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74B" w:rsidRPr="00213460" w:rsidRDefault="007A29E3" w:rsidP="001D374B">
      <w:pPr>
        <w:pStyle w:val="af3"/>
      </w:pPr>
      <w:bookmarkStart w:id="0" w:name="_Toc525070834"/>
      <w:bookmarkStart w:id="1" w:name="_Toc525938374"/>
      <w:bookmarkStart w:id="2" w:name="_Toc525939222"/>
      <w:bookmarkStart w:id="3" w:name="_Toc525939727"/>
      <w:bookmarkStart w:id="4" w:name="_Toc525066144"/>
      <w:bookmarkStart w:id="5" w:name="_Toc524892372"/>
      <w:r w:rsidRPr="00213460">
        <w:rPr>
          <w:rFonts w:hint="eastAsia"/>
        </w:rPr>
        <w:t>調查</w:t>
      </w:r>
      <w:r w:rsidR="00B07AF9" w:rsidRPr="00213460">
        <w:rPr>
          <w:rFonts w:hint="eastAsia"/>
        </w:rPr>
        <w:t>報告</w:t>
      </w:r>
    </w:p>
    <w:p w:rsidR="006F6812" w:rsidRPr="00213460" w:rsidRDefault="006F6812" w:rsidP="006F6812">
      <w:pPr>
        <w:pStyle w:val="1"/>
      </w:pPr>
      <w:bookmarkStart w:id="6" w:name="_Toc524895641"/>
      <w:bookmarkStart w:id="7" w:name="_Toc524896187"/>
      <w:bookmarkStart w:id="8" w:name="_Toc524896217"/>
      <w:bookmarkStart w:id="9" w:name="_Toc525066142"/>
      <w:bookmarkStart w:id="10" w:name="_Toc4316182"/>
      <w:bookmarkStart w:id="11" w:name="_Toc4473323"/>
      <w:bookmarkStart w:id="12" w:name="_Toc69556890"/>
      <w:bookmarkStart w:id="13" w:name="_Toc69556939"/>
      <w:bookmarkStart w:id="14" w:name="_Toc69609813"/>
      <w:bookmarkStart w:id="15" w:name="_Toc70241809"/>
      <w:bookmarkStart w:id="16" w:name="_Toc524892368"/>
      <w:bookmarkStart w:id="17" w:name="_Toc524895638"/>
      <w:bookmarkStart w:id="18" w:name="_Toc524896184"/>
      <w:bookmarkStart w:id="19" w:name="_Toc524896214"/>
      <w:bookmarkStart w:id="20" w:name="_Toc524902720"/>
      <w:bookmarkStart w:id="21" w:name="_Toc525066139"/>
      <w:bookmarkStart w:id="22" w:name="_Toc525070829"/>
      <w:bookmarkStart w:id="23" w:name="_Toc525938369"/>
      <w:bookmarkStart w:id="24" w:name="_Toc525939217"/>
      <w:bookmarkStart w:id="25" w:name="_Toc525939722"/>
      <w:bookmarkStart w:id="26" w:name="_Toc421794865"/>
      <w:bookmarkStart w:id="27" w:name="_Toc422834150"/>
      <w:bookmarkStart w:id="28" w:name="_Toc529218256"/>
      <w:bookmarkStart w:id="29" w:name="_Toc529222679"/>
      <w:bookmarkStart w:id="30" w:name="_Toc529223101"/>
      <w:bookmarkStart w:id="31" w:name="_Toc529223852"/>
      <w:bookmarkStart w:id="32" w:name="_Toc529228248"/>
      <w:bookmarkStart w:id="33" w:name="_Toc2400384"/>
      <w:bookmarkStart w:id="34" w:name="_Toc4316179"/>
      <w:bookmarkStart w:id="35" w:name="_Toc4473320"/>
      <w:bookmarkStart w:id="36" w:name="_Toc69556887"/>
      <w:bookmarkStart w:id="37" w:name="_Toc69556936"/>
      <w:bookmarkStart w:id="38" w:name="_Toc69609810"/>
      <w:bookmarkStart w:id="39" w:name="_Toc70241806"/>
      <w:bookmarkStart w:id="40" w:name="_Toc70242195"/>
      <w:bookmarkStart w:id="41" w:name="_Toc109987602"/>
      <w:bookmarkStart w:id="42" w:name="_Toc524892371"/>
      <w:bookmarkStart w:id="43" w:name="_Toc524895642"/>
      <w:bookmarkStart w:id="44" w:name="_Toc524896188"/>
      <w:bookmarkStart w:id="45" w:name="_Toc524896218"/>
      <w:bookmarkStart w:id="46" w:name="_Toc524902724"/>
      <w:bookmarkStart w:id="47" w:name="_Toc525066143"/>
      <w:bookmarkStart w:id="48" w:name="_Toc525070833"/>
      <w:bookmarkStart w:id="49" w:name="_Toc525938373"/>
      <w:bookmarkStart w:id="50" w:name="_Toc525939221"/>
      <w:bookmarkStart w:id="51" w:name="_Toc525939726"/>
      <w:bookmarkStart w:id="52" w:name="_Toc529218260"/>
      <w:bookmarkStart w:id="53" w:name="_Toc529222683"/>
      <w:bookmarkStart w:id="54" w:name="_Toc529223105"/>
      <w:bookmarkStart w:id="55" w:name="_Toc529223856"/>
      <w:bookmarkStart w:id="56" w:name="_Toc529228252"/>
      <w:bookmarkStart w:id="57" w:name="_Toc2400389"/>
      <w:bookmarkStart w:id="58" w:name="_Toc4316183"/>
      <w:bookmarkStart w:id="59" w:name="_Toc4473324"/>
      <w:bookmarkStart w:id="60" w:name="_Toc69556891"/>
      <w:bookmarkStart w:id="61" w:name="_Toc69556940"/>
      <w:bookmarkStart w:id="62" w:name="_Toc69609814"/>
      <w:bookmarkStart w:id="63" w:name="_Toc70241810"/>
      <w:bookmarkStart w:id="64" w:name="_Toc70242199"/>
      <w:bookmarkStart w:id="65" w:name="_Toc421794869"/>
      <w:bookmarkStart w:id="66" w:name="_Toc422834154"/>
      <w:bookmarkEnd w:id="6"/>
      <w:bookmarkEnd w:id="7"/>
      <w:bookmarkEnd w:id="8"/>
      <w:bookmarkEnd w:id="9"/>
      <w:bookmarkEnd w:id="10"/>
      <w:bookmarkEnd w:id="11"/>
      <w:bookmarkEnd w:id="12"/>
      <w:bookmarkEnd w:id="13"/>
      <w:bookmarkEnd w:id="14"/>
      <w:bookmarkEnd w:id="15"/>
      <w:r w:rsidRPr="00213460">
        <w:rPr>
          <w:rFonts w:hint="eastAsia"/>
        </w:rPr>
        <w:t>案　　由：</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57101A" w:rsidRPr="00516801">
        <w:rPr>
          <w:rFonts w:hint="eastAsia"/>
        </w:rPr>
        <w:t>據</w:t>
      </w:r>
      <w:bookmarkStart w:id="67" w:name="_Hlk102237223"/>
      <w:r w:rsidR="0057101A" w:rsidRPr="00516801">
        <w:rPr>
          <w:rFonts w:hint="eastAsia"/>
        </w:rPr>
        <w:t>訴，為各級法院對人頭帳戶詐欺案件之行為人，</w:t>
      </w:r>
      <w:bookmarkStart w:id="68" w:name="_GoBack"/>
      <w:bookmarkEnd w:id="68"/>
      <w:r w:rsidR="0057101A" w:rsidRPr="00516801">
        <w:rPr>
          <w:rFonts w:hint="eastAsia"/>
        </w:rPr>
        <w:t>論罪標準不一，肇致經濟能力、智識等條件較差者，頻遭羅織入罪，涉有不公等情案</w:t>
      </w:r>
      <w:bookmarkEnd w:id="67"/>
      <w:r w:rsidR="0057101A" w:rsidRPr="00516801">
        <w:rPr>
          <w:rFonts w:hAnsi="標楷體" w:hint="eastAsia"/>
        </w:rPr>
        <w:t>。</w:t>
      </w:r>
      <w:bookmarkEnd w:id="41"/>
    </w:p>
    <w:p w:rsidR="00A65E9B" w:rsidRPr="00213460" w:rsidRDefault="00A65E9B" w:rsidP="004E05A1">
      <w:pPr>
        <w:pStyle w:val="1"/>
        <w:ind w:left="2380" w:hanging="2380"/>
      </w:pPr>
      <w:bookmarkStart w:id="69" w:name="_Toc109987647"/>
      <w:bookmarkStart w:id="70" w:name="_Toc524895646"/>
      <w:bookmarkStart w:id="71" w:name="_Toc524896192"/>
      <w:bookmarkStart w:id="72" w:name="_Toc524896222"/>
      <w:bookmarkStart w:id="73" w:name="_Toc524902729"/>
      <w:bookmarkStart w:id="74" w:name="_Toc525066145"/>
      <w:bookmarkStart w:id="75" w:name="_Toc525070836"/>
      <w:bookmarkStart w:id="76" w:name="_Toc525938376"/>
      <w:bookmarkStart w:id="77" w:name="_Toc525939224"/>
      <w:bookmarkStart w:id="78" w:name="_Toc525939729"/>
      <w:bookmarkStart w:id="79" w:name="_Toc529218269"/>
      <w:bookmarkStart w:id="80" w:name="_Toc529222686"/>
      <w:bookmarkStart w:id="81" w:name="_Toc529223108"/>
      <w:bookmarkStart w:id="82" w:name="_Toc529223859"/>
      <w:bookmarkStart w:id="83" w:name="_Toc529228262"/>
      <w:bookmarkStart w:id="84" w:name="_Toc2400392"/>
      <w:bookmarkStart w:id="85" w:name="_Toc4316186"/>
      <w:bookmarkStart w:id="86" w:name="_Toc4473327"/>
      <w:bookmarkStart w:id="87" w:name="_Toc69556894"/>
      <w:bookmarkStart w:id="88" w:name="_Toc69556943"/>
      <w:bookmarkStart w:id="89" w:name="_Toc69609817"/>
      <w:bookmarkStart w:id="90" w:name="_Toc70241813"/>
      <w:bookmarkStart w:id="91" w:name="_Toc70242202"/>
      <w:bookmarkStart w:id="92" w:name="_Toc421794872"/>
      <w:bookmarkStart w:id="93" w:name="_Toc422834157"/>
      <w:bookmarkEnd w:id="0"/>
      <w:bookmarkEnd w:id="1"/>
      <w:bookmarkEnd w:id="2"/>
      <w:bookmarkEnd w:id="3"/>
      <w:bookmarkEnd w:id="4"/>
      <w:bookmarkEnd w:id="5"/>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13460">
        <w:rPr>
          <w:rFonts w:hint="eastAsia"/>
        </w:rPr>
        <w:t>調查意見</w:t>
      </w:r>
      <w:bookmarkEnd w:id="69"/>
    </w:p>
    <w:p w:rsidR="00AC59EF" w:rsidRPr="00213460" w:rsidRDefault="009C6888" w:rsidP="00152B3C">
      <w:pPr>
        <w:pStyle w:val="11"/>
        <w:ind w:left="680" w:firstLine="680"/>
      </w:pPr>
      <w:r w:rsidRPr="00213460">
        <w:rPr>
          <w:rFonts w:hint="eastAsia"/>
          <w:szCs w:val="32"/>
        </w:rPr>
        <w:t>據財團法人司法改革基金會</w:t>
      </w:r>
      <w:r w:rsidRPr="00213460">
        <w:rPr>
          <w:rFonts w:hAnsi="標楷體" w:hint="eastAsia"/>
          <w:szCs w:val="32"/>
        </w:rPr>
        <w:t>(下稱司改會)陳</w:t>
      </w:r>
      <w:r w:rsidRPr="00213460">
        <w:rPr>
          <w:rFonts w:hint="eastAsia"/>
          <w:szCs w:val="32"/>
        </w:rPr>
        <w:t>訴略以，自</w:t>
      </w:r>
      <w:r w:rsidRPr="00213460">
        <w:rPr>
          <w:rFonts w:hint="eastAsia"/>
        </w:rPr>
        <w:t>民國(下同)</w:t>
      </w:r>
      <w:r w:rsidRPr="00213460">
        <w:rPr>
          <w:rFonts w:hint="eastAsia"/>
          <w:szCs w:val="32"/>
        </w:rPr>
        <w:t>103年起，曾就司法實務對提供人頭帳戶之詐欺罪責採不合理之認定標準，對外召開記者會。此現象不僅有學者著論</w:t>
      </w:r>
      <w:r w:rsidRPr="00213460">
        <w:rPr>
          <w:rStyle w:val="afd"/>
          <w:szCs w:val="32"/>
        </w:rPr>
        <w:footnoteReference w:id="1"/>
      </w:r>
      <w:r w:rsidRPr="00213460">
        <w:rPr>
          <w:rFonts w:hint="eastAsia"/>
          <w:szCs w:val="32"/>
        </w:rPr>
        <w:t>批評臺灣高等法院(下稱高院)創設判斷行為人認知之方式有違</w:t>
      </w:r>
      <w:r w:rsidRPr="00213460">
        <w:rPr>
          <w:rFonts w:hAnsi="標楷體" w:hint="eastAsia"/>
          <w:szCs w:val="32"/>
        </w:rPr>
        <w:t>「</w:t>
      </w:r>
      <w:r w:rsidRPr="00213460">
        <w:rPr>
          <w:rFonts w:hint="eastAsia"/>
          <w:szCs w:val="32"/>
        </w:rPr>
        <w:t>罪疑</w:t>
      </w:r>
      <w:r w:rsidR="004C1512" w:rsidRPr="00213460">
        <w:rPr>
          <w:rFonts w:hint="eastAsia"/>
          <w:szCs w:val="32"/>
        </w:rPr>
        <w:t>惟</w:t>
      </w:r>
      <w:r w:rsidRPr="00213460">
        <w:rPr>
          <w:rFonts w:hint="eastAsia"/>
          <w:szCs w:val="32"/>
        </w:rPr>
        <w:t>輕原則</w:t>
      </w:r>
      <w:r w:rsidRPr="00213460">
        <w:rPr>
          <w:rFonts w:hAnsi="標楷體" w:hint="eastAsia"/>
          <w:szCs w:val="32"/>
        </w:rPr>
        <w:t>」，</w:t>
      </w:r>
      <w:r w:rsidRPr="00213460">
        <w:rPr>
          <w:rFonts w:hint="eastAsia"/>
          <w:szCs w:val="32"/>
        </w:rPr>
        <w:t>且經司改會統計</w:t>
      </w:r>
      <w:r w:rsidRPr="00213460">
        <w:rPr>
          <w:rFonts w:hAnsi="標楷體" w:hint="eastAsia"/>
          <w:szCs w:val="32"/>
        </w:rPr>
        <w:t>，</w:t>
      </w:r>
      <w:r w:rsidRPr="00213460">
        <w:rPr>
          <w:rFonts w:hint="eastAsia"/>
          <w:szCs w:val="32"/>
        </w:rPr>
        <w:t>102年間1</w:t>
      </w:r>
      <w:r w:rsidRPr="00213460">
        <w:rPr>
          <w:szCs w:val="32"/>
        </w:rPr>
        <w:t>,</w:t>
      </w:r>
      <w:r w:rsidRPr="00213460">
        <w:rPr>
          <w:rFonts w:hint="eastAsia"/>
          <w:szCs w:val="32"/>
        </w:rPr>
        <w:t>529件詐欺案中判決有罪為1</w:t>
      </w:r>
      <w:r w:rsidRPr="00213460">
        <w:rPr>
          <w:szCs w:val="32"/>
        </w:rPr>
        <w:t>,</w:t>
      </w:r>
      <w:r w:rsidRPr="00213460">
        <w:rPr>
          <w:rFonts w:hint="eastAsia"/>
          <w:szCs w:val="32"/>
        </w:rPr>
        <w:t>495件，有罪率高達98%。其中，牽扯入人頭帳戶案件之人多屬經濟能力較差者，例如甫出社會的求職者、需錢孔急的借款者等，法院過度濫用</w:t>
      </w:r>
      <w:r w:rsidRPr="00213460">
        <w:rPr>
          <w:rFonts w:hAnsi="標楷體" w:hint="eastAsia"/>
          <w:szCs w:val="32"/>
        </w:rPr>
        <w:t>「</w:t>
      </w:r>
      <w:r w:rsidRPr="00213460">
        <w:rPr>
          <w:rFonts w:hint="eastAsia"/>
          <w:szCs w:val="32"/>
        </w:rPr>
        <w:t>不確定故意</w:t>
      </w:r>
      <w:r w:rsidRPr="00213460">
        <w:rPr>
          <w:rFonts w:hAnsi="標楷體" w:hint="eastAsia"/>
          <w:szCs w:val="32"/>
        </w:rPr>
        <w:t>」</w:t>
      </w:r>
      <w:r w:rsidRPr="00213460">
        <w:rPr>
          <w:rFonts w:hint="eastAsia"/>
          <w:szCs w:val="32"/>
        </w:rPr>
        <w:t>入人於罪</w:t>
      </w:r>
      <w:r w:rsidRPr="00213460">
        <w:rPr>
          <w:rFonts w:hAnsi="標楷體" w:hint="eastAsia"/>
          <w:szCs w:val="32"/>
        </w:rPr>
        <w:t>，</w:t>
      </w:r>
      <w:r w:rsidRPr="00213460">
        <w:rPr>
          <w:rFonts w:hint="eastAsia"/>
          <w:szCs w:val="32"/>
        </w:rPr>
        <w:t>造成無法估量的冤案數量，更有階級歧視之問題。然而103年之倡議顯未發生效果</w:t>
      </w:r>
      <w:r w:rsidRPr="00213460">
        <w:rPr>
          <w:rFonts w:hAnsi="標楷體" w:hint="eastAsia"/>
          <w:szCs w:val="32"/>
        </w:rPr>
        <w:t>，</w:t>
      </w:r>
      <w:r w:rsidRPr="00213460">
        <w:rPr>
          <w:rFonts w:hint="eastAsia"/>
          <w:szCs w:val="32"/>
        </w:rPr>
        <w:t>人頭帳戶詐欺案之數量不減反增，司法實務認定幫助不確定故意之判準仍然寬泛且標準不一</w:t>
      </w:r>
      <w:r w:rsidRPr="00213460">
        <w:rPr>
          <w:rFonts w:hAnsi="標楷體" w:hint="eastAsia"/>
          <w:szCs w:val="32"/>
        </w:rPr>
        <w:t>，</w:t>
      </w:r>
      <w:r w:rsidRPr="00213460">
        <w:rPr>
          <w:rFonts w:hint="eastAsia"/>
          <w:szCs w:val="32"/>
        </w:rPr>
        <w:t>甚至，近年更有許多提供人頭帳戶者開始被以洗錢罪入罪，衍生出許多實務爭議</w:t>
      </w:r>
      <w:r w:rsidRPr="00213460">
        <w:rPr>
          <w:rFonts w:ascii="新細明體" w:eastAsia="新細明體" w:hAnsi="新細明體" w:hint="eastAsia"/>
          <w:szCs w:val="32"/>
        </w:rPr>
        <w:t>。</w:t>
      </w:r>
      <w:r w:rsidRPr="00213460">
        <w:rPr>
          <w:rFonts w:hint="eastAsia"/>
          <w:szCs w:val="32"/>
        </w:rPr>
        <w:t>司改會透過整理</w:t>
      </w:r>
      <w:r w:rsidRPr="00213460">
        <w:rPr>
          <w:rFonts w:hint="eastAsia"/>
          <w:szCs w:val="32"/>
        </w:rPr>
        <w:lastRenderedPageBreak/>
        <w:t>相關判決說明人頭帳戶司法個案現行面臨之狀況，用以論證現</w:t>
      </w:r>
      <w:r w:rsidRPr="00213460">
        <w:rPr>
          <w:rFonts w:hint="eastAsia"/>
        </w:rPr>
        <w:t>行司法實務就提供帳戶案件之判決背離</w:t>
      </w:r>
      <w:r w:rsidRPr="00213460">
        <w:rPr>
          <w:rFonts w:hAnsi="標楷體" w:hint="eastAsia"/>
        </w:rPr>
        <w:t>「</w:t>
      </w:r>
      <w:r w:rsidR="001070F9" w:rsidRPr="00213460">
        <w:rPr>
          <w:rFonts w:hAnsi="標楷體" w:hint="eastAsia"/>
        </w:rPr>
        <w:t>無罪推定</w:t>
      </w:r>
      <w:r w:rsidRPr="00213460">
        <w:rPr>
          <w:rFonts w:hint="eastAsia"/>
        </w:rPr>
        <w:t>原則</w:t>
      </w:r>
      <w:r w:rsidRPr="00213460">
        <w:rPr>
          <w:rFonts w:hAnsi="標楷體" w:hint="eastAsia"/>
        </w:rPr>
        <w:t>」</w:t>
      </w:r>
      <w:r w:rsidRPr="00213460">
        <w:rPr>
          <w:rFonts w:hint="eastAsia"/>
        </w:rPr>
        <w:t>，侵害人民受公平審判權利甚鉅，已非單一個案問題，亦非單純法律見解問題，而成為社會弱勢者面臨之系統性權利困境</w:t>
      </w:r>
      <w:r w:rsidRPr="00213460">
        <w:rPr>
          <w:rFonts w:hAnsi="標楷體" w:hint="eastAsia"/>
        </w:rPr>
        <w:t>，</w:t>
      </w:r>
      <w:r w:rsidRPr="00213460">
        <w:rPr>
          <w:rFonts w:hint="eastAsia"/>
        </w:rPr>
        <w:t>爰陳請本院予以調查。</w:t>
      </w:r>
    </w:p>
    <w:p w:rsidR="00AC59EF" w:rsidRPr="00213460" w:rsidRDefault="009C6888" w:rsidP="00152B3C">
      <w:pPr>
        <w:pStyle w:val="11"/>
        <w:ind w:left="680" w:firstLine="680"/>
      </w:pPr>
      <w:r w:rsidRPr="00213460">
        <w:rPr>
          <w:rFonts w:hint="eastAsia"/>
        </w:rPr>
        <w:t>本</w:t>
      </w:r>
      <w:r w:rsidRPr="00213460">
        <w:rPr>
          <w:rFonts w:hAnsi="標楷體" w:hint="eastAsia"/>
        </w:rPr>
        <w:t>院</w:t>
      </w:r>
      <w:r w:rsidR="00A57312" w:rsidRPr="00213460">
        <w:rPr>
          <w:rFonts w:hAnsi="標楷體" w:hint="eastAsia"/>
        </w:rPr>
        <w:t>於尊重偵查核心及審判獨立之前提下立案調查</w:t>
      </w:r>
      <w:r w:rsidRPr="00213460">
        <w:rPr>
          <w:rFonts w:hAnsi="標楷體" w:hint="eastAsia"/>
        </w:rPr>
        <w:t>，為瞭解人頭帳戶案件在檢警偵緝、開戶查核、教育宣導、法律扶助等面向，</w:t>
      </w:r>
      <w:r w:rsidRPr="00213460">
        <w:rPr>
          <w:rFonts w:hint="eastAsia"/>
        </w:rPr>
        <w:t>函請機關</w:t>
      </w:r>
      <w:r w:rsidRPr="00213460">
        <w:rPr>
          <w:rFonts w:ascii="新細明體" w:eastAsia="新細明體" w:hAnsi="新細明體" w:hint="eastAsia"/>
        </w:rPr>
        <w:t>、</w:t>
      </w:r>
      <w:r w:rsidRPr="00213460">
        <w:rPr>
          <w:rFonts w:hint="eastAsia"/>
        </w:rPr>
        <w:t>團體提供相關資料</w:t>
      </w:r>
      <w:r w:rsidRPr="00213460">
        <w:rPr>
          <w:rFonts w:hAnsi="標楷體" w:hint="eastAsia"/>
        </w:rPr>
        <w:t>，經</w:t>
      </w:r>
      <w:r w:rsidRPr="00213460">
        <w:rPr>
          <w:rFonts w:hint="eastAsia"/>
        </w:rPr>
        <w:t>臺灣高等檢察署(下稱高檢署)</w:t>
      </w:r>
      <w:r w:rsidRPr="00213460">
        <w:rPr>
          <w:rStyle w:val="afd"/>
        </w:rPr>
        <w:footnoteReference w:id="2"/>
      </w:r>
      <w:r w:rsidRPr="00213460">
        <w:rPr>
          <w:rFonts w:hint="eastAsia"/>
        </w:rPr>
        <w:t>、內政部警政署(下稱警政署)</w:t>
      </w:r>
      <w:r w:rsidRPr="00213460">
        <w:rPr>
          <w:rStyle w:val="afd"/>
        </w:rPr>
        <w:footnoteReference w:id="3"/>
      </w:r>
      <w:r w:rsidRPr="00213460">
        <w:rPr>
          <w:rFonts w:hAnsi="標楷體" w:hint="eastAsia"/>
        </w:rPr>
        <w:t>、法務部</w:t>
      </w:r>
      <w:r w:rsidRPr="00213460">
        <w:rPr>
          <w:rStyle w:val="afd"/>
        </w:rPr>
        <w:footnoteReference w:id="4"/>
      </w:r>
      <w:r w:rsidRPr="00213460">
        <w:rPr>
          <w:rFonts w:hAnsi="標楷體" w:hint="eastAsia"/>
        </w:rPr>
        <w:t>、金融監督管理委員會</w:t>
      </w:r>
      <w:r w:rsidRPr="00213460">
        <w:rPr>
          <w:rFonts w:hint="eastAsia"/>
        </w:rPr>
        <w:t>(下稱金管會)</w:t>
      </w:r>
      <w:r w:rsidRPr="00213460">
        <w:rPr>
          <w:rStyle w:val="afd"/>
        </w:rPr>
        <w:footnoteReference w:id="5"/>
      </w:r>
      <w:r w:rsidRPr="00213460">
        <w:rPr>
          <w:rFonts w:hAnsi="標楷體" w:hint="eastAsia"/>
        </w:rPr>
        <w:t>、內政部移民署(下稱移民署)</w:t>
      </w:r>
      <w:r w:rsidRPr="00213460">
        <w:rPr>
          <w:rStyle w:val="afd"/>
        </w:rPr>
        <w:footnoteReference w:id="6"/>
      </w:r>
      <w:r w:rsidRPr="00213460">
        <w:rPr>
          <w:rFonts w:hAnsi="標楷體" w:hint="eastAsia"/>
        </w:rPr>
        <w:t>、勞動部</w:t>
      </w:r>
      <w:r w:rsidRPr="00213460">
        <w:rPr>
          <w:rStyle w:val="afd"/>
        </w:rPr>
        <w:footnoteReference w:id="7"/>
      </w:r>
      <w:r w:rsidRPr="00213460">
        <w:rPr>
          <w:rFonts w:hAnsi="標楷體" w:hint="eastAsia"/>
        </w:rPr>
        <w:t>、</w:t>
      </w:r>
      <w:r w:rsidRPr="00213460">
        <w:rPr>
          <w:rFonts w:hint="eastAsia"/>
        </w:rPr>
        <w:t>衛生福利部(下稱衛福部)</w:t>
      </w:r>
      <w:r w:rsidRPr="00213460">
        <w:rPr>
          <w:rStyle w:val="afd"/>
        </w:rPr>
        <w:footnoteReference w:id="8"/>
      </w:r>
      <w:r w:rsidRPr="00213460">
        <w:rPr>
          <w:rFonts w:hAnsi="標楷體" w:hint="eastAsia"/>
        </w:rPr>
        <w:t>、</w:t>
      </w:r>
      <w:r w:rsidRPr="00213460">
        <w:rPr>
          <w:rFonts w:hint="eastAsia"/>
        </w:rPr>
        <w:t>財團法人法律扶助基金會(下稱法扶會)</w:t>
      </w:r>
      <w:r w:rsidRPr="00213460">
        <w:rPr>
          <w:rStyle w:val="afd"/>
        </w:rPr>
        <w:footnoteReference w:id="9"/>
      </w:r>
      <w:r w:rsidRPr="00213460">
        <w:rPr>
          <w:rFonts w:hint="eastAsia"/>
        </w:rPr>
        <w:t>函復在案</w:t>
      </w:r>
      <w:r w:rsidRPr="00213460">
        <w:rPr>
          <w:rFonts w:hAnsi="標楷體" w:hint="eastAsia"/>
        </w:rPr>
        <w:t>。</w:t>
      </w:r>
    </w:p>
    <w:p w:rsidR="009C6888" w:rsidRPr="00213460" w:rsidRDefault="009C6888" w:rsidP="00152B3C">
      <w:pPr>
        <w:pStyle w:val="11"/>
        <w:ind w:left="680" w:firstLine="680"/>
        <w:rPr>
          <w:rFonts w:hAnsi="標楷體"/>
        </w:rPr>
      </w:pPr>
      <w:r w:rsidRPr="00213460">
        <w:rPr>
          <w:rFonts w:hAnsi="標楷體" w:hint="eastAsia"/>
        </w:rPr>
        <w:t>另為瞭解人頭帳戶案件在司法實務上，特別針對被告身分為外籍移工、街友、輕度智能障礙等，及金融帳戶之存摺、提款卡</w:t>
      </w:r>
      <w:r w:rsidR="00F25334" w:rsidRPr="00213460">
        <w:rPr>
          <w:rFonts w:hAnsi="標楷體" w:hint="eastAsia"/>
        </w:rPr>
        <w:t>、</w:t>
      </w:r>
      <w:r w:rsidRPr="00213460">
        <w:rPr>
          <w:rFonts w:hAnsi="標楷體" w:hint="eastAsia"/>
        </w:rPr>
        <w:t>密碼</w:t>
      </w:r>
      <w:r w:rsidR="00F25334" w:rsidRPr="00213460">
        <w:rPr>
          <w:rFonts w:hAnsi="標楷體" w:hint="eastAsia"/>
        </w:rPr>
        <w:t>被</w:t>
      </w:r>
      <w:r w:rsidRPr="00213460">
        <w:rPr>
          <w:rFonts w:hAnsi="標楷體" w:hint="eastAsia"/>
        </w:rPr>
        <w:t>他人所使用之原因為求職、借貸、遺失等情節，本院函請各直轄市境內之</w:t>
      </w:r>
      <w:r w:rsidRPr="00213460">
        <w:rPr>
          <w:rFonts w:hint="eastAsia"/>
        </w:rPr>
        <w:t>地方檢察署(下稱地檢署)或地方法院(下稱地院)提供相關案件卷宗</w:t>
      </w:r>
      <w:r w:rsidRPr="00213460">
        <w:rPr>
          <w:rFonts w:hAnsi="標楷體" w:hint="eastAsia"/>
        </w:rPr>
        <w:t>，</w:t>
      </w:r>
      <w:r w:rsidRPr="00213460">
        <w:rPr>
          <w:rFonts w:hint="eastAsia"/>
        </w:rPr>
        <w:t>經臺北地檢署</w:t>
      </w:r>
      <w:r w:rsidRPr="00213460">
        <w:rPr>
          <w:rStyle w:val="afd"/>
        </w:rPr>
        <w:footnoteReference w:id="10"/>
      </w:r>
      <w:r w:rsidRPr="00213460">
        <w:rPr>
          <w:rFonts w:hint="eastAsia"/>
        </w:rPr>
        <w:t>、士林地檢署</w:t>
      </w:r>
      <w:r w:rsidRPr="00213460">
        <w:rPr>
          <w:rStyle w:val="afd"/>
        </w:rPr>
        <w:footnoteReference w:id="11"/>
      </w:r>
      <w:r w:rsidRPr="00213460">
        <w:rPr>
          <w:rFonts w:hint="eastAsia"/>
        </w:rPr>
        <w:t>、新北地檢署</w:t>
      </w:r>
      <w:r w:rsidRPr="00213460">
        <w:rPr>
          <w:rStyle w:val="afd"/>
        </w:rPr>
        <w:footnoteReference w:id="12"/>
      </w:r>
      <w:r w:rsidRPr="00213460">
        <w:rPr>
          <w:rFonts w:hint="eastAsia"/>
        </w:rPr>
        <w:t>、桃</w:t>
      </w:r>
      <w:r w:rsidRPr="00213460">
        <w:rPr>
          <w:rFonts w:hint="eastAsia"/>
        </w:rPr>
        <w:lastRenderedPageBreak/>
        <w:t>園地檢署</w:t>
      </w:r>
      <w:r w:rsidRPr="00213460">
        <w:rPr>
          <w:rStyle w:val="afd"/>
        </w:rPr>
        <w:footnoteReference w:id="13"/>
      </w:r>
      <w:r w:rsidRPr="00213460">
        <w:rPr>
          <w:rFonts w:hint="eastAsia"/>
        </w:rPr>
        <w:t>、臺中地檢署</w:t>
      </w:r>
      <w:r w:rsidRPr="00213460">
        <w:rPr>
          <w:rStyle w:val="afd"/>
        </w:rPr>
        <w:footnoteReference w:id="14"/>
      </w:r>
      <w:r w:rsidRPr="00213460">
        <w:rPr>
          <w:rFonts w:hint="eastAsia"/>
        </w:rPr>
        <w:t>、臺南地檢署</w:t>
      </w:r>
      <w:r w:rsidRPr="00213460">
        <w:rPr>
          <w:rStyle w:val="afd"/>
        </w:rPr>
        <w:footnoteReference w:id="15"/>
      </w:r>
      <w:r w:rsidRPr="00213460">
        <w:rPr>
          <w:rFonts w:hint="eastAsia"/>
        </w:rPr>
        <w:t>、高雄地檢署</w:t>
      </w:r>
      <w:r w:rsidRPr="00213460">
        <w:rPr>
          <w:rStyle w:val="afd"/>
        </w:rPr>
        <w:footnoteReference w:id="16"/>
      </w:r>
      <w:r w:rsidRPr="00213460">
        <w:rPr>
          <w:rFonts w:hAnsi="標楷體" w:hint="eastAsia"/>
        </w:rPr>
        <w:lastRenderedPageBreak/>
        <w:t>函送百餘宗卷證。</w:t>
      </w:r>
    </w:p>
    <w:p w:rsidR="00152B3C" w:rsidRPr="00213460" w:rsidRDefault="00B217E7" w:rsidP="00152B3C">
      <w:pPr>
        <w:pStyle w:val="11"/>
        <w:ind w:left="680" w:firstLine="680"/>
      </w:pPr>
      <w:r w:rsidRPr="00213460">
        <w:rPr>
          <w:rFonts w:hint="eastAsia"/>
        </w:rPr>
        <w:t>嗣本院於110年11月15日諮詢國立陽明交通大學科技法律學院林志潔教授、中央警察大學刑事警察學系黃惠婷教授、國立中正大學法律系盧映潔教授、陳宗元律師；又於110年11月22日與台灣芒草心慈善協會(下稱芒草心)</w:t>
      </w:r>
      <w:r w:rsidR="007E3AA0" w:rsidRPr="00213460">
        <w:rPr>
          <w:rFonts w:hint="eastAsia"/>
        </w:rPr>
        <w:t>代表</w:t>
      </w:r>
      <w:r w:rsidRPr="00213460">
        <w:rPr>
          <w:rFonts w:hint="eastAsia"/>
        </w:rPr>
        <w:t>、台灣國際勞工協會(下稱國勞會)</w:t>
      </w:r>
      <w:r w:rsidR="007E3AA0" w:rsidRPr="00213460">
        <w:rPr>
          <w:rFonts w:hint="eastAsia"/>
        </w:rPr>
        <w:t>代表</w:t>
      </w:r>
      <w:r w:rsidRPr="00213460">
        <w:rPr>
          <w:rFonts w:hint="eastAsia"/>
        </w:rPr>
        <w:t>、台灣冤獄平反協會羅士翔律師、法扶會高烊輝律師及司改會黃明展律師、郭浩仁律師、李明洳律師等座談；再於111年1月7日諮詢中華民國自閉症總會(下稱自閉症總會)</w:t>
      </w:r>
      <w:r w:rsidR="00D51713" w:rsidRPr="00213460">
        <w:rPr>
          <w:rFonts w:hint="eastAsia"/>
        </w:rPr>
        <w:t>陳</w:t>
      </w:r>
      <w:r w:rsidRPr="00213460">
        <w:rPr>
          <w:rFonts w:hint="eastAsia"/>
        </w:rPr>
        <w:t>理事長、中華民國智障者家長總會(下稱智障者家長總會)</w:t>
      </w:r>
      <w:r w:rsidR="00D51713" w:rsidRPr="00213460">
        <w:rPr>
          <w:rFonts w:hint="eastAsia"/>
        </w:rPr>
        <w:t>孫</w:t>
      </w:r>
      <w:r w:rsidRPr="00213460">
        <w:rPr>
          <w:rFonts w:hint="eastAsia"/>
        </w:rPr>
        <w:t>副秘書長、臺灣高等法院臺南分院(下稱臺南高分院)林臻嫺法官、新竹地院華澹寧法官、中華民國檢察官協會(指派高檢署謝志明檢察官代表出席)、全國律師聯合會(指派刑事法委員會委員陳奕廷律師代表出席)、臺北律師公會(指派刑事法委員會主任委員林俊宏律師代表出席)；另於111年4月18日詢問司法院刑事廳黃副廳長、法務部檢察司李副司長、金管會銀行局童副局長等機關人員。</w:t>
      </w:r>
      <w:r w:rsidR="004C1512" w:rsidRPr="00213460">
        <w:rPr>
          <w:rFonts w:hint="eastAsia"/>
        </w:rPr>
        <w:t>本案</w:t>
      </w:r>
      <w:r w:rsidR="00DF5530" w:rsidRPr="00213460">
        <w:rPr>
          <w:rFonts w:hint="eastAsia"/>
        </w:rPr>
        <w:t>已完成調查</w:t>
      </w:r>
      <w:r w:rsidR="00DF5530" w:rsidRPr="00213460">
        <w:rPr>
          <w:rFonts w:hAnsi="標楷體" w:hint="eastAsia"/>
        </w:rPr>
        <w:t>，綜整</w:t>
      </w:r>
      <w:r w:rsidR="00DF5530" w:rsidRPr="00213460">
        <w:rPr>
          <w:rFonts w:hint="eastAsia"/>
        </w:rPr>
        <w:t>調查意見如下</w:t>
      </w:r>
      <w:r w:rsidR="00152B3C" w:rsidRPr="00213460">
        <w:rPr>
          <w:rFonts w:hint="eastAsia"/>
        </w:rPr>
        <w:t>：</w:t>
      </w:r>
    </w:p>
    <w:p w:rsidR="00DF5530" w:rsidRPr="00213460" w:rsidRDefault="00AC59EF" w:rsidP="006D7EE2">
      <w:pPr>
        <w:pStyle w:val="2"/>
        <w:ind w:left="1020" w:hanging="680"/>
        <w:rPr>
          <w:b/>
        </w:rPr>
      </w:pPr>
      <w:bookmarkStart w:id="94" w:name="_Toc109987648"/>
      <w:r w:rsidRPr="00213460">
        <w:rPr>
          <w:rFonts w:hint="eastAsia"/>
          <w:b/>
        </w:rPr>
        <w:t>行為人</w:t>
      </w:r>
      <w:r w:rsidR="00325FA5" w:rsidRPr="00213460">
        <w:rPr>
          <w:rFonts w:hint="eastAsia"/>
          <w:b/>
        </w:rPr>
        <w:t>因於網路上看見求職</w:t>
      </w:r>
      <w:r w:rsidR="00325FA5" w:rsidRPr="00213460">
        <w:rPr>
          <w:rFonts w:ascii="新細明體" w:eastAsia="新細明體" w:hAnsi="新細明體" w:hint="eastAsia"/>
          <w:b/>
        </w:rPr>
        <w:t>、</w:t>
      </w:r>
      <w:r w:rsidR="00325FA5" w:rsidRPr="00213460">
        <w:rPr>
          <w:rFonts w:hint="eastAsia"/>
          <w:b/>
        </w:rPr>
        <w:t>貸款</w:t>
      </w:r>
      <w:r w:rsidR="00325FA5" w:rsidRPr="00213460">
        <w:rPr>
          <w:rFonts w:ascii="新細明體" w:eastAsia="新細明體" w:hAnsi="新細明體" w:hint="eastAsia"/>
          <w:b/>
        </w:rPr>
        <w:t>、</w:t>
      </w:r>
      <w:r w:rsidR="00325FA5" w:rsidRPr="00213460">
        <w:rPr>
          <w:rFonts w:hint="eastAsia"/>
          <w:b/>
        </w:rPr>
        <w:t>有償租借帳戶等訊息而與不知真實身分之人聯繫後</w:t>
      </w:r>
      <w:r w:rsidR="00325FA5" w:rsidRPr="00213460">
        <w:rPr>
          <w:rFonts w:hAnsi="標楷體" w:hint="eastAsia"/>
          <w:b/>
        </w:rPr>
        <w:t>，</w:t>
      </w:r>
      <w:r w:rsidR="00325FA5" w:rsidRPr="00213460">
        <w:rPr>
          <w:rFonts w:hint="eastAsia"/>
          <w:b/>
        </w:rPr>
        <w:t>依其指示寄送或交付</w:t>
      </w:r>
      <w:r w:rsidRPr="00213460">
        <w:rPr>
          <w:rFonts w:hint="eastAsia"/>
          <w:b/>
        </w:rPr>
        <w:t>金融帳戶</w:t>
      </w:r>
      <w:r w:rsidR="002544D4" w:rsidRPr="00213460">
        <w:rPr>
          <w:rFonts w:hint="eastAsia"/>
          <w:b/>
        </w:rPr>
        <w:t>之存摺</w:t>
      </w:r>
      <w:r w:rsidR="002544D4" w:rsidRPr="00213460">
        <w:rPr>
          <w:rFonts w:ascii="新細明體" w:eastAsia="新細明體" w:hAnsi="新細明體" w:hint="eastAsia"/>
          <w:b/>
        </w:rPr>
        <w:t>、</w:t>
      </w:r>
      <w:r w:rsidRPr="00213460">
        <w:rPr>
          <w:rFonts w:hint="eastAsia"/>
          <w:b/>
        </w:rPr>
        <w:t>提款卡及密碼</w:t>
      </w:r>
      <w:r w:rsidR="00325FA5" w:rsidRPr="00213460">
        <w:rPr>
          <w:rFonts w:hint="eastAsia"/>
          <w:b/>
        </w:rPr>
        <w:t>予指定之人</w:t>
      </w:r>
      <w:r w:rsidRPr="00213460">
        <w:rPr>
          <w:rFonts w:hint="eastAsia"/>
          <w:b/>
        </w:rPr>
        <w:t>，嗣詐</w:t>
      </w:r>
      <w:r w:rsidR="00E1576F" w:rsidRPr="00213460">
        <w:rPr>
          <w:rFonts w:hint="eastAsia"/>
          <w:b/>
        </w:rPr>
        <w:t>欺</w:t>
      </w:r>
      <w:r w:rsidR="00325FA5" w:rsidRPr="00213460">
        <w:rPr>
          <w:rFonts w:hint="eastAsia"/>
          <w:b/>
        </w:rPr>
        <w:t>集團</w:t>
      </w:r>
      <w:r w:rsidRPr="00213460">
        <w:rPr>
          <w:rFonts w:hint="eastAsia"/>
          <w:b/>
        </w:rPr>
        <w:t>將</w:t>
      </w:r>
      <w:r w:rsidR="00325FA5" w:rsidRPr="00213460">
        <w:rPr>
          <w:rFonts w:hint="eastAsia"/>
          <w:b/>
        </w:rPr>
        <w:t>該帳戶</w:t>
      </w:r>
      <w:r w:rsidRPr="00213460">
        <w:rPr>
          <w:rFonts w:hint="eastAsia"/>
          <w:b/>
        </w:rPr>
        <w:t>作為被害人匯入款項之用並予提領，部分</w:t>
      </w:r>
      <w:r w:rsidR="00D03732" w:rsidRPr="00213460">
        <w:rPr>
          <w:rFonts w:hint="eastAsia"/>
          <w:b/>
        </w:rPr>
        <w:t>法院</w:t>
      </w:r>
      <w:r w:rsidRPr="00213460">
        <w:rPr>
          <w:rFonts w:hint="eastAsia"/>
          <w:b/>
        </w:rPr>
        <w:t>判決以「經政府機關、傳播媒體廣為宣傳周知」、「一般社會經驗」等認定</w:t>
      </w:r>
      <w:r w:rsidR="00D032BC" w:rsidRPr="00213460">
        <w:rPr>
          <w:rFonts w:hint="eastAsia"/>
          <w:b/>
        </w:rPr>
        <w:t>該行為人</w:t>
      </w:r>
      <w:r w:rsidRPr="00213460">
        <w:rPr>
          <w:rFonts w:hint="eastAsia"/>
          <w:b/>
        </w:rPr>
        <w:t>主觀上具幫助詐欺之不確定故意，成立幫助犯詐欺取財罪，</w:t>
      </w:r>
      <w:r w:rsidR="00D03732" w:rsidRPr="00213460">
        <w:rPr>
          <w:rFonts w:hint="eastAsia"/>
          <w:b/>
        </w:rPr>
        <w:t>惟亦有</w:t>
      </w:r>
      <w:r w:rsidR="00656088">
        <w:rPr>
          <w:rFonts w:hint="eastAsia"/>
          <w:b/>
        </w:rPr>
        <w:t>部分</w:t>
      </w:r>
      <w:r w:rsidR="00D03732" w:rsidRPr="00213460">
        <w:rPr>
          <w:rFonts w:hint="eastAsia"/>
          <w:b/>
        </w:rPr>
        <w:t>法院持</w:t>
      </w:r>
      <w:r w:rsidR="002056D5" w:rsidRPr="00213460">
        <w:rPr>
          <w:rFonts w:hint="eastAsia"/>
          <w:b/>
        </w:rPr>
        <w:t>不同</w:t>
      </w:r>
      <w:r w:rsidR="00D03732" w:rsidRPr="00213460">
        <w:rPr>
          <w:rFonts w:hint="eastAsia"/>
          <w:b/>
        </w:rPr>
        <w:t>見解而</w:t>
      </w:r>
      <w:r w:rsidR="00656088">
        <w:rPr>
          <w:rFonts w:hint="eastAsia"/>
          <w:b/>
        </w:rPr>
        <w:t>判決</w:t>
      </w:r>
      <w:r w:rsidR="00D03732" w:rsidRPr="00213460">
        <w:rPr>
          <w:rFonts w:hint="eastAsia"/>
          <w:b/>
        </w:rPr>
        <w:t>無罪</w:t>
      </w:r>
      <w:r w:rsidR="00D03732" w:rsidRPr="00213460">
        <w:rPr>
          <w:rFonts w:hAnsi="標楷體" w:hint="eastAsia"/>
          <w:b/>
        </w:rPr>
        <w:t>，</w:t>
      </w:r>
      <w:r w:rsidRPr="00213460">
        <w:rPr>
          <w:rFonts w:hint="eastAsia"/>
          <w:b/>
        </w:rPr>
        <w:t>衍生法院在認定主觀犯意時是否出現有罪推定，或檢察官對主觀犯意之舉證是否符合刑事訴訟法之要求等爭議。最高法院雖於109年12月16日作成108年度台上大字第3101號刑事裁定統一法律見解：「行為人提供金融帳戶提</w:t>
      </w:r>
      <w:r w:rsidRPr="00213460">
        <w:rPr>
          <w:rFonts w:hint="eastAsia"/>
          <w:b/>
        </w:rPr>
        <w:lastRenderedPageBreak/>
        <w:t>款卡及密碼予不認識之人，</w:t>
      </w:r>
      <w:bookmarkStart w:id="95" w:name="_Hlk102727764"/>
      <w:r w:rsidRPr="00213460">
        <w:rPr>
          <w:rFonts w:hAnsi="標楷體" w:hint="eastAsia"/>
          <w:b/>
        </w:rPr>
        <w:t>……</w:t>
      </w:r>
      <w:bookmarkEnd w:id="95"/>
      <w:r w:rsidRPr="00213460">
        <w:rPr>
          <w:rFonts w:hint="eastAsia"/>
          <w:b/>
        </w:rPr>
        <w:t>如行為人主觀上認識該帳戶可能作為收受及提領特定犯罪所得使用，他人提領後即產生遮斷資金流動軌跡以逃避國家追訴、處罰之效果，仍基於幫助之犯意而提供，應論以幫助犯洗錢防制法第14條第1項之一般洗錢罪」，惟觀諸該裁定作成後之相關判決</w:t>
      </w:r>
      <w:r w:rsidRPr="00213460">
        <w:rPr>
          <w:rFonts w:hAnsi="標楷體" w:hint="eastAsia"/>
          <w:b/>
        </w:rPr>
        <w:t>，</w:t>
      </w:r>
      <w:r w:rsidRPr="00213460">
        <w:rPr>
          <w:rFonts w:hint="eastAsia"/>
          <w:b/>
        </w:rPr>
        <w:t>上開爭議仍存在</w:t>
      </w:r>
      <w:r w:rsidR="004B1C3D" w:rsidRPr="00213460">
        <w:rPr>
          <w:rFonts w:ascii="新細明體" w:eastAsia="新細明體" w:hAnsi="新細明體" w:hint="eastAsia"/>
          <w:b/>
        </w:rPr>
        <w:t>。</w:t>
      </w:r>
      <w:r w:rsidRPr="00213460">
        <w:rPr>
          <w:rFonts w:hint="eastAsia"/>
          <w:b/>
        </w:rPr>
        <w:t>法務部近來擬修正洗錢防制法明定「無正當理由交付金融帳戶予他人從事洗錢行為者」</w:t>
      </w:r>
      <w:r w:rsidR="0019445E" w:rsidRPr="00213460">
        <w:rPr>
          <w:rFonts w:hint="eastAsia"/>
          <w:b/>
        </w:rPr>
        <w:t>科處刑罰</w:t>
      </w:r>
      <w:r w:rsidR="0019445E" w:rsidRPr="00213460">
        <w:rPr>
          <w:rFonts w:hAnsi="標楷體" w:hint="eastAsia"/>
          <w:b/>
        </w:rPr>
        <w:t>，</w:t>
      </w:r>
      <w:r w:rsidR="0019445E" w:rsidRPr="00213460">
        <w:rPr>
          <w:rFonts w:hint="eastAsia"/>
          <w:b/>
        </w:rPr>
        <w:t>在未完成修法前</w:t>
      </w:r>
      <w:r w:rsidR="0019445E" w:rsidRPr="00213460">
        <w:rPr>
          <w:rFonts w:hAnsi="標楷體" w:hint="eastAsia"/>
          <w:b/>
        </w:rPr>
        <w:t>，</w:t>
      </w:r>
      <w:r w:rsidR="00DE4CD0" w:rsidRPr="00213460">
        <w:rPr>
          <w:rFonts w:hint="eastAsia"/>
          <w:b/>
        </w:rPr>
        <w:t>部分專家學者</w:t>
      </w:r>
      <w:bookmarkStart w:id="96" w:name="_Hlk108799181"/>
      <w:r w:rsidR="00DE4CD0" w:rsidRPr="00213460">
        <w:rPr>
          <w:rFonts w:hint="eastAsia"/>
          <w:b/>
        </w:rPr>
        <w:t>於</w:t>
      </w:r>
      <w:r w:rsidR="003359C3" w:rsidRPr="00213460">
        <w:rPr>
          <w:rFonts w:hint="eastAsia"/>
          <w:b/>
        </w:rPr>
        <w:t>諮詢</w:t>
      </w:r>
      <w:r w:rsidR="00DE4CD0" w:rsidRPr="00213460">
        <w:rPr>
          <w:rFonts w:hint="eastAsia"/>
          <w:b/>
        </w:rPr>
        <w:t>時</w:t>
      </w:r>
      <w:r w:rsidR="003359C3" w:rsidRPr="00213460">
        <w:rPr>
          <w:rFonts w:hint="eastAsia"/>
          <w:b/>
        </w:rPr>
        <w:t>指出不論詐欺罪或洗錢罪之幫助犯，於幫助犯意之舉證自須符合刑事訴訟法之要求，不能以擬制方式推論主觀犯意</w:t>
      </w:r>
      <w:bookmarkEnd w:id="96"/>
      <w:r w:rsidR="003359C3" w:rsidRPr="00213460">
        <w:rPr>
          <w:rFonts w:hAnsi="標楷體" w:hint="eastAsia"/>
          <w:b/>
        </w:rPr>
        <w:t>，</w:t>
      </w:r>
      <w:r w:rsidR="003359C3" w:rsidRPr="00213460">
        <w:rPr>
          <w:rFonts w:hint="eastAsia"/>
          <w:b/>
        </w:rPr>
        <w:t>及</w:t>
      </w:r>
      <w:r w:rsidR="0019445E" w:rsidRPr="00213460">
        <w:rPr>
          <w:rFonts w:hAnsi="標楷體" w:hint="eastAsia"/>
          <w:b/>
        </w:rPr>
        <w:t>最高法院111年度台上字第1075號判決「</w:t>
      </w:r>
      <w:r w:rsidR="00733096" w:rsidRPr="00213460">
        <w:rPr>
          <w:rFonts w:hAnsi="標楷體" w:hint="eastAsia"/>
          <w:b/>
        </w:rPr>
        <w:t>……不宜單憑行為人係心智成熟之人，既具有一般知識程度，或有相當之生活、工作或借貸經驗，且政府或媒體已廣為宣導詐欺集團常利用人頭帳戶作為其等不法所得出入等事，</w:t>
      </w:r>
      <w:bookmarkStart w:id="97" w:name="_Hlk108183205"/>
      <w:r w:rsidR="00733096" w:rsidRPr="00213460">
        <w:rPr>
          <w:rFonts w:hAnsi="標楷體" w:hint="eastAsia"/>
          <w:b/>
        </w:rPr>
        <w:t>即……</w:t>
      </w:r>
      <w:bookmarkEnd w:id="97"/>
      <w:r w:rsidR="00733096" w:rsidRPr="00213460">
        <w:rPr>
          <w:rFonts w:hAnsi="標楷體" w:hint="eastAsia"/>
          <w:b/>
        </w:rPr>
        <w:t>必定成立幫助詐欺及洗錢犯行，而應綜合各種主、客觀因素及行為人個人情況，來判斷其交付帳戶行為是否成立上開幫助罪；……</w:t>
      </w:r>
      <w:r w:rsidR="00733096" w:rsidRPr="00213460">
        <w:rPr>
          <w:rFonts w:hint="eastAsia"/>
          <w:b/>
        </w:rPr>
        <w:t>不宜事後以理性客觀人之角度，要求其等於借貸或求職當時必須為具有一般理性而能仔細思考後作決定者，無異形同</w:t>
      </w:r>
      <w:r w:rsidR="00733096" w:rsidRPr="00213460">
        <w:rPr>
          <w:rFonts w:hAnsi="標楷體" w:hint="eastAsia"/>
          <w:b/>
        </w:rPr>
        <w:t>『</w:t>
      </w:r>
      <w:r w:rsidR="00733096" w:rsidRPr="00213460">
        <w:rPr>
          <w:rFonts w:hint="eastAsia"/>
          <w:b/>
        </w:rPr>
        <w:t>有罪推定</w:t>
      </w:r>
      <w:r w:rsidR="00733096" w:rsidRPr="00213460">
        <w:rPr>
          <w:rFonts w:hAnsi="標楷體" w:hint="eastAsia"/>
          <w:b/>
        </w:rPr>
        <w:t>』</w:t>
      </w:r>
      <w:r w:rsidR="0019445E" w:rsidRPr="00213460">
        <w:rPr>
          <w:rFonts w:hAnsi="標楷體" w:hint="eastAsia"/>
          <w:b/>
        </w:rPr>
        <w:t>」</w:t>
      </w:r>
      <w:r w:rsidR="00027D04" w:rsidRPr="00213460">
        <w:rPr>
          <w:rFonts w:hAnsi="標楷體" w:hint="eastAsia"/>
          <w:b/>
        </w:rPr>
        <w:t>等</w:t>
      </w:r>
      <w:r w:rsidR="000F537D" w:rsidRPr="00213460">
        <w:rPr>
          <w:rFonts w:hAnsi="標楷體" w:hint="eastAsia"/>
          <w:b/>
        </w:rPr>
        <w:t>論述或有助於解決</w:t>
      </w:r>
      <w:r w:rsidR="00D51713" w:rsidRPr="00213460">
        <w:rPr>
          <w:rFonts w:hAnsi="標楷體" w:hint="eastAsia"/>
          <w:b/>
        </w:rPr>
        <w:t>部</w:t>
      </w:r>
      <w:r w:rsidR="00C37784" w:rsidRPr="00213460">
        <w:rPr>
          <w:rFonts w:hAnsi="標楷體" w:hint="eastAsia"/>
          <w:b/>
        </w:rPr>
        <w:t>分</w:t>
      </w:r>
      <w:r w:rsidR="000F537D" w:rsidRPr="00213460">
        <w:rPr>
          <w:rFonts w:hAnsi="標楷體" w:hint="eastAsia"/>
          <w:b/>
        </w:rPr>
        <w:t>爭議，於尊重個案檢察官偵查核心及法官獨立審判之前提下，可供偵審機關參考</w:t>
      </w:r>
      <w:r w:rsidR="0019445E" w:rsidRPr="00213460">
        <w:rPr>
          <w:rFonts w:hint="eastAsia"/>
          <w:b/>
        </w:rPr>
        <w:t>。</w:t>
      </w:r>
      <w:bookmarkEnd w:id="94"/>
    </w:p>
    <w:p w:rsidR="00D032BC" w:rsidRPr="00213460" w:rsidRDefault="00D032BC" w:rsidP="00D032BC">
      <w:pPr>
        <w:pStyle w:val="3"/>
      </w:pPr>
      <w:bookmarkStart w:id="98" w:name="_Toc109987649"/>
      <w:r w:rsidRPr="00213460">
        <w:rPr>
          <w:rFonts w:hint="eastAsia"/>
        </w:rPr>
        <w:t>行為人因於網路上看見求職、貸款、有償租借帳戶等訊息而與不知真實身分之人聯繫後，依其指示寄送或交付金融帳戶之存摺、提款卡及密碼予指定之人，嗣詐欺集團將該帳戶作為被害人匯入款項之用並予提領</w:t>
      </w:r>
      <w:r w:rsidRPr="00213460">
        <w:rPr>
          <w:rFonts w:hAnsi="標楷體" w:hint="eastAsia"/>
        </w:rPr>
        <w:t>：</w:t>
      </w:r>
      <w:bookmarkEnd w:id="98"/>
    </w:p>
    <w:p w:rsidR="00D032BC" w:rsidRPr="00213460" w:rsidRDefault="00D032BC" w:rsidP="00DE23A8">
      <w:pPr>
        <w:pStyle w:val="4"/>
      </w:pPr>
      <w:r w:rsidRPr="00213460">
        <w:rPr>
          <w:rFonts w:hint="eastAsia"/>
        </w:rPr>
        <w:t>因電信及電腦網路之發展迅速，雖為生活帶來無遠弗屆之便捷，但也難以避免衍生許多問題，尤</w:t>
      </w:r>
      <w:r w:rsidRPr="00213460">
        <w:rPr>
          <w:rFonts w:hint="eastAsia"/>
        </w:rPr>
        <w:lastRenderedPageBreak/>
        <w:t>其是日益嚴重之電信詐欺，已對社會經濟活動構成重大威脅。以我國現有之金融環境，各銀行機構在自由化之趨勢下，為拓展市場，並未真正落實徵信作業，對於民眾在銀行開立帳戶所設門檻甚低；相對地，一般國人對於金融信用亦不加重視，甚而缺乏相關知識，往往基於些許原因，直接或間接將自己之金融帳戶交由他人使用，使詐欺集團在低風險、高報酬，又具隱匿性之有機可乘下，極盡辦法以冒用、盜用、詐騙、購買、租借等手段，獲取他人之金融帳號，即所稱之「人頭帳戶」，再結合金融、電信機構之轉帳、匯款、通訊等技術與功能，傳遞詐欺訊息，利用似是而非之話術，使被害人卸下心防，將金錢匯入「人頭帳戶」內，旋由集團成員取出或移走，用以規避政府相關法令限制，或掩飾其犯罪意圖及阻斷追查線索，且手法不斷進化、更新。關於「人頭帳戶」之取得，又可分為「非自行交付型」及「自行交付型」2種方式。前者，如遭冒用申辦帳戶、帳戶被盜用等；後者，又因交付之意思表示有無瑕疵，再可分為無瑕疵之租</w:t>
      </w:r>
      <w:r w:rsidR="00643B4B" w:rsidRPr="00213460">
        <w:rPr>
          <w:rFonts w:hint="eastAsia"/>
        </w:rPr>
        <w:t>用</w:t>
      </w:r>
      <w:r w:rsidRPr="00213460">
        <w:rPr>
          <w:rFonts w:hint="eastAsia"/>
        </w:rPr>
        <w:t>、借用、出售帳戶，或有瑕疵之因虛假徵才、借貸、交易、退稅</w:t>
      </w:r>
      <w:r w:rsidR="00643B4B" w:rsidRPr="00213460">
        <w:rPr>
          <w:rFonts w:hint="eastAsia"/>
        </w:rPr>
        <w:t>(</w:t>
      </w:r>
      <w:r w:rsidRPr="00213460">
        <w:rPr>
          <w:rFonts w:hint="eastAsia"/>
        </w:rPr>
        <w:t>費</w:t>
      </w:r>
      <w:r w:rsidR="00643B4B" w:rsidRPr="00213460">
        <w:rPr>
          <w:rFonts w:hint="eastAsia"/>
        </w:rPr>
        <w:t>)</w:t>
      </w:r>
      <w:r w:rsidRPr="00213460">
        <w:rPr>
          <w:rFonts w:hint="eastAsia"/>
        </w:rPr>
        <w:t>、交友、徵婚而交付帳戶等各種型態</w:t>
      </w:r>
      <w:r w:rsidR="00643B4B" w:rsidRPr="00213460">
        <w:rPr>
          <w:rFonts w:hint="eastAsia"/>
        </w:rPr>
        <w:t>(參照最高法院111年度台上字第1075號判決)</w:t>
      </w:r>
      <w:r w:rsidRPr="00213460">
        <w:rPr>
          <w:rFonts w:hint="eastAsia"/>
        </w:rPr>
        <w:t>。</w:t>
      </w:r>
    </w:p>
    <w:p w:rsidR="00643B4B" w:rsidRPr="00213460" w:rsidRDefault="00643B4B" w:rsidP="00DE23A8">
      <w:pPr>
        <w:pStyle w:val="4"/>
      </w:pPr>
      <w:r w:rsidRPr="00213460">
        <w:rPr>
          <w:rFonts w:hint="eastAsia"/>
        </w:rPr>
        <w:t>近來我國詐欺集團甚為猖獗</w:t>
      </w:r>
      <w:r w:rsidRPr="00213460">
        <w:rPr>
          <w:rFonts w:hAnsi="標楷體" w:hint="eastAsia"/>
        </w:rPr>
        <w:t>，</w:t>
      </w:r>
      <w:r w:rsidRPr="00213460">
        <w:rPr>
          <w:rFonts w:hint="eastAsia"/>
        </w:rPr>
        <w:t>權責機關不斷查緝偵辦</w:t>
      </w:r>
      <w:r w:rsidRPr="00213460">
        <w:rPr>
          <w:rFonts w:hAnsi="標楷體" w:hint="eastAsia"/>
        </w:rPr>
        <w:t>，</w:t>
      </w:r>
      <w:r w:rsidRPr="00213460">
        <w:rPr>
          <w:rFonts w:hint="eastAsia"/>
        </w:rPr>
        <w:t>甚至增訂</w:t>
      </w:r>
      <w:r w:rsidRPr="00213460">
        <w:rPr>
          <w:rFonts w:hAnsi="標楷體" w:hint="eastAsia"/>
        </w:rPr>
        <w:t>〈</w:t>
      </w:r>
      <w:r w:rsidRPr="00213460">
        <w:rPr>
          <w:rFonts w:hint="eastAsia"/>
        </w:rPr>
        <w:t>刑法</w:t>
      </w:r>
      <w:r w:rsidRPr="00213460">
        <w:rPr>
          <w:rFonts w:hAnsi="標楷體" w:hint="eastAsia"/>
        </w:rPr>
        <w:t>〉第339條之4加重詐欺罪</w:t>
      </w:r>
      <w:r w:rsidRPr="00213460">
        <w:rPr>
          <w:rStyle w:val="afd"/>
          <w:rFonts w:hAnsi="標楷體"/>
        </w:rPr>
        <w:footnoteReference w:id="17"/>
      </w:r>
      <w:r w:rsidRPr="00213460">
        <w:rPr>
          <w:rFonts w:hAnsi="標楷體" w:hint="eastAsia"/>
        </w:rPr>
        <w:t>，再進一步納入〈組織犯罪防制條例〉管制</w:t>
      </w:r>
      <w:r w:rsidRPr="00213460">
        <w:rPr>
          <w:rStyle w:val="afd"/>
          <w:rFonts w:hAnsi="標楷體"/>
        </w:rPr>
        <w:footnoteReference w:id="18"/>
      </w:r>
      <w:r w:rsidRPr="00213460">
        <w:rPr>
          <w:rFonts w:hAnsi="標楷體" w:hint="eastAsia"/>
        </w:rPr>
        <w:t>，</w:t>
      </w:r>
      <w:r w:rsidRPr="00213460">
        <w:rPr>
          <w:rFonts w:hAnsi="標楷體" w:hint="eastAsia"/>
        </w:rPr>
        <w:lastRenderedPageBreak/>
        <w:t>雖無法全面遏止，惟因</w:t>
      </w:r>
      <w:r w:rsidRPr="00213460">
        <w:rPr>
          <w:rFonts w:hint="eastAsia"/>
        </w:rPr>
        <w:t>政府多方宣導周知提供或販賣金融帳戶予詐欺集團者將會遭受刑事追訴，因此詐欺集團不易藉由傳統收購手法蒐集人頭金融帳戶，遂改以迂迴或</w:t>
      </w:r>
      <w:r w:rsidR="00E317E3" w:rsidRPr="00213460">
        <w:rPr>
          <w:rFonts w:hint="eastAsia"/>
        </w:rPr>
        <w:t>誘</w:t>
      </w:r>
      <w:r w:rsidRPr="00213460">
        <w:rPr>
          <w:rFonts w:hint="eastAsia"/>
        </w:rPr>
        <w:t>騙手法取得，故</w:t>
      </w:r>
      <w:r w:rsidRPr="00213460">
        <w:rPr>
          <w:rFonts w:hAnsi="標楷體" w:hint="eastAsia"/>
        </w:rPr>
        <w:t>詐欺集團</w:t>
      </w:r>
      <w:r w:rsidR="00E317E3" w:rsidRPr="00213460">
        <w:rPr>
          <w:rFonts w:hAnsi="標楷體" w:hint="eastAsia"/>
        </w:rPr>
        <w:t>目前</w:t>
      </w:r>
      <w:r w:rsidRPr="00213460">
        <w:rPr>
          <w:rFonts w:hAnsi="標楷體" w:hint="eastAsia"/>
        </w:rPr>
        <w:t>常以應徵工作、辦理貸款、線上投資或博奕資金流量較大需要帳戶等為由，誘使他人提供金融機構帳戶</w:t>
      </w:r>
      <w:r w:rsidR="00E317E3" w:rsidRPr="00213460">
        <w:rPr>
          <w:rFonts w:hAnsi="標楷體" w:hint="eastAsia"/>
        </w:rPr>
        <w:t>之</w:t>
      </w:r>
      <w:r w:rsidR="00E317E3" w:rsidRPr="00213460">
        <w:rPr>
          <w:rFonts w:hint="eastAsia"/>
        </w:rPr>
        <w:t>存摺、提款卡及密碼</w:t>
      </w:r>
      <w:r w:rsidRPr="00213460">
        <w:rPr>
          <w:rFonts w:hAnsi="標楷體" w:hint="eastAsia"/>
        </w:rPr>
        <w:t>，</w:t>
      </w:r>
      <w:r w:rsidR="00E317E3" w:rsidRPr="00213460">
        <w:rPr>
          <w:rFonts w:hint="eastAsia"/>
        </w:rPr>
        <w:t>嗣詐欺集團將該帳戶作為被害人匯入款項之用</w:t>
      </w:r>
      <w:r w:rsidR="00E317E3" w:rsidRPr="00213460">
        <w:rPr>
          <w:rFonts w:hAnsi="標楷體" w:hint="eastAsia"/>
        </w:rPr>
        <w:t>，</w:t>
      </w:r>
      <w:r w:rsidR="00E317E3" w:rsidRPr="00213460">
        <w:rPr>
          <w:rFonts w:hint="eastAsia"/>
        </w:rPr>
        <w:t>當款項一匯入</w:t>
      </w:r>
      <w:r w:rsidR="00E317E3" w:rsidRPr="00213460">
        <w:rPr>
          <w:rFonts w:hAnsi="標楷體" w:hint="eastAsia"/>
        </w:rPr>
        <w:t>，</w:t>
      </w:r>
      <w:r w:rsidR="00E317E3" w:rsidRPr="00213460">
        <w:rPr>
          <w:rFonts w:hint="eastAsia"/>
        </w:rPr>
        <w:t>即派車手至ATM提領一空</w:t>
      </w:r>
      <w:r w:rsidR="00E317E3" w:rsidRPr="00213460">
        <w:rPr>
          <w:rFonts w:hAnsi="標楷體" w:hint="eastAsia"/>
        </w:rPr>
        <w:t>，</w:t>
      </w:r>
      <w:r w:rsidR="00E317E3" w:rsidRPr="00213460">
        <w:rPr>
          <w:rFonts w:hint="eastAsia"/>
        </w:rPr>
        <w:t>而檢警機關在被害人報案後</w:t>
      </w:r>
      <w:r w:rsidR="00E317E3" w:rsidRPr="00213460">
        <w:rPr>
          <w:rFonts w:hAnsi="標楷體" w:hint="eastAsia"/>
        </w:rPr>
        <w:t>，</w:t>
      </w:r>
      <w:r w:rsidR="00E317E3" w:rsidRPr="00213460">
        <w:rPr>
          <w:rFonts w:hint="eastAsia"/>
        </w:rPr>
        <w:t>僅能從匯款紀錄查知人頭帳戶申辦名義人</w:t>
      </w:r>
      <w:r w:rsidR="00E317E3" w:rsidRPr="00213460">
        <w:rPr>
          <w:rFonts w:hAnsi="標楷體" w:hint="eastAsia"/>
        </w:rPr>
        <w:t>，此時該帳戶名義人</w:t>
      </w:r>
      <w:r w:rsidR="00D04A2E" w:rsidRPr="00213460">
        <w:rPr>
          <w:rFonts w:hAnsi="標楷體" w:hint="eastAsia"/>
        </w:rPr>
        <w:t>就可能被追究幫助詐欺之刑事責任</w:t>
      </w:r>
      <w:r w:rsidR="00D04A2E" w:rsidRPr="00213460">
        <w:rPr>
          <w:rFonts w:ascii="新細明體" w:eastAsia="新細明體" w:hAnsi="新細明體" w:hint="eastAsia"/>
        </w:rPr>
        <w:t>。</w:t>
      </w:r>
    </w:p>
    <w:p w:rsidR="00D032BC" w:rsidRPr="00213460" w:rsidRDefault="00D032BC" w:rsidP="00D032BC">
      <w:pPr>
        <w:pStyle w:val="3"/>
      </w:pPr>
      <w:bookmarkStart w:id="99" w:name="_Toc109987650"/>
      <w:r w:rsidRPr="00213460">
        <w:rPr>
          <w:rFonts w:hint="eastAsia"/>
        </w:rPr>
        <w:t>部分法院判決以「經政府機關、傳播媒體廣為宣傳周知」、「一般社會經驗」等認定該行為人主觀上具幫助詐欺之不確定故意，成立幫助犯詐欺取財罪，惟亦有</w:t>
      </w:r>
      <w:r w:rsidR="00842C67">
        <w:rPr>
          <w:rFonts w:hint="eastAsia"/>
        </w:rPr>
        <w:t>部分</w:t>
      </w:r>
      <w:r w:rsidRPr="00213460">
        <w:rPr>
          <w:rFonts w:hint="eastAsia"/>
        </w:rPr>
        <w:t>法院持</w:t>
      </w:r>
      <w:r w:rsidR="0009565D" w:rsidRPr="00213460">
        <w:rPr>
          <w:rFonts w:hint="eastAsia"/>
        </w:rPr>
        <w:t>不同</w:t>
      </w:r>
      <w:r w:rsidRPr="00213460">
        <w:rPr>
          <w:rFonts w:hint="eastAsia"/>
        </w:rPr>
        <w:t>見解而</w:t>
      </w:r>
      <w:r w:rsidR="00842C67" w:rsidRPr="00213460">
        <w:rPr>
          <w:rFonts w:hint="eastAsia"/>
        </w:rPr>
        <w:t>判決</w:t>
      </w:r>
      <w:r w:rsidRPr="00213460">
        <w:rPr>
          <w:rFonts w:hint="eastAsia"/>
        </w:rPr>
        <w:t>無罪，衍生法院在認定主觀犯意時是否出現有罪推定，或檢察官對主觀犯意之舉證是否符合刑事訴訟法之要求等爭議</w:t>
      </w:r>
      <w:r w:rsidR="00D04A2E" w:rsidRPr="00213460">
        <w:rPr>
          <w:rFonts w:hAnsi="標楷體" w:hint="eastAsia"/>
        </w:rPr>
        <w:t>：</w:t>
      </w:r>
      <w:bookmarkEnd w:id="99"/>
    </w:p>
    <w:p w:rsidR="00243CA1" w:rsidRPr="00213460" w:rsidRDefault="006657DC" w:rsidP="00DE23A8">
      <w:pPr>
        <w:pStyle w:val="4"/>
      </w:pPr>
      <w:r w:rsidRPr="00213460">
        <w:rPr>
          <w:rFonts w:hint="eastAsia"/>
          <w:b/>
        </w:rPr>
        <w:t>據司改會</w:t>
      </w:r>
      <w:r w:rsidR="00CA5CED" w:rsidRPr="00213460">
        <w:rPr>
          <w:rFonts w:hint="eastAsia"/>
          <w:b/>
        </w:rPr>
        <w:t>向本院陳訴時</w:t>
      </w:r>
      <w:r w:rsidRPr="00213460">
        <w:rPr>
          <w:rFonts w:hint="eastAsia"/>
          <w:b/>
        </w:rPr>
        <w:t>說明人頭帳戶個案在司法所面臨狀況</w:t>
      </w:r>
      <w:r w:rsidRPr="00213460">
        <w:rPr>
          <w:rFonts w:hAnsi="標楷體" w:hint="eastAsia"/>
        </w:rPr>
        <w:t>：</w:t>
      </w:r>
    </w:p>
    <w:p w:rsidR="006657DC" w:rsidRPr="00213460" w:rsidRDefault="006657DC" w:rsidP="006657DC">
      <w:pPr>
        <w:pStyle w:val="5"/>
      </w:pPr>
      <w:r w:rsidRPr="00213460">
        <w:rPr>
          <w:rFonts w:hint="eastAsia"/>
        </w:rPr>
        <w:t>實務上常見一、二審認定事實相同，卻因對幫助「故意」構成與否之標準不同，而出現迥異裁判結果</w:t>
      </w:r>
      <w:r w:rsidRPr="00213460">
        <w:rPr>
          <w:rStyle w:val="afd"/>
        </w:rPr>
        <w:footnoteReference w:id="19"/>
      </w:r>
      <w:r w:rsidRPr="00213460">
        <w:rPr>
          <w:rFonts w:hAnsi="標楷體" w:hint="eastAsia"/>
        </w:rPr>
        <w:t>：</w:t>
      </w:r>
    </w:p>
    <w:p w:rsidR="00CA5CED" w:rsidRPr="00213460" w:rsidRDefault="00CA5CED" w:rsidP="00CA5CED">
      <w:pPr>
        <w:pStyle w:val="6"/>
      </w:pPr>
      <w:r w:rsidRPr="00213460">
        <w:rPr>
          <w:rFonts w:hint="eastAsia"/>
        </w:rPr>
        <w:lastRenderedPageBreak/>
        <w:t>一審法院認定有罪之推論大致分為三類：</w:t>
      </w:r>
    </w:p>
    <w:p w:rsidR="00CA5CED" w:rsidRPr="00213460" w:rsidRDefault="00CA5CED" w:rsidP="00CA5CED">
      <w:pPr>
        <w:pStyle w:val="7"/>
      </w:pPr>
      <w:r w:rsidRPr="00213460">
        <w:rPr>
          <w:rFonts w:hint="eastAsia"/>
          <w:b/>
        </w:rPr>
        <w:t>工作類</w:t>
      </w:r>
      <w:r w:rsidRPr="00213460">
        <w:rPr>
          <w:rFonts w:hint="eastAsia"/>
        </w:rPr>
        <w:t>：此類判決中，法院認定有幫助詐欺故意之原因，有認為案件中</w:t>
      </w:r>
      <w:r w:rsidRPr="00213460">
        <w:rPr>
          <w:rFonts w:hAnsi="標楷體" w:hint="eastAsia"/>
        </w:rPr>
        <w:t>「</w:t>
      </w:r>
      <w:r w:rsidRPr="00213460">
        <w:rPr>
          <w:rFonts w:hint="eastAsia"/>
        </w:rPr>
        <w:t>工作內容詭異，被告輕信實屬可疑</w:t>
      </w:r>
      <w:r w:rsidRPr="00213460">
        <w:rPr>
          <w:rFonts w:hAnsi="標楷體" w:hint="eastAsia"/>
        </w:rPr>
        <w:t>」</w:t>
      </w:r>
      <w:r w:rsidRPr="00213460">
        <w:rPr>
          <w:rFonts w:hint="eastAsia"/>
        </w:rPr>
        <w:t>；或被告</w:t>
      </w:r>
      <w:r w:rsidRPr="00213460">
        <w:rPr>
          <w:rFonts w:hAnsi="標楷體" w:hint="eastAsia"/>
        </w:rPr>
        <w:t>「</w:t>
      </w:r>
      <w:r w:rsidRPr="00213460">
        <w:rPr>
          <w:rFonts w:hint="eastAsia"/>
        </w:rPr>
        <w:t>不知應徵之公司名稱及細節等相關資訊，異於常情</w:t>
      </w:r>
      <w:r w:rsidRPr="00213460">
        <w:rPr>
          <w:rFonts w:hAnsi="標楷體" w:hint="eastAsia"/>
        </w:rPr>
        <w:t>」</w:t>
      </w:r>
      <w:r w:rsidRPr="00213460">
        <w:rPr>
          <w:rFonts w:hint="eastAsia"/>
        </w:rPr>
        <w:t>。亦有因被告提供之</w:t>
      </w:r>
      <w:r w:rsidRPr="00213460">
        <w:rPr>
          <w:rFonts w:hAnsi="標楷體" w:hint="eastAsia"/>
        </w:rPr>
        <w:t>「</w:t>
      </w:r>
      <w:r w:rsidRPr="00213460">
        <w:rPr>
          <w:rFonts w:hint="eastAsia"/>
        </w:rPr>
        <w:t>帳戶餘額甚少或少用，推論其有故意</w:t>
      </w:r>
      <w:r w:rsidRPr="00213460">
        <w:rPr>
          <w:rFonts w:hAnsi="標楷體" w:hint="eastAsia"/>
        </w:rPr>
        <w:t>」</w:t>
      </w:r>
      <w:r w:rsidRPr="00213460">
        <w:rPr>
          <w:rFonts w:hint="eastAsia"/>
        </w:rPr>
        <w:t>；或認為被告如曾事前有懷疑、擔心，</w:t>
      </w:r>
      <w:r w:rsidRPr="00213460">
        <w:rPr>
          <w:rFonts w:hAnsi="標楷體" w:hint="eastAsia"/>
        </w:rPr>
        <w:t>「</w:t>
      </w:r>
      <w:r w:rsidRPr="00213460">
        <w:rPr>
          <w:rFonts w:hint="eastAsia"/>
        </w:rPr>
        <w:t>豈會將重要密碼等文件交予陌生人</w:t>
      </w:r>
      <w:r w:rsidRPr="00213460">
        <w:rPr>
          <w:rFonts w:hAnsi="標楷體" w:hint="eastAsia"/>
        </w:rPr>
        <w:t>」</w:t>
      </w:r>
      <w:r w:rsidRPr="00213460">
        <w:rPr>
          <w:rFonts w:hint="eastAsia"/>
        </w:rPr>
        <w:t>。另最常見之論述，則係依被告</w:t>
      </w:r>
      <w:r w:rsidRPr="00213460">
        <w:rPr>
          <w:rFonts w:hAnsi="標楷體" w:hint="eastAsia"/>
        </w:rPr>
        <w:t>「</w:t>
      </w:r>
      <w:r w:rsidRPr="00213460">
        <w:rPr>
          <w:rFonts w:hint="eastAsia"/>
        </w:rPr>
        <w:t>已成年、有工作經驗，且相關機關詐騙宣導多年</w:t>
      </w:r>
      <w:r w:rsidRPr="00213460">
        <w:rPr>
          <w:rFonts w:hAnsi="標楷體" w:hint="eastAsia"/>
        </w:rPr>
        <w:t>」</w:t>
      </w:r>
      <w:r w:rsidRPr="00213460">
        <w:rPr>
          <w:rFonts w:hint="eastAsia"/>
        </w:rPr>
        <w:t>，推論被告應能</w:t>
      </w:r>
      <w:r w:rsidRPr="00213460">
        <w:rPr>
          <w:rFonts w:hAnsi="標楷體" w:hint="eastAsia"/>
        </w:rPr>
        <w:t>「</w:t>
      </w:r>
      <w:r w:rsidRPr="00213460">
        <w:rPr>
          <w:rFonts w:hint="eastAsia"/>
        </w:rPr>
        <w:t>預見</w:t>
      </w:r>
      <w:r w:rsidRPr="00213460">
        <w:rPr>
          <w:rFonts w:hAnsi="標楷體" w:hint="eastAsia"/>
        </w:rPr>
        <w:t>」</w:t>
      </w:r>
      <w:r w:rsidRPr="00213460">
        <w:rPr>
          <w:rFonts w:hint="eastAsia"/>
        </w:rPr>
        <w:t>帳戶遭非法之用。</w:t>
      </w:r>
    </w:p>
    <w:p w:rsidR="00CA5CED" w:rsidRPr="00213460" w:rsidRDefault="00CA5CED" w:rsidP="00CA5CED">
      <w:pPr>
        <w:pStyle w:val="7"/>
      </w:pPr>
      <w:r w:rsidRPr="00213460">
        <w:rPr>
          <w:rFonts w:hint="eastAsia"/>
          <w:b/>
        </w:rPr>
        <w:t>借貸類</w:t>
      </w:r>
      <w:r w:rsidRPr="00213460">
        <w:rPr>
          <w:rFonts w:hint="eastAsia"/>
        </w:rPr>
        <w:t>：此類判決中，法院認定有幫助詐欺故意之原因，有認為被告</w:t>
      </w:r>
      <w:r w:rsidRPr="00213460">
        <w:rPr>
          <w:rFonts w:hAnsi="標楷體" w:hint="eastAsia"/>
        </w:rPr>
        <w:t>「</w:t>
      </w:r>
      <w:r w:rsidRPr="00213460">
        <w:rPr>
          <w:rFonts w:hint="eastAsia"/>
        </w:rPr>
        <w:t>不知貸款流程，悖於合理常情</w:t>
      </w:r>
      <w:r w:rsidRPr="00213460">
        <w:rPr>
          <w:rFonts w:hAnsi="標楷體" w:hint="eastAsia"/>
        </w:rPr>
        <w:t>」</w:t>
      </w:r>
      <w:r w:rsidRPr="00213460">
        <w:rPr>
          <w:rFonts w:hint="eastAsia"/>
        </w:rPr>
        <w:t>，或因提供之</w:t>
      </w:r>
      <w:r w:rsidRPr="00213460">
        <w:rPr>
          <w:rFonts w:hAnsi="標楷體" w:hint="eastAsia"/>
        </w:rPr>
        <w:t>「</w:t>
      </w:r>
      <w:r w:rsidRPr="00213460">
        <w:rPr>
          <w:rFonts w:hint="eastAsia"/>
        </w:rPr>
        <w:t>帳戶餘額甚少或少用</w:t>
      </w:r>
      <w:r w:rsidRPr="00213460">
        <w:rPr>
          <w:rFonts w:hAnsi="標楷體" w:hint="eastAsia"/>
        </w:rPr>
        <w:t>」</w:t>
      </w:r>
      <w:r w:rsidRPr="00213460">
        <w:rPr>
          <w:rFonts w:hint="eastAsia"/>
        </w:rPr>
        <w:t>；或認為常人</w:t>
      </w:r>
      <w:r w:rsidRPr="00213460">
        <w:rPr>
          <w:rFonts w:hAnsi="標楷體" w:hint="eastAsia"/>
        </w:rPr>
        <w:t>「</w:t>
      </w:r>
      <w:r w:rsidRPr="00213460">
        <w:rPr>
          <w:rFonts w:hint="eastAsia"/>
        </w:rPr>
        <w:t>豈會將重要密碼等文件交予陌生人</w:t>
      </w:r>
      <w:r w:rsidRPr="00213460">
        <w:rPr>
          <w:rFonts w:hAnsi="標楷體" w:hint="eastAsia"/>
        </w:rPr>
        <w:t>」</w:t>
      </w:r>
      <w:r w:rsidRPr="00213460">
        <w:rPr>
          <w:rFonts w:hint="eastAsia"/>
        </w:rPr>
        <w:t>。並同樣會以被告</w:t>
      </w:r>
      <w:r w:rsidRPr="00213460">
        <w:rPr>
          <w:rFonts w:hAnsi="標楷體" w:hint="eastAsia"/>
        </w:rPr>
        <w:t>「</w:t>
      </w:r>
      <w:r w:rsidRPr="00213460">
        <w:rPr>
          <w:rFonts w:hint="eastAsia"/>
        </w:rPr>
        <w:t>已成年、有工作經驗、有借貸經驗，且相關機關詐騙宣導多年</w:t>
      </w:r>
      <w:r w:rsidRPr="00213460">
        <w:rPr>
          <w:rFonts w:hAnsi="標楷體" w:hint="eastAsia"/>
        </w:rPr>
        <w:t>」</w:t>
      </w:r>
      <w:r w:rsidRPr="00213460">
        <w:rPr>
          <w:rFonts w:hint="eastAsia"/>
        </w:rPr>
        <w:t>，認為被</w:t>
      </w:r>
      <w:r w:rsidRPr="00213460">
        <w:rPr>
          <w:rFonts w:hint="eastAsia"/>
        </w:rPr>
        <w:lastRenderedPageBreak/>
        <w:t>告應能</w:t>
      </w:r>
      <w:r w:rsidRPr="00213460">
        <w:rPr>
          <w:rFonts w:hAnsi="標楷體" w:hint="eastAsia"/>
        </w:rPr>
        <w:t>「</w:t>
      </w:r>
      <w:r w:rsidRPr="00213460">
        <w:rPr>
          <w:rFonts w:hint="eastAsia"/>
        </w:rPr>
        <w:t>預見</w:t>
      </w:r>
      <w:r w:rsidRPr="00213460">
        <w:rPr>
          <w:rFonts w:hAnsi="標楷體" w:hint="eastAsia"/>
        </w:rPr>
        <w:t>」</w:t>
      </w:r>
      <w:r w:rsidRPr="00213460">
        <w:rPr>
          <w:rFonts w:hint="eastAsia"/>
        </w:rPr>
        <w:t>帳戶遭非法之用。</w:t>
      </w:r>
    </w:p>
    <w:p w:rsidR="00CA5CED" w:rsidRPr="00213460" w:rsidRDefault="00CA5CED" w:rsidP="00CA5CED">
      <w:pPr>
        <w:pStyle w:val="7"/>
      </w:pPr>
      <w:r w:rsidRPr="00213460">
        <w:rPr>
          <w:rFonts w:hint="eastAsia"/>
          <w:b/>
        </w:rPr>
        <w:t>遺失類</w:t>
      </w:r>
      <w:r w:rsidRPr="00213460">
        <w:rPr>
          <w:rFonts w:hint="eastAsia"/>
        </w:rPr>
        <w:t>：此類判決中，法院認定有幫助詐欺故意之原因，許多是認為被告</w:t>
      </w:r>
      <w:r w:rsidRPr="00213460">
        <w:rPr>
          <w:rFonts w:hAnsi="標楷體" w:hint="eastAsia"/>
        </w:rPr>
        <w:t>「</w:t>
      </w:r>
      <w:r w:rsidRPr="00213460">
        <w:rPr>
          <w:rFonts w:hint="eastAsia"/>
        </w:rPr>
        <w:t>將密碼放在存摺或提款卡附近，不合常情</w:t>
      </w:r>
      <w:r w:rsidRPr="00213460">
        <w:rPr>
          <w:rFonts w:hAnsi="標楷體" w:hint="eastAsia"/>
        </w:rPr>
        <w:t>」</w:t>
      </w:r>
      <w:r w:rsidRPr="00213460">
        <w:rPr>
          <w:rFonts w:hint="eastAsia"/>
        </w:rPr>
        <w:t>；或</w:t>
      </w:r>
      <w:r w:rsidRPr="00213460">
        <w:rPr>
          <w:rFonts w:hAnsi="標楷體" w:hint="eastAsia"/>
        </w:rPr>
        <w:t>「</w:t>
      </w:r>
      <w:r w:rsidRPr="00213460">
        <w:rPr>
          <w:rFonts w:hint="eastAsia"/>
        </w:rPr>
        <w:t>報警之時點不夠及時</w:t>
      </w:r>
      <w:r w:rsidRPr="00213460">
        <w:rPr>
          <w:rFonts w:hAnsi="標楷體" w:hint="eastAsia"/>
        </w:rPr>
        <w:t>」</w:t>
      </w:r>
      <w:r w:rsidRPr="00213460">
        <w:rPr>
          <w:rFonts w:hint="eastAsia"/>
        </w:rPr>
        <w:t>，顯見對於帳戶有異常漠不關心等。</w:t>
      </w:r>
    </w:p>
    <w:p w:rsidR="00CA5CED" w:rsidRPr="00213460" w:rsidRDefault="00CA5CED" w:rsidP="00CA5CED">
      <w:pPr>
        <w:pStyle w:val="6"/>
      </w:pPr>
      <w:r w:rsidRPr="00213460">
        <w:rPr>
          <w:rFonts w:hint="eastAsia"/>
        </w:rPr>
        <w:t>二審法院改判無罪皆非重為新的調查，而係針對被告答辯有反於一審法院認定之解讀，例如：</w:t>
      </w:r>
    </w:p>
    <w:p w:rsidR="00CA5CED" w:rsidRPr="00213460" w:rsidRDefault="00CA5CED" w:rsidP="00CA5CED">
      <w:pPr>
        <w:pStyle w:val="7"/>
      </w:pPr>
      <w:r w:rsidRPr="00213460">
        <w:rPr>
          <w:rFonts w:hint="eastAsia"/>
        </w:rPr>
        <w:t>被告提出之對話紀錄，確有詢問借貸、工作等情形。</w:t>
      </w:r>
    </w:p>
    <w:p w:rsidR="00CA5CED" w:rsidRPr="00213460" w:rsidRDefault="00CA5CED" w:rsidP="00CA5CED">
      <w:pPr>
        <w:pStyle w:val="7"/>
      </w:pPr>
      <w:r w:rsidRPr="00213460">
        <w:rPr>
          <w:rFonts w:hint="eastAsia"/>
        </w:rPr>
        <w:t>被告證明當時確實需錢孔急，易思慮不周。</w:t>
      </w:r>
    </w:p>
    <w:p w:rsidR="00CA5CED" w:rsidRPr="00213460" w:rsidRDefault="00CA5CED" w:rsidP="00CA5CED">
      <w:pPr>
        <w:pStyle w:val="7"/>
      </w:pPr>
      <w:r w:rsidRPr="00213460">
        <w:rPr>
          <w:rFonts w:hint="eastAsia"/>
        </w:rPr>
        <w:t>被告發現帳戶有問題，有立即致電銀行掛失或報警通報。</w:t>
      </w:r>
    </w:p>
    <w:p w:rsidR="00CA5CED" w:rsidRPr="00213460" w:rsidRDefault="00CA5CED" w:rsidP="00CA5CED">
      <w:pPr>
        <w:pStyle w:val="7"/>
      </w:pPr>
      <w:r w:rsidRPr="00213460">
        <w:rPr>
          <w:rFonts w:hint="eastAsia"/>
        </w:rPr>
        <w:t>被告經濟狀況正常，無販賣帳戶動機。</w:t>
      </w:r>
    </w:p>
    <w:p w:rsidR="00CA5CED" w:rsidRPr="00213460" w:rsidRDefault="00CA5CED" w:rsidP="00CA5CED">
      <w:pPr>
        <w:pStyle w:val="7"/>
      </w:pPr>
      <w:r w:rsidRPr="00213460">
        <w:rPr>
          <w:rFonts w:hint="eastAsia"/>
        </w:rPr>
        <w:t>被告確實無金融實務等經驗，不得以吾等客觀常人智識經驗為基準，遽認有幫助詐欺犯意</w:t>
      </w:r>
      <w:r w:rsidRPr="00213460">
        <w:rPr>
          <w:rFonts w:ascii="新細明體" w:eastAsia="新細明體" w:hAnsi="新細明體" w:hint="eastAsia"/>
        </w:rPr>
        <w:t>。</w:t>
      </w:r>
    </w:p>
    <w:p w:rsidR="00CA5CED" w:rsidRPr="00213460" w:rsidRDefault="00CA5CED" w:rsidP="00CA5CED">
      <w:pPr>
        <w:pStyle w:val="5"/>
        <w:rPr>
          <w:b/>
        </w:rPr>
      </w:pPr>
      <w:r w:rsidRPr="00213460">
        <w:rPr>
          <w:rFonts w:hint="eastAsia"/>
          <w:b/>
        </w:rPr>
        <w:t>司改會受理之下述申訴案</w:t>
      </w:r>
      <w:r w:rsidR="00295713" w:rsidRPr="00213460">
        <w:rPr>
          <w:rFonts w:hint="eastAsia"/>
          <w:b/>
        </w:rPr>
        <w:t>指</w:t>
      </w:r>
      <w:r w:rsidRPr="00213460">
        <w:rPr>
          <w:rFonts w:hint="eastAsia"/>
          <w:b/>
        </w:rPr>
        <w:t>出目前提供帳戶者面臨之問題</w:t>
      </w:r>
      <w:r w:rsidRPr="00213460">
        <w:rPr>
          <w:rFonts w:hAnsi="標楷體" w:hint="eastAsia"/>
          <w:b/>
        </w:rPr>
        <w:t>：</w:t>
      </w:r>
    </w:p>
    <w:p w:rsidR="00CA5CED" w:rsidRPr="00213460" w:rsidRDefault="00CA5CED" w:rsidP="00CA5CED">
      <w:pPr>
        <w:pStyle w:val="6"/>
      </w:pPr>
      <w:r w:rsidRPr="00213460">
        <w:rPr>
          <w:rFonts w:hint="eastAsia"/>
          <w:b/>
          <w:bCs/>
        </w:rPr>
        <w:t>直接交付帳戶給詐騙集團之孔男不起訴，孔男之妻趙女提供帳戶給孔男卻被判有罪</w:t>
      </w:r>
      <w:r w:rsidRPr="00213460">
        <w:rPr>
          <w:rFonts w:hAnsi="標楷體" w:hint="eastAsia"/>
        </w:rPr>
        <w:t>：</w:t>
      </w:r>
    </w:p>
    <w:p w:rsidR="00CA5CED" w:rsidRPr="00213460" w:rsidRDefault="00CA5CED" w:rsidP="00CA5CED">
      <w:pPr>
        <w:pStyle w:val="7"/>
      </w:pPr>
      <w:r w:rsidRPr="00213460">
        <w:rPr>
          <w:rFonts w:hint="eastAsia"/>
        </w:rPr>
        <w:t>最後事實審(高院100年度上易字第800號判決)認定之事實：98年間某日，由趙女之夫孔男先向趙女取得其帳戶存摺、提款卡、密碼後，再於98年11月初某日，在板橋捷運站內交予某年籍、姓名不詳之成年女性詐欺集團成員使用。嗣該詐欺集團成員於98年11月6日，在雅虎奇摩拍賣網站</w:t>
      </w:r>
      <w:r w:rsidRPr="00213460">
        <w:rPr>
          <w:rFonts w:hint="eastAsia"/>
        </w:rPr>
        <w:lastRenderedPageBreak/>
        <w:t>上刊登販賣APPLE MACBOOK PRO 筆記型電腦之訊息，被害人透過網路閱覽上揭訊息，信以為真，而與該詐欺集團成員聯絡，並依指示匯款新臺幣(下同)2萬2,000元至趙女之上開帳戶內，旋遭提領一空，嗣被害人發覺受騙報警。</w:t>
      </w:r>
    </w:p>
    <w:p w:rsidR="00CA5CED" w:rsidRPr="00213460" w:rsidRDefault="00CA5CED" w:rsidP="00CA5CED">
      <w:pPr>
        <w:pStyle w:val="7"/>
      </w:pPr>
      <w:r w:rsidRPr="00213460">
        <w:rPr>
          <w:rFonts w:hint="eastAsia"/>
        </w:rPr>
        <w:t>第一審法院認定孔男係遭詐欺集團以</w:t>
      </w:r>
      <w:r w:rsidRPr="00213460">
        <w:rPr>
          <w:rFonts w:hAnsi="標楷體" w:hint="eastAsia"/>
        </w:rPr>
        <w:t>「</w:t>
      </w:r>
      <w:r w:rsidRPr="00213460">
        <w:rPr>
          <w:rFonts w:hint="eastAsia"/>
        </w:rPr>
        <w:t>應徵工作</w:t>
      </w:r>
      <w:r w:rsidRPr="00213460">
        <w:rPr>
          <w:rFonts w:hAnsi="標楷體" w:hint="eastAsia"/>
        </w:rPr>
        <w:t>」</w:t>
      </w:r>
      <w:r w:rsidRPr="00213460">
        <w:rPr>
          <w:rFonts w:hint="eastAsia"/>
        </w:rPr>
        <w:t>而被騙，因而交付趙女之帳戶等資料，趙女稱不知收取資料者是詐騙集團成員等情，</w:t>
      </w:r>
      <w:r w:rsidRPr="00213460">
        <w:rPr>
          <w:rFonts w:hint="eastAsia"/>
          <w:b/>
        </w:rPr>
        <w:t>與行動電話通訊監聽譯文內容相符，因此認定證人孔男證述可信</w:t>
      </w:r>
      <w:r w:rsidRPr="00213460">
        <w:rPr>
          <w:rFonts w:hint="eastAsia"/>
        </w:rPr>
        <w:t>，則無論趙女事先是否同意孔男使用其帳戶，均無可能係基於幫助詐欺集團行騙之意圖而為之，而無成立刑法幫助詐欺犯行之餘地，判決無罪。</w:t>
      </w:r>
    </w:p>
    <w:p w:rsidR="00CA5CED" w:rsidRPr="00213460" w:rsidRDefault="00CA5CED" w:rsidP="00CA5CED">
      <w:pPr>
        <w:pStyle w:val="7"/>
      </w:pPr>
      <w:r w:rsidRPr="00213460">
        <w:rPr>
          <w:rFonts w:hint="eastAsia"/>
        </w:rPr>
        <w:t>惟第二審法院認為，趙女就是否知悉其夫孔男事先取走其帳戶存摺、提款卡及密碼，</w:t>
      </w:r>
      <w:r w:rsidRPr="00213460">
        <w:rPr>
          <w:rFonts w:hint="eastAsia"/>
          <w:b/>
        </w:rPr>
        <w:t>前後供述不一</w:t>
      </w:r>
      <w:r w:rsidRPr="00213460">
        <w:rPr>
          <w:rFonts w:hint="eastAsia"/>
        </w:rPr>
        <w:t>，孔男對趙女是否的確知悉其夫取走存摺等資料亦有</w:t>
      </w:r>
      <w:r w:rsidRPr="00213460">
        <w:rPr>
          <w:rFonts w:hint="eastAsia"/>
          <w:b/>
        </w:rPr>
        <w:t>前後供詞不一</w:t>
      </w:r>
      <w:r w:rsidRPr="00213460">
        <w:rPr>
          <w:rFonts w:hint="eastAsia"/>
        </w:rPr>
        <w:t>之狀況，認定不足採信</w:t>
      </w:r>
      <w:r w:rsidRPr="00213460">
        <w:rPr>
          <w:rFonts w:ascii="新細明體" w:eastAsia="新細明體" w:hAnsi="新細明體" w:hint="eastAsia"/>
        </w:rPr>
        <w:t>。</w:t>
      </w:r>
      <w:r w:rsidRPr="00213460">
        <w:rPr>
          <w:rFonts w:hint="eastAsia"/>
        </w:rPr>
        <w:t>趙女及孔男均為</w:t>
      </w:r>
      <w:r w:rsidRPr="00213460">
        <w:rPr>
          <w:rFonts w:hint="eastAsia"/>
          <w:b/>
        </w:rPr>
        <w:t>智能正常、具有相當社會經驗</w:t>
      </w:r>
      <w:r w:rsidRPr="00213460">
        <w:rPr>
          <w:rFonts w:hint="eastAsia"/>
        </w:rPr>
        <w:t>之成年人，明知提款卡及密碼等有關個人財產、身分文件，淪落於不明人士之手，極易被利用為與財產有關之犯罪工具，竟願將趙女所有之前述帳戶存摺、提款卡交付，並告知密碼，</w:t>
      </w:r>
      <w:r w:rsidRPr="00213460">
        <w:rPr>
          <w:rFonts w:hint="eastAsia"/>
          <w:b/>
        </w:rPr>
        <w:t>顯然對於該帳戶將作為不法使用有所「預見」卻均容</w:t>
      </w:r>
      <w:r w:rsidR="001F1B72" w:rsidRPr="00213460">
        <w:rPr>
          <w:rFonts w:hint="eastAsia"/>
          <w:b/>
        </w:rPr>
        <w:t>任</w:t>
      </w:r>
      <w:r w:rsidRPr="00213460">
        <w:rPr>
          <w:rFonts w:hint="eastAsia"/>
          <w:b/>
        </w:rPr>
        <w:t>不法之結果發生</w:t>
      </w:r>
      <w:r w:rsidR="00BB36E3" w:rsidRPr="00213460">
        <w:rPr>
          <w:rFonts w:hAnsi="標楷體" w:hint="eastAsia"/>
          <w:b/>
        </w:rPr>
        <w:t>，</w:t>
      </w:r>
      <w:r w:rsidRPr="00213460">
        <w:rPr>
          <w:rFonts w:hint="eastAsia"/>
          <w:b/>
        </w:rPr>
        <w:t>被告具有幫助他人詐欺取財之「不確定犯罪故意」</w:t>
      </w:r>
      <w:r w:rsidRPr="00213460">
        <w:rPr>
          <w:rFonts w:hint="eastAsia"/>
        </w:rPr>
        <w:t>甚明。故原判決撤銷，改判趙女幫助犯詐術取財罪。</w:t>
      </w:r>
    </w:p>
    <w:p w:rsidR="00CA5CED" w:rsidRPr="00213460" w:rsidRDefault="00CA5CED" w:rsidP="00CA5CED">
      <w:pPr>
        <w:pStyle w:val="7"/>
      </w:pPr>
      <w:r w:rsidRPr="00213460">
        <w:rPr>
          <w:rFonts w:hint="eastAsia"/>
        </w:rPr>
        <w:lastRenderedPageBreak/>
        <w:t>司改會認為本案問題</w:t>
      </w:r>
      <w:r w:rsidRPr="00213460">
        <w:rPr>
          <w:rFonts w:hAnsi="標楷體" w:hint="eastAsia"/>
        </w:rPr>
        <w:t>：</w:t>
      </w:r>
    </w:p>
    <w:p w:rsidR="00CA5CED" w:rsidRPr="00213460" w:rsidRDefault="00CA5CED" w:rsidP="00CA5CED">
      <w:pPr>
        <w:pStyle w:val="8"/>
      </w:pPr>
      <w:r w:rsidRPr="00213460">
        <w:rPr>
          <w:rFonts w:hint="eastAsia"/>
        </w:rPr>
        <w:t>將趙女之帳戶存摺等交付給不詳第三人之直接提供者孔男，最終獲不起訴處分確定，然而，趙女本人雖經士林地院</w:t>
      </w:r>
      <w:r w:rsidR="00BB36E3" w:rsidRPr="00213460">
        <w:rPr>
          <w:rFonts w:hint="eastAsia"/>
        </w:rPr>
        <w:t>判決</w:t>
      </w:r>
      <w:r w:rsidRPr="00213460">
        <w:rPr>
          <w:rFonts w:hint="eastAsia"/>
        </w:rPr>
        <w:t>無罪，惟高院卻認定趙女具有幫助他人詐欺取財之不確定故意而改判有罪確定。二審法院改判之理由，不外乎是因孔男證詞不同而不採信，然而細觀所謂證詞有異之處，僅是否「於下班後」告知，與是否告知仍有不同，以此理由，搭配例稿式常人經驗法則之論述，改判趙女有罪，</w:t>
      </w:r>
      <w:r w:rsidRPr="00213460">
        <w:rPr>
          <w:rFonts w:hint="eastAsia"/>
          <w:b/>
        </w:rPr>
        <w:t>整體證據結構仍非常脆弱</w:t>
      </w:r>
      <w:r w:rsidRPr="00213460">
        <w:rPr>
          <w:rFonts w:hint="eastAsia"/>
        </w:rPr>
        <w:t>。</w:t>
      </w:r>
    </w:p>
    <w:p w:rsidR="00CA5CED" w:rsidRPr="00213460" w:rsidRDefault="00CA5CED" w:rsidP="00CA5CED">
      <w:pPr>
        <w:pStyle w:val="8"/>
      </w:pPr>
      <w:r w:rsidRPr="00213460">
        <w:rPr>
          <w:rFonts w:hint="eastAsia"/>
        </w:rPr>
        <w:t>直接提供帳戶資料者無詐欺故意，則法院得認定不確定故意之基礎已失所附麗，趙女要如何透過提供一個無詐欺故意者帳戶資料，而具有幫助詐欺故意？此案即</w:t>
      </w:r>
      <w:r w:rsidRPr="00213460">
        <w:rPr>
          <w:rFonts w:hint="eastAsia"/>
          <w:b/>
        </w:rPr>
        <w:t>凸顯了不確定故意認定標準之恣意</w:t>
      </w:r>
      <w:r w:rsidRPr="00213460">
        <w:rPr>
          <w:rFonts w:hint="eastAsia"/>
        </w:rPr>
        <w:t>。</w:t>
      </w:r>
    </w:p>
    <w:p w:rsidR="00CA5CED" w:rsidRPr="00213460" w:rsidRDefault="00CA5CED" w:rsidP="00CA5CED">
      <w:pPr>
        <w:pStyle w:val="8"/>
      </w:pPr>
      <w:r w:rsidRPr="00213460">
        <w:rPr>
          <w:rFonts w:hint="eastAsia"/>
        </w:rPr>
        <w:t>提供帳戶者發現遭詐騙集團所騙後立即向警察機關報案，卻仍遭法院認定具有幫助詐欺取財之不確定故意。</w:t>
      </w:r>
      <w:r w:rsidRPr="00213460">
        <w:rPr>
          <w:rFonts w:hint="eastAsia"/>
          <w:b/>
        </w:rPr>
        <w:t>為何有時候報案可以顯示沒有預見，有時又不行</w:t>
      </w:r>
      <w:r w:rsidRPr="00213460">
        <w:rPr>
          <w:rFonts w:hint="eastAsia"/>
        </w:rPr>
        <w:t>？此部分標準亦十分浮動與矛盾。</w:t>
      </w:r>
    </w:p>
    <w:p w:rsidR="00CA5CED" w:rsidRPr="00213460" w:rsidRDefault="00CA5CED" w:rsidP="00CA5CED">
      <w:pPr>
        <w:pStyle w:val="6"/>
        <w:rPr>
          <w:b/>
        </w:rPr>
      </w:pPr>
      <w:r w:rsidRPr="00213460">
        <w:rPr>
          <w:rFonts w:hint="eastAsia"/>
          <w:b/>
        </w:rPr>
        <w:t>反覆查證卻還是被騙，仍然被認定有幫助詐欺故意</w:t>
      </w:r>
      <w:r w:rsidRPr="00213460">
        <w:rPr>
          <w:rFonts w:hAnsi="標楷體" w:hint="eastAsia"/>
          <w:b/>
        </w:rPr>
        <w:t>：</w:t>
      </w:r>
    </w:p>
    <w:p w:rsidR="00CA5CED" w:rsidRPr="00213460" w:rsidRDefault="00CA5CED" w:rsidP="00CA5CED">
      <w:pPr>
        <w:pStyle w:val="7"/>
      </w:pPr>
      <w:r w:rsidRPr="00213460">
        <w:rPr>
          <w:rFonts w:hint="eastAsia"/>
        </w:rPr>
        <w:t>最後事實審(臺中地院108年度原易字第50號判決)認定之事實：田女於通訊軟體</w:t>
      </w:r>
      <w:r w:rsidR="00005EA6" w:rsidRPr="00213460">
        <w:rPr>
          <w:rFonts w:hint="eastAsia"/>
        </w:rPr>
        <w:t>LINE</w:t>
      </w:r>
      <w:r w:rsidRPr="00213460">
        <w:rPr>
          <w:rFonts w:hint="eastAsia"/>
        </w:rPr>
        <w:t>中，與自稱「陳曉玲」聯繫，得知</w:t>
      </w:r>
      <w:r w:rsidRPr="00213460">
        <w:rPr>
          <w:rFonts w:hint="eastAsia"/>
          <w:b/>
        </w:rPr>
        <w:t>每本帳戶每月可收取3萬元租金</w:t>
      </w:r>
      <w:r w:rsidRPr="00213460">
        <w:rPr>
          <w:rFonts w:hint="eastAsia"/>
        </w:rPr>
        <w:t>之訊息。107</w:t>
      </w:r>
      <w:r w:rsidRPr="00213460">
        <w:rPr>
          <w:rFonts w:hint="eastAsia"/>
        </w:rPr>
        <w:lastRenderedPageBreak/>
        <w:t>年1月10日在臺中市清水區中山路之全家便利商店內，以店到店之方式，將其申設之華南銀行</w:t>
      </w:r>
      <w:r w:rsidR="0065201D" w:rsidRPr="00213460">
        <w:rPr>
          <w:rFonts w:hint="eastAsia"/>
        </w:rPr>
        <w:t>及</w:t>
      </w:r>
      <w:r w:rsidRPr="00213460">
        <w:rPr>
          <w:rFonts w:hint="eastAsia"/>
        </w:rPr>
        <w:t>中華郵政帳戶之存摺、提款卡(密碼則事先依對方要求更改)，寄至「陳曉玲」指定之全家便利商店予自稱「曾煌達」之成年男子。嗣即有詐欺集團成員以詐欺方法向被害人施用詐術，致被害人分別陷於錯誤，而匯款至田女之華南銀行帳戶內。</w:t>
      </w:r>
    </w:p>
    <w:p w:rsidR="00CA5CED" w:rsidRPr="00213460" w:rsidRDefault="00CA5CED" w:rsidP="00CA5CED">
      <w:pPr>
        <w:pStyle w:val="7"/>
      </w:pPr>
      <w:r w:rsidRPr="00213460">
        <w:rPr>
          <w:rFonts w:hint="eastAsia"/>
        </w:rPr>
        <w:t>一審判決理由略以：被告田女竟在毫無任何確認、查證之下逕自依指示將上開帳戶存摺及提款卡寄交「陳曉玲」指定之「曾煌達」，</w:t>
      </w:r>
      <w:r w:rsidRPr="00213460">
        <w:rPr>
          <w:rFonts w:hint="eastAsia"/>
          <w:b/>
        </w:rPr>
        <w:t>田女既已心存懷疑，預見其帳戶如提供該人使用，可能成為人頭帳戶，仍為獲取對方允諾之高額報酬</w:t>
      </w:r>
      <w:r w:rsidRPr="00213460">
        <w:rPr>
          <w:rFonts w:hint="eastAsia"/>
        </w:rPr>
        <w:t>，將其所有上開金融帳戶存摺及提款卡提供予完全不熟識之「陳曉玲」使用，益顯田女對於上述金融帳戶資料</w:t>
      </w:r>
      <w:r w:rsidRPr="00213460">
        <w:rPr>
          <w:rFonts w:hint="eastAsia"/>
          <w:b/>
        </w:rPr>
        <w:t>縱令遭人充作不法使用，亦予容</w:t>
      </w:r>
      <w:r w:rsidR="001F1B72" w:rsidRPr="00213460">
        <w:rPr>
          <w:rFonts w:hint="eastAsia"/>
          <w:b/>
        </w:rPr>
        <w:t>任</w:t>
      </w:r>
      <w:r w:rsidRPr="00213460">
        <w:rPr>
          <w:rFonts w:hint="eastAsia"/>
          <w:b/>
        </w:rPr>
        <w:t>之心理</w:t>
      </w:r>
      <w:r w:rsidRPr="00213460">
        <w:rPr>
          <w:rFonts w:hint="eastAsia"/>
        </w:rPr>
        <w:t>，因</w:t>
      </w:r>
      <w:r w:rsidR="0009565D" w:rsidRPr="00213460">
        <w:rPr>
          <w:rFonts w:hint="eastAsia"/>
        </w:rPr>
        <w:t>此</w:t>
      </w:r>
      <w:r w:rsidRPr="00213460">
        <w:rPr>
          <w:rFonts w:hint="eastAsia"/>
        </w:rPr>
        <w:t>判決田女幫助犯詐欺取財罪。</w:t>
      </w:r>
    </w:p>
    <w:p w:rsidR="00CA5CED" w:rsidRPr="00213460" w:rsidRDefault="00CA5CED" w:rsidP="00CA5CED">
      <w:pPr>
        <w:pStyle w:val="7"/>
      </w:pPr>
      <w:r w:rsidRPr="00213460">
        <w:rPr>
          <w:rFonts w:hint="eastAsia"/>
        </w:rPr>
        <w:t>第二審改判田女幫助犯詐欺取財罪，緩刑2年。法院審酌田女雖未實際參與詐欺取財犯行，但其隨意將其前揭帳戶之存摺及提款卡交予不詳之人使用，</w:t>
      </w:r>
      <w:r w:rsidRPr="00213460">
        <w:rPr>
          <w:rFonts w:hint="eastAsia"/>
          <w:b/>
        </w:rPr>
        <w:t>容任該帳戶被利用作為詐欺取財犯罪之工具</w:t>
      </w:r>
      <w:r w:rsidRPr="00213460">
        <w:rPr>
          <w:rFonts w:hint="eastAsia"/>
        </w:rPr>
        <w:t>，幫助他人遂行財產犯罪之目的，助長詐欺犯罪之猖獗，所生危害非輕，所為應予非難；惟考量田女並無犯罪科刑之紀錄，於第二審審理時已坦白認罪，犯後態度尚可，且已</w:t>
      </w:r>
      <w:r w:rsidRPr="00213460">
        <w:rPr>
          <w:rFonts w:hint="eastAsia"/>
          <w:b/>
        </w:rPr>
        <w:t>積極賠償告訴人及被害人所受損害</w:t>
      </w:r>
      <w:r w:rsidRPr="00213460">
        <w:rPr>
          <w:rFonts w:hint="eastAsia"/>
        </w:rPr>
        <w:t>，爰予以</w:t>
      </w:r>
      <w:r w:rsidRPr="00213460">
        <w:rPr>
          <w:rFonts w:hint="eastAsia"/>
        </w:rPr>
        <w:lastRenderedPageBreak/>
        <w:t>緩刑</w:t>
      </w:r>
      <w:r w:rsidRPr="00213460">
        <w:rPr>
          <w:rFonts w:ascii="新細明體" w:eastAsia="新細明體" w:hAnsi="新細明體" w:hint="eastAsia"/>
        </w:rPr>
        <w:t>。</w:t>
      </w:r>
    </w:p>
    <w:p w:rsidR="00CA5CED" w:rsidRPr="00213460" w:rsidRDefault="00CA5CED" w:rsidP="00CA5CED">
      <w:pPr>
        <w:pStyle w:val="7"/>
      </w:pPr>
      <w:r w:rsidRPr="00213460">
        <w:rPr>
          <w:rFonts w:hint="eastAsia"/>
        </w:rPr>
        <w:t>司改會認為本案問題</w:t>
      </w:r>
      <w:r w:rsidRPr="00213460">
        <w:rPr>
          <w:rFonts w:hAnsi="標楷體" w:hint="eastAsia"/>
        </w:rPr>
        <w:t>：</w:t>
      </w:r>
    </w:p>
    <w:p w:rsidR="00CA5CED" w:rsidRPr="00213460" w:rsidRDefault="00CA5CED" w:rsidP="00CA5CED">
      <w:pPr>
        <w:pStyle w:val="8"/>
      </w:pPr>
      <w:r w:rsidRPr="00213460">
        <w:rPr>
          <w:rFonts w:hint="eastAsia"/>
        </w:rPr>
        <w:t>被告田女並非如院檢所認，隨意將其帳戶存摺及提款卡交予他人使用毫無查證，反而是</w:t>
      </w:r>
      <w:r w:rsidRPr="00213460">
        <w:rPr>
          <w:rFonts w:hint="eastAsia"/>
          <w:b/>
          <w:bCs/>
        </w:rPr>
        <w:t>經過多次詢問查證後，被詐騙集團詐騙話術說服、利用</w:t>
      </w:r>
      <w:r w:rsidRPr="00213460">
        <w:rPr>
          <w:rFonts w:hint="eastAsia"/>
        </w:rPr>
        <w:t>，按照許多其他判決之標準，應該早已被認定無罪</w:t>
      </w:r>
      <w:r w:rsidRPr="00213460">
        <w:rPr>
          <w:rFonts w:ascii="新細明體" w:eastAsia="新細明體" w:hAnsi="新細明體" w:hint="eastAsia"/>
        </w:rPr>
        <w:t>。</w:t>
      </w:r>
    </w:p>
    <w:p w:rsidR="00CA5CED" w:rsidRPr="00213460" w:rsidRDefault="00CA5CED" w:rsidP="00CA5CED">
      <w:pPr>
        <w:pStyle w:val="8"/>
      </w:pPr>
      <w:r w:rsidRPr="00213460">
        <w:rPr>
          <w:rFonts w:hint="eastAsia"/>
        </w:rPr>
        <w:t>縱使認定被告主客觀均該當幫助詐欺之構成要件，然而其從未實際參與詐欺取財犯行，</w:t>
      </w:r>
      <w:r w:rsidRPr="00213460">
        <w:rPr>
          <w:rFonts w:hint="eastAsia"/>
          <w:b/>
          <w:bCs/>
        </w:rPr>
        <w:t>僅提供帳號作為最末端收款之行為分擔</w:t>
      </w:r>
      <w:r w:rsidRPr="00213460">
        <w:rPr>
          <w:rFonts w:hint="eastAsia"/>
        </w:rPr>
        <w:t>，卻因為法院判決實務，往往</w:t>
      </w:r>
      <w:r w:rsidRPr="00213460">
        <w:rPr>
          <w:rFonts w:hint="eastAsia"/>
          <w:b/>
          <w:bCs/>
        </w:rPr>
        <w:t>必須要對所有被害人負擔全部民事賠償責任</w:t>
      </w:r>
      <w:r w:rsidRPr="00213460">
        <w:rPr>
          <w:rFonts w:hint="eastAsia"/>
        </w:rPr>
        <w:t>後，才有機會爭取獲判較輕刑度，最終形成「罪」、「責」不等之實質結果。</w:t>
      </w:r>
    </w:p>
    <w:p w:rsidR="00CA5CED" w:rsidRPr="00213460" w:rsidRDefault="00CA5CED" w:rsidP="00CA5CED">
      <w:pPr>
        <w:pStyle w:val="6"/>
        <w:rPr>
          <w:b/>
        </w:rPr>
      </w:pPr>
      <w:r w:rsidRPr="00213460">
        <w:rPr>
          <w:rFonts w:hint="eastAsia"/>
          <w:b/>
        </w:rPr>
        <w:t>國中畢業智能障礙者，仍被認定與一般人有同樣預見之能力</w:t>
      </w:r>
      <w:r w:rsidRPr="00213460">
        <w:rPr>
          <w:rFonts w:hAnsi="標楷體" w:hint="eastAsia"/>
          <w:b/>
        </w:rPr>
        <w:t>：</w:t>
      </w:r>
    </w:p>
    <w:p w:rsidR="00CA5CED" w:rsidRPr="00213460" w:rsidRDefault="00CA5CED" w:rsidP="00CA5CED">
      <w:pPr>
        <w:pStyle w:val="7"/>
      </w:pPr>
      <w:r w:rsidRPr="00213460">
        <w:rPr>
          <w:rFonts w:hint="eastAsia"/>
        </w:rPr>
        <w:t>最後事實審(臺中地院108年度簡上字第43號判決)認定之事實</w:t>
      </w:r>
      <w:r w:rsidRPr="00213460">
        <w:rPr>
          <w:rFonts w:hAnsi="標楷體" w:hint="eastAsia"/>
        </w:rPr>
        <w:t>：被告</w:t>
      </w:r>
      <w:r w:rsidRPr="00213460">
        <w:rPr>
          <w:rFonts w:hint="eastAsia"/>
        </w:rPr>
        <w:t>李男能預見一般人取得他人金融帳戶之行為，常與財產犯罪之需要密切相關，且取得他人存摺之目的，在於取得贓款及掩飾犯行不易遭人追查，於107年4月27日將其所有合作金庫帳戶之存摺與提款卡等資料，寄予詐欺集團成員，再以通訊軟體</w:t>
      </w:r>
      <w:r w:rsidR="00005EA6" w:rsidRPr="00213460">
        <w:rPr>
          <w:rFonts w:hint="eastAsia"/>
        </w:rPr>
        <w:t>L</w:t>
      </w:r>
      <w:r w:rsidR="00005EA6" w:rsidRPr="00213460">
        <w:t>INE</w:t>
      </w:r>
      <w:r w:rsidRPr="00213460">
        <w:rPr>
          <w:rFonts w:hint="eastAsia"/>
        </w:rPr>
        <w:t>傳送訊息告知對方密碼。嗣該詐欺集團成員於107年4月30日以電話與被害人聯絡並佯稱為友人且須借款等言語，使被害人誤信為真，於同日匯款15萬元至李男前開帳戶內，詐</w:t>
      </w:r>
      <w:r w:rsidRPr="00213460">
        <w:rPr>
          <w:rFonts w:hint="eastAsia"/>
        </w:rPr>
        <w:lastRenderedPageBreak/>
        <w:t>騙集團成員再將金錢提領得手。</w:t>
      </w:r>
    </w:p>
    <w:p w:rsidR="00CA5CED" w:rsidRPr="00213460" w:rsidRDefault="00CA5CED" w:rsidP="00CA5CED">
      <w:pPr>
        <w:pStyle w:val="7"/>
      </w:pPr>
      <w:r w:rsidRPr="00213460">
        <w:rPr>
          <w:rFonts w:hint="eastAsia"/>
        </w:rPr>
        <w:t>第一審判決認定李男雖然認知其所為具有違法性，但領有</w:t>
      </w:r>
      <w:r w:rsidRPr="00213460">
        <w:rPr>
          <w:rFonts w:hint="eastAsia"/>
          <w:b/>
        </w:rPr>
        <w:t>輕度之智能障礙手冊</w:t>
      </w:r>
      <w:r w:rsidRPr="00213460">
        <w:rPr>
          <w:rFonts w:hint="eastAsia"/>
        </w:rPr>
        <w:t>，又僅為</w:t>
      </w:r>
      <w:r w:rsidRPr="00213460">
        <w:rPr>
          <w:rFonts w:hint="eastAsia"/>
          <w:b/>
        </w:rPr>
        <w:t>國中畢業</w:t>
      </w:r>
      <w:r w:rsidRPr="00213460">
        <w:rPr>
          <w:rFonts w:hint="eastAsia"/>
        </w:rPr>
        <w:t>，</w:t>
      </w:r>
      <w:r w:rsidRPr="00213460">
        <w:rPr>
          <w:rFonts w:hint="eastAsia"/>
          <w:b/>
        </w:rPr>
        <w:t>智識程度較弱</w:t>
      </w:r>
      <w:r w:rsidRPr="00213460">
        <w:rPr>
          <w:rFonts w:hint="eastAsia"/>
        </w:rPr>
        <w:t>，所為助長社會犯罪風氣，影響社會治安非微等一切情狀，量處如主文所示之刑。</w:t>
      </w:r>
    </w:p>
    <w:p w:rsidR="00CA5CED" w:rsidRPr="00213460" w:rsidRDefault="00CA5CED" w:rsidP="00CA5CED">
      <w:pPr>
        <w:pStyle w:val="7"/>
      </w:pPr>
      <w:r w:rsidRPr="00213460">
        <w:rPr>
          <w:rFonts w:hint="eastAsia"/>
        </w:rPr>
        <w:t>第二審判決認定被告並沒有因精神障礙或其他心智缺陷，致辨識其犯罪行為違法，或欠缺依其辨識而行為之能力顯著降低之情況等節，有中國醫藥大學附設醫院函及檢附之精神鑑定報告書在卷為憑。足信</w:t>
      </w:r>
      <w:r w:rsidRPr="00213460">
        <w:rPr>
          <w:rFonts w:hint="eastAsia"/>
          <w:b/>
        </w:rPr>
        <w:t>被告於本案發生之思考、判斷能力及言行舉止均正常，且依被告之生活經驗應知悉其行為之違法性</w:t>
      </w:r>
      <w:r w:rsidRPr="00213460">
        <w:rPr>
          <w:rFonts w:hint="eastAsia"/>
        </w:rPr>
        <w:t>，故尚難認定被告於本件行為時有因精神障礙或其他心智缺陷，致其辨識行為違法或依其辨識而行為之能力，顯著減低之情形，故無從依刑法第19條之規定減輕其刑。</w:t>
      </w:r>
    </w:p>
    <w:p w:rsidR="00CA5CED" w:rsidRPr="00213460" w:rsidRDefault="00CA5CED" w:rsidP="00CA5CED">
      <w:pPr>
        <w:pStyle w:val="7"/>
      </w:pPr>
      <w:r w:rsidRPr="00213460">
        <w:rPr>
          <w:rFonts w:hint="eastAsia"/>
        </w:rPr>
        <w:t>司改會認為本案問題</w:t>
      </w:r>
      <w:r w:rsidRPr="00213460">
        <w:rPr>
          <w:rFonts w:hAnsi="標楷體" w:hint="eastAsia"/>
        </w:rPr>
        <w:t>：</w:t>
      </w:r>
    </w:p>
    <w:p w:rsidR="00CA5CED" w:rsidRPr="00213460" w:rsidRDefault="00CA5CED" w:rsidP="00CA5CED">
      <w:pPr>
        <w:pStyle w:val="8"/>
      </w:pPr>
      <w:r w:rsidRPr="00213460">
        <w:rPr>
          <w:rFonts w:hint="eastAsia"/>
        </w:rPr>
        <w:t>司法實務對於被告交付存摺影本、提款卡及密碼之行為，往往以被告</w:t>
      </w:r>
      <w:r w:rsidRPr="00213460">
        <w:rPr>
          <w:rFonts w:hint="eastAsia"/>
          <w:b/>
        </w:rPr>
        <w:t>為智識程度正常之成年人，應具有相當之社會經驗、常識為理由，直接推定被告當然具有幫助詐欺之故意</w:t>
      </w:r>
      <w:r w:rsidRPr="00213460">
        <w:rPr>
          <w:rFonts w:hint="eastAsia"/>
        </w:rPr>
        <w:t>，缺乏其餘得證明主觀上幫助詐欺故意之證據，</w:t>
      </w:r>
      <w:r w:rsidRPr="00213460">
        <w:rPr>
          <w:rFonts w:hint="eastAsia"/>
          <w:b/>
        </w:rPr>
        <w:t>違背證據法則</w:t>
      </w:r>
      <w:r w:rsidRPr="00213460">
        <w:rPr>
          <w:rFonts w:hint="eastAsia"/>
        </w:rPr>
        <w:t>。查刑事案件被告因智識程度、生長環境、生活經驗不同，而判斷能力各有差異，更遑論常有相當智識經驗之人遭詐騙之情事。是</w:t>
      </w:r>
      <w:r w:rsidRPr="00213460">
        <w:rPr>
          <w:rFonts w:hint="eastAsia"/>
          <w:b/>
        </w:rPr>
        <w:t>本難僅憑被告之學識或社會經驗，推定被告必能知悉</w:t>
      </w:r>
      <w:r w:rsidRPr="00213460">
        <w:rPr>
          <w:rFonts w:hint="eastAsia"/>
        </w:rPr>
        <w:t>。</w:t>
      </w:r>
      <w:r w:rsidRPr="00213460">
        <w:rPr>
          <w:rFonts w:hint="eastAsia"/>
          <w:b/>
        </w:rPr>
        <w:t>司法實</w:t>
      </w:r>
      <w:r w:rsidRPr="00213460">
        <w:rPr>
          <w:rFonts w:hint="eastAsia"/>
          <w:b/>
        </w:rPr>
        <w:lastRenderedPageBreak/>
        <w:t>務上卻往往徒以客觀常人之智識經驗，甚至從事犯罪偵查、審判工作者之智識經驗為基準</w:t>
      </w:r>
      <w:r w:rsidRPr="00213460">
        <w:rPr>
          <w:rFonts w:hint="eastAsia"/>
        </w:rPr>
        <w:t>，認定被告均應具有相同程度之警覺能力，從而直接認定被告當然具有幫助詐欺之故意，未加詳究被告是否自始即有幫助詐欺故意</w:t>
      </w:r>
      <w:r w:rsidRPr="00213460">
        <w:rPr>
          <w:rFonts w:hAnsi="標楷體" w:hint="eastAsia"/>
        </w:rPr>
        <w:t>，</w:t>
      </w:r>
      <w:r w:rsidRPr="00213460">
        <w:rPr>
          <w:rFonts w:hint="eastAsia"/>
        </w:rPr>
        <w:t>抑或其自身也遭詐騙集團利用。</w:t>
      </w:r>
    </w:p>
    <w:p w:rsidR="00CA5CED" w:rsidRPr="00213460" w:rsidRDefault="00CA5CED" w:rsidP="00CA5CED">
      <w:pPr>
        <w:pStyle w:val="8"/>
      </w:pPr>
      <w:r w:rsidRPr="00213460">
        <w:rPr>
          <w:rFonts w:hint="eastAsia"/>
        </w:rPr>
        <w:t>被告李男33歲</w:t>
      </w:r>
      <w:r w:rsidRPr="00213460">
        <w:rPr>
          <w:rFonts w:hAnsi="標楷體" w:hint="eastAsia"/>
        </w:rPr>
        <w:t>，</w:t>
      </w:r>
      <w:r w:rsidRPr="00213460">
        <w:rPr>
          <w:rFonts w:hint="eastAsia"/>
        </w:rPr>
        <w:t>國中資源班畢業，為</w:t>
      </w:r>
      <w:r w:rsidRPr="00213460">
        <w:rPr>
          <w:rFonts w:hint="eastAsia"/>
          <w:b/>
        </w:rPr>
        <w:t>輕度智能障礙者</w:t>
      </w:r>
      <w:r w:rsidRPr="00213460">
        <w:rPr>
          <w:rFonts w:hint="eastAsia"/>
        </w:rPr>
        <w:t>，領有</w:t>
      </w:r>
      <w:r w:rsidRPr="00213460">
        <w:rPr>
          <w:rFonts w:hint="eastAsia"/>
          <w:b/>
        </w:rPr>
        <w:t>身心障礙手冊</w:t>
      </w:r>
      <w:r w:rsidRPr="00213460">
        <w:rPr>
          <w:rFonts w:hint="eastAsia"/>
        </w:rPr>
        <w:t>，畢業後沒有繼續念書，多在家中玩手機等事實，在在</w:t>
      </w:r>
      <w:r w:rsidRPr="00213460">
        <w:rPr>
          <w:rFonts w:hint="eastAsia"/>
          <w:b/>
        </w:rPr>
        <w:t>顯見被告智識程度、判斷能力顯然均劣於客觀常人</w:t>
      </w:r>
      <w:r w:rsidRPr="00213460">
        <w:rPr>
          <w:rFonts w:hint="eastAsia"/>
        </w:rPr>
        <w:t>，法院仍徒以被告之生活經驗應知悉其行為之違法性等理由認定被告幫助詐欺。法院對於被告李男究竟是否自始即有幫助詐欺故意未加查證，徒以被告於犯罪行為時沒有因精神障礙或其他心智缺陷，致不能辨識其行為違法，或欠缺依其辨識而行為之能力，並</w:t>
      </w:r>
      <w:r w:rsidRPr="00213460">
        <w:rPr>
          <w:rFonts w:hint="eastAsia"/>
          <w:b/>
        </w:rPr>
        <w:t>以被告於本案發生之思考、判斷能力及言行舉止均正常，即認定被告之生活經驗應知悉其行為之違法性</w:t>
      </w:r>
      <w:r w:rsidRPr="00213460">
        <w:rPr>
          <w:rFonts w:hint="eastAsia"/>
        </w:rPr>
        <w:t>，因而認定被告成立幫助詐欺，</w:t>
      </w:r>
      <w:r w:rsidRPr="00213460">
        <w:rPr>
          <w:rFonts w:hint="eastAsia"/>
          <w:b/>
        </w:rPr>
        <w:t>凸顯了恣意的主觀犯意標準</w:t>
      </w:r>
      <w:r w:rsidRPr="00213460">
        <w:rPr>
          <w:rFonts w:hint="eastAsia"/>
        </w:rPr>
        <w:t>。</w:t>
      </w:r>
    </w:p>
    <w:p w:rsidR="00CA5CED" w:rsidRPr="00213460" w:rsidRDefault="00CA5CED" w:rsidP="00CA5CED">
      <w:pPr>
        <w:pStyle w:val="8"/>
      </w:pPr>
      <w:r w:rsidRPr="00213460">
        <w:rPr>
          <w:rFonts w:hint="eastAsia"/>
        </w:rPr>
        <w:t>現行偵、審實務常以行為人應已知悉詐欺集團犯罪類型業</w:t>
      </w:r>
      <w:r w:rsidRPr="00213460">
        <w:rPr>
          <w:rFonts w:hint="eastAsia"/>
          <w:b/>
        </w:rPr>
        <w:t>經政府機關或新聞媒體廣為宣導、</w:t>
      </w:r>
      <w:r w:rsidR="0009565D" w:rsidRPr="00213460">
        <w:rPr>
          <w:rFonts w:hint="eastAsia"/>
          <w:b/>
        </w:rPr>
        <w:t>披</w:t>
      </w:r>
      <w:r w:rsidRPr="00213460">
        <w:rPr>
          <w:rFonts w:hint="eastAsia"/>
          <w:b/>
        </w:rPr>
        <w:t>露</w:t>
      </w:r>
      <w:r w:rsidRPr="00213460">
        <w:rPr>
          <w:rFonts w:hint="eastAsia"/>
        </w:rPr>
        <w:t>，行為人是具有通常智識之人，進而認行為人對於所取得之款項或所交付之帳戶有可能是詐欺款或成為詐欺帳戶等情，</w:t>
      </w:r>
      <w:r w:rsidRPr="00213460">
        <w:rPr>
          <w:rFonts w:hint="eastAsia"/>
          <w:b/>
        </w:rPr>
        <w:t>有認識之可能</w:t>
      </w:r>
      <w:r w:rsidRPr="00213460">
        <w:rPr>
          <w:rFonts w:hint="eastAsia"/>
        </w:rPr>
        <w:t>，進而入罪於行為人，然而，職司審</w:t>
      </w:r>
      <w:r w:rsidRPr="00213460">
        <w:rPr>
          <w:rFonts w:hint="eastAsia"/>
        </w:rPr>
        <w:lastRenderedPageBreak/>
        <w:t>判者對於行為人是否具有主觀不法，應該是要判斷行為人對於所犯「有沒有認知」，而不是「有沒有能力認知」</w:t>
      </w:r>
      <w:r w:rsidRPr="00213460">
        <w:rPr>
          <w:rFonts w:hAnsi="標楷體" w:hint="eastAsia"/>
        </w:rPr>
        <w:t>，</w:t>
      </w:r>
      <w:r w:rsidRPr="00213460">
        <w:rPr>
          <w:rFonts w:hint="eastAsia"/>
          <w:b/>
        </w:rPr>
        <w:t>在沒有進一步事實基礎之支撐下，法院將其對於行為人「能預見」之心證直接升級到「有故意」之結論</w:t>
      </w:r>
      <w:r w:rsidRPr="00213460">
        <w:rPr>
          <w:rFonts w:hAnsi="標楷體" w:hint="eastAsia"/>
        </w:rPr>
        <w:t>，無</w:t>
      </w:r>
      <w:r w:rsidR="0065201D" w:rsidRPr="00213460">
        <w:rPr>
          <w:rFonts w:hAnsi="標楷體" w:hint="eastAsia"/>
        </w:rPr>
        <w:t>異</w:t>
      </w:r>
      <w:r w:rsidRPr="00213460">
        <w:rPr>
          <w:rFonts w:hAnsi="標楷體" w:hint="eastAsia"/>
        </w:rPr>
        <w:t>泯滅了故意與過失之界線，也違背「故意」之基本概念。</w:t>
      </w:r>
    </w:p>
    <w:p w:rsidR="006657DC" w:rsidRPr="00213460" w:rsidRDefault="00802E19" w:rsidP="00DE23A8">
      <w:pPr>
        <w:pStyle w:val="4"/>
        <w:rPr>
          <w:b/>
        </w:rPr>
      </w:pPr>
      <w:r w:rsidRPr="00213460">
        <w:rPr>
          <w:rFonts w:hint="eastAsia"/>
          <w:b/>
        </w:rPr>
        <w:t>經檢視本院調閱之</w:t>
      </w:r>
      <w:r w:rsidR="00A15BA1" w:rsidRPr="00213460">
        <w:rPr>
          <w:rFonts w:hint="eastAsia"/>
          <w:b/>
        </w:rPr>
        <w:t>案件</w:t>
      </w:r>
      <w:r w:rsidRPr="00213460">
        <w:rPr>
          <w:rFonts w:hint="eastAsia"/>
          <w:b/>
        </w:rPr>
        <w:t>卷宗，</w:t>
      </w:r>
      <w:r w:rsidR="00C37784" w:rsidRPr="00213460">
        <w:rPr>
          <w:rFonts w:hint="eastAsia"/>
          <w:b/>
        </w:rPr>
        <w:t>對於被告交付帳戶資料之行為論斷</w:t>
      </w:r>
      <w:r w:rsidR="00C37784" w:rsidRPr="00213460">
        <w:rPr>
          <w:rFonts w:hAnsi="標楷體" w:hint="eastAsia"/>
          <w:b/>
        </w:rPr>
        <w:t>，</w:t>
      </w:r>
      <w:r w:rsidR="00FB7AD9" w:rsidRPr="00213460">
        <w:rPr>
          <w:rFonts w:hAnsi="標楷體" w:hint="eastAsia"/>
          <w:b/>
        </w:rPr>
        <w:t>雖為</w:t>
      </w:r>
      <w:r w:rsidR="00E82E3D" w:rsidRPr="00213460">
        <w:rPr>
          <w:rFonts w:hint="eastAsia"/>
          <w:b/>
        </w:rPr>
        <w:t>相同</w:t>
      </w:r>
      <w:r w:rsidR="00C37784" w:rsidRPr="00213460">
        <w:rPr>
          <w:rFonts w:hint="eastAsia"/>
          <w:b/>
        </w:rPr>
        <w:t>或相類</w:t>
      </w:r>
      <w:r w:rsidRPr="00213460">
        <w:rPr>
          <w:rFonts w:hint="eastAsia"/>
          <w:b/>
        </w:rPr>
        <w:t>犯罪</w:t>
      </w:r>
      <w:r w:rsidR="0008026E" w:rsidRPr="00213460">
        <w:rPr>
          <w:rFonts w:hint="eastAsia"/>
          <w:b/>
        </w:rPr>
        <w:t>事實</w:t>
      </w:r>
      <w:r w:rsidR="00F67955" w:rsidRPr="00213460">
        <w:rPr>
          <w:rFonts w:hAnsi="標楷體" w:hint="eastAsia"/>
          <w:b/>
        </w:rPr>
        <w:t>，但</w:t>
      </w:r>
      <w:r w:rsidR="006C1AA1" w:rsidRPr="00213460">
        <w:rPr>
          <w:rFonts w:hAnsi="標楷體" w:hint="eastAsia"/>
          <w:b/>
        </w:rPr>
        <w:t>對幫助犯意之認定標準等</w:t>
      </w:r>
      <w:r w:rsidR="00A15BA1" w:rsidRPr="00213460">
        <w:rPr>
          <w:rFonts w:hAnsi="標楷體" w:hint="eastAsia"/>
          <w:b/>
        </w:rPr>
        <w:t>有</w:t>
      </w:r>
      <w:r w:rsidRPr="00213460">
        <w:rPr>
          <w:rFonts w:hAnsi="標楷體" w:hint="eastAsia"/>
          <w:b/>
        </w:rPr>
        <w:t>持</w:t>
      </w:r>
      <w:r w:rsidR="00E82E3D" w:rsidRPr="00213460">
        <w:rPr>
          <w:rFonts w:hAnsi="標楷體" w:hint="eastAsia"/>
          <w:b/>
        </w:rPr>
        <w:t>不同見解</w:t>
      </w:r>
      <w:r w:rsidR="00AB157A" w:rsidRPr="00213460">
        <w:rPr>
          <w:rFonts w:hAnsi="標楷體" w:hint="eastAsia"/>
          <w:b/>
        </w:rPr>
        <w:t>之情形</w:t>
      </w:r>
      <w:r w:rsidRPr="00213460">
        <w:rPr>
          <w:rFonts w:hAnsi="標楷體" w:hint="eastAsia"/>
          <w:b/>
        </w:rPr>
        <w:t>，</w:t>
      </w:r>
      <w:r w:rsidR="00E82E3D" w:rsidRPr="00213460">
        <w:rPr>
          <w:rFonts w:hAnsi="標楷體" w:hint="eastAsia"/>
          <w:b/>
        </w:rPr>
        <w:t>成立罪名究為幫助犯詐欺取財罪或幫助犯一般洗錢罪亦常有歧見，</w:t>
      </w:r>
      <w:r w:rsidR="00C37784" w:rsidRPr="00213460">
        <w:rPr>
          <w:rFonts w:hAnsi="標楷體" w:hint="eastAsia"/>
          <w:b/>
        </w:rPr>
        <w:t>具體個案自應尊重承辦檢察官、法官依據調查證據結果而為認定</w:t>
      </w:r>
      <w:bookmarkStart w:id="100" w:name="_Hlk109128065"/>
      <w:r w:rsidR="00C37784" w:rsidRPr="00213460">
        <w:rPr>
          <w:rFonts w:hAnsi="標楷體" w:hint="eastAsia"/>
          <w:b/>
        </w:rPr>
        <w:t>，</w:t>
      </w:r>
      <w:r w:rsidR="00ED517B" w:rsidRPr="00213460">
        <w:rPr>
          <w:rFonts w:hAnsi="標楷體" w:hint="eastAsia"/>
          <w:b/>
        </w:rPr>
        <w:t>但</w:t>
      </w:r>
      <w:bookmarkEnd w:id="100"/>
      <w:r w:rsidR="00D63AC9" w:rsidRPr="00213460">
        <w:rPr>
          <w:rFonts w:hAnsi="標楷體" w:hint="eastAsia"/>
          <w:b/>
        </w:rPr>
        <w:t>參</w:t>
      </w:r>
      <w:r w:rsidR="00C37784" w:rsidRPr="00213460">
        <w:rPr>
          <w:rFonts w:hAnsi="標楷體" w:hint="eastAsia"/>
          <w:b/>
        </w:rPr>
        <w:t>部分專家學者於諮詢時指出不論詐欺罪或洗錢罪之幫助犯，於幫助犯意之舉證自須符合刑事訴訟法之要求，不能以擬制方式推論主觀犯意，及最高法院111年度台上字第1075號判決「……不宜單憑行為人係心智成熟之人，既具有一般知識程度，或有相當之生活、工作或借貸經驗，且政府或媒體已廣為宣導詐欺集團常利用人頭帳戶作為其等不法所得出入等事，即……必定成立幫助詐欺及洗錢犯行，而應綜合各種主、客觀因素及行為人個人情況，來判斷其交付帳戶行為是否成立上開幫助罪；……不宜事後以理性客觀人之角度，要求其等於借貸或求職當時必須為具有一般理性而能仔細思考後作決定者，無異形同『有罪推定』」</w:t>
      </w:r>
      <w:r w:rsidR="00D63AC9" w:rsidRPr="00213460">
        <w:rPr>
          <w:rFonts w:hAnsi="標楷體" w:hint="eastAsia"/>
          <w:b/>
        </w:rPr>
        <w:t>，且</w:t>
      </w:r>
      <w:r w:rsidR="004374E0" w:rsidRPr="00213460">
        <w:rPr>
          <w:rFonts w:hint="eastAsia"/>
          <w:b/>
        </w:rPr>
        <w:t>值得注意的是</w:t>
      </w:r>
      <w:r w:rsidR="00476210" w:rsidRPr="00213460">
        <w:rPr>
          <w:rFonts w:hint="eastAsia"/>
          <w:b/>
        </w:rPr>
        <w:t>因各個案件被告之答辯不同，亦常見判決中法官論述其接受或駁斥答辯之理由，</w:t>
      </w:r>
      <w:r w:rsidR="00D63AC9" w:rsidRPr="00213460">
        <w:rPr>
          <w:rFonts w:hint="eastAsia"/>
          <w:b/>
        </w:rPr>
        <w:t>此固亦為審判核心</w:t>
      </w:r>
      <w:r w:rsidR="00D63AC9" w:rsidRPr="00213460">
        <w:rPr>
          <w:rFonts w:hAnsi="標楷體" w:hint="eastAsia"/>
          <w:b/>
        </w:rPr>
        <w:t>，惟如</w:t>
      </w:r>
      <w:r w:rsidR="00476210" w:rsidRPr="00213460">
        <w:rPr>
          <w:rFonts w:hint="eastAsia"/>
          <w:b/>
        </w:rPr>
        <w:t>過於簡化或省</w:t>
      </w:r>
      <w:r w:rsidR="00476210" w:rsidRPr="00213460">
        <w:rPr>
          <w:rFonts w:hint="eastAsia"/>
          <w:b/>
        </w:rPr>
        <w:lastRenderedPageBreak/>
        <w:t>略事證之論辯過程</w:t>
      </w:r>
      <w:r w:rsidR="00D63AC9" w:rsidRPr="00213460">
        <w:rPr>
          <w:rFonts w:hint="eastAsia"/>
          <w:b/>
        </w:rPr>
        <w:t>較易生爭議</w:t>
      </w:r>
      <w:r w:rsidR="00A15BA1" w:rsidRPr="00213460">
        <w:rPr>
          <w:rFonts w:hAnsi="標楷體" w:hint="eastAsia"/>
          <w:b/>
        </w:rPr>
        <w:t>。</w:t>
      </w:r>
      <w:r w:rsidRPr="00213460">
        <w:rPr>
          <w:rFonts w:hint="eastAsia"/>
          <w:b/>
        </w:rPr>
        <w:t>綜整</w:t>
      </w:r>
      <w:r w:rsidR="00DF7136" w:rsidRPr="00213460">
        <w:rPr>
          <w:rFonts w:hint="eastAsia"/>
          <w:b/>
        </w:rPr>
        <w:t>分析</w:t>
      </w:r>
      <w:r w:rsidR="00476210" w:rsidRPr="00213460">
        <w:rPr>
          <w:rFonts w:hint="eastAsia"/>
          <w:b/>
        </w:rPr>
        <w:t>判決類型</w:t>
      </w:r>
      <w:r w:rsidRPr="00213460">
        <w:rPr>
          <w:rFonts w:hint="eastAsia"/>
          <w:b/>
        </w:rPr>
        <w:t>如下：</w:t>
      </w:r>
    </w:p>
    <w:p w:rsidR="00D63AC9" w:rsidRPr="00213460" w:rsidRDefault="00CF749E" w:rsidP="00D63AC9">
      <w:pPr>
        <w:pStyle w:val="5"/>
        <w:rPr>
          <w:b/>
        </w:rPr>
      </w:pPr>
      <w:r w:rsidRPr="00213460">
        <w:rPr>
          <w:rFonts w:hint="eastAsia"/>
          <w:b/>
        </w:rPr>
        <w:t>高院107年度上易字第814號判決認定成立幫助詐欺取財罪，而107年度上易字第2167號判決認定無罪</w:t>
      </w:r>
      <w:r w:rsidR="00356253" w:rsidRPr="00213460">
        <w:rPr>
          <w:rFonts w:hint="eastAsia"/>
          <w:b/>
        </w:rPr>
        <w:t>；108年度上訴字第1447號判決認定成立幫助詐欺取財罪，而108年度上訴字第2474號判決認定無罪</w:t>
      </w:r>
      <w:r w:rsidRPr="00213460">
        <w:rPr>
          <w:rFonts w:hint="eastAsi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3787"/>
        <w:gridCol w:w="3787"/>
      </w:tblGrid>
      <w:tr w:rsidR="00213460" w:rsidRPr="00213460" w:rsidTr="00445B6C">
        <w:trPr>
          <w:tblHeader/>
        </w:trPr>
        <w:tc>
          <w:tcPr>
            <w:tcW w:w="1326" w:type="dxa"/>
            <w:shd w:val="clear" w:color="auto" w:fill="D9D9D9" w:themeFill="background1" w:themeFillShade="D9"/>
          </w:tcPr>
          <w:p w:rsidR="000B3A35" w:rsidRPr="00213460" w:rsidRDefault="000B3A35" w:rsidP="006E7DC5">
            <w:pPr>
              <w:pStyle w:val="4"/>
              <w:numPr>
                <w:ilvl w:val="0"/>
                <w:numId w:val="0"/>
              </w:numPr>
              <w:spacing w:line="320" w:lineRule="exact"/>
              <w:jc w:val="center"/>
              <w:rPr>
                <w:sz w:val="24"/>
                <w:szCs w:val="24"/>
              </w:rPr>
            </w:pPr>
          </w:p>
        </w:tc>
        <w:tc>
          <w:tcPr>
            <w:tcW w:w="3787" w:type="dxa"/>
            <w:shd w:val="clear" w:color="auto" w:fill="D9D9D9" w:themeFill="background1" w:themeFillShade="D9"/>
          </w:tcPr>
          <w:p w:rsidR="000B3A35" w:rsidRPr="00213460" w:rsidRDefault="000B3A35" w:rsidP="006E7DC5">
            <w:pPr>
              <w:pStyle w:val="4"/>
              <w:numPr>
                <w:ilvl w:val="0"/>
                <w:numId w:val="0"/>
              </w:numPr>
              <w:spacing w:line="320" w:lineRule="exact"/>
              <w:jc w:val="center"/>
              <w:rPr>
                <w:sz w:val="24"/>
                <w:szCs w:val="24"/>
              </w:rPr>
            </w:pPr>
            <w:r w:rsidRPr="00213460">
              <w:rPr>
                <w:rFonts w:hint="eastAsia"/>
                <w:sz w:val="24"/>
                <w:szCs w:val="24"/>
              </w:rPr>
              <w:t>107年度上易字第814號判決</w:t>
            </w:r>
          </w:p>
        </w:tc>
        <w:tc>
          <w:tcPr>
            <w:tcW w:w="3787" w:type="dxa"/>
            <w:shd w:val="clear" w:color="auto" w:fill="D9D9D9" w:themeFill="background1" w:themeFillShade="D9"/>
          </w:tcPr>
          <w:p w:rsidR="000B3A35" w:rsidRPr="00213460" w:rsidRDefault="000B3A35" w:rsidP="006E7DC5">
            <w:pPr>
              <w:pStyle w:val="4"/>
              <w:numPr>
                <w:ilvl w:val="0"/>
                <w:numId w:val="0"/>
              </w:numPr>
              <w:spacing w:line="320" w:lineRule="exact"/>
              <w:jc w:val="center"/>
              <w:rPr>
                <w:sz w:val="24"/>
                <w:szCs w:val="24"/>
              </w:rPr>
            </w:pPr>
            <w:r w:rsidRPr="00213460">
              <w:rPr>
                <w:rFonts w:hint="eastAsia"/>
                <w:sz w:val="24"/>
                <w:szCs w:val="24"/>
              </w:rPr>
              <w:t>107年度上易字第2167號判決</w:t>
            </w:r>
          </w:p>
        </w:tc>
      </w:tr>
      <w:tr w:rsidR="00213460" w:rsidRPr="00213460" w:rsidTr="00445B6C">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判決結果</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幫助詐欺取財罪</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無罪</w:t>
            </w:r>
          </w:p>
        </w:tc>
      </w:tr>
      <w:tr w:rsidR="00213460" w:rsidRPr="00213460" w:rsidTr="00445B6C">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犯罪事實</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被告於105年3月間將其所申辦之4家銀行帳戶之存摺、提款卡及密碼，依自稱為遠信</w:t>
            </w:r>
            <w:r w:rsidRPr="00213460">
              <w:rPr>
                <w:rFonts w:hint="eastAsia"/>
                <w:b/>
                <w:sz w:val="24"/>
                <w:szCs w:val="24"/>
              </w:rPr>
              <w:t>貸款</w:t>
            </w:r>
            <w:r w:rsidRPr="00213460">
              <w:rPr>
                <w:rFonts w:hint="eastAsia"/>
                <w:sz w:val="24"/>
                <w:szCs w:val="24"/>
              </w:rPr>
              <w:t>公司「王專員」之指示，寄送予其所指定之人「胡明華」，嗣後其帳戶遭詐欺集團作為取得被害人匯款之用。</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被告為辦理</w:t>
            </w:r>
            <w:r w:rsidRPr="00213460">
              <w:rPr>
                <w:rFonts w:hint="eastAsia"/>
                <w:b/>
                <w:sz w:val="24"/>
                <w:szCs w:val="24"/>
              </w:rPr>
              <w:t>貸款</w:t>
            </w:r>
            <w:r w:rsidRPr="00213460">
              <w:rPr>
                <w:rFonts w:hint="eastAsia"/>
                <w:sz w:val="24"/>
                <w:szCs w:val="24"/>
              </w:rPr>
              <w:t>將其所申設2家金融帳戶之提款卡、存摺，透過郵寄之方式交付予年籍不詳之人，並以電話告知提款卡之密碼，嗣後其帳戶遭詐欺集團作為取得被害人匯款之用。</w:t>
            </w:r>
          </w:p>
        </w:tc>
      </w:tr>
      <w:tr w:rsidR="00213460" w:rsidRPr="00213460" w:rsidTr="00445B6C">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被告辯稱</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被告矢口否認有何幫助詐欺之故意，並辯稱：伊係因為母親有車貸及家裡需要用錢，有貸款需求，才請自稱「王專員」之人幫忙申請貸款云云。</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堅決否認有幫助詐欺之犯行，並辯稱：伊因缺錢而辦理貸款，在報紙見到低利貸款之訊息，再透過電話與對方聯繫，對方自稱「廖經理」，對方要伊提供金融機構帳戶之提款卡以辦理貸款，伊沒有拿到任何好處，亦遭受詐騙等語。</w:t>
            </w:r>
          </w:p>
        </w:tc>
      </w:tr>
      <w:tr w:rsidR="00213460" w:rsidRPr="00213460" w:rsidTr="00445B6C">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能否以一般人之智識經驗及已廣為宣導來推論被告得預見其帳戶將被不法使用且具不確定故意</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金融機構帳戶係本於個人社會信用從事資金流通，具有強烈屬人性格，此項理財工具，一般民眾皆得申請使用，然</w:t>
            </w:r>
            <w:r w:rsidRPr="00213460">
              <w:rPr>
                <w:rFonts w:hint="eastAsia"/>
                <w:b/>
                <w:sz w:val="24"/>
                <w:szCs w:val="24"/>
              </w:rPr>
              <w:t>一般人不致隨意出借或借用他人帳戶使用</w:t>
            </w:r>
            <w:r w:rsidRPr="00213460">
              <w:rPr>
                <w:rFonts w:hint="eastAsia"/>
                <w:sz w:val="24"/>
                <w:szCs w:val="24"/>
              </w:rPr>
              <w:t>；持有金融帳戶之存摺帳號、提款卡及密碼，即可為匯入、提領該金融帳戶內款項之處分行為，</w:t>
            </w:r>
            <w:r w:rsidRPr="00213460">
              <w:rPr>
                <w:rFonts w:hint="eastAsia"/>
                <w:b/>
                <w:sz w:val="24"/>
                <w:szCs w:val="24"/>
              </w:rPr>
              <w:t>被告持有、使用前開帳戶，對此理當知之甚詳</w:t>
            </w:r>
            <w:r w:rsidRPr="00213460">
              <w:rPr>
                <w:rFonts w:hint="eastAsia"/>
                <w:sz w:val="24"/>
                <w:szCs w:val="24"/>
              </w:rPr>
              <w:t>。而現今犯罪集團或不法份子為掩飾其不法獲利行徑，避免執法人員之追究處罰，常以不同手法誘使一般民眾提供金融機構帳戶存摺、提款卡，渠等再以此帳戶供作對外詐</w:t>
            </w:r>
            <w:r w:rsidRPr="00213460">
              <w:rPr>
                <w:rFonts w:hint="eastAsia"/>
                <w:sz w:val="24"/>
                <w:szCs w:val="24"/>
              </w:rPr>
              <w:lastRenderedPageBreak/>
              <w:t>騙或其他各種財產犯罪之不法用途使用等情事，迭有所聞，此</w:t>
            </w:r>
            <w:r w:rsidRPr="00213460">
              <w:rPr>
                <w:rFonts w:hint="eastAsia"/>
                <w:b/>
                <w:sz w:val="24"/>
                <w:szCs w:val="24"/>
              </w:rPr>
              <w:t>經政府機關、傳播媒體廣為宣導周知</w:t>
            </w:r>
            <w:r w:rsidRPr="00213460">
              <w:rPr>
                <w:rFonts w:hint="eastAsia"/>
                <w:sz w:val="24"/>
                <w:szCs w:val="24"/>
              </w:rPr>
              <w:t>。查</w:t>
            </w:r>
            <w:r w:rsidRPr="00213460">
              <w:rPr>
                <w:rFonts w:hint="eastAsia"/>
                <w:b/>
                <w:sz w:val="24"/>
                <w:szCs w:val="24"/>
              </w:rPr>
              <w:t>被告於行為時已成年</w:t>
            </w:r>
            <w:r w:rsidRPr="00213460">
              <w:rPr>
                <w:rFonts w:hint="eastAsia"/>
                <w:sz w:val="24"/>
                <w:szCs w:val="24"/>
              </w:rPr>
              <w:t>，且於該院審理時自承</w:t>
            </w:r>
            <w:r w:rsidRPr="00213460">
              <w:rPr>
                <w:rFonts w:hint="eastAsia"/>
                <w:b/>
                <w:sz w:val="24"/>
                <w:szCs w:val="24"/>
              </w:rPr>
              <w:t>高中畢業</w:t>
            </w:r>
            <w:r w:rsidRPr="00213460">
              <w:rPr>
                <w:rFonts w:hint="eastAsia"/>
                <w:sz w:val="24"/>
                <w:szCs w:val="24"/>
              </w:rPr>
              <w:t>，做過</w:t>
            </w:r>
            <w:r w:rsidRPr="00213460">
              <w:rPr>
                <w:rFonts w:hint="eastAsia"/>
                <w:b/>
                <w:sz w:val="24"/>
                <w:szCs w:val="24"/>
              </w:rPr>
              <w:t>工廠作業員、美髮業</w:t>
            </w:r>
            <w:r w:rsidRPr="00213460">
              <w:rPr>
                <w:rFonts w:hint="eastAsia"/>
                <w:sz w:val="24"/>
                <w:szCs w:val="24"/>
              </w:rPr>
              <w:t>，</w:t>
            </w:r>
            <w:r w:rsidRPr="00213460">
              <w:rPr>
                <w:rFonts w:hint="eastAsia"/>
                <w:b/>
                <w:sz w:val="24"/>
                <w:szCs w:val="24"/>
              </w:rPr>
              <w:t>堪認具有一定智識及社會經驗，有辨別通常事理能力</w:t>
            </w:r>
            <w:r w:rsidRPr="00213460">
              <w:rPr>
                <w:rFonts w:hint="eastAsia"/>
                <w:sz w:val="24"/>
                <w:szCs w:val="24"/>
              </w:rPr>
              <w:t>。被告自述前有</w:t>
            </w:r>
            <w:r w:rsidRPr="00213460">
              <w:rPr>
                <w:rFonts w:hint="eastAsia"/>
                <w:b/>
                <w:sz w:val="24"/>
                <w:szCs w:val="24"/>
              </w:rPr>
              <w:t>辦理車貸之經驗</w:t>
            </w:r>
            <w:r w:rsidRPr="00213460">
              <w:rPr>
                <w:rFonts w:hint="eastAsia"/>
                <w:sz w:val="24"/>
                <w:szCs w:val="24"/>
              </w:rPr>
              <w:t>，伊明知申請貸款僅須提供帳戶存摺影本及個人身分證件影本已足，</w:t>
            </w:r>
            <w:r w:rsidRPr="00213460">
              <w:rPr>
                <w:rFonts w:hint="eastAsia"/>
                <w:b/>
                <w:sz w:val="24"/>
                <w:szCs w:val="24"/>
              </w:rPr>
              <w:t>本無須另外交付提款卡及密碼</w:t>
            </w:r>
            <w:r w:rsidRPr="00213460">
              <w:rPr>
                <w:rFonts w:hint="eastAsia"/>
                <w:sz w:val="24"/>
                <w:szCs w:val="24"/>
              </w:rPr>
              <w:t>，卻僅因和「王專員」電話聯絡後，即決定將其上開帳戶之存摺、提款卡及密碼等資料一併寄送予王專員所屬之詐欺集團，對此供稱：「我當時</w:t>
            </w:r>
            <w:r w:rsidRPr="00213460">
              <w:rPr>
                <w:rFonts w:hint="eastAsia"/>
                <w:b/>
                <w:sz w:val="24"/>
                <w:szCs w:val="24"/>
              </w:rPr>
              <w:t>沒有覺得很奇怪</w:t>
            </w:r>
            <w:r w:rsidRPr="00213460">
              <w:rPr>
                <w:rFonts w:hint="eastAsia"/>
                <w:sz w:val="24"/>
                <w:szCs w:val="24"/>
              </w:rPr>
              <w:t>，因為我當時</w:t>
            </w:r>
            <w:r w:rsidRPr="00213460">
              <w:rPr>
                <w:rFonts w:hint="eastAsia"/>
                <w:b/>
                <w:sz w:val="24"/>
                <w:szCs w:val="24"/>
              </w:rPr>
              <w:t>急需用錢</w:t>
            </w:r>
            <w:r w:rsidRPr="00213460">
              <w:rPr>
                <w:rFonts w:hint="eastAsia"/>
                <w:sz w:val="24"/>
                <w:szCs w:val="24"/>
              </w:rPr>
              <w:t>」等語為抗辯，然查</w:t>
            </w:r>
            <w:r w:rsidRPr="00213460">
              <w:rPr>
                <w:rFonts w:hint="eastAsia"/>
                <w:b/>
                <w:sz w:val="24"/>
                <w:szCs w:val="24"/>
              </w:rPr>
              <w:t>被告所述與通常事理相違</w:t>
            </w:r>
            <w:r w:rsidRPr="00213460">
              <w:rPr>
                <w:rFonts w:hint="eastAsia"/>
                <w:sz w:val="24"/>
                <w:szCs w:val="24"/>
              </w:rPr>
              <w:t>，難謂可採。是綜合上情以觀，益徵被告雖因用錢需要而向素昧平生之「王專員」之人，欲循非正常管道向銀行借貸金錢使用，然</w:t>
            </w:r>
            <w:r w:rsidRPr="00213460">
              <w:rPr>
                <w:rFonts w:hint="eastAsia"/>
                <w:b/>
                <w:sz w:val="24"/>
                <w:szCs w:val="24"/>
              </w:rPr>
              <w:t>以自身知識經驗判斷，難諉為不知其所交付之帳戶相關物件可能為詐欺集團成員供作詐騙被害人財物之用</w:t>
            </w:r>
            <w:r w:rsidRPr="00213460">
              <w:rPr>
                <w:rFonts w:hint="eastAsia"/>
                <w:sz w:val="24"/>
                <w:szCs w:val="24"/>
              </w:rPr>
              <w:t>，被告對於詐欺犯罪不法構成要件之實現，</w:t>
            </w:r>
            <w:r w:rsidRPr="00213460">
              <w:rPr>
                <w:rFonts w:hint="eastAsia"/>
                <w:b/>
                <w:sz w:val="24"/>
                <w:szCs w:val="24"/>
              </w:rPr>
              <w:t>應已有所預見</w:t>
            </w:r>
            <w:r w:rsidRPr="00213460">
              <w:rPr>
                <w:rFonts w:hint="eastAsia"/>
                <w:sz w:val="24"/>
                <w:szCs w:val="24"/>
              </w:rPr>
              <w:t>，卻仍將上開帳戶之存摺、提款卡、密碼等資料寄送予王專員指定之人「胡明華」，則其</w:t>
            </w:r>
            <w:r w:rsidRPr="00213460">
              <w:rPr>
                <w:rFonts w:hint="eastAsia"/>
                <w:b/>
                <w:sz w:val="24"/>
                <w:szCs w:val="24"/>
              </w:rPr>
              <w:t>結果之發生，即不違被告之本意</w:t>
            </w:r>
            <w:r w:rsidRPr="00213460">
              <w:rPr>
                <w:rFonts w:hint="eastAsia"/>
                <w:sz w:val="24"/>
                <w:szCs w:val="24"/>
              </w:rPr>
              <w:t>，其主觀上</w:t>
            </w:r>
            <w:r w:rsidRPr="00213460">
              <w:rPr>
                <w:rFonts w:hint="eastAsia"/>
                <w:b/>
                <w:sz w:val="24"/>
                <w:szCs w:val="24"/>
              </w:rPr>
              <w:t>有幫助詐欺之不確定故意</w:t>
            </w:r>
            <w:r w:rsidRPr="00213460">
              <w:rPr>
                <w:rFonts w:hint="eastAsia"/>
                <w:sz w:val="24"/>
                <w:szCs w:val="24"/>
              </w:rPr>
              <w:t>。</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lastRenderedPageBreak/>
              <w:t>詐騙集團詐騙手法日新月異，</w:t>
            </w:r>
            <w:r w:rsidRPr="00213460">
              <w:rPr>
                <w:rFonts w:hint="eastAsia"/>
                <w:b/>
                <w:sz w:val="24"/>
                <w:szCs w:val="24"/>
              </w:rPr>
              <w:t>縱然政府、金融機構廣為宣導，並經媒體多所披露，民眾受騙案件仍層出不窮</w:t>
            </w:r>
            <w:r w:rsidRPr="00213460">
              <w:rPr>
                <w:rFonts w:hint="eastAsia"/>
                <w:sz w:val="24"/>
                <w:szCs w:val="24"/>
              </w:rPr>
              <w:t>，被害人亦不乏有高學歷、收入優渥或具相當社會經驗之人，受騙原因亦有不甚合常情者。若一般人會因詐騙集團引誘而陷於錯誤，進而交付鉅額財物，則</w:t>
            </w:r>
            <w:r w:rsidRPr="00213460">
              <w:rPr>
                <w:rFonts w:hint="eastAsia"/>
                <w:b/>
                <w:sz w:val="24"/>
                <w:szCs w:val="24"/>
              </w:rPr>
              <w:t>金融帳戶持有人因相同原因陷於錯誤，交付提款卡、密碼等資料，誠非難以想像</w:t>
            </w:r>
            <w:r w:rsidRPr="00213460">
              <w:rPr>
                <w:rFonts w:hint="eastAsia"/>
                <w:sz w:val="24"/>
                <w:szCs w:val="24"/>
              </w:rPr>
              <w:t>，自</w:t>
            </w:r>
            <w:r w:rsidRPr="00213460">
              <w:rPr>
                <w:rFonts w:hint="eastAsia"/>
                <w:b/>
                <w:sz w:val="24"/>
                <w:szCs w:val="24"/>
              </w:rPr>
              <w:t>不能以吾等客觀常人智識經驗為基準，遽推論交付帳戶、提款卡者必具有相同警覺程度、對構成犯罪之事實必有預見</w:t>
            </w:r>
            <w:r w:rsidRPr="00213460">
              <w:rPr>
                <w:rFonts w:hint="eastAsia"/>
                <w:sz w:val="24"/>
                <w:szCs w:val="24"/>
              </w:rPr>
              <w:t>。邇來詐騙集</w:t>
            </w:r>
            <w:r w:rsidRPr="00213460">
              <w:rPr>
                <w:rFonts w:hint="eastAsia"/>
                <w:sz w:val="24"/>
                <w:szCs w:val="24"/>
              </w:rPr>
              <w:lastRenderedPageBreak/>
              <w:t>團藉由刊登廣告，利用失業民眾急於覓得工作之機，或亟需用錢之人，因有不良信用紀錄或苦無資力提供擔保，無法順利向一般金融機構借貸，而以代辦貸款為名義，藉此詐取金融帳戶資料者，不乏其例，此由</w:t>
            </w:r>
            <w:r w:rsidRPr="00213460">
              <w:rPr>
                <w:rFonts w:hint="eastAsia"/>
                <w:b/>
                <w:sz w:val="24"/>
                <w:szCs w:val="24"/>
              </w:rPr>
              <w:t>政府曾在電視媒體上製播呼籲應徵工作者或辦理貸款者小心防詐之宣導短片</w:t>
            </w:r>
            <w:r w:rsidRPr="00213460">
              <w:rPr>
                <w:rFonts w:hint="eastAsia"/>
                <w:sz w:val="24"/>
                <w:szCs w:val="24"/>
              </w:rPr>
              <w:t>，各大報紙亦於分類廣告欄位旁一再提醒讀者切勿交付金融帳戶金融卡、存摺及密碼等語，</w:t>
            </w:r>
            <w:r w:rsidRPr="00213460">
              <w:rPr>
                <w:rFonts w:hint="eastAsia"/>
                <w:b/>
                <w:sz w:val="24"/>
                <w:szCs w:val="24"/>
              </w:rPr>
              <w:t>即可明證確有民眾因應徵工作或辦理貸款而受詐騙交付帳戶資料之情形</w:t>
            </w:r>
            <w:r w:rsidRPr="00213460">
              <w:rPr>
                <w:rFonts w:hint="eastAsia"/>
                <w:sz w:val="24"/>
                <w:szCs w:val="24"/>
              </w:rPr>
              <w:t>，故在謀生不易、經濟拮据之情形下，因</w:t>
            </w:r>
            <w:r w:rsidRPr="00213460">
              <w:rPr>
                <w:rFonts w:hint="eastAsia"/>
                <w:b/>
                <w:sz w:val="24"/>
                <w:szCs w:val="24"/>
              </w:rPr>
              <w:t>應徵工作或辦理貸款過於急切</w:t>
            </w:r>
            <w:r w:rsidRPr="00213460">
              <w:rPr>
                <w:rFonts w:hint="eastAsia"/>
                <w:sz w:val="24"/>
                <w:szCs w:val="24"/>
              </w:rPr>
              <w:t>，</w:t>
            </w:r>
            <w:r w:rsidRPr="00213460">
              <w:rPr>
                <w:rFonts w:hint="eastAsia"/>
                <w:b/>
                <w:sz w:val="24"/>
                <w:szCs w:val="24"/>
              </w:rPr>
              <w:t>實難期待一般民眾均能詳究細節、提高警覺而免遭詐騙、利用</w:t>
            </w:r>
            <w:r w:rsidRPr="00213460">
              <w:rPr>
                <w:rFonts w:hint="eastAsia"/>
                <w:sz w:val="24"/>
                <w:szCs w:val="24"/>
              </w:rPr>
              <w:t>，且一般人</w:t>
            </w:r>
            <w:r w:rsidRPr="00213460">
              <w:rPr>
                <w:rFonts w:hint="eastAsia"/>
                <w:b/>
                <w:sz w:val="24"/>
                <w:szCs w:val="24"/>
              </w:rPr>
              <w:t>對於社會事物之警覺性或風險評估，常因人而異</w:t>
            </w:r>
            <w:r w:rsidRPr="00213460">
              <w:rPr>
                <w:rFonts w:hint="eastAsia"/>
                <w:sz w:val="24"/>
                <w:szCs w:val="24"/>
              </w:rPr>
              <w:t>，此觀諸詐騙集團之詐騙手法雖經政府大力宣導及媒體大幅報導，受騙案件仍屢見不鮮，</w:t>
            </w:r>
            <w:r w:rsidRPr="00213460">
              <w:rPr>
                <w:rFonts w:hint="eastAsia"/>
                <w:b/>
                <w:sz w:val="24"/>
                <w:szCs w:val="24"/>
              </w:rPr>
              <w:t>倘人人均有如此高度之智慧辨別真偽，則社會上何來眾多詐欺犯罪之受害者</w:t>
            </w:r>
            <w:r w:rsidRPr="00213460">
              <w:rPr>
                <w:rFonts w:hint="eastAsia"/>
                <w:sz w:val="24"/>
                <w:szCs w:val="24"/>
              </w:rPr>
              <w:t>？自</w:t>
            </w:r>
            <w:r w:rsidRPr="00213460">
              <w:rPr>
                <w:rFonts w:hint="eastAsia"/>
                <w:b/>
                <w:sz w:val="24"/>
                <w:szCs w:val="24"/>
              </w:rPr>
              <w:t>不得遽以認定辦理貸款者交付金融帳戶存摺、提款卡及密碼等資料即有幫助詐款取財之認知及故意</w:t>
            </w:r>
            <w:r w:rsidRPr="00213460">
              <w:rPr>
                <w:rFonts w:hint="eastAsia"/>
                <w:sz w:val="24"/>
                <w:szCs w:val="24"/>
              </w:rPr>
              <w:t>。</w:t>
            </w:r>
          </w:p>
        </w:tc>
      </w:tr>
      <w:tr w:rsidR="00213460" w:rsidRPr="00213460" w:rsidTr="00445B6C">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lastRenderedPageBreak/>
              <w:t>被告辯稱是否採信</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被告雖辯稱係因為籌措款項繳納家中貸款，始寄送上開帳戶之存摺、提款卡委請王專員協助辦理貸款，</w:t>
            </w:r>
            <w:r w:rsidRPr="00213460">
              <w:rPr>
                <w:rFonts w:hint="eastAsia"/>
                <w:b/>
                <w:sz w:val="24"/>
                <w:szCs w:val="24"/>
              </w:rPr>
              <w:t>然究係為籌措款項繳納何筆貸款，被告始終無法提出任資料以實其說</w:t>
            </w:r>
            <w:r w:rsidRPr="00213460">
              <w:rPr>
                <w:rFonts w:hint="eastAsia"/>
                <w:sz w:val="24"/>
                <w:szCs w:val="24"/>
              </w:rPr>
              <w:t>。再者，被告所使用之行動電話雖與王專員之行</w:t>
            </w:r>
            <w:r w:rsidRPr="00213460">
              <w:rPr>
                <w:rFonts w:hint="eastAsia"/>
                <w:sz w:val="24"/>
                <w:szCs w:val="24"/>
              </w:rPr>
              <w:lastRenderedPageBreak/>
              <w:t>動電話有多次通聯，然此至多僅足以證明被告確曾有以電話聯絡，</w:t>
            </w:r>
            <w:r w:rsidRPr="00213460">
              <w:rPr>
                <w:rFonts w:hint="eastAsia"/>
                <w:b/>
                <w:sz w:val="24"/>
                <w:szCs w:val="24"/>
              </w:rPr>
              <w:t>然就聯絡內容是否即如被告所述，除被告單一陳述外，實乏他項證據可佐</w:t>
            </w:r>
            <w:r w:rsidRPr="00213460">
              <w:rPr>
                <w:rFonts w:hint="eastAsia"/>
                <w:sz w:val="24"/>
                <w:szCs w:val="24"/>
              </w:rPr>
              <w:t>。況本件臺灣銀行桃園分行接獲通報被告之帳戶遭列為警示戶，該行旋於當日通知被告，</w:t>
            </w:r>
            <w:r w:rsidRPr="00213460">
              <w:rPr>
                <w:rFonts w:hint="eastAsia"/>
                <w:b/>
                <w:sz w:val="24"/>
                <w:szCs w:val="24"/>
              </w:rPr>
              <w:t>衡諸常情，被告理應立即致電予王專員詢問何以交付之帳戶遭列為警示帳戶，並追討上開帳戶之下落</w:t>
            </w:r>
            <w:r w:rsidRPr="00213460">
              <w:rPr>
                <w:rFonts w:hint="eastAsia"/>
                <w:sz w:val="24"/>
                <w:szCs w:val="24"/>
              </w:rPr>
              <w:t>，然被告竟在遭銀行通知上情後，</w:t>
            </w:r>
            <w:r w:rsidRPr="00213460">
              <w:rPr>
                <w:rFonts w:hint="eastAsia"/>
                <w:b/>
                <w:sz w:val="24"/>
                <w:szCs w:val="24"/>
              </w:rPr>
              <w:t>未曾致電予王專員，此顯有悖於常理</w:t>
            </w:r>
            <w:r w:rsidRPr="00213460">
              <w:rPr>
                <w:rFonts w:hint="eastAsia"/>
                <w:sz w:val="24"/>
                <w:szCs w:val="24"/>
              </w:rPr>
              <w:t>，此益徵被告之其帳戶將遭列為警示戶乙節，早已了然於胸，此益徵被告上開所辯，顯不足採。</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lastRenderedPageBreak/>
              <w:t>被告係因看到「求職便利通」之廣告，其中有「萬霖金融行銷組低利1.88%起，銀行專業貸款5-100萬元，每月本利攤還，免抵押、免保人，信用不良／評分不足／火薪，轉勞者，皆可辦理」之廣告，而與「廖經理」接洽，</w:t>
            </w:r>
            <w:r w:rsidRPr="00213460">
              <w:rPr>
                <w:rFonts w:hint="eastAsia"/>
                <w:sz w:val="24"/>
                <w:szCs w:val="24"/>
              </w:rPr>
              <w:lastRenderedPageBreak/>
              <w:t>擬向其貸款30萬元，被告遂依其指示寄交帳戶之存摺及提款卡，「廖經理」打電話來詢問提款卡之密碼，被告始行告知。嗣銀行電話通知，被告所提供之上開銀行帳戶，有交易異常情形，恐涉及詐騙事宜，被告方知受騙，即撥打行動電話與「廖經理」詢問，該「廖經理」尚一再哄騙、敷衍，</w:t>
            </w:r>
            <w:r w:rsidRPr="00213460">
              <w:rPr>
                <w:rFonts w:hint="eastAsia"/>
                <w:b/>
                <w:sz w:val="24"/>
                <w:szCs w:val="24"/>
              </w:rPr>
              <w:t>足見被告係因欲向「萬霖金融行銷，廖經理貸款」而受騙，自難認被告有幫助詐欺集團成員詐欺取財之犯意</w:t>
            </w:r>
            <w:r w:rsidRPr="00213460">
              <w:rPr>
                <w:rFonts w:hint="eastAsia"/>
                <w:sz w:val="24"/>
                <w:szCs w:val="24"/>
              </w:rPr>
              <w:t>。又被告知悉受騙後，即</w:t>
            </w:r>
            <w:r w:rsidRPr="00213460">
              <w:rPr>
                <w:rFonts w:hint="eastAsia"/>
                <w:b/>
                <w:sz w:val="24"/>
                <w:szCs w:val="24"/>
              </w:rPr>
              <w:t>至派出所報案</w:t>
            </w:r>
            <w:r w:rsidRPr="00213460">
              <w:rPr>
                <w:rFonts w:hint="eastAsia"/>
                <w:sz w:val="24"/>
                <w:szCs w:val="24"/>
              </w:rPr>
              <w:t>，並經警員當場要求被告以自己之電話，再撥打「廖經理」行動電話，則已成空號。又</w:t>
            </w:r>
            <w:r w:rsidRPr="00213460">
              <w:rPr>
                <w:rFonts w:hint="eastAsia"/>
                <w:b/>
                <w:sz w:val="24"/>
                <w:szCs w:val="24"/>
              </w:rPr>
              <w:t>被告既非詐欺集團成員</w:t>
            </w:r>
            <w:r w:rsidRPr="00213460">
              <w:rPr>
                <w:rFonts w:hint="eastAsia"/>
                <w:sz w:val="24"/>
                <w:szCs w:val="24"/>
              </w:rPr>
              <w:t>，且與姐妹共同</w:t>
            </w:r>
            <w:r w:rsidRPr="00213460">
              <w:rPr>
                <w:rFonts w:hint="eastAsia"/>
                <w:b/>
                <w:sz w:val="24"/>
                <w:szCs w:val="24"/>
              </w:rPr>
              <w:t>經營麵店生意</w:t>
            </w:r>
            <w:r w:rsidRPr="00213460">
              <w:rPr>
                <w:rFonts w:hint="eastAsia"/>
                <w:sz w:val="24"/>
                <w:szCs w:val="24"/>
              </w:rPr>
              <w:t>，益證被告</w:t>
            </w:r>
            <w:r w:rsidRPr="00213460">
              <w:rPr>
                <w:rFonts w:hint="eastAsia"/>
                <w:b/>
                <w:sz w:val="24"/>
                <w:szCs w:val="24"/>
              </w:rPr>
              <w:t>無幫助詐欺集團成員詐欺取財之犯意</w:t>
            </w:r>
            <w:r w:rsidRPr="00213460">
              <w:rPr>
                <w:rFonts w:hint="eastAsia"/>
                <w:sz w:val="24"/>
                <w:szCs w:val="24"/>
              </w:rPr>
              <w:t>。</w:t>
            </w:r>
          </w:p>
        </w:tc>
      </w:tr>
    </w:tbl>
    <w:p w:rsidR="00CF749E" w:rsidRPr="00213460" w:rsidRDefault="00CF749E" w:rsidP="00356253">
      <w:pPr>
        <w:pStyle w:val="5"/>
        <w:numPr>
          <w:ilvl w:val="0"/>
          <w:numId w:val="0"/>
        </w:numPr>
        <w:ind w:left="119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3787"/>
        <w:gridCol w:w="3787"/>
      </w:tblGrid>
      <w:tr w:rsidR="00213460" w:rsidRPr="00213460" w:rsidTr="0025719F">
        <w:trPr>
          <w:tblHeader/>
        </w:trPr>
        <w:tc>
          <w:tcPr>
            <w:tcW w:w="1326" w:type="dxa"/>
            <w:shd w:val="clear" w:color="auto" w:fill="D9D9D9" w:themeFill="background1" w:themeFillShade="D9"/>
          </w:tcPr>
          <w:p w:rsidR="000B3A35" w:rsidRPr="00213460" w:rsidRDefault="000B3A35" w:rsidP="006E7DC5">
            <w:pPr>
              <w:pStyle w:val="4"/>
              <w:numPr>
                <w:ilvl w:val="0"/>
                <w:numId w:val="0"/>
              </w:numPr>
              <w:spacing w:line="320" w:lineRule="exact"/>
              <w:jc w:val="center"/>
              <w:rPr>
                <w:sz w:val="24"/>
                <w:szCs w:val="24"/>
              </w:rPr>
            </w:pPr>
          </w:p>
        </w:tc>
        <w:tc>
          <w:tcPr>
            <w:tcW w:w="3787" w:type="dxa"/>
            <w:shd w:val="clear" w:color="auto" w:fill="D9D9D9" w:themeFill="background1" w:themeFillShade="D9"/>
          </w:tcPr>
          <w:p w:rsidR="000B3A35" w:rsidRPr="00213460" w:rsidRDefault="000B3A35" w:rsidP="006E7DC5">
            <w:pPr>
              <w:pStyle w:val="4"/>
              <w:numPr>
                <w:ilvl w:val="0"/>
                <w:numId w:val="0"/>
              </w:numPr>
              <w:spacing w:line="320" w:lineRule="exact"/>
              <w:jc w:val="center"/>
              <w:rPr>
                <w:sz w:val="24"/>
                <w:szCs w:val="24"/>
              </w:rPr>
            </w:pPr>
            <w:r w:rsidRPr="00213460">
              <w:rPr>
                <w:rFonts w:hint="eastAsia"/>
                <w:sz w:val="24"/>
                <w:szCs w:val="24"/>
              </w:rPr>
              <w:t>108年度上訴字第1447號判決</w:t>
            </w:r>
          </w:p>
        </w:tc>
        <w:tc>
          <w:tcPr>
            <w:tcW w:w="3787" w:type="dxa"/>
            <w:shd w:val="clear" w:color="auto" w:fill="D9D9D9" w:themeFill="background1" w:themeFillShade="D9"/>
          </w:tcPr>
          <w:p w:rsidR="000B3A35" w:rsidRPr="00213460" w:rsidRDefault="000B3A35" w:rsidP="006E7DC5">
            <w:pPr>
              <w:pStyle w:val="4"/>
              <w:numPr>
                <w:ilvl w:val="0"/>
                <w:numId w:val="0"/>
              </w:numPr>
              <w:spacing w:line="320" w:lineRule="exact"/>
              <w:jc w:val="center"/>
              <w:rPr>
                <w:sz w:val="24"/>
                <w:szCs w:val="24"/>
              </w:rPr>
            </w:pPr>
            <w:r w:rsidRPr="00213460">
              <w:rPr>
                <w:rFonts w:hint="eastAsia"/>
                <w:sz w:val="24"/>
                <w:szCs w:val="24"/>
              </w:rPr>
              <w:t>108年度上訴字第2474號判決</w:t>
            </w: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判決結果</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幫助詐欺取財罪</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無罪</w:t>
            </w: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犯罪事實</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被告將其申辦之二信、元大銀行、永豐銀行及華南銀行共4個帳戶之存摺、提款卡及密碼，一併提供予真實姓名不詳之他人使用，嗣後其帳戶遭詐欺集團作為取得被害人匯款之用。</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被告至便利商店內，將其配偶所申辦金融帳戶之存摺、提款卡，委託物流以宅急便方式寄予身分不詳之人，並電話告知提款卡密碼，嗣後其帳戶遭詐欺集團作為取得被害人匯款之用。</w:t>
            </w: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被告辯稱</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被告矢口否認有何幫助詐欺取財犯行，辯稱：二信帳戶是當初我上班時應銀行行員要求作業績而申辦，其他3個帳戶都曾作為我的薪轉帳戶，但</w:t>
            </w:r>
            <w:r w:rsidRPr="00213460">
              <w:rPr>
                <w:rFonts w:hint="eastAsia"/>
                <w:b/>
                <w:sz w:val="24"/>
                <w:szCs w:val="24"/>
              </w:rPr>
              <w:t>現均已無使用</w:t>
            </w:r>
            <w:r w:rsidRPr="00213460">
              <w:rPr>
                <w:rFonts w:hint="eastAsia"/>
                <w:sz w:val="24"/>
                <w:szCs w:val="24"/>
              </w:rPr>
              <w:t>，這4個帳戶也都曾經變更過密碼，但我都記不得密碼，所以</w:t>
            </w:r>
            <w:r w:rsidRPr="00213460">
              <w:rPr>
                <w:rFonts w:hint="eastAsia"/>
                <w:b/>
                <w:sz w:val="24"/>
                <w:szCs w:val="24"/>
              </w:rPr>
              <w:t>會把密碼寫在紙條並貼在各個提款卡上</w:t>
            </w:r>
            <w:r w:rsidRPr="00213460">
              <w:rPr>
                <w:rFonts w:hint="eastAsia"/>
                <w:sz w:val="24"/>
                <w:szCs w:val="24"/>
              </w:rPr>
              <w:t>。於107年1月間我整理家時發現</w:t>
            </w:r>
            <w:r w:rsidRPr="00213460">
              <w:rPr>
                <w:rFonts w:hint="eastAsia"/>
                <w:b/>
                <w:sz w:val="24"/>
                <w:szCs w:val="24"/>
              </w:rPr>
              <w:t>4個帳戶都不見了</w:t>
            </w:r>
            <w:r w:rsidRPr="00213460">
              <w:rPr>
                <w:rFonts w:hint="eastAsia"/>
                <w:sz w:val="24"/>
                <w:szCs w:val="24"/>
              </w:rPr>
              <w:t>，所以案發前均有補辦過，可能是</w:t>
            </w:r>
            <w:r w:rsidRPr="00213460">
              <w:rPr>
                <w:rFonts w:hint="eastAsia"/>
                <w:b/>
                <w:sz w:val="24"/>
                <w:szCs w:val="24"/>
              </w:rPr>
              <w:t>補辦完後即將4個帳戶資料順手放</w:t>
            </w:r>
            <w:r w:rsidRPr="00213460">
              <w:rPr>
                <w:rFonts w:hint="eastAsia"/>
                <w:b/>
                <w:sz w:val="24"/>
                <w:szCs w:val="24"/>
              </w:rPr>
              <w:lastRenderedPageBreak/>
              <w:t>在袋子裡面</w:t>
            </w:r>
            <w:r w:rsidRPr="00213460">
              <w:rPr>
                <w:rFonts w:hint="eastAsia"/>
                <w:sz w:val="24"/>
                <w:szCs w:val="24"/>
              </w:rPr>
              <w:t>，後來是接到元大銀行之電話，告知我的元大帳戶已經遭列為警示帳戶了，我才知道上開4個帳戶不見，回家後發現</w:t>
            </w:r>
            <w:r w:rsidRPr="00213460">
              <w:rPr>
                <w:rFonts w:hint="eastAsia"/>
                <w:b/>
                <w:sz w:val="24"/>
                <w:szCs w:val="24"/>
              </w:rPr>
              <w:t>袋子有破洞，可能因此導致上開4個帳戶資料均遺失</w:t>
            </w:r>
            <w:r w:rsidRPr="00213460">
              <w:rPr>
                <w:rFonts w:hint="eastAsia"/>
                <w:sz w:val="24"/>
                <w:szCs w:val="24"/>
              </w:rPr>
              <w:t>，我後來都</w:t>
            </w:r>
            <w:r w:rsidRPr="00213460">
              <w:rPr>
                <w:rFonts w:hint="eastAsia"/>
                <w:b/>
                <w:sz w:val="24"/>
                <w:szCs w:val="24"/>
              </w:rPr>
              <w:t>有去辦掛失</w:t>
            </w:r>
            <w:r w:rsidRPr="00213460">
              <w:rPr>
                <w:rFonts w:hint="eastAsia"/>
                <w:sz w:val="24"/>
                <w:szCs w:val="24"/>
              </w:rPr>
              <w:t>云云。</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lastRenderedPageBreak/>
              <w:t>被告堅詞否認有何洗錢罪嫌及幫助詐欺犯行，辯稱：曾為職業軍人，因欠錢才退伍，</w:t>
            </w:r>
            <w:r w:rsidRPr="00213460">
              <w:rPr>
                <w:rFonts w:hint="eastAsia"/>
                <w:b/>
                <w:sz w:val="24"/>
                <w:szCs w:val="24"/>
              </w:rPr>
              <w:t>沒辦法向銀行借錢</w:t>
            </w:r>
            <w:r w:rsidRPr="00213460">
              <w:rPr>
                <w:rFonts w:hint="eastAsia"/>
                <w:sz w:val="24"/>
                <w:szCs w:val="24"/>
              </w:rPr>
              <w:t>；當初要買計程車，需要借錢，跟一個自稱「張小姐」的人聯絡，他說用</w:t>
            </w:r>
            <w:r w:rsidRPr="00213460">
              <w:rPr>
                <w:rFonts w:hint="eastAsia"/>
                <w:b/>
                <w:sz w:val="24"/>
                <w:szCs w:val="24"/>
              </w:rPr>
              <w:t>做帳</w:t>
            </w:r>
            <w:r w:rsidRPr="00213460">
              <w:rPr>
                <w:rFonts w:hint="eastAsia"/>
                <w:sz w:val="24"/>
                <w:szCs w:val="24"/>
              </w:rPr>
              <w:t>的方式，</w:t>
            </w:r>
            <w:r w:rsidRPr="00213460">
              <w:rPr>
                <w:rFonts w:hint="eastAsia"/>
                <w:b/>
                <w:sz w:val="24"/>
                <w:szCs w:val="24"/>
              </w:rPr>
              <w:t>增加帳戶資金流量</w:t>
            </w:r>
            <w:r w:rsidRPr="00213460">
              <w:rPr>
                <w:rFonts w:hint="eastAsia"/>
                <w:sz w:val="24"/>
                <w:szCs w:val="24"/>
              </w:rPr>
              <w:t>，給銀行看，想</w:t>
            </w:r>
            <w:r w:rsidRPr="00213460">
              <w:rPr>
                <w:rFonts w:hint="eastAsia"/>
                <w:b/>
                <w:sz w:val="24"/>
                <w:szCs w:val="24"/>
              </w:rPr>
              <w:t>用我太太的名義辦貸款</w:t>
            </w:r>
            <w:r w:rsidRPr="00213460">
              <w:rPr>
                <w:rFonts w:hint="eastAsia"/>
                <w:sz w:val="24"/>
                <w:szCs w:val="24"/>
              </w:rPr>
              <w:t>，我自己做保人，所以才會將我老婆的帳戶等資料寄出，</w:t>
            </w:r>
            <w:r w:rsidRPr="00213460">
              <w:rPr>
                <w:rFonts w:hint="eastAsia"/>
                <w:b/>
                <w:sz w:val="24"/>
                <w:szCs w:val="24"/>
              </w:rPr>
              <w:t>不知道詐騙集團要拿我寄的帳戶騙別人錢</w:t>
            </w:r>
            <w:r w:rsidRPr="00213460">
              <w:rPr>
                <w:rFonts w:hint="eastAsia"/>
                <w:sz w:val="24"/>
                <w:szCs w:val="24"/>
              </w:rPr>
              <w:t>等語。</w:t>
            </w: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法院對被告辯稱之駁斥一</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被告於107年5月2日偵查時辯稱：我所有二信及元大帳戶收在大同區的家，後來搬家，就收在萬華區的家，上開帳戶</w:t>
            </w:r>
            <w:r w:rsidRPr="00213460">
              <w:rPr>
                <w:rFonts w:hint="eastAsia"/>
                <w:b/>
                <w:sz w:val="24"/>
                <w:szCs w:val="24"/>
              </w:rPr>
              <w:t>可能是搬家時掉了</w:t>
            </w:r>
            <w:r w:rsidRPr="00213460">
              <w:rPr>
                <w:rFonts w:hint="eastAsia"/>
                <w:sz w:val="24"/>
                <w:szCs w:val="24"/>
              </w:rPr>
              <w:t>云云。復於107年7月13日偵查時辯稱：我有很多本存摺不見了，不見的都是沒有在使用的帳戶，至於</w:t>
            </w:r>
            <w:r w:rsidRPr="00213460">
              <w:rPr>
                <w:rFonts w:hint="eastAsia"/>
                <w:b/>
                <w:sz w:val="24"/>
                <w:szCs w:val="24"/>
              </w:rPr>
              <w:t>遺失的時間、地點、內容因為已經過很久所以都不記得了</w:t>
            </w:r>
            <w:r w:rsidRPr="00213460">
              <w:rPr>
                <w:rFonts w:hint="eastAsia"/>
                <w:sz w:val="24"/>
                <w:szCs w:val="24"/>
              </w:rPr>
              <w:t>云云。又於原審審理時改稱：上開4個帳戶是我在107年1月間，因為跟我男友一起補娃娃機商品的貨，順便補辦的，補辦後我順手放在我補貨的袋子裡，之後就沒有特別注意，後來</w:t>
            </w:r>
            <w:r w:rsidRPr="00213460">
              <w:rPr>
                <w:rFonts w:hint="eastAsia"/>
                <w:b/>
                <w:sz w:val="24"/>
                <w:szCs w:val="24"/>
              </w:rPr>
              <w:t>發現補貨的袋子有破洞，可能因此掉在外面或家裡</w:t>
            </w:r>
            <w:r w:rsidRPr="00213460">
              <w:rPr>
                <w:rFonts w:hint="eastAsia"/>
                <w:sz w:val="24"/>
                <w:szCs w:val="24"/>
              </w:rPr>
              <w:t>云云。是</w:t>
            </w:r>
            <w:r w:rsidRPr="00213460">
              <w:rPr>
                <w:rFonts w:hint="eastAsia"/>
                <w:b/>
                <w:sz w:val="24"/>
                <w:szCs w:val="24"/>
              </w:rPr>
              <w:t>被告前後陳述矛盾不一，已難遽信</w:t>
            </w:r>
            <w:r w:rsidRPr="00213460">
              <w:rPr>
                <w:rFonts w:hint="eastAsia"/>
                <w:sz w:val="24"/>
                <w:szCs w:val="24"/>
              </w:rPr>
              <w:t>。</w:t>
            </w:r>
          </w:p>
        </w:tc>
        <w:tc>
          <w:tcPr>
            <w:tcW w:w="3787" w:type="dxa"/>
          </w:tcPr>
          <w:p w:rsidR="000B3A35" w:rsidRPr="00213460" w:rsidRDefault="000B3A35" w:rsidP="006E7DC5">
            <w:pPr>
              <w:pStyle w:val="4"/>
              <w:numPr>
                <w:ilvl w:val="0"/>
                <w:numId w:val="0"/>
              </w:numPr>
              <w:spacing w:line="320" w:lineRule="exact"/>
              <w:rPr>
                <w:sz w:val="24"/>
                <w:szCs w:val="24"/>
              </w:rPr>
            </w:pP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法院對被告辯稱之駁斥二</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於警詢時供稱：我二信及元大帳戶曾經不見而去銀行補辦，復於原審稱：我在整理家裡的時候發現上開4個帳戶資料不見，我想若我之後會更換工作，可能會用的到，所以我在107年1月間我都有去補辦上開4個帳戶，因為剛好那時候我比較閒云云，又於原審陳稱：我除了上開4個帳戶外，另有國泰及台新帳戶，這2個帳戶是我平常會使用的帳戶，所以在保管收納上，我是將上開4個帳戶放在收納櫃，國泰及台新因為比較常用，所以會隨處放。惟查二信帳戶金融卡</w:t>
            </w:r>
            <w:r w:rsidRPr="00213460">
              <w:rPr>
                <w:rFonts w:hint="eastAsia"/>
                <w:sz w:val="24"/>
                <w:szCs w:val="24"/>
              </w:rPr>
              <w:lastRenderedPageBreak/>
              <w:t>於107年1月25日電話掛失、於107年2月25日註銷，無補發紀錄。</w:t>
            </w:r>
            <w:r w:rsidRPr="00213460">
              <w:rPr>
                <w:rFonts w:hint="eastAsia"/>
                <w:b/>
                <w:sz w:val="24"/>
                <w:szCs w:val="24"/>
              </w:rPr>
              <w:t>被告所有二信帳戶提款卡並未曾於107年1月間辦理掛失，顯見該帳戶於當時即並未遺失，又被告既稱上開4個帳戶是放在一起收納，自無可能一併整理時未發現二信帳戶仍然存在，是被告辯稱上開4個帳戶資料不見而曾去補辦云云，與事實不符</w:t>
            </w:r>
            <w:r w:rsidRPr="00213460">
              <w:rPr>
                <w:rFonts w:hint="eastAsia"/>
                <w:sz w:val="24"/>
                <w:szCs w:val="24"/>
              </w:rPr>
              <w:t>。再者，</w:t>
            </w:r>
            <w:r w:rsidRPr="00213460">
              <w:rPr>
                <w:rFonts w:hint="eastAsia"/>
                <w:b/>
                <w:sz w:val="24"/>
                <w:szCs w:val="24"/>
              </w:rPr>
              <w:t>既然二信帳戶於107年1月25日前無掛失及補辦紀錄，自然不可能於補辦領取元大帳戶、永豐帳戶及華南帳戶提款卡時，同時遭被告放在補貨的袋子裡，而與元大帳戶、永豐帳戶及華南帳戶之存摺、提款卡一併遺失</w:t>
            </w:r>
            <w:r w:rsidRPr="00213460">
              <w:rPr>
                <w:rFonts w:hint="eastAsia"/>
                <w:sz w:val="24"/>
                <w:szCs w:val="24"/>
              </w:rPr>
              <w:t>，益徵被告於原審審理時辯稱上開4個帳戶補辦存摺、提款卡後順手放在補貨的袋子裡，因袋子有破洞而遺失云云，</w:t>
            </w:r>
            <w:r w:rsidRPr="00213460">
              <w:rPr>
                <w:rFonts w:hint="eastAsia"/>
                <w:b/>
                <w:sz w:val="24"/>
                <w:szCs w:val="24"/>
              </w:rPr>
              <w:t>亦與實情不符</w:t>
            </w:r>
            <w:r w:rsidRPr="00213460">
              <w:rPr>
                <w:rFonts w:hint="eastAsia"/>
                <w:sz w:val="24"/>
                <w:szCs w:val="24"/>
              </w:rPr>
              <w:t>而非可採。</w:t>
            </w:r>
          </w:p>
        </w:tc>
        <w:tc>
          <w:tcPr>
            <w:tcW w:w="3787" w:type="dxa"/>
          </w:tcPr>
          <w:p w:rsidR="000B3A35" w:rsidRPr="00213460" w:rsidRDefault="000B3A35" w:rsidP="006E7DC5">
            <w:pPr>
              <w:pStyle w:val="4"/>
              <w:numPr>
                <w:ilvl w:val="0"/>
                <w:numId w:val="0"/>
              </w:numPr>
              <w:spacing w:line="320" w:lineRule="exact"/>
              <w:rPr>
                <w:sz w:val="24"/>
                <w:szCs w:val="24"/>
              </w:rPr>
            </w:pP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法院對被告辯稱之駁斥三</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金融機構之存摺、提款卡、密碼等資料，事關存戶個人財產權益之保障，且提款卡、存摺、密碼，一般人均妥善、親自保管，而依被告為</w:t>
            </w:r>
            <w:r w:rsidRPr="00213460">
              <w:rPr>
                <w:rFonts w:hint="eastAsia"/>
                <w:b/>
                <w:sz w:val="24"/>
                <w:szCs w:val="24"/>
              </w:rPr>
              <w:t>81年次</w:t>
            </w:r>
            <w:r w:rsidRPr="00213460">
              <w:rPr>
                <w:rFonts w:hint="eastAsia"/>
                <w:sz w:val="24"/>
                <w:szCs w:val="24"/>
              </w:rPr>
              <w:t>，自陳</w:t>
            </w:r>
            <w:r w:rsidRPr="00213460">
              <w:rPr>
                <w:rFonts w:hint="eastAsia"/>
                <w:b/>
                <w:sz w:val="24"/>
                <w:szCs w:val="24"/>
              </w:rPr>
              <w:t>高職畢業</w:t>
            </w:r>
            <w:r w:rsidRPr="00213460">
              <w:rPr>
                <w:rFonts w:hint="eastAsia"/>
                <w:sz w:val="24"/>
                <w:szCs w:val="24"/>
              </w:rPr>
              <w:t>，曾做過</w:t>
            </w:r>
            <w:r w:rsidRPr="00213460">
              <w:rPr>
                <w:rFonts w:hint="eastAsia"/>
                <w:b/>
                <w:sz w:val="24"/>
                <w:szCs w:val="24"/>
              </w:rPr>
              <w:t>餐飲、藥局、便利商店等工作</w:t>
            </w:r>
            <w:r w:rsidRPr="00213460">
              <w:rPr>
                <w:rFonts w:hint="eastAsia"/>
                <w:sz w:val="24"/>
                <w:szCs w:val="24"/>
              </w:rPr>
              <w:t>等語，可見</w:t>
            </w:r>
            <w:r w:rsidRPr="00213460">
              <w:rPr>
                <w:rFonts w:hint="eastAsia"/>
                <w:b/>
                <w:sz w:val="24"/>
                <w:szCs w:val="24"/>
              </w:rPr>
              <w:t>被告乃具有相當智識及社會經驗之成年人</w:t>
            </w:r>
            <w:r w:rsidRPr="00213460">
              <w:rPr>
                <w:rFonts w:hint="eastAsia"/>
                <w:sz w:val="24"/>
                <w:szCs w:val="24"/>
              </w:rPr>
              <w:t>，對其所有之金融帳戶資料應審慎保管乙節應知之甚詳。況被告永豐帳戶之存摺及提款卡曾於107年1月10日掛失，而於同月18日補發；元大帳戶之提款卡曾於107年1月10日掛失，而於同月15日補發</w:t>
            </w:r>
            <w:bookmarkStart w:id="101" w:name="_Hlk108792020"/>
            <w:r w:rsidRPr="00213460">
              <w:rPr>
                <w:rFonts w:hint="eastAsia"/>
                <w:sz w:val="24"/>
                <w:szCs w:val="24"/>
              </w:rPr>
              <w:t>；</w:t>
            </w:r>
            <w:bookmarkEnd w:id="101"/>
            <w:r w:rsidRPr="00213460">
              <w:rPr>
                <w:rFonts w:hint="eastAsia"/>
                <w:sz w:val="24"/>
                <w:szCs w:val="24"/>
              </w:rPr>
              <w:t>華南帳戶之提款卡曾於107年1月10日掛失，而於同月18日補發。</w:t>
            </w:r>
            <w:r w:rsidRPr="00213460">
              <w:rPr>
                <w:rFonts w:hint="eastAsia"/>
                <w:b/>
                <w:sz w:val="24"/>
                <w:szCs w:val="24"/>
              </w:rPr>
              <w:t>衡諸一般常情，金融帳戶若有不慎遺失而補領者，理應會加強注意，避免再次遺失，被</w:t>
            </w:r>
            <w:r w:rsidRPr="00213460">
              <w:rPr>
                <w:rFonts w:hint="eastAsia"/>
                <w:b/>
                <w:sz w:val="24"/>
                <w:szCs w:val="24"/>
              </w:rPr>
              <w:lastRenderedPageBreak/>
              <w:t>告為成年人，並有相當社會經驗，自應知悉上情</w:t>
            </w:r>
            <w:r w:rsidRPr="00213460">
              <w:rPr>
                <w:rFonts w:hint="eastAsia"/>
                <w:sz w:val="24"/>
                <w:szCs w:val="24"/>
              </w:rPr>
              <w:t>，然被告於原審審理時辯稱：我是想說將來有可能換工作，可以用上開4個帳戶作為薪轉帳戶，才去申請掛失補辦云云，倘被告前開所述為真，拿到新的存摺及提款卡後亦應妥善保管，以利後續換工作時可隨時使用，然其卻在領用新補發之存摺及提款卡後，又於</w:t>
            </w:r>
            <w:r w:rsidRPr="00213460">
              <w:rPr>
                <w:rFonts w:hint="eastAsia"/>
                <w:b/>
                <w:sz w:val="24"/>
                <w:szCs w:val="24"/>
              </w:rPr>
              <w:t>短時間內再度遺失，且毫無所覺</w:t>
            </w:r>
            <w:r w:rsidRPr="00213460">
              <w:rPr>
                <w:rFonts w:hint="eastAsia"/>
                <w:sz w:val="24"/>
                <w:szCs w:val="24"/>
              </w:rPr>
              <w:t>，此顯</w:t>
            </w:r>
            <w:r w:rsidRPr="00213460">
              <w:rPr>
                <w:rFonts w:hint="eastAsia"/>
                <w:b/>
                <w:sz w:val="24"/>
                <w:szCs w:val="24"/>
              </w:rPr>
              <w:t>與常情相悖</w:t>
            </w:r>
            <w:r w:rsidRPr="00213460">
              <w:rPr>
                <w:rFonts w:hint="eastAsia"/>
                <w:sz w:val="24"/>
                <w:szCs w:val="24"/>
              </w:rPr>
              <w:t>；復被告補辦後所遺失之金融帳戶多達3個，存摺與提款卡相加數量非少，</w:t>
            </w:r>
            <w:r w:rsidRPr="00213460">
              <w:rPr>
                <w:rFonts w:hint="eastAsia"/>
                <w:b/>
                <w:sz w:val="24"/>
                <w:szCs w:val="24"/>
              </w:rPr>
              <w:t>若係遺失，亦應可輕易查覺而無可能毫無所悉</w:t>
            </w:r>
            <w:r w:rsidRPr="00213460">
              <w:rPr>
                <w:rFonts w:hint="eastAsia"/>
                <w:sz w:val="24"/>
                <w:szCs w:val="24"/>
              </w:rPr>
              <w:t>。且被告就上開4個帳戶遺失後，</w:t>
            </w:r>
            <w:r w:rsidRPr="00213460">
              <w:rPr>
                <w:rFonts w:hint="eastAsia"/>
                <w:b/>
                <w:sz w:val="24"/>
                <w:szCs w:val="24"/>
              </w:rPr>
              <w:t>亦無再行辦理掛失及補發程序</w:t>
            </w:r>
            <w:r w:rsidRPr="00213460">
              <w:rPr>
                <w:rFonts w:hint="eastAsia"/>
                <w:sz w:val="24"/>
                <w:szCs w:val="24"/>
              </w:rPr>
              <w:t>，以作為未來換工作時之薪轉帳戶使用，益見被告上開所辯</w:t>
            </w:r>
            <w:r w:rsidRPr="00213460">
              <w:rPr>
                <w:rFonts w:hint="eastAsia"/>
                <w:b/>
                <w:sz w:val="24"/>
                <w:szCs w:val="24"/>
              </w:rPr>
              <w:t>有違常情及生活經驗</w:t>
            </w:r>
            <w:r w:rsidRPr="00213460">
              <w:rPr>
                <w:rFonts w:hint="eastAsia"/>
                <w:sz w:val="24"/>
                <w:szCs w:val="24"/>
              </w:rPr>
              <w:t>，實難採信。</w:t>
            </w:r>
          </w:p>
        </w:tc>
        <w:tc>
          <w:tcPr>
            <w:tcW w:w="3787" w:type="dxa"/>
          </w:tcPr>
          <w:p w:rsidR="000B3A35" w:rsidRPr="00213460" w:rsidRDefault="000B3A35" w:rsidP="006E7DC5">
            <w:pPr>
              <w:pStyle w:val="4"/>
              <w:numPr>
                <w:ilvl w:val="0"/>
                <w:numId w:val="0"/>
              </w:numPr>
              <w:spacing w:line="320" w:lineRule="exact"/>
              <w:rPr>
                <w:sz w:val="24"/>
                <w:szCs w:val="24"/>
              </w:rPr>
            </w:pP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法院對被告辯稱之駁斥四</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詐騙人員既偽冒身分施用詐術在先，為防止帳戶持有人逕將提款卡掛失或凍結帳戶，致使詐騙成員無法提領詐騙所得款項，其用以收取之帳戶，必為其所控制之帳戶，以確保款項之提領，要無使用他人遭竊或遺失提款卡之帳戶供作詐得款項匯入帳戶之可能，</w:t>
            </w:r>
            <w:r w:rsidRPr="00213460">
              <w:rPr>
                <w:rFonts w:hint="eastAsia"/>
                <w:b/>
                <w:sz w:val="24"/>
                <w:szCs w:val="24"/>
              </w:rPr>
              <w:t>若貿然使用遭竊或遺失之帳戶存摺或提款卡，因未經同意使用該帳戶，自無從知悉該帳戶將於何時掛失止付，因其不法取得之帳戶隨時有被掛失止付之可能，致無法使用帳戶或無法提領之風險</w:t>
            </w:r>
            <w:r w:rsidRPr="00213460">
              <w:rPr>
                <w:rFonts w:hint="eastAsia"/>
                <w:sz w:val="24"/>
                <w:szCs w:val="24"/>
              </w:rPr>
              <w:t>。本案數位被害人將款項匯入被告上開帳戶，即此等帳戶係遭詐騙成員利用向多人詐騙使用，可見詐騙成員並不擔心上開4個帳戶有隨時遭帳戶所有人掛失而無法提領贓款，或遭</w:t>
            </w:r>
            <w:r w:rsidRPr="00213460">
              <w:rPr>
                <w:rFonts w:hint="eastAsia"/>
                <w:sz w:val="24"/>
                <w:szCs w:val="24"/>
              </w:rPr>
              <w:lastRenderedPageBreak/>
              <w:t>帳戶所有人持存摺、提款卡領取帳戶內贓款，意即本案上開4個帳戶之提領權限於斯時已在詐騙成員之掌控下，</w:t>
            </w:r>
            <w:r w:rsidRPr="00213460">
              <w:rPr>
                <w:rFonts w:hint="eastAsia"/>
                <w:b/>
                <w:sz w:val="24"/>
                <w:szCs w:val="24"/>
              </w:rPr>
              <w:t>足徵上開4個帳戶之存摺、提款卡及密碼應係被告自行交付他人使用，而非不慎遺失所致</w:t>
            </w:r>
            <w:r w:rsidRPr="00213460">
              <w:rPr>
                <w:rFonts w:hint="eastAsia"/>
                <w:sz w:val="24"/>
                <w:szCs w:val="24"/>
              </w:rPr>
              <w:t>。被告抗辯其存摺及提款卡遺失云云，無非係事後卸責之詞，核無可採。</w:t>
            </w:r>
          </w:p>
        </w:tc>
        <w:tc>
          <w:tcPr>
            <w:tcW w:w="3787" w:type="dxa"/>
          </w:tcPr>
          <w:p w:rsidR="000B3A35" w:rsidRPr="00213460" w:rsidRDefault="000B3A35" w:rsidP="006E7DC5">
            <w:pPr>
              <w:pStyle w:val="4"/>
              <w:numPr>
                <w:ilvl w:val="0"/>
                <w:numId w:val="0"/>
              </w:numPr>
              <w:spacing w:line="320" w:lineRule="exact"/>
              <w:rPr>
                <w:sz w:val="24"/>
                <w:szCs w:val="24"/>
              </w:rPr>
            </w:pP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法院對被告辯稱之駁斥五</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為一般正常智識程度之成年人，非毫無社會經驗之人，理應知悉金融帳戶之提款卡及密碼為重要之物，應妥善保管，且不得將密碼寫在提款卡之上，以防提款卡遺失時，其自身儲蓄存款恐將盜領一空，或帳戶遭他人任意使用，則其</w:t>
            </w:r>
            <w:r w:rsidRPr="00213460">
              <w:rPr>
                <w:rFonts w:hint="eastAsia"/>
                <w:b/>
                <w:sz w:val="24"/>
                <w:szCs w:val="24"/>
              </w:rPr>
              <w:t>辯稱因怕遺忘密碼，故將之抄寫紙條貼在提款卡等語，要與常情相悖</w:t>
            </w:r>
            <w:r w:rsidRPr="00213460">
              <w:rPr>
                <w:rFonts w:hint="eastAsia"/>
                <w:sz w:val="24"/>
                <w:szCs w:val="24"/>
              </w:rPr>
              <w:t>，難以信採，益徵被告辯稱帳戶之提款卡及密碼係遺失而遭他人使用云云，為不可採。</w:t>
            </w:r>
          </w:p>
        </w:tc>
        <w:tc>
          <w:tcPr>
            <w:tcW w:w="3787" w:type="dxa"/>
          </w:tcPr>
          <w:p w:rsidR="000B3A35" w:rsidRPr="00213460" w:rsidRDefault="000B3A35" w:rsidP="006E7DC5">
            <w:pPr>
              <w:pStyle w:val="4"/>
              <w:numPr>
                <w:ilvl w:val="0"/>
                <w:numId w:val="0"/>
              </w:numPr>
              <w:spacing w:line="320" w:lineRule="exact"/>
              <w:rPr>
                <w:sz w:val="24"/>
                <w:szCs w:val="24"/>
              </w:rPr>
            </w:pP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法院對被告辯稱之駁斥六</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被告所有之二信帳戶</w:t>
            </w:r>
            <w:r w:rsidRPr="00213460">
              <w:rPr>
                <w:rFonts w:hint="eastAsia"/>
                <w:b/>
                <w:sz w:val="24"/>
                <w:szCs w:val="24"/>
              </w:rPr>
              <w:t>餘額僅有40元</w:t>
            </w:r>
            <w:r w:rsidRPr="00213460">
              <w:rPr>
                <w:rFonts w:hint="eastAsia"/>
                <w:sz w:val="24"/>
                <w:szCs w:val="24"/>
              </w:rPr>
              <w:t>；元大帳戶</w:t>
            </w:r>
            <w:r w:rsidRPr="00213460">
              <w:rPr>
                <w:rFonts w:hint="eastAsia"/>
                <w:b/>
                <w:sz w:val="24"/>
                <w:szCs w:val="24"/>
              </w:rPr>
              <w:t>餘額僅有85元</w:t>
            </w:r>
            <w:r w:rsidRPr="00213460">
              <w:rPr>
                <w:rFonts w:hint="eastAsia"/>
                <w:sz w:val="24"/>
                <w:szCs w:val="24"/>
              </w:rPr>
              <w:t>；華南帳戶</w:t>
            </w:r>
            <w:r w:rsidRPr="00213460">
              <w:rPr>
                <w:rFonts w:hint="eastAsia"/>
                <w:b/>
                <w:sz w:val="24"/>
                <w:szCs w:val="24"/>
              </w:rPr>
              <w:t>餘額僅有62元</w:t>
            </w:r>
            <w:r w:rsidRPr="00213460">
              <w:rPr>
                <w:rFonts w:hint="eastAsia"/>
                <w:sz w:val="24"/>
                <w:szCs w:val="24"/>
              </w:rPr>
              <w:t>，復被告亦自承其所有二信帳戶、元大帳戶、永豐帳戶及華南帳戶都是</w:t>
            </w:r>
            <w:r w:rsidRPr="00213460">
              <w:rPr>
                <w:rFonts w:hint="eastAsia"/>
                <w:b/>
                <w:sz w:val="24"/>
                <w:szCs w:val="24"/>
              </w:rPr>
              <w:t>平常不常使用</w:t>
            </w:r>
            <w:r w:rsidRPr="00213460">
              <w:rPr>
                <w:rFonts w:hint="eastAsia"/>
                <w:sz w:val="24"/>
                <w:szCs w:val="24"/>
              </w:rPr>
              <w:t>的帳戶，此與一般幫助詐欺行為人多於交付帳戶予他人之前，先將銀行帳戶內款項盡量提領殆盡，或是提供平常未使用且無存款之銀行帳戶，以免銀行帳戶內原有之存款遭人領取，並減少日後無法取回帳戶所生損失之行為模式相符。</w:t>
            </w:r>
          </w:p>
        </w:tc>
        <w:tc>
          <w:tcPr>
            <w:tcW w:w="3787" w:type="dxa"/>
          </w:tcPr>
          <w:p w:rsidR="000B3A35" w:rsidRPr="00213460" w:rsidRDefault="000B3A35" w:rsidP="006E7DC5">
            <w:pPr>
              <w:pStyle w:val="4"/>
              <w:numPr>
                <w:ilvl w:val="0"/>
                <w:numId w:val="0"/>
              </w:numPr>
              <w:spacing w:line="320" w:lineRule="exact"/>
              <w:rPr>
                <w:sz w:val="24"/>
                <w:szCs w:val="24"/>
              </w:rPr>
            </w:pP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法院對被告辯稱之駁斥七</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被告自承係接到元大銀行來電方知其該帳戶為警示帳戶，隨後方辦理掛失等語。是被告雖曾辦理帳戶資料掛失，然當時元大帳戶已遭列為詐騙警示帳戶，且詐騙成員已將被害人所匯款項領</w:t>
            </w:r>
            <w:r w:rsidRPr="00213460">
              <w:rPr>
                <w:rFonts w:hint="eastAsia"/>
                <w:sz w:val="24"/>
                <w:szCs w:val="24"/>
              </w:rPr>
              <w:lastRenderedPageBreak/>
              <w:t>走，故</w:t>
            </w:r>
            <w:r w:rsidRPr="00213460">
              <w:rPr>
                <w:rFonts w:hint="eastAsia"/>
                <w:b/>
                <w:sz w:val="24"/>
                <w:szCs w:val="24"/>
              </w:rPr>
              <w:t>被告獲悉成為警示帳戶後之事後辦理掛失行為，並無實益</w:t>
            </w:r>
            <w:r w:rsidRPr="00213460">
              <w:rPr>
                <w:rFonts w:hint="eastAsia"/>
                <w:sz w:val="24"/>
                <w:szCs w:val="24"/>
              </w:rPr>
              <w:t>，不足以反推被告交付上開4個帳戶資料之際並無幫助詐欺之不確定故意，而為有利於被告之認定。</w:t>
            </w:r>
          </w:p>
        </w:tc>
        <w:tc>
          <w:tcPr>
            <w:tcW w:w="3787" w:type="dxa"/>
          </w:tcPr>
          <w:p w:rsidR="000B3A35" w:rsidRPr="00213460" w:rsidRDefault="000B3A35" w:rsidP="006E7DC5">
            <w:pPr>
              <w:pStyle w:val="4"/>
              <w:numPr>
                <w:ilvl w:val="0"/>
                <w:numId w:val="0"/>
              </w:numPr>
              <w:spacing w:line="320" w:lineRule="exact"/>
              <w:rPr>
                <w:sz w:val="24"/>
                <w:szCs w:val="24"/>
              </w:rPr>
            </w:pPr>
          </w:p>
        </w:tc>
      </w:tr>
      <w:tr w:rsidR="00213460" w:rsidRPr="00213460" w:rsidTr="0025719F">
        <w:tc>
          <w:tcPr>
            <w:tcW w:w="1326"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有無不確定故意</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b/>
                <w:sz w:val="24"/>
                <w:szCs w:val="24"/>
              </w:rPr>
              <w:t>一般人在正常情況下</w:t>
            </w:r>
            <w:r w:rsidRPr="00213460">
              <w:rPr>
                <w:rFonts w:hint="eastAsia"/>
                <w:sz w:val="24"/>
                <w:szCs w:val="24"/>
              </w:rPr>
              <w:t>，均得自行申辦金融帳戶領得存摺或提款卡使用，並無特定身分之限制，如無特殊理由，</w:t>
            </w:r>
            <w:r w:rsidRPr="00213460">
              <w:rPr>
                <w:rFonts w:hint="eastAsia"/>
                <w:b/>
                <w:sz w:val="24"/>
                <w:szCs w:val="24"/>
              </w:rPr>
              <w:t>實無使用他人帳戶之理</w:t>
            </w:r>
            <w:r w:rsidRPr="00213460">
              <w:rPr>
                <w:rFonts w:hint="eastAsia"/>
                <w:sz w:val="24"/>
                <w:szCs w:val="24"/>
              </w:rPr>
              <w:t>；又金融帳戶資料事關個人財產權益之保障，其專有性甚高，除非本人或與本人有親密關係者，難認有何理由可自由流通使用該帳戶提款卡，是</w:t>
            </w:r>
            <w:r w:rsidRPr="00213460">
              <w:rPr>
                <w:rFonts w:hint="eastAsia"/>
                <w:b/>
                <w:sz w:val="24"/>
                <w:szCs w:val="24"/>
              </w:rPr>
              <w:t>一般人均有妥為保管及防止他人任意使用之認識</w:t>
            </w:r>
            <w:r w:rsidRPr="00213460">
              <w:rPr>
                <w:rFonts w:hint="eastAsia"/>
                <w:sz w:val="24"/>
                <w:szCs w:val="24"/>
              </w:rPr>
              <w:t>，縱特殊情況偶需交付他人使用，亦必深入瞭解用途及合理性，始予提供；若該等專有物品落入不明人士手中，而未加以闡明正常用途，</w:t>
            </w:r>
            <w:r w:rsidRPr="00213460">
              <w:rPr>
                <w:rFonts w:hint="eastAsia"/>
                <w:b/>
                <w:sz w:val="24"/>
                <w:szCs w:val="24"/>
              </w:rPr>
              <w:t>極易被利用為與財產有關之犯罪工具</w:t>
            </w:r>
            <w:r w:rsidRPr="00213460">
              <w:rPr>
                <w:rFonts w:hint="eastAsia"/>
                <w:sz w:val="24"/>
                <w:szCs w:val="24"/>
              </w:rPr>
              <w:t>，此為吾人</w:t>
            </w:r>
            <w:r w:rsidRPr="00213460">
              <w:rPr>
                <w:rFonts w:hint="eastAsia"/>
                <w:b/>
                <w:sz w:val="24"/>
                <w:szCs w:val="24"/>
              </w:rPr>
              <w:t>依一般生活認知所易於體察之常識</w:t>
            </w:r>
            <w:r w:rsidRPr="00213460">
              <w:rPr>
                <w:rFonts w:hint="eastAsia"/>
                <w:sz w:val="24"/>
                <w:szCs w:val="24"/>
              </w:rPr>
              <w:t>，而有犯罪意圖者，非有正當理由，竟要求他人提供帳戶供匯款使用，</w:t>
            </w:r>
            <w:r w:rsidRPr="00213460">
              <w:rPr>
                <w:rFonts w:hint="eastAsia"/>
                <w:b/>
                <w:sz w:val="24"/>
                <w:szCs w:val="24"/>
              </w:rPr>
              <w:t>客觀上可預見其目的，係供為某筆資金之存入後再行領出之用</w:t>
            </w:r>
            <w:r w:rsidRPr="00213460">
              <w:rPr>
                <w:rFonts w:hint="eastAsia"/>
                <w:sz w:val="24"/>
                <w:szCs w:val="24"/>
              </w:rPr>
              <w:t>，且該筆資金之存入及提領過程係</w:t>
            </w:r>
            <w:r w:rsidRPr="00213460">
              <w:rPr>
                <w:rFonts w:hint="eastAsia"/>
                <w:b/>
                <w:sz w:val="24"/>
                <w:szCs w:val="24"/>
              </w:rPr>
              <w:t>有意隱瞞其行為人真實身分曝光</w:t>
            </w:r>
            <w:r w:rsidRPr="00213460">
              <w:rPr>
                <w:rFonts w:hint="eastAsia"/>
                <w:sz w:val="24"/>
                <w:szCs w:val="24"/>
              </w:rPr>
              <w:t>之用意，</w:t>
            </w:r>
            <w:r w:rsidRPr="00213460">
              <w:rPr>
                <w:rFonts w:hint="eastAsia"/>
                <w:b/>
                <w:sz w:val="24"/>
                <w:szCs w:val="24"/>
              </w:rPr>
              <w:t>一般人本於一般認知能力均易於瞭解</w:t>
            </w:r>
            <w:r w:rsidRPr="00213460">
              <w:rPr>
                <w:rFonts w:hint="eastAsia"/>
                <w:sz w:val="24"/>
                <w:szCs w:val="24"/>
              </w:rPr>
              <w:t>；且邇來利用各種名目詐欺取財之犯罪類型層出不窮，該等犯罪多數均係利用人頭帳戶作為出入帳戶，並</w:t>
            </w:r>
            <w:r w:rsidRPr="00213460">
              <w:rPr>
                <w:rFonts w:hint="eastAsia"/>
                <w:b/>
                <w:sz w:val="24"/>
                <w:szCs w:val="24"/>
              </w:rPr>
              <w:t>經媒體廣為披載</w:t>
            </w:r>
            <w:r w:rsidRPr="00213460">
              <w:rPr>
                <w:rFonts w:hint="eastAsia"/>
                <w:sz w:val="24"/>
                <w:szCs w:val="24"/>
              </w:rPr>
              <w:t>，為社會上</w:t>
            </w:r>
            <w:r w:rsidRPr="00213460">
              <w:rPr>
                <w:rFonts w:hint="eastAsia"/>
                <w:b/>
                <w:sz w:val="24"/>
                <w:szCs w:val="24"/>
              </w:rPr>
              <w:t>一般人所得知悉</w:t>
            </w:r>
            <w:r w:rsidRPr="00213460">
              <w:rPr>
                <w:rFonts w:hint="eastAsia"/>
                <w:sz w:val="24"/>
                <w:szCs w:val="24"/>
              </w:rPr>
              <w:t>。</w:t>
            </w:r>
          </w:p>
          <w:p w:rsidR="000B3A35" w:rsidRPr="00213460" w:rsidRDefault="000B3A35" w:rsidP="006E7DC5">
            <w:pPr>
              <w:pStyle w:val="4"/>
              <w:numPr>
                <w:ilvl w:val="0"/>
                <w:numId w:val="0"/>
              </w:numPr>
              <w:spacing w:line="320" w:lineRule="exact"/>
              <w:rPr>
                <w:sz w:val="24"/>
                <w:szCs w:val="24"/>
              </w:rPr>
            </w:pPr>
            <w:r w:rsidRPr="00213460">
              <w:rPr>
                <w:rFonts w:hint="eastAsia"/>
                <w:b/>
                <w:sz w:val="24"/>
                <w:szCs w:val="24"/>
              </w:rPr>
              <w:t>被告係具有相當社會經驗之成年人</w:t>
            </w:r>
            <w:r w:rsidRPr="00213460">
              <w:rPr>
                <w:rFonts w:hint="eastAsia"/>
                <w:sz w:val="24"/>
                <w:szCs w:val="24"/>
              </w:rPr>
              <w:t>，在現今詐欺犯罪猖獗之情形下，</w:t>
            </w:r>
            <w:r w:rsidRPr="00213460">
              <w:rPr>
                <w:rFonts w:hint="eastAsia"/>
                <w:b/>
                <w:sz w:val="24"/>
                <w:szCs w:val="24"/>
              </w:rPr>
              <w:t>對於將金融帳戶提款卡及密碼提供予他人，任由他人使用該帳戶，該人將可自由使用該帳</w:t>
            </w:r>
            <w:r w:rsidRPr="00213460">
              <w:rPr>
                <w:rFonts w:hint="eastAsia"/>
                <w:b/>
                <w:sz w:val="24"/>
                <w:szCs w:val="24"/>
              </w:rPr>
              <w:lastRenderedPageBreak/>
              <w:t>戶出入金錢，並可藉此隱匿該人之真實身分，該帳戶可能遭不詳詐欺之人用以作為詐欺取財之不法目的使用</w:t>
            </w:r>
            <w:r w:rsidRPr="00213460">
              <w:rPr>
                <w:rFonts w:hint="eastAsia"/>
                <w:sz w:val="24"/>
                <w:szCs w:val="24"/>
              </w:rPr>
              <w:t>乙情，</w:t>
            </w:r>
            <w:r w:rsidRPr="00213460">
              <w:rPr>
                <w:rFonts w:hint="eastAsia"/>
                <w:b/>
                <w:sz w:val="24"/>
                <w:szCs w:val="24"/>
              </w:rPr>
              <w:t>自難諉為不知</w:t>
            </w:r>
            <w:r w:rsidRPr="00213460">
              <w:rPr>
                <w:rFonts w:hint="eastAsia"/>
                <w:sz w:val="24"/>
                <w:szCs w:val="24"/>
              </w:rPr>
              <w:t>，竟仍任意將上開4個帳戶存摺、提款卡及密碼提供予他人使用，足徵被告明知任意提供上開4個帳戶資料供他人使用，可能遭不詳之人用以作為詐欺取財之不法目的使用，且該帳戶實際上被利用為詐欺使用結果之發生，</w:t>
            </w:r>
            <w:r w:rsidRPr="00213460">
              <w:rPr>
                <w:rFonts w:hint="eastAsia"/>
                <w:b/>
                <w:sz w:val="24"/>
                <w:szCs w:val="24"/>
              </w:rPr>
              <w:t>亦不違背其本意</w:t>
            </w:r>
            <w:r w:rsidRPr="00213460">
              <w:rPr>
                <w:rFonts w:hint="eastAsia"/>
                <w:sz w:val="24"/>
                <w:szCs w:val="24"/>
              </w:rPr>
              <w:t>甚明。</w:t>
            </w:r>
          </w:p>
        </w:tc>
        <w:tc>
          <w:tcPr>
            <w:tcW w:w="3787" w:type="dxa"/>
          </w:tcPr>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lastRenderedPageBreak/>
              <w:t>提供自己帳戶予他人之原因非一，蓄意犯罪者固然不少，因被騙、遺失而成為被害人之情形，亦所在多有，</w:t>
            </w:r>
            <w:r w:rsidRPr="00213460">
              <w:rPr>
                <w:rFonts w:hint="eastAsia"/>
                <w:b/>
                <w:sz w:val="24"/>
                <w:szCs w:val="24"/>
              </w:rPr>
              <w:t>非必然出於幫助他人實施犯罪之故意</w:t>
            </w:r>
            <w:r w:rsidRPr="00213460">
              <w:rPr>
                <w:rFonts w:hint="eastAsia"/>
                <w:sz w:val="24"/>
                <w:szCs w:val="24"/>
              </w:rPr>
              <w:t>，是</w:t>
            </w:r>
            <w:r w:rsidRPr="00213460">
              <w:rPr>
                <w:rFonts w:hint="eastAsia"/>
                <w:b/>
                <w:sz w:val="24"/>
                <w:szCs w:val="24"/>
              </w:rPr>
              <w:t>提供帳戶之人是否成立犯罪，自應依積極證據證明之，而非以推測、擬制之方法作為證據</w:t>
            </w:r>
            <w:r w:rsidRPr="00213460">
              <w:rPr>
                <w:rFonts w:hint="eastAsia"/>
                <w:sz w:val="24"/>
                <w:szCs w:val="24"/>
              </w:rPr>
              <w:t>。</w:t>
            </w:r>
          </w:p>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又揆諸目前實務，詐騙集團詐騙手法日新月異，</w:t>
            </w:r>
            <w:r w:rsidRPr="00213460">
              <w:rPr>
                <w:rFonts w:hint="eastAsia"/>
                <w:b/>
                <w:sz w:val="24"/>
                <w:szCs w:val="24"/>
              </w:rPr>
              <w:t>縱然政府、金融機構廣為宣導，並經媒體多所披露，民眾受騙案件仍層出不窮，被害人亦不乏有高學歷、收入優渥或具相當社會經驗之人，受騙原因亦有不甚合常情者</w:t>
            </w:r>
            <w:r w:rsidRPr="00213460">
              <w:rPr>
                <w:rFonts w:hint="eastAsia"/>
                <w:sz w:val="24"/>
                <w:szCs w:val="24"/>
              </w:rPr>
              <w:t>。若一般人會因詐騙集團詐騙而陷於錯誤，進而交付鉅額財物，則</w:t>
            </w:r>
            <w:r w:rsidRPr="00213460">
              <w:rPr>
                <w:rFonts w:hint="eastAsia"/>
                <w:b/>
                <w:sz w:val="24"/>
                <w:szCs w:val="24"/>
              </w:rPr>
              <w:t>金融帳戶持有人因相同原因陷於錯誤，交付提款卡、密碼等資料，誠非難以想像</w:t>
            </w:r>
            <w:r w:rsidRPr="00213460">
              <w:rPr>
                <w:rFonts w:hint="eastAsia"/>
                <w:sz w:val="24"/>
                <w:szCs w:val="24"/>
              </w:rPr>
              <w:t>，自</w:t>
            </w:r>
            <w:r w:rsidRPr="00213460">
              <w:rPr>
                <w:rFonts w:hint="eastAsia"/>
                <w:b/>
                <w:sz w:val="24"/>
                <w:szCs w:val="24"/>
              </w:rPr>
              <w:t>不能以吾等客觀常人智識經驗為基準，遽推論交付帳戶、提款卡者必具有相同警覺程度、對構成犯罪之事實必有預見</w:t>
            </w:r>
            <w:r w:rsidRPr="00213460">
              <w:rPr>
                <w:rFonts w:hint="eastAsia"/>
                <w:sz w:val="24"/>
                <w:szCs w:val="24"/>
              </w:rPr>
              <w:t>。</w:t>
            </w:r>
          </w:p>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又邇來詐騙集團藉由刊登廣告，利用失業民眾急於覓得工作之機，或亟需用錢之人，因有不良信用紀錄或苦無資力提供擔保，無法順利向一般金融機構借貸，而以代辦貸款為名義，藉此詐取金融帳戶資料者，不乏其例；此由</w:t>
            </w:r>
            <w:r w:rsidRPr="00213460">
              <w:rPr>
                <w:rFonts w:hint="eastAsia"/>
                <w:b/>
                <w:sz w:val="24"/>
                <w:szCs w:val="24"/>
              </w:rPr>
              <w:t>政府曾在電視媒體上製播呼籲應徵工作者或辦理貸款者小心防詐之宣導短片</w:t>
            </w:r>
            <w:r w:rsidRPr="00213460">
              <w:rPr>
                <w:rFonts w:hint="eastAsia"/>
                <w:sz w:val="24"/>
                <w:szCs w:val="24"/>
              </w:rPr>
              <w:t>，各大報紙亦於分類廣告欄位旁一再提</w:t>
            </w:r>
            <w:r w:rsidRPr="00213460">
              <w:rPr>
                <w:rFonts w:hint="eastAsia"/>
                <w:sz w:val="24"/>
                <w:szCs w:val="24"/>
              </w:rPr>
              <w:lastRenderedPageBreak/>
              <w:t>醒讀者切勿交付金融帳戶金融卡、存摺及密碼等語，即可</w:t>
            </w:r>
            <w:r w:rsidRPr="00213460">
              <w:rPr>
                <w:rFonts w:hint="eastAsia"/>
                <w:b/>
                <w:sz w:val="24"/>
                <w:szCs w:val="24"/>
              </w:rPr>
              <w:t>明證確有民眾因應徵工作或辦理貸款而受詐騙交付帳戶資料之情形</w:t>
            </w:r>
            <w:r w:rsidRPr="00213460">
              <w:rPr>
                <w:rFonts w:hint="eastAsia"/>
                <w:sz w:val="24"/>
                <w:szCs w:val="24"/>
              </w:rPr>
              <w:t>；故在謀生不易、經濟拮据之情形下，因</w:t>
            </w:r>
            <w:r w:rsidRPr="00213460">
              <w:rPr>
                <w:rFonts w:hint="eastAsia"/>
                <w:b/>
                <w:sz w:val="24"/>
                <w:szCs w:val="24"/>
              </w:rPr>
              <w:t>應徵工作或辦理貸款過於急切，實難期待一般民眾均能詳究細節、提高警覺而免遭詐騙、利用</w:t>
            </w:r>
            <w:r w:rsidRPr="00213460">
              <w:rPr>
                <w:rFonts w:hint="eastAsia"/>
                <w:sz w:val="24"/>
                <w:szCs w:val="24"/>
              </w:rPr>
              <w:t>，且一般人</w:t>
            </w:r>
            <w:r w:rsidRPr="00213460">
              <w:rPr>
                <w:rFonts w:hint="eastAsia"/>
                <w:b/>
                <w:sz w:val="24"/>
                <w:szCs w:val="24"/>
              </w:rPr>
              <w:t>對於社會事物之警覺性或風險評估，常因人而異</w:t>
            </w:r>
            <w:r w:rsidRPr="00213460">
              <w:rPr>
                <w:rFonts w:hint="eastAsia"/>
                <w:sz w:val="24"/>
                <w:szCs w:val="24"/>
              </w:rPr>
              <w:t>，此觀諸詐騙集團之詐騙手法雖經政府大力宣導及媒體大幅報導，受騙案件仍屢見不鮮，</w:t>
            </w:r>
            <w:r w:rsidRPr="00213460">
              <w:rPr>
                <w:rFonts w:hint="eastAsia"/>
                <w:b/>
                <w:sz w:val="24"/>
                <w:szCs w:val="24"/>
              </w:rPr>
              <w:t>倘人人均有如此高度之智慧辨別真偽，則社會上應不致於有眾多詐欺犯罪之受害者</w:t>
            </w:r>
            <w:r w:rsidRPr="00213460">
              <w:rPr>
                <w:rFonts w:hint="eastAsia"/>
                <w:sz w:val="24"/>
                <w:szCs w:val="24"/>
              </w:rPr>
              <w:t>，故被害者除遭詐騙一般財物外，亦有可能遭人詐騙個人證件、金融機構存摺、金融卡、密碼、行動電話門號卡等物，</w:t>
            </w:r>
            <w:r w:rsidRPr="00213460">
              <w:rPr>
                <w:rFonts w:hint="eastAsia"/>
                <w:b/>
                <w:sz w:val="24"/>
                <w:szCs w:val="24"/>
              </w:rPr>
              <w:t>自不得遽以認定應徵工作者或辦理貸款者交付金融帳戶存摺、提款卡及密碼等資料即有幫助詐款取財之認知及故意</w:t>
            </w:r>
            <w:r w:rsidRPr="00213460">
              <w:rPr>
                <w:rFonts w:hint="eastAsia"/>
                <w:sz w:val="24"/>
                <w:szCs w:val="24"/>
              </w:rPr>
              <w:t>。</w:t>
            </w:r>
          </w:p>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本案被告因有</w:t>
            </w:r>
            <w:r w:rsidRPr="00213460">
              <w:rPr>
                <w:rFonts w:hint="eastAsia"/>
                <w:b/>
                <w:sz w:val="24"/>
                <w:szCs w:val="24"/>
              </w:rPr>
              <w:t>貸款需求</w:t>
            </w:r>
            <w:r w:rsidRPr="00213460">
              <w:rPr>
                <w:rFonts w:hint="eastAsia"/>
                <w:sz w:val="24"/>
                <w:szCs w:val="24"/>
              </w:rPr>
              <w:t>，一時</w:t>
            </w:r>
            <w:r w:rsidRPr="00213460">
              <w:rPr>
                <w:rFonts w:hint="eastAsia"/>
                <w:b/>
                <w:sz w:val="24"/>
                <w:szCs w:val="24"/>
              </w:rPr>
              <w:t>疏於提防查證而率予輕信</w:t>
            </w:r>
            <w:r w:rsidRPr="00213460">
              <w:rPr>
                <w:rFonts w:hint="eastAsia"/>
                <w:sz w:val="24"/>
                <w:szCs w:val="24"/>
              </w:rPr>
              <w:t>「自稱張小姐的人」代辦貸款之說詞，逕將自己及老婆帳戶存摺跟提款卡寄給其指定之人；既因</w:t>
            </w:r>
            <w:r w:rsidRPr="00213460">
              <w:rPr>
                <w:rFonts w:hint="eastAsia"/>
                <w:b/>
                <w:sz w:val="24"/>
                <w:szCs w:val="24"/>
              </w:rPr>
              <w:t>主觀上被告確信係為辦理貸款而交付帳戶資料</w:t>
            </w:r>
            <w:r w:rsidRPr="00213460">
              <w:rPr>
                <w:rFonts w:hint="eastAsia"/>
                <w:sz w:val="24"/>
                <w:szCs w:val="24"/>
              </w:rPr>
              <w:t>，自</w:t>
            </w:r>
            <w:r w:rsidRPr="00213460">
              <w:rPr>
                <w:rFonts w:hint="eastAsia"/>
                <w:b/>
                <w:sz w:val="24"/>
                <w:szCs w:val="24"/>
              </w:rPr>
              <w:t>無從憑此為被告有預見</w:t>
            </w:r>
            <w:r w:rsidRPr="00213460">
              <w:rPr>
                <w:rFonts w:hint="eastAsia"/>
                <w:sz w:val="24"/>
                <w:szCs w:val="24"/>
              </w:rPr>
              <w:t>「自稱張小姐的人」會利用上開帳戶供作向他人詐騙財物匯入款項之推論，</w:t>
            </w:r>
            <w:r w:rsidRPr="00213460">
              <w:rPr>
                <w:rFonts w:hint="eastAsia"/>
                <w:b/>
                <w:sz w:val="24"/>
                <w:szCs w:val="24"/>
              </w:rPr>
              <w:t>尚難認定被告主觀上有幫助詐欺取財之不確定故意</w:t>
            </w:r>
            <w:r w:rsidRPr="00213460">
              <w:rPr>
                <w:rFonts w:hint="eastAsia"/>
                <w:sz w:val="24"/>
                <w:szCs w:val="24"/>
              </w:rPr>
              <w:t>。</w:t>
            </w:r>
          </w:p>
          <w:p w:rsidR="000B3A35" w:rsidRPr="00213460" w:rsidRDefault="000B3A35" w:rsidP="006E7DC5">
            <w:pPr>
              <w:pStyle w:val="4"/>
              <w:numPr>
                <w:ilvl w:val="0"/>
                <w:numId w:val="0"/>
              </w:numPr>
              <w:spacing w:line="320" w:lineRule="exact"/>
              <w:rPr>
                <w:sz w:val="24"/>
                <w:szCs w:val="24"/>
              </w:rPr>
            </w:pPr>
            <w:r w:rsidRPr="00213460">
              <w:rPr>
                <w:rFonts w:hint="eastAsia"/>
                <w:sz w:val="24"/>
                <w:szCs w:val="24"/>
              </w:rPr>
              <w:t>至本件被告於本案發生前雖有申辦貸款之經驗，且未曾因辦理貸款而提供存摺予申貸銀行；且被告曾為職業軍人，亦可認其有相當之社會經驗。惟每個人對於</w:t>
            </w:r>
            <w:r w:rsidRPr="00213460">
              <w:rPr>
                <w:rFonts w:hint="eastAsia"/>
                <w:sz w:val="24"/>
                <w:szCs w:val="24"/>
              </w:rPr>
              <w:lastRenderedPageBreak/>
              <w:t>事物之警覺性或風險評估之程度均有不同，</w:t>
            </w:r>
            <w:r w:rsidRPr="00213460">
              <w:rPr>
                <w:rFonts w:hint="eastAsia"/>
                <w:b/>
                <w:sz w:val="24"/>
                <w:szCs w:val="24"/>
              </w:rPr>
              <w:t>需錢孔急之人在承受經濟壓力之情況下，其理性思辨、審慎察覺事理之能力亦通常較為低下</w:t>
            </w:r>
            <w:r w:rsidRPr="00213460">
              <w:rPr>
                <w:rFonts w:hint="eastAsia"/>
                <w:sz w:val="24"/>
                <w:szCs w:val="24"/>
              </w:rPr>
              <w:t>而容易輕忽，自</w:t>
            </w:r>
            <w:r w:rsidRPr="00213460">
              <w:rPr>
                <w:rFonts w:hint="eastAsia"/>
                <w:b/>
                <w:sz w:val="24"/>
                <w:szCs w:val="24"/>
              </w:rPr>
              <w:t>不能以一般正常人所應具有之智識經驗為基準</w:t>
            </w:r>
            <w:r w:rsidRPr="00213460">
              <w:rPr>
                <w:rFonts w:hint="eastAsia"/>
                <w:sz w:val="24"/>
                <w:szCs w:val="24"/>
              </w:rPr>
              <w:t>。被告因自身有申辦貸款需求，因思慮不周而輕率相信「自稱張小姐的人」所言，</w:t>
            </w:r>
            <w:r w:rsidRPr="00213460">
              <w:rPr>
                <w:rFonts w:hint="eastAsia"/>
                <w:b/>
                <w:sz w:val="24"/>
                <w:szCs w:val="24"/>
              </w:rPr>
              <w:t>縱有重大疏忽，同難憑此逕認被告有縱令其帳戶遭詐騙集團使用，也不違背其本意之幫助詐欺取財之不確定故意</w:t>
            </w:r>
            <w:r w:rsidRPr="00213460">
              <w:rPr>
                <w:rFonts w:hint="eastAsia"/>
                <w:sz w:val="24"/>
                <w:szCs w:val="24"/>
              </w:rPr>
              <w:t>。</w:t>
            </w:r>
          </w:p>
        </w:tc>
      </w:tr>
    </w:tbl>
    <w:p w:rsidR="000B3A35" w:rsidRPr="00213460" w:rsidRDefault="000B3A35" w:rsidP="000B3A35">
      <w:pPr>
        <w:pStyle w:val="5"/>
        <w:numPr>
          <w:ilvl w:val="0"/>
          <w:numId w:val="0"/>
        </w:numPr>
      </w:pPr>
    </w:p>
    <w:p w:rsidR="00802E19" w:rsidRPr="00213460" w:rsidRDefault="00600FE2" w:rsidP="00802E19">
      <w:pPr>
        <w:pStyle w:val="5"/>
        <w:rPr>
          <w:b/>
        </w:rPr>
      </w:pPr>
      <w:r w:rsidRPr="00213460">
        <w:rPr>
          <w:rFonts w:hint="eastAsia"/>
          <w:b/>
        </w:rPr>
        <w:t>被告</w:t>
      </w:r>
      <w:r w:rsidR="00356253" w:rsidRPr="00213460">
        <w:rPr>
          <w:rFonts w:hint="eastAsia"/>
          <w:b/>
        </w:rPr>
        <w:t>於</w:t>
      </w:r>
      <w:r w:rsidRPr="00213460">
        <w:rPr>
          <w:rFonts w:hint="eastAsia"/>
          <w:b/>
        </w:rPr>
        <w:t>一審簡易程序審理(新北地院109年度簡字第4347號簡易判決)認定幫助犯詐欺取財罪，</w:t>
      </w:r>
      <w:r w:rsidR="00356253" w:rsidRPr="00213460">
        <w:rPr>
          <w:rFonts w:hint="eastAsia"/>
          <w:b/>
        </w:rPr>
        <w:t>於</w:t>
      </w:r>
      <w:r w:rsidRPr="00213460">
        <w:rPr>
          <w:rFonts w:hint="eastAsia"/>
          <w:b/>
        </w:rPr>
        <w:t>一審通常程序審理(新北地院109年度簡上字第910號判決)改判無罪</w:t>
      </w:r>
      <w:r w:rsidRPr="00213460">
        <w:rPr>
          <w:rStyle w:val="afd"/>
        </w:rPr>
        <w:footnoteReference w:id="20"/>
      </w:r>
      <w:r w:rsidRPr="00213460">
        <w:rPr>
          <w:rFonts w:hint="eastAsia"/>
          <w:b/>
        </w:rPr>
        <w:t>，二審(高院110年度上易字第315號判決)又改判認定幫助犯詐欺取財罪</w:t>
      </w:r>
      <w:r w:rsidRPr="00213460">
        <w:rPr>
          <w:rFonts w:hAnsi="標楷體" w:hint="eastAsia"/>
          <w:b/>
        </w:rPr>
        <w:t>：</w:t>
      </w:r>
    </w:p>
    <w:p w:rsidR="00802E19" w:rsidRPr="00213460" w:rsidRDefault="00802E19" w:rsidP="00802E19">
      <w:pPr>
        <w:pStyle w:val="6"/>
        <w:rPr>
          <w:b/>
        </w:rPr>
      </w:pPr>
      <w:r w:rsidRPr="00213460">
        <w:rPr>
          <w:rFonts w:hint="eastAsia"/>
        </w:rPr>
        <w:t>犯罪事實略以</w:t>
      </w:r>
      <w:r w:rsidRPr="00213460">
        <w:rPr>
          <w:rFonts w:hAnsi="標楷體" w:hint="eastAsia"/>
        </w:rPr>
        <w:t>：被告</w:t>
      </w:r>
      <w:r w:rsidRPr="00213460">
        <w:rPr>
          <w:rFonts w:hint="eastAsia"/>
        </w:rPr>
        <w:t>自簡訊得知貸款訊息而加對方的</w:t>
      </w:r>
      <w:r w:rsidR="00005EA6" w:rsidRPr="00213460">
        <w:rPr>
          <w:rFonts w:hint="eastAsia"/>
        </w:rPr>
        <w:t>L</w:t>
      </w:r>
      <w:r w:rsidR="00005EA6" w:rsidRPr="00213460">
        <w:t>INE</w:t>
      </w:r>
      <w:r w:rsidRPr="00213460">
        <w:rPr>
          <w:rFonts w:hint="eastAsia"/>
        </w:rPr>
        <w:t>，經由超商將金融帳戶存摺及提款卡寄給聯絡者指定之人，並以</w:t>
      </w:r>
      <w:r w:rsidR="00005EA6" w:rsidRPr="00213460">
        <w:rPr>
          <w:rFonts w:hint="eastAsia"/>
        </w:rPr>
        <w:t>LINE</w:t>
      </w:r>
      <w:r w:rsidRPr="00213460">
        <w:rPr>
          <w:rFonts w:hint="eastAsia"/>
        </w:rPr>
        <w:t>告知提款卡密碼，嗣後其帳戶遭詐欺集團作為取得被害人匯款之</w:t>
      </w:r>
      <w:r w:rsidR="00E12CD9" w:rsidRPr="00213460">
        <w:rPr>
          <w:rFonts w:hint="eastAsia"/>
        </w:rPr>
        <w:t>用</w:t>
      </w:r>
      <w:r w:rsidRPr="00213460">
        <w:rPr>
          <w:rFonts w:hAnsi="標楷體" w:hint="eastAsia"/>
        </w:rPr>
        <w:t>。</w:t>
      </w:r>
    </w:p>
    <w:p w:rsidR="00802E19" w:rsidRPr="00213460" w:rsidRDefault="00802E19" w:rsidP="00802E19">
      <w:pPr>
        <w:pStyle w:val="6"/>
      </w:pPr>
      <w:r w:rsidRPr="00213460">
        <w:rPr>
          <w:rFonts w:hint="eastAsia"/>
        </w:rPr>
        <w:t>被告堅決否認有上開犯行，辯稱：我當初只是看到傳到我手機的簡訊說可以</w:t>
      </w:r>
      <w:r w:rsidRPr="00213460">
        <w:rPr>
          <w:rFonts w:hint="eastAsia"/>
          <w:b/>
        </w:rPr>
        <w:t>辦理貸款</w:t>
      </w:r>
      <w:r w:rsidRPr="00213460">
        <w:rPr>
          <w:rFonts w:hint="eastAsia"/>
        </w:rPr>
        <w:t>，因為快要過年，我就去辦，我也</w:t>
      </w:r>
      <w:r w:rsidRPr="00213460">
        <w:rPr>
          <w:rFonts w:hint="eastAsia"/>
          <w:b/>
        </w:rPr>
        <w:t>不知道是不是詐騙集團</w:t>
      </w:r>
      <w:r w:rsidRPr="00213460">
        <w:rPr>
          <w:rFonts w:hint="eastAsia"/>
        </w:rPr>
        <w:t>，對方跟我要</w:t>
      </w:r>
      <w:r w:rsidRPr="00213460">
        <w:rPr>
          <w:rFonts w:hint="eastAsia"/>
          <w:b/>
        </w:rPr>
        <w:t>存摺、提款卡</w:t>
      </w:r>
      <w:r w:rsidRPr="00213460">
        <w:rPr>
          <w:rFonts w:hint="eastAsia"/>
          <w:b/>
        </w:rPr>
        <w:lastRenderedPageBreak/>
        <w:t>跟密碼</w:t>
      </w:r>
      <w:r w:rsidRPr="00213460">
        <w:rPr>
          <w:rFonts w:hint="eastAsia"/>
        </w:rPr>
        <w:t>，他說要用寄的，結果我</w:t>
      </w:r>
      <w:r w:rsidRPr="00213460">
        <w:rPr>
          <w:rFonts w:hint="eastAsia"/>
          <w:b/>
        </w:rPr>
        <w:t>一時大意</w:t>
      </w:r>
      <w:r w:rsidRPr="00213460">
        <w:rPr>
          <w:rFonts w:hint="eastAsia"/>
        </w:rPr>
        <w:t>，也把</w:t>
      </w:r>
      <w:r w:rsidRPr="00213460">
        <w:rPr>
          <w:rFonts w:hint="eastAsia"/>
          <w:b/>
        </w:rPr>
        <w:t>身分證也寄給對方</w:t>
      </w:r>
      <w:r w:rsidRPr="00213460">
        <w:rPr>
          <w:rFonts w:hint="eastAsia"/>
        </w:rPr>
        <w:t>，後來警察打電話給我，說我的帳戶被凍結，帳戶被盜用，我就去收件的便利商店，並且</w:t>
      </w:r>
      <w:r w:rsidRPr="00213460">
        <w:rPr>
          <w:rFonts w:hint="eastAsia"/>
          <w:b/>
        </w:rPr>
        <w:t>在當地的警察局報案</w:t>
      </w:r>
      <w:r w:rsidRPr="00213460">
        <w:rPr>
          <w:rFonts w:hint="eastAsia"/>
        </w:rPr>
        <w:t>，警察有去幫我到便利商店拍到領包裹的人。我原本就在國泰世華銀行有貸款，對方要求我</w:t>
      </w:r>
      <w:r w:rsidRPr="00213460">
        <w:rPr>
          <w:rFonts w:hint="eastAsia"/>
          <w:b/>
        </w:rPr>
        <w:t>寄帳戶過去是要幫我做金流資料</w:t>
      </w:r>
      <w:r w:rsidRPr="00213460">
        <w:rPr>
          <w:rFonts w:hint="eastAsia"/>
        </w:rPr>
        <w:t>，以方便貸款等語。</w:t>
      </w:r>
    </w:p>
    <w:p w:rsidR="00802E19" w:rsidRPr="00213460" w:rsidRDefault="00802E19" w:rsidP="00802E19">
      <w:pPr>
        <w:pStyle w:val="6"/>
      </w:pPr>
      <w:r w:rsidRPr="00213460">
        <w:rPr>
          <w:rFonts w:hint="eastAsia"/>
        </w:rPr>
        <w:t>三次審理判決認定表列如下</w:t>
      </w:r>
      <w:r w:rsidRPr="00213460">
        <w:rPr>
          <w:rFonts w:hAnsi="標楷體"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505"/>
        <w:gridCol w:w="2505"/>
        <w:gridCol w:w="2506"/>
      </w:tblGrid>
      <w:tr w:rsidR="00213460" w:rsidRPr="00213460" w:rsidTr="0025719F">
        <w:trPr>
          <w:tblHeader/>
        </w:trPr>
        <w:tc>
          <w:tcPr>
            <w:tcW w:w="1384" w:type="dxa"/>
            <w:shd w:val="clear" w:color="auto" w:fill="D9D9D9" w:themeFill="background1" w:themeFillShade="D9"/>
          </w:tcPr>
          <w:p w:rsidR="00802E19" w:rsidRPr="00213460" w:rsidRDefault="00802E19" w:rsidP="006E7DC5">
            <w:pPr>
              <w:pStyle w:val="4"/>
              <w:numPr>
                <w:ilvl w:val="0"/>
                <w:numId w:val="0"/>
              </w:numPr>
              <w:spacing w:line="320" w:lineRule="exact"/>
              <w:jc w:val="distribute"/>
              <w:rPr>
                <w:sz w:val="24"/>
                <w:szCs w:val="24"/>
              </w:rPr>
            </w:pPr>
          </w:p>
        </w:tc>
        <w:tc>
          <w:tcPr>
            <w:tcW w:w="2505" w:type="dxa"/>
            <w:shd w:val="clear" w:color="auto" w:fill="D9D9D9" w:themeFill="background1" w:themeFillShade="D9"/>
          </w:tcPr>
          <w:p w:rsidR="00802E19" w:rsidRPr="00213460" w:rsidRDefault="00600FE2" w:rsidP="006E7DC5">
            <w:pPr>
              <w:pStyle w:val="4"/>
              <w:numPr>
                <w:ilvl w:val="0"/>
                <w:numId w:val="0"/>
              </w:numPr>
              <w:spacing w:line="320" w:lineRule="exact"/>
              <w:jc w:val="distribute"/>
              <w:rPr>
                <w:sz w:val="24"/>
                <w:szCs w:val="24"/>
              </w:rPr>
            </w:pPr>
            <w:r w:rsidRPr="00213460">
              <w:rPr>
                <w:rFonts w:hint="eastAsia"/>
                <w:sz w:val="24"/>
                <w:szCs w:val="24"/>
              </w:rPr>
              <w:t>一審簡易程序審理</w:t>
            </w:r>
          </w:p>
        </w:tc>
        <w:tc>
          <w:tcPr>
            <w:tcW w:w="2505" w:type="dxa"/>
            <w:shd w:val="clear" w:color="auto" w:fill="D9D9D9" w:themeFill="background1" w:themeFillShade="D9"/>
          </w:tcPr>
          <w:p w:rsidR="00802E19" w:rsidRPr="00213460" w:rsidRDefault="00600FE2" w:rsidP="006E7DC5">
            <w:pPr>
              <w:pStyle w:val="4"/>
              <w:numPr>
                <w:ilvl w:val="0"/>
                <w:numId w:val="0"/>
              </w:numPr>
              <w:spacing w:line="320" w:lineRule="exact"/>
              <w:jc w:val="distribute"/>
              <w:rPr>
                <w:sz w:val="24"/>
                <w:szCs w:val="24"/>
              </w:rPr>
            </w:pPr>
            <w:r w:rsidRPr="00213460">
              <w:rPr>
                <w:rFonts w:hint="eastAsia"/>
                <w:sz w:val="24"/>
                <w:szCs w:val="24"/>
              </w:rPr>
              <w:t>一審通常程序審理</w:t>
            </w:r>
          </w:p>
        </w:tc>
        <w:tc>
          <w:tcPr>
            <w:tcW w:w="2506" w:type="dxa"/>
            <w:shd w:val="clear" w:color="auto" w:fill="D9D9D9" w:themeFill="background1" w:themeFillShade="D9"/>
          </w:tcPr>
          <w:p w:rsidR="00802E19" w:rsidRPr="00213460" w:rsidRDefault="00600FE2" w:rsidP="006E7DC5">
            <w:pPr>
              <w:pStyle w:val="4"/>
              <w:numPr>
                <w:ilvl w:val="0"/>
                <w:numId w:val="0"/>
              </w:numPr>
              <w:spacing w:line="320" w:lineRule="exact"/>
              <w:jc w:val="distribute"/>
              <w:rPr>
                <w:sz w:val="24"/>
                <w:szCs w:val="24"/>
              </w:rPr>
            </w:pPr>
            <w:r w:rsidRPr="00213460">
              <w:rPr>
                <w:rFonts w:hint="eastAsia"/>
                <w:sz w:val="24"/>
                <w:szCs w:val="24"/>
              </w:rPr>
              <w:t>二</w:t>
            </w:r>
            <w:r w:rsidR="00802E19" w:rsidRPr="00213460">
              <w:rPr>
                <w:rFonts w:hint="eastAsia"/>
                <w:sz w:val="24"/>
                <w:szCs w:val="24"/>
              </w:rPr>
              <w:t>審</w:t>
            </w:r>
          </w:p>
        </w:tc>
      </w:tr>
      <w:tr w:rsidR="00213460" w:rsidRPr="00213460" w:rsidTr="0025719F">
        <w:tc>
          <w:tcPr>
            <w:tcW w:w="1384" w:type="dxa"/>
          </w:tcPr>
          <w:p w:rsidR="00005EA6" w:rsidRPr="00213460" w:rsidRDefault="00005EA6" w:rsidP="006E7DC5">
            <w:pPr>
              <w:pStyle w:val="4"/>
              <w:numPr>
                <w:ilvl w:val="0"/>
                <w:numId w:val="0"/>
              </w:numPr>
              <w:spacing w:line="320" w:lineRule="exact"/>
              <w:rPr>
                <w:sz w:val="24"/>
                <w:szCs w:val="24"/>
              </w:rPr>
            </w:pPr>
            <w:r w:rsidRPr="00213460">
              <w:rPr>
                <w:rFonts w:hint="eastAsia"/>
                <w:sz w:val="24"/>
                <w:szCs w:val="24"/>
              </w:rPr>
              <w:t>判決結果</w:t>
            </w:r>
          </w:p>
        </w:tc>
        <w:tc>
          <w:tcPr>
            <w:tcW w:w="2505" w:type="dxa"/>
          </w:tcPr>
          <w:p w:rsidR="00005EA6" w:rsidRPr="00213460" w:rsidRDefault="00005EA6" w:rsidP="006E7DC5">
            <w:pPr>
              <w:pStyle w:val="4"/>
              <w:numPr>
                <w:ilvl w:val="0"/>
                <w:numId w:val="0"/>
              </w:numPr>
              <w:spacing w:line="320" w:lineRule="exact"/>
              <w:rPr>
                <w:sz w:val="24"/>
                <w:szCs w:val="24"/>
              </w:rPr>
            </w:pPr>
            <w:r w:rsidRPr="00213460">
              <w:rPr>
                <w:rFonts w:hint="eastAsia"/>
                <w:sz w:val="24"/>
                <w:szCs w:val="24"/>
              </w:rPr>
              <w:t>幫助犯詐欺取財罪</w:t>
            </w:r>
          </w:p>
        </w:tc>
        <w:tc>
          <w:tcPr>
            <w:tcW w:w="2505" w:type="dxa"/>
          </w:tcPr>
          <w:p w:rsidR="00005EA6" w:rsidRPr="00213460" w:rsidRDefault="00005EA6" w:rsidP="006E7DC5">
            <w:pPr>
              <w:pStyle w:val="4"/>
              <w:numPr>
                <w:ilvl w:val="0"/>
                <w:numId w:val="0"/>
              </w:numPr>
              <w:spacing w:line="320" w:lineRule="exact"/>
              <w:rPr>
                <w:sz w:val="24"/>
                <w:szCs w:val="24"/>
              </w:rPr>
            </w:pPr>
            <w:r w:rsidRPr="00213460">
              <w:rPr>
                <w:rFonts w:hint="eastAsia"/>
                <w:sz w:val="24"/>
                <w:szCs w:val="24"/>
              </w:rPr>
              <w:t>無罪</w:t>
            </w:r>
          </w:p>
        </w:tc>
        <w:tc>
          <w:tcPr>
            <w:tcW w:w="2506" w:type="dxa"/>
          </w:tcPr>
          <w:p w:rsidR="00005EA6" w:rsidRPr="00213460" w:rsidRDefault="00005EA6" w:rsidP="006E7DC5">
            <w:pPr>
              <w:pStyle w:val="4"/>
              <w:numPr>
                <w:ilvl w:val="0"/>
                <w:numId w:val="0"/>
              </w:numPr>
              <w:spacing w:line="320" w:lineRule="exact"/>
              <w:rPr>
                <w:sz w:val="24"/>
                <w:szCs w:val="24"/>
              </w:rPr>
            </w:pPr>
            <w:r w:rsidRPr="00213460">
              <w:rPr>
                <w:rFonts w:hint="eastAsia"/>
                <w:sz w:val="24"/>
                <w:szCs w:val="24"/>
              </w:rPr>
              <w:t>幫助犯詐欺取財罪</w:t>
            </w:r>
          </w:p>
        </w:tc>
      </w:tr>
      <w:tr w:rsidR="00213460" w:rsidRPr="00213460" w:rsidTr="0025719F">
        <w:tc>
          <w:tcPr>
            <w:tcW w:w="1384" w:type="dxa"/>
          </w:tcPr>
          <w:p w:rsidR="00802E19" w:rsidRPr="00213460" w:rsidRDefault="00802E19" w:rsidP="006E7DC5">
            <w:pPr>
              <w:pStyle w:val="4"/>
              <w:numPr>
                <w:ilvl w:val="0"/>
                <w:numId w:val="0"/>
              </w:numPr>
              <w:spacing w:line="320" w:lineRule="exact"/>
              <w:rPr>
                <w:sz w:val="24"/>
                <w:szCs w:val="24"/>
              </w:rPr>
            </w:pPr>
            <w:r w:rsidRPr="00213460">
              <w:rPr>
                <w:rFonts w:hint="eastAsia"/>
                <w:sz w:val="24"/>
                <w:szCs w:val="24"/>
              </w:rPr>
              <w:t>被告辯稱是辦貸款被騙而交出帳戶</w:t>
            </w:r>
            <w:r w:rsidR="00F91E3F" w:rsidRPr="00213460">
              <w:rPr>
                <w:rFonts w:hint="eastAsia"/>
                <w:sz w:val="24"/>
                <w:szCs w:val="24"/>
              </w:rPr>
              <w:t>之</w:t>
            </w:r>
            <w:r w:rsidRPr="00213460">
              <w:rPr>
                <w:rFonts w:hint="eastAsia"/>
                <w:sz w:val="24"/>
                <w:szCs w:val="24"/>
              </w:rPr>
              <w:t>存摺、提款卡及密碼等情，並提出與自稱「王志民」</w:t>
            </w:r>
            <w:r w:rsidR="00F91E3F" w:rsidRPr="00213460">
              <w:rPr>
                <w:rFonts w:hint="eastAsia"/>
                <w:sz w:val="24"/>
                <w:szCs w:val="24"/>
              </w:rPr>
              <w:t>之</w:t>
            </w:r>
            <w:r w:rsidR="00005EA6" w:rsidRPr="00213460">
              <w:rPr>
                <w:rFonts w:hint="eastAsia"/>
                <w:sz w:val="24"/>
                <w:szCs w:val="24"/>
              </w:rPr>
              <w:t>LINE</w:t>
            </w:r>
            <w:r w:rsidRPr="00213460">
              <w:rPr>
                <w:rFonts w:hint="eastAsia"/>
                <w:sz w:val="24"/>
                <w:szCs w:val="24"/>
              </w:rPr>
              <w:t>對話紀錄作為佐證</w:t>
            </w:r>
          </w:p>
        </w:tc>
        <w:tc>
          <w:tcPr>
            <w:tcW w:w="2505" w:type="dxa"/>
          </w:tcPr>
          <w:p w:rsidR="00F91E3F" w:rsidRPr="00213460" w:rsidRDefault="00802E19" w:rsidP="006E7DC5">
            <w:pPr>
              <w:pStyle w:val="4"/>
              <w:numPr>
                <w:ilvl w:val="0"/>
                <w:numId w:val="0"/>
              </w:numPr>
              <w:spacing w:line="320" w:lineRule="exact"/>
              <w:rPr>
                <w:sz w:val="24"/>
                <w:szCs w:val="24"/>
              </w:rPr>
            </w:pPr>
            <w:r w:rsidRPr="00213460">
              <w:rPr>
                <w:rFonts w:hint="eastAsia"/>
                <w:sz w:val="24"/>
                <w:szCs w:val="24"/>
              </w:rPr>
              <w:t>依</w:t>
            </w:r>
            <w:r w:rsidRPr="00213460">
              <w:rPr>
                <w:rFonts w:hint="eastAsia"/>
                <w:b/>
                <w:sz w:val="24"/>
                <w:szCs w:val="24"/>
              </w:rPr>
              <w:t>一般人之日常生活經驗均可知悉</w:t>
            </w:r>
            <w:r w:rsidRPr="00213460">
              <w:rPr>
                <w:rFonts w:hint="eastAsia"/>
                <w:sz w:val="24"/>
                <w:szCs w:val="24"/>
              </w:rPr>
              <w:t>，無論自行或委請他人向金融機構申辦貸款，無不事先探詢可借貸金額事項，以評估自己之經濟狀況可否負擔，並須提出申請書檢附在職證明、身分證明、財力、所得或擔保品之證明文件等資料，經金融機構徵信審核通過後，再辦理對保、簽約等手續，俟上開</w:t>
            </w:r>
            <w:r w:rsidRPr="00213460">
              <w:rPr>
                <w:rFonts w:hint="eastAsia"/>
                <w:b/>
                <w:sz w:val="24"/>
                <w:szCs w:val="24"/>
              </w:rPr>
              <w:t>貸款程序完成後始行撥款</w:t>
            </w:r>
            <w:r w:rsidRPr="00213460">
              <w:rPr>
                <w:rFonts w:hint="eastAsia"/>
                <w:sz w:val="24"/>
                <w:szCs w:val="24"/>
              </w:rPr>
              <w:t>；縱有瞭解撥款帳戶之必要，亦僅須影印存摺封面或告知金融機構名稱、戶名、帳號即可，無須於申請貸款之際，即提供貸款轉帳帳戶存摺，亦</w:t>
            </w:r>
            <w:r w:rsidRPr="00213460">
              <w:rPr>
                <w:rFonts w:hint="eastAsia"/>
                <w:b/>
                <w:sz w:val="24"/>
                <w:szCs w:val="24"/>
              </w:rPr>
              <w:t>毋庸交付提款卡，更遑論提供提款卡密碼予貸款之金融機</w:t>
            </w:r>
            <w:r w:rsidRPr="00213460">
              <w:rPr>
                <w:rFonts w:hint="eastAsia"/>
                <w:b/>
                <w:sz w:val="24"/>
                <w:szCs w:val="24"/>
              </w:rPr>
              <w:lastRenderedPageBreak/>
              <w:t>構</w:t>
            </w:r>
            <w:r w:rsidRPr="00213460">
              <w:rPr>
                <w:rFonts w:hint="eastAsia"/>
                <w:sz w:val="24"/>
                <w:szCs w:val="24"/>
              </w:rPr>
              <w:t>；況辦理貸款每每涉及大額金錢之往來，申請人若非親自辦理，理應委請熟識或信賴之人代為辦理，若</w:t>
            </w:r>
            <w:r w:rsidRPr="00213460">
              <w:rPr>
                <w:rFonts w:hint="eastAsia"/>
                <w:b/>
                <w:sz w:val="24"/>
                <w:szCs w:val="24"/>
              </w:rPr>
              <w:t>委請代辦公司，理當詳知悉該公司之資料</w:t>
            </w:r>
            <w:r w:rsidRPr="00213460">
              <w:rPr>
                <w:rFonts w:hint="eastAsia"/>
                <w:sz w:val="24"/>
                <w:szCs w:val="24"/>
              </w:rPr>
              <w:t>，以避免貸款金額為他人所侵吞；縱欲循民間之私人管道借貸，亦須事先瞭解還款方式，並提供適當之擔保品，而依</w:t>
            </w:r>
            <w:r w:rsidRPr="00213460">
              <w:rPr>
                <w:rFonts w:hint="eastAsia"/>
                <w:b/>
                <w:sz w:val="24"/>
                <w:szCs w:val="24"/>
              </w:rPr>
              <w:t>一般商業交易習慣</w:t>
            </w:r>
            <w:r w:rsidRPr="00213460">
              <w:rPr>
                <w:rFonts w:hint="eastAsia"/>
                <w:sz w:val="24"/>
                <w:szCs w:val="24"/>
              </w:rPr>
              <w:t>，借款人所提供之擔保品通常與所借貸之金額相當，且具有即時變現、便於流通之性質，如此方能使擔保物權人於行使權利時獲得一定程度之受償及保障</w:t>
            </w:r>
            <w:r w:rsidR="00F91E3F" w:rsidRPr="00213460">
              <w:rPr>
                <w:rFonts w:hAnsi="標楷體" w:hint="eastAsia"/>
                <w:sz w:val="24"/>
                <w:szCs w:val="24"/>
              </w:rPr>
              <w:t>。</w:t>
            </w:r>
          </w:p>
          <w:p w:rsidR="00802E19" w:rsidRPr="00213460" w:rsidRDefault="00802E19" w:rsidP="006E7DC5">
            <w:pPr>
              <w:pStyle w:val="4"/>
              <w:numPr>
                <w:ilvl w:val="0"/>
                <w:numId w:val="0"/>
              </w:numPr>
              <w:spacing w:line="320" w:lineRule="exact"/>
              <w:rPr>
                <w:sz w:val="24"/>
                <w:szCs w:val="24"/>
              </w:rPr>
            </w:pPr>
            <w:r w:rsidRPr="00213460">
              <w:rPr>
                <w:rFonts w:hint="eastAsia"/>
                <w:b/>
                <w:sz w:val="24"/>
                <w:szCs w:val="24"/>
              </w:rPr>
              <w:t>被告為智識正常之成年人</w:t>
            </w:r>
            <w:r w:rsidRPr="00213460">
              <w:rPr>
                <w:rFonts w:hint="eastAsia"/>
                <w:sz w:val="24"/>
                <w:szCs w:val="24"/>
              </w:rPr>
              <w:t>，於偵查中自承曾於事發前數月</w:t>
            </w:r>
            <w:r w:rsidRPr="00213460">
              <w:rPr>
                <w:rFonts w:hint="eastAsia"/>
                <w:b/>
                <w:sz w:val="24"/>
                <w:szCs w:val="24"/>
              </w:rPr>
              <w:t>向銀行辦理過貸款</w:t>
            </w:r>
            <w:r w:rsidRPr="00213460">
              <w:rPr>
                <w:rFonts w:hint="eastAsia"/>
                <w:sz w:val="24"/>
                <w:szCs w:val="24"/>
              </w:rPr>
              <w:t>，被告顯</w:t>
            </w:r>
            <w:r w:rsidRPr="00213460">
              <w:rPr>
                <w:rFonts w:hint="eastAsia"/>
                <w:b/>
                <w:sz w:val="24"/>
                <w:szCs w:val="24"/>
              </w:rPr>
              <w:t>非無貸款之經驗</w:t>
            </w:r>
            <w:r w:rsidRPr="00213460">
              <w:rPr>
                <w:rFonts w:hint="eastAsia"/>
                <w:sz w:val="24"/>
                <w:szCs w:val="24"/>
              </w:rPr>
              <w:t>，詎其竟率爾交付前揭帳戶資料，</w:t>
            </w:r>
            <w:r w:rsidRPr="00213460">
              <w:rPr>
                <w:rFonts w:hint="eastAsia"/>
                <w:b/>
                <w:sz w:val="24"/>
                <w:szCs w:val="24"/>
              </w:rPr>
              <w:t>任令</w:t>
            </w:r>
            <w:r w:rsidRPr="00213460">
              <w:rPr>
                <w:rFonts w:hint="eastAsia"/>
                <w:sz w:val="24"/>
                <w:szCs w:val="24"/>
              </w:rPr>
              <w:t>犯罪集團成員使用前揭帳戶對告訴人施行詐欺，是</w:t>
            </w:r>
            <w:r w:rsidRPr="00213460">
              <w:rPr>
                <w:rFonts w:hint="eastAsia"/>
                <w:b/>
                <w:sz w:val="24"/>
                <w:szCs w:val="24"/>
              </w:rPr>
              <w:t>應可推認被告對於交付帳戶供詐欺集團作為不法之使用一情，應有相當之認識</w:t>
            </w:r>
            <w:r w:rsidRPr="00213460">
              <w:rPr>
                <w:rFonts w:hint="eastAsia"/>
                <w:sz w:val="24"/>
                <w:szCs w:val="24"/>
              </w:rPr>
              <w:t>。</w:t>
            </w:r>
          </w:p>
        </w:tc>
        <w:tc>
          <w:tcPr>
            <w:tcW w:w="2505" w:type="dxa"/>
          </w:tcPr>
          <w:p w:rsidR="00802E19" w:rsidRPr="00213460" w:rsidRDefault="00802E19" w:rsidP="006E7DC5">
            <w:pPr>
              <w:pStyle w:val="4"/>
              <w:numPr>
                <w:ilvl w:val="0"/>
                <w:numId w:val="0"/>
              </w:numPr>
              <w:spacing w:line="320" w:lineRule="exact"/>
              <w:rPr>
                <w:sz w:val="24"/>
                <w:szCs w:val="24"/>
              </w:rPr>
            </w:pPr>
            <w:r w:rsidRPr="00213460">
              <w:rPr>
                <w:rFonts w:hint="eastAsia"/>
                <w:b/>
                <w:sz w:val="24"/>
                <w:szCs w:val="24"/>
              </w:rPr>
              <w:lastRenderedPageBreak/>
              <w:t>被告確實是因為要辦理貸款，才會將其國泰世華銀行帳戶、兆豐銀行帳戶的存摺、提款卡及密碼寄給</w:t>
            </w:r>
            <w:r w:rsidRPr="00213460">
              <w:rPr>
                <w:rFonts w:hint="eastAsia"/>
                <w:sz w:val="24"/>
                <w:szCs w:val="24"/>
              </w:rPr>
              <w:t>這位自稱「王志民」的人，在聯繫過程中</w:t>
            </w:r>
            <w:r w:rsidRPr="00213460">
              <w:rPr>
                <w:rFonts w:hint="eastAsia"/>
                <w:b/>
                <w:sz w:val="24"/>
                <w:szCs w:val="24"/>
              </w:rPr>
              <w:t>「王志民」也裝的很像真的要幫被告辦理貸款的樣子</w:t>
            </w:r>
            <w:r w:rsidRPr="00213460">
              <w:rPr>
                <w:rFonts w:hint="eastAsia"/>
                <w:sz w:val="24"/>
                <w:szCs w:val="24"/>
              </w:rPr>
              <w:t>，還跟被告說要做資料、貸款金額要等資料做完才知道、跟被告約碰面、預計星期五中午撥款等等話術，</w:t>
            </w:r>
            <w:r w:rsidRPr="00213460">
              <w:rPr>
                <w:rFonts w:hint="eastAsia"/>
                <w:b/>
                <w:sz w:val="24"/>
                <w:szCs w:val="24"/>
              </w:rPr>
              <w:t>過程中被告似乎也沒有產生懷疑</w:t>
            </w:r>
            <w:r w:rsidRPr="00213460">
              <w:rPr>
                <w:rFonts w:hint="eastAsia"/>
                <w:sz w:val="24"/>
                <w:szCs w:val="24"/>
              </w:rPr>
              <w:t>，而是</w:t>
            </w:r>
            <w:r w:rsidRPr="00213460">
              <w:rPr>
                <w:rFonts w:hint="eastAsia"/>
                <w:b/>
                <w:sz w:val="24"/>
                <w:szCs w:val="24"/>
              </w:rPr>
              <w:t>完全相信</w:t>
            </w:r>
            <w:r w:rsidRPr="00213460">
              <w:rPr>
                <w:rFonts w:hint="eastAsia"/>
                <w:sz w:val="24"/>
                <w:szCs w:val="24"/>
              </w:rPr>
              <w:t>「王志民」，一直到後來「王志民」失聯，被告才知事有蹊蹺。被告有在109年1月6日以跨行轉入的方式存入6,210元到國泰世華銀行帳戶內，而國泰世華銀行也在次日順利扣款</w:t>
            </w:r>
            <w:r w:rsidRPr="00213460">
              <w:rPr>
                <w:rFonts w:hint="eastAsia"/>
                <w:sz w:val="24"/>
                <w:szCs w:val="24"/>
              </w:rPr>
              <w:lastRenderedPageBreak/>
              <w:t>6,210元，在上開對話中，被告也有向「王志民」提到此事。如果</w:t>
            </w:r>
            <w:r w:rsidRPr="00213460">
              <w:rPr>
                <w:rFonts w:hint="eastAsia"/>
                <w:b/>
                <w:sz w:val="24"/>
                <w:szCs w:val="24"/>
              </w:rPr>
              <w:t>被告當時有懷疑或者是知道對方是詐騙集團，萬不可能將6,210元匯到對方持有的國泰世華銀行帳戶內</w:t>
            </w:r>
            <w:r w:rsidRPr="00213460">
              <w:rPr>
                <w:rFonts w:hint="eastAsia"/>
                <w:sz w:val="24"/>
                <w:szCs w:val="24"/>
              </w:rPr>
              <w:t>，否則等於羊入虎口，不僅可能損失金錢，更會導致貸款扣款失敗而信用破產。由此可知，</w:t>
            </w:r>
            <w:r w:rsidRPr="00213460">
              <w:rPr>
                <w:rFonts w:hint="eastAsia"/>
                <w:b/>
                <w:sz w:val="24"/>
                <w:szCs w:val="24"/>
              </w:rPr>
              <w:t>被告確實完全相信對方是合法辦理貸款的業者</w:t>
            </w:r>
            <w:r w:rsidRPr="00213460">
              <w:rPr>
                <w:rFonts w:hint="eastAsia"/>
                <w:sz w:val="24"/>
                <w:szCs w:val="24"/>
              </w:rPr>
              <w:t>，不僅放心的把正在扣繳貸款的國泰世華銀行帳戶交給對方，甚至將6,210元匯入該帳戶供銀行扣款，完全不擔心對方會侵吞這筆錢。</w:t>
            </w:r>
          </w:p>
        </w:tc>
        <w:tc>
          <w:tcPr>
            <w:tcW w:w="2506" w:type="dxa"/>
          </w:tcPr>
          <w:p w:rsidR="00F91E3F" w:rsidRPr="00213460" w:rsidRDefault="00802E19" w:rsidP="006E7DC5">
            <w:pPr>
              <w:pStyle w:val="4"/>
              <w:numPr>
                <w:ilvl w:val="0"/>
                <w:numId w:val="0"/>
              </w:numPr>
              <w:spacing w:line="320" w:lineRule="exact"/>
              <w:rPr>
                <w:sz w:val="24"/>
                <w:szCs w:val="24"/>
              </w:rPr>
            </w:pPr>
            <w:r w:rsidRPr="00213460">
              <w:rPr>
                <w:rFonts w:hint="eastAsia"/>
                <w:sz w:val="24"/>
                <w:szCs w:val="24"/>
              </w:rPr>
              <w:lastRenderedPageBreak/>
              <w:t>被告於</w:t>
            </w:r>
            <w:r w:rsidRPr="00213460">
              <w:rPr>
                <w:rFonts w:hint="eastAsia"/>
                <w:b/>
                <w:sz w:val="24"/>
                <w:szCs w:val="24"/>
              </w:rPr>
              <w:t>偵查中明確供稱</w:t>
            </w:r>
            <w:r w:rsidRPr="00213460">
              <w:rPr>
                <w:rFonts w:hint="eastAsia"/>
                <w:sz w:val="24"/>
                <w:szCs w:val="24"/>
              </w:rPr>
              <w:t>：伊之前於108年7月有跟國泰世華銀行辦理貸款，只提供身分證給國泰世華銀行的承辦人員，之後審核通過，就拿到款項，這次與上次最大的不同就是</w:t>
            </w:r>
            <w:r w:rsidRPr="00213460">
              <w:rPr>
                <w:rFonts w:hint="eastAsia"/>
                <w:b/>
                <w:sz w:val="24"/>
                <w:szCs w:val="24"/>
              </w:rPr>
              <w:t>這次對方要伊將存摺、提款卡寄出等語</w:t>
            </w:r>
            <w:r w:rsidRPr="00213460">
              <w:rPr>
                <w:rFonts w:hint="eastAsia"/>
                <w:sz w:val="24"/>
                <w:szCs w:val="24"/>
              </w:rPr>
              <w:t>。顯見</w:t>
            </w:r>
            <w:r w:rsidRPr="00213460">
              <w:rPr>
                <w:rFonts w:hint="eastAsia"/>
                <w:b/>
                <w:sz w:val="24"/>
                <w:szCs w:val="24"/>
              </w:rPr>
              <w:t>被告清楚知悉正常貸款流程並不需要提供存摺與提款卡</w:t>
            </w:r>
            <w:r w:rsidRPr="00213460">
              <w:rPr>
                <w:rFonts w:hint="eastAsia"/>
                <w:sz w:val="24"/>
                <w:szCs w:val="24"/>
              </w:rPr>
              <w:t>。</w:t>
            </w:r>
          </w:p>
          <w:p w:rsidR="00F91E3F" w:rsidRPr="00213460" w:rsidRDefault="00802E19" w:rsidP="006E7DC5">
            <w:pPr>
              <w:pStyle w:val="4"/>
              <w:numPr>
                <w:ilvl w:val="0"/>
                <w:numId w:val="0"/>
              </w:numPr>
              <w:spacing w:line="320" w:lineRule="exact"/>
              <w:rPr>
                <w:sz w:val="24"/>
                <w:szCs w:val="24"/>
              </w:rPr>
            </w:pPr>
            <w:r w:rsidRPr="00213460">
              <w:rPr>
                <w:rFonts w:hint="eastAsia"/>
                <w:sz w:val="24"/>
                <w:szCs w:val="24"/>
              </w:rPr>
              <w:t>況且被告係於</w:t>
            </w:r>
            <w:r w:rsidRPr="00213460">
              <w:rPr>
                <w:rFonts w:hint="eastAsia"/>
                <w:b/>
                <w:sz w:val="24"/>
                <w:szCs w:val="24"/>
              </w:rPr>
              <w:t>108年12月31日16時6分許即將上開帳戶之存摺、提款卡寄出</w:t>
            </w:r>
            <w:r w:rsidRPr="00213460">
              <w:rPr>
                <w:rFonts w:hint="eastAsia"/>
                <w:sz w:val="24"/>
                <w:szCs w:val="24"/>
              </w:rPr>
              <w:t>；然被告所提供其與王志民之</w:t>
            </w:r>
            <w:r w:rsidR="00005EA6" w:rsidRPr="00213460">
              <w:rPr>
                <w:rFonts w:hint="eastAsia"/>
                <w:b/>
                <w:sz w:val="24"/>
                <w:szCs w:val="24"/>
              </w:rPr>
              <w:t>LINE</w:t>
            </w:r>
            <w:r w:rsidRPr="00213460">
              <w:rPr>
                <w:rFonts w:hint="eastAsia"/>
                <w:b/>
                <w:sz w:val="24"/>
                <w:szCs w:val="24"/>
              </w:rPr>
              <w:t>對話紀錄，最早對話日期卻為109年1月5日</w:t>
            </w:r>
            <w:r w:rsidRPr="00213460">
              <w:rPr>
                <w:rFonts w:hint="eastAsia"/>
                <w:sz w:val="24"/>
                <w:szCs w:val="24"/>
              </w:rPr>
              <w:t>，已難逕認被告係因辦理貸款而寄出存摺與提款卡。被告雖於該院供陳：因與對方</w:t>
            </w:r>
            <w:r w:rsidRPr="00213460">
              <w:rPr>
                <w:rFonts w:hint="eastAsia"/>
                <w:sz w:val="24"/>
                <w:szCs w:val="24"/>
              </w:rPr>
              <w:lastRenderedPageBreak/>
              <w:t>吵架，伊不開心，就刪除一段與對方</w:t>
            </w:r>
            <w:r w:rsidR="00005EA6" w:rsidRPr="00213460">
              <w:rPr>
                <w:rFonts w:hint="eastAsia"/>
                <w:sz w:val="24"/>
                <w:szCs w:val="24"/>
              </w:rPr>
              <w:t>LINE</w:t>
            </w:r>
            <w:r w:rsidRPr="00213460">
              <w:rPr>
                <w:rFonts w:hint="eastAsia"/>
                <w:sz w:val="24"/>
                <w:szCs w:val="24"/>
              </w:rPr>
              <w:t>之對話內容云云，然</w:t>
            </w:r>
            <w:r w:rsidRPr="00213460">
              <w:rPr>
                <w:rFonts w:hint="eastAsia"/>
                <w:b/>
                <w:sz w:val="24"/>
                <w:szCs w:val="24"/>
              </w:rPr>
              <w:t>在貸款尚未撥款之前，焉可能無故刪除最重要可證明其係為辦貸款而寄出存摺與提款卡之對話內容</w:t>
            </w:r>
            <w:r w:rsidRPr="00213460">
              <w:rPr>
                <w:rFonts w:hint="eastAsia"/>
                <w:sz w:val="24"/>
                <w:szCs w:val="24"/>
              </w:rPr>
              <w:t>，反而只留下1月5日之後的對話內容？再者，依其所提出其與王志民之對話紀錄，其</w:t>
            </w:r>
            <w:r w:rsidRPr="00213460">
              <w:rPr>
                <w:rFonts w:hint="eastAsia"/>
                <w:b/>
                <w:sz w:val="24"/>
                <w:szCs w:val="24"/>
              </w:rPr>
              <w:t>卻於寄出存摺與提款卡之後，方詢問係向哪間銀行貸款、期數、月繳多少？顯與常情有違</w:t>
            </w:r>
            <w:r w:rsidRPr="00213460">
              <w:rPr>
                <w:rFonts w:hint="eastAsia"/>
                <w:sz w:val="24"/>
                <w:szCs w:val="24"/>
              </w:rPr>
              <w:t>，遑論被告所提出為此部分詢問之</w:t>
            </w:r>
            <w:r w:rsidR="00005EA6" w:rsidRPr="00213460">
              <w:rPr>
                <w:rFonts w:hint="eastAsia"/>
                <w:b/>
                <w:sz w:val="24"/>
                <w:szCs w:val="24"/>
              </w:rPr>
              <w:t>LINE</w:t>
            </w:r>
            <w:r w:rsidRPr="00213460">
              <w:rPr>
                <w:rFonts w:hint="eastAsia"/>
                <w:b/>
                <w:sz w:val="24"/>
                <w:szCs w:val="24"/>
              </w:rPr>
              <w:t>對話紀錄上並無日期之記載</w:t>
            </w:r>
            <w:r w:rsidRPr="00213460">
              <w:rPr>
                <w:rFonts w:hint="eastAsia"/>
                <w:sz w:val="24"/>
                <w:szCs w:val="24"/>
              </w:rPr>
              <w:t>，是被告所辯，顯係臨訟卸責之詞，委無可採。</w:t>
            </w:r>
          </w:p>
          <w:p w:rsidR="00802E19" w:rsidRPr="00213460" w:rsidRDefault="00802E19" w:rsidP="006E7DC5">
            <w:pPr>
              <w:pStyle w:val="4"/>
              <w:numPr>
                <w:ilvl w:val="0"/>
                <w:numId w:val="0"/>
              </w:numPr>
              <w:spacing w:line="320" w:lineRule="exact"/>
              <w:rPr>
                <w:sz w:val="24"/>
                <w:szCs w:val="24"/>
              </w:rPr>
            </w:pPr>
            <w:r w:rsidRPr="00213460">
              <w:rPr>
                <w:rFonts w:hint="eastAsia"/>
                <w:sz w:val="24"/>
                <w:szCs w:val="24"/>
              </w:rPr>
              <w:t>又被告於109年1月5日以</w:t>
            </w:r>
            <w:r w:rsidR="00005EA6" w:rsidRPr="00213460">
              <w:rPr>
                <w:rFonts w:hint="eastAsia"/>
                <w:sz w:val="24"/>
                <w:szCs w:val="24"/>
              </w:rPr>
              <w:t>LINE</w:t>
            </w:r>
            <w:r w:rsidRPr="00213460">
              <w:rPr>
                <w:rFonts w:hint="eastAsia"/>
                <w:sz w:val="24"/>
                <w:szCs w:val="24"/>
              </w:rPr>
              <w:t>告知王志民，其將於明天早上存6,210元至帳戶內，並對伊口氣不好，表示抱歉等語，</w:t>
            </w:r>
            <w:r w:rsidRPr="00213460">
              <w:rPr>
                <w:rFonts w:hint="eastAsia"/>
                <w:b/>
                <w:sz w:val="24"/>
                <w:szCs w:val="24"/>
              </w:rPr>
              <w:t>足見其係怕所存入之6,210元遭他人擅自領取而特地告知，尚難以此推論其無幫助詐欺之犯行</w:t>
            </w:r>
            <w:r w:rsidRPr="00213460">
              <w:rPr>
                <w:rFonts w:hint="eastAsia"/>
                <w:sz w:val="24"/>
                <w:szCs w:val="24"/>
              </w:rPr>
              <w:t>。</w:t>
            </w:r>
          </w:p>
        </w:tc>
      </w:tr>
      <w:tr w:rsidR="00213460" w:rsidRPr="00213460" w:rsidTr="0025719F">
        <w:tc>
          <w:tcPr>
            <w:tcW w:w="1384" w:type="dxa"/>
          </w:tcPr>
          <w:p w:rsidR="00802E19" w:rsidRPr="00213460" w:rsidRDefault="00802E19" w:rsidP="006E7DC5">
            <w:pPr>
              <w:pStyle w:val="4"/>
              <w:numPr>
                <w:ilvl w:val="0"/>
                <w:numId w:val="0"/>
              </w:numPr>
              <w:spacing w:line="320" w:lineRule="exact"/>
              <w:rPr>
                <w:sz w:val="24"/>
                <w:szCs w:val="24"/>
              </w:rPr>
            </w:pPr>
            <w:r w:rsidRPr="00213460">
              <w:rPr>
                <w:rFonts w:hint="eastAsia"/>
                <w:sz w:val="24"/>
                <w:szCs w:val="24"/>
              </w:rPr>
              <w:lastRenderedPageBreak/>
              <w:t>是否有不確定故意</w:t>
            </w:r>
          </w:p>
        </w:tc>
        <w:tc>
          <w:tcPr>
            <w:tcW w:w="2505" w:type="dxa"/>
          </w:tcPr>
          <w:p w:rsidR="00802E19" w:rsidRPr="00213460" w:rsidRDefault="00802E19" w:rsidP="006E7DC5">
            <w:pPr>
              <w:pStyle w:val="4"/>
              <w:numPr>
                <w:ilvl w:val="0"/>
                <w:numId w:val="0"/>
              </w:numPr>
              <w:spacing w:line="320" w:lineRule="exact"/>
              <w:rPr>
                <w:sz w:val="24"/>
                <w:szCs w:val="24"/>
              </w:rPr>
            </w:pPr>
            <w:r w:rsidRPr="00213460">
              <w:rPr>
                <w:rFonts w:hint="eastAsia"/>
                <w:sz w:val="24"/>
                <w:szCs w:val="24"/>
              </w:rPr>
              <w:t>被告與代辦貸款之人並不認識，</w:t>
            </w:r>
            <w:r w:rsidRPr="00213460">
              <w:rPr>
                <w:rFonts w:hint="eastAsia"/>
                <w:b/>
                <w:sz w:val="24"/>
                <w:szCs w:val="24"/>
              </w:rPr>
              <w:t>對於代辦貸款公司毫無所</w:t>
            </w:r>
            <w:r w:rsidRPr="00213460">
              <w:rPr>
                <w:rFonts w:hint="eastAsia"/>
                <w:b/>
                <w:sz w:val="24"/>
                <w:szCs w:val="24"/>
              </w:rPr>
              <w:lastRenderedPageBreak/>
              <w:t>悉</w:t>
            </w:r>
            <w:r w:rsidRPr="00213460">
              <w:rPr>
                <w:rFonts w:hint="eastAsia"/>
                <w:sz w:val="24"/>
                <w:szCs w:val="24"/>
              </w:rPr>
              <w:t>，既未填寫貸款申請書，亦未提供在職、財力等證明，且在</w:t>
            </w:r>
            <w:r w:rsidRPr="00213460">
              <w:rPr>
                <w:rFonts w:hint="eastAsia"/>
                <w:b/>
                <w:sz w:val="24"/>
                <w:szCs w:val="24"/>
              </w:rPr>
              <w:t>尚未完成貸款程序撥款前，即提供上開帳戶之存摺、提款卡及密碼等重要金融物件</w:t>
            </w:r>
            <w:r w:rsidRPr="00213460">
              <w:rPr>
                <w:rFonts w:hint="eastAsia"/>
                <w:sz w:val="24"/>
                <w:szCs w:val="24"/>
              </w:rPr>
              <w:t>，而須承擔存款被盜領或作為取贓工作之風險，</w:t>
            </w:r>
            <w:r w:rsidRPr="00213460">
              <w:rPr>
                <w:rFonts w:hint="eastAsia"/>
                <w:b/>
                <w:sz w:val="24"/>
                <w:szCs w:val="24"/>
              </w:rPr>
              <w:t>顯不合常情</w:t>
            </w:r>
            <w:r w:rsidRPr="00213460">
              <w:rPr>
                <w:rFonts w:hint="eastAsia"/>
                <w:sz w:val="24"/>
                <w:szCs w:val="24"/>
              </w:rPr>
              <w:t>。況辦理貸款之目的即在於取得款項，</w:t>
            </w:r>
            <w:r w:rsidRPr="00213460">
              <w:rPr>
                <w:rFonts w:hint="eastAsia"/>
                <w:b/>
                <w:sz w:val="24"/>
                <w:szCs w:val="24"/>
              </w:rPr>
              <w:t>豈有將領取貸款之重要憑證即存摺、提款卡及密碼一併交付未曾謀面之不明人士，復無任何保證以防止貸款為他人領取一空之理</w:t>
            </w:r>
            <w:r w:rsidRPr="00213460">
              <w:rPr>
                <w:rFonts w:hint="eastAsia"/>
                <w:sz w:val="24"/>
                <w:szCs w:val="24"/>
              </w:rPr>
              <w:t>？又被告供承對方要求其寄交前揭帳戶資料，</w:t>
            </w:r>
            <w:r w:rsidRPr="00213460">
              <w:rPr>
                <w:rFonts w:hint="eastAsia"/>
                <w:b/>
                <w:sz w:val="24"/>
                <w:szCs w:val="24"/>
              </w:rPr>
              <w:t>做貸款收支金流</w:t>
            </w:r>
            <w:r w:rsidRPr="00213460">
              <w:rPr>
                <w:rFonts w:hint="eastAsia"/>
                <w:sz w:val="24"/>
                <w:szCs w:val="24"/>
              </w:rPr>
              <w:t>等語，足徵對帳戶極可能被利用作為實行財產犯罪之工具乙節</w:t>
            </w:r>
            <w:r w:rsidRPr="00213460">
              <w:rPr>
                <w:rFonts w:hint="eastAsia"/>
                <w:b/>
                <w:sz w:val="24"/>
                <w:szCs w:val="24"/>
              </w:rPr>
              <w:t>，應有所預見卻仍將帳戶資料交付予對方，足見被告主觀上具有幫助詐欺之未必故意</w:t>
            </w:r>
            <w:r w:rsidRPr="00213460">
              <w:rPr>
                <w:rFonts w:hint="eastAsia"/>
                <w:sz w:val="24"/>
                <w:szCs w:val="24"/>
              </w:rPr>
              <w:t>。</w:t>
            </w:r>
          </w:p>
        </w:tc>
        <w:tc>
          <w:tcPr>
            <w:tcW w:w="2505" w:type="dxa"/>
          </w:tcPr>
          <w:p w:rsidR="00802E19" w:rsidRPr="00213460" w:rsidRDefault="00802E19" w:rsidP="006E7DC5">
            <w:pPr>
              <w:pStyle w:val="4"/>
              <w:numPr>
                <w:ilvl w:val="0"/>
                <w:numId w:val="0"/>
              </w:numPr>
              <w:spacing w:line="320" w:lineRule="exact"/>
              <w:rPr>
                <w:sz w:val="24"/>
                <w:szCs w:val="24"/>
              </w:rPr>
            </w:pPr>
            <w:r w:rsidRPr="00213460">
              <w:rPr>
                <w:rFonts w:hint="eastAsia"/>
                <w:sz w:val="24"/>
                <w:szCs w:val="24"/>
              </w:rPr>
              <w:lastRenderedPageBreak/>
              <w:t>社會上的人百百種，有的人聰明伶俐、做事謹慎，也有</w:t>
            </w:r>
            <w:r w:rsidRPr="00213460">
              <w:rPr>
                <w:rFonts w:hint="eastAsia"/>
                <w:sz w:val="24"/>
                <w:szCs w:val="24"/>
              </w:rPr>
              <w:lastRenderedPageBreak/>
              <w:t>的人資質平庸，做事粗心大意。在聰明謹慎的人的眼裡，看到那些被詐騙集團詐騙金錢的案例，大概都會覺得不可思議，也可以指出過程中許多不合常理的地方，但</w:t>
            </w:r>
            <w:r w:rsidRPr="00213460">
              <w:rPr>
                <w:rFonts w:hint="eastAsia"/>
                <w:b/>
                <w:sz w:val="24"/>
                <w:szCs w:val="24"/>
              </w:rPr>
              <w:t>現實生活中就是真的有人會被騙，而且其中還有不少是教育程度不低的知識份子</w:t>
            </w:r>
            <w:r w:rsidRPr="00213460">
              <w:rPr>
                <w:rFonts w:hint="eastAsia"/>
                <w:sz w:val="24"/>
                <w:szCs w:val="24"/>
              </w:rPr>
              <w:t>，也就是聲請意旨所說「智識正常的成年人」，所以並不是說智識正常的成年人就不會被騙。同理，</w:t>
            </w:r>
            <w:r w:rsidRPr="00213460">
              <w:rPr>
                <w:rFonts w:hint="eastAsia"/>
                <w:b/>
                <w:sz w:val="24"/>
                <w:szCs w:val="24"/>
              </w:rPr>
              <w:t>既然有人會被騙錢，那麼有人會被騙帳戶也不奇怪</w:t>
            </w:r>
            <w:r w:rsidRPr="00213460">
              <w:rPr>
                <w:rFonts w:hint="eastAsia"/>
                <w:sz w:val="24"/>
                <w:szCs w:val="24"/>
              </w:rPr>
              <w:t>。因此，</w:t>
            </w:r>
            <w:r w:rsidRPr="00213460">
              <w:rPr>
                <w:rFonts w:hint="eastAsia"/>
                <w:b/>
                <w:sz w:val="24"/>
                <w:szCs w:val="24"/>
              </w:rPr>
              <w:t>要用一套聰明謹慎的人所具備的行事標準，來套用到社會每一個人身上，並且據以論斷沒有達到此一標準的人就具有幫助犯罪的不確定故意，顯然是不可靠</w:t>
            </w:r>
            <w:r w:rsidRPr="00213460">
              <w:rPr>
                <w:rFonts w:hint="eastAsia"/>
                <w:sz w:val="24"/>
                <w:szCs w:val="24"/>
              </w:rPr>
              <w:t>的。</w:t>
            </w:r>
            <w:r w:rsidRPr="00213460">
              <w:rPr>
                <w:rFonts w:hint="eastAsia"/>
                <w:b/>
                <w:sz w:val="24"/>
                <w:szCs w:val="24"/>
              </w:rPr>
              <w:t>被告既然全心相信「王志民」是幫他辦理貸款的人</w:t>
            </w:r>
            <w:r w:rsidRPr="00213460">
              <w:rPr>
                <w:rFonts w:hint="eastAsia"/>
                <w:sz w:val="24"/>
                <w:szCs w:val="24"/>
              </w:rPr>
              <w:t>，自然</w:t>
            </w:r>
            <w:r w:rsidRPr="00213460">
              <w:rPr>
                <w:rFonts w:hint="eastAsia"/>
                <w:b/>
                <w:sz w:val="24"/>
                <w:szCs w:val="24"/>
              </w:rPr>
              <w:t>不會預先知道</w:t>
            </w:r>
            <w:r w:rsidRPr="00213460">
              <w:rPr>
                <w:rFonts w:hint="eastAsia"/>
                <w:sz w:val="24"/>
                <w:szCs w:val="24"/>
              </w:rPr>
              <w:t>「王志民」會把自己交付的國泰世華銀行帳戶、兆豐銀行帳戶</w:t>
            </w:r>
            <w:r w:rsidRPr="00213460">
              <w:rPr>
                <w:rFonts w:hint="eastAsia"/>
                <w:b/>
                <w:sz w:val="24"/>
                <w:szCs w:val="24"/>
              </w:rPr>
              <w:t>拿去當作詐騙集團的犯罪工具</w:t>
            </w:r>
            <w:r w:rsidRPr="00213460">
              <w:rPr>
                <w:rFonts w:hint="eastAsia"/>
                <w:sz w:val="24"/>
                <w:szCs w:val="24"/>
              </w:rPr>
              <w:t>，在這樣的情況下，</w:t>
            </w:r>
            <w:r w:rsidRPr="00213460">
              <w:rPr>
                <w:rFonts w:hint="eastAsia"/>
                <w:b/>
                <w:sz w:val="24"/>
                <w:szCs w:val="24"/>
              </w:rPr>
              <w:t>無法認定被告有幫助他人犯詐欺取財罪的不確定</w:t>
            </w:r>
            <w:r w:rsidRPr="00213460">
              <w:rPr>
                <w:rFonts w:hint="eastAsia"/>
                <w:b/>
                <w:sz w:val="24"/>
                <w:szCs w:val="24"/>
              </w:rPr>
              <w:lastRenderedPageBreak/>
              <w:t>故意</w:t>
            </w:r>
            <w:r w:rsidRPr="00213460">
              <w:rPr>
                <w:rFonts w:hint="eastAsia"/>
                <w:sz w:val="24"/>
                <w:szCs w:val="24"/>
              </w:rPr>
              <w:t>。</w:t>
            </w:r>
          </w:p>
        </w:tc>
        <w:tc>
          <w:tcPr>
            <w:tcW w:w="2506" w:type="dxa"/>
          </w:tcPr>
          <w:p w:rsidR="00D9326F" w:rsidRPr="00213460" w:rsidRDefault="00802E19" w:rsidP="006E7DC5">
            <w:pPr>
              <w:pStyle w:val="4"/>
              <w:numPr>
                <w:ilvl w:val="0"/>
                <w:numId w:val="0"/>
              </w:numPr>
              <w:spacing w:line="320" w:lineRule="exact"/>
              <w:rPr>
                <w:sz w:val="24"/>
                <w:szCs w:val="24"/>
              </w:rPr>
            </w:pPr>
            <w:r w:rsidRPr="00213460">
              <w:rPr>
                <w:rFonts w:hint="eastAsia"/>
                <w:sz w:val="24"/>
                <w:szCs w:val="24"/>
              </w:rPr>
              <w:lastRenderedPageBreak/>
              <w:t>查金融機構開立之帳戶為個人理財之工具，申請開設存款</w:t>
            </w:r>
            <w:r w:rsidRPr="00213460">
              <w:rPr>
                <w:rFonts w:hint="eastAsia"/>
                <w:sz w:val="24"/>
                <w:szCs w:val="24"/>
              </w:rPr>
              <w:lastRenderedPageBreak/>
              <w:t>帳戶並無特殊資格限制，一般民眾皆能自由申請，亦可同時在不同金融機構申請多數存款帳戶使用，且該等帳戶有一定金融交易目的及識別意義，具高度專有性，</w:t>
            </w:r>
            <w:r w:rsidRPr="00213460">
              <w:rPr>
                <w:rFonts w:hint="eastAsia"/>
                <w:b/>
                <w:sz w:val="24"/>
                <w:szCs w:val="24"/>
              </w:rPr>
              <w:t>一般人皆有妥為保管帳戶資料，防止他人任意使用之認識</w:t>
            </w:r>
            <w:r w:rsidRPr="00213460">
              <w:rPr>
                <w:rFonts w:hint="eastAsia"/>
                <w:sz w:val="24"/>
                <w:szCs w:val="24"/>
              </w:rPr>
              <w:t>，縱因特殊情況有交付他人使用之需，亦</w:t>
            </w:r>
            <w:r w:rsidRPr="00213460">
              <w:rPr>
                <w:rFonts w:hint="eastAsia"/>
                <w:b/>
                <w:sz w:val="24"/>
                <w:szCs w:val="24"/>
              </w:rPr>
              <w:t>必會深入瞭解用途後再行提供他人使用</w:t>
            </w:r>
            <w:r w:rsidRPr="00213460">
              <w:rPr>
                <w:rFonts w:hint="eastAsia"/>
                <w:sz w:val="24"/>
                <w:szCs w:val="24"/>
              </w:rPr>
              <w:t>，此為</w:t>
            </w:r>
            <w:r w:rsidRPr="00213460">
              <w:rPr>
                <w:rFonts w:hint="eastAsia"/>
                <w:b/>
                <w:sz w:val="24"/>
                <w:szCs w:val="24"/>
              </w:rPr>
              <w:t>事理之常</w:t>
            </w:r>
            <w:r w:rsidRPr="00213460">
              <w:rPr>
                <w:rFonts w:hint="eastAsia"/>
                <w:sz w:val="24"/>
                <w:szCs w:val="24"/>
              </w:rPr>
              <w:t>，且</w:t>
            </w:r>
            <w:r w:rsidRPr="00213460">
              <w:rPr>
                <w:rFonts w:hint="eastAsia"/>
                <w:b/>
                <w:sz w:val="24"/>
                <w:szCs w:val="24"/>
              </w:rPr>
              <w:t>依社會生活經驗</w:t>
            </w:r>
            <w:r w:rsidRPr="00213460">
              <w:rPr>
                <w:rFonts w:hint="eastAsia"/>
                <w:sz w:val="24"/>
                <w:szCs w:val="24"/>
              </w:rPr>
              <w:t>，一般人申請設立銀行帳戶使用並無困難之處，故</w:t>
            </w:r>
            <w:r w:rsidRPr="00213460">
              <w:rPr>
                <w:rFonts w:hint="eastAsia"/>
                <w:b/>
                <w:sz w:val="24"/>
                <w:szCs w:val="24"/>
              </w:rPr>
              <w:t>無使用他人帳戶之必要</w:t>
            </w:r>
            <w:r w:rsidRPr="00213460">
              <w:rPr>
                <w:rFonts w:hint="eastAsia"/>
                <w:sz w:val="24"/>
                <w:szCs w:val="24"/>
              </w:rPr>
              <w:t>。佐以近年來利用人頭帳戶詐騙之案件層出不窮，</w:t>
            </w:r>
            <w:r w:rsidRPr="00213460">
              <w:rPr>
                <w:rFonts w:hint="eastAsia"/>
                <w:b/>
                <w:sz w:val="24"/>
                <w:szCs w:val="24"/>
              </w:rPr>
              <w:t>媒體及政府無不大力宣導</w:t>
            </w:r>
            <w:r w:rsidRPr="00213460">
              <w:rPr>
                <w:rFonts w:hint="eastAsia"/>
                <w:sz w:val="24"/>
                <w:szCs w:val="24"/>
              </w:rPr>
              <w:t>，提醒注意，若不以自己名義申請開立帳戶使用，反向他人蒐集或收購帳戶資料，</w:t>
            </w:r>
            <w:r w:rsidRPr="00213460">
              <w:rPr>
                <w:rFonts w:hint="eastAsia"/>
                <w:b/>
                <w:sz w:val="24"/>
                <w:szCs w:val="24"/>
              </w:rPr>
              <w:t>帳戶所有人應可預見其目的係利用各種方式以從事詐欺取財等財產上犯罪</w:t>
            </w:r>
            <w:r w:rsidRPr="00213460">
              <w:rPr>
                <w:rFonts w:hint="eastAsia"/>
                <w:sz w:val="24"/>
                <w:szCs w:val="24"/>
              </w:rPr>
              <w:t>。</w:t>
            </w:r>
          </w:p>
          <w:p w:rsidR="00802E19" w:rsidRPr="00213460" w:rsidRDefault="00802E19" w:rsidP="006E7DC5">
            <w:pPr>
              <w:pStyle w:val="4"/>
              <w:numPr>
                <w:ilvl w:val="0"/>
                <w:numId w:val="0"/>
              </w:numPr>
              <w:spacing w:line="320" w:lineRule="exact"/>
              <w:rPr>
                <w:sz w:val="24"/>
                <w:szCs w:val="24"/>
              </w:rPr>
            </w:pPr>
            <w:r w:rsidRPr="00213460">
              <w:rPr>
                <w:rFonts w:hint="eastAsia"/>
                <w:b/>
                <w:sz w:val="24"/>
                <w:szCs w:val="24"/>
              </w:rPr>
              <w:t>被告</w:t>
            </w:r>
            <w:r w:rsidRPr="00213460">
              <w:rPr>
                <w:rFonts w:hint="eastAsia"/>
                <w:sz w:val="24"/>
                <w:szCs w:val="24"/>
              </w:rPr>
              <w:t>為本件犯行時自承已</w:t>
            </w:r>
            <w:r w:rsidRPr="00213460">
              <w:rPr>
                <w:rFonts w:hint="eastAsia"/>
                <w:b/>
                <w:sz w:val="24"/>
                <w:szCs w:val="24"/>
              </w:rPr>
              <w:t>工作多年</w:t>
            </w:r>
            <w:r w:rsidRPr="00213460">
              <w:rPr>
                <w:rFonts w:hint="eastAsia"/>
                <w:sz w:val="24"/>
                <w:szCs w:val="24"/>
              </w:rPr>
              <w:t>，為具有</w:t>
            </w:r>
            <w:r w:rsidRPr="00213460">
              <w:rPr>
                <w:rFonts w:hint="eastAsia"/>
                <w:b/>
                <w:sz w:val="24"/>
                <w:szCs w:val="24"/>
              </w:rPr>
              <w:t>一定社會經驗</w:t>
            </w:r>
            <w:r w:rsidRPr="00213460">
              <w:rPr>
                <w:rFonts w:hint="eastAsia"/>
                <w:sz w:val="24"/>
                <w:szCs w:val="24"/>
              </w:rPr>
              <w:t>之人，之前復</w:t>
            </w:r>
            <w:r w:rsidRPr="00213460">
              <w:rPr>
                <w:rFonts w:hint="eastAsia"/>
                <w:b/>
                <w:sz w:val="24"/>
                <w:szCs w:val="24"/>
              </w:rPr>
              <w:t>有貸款經驗</w:t>
            </w:r>
            <w:r w:rsidRPr="00213460">
              <w:rPr>
                <w:rFonts w:hint="eastAsia"/>
                <w:sz w:val="24"/>
                <w:szCs w:val="24"/>
              </w:rPr>
              <w:t>，應知貸款毋庸提供存摺及提款卡予他人，並可預見取得其帳戶者係以之</w:t>
            </w:r>
            <w:r w:rsidRPr="00213460">
              <w:rPr>
                <w:rFonts w:hint="eastAsia"/>
                <w:sz w:val="24"/>
                <w:szCs w:val="24"/>
              </w:rPr>
              <w:lastRenderedPageBreak/>
              <w:t>作為財產犯罪有關之轉帳匯入、匯出或存提領使用，且多係與詐欺取財有關，是其將上開帳戶之存摺及提款卡隨意交付予未曾見面且不相識之人，</w:t>
            </w:r>
            <w:r w:rsidRPr="00213460">
              <w:rPr>
                <w:rFonts w:hint="eastAsia"/>
                <w:b/>
                <w:sz w:val="24"/>
                <w:szCs w:val="24"/>
              </w:rPr>
              <w:t>顯係抱持自身無遭受損失之虞，縱使遭詐欺集團成員作為提領詐欺犯罪所得使用，亦不違反其本意之不確定故意為之</w:t>
            </w:r>
            <w:r w:rsidRPr="00213460">
              <w:rPr>
                <w:rFonts w:hAnsi="標楷體" w:hint="eastAsia"/>
                <w:sz w:val="24"/>
                <w:szCs w:val="24"/>
              </w:rPr>
              <w:t>。</w:t>
            </w:r>
          </w:p>
        </w:tc>
      </w:tr>
      <w:tr w:rsidR="00213460" w:rsidRPr="00213460" w:rsidTr="0025719F">
        <w:tc>
          <w:tcPr>
            <w:tcW w:w="1384" w:type="dxa"/>
          </w:tcPr>
          <w:p w:rsidR="00802E19" w:rsidRPr="00213460" w:rsidRDefault="00802E19" w:rsidP="006E7DC5">
            <w:pPr>
              <w:pStyle w:val="4"/>
              <w:numPr>
                <w:ilvl w:val="0"/>
                <w:numId w:val="0"/>
              </w:numPr>
              <w:spacing w:line="320" w:lineRule="exact"/>
              <w:rPr>
                <w:sz w:val="24"/>
                <w:szCs w:val="24"/>
              </w:rPr>
            </w:pPr>
            <w:r w:rsidRPr="00213460">
              <w:rPr>
                <w:rFonts w:hint="eastAsia"/>
                <w:sz w:val="24"/>
                <w:szCs w:val="24"/>
              </w:rPr>
              <w:lastRenderedPageBreak/>
              <w:t>製造假金流</w:t>
            </w:r>
          </w:p>
        </w:tc>
        <w:tc>
          <w:tcPr>
            <w:tcW w:w="2505" w:type="dxa"/>
          </w:tcPr>
          <w:p w:rsidR="00802E19" w:rsidRPr="00213460" w:rsidRDefault="00802E19" w:rsidP="006E7DC5">
            <w:pPr>
              <w:pStyle w:val="4"/>
              <w:numPr>
                <w:ilvl w:val="0"/>
                <w:numId w:val="0"/>
              </w:numPr>
              <w:spacing w:line="320" w:lineRule="exact"/>
              <w:rPr>
                <w:sz w:val="24"/>
                <w:szCs w:val="24"/>
              </w:rPr>
            </w:pPr>
            <w:r w:rsidRPr="00213460">
              <w:rPr>
                <w:rFonts w:hint="eastAsia"/>
                <w:sz w:val="24"/>
                <w:szCs w:val="24"/>
              </w:rPr>
              <w:t>被告試圖與不相識之人共同以</w:t>
            </w:r>
            <w:r w:rsidRPr="00213460">
              <w:rPr>
                <w:rFonts w:hint="eastAsia"/>
                <w:b/>
                <w:sz w:val="24"/>
                <w:szCs w:val="24"/>
              </w:rPr>
              <w:t>美化帳戶交易紀錄之不法手段，而隱瞞其並無經濟資力</w:t>
            </w:r>
            <w:r w:rsidRPr="00213460">
              <w:rPr>
                <w:rFonts w:hint="eastAsia"/>
                <w:sz w:val="24"/>
                <w:szCs w:val="24"/>
              </w:rPr>
              <w:t>之方式，因而交付前揭帳戶資料，顯見被告知悉對方於取得前揭帳戶資料後，可能非法使用該帳戶資料，</w:t>
            </w:r>
            <w:r w:rsidRPr="00213460">
              <w:rPr>
                <w:rFonts w:hint="eastAsia"/>
                <w:b/>
                <w:sz w:val="24"/>
                <w:szCs w:val="24"/>
              </w:rPr>
              <w:t>對帳戶極可能被利用作為實行財產犯罪之工具乙節，應有所預見</w:t>
            </w:r>
            <w:r w:rsidRPr="00213460">
              <w:rPr>
                <w:rFonts w:hint="eastAsia"/>
                <w:sz w:val="24"/>
                <w:szCs w:val="24"/>
              </w:rPr>
              <w:t>。</w:t>
            </w:r>
          </w:p>
        </w:tc>
        <w:tc>
          <w:tcPr>
            <w:tcW w:w="2505" w:type="dxa"/>
          </w:tcPr>
          <w:p w:rsidR="00802E19" w:rsidRPr="00213460" w:rsidRDefault="00802E19" w:rsidP="006E7DC5">
            <w:pPr>
              <w:pStyle w:val="4"/>
              <w:numPr>
                <w:ilvl w:val="0"/>
                <w:numId w:val="0"/>
              </w:numPr>
              <w:spacing w:line="320" w:lineRule="exact"/>
              <w:rPr>
                <w:sz w:val="24"/>
                <w:szCs w:val="24"/>
              </w:rPr>
            </w:pPr>
            <w:r w:rsidRPr="00213460">
              <w:rPr>
                <w:rFonts w:hint="eastAsia"/>
                <w:sz w:val="24"/>
                <w:szCs w:val="24"/>
              </w:rPr>
              <w:t>坊間貸款業者確常聽聞有以製造多筆款項進出紀錄的方式，提升借款人的信用評等，藉此增加借款人成功核貸的機會。這是因為有些人雖然有相當收入，但是不常與銀行往來，信用紀錄空白，就不容易向銀行貸款，而用</w:t>
            </w:r>
            <w:r w:rsidRPr="00213460">
              <w:rPr>
                <w:rFonts w:hint="eastAsia"/>
                <w:b/>
                <w:sz w:val="24"/>
                <w:szCs w:val="24"/>
              </w:rPr>
              <w:t>製造多筆金流紀錄的方式向銀行貸款，目的是要增加貸款成功的機會</w:t>
            </w:r>
            <w:r w:rsidRPr="00213460">
              <w:rPr>
                <w:rFonts w:hint="eastAsia"/>
                <w:sz w:val="24"/>
                <w:szCs w:val="24"/>
              </w:rPr>
              <w:t>，貸款人並不一定有想要借了之後不還錢的意思，因此並</w:t>
            </w:r>
            <w:r w:rsidRPr="00213460">
              <w:rPr>
                <w:rFonts w:hint="eastAsia"/>
                <w:b/>
                <w:sz w:val="24"/>
                <w:szCs w:val="24"/>
              </w:rPr>
              <w:t>不能與詐欺銀行劃上等號</w:t>
            </w:r>
            <w:r w:rsidRPr="00213460">
              <w:rPr>
                <w:rFonts w:hint="eastAsia"/>
                <w:sz w:val="24"/>
                <w:szCs w:val="24"/>
              </w:rPr>
              <w:t>。再者，</w:t>
            </w:r>
            <w:r w:rsidRPr="00213460">
              <w:rPr>
                <w:rFonts w:hint="eastAsia"/>
                <w:b/>
                <w:sz w:val="24"/>
                <w:szCs w:val="24"/>
              </w:rPr>
              <w:t>就算被告知道對方會以製造資金進出的方式在帳上製造金流紀錄以增加貸款成功的機會，也與詐欺集團拿取被告的金融機構帳戶作為詐</w:t>
            </w:r>
            <w:r w:rsidRPr="00213460">
              <w:rPr>
                <w:rFonts w:hint="eastAsia"/>
                <w:b/>
                <w:sz w:val="24"/>
                <w:szCs w:val="24"/>
              </w:rPr>
              <w:lastRenderedPageBreak/>
              <w:t>騙他人的取款帳戶，是完全不同的兩件事</w:t>
            </w:r>
            <w:r w:rsidRPr="00213460">
              <w:rPr>
                <w:rFonts w:hint="eastAsia"/>
                <w:sz w:val="24"/>
                <w:szCs w:val="24"/>
              </w:rPr>
              <w:t>，不能說被告知道前者，就有預見後者</w:t>
            </w:r>
            <w:r w:rsidRPr="00213460">
              <w:rPr>
                <w:rFonts w:hAnsi="標楷體" w:hint="eastAsia"/>
                <w:sz w:val="24"/>
                <w:szCs w:val="24"/>
              </w:rPr>
              <w:t>。</w:t>
            </w:r>
          </w:p>
        </w:tc>
        <w:tc>
          <w:tcPr>
            <w:tcW w:w="2506" w:type="dxa"/>
          </w:tcPr>
          <w:p w:rsidR="00802E19" w:rsidRPr="00213460" w:rsidRDefault="00802E19" w:rsidP="006E7DC5">
            <w:pPr>
              <w:pStyle w:val="4"/>
              <w:numPr>
                <w:ilvl w:val="0"/>
                <w:numId w:val="0"/>
              </w:numPr>
              <w:spacing w:line="320" w:lineRule="exact"/>
              <w:rPr>
                <w:sz w:val="24"/>
                <w:szCs w:val="24"/>
              </w:rPr>
            </w:pPr>
          </w:p>
        </w:tc>
      </w:tr>
    </w:tbl>
    <w:p w:rsidR="008555E4" w:rsidRPr="00213460" w:rsidRDefault="00162293" w:rsidP="008555E4">
      <w:pPr>
        <w:pStyle w:val="6"/>
      </w:pPr>
      <w:r w:rsidRPr="00213460">
        <w:rPr>
          <w:rFonts w:hint="eastAsia"/>
        </w:rPr>
        <w:t>至於是否同時構成幫助洗錢罪</w:t>
      </w:r>
      <w:r w:rsidR="00EE1AD1" w:rsidRPr="00213460">
        <w:rPr>
          <w:rFonts w:hAnsi="標楷體" w:hint="eastAsia"/>
        </w:rPr>
        <w:t>：</w:t>
      </w:r>
      <w:r w:rsidR="00125EE1" w:rsidRPr="00213460">
        <w:rPr>
          <w:rFonts w:hAnsi="標楷體" w:hint="eastAsia"/>
        </w:rPr>
        <w:t>二</w:t>
      </w:r>
      <w:r w:rsidRPr="00213460">
        <w:rPr>
          <w:rFonts w:hint="eastAsia"/>
        </w:rPr>
        <w:t>審之高院認為判決</w:t>
      </w:r>
      <w:r w:rsidR="008555E4" w:rsidRPr="00213460">
        <w:rPr>
          <w:rFonts w:hint="eastAsia"/>
        </w:rPr>
        <w:t>「洗錢」為專業用語，涉及複雜之金融及法律概念，除非有較高學歷或豐富社會經驗者，</w:t>
      </w:r>
      <w:r w:rsidR="008555E4" w:rsidRPr="00213460">
        <w:rPr>
          <w:rFonts w:hint="eastAsia"/>
          <w:b/>
        </w:rPr>
        <w:t>一般市井民眾通常無法充分明白理解知曉「洗錢」之概念及其範疇</w:t>
      </w:r>
      <w:r w:rsidR="008555E4" w:rsidRPr="00213460">
        <w:rPr>
          <w:rFonts w:hint="eastAsia"/>
        </w:rPr>
        <w:t>。從而，一般民眾提供金融帳戶(存摺、提款卡)予不熟識之人，其主觀上或有詐欺集團可能會利用其提供之金融帳戶，作為向他人詐欺取財工具之直接故意或不確定故意，但</w:t>
      </w:r>
      <w:r w:rsidR="008555E4" w:rsidRPr="00213460">
        <w:rPr>
          <w:rFonts w:hint="eastAsia"/>
          <w:b/>
        </w:rPr>
        <w:t>若謂提供金融帳戶之行為人主觀上均已認識該帳戶可能作為對方收受、提領特定犯罪所得使用，對方提領後會產生遮斷金流以逃避國家追訴、處罰之效果者，可謂強人所難</w:t>
      </w:r>
      <w:r w:rsidR="008555E4" w:rsidRPr="00213460">
        <w:rPr>
          <w:rFonts w:hint="eastAsia"/>
        </w:rPr>
        <w:t>。是被告所提供上開帳戶之存摺、提款卡係供被害人直接轉帳之用，</w:t>
      </w:r>
      <w:r w:rsidR="008555E4" w:rsidRPr="00213460">
        <w:rPr>
          <w:rFonts w:hint="eastAsia"/>
          <w:b/>
        </w:rPr>
        <w:t>在金流方面並無掩飾或隱匿犯罪所得本質、來源、去向、所在、所有權、處分權或其他權益者之作用，且無證據可證明被告係基於幫助洗錢之犯意，提供上開帳戶之提款卡及密碼</w:t>
      </w:r>
      <w:r w:rsidR="008555E4" w:rsidRPr="00213460">
        <w:rPr>
          <w:rFonts w:hint="eastAsia"/>
        </w:rPr>
        <w:t>，以利洗錢之實行，故</w:t>
      </w:r>
      <w:r w:rsidR="008555E4" w:rsidRPr="00213460">
        <w:rPr>
          <w:rFonts w:hint="eastAsia"/>
          <w:b/>
        </w:rPr>
        <w:t>難認被告亦涉犯幫助洗錢罪</w:t>
      </w:r>
      <w:r w:rsidR="008555E4" w:rsidRPr="00213460">
        <w:rPr>
          <w:rFonts w:hint="eastAsia"/>
        </w:rPr>
        <w:t>。</w:t>
      </w:r>
    </w:p>
    <w:p w:rsidR="00802E19" w:rsidRPr="00213460" w:rsidRDefault="00BA1F0B" w:rsidP="00802E19">
      <w:pPr>
        <w:pStyle w:val="5"/>
        <w:rPr>
          <w:b/>
        </w:rPr>
      </w:pPr>
      <w:r w:rsidRPr="00213460">
        <w:rPr>
          <w:rFonts w:hint="eastAsia"/>
          <w:b/>
        </w:rPr>
        <w:t>一審(臺北地院109年度審簡字第2105號</w:t>
      </w:r>
      <w:r w:rsidR="00274042" w:rsidRPr="00213460">
        <w:rPr>
          <w:rFonts w:hint="eastAsia"/>
          <w:b/>
        </w:rPr>
        <w:t>簡易</w:t>
      </w:r>
      <w:r w:rsidRPr="00213460">
        <w:rPr>
          <w:rFonts w:hint="eastAsia"/>
          <w:b/>
        </w:rPr>
        <w:t>判決)認定被告幫助犯詐欺取財罪</w:t>
      </w:r>
      <w:r w:rsidRPr="00213460">
        <w:rPr>
          <w:rFonts w:hAnsi="標楷體" w:hint="eastAsia"/>
          <w:b/>
        </w:rPr>
        <w:t>，</w:t>
      </w:r>
      <w:r w:rsidRPr="00213460">
        <w:rPr>
          <w:rFonts w:hint="eastAsia"/>
          <w:b/>
        </w:rPr>
        <w:t>二審(臺北地院109年度審簡上字第330號判決)改判無罪</w:t>
      </w:r>
      <w:r w:rsidRPr="00213460">
        <w:rPr>
          <w:rFonts w:hAnsi="標楷體" w:hint="eastAsia"/>
          <w:b/>
        </w:rPr>
        <w:t>：</w:t>
      </w:r>
    </w:p>
    <w:p w:rsidR="00BA1F0B" w:rsidRPr="00213460" w:rsidRDefault="00BA1F0B" w:rsidP="00BA1F0B">
      <w:pPr>
        <w:pStyle w:val="6"/>
      </w:pPr>
      <w:r w:rsidRPr="00213460">
        <w:rPr>
          <w:rFonts w:hint="eastAsia"/>
        </w:rPr>
        <w:t>犯罪事實略以：被告依其博士畢業、國安局</w:t>
      </w:r>
      <w:r w:rsidRPr="00213460">
        <w:rPr>
          <w:rFonts w:hint="eastAsia"/>
        </w:rPr>
        <w:lastRenderedPageBreak/>
        <w:t>少將退伍之智識經驗，竟因有借款需求，依某真實姓名年籍不詳、通訊軟體</w:t>
      </w:r>
      <w:r w:rsidR="00005EA6" w:rsidRPr="00213460">
        <w:t>LINE</w:t>
      </w:r>
      <w:r w:rsidRPr="00213460">
        <w:rPr>
          <w:rFonts w:hint="eastAsia"/>
        </w:rPr>
        <w:t>暱稱「陳怡娟」之指示，於</w:t>
      </w:r>
      <w:r w:rsidRPr="00213460">
        <w:t>109</w:t>
      </w:r>
      <w:r w:rsidRPr="00213460">
        <w:rPr>
          <w:rFonts w:hint="eastAsia"/>
        </w:rPr>
        <w:t>年</w:t>
      </w:r>
      <w:r w:rsidRPr="00213460">
        <w:t>3</w:t>
      </w:r>
      <w:r w:rsidRPr="00213460">
        <w:rPr>
          <w:rFonts w:hint="eastAsia"/>
        </w:rPr>
        <w:t>月</w:t>
      </w:r>
      <w:r w:rsidRPr="00213460">
        <w:t>23</w:t>
      </w:r>
      <w:r w:rsidRPr="00213460">
        <w:rPr>
          <w:rFonts w:hint="eastAsia"/>
        </w:rPr>
        <w:t>日將其名下臺銀帳戶(尾碼841號)、中華郵政帳戶(尾碼797號)及新光銀行帳戶</w:t>
      </w:r>
      <w:r w:rsidRPr="00213460">
        <w:t>(</w:t>
      </w:r>
      <w:r w:rsidRPr="00213460">
        <w:rPr>
          <w:rFonts w:hint="eastAsia"/>
        </w:rPr>
        <w:t>未於本案使用</w:t>
      </w:r>
      <w:r w:rsidRPr="00213460">
        <w:t>)</w:t>
      </w:r>
      <w:r w:rsidRPr="00213460">
        <w:rPr>
          <w:rFonts w:hint="eastAsia"/>
        </w:rPr>
        <w:t>之存摺、提款卡放置在捷運置物櫃內，再透過</w:t>
      </w:r>
      <w:r w:rsidR="00005EA6" w:rsidRPr="00213460">
        <w:t>LINE</w:t>
      </w:r>
      <w:r w:rsidRPr="00213460">
        <w:rPr>
          <w:rFonts w:hint="eastAsia"/>
        </w:rPr>
        <w:t>將上開金融帳戶之提款卡密碼及置物櫃號碼、密碼傳送與「陳怡娟」，嗣後其帳戶遭詐欺集團作為取得被害人匯款之</w:t>
      </w:r>
      <w:r w:rsidR="00E12CD9" w:rsidRPr="00213460">
        <w:rPr>
          <w:rFonts w:hint="eastAsia"/>
        </w:rPr>
        <w:t>用</w:t>
      </w:r>
      <w:r w:rsidRPr="00213460">
        <w:rPr>
          <w:rFonts w:hint="eastAsia"/>
        </w:rPr>
        <w:t>。</w:t>
      </w:r>
    </w:p>
    <w:p w:rsidR="00BA1F0B" w:rsidRPr="00213460" w:rsidRDefault="00BA1F0B" w:rsidP="00BA1F0B">
      <w:pPr>
        <w:pStyle w:val="6"/>
      </w:pPr>
      <w:r w:rsidRPr="00213460">
        <w:rPr>
          <w:rFonts w:hint="eastAsia"/>
        </w:rPr>
        <w:t>被告堅詞否認有何幫助詐欺犯行，辯稱：案發當時</w:t>
      </w:r>
      <w:r w:rsidRPr="00213460">
        <w:rPr>
          <w:rFonts w:hint="eastAsia"/>
          <w:b/>
        </w:rPr>
        <w:t>有急迫之資金需求</w:t>
      </w:r>
      <w:r w:rsidRPr="00213460">
        <w:rPr>
          <w:rFonts w:hint="eastAsia"/>
        </w:rPr>
        <w:t>，擔心向銀行辦理貸款緩不濟急，才會在網路找民間借貸，當時在網路上之「L.BK全好貸」找到跟我接洽之「陳怡娟」，對方透過通訊軟體</w:t>
      </w:r>
      <w:r w:rsidR="00D9326F" w:rsidRPr="00213460">
        <w:t>LINE</w:t>
      </w:r>
      <w:r w:rsidRPr="00213460">
        <w:rPr>
          <w:rFonts w:hint="eastAsia"/>
        </w:rPr>
        <w:t>要求我提供帳戶作為確認有無強制扣款或帳戶問題及供會計作為帳戶進出款項之貸款入帳使用，我才會把尾碼841、797號帳戶及新光銀行帳戶之存摺、提款卡及密碼都交給對方，</w:t>
      </w:r>
      <w:r w:rsidRPr="00213460">
        <w:rPr>
          <w:rFonts w:hint="eastAsia"/>
          <w:b/>
        </w:rPr>
        <w:t>我也是被騙交出帳戶</w:t>
      </w:r>
      <w:r w:rsidRPr="00213460">
        <w:rPr>
          <w:rFonts w:hint="eastAsia"/>
        </w:rPr>
        <w:t>，</w:t>
      </w:r>
      <w:r w:rsidRPr="00213460">
        <w:rPr>
          <w:rFonts w:hint="eastAsia"/>
          <w:b/>
        </w:rPr>
        <w:t>並非基於幫助詐欺或幫助洗錢之犯意所為</w:t>
      </w:r>
      <w:r w:rsidRPr="00213460">
        <w:rPr>
          <w:rFonts w:hint="eastAsia"/>
        </w:rPr>
        <w:t>等語。</w:t>
      </w:r>
    </w:p>
    <w:p w:rsidR="00BA1F0B" w:rsidRPr="00213460" w:rsidRDefault="00BA1F0B" w:rsidP="00BA1F0B">
      <w:pPr>
        <w:pStyle w:val="6"/>
      </w:pPr>
      <w:r w:rsidRPr="00213460">
        <w:rPr>
          <w:rFonts w:hint="eastAsia"/>
        </w:rPr>
        <w:t>一審及二審不同認定表列如下：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687"/>
        <w:gridCol w:w="3687"/>
      </w:tblGrid>
      <w:tr w:rsidR="00213460" w:rsidRPr="00213460" w:rsidTr="0025719F">
        <w:trPr>
          <w:tblHeader/>
        </w:trPr>
        <w:tc>
          <w:tcPr>
            <w:tcW w:w="1526" w:type="dxa"/>
            <w:shd w:val="clear" w:color="auto" w:fill="D9D9D9" w:themeFill="background1" w:themeFillShade="D9"/>
          </w:tcPr>
          <w:p w:rsidR="00BA1F0B" w:rsidRPr="00213460" w:rsidRDefault="00BA1F0B" w:rsidP="007E0138">
            <w:pPr>
              <w:pStyle w:val="4"/>
              <w:numPr>
                <w:ilvl w:val="0"/>
                <w:numId w:val="0"/>
              </w:numPr>
              <w:jc w:val="distribute"/>
              <w:rPr>
                <w:sz w:val="24"/>
                <w:szCs w:val="24"/>
              </w:rPr>
            </w:pPr>
          </w:p>
        </w:tc>
        <w:tc>
          <w:tcPr>
            <w:tcW w:w="3687" w:type="dxa"/>
            <w:shd w:val="clear" w:color="auto" w:fill="D9D9D9" w:themeFill="background1" w:themeFillShade="D9"/>
          </w:tcPr>
          <w:p w:rsidR="00BA1F0B" w:rsidRPr="00213460" w:rsidRDefault="00BA1F0B" w:rsidP="007E0138">
            <w:pPr>
              <w:pStyle w:val="4"/>
              <w:numPr>
                <w:ilvl w:val="0"/>
                <w:numId w:val="0"/>
              </w:numPr>
              <w:jc w:val="distribute"/>
              <w:rPr>
                <w:sz w:val="24"/>
                <w:szCs w:val="24"/>
              </w:rPr>
            </w:pPr>
            <w:r w:rsidRPr="00213460">
              <w:rPr>
                <w:rFonts w:hint="eastAsia"/>
                <w:sz w:val="24"/>
                <w:szCs w:val="24"/>
              </w:rPr>
              <w:t>一審判決</w:t>
            </w:r>
          </w:p>
        </w:tc>
        <w:tc>
          <w:tcPr>
            <w:tcW w:w="3687" w:type="dxa"/>
            <w:shd w:val="clear" w:color="auto" w:fill="D9D9D9" w:themeFill="background1" w:themeFillShade="D9"/>
          </w:tcPr>
          <w:p w:rsidR="00BA1F0B" w:rsidRPr="00213460" w:rsidRDefault="00BA1F0B" w:rsidP="007E0138">
            <w:pPr>
              <w:pStyle w:val="4"/>
              <w:numPr>
                <w:ilvl w:val="0"/>
                <w:numId w:val="0"/>
              </w:numPr>
              <w:jc w:val="distribute"/>
              <w:rPr>
                <w:sz w:val="24"/>
                <w:szCs w:val="24"/>
              </w:rPr>
            </w:pPr>
            <w:r w:rsidRPr="00213460">
              <w:rPr>
                <w:rFonts w:hint="eastAsia"/>
                <w:sz w:val="24"/>
                <w:szCs w:val="24"/>
              </w:rPr>
              <w:t>二審判決</w:t>
            </w:r>
          </w:p>
        </w:tc>
      </w:tr>
      <w:tr w:rsidR="00213460" w:rsidRPr="00213460" w:rsidTr="0025719F">
        <w:tc>
          <w:tcPr>
            <w:tcW w:w="1526" w:type="dxa"/>
          </w:tcPr>
          <w:p w:rsidR="00005EA6" w:rsidRPr="00213460" w:rsidRDefault="00005EA6" w:rsidP="000A2D65">
            <w:pPr>
              <w:pStyle w:val="4"/>
              <w:numPr>
                <w:ilvl w:val="0"/>
                <w:numId w:val="0"/>
              </w:numPr>
              <w:rPr>
                <w:sz w:val="24"/>
                <w:szCs w:val="24"/>
              </w:rPr>
            </w:pPr>
            <w:r w:rsidRPr="00213460">
              <w:rPr>
                <w:rFonts w:hint="eastAsia"/>
                <w:sz w:val="24"/>
                <w:szCs w:val="24"/>
              </w:rPr>
              <w:t>判決結果</w:t>
            </w:r>
          </w:p>
        </w:tc>
        <w:tc>
          <w:tcPr>
            <w:tcW w:w="3687" w:type="dxa"/>
          </w:tcPr>
          <w:p w:rsidR="00005EA6" w:rsidRPr="00213460" w:rsidRDefault="00005EA6" w:rsidP="000A2D65">
            <w:pPr>
              <w:pStyle w:val="4"/>
              <w:numPr>
                <w:ilvl w:val="0"/>
                <w:numId w:val="0"/>
              </w:numPr>
              <w:rPr>
                <w:sz w:val="24"/>
                <w:szCs w:val="24"/>
              </w:rPr>
            </w:pPr>
            <w:r w:rsidRPr="00213460">
              <w:rPr>
                <w:rFonts w:hint="eastAsia"/>
                <w:sz w:val="24"/>
                <w:szCs w:val="24"/>
              </w:rPr>
              <w:t>幫助犯詐欺取財罪</w:t>
            </w:r>
          </w:p>
        </w:tc>
        <w:tc>
          <w:tcPr>
            <w:tcW w:w="3687" w:type="dxa"/>
          </w:tcPr>
          <w:p w:rsidR="00005EA6" w:rsidRPr="00213460" w:rsidRDefault="00005EA6" w:rsidP="000A2D65">
            <w:pPr>
              <w:pStyle w:val="4"/>
              <w:numPr>
                <w:ilvl w:val="0"/>
                <w:numId w:val="0"/>
              </w:numPr>
              <w:rPr>
                <w:sz w:val="24"/>
                <w:szCs w:val="24"/>
              </w:rPr>
            </w:pPr>
            <w:r w:rsidRPr="00213460">
              <w:rPr>
                <w:rFonts w:hint="eastAsia"/>
                <w:sz w:val="24"/>
                <w:szCs w:val="24"/>
              </w:rPr>
              <w:t>無罪</w:t>
            </w:r>
          </w:p>
        </w:tc>
      </w:tr>
      <w:tr w:rsidR="00213460" w:rsidRPr="00213460" w:rsidTr="0025719F">
        <w:tc>
          <w:tcPr>
            <w:tcW w:w="1526" w:type="dxa"/>
          </w:tcPr>
          <w:p w:rsidR="00BA1F0B" w:rsidRPr="00213460" w:rsidRDefault="00BA1F0B" w:rsidP="00DE23A8">
            <w:pPr>
              <w:pStyle w:val="4"/>
              <w:numPr>
                <w:ilvl w:val="0"/>
                <w:numId w:val="0"/>
              </w:numPr>
              <w:rPr>
                <w:sz w:val="24"/>
                <w:szCs w:val="24"/>
              </w:rPr>
            </w:pPr>
            <w:r w:rsidRPr="00213460">
              <w:rPr>
                <w:rFonts w:hint="eastAsia"/>
                <w:sz w:val="24"/>
                <w:szCs w:val="24"/>
              </w:rPr>
              <w:t>被告之智識水準</w:t>
            </w:r>
          </w:p>
        </w:tc>
        <w:tc>
          <w:tcPr>
            <w:tcW w:w="3687" w:type="dxa"/>
          </w:tcPr>
          <w:p w:rsidR="00BA1F0B" w:rsidRPr="00213460" w:rsidRDefault="00BA1F0B" w:rsidP="00DE23A8">
            <w:pPr>
              <w:pStyle w:val="4"/>
              <w:numPr>
                <w:ilvl w:val="0"/>
                <w:numId w:val="0"/>
              </w:numPr>
              <w:rPr>
                <w:sz w:val="24"/>
                <w:szCs w:val="24"/>
              </w:rPr>
            </w:pPr>
            <w:r w:rsidRPr="00213460">
              <w:rPr>
                <w:rFonts w:hint="eastAsia"/>
                <w:sz w:val="24"/>
                <w:szCs w:val="24"/>
              </w:rPr>
              <w:t>被告曾擔任國防大學戰略與國際事務研究所所長，並曾在東海大學講授「</w:t>
            </w:r>
            <w:r w:rsidRPr="00213460">
              <w:rPr>
                <w:sz w:val="24"/>
                <w:szCs w:val="24"/>
              </w:rPr>
              <w:t>1686</w:t>
            </w:r>
            <w:r w:rsidRPr="00213460">
              <w:rPr>
                <w:rFonts w:hint="eastAsia"/>
                <w:sz w:val="24"/>
                <w:szCs w:val="24"/>
              </w:rPr>
              <w:t>美國國家安全戰略」課程之經歷，佐證其能</w:t>
            </w:r>
            <w:r w:rsidRPr="00213460">
              <w:rPr>
                <w:rFonts w:hint="eastAsia"/>
                <w:b/>
                <w:sz w:val="24"/>
                <w:szCs w:val="24"/>
              </w:rPr>
              <w:t>預見將金融機構帳戶之提款卡及密碼交付他人，可能幫助詐欺取財</w:t>
            </w:r>
            <w:r w:rsidRPr="00213460">
              <w:rPr>
                <w:rFonts w:hint="eastAsia"/>
                <w:sz w:val="24"/>
                <w:szCs w:val="24"/>
              </w:rPr>
              <w:t>之事實。</w:t>
            </w:r>
          </w:p>
        </w:tc>
        <w:tc>
          <w:tcPr>
            <w:tcW w:w="3687" w:type="dxa"/>
          </w:tcPr>
          <w:p w:rsidR="00D9326F" w:rsidRPr="00213460" w:rsidRDefault="00BA1F0B" w:rsidP="00DE23A8">
            <w:pPr>
              <w:pStyle w:val="4"/>
              <w:numPr>
                <w:ilvl w:val="0"/>
                <w:numId w:val="0"/>
              </w:numPr>
              <w:rPr>
                <w:sz w:val="24"/>
                <w:szCs w:val="24"/>
              </w:rPr>
            </w:pPr>
            <w:r w:rsidRPr="00213460">
              <w:rPr>
                <w:rFonts w:hint="eastAsia"/>
                <w:sz w:val="24"/>
                <w:szCs w:val="24"/>
              </w:rPr>
              <w:t>被告</w:t>
            </w:r>
            <w:r w:rsidRPr="00213460">
              <w:rPr>
                <w:rFonts w:hint="eastAsia"/>
                <w:b/>
                <w:sz w:val="24"/>
                <w:szCs w:val="24"/>
              </w:rPr>
              <w:t>雖於原審表明認罪</w:t>
            </w:r>
            <w:r w:rsidRPr="00213460">
              <w:rPr>
                <w:rFonts w:hint="eastAsia"/>
                <w:sz w:val="24"/>
                <w:szCs w:val="24"/>
              </w:rPr>
              <w:t>，然其於</w:t>
            </w:r>
            <w:r w:rsidRPr="00213460">
              <w:rPr>
                <w:rFonts w:hint="eastAsia"/>
                <w:b/>
                <w:sz w:val="24"/>
                <w:szCs w:val="24"/>
              </w:rPr>
              <w:t>警詢、偵查</w:t>
            </w:r>
            <w:r w:rsidRPr="00213460">
              <w:rPr>
                <w:rFonts w:hint="eastAsia"/>
                <w:sz w:val="24"/>
                <w:szCs w:val="24"/>
              </w:rPr>
              <w:t>中均供稱其完全不知道自己的帳戶遭他人作為人頭帳戶使用，當時沒有想這麼多等語，並於</w:t>
            </w:r>
            <w:r w:rsidRPr="00213460">
              <w:rPr>
                <w:rFonts w:hint="eastAsia"/>
                <w:b/>
                <w:sz w:val="24"/>
                <w:szCs w:val="24"/>
              </w:rPr>
              <w:t>該院中屢屢為前揭一致之答辯</w:t>
            </w:r>
            <w:r w:rsidRPr="00213460">
              <w:rPr>
                <w:rFonts w:hint="eastAsia"/>
                <w:sz w:val="24"/>
                <w:szCs w:val="24"/>
              </w:rPr>
              <w:t>，是自</w:t>
            </w:r>
            <w:r w:rsidRPr="00213460">
              <w:rPr>
                <w:rFonts w:hint="eastAsia"/>
                <w:b/>
                <w:sz w:val="24"/>
                <w:szCs w:val="24"/>
              </w:rPr>
              <w:t>無從僅以被告曾一度承認犯罪為認定事實之唯一基礎</w:t>
            </w:r>
            <w:r w:rsidRPr="00213460">
              <w:rPr>
                <w:rFonts w:hint="eastAsia"/>
                <w:sz w:val="24"/>
                <w:szCs w:val="24"/>
              </w:rPr>
              <w:t>。</w:t>
            </w:r>
          </w:p>
          <w:p w:rsidR="00BA1F0B" w:rsidRPr="00213460" w:rsidRDefault="00BA1F0B" w:rsidP="00DE23A8">
            <w:pPr>
              <w:pStyle w:val="4"/>
              <w:numPr>
                <w:ilvl w:val="0"/>
                <w:numId w:val="0"/>
              </w:numPr>
              <w:rPr>
                <w:sz w:val="24"/>
                <w:szCs w:val="24"/>
              </w:rPr>
            </w:pPr>
            <w:r w:rsidRPr="00213460">
              <w:rPr>
                <w:rFonts w:hint="eastAsia"/>
                <w:sz w:val="24"/>
                <w:szCs w:val="24"/>
              </w:rPr>
              <w:t>且近來確有不法份子以代辦貸款或應徵工作為餌，在報紙或網路上刊登廣告，藉機向欲辦</w:t>
            </w:r>
            <w:r w:rsidRPr="00213460">
              <w:rPr>
                <w:rFonts w:hint="eastAsia"/>
                <w:sz w:val="24"/>
                <w:szCs w:val="24"/>
              </w:rPr>
              <w:lastRenderedPageBreak/>
              <w:t>理貸款或應徵工作之人騙取金融帳戶存摺、提款卡及密碼，且</w:t>
            </w:r>
            <w:r w:rsidRPr="00213460">
              <w:rPr>
                <w:rFonts w:hint="eastAsia"/>
                <w:b/>
                <w:sz w:val="24"/>
                <w:szCs w:val="24"/>
              </w:rPr>
              <w:t>一般人對於社會事務之警覺性或風險評估，常因人而異</w:t>
            </w:r>
            <w:r w:rsidRPr="00213460">
              <w:rPr>
                <w:rFonts w:hint="eastAsia"/>
                <w:sz w:val="24"/>
                <w:szCs w:val="24"/>
              </w:rPr>
              <w:t>，此觀諸詐欺集團之詐騙手法</w:t>
            </w:r>
            <w:r w:rsidRPr="00213460">
              <w:rPr>
                <w:rFonts w:hint="eastAsia"/>
                <w:b/>
                <w:sz w:val="24"/>
                <w:szCs w:val="24"/>
              </w:rPr>
              <w:t>雖經政府大力宣導及媒體大幅報導</w:t>
            </w:r>
            <w:r w:rsidRPr="00213460">
              <w:rPr>
                <w:rFonts w:hint="eastAsia"/>
                <w:sz w:val="24"/>
                <w:szCs w:val="24"/>
              </w:rPr>
              <w:t>，甚至所用虛偽話術皆相同或類似，</w:t>
            </w:r>
            <w:r w:rsidRPr="00213460">
              <w:rPr>
                <w:rFonts w:hint="eastAsia"/>
                <w:b/>
                <w:sz w:val="24"/>
                <w:szCs w:val="24"/>
              </w:rPr>
              <w:t>仍有眾多被害人先後受騙，且被害金額甚高，其中亦不乏高級知識份子</w:t>
            </w:r>
            <w:r w:rsidRPr="00213460">
              <w:rPr>
                <w:rFonts w:hint="eastAsia"/>
                <w:sz w:val="24"/>
                <w:szCs w:val="24"/>
              </w:rPr>
              <w:t>，也都是相信身分不明之人，也從未對此進行任何查證，即可明瞭。是有關洗錢、幫助洗錢及幫助詐欺犯罪成立與否，自不得僅以被告所持有之帳戶資料是否交付他人、交付後有無淪為詐欺集團使用而為斷，尚須審查被告主觀上是否具備洗錢、幫助洗錢或幫助詐欺之不法犯意，</w:t>
            </w:r>
            <w:r w:rsidRPr="00213460">
              <w:rPr>
                <w:rFonts w:hint="eastAsia"/>
                <w:b/>
                <w:sz w:val="24"/>
                <w:szCs w:val="24"/>
              </w:rPr>
              <w:t>自不得以被告供述不一或尚有疑問，推認被告主觀上有何不法犯意</w:t>
            </w:r>
            <w:r w:rsidRPr="00213460">
              <w:rPr>
                <w:rFonts w:hint="eastAsia"/>
                <w:sz w:val="24"/>
                <w:szCs w:val="24"/>
              </w:rPr>
              <w:t>。</w:t>
            </w:r>
          </w:p>
        </w:tc>
      </w:tr>
      <w:tr w:rsidR="00213460" w:rsidRPr="00213460" w:rsidTr="0025719F">
        <w:tc>
          <w:tcPr>
            <w:tcW w:w="1526" w:type="dxa"/>
          </w:tcPr>
          <w:p w:rsidR="00BA1F0B" w:rsidRPr="00213460" w:rsidRDefault="00BA1F0B" w:rsidP="00DE23A8">
            <w:pPr>
              <w:pStyle w:val="4"/>
              <w:numPr>
                <w:ilvl w:val="0"/>
                <w:numId w:val="0"/>
              </w:numPr>
              <w:rPr>
                <w:sz w:val="24"/>
                <w:szCs w:val="24"/>
              </w:rPr>
            </w:pPr>
            <w:r w:rsidRPr="00213460">
              <w:rPr>
                <w:rFonts w:hint="eastAsia"/>
                <w:sz w:val="24"/>
                <w:szCs w:val="24"/>
              </w:rPr>
              <w:lastRenderedPageBreak/>
              <w:t>借貸網站是否易使人誤信</w:t>
            </w:r>
          </w:p>
        </w:tc>
        <w:tc>
          <w:tcPr>
            <w:tcW w:w="3687" w:type="dxa"/>
          </w:tcPr>
          <w:p w:rsidR="00BA1F0B" w:rsidRPr="00213460" w:rsidRDefault="00BA1F0B" w:rsidP="00DE23A8">
            <w:pPr>
              <w:pStyle w:val="4"/>
              <w:numPr>
                <w:ilvl w:val="0"/>
                <w:numId w:val="0"/>
              </w:numPr>
              <w:rPr>
                <w:sz w:val="24"/>
                <w:szCs w:val="24"/>
              </w:rPr>
            </w:pPr>
          </w:p>
        </w:tc>
        <w:tc>
          <w:tcPr>
            <w:tcW w:w="3687" w:type="dxa"/>
          </w:tcPr>
          <w:p w:rsidR="00BA1F0B" w:rsidRPr="00213460" w:rsidRDefault="00BA1F0B" w:rsidP="00DE23A8">
            <w:pPr>
              <w:pStyle w:val="4"/>
              <w:numPr>
                <w:ilvl w:val="0"/>
                <w:numId w:val="0"/>
              </w:numPr>
              <w:rPr>
                <w:sz w:val="24"/>
                <w:szCs w:val="24"/>
              </w:rPr>
            </w:pPr>
            <w:r w:rsidRPr="00213460">
              <w:rPr>
                <w:rFonts w:hint="eastAsia"/>
                <w:sz w:val="24"/>
                <w:szCs w:val="24"/>
              </w:rPr>
              <w:t>「L.BK全好貸」網站上查悉民間借貸消息，觀諸該網頁訊息頁面，係以「我要借錢」為標題，其下並記載文字「急需資金借款？立即免費註冊刊登您的借款需求」、「24小時</w:t>
            </w:r>
            <w:r w:rsidR="00005EA6" w:rsidRPr="00213460">
              <w:rPr>
                <w:rFonts w:hint="eastAsia"/>
                <w:sz w:val="24"/>
                <w:szCs w:val="24"/>
              </w:rPr>
              <w:t>LINE</w:t>
            </w:r>
            <w:r w:rsidRPr="00213460">
              <w:rPr>
                <w:rFonts w:hint="eastAsia"/>
                <w:sz w:val="24"/>
                <w:szCs w:val="24"/>
              </w:rPr>
              <w:t>＠機器人協助您快速解決資金的困難」，及以「開始放款」為標題，其下記載「快速刊登您的放款金主廣告讓客戶找到放款資金」等文字，有該網頁畫面翻拍照片可稽，是</w:t>
            </w:r>
            <w:r w:rsidRPr="00213460">
              <w:rPr>
                <w:rFonts w:hint="eastAsia"/>
                <w:b/>
                <w:sz w:val="24"/>
                <w:szCs w:val="24"/>
              </w:rPr>
              <w:t>該網頁文字顯係向借款人、貸與人為廣告招攬，並對外揭示提供借貸媒合管道之訊息</w:t>
            </w:r>
            <w:r w:rsidRPr="00213460">
              <w:rPr>
                <w:rFonts w:hint="eastAsia"/>
                <w:sz w:val="24"/>
                <w:szCs w:val="24"/>
              </w:rPr>
              <w:t>；且被告於109年3月23日與所謂之承辦人員「陳怡娟」以通訊軟體接洽之過程中等內容，均有各該對話訊息譯文、訊息翻拍照片在卷可稽，亦徵被告始終係因前</w:t>
            </w:r>
            <w:r w:rsidRPr="00213460">
              <w:rPr>
                <w:rFonts w:hint="eastAsia"/>
                <w:sz w:val="24"/>
                <w:szCs w:val="24"/>
              </w:rPr>
              <w:lastRenderedPageBreak/>
              <w:t>開資金需求，且欲爭取核貸時效，乃覓得民間借貸，並於</w:t>
            </w:r>
            <w:r w:rsidRPr="00213460">
              <w:rPr>
                <w:rFonts w:hint="eastAsia"/>
                <w:b/>
                <w:sz w:val="24"/>
                <w:szCs w:val="24"/>
              </w:rPr>
              <w:t>言談過程均係徵詢借款額度、利息、放款方式、借款期限與還款期限等與消費借貸攸關</w:t>
            </w:r>
            <w:r w:rsidRPr="00213460">
              <w:rPr>
                <w:rFonts w:hint="eastAsia"/>
                <w:sz w:val="24"/>
                <w:szCs w:val="24"/>
              </w:rPr>
              <w:t>，且經對方表達帳戶係供貸款使用等內容，</w:t>
            </w:r>
            <w:r w:rsidRPr="00213460">
              <w:rPr>
                <w:rFonts w:hint="eastAsia"/>
                <w:b/>
                <w:sz w:val="24"/>
                <w:szCs w:val="24"/>
              </w:rPr>
              <w:t>均非與對方商定提供帳戶本身之對價</w:t>
            </w:r>
            <w:r w:rsidRPr="00213460">
              <w:rPr>
                <w:rFonts w:hint="eastAsia"/>
                <w:sz w:val="24"/>
                <w:szCs w:val="24"/>
              </w:rPr>
              <w:t>，抑或</w:t>
            </w:r>
            <w:r w:rsidRPr="00213460">
              <w:rPr>
                <w:rFonts w:hint="eastAsia"/>
                <w:b/>
                <w:sz w:val="24"/>
                <w:szCs w:val="24"/>
              </w:rPr>
              <w:t>有任何彰顯帳戶將挪為不當使用之文字訊息</w:t>
            </w:r>
            <w:r w:rsidRPr="00213460">
              <w:rPr>
                <w:rFonts w:hint="eastAsia"/>
                <w:sz w:val="24"/>
                <w:szCs w:val="24"/>
              </w:rPr>
              <w:t>，更遑論上開訊息中，於</w:t>
            </w:r>
            <w:r w:rsidRPr="00213460">
              <w:rPr>
                <w:rFonts w:hint="eastAsia"/>
                <w:b/>
                <w:sz w:val="24"/>
                <w:szCs w:val="24"/>
              </w:rPr>
              <w:t>被告詢問「資料不會亂用吧」</w:t>
            </w:r>
            <w:r w:rsidRPr="00213460">
              <w:rPr>
                <w:rFonts w:hint="eastAsia"/>
                <w:sz w:val="24"/>
                <w:szCs w:val="24"/>
              </w:rPr>
              <w:t>一語，對方隨表達「不會」，並提供他人曾以相同方式核貸之文件資料取信被告，則</w:t>
            </w:r>
            <w:r w:rsidRPr="00213460">
              <w:rPr>
                <w:rFonts w:hint="eastAsia"/>
                <w:b/>
                <w:sz w:val="24"/>
                <w:szCs w:val="24"/>
              </w:rPr>
              <w:t>被告自有高度可能因誤信上情</w:t>
            </w:r>
            <w:r w:rsidRPr="00213460">
              <w:rPr>
                <w:rFonts w:hint="eastAsia"/>
                <w:sz w:val="24"/>
                <w:szCs w:val="24"/>
              </w:rPr>
              <w:t>乃提供尾碼841號帳戶、尾碼797號帳戶之存摺、提款卡及密碼予對方。</w:t>
            </w:r>
          </w:p>
        </w:tc>
      </w:tr>
      <w:tr w:rsidR="00213460" w:rsidRPr="00213460" w:rsidTr="0025719F">
        <w:tc>
          <w:tcPr>
            <w:tcW w:w="1526" w:type="dxa"/>
          </w:tcPr>
          <w:p w:rsidR="00BA1F0B" w:rsidRPr="00213460" w:rsidRDefault="00BA1F0B" w:rsidP="00DE23A8">
            <w:pPr>
              <w:pStyle w:val="4"/>
              <w:numPr>
                <w:ilvl w:val="0"/>
                <w:numId w:val="0"/>
              </w:numPr>
              <w:rPr>
                <w:sz w:val="24"/>
                <w:szCs w:val="24"/>
              </w:rPr>
            </w:pPr>
            <w:r w:rsidRPr="00213460">
              <w:rPr>
                <w:rFonts w:hint="eastAsia"/>
                <w:sz w:val="24"/>
                <w:szCs w:val="24"/>
              </w:rPr>
              <w:lastRenderedPageBreak/>
              <w:t>帳戶性質</w:t>
            </w:r>
          </w:p>
        </w:tc>
        <w:tc>
          <w:tcPr>
            <w:tcW w:w="3687" w:type="dxa"/>
          </w:tcPr>
          <w:p w:rsidR="00BA1F0B" w:rsidRPr="00213460" w:rsidRDefault="00BA1F0B" w:rsidP="00DE23A8">
            <w:pPr>
              <w:pStyle w:val="4"/>
              <w:numPr>
                <w:ilvl w:val="0"/>
                <w:numId w:val="0"/>
              </w:numPr>
              <w:rPr>
                <w:sz w:val="24"/>
                <w:szCs w:val="24"/>
              </w:rPr>
            </w:pPr>
            <w:r w:rsidRPr="00213460">
              <w:rPr>
                <w:rFonts w:hint="eastAsia"/>
                <w:sz w:val="24"/>
                <w:szCs w:val="24"/>
              </w:rPr>
              <w:t>被告提供臺銀、中華郵政帳戶</w:t>
            </w:r>
            <w:r w:rsidR="00FC490F" w:rsidRPr="00213460">
              <w:rPr>
                <w:rFonts w:hint="eastAsia"/>
                <w:sz w:val="24"/>
                <w:szCs w:val="24"/>
              </w:rPr>
              <w:t>予</w:t>
            </w:r>
            <w:r w:rsidRPr="00213460">
              <w:rPr>
                <w:rFonts w:hint="eastAsia"/>
                <w:sz w:val="24"/>
                <w:szCs w:val="24"/>
              </w:rPr>
              <w:t>詐欺集團成員時，該等帳戶</w:t>
            </w:r>
            <w:r w:rsidRPr="00213460">
              <w:rPr>
                <w:rFonts w:hint="eastAsia"/>
                <w:b/>
                <w:sz w:val="24"/>
                <w:szCs w:val="24"/>
              </w:rPr>
              <w:t>餘額僅分別剩224元、556元</w:t>
            </w:r>
            <w:r w:rsidRPr="00213460">
              <w:rPr>
                <w:rFonts w:hint="eastAsia"/>
                <w:sz w:val="24"/>
                <w:szCs w:val="24"/>
              </w:rPr>
              <w:t>之事實，佐證被告有</w:t>
            </w:r>
            <w:r w:rsidRPr="00213460">
              <w:rPr>
                <w:rFonts w:hint="eastAsia"/>
                <w:b/>
                <w:sz w:val="24"/>
                <w:szCs w:val="24"/>
              </w:rPr>
              <w:t>縱使失去上開帳戶亦無所謂之幫助詐欺不確定故意</w:t>
            </w:r>
            <w:r w:rsidRPr="00213460">
              <w:rPr>
                <w:rFonts w:hint="eastAsia"/>
                <w:sz w:val="24"/>
                <w:szCs w:val="24"/>
              </w:rPr>
              <w:t>。</w:t>
            </w:r>
          </w:p>
        </w:tc>
        <w:tc>
          <w:tcPr>
            <w:tcW w:w="3687" w:type="dxa"/>
          </w:tcPr>
          <w:p w:rsidR="00BA1F0B" w:rsidRPr="00213460" w:rsidRDefault="00BA1F0B" w:rsidP="00DE23A8">
            <w:pPr>
              <w:pStyle w:val="4"/>
              <w:numPr>
                <w:ilvl w:val="0"/>
                <w:numId w:val="0"/>
              </w:numPr>
              <w:rPr>
                <w:sz w:val="24"/>
                <w:szCs w:val="24"/>
              </w:rPr>
            </w:pPr>
            <w:r w:rsidRPr="00213460">
              <w:rPr>
                <w:rFonts w:hint="eastAsia"/>
                <w:sz w:val="24"/>
                <w:szCs w:val="24"/>
              </w:rPr>
              <w:t>尾碼841號帳戶、尾碼797號帳戶均屬被告於案發期間仍</w:t>
            </w:r>
            <w:r w:rsidRPr="00213460">
              <w:rPr>
                <w:rFonts w:hint="eastAsia"/>
                <w:b/>
                <w:sz w:val="24"/>
                <w:szCs w:val="24"/>
              </w:rPr>
              <w:t>密集、持續使用</w:t>
            </w:r>
            <w:r w:rsidRPr="00213460">
              <w:rPr>
                <w:rFonts w:hint="eastAsia"/>
                <w:sz w:val="24"/>
                <w:szCs w:val="24"/>
              </w:rPr>
              <w:t>，甚至作為</w:t>
            </w:r>
            <w:r w:rsidRPr="00213460">
              <w:rPr>
                <w:rFonts w:hint="eastAsia"/>
                <w:b/>
                <w:sz w:val="24"/>
                <w:szCs w:val="24"/>
              </w:rPr>
              <w:t>收取退撫金與退役俸</w:t>
            </w:r>
            <w:r w:rsidRPr="00213460">
              <w:rPr>
                <w:rFonts w:hint="eastAsia"/>
                <w:sz w:val="24"/>
                <w:szCs w:val="24"/>
              </w:rPr>
              <w:t>之額度較高定期款項之</w:t>
            </w:r>
            <w:r w:rsidRPr="00213460">
              <w:rPr>
                <w:rFonts w:hint="eastAsia"/>
                <w:b/>
                <w:sz w:val="24"/>
                <w:szCs w:val="24"/>
              </w:rPr>
              <w:t>收款帳戶</w:t>
            </w:r>
            <w:r w:rsidRPr="00213460">
              <w:rPr>
                <w:rFonts w:hint="eastAsia"/>
                <w:sz w:val="24"/>
                <w:szCs w:val="24"/>
              </w:rPr>
              <w:t>，</w:t>
            </w:r>
            <w:r w:rsidRPr="00213460">
              <w:rPr>
                <w:rFonts w:hint="eastAsia"/>
                <w:b/>
                <w:sz w:val="24"/>
                <w:szCs w:val="24"/>
              </w:rPr>
              <w:t>自與一般提供帳戶供詐騙集團使用者，多以提供長年閒置未使用、無餘額之銀行帳戶一情截然不同</w:t>
            </w:r>
            <w:r w:rsidRPr="00213460">
              <w:rPr>
                <w:rFonts w:hint="eastAsia"/>
                <w:sz w:val="24"/>
                <w:szCs w:val="24"/>
              </w:rPr>
              <w:t>，是</w:t>
            </w:r>
            <w:r w:rsidRPr="00213460">
              <w:rPr>
                <w:rFonts w:hint="eastAsia"/>
                <w:b/>
                <w:sz w:val="24"/>
                <w:szCs w:val="24"/>
              </w:rPr>
              <w:t>被告斷無可能</w:t>
            </w:r>
            <w:r w:rsidRPr="00213460">
              <w:rPr>
                <w:rFonts w:hint="eastAsia"/>
                <w:sz w:val="24"/>
                <w:szCs w:val="24"/>
              </w:rPr>
              <w:t>係於主觀上知悉對方拿取帳戶後將擅自使用、變動其內款項之情形下，仍</w:t>
            </w:r>
            <w:r w:rsidRPr="00213460">
              <w:rPr>
                <w:rFonts w:hint="eastAsia"/>
                <w:b/>
                <w:sz w:val="24"/>
                <w:szCs w:val="24"/>
              </w:rPr>
              <w:t>將上開收取重要款項之帳戶交予他人</w:t>
            </w:r>
            <w:r w:rsidRPr="00213460">
              <w:rPr>
                <w:rFonts w:hint="eastAsia"/>
                <w:sz w:val="24"/>
                <w:szCs w:val="24"/>
              </w:rPr>
              <w:t>。</w:t>
            </w:r>
          </w:p>
        </w:tc>
      </w:tr>
      <w:tr w:rsidR="00213460" w:rsidRPr="00213460" w:rsidTr="0025719F">
        <w:tc>
          <w:tcPr>
            <w:tcW w:w="1526" w:type="dxa"/>
          </w:tcPr>
          <w:p w:rsidR="00BA1F0B" w:rsidRPr="00213460" w:rsidRDefault="00BA1F0B" w:rsidP="00DE23A8">
            <w:pPr>
              <w:pStyle w:val="4"/>
              <w:numPr>
                <w:ilvl w:val="0"/>
                <w:numId w:val="0"/>
              </w:numPr>
              <w:rPr>
                <w:sz w:val="24"/>
                <w:szCs w:val="24"/>
              </w:rPr>
            </w:pPr>
            <w:r w:rsidRPr="00213460">
              <w:rPr>
                <w:rFonts w:hint="eastAsia"/>
                <w:sz w:val="24"/>
                <w:szCs w:val="24"/>
              </w:rPr>
              <w:t>有無不確定故意</w:t>
            </w:r>
          </w:p>
        </w:tc>
        <w:tc>
          <w:tcPr>
            <w:tcW w:w="3687" w:type="dxa"/>
          </w:tcPr>
          <w:p w:rsidR="00BA1F0B" w:rsidRPr="00213460" w:rsidRDefault="00BA1F0B" w:rsidP="00DE23A8">
            <w:pPr>
              <w:pStyle w:val="4"/>
              <w:numPr>
                <w:ilvl w:val="0"/>
                <w:numId w:val="0"/>
              </w:numPr>
              <w:rPr>
                <w:sz w:val="24"/>
                <w:szCs w:val="24"/>
              </w:rPr>
            </w:pPr>
            <w:r w:rsidRPr="00213460">
              <w:rPr>
                <w:rFonts w:hint="eastAsia"/>
                <w:sz w:val="24"/>
                <w:szCs w:val="24"/>
              </w:rPr>
              <w:t>被告博士畢業、國安局少將退伍之</w:t>
            </w:r>
            <w:r w:rsidRPr="00213460">
              <w:rPr>
                <w:rFonts w:hint="eastAsia"/>
                <w:b/>
                <w:sz w:val="24"/>
                <w:szCs w:val="24"/>
              </w:rPr>
              <w:t>學經歷</w:t>
            </w:r>
            <w:r w:rsidRPr="00213460">
              <w:rPr>
                <w:rFonts w:hint="eastAsia"/>
                <w:sz w:val="24"/>
                <w:szCs w:val="24"/>
              </w:rPr>
              <w:t>，且</w:t>
            </w:r>
            <w:r w:rsidRPr="00213460">
              <w:rPr>
                <w:rFonts w:hint="eastAsia"/>
                <w:b/>
                <w:sz w:val="24"/>
                <w:szCs w:val="24"/>
              </w:rPr>
              <w:t>知悉政府有宣導禁止民眾提供帳戶</w:t>
            </w:r>
            <w:r w:rsidRPr="00213460">
              <w:rPr>
                <w:rFonts w:hint="eastAsia"/>
                <w:sz w:val="24"/>
                <w:szCs w:val="24"/>
              </w:rPr>
              <w:t>等事實，佐證其</w:t>
            </w:r>
            <w:r w:rsidRPr="00213460">
              <w:rPr>
                <w:rFonts w:hint="eastAsia"/>
                <w:b/>
                <w:sz w:val="24"/>
                <w:szCs w:val="24"/>
              </w:rPr>
              <w:t>顯然知悉將金融帳戶放置在置物櫃內交付民間貸款人員，與一般貸款流程迥異</w:t>
            </w:r>
            <w:r w:rsidRPr="00213460">
              <w:rPr>
                <w:rFonts w:hint="eastAsia"/>
                <w:sz w:val="24"/>
                <w:szCs w:val="24"/>
              </w:rPr>
              <w:t>，仍繼續為之，而</w:t>
            </w:r>
            <w:r w:rsidRPr="00213460">
              <w:rPr>
                <w:rFonts w:hint="eastAsia"/>
                <w:b/>
                <w:sz w:val="24"/>
                <w:szCs w:val="24"/>
              </w:rPr>
              <w:t>有幫助詐欺之不確定故意</w:t>
            </w:r>
            <w:r w:rsidRPr="00213460">
              <w:rPr>
                <w:rFonts w:hint="eastAsia"/>
                <w:sz w:val="24"/>
                <w:szCs w:val="24"/>
              </w:rPr>
              <w:t>。</w:t>
            </w:r>
          </w:p>
        </w:tc>
        <w:tc>
          <w:tcPr>
            <w:tcW w:w="3687" w:type="dxa"/>
          </w:tcPr>
          <w:p w:rsidR="00BA1F0B" w:rsidRPr="00213460" w:rsidRDefault="00BA1F0B" w:rsidP="00DE23A8">
            <w:pPr>
              <w:pStyle w:val="4"/>
              <w:numPr>
                <w:ilvl w:val="0"/>
                <w:numId w:val="0"/>
              </w:numPr>
              <w:rPr>
                <w:sz w:val="24"/>
                <w:szCs w:val="24"/>
              </w:rPr>
            </w:pPr>
            <w:r w:rsidRPr="00213460">
              <w:rPr>
                <w:rFonts w:hint="eastAsia"/>
                <w:sz w:val="24"/>
                <w:szCs w:val="24"/>
              </w:rPr>
              <w:t>被告清楚供稱其在職期間之工作內容為情報分析，為內勤人員，並</w:t>
            </w:r>
            <w:r w:rsidRPr="00213460">
              <w:rPr>
                <w:rFonts w:hint="eastAsia"/>
                <w:b/>
                <w:sz w:val="24"/>
                <w:szCs w:val="24"/>
              </w:rPr>
              <w:t>無民間貸款之社會經驗</w:t>
            </w:r>
            <w:r w:rsidRPr="00213460">
              <w:rPr>
                <w:rFonts w:hint="eastAsia"/>
                <w:sz w:val="24"/>
                <w:szCs w:val="24"/>
              </w:rPr>
              <w:t>等語</w:t>
            </w:r>
            <w:r w:rsidRPr="00213460">
              <w:rPr>
                <w:rFonts w:hAnsi="標楷體" w:hint="eastAsia"/>
                <w:sz w:val="24"/>
                <w:szCs w:val="24"/>
              </w:rPr>
              <w:t>。</w:t>
            </w:r>
            <w:r w:rsidRPr="00213460">
              <w:rPr>
                <w:rFonts w:hint="eastAsia"/>
                <w:sz w:val="24"/>
                <w:szCs w:val="24"/>
              </w:rPr>
              <w:t>卷查</w:t>
            </w:r>
            <w:r w:rsidRPr="00213460">
              <w:rPr>
                <w:rFonts w:hint="eastAsia"/>
                <w:b/>
                <w:sz w:val="24"/>
                <w:szCs w:val="24"/>
              </w:rPr>
              <w:t>被告亦無曾經從事金融工作、申辦民間借貸</w:t>
            </w:r>
            <w:r w:rsidRPr="00213460">
              <w:rPr>
                <w:rFonts w:hint="eastAsia"/>
                <w:sz w:val="24"/>
                <w:szCs w:val="24"/>
              </w:rPr>
              <w:t>並獲成功核貸撥款等相關證據資料，則其</w:t>
            </w:r>
            <w:r w:rsidRPr="00213460">
              <w:rPr>
                <w:rFonts w:hint="eastAsia"/>
                <w:b/>
                <w:sz w:val="24"/>
                <w:szCs w:val="24"/>
              </w:rPr>
              <w:t>當無豐富貸款經驗甚至金融常識</w:t>
            </w:r>
            <w:r w:rsidRPr="00213460">
              <w:rPr>
                <w:rFonts w:hint="eastAsia"/>
                <w:sz w:val="24"/>
                <w:szCs w:val="24"/>
              </w:rPr>
              <w:t>，是被告上開供詞</w:t>
            </w:r>
            <w:r w:rsidRPr="00213460">
              <w:rPr>
                <w:rFonts w:hint="eastAsia"/>
                <w:b/>
                <w:sz w:val="24"/>
                <w:szCs w:val="24"/>
              </w:rPr>
              <w:t>並非明顯違背常情</w:t>
            </w:r>
            <w:r w:rsidRPr="00213460">
              <w:rPr>
                <w:rFonts w:hint="eastAsia"/>
                <w:sz w:val="24"/>
                <w:szCs w:val="24"/>
              </w:rPr>
              <w:t>，再佐以「陳怡娟」有意騙得被告帳戶資料之話術，</w:t>
            </w:r>
            <w:r w:rsidRPr="00213460">
              <w:rPr>
                <w:rFonts w:hint="eastAsia"/>
                <w:b/>
                <w:sz w:val="24"/>
                <w:szCs w:val="24"/>
              </w:rPr>
              <w:t>確實有可能因此讓被</w:t>
            </w:r>
            <w:r w:rsidRPr="00213460">
              <w:rPr>
                <w:rFonts w:hint="eastAsia"/>
                <w:b/>
                <w:sz w:val="24"/>
                <w:szCs w:val="24"/>
              </w:rPr>
              <w:lastRenderedPageBreak/>
              <w:t>告相信要透過金融帳戶查驗資力，及因資力不足需藉由被告其他帳戶製造假金流之說詞，而陷於錯誤</w:t>
            </w:r>
            <w:r w:rsidRPr="00213460">
              <w:rPr>
                <w:rFonts w:hint="eastAsia"/>
                <w:sz w:val="24"/>
                <w:szCs w:val="24"/>
              </w:rPr>
              <w:t>，配合依指示寄交尾碼841號帳戶、尾碼797號帳戶資料，是</w:t>
            </w:r>
            <w:r w:rsidRPr="00213460">
              <w:rPr>
                <w:rFonts w:hint="eastAsia"/>
                <w:b/>
                <w:sz w:val="24"/>
                <w:szCs w:val="24"/>
              </w:rPr>
              <w:t>被告遭詐騙本案帳戶資料之可能性，顯然無法加以排除</w:t>
            </w:r>
            <w:r w:rsidRPr="00213460">
              <w:rPr>
                <w:rFonts w:hint="eastAsia"/>
                <w:sz w:val="24"/>
                <w:szCs w:val="24"/>
              </w:rPr>
              <w:t>。</w:t>
            </w:r>
          </w:p>
        </w:tc>
      </w:tr>
    </w:tbl>
    <w:p w:rsidR="00BA1F0B" w:rsidRPr="00213460" w:rsidRDefault="00BA1F0B" w:rsidP="00117EE0">
      <w:pPr>
        <w:pStyle w:val="5"/>
        <w:spacing w:beforeLines="50" w:before="228"/>
        <w:ind w:left="2042" w:hanging="851"/>
        <w:rPr>
          <w:b/>
        </w:rPr>
      </w:pPr>
      <w:r w:rsidRPr="00213460">
        <w:rPr>
          <w:rFonts w:hint="eastAsia"/>
          <w:b/>
        </w:rPr>
        <w:lastRenderedPageBreak/>
        <w:t>一審(桃園地院108年度壢原金簡字第4號簡易判決)認定被告幫助犯詐欺取財罪，二審(桃園地院109年度原簡上字第45號判決)改判幫助犯</w:t>
      </w:r>
      <w:r w:rsidR="005658A7" w:rsidRPr="00213460">
        <w:rPr>
          <w:rFonts w:hAnsi="標楷體" w:hint="eastAsia"/>
          <w:b/>
        </w:rPr>
        <w:t>〈</w:t>
      </w:r>
      <w:r w:rsidRPr="00213460">
        <w:rPr>
          <w:rFonts w:hint="eastAsia"/>
          <w:b/>
        </w:rPr>
        <w:t>洗錢防制法</w:t>
      </w:r>
      <w:r w:rsidR="005658A7" w:rsidRPr="00213460">
        <w:rPr>
          <w:rFonts w:hAnsi="標楷體" w:hint="eastAsia"/>
          <w:b/>
        </w:rPr>
        <w:t>〉</w:t>
      </w:r>
      <w:r w:rsidRPr="00213460">
        <w:rPr>
          <w:rFonts w:hint="eastAsia"/>
          <w:b/>
        </w:rPr>
        <w:t>第14條第1項之一般洗錢罪</w:t>
      </w:r>
      <w:r w:rsidRPr="00213460">
        <w:rPr>
          <w:rFonts w:hAnsi="標楷體" w:hint="eastAsia"/>
          <w:b/>
        </w:rPr>
        <w:t>：</w:t>
      </w:r>
    </w:p>
    <w:p w:rsidR="00BA1F0B" w:rsidRPr="00213460" w:rsidRDefault="00BA1F0B" w:rsidP="00BA1F0B">
      <w:pPr>
        <w:pStyle w:val="6"/>
      </w:pPr>
      <w:r w:rsidRPr="00213460">
        <w:rPr>
          <w:rFonts w:hint="eastAsia"/>
        </w:rPr>
        <w:t>犯罪事實略以：被告於108年4月2日某時透過通訊軟體</w:t>
      </w:r>
      <w:r w:rsidR="00005EA6" w:rsidRPr="00213460">
        <w:rPr>
          <w:rFonts w:hint="eastAsia"/>
        </w:rPr>
        <w:t>L</w:t>
      </w:r>
      <w:r w:rsidR="00005EA6" w:rsidRPr="00213460">
        <w:t>INE</w:t>
      </w:r>
      <w:r w:rsidRPr="00213460">
        <w:rPr>
          <w:rFonts w:hint="eastAsia"/>
        </w:rPr>
        <w:t>與真實姓名、年籍均不詳，自稱「陳嘉琳」之人取得聯繫，經其告知自稱為「PINNACLE」</w:t>
      </w:r>
      <w:r w:rsidRPr="00213460">
        <w:rPr>
          <w:rFonts w:hint="eastAsia"/>
          <w:b/>
        </w:rPr>
        <w:t>線上運彩公司徵求銀行帳戶</w:t>
      </w:r>
      <w:r w:rsidRPr="00213460">
        <w:rPr>
          <w:rFonts w:hint="eastAsia"/>
        </w:rPr>
        <w:t>，每提供</w:t>
      </w:r>
      <w:r w:rsidRPr="00213460">
        <w:rPr>
          <w:rFonts w:hint="eastAsia"/>
          <w:b/>
        </w:rPr>
        <w:t>1個銀行帳戶</w:t>
      </w:r>
      <w:r w:rsidRPr="00213460">
        <w:rPr>
          <w:rFonts w:hint="eastAsia"/>
        </w:rPr>
        <w:t>存摺、提款卡及密碼，</w:t>
      </w:r>
      <w:r w:rsidRPr="00213460">
        <w:rPr>
          <w:rFonts w:hint="eastAsia"/>
          <w:b/>
        </w:rPr>
        <w:t>每月即可獲得3萬元之報酬</w:t>
      </w:r>
      <w:r w:rsidRPr="00213460">
        <w:rPr>
          <w:rFonts w:hint="eastAsia"/>
        </w:rPr>
        <w:t>，</w:t>
      </w:r>
      <w:r w:rsidR="007551F9" w:rsidRPr="00213460">
        <w:rPr>
          <w:rFonts w:hint="eastAsia"/>
        </w:rPr>
        <w:t>被告</w:t>
      </w:r>
      <w:r w:rsidRPr="00213460">
        <w:rPr>
          <w:rFonts w:hint="eastAsia"/>
        </w:rPr>
        <w:t>遂應允提供帳戶後，先依照「陳嘉琳」之指示而將金融機構存款帳戶之提款卡密碼配合修改，再交付該帳戶之提款卡與存摺，</w:t>
      </w:r>
      <w:r w:rsidRPr="00213460">
        <w:rPr>
          <w:rFonts w:hAnsi="標楷體" w:hint="eastAsia"/>
        </w:rPr>
        <w:t>嗣後其帳戶遭詐欺集團作為取得被害人匯款之</w:t>
      </w:r>
      <w:r w:rsidR="00E12CD9" w:rsidRPr="00213460">
        <w:rPr>
          <w:rFonts w:hAnsi="標楷體" w:hint="eastAsia"/>
        </w:rPr>
        <w:t>用</w:t>
      </w:r>
      <w:r w:rsidRPr="00213460">
        <w:rPr>
          <w:rFonts w:ascii="新細明體" w:eastAsia="新細明體" w:hAnsi="新細明體" w:hint="eastAsia"/>
        </w:rPr>
        <w:t>。</w:t>
      </w:r>
    </w:p>
    <w:p w:rsidR="00BA1F0B" w:rsidRPr="00213460" w:rsidRDefault="00BA1F0B" w:rsidP="00BA1F0B">
      <w:pPr>
        <w:pStyle w:val="6"/>
      </w:pPr>
      <w:r w:rsidRPr="00213460">
        <w:rPr>
          <w:rFonts w:hint="eastAsia"/>
        </w:rPr>
        <w:t>被告矢口否認有何幫助詐欺犯行，辯稱：因為對方向我表示是台灣運動彩券公司，並提供公司照片以及電話、地址，我才會相信，我當時</w:t>
      </w:r>
      <w:r w:rsidRPr="00213460">
        <w:rPr>
          <w:rFonts w:hint="eastAsia"/>
          <w:b/>
        </w:rPr>
        <w:t>急需用錢</w:t>
      </w:r>
      <w:r w:rsidRPr="00213460">
        <w:rPr>
          <w:rFonts w:hint="eastAsia"/>
        </w:rPr>
        <w:t>，所以</w:t>
      </w:r>
      <w:r w:rsidRPr="00213460">
        <w:rPr>
          <w:rFonts w:hint="eastAsia"/>
          <w:b/>
        </w:rPr>
        <w:t>沒有想太多</w:t>
      </w:r>
      <w:r w:rsidRPr="00213460">
        <w:rPr>
          <w:rFonts w:hint="eastAsia"/>
        </w:rPr>
        <w:t>云云。辯護人則以被告於106年間發生車禍，車禍</w:t>
      </w:r>
      <w:r w:rsidRPr="00213460">
        <w:rPr>
          <w:rFonts w:hint="eastAsia"/>
          <w:b/>
        </w:rPr>
        <w:t>傷及腦部</w:t>
      </w:r>
      <w:r w:rsidRPr="00213460">
        <w:rPr>
          <w:rFonts w:hint="eastAsia"/>
        </w:rPr>
        <w:t>，</w:t>
      </w:r>
      <w:r w:rsidRPr="00213460">
        <w:rPr>
          <w:rFonts w:hint="eastAsia"/>
          <w:b/>
        </w:rPr>
        <w:t>判斷能力與一般健康之人難以比擬</w:t>
      </w:r>
      <w:r w:rsidRPr="00213460">
        <w:rPr>
          <w:rFonts w:hint="eastAsia"/>
        </w:rPr>
        <w:t>，且被告於發覺帳戶狀況可能有異後，即於108年4月11日前往警局</w:t>
      </w:r>
      <w:r w:rsidRPr="00213460">
        <w:rPr>
          <w:rFonts w:hint="eastAsia"/>
          <w:b/>
        </w:rPr>
        <w:t>報警</w:t>
      </w:r>
      <w:r w:rsidRPr="00213460">
        <w:rPr>
          <w:rFonts w:hint="eastAsia"/>
        </w:rPr>
        <w:t>，足見被告並無幫助詐欺之故意；</w:t>
      </w:r>
      <w:r w:rsidRPr="00213460">
        <w:rPr>
          <w:rFonts w:hint="eastAsia"/>
          <w:b/>
        </w:rPr>
        <w:t>被告之行為至多為過</w:t>
      </w:r>
      <w:r w:rsidRPr="00213460">
        <w:rPr>
          <w:rFonts w:hint="eastAsia"/>
          <w:b/>
        </w:rPr>
        <w:lastRenderedPageBreak/>
        <w:t>失</w:t>
      </w:r>
      <w:r w:rsidRPr="00213460">
        <w:rPr>
          <w:rFonts w:hint="eastAsia"/>
        </w:rPr>
        <w:t>，並不構成故意犯罪等語。</w:t>
      </w:r>
    </w:p>
    <w:p w:rsidR="00812963" w:rsidRPr="00213460" w:rsidRDefault="00BA1F0B" w:rsidP="00BA1F0B">
      <w:pPr>
        <w:pStyle w:val="6"/>
      </w:pPr>
      <w:r w:rsidRPr="00213460">
        <w:rPr>
          <w:rFonts w:hint="eastAsia"/>
        </w:rPr>
        <w:t>一審及二審皆認定構成幫助詐欺取財罪</w:t>
      </w:r>
      <w:r w:rsidRPr="00213460">
        <w:rPr>
          <w:rFonts w:hAnsi="標楷體" w:hint="eastAsia"/>
        </w:rPr>
        <w:t>，</w:t>
      </w:r>
      <w:r w:rsidR="00F73C8C" w:rsidRPr="00213460">
        <w:rPr>
          <w:rFonts w:hAnsi="標楷體" w:hint="eastAsia"/>
        </w:rPr>
        <w:t>理由如下：</w:t>
      </w:r>
    </w:p>
    <w:p w:rsidR="00F73C8C" w:rsidRPr="00213460" w:rsidRDefault="00F73C8C" w:rsidP="00F73C8C">
      <w:pPr>
        <w:pStyle w:val="7"/>
      </w:pPr>
      <w:bookmarkStart w:id="102" w:name="_Hlk106805410"/>
      <w:r w:rsidRPr="00213460">
        <w:rPr>
          <w:rFonts w:hint="eastAsia"/>
        </w:rPr>
        <w:t>幫助犯之成立，以行為人主觀上認識被幫助者正欲從事犯罪或係正在從事犯罪，且該犯罪有既遂可能，而其行為足以幫助他人實現構成要件者，即具有幫助故意，並</w:t>
      </w:r>
      <w:r w:rsidRPr="00213460">
        <w:rPr>
          <w:rFonts w:hint="eastAsia"/>
          <w:b/>
        </w:rPr>
        <w:t>不以行為人確知被幫助者係犯何罪名為必要</w:t>
      </w:r>
      <w:r w:rsidRPr="00213460">
        <w:rPr>
          <w:rFonts w:hint="eastAsia"/>
        </w:rPr>
        <w:t>。次按在郵局或銀行等金融機構開設存款帳戶，原係針對個人社會信用而予以資金流通，具有強烈之屬人性，而金融帳戶為個人理財之工具，於郵局或銀行等金融機構申請開設存款帳戶並無任何特殊之資格限制，一般民眾皆可利用存入最低開戶金額之方式，任意在銀行或郵局等金融機構申請開設存款帳戶，且一人並可於不同之金融機構申請多數之存款帳戶使用，尚無任何困難，此乃眾所周知之事實，是</w:t>
      </w:r>
      <w:r w:rsidRPr="00213460">
        <w:rPr>
          <w:rFonts w:hint="eastAsia"/>
          <w:b/>
        </w:rPr>
        <w:t>依一般人之社會生活經驗，若見他人不以自己名義申請帳戶，反向人收集金融帳戶為不明用途使用或流通，衡情對於該等帳戶可能供作不法目的使用，當有合理之預見</w:t>
      </w:r>
      <w:r w:rsidRPr="00213460">
        <w:rPr>
          <w:rFonts w:hint="eastAsia"/>
        </w:rPr>
        <w:t>，況近年詐騙犯案猖獗，利用帳戶掩飾、隱匿詐財贓款之事，</w:t>
      </w:r>
      <w:r w:rsidRPr="00213460">
        <w:rPr>
          <w:rFonts w:hint="eastAsia"/>
          <w:b/>
        </w:rPr>
        <w:t>迭有所聞</w:t>
      </w:r>
      <w:r w:rsidRPr="00213460">
        <w:rPr>
          <w:rFonts w:hint="eastAsia"/>
        </w:rPr>
        <w:t>。查</w:t>
      </w:r>
      <w:r w:rsidRPr="00213460">
        <w:rPr>
          <w:rFonts w:hint="eastAsia"/>
          <w:b/>
        </w:rPr>
        <w:t>被告</w:t>
      </w:r>
      <w:r w:rsidRPr="00213460">
        <w:rPr>
          <w:rFonts w:hint="eastAsia"/>
        </w:rPr>
        <w:t>為本案行為時為</w:t>
      </w:r>
      <w:r w:rsidRPr="00213460">
        <w:rPr>
          <w:rFonts w:hint="eastAsia"/>
          <w:b/>
        </w:rPr>
        <w:t>智識正常之成年人</w:t>
      </w:r>
      <w:r w:rsidRPr="00213460">
        <w:rPr>
          <w:rFonts w:hint="eastAsia"/>
        </w:rPr>
        <w:t>，且於</w:t>
      </w:r>
      <w:r w:rsidR="00005EA6" w:rsidRPr="00213460">
        <w:rPr>
          <w:rFonts w:hint="eastAsia"/>
        </w:rPr>
        <w:t>該</w:t>
      </w:r>
      <w:r w:rsidRPr="00213460">
        <w:rPr>
          <w:rFonts w:hint="eastAsia"/>
        </w:rPr>
        <w:t>院訊問中自陳從小即在家中所開設之咖啡廳幫忙，亦曾任職於西餐廳、咖啡廳之服務生，</w:t>
      </w:r>
      <w:r w:rsidRPr="00213460">
        <w:rPr>
          <w:rFonts w:hint="eastAsia"/>
          <w:b/>
        </w:rPr>
        <w:t>任職時間約1年半</w:t>
      </w:r>
      <w:r w:rsidRPr="00213460">
        <w:rPr>
          <w:rFonts w:hint="eastAsia"/>
        </w:rPr>
        <w:t>左右等語明確，顯見被告並非稚童，並非毫無智識能力及社會經驗之人，</w:t>
      </w:r>
      <w:r w:rsidRPr="00213460">
        <w:rPr>
          <w:rFonts w:hint="eastAsia"/>
          <w:b/>
        </w:rPr>
        <w:t>堪認被告具有</w:t>
      </w:r>
      <w:r w:rsidRPr="00213460">
        <w:rPr>
          <w:rFonts w:hint="eastAsia"/>
          <w:b/>
        </w:rPr>
        <w:lastRenderedPageBreak/>
        <w:t>一定程度之社會經驗，對於上情自應知之甚詳</w:t>
      </w:r>
      <w:r w:rsidRPr="00213460">
        <w:rPr>
          <w:rFonts w:hAnsi="標楷體" w:hint="eastAsia"/>
        </w:rPr>
        <w:t>。</w:t>
      </w:r>
    </w:p>
    <w:p w:rsidR="00F73C8C" w:rsidRPr="00213460" w:rsidRDefault="00F73C8C" w:rsidP="00F73C8C">
      <w:pPr>
        <w:pStyle w:val="7"/>
      </w:pPr>
      <w:r w:rsidRPr="00213460">
        <w:rPr>
          <w:rFonts w:hint="eastAsia"/>
        </w:rPr>
        <w:t>現今社會成員慣以網路搜尋答案、建議及尋求協助之生活模式，參以數位網路時代中，網路之遍及率、方便性、有效性及網路資訊之豐富性，深深影響人類行為習性及生活方式，故所謂對於犯罪結果之「可預見性」，即難以忽視人類從數位網路世界所得習知之各種訊息，</w:t>
      </w:r>
      <w:r w:rsidRPr="00213460">
        <w:rPr>
          <w:rFonts w:hint="eastAsia"/>
          <w:b/>
        </w:rPr>
        <w:t>依被告所述係在社群網站臉書社團中看到</w:t>
      </w:r>
      <w:r w:rsidRPr="00213460">
        <w:rPr>
          <w:rFonts w:hint="eastAsia"/>
        </w:rPr>
        <w:t>臉書暱稱「Yali Jin」之真實姓名年籍不詳之人張貼「加</w:t>
      </w:r>
      <w:r w:rsidR="00005EA6" w:rsidRPr="00213460">
        <w:rPr>
          <w:rFonts w:hint="eastAsia"/>
        </w:rPr>
        <w:t>L</w:t>
      </w:r>
      <w:r w:rsidR="00005EA6" w:rsidRPr="00213460">
        <w:t>INE</w:t>
      </w:r>
      <w:r w:rsidRPr="00213460">
        <w:rPr>
          <w:rFonts w:hint="eastAsia"/>
        </w:rPr>
        <w:t>：mc368、詳情了解、5日內薪水可收到，薪水先給，男女皆可，年齡不限，不耽誤時間，月薪3-12萬」等內容之留言，始與「陳嘉琳」聯繫等情，足見其</w:t>
      </w:r>
      <w:r w:rsidRPr="00213460">
        <w:rPr>
          <w:rFonts w:hint="eastAsia"/>
          <w:b/>
        </w:rPr>
        <w:t>本身確持用可上網之行動裝置及在網路上尋求工作機會之行為</w:t>
      </w:r>
      <w:r w:rsidRPr="00213460">
        <w:rPr>
          <w:rFonts w:hint="eastAsia"/>
        </w:rPr>
        <w:t>，是依其</w:t>
      </w:r>
      <w:r w:rsidRPr="00213460">
        <w:rPr>
          <w:rFonts w:hint="eastAsia"/>
          <w:b/>
        </w:rPr>
        <w:t>行為習性、生活經驗及智識程度</w:t>
      </w:r>
      <w:r w:rsidRPr="00213460">
        <w:rPr>
          <w:rFonts w:hint="eastAsia"/>
        </w:rPr>
        <w:t>，對於提供金融機構帳戶予他人使用，極可能遭詐欺集團成員作為詐取財物工具之事實，應可</w:t>
      </w:r>
      <w:r w:rsidRPr="00213460">
        <w:rPr>
          <w:rFonts w:hint="eastAsia"/>
          <w:b/>
        </w:rPr>
        <w:t>輕易知其梗概</w:t>
      </w:r>
      <w:r w:rsidRPr="00213460">
        <w:rPr>
          <w:rFonts w:hint="eastAsia"/>
        </w:rPr>
        <w:t>。且被告亦於該院調查中自陳：</w:t>
      </w:r>
      <w:r w:rsidRPr="00213460">
        <w:rPr>
          <w:rFonts w:hint="eastAsia"/>
          <w:b/>
        </w:rPr>
        <w:t>我有聽過詐欺集團等語明確</w:t>
      </w:r>
      <w:r w:rsidRPr="00213460">
        <w:rPr>
          <w:rFonts w:hint="eastAsia"/>
        </w:rPr>
        <w:t>，自當知悉上情。況在社群生活緊密相繫的現今社會，任何人均有不侵害他人法益之義務，尤其是風險製造者，在其可控制風險不發生之時，即應放棄製造風險之行為，</w:t>
      </w:r>
      <w:r w:rsidRPr="00213460">
        <w:rPr>
          <w:rFonts w:hint="eastAsia"/>
          <w:b/>
        </w:rPr>
        <w:t>如可得知其行為將造成他人法益侵害之危險，自當設法終止或防免風險實現</w:t>
      </w:r>
      <w:r w:rsidRPr="00213460">
        <w:rPr>
          <w:rFonts w:hint="eastAsia"/>
        </w:rPr>
        <w:t>。故</w:t>
      </w:r>
      <w:r w:rsidRPr="00213460">
        <w:rPr>
          <w:rFonts w:hint="eastAsia"/>
          <w:b/>
        </w:rPr>
        <w:t>被告對其提供前揭金融帳戶資料予不詳人士使用，可能幫助他人犯詐欺罪之結果，應具有預見可能性</w:t>
      </w:r>
      <w:r w:rsidRPr="00213460">
        <w:rPr>
          <w:rFonts w:hint="eastAsia"/>
        </w:rPr>
        <w:lastRenderedPageBreak/>
        <w:t>甚明。</w:t>
      </w:r>
    </w:p>
    <w:p w:rsidR="00F73C8C" w:rsidRPr="00213460" w:rsidRDefault="00F73C8C" w:rsidP="00F73C8C">
      <w:pPr>
        <w:pStyle w:val="7"/>
      </w:pPr>
      <w:r w:rsidRPr="00213460">
        <w:rPr>
          <w:rFonts w:hint="eastAsia"/>
        </w:rPr>
        <w:t>被告雖於108年12月6日</w:t>
      </w:r>
      <w:r w:rsidRPr="00213460">
        <w:rPr>
          <w:rFonts w:hint="eastAsia"/>
          <w:b/>
        </w:rPr>
        <w:t>該院調查</w:t>
      </w:r>
      <w:r w:rsidRPr="00213460">
        <w:rPr>
          <w:rFonts w:hint="eastAsia"/>
        </w:rPr>
        <w:t>中辯稱：我只單憑</w:t>
      </w:r>
      <w:r w:rsidRPr="00213460">
        <w:rPr>
          <w:rFonts w:hint="eastAsia"/>
          <w:b/>
        </w:rPr>
        <w:t>他說自己是「台灣運彩」</w:t>
      </w:r>
      <w:r w:rsidRPr="00213460">
        <w:rPr>
          <w:rFonts w:hint="eastAsia"/>
        </w:rPr>
        <w:t>，所以沒有懷疑就把我的帳戶交給「陳嘉琳」云云，然查，被告</w:t>
      </w:r>
      <w:r w:rsidRPr="00213460">
        <w:rPr>
          <w:rFonts w:hint="eastAsia"/>
          <w:b/>
        </w:rPr>
        <w:t>先前於偵訊</w:t>
      </w:r>
      <w:r w:rsidRPr="00213460">
        <w:rPr>
          <w:rFonts w:hint="eastAsia"/>
        </w:rPr>
        <w:t>中辯稱，我是應徵</w:t>
      </w:r>
      <w:r w:rsidRPr="00213460">
        <w:rPr>
          <w:rFonts w:hint="eastAsia"/>
          <w:b/>
        </w:rPr>
        <w:t>線上運彩公司</w:t>
      </w:r>
      <w:r w:rsidRPr="00213460">
        <w:rPr>
          <w:rFonts w:hint="eastAsia"/>
        </w:rPr>
        <w:t>等語明確，亦於108年9月17日</w:t>
      </w:r>
      <w:r w:rsidRPr="00213460">
        <w:rPr>
          <w:rFonts w:hint="eastAsia"/>
          <w:b/>
        </w:rPr>
        <w:t>具狀至</w:t>
      </w:r>
      <w:r w:rsidR="000B5413" w:rsidRPr="00213460">
        <w:rPr>
          <w:rFonts w:hint="eastAsia"/>
          <w:b/>
        </w:rPr>
        <w:t>該</w:t>
      </w:r>
      <w:r w:rsidRPr="00213460">
        <w:rPr>
          <w:rFonts w:hint="eastAsia"/>
          <w:b/>
        </w:rPr>
        <w:t>院</w:t>
      </w:r>
      <w:r w:rsidRPr="00213460">
        <w:rPr>
          <w:rFonts w:hint="eastAsia"/>
        </w:rPr>
        <w:t>辯稱：是因為在網路上看到「PINNACLE」</w:t>
      </w:r>
      <w:r w:rsidRPr="00213460">
        <w:rPr>
          <w:rFonts w:hint="eastAsia"/>
          <w:b/>
        </w:rPr>
        <w:t>線上運彩</w:t>
      </w:r>
      <w:r w:rsidRPr="00213460">
        <w:rPr>
          <w:rFonts w:hint="eastAsia"/>
        </w:rPr>
        <w:t>相關資訊，且該公司人員表示是從事運彩總代理，被告有向對方詢問是否合法，該公司人員表示合法營運，被告始交付帳戶等語，顯見</w:t>
      </w:r>
      <w:r w:rsidRPr="00213460">
        <w:rPr>
          <w:rFonts w:hint="eastAsia"/>
          <w:b/>
        </w:rPr>
        <w:t>被告就其何以交付帳戶之原因，以及所認知「應徵之公司」究係「PINNACLE」線上運彩或台灣運彩？說法已前後不一</w:t>
      </w:r>
      <w:r w:rsidRPr="00213460">
        <w:rPr>
          <w:rFonts w:hint="eastAsia"/>
        </w:rPr>
        <w:t>，是被告前開所辯，是否可信，已值存疑。</w:t>
      </w:r>
    </w:p>
    <w:p w:rsidR="000B5413" w:rsidRPr="00213460" w:rsidRDefault="000B5413" w:rsidP="00F73C8C">
      <w:pPr>
        <w:pStyle w:val="7"/>
      </w:pPr>
      <w:r w:rsidRPr="00213460">
        <w:rPr>
          <w:rFonts w:hint="eastAsia"/>
        </w:rPr>
        <w:t>被告雖辯稱是因為對方自稱是台灣運彩，所以才會把帳戶交付出去云云；辯護人雖為被告辯稱：被告僅係</w:t>
      </w:r>
      <w:r w:rsidRPr="00213460">
        <w:rPr>
          <w:rFonts w:hint="eastAsia"/>
          <w:b/>
        </w:rPr>
        <w:t>為了求職</w:t>
      </w:r>
      <w:r w:rsidRPr="00213460">
        <w:rPr>
          <w:rFonts w:hint="eastAsia"/>
        </w:rPr>
        <w:t>，被告疏忽交付帳戶之行為至多僅為過失，並不具幫助犯詐欺罪之故意云云，然</w:t>
      </w:r>
      <w:r w:rsidRPr="00213460">
        <w:rPr>
          <w:rFonts w:hint="eastAsia"/>
          <w:b/>
        </w:rPr>
        <w:t>被告所提供之帳戶，很可能被作為犯罪金流之斷點，藉此躲避檢警追緝，被告既係智識能力正常之成年人，對上開各情均無法諉為不知</w:t>
      </w:r>
      <w:r w:rsidRPr="00213460">
        <w:rPr>
          <w:rFonts w:hint="eastAsia"/>
        </w:rPr>
        <w:t>。又</w:t>
      </w:r>
      <w:r w:rsidRPr="00213460">
        <w:rPr>
          <w:rFonts w:hint="eastAsia"/>
          <w:b/>
        </w:rPr>
        <w:t>被告先前</w:t>
      </w:r>
      <w:r w:rsidRPr="00213460">
        <w:rPr>
          <w:rFonts w:hint="eastAsia"/>
        </w:rPr>
        <w:t>在酒店的西餐廳工作，</w:t>
      </w:r>
      <w:r w:rsidRPr="00213460">
        <w:rPr>
          <w:rFonts w:hint="eastAsia"/>
          <w:b/>
        </w:rPr>
        <w:t>月薪為2萬4,000元</w:t>
      </w:r>
      <w:r w:rsidRPr="00213460">
        <w:rPr>
          <w:rFonts w:hint="eastAsia"/>
        </w:rPr>
        <w:t>等情，為被告於該院調查中所自陳明確，然被告無須付出任何勞力或智力，</w:t>
      </w:r>
      <w:r w:rsidRPr="00213460">
        <w:rPr>
          <w:rFonts w:hint="eastAsia"/>
          <w:b/>
        </w:rPr>
        <w:t>僅提供上開1個帳戶供他人使用，每月即可輕易獲取3萬元</w:t>
      </w:r>
      <w:r w:rsidRPr="00213460">
        <w:rPr>
          <w:rFonts w:hint="eastAsia"/>
        </w:rPr>
        <w:t>此等比其辛苦工作更高之高額報酬，顯然</w:t>
      </w:r>
      <w:r w:rsidRPr="00213460">
        <w:rPr>
          <w:rFonts w:hint="eastAsia"/>
          <w:b/>
        </w:rPr>
        <w:t>被告依其智</w:t>
      </w:r>
      <w:r w:rsidRPr="00213460">
        <w:rPr>
          <w:rFonts w:hint="eastAsia"/>
          <w:b/>
        </w:rPr>
        <w:lastRenderedPageBreak/>
        <w:t>識經驗可查悉或懷疑並非合理且正當之工作</w:t>
      </w:r>
      <w:r w:rsidRPr="00213460">
        <w:rPr>
          <w:rFonts w:hint="eastAsia"/>
        </w:rPr>
        <w:t>，而被告於交付上開帳戶時，顯然</w:t>
      </w:r>
      <w:r w:rsidRPr="00213460">
        <w:rPr>
          <w:rFonts w:hint="eastAsia"/>
          <w:b/>
        </w:rPr>
        <w:t>具有相當社會經驗與智識程度</w:t>
      </w:r>
      <w:r w:rsidRPr="00213460">
        <w:rPr>
          <w:rFonts w:hint="eastAsia"/>
        </w:rPr>
        <w:t>，</w:t>
      </w:r>
      <w:r w:rsidRPr="00213460">
        <w:rPr>
          <w:rFonts w:hint="eastAsia"/>
          <w:b/>
        </w:rPr>
        <w:t>對上開反於一般生活經驗之情形焉能無所疑慮</w:t>
      </w:r>
      <w:r w:rsidRPr="00213460">
        <w:rPr>
          <w:rFonts w:hint="eastAsia"/>
        </w:rPr>
        <w:t>。況被告乃以提供金融帳戶供人使用來換取對價，實際上並未從事任何工作，</w:t>
      </w:r>
      <w:r w:rsidRPr="00213460">
        <w:rPr>
          <w:rFonts w:hint="eastAsia"/>
          <w:b/>
        </w:rPr>
        <w:t>與一般出租金融帳戶供他人作為人頭帳戶使用殊無二致</w:t>
      </w:r>
      <w:r w:rsidRPr="00213460">
        <w:rPr>
          <w:rFonts w:hint="eastAsia"/>
        </w:rPr>
        <w:t>。復觀諸被告曾向「陳嘉琳」詢問「請問這會是違法的嗎」、「我想問、你們是真的齁」、「不好意思、因為目前真的急需用錢所以還是會怕怕的」等語，足見</w:t>
      </w:r>
      <w:r w:rsidRPr="00213460">
        <w:rPr>
          <w:rFonts w:hint="eastAsia"/>
          <w:b/>
        </w:rPr>
        <w:t>被告對此不符常情之情形已有所警覺</w:t>
      </w:r>
      <w:r w:rsidRPr="00213460">
        <w:rPr>
          <w:rFonts w:hint="eastAsia"/>
        </w:rPr>
        <w:t>，而對於出租帳戶予他人使用可能涉及刑事犯罪一事，</w:t>
      </w:r>
      <w:r w:rsidRPr="00213460">
        <w:rPr>
          <w:rFonts w:hint="eastAsia"/>
          <w:b/>
        </w:rPr>
        <w:t>已有預見</w:t>
      </w:r>
      <w:r w:rsidRPr="00213460">
        <w:rPr>
          <w:rFonts w:hint="eastAsia"/>
        </w:rPr>
        <w:t>。</w:t>
      </w:r>
      <w:r w:rsidR="00274042" w:rsidRPr="00213460">
        <w:rPr>
          <w:rFonts w:hint="eastAsia"/>
        </w:rPr>
        <w:t>且</w:t>
      </w:r>
      <w:r w:rsidRPr="00213460">
        <w:rPr>
          <w:rFonts w:hint="eastAsia"/>
        </w:rPr>
        <w:t>被告既與「陳嘉琳」素不相識而無信賴基礎可言，豈可能僅依「陳嘉琳」之口頭保證，即確信「陳嘉琳」所屬公司係合法經營？由此益徵</w:t>
      </w:r>
      <w:r w:rsidRPr="00213460">
        <w:rPr>
          <w:rFonts w:hint="eastAsia"/>
          <w:b/>
        </w:rPr>
        <w:t>被告提供帳戶予真實姓名年籍不詳之人使用之際，已可預見該名不自行申辦帳戶使用反四處蒐集他人存摺之人，可能係遂行不法所有意圖用以詐騙他人</w:t>
      </w:r>
      <w:r w:rsidRPr="00213460">
        <w:rPr>
          <w:rFonts w:hint="eastAsia"/>
        </w:rPr>
        <w:t>，又對於提供帳戶予他人使用雖無必引發他人萌生犯罪之確信，但仍以縱若有人持以犯罪亦不違反其本意，而有幫助詐騙份子向他人詐取財物之</w:t>
      </w:r>
      <w:r w:rsidRPr="00213460">
        <w:rPr>
          <w:rFonts w:hint="eastAsia"/>
          <w:b/>
        </w:rPr>
        <w:t>不確定故意</w:t>
      </w:r>
      <w:r w:rsidRPr="00213460">
        <w:rPr>
          <w:rFonts w:hint="eastAsia"/>
        </w:rPr>
        <w:t>無誤。</w:t>
      </w:r>
    </w:p>
    <w:p w:rsidR="005D2C40" w:rsidRPr="00213460" w:rsidRDefault="005D2C40" w:rsidP="00F73C8C">
      <w:pPr>
        <w:pStyle w:val="7"/>
      </w:pPr>
      <w:r w:rsidRPr="00213460">
        <w:rPr>
          <w:rFonts w:hint="eastAsia"/>
        </w:rPr>
        <w:t>又辯護人雖為被告辯稱：被告於106年間發生車禍，車禍傷及腦部，判斷能力與一般健康之人難以比擬云云，然被告既曾多次向對方詢問「請問這會是違法的嗎」、「我想問、你們是真的齁」、「不好意思、</w:t>
      </w:r>
      <w:r w:rsidRPr="00213460">
        <w:rPr>
          <w:rFonts w:hint="eastAsia"/>
        </w:rPr>
        <w:lastRenderedPageBreak/>
        <w:t>因為目前真的急需用錢所以還是會怕怕的」等語，可見被告於提供上開帳戶前，仍能以其智識程度及其社會經驗，意識到提供本案帳戶予「陳嘉琳」使用可能涉及不法，且察覺所賺利潤與付出勞力不成比例之詭異情形存在，</w:t>
      </w:r>
      <w:r w:rsidRPr="00213460">
        <w:rPr>
          <w:rFonts w:hint="eastAsia"/>
          <w:b/>
        </w:rPr>
        <w:t>顯見被告並非如辯護人所陳稱之此等智識程度、判斷能力不足或思慮淺薄易騙之人</w:t>
      </w:r>
      <w:r w:rsidRPr="00213460">
        <w:rPr>
          <w:rFonts w:hint="eastAsia"/>
        </w:rPr>
        <w:t>。是辯護人上開所辯僅屬卸責之詞，委無足採。</w:t>
      </w:r>
    </w:p>
    <w:p w:rsidR="005D2C40" w:rsidRPr="00213460" w:rsidRDefault="005D2C40" w:rsidP="00F73C8C">
      <w:pPr>
        <w:pStyle w:val="7"/>
      </w:pPr>
      <w:r w:rsidRPr="00213460">
        <w:rPr>
          <w:rFonts w:hint="eastAsia"/>
        </w:rPr>
        <w:t>再辯護人雖以被告發覺所提供之帳戶有異後立即報警，足見被告並無預見帳戶將作為詐騙他人之用云云，然報警、備案之動機理由甚多，而被告具有幫助詐欺之不確定故意等情，已如前述，</w:t>
      </w:r>
      <w:r w:rsidRPr="00213460">
        <w:rPr>
          <w:rFonts w:hint="eastAsia"/>
          <w:b/>
        </w:rPr>
        <w:t>縱認被告事後有欲報警、備案之作為，尚難執此為有利被告認定之依據。</w:t>
      </w:r>
      <w:r w:rsidR="00D220A2" w:rsidRPr="00213460">
        <w:rPr>
          <w:rFonts w:hint="eastAsia"/>
          <w:b/>
        </w:rPr>
        <w:t>甚至不排除係藉此程序意圖卸責</w:t>
      </w:r>
      <w:r w:rsidR="00D220A2" w:rsidRPr="00213460">
        <w:rPr>
          <w:rFonts w:hint="eastAsia"/>
        </w:rPr>
        <w:t>，無從據此反推其於交付帳戶時，並無幫助詐欺之不確定故意，亦無解於已成立之幫助詐欺犯行</w:t>
      </w:r>
      <w:r w:rsidR="00D220A2" w:rsidRPr="00213460">
        <w:rPr>
          <w:rFonts w:hAnsi="標楷體" w:hint="eastAsia"/>
        </w:rPr>
        <w:t>。</w:t>
      </w:r>
    </w:p>
    <w:bookmarkEnd w:id="102"/>
    <w:p w:rsidR="00BA1F0B" w:rsidRPr="00213460" w:rsidRDefault="00BA1F0B" w:rsidP="00BA1F0B">
      <w:pPr>
        <w:pStyle w:val="6"/>
      </w:pPr>
      <w:r w:rsidRPr="00213460">
        <w:rPr>
          <w:rFonts w:hAnsi="標楷體" w:hint="eastAsia"/>
        </w:rPr>
        <w:t>惟是否同時構成幫助洗錢罪</w:t>
      </w:r>
      <w:r w:rsidR="00D220A2" w:rsidRPr="00213460">
        <w:rPr>
          <w:rFonts w:hAnsi="標楷體" w:hint="eastAsia"/>
        </w:rPr>
        <w:t>，一審與二審判決</w:t>
      </w:r>
      <w:r w:rsidRPr="00213460">
        <w:rPr>
          <w:rFonts w:hAnsi="標楷體" w:hint="eastAsia"/>
        </w:rPr>
        <w:t>有</w:t>
      </w:r>
      <w:r w:rsidRPr="00213460">
        <w:rPr>
          <w:rFonts w:hint="eastAsia"/>
        </w:rPr>
        <w:t>不同認定</w:t>
      </w:r>
      <w:r w:rsidRPr="00213460">
        <w:rPr>
          <w:rFonts w:hAnsi="標楷體" w:hint="eastAsia"/>
        </w:rPr>
        <w:t>，</w:t>
      </w:r>
      <w:r w:rsidRPr="00213460">
        <w:rPr>
          <w:rFonts w:hint="eastAsia"/>
        </w:rPr>
        <w:t>表列如下：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687"/>
        <w:gridCol w:w="3687"/>
      </w:tblGrid>
      <w:tr w:rsidR="00213460" w:rsidRPr="00213460" w:rsidTr="0025719F">
        <w:trPr>
          <w:tblHeader/>
        </w:trPr>
        <w:tc>
          <w:tcPr>
            <w:tcW w:w="1526" w:type="dxa"/>
            <w:shd w:val="clear" w:color="auto" w:fill="D9D9D9" w:themeFill="background1" w:themeFillShade="D9"/>
          </w:tcPr>
          <w:p w:rsidR="00BA1F0B" w:rsidRPr="00213460" w:rsidRDefault="00BA1F0B" w:rsidP="00E12CD9">
            <w:pPr>
              <w:pStyle w:val="4"/>
              <w:numPr>
                <w:ilvl w:val="0"/>
                <w:numId w:val="0"/>
              </w:numPr>
              <w:jc w:val="distribute"/>
              <w:rPr>
                <w:sz w:val="24"/>
                <w:szCs w:val="24"/>
              </w:rPr>
            </w:pPr>
          </w:p>
        </w:tc>
        <w:tc>
          <w:tcPr>
            <w:tcW w:w="3687" w:type="dxa"/>
            <w:shd w:val="clear" w:color="auto" w:fill="D9D9D9" w:themeFill="background1" w:themeFillShade="D9"/>
          </w:tcPr>
          <w:p w:rsidR="00BA1F0B" w:rsidRPr="00213460" w:rsidRDefault="00BA1F0B" w:rsidP="00E12CD9">
            <w:pPr>
              <w:pStyle w:val="4"/>
              <w:numPr>
                <w:ilvl w:val="0"/>
                <w:numId w:val="0"/>
              </w:numPr>
              <w:jc w:val="distribute"/>
              <w:rPr>
                <w:sz w:val="24"/>
                <w:szCs w:val="24"/>
              </w:rPr>
            </w:pPr>
            <w:r w:rsidRPr="00213460">
              <w:rPr>
                <w:rFonts w:hint="eastAsia"/>
                <w:sz w:val="24"/>
                <w:szCs w:val="24"/>
              </w:rPr>
              <w:t>一審判決</w:t>
            </w:r>
          </w:p>
        </w:tc>
        <w:tc>
          <w:tcPr>
            <w:tcW w:w="3687" w:type="dxa"/>
            <w:shd w:val="clear" w:color="auto" w:fill="D9D9D9" w:themeFill="background1" w:themeFillShade="D9"/>
          </w:tcPr>
          <w:p w:rsidR="00BA1F0B" w:rsidRPr="00213460" w:rsidRDefault="00BA1F0B" w:rsidP="00E12CD9">
            <w:pPr>
              <w:pStyle w:val="4"/>
              <w:numPr>
                <w:ilvl w:val="0"/>
                <w:numId w:val="0"/>
              </w:numPr>
              <w:jc w:val="distribute"/>
              <w:rPr>
                <w:sz w:val="24"/>
                <w:szCs w:val="24"/>
              </w:rPr>
            </w:pPr>
            <w:r w:rsidRPr="00213460">
              <w:rPr>
                <w:rFonts w:hint="eastAsia"/>
                <w:sz w:val="24"/>
                <w:szCs w:val="24"/>
              </w:rPr>
              <w:t>二審判決</w:t>
            </w:r>
          </w:p>
        </w:tc>
      </w:tr>
      <w:tr w:rsidR="00213460" w:rsidRPr="00213460" w:rsidTr="0025719F">
        <w:tc>
          <w:tcPr>
            <w:tcW w:w="1526" w:type="dxa"/>
          </w:tcPr>
          <w:p w:rsidR="00BA1F0B" w:rsidRPr="00213460" w:rsidRDefault="00BA1F0B" w:rsidP="00DE23A8">
            <w:pPr>
              <w:pStyle w:val="4"/>
              <w:numPr>
                <w:ilvl w:val="0"/>
                <w:numId w:val="0"/>
              </w:numPr>
              <w:rPr>
                <w:sz w:val="24"/>
                <w:szCs w:val="24"/>
              </w:rPr>
            </w:pPr>
            <w:r w:rsidRPr="00213460">
              <w:rPr>
                <w:rFonts w:hint="eastAsia"/>
                <w:sz w:val="24"/>
                <w:szCs w:val="24"/>
              </w:rPr>
              <w:t>是否同時構成幫助洗錢罪</w:t>
            </w:r>
          </w:p>
        </w:tc>
        <w:tc>
          <w:tcPr>
            <w:tcW w:w="3687" w:type="dxa"/>
          </w:tcPr>
          <w:p w:rsidR="00BA1F0B" w:rsidRPr="00213460" w:rsidRDefault="00BA1F0B" w:rsidP="00DE23A8">
            <w:pPr>
              <w:pStyle w:val="4"/>
              <w:numPr>
                <w:ilvl w:val="0"/>
                <w:numId w:val="0"/>
              </w:numPr>
              <w:rPr>
                <w:sz w:val="24"/>
                <w:szCs w:val="24"/>
              </w:rPr>
            </w:pPr>
            <w:r w:rsidRPr="00213460">
              <w:rPr>
                <w:rFonts w:hint="eastAsia"/>
                <w:sz w:val="24"/>
                <w:szCs w:val="24"/>
              </w:rPr>
              <w:t>本案詐欺集團成員係利用被告提供之前揭帳戶，詐騙告訴人將款項匯入該帳戶內，故</w:t>
            </w:r>
            <w:r w:rsidRPr="00213460">
              <w:rPr>
                <w:rFonts w:hint="eastAsia"/>
                <w:b/>
                <w:sz w:val="24"/>
                <w:szCs w:val="24"/>
              </w:rPr>
              <w:t>被告提供帳戶之行為，僅係供詐欺集團成員作為犯罪工具使用</w:t>
            </w:r>
            <w:r w:rsidRPr="00213460">
              <w:rPr>
                <w:rFonts w:hint="eastAsia"/>
                <w:sz w:val="24"/>
                <w:szCs w:val="24"/>
              </w:rPr>
              <w:t>，</w:t>
            </w:r>
            <w:r w:rsidRPr="00213460">
              <w:rPr>
                <w:rFonts w:hint="eastAsia"/>
                <w:b/>
                <w:sz w:val="24"/>
                <w:szCs w:val="24"/>
              </w:rPr>
              <w:t>並非被告於該等詐欺集團成員實施詐欺犯罪取得財物後，始提供帳戶為渠等掩飾、隱匿犯罪所得</w:t>
            </w:r>
            <w:r w:rsidRPr="00213460">
              <w:rPr>
                <w:rFonts w:hint="eastAsia"/>
                <w:sz w:val="24"/>
                <w:szCs w:val="24"/>
              </w:rPr>
              <w:t>，客觀上並未構成洗錢防制法第2條所定之洗錢行為，且其主觀上亦非基於掩飾或隱匿犯罪所得之犯意，於知</w:t>
            </w:r>
            <w:r w:rsidRPr="00213460">
              <w:rPr>
                <w:rFonts w:hint="eastAsia"/>
                <w:sz w:val="24"/>
                <w:szCs w:val="24"/>
              </w:rPr>
              <w:lastRenderedPageBreak/>
              <w:t>悉他人實行詐欺取財犯行並詐得財物後，仍提供金融帳戶供詐欺行為人使用，故其所為並不該當於洗錢防制法第14條第1項之洗錢罪至明。且本案</w:t>
            </w:r>
            <w:r w:rsidRPr="00213460">
              <w:rPr>
                <w:rFonts w:hint="eastAsia"/>
                <w:b/>
                <w:sz w:val="24"/>
                <w:szCs w:val="24"/>
              </w:rPr>
              <w:t>聲請簡易判決處刑書並未具體指出被告有何「掩飾、隱匿」犯罪所得之行為內容或方式，進而營造合法來源之外觀，或使其來源無法追溯之行為，亦未提出其他事證證明被告主觀上有何「掩飾、隱匿」犯罪所得之犯意，自不得僅因被告提供上開帳戶之行為遽論以洗錢罪責</w:t>
            </w:r>
            <w:r w:rsidRPr="00213460">
              <w:rPr>
                <w:rFonts w:hint="eastAsia"/>
                <w:sz w:val="24"/>
                <w:szCs w:val="24"/>
              </w:rPr>
              <w:t>。</w:t>
            </w:r>
          </w:p>
        </w:tc>
        <w:tc>
          <w:tcPr>
            <w:tcW w:w="3687" w:type="dxa"/>
          </w:tcPr>
          <w:p w:rsidR="00BA1F0B" w:rsidRPr="00213460" w:rsidRDefault="00BA1F0B" w:rsidP="00DE23A8">
            <w:pPr>
              <w:pStyle w:val="4"/>
              <w:numPr>
                <w:ilvl w:val="0"/>
                <w:numId w:val="0"/>
              </w:numPr>
              <w:rPr>
                <w:sz w:val="24"/>
                <w:szCs w:val="24"/>
              </w:rPr>
            </w:pPr>
            <w:r w:rsidRPr="00213460">
              <w:rPr>
                <w:rFonts w:hint="eastAsia"/>
                <w:b/>
                <w:sz w:val="24"/>
                <w:szCs w:val="24"/>
              </w:rPr>
              <w:lastRenderedPageBreak/>
              <w:t>刑法第339條詐欺取財罪屬洗錢防制法第3條第2款明定之洗錢行為前置犯罪</w:t>
            </w:r>
            <w:r w:rsidRPr="00213460">
              <w:rPr>
                <w:rFonts w:hint="eastAsia"/>
                <w:sz w:val="24"/>
                <w:szCs w:val="24"/>
              </w:rPr>
              <w:t>(即同法第2條所稱之特定犯罪)，被告將中國信託帳戶之提款卡及密碼交付他人後，</w:t>
            </w:r>
            <w:r w:rsidRPr="00213460">
              <w:rPr>
                <w:rFonts w:hint="eastAsia"/>
                <w:b/>
                <w:sz w:val="24"/>
                <w:szCs w:val="24"/>
              </w:rPr>
              <w:t>上開帳戶之實際控制權即由取得提款卡及密碼之人享有</w:t>
            </w:r>
            <w:r w:rsidRPr="00213460">
              <w:rPr>
                <w:rFonts w:hint="eastAsia"/>
                <w:sz w:val="24"/>
                <w:szCs w:val="24"/>
              </w:rPr>
              <w:t>，被告非但不能控制匯(存)入金錢至其帳戶之對象、金錢來源，匯(存)入金錢將遭何人提領、去向何處，被告更已無從置喙，則依本案詐騙手</w:t>
            </w:r>
            <w:r w:rsidRPr="00213460">
              <w:rPr>
                <w:rFonts w:hint="eastAsia"/>
                <w:sz w:val="24"/>
                <w:szCs w:val="24"/>
              </w:rPr>
              <w:lastRenderedPageBreak/>
              <w:t>法觀之，告訴人依詐欺集團成員指示將金錢匯入被告所開立之中國信託帳戶內，旋由詐欺集團成員持中國信託帳戶之提款卡、密碼提領一空，去向不明，可見取得、使用被告提供之中國信託帳戶施詐、取得詐欺所得，</w:t>
            </w:r>
            <w:r w:rsidRPr="00213460">
              <w:rPr>
                <w:rFonts w:hint="eastAsia"/>
                <w:b/>
                <w:sz w:val="24"/>
                <w:szCs w:val="24"/>
              </w:rPr>
              <w:t>除係本案詐欺集團遂行詐欺取財行為之犯罪手段外，亦因被告提供上開帳戶與本案詐欺集團使用之結果，同時掩飾了本案詐欺犯罪所得去向</w:t>
            </w:r>
            <w:r w:rsidRPr="00213460">
              <w:rPr>
                <w:rFonts w:hint="eastAsia"/>
                <w:sz w:val="24"/>
                <w:szCs w:val="24"/>
              </w:rPr>
              <w:t>，被告將中國信託帳戶存摺、提款卡、密碼交付他人使用時，</w:t>
            </w:r>
            <w:r w:rsidRPr="00213460">
              <w:rPr>
                <w:rFonts w:hint="eastAsia"/>
                <w:b/>
                <w:sz w:val="24"/>
                <w:szCs w:val="24"/>
              </w:rPr>
              <w:t>非不能預見詐欺集團成員可能利用該帳戶使詐欺犯罪所得款項匯入，併藉由使用提款卡、密碼任意提領而達到掩飾詐欺犯罪所得去向之目的，是被告同有幫助洗錢不確定故意亦明</w:t>
            </w:r>
            <w:r w:rsidRPr="00213460">
              <w:rPr>
                <w:rFonts w:hint="eastAsia"/>
                <w:sz w:val="24"/>
                <w:szCs w:val="24"/>
              </w:rPr>
              <w:t>。</w:t>
            </w:r>
          </w:p>
        </w:tc>
      </w:tr>
    </w:tbl>
    <w:p w:rsidR="00BA1F0B" w:rsidRPr="00213460" w:rsidRDefault="000A61BE" w:rsidP="00117EE0">
      <w:pPr>
        <w:pStyle w:val="5"/>
        <w:spacing w:beforeLines="50" w:before="228"/>
        <w:ind w:left="2042" w:hanging="851"/>
        <w:rPr>
          <w:b/>
        </w:rPr>
      </w:pPr>
      <w:r w:rsidRPr="00213460">
        <w:rPr>
          <w:rFonts w:hint="eastAsia"/>
          <w:b/>
        </w:rPr>
        <w:lastRenderedPageBreak/>
        <w:t>以下為認定被告提供人頭帳戶幫助犯詐欺取財罪之判決</w:t>
      </w:r>
      <w:r w:rsidR="004374E0" w:rsidRPr="00213460">
        <w:rPr>
          <w:rFonts w:hAnsi="標楷體" w:hint="eastAsia"/>
          <w:b/>
        </w:rPr>
        <w:t>，</w:t>
      </w:r>
      <w:r w:rsidR="004374E0" w:rsidRPr="00213460">
        <w:rPr>
          <w:rFonts w:hint="eastAsia"/>
          <w:b/>
        </w:rPr>
        <w:t>例如</w:t>
      </w:r>
      <w:r w:rsidRPr="00213460">
        <w:rPr>
          <w:rFonts w:hAnsi="標楷體" w:hint="eastAsia"/>
          <w:b/>
        </w:rPr>
        <w:t>：</w:t>
      </w:r>
    </w:p>
    <w:p w:rsidR="00476210" w:rsidRPr="00213460" w:rsidRDefault="00476210" w:rsidP="00476210">
      <w:pPr>
        <w:pStyle w:val="6"/>
      </w:pPr>
      <w:bookmarkStart w:id="103" w:name="_Hlk106613841"/>
      <w:r w:rsidRPr="00213460">
        <w:rPr>
          <w:rFonts w:hint="eastAsia"/>
        </w:rPr>
        <w:t>士林地院110年度金訴字第41號判決認定被告幫助犯詐欺取財罪</w:t>
      </w:r>
      <w:r w:rsidRPr="00213460">
        <w:rPr>
          <w:rFonts w:hAnsi="標楷體" w:hint="eastAsia"/>
        </w:rPr>
        <w:t>：</w:t>
      </w:r>
      <w:bookmarkEnd w:id="103"/>
    </w:p>
    <w:p w:rsidR="00476210" w:rsidRPr="00213460" w:rsidRDefault="00476210" w:rsidP="00476210">
      <w:pPr>
        <w:pStyle w:val="7"/>
      </w:pPr>
      <w:r w:rsidRPr="00213460">
        <w:rPr>
          <w:rFonts w:hint="eastAsia"/>
        </w:rPr>
        <w:t>犯罪事實略以：被告於109年2月間，在</w:t>
      </w:r>
      <w:r w:rsidRPr="00213460">
        <w:rPr>
          <w:rFonts w:hint="eastAsia"/>
          <w:b/>
        </w:rPr>
        <w:t>臉書</w:t>
      </w:r>
      <w:r w:rsidRPr="00213460">
        <w:rPr>
          <w:rFonts w:hint="eastAsia"/>
        </w:rPr>
        <w:t>上見有</w:t>
      </w:r>
      <w:r w:rsidRPr="00213460">
        <w:rPr>
          <w:rFonts w:hint="eastAsia"/>
          <w:b/>
        </w:rPr>
        <w:t>兼職打工</w:t>
      </w:r>
      <w:r w:rsidRPr="00213460">
        <w:rPr>
          <w:rFonts w:hint="eastAsia"/>
        </w:rPr>
        <w:t>之廣告，乃依該廣告以通訊軟體</w:t>
      </w:r>
      <w:r w:rsidR="00005EA6" w:rsidRPr="00213460">
        <w:rPr>
          <w:rFonts w:hint="eastAsia"/>
        </w:rPr>
        <w:t>LINE</w:t>
      </w:r>
      <w:r w:rsidRPr="00213460">
        <w:rPr>
          <w:rFonts w:hint="eastAsia"/>
        </w:rPr>
        <w:t>，與某真實姓名年籍不詳而暱稱「張小姐」之人聯繫工作內容，「張小姐」表示如提供金融帳戶存摺及提款卡(含密碼)予其所屬公司使用，</w:t>
      </w:r>
      <w:r w:rsidRPr="00213460">
        <w:rPr>
          <w:rFonts w:hint="eastAsia"/>
          <w:b/>
        </w:rPr>
        <w:t>每本帳戶每月即可獲得報酬3萬元</w:t>
      </w:r>
      <w:r w:rsidRPr="00213460">
        <w:rPr>
          <w:rFonts w:hint="eastAsia"/>
        </w:rPr>
        <w:t>，遂於2月24日在超商先依「張小姐」之指示，將其所申設之合作金庫及中華郵政帳戶之提款卡密碼，均變更為「張小姐」指定之密碼後，</w:t>
      </w:r>
      <w:r w:rsidRPr="00213460">
        <w:rPr>
          <w:rFonts w:hint="eastAsia"/>
        </w:rPr>
        <w:lastRenderedPageBreak/>
        <w:t>繼而利用超商「交貨便」店到店服務，將其所有上二金融帳戶之存摺及提款卡，寄送至「張小姐」所指定之超商門市，由「張小姐」所指定之收件人領取收受，嗣該二金融帳戶被作為取得詐騙被害人匯款之</w:t>
      </w:r>
      <w:r w:rsidR="00E12CD9" w:rsidRPr="00213460">
        <w:rPr>
          <w:rFonts w:hint="eastAsia"/>
        </w:rPr>
        <w:t>用</w:t>
      </w:r>
      <w:r w:rsidRPr="00213460">
        <w:rPr>
          <w:rFonts w:hint="eastAsia"/>
        </w:rPr>
        <w:t>。</w:t>
      </w:r>
    </w:p>
    <w:p w:rsidR="00476210" w:rsidRPr="00213460" w:rsidRDefault="00476210" w:rsidP="00476210">
      <w:pPr>
        <w:pStyle w:val="7"/>
      </w:pPr>
      <w:r w:rsidRPr="00213460">
        <w:rPr>
          <w:rFonts w:hint="eastAsia"/>
        </w:rPr>
        <w:t>被告雖矢口否認有何幫助詐欺取財之犯意，辯稱：</w:t>
      </w:r>
      <w:r w:rsidRPr="00213460">
        <w:rPr>
          <w:rFonts w:hint="eastAsia"/>
          <w:b/>
        </w:rPr>
        <w:t>我也是被詐騙</w:t>
      </w:r>
      <w:r w:rsidRPr="00213460">
        <w:rPr>
          <w:rFonts w:hint="eastAsia"/>
        </w:rPr>
        <w:t>，我寄出帳戶前</w:t>
      </w:r>
      <w:r w:rsidRPr="00213460">
        <w:rPr>
          <w:rFonts w:hint="eastAsia"/>
          <w:b/>
        </w:rPr>
        <w:t>有詢問對方</w:t>
      </w:r>
      <w:r w:rsidRPr="00213460">
        <w:rPr>
          <w:rFonts w:hint="eastAsia"/>
        </w:rPr>
        <w:t>，他說是</w:t>
      </w:r>
      <w:r w:rsidRPr="00213460">
        <w:rPr>
          <w:rFonts w:hint="eastAsia"/>
          <w:b/>
        </w:rPr>
        <w:t>公司要報稅用</w:t>
      </w:r>
      <w:r w:rsidRPr="00213460">
        <w:rPr>
          <w:rFonts w:hint="eastAsia"/>
        </w:rPr>
        <w:t>，說1個帳戶1個月給我3萬元，寄出去後就找不到人了，我發現後去派出所備案時已經來不及，我沒有犯罪，</w:t>
      </w:r>
      <w:r w:rsidRPr="00213460">
        <w:rPr>
          <w:rFonts w:hint="eastAsia"/>
          <w:b/>
        </w:rPr>
        <w:t>我都沒有拿到錢</w:t>
      </w:r>
      <w:r w:rsidRPr="00213460">
        <w:rPr>
          <w:rFonts w:hint="eastAsia"/>
        </w:rPr>
        <w:t>云云。</w:t>
      </w:r>
    </w:p>
    <w:p w:rsidR="00476210" w:rsidRPr="00213460" w:rsidRDefault="00476210" w:rsidP="00476210">
      <w:pPr>
        <w:pStyle w:val="7"/>
      </w:pPr>
      <w:r w:rsidRPr="00213460">
        <w:rPr>
          <w:rFonts w:hint="eastAsia"/>
        </w:rPr>
        <w:t>法院認定構成幫助犯詐欺取財罪之理由：</w:t>
      </w:r>
    </w:p>
    <w:p w:rsidR="00476210" w:rsidRPr="00213460" w:rsidRDefault="009C6997" w:rsidP="00476210">
      <w:pPr>
        <w:pStyle w:val="8"/>
      </w:pPr>
      <w:r w:rsidRPr="00213460">
        <w:rPr>
          <w:rFonts w:hint="eastAsia"/>
          <w:b/>
          <w:bCs/>
        </w:rPr>
        <w:t>抽象論述：</w:t>
      </w:r>
      <w:r w:rsidR="00476210" w:rsidRPr="00213460">
        <w:rPr>
          <w:rFonts w:hint="eastAsia"/>
        </w:rPr>
        <w:t>如行為人對於他人極可能將其所交付之金融帳戶之存摺、提款卡及密碼等資料，</w:t>
      </w:r>
      <w:r w:rsidR="00476210" w:rsidRPr="00213460">
        <w:rPr>
          <w:rFonts w:hint="eastAsia"/>
          <w:b/>
        </w:rPr>
        <w:t>供作詐欺取財犯罪行為之工具使用一事，已有所預見</w:t>
      </w:r>
      <w:r w:rsidR="00476210" w:rsidRPr="00213460">
        <w:rPr>
          <w:rFonts w:hint="eastAsia"/>
        </w:rPr>
        <w:t>，但仍抱持</w:t>
      </w:r>
      <w:r w:rsidR="00476210" w:rsidRPr="00213460">
        <w:rPr>
          <w:rFonts w:hint="eastAsia"/>
          <w:b/>
        </w:rPr>
        <w:t>在所不惜或聽任該結果發生</w:t>
      </w:r>
      <w:r w:rsidR="00476210" w:rsidRPr="00213460">
        <w:rPr>
          <w:rFonts w:hint="eastAsia"/>
        </w:rPr>
        <w:t>之心態，而將帳戶資料交付他人，無論其交付之動機為何，均</w:t>
      </w:r>
      <w:r w:rsidR="00476210" w:rsidRPr="00213460">
        <w:rPr>
          <w:rFonts w:hint="eastAsia"/>
          <w:b/>
        </w:rPr>
        <w:t>不妨礙其成立幫助詐欺取財之不確定故意</w:t>
      </w:r>
      <w:r w:rsidR="00476210" w:rsidRPr="00213460">
        <w:rPr>
          <w:rFonts w:hint="eastAsia"/>
        </w:rPr>
        <w:t>。提款卡及密碼等有關個人財產及身分之物品，如淪落於不明人士手中，極易被利用為與財產有關之犯罪工具。況邇來以各類不實電話內容而詐欺取財之犯罪類型層出不窮，該等犯罪，多數均係利用他人帳戶作為詐欺所得財物之出入帳戶，業經</w:t>
      </w:r>
      <w:r w:rsidR="00476210" w:rsidRPr="00213460">
        <w:rPr>
          <w:rFonts w:hint="eastAsia"/>
          <w:b/>
        </w:rPr>
        <w:t>媒體廣為披載，金融機構亦一再提醒</w:t>
      </w:r>
      <w:r w:rsidR="00476210" w:rsidRPr="00213460">
        <w:rPr>
          <w:rFonts w:hint="eastAsia"/>
        </w:rPr>
        <w:t>勿將帳戶資料提供他人使用之重要性。是</w:t>
      </w:r>
      <w:r w:rsidR="00476210" w:rsidRPr="00213460">
        <w:rPr>
          <w:rFonts w:hint="eastAsia"/>
          <w:b/>
        </w:rPr>
        <w:t>依一般人通常之知識、智能及經驗，應已知悉將帳</w:t>
      </w:r>
      <w:r w:rsidR="00476210" w:rsidRPr="00213460">
        <w:rPr>
          <w:rFonts w:hint="eastAsia"/>
          <w:b/>
        </w:rPr>
        <w:lastRenderedPageBreak/>
        <w:t>戶資料交付他人，極可能使取得帳戶資料者藉帳戶取得不法犯罪所得</w:t>
      </w:r>
      <w:r w:rsidR="00476210" w:rsidRPr="00213460">
        <w:rPr>
          <w:rFonts w:hint="eastAsia"/>
        </w:rPr>
        <w:t>。質言之，依當前社會</w:t>
      </w:r>
      <w:r w:rsidR="00476210" w:rsidRPr="00213460">
        <w:rPr>
          <w:rFonts w:hint="eastAsia"/>
          <w:b/>
        </w:rPr>
        <w:t>一般人之智識程度與生活經驗</w:t>
      </w:r>
      <w:r w:rsidR="00476210" w:rsidRPr="00213460">
        <w:rPr>
          <w:rFonts w:hint="eastAsia"/>
        </w:rPr>
        <w:t>，對於非依正常程序要求提供金融帳戶提款卡或密碼者，應</w:t>
      </w:r>
      <w:r w:rsidR="00476210" w:rsidRPr="00213460">
        <w:rPr>
          <w:rFonts w:hint="eastAsia"/>
          <w:b/>
        </w:rPr>
        <w:t>可預見其極可能係為取得人頭帳戶供作犯罪工具使用</w:t>
      </w:r>
      <w:r w:rsidR="00476210" w:rsidRPr="00213460">
        <w:rPr>
          <w:rFonts w:hint="eastAsia"/>
        </w:rPr>
        <w:t>。</w:t>
      </w:r>
    </w:p>
    <w:p w:rsidR="009C6997" w:rsidRPr="00213460" w:rsidRDefault="009C6997" w:rsidP="00476210">
      <w:pPr>
        <w:pStyle w:val="8"/>
      </w:pPr>
      <w:r w:rsidRPr="00213460">
        <w:rPr>
          <w:rFonts w:hint="eastAsia"/>
        </w:rPr>
        <w:t>對於被告答辯之駁斥</w:t>
      </w:r>
      <w:r w:rsidRPr="00213460">
        <w:rPr>
          <w:rFonts w:hAnsi="標楷體"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959"/>
      </w:tblGrid>
      <w:tr w:rsidR="00213460" w:rsidRPr="00213460" w:rsidTr="0025719F">
        <w:tc>
          <w:tcPr>
            <w:tcW w:w="1101" w:type="dxa"/>
          </w:tcPr>
          <w:p w:rsidR="00F413C4" w:rsidRPr="00213460" w:rsidRDefault="00B00CBC" w:rsidP="009C6997">
            <w:pPr>
              <w:pStyle w:val="8"/>
              <w:numPr>
                <w:ilvl w:val="0"/>
                <w:numId w:val="0"/>
              </w:numPr>
              <w:rPr>
                <w:sz w:val="24"/>
                <w:szCs w:val="24"/>
              </w:rPr>
            </w:pPr>
            <w:r w:rsidRPr="00213460">
              <w:rPr>
                <w:rFonts w:hint="eastAsia"/>
                <w:sz w:val="24"/>
                <w:szCs w:val="24"/>
              </w:rPr>
              <w:t>認識或預見其帳戶可能被用來從事詐欺</w:t>
            </w:r>
          </w:p>
        </w:tc>
        <w:tc>
          <w:tcPr>
            <w:tcW w:w="7959" w:type="dxa"/>
          </w:tcPr>
          <w:p w:rsidR="00F413C4" w:rsidRPr="00213460" w:rsidRDefault="00B00CBC" w:rsidP="009C6997">
            <w:pPr>
              <w:pStyle w:val="8"/>
              <w:numPr>
                <w:ilvl w:val="0"/>
                <w:numId w:val="0"/>
              </w:numPr>
              <w:rPr>
                <w:sz w:val="24"/>
                <w:szCs w:val="24"/>
              </w:rPr>
            </w:pPr>
            <w:r w:rsidRPr="00213460">
              <w:rPr>
                <w:rFonts w:hint="eastAsia"/>
                <w:sz w:val="24"/>
                <w:szCs w:val="24"/>
              </w:rPr>
              <w:t>被告為</w:t>
            </w:r>
            <w:r w:rsidRPr="00213460">
              <w:rPr>
                <w:rFonts w:hint="eastAsia"/>
                <w:b/>
                <w:sz w:val="24"/>
                <w:szCs w:val="24"/>
              </w:rPr>
              <w:t>成年人</w:t>
            </w:r>
            <w:r w:rsidRPr="00213460">
              <w:rPr>
                <w:rFonts w:hint="eastAsia"/>
                <w:sz w:val="24"/>
                <w:szCs w:val="24"/>
              </w:rPr>
              <w:t>，</w:t>
            </w:r>
            <w:r w:rsidRPr="00213460">
              <w:rPr>
                <w:rFonts w:hint="eastAsia"/>
                <w:b/>
                <w:sz w:val="24"/>
                <w:szCs w:val="24"/>
              </w:rPr>
              <w:t>依其供述</w:t>
            </w:r>
            <w:r w:rsidRPr="00213460">
              <w:rPr>
                <w:rFonts w:hint="eastAsia"/>
                <w:sz w:val="24"/>
                <w:szCs w:val="24"/>
              </w:rPr>
              <w:t>：我先前</w:t>
            </w:r>
            <w:r w:rsidRPr="00213460">
              <w:rPr>
                <w:rFonts w:hint="eastAsia"/>
                <w:b/>
                <w:sz w:val="24"/>
                <w:szCs w:val="24"/>
              </w:rPr>
              <w:t>做保全</w:t>
            </w:r>
            <w:r w:rsidRPr="00213460">
              <w:rPr>
                <w:rFonts w:hint="eastAsia"/>
                <w:sz w:val="24"/>
                <w:szCs w:val="24"/>
              </w:rPr>
              <w:t>，也有做過</w:t>
            </w:r>
            <w:r w:rsidRPr="00213460">
              <w:rPr>
                <w:rFonts w:hint="eastAsia"/>
                <w:b/>
                <w:sz w:val="24"/>
                <w:szCs w:val="24"/>
              </w:rPr>
              <w:t>飯店泊車</w:t>
            </w:r>
            <w:r w:rsidRPr="00213460">
              <w:rPr>
                <w:rFonts w:hint="eastAsia"/>
                <w:sz w:val="24"/>
                <w:szCs w:val="24"/>
              </w:rPr>
              <w:t>，還有建設公司</w:t>
            </w:r>
            <w:r w:rsidRPr="00213460">
              <w:rPr>
                <w:rFonts w:hint="eastAsia"/>
                <w:b/>
                <w:sz w:val="24"/>
                <w:szCs w:val="24"/>
              </w:rPr>
              <w:t>司機</w:t>
            </w:r>
            <w:r w:rsidRPr="00213460">
              <w:rPr>
                <w:rFonts w:hint="eastAsia"/>
                <w:sz w:val="24"/>
                <w:szCs w:val="24"/>
              </w:rPr>
              <w:t>、做保全的薪水是由公司匯入我的金融帳戶、本案郵局帳戶當初開立是作薪資轉帳使用，</w:t>
            </w:r>
            <w:r w:rsidRPr="00213460">
              <w:rPr>
                <w:rFonts w:hint="eastAsia"/>
                <w:b/>
                <w:sz w:val="24"/>
                <w:szCs w:val="24"/>
              </w:rPr>
              <w:t>我知道金融帳戶是個人專屬使用，提供給他人，可能成為犯罪工具</w:t>
            </w:r>
            <w:r w:rsidRPr="00213460">
              <w:rPr>
                <w:rFonts w:hint="eastAsia"/>
                <w:sz w:val="24"/>
                <w:szCs w:val="24"/>
              </w:rPr>
              <w:t>等語，足見</w:t>
            </w:r>
            <w:r w:rsidRPr="00213460">
              <w:rPr>
                <w:rFonts w:hint="eastAsia"/>
                <w:b/>
                <w:sz w:val="24"/>
                <w:szCs w:val="24"/>
              </w:rPr>
              <w:t>被告有相當社會經驗，且亦有使用金融帳戶之經驗</w:t>
            </w:r>
            <w:r w:rsidRPr="00213460">
              <w:rPr>
                <w:rFonts w:hint="eastAsia"/>
                <w:sz w:val="24"/>
                <w:szCs w:val="24"/>
              </w:rPr>
              <w:t>，知悉要妥善保管，不應輕易交予他人使用，以防遭到濫用，況且</w:t>
            </w:r>
            <w:r w:rsidRPr="00213460">
              <w:rPr>
                <w:rFonts w:hint="eastAsia"/>
                <w:b/>
                <w:sz w:val="24"/>
                <w:szCs w:val="24"/>
              </w:rPr>
              <w:t>觀諸被告與「張小姐」間</w:t>
            </w:r>
            <w:r w:rsidR="00005EA6" w:rsidRPr="00213460">
              <w:rPr>
                <w:rFonts w:hint="eastAsia"/>
                <w:b/>
                <w:sz w:val="24"/>
                <w:szCs w:val="24"/>
              </w:rPr>
              <w:t>LINE</w:t>
            </w:r>
            <w:r w:rsidRPr="00213460">
              <w:rPr>
                <w:rFonts w:hint="eastAsia"/>
                <w:b/>
                <w:sz w:val="24"/>
                <w:szCs w:val="24"/>
              </w:rPr>
              <w:t>對話紀錄</w:t>
            </w:r>
            <w:r w:rsidRPr="00213460">
              <w:rPr>
                <w:rFonts w:hint="eastAsia"/>
                <w:sz w:val="24"/>
                <w:szCs w:val="24"/>
              </w:rPr>
              <w:t>擷圖，確實見有被告向「張小姐」表示「我擔心會出問題」、「我怕外面詐騙集團的人頭帳戶」等情，且</w:t>
            </w:r>
            <w:r w:rsidRPr="00213460">
              <w:rPr>
                <w:rFonts w:hint="eastAsia"/>
                <w:b/>
                <w:sz w:val="24"/>
                <w:szCs w:val="24"/>
              </w:rPr>
              <w:t>明確供承</w:t>
            </w:r>
            <w:r w:rsidRPr="00213460">
              <w:rPr>
                <w:rFonts w:hint="eastAsia"/>
                <w:sz w:val="24"/>
                <w:szCs w:val="24"/>
              </w:rPr>
              <w:t>：</w:t>
            </w:r>
            <w:r w:rsidRPr="00213460">
              <w:rPr>
                <w:rFonts w:hint="eastAsia"/>
                <w:b/>
                <w:sz w:val="24"/>
                <w:szCs w:val="24"/>
              </w:rPr>
              <w:t>我當時有懷疑對方會做不法使用</w:t>
            </w:r>
            <w:r w:rsidRPr="00213460">
              <w:rPr>
                <w:rFonts w:hint="eastAsia"/>
                <w:sz w:val="24"/>
                <w:szCs w:val="24"/>
              </w:rPr>
              <w:t>等語，則其</w:t>
            </w:r>
            <w:r w:rsidRPr="00213460">
              <w:rPr>
                <w:rFonts w:hint="eastAsia"/>
                <w:b/>
                <w:sz w:val="24"/>
                <w:szCs w:val="24"/>
              </w:rPr>
              <w:t>已難諉稱對於將金融帳戶之存摺、提款卡及密碼，交付不明人士使用後，該等金融帳戶可能被用來從事詐欺犯罪，作為詐欺取財之人頭帳戶，以收取被害人匯入之款項乙節，無所認識或預見</w:t>
            </w:r>
            <w:r w:rsidRPr="00213460">
              <w:rPr>
                <w:rFonts w:hAnsi="標楷體" w:hint="eastAsia"/>
                <w:sz w:val="24"/>
                <w:szCs w:val="24"/>
              </w:rPr>
              <w:t>。</w:t>
            </w:r>
          </w:p>
        </w:tc>
      </w:tr>
      <w:tr w:rsidR="00213460" w:rsidRPr="00213460" w:rsidTr="0025719F">
        <w:tc>
          <w:tcPr>
            <w:tcW w:w="1101" w:type="dxa"/>
          </w:tcPr>
          <w:p w:rsidR="00F413C4" w:rsidRPr="00213460" w:rsidRDefault="00B00CBC" w:rsidP="009C6997">
            <w:pPr>
              <w:pStyle w:val="8"/>
              <w:numPr>
                <w:ilvl w:val="0"/>
                <w:numId w:val="0"/>
              </w:numPr>
              <w:rPr>
                <w:sz w:val="24"/>
                <w:szCs w:val="24"/>
              </w:rPr>
            </w:pPr>
            <w:r w:rsidRPr="00213460">
              <w:rPr>
                <w:rFonts w:hint="eastAsia"/>
                <w:sz w:val="24"/>
                <w:szCs w:val="24"/>
              </w:rPr>
              <w:t>豈能輕信顯違常理之說詞</w:t>
            </w:r>
          </w:p>
        </w:tc>
        <w:tc>
          <w:tcPr>
            <w:tcW w:w="7959" w:type="dxa"/>
          </w:tcPr>
          <w:p w:rsidR="00F413C4" w:rsidRPr="00213460" w:rsidRDefault="00B00CBC" w:rsidP="009C6997">
            <w:pPr>
              <w:pStyle w:val="8"/>
              <w:numPr>
                <w:ilvl w:val="0"/>
                <w:numId w:val="0"/>
              </w:numPr>
              <w:rPr>
                <w:sz w:val="24"/>
                <w:szCs w:val="24"/>
              </w:rPr>
            </w:pPr>
            <w:r w:rsidRPr="00213460">
              <w:rPr>
                <w:rFonts w:hint="eastAsia"/>
                <w:sz w:val="24"/>
                <w:szCs w:val="24"/>
              </w:rPr>
              <w:t>被告供稱：「張小姐」說提供1個帳戶，1個月可以給我3萬元，我提供3個帳戶，1個月就有9萬元等語，並有彼間</w:t>
            </w:r>
            <w:r w:rsidR="00005EA6" w:rsidRPr="00213460">
              <w:rPr>
                <w:rFonts w:hint="eastAsia"/>
                <w:sz w:val="24"/>
                <w:szCs w:val="24"/>
              </w:rPr>
              <w:t>LINE</w:t>
            </w:r>
            <w:r w:rsidRPr="00213460">
              <w:rPr>
                <w:rFonts w:hint="eastAsia"/>
                <w:sz w:val="24"/>
                <w:szCs w:val="24"/>
              </w:rPr>
              <w:t>對話紀錄擷圖可按，則就此僅將不用花費即可開設之金融帳戶提供使用，每本帳戶每月即可領得3萬元，既無須投資、拉客戶、面試，亦毋庸任何服勞務、跑業務等勞動，對比現今社會工作競爭激烈之情，竟有不需任何付出，</w:t>
            </w:r>
            <w:r w:rsidRPr="00213460">
              <w:rPr>
                <w:rFonts w:hint="eastAsia"/>
                <w:b/>
                <w:sz w:val="24"/>
                <w:szCs w:val="24"/>
              </w:rPr>
              <w:t>僅提供一般人均可免費開設之金融帳戶存摺及提款卡(含密碼)，即可獲取顯不相當之高額報酬，顯然悖於常情</w:t>
            </w:r>
            <w:r w:rsidRPr="00213460">
              <w:rPr>
                <w:rFonts w:hint="eastAsia"/>
                <w:sz w:val="24"/>
                <w:szCs w:val="24"/>
              </w:rPr>
              <w:t>，而依被告</w:t>
            </w:r>
            <w:r w:rsidRPr="00213460">
              <w:rPr>
                <w:rFonts w:hint="eastAsia"/>
                <w:b/>
                <w:sz w:val="24"/>
                <w:szCs w:val="24"/>
              </w:rPr>
              <w:t>高職畢業</w:t>
            </w:r>
            <w:r w:rsidRPr="00213460">
              <w:rPr>
                <w:rFonts w:hint="eastAsia"/>
                <w:sz w:val="24"/>
                <w:szCs w:val="24"/>
              </w:rPr>
              <w:t>之智識程度及有豐富之</w:t>
            </w:r>
            <w:r w:rsidRPr="00213460">
              <w:rPr>
                <w:rFonts w:hint="eastAsia"/>
                <w:b/>
                <w:sz w:val="24"/>
                <w:szCs w:val="24"/>
              </w:rPr>
              <w:t>社會工作經驗</w:t>
            </w:r>
            <w:r w:rsidRPr="00213460">
              <w:rPr>
                <w:rFonts w:hint="eastAsia"/>
                <w:sz w:val="24"/>
                <w:szCs w:val="24"/>
              </w:rPr>
              <w:t>，甚且其亦供稱：我做保全1個月領3萬元，1天上班時間為12個小時等語，則其</w:t>
            </w:r>
            <w:r w:rsidRPr="00213460">
              <w:rPr>
                <w:rFonts w:hint="eastAsia"/>
                <w:b/>
                <w:sz w:val="24"/>
                <w:szCs w:val="24"/>
              </w:rPr>
              <w:t>對於如此顯違常理之情形，實無因「張小姐」空言稱己為合法即能率予輕信之理</w:t>
            </w:r>
            <w:r w:rsidRPr="00213460">
              <w:rPr>
                <w:rFonts w:hint="eastAsia"/>
                <w:sz w:val="24"/>
                <w:szCs w:val="24"/>
              </w:rPr>
              <w:t>。</w:t>
            </w:r>
          </w:p>
        </w:tc>
      </w:tr>
      <w:tr w:rsidR="00213460" w:rsidRPr="00213460" w:rsidTr="0025719F">
        <w:tc>
          <w:tcPr>
            <w:tcW w:w="1101" w:type="dxa"/>
          </w:tcPr>
          <w:p w:rsidR="00F413C4" w:rsidRPr="00213460" w:rsidRDefault="00B00CBC" w:rsidP="009C6997">
            <w:pPr>
              <w:pStyle w:val="8"/>
              <w:numPr>
                <w:ilvl w:val="0"/>
                <w:numId w:val="0"/>
              </w:numPr>
              <w:rPr>
                <w:sz w:val="24"/>
                <w:szCs w:val="24"/>
              </w:rPr>
            </w:pPr>
            <w:r w:rsidRPr="00213460">
              <w:rPr>
                <w:rFonts w:hint="eastAsia"/>
                <w:sz w:val="24"/>
                <w:szCs w:val="24"/>
              </w:rPr>
              <w:t>有幫助詐欺取財之不確定故意</w:t>
            </w:r>
          </w:p>
        </w:tc>
        <w:tc>
          <w:tcPr>
            <w:tcW w:w="7959" w:type="dxa"/>
          </w:tcPr>
          <w:p w:rsidR="00F413C4" w:rsidRPr="00213460" w:rsidRDefault="00B00CBC" w:rsidP="009C6997">
            <w:pPr>
              <w:pStyle w:val="8"/>
              <w:numPr>
                <w:ilvl w:val="0"/>
                <w:numId w:val="0"/>
              </w:numPr>
              <w:rPr>
                <w:sz w:val="24"/>
                <w:szCs w:val="24"/>
              </w:rPr>
            </w:pPr>
            <w:r w:rsidRPr="00213460">
              <w:rPr>
                <w:rFonts w:hint="eastAsia"/>
                <w:sz w:val="24"/>
                <w:szCs w:val="24"/>
              </w:rPr>
              <w:t>再依被告所述：我沒有跟「張小姐」或其他人碰面過，「張小姐」說是幫公司節稅要用，如何節稅我不知道、「張小姐」沒有給我看報什麼稅，也沒有說他們是什麼公司等語，顯見</w:t>
            </w:r>
            <w:r w:rsidRPr="00213460">
              <w:rPr>
                <w:rFonts w:hint="eastAsia"/>
                <w:b/>
                <w:sz w:val="24"/>
                <w:szCs w:val="24"/>
              </w:rPr>
              <w:t>被告對於向其索取金融帳戶之人究係何人、究竟為何及將如何具體使用其金融帳戶等重要事項，均未曾詳加瞭解，並要求出示憑證，竟絲毫不以為意</w:t>
            </w:r>
            <w:r w:rsidRPr="00213460">
              <w:rPr>
                <w:rFonts w:hint="eastAsia"/>
                <w:sz w:val="24"/>
                <w:szCs w:val="24"/>
              </w:rPr>
              <w:t>，僅憑對方空口無稽之言詞，即率予任意將自己所申辦之金融帳戶存摺、提款卡與密碼交予不明之人，被告甚且供稱：我就想說試看看，1個月3萬元，3本就9萬元，那時我</w:t>
            </w:r>
            <w:r w:rsidRPr="00213460">
              <w:rPr>
                <w:rFonts w:hint="eastAsia"/>
                <w:b/>
                <w:sz w:val="24"/>
                <w:szCs w:val="24"/>
              </w:rPr>
              <w:t>缺錢</w:t>
            </w:r>
            <w:r w:rsidRPr="00213460">
              <w:rPr>
                <w:rFonts w:hint="eastAsia"/>
                <w:sz w:val="24"/>
                <w:szCs w:val="24"/>
              </w:rPr>
              <w:t>，在做臨時工、我要用此方式賺錢，併觀諸被告與「張小姐」間手機通訊軟體</w:t>
            </w:r>
            <w:r w:rsidR="00005EA6" w:rsidRPr="00213460">
              <w:rPr>
                <w:rFonts w:hint="eastAsia"/>
                <w:sz w:val="24"/>
                <w:szCs w:val="24"/>
              </w:rPr>
              <w:t>LINE</w:t>
            </w:r>
            <w:r w:rsidRPr="00213460">
              <w:rPr>
                <w:rFonts w:hint="eastAsia"/>
                <w:sz w:val="24"/>
                <w:szCs w:val="24"/>
              </w:rPr>
              <w:t>對話紀錄翻拍照片，乃見被告於寄出本案金融帳戶後，屢向「張小姐」表示「麻煩你能快點匯薪水過來嗎」、「已經確認好可以轉帳嗎」、「我等著用錢」、「我明天</w:t>
            </w:r>
            <w:r w:rsidRPr="00213460">
              <w:rPr>
                <w:rFonts w:hint="eastAsia"/>
                <w:sz w:val="24"/>
                <w:szCs w:val="24"/>
              </w:rPr>
              <w:lastRenderedPageBreak/>
              <w:t>領得到嗎」、「你真的會匯款嗎」、「請你幫我問公司看今天領得到領不到」等</w:t>
            </w:r>
            <w:r w:rsidRPr="00213460">
              <w:rPr>
                <w:rFonts w:hint="eastAsia"/>
                <w:b/>
                <w:sz w:val="24"/>
                <w:szCs w:val="24"/>
              </w:rPr>
              <w:t>一直催款</w:t>
            </w:r>
            <w:r w:rsidRPr="00213460">
              <w:rPr>
                <w:rFonts w:hint="eastAsia"/>
                <w:sz w:val="24"/>
                <w:szCs w:val="24"/>
              </w:rPr>
              <w:t>之情，</w:t>
            </w:r>
            <w:r w:rsidRPr="00213460">
              <w:rPr>
                <w:rFonts w:hint="eastAsia"/>
                <w:b/>
                <w:sz w:val="24"/>
                <w:szCs w:val="24"/>
              </w:rPr>
              <w:t>顯見被告僅意在能獲取高額報酬即可</w:t>
            </w:r>
            <w:r w:rsidRPr="00213460">
              <w:rPr>
                <w:rFonts w:hint="eastAsia"/>
                <w:sz w:val="24"/>
                <w:szCs w:val="24"/>
              </w:rPr>
              <w:t>，至於將金融帳戶提供予毫不相識之人作何使用，</w:t>
            </w:r>
            <w:r w:rsidRPr="00213460">
              <w:rPr>
                <w:rFonts w:hint="eastAsia"/>
                <w:b/>
                <w:sz w:val="24"/>
                <w:szCs w:val="24"/>
              </w:rPr>
              <w:t>甚至萬一遭不法使用，亦在所不惜</w:t>
            </w:r>
            <w:r w:rsidRPr="00213460">
              <w:rPr>
                <w:rFonts w:hint="eastAsia"/>
                <w:sz w:val="24"/>
                <w:szCs w:val="24"/>
              </w:rPr>
              <w:t>，就其如此「姑且一試再說」之「賭徒」心態以觀</w:t>
            </w:r>
            <w:r w:rsidRPr="00213460">
              <w:rPr>
                <w:rFonts w:hint="eastAsia"/>
                <w:b/>
                <w:sz w:val="24"/>
                <w:szCs w:val="24"/>
              </w:rPr>
              <w:t>，自有容任犯罪事實發生之本意，堪認被告有幫助詐欺取財之不確定故意</w:t>
            </w:r>
            <w:r w:rsidRPr="00213460">
              <w:rPr>
                <w:rFonts w:hint="eastAsia"/>
                <w:sz w:val="24"/>
                <w:szCs w:val="24"/>
              </w:rPr>
              <w:t>。</w:t>
            </w:r>
          </w:p>
        </w:tc>
      </w:tr>
    </w:tbl>
    <w:p w:rsidR="009C6997" w:rsidRPr="00213460" w:rsidRDefault="009C6997" w:rsidP="009C6997">
      <w:pPr>
        <w:pStyle w:val="8"/>
        <w:numPr>
          <w:ilvl w:val="0"/>
          <w:numId w:val="0"/>
        </w:numPr>
      </w:pPr>
    </w:p>
    <w:p w:rsidR="00476210" w:rsidRPr="00213460" w:rsidRDefault="00476210" w:rsidP="00476210">
      <w:pPr>
        <w:pStyle w:val="6"/>
      </w:pPr>
      <w:r w:rsidRPr="00213460">
        <w:rPr>
          <w:rFonts w:hint="eastAsia"/>
        </w:rPr>
        <w:t>新北地法109年度金簡字第10號簡易判決認定被告幫助犯詐欺取財罪</w:t>
      </w:r>
      <w:r w:rsidR="00C04159" w:rsidRPr="00213460">
        <w:rPr>
          <w:rStyle w:val="afd"/>
        </w:rPr>
        <w:footnoteReference w:id="21"/>
      </w:r>
      <w:r w:rsidRPr="00213460">
        <w:rPr>
          <w:rFonts w:hAnsi="標楷體" w:hint="eastAsia"/>
        </w:rPr>
        <w:t>：</w:t>
      </w:r>
    </w:p>
    <w:p w:rsidR="00476210" w:rsidRPr="00213460" w:rsidRDefault="00476210" w:rsidP="00476210">
      <w:pPr>
        <w:pStyle w:val="7"/>
      </w:pPr>
      <w:r w:rsidRPr="00213460">
        <w:rPr>
          <w:rFonts w:hint="eastAsia"/>
        </w:rPr>
        <w:t>犯罪事實略以：被告於108年10月間，在社群網站「</w:t>
      </w:r>
      <w:r w:rsidRPr="00213460">
        <w:rPr>
          <w:rFonts w:hint="eastAsia"/>
          <w:b/>
        </w:rPr>
        <w:t>Facebook</w:t>
      </w:r>
      <w:r w:rsidRPr="00213460">
        <w:rPr>
          <w:rFonts w:hint="eastAsia"/>
        </w:rPr>
        <w:t>」某社團中，結識姓名年籍不詳、自稱「趙先生」之人，並約定將其名下上海商銀帳戶之存摺、金融卡及密碼，以</w:t>
      </w:r>
      <w:r w:rsidRPr="00213460">
        <w:rPr>
          <w:rFonts w:hint="eastAsia"/>
          <w:b/>
        </w:rPr>
        <w:t>每10日租金1萬元</w:t>
      </w:r>
      <w:r w:rsidRPr="00213460">
        <w:rPr>
          <w:rFonts w:hint="eastAsia"/>
        </w:rPr>
        <w:t>之代價出租予「趙先生」。被告遂於108年11月1日在臺北市統一超商某門市，以店到店之方式，寄送至新北市統一超商某門市予「趙先生」指定之人，嗣該金融帳戶被作為取得詐騙被害人匯款之</w:t>
      </w:r>
      <w:r w:rsidR="00E12CD9" w:rsidRPr="00213460">
        <w:rPr>
          <w:rFonts w:hint="eastAsia"/>
        </w:rPr>
        <w:t>用</w:t>
      </w:r>
      <w:r w:rsidRPr="00213460">
        <w:rPr>
          <w:rFonts w:hAnsi="標楷體" w:hint="eastAsia"/>
        </w:rPr>
        <w:t>。</w:t>
      </w:r>
    </w:p>
    <w:p w:rsidR="00476210" w:rsidRPr="00213460" w:rsidRDefault="00476210" w:rsidP="00476210">
      <w:pPr>
        <w:pStyle w:val="7"/>
      </w:pPr>
      <w:r w:rsidRPr="00213460">
        <w:rPr>
          <w:rFonts w:hint="eastAsia"/>
        </w:rPr>
        <w:t>被告矢口否認有何幫助詐欺之犯行，辯稱：伊上開帳戶之存摺、提款卡是在臉書上看到</w:t>
      </w:r>
      <w:r w:rsidRPr="00213460">
        <w:rPr>
          <w:rFonts w:hint="eastAsia"/>
          <w:b/>
        </w:rPr>
        <w:t>線上投注站的廣告</w:t>
      </w:r>
      <w:r w:rsidRPr="00213460">
        <w:rPr>
          <w:rFonts w:hint="eastAsia"/>
        </w:rPr>
        <w:t>，</w:t>
      </w:r>
      <w:r w:rsidRPr="00213460">
        <w:rPr>
          <w:rFonts w:hint="eastAsia"/>
          <w:b/>
        </w:rPr>
        <w:t>工作內容為租用帳戶</w:t>
      </w:r>
      <w:r w:rsidRPr="00213460">
        <w:rPr>
          <w:rFonts w:hint="eastAsia"/>
        </w:rPr>
        <w:t>，1本帳戶租借10天可以領取1萬元，密碼則是依對方要求</w:t>
      </w:r>
      <w:r w:rsidR="00996385" w:rsidRPr="00213460">
        <w:rPr>
          <w:rFonts w:hint="eastAsia"/>
        </w:rPr>
        <w:t>更</w:t>
      </w:r>
      <w:r w:rsidRPr="00213460">
        <w:rPr>
          <w:rFonts w:hint="eastAsia"/>
        </w:rPr>
        <w:t>改，伊因為</w:t>
      </w:r>
      <w:r w:rsidRPr="00213460">
        <w:rPr>
          <w:rFonts w:hint="eastAsia"/>
          <w:b/>
        </w:rPr>
        <w:t>想要賺錢</w:t>
      </w:r>
      <w:r w:rsidRPr="00213460">
        <w:rPr>
          <w:rFonts w:hint="eastAsia"/>
        </w:rPr>
        <w:t>，</w:t>
      </w:r>
      <w:r w:rsidRPr="00213460">
        <w:rPr>
          <w:rFonts w:hint="eastAsia"/>
          <w:b/>
        </w:rPr>
        <w:t>對方也稱是合法的</w:t>
      </w:r>
      <w:r w:rsidRPr="00213460">
        <w:rPr>
          <w:rFonts w:hint="eastAsia"/>
        </w:rPr>
        <w:t>，所以才會寄出存摺、提款卡給對方云云</w:t>
      </w:r>
      <w:r w:rsidRPr="00213460">
        <w:rPr>
          <w:rFonts w:hAnsi="標楷體" w:hint="eastAsia"/>
        </w:rPr>
        <w:t>。</w:t>
      </w:r>
    </w:p>
    <w:p w:rsidR="00476210" w:rsidRPr="00213460" w:rsidRDefault="00476210" w:rsidP="00476210">
      <w:pPr>
        <w:pStyle w:val="7"/>
      </w:pPr>
      <w:r w:rsidRPr="00213460">
        <w:rPr>
          <w:rFonts w:hint="eastAsia"/>
        </w:rPr>
        <w:lastRenderedPageBreak/>
        <w:t>法院認定構成幫助犯詐欺取財罪之理由：</w:t>
      </w:r>
    </w:p>
    <w:p w:rsidR="00476210" w:rsidRPr="00213460" w:rsidRDefault="00476210" w:rsidP="00476210">
      <w:pPr>
        <w:pStyle w:val="8"/>
      </w:pPr>
      <w:r w:rsidRPr="00213460">
        <w:rPr>
          <w:rFonts w:hint="eastAsia"/>
        </w:rPr>
        <w:t>按一般社會經驗，正常之公司行號係以學歷、工作經歷等文件審核求職者之應試資格，並選擇適當地點進行面試，任職者係以提供勞力或其他服務，獲取應得之報酬，</w:t>
      </w:r>
      <w:r w:rsidRPr="00213460">
        <w:rPr>
          <w:rFonts w:hint="eastAsia"/>
          <w:b/>
          <w:bCs/>
        </w:rPr>
        <w:t>斷無僅以提供帳戶為唯一求職及給薪條件</w:t>
      </w:r>
      <w:r w:rsidRPr="00213460">
        <w:rPr>
          <w:rFonts w:hint="eastAsia"/>
        </w:rPr>
        <w:t>，亦無可能僅以電話或通訊軟體聯繫後即決定是否錄取，而</w:t>
      </w:r>
      <w:r w:rsidRPr="00213460">
        <w:rPr>
          <w:rFonts w:hint="eastAsia"/>
          <w:b/>
        </w:rPr>
        <w:t>被告為具有正常智識能力之成年人</w:t>
      </w:r>
      <w:r w:rsidRPr="00213460">
        <w:rPr>
          <w:rFonts w:hint="eastAsia"/>
        </w:rPr>
        <w:t>，對於上情應無不知之理，然</w:t>
      </w:r>
      <w:r w:rsidRPr="00213460">
        <w:rPr>
          <w:rFonts w:hint="eastAsia"/>
          <w:b/>
        </w:rPr>
        <w:t>竟僅憑</w:t>
      </w:r>
      <w:r w:rsidR="00005EA6" w:rsidRPr="00213460">
        <w:rPr>
          <w:rFonts w:hint="eastAsia"/>
          <w:b/>
        </w:rPr>
        <w:t>LINE</w:t>
      </w:r>
      <w:r w:rsidRPr="00213460">
        <w:rPr>
          <w:rFonts w:hint="eastAsia"/>
          <w:b/>
        </w:rPr>
        <w:t>之聯繫，即逕行將其上開銀行帳戶之存摺、提款卡及密碼一併寄給對方，實與常情有違</w:t>
      </w:r>
      <w:r w:rsidRPr="00213460">
        <w:rPr>
          <w:rFonts w:hint="eastAsia"/>
        </w:rPr>
        <w:t>。</w:t>
      </w:r>
    </w:p>
    <w:p w:rsidR="00476210" w:rsidRPr="00213460" w:rsidRDefault="00476210" w:rsidP="00476210">
      <w:pPr>
        <w:pStyle w:val="8"/>
      </w:pPr>
      <w:r w:rsidRPr="00213460">
        <w:rPr>
          <w:rFonts w:hint="eastAsia"/>
        </w:rPr>
        <w:t>現今詐欺集團亦常以應徵工作、辦理貸款、線上投資或博奕資金流量較大需要帳戶等為由，誘使他人提供金融機構之存款帳戶，以隱匿其財產犯罪之不法行徑，規避執法人員之查緝，並掩飾、確保因犯罪所得之財物，類此事件在社會上層出不窮，亦</w:t>
      </w:r>
      <w:r w:rsidRPr="00213460">
        <w:rPr>
          <w:rFonts w:hint="eastAsia"/>
          <w:b/>
        </w:rPr>
        <w:t>經新聞媒體、坊間書報雜誌多所報導及再三披露</w:t>
      </w:r>
      <w:r w:rsidRPr="00213460">
        <w:rPr>
          <w:rFonts w:hint="eastAsia"/>
          <w:b/>
          <w:bCs/>
        </w:rPr>
        <w:t>，而為眾所周知</w:t>
      </w:r>
      <w:r w:rsidRPr="00213460">
        <w:rPr>
          <w:rFonts w:hint="eastAsia"/>
        </w:rPr>
        <w:t>之情事，是避免此等專屬性甚高之物品被不明人士利用為與財產有關之犯罪工具，亦應為</w:t>
      </w:r>
      <w:r w:rsidRPr="00213460">
        <w:rPr>
          <w:rFonts w:hint="eastAsia"/>
          <w:b/>
        </w:rPr>
        <w:t>一般人應有之認識</w:t>
      </w:r>
      <w:r w:rsidRPr="00213460">
        <w:rPr>
          <w:rFonts w:hint="eastAsia"/>
        </w:rPr>
        <w:t>，而</w:t>
      </w:r>
      <w:r w:rsidRPr="00213460">
        <w:rPr>
          <w:rFonts w:hint="eastAsia"/>
          <w:b/>
        </w:rPr>
        <w:t>被告並非年幼無知或與社會隔絕之人，自應預見將帳戶之存摺、提款卡及密碼等物交付他人，可能幫助他人從事不法用途</w:t>
      </w:r>
      <w:r w:rsidRPr="00213460">
        <w:rPr>
          <w:rFonts w:hint="eastAsia"/>
        </w:rPr>
        <w:t>。</w:t>
      </w:r>
    </w:p>
    <w:p w:rsidR="00476210" w:rsidRPr="00213460" w:rsidRDefault="00476210" w:rsidP="00476210">
      <w:pPr>
        <w:pStyle w:val="8"/>
      </w:pPr>
      <w:r w:rsidRPr="00213460">
        <w:rPr>
          <w:rFonts w:hint="eastAsia"/>
        </w:rPr>
        <w:t>金融機構之存摺、印章、提款卡及密碼，為現代人日常生活中不可或缺之理財</w:t>
      </w:r>
      <w:r w:rsidRPr="00213460">
        <w:rPr>
          <w:rFonts w:hint="eastAsia"/>
        </w:rPr>
        <w:lastRenderedPageBreak/>
        <w:t>工具，一旦交付素未謀面之人，可能淪為他人作為不法犯罪之用，並幫助不法份子隱暱身分，藉此逃避司法機關之追緝，故</w:t>
      </w:r>
      <w:r w:rsidRPr="00213460">
        <w:rPr>
          <w:rFonts w:hint="eastAsia"/>
          <w:b/>
        </w:rPr>
        <w:t>一般人皆知悉應妥慎保管自身金融資料，以免帳戶遭他人作為從事不法犯行之工具</w:t>
      </w:r>
      <w:r w:rsidRPr="00213460">
        <w:rPr>
          <w:rFonts w:hint="eastAsia"/>
        </w:rPr>
        <w:t>，而</w:t>
      </w:r>
      <w:r w:rsidRPr="00213460">
        <w:rPr>
          <w:rFonts w:hint="eastAsia"/>
          <w:b/>
        </w:rPr>
        <w:t>被告</w:t>
      </w:r>
      <w:r w:rsidRPr="00213460">
        <w:rPr>
          <w:rFonts w:hint="eastAsia"/>
        </w:rPr>
        <w:t>寄送帳戶斯時年齡</w:t>
      </w:r>
      <w:r w:rsidRPr="00213460">
        <w:rPr>
          <w:rFonts w:hint="eastAsia"/>
          <w:b/>
        </w:rPr>
        <w:t>32歲</w:t>
      </w:r>
      <w:r w:rsidRPr="00213460">
        <w:rPr>
          <w:rFonts w:hint="eastAsia"/>
        </w:rPr>
        <w:t>，學歷為</w:t>
      </w:r>
      <w:r w:rsidRPr="00213460">
        <w:rPr>
          <w:rFonts w:hint="eastAsia"/>
          <w:b/>
        </w:rPr>
        <w:t>高中畢業</w:t>
      </w:r>
      <w:r w:rsidRPr="00213460">
        <w:rPr>
          <w:rFonts w:hint="eastAsia"/>
        </w:rPr>
        <w:t>，並非全然無智識、經驗之人，且被告係擔任</w:t>
      </w:r>
      <w:r w:rsidRPr="00213460">
        <w:rPr>
          <w:rFonts w:hint="eastAsia"/>
          <w:b/>
        </w:rPr>
        <w:t>會計助理</w:t>
      </w:r>
      <w:r w:rsidRPr="00213460">
        <w:rPr>
          <w:rFonts w:hint="eastAsia"/>
        </w:rPr>
        <w:t>，依其</w:t>
      </w:r>
      <w:r w:rsidRPr="00213460">
        <w:rPr>
          <w:rFonts w:hint="eastAsia"/>
          <w:b/>
          <w:bCs/>
        </w:rPr>
        <w:t>智識經驗</w:t>
      </w:r>
      <w:r w:rsidRPr="00213460">
        <w:rPr>
          <w:rFonts w:hint="eastAsia"/>
        </w:rPr>
        <w:t>，應深知需付出勞力始能領得薪資，且所領薪資與其付出之勞務相當始屬合理，故對於真實姓名年籍不詳之人所稱僅需提供金融帳戶資料，</w:t>
      </w:r>
      <w:r w:rsidRPr="00213460">
        <w:rPr>
          <w:rFonts w:hint="eastAsia"/>
          <w:b/>
        </w:rPr>
        <w:t>每帳戶每10日即可領取1萬元高額報酬之事</w:t>
      </w:r>
      <w:r w:rsidRPr="00213460">
        <w:rPr>
          <w:rFonts w:hint="eastAsia"/>
          <w:b/>
          <w:bCs/>
        </w:rPr>
        <w:t>，應有所懷疑</w:t>
      </w:r>
      <w:r w:rsidRPr="00213460">
        <w:rPr>
          <w:rFonts w:hint="eastAsia"/>
        </w:rPr>
        <w:t>，竟未採取任何防範帳戶可能遭作為不法用途之措施，即逕將其上開帳戶寄交對方，顯見被告應</w:t>
      </w:r>
      <w:r w:rsidRPr="00213460">
        <w:rPr>
          <w:rFonts w:hint="eastAsia"/>
          <w:b/>
          <w:bCs/>
        </w:rPr>
        <w:t>可預見自其將金融帳戶資料寄出提供他人時起，即無法掌控對方使用作為詐欺等特定不法犯罪之用</w:t>
      </w:r>
      <w:r w:rsidRPr="00213460">
        <w:rPr>
          <w:rFonts w:hint="eastAsia"/>
        </w:rPr>
        <w:t>，竟在此</w:t>
      </w:r>
      <w:r w:rsidRPr="00213460">
        <w:rPr>
          <w:rFonts w:hint="eastAsia"/>
          <w:b/>
        </w:rPr>
        <w:t>主觀認識</w:t>
      </w:r>
      <w:r w:rsidRPr="00213460">
        <w:rPr>
          <w:rFonts w:hint="eastAsia"/>
        </w:rPr>
        <w:t>下，貿然將金融帳戶資料交予對方，足認被告</w:t>
      </w:r>
      <w:r w:rsidRPr="00213460">
        <w:rPr>
          <w:rFonts w:hint="eastAsia"/>
          <w:b/>
          <w:bCs/>
        </w:rPr>
        <w:t>有幫助詐欺之不</w:t>
      </w:r>
      <w:r w:rsidRPr="00213460">
        <w:rPr>
          <w:rFonts w:hint="eastAsia"/>
          <w:b/>
        </w:rPr>
        <w:t>確定故意</w:t>
      </w:r>
      <w:r w:rsidRPr="00213460">
        <w:rPr>
          <w:rFonts w:hAnsi="標楷體" w:hint="eastAsia"/>
        </w:rPr>
        <w:t>。</w:t>
      </w:r>
    </w:p>
    <w:p w:rsidR="00476210" w:rsidRPr="00213460" w:rsidRDefault="00476210" w:rsidP="00476210">
      <w:pPr>
        <w:pStyle w:val="6"/>
      </w:pPr>
      <w:r w:rsidRPr="00213460">
        <w:rPr>
          <w:rFonts w:hint="eastAsia"/>
        </w:rPr>
        <w:t>臺中地院109年度易字第935號判決認定被告幫助犯詐欺取財罪</w:t>
      </w:r>
      <w:r w:rsidRPr="00213460">
        <w:rPr>
          <w:rFonts w:hAnsi="標楷體" w:hint="eastAsia"/>
        </w:rPr>
        <w:t>：</w:t>
      </w:r>
    </w:p>
    <w:p w:rsidR="00476210" w:rsidRPr="00213460" w:rsidRDefault="00476210" w:rsidP="00476210">
      <w:pPr>
        <w:pStyle w:val="7"/>
      </w:pPr>
      <w:r w:rsidRPr="00213460">
        <w:rPr>
          <w:rFonts w:hint="eastAsia"/>
        </w:rPr>
        <w:t>犯罪事實略以：被告於107年10月間在其居所前，將其申辦中華郵政帳戶之存摺、提款卡及國民身分證影本交付予真實姓名及年籍均不詳綽號「阿強」之成年人，並告知「阿強」提款卡密碼，嗣該人於107年11月7日以</w:t>
      </w:r>
      <w:r w:rsidR="00EE5A85" w:rsidRPr="00213460">
        <w:rPr>
          <w:rFonts w:hint="eastAsia"/>
        </w:rPr>
        <w:t>被告</w:t>
      </w:r>
      <w:r w:rsidRPr="00213460">
        <w:rPr>
          <w:rFonts w:hint="eastAsia"/>
        </w:rPr>
        <w:t>國民身分證資料、系爭</w:t>
      </w:r>
      <w:r w:rsidRPr="00213460">
        <w:rPr>
          <w:rFonts w:hint="eastAsia"/>
        </w:rPr>
        <w:lastRenderedPageBreak/>
        <w:t>帳戶帳號作為註冊帳號驗證，向一卡通票證股份有限公司註冊電支帳戶後，於11月13日假冒為網購平台人員，撥打電話向被害人佯稱：先前網購訂單設定為分期付款，須操作自動櫃員機取消云云，致被害人匯款1萬2</w:t>
      </w:r>
      <w:r w:rsidR="00125EE1" w:rsidRPr="00213460">
        <w:t>,</w:t>
      </w:r>
      <w:r w:rsidRPr="00213460">
        <w:rPr>
          <w:rFonts w:hint="eastAsia"/>
        </w:rPr>
        <w:t>000元至前開一卡通電支帳戶。</w:t>
      </w:r>
    </w:p>
    <w:p w:rsidR="00476210" w:rsidRPr="00213460" w:rsidRDefault="00476210" w:rsidP="00476210">
      <w:pPr>
        <w:pStyle w:val="7"/>
      </w:pPr>
      <w:r w:rsidRPr="00213460">
        <w:rPr>
          <w:rFonts w:hint="eastAsia"/>
        </w:rPr>
        <w:t>被告矢口否認有何幫助詐欺取財犯行，辯稱：其於105年至107年11月間某日，向</w:t>
      </w:r>
      <w:r w:rsidRPr="00213460">
        <w:rPr>
          <w:rFonts w:hint="eastAsia"/>
          <w:b/>
        </w:rPr>
        <w:t>綽號「阿強」之地下錢莊業者</w:t>
      </w:r>
      <w:r w:rsidRPr="00213460">
        <w:rPr>
          <w:rFonts w:hint="eastAsia"/>
        </w:rPr>
        <w:t>借款6萬元，以10日為一期計算利息，一期利息1萬2</w:t>
      </w:r>
      <w:r w:rsidR="00EE5A85" w:rsidRPr="00213460">
        <w:rPr>
          <w:rFonts w:hint="eastAsia"/>
        </w:rPr>
        <w:t>,</w:t>
      </w:r>
      <w:r w:rsidRPr="00213460">
        <w:rPr>
          <w:rFonts w:hint="eastAsia"/>
        </w:rPr>
        <w:t>000元。其應允綽號「阿強」</w:t>
      </w:r>
      <w:r w:rsidRPr="00213460">
        <w:rPr>
          <w:rFonts w:hint="eastAsia"/>
          <w:b/>
        </w:rPr>
        <w:t>要求交付系爭帳戶供還款使用</w:t>
      </w:r>
      <w:r w:rsidRPr="00213460">
        <w:rPr>
          <w:rFonts w:hint="eastAsia"/>
        </w:rPr>
        <w:t>後，其每10日會繳納一次利息，</w:t>
      </w:r>
      <w:r w:rsidRPr="00213460">
        <w:rPr>
          <w:rFonts w:hint="eastAsia"/>
          <w:b/>
        </w:rPr>
        <w:t>給付約5、6 期利息</w:t>
      </w:r>
      <w:r w:rsidRPr="00213460">
        <w:rPr>
          <w:rFonts w:hint="eastAsia"/>
        </w:rPr>
        <w:t>至系爭帳戶後，因為其無法負擔如此高額利息，故未還款完畢，不曉得系爭帳戶</w:t>
      </w:r>
      <w:r w:rsidRPr="00213460">
        <w:rPr>
          <w:rFonts w:hint="eastAsia"/>
          <w:b/>
        </w:rPr>
        <w:t>淪為詐欺人頭帳戶</w:t>
      </w:r>
      <w:r w:rsidRPr="00213460">
        <w:rPr>
          <w:rFonts w:hint="eastAsia"/>
        </w:rPr>
        <w:t>等語。</w:t>
      </w:r>
    </w:p>
    <w:p w:rsidR="00476210" w:rsidRPr="00213460" w:rsidRDefault="00476210" w:rsidP="00476210">
      <w:pPr>
        <w:pStyle w:val="7"/>
      </w:pPr>
      <w:r w:rsidRPr="00213460">
        <w:rPr>
          <w:rFonts w:hint="eastAsia"/>
        </w:rPr>
        <w:t>法院認定構成幫助犯詐欺取財罪之理由：</w:t>
      </w:r>
    </w:p>
    <w:p w:rsidR="00476210" w:rsidRPr="00213460" w:rsidRDefault="00476210" w:rsidP="00476210">
      <w:pPr>
        <w:pStyle w:val="8"/>
      </w:pPr>
      <w:r w:rsidRPr="00213460">
        <w:rPr>
          <w:rFonts w:hint="eastAsia"/>
        </w:rPr>
        <w:t>個人之金融帳戶資料，攸關存戶個人財產權益之保障，專有性甚高，屬重要之個人理財工具，衡諸常情，若非與存戶本人有密切情誼或存有特殊事由，斷無可能隨意提供金融帳戶資料予不甚相識或素未謀面之人，</w:t>
      </w:r>
      <w:r w:rsidRPr="00213460">
        <w:rPr>
          <w:rFonts w:hint="eastAsia"/>
          <w:b/>
        </w:rPr>
        <w:t>稍具通常社會歷練與經驗法則之一般人，均應有妥為保管上開物品之常識</w:t>
      </w:r>
      <w:r w:rsidRPr="00213460">
        <w:rPr>
          <w:rFonts w:hint="eastAsia"/>
        </w:rPr>
        <w:t>，以防止帳戶遭他人違反自己意願使用，或利用為犯罪有關之工具。況近年來對於不法份子常利用人頭帳戶，作為詐騙錢財等犯罪工具，藉此逃避檢警查緝之情事，迭經</w:t>
      </w:r>
      <w:r w:rsidRPr="00213460">
        <w:rPr>
          <w:rFonts w:hint="eastAsia"/>
          <w:b/>
        </w:rPr>
        <w:t>新聞媒體</w:t>
      </w:r>
      <w:r w:rsidRPr="00213460">
        <w:rPr>
          <w:rFonts w:hint="eastAsia"/>
          <w:b/>
        </w:rPr>
        <w:lastRenderedPageBreak/>
        <w:t>報導，政府亦大力宣導</w:t>
      </w:r>
      <w:r w:rsidRPr="00213460">
        <w:rPr>
          <w:rFonts w:hint="eastAsia"/>
        </w:rPr>
        <w:t>並督促民眾注意，提醒民眾提高警覺慎加防範，此已為一般生活所應有之認識，具</w:t>
      </w:r>
      <w:r w:rsidRPr="00213460">
        <w:rPr>
          <w:rFonts w:hint="eastAsia"/>
          <w:b/>
        </w:rPr>
        <w:t>通常社會歷練與經驗法則之一般人</w:t>
      </w:r>
      <w:r w:rsidRPr="00213460">
        <w:rPr>
          <w:rFonts w:hint="eastAsia"/>
        </w:rPr>
        <w:t>，本於</w:t>
      </w:r>
      <w:r w:rsidRPr="00213460">
        <w:rPr>
          <w:rFonts w:hint="eastAsia"/>
          <w:b/>
        </w:rPr>
        <w:t>一般認知能力</w:t>
      </w:r>
      <w:r w:rsidRPr="00213460">
        <w:rPr>
          <w:rFonts w:hint="eastAsia"/>
        </w:rPr>
        <w:t>，均應瞭解此情。被告供稱：其學歷為</w:t>
      </w:r>
      <w:r w:rsidRPr="00213460">
        <w:rPr>
          <w:rFonts w:hint="eastAsia"/>
          <w:b/>
        </w:rPr>
        <w:t>高職畢業</w:t>
      </w:r>
      <w:r w:rsidRPr="00213460">
        <w:rPr>
          <w:rFonts w:hint="eastAsia"/>
        </w:rPr>
        <w:t>，前曾</w:t>
      </w:r>
      <w:r w:rsidRPr="00213460">
        <w:rPr>
          <w:rFonts w:hint="eastAsia"/>
          <w:b/>
          <w:bCs/>
        </w:rPr>
        <w:t>任職於飲料店</w:t>
      </w:r>
      <w:r w:rsidRPr="00213460">
        <w:rPr>
          <w:rFonts w:hint="eastAsia"/>
        </w:rPr>
        <w:t>，其</w:t>
      </w:r>
      <w:r w:rsidRPr="00213460">
        <w:rPr>
          <w:rFonts w:hint="eastAsia"/>
          <w:b/>
          <w:bCs/>
        </w:rPr>
        <w:t>不會任意將個人資料、金融帳戶存摺、提款卡交予陌生人</w:t>
      </w:r>
      <w:r w:rsidRPr="00213460">
        <w:rPr>
          <w:rFonts w:hint="eastAsia"/>
        </w:rPr>
        <w:t>等語，足見</w:t>
      </w:r>
      <w:r w:rsidRPr="00213460">
        <w:rPr>
          <w:rFonts w:hint="eastAsia"/>
          <w:b/>
        </w:rPr>
        <w:t>被告具有相當程度之社會歷練及智識程度</w:t>
      </w:r>
      <w:r w:rsidRPr="00213460">
        <w:rPr>
          <w:rFonts w:hint="eastAsia"/>
        </w:rPr>
        <w:t>，亦非離群索居、不諳世事者，</w:t>
      </w:r>
      <w:r w:rsidRPr="00213460">
        <w:rPr>
          <w:rFonts w:hint="eastAsia"/>
          <w:b/>
          <w:bCs/>
        </w:rPr>
        <w:t>對於詐欺成員前開慣用人頭帳戶遂行詐欺取財犯罪之情節</w:t>
      </w:r>
      <w:r w:rsidRPr="00213460">
        <w:rPr>
          <w:rFonts w:hint="eastAsia"/>
        </w:rPr>
        <w:t>，</w:t>
      </w:r>
      <w:r w:rsidRPr="00213460">
        <w:rPr>
          <w:rFonts w:hint="eastAsia"/>
          <w:b/>
        </w:rPr>
        <w:t>實難諉為毫無所知</w:t>
      </w:r>
      <w:r w:rsidRPr="00213460">
        <w:rPr>
          <w:rFonts w:hint="eastAsia"/>
        </w:rPr>
        <w:t>而應</w:t>
      </w:r>
      <w:r w:rsidRPr="00213460">
        <w:rPr>
          <w:rFonts w:hint="eastAsia"/>
          <w:b/>
        </w:rPr>
        <w:t>有所預見</w:t>
      </w:r>
      <w:r w:rsidRPr="00213460">
        <w:rPr>
          <w:rFonts w:hint="eastAsia"/>
        </w:rPr>
        <w:t>。</w:t>
      </w:r>
    </w:p>
    <w:p w:rsidR="00476210" w:rsidRPr="00213460" w:rsidRDefault="00476210" w:rsidP="00476210">
      <w:pPr>
        <w:pStyle w:val="8"/>
      </w:pPr>
      <w:r w:rsidRPr="00213460">
        <w:rPr>
          <w:rFonts w:hint="eastAsia"/>
        </w:rPr>
        <w:t>被告雖以前揭情詞置辯，惟查被告自承：其</w:t>
      </w:r>
      <w:r w:rsidRPr="00213460">
        <w:rPr>
          <w:rFonts w:hint="eastAsia"/>
          <w:b/>
        </w:rPr>
        <w:t>無法提供地下錢莊借款相關證據</w:t>
      </w:r>
      <w:r w:rsidRPr="00213460">
        <w:rPr>
          <w:rFonts w:hint="eastAsia"/>
        </w:rPr>
        <w:t>，其</w:t>
      </w:r>
      <w:r w:rsidRPr="00213460">
        <w:rPr>
          <w:rFonts w:hint="eastAsia"/>
          <w:b/>
        </w:rPr>
        <w:t>曾更換手機</w:t>
      </w:r>
      <w:r w:rsidRPr="00213460">
        <w:rPr>
          <w:rFonts w:hint="eastAsia"/>
        </w:rPr>
        <w:t>，無法提供其與綽號「阿強」</w:t>
      </w:r>
      <w:r w:rsidR="00005EA6" w:rsidRPr="00213460">
        <w:rPr>
          <w:rFonts w:hint="eastAsia"/>
        </w:rPr>
        <w:t>LINE</w:t>
      </w:r>
      <w:r w:rsidRPr="00213460">
        <w:rPr>
          <w:rFonts w:hint="eastAsia"/>
        </w:rPr>
        <w:t>對話紀錄、連絡電話等語，被告之</w:t>
      </w:r>
      <w:r w:rsidRPr="00213460">
        <w:rPr>
          <w:rFonts w:hint="eastAsia"/>
          <w:b/>
        </w:rPr>
        <w:t>辯解內容是否屬實，實有可疑</w:t>
      </w:r>
      <w:r w:rsidRPr="00213460">
        <w:rPr>
          <w:rFonts w:hint="eastAsia"/>
        </w:rPr>
        <w:t>。此外，觀諸系爭帳戶105年1月1日至107年11月30日交易明細，</w:t>
      </w:r>
      <w:r w:rsidRPr="00213460">
        <w:rPr>
          <w:rFonts w:hint="eastAsia"/>
          <w:b/>
          <w:bCs/>
        </w:rPr>
        <w:t>完全未見被告前揭所稱固定清償利息之相關紀錄</w:t>
      </w:r>
      <w:r w:rsidRPr="00213460">
        <w:rPr>
          <w:rFonts w:hint="eastAsia"/>
        </w:rPr>
        <w:t>，被告前開所辯顯與系爭帳戶交易明細不符，委無足採。</w:t>
      </w:r>
    </w:p>
    <w:p w:rsidR="00476210" w:rsidRPr="00213460" w:rsidRDefault="00476210" w:rsidP="00476210">
      <w:pPr>
        <w:pStyle w:val="8"/>
      </w:pPr>
      <w:r w:rsidRPr="00213460">
        <w:rPr>
          <w:rFonts w:hint="eastAsia"/>
        </w:rPr>
        <w:t>被告供稱：其不知道對方之真實姓名，亦無法控制對方將系爭帳戶作不法使用，除了掛失系爭帳戶外，無其他方法可索回系爭帳戶資料等語，足徵</w:t>
      </w:r>
      <w:r w:rsidRPr="00213460">
        <w:rPr>
          <w:rFonts w:hint="eastAsia"/>
          <w:b/>
          <w:bCs/>
        </w:rPr>
        <w:t>被告與綽號「阿強」非</w:t>
      </w:r>
      <w:r w:rsidRPr="00213460">
        <w:rPr>
          <w:rFonts w:hint="eastAsia"/>
          <w:b/>
        </w:rPr>
        <w:t>親非故</w:t>
      </w:r>
      <w:r w:rsidRPr="00213460">
        <w:rPr>
          <w:rFonts w:hint="eastAsia"/>
        </w:rPr>
        <w:t>，對該人之真實姓名年籍均不知，復</w:t>
      </w:r>
      <w:r w:rsidRPr="00213460">
        <w:rPr>
          <w:rFonts w:hint="eastAsia"/>
          <w:b/>
        </w:rPr>
        <w:t>無法提出該人聯繫資料</w:t>
      </w:r>
      <w:r w:rsidRPr="00213460">
        <w:rPr>
          <w:rFonts w:hint="eastAsia"/>
        </w:rPr>
        <w:t>，足見被告與該人彼此間無任何堅</w:t>
      </w:r>
      <w:r w:rsidRPr="00213460">
        <w:rPr>
          <w:rFonts w:hint="eastAsia"/>
        </w:rPr>
        <w:lastRenderedPageBreak/>
        <w:t>強之信賴關係存在，且完全無從擔保帳戶之後續流向，猶率爾將系爭帳戶資料寄交陌生人收受，使該帳戶置於自己支配範疇之外，其</w:t>
      </w:r>
      <w:r w:rsidRPr="00213460">
        <w:rPr>
          <w:rFonts w:hint="eastAsia"/>
          <w:b/>
          <w:bCs/>
        </w:rPr>
        <w:t>漠視該帳戶將被供作非法使用之容任心態</w:t>
      </w:r>
      <w:r w:rsidRPr="00213460">
        <w:rPr>
          <w:rFonts w:hint="eastAsia"/>
        </w:rPr>
        <w:t>，可見一斑。是以，被告在</w:t>
      </w:r>
      <w:r w:rsidRPr="00213460">
        <w:rPr>
          <w:rFonts w:hint="eastAsia"/>
          <w:b/>
        </w:rPr>
        <w:t>主觀上已預見</w:t>
      </w:r>
      <w:r w:rsidRPr="00213460">
        <w:rPr>
          <w:rFonts w:hint="eastAsia"/>
          <w:b/>
          <w:bCs/>
        </w:rPr>
        <w:t>寄交系爭帳戶資料予綽號「阿強」使用，可能遭該人持以從事不法行為</w:t>
      </w:r>
      <w:r w:rsidRPr="00213460">
        <w:rPr>
          <w:rFonts w:hint="eastAsia"/>
        </w:rPr>
        <w:t>之狀況下，仍率爾交付系爭帳戶資料及國民身分證影本，</w:t>
      </w:r>
      <w:r w:rsidRPr="00213460">
        <w:rPr>
          <w:rFonts w:hint="eastAsia"/>
          <w:b/>
          <w:bCs/>
        </w:rPr>
        <w:t>容任</w:t>
      </w:r>
      <w:r w:rsidRPr="00213460">
        <w:rPr>
          <w:rFonts w:hint="eastAsia"/>
        </w:rPr>
        <w:t>他人使用，被告</w:t>
      </w:r>
      <w:r w:rsidRPr="00213460">
        <w:rPr>
          <w:rFonts w:hint="eastAsia"/>
          <w:b/>
          <w:bCs/>
        </w:rPr>
        <w:t>主觀上</w:t>
      </w:r>
      <w:r w:rsidRPr="00213460">
        <w:rPr>
          <w:rFonts w:hint="eastAsia"/>
        </w:rPr>
        <w:t>應有縱使他人將系爭帳戶用以從事詐欺取財犯罪行為，亦不違反其本意之</w:t>
      </w:r>
      <w:r w:rsidRPr="00213460">
        <w:rPr>
          <w:rFonts w:hint="eastAsia"/>
          <w:b/>
        </w:rPr>
        <w:t>不確定詐欺故意</w:t>
      </w:r>
      <w:r w:rsidRPr="00213460">
        <w:rPr>
          <w:rFonts w:hint="eastAsia"/>
        </w:rPr>
        <w:t>甚明。</w:t>
      </w:r>
    </w:p>
    <w:p w:rsidR="00476210" w:rsidRPr="00213460" w:rsidRDefault="00476210" w:rsidP="00476210">
      <w:pPr>
        <w:pStyle w:val="6"/>
      </w:pPr>
      <w:r w:rsidRPr="00213460">
        <w:rPr>
          <w:rFonts w:hint="eastAsia"/>
        </w:rPr>
        <w:t>高雄地院109年度易字第352號判決認定被告幫助犯詐欺取財罪</w:t>
      </w:r>
      <w:r w:rsidRPr="00213460">
        <w:rPr>
          <w:rFonts w:hAnsi="標楷體" w:hint="eastAsia"/>
        </w:rPr>
        <w:t>：</w:t>
      </w:r>
    </w:p>
    <w:p w:rsidR="00476210" w:rsidRPr="00213460" w:rsidRDefault="00476210" w:rsidP="00476210">
      <w:pPr>
        <w:pStyle w:val="7"/>
      </w:pPr>
      <w:r w:rsidRPr="00213460">
        <w:rPr>
          <w:rFonts w:hint="eastAsia"/>
        </w:rPr>
        <w:t>犯罪事實略以：被告</w:t>
      </w:r>
      <w:r w:rsidRPr="00213460">
        <w:rPr>
          <w:rFonts w:hint="eastAsia"/>
          <w:b/>
        </w:rPr>
        <w:t>先前已有</w:t>
      </w:r>
      <w:r w:rsidRPr="00213460">
        <w:rPr>
          <w:rFonts w:hint="eastAsia"/>
        </w:rPr>
        <w:t>因「網路貸款」而將自己的金融帳戶提款卡寄交他人並告知密碼，遭詐騙集團作為騙取被害人匯款後再以提款卡提領的人頭帳戶，經檢察官以涉嫌幫助詐欺罪偵辦的</w:t>
      </w:r>
      <w:r w:rsidRPr="00213460">
        <w:rPr>
          <w:rFonts w:hint="eastAsia"/>
          <w:b/>
        </w:rPr>
        <w:t>經驗</w:t>
      </w:r>
      <w:r w:rsidRPr="00213460">
        <w:rPr>
          <w:rFonts w:hint="eastAsia"/>
        </w:rPr>
        <w:t>(高雄地檢署為不起訴處分），卻再度因自稱「網路貸款」業者在網路上刊登「</w:t>
      </w:r>
      <w:r w:rsidRPr="00213460">
        <w:rPr>
          <w:rFonts w:hint="eastAsia"/>
          <w:b/>
        </w:rPr>
        <w:t>只要提供提款卡及密碼，即可貸款10萬元</w:t>
      </w:r>
      <w:r w:rsidRPr="00213460">
        <w:rPr>
          <w:rFonts w:hint="eastAsia"/>
        </w:rPr>
        <w:t>，預扣利息後可實拿9萬4千元」廣告，而為了獲取貸款，依對方指示，將其申辦使用的華南銀行帳戶提款卡，透過超商「交貨便」服務寄送給不詳身分</w:t>
      </w:r>
      <w:r w:rsidR="00EE5A85" w:rsidRPr="00213460">
        <w:rPr>
          <w:rFonts w:hint="eastAsia"/>
        </w:rPr>
        <w:t>之人</w:t>
      </w:r>
      <w:r w:rsidRPr="00213460">
        <w:rPr>
          <w:rFonts w:hint="eastAsia"/>
        </w:rPr>
        <w:t>，並以通訊軟體</w:t>
      </w:r>
      <w:r w:rsidR="00005EA6" w:rsidRPr="00213460">
        <w:rPr>
          <w:rFonts w:hint="eastAsia"/>
        </w:rPr>
        <w:t>LINE</w:t>
      </w:r>
      <w:r w:rsidRPr="00213460">
        <w:rPr>
          <w:rFonts w:hint="eastAsia"/>
        </w:rPr>
        <w:t>告知密碼，嗣該金融帳戶被作為取得詐騙被害人匯款之</w:t>
      </w:r>
      <w:r w:rsidR="00EE5A85" w:rsidRPr="00213460">
        <w:rPr>
          <w:rFonts w:hint="eastAsia"/>
        </w:rPr>
        <w:t>用</w:t>
      </w:r>
      <w:r w:rsidRPr="00213460">
        <w:rPr>
          <w:rFonts w:hAnsi="標楷體" w:hint="eastAsia"/>
        </w:rPr>
        <w:t>。</w:t>
      </w:r>
    </w:p>
    <w:p w:rsidR="00476210" w:rsidRPr="00213460" w:rsidRDefault="00476210" w:rsidP="00476210">
      <w:pPr>
        <w:pStyle w:val="7"/>
      </w:pPr>
      <w:r w:rsidRPr="00213460">
        <w:rPr>
          <w:rFonts w:hint="eastAsia"/>
        </w:rPr>
        <w:t>被告否認犯罪，辯稱：</w:t>
      </w:r>
      <w:r w:rsidRPr="00213460">
        <w:rPr>
          <w:rFonts w:hint="eastAsia"/>
          <w:b/>
        </w:rPr>
        <w:t>我是被騙</w:t>
      </w:r>
      <w:r w:rsidRPr="00213460">
        <w:rPr>
          <w:rFonts w:hint="eastAsia"/>
        </w:rPr>
        <w:t>提款卡及</w:t>
      </w:r>
      <w:r w:rsidRPr="00213460">
        <w:rPr>
          <w:rFonts w:hint="eastAsia"/>
        </w:rPr>
        <w:lastRenderedPageBreak/>
        <w:t>密碼，</w:t>
      </w:r>
      <w:r w:rsidRPr="00213460">
        <w:rPr>
          <w:rFonts w:hint="eastAsia"/>
          <w:b/>
        </w:rPr>
        <w:t>不曉得</w:t>
      </w:r>
      <w:r w:rsidRPr="00213460">
        <w:rPr>
          <w:rFonts w:hint="eastAsia"/>
        </w:rPr>
        <w:t>提供銀行帳戶的提款卡給他人並告知密碼，可能遭詐騙集團作為騙取被害人匯款後再以提款卡提領的</w:t>
      </w:r>
      <w:r w:rsidRPr="00213460">
        <w:rPr>
          <w:rFonts w:hint="eastAsia"/>
          <w:b/>
        </w:rPr>
        <w:t>人頭帳戶</w:t>
      </w:r>
      <w:r w:rsidRPr="00213460">
        <w:rPr>
          <w:rFonts w:hint="eastAsia"/>
        </w:rPr>
        <w:t>，而</w:t>
      </w:r>
      <w:r w:rsidRPr="00213460">
        <w:rPr>
          <w:rFonts w:hint="eastAsia"/>
          <w:b/>
        </w:rPr>
        <w:t>成為詐騙集團的幫助犯</w:t>
      </w:r>
      <w:r w:rsidRPr="00213460">
        <w:rPr>
          <w:rFonts w:hint="eastAsia"/>
        </w:rPr>
        <w:t>云云。</w:t>
      </w:r>
    </w:p>
    <w:p w:rsidR="00476210" w:rsidRPr="00213460" w:rsidRDefault="00476210" w:rsidP="00476210">
      <w:pPr>
        <w:pStyle w:val="7"/>
      </w:pPr>
      <w:r w:rsidRPr="00213460">
        <w:rPr>
          <w:rFonts w:hint="eastAsia"/>
        </w:rPr>
        <w:t>法院認定構成幫助犯詐欺取財罪之理由：</w:t>
      </w:r>
    </w:p>
    <w:p w:rsidR="00476210" w:rsidRPr="00213460" w:rsidRDefault="00476210" w:rsidP="00476210">
      <w:pPr>
        <w:pStyle w:val="8"/>
      </w:pPr>
      <w:r w:rsidRPr="00213460">
        <w:rPr>
          <w:rFonts w:hint="eastAsia"/>
        </w:rPr>
        <w:t>金融帳戶與存戶個人財產權益之關係密切，屬個人儲蓄理財工具，具有專屬性及隱私性。</w:t>
      </w:r>
      <w:r w:rsidRPr="00213460">
        <w:rPr>
          <w:rFonts w:hint="eastAsia"/>
          <w:b/>
          <w:bCs/>
        </w:rPr>
        <w:t>若是將個人金融帳戶的提款卡交付他人並告知密碼，等同容任他人任意使用帳戶存提款項，成為俗稱的「人頭帳戶」</w:t>
      </w:r>
      <w:r w:rsidRPr="00213460">
        <w:rPr>
          <w:rFonts w:hint="eastAsia"/>
        </w:rPr>
        <w:t>，不論對方如何使用，是否依照約定用途使用，已非原存戶所能控制。又按照目前金融實務，一般人均可自由在金融機構開戶，不須使用他人之金融帳戶，</w:t>
      </w:r>
      <w:r w:rsidRPr="00213460">
        <w:rPr>
          <w:rFonts w:hint="eastAsia"/>
          <w:b/>
        </w:rPr>
        <w:t>依社會常理</w:t>
      </w:r>
      <w:r w:rsidRPr="00213460">
        <w:rPr>
          <w:rFonts w:hint="eastAsia"/>
          <w:b/>
          <w:bCs/>
        </w:rPr>
        <w:t>，若向他人收取金融帳戶使用，顯然是為了隱匿身分及金錢流向，一般人當有預見可能作為詐欺等財產犯罪之人頭帳戶使用</w:t>
      </w:r>
      <w:r w:rsidRPr="00213460">
        <w:rPr>
          <w:rFonts w:hint="eastAsia"/>
        </w:rPr>
        <w:t>。尤其現今社會上，詐騙集團皆是利用人頭帳戶作為詐欺犯罪工具，</w:t>
      </w:r>
      <w:r w:rsidRPr="00213460">
        <w:rPr>
          <w:rFonts w:hint="eastAsia"/>
          <w:b/>
        </w:rPr>
        <w:t>廣經媒體報導及政府宣導</w:t>
      </w:r>
      <w:r w:rsidRPr="00213460">
        <w:rPr>
          <w:rFonts w:hint="eastAsia"/>
        </w:rPr>
        <w:t>民眾小心防範，已成為</w:t>
      </w:r>
      <w:r w:rsidRPr="00213460">
        <w:rPr>
          <w:rFonts w:hint="eastAsia"/>
          <w:b/>
          <w:bCs/>
        </w:rPr>
        <w:t>一般常識</w:t>
      </w:r>
      <w:r w:rsidRPr="00213460">
        <w:rPr>
          <w:rFonts w:hint="eastAsia"/>
        </w:rPr>
        <w:t>，提供人頭帳戶之人</w:t>
      </w:r>
      <w:r w:rsidRPr="00213460">
        <w:rPr>
          <w:rFonts w:hint="eastAsia"/>
          <w:b/>
          <w:bCs/>
        </w:rPr>
        <w:t>主觀上對於提供人頭帳戶後</w:t>
      </w:r>
      <w:r w:rsidRPr="00213460">
        <w:rPr>
          <w:rFonts w:hint="eastAsia"/>
        </w:rPr>
        <w:t>，等同放任對方以任何方式使用，縱使不依約定用途使用，亦無法控制，</w:t>
      </w:r>
      <w:r w:rsidRPr="00213460">
        <w:rPr>
          <w:rFonts w:hint="eastAsia"/>
          <w:b/>
          <w:bCs/>
        </w:rPr>
        <w:t>可能被作為詐騙工具使用</w:t>
      </w:r>
      <w:r w:rsidRPr="00213460">
        <w:rPr>
          <w:rFonts w:hint="eastAsia"/>
        </w:rPr>
        <w:t>等情，當然亦</w:t>
      </w:r>
      <w:r w:rsidRPr="00213460">
        <w:rPr>
          <w:rFonts w:hint="eastAsia"/>
          <w:b/>
        </w:rPr>
        <w:t>有所預見</w:t>
      </w:r>
      <w:r w:rsidRPr="00213460">
        <w:rPr>
          <w:rFonts w:hint="eastAsia"/>
        </w:rPr>
        <w:t>，卻仍然提供人頭帳戶，</w:t>
      </w:r>
      <w:r w:rsidRPr="00213460">
        <w:rPr>
          <w:rFonts w:hint="eastAsia"/>
          <w:b/>
          <w:bCs/>
        </w:rPr>
        <w:t>縱使被當成詐騙工具使用</w:t>
      </w:r>
      <w:r w:rsidRPr="00213460">
        <w:rPr>
          <w:rFonts w:hint="eastAsia"/>
        </w:rPr>
        <w:t>，因而幫助他人實行詐欺犯罪，亦</w:t>
      </w:r>
      <w:r w:rsidRPr="00213460">
        <w:rPr>
          <w:rFonts w:hint="eastAsia"/>
          <w:b/>
          <w:bCs/>
        </w:rPr>
        <w:t>在其預見範圍內</w:t>
      </w:r>
      <w:r w:rsidRPr="00213460">
        <w:rPr>
          <w:rFonts w:hint="eastAsia"/>
        </w:rPr>
        <w:t>，而</w:t>
      </w:r>
      <w:r w:rsidRPr="00213460">
        <w:rPr>
          <w:rFonts w:hint="eastAsia"/>
          <w:b/>
        </w:rPr>
        <w:t>不違背其本意</w:t>
      </w:r>
      <w:r w:rsidRPr="00213460">
        <w:rPr>
          <w:rFonts w:hint="eastAsia"/>
        </w:rPr>
        <w:t>。</w:t>
      </w:r>
      <w:r w:rsidR="00996385" w:rsidRPr="00213460">
        <w:rPr>
          <w:rFonts w:hint="eastAsia"/>
        </w:rPr>
        <w:t>被告</w:t>
      </w:r>
      <w:r w:rsidR="00996385" w:rsidRPr="00213460">
        <w:rPr>
          <w:rFonts w:hint="eastAsia"/>
          <w:b/>
        </w:rPr>
        <w:t>曾於107年間</w:t>
      </w:r>
      <w:r w:rsidR="00996385" w:rsidRPr="00213460">
        <w:rPr>
          <w:rFonts w:hint="eastAsia"/>
        </w:rPr>
        <w:t>，因在通訊軟體</w:t>
      </w:r>
      <w:r w:rsidR="00005EA6" w:rsidRPr="00213460">
        <w:rPr>
          <w:rFonts w:hint="eastAsia"/>
        </w:rPr>
        <w:t>LINE</w:t>
      </w:r>
      <w:r w:rsidR="00996385" w:rsidRPr="00213460">
        <w:rPr>
          <w:rFonts w:hint="eastAsia"/>
        </w:rPr>
        <w:t>看到自稱「張忠</w:t>
      </w:r>
      <w:r w:rsidR="00996385" w:rsidRPr="00213460">
        <w:rPr>
          <w:rFonts w:hint="eastAsia"/>
        </w:rPr>
        <w:lastRenderedPageBreak/>
        <w:t>祐」之代辦貸款業者訊息，為委託對方代辦貸款，依對方指示，將其高雄師大郵局等3個帳戶的存摺、金融卡及密碼，透過超商「交貨便」服務寄交給對方，而遭詐騙集團指定為詐騙被害人匯款的人頭帳戶，</w:t>
      </w:r>
      <w:r w:rsidR="00996385" w:rsidRPr="00213460">
        <w:rPr>
          <w:rFonts w:hint="eastAsia"/>
          <w:b/>
          <w:bCs/>
        </w:rPr>
        <w:t>高雄地檢署檢察官雖以被告是初次提供人頭帳戶，可能確因急需申辦貸款，而遭騙取帳戶</w:t>
      </w:r>
      <w:r w:rsidR="00996385" w:rsidRPr="00213460">
        <w:rPr>
          <w:rFonts w:hint="eastAsia"/>
        </w:rPr>
        <w:t>，尚不具幫助詐欺犯意為由，對被告為</w:t>
      </w:r>
      <w:r w:rsidR="00996385" w:rsidRPr="00213460">
        <w:rPr>
          <w:rFonts w:hint="eastAsia"/>
          <w:b/>
        </w:rPr>
        <w:t>不起訴處分</w:t>
      </w:r>
      <w:r w:rsidR="00996385" w:rsidRPr="00213460">
        <w:rPr>
          <w:rFonts w:hint="eastAsia"/>
        </w:rPr>
        <w:t>確定。然而，被告於</w:t>
      </w:r>
      <w:r w:rsidR="00996385" w:rsidRPr="00213460">
        <w:rPr>
          <w:rFonts w:hint="eastAsia"/>
          <w:b/>
          <w:bCs/>
        </w:rPr>
        <w:t>前案</w:t>
      </w:r>
      <w:r w:rsidR="00996385" w:rsidRPr="00213460">
        <w:rPr>
          <w:rFonts w:hint="eastAsia"/>
        </w:rPr>
        <w:t>，除了於108年1月17日</w:t>
      </w:r>
      <w:r w:rsidR="00996385" w:rsidRPr="00213460">
        <w:rPr>
          <w:rFonts w:hint="eastAsia"/>
          <w:b/>
          <w:bCs/>
        </w:rPr>
        <w:t>警詢</w:t>
      </w:r>
      <w:r w:rsidR="00996385" w:rsidRPr="00213460">
        <w:rPr>
          <w:rFonts w:hint="eastAsia"/>
        </w:rPr>
        <w:t>時供稱：「（警員問：你是否知悉將金融帳戶之存薄、提款卡或密碼提供他人做</w:t>
      </w:r>
      <w:r w:rsidR="00996385" w:rsidRPr="00213460">
        <w:rPr>
          <w:rFonts w:hint="eastAsia"/>
          <w:b/>
          <w:bCs/>
        </w:rPr>
        <w:t>不法之利用</w:t>
      </w:r>
      <w:r w:rsidR="00996385" w:rsidRPr="00213460">
        <w:rPr>
          <w:rFonts w:hint="eastAsia"/>
        </w:rPr>
        <w:t>，係屬違法？）被告答：</w:t>
      </w:r>
      <w:r w:rsidR="00996385" w:rsidRPr="00213460">
        <w:rPr>
          <w:rFonts w:hint="eastAsia"/>
          <w:b/>
          <w:bCs/>
        </w:rPr>
        <w:t>現在才知道</w:t>
      </w:r>
      <w:r w:rsidR="00996385" w:rsidRPr="00213460">
        <w:rPr>
          <w:rFonts w:hint="eastAsia"/>
        </w:rPr>
        <w:t>」，復於108年3月21日</w:t>
      </w:r>
      <w:r w:rsidR="00996385" w:rsidRPr="00213460">
        <w:rPr>
          <w:rFonts w:hint="eastAsia"/>
          <w:b/>
          <w:bCs/>
        </w:rPr>
        <w:t>偵查</w:t>
      </w:r>
      <w:r w:rsidR="00996385" w:rsidRPr="00213460">
        <w:rPr>
          <w:rFonts w:hint="eastAsia"/>
        </w:rPr>
        <w:t>中供稱：「（檢察官問：現在</w:t>
      </w:r>
      <w:r w:rsidR="00996385" w:rsidRPr="00213460">
        <w:rPr>
          <w:rFonts w:hint="eastAsia"/>
          <w:b/>
        </w:rPr>
        <w:t>政府都有在宣導，不可以將自己的存摺、提款卡等資料隨意交給他人，以免作為詐騙使用</w:t>
      </w:r>
      <w:r w:rsidR="00996385" w:rsidRPr="00213460">
        <w:rPr>
          <w:rFonts w:hint="eastAsia"/>
        </w:rPr>
        <w:t>，有無意見？）被告答：我當時覺得他們說得很合理，幫我美化帳目，借到錢後帳目的錢我還是還給人家，他們需要我的提款卡、密碼才可以把借來的錢還出去，我就是覺得他們說得很合理。我當時就沒有想這麼多」等語。足證</w:t>
      </w:r>
      <w:r w:rsidR="00996385" w:rsidRPr="00213460">
        <w:rPr>
          <w:rFonts w:hint="eastAsia"/>
          <w:b/>
        </w:rPr>
        <w:t>被告於幫助詐欺前案中，已經警察及檢察官一再告誡，被告當時更明確表示「我現在知道了」</w:t>
      </w:r>
      <w:r w:rsidR="00996385" w:rsidRPr="00213460">
        <w:rPr>
          <w:rFonts w:hint="eastAsia"/>
        </w:rPr>
        <w:t>，顯已預見如果再次將自己的金融帳戶提款卡寄交給自稱「網路貸款」業者並告知密碼，等同提供人頭帳戶任憑使用，而無從控管實際用途，極可能幫助詐騙</w:t>
      </w:r>
      <w:r w:rsidR="00996385" w:rsidRPr="00213460">
        <w:rPr>
          <w:rFonts w:hint="eastAsia"/>
        </w:rPr>
        <w:lastRenderedPageBreak/>
        <w:t>集團實行詐欺犯罪。但</w:t>
      </w:r>
      <w:r w:rsidR="00996385" w:rsidRPr="00213460">
        <w:rPr>
          <w:rFonts w:hint="eastAsia"/>
          <w:b/>
        </w:rPr>
        <w:t>被告卻於說完「我現在知道了」之後不到半年，又再度</w:t>
      </w:r>
      <w:r w:rsidR="00996385" w:rsidRPr="00213460">
        <w:rPr>
          <w:rFonts w:hint="eastAsia"/>
        </w:rPr>
        <w:t>將自己的華南銀行帳戶提款卡，同樣透過超商「交貨便」服務寄交給不詳姓名身分之人，並告知密碼，而</w:t>
      </w:r>
      <w:r w:rsidR="00996385" w:rsidRPr="00213460">
        <w:rPr>
          <w:rFonts w:hint="eastAsia"/>
          <w:b/>
        </w:rPr>
        <w:t>容任他人任意使用上述帳戶</w:t>
      </w:r>
      <w:r w:rsidR="00996385" w:rsidRPr="00213460">
        <w:rPr>
          <w:rFonts w:hint="eastAsia"/>
        </w:rPr>
        <w:t>，縱使因此幫助詐欺犯罪，也無所謂而</w:t>
      </w:r>
      <w:r w:rsidR="00996385" w:rsidRPr="00213460">
        <w:rPr>
          <w:rFonts w:hint="eastAsia"/>
          <w:b/>
        </w:rPr>
        <w:t>不違背本意</w:t>
      </w:r>
      <w:r w:rsidR="00996385" w:rsidRPr="00213460">
        <w:rPr>
          <w:rFonts w:hint="eastAsia"/>
        </w:rPr>
        <w:t>，主觀上具有幫助詐欺的</w:t>
      </w:r>
      <w:r w:rsidR="00996385" w:rsidRPr="00213460">
        <w:rPr>
          <w:rFonts w:hint="eastAsia"/>
          <w:b/>
        </w:rPr>
        <w:t>間接故意</w:t>
      </w:r>
      <w:r w:rsidR="00996385" w:rsidRPr="00213460">
        <w:rPr>
          <w:rFonts w:hint="eastAsia"/>
        </w:rPr>
        <w:t>甚明。</w:t>
      </w:r>
    </w:p>
    <w:p w:rsidR="00476210" w:rsidRPr="00213460" w:rsidRDefault="00476210" w:rsidP="00476210">
      <w:pPr>
        <w:pStyle w:val="8"/>
      </w:pPr>
      <w:r w:rsidRPr="00213460">
        <w:rPr>
          <w:rFonts w:hint="eastAsia"/>
        </w:rPr>
        <w:t>被告雖又辯稱：「雖然我以前有前案，但每次作案手法不同。這次不一樣，因為歹徒是不同的人，情境不一樣，手法也不一樣。這次在網路上要借錢給我的人一直跟我聯絡感情，說他跟我都是臺南佳里的同鄉，讓我沒有懷疑到他」云云。然而，經比較前案與本案情節，兩案都是先由自稱代辦貸款業者的不詳身分之人在網路刊登貸款廣告，都要求被告透過超商「交貨便」服務寄交提款卡並索取密碼，</w:t>
      </w:r>
      <w:r w:rsidRPr="00213460">
        <w:rPr>
          <w:rFonts w:hint="eastAsia"/>
          <w:b/>
        </w:rPr>
        <w:t>手法如出一轍</w:t>
      </w:r>
      <w:r w:rsidRPr="00213460">
        <w:rPr>
          <w:rFonts w:hint="eastAsia"/>
        </w:rPr>
        <w:t>；何況前案的代辦業者尚且自稱姓名為「張忠祐」（但真實身分不詳），</w:t>
      </w:r>
      <w:r w:rsidRPr="00213460">
        <w:rPr>
          <w:rFonts w:hint="eastAsia"/>
          <w:b/>
        </w:rPr>
        <w:t>本案的代辦業者不但身分不詳</w:t>
      </w:r>
      <w:r w:rsidRPr="00213460">
        <w:rPr>
          <w:rFonts w:hint="eastAsia"/>
        </w:rPr>
        <w:t>，且被告從警詢、偵查乃至審判中竟然</w:t>
      </w:r>
      <w:r w:rsidRPr="00213460">
        <w:rPr>
          <w:rFonts w:hint="eastAsia"/>
          <w:b/>
        </w:rPr>
        <w:t>連對方姓名都未曾提出</w:t>
      </w:r>
      <w:r w:rsidRPr="00213460">
        <w:rPr>
          <w:rFonts w:hint="eastAsia"/>
        </w:rPr>
        <w:t>，所辯因本案歹徒、情境及手法不同，而再度上當受騙云云，顯然與卷證不符；何況被告上次(前案)說「不知道(提供帳戶會觸犯幫助詐欺罪)」，經過警察及檢察官一再告誡後，被告明確表示「現在知道了」，但</w:t>
      </w:r>
      <w:r w:rsidRPr="00213460">
        <w:rPr>
          <w:rFonts w:hint="eastAsia"/>
          <w:b/>
        </w:rPr>
        <w:t>這次(本案)仍辯稱「不知道」，違背經驗法則</w:t>
      </w:r>
      <w:r w:rsidRPr="00213460">
        <w:rPr>
          <w:rFonts w:hint="eastAsia"/>
        </w:rPr>
        <w:t>，而不足</w:t>
      </w:r>
      <w:r w:rsidRPr="00213460">
        <w:rPr>
          <w:rFonts w:hint="eastAsia"/>
        </w:rPr>
        <w:lastRenderedPageBreak/>
        <w:t>採信。</w:t>
      </w:r>
    </w:p>
    <w:p w:rsidR="00390CD3" w:rsidRPr="00213460" w:rsidRDefault="00390CD3" w:rsidP="00390CD3">
      <w:pPr>
        <w:pStyle w:val="5"/>
        <w:rPr>
          <w:b/>
        </w:rPr>
      </w:pPr>
      <w:r w:rsidRPr="00213460">
        <w:rPr>
          <w:rFonts w:hint="eastAsia"/>
          <w:b/>
        </w:rPr>
        <w:t>以下為認定被告以1個提供帳戶之行為，同時觸犯幫助詐欺取財罪及幫助</w:t>
      </w:r>
      <w:bookmarkStart w:id="104" w:name="_Hlk108291697"/>
      <w:r w:rsidRPr="00213460">
        <w:rPr>
          <w:rFonts w:hint="eastAsia"/>
          <w:b/>
        </w:rPr>
        <w:t>犯一般洗錢罪</w:t>
      </w:r>
      <w:bookmarkEnd w:id="104"/>
      <w:r w:rsidRPr="00213460">
        <w:rPr>
          <w:rFonts w:hint="eastAsia"/>
          <w:b/>
        </w:rPr>
        <w:t>，為想像競合犯，應依刑法第55條規定從一重之幫助</w:t>
      </w:r>
      <w:r w:rsidR="00671BA3" w:rsidRPr="00213460">
        <w:rPr>
          <w:rFonts w:hint="eastAsia"/>
          <w:b/>
        </w:rPr>
        <w:t>犯一般洗錢罪</w:t>
      </w:r>
      <w:r w:rsidRPr="00213460">
        <w:rPr>
          <w:rFonts w:hint="eastAsia"/>
          <w:b/>
        </w:rPr>
        <w:t>論處之判決：</w:t>
      </w:r>
    </w:p>
    <w:p w:rsidR="00390CD3" w:rsidRPr="00213460" w:rsidRDefault="00390CD3" w:rsidP="00390CD3">
      <w:pPr>
        <w:pStyle w:val="6"/>
      </w:pPr>
      <w:r w:rsidRPr="00213460">
        <w:rPr>
          <w:rFonts w:hint="eastAsia"/>
        </w:rPr>
        <w:t>臺北地院110年度審簡字第719號簡易判決認定被告幫助犯一般洗錢罪</w:t>
      </w:r>
      <w:r w:rsidRPr="00213460">
        <w:rPr>
          <w:rFonts w:hAnsi="標楷體" w:hint="eastAsia"/>
        </w:rPr>
        <w:t>：</w:t>
      </w:r>
    </w:p>
    <w:p w:rsidR="00390CD3" w:rsidRPr="00213460" w:rsidRDefault="00390CD3" w:rsidP="00390CD3">
      <w:pPr>
        <w:pStyle w:val="7"/>
      </w:pPr>
      <w:r w:rsidRPr="00213460">
        <w:rPr>
          <w:rFonts w:hint="eastAsia"/>
        </w:rPr>
        <w:t>犯罪事實略以：被告於109年10月間，見詐欺集團以</w:t>
      </w:r>
      <w:r w:rsidRPr="00213460">
        <w:rPr>
          <w:rFonts w:hint="eastAsia"/>
          <w:b/>
        </w:rPr>
        <w:t>小額借貸徵求帳戶</w:t>
      </w:r>
      <w:r w:rsidRPr="00213460">
        <w:rPr>
          <w:rFonts w:hint="eastAsia"/>
        </w:rPr>
        <w:t>，於同月23日在臺北捷運三重站，將其申設之中國信託帳戶之</w:t>
      </w:r>
      <w:r w:rsidRPr="00213460">
        <w:rPr>
          <w:rFonts w:hint="eastAsia"/>
          <w:b/>
        </w:rPr>
        <w:t>提款卡(含密碼)</w:t>
      </w:r>
      <w:r w:rsidRPr="00213460">
        <w:rPr>
          <w:rFonts w:hint="eastAsia"/>
        </w:rPr>
        <w:t>，以</w:t>
      </w:r>
      <w:r w:rsidRPr="00213460">
        <w:rPr>
          <w:rFonts w:hint="eastAsia"/>
          <w:b/>
        </w:rPr>
        <w:t>放置於捷運站置物箱方式</w:t>
      </w:r>
      <w:r w:rsidRPr="00213460">
        <w:rPr>
          <w:rFonts w:hint="eastAsia"/>
        </w:rPr>
        <w:t>，交付予真實姓名年籍不詳之成年人，嗣該金融帳戶被作為取得詐騙被害人匯款之</w:t>
      </w:r>
      <w:r w:rsidR="00EE5A85" w:rsidRPr="00213460">
        <w:rPr>
          <w:rFonts w:hint="eastAsia"/>
        </w:rPr>
        <w:t>用</w:t>
      </w:r>
      <w:r w:rsidRPr="00213460">
        <w:rPr>
          <w:rFonts w:hAnsi="標楷體" w:hint="eastAsia"/>
        </w:rPr>
        <w:t>。</w:t>
      </w:r>
    </w:p>
    <w:p w:rsidR="00390CD3" w:rsidRPr="00213460" w:rsidRDefault="00390CD3" w:rsidP="00390CD3">
      <w:pPr>
        <w:pStyle w:val="7"/>
      </w:pPr>
      <w:r w:rsidRPr="00213460">
        <w:rPr>
          <w:rFonts w:hint="eastAsia"/>
        </w:rPr>
        <w:t>法院認定構成幫助犯詐欺取財罪及幫助犯一般洗錢罪之理由：</w:t>
      </w:r>
    </w:p>
    <w:p w:rsidR="00390CD3" w:rsidRPr="00213460" w:rsidRDefault="00390CD3" w:rsidP="00390CD3">
      <w:pPr>
        <w:pStyle w:val="8"/>
      </w:pPr>
      <w:r w:rsidRPr="00213460">
        <w:rPr>
          <w:rFonts w:hint="eastAsia"/>
        </w:rPr>
        <w:t>如以幫助他人犯罪之意思而參與犯罪，其所參與者又為犯罪構成要件以外之行為，則為從犯(最高法院</w:t>
      </w:r>
      <w:r w:rsidRPr="00213460">
        <w:t>95</w:t>
      </w:r>
      <w:r w:rsidRPr="00213460">
        <w:rPr>
          <w:rFonts w:hint="eastAsia"/>
        </w:rPr>
        <w:t>年度台上字第</w:t>
      </w:r>
      <w:r w:rsidRPr="00213460">
        <w:t>3886</w:t>
      </w:r>
      <w:r w:rsidRPr="00213460">
        <w:rPr>
          <w:rFonts w:hint="eastAsia"/>
        </w:rPr>
        <w:t>號判決意旨參照)。查被告交付中國信託帳戶之提款卡</w:t>
      </w:r>
      <w:r w:rsidRPr="00213460">
        <w:t>(</w:t>
      </w:r>
      <w:r w:rsidRPr="00213460">
        <w:rPr>
          <w:rFonts w:hint="eastAsia"/>
        </w:rPr>
        <w:t>含密碼</w:t>
      </w:r>
      <w:r w:rsidRPr="00213460">
        <w:t>)</w:t>
      </w:r>
      <w:r w:rsidRPr="00213460">
        <w:rPr>
          <w:rFonts w:hint="eastAsia"/>
        </w:rPr>
        <w:t>予詐欺集團成員，供詐欺集團成員詐欺被害人取得財物之用，</w:t>
      </w:r>
      <w:r w:rsidRPr="00213460">
        <w:rPr>
          <w:rFonts w:hint="eastAsia"/>
          <w:b/>
          <w:bCs/>
        </w:rPr>
        <w:t>僅為他人詐欺取財犯行提供助力</w:t>
      </w:r>
      <w:r w:rsidRPr="00213460">
        <w:rPr>
          <w:rFonts w:hint="eastAsia"/>
        </w:rPr>
        <w:t>，尚無證據足以證明被告係以自己實施詐欺取財犯罪之意思，或與他人為詐欺取財犯罪之犯意聯絡，或有直接參與詐欺取財犯罪構成要件行為分擔等情事，揆諸前揭判決意旨說明，</w:t>
      </w:r>
      <w:r w:rsidRPr="00213460">
        <w:rPr>
          <w:rFonts w:hint="eastAsia"/>
          <w:b/>
          <w:bCs/>
        </w:rPr>
        <w:t>被告應屬幫助犯詐欺取財</w:t>
      </w:r>
      <w:r w:rsidRPr="00213460">
        <w:rPr>
          <w:rFonts w:hint="eastAsia"/>
        </w:rPr>
        <w:t>無訛。</w:t>
      </w:r>
    </w:p>
    <w:p w:rsidR="00390CD3" w:rsidRPr="00213460" w:rsidRDefault="00390CD3" w:rsidP="00390CD3">
      <w:pPr>
        <w:pStyle w:val="8"/>
      </w:pPr>
      <w:r w:rsidRPr="00213460">
        <w:rPr>
          <w:rFonts w:hint="eastAsia"/>
        </w:rPr>
        <w:t>行為人提供金融帳戶提款卡及密碼，</w:t>
      </w:r>
      <w:r w:rsidRPr="00213460">
        <w:rPr>
          <w:rFonts w:hint="eastAsia"/>
          <w:b/>
        </w:rPr>
        <w:t>若</w:t>
      </w:r>
      <w:r w:rsidRPr="00213460">
        <w:rPr>
          <w:rFonts w:hint="eastAsia"/>
          <w:b/>
        </w:rPr>
        <w:lastRenderedPageBreak/>
        <w:t>無參與後續之提款行為，即非</w:t>
      </w:r>
      <w:r w:rsidR="00671BA3" w:rsidRPr="00213460">
        <w:rPr>
          <w:rFonts w:hAnsi="標楷體" w:hint="eastAsia"/>
          <w:b/>
        </w:rPr>
        <w:t>〈</w:t>
      </w:r>
      <w:r w:rsidRPr="00213460">
        <w:rPr>
          <w:rFonts w:hint="eastAsia"/>
          <w:b/>
        </w:rPr>
        <w:t>洗錢防制法</w:t>
      </w:r>
      <w:r w:rsidR="00671BA3" w:rsidRPr="00213460">
        <w:rPr>
          <w:rFonts w:hAnsi="標楷體" w:hint="eastAsia"/>
          <w:b/>
        </w:rPr>
        <w:t>〉</w:t>
      </w:r>
      <w:r w:rsidRPr="00213460">
        <w:rPr>
          <w:rFonts w:hint="eastAsia"/>
          <w:b/>
        </w:rPr>
        <w:t>第2條第2款所指洗錢行為，無從成立一般洗錢罪之直接正犯</w:t>
      </w:r>
      <w:r w:rsidRPr="00213460">
        <w:rPr>
          <w:rFonts w:hint="eastAsia"/>
        </w:rPr>
        <w:t>；又金融帳戶乃個人理財工具，依我國現狀，申設金融帳戶並無任何特殊限制，且可於不同之金融機構申請多數帳戶使用，是依</w:t>
      </w:r>
      <w:r w:rsidRPr="00213460">
        <w:rPr>
          <w:rFonts w:hint="eastAsia"/>
          <w:b/>
        </w:rPr>
        <w:t>一般人之社會通念</w:t>
      </w:r>
      <w:r w:rsidRPr="00213460">
        <w:rPr>
          <w:rFonts w:hint="eastAsia"/>
        </w:rPr>
        <w:t>，若見他人不以自己名義申請帳戶，反而收購或借用別人之金融帳戶以供使用，並要求提供提款卡及告知密碼，則</w:t>
      </w:r>
      <w:r w:rsidRPr="00213460">
        <w:rPr>
          <w:rFonts w:hint="eastAsia"/>
          <w:b/>
        </w:rPr>
        <w:t>提供金融帳戶者主觀上如認識該帳戶可能作為對方收受、提領特定犯罪所得使用，對方提領後會產生遮斷金流以逃避國家追訴、處罰之效果，仍基於幫助之犯意，而提供該帳戶之提款卡及密碼，以利洗錢實行，仍可成立一般洗錢罪之幫助犯</w:t>
      </w:r>
      <w:r w:rsidRPr="00213460">
        <w:rPr>
          <w:rFonts w:hint="eastAsia"/>
        </w:rPr>
        <w:t>(最高法院108年台上大字第3101號刑事裁定)。被告</w:t>
      </w:r>
      <w:r w:rsidRPr="00213460">
        <w:rPr>
          <w:rFonts w:hint="eastAsia"/>
          <w:b/>
        </w:rPr>
        <w:t>智識正常具社會經驗</w:t>
      </w:r>
      <w:r w:rsidRPr="00213460">
        <w:rPr>
          <w:rFonts w:hint="eastAsia"/>
        </w:rPr>
        <w:t>，知悉申設金融帳戶並無任何特殊限制，且可於不同之金融機構申請多數帳戶使用，並無借用他人金融帳戶之必要，</w:t>
      </w:r>
      <w:r w:rsidRPr="00213460">
        <w:rPr>
          <w:rFonts w:hint="eastAsia"/>
          <w:b/>
        </w:rPr>
        <w:t>主觀上當有認識其所稱「業務人員」使用中國信託帳戶之目的係為不法用途，金流經由人頭帳戶被提領後將產生追溯困難之情</w:t>
      </w:r>
      <w:r w:rsidRPr="00213460">
        <w:rPr>
          <w:rFonts w:hint="eastAsia"/>
        </w:rPr>
        <w:t>，仍提供帳戶資料以利洗錢實行，應成立幫助一般洗錢罪。</w:t>
      </w:r>
    </w:p>
    <w:p w:rsidR="00390CD3" w:rsidRPr="00213460" w:rsidRDefault="00390CD3" w:rsidP="00390CD3">
      <w:pPr>
        <w:pStyle w:val="6"/>
      </w:pPr>
      <w:r w:rsidRPr="00213460">
        <w:rPr>
          <w:rFonts w:hint="eastAsia"/>
        </w:rPr>
        <w:t>新北地院110年度金簡字第6號判決認定被告幫助犯一般洗錢罪：</w:t>
      </w:r>
    </w:p>
    <w:p w:rsidR="00390CD3" w:rsidRPr="00213460" w:rsidRDefault="00390CD3" w:rsidP="00390CD3">
      <w:pPr>
        <w:pStyle w:val="7"/>
      </w:pPr>
      <w:r w:rsidRPr="00213460">
        <w:rPr>
          <w:rFonts w:hint="eastAsia"/>
        </w:rPr>
        <w:t>犯罪事實略以：被告於109年5月5日晚間8時許，以</w:t>
      </w:r>
      <w:r w:rsidRPr="00213460">
        <w:rPr>
          <w:rFonts w:hint="eastAsia"/>
          <w:b/>
        </w:rPr>
        <w:t>5,000元之代價</w:t>
      </w:r>
      <w:r w:rsidRPr="00213460">
        <w:rPr>
          <w:rFonts w:hint="eastAsia"/>
        </w:rPr>
        <w:t>，在住處附近將</w:t>
      </w:r>
      <w:r w:rsidRPr="00213460">
        <w:rPr>
          <w:rFonts w:hint="eastAsia"/>
        </w:rPr>
        <w:lastRenderedPageBreak/>
        <w:t>所申辦之彰化銀行帳戶之</w:t>
      </w:r>
      <w:r w:rsidRPr="00213460">
        <w:rPr>
          <w:rFonts w:hint="eastAsia"/>
          <w:b/>
        </w:rPr>
        <w:t>存摺、提款卡及密碼交給姓名年籍不詳、綽號「馬丁」之成年人</w:t>
      </w:r>
      <w:r w:rsidRPr="00213460">
        <w:rPr>
          <w:rFonts w:hint="eastAsia"/>
        </w:rPr>
        <w:t>，嗣該金融帳戶被作為取得詐騙被害人匯款之</w:t>
      </w:r>
      <w:r w:rsidR="00EE5A85" w:rsidRPr="00213460">
        <w:rPr>
          <w:rFonts w:hint="eastAsia"/>
        </w:rPr>
        <w:t>用</w:t>
      </w:r>
      <w:r w:rsidRPr="00213460">
        <w:rPr>
          <w:rFonts w:hAnsi="標楷體" w:hint="eastAsia"/>
        </w:rPr>
        <w:t>。</w:t>
      </w:r>
    </w:p>
    <w:p w:rsidR="00390CD3" w:rsidRPr="00213460" w:rsidRDefault="00390CD3" w:rsidP="00390CD3">
      <w:pPr>
        <w:pStyle w:val="7"/>
      </w:pPr>
      <w:r w:rsidRPr="00213460">
        <w:rPr>
          <w:rFonts w:hint="eastAsia"/>
        </w:rPr>
        <w:t>法院認定構成幫助犯詐欺取財罪及幫助犯一般洗錢罪之理由：</w:t>
      </w:r>
    </w:p>
    <w:p w:rsidR="00390CD3" w:rsidRPr="00213460" w:rsidRDefault="00390CD3" w:rsidP="00390CD3">
      <w:pPr>
        <w:pStyle w:val="8"/>
      </w:pPr>
      <w:r w:rsidRPr="00213460">
        <w:rPr>
          <w:rFonts w:hint="eastAsia"/>
        </w:rPr>
        <w:t>觀諸現今社會上，犯罪集團蒐取人頭帳戶，持以作為信貸、洗錢、手機簡訊詐欺取財或恐嚇取財等事，</w:t>
      </w:r>
      <w:r w:rsidRPr="00213460">
        <w:rPr>
          <w:rFonts w:hint="eastAsia"/>
          <w:b/>
          <w:bCs/>
        </w:rPr>
        <w:t>常有所聞</w:t>
      </w:r>
      <w:r w:rsidRPr="00213460">
        <w:rPr>
          <w:rFonts w:hint="eastAsia"/>
        </w:rPr>
        <w:t>，被告與「馬丁」</w:t>
      </w:r>
      <w:r w:rsidRPr="00213460">
        <w:rPr>
          <w:rFonts w:hint="eastAsia"/>
          <w:b/>
          <w:bCs/>
        </w:rPr>
        <w:t>素未謀面</w:t>
      </w:r>
      <w:r w:rsidRPr="00213460">
        <w:rPr>
          <w:rFonts w:hint="eastAsia"/>
        </w:rPr>
        <w:t>，竟率而將前揭帳戶存摺、提款卡及密碼，交付與「馬丁」使用，並</w:t>
      </w:r>
      <w:r w:rsidRPr="00213460">
        <w:rPr>
          <w:rFonts w:hint="eastAsia"/>
          <w:b/>
          <w:bCs/>
        </w:rPr>
        <w:t>欲以此獲得報酬</w:t>
      </w:r>
      <w:r w:rsidRPr="00213460">
        <w:rPr>
          <w:rFonts w:hint="eastAsia"/>
        </w:rPr>
        <w:t>，</w:t>
      </w:r>
      <w:r w:rsidRPr="00213460">
        <w:rPr>
          <w:rFonts w:hint="eastAsia"/>
          <w:b/>
          <w:bCs/>
        </w:rPr>
        <w:t>主觀上係可預見該收集帳戶之人可能將之用來從事財產犯罪之人頭帳戶</w:t>
      </w:r>
      <w:r w:rsidRPr="00213460">
        <w:rPr>
          <w:rFonts w:hint="eastAsia"/>
        </w:rPr>
        <w:t>，以收取被害人匯入之款項，其顯具有</w:t>
      </w:r>
      <w:r w:rsidRPr="00213460">
        <w:rPr>
          <w:rFonts w:hint="eastAsia"/>
          <w:b/>
          <w:bCs/>
        </w:rPr>
        <w:t>縱有人以其金融帳戶實施詐欺取</w:t>
      </w:r>
      <w:r w:rsidRPr="00213460">
        <w:rPr>
          <w:rFonts w:hint="eastAsia"/>
          <w:b/>
        </w:rPr>
        <w:t>財亦不違背其本意</w:t>
      </w:r>
      <w:r w:rsidRPr="00213460">
        <w:rPr>
          <w:rFonts w:hint="eastAsia"/>
        </w:rPr>
        <w:t>之</w:t>
      </w:r>
      <w:r w:rsidRPr="00213460">
        <w:rPr>
          <w:rFonts w:hint="eastAsia"/>
          <w:b/>
          <w:bCs/>
        </w:rPr>
        <w:t>幫助意思</w:t>
      </w:r>
      <w:r w:rsidRPr="00213460">
        <w:rPr>
          <w:rFonts w:hint="eastAsia"/>
        </w:rPr>
        <w:t>甚明。</w:t>
      </w:r>
    </w:p>
    <w:p w:rsidR="00390CD3" w:rsidRPr="00213460" w:rsidRDefault="00390CD3" w:rsidP="00390CD3">
      <w:pPr>
        <w:pStyle w:val="8"/>
      </w:pPr>
      <w:r w:rsidRPr="00213460">
        <w:rPr>
          <w:rFonts w:hint="eastAsia"/>
        </w:rPr>
        <w:t>金融帳戶乃個人理財工具，依我國現狀，申設金融帳戶並無任何特殊限制，且可於不同之金融機構申請多數帳戶使用，是依</w:t>
      </w:r>
      <w:r w:rsidRPr="00213460">
        <w:rPr>
          <w:rFonts w:hint="eastAsia"/>
          <w:b/>
        </w:rPr>
        <w:t>一般人之社會通念</w:t>
      </w:r>
      <w:r w:rsidRPr="00213460">
        <w:rPr>
          <w:rFonts w:hint="eastAsia"/>
        </w:rPr>
        <w:t>，</w:t>
      </w:r>
      <w:r w:rsidRPr="00213460">
        <w:rPr>
          <w:rFonts w:hint="eastAsia"/>
          <w:b/>
          <w:bCs/>
        </w:rPr>
        <w:t>若見他人不以自己名義申請帳戶，反而收購或借用別人之金融帳戶以供使用，並要求提供提款卡及告知密碼</w:t>
      </w:r>
      <w:r w:rsidRPr="00213460">
        <w:rPr>
          <w:rFonts w:hint="eastAsia"/>
        </w:rPr>
        <w:t>，則提供金融帳戶者主觀上如認識該帳戶可能作為對方收受、提領特定犯罪所得使用，對方提領後會產生遮斷金流以逃避國家追訴、處罰之效果，</w:t>
      </w:r>
      <w:r w:rsidRPr="00213460">
        <w:rPr>
          <w:rFonts w:hint="eastAsia"/>
          <w:b/>
          <w:bCs/>
        </w:rPr>
        <w:t>仍基於幫助之犯意，而提供該帳戶之提款卡及密碼</w:t>
      </w:r>
      <w:r w:rsidRPr="00213460">
        <w:rPr>
          <w:rFonts w:hint="eastAsia"/>
        </w:rPr>
        <w:t>，以利洗錢實行，仍可成立</w:t>
      </w:r>
      <w:r w:rsidRPr="00213460">
        <w:rPr>
          <w:rFonts w:hint="eastAsia"/>
          <w:b/>
          <w:bCs/>
        </w:rPr>
        <w:t>一般洗錢罪之幫助犯</w:t>
      </w:r>
      <w:r w:rsidRPr="00213460">
        <w:rPr>
          <w:rFonts w:hint="eastAsia"/>
        </w:rPr>
        <w:lastRenderedPageBreak/>
        <w:t>（最高法院108年度台上大字第3101號裁定意旨參照）。被告</w:t>
      </w:r>
      <w:r w:rsidRPr="00213460">
        <w:rPr>
          <w:rFonts w:hint="eastAsia"/>
          <w:b/>
          <w:bCs/>
        </w:rPr>
        <w:t>供承知悉提供帳戶係供他人經營博奕收取款項之用</w:t>
      </w:r>
      <w:r w:rsidRPr="00213460">
        <w:rPr>
          <w:rFonts w:hint="eastAsia"/>
        </w:rPr>
        <w:t>，即</w:t>
      </w:r>
      <w:r w:rsidRPr="00213460">
        <w:rPr>
          <w:rFonts w:hint="eastAsia"/>
          <w:b/>
        </w:rPr>
        <w:t>可預見</w:t>
      </w:r>
      <w:r w:rsidRPr="00213460">
        <w:rPr>
          <w:rFonts w:hint="eastAsia"/>
          <w:b/>
          <w:bCs/>
        </w:rPr>
        <w:t>幫助非法犯罪掩飾或隱匿不法所得之流向或處分</w:t>
      </w:r>
      <w:r w:rsidRPr="00213460">
        <w:rPr>
          <w:rFonts w:hint="eastAsia"/>
        </w:rPr>
        <w:t>，亦足認其有提供帳戶</w:t>
      </w:r>
      <w:r w:rsidRPr="00213460">
        <w:rPr>
          <w:rFonts w:hint="eastAsia"/>
          <w:b/>
        </w:rPr>
        <w:t>幫助洗錢且不違背其本意</w:t>
      </w:r>
      <w:r w:rsidRPr="00213460">
        <w:rPr>
          <w:rFonts w:hint="eastAsia"/>
        </w:rPr>
        <w:t>之幫助犯意。</w:t>
      </w:r>
    </w:p>
    <w:p w:rsidR="00390CD3" w:rsidRPr="00213460" w:rsidRDefault="00390CD3" w:rsidP="00390CD3">
      <w:pPr>
        <w:pStyle w:val="6"/>
      </w:pPr>
      <w:r w:rsidRPr="00213460">
        <w:rPr>
          <w:rFonts w:hint="eastAsia"/>
        </w:rPr>
        <w:t>桃園地院110年度原審易字第10號簡易判決認定被告幫助犯一般洗錢罪</w:t>
      </w:r>
      <w:r w:rsidRPr="00213460">
        <w:rPr>
          <w:rFonts w:hAnsi="標楷體" w:hint="eastAsia"/>
        </w:rPr>
        <w:t>：</w:t>
      </w:r>
    </w:p>
    <w:p w:rsidR="00390CD3" w:rsidRPr="00213460" w:rsidRDefault="00390CD3" w:rsidP="00390CD3">
      <w:pPr>
        <w:pStyle w:val="7"/>
      </w:pPr>
      <w:r w:rsidRPr="00213460">
        <w:rPr>
          <w:rFonts w:hint="eastAsia"/>
        </w:rPr>
        <w:t>犯罪事實略以：被告於109年4月7日前某時許，在不詳地點，以不詳方式將其申辦之合作金庫帳戶之存摺、提款卡及密碼，提供予身分不詳之人，嗣該金融帳戶被作為取得詐騙被害人匯款之</w:t>
      </w:r>
      <w:r w:rsidR="00301CA8" w:rsidRPr="00213460">
        <w:rPr>
          <w:rFonts w:hint="eastAsia"/>
        </w:rPr>
        <w:t>用</w:t>
      </w:r>
      <w:r w:rsidRPr="00213460">
        <w:rPr>
          <w:rFonts w:hAnsi="標楷體" w:hint="eastAsia"/>
        </w:rPr>
        <w:t>。</w:t>
      </w:r>
    </w:p>
    <w:p w:rsidR="00390CD3" w:rsidRPr="00213460" w:rsidRDefault="00390CD3" w:rsidP="00390CD3">
      <w:pPr>
        <w:pStyle w:val="7"/>
      </w:pPr>
      <w:r w:rsidRPr="00213460">
        <w:rPr>
          <w:rFonts w:hint="eastAsia"/>
        </w:rPr>
        <w:t>被告矢口否認有何上開犯行，辯稱：本案帳戶資料於108年12月後伊就</w:t>
      </w:r>
      <w:r w:rsidRPr="00213460">
        <w:rPr>
          <w:rFonts w:hint="eastAsia"/>
          <w:b/>
        </w:rPr>
        <w:t>沒在使用</w:t>
      </w:r>
      <w:r w:rsidRPr="00213460">
        <w:rPr>
          <w:rFonts w:hint="eastAsia"/>
        </w:rPr>
        <w:t>，之後就</w:t>
      </w:r>
      <w:r w:rsidRPr="00213460">
        <w:rPr>
          <w:rFonts w:hint="eastAsia"/>
          <w:b/>
        </w:rPr>
        <w:t>遺失</w:t>
      </w:r>
      <w:r w:rsidRPr="00213460">
        <w:rPr>
          <w:rFonts w:hint="eastAsia"/>
        </w:rPr>
        <w:t>等語。</w:t>
      </w:r>
    </w:p>
    <w:p w:rsidR="00390CD3" w:rsidRPr="00213460" w:rsidRDefault="00EE5A85" w:rsidP="00390CD3">
      <w:pPr>
        <w:pStyle w:val="7"/>
      </w:pPr>
      <w:r w:rsidRPr="00213460">
        <w:rPr>
          <w:rFonts w:hint="eastAsia"/>
        </w:rPr>
        <w:t>法院對</w:t>
      </w:r>
      <w:r w:rsidR="00390CD3" w:rsidRPr="00213460">
        <w:rPr>
          <w:rFonts w:hint="eastAsia"/>
        </w:rPr>
        <w:t>被告辯</w:t>
      </w:r>
      <w:r w:rsidRPr="00213460">
        <w:rPr>
          <w:rFonts w:hint="eastAsia"/>
        </w:rPr>
        <w:t>稱之駁斥</w:t>
      </w:r>
      <w:r w:rsidRPr="00213460">
        <w:rPr>
          <w:rFonts w:hAnsi="標楷體" w:hint="eastAsia"/>
        </w:rPr>
        <w:t>：</w:t>
      </w:r>
      <w:r w:rsidR="00390CD3" w:rsidRPr="00213460">
        <w:rPr>
          <w:rFonts w:hint="eastAsia"/>
        </w:rPr>
        <w:t>被告於</w:t>
      </w:r>
      <w:r w:rsidR="00390CD3" w:rsidRPr="00213460">
        <w:rPr>
          <w:rFonts w:hint="eastAsia"/>
          <w:b/>
        </w:rPr>
        <w:t>偵訊</w:t>
      </w:r>
      <w:r w:rsidR="00390CD3" w:rsidRPr="00213460">
        <w:rPr>
          <w:rFonts w:hint="eastAsia"/>
        </w:rPr>
        <w:t>時自陳</w:t>
      </w:r>
      <w:r w:rsidR="00390CD3" w:rsidRPr="00213460">
        <w:rPr>
          <w:rFonts w:hint="eastAsia"/>
          <w:b/>
          <w:bCs w:val="0"/>
        </w:rPr>
        <w:t>未提供提款卡密碼予他人，何以詐欺集團成員能夠得知並使用之理</w:t>
      </w:r>
      <w:r w:rsidR="00390CD3" w:rsidRPr="00213460">
        <w:rPr>
          <w:rFonts w:hint="eastAsia"/>
        </w:rPr>
        <w:t>？且被告所辯本案帳戶資料</w:t>
      </w:r>
      <w:r w:rsidR="00390CD3" w:rsidRPr="00213460">
        <w:rPr>
          <w:rFonts w:hint="eastAsia"/>
          <w:b/>
        </w:rPr>
        <w:t>遺失，旋為詐欺集團成員取得</w:t>
      </w:r>
      <w:r w:rsidR="00390CD3" w:rsidRPr="00213460">
        <w:rPr>
          <w:rFonts w:hint="eastAsia"/>
        </w:rPr>
        <w:t>，供詐欺告訴人使用，此間</w:t>
      </w:r>
      <w:r w:rsidR="00390CD3" w:rsidRPr="00213460">
        <w:rPr>
          <w:rFonts w:hint="eastAsia"/>
          <w:b/>
        </w:rPr>
        <w:t>機緣巧合</w:t>
      </w:r>
      <w:r w:rsidR="00390CD3" w:rsidRPr="00213460">
        <w:rPr>
          <w:rFonts w:hint="eastAsia"/>
        </w:rPr>
        <w:t>，</w:t>
      </w:r>
      <w:r w:rsidR="00390CD3" w:rsidRPr="00213460">
        <w:rPr>
          <w:rFonts w:hint="eastAsia"/>
          <w:b/>
          <w:bCs w:val="0"/>
        </w:rPr>
        <w:t>實難遽信</w:t>
      </w:r>
      <w:r w:rsidR="00390CD3" w:rsidRPr="00213460">
        <w:rPr>
          <w:rFonts w:hint="eastAsia"/>
        </w:rPr>
        <w:t>。況詐欺集團利用他人帳戶供做詐欺他人款項出入之帳戶，衡諸常情，</w:t>
      </w:r>
      <w:r w:rsidR="00390CD3" w:rsidRPr="00213460">
        <w:rPr>
          <w:rFonts w:hint="eastAsia"/>
          <w:b/>
        </w:rPr>
        <w:t>通常會先確認該帳戶可供使用才會加以使用</w:t>
      </w:r>
      <w:r w:rsidR="00390CD3" w:rsidRPr="00213460">
        <w:rPr>
          <w:rFonts w:hint="eastAsia"/>
        </w:rPr>
        <w:t>，倘係他人失竊或遺失之存摺、提款卡，該帳戶因有可能為帳戶所有人向警方報案或向金融機構掛失停用之風險，而一旦帳戶所有人為報案或掛失止付之舉動，則渠等向被害人費盡千心萬苦所詐得</w:t>
      </w:r>
      <w:r w:rsidR="00390CD3" w:rsidRPr="00213460">
        <w:rPr>
          <w:rFonts w:hint="eastAsia"/>
        </w:rPr>
        <w:lastRenderedPageBreak/>
        <w:t>匯入該帳戶之款項，即遭凍結而無法提領，或可能由帳戶所有人以另行辦理補發存摺、變更印鑑、密碼之方式，將帳戶內之款項提領一空，甚至於提領詐騙款項之際，遭警方當場查獲，其風險之高不言可喻，是</w:t>
      </w:r>
      <w:r w:rsidR="00390CD3" w:rsidRPr="00213460">
        <w:rPr>
          <w:rFonts w:hint="eastAsia"/>
          <w:b/>
          <w:bCs w:val="0"/>
        </w:rPr>
        <w:t>詐欺集團自不可能使用他人失竊或遺失之金融機構帳戶</w:t>
      </w:r>
      <w:r w:rsidR="00390CD3" w:rsidRPr="00213460">
        <w:rPr>
          <w:rFonts w:hint="eastAsia"/>
        </w:rPr>
        <w:t>。再者，個人在金融機構所開設帳戶之存摺、提款卡及密碼等物，與存戶個人財產權益息息相關，一般人均知應慎重保管、使用，該等專有物品如落入不明人士手中，極易被利用為與財產有關之犯罪工具，</w:t>
      </w:r>
      <w:r w:rsidR="00390CD3" w:rsidRPr="00213460">
        <w:rPr>
          <w:rFonts w:hint="eastAsia"/>
          <w:b/>
          <w:bCs w:val="0"/>
        </w:rPr>
        <w:t>一般人均有妥為保管以防止他人任意使用之認識</w:t>
      </w:r>
      <w:r w:rsidR="00390CD3" w:rsidRPr="00213460">
        <w:rPr>
          <w:rFonts w:hint="eastAsia"/>
        </w:rPr>
        <w:t>，豈全然不知遺失，遲至經警察通知始知遺失之理，足見被告所辯已</w:t>
      </w:r>
      <w:r w:rsidR="00390CD3" w:rsidRPr="00213460">
        <w:rPr>
          <w:rFonts w:hint="eastAsia"/>
          <w:b/>
          <w:bCs w:val="0"/>
        </w:rPr>
        <w:t>與一般常情大相逕庭</w:t>
      </w:r>
      <w:r w:rsidR="00390CD3" w:rsidRPr="00213460">
        <w:rPr>
          <w:rFonts w:hint="eastAsia"/>
        </w:rPr>
        <w:t>，純屬事後卸責之詞，洵難採信。</w:t>
      </w:r>
    </w:p>
    <w:p w:rsidR="00390CD3" w:rsidRPr="00213460" w:rsidRDefault="00390CD3" w:rsidP="00390CD3">
      <w:pPr>
        <w:pStyle w:val="7"/>
      </w:pPr>
      <w:r w:rsidRPr="00213460">
        <w:rPr>
          <w:rFonts w:hint="eastAsia"/>
        </w:rPr>
        <w:t>法院認定構成幫助犯詐欺取財罪及幫助犯一般洗錢罪之理由：金融帳戶乃個人理財工具，依我國現狀，申設金融帳戶並無任何特殊限制，且可於不同之金融機構申請多數帳戶使用，是</w:t>
      </w:r>
      <w:r w:rsidRPr="00213460">
        <w:rPr>
          <w:rFonts w:hint="eastAsia"/>
          <w:b/>
        </w:rPr>
        <w:t>依一般人之社會通念，若見他人不以自己名義申請帳戶，反而收購或借用別人之金融帳戶以供使用，並要求提供提款卡及告知密碼</w:t>
      </w:r>
      <w:r w:rsidRPr="00213460">
        <w:rPr>
          <w:rFonts w:hint="eastAsia"/>
        </w:rPr>
        <w:t>，則提供金融帳戶者主觀上如認識該帳戶可能作為對方收受、提領特定犯罪所得使用，對方提領後會產生遮斷金流以逃避國家追訴、處罰之效果，</w:t>
      </w:r>
      <w:r w:rsidRPr="00213460">
        <w:rPr>
          <w:rFonts w:hint="eastAsia"/>
          <w:b/>
        </w:rPr>
        <w:t>仍基於幫助之犯意，而提供該帳戶之提款卡及密碼</w:t>
      </w:r>
      <w:r w:rsidRPr="00213460">
        <w:rPr>
          <w:rFonts w:hint="eastAsia"/>
        </w:rPr>
        <w:t>，以利洗錢實行，仍可成立</w:t>
      </w:r>
      <w:r w:rsidRPr="00213460">
        <w:rPr>
          <w:rFonts w:hint="eastAsia"/>
          <w:b/>
        </w:rPr>
        <w:t>一般洗錢罪之幫助犯</w:t>
      </w:r>
      <w:r w:rsidRPr="00213460">
        <w:rPr>
          <w:rFonts w:hint="eastAsia"/>
        </w:rPr>
        <w:t>(最</w:t>
      </w:r>
      <w:r w:rsidRPr="00213460">
        <w:rPr>
          <w:rFonts w:hint="eastAsia"/>
        </w:rPr>
        <w:lastRenderedPageBreak/>
        <w:t>高法院108年台上大字第3101號裁定意旨參照)。被告提供金融帳戶資料予真實姓名、年籍均不詳之詐欺集團成員，供其用以</w:t>
      </w:r>
      <w:r w:rsidRPr="00213460">
        <w:rPr>
          <w:rFonts w:hint="eastAsia"/>
          <w:b/>
        </w:rPr>
        <w:t>詐欺被害人，而遂行詐欺取財</w:t>
      </w:r>
      <w:r w:rsidRPr="00213460">
        <w:rPr>
          <w:rFonts w:hint="eastAsia"/>
        </w:rPr>
        <w:t>之犯行，並作為收受、提領特定犯罪所得使用，其等</w:t>
      </w:r>
      <w:r w:rsidRPr="00213460">
        <w:rPr>
          <w:rFonts w:hint="eastAsia"/>
          <w:b/>
        </w:rPr>
        <w:t>提領後因而產生遮斷金流以逃避國家追訴、處罰之效果</w:t>
      </w:r>
      <w:r w:rsidRPr="00213460">
        <w:rPr>
          <w:rFonts w:hint="eastAsia"/>
        </w:rPr>
        <w:t>，仍基於幫助之犯意，提供該帳戶之存摺、提款卡及密碼，以利犯罪實行，然並無證據證明被告與詐欺集團成員間就上開詐欺及洗錢犯行有犯意聯絡或行為分擔，是核被告所為，係</w:t>
      </w:r>
      <w:r w:rsidRPr="00213460">
        <w:rPr>
          <w:rFonts w:hint="eastAsia"/>
          <w:b/>
        </w:rPr>
        <w:t>幫助</w:t>
      </w:r>
      <w:r w:rsidR="00EE5A85" w:rsidRPr="00213460">
        <w:rPr>
          <w:rFonts w:hint="eastAsia"/>
          <w:b/>
        </w:rPr>
        <w:t>犯一般</w:t>
      </w:r>
      <w:r w:rsidRPr="00213460">
        <w:rPr>
          <w:rFonts w:hint="eastAsia"/>
          <w:b/>
        </w:rPr>
        <w:t>洗錢罪及幫助</w:t>
      </w:r>
      <w:r w:rsidR="00EE5A85" w:rsidRPr="00213460">
        <w:rPr>
          <w:rFonts w:hint="eastAsia"/>
          <w:b/>
        </w:rPr>
        <w:t>犯</w:t>
      </w:r>
      <w:r w:rsidRPr="00213460">
        <w:rPr>
          <w:rFonts w:hint="eastAsia"/>
          <w:b/>
        </w:rPr>
        <w:t>詐欺取財罪</w:t>
      </w:r>
      <w:r w:rsidRPr="00213460">
        <w:rPr>
          <w:rFonts w:hint="eastAsia"/>
        </w:rPr>
        <w:t>。</w:t>
      </w:r>
    </w:p>
    <w:p w:rsidR="00390CD3" w:rsidRPr="00213460" w:rsidRDefault="00390CD3" w:rsidP="00390CD3">
      <w:pPr>
        <w:pStyle w:val="6"/>
      </w:pPr>
      <w:r w:rsidRPr="00213460">
        <w:rPr>
          <w:rFonts w:hint="eastAsia"/>
        </w:rPr>
        <w:t>高雄地院1</w:t>
      </w:r>
      <w:r w:rsidRPr="00213460">
        <w:t>10</w:t>
      </w:r>
      <w:r w:rsidRPr="00213460">
        <w:rPr>
          <w:rFonts w:hint="eastAsia"/>
        </w:rPr>
        <w:t>年度簡字第7</w:t>
      </w:r>
      <w:r w:rsidRPr="00213460">
        <w:t>63</w:t>
      </w:r>
      <w:r w:rsidRPr="00213460">
        <w:rPr>
          <w:rFonts w:hint="eastAsia"/>
        </w:rPr>
        <w:t>號簡易判決認定被告幫助犯一般洗錢罪：</w:t>
      </w:r>
    </w:p>
    <w:p w:rsidR="00390CD3" w:rsidRPr="00213460" w:rsidRDefault="00390CD3" w:rsidP="00390CD3">
      <w:pPr>
        <w:pStyle w:val="7"/>
      </w:pPr>
      <w:r w:rsidRPr="00213460">
        <w:rPr>
          <w:rFonts w:hint="eastAsia"/>
        </w:rPr>
        <w:t>犯罪事實略以：被告於109年8月3日前某不詳時間，將其所有中華郵政帳戶之金融卡(含密碼)，提供予真實姓名年籍均不詳之人，嗣該金融帳戶被作為取得詐騙被害人匯款之</w:t>
      </w:r>
      <w:r w:rsidR="00301CA8" w:rsidRPr="00213460">
        <w:rPr>
          <w:rFonts w:hint="eastAsia"/>
        </w:rPr>
        <w:t>用</w:t>
      </w:r>
      <w:r w:rsidRPr="00213460">
        <w:rPr>
          <w:rFonts w:hint="eastAsia"/>
        </w:rPr>
        <w:t>。</w:t>
      </w:r>
    </w:p>
    <w:p w:rsidR="00390CD3" w:rsidRPr="00213460" w:rsidRDefault="00390CD3" w:rsidP="00390CD3">
      <w:pPr>
        <w:pStyle w:val="7"/>
      </w:pPr>
      <w:r w:rsidRPr="00213460">
        <w:rPr>
          <w:rFonts w:hint="eastAsia"/>
        </w:rPr>
        <w:t>被告堅詞否認有何幫助詐欺犯嫌，辯稱</w:t>
      </w:r>
      <w:r w:rsidRPr="00213460">
        <w:rPr>
          <w:rFonts w:hAnsi="標楷體" w:hint="eastAsia"/>
        </w:rPr>
        <w:t>：</w:t>
      </w:r>
      <w:r w:rsidRPr="00213460">
        <w:rPr>
          <w:rFonts w:hint="eastAsia"/>
        </w:rPr>
        <w:t>系爭帳戶是因為今年要去應徵工作要將系爭帳戶作為薪資帳戶，所以才重新申請，郵局並重新補發存摺、提款卡給伊，後來工作是以現金發放薪資，所以將系爭帳戶之存摺置於家中，提款卡、身分證、健保卡及台電工作出入證明一起放身上，提款卡置於牛皮紙袋，並於</w:t>
      </w:r>
      <w:r w:rsidRPr="00213460">
        <w:rPr>
          <w:rFonts w:hint="eastAsia"/>
          <w:b/>
        </w:rPr>
        <w:t>紙袋上填寫提款卡密碼</w:t>
      </w:r>
      <w:r w:rsidRPr="00213460">
        <w:rPr>
          <w:rFonts w:hint="eastAsia"/>
        </w:rPr>
        <w:t>，後來是伊姐姐使用伊高雄銀行帳戶繳納貸款，經銀行人員告知系爭帳戶遭列為</w:t>
      </w:r>
      <w:r w:rsidRPr="00213460">
        <w:rPr>
          <w:rFonts w:hint="eastAsia"/>
          <w:b/>
        </w:rPr>
        <w:t>警示帳戶</w:t>
      </w:r>
      <w:r w:rsidRPr="00213460">
        <w:rPr>
          <w:rFonts w:hint="eastAsia"/>
        </w:rPr>
        <w:t>，伊才發現</w:t>
      </w:r>
      <w:r w:rsidRPr="00213460">
        <w:rPr>
          <w:rFonts w:hint="eastAsia"/>
          <w:b/>
        </w:rPr>
        <w:t>提款卡遺</w:t>
      </w:r>
      <w:r w:rsidRPr="00213460">
        <w:rPr>
          <w:rFonts w:hint="eastAsia"/>
          <w:b/>
        </w:rPr>
        <w:lastRenderedPageBreak/>
        <w:t>失</w:t>
      </w:r>
      <w:r w:rsidRPr="00213460">
        <w:rPr>
          <w:rFonts w:hint="eastAsia"/>
        </w:rPr>
        <w:t>，還有</w:t>
      </w:r>
      <w:r w:rsidRPr="00213460">
        <w:rPr>
          <w:rFonts w:hint="eastAsia"/>
          <w:b/>
        </w:rPr>
        <w:t>好市多聯名卡一起遺失</w:t>
      </w:r>
      <w:r w:rsidRPr="00213460">
        <w:rPr>
          <w:rFonts w:hint="eastAsia"/>
        </w:rPr>
        <w:t>云云。</w:t>
      </w:r>
    </w:p>
    <w:p w:rsidR="009259B8" w:rsidRPr="00213460" w:rsidRDefault="00683442" w:rsidP="00683442">
      <w:pPr>
        <w:pStyle w:val="7"/>
      </w:pPr>
      <w:r w:rsidRPr="00213460">
        <w:rPr>
          <w:rFonts w:hint="eastAsia"/>
        </w:rPr>
        <w:t>法院對被告辯稱之駁斥：</w:t>
      </w:r>
    </w:p>
    <w:p w:rsidR="009259B8" w:rsidRPr="00213460" w:rsidRDefault="00390CD3" w:rsidP="009259B8">
      <w:pPr>
        <w:pStyle w:val="8"/>
      </w:pPr>
      <w:r w:rsidRPr="00213460">
        <w:rPr>
          <w:rFonts w:hint="eastAsia"/>
        </w:rPr>
        <w:t>金融機構迭於客戶開戶時</w:t>
      </w:r>
      <w:r w:rsidRPr="00213460">
        <w:rPr>
          <w:rFonts w:hint="eastAsia"/>
          <w:b/>
        </w:rPr>
        <w:t>專人提醒</w:t>
      </w:r>
      <w:r w:rsidRPr="00213460">
        <w:rPr>
          <w:rFonts w:hint="eastAsia"/>
        </w:rPr>
        <w:t>或於媒體報章雜誌製有</w:t>
      </w:r>
      <w:r w:rsidRPr="00213460">
        <w:rPr>
          <w:rFonts w:hint="eastAsia"/>
          <w:b/>
        </w:rPr>
        <w:t>廣告標語</w:t>
      </w:r>
      <w:r w:rsidRPr="00213460">
        <w:rPr>
          <w:rFonts w:hint="eastAsia"/>
        </w:rPr>
        <w:t>提醒客戶開立帳戶後，應將</w:t>
      </w:r>
      <w:r w:rsidRPr="00213460">
        <w:rPr>
          <w:rFonts w:hint="eastAsia"/>
          <w:b/>
        </w:rPr>
        <w:t>存簿、印章、金融卡及提款密碼分別存放</w:t>
      </w:r>
      <w:r w:rsidRPr="00213460">
        <w:rPr>
          <w:rFonts w:hint="eastAsia"/>
        </w:rPr>
        <w:t>，以避免遭他人冒用盜領，而被告為一</w:t>
      </w:r>
      <w:r w:rsidRPr="00213460">
        <w:rPr>
          <w:rFonts w:hint="eastAsia"/>
          <w:b/>
        </w:rPr>
        <w:t>智識程度正常之成年人</w:t>
      </w:r>
      <w:r w:rsidRPr="00213460">
        <w:rPr>
          <w:rFonts w:hint="eastAsia"/>
        </w:rPr>
        <w:t>，是</w:t>
      </w:r>
      <w:r w:rsidRPr="00213460">
        <w:rPr>
          <w:rFonts w:hint="eastAsia"/>
          <w:b/>
        </w:rPr>
        <w:t>理應知悉金融卡當與密碼分別保存</w:t>
      </w:r>
      <w:r w:rsidRPr="00213460">
        <w:rPr>
          <w:rFonts w:hint="eastAsia"/>
        </w:rPr>
        <w:t>，不應將密碼記載標示在金融卡之上或同時置放同一處內，避免徒增帳戶款項遭人盜領、或帳戶遭詐騙集團利用之風險。且被告於</w:t>
      </w:r>
      <w:r w:rsidRPr="00213460">
        <w:rPr>
          <w:rFonts w:hint="eastAsia"/>
          <w:b/>
        </w:rPr>
        <w:t>偵查</w:t>
      </w:r>
      <w:r w:rsidRPr="00213460">
        <w:rPr>
          <w:rFonts w:hint="eastAsia"/>
        </w:rPr>
        <w:t>中就其登入網路遊戲需輸入長達11字之</w:t>
      </w:r>
      <w:r w:rsidRPr="00213460">
        <w:rPr>
          <w:rFonts w:hint="eastAsia"/>
          <w:b/>
        </w:rPr>
        <w:t>帳號</w:t>
      </w:r>
      <w:r w:rsidRPr="00213460">
        <w:rPr>
          <w:rFonts w:hint="eastAsia"/>
        </w:rPr>
        <w:t>、長達9字密碼及系爭帳戶之</w:t>
      </w:r>
      <w:r w:rsidRPr="00213460">
        <w:rPr>
          <w:rFonts w:hint="eastAsia"/>
          <w:b/>
        </w:rPr>
        <w:t>密碼均可流利陳述</w:t>
      </w:r>
      <w:r w:rsidRPr="00213460">
        <w:rPr>
          <w:rFonts w:hint="eastAsia"/>
        </w:rPr>
        <w:t>，顯見並</w:t>
      </w:r>
      <w:r w:rsidRPr="00213460">
        <w:rPr>
          <w:rFonts w:hint="eastAsia"/>
          <w:b/>
        </w:rPr>
        <w:t>無備忘註記密碼之必要</w:t>
      </w:r>
      <w:r w:rsidRPr="00213460">
        <w:rPr>
          <w:rFonts w:hint="eastAsia"/>
        </w:rPr>
        <w:t>，是被告</w:t>
      </w:r>
      <w:r w:rsidRPr="00213460">
        <w:rPr>
          <w:rFonts w:hint="eastAsia"/>
          <w:b/>
        </w:rPr>
        <w:t>所辯將提款卡密碼寫在牛皮紙袋上一情顯與常情有違，實無足採</w:t>
      </w:r>
      <w:r w:rsidRPr="00213460">
        <w:rPr>
          <w:rFonts w:hint="eastAsia"/>
        </w:rPr>
        <w:t>。</w:t>
      </w:r>
    </w:p>
    <w:p w:rsidR="009259B8" w:rsidRPr="00213460" w:rsidRDefault="00390CD3" w:rsidP="009259B8">
      <w:pPr>
        <w:pStyle w:val="8"/>
      </w:pPr>
      <w:r w:rsidRPr="00213460">
        <w:rPr>
          <w:rFonts w:hint="eastAsia"/>
        </w:rPr>
        <w:t>被告於89年間申設系爭帳戶後，於109年有意將系爭帳戶作為</w:t>
      </w:r>
      <w:r w:rsidRPr="00213460">
        <w:rPr>
          <w:rFonts w:hint="eastAsia"/>
          <w:b/>
        </w:rPr>
        <w:t>薪資轉帳帳戶</w:t>
      </w:r>
      <w:r w:rsidRPr="00213460">
        <w:rPr>
          <w:rFonts w:hint="eastAsia"/>
        </w:rPr>
        <w:t>，所以</w:t>
      </w:r>
      <w:r w:rsidRPr="00213460">
        <w:rPr>
          <w:rFonts w:hint="eastAsia"/>
          <w:b/>
        </w:rPr>
        <w:t>重新申請補發</w:t>
      </w:r>
      <w:r w:rsidRPr="00213460">
        <w:rPr>
          <w:rFonts w:hint="eastAsia"/>
        </w:rPr>
        <w:t>存摺及提款卡，但參以被害人於109年8月3日匯款前，系爭</w:t>
      </w:r>
      <w:r w:rsidRPr="00213460">
        <w:rPr>
          <w:rFonts w:hint="eastAsia"/>
          <w:b/>
        </w:rPr>
        <w:t>帳戶餘額僅80元</w:t>
      </w:r>
      <w:r w:rsidRPr="00213460">
        <w:rPr>
          <w:rFonts w:hint="eastAsia"/>
        </w:rPr>
        <w:t>，足徵系爭帳戶已</w:t>
      </w:r>
      <w:r w:rsidRPr="00213460">
        <w:rPr>
          <w:rFonts w:hint="eastAsia"/>
          <w:b/>
        </w:rPr>
        <w:t>無作為收取薪資之用</w:t>
      </w:r>
      <w:r w:rsidRPr="00213460">
        <w:rPr>
          <w:rFonts w:hint="eastAsia"/>
        </w:rPr>
        <w:t>，又系爭帳戶內餘額所剩無幾，被告</w:t>
      </w:r>
      <w:r w:rsidRPr="00213460">
        <w:rPr>
          <w:rFonts w:hint="eastAsia"/>
          <w:b/>
        </w:rPr>
        <w:t>應無隨身攜帶系爭帳戶之提款卡之必要</w:t>
      </w:r>
      <w:r w:rsidRPr="00213460">
        <w:rPr>
          <w:rFonts w:hint="eastAsia"/>
        </w:rPr>
        <w:t>，被告所辯隨身攜帶系爭帳戶之提款卡而遺失一情要難採信。</w:t>
      </w:r>
      <w:r w:rsidR="009259B8" w:rsidRPr="00213460">
        <w:rPr>
          <w:rFonts w:hint="eastAsia"/>
        </w:rPr>
        <w:t>末查被告於94年5月間曾向中國信託申辦信用卡作為好市多聯名卡，然該張卡片於95年12月已無法使用，</w:t>
      </w:r>
      <w:r w:rsidR="009259B8" w:rsidRPr="00213460">
        <w:rPr>
          <w:rFonts w:hint="eastAsia"/>
          <w:b/>
        </w:rPr>
        <w:t>被告豈有將業已無法使用之信用卡隨身攜帶</w:t>
      </w:r>
      <w:r w:rsidR="009259B8" w:rsidRPr="00213460">
        <w:rPr>
          <w:rFonts w:hint="eastAsia"/>
          <w:b/>
        </w:rPr>
        <w:lastRenderedPageBreak/>
        <w:t>之理</w:t>
      </w:r>
      <w:r w:rsidR="009259B8" w:rsidRPr="00213460">
        <w:rPr>
          <w:rFonts w:hint="eastAsia"/>
        </w:rPr>
        <w:t>，被告所辯系爭提款卡與好市多聯名卡一同遺失尚難採信。</w:t>
      </w:r>
    </w:p>
    <w:p w:rsidR="00390CD3" w:rsidRPr="00213460" w:rsidRDefault="00390CD3" w:rsidP="009259B8">
      <w:pPr>
        <w:pStyle w:val="8"/>
      </w:pPr>
      <w:r w:rsidRPr="00213460">
        <w:rPr>
          <w:rFonts w:hint="eastAsia"/>
        </w:rPr>
        <w:t>另就取得系爭帳戶之第三人而言，該人既有意利用系爭帳戶作為詐騙之工具，</w:t>
      </w:r>
      <w:r w:rsidRPr="00213460">
        <w:rPr>
          <w:rFonts w:hint="eastAsia"/>
          <w:b/>
        </w:rPr>
        <w:t>當無選擇一隨時可能遭真正存戶掛失而無法使用之帳戶之可能</w:t>
      </w:r>
      <w:r w:rsidRPr="00213460">
        <w:rPr>
          <w:rFonts w:hint="eastAsia"/>
        </w:rPr>
        <w:t>，輔以現今社會上，確實存有不少為貪圖小利而出售自己帳戶供人使用之人，是該第三人僅需付出少許之金錢，即能取得可完全操控而無遭掛失風險之帳戶，該第三人實無以此方式取得系爭帳戶之必要及可能，否則，若被告在該第三人尚未行詐前，或行詐後，尚未將帳戶內之款項提領出前，系爭帳戶即被掛失，該第三人豈非無法遂其詐財之目的，是</w:t>
      </w:r>
      <w:r w:rsidRPr="00213460">
        <w:rPr>
          <w:rFonts w:hint="eastAsia"/>
          <w:b/>
        </w:rPr>
        <w:t>該詐欺集團自係經被告同意而使用上開帳戶自不待言</w:t>
      </w:r>
      <w:r w:rsidRPr="00213460">
        <w:rPr>
          <w:rFonts w:hint="eastAsia"/>
        </w:rPr>
        <w:t>。從而，被告前開所辯，顯係事後卸責之詞，不足採信，</w:t>
      </w:r>
    </w:p>
    <w:p w:rsidR="009259B8" w:rsidRPr="00213460" w:rsidRDefault="00390CD3" w:rsidP="00390CD3">
      <w:pPr>
        <w:pStyle w:val="7"/>
      </w:pPr>
      <w:r w:rsidRPr="00213460">
        <w:rPr>
          <w:rFonts w:hint="eastAsia"/>
        </w:rPr>
        <w:t>法院認定構成幫助犯詐欺取財罪及幫助犯一般洗錢罪之理由：</w:t>
      </w:r>
    </w:p>
    <w:p w:rsidR="00CE57BB" w:rsidRPr="00213460" w:rsidRDefault="00390CD3" w:rsidP="009259B8">
      <w:pPr>
        <w:pStyle w:val="8"/>
      </w:pPr>
      <w:r w:rsidRPr="00213460">
        <w:rPr>
          <w:rFonts w:hint="eastAsia"/>
        </w:rPr>
        <w:t>近來利用人頭帳戶行詐騙之事屢見不鮮，詐騙集團以電話佯裝親友借款、或購物付款方式設定錯誤、中獎、退稅、家人遭擄、信用卡款對帳、提款卡密碼外洩、疑似遭人盜領存款等事由，詐騙被害人至金融機構櫃檯電匯，抑或持提款卡至自動櫃員機依指示操作，使被害人誤信為真而依指示操作轉出款項至人頭帳戶後，詐騙集團成員隨即將之提領一空之詐騙手法層出不窮，且</w:t>
      </w:r>
      <w:r w:rsidRPr="00213460">
        <w:rPr>
          <w:rFonts w:hint="eastAsia"/>
          <w:b/>
        </w:rPr>
        <w:t>經政府</w:t>
      </w:r>
      <w:r w:rsidRPr="00213460">
        <w:rPr>
          <w:rFonts w:hint="eastAsia"/>
          <w:b/>
        </w:rPr>
        <w:lastRenderedPageBreak/>
        <w:t>多方宣導，並經媒體反覆傳播</w:t>
      </w:r>
      <w:r w:rsidRPr="00213460">
        <w:rPr>
          <w:rFonts w:hint="eastAsia"/>
        </w:rPr>
        <w:t>，而諸如假勒贖電話、刮刮樂詐財、網路詐騙、電話詐騙等，多數均係利用他人帳戶，作為恐嚇取財或詐欺取財所得財物匯入、取款以逃避檢警查緝之犯罪工具，且詐騙集團透過他人提供之帳戶提領款項後，即可能產生遮斷金流而難以查緝之效果，是</w:t>
      </w:r>
      <w:r w:rsidRPr="00213460">
        <w:rPr>
          <w:rFonts w:hint="eastAsia"/>
          <w:b/>
        </w:rPr>
        <w:t>依一般人通常之知識及經驗，應已詳知向陌生人購買、承租或其他方法取得帳戶者，多係欲藉該帳戶取得不法犯罪所得，且隱匿帳戶內資金之實際取得人身分</w:t>
      </w:r>
      <w:r w:rsidRPr="00213460">
        <w:rPr>
          <w:rFonts w:hint="eastAsia"/>
        </w:rPr>
        <w:t>，以逃避追查，是</w:t>
      </w:r>
      <w:r w:rsidRPr="00213460">
        <w:rPr>
          <w:rFonts w:hint="eastAsia"/>
          <w:b/>
        </w:rPr>
        <w:t>避免本身金融帳戶被不法行為人利用為詐財及洗錢之工具，應係一般生活所易於體察之常識</w:t>
      </w:r>
      <w:r w:rsidRPr="00213460">
        <w:rPr>
          <w:rFonts w:hint="eastAsia"/>
        </w:rPr>
        <w:t>。</w:t>
      </w:r>
    </w:p>
    <w:p w:rsidR="00390CD3" w:rsidRPr="00213460" w:rsidRDefault="00390CD3" w:rsidP="009259B8">
      <w:pPr>
        <w:pStyle w:val="8"/>
      </w:pPr>
      <w:r w:rsidRPr="00213460">
        <w:rPr>
          <w:rFonts w:hint="eastAsia"/>
        </w:rPr>
        <w:t>而被告為</w:t>
      </w:r>
      <w:r w:rsidRPr="00213460">
        <w:rPr>
          <w:rFonts w:hint="eastAsia"/>
          <w:b/>
        </w:rPr>
        <w:t>68年次</w:t>
      </w:r>
      <w:r w:rsidRPr="00213460">
        <w:rPr>
          <w:rFonts w:hint="eastAsia"/>
        </w:rPr>
        <w:t>之人，於警詢時自述具有</w:t>
      </w:r>
      <w:r w:rsidRPr="00213460">
        <w:rPr>
          <w:rFonts w:hint="eastAsia"/>
          <w:b/>
        </w:rPr>
        <w:t>高中肄業</w:t>
      </w:r>
      <w:r w:rsidRPr="00213460">
        <w:rPr>
          <w:rFonts w:hint="eastAsia"/>
        </w:rPr>
        <w:t>之學歷，於偵查中自陳</w:t>
      </w:r>
      <w:r w:rsidRPr="00213460">
        <w:rPr>
          <w:rFonts w:hint="eastAsia"/>
          <w:b/>
        </w:rPr>
        <w:t>有工作經驗</w:t>
      </w:r>
      <w:r w:rsidRPr="00213460">
        <w:rPr>
          <w:rFonts w:hint="eastAsia"/>
        </w:rPr>
        <w:t>，堪認為一</w:t>
      </w:r>
      <w:r w:rsidRPr="00213460">
        <w:rPr>
          <w:rFonts w:hint="eastAsia"/>
          <w:b/>
        </w:rPr>
        <w:t>智慮成熟</w:t>
      </w:r>
      <w:r w:rsidRPr="00213460">
        <w:rPr>
          <w:rFonts w:hint="eastAsia"/>
        </w:rPr>
        <w:t>，具有</w:t>
      </w:r>
      <w:r w:rsidRPr="00213460">
        <w:rPr>
          <w:rFonts w:hint="eastAsia"/>
          <w:b/>
        </w:rPr>
        <w:t>相當社會生活經驗</w:t>
      </w:r>
      <w:r w:rsidRPr="00213460">
        <w:rPr>
          <w:rFonts w:hint="eastAsia"/>
        </w:rPr>
        <w:t>之成年人，對於上情</w:t>
      </w:r>
      <w:r w:rsidRPr="00213460">
        <w:rPr>
          <w:rFonts w:hint="eastAsia"/>
          <w:b/>
        </w:rPr>
        <w:t>自難諉為不知</w:t>
      </w:r>
      <w:r w:rsidRPr="00213460">
        <w:rPr>
          <w:rFonts w:hint="eastAsia"/>
        </w:rPr>
        <w:t>，卻仍決意將其郵局帳戶之金融卡及密碼提供他人使用，顯見被告具有</w:t>
      </w:r>
      <w:r w:rsidRPr="00213460">
        <w:rPr>
          <w:rFonts w:hint="eastAsia"/>
          <w:b/>
        </w:rPr>
        <w:t>縱使自己所交付之帳戶，果遭利用為財產犯罪之人頭帳戶，且詐騙集團透過其帳戶提款後，可能產生遮斷金流而難以查緝之效果，亦不在意</w:t>
      </w:r>
      <w:r w:rsidRPr="00213460">
        <w:rPr>
          <w:rFonts w:hAnsi="標楷體" w:hint="eastAsia"/>
        </w:rPr>
        <w:t>，</w:t>
      </w:r>
      <w:r w:rsidRPr="00213460">
        <w:rPr>
          <w:rFonts w:hint="eastAsia"/>
        </w:rPr>
        <w:t>而</w:t>
      </w:r>
      <w:r w:rsidRPr="00213460">
        <w:rPr>
          <w:rFonts w:hint="eastAsia"/>
          <w:b/>
        </w:rPr>
        <w:t>不違其本意之幫助詐欺取財及幫助洗錢之不確定故意</w:t>
      </w:r>
      <w:r w:rsidRPr="00213460">
        <w:rPr>
          <w:rFonts w:hint="eastAsia"/>
        </w:rPr>
        <w:t>甚明。</w:t>
      </w:r>
    </w:p>
    <w:p w:rsidR="000A61BE" w:rsidRPr="00213460" w:rsidRDefault="004900FC" w:rsidP="00961901">
      <w:pPr>
        <w:pStyle w:val="5"/>
      </w:pPr>
      <w:r w:rsidRPr="00213460">
        <w:rPr>
          <w:rFonts w:hint="eastAsia"/>
          <w:b/>
        </w:rPr>
        <w:t>惟亦有一審及二審法院皆</w:t>
      </w:r>
      <w:r w:rsidR="00C86312" w:rsidRPr="00213460">
        <w:rPr>
          <w:rFonts w:hint="eastAsia"/>
          <w:b/>
        </w:rPr>
        <w:t>認為檢方舉證不足及被告答辯可採為由而判決</w:t>
      </w:r>
      <w:r w:rsidRPr="00213460">
        <w:rPr>
          <w:rFonts w:hint="eastAsia"/>
          <w:b/>
        </w:rPr>
        <w:t>提供人頭帳戶之被告無罪</w:t>
      </w:r>
      <w:bookmarkStart w:id="105" w:name="_Hlk106806424"/>
      <w:r w:rsidR="004374E0" w:rsidRPr="00213460">
        <w:rPr>
          <w:rFonts w:hAnsi="標楷體" w:hint="eastAsia"/>
        </w:rPr>
        <w:t>，</w:t>
      </w:r>
      <w:r w:rsidR="004374E0" w:rsidRPr="00213460">
        <w:rPr>
          <w:rFonts w:hint="eastAsia"/>
        </w:rPr>
        <w:t>例如</w:t>
      </w:r>
      <w:bookmarkEnd w:id="105"/>
      <w:r w:rsidRPr="00213460">
        <w:rPr>
          <w:rFonts w:hAnsi="標楷體" w:hint="eastAsia"/>
        </w:rPr>
        <w:t>：</w:t>
      </w:r>
    </w:p>
    <w:p w:rsidR="001C2379" w:rsidRPr="00213460" w:rsidRDefault="001C2379" w:rsidP="00961901">
      <w:pPr>
        <w:pStyle w:val="6"/>
      </w:pPr>
      <w:r w:rsidRPr="00213460">
        <w:rPr>
          <w:rFonts w:hint="eastAsia"/>
        </w:rPr>
        <w:lastRenderedPageBreak/>
        <w:t>臺北地院109年度易字第346號判決及高院109年度上易字第1819號判決皆認定被告無罪</w:t>
      </w:r>
      <w:r w:rsidRPr="00213460">
        <w:rPr>
          <w:rFonts w:hAnsi="標楷體" w:hint="eastAsia"/>
        </w:rPr>
        <w:t>：</w:t>
      </w:r>
    </w:p>
    <w:p w:rsidR="001C2379" w:rsidRPr="00213460" w:rsidRDefault="001C2379" w:rsidP="00961901">
      <w:pPr>
        <w:pStyle w:val="7"/>
      </w:pPr>
      <w:r w:rsidRPr="00213460">
        <w:rPr>
          <w:rFonts w:hint="eastAsia"/>
        </w:rPr>
        <w:t>犯罪事實略以：被告於108年12月25日在某便利商店，將其所有華南銀行帳戶之存摺、提款卡寄交予某真實姓名、年籍不詳自稱「鄧先生」之人士使用，復於寄出後以通訊軟體</w:t>
      </w:r>
      <w:r w:rsidR="00005EA6" w:rsidRPr="00213460">
        <w:t>LINE</w:t>
      </w:r>
      <w:r w:rsidRPr="00213460">
        <w:rPr>
          <w:rFonts w:hint="eastAsia"/>
        </w:rPr>
        <w:t>告知對方上開帳戶之提款卡密碼，嗣後其帳戶遭詐欺集團作為取得被害人匯款之</w:t>
      </w:r>
      <w:r w:rsidR="00683442" w:rsidRPr="00213460">
        <w:rPr>
          <w:rFonts w:hint="eastAsia"/>
        </w:rPr>
        <w:t>用</w:t>
      </w:r>
      <w:r w:rsidRPr="00213460">
        <w:rPr>
          <w:rFonts w:hint="eastAsia"/>
        </w:rPr>
        <w:t>。</w:t>
      </w:r>
    </w:p>
    <w:p w:rsidR="001C2379" w:rsidRPr="00213460" w:rsidRDefault="001C2379" w:rsidP="00961901">
      <w:pPr>
        <w:pStyle w:val="7"/>
      </w:pPr>
      <w:r w:rsidRPr="00213460">
        <w:rPr>
          <w:rFonts w:hint="eastAsia"/>
        </w:rPr>
        <w:t>被告堅詞否認有何幫助詐欺取財犯行，辯稱：其是</w:t>
      </w:r>
      <w:r w:rsidRPr="00213460">
        <w:rPr>
          <w:rFonts w:hint="eastAsia"/>
          <w:b/>
        </w:rPr>
        <w:t>為了借錢</w:t>
      </w:r>
      <w:r w:rsidRPr="00213460">
        <w:rPr>
          <w:rFonts w:hint="eastAsia"/>
        </w:rPr>
        <w:t>，「鄧先生」說要把借款金額存進帳戶，也要試試看能否提領，並檢查帳戶有無問題、可否正常使用，所以要其提供存摺、提款卡跟密碼，其</w:t>
      </w:r>
      <w:r w:rsidRPr="00213460">
        <w:rPr>
          <w:rFonts w:hint="eastAsia"/>
          <w:b/>
        </w:rPr>
        <w:t>不知道寄出這些東西會被對方拿去做詐騙</w:t>
      </w:r>
      <w:r w:rsidRPr="00213460">
        <w:rPr>
          <w:rFonts w:hint="eastAsia"/>
        </w:rPr>
        <w:t>等語；辯護人則以：被告</w:t>
      </w:r>
      <w:r w:rsidRPr="00213460">
        <w:rPr>
          <w:rFonts w:hint="eastAsia"/>
          <w:b/>
        </w:rPr>
        <w:t>年齡尚輕</w:t>
      </w:r>
      <w:r w:rsidRPr="00213460">
        <w:rPr>
          <w:rFonts w:hint="eastAsia"/>
        </w:rPr>
        <w:t>，且先前亦有透過網路貸款之經驗，故被告認為</w:t>
      </w:r>
      <w:r w:rsidRPr="00213460">
        <w:rPr>
          <w:rFonts w:hint="eastAsia"/>
          <w:b/>
        </w:rPr>
        <w:t>此次借款也是正當途徑</w:t>
      </w:r>
      <w:r w:rsidRPr="00213460">
        <w:rPr>
          <w:rFonts w:hint="eastAsia"/>
        </w:rPr>
        <w:t>，被告</w:t>
      </w:r>
      <w:r w:rsidRPr="00213460">
        <w:rPr>
          <w:rFonts w:hint="eastAsia"/>
          <w:b/>
        </w:rPr>
        <w:t>主觀上並無幫助詐欺取財之不確定故意</w:t>
      </w:r>
      <w:r w:rsidRPr="00213460">
        <w:rPr>
          <w:rFonts w:hint="eastAsia"/>
        </w:rPr>
        <w:t>等語</w:t>
      </w:r>
      <w:r w:rsidRPr="00213460">
        <w:rPr>
          <w:rFonts w:hAnsi="標楷體" w:hint="eastAsia"/>
        </w:rPr>
        <w:t>。</w:t>
      </w:r>
    </w:p>
    <w:p w:rsidR="001C2379" w:rsidRPr="00213460" w:rsidRDefault="001C2379" w:rsidP="00961901">
      <w:pPr>
        <w:pStyle w:val="7"/>
      </w:pPr>
      <w:r w:rsidRPr="00213460">
        <w:rPr>
          <w:rFonts w:hint="eastAsia"/>
        </w:rPr>
        <w:t>一審判決認定無罪理由：</w:t>
      </w:r>
    </w:p>
    <w:p w:rsidR="001C2379" w:rsidRPr="00213460" w:rsidRDefault="001C2379" w:rsidP="00961901">
      <w:pPr>
        <w:pStyle w:val="8"/>
      </w:pPr>
      <w:r w:rsidRPr="00213460">
        <w:rPr>
          <w:rFonts w:hint="eastAsia"/>
        </w:rPr>
        <w:t>細繹被告所提出其與「鄧先生」間之通訊軟體</w:t>
      </w:r>
      <w:r w:rsidR="00005EA6" w:rsidRPr="00213460">
        <w:rPr>
          <w:rFonts w:hint="eastAsia"/>
        </w:rPr>
        <w:t>LINE</w:t>
      </w:r>
      <w:r w:rsidRPr="00213460">
        <w:rPr>
          <w:rFonts w:hint="eastAsia"/>
        </w:rPr>
        <w:t>對話紀錄，被告於108年12月18日傳送其在網站上看到借款資訊，急需借款25萬元之訊息後，「鄧先生」即回復訊息詢問被告之工作、月收入，並要求被告回傳包含姓名、地址、電話、工作、收入、所需金額、銀行欠款、月還款金額、民間欠款、月還款金額等項目之基本資料及雙證件照片供</w:t>
      </w:r>
      <w:r w:rsidRPr="00213460">
        <w:rPr>
          <w:rFonts w:hint="eastAsia"/>
        </w:rPr>
        <w:lastRenderedPageBreak/>
        <w:t>作審核，嗣被告依指示傳送前揭資料後，「鄧先生」即於通知被告審核通過時，向被告說明依不同借款金額、還款期數所定之還款內容，</w:t>
      </w:r>
      <w:r w:rsidRPr="00213460">
        <w:rPr>
          <w:rFonts w:hint="eastAsia"/>
          <w:b/>
          <w:bCs/>
        </w:rPr>
        <w:t>核與一般貸款會先說明貸款金額、利息計算及還款方式，並確認貸款人之基本資料之流程無違</w:t>
      </w:r>
      <w:r w:rsidRPr="00213460">
        <w:rPr>
          <w:rFonts w:hint="eastAsia"/>
        </w:rPr>
        <w:t>；又經被告詢問如何取得借款時，「鄧先生」答以要被告指定一個有提款機的見面地點，且要求被告提供3個帳戶，借款將逕行匯入提供之帳戶內，蓋如此方有轉帳借款之紀錄云云，嗣經被告表示提款卡及存摺不在自己身邊時，「鄧先生」復</w:t>
      </w:r>
      <w:r w:rsidRPr="00213460">
        <w:rPr>
          <w:rFonts w:hint="eastAsia"/>
          <w:b/>
          <w:bCs/>
        </w:rPr>
        <w:t>強調若無提款卡及存摺即無從申辦</w:t>
      </w:r>
      <w:r w:rsidRPr="00213460">
        <w:rPr>
          <w:rFonts w:hint="eastAsia"/>
        </w:rPr>
        <w:t>，蓋被告與公司是第一次配合，</w:t>
      </w:r>
      <w:r w:rsidRPr="00213460">
        <w:rPr>
          <w:rFonts w:hint="eastAsia"/>
          <w:b/>
          <w:bCs/>
        </w:rPr>
        <w:t>公司財務要先檢測帳戶有無法扣或強制控管的情況發生</w:t>
      </w:r>
      <w:r w:rsidRPr="00213460">
        <w:rPr>
          <w:rFonts w:hint="eastAsia"/>
        </w:rPr>
        <w:t>，以免公司匯入借款即遭他人提領云云，以取信被告，</w:t>
      </w:r>
      <w:r w:rsidRPr="00213460">
        <w:rPr>
          <w:rFonts w:hint="eastAsia"/>
          <w:b/>
          <w:bCs/>
        </w:rPr>
        <w:t>核與被告所辯寄送存摺、提款卡之原因相符</w:t>
      </w:r>
      <w:r w:rsidRPr="00213460">
        <w:rPr>
          <w:rFonts w:hint="eastAsia"/>
        </w:rPr>
        <w:t>；且於被告寄出華南銀行之存摺與提款卡後，「鄧先生」旋向被告表示待公司財務收到包裹後，即可約時間放款，見面時會簽放款合約書，亦與被告所辯認知之取款方式相符，是以，</w:t>
      </w:r>
      <w:r w:rsidRPr="00213460">
        <w:rPr>
          <w:rFonts w:hint="eastAsia"/>
          <w:b/>
        </w:rPr>
        <w:t>綜觀「鄧先生」關於貸款內容及申貸手續之說明，確足使一般人誤信此為真正之民間貸款，堪認被告所辯其係誤信申貸所需方寄送前揭華南銀行帳戶之存摺、提款卡並告知密碼等語，尚非無稽</w:t>
      </w:r>
      <w:r w:rsidRPr="00213460">
        <w:rPr>
          <w:rFonts w:hint="eastAsia"/>
        </w:rPr>
        <w:t>。</w:t>
      </w:r>
    </w:p>
    <w:p w:rsidR="001C2379" w:rsidRPr="00213460" w:rsidRDefault="001C2379" w:rsidP="00961901">
      <w:pPr>
        <w:pStyle w:val="8"/>
      </w:pPr>
      <w:r w:rsidRPr="00213460">
        <w:rPr>
          <w:rFonts w:hint="eastAsia"/>
        </w:rPr>
        <w:t>關於被告未立刻辦理掛失之原因，其已陳稱：我認為就是貸款失敗了，而我還</w:t>
      </w:r>
      <w:r w:rsidRPr="00213460">
        <w:rPr>
          <w:rFonts w:hint="eastAsia"/>
        </w:rPr>
        <w:lastRenderedPageBreak/>
        <w:t>是</w:t>
      </w:r>
      <w:r w:rsidRPr="00213460">
        <w:rPr>
          <w:rFonts w:hint="eastAsia"/>
          <w:b/>
        </w:rPr>
        <w:t>可以透過手機APP管控帳戶資金進出</w:t>
      </w:r>
      <w:r w:rsidRPr="00213460">
        <w:rPr>
          <w:rFonts w:hint="eastAsia"/>
        </w:rPr>
        <w:t>，所以我認為應該沒有什麼風險等語，衡情</w:t>
      </w:r>
      <w:r w:rsidRPr="00213460">
        <w:rPr>
          <w:rFonts w:hint="eastAsia"/>
          <w:b/>
          <w:bCs/>
        </w:rPr>
        <w:t>對於喪失存摺、提款卡之反應及對風險控管之方式本因人而異</w:t>
      </w:r>
      <w:r w:rsidRPr="00213460">
        <w:rPr>
          <w:rFonts w:hint="eastAsia"/>
        </w:rPr>
        <w:t>，未立即辦理掛失之原因亦有多端，實可能受個人當下生活情況與作息影響，再</w:t>
      </w:r>
      <w:r w:rsidRPr="00213460">
        <w:rPr>
          <w:rFonts w:hint="eastAsia"/>
          <w:b/>
        </w:rPr>
        <w:t>被告已具體說明其主觀認知上對於帳戶風險控管之方式</w:t>
      </w:r>
      <w:r w:rsidRPr="00213460">
        <w:rPr>
          <w:rFonts w:hint="eastAsia"/>
        </w:rPr>
        <w:t>，縱該方式於客觀上未能有效防免他人將其帳戶作為不法使用，然此與被告誤信係申辦貸款而為本案行為乙節並無扞格，</w:t>
      </w:r>
      <w:r w:rsidRPr="00213460">
        <w:rPr>
          <w:rFonts w:hint="eastAsia"/>
          <w:b/>
        </w:rPr>
        <w:t>更難依此推論被告主觀上有幫助他人詐欺取財之不確定故意</w:t>
      </w:r>
      <w:r w:rsidRPr="00213460">
        <w:rPr>
          <w:rFonts w:hint="eastAsia"/>
        </w:rPr>
        <w:t>。</w:t>
      </w:r>
    </w:p>
    <w:p w:rsidR="001C2379" w:rsidRPr="00213460" w:rsidRDefault="001C2379" w:rsidP="00961901">
      <w:pPr>
        <w:pStyle w:val="8"/>
      </w:pPr>
      <w:r w:rsidRPr="00213460">
        <w:rPr>
          <w:rFonts w:hint="eastAsia"/>
        </w:rPr>
        <w:t>被告之國泰世華銀行帳戶雖於108年1月15日後即無使用紀錄，然被告之</w:t>
      </w:r>
      <w:r w:rsidRPr="00213460">
        <w:rPr>
          <w:rFonts w:hint="eastAsia"/>
          <w:b/>
          <w:bCs/>
        </w:rPr>
        <w:t>華南銀行帳戶為其薪資轉帳所用帳戶</w:t>
      </w:r>
      <w:r w:rsidRPr="00213460">
        <w:rPr>
          <w:rFonts w:hint="eastAsia"/>
        </w:rPr>
        <w:t>，且有頻繁之簽帳扣款、轉帳、提領及存入之紀錄，至被告之玉山銀行帳戶則有固定繳納信用卡費用及頻繁簽帳消費、轉帳、提款之紀錄，堪認</w:t>
      </w:r>
      <w:r w:rsidRPr="00213460">
        <w:rPr>
          <w:rFonts w:hint="eastAsia"/>
          <w:b/>
        </w:rPr>
        <w:t>被告所寄出之帳戶均為其平常使用之帳戶，與一般可預見帳戶將供他人作為詐欺犯罪使用之人，多提供閒置帳戶之情有所不同</w:t>
      </w:r>
      <w:r w:rsidRPr="00213460">
        <w:rPr>
          <w:rFonts w:hint="eastAsia"/>
        </w:rPr>
        <w:t>，反</w:t>
      </w:r>
      <w:r w:rsidRPr="00213460">
        <w:rPr>
          <w:rFonts w:hint="eastAsia"/>
          <w:b/>
          <w:bCs/>
        </w:rPr>
        <w:t>足認被告應確係誤信</w:t>
      </w:r>
      <w:r w:rsidRPr="00213460">
        <w:rPr>
          <w:rFonts w:hint="eastAsia"/>
        </w:rPr>
        <w:t>得申辦借款，方寄出其平日使用之帳戶存摺及提款卡以利收取借得款項乙節為真。</w:t>
      </w:r>
    </w:p>
    <w:p w:rsidR="001C2379" w:rsidRPr="00213460" w:rsidRDefault="001C2379" w:rsidP="00961901">
      <w:pPr>
        <w:pStyle w:val="8"/>
      </w:pPr>
      <w:r w:rsidRPr="00213460">
        <w:rPr>
          <w:rFonts w:hint="eastAsia"/>
        </w:rPr>
        <w:t>又被告於寄出華南銀行帳戶存摺及提款卡前，雖有存入700元又領出700元致帳戶</w:t>
      </w:r>
      <w:r w:rsidRPr="00213460">
        <w:rPr>
          <w:rFonts w:hint="eastAsia"/>
          <w:b/>
          <w:bCs/>
        </w:rPr>
        <w:t>餘額僅存7元</w:t>
      </w:r>
      <w:r w:rsidRPr="00213460">
        <w:rPr>
          <w:rFonts w:hint="eastAsia"/>
        </w:rPr>
        <w:t>之舉，然該帳戶於108年12月21日之餘額即為7元，且此前亦不</w:t>
      </w:r>
      <w:r w:rsidRPr="00213460">
        <w:rPr>
          <w:rFonts w:hint="eastAsia"/>
        </w:rPr>
        <w:lastRenderedPageBreak/>
        <w:t>乏有帳戶餘額僅存數十元或百餘元之紀錄，堪認</w:t>
      </w:r>
      <w:r w:rsidRPr="00213460">
        <w:rPr>
          <w:rFonts w:hint="eastAsia"/>
          <w:b/>
        </w:rPr>
        <w:t>此帳戶於寄出當下餘額甚微，當非被告為將帳戶供予他人為詐欺犯罪使用而刻意提領清空所致</w:t>
      </w:r>
      <w:r w:rsidRPr="00213460">
        <w:rPr>
          <w:rFonts w:hint="eastAsia"/>
        </w:rPr>
        <w:t>。</w:t>
      </w:r>
    </w:p>
    <w:p w:rsidR="001C2379" w:rsidRPr="00213460" w:rsidRDefault="001C2379" w:rsidP="00961901">
      <w:pPr>
        <w:pStyle w:val="8"/>
      </w:pPr>
      <w:r w:rsidRPr="00213460">
        <w:rPr>
          <w:rFonts w:hint="eastAsia"/>
        </w:rPr>
        <w:t>被告於本案行為前曾有透過網路途徑，以「買車換現金」之方式取得貸款之經驗，被告未及思索而詳加比較前次貸款並未寄出存摺、信用卡及密碼之經驗乙情，尚與常情無違，</w:t>
      </w:r>
      <w:r w:rsidRPr="00213460">
        <w:rPr>
          <w:rFonts w:hint="eastAsia"/>
          <w:b/>
        </w:rPr>
        <w:t>自難徒憑被告前次透過網路貸款之經驗遽認被告於寄出華南銀行帳戶之存摺及信用卡時，主觀上即有幫助詐欺取財之不確定故意</w:t>
      </w:r>
      <w:r w:rsidRPr="00213460">
        <w:rPr>
          <w:rFonts w:hint="eastAsia"/>
        </w:rPr>
        <w:t>。</w:t>
      </w:r>
    </w:p>
    <w:p w:rsidR="001C2379" w:rsidRPr="00213460" w:rsidRDefault="001C2379" w:rsidP="00961901">
      <w:pPr>
        <w:pStyle w:val="8"/>
      </w:pPr>
      <w:r w:rsidRPr="00213460">
        <w:rPr>
          <w:rFonts w:hint="eastAsia"/>
          <w:b/>
          <w:bCs/>
        </w:rPr>
        <w:t>一般人對於社會事物之警覺程度常因人而異</w:t>
      </w:r>
      <w:r w:rsidRPr="00213460">
        <w:rPr>
          <w:rFonts w:hint="eastAsia"/>
        </w:rPr>
        <w:t>，衡以社會上不法份子為遂其詐欺之計謀，事先必備有一番說詞，且詐欺集團詐欺他人財物之手法亦不斷推陳出新，一般民眾為其等能言善道之說詞所惑，而為不合情理之舉措者，屢見不鮮，倘為行事慎思熟慮、具豐富社會經歷之人，或可輕易識破此種訛詐之詞，惟仍</w:t>
      </w:r>
      <w:r w:rsidRPr="00213460">
        <w:rPr>
          <w:rFonts w:hint="eastAsia"/>
          <w:b/>
        </w:rPr>
        <w:t>不能排除確實有人因一時疏忽、輕率而誤信辦理貸款需提供帳戶資料而交付帳戶</w:t>
      </w:r>
      <w:r w:rsidRPr="00213460">
        <w:rPr>
          <w:rFonts w:hint="eastAsia"/>
        </w:rPr>
        <w:t>之情形，故在</w:t>
      </w:r>
      <w:r w:rsidRPr="00213460">
        <w:rPr>
          <w:rFonts w:hint="eastAsia"/>
          <w:b/>
        </w:rPr>
        <w:t>信用不佳、經濟拮据</w:t>
      </w:r>
      <w:r w:rsidRPr="00213460">
        <w:rPr>
          <w:rFonts w:hint="eastAsia"/>
        </w:rPr>
        <w:t>之情形下，因亟需貸款過於操切，</w:t>
      </w:r>
      <w:r w:rsidRPr="00213460">
        <w:rPr>
          <w:rFonts w:hint="eastAsia"/>
          <w:b/>
        </w:rPr>
        <w:t>實難期待一般民眾均能詳究細節、提高警覺而免遭詐騙、利用</w:t>
      </w:r>
      <w:r w:rsidRPr="00213460">
        <w:rPr>
          <w:rFonts w:hint="eastAsia"/>
        </w:rPr>
        <w:t>，則被告於本案行為時</w:t>
      </w:r>
      <w:r w:rsidRPr="00213460">
        <w:rPr>
          <w:rFonts w:hint="eastAsia"/>
          <w:b/>
        </w:rPr>
        <w:t>甫滿25歲</w:t>
      </w:r>
      <w:r w:rsidRPr="00213460">
        <w:rPr>
          <w:rFonts w:hint="eastAsia"/>
        </w:rPr>
        <w:t>，</w:t>
      </w:r>
      <w:r w:rsidRPr="00213460">
        <w:rPr>
          <w:rFonts w:hint="eastAsia"/>
          <w:b/>
        </w:rPr>
        <w:t>踏入社會未久</w:t>
      </w:r>
      <w:r w:rsidRPr="00213460">
        <w:rPr>
          <w:rFonts w:hint="eastAsia"/>
        </w:rPr>
        <w:t>，僅從事餐飲服務業1、2年，</w:t>
      </w:r>
      <w:r w:rsidRPr="00213460">
        <w:rPr>
          <w:rFonts w:hint="eastAsia"/>
          <w:b/>
        </w:rPr>
        <w:t>社會經驗本較為不足</w:t>
      </w:r>
      <w:r w:rsidRPr="00213460">
        <w:rPr>
          <w:rFonts w:hint="eastAsia"/>
        </w:rPr>
        <w:t>，在</w:t>
      </w:r>
      <w:r w:rsidRPr="00213460">
        <w:rPr>
          <w:rFonts w:hint="eastAsia"/>
          <w:b/>
        </w:rPr>
        <w:t>財務狀況不佳、有急迫資金需求</w:t>
      </w:r>
      <w:r w:rsidRPr="00213460">
        <w:rPr>
          <w:rFonts w:hint="eastAsia"/>
        </w:rPr>
        <w:t>且</w:t>
      </w:r>
      <w:r w:rsidRPr="00213460">
        <w:rPr>
          <w:rFonts w:hint="eastAsia"/>
          <w:b/>
        </w:rPr>
        <w:t>循正規途徑貸款而未果</w:t>
      </w:r>
      <w:r w:rsidRPr="00213460">
        <w:rPr>
          <w:rFonts w:hint="eastAsia"/>
        </w:rPr>
        <w:t>之情</w:t>
      </w:r>
      <w:r w:rsidRPr="00213460">
        <w:rPr>
          <w:rFonts w:hint="eastAsia"/>
        </w:rPr>
        <w:lastRenderedPageBreak/>
        <w:t>形下，</w:t>
      </w:r>
      <w:r w:rsidRPr="00213460">
        <w:rPr>
          <w:rFonts w:hint="eastAsia"/>
          <w:b/>
        </w:rPr>
        <w:t>確可能因一時未審慎思量而誤信詐欺集團之說詞</w:t>
      </w:r>
      <w:r w:rsidRPr="00213460">
        <w:rPr>
          <w:rFonts w:hint="eastAsia"/>
        </w:rPr>
        <w:t>，方為本案行為。</w:t>
      </w:r>
    </w:p>
    <w:p w:rsidR="001C2379" w:rsidRPr="00213460" w:rsidRDefault="001C2379" w:rsidP="00961901">
      <w:pPr>
        <w:pStyle w:val="7"/>
      </w:pPr>
      <w:r w:rsidRPr="00213460">
        <w:rPr>
          <w:rFonts w:hint="eastAsia"/>
        </w:rPr>
        <w:t>檢察官不服一審無罪判決提起上訴，二審法院仍維持無罪判決：</w:t>
      </w:r>
    </w:p>
    <w:p w:rsidR="001C2379" w:rsidRPr="00213460" w:rsidRDefault="001C2379" w:rsidP="00961901">
      <w:pPr>
        <w:pStyle w:val="8"/>
      </w:pPr>
      <w:r w:rsidRPr="00213460">
        <w:rPr>
          <w:rFonts w:hint="eastAsia"/>
        </w:rPr>
        <w:t>被告於警詢及偵、審時所述，均一再表明是為了辦理網路貸款所需，才會以宅配方式寄交金融帳戶資料等語，並有與其所述相符之</w:t>
      </w:r>
      <w:r w:rsidR="00005EA6" w:rsidRPr="00213460">
        <w:rPr>
          <w:rFonts w:hint="eastAsia"/>
        </w:rPr>
        <w:t>LINE</w:t>
      </w:r>
      <w:r w:rsidRPr="00213460">
        <w:rPr>
          <w:rFonts w:hint="eastAsia"/>
        </w:rPr>
        <w:t>借貸對話紀錄內容可按。檢察官雖以前詞否認該對話內容之真實性以及與本案之關連性。然經</w:t>
      </w:r>
      <w:r w:rsidRPr="00213460">
        <w:rPr>
          <w:rFonts w:hint="eastAsia"/>
          <w:b/>
        </w:rPr>
        <w:t>該院當庭勘驗被告手機，手機內之</w:t>
      </w:r>
      <w:r w:rsidR="00005EA6" w:rsidRPr="00213460">
        <w:rPr>
          <w:rFonts w:hint="eastAsia"/>
          <w:b/>
        </w:rPr>
        <w:t>LINE</w:t>
      </w:r>
      <w:r w:rsidRPr="00213460">
        <w:rPr>
          <w:rFonts w:hint="eastAsia"/>
          <w:b/>
        </w:rPr>
        <w:t>對話內容，並無任何增刪之變造情形，且對話日期是從108年12月18日起至同年12月31日為止</w:t>
      </w:r>
      <w:r w:rsidRPr="00213460">
        <w:rPr>
          <w:rFonts w:hint="eastAsia"/>
        </w:rPr>
        <w:t>，核與起訴書所指被告寄送該金融帳戶資料之行為期間具有關連性。則</w:t>
      </w:r>
      <w:r w:rsidRPr="00213460">
        <w:rPr>
          <w:rFonts w:hint="eastAsia"/>
          <w:b/>
        </w:rPr>
        <w:t>檢察官以上詞指謫該對話紀錄不足援為被告辯解之佐證云云，並不足取</w:t>
      </w:r>
      <w:r w:rsidRPr="00213460">
        <w:rPr>
          <w:rFonts w:hint="eastAsia"/>
        </w:rPr>
        <w:t>。</w:t>
      </w:r>
    </w:p>
    <w:p w:rsidR="001C2379" w:rsidRPr="00213460" w:rsidRDefault="001C2379" w:rsidP="00961901">
      <w:pPr>
        <w:pStyle w:val="8"/>
      </w:pPr>
      <w:r w:rsidRPr="00213460">
        <w:rPr>
          <w:rFonts w:hint="eastAsia"/>
        </w:rPr>
        <w:t>被告既非無正當理由提供金融帳戶與他人使用，則其行為時，當</w:t>
      </w:r>
      <w:r w:rsidRPr="00213460">
        <w:rPr>
          <w:rFonts w:hint="eastAsia"/>
          <w:b/>
        </w:rPr>
        <w:t>係認為是要辦理貸款之用，其主觀上能否謂無預見到對方會據以供犯罪之用，甚或對此等不法使用之結果，有逕自容</w:t>
      </w:r>
      <w:r w:rsidR="001F1B72" w:rsidRPr="00213460">
        <w:rPr>
          <w:rFonts w:hint="eastAsia"/>
          <w:b/>
        </w:rPr>
        <w:t>任</w:t>
      </w:r>
      <w:r w:rsidRPr="00213460">
        <w:rPr>
          <w:rFonts w:hint="eastAsia"/>
          <w:b/>
        </w:rPr>
        <w:t>之意，均非無合理可疑之處</w:t>
      </w:r>
      <w:r w:rsidRPr="00213460">
        <w:rPr>
          <w:rFonts w:hint="eastAsia"/>
        </w:rPr>
        <w:t>。是</w:t>
      </w:r>
      <w:r w:rsidRPr="00213460">
        <w:rPr>
          <w:rFonts w:hint="eastAsia"/>
          <w:b/>
        </w:rPr>
        <w:t>檢察官據此指摘被告有幫助犯罪之不確定故意，已難憑採</w:t>
      </w:r>
      <w:r w:rsidRPr="00213460">
        <w:rPr>
          <w:rFonts w:hint="eastAsia"/>
        </w:rPr>
        <w:t>。況且依被告於偵查及原審審理時所述，即表明當時因為資格不夠，無法透過正常管道向銀行貸款，且當時急需用錢等情，可見被告當時自身信用情況不佳，所以才無法透過正常程序向銀行金</w:t>
      </w:r>
      <w:r w:rsidRPr="00213460">
        <w:rPr>
          <w:rFonts w:hint="eastAsia"/>
        </w:rPr>
        <w:lastRenderedPageBreak/>
        <w:t>融機構辦得信用貸款。而坊間承接此等信用瑕疵之貸款業者甚多，</w:t>
      </w:r>
      <w:r w:rsidRPr="00213460">
        <w:rPr>
          <w:rFonts w:hint="eastAsia"/>
          <w:b/>
        </w:rPr>
        <w:t>被告當時既有資金需求，又突然接獲訊息，得悉對方可以為其量身辦理信用貸款，一時未作他想</w:t>
      </w:r>
      <w:r w:rsidRPr="00213460">
        <w:rPr>
          <w:rFonts w:hint="eastAsia"/>
        </w:rPr>
        <w:t>，以致未確認查明對方真正身分，即</w:t>
      </w:r>
      <w:r w:rsidRPr="00213460">
        <w:rPr>
          <w:rFonts w:hint="eastAsia"/>
          <w:b/>
        </w:rPr>
        <w:t>貿然循指示提供辦理信用貸款所需資料</w:t>
      </w:r>
      <w:r w:rsidRPr="00213460">
        <w:rPr>
          <w:rFonts w:hint="eastAsia"/>
        </w:rPr>
        <w:t>，此</w:t>
      </w:r>
      <w:r w:rsidRPr="00213460">
        <w:rPr>
          <w:rFonts w:hint="eastAsia"/>
          <w:b/>
        </w:rPr>
        <w:t>與一般需錢孔急之人而思慮未週之舉措，並無特別乖離之處</w:t>
      </w:r>
      <w:r w:rsidRPr="00213460">
        <w:rPr>
          <w:rFonts w:hint="eastAsia"/>
        </w:rPr>
        <w:t>。是即令被告疏於防範，不慎輕信他人，以致一時輕率交付自己金融帳戶資料，且此舉與一般向銀行申辦貸款流程有別，但此究係被告當時自身之信用狀況所致，</w:t>
      </w:r>
      <w:r w:rsidRPr="00213460">
        <w:rPr>
          <w:rFonts w:hint="eastAsia"/>
          <w:b/>
        </w:rPr>
        <w:t>尚難以被告有重大粗疏之舉，遽為推論其必有預見提供上開帳戶資料供他人犯罪使用之不確定故意</w:t>
      </w:r>
      <w:r w:rsidRPr="00213460">
        <w:rPr>
          <w:rFonts w:hint="eastAsia"/>
        </w:rPr>
        <w:t>。</w:t>
      </w:r>
    </w:p>
    <w:p w:rsidR="001C2379" w:rsidRPr="00213460" w:rsidRDefault="001C2379" w:rsidP="00961901">
      <w:pPr>
        <w:pStyle w:val="8"/>
      </w:pPr>
      <w:r w:rsidRPr="00213460">
        <w:rPr>
          <w:rFonts w:hint="eastAsia"/>
        </w:rPr>
        <w:t>更何況詐騙集團詐騙手法日新月異，</w:t>
      </w:r>
      <w:r w:rsidRPr="00213460">
        <w:rPr>
          <w:rFonts w:hint="eastAsia"/>
          <w:b/>
        </w:rPr>
        <w:t>縱然政府、金融機構廣為宣導，並經媒體多所披露，民眾受騙案件仍層出不窮</w:t>
      </w:r>
      <w:r w:rsidRPr="00213460">
        <w:rPr>
          <w:rFonts w:hint="eastAsia"/>
        </w:rPr>
        <w:t>，被害人亦不乏有高學歷、收入優渥或具相當社會經驗之人，受騙原因亦有不甚合常情者。若一般人會因詐騙集團引誘而陷於錯誤，進而交付鉅額財物，則金融帳戶持有人因相同原因陷於錯誤，交付金融帳戶資料，並非難以想像，自</w:t>
      </w:r>
      <w:r w:rsidRPr="00213460">
        <w:rPr>
          <w:rFonts w:hint="eastAsia"/>
          <w:b/>
        </w:rPr>
        <w:t>不能以吾等客觀正常之交易往來經驗為基準，驟然推論信用瑕疵又需款孔急之人必具有相同警覺程度、對構成犯罪之事實必有預見</w:t>
      </w:r>
      <w:r w:rsidRPr="00213460">
        <w:rPr>
          <w:rFonts w:hint="eastAsia"/>
        </w:rPr>
        <w:t>。又提供或販賣金融帳戶予詐欺集團將會遭受刑事追訴，業經政府多方宣導周知，多數犯罪者亦因此遭</w:t>
      </w:r>
      <w:r w:rsidRPr="00213460">
        <w:rPr>
          <w:rFonts w:hint="eastAsia"/>
        </w:rPr>
        <w:lastRenderedPageBreak/>
        <w:t>到司法判刑制裁，因此詐欺集團益發不易藉由傳統收購手法蒐集人頭金融帳戶，遂改弦易轍，以迂迴或詐騙手法取得金融機構帳戶，故邇來藉由刊登廣告，假借貸款之名，同時利用經濟困難無法向銀行貸款而又需錢孔急者之弱點，騙取貸款人交付金融帳戶資料，所在多有，尤其</w:t>
      </w:r>
      <w:r w:rsidRPr="00213460">
        <w:rPr>
          <w:rFonts w:hint="eastAsia"/>
          <w:b/>
        </w:rPr>
        <w:t>對於無法自銀行辦理貸款而有急需之人，難得尋得有貸款之管道，一時忽略提防而提供帳戶資料，實甚有可能</w:t>
      </w:r>
      <w:r w:rsidRPr="00213460">
        <w:rPr>
          <w:rFonts w:hint="eastAsia"/>
        </w:rPr>
        <w:t>。是本件在別無積極事證下，</w:t>
      </w:r>
      <w:r w:rsidRPr="00213460">
        <w:rPr>
          <w:rFonts w:hint="eastAsia"/>
          <w:b/>
        </w:rPr>
        <w:t>尚難僅因被告當時需款孔急，一時粗疏未及謹慎判斷之舉，即據此臆測推論被告主觀上必有幫助犯罪之不確定故意</w:t>
      </w:r>
      <w:r w:rsidRPr="00213460">
        <w:rPr>
          <w:rFonts w:hint="eastAsia"/>
        </w:rPr>
        <w:t>。</w:t>
      </w:r>
    </w:p>
    <w:p w:rsidR="001C2379" w:rsidRPr="00213460" w:rsidRDefault="001C2379" w:rsidP="00961901">
      <w:pPr>
        <w:pStyle w:val="8"/>
      </w:pPr>
      <w:r w:rsidRPr="00213460">
        <w:rPr>
          <w:rFonts w:hint="eastAsia"/>
        </w:rPr>
        <w:t>被害人於108年12月30日上午11時許，臨櫃匯款10萬元至被告華南銀行帳戶後，該款項旋遭提領一空，被告有於其後之109年1月2日使用上開帳戶之行為。然被告就此已於該院訊問時陳明：當天請伊弟弟匯錢繳卡費，所以就轉帳繳費等語，</w:t>
      </w:r>
      <w:r w:rsidRPr="00213460">
        <w:rPr>
          <w:rFonts w:hint="eastAsia"/>
          <w:b/>
        </w:rPr>
        <w:t>當日是自ATM轉入該帳戶3萬元，其後即匯出8,155元、21,010元，分別繳納裕融企業、花旗銀行等費用之情形相符</w:t>
      </w:r>
      <w:r w:rsidRPr="00213460">
        <w:rPr>
          <w:rFonts w:hint="eastAsia"/>
        </w:rPr>
        <w:t>。則若真如檢察官所指，被告是提供該帳戶與詐騙集團不法使用，怎會有如上開所述，仍以自己為帳戶所有人，而為通常之使用，而不怕轉匯進來之款項，一併遭詐騙集團提領取得。也正因此之故，</w:t>
      </w:r>
      <w:r w:rsidRPr="00213460">
        <w:rPr>
          <w:rFonts w:hint="eastAsia"/>
          <w:b/>
        </w:rPr>
        <w:t>被告認為該帳戶仍能如其原先使用情況一樣，而未察覺帳戶之款</w:t>
      </w:r>
      <w:r w:rsidRPr="00213460">
        <w:rPr>
          <w:rFonts w:hint="eastAsia"/>
          <w:b/>
        </w:rPr>
        <w:lastRenderedPageBreak/>
        <w:t>項進出有何異狀，所以才未為任何立即詢問或處置之舉措，也合於情理，不能以此推論被告有幫助詐欺之犯罪故意</w:t>
      </w:r>
      <w:r w:rsidRPr="00213460">
        <w:rPr>
          <w:rFonts w:hint="eastAsia"/>
        </w:rPr>
        <w:t>。</w:t>
      </w:r>
    </w:p>
    <w:p w:rsidR="001C2379" w:rsidRPr="00213460" w:rsidRDefault="001C2379" w:rsidP="00961901">
      <w:pPr>
        <w:pStyle w:val="6"/>
      </w:pPr>
      <w:r w:rsidRPr="00213460">
        <w:rPr>
          <w:rFonts w:hint="eastAsia"/>
        </w:rPr>
        <w:t>桃園地院109年度易字第457號判決及高院109年度上易字第1917號判決皆認定被告無罪</w:t>
      </w:r>
      <w:r w:rsidRPr="00213460">
        <w:rPr>
          <w:rFonts w:hAnsi="標楷體" w:hint="eastAsia"/>
        </w:rPr>
        <w:t>：</w:t>
      </w:r>
    </w:p>
    <w:p w:rsidR="001C2379" w:rsidRPr="00213460" w:rsidRDefault="001C2379" w:rsidP="00961901">
      <w:pPr>
        <w:pStyle w:val="7"/>
      </w:pPr>
      <w:bookmarkStart w:id="106" w:name="_Hlk108295465"/>
      <w:r w:rsidRPr="00213460">
        <w:rPr>
          <w:rFonts w:hint="eastAsia"/>
        </w:rPr>
        <w:t>犯罪事實略以：</w:t>
      </w:r>
      <w:bookmarkEnd w:id="106"/>
      <w:r w:rsidRPr="00213460">
        <w:rPr>
          <w:rFonts w:hint="eastAsia"/>
        </w:rPr>
        <w:t>被告於108年5月17日將其所申辦之中華郵政帳戶之存摺、提款卡及密碼交付予真實姓名、年籍不詳之人</w:t>
      </w:r>
      <w:r w:rsidRPr="00213460">
        <w:rPr>
          <w:rFonts w:hAnsi="標楷體" w:hint="eastAsia"/>
        </w:rPr>
        <w:t>，嗣該金融帳戶被作為取得詐騙被害人匯款之</w:t>
      </w:r>
      <w:r w:rsidR="00683442" w:rsidRPr="00213460">
        <w:rPr>
          <w:rFonts w:hAnsi="標楷體" w:hint="eastAsia"/>
        </w:rPr>
        <w:t>用</w:t>
      </w:r>
      <w:r w:rsidRPr="00213460">
        <w:rPr>
          <w:rFonts w:hAnsi="標楷體" w:hint="eastAsia"/>
        </w:rPr>
        <w:t>。</w:t>
      </w:r>
    </w:p>
    <w:p w:rsidR="001C2379" w:rsidRPr="00213460" w:rsidRDefault="001C2379" w:rsidP="00961901">
      <w:pPr>
        <w:pStyle w:val="7"/>
      </w:pPr>
      <w:r w:rsidRPr="00213460">
        <w:rPr>
          <w:rFonts w:hint="eastAsia"/>
        </w:rPr>
        <w:t>被告堅決否認有幫助詐欺取財犯行，辯稱：伊有</w:t>
      </w:r>
      <w:r w:rsidRPr="00213460">
        <w:rPr>
          <w:rFonts w:hint="eastAsia"/>
          <w:b/>
          <w:bCs w:val="0"/>
        </w:rPr>
        <w:t>貸款以購買車輛的需求</w:t>
      </w:r>
      <w:r w:rsidRPr="00213460">
        <w:rPr>
          <w:rFonts w:hint="eastAsia"/>
        </w:rPr>
        <w:t>，在</w:t>
      </w:r>
      <w:r w:rsidRPr="00213460">
        <w:rPr>
          <w:rFonts w:hint="eastAsia"/>
          <w:b/>
          <w:bCs w:val="0"/>
        </w:rPr>
        <w:t>臉書</w:t>
      </w:r>
      <w:r w:rsidRPr="00213460">
        <w:rPr>
          <w:rFonts w:hint="eastAsia"/>
        </w:rPr>
        <w:t>辦理貸款的社團認識暱稱「黃信實」之人，伊以</w:t>
      </w:r>
      <w:r w:rsidR="00005EA6" w:rsidRPr="00213460">
        <w:rPr>
          <w:rFonts w:hint="eastAsia"/>
        </w:rPr>
        <w:t>LINE</w:t>
      </w:r>
      <w:r w:rsidRPr="00213460">
        <w:rPr>
          <w:rFonts w:hint="eastAsia"/>
        </w:rPr>
        <w:t>與之聯絡後，「黃信實」說需要</w:t>
      </w:r>
      <w:r w:rsidRPr="00213460">
        <w:rPr>
          <w:rFonts w:hint="eastAsia"/>
          <w:b/>
          <w:bCs w:val="0"/>
        </w:rPr>
        <w:t>3本存摺</w:t>
      </w:r>
      <w:r w:rsidRPr="00213460">
        <w:rPr>
          <w:rFonts w:hint="eastAsia"/>
        </w:rPr>
        <w:t>，作</w:t>
      </w:r>
      <w:r w:rsidRPr="00213460">
        <w:rPr>
          <w:rFonts w:hint="eastAsia"/>
          <w:b/>
          <w:bCs w:val="0"/>
        </w:rPr>
        <w:t>資金流通</w:t>
      </w:r>
      <w:r w:rsidRPr="00213460">
        <w:rPr>
          <w:rFonts w:hint="eastAsia"/>
        </w:rPr>
        <w:t>申請信貸，伊就把所申設之玉山銀行、中國信託及郵局帳戶存摺及金融卡等物寄給對方，當時郵局帳戶內還有伊另外向廿一世紀數位科技股份有限公司辦理機車增貸而匯入3</w:t>
      </w:r>
      <w:r w:rsidR="00C61E7C" w:rsidRPr="00213460">
        <w:rPr>
          <w:rFonts w:hint="eastAsia"/>
        </w:rPr>
        <w:t>萬</w:t>
      </w:r>
      <w:r w:rsidRPr="00213460">
        <w:rPr>
          <w:rFonts w:hint="eastAsia"/>
        </w:rPr>
        <w:t>6,000元，也被對方領光，伊</w:t>
      </w:r>
      <w:r w:rsidRPr="00213460">
        <w:rPr>
          <w:rFonts w:hint="eastAsia"/>
          <w:b/>
          <w:bCs w:val="0"/>
        </w:rPr>
        <w:t>沒有幫助詐欺取財之不確定故意</w:t>
      </w:r>
      <w:r w:rsidRPr="00213460">
        <w:rPr>
          <w:rFonts w:hint="eastAsia"/>
        </w:rPr>
        <w:t>等語。</w:t>
      </w:r>
    </w:p>
    <w:p w:rsidR="001C2379" w:rsidRPr="00213460" w:rsidRDefault="001C2379" w:rsidP="00961901">
      <w:pPr>
        <w:pStyle w:val="7"/>
      </w:pPr>
      <w:r w:rsidRPr="00213460">
        <w:rPr>
          <w:rFonts w:hint="eastAsia"/>
        </w:rPr>
        <w:t>一審判決認定無罪之理由</w:t>
      </w:r>
      <w:r w:rsidRPr="00213460">
        <w:rPr>
          <w:rFonts w:hAnsi="標楷體" w:hint="eastAsia"/>
        </w:rPr>
        <w:t>：</w:t>
      </w:r>
    </w:p>
    <w:p w:rsidR="001C2379" w:rsidRPr="00213460" w:rsidRDefault="001C2379" w:rsidP="00961901">
      <w:pPr>
        <w:pStyle w:val="8"/>
      </w:pPr>
      <w:r w:rsidRPr="00213460">
        <w:rPr>
          <w:rFonts w:hint="eastAsia"/>
        </w:rPr>
        <w:t>被告於108年5月16日寄送上開郵局帳戶存摺及金融卡予自稱「黃信實」之人後，廿一世紀公司於同月17日匯入3萬6,000元至上開郵局帳戶內，嗣於同月19日分別經提領2萬元、1萬6,000元，是以</w:t>
      </w:r>
      <w:r w:rsidRPr="00213460">
        <w:rPr>
          <w:rFonts w:hint="eastAsia"/>
          <w:b/>
        </w:rPr>
        <w:t>被告辯稱其向廿一世紀公司辦理機車增貸後所匯入之3萬6,000元，遭</w:t>
      </w:r>
      <w:r w:rsidRPr="00213460">
        <w:rPr>
          <w:rFonts w:hint="eastAsia"/>
          <w:b/>
        </w:rPr>
        <w:lastRenderedPageBreak/>
        <w:t>「黃信實」所屬之詐欺集團成員領出等詞，當屬有據</w:t>
      </w:r>
      <w:r w:rsidRPr="00213460">
        <w:rPr>
          <w:rFonts w:hint="eastAsia"/>
        </w:rPr>
        <w:t>。又衡情</w:t>
      </w:r>
      <w:r w:rsidRPr="00213460">
        <w:rPr>
          <w:rFonts w:hint="eastAsia"/>
          <w:b/>
        </w:rPr>
        <w:t>被告若存有幫助詐欺取財之不確定故意，則豈有未詳加確認帳戶已無存款或將有款項匯入前，即寄出上開郵局帳戶之存摺及金融卡予真實姓名年籍不詳者，而自陷於存款遭他人逕自領出之理</w:t>
      </w:r>
      <w:r w:rsidRPr="00213460">
        <w:rPr>
          <w:rFonts w:hint="eastAsia"/>
        </w:rPr>
        <w:t>，足見被告提供上開郵局帳戶之情形，實與一般提供帳戶者係將帳戶內款項領罄後，方寄出予他人使用之情事，迥然有別。</w:t>
      </w:r>
    </w:p>
    <w:p w:rsidR="001C2379" w:rsidRPr="00213460" w:rsidRDefault="001C2379" w:rsidP="00961901">
      <w:pPr>
        <w:pStyle w:val="8"/>
      </w:pPr>
      <w:r w:rsidRPr="00213460">
        <w:rPr>
          <w:rFonts w:hAnsi="標楷體" w:cs="標楷體" w:hint="eastAsia"/>
        </w:rPr>
        <w:t>又被告提供之</w:t>
      </w:r>
      <w:r w:rsidRPr="00213460">
        <w:rPr>
          <w:rFonts w:hint="eastAsia"/>
          <w:b/>
        </w:rPr>
        <w:t>「履約保證書」所載內容</w:t>
      </w:r>
      <w:r w:rsidRPr="00213460">
        <w:rPr>
          <w:rFonts w:hint="eastAsia"/>
        </w:rPr>
        <w:t>為要求被告提供個人資料以配合業務審核及作業，</w:t>
      </w:r>
      <w:r w:rsidRPr="00213460">
        <w:rPr>
          <w:rFonts w:hint="eastAsia"/>
          <w:b/>
        </w:rPr>
        <w:t>此與一般銀行</w:t>
      </w:r>
      <w:r w:rsidRPr="00213460">
        <w:rPr>
          <w:rFonts w:hint="eastAsia"/>
        </w:rPr>
        <w:t>提供金融服務時，依個人資料保護法說明蒐集個人資料之個人資料保護法告知聲明</w:t>
      </w:r>
      <w:r w:rsidRPr="00213460">
        <w:rPr>
          <w:rFonts w:hint="eastAsia"/>
          <w:b/>
        </w:rPr>
        <w:t>相仿</w:t>
      </w:r>
      <w:r w:rsidRPr="00213460">
        <w:rPr>
          <w:rFonts w:hint="eastAsia"/>
        </w:rPr>
        <w:t>，則被告據此文件</w:t>
      </w:r>
      <w:r w:rsidRPr="00213460">
        <w:rPr>
          <w:rFonts w:hint="eastAsia"/>
          <w:b/>
        </w:rPr>
        <w:t>主觀認知「黃信實」為協助其辦理貸款之人，並非詐欺集團成員</w:t>
      </w:r>
      <w:r w:rsidRPr="00213460">
        <w:rPr>
          <w:rFonts w:hint="eastAsia"/>
        </w:rPr>
        <w:t>，方提供上開郵局帳戶，亦堪採信。顯見</w:t>
      </w:r>
      <w:r w:rsidRPr="00213460">
        <w:rPr>
          <w:rFonts w:hint="eastAsia"/>
          <w:b/>
        </w:rPr>
        <w:t>被告事前實難預見「黃信實」係詐騙集團成員將利用其寄交之帳戶資料用以從事詐欺取財之財產犯罪行為</w:t>
      </w:r>
      <w:r w:rsidRPr="00213460">
        <w:rPr>
          <w:rFonts w:hint="eastAsia"/>
        </w:rPr>
        <w:t>。</w:t>
      </w:r>
    </w:p>
    <w:p w:rsidR="001C2379" w:rsidRPr="00213460" w:rsidRDefault="001C2379" w:rsidP="00961901">
      <w:pPr>
        <w:pStyle w:val="8"/>
      </w:pPr>
      <w:r w:rsidRPr="00213460">
        <w:rPr>
          <w:rFonts w:hAnsi="標楷體" w:cs="標楷體" w:hint="eastAsia"/>
        </w:rPr>
        <w:t>「黃信實」所屬詐欺集團成員告知被告寄送上開郵局帳戶存摺及金融卡之收件電話為</w:t>
      </w:r>
      <w:r w:rsidRPr="00213460">
        <w:rPr>
          <w:rFonts w:hint="eastAsia"/>
        </w:rPr>
        <w:t>A號；履約保證書上之乙方聯絡電話為B號，被告於108年5月23日晚間11時23分至24日上午8時2分，持續撥打上開A、B號未接通後，旋即於24日下午3時6分報案遭詐騙提供上開郵局帳戶等情，益徵被告始終相信「黃信實」</w:t>
      </w:r>
      <w:r w:rsidRPr="00213460">
        <w:rPr>
          <w:rFonts w:hint="eastAsia"/>
        </w:rPr>
        <w:lastRenderedPageBreak/>
        <w:t>為協助其辦理貸款之人，</w:t>
      </w:r>
      <w:r w:rsidRPr="00213460">
        <w:rPr>
          <w:rFonts w:hint="eastAsia"/>
          <w:b/>
        </w:rPr>
        <w:t>俟無法與「黃信實」順利聯繫後，立即報警處理</w:t>
      </w:r>
      <w:r w:rsidRPr="00213460">
        <w:rPr>
          <w:rFonts w:hint="eastAsia"/>
        </w:rPr>
        <w:t>，據此則</w:t>
      </w:r>
      <w:r w:rsidRPr="00213460">
        <w:rPr>
          <w:rFonts w:hint="eastAsia"/>
          <w:b/>
        </w:rPr>
        <w:t>無法認定被告於交付上開郵局帳戶存摺及金融卡時，即存有幫助詐欺取財之不確定故意</w:t>
      </w:r>
      <w:r w:rsidRPr="00213460">
        <w:rPr>
          <w:rFonts w:hint="eastAsia"/>
        </w:rPr>
        <w:t>甚明。</w:t>
      </w:r>
    </w:p>
    <w:p w:rsidR="001C2379" w:rsidRPr="00213460" w:rsidRDefault="001C2379" w:rsidP="00961901">
      <w:pPr>
        <w:pStyle w:val="8"/>
      </w:pPr>
      <w:r w:rsidRPr="00213460">
        <w:rPr>
          <w:rFonts w:hint="eastAsia"/>
        </w:rPr>
        <w:t>至公訴意旨推論被告對其上開行為將幫助詐欺集團從事詐欺取財犯行已有知悉，而認被告有幫助詐欺取財之不確定故意。然詐欺集團詐騙手法日新月異，</w:t>
      </w:r>
      <w:r w:rsidRPr="00213460">
        <w:rPr>
          <w:rFonts w:hint="eastAsia"/>
          <w:b/>
        </w:rPr>
        <w:t>縱然政府、金融機構與媒體已大肆宣導、報導，仍屢屢發生受騙之案件</w:t>
      </w:r>
      <w:r w:rsidRPr="00213460">
        <w:rPr>
          <w:rFonts w:hint="eastAsia"/>
        </w:rPr>
        <w:t>，其中被害者亦不乏有高學歷、收入優渥或具相當社會經驗之人。而被告於案發當時因工作交通所需而欲辦理貸款購車，則</w:t>
      </w:r>
      <w:r w:rsidRPr="00213460">
        <w:rPr>
          <w:rFonts w:hint="eastAsia"/>
          <w:b/>
        </w:rPr>
        <w:t>被告於需錢孔急之情況下，難免降低警覺，而未必具有一般人之警覺程度</w:t>
      </w:r>
      <w:r w:rsidRPr="00213460">
        <w:rPr>
          <w:rFonts w:hint="eastAsia"/>
        </w:rPr>
        <w:t>，況「黃信實」所屬詐欺集團成員出具上開「履約保證書」用以取信被告，被告因一時思慮未周，疏於提防、查證「黃信實」之真實身分，</w:t>
      </w:r>
      <w:r w:rsidRPr="00213460">
        <w:rPr>
          <w:rFonts w:hint="eastAsia"/>
          <w:b/>
        </w:rPr>
        <w:t>致誤信其製作帳戶金流之說詞</w:t>
      </w:r>
      <w:r w:rsidRPr="00213460">
        <w:rPr>
          <w:rFonts w:hint="eastAsia"/>
        </w:rPr>
        <w:t>，因而寄出上開郵局帳戶，甚至</w:t>
      </w:r>
      <w:r w:rsidRPr="00213460">
        <w:rPr>
          <w:rFonts w:hint="eastAsia"/>
          <w:b/>
        </w:rPr>
        <w:t>帳戶內之3萬6,000元亦遭詐欺集團成員提領而受有損失</w:t>
      </w:r>
      <w:r w:rsidRPr="00213460">
        <w:rPr>
          <w:rFonts w:hint="eastAsia"/>
        </w:rPr>
        <w:t>，此實與一般提供帳戶存摺、金融卡及密碼予詐騙集團使用之情形顯然有異。</w:t>
      </w:r>
      <w:r w:rsidRPr="00213460">
        <w:rPr>
          <w:rFonts w:hint="eastAsia"/>
          <w:b/>
        </w:rPr>
        <w:t>被告既未察覺對方係詐騙集團成員，則不得僅以檢察官前揭推論，遽對被告為不利之認定</w:t>
      </w:r>
      <w:r w:rsidRPr="00213460">
        <w:rPr>
          <w:rFonts w:hint="eastAsia"/>
        </w:rPr>
        <w:t>。</w:t>
      </w:r>
    </w:p>
    <w:p w:rsidR="001C2379" w:rsidRPr="00213460" w:rsidRDefault="001C2379" w:rsidP="00961901">
      <w:pPr>
        <w:pStyle w:val="7"/>
      </w:pPr>
      <w:r w:rsidRPr="00213460">
        <w:rPr>
          <w:rFonts w:hint="eastAsia"/>
        </w:rPr>
        <w:t>檢察官不服一審無罪判決提起上訴，二審法院仍維持無罪判決：</w:t>
      </w:r>
    </w:p>
    <w:p w:rsidR="001C2379" w:rsidRPr="00213460" w:rsidRDefault="001C2379" w:rsidP="00961901">
      <w:pPr>
        <w:pStyle w:val="8"/>
      </w:pPr>
      <w:bookmarkStart w:id="107" w:name="_Hlk106615637"/>
      <w:r w:rsidRPr="00213460">
        <w:rPr>
          <w:rFonts w:hint="eastAsia"/>
        </w:rPr>
        <w:t>交付帳戶而幫助詐欺罪之成立，必須幫</w:t>
      </w:r>
      <w:r w:rsidRPr="00213460">
        <w:rPr>
          <w:rFonts w:hint="eastAsia"/>
        </w:rPr>
        <w:lastRenderedPageBreak/>
        <w:t>助人於行為時，明知或可得而知，被幫助人將持其所交付之帳戶向他人詐取財物，如出賣、出租或借用等情形，或能推論其有預知該帳戶被使用詐取他人財物之可能；反之，</w:t>
      </w:r>
      <w:r w:rsidRPr="00213460">
        <w:rPr>
          <w:rFonts w:hint="eastAsia"/>
          <w:b/>
        </w:rPr>
        <w:t>如非基於自己自由意思而係因</w:t>
      </w:r>
      <w:r w:rsidRPr="00213460">
        <w:rPr>
          <w:rFonts w:hint="eastAsia"/>
        </w:rPr>
        <w:t>遺失、被脅迫、</w:t>
      </w:r>
      <w:r w:rsidRPr="00213460">
        <w:rPr>
          <w:rFonts w:hint="eastAsia"/>
          <w:b/>
        </w:rPr>
        <w:t>遭詐欺等原因而交付，則交付金融機構帳戶之人並無幫助犯罪之意思，亦非認識收受其金融機構帳戶者將持以對他人從事詐欺取財等財產犯罪而交付</w:t>
      </w:r>
      <w:r w:rsidRPr="00213460">
        <w:rPr>
          <w:rFonts w:hint="eastAsia"/>
        </w:rPr>
        <w:t>，則其交付金融機構帳戶之相關資料時，既不能預測其帳戶將被他人作為詐欺取財等財產犯罪之工具，則其交付金融機構帳戶相關資料之行為，即</w:t>
      </w:r>
      <w:r w:rsidRPr="00213460">
        <w:rPr>
          <w:rFonts w:hint="eastAsia"/>
          <w:b/>
        </w:rPr>
        <w:t>不能成立幫助詐欺取財</w:t>
      </w:r>
      <w:r w:rsidRPr="00213460">
        <w:rPr>
          <w:rFonts w:hint="eastAsia"/>
        </w:rPr>
        <w:t>等犯罪。</w:t>
      </w:r>
    </w:p>
    <w:p w:rsidR="001C2379" w:rsidRPr="00213460" w:rsidRDefault="001C2379" w:rsidP="00961901">
      <w:pPr>
        <w:pStyle w:val="8"/>
      </w:pPr>
      <w:r w:rsidRPr="00213460">
        <w:rPr>
          <w:rFonts w:hint="eastAsia"/>
        </w:rPr>
        <w:t>卷內並無證據佐證被告與「黃信實」彼此認識，亦無被告有因提供帳戶資料獲有利益之事證，</w:t>
      </w:r>
      <w:r w:rsidRPr="00213460">
        <w:rPr>
          <w:rFonts w:hint="eastAsia"/>
          <w:b/>
        </w:rPr>
        <w:t>實難想像被告在無利可圖下，花費金錢以宅急便將其帳戶存摺、提款卡寄送予非親非故之人，不僅甘冒金融帳戶遭凍結及受刑事訴追，甚至遭對方將帳戶內金額提領一空之風險</w:t>
      </w:r>
      <w:r w:rsidRPr="00213460">
        <w:rPr>
          <w:rFonts w:hint="eastAsia"/>
        </w:rPr>
        <w:t>，而為此損人不利己之行為之可能，自</w:t>
      </w:r>
      <w:r w:rsidRPr="00213460">
        <w:rPr>
          <w:rFonts w:hint="eastAsia"/>
          <w:b/>
        </w:rPr>
        <w:t>難僅以被告交付郵局帳戶存摺、提款卡之行為，推論被告確有幫助詐欺取財之不確定故意</w:t>
      </w:r>
      <w:r w:rsidRPr="00213460">
        <w:rPr>
          <w:rFonts w:hint="eastAsia"/>
        </w:rPr>
        <w:t>。</w:t>
      </w:r>
    </w:p>
    <w:p w:rsidR="001C2379" w:rsidRPr="00213460" w:rsidRDefault="001C2379" w:rsidP="00961901">
      <w:pPr>
        <w:pStyle w:val="8"/>
      </w:pPr>
      <w:r w:rsidRPr="00213460">
        <w:rPr>
          <w:rFonts w:hint="eastAsia"/>
        </w:rPr>
        <w:t>被告始終相信「黃信實」為協助其辦理貸款之人，俟無法與「黃信實」聯繫後，亦</w:t>
      </w:r>
      <w:r w:rsidRPr="00213460">
        <w:rPr>
          <w:rFonts w:hint="eastAsia"/>
          <w:b/>
        </w:rPr>
        <w:t>立即辦理帳戶掛失止付並報警處理</w:t>
      </w:r>
      <w:r w:rsidRPr="00213460">
        <w:rPr>
          <w:rFonts w:hint="eastAsia"/>
        </w:rPr>
        <w:t>，降低所交付帳戶遭他人利用之機</w:t>
      </w:r>
      <w:r w:rsidRPr="00213460">
        <w:rPr>
          <w:rFonts w:hint="eastAsia"/>
        </w:rPr>
        <w:lastRenderedPageBreak/>
        <w:t>會，顯然</w:t>
      </w:r>
      <w:r w:rsidRPr="00213460">
        <w:rPr>
          <w:rFonts w:hint="eastAsia"/>
          <w:b/>
        </w:rPr>
        <w:t>無任由「黃信實」使用其金融機構帳戶之意思</w:t>
      </w:r>
      <w:r w:rsidRPr="00213460">
        <w:rPr>
          <w:rFonts w:hint="eastAsia"/>
        </w:rPr>
        <w:t>，故</w:t>
      </w:r>
      <w:r w:rsidRPr="00213460">
        <w:rPr>
          <w:rFonts w:hint="eastAsia"/>
          <w:b/>
        </w:rPr>
        <w:t>難認被告有幫助詐欺取財之不確定故意</w:t>
      </w:r>
      <w:r w:rsidRPr="00213460">
        <w:rPr>
          <w:rFonts w:hint="eastAsia"/>
        </w:rPr>
        <w:t>。</w:t>
      </w:r>
    </w:p>
    <w:p w:rsidR="001C2379" w:rsidRPr="00213460" w:rsidRDefault="001C2379" w:rsidP="00961901">
      <w:pPr>
        <w:pStyle w:val="8"/>
      </w:pPr>
      <w:r w:rsidRPr="00213460">
        <w:rPr>
          <w:rFonts w:hint="eastAsia"/>
        </w:rPr>
        <w:t>被告交付郵局帳戶後，嗣後廿一世紀公司匯入3</w:t>
      </w:r>
      <w:r w:rsidR="00C61E7C" w:rsidRPr="00213460">
        <w:rPr>
          <w:rFonts w:hint="eastAsia"/>
        </w:rPr>
        <w:t>萬</w:t>
      </w:r>
      <w:r w:rsidRPr="00213460">
        <w:rPr>
          <w:rFonts w:hint="eastAsia"/>
        </w:rPr>
        <w:t>6,000元之機車貸款款項，亦遭「黃信實」提領一空，衡情被告若存有幫助詐欺取財之不確定故意，又豈有未詳加確認帳戶已無存款或將有款項匯入前，即交付郵局帳戶供真實姓名年籍不詳者任意使用，而自陷於存款遭他人逕自領出之理。故</w:t>
      </w:r>
      <w:r w:rsidRPr="00213460">
        <w:rPr>
          <w:rFonts w:hint="eastAsia"/>
          <w:b/>
        </w:rPr>
        <w:t>無從僅以被告係因對方表示欲美化帳戶，以利辦理貸款等語，而交付當時帳戶內餘額僅47元之郵局帳戶存摺、提款卡等物，推論被告具有幫助詐欺取財之不確定故意</w:t>
      </w:r>
      <w:r w:rsidRPr="00213460">
        <w:rPr>
          <w:rFonts w:hint="eastAsia"/>
        </w:rPr>
        <w:t>。</w:t>
      </w:r>
    </w:p>
    <w:p w:rsidR="00826270" w:rsidRPr="00213460" w:rsidRDefault="00356253" w:rsidP="00E95908">
      <w:pPr>
        <w:pStyle w:val="4"/>
        <w:rPr>
          <w:b/>
        </w:rPr>
      </w:pPr>
      <w:r w:rsidRPr="00213460">
        <w:rPr>
          <w:rFonts w:hAnsi="標楷體" w:hint="eastAsia"/>
          <w:b/>
        </w:rPr>
        <w:t>關於判決中</w:t>
      </w:r>
      <w:r w:rsidR="00ED517B" w:rsidRPr="00213460">
        <w:rPr>
          <w:rFonts w:hAnsi="標楷體" w:hint="eastAsia"/>
          <w:b/>
        </w:rPr>
        <w:t>有</w:t>
      </w:r>
      <w:r w:rsidRPr="00213460">
        <w:rPr>
          <w:rFonts w:hAnsi="標楷體" w:hint="eastAsia"/>
          <w:b/>
        </w:rPr>
        <w:t>對於檢察官之舉證責任及不成立幫助犯罪之理由</w:t>
      </w:r>
      <w:r w:rsidR="00ED517B" w:rsidRPr="00213460">
        <w:rPr>
          <w:rFonts w:hAnsi="標楷體" w:hint="eastAsia"/>
          <w:b/>
        </w:rPr>
        <w:t>論述</w:t>
      </w:r>
      <w:r w:rsidRPr="00213460">
        <w:rPr>
          <w:rFonts w:hAnsi="標楷體" w:hint="eastAsia"/>
          <w:b/>
        </w:rPr>
        <w:t>，</w:t>
      </w:r>
      <w:r w:rsidR="006E2A38" w:rsidRPr="00213460">
        <w:rPr>
          <w:rFonts w:hAnsi="標楷體" w:hint="eastAsia"/>
          <w:b/>
        </w:rPr>
        <w:t>舉</w:t>
      </w:r>
      <w:r w:rsidR="00E95908" w:rsidRPr="00213460">
        <w:rPr>
          <w:rFonts w:hAnsi="標楷體" w:hint="eastAsia"/>
          <w:b/>
        </w:rPr>
        <w:t>新竹地院110年度金訴字第188號判決</w:t>
      </w:r>
      <w:r w:rsidR="006E2A38" w:rsidRPr="00213460">
        <w:rPr>
          <w:rFonts w:hAnsi="標楷體" w:hint="eastAsia"/>
          <w:b/>
        </w:rPr>
        <w:t>有諸多論述</w:t>
      </w:r>
      <w:r w:rsidR="006E77E5" w:rsidRPr="00213460">
        <w:rPr>
          <w:rFonts w:hAnsi="標楷體" w:hint="eastAsia"/>
          <w:b/>
        </w:rPr>
        <w:t>，</w:t>
      </w:r>
      <w:r w:rsidR="006E2A38" w:rsidRPr="00213460">
        <w:rPr>
          <w:rFonts w:hAnsi="標楷體" w:hint="eastAsia"/>
          <w:b/>
        </w:rPr>
        <w:t>嗣經高院110年度上訴字第3771號判決撤銷，改判</w:t>
      </w:r>
      <w:bookmarkStart w:id="108" w:name="_Hlk109049853"/>
      <w:r w:rsidR="00ED517B" w:rsidRPr="00213460">
        <w:rPr>
          <w:rFonts w:hAnsi="標楷體" w:hint="eastAsia"/>
          <w:b/>
        </w:rPr>
        <w:t>詐欺取財罪及</w:t>
      </w:r>
      <w:r w:rsidR="006E2A38" w:rsidRPr="00213460">
        <w:rPr>
          <w:rFonts w:hAnsi="標楷體" w:hint="eastAsia"/>
          <w:b/>
        </w:rPr>
        <w:t>一般洗錢罪</w:t>
      </w:r>
      <w:r w:rsidR="00ED517B" w:rsidRPr="00213460">
        <w:rPr>
          <w:rFonts w:hAnsi="標楷體" w:hint="eastAsia"/>
          <w:b/>
        </w:rPr>
        <w:t>之幫助犯</w:t>
      </w:r>
      <w:bookmarkEnd w:id="108"/>
      <w:r w:rsidR="006E2A38" w:rsidRPr="00213460">
        <w:rPr>
          <w:rFonts w:hAnsi="標楷體" w:hint="eastAsia"/>
          <w:b/>
        </w:rPr>
        <w:t>，摘要</w:t>
      </w:r>
      <w:r w:rsidR="006E77E5" w:rsidRPr="00213460">
        <w:rPr>
          <w:rFonts w:hAnsi="標楷體" w:hint="eastAsia"/>
          <w:b/>
        </w:rPr>
        <w:t>說明如下：</w:t>
      </w:r>
    </w:p>
    <w:p w:rsidR="006E2A38" w:rsidRPr="00213460" w:rsidRDefault="006E2A38" w:rsidP="006E77E5">
      <w:pPr>
        <w:pStyle w:val="5"/>
      </w:pPr>
      <w:r w:rsidRPr="00213460">
        <w:rPr>
          <w:rFonts w:hint="eastAsia"/>
        </w:rPr>
        <w:t>新竹地院110年度金訴字第188號判決略以</w:t>
      </w:r>
      <w:r w:rsidRPr="00213460">
        <w:rPr>
          <w:rFonts w:hAnsi="標楷體" w:hint="eastAsia"/>
        </w:rPr>
        <w:t>：</w:t>
      </w:r>
    </w:p>
    <w:p w:rsidR="006E77E5" w:rsidRPr="00213460" w:rsidRDefault="006E77E5" w:rsidP="006E2A38">
      <w:pPr>
        <w:pStyle w:val="6"/>
      </w:pPr>
      <w:r w:rsidRPr="00213460">
        <w:rPr>
          <w:rFonts w:hint="eastAsia"/>
        </w:rPr>
        <w:t>犯罪事實略以：</w:t>
      </w:r>
      <w:r w:rsidR="003F7A7D" w:rsidRPr="00213460">
        <w:rPr>
          <w:rFonts w:hint="eastAsia"/>
        </w:rPr>
        <w:t>被告於109年4月24日在網路上看到貸款廣告之資訊，乃依廣告所載聯絡方式以通訊軟體LINE與自稱「王祥恩」、「陳威翔」之人詢問辦理貸款相關內容後，依「陳威翔」指示更改其華南商銀帳戶之提款卡密碼後，在桃園市某間咖啡店內將存簿、提款卡及印章交予「陳威翔」，被告並因而獲得「陳威翔」交付之1萬5,000元款項</w:t>
      </w:r>
      <w:r w:rsidR="003F7A7D" w:rsidRPr="00213460">
        <w:rPr>
          <w:rFonts w:hAnsi="標楷體" w:hint="eastAsia"/>
        </w:rPr>
        <w:t>，嗣該金融帳戶被作為取得詐騙被害人匯款之用。</w:t>
      </w:r>
    </w:p>
    <w:p w:rsidR="003F7A7D" w:rsidRPr="00213460" w:rsidRDefault="003F7A7D" w:rsidP="006E2A38">
      <w:pPr>
        <w:pStyle w:val="6"/>
      </w:pPr>
      <w:r w:rsidRPr="00213460">
        <w:rPr>
          <w:rFonts w:hint="eastAsia"/>
        </w:rPr>
        <w:lastRenderedPageBreak/>
        <w:t>被告答辯略以：我當時是要辦理貸款，不知道交付銀行存摺給他人是犯罪的；因之前有欠銀行錢，聯徵紀錄還有，所以無法辦貸款；我一開始有先跟他說我的狀況，銀行無法辦理貸款，對方說他有辦法，但為了得到信用，要在他們公司累積個人信用，只能先貸款1萬5千元給我，還要給他利息三次，才能幫我貸款20萬元；之前辦理貸款有拿帳戶，這次對方說要幫我整理資料，就跟我拿存摺及提款卡，這樣才能加速辦理貸款，當場談好就可先撥些款項給我，因當時有面對面，我才相信的；這次的專員我是第一次跟他見面，沒有想到他會跑掉，合約書對方也收走了；對方要我先辦好網路銀行，方便他作業；我知道對方的姓名為陳威翔；其本人有出示識別證；發生本件後，我才特別去關注電視新聞有報導不可提供帳戶給他人使用，之前沒有特別去看；本案之前我有貸款的經驗，第一次找人代辦時是提供帳號，就跟一般銀行貸款所需資料相同，這次雖然不同，但當下真的沒有想那麼多，只想要貸款出來等語。</w:t>
      </w:r>
    </w:p>
    <w:p w:rsidR="007F20ED" w:rsidRPr="00213460" w:rsidRDefault="00246A29" w:rsidP="006E2A38">
      <w:pPr>
        <w:pStyle w:val="6"/>
      </w:pPr>
      <w:r w:rsidRPr="00213460">
        <w:rPr>
          <w:rFonts w:hint="eastAsia"/>
        </w:rPr>
        <w:t>該判決有關檢察官舉證之論述</w:t>
      </w:r>
      <w:r w:rsidRPr="00213460">
        <w:rPr>
          <w:rFonts w:hAnsi="標楷體" w:hint="eastAsia"/>
        </w:rPr>
        <w:t>：</w:t>
      </w:r>
    </w:p>
    <w:p w:rsidR="00246A29" w:rsidRPr="00213460" w:rsidRDefault="00246A29" w:rsidP="006E2A38">
      <w:pPr>
        <w:pStyle w:val="7"/>
      </w:pPr>
      <w:r w:rsidRPr="00213460">
        <w:rPr>
          <w:rFonts w:hint="eastAsia"/>
        </w:rPr>
        <w:t>認定犯罪事實首應先由檢察官負完全之舉證責任。</w:t>
      </w:r>
    </w:p>
    <w:p w:rsidR="00246A29" w:rsidRPr="00213460" w:rsidRDefault="00246A29" w:rsidP="006E2A38">
      <w:pPr>
        <w:pStyle w:val="7"/>
      </w:pPr>
      <w:r w:rsidRPr="00213460">
        <w:rPr>
          <w:rFonts w:hint="eastAsia"/>
        </w:rPr>
        <w:t>被告對犯罪事實無法為合理解釋或所辯不足採信，並不能作為認定犯罪事實存在之「積極證據」。</w:t>
      </w:r>
    </w:p>
    <w:p w:rsidR="00246A29" w:rsidRPr="00213460" w:rsidRDefault="00D254AD" w:rsidP="002A3A07">
      <w:pPr>
        <w:pStyle w:val="7"/>
      </w:pPr>
      <w:r w:rsidRPr="00213460">
        <w:rPr>
          <w:rFonts w:hint="eastAsia"/>
        </w:rPr>
        <w:t>檢察官所提積極證據必須要先與待證事實間確認有「合理關聯性」存在，再依</w:t>
      </w:r>
      <w:r w:rsidR="00BA1387" w:rsidRPr="00213460">
        <w:rPr>
          <w:rFonts w:hint="eastAsia"/>
        </w:rPr>
        <w:t>「可能性」</w:t>
      </w:r>
      <w:r w:rsidRPr="00213460">
        <w:rPr>
          <w:rFonts w:hint="eastAsia"/>
        </w:rPr>
        <w:t>的標準，確定相關證據「極有可能」</w:t>
      </w:r>
      <w:r w:rsidRPr="00213460">
        <w:rPr>
          <w:rFonts w:hint="eastAsia"/>
        </w:rPr>
        <w:lastRenderedPageBreak/>
        <w:t>推論出待證事實，其後依「超越合理懷疑」的標準，審酌是否足以讓大部分具備通常理性的人，以一般常識及經驗判斷，在超越合理懷疑的情況下，是否可以推論出待證之犯罪事實。</w:t>
      </w:r>
    </w:p>
    <w:p w:rsidR="00BA1387" w:rsidRPr="00213460" w:rsidRDefault="00BA1387" w:rsidP="006E2A38">
      <w:pPr>
        <w:pStyle w:val="6"/>
      </w:pPr>
      <w:r w:rsidRPr="00213460">
        <w:rPr>
          <w:rFonts w:hint="eastAsia"/>
        </w:rPr>
        <w:t>被告不成立幫助犯罪之理由：</w:t>
      </w:r>
    </w:p>
    <w:p w:rsidR="00BA1387" w:rsidRPr="00213460" w:rsidRDefault="00BA1387" w:rsidP="006E2A38">
      <w:pPr>
        <w:pStyle w:val="7"/>
      </w:pPr>
      <w:r w:rsidRPr="00213460">
        <w:rPr>
          <w:rFonts w:hint="eastAsia"/>
        </w:rPr>
        <w:t>以本件被告所涉嫌之罪名即幫助犯罪而言，其必須在主觀上具備幫助他人犯罪的「雙重幫助故意」方得成立幫助犯罪。</w:t>
      </w:r>
      <w:r w:rsidR="002A3A07" w:rsidRPr="00213460">
        <w:rPr>
          <w:rFonts w:hint="eastAsia"/>
        </w:rPr>
        <w:t>即除幫助他人從事「特定犯罪」行為的初步故意之外，並且具有幫助他人實現該「特定」不法構成要件的幫助既遂故意。</w:t>
      </w:r>
    </w:p>
    <w:p w:rsidR="00BA1387" w:rsidRPr="00213460" w:rsidRDefault="00BA1387" w:rsidP="006E2A38">
      <w:pPr>
        <w:pStyle w:val="7"/>
      </w:pPr>
      <w:r w:rsidRPr="00213460">
        <w:rPr>
          <w:rFonts w:hint="eastAsia"/>
        </w:rPr>
        <w:t>被告帳戶內單純被匯入贓款的</w:t>
      </w:r>
      <w:r w:rsidR="006E2A38" w:rsidRPr="00213460">
        <w:rPr>
          <w:rFonts w:hint="eastAsia"/>
        </w:rPr>
        <w:t>「客觀事實」</w:t>
      </w:r>
      <w:r w:rsidRPr="00213460">
        <w:rPr>
          <w:rFonts w:hint="eastAsia"/>
        </w:rPr>
        <w:t>，並無法「直接證明」其主觀上確係基於幫助他人犯罪之「直接或間接故意」。</w:t>
      </w:r>
    </w:p>
    <w:p w:rsidR="00493D67" w:rsidRPr="00213460" w:rsidRDefault="00493D67" w:rsidP="006E2A38">
      <w:pPr>
        <w:pStyle w:val="7"/>
      </w:pPr>
      <w:r w:rsidRPr="00213460">
        <w:rPr>
          <w:rFonts w:hint="eastAsia"/>
        </w:rPr>
        <w:t>被告帳戶內單純被匯入贓款的「客觀事實」，亦無法「間接推論」其「在主觀上明確」係基於幫助他人犯罪之直接或間接故意</w:t>
      </w:r>
      <w:r w:rsidR="006E2A38" w:rsidRPr="00213460">
        <w:rPr>
          <w:rFonts w:hAnsi="標楷體" w:hint="eastAsia"/>
        </w:rPr>
        <w:t>。</w:t>
      </w:r>
      <w:r w:rsidRPr="00213460">
        <w:rPr>
          <w:rFonts w:hint="eastAsia"/>
        </w:rPr>
        <w:t xml:space="preserve">　</w:t>
      </w:r>
    </w:p>
    <w:p w:rsidR="00493D67" w:rsidRPr="00213460" w:rsidRDefault="00493D67" w:rsidP="002A3A07">
      <w:pPr>
        <w:pStyle w:val="7"/>
      </w:pPr>
      <w:r w:rsidRPr="00213460">
        <w:rPr>
          <w:rFonts w:hint="eastAsia"/>
        </w:rPr>
        <w:t>被告所提出之反證及抗辯尚堪採信：</w:t>
      </w:r>
    </w:p>
    <w:p w:rsidR="00493D67" w:rsidRPr="00213460" w:rsidRDefault="00493D67" w:rsidP="002A3A07">
      <w:pPr>
        <w:pStyle w:val="8"/>
      </w:pPr>
      <w:r w:rsidRPr="00213460">
        <w:rPr>
          <w:rFonts w:hint="eastAsia"/>
        </w:rPr>
        <w:t>本件被告因借款而被詐騙金融卡一節，除其歷次供述明確外，另有提出與詐騙集團間之對話紀錄截圖以資佐證，觀諸被告歷次所述內容均相符合，且並無何明顯違反常情之處，據被告於該院審理時陳稱：當時對話紀錄中說「我是幾號要將款項匯入」指的是利息等語，再參酌被告傳送上開訊息時間(5月12日)，距離交付金融卡辦理借款(4月24日)後確已接近應繳交約定利息之時間，其前</w:t>
      </w:r>
      <w:r w:rsidRPr="00213460">
        <w:rPr>
          <w:rFonts w:hint="eastAsia"/>
        </w:rPr>
        <w:lastRenderedPageBreak/>
        <w:t>開所稱即堪採信。果爾，則被告自始至終既然始終相信係為辦理借款，方才提供金融卡予對方，則又焉會有任何幫助他人犯罪之直接或間接之故意乎</w:t>
      </w:r>
      <w:r w:rsidR="00B17E08" w:rsidRPr="00213460">
        <w:rPr>
          <w:rFonts w:hint="eastAsia"/>
        </w:rPr>
        <w:t>。</w:t>
      </w:r>
    </w:p>
    <w:p w:rsidR="00B17E08" w:rsidRPr="00213460" w:rsidRDefault="00B17E08" w:rsidP="002A3A07">
      <w:pPr>
        <w:pStyle w:val="8"/>
      </w:pPr>
      <w:r w:rsidRPr="00213460">
        <w:rPr>
          <w:rFonts w:hint="eastAsia"/>
        </w:rPr>
        <w:t>反觀公訴人認為：被告之金融卡、密碼係交予1名自稱「陳威翔」之「詐騙集團成員」使用等語，惟公訴人所指上開犯罪事實，其僅單純根據被告之陳述，但究竟是否確有此人存在，或該人究竟是否屬於詐騙集團成員？均未具體指出明確證據並詳予說明，致使該院完全無法判斷。又被告自始至終皆稱其帳戶僅係因借款而交付予他人，檢察官復無法提出其他積極證據證明被告所辯不足採信，而可以排除此種可能性的存在，自無法證明(或推論)其在主觀上確有基於幫助他人犯罪之「直接或間接故意」甚明。雖然本件亦「無法百分之百完全排除」被告在主觀上，係以幫助他人犯罪之直接故意或間接故意而交付提款卡之可能性，惟依「事證有疑利於被告」之法理，在上開所述諸多可能性原因無法完全合理被排除時，法院依法亦僅能為有利於被告之認定。</w:t>
      </w:r>
    </w:p>
    <w:p w:rsidR="00B17E08" w:rsidRPr="00213460" w:rsidRDefault="00B17E08" w:rsidP="002A3A07">
      <w:pPr>
        <w:pStyle w:val="7"/>
      </w:pPr>
      <w:r w:rsidRPr="00213460">
        <w:rPr>
          <w:rFonts w:hint="eastAsia"/>
        </w:rPr>
        <w:t>論者有謂：因一般人申請存款帳戶極為容易而便利，絕無使用他人帳戶之必要，除非有「特殊或違法」之目的，並為藉此躲避警方追緝，一般正常使用之存款帳戶，並無向他人借用、承租或購買帳戶之必要等語。惟依檢察官所提證據，並無法充分</w:t>
      </w:r>
      <w:r w:rsidRPr="00213460">
        <w:rPr>
          <w:rFonts w:hint="eastAsia"/>
        </w:rPr>
        <w:lastRenderedPageBreak/>
        <w:t>證明本件被告係屬出借、出租或出賣其帳戶之犯行；又縱能證明被告確係上開情形，亦無法推論必屬「違法」，且被告對該違法情形必有明確之認識或預見(例如：經他人同意，「合法使用」其帳戶者，依目前相關法制規定並不違法；又因詐騙集團橫行社會，因被詐騙而「交付其帳戶」供犯罪集團使用，並無法完全排除，則其對於違法之特定犯罪必然無從認識或預見)；又縱然可以認為行為人對「違法」有認識或預見，惟對於究竟違反何項特定犯罪，亦不見得可以有「明確」的認識或預見(例如：行為人雖然認識其帳戶係供博奕違法使用，惟在客觀上卻是供詐騙集團或擄人勒贖犯罪使用，則依錯誤理論，行為人並不必然即會成立幫助詐欺或幫助擄人勒贖罪）。</w:t>
      </w:r>
    </w:p>
    <w:p w:rsidR="00B17E08" w:rsidRPr="00213460" w:rsidRDefault="00B17E08" w:rsidP="002A3A07">
      <w:pPr>
        <w:pStyle w:val="7"/>
      </w:pPr>
      <w:r w:rsidRPr="00213460">
        <w:rPr>
          <w:rFonts w:hint="eastAsia"/>
        </w:rPr>
        <w:t>論者又謂：詐欺者經常利用大量取得之他人存款帳戶，以隱匿其財產犯罪之不法行徑，經坊間書報雜誌、影音媒體多所報導及再三披露而為眾所周知之情事等語。按公眾周知之事實，無庸舉證，</w:t>
      </w:r>
      <w:r w:rsidRPr="00213460">
        <w:rPr>
          <w:rFonts w:hAnsi="標楷體" w:hint="eastAsia"/>
        </w:rPr>
        <w:t>〈</w:t>
      </w:r>
      <w:r w:rsidRPr="00213460">
        <w:rPr>
          <w:rFonts w:hint="eastAsia"/>
        </w:rPr>
        <w:t>刑事訴訟法</w:t>
      </w:r>
      <w:r w:rsidRPr="00213460">
        <w:rPr>
          <w:rFonts w:hAnsi="標楷體" w:hint="eastAsia"/>
        </w:rPr>
        <w:t>〉</w:t>
      </w:r>
      <w:r w:rsidRPr="00213460">
        <w:rPr>
          <w:rFonts w:hint="eastAsia"/>
        </w:rPr>
        <w:t>第157條定有明文，惟所謂「公眾周知之事實」，乃係指「非常明確」且無任何疑義，並為公眾所共同認知的事實而言，苟尚不明確或尚有疑義，則不能認為係公眾周知之事實。查依該院通常之社會經驗認為，上開所述者，應係指媒體經常報導詐騙集團如何詐騙被害人及被害人受害多少金額而言，至於詐騙集團「如何</w:t>
      </w:r>
      <w:r w:rsidRPr="00213460">
        <w:rPr>
          <w:rFonts w:hint="eastAsia"/>
        </w:rPr>
        <w:lastRenderedPageBreak/>
        <w:t>使用」人頭帳戶犯罪，及詐騙集團「如何取得」人頭帳戶等情形，媒體並未廣泛報導，更非毫無疑義而為公眾所共同認知之情事，此種毫無根據之論述及恣意推論，明顯不當。</w:t>
      </w:r>
    </w:p>
    <w:p w:rsidR="00B17E08" w:rsidRPr="00213460" w:rsidRDefault="00B17E08" w:rsidP="002A3A07">
      <w:pPr>
        <w:pStyle w:val="7"/>
      </w:pPr>
      <w:r w:rsidRPr="00213460">
        <w:rPr>
          <w:rFonts w:hint="eastAsia"/>
        </w:rPr>
        <w:t>依前開「認定被告犯罪事實存否之思維邏輯」步驟以觀，在第一步驟的檢視審查上，本件被告之帳戶僅單純被他人匯入款項，並被不詳他人提領一空之情形，雖在「客觀上」該款項確係「贓款」，惟在被告「主觀上」是否具有「幫助特定犯罪之雙重幫助故意」尚有極大的疑義，自不得遽認被告犯罪。而依檢察官所提出不利被告之諸多證據方法既無法證明被告犯罪事實確實存在，即應為被告無罪之判決，自勿庸再進行其他步驟之檢視審查。即本件被告前開抗辯(按因借款被詐騙)是否為合理之解釋？是否可以採信？能否用以推翻業經認定之犯罪事實？均毋庸再繼續檢視評價，亦不得據此而為不利於被告之認定或推論，否則，不啻由被告自證己罪，而有違認定犯罪事實應先由檢察官負完全舉證責任之明確規範。本件既存有諸多合理之懷疑猶未被明確予以排除，被告涉嫌幫助詐欺及幫助洗錢之罪名顯然無法獲得證明，核其所為與幫助犯</w:t>
      </w:r>
      <w:r w:rsidRPr="00213460">
        <w:rPr>
          <w:rFonts w:hAnsi="標楷體" w:hint="eastAsia"/>
        </w:rPr>
        <w:t>〈</w:t>
      </w:r>
      <w:r w:rsidRPr="00213460">
        <w:rPr>
          <w:rFonts w:hint="eastAsia"/>
        </w:rPr>
        <w:t>刑法</w:t>
      </w:r>
      <w:r w:rsidRPr="00213460">
        <w:rPr>
          <w:rFonts w:hAnsi="標楷體" w:hint="eastAsia"/>
        </w:rPr>
        <w:t>〉</w:t>
      </w:r>
      <w:r w:rsidRPr="00213460">
        <w:rPr>
          <w:rFonts w:hint="eastAsia"/>
        </w:rPr>
        <w:t>第339條第1項詐欺罪及幫助犯</w:t>
      </w:r>
      <w:r w:rsidRPr="00213460">
        <w:rPr>
          <w:rFonts w:hAnsi="標楷體" w:hint="eastAsia"/>
        </w:rPr>
        <w:t>〈</w:t>
      </w:r>
      <w:r w:rsidRPr="00213460">
        <w:rPr>
          <w:rFonts w:hint="eastAsia"/>
        </w:rPr>
        <w:t>洗錢防制法</w:t>
      </w:r>
      <w:r w:rsidRPr="00213460">
        <w:rPr>
          <w:rFonts w:hAnsi="標楷體" w:hint="eastAsia"/>
        </w:rPr>
        <w:t>〉</w:t>
      </w:r>
      <w:r w:rsidRPr="00213460">
        <w:rPr>
          <w:rFonts w:hint="eastAsia"/>
        </w:rPr>
        <w:t>第14條第1項之構成要件均未符，自不得以該罪責相繩，爰應為被告無罪之諭知。</w:t>
      </w:r>
    </w:p>
    <w:p w:rsidR="00C50F2B" w:rsidRPr="00213460" w:rsidRDefault="006E2A38" w:rsidP="006E2A38">
      <w:pPr>
        <w:pStyle w:val="5"/>
      </w:pPr>
      <w:r w:rsidRPr="00213460">
        <w:rPr>
          <w:rFonts w:hint="eastAsia"/>
        </w:rPr>
        <w:lastRenderedPageBreak/>
        <w:t>高院110年度上訴字第3771號判決</w:t>
      </w:r>
      <w:r w:rsidR="00C50F2B" w:rsidRPr="00213460">
        <w:rPr>
          <w:rFonts w:hint="eastAsia"/>
        </w:rPr>
        <w:t>認定成立</w:t>
      </w:r>
      <w:r w:rsidR="00C50F2B" w:rsidRPr="00213460">
        <w:rPr>
          <w:rFonts w:hAnsi="標楷體" w:hint="eastAsia"/>
          <w:b/>
        </w:rPr>
        <w:t>詐欺取財罪及一般洗錢罪之幫助犯</w:t>
      </w:r>
      <w:r w:rsidRPr="00213460">
        <w:rPr>
          <w:rFonts w:hint="eastAsia"/>
        </w:rPr>
        <w:t>略以：</w:t>
      </w:r>
    </w:p>
    <w:p w:rsidR="00C50F2B" w:rsidRPr="00213460" w:rsidRDefault="006E2A38" w:rsidP="00C50F2B">
      <w:pPr>
        <w:pStyle w:val="6"/>
      </w:pPr>
      <w:r w:rsidRPr="00213460">
        <w:rPr>
          <w:rFonts w:hint="eastAsia"/>
        </w:rPr>
        <w:t>被告因需錢孔急，在無法依正常管道向銀行貸得款項之情況下，將本案帳戶存簿、提款卡及印章交予「陳威翔」，並依指示更改密碼，便可獲得1萬5,000元款項，則其依指示變更密碼後，將本案帳戶存簿、提款卡及印章交予「陳威翔」，無非係以獲得金錢作為對價，並任憑「陳威翔」及其所屬詐欺集團成年成員任意使用本案帳戶及提款卡，且被告已意識到將本案帳戶及提款卡交給「陳威翔」，可能會被詐欺集團做為詐騙被害人所用，然其卻仍提供本案帳戶及提款卡供對方使用，堪認其主觀上具有容任其本案帳戶充作人頭帳戶收取、提領詐欺犯罪所得之不確定故意甚明。</w:t>
      </w:r>
    </w:p>
    <w:p w:rsidR="006E2A38" w:rsidRPr="00213460" w:rsidRDefault="006E2A38" w:rsidP="00C50F2B">
      <w:pPr>
        <w:pStyle w:val="6"/>
      </w:pPr>
      <w:r w:rsidRPr="00213460">
        <w:rPr>
          <w:rFonts w:hint="eastAsia"/>
        </w:rPr>
        <w:t>況被告既申設本案帳戶使用，則其對於金融帳戶可供收受他人之匯入款項，以及帳戶內之款項經提領後，其資金流動軌跡即生遮斷效果等情，自應知之甚詳，被告雖未親自提領本案詐欺贓款，但其主觀上既已認識本案帳戶可能作為收受、提領詐欺犯罪所得使用，他人提領後會產生遮斷資金流動軌跡以逃避國家追訴、處罰之效果，卻仍基於幫助之犯意而提供，是其所為雖不構成犯〈洗錢防制法〉第14條第1項一般洗錢罪之正犯，但仍屬詐欺取財罪及一般洗錢罪之幫助犯乙節，殆無疑義，從而，被告上開辯詞，即非可採。</w:t>
      </w:r>
    </w:p>
    <w:p w:rsidR="00CB7BDC" w:rsidRPr="00213460" w:rsidRDefault="00637E94" w:rsidP="00DE23A8">
      <w:pPr>
        <w:pStyle w:val="4"/>
        <w:rPr>
          <w:b/>
        </w:rPr>
      </w:pPr>
      <w:r w:rsidRPr="00213460">
        <w:rPr>
          <w:rFonts w:hint="eastAsia"/>
          <w:b/>
        </w:rPr>
        <w:t>本院</w:t>
      </w:r>
      <w:r w:rsidR="00683442" w:rsidRPr="00213460">
        <w:rPr>
          <w:rFonts w:hint="eastAsia"/>
          <w:b/>
        </w:rPr>
        <w:t>基於</w:t>
      </w:r>
      <w:r w:rsidRPr="00213460">
        <w:rPr>
          <w:rFonts w:hint="eastAsia"/>
          <w:b/>
        </w:rPr>
        <w:t>尊重偵查核心及審判</w:t>
      </w:r>
      <w:r w:rsidR="00CB7BDC" w:rsidRPr="00213460">
        <w:rPr>
          <w:rFonts w:hint="eastAsia"/>
          <w:b/>
        </w:rPr>
        <w:t>獨立</w:t>
      </w:r>
      <w:r w:rsidRPr="00213460">
        <w:rPr>
          <w:rFonts w:hint="eastAsia"/>
          <w:b/>
        </w:rPr>
        <w:t>之</w:t>
      </w:r>
      <w:r w:rsidR="009A1094" w:rsidRPr="00213460">
        <w:rPr>
          <w:rFonts w:hint="eastAsia"/>
          <w:b/>
        </w:rPr>
        <w:t>前提調查</w:t>
      </w:r>
      <w:r w:rsidR="009A1094" w:rsidRPr="00213460">
        <w:rPr>
          <w:rFonts w:hint="eastAsia"/>
          <w:b/>
        </w:rPr>
        <w:lastRenderedPageBreak/>
        <w:t>本案</w:t>
      </w:r>
      <w:r w:rsidR="00CB7BDC" w:rsidRPr="00213460">
        <w:rPr>
          <w:rFonts w:hint="eastAsia"/>
          <w:b/>
        </w:rPr>
        <w:t>，</w:t>
      </w:r>
      <w:r w:rsidR="00295419" w:rsidRPr="00213460">
        <w:rPr>
          <w:rFonts w:hint="eastAsia"/>
          <w:b/>
        </w:rPr>
        <w:t>並擬相關議題</w:t>
      </w:r>
      <w:r w:rsidR="00683442" w:rsidRPr="00213460">
        <w:rPr>
          <w:rFonts w:hint="eastAsia"/>
          <w:b/>
        </w:rPr>
        <w:t>諮詢專家學者及詢問相關機關代表所表示之見解</w:t>
      </w:r>
      <w:r w:rsidR="00402012" w:rsidRPr="00213460">
        <w:rPr>
          <w:rFonts w:hAnsi="標楷體" w:hint="eastAsia"/>
          <w:b/>
        </w:rPr>
        <w:t>，</w:t>
      </w:r>
      <w:r w:rsidR="00814534" w:rsidRPr="00213460">
        <w:rPr>
          <w:rFonts w:hint="eastAsia"/>
          <w:b/>
        </w:rPr>
        <w:t>摘要如下</w:t>
      </w:r>
      <w:r w:rsidR="00683442" w:rsidRPr="00213460">
        <w:rPr>
          <w:rFonts w:hint="eastAsia"/>
          <w:b/>
        </w:rPr>
        <w:t>：</w:t>
      </w:r>
    </w:p>
    <w:p w:rsidR="007D2FE8" w:rsidRPr="00213460" w:rsidRDefault="007D2FE8" w:rsidP="009A1094">
      <w:pPr>
        <w:pStyle w:val="5"/>
      </w:pPr>
      <w:r w:rsidRPr="00213460">
        <w:rPr>
          <w:rFonts w:hint="eastAsia"/>
          <w:b/>
        </w:rPr>
        <w:t>關於本案所涉偵查核心及審判獨立</w:t>
      </w:r>
      <w:r w:rsidR="00C50F2B" w:rsidRPr="00213460">
        <w:rPr>
          <w:rFonts w:hint="eastAsia"/>
          <w:b/>
        </w:rPr>
        <w:t>部分</w:t>
      </w:r>
      <w:r w:rsidR="00C50F2B" w:rsidRPr="00213460">
        <w:rPr>
          <w:rFonts w:hAnsi="標楷體" w:hint="eastAsia"/>
          <w:b/>
        </w:rPr>
        <w:t>，</w:t>
      </w:r>
      <w:r w:rsidR="00C50F2B" w:rsidRPr="00213460">
        <w:rPr>
          <w:rFonts w:hint="eastAsia"/>
          <w:b/>
        </w:rPr>
        <w:t>摘要如下</w:t>
      </w:r>
      <w:r w:rsidRPr="00213460">
        <w:rPr>
          <w:rFonts w:hAnsi="標楷體" w:hint="eastAsia"/>
          <w:b/>
        </w:rPr>
        <w:t>：</w:t>
      </w:r>
    </w:p>
    <w:p w:rsidR="00CB7BDC" w:rsidRPr="00213460" w:rsidRDefault="00637E94" w:rsidP="007D2FE8">
      <w:pPr>
        <w:pStyle w:val="6"/>
      </w:pPr>
      <w:r w:rsidRPr="00213460">
        <w:rPr>
          <w:rFonts w:hint="eastAsia"/>
        </w:rPr>
        <w:t>林法官</w:t>
      </w:r>
      <w:r w:rsidR="009A1094" w:rsidRPr="00213460">
        <w:rPr>
          <w:rFonts w:hAnsi="標楷體" w:hint="eastAsia"/>
        </w:rPr>
        <w:t>：</w:t>
      </w:r>
      <w:r w:rsidRPr="00213460">
        <w:rPr>
          <w:rFonts w:hint="eastAsia"/>
        </w:rPr>
        <w:t>人頭帳戶案件成千上萬，不論行為人是抗辯貸款、工作被騙、存摺遺失、有無提出通訊軟體對話紀錄等，這些</w:t>
      </w:r>
      <w:r w:rsidRPr="00213460">
        <w:rPr>
          <w:rFonts w:hint="eastAsia"/>
          <w:b/>
        </w:rPr>
        <w:t>個案情節都不一樣，法官要判有罪或無罪、要判幫助詐欺或幫助洗錢、量刑輕重等，皆屬審判核心事項，不是說舉證就非審判核心</w:t>
      </w:r>
      <w:r w:rsidR="00363FC2" w:rsidRPr="00213460">
        <w:rPr>
          <w:rFonts w:hAnsi="標楷體" w:hint="eastAsia"/>
        </w:rPr>
        <w:t>，</w:t>
      </w:r>
      <w:r w:rsidR="00363FC2" w:rsidRPr="00213460">
        <w:rPr>
          <w:rFonts w:hint="eastAsia"/>
        </w:rPr>
        <w:t>這是憲法第80條保障法官獨立審判之部分</w:t>
      </w:r>
      <w:r w:rsidR="00CB7BDC" w:rsidRPr="00213460">
        <w:rPr>
          <w:rFonts w:hint="eastAsia"/>
        </w:rPr>
        <w:t>。</w:t>
      </w:r>
    </w:p>
    <w:p w:rsidR="004374E0" w:rsidRPr="00213460" w:rsidRDefault="00637E94" w:rsidP="007D2FE8">
      <w:pPr>
        <w:pStyle w:val="6"/>
      </w:pPr>
      <w:r w:rsidRPr="00213460">
        <w:rPr>
          <w:rFonts w:hint="eastAsia"/>
        </w:rPr>
        <w:t>華法官</w:t>
      </w:r>
      <w:r w:rsidR="009A1094" w:rsidRPr="00213460">
        <w:rPr>
          <w:rFonts w:hAnsi="標楷體" w:hint="eastAsia"/>
        </w:rPr>
        <w:t>：</w:t>
      </w:r>
      <w:r w:rsidRPr="00213460">
        <w:rPr>
          <w:rFonts w:hint="eastAsia"/>
        </w:rPr>
        <w:t>這類案件卷證不外乎交易明細、</w:t>
      </w:r>
      <w:r w:rsidR="00005EA6" w:rsidRPr="00213460">
        <w:rPr>
          <w:rFonts w:hint="eastAsia"/>
        </w:rPr>
        <w:t>LINE</w:t>
      </w:r>
      <w:r w:rsidRPr="00213460">
        <w:rPr>
          <w:rFonts w:hint="eastAsia"/>
        </w:rPr>
        <w:t>對話紀錄，再加上被告說法，</w:t>
      </w:r>
      <w:r w:rsidRPr="00213460">
        <w:rPr>
          <w:rFonts w:hint="eastAsia"/>
          <w:b/>
        </w:rPr>
        <w:t>同樣的卷證資料在不同的法官可能會有不同結果，這就是審判核心</w:t>
      </w:r>
      <w:r w:rsidRPr="00213460">
        <w:rPr>
          <w:rFonts w:hint="eastAsia"/>
        </w:rPr>
        <w:t>，我之前承辦案件曾經核發搜索票，就查到詐騙集團內部確有教戰守則，告知提供人頭帳戶者一旦檢警找上時，可教他們怎麼說，以我有這樣的經驗而言，我可能就覺得檢察官舉證是夠的，但沒有這樣經驗的法官可能就覺得不夠</w:t>
      </w:r>
    </w:p>
    <w:p w:rsidR="00CB7BDC" w:rsidRPr="00213460" w:rsidRDefault="00CB7BDC" w:rsidP="007D2FE8">
      <w:pPr>
        <w:pStyle w:val="6"/>
      </w:pPr>
      <w:r w:rsidRPr="00213460">
        <w:rPr>
          <w:rFonts w:hint="eastAsia"/>
        </w:rPr>
        <w:t>司法院刑事廳：早期司法實務對於人頭帳戶的問題，一開始賣帳戶可能取得幾千元，只要是有償取得會被認定有直接故意，不論是檢察官起訴或法院審判較無爭議。後來詐騙集團逐漸進化，說法變成帳戶被偷、遺失，再後來變成是找工作而交付帳戶，是被騙的、不知情的，近期還有帳戶借他人去辦匯兌等，法官會依檢察官起訴的證據，對被告的辯解去做相當的調查，個案的確會有不同認定，並非標準不一，法官會依調查的結果</w:t>
      </w:r>
      <w:r w:rsidRPr="00213460">
        <w:rPr>
          <w:rFonts w:hint="eastAsia"/>
        </w:rPr>
        <w:lastRenderedPageBreak/>
        <w:t>來認定有罪或無罪，有罪是因騙法官說帳戶遺失或辦貸款，可是根本不是這種情形</w:t>
      </w:r>
      <w:r w:rsidR="008A11F3" w:rsidRPr="00213460">
        <w:rPr>
          <w:rFonts w:hint="eastAsia"/>
        </w:rPr>
        <w:t>。因此</w:t>
      </w:r>
      <w:r w:rsidRPr="00213460">
        <w:rPr>
          <w:rFonts w:hint="eastAsia"/>
        </w:rPr>
        <w:t>個案情狀不同，提供帳戶者主觀上有無幫助一般洗錢罪之犯意，係</w:t>
      </w:r>
      <w:r w:rsidRPr="00213460">
        <w:rPr>
          <w:rFonts w:hint="eastAsia"/>
          <w:b/>
        </w:rPr>
        <w:t>由法官依據調查證據結果而為認定，該院應予尊重</w:t>
      </w:r>
      <w:r w:rsidRPr="00213460">
        <w:rPr>
          <w:rFonts w:hint="eastAsia"/>
        </w:rPr>
        <w:t>。關於個案之事實認定及法律之解釋適用，屬法院之權責，如判決結果有所爭議，可循救濟制度(如上訴、再審或非常上訴)救濟，或由終審法院大法庭制度統一法律見解。</w:t>
      </w:r>
    </w:p>
    <w:p w:rsidR="00363FC2" w:rsidRPr="00213460" w:rsidRDefault="00363FC2" w:rsidP="007D2FE8">
      <w:pPr>
        <w:pStyle w:val="6"/>
      </w:pPr>
      <w:r w:rsidRPr="00213460">
        <w:rPr>
          <w:rFonts w:hint="eastAsia"/>
        </w:rPr>
        <w:t>法務部檢察司：</w:t>
      </w:r>
      <w:r w:rsidRPr="00213460">
        <w:rPr>
          <w:rFonts w:hint="eastAsia"/>
          <w:b/>
        </w:rPr>
        <w:t>具體個案是否構成一般洗錢罪之幫助犯，仍應尊重</w:t>
      </w:r>
      <w:r w:rsidR="00FE5E25" w:rsidRPr="00213460">
        <w:rPr>
          <w:rFonts w:hint="eastAsia"/>
          <w:b/>
        </w:rPr>
        <w:t>承辦</w:t>
      </w:r>
      <w:r w:rsidRPr="00213460">
        <w:rPr>
          <w:rFonts w:hint="eastAsia"/>
          <w:b/>
        </w:rPr>
        <w:t>檢察官、法官依法調查證據後</w:t>
      </w:r>
      <w:r w:rsidR="00FE5E25" w:rsidRPr="00213460">
        <w:rPr>
          <w:rFonts w:hint="eastAsia"/>
          <w:b/>
        </w:rPr>
        <w:t>，本於自由心證、獨立判斷</w:t>
      </w:r>
      <w:r w:rsidRPr="00213460">
        <w:rPr>
          <w:rFonts w:hint="eastAsia"/>
          <w:b/>
        </w:rPr>
        <w:t>認定之結果</w:t>
      </w:r>
      <w:r w:rsidRPr="00213460">
        <w:rPr>
          <w:rFonts w:ascii="新細明體" w:eastAsia="新細明體" w:hAnsi="新細明體" w:hint="eastAsia"/>
          <w:b/>
        </w:rPr>
        <w:t>。</w:t>
      </w:r>
    </w:p>
    <w:p w:rsidR="00C00528" w:rsidRPr="00213460" w:rsidRDefault="00C50F2B" w:rsidP="007D2FE8">
      <w:pPr>
        <w:pStyle w:val="5"/>
        <w:rPr>
          <w:b/>
        </w:rPr>
      </w:pPr>
      <w:r w:rsidRPr="00213460">
        <w:rPr>
          <w:rFonts w:hint="eastAsia"/>
          <w:b/>
        </w:rPr>
        <w:t>關於</w:t>
      </w:r>
      <w:r w:rsidR="001071C6" w:rsidRPr="00213460">
        <w:rPr>
          <w:rFonts w:hint="eastAsia"/>
          <w:b/>
        </w:rPr>
        <w:t>檢察官對主觀犯意之舉證</w:t>
      </w:r>
      <w:r w:rsidR="001071C6" w:rsidRPr="00213460">
        <w:rPr>
          <w:rFonts w:ascii="新細明體" w:eastAsia="新細明體" w:hAnsi="新細明體" w:hint="eastAsia"/>
          <w:b/>
        </w:rPr>
        <w:t>、</w:t>
      </w:r>
      <w:r w:rsidR="001071C6" w:rsidRPr="00213460">
        <w:rPr>
          <w:rFonts w:hint="eastAsia"/>
          <w:b/>
        </w:rPr>
        <w:t>不確定故意如何認定</w:t>
      </w:r>
      <w:r w:rsidR="001071C6" w:rsidRPr="00213460">
        <w:rPr>
          <w:rFonts w:ascii="新細明體" w:eastAsia="新細明體" w:hAnsi="新細明體" w:hint="eastAsia"/>
          <w:b/>
        </w:rPr>
        <w:t>、</w:t>
      </w:r>
      <w:r w:rsidR="001071C6" w:rsidRPr="00213460">
        <w:rPr>
          <w:rFonts w:hint="eastAsia"/>
          <w:b/>
        </w:rPr>
        <w:t>是否預見帳戶交付後被作為詐欺取財之用等議題</w:t>
      </w:r>
      <w:r w:rsidR="001071C6" w:rsidRPr="00213460">
        <w:rPr>
          <w:rFonts w:hAnsi="標楷體" w:hint="eastAsia"/>
          <w:b/>
        </w:rPr>
        <w:t>，</w:t>
      </w:r>
      <w:r w:rsidR="00814534" w:rsidRPr="00213460">
        <w:rPr>
          <w:rFonts w:hint="eastAsia"/>
          <w:b/>
        </w:rPr>
        <w:t>摘要如下</w:t>
      </w:r>
      <w:r w:rsidR="004C5982" w:rsidRPr="00213460">
        <w:rPr>
          <w:rFonts w:hAnsi="標楷體" w:hint="eastAsia"/>
          <w:b/>
        </w:rPr>
        <w:t>：</w:t>
      </w:r>
    </w:p>
    <w:p w:rsidR="00B725A8" w:rsidRPr="00213460" w:rsidRDefault="004C5982" w:rsidP="007D2FE8">
      <w:pPr>
        <w:pStyle w:val="6"/>
      </w:pPr>
      <w:r w:rsidRPr="00213460">
        <w:rPr>
          <w:rFonts w:hint="eastAsia"/>
        </w:rPr>
        <w:t>盧教授</w:t>
      </w:r>
      <w:r w:rsidRPr="00213460">
        <w:rPr>
          <w:rFonts w:hAnsi="標楷體" w:hint="eastAsia"/>
        </w:rPr>
        <w:t>：</w:t>
      </w:r>
    </w:p>
    <w:p w:rsidR="004C5982" w:rsidRPr="00213460" w:rsidRDefault="00B725A8" w:rsidP="007D2FE8">
      <w:pPr>
        <w:pStyle w:val="7"/>
      </w:pPr>
      <w:r w:rsidRPr="00213460">
        <w:rPr>
          <w:rFonts w:hint="eastAsia"/>
        </w:rPr>
        <w:t>司改會所反應的人頭帳戶案件問題，主要聚焦在</w:t>
      </w:r>
      <w:r w:rsidRPr="00213460">
        <w:rPr>
          <w:rFonts w:hint="eastAsia"/>
        </w:rPr>
        <w:sym w:font="Wingdings 2" w:char="F075"/>
      </w:r>
      <w:r w:rsidRPr="00213460">
        <w:rPr>
          <w:rFonts w:hint="eastAsia"/>
        </w:rPr>
        <w:t>檢察官完全未針對主觀犯意進行舉證，以交付人頭帳戶行為擬制有主觀犯意</w:t>
      </w:r>
      <w:r w:rsidRPr="00213460">
        <w:rPr>
          <w:rFonts w:hAnsi="標楷體" w:hint="eastAsia"/>
        </w:rPr>
        <w:t>；</w:t>
      </w:r>
      <w:r w:rsidRPr="00213460">
        <w:rPr>
          <w:rFonts w:hint="eastAsia"/>
        </w:rPr>
        <w:sym w:font="Wingdings 2" w:char="F076"/>
      </w:r>
      <w:r w:rsidRPr="00213460">
        <w:rPr>
          <w:rFonts w:hint="eastAsia"/>
        </w:rPr>
        <w:t>法院在判定主觀犯意時出現有罪推定的情況，並舉出有人民在主動報警卻仍被認定有幫助犯意，或是智能障礙者被當成有一般智識能力而被判決有罪、喊冤的情況。</w:t>
      </w:r>
      <w:r w:rsidRPr="00213460">
        <w:rPr>
          <w:rFonts w:hint="eastAsia"/>
          <w:b/>
        </w:rPr>
        <w:t>上開法官、檢察官針對主觀犯意舉證不足，並非「法律見解」，而是刑事訴訟法中法官、檢察官基本義務未盡的情形。</w:t>
      </w:r>
      <w:r w:rsidRPr="00213460">
        <w:rPr>
          <w:rFonts w:hint="eastAsia"/>
        </w:rPr>
        <w:t>針對洗錢幫助犯之證明，大法庭已統一見解，如可證明幫助犯意，自然可論及幫助洗錢，然而重點仍在於</w:t>
      </w:r>
      <w:r w:rsidRPr="00213460">
        <w:rPr>
          <w:rFonts w:hint="eastAsia"/>
          <w:b/>
        </w:rPr>
        <w:t>幫助犯意之舉</w:t>
      </w:r>
      <w:r w:rsidRPr="00213460">
        <w:rPr>
          <w:rFonts w:hint="eastAsia"/>
          <w:b/>
        </w:rPr>
        <w:lastRenderedPageBreak/>
        <w:t>證並需遵守刑事訴訟法之要求，而不能以擬制方式推論主觀犯意</w:t>
      </w:r>
      <w:r w:rsidRPr="00213460">
        <w:rPr>
          <w:rFonts w:hint="eastAsia"/>
        </w:rPr>
        <w:t>。</w:t>
      </w:r>
    </w:p>
    <w:p w:rsidR="004C5982" w:rsidRPr="00213460" w:rsidRDefault="004C5982" w:rsidP="007D2FE8">
      <w:pPr>
        <w:pStyle w:val="7"/>
      </w:pPr>
      <w:r w:rsidRPr="00213460">
        <w:rPr>
          <w:rFonts w:hint="eastAsia"/>
        </w:rPr>
        <w:t>幫助犯要認識到正犯是從事犯罪行為，</w:t>
      </w:r>
      <w:r w:rsidR="00BF0E2C" w:rsidRPr="00213460">
        <w:rPr>
          <w:rFonts w:hint="eastAsia"/>
        </w:rPr>
        <w:t>幫助的認識並非罪名，而是認識那個行為，如果沒有認識到這個行為就不具故意。</w:t>
      </w:r>
      <w:r w:rsidRPr="00213460">
        <w:rPr>
          <w:rFonts w:hint="eastAsia"/>
        </w:rPr>
        <w:t>看到很多檢方起訴或法院的判決理由是採取「預見可能性」，而其實這是過失，但這與故意，也就是「認識到」是有差異的，這也是為何有許多的被告說他真的不知道，部分判決是指稱被告很輕率的交付帳戶，而這應該是屬於過失。因此要認定有罪，必須舉證證明被告對於交付帳戶資料後會被用於不法之用的行為要有認識，而不是以輕忽交付帳戶、不以為意等屬過失的情形來取代故意。對於檢警來說要舉證確實不容易，主觀的舉證確是困難，因此他們就會以推論的方式。這也是律師的角度與檢察官角度不同的地方，如果要求舉證到符合學理的程度，確實對檢察官來說很困難。</w:t>
      </w:r>
    </w:p>
    <w:p w:rsidR="00BF0E2C" w:rsidRPr="00213460" w:rsidRDefault="00BF0E2C" w:rsidP="007D2FE8">
      <w:pPr>
        <w:pStyle w:val="7"/>
      </w:pPr>
      <w:r w:rsidRPr="00213460">
        <w:rPr>
          <w:rFonts w:hint="eastAsia"/>
        </w:rPr>
        <w:t>如何區分預見可能與預見而不違背本意，首先必須先確認，即便交付帳戶者有疏忽，亦不該當未必故意(預見而不違背本意)。例如以「政府一直有宣導，被告不可能不知道」來作為起訴或定罪的理由，就是最容易混淆故意認定標準的說法。而且按此說法，無異於是說，既然「政府一直有宣導」，就不可能還有人會被詐欺集團騙，不可能有被害人。</w:t>
      </w:r>
    </w:p>
    <w:p w:rsidR="00BF0E2C" w:rsidRPr="00213460" w:rsidRDefault="00B725A8" w:rsidP="007D2FE8">
      <w:pPr>
        <w:pStyle w:val="6"/>
      </w:pPr>
      <w:r w:rsidRPr="00213460">
        <w:rPr>
          <w:rFonts w:hint="eastAsia"/>
        </w:rPr>
        <w:t>林律師</w:t>
      </w:r>
      <w:r w:rsidRPr="00213460">
        <w:rPr>
          <w:rFonts w:hAnsi="標楷體" w:hint="eastAsia"/>
        </w:rPr>
        <w:t>：</w:t>
      </w:r>
      <w:r w:rsidRPr="00213460">
        <w:rPr>
          <w:rFonts w:hint="eastAsia"/>
        </w:rPr>
        <w:t>司法實務習慣性或多數人從外在觀</w:t>
      </w:r>
      <w:r w:rsidRPr="00213460">
        <w:rPr>
          <w:rFonts w:hint="eastAsia"/>
        </w:rPr>
        <w:lastRenderedPageBreak/>
        <w:t>察只要形式上、客觀上有個帳戶借用的行為，就直接推定主觀上有所謂的幫助詐欺或幫助洗錢的犯意。整體來說，這不是個案的問題，而是整體性的問題，司法實務上多數認為由外觀上有個帳戶借用的行為直接推論有主觀犯意，是否有舉證責任錯用的情形，是否有違反公平審判、無罪推定、舉證責任等</w:t>
      </w:r>
      <w:r w:rsidR="001071C6" w:rsidRPr="00213460">
        <w:rPr>
          <w:rFonts w:hint="eastAsia"/>
        </w:rPr>
        <w:t>要求</w:t>
      </w:r>
      <w:r w:rsidRPr="00213460">
        <w:rPr>
          <w:rFonts w:hint="eastAsia"/>
        </w:rPr>
        <w:t>。個案檢察官要證明相關的通訊紀錄是假的，確是詐騙集團所虛構出來的，而不能因以往有查獲教戰守則的案例而直接認定雙方通訊紀錄就是教戰守則，這樣推論似乎舉證責任有些錯置。</w:t>
      </w:r>
    </w:p>
    <w:p w:rsidR="00B725A8" w:rsidRPr="00213460" w:rsidRDefault="00FC32B8" w:rsidP="007D2FE8">
      <w:pPr>
        <w:pStyle w:val="6"/>
      </w:pPr>
      <w:r w:rsidRPr="00213460">
        <w:rPr>
          <w:rFonts w:hint="eastAsia"/>
        </w:rPr>
        <w:t>高律師：根本問題是檢察官應負舉證責任，但為何變成申請人或被告要努力地自己去找對其有利的證據，不管是來法扶會申請，或是向院檢去喊冤，我想司改會所說的系統性問題就在這裡。像我自己最近辦的，帳戶遺失的問題，法官、檢察官會問為何你5本帳戶及提款卡都要帶在一起，密碼都寫在後面？當被告講的理由不是很可信時，檢察官還是應該舉證被告的帳戶如何變成詐騙集團使用，我們看到法院的判決寫不詳時間地點、用不詳的方法將帳戶「交付」給不詳姓名之人(就是詐騙集團)，檢察官未盡舉證責任，法院也沒有依證據認定犯罪事實。但法扶會也有審查委員認為，政府已經大力宣導，你怎麼還願意交付帳戶，我們擔心這類案件被定性成這樣的話，會是嚴重的。</w:t>
      </w:r>
    </w:p>
    <w:p w:rsidR="000A2D65" w:rsidRPr="00213460" w:rsidRDefault="001071C6" w:rsidP="007D2FE8">
      <w:pPr>
        <w:pStyle w:val="6"/>
      </w:pPr>
      <w:r w:rsidRPr="00213460">
        <w:rPr>
          <w:rFonts w:hint="eastAsia"/>
        </w:rPr>
        <w:t>司改會</w:t>
      </w:r>
      <w:r w:rsidR="00FC32B8" w:rsidRPr="00213460">
        <w:rPr>
          <w:rFonts w:hint="eastAsia"/>
        </w:rPr>
        <w:t>：</w:t>
      </w:r>
    </w:p>
    <w:p w:rsidR="00B725A8" w:rsidRPr="00213460" w:rsidRDefault="00FC32B8" w:rsidP="007D2FE8">
      <w:pPr>
        <w:pStyle w:val="7"/>
      </w:pPr>
      <w:r w:rsidRPr="00213460">
        <w:rPr>
          <w:rFonts w:hint="eastAsia"/>
        </w:rPr>
        <w:t>有人交付帳戶或</w:t>
      </w:r>
      <w:r w:rsidR="00EE084C" w:rsidRPr="00213460">
        <w:rPr>
          <w:rFonts w:hint="eastAsia"/>
        </w:rPr>
        <w:t>SIM</w:t>
      </w:r>
      <w:r w:rsidRPr="00213460">
        <w:rPr>
          <w:rFonts w:hint="eastAsia"/>
        </w:rPr>
        <w:t>卡給詐騙集團後，要</w:t>
      </w:r>
      <w:r w:rsidRPr="00213460">
        <w:rPr>
          <w:rFonts w:hint="eastAsia"/>
        </w:rPr>
        <w:lastRenderedPageBreak/>
        <w:t>怎麼辨別那些是真的有幫助故意、那些是被騙的？幾年前只要說不出原因或提不出證據，大概就推定被告有幫助故意，近2年比較有精緻的區分。</w:t>
      </w:r>
      <w:r w:rsidRPr="00213460">
        <w:rPr>
          <w:rFonts w:hint="eastAsia"/>
          <w:b/>
        </w:rPr>
        <w:t>司法系統性的第一個問題，就是當有人頭帳戶或詐騙案件出現後，不論警察、檢察官或法官，如果沒有花很多力氣將這兩類人辨別出來，就可能會導致有許多人被用這種不確定故意而變成冤案</w:t>
      </w:r>
      <w:r w:rsidRPr="00213460">
        <w:rPr>
          <w:rFonts w:hint="eastAsia"/>
        </w:rPr>
        <w:t>，司改會希望警察及檢察官偵查較精緻，有些案件在檢察官處就可以不起訴處分。</w:t>
      </w:r>
    </w:p>
    <w:p w:rsidR="007D24C7" w:rsidRPr="00213460" w:rsidRDefault="007D24C7" w:rsidP="007D2FE8">
      <w:pPr>
        <w:pStyle w:val="7"/>
      </w:pPr>
      <w:r w:rsidRPr="00213460">
        <w:rPr>
          <w:rFonts w:hint="eastAsia"/>
        </w:rPr>
        <w:t>現在的借貸網站頁面編排的就像購物網站一樣，讓看到的人就產生購物慾望，同樣要借貸的人看到借貸網站頁面就認為可信賴，上面還有165反詐騙專線連結，當點選時就被詐騙。現在詐騙集團非常的專業，比方我辦過的案子當事人只有20歲，借貸過程的</w:t>
      </w:r>
      <w:r w:rsidR="00005EA6" w:rsidRPr="00213460">
        <w:rPr>
          <w:rFonts w:hint="eastAsia"/>
        </w:rPr>
        <w:t>LINE</w:t>
      </w:r>
      <w:r w:rsidRPr="00213460">
        <w:rPr>
          <w:rFonts w:hint="eastAsia"/>
        </w:rPr>
        <w:t>紀錄就多達50幾頁，會把借貸的利率、方式、金額等細節弄得與金融機構一樣，會強調因為是無擔保借款，所以要審核資力，其中一項就是提供存摺及提款卡讓公司查查看有無被強制執行或扣押的紀錄</w:t>
      </w:r>
      <w:r w:rsidRPr="00213460">
        <w:rPr>
          <w:rFonts w:ascii="新細明體" w:eastAsia="新細明體" w:hAnsi="新細明體" w:hint="eastAsia"/>
        </w:rPr>
        <w:t>。</w:t>
      </w:r>
      <w:r w:rsidRPr="00213460">
        <w:rPr>
          <w:rFonts w:hint="eastAsia"/>
          <w:b/>
        </w:rPr>
        <w:t>檢察官、法官案件量這麼多的情況下，對於詐騙手法非常嫻熟，一下就能分辨出這是詐騙，把自己的觀點當成是一般人的觀點，也就是說每個人都應該知道那就是詐騙，如果知道是詐騙，還把帳戶給人家，不是故意是什麼。這已經是有罪推定的邏輯</w:t>
      </w:r>
      <w:r w:rsidRPr="00213460">
        <w:rPr>
          <w:rFonts w:hint="eastAsia"/>
        </w:rPr>
        <w:t>，有兩個層面，第一是對風險的認知，認為每個人都跟法</w:t>
      </w:r>
      <w:r w:rsidRPr="00213460">
        <w:rPr>
          <w:rFonts w:hint="eastAsia"/>
        </w:rPr>
        <w:lastRenderedPageBreak/>
        <w:t>官一樣有專業知識，可以判斷出這是詐騙，所以法官說你有預見此為詐騙，誇大一般人對風險的認識，第二是推定故意，詐騙案件的定罪率是94.4%，但並不是每案都有客觀具體的證據，而是用推定有罪的方式，有容任的故意，也就是間接故意，是指即使帳戶被詐騙集團拿去犯罪也不違背其本意，這個邏輯就是專為人頭帳戶類型的案件量身訂做，沒辦法套用到其他案件，就像開車的人發生車禍，不會說他手握方向盤腳踩油門就有撞死人的故意，或者車停在路邊被人偷去做壞事，不會說車主就是幫助犯，講得更白些，有人會被騙錢，就有人會被騙帳戶，如果用法官的高標準，根本就不會有詐欺案件發生，因為每一個被騙的人都應該要知道這是詐騙集團。為什麼會有這樣的邏輯，因為抓不到，檢察官實在太難舉證人頭帳戶類的案件，所以只好用推定故意再用減法的方式，把一些比較能舉證自己是被騙的案件去除，這比率很低，可能不到10%。</w:t>
      </w:r>
    </w:p>
    <w:p w:rsidR="00514E4A" w:rsidRPr="00213460" w:rsidRDefault="00514E4A" w:rsidP="007D2FE8">
      <w:pPr>
        <w:pStyle w:val="7"/>
      </w:pPr>
      <w:r w:rsidRPr="00213460">
        <w:rPr>
          <w:rFonts w:hint="eastAsia"/>
        </w:rPr>
        <w:t>現在檢察官認為有些被告說被騙是基於教戰手冊，但</w:t>
      </w:r>
      <w:r w:rsidRPr="00213460">
        <w:rPr>
          <w:rFonts w:hint="eastAsia"/>
          <w:b/>
        </w:rPr>
        <w:t>所謂的教戰手冊，也是檢察官要舉證的內容</w:t>
      </w:r>
      <w:r w:rsidRPr="00213460">
        <w:rPr>
          <w:rFonts w:hint="eastAsia"/>
        </w:rPr>
        <w:t>。當初司改會陳訴本案是希望定性為一個系統性的問題，這是結合了司法機關的有罪推定、錯置整個偵查資源的配置等問題。</w:t>
      </w:r>
    </w:p>
    <w:p w:rsidR="00514E4A" w:rsidRPr="00213460" w:rsidRDefault="00514E4A" w:rsidP="007D2FE8">
      <w:pPr>
        <w:pStyle w:val="6"/>
      </w:pPr>
      <w:r w:rsidRPr="00213460">
        <w:rPr>
          <w:rFonts w:hint="eastAsia"/>
        </w:rPr>
        <w:t>羅律師：政府有大力宣導因此推定有未必故意，這部分證據結構是脆弱的</w:t>
      </w:r>
      <w:r w:rsidRPr="00213460">
        <w:rPr>
          <w:rFonts w:ascii="新細明體" w:eastAsia="新細明體" w:hAnsi="新細明體" w:hint="eastAsia"/>
        </w:rPr>
        <w:t>。</w:t>
      </w:r>
    </w:p>
    <w:p w:rsidR="00BF0E2C" w:rsidRPr="00213460" w:rsidRDefault="00BF0E2C" w:rsidP="007D2FE8">
      <w:pPr>
        <w:pStyle w:val="6"/>
      </w:pPr>
      <w:r w:rsidRPr="00213460">
        <w:rPr>
          <w:rFonts w:hint="eastAsia"/>
        </w:rPr>
        <w:t>林教授：</w:t>
      </w:r>
      <w:r w:rsidR="007D2FE8" w:rsidRPr="00213460">
        <w:rPr>
          <w:rFonts w:hint="eastAsia"/>
        </w:rPr>
        <w:t>被告是否預見提供帳戶之後，對於</w:t>
      </w:r>
      <w:r w:rsidR="007D2FE8" w:rsidRPr="00213460">
        <w:rPr>
          <w:rFonts w:hint="eastAsia"/>
        </w:rPr>
        <w:lastRenderedPageBreak/>
        <w:t>他人實施詐騙與洗錢行為或結果都不違反已意，這比較難一概而論，可能還是個案來看，第一是有償，比方販賣帳戶，第二是求職而交付帳戶(無償)，比較難一切兩斷的區分。</w:t>
      </w:r>
    </w:p>
    <w:p w:rsidR="00BF0E2C" w:rsidRPr="00213460" w:rsidRDefault="00BF0E2C" w:rsidP="007D2FE8">
      <w:pPr>
        <w:pStyle w:val="6"/>
      </w:pPr>
      <w:r w:rsidRPr="00213460">
        <w:rPr>
          <w:rFonts w:hint="eastAsia"/>
        </w:rPr>
        <w:t>黃教授：</w:t>
      </w:r>
    </w:p>
    <w:p w:rsidR="00E406BA" w:rsidRPr="00213460" w:rsidRDefault="00E406BA" w:rsidP="007D2FE8">
      <w:pPr>
        <w:pStyle w:val="7"/>
      </w:pPr>
      <w:r w:rsidRPr="00213460">
        <w:rPr>
          <w:rFonts w:hint="eastAsia"/>
        </w:rPr>
        <w:t>人頭帳戶在詐騙案件中大約占了5成左右，今年詐騙金額已高達41億，怎樣判斷有沒有幫助的故意，他只要約略知道是財產犯罪，不須知道所有的細節。像買賣、出租帳戶的，就有不特定的金流，這部分比較像是經驗法則。又如你曾經因被訴涉及人頭帳戶詐欺經不起訴處分，再遇到類似案件時，就不能再說不知道。</w:t>
      </w:r>
    </w:p>
    <w:p w:rsidR="00E406BA" w:rsidRPr="00213460" w:rsidRDefault="00E406BA" w:rsidP="007D2FE8">
      <w:pPr>
        <w:pStyle w:val="7"/>
      </w:pPr>
      <w:r w:rsidRPr="00213460">
        <w:rPr>
          <w:rFonts w:hint="eastAsia"/>
        </w:rPr>
        <w:t>出租、出售帳戶一本</w:t>
      </w:r>
      <w:r w:rsidR="00DE4CD0" w:rsidRPr="00213460">
        <w:rPr>
          <w:rFonts w:hint="eastAsia"/>
        </w:rPr>
        <w:t>可拿幾</w:t>
      </w:r>
      <w:r w:rsidRPr="00213460">
        <w:rPr>
          <w:rFonts w:hint="eastAsia"/>
        </w:rPr>
        <w:t>千</w:t>
      </w:r>
      <w:r w:rsidR="00DE4CD0" w:rsidRPr="00213460">
        <w:rPr>
          <w:rFonts w:hint="eastAsia"/>
        </w:rPr>
        <w:t>或幾萬</w:t>
      </w:r>
      <w:r w:rsidRPr="00213460">
        <w:rPr>
          <w:rFonts w:hint="eastAsia"/>
        </w:rPr>
        <w:t>，天下沒有白吃的午餐，如果這麼好</w:t>
      </w:r>
      <w:r w:rsidR="00DE4CD0" w:rsidRPr="00213460">
        <w:rPr>
          <w:rFonts w:hint="eastAsia"/>
        </w:rPr>
        <w:t>賺</w:t>
      </w:r>
      <w:r w:rsidRPr="00213460">
        <w:rPr>
          <w:rFonts w:hint="eastAsia"/>
        </w:rPr>
        <w:t>，有誰要付出勞力，如果是完全不認識的人，怎麼會提供這麼重要的資料？這種情形我也會認為是具有未必故意。幫助故意只要知道那個方向就好了。</w:t>
      </w:r>
    </w:p>
    <w:p w:rsidR="00E406BA" w:rsidRPr="00213460" w:rsidRDefault="00E406BA" w:rsidP="007D2FE8">
      <w:pPr>
        <w:pStyle w:val="7"/>
      </w:pPr>
      <w:r w:rsidRPr="00213460">
        <w:rPr>
          <w:rFonts w:hint="eastAsia"/>
        </w:rPr>
        <w:t>在交付帳戶或門號時，應讓持有者知道，必須要提出更有力的理由來說服司法機關，證明自己無辜。因為事實的真假，只有當事人自己最知道。</w:t>
      </w:r>
    </w:p>
    <w:p w:rsidR="00E406BA" w:rsidRPr="00213460" w:rsidRDefault="00E406BA" w:rsidP="007D2FE8">
      <w:pPr>
        <w:pStyle w:val="6"/>
      </w:pPr>
      <w:r w:rsidRPr="00213460">
        <w:rPr>
          <w:rFonts w:hint="eastAsia"/>
        </w:rPr>
        <w:t>陳律師</w:t>
      </w:r>
      <w:r w:rsidRPr="00213460">
        <w:rPr>
          <w:rFonts w:hAnsi="標楷體" w:hint="eastAsia"/>
        </w:rPr>
        <w:t>：</w:t>
      </w:r>
    </w:p>
    <w:p w:rsidR="00E406BA" w:rsidRPr="00213460" w:rsidRDefault="00E406BA" w:rsidP="007D2FE8">
      <w:pPr>
        <w:pStyle w:val="7"/>
      </w:pPr>
      <w:r w:rsidRPr="00213460">
        <w:rPr>
          <w:rFonts w:hint="eastAsia"/>
        </w:rPr>
        <w:t>幫助詐欺主要分為人頭銀行帳戶、人頭門號、人頭虛擬帳號三種。一般來說，檢察官收到幫助詐欺案件，卷內基本上會有銀行開戶資料、門號申請人資料、帳號申請註冊資料、銀行交易明細、帳號交易明細、被害人筆錄、被告筆錄、被害人匯款、</w:t>
      </w:r>
      <w:r w:rsidRPr="00213460">
        <w:rPr>
          <w:rFonts w:hint="eastAsia"/>
        </w:rPr>
        <w:lastRenderedPageBreak/>
        <w:t>購買點數之單據等。以上證據是用來證明這些帳戶、門號為被告所有，而被害人因為遭施用詐術，施用詐術之電話可能為被告所有，故將款項匯款到被告帳戶，或購買遊戲點數被儲存入被告名下帳號內等基本事實。因為這種案件，最重要的是查清楚，為何被告名下帳戶、門號、帳號會遭利用來進行詐騙、收款。</w:t>
      </w:r>
      <w:r w:rsidRPr="00213460">
        <w:rPr>
          <w:rFonts w:hint="eastAsia"/>
          <w:b/>
        </w:rPr>
        <w:t>這樣的原因事實，只有被告清楚，也只有被告能說明，事實上檢察官在這種情形下，也只能針對被告的答辯去偵查，確認被告的答辯是真是假，或被告答辯之原因是否已足證明有不確定故意</w:t>
      </w:r>
      <w:r w:rsidRPr="00213460">
        <w:rPr>
          <w:rFonts w:hint="eastAsia"/>
        </w:rPr>
        <w:t>。請被告答辯、</w:t>
      </w:r>
      <w:r w:rsidRPr="00213460">
        <w:rPr>
          <w:rFonts w:hint="eastAsia"/>
          <w:b/>
        </w:rPr>
        <w:t>提出對他有利的證據或指出對他有利的證據調查方向，是檢察官客觀性義務的表現，並不是請被告證明自己有罪或無罪</w:t>
      </w:r>
      <w:r w:rsidRPr="00213460">
        <w:rPr>
          <w:rFonts w:hint="eastAsia"/>
        </w:rPr>
        <w:t>。更何況，依社會常情及經驗，任意將自己之銀行帳戶、電話門號、線上帳號交付他人，尤其是陌生人，均屬</w:t>
      </w:r>
      <w:r w:rsidRPr="00213460">
        <w:rPr>
          <w:rFonts w:hint="eastAsia"/>
          <w:b/>
        </w:rPr>
        <w:t>異常之變態事實，本應由被告自行舉證說明</w:t>
      </w:r>
      <w:r w:rsidRPr="00213460">
        <w:rPr>
          <w:rFonts w:hint="eastAsia"/>
        </w:rPr>
        <w:t>。</w:t>
      </w:r>
    </w:p>
    <w:p w:rsidR="00E406BA" w:rsidRPr="00213460" w:rsidRDefault="00E406BA" w:rsidP="007D2FE8">
      <w:pPr>
        <w:pStyle w:val="7"/>
      </w:pPr>
      <w:r w:rsidRPr="00213460">
        <w:rPr>
          <w:rFonts w:hint="eastAsia"/>
        </w:rPr>
        <w:t>幫助詐欺案件之類型與得追查之證據</w:t>
      </w:r>
      <w:r w:rsidRPr="00213460">
        <w:rPr>
          <w:rFonts w:hAnsi="標楷體" w:hint="eastAsia"/>
        </w:rPr>
        <w:t>：</w:t>
      </w:r>
    </w:p>
    <w:p w:rsidR="00E772AA" w:rsidRPr="00213460" w:rsidRDefault="00E772AA" w:rsidP="007D2FE8">
      <w:pPr>
        <w:pStyle w:val="8"/>
      </w:pPr>
      <w:r w:rsidRPr="00213460">
        <w:tab/>
      </w:r>
      <w:r w:rsidRPr="00213460">
        <w:rPr>
          <w:rFonts w:hint="eastAsia"/>
        </w:rPr>
        <w:t>銀行帳戶遺失</w:t>
      </w:r>
      <w:r w:rsidRPr="00213460">
        <w:rPr>
          <w:rFonts w:hAnsi="標楷體" w:hint="eastAsia"/>
        </w:rPr>
        <w:t>：</w:t>
      </w:r>
      <w:r w:rsidRPr="00213460">
        <w:rPr>
          <w:rFonts w:hint="eastAsia"/>
        </w:rPr>
        <w:t>通常會看該帳戶交易明細，究竟所謂掉了之前有多久沒使用，如果太久沒使用，平常根本不可能帶出門，更不可能掉了。然後看有無申報遺失紀錄、提款卡密碼為何會外洩，如果無申報遺失紀錄，就與常情不符。而且通常答辯會是密碼寫在紙上在存摺，這時就可以詢問密碼為何</w:t>
      </w:r>
      <w:r w:rsidRPr="00213460">
        <w:t>?</w:t>
      </w:r>
      <w:r w:rsidRPr="00213460">
        <w:rPr>
          <w:rFonts w:hint="eastAsia"/>
        </w:rPr>
        <w:t>有時候會發現密碼是被告生日，根本不用手抄才對，</w:t>
      </w:r>
      <w:r w:rsidRPr="00213460">
        <w:rPr>
          <w:rFonts w:hint="eastAsia"/>
        </w:rPr>
        <w:lastRenderedPageBreak/>
        <w:t>以此方式證明被告所辯不實。</w:t>
      </w:r>
    </w:p>
    <w:p w:rsidR="00E772AA" w:rsidRPr="00213460" w:rsidRDefault="00E772AA" w:rsidP="007D2FE8">
      <w:pPr>
        <w:pStyle w:val="8"/>
      </w:pPr>
      <w:r w:rsidRPr="00213460">
        <w:rPr>
          <w:rFonts w:hint="eastAsia"/>
        </w:rPr>
        <w:t>銀行帳戶拿去給代辦公司辦貸款</w:t>
      </w:r>
      <w:r w:rsidRPr="00213460">
        <w:rPr>
          <w:rFonts w:hAnsi="標楷體" w:hint="eastAsia"/>
        </w:rPr>
        <w:t>：</w:t>
      </w:r>
      <w:r w:rsidRPr="00213460">
        <w:rPr>
          <w:rFonts w:hint="eastAsia"/>
        </w:rPr>
        <w:t>會請被告提出相關對話紀錄，確認與代辦公司的對話內容，有無說明為何要交帳戶才能辦貸款，這時多會發現是要做美化金流使用，也就是以美化的金流打算來詐貸，因為被告明知對方是要跟他一起做違法的事，被告也有不法意識，這種案件就多會被起訴。</w:t>
      </w:r>
    </w:p>
    <w:p w:rsidR="00E772AA" w:rsidRPr="00213460" w:rsidRDefault="00E772AA" w:rsidP="007D2FE8">
      <w:pPr>
        <w:pStyle w:val="8"/>
      </w:pPr>
      <w:r w:rsidRPr="00213460">
        <w:rPr>
          <w:rFonts w:hint="eastAsia"/>
        </w:rPr>
        <w:t>網上找工作，公司要求提供帳戶</w:t>
      </w:r>
      <w:r w:rsidRPr="00213460">
        <w:rPr>
          <w:rFonts w:hAnsi="標楷體" w:hint="eastAsia"/>
        </w:rPr>
        <w:t>：</w:t>
      </w:r>
      <w:r w:rsidRPr="00213460">
        <w:rPr>
          <w:rFonts w:hint="eastAsia"/>
        </w:rPr>
        <w:t>會請被告提出相關找工作的證明，請被告說明為何找工作要交帳戶，有些被告無法說明，表示未想太多。有些被告則表示，所謂的工作就是提供帳戶，其實就是出租帳戶，常見的就是所謂線上博奕公司承租帳戶，因我國除台彩以外並無其他合法博奕公司，所以會被認定被告出租帳戶具不法意識，而會被起訴。</w:t>
      </w:r>
    </w:p>
    <w:p w:rsidR="00E772AA" w:rsidRPr="00213460" w:rsidRDefault="00E772AA" w:rsidP="007D2FE8">
      <w:pPr>
        <w:pStyle w:val="8"/>
      </w:pPr>
      <w:r w:rsidRPr="00213460">
        <w:rPr>
          <w:rFonts w:hint="eastAsia"/>
        </w:rPr>
        <w:t>帳戶等借給親友使用</w:t>
      </w:r>
      <w:r w:rsidRPr="00213460">
        <w:rPr>
          <w:rFonts w:hAnsi="標楷體" w:hint="eastAsia"/>
        </w:rPr>
        <w:t>：</w:t>
      </w:r>
      <w:r w:rsidRPr="00213460">
        <w:rPr>
          <w:rFonts w:hint="eastAsia"/>
        </w:rPr>
        <w:t>會請其說明是何親友，並傳喚該親友到案說明，但通常都無法說明親友之身分，淪為幽靈抗辯。</w:t>
      </w:r>
    </w:p>
    <w:p w:rsidR="00E772AA" w:rsidRPr="00213460" w:rsidRDefault="00E772AA" w:rsidP="007D2FE8">
      <w:pPr>
        <w:pStyle w:val="8"/>
      </w:pPr>
      <w:r w:rsidRPr="00213460">
        <w:rPr>
          <w:rFonts w:hint="eastAsia"/>
        </w:rPr>
        <w:t>人頭門號、帳戶出售、出租</w:t>
      </w:r>
      <w:r w:rsidRPr="00213460">
        <w:rPr>
          <w:rFonts w:hAnsi="標楷體" w:hint="eastAsia"/>
        </w:rPr>
        <w:t>：</w:t>
      </w:r>
      <w:r w:rsidRPr="00213460">
        <w:rPr>
          <w:rFonts w:hint="eastAsia"/>
        </w:rPr>
        <w:t>這種案件一律起訴。</w:t>
      </w:r>
    </w:p>
    <w:p w:rsidR="00807375" w:rsidRPr="00213460" w:rsidRDefault="00807375" w:rsidP="007D2FE8">
      <w:pPr>
        <w:pStyle w:val="8"/>
      </w:pPr>
      <w:r w:rsidRPr="00213460">
        <w:rPr>
          <w:rFonts w:hint="eastAsia"/>
        </w:rPr>
        <w:t>人頭線上帳號</w:t>
      </w:r>
      <w:r w:rsidRPr="00213460">
        <w:rPr>
          <w:rFonts w:hAnsi="標楷體" w:hint="eastAsia"/>
        </w:rPr>
        <w:t>：</w:t>
      </w:r>
      <w:r w:rsidRPr="00213460">
        <w:rPr>
          <w:rFonts w:hint="eastAsia"/>
        </w:rPr>
        <w:t>這種案件通常都是個資外洩被盜辦帳號，大概都會被不起訴，追查的對象會改為用來認證手機的門號所有人，但之前台哥大曾有一支白牌機出廠時被植入木馬，故一堆使用者被盜取認證簡訊，導致一度有許多無辜被</w:t>
      </w:r>
      <w:r w:rsidRPr="00213460">
        <w:rPr>
          <w:rFonts w:hint="eastAsia"/>
        </w:rPr>
        <w:lastRenderedPageBreak/>
        <w:t>告被四處傳喚，這些案件後來都不起訴。</w:t>
      </w:r>
    </w:p>
    <w:p w:rsidR="00E406BA" w:rsidRPr="00213460" w:rsidRDefault="00807375" w:rsidP="007D2FE8">
      <w:pPr>
        <w:pStyle w:val="7"/>
      </w:pPr>
      <w:r w:rsidRPr="00213460">
        <w:rPr>
          <w:rFonts w:hint="eastAsia"/>
        </w:rPr>
        <w:t>幫助詐欺與被告不自證己罪：</w:t>
      </w:r>
      <w:r w:rsidRPr="00213460">
        <w:rPr>
          <w:rFonts w:hint="eastAsia"/>
          <w:b/>
        </w:rPr>
        <w:t>雖說檢察官負完全舉證責任，但檢察官不需要對被告幽靈抗辯的變態事實負反駁的舉證責任</w:t>
      </w:r>
      <w:r w:rsidRPr="00213460">
        <w:rPr>
          <w:rFonts w:hint="eastAsia"/>
        </w:rPr>
        <w:t>。當一個帳戶詐欺案件進來，這種案子天生就只有被告的答辯可以進行偵查，不可能有別的方向可以查。所以</w:t>
      </w:r>
      <w:r w:rsidRPr="00213460">
        <w:rPr>
          <w:rFonts w:hint="eastAsia"/>
          <w:b/>
        </w:rPr>
        <w:t>一定是只能去調查、判斷被告的說詞是否合理</w:t>
      </w:r>
      <w:r w:rsidRPr="00213460">
        <w:rPr>
          <w:rFonts w:hint="eastAsia"/>
        </w:rPr>
        <w:t>，若發現被告說謊，或被告的答辯其實已含有對不法使用的預見，這時因被告通常都不會有阻止使用的行為，而會被認定是容任，具不確定故意。(參照最高法院90年台上字第7964號判決)但不論其為「明知」或「預見」，皆為故意犯主觀上之認識，只是程度強弱有別，行為人有此認識進而有「使其發生」或「任其發生」之意，則形成犯意，前者為確定故意、直接故意，後者為不確定故意、間接故意，但不論其為確定故意或不確定故意，其「明知」或「預見」乃在犯意決定之前，至於犯罪行為後結果之發生，則屬因果關係問題，因常受有物理作用之支配，非必可由行為人「使其發生」或「任其發生」，故犯意之認識與犯罪之結果為截然不同之概念，不容混淆。事實上，也就是可明確的詐欺行為，加上被告的帳戶或門號確實被使用來進行詐騙，被告又無法合理說明其交付帳戶、門號之原因，或對此部分說謊，而被認定具幫助詐欺之故意和犯行。實務上其</w:t>
      </w:r>
      <w:r w:rsidRPr="00213460">
        <w:rPr>
          <w:rFonts w:hint="eastAsia"/>
        </w:rPr>
        <w:lastRenderedPageBreak/>
        <w:t>實也常見，被告在答辯後，經檢察官一一戳破其謊言，而承認出售帳戶並認罪。</w:t>
      </w:r>
    </w:p>
    <w:p w:rsidR="00807375" w:rsidRPr="00213460" w:rsidRDefault="00807375" w:rsidP="007D2FE8">
      <w:pPr>
        <w:pStyle w:val="7"/>
      </w:pPr>
      <w:r w:rsidRPr="00213460">
        <w:rPr>
          <w:rFonts w:hint="eastAsia"/>
        </w:rPr>
        <w:t>檢察官、法官在不同的案件對於被告舉證責任輕重的要求不同，幫助詐欺相對來說刑度比較輕，因此舉證責任是比較輕。有一段時間，幫助詐欺案有大量案件的理由是一模一樣的，就覺得奇怪怎麼會這樣，後來去問，有人是承認是詐騙集團教的。檢警也曾搜扣到詐騙集團的教戰手冊，內容就是這樣教，而且他們會去追蹤不起訴處分的事由。預見是採取容任主意，也就是容任結果的發生。早期被告多辯稱找工作不慎遭騙而提供個人帳戶，但請他拿出找工作的資訊，或是拿出貸款的源頭，大部分是拿不出來；但現在每個人都可以提出對話紀錄，其實對話紀錄可以應用軟體在網路上就能做，因此檢方也不知道這些對話是真的還是假的。所有的詐騙案件都是導因於人頭帳戶氾濫，對法院、檢察官來說，是難以輕忽縱放這些被告。</w:t>
      </w:r>
    </w:p>
    <w:p w:rsidR="00807375" w:rsidRPr="00213460" w:rsidRDefault="00807375" w:rsidP="007D2FE8">
      <w:pPr>
        <w:pStyle w:val="7"/>
      </w:pPr>
      <w:r w:rsidRPr="00213460">
        <w:rPr>
          <w:rFonts w:hint="eastAsia"/>
        </w:rPr>
        <w:t>被騙不一定沒有涉及未必故意，像是線上博奕、運動彩券等，以現況只有台灣彩券一家是合法的，檢察官問被告除了這家以外，臺灣沒有別家合法的博奕公司，怎麼會認為這是合法的？這時被告通常答不出話來。</w:t>
      </w:r>
      <w:r w:rsidRPr="00213460">
        <w:rPr>
          <w:rFonts w:hint="eastAsia"/>
          <w:b/>
        </w:rPr>
        <w:t>主觀的犯意只能由客觀的證據來證明，也就是就被告所供述的事實去調查看看</w:t>
      </w:r>
      <w:r w:rsidRPr="00213460">
        <w:rPr>
          <w:rFonts w:hint="eastAsia"/>
        </w:rPr>
        <w:t>。如果被告保持緘默，也拒不交待金流，這時要起訴還是不起訴，是要判有罪還是無罪？我曾請教過法官或檢察官，大</w:t>
      </w:r>
      <w:r w:rsidRPr="00213460">
        <w:rPr>
          <w:rFonts w:hint="eastAsia"/>
        </w:rPr>
        <w:lastRenderedPageBreak/>
        <w:t>家都覺得非常困難，如果對此保持緘默案件判處無罪，只要有一件，後面就會全部有樣學樣。</w:t>
      </w:r>
    </w:p>
    <w:p w:rsidR="00807375" w:rsidRPr="00213460" w:rsidRDefault="00807375" w:rsidP="007D2FE8">
      <w:pPr>
        <w:pStyle w:val="7"/>
      </w:pPr>
      <w:r w:rsidRPr="00213460">
        <w:rPr>
          <w:rFonts w:hint="eastAsia"/>
        </w:rPr>
        <w:t>其實司法機關對於人頭詐欺案件的心證也一直在變，有些該類案件被告辯稱帳戶掉了而獲得不起訴，後來發現這是詐騙集團教的，因此司法機關審認便愈來愈嚴格，近期是看有沒有證據，目前實務上不能容任所謂的「幽靈抗辯」，也就是不能容任被告隨便怎麼講。可以提出對話紀錄的，我們也會請被告提出手機，但被告卻說手機掉了。美化金流目的是為了詐騙銀行，讓銀行誤以為是被告是有資力的，只要是金融有關的犯罪，檢方多半會認為被告是有幫助故意的。目前我們採取比較保障被告的方式，是</w:t>
      </w:r>
      <w:r w:rsidRPr="00213460">
        <w:rPr>
          <w:rFonts w:hint="eastAsia"/>
          <w:b/>
        </w:rPr>
        <w:t>請被告提出證據，至少是合理存在的事實，再來討論有沒有未必故意存在</w:t>
      </w:r>
      <w:r w:rsidRPr="00213460">
        <w:rPr>
          <w:rFonts w:hint="eastAsia"/>
        </w:rPr>
        <w:t>。比方被告遺失帳戶，調查後發現是9年沒有使用的帳戶，為何還會帶出門而遺失，顯有欠合理正當。就算人頭帳戶詐欺案全都不起訴，警察還是會移送是類案件，案件量不會因此減少。</w:t>
      </w:r>
    </w:p>
    <w:p w:rsidR="00807375" w:rsidRPr="00213460" w:rsidRDefault="00807375" w:rsidP="007D2FE8">
      <w:pPr>
        <w:pStyle w:val="7"/>
      </w:pPr>
      <w:r w:rsidRPr="00213460">
        <w:rPr>
          <w:rFonts w:hint="eastAsia"/>
        </w:rPr>
        <w:t>不起訴處分比例已高達近7成，起訴比例只有3成左右，代表檢察官已盡客觀性義務，將許多提供帳戶之人不起訴，已是非常低的起訴比例，</w:t>
      </w:r>
      <w:r w:rsidRPr="00213460">
        <w:rPr>
          <w:rFonts w:hint="eastAsia"/>
          <w:b/>
        </w:rPr>
        <w:t>如果連出租、出售如此明顯的行為都要不起訴，詐欺案件數再飆高，被害人受害誰負責</w:t>
      </w:r>
      <w:r w:rsidRPr="00213460">
        <w:rPr>
          <w:rFonts w:ascii="新細明體" w:eastAsia="新細明體" w:hAnsi="新細明體" w:hint="eastAsia"/>
        </w:rPr>
        <w:t>。</w:t>
      </w:r>
    </w:p>
    <w:p w:rsidR="00E11F1B" w:rsidRPr="00213460" w:rsidRDefault="00E11F1B" w:rsidP="007D2FE8">
      <w:pPr>
        <w:pStyle w:val="6"/>
      </w:pPr>
      <w:r w:rsidRPr="00213460">
        <w:rPr>
          <w:rFonts w:hint="eastAsia"/>
        </w:rPr>
        <w:t>謝檢察官</w:t>
      </w:r>
      <w:r w:rsidRPr="00213460">
        <w:rPr>
          <w:rFonts w:hAnsi="標楷體" w:hint="eastAsia"/>
        </w:rPr>
        <w:t>：</w:t>
      </w:r>
    </w:p>
    <w:p w:rsidR="00E11F1B" w:rsidRPr="00213460" w:rsidRDefault="00E11F1B" w:rsidP="007D2FE8">
      <w:pPr>
        <w:pStyle w:val="7"/>
      </w:pPr>
      <w:r w:rsidRPr="00213460">
        <w:rPr>
          <w:rFonts w:hint="eastAsia"/>
        </w:rPr>
        <w:t>詐騙集團之生態圈結構複雜，至少包括幕</w:t>
      </w:r>
      <w:r w:rsidRPr="00213460">
        <w:rPr>
          <w:rFonts w:hint="eastAsia"/>
        </w:rPr>
        <w:lastRenderedPageBreak/>
        <w:t>後金主、機房流、電信流、水房流、車手流等。其中，人頭帳戶對於此種現象的猖獗也要負很大的責任，也是檢方對此部分有所堅持的原因，不過這幾年努力的結果，讓詐騙集團取得人頭帳戶的成本逐漸墊高，幾年前只要數百元或千元即可取得，現在至少上萬元。實務上固然確實有詐騙集團以詐欺方式騙取帳戶資料之情形；但亦發現有詐騙集團於收購帳戶時，有與出售人頭帳戶者事先套招，甚至主動提供脫罪用「對話紀錄」之情形。同時，坊間「通訊軟體對話紀錄」之作偽軟體盛行，亦使被告容易於事後編造出對己有利之對話紀錄，營造其無辜外觀。只要檢方請其提供手機進行鑑識，得到的答案都是「我手機剛換」。不過，實務上檢察官有時選擇相信被告，一來「罪疑惟輕」原則，二來這類案件數量甚多且相對於詐騙集團其他成員而言，其罪質較輕，承辦檢察官可能就予以不起訴處分。</w:t>
      </w:r>
    </w:p>
    <w:p w:rsidR="00E11F1B" w:rsidRPr="00213460" w:rsidRDefault="00E11F1B" w:rsidP="007D2FE8">
      <w:pPr>
        <w:pStyle w:val="7"/>
      </w:pPr>
      <w:r w:rsidRPr="00213460">
        <w:rPr>
          <w:rFonts w:hint="eastAsia"/>
        </w:rPr>
        <w:t>依目前多數實務，被告若係有償交付帳戶</w:t>
      </w:r>
      <w:r w:rsidRPr="00213460">
        <w:rPr>
          <w:rFonts w:ascii="新細明體" w:eastAsia="新細明體" w:hAnsi="新細明體" w:hint="eastAsia"/>
        </w:rPr>
        <w:t>；</w:t>
      </w:r>
      <w:r w:rsidRPr="00213460">
        <w:rPr>
          <w:rFonts w:hAnsi="標楷體" w:hint="eastAsia"/>
        </w:rPr>
        <w:t>或</w:t>
      </w:r>
      <w:r w:rsidRPr="00213460">
        <w:rPr>
          <w:rFonts w:hint="eastAsia"/>
        </w:rPr>
        <w:t>於本案前曾有提供人頭帳戶或人頭電話卡而遭偵辦之前科紀錄</w:t>
      </w:r>
      <w:r w:rsidRPr="00213460">
        <w:rPr>
          <w:rFonts w:ascii="新細明體" w:eastAsia="新細明體" w:hAnsi="新細明體" w:hint="eastAsia"/>
        </w:rPr>
        <w:t>；</w:t>
      </w:r>
      <w:r w:rsidRPr="00213460">
        <w:rPr>
          <w:rFonts w:hint="eastAsia"/>
        </w:rPr>
        <w:t>或於交付帳戶資料前業已起疑，除非有合理依據足以排除其疑慮</w:t>
      </w:r>
      <w:r w:rsidRPr="00213460">
        <w:rPr>
          <w:rFonts w:hAnsi="標楷體" w:hint="eastAsia"/>
        </w:rPr>
        <w:t>；</w:t>
      </w:r>
      <w:r w:rsidRPr="00213460">
        <w:rPr>
          <w:rFonts w:hint="eastAsia"/>
        </w:rPr>
        <w:t>或陳稱交付帳戶係供製作假金流以美化財務狀況，進而辦理銀行貸款，等於是承認其係基於不誠實或詐偽之動機而交付</w:t>
      </w:r>
      <w:r w:rsidRPr="00213460">
        <w:rPr>
          <w:rFonts w:hAnsi="標楷體" w:hint="eastAsia"/>
        </w:rPr>
        <w:t>，</w:t>
      </w:r>
      <w:r w:rsidRPr="00213460">
        <w:rPr>
          <w:rFonts w:hint="eastAsia"/>
        </w:rPr>
        <w:t>皆為對被告不利之間接證據，偵審實務會較傾向推論其有主觀犯意。</w:t>
      </w:r>
      <w:r w:rsidR="000B3DE9" w:rsidRPr="00213460">
        <w:rPr>
          <w:rFonts w:hint="eastAsia"/>
        </w:rPr>
        <w:t>被告若能提出遭騙帳戶資料之對話紀</w:t>
      </w:r>
      <w:r w:rsidR="000B3DE9" w:rsidRPr="00213460">
        <w:rPr>
          <w:rFonts w:hint="eastAsia"/>
        </w:rPr>
        <w:lastRenderedPageBreak/>
        <w:t>錄，為對被告有利之證據，偵審實務會較傾向推論其無主觀犯意。但亦有綜合卷內相關有利、不利事證後，仍認為有罪之案例，此為法院綜合各項證據之證明力並加以衡量後之結果。</w:t>
      </w:r>
    </w:p>
    <w:p w:rsidR="000B3DE9" w:rsidRPr="00213460" w:rsidRDefault="000B3DE9" w:rsidP="007D2FE8">
      <w:pPr>
        <w:pStyle w:val="7"/>
      </w:pPr>
      <w:r w:rsidRPr="00213460">
        <w:rPr>
          <w:rFonts w:hint="eastAsia"/>
        </w:rPr>
        <w:t>被告係向銀行或向民間業者辦理貸款並非重點所在，是否成立犯罪之關鍵仍在於被告是否有犯罪故意(至少具備幫助詐欺或幫助洗錢之不確定故意)。倘因個案情狀或證據狀況(例如：交易對象之詭密或交易方式之不合乎常軌等)，足認被告主觀上已認識其帳戶可能遭他人作為詐欺或洗錢之用，縱使其因經濟壓力而將他人財產法益或反洗錢的社會法益置諸腦後，原則上仍難解於其罪責。</w:t>
      </w:r>
    </w:p>
    <w:p w:rsidR="000B3DE9" w:rsidRPr="00213460" w:rsidRDefault="000B3DE9" w:rsidP="007D2FE8">
      <w:pPr>
        <w:pStyle w:val="6"/>
      </w:pPr>
      <w:r w:rsidRPr="00213460">
        <w:rPr>
          <w:rFonts w:hint="eastAsia"/>
        </w:rPr>
        <w:t>司法院刑事廳</w:t>
      </w:r>
      <w:r w:rsidRPr="00213460">
        <w:rPr>
          <w:rFonts w:hAnsi="標楷體" w:hint="eastAsia"/>
        </w:rPr>
        <w:t>：</w:t>
      </w:r>
    </w:p>
    <w:p w:rsidR="000B3DE9" w:rsidRPr="00213460" w:rsidRDefault="000B3DE9" w:rsidP="007D2FE8">
      <w:pPr>
        <w:pStyle w:val="7"/>
      </w:pPr>
      <w:r w:rsidRPr="00213460">
        <w:rPr>
          <w:rFonts w:hint="eastAsia"/>
        </w:rPr>
        <w:t>交付帳戶者主觀上有無幫助犯之不確定故意，應依個案情節綜合判斷：行為人有無犯罪之故意，乃個人內在之心理狀態，惟有從行為人之外在表徵及其行為時之客觀情況，依經驗法則審慎判斷，方能發現真實(最高法院88年度台上字第1421號判決意旨參照)。從而，以提供金融帳戶予不認識人之行為而言，提供帳戶者主觀上有無幫助詐欺取財或一般洗錢罪之不確定故意，應從行為人外在表徵及行為時客觀情況等綜合一切證據資料加以認定。一般而言，外在表徵是指案發當時之行為足跡，例如提供幾個帳戶、對話過程、提供帳戶出去後覺得不妥有無報警或</w:t>
      </w:r>
      <w:r w:rsidRPr="00213460">
        <w:rPr>
          <w:rFonts w:hint="eastAsia"/>
        </w:rPr>
        <w:lastRenderedPageBreak/>
        <w:t>掛失等情形，都可能納入判斷。</w:t>
      </w:r>
    </w:p>
    <w:p w:rsidR="000B3DE9" w:rsidRPr="00213460" w:rsidRDefault="000B3DE9" w:rsidP="007D2FE8">
      <w:pPr>
        <w:pStyle w:val="7"/>
      </w:pPr>
      <w:r w:rsidRPr="00213460">
        <w:rPr>
          <w:rFonts w:hint="eastAsia"/>
        </w:rPr>
        <w:t>實務上就提供帳戶者主觀上對於提供之帳戶可能作為犯罪不法使用等情是否有所「預見」，常見綜合判斷之參酌因素：</w:t>
      </w:r>
      <w:r w:rsidRPr="00213460">
        <w:rPr>
          <w:rFonts w:hint="eastAsia"/>
        </w:rPr>
        <w:sym w:font="Wingdings 2" w:char="F075"/>
      </w:r>
      <w:r w:rsidRPr="00213460">
        <w:rPr>
          <w:rFonts w:hint="eastAsia"/>
        </w:rPr>
        <w:t>提供帳戶者為不利於己之供述。</w:t>
      </w:r>
      <w:r w:rsidRPr="00213460">
        <w:rPr>
          <w:rFonts w:hint="eastAsia"/>
        </w:rPr>
        <w:sym w:font="Wingdings 2" w:char="F076"/>
      </w:r>
      <w:r w:rsidRPr="00213460">
        <w:rPr>
          <w:rFonts w:hint="eastAsia"/>
        </w:rPr>
        <w:t>提供帳戶者之智識程度，包括綜合判斷其年紀、學歷、工作經驗、社會歷練、有無身心障礙及其情況等。</w:t>
      </w:r>
      <w:r w:rsidRPr="00213460">
        <w:rPr>
          <w:rFonts w:hint="eastAsia"/>
        </w:rPr>
        <w:sym w:font="Wingdings 2" w:char="F077"/>
      </w:r>
      <w:r w:rsidRPr="00213460">
        <w:rPr>
          <w:rFonts w:hint="eastAsia"/>
        </w:rPr>
        <w:t>提供帳戶是否因此取得對價？(如販賣帳戶或出租帳戶)</w:t>
      </w:r>
      <w:r w:rsidRPr="00213460">
        <w:rPr>
          <w:rFonts w:hint="eastAsia"/>
        </w:rPr>
        <w:sym w:font="Wingdings 2" w:char="F078"/>
      </w:r>
      <w:r w:rsidRPr="00213460">
        <w:rPr>
          <w:rFonts w:hint="eastAsia"/>
        </w:rPr>
        <w:t>提供帳戶前，是否提領款項至餘額所剩無幾？交付時之帳戶餘額多寡？該帳戶是否為平日薪資帳戶使用或閒置不用之帳戶？交付帳戶之數量等。</w:t>
      </w:r>
      <w:r w:rsidRPr="00213460">
        <w:rPr>
          <w:rFonts w:hint="eastAsia"/>
        </w:rPr>
        <w:sym w:font="Wingdings 2" w:char="F079"/>
      </w:r>
      <w:r w:rsidRPr="00213460">
        <w:rPr>
          <w:rFonts w:hint="eastAsia"/>
        </w:rPr>
        <w:t>交付帳戶之事由、過程是否顯不合理？</w:t>
      </w:r>
      <w:r w:rsidRPr="00213460">
        <w:rPr>
          <w:rFonts w:hint="eastAsia"/>
        </w:rPr>
        <w:sym w:font="Wingdings 2" w:char="F07A"/>
      </w:r>
      <w:r w:rsidRPr="00213460">
        <w:rPr>
          <w:rFonts w:hint="eastAsia"/>
        </w:rPr>
        <w:t>交付帳戶或案發後，有無積極與對方聯絡，主動掛失或報警處理，以避免帳戶供他人繼續使用。</w:t>
      </w:r>
      <w:r w:rsidRPr="00213460">
        <w:rPr>
          <w:rFonts w:hint="eastAsia"/>
        </w:rPr>
        <w:sym w:font="Wingdings 2" w:char="F07B"/>
      </w:r>
      <w:r w:rsidRPr="00213460">
        <w:rPr>
          <w:rFonts w:hint="eastAsia"/>
        </w:rPr>
        <w:t>案發前與對方往來之對話紀錄，就對方所述深信不疑等。當然法官也會考量交付帳戶者的主、客觀情況，如果有些人處於最脆弱的處境或急迫的窘境，甚至是比較輕率無經驗，這部分法官會綜合考量其是否真的被騙，還是有可能預見其帳戶交出後會被做不法使用，因每個個案情節不同，即使看起來類似的案件，其發生過程、脈絡、主客觀因素及時空環境都不相同。所以法官是在這樣前提下，依據調查的證據來做綜合判斷。這也是法官最難的部分，要依據證據去判斷其內心當時有無預見，就是透過調查所得的事證去認定行為人主觀上有無不確定故意。</w:t>
      </w:r>
    </w:p>
    <w:p w:rsidR="00506A5C" w:rsidRPr="00213460" w:rsidRDefault="00506A5C" w:rsidP="007D2FE8">
      <w:pPr>
        <w:pStyle w:val="6"/>
      </w:pPr>
      <w:r w:rsidRPr="00213460">
        <w:rPr>
          <w:rFonts w:hint="eastAsia"/>
        </w:rPr>
        <w:lastRenderedPageBreak/>
        <w:t>法務部檢察司</w:t>
      </w:r>
      <w:r w:rsidRPr="00213460">
        <w:rPr>
          <w:rFonts w:hAnsi="標楷體" w:hint="eastAsia"/>
        </w:rPr>
        <w:t>：</w:t>
      </w:r>
    </w:p>
    <w:p w:rsidR="00506A5C" w:rsidRPr="00213460" w:rsidRDefault="00506A5C" w:rsidP="007D2FE8">
      <w:pPr>
        <w:pStyle w:val="7"/>
      </w:pPr>
      <w:r w:rsidRPr="00213460">
        <w:rPr>
          <w:rFonts w:hint="eastAsia"/>
          <w:b/>
        </w:rPr>
        <w:t>起訴提供人頭帳戶者之占比已下降：</w:t>
      </w:r>
      <w:r w:rsidRPr="00213460">
        <w:rPr>
          <w:rFonts w:hint="eastAsia"/>
        </w:rPr>
        <w:t>近年因強力執法，致使詐騙集團取得人頭帳戶之難度提高，而開始透過變相方式(如求職、租借帳戶等)取得人頭帳戶之現象。檢察官針對此種案件，均會綜合評估全案相關事證，審慎判斷涉嫌提供人頭帳戶之被告主觀上是否有幫助詐欺或幫助洗錢之故意，以判斷是否提起公訴。此從100年至109年各地檢署偵辦電信詐欺恐嚇案件終結起訴人數之案件類型，可發現106年以前，此類案件起訴人數中，「單純提供人頭帳戶」之被告占比明顯較高，例如100年之占比為65.5％；然迄108年、109年電信詐欺恐嚇起訴人數中，單純提供人頭帳戶者之占比已降至34.3％、34.8％，可知電信詐欺恐嚇案件起訴案件中，檢察官起訴單純提供人頭帳戶者之比例，已下降至三分之一。</w:t>
      </w:r>
    </w:p>
    <w:p w:rsidR="00506A5C" w:rsidRPr="00213460" w:rsidRDefault="00506A5C" w:rsidP="007D2FE8">
      <w:pPr>
        <w:pStyle w:val="7"/>
      </w:pPr>
      <w:r w:rsidRPr="00213460">
        <w:rPr>
          <w:rFonts w:hint="eastAsia"/>
        </w:rPr>
        <w:t>被告若曾嘗試正常借貸管道遭拒，當知悉遭拒之理由，例如並無穩定之薪資收入、工作經驗有限或信用不佳(曾有其他欠款未能如期清償之紀錄)等。倘經他人告以仍有融資機會，則前開遭拒之事由如何排除，例如如何證明有穩定還款之能力、債權人有何擔保等，當為正常借貸關係考量之重點。若他人告以可用其他方式解決，例如洗金流，讓金融帳戶進出好看，看起來有固定收入或一定金額進出，避免用金流不夠漂亮的帳戶，另至建議之特定金融</w:t>
      </w:r>
      <w:r w:rsidRPr="00213460">
        <w:rPr>
          <w:rFonts w:hint="eastAsia"/>
        </w:rPr>
        <w:lastRenderedPageBreak/>
        <w:t>機構開立新帳戶供其使用等，舉凡有一定社會歷練、工作經驗者，當可知悉在自己資力與還款能力未曾改善之狀況下，對方可能用不實之資金進出來取信於債權人，而懷疑對方手法之合法性。至於具體個案中，被告是否因甫出社會、毫無工作經驗或長期無業、居無定所，而欠缺判斷交付個人帳戶資料恐涉及犯罪之能力，當由法官或檢察官依個案情況判斷。</w:t>
      </w:r>
    </w:p>
    <w:p w:rsidR="00D032BC" w:rsidRPr="00213460" w:rsidRDefault="00D032BC" w:rsidP="00D032BC">
      <w:pPr>
        <w:pStyle w:val="3"/>
      </w:pPr>
      <w:bookmarkStart w:id="109" w:name="_Toc109987651"/>
      <w:bookmarkEnd w:id="107"/>
      <w:r w:rsidRPr="00213460">
        <w:rPr>
          <w:rFonts w:hint="eastAsia"/>
        </w:rPr>
        <w:t>最高法院雖於109年12月16日作成108年度台上大字第3101號刑事裁定統一法律見解：「行為人提供金融帳戶提款卡及密碼予不認識之人，……如行為人主觀上認識該帳戶可能作為收受及提領特定犯罪所得使用，他人提領後即產生遮斷資金流動軌跡以逃避國家追訴、處罰之效果，仍基於幫助之犯意而提供，應論以幫助犯洗錢防制法第14條第1項之一般洗錢罪」，惟觀諸該裁定作成後之相關判決，上開爭議仍存在</w:t>
      </w:r>
      <w:r w:rsidR="00C00528" w:rsidRPr="00213460">
        <w:rPr>
          <w:rFonts w:hAnsi="標楷體" w:hint="eastAsia"/>
        </w:rPr>
        <w:t>：</w:t>
      </w:r>
      <w:bookmarkEnd w:id="109"/>
    </w:p>
    <w:p w:rsidR="00332B6B" w:rsidRPr="00213460" w:rsidRDefault="00326831" w:rsidP="00DE23A8">
      <w:pPr>
        <w:pStyle w:val="4"/>
      </w:pPr>
      <w:r w:rsidRPr="00213460">
        <w:rPr>
          <w:rFonts w:hint="eastAsia"/>
        </w:rPr>
        <w:t>最高法院刑事大法庭108年度台上大字第3101號裁定</w:t>
      </w:r>
      <w:r w:rsidRPr="00213460">
        <w:rPr>
          <w:rFonts w:hAnsi="標楷體" w:hint="eastAsia"/>
        </w:rPr>
        <w:t>：</w:t>
      </w:r>
    </w:p>
    <w:p w:rsidR="00326831" w:rsidRPr="00213460" w:rsidRDefault="00326831" w:rsidP="00326831">
      <w:pPr>
        <w:pStyle w:val="5"/>
      </w:pPr>
      <w:r w:rsidRPr="00213460">
        <w:rPr>
          <w:rFonts w:hint="eastAsia"/>
        </w:rPr>
        <w:t>本案基礎事實：上訴人於106年10月12日前之某時</w:t>
      </w:r>
      <w:r w:rsidR="00A84B02" w:rsidRPr="00213460">
        <w:rPr>
          <w:rFonts w:hint="eastAsia"/>
        </w:rPr>
        <w:t>(</w:t>
      </w:r>
      <w:r w:rsidRPr="00213460">
        <w:rPr>
          <w:rFonts w:hint="eastAsia"/>
        </w:rPr>
        <w:t>在106年6月28日洗錢防制法修正施行之後），將其名下之金融帳戶提款卡及密碼等資料，提供給不認識之成年人甲使用，嗣甲在臉書網站刊登販售行動電話之虛假訊息，使被害人陷於錯誤，依指示匯款至上訴人名下之金融帳戶內，旋遭甲提領一空。</w:t>
      </w:r>
    </w:p>
    <w:p w:rsidR="00326831" w:rsidRPr="00213460" w:rsidRDefault="00326831" w:rsidP="00326831">
      <w:pPr>
        <w:pStyle w:val="5"/>
      </w:pPr>
      <w:r w:rsidRPr="00213460">
        <w:rPr>
          <w:rFonts w:hint="eastAsia"/>
        </w:rPr>
        <w:t>主文</w:t>
      </w:r>
      <w:r w:rsidRPr="00213460">
        <w:rPr>
          <w:rFonts w:hAnsi="標楷體" w:hint="eastAsia"/>
        </w:rPr>
        <w:t>：行為人提供金融帳戶提款卡及密碼予不認識之人，非屬〈洗錢防制法〉第2條所稱之洗錢行為，不成立同法第14條第1項一般洗錢罪之</w:t>
      </w:r>
      <w:r w:rsidRPr="00213460">
        <w:rPr>
          <w:rFonts w:hAnsi="標楷體" w:hint="eastAsia"/>
        </w:rPr>
        <w:lastRenderedPageBreak/>
        <w:t>正犯；如行為人主觀上認識該帳戶可能作為收受及提領特定犯罪所得使用，他人提領後即產生遮斷資金流動軌跡以逃避國家追訴、處罰之效果，仍基於幫助之犯意而提供，應論以幫助犯同法第14條第1項之一般洗錢罪。</w:t>
      </w:r>
    </w:p>
    <w:p w:rsidR="00326831" w:rsidRPr="00213460" w:rsidRDefault="00326831" w:rsidP="00326831">
      <w:pPr>
        <w:pStyle w:val="6"/>
      </w:pPr>
      <w:r w:rsidRPr="00213460">
        <w:rPr>
          <w:rFonts w:hint="eastAsia"/>
        </w:rPr>
        <w:t>提供金融帳戶提款卡及密碼供他人使用，嗣後被害人雖匯入款項，然此時之金流仍屬透明易查，在形式上無從合法化其所得來源，未造成金流斷點，尚不能達到掩飾或隱匿特定犯罪所得之來源、去向及所在之作用，須待款項遭提領後，始產生掩飾、隱匿之結果。故而，行為人提供金融帳戶提款卡及密碼，若無參與後續之提款行為，即非</w:t>
      </w:r>
      <w:r w:rsidRPr="00213460">
        <w:rPr>
          <w:rFonts w:hAnsi="標楷體" w:hint="eastAsia"/>
        </w:rPr>
        <w:t>〈</w:t>
      </w:r>
      <w:r w:rsidRPr="00213460">
        <w:rPr>
          <w:rFonts w:hint="eastAsia"/>
        </w:rPr>
        <w:t>洗錢防制法</w:t>
      </w:r>
      <w:r w:rsidRPr="00213460">
        <w:rPr>
          <w:rFonts w:hAnsi="標楷體" w:hint="eastAsia"/>
        </w:rPr>
        <w:t>〉</w:t>
      </w:r>
      <w:r w:rsidRPr="00213460">
        <w:rPr>
          <w:rFonts w:hint="eastAsia"/>
        </w:rPr>
        <w:t>第2條第2款所指洗錢行為，無從成立一般洗錢罪之直接正犯。</w:t>
      </w:r>
    </w:p>
    <w:p w:rsidR="00326831" w:rsidRPr="00213460" w:rsidRDefault="00326831" w:rsidP="00326831">
      <w:pPr>
        <w:pStyle w:val="6"/>
      </w:pPr>
      <w:r w:rsidRPr="00213460">
        <w:rPr>
          <w:rFonts w:hint="eastAsia"/>
        </w:rPr>
        <w:t>刑法第30條之幫助犯，係以行為人主觀上有幫助故意，客觀上有幫助行為，即對於犯罪與正犯有共同認識，而以幫助意思，對於正犯資以助力，但未參與實行犯罪之行為者而言。幫助犯之故意，除需有認識其行為足以幫助他人實現故意不法構成要件之「幫助故意」外，尚需具備幫助他人實現該特定不法構成要件之「幫助既遂故意」，惟行為人只要概略認識該特定犯罪之不法內涵即可，無庸過於瞭解正犯行為之細節或具體內容。此即學理上所謂幫助犯之「雙重故意」。金融帳戶乃個人理財工具，依我國現狀，申設金融帳戶並無任何特殊限制，且可於不同之金融機構申請多數帳戶使用，是依一般人之社會通念，若見他人不以自己名義申請帳戶，反而</w:t>
      </w:r>
      <w:r w:rsidRPr="00213460">
        <w:rPr>
          <w:rFonts w:hint="eastAsia"/>
        </w:rPr>
        <w:lastRenderedPageBreak/>
        <w:t>收購或借用別人之金融帳戶以供使用，並要求提供提款卡及告知密碼，則提供金融帳戶者主觀上如認識該帳戶可能作為對方收受、提領特定犯罪所得使用，對方提領後會產生遮斷金流以逃避國家追訴、處罰之效果，仍基於幫助之犯意，而提供該帳戶之提款卡及密碼，以利洗錢實行，仍可成立一般洗錢罪之幫助犯。</w:t>
      </w:r>
    </w:p>
    <w:p w:rsidR="00326831" w:rsidRPr="00213460" w:rsidRDefault="00F364AB" w:rsidP="00DE23A8">
      <w:pPr>
        <w:pStyle w:val="4"/>
      </w:pPr>
      <w:r w:rsidRPr="00213460">
        <w:rPr>
          <w:rFonts w:hint="eastAsia"/>
        </w:rPr>
        <w:t>惟觀諸該大法庭裁定作成後之相關判決，上開爭議仍存在</w:t>
      </w:r>
      <w:r w:rsidRPr="00213460">
        <w:rPr>
          <w:rFonts w:hAnsi="標楷體" w:hint="eastAsia"/>
        </w:rPr>
        <w:t>，</w:t>
      </w:r>
      <w:r w:rsidRPr="00213460">
        <w:rPr>
          <w:rFonts w:hint="eastAsia"/>
        </w:rPr>
        <w:t>例如</w:t>
      </w:r>
      <w:r w:rsidRPr="00213460">
        <w:rPr>
          <w:rFonts w:hAnsi="標楷體" w:hint="eastAsia"/>
        </w:rPr>
        <w:t>：</w:t>
      </w:r>
    </w:p>
    <w:p w:rsidR="00326831" w:rsidRPr="00213460" w:rsidRDefault="00F364AB" w:rsidP="00326831">
      <w:pPr>
        <w:pStyle w:val="5"/>
      </w:pPr>
      <w:r w:rsidRPr="00213460">
        <w:rPr>
          <w:rFonts w:hAnsi="標楷體" w:hint="eastAsia"/>
          <w:b/>
          <w:szCs w:val="48"/>
        </w:rPr>
        <w:t>被告所提供金融帳戶之存摺、提款卡及密碼作為詐欺取財工具，一審認定成立</w:t>
      </w:r>
      <w:r w:rsidRPr="00213460">
        <w:rPr>
          <w:rFonts w:hAnsi="標楷體"/>
          <w:b/>
          <w:szCs w:val="48"/>
        </w:rPr>
        <w:t>幫助犯</w:t>
      </w:r>
      <w:r w:rsidRPr="00213460">
        <w:rPr>
          <w:rFonts w:hAnsi="標楷體" w:hint="eastAsia"/>
          <w:b/>
          <w:szCs w:val="48"/>
        </w:rPr>
        <w:t>洗錢防制法第14條第1項之</w:t>
      </w:r>
      <w:r w:rsidRPr="00213460">
        <w:rPr>
          <w:rFonts w:hAnsi="標楷體"/>
          <w:b/>
          <w:szCs w:val="48"/>
        </w:rPr>
        <w:t>洗錢罪</w:t>
      </w:r>
      <w:r w:rsidRPr="00213460">
        <w:rPr>
          <w:rFonts w:hAnsi="標楷體" w:hint="eastAsia"/>
          <w:b/>
          <w:szCs w:val="48"/>
        </w:rPr>
        <w:t>，二審基於不能以客觀常人智識經驗及理性思考為基準，驟然推論交付帳戶、提款卡者必具有相同警覺程度，而對「構成犯罪之事實必有預見」等為由改判無罪，三審</w:t>
      </w:r>
      <w:r w:rsidR="001B4B24" w:rsidRPr="00213460">
        <w:rPr>
          <w:rFonts w:hAnsi="標楷體" w:hint="eastAsia"/>
          <w:b/>
          <w:szCs w:val="48"/>
        </w:rPr>
        <w:t>駁回檢察官提起之上訴</w:t>
      </w:r>
      <w:r w:rsidRPr="00213460">
        <w:rPr>
          <w:rFonts w:hAnsi="標楷體" w:hint="eastAsia"/>
          <w:b/>
          <w:szCs w:val="48"/>
        </w:rPr>
        <w:t>：</w:t>
      </w:r>
    </w:p>
    <w:tbl>
      <w:tblPr>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813"/>
        <w:gridCol w:w="2789"/>
      </w:tblGrid>
      <w:tr w:rsidR="00213460" w:rsidRPr="00213460" w:rsidTr="0025719F">
        <w:trPr>
          <w:tblHeader/>
        </w:trPr>
        <w:tc>
          <w:tcPr>
            <w:tcW w:w="2815" w:type="dxa"/>
            <w:shd w:val="clear" w:color="auto" w:fill="D9D9D9" w:themeFill="background1" w:themeFillShade="D9"/>
          </w:tcPr>
          <w:p w:rsidR="00F364AB" w:rsidRPr="00213460" w:rsidRDefault="00F364AB" w:rsidP="006E7DC5">
            <w:pPr>
              <w:spacing w:line="320" w:lineRule="exact"/>
              <w:rPr>
                <w:rFonts w:hAnsi="標楷體"/>
                <w:bCs/>
                <w:kern w:val="32"/>
                <w:sz w:val="24"/>
                <w:szCs w:val="24"/>
              </w:rPr>
            </w:pPr>
            <w:r w:rsidRPr="00213460">
              <w:rPr>
                <w:rFonts w:hAnsi="標楷體" w:hint="eastAsia"/>
                <w:bCs/>
                <w:kern w:val="32"/>
                <w:sz w:val="24"/>
                <w:szCs w:val="24"/>
              </w:rPr>
              <w:t>士林地院109年度易字第369號判決</w:t>
            </w:r>
            <w:r w:rsidR="00A84B02" w:rsidRPr="00213460">
              <w:rPr>
                <w:rFonts w:hAnsi="標楷體" w:hint="eastAsia"/>
                <w:bCs/>
                <w:kern w:val="32"/>
                <w:sz w:val="24"/>
                <w:szCs w:val="24"/>
              </w:rPr>
              <w:t>(一審)</w:t>
            </w:r>
          </w:p>
        </w:tc>
        <w:tc>
          <w:tcPr>
            <w:tcW w:w="2813" w:type="dxa"/>
            <w:shd w:val="clear" w:color="auto" w:fill="D9D9D9" w:themeFill="background1" w:themeFillShade="D9"/>
          </w:tcPr>
          <w:p w:rsidR="00F364AB" w:rsidRPr="00213460" w:rsidRDefault="00F364AB" w:rsidP="006E7DC5">
            <w:pPr>
              <w:spacing w:line="320" w:lineRule="exact"/>
              <w:rPr>
                <w:rFonts w:hAnsi="標楷體"/>
                <w:bCs/>
                <w:kern w:val="32"/>
                <w:sz w:val="24"/>
                <w:szCs w:val="24"/>
              </w:rPr>
            </w:pPr>
            <w:r w:rsidRPr="00213460">
              <w:rPr>
                <w:rFonts w:hAnsi="標楷體" w:hint="eastAsia"/>
                <w:bCs/>
                <w:kern w:val="32"/>
                <w:sz w:val="24"/>
                <w:szCs w:val="24"/>
              </w:rPr>
              <w:t>高院110年度上訴字第1025號判決</w:t>
            </w:r>
            <w:r w:rsidR="00A84B02" w:rsidRPr="00213460">
              <w:rPr>
                <w:rFonts w:hAnsi="標楷體" w:hint="eastAsia"/>
                <w:bCs/>
                <w:kern w:val="32"/>
                <w:sz w:val="24"/>
                <w:szCs w:val="24"/>
              </w:rPr>
              <w:t>(二審)</w:t>
            </w:r>
          </w:p>
        </w:tc>
        <w:tc>
          <w:tcPr>
            <w:tcW w:w="2789" w:type="dxa"/>
            <w:shd w:val="clear" w:color="auto" w:fill="D9D9D9" w:themeFill="background1" w:themeFillShade="D9"/>
          </w:tcPr>
          <w:p w:rsidR="00F364AB" w:rsidRPr="00213460" w:rsidRDefault="00F364AB" w:rsidP="006E7DC5">
            <w:pPr>
              <w:spacing w:line="320" w:lineRule="exact"/>
              <w:rPr>
                <w:rFonts w:hAnsi="標楷體"/>
                <w:bCs/>
                <w:kern w:val="32"/>
                <w:sz w:val="24"/>
                <w:szCs w:val="24"/>
              </w:rPr>
            </w:pPr>
            <w:r w:rsidRPr="00213460">
              <w:rPr>
                <w:rFonts w:hAnsi="標楷體" w:hint="eastAsia"/>
                <w:bCs/>
                <w:kern w:val="32"/>
                <w:sz w:val="24"/>
                <w:szCs w:val="24"/>
              </w:rPr>
              <w:t>最高法院111年度台上字第177號判決</w:t>
            </w:r>
            <w:r w:rsidR="00A84B02" w:rsidRPr="00213460">
              <w:rPr>
                <w:rFonts w:hAnsi="標楷體" w:hint="eastAsia"/>
                <w:bCs/>
                <w:kern w:val="32"/>
                <w:sz w:val="24"/>
                <w:szCs w:val="24"/>
              </w:rPr>
              <w:t>(三審)</w:t>
            </w:r>
          </w:p>
        </w:tc>
      </w:tr>
      <w:tr w:rsidR="00213460" w:rsidRPr="00213460" w:rsidTr="0025719F">
        <w:tc>
          <w:tcPr>
            <w:tcW w:w="2815" w:type="dxa"/>
            <w:shd w:val="clear" w:color="auto" w:fill="auto"/>
          </w:tcPr>
          <w:p w:rsidR="00F364AB" w:rsidRPr="00213460" w:rsidRDefault="00F364AB" w:rsidP="006E7DC5">
            <w:pPr>
              <w:spacing w:line="320" w:lineRule="exact"/>
              <w:rPr>
                <w:rFonts w:hAnsi="標楷體"/>
                <w:bCs/>
                <w:kern w:val="32"/>
                <w:sz w:val="24"/>
                <w:szCs w:val="24"/>
              </w:rPr>
            </w:pPr>
            <w:r w:rsidRPr="00213460">
              <w:rPr>
                <w:rFonts w:hAnsi="標楷體" w:hint="eastAsia"/>
                <w:bCs/>
                <w:kern w:val="32"/>
                <w:sz w:val="24"/>
                <w:szCs w:val="24"/>
              </w:rPr>
              <w:t>被告幫助犯洗錢防制法第14條第1項之一般洗錢罪，處有期徒刑3月，併科罰金1萬元</w:t>
            </w:r>
            <w:r w:rsidRPr="00213460">
              <w:rPr>
                <w:rFonts w:ascii="新細明體" w:eastAsia="新細明體" w:hAnsi="新細明體" w:hint="eastAsia"/>
                <w:bCs/>
                <w:kern w:val="32"/>
                <w:sz w:val="24"/>
                <w:szCs w:val="24"/>
              </w:rPr>
              <w:t>。</w:t>
            </w:r>
          </w:p>
        </w:tc>
        <w:tc>
          <w:tcPr>
            <w:tcW w:w="2813" w:type="dxa"/>
            <w:shd w:val="clear" w:color="auto" w:fill="auto"/>
          </w:tcPr>
          <w:p w:rsidR="00F364AB" w:rsidRPr="00213460" w:rsidRDefault="00F364AB" w:rsidP="006E7DC5">
            <w:pPr>
              <w:spacing w:line="320" w:lineRule="exact"/>
              <w:rPr>
                <w:rFonts w:hAnsi="標楷體"/>
                <w:bCs/>
                <w:kern w:val="32"/>
                <w:sz w:val="24"/>
                <w:szCs w:val="24"/>
              </w:rPr>
            </w:pPr>
            <w:r w:rsidRPr="00213460">
              <w:rPr>
                <w:rFonts w:hAnsi="標楷體" w:hint="eastAsia"/>
                <w:bCs/>
                <w:kern w:val="32"/>
                <w:sz w:val="24"/>
                <w:szCs w:val="24"/>
              </w:rPr>
              <w:t>原判決撤銷。被告無罪。</w:t>
            </w:r>
          </w:p>
          <w:p w:rsidR="00F364AB" w:rsidRPr="00213460" w:rsidRDefault="00F364AB" w:rsidP="006E7DC5">
            <w:pPr>
              <w:spacing w:line="320" w:lineRule="exact"/>
              <w:rPr>
                <w:rFonts w:hAnsi="標楷體"/>
                <w:bCs/>
                <w:kern w:val="32"/>
                <w:sz w:val="24"/>
                <w:szCs w:val="24"/>
              </w:rPr>
            </w:pPr>
          </w:p>
        </w:tc>
        <w:tc>
          <w:tcPr>
            <w:tcW w:w="2789" w:type="dxa"/>
            <w:shd w:val="clear" w:color="auto" w:fill="auto"/>
          </w:tcPr>
          <w:p w:rsidR="00F364AB" w:rsidRPr="00213460" w:rsidRDefault="001B4B24" w:rsidP="006E7DC5">
            <w:pPr>
              <w:spacing w:line="320" w:lineRule="exact"/>
              <w:rPr>
                <w:rFonts w:hAnsi="標楷體"/>
                <w:bCs/>
                <w:kern w:val="32"/>
                <w:sz w:val="24"/>
                <w:szCs w:val="24"/>
              </w:rPr>
            </w:pPr>
            <w:r w:rsidRPr="00213460">
              <w:rPr>
                <w:rFonts w:hAnsi="標楷體" w:hint="eastAsia"/>
                <w:bCs/>
                <w:kern w:val="32"/>
                <w:sz w:val="24"/>
                <w:szCs w:val="24"/>
              </w:rPr>
              <w:t>檢察官</w:t>
            </w:r>
            <w:r w:rsidR="00F364AB" w:rsidRPr="00213460">
              <w:rPr>
                <w:rFonts w:hAnsi="標楷體" w:hint="eastAsia"/>
                <w:bCs/>
                <w:kern w:val="32"/>
                <w:sz w:val="24"/>
                <w:szCs w:val="24"/>
              </w:rPr>
              <w:t>上訴駁回。</w:t>
            </w:r>
          </w:p>
        </w:tc>
      </w:tr>
      <w:tr w:rsidR="00213460" w:rsidRPr="00213460" w:rsidTr="0025719F">
        <w:trPr>
          <w:trHeight w:val="1223"/>
        </w:trPr>
        <w:tc>
          <w:tcPr>
            <w:tcW w:w="2815" w:type="dxa"/>
          </w:tcPr>
          <w:p w:rsidR="00F364AB" w:rsidRPr="00213460" w:rsidRDefault="00F364AB" w:rsidP="006E7DC5">
            <w:pPr>
              <w:spacing w:line="320" w:lineRule="exact"/>
              <w:rPr>
                <w:rFonts w:hAnsi="標楷體"/>
                <w:bCs/>
                <w:kern w:val="32"/>
                <w:sz w:val="24"/>
                <w:szCs w:val="24"/>
              </w:rPr>
            </w:pPr>
            <w:r w:rsidRPr="00213460">
              <w:rPr>
                <w:rFonts w:hAnsi="標楷體" w:hint="eastAsia"/>
                <w:bCs/>
                <w:kern w:val="32"/>
                <w:sz w:val="24"/>
                <w:szCs w:val="24"/>
              </w:rPr>
              <w:t>本案被告雖稱是為</w:t>
            </w:r>
            <w:r w:rsidRPr="00213460">
              <w:rPr>
                <w:rFonts w:hAnsi="標楷體" w:hint="eastAsia"/>
                <w:b/>
                <w:bCs/>
                <w:kern w:val="32"/>
                <w:sz w:val="24"/>
                <w:szCs w:val="24"/>
              </w:rPr>
              <w:t>申辦貸款</w:t>
            </w:r>
            <w:r w:rsidRPr="00213460">
              <w:rPr>
                <w:rFonts w:hAnsi="標楷體" w:hint="eastAsia"/>
                <w:bCs/>
                <w:kern w:val="32"/>
                <w:sz w:val="24"/>
                <w:szCs w:val="24"/>
              </w:rPr>
              <w:t>，應對方要求才提供使用等語，惟查：上開不詳真實姓名人士，取得系爭存摺、提款卡密碼後，被告應實際向何人索還，被告亦無所知，</w:t>
            </w:r>
            <w:r w:rsidRPr="00213460">
              <w:rPr>
                <w:rFonts w:hAnsi="標楷體" w:hint="eastAsia"/>
                <w:b/>
                <w:bCs/>
                <w:kern w:val="32"/>
                <w:sz w:val="24"/>
                <w:szCs w:val="24"/>
              </w:rPr>
              <w:t>依被告之智識能力及生活經驗，當可察覺取得其帳戶資料之「陳- 放款無照會」誠屬可疑</w:t>
            </w:r>
            <w:r w:rsidRPr="00213460">
              <w:rPr>
                <w:rFonts w:hAnsi="標楷體" w:hint="eastAsia"/>
                <w:bCs/>
                <w:kern w:val="32"/>
                <w:sz w:val="24"/>
                <w:szCs w:val="24"/>
              </w:rPr>
              <w:t>。又被告自承</w:t>
            </w:r>
            <w:r w:rsidRPr="00213460">
              <w:rPr>
                <w:rFonts w:hAnsi="標楷體" w:hint="eastAsia"/>
                <w:bCs/>
                <w:kern w:val="32"/>
                <w:sz w:val="24"/>
                <w:szCs w:val="24"/>
              </w:rPr>
              <w:lastRenderedPageBreak/>
              <w:t>曾在銀行服務20年，擔任辦事員，做信用卡業務，足見</w:t>
            </w:r>
            <w:r w:rsidRPr="00213460">
              <w:rPr>
                <w:rFonts w:hAnsi="標楷體" w:hint="eastAsia"/>
                <w:b/>
                <w:bCs/>
                <w:kern w:val="32"/>
                <w:sz w:val="24"/>
                <w:szCs w:val="24"/>
              </w:rPr>
              <w:t>被告非無相關經驗之人</w:t>
            </w:r>
            <w:r w:rsidRPr="00213460">
              <w:rPr>
                <w:rFonts w:hAnsi="標楷體" w:hint="eastAsia"/>
                <w:bCs/>
                <w:kern w:val="32"/>
                <w:sz w:val="24"/>
                <w:szCs w:val="24"/>
              </w:rPr>
              <w:t>。</w:t>
            </w:r>
            <w:r w:rsidRPr="00213460">
              <w:rPr>
                <w:rFonts w:hAnsi="標楷體" w:hint="eastAsia"/>
                <w:b/>
                <w:bCs/>
                <w:kern w:val="32"/>
                <w:sz w:val="24"/>
                <w:szCs w:val="24"/>
              </w:rPr>
              <w:t>郵局帳戶內餘額為86元</w:t>
            </w:r>
            <w:r w:rsidRPr="00213460">
              <w:rPr>
                <w:rFonts w:hAnsi="標楷體" w:hint="eastAsia"/>
                <w:bCs/>
                <w:kern w:val="32"/>
                <w:sz w:val="24"/>
                <w:szCs w:val="24"/>
              </w:rPr>
              <w:t>，足證被告</w:t>
            </w:r>
            <w:r w:rsidRPr="00213460">
              <w:rPr>
                <w:rFonts w:hAnsi="標楷體" w:hint="eastAsia"/>
                <w:b/>
                <w:bCs/>
                <w:kern w:val="32"/>
                <w:sz w:val="24"/>
                <w:szCs w:val="24"/>
              </w:rPr>
              <w:t>主觀上存有雖有可能遭他人騙取使用，但因自己不會受到損害，故仍姑且一試之僥倖心態</w:t>
            </w:r>
            <w:r w:rsidRPr="00213460">
              <w:rPr>
                <w:rFonts w:hAnsi="標楷體" w:hint="eastAsia"/>
                <w:bCs/>
                <w:kern w:val="32"/>
                <w:sz w:val="24"/>
                <w:szCs w:val="24"/>
              </w:rPr>
              <w:t>。況且，寄件人填寫為「安娜」，而寄件人聯絡電話亦非被告本人電話等情，若日後遭退件，運送包裹之業者豈非難以聯絡被告本人？</w:t>
            </w:r>
            <w:r w:rsidRPr="00213460">
              <w:rPr>
                <w:rFonts w:hAnsi="標楷體" w:hint="eastAsia"/>
                <w:b/>
                <w:bCs/>
                <w:kern w:val="32"/>
                <w:sz w:val="24"/>
                <w:szCs w:val="24"/>
              </w:rPr>
              <w:t>被告要如何取回存摺、提款卡？更與一般貸款情節有違</w:t>
            </w:r>
            <w:r w:rsidRPr="00213460">
              <w:rPr>
                <w:rFonts w:hAnsi="標楷體" w:hint="eastAsia"/>
                <w:bCs/>
                <w:kern w:val="32"/>
                <w:sz w:val="24"/>
                <w:szCs w:val="24"/>
              </w:rPr>
              <w:t>，顯對</w:t>
            </w:r>
            <w:r w:rsidRPr="00213460">
              <w:rPr>
                <w:rFonts w:hAnsi="標楷體" w:hint="eastAsia"/>
                <w:b/>
                <w:bCs/>
                <w:kern w:val="32"/>
                <w:sz w:val="24"/>
                <w:szCs w:val="24"/>
              </w:rPr>
              <w:t>該帳戶可能作為不法使用有所預見，至少有不確定故意存在</w:t>
            </w:r>
            <w:r w:rsidRPr="00213460">
              <w:rPr>
                <w:rFonts w:hAnsi="標楷體" w:hint="eastAsia"/>
                <w:bCs/>
                <w:kern w:val="32"/>
                <w:sz w:val="24"/>
                <w:szCs w:val="24"/>
              </w:rPr>
              <w:t>。在被告與對方接觸時，</w:t>
            </w:r>
            <w:r w:rsidRPr="00213460">
              <w:rPr>
                <w:rFonts w:hAnsi="標楷體" w:hint="eastAsia"/>
                <w:b/>
                <w:bCs/>
                <w:kern w:val="32"/>
                <w:sz w:val="24"/>
                <w:szCs w:val="24"/>
              </w:rPr>
              <w:t>雖原先確有申辦貸款之意思，但於已預見其所提供之帳戶資料被用來作為詐欺取財等非法用途之可能性甚高之情形下，卻將自己能貸得款項之利益放在可能造成他人損害之上，未加任何查證</w:t>
            </w:r>
            <w:r w:rsidRPr="00213460">
              <w:rPr>
                <w:rFonts w:hAnsi="標楷體" w:hint="eastAsia"/>
                <w:bCs/>
                <w:kern w:val="32"/>
                <w:sz w:val="24"/>
                <w:szCs w:val="24"/>
              </w:rPr>
              <w:t>，即心存僥倖，選擇性地漠視遭作為詐欺人頭帳戶之風險，仍將屬個人重要金融物件之帳戶存摺、金融卡及密碼提供給對方使用，是</w:t>
            </w:r>
            <w:r w:rsidRPr="00213460">
              <w:rPr>
                <w:rFonts w:hAnsi="標楷體" w:hint="eastAsia"/>
                <w:b/>
                <w:bCs/>
                <w:kern w:val="32"/>
                <w:sz w:val="24"/>
                <w:szCs w:val="24"/>
              </w:rPr>
              <w:t>縱使被告此時具有申辦貸款之意思，但顯亦併存有容任該等結果發生</w:t>
            </w:r>
            <w:r w:rsidRPr="00213460">
              <w:rPr>
                <w:rFonts w:hAnsi="標楷體" w:hint="eastAsia"/>
                <w:b/>
                <w:bCs/>
                <w:kern w:val="32"/>
                <w:sz w:val="24"/>
                <w:szCs w:val="24"/>
              </w:rPr>
              <w:lastRenderedPageBreak/>
              <w:t>而不違背其本意之幫助詐欺之不確定故意</w:t>
            </w:r>
            <w:r w:rsidRPr="00213460">
              <w:rPr>
                <w:rFonts w:hAnsi="標楷體" w:hint="eastAsia"/>
                <w:bCs/>
                <w:kern w:val="32"/>
                <w:sz w:val="24"/>
                <w:szCs w:val="24"/>
              </w:rPr>
              <w:t>。</w:t>
            </w:r>
          </w:p>
        </w:tc>
        <w:tc>
          <w:tcPr>
            <w:tcW w:w="2813" w:type="dxa"/>
          </w:tcPr>
          <w:p w:rsidR="00F364AB" w:rsidRPr="00213460" w:rsidRDefault="00F364AB" w:rsidP="006E7DC5">
            <w:pPr>
              <w:spacing w:line="320" w:lineRule="exact"/>
              <w:rPr>
                <w:rFonts w:hAnsi="標楷體"/>
                <w:bCs/>
                <w:kern w:val="32"/>
                <w:sz w:val="24"/>
                <w:szCs w:val="24"/>
              </w:rPr>
            </w:pPr>
            <w:r w:rsidRPr="00213460">
              <w:rPr>
                <w:rFonts w:hAnsi="標楷體" w:hint="eastAsia"/>
                <w:bCs/>
                <w:kern w:val="32"/>
                <w:sz w:val="24"/>
                <w:szCs w:val="24"/>
              </w:rPr>
              <w:lastRenderedPageBreak/>
              <w:t>幫助犯之成立，不僅須有幫助他人犯罪之行為，且須具備明知他人犯罪而予以幫助之故意，始稱相當。按提供自己帳戶予他人之原因非一，並非必然出於幫助他人實施犯罪之故意。若一般人會因詐欺集團引誘而陷於錯誤，進而交付鉅額財物，則金融帳戶持有人</w:t>
            </w:r>
            <w:r w:rsidRPr="00213460">
              <w:rPr>
                <w:rFonts w:hAnsi="標楷體" w:hint="eastAsia"/>
                <w:bCs/>
                <w:kern w:val="32"/>
                <w:sz w:val="24"/>
                <w:szCs w:val="24"/>
              </w:rPr>
              <w:lastRenderedPageBreak/>
              <w:t>因相同原因陷於錯誤，交付存摺、提款卡及密碼等資料，誠非難以想像，自</w:t>
            </w:r>
            <w:r w:rsidRPr="00213460">
              <w:rPr>
                <w:rFonts w:hAnsi="標楷體" w:hint="eastAsia"/>
                <w:b/>
                <w:bCs/>
                <w:kern w:val="32"/>
                <w:sz w:val="24"/>
                <w:szCs w:val="24"/>
              </w:rPr>
              <w:t>不能以吾等客觀常人智識經驗及理性思考為基準，驟然推論交付帳戶、提款卡者必具有相同警覺程度，而對「構成犯罪之事實必有預見」</w:t>
            </w:r>
            <w:r w:rsidRPr="00213460">
              <w:rPr>
                <w:rFonts w:hAnsi="標楷體" w:hint="eastAsia"/>
                <w:bCs/>
                <w:kern w:val="32"/>
                <w:sz w:val="24"/>
                <w:szCs w:val="24"/>
              </w:rPr>
              <w:t>。被告確實係誤信「陳- 放款無照會」可提供借款資金，遂依其指示寄交存摺、提款卡並告知密碼，則</w:t>
            </w:r>
            <w:r w:rsidRPr="00213460">
              <w:rPr>
                <w:rFonts w:hAnsi="標楷體" w:hint="eastAsia"/>
                <w:b/>
                <w:bCs/>
                <w:kern w:val="32"/>
                <w:sz w:val="24"/>
                <w:szCs w:val="24"/>
              </w:rPr>
              <w:t>被告所辯上情，尚非無據</w:t>
            </w:r>
            <w:r w:rsidRPr="00213460">
              <w:rPr>
                <w:rFonts w:hAnsi="標楷體" w:hint="eastAsia"/>
                <w:bCs/>
                <w:kern w:val="32"/>
                <w:sz w:val="24"/>
                <w:szCs w:val="24"/>
              </w:rPr>
              <w:t>。尤以</w:t>
            </w:r>
            <w:r w:rsidRPr="00213460">
              <w:rPr>
                <w:rFonts w:hAnsi="標楷體" w:hint="eastAsia"/>
                <w:b/>
                <w:bCs/>
                <w:kern w:val="32"/>
                <w:sz w:val="24"/>
                <w:szCs w:val="24"/>
              </w:rPr>
              <w:t>信用不佳、經濟拮据之情形，實難期待亟需貸款之人均能詳究細節、提高警覺而免遭詐騙、利用</w:t>
            </w:r>
            <w:r w:rsidRPr="00213460">
              <w:rPr>
                <w:rFonts w:hAnsi="標楷體" w:hint="eastAsia"/>
                <w:bCs/>
                <w:kern w:val="32"/>
                <w:sz w:val="24"/>
                <w:szCs w:val="24"/>
              </w:rPr>
              <w:t>。被告當時</w:t>
            </w:r>
            <w:r w:rsidRPr="00213460">
              <w:rPr>
                <w:rFonts w:hAnsi="標楷體" w:hint="eastAsia"/>
                <w:b/>
                <w:bCs/>
                <w:kern w:val="32"/>
                <w:sz w:val="24"/>
                <w:szCs w:val="24"/>
              </w:rPr>
              <w:t>確有資金需求</w:t>
            </w:r>
            <w:r w:rsidRPr="00213460">
              <w:rPr>
                <w:rFonts w:hAnsi="標楷體" w:hint="eastAsia"/>
                <w:bCs/>
                <w:kern w:val="32"/>
                <w:sz w:val="24"/>
                <w:szCs w:val="24"/>
              </w:rPr>
              <w:t>，又得悉對方可以為其辦理貸款，</w:t>
            </w:r>
            <w:r w:rsidRPr="00213460">
              <w:rPr>
                <w:rFonts w:hAnsi="標楷體" w:hint="eastAsia"/>
                <w:b/>
                <w:bCs/>
                <w:kern w:val="32"/>
                <w:sz w:val="24"/>
                <w:szCs w:val="24"/>
              </w:rPr>
              <w:t>一時不查，以致未確認查明對方真正身分</w:t>
            </w:r>
            <w:r w:rsidRPr="00213460">
              <w:rPr>
                <w:rFonts w:hAnsi="標楷體" w:hint="eastAsia"/>
                <w:bCs/>
                <w:kern w:val="32"/>
                <w:sz w:val="24"/>
                <w:szCs w:val="24"/>
              </w:rPr>
              <w:t>，即貿然循指示提供辦理貸款所需的資料，</w:t>
            </w:r>
            <w:r w:rsidRPr="00213460">
              <w:rPr>
                <w:rFonts w:hAnsi="標楷體" w:hint="eastAsia"/>
                <w:b/>
                <w:bCs/>
                <w:kern w:val="32"/>
                <w:sz w:val="24"/>
                <w:szCs w:val="24"/>
              </w:rPr>
              <w:t>此與一般需錢孔急之人而思慮未週的舉措，並無特別乖離之處</w:t>
            </w:r>
            <w:r w:rsidRPr="00213460">
              <w:rPr>
                <w:rFonts w:hAnsi="標楷體" w:hint="eastAsia"/>
                <w:bCs/>
                <w:kern w:val="32"/>
                <w:sz w:val="24"/>
                <w:szCs w:val="24"/>
              </w:rPr>
              <w:t>。此究係被告當時自身的信用狀況所致，</w:t>
            </w:r>
            <w:r w:rsidRPr="00213460">
              <w:rPr>
                <w:rFonts w:hAnsi="標楷體" w:hint="eastAsia"/>
                <w:b/>
                <w:bCs/>
                <w:kern w:val="32"/>
                <w:sz w:val="24"/>
                <w:szCs w:val="24"/>
              </w:rPr>
              <w:t>尚難以被告有重大粗疏之舉，遽為推論其必有預見提供上開帳戶資料供他人犯罪使用之不確定故意</w:t>
            </w:r>
            <w:r w:rsidRPr="00213460">
              <w:rPr>
                <w:rFonts w:hAnsi="標楷體" w:hint="eastAsia"/>
                <w:bCs/>
                <w:kern w:val="32"/>
                <w:sz w:val="24"/>
                <w:szCs w:val="24"/>
              </w:rPr>
              <w:t>。本案就</w:t>
            </w:r>
            <w:r w:rsidRPr="00213460">
              <w:rPr>
                <w:rFonts w:hAnsi="標楷體" w:hint="eastAsia"/>
                <w:b/>
                <w:bCs/>
                <w:kern w:val="32"/>
                <w:sz w:val="24"/>
                <w:szCs w:val="24"/>
              </w:rPr>
              <w:t>客觀證據尚不足以認定被告可得知悉取得帳戶之人係從事詐騙使用，或被告主觀上</w:t>
            </w:r>
            <w:r w:rsidRPr="00213460">
              <w:rPr>
                <w:rFonts w:hAnsi="標楷體" w:hint="eastAsia"/>
                <w:b/>
                <w:bCs/>
                <w:kern w:val="32"/>
                <w:sz w:val="24"/>
                <w:szCs w:val="24"/>
              </w:rPr>
              <w:lastRenderedPageBreak/>
              <w:t>有容任詐騙集團使用其帳戶之犯意</w:t>
            </w:r>
            <w:r w:rsidRPr="00213460">
              <w:rPr>
                <w:rFonts w:hAnsi="標楷體" w:hint="eastAsia"/>
                <w:bCs/>
                <w:kern w:val="32"/>
                <w:sz w:val="24"/>
                <w:szCs w:val="24"/>
              </w:rPr>
              <w:t>，自亦不構成原審所認定之幫助犯一般洗錢罪犯行。</w:t>
            </w:r>
          </w:p>
        </w:tc>
        <w:tc>
          <w:tcPr>
            <w:tcW w:w="2789" w:type="dxa"/>
          </w:tcPr>
          <w:p w:rsidR="00F364AB" w:rsidRPr="00213460" w:rsidRDefault="00F364AB" w:rsidP="006E7DC5">
            <w:pPr>
              <w:spacing w:line="320" w:lineRule="exact"/>
              <w:rPr>
                <w:rFonts w:hAnsi="標楷體"/>
                <w:bCs/>
                <w:kern w:val="32"/>
                <w:sz w:val="24"/>
                <w:szCs w:val="24"/>
              </w:rPr>
            </w:pPr>
          </w:p>
        </w:tc>
      </w:tr>
    </w:tbl>
    <w:p w:rsidR="00326831" w:rsidRPr="00213460" w:rsidRDefault="001B4B24" w:rsidP="00117EE0">
      <w:pPr>
        <w:pStyle w:val="5"/>
        <w:spacing w:beforeLines="50" w:before="228"/>
        <w:ind w:left="2042" w:hanging="851"/>
      </w:pPr>
      <w:r w:rsidRPr="00213460">
        <w:rPr>
          <w:rFonts w:hAnsi="標楷體" w:hint="eastAsia"/>
          <w:b/>
          <w:szCs w:val="48"/>
        </w:rPr>
        <w:lastRenderedPageBreak/>
        <w:t>被告所提供金融帳戶之存摺、提款卡及密碼作為詐欺取財工具，一審認定成立幫助詐欺取財罪，二審改判成立</w:t>
      </w:r>
      <w:r w:rsidRPr="00213460">
        <w:rPr>
          <w:rFonts w:hAnsi="標楷體"/>
          <w:b/>
          <w:szCs w:val="48"/>
        </w:rPr>
        <w:t>幫助犯</w:t>
      </w:r>
      <w:r w:rsidRPr="00213460">
        <w:rPr>
          <w:rFonts w:hAnsi="標楷體" w:hint="eastAsia"/>
          <w:b/>
          <w:szCs w:val="48"/>
        </w:rPr>
        <w:t>洗錢防制法第14條第1項之</w:t>
      </w:r>
      <w:r w:rsidRPr="00213460">
        <w:rPr>
          <w:rFonts w:hAnsi="標楷體"/>
          <w:b/>
          <w:szCs w:val="48"/>
        </w:rPr>
        <w:t>洗錢罪</w:t>
      </w:r>
      <w:r w:rsidRPr="00213460">
        <w:rPr>
          <w:rFonts w:hAnsi="標楷體" w:hint="eastAsia"/>
          <w:b/>
          <w:szCs w:val="48"/>
        </w:rPr>
        <w:t>，三審雖維持二審判決，惟對於不確定故意有不同論述：</w:t>
      </w:r>
    </w:p>
    <w:tbl>
      <w:tblPr>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2800"/>
        <w:gridCol w:w="2803"/>
      </w:tblGrid>
      <w:tr w:rsidR="00213460" w:rsidRPr="00213460" w:rsidTr="0025719F">
        <w:trPr>
          <w:tblHeader/>
        </w:trPr>
        <w:tc>
          <w:tcPr>
            <w:tcW w:w="2814" w:type="dxa"/>
            <w:shd w:val="clear" w:color="auto" w:fill="D9D9D9" w:themeFill="background1" w:themeFillShade="D9"/>
          </w:tcPr>
          <w:p w:rsidR="00754AA7" w:rsidRPr="00213460" w:rsidRDefault="00754AA7" w:rsidP="006E7DC5">
            <w:pPr>
              <w:spacing w:line="320" w:lineRule="exact"/>
              <w:rPr>
                <w:rFonts w:hAnsi="標楷體"/>
                <w:bCs/>
                <w:kern w:val="32"/>
                <w:sz w:val="24"/>
                <w:szCs w:val="24"/>
              </w:rPr>
            </w:pPr>
            <w:r w:rsidRPr="00213460">
              <w:rPr>
                <w:rFonts w:hAnsi="標楷體" w:hint="eastAsia"/>
                <w:bCs/>
                <w:kern w:val="32"/>
                <w:sz w:val="24"/>
                <w:szCs w:val="24"/>
              </w:rPr>
              <w:t>桃園地院110年度金訴字第8號判決</w:t>
            </w:r>
            <w:r w:rsidR="00A84B02" w:rsidRPr="00213460">
              <w:rPr>
                <w:rFonts w:hAnsi="標楷體" w:hint="eastAsia"/>
                <w:bCs/>
                <w:kern w:val="32"/>
                <w:sz w:val="24"/>
                <w:szCs w:val="24"/>
              </w:rPr>
              <w:t>(一審)</w:t>
            </w:r>
          </w:p>
        </w:tc>
        <w:tc>
          <w:tcPr>
            <w:tcW w:w="2800" w:type="dxa"/>
            <w:shd w:val="clear" w:color="auto" w:fill="D9D9D9" w:themeFill="background1" w:themeFillShade="D9"/>
          </w:tcPr>
          <w:p w:rsidR="00754AA7" w:rsidRPr="00213460" w:rsidRDefault="00754AA7" w:rsidP="006E7DC5">
            <w:pPr>
              <w:spacing w:line="320" w:lineRule="exact"/>
              <w:rPr>
                <w:rFonts w:hAnsi="標楷體"/>
                <w:bCs/>
                <w:kern w:val="32"/>
                <w:sz w:val="24"/>
                <w:szCs w:val="24"/>
              </w:rPr>
            </w:pPr>
            <w:r w:rsidRPr="00213460">
              <w:rPr>
                <w:rFonts w:hAnsi="標楷體" w:hint="eastAsia"/>
                <w:bCs/>
                <w:kern w:val="32"/>
                <w:sz w:val="24"/>
                <w:szCs w:val="24"/>
              </w:rPr>
              <w:t>高院110年度上訴字第2257號判決</w:t>
            </w:r>
            <w:r w:rsidR="00A84B02" w:rsidRPr="00213460">
              <w:rPr>
                <w:rFonts w:hAnsi="標楷體" w:hint="eastAsia"/>
                <w:bCs/>
                <w:kern w:val="32"/>
                <w:sz w:val="24"/>
                <w:szCs w:val="24"/>
              </w:rPr>
              <w:t>(二審)</w:t>
            </w:r>
          </w:p>
        </w:tc>
        <w:tc>
          <w:tcPr>
            <w:tcW w:w="2803" w:type="dxa"/>
            <w:shd w:val="clear" w:color="auto" w:fill="D9D9D9" w:themeFill="background1" w:themeFillShade="D9"/>
          </w:tcPr>
          <w:p w:rsidR="00754AA7" w:rsidRPr="00213460" w:rsidRDefault="00754AA7" w:rsidP="006E7DC5">
            <w:pPr>
              <w:spacing w:line="320" w:lineRule="exact"/>
              <w:rPr>
                <w:rFonts w:hAnsi="標楷體"/>
                <w:bCs/>
                <w:kern w:val="32"/>
                <w:sz w:val="24"/>
                <w:szCs w:val="24"/>
              </w:rPr>
            </w:pPr>
            <w:r w:rsidRPr="00213460">
              <w:rPr>
                <w:rFonts w:hAnsi="標楷體" w:hint="eastAsia"/>
                <w:bCs/>
                <w:kern w:val="32"/>
                <w:sz w:val="24"/>
                <w:szCs w:val="24"/>
              </w:rPr>
              <w:t>最高法院111年度台上字第</w:t>
            </w:r>
            <w:r w:rsidRPr="006271FB">
              <w:rPr>
                <w:rFonts w:hAnsi="標楷體" w:hint="eastAsia"/>
                <w:bCs/>
                <w:spacing w:val="-16"/>
                <w:kern w:val="32"/>
                <w:sz w:val="24"/>
                <w:szCs w:val="24"/>
              </w:rPr>
              <w:t>1075</w:t>
            </w:r>
            <w:r w:rsidRPr="00213460">
              <w:rPr>
                <w:rFonts w:hAnsi="標楷體" w:hint="eastAsia"/>
                <w:bCs/>
                <w:kern w:val="32"/>
                <w:sz w:val="24"/>
                <w:szCs w:val="24"/>
              </w:rPr>
              <w:t>號判決</w:t>
            </w:r>
            <w:r w:rsidR="00A84B02" w:rsidRPr="00213460">
              <w:rPr>
                <w:rFonts w:hAnsi="標楷體" w:hint="eastAsia"/>
                <w:bCs/>
                <w:kern w:val="32"/>
                <w:sz w:val="24"/>
                <w:szCs w:val="24"/>
              </w:rPr>
              <w:t>(三審)</w:t>
            </w:r>
          </w:p>
        </w:tc>
      </w:tr>
      <w:tr w:rsidR="00213460" w:rsidRPr="00213460" w:rsidTr="0025719F">
        <w:trPr>
          <w:trHeight w:val="1220"/>
        </w:trPr>
        <w:tc>
          <w:tcPr>
            <w:tcW w:w="2814" w:type="dxa"/>
          </w:tcPr>
          <w:p w:rsidR="00754AA7" w:rsidRPr="00213460" w:rsidRDefault="00754AA7" w:rsidP="006E7DC5">
            <w:pPr>
              <w:spacing w:line="320" w:lineRule="exact"/>
              <w:rPr>
                <w:rFonts w:hAnsi="標楷體"/>
                <w:bCs/>
                <w:kern w:val="32"/>
                <w:sz w:val="24"/>
                <w:szCs w:val="24"/>
              </w:rPr>
            </w:pPr>
            <w:r w:rsidRPr="00213460">
              <w:rPr>
                <w:rFonts w:hAnsi="標楷體" w:hint="eastAsia"/>
                <w:bCs/>
                <w:kern w:val="32"/>
                <w:sz w:val="24"/>
                <w:szCs w:val="24"/>
              </w:rPr>
              <w:t>被告幫助犯詐欺取財罪，處拘役50日</w:t>
            </w:r>
          </w:p>
        </w:tc>
        <w:tc>
          <w:tcPr>
            <w:tcW w:w="2800" w:type="dxa"/>
          </w:tcPr>
          <w:p w:rsidR="00754AA7" w:rsidRPr="00213460" w:rsidRDefault="00754AA7" w:rsidP="006E7DC5">
            <w:pPr>
              <w:spacing w:line="320" w:lineRule="exact"/>
              <w:rPr>
                <w:rFonts w:hAnsi="標楷體"/>
                <w:bCs/>
                <w:kern w:val="32"/>
                <w:sz w:val="24"/>
                <w:szCs w:val="24"/>
              </w:rPr>
            </w:pPr>
            <w:r w:rsidRPr="00213460">
              <w:rPr>
                <w:rFonts w:hAnsi="標楷體" w:hint="eastAsia"/>
                <w:bCs/>
                <w:kern w:val="32"/>
                <w:sz w:val="24"/>
                <w:szCs w:val="24"/>
              </w:rPr>
              <w:t>被告幫助犯洗錢防制法第14條第1項之洗錢罪，處有期徒刑3月，併科罰金1萬元</w:t>
            </w:r>
          </w:p>
        </w:tc>
        <w:tc>
          <w:tcPr>
            <w:tcW w:w="2803" w:type="dxa"/>
          </w:tcPr>
          <w:p w:rsidR="00754AA7" w:rsidRPr="00213460" w:rsidRDefault="00754AA7" w:rsidP="006E7DC5">
            <w:pPr>
              <w:spacing w:line="320" w:lineRule="exact"/>
              <w:rPr>
                <w:rFonts w:hAnsi="標楷體"/>
                <w:bCs/>
                <w:kern w:val="32"/>
                <w:sz w:val="24"/>
                <w:szCs w:val="24"/>
              </w:rPr>
            </w:pPr>
            <w:r w:rsidRPr="00213460">
              <w:rPr>
                <w:rFonts w:hAnsi="標楷體" w:hint="eastAsia"/>
                <w:bCs/>
                <w:kern w:val="32"/>
                <w:sz w:val="24"/>
                <w:szCs w:val="24"/>
              </w:rPr>
              <w:t>上訴駁回。</w:t>
            </w:r>
          </w:p>
        </w:tc>
      </w:tr>
      <w:tr w:rsidR="00213460" w:rsidRPr="00213460" w:rsidTr="0025719F">
        <w:trPr>
          <w:trHeight w:val="330"/>
        </w:trPr>
        <w:tc>
          <w:tcPr>
            <w:tcW w:w="2814" w:type="dxa"/>
          </w:tcPr>
          <w:p w:rsidR="00754AA7" w:rsidRPr="00213460" w:rsidRDefault="00F323EE" w:rsidP="006E7DC5">
            <w:pPr>
              <w:spacing w:line="320" w:lineRule="exact"/>
              <w:rPr>
                <w:rFonts w:hAnsi="標楷體"/>
                <w:bCs/>
                <w:kern w:val="32"/>
                <w:sz w:val="24"/>
                <w:szCs w:val="24"/>
              </w:rPr>
            </w:pPr>
            <w:r w:rsidRPr="00213460">
              <w:rPr>
                <w:rFonts w:hAnsi="標楷體" w:hint="eastAsia"/>
                <w:bCs/>
                <w:kern w:val="32"/>
                <w:sz w:val="24"/>
                <w:szCs w:val="24"/>
              </w:rPr>
              <w:t>不論是應徵工作或辦理貸款，縱使因匯入薪資或貸款而需要應徵者、借款人之帳戶資料，</w:t>
            </w:r>
            <w:r w:rsidRPr="00213460">
              <w:rPr>
                <w:rFonts w:hAnsi="標楷體" w:hint="eastAsia"/>
                <w:b/>
                <w:bCs/>
                <w:kern w:val="32"/>
                <w:sz w:val="24"/>
                <w:szCs w:val="24"/>
              </w:rPr>
              <w:t>應徵者或借款人僅需提供存摺封面影本供對方知悉帳號以利後續撥款事宜，豈有交付提款卡甚至告知密碼之必要</w:t>
            </w:r>
            <w:r w:rsidRPr="00213460">
              <w:rPr>
                <w:rFonts w:hAnsi="標楷體" w:hint="eastAsia"/>
                <w:bCs/>
                <w:kern w:val="32"/>
                <w:sz w:val="24"/>
                <w:szCs w:val="24"/>
              </w:rPr>
              <w:t>，蓋一旦交付提款卡、密碼，持有提款卡之人可隨時領取帳戶內薪資或借得之款項，如此薪資或借貸款項盡入他人之手，一旦領取人避不見面，如之奈何，豈不求助無門，</w:t>
            </w:r>
            <w:r w:rsidRPr="00213460">
              <w:rPr>
                <w:rFonts w:hAnsi="標楷體" w:hint="eastAsia"/>
                <w:b/>
                <w:bCs/>
                <w:kern w:val="32"/>
                <w:sz w:val="24"/>
                <w:szCs w:val="24"/>
              </w:rPr>
              <w:t>一般稍具智識之人面臨此種交付提款卡、密碼之「要求」，均可輕易知悉此舉違反常理而會嚴詞拒</w:t>
            </w:r>
            <w:r w:rsidRPr="00213460">
              <w:rPr>
                <w:rFonts w:hAnsi="標楷體" w:hint="eastAsia"/>
                <w:b/>
                <w:bCs/>
                <w:kern w:val="32"/>
                <w:sz w:val="24"/>
                <w:szCs w:val="24"/>
              </w:rPr>
              <w:lastRenderedPageBreak/>
              <w:t>絕</w:t>
            </w:r>
            <w:r w:rsidRPr="00213460">
              <w:rPr>
                <w:rFonts w:hAnsi="標楷體" w:hint="eastAsia"/>
                <w:bCs/>
                <w:kern w:val="32"/>
                <w:sz w:val="24"/>
                <w:szCs w:val="24"/>
              </w:rPr>
              <w:t>，被告對於此種不合常理之要求豈會不感懷疑，佐以被告事後改稱交付帳戶資料原因在應徵工作或辦理貸款，顯然其亦知悉為此種原因而交付帳戶資料違反常理，難以說服他人，</w:t>
            </w:r>
            <w:r w:rsidRPr="00213460">
              <w:rPr>
                <w:rFonts w:hAnsi="標楷體" w:hint="eastAsia"/>
                <w:b/>
                <w:bCs/>
                <w:kern w:val="32"/>
                <w:sz w:val="24"/>
                <w:szCs w:val="24"/>
              </w:rPr>
              <w:t>方會在第1次警詢中羅織帳戶資料遺失之說詞</w:t>
            </w:r>
            <w:r w:rsidRPr="00213460">
              <w:rPr>
                <w:rFonts w:hAnsi="標楷體" w:hint="eastAsia"/>
                <w:bCs/>
                <w:kern w:val="32"/>
                <w:sz w:val="24"/>
                <w:szCs w:val="24"/>
              </w:rPr>
              <w:t>，避免陷入後續難以自圓其說之窘境。</w:t>
            </w:r>
            <w:r w:rsidRPr="00213460">
              <w:rPr>
                <w:rFonts w:hAnsi="標楷體" w:hint="eastAsia"/>
                <w:b/>
                <w:bCs/>
                <w:kern w:val="32"/>
                <w:sz w:val="24"/>
                <w:szCs w:val="24"/>
              </w:rPr>
              <w:t>兆豐商銀帳戶</w:t>
            </w:r>
            <w:r w:rsidRPr="00213460">
              <w:rPr>
                <w:rFonts w:hAnsi="標楷體" w:hint="eastAsia"/>
                <w:bCs/>
                <w:kern w:val="32"/>
                <w:sz w:val="24"/>
                <w:szCs w:val="24"/>
              </w:rPr>
              <w:t>於109年3月19日遭被告寄出時之</w:t>
            </w:r>
            <w:r w:rsidRPr="00213460">
              <w:rPr>
                <w:rFonts w:hAnsi="標楷體" w:hint="eastAsia"/>
                <w:b/>
                <w:bCs/>
                <w:kern w:val="32"/>
                <w:sz w:val="24"/>
                <w:szCs w:val="24"/>
              </w:rPr>
              <w:t>餘額即為86元</w:t>
            </w:r>
            <w:r w:rsidRPr="00213460">
              <w:rPr>
                <w:rFonts w:hAnsi="標楷體" w:hint="eastAsia"/>
                <w:bCs/>
                <w:kern w:val="32"/>
                <w:sz w:val="24"/>
                <w:szCs w:val="24"/>
              </w:rPr>
              <w:t>，斯時根本無法提領，即便對方以違反常理之說詞要求被告交付帳戶資料，依人性角度觀之，</w:t>
            </w:r>
            <w:r w:rsidRPr="00213460">
              <w:rPr>
                <w:rFonts w:hAnsi="標楷體" w:hint="eastAsia"/>
                <w:b/>
                <w:bCs/>
                <w:kern w:val="32"/>
                <w:sz w:val="24"/>
                <w:szCs w:val="24"/>
              </w:rPr>
              <w:t>被告主觀上定然認為帳戶內僅有些微餘額，自身可謂毫無損失，取得帳戶之人是否確實將帳戶用於其向被告所告知之用途，抑或用於不法，並非其在意之點</w:t>
            </w:r>
            <w:r w:rsidRPr="00213460">
              <w:rPr>
                <w:rFonts w:hAnsi="標楷體" w:hint="eastAsia"/>
                <w:bCs/>
                <w:kern w:val="32"/>
                <w:sz w:val="24"/>
                <w:szCs w:val="24"/>
              </w:rPr>
              <w:t>，縱遭他人利用作為犯罪工具，自身亦不致遭受財產損失，</w:t>
            </w:r>
            <w:r w:rsidRPr="00213460">
              <w:rPr>
                <w:rFonts w:hAnsi="標楷體" w:hint="eastAsia"/>
                <w:b/>
                <w:bCs/>
                <w:kern w:val="32"/>
                <w:sz w:val="24"/>
                <w:szCs w:val="24"/>
              </w:rPr>
              <w:t>被告主觀上具有幫助他人詐欺取財之不確定故意</w:t>
            </w:r>
            <w:r w:rsidRPr="00213460">
              <w:rPr>
                <w:rFonts w:hAnsi="標楷體" w:hint="eastAsia"/>
                <w:bCs/>
                <w:kern w:val="32"/>
                <w:sz w:val="24"/>
                <w:szCs w:val="24"/>
              </w:rPr>
              <w:t>甚明。</w:t>
            </w:r>
          </w:p>
          <w:p w:rsidR="00F323EE" w:rsidRPr="00213460" w:rsidRDefault="00F323EE" w:rsidP="006E7DC5">
            <w:pPr>
              <w:spacing w:line="320" w:lineRule="exact"/>
              <w:rPr>
                <w:rFonts w:hAnsi="標楷體"/>
                <w:bCs/>
                <w:kern w:val="32"/>
                <w:sz w:val="24"/>
                <w:szCs w:val="24"/>
              </w:rPr>
            </w:pPr>
            <w:r w:rsidRPr="00213460">
              <w:rPr>
                <w:rFonts w:hAnsi="標楷體" w:hint="eastAsia"/>
                <w:bCs/>
                <w:kern w:val="32"/>
                <w:sz w:val="24"/>
                <w:szCs w:val="24"/>
              </w:rPr>
              <w:t>該帳戶</w:t>
            </w:r>
            <w:r w:rsidRPr="00213460">
              <w:rPr>
                <w:rFonts w:hAnsi="標楷體" w:hint="eastAsia"/>
                <w:b/>
                <w:bCs/>
                <w:kern w:val="32"/>
                <w:sz w:val="24"/>
                <w:szCs w:val="24"/>
              </w:rPr>
              <w:t>純屬詐欺集團實施詐欺行為之工具</w:t>
            </w:r>
            <w:r w:rsidRPr="00213460">
              <w:rPr>
                <w:rFonts w:hAnsi="標楷體" w:hint="eastAsia"/>
                <w:bCs/>
                <w:kern w:val="32"/>
                <w:sz w:val="24"/>
                <w:szCs w:val="24"/>
              </w:rPr>
              <w:t>，並非係被告於知悉他人實施詐欺取財後，另基於為掩飾、隱匿犯罪所得之犯意，而為上開提供之行為，況</w:t>
            </w:r>
            <w:r w:rsidRPr="00213460">
              <w:rPr>
                <w:rFonts w:hAnsi="標楷體" w:hint="eastAsia"/>
                <w:b/>
                <w:bCs/>
                <w:kern w:val="32"/>
                <w:sz w:val="24"/>
                <w:szCs w:val="24"/>
              </w:rPr>
              <w:t>2位被害人匯款至帳戶</w:t>
            </w:r>
            <w:r w:rsidRPr="00213460">
              <w:rPr>
                <w:rFonts w:hAnsi="標楷體" w:hint="eastAsia"/>
                <w:b/>
                <w:bCs/>
                <w:kern w:val="32"/>
                <w:sz w:val="24"/>
                <w:szCs w:val="24"/>
              </w:rPr>
              <w:lastRenderedPageBreak/>
              <w:t>之金流仍屬透明，並未造成金流斷點</w:t>
            </w:r>
            <w:r w:rsidRPr="00213460">
              <w:rPr>
                <w:rFonts w:hAnsi="標楷體" w:hint="eastAsia"/>
                <w:bCs/>
                <w:kern w:val="32"/>
                <w:sz w:val="24"/>
                <w:szCs w:val="24"/>
              </w:rPr>
              <w:t>，且亦無證據足證被告有參與後續之提款行為，</w:t>
            </w:r>
            <w:r w:rsidRPr="00213460">
              <w:rPr>
                <w:rFonts w:hAnsi="標楷體" w:hint="eastAsia"/>
                <w:b/>
                <w:bCs/>
                <w:kern w:val="32"/>
                <w:sz w:val="24"/>
                <w:szCs w:val="24"/>
              </w:rPr>
              <w:t>自難認被告所為該當公訴意旨所指之洗錢罪</w:t>
            </w:r>
            <w:r w:rsidRPr="00213460">
              <w:rPr>
                <w:rFonts w:hAnsi="標楷體" w:hint="eastAsia"/>
                <w:bCs/>
                <w:kern w:val="32"/>
                <w:sz w:val="24"/>
                <w:szCs w:val="24"/>
              </w:rPr>
              <w:t>。</w:t>
            </w:r>
          </w:p>
        </w:tc>
        <w:tc>
          <w:tcPr>
            <w:tcW w:w="2800" w:type="dxa"/>
          </w:tcPr>
          <w:p w:rsidR="00754AA7" w:rsidRPr="00213460" w:rsidRDefault="00F323EE" w:rsidP="006E7DC5">
            <w:pPr>
              <w:spacing w:line="320" w:lineRule="exact"/>
              <w:rPr>
                <w:rFonts w:hAnsi="標楷體"/>
                <w:bCs/>
                <w:kern w:val="32"/>
                <w:sz w:val="24"/>
                <w:szCs w:val="24"/>
              </w:rPr>
            </w:pPr>
            <w:r w:rsidRPr="00213460">
              <w:rPr>
                <w:rFonts w:hAnsi="標楷體" w:hint="eastAsia"/>
                <w:bCs/>
                <w:kern w:val="32"/>
                <w:sz w:val="24"/>
                <w:szCs w:val="24"/>
              </w:rPr>
              <w:lastRenderedPageBreak/>
              <w:t>被告若對於他人可能以其所交付之金融帳戶，進行詐欺取財及洗錢之犯罪行為，已預見其發生而其發生並不違反其本意，自仍應負相關之罪責。至於行為人何以為該行為，則屬行為人之動機，與故意之成立與否無關。因此，如行為人對於他人極可能將其所交付之金融帳戶之存摺、提款卡及密碼等資料，供作詐欺取財及洗錢等犯罪行為之工具使用一事，已有所預見，但仍抱持在所不惜或聽任該結果發生之心態，而將帳戶資料交付他人，</w:t>
            </w:r>
            <w:r w:rsidRPr="00213460">
              <w:rPr>
                <w:rFonts w:hAnsi="標楷體" w:hint="eastAsia"/>
                <w:b/>
                <w:bCs/>
                <w:kern w:val="32"/>
                <w:sz w:val="24"/>
                <w:szCs w:val="24"/>
              </w:rPr>
              <w:t>無論其交付之動機為何，均不妨礙其成立</w:t>
            </w:r>
            <w:r w:rsidRPr="00213460">
              <w:rPr>
                <w:rFonts w:hAnsi="標楷體" w:hint="eastAsia"/>
                <w:b/>
                <w:bCs/>
                <w:kern w:val="32"/>
                <w:sz w:val="24"/>
                <w:szCs w:val="24"/>
              </w:rPr>
              <w:lastRenderedPageBreak/>
              <w:t>幫助詐欺取財及幫助洗錢之不確定故意</w:t>
            </w:r>
            <w:r w:rsidRPr="00213460">
              <w:rPr>
                <w:rFonts w:hAnsi="標楷體" w:hint="eastAsia"/>
                <w:bCs/>
                <w:kern w:val="32"/>
                <w:sz w:val="24"/>
                <w:szCs w:val="24"/>
              </w:rPr>
              <w:t>。一般人申請存款帳戶極為容易而便利，</w:t>
            </w:r>
            <w:r w:rsidRPr="00213460">
              <w:rPr>
                <w:rFonts w:hAnsi="標楷體" w:hint="eastAsia"/>
                <w:b/>
                <w:bCs/>
                <w:kern w:val="32"/>
                <w:sz w:val="24"/>
                <w:szCs w:val="24"/>
              </w:rPr>
              <w:t>並無使用他人帳戶之必要，此為一般日常生活所熟知之常識</w:t>
            </w:r>
            <w:r w:rsidRPr="00213460">
              <w:rPr>
                <w:rFonts w:hAnsi="標楷體" w:hint="eastAsia"/>
                <w:bCs/>
                <w:kern w:val="32"/>
                <w:sz w:val="24"/>
                <w:szCs w:val="24"/>
              </w:rPr>
              <w:t>，是以除非充作犯罪使用，並藉此躲避警方追緝，一般正常使用之存款帳戶，並無向他人借用帳戶存摺及金融卡之必要。</w:t>
            </w:r>
            <w:r w:rsidRPr="00213460">
              <w:rPr>
                <w:rFonts w:hAnsi="標楷體" w:hint="eastAsia"/>
                <w:b/>
                <w:bCs/>
                <w:kern w:val="32"/>
                <w:sz w:val="24"/>
                <w:szCs w:val="24"/>
              </w:rPr>
              <w:t>一般人依通常生活認知皆可知悉應妥慎保管自身金融資料</w:t>
            </w:r>
            <w:r w:rsidRPr="00213460">
              <w:rPr>
                <w:rFonts w:hAnsi="標楷體" w:hint="eastAsia"/>
                <w:bCs/>
                <w:kern w:val="32"/>
                <w:sz w:val="24"/>
                <w:szCs w:val="24"/>
              </w:rPr>
              <w:t>，以免帳戶遭他人作為從事不法犯行之工具之認識。再者，縱然特殊情況偶須交付帳戶資料予他人使用，通常僅有提供帳號以便利他人匯款，除非在彼此間有相當信賴關係，深入瞭解他人用途暨其合理性，且得以控制使用目的時，始有可能連同密碼一併交付；若非如此，則</w:t>
            </w:r>
            <w:r w:rsidRPr="00213460">
              <w:rPr>
                <w:rFonts w:hAnsi="標楷體" w:hint="eastAsia"/>
                <w:b/>
                <w:bCs/>
                <w:kern w:val="32"/>
                <w:sz w:val="24"/>
                <w:szCs w:val="24"/>
              </w:rPr>
              <w:t>往往係因帳戶內幾無存款，基於自己權益不受侵害，並無損失，即使不相識之他人持以使用，亦無損自身權益之僥倖心態，且為追求與自身條件已不相當之自利目的，始有放任自身帳戶供陌生人使用，毫不加以管控之客觀行為</w:t>
            </w:r>
            <w:r w:rsidRPr="00213460">
              <w:rPr>
                <w:rFonts w:hAnsi="標楷體" w:hint="eastAsia"/>
                <w:bCs/>
                <w:kern w:val="32"/>
                <w:sz w:val="24"/>
                <w:szCs w:val="24"/>
              </w:rPr>
              <w:t>，此亦足見行為人縱然依一般社會生活經驗預見帳戶之提</w:t>
            </w:r>
            <w:r w:rsidRPr="00213460">
              <w:rPr>
                <w:rFonts w:hAnsi="標楷體" w:hint="eastAsia"/>
                <w:bCs/>
                <w:kern w:val="32"/>
                <w:sz w:val="24"/>
                <w:szCs w:val="24"/>
              </w:rPr>
              <w:lastRenderedPageBreak/>
              <w:t>供有遭犯罪集團利用作為詐欺取財轉帳匯款及掩飾、隱匿特定犯罪所得而洗錢等淪為犯罪工具之可能，</w:t>
            </w:r>
            <w:r w:rsidRPr="00213460">
              <w:rPr>
                <w:rFonts w:hAnsi="標楷體" w:hint="eastAsia"/>
                <w:b/>
                <w:bCs/>
                <w:kern w:val="32"/>
                <w:sz w:val="24"/>
                <w:szCs w:val="24"/>
              </w:rPr>
              <w:t>主觀上卻仍基於縱生此結果亦不違背其本意之幫助他人詐欺取財及洗錢之不確定故意</w:t>
            </w:r>
            <w:r w:rsidRPr="00213460">
              <w:rPr>
                <w:rFonts w:hAnsi="標楷體" w:hint="eastAsia"/>
                <w:bCs/>
                <w:kern w:val="32"/>
                <w:sz w:val="24"/>
                <w:szCs w:val="24"/>
              </w:rPr>
              <w:t>而為之。</w:t>
            </w:r>
          </w:p>
        </w:tc>
        <w:tc>
          <w:tcPr>
            <w:tcW w:w="2803" w:type="dxa"/>
          </w:tcPr>
          <w:p w:rsidR="00F323EE" w:rsidRPr="00213460" w:rsidRDefault="00F323EE" w:rsidP="006E7DC5">
            <w:pPr>
              <w:spacing w:line="320" w:lineRule="exact"/>
              <w:rPr>
                <w:rFonts w:hAnsi="標楷體"/>
                <w:bCs/>
                <w:kern w:val="32"/>
                <w:sz w:val="24"/>
                <w:szCs w:val="24"/>
              </w:rPr>
            </w:pPr>
            <w:r w:rsidRPr="00213460">
              <w:rPr>
                <w:rFonts w:hAnsi="標楷體" w:hint="eastAsia"/>
                <w:bCs/>
                <w:kern w:val="32"/>
                <w:sz w:val="24"/>
                <w:szCs w:val="24"/>
              </w:rPr>
              <w:lastRenderedPageBreak/>
              <w:t>對於行為人單純交付帳戶予他人且遭詐欺集團利用作為詐騙工具者，除非係幽靈抗辯，否則</w:t>
            </w:r>
            <w:r w:rsidRPr="00213460">
              <w:rPr>
                <w:rFonts w:hAnsi="標楷體" w:hint="eastAsia"/>
                <w:b/>
                <w:bCs/>
                <w:kern w:val="32"/>
                <w:sz w:val="24"/>
                <w:szCs w:val="24"/>
              </w:rPr>
              <w:t>不宜單憑行為人係心智成熟之人，既具有一般知識程度，或有相當之生活、工作或借貸經驗，且政府或媒體已廣為宣導詐欺集團常利用人頭帳戶作為其等不法所得出入等事，即以依「一般常理」或「經驗法則」，行為人應可得知銀行申辦開戶甚為容易，無利用他人帳戶之必要，或帳戶密碼與提款卡應分別保存，或不應將存摺、提款卡交由素不相識之人，倘遭不法使用，徒增訟累或追訴</w:t>
            </w:r>
            <w:r w:rsidRPr="00213460">
              <w:rPr>
                <w:rFonts w:hAnsi="標楷體" w:hint="eastAsia"/>
                <w:b/>
                <w:bCs/>
                <w:kern w:val="32"/>
                <w:sz w:val="24"/>
                <w:szCs w:val="24"/>
              </w:rPr>
              <w:lastRenderedPageBreak/>
              <w:t>危險等由，認定其交付帳戶予他人使用，必定成立幫助詐欺及洗錢犯行</w:t>
            </w:r>
            <w:r w:rsidRPr="00213460">
              <w:rPr>
                <w:rFonts w:hAnsi="標楷體" w:hint="eastAsia"/>
                <w:bCs/>
                <w:kern w:val="32"/>
                <w:sz w:val="24"/>
                <w:szCs w:val="24"/>
              </w:rPr>
              <w:t>；而應綜合各種主、客觀因素及行為人個人情況，來判斷其交付帳戶行為是否成立上開幫助罪。畢竟</w:t>
            </w:r>
            <w:r w:rsidRPr="00213460">
              <w:rPr>
                <w:rFonts w:hAnsi="標楷體" w:hint="eastAsia"/>
                <w:b/>
                <w:bCs/>
                <w:kern w:val="32"/>
                <w:sz w:val="24"/>
                <w:szCs w:val="24"/>
              </w:rPr>
              <w:t>「交付存摺、提款卡」與「幫助他人詐欺及洗錢」不能畫上等號</w:t>
            </w:r>
            <w:r w:rsidRPr="00213460">
              <w:rPr>
                <w:rFonts w:hAnsi="標楷體" w:hint="eastAsia"/>
                <w:bCs/>
                <w:kern w:val="32"/>
                <w:sz w:val="24"/>
                <w:szCs w:val="24"/>
              </w:rPr>
              <w:t>，又</w:t>
            </w:r>
            <w:r w:rsidRPr="00213460">
              <w:rPr>
                <w:rFonts w:hAnsi="標楷體" w:hint="eastAsia"/>
                <w:b/>
                <w:bCs/>
                <w:kern w:val="32"/>
                <w:sz w:val="24"/>
                <w:szCs w:val="24"/>
              </w:rPr>
              <w:t>「不確定故意」與「疏忽」亦僅一線之隔</w:t>
            </w:r>
            <w:r w:rsidRPr="00213460">
              <w:rPr>
                <w:rFonts w:hAnsi="標楷體" w:hint="eastAsia"/>
                <w:bCs/>
                <w:kern w:val="32"/>
                <w:sz w:val="24"/>
                <w:szCs w:val="24"/>
              </w:rPr>
              <w:t>，自應嚴格認定。以實務上常見之因借貸或求職而提供帳戶為言，該等借貸或求職者，或因本身信用不佳或無擔保，無法藉由一般金融機關或合法民間借款方式解決燃眉之急，或因處於經濟弱勢，急需工作，此時又有人能及時提供工作機會，</w:t>
            </w:r>
            <w:r w:rsidRPr="00213460">
              <w:rPr>
                <w:rFonts w:hAnsi="標楷體" w:hint="eastAsia"/>
                <w:b/>
                <w:bCs/>
                <w:kern w:val="32"/>
                <w:sz w:val="24"/>
                <w:szCs w:val="24"/>
              </w:rPr>
              <w:t>自不宜「事後」以「理性客觀人」之角度，要求其等於借貸或求職當時必須為「具有一般理性而能仔細思考後作決定者」，無異形同「有罪推定」</w:t>
            </w:r>
            <w:r w:rsidRPr="00213460">
              <w:rPr>
                <w:rFonts w:hAnsi="標楷體" w:hint="eastAsia"/>
                <w:bCs/>
                <w:kern w:val="32"/>
                <w:sz w:val="24"/>
                <w:szCs w:val="24"/>
              </w:rPr>
              <w:t>。</w:t>
            </w:r>
          </w:p>
          <w:p w:rsidR="00754AA7" w:rsidRPr="00213460" w:rsidRDefault="00F323EE" w:rsidP="006E7DC5">
            <w:pPr>
              <w:spacing w:line="320" w:lineRule="exact"/>
              <w:rPr>
                <w:rFonts w:hAnsi="標楷體"/>
                <w:bCs/>
                <w:kern w:val="32"/>
                <w:sz w:val="24"/>
                <w:szCs w:val="24"/>
              </w:rPr>
            </w:pPr>
            <w:r w:rsidRPr="00213460">
              <w:rPr>
                <w:rFonts w:hAnsi="標楷體" w:hint="eastAsia"/>
                <w:bCs/>
                <w:kern w:val="32"/>
                <w:sz w:val="24"/>
                <w:szCs w:val="24"/>
              </w:rPr>
              <w:t>本件上訴人於行為時雖年紀尚輕，惟其</w:t>
            </w:r>
            <w:r w:rsidRPr="00213460">
              <w:rPr>
                <w:rFonts w:hAnsi="標楷體" w:hint="eastAsia"/>
                <w:b/>
                <w:bCs/>
                <w:kern w:val="32"/>
                <w:sz w:val="24"/>
                <w:szCs w:val="24"/>
              </w:rPr>
              <w:t>對於自己帳戶何以會流為詐欺集團使用乙節，先後有遺失、貸款或應徵工作等不同空泛說詞</w:t>
            </w:r>
            <w:r w:rsidRPr="00213460">
              <w:rPr>
                <w:rFonts w:hAnsi="標楷體" w:hint="eastAsia"/>
                <w:bCs/>
                <w:kern w:val="32"/>
                <w:sz w:val="24"/>
                <w:szCs w:val="24"/>
              </w:rPr>
              <w:t>；又其於</w:t>
            </w:r>
            <w:r w:rsidRPr="00213460">
              <w:rPr>
                <w:rFonts w:hAnsi="標楷體" w:hint="eastAsia"/>
                <w:b/>
                <w:bCs/>
                <w:kern w:val="32"/>
                <w:sz w:val="24"/>
                <w:szCs w:val="24"/>
              </w:rPr>
              <w:t>提供系爭帳戶前，特意</w:t>
            </w:r>
            <w:r w:rsidRPr="00213460">
              <w:rPr>
                <w:rFonts w:hAnsi="標楷體" w:hint="eastAsia"/>
                <w:bCs/>
                <w:kern w:val="32"/>
                <w:sz w:val="24"/>
                <w:szCs w:val="24"/>
              </w:rPr>
              <w:t>將其內之存款以每筆2萬元，分6次</w:t>
            </w:r>
            <w:r w:rsidRPr="00213460">
              <w:rPr>
                <w:rFonts w:hAnsi="標楷體" w:hint="eastAsia"/>
                <w:bCs/>
                <w:kern w:val="32"/>
                <w:sz w:val="24"/>
                <w:szCs w:val="24"/>
              </w:rPr>
              <w:lastRenderedPageBreak/>
              <w:t>共提領12萬元，加計手續費30元，帳戶內</w:t>
            </w:r>
            <w:r w:rsidRPr="00213460">
              <w:rPr>
                <w:rFonts w:hAnsi="標楷體" w:hint="eastAsia"/>
                <w:b/>
                <w:bCs/>
                <w:kern w:val="32"/>
                <w:sz w:val="24"/>
                <w:szCs w:val="24"/>
              </w:rPr>
              <w:t>僅餘微款86元</w:t>
            </w:r>
            <w:r w:rsidRPr="00213460">
              <w:rPr>
                <w:rFonts w:hAnsi="標楷體" w:hint="eastAsia"/>
                <w:bCs/>
                <w:kern w:val="32"/>
                <w:sz w:val="24"/>
                <w:szCs w:val="24"/>
              </w:rPr>
              <w:t>；再其於同一時期內，除提供帳戶外，</w:t>
            </w:r>
            <w:r w:rsidRPr="00213460">
              <w:rPr>
                <w:rFonts w:hAnsi="標楷體" w:hint="eastAsia"/>
                <w:b/>
                <w:bCs/>
                <w:kern w:val="32"/>
                <w:sz w:val="24"/>
                <w:szCs w:val="24"/>
              </w:rPr>
              <w:t>又參與詐欺集團並擔任車手實行詐欺行為</w:t>
            </w:r>
            <w:r w:rsidRPr="00213460">
              <w:rPr>
                <w:rFonts w:hAnsi="標楷體" w:hint="eastAsia"/>
                <w:bCs/>
                <w:kern w:val="32"/>
                <w:sz w:val="24"/>
                <w:szCs w:val="24"/>
              </w:rPr>
              <w:t>，經判處罪刑在案。</w:t>
            </w:r>
            <w:r w:rsidRPr="00213460">
              <w:rPr>
                <w:rFonts w:hAnsi="標楷體" w:hint="eastAsia"/>
                <w:b/>
                <w:bCs/>
                <w:kern w:val="32"/>
                <w:sz w:val="24"/>
                <w:szCs w:val="24"/>
              </w:rPr>
              <w:t>顯與一般因借貸或應徵工作時，因陷於急迫窘境，或因年輕識淺之輕率等情有異</w:t>
            </w:r>
            <w:r w:rsidRPr="00213460">
              <w:rPr>
                <w:rFonts w:hAnsi="標楷體" w:hint="eastAsia"/>
                <w:bCs/>
                <w:kern w:val="32"/>
                <w:sz w:val="24"/>
                <w:szCs w:val="24"/>
              </w:rPr>
              <w:t>。</w:t>
            </w:r>
            <w:r w:rsidRPr="00213460">
              <w:rPr>
                <w:rFonts w:hAnsi="標楷體" w:hint="eastAsia"/>
                <w:b/>
                <w:bCs/>
                <w:kern w:val="32"/>
                <w:sz w:val="24"/>
                <w:szCs w:val="24"/>
              </w:rPr>
              <w:t>原審綜合各種主、客觀及上訴人個人因素</w:t>
            </w:r>
            <w:r w:rsidRPr="00213460">
              <w:rPr>
                <w:rFonts w:hAnsi="標楷體" w:hint="eastAsia"/>
                <w:bCs/>
                <w:kern w:val="32"/>
                <w:sz w:val="24"/>
                <w:szCs w:val="24"/>
              </w:rPr>
              <w:t>，認其並非受騙而交付帳戶，應想像競合成立幫助洗錢及幫助詐欺取財罪</w:t>
            </w:r>
            <w:r w:rsidR="00106983" w:rsidRPr="00213460">
              <w:rPr>
                <w:rFonts w:hAnsi="標楷體" w:hint="eastAsia"/>
                <w:bCs/>
                <w:kern w:val="32"/>
                <w:sz w:val="24"/>
                <w:szCs w:val="24"/>
              </w:rPr>
              <w:t>，</w:t>
            </w:r>
            <w:r w:rsidRPr="00213460">
              <w:rPr>
                <w:rFonts w:hAnsi="標楷體" w:hint="eastAsia"/>
                <w:b/>
                <w:bCs/>
                <w:kern w:val="32"/>
                <w:sz w:val="24"/>
                <w:szCs w:val="24"/>
              </w:rPr>
              <w:t>經核於法尚無不合</w:t>
            </w:r>
            <w:r w:rsidRPr="00213460">
              <w:rPr>
                <w:rFonts w:hAnsi="標楷體" w:hint="eastAsia"/>
                <w:bCs/>
                <w:kern w:val="32"/>
                <w:sz w:val="24"/>
                <w:szCs w:val="24"/>
              </w:rPr>
              <w:t>。</w:t>
            </w:r>
          </w:p>
        </w:tc>
      </w:tr>
    </w:tbl>
    <w:p w:rsidR="00754AA7" w:rsidRPr="00213460" w:rsidRDefault="00495F54" w:rsidP="00117EE0">
      <w:pPr>
        <w:pStyle w:val="4"/>
        <w:spacing w:beforeLines="50" w:before="228"/>
        <w:rPr>
          <w:b/>
        </w:rPr>
      </w:pPr>
      <w:r w:rsidRPr="00213460">
        <w:rPr>
          <w:rFonts w:hint="eastAsia"/>
          <w:b/>
        </w:rPr>
        <w:lastRenderedPageBreak/>
        <w:t>本院諮詢或座談之團體代表</w:t>
      </w:r>
      <w:r w:rsidRPr="00213460">
        <w:rPr>
          <w:rFonts w:hAnsi="標楷體" w:hint="eastAsia"/>
          <w:b/>
        </w:rPr>
        <w:t>、</w:t>
      </w:r>
      <w:r w:rsidRPr="00213460">
        <w:rPr>
          <w:rFonts w:hint="eastAsia"/>
          <w:b/>
        </w:rPr>
        <w:t>專家學者</w:t>
      </w:r>
      <w:r w:rsidRPr="00213460">
        <w:rPr>
          <w:rFonts w:hAnsi="標楷體" w:hint="eastAsia"/>
          <w:b/>
        </w:rPr>
        <w:t>，</w:t>
      </w:r>
      <w:r w:rsidRPr="00213460">
        <w:rPr>
          <w:rFonts w:hint="eastAsia"/>
          <w:b/>
        </w:rPr>
        <w:t>及詢問之機關代表對於該大法庭裁定所表示之見解</w:t>
      </w:r>
      <w:r w:rsidR="00402012" w:rsidRPr="00213460">
        <w:rPr>
          <w:rFonts w:hAnsi="標楷體" w:hint="eastAsia"/>
          <w:b/>
        </w:rPr>
        <w:t>，</w:t>
      </w:r>
      <w:r w:rsidR="00814534" w:rsidRPr="00213460">
        <w:rPr>
          <w:rFonts w:hint="eastAsia"/>
          <w:b/>
        </w:rPr>
        <w:t>摘要如下</w:t>
      </w:r>
      <w:r w:rsidRPr="00213460">
        <w:rPr>
          <w:rFonts w:hAnsi="標楷體" w:hint="eastAsia"/>
          <w:b/>
        </w:rPr>
        <w:t>：</w:t>
      </w:r>
    </w:p>
    <w:p w:rsidR="00495F54" w:rsidRPr="00213460" w:rsidRDefault="00495F54" w:rsidP="00495F54">
      <w:pPr>
        <w:pStyle w:val="5"/>
      </w:pPr>
      <w:r w:rsidRPr="00213460">
        <w:rPr>
          <w:rFonts w:hint="eastAsia"/>
        </w:rPr>
        <w:t>林法官</w:t>
      </w:r>
      <w:r w:rsidRPr="00213460">
        <w:rPr>
          <w:rFonts w:hAnsi="標楷體" w:hint="eastAsia"/>
        </w:rPr>
        <w:t>：</w:t>
      </w:r>
    </w:p>
    <w:p w:rsidR="00495F54" w:rsidRPr="00213460" w:rsidRDefault="00495F54" w:rsidP="00495F54">
      <w:pPr>
        <w:pStyle w:val="6"/>
      </w:pPr>
      <w:r w:rsidRPr="00213460">
        <w:rPr>
          <w:rFonts w:hint="eastAsia"/>
        </w:rPr>
        <w:t>110年6月在國會季刊有寫一篇文章</w:t>
      </w:r>
      <w:r w:rsidRPr="00213460">
        <w:rPr>
          <w:rFonts w:hAnsi="標楷體" w:hint="eastAsia"/>
        </w:rPr>
        <w:t>《從108台上大3101號裁定談防制「人頭帳戶」之修法建議》</w:t>
      </w:r>
      <w:r w:rsidRPr="00213460">
        <w:rPr>
          <w:rFonts w:hint="eastAsia"/>
        </w:rPr>
        <w:t>，主要是</w:t>
      </w:r>
      <w:r w:rsidRPr="00213460">
        <w:rPr>
          <w:rFonts w:hAnsi="標楷體" w:hint="eastAsia"/>
        </w:rPr>
        <w:t>〈</w:t>
      </w:r>
      <w:r w:rsidRPr="00213460">
        <w:rPr>
          <w:rFonts w:hint="eastAsia"/>
        </w:rPr>
        <w:t>洗錢防制法</w:t>
      </w:r>
      <w:r w:rsidRPr="00213460">
        <w:rPr>
          <w:rFonts w:hAnsi="標楷體" w:hint="eastAsia"/>
        </w:rPr>
        <w:t>〉</w:t>
      </w:r>
      <w:r w:rsidRPr="00213460">
        <w:rPr>
          <w:rFonts w:hint="eastAsia"/>
        </w:rPr>
        <w:t>於105年修正，106年施行後，在第2條的修法理由中有提到人頭帳戶部分，最高法院大法庭109年作成108年度台上大字第3101號裁定。那篇文章是希望能修〈洗錢防制法〉</w:t>
      </w:r>
      <w:r w:rsidRPr="00213460">
        <w:rPr>
          <w:rFonts w:hAnsi="標楷體" w:hint="eastAsia"/>
        </w:rPr>
        <w:t>：</w:t>
      </w:r>
    </w:p>
    <w:p w:rsidR="00495F54" w:rsidRPr="00213460" w:rsidRDefault="00011246" w:rsidP="00011246">
      <w:pPr>
        <w:pStyle w:val="7"/>
      </w:pPr>
      <w:r w:rsidRPr="00213460">
        <w:rPr>
          <w:rFonts w:hint="eastAsia"/>
        </w:rPr>
        <w:t>自我國現行刑法第30條之修正理由，已知我國之共犯乃是採「從屬性說」中之「限制從屬形式」，即幫助犯之成立與教唆犯之規定一致，係以被幫助者之正犯已著手於犯罪之實行為必要。故如提供人頭帳戶</w:t>
      </w:r>
      <w:r w:rsidRPr="00213460">
        <w:rPr>
          <w:rFonts w:hint="eastAsia"/>
        </w:rPr>
        <w:lastRenderedPageBreak/>
        <w:t>之行為人得成立一般洗錢罪之幫助犯，必先有一般洗錢罪之正犯已著手於犯罪之賀行，始得成立。故最高法院大法庭裁定未說明的是，倘若行為人A提供人頭帳戶時，該從事前置特定犯罪如詐欺罪之行為人B(正犯)，根本尚未著手實行特定犯罪，如詐欺罪之開始打電話、實施詐術之構成要件行為，亦尚未著手於隱匿或掩飾洗錢罪之構成要件行為時，B收取人頭帳戶之行為，至多可認為是詐欺罪之預備行為，然該特定犯罪如詐欺擇及洗錢罪，均又未明文處罰預備犯時，提供人頭帳戶之A是否仍得構成洗錢之幫助犯？亦即，倘特定犯罪之正犯因不處罰預備犯，又尚未著手，而屬不罰時，因B不構成所謂之洗錢正犯，則交付人頭帳戶之行為人A，如何可能單獨成立幫助犯之從犯。此似乎是該大法庭裁定說理尚嫌不足之處。</w:t>
      </w:r>
    </w:p>
    <w:p w:rsidR="00011246" w:rsidRPr="00213460" w:rsidRDefault="00011246" w:rsidP="00011246">
      <w:pPr>
        <w:pStyle w:val="7"/>
      </w:pPr>
      <w:r w:rsidRPr="00213460">
        <w:rPr>
          <w:rFonts w:hint="eastAsia"/>
        </w:rPr>
        <w:t>因洗錢罪仍屬故意犯罪，則提供人頭帳戶之行為人要成立一般洗錢罪，仍須由檢察官舉證證明提供人頭帳戶之行為人，主觀上確有幫助洗錢之直接故意或間接故意，始足構成。但司法實務上就此點之舉證證明，可說非常困難，因提供或交付人頭帳戶之行為人，通常均不會承認有幫助洗錢之主觀犯意，均辯稱自己乃是因為在網路上求職找工作，或缺少資金欲辦理私人貸款，或以為是協助企業避稅或賭博之資金出入等等，而被詐騙交出帳戶，並提出網路通訊軟體之對話紀錄為證，故得否</w:t>
      </w:r>
      <w:r w:rsidRPr="00213460">
        <w:rPr>
          <w:rFonts w:hint="eastAsia"/>
        </w:rPr>
        <w:lastRenderedPageBreak/>
        <w:t>僅以「金融帳戶乃個人理財工具，依我國現狀，申設金融帳戶並無任何特殊限制」等為由，逕行推論認定所有提供帳戶之行為人，主觀上均已有「認識自己在幫助他人洗錢」之故意存在，實非無疑。參考美國法制，如果可以證明提供帳戶者，是因為感情、找工作或其他原因，而被詐騙交出帳戶者，應認為是被害人，主觀上無洗錢故意，而不予處罰。故在人頭帳戶類型上，檢察官要證明行為人之主觀犯意，事實上有相當難度，尤其是交付帳戶者，若是剛出社會或懵懂的學生，或知識程度比較低的民眾，或是依網路上的資訊進行求職，僅因對方要求提供帳戶即直接交付，究屬未必故意，或僅是重大過失，都涉及檢察官之舉證責任。</w:t>
      </w:r>
      <w:r w:rsidR="00C26602" w:rsidRPr="00213460">
        <w:rPr>
          <w:rFonts w:hint="eastAsia"/>
        </w:rPr>
        <w:t>然大法庭裁定卻將應由個案上之公訴人是否能證明行為人主觀上有幫助洗錢故意之「事實問題</w:t>
      </w:r>
      <w:r w:rsidR="00C26602" w:rsidRPr="00213460">
        <w:rPr>
          <w:rFonts w:hAnsi="標楷體" w:hint="eastAsia"/>
        </w:rPr>
        <w:t>」，</w:t>
      </w:r>
      <w:r w:rsidR="00C26602" w:rsidRPr="00213460">
        <w:rPr>
          <w:rFonts w:hint="eastAsia"/>
        </w:rPr>
        <w:t>經由大法庭之「統一法律見解</w:t>
      </w:r>
      <w:r w:rsidR="00C26602" w:rsidRPr="00213460">
        <w:rPr>
          <w:rFonts w:hAnsi="標楷體" w:hint="eastAsia"/>
        </w:rPr>
        <w:t>」</w:t>
      </w:r>
      <w:r w:rsidR="00C26602" w:rsidRPr="00213460">
        <w:rPr>
          <w:rFonts w:hint="eastAsia"/>
        </w:rPr>
        <w:t>之方式，以「法律審</w:t>
      </w:r>
      <w:r w:rsidR="00C26602" w:rsidRPr="00213460">
        <w:rPr>
          <w:rFonts w:hAnsi="標楷體" w:hint="eastAsia"/>
        </w:rPr>
        <w:t>」</w:t>
      </w:r>
      <w:r w:rsidR="00C26602" w:rsidRPr="00213460">
        <w:rPr>
          <w:rFonts w:hint="eastAsia"/>
        </w:rPr>
        <w:t>高度指導</w:t>
      </w:r>
      <w:r w:rsidR="00C26602" w:rsidRPr="00213460">
        <w:rPr>
          <w:rFonts w:hAnsi="標楷體" w:hint="eastAsia"/>
        </w:rPr>
        <w:t>「</w:t>
      </w:r>
      <w:r w:rsidR="00C26602" w:rsidRPr="00213460">
        <w:rPr>
          <w:rFonts w:hint="eastAsia"/>
        </w:rPr>
        <w:t>事實審」如何在個案上認定提供帳戶之行為人，主觀上是否有「認識自己在幫助他人洗錢」之故意存在，似亦與最高法院大法庭所設乃是為統一「法律</w:t>
      </w:r>
      <w:r w:rsidR="00C26602" w:rsidRPr="00213460">
        <w:rPr>
          <w:rFonts w:hAnsi="標楷體" w:hint="eastAsia"/>
        </w:rPr>
        <w:t>」</w:t>
      </w:r>
      <w:r w:rsidR="00C26602" w:rsidRPr="00213460">
        <w:rPr>
          <w:rFonts w:hint="eastAsia"/>
        </w:rPr>
        <w:t>爭議之目的，有所未符</w:t>
      </w:r>
      <w:r w:rsidR="00C26602" w:rsidRPr="00213460">
        <w:rPr>
          <w:rFonts w:asciiTheme="minorEastAsia" w:hAnsiTheme="minorEastAsia" w:hint="eastAsia"/>
        </w:rPr>
        <w:t>。</w:t>
      </w:r>
    </w:p>
    <w:p w:rsidR="00C26602" w:rsidRPr="00213460" w:rsidRDefault="00C26602" w:rsidP="00C26602">
      <w:pPr>
        <w:pStyle w:val="6"/>
      </w:pPr>
      <w:r w:rsidRPr="00213460">
        <w:rPr>
          <w:rFonts w:hAnsi="標楷體" w:hint="eastAsia"/>
        </w:rPr>
        <w:t>〈</w:t>
      </w:r>
      <w:r w:rsidRPr="00213460">
        <w:rPr>
          <w:rFonts w:hint="eastAsia"/>
        </w:rPr>
        <w:t>洗錢防制法</w:t>
      </w:r>
      <w:r w:rsidRPr="00213460">
        <w:rPr>
          <w:rFonts w:hAnsi="標楷體" w:hint="eastAsia"/>
        </w:rPr>
        <w:t>〉</w:t>
      </w:r>
      <w:r w:rsidRPr="00213460">
        <w:rPr>
          <w:rFonts w:hint="eastAsia"/>
        </w:rPr>
        <w:t>在第2條的立法說明裡有例如提供人頭帳戶就是洗錢行為的文字，這裡有個插曲，105年立法院檢索系統找不到立法理由，107年高院開了法律座談會以後突然出現，之前因沒有立法理由，所以法院並未採該見解，法務部就趕快函請立法院將立法理</w:t>
      </w:r>
      <w:r w:rsidRPr="00213460">
        <w:rPr>
          <w:rFonts w:hint="eastAsia"/>
        </w:rPr>
        <w:lastRenderedPageBreak/>
        <w:t>由加進去</w:t>
      </w:r>
      <w:r w:rsidR="00BA43FC" w:rsidRPr="00213460">
        <w:rPr>
          <w:rStyle w:val="afd"/>
        </w:rPr>
        <w:footnoteReference w:id="22"/>
      </w:r>
      <w:r w:rsidRPr="00213460">
        <w:rPr>
          <w:rFonts w:hint="eastAsia"/>
        </w:rPr>
        <w:t>，高院在108年又開了一次法律座談會重新討論這問題，不過立法理由出現後實務上還是見解分歧，所以109年才會有最高法院大法庭的統一見解，以後憲法法庭解釋也是可以嘗試的，如果這條規定被宣告違憲，全部要從新來過。</w:t>
      </w:r>
    </w:p>
    <w:p w:rsidR="00FE5E25" w:rsidRPr="00213460" w:rsidRDefault="00FE5E25" w:rsidP="00FE5E25">
      <w:pPr>
        <w:pStyle w:val="5"/>
      </w:pPr>
      <w:r w:rsidRPr="00213460">
        <w:rPr>
          <w:rFonts w:hint="eastAsia"/>
        </w:rPr>
        <w:t>司法院刑事廳</w:t>
      </w:r>
      <w:r w:rsidRPr="00213460">
        <w:rPr>
          <w:rFonts w:hAnsi="標楷體" w:hint="eastAsia"/>
        </w:rPr>
        <w:t>：</w:t>
      </w:r>
      <w:r w:rsidRPr="00213460">
        <w:rPr>
          <w:rFonts w:hint="eastAsia"/>
        </w:rPr>
        <w:t>關於幫助犯之故意，108年度台上大字第3101號刑事裁定已深入闡述，簡言之，「幫助故意」須具備雙重內涵，即須對幫助行為本身足以幫助別人實現不法構成要件具有認識、意欲(「幫助故意」)，且須具備使正犯實現不法構成要件既遂之認識、意欲(「構成要件故意」、「幫助既遂故意」)。就提供金融帳戶予不認識之人而言，提供帳戶者主觀上若對於提供之帳戶可能作為對方收受及提領詐欺取財或其他財產犯罪所得使用，他人提領後即產生遮斷資金流動軌跡以逃避國家追訴、處罰之效果，有所預見，且此等事實之發生均不違背其本意，即具有幫助犯詐欺取財或一般洗錢罪之不確定故意。</w:t>
      </w:r>
    </w:p>
    <w:p w:rsidR="00FE5E25" w:rsidRPr="00213460" w:rsidRDefault="00FE5E25" w:rsidP="00FE5E25">
      <w:pPr>
        <w:pStyle w:val="5"/>
      </w:pPr>
      <w:r w:rsidRPr="00213460">
        <w:rPr>
          <w:rFonts w:hint="eastAsia"/>
        </w:rPr>
        <w:t>法務部檢察司</w:t>
      </w:r>
      <w:r w:rsidRPr="00213460">
        <w:rPr>
          <w:rFonts w:hAnsi="標楷體" w:hint="eastAsia"/>
        </w:rPr>
        <w:t>：</w:t>
      </w:r>
    </w:p>
    <w:p w:rsidR="00C26602" w:rsidRPr="00213460" w:rsidRDefault="00FE5E25" w:rsidP="00FE5E25">
      <w:pPr>
        <w:pStyle w:val="6"/>
      </w:pPr>
      <w:r w:rsidRPr="00213460">
        <w:rPr>
          <w:rFonts w:hint="eastAsia"/>
        </w:rPr>
        <w:t>觀諸最高法院108年度台上大字第3101號刑事裁定，認提供金融帳戶提款卡及密碼等物予不認識之人，並非〈洗錢防制法〉第2條所稱洗錢行為，然仍可應依行為人主觀認識，</w:t>
      </w:r>
      <w:r w:rsidRPr="00213460">
        <w:rPr>
          <w:rFonts w:hint="eastAsia"/>
        </w:rPr>
        <w:lastRenderedPageBreak/>
        <w:t>認定有無成立一般洗錢罪之幫助犯。而自最高法院於109年12月16日為上述裁定後，實務上仍不乏提供人頭帳戶經法院判決認定構成幫助一般洗錢罪者，此有高院110年度上訴字第3064號、111年度上易字第266號、111年度上訴字第338號、111年度上訴字第184號等刑事判決可參。故具體個案中，檢察官或法官自可斟酌被告之年齡、家庭背景、教育程度、表達及理解能力、身體狀況、資力、工作經驗、使用金融帳戶之期間與習慣、有無貸款經驗、交付帳戶資料之目的、有無因交付帳戶取得酬勞、是否為首次提供帳戶予陌生人、有無查證要求提供帳戶者之身分、所屬公司及營業是否正常等，以資認定有無構成一般洗錢罪之幫助犯。</w:t>
      </w:r>
    </w:p>
    <w:p w:rsidR="00FE5E25" w:rsidRPr="00213460" w:rsidRDefault="00FE5E25" w:rsidP="00FE5E25">
      <w:pPr>
        <w:pStyle w:val="6"/>
      </w:pPr>
      <w:r w:rsidRPr="00213460">
        <w:rPr>
          <w:rFonts w:hint="eastAsia"/>
        </w:rPr>
        <w:t>依最高法院108年度台上大字第3101號刑事裁定之見解，提供人頭帳戶者，並非必然成立一般洗錢罪之幫助犯，需主觀上認識該帳戶可能作為對方收受、提領特定犯罪所得使用，對方提領後會產生遮斷金流以逃避國家追訴、處罰之效果，仍基於幫助之犯意，而提供該帳戶之提款卡及密碼，以利洗錢實行，方可成立一般洗錢罪之幫助犯。故檢察官或法官仍可審酌個案之事證，認定提供人頭帳戶者涉及何罪。</w:t>
      </w:r>
    </w:p>
    <w:p w:rsidR="00027D04" w:rsidRPr="00213460" w:rsidRDefault="00D032BC" w:rsidP="00D032BC">
      <w:pPr>
        <w:pStyle w:val="3"/>
      </w:pPr>
      <w:bookmarkStart w:id="110" w:name="_Toc109987652"/>
      <w:r w:rsidRPr="00213460">
        <w:rPr>
          <w:rFonts w:hint="eastAsia"/>
        </w:rPr>
        <w:t>法務部近來擬修正洗錢防制法明定「無正當理由交付金融帳戶予他人從事洗錢行為者」科處刑罰，在未完成修法前，</w:t>
      </w:r>
      <w:r w:rsidR="001274B1" w:rsidRPr="00213460">
        <w:rPr>
          <w:rFonts w:hint="eastAsia"/>
        </w:rPr>
        <w:t>前揭</w:t>
      </w:r>
      <w:r w:rsidRPr="00213460">
        <w:rPr>
          <w:rFonts w:hint="eastAsia"/>
        </w:rPr>
        <w:t>最高法院111年度台上字第1075號判決</w:t>
      </w:r>
      <w:r w:rsidR="00A30ED1" w:rsidRPr="00213460">
        <w:rPr>
          <w:rFonts w:hint="eastAsia"/>
        </w:rPr>
        <w:t>之</w:t>
      </w:r>
      <w:r w:rsidRPr="00213460">
        <w:rPr>
          <w:rFonts w:hint="eastAsia"/>
        </w:rPr>
        <w:t>論述或有助於解決</w:t>
      </w:r>
      <w:r w:rsidR="00CA5DB4" w:rsidRPr="00213460">
        <w:rPr>
          <w:rFonts w:hint="eastAsia"/>
        </w:rPr>
        <w:t>部分</w:t>
      </w:r>
      <w:r w:rsidRPr="00213460">
        <w:rPr>
          <w:rFonts w:hint="eastAsia"/>
        </w:rPr>
        <w:t>爭議</w:t>
      </w:r>
      <w:r w:rsidR="001274B1" w:rsidRPr="00213460">
        <w:rPr>
          <w:rFonts w:hAnsi="標楷體" w:hint="eastAsia"/>
        </w:rPr>
        <w:t>：</w:t>
      </w:r>
      <w:bookmarkEnd w:id="110"/>
    </w:p>
    <w:p w:rsidR="00A30ED1" w:rsidRPr="00213460" w:rsidRDefault="00A30ED1" w:rsidP="00DE23A8">
      <w:pPr>
        <w:pStyle w:val="4"/>
      </w:pPr>
      <w:r w:rsidRPr="00213460">
        <w:rPr>
          <w:rFonts w:hint="eastAsia"/>
        </w:rPr>
        <w:t>法務部近來擬修正洗錢防制法明定「無正當理由</w:t>
      </w:r>
      <w:r w:rsidRPr="00213460">
        <w:rPr>
          <w:rFonts w:hint="eastAsia"/>
        </w:rPr>
        <w:lastRenderedPageBreak/>
        <w:t>交付金融帳戶予他人從事洗錢行為者」科處刑罰，目前仍未完成修法</w:t>
      </w:r>
      <w:r w:rsidRPr="00213460">
        <w:rPr>
          <w:rFonts w:ascii="新細明體" w:eastAsia="新細明體" w:hAnsi="新細明體" w:hint="eastAsia"/>
        </w:rPr>
        <w:t>。</w:t>
      </w:r>
      <w:r w:rsidRPr="00213460">
        <w:rPr>
          <w:rFonts w:hAnsi="標楷體" w:hint="eastAsia"/>
        </w:rPr>
        <w:t>(詳見調查意見二)</w:t>
      </w:r>
    </w:p>
    <w:p w:rsidR="001274B1" w:rsidRPr="00213460" w:rsidRDefault="000E296A" w:rsidP="00DE23A8">
      <w:pPr>
        <w:pStyle w:val="4"/>
        <w:rPr>
          <w:b/>
        </w:rPr>
      </w:pPr>
      <w:r w:rsidRPr="00213460">
        <w:rPr>
          <w:rFonts w:hint="eastAsia"/>
          <w:b/>
        </w:rPr>
        <w:t>前揭</w:t>
      </w:r>
      <w:r w:rsidR="001274B1" w:rsidRPr="00213460">
        <w:rPr>
          <w:rFonts w:hint="eastAsia"/>
          <w:b/>
        </w:rPr>
        <w:t>最高法院111年度台上字第1075號判決</w:t>
      </w:r>
      <w:r w:rsidR="00402012" w:rsidRPr="00213460">
        <w:rPr>
          <w:rStyle w:val="afd"/>
        </w:rPr>
        <w:footnoteReference w:id="23"/>
      </w:r>
      <w:r w:rsidR="00402012" w:rsidRPr="00213460">
        <w:rPr>
          <w:rFonts w:hint="eastAsia"/>
          <w:b/>
        </w:rPr>
        <w:t>略以</w:t>
      </w:r>
      <w:r w:rsidR="005F0FBE" w:rsidRPr="00213460">
        <w:rPr>
          <w:rFonts w:hAnsi="標楷體" w:hint="eastAsia"/>
          <w:b/>
        </w:rPr>
        <w:t>：</w:t>
      </w:r>
    </w:p>
    <w:p w:rsidR="001274B1" w:rsidRPr="00213460" w:rsidRDefault="005F0FBE" w:rsidP="005F0FBE">
      <w:pPr>
        <w:pStyle w:val="5"/>
      </w:pPr>
      <w:r w:rsidRPr="00213460">
        <w:rPr>
          <w:rFonts w:hint="eastAsia"/>
          <w:b/>
        </w:rPr>
        <w:t>不宜單憑行為人係心智成熟之人，且政府或媒體已廣為宣導，認定其交付帳戶予他人使用，必定成立幫助詐欺及洗錢犯行</w:t>
      </w:r>
      <w:r w:rsidRPr="00213460">
        <w:rPr>
          <w:rFonts w:hAnsi="標楷體" w:hint="eastAsia"/>
          <w:b/>
        </w:rPr>
        <w:t>：</w:t>
      </w:r>
      <w:r w:rsidRPr="00213460">
        <w:rPr>
          <w:rFonts w:hAnsi="標楷體" w:hint="eastAsia"/>
        </w:rPr>
        <w:t>詐欺集團在低風險、高報酬，又具隱匿性之有機可乘下，極盡辦法以冒用、盜用、詐騙、購買、租借等手段，獲取他人之金融帳號，即所稱之「人頭帳戶」，再結合金融、電信機構之轉帳、匯款、通訊等技術與功能，傳遞詐欺訊息，利用似是而非之話術，使被害人卸下心防，將金錢匯入「人頭帳戶」內，旋由集團成員取出或移走，用以規避政府相關法令限制，或掩飾其犯罪意圖及阻斷追查線索，且手法不斷進化、更新。面對詐欺集團層出不窮、手法不斷推陳出新之今日，縱使政府、媒體大肆宣導各種防詐措施，仍屢屢發生各種詐騙事件，且受害人不乏高級知識、收入優渥或具相當社會經歷之人。是對於行為人單純交付帳戶予他人且遭詐欺集團利用作為詐騙工具者，除非係幽靈抗辯，否則不宜單憑行為人係心智成熟之人，既具有一般知識程度，或有相當之生活、工作或借貸經驗，且政府或媒體已廣為宣導詐欺集團常利用人頭</w:t>
      </w:r>
      <w:r w:rsidRPr="00213460">
        <w:rPr>
          <w:rFonts w:hAnsi="標楷體" w:hint="eastAsia"/>
        </w:rPr>
        <w:lastRenderedPageBreak/>
        <w:t>帳戶作為其等不法所得出入等事，即以依「一般常理」或「經驗法則」，行為人應可得知銀行申辦開戶甚為容易，無利用他人帳戶之必要，或帳戶密碼與提款卡應分別保存，或不應將存摺、提款卡交由素不相識之人，倘遭不法使用，徒增訟累或追訴危險等由，認定其交付帳戶予他人使用，必定成立幫助詐欺及洗錢犯行</w:t>
      </w:r>
      <w:r w:rsidR="001274B1" w:rsidRPr="00213460">
        <w:rPr>
          <w:rFonts w:hint="eastAsia"/>
        </w:rPr>
        <w:t>。</w:t>
      </w:r>
    </w:p>
    <w:p w:rsidR="005F0FBE" w:rsidRPr="00213460" w:rsidRDefault="005F0FBE" w:rsidP="005F0FBE">
      <w:pPr>
        <w:pStyle w:val="5"/>
      </w:pPr>
      <w:r w:rsidRPr="00213460">
        <w:rPr>
          <w:rFonts w:hint="eastAsia"/>
          <w:b/>
        </w:rPr>
        <w:t>不宜「事後」以「理性客觀人」之角度，要求其等於借貸或求職當時必須為「具有一般理性而能仔細思考後作決定者」，無異形同「有罪推定」</w:t>
      </w:r>
      <w:r w:rsidRPr="00213460">
        <w:rPr>
          <w:rFonts w:hAnsi="標楷體" w:hint="eastAsia"/>
          <w:b/>
        </w:rPr>
        <w:t>：</w:t>
      </w:r>
      <w:r w:rsidRPr="00213460">
        <w:rPr>
          <w:rFonts w:hAnsi="標楷體" w:hint="eastAsia"/>
        </w:rPr>
        <w:t>「交付存摺、提款卡」與「幫助他人詐欺及洗錢」不能畫上等號，又「不確定故意」與「疏忽」亦僅一線之隔，自應嚴格認定。以實務上常見之因借貸或求職而提供帳戶為言，該等借貸或求職者，或因本身信用不佳或無擔保，無法藉由一般金融機關或合法民間借款方式解決燃眉之急，或因處於經濟弱勢，急需工作，此時又有人能及時提供工作機會，自不宜「事後」以「理性客觀人」之角度，要求其等於借貸或求職當時必須為「具有一般理性而能仔細思考後作決定者」，無異形同「有罪推定」。而應將其提供帳戶時之時空、背景，例如是否類同重利罪之被害人，係居於急迫、輕率、無經驗或難以求助之最脆弱處境、或詐騙集團係以保證安全、合法之話術等因素納為考量。倘提供帳戶者有受騙之可能性，又能提出具體證據足以支持其說法，基於無罪推定原則，即應為其有利之認定。</w:t>
      </w:r>
    </w:p>
    <w:p w:rsidR="00106983" w:rsidRPr="00213460" w:rsidRDefault="00402012" w:rsidP="00DE23A8">
      <w:pPr>
        <w:pStyle w:val="4"/>
      </w:pPr>
      <w:r w:rsidRPr="00213460">
        <w:rPr>
          <w:rFonts w:hint="eastAsia"/>
        </w:rPr>
        <w:t>黃教授於</w:t>
      </w:r>
      <w:r w:rsidR="00106983" w:rsidRPr="00213460">
        <w:rPr>
          <w:rFonts w:hint="eastAsia"/>
        </w:rPr>
        <w:t>本院諮詢</w:t>
      </w:r>
      <w:r w:rsidRPr="00213460">
        <w:rPr>
          <w:rFonts w:hint="eastAsia"/>
        </w:rPr>
        <w:t>時</w:t>
      </w:r>
      <w:r w:rsidR="00106983" w:rsidRPr="00213460">
        <w:rPr>
          <w:rFonts w:hint="eastAsia"/>
        </w:rPr>
        <w:t>亦表示「詐騙層出不窮，媒體已大幅宣導，被告應非不知」，院檢這個判斷</w:t>
      </w:r>
      <w:r w:rsidR="00106983" w:rsidRPr="00213460">
        <w:rPr>
          <w:rFonts w:hint="eastAsia"/>
        </w:rPr>
        <w:lastRenderedPageBreak/>
        <w:t>事由確實是應該改善。</w:t>
      </w:r>
      <w:r w:rsidR="00CA5DB4" w:rsidRPr="00213460">
        <w:rPr>
          <w:rFonts w:hint="eastAsia"/>
        </w:rPr>
        <w:t>另盧教授亦指出不論詐欺罪或洗錢罪之幫助犯，於幫助犯意之舉證自須符合刑事訴訟法之要求，不能以擬制方式推論主觀犯意</w:t>
      </w:r>
      <w:r w:rsidR="00CA5DB4" w:rsidRPr="00213460">
        <w:rPr>
          <w:rFonts w:hAnsi="標楷體" w:hint="eastAsia"/>
        </w:rPr>
        <w:t>。</w:t>
      </w:r>
    </w:p>
    <w:p w:rsidR="000C707E" w:rsidRPr="00213460" w:rsidRDefault="005F0FBE" w:rsidP="00DE23A8">
      <w:pPr>
        <w:pStyle w:val="4"/>
        <w:rPr>
          <w:b/>
        </w:rPr>
      </w:pPr>
      <w:r w:rsidRPr="00213460">
        <w:rPr>
          <w:rFonts w:hint="eastAsia"/>
          <w:b/>
        </w:rPr>
        <w:t>最高法院111年度台上字第1075號判決中雖有</w:t>
      </w:r>
      <w:r w:rsidR="00814534" w:rsidRPr="00213460">
        <w:rPr>
          <w:rFonts w:hint="eastAsia"/>
          <w:b/>
        </w:rPr>
        <w:t>前揭</w:t>
      </w:r>
      <w:r w:rsidRPr="00213460">
        <w:rPr>
          <w:rFonts w:hint="eastAsia"/>
          <w:b/>
        </w:rPr>
        <w:t>論述</w:t>
      </w:r>
      <w:r w:rsidR="000C707E" w:rsidRPr="00213460">
        <w:rPr>
          <w:rFonts w:hAnsi="標楷體" w:hint="eastAsia"/>
          <w:b/>
        </w:rPr>
        <w:t>，</w:t>
      </w:r>
      <w:r w:rsidR="000C707E" w:rsidRPr="00213460">
        <w:rPr>
          <w:rFonts w:hint="eastAsia"/>
          <w:b/>
        </w:rPr>
        <w:t>惟並非直接認定無罪</w:t>
      </w:r>
      <w:r w:rsidR="000C707E" w:rsidRPr="00213460">
        <w:rPr>
          <w:rFonts w:hAnsi="標楷體" w:hint="eastAsia"/>
          <w:b/>
        </w:rPr>
        <w:t>，</w:t>
      </w:r>
      <w:r w:rsidR="000C707E" w:rsidRPr="00213460">
        <w:rPr>
          <w:rFonts w:hint="eastAsia"/>
          <w:b/>
        </w:rPr>
        <w:t>而是應綜合各種主、客觀因素及行為人個人情況來判斷其交付帳戶行為是否成立上開幫助罪</w:t>
      </w:r>
      <w:r w:rsidR="000C707E" w:rsidRPr="00213460">
        <w:rPr>
          <w:rFonts w:hAnsi="標楷體" w:hint="eastAsia"/>
          <w:b/>
        </w:rPr>
        <w:t>，</w:t>
      </w:r>
      <w:r w:rsidR="000C707E" w:rsidRPr="00213460">
        <w:rPr>
          <w:rFonts w:hint="eastAsia"/>
          <w:b/>
        </w:rPr>
        <w:t>最終駁回上訴</w:t>
      </w:r>
      <w:r w:rsidR="000C707E" w:rsidRPr="00213460">
        <w:rPr>
          <w:rFonts w:hAnsi="標楷體" w:hint="eastAsia"/>
          <w:b/>
        </w:rPr>
        <w:t>：</w:t>
      </w:r>
    </w:p>
    <w:p w:rsidR="005F0FBE" w:rsidRPr="00213460" w:rsidRDefault="000C707E" w:rsidP="000C707E">
      <w:pPr>
        <w:pStyle w:val="5"/>
      </w:pPr>
      <w:r w:rsidRPr="00213460">
        <w:rPr>
          <w:rFonts w:hint="eastAsia"/>
        </w:rPr>
        <w:t>行為人個人情況，例如行為人原即為金融或相關從業人員、或之前有無相同或類似交付帳戶之經歷，甚而加入詐欺集團、或是否獲得顯不相當之報酬、或於交付帳戶前特意將其中款項提領殆盡、或已被告知係作為如地下博奕、匯兌等不法行為之用、或被要求以不常見之方法或地點交付帳戶資料等情，來判斷其交付帳戶行為是否成立上開幫助罪。</w:t>
      </w:r>
    </w:p>
    <w:p w:rsidR="000C707E" w:rsidRPr="00213460" w:rsidRDefault="000C707E" w:rsidP="000C707E">
      <w:pPr>
        <w:pStyle w:val="5"/>
      </w:pPr>
      <w:r w:rsidRPr="00213460">
        <w:rPr>
          <w:rFonts w:hint="eastAsia"/>
        </w:rPr>
        <w:t>本件上訴人於行為時雖年紀尚輕，惟其對於自己帳戶何以會流為詐欺集團使用乙節，先後有遺失、貸款或應徵工作等</w:t>
      </w:r>
      <w:r w:rsidRPr="00213460">
        <w:rPr>
          <w:rFonts w:hint="eastAsia"/>
          <w:b/>
        </w:rPr>
        <w:t>不同空泛說詞</w:t>
      </w:r>
      <w:r w:rsidRPr="00213460">
        <w:rPr>
          <w:rFonts w:hint="eastAsia"/>
        </w:rPr>
        <w:t>；又其於提供系爭帳戶前，特意將其內之存款以每筆2萬元，分6次共提領12萬元，加計手續費30元，</w:t>
      </w:r>
      <w:r w:rsidRPr="00213460">
        <w:rPr>
          <w:rFonts w:hint="eastAsia"/>
          <w:b/>
        </w:rPr>
        <w:t>帳戶內僅餘微款86元</w:t>
      </w:r>
      <w:r w:rsidRPr="00213460">
        <w:rPr>
          <w:rFonts w:hint="eastAsia"/>
        </w:rPr>
        <w:t>；再其於同一時期內，除提供帳戶外，又參與詐欺集團並</w:t>
      </w:r>
      <w:r w:rsidRPr="00213460">
        <w:rPr>
          <w:rFonts w:hint="eastAsia"/>
          <w:b/>
        </w:rPr>
        <w:t>擔任車手實行詐欺行為</w:t>
      </w:r>
      <w:r w:rsidRPr="00213460">
        <w:rPr>
          <w:rFonts w:hint="eastAsia"/>
        </w:rPr>
        <w:t>，經桃園、新竹及基隆地院先後判處罪刑在案。顯與一般因借貸或應徵工作時，因陷於急迫窘境，或因年輕識淺之輕率等情有異。</w:t>
      </w:r>
      <w:r w:rsidRPr="00213460">
        <w:rPr>
          <w:rFonts w:hint="eastAsia"/>
          <w:b/>
        </w:rPr>
        <w:t>原審綜合各種主、客觀及上訴人個人因素，認其並非受騙而交付帳戶，應想像競合成立幫助洗錢及幫助詐欺取財罪</w:t>
      </w:r>
      <w:r w:rsidR="00106983" w:rsidRPr="00213460">
        <w:rPr>
          <w:rFonts w:hAnsi="標楷體" w:hint="eastAsia"/>
          <w:b/>
        </w:rPr>
        <w:t>，</w:t>
      </w:r>
      <w:r w:rsidRPr="00213460">
        <w:rPr>
          <w:rFonts w:hint="eastAsia"/>
          <w:b/>
        </w:rPr>
        <w:t>經核於法尚無不合</w:t>
      </w:r>
      <w:r w:rsidRPr="00213460">
        <w:rPr>
          <w:rFonts w:hint="eastAsia"/>
        </w:rPr>
        <w:t>。上訴意旨係就原判決已說明之事項及屬</w:t>
      </w:r>
      <w:r w:rsidRPr="00213460">
        <w:rPr>
          <w:rFonts w:hint="eastAsia"/>
        </w:rPr>
        <w:lastRenderedPageBreak/>
        <w:t>原審採證認事職權之適法行使，持憑己見，重為爭執，與法律規定得為第三審上訴理由之違法情形，不相適合。其對於幫助洗錢部分之上訴不合法律上之程式，應予駁回。</w:t>
      </w:r>
    </w:p>
    <w:p w:rsidR="00106983" w:rsidRDefault="00A30ED1" w:rsidP="00A30ED1">
      <w:pPr>
        <w:pStyle w:val="3"/>
        <w:rPr>
          <w:b w:val="0"/>
        </w:rPr>
      </w:pPr>
      <w:bookmarkStart w:id="111" w:name="_Toc109987653"/>
      <w:r w:rsidRPr="00213460">
        <w:rPr>
          <w:rFonts w:hint="eastAsia"/>
          <w:b w:val="0"/>
        </w:rPr>
        <w:t>綜上</w:t>
      </w:r>
      <w:r w:rsidRPr="00213460">
        <w:rPr>
          <w:rFonts w:hAnsi="標楷體" w:hint="eastAsia"/>
          <w:b w:val="0"/>
        </w:rPr>
        <w:t>，</w:t>
      </w:r>
      <w:r w:rsidR="00C90639" w:rsidRPr="00213460">
        <w:rPr>
          <w:rFonts w:hint="eastAsia"/>
          <w:b w:val="0"/>
        </w:rPr>
        <w:t>詐欺集團將</w:t>
      </w:r>
      <w:r w:rsidRPr="00213460">
        <w:rPr>
          <w:rFonts w:hint="eastAsia"/>
          <w:b w:val="0"/>
        </w:rPr>
        <w:t>行為人</w:t>
      </w:r>
      <w:r w:rsidR="00C90639" w:rsidRPr="00213460">
        <w:rPr>
          <w:rFonts w:hint="eastAsia"/>
          <w:b w:val="0"/>
        </w:rPr>
        <w:t>提供</w:t>
      </w:r>
      <w:r w:rsidRPr="00213460">
        <w:rPr>
          <w:rFonts w:hint="eastAsia"/>
          <w:b w:val="0"/>
        </w:rPr>
        <w:t>金融帳戶之存摺</w:t>
      </w:r>
      <w:r w:rsidRPr="00213460">
        <w:rPr>
          <w:rFonts w:ascii="新細明體" w:eastAsia="新細明體" w:hAnsi="新細明體" w:hint="eastAsia"/>
          <w:b w:val="0"/>
        </w:rPr>
        <w:t>、</w:t>
      </w:r>
      <w:r w:rsidRPr="00213460">
        <w:rPr>
          <w:rFonts w:hint="eastAsia"/>
          <w:b w:val="0"/>
        </w:rPr>
        <w:t>提款卡及密碼作為被害人匯入款項之用並予提領，部分法院判決以「經政府機關、傳播媒體廣為宣傳周知」、「一般社會經驗」等認定該行為人主觀上具幫助詐欺之不確定故意，成立幫助犯詐欺取財罪，惟亦有</w:t>
      </w:r>
      <w:r w:rsidR="00656088">
        <w:rPr>
          <w:rFonts w:hint="eastAsia"/>
          <w:b w:val="0"/>
        </w:rPr>
        <w:t>部分</w:t>
      </w:r>
      <w:r w:rsidRPr="00213460">
        <w:rPr>
          <w:rFonts w:hint="eastAsia"/>
          <w:b w:val="0"/>
        </w:rPr>
        <w:t>法院持</w:t>
      </w:r>
      <w:r w:rsidR="00C90639" w:rsidRPr="00213460">
        <w:rPr>
          <w:rFonts w:hint="eastAsia"/>
          <w:b w:val="0"/>
        </w:rPr>
        <w:t>不同</w:t>
      </w:r>
      <w:r w:rsidRPr="00213460">
        <w:rPr>
          <w:rFonts w:hint="eastAsia"/>
          <w:b w:val="0"/>
        </w:rPr>
        <w:t>見解而判</w:t>
      </w:r>
      <w:r w:rsidR="00C50F2B" w:rsidRPr="00213460">
        <w:rPr>
          <w:rFonts w:hint="eastAsia"/>
          <w:b w:val="0"/>
        </w:rPr>
        <w:t>決</w:t>
      </w:r>
      <w:r w:rsidRPr="00213460">
        <w:rPr>
          <w:rFonts w:hint="eastAsia"/>
          <w:b w:val="0"/>
        </w:rPr>
        <w:t>無罪</w:t>
      </w:r>
      <w:r w:rsidRPr="00213460">
        <w:rPr>
          <w:rFonts w:hAnsi="標楷體" w:hint="eastAsia"/>
          <w:b w:val="0"/>
        </w:rPr>
        <w:t>，</w:t>
      </w:r>
      <w:r w:rsidRPr="00213460">
        <w:rPr>
          <w:rFonts w:hint="eastAsia"/>
          <w:b w:val="0"/>
        </w:rPr>
        <w:t>衍生法院在認定主觀犯意時是否出現有罪推定，或檢察官對主觀犯意之舉證是否符合刑事訴訟法之要求等爭議。最高法院雖於109年12月16日作成108年度台上大字第3101號刑事裁定統一法律見解，</w:t>
      </w:r>
      <w:r w:rsidR="00C90639" w:rsidRPr="00213460">
        <w:rPr>
          <w:rFonts w:hint="eastAsia"/>
          <w:b w:val="0"/>
        </w:rPr>
        <w:t>惟觀諸該裁定作成後之相關判決</w:t>
      </w:r>
      <w:r w:rsidR="00C90639" w:rsidRPr="00213460">
        <w:rPr>
          <w:rFonts w:hAnsi="標楷體" w:hint="eastAsia"/>
          <w:b w:val="0"/>
        </w:rPr>
        <w:t>，</w:t>
      </w:r>
      <w:r w:rsidR="00C90639" w:rsidRPr="00213460">
        <w:rPr>
          <w:rFonts w:hint="eastAsia"/>
          <w:b w:val="0"/>
        </w:rPr>
        <w:t>上開爭議仍存在</w:t>
      </w:r>
      <w:r w:rsidR="00C90639" w:rsidRPr="00213460">
        <w:rPr>
          <w:rFonts w:ascii="新細明體" w:eastAsia="新細明體" w:hAnsi="新細明體" w:hint="eastAsia"/>
          <w:b w:val="0"/>
        </w:rPr>
        <w:t>。</w:t>
      </w:r>
      <w:r w:rsidR="00C90639" w:rsidRPr="00213460">
        <w:rPr>
          <w:rFonts w:hint="eastAsia"/>
          <w:b w:val="0"/>
        </w:rPr>
        <w:t>在</w:t>
      </w:r>
      <w:r w:rsidR="00E468E4" w:rsidRPr="00213460">
        <w:rPr>
          <w:rFonts w:hint="eastAsia"/>
          <w:b w:val="0"/>
        </w:rPr>
        <w:t>洗錢防制法</w:t>
      </w:r>
      <w:r w:rsidR="00C90639" w:rsidRPr="00213460">
        <w:rPr>
          <w:rFonts w:hint="eastAsia"/>
          <w:b w:val="0"/>
        </w:rPr>
        <w:t>未完成修法前</w:t>
      </w:r>
      <w:r w:rsidR="00C90639" w:rsidRPr="00213460">
        <w:rPr>
          <w:rFonts w:hAnsi="標楷體" w:hint="eastAsia"/>
          <w:b w:val="0"/>
        </w:rPr>
        <w:t>，</w:t>
      </w:r>
      <w:r w:rsidR="00C90639" w:rsidRPr="00213460">
        <w:rPr>
          <w:rFonts w:hint="eastAsia"/>
          <w:b w:val="0"/>
        </w:rPr>
        <w:t>部分專家學者於諮詢時指出不論詐欺罪或洗錢罪之幫助犯，於幫助犯意之舉證自須符合刑事訴訟法之要求，不能以擬制方式推論主觀犯意</w:t>
      </w:r>
      <w:r w:rsidR="00C90639" w:rsidRPr="00213460">
        <w:rPr>
          <w:rFonts w:hAnsi="標楷體" w:hint="eastAsia"/>
          <w:b w:val="0"/>
        </w:rPr>
        <w:t>，</w:t>
      </w:r>
      <w:r w:rsidR="00C90639" w:rsidRPr="00213460">
        <w:rPr>
          <w:rFonts w:hint="eastAsia"/>
          <w:b w:val="0"/>
        </w:rPr>
        <w:t>及</w:t>
      </w:r>
      <w:r w:rsidR="00C90639" w:rsidRPr="00213460">
        <w:rPr>
          <w:rFonts w:hAnsi="標楷體" w:hint="eastAsia"/>
          <w:b w:val="0"/>
        </w:rPr>
        <w:t>最高法院111年度台上字第1075號判決等論述或有助於解決</w:t>
      </w:r>
      <w:r w:rsidR="00CA5DB4" w:rsidRPr="00213460">
        <w:rPr>
          <w:rFonts w:hAnsi="標楷體" w:hint="eastAsia"/>
          <w:b w:val="0"/>
        </w:rPr>
        <w:t>部分</w:t>
      </w:r>
      <w:r w:rsidR="00C90639" w:rsidRPr="00213460">
        <w:rPr>
          <w:rFonts w:hAnsi="標楷體" w:hint="eastAsia"/>
          <w:b w:val="0"/>
        </w:rPr>
        <w:t>爭議，於尊重個案檢察官偵查核心及法官獨立審判之前提下，可供偵審機關參考</w:t>
      </w:r>
      <w:r w:rsidR="00C90639" w:rsidRPr="00213460">
        <w:rPr>
          <w:rFonts w:hint="eastAsia"/>
          <w:b w:val="0"/>
        </w:rPr>
        <w:t>。</w:t>
      </w:r>
      <w:bookmarkEnd w:id="111"/>
    </w:p>
    <w:p w:rsidR="006271FB" w:rsidRPr="00213460" w:rsidRDefault="006271FB" w:rsidP="006271FB">
      <w:pPr>
        <w:pStyle w:val="3"/>
        <w:numPr>
          <w:ilvl w:val="0"/>
          <w:numId w:val="0"/>
        </w:numPr>
        <w:ind w:left="709"/>
        <w:rPr>
          <w:b w:val="0"/>
        </w:rPr>
      </w:pPr>
    </w:p>
    <w:p w:rsidR="0060179A" w:rsidRPr="00213460" w:rsidRDefault="0060179A" w:rsidP="00055E86">
      <w:pPr>
        <w:pStyle w:val="2"/>
        <w:rPr>
          <w:b/>
        </w:rPr>
      </w:pPr>
      <w:bookmarkStart w:id="112" w:name="_Toc109987654"/>
      <w:r w:rsidRPr="00213460">
        <w:rPr>
          <w:rFonts w:hint="eastAsia"/>
          <w:b/>
        </w:rPr>
        <w:t>鑒於提供人頭帳戶者究應否無罪或應成立何罪</w:t>
      </w:r>
      <w:r w:rsidRPr="00213460">
        <w:rPr>
          <w:rFonts w:hAnsi="標楷體" w:hint="eastAsia"/>
          <w:b/>
        </w:rPr>
        <w:t>，</w:t>
      </w:r>
      <w:r w:rsidRPr="00213460">
        <w:rPr>
          <w:rFonts w:hint="eastAsia"/>
          <w:b/>
        </w:rPr>
        <w:t>司法實務上見解分歧</w:t>
      </w:r>
      <w:r w:rsidR="00055E86" w:rsidRPr="00213460">
        <w:rPr>
          <w:rFonts w:hint="eastAsia"/>
          <w:b/>
        </w:rPr>
        <w:t>業</w:t>
      </w:r>
      <w:r w:rsidRPr="00213460">
        <w:rPr>
          <w:rFonts w:hint="eastAsia"/>
          <w:b/>
        </w:rPr>
        <w:t>如</w:t>
      </w:r>
      <w:r w:rsidR="00055E86" w:rsidRPr="00213460">
        <w:rPr>
          <w:rFonts w:hint="eastAsia"/>
          <w:b/>
        </w:rPr>
        <w:t>調查意見一所述</w:t>
      </w:r>
      <w:r w:rsidR="00055E86" w:rsidRPr="00213460">
        <w:rPr>
          <w:rFonts w:hAnsi="標楷體" w:hint="eastAsia"/>
          <w:b/>
        </w:rPr>
        <w:t>，為正本清源，</w:t>
      </w:r>
      <w:r w:rsidR="00055E86" w:rsidRPr="00213460">
        <w:rPr>
          <w:rFonts w:hint="eastAsia"/>
          <w:b/>
        </w:rPr>
        <w:t>本院諮詢</w:t>
      </w:r>
      <w:r w:rsidR="001204CA" w:rsidRPr="00213460">
        <w:rPr>
          <w:rFonts w:hint="eastAsia"/>
          <w:b/>
        </w:rPr>
        <w:t>或座談</w:t>
      </w:r>
      <w:r w:rsidR="00055E86" w:rsidRPr="00213460">
        <w:rPr>
          <w:rFonts w:hint="eastAsia"/>
          <w:b/>
        </w:rPr>
        <w:t>之專家學者多認應以立法方式解決</w:t>
      </w:r>
      <w:r w:rsidR="00055E86" w:rsidRPr="00213460">
        <w:rPr>
          <w:rFonts w:hAnsi="標楷體" w:hint="eastAsia"/>
          <w:b/>
        </w:rPr>
        <w:t>，法務部目前已提出洗錢防制法之修正草案，其中第15條之1規定：「無正當理由交付金融帳戶予他人，從事第2條所列之行為者(即洗錢行為)，處3年以下有期徒刑。」</w:t>
      </w:r>
      <w:r w:rsidR="001204CA" w:rsidRPr="00213460">
        <w:rPr>
          <w:rFonts w:hAnsi="標楷體" w:hint="eastAsia"/>
          <w:b/>
        </w:rPr>
        <w:t>另有專家學者主張得改</w:t>
      </w:r>
      <w:r w:rsidR="00772172" w:rsidRPr="00213460">
        <w:rPr>
          <w:rFonts w:hAnsi="標楷體" w:hint="eastAsia"/>
          <w:b/>
        </w:rPr>
        <w:t>為</w:t>
      </w:r>
      <w:r w:rsidR="001204CA" w:rsidRPr="00213460">
        <w:rPr>
          <w:rFonts w:hAnsi="標楷體" w:hint="eastAsia"/>
          <w:b/>
        </w:rPr>
        <w:t>第一次違反科處</w:t>
      </w:r>
      <w:r w:rsidR="001204CA" w:rsidRPr="00213460">
        <w:rPr>
          <w:rFonts w:hAnsi="標楷體" w:hint="eastAsia"/>
          <w:b/>
        </w:rPr>
        <w:lastRenderedPageBreak/>
        <w:t>行政罰，第二次始科處刑罰</w:t>
      </w:r>
      <w:r w:rsidR="00173936" w:rsidRPr="00213460">
        <w:rPr>
          <w:rFonts w:hAnsi="標楷體" w:hint="eastAsia"/>
          <w:b/>
        </w:rPr>
        <w:t>，</w:t>
      </w:r>
      <w:r w:rsidR="00173936" w:rsidRPr="00213460">
        <w:rPr>
          <w:rFonts w:hint="eastAsia"/>
          <w:b/>
        </w:rPr>
        <w:t>惟亦有對改採</w:t>
      </w:r>
      <w:r w:rsidR="00173936" w:rsidRPr="00213460">
        <w:rPr>
          <w:rFonts w:hAnsi="標楷體" w:hint="eastAsia"/>
          <w:b/>
        </w:rPr>
        <w:t>「先</w:t>
      </w:r>
      <w:r w:rsidR="00173936" w:rsidRPr="00213460">
        <w:rPr>
          <w:rFonts w:hint="eastAsia"/>
          <w:b/>
        </w:rPr>
        <w:t>行政罰後刑罰</w:t>
      </w:r>
      <w:r w:rsidR="00173936" w:rsidRPr="00213460">
        <w:rPr>
          <w:rFonts w:hAnsi="標楷體" w:hint="eastAsia"/>
          <w:b/>
        </w:rPr>
        <w:t>」</w:t>
      </w:r>
      <w:r w:rsidR="00173936" w:rsidRPr="00213460">
        <w:rPr>
          <w:rFonts w:hint="eastAsia"/>
          <w:b/>
        </w:rPr>
        <w:t>有疑慮者</w:t>
      </w:r>
      <w:r w:rsidR="001204CA" w:rsidRPr="00213460">
        <w:rPr>
          <w:rFonts w:ascii="新細明體" w:eastAsia="新細明體" w:hAnsi="新細明體" w:hint="eastAsia"/>
          <w:b/>
        </w:rPr>
        <w:t>。</w:t>
      </w:r>
      <w:r w:rsidR="001204CA" w:rsidRPr="00213460">
        <w:rPr>
          <w:rFonts w:hAnsi="標楷體" w:hint="eastAsia"/>
          <w:b/>
        </w:rPr>
        <w:t>以何</w:t>
      </w:r>
      <w:r w:rsidR="00173936" w:rsidRPr="00213460">
        <w:rPr>
          <w:rFonts w:hAnsi="標楷體" w:hint="eastAsia"/>
          <w:b/>
        </w:rPr>
        <w:t>種</w:t>
      </w:r>
      <w:r w:rsidR="001204CA" w:rsidRPr="00213460">
        <w:rPr>
          <w:rFonts w:hAnsi="標楷體" w:hint="eastAsia"/>
          <w:b/>
        </w:rPr>
        <w:t>立法方式為妥，僅彙整</w:t>
      </w:r>
      <w:r w:rsidR="004C1512" w:rsidRPr="00213460">
        <w:rPr>
          <w:rFonts w:hAnsi="標楷體" w:hint="eastAsia"/>
          <w:b/>
        </w:rPr>
        <w:t>本院諮詢</w:t>
      </w:r>
      <w:r w:rsidR="001204CA" w:rsidRPr="00213460">
        <w:rPr>
          <w:rFonts w:hAnsi="標楷體" w:hint="eastAsia"/>
          <w:b/>
        </w:rPr>
        <w:t>專家學者之意見供</w:t>
      </w:r>
      <w:r w:rsidR="004C1512" w:rsidRPr="00213460">
        <w:rPr>
          <w:rFonts w:hAnsi="標楷體" w:hint="eastAsia"/>
          <w:b/>
        </w:rPr>
        <w:t>立法及權責</w:t>
      </w:r>
      <w:r w:rsidR="001204CA" w:rsidRPr="00213460">
        <w:rPr>
          <w:rFonts w:hAnsi="標楷體" w:hint="eastAsia"/>
          <w:b/>
        </w:rPr>
        <w:t>機關參考</w:t>
      </w:r>
      <w:r w:rsidR="001204CA" w:rsidRPr="00213460">
        <w:rPr>
          <w:rFonts w:ascii="新細明體" w:eastAsia="新細明體" w:hAnsi="新細明體" w:hint="eastAsia"/>
          <w:b/>
        </w:rPr>
        <w:t>。</w:t>
      </w:r>
      <w:bookmarkEnd w:id="112"/>
    </w:p>
    <w:p w:rsidR="007D4BBD" w:rsidRPr="00213460" w:rsidRDefault="00885D8D" w:rsidP="00885D8D">
      <w:pPr>
        <w:pStyle w:val="3"/>
      </w:pPr>
      <w:bookmarkStart w:id="113" w:name="_Toc109987655"/>
      <w:r w:rsidRPr="00213460">
        <w:rPr>
          <w:rFonts w:hint="eastAsia"/>
        </w:rPr>
        <w:t>鑒於提供人頭帳戶者究應否無罪或應成立何罪，司法實務上見解分歧業如調查意見一所述，為正本清源，本院諮詢或座談之專家學者多認應以立法方式解決</w:t>
      </w:r>
      <w:r w:rsidR="00814534" w:rsidRPr="00213460">
        <w:rPr>
          <w:rFonts w:hAnsi="標楷體" w:hint="eastAsia"/>
        </w:rPr>
        <w:t>，</w:t>
      </w:r>
      <w:r w:rsidR="00814534" w:rsidRPr="00213460">
        <w:rPr>
          <w:rFonts w:hint="eastAsia"/>
        </w:rPr>
        <w:t>摘要如下</w:t>
      </w:r>
      <w:r w:rsidRPr="00213460">
        <w:rPr>
          <w:rFonts w:hAnsi="標楷體" w:hint="eastAsia"/>
        </w:rPr>
        <w:t>：</w:t>
      </w:r>
      <w:bookmarkEnd w:id="113"/>
    </w:p>
    <w:p w:rsidR="00885D8D" w:rsidRPr="00213460" w:rsidRDefault="00885D8D" w:rsidP="00DE23A8">
      <w:pPr>
        <w:pStyle w:val="4"/>
      </w:pPr>
      <w:r w:rsidRPr="00213460">
        <w:rPr>
          <w:rFonts w:hint="eastAsia"/>
        </w:rPr>
        <w:t>陳律師</w:t>
      </w:r>
      <w:r w:rsidRPr="00213460">
        <w:rPr>
          <w:rFonts w:hAnsi="標楷體" w:hint="eastAsia"/>
        </w:rPr>
        <w:t>：</w:t>
      </w:r>
      <w:r w:rsidRPr="00213460">
        <w:rPr>
          <w:rFonts w:hint="eastAsia"/>
        </w:rPr>
        <w:t>目前社會交易沒有一個是需要交付帳戶、印鑑的，單獨處罰(入罪)是可以處理很多的問題</w:t>
      </w:r>
      <w:r w:rsidRPr="00213460">
        <w:rPr>
          <w:rFonts w:hAnsi="標楷體" w:hint="eastAsia"/>
        </w:rPr>
        <w:t>，</w:t>
      </w:r>
      <w:r w:rsidRPr="00213460">
        <w:rPr>
          <w:rFonts w:hint="eastAsia"/>
        </w:rPr>
        <w:t>一直討論幫助詐欺的故意讓大家很為難，這種行為態樣很明確。</w:t>
      </w:r>
    </w:p>
    <w:p w:rsidR="00885D8D" w:rsidRPr="00213460" w:rsidRDefault="00885D8D" w:rsidP="00DE23A8">
      <w:pPr>
        <w:pStyle w:val="4"/>
      </w:pPr>
      <w:r w:rsidRPr="00213460">
        <w:rPr>
          <w:rFonts w:hint="eastAsia"/>
        </w:rPr>
        <w:t>謝檢察官：</w:t>
      </w:r>
      <w:r w:rsidR="000F4896" w:rsidRPr="00213460">
        <w:rPr>
          <w:rFonts w:hint="eastAsia"/>
        </w:rPr>
        <w:t>提供人頭帳戶供他人犯罪之用，實務上均多論以幫助犯，其罪責會因為其所幫助之本罪罪名而浮動。質言之，同樣之提供帳戶行為，在個案中會因本罪罪名之不同而分別成立幫助詐欺、幫助加重詐欺、幫助洗錢等罪，甚至幫助販賣第一級毒品罪，似乎有失公平合理。將提供人頭帳戶另定一罪名，有助於促成類似行為刑法評價的一致。</w:t>
      </w:r>
      <w:r w:rsidR="000F4896" w:rsidRPr="00213460">
        <w:rPr>
          <w:rFonts w:hint="eastAsia"/>
        </w:rPr>
        <w:tab/>
        <w:t>目前偵審實務耗費過多資源膠著在被告之主觀犯意上；同時，目前相關罪名之法定刑度，對於單純提供人頭帳戶者或有過苛之疑問。有鑑於此，若能設獨立處罰規定，並同時調整構成要件及法定刑度，應為正確之解決方向。</w:t>
      </w:r>
    </w:p>
    <w:p w:rsidR="000F4896" w:rsidRPr="00213460" w:rsidRDefault="000F4896" w:rsidP="00DE23A8">
      <w:pPr>
        <w:pStyle w:val="4"/>
      </w:pPr>
      <w:r w:rsidRPr="00213460">
        <w:rPr>
          <w:rFonts w:hint="eastAsia"/>
        </w:rPr>
        <w:t>華法官：與其討論檢察官舉證足或不足，審檢辯如何解決這問題，毋寧說立法者對這問題相對是怠惰的，如果這行為是不為社會大眾所接受，應該訂定一個法條出來，讓檢審有所依循，也讓社會大眾清楚知道</w:t>
      </w:r>
      <w:r w:rsidRPr="00213460">
        <w:rPr>
          <w:rFonts w:hAnsi="標楷體" w:hint="eastAsia"/>
        </w:rPr>
        <w:t>，</w:t>
      </w:r>
      <w:r w:rsidRPr="00213460">
        <w:rPr>
          <w:rFonts w:hint="eastAsia"/>
        </w:rPr>
        <w:t>所以這個問題應該已經提升到立法論的層次。目前司法實務上都是用解釋的方式認定是詐欺幫助或洗錢幫助，最好直接修法擬</w:t>
      </w:r>
      <w:r w:rsidRPr="00213460">
        <w:rPr>
          <w:rFonts w:hint="eastAsia"/>
        </w:rPr>
        <w:lastRenderedPageBreak/>
        <w:t>訂一條明定提供帳戶者之罪刑，一直透過解釋並非是長久之計。</w:t>
      </w:r>
    </w:p>
    <w:p w:rsidR="000F4896" w:rsidRPr="00213460" w:rsidRDefault="00814534" w:rsidP="00DE23A8">
      <w:pPr>
        <w:pStyle w:val="4"/>
      </w:pPr>
      <w:r w:rsidRPr="00213460">
        <w:rPr>
          <w:rFonts w:hint="eastAsia"/>
        </w:rPr>
        <w:t>全國律師聯合會</w:t>
      </w:r>
      <w:r w:rsidR="000F4896" w:rsidRPr="00213460">
        <w:rPr>
          <w:rFonts w:hint="eastAsia"/>
        </w:rPr>
        <w:t>陳律師：贊同引進單純交付帳戶的處罰，不過這會衝擊日常習慣或交易習慣，可以採較漸進式的過渡方式，本質就是詐欺罪的實質預備犯，是可以引進來，但過程不能那麼快，需要宣導更長的時間。</w:t>
      </w:r>
    </w:p>
    <w:p w:rsidR="009648D6" w:rsidRPr="00213460" w:rsidRDefault="009648D6" w:rsidP="00DE23A8">
      <w:pPr>
        <w:pStyle w:val="4"/>
      </w:pPr>
      <w:r w:rsidRPr="00213460">
        <w:rPr>
          <w:rFonts w:hint="eastAsia"/>
        </w:rPr>
        <w:t>司法院刑事廳：假如不考慮個案的情形，就認為人頭帳戶都構成詐欺，有法官認為這是法制不備的情形，怎會提供帳戶就構成幫助詐欺呢，假設提供的帳戶被拿去作為擄人勒贖或恐嚇取財使用，幫助犯具有從屬性，正犯成立何罪名，幫助犯也成立同罪，這樣豈不是成立幫助擄人勒贖或幫助恐嚇取財，這</w:t>
      </w:r>
      <w:r w:rsidRPr="00213460">
        <w:rPr>
          <w:rFonts w:hAnsi="標楷體" w:hint="eastAsia"/>
        </w:rPr>
        <w:t>是法令解釋問題</w:t>
      </w:r>
      <w:r w:rsidRPr="00213460">
        <w:rPr>
          <w:rFonts w:ascii="新細明體" w:eastAsia="新細明體" w:hAnsi="新細明體" w:hint="eastAsia"/>
        </w:rPr>
        <w:t>。</w:t>
      </w:r>
      <w:r w:rsidRPr="00213460">
        <w:rPr>
          <w:rFonts w:hAnsi="標楷體" w:hint="eastAsia"/>
        </w:rPr>
        <w:t>人頭帳戶詐欺問題非常嚴重，現行法制操作起來會有疑義時，是否要參考哪些外國立法例可以再討論，或許是解決現在所謂標準不一的問題可採行的另一方向。</w:t>
      </w:r>
    </w:p>
    <w:p w:rsidR="00A20666" w:rsidRPr="00213460" w:rsidRDefault="00A20666" w:rsidP="00A20666">
      <w:pPr>
        <w:pStyle w:val="3"/>
      </w:pPr>
      <w:bookmarkStart w:id="114" w:name="_Toc109987656"/>
      <w:r w:rsidRPr="00213460">
        <w:rPr>
          <w:rFonts w:hint="eastAsia"/>
        </w:rPr>
        <w:t>法務部目前已提出洗錢防制法之修正草案，其中第15條之1規定：「無正當理由交付金融帳戶予他人，從事第2條所列之行為者(即洗錢行為)，處3年以下有期徒刑。」</w:t>
      </w:r>
      <w:bookmarkEnd w:id="114"/>
    </w:p>
    <w:p w:rsidR="005E1852" w:rsidRPr="00213460" w:rsidRDefault="005E1852" w:rsidP="00DE23A8">
      <w:pPr>
        <w:pStyle w:val="4"/>
      </w:pPr>
      <w:r w:rsidRPr="00213460">
        <w:rPr>
          <w:rFonts w:hint="eastAsia"/>
        </w:rPr>
        <w:t>謝檢察官</w:t>
      </w:r>
      <w:r w:rsidRPr="00213460">
        <w:rPr>
          <w:rFonts w:hAnsi="標楷體" w:hint="eastAsia"/>
        </w:rPr>
        <w:t>：</w:t>
      </w:r>
      <w:r w:rsidRPr="00213460">
        <w:rPr>
          <w:rFonts w:hint="eastAsia"/>
        </w:rPr>
        <w:t>洗錢防制法修正草案第15條之1首先將主觀要件拿掉，當然還是要有故意，只要無正當理由交付金融帳戶，不需要認知要幫助的罪名為何，其次將刑度大幅降低，且是可以易科罰金或易服社會勞動的罪名，以後審檢辯就不用耗費過多時間討論主觀犯意，而且是輕罪，可選擇的處遇對被告也不會過苛。惟增訂獨立罪名後，該罪名與現行實務認定成立之幫助洗錢、幫助加重</w:t>
      </w:r>
      <w:r w:rsidRPr="00213460">
        <w:rPr>
          <w:rFonts w:hint="eastAsia"/>
        </w:rPr>
        <w:lastRenderedPageBreak/>
        <w:t>詐欺、幫助一般詐欺以及其他罪名之幫助犯如何競合，仍需觀察實務判決發展。</w:t>
      </w:r>
    </w:p>
    <w:p w:rsidR="00BA4A61" w:rsidRPr="00213460" w:rsidRDefault="00BA4A61" w:rsidP="00DE23A8">
      <w:pPr>
        <w:pStyle w:val="4"/>
      </w:pPr>
      <w:r w:rsidRPr="00213460">
        <w:rPr>
          <w:rFonts w:hint="eastAsia"/>
        </w:rPr>
        <w:t>司法院刑事廳：</w:t>
      </w:r>
    </w:p>
    <w:p w:rsidR="00BA4A61" w:rsidRPr="00213460" w:rsidRDefault="00BA4A61" w:rsidP="00BA4A61">
      <w:pPr>
        <w:pStyle w:val="5"/>
      </w:pPr>
      <w:r w:rsidRPr="00213460">
        <w:rPr>
          <w:rFonts w:hint="eastAsia"/>
        </w:rPr>
        <w:t>立法論上，是否將「無正當理由交付金融帳戶予他人，(他人持以)從事洗錢(或詐欺取財)」之行為，逕作為犯罪構成要件，予以立法禁止、處罰，使原為「幫助犯」之行為「正犯化」，事涉刑事政策，該院尊重刑法、洗錢防制法之主責機關即法務部及立法院之權責。</w:t>
      </w:r>
    </w:p>
    <w:p w:rsidR="00A20666" w:rsidRPr="00213460" w:rsidRDefault="00BA4A61" w:rsidP="00BA4A61">
      <w:pPr>
        <w:pStyle w:val="5"/>
      </w:pPr>
      <w:r w:rsidRPr="00213460">
        <w:rPr>
          <w:rFonts w:hint="eastAsia"/>
        </w:rPr>
        <w:t>未來主責機關提出具體草案時，該院將適時提供法律意見。修法時宜注意下列事項：</w:t>
      </w:r>
    </w:p>
    <w:p w:rsidR="005C62EA" w:rsidRPr="00213460" w:rsidRDefault="005C62EA" w:rsidP="005C62EA">
      <w:pPr>
        <w:pStyle w:val="6"/>
      </w:pPr>
      <w:r w:rsidRPr="00213460">
        <w:rPr>
          <w:rFonts w:hint="eastAsia"/>
        </w:rPr>
        <w:t>從保障人民基本權之觀點下，刑罰應符合憲法罪刑相當原則、比例原則：人民身體之自由應予保障，憲法第8條定有明文。限制人身自由之刑罰，嚴重限制人民之基本權利，係不得已之最後手段。立法機關如為保護合乎憲法價值之特定重要法益，並認施以刑罰有助於目的之達成，又別無其他相同有效達成目的而侵害較小之手段可資運用，雖得以刑罰規範限制人民身體之自由，惟刑罰對人身自由之限制與其所欲維護之法益，仍須合乎比例之關係，尤其法定刑度之高低應與行為所生之危害、行為人責任之輕重相稱，始符合憲法罪刑相當原則，而與憲法第23條比例原則無違(司法院釋字第544號、第551號、第646號、第669號、第775號及第777號解釋參照)。據此，立法機關為維護特定重要法益，如以刑罰作為手段，在符合罪刑相當原則及比例原則之前提下，衡量該犯罪類型所欲維護法益之重要性、防止侵害之可能性及事後</w:t>
      </w:r>
      <w:r w:rsidRPr="00213460">
        <w:rPr>
          <w:rFonts w:hint="eastAsia"/>
        </w:rPr>
        <w:lastRenderedPageBreak/>
        <w:t>矯正行為人之必要性，綜合斟酌包含與他罪罪責之衡平等各項情狀後予以立法，該院尊重主責機關及立法院所為之政策決定。</w:t>
      </w:r>
    </w:p>
    <w:p w:rsidR="005C62EA" w:rsidRPr="00213460" w:rsidRDefault="005C62EA" w:rsidP="005C62EA">
      <w:pPr>
        <w:pStyle w:val="6"/>
      </w:pPr>
      <w:r w:rsidRPr="00213460">
        <w:rPr>
          <w:rFonts w:hint="eastAsia"/>
        </w:rPr>
        <w:t>幫助行為正犯化之立法：刑法第30條第1項：「幫助他人實行犯罪行為者，為幫助犯。」依限制從屬性說，幫助犯係指故意幫助他人實行構成要件該當犯行之人。幫助犯與正犯的區別在於，其欠缺對犯罪的支配；幫助犯的客觀貢獻，僅止於對於本罪犯行，提供精神或物質上的支助行為。例如提供金融帳戶予不認識人之行為，需正犯著手實行詐欺取財罪或一般洗錢罪，幫助之行為人始可能成立幫助犯。立法上若將幫助行為正犯化，以「無正當理由交付金融帳戶予他人，從事洗錢(或詐欺取財)之行為」作為構成要件，則只要行為人主觀上有犯意，客觀上提供金融帳戶予不認識之人，似不待正犯實行及既遂詐欺取財或一般洗錢行為，即可能成立犯罪。另幫助行為正犯化之結果，因特定幫助行為已成為犯罪之構成要件要素，可事先對受規範之民眾為明確之告知，使其對法規內容預先知悉、明瞭，似有避免觸法之預告作用。</w:t>
      </w:r>
    </w:p>
    <w:p w:rsidR="005C62EA" w:rsidRPr="00213460" w:rsidRDefault="005C62EA" w:rsidP="005C62EA">
      <w:pPr>
        <w:pStyle w:val="6"/>
      </w:pPr>
      <w:r w:rsidRPr="00213460">
        <w:rPr>
          <w:rFonts w:hint="eastAsia"/>
        </w:rPr>
        <w:t>「構成要件要素」或「客觀處罰條件」之區別：又「無正當理由交付金融帳戶予他人，從事洗錢或詐欺取財」所稱之「從事洗錢或詐欺取財犯罪」要件，性質上究竟係犯罪「構成要件要素」或「客觀處罰條件」，恐影響法律適用之結果，立法時應予釐清。若為「構成要件要素」，則行為人主觀上對於提供帳戶</w:t>
      </w:r>
      <w:r w:rsidRPr="00213460">
        <w:rPr>
          <w:rFonts w:hint="eastAsia"/>
        </w:rPr>
        <w:lastRenderedPageBreak/>
        <w:t>予他人，可能會持以從事洗錢或詐欺取財等特定犯罪之事實，需有所認識(明知或預見)；若係「客觀處罰條件」，行為人主觀上對於該帳戶可能供作特定犯罪使用，則不需有所認識(檢察官就此部分亦無須舉證)。立法政策上如採前者，與現行實務適用結果可能差異不大；如採後者，行為人一旦無正當理由提供之金融帳戶，因不用明知或預見此舉可能供他人從事特定犯罪，如之後該帳戶確供他人從事洗錢或詐欺取財之用，犯罪即屬成立。</w:t>
      </w:r>
    </w:p>
    <w:p w:rsidR="005C62EA" w:rsidRPr="00213460" w:rsidRDefault="005C62EA" w:rsidP="005C62EA">
      <w:pPr>
        <w:pStyle w:val="6"/>
      </w:pPr>
      <w:r w:rsidRPr="00213460">
        <w:rPr>
          <w:rFonts w:hint="eastAsia"/>
        </w:rPr>
        <w:t>如完成修法，有無「正當理由」提供金融帳戶予他人，可能成為法庭上爭執焦點：法律上規定「無正當理由」或「無故」，乃指不具法律上之正當原因或理由而言。而有無法律上正當理由之判斷，須視行為者有無合理化其行為之事由而定，亦即綜合考量行為人行為之目的，行為當時之人、時、地、物等相關情況，及他方受干擾、侵害之程度等因素，合理判斷其行為所構成之妨害，是否逾越社會通念所能容忍之界限。從而，所謂「正當理由」非謂行為人之行為有其目的或動機良善即屬之，仍需依阻卻違法事由之一般原理，視其行為是否具有社會相當性為斷，亦即視其行為是否符合社會倫理、公序良俗及法益保護之精神，如已逾越我國社會文化所形成之倫理秩序規範，即難認具有社會相當性。因此，修法結果，被告提供金融帳戶予他人是否具法律上之正當事由，可能成為法庭上爭執焦點。</w:t>
      </w:r>
    </w:p>
    <w:p w:rsidR="005E1852" w:rsidRPr="00213460" w:rsidRDefault="005C62EA" w:rsidP="00DE23A8">
      <w:pPr>
        <w:pStyle w:val="4"/>
      </w:pPr>
      <w:r w:rsidRPr="00213460">
        <w:rPr>
          <w:rFonts w:hint="eastAsia"/>
        </w:rPr>
        <w:lastRenderedPageBreak/>
        <w:t>法務部檢察司</w:t>
      </w:r>
      <w:r w:rsidRPr="00213460">
        <w:rPr>
          <w:rFonts w:hAnsi="標楷體" w:hint="eastAsia"/>
        </w:rPr>
        <w:t>：</w:t>
      </w:r>
    </w:p>
    <w:p w:rsidR="00DE71EE" w:rsidRPr="00213460" w:rsidRDefault="005C62EA" w:rsidP="005E1852">
      <w:pPr>
        <w:pStyle w:val="5"/>
      </w:pPr>
      <w:r w:rsidRPr="00213460">
        <w:rPr>
          <w:rFonts w:hint="eastAsia"/>
        </w:rPr>
        <w:t>配合亞太防制洗錢組織第三輪相互評鑑針對洗錢防制法所列缺失及建議，另針對我國實務上常見之洗錢犯罪類型以及新興洗錢犯罪手法，因應現行實務上針對洗錢犯罪構成要件之適用爭議，法務部擬具〈洗錢防制法〉條文修正草案，已於110年12月27日辦理預告。考量取得他人向金融機構申請開立之帳戶，仍為現今我國洗錢犯罪最普遍且猖獗之手法，衡量行為人本身行為之可責性、可避免性，及所生法益侵害嚴重後果，並參考日本「犯罪收益移轉防止法」第28條第2項，將「交付人頭帳戶」之行為視為洗錢犯罪之預備行為，並以立法明定為獨立犯罪類型之立法模式，於草案新增第15條之1交付人頭帳戶犯罪之構成要件及刑罰效果。</w:t>
      </w:r>
    </w:p>
    <w:p w:rsidR="00BA4A61" w:rsidRPr="00213460" w:rsidRDefault="005C62EA" w:rsidP="005E1852">
      <w:pPr>
        <w:pStyle w:val="5"/>
      </w:pPr>
      <w:r w:rsidRPr="00213460">
        <w:rPr>
          <w:rFonts w:hint="eastAsia"/>
        </w:rPr>
        <w:t>預告期間，已蒐集諸多各界對於該條之立法建議，其中亦有諸多關於該條犯罪主觀犯意之立法建議，該部續將召開洗錢防制法修法會議，針對預告期間各界所提建議進行討論，以臻完備。</w:t>
      </w:r>
    </w:p>
    <w:p w:rsidR="00DE71EE" w:rsidRPr="00213460" w:rsidRDefault="00772172" w:rsidP="00772172">
      <w:pPr>
        <w:pStyle w:val="3"/>
      </w:pPr>
      <w:bookmarkStart w:id="115" w:name="_Toc109987657"/>
      <w:r w:rsidRPr="00213460">
        <w:rPr>
          <w:rFonts w:hint="eastAsia"/>
        </w:rPr>
        <w:t>另有專家學者主張得改為第一次違反科處行政罰，第二次始科處刑罰</w:t>
      </w:r>
      <w:r w:rsidR="00173936" w:rsidRPr="00213460">
        <w:rPr>
          <w:rFonts w:hAnsi="標楷體" w:hint="eastAsia"/>
        </w:rPr>
        <w:t>，</w:t>
      </w:r>
      <w:r w:rsidR="00173936" w:rsidRPr="00213460">
        <w:rPr>
          <w:rFonts w:hint="eastAsia"/>
        </w:rPr>
        <w:t>惟亦有對改採</w:t>
      </w:r>
      <w:r w:rsidR="00173936" w:rsidRPr="00213460">
        <w:rPr>
          <w:rFonts w:hAnsi="標楷體" w:hint="eastAsia"/>
        </w:rPr>
        <w:t>「先</w:t>
      </w:r>
      <w:r w:rsidR="00173936" w:rsidRPr="00213460">
        <w:rPr>
          <w:rFonts w:hint="eastAsia"/>
        </w:rPr>
        <w:t>行政罰後刑罰</w:t>
      </w:r>
      <w:r w:rsidR="00173936" w:rsidRPr="00213460">
        <w:rPr>
          <w:rFonts w:hAnsi="標楷體" w:hint="eastAsia"/>
        </w:rPr>
        <w:t>」</w:t>
      </w:r>
      <w:r w:rsidR="00173936" w:rsidRPr="00213460">
        <w:rPr>
          <w:rFonts w:hint="eastAsia"/>
        </w:rPr>
        <w:t>有疑慮者</w:t>
      </w:r>
      <w:r w:rsidR="00814534" w:rsidRPr="00213460">
        <w:rPr>
          <w:rFonts w:hAnsi="標楷體" w:hint="eastAsia"/>
        </w:rPr>
        <w:t>，</w:t>
      </w:r>
      <w:r w:rsidR="00814534" w:rsidRPr="00213460">
        <w:rPr>
          <w:rFonts w:hint="eastAsia"/>
        </w:rPr>
        <w:t>摘要如下</w:t>
      </w:r>
      <w:r w:rsidR="00DE71EE" w:rsidRPr="00213460">
        <w:rPr>
          <w:rFonts w:hAnsi="標楷體" w:hint="eastAsia"/>
        </w:rPr>
        <w:t>：</w:t>
      </w:r>
      <w:bookmarkEnd w:id="115"/>
    </w:p>
    <w:p w:rsidR="00DE71EE" w:rsidRPr="00213460" w:rsidRDefault="00DE71EE" w:rsidP="00DE23A8">
      <w:pPr>
        <w:pStyle w:val="4"/>
      </w:pPr>
      <w:r w:rsidRPr="00213460">
        <w:rPr>
          <w:rFonts w:hint="eastAsia"/>
        </w:rPr>
        <w:t>主張得改採</w:t>
      </w:r>
      <w:r w:rsidR="00772172" w:rsidRPr="00213460">
        <w:rPr>
          <w:rFonts w:hAnsi="標楷體" w:hint="eastAsia"/>
        </w:rPr>
        <w:t>「先</w:t>
      </w:r>
      <w:r w:rsidRPr="00213460">
        <w:rPr>
          <w:rFonts w:hint="eastAsia"/>
        </w:rPr>
        <w:t>行政罰</w:t>
      </w:r>
      <w:r w:rsidR="00772172" w:rsidRPr="00213460">
        <w:rPr>
          <w:rFonts w:hint="eastAsia"/>
        </w:rPr>
        <w:t>後刑罰</w:t>
      </w:r>
      <w:r w:rsidR="00772172" w:rsidRPr="00213460">
        <w:rPr>
          <w:rFonts w:hAnsi="標楷體" w:hint="eastAsia"/>
        </w:rPr>
        <w:t>」</w:t>
      </w:r>
      <w:r w:rsidRPr="00213460">
        <w:rPr>
          <w:rFonts w:hint="eastAsia"/>
        </w:rPr>
        <w:t>者</w:t>
      </w:r>
      <w:r w:rsidRPr="00213460">
        <w:rPr>
          <w:rFonts w:hAnsi="標楷體" w:hint="eastAsia"/>
        </w:rPr>
        <w:t>：</w:t>
      </w:r>
    </w:p>
    <w:p w:rsidR="00DE71EE" w:rsidRPr="00213460" w:rsidRDefault="00DE71EE" w:rsidP="00DE71EE">
      <w:pPr>
        <w:pStyle w:val="5"/>
      </w:pPr>
      <w:r w:rsidRPr="00213460">
        <w:rPr>
          <w:rFonts w:hAnsi="標楷體" w:hint="eastAsia"/>
          <w:szCs w:val="32"/>
        </w:rPr>
        <w:t>盧教授：曾有檢察官建議對提供人頭帳戶之被告課予行政罰，被告如果沒有故意但有過失的話，是否可以來</w:t>
      </w:r>
      <w:r w:rsidRPr="00213460">
        <w:rPr>
          <w:rFonts w:hAnsi="標楷體" w:cs="新細明體" w:hint="eastAsia"/>
          <w:szCs w:val="32"/>
        </w:rPr>
        <w:t>衡平被害人的損失，如果被害人人數</w:t>
      </w:r>
      <w:r w:rsidRPr="00213460">
        <w:rPr>
          <w:rFonts w:hAnsi="標楷體" w:hint="eastAsia"/>
          <w:szCs w:val="32"/>
        </w:rPr>
        <w:t>比較</w:t>
      </w:r>
      <w:r w:rsidRPr="00213460">
        <w:rPr>
          <w:rFonts w:hAnsi="標楷體" w:cs="新細明體" w:hint="eastAsia"/>
          <w:szCs w:val="32"/>
        </w:rPr>
        <w:t>多，可以參考團體訴訟的機制，這些被告雖然是弱勢，但也讓其有警示的作用。</w:t>
      </w:r>
    </w:p>
    <w:p w:rsidR="00772172" w:rsidRPr="00213460" w:rsidRDefault="00772172" w:rsidP="00772172">
      <w:pPr>
        <w:pStyle w:val="5"/>
      </w:pPr>
      <w:r w:rsidRPr="00213460">
        <w:rPr>
          <w:rFonts w:hAnsi="標楷體" w:hint="eastAsia"/>
          <w:szCs w:val="32"/>
        </w:rPr>
        <w:t>林教授：比較根本的作法，就如同在交通事件</w:t>
      </w:r>
      <w:r w:rsidRPr="00213460">
        <w:rPr>
          <w:rFonts w:hAnsi="標楷體" w:hint="eastAsia"/>
          <w:szCs w:val="32"/>
        </w:rPr>
        <w:lastRenderedPageBreak/>
        <w:t>的駕照被吊銷之後，還是能擁有車子，但是一段時間不能駕駛上路，也就是針對濫用帳戶的第一次處罰可以是行政罰，否則一下跳到幫助詐欺(刑罰)，這對司法工作者來說是困難的。</w:t>
      </w:r>
    </w:p>
    <w:p w:rsidR="00772172" w:rsidRPr="00213460" w:rsidRDefault="009C7EAC" w:rsidP="00772172">
      <w:pPr>
        <w:pStyle w:val="5"/>
      </w:pPr>
      <w:r w:rsidRPr="00213460">
        <w:rPr>
          <w:rFonts w:hAnsi="標楷體" w:hint="eastAsia"/>
          <w:szCs w:val="32"/>
        </w:rPr>
        <w:t>黃教授：</w:t>
      </w:r>
      <w:r w:rsidRPr="00213460">
        <w:rPr>
          <w:rFonts w:hint="eastAsia"/>
        </w:rPr>
        <w:t>第一次交付帳戶可以處行政罰，第二次交付帳戶造成損害的話可以科處刑罰。</w:t>
      </w:r>
    </w:p>
    <w:p w:rsidR="00DE71EE" w:rsidRPr="00213460" w:rsidRDefault="00DE71EE" w:rsidP="00DE23A8">
      <w:pPr>
        <w:pStyle w:val="4"/>
      </w:pPr>
      <w:r w:rsidRPr="00213460">
        <w:rPr>
          <w:rFonts w:hint="eastAsia"/>
        </w:rPr>
        <w:t>惟亦有對</w:t>
      </w:r>
      <w:r w:rsidR="009C7EAC" w:rsidRPr="00213460">
        <w:rPr>
          <w:rFonts w:hint="eastAsia"/>
        </w:rPr>
        <w:t>改採</w:t>
      </w:r>
      <w:r w:rsidR="009C7EAC" w:rsidRPr="00213460">
        <w:rPr>
          <w:rFonts w:hAnsi="標楷體" w:hint="eastAsia"/>
        </w:rPr>
        <w:t>「先</w:t>
      </w:r>
      <w:r w:rsidR="009C7EAC" w:rsidRPr="00213460">
        <w:rPr>
          <w:rFonts w:hint="eastAsia"/>
        </w:rPr>
        <w:t>行政罰後刑罰</w:t>
      </w:r>
      <w:r w:rsidR="009C7EAC" w:rsidRPr="00213460">
        <w:rPr>
          <w:rFonts w:hAnsi="標楷體" w:hint="eastAsia"/>
        </w:rPr>
        <w:t>」</w:t>
      </w:r>
      <w:r w:rsidRPr="00213460">
        <w:rPr>
          <w:rFonts w:hint="eastAsia"/>
        </w:rPr>
        <w:t>有疑慮者</w:t>
      </w:r>
      <w:r w:rsidRPr="00213460">
        <w:rPr>
          <w:rFonts w:hAnsi="標楷體" w:hint="eastAsia"/>
        </w:rPr>
        <w:t>：</w:t>
      </w:r>
    </w:p>
    <w:p w:rsidR="00DE71EE" w:rsidRPr="00213460" w:rsidRDefault="00DE71EE" w:rsidP="00DE71EE">
      <w:pPr>
        <w:pStyle w:val="5"/>
      </w:pPr>
      <w:r w:rsidRPr="00213460">
        <w:rPr>
          <w:rFonts w:hint="eastAsia"/>
        </w:rPr>
        <w:t>謝檢察官</w:t>
      </w:r>
      <w:r w:rsidRPr="00213460">
        <w:rPr>
          <w:rFonts w:hAnsi="標楷體" w:hint="eastAsia"/>
        </w:rPr>
        <w:t>：固然得以釋放偵查量能，使檢察官更聚焦在其他法益侵害性更大、更關乎全民福祉之犯罪類型。然基於下列負面因素，仍應慎重考量、從長計議：</w:t>
      </w:r>
    </w:p>
    <w:p w:rsidR="00DE71EE" w:rsidRPr="00213460" w:rsidRDefault="00DE71EE" w:rsidP="00DE71EE">
      <w:pPr>
        <w:pStyle w:val="6"/>
      </w:pPr>
      <w:r w:rsidRPr="00213460">
        <w:rPr>
          <w:rFonts w:hint="eastAsia"/>
        </w:rPr>
        <w:t>相對於刑罰，行政罰之嚇阻力明顯較弱，行政程序能使用之發現真實工具亦較少，且行政機關是否有相對應之處理人力頗值懷疑。</w:t>
      </w:r>
      <w:r w:rsidR="009C7EAC" w:rsidRPr="00213460">
        <w:rPr>
          <w:rFonts w:hAnsi="標楷體" w:hint="eastAsia"/>
        </w:rPr>
        <w:t>「行政先行」</w:t>
      </w:r>
      <w:r w:rsidRPr="00213460">
        <w:rPr>
          <w:rFonts w:hint="eastAsia"/>
        </w:rPr>
        <w:t>是否會因此導致人頭帳戶更易取得？使人頭文化更為猖獗？進而導致詐騙集團及洗錢等犯罪更難偵辦？實有疑問。</w:t>
      </w:r>
    </w:p>
    <w:p w:rsidR="00DE71EE" w:rsidRPr="00213460" w:rsidRDefault="00DE71EE" w:rsidP="00DE71EE">
      <w:pPr>
        <w:pStyle w:val="6"/>
      </w:pPr>
      <w:r w:rsidRPr="00213460">
        <w:rPr>
          <w:rFonts w:hint="eastAsia"/>
        </w:rPr>
        <w:t>相對於刑事訴訟程序，行政罰要求之心證門檻較低，許多原本應不起訴或無罪之案件，或許仍會遭到行政裁罰，對於潛在之無辜被告其實未必有利。</w:t>
      </w:r>
    </w:p>
    <w:p w:rsidR="009C7EAC" w:rsidRPr="00213460" w:rsidRDefault="009C7EAC" w:rsidP="00061D2C">
      <w:pPr>
        <w:pStyle w:val="5"/>
      </w:pPr>
      <w:r w:rsidRPr="00213460">
        <w:rPr>
          <w:rFonts w:hint="eastAsia"/>
        </w:rPr>
        <w:t>林律師</w:t>
      </w:r>
      <w:r w:rsidRPr="00213460">
        <w:rPr>
          <w:rFonts w:hAnsi="標楷體" w:hint="eastAsia"/>
        </w:rPr>
        <w:t>：</w:t>
      </w:r>
      <w:r w:rsidRPr="00213460">
        <w:rPr>
          <w:rFonts w:hint="eastAsia"/>
        </w:rPr>
        <w:t>在臺灣借帳戶的情形太普遍了，是否可以採取漸進式的處罰，借帳戶行為先處行政罰，當宣導多久以後才改採刑罰。</w:t>
      </w:r>
    </w:p>
    <w:p w:rsidR="00DE71EE" w:rsidRPr="00213460" w:rsidRDefault="00061D2C" w:rsidP="00061D2C">
      <w:pPr>
        <w:pStyle w:val="5"/>
      </w:pPr>
      <w:r w:rsidRPr="00213460">
        <w:rPr>
          <w:rFonts w:hint="eastAsia"/>
        </w:rPr>
        <w:t>高律師</w:t>
      </w:r>
      <w:r w:rsidRPr="00213460">
        <w:rPr>
          <w:rFonts w:hAnsi="標楷體" w:hint="eastAsia"/>
        </w:rPr>
        <w:t>：現在已經提升到幫助詐欺或幫助洗錢，要如何解釋罪質不到刑罰而改採行政罰。行政罰的話過失也是可以，這在實務上等於每個都被罰。</w:t>
      </w:r>
    </w:p>
    <w:p w:rsidR="003E50CD" w:rsidRPr="00213460" w:rsidRDefault="003E50CD" w:rsidP="00061D2C">
      <w:pPr>
        <w:pStyle w:val="5"/>
      </w:pPr>
      <w:r w:rsidRPr="00213460">
        <w:rPr>
          <w:rFonts w:hAnsi="標楷體" w:hint="eastAsia"/>
        </w:rPr>
        <w:t>司改會</w:t>
      </w:r>
      <w:r w:rsidR="00173936" w:rsidRPr="00213460">
        <w:rPr>
          <w:rFonts w:hAnsi="標楷體" w:hint="eastAsia"/>
        </w:rPr>
        <w:t>：</w:t>
      </w:r>
    </w:p>
    <w:p w:rsidR="009C7EAC" w:rsidRPr="00213460" w:rsidRDefault="00173936" w:rsidP="003E50CD">
      <w:pPr>
        <w:pStyle w:val="6"/>
      </w:pPr>
      <w:r w:rsidRPr="00213460">
        <w:rPr>
          <w:rFonts w:hAnsi="標楷體" w:hint="eastAsia"/>
        </w:rPr>
        <w:t>對於</w:t>
      </w:r>
      <w:r w:rsidRPr="00213460">
        <w:rPr>
          <w:rFonts w:hint="eastAsia"/>
        </w:rPr>
        <w:t>首次從事「濫用帳戶」行為(也就是將</w:t>
      </w:r>
      <w:r w:rsidRPr="00213460">
        <w:rPr>
          <w:rFonts w:hint="eastAsia"/>
        </w:rPr>
        <w:lastRenderedPageBreak/>
        <w:t>帳戶交付給陌生、不認識之人以謀利等)，先處以行政罰，嗣再重複為此行為再改以刑罰相繩。這個出發點當然是對的，但先給予行政罰仍然會有罰錯的問題，也就是行政還是要面對是不是真的有幫助詐騙的未必故意。像我承辦過的案件，詐騙集團說你要應徵財務人員需要確認信用狀況，就要其提供帳戶，當初也說要還給當事人，交付後就聯繫不上，主觀上並非有意交付而是被騙。這個如果無法辨別，處以行政罰也會有問題，但至少不用一下就用刑罰制裁這麼嚴重。先行政罰後刑罰只是在解決後面誤判的問題，但無法解決有人會被騙而交付帳戶或辦很多門號的問題，也解決不了詐騙橫行的問題。</w:t>
      </w:r>
    </w:p>
    <w:p w:rsidR="00173936" w:rsidRPr="00213460" w:rsidRDefault="00173936" w:rsidP="003E50CD">
      <w:pPr>
        <w:pStyle w:val="6"/>
      </w:pPr>
      <w:r w:rsidRPr="00213460">
        <w:rPr>
          <w:rFonts w:hint="eastAsia"/>
        </w:rPr>
        <w:t>先行政罰後刑罰，某種程度或許可以減輕司法負擔，但不見得可以達到處以行政罰後就會學乖不再被騙的目的，當他第一次被騙之後，還是有借貸的需求，當民間借貸市場充斥著謊言和詐騙時，下一次還是有可能再被騙，但這些人如果進入司法程序後更無法被辨別，因為法官會認為你已經被罰過行政罰還再犯。</w:t>
      </w:r>
    </w:p>
    <w:p w:rsidR="00061D2C" w:rsidRPr="00213460" w:rsidRDefault="00061D2C" w:rsidP="00061D2C">
      <w:pPr>
        <w:pStyle w:val="5"/>
      </w:pPr>
      <w:r w:rsidRPr="00213460">
        <w:rPr>
          <w:rFonts w:hAnsi="標楷體" w:hint="eastAsia"/>
        </w:rPr>
        <w:t>司法院刑事廳：</w:t>
      </w:r>
      <w:r w:rsidRPr="00213460">
        <w:rPr>
          <w:rFonts w:hint="eastAsia"/>
        </w:rPr>
        <w:t>關於是否以立法方式，降低提供帳戶者之刑事責任或改採行政罰，屬刑事政策，該院尊重主責機關及立法院之政策決定。惟降低刑責</w:t>
      </w:r>
      <w:r w:rsidR="005C0C2C" w:rsidRPr="00213460">
        <w:rPr>
          <w:rFonts w:hint="eastAsia"/>
        </w:rPr>
        <w:t>或改採行政罰</w:t>
      </w:r>
      <w:r w:rsidRPr="00213460">
        <w:rPr>
          <w:rFonts w:hint="eastAsia"/>
        </w:rPr>
        <w:t>之修法，應整體考量「是否會間接使提供帳戶之案件、電信詐欺案件量暴增？」</w:t>
      </w:r>
      <w:r w:rsidR="005C0C2C" w:rsidRPr="00213460">
        <w:rPr>
          <w:rFonts w:ascii="新細明體" w:eastAsia="新細明體" w:hAnsi="新細明體" w:hint="eastAsia"/>
        </w:rPr>
        <w:t>、</w:t>
      </w:r>
      <w:r w:rsidRPr="00213460">
        <w:rPr>
          <w:rFonts w:hint="eastAsia"/>
        </w:rPr>
        <w:t>「是否符合保障電信詐欺案件被害人權益？」等，予以綜合評估。</w:t>
      </w:r>
    </w:p>
    <w:p w:rsidR="00173936" w:rsidRPr="00213460" w:rsidRDefault="00173936" w:rsidP="00061D2C">
      <w:pPr>
        <w:pStyle w:val="5"/>
      </w:pPr>
      <w:r w:rsidRPr="00213460">
        <w:rPr>
          <w:rFonts w:hint="eastAsia"/>
        </w:rPr>
        <w:t>法務部檢察司</w:t>
      </w:r>
      <w:r w:rsidRPr="00213460">
        <w:rPr>
          <w:rFonts w:hAnsi="標楷體" w:hint="eastAsia"/>
        </w:rPr>
        <w:t>：</w:t>
      </w:r>
      <w:r w:rsidRPr="00213460">
        <w:rPr>
          <w:rFonts w:hint="eastAsia"/>
        </w:rPr>
        <w:t>目前採取「先行政後司法」(即</w:t>
      </w:r>
      <w:r w:rsidRPr="00213460">
        <w:rPr>
          <w:rFonts w:hint="eastAsia"/>
        </w:rPr>
        <w:lastRenderedPageBreak/>
        <w:t>首次犯先處以行政罰，一定期間內再犯改採刑罰)之立法體例，如</w:t>
      </w:r>
      <w:r w:rsidR="00836593" w:rsidRPr="00213460">
        <w:rPr>
          <w:rFonts w:hAnsi="標楷體" w:hint="eastAsia"/>
        </w:rPr>
        <w:t>〈</w:t>
      </w:r>
      <w:r w:rsidRPr="00213460">
        <w:rPr>
          <w:rFonts w:hint="eastAsia"/>
        </w:rPr>
        <w:t>就業服務法</w:t>
      </w:r>
      <w:r w:rsidR="00836593" w:rsidRPr="00213460">
        <w:rPr>
          <w:rFonts w:hAnsi="標楷體" w:hint="eastAsia"/>
        </w:rPr>
        <w:t>〉</w:t>
      </w:r>
      <w:r w:rsidRPr="00213460">
        <w:rPr>
          <w:rFonts w:hint="eastAsia"/>
        </w:rPr>
        <w:t>第63條第1項、</w:t>
      </w:r>
      <w:r w:rsidR="00836593" w:rsidRPr="00213460">
        <w:rPr>
          <w:rFonts w:hAnsi="標楷體" w:hint="eastAsia"/>
        </w:rPr>
        <w:t>〈</w:t>
      </w:r>
      <w:r w:rsidRPr="00213460">
        <w:rPr>
          <w:rFonts w:hint="eastAsia"/>
        </w:rPr>
        <w:t>建築法</w:t>
      </w:r>
      <w:r w:rsidR="00836593" w:rsidRPr="00213460">
        <w:rPr>
          <w:rFonts w:hAnsi="標楷體" w:hint="eastAsia"/>
        </w:rPr>
        <w:t>〉</w:t>
      </w:r>
      <w:r w:rsidRPr="00213460">
        <w:rPr>
          <w:rFonts w:hint="eastAsia"/>
        </w:rPr>
        <w:t>第93條、</w:t>
      </w:r>
      <w:r w:rsidR="00836593" w:rsidRPr="00213460">
        <w:rPr>
          <w:rFonts w:hAnsi="標楷體" w:hint="eastAsia"/>
        </w:rPr>
        <w:t>〈</w:t>
      </w:r>
      <w:r w:rsidRPr="00213460">
        <w:rPr>
          <w:rFonts w:hint="eastAsia"/>
        </w:rPr>
        <w:t>公平交易法</w:t>
      </w:r>
      <w:r w:rsidR="00836593" w:rsidRPr="00213460">
        <w:rPr>
          <w:rFonts w:hAnsi="標楷體" w:hint="eastAsia"/>
        </w:rPr>
        <w:t>〉</w:t>
      </w:r>
      <w:r w:rsidRPr="00213460">
        <w:rPr>
          <w:rFonts w:hint="eastAsia"/>
        </w:rPr>
        <w:t>第34條等規定。就採取前開法制之原因不一</w:t>
      </w:r>
      <w:r w:rsidRPr="00213460">
        <w:rPr>
          <w:rStyle w:val="afd"/>
        </w:rPr>
        <w:footnoteReference w:id="24"/>
      </w:r>
      <w:r w:rsidRPr="00213460">
        <w:rPr>
          <w:rFonts w:hint="eastAsia"/>
        </w:rPr>
        <w:t>，然我國開立金融帳戶並無家數上限，開戶手續亦簡便，並無行政介入或預警之必要，人頭帳戶詐欺之案件類型也無除罪化之趨勢，為遏止不法集團輕易蒐羅人頭帳戶遂行掩飾犯罪所得、助長犯罪規模，保護金融交易秩序與民眾財產，目前似不宜改採</w:t>
      </w:r>
      <w:r w:rsidRPr="00213460">
        <w:rPr>
          <w:rFonts w:hAnsi="標楷體" w:hint="eastAsia"/>
        </w:rPr>
        <w:t>「</w:t>
      </w:r>
      <w:r w:rsidRPr="00213460">
        <w:rPr>
          <w:rFonts w:hint="eastAsia"/>
        </w:rPr>
        <w:t>先行政後司法</w:t>
      </w:r>
      <w:r w:rsidRPr="00213460">
        <w:rPr>
          <w:rFonts w:hAnsi="標楷體" w:hint="eastAsia"/>
        </w:rPr>
        <w:t>」</w:t>
      </w:r>
      <w:r w:rsidRPr="00213460">
        <w:rPr>
          <w:rFonts w:hint="eastAsia"/>
        </w:rPr>
        <w:t>之規制。</w:t>
      </w:r>
    </w:p>
    <w:p w:rsidR="00F9141B" w:rsidRPr="006E7DC5" w:rsidRDefault="00F9141B" w:rsidP="00F9141B">
      <w:pPr>
        <w:pStyle w:val="3"/>
      </w:pPr>
      <w:bookmarkStart w:id="116" w:name="_Toc109987658"/>
      <w:r w:rsidRPr="00213460">
        <w:rPr>
          <w:rFonts w:hint="eastAsia"/>
          <w:b w:val="0"/>
        </w:rPr>
        <w:t>綜上</w:t>
      </w:r>
      <w:r w:rsidRPr="00213460">
        <w:rPr>
          <w:rFonts w:hAnsi="標楷體" w:hint="eastAsia"/>
          <w:b w:val="0"/>
        </w:rPr>
        <w:t>，鑒於提供人頭帳戶者究應否無罪或應成立何罪，司法實務上見解分歧業如調查意見一所述，為正本清源，本院諮詢或座談之專家學者多認應以立法方式解決，法務部目前已提出洗錢防制法之修正草案，其中第15條之1規定：「無正當理由交付金融帳戶予他人，從事第2條所列之行為者(即洗錢行為)，處3年以下有期徒刑。」另有專家學者主張得改為第一次違反科處行政罰，第二次始科處刑罰，惟亦有對改採「先行政罰後刑罰」有疑慮者。</w:t>
      </w:r>
      <w:r w:rsidR="004C1512" w:rsidRPr="00213460">
        <w:rPr>
          <w:rFonts w:hAnsi="標楷體" w:hint="eastAsia"/>
          <w:b w:val="0"/>
        </w:rPr>
        <w:t>以何種立法方式為妥，僅彙整本院諮詢專家學者之意見供立法及權責機關參考</w:t>
      </w:r>
      <w:r w:rsidRPr="00213460">
        <w:rPr>
          <w:rFonts w:hAnsi="標楷體" w:hint="eastAsia"/>
          <w:b w:val="0"/>
        </w:rPr>
        <w:t>。</w:t>
      </w:r>
      <w:bookmarkEnd w:id="116"/>
    </w:p>
    <w:p w:rsidR="006E7DC5" w:rsidRPr="00213460" w:rsidRDefault="006E7DC5" w:rsidP="006E7DC5">
      <w:pPr>
        <w:pStyle w:val="3"/>
        <w:numPr>
          <w:ilvl w:val="0"/>
          <w:numId w:val="0"/>
        </w:numPr>
        <w:ind w:left="709"/>
      </w:pPr>
    </w:p>
    <w:p w:rsidR="00404CB2" w:rsidRPr="00213460" w:rsidRDefault="005B14B5" w:rsidP="006D7EE2">
      <w:pPr>
        <w:pStyle w:val="2"/>
        <w:ind w:left="1020" w:hanging="680"/>
        <w:rPr>
          <w:b/>
        </w:rPr>
      </w:pPr>
      <w:bookmarkStart w:id="117" w:name="_Toc109987659"/>
      <w:r w:rsidRPr="00213460">
        <w:rPr>
          <w:rFonts w:hint="eastAsia"/>
          <w:b/>
        </w:rPr>
        <w:t>處於</w:t>
      </w:r>
      <w:r w:rsidR="00404CB2" w:rsidRPr="00213460">
        <w:rPr>
          <w:rFonts w:hint="eastAsia"/>
          <w:b/>
        </w:rPr>
        <w:t>脆弱處境</w:t>
      </w:r>
      <w:r w:rsidR="00877EA2" w:rsidRPr="00213460">
        <w:rPr>
          <w:rFonts w:hint="eastAsia"/>
          <w:b/>
        </w:rPr>
        <w:t>(例如</w:t>
      </w:r>
      <w:r w:rsidR="00166884" w:rsidRPr="00213460">
        <w:rPr>
          <w:rFonts w:hint="eastAsia"/>
          <w:b/>
        </w:rPr>
        <w:t>外籍移工</w:t>
      </w:r>
      <w:r w:rsidR="00166884" w:rsidRPr="00213460">
        <w:rPr>
          <w:rFonts w:ascii="新細明體" w:eastAsia="新細明體" w:hAnsi="新細明體" w:hint="eastAsia"/>
          <w:b/>
        </w:rPr>
        <w:t>、</w:t>
      </w:r>
      <w:r w:rsidR="00166884" w:rsidRPr="00213460">
        <w:rPr>
          <w:rFonts w:hint="eastAsia"/>
          <w:b/>
        </w:rPr>
        <w:t>街友、有</w:t>
      </w:r>
      <w:r w:rsidR="00877EA2" w:rsidRPr="00213460">
        <w:rPr>
          <w:rFonts w:hint="eastAsia"/>
          <w:b/>
        </w:rPr>
        <w:t>智能障礙</w:t>
      </w:r>
      <w:r w:rsidR="00877EA2" w:rsidRPr="00213460">
        <w:rPr>
          <w:rFonts w:ascii="新細明體" w:eastAsia="新細明體" w:hAnsi="新細明體" w:hint="eastAsia"/>
          <w:b/>
        </w:rPr>
        <w:t>、</w:t>
      </w:r>
      <w:r w:rsidR="00877EA2" w:rsidRPr="00213460">
        <w:rPr>
          <w:rFonts w:hint="eastAsia"/>
          <w:b/>
        </w:rPr>
        <w:t>自閉症等)</w:t>
      </w:r>
      <w:r w:rsidR="00404CB2" w:rsidRPr="00213460">
        <w:rPr>
          <w:rFonts w:hint="eastAsia"/>
          <w:b/>
        </w:rPr>
        <w:t>之人頭帳戶案被告</w:t>
      </w:r>
      <w:r w:rsidR="00877EA2" w:rsidRPr="00213460">
        <w:rPr>
          <w:rFonts w:hAnsi="標楷體" w:hint="eastAsia"/>
          <w:b/>
        </w:rPr>
        <w:t>，</w:t>
      </w:r>
      <w:r w:rsidR="00166884" w:rsidRPr="00213460">
        <w:rPr>
          <w:rFonts w:hAnsi="標楷體" w:hint="eastAsia"/>
          <w:b/>
        </w:rPr>
        <w:t>經本院調閱相關案卷，仍然有裁判歧異之情形(有判幫助犯一般洗錢</w:t>
      </w:r>
      <w:r w:rsidR="00166884" w:rsidRPr="00213460">
        <w:rPr>
          <w:rFonts w:hAnsi="標楷體" w:hint="eastAsia"/>
          <w:b/>
        </w:rPr>
        <w:lastRenderedPageBreak/>
        <w:t>罪</w:t>
      </w:r>
      <w:r w:rsidR="00166884" w:rsidRPr="00213460">
        <w:rPr>
          <w:rFonts w:ascii="新細明體" w:eastAsia="新細明體" w:hAnsi="新細明體" w:hint="eastAsia"/>
          <w:b/>
        </w:rPr>
        <w:t>、</w:t>
      </w:r>
      <w:r w:rsidR="00166884" w:rsidRPr="00213460">
        <w:rPr>
          <w:rFonts w:hAnsi="標楷體" w:hint="eastAsia"/>
          <w:b/>
        </w:rPr>
        <w:t>幫助犯詐欺取財罪</w:t>
      </w:r>
      <w:r w:rsidR="00166884" w:rsidRPr="00213460">
        <w:rPr>
          <w:rFonts w:ascii="新細明體" w:eastAsia="新細明體" w:hAnsi="新細明體" w:hint="eastAsia"/>
          <w:b/>
        </w:rPr>
        <w:t>、</w:t>
      </w:r>
      <w:r w:rsidR="00166884" w:rsidRPr="00213460">
        <w:rPr>
          <w:rFonts w:hAnsi="標楷體" w:hint="eastAsia"/>
          <w:b/>
        </w:rPr>
        <w:t>無罪者)，</w:t>
      </w:r>
      <w:r w:rsidR="00260A71" w:rsidRPr="00213460">
        <w:rPr>
          <w:rFonts w:hint="eastAsia"/>
          <w:b/>
        </w:rPr>
        <w:t>本院諮詢</w:t>
      </w:r>
      <w:r w:rsidR="00B36AB9" w:rsidRPr="00213460">
        <w:rPr>
          <w:rFonts w:hint="eastAsia"/>
          <w:b/>
        </w:rPr>
        <w:t>或</w:t>
      </w:r>
      <w:r w:rsidR="00260A71" w:rsidRPr="00213460">
        <w:rPr>
          <w:rFonts w:hint="eastAsia"/>
          <w:b/>
        </w:rPr>
        <w:t>座談之專家學者或團體代表</w:t>
      </w:r>
      <w:r w:rsidR="009E50C5" w:rsidRPr="00213460">
        <w:rPr>
          <w:rFonts w:hAnsi="標楷體" w:hint="eastAsia"/>
          <w:b/>
        </w:rPr>
        <w:t>針對該類被告</w:t>
      </w:r>
      <w:r w:rsidR="00B36AB9" w:rsidRPr="00213460">
        <w:rPr>
          <w:rFonts w:hAnsi="標楷體" w:hint="eastAsia"/>
          <w:b/>
        </w:rPr>
        <w:t>提出建議</w:t>
      </w:r>
      <w:r w:rsidR="00FB12FD" w:rsidRPr="00213460">
        <w:rPr>
          <w:rFonts w:hAnsi="標楷體" w:hint="eastAsia"/>
          <w:b/>
        </w:rPr>
        <w:t>，</w:t>
      </w:r>
      <w:r w:rsidR="005E3463" w:rsidRPr="00213460">
        <w:rPr>
          <w:rFonts w:hAnsi="標楷體" w:hint="eastAsia"/>
          <w:b/>
        </w:rPr>
        <w:t>例如</w:t>
      </w:r>
      <w:r w:rsidR="004B5D52" w:rsidRPr="00213460">
        <w:rPr>
          <w:rFonts w:hAnsi="標楷體" w:hint="eastAsia"/>
          <w:b/>
        </w:rPr>
        <w:t>應審酌</w:t>
      </w:r>
      <w:r w:rsidR="005E3463" w:rsidRPr="00213460">
        <w:rPr>
          <w:rFonts w:hAnsi="標楷體" w:hint="eastAsia"/>
          <w:b/>
        </w:rPr>
        <w:t>外籍移工因</w:t>
      </w:r>
      <w:r w:rsidR="00B36AB9" w:rsidRPr="00213460">
        <w:rPr>
          <w:rFonts w:hAnsi="標楷體" w:hint="eastAsia"/>
          <w:b/>
        </w:rPr>
        <w:t>語言理解能力</w:t>
      </w:r>
      <w:r w:rsidR="00D4003E" w:rsidRPr="00213460">
        <w:rPr>
          <w:rFonts w:hAnsi="標楷體" w:hint="eastAsia"/>
          <w:b/>
        </w:rPr>
        <w:t>可能</w:t>
      </w:r>
      <w:r w:rsidR="005E3463" w:rsidRPr="00213460">
        <w:rPr>
          <w:rFonts w:hAnsi="標楷體" w:hint="eastAsia"/>
          <w:b/>
        </w:rPr>
        <w:t>對我國政策宣導或法令制度較不熟悉</w:t>
      </w:r>
      <w:r w:rsidR="00D4003E" w:rsidRPr="00213460">
        <w:rPr>
          <w:rFonts w:hAnsi="標楷體" w:hint="eastAsia"/>
          <w:b/>
        </w:rPr>
        <w:t>而觸法</w:t>
      </w:r>
      <w:r w:rsidR="005E3463" w:rsidRPr="00213460">
        <w:rPr>
          <w:rFonts w:hAnsi="標楷體" w:hint="eastAsia"/>
          <w:b/>
        </w:rPr>
        <w:t>、</w:t>
      </w:r>
      <w:r w:rsidR="00B36AB9" w:rsidRPr="00213460">
        <w:rPr>
          <w:rFonts w:hAnsi="標楷體" w:hint="eastAsia"/>
          <w:b/>
        </w:rPr>
        <w:t>街友因經濟弱勢或生活型態而易</w:t>
      </w:r>
      <w:r w:rsidR="004B5D52" w:rsidRPr="00213460">
        <w:rPr>
          <w:rFonts w:hAnsi="標楷體" w:hint="eastAsia"/>
          <w:b/>
        </w:rPr>
        <w:t>為</w:t>
      </w:r>
      <w:r w:rsidR="00B36AB9" w:rsidRPr="00213460">
        <w:rPr>
          <w:rFonts w:hAnsi="標楷體" w:hint="eastAsia"/>
          <w:b/>
        </w:rPr>
        <w:t>詐騙集團</w:t>
      </w:r>
      <w:r w:rsidR="004B5D52" w:rsidRPr="00213460">
        <w:rPr>
          <w:rFonts w:hAnsi="標楷體" w:hint="eastAsia"/>
          <w:b/>
        </w:rPr>
        <w:t>誘騙</w:t>
      </w:r>
      <w:r w:rsidR="00B36AB9" w:rsidRPr="00213460">
        <w:rPr>
          <w:rFonts w:hAnsi="標楷體" w:hint="eastAsia"/>
          <w:b/>
        </w:rPr>
        <w:t>、</w:t>
      </w:r>
      <w:r w:rsidR="004B5D52" w:rsidRPr="00213460">
        <w:rPr>
          <w:rFonts w:hAnsi="標楷體" w:hint="eastAsia"/>
          <w:b/>
        </w:rPr>
        <w:t>智能障礙或自閉症者</w:t>
      </w:r>
      <w:r w:rsidR="007664A0" w:rsidRPr="00213460">
        <w:rPr>
          <w:rFonts w:hAnsi="標楷體" w:hint="eastAsia"/>
          <w:b/>
        </w:rPr>
        <w:t>不能因其有日常對話能力即遽認具備一般人之智識程度及</w:t>
      </w:r>
      <w:r w:rsidR="00B36AB9" w:rsidRPr="00213460">
        <w:rPr>
          <w:rFonts w:hAnsi="標楷體" w:hint="eastAsia"/>
          <w:b/>
        </w:rPr>
        <w:t>辨識能力</w:t>
      </w:r>
      <w:r w:rsidR="007664A0" w:rsidRPr="00213460">
        <w:rPr>
          <w:rFonts w:hAnsi="標楷體" w:hint="eastAsia"/>
          <w:b/>
        </w:rPr>
        <w:t>，</w:t>
      </w:r>
      <w:r w:rsidR="00995720" w:rsidRPr="00213460">
        <w:rPr>
          <w:rFonts w:hAnsi="標楷體" w:hint="eastAsia"/>
          <w:b/>
        </w:rPr>
        <w:t>於尊重個案檢察官偵查核心及法官獨立審判之前提下，</w:t>
      </w:r>
      <w:r w:rsidR="00FB12FD" w:rsidRPr="00213460">
        <w:rPr>
          <w:rFonts w:hAnsi="標楷體" w:hint="eastAsia"/>
          <w:b/>
        </w:rPr>
        <w:t>供偵審機關參考</w:t>
      </w:r>
      <w:r w:rsidR="003E50CD" w:rsidRPr="00213460">
        <w:rPr>
          <w:rFonts w:hAnsi="標楷體" w:cs="細明體" w:hint="eastAsia"/>
          <w:b/>
          <w:kern w:val="0"/>
          <w:szCs w:val="32"/>
        </w:rPr>
        <w:t>，以強化對脆弱處境的敏感度</w:t>
      </w:r>
      <w:r w:rsidR="00FB12FD" w:rsidRPr="00213460">
        <w:rPr>
          <w:rFonts w:ascii="新細明體" w:eastAsia="新細明體" w:hAnsi="新細明體" w:hint="eastAsia"/>
          <w:b/>
        </w:rPr>
        <w:t>。</w:t>
      </w:r>
      <w:bookmarkEnd w:id="117"/>
    </w:p>
    <w:p w:rsidR="00FB12FD" w:rsidRPr="00213460" w:rsidRDefault="005B14B5" w:rsidP="00FB12FD">
      <w:pPr>
        <w:pStyle w:val="3"/>
      </w:pPr>
      <w:bookmarkStart w:id="118" w:name="_Toc109987660"/>
      <w:r w:rsidRPr="00213460">
        <w:rPr>
          <w:rFonts w:hint="eastAsia"/>
        </w:rPr>
        <w:t>處</w:t>
      </w:r>
      <w:r w:rsidR="00FB12FD" w:rsidRPr="00213460">
        <w:rPr>
          <w:rFonts w:hint="eastAsia"/>
        </w:rPr>
        <w:t>於脆弱處境(例如外籍移工、街友、有智能障礙、自閉症等)之人頭帳戶案被告，經本院調閱相關案卷，仍然有裁判歧異之情形(有判幫助犯一般洗錢罪、幫助犯詐欺取財罪、無罪者)</w:t>
      </w:r>
      <w:r w:rsidR="00FB12FD" w:rsidRPr="00213460">
        <w:rPr>
          <w:rFonts w:hAnsi="標楷體" w:hint="eastAsia"/>
        </w:rPr>
        <w:t>：</w:t>
      </w:r>
      <w:bookmarkEnd w:id="118"/>
    </w:p>
    <w:p w:rsidR="00A76BD9" w:rsidRPr="00213460" w:rsidRDefault="00A76BD9" w:rsidP="00DE23A8">
      <w:pPr>
        <w:pStyle w:val="4"/>
      </w:pPr>
      <w:r w:rsidRPr="00213460">
        <w:rPr>
          <w:rFonts w:hint="eastAsia"/>
        </w:rPr>
        <w:t>士林地院110年度易字第121號判決認定有</w:t>
      </w:r>
      <w:r w:rsidRPr="00213460">
        <w:rPr>
          <w:rFonts w:hint="eastAsia"/>
          <w:b/>
        </w:rPr>
        <w:t>輕度失智之街友被告無罪</w:t>
      </w:r>
      <w:r w:rsidRPr="00213460">
        <w:rPr>
          <w:rFonts w:hAnsi="標楷體" w:hint="eastAsia"/>
        </w:rPr>
        <w:t>：</w:t>
      </w:r>
    </w:p>
    <w:p w:rsidR="00A76BD9" w:rsidRPr="00213460" w:rsidRDefault="00A76BD9" w:rsidP="00A76BD9">
      <w:pPr>
        <w:pStyle w:val="5"/>
      </w:pPr>
      <w:r w:rsidRPr="00213460">
        <w:rPr>
          <w:rFonts w:hint="eastAsia"/>
        </w:rPr>
        <w:t>犯罪事實略以：被告於不詳時地，將其申請之</w:t>
      </w:r>
      <w:r w:rsidRPr="00213460">
        <w:rPr>
          <w:rFonts w:hint="eastAsia"/>
          <w:b/>
          <w:bCs w:val="0"/>
        </w:rPr>
        <w:t>遠傳電信</w:t>
      </w:r>
      <w:r w:rsidRPr="00213460">
        <w:rPr>
          <w:rFonts w:hint="eastAsia"/>
        </w:rPr>
        <w:t>行動電話門號，提供予姓名年籍不詳之人使用。嗣該人取得上開門號後，於108年11月13日以綁定上開門號之</w:t>
      </w:r>
      <w:r w:rsidR="00005EA6" w:rsidRPr="00213460">
        <w:rPr>
          <w:rFonts w:hint="eastAsia"/>
        </w:rPr>
        <w:t>LINE</w:t>
      </w:r>
      <w:r w:rsidRPr="00213460">
        <w:rPr>
          <w:rFonts w:hint="eastAsia"/>
        </w:rPr>
        <w:t>通訊軟體帳號，向告訴人佯稱可以協助辦理貸款20萬元，致告訴人陷於錯誤，依對方指示，在統一超商某門市內，將其所申辦持用之台新銀行</w:t>
      </w:r>
      <w:r w:rsidRPr="00213460">
        <w:rPr>
          <w:rFonts w:asciiTheme="minorEastAsia" w:hAnsiTheme="minorEastAsia" w:hint="eastAsia"/>
        </w:rPr>
        <w:t>、</w:t>
      </w:r>
      <w:r w:rsidRPr="00213460">
        <w:rPr>
          <w:rFonts w:hint="eastAsia"/>
        </w:rPr>
        <w:t>永豐銀行、彰化銀行</w:t>
      </w:r>
      <w:r w:rsidRPr="00213460">
        <w:rPr>
          <w:rFonts w:asciiTheme="minorEastAsia" w:hAnsiTheme="minorEastAsia" w:hint="eastAsia"/>
        </w:rPr>
        <w:t>、</w:t>
      </w:r>
      <w:r w:rsidRPr="00213460">
        <w:rPr>
          <w:rFonts w:hint="eastAsia"/>
        </w:rPr>
        <w:t>中國信託銀行、中華郵政等帳戶之存摺及提款卡，以超商店到店之方式，寄送至統一超商另一門市予對方指定之人。</w:t>
      </w:r>
    </w:p>
    <w:p w:rsidR="00A76BD9" w:rsidRPr="00213460" w:rsidRDefault="00A76BD9" w:rsidP="00A76BD9">
      <w:pPr>
        <w:pStyle w:val="5"/>
      </w:pPr>
      <w:r w:rsidRPr="00213460">
        <w:rPr>
          <w:rFonts w:hint="eastAsia"/>
        </w:rPr>
        <w:t>被告堅詞否認有何幫助詐欺取財犯行，辯稱：我在臺北車站那邊坐著時，有人來跟我講，他說到士林這裡辦，不用錢，送手機及門號給我，他帶我去辦，我有拿到手機，但S</w:t>
      </w:r>
      <w:r w:rsidRPr="00213460">
        <w:t>IM</w:t>
      </w:r>
      <w:r w:rsidRPr="00213460">
        <w:rPr>
          <w:rFonts w:hint="eastAsia"/>
        </w:rPr>
        <w:t>卡沒有給我，只有號碼，用沒有多久不能用就丟掉了等</w:t>
      </w:r>
      <w:r w:rsidRPr="00213460">
        <w:rPr>
          <w:rFonts w:hint="eastAsia"/>
        </w:rPr>
        <w:lastRenderedPageBreak/>
        <w:t>語。其辯護人並以：被告本身是一位街友，長期以臺北車站附近空地為棲息之地，經常有公民營社福單位去發放物資，協助申請補助或配合辦理改善生活狀況的手續，所以接受他人的幫忙及餽贈、辦理改善生活之一些相關措施，對被告而言，是合於其生活經驗的，而本案的發生當時是不知名的犯罪集團以幫助弱勢為由告知可以免費申請免費手機跟門號使用，被告才與之一起前去辦理，事後也確實拿到手機，而且使用相當時日，其後才因為不知道何原因無法使用而丟棄，所以被告當時去辦手機門號是為了取得手機使用，並無任何幫助犯罪的意思，況被告亦無得到其他報酬，審視被告現已73歲高齡，只有國中畢業之學歷，甚至在辦理手機門號之半年至一年間，他在社工的幫忙下也至中興醫院做了智能檢定，經診斷有輕微失智症，像被告這樣一個年邁又失智的老人，顯然無法辨別高深的詐騙技巧，故從整個犯罪實施狀況來看，被告顯無幫助意思，起訴書所載證據僅能證明詐欺集團有實施詐騙行為，不足以證明被告確有幫助犯罪之意等語為其置辯</w:t>
      </w:r>
      <w:r w:rsidRPr="00213460">
        <w:rPr>
          <w:rFonts w:hAnsi="標楷體" w:hint="eastAsia"/>
        </w:rPr>
        <w:t>。</w:t>
      </w:r>
    </w:p>
    <w:p w:rsidR="00A76BD9" w:rsidRPr="00213460" w:rsidRDefault="00A76BD9" w:rsidP="00A76BD9">
      <w:pPr>
        <w:pStyle w:val="5"/>
      </w:pPr>
      <w:r w:rsidRPr="00213460">
        <w:rPr>
          <w:rFonts w:hint="eastAsia"/>
        </w:rPr>
        <w:t>法院認定無罪之理由</w:t>
      </w:r>
      <w:r w:rsidRPr="00213460">
        <w:rPr>
          <w:rFonts w:hAnsi="標楷體" w:hint="eastAsia"/>
        </w:rPr>
        <w:t>：</w:t>
      </w:r>
    </w:p>
    <w:p w:rsidR="00A76BD9" w:rsidRPr="00213460" w:rsidRDefault="00A76BD9" w:rsidP="00A76BD9">
      <w:pPr>
        <w:pStyle w:val="6"/>
      </w:pPr>
      <w:r w:rsidRPr="00213460">
        <w:rPr>
          <w:rFonts w:hint="eastAsia"/>
        </w:rPr>
        <w:t>被告是一名</w:t>
      </w:r>
      <w:r w:rsidRPr="00213460">
        <w:rPr>
          <w:rFonts w:hint="eastAsia"/>
          <w:b/>
        </w:rPr>
        <w:t>年邁之街友</w:t>
      </w:r>
      <w:r w:rsidRPr="00213460">
        <w:rPr>
          <w:rFonts w:hint="eastAsia"/>
        </w:rPr>
        <w:t>，平日在臺北車站附近流浪，被告於109年3月間遭社工發現精神狀況有異，主動帶其前往臺北市立聯合醫院中興院區就醫，經診斷認其患有</w:t>
      </w:r>
      <w:r w:rsidRPr="00213460">
        <w:rPr>
          <w:rFonts w:hint="eastAsia"/>
          <w:b/>
        </w:rPr>
        <w:t>輕度失智症</w:t>
      </w:r>
      <w:r w:rsidRPr="00213460">
        <w:rPr>
          <w:rFonts w:hint="eastAsia"/>
        </w:rPr>
        <w:t>，依臨床失智評估量表之說明，輕度失智，其「記憶力」為「中度記憶減退：對於最近的事尤其不容易記得，會影響日常生活」……等。觀之被告於109年9月11日本案</w:t>
      </w:r>
      <w:r w:rsidRPr="00213460">
        <w:rPr>
          <w:rFonts w:hint="eastAsia"/>
        </w:rPr>
        <w:lastRenderedPageBreak/>
        <w:t>初次偵訊時對於本案申辦電話之過程，雖能供稱：「有人帶我去辦電話，地點我忘了，對方要我另外再辦一支電話，我也不知道電話在哪裡」、「我有辦門號，後來不通了，門號我忘記了」等語，然其就</w:t>
      </w:r>
      <w:r w:rsidRPr="00213460">
        <w:rPr>
          <w:rFonts w:hint="eastAsia"/>
          <w:b/>
        </w:rPr>
        <w:t>包括何人帶其去何處申辦何門號等重要細節，均無法具體陳述</w:t>
      </w:r>
      <w:r w:rsidRPr="00213460">
        <w:rPr>
          <w:rFonts w:hint="eastAsia"/>
        </w:rPr>
        <w:t>。而其在110年3月23日該院訊問中，對於所申辦之門號，</w:t>
      </w:r>
      <w:r w:rsidRPr="00213460">
        <w:rPr>
          <w:rFonts w:hint="eastAsia"/>
          <w:b/>
        </w:rPr>
        <w:t>猶堅稱是臺灣大哥大</w:t>
      </w:r>
      <w:r w:rsidRPr="00213460">
        <w:rPr>
          <w:rFonts w:hint="eastAsia"/>
        </w:rPr>
        <w:t>，則以被告前揭供述之情節，確已顯見其確有記憶退化、混亂及遺忘事物之情形。</w:t>
      </w:r>
    </w:p>
    <w:p w:rsidR="00A76BD9" w:rsidRPr="00213460" w:rsidRDefault="00A76BD9" w:rsidP="00A76BD9">
      <w:pPr>
        <w:pStyle w:val="6"/>
      </w:pPr>
      <w:r w:rsidRPr="00213460">
        <w:rPr>
          <w:rFonts w:hint="eastAsia"/>
        </w:rPr>
        <w:t>被告既為街友，則</w:t>
      </w:r>
      <w:r w:rsidRPr="00213460">
        <w:rPr>
          <w:rFonts w:hint="eastAsia"/>
          <w:b/>
        </w:rPr>
        <w:t>接受社福機構或他人之捐助及免費餽贈物品，確未悖於其日常生活經驗，則被告因此前往申辦手機門號，尚難謂有違常</w:t>
      </w:r>
      <w:r w:rsidRPr="00213460">
        <w:rPr>
          <w:rFonts w:hint="eastAsia"/>
        </w:rPr>
        <w:t>，況以其罹患輕度失智症之情，依上開說明，其處理問題時，分析類似性和差異性時，有中度困難，則</w:t>
      </w:r>
      <w:r w:rsidRPr="00213460">
        <w:rPr>
          <w:rFonts w:hint="eastAsia"/>
          <w:b/>
        </w:rPr>
        <w:t>其是否有或能預見其所申辦之本件遠傳門號，將被作為詐財使用，顯然有疑</w:t>
      </w:r>
      <w:r w:rsidRPr="00213460">
        <w:rPr>
          <w:rFonts w:hint="eastAsia"/>
        </w:rPr>
        <w:t>，</w:t>
      </w:r>
      <w:r w:rsidRPr="00213460">
        <w:rPr>
          <w:rFonts w:hint="eastAsia"/>
          <w:b/>
        </w:rPr>
        <w:t>尚無法遽認被告對於所申辦之門號，將被作為詐欺集團所用已然有所預見，並不違本意而容任為之，自不能以推定之方式為不利於被告之認定</w:t>
      </w:r>
      <w:r w:rsidRPr="00213460">
        <w:rPr>
          <w:rFonts w:hint="eastAsia"/>
        </w:rPr>
        <w:t>。</w:t>
      </w:r>
    </w:p>
    <w:p w:rsidR="00A76BD9" w:rsidRPr="00213460" w:rsidRDefault="00A76BD9" w:rsidP="00A76BD9">
      <w:pPr>
        <w:pStyle w:val="6"/>
      </w:pPr>
      <w:r w:rsidRPr="00213460">
        <w:rPr>
          <w:rFonts w:hint="eastAsia"/>
        </w:rPr>
        <w:t>至檢察官所舉證據，固足以證明告訴人係因遭詐欺集團持本件遠傳門號綁定之</w:t>
      </w:r>
      <w:r w:rsidR="00005EA6" w:rsidRPr="00213460">
        <w:rPr>
          <w:rFonts w:hint="eastAsia"/>
        </w:rPr>
        <w:t>LINE</w:t>
      </w:r>
      <w:r w:rsidRPr="00213460">
        <w:rPr>
          <w:rFonts w:hint="eastAsia"/>
        </w:rPr>
        <w:t>帳號對之實施詐騙之事實，惟</w:t>
      </w:r>
      <w:r w:rsidRPr="00213460">
        <w:rPr>
          <w:rFonts w:hint="eastAsia"/>
          <w:b/>
        </w:rPr>
        <w:t>尚不足以確證被告於申辦門號之初，主觀上對於其申辦之門號將被作為犯罪之用乙節，已然有所預見並容任為之，因而有幫助詐欺取財之犯罪故意</w:t>
      </w:r>
      <w:r w:rsidRPr="00213460">
        <w:rPr>
          <w:rFonts w:hint="eastAsia"/>
        </w:rPr>
        <w:t>。</w:t>
      </w:r>
    </w:p>
    <w:p w:rsidR="00A76BD9" w:rsidRPr="00213460" w:rsidRDefault="00A76BD9" w:rsidP="00DE23A8">
      <w:pPr>
        <w:pStyle w:val="4"/>
      </w:pPr>
      <w:r w:rsidRPr="00213460">
        <w:rPr>
          <w:rFonts w:hint="eastAsia"/>
        </w:rPr>
        <w:t>新北地院109年度易字第1197號判決認定被告</w:t>
      </w:r>
      <w:r w:rsidRPr="00213460">
        <w:rPr>
          <w:rFonts w:ascii="GungsuhChe" w:eastAsia="GungsuhChe" w:hAnsi="GungsuhChe" w:hint="eastAsia"/>
        </w:rPr>
        <w:t>DINH NGOC THAO</w:t>
      </w:r>
      <w:r w:rsidRPr="00213460">
        <w:rPr>
          <w:rFonts w:hint="eastAsia"/>
          <w:b/>
        </w:rPr>
        <w:t>幫助犯詐欺取財罪</w:t>
      </w:r>
      <w:r w:rsidRPr="00213460">
        <w:rPr>
          <w:rFonts w:hAnsi="標楷體" w:hint="eastAsia"/>
        </w:rPr>
        <w:t>：</w:t>
      </w:r>
    </w:p>
    <w:p w:rsidR="00A76BD9" w:rsidRPr="00213460" w:rsidRDefault="00A76BD9" w:rsidP="00A76BD9">
      <w:pPr>
        <w:pStyle w:val="5"/>
      </w:pPr>
      <w:r w:rsidRPr="00213460">
        <w:rPr>
          <w:rFonts w:hint="eastAsia"/>
        </w:rPr>
        <w:t>犯罪事實略以：被告為取得真實姓名、年籍不</w:t>
      </w:r>
      <w:r w:rsidRPr="00213460">
        <w:rPr>
          <w:rFonts w:hint="eastAsia"/>
        </w:rPr>
        <w:lastRenderedPageBreak/>
        <w:t>詳、綽號「Mr.蕭」之人所允諾每月3萬元之報酬，依「Mr.蕭」指示，將其申辦之國泰世華銀行帳戶之提款卡密碼更改後，於109年3月13日，前往位於臺北市某處之全家便利商店，以店到店寄送之方式，以「詹子儀」（真實姓名、年籍不詳）為收件人，將本案帳戶之存摺與提款卡寄至全家便利商店臺中某店，嗣該金融帳戶被作為取得詐騙被害人匯款之</w:t>
      </w:r>
      <w:r w:rsidR="00836593" w:rsidRPr="00213460">
        <w:rPr>
          <w:rFonts w:hint="eastAsia"/>
        </w:rPr>
        <w:t>用</w:t>
      </w:r>
      <w:r w:rsidRPr="00213460">
        <w:rPr>
          <w:rFonts w:hint="eastAsia"/>
        </w:rPr>
        <w:t>。</w:t>
      </w:r>
    </w:p>
    <w:p w:rsidR="00A76BD9" w:rsidRPr="00213460" w:rsidRDefault="00A76BD9" w:rsidP="00A76BD9">
      <w:pPr>
        <w:pStyle w:val="5"/>
      </w:pPr>
      <w:r w:rsidRPr="00213460">
        <w:rPr>
          <w:rFonts w:hint="eastAsia"/>
        </w:rPr>
        <w:t>法院認定構成幫助犯詐欺取財罪之理由：按刑法上之幫助犯，係指以幫助之意思，對於正犯資以助力，而未參與實行犯罪之行為者而言。如未參與實行犯罪構成要件之行為，且係出於幫助之意思提供助力，即屬幫助犯，而非共同正犯。被告將本案帳戶資料提供「Mr .蕭」使用，使他人得以遂行事實欄所載之詐欺取財犯行，被告雖未參與詐欺取財之構成要件行為，然係以幫助他人犯罪之意思，實施詐欺取財構成要件以外之行為。是核被告所為，係犯刑法第30條第1項前段、第339條第1項之幫助詐欺取財罪。</w:t>
      </w:r>
    </w:p>
    <w:p w:rsidR="00A76BD9" w:rsidRPr="00213460" w:rsidRDefault="00A76BD9" w:rsidP="00DE23A8">
      <w:pPr>
        <w:pStyle w:val="4"/>
      </w:pPr>
      <w:r w:rsidRPr="00213460">
        <w:rPr>
          <w:rFonts w:hint="eastAsia"/>
        </w:rPr>
        <w:t>新北地院109年度簡字第3263號簡易判決及109年度簡上字第917號判決認定有</w:t>
      </w:r>
      <w:r w:rsidRPr="00213460">
        <w:rPr>
          <w:rFonts w:hint="eastAsia"/>
          <w:b/>
        </w:rPr>
        <w:t>輕度智能障礙之被告幫助犯詐欺取財罪</w:t>
      </w:r>
      <w:r w:rsidRPr="00213460">
        <w:rPr>
          <w:rFonts w:hAnsi="標楷體" w:hint="eastAsia"/>
        </w:rPr>
        <w:t>：</w:t>
      </w:r>
    </w:p>
    <w:p w:rsidR="00A76BD9" w:rsidRPr="00213460" w:rsidRDefault="00A76BD9" w:rsidP="00A76BD9">
      <w:pPr>
        <w:pStyle w:val="5"/>
      </w:pPr>
      <w:r w:rsidRPr="00213460">
        <w:rPr>
          <w:rFonts w:hint="eastAsia"/>
        </w:rPr>
        <w:t>犯罪事實略以：被告於108年11月3日前不久，透過通訊軟體</w:t>
      </w:r>
      <w:r w:rsidR="00005EA6" w:rsidRPr="00213460">
        <w:rPr>
          <w:rFonts w:hint="eastAsia"/>
        </w:rPr>
        <w:t>L</w:t>
      </w:r>
      <w:r w:rsidR="00005EA6" w:rsidRPr="00213460">
        <w:t>INE</w:t>
      </w:r>
      <w:r w:rsidRPr="00213460">
        <w:rPr>
          <w:rFonts w:hint="eastAsia"/>
        </w:rPr>
        <w:t>與真實姓名、年籍不詳，自稱「吳雪」之成年人聯繫後，得知提供金融帳戶之提款卡，即可每月領取5,000元報酬，遂依「吳雪」之指示將其所申設之玉山銀行帳戶提款卡密碼更改，再於108年11月3日在新北市統一超商某門市，以店到店方式，將上開帳戶之</w:t>
      </w:r>
      <w:r w:rsidRPr="00213460">
        <w:rPr>
          <w:rFonts w:hint="eastAsia"/>
        </w:rPr>
        <w:lastRenderedPageBreak/>
        <w:t>提款卡寄交「吳雪」指定之人收受，嗣該金融帳戶被作為取得詐騙被害人匯款之</w:t>
      </w:r>
      <w:r w:rsidR="00372565" w:rsidRPr="00213460">
        <w:rPr>
          <w:rFonts w:hint="eastAsia"/>
        </w:rPr>
        <w:t>用</w:t>
      </w:r>
      <w:r w:rsidRPr="00213460">
        <w:rPr>
          <w:rFonts w:hint="eastAsia"/>
        </w:rPr>
        <w:t>。</w:t>
      </w:r>
    </w:p>
    <w:p w:rsidR="00A76BD9" w:rsidRPr="00213460" w:rsidRDefault="00A76BD9" w:rsidP="00A76BD9">
      <w:pPr>
        <w:pStyle w:val="5"/>
      </w:pPr>
      <w:r w:rsidRPr="00213460">
        <w:rPr>
          <w:rFonts w:hint="eastAsia"/>
        </w:rPr>
        <w:t>被告矢口否認有何幫助詐欺取財之犯行，辯稱：我</w:t>
      </w:r>
      <w:r w:rsidRPr="00213460">
        <w:rPr>
          <w:rFonts w:hint="eastAsia"/>
          <w:b/>
        </w:rPr>
        <w:t>沒有想那麼多</w:t>
      </w:r>
      <w:r w:rsidRPr="00213460">
        <w:rPr>
          <w:rFonts w:hint="eastAsia"/>
        </w:rPr>
        <w:t>，沒有幫助詐欺的意思云云。辯護人則為被告辯護稱：被告於108年初透過廣告加入交友聯誼團體被騙錢</w:t>
      </w:r>
      <w:r w:rsidRPr="00213460">
        <w:rPr>
          <w:rFonts w:hAnsi="標楷體" w:hint="eastAsia"/>
        </w:rPr>
        <w:t>，</w:t>
      </w:r>
      <w:r w:rsidRPr="00213460">
        <w:rPr>
          <w:rFonts w:hint="eastAsia"/>
        </w:rPr>
        <w:t>為了維持基本生活開銷，在</w:t>
      </w:r>
      <w:r w:rsidRPr="00213460">
        <w:rPr>
          <w:rFonts w:hint="eastAsia"/>
          <w:b/>
        </w:rPr>
        <w:t>需錢孔急之困境</w:t>
      </w:r>
      <w:r w:rsidRPr="00213460">
        <w:rPr>
          <w:rFonts w:hint="eastAsia"/>
        </w:rPr>
        <w:t>下，發現臉書廣告上有賺錢機會而與對方連繫，單純只是想為自己多賺取一些生活費，並未認知到對方是詐騙集團一員。且被告更是具有</w:t>
      </w:r>
      <w:r w:rsidRPr="00213460">
        <w:rPr>
          <w:rFonts w:hint="eastAsia"/>
          <w:b/>
        </w:rPr>
        <w:t>輕度智能障礙</w:t>
      </w:r>
      <w:r w:rsidRPr="00213460">
        <w:rPr>
          <w:rFonts w:hint="eastAsia"/>
        </w:rPr>
        <w:t>，且從事工廠粗工，生活作息亦僅以住家、工廠為中心，生活經驗單純，不可能知曉變化多端的詐騙手法，被告並無犯罪故意等語。</w:t>
      </w:r>
    </w:p>
    <w:p w:rsidR="00A76BD9" w:rsidRPr="00213460" w:rsidRDefault="00A76BD9" w:rsidP="00A76BD9">
      <w:pPr>
        <w:pStyle w:val="5"/>
      </w:pPr>
      <w:r w:rsidRPr="00213460">
        <w:rPr>
          <w:rFonts w:hint="eastAsia"/>
        </w:rPr>
        <w:t>一審判決認定幫助犯詐欺取財罪之理由：</w:t>
      </w:r>
    </w:p>
    <w:p w:rsidR="00A76BD9" w:rsidRPr="00213460" w:rsidRDefault="00A76BD9" w:rsidP="00A76BD9">
      <w:pPr>
        <w:pStyle w:val="6"/>
      </w:pPr>
      <w:r w:rsidRPr="00213460">
        <w:rPr>
          <w:rFonts w:hint="eastAsia"/>
        </w:rPr>
        <w:t>金融帳戶為個人理財工具，且金融提款卡亦事關個人財產權益保障，其專有性甚高，除非本人或與本人具密切親誼關係者，難認有何正當理由可交付予他人，稍具通常社會歷練與經驗法則之一般人亦均應有妥為保管該等物品，防止被他人冒用之認知，縱偶因特殊情況須將該等物品交付予他人，亦必深入瞭解該他人之可靠性與用途，再行提供使用，且該等專有物品，如落入不明人士手中，極易被利用為與財產有關犯罪工具，此係一般人日常生活經驗與通常之事理，而近來詐騙集團利用人頭帳戶以行詐騙之事屢見不鮮，且經政府多方宣導，並經媒體反覆傳播，故依一般人通常之知識、智能及經驗，均已詳知向陌生人購買、承租或其他方法取得帳戶者，多係欲藉該帳戶取得不法犯罪所得，</w:t>
      </w:r>
      <w:r w:rsidRPr="00213460">
        <w:rPr>
          <w:rFonts w:hint="eastAsia"/>
        </w:rPr>
        <w:lastRenderedPageBreak/>
        <w:t>且隱匿帳戶內資金之實際取得人之身分，以逃避追查，故避免本身金融機構帳戶被有心人士利用為詐財之工具，應係一般生活所易於體察之常識。</w:t>
      </w:r>
    </w:p>
    <w:p w:rsidR="00A76BD9" w:rsidRPr="00213460" w:rsidRDefault="00A76BD9" w:rsidP="00A76BD9">
      <w:pPr>
        <w:pStyle w:val="6"/>
      </w:pPr>
      <w:r w:rsidRPr="00213460">
        <w:rPr>
          <w:rFonts w:hint="eastAsia"/>
        </w:rPr>
        <w:t>被告並非因年少無知而無使用金融帳戶之經驗者，更</w:t>
      </w:r>
      <w:r w:rsidRPr="00213460">
        <w:rPr>
          <w:rFonts w:hint="eastAsia"/>
          <w:b/>
          <w:bCs/>
        </w:rPr>
        <w:t>非因智能不足等障礙而不知金融提款卡具存提功能</w:t>
      </w:r>
      <w:r w:rsidRPr="00213460">
        <w:rPr>
          <w:rFonts w:hint="eastAsia"/>
        </w:rPr>
        <w:t>者，其既明知將帳戶變更為對方指定密碼之提款卡交付他人，他人即可支配使用其帳戶，不僅可以領取上開帳戶內之金額，當然亦可行騙他人匯款進入其等帳戶，再行領取。而被告自承：不認識對方，不知對方來歷、背景等語，則被告對於對方之真實身分毫無所悉，僅使用通訊軟體與對方聯繫，即將上開玉山銀行帳戶提款卡寄送予對方，而</w:t>
      </w:r>
      <w:r w:rsidRPr="00213460">
        <w:rPr>
          <w:rFonts w:hint="eastAsia"/>
          <w:b/>
          <w:bCs/>
        </w:rPr>
        <w:t>依其智識能力及生活經驗，自應得察覺對方誠屬可疑</w:t>
      </w:r>
      <w:r w:rsidRPr="00213460">
        <w:rPr>
          <w:rFonts w:hint="eastAsia"/>
        </w:rPr>
        <w:t>。被告主觀上顯對上開玉山銀行帳戶可能遭有心人士作為不法使用之工具已</w:t>
      </w:r>
      <w:r w:rsidRPr="00213460">
        <w:rPr>
          <w:rFonts w:hint="eastAsia"/>
          <w:b/>
        </w:rPr>
        <w:t>有所預見</w:t>
      </w:r>
      <w:r w:rsidRPr="00213460">
        <w:rPr>
          <w:rFonts w:hint="eastAsia"/>
        </w:rPr>
        <w:t>，難謂無幫助犯罪之</w:t>
      </w:r>
      <w:r w:rsidRPr="00213460">
        <w:rPr>
          <w:rFonts w:hint="eastAsia"/>
          <w:b/>
        </w:rPr>
        <w:t>不確定故意</w:t>
      </w:r>
      <w:r w:rsidRPr="00213460">
        <w:rPr>
          <w:rFonts w:hint="eastAsia"/>
        </w:rPr>
        <w:t>。</w:t>
      </w:r>
    </w:p>
    <w:p w:rsidR="00A76BD9" w:rsidRPr="00213460" w:rsidRDefault="00A76BD9" w:rsidP="00A76BD9">
      <w:pPr>
        <w:pStyle w:val="5"/>
      </w:pPr>
      <w:r w:rsidRPr="00213460">
        <w:rPr>
          <w:rFonts w:hint="eastAsia"/>
        </w:rPr>
        <w:t>二審判決認定幫助犯詐欺取財罪之理由：</w:t>
      </w:r>
    </w:p>
    <w:p w:rsidR="00A76BD9" w:rsidRPr="00213460" w:rsidRDefault="00A76BD9" w:rsidP="00A76BD9">
      <w:pPr>
        <w:pStyle w:val="6"/>
      </w:pPr>
      <w:r w:rsidRPr="00213460">
        <w:rPr>
          <w:rFonts w:hint="eastAsia"/>
        </w:rPr>
        <w:t>被告於案發時為</w:t>
      </w:r>
      <w:r w:rsidRPr="00213460">
        <w:rPr>
          <w:rFonts w:hint="eastAsia"/>
          <w:b/>
          <w:bCs/>
        </w:rPr>
        <w:t>年滿27歲之成年人</w:t>
      </w:r>
      <w:r w:rsidRPr="00213460">
        <w:rPr>
          <w:rFonts w:hint="eastAsia"/>
        </w:rPr>
        <w:t>，且為</w:t>
      </w:r>
      <w:r w:rsidRPr="00213460">
        <w:rPr>
          <w:rFonts w:hint="eastAsia"/>
          <w:b/>
          <w:bCs/>
        </w:rPr>
        <w:t>高職畢業</w:t>
      </w:r>
      <w:r w:rsidRPr="00213460">
        <w:rPr>
          <w:rFonts w:hint="eastAsia"/>
        </w:rPr>
        <w:t>之智識程度，雖因輕度智能障礙而領有</w:t>
      </w:r>
      <w:r w:rsidRPr="00213460">
        <w:rPr>
          <w:rFonts w:hint="eastAsia"/>
          <w:b/>
          <w:bCs/>
        </w:rPr>
        <w:t>輕度身心障礙證明</w:t>
      </w:r>
      <w:r w:rsidRPr="00213460">
        <w:rPr>
          <w:rFonts w:hint="eastAsia"/>
        </w:rPr>
        <w:t>，然觀諸其於本案歷次偵、審程序中之陳述，均能準確理解並回答問題，對於案發過程之記憶尚屬清晰，且於</w:t>
      </w:r>
      <w:r w:rsidRPr="00213460">
        <w:rPr>
          <w:rFonts w:hint="eastAsia"/>
          <w:b/>
          <w:bCs/>
        </w:rPr>
        <w:t>接受訊問時均能正常理解問題並為己辯駁</w:t>
      </w:r>
      <w:r w:rsidRPr="00213460">
        <w:rPr>
          <w:rFonts w:hint="eastAsia"/>
        </w:rPr>
        <w:t>，</w:t>
      </w:r>
      <w:r w:rsidRPr="00213460">
        <w:rPr>
          <w:rFonts w:hint="eastAsia"/>
          <w:b/>
          <w:bCs/>
        </w:rPr>
        <w:t>未見其理解、記憶、陳述及判斷能力有何明顯低於一般人之情事</w:t>
      </w:r>
      <w:r w:rsidRPr="00213460">
        <w:rPr>
          <w:rFonts w:hint="eastAsia"/>
        </w:rPr>
        <w:t>。於被告無需付出任何勞務之情形下，即願以每帳戶每月5,000元之代價租用，實與常理有違，於此情形下，</w:t>
      </w:r>
      <w:r w:rsidRPr="00213460">
        <w:rPr>
          <w:rFonts w:hint="eastAsia"/>
        </w:rPr>
        <w:lastRenderedPageBreak/>
        <w:t>被告實可知悉「吳雪」租用其帳戶將可能涉有違法情事</w:t>
      </w:r>
      <w:r w:rsidRPr="00213460">
        <w:rPr>
          <w:rFonts w:ascii="新細明體" w:eastAsia="新細明體" w:hAnsi="新細明體" w:hint="eastAsia"/>
        </w:rPr>
        <w:t>。</w:t>
      </w:r>
      <w:r w:rsidRPr="00213460">
        <w:rPr>
          <w:rFonts w:hint="eastAsia"/>
        </w:rPr>
        <w:t>被告在租用帳戶者所為與常理相悖，亦無探求對方真實姓名年籍資料之情形下，即率然配合提供帳戶資料，可徵被告主觀上對於帳戶交付後，該取得帳戶者如何使用，以及進入帳戶之資金，究屬合法資金來源或屬非法詐欺所得，顯然均無異議並予以容任。綜此以觀，</w:t>
      </w:r>
      <w:r w:rsidRPr="00213460">
        <w:rPr>
          <w:rFonts w:hint="eastAsia"/>
          <w:b/>
          <w:bCs/>
        </w:rPr>
        <w:t>自足認被告對其交付涉案帳戶後，該帳戶將作為他人犯罪工具或非法用途使用之情，可得預見並不違背其本意，主觀上有幫助詐欺取財之</w:t>
      </w:r>
      <w:r w:rsidRPr="00213460">
        <w:rPr>
          <w:rFonts w:hint="eastAsia"/>
          <w:b/>
        </w:rPr>
        <w:t>不確定故意</w:t>
      </w:r>
      <w:r w:rsidRPr="00213460">
        <w:rPr>
          <w:rFonts w:hint="eastAsia"/>
        </w:rPr>
        <w:t>甚明，被告前開所辯乃推諉之詞，不足採信。</w:t>
      </w:r>
    </w:p>
    <w:p w:rsidR="00A76BD9" w:rsidRPr="00213460" w:rsidRDefault="00A76BD9" w:rsidP="00A76BD9">
      <w:pPr>
        <w:pStyle w:val="6"/>
      </w:pPr>
      <w:r w:rsidRPr="00213460">
        <w:rPr>
          <w:rFonts w:hint="eastAsia"/>
        </w:rPr>
        <w:t>依被告所述係於網路上找工作資訊，並以智慧型手機連結通訊軟體聯繫工作事宜等情，是依被告自身之行為習性、生活經驗、智識程度、社會閱歷觀之，縱較少接觸報紙、電視等傳統資訊傳播媒介工具，亦難認其無法自網路環境獲取相當之社會生活資訊，其智能狀況亦未低下至影響日常理解、判斷能力之程度，亦有相當之工作經驗，被告對於將金融帳戶交付他人使用之風險，應可輕易知其梗概，更不可能於不知工作地點等資訊之情況下，即將涉案帳戶資料交付他人使用以求報酬。</w:t>
      </w:r>
      <w:r w:rsidRPr="00213460">
        <w:rPr>
          <w:rFonts w:hint="eastAsia"/>
          <w:b/>
          <w:bCs/>
        </w:rPr>
        <w:t>依辯護人所稱被告曾為取得聯誼機會而付出高額金錢等情，雖可認被告或因輕度智能障礙，於日常交易行為時，曾發生輕率決定致事後反悔之情形，然對於被告提供帳戶資料係具有不確定故意之判斷，並無影響，自難憑此即為有利被告之認定</w:t>
      </w:r>
      <w:r w:rsidRPr="00213460">
        <w:rPr>
          <w:rFonts w:hint="eastAsia"/>
        </w:rPr>
        <w:t>。</w:t>
      </w:r>
    </w:p>
    <w:p w:rsidR="00A76BD9" w:rsidRPr="00213460" w:rsidRDefault="00A76BD9" w:rsidP="00DE23A8">
      <w:pPr>
        <w:pStyle w:val="4"/>
      </w:pPr>
      <w:r w:rsidRPr="00213460">
        <w:rPr>
          <w:rFonts w:hint="eastAsia"/>
        </w:rPr>
        <w:t>臺南地院109年度易字第404號判決及臺南高分</w:t>
      </w:r>
      <w:r w:rsidRPr="00213460">
        <w:rPr>
          <w:rFonts w:hint="eastAsia"/>
        </w:rPr>
        <w:lastRenderedPageBreak/>
        <w:t>院109年度上易字第685號判決皆認定</w:t>
      </w:r>
      <w:r w:rsidRPr="00213460">
        <w:rPr>
          <w:rFonts w:hint="eastAsia"/>
          <w:b/>
        </w:rPr>
        <w:t>中度智能障礙之被告無罪</w:t>
      </w:r>
      <w:r w:rsidRPr="00213460">
        <w:rPr>
          <w:rFonts w:hAnsi="標楷體" w:hint="eastAsia"/>
        </w:rPr>
        <w:t>：</w:t>
      </w:r>
    </w:p>
    <w:p w:rsidR="00A76BD9" w:rsidRPr="00213460" w:rsidRDefault="00A76BD9" w:rsidP="00A76BD9">
      <w:pPr>
        <w:pStyle w:val="5"/>
      </w:pPr>
      <w:r w:rsidRPr="00213460">
        <w:rPr>
          <w:rFonts w:hint="eastAsia"/>
        </w:rPr>
        <w:t>犯罪事實略以：被告於109年1月9日20時許，在臺南市某便利商店以交貨便方式，將其所申辦國泰世華銀行及中國信託銀行等帳戶之存摺、提款卡均寄送予真實姓名不詳之人員，前揭提款卡密碼則事先依通訊軟體</w:t>
      </w:r>
      <w:r w:rsidR="00005EA6" w:rsidRPr="00213460">
        <w:rPr>
          <w:rFonts w:hint="eastAsia"/>
        </w:rPr>
        <w:t>LINE</w:t>
      </w:r>
      <w:r w:rsidRPr="00213460">
        <w:rPr>
          <w:rFonts w:hint="eastAsia"/>
        </w:rPr>
        <w:t>暱稱「周宜萱」之人指示修改，嗣該2個金融帳戶被作為取得詐騙被害人匯款之</w:t>
      </w:r>
      <w:r w:rsidR="00836593" w:rsidRPr="00213460">
        <w:rPr>
          <w:rFonts w:hint="eastAsia"/>
        </w:rPr>
        <w:t>用</w:t>
      </w:r>
      <w:r w:rsidRPr="00213460">
        <w:rPr>
          <w:rFonts w:hAnsi="標楷體" w:hint="eastAsia"/>
        </w:rPr>
        <w:t>。</w:t>
      </w:r>
    </w:p>
    <w:p w:rsidR="00A76BD9" w:rsidRPr="00213460" w:rsidRDefault="00A76BD9" w:rsidP="00A76BD9">
      <w:pPr>
        <w:pStyle w:val="5"/>
      </w:pPr>
      <w:r w:rsidRPr="00213460">
        <w:rPr>
          <w:rFonts w:hint="eastAsia"/>
        </w:rPr>
        <w:t>被告否認有幫助詐欺取財及洗錢犯行。辯護人表示：被告受智能不足影響，於邏輯思考、解決問題、生活自理、社交溝通等能力，皆嚴重減低，其智識能力顯然低於常人，無法以一般人之標準理解、預見交付帳戶即會被用於不法行為，依現存事證，不足以認定被告有足夠之能力「預見」構成犯罪事實之發生，實難證明被告有幫助實施財產犯罪之不確定故意而至無合理懷疑之確信程度，故被告沒有幫助詐欺取財、洗錢之主觀犯意等語</w:t>
      </w:r>
      <w:r w:rsidRPr="00213460">
        <w:rPr>
          <w:rFonts w:hAnsi="標楷體" w:hint="eastAsia"/>
        </w:rPr>
        <w:t>。</w:t>
      </w:r>
    </w:p>
    <w:p w:rsidR="00A76BD9" w:rsidRPr="00213460" w:rsidRDefault="00A76BD9" w:rsidP="00A76BD9">
      <w:pPr>
        <w:pStyle w:val="5"/>
      </w:pPr>
      <w:r w:rsidRPr="00213460">
        <w:rPr>
          <w:rFonts w:hint="eastAsia"/>
        </w:rPr>
        <w:t>一審判決認定無罪之理由</w:t>
      </w:r>
      <w:r w:rsidRPr="00213460">
        <w:rPr>
          <w:rFonts w:hAnsi="標楷體" w:hint="eastAsia"/>
        </w:rPr>
        <w:t>：</w:t>
      </w:r>
    </w:p>
    <w:p w:rsidR="00A76BD9" w:rsidRPr="00213460" w:rsidRDefault="00A76BD9" w:rsidP="00A76BD9">
      <w:pPr>
        <w:pStyle w:val="6"/>
      </w:pPr>
      <w:r w:rsidRPr="00213460">
        <w:rPr>
          <w:rFonts w:hint="eastAsia"/>
        </w:rPr>
        <w:t>檢察官推論被告能預見將金融帳戶提款卡及密碼提供他人使用，將幫助他人實施財產犯罪而有不確定故意，其</w:t>
      </w:r>
      <w:r w:rsidRPr="00213460">
        <w:rPr>
          <w:rFonts w:hint="eastAsia"/>
          <w:b/>
        </w:rPr>
        <w:t>立論基礎為「【一般人】均有妥為保管防阻他人任意使用（金融帳戶）之認識」、「此亦為【一般人】本於一般之認知能力均甚易領會」、「依【一般人】通常之知識、智能及經驗，均已詳知向陌生人購買、承租或以其他方法取得帳戶者，多係欲藉該帳戶取得不法犯罪所得，且隱匿帳戶內資金之實際取得人之身分，以逃避追</w:t>
      </w:r>
      <w:r w:rsidRPr="00213460">
        <w:rPr>
          <w:rFonts w:hint="eastAsia"/>
          <w:b/>
        </w:rPr>
        <w:lastRenderedPageBreak/>
        <w:t>查。」、「依【一般人】之智識經驗，當可分辨出租帳戶而能賺取高額費用，恐為不法，顯然被告係貪圖不法利益，而容任其上開銀行帳戶遭人非法使用」</w:t>
      </w:r>
      <w:r w:rsidRPr="00213460">
        <w:rPr>
          <w:rFonts w:hint="eastAsia"/>
        </w:rPr>
        <w:t>。亦即，本件被告是否屬上開論述所稱之「一般人」，倘被告之認知能力與常人有異，並非上開論述所稱之「一般人」，則上開推論之基礎既不存在，自不得以此作為認定被告有上開犯行之依據。</w:t>
      </w:r>
    </w:p>
    <w:p w:rsidR="00A76BD9" w:rsidRPr="00213460" w:rsidRDefault="00A76BD9" w:rsidP="00A76BD9">
      <w:pPr>
        <w:pStyle w:val="6"/>
      </w:pPr>
      <w:r w:rsidRPr="00213460">
        <w:rPr>
          <w:rFonts w:hint="eastAsia"/>
        </w:rPr>
        <w:t>依卷附通訊軟體對話紀錄所示，被告顯係因詐欺集團不詳成員向其佯稱「本公司現在需要找銀行帳戶提供給公司正常的出入帳使用」、「提供帳戶薪水如下：一本帳戶一期領取一萬的薪水、兩本帳戶一期領取兩萬的薪水、一期10天、一個月3期、一個月以30天計算」、「一個戶名最多只能配合五本帳戶」，卻</w:t>
      </w:r>
      <w:r w:rsidRPr="00213460">
        <w:rPr>
          <w:rFonts w:hint="eastAsia"/>
          <w:b/>
        </w:rPr>
        <w:t>信以為真</w:t>
      </w:r>
      <w:r w:rsidRPr="00213460">
        <w:rPr>
          <w:rFonts w:hint="eastAsia"/>
        </w:rPr>
        <w:t>而至統一超商將上開帳戶存摺、提款卡寄交對方。依上開通訊軟體對話紀錄內容，</w:t>
      </w:r>
      <w:r w:rsidRPr="00213460">
        <w:rPr>
          <w:rFonts w:hint="eastAsia"/>
          <w:b/>
        </w:rPr>
        <w:t>尚無從認定被告係基於幫助詐欺取財之直接故意而將上開帳戶存摺、提款卡寄交對方</w:t>
      </w:r>
      <w:r w:rsidRPr="00213460">
        <w:rPr>
          <w:rFonts w:hint="eastAsia"/>
        </w:rPr>
        <w:t>。</w:t>
      </w:r>
    </w:p>
    <w:p w:rsidR="00A76BD9" w:rsidRPr="00213460" w:rsidRDefault="00A76BD9" w:rsidP="00A76BD9">
      <w:pPr>
        <w:pStyle w:val="6"/>
      </w:pPr>
      <w:r w:rsidRPr="00213460">
        <w:rPr>
          <w:rFonts w:hint="eastAsia"/>
        </w:rPr>
        <w:t>至於被告是否係基於幫助詐欺取財之間接故意而將上開帳戶存摺、提款卡寄交對方？「預見」是一種在具體事件中推理之能力，行為人可經由具體思維去分析信息、預見事件結果。行為人須具有對客觀事物之基本知識，並了解基本因果關係，始可在面對環境中出現問題時，迅速使新舊經驗結合，習慣化或自動化轉移舊有經驗，去預見並處理新問題。被告自89年間(即被告5歲時)起即因心智異常至成大醫院就醫迄96年間止，另經衛</w:t>
      </w:r>
      <w:r w:rsidRPr="00213460">
        <w:rPr>
          <w:rFonts w:hint="eastAsia"/>
        </w:rPr>
        <w:lastRenderedPageBreak/>
        <w:t>福部</w:t>
      </w:r>
      <w:r w:rsidRPr="00213460">
        <w:rPr>
          <w:rFonts w:hint="eastAsia"/>
          <w:b/>
        </w:rPr>
        <w:t>臺南醫院鑑定</w:t>
      </w:r>
      <w:r w:rsidRPr="00213460">
        <w:rPr>
          <w:rFonts w:hint="eastAsia"/>
        </w:rPr>
        <w:t>後，該院認</w:t>
      </w:r>
      <w:r w:rsidRPr="00213460">
        <w:rPr>
          <w:rFonts w:hint="eastAsia"/>
          <w:b/>
        </w:rPr>
        <w:t>被告因智能不足，致為意思表示或受意思表示或辨識其意思表示效果之能力完全不能</w:t>
      </w:r>
      <w:r w:rsidRPr="00213460">
        <w:rPr>
          <w:rFonts w:hint="eastAsia"/>
        </w:rPr>
        <w:t>，而以109年度監宣字第47號裁定宣告被告為</w:t>
      </w:r>
      <w:r w:rsidRPr="00213460">
        <w:rPr>
          <w:rFonts w:hint="eastAsia"/>
          <w:b/>
        </w:rPr>
        <w:t>受監護宣告</w:t>
      </w:r>
      <w:r w:rsidRPr="00213460">
        <w:rPr>
          <w:rFonts w:hint="eastAsia"/>
        </w:rPr>
        <w:t>之人。從而，被告是否有能力經由具體思維去分析信息、預見事件結果，迅速使新、舊經驗(即被告與詐欺集團接觸所得之信息及一般帳戶使用情形與報酬合理性)結合，習慣化或自動化轉移舊有經驗，並基於對基本因果關係之理解，</w:t>
      </w:r>
      <w:r w:rsidRPr="00213460">
        <w:rPr>
          <w:rFonts w:hint="eastAsia"/>
          <w:b/>
        </w:rPr>
        <w:t>去預見詐欺集團之不詳成員取得上開帳戶資料係為詐取他人財物，顯非無疑</w:t>
      </w:r>
      <w:r w:rsidRPr="00213460">
        <w:rPr>
          <w:rFonts w:hint="eastAsia"/>
        </w:rPr>
        <w:t>。</w:t>
      </w:r>
    </w:p>
    <w:p w:rsidR="00A76BD9" w:rsidRPr="00213460" w:rsidRDefault="00A76BD9" w:rsidP="00A76BD9">
      <w:pPr>
        <w:pStyle w:val="6"/>
      </w:pPr>
      <w:r w:rsidRPr="00213460">
        <w:rPr>
          <w:rFonts w:hint="eastAsia"/>
        </w:rPr>
        <w:t>另依衛福部</w:t>
      </w:r>
      <w:r w:rsidRPr="00213460">
        <w:rPr>
          <w:rFonts w:hint="eastAsia"/>
          <w:b/>
        </w:rPr>
        <w:t>嘉南療養院鑑定</w:t>
      </w:r>
      <w:r w:rsidRPr="00213460">
        <w:rPr>
          <w:rFonts w:hint="eastAsia"/>
        </w:rPr>
        <w:t>結果，亦認被告智力不佳，受智能不足影響，使得被告在邏輯思考能力、解決問題能力、生活自理能力、社交溝通等能力皆嚴重減低。其行為時未經思考行為後果、無計劃且邏輯不佳，</w:t>
      </w:r>
      <w:r w:rsidRPr="00213460">
        <w:rPr>
          <w:rFonts w:hint="eastAsia"/>
          <w:b/>
        </w:rPr>
        <w:t>屬因智能不足影響其衝動控制能力之表現</w:t>
      </w:r>
      <w:r w:rsidRPr="00213460">
        <w:rPr>
          <w:rFonts w:hint="eastAsia"/>
        </w:rPr>
        <w:t>。以其行為模式而言，被告交出存摺、提款卡及提供密碼給不認識的人，不須籌畫，屬簡易、單純及衝動之行為模式，符合其行為時之衝動控制能力因其心智缺陷而有所減損。</w:t>
      </w:r>
      <w:r w:rsidRPr="00213460">
        <w:rPr>
          <w:rFonts w:hint="eastAsia"/>
          <w:b/>
        </w:rPr>
        <w:t>被告有「智能不足，中度」，為本案之行為時，依其辨識而行為之能力，受智能不足之心智缺陷影響，達顯著減低</w:t>
      </w:r>
      <w:r w:rsidRPr="00213460">
        <w:rPr>
          <w:rFonts w:hint="eastAsia"/>
        </w:rPr>
        <w:t>。</w:t>
      </w:r>
    </w:p>
    <w:p w:rsidR="00A76BD9" w:rsidRPr="00213460" w:rsidRDefault="00A76BD9" w:rsidP="00A76BD9">
      <w:pPr>
        <w:pStyle w:val="6"/>
      </w:pPr>
      <w:r w:rsidRPr="00213460">
        <w:rPr>
          <w:rFonts w:hint="eastAsia"/>
        </w:rPr>
        <w:t>被告至統一超商操作ibon列印寄件代碼寄送上開存摺、提款卡時，詐騙集團之不詳成員原先以</w:t>
      </w:r>
      <w:r w:rsidR="00005EA6" w:rsidRPr="00213460">
        <w:rPr>
          <w:rFonts w:hint="eastAsia"/>
        </w:rPr>
        <w:t>LINE</w:t>
      </w:r>
      <w:r w:rsidRPr="00213460">
        <w:rPr>
          <w:rFonts w:hint="eastAsia"/>
        </w:rPr>
        <w:t>傳送操作程序，並逐步解說如何操作，但被告仍無法完成列印寄件代碼繳費單；其後詐騙集團之不詳成員告知「你一</w:t>
      </w:r>
      <w:r w:rsidRPr="00213460">
        <w:rPr>
          <w:rFonts w:hint="eastAsia"/>
        </w:rPr>
        <w:lastRenderedPageBreak/>
        <w:t>步一步拍圖片給我」(改要求被告拍攝ibon顯示畫面，以</w:t>
      </w:r>
      <w:r w:rsidR="00005EA6" w:rsidRPr="00213460">
        <w:rPr>
          <w:rFonts w:hint="eastAsia"/>
        </w:rPr>
        <w:t>LINE</w:t>
      </w:r>
      <w:r w:rsidRPr="00213460">
        <w:rPr>
          <w:rFonts w:hint="eastAsia"/>
        </w:rPr>
        <w:t>傳送畫面給該不詳成員)，再由該不詳成員以</w:t>
      </w:r>
      <w:r w:rsidR="00005EA6" w:rsidRPr="00213460">
        <w:rPr>
          <w:rFonts w:hint="eastAsia"/>
        </w:rPr>
        <w:t>LINE</w:t>
      </w:r>
      <w:r w:rsidRPr="00213460">
        <w:rPr>
          <w:rFonts w:hint="eastAsia"/>
        </w:rPr>
        <w:t>逐步通知被告如何具體操作下一步。操作完畢後，被告並稱「寄送過程有點複雜」。亦即，</w:t>
      </w:r>
      <w:r w:rsidRPr="00213460">
        <w:rPr>
          <w:rFonts w:hint="eastAsia"/>
          <w:b/>
        </w:rPr>
        <w:t>被告對於如何理解ibon顯示畫面指示，並依據指示去操作列印寄件代碼繳費單顯有困難。足認被告確有心智缺陷</w:t>
      </w:r>
      <w:r w:rsidRPr="00213460">
        <w:rPr>
          <w:rFonts w:hint="eastAsia"/>
        </w:rPr>
        <w:t>，上開嘉南療養院之司法精神鑑定報告應可採信。</w:t>
      </w:r>
    </w:p>
    <w:p w:rsidR="00A76BD9" w:rsidRPr="00213460" w:rsidRDefault="00A76BD9" w:rsidP="00A76BD9">
      <w:pPr>
        <w:pStyle w:val="5"/>
      </w:pPr>
      <w:r w:rsidRPr="00213460">
        <w:rPr>
          <w:rFonts w:hint="eastAsia"/>
        </w:rPr>
        <w:t>檢察官不服一審無罪判決提起上訴</w:t>
      </w:r>
      <w:r w:rsidRPr="00213460">
        <w:rPr>
          <w:rFonts w:hAnsi="標楷體" w:hint="eastAsia"/>
        </w:rPr>
        <w:t>，</w:t>
      </w:r>
      <w:r w:rsidRPr="00213460">
        <w:rPr>
          <w:rFonts w:hint="eastAsia"/>
        </w:rPr>
        <w:t>二審法院仍維持無罪判決</w:t>
      </w:r>
      <w:r w:rsidRPr="00213460">
        <w:rPr>
          <w:rFonts w:hAnsi="標楷體" w:hint="eastAsia"/>
        </w:rPr>
        <w:t>：</w:t>
      </w:r>
    </w:p>
    <w:p w:rsidR="00A76BD9" w:rsidRPr="00213460" w:rsidRDefault="00A76BD9" w:rsidP="00A76BD9">
      <w:pPr>
        <w:pStyle w:val="6"/>
      </w:pPr>
      <w:r w:rsidRPr="00213460">
        <w:rPr>
          <w:rFonts w:hint="eastAsia"/>
        </w:rPr>
        <w:t>被告因受限於智能障礙，在高中以前無法接受一般人之正常教育，大學就讀科系係屬技職教育，尚且跟不上進度，自日間部改讀夜間部，且係在學校指派轉導老師協助下始延後完成學業。</w:t>
      </w:r>
    </w:p>
    <w:p w:rsidR="00A76BD9" w:rsidRPr="00213460" w:rsidRDefault="00A76BD9" w:rsidP="00A76BD9">
      <w:pPr>
        <w:pStyle w:val="6"/>
      </w:pPr>
      <w:r w:rsidRPr="00213460">
        <w:rPr>
          <w:rFonts w:hint="eastAsia"/>
        </w:rPr>
        <w:t>被告</w:t>
      </w:r>
      <w:r w:rsidRPr="00213460">
        <w:rPr>
          <w:rFonts w:hint="eastAsia"/>
          <w:b/>
        </w:rPr>
        <w:t>經鑑定為中度智能不足</w:t>
      </w:r>
      <w:r w:rsidRPr="00213460">
        <w:rPr>
          <w:rFonts w:hint="eastAsia"/>
        </w:rPr>
        <w:t>，為本案行為時，依其辨識而行為之能力，受智能不足之心智缺陷影響，顯著降低，被告並非重度智能不足，或完全失去閱讀文字與辨識能力，因此，</w:t>
      </w:r>
      <w:r w:rsidRPr="00213460">
        <w:rPr>
          <w:rFonts w:hint="eastAsia"/>
          <w:b/>
        </w:rPr>
        <w:t>在無法獨力操作超商ibon完成寄送存摺、提款卡之情形下，以拍攝ibon顯示畫面傳送詐騙集團成員，依該成員逐一指示下，機械式的一步步點選操作畫面，其間毋需經過邏輯思考與理解事理能力，只要具備簡單文字能力之國小學生亦可完成操作，尚難遽此即謂被告具備一般人之智識程度與辨識能力</w:t>
      </w:r>
      <w:r w:rsidRPr="00213460">
        <w:rPr>
          <w:rFonts w:hint="eastAsia"/>
        </w:rPr>
        <w:t>。</w:t>
      </w:r>
    </w:p>
    <w:p w:rsidR="00A76BD9" w:rsidRPr="00213460" w:rsidRDefault="00A76BD9" w:rsidP="00A76BD9">
      <w:pPr>
        <w:pStyle w:val="6"/>
      </w:pPr>
      <w:r w:rsidRPr="00213460">
        <w:rPr>
          <w:rFonts w:hint="eastAsia"/>
        </w:rPr>
        <w:t>參諸目前實務，詐騙集團詐騙手法日新月異，縱然政府、金融機構廣為宣導，並經媒</w:t>
      </w:r>
      <w:r w:rsidRPr="00213460">
        <w:rPr>
          <w:rFonts w:hint="eastAsia"/>
        </w:rPr>
        <w:lastRenderedPageBreak/>
        <w:t>體多所披露，民眾受騙案件仍層出不窮，被害人亦不乏有高學歷、收入優渥或具相當社會經驗之人，受騙原因亦有不甚合常情者。具備正常識別能力之一般成年人既有可能因詐騙集團施用詐術而陷於錯誤，進而交付鉅額財物，則中度智能障礙之被告確亦有可能因相同原因而陷於錯誤，致遭詐騙集團成員利用而協助收受贓物、掩飾隱匿犯罪所得，</w:t>
      </w:r>
      <w:r w:rsidRPr="00213460">
        <w:rPr>
          <w:rFonts w:hint="eastAsia"/>
          <w:b/>
        </w:rPr>
        <w:t>尚不能依客觀一般人之智識經驗來認定，被告在</w:t>
      </w:r>
      <w:r w:rsidR="00005EA6" w:rsidRPr="00213460">
        <w:rPr>
          <w:rFonts w:hint="eastAsia"/>
          <w:b/>
        </w:rPr>
        <w:t>LINE</w:t>
      </w:r>
      <w:r w:rsidRPr="00213460">
        <w:rPr>
          <w:rFonts w:hint="eastAsia"/>
          <w:b/>
        </w:rPr>
        <w:t>通訊軟體中與不詳詐騙集團成員之對話，及依指示寄送帳戶存摺、提款卡，遽認被告具備一般正常識別能力之成年人應有的警覺程度，進而認定其有預見幫助財產犯罪之間接故意，或洗錢之主觀犯意</w:t>
      </w:r>
      <w:r w:rsidRPr="00213460">
        <w:rPr>
          <w:rFonts w:hint="eastAsia"/>
        </w:rPr>
        <w:t>。</w:t>
      </w:r>
    </w:p>
    <w:p w:rsidR="00A76BD9" w:rsidRPr="00213460" w:rsidRDefault="00A76BD9" w:rsidP="00DE23A8">
      <w:pPr>
        <w:pStyle w:val="4"/>
      </w:pPr>
      <w:r w:rsidRPr="00213460">
        <w:rPr>
          <w:rFonts w:hint="eastAsia"/>
        </w:rPr>
        <w:t>臺南地院109年度金訴字第71號判決及臺南高分院110年度金上訴字第941號判決皆認定</w:t>
      </w:r>
      <w:r w:rsidRPr="00213460">
        <w:rPr>
          <w:rFonts w:hint="eastAsia"/>
          <w:b/>
        </w:rPr>
        <w:t>自閉症之被告無罪</w:t>
      </w:r>
      <w:r w:rsidRPr="00213460">
        <w:rPr>
          <w:rFonts w:hAnsi="標楷體" w:hint="eastAsia"/>
        </w:rPr>
        <w:t>：</w:t>
      </w:r>
    </w:p>
    <w:p w:rsidR="00A76BD9" w:rsidRPr="00213460" w:rsidRDefault="00A76BD9" w:rsidP="00A76BD9">
      <w:pPr>
        <w:pStyle w:val="5"/>
      </w:pPr>
      <w:r w:rsidRPr="00213460">
        <w:rPr>
          <w:rFonts w:hint="eastAsia"/>
        </w:rPr>
        <w:t>犯罪事實略以：被告於108年11月17日在臺南市統一超商某門市，以每10日為一期、每個帳戶每期1萬元之租金，將其所申設之京城銀行帳戶之存摺及提款卡等資料以交貨便之方式，租借寄予真實姓名年籍不詳、</w:t>
      </w:r>
      <w:r w:rsidR="00005EA6" w:rsidRPr="00213460">
        <w:rPr>
          <w:rFonts w:hint="eastAsia"/>
        </w:rPr>
        <w:t>LINE</w:t>
      </w:r>
      <w:r w:rsidRPr="00213460">
        <w:rPr>
          <w:rFonts w:hint="eastAsia"/>
        </w:rPr>
        <w:t>暱稱「吳翊瑄」之人，嗣該金融帳戶被作為取得詐騙被害人匯款之</w:t>
      </w:r>
      <w:r w:rsidR="00836593" w:rsidRPr="00213460">
        <w:rPr>
          <w:rFonts w:hint="eastAsia"/>
        </w:rPr>
        <w:t>用</w:t>
      </w:r>
      <w:r w:rsidRPr="00213460">
        <w:rPr>
          <w:rFonts w:hint="eastAsia"/>
        </w:rPr>
        <w:t>。</w:t>
      </w:r>
    </w:p>
    <w:p w:rsidR="00A76BD9" w:rsidRPr="00213460" w:rsidRDefault="00A76BD9" w:rsidP="00A76BD9">
      <w:pPr>
        <w:pStyle w:val="5"/>
      </w:pPr>
      <w:r w:rsidRPr="00213460">
        <w:rPr>
          <w:rFonts w:hint="eastAsia"/>
        </w:rPr>
        <w:t>被告堅詞否認犯行，並辯稱：我是依臉書之招募工作之廣告，加入廣告上載的</w:t>
      </w:r>
      <w:r w:rsidR="00005EA6" w:rsidRPr="00213460">
        <w:rPr>
          <w:rFonts w:hint="eastAsia"/>
        </w:rPr>
        <w:t>L</w:t>
      </w:r>
      <w:r w:rsidR="00005EA6" w:rsidRPr="00213460">
        <w:t>INE</w:t>
      </w:r>
      <w:r w:rsidRPr="00213460">
        <w:rPr>
          <w:rFonts w:hint="eastAsia"/>
        </w:rPr>
        <w:t>而與「吳翊瑄」聯繫，原本我對「吳翊瑄」所稱係運彩公司欲以固定薪水向我租用帳戶以供運用的工作性質，存疑是否為詐騙，然經「吳翊瑄」不斷地說明，且又提供另一份可兼職在臉書社團</w:t>
      </w:r>
      <w:r w:rsidRPr="00213460">
        <w:rPr>
          <w:rFonts w:hint="eastAsia"/>
        </w:rPr>
        <w:lastRenderedPageBreak/>
        <w:t>「發帖小助手」之貼文工作，我遂被說服而在相信「吳翊瑄」所述為真之狀況下，方依其指示而更改本件京城銀行帳戶之密碼並寄出該帳戶之存摺、提款卡，我並不知道對方係要利用我的帳戶作為詐騙或掩匿詐欺犯罪所得之工具等語。</w:t>
      </w:r>
    </w:p>
    <w:p w:rsidR="00A76BD9" w:rsidRPr="00213460" w:rsidRDefault="00A76BD9" w:rsidP="00A76BD9">
      <w:pPr>
        <w:pStyle w:val="5"/>
      </w:pPr>
      <w:r w:rsidRPr="00213460">
        <w:rPr>
          <w:rFonts w:hint="eastAsia"/>
        </w:rPr>
        <w:t>一審判決認定被告無罪之理由</w:t>
      </w:r>
      <w:r w:rsidRPr="00213460">
        <w:rPr>
          <w:rFonts w:hAnsi="標楷體" w:hint="eastAsia"/>
        </w:rPr>
        <w:t>：</w:t>
      </w:r>
    </w:p>
    <w:p w:rsidR="00A76BD9" w:rsidRPr="00213460" w:rsidRDefault="00A76BD9" w:rsidP="00A76BD9">
      <w:pPr>
        <w:pStyle w:val="6"/>
      </w:pPr>
      <w:r w:rsidRPr="00213460">
        <w:rPr>
          <w:rFonts w:hint="eastAsia"/>
        </w:rPr>
        <w:t>成大醫院受臺南地院囑託，針對被告於起訴所指行為時之精神狀況進行鑑定，被告係單身、個性內向之27歲男性，自幼語言發展較遲緩，且口語表達少，不善人際社交；被告基本應答尚可切題回應，能夠判斷簡單社會情境，但人際互動能力弱，且當社會訊息變得更複雜時，被告難推測與判斷他人意圖，需要引導才有辦法辨識，其人際判斷反應較容易與他人有落差。被告之表現符合美國精神醫學會精神疾病診斷準則手冊第五版(DSM-V)中之</w:t>
      </w:r>
      <w:r w:rsidRPr="00213460">
        <w:rPr>
          <w:rFonts w:hint="eastAsia"/>
          <w:b/>
        </w:rPr>
        <w:t>自閉症類群障礙</w:t>
      </w:r>
      <w:r w:rsidRPr="00213460">
        <w:rPr>
          <w:rFonts w:hint="eastAsia"/>
        </w:rPr>
        <w:t>，即舊稱之亞斯伯格症。追溯被告過往之情緒症狀，符合DSM-V中之持續性憂鬱症(輕鬱症)之診斷標準，被告於情緒症狀相對穩定期間，工作仍難持續，應與憂鬱殘存症狀及自閉症類群障礙之症狀相關。被告雖智力正常，但其社會認知缺損及社會經驗缺乏，導致其雖擔心「提供帳戶而不須提供勞力即可領取薪水」此事可能受騙，卻無認知「提供帳戶予他人可能受利用為犯罪工具」，參酌被告測驗之社會認知能力，其雖可判斷簡單社會情境，但對於複雜訊息則難獨立推測與判斷他人意圖，則被告對於本案辨識其行為違法能力並非完全</w:t>
      </w:r>
      <w:r w:rsidRPr="00213460">
        <w:rPr>
          <w:rFonts w:hint="eastAsia"/>
        </w:rPr>
        <w:lastRenderedPageBreak/>
        <w:t>喪失但應有明顯缺損。</w:t>
      </w:r>
    </w:p>
    <w:p w:rsidR="00A76BD9" w:rsidRPr="00213460" w:rsidRDefault="00A76BD9" w:rsidP="00A76BD9">
      <w:pPr>
        <w:pStyle w:val="6"/>
      </w:pPr>
      <w:r w:rsidRPr="00213460">
        <w:rPr>
          <w:rFonts w:hint="eastAsia"/>
        </w:rPr>
        <w:t>被告經「吳翊瑄」不斷進行虛偽說明、承諾、取信等一連串之騙誘說服舉動，且被告復因本身之自閉症類群障礙，而長期社會情境辨識偏弱、社會認知能力低下、抽象思考能力差、人際社交經驗缺乏、社會常識缺少，致使其在人際互動中辨識危機之能力缺乏，而在面對對方說服、推銷、承諾的狀況下，</w:t>
      </w:r>
      <w:r w:rsidRPr="00213460">
        <w:rPr>
          <w:rFonts w:hint="eastAsia"/>
          <w:b/>
        </w:rPr>
        <w:t>無法如一般智識之成年人判斷對方揑造之謊言，或者能預見提供帳戶資料之行為可能成為對方之犯罪工具的個人特質，導致被說服而在誤信「吳翊瑄」所述為真</w:t>
      </w:r>
      <w:r w:rsidRPr="00213460">
        <w:rPr>
          <w:rFonts w:hint="eastAsia"/>
        </w:rPr>
        <w:t>，而在未能預見他人可能利用其帳戶資料為犯罪工具使用之情境下，始受「吳翊瑄」之誘導指示而進行更改京城銀行帳戶之密碼並寄出京城銀行帳戶之存摺、提款卡，</w:t>
      </w:r>
      <w:r w:rsidRPr="00213460">
        <w:rPr>
          <w:rFonts w:hint="eastAsia"/>
          <w:b/>
        </w:rPr>
        <w:t>尚難認被告係確實知悉或可預見其提供京城銀行帳戶資料之對象為詐騙集團</w:t>
      </w:r>
      <w:r w:rsidRPr="00213460">
        <w:rPr>
          <w:rFonts w:hint="eastAsia"/>
        </w:rPr>
        <w:t>，猶仍提供而助使詐騙集團據以作為實行詐欺取財及掩匿詐欺犯罪所得之工具，而存有幫助詐欺取財、洗錢之認知及決意。</w:t>
      </w:r>
    </w:p>
    <w:p w:rsidR="00A76BD9" w:rsidRPr="00213460" w:rsidRDefault="00A76BD9" w:rsidP="00A76BD9">
      <w:pPr>
        <w:pStyle w:val="5"/>
      </w:pPr>
      <w:r w:rsidRPr="00213460">
        <w:rPr>
          <w:rFonts w:hint="eastAsia"/>
        </w:rPr>
        <w:t>檢察官不服一審無罪判決提起上訴，二審法院仍維持無罪判決：</w:t>
      </w:r>
    </w:p>
    <w:p w:rsidR="00A76BD9" w:rsidRPr="00213460" w:rsidRDefault="00A76BD9" w:rsidP="00A76BD9">
      <w:pPr>
        <w:pStyle w:val="6"/>
      </w:pPr>
      <w:r w:rsidRPr="00213460">
        <w:rPr>
          <w:rFonts w:hint="eastAsia"/>
        </w:rPr>
        <w:t>近來詐欺集團改以代辦貸款、應徵工作為由，在報紙、網路刊登貸款、徵才廣告，再以各種具有說服力之詐騙話術，藉機騙取金融帳戶存摺、金融卡等資料，或請帳戶申設人告知金融帳號後，假借各種理由說服帳戶申設人提款之情形，亦時有所聞；又衡以一般人對於社會事物之警覺性或風險評估，因</w:t>
      </w:r>
      <w:r w:rsidRPr="00213460">
        <w:rPr>
          <w:rFonts w:hint="eastAsia"/>
        </w:rPr>
        <w:lastRenderedPageBreak/>
        <w:t>人而異，況</w:t>
      </w:r>
      <w:r w:rsidRPr="00213460">
        <w:rPr>
          <w:rFonts w:hint="eastAsia"/>
          <w:b/>
        </w:rPr>
        <w:t>個人認知能力，常因客觀環境因素干擾影響，於急迫、忙亂或資訊不對等時，尤為明顯，甚或對於外界事物之判斷能力嚴重下降</w:t>
      </w:r>
      <w:r w:rsidRPr="00213460">
        <w:rPr>
          <w:rFonts w:hint="eastAsia"/>
        </w:rPr>
        <w:t>，而無察覺任何異狀或無為合乎常理決定，此觀諸詐欺集團各種詐騙手法屢經媒體大幅報導、政府強力宣導，猶常見社會各階層民眾受騙上當，即可明瞭。被告係因有找尋工作機會之需求，受臉書所載招募工作廣告之誘使，而與「吳翊瑄」進行詢問工作內容之聯繫，經「吳翊瑄」騙誘說服，且</w:t>
      </w:r>
      <w:r w:rsidRPr="00213460">
        <w:rPr>
          <w:rFonts w:hint="eastAsia"/>
          <w:b/>
        </w:rPr>
        <w:t>被告復因本身之自閉症類群障礙，無法如一般智識之成年人判斷對方揑造之謊言，或者能預見提供帳戶資料之行為可能成為對方之犯罪工具的個人特質，尚難認被告係確實知悉或可預見其提供京城銀行帳戶資料之對象為詐騙集團，猶仍提供而助使詐騙集團據以作為實行詐欺取財之工具，而存有幫助詐欺取財之認知及決意</w:t>
      </w:r>
      <w:r w:rsidRPr="00213460">
        <w:rPr>
          <w:rFonts w:hint="eastAsia"/>
        </w:rPr>
        <w:t>。</w:t>
      </w:r>
    </w:p>
    <w:p w:rsidR="00A76BD9" w:rsidRPr="00213460" w:rsidRDefault="00A76BD9" w:rsidP="00A76BD9">
      <w:pPr>
        <w:pStyle w:val="6"/>
      </w:pPr>
      <w:r w:rsidRPr="00213460">
        <w:rPr>
          <w:rFonts w:hint="eastAsia"/>
        </w:rPr>
        <w:t>本件依現存事證，僅足以認定被告係基於「提供帳戶予他人公司使用並兼職」之意思，出借其所申設之帳戶資料，而</w:t>
      </w:r>
      <w:r w:rsidRPr="00213460">
        <w:rPr>
          <w:rFonts w:hint="eastAsia"/>
          <w:b/>
        </w:rPr>
        <w:t>非基於幫助詐欺之不確定故意，將其所申設之帳戶存摺、提款卡交付他人</w:t>
      </w:r>
      <w:r w:rsidRPr="00213460">
        <w:rPr>
          <w:rFonts w:hint="eastAsia"/>
        </w:rPr>
        <w:t>。</w:t>
      </w:r>
    </w:p>
    <w:p w:rsidR="00FB12FD" w:rsidRPr="00213460" w:rsidRDefault="007664A0" w:rsidP="000D3602">
      <w:pPr>
        <w:pStyle w:val="3"/>
      </w:pPr>
      <w:bookmarkStart w:id="119" w:name="_Toc109987661"/>
      <w:r w:rsidRPr="00213460">
        <w:rPr>
          <w:rFonts w:hint="eastAsia"/>
        </w:rPr>
        <w:t>本院諮詢或座談之專家學者或團體代表針對該類被告提出建議，例如應審酌外籍移工因語言理解能力</w:t>
      </w:r>
      <w:r w:rsidR="00D4003E" w:rsidRPr="00213460">
        <w:rPr>
          <w:rFonts w:hint="eastAsia"/>
        </w:rPr>
        <w:t>可能</w:t>
      </w:r>
      <w:r w:rsidRPr="00213460">
        <w:rPr>
          <w:rFonts w:hint="eastAsia"/>
        </w:rPr>
        <w:t>對我國政策宣導或法令制度較不熟悉</w:t>
      </w:r>
      <w:r w:rsidR="00D4003E" w:rsidRPr="00213460">
        <w:rPr>
          <w:rFonts w:hint="eastAsia"/>
        </w:rPr>
        <w:t>而觸法</w:t>
      </w:r>
      <w:r w:rsidRPr="00213460">
        <w:rPr>
          <w:rFonts w:hint="eastAsia"/>
        </w:rPr>
        <w:t>、街友因經濟弱勢或生活型態而易為詐騙集團誘騙、智能障礙或自閉症者不能因其有日常對話能力即遽認具備一般人之智識程度及辨識能力</w:t>
      </w:r>
      <w:r w:rsidR="00364B8A" w:rsidRPr="00213460">
        <w:rPr>
          <w:rFonts w:hAnsi="標楷體" w:hint="eastAsia"/>
        </w:rPr>
        <w:t>，</w:t>
      </w:r>
      <w:r w:rsidR="00364B8A" w:rsidRPr="00213460">
        <w:rPr>
          <w:rFonts w:hint="eastAsia"/>
        </w:rPr>
        <w:t>摘要如下</w:t>
      </w:r>
      <w:r w:rsidR="000D3602" w:rsidRPr="00213460">
        <w:rPr>
          <w:rFonts w:hAnsi="標楷體" w:hint="eastAsia"/>
        </w:rPr>
        <w:t>：</w:t>
      </w:r>
      <w:bookmarkEnd w:id="119"/>
    </w:p>
    <w:p w:rsidR="000D3602" w:rsidRPr="00213460" w:rsidRDefault="000D3602" w:rsidP="00DE23A8">
      <w:pPr>
        <w:pStyle w:val="4"/>
      </w:pPr>
      <w:r w:rsidRPr="00213460">
        <w:rPr>
          <w:rFonts w:hint="eastAsia"/>
        </w:rPr>
        <w:lastRenderedPageBreak/>
        <w:t>有關外籍移工部分</w:t>
      </w:r>
      <w:r w:rsidRPr="00213460">
        <w:rPr>
          <w:rFonts w:hAnsi="標楷體" w:hint="eastAsia"/>
        </w:rPr>
        <w:t>：</w:t>
      </w:r>
    </w:p>
    <w:p w:rsidR="000D3602" w:rsidRPr="00213460" w:rsidRDefault="000D3602" w:rsidP="000D3602">
      <w:pPr>
        <w:pStyle w:val="5"/>
      </w:pPr>
      <w:r w:rsidRPr="00213460">
        <w:rPr>
          <w:rFonts w:hint="eastAsia"/>
        </w:rPr>
        <w:t>盧教授</w:t>
      </w:r>
      <w:r w:rsidRPr="00213460">
        <w:rPr>
          <w:rFonts w:hAnsi="標楷體" w:hint="eastAsia"/>
        </w:rPr>
        <w:t>：</w:t>
      </w:r>
      <w:r w:rsidRPr="00213460">
        <w:rPr>
          <w:rFonts w:hint="eastAsia"/>
        </w:rPr>
        <w:t>針對外籍移工類案件，法院是可能有未審酌移工母語宣導不足問題，還有移工來臺後對於臺灣的社會、法令環境是否熟悉的問題。</w:t>
      </w:r>
    </w:p>
    <w:p w:rsidR="003010F7" w:rsidRPr="00213460" w:rsidRDefault="003010F7" w:rsidP="000D3602">
      <w:pPr>
        <w:pStyle w:val="5"/>
      </w:pPr>
      <w:r w:rsidRPr="00213460">
        <w:rPr>
          <w:rFonts w:hint="eastAsia"/>
        </w:rPr>
        <w:t>謝檢察官</w:t>
      </w:r>
      <w:r w:rsidRPr="00213460">
        <w:rPr>
          <w:rFonts w:hAnsi="標楷體" w:hint="eastAsia"/>
        </w:rPr>
        <w:t>：</w:t>
      </w:r>
      <w:r w:rsidRPr="00213460">
        <w:rPr>
          <w:rFonts w:hint="eastAsia"/>
        </w:rPr>
        <w:t>外籍移工因為語言或生活型態的障礙，對我國制度較不瞭解，但也不能一概而論，要看具體個案情狀及證據而定。有的移工來臺灣已很久，中文也說得很好，沒有語言障礙。</w:t>
      </w:r>
    </w:p>
    <w:p w:rsidR="00190BB9" w:rsidRPr="00213460" w:rsidRDefault="00190BB9" w:rsidP="00190BB9">
      <w:pPr>
        <w:pStyle w:val="5"/>
      </w:pPr>
      <w:r w:rsidRPr="00213460">
        <w:rPr>
          <w:rFonts w:hint="eastAsia"/>
        </w:rPr>
        <w:t>法務部檢察司</w:t>
      </w:r>
      <w:r w:rsidRPr="00213460">
        <w:rPr>
          <w:rFonts w:hAnsi="標楷體" w:hint="eastAsia"/>
        </w:rPr>
        <w:t>：外籍移工或有中文理解與表達能力有限，難以瞭解各項政策宣導內容者，然外籍移工亦有已至我國多年，通曉中文，並在我國境內開設金融帳戶使用一段期間，甚至有陪伴雇主前往金融機構處理事務之經驗，故個別狀況差異極大。檢察官或法官仍當視個案被告之教育、知識、工作經驗、家庭背景、健康情形、是否取得相對報酬、有無查證判斷之能力等，審慎判斷被告可否預見交付帳戶存摺、金融卡及密碼等物之後果。故「外籍移工」此一身分當僅為判斷被告生活狀況及智識程度等之參考因素之一，個案仍應綜合整體事證，審慎判斷。</w:t>
      </w:r>
    </w:p>
    <w:p w:rsidR="00190BB9" w:rsidRPr="00213460" w:rsidRDefault="00190BB9" w:rsidP="00DE23A8">
      <w:pPr>
        <w:pStyle w:val="4"/>
      </w:pPr>
      <w:r w:rsidRPr="00213460">
        <w:rPr>
          <w:rFonts w:hint="eastAsia"/>
        </w:rPr>
        <w:t>有關街友部分</w:t>
      </w:r>
      <w:r w:rsidRPr="00213460">
        <w:rPr>
          <w:rFonts w:hAnsi="標楷體" w:hint="eastAsia"/>
        </w:rPr>
        <w:t>：</w:t>
      </w:r>
    </w:p>
    <w:p w:rsidR="00190BB9" w:rsidRPr="00213460" w:rsidRDefault="00CE25E3" w:rsidP="00190BB9">
      <w:pPr>
        <w:pStyle w:val="5"/>
      </w:pPr>
      <w:r w:rsidRPr="00213460">
        <w:rPr>
          <w:rFonts w:hint="eastAsia"/>
        </w:rPr>
        <w:t>林法官</w:t>
      </w:r>
      <w:r w:rsidRPr="00213460">
        <w:rPr>
          <w:rFonts w:hAnsi="標楷體" w:hint="eastAsia"/>
        </w:rPr>
        <w:t>：</w:t>
      </w:r>
      <w:r w:rsidRPr="00213460">
        <w:rPr>
          <w:rFonts w:hint="eastAsia"/>
        </w:rPr>
        <w:t>我辦過一個案子，一位失智症的老人被帶去開戶，辯護人調錄影帶舉證是被他人架去，家屬說那天失蹤了，如果有家人照顧的都很容易舉證，但是街友說被騙，因沒有家庭照顧系統，沒有家人可以幫忙舉證，也從來未就醫，證據要從何而來。</w:t>
      </w:r>
    </w:p>
    <w:p w:rsidR="008D7831" w:rsidRPr="00213460" w:rsidRDefault="008D7831" w:rsidP="00190BB9">
      <w:pPr>
        <w:pStyle w:val="5"/>
      </w:pPr>
      <w:r w:rsidRPr="00213460">
        <w:rPr>
          <w:rFonts w:hint="eastAsia"/>
        </w:rPr>
        <w:t>芒草心代表</w:t>
      </w:r>
      <w:r w:rsidRPr="00213460">
        <w:rPr>
          <w:rFonts w:hAnsi="標楷體" w:hint="eastAsia"/>
        </w:rPr>
        <w:t>：</w:t>
      </w:r>
    </w:p>
    <w:p w:rsidR="008D7831" w:rsidRPr="00213460" w:rsidRDefault="008D7831" w:rsidP="008D7831">
      <w:pPr>
        <w:pStyle w:val="6"/>
      </w:pPr>
      <w:r w:rsidRPr="00213460">
        <w:rPr>
          <w:rFonts w:hint="eastAsia"/>
        </w:rPr>
        <w:t>協會是有接獲街友成為人頭帳戶被告而尋</w:t>
      </w:r>
      <w:r w:rsidRPr="00213460">
        <w:rPr>
          <w:rFonts w:hint="eastAsia"/>
        </w:rPr>
        <w:lastRenderedPageBreak/>
        <w:t>求協助的狀況，有些街友會落跑，我們有告知司法上未必會有罪，但無家者對於這個情形都會很害怕，以為警察來找都是有問題的，有些人因為有前科被關過，對於監獄觀感不好，所以會直接落跑。有些人很難透過司法途徑協助他們，因為通常他們也不知道到底發生什麼事，而是有個案子直接被通緝、拘提，根本來不及找律師，就等判決，因此協會能協助的很有限。</w:t>
      </w:r>
    </w:p>
    <w:p w:rsidR="008D7831" w:rsidRPr="00213460" w:rsidRDefault="008D7831" w:rsidP="008D7831">
      <w:pPr>
        <w:pStyle w:val="6"/>
      </w:pPr>
      <w:r w:rsidRPr="00213460">
        <w:rPr>
          <w:rFonts w:hint="eastAsia"/>
        </w:rPr>
        <w:t>協會有設收容中心，如果裡面街友碰到人頭詐欺的案子，會鼓勵他們請律師幫忙，因為之前有律師來協助卡債協商，這位律師也很懂刑法，告訴我們說這種案子還有轉圜空間，最怕的是他跟我們聊過後，最後還是決定落跑。通常街友是住在協會收容中心的時候才會碰到這些個案，因為有些公文會寄到我們這裡，我們才知道發生什麼事。</w:t>
      </w:r>
    </w:p>
    <w:p w:rsidR="008D7831" w:rsidRPr="00213460" w:rsidRDefault="008D7831" w:rsidP="008D7831">
      <w:pPr>
        <w:pStyle w:val="6"/>
      </w:pPr>
      <w:r w:rsidRPr="00213460">
        <w:rPr>
          <w:rFonts w:hAnsi="標楷體" w:hint="eastAsia"/>
        </w:rPr>
        <w:t>無家者是一個很大的人頭市場，因此被盜用的情形就會不斷出現，有些是法官、檢察官無法理解，無家者有的是出借帳戶，出借也會有錢，而對無家者來說，資源共享是很平常的，因為他們的帳戶已經被查封了，改處行政罰，就算比較輕了，案件還是會存在。他們一直處於貧窮的循環中，而這個方式(借用)也是最容易獲得金錢的方式。最近有個案子是某街友找他來做的，他有借、他有拿錢，他也沒有想過後面會發生這件事，檢察官當然說政府有宣導，但有些人就是無法理解。像另一個案子，街友有身障手冊，但檢察官看到他很會玩手機，就認定他智識沒有問題。</w:t>
      </w:r>
    </w:p>
    <w:p w:rsidR="008D7831" w:rsidRPr="00213460" w:rsidRDefault="00044476" w:rsidP="008D7831">
      <w:pPr>
        <w:pStyle w:val="5"/>
      </w:pPr>
      <w:r w:rsidRPr="00213460">
        <w:rPr>
          <w:rFonts w:hAnsi="標楷體" w:hint="eastAsia"/>
        </w:rPr>
        <w:lastRenderedPageBreak/>
        <w:t>司改會</w:t>
      </w:r>
      <w:r w:rsidR="008D7831" w:rsidRPr="00213460">
        <w:rPr>
          <w:rFonts w:hAnsi="標楷體" w:hint="eastAsia"/>
        </w:rPr>
        <w:t>：</w:t>
      </w:r>
      <w:r w:rsidR="008D7831" w:rsidRPr="00213460">
        <w:rPr>
          <w:rFonts w:hint="eastAsia"/>
        </w:rPr>
        <w:t>以街友來說，只要逃跑，警察或檢察官就會認為是畏罪</w:t>
      </w:r>
      <w:r w:rsidR="00A479EF" w:rsidRPr="00213460">
        <w:rPr>
          <w:rFonts w:hint="eastAsia"/>
        </w:rPr>
        <w:t>潛</w:t>
      </w:r>
      <w:r w:rsidR="008D7831" w:rsidRPr="00213460">
        <w:rPr>
          <w:rFonts w:hint="eastAsia"/>
        </w:rPr>
        <w:t>逃。但如果警察或檢察官發現被告是街友時，就應該轉介到法扶會或其他政府相關機關，縱使是被騙，至少有個人來幫助他，為其權益來主張。</w:t>
      </w:r>
    </w:p>
    <w:p w:rsidR="008D7831" w:rsidRPr="00213460" w:rsidRDefault="008D7831" w:rsidP="008D7831">
      <w:pPr>
        <w:pStyle w:val="5"/>
      </w:pPr>
      <w:r w:rsidRPr="00213460">
        <w:rPr>
          <w:rFonts w:hint="eastAsia"/>
        </w:rPr>
        <w:t>法務部檢察司</w:t>
      </w:r>
      <w:r w:rsidRPr="00213460">
        <w:rPr>
          <w:rFonts w:hAnsi="標楷體" w:hint="eastAsia"/>
        </w:rPr>
        <w:t>：</w:t>
      </w:r>
      <w:r w:rsidRPr="00213460">
        <w:rPr>
          <w:rFonts w:hint="eastAsia"/>
        </w:rPr>
        <w:t>街友不乏曾有正常工作經驗者，故個別狀況差異極大。檢察官或法官仍當視個案被告之教育、知識、工作經驗、家庭背景、健康情形、是否取得相對報酬、有無查證判斷之能力等，審慎判斷被告可否預見交付帳戶存摺、金融卡及密碼等物之後果。故「街友」此一身分當僅為判斷被告生活狀況及智識程度等之參考因素之一，個案仍應綜合整體事證，審慎判斷。</w:t>
      </w:r>
    </w:p>
    <w:p w:rsidR="008D7831" w:rsidRPr="00213460" w:rsidRDefault="008D7831" w:rsidP="00DE23A8">
      <w:pPr>
        <w:pStyle w:val="4"/>
      </w:pPr>
      <w:r w:rsidRPr="00213460">
        <w:rPr>
          <w:rFonts w:hint="eastAsia"/>
        </w:rPr>
        <w:t>有關智能障礙者部分</w:t>
      </w:r>
      <w:r w:rsidRPr="00213460">
        <w:rPr>
          <w:rFonts w:hAnsi="標楷體" w:hint="eastAsia"/>
        </w:rPr>
        <w:t>：</w:t>
      </w:r>
    </w:p>
    <w:p w:rsidR="00260A71" w:rsidRPr="00213460" w:rsidRDefault="00260A71" w:rsidP="00260A71">
      <w:pPr>
        <w:pStyle w:val="5"/>
      </w:pPr>
      <w:r w:rsidRPr="00213460">
        <w:rPr>
          <w:rFonts w:hint="eastAsia"/>
        </w:rPr>
        <w:t>盧教授</w:t>
      </w:r>
      <w:r w:rsidRPr="00213460">
        <w:rPr>
          <w:rFonts w:hAnsi="標楷體" w:hint="eastAsia"/>
        </w:rPr>
        <w:t>：</w:t>
      </w:r>
      <w:r w:rsidRPr="00213460">
        <w:rPr>
          <w:rFonts w:hint="eastAsia"/>
        </w:rPr>
        <w:t>智能障礙者的一般生活能力和人際社會交易能力，是不同層次的問題。但實務上常見法官、檢察官對於這個區分並不那麼清楚，而以智能障礙者有基本的生活工作能力，去推論他們可以判斷對方是否會拿帳戶去從事犯罪。</w:t>
      </w:r>
    </w:p>
    <w:p w:rsidR="00260A71" w:rsidRPr="00213460" w:rsidRDefault="00260A71" w:rsidP="00260A71">
      <w:pPr>
        <w:pStyle w:val="5"/>
      </w:pPr>
      <w:r w:rsidRPr="00213460">
        <w:rPr>
          <w:rFonts w:hint="eastAsia"/>
        </w:rPr>
        <w:t>黃教授</w:t>
      </w:r>
      <w:r w:rsidRPr="00213460">
        <w:rPr>
          <w:rFonts w:hAnsi="標楷體" w:hint="eastAsia"/>
        </w:rPr>
        <w:t>：</w:t>
      </w:r>
      <w:r w:rsidRPr="00213460">
        <w:rPr>
          <w:rFonts w:hint="eastAsia"/>
        </w:rPr>
        <w:t>中度智能障礙在申辦帳戶的時候，要有一個輔佐人來協助。</w:t>
      </w:r>
    </w:p>
    <w:p w:rsidR="00260A71" w:rsidRPr="00213460" w:rsidRDefault="00260A71" w:rsidP="00260A71">
      <w:pPr>
        <w:pStyle w:val="5"/>
      </w:pPr>
      <w:r w:rsidRPr="00213460">
        <w:rPr>
          <w:rFonts w:hint="eastAsia"/>
        </w:rPr>
        <w:t>陳律師</w:t>
      </w:r>
      <w:r w:rsidRPr="00213460">
        <w:rPr>
          <w:rFonts w:hAnsi="標楷體" w:hint="eastAsia"/>
        </w:rPr>
        <w:t>：</w:t>
      </w:r>
      <w:r w:rsidRPr="00213460">
        <w:rPr>
          <w:rFonts w:hint="eastAsia"/>
        </w:rPr>
        <w:t>對於智能障礙者，會看他對答的狀況，會讓輔佐人協助。實務上也有看過拿著中度智能障礙手冊對話是很正常的，但如果智能真有問題的，當然就不具未必故意。</w:t>
      </w:r>
    </w:p>
    <w:p w:rsidR="001A6659" w:rsidRPr="00213460" w:rsidRDefault="001A6659" w:rsidP="00260A71">
      <w:pPr>
        <w:pStyle w:val="5"/>
      </w:pPr>
      <w:r w:rsidRPr="00213460">
        <w:rPr>
          <w:rFonts w:hint="eastAsia"/>
        </w:rPr>
        <w:t>謝檢察官</w:t>
      </w:r>
      <w:r w:rsidRPr="00213460">
        <w:rPr>
          <w:rFonts w:hAnsi="標楷體" w:hint="eastAsia"/>
        </w:rPr>
        <w:t>：</w:t>
      </w:r>
      <w:r w:rsidRPr="00213460">
        <w:rPr>
          <w:rFonts w:hint="eastAsia"/>
        </w:rPr>
        <w:t>被告如有輕度智能障礙或精神障礙對法官而言，確實可能是對被告有利的抗辯，但這不是絕對性的，具體的個案情節還是可能</w:t>
      </w:r>
      <w:r w:rsidRPr="00213460">
        <w:rPr>
          <w:rFonts w:hint="eastAsia"/>
        </w:rPr>
        <w:lastRenderedPageBreak/>
        <w:t>不同，即便是領有殘障手冊，身障、聽障或多重障，可能評價就不同，一樣是智能障礙，不同障礙程度對法官的影響也不一樣，所以不能一概而論。但確實有個傾向，就是被告可能欠缺主觀犯意，可能真的沒想到，就獲得不起訴或無罪。這類被告在法庭內展現出的應對能力成為一個很重要的因素，一來直接審理原則，法官或檢察官面對面訊問被告，在反覆詢答過程中可能覺得被告確實無法很好處理自己的事情，這在卷證或筆錄不一定看得出來，法官或檢察官會認為沒有主觀犯意。另外一種是雖領有殘障手冊或鑑定報告說有輕度智能障礙，可是法官或檢察官訊問被告時認為其回答地很好，可能只是專注力有問題而不是智能障礙，其實是有自理能力，也有辨別事理的能力，只是智力測驗或精神鑑定是有問題的。這些卷內可能看得出來，也可能看不出來，不過這是法官或檢察官在第一線接觸後所做的判斷。</w:t>
      </w:r>
    </w:p>
    <w:p w:rsidR="001A6659" w:rsidRPr="00213460" w:rsidRDefault="001A6659" w:rsidP="00260A71">
      <w:pPr>
        <w:pStyle w:val="5"/>
      </w:pPr>
      <w:r w:rsidRPr="00213460">
        <w:rPr>
          <w:rFonts w:hint="eastAsia"/>
        </w:rPr>
        <w:t>林法官</w:t>
      </w:r>
      <w:r w:rsidRPr="00213460">
        <w:rPr>
          <w:rFonts w:hAnsi="標楷體" w:hint="eastAsia"/>
        </w:rPr>
        <w:t>：</w:t>
      </w:r>
      <w:r w:rsidRPr="00213460">
        <w:rPr>
          <w:rFonts w:hint="eastAsia"/>
        </w:rPr>
        <w:t>輕度智能障礙者成為人頭帳戶案被告，判刑得易科罰金但錢繳不出來，這是社會安全網整體的問題，不是司法單純的問題，怎麼會有那麼多弱勢者要去賣帳戶？表示有經濟需求</w:t>
      </w:r>
      <w:r w:rsidR="008C54F8" w:rsidRPr="00213460">
        <w:rPr>
          <w:rFonts w:hAnsi="標楷體" w:hint="eastAsia"/>
        </w:rPr>
        <w:t>。</w:t>
      </w:r>
      <w:r w:rsidRPr="00213460">
        <w:rPr>
          <w:rFonts w:hint="eastAsia"/>
        </w:rPr>
        <w:t>這些精神障礙或智能障礙者需要的是治療，但可以治療的好嗎？刑罰能處理的有限，國家能做的更多，教育、醫療或將經濟弄好，不要那麼多窮人需要賣帳戶，這是更深層的問題，而不是歸咎法官怎麼判。</w:t>
      </w:r>
      <w:r w:rsidR="008C54F8" w:rsidRPr="00213460">
        <w:rPr>
          <w:rFonts w:hint="eastAsia"/>
        </w:rPr>
        <w:t>精神障礙者的辯護權當然應予保障，權利告知時都會跟他們講，如能提出證明，也會幫他找辯護人。只要辯護人來有提供其病歷資料，可以送鑑定，其</w:t>
      </w:r>
      <w:r w:rsidR="008C54F8" w:rsidRPr="00213460">
        <w:rPr>
          <w:rFonts w:hint="eastAsia"/>
        </w:rPr>
        <w:lastRenderedPageBreak/>
        <w:t>主觀犯意或將來減刑都是可以處理的</w:t>
      </w:r>
      <w:r w:rsidR="008C54F8" w:rsidRPr="00213460">
        <w:rPr>
          <w:rFonts w:hAnsi="標楷體" w:hint="eastAsia"/>
        </w:rPr>
        <w:t>。</w:t>
      </w:r>
    </w:p>
    <w:p w:rsidR="008C54F8" w:rsidRPr="00213460" w:rsidRDefault="00044476" w:rsidP="00260A71">
      <w:pPr>
        <w:pStyle w:val="5"/>
      </w:pPr>
      <w:r w:rsidRPr="00213460">
        <w:rPr>
          <w:rFonts w:hint="eastAsia"/>
        </w:rPr>
        <w:t>全國律師聯合會</w:t>
      </w:r>
      <w:r w:rsidR="008C54F8" w:rsidRPr="00213460">
        <w:rPr>
          <w:rFonts w:hint="eastAsia"/>
        </w:rPr>
        <w:t>陳律師</w:t>
      </w:r>
      <w:r w:rsidR="008C54F8" w:rsidRPr="00213460">
        <w:rPr>
          <w:rFonts w:hAnsi="標楷體" w:hint="eastAsia"/>
        </w:rPr>
        <w:t>：</w:t>
      </w:r>
    </w:p>
    <w:p w:rsidR="008C54F8" w:rsidRPr="00213460" w:rsidRDefault="008C54F8" w:rsidP="008C54F8">
      <w:pPr>
        <w:pStyle w:val="6"/>
      </w:pPr>
      <w:r w:rsidRPr="00213460">
        <w:rPr>
          <w:rFonts w:hint="eastAsia"/>
        </w:rPr>
        <w:t>智能障礙要經過晤談、訪談才能判斷，但偵查或審理的時間不長，互動時間很短，在這麼短的時間要判斷是否有智能障礙是蠻難的，所以才會送鑑定。有些判決寫到因認被告應答如流而認為沒有問題，但</w:t>
      </w:r>
      <w:r w:rsidRPr="00213460">
        <w:rPr>
          <w:rFonts w:hint="eastAsia"/>
          <w:b/>
        </w:rPr>
        <w:t>陳述能力有無缺陷與辨識能力有無缺陷不能劃上等號</w:t>
      </w:r>
      <w:r w:rsidRPr="00213460">
        <w:rPr>
          <w:rFonts w:hint="eastAsia"/>
        </w:rPr>
        <w:t>，辨識能力有缺陷的人還是會講話，如果問他機械式或日常生活式的內容，例如外面有無下雨，他會告訴你天空矇矇的有下雨，你怎麼來的，我騎摩托車來的，但不能因為他會這樣回答就認定他智能是沒問題的。另外臺南地院109年度易字404號判決中的被告是無法完成ibon的，其是用手機一張張拍下來ibon畫面傳給真正詐騙集團的成員，對方再逐步教其操作，看起來是在操作機械性的事務，臺南高分院109年度上易字第685號判決即記載「在無法獨力操作超商ibon完成寄送存摺、提款卡之情形下，以拍攝ibon顯示畫面傳送詐騙集團成員，依該成員逐一指示下，機械式的一步步點選操作畫面，</w:t>
      </w:r>
      <w:r w:rsidRPr="00213460">
        <w:rPr>
          <w:rFonts w:hint="eastAsia"/>
          <w:b/>
        </w:rPr>
        <w:t>其間毋需經過邏輯思考與理解事理能力，只要具備簡單文字能力之國小學生亦可完成操作，尚難遽此即謂被告具備一般人之智識程度與辨識能力</w:t>
      </w:r>
      <w:r w:rsidRPr="00213460">
        <w:rPr>
          <w:rFonts w:hint="eastAsia"/>
        </w:rPr>
        <w:t>」。所以不能單純看被告是否會用手機或說話來判斷辨識能力。</w:t>
      </w:r>
    </w:p>
    <w:p w:rsidR="008C54F8" w:rsidRPr="00213460" w:rsidRDefault="008C54F8" w:rsidP="008C54F8">
      <w:pPr>
        <w:pStyle w:val="6"/>
      </w:pPr>
      <w:r w:rsidRPr="00213460">
        <w:rPr>
          <w:rFonts w:hint="eastAsia"/>
        </w:rPr>
        <w:t>輕度智能障礙者到底是行為人還是被害的，確實在詐欺案件中較難說明的，極大部分是被告的角色。不過</w:t>
      </w:r>
      <w:r w:rsidRPr="00213460">
        <w:rPr>
          <w:rFonts w:hAnsi="標楷體" w:hint="eastAsia"/>
        </w:rPr>
        <w:t>〈</w:t>
      </w:r>
      <w:r w:rsidRPr="00213460">
        <w:rPr>
          <w:rFonts w:hint="eastAsia"/>
        </w:rPr>
        <w:t>刑法</w:t>
      </w:r>
      <w:r w:rsidRPr="00213460">
        <w:rPr>
          <w:rFonts w:hAnsi="標楷體" w:hint="eastAsia"/>
        </w:rPr>
        <w:t>〉</w:t>
      </w:r>
      <w:r w:rsidRPr="00213460">
        <w:rPr>
          <w:rFonts w:hint="eastAsia"/>
        </w:rPr>
        <w:t>也有保護他</w:t>
      </w:r>
      <w:r w:rsidRPr="00213460">
        <w:rPr>
          <w:rFonts w:hint="eastAsia"/>
        </w:rPr>
        <w:lastRenderedPageBreak/>
        <w:t>們的法條，例如第341條第1項準詐欺罪「意圖為自己或第三人不法之所有……乘人精神障礙、心智缺陷而致其辨識能力顯有不足或其他相類之情形，使之將本人或第三人之物交付」，但交付帳戶算不算「物」？但司法實務上很少引用這條將他們定性為被害人的角色，而是劃歸行為人那一方，即便不是正犯也是幫助犯，目前不論罰金或沒收只是讓他們更加匱乏。所以就算改成行政罰也沒用，因為就是沒有錢，最好沒有匱乏就不會有這些急迫狀況，再來要有社會安全網的存在，如果發生匱乏，是否能快速急難救助應急，如果一定要貼上犯罪人標籤，</w:t>
      </w:r>
      <w:r w:rsidRPr="00213460">
        <w:rPr>
          <w:rFonts w:hAnsi="標楷體" w:hint="eastAsia"/>
        </w:rPr>
        <w:t>〈</w:t>
      </w:r>
      <w:r w:rsidRPr="00213460">
        <w:rPr>
          <w:rFonts w:hint="eastAsia"/>
        </w:rPr>
        <w:t>刑事訴訟法</w:t>
      </w:r>
      <w:r w:rsidRPr="00213460">
        <w:rPr>
          <w:rFonts w:hAnsi="標楷體" w:hint="eastAsia"/>
        </w:rPr>
        <w:t>〉</w:t>
      </w:r>
      <w:r w:rsidRPr="00213460">
        <w:rPr>
          <w:rFonts w:hint="eastAsia"/>
        </w:rPr>
        <w:t>第253條之2第1項第8款規定檢察官為緩起訴處分時得為「預防再犯所為之必要命令」，就可以命其接受絕對必要之法治教育以預防再犯，或許是一個解決方式。</w:t>
      </w:r>
    </w:p>
    <w:p w:rsidR="008C54F8" w:rsidRPr="00213460" w:rsidRDefault="008C54F8" w:rsidP="008C54F8">
      <w:pPr>
        <w:pStyle w:val="5"/>
      </w:pPr>
      <w:r w:rsidRPr="00213460">
        <w:rPr>
          <w:rFonts w:hint="eastAsia"/>
        </w:rPr>
        <w:t>林律師</w:t>
      </w:r>
      <w:r w:rsidRPr="00213460">
        <w:rPr>
          <w:rFonts w:hAnsi="標楷體" w:hint="eastAsia"/>
        </w:rPr>
        <w:t>：</w:t>
      </w:r>
      <w:r w:rsidRPr="00213460">
        <w:rPr>
          <w:rFonts w:hint="eastAsia"/>
        </w:rPr>
        <w:t>站在辯方立場來看，</w:t>
      </w:r>
      <w:r w:rsidRPr="00213460">
        <w:rPr>
          <w:rFonts w:hint="eastAsia"/>
          <w:b/>
        </w:rPr>
        <w:t>司法實務不能用日常對話來認定有無辨識能力，以外在表徵作為判斷被告是否有幫助他人犯罪的意識，在舉證責任上有點太快了</w:t>
      </w:r>
      <w:r w:rsidRPr="00213460">
        <w:rPr>
          <w:rFonts w:hint="eastAsia"/>
        </w:rPr>
        <w:t>，不過這也是辯方在目前實務上觀察到的現象。另外在人頭帳戶案件中，這些提供帳戶的人被認定是詐欺幫助或洗錢幫助，但涉及公司掏空案件，有些公司老闆會用員工帳戶當人頭，員工也提供帳戶給老闆用，實務上不當然認定員工是有幫忙掏空的情形，還要看員工是否知情。在相對弱勢的詐欺案件很快速地直接就認定這些人是幫助犯罪，可是在重大金融犯罪借人頭、借帳戶、借名設立公司這些事卻沒有當然地認定是幫助犯罪，</w:t>
      </w:r>
      <w:r w:rsidRPr="00213460">
        <w:rPr>
          <w:rFonts w:hint="eastAsia"/>
        </w:rPr>
        <w:lastRenderedPageBreak/>
        <w:t>從辯護人的角度來看，就是差別待遇。</w:t>
      </w:r>
    </w:p>
    <w:p w:rsidR="00695864" w:rsidRPr="00213460" w:rsidRDefault="00695864" w:rsidP="008C54F8">
      <w:pPr>
        <w:pStyle w:val="5"/>
      </w:pPr>
      <w:r w:rsidRPr="00213460">
        <w:rPr>
          <w:rFonts w:hint="eastAsia"/>
        </w:rPr>
        <w:t>羅律師</w:t>
      </w:r>
      <w:r w:rsidRPr="00213460">
        <w:rPr>
          <w:rFonts w:hAnsi="標楷體" w:hint="eastAsia"/>
        </w:rPr>
        <w:t>：</w:t>
      </w:r>
      <w:r w:rsidRPr="00213460">
        <w:rPr>
          <w:rFonts w:hint="eastAsia"/>
        </w:rPr>
        <w:t>在判決書中，常提到一般智識的問題，像有一個案子，工程師有輕度智能障礙，後來經過鑑定後才獲得無罪。</w:t>
      </w:r>
    </w:p>
    <w:p w:rsidR="00695864" w:rsidRPr="00213460" w:rsidRDefault="00D64D08" w:rsidP="008C54F8">
      <w:pPr>
        <w:pStyle w:val="5"/>
      </w:pPr>
      <w:r w:rsidRPr="00213460">
        <w:rPr>
          <w:rFonts w:hint="eastAsia"/>
        </w:rPr>
        <w:t>智障者家長總會代表</w:t>
      </w:r>
      <w:r w:rsidRPr="00213460">
        <w:rPr>
          <w:rFonts w:hAnsi="標楷體" w:hint="eastAsia"/>
        </w:rPr>
        <w:t>：</w:t>
      </w:r>
    </w:p>
    <w:p w:rsidR="00D64D08" w:rsidRPr="00213460" w:rsidRDefault="00D64D08" w:rsidP="00D64D08">
      <w:pPr>
        <w:pStyle w:val="6"/>
      </w:pPr>
      <w:r w:rsidRPr="00213460">
        <w:rPr>
          <w:rFonts w:hint="eastAsia"/>
        </w:rPr>
        <w:t>最近的情形不是帶智能障礙者去開帳戶，而是其帳戶及提款卡被拿去使用的問題，我手上有3個個案，會遇到這種問題的人會常上網交朋友，是在網路上認識而引發的事件</w:t>
      </w:r>
      <w:r w:rsidRPr="00213460">
        <w:rPr>
          <w:rFonts w:hAnsi="標楷體" w:hint="eastAsia"/>
        </w:rPr>
        <w:t>。</w:t>
      </w:r>
      <w:r w:rsidRPr="00213460">
        <w:rPr>
          <w:rFonts w:hAnsi="標楷體" w:hint="eastAsia"/>
          <w:szCs w:val="32"/>
        </w:rPr>
        <w:t>第一案是臺北的個案，上網找工作，對方要求提供帳戶，甚至存摺、提款卡都要提供，他沒有去工作，他的帳戶就被凍結，就找法扶會協助，他的父母也不知這件事，智能障礙者有個特性就是怕被父母罵，所以很多細節他不想講，檢察官訊問時可能也不講，目前這案還在偵查中。第二案是108年有位33歲的智能障礙者在網路上認識一位女生，那位女生告訴他只要配合她提供的方案就可以賺錢，但是要先提供身分證，她就用</w:t>
      </w:r>
      <w:r w:rsidR="00005EA6" w:rsidRPr="00213460">
        <w:rPr>
          <w:rFonts w:hAnsi="標楷體"/>
          <w:szCs w:val="32"/>
        </w:rPr>
        <w:t>LINE</w:t>
      </w:r>
      <w:r w:rsidRPr="00213460">
        <w:rPr>
          <w:rFonts w:hAnsi="標楷體" w:hint="eastAsia"/>
          <w:szCs w:val="32"/>
        </w:rPr>
        <w:t>取</w:t>
      </w:r>
      <w:r w:rsidRPr="00213460">
        <w:rPr>
          <w:rFonts w:hAnsi="標楷體"/>
          <w:szCs w:val="32"/>
        </w:rPr>
        <w:t>得</w:t>
      </w:r>
      <w:r w:rsidRPr="00213460">
        <w:rPr>
          <w:rFonts w:hAnsi="標楷體" w:hint="eastAsia"/>
          <w:szCs w:val="32"/>
        </w:rPr>
        <w:t>其</w:t>
      </w:r>
      <w:r w:rsidRPr="00213460">
        <w:rPr>
          <w:rFonts w:hAnsi="標楷體"/>
          <w:szCs w:val="32"/>
        </w:rPr>
        <w:t>身分證</w:t>
      </w:r>
      <w:r w:rsidRPr="00213460">
        <w:rPr>
          <w:rFonts w:hAnsi="標楷體" w:hint="eastAsia"/>
          <w:szCs w:val="32"/>
        </w:rPr>
        <w:t>及帳戶資料，另外要求以7-11店對店寄送方式將提款卡寄到另一間7</w:t>
      </w:r>
      <w:r w:rsidRPr="00213460">
        <w:rPr>
          <w:rFonts w:hAnsi="標楷體"/>
          <w:szCs w:val="32"/>
        </w:rPr>
        <w:t>-11</w:t>
      </w:r>
      <w:r w:rsidRPr="00213460">
        <w:rPr>
          <w:rFonts w:hAnsi="標楷體" w:hint="eastAsia"/>
          <w:szCs w:val="32"/>
        </w:rPr>
        <w:t>，這位男生在環保局工作，是中低收入戶，也有中度智能障礙狀況，後來因帳戶被凍結才知道，一審找法扶會，3個月有期徒刑易科罰金，</w:t>
      </w:r>
      <w:r w:rsidRPr="00213460">
        <w:rPr>
          <w:rFonts w:hAnsi="標楷體" w:hint="eastAsia"/>
          <w:b/>
          <w:szCs w:val="32"/>
        </w:rPr>
        <w:t>二審改判無罪，因沒有取得對價</w:t>
      </w:r>
      <w:r w:rsidRPr="00213460">
        <w:rPr>
          <w:rFonts w:hAnsi="標楷體" w:hint="eastAsia"/>
          <w:szCs w:val="32"/>
        </w:rPr>
        <w:t>。第三案是一位聽障的女生，網路上認識一位男朋友，雙方有交往也有見到這個人，男朋友拿一張提款卡叫她提領，結果她變車手，這時很混淆，到底是參與詐騙還是被騙，這案有好幾位車手都是聽障，警察找上門，男朋友</w:t>
      </w:r>
      <w:r w:rsidRPr="00213460">
        <w:rPr>
          <w:rFonts w:hAnsi="標楷體" w:hint="eastAsia"/>
          <w:szCs w:val="32"/>
        </w:rPr>
        <w:lastRenderedPageBreak/>
        <w:t>就消失，是網路上認識的。</w:t>
      </w:r>
    </w:p>
    <w:p w:rsidR="00D64D08" w:rsidRPr="00213460" w:rsidRDefault="00D64D08" w:rsidP="00D64D08">
      <w:pPr>
        <w:pStyle w:val="6"/>
      </w:pPr>
      <w:r w:rsidRPr="00213460">
        <w:rPr>
          <w:rFonts w:hint="eastAsia"/>
        </w:rPr>
        <w:t>智能障礙者的刑事案件特質有兩種，第一種是動機單純但無法洞悉行為的後果，第二種是較無法理解相關社會行為的規範，也無法洞悉他人複雜的心理動機。以該會長期與</w:t>
      </w:r>
      <w:r w:rsidRPr="00213460">
        <w:t>司法精神醫學</w:t>
      </w:r>
      <w:r w:rsidRPr="00213460">
        <w:rPr>
          <w:rFonts w:hint="eastAsia"/>
        </w:rPr>
        <w:t>會互動的過程中，</w:t>
      </w:r>
      <w:r w:rsidRPr="00213460">
        <w:t>司法精神醫學</w:t>
      </w:r>
      <w:r w:rsidRPr="00213460">
        <w:rPr>
          <w:rFonts w:hint="eastAsia"/>
        </w:rPr>
        <w:t>會所作的精神鑑定有幾個判準是否符合減免刑規定，例如偷東西要判斷是否有所有權的觀念，性侵害案件要判斷是否有身體自主權的概念等。目前就我所知，</w:t>
      </w:r>
      <w:r w:rsidRPr="00213460">
        <w:t>司法精神醫學會</w:t>
      </w:r>
      <w:r w:rsidRPr="00213460">
        <w:rPr>
          <w:rFonts w:hint="eastAsia"/>
        </w:rPr>
        <w:t>尚未對交付帳戶這類案件有較明確的判準，例如有拿錢時，是否知道這個帳戶會被當詐騙使用，或在他理解範圍內是否知道有受害人等。我覺得較好的方式是交由司法精神醫學會來判準，〈刑事訴訟法〉第31條第1項第3款「被告因精神障礙或其他心智缺陷無法為完全之陳述者」之規定就引起很多爭議，因為輕度智能障礙者常能對答如流，所以檢察官會認為其未達「無法為完全之陳述」的程度，所以早期會有無律師陪同的情況。目前這種情形較少，經該會多次爭議，所以司法實務上會認為精神障礙者即無法為完全之陳述，因智能障礙者是經過社福鑑定智商低於70。不是要判斷其犯罪動機，而是判斷其在網路上被騙的程度，可能其確實有參與詐騙，但背後動機有可能是為了朋友，其動機與真正詐騙集團的動機是不同的，以上是需要納入考量，否則其都會被當成詐欺共犯。</w:t>
      </w:r>
    </w:p>
    <w:p w:rsidR="00D64D08" w:rsidRPr="00213460" w:rsidRDefault="00D64D08" w:rsidP="00D64D08">
      <w:pPr>
        <w:pStyle w:val="6"/>
      </w:pPr>
      <w:r w:rsidRPr="00213460">
        <w:rPr>
          <w:rFonts w:hint="eastAsia"/>
        </w:rPr>
        <w:t>有人在網路上找尋輕度智障的青年，只要對話幾次大概就能得知其判斷能力。此類案件</w:t>
      </w:r>
      <w:r w:rsidRPr="00213460">
        <w:rPr>
          <w:rFonts w:hint="eastAsia"/>
        </w:rPr>
        <w:lastRenderedPageBreak/>
        <w:t>輕度智障者如果沒有拿到對價，訴訟上可以主張其並非詐騙的一方，其實是被騙的，但如果有拿到對價或因感情關係幫忙，也知道自己做不對的事，很難被原諒。</w:t>
      </w:r>
      <w:r w:rsidR="003F1F1A" w:rsidRPr="00213460">
        <w:rPr>
          <w:rFonts w:hint="eastAsia"/>
        </w:rPr>
        <w:t>不過也不能完全沒有處分或無罪，要不然會變成漏洞，成為工具人。</w:t>
      </w:r>
    </w:p>
    <w:p w:rsidR="00D64D08" w:rsidRPr="00213460" w:rsidRDefault="00D64D08" w:rsidP="00D64D08">
      <w:pPr>
        <w:pStyle w:val="6"/>
      </w:pPr>
      <w:r w:rsidRPr="00213460">
        <w:rPr>
          <w:rFonts w:hint="eastAsia"/>
        </w:rPr>
        <w:t>經統計目前多是判3個月得易科罰金，但易科9萬元罰金有些家庭沒辦法一次繳納，只能分期付款或直接去關。但除了易科罰金，是否也可以有多元處遇模式，例如強迫其接受就業服務</w:t>
      </w:r>
      <w:r w:rsidR="0021118F" w:rsidRPr="00213460">
        <w:rPr>
          <w:rFonts w:hAnsi="標楷體" w:hint="eastAsia"/>
        </w:rPr>
        <w:t>，</w:t>
      </w:r>
      <w:r w:rsidR="0021118F" w:rsidRPr="00213460">
        <w:rPr>
          <w:rFonts w:hint="eastAsia"/>
        </w:rPr>
        <w:t>強制其做原本不願做的工作，具有教育及服務的性質，解決其日常生活問題，這些人的生活結構通常不是很好，多是沒工作閒賦在家的</w:t>
      </w:r>
      <w:r w:rsidRPr="00213460">
        <w:rPr>
          <w:rFonts w:hint="eastAsia"/>
        </w:rPr>
        <w:t>。但目前多元處遇服務不足，大部分會被關入精神病院，但輕度智障者或自閉症者到精神病院是沒有用的。</w:t>
      </w:r>
    </w:p>
    <w:p w:rsidR="00D64D08" w:rsidRPr="00213460" w:rsidRDefault="00D64D08" w:rsidP="00D64D08">
      <w:pPr>
        <w:pStyle w:val="6"/>
      </w:pPr>
      <w:r w:rsidRPr="00213460">
        <w:rPr>
          <w:rFonts w:hint="eastAsia"/>
        </w:rPr>
        <w:t>目前許多人頭帳戶案子在簡易法庭階段就處理掉，才判3個月根本不會有精神鑑定，這件事要想辦法解決，要如何判斷其是否有參與詐騙，律師也覺得只是3個月徒刑或易科9萬元罰金不是太重，可能會有這樣的想像，對弱勢家庭的智能障礙者是不太公平。</w:t>
      </w:r>
    </w:p>
    <w:p w:rsidR="00C92C79" w:rsidRPr="00213460" w:rsidRDefault="00C92C79" w:rsidP="00C92C79">
      <w:pPr>
        <w:pStyle w:val="5"/>
      </w:pPr>
      <w:r w:rsidRPr="00213460">
        <w:rPr>
          <w:rFonts w:hint="eastAsia"/>
        </w:rPr>
        <w:t>司法院刑事廳</w:t>
      </w:r>
      <w:r w:rsidRPr="00213460">
        <w:rPr>
          <w:rFonts w:hAnsi="標楷體" w:hint="eastAsia"/>
        </w:rPr>
        <w:t>：</w:t>
      </w:r>
      <w:r w:rsidR="006B29A6" w:rsidRPr="00213460">
        <w:rPr>
          <w:rFonts w:hint="eastAsia"/>
        </w:rPr>
        <w:t>檢察官或法官去認定輕度智能障礙者有無犯罪故意是要看很多證據來顯示，不會單憑對談如流或操作電腦能力來判斷，有些判決被告是智能障礙者，要去探究其歷來的生活經驗，而不是行為當下，例如以前有無求職經驗、是什麼樣子的經驗、交付帳戶的原因、事後相關的反應及作為等，會去綜合判斷。</w:t>
      </w:r>
    </w:p>
    <w:p w:rsidR="006B29A6" w:rsidRPr="00213460" w:rsidRDefault="006B29A6" w:rsidP="00C92C79">
      <w:pPr>
        <w:pStyle w:val="5"/>
      </w:pPr>
      <w:r w:rsidRPr="00213460">
        <w:rPr>
          <w:rFonts w:hint="eastAsia"/>
        </w:rPr>
        <w:lastRenderedPageBreak/>
        <w:t>法務部檢察司</w:t>
      </w:r>
      <w:r w:rsidRPr="00213460">
        <w:rPr>
          <w:rFonts w:hAnsi="標楷體" w:hint="eastAsia"/>
        </w:rPr>
        <w:t>：</w:t>
      </w:r>
      <w:r w:rsidRPr="00213460">
        <w:rPr>
          <w:rFonts w:hint="eastAsia"/>
        </w:rPr>
        <w:t>被告雖領有身心障礙手冊而屬輕度智能障礙者，惟此是否影響被告之犯罪故意或罪責能力，檢察官或法官仍可透過多種證據方法，例如傳喚證人、調取病歷資料、勘驗影音檔案、訊問被告或囑託鑑定等方式，加以釐清。至於個案，法官乃基於卷內事證綜合判斷，縱其認定之事實(被告具幫助詐欺之不確定故意，判決有罪)與上級審未盡相同(高院110年度上易字第1366號判決認定被告無幫助詐欺之故意或不確定故意，改判無罪)，然此為法官本於自由心證，獨立判斷，為審判核心事項，仍應予尊重。</w:t>
      </w:r>
    </w:p>
    <w:p w:rsidR="007E2B92" w:rsidRPr="00213460" w:rsidRDefault="00541F9E" w:rsidP="007E2B92">
      <w:pPr>
        <w:pStyle w:val="4"/>
      </w:pPr>
      <w:r w:rsidRPr="00213460">
        <w:rPr>
          <w:rFonts w:hint="eastAsia"/>
        </w:rPr>
        <w:t>有關自閉症部分</w:t>
      </w:r>
      <w:r w:rsidRPr="00213460">
        <w:rPr>
          <w:rFonts w:hAnsi="標楷體" w:hint="eastAsia"/>
        </w:rPr>
        <w:t>：</w:t>
      </w:r>
    </w:p>
    <w:p w:rsidR="006B29A6" w:rsidRPr="00213460" w:rsidRDefault="006B29A6" w:rsidP="00541F9E">
      <w:pPr>
        <w:pStyle w:val="5"/>
      </w:pPr>
      <w:r w:rsidRPr="00213460">
        <w:rPr>
          <w:rFonts w:hint="eastAsia"/>
        </w:rPr>
        <w:t>自閉症總會代表</w:t>
      </w:r>
      <w:r w:rsidRPr="00213460">
        <w:rPr>
          <w:rFonts w:hAnsi="標楷體" w:hint="eastAsia"/>
        </w:rPr>
        <w:t>：</w:t>
      </w:r>
    </w:p>
    <w:p w:rsidR="00541F9E" w:rsidRPr="00213460" w:rsidRDefault="006B29A6" w:rsidP="006B29A6">
      <w:pPr>
        <w:pStyle w:val="6"/>
      </w:pPr>
      <w:r w:rsidRPr="00213460">
        <w:rPr>
          <w:rFonts w:hint="eastAsia"/>
        </w:rPr>
        <w:t>自閉症的特質是人際社交方面有困難，有時與他人互動後被拒絕就會退縮，回到自己最安穩的環境。輕度自閉症叫亞斯伯格症，重度自閉症外在就容易分辨出來。典型自閉症的孩子口語表達能力是不好的，其在小時候可能會被認定為智能障礙，因為智力測驗是用問答的，對他們而言是困難的。亞斯伯格症的孩子是用記憶或背誦，會讓人認為其口條很好。但其不容易與人互動，對他們來說電腦是很好的媒介，像我有一個學生，雖然高智商145，但容易相信網路，對人際互動的瞭解是不夠的。</w:t>
      </w:r>
    </w:p>
    <w:p w:rsidR="006B29A6" w:rsidRPr="00213460" w:rsidRDefault="006B29A6" w:rsidP="006B29A6">
      <w:pPr>
        <w:pStyle w:val="6"/>
      </w:pPr>
      <w:r w:rsidRPr="00213460">
        <w:rPr>
          <w:rFonts w:hint="eastAsia"/>
        </w:rPr>
        <w:t>自閉症的孩子在瞭解事情是字面上的，例如他開車有狀況，你問他「你到底會不會開車」，他會告訴你「會啊，要不然我怎麼拿到駕照」，而不知這句話背後真正的意思。他們</w:t>
      </w:r>
      <w:r w:rsidRPr="00213460">
        <w:rPr>
          <w:rFonts w:hint="eastAsia"/>
        </w:rPr>
        <w:lastRenderedPageBreak/>
        <w:t>對日常生活的理解沒有問題，但對詐騙話術真的很難理解，就容易變成詐騙的代罪羔羊。所以如果明確告訴他不能把身分證、帳戶、印章、提款卡交給別人，他會照做，但如果告訴他人心險惡要小心，對他們而言就很難理解。</w:t>
      </w:r>
    </w:p>
    <w:p w:rsidR="006B29A6" w:rsidRPr="00213460" w:rsidRDefault="006B29A6" w:rsidP="006B29A6">
      <w:pPr>
        <w:pStyle w:val="6"/>
      </w:pPr>
      <w:r w:rsidRPr="00213460">
        <w:rPr>
          <w:rFonts w:hint="eastAsia"/>
        </w:rPr>
        <w:t>對自閉症者而言，易讀版的手冊要直接告訴他們什麼能做什麼不能做，智能障礙的孩子人際互動部分還不錯，但自閉症者的人際互動不好，最好有一個明確的文字敘述或圖解，他們較能理解，例如捷運站內有的廣告做的很好，一目瞭然，不論大人、小孩、老人或心智障礙者都看得懂，有圖示和簡易文字，對心智障礙者的成效比較好。</w:t>
      </w:r>
    </w:p>
    <w:p w:rsidR="006B29A6" w:rsidRPr="00213460" w:rsidRDefault="006B29A6" w:rsidP="006B29A6">
      <w:pPr>
        <w:pStyle w:val="5"/>
      </w:pPr>
      <w:r w:rsidRPr="00213460">
        <w:rPr>
          <w:rFonts w:hint="eastAsia"/>
        </w:rPr>
        <w:t>智障者家長總會代表</w:t>
      </w:r>
      <w:r w:rsidRPr="00213460">
        <w:rPr>
          <w:rFonts w:hAnsi="標楷體" w:hint="eastAsia"/>
        </w:rPr>
        <w:t>：</w:t>
      </w:r>
      <w:r w:rsidRPr="00213460">
        <w:rPr>
          <w:rFonts w:hint="eastAsia"/>
        </w:rPr>
        <w:t>手機操作是一個簡單介面，對自閉症者而言是容易得到正向鼓勵的一個工具，因手機給一個指令就會有所回應，對於自閉症或智能障礙的孩子來說，手機是可以信賴的工具，但會忽略掉工具背後是人在操作這件事，所以當他提出一個需求，對方有個回應，他會很滿足，就會相信，然後就陷入陷阱。</w:t>
      </w:r>
    </w:p>
    <w:p w:rsidR="00E62CAE" w:rsidRPr="006271FB" w:rsidRDefault="00E62CAE" w:rsidP="00E62CAE">
      <w:pPr>
        <w:pStyle w:val="3"/>
        <w:rPr>
          <w:b w:val="0"/>
        </w:rPr>
      </w:pPr>
      <w:bookmarkStart w:id="120" w:name="_Toc109987662"/>
      <w:r w:rsidRPr="00213460">
        <w:rPr>
          <w:rFonts w:hint="eastAsia"/>
          <w:b w:val="0"/>
        </w:rPr>
        <w:t>綜上</w:t>
      </w:r>
      <w:r w:rsidRPr="00213460">
        <w:rPr>
          <w:rFonts w:hAnsi="標楷體" w:hint="eastAsia"/>
          <w:b w:val="0"/>
        </w:rPr>
        <w:t>，</w:t>
      </w:r>
      <w:r w:rsidR="00191811" w:rsidRPr="00213460">
        <w:rPr>
          <w:rFonts w:hint="eastAsia"/>
          <w:b w:val="0"/>
        </w:rPr>
        <w:t>處於脆弱處境(例如外籍移工</w:t>
      </w:r>
      <w:r w:rsidR="00191811" w:rsidRPr="00213460">
        <w:rPr>
          <w:rFonts w:ascii="新細明體" w:eastAsia="新細明體" w:hAnsi="新細明體" w:hint="eastAsia"/>
          <w:b w:val="0"/>
        </w:rPr>
        <w:t>、</w:t>
      </w:r>
      <w:r w:rsidR="00191811" w:rsidRPr="00213460">
        <w:rPr>
          <w:rFonts w:hint="eastAsia"/>
          <w:b w:val="0"/>
        </w:rPr>
        <w:t>街友、有智能障礙</w:t>
      </w:r>
      <w:r w:rsidR="00191811" w:rsidRPr="00213460">
        <w:rPr>
          <w:rFonts w:ascii="新細明體" w:eastAsia="新細明體" w:hAnsi="新細明體" w:hint="eastAsia"/>
          <w:b w:val="0"/>
        </w:rPr>
        <w:t>、</w:t>
      </w:r>
      <w:r w:rsidR="00191811" w:rsidRPr="00213460">
        <w:rPr>
          <w:rFonts w:hint="eastAsia"/>
          <w:b w:val="0"/>
        </w:rPr>
        <w:t>自閉症等)之人頭帳戶案被告</w:t>
      </w:r>
      <w:r w:rsidR="00191811" w:rsidRPr="00213460">
        <w:rPr>
          <w:rFonts w:hAnsi="標楷體" w:hint="eastAsia"/>
          <w:b w:val="0"/>
        </w:rPr>
        <w:t>，經本院調閱相關案卷，仍然有裁判歧異之情形(有判幫助犯一般洗錢罪</w:t>
      </w:r>
      <w:r w:rsidR="00191811" w:rsidRPr="00213460">
        <w:rPr>
          <w:rFonts w:ascii="新細明體" w:eastAsia="新細明體" w:hAnsi="新細明體" w:hint="eastAsia"/>
          <w:b w:val="0"/>
        </w:rPr>
        <w:t>、</w:t>
      </w:r>
      <w:r w:rsidR="00191811" w:rsidRPr="00213460">
        <w:rPr>
          <w:rFonts w:hAnsi="標楷體" w:hint="eastAsia"/>
          <w:b w:val="0"/>
        </w:rPr>
        <w:t>幫助犯詐欺取財罪</w:t>
      </w:r>
      <w:r w:rsidR="00191811" w:rsidRPr="00213460">
        <w:rPr>
          <w:rFonts w:ascii="新細明體" w:eastAsia="新細明體" w:hAnsi="新細明體" w:hint="eastAsia"/>
          <w:b w:val="0"/>
        </w:rPr>
        <w:t>、</w:t>
      </w:r>
      <w:r w:rsidR="00191811" w:rsidRPr="00213460">
        <w:rPr>
          <w:rFonts w:hAnsi="標楷體" w:hint="eastAsia"/>
          <w:b w:val="0"/>
        </w:rPr>
        <w:t>無罪者)，</w:t>
      </w:r>
      <w:r w:rsidR="007664A0" w:rsidRPr="00213460">
        <w:rPr>
          <w:rFonts w:hint="eastAsia"/>
          <w:b w:val="0"/>
        </w:rPr>
        <w:t>本院諮詢或座談之專家學者或團體代表針對該類被告提出建議，例如應審酌外籍移工因語言理解能力</w:t>
      </w:r>
      <w:r w:rsidR="00D4003E" w:rsidRPr="00213460">
        <w:rPr>
          <w:rFonts w:hint="eastAsia"/>
          <w:b w:val="0"/>
        </w:rPr>
        <w:t>可能</w:t>
      </w:r>
      <w:r w:rsidR="007664A0" w:rsidRPr="00213460">
        <w:rPr>
          <w:rFonts w:hint="eastAsia"/>
          <w:b w:val="0"/>
        </w:rPr>
        <w:t>對我國政策宣導或法令制度較不熟悉</w:t>
      </w:r>
      <w:r w:rsidR="00D4003E" w:rsidRPr="00213460">
        <w:rPr>
          <w:rFonts w:hint="eastAsia"/>
          <w:b w:val="0"/>
        </w:rPr>
        <w:t>而觸法</w:t>
      </w:r>
      <w:r w:rsidR="007664A0" w:rsidRPr="00213460">
        <w:rPr>
          <w:rFonts w:hint="eastAsia"/>
          <w:b w:val="0"/>
        </w:rPr>
        <w:t>、街友因經濟弱勢或生活型態而易為詐騙集團誘騙、智能障礙或自閉症者不能因其有日常對話能力即遽</w:t>
      </w:r>
      <w:r w:rsidR="007664A0" w:rsidRPr="00213460">
        <w:rPr>
          <w:rFonts w:hint="eastAsia"/>
          <w:b w:val="0"/>
        </w:rPr>
        <w:lastRenderedPageBreak/>
        <w:t>認具備一般人之智識程度及辨識能力</w:t>
      </w:r>
      <w:r w:rsidR="00191811" w:rsidRPr="00213460">
        <w:rPr>
          <w:rFonts w:hAnsi="標楷體" w:hint="eastAsia"/>
          <w:b w:val="0"/>
        </w:rPr>
        <w:t>，於尊重個案檢察官偵查核心及法官獨立審判之前提下，供偵審機關參考</w:t>
      </w:r>
      <w:r w:rsidR="00057E64" w:rsidRPr="00213460">
        <w:rPr>
          <w:rFonts w:hAnsi="標楷體" w:hint="eastAsia"/>
          <w:b w:val="0"/>
        </w:rPr>
        <w:t>，以強化對脆弱處境的敏感度</w:t>
      </w:r>
      <w:r w:rsidR="00191811" w:rsidRPr="00213460">
        <w:rPr>
          <w:rFonts w:ascii="新細明體" w:eastAsia="新細明體" w:hAnsi="新細明體" w:hint="eastAsia"/>
          <w:b w:val="0"/>
        </w:rPr>
        <w:t>。</w:t>
      </w:r>
      <w:bookmarkEnd w:id="120"/>
    </w:p>
    <w:p w:rsidR="006271FB" w:rsidRPr="00213460" w:rsidRDefault="006271FB" w:rsidP="006271FB">
      <w:pPr>
        <w:pStyle w:val="3"/>
        <w:numPr>
          <w:ilvl w:val="0"/>
          <w:numId w:val="0"/>
        </w:numPr>
        <w:ind w:left="709"/>
        <w:rPr>
          <w:b w:val="0"/>
        </w:rPr>
      </w:pPr>
    </w:p>
    <w:p w:rsidR="000D7CE6" w:rsidRPr="00213460" w:rsidRDefault="000D7CE6" w:rsidP="006D7EE2">
      <w:pPr>
        <w:pStyle w:val="2"/>
        <w:ind w:left="1020" w:hanging="680"/>
        <w:rPr>
          <w:b/>
        </w:rPr>
      </w:pPr>
      <w:bookmarkStart w:id="121" w:name="_Toc109987663"/>
      <w:r w:rsidRPr="00213460">
        <w:rPr>
          <w:rFonts w:hAnsi="標楷體" w:hint="eastAsia"/>
          <w:b/>
        </w:rPr>
        <w:t>提供人頭帳戶之被告</w:t>
      </w:r>
      <w:r w:rsidR="007B5998" w:rsidRPr="00213460">
        <w:rPr>
          <w:rFonts w:hAnsi="標楷體" w:hint="eastAsia"/>
          <w:b/>
        </w:rPr>
        <w:t>，因被騙匯款至該</w:t>
      </w:r>
      <w:r w:rsidRPr="00213460">
        <w:rPr>
          <w:rFonts w:hAnsi="標楷體" w:hint="eastAsia"/>
          <w:b/>
        </w:rPr>
        <w:t>帳戶</w:t>
      </w:r>
      <w:r w:rsidR="007B5998" w:rsidRPr="00213460">
        <w:rPr>
          <w:rFonts w:hAnsi="標楷體" w:hint="eastAsia"/>
          <w:b/>
        </w:rPr>
        <w:t>之</w:t>
      </w:r>
      <w:r w:rsidRPr="00213460">
        <w:rPr>
          <w:rFonts w:hAnsi="標楷體" w:hint="eastAsia"/>
          <w:b/>
        </w:rPr>
        <w:t>被害人可能</w:t>
      </w:r>
      <w:r w:rsidR="007B5998" w:rsidRPr="00213460">
        <w:rPr>
          <w:rFonts w:hAnsi="標楷體" w:hint="eastAsia"/>
          <w:b/>
        </w:rPr>
        <w:t>分處不</w:t>
      </w:r>
      <w:r w:rsidRPr="00213460">
        <w:rPr>
          <w:rFonts w:hAnsi="標楷體" w:hint="eastAsia"/>
          <w:b/>
        </w:rPr>
        <w:t>同縣市</w:t>
      </w:r>
      <w:r w:rsidR="007B5998" w:rsidRPr="00213460">
        <w:rPr>
          <w:rFonts w:hAnsi="標楷體" w:hint="eastAsia"/>
          <w:b/>
        </w:rPr>
        <w:t>，受理</w:t>
      </w:r>
      <w:r w:rsidRPr="00213460">
        <w:rPr>
          <w:rFonts w:hAnsi="標楷體" w:hint="eastAsia"/>
          <w:b/>
        </w:rPr>
        <w:t>報案</w:t>
      </w:r>
      <w:r w:rsidR="007B5998" w:rsidRPr="00213460">
        <w:rPr>
          <w:rFonts w:hAnsi="標楷體" w:hint="eastAsia"/>
          <w:b/>
        </w:rPr>
        <w:t>之警察機關及偵查之檢察機關亦分屬各地</w:t>
      </w:r>
      <w:r w:rsidRPr="00213460">
        <w:rPr>
          <w:rFonts w:hAnsi="標楷體" w:hint="eastAsia"/>
          <w:b/>
        </w:rPr>
        <w:t>，</w:t>
      </w:r>
      <w:r w:rsidR="007B5998" w:rsidRPr="00213460">
        <w:rPr>
          <w:rFonts w:hAnsi="標楷體" w:hint="eastAsia"/>
          <w:b/>
        </w:rPr>
        <w:t>對該被告而言</w:t>
      </w:r>
      <w:r w:rsidR="00A52B81" w:rsidRPr="00213460">
        <w:rPr>
          <w:rFonts w:hAnsi="標楷體" w:hint="eastAsia"/>
          <w:b/>
        </w:rPr>
        <w:t>需到處應訊</w:t>
      </w:r>
      <w:r w:rsidR="007B5998" w:rsidRPr="00213460">
        <w:rPr>
          <w:rFonts w:hAnsi="標楷體" w:hint="eastAsia"/>
          <w:b/>
        </w:rPr>
        <w:t>，</w:t>
      </w:r>
      <w:r w:rsidR="00A86DFF" w:rsidRPr="00213460">
        <w:rPr>
          <w:rFonts w:hAnsi="標楷體" w:hint="eastAsia"/>
          <w:b/>
        </w:rPr>
        <w:t>如</w:t>
      </w:r>
      <w:r w:rsidR="007B5998" w:rsidRPr="00213460">
        <w:rPr>
          <w:rFonts w:hAnsi="標楷體" w:hint="eastAsia"/>
          <w:b/>
        </w:rPr>
        <w:t>管轄權</w:t>
      </w:r>
      <w:r w:rsidR="00A86DFF" w:rsidRPr="00213460">
        <w:rPr>
          <w:rFonts w:hAnsi="標楷體" w:hint="eastAsia"/>
          <w:b/>
        </w:rPr>
        <w:t>未</w:t>
      </w:r>
      <w:r w:rsidR="00597149" w:rsidRPr="00213460">
        <w:rPr>
          <w:rFonts w:hAnsi="標楷體" w:hint="eastAsia"/>
          <w:b/>
        </w:rPr>
        <w:t>統一</w:t>
      </w:r>
      <w:r w:rsidR="00A86DFF" w:rsidRPr="00213460">
        <w:rPr>
          <w:rFonts w:hAnsi="標楷體" w:hint="eastAsia"/>
          <w:b/>
        </w:rPr>
        <w:t>，對其程序保障</w:t>
      </w:r>
      <w:r w:rsidR="003C1B4A" w:rsidRPr="00213460">
        <w:rPr>
          <w:rFonts w:hAnsi="標楷體" w:hint="eastAsia"/>
          <w:b/>
        </w:rPr>
        <w:t>有所不足</w:t>
      </w:r>
      <w:r w:rsidR="007B5998" w:rsidRPr="00213460">
        <w:rPr>
          <w:rFonts w:ascii="新細明體" w:eastAsia="新細明體" w:hAnsi="新細明體" w:hint="eastAsia"/>
          <w:b/>
        </w:rPr>
        <w:t>。</w:t>
      </w:r>
      <w:r w:rsidR="007B5998" w:rsidRPr="00213460">
        <w:rPr>
          <w:rFonts w:hAnsi="標楷體" w:hint="eastAsia"/>
          <w:b/>
        </w:rPr>
        <w:t>又</w:t>
      </w:r>
      <w:r w:rsidRPr="00213460">
        <w:rPr>
          <w:rFonts w:hAnsi="標楷體" w:hint="eastAsia"/>
          <w:b/>
        </w:rPr>
        <w:t>有些街友成為人頭帳戶案之被告，因居無定所通常無法收到傳票或拘票致影響其訴訟權益，衛生福利部</w:t>
      </w:r>
      <w:r w:rsidR="003C1B4A" w:rsidRPr="00213460">
        <w:rPr>
          <w:rFonts w:hAnsi="標楷體" w:hint="eastAsia"/>
          <w:b/>
        </w:rPr>
        <w:t>應依權責</w:t>
      </w:r>
      <w:r w:rsidRPr="00213460">
        <w:rPr>
          <w:rFonts w:hAnsi="標楷體" w:hint="eastAsia"/>
          <w:b/>
        </w:rPr>
        <w:t>轉請各地方政府社會局(處)提供街友服務時協助轉送政府文書</w:t>
      </w:r>
      <w:r w:rsidR="007B5998" w:rsidRPr="00213460">
        <w:rPr>
          <w:rFonts w:hAnsi="標楷體" w:hint="eastAsia"/>
          <w:b/>
        </w:rPr>
        <w:t>，警察機關</w:t>
      </w:r>
      <w:r w:rsidR="007B5998" w:rsidRPr="00213460">
        <w:rPr>
          <w:rFonts w:ascii="新細明體" w:eastAsia="新細明體" w:hAnsi="新細明體" w:hint="eastAsia"/>
          <w:b/>
        </w:rPr>
        <w:t>、</w:t>
      </w:r>
      <w:r w:rsidR="007B5998" w:rsidRPr="00213460">
        <w:rPr>
          <w:rFonts w:hAnsi="標楷體" w:hint="eastAsia"/>
          <w:b/>
        </w:rPr>
        <w:t>檢察署及法院在送</w:t>
      </w:r>
      <w:r w:rsidR="00B119E8" w:rsidRPr="00213460">
        <w:rPr>
          <w:rFonts w:hAnsi="標楷體" w:hint="eastAsia"/>
          <w:b/>
        </w:rPr>
        <w:t>達</w:t>
      </w:r>
      <w:r w:rsidR="003C1B4A" w:rsidRPr="00213460">
        <w:rPr>
          <w:rFonts w:hAnsi="標楷體" w:hint="eastAsia"/>
          <w:b/>
        </w:rPr>
        <w:t>訴訟文書</w:t>
      </w:r>
      <w:r w:rsidR="007B5998" w:rsidRPr="00213460">
        <w:rPr>
          <w:rFonts w:hAnsi="標楷體" w:hint="eastAsia"/>
          <w:b/>
        </w:rPr>
        <w:t>時亦應注意</w:t>
      </w:r>
      <w:r w:rsidRPr="00213460">
        <w:rPr>
          <w:rFonts w:ascii="新細明體" w:eastAsia="新細明體" w:hAnsi="新細明體" w:hint="eastAsia"/>
          <w:b/>
        </w:rPr>
        <w:t>。</w:t>
      </w:r>
      <w:r w:rsidR="00C50F2B" w:rsidRPr="00213460">
        <w:rPr>
          <w:rFonts w:hAnsi="標楷體" w:hint="eastAsia"/>
          <w:b/>
        </w:rPr>
        <w:t>另曾發生</w:t>
      </w:r>
      <w:r w:rsidR="00445041" w:rsidRPr="00213460">
        <w:rPr>
          <w:rFonts w:hAnsi="標楷體" w:hint="eastAsia"/>
          <w:b/>
        </w:rPr>
        <w:t>民眾帳戶遺失至警察機關報案卻</w:t>
      </w:r>
      <w:r w:rsidR="007B339D" w:rsidRPr="00213460">
        <w:rPr>
          <w:rFonts w:hAnsi="標楷體" w:hint="eastAsia"/>
          <w:b/>
        </w:rPr>
        <w:t>遭</w:t>
      </w:r>
      <w:r w:rsidR="00445041" w:rsidRPr="00213460">
        <w:rPr>
          <w:rFonts w:hAnsi="標楷體" w:hint="eastAsia"/>
          <w:b/>
        </w:rPr>
        <w:t>拒絕受理之情形，影響民眾權益，警政署應</w:t>
      </w:r>
      <w:r w:rsidR="00F67955" w:rsidRPr="00213460">
        <w:rPr>
          <w:rFonts w:hAnsi="標楷體" w:hint="eastAsia"/>
          <w:b/>
        </w:rPr>
        <w:t>督導</w:t>
      </w:r>
      <w:r w:rsidR="00445041" w:rsidRPr="00213460">
        <w:rPr>
          <w:rFonts w:hAnsi="標楷體" w:hint="eastAsia"/>
          <w:b/>
        </w:rPr>
        <w:t>各警察機關不得任意拒絕受理民眾報案。</w:t>
      </w:r>
      <w:bookmarkEnd w:id="121"/>
    </w:p>
    <w:p w:rsidR="007B5998" w:rsidRPr="00213460" w:rsidRDefault="007B5998" w:rsidP="007B5998">
      <w:pPr>
        <w:pStyle w:val="3"/>
      </w:pPr>
      <w:bookmarkStart w:id="122" w:name="_Toc109987664"/>
      <w:r w:rsidRPr="00213460">
        <w:rPr>
          <w:rFonts w:hAnsi="標楷體" w:hint="eastAsia"/>
        </w:rPr>
        <w:t>提供人頭帳戶之被告，因被騙匯款至該帳戶之被害人可能分處不同縣市，受理報案之警察機關及偵查之檢察機關亦分屬各地，對該被告而言</w:t>
      </w:r>
      <w:r w:rsidR="00597149" w:rsidRPr="00213460">
        <w:rPr>
          <w:rFonts w:hAnsi="標楷體" w:hint="eastAsia"/>
        </w:rPr>
        <w:t>需到處應訊，</w:t>
      </w:r>
      <w:r w:rsidR="00B119E8" w:rsidRPr="00213460">
        <w:rPr>
          <w:rFonts w:hAnsi="標楷體" w:hint="eastAsia"/>
        </w:rPr>
        <w:t>如管轄權未統一，對其程序保障有所不足</w:t>
      </w:r>
      <w:r w:rsidRPr="00213460">
        <w:rPr>
          <w:rFonts w:hAnsi="標楷體" w:hint="eastAsia"/>
        </w:rPr>
        <w:t>：</w:t>
      </w:r>
      <w:bookmarkEnd w:id="122"/>
    </w:p>
    <w:p w:rsidR="007B5998" w:rsidRPr="00213460" w:rsidRDefault="00843F84" w:rsidP="007B5998">
      <w:pPr>
        <w:pStyle w:val="4"/>
      </w:pPr>
      <w:r w:rsidRPr="00213460">
        <w:rPr>
          <w:rFonts w:hint="eastAsia"/>
        </w:rPr>
        <w:t>本院諮詢或座談之專家學者</w:t>
      </w:r>
      <w:r w:rsidR="006F053A" w:rsidRPr="00213460">
        <w:rPr>
          <w:rFonts w:hint="eastAsia"/>
        </w:rPr>
        <w:t>或團體代表</w:t>
      </w:r>
      <w:r w:rsidRPr="00213460">
        <w:rPr>
          <w:rFonts w:hint="eastAsia"/>
        </w:rPr>
        <w:t>就此議題表示意見</w:t>
      </w:r>
      <w:r w:rsidR="00B119E8" w:rsidRPr="00213460">
        <w:rPr>
          <w:rFonts w:hAnsi="標楷體" w:hint="eastAsia"/>
        </w:rPr>
        <w:t>，</w:t>
      </w:r>
      <w:r w:rsidR="00B119E8" w:rsidRPr="00213460">
        <w:rPr>
          <w:rFonts w:hint="eastAsia"/>
        </w:rPr>
        <w:t>摘要</w:t>
      </w:r>
      <w:r w:rsidRPr="00213460">
        <w:rPr>
          <w:rFonts w:hint="eastAsia"/>
        </w:rPr>
        <w:t>如下</w:t>
      </w:r>
      <w:r w:rsidRPr="00213460">
        <w:rPr>
          <w:rFonts w:hAnsi="標楷體" w:hint="eastAsia"/>
        </w:rPr>
        <w:t>：</w:t>
      </w:r>
    </w:p>
    <w:p w:rsidR="00843F84" w:rsidRPr="00213460" w:rsidRDefault="00843F84" w:rsidP="00843F84">
      <w:pPr>
        <w:pStyle w:val="5"/>
      </w:pPr>
      <w:r w:rsidRPr="00213460">
        <w:rPr>
          <w:rFonts w:hint="eastAsia"/>
        </w:rPr>
        <w:t>謝檢察官</w:t>
      </w:r>
      <w:r w:rsidRPr="00213460">
        <w:rPr>
          <w:rFonts w:hAnsi="標楷體" w:hint="eastAsia"/>
        </w:rPr>
        <w:t>：</w:t>
      </w:r>
      <w:r w:rsidRPr="00213460">
        <w:rPr>
          <w:rFonts w:hint="eastAsia"/>
        </w:rPr>
        <w:t>人頭帳戶案件的重複移送率非常高，假設一個帳戶有20個被害人，而因被害人受騙時地不同，警方「分別受理」</w:t>
      </w:r>
      <w:r w:rsidR="00B119E8" w:rsidRPr="00213460">
        <w:rPr>
          <w:rFonts w:hAnsi="標楷體" w:hint="eastAsia"/>
        </w:rPr>
        <w:t>、</w:t>
      </w:r>
      <w:r w:rsidRPr="00213460">
        <w:rPr>
          <w:rFonts w:hint="eastAsia"/>
        </w:rPr>
        <w:t>「分別移送」之情形甚為常見，在檢方就會有20件案子。</w:t>
      </w:r>
    </w:p>
    <w:p w:rsidR="00843F84" w:rsidRPr="00213460" w:rsidRDefault="00843F84" w:rsidP="00843F84">
      <w:pPr>
        <w:pStyle w:val="5"/>
      </w:pPr>
      <w:r w:rsidRPr="00213460">
        <w:rPr>
          <w:rFonts w:hint="eastAsia"/>
        </w:rPr>
        <w:t>高律師</w:t>
      </w:r>
      <w:r w:rsidRPr="00213460">
        <w:rPr>
          <w:rFonts w:hAnsi="標楷體" w:hint="eastAsia"/>
        </w:rPr>
        <w:t>：</w:t>
      </w:r>
      <w:r w:rsidRPr="00213460">
        <w:rPr>
          <w:rFonts w:hint="eastAsia"/>
        </w:rPr>
        <w:t>這類案件的特性是會遍地開花，1個帳戶被詐騙集團使用後，被害人可能各地都提告，被告可能在各地都有案件。</w:t>
      </w:r>
    </w:p>
    <w:p w:rsidR="00843F84" w:rsidRPr="00213460" w:rsidRDefault="00B119E8" w:rsidP="00843F84">
      <w:pPr>
        <w:pStyle w:val="5"/>
      </w:pPr>
      <w:r w:rsidRPr="00213460">
        <w:rPr>
          <w:rFonts w:hAnsi="標楷體" w:hint="eastAsia"/>
        </w:rPr>
        <w:t>司改會</w:t>
      </w:r>
      <w:r w:rsidR="00843F84" w:rsidRPr="00213460">
        <w:rPr>
          <w:rFonts w:hAnsi="標楷體" w:hint="eastAsia"/>
        </w:rPr>
        <w:t>：</w:t>
      </w:r>
      <w:r w:rsidR="00843F84" w:rsidRPr="00213460">
        <w:rPr>
          <w:rFonts w:hint="eastAsia"/>
        </w:rPr>
        <w:t>一個人頭帳戶可能會有好幾個被害人，都住在不同地方，但不同警局都發通知給</w:t>
      </w:r>
      <w:r w:rsidR="00843F84" w:rsidRPr="00213460">
        <w:rPr>
          <w:rFonts w:hint="eastAsia"/>
        </w:rPr>
        <w:lastRenderedPageBreak/>
        <w:t>被告，此時</w:t>
      </w:r>
      <w:r w:rsidR="00843F84" w:rsidRPr="00213460">
        <w:rPr>
          <w:rFonts w:hint="eastAsia"/>
          <w:b/>
        </w:rPr>
        <w:t>警察機關有無機制統一權責由一個警局來偵辦</w:t>
      </w:r>
      <w:r w:rsidR="00843F84" w:rsidRPr="00213460">
        <w:rPr>
          <w:rFonts w:hint="eastAsia"/>
        </w:rPr>
        <w:t>，讓被告較容易到案主張自己權益。對法院而言，是否可以</w:t>
      </w:r>
      <w:r w:rsidR="00843F84" w:rsidRPr="00213460">
        <w:rPr>
          <w:rFonts w:hint="eastAsia"/>
          <w:b/>
        </w:rPr>
        <w:t>統一由一個檢察官來起訴</w:t>
      </w:r>
      <w:r w:rsidR="00843F84" w:rsidRPr="00213460">
        <w:rPr>
          <w:rFonts w:hint="eastAsia"/>
        </w:rPr>
        <w:t>，不要前面的案子判緩刑，後面的案子判有期徒刑，那前面的就要撤銷，這也是一個系統性的問題，即便被告是幫助詐欺，</w:t>
      </w:r>
      <w:r w:rsidR="00843F84" w:rsidRPr="00213460">
        <w:rPr>
          <w:rFonts w:hint="eastAsia"/>
          <w:b/>
        </w:rPr>
        <w:t>在司法程序上是否有顧及到被告權益，不要讓其到處應訊</w:t>
      </w:r>
      <w:r w:rsidR="00843F84" w:rsidRPr="00213460">
        <w:rPr>
          <w:rFonts w:hint="eastAsia"/>
        </w:rPr>
        <w:t>。</w:t>
      </w:r>
    </w:p>
    <w:p w:rsidR="005A656E" w:rsidRPr="00213460" w:rsidRDefault="005A656E" w:rsidP="005A656E">
      <w:pPr>
        <w:pStyle w:val="4"/>
      </w:pPr>
      <w:r w:rsidRPr="00213460">
        <w:rPr>
          <w:rFonts w:hint="eastAsia"/>
        </w:rPr>
        <w:t>被騙提供人頭帳戶者所涉案件之管轄權認定</w:t>
      </w:r>
      <w:r w:rsidRPr="00213460">
        <w:rPr>
          <w:rFonts w:hAnsi="標楷體" w:hint="eastAsia"/>
        </w:rPr>
        <w:t>，</w:t>
      </w:r>
      <w:r w:rsidRPr="00213460">
        <w:rPr>
          <w:rFonts w:hint="eastAsia"/>
        </w:rPr>
        <w:t>法務部檢送高檢署於109年10月16日召開之</w:t>
      </w:r>
      <w:r w:rsidRPr="00213460">
        <w:rPr>
          <w:rFonts w:hAnsi="標楷體" w:hint="eastAsia"/>
        </w:rPr>
        <w:t>「</w:t>
      </w:r>
      <w:r w:rsidRPr="00213460">
        <w:rPr>
          <w:rFonts w:hint="eastAsia"/>
        </w:rPr>
        <w:t>幫助詐欺案件移送方式研討會</w:t>
      </w:r>
      <w:r w:rsidRPr="00213460">
        <w:rPr>
          <w:rFonts w:hAnsi="標楷體" w:hint="eastAsia"/>
        </w:rPr>
        <w:t>」</w:t>
      </w:r>
      <w:r w:rsidRPr="00213460">
        <w:rPr>
          <w:rFonts w:hint="eastAsia"/>
        </w:rPr>
        <w:t>會議紀錄</w:t>
      </w:r>
      <w:r w:rsidRPr="00213460">
        <w:rPr>
          <w:rFonts w:hAnsi="標楷體" w:hint="eastAsia"/>
        </w:rPr>
        <w:t>，</w:t>
      </w:r>
      <w:r w:rsidRPr="00213460">
        <w:rPr>
          <w:rFonts w:hint="eastAsia"/>
        </w:rPr>
        <w:t>有關幫助詐欺案件以一被告一案卷方式移送，於109年11月1日開始實施，並依據下列方式辦理：</w:t>
      </w:r>
    </w:p>
    <w:p w:rsidR="0004079A" w:rsidRPr="00213460" w:rsidRDefault="0004079A" w:rsidP="0004079A">
      <w:pPr>
        <w:pStyle w:val="5"/>
      </w:pPr>
      <w:r w:rsidRPr="00213460">
        <w:rPr>
          <w:rFonts w:hint="eastAsia"/>
        </w:rPr>
        <w:t>警方移送幫助詐欺案件，先移送至被告居所地，若無居所地則移送被告住所地之地檢署偵辦，若被告居所地及所在地均屬不明，則移由犯罪地之地檢署偵辦。</w:t>
      </w:r>
    </w:p>
    <w:p w:rsidR="0004079A" w:rsidRPr="00213460" w:rsidRDefault="0004079A" w:rsidP="0004079A">
      <w:pPr>
        <w:pStyle w:val="5"/>
      </w:pPr>
      <w:r w:rsidRPr="00213460">
        <w:rPr>
          <w:rFonts w:hint="eastAsia"/>
        </w:rPr>
        <w:t>單純提供門號之幫助詐欺案件比照單純提供帳戶之幫助詐欺案件，以一被告一案卷之方式移送。</w:t>
      </w:r>
    </w:p>
    <w:p w:rsidR="0004079A" w:rsidRPr="00213460" w:rsidRDefault="0004079A" w:rsidP="0004079A">
      <w:pPr>
        <w:pStyle w:val="5"/>
      </w:pPr>
      <w:r w:rsidRPr="00213460">
        <w:rPr>
          <w:rFonts w:hint="eastAsia"/>
        </w:rPr>
        <w:t>司法警察機關報請地檢署指揮偵辦之詐欺案件，應移送指揮偵辦之地檢署辦理。</w:t>
      </w:r>
    </w:p>
    <w:p w:rsidR="0004079A" w:rsidRPr="00213460" w:rsidRDefault="0004079A" w:rsidP="0004079A">
      <w:pPr>
        <w:pStyle w:val="5"/>
      </w:pPr>
      <w:r w:rsidRPr="00213460">
        <w:rPr>
          <w:rFonts w:hint="eastAsia"/>
        </w:rPr>
        <w:t>數名幫助詐欺被告之住居所在同一地檢署轄內，應將該數名被告以一案卷移送。</w:t>
      </w:r>
    </w:p>
    <w:p w:rsidR="0004079A" w:rsidRPr="00213460" w:rsidRDefault="0004079A" w:rsidP="0004079A">
      <w:pPr>
        <w:pStyle w:val="5"/>
      </w:pPr>
      <w:r w:rsidRPr="00213460">
        <w:rPr>
          <w:rFonts w:hint="eastAsia"/>
        </w:rPr>
        <w:t>同一帳戶或同一門號由數人經手提供詐欺集團使用，因數被告證據資料共通，無從割裂，應以一案卷辦理移送，不宜依一被告一案卷方式辦理。</w:t>
      </w:r>
    </w:p>
    <w:p w:rsidR="0004079A" w:rsidRPr="00213460" w:rsidRDefault="0004079A" w:rsidP="0004079A">
      <w:pPr>
        <w:pStyle w:val="5"/>
      </w:pPr>
      <w:r w:rsidRPr="00213460">
        <w:rPr>
          <w:rFonts w:hint="eastAsia"/>
        </w:rPr>
        <w:t>同一被告提供數帳戶供詐欺集團使用，仍應比照一被告一案卷辦理移送。</w:t>
      </w:r>
    </w:p>
    <w:p w:rsidR="005A656E" w:rsidRPr="00213460" w:rsidRDefault="00597149" w:rsidP="00597149">
      <w:pPr>
        <w:pStyle w:val="3"/>
      </w:pPr>
      <w:bookmarkStart w:id="123" w:name="_Toc109987665"/>
      <w:r w:rsidRPr="00213460">
        <w:rPr>
          <w:rFonts w:hint="eastAsia"/>
        </w:rPr>
        <w:lastRenderedPageBreak/>
        <w:t>有些街友成為人頭帳戶案之被告，因居無定所通常無法收到傳票或拘票致影響其訴訟權益，衛福部</w:t>
      </w:r>
      <w:r w:rsidR="00B119E8" w:rsidRPr="00213460">
        <w:rPr>
          <w:rFonts w:hint="eastAsia"/>
        </w:rPr>
        <w:t>應依權責</w:t>
      </w:r>
      <w:r w:rsidRPr="00213460">
        <w:rPr>
          <w:rFonts w:hint="eastAsia"/>
        </w:rPr>
        <w:t>轉請各地方政府社會局(處)提供街友服務時協助轉送政府文書，警察機關、檢察署及法院在送達</w:t>
      </w:r>
      <w:r w:rsidR="005070E8" w:rsidRPr="00213460">
        <w:rPr>
          <w:rFonts w:hint="eastAsia"/>
        </w:rPr>
        <w:t>訴訟文書</w:t>
      </w:r>
      <w:r w:rsidRPr="00213460">
        <w:rPr>
          <w:rFonts w:hint="eastAsia"/>
        </w:rPr>
        <w:t>時亦應注意</w:t>
      </w:r>
      <w:r w:rsidR="005070E8" w:rsidRPr="00213460">
        <w:rPr>
          <w:rFonts w:hAnsi="標楷體" w:hint="eastAsia"/>
        </w:rPr>
        <w:t>：</w:t>
      </w:r>
      <w:bookmarkEnd w:id="123"/>
    </w:p>
    <w:p w:rsidR="005070E8" w:rsidRPr="00213460" w:rsidRDefault="006F053A" w:rsidP="005070E8">
      <w:pPr>
        <w:pStyle w:val="4"/>
      </w:pPr>
      <w:r w:rsidRPr="00213460">
        <w:rPr>
          <w:rFonts w:hint="eastAsia"/>
        </w:rPr>
        <w:t>芒草心代表於本院座談時表示</w:t>
      </w:r>
      <w:r w:rsidR="00B119E8" w:rsidRPr="00213460">
        <w:rPr>
          <w:rFonts w:hAnsi="標楷體" w:hint="eastAsia"/>
        </w:rPr>
        <w:t>：</w:t>
      </w:r>
      <w:r w:rsidR="00B119E8" w:rsidRPr="00213460">
        <w:rPr>
          <w:rFonts w:hint="eastAsia"/>
        </w:rPr>
        <w:t>街友的戶籍有可能在老家，通常是中、南部。</w:t>
      </w:r>
      <w:r w:rsidRPr="00213460">
        <w:rPr>
          <w:rFonts w:hint="eastAsia"/>
        </w:rPr>
        <w:t>因為</w:t>
      </w:r>
      <w:r w:rsidRPr="00213460">
        <w:rPr>
          <w:rFonts w:hint="eastAsia"/>
          <w:b/>
        </w:rPr>
        <w:t>街友多已不住在戶籍地，所以大部分收不到傳票，就被拘提去應訊</w:t>
      </w:r>
      <w:r w:rsidRPr="00213460">
        <w:rPr>
          <w:rFonts w:hint="eastAsia"/>
        </w:rPr>
        <w:t>。因此這類案件第一時間街友無法收到政府文件，有的時候是警察來問是不是住在我們這裡，如果是，後續就會寄來協會。</w:t>
      </w:r>
    </w:p>
    <w:p w:rsidR="006F053A" w:rsidRPr="00213460" w:rsidRDefault="00034769" w:rsidP="006F053A">
      <w:pPr>
        <w:pStyle w:val="4"/>
      </w:pPr>
      <w:r w:rsidRPr="00213460">
        <w:rPr>
          <w:rFonts w:hint="eastAsia"/>
        </w:rPr>
        <w:t>各地方政府社會局(處)提供之街友服務是否包括政府文書之轉送</w:t>
      </w:r>
      <w:r w:rsidRPr="00213460">
        <w:rPr>
          <w:rFonts w:hAnsi="標楷體" w:hint="eastAsia"/>
        </w:rPr>
        <w:t>，</w:t>
      </w:r>
      <w:r w:rsidRPr="00213460">
        <w:rPr>
          <w:rFonts w:hint="eastAsia"/>
        </w:rPr>
        <w:t>衛福部函復說明經調查各縣(市)政府辦理情形，若為列冊街友或收容安置個案</w:t>
      </w:r>
      <w:r w:rsidRPr="00213460">
        <w:rPr>
          <w:rFonts w:hAnsi="標楷體" w:hint="eastAsia"/>
        </w:rPr>
        <w:t>：</w:t>
      </w:r>
    </w:p>
    <w:p w:rsidR="00034769" w:rsidRPr="00213460" w:rsidRDefault="00034769" w:rsidP="00034769">
      <w:pPr>
        <w:pStyle w:val="5"/>
      </w:pPr>
      <w:r w:rsidRPr="00213460">
        <w:rPr>
          <w:rFonts w:hint="eastAsia"/>
        </w:rPr>
        <w:t>部分縣(市)提供街友服務據點辦公地址為文書寄送地點，大多由縣(市)政府社會福利服務中心、或委託服務之社福團體協助進行法律訴訟文件或通知轉送，或是與警政單位、地檢署合作進行查調相關案件作業，甚至由主責社工陪同出庭</w:t>
      </w:r>
      <w:r w:rsidRPr="00213460">
        <w:rPr>
          <w:rFonts w:hAnsi="標楷體" w:hint="eastAsia"/>
        </w:rPr>
        <w:t>。</w:t>
      </w:r>
    </w:p>
    <w:p w:rsidR="00034769" w:rsidRPr="00213460" w:rsidRDefault="00034769" w:rsidP="00034769">
      <w:pPr>
        <w:pStyle w:val="5"/>
      </w:pPr>
      <w:r w:rsidRPr="00213460">
        <w:rPr>
          <w:rFonts w:hint="eastAsia"/>
        </w:rPr>
        <w:t>部分縣(市)政府未協助辦理</w:t>
      </w:r>
      <w:r w:rsidRPr="00213460">
        <w:rPr>
          <w:rFonts w:hAnsi="標楷體" w:hint="eastAsia"/>
        </w:rPr>
        <w:t>，</w:t>
      </w:r>
      <w:r w:rsidRPr="00213460">
        <w:rPr>
          <w:rFonts w:hint="eastAsia"/>
        </w:rPr>
        <w:t>但幫忙個案連結相關法律資源。</w:t>
      </w:r>
    </w:p>
    <w:p w:rsidR="009A6A56" w:rsidRPr="00213460" w:rsidRDefault="009A6A56" w:rsidP="009A6A56">
      <w:pPr>
        <w:pStyle w:val="4"/>
      </w:pPr>
      <w:r w:rsidRPr="00213460">
        <w:rPr>
          <w:rFonts w:hint="eastAsia"/>
        </w:rPr>
        <w:t>衛福部雖函復表示部分縣(市)提供之街友服務包括政府文書之轉送</w:t>
      </w:r>
      <w:r w:rsidRPr="00213460">
        <w:rPr>
          <w:rFonts w:hAnsi="標楷體" w:hint="eastAsia"/>
        </w:rPr>
        <w:t>，但也些</w:t>
      </w:r>
      <w:r w:rsidRPr="00213460">
        <w:rPr>
          <w:rFonts w:hint="eastAsia"/>
        </w:rPr>
        <w:t>縣(市)未協助辦理</w:t>
      </w:r>
      <w:r w:rsidRPr="00213460">
        <w:rPr>
          <w:rFonts w:hAnsi="標楷體" w:hint="eastAsia"/>
        </w:rPr>
        <w:t>，對街友</w:t>
      </w:r>
      <w:r w:rsidR="00FC35B3" w:rsidRPr="00213460">
        <w:rPr>
          <w:rFonts w:hAnsi="標楷體" w:hint="eastAsia"/>
        </w:rPr>
        <w:t>之</w:t>
      </w:r>
      <w:r w:rsidR="00FC35B3" w:rsidRPr="00213460">
        <w:rPr>
          <w:rFonts w:hint="eastAsia"/>
        </w:rPr>
        <w:t>訴訟權益不無影響，</w:t>
      </w:r>
      <w:r w:rsidR="00FC35B3" w:rsidRPr="00213460">
        <w:rPr>
          <w:rFonts w:hAnsi="標楷體" w:hint="eastAsia"/>
        </w:rPr>
        <w:t>衛福部應依權責轉請各地方政府社會局(處)提供街友服務時協助轉送政府文書。</w:t>
      </w:r>
    </w:p>
    <w:p w:rsidR="00445041" w:rsidRPr="00213460" w:rsidRDefault="00445041" w:rsidP="00034769">
      <w:pPr>
        <w:pStyle w:val="3"/>
      </w:pPr>
      <w:bookmarkStart w:id="124" w:name="_Toc109987666"/>
      <w:r w:rsidRPr="00213460">
        <w:rPr>
          <w:rFonts w:hAnsi="標楷體" w:hint="eastAsia"/>
        </w:rPr>
        <w:t>另曾發生民眾帳戶遺失至警察機關報案卻</w:t>
      </w:r>
      <w:r w:rsidR="00006EE7" w:rsidRPr="00213460">
        <w:rPr>
          <w:rFonts w:hAnsi="標楷體" w:hint="eastAsia"/>
        </w:rPr>
        <w:t>被</w:t>
      </w:r>
      <w:r w:rsidRPr="00213460">
        <w:rPr>
          <w:rFonts w:hAnsi="標楷體" w:hint="eastAsia"/>
        </w:rPr>
        <w:t>拒絕受理之情形，影響民眾權益，警政署應</w:t>
      </w:r>
      <w:r w:rsidR="00F67955" w:rsidRPr="00213460">
        <w:rPr>
          <w:rFonts w:hAnsi="標楷體" w:hint="eastAsia"/>
        </w:rPr>
        <w:t>督導</w:t>
      </w:r>
      <w:r w:rsidRPr="00213460">
        <w:rPr>
          <w:rFonts w:hAnsi="標楷體" w:hint="eastAsia"/>
        </w:rPr>
        <w:t>各警察</w:t>
      </w:r>
      <w:r w:rsidRPr="00213460">
        <w:rPr>
          <w:rFonts w:hAnsi="標楷體" w:hint="eastAsia"/>
        </w:rPr>
        <w:lastRenderedPageBreak/>
        <w:t>機關不得任意拒絕受理民眾報案：</w:t>
      </w:r>
      <w:bookmarkEnd w:id="124"/>
    </w:p>
    <w:p w:rsidR="009149C8" w:rsidRPr="00213460" w:rsidRDefault="00006EE7" w:rsidP="00445041">
      <w:pPr>
        <w:pStyle w:val="4"/>
      </w:pPr>
      <w:r w:rsidRPr="00213460">
        <w:rPr>
          <w:rFonts w:hint="eastAsia"/>
        </w:rPr>
        <w:t>司改會向本院陳訴</w:t>
      </w:r>
      <w:r w:rsidR="009149C8" w:rsidRPr="00213460">
        <w:rPr>
          <w:rFonts w:hint="eastAsia"/>
        </w:rPr>
        <w:t>內容之一為</w:t>
      </w:r>
      <w:r w:rsidRPr="00213460">
        <w:rPr>
          <w:rFonts w:hAnsi="標楷體" w:hint="eastAsia"/>
        </w:rPr>
        <w:t>「被告之銀行帳戶遺失，遭警局拒絕受理報案」</w:t>
      </w:r>
      <w:r w:rsidR="009149C8" w:rsidRPr="00213460">
        <w:rPr>
          <w:rFonts w:hAnsi="標楷體" w:hint="eastAsia"/>
        </w:rPr>
        <w:t>：</w:t>
      </w:r>
    </w:p>
    <w:p w:rsidR="009149C8" w:rsidRPr="00213460" w:rsidRDefault="009149C8" w:rsidP="009149C8">
      <w:pPr>
        <w:pStyle w:val="5"/>
      </w:pPr>
      <w:r w:rsidRPr="00213460">
        <w:rPr>
          <w:rFonts w:hint="eastAsia"/>
        </w:rPr>
        <w:t>該會引述</w:t>
      </w:r>
      <w:r w:rsidR="00006EE7" w:rsidRPr="00213460">
        <w:rPr>
          <w:rFonts w:hint="eastAsia"/>
        </w:rPr>
        <w:t>高院109年度上訴字第3533號判決認定之事實：郭男於108年5月15日發現其所有合作金庫銀行之存摺及提款卡遺失，但其因要上班沒有立即將該帳戶掛失，嗣於同年月19日休假時，始將該帳戶辦理掛失。於存摺及提款卡遺失期間，遭詐騙集團作為收受提領詐騙所得款項之工具使用，被害人匯款至郭男之帳戶後，詐騙集團成員再將金錢提領得手。</w:t>
      </w:r>
    </w:p>
    <w:p w:rsidR="00006EE7" w:rsidRPr="00213460" w:rsidRDefault="009149C8" w:rsidP="009149C8">
      <w:pPr>
        <w:pStyle w:val="5"/>
      </w:pPr>
      <w:r w:rsidRPr="00213460">
        <w:rPr>
          <w:rFonts w:hint="eastAsia"/>
        </w:rPr>
        <w:t>當被告所有之銀行帳戶存摺或提款卡遺失或遭詐騙集團騙走時，該會工作人員通常會建議其至警察局報案，留下報案紀錄，日後在訴訟中可用來佐證自己確實是非出於己意失去帳戶之管理權，沒有要幫助詐騙集團之意思</w:t>
      </w:r>
      <w:r w:rsidRPr="00213460">
        <w:rPr>
          <w:rFonts w:ascii="新細明體" w:eastAsia="新細明體" w:hAnsi="新細明體" w:hint="eastAsia"/>
        </w:rPr>
        <w:t>。</w:t>
      </w:r>
      <w:r w:rsidRPr="00213460">
        <w:rPr>
          <w:rFonts w:hint="eastAsia"/>
        </w:rPr>
        <w:t>但上開案件被告郭男除向銀行掛失帳戶外，亦前往警察局報案，但警方卻拒絕受理其報案，以至於未留下報案紀錄，致其無法在訴訟中主張其係因帳戶遺失而遭人盜用。</w:t>
      </w:r>
    </w:p>
    <w:p w:rsidR="00A409E2" w:rsidRPr="00213460" w:rsidRDefault="00A409E2" w:rsidP="00445041">
      <w:pPr>
        <w:pStyle w:val="4"/>
      </w:pPr>
      <w:r w:rsidRPr="00213460">
        <w:rPr>
          <w:rFonts w:hAnsi="標楷體" w:hint="eastAsia"/>
        </w:rPr>
        <w:t>實務上</w:t>
      </w:r>
      <w:r w:rsidR="009149C8" w:rsidRPr="00213460">
        <w:rPr>
          <w:rFonts w:hAnsi="標楷體" w:hint="eastAsia"/>
        </w:rPr>
        <w:t>亦</w:t>
      </w:r>
      <w:r w:rsidRPr="00213460">
        <w:rPr>
          <w:rFonts w:hAnsi="標楷體" w:hint="eastAsia"/>
        </w:rPr>
        <w:t>曾發生民眾帳戶遺失至警察機關報案卻</w:t>
      </w:r>
      <w:r w:rsidR="009149C8" w:rsidRPr="00213460">
        <w:rPr>
          <w:rFonts w:hAnsi="標楷體" w:hint="eastAsia"/>
        </w:rPr>
        <w:t>未</w:t>
      </w:r>
      <w:r w:rsidRPr="00213460">
        <w:rPr>
          <w:rFonts w:hAnsi="標楷體" w:hint="eastAsia"/>
        </w:rPr>
        <w:t>受理之情形，舉二例說明：</w:t>
      </w:r>
    </w:p>
    <w:p w:rsidR="00445041" w:rsidRPr="00213460" w:rsidRDefault="00445041" w:rsidP="00A409E2">
      <w:pPr>
        <w:pStyle w:val="5"/>
      </w:pPr>
      <w:r w:rsidRPr="00213460">
        <w:rPr>
          <w:rFonts w:hint="eastAsia"/>
        </w:rPr>
        <w:t>高院臺中分院</w:t>
      </w:r>
      <w:r w:rsidR="00A409E2" w:rsidRPr="00213460">
        <w:rPr>
          <w:rFonts w:hint="eastAsia"/>
        </w:rPr>
        <w:t>97年度上易字第1926號</w:t>
      </w:r>
      <w:r w:rsidRPr="00213460">
        <w:rPr>
          <w:rFonts w:hint="eastAsia"/>
        </w:rPr>
        <w:t>判決</w:t>
      </w:r>
      <w:r w:rsidR="00A409E2" w:rsidRPr="00213460">
        <w:rPr>
          <w:rFonts w:hAnsi="標楷體" w:hint="eastAsia"/>
        </w:rPr>
        <w:t>：上訴意旨略以，被告不知伊之帳戶遭詐欺集團使用為人頭帳戶，事後代辦貸款之王先生打電話通知伊證件遺失，要伊辦理掛失止付，伊前往辦理時經行員告知該帳戶被列為警示戶，伊即至派出所報案，惟警員以該帳戶已被列為警示戶而未受理報案。</w:t>
      </w:r>
    </w:p>
    <w:p w:rsidR="00A409E2" w:rsidRPr="00213460" w:rsidRDefault="00A409E2" w:rsidP="00A409E2">
      <w:pPr>
        <w:pStyle w:val="5"/>
      </w:pPr>
      <w:r w:rsidRPr="00213460">
        <w:rPr>
          <w:rFonts w:hint="eastAsia"/>
        </w:rPr>
        <w:t>高院花蓮分院107年度原上易字第28號判決：</w:t>
      </w:r>
      <w:r w:rsidRPr="00213460">
        <w:rPr>
          <w:rFonts w:hint="eastAsia"/>
        </w:rPr>
        <w:lastRenderedPageBreak/>
        <w:t>被告於原審雖自稱有報警，嗣向該院陳報其雖曾向臺東縣警察局臺東分局寶桑派出所報案，但該所員警並未受理報案故無三聯單，並告知應改向住所地大武分局金崙派出所報案，嗣後未再向金崙派出所報案等情</w:t>
      </w:r>
      <w:r w:rsidRPr="00213460">
        <w:rPr>
          <w:rFonts w:hAnsi="標楷體" w:hint="eastAsia"/>
        </w:rPr>
        <w:t>。</w:t>
      </w:r>
    </w:p>
    <w:p w:rsidR="009149C8" w:rsidRPr="00213460" w:rsidRDefault="009149C8" w:rsidP="009149C8">
      <w:pPr>
        <w:pStyle w:val="4"/>
      </w:pPr>
      <w:r w:rsidRPr="00213460">
        <w:rPr>
          <w:rFonts w:hint="eastAsia"/>
        </w:rPr>
        <w:t>依法警方並無拒絕受理民眾報案之權力，更何況民眾在帳戶存摺或提款卡遺失或被騙走時，警方若於第一時間受理報案、製作筆錄，除可利於報案者於訴訟中佐證自己確實無幫助詐騙之意思，警方更可藉由民眾提供之通聯紀錄、詐騙集團廣告、手機號碼、通訊軟體帳號等搜集並保存相關犯罪證據，藉以循線破獲詐騙集團，避免日後證據滅失追查不易。準此，警政署應</w:t>
      </w:r>
      <w:r w:rsidR="00745BFF" w:rsidRPr="00213460">
        <w:rPr>
          <w:rFonts w:hAnsi="標楷體" w:hint="eastAsia"/>
        </w:rPr>
        <w:t>督導</w:t>
      </w:r>
      <w:r w:rsidRPr="00213460">
        <w:rPr>
          <w:rFonts w:hint="eastAsia"/>
        </w:rPr>
        <w:t>各警察機關不得任意拒絕受理民眾報案，避免造成民眾權益受損。</w:t>
      </w:r>
    </w:p>
    <w:p w:rsidR="00034769" w:rsidRPr="006E7DC5" w:rsidRDefault="00034769" w:rsidP="00034769">
      <w:pPr>
        <w:pStyle w:val="3"/>
        <w:rPr>
          <w:b w:val="0"/>
        </w:rPr>
      </w:pPr>
      <w:bookmarkStart w:id="125" w:name="_Toc109987667"/>
      <w:r w:rsidRPr="00213460">
        <w:rPr>
          <w:rFonts w:hint="eastAsia"/>
          <w:b w:val="0"/>
        </w:rPr>
        <w:t>綜上</w:t>
      </w:r>
      <w:r w:rsidRPr="00213460">
        <w:rPr>
          <w:rFonts w:hAnsi="標楷體" w:hint="eastAsia"/>
          <w:b w:val="0"/>
        </w:rPr>
        <w:t>，</w:t>
      </w:r>
      <w:r w:rsidR="00B119E8" w:rsidRPr="00213460">
        <w:rPr>
          <w:rFonts w:hAnsi="標楷體" w:hint="eastAsia"/>
          <w:b w:val="0"/>
        </w:rPr>
        <w:t>提供人頭帳戶之被告，因被騙匯款至該帳戶之被害人可能分處不同縣市，受理報案之警察機關及偵查之檢察機關亦分屬各地，對該被告而言需到處應訊，如管轄權未統一，對其程序保障有所不足。又有些街友成為人頭帳戶案之被告，因居無定所通常無法收到傳票或拘票致影響其訴訟權益，衛福部應依權責轉請各地方政府社會局(處)提供街友服務時協助轉送政府文書，警察機關、檢察署及法院在送達訴訟文書時亦應注意</w:t>
      </w:r>
      <w:r w:rsidRPr="00213460">
        <w:rPr>
          <w:rFonts w:ascii="新細明體" w:eastAsia="新細明體" w:hAnsi="新細明體" w:hint="eastAsia"/>
          <w:b w:val="0"/>
        </w:rPr>
        <w:t>。</w:t>
      </w:r>
      <w:r w:rsidR="007B339D" w:rsidRPr="00213460">
        <w:rPr>
          <w:rFonts w:hAnsi="標楷體" w:hint="eastAsia"/>
          <w:b w:val="0"/>
        </w:rPr>
        <w:t>另曾發生民眾帳戶遺失至警察機關報案卻遭拒絕受理之情形，影響民眾權益，警政署應</w:t>
      </w:r>
      <w:r w:rsidR="00F67955" w:rsidRPr="00213460">
        <w:rPr>
          <w:rFonts w:hAnsi="標楷體" w:hint="eastAsia"/>
          <w:b w:val="0"/>
        </w:rPr>
        <w:t>督導</w:t>
      </w:r>
      <w:r w:rsidR="007B339D" w:rsidRPr="00213460">
        <w:rPr>
          <w:rFonts w:hAnsi="標楷體" w:hint="eastAsia"/>
          <w:b w:val="0"/>
        </w:rPr>
        <w:t>各警察機關不得任意拒絕受理民眾報案。</w:t>
      </w:r>
      <w:bookmarkEnd w:id="125"/>
    </w:p>
    <w:p w:rsidR="006E7DC5" w:rsidRPr="00213460" w:rsidRDefault="006E7DC5" w:rsidP="006E7DC5">
      <w:pPr>
        <w:pStyle w:val="3"/>
        <w:numPr>
          <w:ilvl w:val="0"/>
          <w:numId w:val="0"/>
        </w:numPr>
        <w:ind w:left="709"/>
        <w:rPr>
          <w:b w:val="0"/>
        </w:rPr>
      </w:pPr>
    </w:p>
    <w:p w:rsidR="00D420CC" w:rsidRPr="00213460" w:rsidRDefault="00104B10" w:rsidP="006D7EE2">
      <w:pPr>
        <w:pStyle w:val="2"/>
        <w:ind w:left="1020" w:hanging="680"/>
        <w:rPr>
          <w:b/>
        </w:rPr>
      </w:pPr>
      <w:bookmarkStart w:id="126" w:name="_Hlk107307401"/>
      <w:bookmarkStart w:id="127" w:name="_Toc109987668"/>
      <w:r w:rsidRPr="00213460">
        <w:rPr>
          <w:rFonts w:hint="eastAsia"/>
          <w:b/>
        </w:rPr>
        <w:t>目前民眾至金融機構開辦帳戶雖會</w:t>
      </w:r>
      <w:r w:rsidR="00007412" w:rsidRPr="00213460">
        <w:rPr>
          <w:rFonts w:hint="eastAsia"/>
          <w:b/>
        </w:rPr>
        <w:t>嚴謹</w:t>
      </w:r>
      <w:r w:rsidRPr="00213460">
        <w:rPr>
          <w:rFonts w:hint="eastAsia"/>
          <w:b/>
        </w:rPr>
        <w:t>查證個人身分及開辦用途</w:t>
      </w:r>
      <w:r w:rsidR="0028085E" w:rsidRPr="00213460">
        <w:rPr>
          <w:rFonts w:hAnsi="標楷體" w:hint="eastAsia"/>
          <w:b/>
        </w:rPr>
        <w:t>，</w:t>
      </w:r>
      <w:r w:rsidR="002A4F8B" w:rsidRPr="00213460">
        <w:rPr>
          <w:rFonts w:hint="eastAsia"/>
          <w:b/>
        </w:rPr>
        <w:t>且</w:t>
      </w:r>
      <w:r w:rsidR="0028085E" w:rsidRPr="00213460">
        <w:rPr>
          <w:rFonts w:hint="eastAsia"/>
          <w:b/>
        </w:rPr>
        <w:t>對異常帳戶之風險加以控管</w:t>
      </w:r>
      <w:r w:rsidRPr="00213460">
        <w:rPr>
          <w:rFonts w:hint="eastAsia"/>
          <w:b/>
        </w:rPr>
        <w:t>，</w:t>
      </w:r>
      <w:r w:rsidR="002A4F8B" w:rsidRPr="00213460">
        <w:rPr>
          <w:rFonts w:hint="eastAsia"/>
          <w:b/>
        </w:rPr>
        <w:t>並</w:t>
      </w:r>
      <w:r w:rsidR="00007412" w:rsidRPr="00213460">
        <w:rPr>
          <w:rFonts w:hint="eastAsia"/>
          <w:b/>
        </w:rPr>
        <w:t>依</w:t>
      </w:r>
      <w:r w:rsidR="00007412" w:rsidRPr="00213460">
        <w:rPr>
          <w:rFonts w:hAnsi="標楷體" w:hint="eastAsia"/>
          <w:b/>
        </w:rPr>
        <w:lastRenderedPageBreak/>
        <w:t>規定「應向客戶宣導如提供帳戶供非法使用應負法律責任」，</w:t>
      </w:r>
      <w:r w:rsidR="002A4F8B" w:rsidRPr="00213460">
        <w:rPr>
          <w:rFonts w:hAnsi="標楷體" w:hint="eastAsia"/>
          <w:b/>
        </w:rPr>
        <w:t>惟</w:t>
      </w:r>
      <w:r w:rsidRPr="00213460">
        <w:rPr>
          <w:rFonts w:hint="eastAsia"/>
          <w:b/>
        </w:rPr>
        <w:t>行員通常僅有</w:t>
      </w:r>
      <w:r w:rsidR="0022603C" w:rsidRPr="00213460">
        <w:rPr>
          <w:rFonts w:hAnsi="標楷體" w:hint="eastAsia"/>
          <w:b/>
        </w:rPr>
        <w:t>「</w:t>
      </w:r>
      <w:r w:rsidRPr="00213460">
        <w:rPr>
          <w:rFonts w:hint="eastAsia"/>
          <w:b/>
        </w:rPr>
        <w:t>口頭</w:t>
      </w:r>
      <w:r w:rsidR="0022603C" w:rsidRPr="00213460">
        <w:rPr>
          <w:rFonts w:hAnsi="標楷體" w:hint="eastAsia"/>
          <w:b/>
        </w:rPr>
        <w:t>」</w:t>
      </w:r>
      <w:r w:rsidRPr="00213460">
        <w:rPr>
          <w:rFonts w:hint="eastAsia"/>
          <w:b/>
        </w:rPr>
        <w:t>提醒，</w:t>
      </w:r>
      <w:r w:rsidR="0022603C" w:rsidRPr="00213460">
        <w:rPr>
          <w:rFonts w:hint="eastAsia"/>
          <w:b/>
        </w:rPr>
        <w:t>為強化客戶印象並佐證行員確有提醒</w:t>
      </w:r>
      <w:r w:rsidR="0022603C" w:rsidRPr="00213460">
        <w:rPr>
          <w:rFonts w:hAnsi="標楷體" w:hint="eastAsia"/>
          <w:b/>
        </w:rPr>
        <w:t>，金管會</w:t>
      </w:r>
      <w:r w:rsidR="00CD06A6" w:rsidRPr="00213460">
        <w:rPr>
          <w:rFonts w:hAnsi="標楷體" w:hint="eastAsia"/>
          <w:b/>
        </w:rPr>
        <w:t>宜評估是否要求</w:t>
      </w:r>
      <w:r w:rsidR="0022603C" w:rsidRPr="00213460">
        <w:rPr>
          <w:rFonts w:hint="eastAsia"/>
          <w:b/>
        </w:rPr>
        <w:t>金融機構在定型化契約條款中以明顯顏色或粗體字呈現</w:t>
      </w:r>
      <w:r w:rsidR="00A52B81" w:rsidRPr="00213460">
        <w:rPr>
          <w:rFonts w:hint="eastAsia"/>
          <w:b/>
        </w:rPr>
        <w:t>並</w:t>
      </w:r>
      <w:r w:rsidR="0022603C" w:rsidRPr="00213460">
        <w:rPr>
          <w:rFonts w:hint="eastAsia"/>
          <w:b/>
        </w:rPr>
        <w:t>請客戶特別簽名，或於其請領存摺及提款卡、密碼時簽具切結書，</w:t>
      </w:r>
      <w:r w:rsidR="009B298D" w:rsidRPr="00213460">
        <w:rPr>
          <w:rFonts w:hint="eastAsia"/>
          <w:b/>
        </w:rPr>
        <w:t>或直接於存摺</w:t>
      </w:r>
      <w:r w:rsidR="00DE4CD0" w:rsidRPr="00213460">
        <w:rPr>
          <w:rFonts w:hAnsi="標楷體" w:hint="eastAsia"/>
          <w:b/>
        </w:rPr>
        <w:t>封面</w:t>
      </w:r>
      <w:r w:rsidR="009B298D" w:rsidRPr="00213460">
        <w:rPr>
          <w:rFonts w:hint="eastAsia"/>
          <w:b/>
        </w:rPr>
        <w:t>印上</w:t>
      </w:r>
      <w:bookmarkStart w:id="128" w:name="_Hlk109053468"/>
      <w:r w:rsidR="00C63FAE" w:rsidRPr="00213460">
        <w:rPr>
          <w:rFonts w:hAnsi="標楷體" w:hint="eastAsia"/>
          <w:b/>
        </w:rPr>
        <w:t>「</w:t>
      </w:r>
      <w:r w:rsidR="007B339D" w:rsidRPr="00213460">
        <w:rPr>
          <w:rFonts w:hAnsi="標楷體" w:hint="eastAsia"/>
          <w:b/>
        </w:rPr>
        <w:t>勿遭詐騙集團詐騙匯款</w:t>
      </w:r>
      <w:r w:rsidR="00C63FAE" w:rsidRPr="00213460">
        <w:rPr>
          <w:rFonts w:hAnsi="標楷體" w:hint="eastAsia"/>
          <w:b/>
        </w:rPr>
        <w:t>」之</w:t>
      </w:r>
      <w:bookmarkEnd w:id="128"/>
      <w:r w:rsidR="009B298D" w:rsidRPr="00213460">
        <w:rPr>
          <w:rFonts w:hint="eastAsia"/>
          <w:b/>
        </w:rPr>
        <w:t>警語</w:t>
      </w:r>
      <w:r w:rsidR="009B298D" w:rsidRPr="00213460">
        <w:rPr>
          <w:rFonts w:hAnsi="標楷體" w:hint="eastAsia"/>
          <w:b/>
        </w:rPr>
        <w:t>，</w:t>
      </w:r>
      <w:r w:rsidR="00DD33B9" w:rsidRPr="00213460">
        <w:rPr>
          <w:rFonts w:hAnsi="標楷體" w:hint="eastAsia"/>
          <w:b/>
        </w:rPr>
        <w:t>具體</w:t>
      </w:r>
      <w:r w:rsidR="0022603C" w:rsidRPr="00213460">
        <w:rPr>
          <w:rFonts w:hint="eastAsia"/>
          <w:b/>
        </w:rPr>
        <w:t>提醒</w:t>
      </w:r>
      <w:r w:rsidR="00DD33B9" w:rsidRPr="00213460">
        <w:rPr>
          <w:rFonts w:hAnsi="標楷體" w:hint="eastAsia"/>
          <w:b/>
        </w:rPr>
        <w:t>開戶民眾</w:t>
      </w:r>
      <w:r w:rsidR="00860573" w:rsidRPr="00213460">
        <w:rPr>
          <w:rFonts w:hint="eastAsia"/>
          <w:b/>
        </w:rPr>
        <w:t>切勿任意將</w:t>
      </w:r>
      <w:r w:rsidR="00DE4CD0" w:rsidRPr="00213460">
        <w:rPr>
          <w:rFonts w:hint="eastAsia"/>
          <w:b/>
        </w:rPr>
        <w:t>存摺及提款卡</w:t>
      </w:r>
      <w:r w:rsidR="00860573" w:rsidRPr="00213460">
        <w:rPr>
          <w:rFonts w:hint="eastAsia"/>
          <w:b/>
        </w:rPr>
        <w:t>交付他人使用或外流密碼</w:t>
      </w:r>
      <w:r w:rsidR="00FB3E06" w:rsidRPr="00213460">
        <w:rPr>
          <w:rFonts w:hAnsi="標楷體" w:hint="eastAsia"/>
          <w:b/>
        </w:rPr>
        <w:t>，</w:t>
      </w:r>
      <w:r w:rsidR="00860573" w:rsidRPr="00213460">
        <w:rPr>
          <w:rFonts w:hint="eastAsia"/>
          <w:b/>
        </w:rPr>
        <w:t>以免遭詐騙集團不法利用而</w:t>
      </w:r>
      <w:r w:rsidR="0022603C" w:rsidRPr="00213460">
        <w:rPr>
          <w:rFonts w:hint="eastAsia"/>
          <w:b/>
        </w:rPr>
        <w:t>衍生法律責任</w:t>
      </w:r>
      <w:r w:rsidR="00860573" w:rsidRPr="00213460">
        <w:rPr>
          <w:rFonts w:hAnsi="標楷體" w:hint="eastAsia"/>
          <w:b/>
        </w:rPr>
        <w:t>。</w:t>
      </w:r>
      <w:r w:rsidR="002A4F8B" w:rsidRPr="00213460">
        <w:rPr>
          <w:rFonts w:hAnsi="標楷體" w:hint="eastAsia"/>
          <w:b/>
        </w:rPr>
        <w:t>又</w:t>
      </w:r>
      <w:bookmarkStart w:id="129" w:name="_Hlk107306068"/>
      <w:r w:rsidR="002A4F8B" w:rsidRPr="00213460">
        <w:rPr>
          <w:rFonts w:hAnsi="標楷體" w:hint="eastAsia"/>
          <w:b/>
        </w:rPr>
        <w:t>金管會</w:t>
      </w:r>
      <w:r w:rsidR="00DE4CD0" w:rsidRPr="00213460">
        <w:rPr>
          <w:rFonts w:hAnsi="標楷體" w:hint="eastAsia"/>
          <w:b/>
        </w:rPr>
        <w:t>應加強</w:t>
      </w:r>
      <w:r w:rsidR="002D6DB0" w:rsidRPr="00213460">
        <w:rPr>
          <w:rFonts w:hAnsi="標楷體" w:hint="eastAsia"/>
          <w:b/>
        </w:rPr>
        <w:t>透過各種管道、方式或與其他機關合作宣導讓人更有感的案例，使交付帳戶者</w:t>
      </w:r>
      <w:r w:rsidR="00827434" w:rsidRPr="00213460">
        <w:rPr>
          <w:rFonts w:hAnsi="標楷體" w:hint="eastAsia"/>
          <w:b/>
        </w:rPr>
        <w:t>體會到</w:t>
      </w:r>
      <w:r w:rsidR="002D6DB0" w:rsidRPr="00213460">
        <w:rPr>
          <w:rFonts w:hAnsi="標楷體" w:hint="eastAsia"/>
          <w:b/>
        </w:rPr>
        <w:t>交付後可能面臨之嚴峻刑事責任</w:t>
      </w:r>
      <w:r w:rsidR="006B042E" w:rsidRPr="00213460">
        <w:rPr>
          <w:rFonts w:hAnsi="標楷體" w:hint="eastAsia"/>
          <w:b/>
        </w:rPr>
        <w:t>及鉅額賠償責任</w:t>
      </w:r>
      <w:r w:rsidR="00827434" w:rsidRPr="00213460">
        <w:rPr>
          <w:rFonts w:hAnsi="標楷體" w:hint="eastAsia"/>
          <w:b/>
        </w:rPr>
        <w:t>，而更有效地減少人頭帳戶之產生</w:t>
      </w:r>
      <w:bookmarkEnd w:id="129"/>
      <w:r w:rsidR="00827434" w:rsidRPr="00213460">
        <w:rPr>
          <w:rFonts w:hAnsi="標楷體" w:hint="eastAsia"/>
          <w:b/>
        </w:rPr>
        <w:t>。</w:t>
      </w:r>
      <w:bookmarkEnd w:id="126"/>
      <w:bookmarkEnd w:id="127"/>
    </w:p>
    <w:p w:rsidR="002C303A" w:rsidRPr="00213460" w:rsidRDefault="002C303A" w:rsidP="009B298D">
      <w:pPr>
        <w:pStyle w:val="3"/>
      </w:pPr>
      <w:bookmarkStart w:id="130" w:name="_Toc109987669"/>
      <w:r w:rsidRPr="00213460">
        <w:rPr>
          <w:rFonts w:hint="eastAsia"/>
        </w:rPr>
        <w:t>目前民眾至金融機構開辦帳戶</w:t>
      </w:r>
      <w:r w:rsidR="006B042E" w:rsidRPr="00213460">
        <w:rPr>
          <w:rFonts w:hint="eastAsia"/>
        </w:rPr>
        <w:t>雖</w:t>
      </w:r>
      <w:r w:rsidR="009B298D" w:rsidRPr="00213460">
        <w:rPr>
          <w:rFonts w:hint="eastAsia"/>
        </w:rPr>
        <w:t>會嚴謹查證個人身分及開辦用途</w:t>
      </w:r>
      <w:r w:rsidR="0028085E" w:rsidRPr="00213460">
        <w:rPr>
          <w:rFonts w:hAnsi="標楷體" w:hint="eastAsia"/>
        </w:rPr>
        <w:t>，</w:t>
      </w:r>
      <w:r w:rsidR="0028085E" w:rsidRPr="00213460">
        <w:rPr>
          <w:rFonts w:hint="eastAsia"/>
        </w:rPr>
        <w:t>並對異常帳戶之風險加以控管</w:t>
      </w:r>
      <w:r w:rsidRPr="00213460">
        <w:rPr>
          <w:rFonts w:hAnsi="標楷體" w:hint="eastAsia"/>
        </w:rPr>
        <w:t>：</w:t>
      </w:r>
      <w:bookmarkEnd w:id="130"/>
    </w:p>
    <w:p w:rsidR="002C303A" w:rsidRPr="00213460" w:rsidRDefault="002C303A" w:rsidP="002C303A">
      <w:pPr>
        <w:pStyle w:val="4"/>
      </w:pPr>
      <w:r w:rsidRPr="00213460">
        <w:rPr>
          <w:rFonts w:hint="eastAsia"/>
        </w:rPr>
        <w:t>金管會依據</w:t>
      </w:r>
      <w:r w:rsidRPr="00213460">
        <w:rPr>
          <w:rFonts w:hAnsi="標楷體" w:hint="eastAsia"/>
        </w:rPr>
        <w:t>〈</w:t>
      </w:r>
      <w:r w:rsidRPr="00213460">
        <w:rPr>
          <w:rFonts w:hint="eastAsia"/>
        </w:rPr>
        <w:t>存款帳戶及其不法或顯屬異常交易管理辦法</w:t>
      </w:r>
      <w:r w:rsidRPr="00213460">
        <w:rPr>
          <w:rFonts w:hAnsi="標楷體" w:hint="eastAsia"/>
        </w:rPr>
        <w:t>〉</w:t>
      </w:r>
      <w:r w:rsidRPr="00213460">
        <w:rPr>
          <w:rFonts w:hint="eastAsia"/>
        </w:rPr>
        <w:t>(下稱</w:t>
      </w:r>
      <w:r w:rsidRPr="00213460">
        <w:rPr>
          <w:rFonts w:hAnsi="標楷體" w:hint="eastAsia"/>
        </w:rPr>
        <w:t>〈帳戶</w:t>
      </w:r>
      <w:r w:rsidRPr="00213460">
        <w:rPr>
          <w:rFonts w:hint="eastAsia"/>
        </w:rPr>
        <w:t>管理辦法</w:t>
      </w:r>
      <w:r w:rsidRPr="00213460">
        <w:rPr>
          <w:rFonts w:hAnsi="標楷體" w:hint="eastAsia"/>
        </w:rPr>
        <w:t>〉</w:t>
      </w:r>
      <w:r w:rsidRPr="00213460">
        <w:rPr>
          <w:rFonts w:hint="eastAsia"/>
        </w:rPr>
        <w:t>)第12條第2項規定</w:t>
      </w:r>
      <w:r w:rsidRPr="00213460">
        <w:rPr>
          <w:rStyle w:val="afd"/>
        </w:rPr>
        <w:footnoteReference w:id="25"/>
      </w:r>
      <w:r w:rsidRPr="00213460">
        <w:rPr>
          <w:rFonts w:hint="eastAsia"/>
        </w:rPr>
        <w:t>，授權銀行公會訂定</w:t>
      </w:r>
      <w:r w:rsidRPr="00213460">
        <w:rPr>
          <w:rFonts w:hAnsi="標楷體" w:hint="eastAsia"/>
        </w:rPr>
        <w:t>〈</w:t>
      </w:r>
      <w:r w:rsidRPr="00213460">
        <w:rPr>
          <w:rFonts w:hint="eastAsia"/>
        </w:rPr>
        <w:t>金融機構開戶作業審核程序暨異常帳戶風險控管之作業範本</w:t>
      </w:r>
      <w:r w:rsidRPr="00213460">
        <w:rPr>
          <w:rFonts w:hAnsi="標楷體" w:hint="eastAsia"/>
        </w:rPr>
        <w:t>〉</w:t>
      </w:r>
      <w:r w:rsidRPr="00213460">
        <w:rPr>
          <w:rFonts w:hint="eastAsia"/>
        </w:rPr>
        <w:t>，及督導該公會訂定</w:t>
      </w:r>
      <w:r w:rsidRPr="00213460">
        <w:rPr>
          <w:rFonts w:hAnsi="標楷體" w:hint="eastAsia"/>
        </w:rPr>
        <w:t>〈</w:t>
      </w:r>
      <w:r w:rsidRPr="00213460">
        <w:rPr>
          <w:rFonts w:hint="eastAsia"/>
        </w:rPr>
        <w:t>防杜人頭帳戶範本</w:t>
      </w:r>
      <w:r w:rsidRPr="00213460">
        <w:rPr>
          <w:rFonts w:hAnsi="標楷體" w:hint="eastAsia"/>
        </w:rPr>
        <w:t>〉</w:t>
      </w:r>
      <w:r w:rsidRPr="00213460">
        <w:rPr>
          <w:rFonts w:hint="eastAsia"/>
        </w:rPr>
        <w:t>、</w:t>
      </w:r>
      <w:r w:rsidRPr="00213460">
        <w:rPr>
          <w:rFonts w:hAnsi="標楷體" w:hint="eastAsia"/>
        </w:rPr>
        <w:t>〈</w:t>
      </w:r>
      <w:r w:rsidRPr="00213460">
        <w:rPr>
          <w:rFonts w:hint="eastAsia"/>
        </w:rPr>
        <w:t>開戶作業檢核表範本</w:t>
      </w:r>
      <w:r w:rsidRPr="00213460">
        <w:rPr>
          <w:rFonts w:hAnsi="標楷體" w:hint="eastAsia"/>
        </w:rPr>
        <w:t>〉</w:t>
      </w:r>
      <w:r w:rsidRPr="00213460">
        <w:rPr>
          <w:rFonts w:hint="eastAsia"/>
        </w:rPr>
        <w:t>及</w:t>
      </w:r>
      <w:r w:rsidRPr="00213460">
        <w:rPr>
          <w:rFonts w:hAnsi="標楷體" w:hint="eastAsia"/>
        </w:rPr>
        <w:t>〈</w:t>
      </w:r>
      <w:r w:rsidRPr="00213460">
        <w:rPr>
          <w:rFonts w:hint="eastAsia"/>
        </w:rPr>
        <w:t>臨櫃作業關懷客戶提問參考範本</w:t>
      </w:r>
      <w:r w:rsidRPr="00213460">
        <w:rPr>
          <w:rFonts w:hAnsi="標楷體" w:hint="eastAsia"/>
        </w:rPr>
        <w:t>〉</w:t>
      </w:r>
      <w:r w:rsidRPr="00213460">
        <w:rPr>
          <w:rFonts w:hint="eastAsia"/>
        </w:rPr>
        <w:t>等作業規範</w:t>
      </w:r>
      <w:r w:rsidRPr="00213460">
        <w:rPr>
          <w:rFonts w:hAnsi="標楷體" w:hint="eastAsia"/>
        </w:rPr>
        <w:t>，</w:t>
      </w:r>
      <w:r w:rsidRPr="00213460">
        <w:rPr>
          <w:rFonts w:hint="eastAsia"/>
        </w:rPr>
        <w:t>各銀行並依據</w:t>
      </w:r>
      <w:r w:rsidRPr="00213460">
        <w:rPr>
          <w:rFonts w:hAnsi="標楷體" w:hint="eastAsia"/>
        </w:rPr>
        <w:t>〈帳戶</w:t>
      </w:r>
      <w:r w:rsidRPr="00213460">
        <w:rPr>
          <w:rFonts w:hint="eastAsia"/>
        </w:rPr>
        <w:t>管理辦法</w:t>
      </w:r>
      <w:r w:rsidRPr="00213460">
        <w:rPr>
          <w:rFonts w:hAnsi="標楷體" w:hint="eastAsia"/>
        </w:rPr>
        <w:t>〉</w:t>
      </w:r>
      <w:r w:rsidRPr="00213460">
        <w:rPr>
          <w:rFonts w:hint="eastAsia"/>
        </w:rPr>
        <w:t>第18條</w:t>
      </w:r>
      <w:r w:rsidRPr="00213460">
        <w:rPr>
          <w:rStyle w:val="afd"/>
        </w:rPr>
        <w:footnoteReference w:id="26"/>
      </w:r>
      <w:r w:rsidRPr="00213460">
        <w:rPr>
          <w:rFonts w:hint="eastAsia"/>
        </w:rPr>
        <w:t>訂定相關內部作業規範</w:t>
      </w:r>
      <w:r w:rsidR="00543C9E" w:rsidRPr="00213460">
        <w:rPr>
          <w:rFonts w:hAnsi="標楷體" w:hint="eastAsia"/>
        </w:rPr>
        <w:t>，</w:t>
      </w:r>
      <w:r w:rsidR="00543C9E" w:rsidRPr="00213460">
        <w:rPr>
          <w:rFonts w:hint="eastAsia"/>
        </w:rPr>
        <w:t>以提升金融機構辦理開戶作業之嚴謹性及對異常帳戶之風險控管，並加強防杜異常帳戶之開立或進行詐欺、洗錢等不法行為</w:t>
      </w:r>
      <w:r w:rsidRPr="00213460">
        <w:rPr>
          <w:rFonts w:hAnsi="標楷體" w:hint="eastAsia"/>
        </w:rPr>
        <w:t>：</w:t>
      </w:r>
    </w:p>
    <w:p w:rsidR="002C303A" w:rsidRPr="00213460" w:rsidRDefault="002C303A" w:rsidP="002C303A">
      <w:pPr>
        <w:pStyle w:val="5"/>
      </w:pPr>
      <w:r w:rsidRPr="00213460">
        <w:rPr>
          <w:rFonts w:hAnsi="標楷體" w:hint="eastAsia"/>
        </w:rPr>
        <w:lastRenderedPageBreak/>
        <w:t>〈</w:t>
      </w:r>
      <w:r w:rsidRPr="00213460">
        <w:rPr>
          <w:rFonts w:hint="eastAsia"/>
        </w:rPr>
        <w:t>金融機構開戶作業審核程序暨異常帳戶風險控管之作業範本</w:t>
      </w:r>
      <w:r w:rsidRPr="00213460">
        <w:rPr>
          <w:rFonts w:hAnsi="標楷體" w:hint="eastAsia"/>
        </w:rPr>
        <w:t>〉</w:t>
      </w:r>
      <w:r w:rsidRPr="00213460">
        <w:rPr>
          <w:rFonts w:hint="eastAsia"/>
        </w:rPr>
        <w:t>略以</w:t>
      </w:r>
      <w:r w:rsidRPr="00213460">
        <w:rPr>
          <w:rFonts w:hAnsi="標楷體" w:hint="eastAsia"/>
        </w:rPr>
        <w:t>：</w:t>
      </w:r>
    </w:p>
    <w:p w:rsidR="002C303A" w:rsidRPr="00213460" w:rsidRDefault="002C303A" w:rsidP="002C303A">
      <w:pPr>
        <w:pStyle w:val="6"/>
      </w:pPr>
      <w:r w:rsidRPr="00213460">
        <w:rPr>
          <w:rFonts w:hint="eastAsia"/>
        </w:rPr>
        <w:t>第2條規定</w:t>
      </w:r>
      <w:r w:rsidRPr="00213460">
        <w:rPr>
          <w:rFonts w:hAnsi="標楷體" w:hint="eastAsia"/>
        </w:rPr>
        <w:t>：</w:t>
      </w:r>
      <w:r w:rsidRPr="00213460">
        <w:rPr>
          <w:rFonts w:hint="eastAsia"/>
        </w:rPr>
        <w:t>以臨櫃方式開戶者</w:t>
      </w:r>
      <w:r w:rsidRPr="00213460">
        <w:rPr>
          <w:rFonts w:hAnsi="標楷體" w:hint="eastAsia"/>
        </w:rPr>
        <w:t>，受理開戶時應依據主管機關規定辦理雙重身分證明文件查核，以確認係其本人；應向客戶宣導，如提供帳戶供非法使用應負法律責任；採用「開戶檢核表」輔助工具，嚴格審核申請新開戶案件，以防杜利用人頭申請開立帳戶；受理個人開立活期性存款戶，應確實採錄影或拍照方式建立開戶影像檔案。</w:t>
      </w:r>
    </w:p>
    <w:p w:rsidR="002C303A" w:rsidRPr="00213460" w:rsidRDefault="002C303A" w:rsidP="002C303A">
      <w:pPr>
        <w:pStyle w:val="6"/>
      </w:pPr>
      <w:r w:rsidRPr="00213460">
        <w:rPr>
          <w:rFonts w:hint="eastAsia"/>
        </w:rPr>
        <w:t>第5條規定：金融機構辦理存款帳戶應建立事後追蹤管理機制，對採用委託開戶或開戶後發現可疑之客戶，應以電話、書面或實地查訪等方式再確認，並做適當處理；對新開立或久未往來帳戶應加強監控；應利用資訊系統，輔助發現可疑交易。</w:t>
      </w:r>
    </w:p>
    <w:p w:rsidR="002C303A" w:rsidRPr="00213460" w:rsidRDefault="002C303A" w:rsidP="002C303A">
      <w:pPr>
        <w:pStyle w:val="5"/>
      </w:pPr>
      <w:r w:rsidRPr="00213460">
        <w:rPr>
          <w:rFonts w:hint="eastAsia"/>
        </w:rPr>
        <w:t>〈防杜人頭帳戶範本〉略以</w:t>
      </w:r>
      <w:r w:rsidRPr="00213460">
        <w:rPr>
          <w:rFonts w:hAnsi="標楷體" w:hint="eastAsia"/>
        </w:rPr>
        <w:t>：</w:t>
      </w:r>
    </w:p>
    <w:p w:rsidR="00543C9E" w:rsidRPr="00213460" w:rsidRDefault="00543C9E" w:rsidP="00543C9E">
      <w:pPr>
        <w:pStyle w:val="6"/>
      </w:pPr>
      <w:r w:rsidRPr="00213460">
        <w:rPr>
          <w:rFonts w:hint="eastAsia"/>
        </w:rPr>
        <w:t>臨櫃面（臨櫃應注意事項）：觀察(確實認識客戶，參考相關特徵判斷是否疑似人頭帳戶)；詢問(瞭解客戶動機與目的)；審核(加強客戶身分確認)；回應(注意婉拒說詞及態度)</w:t>
      </w:r>
      <w:r w:rsidRPr="00213460">
        <w:rPr>
          <w:rFonts w:hAnsi="標楷體" w:hint="eastAsia"/>
        </w:rPr>
        <w:t>。</w:t>
      </w:r>
    </w:p>
    <w:p w:rsidR="00543C9E" w:rsidRPr="00213460" w:rsidRDefault="00543C9E" w:rsidP="00543C9E">
      <w:pPr>
        <w:pStyle w:val="6"/>
      </w:pPr>
      <w:r w:rsidRPr="00213460">
        <w:rPr>
          <w:rFonts w:hint="eastAsia"/>
        </w:rPr>
        <w:t>資訊面：每日篩選「疑似交易異常客戶名單」供營業單位查證是否涉及詐騙；建立警示帳戶及拒絕開戶資料庫，供總行及營業單位查詢、追蹤及控管。</w:t>
      </w:r>
    </w:p>
    <w:p w:rsidR="00543C9E" w:rsidRPr="00213460" w:rsidRDefault="00543C9E" w:rsidP="00543C9E">
      <w:pPr>
        <w:pStyle w:val="6"/>
      </w:pPr>
      <w:r w:rsidRPr="00213460">
        <w:rPr>
          <w:rFonts w:hint="eastAsia"/>
        </w:rPr>
        <w:t>管理面：依據銀行內部控制及稽核制度，辦理內部稽核及自行查核；定期統計各分行「警示帳戶數」、「衍生管制帳戶數」；倘發現疑似交易異常者，得先暫停客戶各類自動化設備</w:t>
      </w:r>
      <w:r w:rsidRPr="00213460">
        <w:rPr>
          <w:rFonts w:hint="eastAsia"/>
        </w:rPr>
        <w:lastRenderedPageBreak/>
        <w:t>之功能</w:t>
      </w:r>
      <w:r w:rsidRPr="00213460">
        <w:rPr>
          <w:rFonts w:hAnsi="標楷體" w:hint="eastAsia"/>
        </w:rPr>
        <w:t>，</w:t>
      </w:r>
      <w:r w:rsidRPr="00213460">
        <w:rPr>
          <w:rFonts w:hint="eastAsia"/>
        </w:rPr>
        <w:t>俟客戶來行瞭解其原因後，再行恢復使用。</w:t>
      </w:r>
    </w:p>
    <w:p w:rsidR="00543C9E" w:rsidRPr="00213460" w:rsidRDefault="00543C9E" w:rsidP="00543C9E">
      <w:pPr>
        <w:pStyle w:val="6"/>
      </w:pPr>
      <w:r w:rsidRPr="00213460">
        <w:rPr>
          <w:rFonts w:hint="eastAsia"/>
        </w:rPr>
        <w:t>交易面：受理臨櫃匯款或申辦自動化服務業務約定帳戶轉帳功能時，利用「臨櫃作業關懷客戶提問表」與客戶交談了解其動機與目的並提供「防範詐騙提醒事項」文宣，以遏止詐騙案件發生；對於警示帳戶或拒絕開戶申請等資料庫，於受理開戶或相關業務申請時，得提示相關訊息，以利經辦人員進行後續處理程序</w:t>
      </w:r>
      <w:r w:rsidRPr="00213460">
        <w:rPr>
          <w:rFonts w:hAnsi="標楷體" w:hint="eastAsia"/>
        </w:rPr>
        <w:t>。</w:t>
      </w:r>
    </w:p>
    <w:p w:rsidR="00543C9E" w:rsidRPr="00213460" w:rsidRDefault="00543C9E" w:rsidP="00543C9E">
      <w:pPr>
        <w:pStyle w:val="6"/>
      </w:pPr>
      <w:r w:rsidRPr="00213460">
        <w:rPr>
          <w:rFonts w:hint="eastAsia"/>
        </w:rPr>
        <w:t>教育宣導：印製「販賣帳戶供詐騙集團使用應負相關法律刑責」警語，張貼於營業場所明顯處，或利用電子式看板播放反詐騙宣導短片；加強職前與在職教育訓練，提高員工警覺性與敏感性；向客戶宣導，如提供帳戶供非法使用，可能招致之各項信用損失及擔負之法律責任。</w:t>
      </w:r>
    </w:p>
    <w:p w:rsidR="002C303A" w:rsidRPr="00213460" w:rsidRDefault="00543C9E" w:rsidP="00543C9E">
      <w:pPr>
        <w:pStyle w:val="4"/>
      </w:pPr>
      <w:r w:rsidRPr="00213460">
        <w:rPr>
          <w:rFonts w:hint="eastAsia"/>
        </w:rPr>
        <w:t>金管會銀行局於本院詢問時說明</w:t>
      </w:r>
      <w:r w:rsidRPr="00213460">
        <w:rPr>
          <w:rFonts w:hAnsi="標楷體" w:hint="eastAsia"/>
        </w:rPr>
        <w:t>：</w:t>
      </w:r>
    </w:p>
    <w:p w:rsidR="00543C9E" w:rsidRPr="00213460" w:rsidRDefault="0028085E" w:rsidP="00543C9E">
      <w:pPr>
        <w:pStyle w:val="5"/>
      </w:pPr>
      <w:r w:rsidRPr="00213460">
        <w:rPr>
          <w:rFonts w:hint="eastAsia"/>
        </w:rPr>
        <w:t>在「可及性」方面，要確保民眾都能使用到金融服務，所以銀行以往在受理民眾開戶時愈便利愈好，但隨著社會發展，確實有部分民眾會利用帳戶做非法情事，依據</w:t>
      </w:r>
      <w:r w:rsidRPr="00213460">
        <w:rPr>
          <w:rFonts w:hAnsi="標楷體" w:hint="eastAsia"/>
        </w:rPr>
        <w:t>〈</w:t>
      </w:r>
      <w:r w:rsidRPr="00213460">
        <w:rPr>
          <w:rFonts w:hint="eastAsia"/>
        </w:rPr>
        <w:t>銀行法</w:t>
      </w:r>
      <w:r w:rsidRPr="00213460">
        <w:rPr>
          <w:rFonts w:hAnsi="標楷體" w:hint="eastAsia"/>
        </w:rPr>
        <w:t>〉</w:t>
      </w:r>
      <w:r w:rsidRPr="00213460">
        <w:rPr>
          <w:rFonts w:hint="eastAsia"/>
        </w:rPr>
        <w:t>第45條之2第2項規定，銀行對存款帳戶應負善良管理人責任，對疑似不法或顯屬異常交易之存款帳戶，得予暫停存入或提領、匯出款項。該會已按同條第3項規定訂定</w:t>
      </w:r>
      <w:r w:rsidRPr="00213460">
        <w:rPr>
          <w:rFonts w:hAnsi="標楷體" w:hint="eastAsia"/>
        </w:rPr>
        <w:t>〈</w:t>
      </w:r>
      <w:r w:rsidRPr="00213460">
        <w:rPr>
          <w:rFonts w:hint="eastAsia"/>
        </w:rPr>
        <w:t>帳戶管理辦法</w:t>
      </w:r>
      <w:r w:rsidRPr="00213460">
        <w:rPr>
          <w:rFonts w:hAnsi="標楷體" w:hint="eastAsia"/>
        </w:rPr>
        <w:t>〉</w:t>
      </w:r>
      <w:r w:rsidRPr="00213460">
        <w:rPr>
          <w:rFonts w:hint="eastAsia"/>
        </w:rPr>
        <w:t>，以協助檢警調機關查緝詐欺案件及維護民眾權益。依據上開</w:t>
      </w:r>
      <w:r w:rsidRPr="00213460">
        <w:rPr>
          <w:rFonts w:hAnsi="標楷體" w:hint="eastAsia"/>
        </w:rPr>
        <w:t>〈</w:t>
      </w:r>
      <w:r w:rsidRPr="00213460">
        <w:rPr>
          <w:rFonts w:hint="eastAsia"/>
        </w:rPr>
        <w:t>帳戶管理辦法</w:t>
      </w:r>
      <w:r w:rsidRPr="00213460">
        <w:rPr>
          <w:rFonts w:hAnsi="標楷體" w:hint="eastAsia"/>
        </w:rPr>
        <w:t>〉</w:t>
      </w:r>
      <w:r w:rsidRPr="00213460">
        <w:rPr>
          <w:rFonts w:hint="eastAsia"/>
        </w:rPr>
        <w:t>第3-5條規定，法院、檢察署或司法警察機關為偵辦刑事案件需要，得通報銀行將存款帳戶列為警示帳戶；銀行依</w:t>
      </w:r>
      <w:r w:rsidRPr="00213460">
        <w:rPr>
          <w:rFonts w:hint="eastAsia"/>
        </w:rPr>
        <w:lastRenderedPageBreak/>
        <w:t>上開通報機關之通報將存款帳戶列為警示帳戶後，將暫停該帳戶全部交易功能，匯入款項逕以退匯方式退回匯款行。警示帳戶開戶人所開立之其他存款帳戶亦為衍生管制帳戶，銀行將暫停該帳戶使用電子交易功能(如提款卡及網路轉帳等)。另該會已依</w:t>
      </w:r>
      <w:r w:rsidRPr="00213460">
        <w:rPr>
          <w:rFonts w:hAnsi="標楷體" w:hint="eastAsia"/>
        </w:rPr>
        <w:t>〈</w:t>
      </w:r>
      <w:r w:rsidRPr="00213460">
        <w:rPr>
          <w:rFonts w:hint="eastAsia"/>
        </w:rPr>
        <w:t>銀行法</w:t>
      </w:r>
      <w:r w:rsidRPr="00213460">
        <w:rPr>
          <w:rFonts w:hAnsi="標楷體" w:hint="eastAsia"/>
        </w:rPr>
        <w:t>〉</w:t>
      </w:r>
      <w:r w:rsidRPr="00213460">
        <w:rPr>
          <w:rFonts w:hint="eastAsia"/>
        </w:rPr>
        <w:t>第45條之2第1項及</w:t>
      </w:r>
      <w:r w:rsidRPr="00213460">
        <w:rPr>
          <w:rFonts w:hAnsi="標楷體" w:hint="eastAsia"/>
        </w:rPr>
        <w:t>〈</w:t>
      </w:r>
      <w:r w:rsidRPr="00213460">
        <w:rPr>
          <w:rFonts w:hint="eastAsia"/>
        </w:rPr>
        <w:t>信用合作社法</w:t>
      </w:r>
      <w:r w:rsidRPr="00213460">
        <w:rPr>
          <w:rFonts w:hAnsi="標楷體" w:hint="eastAsia"/>
        </w:rPr>
        <w:t>〉</w:t>
      </w:r>
      <w:r w:rsidRPr="00213460">
        <w:rPr>
          <w:rFonts w:hint="eastAsia"/>
        </w:rPr>
        <w:t>第21條之1規定，訂定</w:t>
      </w:r>
      <w:r w:rsidRPr="00213460">
        <w:rPr>
          <w:rFonts w:hAnsi="標楷體" w:hint="eastAsia"/>
        </w:rPr>
        <w:t>〈</w:t>
      </w:r>
      <w:r w:rsidRPr="00213460">
        <w:rPr>
          <w:rFonts w:hint="eastAsia"/>
        </w:rPr>
        <w:t>金融機構安全維護管理辦法</w:t>
      </w:r>
      <w:r w:rsidRPr="00213460">
        <w:rPr>
          <w:rFonts w:hAnsi="標楷體" w:hint="eastAsia"/>
        </w:rPr>
        <w:t>〉</w:t>
      </w:r>
      <w:r w:rsidRPr="00213460">
        <w:rPr>
          <w:rFonts w:hint="eastAsia"/>
        </w:rPr>
        <w:t>，該辦法第6條第3款第5目已明定金融機構應建立自動櫃員機異常提領監控機制，並指定專人負責。如查有異常情形，應儘速採取適當措施、妥善處理；及不定時巡查自動櫃員機，並予以記錄</w:t>
      </w:r>
      <w:r w:rsidRPr="00213460">
        <w:rPr>
          <w:rFonts w:hAnsi="標楷體" w:hint="eastAsia"/>
        </w:rPr>
        <w:t>，</w:t>
      </w:r>
      <w:r w:rsidRPr="00213460">
        <w:rPr>
          <w:rFonts w:hint="eastAsia"/>
        </w:rPr>
        <w:t>俾以嚇阻詐騙集團透過自動櫃員機領取詐騙款項之不法行為。</w:t>
      </w:r>
    </w:p>
    <w:p w:rsidR="0028085E" w:rsidRPr="00213460" w:rsidRDefault="0028085E" w:rsidP="00543C9E">
      <w:pPr>
        <w:pStyle w:val="5"/>
      </w:pPr>
      <w:r w:rsidRPr="00213460">
        <w:rPr>
          <w:rFonts w:hint="eastAsia"/>
        </w:rPr>
        <w:t>金管會有統計每家金融機構所通報的警示帳戶數，資料來源是聯徵中心及警政署，目前以中華郵政較多，是因很多人在學生時代就會到郵局開戶，相對地帳戶數也較多，實務上發現被通報為警示帳戶通常不是新帳戶，近來有人用假求職、假投資等管道騙取他人帳戶，求職者或投資者交付其帳戶時並不是為了賣帳戶。目前開戶的程序檢核及事後持續控管是較嚴格的，所以過去開的帳戶被挪為詐騙用的人頭帳戶是比較多。</w:t>
      </w:r>
    </w:p>
    <w:p w:rsidR="0028085E" w:rsidRPr="00213460" w:rsidRDefault="0028085E" w:rsidP="00543C9E">
      <w:pPr>
        <w:pStyle w:val="5"/>
      </w:pPr>
      <w:r w:rsidRPr="00213460">
        <w:rPr>
          <w:rFonts w:hint="eastAsia"/>
        </w:rPr>
        <w:t>銀行目前實務上為防制詐騙，只要提領一定金額以上(通常是10萬元)現金或匯款，都會做關懷提問，確認是否為其本意。全省銀行分行約有3千4百家，從業人員有12萬多人，從業人員雖都會關懷提問，但不是每個行員都能主動察覺客戶是否有神色緊張等被詐騙的可能，有的</w:t>
      </w:r>
      <w:r w:rsidRPr="00213460">
        <w:rPr>
          <w:rFonts w:hint="eastAsia"/>
        </w:rPr>
        <w:lastRenderedPageBreak/>
        <w:t>可能只是制式在關懷提問單上勾選，所以這是需要加以訓練。</w:t>
      </w:r>
    </w:p>
    <w:p w:rsidR="0028085E" w:rsidRPr="00213460" w:rsidRDefault="0028085E" w:rsidP="00543C9E">
      <w:pPr>
        <w:pStyle w:val="5"/>
      </w:pPr>
      <w:r w:rsidRPr="00213460">
        <w:rPr>
          <w:rFonts w:hint="eastAsia"/>
        </w:rPr>
        <w:t>銀行局與刑事警察局有個合作專案進行快2年，是針對境外詐欺，民眾被詐欺而將錢匯到境外某帳戶，會打165反詐騙專線報案，該帳戶就會被公告於網站，如再有民眾匯相同的境外帳戶，銀行經由165公告網站資訊比對，就會彈跳出視窗提醒。銀行局先找5家銀行試辦，110年3月該5家銀行上線試辦覺得成效不錯，舉中信銀分享的一個案例，就是愛情公寓，一位女客戶要匯款到香港給所謂的男朋友，中信銀某分行的行員輸入該受款帳戶發現是詐騙帳號，但客戶執意要匯款，因當客戶被騙時已被帶入某種情境而且很相信，行員對客戶提醒有問題，其就換中信銀另一間分行去匯款，同樣電腦跳出示警畫面，行員再次提醒有問題，客戶就改到另一家未建置預警系統的銀行匯款，之後發現真的被騙。從這案例可看出這個預警系統的功能，就通令各銀行採行，111年7月底最後一家金融機構中華郵政也會正式上線。</w:t>
      </w:r>
    </w:p>
    <w:p w:rsidR="0028085E" w:rsidRPr="00213460" w:rsidRDefault="0028085E" w:rsidP="00543C9E">
      <w:pPr>
        <w:pStyle w:val="5"/>
      </w:pPr>
      <w:r w:rsidRPr="00213460">
        <w:rPr>
          <w:rFonts w:hint="eastAsia"/>
        </w:rPr>
        <w:t>目前靜止戶在洗錢防制上有其意義，久未動用的帳戶，但突然有大筆金額的流動時，銀行會將其列為洗錢防制上重要控管的因素之一，如達到可疑狀態時會通報調查局洗錢防制中心。</w:t>
      </w:r>
    </w:p>
    <w:p w:rsidR="00EE69FA" w:rsidRPr="00213460" w:rsidRDefault="00EE69FA" w:rsidP="00EE69FA">
      <w:pPr>
        <w:pStyle w:val="4"/>
      </w:pPr>
      <w:r w:rsidRPr="00213460">
        <w:rPr>
          <w:rFonts w:hint="eastAsia"/>
        </w:rPr>
        <w:t>林教授於本院諮詢時表示</w:t>
      </w:r>
      <w:r w:rsidRPr="00213460">
        <w:rPr>
          <w:rFonts w:hAnsi="標楷體" w:hint="eastAsia"/>
        </w:rPr>
        <w:t>：</w:t>
      </w:r>
      <w:r w:rsidRPr="00213460">
        <w:rPr>
          <w:rFonts w:hint="eastAsia"/>
        </w:rPr>
        <w:t>現在高齡化社會，長者帳戶的使用頻率低，這部分應思考銀行可以介入防處遭到詐騙集團濫用。</w:t>
      </w:r>
    </w:p>
    <w:p w:rsidR="00EE69FA" w:rsidRPr="00213460" w:rsidRDefault="00EE69FA" w:rsidP="00EE69FA">
      <w:pPr>
        <w:pStyle w:val="4"/>
      </w:pPr>
      <w:r w:rsidRPr="00213460">
        <w:rPr>
          <w:rFonts w:hint="eastAsia"/>
        </w:rPr>
        <w:t>黃教授於本院諮詢時表示</w:t>
      </w:r>
      <w:r w:rsidRPr="00213460">
        <w:rPr>
          <w:rFonts w:hAnsi="標楷體" w:hint="eastAsia"/>
        </w:rPr>
        <w:t>：</w:t>
      </w:r>
      <w:r w:rsidRPr="00213460">
        <w:rPr>
          <w:rFonts w:hint="eastAsia"/>
        </w:rPr>
        <w:t>針對短期外籍船員(移工)，課予行政機關成立單一窗口，幫他們申辦相關資料，避免他們因不知道我國法令而被濫</w:t>
      </w:r>
      <w:r w:rsidRPr="00213460">
        <w:rPr>
          <w:rFonts w:hint="eastAsia"/>
        </w:rPr>
        <w:lastRenderedPageBreak/>
        <w:t>用個資開戶等。</w:t>
      </w:r>
    </w:p>
    <w:p w:rsidR="002C303A" w:rsidRPr="00213460" w:rsidRDefault="002A4F8B" w:rsidP="00384C8B">
      <w:pPr>
        <w:pStyle w:val="3"/>
      </w:pPr>
      <w:bookmarkStart w:id="131" w:name="_Toc109987670"/>
      <w:r w:rsidRPr="00213460">
        <w:rPr>
          <w:rFonts w:hint="eastAsia"/>
        </w:rPr>
        <w:t>金融機構</w:t>
      </w:r>
      <w:r w:rsidR="00E468E4" w:rsidRPr="00213460">
        <w:rPr>
          <w:rFonts w:hint="eastAsia"/>
        </w:rPr>
        <w:t>依規定「應向客戶宣導如提供帳戶供非法使用應負法律責任」，惟行員通常僅有「口頭」提醒，為強化客戶印象並佐證行員確有提醒，金管會</w:t>
      </w:r>
      <w:r w:rsidR="00CD06A6" w:rsidRPr="00213460">
        <w:rPr>
          <w:rFonts w:hint="eastAsia"/>
        </w:rPr>
        <w:t>宜評估是否要求</w:t>
      </w:r>
      <w:r w:rsidR="00E468E4" w:rsidRPr="00213460">
        <w:rPr>
          <w:rFonts w:hint="eastAsia"/>
        </w:rPr>
        <w:t>金融機構在定型化契約條款中以明顯顏色或粗體字呈現並請客戶特別簽名，或於其請領存摺及提款卡、密碼時簽具切結書，或直接於存摺封面印上</w:t>
      </w:r>
      <w:r w:rsidR="007B339D" w:rsidRPr="00213460">
        <w:rPr>
          <w:rFonts w:hAnsi="標楷體" w:hint="eastAsia"/>
        </w:rPr>
        <w:t>「勿遭詐騙集團詐騙匯款」之</w:t>
      </w:r>
      <w:r w:rsidR="00E468E4" w:rsidRPr="00213460">
        <w:rPr>
          <w:rFonts w:hint="eastAsia"/>
        </w:rPr>
        <w:t>警語，具體提醒開戶民眾切勿任意將存摺及提款卡交付他人使用或外流密碼，以免遭詐騙集團不法利用而衍生法律責任</w:t>
      </w:r>
      <w:r w:rsidR="00384C8B" w:rsidRPr="00213460">
        <w:rPr>
          <w:rFonts w:hAnsi="標楷體" w:hint="eastAsia"/>
        </w:rPr>
        <w:t>：</w:t>
      </w:r>
      <w:bookmarkEnd w:id="131"/>
    </w:p>
    <w:p w:rsidR="00384C8B" w:rsidRPr="00213460" w:rsidRDefault="00384C8B" w:rsidP="00DD402E">
      <w:pPr>
        <w:pStyle w:val="4"/>
      </w:pPr>
      <w:r w:rsidRPr="00213460">
        <w:rPr>
          <w:rFonts w:hint="eastAsia"/>
        </w:rPr>
        <w:t>〈中華民國銀行公會金融機構開戶作業審核程序暨異常帳戶風險控管之作業範本〉第2條規定</w:t>
      </w:r>
      <w:r w:rsidRPr="00213460">
        <w:rPr>
          <w:rFonts w:hAnsi="標楷體" w:hint="eastAsia"/>
        </w:rPr>
        <w:t>，以臨櫃方式開戶者，應向客戶宣導，如提供帳戶供非法使用應負法律責任，</w:t>
      </w:r>
      <w:r w:rsidRPr="00213460">
        <w:rPr>
          <w:rFonts w:hint="eastAsia"/>
        </w:rPr>
        <w:t>〈中華民國銀行公會防杜人頭帳戶範本〉第5點亦規定</w:t>
      </w:r>
      <w:r w:rsidRPr="00213460">
        <w:rPr>
          <w:rFonts w:hAnsi="標楷體" w:hint="eastAsia"/>
        </w:rPr>
        <w:t>，</w:t>
      </w:r>
      <w:r w:rsidRPr="00213460">
        <w:rPr>
          <w:rFonts w:hint="eastAsia"/>
        </w:rPr>
        <w:t>向客戶宣導，如提供帳戶供非法使用，可能招致之各項信用損</w:t>
      </w:r>
      <w:r w:rsidR="00DD402E" w:rsidRPr="00213460">
        <w:rPr>
          <w:rFonts w:hint="eastAsia"/>
        </w:rPr>
        <w:t>失及擔負之法律責任</w:t>
      </w:r>
      <w:r w:rsidR="00DD402E" w:rsidRPr="00213460">
        <w:rPr>
          <w:rFonts w:ascii="新細明體" w:eastAsia="新細明體" w:hAnsi="新細明體" w:hint="eastAsia"/>
        </w:rPr>
        <w:t>。</w:t>
      </w:r>
    </w:p>
    <w:p w:rsidR="00212D89" w:rsidRPr="00213460" w:rsidRDefault="0048510B" w:rsidP="00DD402E">
      <w:pPr>
        <w:pStyle w:val="4"/>
      </w:pPr>
      <w:r w:rsidRPr="00213460">
        <w:rPr>
          <w:rFonts w:hint="eastAsia"/>
        </w:rPr>
        <w:t>行員通常僅有「口頭」提醒，</w:t>
      </w:r>
      <w:r w:rsidR="00212D89" w:rsidRPr="00213460">
        <w:rPr>
          <w:rFonts w:hint="eastAsia"/>
        </w:rPr>
        <w:t>除客戶印象不深外</w:t>
      </w:r>
      <w:r w:rsidR="00212D89" w:rsidRPr="00213460">
        <w:rPr>
          <w:rFonts w:hAnsi="標楷體" w:hint="eastAsia"/>
        </w:rPr>
        <w:t>，</w:t>
      </w:r>
      <w:r w:rsidR="00212D89" w:rsidRPr="00213460">
        <w:rPr>
          <w:rFonts w:hint="eastAsia"/>
        </w:rPr>
        <w:t>亦難以證明行員有提醒客戶</w:t>
      </w:r>
      <w:r w:rsidR="00212D89" w:rsidRPr="00213460">
        <w:rPr>
          <w:rFonts w:hAnsi="標楷體" w:hint="eastAsia"/>
        </w:rPr>
        <w:t>，</w:t>
      </w:r>
      <w:r w:rsidRPr="00213460">
        <w:rPr>
          <w:rFonts w:hint="eastAsia"/>
        </w:rPr>
        <w:t>為強化客戶印象並佐證行員確有提醒，建請金管會銀行局轉</w:t>
      </w:r>
      <w:r w:rsidR="00212D89" w:rsidRPr="00213460">
        <w:rPr>
          <w:rFonts w:hint="eastAsia"/>
        </w:rPr>
        <w:t>參照</w:t>
      </w:r>
      <w:r w:rsidR="00212D89" w:rsidRPr="00213460">
        <w:rPr>
          <w:rFonts w:hAnsi="標楷體" w:hint="eastAsia"/>
          <w:bCs/>
        </w:rPr>
        <w:t>〈</w:t>
      </w:r>
      <w:r w:rsidR="00212D89" w:rsidRPr="00213460">
        <w:rPr>
          <w:bCs/>
        </w:rPr>
        <w:t>金融機構執行公平待客原則應注意加強事項</w:t>
      </w:r>
      <w:r w:rsidR="00212D89" w:rsidRPr="00213460">
        <w:rPr>
          <w:rFonts w:hAnsi="標楷體" w:hint="eastAsia"/>
          <w:bCs/>
        </w:rPr>
        <w:t>〉</w:t>
      </w:r>
      <w:r w:rsidR="00212D89" w:rsidRPr="00213460">
        <w:rPr>
          <w:bCs/>
        </w:rPr>
        <w:t>1.3契約重要事項應以</w:t>
      </w:r>
      <w:r w:rsidR="00212D89" w:rsidRPr="00213460">
        <w:rPr>
          <w:b/>
          <w:bCs/>
        </w:rPr>
        <w:t>粗體或不同顏色</w:t>
      </w:r>
      <w:r w:rsidR="00212D89" w:rsidRPr="00213460">
        <w:rPr>
          <w:bCs/>
        </w:rPr>
        <w:t>之醒目方式表達</w:t>
      </w:r>
      <w:r w:rsidR="00212D89" w:rsidRPr="00213460">
        <w:rPr>
          <w:rFonts w:hint="eastAsia"/>
          <w:bCs/>
        </w:rPr>
        <w:t>；</w:t>
      </w:r>
      <w:r w:rsidR="00212D89" w:rsidRPr="00213460">
        <w:rPr>
          <w:rFonts w:hAnsi="標楷體" w:hint="eastAsia"/>
          <w:bCs/>
        </w:rPr>
        <w:t>〈</w:t>
      </w:r>
      <w:r w:rsidR="00212D89" w:rsidRPr="00213460">
        <w:rPr>
          <w:rFonts w:hint="eastAsia"/>
          <w:bCs/>
        </w:rPr>
        <w:t>電子支付機構業務定型化契約範本</w:t>
      </w:r>
      <w:r w:rsidR="00212D89" w:rsidRPr="00213460">
        <w:rPr>
          <w:rFonts w:hAnsi="標楷體" w:hint="eastAsia"/>
          <w:bCs/>
        </w:rPr>
        <w:t>〉</w:t>
      </w:r>
      <w:r w:rsidR="00212D89" w:rsidRPr="00213460">
        <w:rPr>
          <w:rFonts w:hint="eastAsia"/>
          <w:bCs/>
        </w:rPr>
        <w:t>第6條規定儲值卡之儲值餘額不計算利息。（註：本項應於契約中以</w:t>
      </w:r>
      <w:r w:rsidR="00212D89" w:rsidRPr="00213460">
        <w:rPr>
          <w:rFonts w:hint="eastAsia"/>
          <w:b/>
          <w:bCs/>
        </w:rPr>
        <w:t>粗體或不同顏色</w:t>
      </w:r>
      <w:r w:rsidR="00212D89" w:rsidRPr="00213460">
        <w:rPr>
          <w:rFonts w:hint="eastAsia"/>
          <w:bCs/>
        </w:rPr>
        <w:t>之醒目方式記載之）；</w:t>
      </w:r>
      <w:r w:rsidR="00212D89" w:rsidRPr="00213460">
        <w:rPr>
          <w:rFonts w:hAnsi="標楷體" w:hint="eastAsia"/>
          <w:bCs/>
        </w:rPr>
        <w:t>〈</w:t>
      </w:r>
      <w:r w:rsidR="00212D89" w:rsidRPr="00213460">
        <w:rPr>
          <w:rFonts w:hint="eastAsia"/>
          <w:bCs/>
        </w:rPr>
        <w:t>公平交易委員會對於金融業之規範說明</w:t>
      </w:r>
      <w:r w:rsidR="00212D89" w:rsidRPr="00213460">
        <w:rPr>
          <w:rFonts w:hAnsi="標楷體" w:hint="eastAsia"/>
          <w:bCs/>
        </w:rPr>
        <w:t>〉</w:t>
      </w:r>
      <w:r w:rsidR="00212D89" w:rsidRPr="00213460">
        <w:rPr>
          <w:rFonts w:hint="eastAsia"/>
          <w:bCs/>
        </w:rPr>
        <w:t>第8點(三)</w:t>
      </w:r>
      <w:r w:rsidR="00212D89" w:rsidRPr="00213460">
        <w:rPr>
          <w:rFonts w:hAnsi="標楷體" w:hint="eastAsia"/>
          <w:bCs/>
        </w:rPr>
        <w:t>……</w:t>
      </w:r>
      <w:r w:rsidR="00212D89" w:rsidRPr="00213460">
        <w:rPr>
          <w:rFonts w:hint="eastAsia"/>
          <w:bCs/>
        </w:rPr>
        <w:t>；或借貸契約中雖有約定，但未以明顯方式(例如</w:t>
      </w:r>
      <w:r w:rsidR="00212D89" w:rsidRPr="00213460">
        <w:rPr>
          <w:rFonts w:hint="eastAsia"/>
          <w:b/>
          <w:bCs/>
        </w:rPr>
        <w:t>粗體字或不同顏色</w:t>
      </w:r>
      <w:r w:rsidR="00212D89" w:rsidRPr="00213460">
        <w:rPr>
          <w:rFonts w:hint="eastAsia"/>
          <w:bCs/>
        </w:rPr>
        <w:t>)呈現，且足以影響交易秩序者，將構成</w:t>
      </w:r>
      <w:r w:rsidR="00212D89" w:rsidRPr="00213460">
        <w:rPr>
          <w:rFonts w:hAnsi="標楷體" w:hint="eastAsia"/>
          <w:bCs/>
        </w:rPr>
        <w:t>〈</w:t>
      </w:r>
      <w:r w:rsidR="00212D89" w:rsidRPr="00213460">
        <w:rPr>
          <w:rFonts w:hint="eastAsia"/>
          <w:bCs/>
        </w:rPr>
        <w:t>公平交易</w:t>
      </w:r>
      <w:r w:rsidR="00212D89" w:rsidRPr="00213460">
        <w:rPr>
          <w:rFonts w:hint="eastAsia"/>
          <w:bCs/>
        </w:rPr>
        <w:lastRenderedPageBreak/>
        <w:t>法</w:t>
      </w:r>
      <w:r w:rsidR="00212D89" w:rsidRPr="00213460">
        <w:rPr>
          <w:rFonts w:hAnsi="標楷體" w:hint="eastAsia"/>
          <w:bCs/>
        </w:rPr>
        <w:t>〉</w:t>
      </w:r>
      <w:r w:rsidR="00212D89" w:rsidRPr="00213460">
        <w:rPr>
          <w:rFonts w:hint="eastAsia"/>
          <w:bCs/>
        </w:rPr>
        <w:t>第25條之違反</w:t>
      </w:r>
      <w:r w:rsidR="00212D89" w:rsidRPr="00213460">
        <w:rPr>
          <w:rFonts w:hAnsi="標楷體" w:hint="eastAsia"/>
          <w:bCs/>
        </w:rPr>
        <w:t>，</w:t>
      </w:r>
      <w:r w:rsidRPr="00213460">
        <w:rPr>
          <w:rFonts w:hint="eastAsia"/>
        </w:rPr>
        <w:t>請銀行公會評估是否各金融機構在定型化契約條款中以</w:t>
      </w:r>
      <w:r w:rsidR="00212D89" w:rsidRPr="00213460">
        <w:rPr>
          <w:rFonts w:hint="eastAsia"/>
        </w:rPr>
        <w:t>粗體字或不同</w:t>
      </w:r>
      <w:r w:rsidRPr="00213460">
        <w:rPr>
          <w:rFonts w:hint="eastAsia"/>
        </w:rPr>
        <w:t>顏色</w:t>
      </w:r>
      <w:r w:rsidR="00212D89" w:rsidRPr="00213460">
        <w:rPr>
          <w:bCs/>
        </w:rPr>
        <w:t>之醒目方式</w:t>
      </w:r>
      <w:r w:rsidRPr="00213460">
        <w:rPr>
          <w:rFonts w:hint="eastAsia"/>
        </w:rPr>
        <w:t>呈現請客戶特別簽名</w:t>
      </w:r>
      <w:r w:rsidR="00786D28" w:rsidRPr="00213460">
        <w:rPr>
          <w:rFonts w:hAnsi="標楷體" w:hint="eastAsia"/>
        </w:rPr>
        <w:t>，</w:t>
      </w:r>
      <w:r w:rsidR="00A52B81" w:rsidRPr="00213460">
        <w:rPr>
          <w:rFonts w:hint="eastAsia"/>
        </w:rPr>
        <w:t>或於客戶請領存摺及提款卡、密碼時簽具切結書，爾後難以諉稱不知</w:t>
      </w:r>
      <w:r w:rsidR="00A52B81" w:rsidRPr="00213460">
        <w:rPr>
          <w:rFonts w:hAnsi="標楷體" w:hint="eastAsia"/>
        </w:rPr>
        <w:t>帳戶供非法使用應負法律責任。誠如黃惠婷教授於本院諮詢時表示，金融機構應要求開</w:t>
      </w:r>
      <w:r w:rsidR="00A52B81" w:rsidRPr="00213460">
        <w:rPr>
          <w:rFonts w:hint="eastAsia"/>
        </w:rPr>
        <w:t>戶人要明瞭上開事項，讓帳戶持有人不要都是受害人，並立同意書</w:t>
      </w:r>
      <w:r w:rsidR="00786D28" w:rsidRPr="00213460">
        <w:rPr>
          <w:rFonts w:ascii="新細明體" w:eastAsia="新細明體" w:hAnsi="新細明體" w:hint="eastAsia"/>
        </w:rPr>
        <w:t>。</w:t>
      </w:r>
    </w:p>
    <w:p w:rsidR="002A4F8B" w:rsidRPr="00213460" w:rsidRDefault="0048510B" w:rsidP="00DD402E">
      <w:pPr>
        <w:pStyle w:val="4"/>
      </w:pPr>
      <w:r w:rsidRPr="00213460">
        <w:rPr>
          <w:rFonts w:hint="eastAsia"/>
        </w:rPr>
        <w:t>或直接於存摺印上警語</w:t>
      </w:r>
      <w:r w:rsidR="00A52B81" w:rsidRPr="00213460">
        <w:rPr>
          <w:rFonts w:hAnsi="標楷體" w:hint="eastAsia"/>
        </w:rPr>
        <w:t>：</w:t>
      </w:r>
      <w:r w:rsidR="00A52B81" w:rsidRPr="00213460">
        <w:rPr>
          <w:rFonts w:hint="eastAsia"/>
        </w:rPr>
        <w:t>司法院刑事廳</w:t>
      </w:r>
      <w:r w:rsidR="00EE69FA" w:rsidRPr="00213460">
        <w:rPr>
          <w:rFonts w:hint="eastAsia"/>
        </w:rPr>
        <w:t>黃</w:t>
      </w:r>
      <w:r w:rsidR="00A52B81" w:rsidRPr="00213460">
        <w:rPr>
          <w:rFonts w:hint="eastAsia"/>
        </w:rPr>
        <w:t>副廳長於詢問時表示</w:t>
      </w:r>
      <w:r w:rsidR="00A52B81" w:rsidRPr="00213460">
        <w:rPr>
          <w:rFonts w:hAnsi="標楷體" w:hint="eastAsia"/>
        </w:rPr>
        <w:t>，</w:t>
      </w:r>
      <w:r w:rsidR="00A52B81" w:rsidRPr="00213460">
        <w:rPr>
          <w:rFonts w:hint="eastAsia"/>
        </w:rPr>
        <w:t>關於提供個人金融帳戶予他人可能涉及不法之意識、觀念，除透過政府法令宣導、媒體報導實務案例外，甚至可於</w:t>
      </w:r>
      <w:r w:rsidR="00A52B81" w:rsidRPr="00213460">
        <w:rPr>
          <w:rFonts w:hint="eastAsia"/>
          <w:b/>
        </w:rPr>
        <w:t>存摺上列印宣導警語</w:t>
      </w:r>
      <w:r w:rsidR="00A52B81" w:rsidRPr="00213460">
        <w:rPr>
          <w:rFonts w:hint="eastAsia"/>
        </w:rPr>
        <w:t>。</w:t>
      </w:r>
    </w:p>
    <w:p w:rsidR="00212D89" w:rsidRPr="00213460" w:rsidRDefault="00AB7428" w:rsidP="00AB7428">
      <w:pPr>
        <w:pStyle w:val="3"/>
      </w:pPr>
      <w:bookmarkStart w:id="132" w:name="_Toc109987671"/>
      <w:r w:rsidRPr="00213460">
        <w:rPr>
          <w:rFonts w:hint="eastAsia"/>
        </w:rPr>
        <w:t>金管會允宜透過各種管道、方式或與其他機關合作宣導讓人更有感的案例，使交付帳戶者體會到交付後可能面臨之嚴峻刑事責任</w:t>
      </w:r>
      <w:r w:rsidR="006B042E" w:rsidRPr="00213460">
        <w:rPr>
          <w:rFonts w:hint="eastAsia"/>
        </w:rPr>
        <w:t>及鉅額賠償責任</w:t>
      </w:r>
      <w:r w:rsidRPr="00213460">
        <w:rPr>
          <w:rFonts w:hint="eastAsia"/>
        </w:rPr>
        <w:t>，而更有效地減少人頭帳戶之產生</w:t>
      </w:r>
      <w:r w:rsidRPr="00213460">
        <w:rPr>
          <w:rFonts w:hAnsi="標楷體" w:hint="eastAsia"/>
        </w:rPr>
        <w:t>：</w:t>
      </w:r>
      <w:bookmarkEnd w:id="132"/>
    </w:p>
    <w:p w:rsidR="0003233F" w:rsidRPr="00213460" w:rsidRDefault="002A7470" w:rsidP="002A7470">
      <w:pPr>
        <w:pStyle w:val="4"/>
      </w:pPr>
      <w:r w:rsidRPr="00213460">
        <w:rPr>
          <w:rFonts w:hint="eastAsia"/>
        </w:rPr>
        <w:t>本院諮詢或座談之</w:t>
      </w:r>
      <w:r w:rsidR="00212D89" w:rsidRPr="00213460">
        <w:rPr>
          <w:rFonts w:hint="eastAsia"/>
        </w:rPr>
        <w:t>專家學者</w:t>
      </w:r>
      <w:r w:rsidRPr="00213460">
        <w:rPr>
          <w:rFonts w:hint="eastAsia"/>
        </w:rPr>
        <w:t>表示</w:t>
      </w:r>
      <w:r w:rsidR="006B042E" w:rsidRPr="00213460">
        <w:rPr>
          <w:rFonts w:hint="eastAsia"/>
        </w:rPr>
        <w:t>意見</w:t>
      </w:r>
      <w:r w:rsidR="006B042E" w:rsidRPr="00213460">
        <w:rPr>
          <w:rFonts w:hAnsi="標楷體" w:hint="eastAsia"/>
        </w:rPr>
        <w:t>，</w:t>
      </w:r>
      <w:r w:rsidR="006B042E" w:rsidRPr="00213460">
        <w:rPr>
          <w:rFonts w:hint="eastAsia"/>
        </w:rPr>
        <w:t>摘要如下</w:t>
      </w:r>
      <w:r w:rsidRPr="00213460">
        <w:rPr>
          <w:rFonts w:hAnsi="標楷體" w:hint="eastAsia"/>
        </w:rPr>
        <w:t>：</w:t>
      </w:r>
    </w:p>
    <w:p w:rsidR="002A7470" w:rsidRPr="00213460" w:rsidRDefault="002A7470" w:rsidP="002A7470">
      <w:pPr>
        <w:pStyle w:val="5"/>
      </w:pPr>
      <w:r w:rsidRPr="00213460">
        <w:rPr>
          <w:rFonts w:hint="eastAsia"/>
        </w:rPr>
        <w:t>謝檢察官</w:t>
      </w:r>
      <w:r w:rsidRPr="00213460">
        <w:rPr>
          <w:rFonts w:hAnsi="標楷體" w:hint="eastAsia"/>
        </w:rPr>
        <w:t>：</w:t>
      </w:r>
      <w:r w:rsidRPr="00213460">
        <w:rPr>
          <w:rFonts w:hint="eastAsia"/>
        </w:rPr>
        <w:t>有時看到被告才剛滿18歲就揹了一堆案子，刑事部分檢察官如給予從寬，對被害人如何交待，即便刑事從寬，但民事賠償責任可能窮其一輩子都無法償還，目前有些弱勢的年輕人很早就牽扯這些官司，成為其一輩子的枷鎖。這些人大量出現在犯罪集團的外沿，背負了所有賠償責任，因被害人只能找到他們求償，很少能抓到機房的人或首腦，被害人提告請求車手或人頭帳戶者賠錢，有的被害人也是可憐人，處境可能只比這些人好一點。這個問題如何解決，要跳脫刑法層面，可能要從行政、</w:t>
      </w:r>
      <w:r w:rsidRPr="00213460">
        <w:rPr>
          <w:rFonts w:hint="eastAsia"/>
        </w:rPr>
        <w:lastRenderedPageBreak/>
        <w:t>教育或其他層面去共同面對。</w:t>
      </w:r>
    </w:p>
    <w:p w:rsidR="002A7470" w:rsidRPr="00213460" w:rsidRDefault="002A7470" w:rsidP="002A7470">
      <w:pPr>
        <w:pStyle w:val="5"/>
      </w:pPr>
      <w:r w:rsidRPr="00213460">
        <w:rPr>
          <w:rFonts w:hint="eastAsia"/>
        </w:rPr>
        <w:t>林法官</w:t>
      </w:r>
      <w:r w:rsidRPr="00213460">
        <w:rPr>
          <w:rFonts w:hAnsi="標楷體" w:hint="eastAsia"/>
        </w:rPr>
        <w:t>：</w:t>
      </w:r>
      <w:r w:rsidRPr="00213460">
        <w:rPr>
          <w:rFonts w:hint="eastAsia"/>
        </w:rPr>
        <w:t>被害人找不到人賠償時，提供人頭帳戶者是被害人唯一的希望，如果這些人不要處罰，以臺灣的民情，人民的社會情感上很難接受，為何日本、德國、美國也有這種犯罪，這是一個普遍性的問題，表示可歸責性是存在的</w:t>
      </w:r>
      <w:r w:rsidRPr="00213460">
        <w:rPr>
          <w:rFonts w:hAnsi="標楷體" w:hint="eastAsia"/>
        </w:rPr>
        <w:t>。</w:t>
      </w:r>
    </w:p>
    <w:p w:rsidR="00EE69FA" w:rsidRPr="00213460" w:rsidRDefault="00EE69FA" w:rsidP="0003233F">
      <w:pPr>
        <w:pStyle w:val="4"/>
      </w:pPr>
      <w:r w:rsidRPr="00213460">
        <w:rPr>
          <w:rFonts w:hint="eastAsia"/>
        </w:rPr>
        <w:t>機關代表於本院詢問時表示</w:t>
      </w:r>
      <w:r w:rsidRPr="00213460">
        <w:rPr>
          <w:rFonts w:hAnsi="標楷體" w:hint="eastAsia"/>
        </w:rPr>
        <w:t>：</w:t>
      </w:r>
    </w:p>
    <w:p w:rsidR="00EE69FA" w:rsidRPr="00213460" w:rsidRDefault="00EE69FA" w:rsidP="00EE69FA">
      <w:pPr>
        <w:pStyle w:val="5"/>
        <w:rPr>
          <w:b/>
        </w:rPr>
      </w:pPr>
      <w:r w:rsidRPr="00213460">
        <w:rPr>
          <w:rFonts w:hint="eastAsia"/>
        </w:rPr>
        <w:t>司法院刑事廳黃副廳長</w:t>
      </w:r>
      <w:r w:rsidRPr="00213460">
        <w:rPr>
          <w:rFonts w:hAnsi="標楷體" w:hint="eastAsia"/>
        </w:rPr>
        <w:t>：</w:t>
      </w:r>
    </w:p>
    <w:p w:rsidR="00EE69FA" w:rsidRPr="00213460" w:rsidRDefault="00EE69FA" w:rsidP="00EE69FA">
      <w:pPr>
        <w:pStyle w:val="6"/>
        <w:rPr>
          <w:b/>
        </w:rPr>
      </w:pPr>
      <w:r w:rsidRPr="00213460">
        <w:rPr>
          <w:rFonts w:hint="eastAsia"/>
        </w:rPr>
        <w:t>關於提供個人金融帳戶予他人可能涉及不法之意識、觀念，除透過政府法令宣導、媒體報導實務案例外，似可考慮透過其他行政體系管道廣為宣導(例如透過教育體系對學生、金融體系對開戶者、信用貸款者等、勞動體系對求職者等，就法令及實務案例宣導)，唯有長時間、持續性的教育、宣導，才能使民眾週知提供帳戶予他人之高度風險，並使詐欺集團取得帳戶之難度增加，如此更能有效預防一般民眾成為犯罪之幫助者，亦有效遏止電信詐欺之犯罪。</w:t>
      </w:r>
    </w:p>
    <w:p w:rsidR="009B298D" w:rsidRPr="00213460" w:rsidRDefault="00EE69FA" w:rsidP="00EE69FA">
      <w:pPr>
        <w:pStyle w:val="6"/>
        <w:rPr>
          <w:b/>
        </w:rPr>
      </w:pPr>
      <w:r w:rsidRPr="00213460">
        <w:rPr>
          <w:rFonts w:hint="eastAsia"/>
        </w:rPr>
        <w:t>我審過的一個案例人頭帳戶名義人是一位年輕女孩，帳戶被轉入數百萬被起訴幫助詐欺，其他詐騙集團成員都沒抓到，這位女孩不僅被判刑，結果匯款的被害人向該女孩提起鉅額民事求償，被害人很可憐，但這位女孩也很可憐，建議銀行局可宣導該案例，提醒客戶不要為了區區幾千元的提供帳戶收益而需負擔鉅額賠償。</w:t>
      </w:r>
    </w:p>
    <w:p w:rsidR="00EE69FA" w:rsidRPr="00213460" w:rsidRDefault="00A86EB0" w:rsidP="00EE69FA">
      <w:pPr>
        <w:pStyle w:val="5"/>
        <w:rPr>
          <w:b/>
        </w:rPr>
      </w:pPr>
      <w:r w:rsidRPr="00213460">
        <w:rPr>
          <w:rFonts w:hint="eastAsia"/>
        </w:rPr>
        <w:t>銀行局</w:t>
      </w:r>
      <w:r w:rsidR="00EE69FA" w:rsidRPr="00213460">
        <w:rPr>
          <w:rFonts w:hint="eastAsia"/>
        </w:rPr>
        <w:t>童副局長</w:t>
      </w:r>
      <w:r w:rsidRPr="00213460">
        <w:rPr>
          <w:rFonts w:hAnsi="標楷體" w:hint="eastAsia"/>
        </w:rPr>
        <w:t>：</w:t>
      </w:r>
    </w:p>
    <w:p w:rsidR="00EE69FA" w:rsidRPr="00213460" w:rsidRDefault="00A86EB0" w:rsidP="00EE69FA">
      <w:pPr>
        <w:pStyle w:val="6"/>
        <w:rPr>
          <w:b/>
        </w:rPr>
      </w:pPr>
      <w:r w:rsidRPr="00213460">
        <w:rPr>
          <w:rFonts w:hint="eastAsia"/>
        </w:rPr>
        <w:t>為使防制金融詐騙的法治觀念深植金融消費者與從業人員，並廣宣於社會各個角落，</w:t>
      </w:r>
      <w:r w:rsidRPr="00213460">
        <w:rPr>
          <w:rFonts w:hint="eastAsia"/>
        </w:rPr>
        <w:lastRenderedPageBreak/>
        <w:t>該會已持續辦理「走入校園與社區辦理金融教育宣導活動」，針對正確金錢觀、正確理財、理債、詐騙之預防與救濟及消費者權利義務等內容予以宣導。另該會已於109年製作「消費金融保護教育宣導微電影暨平面廣告(『防制詐騙-案例篇』)」，除使民眾瞭解金融機構主動關懷提問防制詐騙之機制，以提升民眾反詐騙之觀念，該等微電影亦已納入金融機構所屬員工教育訓練，並作為上開宣導活動之教育宣導教材。</w:t>
      </w:r>
    </w:p>
    <w:p w:rsidR="00EE69FA" w:rsidRPr="00213460" w:rsidRDefault="00A86EB0" w:rsidP="00EE69FA">
      <w:pPr>
        <w:pStyle w:val="6"/>
        <w:rPr>
          <w:b/>
        </w:rPr>
      </w:pPr>
      <w:r w:rsidRPr="00213460">
        <w:rPr>
          <w:rFonts w:hint="eastAsia"/>
        </w:rPr>
        <w:t>洗錢防制第一層就是認識客戶，106年6月銀行局就請銀行公會訂定</w:t>
      </w:r>
      <w:r w:rsidRPr="00213460">
        <w:rPr>
          <w:rFonts w:hAnsi="標楷體" w:hint="eastAsia"/>
        </w:rPr>
        <w:t>〈</w:t>
      </w:r>
      <w:r w:rsidRPr="00213460">
        <w:rPr>
          <w:rFonts w:hint="eastAsia"/>
        </w:rPr>
        <w:t>防杜人頭帳戶範本</w:t>
      </w:r>
      <w:r w:rsidRPr="00213460">
        <w:rPr>
          <w:rFonts w:hAnsi="標楷體" w:hint="eastAsia"/>
        </w:rPr>
        <w:t>〉</w:t>
      </w:r>
      <w:r w:rsidRPr="00213460">
        <w:rPr>
          <w:rFonts w:hint="eastAsia"/>
        </w:rPr>
        <w:t>，第5點已規範案關教育宣導方式，如：印製「販賣帳戶供詐騙集團使用應負相關法律刑責」警語，張貼於營業場所明顯處，或利用電子式看板播放反詐騙宣導短片；及向客戶宣導，如提供帳戶供非法使用，可能招致之各項信用損失及擔負之法律責任等規定。如未來洗錢防制法修正通過，金管會也會通知金融機構加強宣導，目前因銀行在開戶時嚴加把關，所以多數人頭帳戶是早期申辦的。</w:t>
      </w:r>
    </w:p>
    <w:p w:rsidR="008801F0" w:rsidRPr="00213460" w:rsidRDefault="00A86EB0" w:rsidP="00EE69FA">
      <w:pPr>
        <w:pStyle w:val="6"/>
        <w:rPr>
          <w:b/>
        </w:rPr>
      </w:pPr>
      <w:r w:rsidRPr="00213460">
        <w:rPr>
          <w:rFonts w:hint="eastAsia"/>
        </w:rPr>
        <w:t>銀行局以往宣導案例主要是銀行端所蒐集的，比較沒有執法端的案例，如果宣導剛才司法院刑事廳副廳長所分享的悲慘案例，聽的人一定會很有感，目前宣導已有與刑事警察局合作，將來也會加強與司法機關的橫向聯繫，請其提供讓人印象深刻、有感的案例來做宣導。</w:t>
      </w:r>
    </w:p>
    <w:p w:rsidR="003F77BB" w:rsidRPr="006271FB" w:rsidRDefault="003F77BB" w:rsidP="003F77BB">
      <w:pPr>
        <w:pStyle w:val="3"/>
        <w:rPr>
          <w:b w:val="0"/>
        </w:rPr>
      </w:pPr>
      <w:bookmarkStart w:id="133" w:name="_Toc109987672"/>
      <w:r w:rsidRPr="00213460">
        <w:rPr>
          <w:rFonts w:hint="eastAsia"/>
          <w:b w:val="0"/>
        </w:rPr>
        <w:t>綜上</w:t>
      </w:r>
      <w:r w:rsidRPr="00213460">
        <w:rPr>
          <w:rFonts w:hAnsi="標楷體" w:hint="eastAsia"/>
          <w:b w:val="0"/>
        </w:rPr>
        <w:t>，</w:t>
      </w:r>
      <w:r w:rsidR="00DE4CD0" w:rsidRPr="00213460">
        <w:rPr>
          <w:rFonts w:hAnsi="標楷體" w:hint="eastAsia"/>
          <w:b w:val="0"/>
        </w:rPr>
        <w:t>金管會</w:t>
      </w:r>
      <w:r w:rsidR="00CD06A6" w:rsidRPr="00213460">
        <w:rPr>
          <w:rFonts w:hAnsi="標楷體" w:hint="eastAsia"/>
          <w:b w:val="0"/>
        </w:rPr>
        <w:t>宜評估是否要求</w:t>
      </w:r>
      <w:r w:rsidR="00DE4CD0" w:rsidRPr="00213460">
        <w:rPr>
          <w:rFonts w:hint="eastAsia"/>
          <w:b w:val="0"/>
        </w:rPr>
        <w:t>金融機構在定型化契</w:t>
      </w:r>
      <w:r w:rsidR="00DE4CD0" w:rsidRPr="00213460">
        <w:rPr>
          <w:rFonts w:hint="eastAsia"/>
          <w:b w:val="0"/>
        </w:rPr>
        <w:lastRenderedPageBreak/>
        <w:t>約條款中以明顯顏色或粗體字呈現並請客戶特別簽名，或於其請領存摺及提款卡、密碼時簽具切結書，或直接於存摺</w:t>
      </w:r>
      <w:r w:rsidR="00DE4CD0" w:rsidRPr="00213460">
        <w:rPr>
          <w:rFonts w:hAnsi="標楷體" w:hint="eastAsia"/>
          <w:b w:val="0"/>
        </w:rPr>
        <w:t>封面</w:t>
      </w:r>
      <w:r w:rsidR="00DE4CD0" w:rsidRPr="00213460">
        <w:rPr>
          <w:rFonts w:hint="eastAsia"/>
          <w:b w:val="0"/>
        </w:rPr>
        <w:t>印上</w:t>
      </w:r>
      <w:r w:rsidR="007B339D" w:rsidRPr="00213460">
        <w:rPr>
          <w:rFonts w:hint="eastAsia"/>
          <w:b w:val="0"/>
        </w:rPr>
        <w:t>「勿遭詐騙集團詐騙匯款」之</w:t>
      </w:r>
      <w:r w:rsidR="00DE4CD0" w:rsidRPr="00213460">
        <w:rPr>
          <w:rFonts w:hint="eastAsia"/>
          <w:b w:val="0"/>
        </w:rPr>
        <w:t>警語</w:t>
      </w:r>
      <w:r w:rsidR="00DE4CD0" w:rsidRPr="00213460">
        <w:rPr>
          <w:rFonts w:hAnsi="標楷體" w:hint="eastAsia"/>
          <w:b w:val="0"/>
        </w:rPr>
        <w:t>，具體</w:t>
      </w:r>
      <w:r w:rsidR="00DE4CD0" w:rsidRPr="00213460">
        <w:rPr>
          <w:rFonts w:hint="eastAsia"/>
          <w:b w:val="0"/>
        </w:rPr>
        <w:t>提醒</w:t>
      </w:r>
      <w:r w:rsidR="00DE4CD0" w:rsidRPr="00213460">
        <w:rPr>
          <w:rFonts w:hAnsi="標楷體" w:hint="eastAsia"/>
          <w:b w:val="0"/>
        </w:rPr>
        <w:t>開戶民眾</w:t>
      </w:r>
      <w:r w:rsidR="00DE4CD0" w:rsidRPr="00213460">
        <w:rPr>
          <w:rFonts w:hint="eastAsia"/>
          <w:b w:val="0"/>
        </w:rPr>
        <w:t>切勿任意將存摺及提款卡交付他人使用或外流密碼</w:t>
      </w:r>
      <w:r w:rsidR="00DE4CD0" w:rsidRPr="00213460">
        <w:rPr>
          <w:rFonts w:hAnsi="標楷體" w:hint="eastAsia"/>
          <w:b w:val="0"/>
        </w:rPr>
        <w:t>，</w:t>
      </w:r>
      <w:r w:rsidR="00DE4CD0" w:rsidRPr="00213460">
        <w:rPr>
          <w:rFonts w:hint="eastAsia"/>
          <w:b w:val="0"/>
        </w:rPr>
        <w:t>以免遭詐騙集團不法利用而衍生法律責任</w:t>
      </w:r>
      <w:r w:rsidR="00DE4CD0" w:rsidRPr="00213460">
        <w:rPr>
          <w:rFonts w:hAnsi="標楷體" w:hint="eastAsia"/>
          <w:b w:val="0"/>
        </w:rPr>
        <w:t>。又金管會應加強透過各種管道、方式或與其他機關合作宣導讓人更有感的案例，使交付帳戶者體會到交付後可能面臨之嚴峻刑事責任及鉅額賠償責任，而更有效地減少人頭帳戶之產生。</w:t>
      </w:r>
      <w:bookmarkEnd w:id="133"/>
    </w:p>
    <w:p w:rsidR="006271FB" w:rsidRPr="00213460" w:rsidRDefault="006271FB" w:rsidP="006271FB">
      <w:pPr>
        <w:pStyle w:val="3"/>
        <w:numPr>
          <w:ilvl w:val="0"/>
          <w:numId w:val="0"/>
        </w:numPr>
        <w:ind w:left="709"/>
        <w:rPr>
          <w:b w:val="0"/>
        </w:rPr>
      </w:pPr>
    </w:p>
    <w:p w:rsidR="00860573" w:rsidRPr="00213460" w:rsidRDefault="008C7057" w:rsidP="006D7EE2">
      <w:pPr>
        <w:pStyle w:val="2"/>
        <w:ind w:left="1020" w:hanging="680"/>
        <w:rPr>
          <w:b/>
        </w:rPr>
      </w:pPr>
      <w:bookmarkStart w:id="134" w:name="_Hlk107322414"/>
      <w:bookmarkStart w:id="135" w:name="_Toc109987673"/>
      <w:r w:rsidRPr="00213460">
        <w:rPr>
          <w:rFonts w:hint="eastAsia"/>
          <w:b/>
        </w:rPr>
        <w:t>外籍移工抵達我國後通常會有申辦行動電話、金融帳戶之需求，</w:t>
      </w:r>
      <w:r w:rsidR="004F5FF3" w:rsidRPr="00213460">
        <w:rPr>
          <w:rFonts w:hint="eastAsia"/>
          <w:b/>
        </w:rPr>
        <w:t>司法實務上時有</w:t>
      </w:r>
      <w:r w:rsidR="007E3810" w:rsidRPr="00213460">
        <w:rPr>
          <w:rFonts w:hint="eastAsia"/>
          <w:b/>
        </w:rPr>
        <w:t>發生</w:t>
      </w:r>
      <w:r w:rsidRPr="00213460">
        <w:rPr>
          <w:rFonts w:hint="eastAsia"/>
          <w:b/>
        </w:rPr>
        <w:t>其所申辦之電話、帳戶被詐</w:t>
      </w:r>
      <w:r w:rsidR="004F5FF3" w:rsidRPr="00213460">
        <w:rPr>
          <w:rFonts w:hint="eastAsia"/>
          <w:b/>
        </w:rPr>
        <w:t>騙</w:t>
      </w:r>
      <w:r w:rsidRPr="00213460">
        <w:rPr>
          <w:rFonts w:hint="eastAsia"/>
          <w:b/>
        </w:rPr>
        <w:t>集團</w:t>
      </w:r>
      <w:r w:rsidR="007E3810" w:rsidRPr="00213460">
        <w:rPr>
          <w:rFonts w:hint="eastAsia"/>
          <w:b/>
        </w:rPr>
        <w:t>不法</w:t>
      </w:r>
      <w:r w:rsidRPr="00213460">
        <w:rPr>
          <w:rFonts w:hint="eastAsia"/>
          <w:b/>
        </w:rPr>
        <w:t>利用</w:t>
      </w:r>
      <w:r w:rsidR="007E3810" w:rsidRPr="00213460">
        <w:rPr>
          <w:rFonts w:hint="eastAsia"/>
          <w:b/>
        </w:rPr>
        <w:t>之案例</w:t>
      </w:r>
      <w:r w:rsidRPr="00213460">
        <w:rPr>
          <w:rFonts w:hint="eastAsia"/>
          <w:b/>
        </w:rPr>
        <w:t>，</w:t>
      </w:r>
      <w:r w:rsidR="004F5FF3" w:rsidRPr="00213460">
        <w:rPr>
          <w:rFonts w:hint="eastAsia"/>
          <w:b/>
        </w:rPr>
        <w:t>移民</w:t>
      </w:r>
      <w:r w:rsidRPr="00213460">
        <w:rPr>
          <w:rFonts w:hint="eastAsia"/>
          <w:b/>
        </w:rPr>
        <w:t>署</w:t>
      </w:r>
      <w:r w:rsidR="004F5FF3" w:rsidRPr="00213460">
        <w:rPr>
          <w:rFonts w:hint="eastAsia"/>
          <w:b/>
        </w:rPr>
        <w:t>於其入境及勞動部於其在</w:t>
      </w:r>
      <w:r w:rsidRPr="00213460">
        <w:rPr>
          <w:rFonts w:hint="eastAsia"/>
          <w:b/>
        </w:rPr>
        <w:t>我國停留期間</w:t>
      </w:r>
      <w:r w:rsidR="00094885" w:rsidRPr="00213460">
        <w:rPr>
          <w:rFonts w:hint="eastAsia"/>
          <w:b/>
        </w:rPr>
        <w:t>應加強</w:t>
      </w:r>
      <w:r w:rsidR="004F5FF3" w:rsidRPr="00213460">
        <w:rPr>
          <w:rFonts w:hint="eastAsia"/>
          <w:b/>
        </w:rPr>
        <w:t>對外籍移工以其能理解之語言</w:t>
      </w:r>
      <w:r w:rsidR="001E7559" w:rsidRPr="00213460">
        <w:rPr>
          <w:rFonts w:ascii="新細明體" w:eastAsia="新細明體" w:hAnsi="新細明體" w:hint="eastAsia"/>
          <w:b/>
        </w:rPr>
        <w:t>、</w:t>
      </w:r>
      <w:r w:rsidR="004F5FF3" w:rsidRPr="00213460">
        <w:rPr>
          <w:rFonts w:hint="eastAsia"/>
          <w:b/>
        </w:rPr>
        <w:t>文字</w:t>
      </w:r>
      <w:r w:rsidR="001E7559" w:rsidRPr="00213460">
        <w:rPr>
          <w:rFonts w:hint="eastAsia"/>
          <w:b/>
        </w:rPr>
        <w:t>或圖示</w:t>
      </w:r>
      <w:r w:rsidR="004F5FF3" w:rsidRPr="00213460">
        <w:rPr>
          <w:rFonts w:hint="eastAsia"/>
          <w:b/>
        </w:rPr>
        <w:t>加以宣導</w:t>
      </w:r>
      <w:r w:rsidRPr="00213460">
        <w:rPr>
          <w:rFonts w:hint="eastAsia"/>
          <w:b/>
        </w:rPr>
        <w:t>，</w:t>
      </w:r>
      <w:r w:rsidR="007E3810" w:rsidRPr="00213460">
        <w:rPr>
          <w:rFonts w:hint="eastAsia"/>
          <w:b/>
        </w:rPr>
        <w:t>以</w:t>
      </w:r>
      <w:r w:rsidRPr="00213460">
        <w:rPr>
          <w:rFonts w:hint="eastAsia"/>
          <w:b/>
        </w:rPr>
        <w:t>避免其所申辦之電話、帳戶被詐欺集團利用為犯罪工具</w:t>
      </w:r>
      <w:r w:rsidR="007E3810" w:rsidRPr="00213460">
        <w:rPr>
          <w:rFonts w:hAnsi="標楷體" w:hint="eastAsia"/>
          <w:b/>
        </w:rPr>
        <w:t>。又有些街友成為人頭帳戶之被告亦時有所聞，衛生福利部</w:t>
      </w:r>
      <w:r w:rsidR="00094885" w:rsidRPr="00213460">
        <w:rPr>
          <w:rFonts w:hAnsi="標楷體" w:hint="eastAsia"/>
          <w:b/>
        </w:rPr>
        <w:t>應依權責</w:t>
      </w:r>
      <w:r w:rsidR="007E3810" w:rsidRPr="00213460">
        <w:rPr>
          <w:rFonts w:hAnsi="標楷體" w:hint="eastAsia"/>
          <w:b/>
        </w:rPr>
        <w:t>轉請各地方政府社會局</w:t>
      </w:r>
      <w:r w:rsidR="00B670D4" w:rsidRPr="00213460">
        <w:rPr>
          <w:rFonts w:hAnsi="標楷體" w:hint="eastAsia"/>
          <w:b/>
        </w:rPr>
        <w:t>(</w:t>
      </w:r>
      <w:r w:rsidR="007E3810" w:rsidRPr="00213460">
        <w:rPr>
          <w:rFonts w:hAnsi="標楷體" w:hint="eastAsia"/>
          <w:b/>
        </w:rPr>
        <w:t>處</w:t>
      </w:r>
      <w:r w:rsidR="00B670D4" w:rsidRPr="00213460">
        <w:rPr>
          <w:rFonts w:hAnsi="標楷體" w:hint="eastAsia"/>
          <w:b/>
        </w:rPr>
        <w:t>)</w:t>
      </w:r>
      <w:r w:rsidR="001E7559" w:rsidRPr="00213460">
        <w:rPr>
          <w:rFonts w:hAnsi="標楷體" w:hint="eastAsia"/>
          <w:b/>
        </w:rPr>
        <w:t>協助</w:t>
      </w:r>
      <w:r w:rsidR="00EF7FD7" w:rsidRPr="00213460">
        <w:rPr>
          <w:rFonts w:hAnsi="標楷體" w:hint="eastAsia"/>
          <w:b/>
        </w:rPr>
        <w:t>加強</w:t>
      </w:r>
      <w:r w:rsidR="00FF3E68" w:rsidRPr="00213460">
        <w:rPr>
          <w:rFonts w:hAnsi="標楷體" w:hint="eastAsia"/>
          <w:b/>
        </w:rPr>
        <w:t>宣導其所申辦之電話、帳戶勿被詐欺集團不法利用</w:t>
      </w:r>
      <w:r w:rsidR="007E3810" w:rsidRPr="00213460">
        <w:rPr>
          <w:rFonts w:hAnsi="標楷體" w:hint="eastAsia"/>
          <w:b/>
        </w:rPr>
        <w:t>。</w:t>
      </w:r>
      <w:bookmarkEnd w:id="134"/>
      <w:bookmarkEnd w:id="135"/>
    </w:p>
    <w:p w:rsidR="00C54D79" w:rsidRPr="00213460" w:rsidRDefault="00C54D79" w:rsidP="003F77BB">
      <w:pPr>
        <w:pStyle w:val="3"/>
      </w:pPr>
      <w:bookmarkStart w:id="136" w:name="_Hlk107309299"/>
      <w:bookmarkStart w:id="137" w:name="_Toc109987674"/>
      <w:r w:rsidRPr="00213460">
        <w:rPr>
          <w:rFonts w:hint="eastAsia"/>
        </w:rPr>
        <w:t>外籍移工抵達我國後通常會有申辦行動電話、金融帳戶之需求，司法實務上時有發生其所申辦之電話、帳戶被詐騙集團不法利用之案例</w:t>
      </w:r>
      <w:bookmarkEnd w:id="136"/>
      <w:r w:rsidRPr="00213460">
        <w:rPr>
          <w:rFonts w:hint="eastAsia"/>
        </w:rPr>
        <w:t>，移民署於其入境及勞動部於其在我國停留期間</w:t>
      </w:r>
      <w:r w:rsidR="00094885" w:rsidRPr="00213460">
        <w:rPr>
          <w:rFonts w:hint="eastAsia"/>
        </w:rPr>
        <w:t>應加強</w:t>
      </w:r>
      <w:r w:rsidRPr="00213460">
        <w:rPr>
          <w:rFonts w:hint="eastAsia"/>
        </w:rPr>
        <w:t>對外籍移工以其能理解之語言</w:t>
      </w:r>
      <w:r w:rsidRPr="00213460">
        <w:rPr>
          <w:rFonts w:ascii="新細明體" w:eastAsia="新細明體" w:hAnsi="新細明體" w:hint="eastAsia"/>
        </w:rPr>
        <w:t>、</w:t>
      </w:r>
      <w:r w:rsidRPr="00213460">
        <w:rPr>
          <w:rFonts w:hint="eastAsia"/>
        </w:rPr>
        <w:t>文字或圖示加以宣導，以避免其所申辦之電話、帳戶被詐欺集團利用為犯罪工具</w:t>
      </w:r>
      <w:r w:rsidRPr="00213460">
        <w:rPr>
          <w:rFonts w:hAnsi="標楷體" w:hint="eastAsia"/>
        </w:rPr>
        <w:t>：</w:t>
      </w:r>
      <w:bookmarkEnd w:id="137"/>
    </w:p>
    <w:p w:rsidR="00BB3455" w:rsidRPr="00213460" w:rsidRDefault="00AC6F2C" w:rsidP="00C54D79">
      <w:pPr>
        <w:pStyle w:val="4"/>
        <w:rPr>
          <w:b/>
        </w:rPr>
      </w:pPr>
      <w:r w:rsidRPr="00213460">
        <w:rPr>
          <w:rFonts w:hint="eastAsia"/>
          <w:b/>
        </w:rPr>
        <w:t>司法實務上時有發生外籍移工所申辦之行動電話被詐騙集團不法利用之案例</w:t>
      </w:r>
      <w:r w:rsidRPr="00213460">
        <w:rPr>
          <w:rFonts w:hAnsi="標楷體" w:hint="eastAsia"/>
          <w:b/>
        </w:rPr>
        <w:t>，</w:t>
      </w:r>
      <w:r w:rsidRPr="00213460">
        <w:rPr>
          <w:rFonts w:hint="eastAsia"/>
          <w:b/>
        </w:rPr>
        <w:t>舉二</w:t>
      </w:r>
      <w:r w:rsidR="00D44CFE" w:rsidRPr="00213460">
        <w:rPr>
          <w:rFonts w:hint="eastAsia"/>
          <w:b/>
        </w:rPr>
        <w:t>件裁判結果相反之案</w:t>
      </w:r>
      <w:r w:rsidRPr="00213460">
        <w:rPr>
          <w:rFonts w:hint="eastAsia"/>
          <w:b/>
        </w:rPr>
        <w:t>例說明</w:t>
      </w:r>
      <w:r w:rsidRPr="00213460">
        <w:rPr>
          <w:rFonts w:hAnsi="標楷體" w:hint="eastAsia"/>
          <w:b/>
        </w:rPr>
        <w:t>：</w:t>
      </w:r>
    </w:p>
    <w:p w:rsidR="00BA461C" w:rsidRPr="00213460" w:rsidRDefault="00BA461C" w:rsidP="00AC6F2C">
      <w:pPr>
        <w:pStyle w:val="5"/>
      </w:pPr>
      <w:r w:rsidRPr="00213460">
        <w:rPr>
          <w:rFonts w:hint="eastAsia"/>
        </w:rPr>
        <w:lastRenderedPageBreak/>
        <w:t>桃園地院110年度壢簡字第138號簡易判決認定被告</w:t>
      </w:r>
      <w:r w:rsidRPr="00213460">
        <w:rPr>
          <w:rFonts w:ascii="GungsuhChe" w:eastAsia="GungsuhChe" w:hAnsi="GungsuhChe" w:hint="eastAsia"/>
        </w:rPr>
        <w:t>BUI DINH TUAN</w:t>
      </w:r>
      <w:r w:rsidRPr="00213460">
        <w:rPr>
          <w:rFonts w:hint="eastAsia"/>
          <w:b/>
        </w:rPr>
        <w:t>幫助犯詐欺取財罪</w:t>
      </w:r>
      <w:r w:rsidRPr="00213460">
        <w:rPr>
          <w:rFonts w:hAnsi="標楷體" w:hint="eastAsia"/>
        </w:rPr>
        <w:t>：</w:t>
      </w:r>
    </w:p>
    <w:p w:rsidR="00BA461C" w:rsidRPr="00213460" w:rsidRDefault="00BA461C" w:rsidP="00BA461C">
      <w:pPr>
        <w:pStyle w:val="6"/>
      </w:pPr>
      <w:r w:rsidRPr="00213460">
        <w:rPr>
          <w:rFonts w:hint="eastAsia"/>
        </w:rPr>
        <w:t>犯罪事實略以：被告於108年10月15日在臺中火車站第一廣場附近申辦遠傳電信某門號行動電話後，以免費上網15日之對價，提供予真實姓名年籍不詳之人使用。嗣該人取得上開門號後，即致電被害人詢問有無貸款需求，迨被害人與上開門號持機人聯絡後，被害人依指示將20萬元款項匯至詐欺集團提供之他人台新銀行帳戶內。</w:t>
      </w:r>
    </w:p>
    <w:p w:rsidR="00BA461C" w:rsidRPr="00213460" w:rsidRDefault="00BA461C" w:rsidP="00BA461C">
      <w:pPr>
        <w:pStyle w:val="6"/>
      </w:pPr>
      <w:r w:rsidRPr="00213460">
        <w:rPr>
          <w:rFonts w:hint="eastAsia"/>
        </w:rPr>
        <w:t>被告矢口否認犯行，於警詢辯稱：伊有填寫資料，但不是伊申請的，伊沒有將本件SIM卡提供詐騙集團使用，有一男子曾於107年10月至11月間，在臺中火車站第一廣場附近問伊要否申辦SIM卡，可以免費，且提供該門號15日免費上網，伊就提供居留證、健保卡拍照，並在對方打好的文件上簽名蓋手印云云，又於偵訊時辯稱：伊在警詢說107年是記錯年度，伊是自己申辦給自己用，對方說15天免費上網，本件SIM卡是伊自己使用的，伊沒有詐騙任何人，本件門號伊未使用過，對方給伊一個SIM卡和免費上網15天，但伊拿回家後沒有用，伊用不到就拗斷丟掉了云云。</w:t>
      </w:r>
    </w:p>
    <w:p w:rsidR="00BA461C" w:rsidRPr="00213460" w:rsidRDefault="00BA461C" w:rsidP="00BA461C">
      <w:pPr>
        <w:pStyle w:val="6"/>
      </w:pPr>
      <w:r w:rsidRPr="00213460">
        <w:rPr>
          <w:rFonts w:hint="eastAsia"/>
        </w:rPr>
        <w:t>惟查該門號之通聯紀錄，確於108年11月11日10時22分9秒至同日15時26分14秒與被害人間有多達數十通之通聯，可見被告辯稱其拿回家後用不到就拗斷丟掉了云云，乃屬脫罪強辯之詞，足證被告確有將本件門號SIM卡交付不詳之詐騙集團成員使用。</w:t>
      </w:r>
    </w:p>
    <w:p w:rsidR="00BA461C" w:rsidRPr="00213460" w:rsidRDefault="00BA461C" w:rsidP="00BA461C">
      <w:pPr>
        <w:pStyle w:val="6"/>
      </w:pPr>
      <w:r w:rsidRPr="00213460">
        <w:rPr>
          <w:rFonts w:hint="eastAsia"/>
        </w:rPr>
        <w:t>法院認定構成幫助犯詐欺取財罪之理由：現</w:t>
      </w:r>
      <w:r w:rsidRPr="00213460">
        <w:rPr>
          <w:rFonts w:hint="eastAsia"/>
        </w:rPr>
        <w:lastRenderedPageBreak/>
        <w:t>今申辦門號手續極為便利，如須使用門號，本可自行向電信門市申辦之，被告實無將其申辦之門號交付予真實姓名年籍不詳之人長期使用之理，一旦將門號交付該不詳之人，則其將完全無法控制該不詳之人將門號做何用途，其</w:t>
      </w:r>
      <w:r w:rsidRPr="00213460">
        <w:rPr>
          <w:rFonts w:hint="eastAsia"/>
          <w:b/>
        </w:rPr>
        <w:t>難謂無容任該不詳之人利用其所申辦之門號遂行不法行為</w:t>
      </w:r>
      <w:r w:rsidRPr="00213460">
        <w:rPr>
          <w:rFonts w:hint="eastAsia"/>
        </w:rPr>
        <w:t>，其理甚明。復查，依一般人之日常生活經驗，如不以自己名義申請，反向他人借用、租用甚或買門號，衡情可知係欲利用他人行動門號以隱瞞身分，進而從事不法，</w:t>
      </w:r>
      <w:r w:rsidRPr="00213460">
        <w:rPr>
          <w:rFonts w:hint="eastAsia"/>
          <w:b/>
        </w:rPr>
        <w:t>被告為智識健全之成年人，自可預見將門號交付予他人使用，可能幫助他人實施詐欺犯行並逃避查緝，竟仍執意為之，其有縱有人以其門號實施詐欺犯罪，亦不違背其本意之幫助詐欺不確定故意</w:t>
      </w:r>
      <w:r w:rsidRPr="00213460">
        <w:rPr>
          <w:rFonts w:hint="eastAsia"/>
        </w:rPr>
        <w:t>甚明。</w:t>
      </w:r>
    </w:p>
    <w:p w:rsidR="00BA461C" w:rsidRPr="00213460" w:rsidRDefault="00BA461C" w:rsidP="00BA461C">
      <w:pPr>
        <w:pStyle w:val="5"/>
      </w:pPr>
      <w:r w:rsidRPr="00213460">
        <w:rPr>
          <w:rFonts w:hint="eastAsia"/>
        </w:rPr>
        <w:t>臺中地院109年度易字第2806號判決及臺中高分院110年度上易字第127號判決皆認定被告</w:t>
      </w:r>
      <w:r w:rsidRPr="00213460">
        <w:rPr>
          <w:rFonts w:ascii="GungsuhChe" w:eastAsia="GungsuhChe" w:hAnsi="GungsuhChe" w:hint="eastAsia"/>
        </w:rPr>
        <w:t>NGUYEN THE AN</w:t>
      </w:r>
      <w:r w:rsidRPr="00213460">
        <w:rPr>
          <w:rFonts w:hint="eastAsia"/>
          <w:b/>
        </w:rPr>
        <w:t>無罪</w:t>
      </w:r>
      <w:r w:rsidRPr="00213460">
        <w:rPr>
          <w:rFonts w:hAnsi="標楷體" w:hint="eastAsia"/>
        </w:rPr>
        <w:t>：</w:t>
      </w:r>
    </w:p>
    <w:p w:rsidR="00BA461C" w:rsidRPr="00213460" w:rsidRDefault="00BA461C" w:rsidP="00BA461C">
      <w:pPr>
        <w:pStyle w:val="6"/>
      </w:pPr>
      <w:r w:rsidRPr="00213460">
        <w:rPr>
          <w:rFonts w:hint="eastAsia"/>
        </w:rPr>
        <w:t>犯罪事實略以：被告聽聞可以申辦免費門號，便於107年7月19日在臺中市沙鹿區童綜合醫院，將個人之證件資料交付予身分不詳之越南籍成年人申辦亞太電信某行動電話門號SIM卡後，交付予真實姓名年籍不詳之人使用。嗣有人於108年5月16日以該門號向一卡通票證公司申請註冊虛擬帳號使用，並綁定不知情之第三人名下之臺灣中小企銀帳戶，再經由通訊軟體</w:t>
      </w:r>
      <w:r w:rsidR="00005EA6" w:rsidRPr="00213460">
        <w:rPr>
          <w:rFonts w:hint="eastAsia"/>
        </w:rPr>
        <w:t>LINE</w:t>
      </w:r>
      <w:r w:rsidRPr="00213460">
        <w:rPr>
          <w:rFonts w:hint="eastAsia"/>
        </w:rPr>
        <w:t>，向告訴人佯稱係辦理貸款之聯絡人，要求告訴人辦理貸款需繳8,000元至其指定之帳戶，致告訴人陷於錯誤，匯款8,000元至上揭虛擬帳戶內</w:t>
      </w:r>
      <w:r w:rsidRPr="00213460">
        <w:rPr>
          <w:rFonts w:hAnsi="標楷體" w:hint="eastAsia"/>
        </w:rPr>
        <w:t>。</w:t>
      </w:r>
    </w:p>
    <w:p w:rsidR="00BA461C" w:rsidRPr="00213460" w:rsidRDefault="00BA461C" w:rsidP="00BA461C">
      <w:pPr>
        <w:pStyle w:val="6"/>
      </w:pPr>
      <w:r w:rsidRPr="00213460">
        <w:rPr>
          <w:rFonts w:hint="eastAsia"/>
        </w:rPr>
        <w:lastRenderedPageBreak/>
        <w:t>被告堅詞否認上開犯行，辯稱：我是去臺中市沙鹿區童綜合醫院做例行性身體檢查，當時我只想申辦1個門號，但對方說我可以申請3個門號，我把居留證交給對方，對方就把SIM卡給我，我都沒有簽名，對方拿3張SIM卡給我，我只拿1張，剩下2張歸還給對方，我否認犯罪等語。</w:t>
      </w:r>
    </w:p>
    <w:p w:rsidR="00BA461C" w:rsidRPr="00213460" w:rsidRDefault="00BA461C" w:rsidP="00BA461C">
      <w:pPr>
        <w:pStyle w:val="6"/>
      </w:pPr>
      <w:r w:rsidRPr="00213460">
        <w:rPr>
          <w:rFonts w:hint="eastAsia"/>
        </w:rPr>
        <w:t>一審判決認定無罪之理由：</w:t>
      </w:r>
    </w:p>
    <w:p w:rsidR="00BA461C" w:rsidRPr="00213460" w:rsidRDefault="00BA461C" w:rsidP="00BA461C">
      <w:pPr>
        <w:pStyle w:val="7"/>
      </w:pPr>
      <w:r w:rsidRPr="00213460">
        <w:rPr>
          <w:rFonts w:hint="eastAsia"/>
        </w:rPr>
        <w:t>被告於107年7月間共申辦台灣大哥大、台灣之星、亞太電信3個行動電話門號，是被告辯稱他是在醫院體檢時，有人招攬申辦門號，對方拿了3張SIM卡給他等語，應屬可信。而經調閱3個行動電話門號之申請書，其申請人簽章欄與被告於偵查及審判中筆錄上簽名之格式顯不相同，是</w:t>
      </w:r>
      <w:r w:rsidRPr="00213460">
        <w:rPr>
          <w:rFonts w:hint="eastAsia"/>
          <w:b/>
        </w:rPr>
        <w:t>上開門號申請書是否確為被告所書寫申辦，實有疑義</w:t>
      </w:r>
      <w:r w:rsidRPr="00213460">
        <w:rPr>
          <w:rFonts w:hint="eastAsia"/>
        </w:rPr>
        <w:t>。另依被告所述，其</w:t>
      </w:r>
      <w:r w:rsidRPr="00213460">
        <w:rPr>
          <w:rFonts w:hint="eastAsia"/>
          <w:b/>
        </w:rPr>
        <w:t>平常是使用遠傳電信門號</w:t>
      </w:r>
      <w:r w:rsidRPr="00213460">
        <w:rPr>
          <w:rFonts w:hint="eastAsia"/>
        </w:rPr>
        <w:t>，而經調取該門號之申請書影本後，並與被告於偵查及審判中筆錄之簽名比對後，可發現兩者簽名格式相符，益徵</w:t>
      </w:r>
      <w:r w:rsidRPr="00213460">
        <w:rPr>
          <w:rFonts w:hint="eastAsia"/>
          <w:b/>
        </w:rPr>
        <w:t>系爭3個門號確非被告所簽名申辦</w:t>
      </w:r>
      <w:r w:rsidRPr="00213460">
        <w:rPr>
          <w:rFonts w:hint="eastAsia"/>
        </w:rPr>
        <w:t>。</w:t>
      </w:r>
    </w:p>
    <w:p w:rsidR="00BA461C" w:rsidRPr="00213460" w:rsidRDefault="00BA461C" w:rsidP="00BA461C">
      <w:pPr>
        <w:pStyle w:val="7"/>
      </w:pPr>
      <w:r w:rsidRPr="00213460">
        <w:rPr>
          <w:rFonts w:hint="eastAsia"/>
        </w:rPr>
        <w:t>因被告為</w:t>
      </w:r>
      <w:r w:rsidRPr="00213460">
        <w:rPr>
          <w:rFonts w:hint="eastAsia"/>
          <w:b/>
        </w:rPr>
        <w:t>外國人</w:t>
      </w:r>
      <w:r w:rsidRPr="00213460">
        <w:rPr>
          <w:rFonts w:hint="eastAsia"/>
        </w:rPr>
        <w:t>，自106年2月12日入境起迄107年7月間，來台僅1年多，</w:t>
      </w:r>
      <w:r w:rsidRPr="00213460">
        <w:rPr>
          <w:rFonts w:hint="eastAsia"/>
          <w:b/>
        </w:rPr>
        <w:t>顯難期待其能通曉我國語言文字</w:t>
      </w:r>
      <w:r w:rsidRPr="00213460">
        <w:rPr>
          <w:rFonts w:hint="eastAsia"/>
        </w:rPr>
        <w:t>，則</w:t>
      </w:r>
      <w:r w:rsidRPr="00213460">
        <w:rPr>
          <w:rFonts w:hint="eastAsia"/>
          <w:b/>
        </w:rPr>
        <w:t>被告是否有能力預見其將行動電話門號SIM卡交由他人使用，可能幫助詐欺集團利用該門號從事財產有關之犯罪，即屬有疑</w:t>
      </w:r>
      <w:r w:rsidRPr="00213460">
        <w:rPr>
          <w:rFonts w:hint="eastAsia"/>
        </w:rPr>
        <w:t>。況被告乃是隻身從越南至臺灣受僱，</w:t>
      </w:r>
      <w:r w:rsidRPr="00213460">
        <w:rPr>
          <w:rFonts w:hint="eastAsia"/>
          <w:b/>
        </w:rPr>
        <w:t>對於我國社會情形自不若本國人了解，再加上語言能力之限制，亦難期待其能透過電視新聞了解詐</w:t>
      </w:r>
      <w:r w:rsidRPr="00213460">
        <w:rPr>
          <w:rFonts w:hint="eastAsia"/>
          <w:b/>
        </w:rPr>
        <w:lastRenderedPageBreak/>
        <w:t>欺集團之手法</w:t>
      </w:r>
      <w:r w:rsidRPr="00213460">
        <w:rPr>
          <w:rFonts w:hint="eastAsia"/>
        </w:rPr>
        <w:t>，尚難遽認被告得預見其將居留證交付他人申辦門號，可能該當刑法上幫助詐欺取財犯行，</w:t>
      </w:r>
      <w:r w:rsidRPr="00213460">
        <w:rPr>
          <w:rFonts w:hint="eastAsia"/>
          <w:b/>
        </w:rPr>
        <w:t>自難逕謂被告係基於幫助詐欺取財之不確定故意，而容任詐欺集團將其系爭門號作為人頭門號使用</w:t>
      </w:r>
      <w:r w:rsidRPr="00213460">
        <w:rPr>
          <w:rFonts w:hint="eastAsia"/>
        </w:rPr>
        <w:t>。至卷內證據，不能證明被告係基於幫助詐欺取財之主觀犯意，申辦並容任系爭門號予詐欺成員使用，自不能據以為不利被告之認定。</w:t>
      </w:r>
    </w:p>
    <w:p w:rsidR="00BA461C" w:rsidRPr="00213460" w:rsidRDefault="00BA461C" w:rsidP="00BA461C">
      <w:pPr>
        <w:pStyle w:val="6"/>
      </w:pPr>
      <w:r w:rsidRPr="00213460">
        <w:rPr>
          <w:rFonts w:hint="eastAsia"/>
        </w:rPr>
        <w:t>檢察官不服一審無罪判決提起上訴</w:t>
      </w:r>
      <w:r w:rsidRPr="00213460">
        <w:rPr>
          <w:rFonts w:hAnsi="標楷體" w:hint="eastAsia"/>
        </w:rPr>
        <w:t>，</w:t>
      </w:r>
      <w:r w:rsidRPr="00213460">
        <w:rPr>
          <w:rFonts w:hint="eastAsia"/>
        </w:rPr>
        <w:t>二審法院仍維持無罪判決</w:t>
      </w:r>
      <w:r w:rsidRPr="00213460">
        <w:rPr>
          <w:rFonts w:hAnsi="標楷體" w:hint="eastAsia"/>
        </w:rPr>
        <w:t>：</w:t>
      </w:r>
    </w:p>
    <w:p w:rsidR="00BA461C" w:rsidRPr="00213460" w:rsidRDefault="00BA461C" w:rsidP="00BA461C">
      <w:pPr>
        <w:pStyle w:val="7"/>
      </w:pPr>
      <w:r w:rsidRPr="00213460">
        <w:rPr>
          <w:rFonts w:hint="eastAsia"/>
        </w:rPr>
        <w:t>被告於申辦系爭門號預付卡時</w:t>
      </w:r>
      <w:r w:rsidRPr="00213460">
        <w:rPr>
          <w:rFonts w:hAnsi="標楷體" w:hint="eastAsia"/>
        </w:rPr>
        <w:t>，</w:t>
      </w:r>
      <w:r w:rsidRPr="00213460">
        <w:rPr>
          <w:rFonts w:hint="eastAsia"/>
        </w:rPr>
        <w:t>確實無須支付費用</w:t>
      </w:r>
      <w:r w:rsidRPr="00213460">
        <w:rPr>
          <w:rFonts w:hAnsi="標楷體" w:hint="eastAsia"/>
        </w:rPr>
        <w:t>，</w:t>
      </w:r>
      <w:r w:rsidRPr="00213460">
        <w:rPr>
          <w:rFonts w:hint="eastAsia"/>
        </w:rPr>
        <w:t>即可取得一定金額之通話額度及上網天數</w:t>
      </w:r>
      <w:r w:rsidRPr="00213460">
        <w:rPr>
          <w:rFonts w:hAnsi="標楷體" w:hint="eastAsia"/>
        </w:rPr>
        <w:t>，</w:t>
      </w:r>
      <w:r w:rsidRPr="00213460">
        <w:rPr>
          <w:rFonts w:hint="eastAsia"/>
          <w:b/>
        </w:rPr>
        <w:t>檢察官認為被告係貪圖該預付卡金額始將其身分證件交付他人辦理門號或有其道理，惟據此推認無法排除係被告基於幫助詐欺之不確定故意而自行將身分證件交出任由他人辦理門號之可能，尚屬牽強</w:t>
      </w:r>
      <w:r w:rsidRPr="00213460">
        <w:rPr>
          <w:rFonts w:hAnsi="標楷體" w:hint="eastAsia"/>
        </w:rPr>
        <w:t>。</w:t>
      </w:r>
    </w:p>
    <w:p w:rsidR="00AC6F2C" w:rsidRPr="00213460" w:rsidRDefault="00BA461C" w:rsidP="00BA461C">
      <w:pPr>
        <w:pStyle w:val="7"/>
      </w:pPr>
      <w:r w:rsidRPr="00213460">
        <w:rPr>
          <w:rFonts w:hint="eastAsia"/>
        </w:rPr>
        <w:t>被告雖就其所辯未提供系爭門號卡予他人使用等情，並無舉證以實其說，然</w:t>
      </w:r>
      <w:r w:rsidRPr="00213460">
        <w:rPr>
          <w:rFonts w:hint="eastAsia"/>
          <w:b/>
        </w:rPr>
        <w:t>依刑事訴訟法第95條規定被告有緘默權，是被告基於不自證己罪原則，既無供述義務，亦不負自證清白之責任，自不能因被告未能提出證據資料證明其無罪，而認定其有基於幫助詐欺之不確定故意</w:t>
      </w:r>
      <w:r w:rsidRPr="00213460">
        <w:rPr>
          <w:rFonts w:hint="eastAsia"/>
        </w:rPr>
        <w:t>，自行將身分證件交出任由他人辦理門號之可能。</w:t>
      </w:r>
    </w:p>
    <w:p w:rsidR="00C54D79" w:rsidRPr="00213460" w:rsidRDefault="005E79C8" w:rsidP="00C54D79">
      <w:pPr>
        <w:pStyle w:val="4"/>
      </w:pPr>
      <w:r w:rsidRPr="00213460">
        <w:rPr>
          <w:rFonts w:hint="eastAsia"/>
        </w:rPr>
        <w:t>就外籍移工入境後其所申辦之行動電話常被利用為人頭門號之情形</w:t>
      </w:r>
      <w:r w:rsidRPr="00213460">
        <w:rPr>
          <w:rFonts w:hAnsi="標楷體" w:hint="eastAsia"/>
        </w:rPr>
        <w:t>，</w:t>
      </w:r>
      <w:r w:rsidR="00AF20A2" w:rsidRPr="00213460">
        <w:rPr>
          <w:rFonts w:hint="eastAsia"/>
        </w:rPr>
        <w:t>本院諮詢或座談之專家學者</w:t>
      </w:r>
      <w:r w:rsidR="00AF20A2" w:rsidRPr="00213460">
        <w:rPr>
          <w:rFonts w:hAnsi="標楷體" w:hint="eastAsia"/>
        </w:rPr>
        <w:t>、</w:t>
      </w:r>
      <w:r w:rsidR="00AF20A2" w:rsidRPr="00213460">
        <w:rPr>
          <w:rFonts w:hint="eastAsia"/>
        </w:rPr>
        <w:t>團體代表</w:t>
      </w:r>
      <w:r w:rsidRPr="00213460">
        <w:rPr>
          <w:rFonts w:hint="eastAsia"/>
        </w:rPr>
        <w:t>說明</w:t>
      </w:r>
      <w:r w:rsidR="00EF7FD7" w:rsidRPr="00213460">
        <w:rPr>
          <w:rFonts w:hAnsi="標楷體" w:hint="eastAsia"/>
        </w:rPr>
        <w:t>，</w:t>
      </w:r>
      <w:r w:rsidR="00EF7FD7" w:rsidRPr="00213460">
        <w:rPr>
          <w:rFonts w:hint="eastAsia"/>
        </w:rPr>
        <w:t>摘要</w:t>
      </w:r>
      <w:r w:rsidRPr="00213460">
        <w:rPr>
          <w:rFonts w:hint="eastAsia"/>
        </w:rPr>
        <w:t>如下</w:t>
      </w:r>
      <w:r w:rsidR="00AF20A2" w:rsidRPr="00213460">
        <w:rPr>
          <w:rFonts w:hAnsi="標楷體" w:hint="eastAsia"/>
        </w:rPr>
        <w:t>：</w:t>
      </w:r>
    </w:p>
    <w:p w:rsidR="00C54D79" w:rsidRPr="00213460" w:rsidRDefault="00AF20A2" w:rsidP="00C54D79">
      <w:pPr>
        <w:pStyle w:val="5"/>
      </w:pPr>
      <w:r w:rsidRPr="00213460">
        <w:rPr>
          <w:rFonts w:hint="eastAsia"/>
        </w:rPr>
        <w:lastRenderedPageBreak/>
        <w:t>盧教授</w:t>
      </w:r>
      <w:r w:rsidRPr="00213460">
        <w:rPr>
          <w:rFonts w:hAnsi="標楷體" w:hint="eastAsia"/>
        </w:rPr>
        <w:t>：</w:t>
      </w:r>
      <w:r w:rsidRPr="00213460">
        <w:rPr>
          <w:rFonts w:hint="eastAsia"/>
        </w:rPr>
        <w:t>司改會曾徵詢會內義務律師意見，有律師反應曾承辦過外籍移工人頭門號的問題，其曾接獲菲律賓辦公室反應這兩年這類案件很多，不肖集團會在機場、外籍移工聚集的場合，用一些話術來吸引移工(例如辦一個門號就送一個門號，辦門號免費之類的)，移工在搞不清楚狀況的情形下，就被騙去申請門號。</w:t>
      </w:r>
    </w:p>
    <w:p w:rsidR="00AF20A2" w:rsidRPr="00213460" w:rsidRDefault="005E79C8" w:rsidP="00C54D79">
      <w:pPr>
        <w:pStyle w:val="5"/>
      </w:pPr>
      <w:r w:rsidRPr="00213460">
        <w:rPr>
          <w:rFonts w:hint="eastAsia"/>
        </w:rPr>
        <w:t>陳律師</w:t>
      </w:r>
      <w:r w:rsidRPr="00213460">
        <w:rPr>
          <w:rFonts w:hAnsi="標楷體" w:hint="eastAsia"/>
        </w:rPr>
        <w:t>：現行實務上，外籍移工抵臺，就會有仲介人員帶去體檢，通常業者會在體檢場所讓外籍移工申辦門號，這時因外籍移工不識字，都是交出證件，很容易被盜辦門號，這時會調申請書來看簽名，是否為外籍移工簽名。</w:t>
      </w:r>
      <w:r w:rsidRPr="00213460">
        <w:rPr>
          <w:rFonts w:hint="eastAsia"/>
        </w:rPr>
        <w:t>外籍移工在人頭門號的部分很嚴重，我曾經手的案件，只有一個門號申請書是他自己簽的，這部分我認為電信業者要負很大的責任。而且某案調門號申請資料來發現，其他9個門號不是他本人所簽的，這時候檢方只能作成不起訴處分。關於人頭門號部分，應該加強電信業者之把關責任，例如同一身分證字號只能辦多少個門號，若超過應有何調查以確認其使用情形，或者在外籍移工申辦門號時應現場申辦，不能讓代辦業者代辦，或者要求申辦門號均須拍照留下影像，以杜絕人頭門號泛濫之情形。</w:t>
      </w:r>
    </w:p>
    <w:p w:rsidR="005E79C8" w:rsidRPr="00213460" w:rsidRDefault="005E79C8" w:rsidP="00C54D79">
      <w:pPr>
        <w:pStyle w:val="5"/>
      </w:pPr>
      <w:r w:rsidRPr="00213460">
        <w:rPr>
          <w:rFonts w:hint="eastAsia"/>
        </w:rPr>
        <w:t>國勞會代表</w:t>
      </w:r>
      <w:r w:rsidRPr="00213460">
        <w:rPr>
          <w:rFonts w:hAnsi="標楷體" w:hint="eastAsia"/>
        </w:rPr>
        <w:t>：</w:t>
      </w:r>
    </w:p>
    <w:p w:rsidR="005E79C8" w:rsidRPr="00213460" w:rsidRDefault="00BB3455" w:rsidP="005E79C8">
      <w:pPr>
        <w:pStyle w:val="6"/>
      </w:pPr>
      <w:r w:rsidRPr="00213460">
        <w:rPr>
          <w:rFonts w:hint="eastAsia"/>
        </w:rPr>
        <w:t>印尼人來臺為何很容易將</w:t>
      </w:r>
      <w:r w:rsidRPr="00213460">
        <w:t>SIM</w:t>
      </w:r>
      <w:r w:rsidRPr="00213460">
        <w:rPr>
          <w:rFonts w:hint="eastAsia"/>
        </w:rPr>
        <w:t>卡給別人用，因為文化的不同，他們在印尼那裡使用</w:t>
      </w:r>
      <w:r w:rsidRPr="00213460">
        <w:t>SIM</w:t>
      </w:r>
      <w:r w:rsidRPr="00213460">
        <w:rPr>
          <w:rFonts w:hint="eastAsia"/>
        </w:rPr>
        <w:t>卡並沒有記名的概念，當SIM卡裡面的錢用完就扔掉，所以他們門號的變動是非常頻繁的。國勞會主要服務對象以印尼人為主，印尼籍移工沒有把</w:t>
      </w:r>
      <w:r w:rsidRPr="00213460">
        <w:t>SIM</w:t>
      </w:r>
      <w:r w:rsidRPr="00213460">
        <w:rPr>
          <w:rFonts w:hint="eastAsia"/>
        </w:rPr>
        <w:t>卡給別人用會有事情的</w:t>
      </w:r>
      <w:r w:rsidRPr="00213460">
        <w:rPr>
          <w:rFonts w:hint="eastAsia"/>
        </w:rPr>
        <w:lastRenderedPageBreak/>
        <w:t>概念。他們辦理電話卡的管道，與一般臺灣人到電信公司辦理的情況不同，在移工聚集的地方，假日會有小攤販向移工兜售可以申辦免費的</w:t>
      </w:r>
      <w:r w:rsidRPr="00213460">
        <w:t>SIM</w:t>
      </w:r>
      <w:r w:rsidRPr="00213460">
        <w:rPr>
          <w:rFonts w:hint="eastAsia"/>
        </w:rPr>
        <w:t>卡，通常兜售</w:t>
      </w:r>
      <w:r w:rsidRPr="00213460">
        <w:t>SIM</w:t>
      </w:r>
      <w:r w:rsidRPr="00213460">
        <w:rPr>
          <w:rFonts w:hint="eastAsia"/>
        </w:rPr>
        <w:t>卡的人就是越南人或印尼人，沒有語言問題，所以就會在路邊申辦。這時可能一次申辦了好幾張</w:t>
      </w:r>
      <w:r w:rsidRPr="00213460">
        <w:t>SIM</w:t>
      </w:r>
      <w:r w:rsidRPr="00213460">
        <w:rPr>
          <w:rFonts w:hint="eastAsia"/>
        </w:rPr>
        <w:t>卡，但移工是不是全部拿到這些</w:t>
      </w:r>
      <w:r w:rsidRPr="00213460">
        <w:t>SIM</w:t>
      </w:r>
      <w:r w:rsidRPr="00213460">
        <w:rPr>
          <w:rFonts w:hint="eastAsia"/>
        </w:rPr>
        <w:t>卡他也不知道，又或者他用不到的SIM卡就給朋友用。因此有移工收到傳票來求助我們時，我們就問為何一個人要辦這麼多張SIM卡，他說他也不知道，申辦的時候就給他這麼多張，我們還要一張張</w:t>
      </w:r>
      <w:r w:rsidRPr="00213460">
        <w:t>SIM</w:t>
      </w:r>
      <w:r w:rsidRPr="00213460">
        <w:rPr>
          <w:rFonts w:hint="eastAsia"/>
        </w:rPr>
        <w:t>卡問去哪裡了，到底是給朋友、不知道還是丟了。所以第一是文化上的差異，第二是私下管道申辦</w:t>
      </w:r>
      <w:r w:rsidRPr="00213460">
        <w:t>SIM</w:t>
      </w:r>
      <w:r w:rsidRPr="00213460">
        <w:rPr>
          <w:rFonts w:hint="eastAsia"/>
        </w:rPr>
        <w:t>卡時，到底辦了幾張或有沒有全部給他，他們自己也不清楚，他們的證件很容易被拿去辦了很多張</w:t>
      </w:r>
      <w:r w:rsidRPr="00213460">
        <w:t>SIM</w:t>
      </w:r>
      <w:r w:rsidRPr="00213460">
        <w:rPr>
          <w:rFonts w:hint="eastAsia"/>
        </w:rPr>
        <w:t>卡。</w:t>
      </w:r>
    </w:p>
    <w:p w:rsidR="00BB3455" w:rsidRPr="00213460" w:rsidRDefault="00BB3455" w:rsidP="005E79C8">
      <w:pPr>
        <w:pStyle w:val="6"/>
      </w:pPr>
      <w:r w:rsidRPr="00213460">
        <w:rPr>
          <w:rFonts w:hint="eastAsia"/>
        </w:rPr>
        <w:t>移工申辦的是免費</w:t>
      </w:r>
      <w:r w:rsidRPr="00213460">
        <w:t>SIM</w:t>
      </w:r>
      <w:r w:rsidRPr="00213460">
        <w:rPr>
          <w:rFonts w:hint="eastAsia"/>
        </w:rPr>
        <w:t>卡，至於有沒有額外的對價，要再瞭解。移工離境時，通常不會註銷門號，應該是丟掉或隨便放，也不會剪掉。</w:t>
      </w:r>
    </w:p>
    <w:p w:rsidR="00BB3455" w:rsidRPr="00213460" w:rsidRDefault="00821A55" w:rsidP="00BB3455">
      <w:pPr>
        <w:pStyle w:val="5"/>
      </w:pPr>
      <w:r w:rsidRPr="00213460">
        <w:rPr>
          <w:rFonts w:hAnsi="標楷體" w:hint="eastAsia"/>
        </w:rPr>
        <w:t>司改會</w:t>
      </w:r>
      <w:r w:rsidR="00BB3455" w:rsidRPr="00213460">
        <w:rPr>
          <w:rFonts w:hAnsi="標楷體" w:hint="eastAsia"/>
        </w:rPr>
        <w:t>：</w:t>
      </w:r>
      <w:r w:rsidR="00BB3455" w:rsidRPr="00213460">
        <w:rPr>
          <w:rFonts w:hint="eastAsia"/>
        </w:rPr>
        <w:t>SIM卡目前只有幾家電信公司販售，只要法規禁止一個人不能辦2張以上SIM卡即可，目前為何可以允許個人申辦好幾個門號，又比方移工的部分，主管機關可以立法限制不得在街頭攤販申辦，也可以用押金的方式鼓勵移工離境時來繳回SIM卡退押金。</w:t>
      </w:r>
    </w:p>
    <w:p w:rsidR="00D44CFE" w:rsidRPr="00213460" w:rsidRDefault="00D44CFE" w:rsidP="00D44CFE">
      <w:pPr>
        <w:pStyle w:val="4"/>
      </w:pPr>
      <w:r w:rsidRPr="00213460">
        <w:rPr>
          <w:rFonts w:hint="eastAsia"/>
        </w:rPr>
        <w:t>就外籍移工入境後其所申辦之金融帳戶被利用為人頭帳戶之情形</w:t>
      </w:r>
      <w:r w:rsidRPr="00213460">
        <w:rPr>
          <w:rFonts w:hAnsi="標楷體" w:hint="eastAsia"/>
        </w:rPr>
        <w:t>，</w:t>
      </w:r>
      <w:r w:rsidRPr="00213460">
        <w:rPr>
          <w:rFonts w:hint="eastAsia"/>
        </w:rPr>
        <w:t>本院諮詢或座談之專家學者</w:t>
      </w:r>
      <w:r w:rsidRPr="00213460">
        <w:rPr>
          <w:rFonts w:hAnsi="標楷體" w:hint="eastAsia"/>
        </w:rPr>
        <w:t>、</w:t>
      </w:r>
      <w:r w:rsidRPr="00213460">
        <w:rPr>
          <w:rFonts w:hint="eastAsia"/>
        </w:rPr>
        <w:t>團體代表說明</w:t>
      </w:r>
      <w:r w:rsidR="00EF7FD7" w:rsidRPr="00213460">
        <w:rPr>
          <w:rFonts w:hAnsi="標楷體" w:hint="eastAsia"/>
        </w:rPr>
        <w:t>，</w:t>
      </w:r>
      <w:r w:rsidR="00EF7FD7" w:rsidRPr="00213460">
        <w:rPr>
          <w:rFonts w:hint="eastAsia"/>
        </w:rPr>
        <w:t>摘要</w:t>
      </w:r>
      <w:r w:rsidRPr="00213460">
        <w:rPr>
          <w:rFonts w:hint="eastAsia"/>
        </w:rPr>
        <w:t>如下</w:t>
      </w:r>
      <w:r w:rsidRPr="00213460">
        <w:rPr>
          <w:rFonts w:hAnsi="標楷體" w:hint="eastAsia"/>
        </w:rPr>
        <w:t>：</w:t>
      </w:r>
    </w:p>
    <w:p w:rsidR="00B6335E" w:rsidRPr="00213460" w:rsidRDefault="00B6335E" w:rsidP="00D44CFE">
      <w:pPr>
        <w:pStyle w:val="5"/>
      </w:pPr>
      <w:r w:rsidRPr="00213460">
        <w:rPr>
          <w:rFonts w:hint="eastAsia"/>
        </w:rPr>
        <w:lastRenderedPageBreak/>
        <w:t>林教授</w:t>
      </w:r>
      <w:r w:rsidRPr="00213460">
        <w:rPr>
          <w:rFonts w:hAnsi="標楷體" w:hint="eastAsia"/>
        </w:rPr>
        <w:t>：</w:t>
      </w:r>
      <w:r w:rsidRPr="00213460">
        <w:rPr>
          <w:rFonts w:hint="eastAsia"/>
        </w:rPr>
        <w:t>移工賣掉自己薪資帳戶，如要再開新的帳戶，應該要有一定的審核機制，不能任令當事人很輕易的開立新帳戶，以發揮事前防範的功用。</w:t>
      </w:r>
    </w:p>
    <w:p w:rsidR="00D44CFE" w:rsidRPr="00213460" w:rsidRDefault="00D44CFE" w:rsidP="00D44CFE">
      <w:pPr>
        <w:pStyle w:val="5"/>
      </w:pPr>
      <w:r w:rsidRPr="00213460">
        <w:rPr>
          <w:rFonts w:hint="eastAsia"/>
        </w:rPr>
        <w:t>謝檢察官</w:t>
      </w:r>
      <w:r w:rsidRPr="00213460">
        <w:rPr>
          <w:rFonts w:hAnsi="標楷體" w:hint="eastAsia"/>
        </w:rPr>
        <w:t>：</w:t>
      </w:r>
      <w:r w:rsidRPr="00213460">
        <w:rPr>
          <w:rFonts w:hint="eastAsia"/>
        </w:rPr>
        <w:t>印尼針對電話卡未有實名制，那是電話卡的領域，但是帳戶實名制是舉世皆然的，基於防制洗錢金融行動工作組織(FATF)之「40項建議」所揭示「認識你的客戶」(know your customer)，即「KYC」要求，國際上均要求須以實名開戶，印尼為亞太反洗錢組織(APG)會員國，所以印尼一定是帳戶實名制，在印尼帳戶也不能隨便提供給別人，為何來到臺灣就說因他是印尼人不理解臺灣文字而誤觸法網，所以還是要看個案情況。</w:t>
      </w:r>
    </w:p>
    <w:p w:rsidR="00BE5AD2" w:rsidRPr="00213460" w:rsidRDefault="00BE5AD2" w:rsidP="00BE5AD2">
      <w:pPr>
        <w:pStyle w:val="4"/>
      </w:pPr>
      <w:r w:rsidRPr="00213460">
        <w:rPr>
          <w:rFonts w:hint="eastAsia"/>
        </w:rPr>
        <w:t>移民署於外籍移工入境及勞動部於其在我國停留期間</w:t>
      </w:r>
      <w:r w:rsidRPr="00213460">
        <w:rPr>
          <w:rFonts w:hAnsi="標楷體" w:hint="eastAsia"/>
        </w:rPr>
        <w:t>，</w:t>
      </w:r>
      <w:r w:rsidR="00EF7FD7" w:rsidRPr="00213460">
        <w:rPr>
          <w:rFonts w:hAnsi="標楷體" w:hint="eastAsia"/>
        </w:rPr>
        <w:t>應加強</w:t>
      </w:r>
      <w:r w:rsidRPr="00213460">
        <w:rPr>
          <w:rFonts w:hint="eastAsia"/>
        </w:rPr>
        <w:t>以其能理解之語言</w:t>
      </w:r>
      <w:r w:rsidRPr="00213460">
        <w:rPr>
          <w:rFonts w:ascii="新細明體" w:eastAsia="新細明體" w:hAnsi="新細明體" w:hint="eastAsia"/>
        </w:rPr>
        <w:t>、</w:t>
      </w:r>
      <w:r w:rsidRPr="00213460">
        <w:rPr>
          <w:rFonts w:hint="eastAsia"/>
        </w:rPr>
        <w:t>文字或圖示加以宣導，以避免其所申辦之電話、帳戶被詐欺集團利用為犯罪工具</w:t>
      </w:r>
      <w:r w:rsidRPr="00213460">
        <w:rPr>
          <w:rFonts w:hAnsi="標楷體" w:hint="eastAsia"/>
        </w:rPr>
        <w:t>：</w:t>
      </w:r>
    </w:p>
    <w:p w:rsidR="00BE5AD2" w:rsidRPr="00213460" w:rsidRDefault="00BE5AD2" w:rsidP="00BE5AD2">
      <w:pPr>
        <w:pStyle w:val="5"/>
      </w:pPr>
      <w:r w:rsidRPr="00213460">
        <w:rPr>
          <w:rFonts w:hint="eastAsia"/>
        </w:rPr>
        <w:t>移民署函復</w:t>
      </w:r>
      <w:r w:rsidR="00D26E59" w:rsidRPr="00213460">
        <w:rPr>
          <w:rFonts w:hint="eastAsia"/>
        </w:rPr>
        <w:t>說明防範外籍移工入國時所申辦之電話、帳戶遭不法利用之因應措施</w:t>
      </w:r>
      <w:r w:rsidR="00D26E59" w:rsidRPr="00213460">
        <w:rPr>
          <w:rFonts w:hAnsi="標楷體" w:hint="eastAsia"/>
        </w:rPr>
        <w:t>：</w:t>
      </w:r>
    </w:p>
    <w:p w:rsidR="00BE5AD2" w:rsidRPr="00213460" w:rsidRDefault="00BE5AD2" w:rsidP="00BE5AD2">
      <w:pPr>
        <w:pStyle w:val="6"/>
      </w:pPr>
      <w:r w:rsidRPr="00213460">
        <w:rPr>
          <w:rFonts w:hint="eastAsia"/>
        </w:rPr>
        <w:t>依據</w:t>
      </w:r>
      <w:r w:rsidRPr="00213460">
        <w:rPr>
          <w:rFonts w:hAnsi="標楷體" w:hint="eastAsia"/>
        </w:rPr>
        <w:t>〈</w:t>
      </w:r>
      <w:r w:rsidRPr="00213460">
        <w:rPr>
          <w:rFonts w:hint="eastAsia"/>
        </w:rPr>
        <w:t>入出國及移民法</w:t>
      </w:r>
      <w:r w:rsidRPr="00213460">
        <w:rPr>
          <w:rFonts w:hAnsi="標楷體" w:hint="eastAsia"/>
        </w:rPr>
        <w:t>〉</w:t>
      </w:r>
      <w:r w:rsidRPr="00213460">
        <w:rPr>
          <w:rFonts w:hint="eastAsia"/>
        </w:rPr>
        <w:t>第4條規定，該署於外籍移工入國時，專責證照查驗、人別確認等入國許可審查作為。至防範外籍移工入國時所申辦之電話、帳戶遭不法利用之因應措施，因涉及入國者之物品檢查或管理事宜，宜由相關主管機關全盤規劃具體措施，續由該署配合主管機關辦理為妥。</w:t>
      </w:r>
    </w:p>
    <w:p w:rsidR="00BE5AD2" w:rsidRPr="00213460" w:rsidRDefault="00BE5AD2" w:rsidP="00BE5AD2">
      <w:pPr>
        <w:pStyle w:val="6"/>
      </w:pPr>
      <w:r w:rsidRPr="00213460">
        <w:rPr>
          <w:rFonts w:hint="eastAsia"/>
        </w:rPr>
        <w:t>另鑑於勞政主管機關於移工入境時，將派員至機場接機，並進行初步職前宣導，為避免外籍移工抵達我國所申辦之電話、帳戶淪為</w:t>
      </w:r>
      <w:r w:rsidRPr="00213460">
        <w:rPr>
          <w:rFonts w:hint="eastAsia"/>
        </w:rPr>
        <w:lastRenderedPageBreak/>
        <w:t>詐欺集團之犯罪工具，建議由勞動部或責由人力仲介公司，加強對外籍移工進行相關法令宣導，該署可於各項勤務場合配合宣導(如移民輔導、移工關懷等)。</w:t>
      </w:r>
    </w:p>
    <w:p w:rsidR="00BE5AD2" w:rsidRPr="00213460" w:rsidRDefault="00BE5AD2" w:rsidP="00BE5AD2">
      <w:pPr>
        <w:pStyle w:val="5"/>
      </w:pPr>
      <w:r w:rsidRPr="00213460">
        <w:rPr>
          <w:rFonts w:hint="eastAsia"/>
        </w:rPr>
        <w:t>勞動部函復說明防範外籍移工於我國停留期間所申辦之電話、帳戶遭不法利用之因應措施：</w:t>
      </w:r>
    </w:p>
    <w:p w:rsidR="005E7570" w:rsidRPr="00213460" w:rsidRDefault="005E7570" w:rsidP="005E7570">
      <w:pPr>
        <w:pStyle w:val="6"/>
      </w:pPr>
      <w:r w:rsidRPr="00213460">
        <w:rPr>
          <w:rFonts w:hint="eastAsia"/>
        </w:rPr>
        <w:t>機場進行法令宣導講習：該部於桃園及高雄機場設置移工機場服務站，以母語指引移工入境通關，並進行法令宣導講習。為避免移工遭到詐騙，服務站人員於辦理接機服務時，即向移工宣導不簽署不明文件及不向意圖不明業者申辦行動電話門號，若不再使用電話門號或金融帳戶則辦理停用，以免遭非法不當利用，如移工有遭遇詐騙之情事，可現場立即向服務站人員或撥1955勞工諮詢申訴專線檢舉，以保障自身權益。</w:t>
      </w:r>
    </w:p>
    <w:p w:rsidR="005E7570" w:rsidRPr="00213460" w:rsidRDefault="005E7570" w:rsidP="005E7570">
      <w:pPr>
        <w:pStyle w:val="6"/>
      </w:pPr>
      <w:r w:rsidRPr="00213460">
        <w:rPr>
          <w:rFonts w:hint="eastAsia"/>
        </w:rPr>
        <w:t>編印「移工在臺工作須知」手冊：該部每年印製「移工在臺工作須知」手冊，於移工入境時發放。手冊納入移工應妥善保護個人證件資料及財物，不將銀行存褶、提款卡、印章、護照或居留證等個人財物任意交付他人保管，不簽署不明文件等，以避免負擔債務責任或被盜用、盜領財物等宣導資訊。</w:t>
      </w:r>
    </w:p>
    <w:p w:rsidR="005E7570" w:rsidRPr="00213460" w:rsidRDefault="005E7570" w:rsidP="005E7570">
      <w:pPr>
        <w:pStyle w:val="6"/>
      </w:pPr>
      <w:r w:rsidRPr="00213460">
        <w:rPr>
          <w:rFonts w:hint="eastAsia"/>
        </w:rPr>
        <w:tab/>
        <w:t>製作移工職前講習影片：透過來源國辦理移工職前訓練時，播放該職前講習影片，內容包含加強保管個人證件資料及財物相關權益等資訊。</w:t>
      </w:r>
    </w:p>
    <w:p w:rsidR="005E7570" w:rsidRPr="00213460" w:rsidRDefault="005E7570" w:rsidP="005E7570">
      <w:pPr>
        <w:pStyle w:val="6"/>
      </w:pPr>
      <w:r w:rsidRPr="00213460">
        <w:rPr>
          <w:rFonts w:hint="eastAsia"/>
        </w:rPr>
        <w:tab/>
        <w:t>建置多國語版跨國勞動力權益維護資訊網站：該部建置英文、泰文、越南文及印尼文四國語版之跨國勞動力權益維護資訊網站，</w:t>
      </w:r>
      <w:r w:rsidRPr="00213460">
        <w:rPr>
          <w:rFonts w:hint="eastAsia"/>
        </w:rPr>
        <w:lastRenderedPageBreak/>
        <w:t>向移工加強宣導應妥善保管個人證件、資料、財物、預防詐騙資訊(包含申辦電話卡、金融帳戶及國際郵包等)，以保障移工權益。</w:t>
      </w:r>
    </w:p>
    <w:p w:rsidR="005E7570" w:rsidRPr="00213460" w:rsidRDefault="005E7570" w:rsidP="005E7570">
      <w:pPr>
        <w:pStyle w:val="6"/>
      </w:pPr>
      <w:r w:rsidRPr="00213460">
        <w:rPr>
          <w:rFonts w:hint="eastAsia"/>
        </w:rPr>
        <w:t>製播移工廣播節目：配合移工接收新聞與資訊習慣，該部已委外製播13個中外語移工業務及法令宣導廣播節目，透過節目向移工宣導應妥善保管個人財物及證件等資訊。</w:t>
      </w:r>
    </w:p>
    <w:p w:rsidR="005E7570" w:rsidRPr="00213460" w:rsidRDefault="005E7570" w:rsidP="005E7570">
      <w:pPr>
        <w:pStyle w:val="6"/>
      </w:pPr>
      <w:r w:rsidRPr="00213460">
        <w:rPr>
          <w:rFonts w:hint="eastAsia"/>
        </w:rPr>
        <w:t>建立移工社群媒體平臺：建置多國語「</w:t>
      </w:r>
      <w:r w:rsidR="00005EA6" w:rsidRPr="00213460">
        <w:rPr>
          <w:rFonts w:hint="eastAsia"/>
        </w:rPr>
        <w:t>Line</w:t>
      </w:r>
      <w:r w:rsidRPr="00213460">
        <w:rPr>
          <w:rFonts w:hint="eastAsia"/>
        </w:rPr>
        <w:t>@移點通」、1955hot</w:t>
      </w:r>
      <w:r w:rsidR="00005EA6" w:rsidRPr="00213460">
        <w:rPr>
          <w:rFonts w:hint="eastAsia"/>
        </w:rPr>
        <w:t>l</w:t>
      </w:r>
      <w:r w:rsidR="00005EA6" w:rsidRPr="00213460">
        <w:t>ine</w:t>
      </w:r>
      <w:r w:rsidRPr="00213460">
        <w:rPr>
          <w:rFonts w:hint="eastAsia"/>
        </w:rPr>
        <w:t>臉書專頁，透過文字、圖卡等資訊向移工宣導預防詐騙資訊，包含個人證件資料及財物應妥善保管、預防國際郵包詐騙等宣導資訊，以協助移工提高警覺，避免被詐欺集團利用為犯罪工具。</w:t>
      </w:r>
    </w:p>
    <w:p w:rsidR="00BC556B" w:rsidRPr="00213460" w:rsidRDefault="00BC556B" w:rsidP="0021232C">
      <w:pPr>
        <w:pStyle w:val="6"/>
        <w:numPr>
          <w:ilvl w:val="0"/>
          <w:numId w:val="0"/>
        </w:numPr>
        <w:tabs>
          <w:tab w:val="clear" w:pos="2094"/>
        </w:tabs>
        <w:ind w:left="1276"/>
        <w:jc w:val="center"/>
      </w:pPr>
      <w:r w:rsidRPr="00213460">
        <w:rPr>
          <w:noProof/>
        </w:rPr>
        <w:drawing>
          <wp:inline distT="0" distB="0" distL="0" distR="0" wp14:anchorId="4B066B78" wp14:editId="5055A4FF">
            <wp:extent cx="2239702" cy="4733695"/>
            <wp:effectExtent l="0" t="0" r="825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42679" cy="4951341"/>
                    </a:xfrm>
                    <a:prstGeom prst="rect">
                      <a:avLst/>
                    </a:prstGeom>
                  </pic:spPr>
                </pic:pic>
              </a:graphicData>
            </a:graphic>
          </wp:inline>
        </w:drawing>
      </w:r>
    </w:p>
    <w:p w:rsidR="00BC556B" w:rsidRPr="00213460" w:rsidRDefault="00BC556B" w:rsidP="0025719F">
      <w:pPr>
        <w:pStyle w:val="6"/>
        <w:numPr>
          <w:ilvl w:val="0"/>
          <w:numId w:val="0"/>
        </w:numPr>
        <w:ind w:leftChars="375" w:left="1276"/>
        <w:jc w:val="right"/>
      </w:pPr>
      <w:r w:rsidRPr="00213460">
        <w:rPr>
          <w:noProof/>
        </w:rPr>
        <w:lastRenderedPageBreak/>
        <w:drawing>
          <wp:inline distT="0" distB="0" distL="0" distR="0" wp14:anchorId="31F8E4B9" wp14:editId="262805AD">
            <wp:extent cx="4276846" cy="4115329"/>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97075" cy="4134795"/>
                    </a:xfrm>
                    <a:prstGeom prst="rect">
                      <a:avLst/>
                    </a:prstGeom>
                  </pic:spPr>
                </pic:pic>
              </a:graphicData>
            </a:graphic>
          </wp:inline>
        </w:drawing>
      </w:r>
    </w:p>
    <w:p w:rsidR="00D26E59" w:rsidRPr="00213460" w:rsidRDefault="00D26E59" w:rsidP="00D26E59">
      <w:pPr>
        <w:pStyle w:val="5"/>
      </w:pPr>
      <w:r w:rsidRPr="00213460">
        <w:rPr>
          <w:rFonts w:hint="eastAsia"/>
        </w:rPr>
        <w:t>本院諮詢或座談之專家學者</w:t>
      </w:r>
      <w:r w:rsidRPr="00213460">
        <w:rPr>
          <w:rFonts w:hAnsi="標楷體" w:hint="eastAsia"/>
        </w:rPr>
        <w:t>、</w:t>
      </w:r>
      <w:r w:rsidRPr="00213460">
        <w:rPr>
          <w:rFonts w:hint="eastAsia"/>
        </w:rPr>
        <w:t>團體代表說明</w:t>
      </w:r>
      <w:r w:rsidR="00EF7FD7" w:rsidRPr="00213460">
        <w:rPr>
          <w:rFonts w:hAnsi="標楷體" w:hint="eastAsia"/>
          <w:bCs w:val="0"/>
        </w:rPr>
        <w:t>，摘要</w:t>
      </w:r>
      <w:r w:rsidRPr="00213460">
        <w:rPr>
          <w:rFonts w:hint="eastAsia"/>
        </w:rPr>
        <w:t>如下</w:t>
      </w:r>
      <w:r w:rsidRPr="00213460">
        <w:rPr>
          <w:rFonts w:hAnsi="標楷體" w:hint="eastAsia"/>
        </w:rPr>
        <w:t>：</w:t>
      </w:r>
    </w:p>
    <w:p w:rsidR="00D26E59" w:rsidRPr="00213460" w:rsidRDefault="006C7388" w:rsidP="00D26E59">
      <w:pPr>
        <w:pStyle w:val="6"/>
      </w:pPr>
      <w:r w:rsidRPr="00213460">
        <w:rPr>
          <w:rFonts w:hint="eastAsia"/>
        </w:rPr>
        <w:t>黃教授</w:t>
      </w:r>
      <w:r w:rsidRPr="00213460">
        <w:rPr>
          <w:rFonts w:hAnsi="標楷體" w:hint="eastAsia"/>
        </w:rPr>
        <w:t>：</w:t>
      </w:r>
      <w:r w:rsidRPr="00213460">
        <w:rPr>
          <w:rFonts w:hint="eastAsia"/>
        </w:rPr>
        <w:t>針對外籍移工，應請人力仲介進行必要的宣導</w:t>
      </w:r>
      <w:r w:rsidRPr="00213460">
        <w:rPr>
          <w:rFonts w:hAnsi="標楷體" w:hint="eastAsia"/>
        </w:rPr>
        <w:t>。</w:t>
      </w:r>
    </w:p>
    <w:p w:rsidR="006C7388" w:rsidRPr="00213460" w:rsidRDefault="006C7388" w:rsidP="00D26E59">
      <w:pPr>
        <w:pStyle w:val="6"/>
      </w:pPr>
      <w:r w:rsidRPr="00213460">
        <w:rPr>
          <w:rFonts w:hint="eastAsia"/>
        </w:rPr>
        <w:t>謝檢察官</w:t>
      </w:r>
      <w:r w:rsidRPr="00213460">
        <w:rPr>
          <w:rFonts w:hAnsi="標楷體" w:hint="eastAsia"/>
        </w:rPr>
        <w:t>：</w:t>
      </w:r>
      <w:r w:rsidRPr="00213460">
        <w:rPr>
          <w:rFonts w:hint="eastAsia"/>
        </w:rPr>
        <w:t>外籍移工因語言障礙，未必能與普羅大眾一般接收政府宣導資訊，此點固堪認同。然政府關於人頭帳戶之宣導資訊，型態甚為多元，日常可能會觸及之新聞報導、</w:t>
      </w:r>
      <w:r w:rsidRPr="00213460">
        <w:t>ATM</w:t>
      </w:r>
      <w:r w:rsidRPr="00213460">
        <w:rPr>
          <w:rFonts w:hint="eastAsia"/>
        </w:rPr>
        <w:t>標語、街頭標語，乃至於至銀行申辦帳戶時之審核程序、關懷提問等，均為其可能接觸到之訊息來源，不能單因其外籍移工之身分，而認為其與政府宣導完全隔絕。</w:t>
      </w:r>
    </w:p>
    <w:p w:rsidR="00BC556B" w:rsidRPr="00213460" w:rsidRDefault="00EF7FD7" w:rsidP="00D26E59">
      <w:pPr>
        <w:pStyle w:val="6"/>
      </w:pPr>
      <w:r w:rsidRPr="00213460">
        <w:rPr>
          <w:rFonts w:hint="eastAsia"/>
        </w:rPr>
        <w:t>全國律師聯合會</w:t>
      </w:r>
      <w:r w:rsidR="00BC556B" w:rsidRPr="00213460">
        <w:rPr>
          <w:rFonts w:hint="eastAsia"/>
        </w:rPr>
        <w:t>陳律師</w:t>
      </w:r>
      <w:r w:rsidR="00BC556B" w:rsidRPr="00213460">
        <w:rPr>
          <w:rFonts w:hAnsi="標楷體" w:hint="eastAsia"/>
        </w:rPr>
        <w:t>：</w:t>
      </w:r>
      <w:r w:rsidR="00BC556B" w:rsidRPr="00213460">
        <w:rPr>
          <w:rFonts w:hint="eastAsia"/>
        </w:rPr>
        <w:t>以我開庭的經驗，法官會跟證人講權利告知及具結內容的說明，我問10位至少有8位說聽不懂，聽不懂裝</w:t>
      </w:r>
      <w:r w:rsidR="00BC556B" w:rsidRPr="00213460">
        <w:rPr>
          <w:rFonts w:hint="eastAsia"/>
        </w:rPr>
        <w:lastRenderedPageBreak/>
        <w:t>懂，這就是因為剛講的匱乏效應，當下他只專注法官等會要問我什麼問題，權利告知或具結不是他當下要專注的事。所以說宣導有沒有用處，我個人抱持很大懷疑，尤其移工是更加弱勢者，其智力水平相較之下更低一些，是否真的能理解宣導內容，值得懷疑。</w:t>
      </w:r>
    </w:p>
    <w:p w:rsidR="00163B6A" w:rsidRPr="00213460" w:rsidRDefault="00163B6A" w:rsidP="00D26E59">
      <w:pPr>
        <w:pStyle w:val="6"/>
      </w:pPr>
      <w:r w:rsidRPr="00213460">
        <w:rPr>
          <w:rFonts w:hint="eastAsia"/>
        </w:rPr>
        <w:t>國勞會代表</w:t>
      </w:r>
      <w:r w:rsidRPr="00213460">
        <w:rPr>
          <w:rFonts w:hAnsi="標楷體" w:hint="eastAsia"/>
        </w:rPr>
        <w:t>：</w:t>
      </w:r>
      <w:r w:rsidRPr="00213460">
        <w:rPr>
          <w:rFonts w:hint="eastAsia"/>
        </w:rPr>
        <w:t>對移工的宣導一定要有多語的資訊，</w:t>
      </w:r>
      <w:r w:rsidRPr="00213460">
        <w:rPr>
          <w:rFonts w:hAnsi="標楷體" w:hint="eastAsia"/>
          <w:szCs w:val="32"/>
        </w:rPr>
        <w:t>可以張貼海報，或透過移工用的</w:t>
      </w:r>
      <w:r w:rsidRPr="00213460">
        <w:rPr>
          <w:rFonts w:hAnsi="標楷體"/>
          <w:szCs w:val="32"/>
        </w:rPr>
        <w:t>A</w:t>
      </w:r>
      <w:r w:rsidRPr="00213460">
        <w:rPr>
          <w:rFonts w:hAnsi="標楷體" w:hint="eastAsia"/>
          <w:szCs w:val="32"/>
        </w:rPr>
        <w:t>pp、電視、網路來宣導。</w:t>
      </w:r>
      <w:r w:rsidRPr="00213460">
        <w:rPr>
          <w:rFonts w:hint="eastAsia"/>
        </w:rPr>
        <w:t>勞動部也有移工的</w:t>
      </w:r>
      <w:r w:rsidRPr="00213460">
        <w:t>A</w:t>
      </w:r>
      <w:r w:rsidRPr="00213460">
        <w:rPr>
          <w:rFonts w:hint="eastAsia"/>
        </w:rPr>
        <w:t>pp，這上面也是可以進行宣導。透過多語方式向移工宣導</w:t>
      </w:r>
      <w:r w:rsidRPr="00213460">
        <w:t>SIM</w:t>
      </w:r>
      <w:r w:rsidRPr="00213460">
        <w:rPr>
          <w:rFonts w:hint="eastAsia"/>
        </w:rPr>
        <w:t>卡是代表個人的，很容易被拿去做詐騙使用，請他們要小心自己個資。</w:t>
      </w:r>
    </w:p>
    <w:p w:rsidR="00300FA8" w:rsidRPr="00213460" w:rsidRDefault="00300FA8" w:rsidP="00263716">
      <w:pPr>
        <w:pStyle w:val="4"/>
      </w:pPr>
      <w:r w:rsidRPr="00213460">
        <w:rPr>
          <w:rFonts w:hint="eastAsia"/>
        </w:rPr>
        <w:t>移民署雖函復表示其</w:t>
      </w:r>
      <w:r w:rsidR="00102064" w:rsidRPr="00213460">
        <w:rPr>
          <w:rFonts w:hint="eastAsia"/>
        </w:rPr>
        <w:t>依法</w:t>
      </w:r>
      <w:r w:rsidRPr="00213460">
        <w:rPr>
          <w:rFonts w:hint="eastAsia"/>
        </w:rPr>
        <w:t>僅負責證照查驗、人別確認等審查作為</w:t>
      </w:r>
      <w:r w:rsidRPr="00213460">
        <w:rPr>
          <w:rFonts w:hAnsi="標楷體" w:hint="eastAsia"/>
        </w:rPr>
        <w:t>，</w:t>
      </w:r>
      <w:r w:rsidRPr="00213460">
        <w:rPr>
          <w:rFonts w:hint="eastAsia"/>
        </w:rPr>
        <w:t>惟如能於外籍移工入境之第一時間即請其簽領能理解之文字或圖示宣導品，可強化其申辦之電話、帳戶</w:t>
      </w:r>
      <w:r w:rsidR="00263716" w:rsidRPr="00213460">
        <w:rPr>
          <w:rFonts w:hint="eastAsia"/>
        </w:rPr>
        <w:t>勿</w:t>
      </w:r>
      <w:r w:rsidRPr="00213460">
        <w:rPr>
          <w:rFonts w:hint="eastAsia"/>
        </w:rPr>
        <w:t>被詐欺集團利用之印象</w:t>
      </w:r>
      <w:r w:rsidR="00263716" w:rsidRPr="00213460">
        <w:rPr>
          <w:rFonts w:hint="eastAsia"/>
        </w:rPr>
        <w:t>，</w:t>
      </w:r>
      <w:r w:rsidR="00102064" w:rsidRPr="00213460">
        <w:rPr>
          <w:rFonts w:hint="eastAsia"/>
        </w:rPr>
        <w:t>而非等待後端勞動部再宣導</w:t>
      </w:r>
      <w:r w:rsidR="00102064" w:rsidRPr="00213460">
        <w:rPr>
          <w:rFonts w:hAnsi="標楷體" w:hint="eastAsia"/>
        </w:rPr>
        <w:t>，</w:t>
      </w:r>
      <w:r w:rsidR="00263716" w:rsidRPr="00213460">
        <w:rPr>
          <w:rFonts w:hint="eastAsia"/>
        </w:rPr>
        <w:t>此部分</w:t>
      </w:r>
      <w:r w:rsidR="00102064" w:rsidRPr="00213460">
        <w:rPr>
          <w:rFonts w:hint="eastAsia"/>
        </w:rPr>
        <w:t>移民署</w:t>
      </w:r>
      <w:r w:rsidR="00263716" w:rsidRPr="00213460">
        <w:rPr>
          <w:rFonts w:hint="eastAsia"/>
        </w:rPr>
        <w:t>應予改進</w:t>
      </w:r>
      <w:r w:rsidR="00263716" w:rsidRPr="00213460">
        <w:rPr>
          <w:rFonts w:hAnsi="標楷體" w:hint="eastAsia"/>
        </w:rPr>
        <w:t>。又</w:t>
      </w:r>
      <w:r w:rsidRPr="00213460">
        <w:rPr>
          <w:rFonts w:hint="eastAsia"/>
        </w:rPr>
        <w:t>勞動部</w:t>
      </w:r>
      <w:r w:rsidR="00263716" w:rsidRPr="00213460">
        <w:rPr>
          <w:rFonts w:hint="eastAsia"/>
        </w:rPr>
        <w:t>雖函復表示已採取相關因應措施</w:t>
      </w:r>
      <w:r w:rsidRPr="00213460">
        <w:rPr>
          <w:rFonts w:hAnsi="標楷體" w:hint="eastAsia"/>
        </w:rPr>
        <w:t>，</w:t>
      </w:r>
      <w:r w:rsidR="00263716" w:rsidRPr="00213460">
        <w:rPr>
          <w:rFonts w:hAnsi="標楷體" w:hint="eastAsia"/>
        </w:rPr>
        <w:t>惟移民署及本院諮詢專家學者皆提及，</w:t>
      </w:r>
      <w:r w:rsidRPr="00213460">
        <w:rPr>
          <w:rFonts w:hint="eastAsia"/>
        </w:rPr>
        <w:t>勞動部</w:t>
      </w:r>
      <w:r w:rsidR="00263716" w:rsidRPr="00213460">
        <w:rPr>
          <w:rFonts w:hint="eastAsia"/>
        </w:rPr>
        <w:t>應</w:t>
      </w:r>
      <w:r w:rsidRPr="00213460">
        <w:rPr>
          <w:rFonts w:hint="eastAsia"/>
        </w:rPr>
        <w:t>責由人力仲介公司加強對外籍移工進行相關法令宣導，</w:t>
      </w:r>
      <w:r w:rsidR="00263716" w:rsidRPr="00213460">
        <w:rPr>
          <w:rFonts w:hint="eastAsia"/>
        </w:rPr>
        <w:t>此部分勞動部應予改進</w:t>
      </w:r>
      <w:r w:rsidRPr="00213460">
        <w:rPr>
          <w:rFonts w:hint="eastAsia"/>
        </w:rPr>
        <w:t>。</w:t>
      </w:r>
    </w:p>
    <w:p w:rsidR="003F77BB" w:rsidRPr="00213460" w:rsidRDefault="00C54D79" w:rsidP="003F77BB">
      <w:pPr>
        <w:pStyle w:val="3"/>
      </w:pPr>
      <w:bookmarkStart w:id="138" w:name="_Toc109987675"/>
      <w:r w:rsidRPr="00213460">
        <w:rPr>
          <w:rFonts w:hAnsi="標楷體" w:hint="eastAsia"/>
        </w:rPr>
        <w:t>又有些街友成為人頭帳戶之被告亦時有所聞，衛福部</w:t>
      </w:r>
      <w:r w:rsidR="00EF7FD7" w:rsidRPr="00213460">
        <w:rPr>
          <w:rFonts w:hAnsi="標楷體" w:hint="eastAsia"/>
        </w:rPr>
        <w:t>應依權責</w:t>
      </w:r>
      <w:r w:rsidRPr="00213460">
        <w:rPr>
          <w:rFonts w:hAnsi="標楷體" w:hint="eastAsia"/>
        </w:rPr>
        <w:t>轉請各地方政府社會局(處)協助</w:t>
      </w:r>
      <w:r w:rsidR="00EF7FD7" w:rsidRPr="00213460">
        <w:rPr>
          <w:rFonts w:hAnsi="標楷體" w:hint="eastAsia"/>
        </w:rPr>
        <w:t>加強</w:t>
      </w:r>
      <w:r w:rsidRPr="00213460">
        <w:rPr>
          <w:rFonts w:hAnsi="標楷體" w:hint="eastAsia"/>
        </w:rPr>
        <w:t>宣導其所申辦之電話、帳戶勿被詐欺集團不法利用</w:t>
      </w:r>
      <w:r w:rsidR="00163B6A" w:rsidRPr="00213460">
        <w:rPr>
          <w:rFonts w:hAnsi="標楷體" w:hint="eastAsia"/>
        </w:rPr>
        <w:t>：</w:t>
      </w:r>
      <w:bookmarkEnd w:id="138"/>
    </w:p>
    <w:p w:rsidR="007E3810" w:rsidRPr="00213460" w:rsidRDefault="00163B6A" w:rsidP="00163B6A">
      <w:pPr>
        <w:pStyle w:val="4"/>
      </w:pPr>
      <w:r w:rsidRPr="00213460">
        <w:rPr>
          <w:rFonts w:hint="eastAsia"/>
        </w:rPr>
        <w:t>衛福部函復說明各地方政府社會局(處)防範街友所申辦之電話、帳戶遭不法利用之因應措施：</w:t>
      </w:r>
    </w:p>
    <w:p w:rsidR="00163B6A" w:rsidRPr="00213460" w:rsidRDefault="00163B6A" w:rsidP="00163B6A">
      <w:pPr>
        <w:pStyle w:val="5"/>
      </w:pPr>
      <w:r w:rsidRPr="00213460">
        <w:rPr>
          <w:rFonts w:hint="eastAsia"/>
        </w:rPr>
        <w:t>各縣</w:t>
      </w:r>
      <w:r w:rsidR="00102064" w:rsidRPr="00213460">
        <w:rPr>
          <w:rFonts w:hint="eastAsia"/>
        </w:rPr>
        <w:t>(</w:t>
      </w:r>
      <w:r w:rsidRPr="00213460">
        <w:rPr>
          <w:rFonts w:hint="eastAsia"/>
        </w:rPr>
        <w:t>市)街友服務社工人員於街友關懷訪視或年節活動時，皆加強宣導詐騙防治觀念、常見法律問題，及提醒個案妥善保管證件、銀行</w:t>
      </w:r>
      <w:r w:rsidR="00102064" w:rsidRPr="00213460">
        <w:rPr>
          <w:rFonts w:hint="eastAsia"/>
        </w:rPr>
        <w:lastRenderedPageBreak/>
        <w:t>(</w:t>
      </w:r>
      <w:r w:rsidRPr="00213460">
        <w:rPr>
          <w:rFonts w:hint="eastAsia"/>
        </w:rPr>
        <w:t>郵局</w:t>
      </w:r>
      <w:r w:rsidR="00102064" w:rsidRPr="00213460">
        <w:rPr>
          <w:rFonts w:hint="eastAsia"/>
        </w:rPr>
        <w:t>)</w:t>
      </w:r>
      <w:r w:rsidRPr="00213460">
        <w:rPr>
          <w:rFonts w:hint="eastAsia"/>
        </w:rPr>
        <w:t>存簿及提款卡，避免遭有心人士利用。</w:t>
      </w:r>
    </w:p>
    <w:p w:rsidR="00163B6A" w:rsidRPr="00213460" w:rsidRDefault="00163B6A" w:rsidP="00163B6A">
      <w:pPr>
        <w:pStyle w:val="5"/>
      </w:pPr>
      <w:r w:rsidRPr="00213460">
        <w:rPr>
          <w:rFonts w:hint="eastAsia"/>
        </w:rPr>
        <w:t>部分縣(市)政府與法扶會等法律扶助團體合作，辦理法治教育相關課程、進行法律諮詢及協助連結法律扶助資源。</w:t>
      </w:r>
    </w:p>
    <w:p w:rsidR="00163B6A" w:rsidRPr="00213460" w:rsidRDefault="00163B6A" w:rsidP="00163B6A">
      <w:pPr>
        <w:pStyle w:val="4"/>
      </w:pPr>
      <w:r w:rsidRPr="00213460">
        <w:rPr>
          <w:rFonts w:hint="eastAsia"/>
        </w:rPr>
        <w:t>本院諮詢或座談之專家學者</w:t>
      </w:r>
      <w:r w:rsidRPr="00213460">
        <w:rPr>
          <w:rFonts w:hAnsi="標楷體" w:hint="eastAsia"/>
        </w:rPr>
        <w:t>、</w:t>
      </w:r>
      <w:r w:rsidRPr="00213460">
        <w:rPr>
          <w:rFonts w:hint="eastAsia"/>
        </w:rPr>
        <w:t>團體代表說明</w:t>
      </w:r>
      <w:r w:rsidR="00EF7FD7" w:rsidRPr="00213460">
        <w:rPr>
          <w:rFonts w:hint="eastAsia"/>
        </w:rPr>
        <w:t>，摘要</w:t>
      </w:r>
      <w:r w:rsidRPr="00213460">
        <w:rPr>
          <w:rFonts w:hint="eastAsia"/>
        </w:rPr>
        <w:t>如下</w:t>
      </w:r>
      <w:r w:rsidRPr="00213460">
        <w:rPr>
          <w:rFonts w:hAnsi="標楷體" w:hint="eastAsia"/>
        </w:rPr>
        <w:t>：</w:t>
      </w:r>
    </w:p>
    <w:p w:rsidR="00163B6A" w:rsidRPr="00213460" w:rsidRDefault="00163B6A" w:rsidP="00163B6A">
      <w:pPr>
        <w:pStyle w:val="5"/>
      </w:pPr>
      <w:r w:rsidRPr="00213460">
        <w:rPr>
          <w:rFonts w:hint="eastAsia"/>
        </w:rPr>
        <w:t>謝檢察官</w:t>
      </w:r>
      <w:r w:rsidRPr="00213460">
        <w:rPr>
          <w:rFonts w:hAnsi="標楷體" w:hint="eastAsia"/>
        </w:rPr>
        <w:t>：</w:t>
      </w:r>
      <w:r w:rsidRPr="00213460">
        <w:rPr>
          <w:rFonts w:hint="eastAsia"/>
        </w:rPr>
        <w:t>街友</w:t>
      </w:r>
      <w:bookmarkStart w:id="139" w:name="_Hlk107321225"/>
      <w:r w:rsidRPr="00213460">
        <w:rPr>
          <w:rFonts w:hint="eastAsia"/>
        </w:rPr>
        <w:t>因生活型態特殊，未必能與普羅大眾一般接收政府宣導資訊，此點固堪認同。然政府關於人頭帳戶之宣導資訊，型態甚為多元，日常可能會觸及之新聞報導、</w:t>
      </w:r>
      <w:r w:rsidRPr="00213460">
        <w:t>ATM</w:t>
      </w:r>
      <w:r w:rsidRPr="00213460">
        <w:rPr>
          <w:rFonts w:hint="eastAsia"/>
        </w:rPr>
        <w:t>標語、街頭標語，乃至於至銀行申辦帳戶時之審核程序、關懷提問等，均為其可能接觸到之訊息來源，不能單因其遊民之身分，而認為其與政府宣導完全隔絕。</w:t>
      </w:r>
      <w:bookmarkEnd w:id="139"/>
    </w:p>
    <w:p w:rsidR="00163B6A" w:rsidRPr="00213460" w:rsidRDefault="00EF7FD7" w:rsidP="00163B6A">
      <w:pPr>
        <w:pStyle w:val="5"/>
      </w:pPr>
      <w:r w:rsidRPr="00213460">
        <w:rPr>
          <w:rFonts w:hint="eastAsia"/>
        </w:rPr>
        <w:t>全國律師聯合會</w:t>
      </w:r>
      <w:r w:rsidR="00AD5790" w:rsidRPr="00213460">
        <w:rPr>
          <w:rFonts w:hint="eastAsia"/>
        </w:rPr>
        <w:t>陳律師</w:t>
      </w:r>
      <w:r w:rsidR="00AD5790" w:rsidRPr="00213460">
        <w:rPr>
          <w:rFonts w:hAnsi="標楷體" w:hint="eastAsia"/>
        </w:rPr>
        <w:t>：</w:t>
      </w:r>
      <w:r w:rsidR="00AD5790" w:rsidRPr="00213460">
        <w:rPr>
          <w:rFonts w:hint="eastAsia"/>
        </w:rPr>
        <w:t>以我開庭的經驗，法官會跟證人講權利告知及具結內容的說明，我問10位至少有8位說聽不懂，聽不懂裝懂，這就是因為剛講的匱乏效應，當下他只專注法官等會要問我什麼問題，權利告知或具結不是他當下要專注的事。所以說宣導有沒有用處，我個人抱持很大懷疑，尤其街友是更加弱勢者，其智力水平相較之下更低一些，是否真的能理解宣導內容，值得懷疑。</w:t>
      </w:r>
    </w:p>
    <w:p w:rsidR="00AD5790" w:rsidRPr="00213460" w:rsidRDefault="00AD5790" w:rsidP="00163B6A">
      <w:pPr>
        <w:pStyle w:val="5"/>
      </w:pPr>
      <w:r w:rsidRPr="00213460">
        <w:rPr>
          <w:rFonts w:hint="eastAsia"/>
        </w:rPr>
        <w:t>芒草心代表</w:t>
      </w:r>
      <w:r w:rsidRPr="00213460">
        <w:rPr>
          <w:rFonts w:hAnsi="標楷體" w:hint="eastAsia"/>
        </w:rPr>
        <w:t>：</w:t>
      </w:r>
      <w:r w:rsidR="008978A5" w:rsidRPr="00213460">
        <w:rPr>
          <w:rFonts w:hint="eastAsia"/>
        </w:rPr>
        <w:t>有的街友是辦一個新門號可以獲得一支新手機，或者是得到利益去辦門號，通常門號的下落街友都不知道，直到警察來找他，才知道手機門號後來怎麼被處理，通常是被拿去作為詐騙工具。</w:t>
      </w:r>
    </w:p>
    <w:p w:rsidR="00102064" w:rsidRPr="00213460" w:rsidRDefault="00102064" w:rsidP="00102064">
      <w:pPr>
        <w:pStyle w:val="4"/>
      </w:pPr>
      <w:r w:rsidRPr="00213460">
        <w:rPr>
          <w:rFonts w:hint="eastAsia"/>
        </w:rPr>
        <w:t>衛福部</w:t>
      </w:r>
      <w:r w:rsidR="00DB5C51" w:rsidRPr="00213460">
        <w:rPr>
          <w:rFonts w:hint="eastAsia"/>
        </w:rPr>
        <w:t>雖</w:t>
      </w:r>
      <w:r w:rsidRPr="00213460">
        <w:rPr>
          <w:rFonts w:hint="eastAsia"/>
        </w:rPr>
        <w:t>函復</w:t>
      </w:r>
      <w:r w:rsidR="00DB5C51" w:rsidRPr="00213460">
        <w:rPr>
          <w:rFonts w:hint="eastAsia"/>
        </w:rPr>
        <w:t>表示</w:t>
      </w:r>
      <w:r w:rsidRPr="00213460">
        <w:rPr>
          <w:rFonts w:hint="eastAsia"/>
        </w:rPr>
        <w:t>各縣(市)街友服務社工人員於街友關懷訪視或年節活動時</w:t>
      </w:r>
      <w:r w:rsidR="00DB5C51" w:rsidRPr="00213460">
        <w:rPr>
          <w:rFonts w:hint="eastAsia"/>
        </w:rPr>
        <w:t>會</w:t>
      </w:r>
      <w:r w:rsidRPr="00213460">
        <w:rPr>
          <w:rFonts w:hint="eastAsia"/>
        </w:rPr>
        <w:t>加強宣導詐騙</w:t>
      </w:r>
      <w:r w:rsidRPr="00213460">
        <w:rPr>
          <w:rFonts w:hint="eastAsia"/>
        </w:rPr>
        <w:lastRenderedPageBreak/>
        <w:t>防治觀念及提醒個案妥善保管證件、</w:t>
      </w:r>
      <w:r w:rsidR="00DB5C51" w:rsidRPr="00213460">
        <w:rPr>
          <w:rFonts w:hint="eastAsia"/>
        </w:rPr>
        <w:t>金融</w:t>
      </w:r>
      <w:r w:rsidRPr="00213460">
        <w:rPr>
          <w:rFonts w:hint="eastAsia"/>
        </w:rPr>
        <w:t>存簿及提款卡</w:t>
      </w:r>
      <w:r w:rsidR="00DB5C51" w:rsidRPr="00213460">
        <w:rPr>
          <w:rFonts w:hint="eastAsia"/>
        </w:rPr>
        <w:t>等情</w:t>
      </w:r>
      <w:r w:rsidR="00DB5C51" w:rsidRPr="00213460">
        <w:rPr>
          <w:rFonts w:hAnsi="標楷體" w:hint="eastAsia"/>
        </w:rPr>
        <w:t>，</w:t>
      </w:r>
      <w:r w:rsidR="00DB5C51" w:rsidRPr="00213460">
        <w:rPr>
          <w:rFonts w:hint="eastAsia"/>
        </w:rPr>
        <w:t>惟未提出</w:t>
      </w:r>
      <w:r w:rsidR="00CD06A6" w:rsidRPr="00213460">
        <w:rPr>
          <w:rFonts w:hint="eastAsia"/>
        </w:rPr>
        <w:t>相關</w:t>
      </w:r>
      <w:r w:rsidR="00DB5C51" w:rsidRPr="00213460">
        <w:rPr>
          <w:rFonts w:hint="eastAsia"/>
        </w:rPr>
        <w:t>資料說明</w:t>
      </w:r>
      <w:r w:rsidR="00E226DC" w:rsidRPr="00213460">
        <w:rPr>
          <w:rFonts w:hint="eastAsia"/>
        </w:rPr>
        <w:t>宣導</w:t>
      </w:r>
      <w:r w:rsidR="00CD06A6" w:rsidRPr="00213460">
        <w:rPr>
          <w:rFonts w:hint="eastAsia"/>
        </w:rPr>
        <w:t>之落實</w:t>
      </w:r>
      <w:r w:rsidR="00DB5C51" w:rsidRPr="00213460">
        <w:rPr>
          <w:rFonts w:hAnsi="標楷體" w:hint="eastAsia"/>
        </w:rPr>
        <w:t>，</w:t>
      </w:r>
      <w:r w:rsidR="00E226DC" w:rsidRPr="00213460">
        <w:rPr>
          <w:rFonts w:hAnsi="標楷體" w:hint="eastAsia"/>
        </w:rPr>
        <w:t>鑒於</w:t>
      </w:r>
      <w:r w:rsidR="00DB5C51" w:rsidRPr="00213460">
        <w:rPr>
          <w:rFonts w:hint="eastAsia"/>
        </w:rPr>
        <w:t>近來詐騙集團猖獗</w:t>
      </w:r>
      <w:r w:rsidR="00DB5C51" w:rsidRPr="00213460">
        <w:rPr>
          <w:rFonts w:hAnsi="標楷體" w:hint="eastAsia"/>
        </w:rPr>
        <w:t>，處於</w:t>
      </w:r>
      <w:r w:rsidR="00E226DC" w:rsidRPr="00213460">
        <w:rPr>
          <w:rFonts w:hAnsi="標楷體" w:hint="eastAsia"/>
        </w:rPr>
        <w:t>經濟弱勢之街友較易成為被誘騙交付個人資料或帳戶之對象，</w:t>
      </w:r>
      <w:r w:rsidR="00E226DC" w:rsidRPr="00213460">
        <w:rPr>
          <w:rFonts w:hint="eastAsia"/>
        </w:rPr>
        <w:t>衛福部應依權責轉請各地方政府社會局(處)協助再加強宣導，以發揮政府部門共同協力打擊詐欺犯罪之能量</w:t>
      </w:r>
      <w:r w:rsidRPr="00213460">
        <w:rPr>
          <w:rFonts w:hint="eastAsia"/>
        </w:rPr>
        <w:t>。</w:t>
      </w:r>
    </w:p>
    <w:p w:rsidR="008978A5" w:rsidRPr="00213460" w:rsidRDefault="008978A5" w:rsidP="008978A5">
      <w:pPr>
        <w:pStyle w:val="3"/>
      </w:pPr>
      <w:bookmarkStart w:id="140" w:name="_Toc109987676"/>
      <w:r w:rsidRPr="00213460">
        <w:rPr>
          <w:rFonts w:hint="eastAsia"/>
          <w:b w:val="0"/>
        </w:rPr>
        <w:t>綜上</w:t>
      </w:r>
      <w:r w:rsidRPr="00213460">
        <w:rPr>
          <w:rFonts w:hAnsi="標楷體" w:hint="eastAsia"/>
          <w:b w:val="0"/>
        </w:rPr>
        <w:t>，</w:t>
      </w:r>
      <w:r w:rsidRPr="00213460">
        <w:rPr>
          <w:rFonts w:hint="eastAsia"/>
          <w:b w:val="0"/>
        </w:rPr>
        <w:t>移民署於外籍移工入境及勞動部於其在我國停留期間</w:t>
      </w:r>
      <w:r w:rsidR="00EF7FD7" w:rsidRPr="00213460">
        <w:rPr>
          <w:rFonts w:hint="eastAsia"/>
          <w:b w:val="0"/>
        </w:rPr>
        <w:t>應加強</w:t>
      </w:r>
      <w:r w:rsidRPr="00213460">
        <w:rPr>
          <w:rFonts w:hint="eastAsia"/>
          <w:b w:val="0"/>
        </w:rPr>
        <w:t>以其能理解之語言</w:t>
      </w:r>
      <w:r w:rsidRPr="00213460">
        <w:rPr>
          <w:rFonts w:ascii="新細明體" w:eastAsia="新細明體" w:hAnsi="新細明體" w:hint="eastAsia"/>
          <w:b w:val="0"/>
        </w:rPr>
        <w:t>、</w:t>
      </w:r>
      <w:r w:rsidRPr="00213460">
        <w:rPr>
          <w:rFonts w:hint="eastAsia"/>
          <w:b w:val="0"/>
        </w:rPr>
        <w:t>文字或圖示加以宣導，以避免其所申辦之電話、帳戶被詐欺集團利用為犯罪工具</w:t>
      </w:r>
      <w:r w:rsidRPr="00213460">
        <w:rPr>
          <w:rFonts w:hAnsi="標楷體" w:hint="eastAsia"/>
          <w:b w:val="0"/>
        </w:rPr>
        <w:t>。又有些街友成為人頭帳戶之被告亦時有所聞，衛生福利部</w:t>
      </w:r>
      <w:r w:rsidR="00EF7FD7" w:rsidRPr="00213460">
        <w:rPr>
          <w:rFonts w:hAnsi="標楷體" w:hint="eastAsia"/>
          <w:b w:val="0"/>
        </w:rPr>
        <w:t>應依權責</w:t>
      </w:r>
      <w:r w:rsidRPr="00213460">
        <w:rPr>
          <w:rFonts w:hAnsi="標楷體" w:hint="eastAsia"/>
          <w:b w:val="0"/>
        </w:rPr>
        <w:t>轉請各地方政府社會局(處)協助</w:t>
      </w:r>
      <w:r w:rsidR="00EF7FD7" w:rsidRPr="00213460">
        <w:rPr>
          <w:rFonts w:hAnsi="標楷體" w:hint="eastAsia"/>
          <w:b w:val="0"/>
        </w:rPr>
        <w:t>加強</w:t>
      </w:r>
      <w:r w:rsidRPr="00213460">
        <w:rPr>
          <w:rFonts w:hAnsi="標楷體" w:hint="eastAsia"/>
          <w:b w:val="0"/>
        </w:rPr>
        <w:t>宣導其所申辦之電話、帳戶勿被詐欺集團不法利用。</w:t>
      </w:r>
      <w:bookmarkEnd w:id="140"/>
    </w:p>
    <w:p w:rsidR="00DB5C51" w:rsidRPr="00213460" w:rsidRDefault="00DB5C51">
      <w:pPr>
        <w:widowControl/>
        <w:overflowPunct/>
        <w:autoSpaceDE/>
        <w:autoSpaceDN/>
        <w:jc w:val="left"/>
        <w:rPr>
          <w:rFonts w:hAnsi="Arial" w:cs="細明體"/>
          <w:b/>
          <w:bCs/>
          <w:kern w:val="0"/>
          <w:szCs w:val="32"/>
        </w:rPr>
      </w:pPr>
      <w:r w:rsidRPr="00213460">
        <w:br w:type="page"/>
      </w:r>
    </w:p>
    <w:p w:rsidR="00FC3383" w:rsidRPr="00213460" w:rsidRDefault="00FC3383" w:rsidP="00586952">
      <w:pPr>
        <w:pStyle w:val="1"/>
        <w:ind w:left="2380" w:hanging="2380"/>
      </w:pPr>
      <w:bookmarkStart w:id="141" w:name="_Toc529222689"/>
      <w:bookmarkStart w:id="142" w:name="_Toc529223111"/>
      <w:bookmarkStart w:id="143" w:name="_Toc529223862"/>
      <w:bookmarkStart w:id="144" w:name="_Toc529228265"/>
      <w:bookmarkStart w:id="145" w:name="_Toc2400395"/>
      <w:bookmarkStart w:id="146" w:name="_Toc4316189"/>
      <w:bookmarkStart w:id="147" w:name="_Toc4473330"/>
      <w:bookmarkStart w:id="148" w:name="_Toc69556897"/>
      <w:bookmarkStart w:id="149" w:name="_Toc69556946"/>
      <w:bookmarkStart w:id="150" w:name="_Toc69609820"/>
      <w:bookmarkStart w:id="151" w:name="_Toc70241816"/>
      <w:bookmarkStart w:id="152" w:name="_Toc70242205"/>
      <w:bookmarkStart w:id="153" w:name="_Toc421794875"/>
      <w:bookmarkStart w:id="154" w:name="_Toc511404845"/>
      <w:bookmarkStart w:id="155" w:name="_Toc109987677"/>
      <w:r w:rsidRPr="00213460">
        <w:rPr>
          <w:rFonts w:hint="eastAsia"/>
        </w:rPr>
        <w:lastRenderedPageBreak/>
        <w:t>處理辦法：</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A7661B" w:rsidRPr="00213460" w:rsidRDefault="00A7661B" w:rsidP="00586952">
      <w:pPr>
        <w:pStyle w:val="2"/>
        <w:ind w:left="1050" w:hanging="700"/>
        <w:rPr>
          <w:b/>
        </w:rPr>
      </w:pPr>
      <w:bookmarkStart w:id="156" w:name="_Toc524895649"/>
      <w:bookmarkStart w:id="157" w:name="_Toc524896195"/>
      <w:bookmarkStart w:id="158" w:name="_Toc524896225"/>
      <w:bookmarkStart w:id="159" w:name="_Toc109987678"/>
      <w:bookmarkStart w:id="160" w:name="_Toc2400396"/>
      <w:bookmarkStart w:id="161" w:name="_Toc4316190"/>
      <w:bookmarkStart w:id="162" w:name="_Toc4473331"/>
      <w:bookmarkStart w:id="163" w:name="_Toc69556898"/>
      <w:bookmarkStart w:id="164" w:name="_Toc69556947"/>
      <w:bookmarkStart w:id="165" w:name="_Toc69609821"/>
      <w:bookmarkStart w:id="166" w:name="_Toc70241817"/>
      <w:bookmarkStart w:id="167" w:name="_Toc70242206"/>
      <w:bookmarkStart w:id="168" w:name="_Toc421794877"/>
      <w:bookmarkStart w:id="169" w:name="_Toc421795443"/>
      <w:bookmarkStart w:id="170" w:name="_Toc421796024"/>
      <w:bookmarkStart w:id="171" w:name="_Toc422728959"/>
      <w:bookmarkStart w:id="172" w:name="_Toc422834162"/>
      <w:bookmarkStart w:id="173" w:name="_Toc511404847"/>
      <w:bookmarkStart w:id="174" w:name="_Toc524902735"/>
      <w:bookmarkStart w:id="175" w:name="_Toc525066149"/>
      <w:bookmarkStart w:id="176" w:name="_Toc525070840"/>
      <w:bookmarkStart w:id="177" w:name="_Toc525938380"/>
      <w:bookmarkStart w:id="178" w:name="_Toc525939228"/>
      <w:bookmarkStart w:id="179" w:name="_Toc525939733"/>
      <w:bookmarkStart w:id="180" w:name="_Toc529218273"/>
      <w:bookmarkStart w:id="181" w:name="_Toc529222690"/>
      <w:bookmarkStart w:id="182" w:name="_Toc529223112"/>
      <w:bookmarkStart w:id="183" w:name="_Toc529223863"/>
      <w:bookmarkStart w:id="184" w:name="_Toc529228266"/>
      <w:bookmarkEnd w:id="156"/>
      <w:bookmarkEnd w:id="157"/>
      <w:bookmarkEnd w:id="158"/>
      <w:r w:rsidRPr="00213460">
        <w:rPr>
          <w:rFonts w:hint="eastAsia"/>
        </w:rPr>
        <w:t>調查意見一</w:t>
      </w:r>
      <w:r w:rsidR="00BB0530" w:rsidRPr="00213460">
        <w:rPr>
          <w:rFonts w:hint="eastAsia"/>
        </w:rPr>
        <w:t>、三及四，函請司法院刑事廳參處</w:t>
      </w:r>
      <w:r w:rsidR="0021232C" w:rsidRPr="00213460">
        <w:rPr>
          <w:rFonts w:hint="eastAsia"/>
        </w:rPr>
        <w:t>見復</w:t>
      </w:r>
      <w:r w:rsidR="00BB0530" w:rsidRPr="00213460">
        <w:rPr>
          <w:rFonts w:hint="eastAsia"/>
        </w:rPr>
        <w:t>。</w:t>
      </w:r>
      <w:bookmarkEnd w:id="159"/>
    </w:p>
    <w:p w:rsidR="00FC3383" w:rsidRPr="00213460" w:rsidRDefault="00FC3383" w:rsidP="00586952">
      <w:pPr>
        <w:pStyle w:val="2"/>
        <w:ind w:left="1050" w:hanging="700"/>
        <w:rPr>
          <w:b/>
        </w:rPr>
      </w:pPr>
      <w:bookmarkStart w:id="185" w:name="_Toc109987679"/>
      <w:r w:rsidRPr="00213460">
        <w:rPr>
          <w:rFonts w:hint="eastAsia"/>
        </w:rPr>
        <w:t>調查意見一</w:t>
      </w:r>
      <w:r w:rsidR="00BB0530" w:rsidRPr="00213460">
        <w:rPr>
          <w:rFonts w:hint="eastAsia"/>
        </w:rPr>
        <w:t>至四</w:t>
      </w:r>
      <w:r w:rsidRPr="00213460">
        <w:rPr>
          <w:rFonts w:hint="eastAsia"/>
        </w:rPr>
        <w:t>，</w:t>
      </w:r>
      <w:r w:rsidR="00F71CF2" w:rsidRPr="00213460">
        <w:rPr>
          <w:rFonts w:hint="eastAsia"/>
        </w:rPr>
        <w:t>函請</w:t>
      </w:r>
      <w:r w:rsidR="007E05EC" w:rsidRPr="00213460">
        <w:rPr>
          <w:rFonts w:hint="eastAsia"/>
        </w:rPr>
        <w:t>法務</w:t>
      </w:r>
      <w:r w:rsidR="00F71CF2" w:rsidRPr="00213460">
        <w:rPr>
          <w:rFonts w:hint="eastAsia"/>
        </w:rPr>
        <w:t>部參處</w:t>
      </w:r>
      <w:r w:rsidR="0021232C" w:rsidRPr="00213460">
        <w:rPr>
          <w:rFonts w:hint="eastAsia"/>
        </w:rPr>
        <w:t>見復</w:t>
      </w:r>
      <w:r w:rsidRPr="00213460">
        <w:rPr>
          <w:rFonts w:hint="eastAsia"/>
        </w:rPr>
        <w:t>。</w:t>
      </w:r>
      <w:bookmarkEnd w:id="185"/>
    </w:p>
    <w:p w:rsidR="00FC3383" w:rsidRPr="00213460" w:rsidRDefault="00FC3383" w:rsidP="00586952">
      <w:pPr>
        <w:pStyle w:val="2"/>
        <w:ind w:left="1050" w:hanging="700"/>
        <w:rPr>
          <w:b/>
        </w:rPr>
      </w:pPr>
      <w:bookmarkStart w:id="186" w:name="_Toc109987680"/>
      <w:r w:rsidRPr="00213460">
        <w:rPr>
          <w:rFonts w:hint="eastAsia"/>
        </w:rPr>
        <w:t>調查意見</w:t>
      </w:r>
      <w:r w:rsidR="00F71CF2" w:rsidRPr="00213460">
        <w:rPr>
          <w:rFonts w:hint="eastAsia"/>
        </w:rPr>
        <w:t>四</w:t>
      </w:r>
      <w:r w:rsidR="007E05EC" w:rsidRPr="00213460">
        <w:rPr>
          <w:rFonts w:hAnsi="標楷體" w:hint="eastAsia"/>
        </w:rPr>
        <w:t>，</w:t>
      </w:r>
      <w:r w:rsidR="007E05EC" w:rsidRPr="00213460">
        <w:rPr>
          <w:rFonts w:hint="eastAsia"/>
        </w:rPr>
        <w:t>函請內政部警政署</w:t>
      </w:r>
      <w:r w:rsidR="00BB0530" w:rsidRPr="00213460">
        <w:rPr>
          <w:rFonts w:hint="eastAsia"/>
        </w:rPr>
        <w:t>及</w:t>
      </w:r>
      <w:r w:rsidR="007E05EC" w:rsidRPr="00213460">
        <w:rPr>
          <w:rFonts w:hint="eastAsia"/>
        </w:rPr>
        <w:t>衛生福利部</w:t>
      </w:r>
      <w:r w:rsidR="00BB0530" w:rsidRPr="00213460">
        <w:rPr>
          <w:rFonts w:hint="eastAsia"/>
        </w:rPr>
        <w:t>檢討改進見復</w:t>
      </w:r>
      <w:r w:rsidRPr="00213460">
        <w:rPr>
          <w:rFonts w:ascii="新細明體" w:eastAsia="新細明體" w:hAnsi="新細明體" w:hint="eastAsia"/>
        </w:rPr>
        <w:t>。</w:t>
      </w:r>
      <w:bookmarkEnd w:id="186"/>
    </w:p>
    <w:p w:rsidR="00FC3383" w:rsidRPr="00213460" w:rsidRDefault="00FC3383" w:rsidP="00F71CF2">
      <w:pPr>
        <w:pStyle w:val="2"/>
        <w:rPr>
          <w:b/>
        </w:rPr>
      </w:pPr>
      <w:bookmarkStart w:id="187" w:name="_Toc109987681"/>
      <w:r w:rsidRPr="00213460">
        <w:rPr>
          <w:rFonts w:hint="eastAsia"/>
        </w:rPr>
        <w:t>調查意見</w:t>
      </w:r>
      <w:r w:rsidR="00F71CF2" w:rsidRPr="00213460">
        <w:rPr>
          <w:rFonts w:hint="eastAsia"/>
        </w:rPr>
        <w:t>五</w:t>
      </w:r>
      <w:r w:rsidR="007E05EC" w:rsidRPr="00213460">
        <w:rPr>
          <w:rFonts w:hAnsi="標楷體" w:hint="eastAsia"/>
        </w:rPr>
        <w:t>，</w:t>
      </w:r>
      <w:r w:rsidR="007368B5" w:rsidRPr="00213460">
        <w:rPr>
          <w:rFonts w:hAnsi="標楷體" w:hint="eastAsia"/>
        </w:rPr>
        <w:t>函請金融監督管理委員會</w:t>
      </w:r>
      <w:r w:rsidR="00BB0530" w:rsidRPr="00213460">
        <w:rPr>
          <w:rFonts w:hint="eastAsia"/>
        </w:rPr>
        <w:t>檢討改進見復</w:t>
      </w:r>
      <w:r w:rsidRPr="00213460">
        <w:rPr>
          <w:rFonts w:ascii="新細明體" w:eastAsia="新細明體" w:hAnsi="新細明體" w:hint="eastAsia"/>
        </w:rPr>
        <w:t>。</w:t>
      </w:r>
      <w:bookmarkEnd w:id="187"/>
    </w:p>
    <w:p w:rsidR="007E05EC" w:rsidRPr="00117EE0" w:rsidRDefault="007E05EC" w:rsidP="00F71CF2">
      <w:pPr>
        <w:pStyle w:val="2"/>
      </w:pPr>
      <w:bookmarkStart w:id="188" w:name="_Toc109987682"/>
      <w:r w:rsidRPr="00213460">
        <w:rPr>
          <w:rFonts w:hint="eastAsia"/>
        </w:rPr>
        <w:t>調查意見六</w:t>
      </w:r>
      <w:r w:rsidRPr="00213460">
        <w:rPr>
          <w:rFonts w:hAnsi="標楷體" w:hint="eastAsia"/>
        </w:rPr>
        <w:t>，</w:t>
      </w:r>
      <w:r w:rsidRPr="00213460">
        <w:rPr>
          <w:rFonts w:hint="eastAsia"/>
        </w:rPr>
        <w:t>函請</w:t>
      </w:r>
      <w:r w:rsidR="007368B5" w:rsidRPr="00213460">
        <w:rPr>
          <w:rFonts w:hint="eastAsia"/>
        </w:rPr>
        <w:t>內政部移民署</w:t>
      </w:r>
      <w:r w:rsidR="007368B5" w:rsidRPr="00213460">
        <w:rPr>
          <w:rFonts w:hAnsi="標楷體" w:hint="eastAsia"/>
        </w:rPr>
        <w:t>、</w:t>
      </w:r>
      <w:r w:rsidR="007368B5" w:rsidRPr="00213460">
        <w:rPr>
          <w:rFonts w:hint="eastAsia"/>
        </w:rPr>
        <w:t>勞動部</w:t>
      </w:r>
      <w:r w:rsidR="007368B5" w:rsidRPr="00213460">
        <w:rPr>
          <w:rFonts w:hAnsi="標楷體" w:hint="eastAsia"/>
        </w:rPr>
        <w:t>、</w:t>
      </w:r>
      <w:r w:rsidR="007368B5" w:rsidRPr="00213460">
        <w:rPr>
          <w:rFonts w:hint="eastAsia"/>
        </w:rPr>
        <w:t>衛生福利部</w:t>
      </w:r>
      <w:r w:rsidR="00BB0530" w:rsidRPr="00213460">
        <w:rPr>
          <w:rFonts w:hint="eastAsia"/>
        </w:rPr>
        <w:t>檢討改進見復</w:t>
      </w:r>
      <w:r w:rsidR="007368B5" w:rsidRPr="00213460">
        <w:rPr>
          <w:rFonts w:ascii="新細明體" w:eastAsia="新細明體" w:hAnsi="新細明體" w:hint="eastAsia"/>
        </w:rPr>
        <w:t>。</w:t>
      </w:r>
      <w:bookmarkEnd w:id="188"/>
    </w:p>
    <w:p w:rsidR="00117EE0" w:rsidRPr="00213460" w:rsidRDefault="00117EE0" w:rsidP="00F71CF2">
      <w:pPr>
        <w:pStyle w:val="2"/>
      </w:pPr>
      <w:r>
        <w:rPr>
          <w:rFonts w:hint="eastAsia"/>
        </w:rPr>
        <w:t>調查意見函復陳訴人</w:t>
      </w:r>
      <w:r w:rsidRPr="00213460">
        <w:rPr>
          <w:rFonts w:ascii="新細明體" w:eastAsia="新細明體" w:hAnsi="新細明體" w:hint="eastAsia"/>
        </w:rPr>
        <w:t>。</w:t>
      </w:r>
    </w:p>
    <w:p w:rsidR="00BB0530" w:rsidRPr="00213460" w:rsidRDefault="004D109B" w:rsidP="00586952">
      <w:pPr>
        <w:pStyle w:val="2"/>
        <w:ind w:left="1050" w:hanging="700"/>
        <w:rPr>
          <w:b/>
        </w:rPr>
      </w:pPr>
      <w:bookmarkStart w:id="189" w:name="_Toc75944400"/>
      <w:bookmarkStart w:id="190" w:name="_Toc10998768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213460">
        <w:rPr>
          <w:rFonts w:hint="eastAsia"/>
        </w:rPr>
        <w:t>調查報告移請國家人權委員會參考。</w:t>
      </w:r>
      <w:bookmarkEnd w:id="189"/>
      <w:bookmarkEnd w:id="190"/>
    </w:p>
    <w:p w:rsidR="00FC3383" w:rsidRPr="00213460" w:rsidRDefault="00FC3383" w:rsidP="00FC3383">
      <w:pPr>
        <w:pStyle w:val="aa"/>
        <w:spacing w:beforeLines="150" w:before="685" w:after="0"/>
        <w:ind w:leftChars="1100" w:left="4630" w:hanging="888"/>
        <w:rPr>
          <w:rFonts w:ascii="Times New Roman"/>
          <w:b w:val="0"/>
          <w:bCs/>
          <w:snapToGrid/>
          <w:spacing w:val="0"/>
          <w:kern w:val="0"/>
          <w:sz w:val="40"/>
        </w:rPr>
      </w:pPr>
      <w:r w:rsidRPr="00213460">
        <w:rPr>
          <w:rFonts w:hint="eastAsia"/>
          <w:b w:val="0"/>
          <w:bCs/>
          <w:snapToGrid/>
          <w:spacing w:val="12"/>
          <w:kern w:val="0"/>
          <w:sz w:val="40"/>
        </w:rPr>
        <w:t>調查委員：</w:t>
      </w:r>
      <w:r w:rsidR="00117EE0" w:rsidRPr="00117EE0">
        <w:rPr>
          <w:rFonts w:hint="eastAsia"/>
          <w:bCs/>
          <w:snapToGrid/>
          <w:spacing w:val="12"/>
          <w:kern w:val="0"/>
          <w:sz w:val="40"/>
        </w:rPr>
        <w:t>張菊芳</w:t>
      </w:r>
    </w:p>
    <w:p w:rsidR="00FC3383" w:rsidRPr="00117EE0" w:rsidRDefault="00117EE0" w:rsidP="00FC3383">
      <w:pPr>
        <w:pStyle w:val="aa"/>
        <w:spacing w:before="0" w:after="0"/>
        <w:ind w:leftChars="1100" w:left="3742" w:firstLineChars="500" w:firstLine="2223"/>
        <w:rPr>
          <w:bCs/>
          <w:snapToGrid/>
          <w:spacing w:val="12"/>
          <w:kern w:val="0"/>
          <w:sz w:val="40"/>
        </w:rPr>
      </w:pPr>
      <w:r w:rsidRPr="00117EE0">
        <w:rPr>
          <w:rFonts w:hint="eastAsia"/>
          <w:bCs/>
          <w:snapToGrid/>
          <w:spacing w:val="12"/>
          <w:kern w:val="0"/>
          <w:sz w:val="40"/>
        </w:rPr>
        <w:t>郭文東</w:t>
      </w:r>
    </w:p>
    <w:p w:rsidR="00FC3383" w:rsidRPr="00117EE0" w:rsidRDefault="00117EE0" w:rsidP="00FC3383">
      <w:pPr>
        <w:pStyle w:val="aa"/>
        <w:spacing w:before="0" w:after="0"/>
        <w:ind w:leftChars="1100" w:left="3742" w:firstLineChars="500" w:firstLine="2223"/>
        <w:rPr>
          <w:bCs/>
          <w:snapToGrid/>
          <w:spacing w:val="12"/>
          <w:kern w:val="0"/>
          <w:sz w:val="40"/>
        </w:rPr>
      </w:pPr>
      <w:r w:rsidRPr="00117EE0">
        <w:rPr>
          <w:rFonts w:hint="eastAsia"/>
          <w:bCs/>
          <w:snapToGrid/>
          <w:spacing w:val="12"/>
          <w:kern w:val="0"/>
          <w:sz w:val="40"/>
        </w:rPr>
        <w:t>施錦芳</w:t>
      </w:r>
    </w:p>
    <w:p w:rsidR="00FC3383" w:rsidRPr="00117EE0" w:rsidRDefault="00117EE0" w:rsidP="00FC3383">
      <w:pPr>
        <w:pStyle w:val="aa"/>
        <w:spacing w:before="0" w:after="0"/>
        <w:ind w:leftChars="1100" w:left="3742" w:firstLineChars="500" w:firstLine="2223"/>
        <w:rPr>
          <w:bCs/>
          <w:snapToGrid/>
          <w:spacing w:val="12"/>
          <w:kern w:val="0"/>
          <w:sz w:val="40"/>
        </w:rPr>
      </w:pPr>
      <w:r w:rsidRPr="00117EE0">
        <w:rPr>
          <w:rFonts w:hint="eastAsia"/>
          <w:bCs/>
          <w:snapToGrid/>
          <w:spacing w:val="12"/>
          <w:kern w:val="0"/>
          <w:sz w:val="40"/>
        </w:rPr>
        <w:t>葉大華</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sectPr w:rsidR="00FC3383" w:rsidRPr="00117EE0" w:rsidSect="00EB7029">
      <w:footerReference w:type="default" r:id="rId11"/>
      <w:type w:val="oddPage"/>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880" w:rsidRDefault="00CB0880">
      <w:r>
        <w:separator/>
      </w:r>
    </w:p>
  </w:endnote>
  <w:endnote w:type="continuationSeparator" w:id="0">
    <w:p w:rsidR="00CB0880" w:rsidRDefault="00CB0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ungsuhChe">
    <w:charset w:val="81"/>
    <w:family w:val="modern"/>
    <w:pitch w:val="fixed"/>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EE0" w:rsidRDefault="00117EE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310</w:t>
    </w:r>
    <w:r>
      <w:rPr>
        <w:rStyle w:val="ad"/>
        <w:sz w:val="24"/>
      </w:rPr>
      <w:fldChar w:fldCharType="end"/>
    </w:r>
  </w:p>
  <w:p w:rsidR="00117EE0" w:rsidRDefault="00117EE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880" w:rsidRDefault="00CB0880">
      <w:r>
        <w:separator/>
      </w:r>
    </w:p>
  </w:footnote>
  <w:footnote w:type="continuationSeparator" w:id="0">
    <w:p w:rsidR="00CB0880" w:rsidRDefault="00CB0880">
      <w:r>
        <w:continuationSeparator/>
      </w:r>
    </w:p>
  </w:footnote>
  <w:footnote w:id="1">
    <w:p w:rsidR="00117EE0" w:rsidRPr="00107F42" w:rsidRDefault="00117EE0" w:rsidP="009C6888">
      <w:pPr>
        <w:pStyle w:val="afb"/>
        <w:ind w:leftChars="3" w:left="177" w:hangingChars="76" w:hanging="167"/>
      </w:pPr>
      <w:r>
        <w:rPr>
          <w:rStyle w:val="afd"/>
        </w:rPr>
        <w:footnoteRef/>
      </w:r>
      <w:r>
        <w:t xml:space="preserve"> </w:t>
      </w:r>
      <w:r w:rsidRPr="00BC28B9">
        <w:rPr>
          <w:rFonts w:asciiTheme="minorEastAsia" w:eastAsiaTheme="minorEastAsia" w:hAnsiTheme="minorEastAsia" w:hint="eastAsia"/>
        </w:rPr>
        <w:t>徐偉群教授著「提供人頭帳戶之詐欺罪責－兼評臺灣高等法院96年度上易字第2641號暨臺北地方法院96年度易字第80號刑事判決」，月旦法學雜誌第168期，98年4月15日</w:t>
      </w:r>
      <w:r>
        <w:rPr>
          <w:rFonts w:asciiTheme="minorEastAsia" w:eastAsiaTheme="minorEastAsia" w:hAnsiTheme="minorEastAsia" w:hint="eastAsia"/>
        </w:rPr>
        <w:t>。本案被告罹有</w:t>
      </w:r>
      <w:r w:rsidRPr="008209D2">
        <w:rPr>
          <w:rFonts w:asciiTheme="minorEastAsia" w:eastAsiaTheme="minorEastAsia" w:hAnsiTheme="minorEastAsia" w:hint="eastAsia"/>
        </w:rPr>
        <w:t>妄想型精神分裂症，</w:t>
      </w:r>
      <w:r w:rsidRPr="001070F9">
        <w:rPr>
          <w:rFonts w:asciiTheme="minorEastAsia" w:eastAsiaTheme="minorEastAsia" w:hAnsiTheme="minorEastAsia" w:hint="eastAsia"/>
          <w:b/>
        </w:rPr>
        <w:t>臺北地院96年度易字第80號判決</w:t>
      </w:r>
      <w:r>
        <w:rPr>
          <w:rFonts w:asciiTheme="minorEastAsia" w:eastAsiaTheme="minorEastAsia" w:hAnsiTheme="minorEastAsia" w:hint="eastAsia"/>
        </w:rPr>
        <w:t>以</w:t>
      </w:r>
      <w:r w:rsidRPr="008209D2">
        <w:rPr>
          <w:rFonts w:asciiTheme="minorEastAsia" w:eastAsiaTheme="minorEastAsia" w:hAnsiTheme="minorEastAsia" w:hint="eastAsia"/>
        </w:rPr>
        <w:t>：</w:t>
      </w:r>
      <w:r>
        <w:rPr>
          <w:rFonts w:asciiTheme="minorEastAsia" w:eastAsiaTheme="minorEastAsia" w:hAnsiTheme="minorEastAsia" w:hint="eastAsia"/>
        </w:rPr>
        <w:t>「</w:t>
      </w:r>
      <w:r w:rsidRPr="008209D2">
        <w:rPr>
          <w:rFonts w:asciiTheme="minorEastAsia" w:eastAsiaTheme="minorEastAsia" w:hAnsiTheme="minorEastAsia" w:hint="eastAsia"/>
        </w:rPr>
        <w:t>社會上騙徒能言善道，善良民眾為匪夷所思之說詞所惑，而為不合情理之舉措者，屢見不鮮。騙徒倘如被告所稱以幫忙辦理銀行貸款，誘使被告提供存摺、提款卡及密碼，被告一時失察，遭歹徒詐騙，原屬可能，何況被告既然多年來因妄想型精神分裂症，其精神功能有逐漸退化之現象，表現為其現實判斷力不佳，</w:t>
      </w:r>
      <w:r w:rsidRPr="008209D2">
        <w:rPr>
          <w:rFonts w:asciiTheme="minorEastAsia" w:eastAsiaTheme="minorEastAsia" w:hAnsiTheme="minorEastAsia" w:hint="eastAsia"/>
          <w:b/>
          <w:u w:val="single"/>
        </w:rPr>
        <w:t>對於社會情境之理解及判斷易受影響而明顯過於表面及簡化</w:t>
      </w:r>
      <w:r w:rsidRPr="008209D2">
        <w:rPr>
          <w:rFonts w:asciiTheme="minorEastAsia" w:eastAsiaTheme="minorEastAsia" w:hAnsiTheme="minorEastAsia" w:hint="eastAsia"/>
        </w:rPr>
        <w:t>，故被告所稱情節縱有不合事理之處，但被告對社會事務之判斷能力本有退化現象，尚存有因被告不夠警覺，致未能即時有效防杜之可能性，不能因此認為被告所辯情節，核屬無稽，不能採取，故仍不足據為認定被告有幫助故意之積極事證。」</w:t>
      </w:r>
      <w:r>
        <w:rPr>
          <w:rFonts w:asciiTheme="minorEastAsia" w:eastAsiaTheme="minorEastAsia" w:hAnsiTheme="minorEastAsia" w:hint="eastAsia"/>
        </w:rPr>
        <w:t>而判無罪。惟</w:t>
      </w:r>
      <w:r w:rsidRPr="001070F9">
        <w:rPr>
          <w:rFonts w:asciiTheme="minorEastAsia" w:eastAsiaTheme="minorEastAsia" w:hAnsiTheme="minorEastAsia" w:hint="eastAsia"/>
          <w:b/>
        </w:rPr>
        <w:t>高院96年度上易字第2641號判決</w:t>
      </w:r>
      <w:r>
        <w:rPr>
          <w:rFonts w:asciiTheme="minorEastAsia" w:eastAsiaTheme="minorEastAsia" w:hAnsiTheme="minorEastAsia" w:hint="eastAsia"/>
        </w:rPr>
        <w:t>以</w:t>
      </w:r>
      <w:r w:rsidRPr="008209D2">
        <w:rPr>
          <w:rFonts w:asciiTheme="minorEastAsia" w:eastAsiaTheme="minorEastAsia" w:hAnsiTheme="minorEastAsia" w:hint="eastAsia"/>
        </w:rPr>
        <w:t>：</w:t>
      </w:r>
      <w:r>
        <w:rPr>
          <w:rFonts w:asciiTheme="minorEastAsia" w:eastAsiaTheme="minorEastAsia" w:hAnsiTheme="minorEastAsia" w:hint="eastAsia"/>
        </w:rPr>
        <w:t>「</w:t>
      </w:r>
      <w:r w:rsidRPr="008209D2">
        <w:rPr>
          <w:rFonts w:asciiTheme="minorEastAsia" w:eastAsiaTheme="minorEastAsia" w:hAnsiTheme="minorEastAsia" w:hint="eastAsia"/>
        </w:rPr>
        <w:t>被告縱因罹患精神疾病，致其辨識行為違法或依其辨識而行為之能力，明顯減損，惟其日常生活所需之認知及判斷能力，</w:t>
      </w:r>
      <w:r w:rsidRPr="008209D2">
        <w:rPr>
          <w:rFonts w:asciiTheme="minorEastAsia" w:eastAsiaTheme="minorEastAsia" w:hAnsiTheme="minorEastAsia" w:hint="eastAsia"/>
          <w:b/>
          <w:u w:val="single"/>
        </w:rPr>
        <w:t>並未完全喪失</w:t>
      </w:r>
      <w:r w:rsidRPr="008209D2">
        <w:rPr>
          <w:rFonts w:asciiTheme="minorEastAsia" w:eastAsiaTheme="minorEastAsia" w:hAnsiTheme="minorEastAsia" w:hint="eastAsia"/>
        </w:rPr>
        <w:t>，被告交付郵局存簿、金融卡及密碼等物予不相識之他人，意在</w:t>
      </w:r>
      <w:r w:rsidRPr="008209D2">
        <w:rPr>
          <w:rFonts w:asciiTheme="minorEastAsia" w:eastAsiaTheme="minorEastAsia" w:hAnsiTheme="minorEastAsia" w:hint="eastAsia"/>
          <w:b/>
          <w:u w:val="single"/>
        </w:rPr>
        <w:t>藉此換取金錢</w:t>
      </w:r>
      <w:r w:rsidRPr="008209D2">
        <w:rPr>
          <w:rFonts w:asciiTheme="minorEastAsia" w:eastAsiaTheme="minorEastAsia" w:hAnsiTheme="minorEastAsia" w:hint="eastAsia"/>
        </w:rPr>
        <w:t>，對於該他人</w:t>
      </w:r>
      <w:r w:rsidRPr="008209D2">
        <w:rPr>
          <w:rFonts w:asciiTheme="minorEastAsia" w:eastAsiaTheme="minorEastAsia" w:hAnsiTheme="minorEastAsia" w:hint="eastAsia"/>
          <w:b/>
          <w:u w:val="single"/>
        </w:rPr>
        <w:t>可能作為詐騙之用</w:t>
      </w:r>
      <w:r w:rsidRPr="008209D2">
        <w:rPr>
          <w:rFonts w:asciiTheme="minorEastAsia" w:eastAsiaTheme="minorEastAsia" w:hAnsiTheme="minorEastAsia" w:hint="eastAsia"/>
        </w:rPr>
        <w:t>，仍</w:t>
      </w:r>
      <w:r w:rsidRPr="008209D2">
        <w:rPr>
          <w:rFonts w:asciiTheme="minorEastAsia" w:eastAsiaTheme="minorEastAsia" w:hAnsiTheme="minorEastAsia" w:hint="eastAsia"/>
          <w:b/>
          <w:u w:val="single"/>
        </w:rPr>
        <w:t>有認識</w:t>
      </w:r>
      <w:r w:rsidRPr="008209D2">
        <w:rPr>
          <w:rFonts w:asciiTheme="minorEastAsia" w:eastAsiaTheme="minorEastAsia" w:hAnsiTheme="minorEastAsia" w:hint="eastAsia"/>
        </w:rPr>
        <w:t>，並有</w:t>
      </w:r>
      <w:r w:rsidRPr="008209D2">
        <w:rPr>
          <w:rFonts w:asciiTheme="minorEastAsia" w:eastAsiaTheme="minorEastAsia" w:hAnsiTheme="minorEastAsia" w:hint="eastAsia"/>
          <w:b/>
          <w:u w:val="single"/>
        </w:rPr>
        <w:t>預見</w:t>
      </w:r>
      <w:r w:rsidRPr="008209D2">
        <w:rPr>
          <w:rFonts w:asciiTheme="minorEastAsia" w:eastAsiaTheme="minorEastAsia" w:hAnsiTheme="minorEastAsia" w:hint="eastAsia"/>
        </w:rPr>
        <w:t>。</w:t>
      </w:r>
      <w:r>
        <w:rPr>
          <w:rFonts w:asciiTheme="minorEastAsia" w:eastAsiaTheme="minorEastAsia" w:hAnsiTheme="minorEastAsia" w:hint="eastAsia"/>
        </w:rPr>
        <w:t>」而撤銷原判決。</w:t>
      </w:r>
    </w:p>
  </w:footnote>
  <w:footnote w:id="2">
    <w:p w:rsidR="00117EE0" w:rsidRDefault="00117EE0" w:rsidP="009C6888">
      <w:pPr>
        <w:pStyle w:val="afb"/>
        <w:ind w:left="167" w:hangingChars="76" w:hanging="167"/>
        <w:jc w:val="both"/>
      </w:pPr>
      <w:r>
        <w:rPr>
          <w:rStyle w:val="afd"/>
        </w:rPr>
        <w:footnoteRef/>
      </w:r>
      <w:r>
        <w:t xml:space="preserve"> </w:t>
      </w:r>
      <w:r w:rsidRPr="00F324F1">
        <w:rPr>
          <w:rFonts w:asciiTheme="minorEastAsia" w:eastAsiaTheme="minorEastAsia" w:hAnsiTheme="minorEastAsia" w:hint="eastAsia"/>
        </w:rPr>
        <w:t>高檢署</w:t>
      </w:r>
      <w:r>
        <w:rPr>
          <w:rFonts w:asciiTheme="minorEastAsia" w:eastAsiaTheme="minorEastAsia" w:hAnsiTheme="minorEastAsia" w:hint="eastAsia"/>
        </w:rPr>
        <w:t>110</w:t>
      </w:r>
      <w:r w:rsidRPr="003E1A27">
        <w:rPr>
          <w:rFonts w:asciiTheme="minorEastAsia" w:eastAsiaTheme="minorEastAsia" w:hAnsiTheme="minorEastAsia" w:hint="eastAsia"/>
        </w:rPr>
        <w:t>年</w:t>
      </w:r>
      <w:r>
        <w:rPr>
          <w:rFonts w:asciiTheme="minorEastAsia" w:eastAsiaTheme="minorEastAsia" w:hAnsiTheme="minorEastAsia" w:hint="eastAsia"/>
        </w:rPr>
        <w:t>10</w:t>
      </w:r>
      <w:r w:rsidRPr="003E1A27">
        <w:rPr>
          <w:rFonts w:asciiTheme="minorEastAsia" w:eastAsiaTheme="minorEastAsia" w:hAnsiTheme="minorEastAsia" w:hint="eastAsia"/>
        </w:rPr>
        <w:t>月</w:t>
      </w:r>
      <w:r>
        <w:rPr>
          <w:rFonts w:asciiTheme="minorEastAsia" w:eastAsiaTheme="minorEastAsia" w:hAnsiTheme="minorEastAsia" w:hint="eastAsia"/>
        </w:rPr>
        <w:t>8</w:t>
      </w:r>
      <w:r w:rsidRPr="003E1A27">
        <w:rPr>
          <w:rFonts w:asciiTheme="minorEastAsia" w:eastAsiaTheme="minorEastAsia" w:hAnsiTheme="minorEastAsia" w:hint="eastAsia"/>
        </w:rPr>
        <w:t>日</w:t>
      </w:r>
      <w:r>
        <w:rPr>
          <w:rFonts w:asciiTheme="minorEastAsia" w:eastAsiaTheme="minorEastAsia" w:hAnsiTheme="minorEastAsia" w:hint="eastAsia"/>
        </w:rPr>
        <w:t>檢紀師110調505</w:t>
      </w:r>
      <w:r w:rsidRPr="003E1A27">
        <w:rPr>
          <w:rFonts w:asciiTheme="minorEastAsia" w:eastAsiaTheme="minorEastAsia" w:hAnsiTheme="minorEastAsia" w:hint="eastAsia"/>
        </w:rPr>
        <w:t>字第1</w:t>
      </w:r>
      <w:r>
        <w:rPr>
          <w:rFonts w:asciiTheme="minorEastAsia" w:eastAsiaTheme="minorEastAsia" w:hAnsiTheme="minorEastAsia" w:hint="eastAsia"/>
        </w:rPr>
        <w:t>100000492</w:t>
      </w:r>
      <w:r w:rsidRPr="003E1A27">
        <w:rPr>
          <w:rFonts w:asciiTheme="minorEastAsia" w:eastAsiaTheme="minorEastAsia" w:hAnsiTheme="minorEastAsia" w:hint="eastAsia"/>
        </w:rPr>
        <w:t>號函</w:t>
      </w:r>
      <w:r>
        <w:rPr>
          <w:rFonts w:asciiTheme="minorEastAsia" w:eastAsiaTheme="minorEastAsia" w:hAnsiTheme="minorEastAsia" w:hint="eastAsia"/>
        </w:rPr>
        <w:t>檢送各直轄市境內各地方檢察署「偵辦單純人頭帳戶案件終結情形表」。</w:t>
      </w:r>
    </w:p>
  </w:footnote>
  <w:footnote w:id="3">
    <w:p w:rsidR="00117EE0" w:rsidRDefault="00117EE0" w:rsidP="009C6888">
      <w:pPr>
        <w:pStyle w:val="afb"/>
        <w:ind w:left="167" w:hangingChars="76" w:hanging="167"/>
        <w:jc w:val="both"/>
      </w:pPr>
      <w:r>
        <w:rPr>
          <w:rStyle w:val="afd"/>
        </w:rPr>
        <w:footnoteRef/>
      </w:r>
      <w:r>
        <w:t xml:space="preserve"> </w:t>
      </w:r>
      <w:r w:rsidRPr="00F324F1">
        <w:rPr>
          <w:rFonts w:asciiTheme="minorEastAsia" w:eastAsiaTheme="minorEastAsia" w:hAnsiTheme="minorEastAsia" w:hint="eastAsia"/>
        </w:rPr>
        <w:t>警政署</w:t>
      </w:r>
      <w:r>
        <w:rPr>
          <w:rFonts w:asciiTheme="minorEastAsia" w:eastAsiaTheme="minorEastAsia" w:hAnsiTheme="minorEastAsia" w:hint="eastAsia"/>
        </w:rPr>
        <w:t>110</w:t>
      </w:r>
      <w:r w:rsidRPr="003E1A27">
        <w:rPr>
          <w:rFonts w:asciiTheme="minorEastAsia" w:eastAsiaTheme="minorEastAsia" w:hAnsiTheme="minorEastAsia" w:hint="eastAsia"/>
        </w:rPr>
        <w:t>年</w:t>
      </w:r>
      <w:r>
        <w:rPr>
          <w:rFonts w:asciiTheme="minorEastAsia" w:eastAsiaTheme="minorEastAsia" w:hAnsiTheme="minorEastAsia" w:hint="eastAsia"/>
        </w:rPr>
        <w:t>10</w:t>
      </w:r>
      <w:r w:rsidRPr="003E1A27">
        <w:rPr>
          <w:rFonts w:asciiTheme="minorEastAsia" w:eastAsiaTheme="minorEastAsia" w:hAnsiTheme="minorEastAsia" w:hint="eastAsia"/>
        </w:rPr>
        <w:t>月</w:t>
      </w:r>
      <w:r>
        <w:rPr>
          <w:rFonts w:asciiTheme="minorEastAsia" w:eastAsiaTheme="minorEastAsia" w:hAnsiTheme="minorEastAsia" w:hint="eastAsia"/>
        </w:rPr>
        <w:t>20</w:t>
      </w:r>
      <w:r w:rsidRPr="003E1A27">
        <w:rPr>
          <w:rFonts w:asciiTheme="minorEastAsia" w:eastAsiaTheme="minorEastAsia" w:hAnsiTheme="minorEastAsia" w:hint="eastAsia"/>
        </w:rPr>
        <w:t>日</w:t>
      </w:r>
      <w:r>
        <w:rPr>
          <w:rFonts w:asciiTheme="minorEastAsia" w:eastAsiaTheme="minorEastAsia" w:hAnsiTheme="minorEastAsia" w:hint="eastAsia"/>
        </w:rPr>
        <w:t>警署刑防</w:t>
      </w:r>
      <w:r w:rsidRPr="003E1A27">
        <w:rPr>
          <w:rFonts w:asciiTheme="minorEastAsia" w:eastAsiaTheme="minorEastAsia" w:hAnsiTheme="minorEastAsia" w:hint="eastAsia"/>
        </w:rPr>
        <w:t>字第1</w:t>
      </w:r>
      <w:r>
        <w:rPr>
          <w:rFonts w:asciiTheme="minorEastAsia" w:eastAsiaTheme="minorEastAsia" w:hAnsiTheme="minorEastAsia" w:hint="eastAsia"/>
        </w:rPr>
        <w:t>100136075</w:t>
      </w:r>
      <w:r w:rsidRPr="003E1A27">
        <w:rPr>
          <w:rFonts w:asciiTheme="minorEastAsia" w:eastAsiaTheme="minorEastAsia" w:hAnsiTheme="minorEastAsia" w:hint="eastAsia"/>
        </w:rPr>
        <w:t>號函</w:t>
      </w:r>
      <w:r>
        <w:rPr>
          <w:rFonts w:asciiTheme="minorEastAsia" w:eastAsiaTheme="minorEastAsia" w:hAnsiTheme="minorEastAsia" w:hint="eastAsia"/>
        </w:rPr>
        <w:t>檢送各直轄市「詐欺案件相關查緝與移送統計表」。</w:t>
      </w:r>
    </w:p>
  </w:footnote>
  <w:footnote w:id="4">
    <w:p w:rsidR="00117EE0" w:rsidRPr="007D13A5" w:rsidRDefault="00117EE0" w:rsidP="009C6888">
      <w:pPr>
        <w:pStyle w:val="afb"/>
        <w:ind w:leftChars="3" w:left="177" w:hangingChars="76" w:hanging="167"/>
      </w:pPr>
      <w:r>
        <w:rPr>
          <w:rStyle w:val="afd"/>
        </w:rPr>
        <w:footnoteRef/>
      </w:r>
      <w:r>
        <w:t xml:space="preserve"> </w:t>
      </w:r>
      <w:r>
        <w:rPr>
          <w:rFonts w:asciiTheme="minorEastAsia" w:eastAsiaTheme="minorEastAsia" w:hAnsiTheme="minorEastAsia" w:hint="eastAsia"/>
        </w:rPr>
        <w:t>法務</w:t>
      </w:r>
      <w:r w:rsidRPr="007D13A5">
        <w:rPr>
          <w:rFonts w:asciiTheme="minorEastAsia" w:eastAsiaTheme="minorEastAsia" w:hAnsiTheme="minorEastAsia" w:hint="eastAsia"/>
        </w:rPr>
        <w:t>部111年</w:t>
      </w:r>
      <w:r>
        <w:rPr>
          <w:rFonts w:asciiTheme="minorEastAsia" w:eastAsiaTheme="minorEastAsia" w:hAnsiTheme="minorEastAsia" w:hint="eastAsia"/>
        </w:rPr>
        <w:t>4</w:t>
      </w:r>
      <w:r w:rsidRPr="007D13A5">
        <w:rPr>
          <w:rFonts w:asciiTheme="minorEastAsia" w:eastAsiaTheme="minorEastAsia" w:hAnsiTheme="minorEastAsia" w:hint="eastAsia"/>
        </w:rPr>
        <w:t>月</w:t>
      </w:r>
      <w:r>
        <w:rPr>
          <w:rFonts w:asciiTheme="minorEastAsia" w:eastAsiaTheme="minorEastAsia" w:hAnsiTheme="minorEastAsia" w:hint="eastAsia"/>
        </w:rPr>
        <w:t>27</w:t>
      </w:r>
      <w:r w:rsidRPr="007D13A5">
        <w:rPr>
          <w:rFonts w:asciiTheme="minorEastAsia" w:eastAsiaTheme="minorEastAsia" w:hAnsiTheme="minorEastAsia" w:hint="eastAsia"/>
        </w:rPr>
        <w:t>日</w:t>
      </w:r>
      <w:r>
        <w:rPr>
          <w:rFonts w:asciiTheme="minorEastAsia" w:eastAsiaTheme="minorEastAsia" w:hAnsiTheme="minorEastAsia" w:hint="eastAsia"/>
        </w:rPr>
        <w:t>法檢</w:t>
      </w:r>
      <w:r w:rsidRPr="007D13A5">
        <w:rPr>
          <w:rFonts w:asciiTheme="minorEastAsia" w:eastAsiaTheme="minorEastAsia" w:hAnsiTheme="minorEastAsia" w:hint="eastAsia"/>
        </w:rPr>
        <w:t>字第111</w:t>
      </w:r>
      <w:r>
        <w:rPr>
          <w:rFonts w:asciiTheme="minorEastAsia" w:eastAsiaTheme="minorEastAsia" w:hAnsiTheme="minorEastAsia" w:hint="eastAsia"/>
        </w:rPr>
        <w:t>04512190</w:t>
      </w:r>
      <w:r w:rsidRPr="007D13A5">
        <w:rPr>
          <w:rFonts w:asciiTheme="minorEastAsia" w:eastAsiaTheme="minorEastAsia" w:hAnsiTheme="minorEastAsia" w:hint="eastAsia"/>
        </w:rPr>
        <w:t>號函。</w:t>
      </w:r>
    </w:p>
  </w:footnote>
  <w:footnote w:id="5">
    <w:p w:rsidR="00117EE0" w:rsidRPr="007D13A5" w:rsidRDefault="00117EE0" w:rsidP="009C6888">
      <w:pPr>
        <w:pStyle w:val="afb"/>
        <w:ind w:leftChars="3" w:left="191" w:hangingChars="82" w:hanging="181"/>
      </w:pPr>
      <w:r>
        <w:rPr>
          <w:rStyle w:val="afd"/>
        </w:rPr>
        <w:footnoteRef/>
      </w:r>
      <w:r>
        <w:t xml:space="preserve"> </w:t>
      </w:r>
      <w:r>
        <w:rPr>
          <w:rFonts w:asciiTheme="minorEastAsia" w:eastAsiaTheme="minorEastAsia" w:hAnsiTheme="minorEastAsia" w:hint="eastAsia"/>
        </w:rPr>
        <w:t>金管會</w:t>
      </w:r>
      <w:r w:rsidRPr="007D13A5">
        <w:rPr>
          <w:rFonts w:asciiTheme="minorEastAsia" w:eastAsiaTheme="minorEastAsia" w:hAnsiTheme="minorEastAsia" w:hint="eastAsia"/>
        </w:rPr>
        <w:t>111年</w:t>
      </w:r>
      <w:r>
        <w:rPr>
          <w:rFonts w:asciiTheme="minorEastAsia" w:eastAsiaTheme="minorEastAsia" w:hAnsiTheme="minorEastAsia" w:hint="eastAsia"/>
        </w:rPr>
        <w:t>4</w:t>
      </w:r>
      <w:r w:rsidRPr="007D13A5">
        <w:rPr>
          <w:rFonts w:asciiTheme="minorEastAsia" w:eastAsiaTheme="minorEastAsia" w:hAnsiTheme="minorEastAsia" w:hint="eastAsia"/>
        </w:rPr>
        <w:t>月</w:t>
      </w:r>
      <w:r>
        <w:rPr>
          <w:rFonts w:asciiTheme="minorEastAsia" w:eastAsiaTheme="minorEastAsia" w:hAnsiTheme="minorEastAsia" w:hint="eastAsia"/>
        </w:rPr>
        <w:t>28</w:t>
      </w:r>
      <w:r w:rsidRPr="007D13A5">
        <w:rPr>
          <w:rFonts w:asciiTheme="minorEastAsia" w:eastAsiaTheme="minorEastAsia" w:hAnsiTheme="minorEastAsia" w:hint="eastAsia"/>
        </w:rPr>
        <w:t>日</w:t>
      </w:r>
      <w:r>
        <w:rPr>
          <w:rFonts w:asciiTheme="minorEastAsia" w:eastAsiaTheme="minorEastAsia" w:hAnsiTheme="minorEastAsia" w:hint="eastAsia"/>
        </w:rPr>
        <w:t>金管銀法</w:t>
      </w:r>
      <w:r w:rsidRPr="007D13A5">
        <w:rPr>
          <w:rFonts w:asciiTheme="minorEastAsia" w:eastAsiaTheme="minorEastAsia" w:hAnsiTheme="minorEastAsia" w:hint="eastAsia"/>
        </w:rPr>
        <w:t>字第111</w:t>
      </w:r>
      <w:r>
        <w:rPr>
          <w:rFonts w:asciiTheme="minorEastAsia" w:eastAsiaTheme="minorEastAsia" w:hAnsiTheme="minorEastAsia" w:hint="eastAsia"/>
        </w:rPr>
        <w:t>0135565</w:t>
      </w:r>
      <w:r w:rsidRPr="007D13A5">
        <w:rPr>
          <w:rFonts w:asciiTheme="minorEastAsia" w:eastAsiaTheme="minorEastAsia" w:hAnsiTheme="minorEastAsia" w:hint="eastAsia"/>
        </w:rPr>
        <w:t>號函。</w:t>
      </w:r>
    </w:p>
  </w:footnote>
  <w:footnote w:id="6">
    <w:p w:rsidR="00117EE0" w:rsidRPr="007D13A5" w:rsidRDefault="00117EE0" w:rsidP="009C6888">
      <w:pPr>
        <w:pStyle w:val="afb"/>
      </w:pPr>
      <w:r>
        <w:rPr>
          <w:rStyle w:val="afd"/>
        </w:rPr>
        <w:footnoteRef/>
      </w:r>
      <w:r>
        <w:t xml:space="preserve"> </w:t>
      </w:r>
      <w:r>
        <w:rPr>
          <w:rFonts w:asciiTheme="minorEastAsia" w:eastAsiaTheme="minorEastAsia" w:hAnsiTheme="minorEastAsia" w:hint="eastAsia"/>
        </w:rPr>
        <w:t>移民署</w:t>
      </w:r>
      <w:r w:rsidRPr="007D13A5">
        <w:rPr>
          <w:rFonts w:asciiTheme="minorEastAsia" w:eastAsiaTheme="minorEastAsia" w:hAnsiTheme="minorEastAsia" w:hint="eastAsia"/>
        </w:rPr>
        <w:t>111年5月</w:t>
      </w:r>
      <w:r>
        <w:rPr>
          <w:rFonts w:asciiTheme="minorEastAsia" w:eastAsiaTheme="minorEastAsia" w:hAnsiTheme="minorEastAsia" w:hint="eastAsia"/>
        </w:rPr>
        <w:t>5</w:t>
      </w:r>
      <w:r w:rsidRPr="007D13A5">
        <w:rPr>
          <w:rFonts w:asciiTheme="minorEastAsia" w:eastAsiaTheme="minorEastAsia" w:hAnsiTheme="minorEastAsia" w:hint="eastAsia"/>
        </w:rPr>
        <w:t>日</w:t>
      </w:r>
      <w:r>
        <w:rPr>
          <w:rFonts w:asciiTheme="minorEastAsia" w:eastAsiaTheme="minorEastAsia" w:hAnsiTheme="minorEastAsia" w:hint="eastAsia"/>
        </w:rPr>
        <w:t>移署國</w:t>
      </w:r>
      <w:r w:rsidRPr="007D13A5">
        <w:rPr>
          <w:rFonts w:asciiTheme="minorEastAsia" w:eastAsiaTheme="minorEastAsia" w:hAnsiTheme="minorEastAsia" w:hint="eastAsia"/>
        </w:rPr>
        <w:t>字第111</w:t>
      </w:r>
      <w:r>
        <w:rPr>
          <w:rFonts w:asciiTheme="minorEastAsia" w:eastAsiaTheme="minorEastAsia" w:hAnsiTheme="minorEastAsia" w:hint="eastAsia"/>
        </w:rPr>
        <w:t>0051251</w:t>
      </w:r>
      <w:r w:rsidRPr="007D13A5">
        <w:rPr>
          <w:rFonts w:asciiTheme="minorEastAsia" w:eastAsiaTheme="minorEastAsia" w:hAnsiTheme="minorEastAsia" w:hint="eastAsia"/>
        </w:rPr>
        <w:t>號函。</w:t>
      </w:r>
    </w:p>
  </w:footnote>
  <w:footnote w:id="7">
    <w:p w:rsidR="00117EE0" w:rsidRPr="007D13A5" w:rsidRDefault="00117EE0" w:rsidP="009C6888">
      <w:pPr>
        <w:pStyle w:val="afb"/>
      </w:pPr>
      <w:r>
        <w:rPr>
          <w:rStyle w:val="afd"/>
        </w:rPr>
        <w:footnoteRef/>
      </w:r>
      <w:r>
        <w:t xml:space="preserve"> </w:t>
      </w:r>
      <w:r>
        <w:rPr>
          <w:rFonts w:asciiTheme="minorEastAsia" w:eastAsiaTheme="minorEastAsia" w:hAnsiTheme="minorEastAsia" w:hint="eastAsia"/>
        </w:rPr>
        <w:t>勞動</w:t>
      </w:r>
      <w:r w:rsidRPr="007D13A5">
        <w:rPr>
          <w:rFonts w:asciiTheme="minorEastAsia" w:eastAsiaTheme="minorEastAsia" w:hAnsiTheme="minorEastAsia" w:hint="eastAsia"/>
        </w:rPr>
        <w:t>部111年5月</w:t>
      </w:r>
      <w:r>
        <w:rPr>
          <w:rFonts w:asciiTheme="minorEastAsia" w:eastAsiaTheme="minorEastAsia" w:hAnsiTheme="minorEastAsia" w:hint="eastAsia"/>
        </w:rPr>
        <w:t>5</w:t>
      </w:r>
      <w:r w:rsidRPr="007D13A5">
        <w:rPr>
          <w:rFonts w:asciiTheme="minorEastAsia" w:eastAsiaTheme="minorEastAsia" w:hAnsiTheme="minorEastAsia" w:hint="eastAsia"/>
        </w:rPr>
        <w:t>日</w:t>
      </w:r>
      <w:r>
        <w:rPr>
          <w:rFonts w:asciiTheme="minorEastAsia" w:eastAsiaTheme="minorEastAsia" w:hAnsiTheme="minorEastAsia" w:hint="eastAsia"/>
        </w:rPr>
        <w:t>勞動發管</w:t>
      </w:r>
      <w:r w:rsidRPr="007D13A5">
        <w:rPr>
          <w:rFonts w:asciiTheme="minorEastAsia" w:eastAsiaTheme="minorEastAsia" w:hAnsiTheme="minorEastAsia" w:hint="eastAsia"/>
        </w:rPr>
        <w:t>字第111</w:t>
      </w:r>
      <w:r>
        <w:rPr>
          <w:rFonts w:asciiTheme="minorEastAsia" w:eastAsiaTheme="minorEastAsia" w:hAnsiTheme="minorEastAsia" w:hint="eastAsia"/>
        </w:rPr>
        <w:t>0507343</w:t>
      </w:r>
      <w:r w:rsidRPr="007D13A5">
        <w:rPr>
          <w:rFonts w:asciiTheme="minorEastAsia" w:eastAsiaTheme="minorEastAsia" w:hAnsiTheme="minorEastAsia" w:hint="eastAsia"/>
        </w:rPr>
        <w:t>號函。</w:t>
      </w:r>
    </w:p>
  </w:footnote>
  <w:footnote w:id="8">
    <w:p w:rsidR="00117EE0" w:rsidRPr="007D13A5" w:rsidRDefault="00117EE0" w:rsidP="009C6888">
      <w:pPr>
        <w:pStyle w:val="afb"/>
      </w:pPr>
      <w:r>
        <w:rPr>
          <w:rStyle w:val="afd"/>
        </w:rPr>
        <w:footnoteRef/>
      </w:r>
      <w:r>
        <w:t xml:space="preserve"> </w:t>
      </w:r>
      <w:r w:rsidRPr="007D13A5">
        <w:rPr>
          <w:rFonts w:asciiTheme="minorEastAsia" w:eastAsiaTheme="minorEastAsia" w:hAnsiTheme="minorEastAsia" w:hint="eastAsia"/>
        </w:rPr>
        <w:t>衛福部111年5月9日衛部救字第1111361342號函。</w:t>
      </w:r>
    </w:p>
  </w:footnote>
  <w:footnote w:id="9">
    <w:p w:rsidR="00117EE0" w:rsidRPr="007D13A5" w:rsidRDefault="00117EE0" w:rsidP="009C6888">
      <w:pPr>
        <w:pStyle w:val="afb"/>
        <w:ind w:leftChars="3" w:left="151" w:hangingChars="64" w:hanging="141"/>
      </w:pPr>
      <w:r>
        <w:rPr>
          <w:rStyle w:val="afd"/>
        </w:rPr>
        <w:footnoteRef/>
      </w:r>
      <w:r>
        <w:t xml:space="preserve"> </w:t>
      </w:r>
      <w:r>
        <w:rPr>
          <w:rFonts w:asciiTheme="minorEastAsia" w:eastAsiaTheme="minorEastAsia" w:hAnsiTheme="minorEastAsia" w:hint="eastAsia"/>
        </w:rPr>
        <w:t>法扶會</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12</w:t>
      </w:r>
      <w:r w:rsidRPr="007D13A5">
        <w:rPr>
          <w:rFonts w:asciiTheme="minorEastAsia" w:eastAsiaTheme="minorEastAsia" w:hAnsiTheme="minorEastAsia" w:hint="eastAsia"/>
        </w:rPr>
        <w:t>月</w:t>
      </w:r>
      <w:r>
        <w:rPr>
          <w:rFonts w:asciiTheme="minorEastAsia" w:eastAsiaTheme="minorEastAsia" w:hAnsiTheme="minorEastAsia" w:hint="eastAsia"/>
        </w:rPr>
        <w:t>28</w:t>
      </w:r>
      <w:r w:rsidRPr="007D13A5">
        <w:rPr>
          <w:rFonts w:asciiTheme="minorEastAsia" w:eastAsiaTheme="minorEastAsia" w:hAnsiTheme="minorEastAsia" w:hint="eastAsia"/>
        </w:rPr>
        <w:t>日</w:t>
      </w:r>
      <w:r>
        <w:rPr>
          <w:rFonts w:asciiTheme="minorEastAsia" w:eastAsiaTheme="minorEastAsia" w:hAnsiTheme="minorEastAsia" w:hint="eastAsia"/>
        </w:rPr>
        <w:t>法扶總</w:t>
      </w:r>
      <w:r w:rsidRPr="007D13A5">
        <w:rPr>
          <w:rFonts w:asciiTheme="minorEastAsia" w:eastAsiaTheme="minorEastAsia" w:hAnsiTheme="minorEastAsia" w:hint="eastAsia"/>
        </w:rPr>
        <w:t>字第</w:t>
      </w:r>
      <w:r>
        <w:rPr>
          <w:rFonts w:asciiTheme="minorEastAsia" w:eastAsiaTheme="minorEastAsia" w:hAnsiTheme="minorEastAsia" w:hint="eastAsia"/>
        </w:rPr>
        <w:t>1100003835</w:t>
      </w:r>
      <w:r w:rsidRPr="007D13A5">
        <w:rPr>
          <w:rFonts w:asciiTheme="minorEastAsia" w:eastAsiaTheme="minorEastAsia" w:hAnsiTheme="minorEastAsia" w:hint="eastAsia"/>
        </w:rPr>
        <w:t>號函</w:t>
      </w:r>
      <w:r>
        <w:rPr>
          <w:rFonts w:asciiTheme="minorEastAsia" w:eastAsiaTheme="minorEastAsia" w:hAnsiTheme="minorEastAsia" w:hint="eastAsia"/>
        </w:rPr>
        <w:t>檢送108年至110年8月「因交付帳戶遭起訴之案件量統計表」</w:t>
      </w:r>
      <w:r w:rsidRPr="007D13A5">
        <w:rPr>
          <w:rFonts w:asciiTheme="minorEastAsia" w:eastAsiaTheme="minorEastAsia" w:hAnsiTheme="minorEastAsia" w:hint="eastAsia"/>
        </w:rPr>
        <w:t>。</w:t>
      </w:r>
    </w:p>
  </w:footnote>
  <w:footnote w:id="10">
    <w:p w:rsidR="00117EE0" w:rsidRDefault="00117EE0" w:rsidP="009C6888">
      <w:pPr>
        <w:pStyle w:val="afb"/>
        <w:ind w:leftChars="3" w:left="237" w:hangingChars="103" w:hanging="227"/>
        <w:jc w:val="both"/>
        <w:rPr>
          <w:rFonts w:asciiTheme="minorEastAsia" w:eastAsiaTheme="minorEastAsia" w:hAnsiTheme="minorEastAsia"/>
        </w:rPr>
      </w:pPr>
      <w:r>
        <w:rPr>
          <w:rStyle w:val="afd"/>
        </w:rPr>
        <w:footnoteRef/>
      </w:r>
      <w:r>
        <w:t xml:space="preserve"> </w:t>
      </w:r>
      <w:r>
        <w:rPr>
          <w:rFonts w:asciiTheme="minorEastAsia" w:eastAsiaTheme="minorEastAsia" w:hAnsiTheme="minorEastAsia" w:hint="eastAsia"/>
        </w:rPr>
        <w:t>臺北地檢署</w:t>
      </w:r>
      <w:r>
        <w:rPr>
          <w:rFonts w:hAnsi="標楷體" w:hint="eastAsia"/>
        </w:rPr>
        <w:t>：</w:t>
      </w:r>
    </w:p>
    <w:p w:rsidR="00117EE0" w:rsidRDefault="00117EE0" w:rsidP="009C6888">
      <w:pPr>
        <w:pStyle w:val="afb"/>
        <w:ind w:leftChars="73" w:left="475" w:hangingChars="103" w:hanging="227"/>
        <w:jc w:val="both"/>
        <w:rPr>
          <w:rFonts w:hAnsi="標楷體"/>
          <w:bCs/>
          <w:szCs w:val="32"/>
        </w:rPr>
      </w:pPr>
      <w:r>
        <w:rPr>
          <w:rFonts w:ascii="Arial Narrow" w:eastAsiaTheme="minorEastAsia" w:hAnsi="Arial Narrow" w:hint="eastAsia"/>
        </w:rPr>
        <w:t>(</w:t>
      </w:r>
      <w:r w:rsidRPr="007A5B60">
        <w:rPr>
          <w:rFonts w:ascii="Arial Narrow" w:eastAsiaTheme="minorEastAsia" w:hAnsi="Arial Narrow"/>
        </w:rPr>
        <w:t>1</w:t>
      </w:r>
      <w:r>
        <w:rPr>
          <w:rFonts w:ascii="Arial Narrow" w:eastAsiaTheme="minorEastAsia" w:hAnsi="Arial Narrow" w:hint="eastAsia"/>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11</w:t>
      </w:r>
      <w:r w:rsidRPr="007D13A5">
        <w:rPr>
          <w:rFonts w:asciiTheme="minorEastAsia" w:eastAsiaTheme="minorEastAsia" w:hAnsiTheme="minorEastAsia" w:hint="eastAsia"/>
        </w:rPr>
        <w:t>月</w:t>
      </w:r>
      <w:r>
        <w:rPr>
          <w:rFonts w:asciiTheme="minorEastAsia" w:eastAsiaTheme="minorEastAsia" w:hAnsiTheme="minorEastAsia" w:hint="eastAsia"/>
        </w:rPr>
        <w:t>2</w:t>
      </w:r>
      <w:r w:rsidRPr="007D13A5">
        <w:rPr>
          <w:rFonts w:asciiTheme="minorEastAsia" w:eastAsiaTheme="minorEastAsia" w:hAnsiTheme="minorEastAsia" w:hint="eastAsia"/>
        </w:rPr>
        <w:t>日</w:t>
      </w:r>
      <w:r>
        <w:rPr>
          <w:rFonts w:asciiTheme="minorEastAsia" w:eastAsiaTheme="minorEastAsia" w:hAnsiTheme="minorEastAsia" w:hint="eastAsia"/>
        </w:rPr>
        <w:t>北檢邦檔</w:t>
      </w:r>
      <w:r w:rsidRPr="007D13A5">
        <w:rPr>
          <w:rFonts w:asciiTheme="minorEastAsia" w:eastAsiaTheme="minorEastAsia" w:hAnsiTheme="minorEastAsia" w:hint="eastAsia"/>
        </w:rPr>
        <w:t>字第</w:t>
      </w:r>
      <w:r>
        <w:rPr>
          <w:rFonts w:asciiTheme="minorEastAsia" w:eastAsiaTheme="minorEastAsia" w:hAnsiTheme="minorEastAsia" w:hint="eastAsia"/>
        </w:rPr>
        <w:t>02710</w:t>
      </w:r>
      <w:r w:rsidRPr="007D13A5">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檢送高院109年度上易字第1819號判決案件全卷計6宗，鄭姓被告係為辦理網路</w:t>
      </w:r>
      <w:r w:rsidRPr="001468CE">
        <w:rPr>
          <w:rFonts w:asciiTheme="minorEastAsia" w:eastAsiaTheme="minorEastAsia" w:hAnsiTheme="minorEastAsia" w:hint="eastAsia"/>
          <w:b/>
        </w:rPr>
        <w:t>貸款</w:t>
      </w:r>
      <w:r>
        <w:rPr>
          <w:rFonts w:asciiTheme="minorEastAsia" w:eastAsiaTheme="minorEastAsia" w:hAnsiTheme="minorEastAsia" w:hint="eastAsia"/>
        </w:rPr>
        <w:t>而將存摺、提款卡及密碼寄出，</w:t>
      </w:r>
      <w:r w:rsidRPr="00375514">
        <w:rPr>
          <w:rFonts w:asciiTheme="minorEastAsia" w:eastAsiaTheme="minorEastAsia" w:hAnsiTheme="minorEastAsia" w:hint="eastAsia"/>
          <w:b/>
        </w:rPr>
        <w:t>一</w:t>
      </w:r>
      <w:r>
        <w:rPr>
          <w:rFonts w:asciiTheme="minorEastAsia" w:eastAsiaTheme="minorEastAsia" w:hAnsiTheme="minorEastAsia" w:hint="eastAsia"/>
          <w:b/>
        </w:rPr>
        <w:t>審</w:t>
      </w:r>
      <w:r>
        <w:rPr>
          <w:rFonts w:asciiTheme="minorEastAsia" w:eastAsiaTheme="minorEastAsia" w:hAnsiTheme="minorEastAsia" w:hint="eastAsia"/>
        </w:rPr>
        <w:t>(臺北地院</w:t>
      </w:r>
      <w:r w:rsidRPr="00912EAC">
        <w:rPr>
          <w:rFonts w:asciiTheme="minorEastAsia" w:eastAsiaTheme="minorEastAsia" w:hAnsiTheme="minorEastAsia" w:hint="eastAsia"/>
        </w:rPr>
        <w:t>109年度易字第346號</w:t>
      </w:r>
      <w:r>
        <w:rPr>
          <w:rFonts w:asciiTheme="minorEastAsia" w:eastAsiaTheme="minorEastAsia" w:hAnsiTheme="minorEastAsia" w:hint="eastAsia"/>
        </w:rPr>
        <w:t>判決)及</w:t>
      </w:r>
      <w:r w:rsidRPr="00375514">
        <w:rPr>
          <w:rFonts w:asciiTheme="minorEastAsia" w:eastAsiaTheme="minorEastAsia" w:hAnsiTheme="minorEastAsia" w:hint="eastAsia"/>
          <w:b/>
        </w:rPr>
        <w:t>二審皆判無罪</w:t>
      </w:r>
      <w:r>
        <w:rPr>
          <w:rFonts w:asciiTheme="minorEastAsia" w:eastAsiaTheme="minorEastAsia" w:hAnsiTheme="minorEastAsia" w:hint="eastAsia"/>
        </w:rPr>
        <w:t>。另檢送臺北地院109年度審簡上字第330號判決案件全卷計6宗，曹姓被告</w:t>
      </w:r>
      <w:r w:rsidRPr="00916E87">
        <w:rPr>
          <w:rFonts w:asciiTheme="minorEastAsia" w:eastAsiaTheme="minorEastAsia" w:hAnsiTheme="minorEastAsia" w:hint="eastAsia"/>
        </w:rPr>
        <w:t>為博士</w:t>
      </w:r>
      <w:r>
        <w:rPr>
          <w:rFonts w:asciiTheme="minorEastAsia" w:eastAsiaTheme="minorEastAsia" w:hAnsiTheme="minorEastAsia" w:hint="eastAsia"/>
        </w:rPr>
        <w:t>及</w:t>
      </w:r>
      <w:r w:rsidRPr="00916E87">
        <w:rPr>
          <w:rFonts w:asciiTheme="minorEastAsia" w:eastAsiaTheme="minorEastAsia" w:hAnsiTheme="minorEastAsia" w:hint="eastAsia"/>
        </w:rPr>
        <w:t>國安局少將退伍</w:t>
      </w:r>
      <w:r>
        <w:rPr>
          <w:rFonts w:asciiTheme="minorEastAsia" w:eastAsiaTheme="minorEastAsia" w:hAnsiTheme="minorEastAsia" w:hint="eastAsia"/>
        </w:rPr>
        <w:t>，因急需用錢與網路「L</w:t>
      </w:r>
      <w:r>
        <w:rPr>
          <w:rFonts w:asciiTheme="minorEastAsia" w:eastAsiaTheme="minorEastAsia" w:hAnsiTheme="minorEastAsia"/>
        </w:rPr>
        <w:t>.BK</w:t>
      </w:r>
      <w:r w:rsidRPr="001468CE">
        <w:rPr>
          <w:rFonts w:asciiTheme="minorEastAsia" w:eastAsiaTheme="minorEastAsia" w:hAnsiTheme="minorEastAsia" w:hint="eastAsia"/>
          <w:b/>
        </w:rPr>
        <w:t>全好貸</w:t>
      </w:r>
      <w:r>
        <w:rPr>
          <w:rFonts w:asciiTheme="minorEastAsia" w:eastAsiaTheme="minorEastAsia" w:hAnsiTheme="minorEastAsia" w:hint="eastAsia"/>
        </w:rPr>
        <w:t>」聯繫而提供3個帳戶並寄出存摺、提款卡及密碼，</w:t>
      </w:r>
      <w:r w:rsidRPr="00375514">
        <w:rPr>
          <w:rFonts w:asciiTheme="minorEastAsia" w:eastAsiaTheme="minorEastAsia" w:hAnsiTheme="minorEastAsia" w:hint="eastAsia"/>
          <w:b/>
        </w:rPr>
        <w:t>一審</w:t>
      </w:r>
      <w:r>
        <w:rPr>
          <w:rFonts w:asciiTheme="minorEastAsia" w:eastAsiaTheme="minorEastAsia" w:hAnsiTheme="minorEastAsia" w:hint="eastAsia"/>
        </w:rPr>
        <w:t>(臺北地院109年度審簡字第2105號簡易判決)認定</w:t>
      </w:r>
      <w:r w:rsidRPr="00CD0BCA">
        <w:rPr>
          <w:rFonts w:asciiTheme="minorEastAsia" w:eastAsiaTheme="minorEastAsia" w:hAnsiTheme="minorEastAsia" w:hint="eastAsia"/>
          <w:b/>
        </w:rPr>
        <w:t>幫助犯詐欺取財罪</w:t>
      </w:r>
      <w:r>
        <w:rPr>
          <w:rFonts w:asciiTheme="minorEastAsia" w:eastAsiaTheme="minorEastAsia" w:hAnsiTheme="minorEastAsia" w:hint="eastAsia"/>
        </w:rPr>
        <w:t>處拘役30日，緩刑2年，</w:t>
      </w:r>
      <w:r w:rsidRPr="00375514">
        <w:rPr>
          <w:rFonts w:asciiTheme="minorEastAsia" w:eastAsiaTheme="minorEastAsia" w:hAnsiTheme="minorEastAsia" w:hint="eastAsia"/>
          <w:b/>
        </w:rPr>
        <w:t>二審改判無罪</w:t>
      </w:r>
      <w:r>
        <w:rPr>
          <w:rFonts w:hAnsi="標楷體" w:hint="eastAsia"/>
          <w:bCs/>
          <w:szCs w:val="32"/>
        </w:rPr>
        <w:t>。</w:t>
      </w:r>
    </w:p>
    <w:p w:rsidR="00117EE0" w:rsidRDefault="00117EE0" w:rsidP="009C6888">
      <w:pPr>
        <w:pStyle w:val="afb"/>
        <w:ind w:leftChars="73" w:left="475" w:hangingChars="103" w:hanging="227"/>
        <w:jc w:val="both"/>
        <w:rPr>
          <w:rFonts w:hAnsi="標楷體"/>
          <w:bCs/>
          <w:szCs w:val="32"/>
        </w:rPr>
      </w:pPr>
      <w:r>
        <w:rPr>
          <w:rFonts w:ascii="Arial Narrow" w:hAnsi="Arial Narrow" w:hint="eastAsia"/>
          <w:bCs/>
          <w:szCs w:val="32"/>
        </w:rPr>
        <w:t>(</w:t>
      </w:r>
      <w:r w:rsidRPr="007A5B60">
        <w:rPr>
          <w:rFonts w:ascii="Arial Narrow" w:hAnsi="Arial Narrow"/>
          <w:bCs/>
          <w:szCs w:val="32"/>
        </w:rPr>
        <w:t>2</w:t>
      </w:r>
      <w:r>
        <w:rPr>
          <w:rFonts w:ascii="Arial Narrow" w:hAnsi="Arial Narrow" w:hint="eastAsia"/>
          <w:bCs/>
          <w:szCs w:val="32"/>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11</w:t>
      </w:r>
      <w:r w:rsidRPr="007D13A5">
        <w:rPr>
          <w:rFonts w:asciiTheme="minorEastAsia" w:eastAsiaTheme="minorEastAsia" w:hAnsiTheme="minorEastAsia" w:hint="eastAsia"/>
        </w:rPr>
        <w:t>月</w:t>
      </w:r>
      <w:r>
        <w:rPr>
          <w:rFonts w:asciiTheme="minorEastAsia" w:eastAsiaTheme="minorEastAsia" w:hAnsiTheme="minorEastAsia" w:hint="eastAsia"/>
        </w:rPr>
        <w:t>4</w:t>
      </w:r>
      <w:r w:rsidRPr="007D13A5">
        <w:rPr>
          <w:rFonts w:asciiTheme="minorEastAsia" w:eastAsiaTheme="minorEastAsia" w:hAnsiTheme="minorEastAsia" w:hint="eastAsia"/>
        </w:rPr>
        <w:t>日</w:t>
      </w:r>
      <w:r>
        <w:rPr>
          <w:rFonts w:asciiTheme="minorEastAsia" w:eastAsiaTheme="minorEastAsia" w:hAnsiTheme="minorEastAsia" w:hint="eastAsia"/>
        </w:rPr>
        <w:t>北檢邦切110執3998</w:t>
      </w:r>
      <w:r w:rsidRPr="007D13A5">
        <w:rPr>
          <w:rFonts w:asciiTheme="minorEastAsia" w:eastAsiaTheme="minorEastAsia" w:hAnsiTheme="minorEastAsia" w:hint="eastAsia"/>
        </w:rPr>
        <w:t>字第</w:t>
      </w:r>
      <w:r>
        <w:rPr>
          <w:rFonts w:asciiTheme="minorEastAsia" w:eastAsiaTheme="minorEastAsia" w:hAnsiTheme="minorEastAsia" w:hint="eastAsia"/>
        </w:rPr>
        <w:t>1109087710</w:t>
      </w:r>
      <w:r w:rsidRPr="007D13A5">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檢送臺北地院110年度審簡字第719號簡易判決案件全卷計5宗，蔡姓被告係在網路上找到小額</w:t>
      </w:r>
      <w:r w:rsidRPr="001468CE">
        <w:rPr>
          <w:rFonts w:asciiTheme="minorEastAsia" w:eastAsiaTheme="minorEastAsia" w:hAnsiTheme="minorEastAsia" w:hint="eastAsia"/>
          <w:b/>
        </w:rPr>
        <w:t>借貸</w:t>
      </w:r>
      <w:r>
        <w:rPr>
          <w:rFonts w:asciiTheme="minorEastAsia" w:eastAsiaTheme="minorEastAsia" w:hAnsiTheme="minorEastAsia" w:hint="eastAsia"/>
        </w:rPr>
        <w:t>公司欲借新臺幣(下同)3萬元，依其指示將帳戶之提款卡及密碼放在捷運站置物箱供不知名之人取走，之後被作為詐騙使用，法院判</w:t>
      </w:r>
      <w:r w:rsidRPr="00CD0BCA">
        <w:rPr>
          <w:rFonts w:asciiTheme="minorEastAsia" w:eastAsiaTheme="minorEastAsia" w:hAnsiTheme="minorEastAsia" w:hint="eastAsia"/>
          <w:b/>
        </w:rPr>
        <w:t>幫助犯洗錢防制法第14條第1項之一般洗錢罪</w:t>
      </w:r>
      <w:r>
        <w:rPr>
          <w:rFonts w:asciiTheme="minorEastAsia" w:eastAsiaTheme="minorEastAsia" w:hAnsiTheme="minorEastAsia" w:hint="eastAsia"/>
        </w:rPr>
        <w:t>，處有期徒刑1月</w:t>
      </w:r>
      <w:r>
        <w:rPr>
          <w:rFonts w:hAnsi="標楷體" w:hint="eastAsia"/>
          <w:bCs/>
          <w:szCs w:val="32"/>
        </w:rPr>
        <w:t>。</w:t>
      </w:r>
    </w:p>
    <w:p w:rsidR="00117EE0" w:rsidRPr="007D13A5" w:rsidRDefault="00117EE0" w:rsidP="009C6888">
      <w:pPr>
        <w:pStyle w:val="afb"/>
        <w:ind w:leftChars="73" w:left="475" w:hangingChars="103" w:hanging="227"/>
        <w:jc w:val="both"/>
      </w:pPr>
      <w:r>
        <w:rPr>
          <w:rFonts w:ascii="Arial Narrow" w:hAnsi="Arial Narrow" w:hint="eastAsia"/>
          <w:bCs/>
          <w:szCs w:val="32"/>
        </w:rPr>
        <w:t>(</w:t>
      </w:r>
      <w:r w:rsidRPr="003F5471">
        <w:rPr>
          <w:rFonts w:ascii="Arial Narrow" w:hAnsi="Arial Narrow"/>
          <w:bCs/>
          <w:szCs w:val="32"/>
        </w:rPr>
        <w:t>3</w:t>
      </w:r>
      <w:r>
        <w:rPr>
          <w:rFonts w:ascii="Arial Narrow" w:hAnsi="Arial Narrow" w:hint="eastAsia"/>
          <w:bCs/>
          <w:szCs w:val="32"/>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11</w:t>
      </w:r>
      <w:r w:rsidRPr="007D13A5">
        <w:rPr>
          <w:rFonts w:asciiTheme="minorEastAsia" w:eastAsiaTheme="minorEastAsia" w:hAnsiTheme="minorEastAsia" w:hint="eastAsia"/>
        </w:rPr>
        <w:t>月</w:t>
      </w:r>
      <w:r>
        <w:rPr>
          <w:rFonts w:asciiTheme="minorEastAsia" w:eastAsiaTheme="minorEastAsia" w:hAnsiTheme="minorEastAsia" w:hint="eastAsia"/>
        </w:rPr>
        <w:t>4</w:t>
      </w:r>
      <w:r w:rsidRPr="007D13A5">
        <w:rPr>
          <w:rFonts w:asciiTheme="minorEastAsia" w:eastAsiaTheme="minorEastAsia" w:hAnsiTheme="minorEastAsia" w:hint="eastAsia"/>
        </w:rPr>
        <w:t>日</w:t>
      </w:r>
      <w:r>
        <w:rPr>
          <w:rFonts w:asciiTheme="minorEastAsia" w:eastAsiaTheme="minorEastAsia" w:hAnsiTheme="minorEastAsia" w:hint="eastAsia"/>
        </w:rPr>
        <w:t>北檢邦規110執緩221</w:t>
      </w:r>
      <w:r w:rsidRPr="007D13A5">
        <w:rPr>
          <w:rFonts w:asciiTheme="minorEastAsia" w:eastAsiaTheme="minorEastAsia" w:hAnsiTheme="minorEastAsia" w:hint="eastAsia"/>
        </w:rPr>
        <w:t>字第</w:t>
      </w:r>
      <w:r>
        <w:rPr>
          <w:rFonts w:asciiTheme="minorEastAsia" w:eastAsiaTheme="minorEastAsia" w:hAnsiTheme="minorEastAsia" w:hint="eastAsia"/>
        </w:rPr>
        <w:t>1109087341</w:t>
      </w:r>
      <w:r w:rsidRPr="007D13A5">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檢送臺北地院109年度審簡字第2617號簡易判決案件全卷計4宗，被告</w:t>
      </w:r>
      <w:r w:rsidRPr="00117EE0">
        <w:rPr>
          <w:rFonts w:ascii="GungsuhChe" w:eastAsia="GungsuhChe" w:hAnsi="GungsuhChe"/>
        </w:rPr>
        <w:t>MONSERATE RICHELDA</w:t>
      </w:r>
      <w:r>
        <w:rPr>
          <w:rFonts w:asciiTheme="minorEastAsia" w:eastAsiaTheme="minorEastAsia" w:hAnsiTheme="minorEastAsia" w:hint="eastAsia"/>
        </w:rPr>
        <w:t>係菲律賓籍，前已因其將帳號供網路結識使用化名之人作受款使用並將帳戶內金錢提領，經臺北地檢署檢察官予以不起訴</w:t>
      </w:r>
      <w:r w:rsidRPr="007D13A5">
        <w:rPr>
          <w:rFonts w:asciiTheme="minorEastAsia" w:eastAsiaTheme="minorEastAsia" w:hAnsiTheme="minorEastAsia" w:hint="eastAsia"/>
        </w:rPr>
        <w:t>。</w:t>
      </w:r>
      <w:r>
        <w:rPr>
          <w:rFonts w:asciiTheme="minorEastAsia" w:eastAsiaTheme="minorEastAsia" w:hAnsiTheme="minorEastAsia" w:hint="eastAsia"/>
        </w:rPr>
        <w:t>又將不知情友人之帳戶交予他人供詐騙使用，經法院判</w:t>
      </w:r>
      <w:r w:rsidRPr="00CD0BCA">
        <w:rPr>
          <w:rFonts w:asciiTheme="minorEastAsia" w:eastAsiaTheme="minorEastAsia" w:hAnsiTheme="minorEastAsia" w:hint="eastAsia"/>
          <w:b/>
        </w:rPr>
        <w:t>幫助犯洗錢防制法第14條第1項之一般洗錢罪</w:t>
      </w:r>
      <w:r>
        <w:rPr>
          <w:rFonts w:asciiTheme="minorEastAsia" w:eastAsiaTheme="minorEastAsia" w:hAnsiTheme="minorEastAsia" w:hint="eastAsia"/>
        </w:rPr>
        <w:t>，處有期徒刑1月</w:t>
      </w:r>
      <w:r>
        <w:rPr>
          <w:rFonts w:hAnsi="標楷體" w:hint="eastAsia"/>
          <w:bCs/>
          <w:szCs w:val="32"/>
        </w:rPr>
        <w:t>，</w:t>
      </w:r>
      <w:r w:rsidRPr="0068797B">
        <w:rPr>
          <w:rFonts w:asciiTheme="minorEastAsia" w:eastAsiaTheme="minorEastAsia" w:hAnsiTheme="minorEastAsia" w:hint="eastAsia"/>
        </w:rPr>
        <w:t>緩刑2年</w:t>
      </w:r>
      <w:r>
        <w:rPr>
          <w:rFonts w:hAnsi="標楷體" w:hint="eastAsia"/>
          <w:bCs/>
          <w:szCs w:val="32"/>
        </w:rPr>
        <w:t>。</w:t>
      </w:r>
    </w:p>
  </w:footnote>
  <w:footnote w:id="11">
    <w:p w:rsidR="00117EE0" w:rsidRDefault="00117EE0" w:rsidP="009C6888">
      <w:pPr>
        <w:pStyle w:val="afb"/>
        <w:ind w:leftChars="3" w:left="237" w:hangingChars="103" w:hanging="227"/>
        <w:rPr>
          <w:rFonts w:asciiTheme="minorEastAsia" w:eastAsiaTheme="minorEastAsia" w:hAnsiTheme="minorEastAsia"/>
        </w:rPr>
      </w:pPr>
      <w:r>
        <w:rPr>
          <w:rStyle w:val="afd"/>
        </w:rPr>
        <w:footnoteRef/>
      </w:r>
      <w:r>
        <w:t xml:space="preserve"> </w:t>
      </w:r>
      <w:r>
        <w:rPr>
          <w:rFonts w:asciiTheme="minorEastAsia" w:eastAsiaTheme="minorEastAsia" w:hAnsiTheme="minorEastAsia" w:hint="eastAsia"/>
        </w:rPr>
        <w:t>士林地檢署</w:t>
      </w:r>
      <w:r>
        <w:rPr>
          <w:rFonts w:hAnsi="標楷體" w:hint="eastAsia"/>
        </w:rPr>
        <w:t>：</w:t>
      </w:r>
    </w:p>
    <w:p w:rsidR="00117EE0" w:rsidRDefault="00117EE0" w:rsidP="009C6888">
      <w:pPr>
        <w:pStyle w:val="afb"/>
        <w:ind w:leftChars="73" w:left="462" w:hangingChars="97" w:hanging="214"/>
        <w:jc w:val="both"/>
        <w:rPr>
          <w:rFonts w:hAnsi="標楷體"/>
          <w:bCs/>
          <w:szCs w:val="32"/>
        </w:rPr>
      </w:pPr>
      <w:r>
        <w:rPr>
          <w:rFonts w:ascii="Arial Narrow" w:eastAsiaTheme="minorEastAsia" w:hAnsi="Arial Narrow" w:hint="eastAsia"/>
        </w:rPr>
        <w:t>(</w:t>
      </w:r>
      <w:r w:rsidRPr="007A5B60">
        <w:rPr>
          <w:rFonts w:ascii="Arial Narrow" w:eastAsiaTheme="minorEastAsia" w:hAnsi="Arial Narrow"/>
        </w:rPr>
        <w:t>1</w:t>
      </w:r>
      <w:r>
        <w:rPr>
          <w:rFonts w:ascii="Arial Narrow" w:eastAsiaTheme="minorEastAsia" w:hAnsi="Arial Narrow" w:hint="eastAsia"/>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11</w:t>
      </w:r>
      <w:r w:rsidRPr="007D13A5">
        <w:rPr>
          <w:rFonts w:asciiTheme="minorEastAsia" w:eastAsiaTheme="minorEastAsia" w:hAnsiTheme="minorEastAsia" w:hint="eastAsia"/>
        </w:rPr>
        <w:t>月</w:t>
      </w:r>
      <w:r>
        <w:rPr>
          <w:rFonts w:asciiTheme="minorEastAsia" w:eastAsiaTheme="minorEastAsia" w:hAnsiTheme="minorEastAsia" w:hint="eastAsia"/>
        </w:rPr>
        <w:t>8</w:t>
      </w:r>
      <w:r w:rsidRPr="007D13A5">
        <w:rPr>
          <w:rFonts w:asciiTheme="minorEastAsia" w:eastAsiaTheme="minorEastAsia" w:hAnsiTheme="minorEastAsia" w:hint="eastAsia"/>
        </w:rPr>
        <w:t>日</w:t>
      </w:r>
      <w:r>
        <w:rPr>
          <w:rFonts w:asciiTheme="minorEastAsia" w:eastAsiaTheme="minorEastAsia" w:hAnsiTheme="minorEastAsia" w:hint="eastAsia"/>
        </w:rPr>
        <w:t>士檢卓德109偵緝1162</w:t>
      </w:r>
      <w:r w:rsidRPr="007D13A5">
        <w:rPr>
          <w:rFonts w:asciiTheme="minorEastAsia" w:eastAsiaTheme="minorEastAsia" w:hAnsiTheme="minorEastAsia" w:hint="eastAsia"/>
        </w:rPr>
        <w:t>字第</w:t>
      </w:r>
      <w:r>
        <w:rPr>
          <w:rFonts w:asciiTheme="minorEastAsia" w:eastAsiaTheme="minorEastAsia" w:hAnsiTheme="minorEastAsia" w:hint="eastAsia"/>
        </w:rPr>
        <w:t>1109048259</w:t>
      </w:r>
      <w:r w:rsidRPr="007D13A5">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檢送士林地院110年度易字第121號判決案件全卷計6宗，王姓被告係年邁且罹有</w:t>
      </w:r>
      <w:r w:rsidRPr="00E91E30">
        <w:rPr>
          <w:rFonts w:asciiTheme="minorEastAsia" w:eastAsiaTheme="minorEastAsia" w:hAnsiTheme="minorEastAsia" w:hint="eastAsia"/>
          <w:b/>
        </w:rPr>
        <w:t>輕度失智症</w:t>
      </w:r>
      <w:r w:rsidRPr="00E91E30">
        <w:rPr>
          <w:rFonts w:asciiTheme="minorEastAsia" w:eastAsiaTheme="minorEastAsia" w:hAnsiTheme="minorEastAsia" w:hint="eastAsia"/>
        </w:rPr>
        <w:t>之</w:t>
      </w:r>
      <w:r w:rsidRPr="00E91E30">
        <w:rPr>
          <w:rFonts w:asciiTheme="minorEastAsia" w:eastAsiaTheme="minorEastAsia" w:hAnsiTheme="minorEastAsia" w:hint="eastAsia"/>
          <w:b/>
        </w:rPr>
        <w:t>街友</w:t>
      </w:r>
      <w:r>
        <w:rPr>
          <w:rFonts w:asciiTheme="minorEastAsia" w:eastAsiaTheme="minorEastAsia" w:hAnsiTheme="minorEastAsia" w:hint="eastAsia"/>
        </w:rPr>
        <w:t>，將所申辦之行動電話門號提供予身分不詳之人，嗣後為詐欺集團使用，該判決以其罹患輕度失智症之情，是否能是預見其所申辦之門號將被作為詐財使用顯然有疑，自不能以推定之方式為不利之認定，而判</w:t>
      </w:r>
      <w:r w:rsidRPr="00E91E30">
        <w:rPr>
          <w:rFonts w:asciiTheme="minorEastAsia" w:eastAsiaTheme="minorEastAsia" w:hAnsiTheme="minorEastAsia" w:hint="eastAsia"/>
          <w:b/>
        </w:rPr>
        <w:t>無罪</w:t>
      </w:r>
      <w:r>
        <w:rPr>
          <w:rFonts w:hAnsi="標楷體" w:hint="eastAsia"/>
          <w:bCs/>
          <w:szCs w:val="32"/>
        </w:rPr>
        <w:t>。</w:t>
      </w:r>
    </w:p>
    <w:p w:rsidR="00117EE0" w:rsidRPr="007D13A5" w:rsidRDefault="00117EE0" w:rsidP="009C6888">
      <w:pPr>
        <w:pStyle w:val="afb"/>
        <w:ind w:leftChars="73" w:left="462" w:hangingChars="97" w:hanging="214"/>
        <w:jc w:val="both"/>
      </w:pPr>
      <w:r>
        <w:rPr>
          <w:rFonts w:ascii="Arial Narrow" w:hAnsi="Arial Narrow" w:hint="eastAsia"/>
          <w:bCs/>
          <w:szCs w:val="32"/>
        </w:rPr>
        <w:t>(</w:t>
      </w:r>
      <w:r w:rsidRPr="007A5B60">
        <w:rPr>
          <w:rFonts w:ascii="Arial Narrow" w:hAnsi="Arial Narrow"/>
          <w:bCs/>
          <w:szCs w:val="32"/>
        </w:rPr>
        <w:t>2</w:t>
      </w:r>
      <w:r>
        <w:rPr>
          <w:rFonts w:ascii="Arial Narrow" w:hAnsi="Arial Narrow" w:hint="eastAsia"/>
          <w:bCs/>
          <w:szCs w:val="32"/>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12</w:t>
      </w:r>
      <w:r w:rsidRPr="007D13A5">
        <w:rPr>
          <w:rFonts w:asciiTheme="minorEastAsia" w:eastAsiaTheme="minorEastAsia" w:hAnsiTheme="minorEastAsia" w:hint="eastAsia"/>
        </w:rPr>
        <w:t>月</w:t>
      </w:r>
      <w:r>
        <w:rPr>
          <w:rFonts w:asciiTheme="minorEastAsia" w:eastAsiaTheme="minorEastAsia" w:hAnsiTheme="minorEastAsia" w:hint="eastAsia"/>
        </w:rPr>
        <w:t>16</w:t>
      </w:r>
      <w:r w:rsidRPr="007D13A5">
        <w:rPr>
          <w:rFonts w:asciiTheme="minorEastAsia" w:eastAsiaTheme="minorEastAsia" w:hAnsiTheme="minorEastAsia" w:hint="eastAsia"/>
        </w:rPr>
        <w:t>日</w:t>
      </w:r>
      <w:r>
        <w:rPr>
          <w:rFonts w:asciiTheme="minorEastAsia" w:eastAsiaTheme="minorEastAsia" w:hAnsiTheme="minorEastAsia" w:hint="eastAsia"/>
        </w:rPr>
        <w:t>士檢卓執丁110執緩217</w:t>
      </w:r>
      <w:r w:rsidRPr="007D13A5">
        <w:rPr>
          <w:rFonts w:asciiTheme="minorEastAsia" w:eastAsiaTheme="minorEastAsia" w:hAnsiTheme="minorEastAsia" w:hint="eastAsia"/>
        </w:rPr>
        <w:t>字第</w:t>
      </w:r>
      <w:r>
        <w:rPr>
          <w:rFonts w:asciiTheme="minorEastAsia" w:eastAsiaTheme="minorEastAsia" w:hAnsiTheme="minorEastAsia" w:hint="eastAsia"/>
        </w:rPr>
        <w:t>1109055469</w:t>
      </w:r>
      <w:r w:rsidRPr="007D13A5">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檢送士林地院110年度金訴字第41號判決案件全卷計8宗，陳姓被告以超商店到店寄送方式將金融帳戶存摺及提款卡(含密碼)寄出，每本帳戶每月可獲得報酬</w:t>
      </w:r>
      <w:r w:rsidRPr="00F53655">
        <w:rPr>
          <w:rFonts w:asciiTheme="minorEastAsia" w:eastAsiaTheme="minorEastAsia" w:hAnsiTheme="minorEastAsia" w:hint="eastAsia"/>
        </w:rPr>
        <w:t>3萬元，</w:t>
      </w:r>
      <w:r>
        <w:rPr>
          <w:rFonts w:asciiTheme="minorEastAsia" w:eastAsiaTheme="minorEastAsia" w:hAnsiTheme="minorEastAsia" w:hint="eastAsia"/>
        </w:rPr>
        <w:t>嗣後其帳戶遭詐欺集團作為取得被害人匯款之帳戶，經法院認定</w:t>
      </w:r>
      <w:r w:rsidRPr="00CD0BCA">
        <w:rPr>
          <w:rFonts w:asciiTheme="minorEastAsia" w:eastAsiaTheme="minorEastAsia" w:hAnsiTheme="minorEastAsia" w:hint="eastAsia"/>
          <w:b/>
        </w:rPr>
        <w:t>幫助犯詐欺取財罪</w:t>
      </w:r>
      <w:r>
        <w:rPr>
          <w:rFonts w:asciiTheme="minorEastAsia" w:eastAsiaTheme="minorEastAsia" w:hAnsiTheme="minorEastAsia" w:hint="eastAsia"/>
        </w:rPr>
        <w:t>，處有期徒刑3月，緩刑2年</w:t>
      </w:r>
      <w:r w:rsidRPr="007D13A5">
        <w:rPr>
          <w:rFonts w:asciiTheme="minorEastAsia" w:eastAsiaTheme="minorEastAsia" w:hAnsiTheme="minorEastAsia" w:hint="eastAsia"/>
        </w:rPr>
        <w:t>。</w:t>
      </w:r>
    </w:p>
  </w:footnote>
  <w:footnote w:id="12">
    <w:p w:rsidR="00117EE0" w:rsidRDefault="00117EE0" w:rsidP="009C6888">
      <w:pPr>
        <w:pStyle w:val="afb"/>
        <w:ind w:leftChars="3" w:left="237" w:hangingChars="103" w:hanging="227"/>
        <w:rPr>
          <w:rFonts w:asciiTheme="minorEastAsia" w:eastAsiaTheme="minorEastAsia" w:hAnsiTheme="minorEastAsia"/>
        </w:rPr>
      </w:pPr>
      <w:r>
        <w:rPr>
          <w:rStyle w:val="afd"/>
        </w:rPr>
        <w:footnoteRef/>
      </w:r>
      <w:r>
        <w:t xml:space="preserve"> </w:t>
      </w:r>
      <w:r>
        <w:rPr>
          <w:rFonts w:asciiTheme="minorEastAsia" w:eastAsiaTheme="minorEastAsia" w:hAnsiTheme="minorEastAsia" w:hint="eastAsia"/>
        </w:rPr>
        <w:t>新北地檢署</w:t>
      </w:r>
      <w:r>
        <w:rPr>
          <w:rFonts w:hAnsi="標楷體" w:hint="eastAsia"/>
        </w:rPr>
        <w:t>：</w:t>
      </w:r>
    </w:p>
    <w:p w:rsidR="00117EE0" w:rsidRDefault="00117EE0" w:rsidP="009C6888">
      <w:pPr>
        <w:pStyle w:val="afb"/>
        <w:ind w:leftChars="70" w:left="474" w:hangingChars="107" w:hanging="236"/>
        <w:jc w:val="both"/>
        <w:rPr>
          <w:rFonts w:hAnsi="標楷體"/>
          <w:bCs/>
          <w:szCs w:val="32"/>
        </w:rPr>
      </w:pPr>
      <w:r>
        <w:rPr>
          <w:rFonts w:ascii="Arial Narrow" w:eastAsiaTheme="minorEastAsia" w:hAnsi="Arial Narrow" w:hint="eastAsia"/>
        </w:rPr>
        <w:t>(</w:t>
      </w:r>
      <w:r w:rsidRPr="007A5B60">
        <w:rPr>
          <w:rFonts w:ascii="Arial Narrow" w:eastAsiaTheme="minorEastAsia" w:hAnsi="Arial Narrow"/>
        </w:rPr>
        <w:t>1</w:t>
      </w:r>
      <w:r>
        <w:rPr>
          <w:rFonts w:ascii="Arial Narrow" w:eastAsiaTheme="minorEastAsia" w:hAnsi="Arial Narrow" w:hint="eastAsia"/>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12</w:t>
      </w:r>
      <w:r w:rsidRPr="007D13A5">
        <w:rPr>
          <w:rFonts w:asciiTheme="minorEastAsia" w:eastAsiaTheme="minorEastAsia" w:hAnsiTheme="minorEastAsia" w:hint="eastAsia"/>
        </w:rPr>
        <w:t>月</w:t>
      </w:r>
      <w:r>
        <w:rPr>
          <w:rFonts w:asciiTheme="minorEastAsia" w:eastAsiaTheme="minorEastAsia" w:hAnsiTheme="minorEastAsia" w:hint="eastAsia"/>
        </w:rPr>
        <w:t>20</w:t>
      </w:r>
      <w:r w:rsidRPr="007D13A5">
        <w:rPr>
          <w:rFonts w:asciiTheme="minorEastAsia" w:eastAsiaTheme="minorEastAsia" w:hAnsiTheme="minorEastAsia" w:hint="eastAsia"/>
        </w:rPr>
        <w:t>日</w:t>
      </w:r>
      <w:r>
        <w:rPr>
          <w:rFonts w:asciiTheme="minorEastAsia" w:eastAsiaTheme="minorEastAsia" w:hAnsiTheme="minorEastAsia" w:hint="eastAsia"/>
        </w:rPr>
        <w:t>新北檢錫讓109偵25313</w:t>
      </w:r>
      <w:r w:rsidRPr="007D13A5">
        <w:rPr>
          <w:rFonts w:asciiTheme="minorEastAsia" w:eastAsiaTheme="minorEastAsia" w:hAnsiTheme="minorEastAsia" w:hint="eastAsia"/>
        </w:rPr>
        <w:t>字第</w:t>
      </w:r>
      <w:r>
        <w:rPr>
          <w:rFonts w:asciiTheme="minorEastAsia" w:eastAsiaTheme="minorEastAsia" w:hAnsiTheme="minorEastAsia" w:hint="eastAsia"/>
        </w:rPr>
        <w:t>1100122065</w:t>
      </w:r>
      <w:r w:rsidRPr="007D13A5">
        <w:rPr>
          <w:rFonts w:asciiTheme="minorEastAsia" w:eastAsiaTheme="minorEastAsia" w:hAnsiTheme="minorEastAsia" w:hint="eastAsia"/>
        </w:rPr>
        <w:t>號函</w:t>
      </w:r>
      <w:r>
        <w:rPr>
          <w:rFonts w:hAnsi="標楷體" w:hint="eastAsia"/>
        </w:rPr>
        <w:t>：</w:t>
      </w:r>
      <w:r w:rsidRPr="0013024C">
        <w:rPr>
          <w:rFonts w:asciiTheme="minorEastAsia" w:eastAsiaTheme="minorEastAsia" w:hAnsiTheme="minorEastAsia" w:hint="eastAsia"/>
        </w:rPr>
        <w:t>檢送</w:t>
      </w:r>
      <w:r>
        <w:rPr>
          <w:rFonts w:asciiTheme="minorEastAsia" w:eastAsiaTheme="minorEastAsia" w:hAnsiTheme="minorEastAsia" w:hint="eastAsia"/>
        </w:rPr>
        <w:t>新北</w:t>
      </w:r>
      <w:r w:rsidRPr="0013024C">
        <w:rPr>
          <w:rFonts w:asciiTheme="minorEastAsia" w:eastAsiaTheme="minorEastAsia" w:hAnsiTheme="minorEastAsia" w:hint="eastAsia"/>
        </w:rPr>
        <w:t>地院110年度</w:t>
      </w:r>
      <w:r>
        <w:rPr>
          <w:rFonts w:asciiTheme="minorEastAsia" w:eastAsiaTheme="minorEastAsia" w:hAnsiTheme="minorEastAsia" w:hint="eastAsia"/>
        </w:rPr>
        <w:t>金簡上</w:t>
      </w:r>
      <w:r w:rsidRPr="0013024C">
        <w:rPr>
          <w:rFonts w:asciiTheme="minorEastAsia" w:eastAsiaTheme="minorEastAsia" w:hAnsiTheme="minorEastAsia" w:hint="eastAsia"/>
        </w:rPr>
        <w:t>字第</w:t>
      </w:r>
      <w:r>
        <w:rPr>
          <w:rFonts w:asciiTheme="minorEastAsia" w:eastAsiaTheme="minorEastAsia" w:hAnsiTheme="minorEastAsia" w:hint="eastAsia"/>
        </w:rPr>
        <w:t>10</w:t>
      </w:r>
      <w:r w:rsidRPr="0013024C">
        <w:rPr>
          <w:rFonts w:asciiTheme="minorEastAsia" w:eastAsiaTheme="minorEastAsia" w:hAnsiTheme="minorEastAsia" w:hint="eastAsia"/>
        </w:rPr>
        <w:t>號判決案件全卷計</w:t>
      </w:r>
      <w:r>
        <w:rPr>
          <w:rFonts w:asciiTheme="minorEastAsia" w:eastAsiaTheme="minorEastAsia" w:hAnsiTheme="minorEastAsia" w:hint="eastAsia"/>
        </w:rPr>
        <w:t>5</w:t>
      </w:r>
      <w:r w:rsidRPr="0013024C">
        <w:rPr>
          <w:rFonts w:asciiTheme="minorEastAsia" w:eastAsiaTheme="minorEastAsia" w:hAnsiTheme="minorEastAsia" w:hint="eastAsia"/>
        </w:rPr>
        <w:t>宗，</w:t>
      </w:r>
      <w:r>
        <w:rPr>
          <w:rFonts w:asciiTheme="minorEastAsia" w:eastAsiaTheme="minorEastAsia" w:hAnsiTheme="minorEastAsia" w:hint="eastAsia"/>
        </w:rPr>
        <w:t>余姓</w:t>
      </w:r>
      <w:r w:rsidRPr="0013024C">
        <w:rPr>
          <w:rFonts w:asciiTheme="minorEastAsia" w:eastAsiaTheme="minorEastAsia" w:hAnsiTheme="minorEastAsia" w:hint="eastAsia"/>
        </w:rPr>
        <w:t>被告</w:t>
      </w:r>
      <w:r>
        <w:rPr>
          <w:rFonts w:asciiTheme="minorEastAsia" w:eastAsiaTheme="minorEastAsia" w:hAnsiTheme="minorEastAsia" w:hint="eastAsia"/>
        </w:rPr>
        <w:t>先依與其聯絡不知身分之人指示將金融帳戶之提款卡密碼變更後，再經由</w:t>
      </w:r>
      <w:r w:rsidRPr="005D403D">
        <w:rPr>
          <w:rFonts w:asciiTheme="minorEastAsia" w:eastAsiaTheme="minorEastAsia" w:hAnsiTheme="minorEastAsia" w:hint="eastAsia"/>
        </w:rPr>
        <w:t>超商將金融帳戶存摺及提款卡寄</w:t>
      </w:r>
      <w:r>
        <w:rPr>
          <w:rFonts w:asciiTheme="minorEastAsia" w:eastAsiaTheme="minorEastAsia" w:hAnsiTheme="minorEastAsia" w:hint="eastAsia"/>
        </w:rPr>
        <w:t>給聯絡者指定之人</w:t>
      </w:r>
      <w:r w:rsidRPr="005D403D">
        <w:rPr>
          <w:rFonts w:asciiTheme="minorEastAsia" w:eastAsiaTheme="minorEastAsia" w:hAnsiTheme="minorEastAsia" w:hint="eastAsia"/>
        </w:rPr>
        <w:t>，每本帳戶每</w:t>
      </w:r>
      <w:r>
        <w:rPr>
          <w:rFonts w:asciiTheme="minorEastAsia" w:eastAsiaTheme="minorEastAsia" w:hAnsiTheme="minorEastAsia" w:hint="eastAsia"/>
        </w:rPr>
        <w:t>10天</w:t>
      </w:r>
      <w:r w:rsidRPr="005D403D">
        <w:rPr>
          <w:rFonts w:asciiTheme="minorEastAsia" w:eastAsiaTheme="minorEastAsia" w:hAnsiTheme="minorEastAsia" w:hint="eastAsia"/>
        </w:rPr>
        <w:t>可獲得報酬</w:t>
      </w:r>
      <w:r>
        <w:rPr>
          <w:rFonts w:asciiTheme="minorEastAsia" w:eastAsiaTheme="minorEastAsia" w:hAnsiTheme="minorEastAsia" w:hint="eastAsia"/>
        </w:rPr>
        <w:t>1</w:t>
      </w:r>
      <w:r w:rsidRPr="005D403D">
        <w:rPr>
          <w:rFonts w:asciiTheme="minorEastAsia" w:eastAsiaTheme="minorEastAsia" w:hAnsiTheme="minorEastAsia" w:hint="eastAsia"/>
        </w:rPr>
        <w:t>萬元，嗣後其帳戶遭詐欺集團</w:t>
      </w:r>
      <w:r>
        <w:rPr>
          <w:rFonts w:asciiTheme="minorEastAsia" w:eastAsiaTheme="minorEastAsia" w:hAnsiTheme="minorEastAsia" w:hint="eastAsia"/>
        </w:rPr>
        <w:t>作為</w:t>
      </w:r>
      <w:r w:rsidRPr="005D403D">
        <w:rPr>
          <w:rFonts w:asciiTheme="minorEastAsia" w:eastAsiaTheme="minorEastAsia" w:hAnsiTheme="minorEastAsia" w:hint="eastAsia"/>
        </w:rPr>
        <w:t>取得被害人匯款之帳戶，</w:t>
      </w:r>
      <w:r>
        <w:rPr>
          <w:rFonts w:asciiTheme="minorEastAsia" w:eastAsiaTheme="minorEastAsia" w:hAnsiTheme="minorEastAsia" w:hint="eastAsia"/>
        </w:rPr>
        <w:t>一審(新北地</w:t>
      </w:r>
      <w:r w:rsidRPr="005D403D">
        <w:rPr>
          <w:rFonts w:asciiTheme="minorEastAsia" w:eastAsiaTheme="minorEastAsia" w:hAnsiTheme="minorEastAsia" w:hint="eastAsia"/>
        </w:rPr>
        <w:t>院</w:t>
      </w:r>
      <w:r>
        <w:rPr>
          <w:rFonts w:asciiTheme="minorEastAsia" w:eastAsiaTheme="minorEastAsia" w:hAnsiTheme="minorEastAsia" w:hint="eastAsia"/>
        </w:rPr>
        <w:t>109年度金簡字第10號判決)及二審皆</w:t>
      </w:r>
      <w:r w:rsidRPr="005D403D">
        <w:rPr>
          <w:rFonts w:asciiTheme="minorEastAsia" w:eastAsiaTheme="minorEastAsia" w:hAnsiTheme="minorEastAsia" w:hint="eastAsia"/>
        </w:rPr>
        <w:t>認定</w:t>
      </w:r>
      <w:r w:rsidRPr="00E91E30">
        <w:rPr>
          <w:rFonts w:asciiTheme="minorEastAsia" w:eastAsiaTheme="minorEastAsia" w:hAnsiTheme="minorEastAsia" w:hint="eastAsia"/>
          <w:b/>
        </w:rPr>
        <w:t>幫助犯詐欺取財罪</w:t>
      </w:r>
      <w:r w:rsidRPr="005D403D">
        <w:rPr>
          <w:rFonts w:asciiTheme="minorEastAsia" w:eastAsiaTheme="minorEastAsia" w:hAnsiTheme="minorEastAsia" w:hint="eastAsia"/>
        </w:rPr>
        <w:t>，處</w:t>
      </w:r>
      <w:r>
        <w:rPr>
          <w:rFonts w:asciiTheme="minorEastAsia" w:eastAsiaTheme="minorEastAsia" w:hAnsiTheme="minorEastAsia" w:hint="eastAsia"/>
        </w:rPr>
        <w:t>拘役50日</w:t>
      </w:r>
      <w:r>
        <w:rPr>
          <w:rFonts w:hAnsi="標楷體" w:hint="eastAsia"/>
          <w:bCs/>
          <w:szCs w:val="32"/>
        </w:rPr>
        <w:t>。</w:t>
      </w:r>
    </w:p>
    <w:p w:rsidR="00117EE0" w:rsidRDefault="00117EE0" w:rsidP="009C6888">
      <w:pPr>
        <w:pStyle w:val="afb"/>
        <w:ind w:leftChars="70" w:left="474" w:hangingChars="107" w:hanging="236"/>
        <w:jc w:val="both"/>
        <w:rPr>
          <w:rFonts w:hAnsi="標楷體"/>
          <w:bCs/>
          <w:szCs w:val="32"/>
        </w:rPr>
      </w:pPr>
      <w:r>
        <w:rPr>
          <w:rFonts w:ascii="Arial Narrow" w:hAnsi="Arial Narrow" w:hint="eastAsia"/>
          <w:bCs/>
          <w:szCs w:val="32"/>
        </w:rPr>
        <w:t>(</w:t>
      </w:r>
      <w:r w:rsidRPr="007A5B60">
        <w:rPr>
          <w:rFonts w:ascii="Arial Narrow" w:hAnsi="Arial Narrow"/>
          <w:bCs/>
          <w:szCs w:val="32"/>
        </w:rPr>
        <w:t>2</w:t>
      </w:r>
      <w:r>
        <w:rPr>
          <w:rFonts w:ascii="Arial Narrow" w:hAnsi="Arial Narrow" w:hint="eastAsia"/>
          <w:bCs/>
          <w:szCs w:val="32"/>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12</w:t>
      </w:r>
      <w:r w:rsidRPr="007D13A5">
        <w:rPr>
          <w:rFonts w:asciiTheme="minorEastAsia" w:eastAsiaTheme="minorEastAsia" w:hAnsiTheme="minorEastAsia" w:hint="eastAsia"/>
        </w:rPr>
        <w:t>月</w:t>
      </w:r>
      <w:r>
        <w:rPr>
          <w:rFonts w:asciiTheme="minorEastAsia" w:eastAsiaTheme="minorEastAsia" w:hAnsiTheme="minorEastAsia" w:hint="eastAsia"/>
        </w:rPr>
        <w:t>21</w:t>
      </w:r>
      <w:r w:rsidRPr="007D13A5">
        <w:rPr>
          <w:rFonts w:asciiTheme="minorEastAsia" w:eastAsiaTheme="minorEastAsia" w:hAnsiTheme="minorEastAsia" w:hint="eastAsia"/>
        </w:rPr>
        <w:t>日</w:t>
      </w:r>
      <w:r>
        <w:rPr>
          <w:rFonts w:asciiTheme="minorEastAsia" w:eastAsiaTheme="minorEastAsia" w:hAnsiTheme="minorEastAsia" w:hint="eastAsia"/>
        </w:rPr>
        <w:t>新北檢錫丑110執4844</w:t>
      </w:r>
      <w:r w:rsidRPr="007D13A5">
        <w:rPr>
          <w:rFonts w:asciiTheme="minorEastAsia" w:eastAsiaTheme="minorEastAsia" w:hAnsiTheme="minorEastAsia" w:hint="eastAsia"/>
        </w:rPr>
        <w:t>字第</w:t>
      </w:r>
      <w:r>
        <w:rPr>
          <w:rFonts w:asciiTheme="minorEastAsia" w:eastAsiaTheme="minorEastAsia" w:hAnsiTheme="minorEastAsia" w:hint="eastAsia"/>
        </w:rPr>
        <w:t>1100121914</w:t>
      </w:r>
      <w:r w:rsidRPr="007D13A5">
        <w:rPr>
          <w:rFonts w:asciiTheme="minorEastAsia" w:eastAsiaTheme="minorEastAsia" w:hAnsiTheme="minorEastAsia" w:hint="eastAsia"/>
        </w:rPr>
        <w:t>號函</w:t>
      </w:r>
      <w:r>
        <w:rPr>
          <w:rFonts w:hAnsi="標楷體" w:hint="eastAsia"/>
        </w:rPr>
        <w:t>：</w:t>
      </w:r>
      <w:r w:rsidRPr="0013024C">
        <w:rPr>
          <w:rFonts w:asciiTheme="minorEastAsia" w:eastAsiaTheme="minorEastAsia" w:hAnsiTheme="minorEastAsia" w:hint="eastAsia"/>
        </w:rPr>
        <w:t>檢送</w:t>
      </w:r>
      <w:r>
        <w:rPr>
          <w:rFonts w:asciiTheme="minorEastAsia" w:eastAsiaTheme="minorEastAsia" w:hAnsiTheme="minorEastAsia" w:hint="eastAsia"/>
        </w:rPr>
        <w:t>新北</w:t>
      </w:r>
      <w:r w:rsidRPr="0013024C">
        <w:rPr>
          <w:rFonts w:asciiTheme="minorEastAsia" w:eastAsiaTheme="minorEastAsia" w:hAnsiTheme="minorEastAsia" w:hint="eastAsia"/>
        </w:rPr>
        <w:t>地院110年度</w:t>
      </w:r>
      <w:r>
        <w:rPr>
          <w:rFonts w:asciiTheme="minorEastAsia" w:eastAsiaTheme="minorEastAsia" w:hAnsiTheme="minorEastAsia" w:hint="eastAsia"/>
        </w:rPr>
        <w:t>金簡</w:t>
      </w:r>
      <w:r w:rsidRPr="0013024C">
        <w:rPr>
          <w:rFonts w:asciiTheme="minorEastAsia" w:eastAsiaTheme="minorEastAsia" w:hAnsiTheme="minorEastAsia" w:hint="eastAsia"/>
        </w:rPr>
        <w:t>字第</w:t>
      </w:r>
      <w:r>
        <w:rPr>
          <w:rFonts w:asciiTheme="minorEastAsia" w:eastAsiaTheme="minorEastAsia" w:hAnsiTheme="minorEastAsia" w:hint="eastAsia"/>
        </w:rPr>
        <w:t>6</w:t>
      </w:r>
      <w:r w:rsidRPr="0013024C">
        <w:rPr>
          <w:rFonts w:asciiTheme="minorEastAsia" w:eastAsiaTheme="minorEastAsia" w:hAnsiTheme="minorEastAsia" w:hint="eastAsia"/>
        </w:rPr>
        <w:t>號</w:t>
      </w:r>
      <w:r>
        <w:rPr>
          <w:rFonts w:asciiTheme="minorEastAsia" w:eastAsiaTheme="minorEastAsia" w:hAnsiTheme="minorEastAsia" w:hint="eastAsia"/>
        </w:rPr>
        <w:t>簡易</w:t>
      </w:r>
      <w:r w:rsidRPr="0013024C">
        <w:rPr>
          <w:rFonts w:asciiTheme="minorEastAsia" w:eastAsiaTheme="minorEastAsia" w:hAnsiTheme="minorEastAsia" w:hint="eastAsia"/>
        </w:rPr>
        <w:t>判決案件全卷計</w:t>
      </w:r>
      <w:r>
        <w:rPr>
          <w:rFonts w:asciiTheme="minorEastAsia" w:eastAsiaTheme="minorEastAsia" w:hAnsiTheme="minorEastAsia" w:hint="eastAsia"/>
        </w:rPr>
        <w:t>2</w:t>
      </w:r>
      <w:r w:rsidRPr="0013024C">
        <w:rPr>
          <w:rFonts w:asciiTheme="minorEastAsia" w:eastAsiaTheme="minorEastAsia" w:hAnsiTheme="minorEastAsia" w:hint="eastAsia"/>
        </w:rPr>
        <w:t>宗，</w:t>
      </w:r>
      <w:r>
        <w:rPr>
          <w:rFonts w:asciiTheme="minorEastAsia" w:eastAsiaTheme="minorEastAsia" w:hAnsiTheme="minorEastAsia" w:hint="eastAsia"/>
        </w:rPr>
        <w:t>陳姓</w:t>
      </w:r>
      <w:r w:rsidRPr="0013024C">
        <w:rPr>
          <w:rFonts w:asciiTheme="minorEastAsia" w:eastAsiaTheme="minorEastAsia" w:hAnsiTheme="minorEastAsia" w:hint="eastAsia"/>
        </w:rPr>
        <w:t>被告</w:t>
      </w:r>
      <w:r>
        <w:rPr>
          <w:rFonts w:asciiTheme="minorEastAsia" w:eastAsiaTheme="minorEastAsia" w:hAnsiTheme="minorEastAsia" w:hint="eastAsia"/>
        </w:rPr>
        <w:t>於住家附近</w:t>
      </w:r>
      <w:r w:rsidRPr="005D403D">
        <w:rPr>
          <w:rFonts w:asciiTheme="minorEastAsia" w:eastAsiaTheme="minorEastAsia" w:hAnsiTheme="minorEastAsia" w:hint="eastAsia"/>
        </w:rPr>
        <w:t>將金融帳戶存摺</w:t>
      </w:r>
      <w:r>
        <w:rPr>
          <w:rFonts w:asciiTheme="minorEastAsia" w:eastAsiaTheme="minorEastAsia" w:hAnsiTheme="minorEastAsia" w:hint="eastAsia"/>
        </w:rPr>
        <w:t>、</w:t>
      </w:r>
      <w:r w:rsidRPr="005D403D">
        <w:rPr>
          <w:rFonts w:asciiTheme="minorEastAsia" w:eastAsiaTheme="minorEastAsia" w:hAnsiTheme="minorEastAsia" w:hint="eastAsia"/>
        </w:rPr>
        <w:t>提款卡</w:t>
      </w:r>
      <w:r>
        <w:rPr>
          <w:rFonts w:asciiTheme="minorEastAsia" w:eastAsiaTheme="minorEastAsia" w:hAnsiTheme="minorEastAsia" w:hint="eastAsia"/>
        </w:rPr>
        <w:t>及密碼交給身分不詳之人</w:t>
      </w:r>
      <w:r w:rsidRPr="005D403D">
        <w:rPr>
          <w:rFonts w:asciiTheme="minorEastAsia" w:eastAsiaTheme="minorEastAsia" w:hAnsiTheme="minorEastAsia" w:hint="eastAsia"/>
        </w:rPr>
        <w:t>，</w:t>
      </w:r>
      <w:r w:rsidRPr="00AA2A36">
        <w:rPr>
          <w:rFonts w:asciiTheme="minorEastAsia" w:eastAsiaTheme="minorEastAsia" w:hAnsiTheme="minorEastAsia" w:hint="eastAsia"/>
        </w:rPr>
        <w:t>獲得報酬</w:t>
      </w:r>
      <w:r>
        <w:rPr>
          <w:rFonts w:asciiTheme="minorEastAsia" w:eastAsiaTheme="minorEastAsia" w:hAnsiTheme="minorEastAsia" w:hint="eastAsia"/>
        </w:rPr>
        <w:t>5千</w:t>
      </w:r>
      <w:r w:rsidRPr="00AA2A36">
        <w:rPr>
          <w:rFonts w:asciiTheme="minorEastAsia" w:eastAsiaTheme="minorEastAsia" w:hAnsiTheme="minorEastAsia" w:hint="eastAsia"/>
        </w:rPr>
        <w:t>元，嗣後其帳戶遭詐欺集團</w:t>
      </w:r>
      <w:r>
        <w:rPr>
          <w:rFonts w:asciiTheme="minorEastAsia" w:eastAsiaTheme="minorEastAsia" w:hAnsiTheme="minorEastAsia" w:hint="eastAsia"/>
        </w:rPr>
        <w:t>作為</w:t>
      </w:r>
      <w:r w:rsidRPr="00AA2A36">
        <w:rPr>
          <w:rFonts w:asciiTheme="minorEastAsia" w:eastAsiaTheme="minorEastAsia" w:hAnsiTheme="minorEastAsia" w:hint="eastAsia"/>
        </w:rPr>
        <w:t>取得被害人匯款之帳戶，</w:t>
      </w:r>
      <w:r>
        <w:rPr>
          <w:rFonts w:asciiTheme="minorEastAsia" w:eastAsiaTheme="minorEastAsia" w:hAnsiTheme="minorEastAsia" w:hint="eastAsia"/>
        </w:rPr>
        <w:t>經法院判</w:t>
      </w:r>
      <w:r w:rsidRPr="00CD0BCA">
        <w:rPr>
          <w:rFonts w:asciiTheme="minorEastAsia" w:eastAsiaTheme="minorEastAsia" w:hAnsiTheme="minorEastAsia" w:hint="eastAsia"/>
          <w:b/>
        </w:rPr>
        <w:t>幫助犯洗錢防制法第14條第1項之一般洗錢罪</w:t>
      </w:r>
      <w:r>
        <w:rPr>
          <w:rFonts w:asciiTheme="minorEastAsia" w:eastAsiaTheme="minorEastAsia" w:hAnsiTheme="minorEastAsia" w:hint="eastAsia"/>
        </w:rPr>
        <w:t>，處有期徒刑2月</w:t>
      </w:r>
      <w:r>
        <w:rPr>
          <w:rFonts w:hAnsi="標楷體" w:hint="eastAsia"/>
          <w:bCs/>
          <w:szCs w:val="32"/>
        </w:rPr>
        <w:t>，</w:t>
      </w:r>
      <w:r w:rsidRPr="00AA2A36">
        <w:rPr>
          <w:rFonts w:asciiTheme="minorEastAsia" w:eastAsiaTheme="minorEastAsia" w:hAnsiTheme="minorEastAsia" w:hint="eastAsia"/>
        </w:rPr>
        <w:t>併科罰金5千元</w:t>
      </w:r>
      <w:r>
        <w:rPr>
          <w:rFonts w:hAnsi="標楷體" w:hint="eastAsia"/>
          <w:bCs/>
          <w:szCs w:val="32"/>
        </w:rPr>
        <w:t>。</w:t>
      </w:r>
    </w:p>
    <w:p w:rsidR="00117EE0" w:rsidRDefault="00117EE0" w:rsidP="009C6888">
      <w:pPr>
        <w:pStyle w:val="afb"/>
        <w:ind w:leftChars="70" w:left="474" w:hangingChars="107" w:hanging="236"/>
        <w:jc w:val="both"/>
        <w:rPr>
          <w:rFonts w:hAnsi="標楷體"/>
          <w:bCs/>
          <w:szCs w:val="32"/>
        </w:rPr>
      </w:pPr>
      <w:r>
        <w:rPr>
          <w:rFonts w:ascii="Arial Narrow" w:hAnsi="Arial Narrow" w:hint="eastAsia"/>
          <w:bCs/>
          <w:szCs w:val="32"/>
        </w:rPr>
        <w:t>(</w:t>
      </w:r>
      <w:r w:rsidRPr="00802A93">
        <w:rPr>
          <w:rFonts w:ascii="Arial Narrow" w:hAnsi="Arial Narrow"/>
          <w:bCs/>
          <w:szCs w:val="32"/>
        </w:rPr>
        <w:t>3</w:t>
      </w:r>
      <w:r>
        <w:rPr>
          <w:rFonts w:ascii="Arial Narrow" w:hAnsi="Arial Narrow" w:hint="eastAsia"/>
          <w:bCs/>
          <w:szCs w:val="32"/>
        </w:rPr>
        <w:t>)</w:t>
      </w:r>
      <w:r w:rsidRPr="00802A93">
        <w:rPr>
          <w:rFonts w:asciiTheme="minorEastAsia" w:eastAsiaTheme="minorEastAsia" w:hAnsiTheme="minorEastAsia" w:hint="eastAsia"/>
        </w:rPr>
        <w:t>110年12月23日新北檢錫檔字第308093號函</w:t>
      </w:r>
      <w:r>
        <w:rPr>
          <w:rFonts w:hAnsi="標楷體" w:hint="eastAsia"/>
        </w:rPr>
        <w:t>：</w:t>
      </w:r>
      <w:r w:rsidRPr="00802A93">
        <w:rPr>
          <w:rFonts w:asciiTheme="minorEastAsia" w:eastAsiaTheme="minorEastAsia" w:hAnsiTheme="minorEastAsia" w:hint="eastAsia"/>
        </w:rPr>
        <w:t>檢送高院110年度上易字第315號判決案件全卷計6宗，</w:t>
      </w:r>
      <w:r>
        <w:rPr>
          <w:rFonts w:asciiTheme="minorEastAsia" w:eastAsiaTheme="minorEastAsia" w:hAnsiTheme="minorEastAsia" w:hint="eastAsia"/>
        </w:rPr>
        <w:t>廖姓</w:t>
      </w:r>
      <w:r w:rsidRPr="00802A93">
        <w:rPr>
          <w:rFonts w:asciiTheme="minorEastAsia" w:eastAsiaTheme="minorEastAsia" w:hAnsiTheme="minorEastAsia" w:hint="eastAsia"/>
        </w:rPr>
        <w:t>被告自簡訊得知</w:t>
      </w:r>
      <w:r w:rsidRPr="001468CE">
        <w:rPr>
          <w:rFonts w:asciiTheme="minorEastAsia" w:eastAsiaTheme="minorEastAsia" w:hAnsiTheme="minorEastAsia" w:hint="eastAsia"/>
          <w:b/>
        </w:rPr>
        <w:t>貸款</w:t>
      </w:r>
      <w:r w:rsidRPr="00802A93">
        <w:rPr>
          <w:rFonts w:asciiTheme="minorEastAsia" w:eastAsiaTheme="minorEastAsia" w:hAnsiTheme="minorEastAsia" w:hint="eastAsia"/>
        </w:rPr>
        <w:t>訊息而加對方的</w:t>
      </w:r>
      <w:r>
        <w:rPr>
          <w:rFonts w:asciiTheme="minorEastAsia" w:eastAsiaTheme="minorEastAsia" w:hAnsiTheme="minorEastAsia"/>
        </w:rPr>
        <w:t>LINE</w:t>
      </w:r>
      <w:r w:rsidRPr="00802A93">
        <w:rPr>
          <w:rFonts w:asciiTheme="minorEastAsia" w:eastAsiaTheme="minorEastAsia" w:hAnsiTheme="minorEastAsia" w:hint="eastAsia"/>
        </w:rPr>
        <w:t>，經由超商將金融帳戶存摺及提款卡寄給聯絡者指定之人，並以</w:t>
      </w:r>
      <w:r>
        <w:rPr>
          <w:rFonts w:asciiTheme="minorEastAsia" w:eastAsiaTheme="minorEastAsia" w:hAnsiTheme="minorEastAsia"/>
        </w:rPr>
        <w:t>LINE</w:t>
      </w:r>
      <w:r w:rsidRPr="00802A93">
        <w:rPr>
          <w:rFonts w:asciiTheme="minorEastAsia" w:eastAsiaTheme="minorEastAsia" w:hAnsiTheme="minorEastAsia" w:hint="eastAsia"/>
        </w:rPr>
        <w:t>告知提款卡密碼，嗣後其帳戶遭詐欺集團</w:t>
      </w:r>
      <w:r>
        <w:rPr>
          <w:rFonts w:asciiTheme="minorEastAsia" w:eastAsiaTheme="minorEastAsia" w:hAnsiTheme="minorEastAsia" w:hint="eastAsia"/>
        </w:rPr>
        <w:t>作為</w:t>
      </w:r>
      <w:r w:rsidRPr="00802A93">
        <w:rPr>
          <w:rFonts w:asciiTheme="minorEastAsia" w:eastAsiaTheme="minorEastAsia" w:hAnsiTheme="minorEastAsia" w:hint="eastAsia"/>
        </w:rPr>
        <w:t>取得被害人匯款之帳戶，</w:t>
      </w:r>
      <w:r w:rsidRPr="00802A93">
        <w:rPr>
          <w:rFonts w:asciiTheme="minorEastAsia" w:eastAsiaTheme="minorEastAsia" w:hAnsiTheme="minorEastAsia" w:hint="eastAsia"/>
          <w:b/>
        </w:rPr>
        <w:t>一審</w:t>
      </w:r>
      <w:r>
        <w:rPr>
          <w:rFonts w:asciiTheme="minorEastAsia" w:eastAsiaTheme="minorEastAsia" w:hAnsiTheme="minorEastAsia" w:hint="eastAsia"/>
          <w:b/>
        </w:rPr>
        <w:t>簡易程序審理</w:t>
      </w:r>
      <w:r>
        <w:rPr>
          <w:rFonts w:asciiTheme="minorEastAsia" w:eastAsiaTheme="minorEastAsia" w:hAnsiTheme="minorEastAsia" w:hint="eastAsia"/>
        </w:rPr>
        <w:t>(</w:t>
      </w:r>
      <w:r w:rsidRPr="00802A93">
        <w:rPr>
          <w:rFonts w:asciiTheme="minorEastAsia" w:eastAsiaTheme="minorEastAsia" w:hAnsiTheme="minorEastAsia" w:hint="eastAsia"/>
        </w:rPr>
        <w:t>新北地院109年度簡字第4347號簡易判決</w:t>
      </w:r>
      <w:r>
        <w:rPr>
          <w:rFonts w:asciiTheme="minorEastAsia" w:eastAsiaTheme="minorEastAsia" w:hAnsiTheme="minorEastAsia" w:hint="eastAsia"/>
        </w:rPr>
        <w:t>)</w:t>
      </w:r>
      <w:r w:rsidRPr="00802A93">
        <w:rPr>
          <w:rFonts w:asciiTheme="minorEastAsia" w:eastAsiaTheme="minorEastAsia" w:hAnsiTheme="minorEastAsia" w:hint="eastAsia"/>
        </w:rPr>
        <w:t>認定</w:t>
      </w:r>
      <w:r w:rsidRPr="00802A93">
        <w:rPr>
          <w:rFonts w:asciiTheme="minorEastAsia" w:eastAsiaTheme="minorEastAsia" w:hAnsiTheme="minorEastAsia" w:hint="eastAsia"/>
          <w:b/>
        </w:rPr>
        <w:t>幫助犯詐欺取財罪</w:t>
      </w:r>
      <w:r w:rsidRPr="00802A93">
        <w:rPr>
          <w:rFonts w:asciiTheme="minorEastAsia" w:eastAsiaTheme="minorEastAsia" w:hAnsiTheme="minorEastAsia" w:hint="eastAsia"/>
        </w:rPr>
        <w:t>，處有期徒刑3月，</w:t>
      </w:r>
      <w:r>
        <w:rPr>
          <w:rFonts w:asciiTheme="minorEastAsia" w:eastAsiaTheme="minorEastAsia" w:hAnsiTheme="minorEastAsia" w:hint="eastAsia"/>
        </w:rPr>
        <w:t>一</w:t>
      </w:r>
      <w:r w:rsidRPr="00802A93">
        <w:rPr>
          <w:rFonts w:asciiTheme="minorEastAsia" w:eastAsiaTheme="minorEastAsia" w:hAnsiTheme="minorEastAsia" w:hint="eastAsia"/>
          <w:b/>
        </w:rPr>
        <w:t>審</w:t>
      </w:r>
      <w:r>
        <w:rPr>
          <w:rFonts w:asciiTheme="minorEastAsia" w:eastAsiaTheme="minorEastAsia" w:hAnsiTheme="minorEastAsia" w:hint="eastAsia"/>
          <w:b/>
        </w:rPr>
        <w:t>通常程序審理</w:t>
      </w:r>
      <w:r>
        <w:rPr>
          <w:rFonts w:asciiTheme="minorEastAsia" w:eastAsiaTheme="minorEastAsia" w:hAnsiTheme="minorEastAsia" w:hint="eastAsia"/>
        </w:rPr>
        <w:t>(</w:t>
      </w:r>
      <w:r w:rsidRPr="00802A93">
        <w:rPr>
          <w:rFonts w:asciiTheme="minorEastAsia" w:eastAsiaTheme="minorEastAsia" w:hAnsiTheme="minorEastAsia" w:hint="eastAsia"/>
        </w:rPr>
        <w:t>新北地院109年度簡上字第910號判決</w:t>
      </w:r>
      <w:r>
        <w:rPr>
          <w:rFonts w:asciiTheme="minorEastAsia" w:eastAsiaTheme="minorEastAsia" w:hAnsiTheme="minorEastAsia" w:hint="eastAsia"/>
        </w:rPr>
        <w:t>)</w:t>
      </w:r>
      <w:r w:rsidRPr="00802A93">
        <w:rPr>
          <w:rFonts w:asciiTheme="minorEastAsia" w:eastAsiaTheme="minorEastAsia" w:hAnsiTheme="minorEastAsia" w:hint="eastAsia"/>
        </w:rPr>
        <w:t>改判</w:t>
      </w:r>
      <w:r w:rsidRPr="00802A93">
        <w:rPr>
          <w:rFonts w:asciiTheme="minorEastAsia" w:eastAsiaTheme="minorEastAsia" w:hAnsiTheme="minorEastAsia" w:hint="eastAsia"/>
          <w:b/>
        </w:rPr>
        <w:t>無罪</w:t>
      </w:r>
      <w:r w:rsidRPr="00802A93">
        <w:rPr>
          <w:rFonts w:asciiTheme="minorEastAsia" w:eastAsiaTheme="minorEastAsia" w:hAnsiTheme="minorEastAsia" w:hint="eastAsia"/>
        </w:rPr>
        <w:t>，經檢察官上訴，</w:t>
      </w:r>
      <w:r w:rsidRPr="00802A93">
        <w:rPr>
          <w:rFonts w:asciiTheme="minorEastAsia" w:eastAsiaTheme="minorEastAsia" w:hAnsiTheme="minorEastAsia" w:hint="eastAsia"/>
          <w:b/>
        </w:rPr>
        <w:t>高院</w:t>
      </w:r>
      <w:r w:rsidRPr="00802A93">
        <w:rPr>
          <w:rFonts w:asciiTheme="minorEastAsia" w:eastAsiaTheme="minorEastAsia" w:hAnsiTheme="minorEastAsia" w:hint="eastAsia"/>
        </w:rPr>
        <w:t>又改判認定</w:t>
      </w:r>
      <w:r w:rsidRPr="00802A93">
        <w:rPr>
          <w:rFonts w:asciiTheme="minorEastAsia" w:eastAsiaTheme="minorEastAsia" w:hAnsiTheme="minorEastAsia" w:hint="eastAsia"/>
          <w:b/>
        </w:rPr>
        <w:t>幫助犯詐欺取財罪</w:t>
      </w:r>
      <w:r w:rsidRPr="00802A93">
        <w:rPr>
          <w:rFonts w:asciiTheme="minorEastAsia" w:eastAsiaTheme="minorEastAsia" w:hAnsiTheme="minorEastAsia" w:hint="eastAsia"/>
        </w:rPr>
        <w:t>，處有期徒刑3月</w:t>
      </w:r>
      <w:r>
        <w:rPr>
          <w:rFonts w:hAnsi="標楷體" w:hint="eastAsia"/>
          <w:bCs/>
          <w:szCs w:val="32"/>
        </w:rPr>
        <w:t>。</w:t>
      </w:r>
    </w:p>
    <w:p w:rsidR="00117EE0" w:rsidRPr="007D13A5" w:rsidRDefault="00117EE0" w:rsidP="009C6888">
      <w:pPr>
        <w:pStyle w:val="afb"/>
        <w:ind w:leftChars="70" w:left="474" w:hangingChars="107" w:hanging="236"/>
        <w:jc w:val="both"/>
      </w:pPr>
      <w:r>
        <w:rPr>
          <w:rFonts w:ascii="Arial Narrow" w:hAnsi="Arial Narrow" w:hint="eastAsia"/>
          <w:bCs/>
          <w:szCs w:val="32"/>
        </w:rPr>
        <w:t>(4)</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12</w:t>
      </w:r>
      <w:r w:rsidRPr="007D13A5">
        <w:rPr>
          <w:rFonts w:asciiTheme="minorEastAsia" w:eastAsiaTheme="minorEastAsia" w:hAnsiTheme="minorEastAsia" w:hint="eastAsia"/>
        </w:rPr>
        <w:t>月</w:t>
      </w:r>
      <w:r>
        <w:rPr>
          <w:rFonts w:asciiTheme="minorEastAsia" w:eastAsiaTheme="minorEastAsia" w:hAnsiTheme="minorEastAsia" w:hint="eastAsia"/>
        </w:rPr>
        <w:t>23</w:t>
      </w:r>
      <w:r w:rsidRPr="007D13A5">
        <w:rPr>
          <w:rFonts w:asciiTheme="minorEastAsia" w:eastAsiaTheme="minorEastAsia" w:hAnsiTheme="minorEastAsia" w:hint="eastAsia"/>
        </w:rPr>
        <w:t>日</w:t>
      </w:r>
      <w:r>
        <w:rPr>
          <w:rFonts w:asciiTheme="minorEastAsia" w:eastAsiaTheme="minorEastAsia" w:hAnsiTheme="minorEastAsia" w:hint="eastAsia"/>
        </w:rPr>
        <w:t>新北檢錫檔</w:t>
      </w:r>
      <w:r w:rsidRPr="007D13A5">
        <w:rPr>
          <w:rFonts w:asciiTheme="minorEastAsia" w:eastAsiaTheme="minorEastAsia" w:hAnsiTheme="minorEastAsia" w:hint="eastAsia"/>
        </w:rPr>
        <w:t>字第</w:t>
      </w:r>
      <w:r>
        <w:rPr>
          <w:rFonts w:asciiTheme="minorEastAsia" w:eastAsiaTheme="minorEastAsia" w:hAnsiTheme="minorEastAsia" w:hint="eastAsia"/>
        </w:rPr>
        <w:t>308094</w:t>
      </w:r>
      <w:r w:rsidRPr="007D13A5">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檢送新北地院109年度易字第1197號判決案件全卷計7宗，被告</w:t>
      </w:r>
      <w:r w:rsidRPr="00117EE0">
        <w:rPr>
          <w:rFonts w:ascii="GungsuhChe" w:eastAsia="GungsuhChe" w:hAnsi="GungsuhChe"/>
        </w:rPr>
        <w:t>DINH NGOC THAO</w:t>
      </w:r>
      <w:r>
        <w:rPr>
          <w:rFonts w:asciiTheme="minorEastAsia" w:eastAsiaTheme="minorEastAsia" w:hAnsiTheme="minorEastAsia" w:hint="eastAsia"/>
        </w:rPr>
        <w:t>係越南籍，先依與其聯絡不知身分之人指示將金融帳戶之提款卡密碼變更後，再以超商店到店寄送方式將金融帳戶存摺及提款卡寄出，每本帳戶每月可獲得報酬</w:t>
      </w:r>
      <w:r w:rsidRPr="00F53655">
        <w:rPr>
          <w:rFonts w:asciiTheme="minorEastAsia" w:eastAsiaTheme="minorEastAsia" w:hAnsiTheme="minorEastAsia" w:hint="eastAsia"/>
        </w:rPr>
        <w:t>3萬元，</w:t>
      </w:r>
      <w:r>
        <w:rPr>
          <w:rFonts w:asciiTheme="minorEastAsia" w:eastAsiaTheme="minorEastAsia" w:hAnsiTheme="minorEastAsia" w:hint="eastAsia"/>
        </w:rPr>
        <w:t>嗣後其帳戶遭詐欺集團作為取得被害人匯款之帳戶，經新北地院認定</w:t>
      </w:r>
      <w:r w:rsidRPr="00CD0BCA">
        <w:rPr>
          <w:rFonts w:asciiTheme="minorEastAsia" w:eastAsiaTheme="minorEastAsia" w:hAnsiTheme="minorEastAsia" w:hint="eastAsia"/>
          <w:b/>
        </w:rPr>
        <w:t>幫助犯詐欺取財罪</w:t>
      </w:r>
      <w:r>
        <w:rPr>
          <w:rFonts w:asciiTheme="minorEastAsia" w:eastAsiaTheme="minorEastAsia" w:hAnsiTheme="minorEastAsia" w:hint="eastAsia"/>
        </w:rPr>
        <w:t>，處拘役30日，緩刑2年</w:t>
      </w:r>
      <w:r w:rsidRPr="007D13A5">
        <w:rPr>
          <w:rFonts w:asciiTheme="minorEastAsia" w:eastAsiaTheme="minorEastAsia" w:hAnsiTheme="minorEastAsia" w:hint="eastAsia"/>
        </w:rPr>
        <w:t>。</w:t>
      </w:r>
    </w:p>
  </w:footnote>
  <w:footnote w:id="13">
    <w:p w:rsidR="00117EE0" w:rsidRDefault="00117EE0" w:rsidP="009C6888">
      <w:pPr>
        <w:pStyle w:val="afb"/>
        <w:rPr>
          <w:rFonts w:asciiTheme="minorEastAsia" w:eastAsiaTheme="minorEastAsia" w:hAnsiTheme="minorEastAsia"/>
        </w:rPr>
      </w:pPr>
      <w:r>
        <w:rPr>
          <w:rStyle w:val="afd"/>
        </w:rPr>
        <w:footnoteRef/>
      </w:r>
      <w:r>
        <w:rPr>
          <w:rFonts w:asciiTheme="minorEastAsia" w:eastAsiaTheme="minorEastAsia" w:hAnsiTheme="minorEastAsia" w:hint="eastAsia"/>
        </w:rPr>
        <w:t xml:space="preserve"> 桃園地檢署</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12</w:t>
      </w:r>
      <w:r w:rsidRPr="007D13A5">
        <w:rPr>
          <w:rFonts w:asciiTheme="minorEastAsia" w:eastAsiaTheme="minorEastAsia" w:hAnsiTheme="minorEastAsia" w:hint="eastAsia"/>
        </w:rPr>
        <w:t>月</w:t>
      </w:r>
      <w:r>
        <w:rPr>
          <w:rFonts w:asciiTheme="minorEastAsia" w:eastAsiaTheme="minorEastAsia" w:hAnsiTheme="minorEastAsia" w:hint="eastAsia"/>
        </w:rPr>
        <w:t>15</w:t>
      </w:r>
      <w:r w:rsidRPr="007D13A5">
        <w:rPr>
          <w:rFonts w:asciiTheme="minorEastAsia" w:eastAsiaTheme="minorEastAsia" w:hAnsiTheme="minorEastAsia" w:hint="eastAsia"/>
        </w:rPr>
        <w:t>日</w:t>
      </w:r>
      <w:r>
        <w:rPr>
          <w:rFonts w:asciiTheme="minorEastAsia" w:eastAsiaTheme="minorEastAsia" w:hAnsiTheme="minorEastAsia" w:hint="eastAsia"/>
        </w:rPr>
        <w:t>桃檢維檔</w:t>
      </w:r>
      <w:r w:rsidRPr="007D13A5">
        <w:rPr>
          <w:rFonts w:asciiTheme="minorEastAsia" w:eastAsiaTheme="minorEastAsia" w:hAnsiTheme="minorEastAsia" w:hint="eastAsia"/>
        </w:rPr>
        <w:t>字第</w:t>
      </w:r>
      <w:r>
        <w:rPr>
          <w:rFonts w:asciiTheme="minorEastAsia" w:eastAsiaTheme="minorEastAsia" w:hAnsiTheme="minorEastAsia" w:hint="eastAsia"/>
        </w:rPr>
        <w:t>11020016190</w:t>
      </w:r>
      <w:r w:rsidRPr="007D13A5">
        <w:rPr>
          <w:rFonts w:asciiTheme="minorEastAsia" w:eastAsiaTheme="minorEastAsia" w:hAnsiTheme="minorEastAsia" w:hint="eastAsia"/>
        </w:rPr>
        <w:t>號函</w:t>
      </w:r>
      <w:r>
        <w:rPr>
          <w:rFonts w:asciiTheme="minorEastAsia" w:eastAsiaTheme="minorEastAsia" w:hAnsiTheme="minorEastAsia" w:hint="eastAsia"/>
        </w:rPr>
        <w:t>檢送4案卷宗</w:t>
      </w:r>
      <w:r>
        <w:rPr>
          <w:rFonts w:hAnsi="標楷體" w:hint="eastAsia"/>
        </w:rPr>
        <w:t>：</w:t>
      </w:r>
    </w:p>
    <w:p w:rsidR="00117EE0" w:rsidRDefault="00117EE0" w:rsidP="009C6888">
      <w:pPr>
        <w:pStyle w:val="afb"/>
        <w:ind w:leftChars="65" w:left="430" w:hangingChars="95" w:hanging="209"/>
        <w:jc w:val="both"/>
        <w:rPr>
          <w:rFonts w:asciiTheme="minorEastAsia" w:eastAsiaTheme="minorEastAsia" w:hAnsiTheme="minorEastAsia"/>
        </w:rPr>
      </w:pPr>
      <w:r>
        <w:rPr>
          <w:rFonts w:ascii="Arial Narrow" w:eastAsiaTheme="minorEastAsia" w:hAnsi="Arial Narrow" w:hint="eastAsia"/>
        </w:rPr>
        <w:t>(</w:t>
      </w:r>
      <w:r w:rsidRPr="007A5B60">
        <w:rPr>
          <w:rFonts w:ascii="Arial Narrow" w:eastAsiaTheme="minorEastAsia" w:hAnsi="Arial Narrow"/>
        </w:rPr>
        <w:t>1</w:t>
      </w:r>
      <w:r>
        <w:rPr>
          <w:rFonts w:ascii="Arial Narrow" w:eastAsiaTheme="minorEastAsia" w:hAnsi="Arial Narrow" w:hint="eastAsia"/>
        </w:rPr>
        <w:t>)</w:t>
      </w:r>
      <w:r>
        <w:rPr>
          <w:rFonts w:ascii="Arial Narrow" w:eastAsiaTheme="minorEastAsia" w:hAnsi="Arial Narrow" w:hint="eastAsia"/>
        </w:rPr>
        <w:t>高</w:t>
      </w:r>
      <w:r w:rsidRPr="0013024C">
        <w:rPr>
          <w:rFonts w:asciiTheme="minorEastAsia" w:eastAsiaTheme="minorEastAsia" w:hAnsiTheme="minorEastAsia" w:hint="eastAsia"/>
        </w:rPr>
        <w:t>院1</w:t>
      </w:r>
      <w:r>
        <w:rPr>
          <w:rFonts w:asciiTheme="minorEastAsia" w:eastAsiaTheme="minorEastAsia" w:hAnsiTheme="minorEastAsia" w:hint="eastAsia"/>
        </w:rPr>
        <w:t>09</w:t>
      </w:r>
      <w:r w:rsidRPr="0013024C">
        <w:rPr>
          <w:rFonts w:asciiTheme="minorEastAsia" w:eastAsiaTheme="minorEastAsia" w:hAnsiTheme="minorEastAsia" w:hint="eastAsia"/>
        </w:rPr>
        <w:t>年度</w:t>
      </w:r>
      <w:r>
        <w:rPr>
          <w:rFonts w:asciiTheme="minorEastAsia" w:eastAsiaTheme="minorEastAsia" w:hAnsiTheme="minorEastAsia" w:hint="eastAsia"/>
        </w:rPr>
        <w:t>上易</w:t>
      </w:r>
      <w:r w:rsidRPr="0013024C">
        <w:rPr>
          <w:rFonts w:asciiTheme="minorEastAsia" w:eastAsiaTheme="minorEastAsia" w:hAnsiTheme="minorEastAsia" w:hint="eastAsia"/>
        </w:rPr>
        <w:t>字第</w:t>
      </w:r>
      <w:r>
        <w:rPr>
          <w:rFonts w:asciiTheme="minorEastAsia" w:eastAsiaTheme="minorEastAsia" w:hAnsiTheme="minorEastAsia" w:hint="eastAsia"/>
        </w:rPr>
        <w:t>1917</w:t>
      </w:r>
      <w:r w:rsidRPr="0013024C">
        <w:rPr>
          <w:rFonts w:asciiTheme="minorEastAsia" w:eastAsiaTheme="minorEastAsia" w:hAnsiTheme="minorEastAsia" w:hint="eastAsia"/>
        </w:rPr>
        <w:t>號判決案件全卷計</w:t>
      </w:r>
      <w:r>
        <w:rPr>
          <w:rFonts w:asciiTheme="minorEastAsia" w:eastAsiaTheme="minorEastAsia" w:hAnsiTheme="minorEastAsia" w:hint="eastAsia"/>
        </w:rPr>
        <w:t>5</w:t>
      </w:r>
      <w:r w:rsidRPr="0013024C">
        <w:rPr>
          <w:rFonts w:asciiTheme="minorEastAsia" w:eastAsiaTheme="minorEastAsia" w:hAnsiTheme="minorEastAsia" w:hint="eastAsia"/>
        </w:rPr>
        <w:t>宗，</w:t>
      </w:r>
      <w:r>
        <w:rPr>
          <w:rFonts w:asciiTheme="minorEastAsia" w:eastAsiaTheme="minorEastAsia" w:hAnsiTheme="minorEastAsia" w:hint="eastAsia"/>
        </w:rPr>
        <w:t>顏姓</w:t>
      </w:r>
      <w:r w:rsidRPr="0013024C">
        <w:rPr>
          <w:rFonts w:asciiTheme="minorEastAsia" w:eastAsiaTheme="minorEastAsia" w:hAnsiTheme="minorEastAsia" w:hint="eastAsia"/>
        </w:rPr>
        <w:t>被告</w:t>
      </w:r>
      <w:r w:rsidRPr="005D403D">
        <w:rPr>
          <w:rFonts w:asciiTheme="minorEastAsia" w:eastAsiaTheme="minorEastAsia" w:hAnsiTheme="minorEastAsia" w:hint="eastAsia"/>
        </w:rPr>
        <w:t>將金融帳戶存摺</w:t>
      </w:r>
      <w:r>
        <w:rPr>
          <w:rFonts w:asciiTheme="minorEastAsia" w:eastAsiaTheme="minorEastAsia" w:hAnsiTheme="minorEastAsia" w:hint="eastAsia"/>
        </w:rPr>
        <w:t>、</w:t>
      </w:r>
      <w:r w:rsidRPr="005D403D">
        <w:rPr>
          <w:rFonts w:asciiTheme="minorEastAsia" w:eastAsiaTheme="minorEastAsia" w:hAnsiTheme="minorEastAsia" w:hint="eastAsia"/>
        </w:rPr>
        <w:t>提款卡</w:t>
      </w:r>
      <w:r>
        <w:rPr>
          <w:rFonts w:asciiTheme="minorEastAsia" w:eastAsiaTheme="minorEastAsia" w:hAnsiTheme="minorEastAsia" w:hint="eastAsia"/>
        </w:rPr>
        <w:t>及密碼交給身分不詳之人</w:t>
      </w:r>
      <w:r w:rsidRPr="005D403D">
        <w:rPr>
          <w:rFonts w:asciiTheme="minorEastAsia" w:eastAsiaTheme="minorEastAsia" w:hAnsiTheme="minorEastAsia" w:hint="eastAsia"/>
        </w:rPr>
        <w:t>，</w:t>
      </w:r>
      <w:r w:rsidRPr="00AA2A36">
        <w:rPr>
          <w:rFonts w:asciiTheme="minorEastAsia" w:eastAsiaTheme="minorEastAsia" w:hAnsiTheme="minorEastAsia" w:hint="eastAsia"/>
        </w:rPr>
        <w:t>嗣後其帳戶遭詐欺集團</w:t>
      </w:r>
      <w:r>
        <w:rPr>
          <w:rFonts w:asciiTheme="minorEastAsia" w:eastAsiaTheme="minorEastAsia" w:hAnsiTheme="minorEastAsia" w:hint="eastAsia"/>
        </w:rPr>
        <w:t>作為</w:t>
      </w:r>
      <w:r w:rsidRPr="00AA2A36">
        <w:rPr>
          <w:rFonts w:asciiTheme="minorEastAsia" w:eastAsiaTheme="minorEastAsia" w:hAnsiTheme="minorEastAsia" w:hint="eastAsia"/>
        </w:rPr>
        <w:t>取得被害人匯款之帳戶</w:t>
      </w:r>
      <w:r w:rsidRPr="005D403D">
        <w:rPr>
          <w:rFonts w:asciiTheme="minorEastAsia" w:eastAsiaTheme="minorEastAsia" w:hAnsiTheme="minorEastAsia" w:hint="eastAsia"/>
        </w:rPr>
        <w:t>，</w:t>
      </w:r>
      <w:r w:rsidRPr="00383940">
        <w:rPr>
          <w:rFonts w:asciiTheme="minorEastAsia" w:eastAsiaTheme="minorEastAsia" w:hAnsiTheme="minorEastAsia" w:hint="eastAsia"/>
          <w:b/>
        </w:rPr>
        <w:t>一審</w:t>
      </w:r>
      <w:r>
        <w:rPr>
          <w:rFonts w:asciiTheme="minorEastAsia" w:eastAsiaTheme="minorEastAsia" w:hAnsiTheme="minorEastAsia" w:hint="eastAsia"/>
        </w:rPr>
        <w:t>(桃園地</w:t>
      </w:r>
      <w:r w:rsidRPr="005D403D">
        <w:rPr>
          <w:rFonts w:asciiTheme="minorEastAsia" w:eastAsiaTheme="minorEastAsia" w:hAnsiTheme="minorEastAsia" w:hint="eastAsia"/>
        </w:rPr>
        <w:t>院</w:t>
      </w:r>
      <w:r>
        <w:rPr>
          <w:rFonts w:asciiTheme="minorEastAsia" w:eastAsiaTheme="minorEastAsia" w:hAnsiTheme="minorEastAsia" w:hint="eastAsia"/>
        </w:rPr>
        <w:t>109年度易字第457號判決)及</w:t>
      </w:r>
      <w:r w:rsidRPr="00383940">
        <w:rPr>
          <w:rFonts w:asciiTheme="minorEastAsia" w:eastAsiaTheme="minorEastAsia" w:hAnsiTheme="minorEastAsia" w:hint="eastAsia"/>
          <w:b/>
        </w:rPr>
        <w:t>二審</w:t>
      </w:r>
      <w:r>
        <w:rPr>
          <w:rFonts w:asciiTheme="minorEastAsia" w:eastAsiaTheme="minorEastAsia" w:hAnsiTheme="minorEastAsia" w:hint="eastAsia"/>
        </w:rPr>
        <w:t>皆判決</w:t>
      </w:r>
      <w:r w:rsidRPr="00383940">
        <w:rPr>
          <w:rFonts w:asciiTheme="minorEastAsia" w:eastAsiaTheme="minorEastAsia" w:hAnsiTheme="minorEastAsia" w:hint="eastAsia"/>
          <w:b/>
        </w:rPr>
        <w:t>無罪</w:t>
      </w:r>
      <w:r w:rsidRPr="007D13A5">
        <w:rPr>
          <w:rFonts w:asciiTheme="minorEastAsia" w:eastAsiaTheme="minorEastAsia" w:hAnsiTheme="minorEastAsia" w:hint="eastAsia"/>
        </w:rPr>
        <w:t>。</w:t>
      </w:r>
    </w:p>
    <w:p w:rsidR="00117EE0" w:rsidRDefault="00117EE0" w:rsidP="009C6888">
      <w:pPr>
        <w:pStyle w:val="afb"/>
        <w:ind w:leftChars="65" w:left="430" w:hangingChars="95" w:hanging="209"/>
        <w:jc w:val="both"/>
        <w:rPr>
          <w:rFonts w:hAnsi="標楷體"/>
          <w:bCs/>
          <w:szCs w:val="32"/>
        </w:rPr>
      </w:pPr>
      <w:r>
        <w:rPr>
          <w:rFonts w:ascii="Arial Narrow" w:hAnsi="Arial Narrow" w:hint="eastAsia"/>
        </w:rPr>
        <w:t>(</w:t>
      </w:r>
      <w:r w:rsidRPr="00383940">
        <w:rPr>
          <w:rFonts w:ascii="Arial Narrow" w:hAnsi="Arial Narrow"/>
        </w:rPr>
        <w:t>2</w:t>
      </w:r>
      <w:r>
        <w:rPr>
          <w:rFonts w:ascii="Arial Narrow" w:hAnsi="Arial Narrow" w:hint="eastAsia"/>
        </w:rPr>
        <w:t>)</w:t>
      </w:r>
      <w:r>
        <w:rPr>
          <w:rFonts w:ascii="Arial Narrow" w:eastAsiaTheme="minorEastAsia" w:hAnsi="Arial Narrow" w:hint="eastAsia"/>
        </w:rPr>
        <w:t>桃園地</w:t>
      </w:r>
      <w:r w:rsidRPr="0013024C">
        <w:rPr>
          <w:rFonts w:asciiTheme="minorEastAsia" w:eastAsiaTheme="minorEastAsia" w:hAnsiTheme="minorEastAsia" w:hint="eastAsia"/>
        </w:rPr>
        <w:t>院1</w:t>
      </w:r>
      <w:r>
        <w:rPr>
          <w:rFonts w:asciiTheme="minorEastAsia" w:eastAsiaTheme="minorEastAsia" w:hAnsiTheme="minorEastAsia" w:hint="eastAsia"/>
        </w:rPr>
        <w:t>09</w:t>
      </w:r>
      <w:r w:rsidRPr="0013024C">
        <w:rPr>
          <w:rFonts w:asciiTheme="minorEastAsia" w:eastAsiaTheme="minorEastAsia" w:hAnsiTheme="minorEastAsia" w:hint="eastAsia"/>
        </w:rPr>
        <w:t>年度</w:t>
      </w:r>
      <w:r>
        <w:rPr>
          <w:rFonts w:asciiTheme="minorEastAsia" w:eastAsiaTheme="minorEastAsia" w:hAnsiTheme="minorEastAsia" w:hint="eastAsia"/>
        </w:rPr>
        <w:t>原簡上</w:t>
      </w:r>
      <w:r w:rsidRPr="0013024C">
        <w:rPr>
          <w:rFonts w:asciiTheme="minorEastAsia" w:eastAsiaTheme="minorEastAsia" w:hAnsiTheme="minorEastAsia" w:hint="eastAsia"/>
        </w:rPr>
        <w:t>字第</w:t>
      </w:r>
      <w:r>
        <w:rPr>
          <w:rFonts w:asciiTheme="minorEastAsia" w:eastAsiaTheme="minorEastAsia" w:hAnsiTheme="minorEastAsia" w:hint="eastAsia"/>
        </w:rPr>
        <w:t>45</w:t>
      </w:r>
      <w:r w:rsidRPr="0013024C">
        <w:rPr>
          <w:rFonts w:asciiTheme="minorEastAsia" w:eastAsiaTheme="minorEastAsia" w:hAnsiTheme="minorEastAsia" w:hint="eastAsia"/>
        </w:rPr>
        <w:t>號判決案件全卷計</w:t>
      </w:r>
      <w:r>
        <w:rPr>
          <w:rFonts w:asciiTheme="minorEastAsia" w:eastAsiaTheme="minorEastAsia" w:hAnsiTheme="minorEastAsia" w:hint="eastAsia"/>
        </w:rPr>
        <w:t>7</w:t>
      </w:r>
      <w:r w:rsidRPr="0013024C">
        <w:rPr>
          <w:rFonts w:asciiTheme="minorEastAsia" w:eastAsiaTheme="minorEastAsia" w:hAnsiTheme="minorEastAsia" w:hint="eastAsia"/>
        </w:rPr>
        <w:t>宗，</w:t>
      </w:r>
      <w:r>
        <w:rPr>
          <w:rFonts w:asciiTheme="minorEastAsia" w:eastAsiaTheme="minorEastAsia" w:hAnsiTheme="minorEastAsia" w:hint="eastAsia"/>
        </w:rPr>
        <w:t>雲姓</w:t>
      </w:r>
      <w:r w:rsidRPr="0013024C">
        <w:rPr>
          <w:rFonts w:asciiTheme="minorEastAsia" w:eastAsiaTheme="minorEastAsia" w:hAnsiTheme="minorEastAsia" w:hint="eastAsia"/>
        </w:rPr>
        <w:t>被告</w:t>
      </w:r>
      <w:r>
        <w:rPr>
          <w:rFonts w:asciiTheme="minorEastAsia" w:eastAsiaTheme="minorEastAsia" w:hAnsiTheme="minorEastAsia" w:hint="eastAsia"/>
        </w:rPr>
        <w:t>與宣稱線上運彩公司之人聯繫，如提供帳戶給會員匯兌，1本帳戶可月領3萬元，依指示將金融帳戶之提款卡密碼變更後，再經由</w:t>
      </w:r>
      <w:r w:rsidRPr="005D403D">
        <w:rPr>
          <w:rFonts w:asciiTheme="minorEastAsia" w:eastAsiaTheme="minorEastAsia" w:hAnsiTheme="minorEastAsia" w:hint="eastAsia"/>
        </w:rPr>
        <w:t>超商將金融帳戶存摺及提款卡寄</w:t>
      </w:r>
      <w:r>
        <w:rPr>
          <w:rFonts w:asciiTheme="minorEastAsia" w:eastAsiaTheme="minorEastAsia" w:hAnsiTheme="minorEastAsia" w:hint="eastAsia"/>
        </w:rPr>
        <w:t>給聯絡者指定之人</w:t>
      </w:r>
      <w:r w:rsidRPr="005D403D">
        <w:rPr>
          <w:rFonts w:asciiTheme="minorEastAsia" w:eastAsiaTheme="minorEastAsia" w:hAnsiTheme="minorEastAsia" w:hint="eastAsia"/>
        </w:rPr>
        <w:t>，嗣後其帳戶遭詐欺集團</w:t>
      </w:r>
      <w:r>
        <w:rPr>
          <w:rFonts w:asciiTheme="minorEastAsia" w:eastAsiaTheme="minorEastAsia" w:hAnsiTheme="minorEastAsia" w:hint="eastAsia"/>
        </w:rPr>
        <w:t>作為</w:t>
      </w:r>
      <w:r w:rsidRPr="005D403D">
        <w:rPr>
          <w:rFonts w:asciiTheme="minorEastAsia" w:eastAsiaTheme="minorEastAsia" w:hAnsiTheme="minorEastAsia" w:hint="eastAsia"/>
        </w:rPr>
        <w:t>取得被害人匯款之帳戶，</w:t>
      </w:r>
      <w:r w:rsidRPr="00802A93">
        <w:rPr>
          <w:rFonts w:asciiTheme="minorEastAsia" w:eastAsiaTheme="minorEastAsia" w:hAnsiTheme="minorEastAsia" w:hint="eastAsia"/>
          <w:b/>
        </w:rPr>
        <w:t>一審</w:t>
      </w:r>
      <w:r>
        <w:rPr>
          <w:rFonts w:asciiTheme="minorEastAsia" w:eastAsiaTheme="minorEastAsia" w:hAnsiTheme="minorEastAsia" w:hint="eastAsia"/>
        </w:rPr>
        <w:t>(桃園</w:t>
      </w:r>
      <w:r w:rsidRPr="00802A93">
        <w:rPr>
          <w:rFonts w:asciiTheme="minorEastAsia" w:eastAsiaTheme="minorEastAsia" w:hAnsiTheme="minorEastAsia" w:hint="eastAsia"/>
        </w:rPr>
        <w:t>地院10</w:t>
      </w:r>
      <w:r>
        <w:rPr>
          <w:rFonts w:asciiTheme="minorEastAsia" w:eastAsiaTheme="minorEastAsia" w:hAnsiTheme="minorEastAsia" w:hint="eastAsia"/>
        </w:rPr>
        <w:t>8</w:t>
      </w:r>
      <w:r w:rsidRPr="00802A93">
        <w:rPr>
          <w:rFonts w:asciiTheme="minorEastAsia" w:eastAsiaTheme="minorEastAsia" w:hAnsiTheme="minorEastAsia" w:hint="eastAsia"/>
        </w:rPr>
        <w:t>年度</w:t>
      </w:r>
      <w:r>
        <w:rPr>
          <w:rFonts w:asciiTheme="minorEastAsia" w:eastAsiaTheme="minorEastAsia" w:hAnsiTheme="minorEastAsia" w:hint="eastAsia"/>
        </w:rPr>
        <w:t>壢原金</w:t>
      </w:r>
      <w:r w:rsidRPr="00802A93">
        <w:rPr>
          <w:rFonts w:asciiTheme="minorEastAsia" w:eastAsiaTheme="minorEastAsia" w:hAnsiTheme="minorEastAsia" w:hint="eastAsia"/>
        </w:rPr>
        <w:t>簡字第4號簡易判決</w:t>
      </w:r>
      <w:r>
        <w:rPr>
          <w:rFonts w:asciiTheme="minorEastAsia" w:eastAsiaTheme="minorEastAsia" w:hAnsiTheme="minorEastAsia" w:hint="eastAsia"/>
        </w:rPr>
        <w:t>)</w:t>
      </w:r>
      <w:r w:rsidRPr="00802A93">
        <w:rPr>
          <w:rFonts w:asciiTheme="minorEastAsia" w:eastAsiaTheme="minorEastAsia" w:hAnsiTheme="minorEastAsia" w:hint="eastAsia"/>
        </w:rPr>
        <w:t>認定</w:t>
      </w:r>
      <w:r w:rsidRPr="00802A93">
        <w:rPr>
          <w:rFonts w:asciiTheme="minorEastAsia" w:eastAsiaTheme="minorEastAsia" w:hAnsiTheme="minorEastAsia" w:hint="eastAsia"/>
          <w:b/>
        </w:rPr>
        <w:t>幫助犯詐欺取財罪</w:t>
      </w:r>
      <w:r w:rsidRPr="00802A93">
        <w:rPr>
          <w:rFonts w:asciiTheme="minorEastAsia" w:eastAsiaTheme="minorEastAsia" w:hAnsiTheme="minorEastAsia" w:hint="eastAsia"/>
        </w:rPr>
        <w:t>，處有期徒刑3月，</w:t>
      </w:r>
      <w:r w:rsidRPr="00802A93">
        <w:rPr>
          <w:rFonts w:asciiTheme="minorEastAsia" w:eastAsiaTheme="minorEastAsia" w:hAnsiTheme="minorEastAsia" w:hint="eastAsia"/>
          <w:b/>
        </w:rPr>
        <w:t>二審</w:t>
      </w:r>
      <w:r w:rsidRPr="00802A93">
        <w:rPr>
          <w:rFonts w:asciiTheme="minorEastAsia" w:eastAsiaTheme="minorEastAsia" w:hAnsiTheme="minorEastAsia" w:hint="eastAsia"/>
        </w:rPr>
        <w:t>改判</w:t>
      </w:r>
      <w:r w:rsidRPr="00CD0BCA">
        <w:rPr>
          <w:rFonts w:asciiTheme="minorEastAsia" w:eastAsiaTheme="minorEastAsia" w:hAnsiTheme="minorEastAsia" w:hint="eastAsia"/>
          <w:b/>
        </w:rPr>
        <w:t>幫助犯洗錢防制法第14條第1項之一般洗錢罪</w:t>
      </w:r>
      <w:r>
        <w:rPr>
          <w:rFonts w:asciiTheme="minorEastAsia" w:eastAsiaTheme="minorEastAsia" w:hAnsiTheme="minorEastAsia" w:hint="eastAsia"/>
        </w:rPr>
        <w:t>，處有期徒刑2月</w:t>
      </w:r>
      <w:r>
        <w:rPr>
          <w:rFonts w:hAnsi="標楷體" w:hint="eastAsia"/>
          <w:bCs/>
          <w:szCs w:val="32"/>
        </w:rPr>
        <w:t>，</w:t>
      </w:r>
      <w:r w:rsidRPr="00AA2A36">
        <w:rPr>
          <w:rFonts w:asciiTheme="minorEastAsia" w:eastAsiaTheme="minorEastAsia" w:hAnsiTheme="minorEastAsia" w:hint="eastAsia"/>
        </w:rPr>
        <w:t>併科罰金</w:t>
      </w:r>
      <w:r>
        <w:rPr>
          <w:rFonts w:asciiTheme="minorEastAsia" w:eastAsiaTheme="minorEastAsia" w:hAnsiTheme="minorEastAsia" w:hint="eastAsia"/>
        </w:rPr>
        <w:t>1萬</w:t>
      </w:r>
      <w:r w:rsidRPr="00AA2A36">
        <w:rPr>
          <w:rFonts w:asciiTheme="minorEastAsia" w:eastAsiaTheme="minorEastAsia" w:hAnsiTheme="minorEastAsia" w:hint="eastAsia"/>
        </w:rPr>
        <w:t>元</w:t>
      </w:r>
      <w:r>
        <w:rPr>
          <w:rFonts w:asciiTheme="minorEastAsia" w:eastAsiaTheme="minorEastAsia" w:hAnsiTheme="minorEastAsia" w:hint="eastAsia"/>
        </w:rPr>
        <w:t>，緩刑2年</w:t>
      </w:r>
      <w:r>
        <w:rPr>
          <w:rFonts w:hAnsi="標楷體" w:hint="eastAsia"/>
          <w:bCs/>
          <w:szCs w:val="32"/>
        </w:rPr>
        <w:t>。</w:t>
      </w:r>
    </w:p>
    <w:p w:rsidR="00117EE0" w:rsidRDefault="00117EE0" w:rsidP="009C6888">
      <w:pPr>
        <w:pStyle w:val="afb"/>
        <w:ind w:leftChars="65" w:left="430" w:hangingChars="95" w:hanging="209"/>
        <w:jc w:val="both"/>
        <w:rPr>
          <w:rFonts w:hAnsi="標楷體"/>
          <w:bCs/>
          <w:szCs w:val="32"/>
        </w:rPr>
      </w:pPr>
      <w:r>
        <w:rPr>
          <w:rFonts w:ascii="Arial Narrow" w:hAnsi="Arial Narrow" w:hint="eastAsia"/>
        </w:rPr>
        <w:t>(3)</w:t>
      </w:r>
      <w:r>
        <w:rPr>
          <w:rFonts w:ascii="Arial Narrow" w:eastAsiaTheme="minorEastAsia" w:hAnsi="Arial Narrow" w:hint="eastAsia"/>
        </w:rPr>
        <w:t>桃園地</w:t>
      </w:r>
      <w:r w:rsidRPr="0013024C">
        <w:rPr>
          <w:rFonts w:asciiTheme="minorEastAsia" w:eastAsiaTheme="minorEastAsia" w:hAnsiTheme="minorEastAsia" w:hint="eastAsia"/>
        </w:rPr>
        <w:t>院</w:t>
      </w:r>
      <w:r>
        <w:rPr>
          <w:rFonts w:asciiTheme="minorEastAsia" w:eastAsiaTheme="minorEastAsia" w:hAnsiTheme="minorEastAsia" w:hint="eastAsia"/>
        </w:rPr>
        <w:t>110</w:t>
      </w:r>
      <w:r w:rsidRPr="0013024C">
        <w:rPr>
          <w:rFonts w:asciiTheme="minorEastAsia" w:eastAsiaTheme="minorEastAsia" w:hAnsiTheme="minorEastAsia" w:hint="eastAsia"/>
        </w:rPr>
        <w:t>年度</w:t>
      </w:r>
      <w:r>
        <w:rPr>
          <w:rFonts w:asciiTheme="minorEastAsia" w:eastAsiaTheme="minorEastAsia" w:hAnsiTheme="minorEastAsia" w:hint="eastAsia"/>
        </w:rPr>
        <w:t>審原易</w:t>
      </w:r>
      <w:r w:rsidRPr="0013024C">
        <w:rPr>
          <w:rFonts w:asciiTheme="minorEastAsia" w:eastAsiaTheme="minorEastAsia" w:hAnsiTheme="minorEastAsia" w:hint="eastAsia"/>
        </w:rPr>
        <w:t>字第</w:t>
      </w:r>
      <w:r>
        <w:rPr>
          <w:rFonts w:asciiTheme="minorEastAsia" w:eastAsiaTheme="minorEastAsia" w:hAnsiTheme="minorEastAsia" w:hint="eastAsia"/>
        </w:rPr>
        <w:t>10</w:t>
      </w:r>
      <w:r w:rsidRPr="0013024C">
        <w:rPr>
          <w:rFonts w:asciiTheme="minorEastAsia" w:eastAsiaTheme="minorEastAsia" w:hAnsiTheme="minorEastAsia" w:hint="eastAsia"/>
        </w:rPr>
        <w:t>號判決案件全卷計</w:t>
      </w:r>
      <w:r>
        <w:rPr>
          <w:rFonts w:asciiTheme="minorEastAsia" w:eastAsiaTheme="minorEastAsia" w:hAnsiTheme="minorEastAsia" w:hint="eastAsia"/>
        </w:rPr>
        <w:t>4</w:t>
      </w:r>
      <w:r w:rsidRPr="0013024C">
        <w:rPr>
          <w:rFonts w:asciiTheme="minorEastAsia" w:eastAsiaTheme="minorEastAsia" w:hAnsiTheme="minorEastAsia" w:hint="eastAsia"/>
        </w:rPr>
        <w:t>宗，</w:t>
      </w:r>
      <w:r>
        <w:rPr>
          <w:rFonts w:asciiTheme="minorEastAsia" w:eastAsiaTheme="minorEastAsia" w:hAnsiTheme="minorEastAsia" w:hint="eastAsia"/>
        </w:rPr>
        <w:t>張姓</w:t>
      </w:r>
      <w:r w:rsidRPr="0013024C">
        <w:rPr>
          <w:rFonts w:asciiTheme="minorEastAsia" w:eastAsiaTheme="minorEastAsia" w:hAnsiTheme="minorEastAsia" w:hint="eastAsia"/>
        </w:rPr>
        <w:t>被告</w:t>
      </w:r>
      <w:r w:rsidRPr="005D403D">
        <w:rPr>
          <w:rFonts w:asciiTheme="minorEastAsia" w:eastAsiaTheme="minorEastAsia" w:hAnsiTheme="minorEastAsia" w:hint="eastAsia"/>
        </w:rPr>
        <w:t>將金融帳戶存摺</w:t>
      </w:r>
      <w:r>
        <w:rPr>
          <w:rFonts w:asciiTheme="minorEastAsia" w:eastAsiaTheme="minorEastAsia" w:hAnsiTheme="minorEastAsia" w:hint="eastAsia"/>
        </w:rPr>
        <w:t>、</w:t>
      </w:r>
      <w:r w:rsidRPr="005D403D">
        <w:rPr>
          <w:rFonts w:asciiTheme="minorEastAsia" w:eastAsiaTheme="minorEastAsia" w:hAnsiTheme="minorEastAsia" w:hint="eastAsia"/>
        </w:rPr>
        <w:t>提款卡</w:t>
      </w:r>
      <w:r>
        <w:rPr>
          <w:rFonts w:asciiTheme="minorEastAsia" w:eastAsiaTheme="minorEastAsia" w:hAnsiTheme="minorEastAsia" w:hint="eastAsia"/>
        </w:rPr>
        <w:t>及密碼交給身分不詳之人</w:t>
      </w:r>
      <w:r w:rsidRPr="005D403D">
        <w:rPr>
          <w:rFonts w:asciiTheme="minorEastAsia" w:eastAsiaTheme="minorEastAsia" w:hAnsiTheme="minorEastAsia" w:hint="eastAsia"/>
        </w:rPr>
        <w:t>，</w:t>
      </w:r>
      <w:r w:rsidRPr="00AA2A36">
        <w:rPr>
          <w:rFonts w:asciiTheme="minorEastAsia" w:eastAsiaTheme="minorEastAsia" w:hAnsiTheme="minorEastAsia" w:hint="eastAsia"/>
        </w:rPr>
        <w:t>嗣後其帳戶遭詐欺集團</w:t>
      </w:r>
      <w:r>
        <w:rPr>
          <w:rFonts w:asciiTheme="minorEastAsia" w:eastAsiaTheme="minorEastAsia" w:hAnsiTheme="minorEastAsia" w:hint="eastAsia"/>
        </w:rPr>
        <w:t>作為</w:t>
      </w:r>
      <w:r w:rsidRPr="00AA2A36">
        <w:rPr>
          <w:rFonts w:asciiTheme="minorEastAsia" w:eastAsiaTheme="minorEastAsia" w:hAnsiTheme="minorEastAsia" w:hint="eastAsia"/>
        </w:rPr>
        <w:t>取得被害人匯款之帳戶，</w:t>
      </w:r>
      <w:r>
        <w:rPr>
          <w:rFonts w:asciiTheme="minorEastAsia" w:eastAsiaTheme="minorEastAsia" w:hAnsiTheme="minorEastAsia" w:hint="eastAsia"/>
        </w:rPr>
        <w:t>辯稱帳戶資料遺失</w:t>
      </w:r>
      <w:r w:rsidRPr="00AA2A36">
        <w:rPr>
          <w:rFonts w:asciiTheme="minorEastAsia" w:eastAsiaTheme="minorEastAsia" w:hAnsiTheme="minorEastAsia" w:hint="eastAsia"/>
        </w:rPr>
        <w:t>，</w:t>
      </w:r>
      <w:r>
        <w:rPr>
          <w:rFonts w:asciiTheme="minorEastAsia" w:eastAsiaTheme="minorEastAsia" w:hAnsiTheme="minorEastAsia" w:hint="eastAsia"/>
        </w:rPr>
        <w:t>經桃園地院判</w:t>
      </w:r>
      <w:r w:rsidRPr="00CD0BCA">
        <w:rPr>
          <w:rFonts w:asciiTheme="minorEastAsia" w:eastAsiaTheme="minorEastAsia" w:hAnsiTheme="minorEastAsia" w:hint="eastAsia"/>
          <w:b/>
        </w:rPr>
        <w:t>幫助犯洗錢防制法第14條第1項之一般洗錢罪</w:t>
      </w:r>
      <w:r>
        <w:rPr>
          <w:rFonts w:asciiTheme="minorEastAsia" w:eastAsiaTheme="minorEastAsia" w:hAnsiTheme="minorEastAsia" w:hint="eastAsia"/>
        </w:rPr>
        <w:t>，處有期徒刑3月</w:t>
      </w:r>
      <w:r>
        <w:rPr>
          <w:rFonts w:hAnsi="標楷體" w:hint="eastAsia"/>
          <w:bCs/>
          <w:szCs w:val="32"/>
        </w:rPr>
        <w:t>，</w:t>
      </w:r>
      <w:r w:rsidRPr="00AA2A36">
        <w:rPr>
          <w:rFonts w:asciiTheme="minorEastAsia" w:eastAsiaTheme="minorEastAsia" w:hAnsiTheme="minorEastAsia" w:hint="eastAsia"/>
        </w:rPr>
        <w:t>併科罰金</w:t>
      </w:r>
      <w:r>
        <w:rPr>
          <w:rFonts w:asciiTheme="minorEastAsia" w:eastAsiaTheme="minorEastAsia" w:hAnsiTheme="minorEastAsia" w:hint="eastAsia"/>
        </w:rPr>
        <w:t>1萬</w:t>
      </w:r>
      <w:r w:rsidRPr="00AA2A36">
        <w:rPr>
          <w:rFonts w:asciiTheme="minorEastAsia" w:eastAsiaTheme="minorEastAsia" w:hAnsiTheme="minorEastAsia" w:hint="eastAsia"/>
        </w:rPr>
        <w:t>元</w:t>
      </w:r>
      <w:r>
        <w:rPr>
          <w:rFonts w:asciiTheme="minorEastAsia" w:eastAsiaTheme="minorEastAsia" w:hAnsiTheme="minorEastAsia" w:hint="eastAsia"/>
        </w:rPr>
        <w:t>，緩刑2年</w:t>
      </w:r>
      <w:r>
        <w:rPr>
          <w:rFonts w:hAnsi="標楷體" w:hint="eastAsia"/>
          <w:bCs/>
          <w:szCs w:val="32"/>
        </w:rPr>
        <w:t>。</w:t>
      </w:r>
    </w:p>
    <w:p w:rsidR="00117EE0" w:rsidRPr="00704DD3" w:rsidRDefault="00117EE0" w:rsidP="009C6888">
      <w:pPr>
        <w:pStyle w:val="afb"/>
        <w:ind w:leftChars="65" w:left="430" w:hangingChars="95" w:hanging="209"/>
        <w:jc w:val="both"/>
        <w:rPr>
          <w:rFonts w:ascii="Arial Narrow" w:hAnsi="Arial Narrow"/>
        </w:rPr>
      </w:pPr>
      <w:r>
        <w:rPr>
          <w:rFonts w:ascii="Arial Narrow" w:hAnsi="Arial Narrow" w:hint="eastAsia"/>
        </w:rPr>
        <w:t>(4)</w:t>
      </w:r>
      <w:r>
        <w:rPr>
          <w:rFonts w:ascii="Arial Narrow" w:eastAsiaTheme="minorEastAsia" w:hAnsi="Arial Narrow" w:hint="eastAsia"/>
        </w:rPr>
        <w:t>桃園地</w:t>
      </w:r>
      <w:r w:rsidRPr="0013024C">
        <w:rPr>
          <w:rFonts w:asciiTheme="minorEastAsia" w:eastAsiaTheme="minorEastAsia" w:hAnsiTheme="minorEastAsia" w:hint="eastAsia"/>
        </w:rPr>
        <w:t>院</w:t>
      </w:r>
      <w:r>
        <w:rPr>
          <w:rFonts w:asciiTheme="minorEastAsia" w:eastAsiaTheme="minorEastAsia" w:hAnsiTheme="minorEastAsia" w:hint="eastAsia"/>
        </w:rPr>
        <w:t>110</w:t>
      </w:r>
      <w:r w:rsidRPr="0013024C">
        <w:rPr>
          <w:rFonts w:asciiTheme="minorEastAsia" w:eastAsiaTheme="minorEastAsia" w:hAnsiTheme="minorEastAsia" w:hint="eastAsia"/>
        </w:rPr>
        <w:t>年度</w:t>
      </w:r>
      <w:r>
        <w:rPr>
          <w:rFonts w:asciiTheme="minorEastAsia" w:eastAsiaTheme="minorEastAsia" w:hAnsiTheme="minorEastAsia" w:hint="eastAsia"/>
        </w:rPr>
        <w:t>壢簡</w:t>
      </w:r>
      <w:r w:rsidRPr="0013024C">
        <w:rPr>
          <w:rFonts w:asciiTheme="minorEastAsia" w:eastAsiaTheme="minorEastAsia" w:hAnsiTheme="minorEastAsia" w:hint="eastAsia"/>
        </w:rPr>
        <w:t>字第</w:t>
      </w:r>
      <w:r>
        <w:rPr>
          <w:rFonts w:asciiTheme="minorEastAsia" w:eastAsiaTheme="minorEastAsia" w:hAnsiTheme="minorEastAsia" w:hint="eastAsia"/>
        </w:rPr>
        <w:t>138</w:t>
      </w:r>
      <w:r w:rsidRPr="0013024C">
        <w:rPr>
          <w:rFonts w:asciiTheme="minorEastAsia" w:eastAsiaTheme="minorEastAsia" w:hAnsiTheme="minorEastAsia" w:hint="eastAsia"/>
        </w:rPr>
        <w:t>號</w:t>
      </w:r>
      <w:r>
        <w:rPr>
          <w:rFonts w:asciiTheme="minorEastAsia" w:eastAsiaTheme="minorEastAsia" w:hAnsiTheme="minorEastAsia" w:hint="eastAsia"/>
        </w:rPr>
        <w:t>簡易</w:t>
      </w:r>
      <w:r w:rsidRPr="0013024C">
        <w:rPr>
          <w:rFonts w:asciiTheme="minorEastAsia" w:eastAsiaTheme="minorEastAsia" w:hAnsiTheme="minorEastAsia" w:hint="eastAsia"/>
        </w:rPr>
        <w:t>判決案件全卷計</w:t>
      </w:r>
      <w:r>
        <w:rPr>
          <w:rFonts w:asciiTheme="minorEastAsia" w:eastAsiaTheme="minorEastAsia" w:hAnsiTheme="minorEastAsia" w:hint="eastAsia"/>
        </w:rPr>
        <w:t>5</w:t>
      </w:r>
      <w:r w:rsidRPr="0013024C">
        <w:rPr>
          <w:rFonts w:asciiTheme="minorEastAsia" w:eastAsiaTheme="minorEastAsia" w:hAnsiTheme="minorEastAsia" w:hint="eastAsia"/>
        </w:rPr>
        <w:t>宗，被告</w:t>
      </w:r>
      <w:r w:rsidRPr="00117EE0">
        <w:rPr>
          <w:rFonts w:ascii="GungsuhChe" w:eastAsia="GungsuhChe" w:hAnsi="GungsuhChe"/>
        </w:rPr>
        <w:t>BUI DINH TUAN</w:t>
      </w:r>
      <w:r>
        <w:rPr>
          <w:rFonts w:asciiTheme="minorEastAsia" w:eastAsiaTheme="minorEastAsia" w:hAnsiTheme="minorEastAsia" w:hint="eastAsia"/>
        </w:rPr>
        <w:t>係越南籍，將所申辦之行動電話門號S</w:t>
      </w:r>
      <w:r>
        <w:rPr>
          <w:rFonts w:asciiTheme="minorEastAsia" w:eastAsiaTheme="minorEastAsia" w:hAnsiTheme="minorEastAsia"/>
        </w:rPr>
        <w:t>IM</w:t>
      </w:r>
      <w:r>
        <w:rPr>
          <w:rFonts w:asciiTheme="minorEastAsia" w:eastAsiaTheme="minorEastAsia" w:hAnsiTheme="minorEastAsia" w:hint="eastAsia"/>
        </w:rPr>
        <w:t>卡任意交付他人，嗣後為詐欺集團使用，</w:t>
      </w:r>
      <w:r w:rsidRPr="00802A93">
        <w:rPr>
          <w:rFonts w:asciiTheme="minorEastAsia" w:eastAsiaTheme="minorEastAsia" w:hAnsiTheme="minorEastAsia" w:hint="eastAsia"/>
        </w:rPr>
        <w:t>認定</w:t>
      </w:r>
      <w:r w:rsidRPr="00802A93">
        <w:rPr>
          <w:rFonts w:asciiTheme="minorEastAsia" w:eastAsiaTheme="minorEastAsia" w:hAnsiTheme="minorEastAsia" w:hint="eastAsia"/>
          <w:b/>
        </w:rPr>
        <w:t>幫助犯詐欺取財罪</w:t>
      </w:r>
      <w:r w:rsidRPr="00802A93">
        <w:rPr>
          <w:rFonts w:asciiTheme="minorEastAsia" w:eastAsiaTheme="minorEastAsia" w:hAnsiTheme="minorEastAsia" w:hint="eastAsia"/>
        </w:rPr>
        <w:t>，處有期徒刑</w:t>
      </w:r>
      <w:r>
        <w:rPr>
          <w:rFonts w:asciiTheme="minorEastAsia" w:eastAsiaTheme="minorEastAsia" w:hAnsiTheme="minorEastAsia" w:hint="eastAsia"/>
        </w:rPr>
        <w:t>4</w:t>
      </w:r>
      <w:r w:rsidRPr="00802A93">
        <w:rPr>
          <w:rFonts w:asciiTheme="minorEastAsia" w:eastAsiaTheme="minorEastAsia" w:hAnsiTheme="minorEastAsia" w:hint="eastAsia"/>
        </w:rPr>
        <w:t>月</w:t>
      </w:r>
      <w:r>
        <w:rPr>
          <w:rFonts w:asciiTheme="minorEastAsia" w:eastAsiaTheme="minorEastAsia" w:hAnsiTheme="minorEastAsia" w:hint="eastAsia"/>
        </w:rPr>
        <w:t>。</w:t>
      </w:r>
    </w:p>
  </w:footnote>
  <w:footnote w:id="14">
    <w:p w:rsidR="00117EE0" w:rsidRDefault="00117EE0" w:rsidP="009C6888">
      <w:pPr>
        <w:pStyle w:val="afb"/>
        <w:ind w:leftChars="3" w:left="237" w:hangingChars="103" w:hanging="227"/>
        <w:rPr>
          <w:rFonts w:asciiTheme="minorEastAsia" w:eastAsiaTheme="minorEastAsia" w:hAnsiTheme="minorEastAsia"/>
        </w:rPr>
      </w:pPr>
      <w:r>
        <w:rPr>
          <w:rStyle w:val="afd"/>
        </w:rPr>
        <w:footnoteRef/>
      </w:r>
      <w:r>
        <w:t xml:space="preserve"> </w:t>
      </w:r>
      <w:r>
        <w:rPr>
          <w:rFonts w:asciiTheme="minorEastAsia" w:eastAsiaTheme="minorEastAsia" w:hAnsiTheme="minorEastAsia" w:hint="eastAsia"/>
        </w:rPr>
        <w:t>臺中地檢署</w:t>
      </w:r>
      <w:r>
        <w:rPr>
          <w:rFonts w:hAnsi="標楷體" w:hint="eastAsia"/>
        </w:rPr>
        <w:t>：</w:t>
      </w:r>
    </w:p>
    <w:p w:rsidR="00117EE0" w:rsidRDefault="00117EE0" w:rsidP="009C6888">
      <w:pPr>
        <w:pStyle w:val="afb"/>
        <w:ind w:leftChars="62" w:left="427" w:hangingChars="98" w:hanging="216"/>
        <w:jc w:val="both"/>
        <w:rPr>
          <w:rFonts w:hAnsi="標楷體"/>
          <w:bCs/>
          <w:szCs w:val="32"/>
        </w:rPr>
      </w:pPr>
      <w:r>
        <w:rPr>
          <w:rFonts w:ascii="Arial Narrow" w:eastAsiaTheme="minorEastAsia" w:hAnsi="Arial Narrow" w:hint="eastAsia"/>
        </w:rPr>
        <w:t>(</w:t>
      </w:r>
      <w:r w:rsidRPr="00815454">
        <w:rPr>
          <w:rFonts w:ascii="Arial Narrow" w:eastAsiaTheme="minorEastAsia" w:hAnsi="Arial Narrow"/>
        </w:rPr>
        <w:t>1</w:t>
      </w:r>
      <w:r>
        <w:rPr>
          <w:rFonts w:ascii="Arial Narrow" w:eastAsiaTheme="minorEastAsia" w:hAnsi="Arial Narrow" w:hint="eastAsia"/>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12</w:t>
      </w:r>
      <w:r w:rsidRPr="007D13A5">
        <w:rPr>
          <w:rFonts w:asciiTheme="minorEastAsia" w:eastAsiaTheme="minorEastAsia" w:hAnsiTheme="minorEastAsia" w:hint="eastAsia"/>
        </w:rPr>
        <w:t>月</w:t>
      </w:r>
      <w:r>
        <w:rPr>
          <w:rFonts w:asciiTheme="minorEastAsia" w:eastAsiaTheme="minorEastAsia" w:hAnsiTheme="minorEastAsia" w:hint="eastAsia"/>
        </w:rPr>
        <w:t>17</w:t>
      </w:r>
      <w:r w:rsidRPr="007D13A5">
        <w:rPr>
          <w:rFonts w:asciiTheme="minorEastAsia" w:eastAsiaTheme="minorEastAsia" w:hAnsiTheme="minorEastAsia" w:hint="eastAsia"/>
        </w:rPr>
        <w:t>日</w:t>
      </w:r>
      <w:r>
        <w:rPr>
          <w:rFonts w:asciiTheme="minorEastAsia" w:eastAsiaTheme="minorEastAsia" w:hAnsiTheme="minorEastAsia" w:hint="eastAsia"/>
        </w:rPr>
        <w:t>中檢謀師(息)109偵6265</w:t>
      </w:r>
      <w:r w:rsidRPr="007D13A5">
        <w:rPr>
          <w:rFonts w:asciiTheme="minorEastAsia" w:eastAsiaTheme="minorEastAsia" w:hAnsiTheme="minorEastAsia" w:hint="eastAsia"/>
        </w:rPr>
        <w:t>字第</w:t>
      </w:r>
      <w:r>
        <w:rPr>
          <w:rFonts w:asciiTheme="minorEastAsia" w:eastAsiaTheme="minorEastAsia" w:hAnsiTheme="minorEastAsia" w:hint="eastAsia"/>
        </w:rPr>
        <w:t>1109127283</w:t>
      </w:r>
      <w:r w:rsidRPr="007D13A5">
        <w:rPr>
          <w:rFonts w:asciiTheme="minorEastAsia" w:eastAsiaTheme="minorEastAsia" w:hAnsiTheme="minorEastAsia" w:hint="eastAsia"/>
        </w:rPr>
        <w:t>號函</w:t>
      </w:r>
      <w:r>
        <w:rPr>
          <w:rFonts w:hAnsi="標楷體" w:hint="eastAsia"/>
          <w:bCs/>
          <w:szCs w:val="32"/>
        </w:rPr>
        <w:t>：</w:t>
      </w:r>
      <w:r w:rsidRPr="00815454">
        <w:rPr>
          <w:rFonts w:asciiTheme="minorEastAsia" w:eastAsiaTheme="minorEastAsia" w:hAnsiTheme="minorEastAsia" w:hint="eastAsia"/>
        </w:rPr>
        <w:t>檢送臺中高分</w:t>
      </w:r>
      <w:r w:rsidRPr="0013024C">
        <w:rPr>
          <w:rFonts w:asciiTheme="minorEastAsia" w:eastAsiaTheme="minorEastAsia" w:hAnsiTheme="minorEastAsia" w:hint="eastAsia"/>
        </w:rPr>
        <w:t>院</w:t>
      </w:r>
      <w:r>
        <w:rPr>
          <w:rFonts w:asciiTheme="minorEastAsia" w:eastAsiaTheme="minorEastAsia" w:hAnsiTheme="minorEastAsia" w:hint="eastAsia"/>
        </w:rPr>
        <w:t>110</w:t>
      </w:r>
      <w:r w:rsidRPr="0013024C">
        <w:rPr>
          <w:rFonts w:asciiTheme="minorEastAsia" w:eastAsiaTheme="minorEastAsia" w:hAnsiTheme="minorEastAsia" w:hint="eastAsia"/>
        </w:rPr>
        <w:t>年度</w:t>
      </w:r>
      <w:r>
        <w:rPr>
          <w:rFonts w:asciiTheme="minorEastAsia" w:eastAsiaTheme="minorEastAsia" w:hAnsiTheme="minorEastAsia" w:hint="eastAsia"/>
        </w:rPr>
        <w:t>上易</w:t>
      </w:r>
      <w:r w:rsidRPr="0013024C">
        <w:rPr>
          <w:rFonts w:asciiTheme="minorEastAsia" w:eastAsiaTheme="minorEastAsia" w:hAnsiTheme="minorEastAsia" w:hint="eastAsia"/>
        </w:rPr>
        <w:t>字第</w:t>
      </w:r>
      <w:r>
        <w:rPr>
          <w:rFonts w:asciiTheme="minorEastAsia" w:eastAsiaTheme="minorEastAsia" w:hAnsiTheme="minorEastAsia" w:hint="eastAsia"/>
        </w:rPr>
        <w:t>127</w:t>
      </w:r>
      <w:r w:rsidRPr="0013024C">
        <w:rPr>
          <w:rFonts w:asciiTheme="minorEastAsia" w:eastAsiaTheme="minorEastAsia" w:hAnsiTheme="minorEastAsia" w:hint="eastAsia"/>
        </w:rPr>
        <w:t>號判決案件全卷計</w:t>
      </w:r>
      <w:r>
        <w:rPr>
          <w:rFonts w:asciiTheme="minorEastAsia" w:eastAsiaTheme="minorEastAsia" w:hAnsiTheme="minorEastAsia" w:hint="eastAsia"/>
        </w:rPr>
        <w:t>7</w:t>
      </w:r>
      <w:r w:rsidRPr="0013024C">
        <w:rPr>
          <w:rFonts w:asciiTheme="minorEastAsia" w:eastAsiaTheme="minorEastAsia" w:hAnsiTheme="minorEastAsia" w:hint="eastAsia"/>
        </w:rPr>
        <w:t>宗，被告</w:t>
      </w:r>
      <w:r w:rsidRPr="00117EE0">
        <w:rPr>
          <w:rFonts w:ascii="GungsuhChe" w:eastAsia="GungsuhChe" w:hAnsi="GungsuhChe"/>
        </w:rPr>
        <w:t>NGUYEN THE AN</w:t>
      </w:r>
      <w:r>
        <w:rPr>
          <w:rFonts w:asciiTheme="minorEastAsia" w:eastAsiaTheme="minorEastAsia" w:hAnsiTheme="minorEastAsia" w:hint="eastAsia"/>
        </w:rPr>
        <w:t>係越南籍，將所申辦之行動電話門號S</w:t>
      </w:r>
      <w:r>
        <w:rPr>
          <w:rFonts w:asciiTheme="minorEastAsia" w:eastAsiaTheme="minorEastAsia" w:hAnsiTheme="minorEastAsia"/>
        </w:rPr>
        <w:t>IM</w:t>
      </w:r>
      <w:r>
        <w:rPr>
          <w:rFonts w:asciiTheme="minorEastAsia" w:eastAsiaTheme="minorEastAsia" w:hAnsiTheme="minorEastAsia" w:hint="eastAsia"/>
        </w:rPr>
        <w:t>卡任意交付他人，嗣後為詐欺集團使用，</w:t>
      </w:r>
      <w:r w:rsidRPr="00383940">
        <w:rPr>
          <w:rFonts w:asciiTheme="minorEastAsia" w:eastAsiaTheme="minorEastAsia" w:hAnsiTheme="minorEastAsia" w:hint="eastAsia"/>
          <w:b/>
        </w:rPr>
        <w:t>一審</w:t>
      </w:r>
      <w:r>
        <w:rPr>
          <w:rFonts w:asciiTheme="minorEastAsia" w:eastAsiaTheme="minorEastAsia" w:hAnsiTheme="minorEastAsia" w:hint="eastAsia"/>
        </w:rPr>
        <w:t>(臺中地</w:t>
      </w:r>
      <w:r w:rsidRPr="005D403D">
        <w:rPr>
          <w:rFonts w:asciiTheme="minorEastAsia" w:eastAsiaTheme="minorEastAsia" w:hAnsiTheme="minorEastAsia" w:hint="eastAsia"/>
        </w:rPr>
        <w:t>院</w:t>
      </w:r>
      <w:r>
        <w:rPr>
          <w:rFonts w:asciiTheme="minorEastAsia" w:eastAsiaTheme="minorEastAsia" w:hAnsiTheme="minorEastAsia" w:hint="eastAsia"/>
        </w:rPr>
        <w:t>109年度易字第2806號判決)及</w:t>
      </w:r>
      <w:r w:rsidRPr="00383940">
        <w:rPr>
          <w:rFonts w:asciiTheme="minorEastAsia" w:eastAsiaTheme="minorEastAsia" w:hAnsiTheme="minorEastAsia" w:hint="eastAsia"/>
          <w:b/>
        </w:rPr>
        <w:t>二審</w:t>
      </w:r>
      <w:r>
        <w:rPr>
          <w:rFonts w:asciiTheme="minorEastAsia" w:eastAsiaTheme="minorEastAsia" w:hAnsiTheme="minorEastAsia" w:hint="eastAsia"/>
        </w:rPr>
        <w:t>皆判決</w:t>
      </w:r>
      <w:r w:rsidRPr="00383940">
        <w:rPr>
          <w:rFonts w:asciiTheme="minorEastAsia" w:eastAsiaTheme="minorEastAsia" w:hAnsiTheme="minorEastAsia" w:hint="eastAsia"/>
          <w:b/>
        </w:rPr>
        <w:t>無罪</w:t>
      </w:r>
      <w:r>
        <w:rPr>
          <w:rFonts w:asciiTheme="minorEastAsia" w:eastAsiaTheme="minorEastAsia" w:hAnsiTheme="minorEastAsia" w:hint="eastAsia"/>
        </w:rPr>
        <w:t>。</w:t>
      </w:r>
    </w:p>
    <w:p w:rsidR="00117EE0" w:rsidRPr="007D13A5" w:rsidRDefault="00117EE0" w:rsidP="009C6888">
      <w:pPr>
        <w:pStyle w:val="afb"/>
        <w:ind w:leftChars="62" w:left="425" w:hangingChars="97" w:hanging="214"/>
        <w:jc w:val="both"/>
      </w:pPr>
      <w:r>
        <w:rPr>
          <w:rFonts w:ascii="Arial Narrow" w:eastAsiaTheme="minorEastAsia" w:hAnsi="Arial Narrow" w:hint="eastAsia"/>
        </w:rPr>
        <w:t>(</w:t>
      </w:r>
      <w:r w:rsidRPr="00815454">
        <w:rPr>
          <w:rFonts w:ascii="Arial Narrow" w:eastAsiaTheme="minorEastAsia" w:hAnsi="Arial Narrow"/>
        </w:rPr>
        <w:t>2</w:t>
      </w:r>
      <w:r>
        <w:rPr>
          <w:rFonts w:ascii="Arial Narrow" w:eastAsiaTheme="minorEastAsia" w:hAnsi="Arial Narrow" w:hint="eastAsia"/>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12</w:t>
      </w:r>
      <w:r w:rsidRPr="007D13A5">
        <w:rPr>
          <w:rFonts w:asciiTheme="minorEastAsia" w:eastAsiaTheme="minorEastAsia" w:hAnsiTheme="minorEastAsia" w:hint="eastAsia"/>
        </w:rPr>
        <w:t>月</w:t>
      </w:r>
      <w:r>
        <w:rPr>
          <w:rFonts w:asciiTheme="minorEastAsia" w:eastAsiaTheme="minorEastAsia" w:hAnsiTheme="minorEastAsia" w:hint="eastAsia"/>
        </w:rPr>
        <w:t>24</w:t>
      </w:r>
      <w:r w:rsidRPr="007D13A5">
        <w:rPr>
          <w:rFonts w:asciiTheme="minorEastAsia" w:eastAsiaTheme="minorEastAsia" w:hAnsiTheme="minorEastAsia" w:hint="eastAsia"/>
        </w:rPr>
        <w:t>日</w:t>
      </w:r>
      <w:r>
        <w:rPr>
          <w:rFonts w:asciiTheme="minorEastAsia" w:eastAsiaTheme="minorEastAsia" w:hAnsiTheme="minorEastAsia" w:hint="eastAsia"/>
        </w:rPr>
        <w:t>中檢謀國(宜)108偵31942</w:t>
      </w:r>
      <w:r w:rsidRPr="007D13A5">
        <w:rPr>
          <w:rFonts w:asciiTheme="minorEastAsia" w:eastAsiaTheme="minorEastAsia" w:hAnsiTheme="minorEastAsia" w:hint="eastAsia"/>
        </w:rPr>
        <w:t>字第</w:t>
      </w:r>
      <w:r>
        <w:rPr>
          <w:rFonts w:asciiTheme="minorEastAsia" w:eastAsiaTheme="minorEastAsia" w:hAnsiTheme="minorEastAsia" w:hint="eastAsia"/>
        </w:rPr>
        <w:t>1109129427</w:t>
      </w:r>
      <w:r w:rsidRPr="007D13A5">
        <w:rPr>
          <w:rFonts w:asciiTheme="minorEastAsia" w:eastAsiaTheme="minorEastAsia" w:hAnsiTheme="minorEastAsia" w:hint="eastAsia"/>
        </w:rPr>
        <w:t>號函</w:t>
      </w:r>
      <w:r>
        <w:rPr>
          <w:rFonts w:hAnsi="標楷體" w:hint="eastAsia"/>
          <w:bCs/>
          <w:szCs w:val="32"/>
        </w:rPr>
        <w:t>：</w:t>
      </w:r>
      <w:r w:rsidRPr="00815454">
        <w:rPr>
          <w:rFonts w:asciiTheme="minorEastAsia" w:eastAsiaTheme="minorEastAsia" w:hAnsiTheme="minorEastAsia" w:hint="eastAsia"/>
        </w:rPr>
        <w:t>檢送臺中</w:t>
      </w:r>
      <w:r>
        <w:rPr>
          <w:rFonts w:asciiTheme="minorEastAsia" w:eastAsiaTheme="minorEastAsia" w:hAnsiTheme="minorEastAsia" w:hint="eastAsia"/>
        </w:rPr>
        <w:t>地</w:t>
      </w:r>
      <w:r w:rsidRPr="0013024C">
        <w:rPr>
          <w:rFonts w:asciiTheme="minorEastAsia" w:eastAsiaTheme="minorEastAsia" w:hAnsiTheme="minorEastAsia" w:hint="eastAsia"/>
        </w:rPr>
        <w:t>院</w:t>
      </w:r>
      <w:r>
        <w:rPr>
          <w:rFonts w:asciiTheme="minorEastAsia" w:eastAsiaTheme="minorEastAsia" w:hAnsiTheme="minorEastAsia" w:hint="eastAsia"/>
        </w:rPr>
        <w:t>109</w:t>
      </w:r>
      <w:r w:rsidRPr="0013024C">
        <w:rPr>
          <w:rFonts w:asciiTheme="minorEastAsia" w:eastAsiaTheme="minorEastAsia" w:hAnsiTheme="minorEastAsia" w:hint="eastAsia"/>
        </w:rPr>
        <w:t>年度</w:t>
      </w:r>
      <w:r>
        <w:rPr>
          <w:rFonts w:asciiTheme="minorEastAsia" w:eastAsiaTheme="minorEastAsia" w:hAnsiTheme="minorEastAsia" w:hint="eastAsia"/>
        </w:rPr>
        <w:t>易</w:t>
      </w:r>
      <w:r w:rsidRPr="0013024C">
        <w:rPr>
          <w:rFonts w:asciiTheme="minorEastAsia" w:eastAsiaTheme="minorEastAsia" w:hAnsiTheme="minorEastAsia" w:hint="eastAsia"/>
        </w:rPr>
        <w:t>字第</w:t>
      </w:r>
      <w:r>
        <w:rPr>
          <w:rFonts w:asciiTheme="minorEastAsia" w:eastAsiaTheme="minorEastAsia" w:hAnsiTheme="minorEastAsia" w:hint="eastAsia"/>
        </w:rPr>
        <w:t>935</w:t>
      </w:r>
      <w:r w:rsidRPr="0013024C">
        <w:rPr>
          <w:rFonts w:asciiTheme="minorEastAsia" w:eastAsiaTheme="minorEastAsia" w:hAnsiTheme="minorEastAsia" w:hint="eastAsia"/>
        </w:rPr>
        <w:t>號判決案件全卷計</w:t>
      </w:r>
      <w:r>
        <w:rPr>
          <w:rFonts w:asciiTheme="minorEastAsia" w:eastAsiaTheme="minorEastAsia" w:hAnsiTheme="minorEastAsia" w:hint="eastAsia"/>
        </w:rPr>
        <w:t>4</w:t>
      </w:r>
      <w:r w:rsidRPr="0013024C">
        <w:rPr>
          <w:rFonts w:asciiTheme="minorEastAsia" w:eastAsiaTheme="minorEastAsia" w:hAnsiTheme="minorEastAsia" w:hint="eastAsia"/>
        </w:rPr>
        <w:t>宗，</w:t>
      </w:r>
      <w:r>
        <w:rPr>
          <w:rFonts w:asciiTheme="minorEastAsia" w:eastAsiaTheme="minorEastAsia" w:hAnsiTheme="minorEastAsia" w:hint="eastAsia"/>
        </w:rPr>
        <w:t>王姓</w:t>
      </w:r>
      <w:r w:rsidRPr="0013024C">
        <w:rPr>
          <w:rFonts w:asciiTheme="minorEastAsia" w:eastAsiaTheme="minorEastAsia" w:hAnsiTheme="minorEastAsia" w:hint="eastAsia"/>
        </w:rPr>
        <w:t>被告</w:t>
      </w:r>
      <w:r>
        <w:rPr>
          <w:rFonts w:asciiTheme="minorEastAsia" w:eastAsiaTheme="minorEastAsia" w:hAnsiTheme="minorEastAsia" w:hint="eastAsia"/>
        </w:rPr>
        <w:t>將金融帳戶</w:t>
      </w:r>
      <w:r w:rsidRPr="00DB59E3">
        <w:rPr>
          <w:rFonts w:asciiTheme="minorEastAsia" w:eastAsiaTheme="minorEastAsia" w:hAnsiTheme="minorEastAsia" w:hint="eastAsia"/>
        </w:rPr>
        <w:t>存摺、提款卡、國民身分證影本交付予</w:t>
      </w:r>
      <w:r>
        <w:rPr>
          <w:rFonts w:asciiTheme="minorEastAsia" w:eastAsiaTheme="minorEastAsia" w:hAnsiTheme="minorEastAsia" w:hint="eastAsia"/>
        </w:rPr>
        <w:t>身分不詳之人</w:t>
      </w:r>
      <w:r w:rsidRPr="00DB59E3">
        <w:rPr>
          <w:rFonts w:asciiTheme="minorEastAsia" w:eastAsiaTheme="minorEastAsia" w:hAnsiTheme="minorEastAsia" w:hint="eastAsia"/>
        </w:rPr>
        <w:t>，並告知提款卡密碼，</w:t>
      </w:r>
      <w:r>
        <w:rPr>
          <w:rFonts w:asciiTheme="minorEastAsia" w:eastAsiaTheme="minorEastAsia" w:hAnsiTheme="minorEastAsia" w:hint="eastAsia"/>
        </w:rPr>
        <w:t>嗣</w:t>
      </w:r>
      <w:r w:rsidRPr="001C3591">
        <w:rPr>
          <w:rFonts w:asciiTheme="minorEastAsia" w:eastAsiaTheme="minorEastAsia" w:hAnsiTheme="minorEastAsia" w:hint="eastAsia"/>
        </w:rPr>
        <w:t>以</w:t>
      </w:r>
      <w:r>
        <w:rPr>
          <w:rFonts w:asciiTheme="minorEastAsia" w:eastAsiaTheme="minorEastAsia" w:hAnsiTheme="minorEastAsia" w:hint="eastAsia"/>
        </w:rPr>
        <w:t>其</w:t>
      </w:r>
      <w:r w:rsidRPr="001C3591">
        <w:rPr>
          <w:rFonts w:asciiTheme="minorEastAsia" w:eastAsiaTheme="minorEastAsia" w:hAnsiTheme="minorEastAsia" w:hint="eastAsia"/>
        </w:rPr>
        <w:t>國民身分證資料、</w:t>
      </w:r>
      <w:r>
        <w:rPr>
          <w:rFonts w:asciiTheme="minorEastAsia" w:eastAsiaTheme="minorEastAsia" w:hAnsiTheme="minorEastAsia" w:hint="eastAsia"/>
        </w:rPr>
        <w:t>金融</w:t>
      </w:r>
      <w:r w:rsidRPr="001C3591">
        <w:rPr>
          <w:rFonts w:asciiTheme="minorEastAsia" w:eastAsiaTheme="minorEastAsia" w:hAnsiTheme="minorEastAsia" w:hint="eastAsia"/>
        </w:rPr>
        <w:t>帳號作為註冊帳號驗證，向一卡通公司註冊電支帳戶，嗣後</w:t>
      </w:r>
      <w:r>
        <w:rPr>
          <w:rFonts w:asciiTheme="minorEastAsia" w:eastAsiaTheme="minorEastAsia" w:hAnsiTheme="minorEastAsia" w:hint="eastAsia"/>
        </w:rPr>
        <w:t>該電支</w:t>
      </w:r>
      <w:r w:rsidRPr="001C3591">
        <w:rPr>
          <w:rFonts w:asciiTheme="minorEastAsia" w:eastAsiaTheme="minorEastAsia" w:hAnsiTheme="minorEastAsia" w:hint="eastAsia"/>
        </w:rPr>
        <w:t>帳戶遭詐欺集團</w:t>
      </w:r>
      <w:r>
        <w:rPr>
          <w:rFonts w:asciiTheme="minorEastAsia" w:eastAsiaTheme="minorEastAsia" w:hAnsiTheme="minorEastAsia" w:hint="eastAsia"/>
        </w:rPr>
        <w:t>作為</w:t>
      </w:r>
      <w:r w:rsidRPr="001C3591">
        <w:rPr>
          <w:rFonts w:asciiTheme="minorEastAsia" w:eastAsiaTheme="minorEastAsia" w:hAnsiTheme="minorEastAsia" w:hint="eastAsia"/>
        </w:rPr>
        <w:t>取得被害人匯款之帳戶，</w:t>
      </w:r>
      <w:r>
        <w:rPr>
          <w:rFonts w:asciiTheme="minorEastAsia" w:eastAsiaTheme="minorEastAsia" w:hAnsiTheme="minorEastAsia" w:hint="eastAsia"/>
        </w:rPr>
        <w:t>法院</w:t>
      </w:r>
      <w:r w:rsidRPr="001C3591">
        <w:rPr>
          <w:rFonts w:asciiTheme="minorEastAsia" w:eastAsiaTheme="minorEastAsia" w:hAnsiTheme="minorEastAsia" w:hint="eastAsia"/>
        </w:rPr>
        <w:t>認定</w:t>
      </w:r>
      <w:r w:rsidRPr="001C3591">
        <w:rPr>
          <w:rFonts w:asciiTheme="minorEastAsia" w:eastAsiaTheme="minorEastAsia" w:hAnsiTheme="minorEastAsia" w:hint="eastAsia"/>
          <w:b/>
        </w:rPr>
        <w:t>幫助犯詐欺取財罪</w:t>
      </w:r>
      <w:r w:rsidRPr="001C3591">
        <w:rPr>
          <w:rFonts w:asciiTheme="minorEastAsia" w:eastAsiaTheme="minorEastAsia" w:hAnsiTheme="minorEastAsia" w:hint="eastAsia"/>
        </w:rPr>
        <w:t>，處有期徒刑3月</w:t>
      </w:r>
      <w:r w:rsidRPr="007D13A5">
        <w:rPr>
          <w:rFonts w:asciiTheme="minorEastAsia" w:eastAsiaTheme="minorEastAsia" w:hAnsiTheme="minorEastAsia" w:hint="eastAsia"/>
        </w:rPr>
        <w:t>。</w:t>
      </w:r>
    </w:p>
  </w:footnote>
  <w:footnote w:id="15">
    <w:p w:rsidR="00117EE0" w:rsidRDefault="00117EE0" w:rsidP="009C6888">
      <w:pPr>
        <w:pStyle w:val="afb"/>
        <w:ind w:left="222" w:hangingChars="101" w:hanging="222"/>
        <w:rPr>
          <w:rFonts w:asciiTheme="minorEastAsia" w:eastAsiaTheme="minorEastAsia" w:hAnsiTheme="minorEastAsia"/>
        </w:rPr>
      </w:pPr>
      <w:r>
        <w:rPr>
          <w:rStyle w:val="afd"/>
        </w:rPr>
        <w:footnoteRef/>
      </w:r>
      <w:r>
        <w:t xml:space="preserve"> </w:t>
      </w:r>
      <w:r>
        <w:rPr>
          <w:rFonts w:asciiTheme="minorEastAsia" w:eastAsiaTheme="minorEastAsia" w:hAnsiTheme="minorEastAsia" w:hint="eastAsia"/>
        </w:rPr>
        <w:t>臺南地</w:t>
      </w:r>
      <w:r w:rsidRPr="00F324F1">
        <w:rPr>
          <w:rFonts w:asciiTheme="minorEastAsia" w:eastAsiaTheme="minorEastAsia" w:hAnsiTheme="minorEastAsia" w:hint="eastAsia"/>
        </w:rPr>
        <w:t>檢署</w:t>
      </w:r>
      <w:r>
        <w:rPr>
          <w:rFonts w:hAnsi="標楷體" w:hint="eastAsia"/>
        </w:rPr>
        <w:t>：</w:t>
      </w:r>
    </w:p>
    <w:p w:rsidR="00117EE0" w:rsidRDefault="00117EE0" w:rsidP="009C6888">
      <w:pPr>
        <w:pStyle w:val="afb"/>
        <w:ind w:leftChars="57" w:left="419" w:hangingChars="102" w:hanging="225"/>
        <w:jc w:val="both"/>
        <w:rPr>
          <w:rFonts w:hAnsi="標楷體"/>
          <w:bCs/>
          <w:szCs w:val="32"/>
        </w:rPr>
      </w:pPr>
      <w:r>
        <w:rPr>
          <w:rFonts w:ascii="Arial Narrow" w:eastAsiaTheme="minorEastAsia" w:hAnsi="Arial Narrow" w:hint="eastAsia"/>
        </w:rPr>
        <w:t>(</w:t>
      </w:r>
      <w:r w:rsidRPr="00BE1C0D">
        <w:rPr>
          <w:rFonts w:ascii="Arial Narrow" w:eastAsiaTheme="minorEastAsia" w:hAnsi="Arial Narrow"/>
        </w:rPr>
        <w:t>1</w:t>
      </w:r>
      <w:r>
        <w:rPr>
          <w:rFonts w:ascii="Arial Narrow" w:eastAsiaTheme="minorEastAsia" w:hAnsi="Arial Narrow" w:hint="eastAsia"/>
        </w:rPr>
        <w:t>)</w:t>
      </w:r>
      <w:r>
        <w:rPr>
          <w:rFonts w:asciiTheme="minorEastAsia" w:eastAsiaTheme="minorEastAsia" w:hAnsiTheme="minorEastAsia" w:hint="eastAsia"/>
        </w:rPr>
        <w:t>110</w:t>
      </w:r>
      <w:r w:rsidRPr="003E1A27">
        <w:rPr>
          <w:rFonts w:asciiTheme="minorEastAsia" w:eastAsiaTheme="minorEastAsia" w:hAnsiTheme="minorEastAsia" w:hint="eastAsia"/>
        </w:rPr>
        <w:t>年</w:t>
      </w:r>
      <w:r>
        <w:rPr>
          <w:rFonts w:asciiTheme="minorEastAsia" w:eastAsiaTheme="minorEastAsia" w:hAnsiTheme="minorEastAsia" w:hint="eastAsia"/>
        </w:rPr>
        <w:t>10</w:t>
      </w:r>
      <w:r w:rsidRPr="003E1A27">
        <w:rPr>
          <w:rFonts w:asciiTheme="minorEastAsia" w:eastAsiaTheme="minorEastAsia" w:hAnsiTheme="minorEastAsia" w:hint="eastAsia"/>
        </w:rPr>
        <w:t>月</w:t>
      </w:r>
      <w:r>
        <w:rPr>
          <w:rFonts w:asciiTheme="minorEastAsia" w:eastAsiaTheme="minorEastAsia" w:hAnsiTheme="minorEastAsia" w:hint="eastAsia"/>
        </w:rPr>
        <w:t>27</w:t>
      </w:r>
      <w:r w:rsidRPr="003E1A27">
        <w:rPr>
          <w:rFonts w:asciiTheme="minorEastAsia" w:eastAsiaTheme="minorEastAsia" w:hAnsiTheme="minorEastAsia" w:hint="eastAsia"/>
        </w:rPr>
        <w:t>日</w:t>
      </w:r>
      <w:r>
        <w:rPr>
          <w:rFonts w:asciiTheme="minorEastAsia" w:eastAsiaTheme="minorEastAsia" w:hAnsiTheme="minorEastAsia" w:hint="eastAsia"/>
        </w:rPr>
        <w:t>南檢文檔110丙13028</w:t>
      </w:r>
      <w:r w:rsidRPr="003E1A27">
        <w:rPr>
          <w:rFonts w:asciiTheme="minorEastAsia" w:eastAsiaTheme="minorEastAsia" w:hAnsiTheme="minorEastAsia" w:hint="eastAsia"/>
        </w:rPr>
        <w:t>字第</w:t>
      </w:r>
      <w:r>
        <w:rPr>
          <w:rFonts w:asciiTheme="minorEastAsia" w:eastAsiaTheme="minorEastAsia" w:hAnsiTheme="minorEastAsia" w:hint="eastAsia"/>
        </w:rPr>
        <w:t>6295</w:t>
      </w:r>
      <w:r w:rsidRPr="003E1A27">
        <w:rPr>
          <w:rFonts w:asciiTheme="minorEastAsia" w:eastAsiaTheme="minorEastAsia" w:hAnsiTheme="minorEastAsia" w:hint="eastAsia"/>
        </w:rPr>
        <w:t>號</w:t>
      </w:r>
      <w:r>
        <w:rPr>
          <w:rFonts w:asciiTheme="minorEastAsia" w:eastAsiaTheme="minorEastAsia" w:hAnsiTheme="minorEastAsia" w:hint="eastAsia"/>
        </w:rPr>
        <w:t>書</w:t>
      </w:r>
      <w:r w:rsidRPr="003E1A27">
        <w:rPr>
          <w:rFonts w:asciiTheme="minorEastAsia" w:eastAsiaTheme="minorEastAsia" w:hAnsiTheme="minorEastAsia" w:hint="eastAsia"/>
        </w:rPr>
        <w:t>函</w:t>
      </w:r>
      <w:r>
        <w:rPr>
          <w:rFonts w:hAnsi="標楷體" w:hint="eastAsia"/>
        </w:rPr>
        <w:t>：</w:t>
      </w:r>
      <w:r>
        <w:rPr>
          <w:rFonts w:asciiTheme="minorEastAsia" w:eastAsiaTheme="minorEastAsia" w:hAnsiTheme="minorEastAsia" w:hint="eastAsia"/>
        </w:rPr>
        <w:t>檢送臺南高分院109年度上易字第685號判決案件全卷計12宗，傅姓被告經鑑定為</w:t>
      </w:r>
      <w:r w:rsidRPr="001468CE">
        <w:rPr>
          <w:rFonts w:asciiTheme="minorEastAsia" w:eastAsiaTheme="minorEastAsia" w:hAnsiTheme="minorEastAsia" w:hint="eastAsia"/>
          <w:b/>
        </w:rPr>
        <w:t>中度智能不足</w:t>
      </w:r>
      <w:r>
        <w:rPr>
          <w:rFonts w:asciiTheme="minorEastAsia" w:eastAsiaTheme="minorEastAsia" w:hAnsiTheme="minorEastAsia" w:hint="eastAsia"/>
        </w:rPr>
        <w:t>，先依與其聯絡不知身分之人指示將金融帳戶之提款卡密碼變更後，再經由</w:t>
      </w:r>
      <w:r w:rsidRPr="005D403D">
        <w:rPr>
          <w:rFonts w:asciiTheme="minorEastAsia" w:eastAsiaTheme="minorEastAsia" w:hAnsiTheme="minorEastAsia" w:hint="eastAsia"/>
        </w:rPr>
        <w:t>超商將金融帳戶存摺及提款卡寄</w:t>
      </w:r>
      <w:r>
        <w:rPr>
          <w:rFonts w:asciiTheme="minorEastAsia" w:eastAsiaTheme="minorEastAsia" w:hAnsiTheme="minorEastAsia" w:hint="eastAsia"/>
        </w:rPr>
        <w:t>給聯絡者指定之人</w:t>
      </w:r>
      <w:r w:rsidRPr="005D403D">
        <w:rPr>
          <w:rFonts w:asciiTheme="minorEastAsia" w:eastAsiaTheme="minorEastAsia" w:hAnsiTheme="minorEastAsia" w:hint="eastAsia"/>
        </w:rPr>
        <w:t>，嗣後其帳戶遭詐欺集團</w:t>
      </w:r>
      <w:r>
        <w:rPr>
          <w:rFonts w:asciiTheme="minorEastAsia" w:eastAsiaTheme="minorEastAsia" w:hAnsiTheme="minorEastAsia" w:hint="eastAsia"/>
        </w:rPr>
        <w:t>作為</w:t>
      </w:r>
      <w:r w:rsidRPr="005D403D">
        <w:rPr>
          <w:rFonts w:asciiTheme="minorEastAsia" w:eastAsiaTheme="minorEastAsia" w:hAnsiTheme="minorEastAsia" w:hint="eastAsia"/>
        </w:rPr>
        <w:t>取得被害人匯款之帳戶，</w:t>
      </w:r>
      <w:r w:rsidRPr="00383940">
        <w:rPr>
          <w:rFonts w:asciiTheme="minorEastAsia" w:eastAsiaTheme="minorEastAsia" w:hAnsiTheme="minorEastAsia" w:hint="eastAsia"/>
          <w:b/>
        </w:rPr>
        <w:t>一審</w:t>
      </w:r>
      <w:r>
        <w:rPr>
          <w:rFonts w:asciiTheme="minorEastAsia" w:eastAsiaTheme="minorEastAsia" w:hAnsiTheme="minorEastAsia" w:hint="eastAsia"/>
        </w:rPr>
        <w:t>(臺南地</w:t>
      </w:r>
      <w:r w:rsidRPr="005D403D">
        <w:rPr>
          <w:rFonts w:asciiTheme="minorEastAsia" w:eastAsiaTheme="minorEastAsia" w:hAnsiTheme="minorEastAsia" w:hint="eastAsia"/>
        </w:rPr>
        <w:t>院</w:t>
      </w:r>
      <w:r>
        <w:rPr>
          <w:rFonts w:asciiTheme="minorEastAsia" w:eastAsiaTheme="minorEastAsia" w:hAnsiTheme="minorEastAsia" w:hint="eastAsia"/>
        </w:rPr>
        <w:t>109年度易字第404號判決)及</w:t>
      </w:r>
      <w:r w:rsidRPr="00383940">
        <w:rPr>
          <w:rFonts w:asciiTheme="minorEastAsia" w:eastAsiaTheme="minorEastAsia" w:hAnsiTheme="minorEastAsia" w:hint="eastAsia"/>
          <w:b/>
        </w:rPr>
        <w:t>二審</w:t>
      </w:r>
      <w:r>
        <w:rPr>
          <w:rFonts w:asciiTheme="minorEastAsia" w:eastAsiaTheme="minorEastAsia" w:hAnsiTheme="minorEastAsia" w:hint="eastAsia"/>
        </w:rPr>
        <w:t>皆判決</w:t>
      </w:r>
      <w:r w:rsidRPr="00383940">
        <w:rPr>
          <w:rFonts w:asciiTheme="minorEastAsia" w:eastAsiaTheme="minorEastAsia" w:hAnsiTheme="minorEastAsia" w:hint="eastAsia"/>
          <w:b/>
        </w:rPr>
        <w:t>無罪</w:t>
      </w:r>
      <w:r>
        <w:rPr>
          <w:rFonts w:hAnsi="標楷體" w:hint="eastAsia"/>
          <w:bCs/>
          <w:szCs w:val="32"/>
        </w:rPr>
        <w:t>。</w:t>
      </w:r>
    </w:p>
    <w:p w:rsidR="00117EE0" w:rsidRDefault="00117EE0" w:rsidP="009C6888">
      <w:pPr>
        <w:pStyle w:val="afb"/>
        <w:ind w:leftChars="57" w:left="419" w:hangingChars="102" w:hanging="225"/>
        <w:jc w:val="both"/>
      </w:pPr>
      <w:r>
        <w:rPr>
          <w:rFonts w:ascii="Arial Narrow" w:eastAsiaTheme="minorEastAsia" w:hAnsi="Arial Narrow" w:hint="eastAsia"/>
        </w:rPr>
        <w:t>(</w:t>
      </w:r>
      <w:r w:rsidRPr="00BE1C0D">
        <w:rPr>
          <w:rFonts w:ascii="Arial Narrow" w:eastAsiaTheme="minorEastAsia" w:hAnsi="Arial Narrow" w:hint="eastAsia"/>
        </w:rPr>
        <w:t>2</w:t>
      </w:r>
      <w:r>
        <w:rPr>
          <w:rFonts w:ascii="Arial Narrow" w:eastAsiaTheme="minorEastAsia" w:hAnsi="Arial Narrow" w:hint="eastAsia"/>
        </w:rPr>
        <w:t>)</w:t>
      </w:r>
      <w:r>
        <w:rPr>
          <w:rFonts w:asciiTheme="minorEastAsia" w:eastAsiaTheme="minorEastAsia" w:hAnsiTheme="minorEastAsia" w:hint="eastAsia"/>
        </w:rPr>
        <w:t>110</w:t>
      </w:r>
      <w:r w:rsidRPr="003E1A27">
        <w:rPr>
          <w:rFonts w:asciiTheme="minorEastAsia" w:eastAsiaTheme="minorEastAsia" w:hAnsiTheme="minorEastAsia" w:hint="eastAsia"/>
        </w:rPr>
        <w:t>年</w:t>
      </w:r>
      <w:r>
        <w:rPr>
          <w:rFonts w:asciiTheme="minorEastAsia" w:eastAsiaTheme="minorEastAsia" w:hAnsiTheme="minorEastAsia" w:hint="eastAsia"/>
        </w:rPr>
        <w:t>10</w:t>
      </w:r>
      <w:r w:rsidRPr="003E1A27">
        <w:rPr>
          <w:rFonts w:asciiTheme="minorEastAsia" w:eastAsiaTheme="minorEastAsia" w:hAnsiTheme="minorEastAsia" w:hint="eastAsia"/>
        </w:rPr>
        <w:t>月</w:t>
      </w:r>
      <w:r>
        <w:rPr>
          <w:rFonts w:asciiTheme="minorEastAsia" w:eastAsiaTheme="minorEastAsia" w:hAnsiTheme="minorEastAsia" w:hint="eastAsia"/>
        </w:rPr>
        <w:t>29</w:t>
      </w:r>
      <w:r w:rsidRPr="003E1A27">
        <w:rPr>
          <w:rFonts w:asciiTheme="minorEastAsia" w:eastAsiaTheme="minorEastAsia" w:hAnsiTheme="minorEastAsia" w:hint="eastAsia"/>
        </w:rPr>
        <w:t>日</w:t>
      </w:r>
      <w:r>
        <w:rPr>
          <w:rFonts w:asciiTheme="minorEastAsia" w:eastAsiaTheme="minorEastAsia" w:hAnsiTheme="minorEastAsia" w:hint="eastAsia"/>
        </w:rPr>
        <w:t>南檢文丁110執3908</w:t>
      </w:r>
      <w:r w:rsidRPr="003E1A27">
        <w:rPr>
          <w:rFonts w:asciiTheme="minorEastAsia" w:eastAsiaTheme="minorEastAsia" w:hAnsiTheme="minorEastAsia" w:hint="eastAsia"/>
        </w:rPr>
        <w:t>字第</w:t>
      </w:r>
      <w:r>
        <w:rPr>
          <w:rFonts w:asciiTheme="minorEastAsia" w:eastAsiaTheme="minorEastAsia" w:hAnsiTheme="minorEastAsia" w:hint="eastAsia"/>
        </w:rPr>
        <w:t>1109067255</w:t>
      </w:r>
      <w:r w:rsidRPr="003E1A27">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檢送臺南地院110年度簡字第608號簡易判決案件全卷計7宗，陳姓被告係將其所申辦之行動電話門號S</w:t>
      </w:r>
      <w:r>
        <w:rPr>
          <w:rFonts w:asciiTheme="minorEastAsia" w:eastAsiaTheme="minorEastAsia" w:hAnsiTheme="minorEastAsia"/>
        </w:rPr>
        <w:t>IM</w:t>
      </w:r>
      <w:r>
        <w:rPr>
          <w:rFonts w:asciiTheme="minorEastAsia" w:eastAsiaTheme="minorEastAsia" w:hAnsiTheme="minorEastAsia" w:hint="eastAsia"/>
        </w:rPr>
        <w:t>卡作為他人實施詐欺取財之犯罪聯絡工具</w:t>
      </w:r>
      <w:r w:rsidRPr="001C3591">
        <w:rPr>
          <w:rFonts w:asciiTheme="minorEastAsia" w:eastAsiaTheme="minorEastAsia" w:hAnsiTheme="minorEastAsia" w:hint="eastAsia"/>
        </w:rPr>
        <w:t>，</w:t>
      </w:r>
      <w:r>
        <w:rPr>
          <w:rFonts w:asciiTheme="minorEastAsia" w:eastAsiaTheme="minorEastAsia" w:hAnsiTheme="minorEastAsia" w:hint="eastAsia"/>
        </w:rPr>
        <w:t>法院</w:t>
      </w:r>
      <w:r w:rsidRPr="001C3591">
        <w:rPr>
          <w:rFonts w:asciiTheme="minorEastAsia" w:eastAsiaTheme="minorEastAsia" w:hAnsiTheme="minorEastAsia" w:hint="eastAsia"/>
        </w:rPr>
        <w:t>認定</w:t>
      </w:r>
      <w:r w:rsidRPr="001C3591">
        <w:rPr>
          <w:rFonts w:asciiTheme="minorEastAsia" w:eastAsiaTheme="minorEastAsia" w:hAnsiTheme="minorEastAsia" w:hint="eastAsia"/>
          <w:b/>
        </w:rPr>
        <w:t>幫助犯詐欺取財罪</w:t>
      </w:r>
      <w:r w:rsidRPr="001C3591">
        <w:rPr>
          <w:rFonts w:asciiTheme="minorEastAsia" w:eastAsiaTheme="minorEastAsia" w:hAnsiTheme="minorEastAsia" w:hint="eastAsia"/>
        </w:rPr>
        <w:t>，處</w:t>
      </w:r>
      <w:r>
        <w:rPr>
          <w:rFonts w:asciiTheme="minorEastAsia" w:eastAsiaTheme="minorEastAsia" w:hAnsiTheme="minorEastAsia" w:hint="eastAsia"/>
        </w:rPr>
        <w:t>拘役30日。</w:t>
      </w:r>
    </w:p>
  </w:footnote>
  <w:footnote w:id="16">
    <w:p w:rsidR="00117EE0" w:rsidRDefault="00117EE0" w:rsidP="009C6888">
      <w:pPr>
        <w:pStyle w:val="afb"/>
        <w:ind w:leftChars="4" w:left="252" w:hangingChars="108" w:hanging="238"/>
        <w:rPr>
          <w:rFonts w:asciiTheme="minorEastAsia" w:eastAsiaTheme="minorEastAsia" w:hAnsiTheme="minorEastAsia"/>
        </w:rPr>
      </w:pPr>
      <w:r>
        <w:rPr>
          <w:rStyle w:val="afd"/>
        </w:rPr>
        <w:footnoteRef/>
      </w:r>
      <w:r>
        <w:t xml:space="preserve"> </w:t>
      </w:r>
      <w:r>
        <w:rPr>
          <w:rFonts w:asciiTheme="minorEastAsia" w:eastAsiaTheme="minorEastAsia" w:hAnsiTheme="minorEastAsia" w:hint="eastAsia"/>
        </w:rPr>
        <w:t>高雄地檢署</w:t>
      </w:r>
      <w:r>
        <w:rPr>
          <w:rFonts w:hAnsi="標楷體" w:hint="eastAsia"/>
        </w:rPr>
        <w:t>：</w:t>
      </w:r>
    </w:p>
    <w:p w:rsidR="00117EE0" w:rsidRDefault="00117EE0" w:rsidP="009C6888">
      <w:pPr>
        <w:pStyle w:val="afb"/>
        <w:ind w:leftChars="70" w:left="465" w:hangingChars="103" w:hanging="227"/>
        <w:jc w:val="both"/>
        <w:rPr>
          <w:rFonts w:hAnsi="標楷體"/>
          <w:bCs/>
          <w:szCs w:val="32"/>
        </w:rPr>
      </w:pPr>
      <w:r>
        <w:rPr>
          <w:rFonts w:ascii="Arial Narrow" w:eastAsiaTheme="minorEastAsia" w:hAnsi="Arial Narrow" w:hint="eastAsia"/>
        </w:rPr>
        <w:t>(</w:t>
      </w:r>
      <w:r w:rsidRPr="008A5C88">
        <w:rPr>
          <w:rFonts w:ascii="Arial Narrow" w:eastAsiaTheme="minorEastAsia" w:hAnsi="Arial Narrow" w:hint="eastAsia"/>
        </w:rPr>
        <w:t>1</w:t>
      </w:r>
      <w:r>
        <w:rPr>
          <w:rFonts w:ascii="Arial Narrow" w:eastAsiaTheme="minorEastAsia" w:hAnsi="Arial Narrow" w:hint="eastAsia"/>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11</w:t>
      </w:r>
      <w:r w:rsidRPr="007D13A5">
        <w:rPr>
          <w:rFonts w:asciiTheme="minorEastAsia" w:eastAsiaTheme="minorEastAsia" w:hAnsiTheme="minorEastAsia" w:hint="eastAsia"/>
        </w:rPr>
        <w:t>月</w:t>
      </w:r>
      <w:r>
        <w:rPr>
          <w:rFonts w:asciiTheme="minorEastAsia" w:eastAsiaTheme="minorEastAsia" w:hAnsiTheme="minorEastAsia" w:hint="eastAsia"/>
        </w:rPr>
        <w:t>8</w:t>
      </w:r>
      <w:r w:rsidRPr="007D13A5">
        <w:rPr>
          <w:rFonts w:asciiTheme="minorEastAsia" w:eastAsiaTheme="minorEastAsia" w:hAnsiTheme="minorEastAsia" w:hint="eastAsia"/>
        </w:rPr>
        <w:t>日</w:t>
      </w:r>
      <w:r>
        <w:rPr>
          <w:rFonts w:asciiTheme="minorEastAsia" w:eastAsiaTheme="minorEastAsia" w:hAnsiTheme="minorEastAsia" w:hint="eastAsia"/>
        </w:rPr>
        <w:t>雄檢榮崇110執5741</w:t>
      </w:r>
      <w:r w:rsidRPr="007D13A5">
        <w:rPr>
          <w:rFonts w:asciiTheme="minorEastAsia" w:eastAsiaTheme="minorEastAsia" w:hAnsiTheme="minorEastAsia" w:hint="eastAsia"/>
        </w:rPr>
        <w:t>字第</w:t>
      </w:r>
      <w:r>
        <w:rPr>
          <w:rFonts w:asciiTheme="minorEastAsia" w:eastAsiaTheme="minorEastAsia" w:hAnsiTheme="minorEastAsia" w:hint="eastAsia"/>
        </w:rPr>
        <w:t>1100072837</w:t>
      </w:r>
      <w:r w:rsidRPr="007D13A5">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檢送高雄地院110年度簡字第1625號簡易判決案件全卷計2宗，鄭姓被告係將其所申辦之行動電話門號S</w:t>
      </w:r>
      <w:r>
        <w:rPr>
          <w:rFonts w:asciiTheme="minorEastAsia" w:eastAsiaTheme="minorEastAsia" w:hAnsiTheme="minorEastAsia"/>
        </w:rPr>
        <w:t>IM</w:t>
      </w:r>
      <w:r>
        <w:rPr>
          <w:rFonts w:asciiTheme="minorEastAsia" w:eastAsiaTheme="minorEastAsia" w:hAnsiTheme="minorEastAsia" w:hint="eastAsia"/>
        </w:rPr>
        <w:t>卡作為他人實施詐欺取財之犯罪聯絡工具</w:t>
      </w:r>
      <w:r w:rsidRPr="001C3591">
        <w:rPr>
          <w:rFonts w:asciiTheme="minorEastAsia" w:eastAsiaTheme="minorEastAsia" w:hAnsiTheme="minorEastAsia" w:hint="eastAsia"/>
        </w:rPr>
        <w:t>，</w:t>
      </w:r>
      <w:r>
        <w:rPr>
          <w:rFonts w:asciiTheme="minorEastAsia" w:eastAsiaTheme="minorEastAsia" w:hAnsiTheme="minorEastAsia" w:hint="eastAsia"/>
        </w:rPr>
        <w:t>其辯稱門號S</w:t>
      </w:r>
      <w:r>
        <w:rPr>
          <w:rFonts w:asciiTheme="minorEastAsia" w:eastAsiaTheme="minorEastAsia" w:hAnsiTheme="minorEastAsia"/>
        </w:rPr>
        <w:t>IM</w:t>
      </w:r>
      <w:r>
        <w:rPr>
          <w:rFonts w:asciiTheme="minorEastAsia" w:eastAsiaTheme="minorEastAsia" w:hAnsiTheme="minorEastAsia" w:hint="eastAsia"/>
        </w:rPr>
        <w:t>卡遺失，法院</w:t>
      </w:r>
      <w:r w:rsidRPr="001C3591">
        <w:rPr>
          <w:rFonts w:asciiTheme="minorEastAsia" w:eastAsiaTheme="minorEastAsia" w:hAnsiTheme="minorEastAsia" w:hint="eastAsia"/>
        </w:rPr>
        <w:t>認定</w:t>
      </w:r>
      <w:r w:rsidRPr="001C3591">
        <w:rPr>
          <w:rFonts w:asciiTheme="minorEastAsia" w:eastAsiaTheme="minorEastAsia" w:hAnsiTheme="minorEastAsia" w:hint="eastAsia"/>
          <w:b/>
        </w:rPr>
        <w:t>幫助犯詐欺取財罪</w:t>
      </w:r>
      <w:r w:rsidRPr="001C3591">
        <w:rPr>
          <w:rFonts w:asciiTheme="minorEastAsia" w:eastAsiaTheme="minorEastAsia" w:hAnsiTheme="minorEastAsia" w:hint="eastAsia"/>
        </w:rPr>
        <w:t>，處</w:t>
      </w:r>
      <w:r>
        <w:rPr>
          <w:rFonts w:asciiTheme="minorEastAsia" w:eastAsiaTheme="minorEastAsia" w:hAnsiTheme="minorEastAsia" w:hint="eastAsia"/>
        </w:rPr>
        <w:t>有期徒刑3月。</w:t>
      </w:r>
    </w:p>
    <w:p w:rsidR="00117EE0" w:rsidRDefault="00117EE0" w:rsidP="009C6888">
      <w:pPr>
        <w:pStyle w:val="afb"/>
        <w:ind w:leftChars="70" w:left="465" w:hangingChars="103" w:hanging="227"/>
        <w:jc w:val="both"/>
        <w:rPr>
          <w:rFonts w:hAnsi="標楷體"/>
          <w:bCs/>
          <w:szCs w:val="32"/>
        </w:rPr>
      </w:pPr>
      <w:r>
        <w:rPr>
          <w:rFonts w:ascii="Arial Narrow" w:eastAsiaTheme="minorEastAsia" w:hAnsi="Arial Narrow" w:hint="eastAsia"/>
        </w:rPr>
        <w:t>(</w:t>
      </w:r>
      <w:r w:rsidRPr="008A5C88">
        <w:rPr>
          <w:rFonts w:ascii="Arial Narrow" w:eastAsiaTheme="minorEastAsia" w:hAnsi="Arial Narrow" w:hint="eastAsia"/>
        </w:rPr>
        <w:t>2</w:t>
      </w:r>
      <w:r>
        <w:rPr>
          <w:rFonts w:ascii="Arial Narrow" w:eastAsiaTheme="minorEastAsia" w:hAnsi="Arial Narrow" w:hint="eastAsia"/>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11</w:t>
      </w:r>
      <w:r w:rsidRPr="007D13A5">
        <w:rPr>
          <w:rFonts w:asciiTheme="minorEastAsia" w:eastAsiaTheme="minorEastAsia" w:hAnsiTheme="minorEastAsia" w:hint="eastAsia"/>
        </w:rPr>
        <w:t>月</w:t>
      </w:r>
      <w:r>
        <w:rPr>
          <w:rFonts w:asciiTheme="minorEastAsia" w:eastAsiaTheme="minorEastAsia" w:hAnsiTheme="minorEastAsia" w:hint="eastAsia"/>
        </w:rPr>
        <w:t>9</w:t>
      </w:r>
      <w:r w:rsidRPr="007D13A5">
        <w:rPr>
          <w:rFonts w:asciiTheme="minorEastAsia" w:eastAsiaTheme="minorEastAsia" w:hAnsiTheme="minorEastAsia" w:hint="eastAsia"/>
        </w:rPr>
        <w:t>日</w:t>
      </w:r>
      <w:r>
        <w:rPr>
          <w:rFonts w:asciiTheme="minorEastAsia" w:eastAsiaTheme="minorEastAsia" w:hAnsiTheme="minorEastAsia" w:hint="eastAsia"/>
        </w:rPr>
        <w:t>雄檢榮崗110執緩95</w:t>
      </w:r>
      <w:r w:rsidRPr="007D13A5">
        <w:rPr>
          <w:rFonts w:asciiTheme="minorEastAsia" w:eastAsiaTheme="minorEastAsia" w:hAnsiTheme="minorEastAsia" w:hint="eastAsia"/>
        </w:rPr>
        <w:t>字第</w:t>
      </w:r>
      <w:r>
        <w:rPr>
          <w:rFonts w:asciiTheme="minorEastAsia" w:eastAsiaTheme="minorEastAsia" w:hAnsiTheme="minorEastAsia" w:hint="eastAsia"/>
        </w:rPr>
        <w:t>1100073123</w:t>
      </w:r>
      <w:r w:rsidRPr="007D13A5">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檢送高雄地院109年度易字第352號判決案件全卷計8宗，李姓被告</w:t>
      </w:r>
      <w:r w:rsidRPr="003873B4">
        <w:rPr>
          <w:rFonts w:asciiTheme="minorEastAsia" w:eastAsiaTheme="minorEastAsia" w:hAnsiTheme="minorEastAsia" w:hint="eastAsia"/>
        </w:rPr>
        <w:t>前已有因「網路貸款」而將自己的金融帳戶提款卡寄交他人並告知密碼，遭詐騙集團作為騙取被害人匯款後再以提款卡提領的人頭帳戶，經檢察官以涉嫌幫助詐欺罪偵辦的經驗</w:t>
      </w:r>
      <w:r>
        <w:rPr>
          <w:rFonts w:asciiTheme="minorEastAsia" w:eastAsiaTheme="minorEastAsia" w:hAnsiTheme="minorEastAsia" w:hint="eastAsia"/>
        </w:rPr>
        <w:t>(獲</w:t>
      </w:r>
      <w:r w:rsidRPr="003873B4">
        <w:rPr>
          <w:rFonts w:asciiTheme="minorEastAsia" w:eastAsiaTheme="minorEastAsia" w:hAnsiTheme="minorEastAsia" w:hint="eastAsia"/>
        </w:rPr>
        <w:t>不起訴處分</w:t>
      </w:r>
      <w:r>
        <w:rPr>
          <w:rFonts w:asciiTheme="minorEastAsia" w:eastAsiaTheme="minorEastAsia" w:hAnsiTheme="minorEastAsia" w:hint="eastAsia"/>
        </w:rPr>
        <w:t>)。其</w:t>
      </w:r>
      <w:r w:rsidRPr="003873B4">
        <w:rPr>
          <w:rFonts w:asciiTheme="minorEastAsia" w:eastAsiaTheme="minorEastAsia" w:hAnsiTheme="minorEastAsia" w:hint="eastAsia"/>
        </w:rPr>
        <w:t>卻再度因自稱「網路貸款」業者在網路上刊登「只要提供提款卡及密碼，即可貸款10萬元，預扣利息後可實拿9萬4千元」廣告，而為獲取</w:t>
      </w:r>
      <w:r w:rsidRPr="001468CE">
        <w:rPr>
          <w:rFonts w:asciiTheme="minorEastAsia" w:eastAsiaTheme="minorEastAsia" w:hAnsiTheme="minorEastAsia" w:hint="eastAsia"/>
          <w:b/>
        </w:rPr>
        <w:t>貸款</w:t>
      </w:r>
      <w:r w:rsidRPr="003873B4">
        <w:rPr>
          <w:rFonts w:asciiTheme="minorEastAsia" w:eastAsiaTheme="minorEastAsia" w:hAnsiTheme="minorEastAsia" w:hint="eastAsia"/>
        </w:rPr>
        <w:t>，</w:t>
      </w:r>
      <w:r>
        <w:rPr>
          <w:rFonts w:asciiTheme="minorEastAsia" w:eastAsiaTheme="minorEastAsia" w:hAnsiTheme="minorEastAsia" w:hint="eastAsia"/>
        </w:rPr>
        <w:t>經由</w:t>
      </w:r>
      <w:r w:rsidRPr="005D403D">
        <w:rPr>
          <w:rFonts w:asciiTheme="minorEastAsia" w:eastAsiaTheme="minorEastAsia" w:hAnsiTheme="minorEastAsia" w:hint="eastAsia"/>
        </w:rPr>
        <w:t>超商將金融帳戶存摺及提款卡寄</w:t>
      </w:r>
      <w:r>
        <w:rPr>
          <w:rFonts w:asciiTheme="minorEastAsia" w:eastAsiaTheme="minorEastAsia" w:hAnsiTheme="minorEastAsia" w:hint="eastAsia"/>
        </w:rPr>
        <w:t>給聯絡者指定之人</w:t>
      </w:r>
      <w:r w:rsidRPr="005D403D">
        <w:rPr>
          <w:rFonts w:asciiTheme="minorEastAsia" w:eastAsiaTheme="minorEastAsia" w:hAnsiTheme="minorEastAsia" w:hint="eastAsia"/>
        </w:rPr>
        <w:t>，</w:t>
      </w:r>
      <w:r>
        <w:rPr>
          <w:rFonts w:asciiTheme="minorEastAsia" w:eastAsiaTheme="minorEastAsia" w:hAnsiTheme="minorEastAsia" w:hint="eastAsia"/>
        </w:rPr>
        <w:t>再以LINE告知密碼，</w:t>
      </w:r>
      <w:r w:rsidRPr="005D403D">
        <w:rPr>
          <w:rFonts w:asciiTheme="minorEastAsia" w:eastAsiaTheme="minorEastAsia" w:hAnsiTheme="minorEastAsia" w:hint="eastAsia"/>
        </w:rPr>
        <w:t>嗣後其帳戶遭詐欺集團</w:t>
      </w:r>
      <w:r>
        <w:rPr>
          <w:rFonts w:asciiTheme="minorEastAsia" w:eastAsiaTheme="minorEastAsia" w:hAnsiTheme="minorEastAsia" w:hint="eastAsia"/>
        </w:rPr>
        <w:t>作為</w:t>
      </w:r>
      <w:r w:rsidRPr="005D403D">
        <w:rPr>
          <w:rFonts w:asciiTheme="minorEastAsia" w:eastAsiaTheme="minorEastAsia" w:hAnsiTheme="minorEastAsia" w:hint="eastAsia"/>
        </w:rPr>
        <w:t>取得被害人匯款之帳戶，</w:t>
      </w:r>
      <w:r>
        <w:rPr>
          <w:rFonts w:asciiTheme="minorEastAsia" w:eastAsiaTheme="minorEastAsia" w:hAnsiTheme="minorEastAsia" w:hint="eastAsia"/>
        </w:rPr>
        <w:t>法院</w:t>
      </w:r>
      <w:r w:rsidRPr="001C3591">
        <w:rPr>
          <w:rFonts w:asciiTheme="minorEastAsia" w:eastAsiaTheme="minorEastAsia" w:hAnsiTheme="minorEastAsia" w:hint="eastAsia"/>
        </w:rPr>
        <w:t>認定</w:t>
      </w:r>
      <w:r w:rsidRPr="001C3591">
        <w:rPr>
          <w:rFonts w:asciiTheme="minorEastAsia" w:eastAsiaTheme="minorEastAsia" w:hAnsiTheme="minorEastAsia" w:hint="eastAsia"/>
          <w:b/>
        </w:rPr>
        <w:t>幫助犯詐欺取財罪</w:t>
      </w:r>
      <w:r w:rsidRPr="001C3591">
        <w:rPr>
          <w:rFonts w:asciiTheme="minorEastAsia" w:eastAsiaTheme="minorEastAsia" w:hAnsiTheme="minorEastAsia" w:hint="eastAsia"/>
        </w:rPr>
        <w:t>，處</w:t>
      </w:r>
      <w:r>
        <w:rPr>
          <w:rFonts w:asciiTheme="minorEastAsia" w:eastAsiaTheme="minorEastAsia" w:hAnsiTheme="minorEastAsia" w:hint="eastAsia"/>
        </w:rPr>
        <w:t>有期徒刑3月。</w:t>
      </w:r>
    </w:p>
    <w:p w:rsidR="00117EE0" w:rsidRDefault="00117EE0" w:rsidP="009C6888">
      <w:pPr>
        <w:pStyle w:val="afb"/>
        <w:ind w:leftChars="70" w:left="465" w:hangingChars="103" w:hanging="227"/>
        <w:jc w:val="both"/>
        <w:rPr>
          <w:rFonts w:hAnsi="標楷體"/>
          <w:bCs/>
          <w:szCs w:val="32"/>
        </w:rPr>
      </w:pPr>
      <w:r>
        <w:rPr>
          <w:rFonts w:ascii="Arial Narrow" w:eastAsiaTheme="minorEastAsia" w:hAnsi="Arial Narrow" w:hint="eastAsia"/>
        </w:rPr>
        <w:t>(</w:t>
      </w:r>
      <w:r w:rsidRPr="008A5C88">
        <w:rPr>
          <w:rFonts w:ascii="Arial Narrow" w:eastAsiaTheme="minorEastAsia" w:hAnsi="Arial Narrow" w:hint="eastAsia"/>
        </w:rPr>
        <w:t>3</w:t>
      </w:r>
      <w:r>
        <w:rPr>
          <w:rFonts w:ascii="Arial Narrow" w:eastAsiaTheme="minorEastAsia" w:hAnsi="Arial Narrow" w:hint="eastAsia"/>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11</w:t>
      </w:r>
      <w:r w:rsidRPr="007D13A5">
        <w:rPr>
          <w:rFonts w:asciiTheme="minorEastAsia" w:eastAsiaTheme="minorEastAsia" w:hAnsiTheme="minorEastAsia" w:hint="eastAsia"/>
        </w:rPr>
        <w:t>月</w:t>
      </w:r>
      <w:r>
        <w:rPr>
          <w:rFonts w:asciiTheme="minorEastAsia" w:eastAsiaTheme="minorEastAsia" w:hAnsiTheme="minorEastAsia" w:hint="eastAsia"/>
        </w:rPr>
        <w:t>11</w:t>
      </w:r>
      <w:r w:rsidRPr="007D13A5">
        <w:rPr>
          <w:rFonts w:asciiTheme="minorEastAsia" w:eastAsiaTheme="minorEastAsia" w:hAnsiTheme="minorEastAsia" w:hint="eastAsia"/>
        </w:rPr>
        <w:t>日</w:t>
      </w:r>
      <w:r>
        <w:rPr>
          <w:rFonts w:asciiTheme="minorEastAsia" w:eastAsiaTheme="minorEastAsia" w:hAnsiTheme="minorEastAsia" w:hint="eastAsia"/>
        </w:rPr>
        <w:t>雄檢榮檔</w:t>
      </w:r>
      <w:r w:rsidRPr="007D13A5">
        <w:rPr>
          <w:rFonts w:asciiTheme="minorEastAsia" w:eastAsiaTheme="minorEastAsia" w:hAnsiTheme="minorEastAsia" w:hint="eastAsia"/>
        </w:rPr>
        <w:t>字第</w:t>
      </w:r>
      <w:r>
        <w:rPr>
          <w:rFonts w:asciiTheme="minorEastAsia" w:eastAsiaTheme="minorEastAsia" w:hAnsiTheme="minorEastAsia" w:hint="eastAsia"/>
        </w:rPr>
        <w:t>9824</w:t>
      </w:r>
      <w:r w:rsidRPr="007D13A5">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檢送高雄地院109年度易字第463號判決案件全卷計9宗，陶姓被告</w:t>
      </w:r>
      <w:r w:rsidRPr="00C80070">
        <w:rPr>
          <w:rFonts w:asciiTheme="minorEastAsia" w:eastAsiaTheme="minorEastAsia" w:hAnsiTheme="minorEastAsia" w:hint="eastAsia"/>
        </w:rPr>
        <w:t>將其身分資料提供予</w:t>
      </w:r>
      <w:r w:rsidRPr="002B5A88">
        <w:rPr>
          <w:rFonts w:asciiTheme="minorEastAsia" w:eastAsiaTheme="minorEastAsia" w:hAnsiTheme="minorEastAsia" w:hint="eastAsia"/>
        </w:rPr>
        <w:t>陳姓女子</w:t>
      </w:r>
      <w:r w:rsidRPr="00C80070">
        <w:rPr>
          <w:rFonts w:asciiTheme="minorEastAsia" w:eastAsiaTheme="minorEastAsia" w:hAnsiTheme="minorEastAsia" w:hint="eastAsia"/>
        </w:rPr>
        <w:t>。嗣</w:t>
      </w:r>
      <w:r w:rsidRPr="002B5A88">
        <w:rPr>
          <w:rFonts w:asciiTheme="minorEastAsia" w:eastAsiaTheme="minorEastAsia" w:hAnsiTheme="minorEastAsia" w:hint="eastAsia"/>
        </w:rPr>
        <w:t>陳姓女子</w:t>
      </w:r>
      <w:r w:rsidRPr="00C80070">
        <w:rPr>
          <w:rFonts w:asciiTheme="minorEastAsia" w:eastAsiaTheme="minorEastAsia" w:hAnsiTheme="minorEastAsia" w:hint="eastAsia"/>
        </w:rPr>
        <w:t>向告訴人佯稱：有3C產品可以販賣云云，致告訴人陷於錯誤而匯款至以被告之身分資料所註冊之一卡通公司所產生之第二類電子支付帳戶帳號。惟</w:t>
      </w:r>
      <w:r w:rsidRPr="002B5A88">
        <w:rPr>
          <w:rFonts w:asciiTheme="minorEastAsia" w:eastAsiaTheme="minorEastAsia" w:hAnsiTheme="minorEastAsia" w:hint="eastAsia"/>
        </w:rPr>
        <w:t>陳姓女子</w:t>
      </w:r>
      <w:r w:rsidRPr="00C80070">
        <w:rPr>
          <w:rFonts w:asciiTheme="minorEastAsia" w:eastAsiaTheme="minorEastAsia" w:hAnsiTheme="minorEastAsia" w:hint="eastAsia"/>
        </w:rPr>
        <w:t>迄未依約交付3C產品予告訴人，經告訴人多次聯絡無果，始知受騙</w:t>
      </w:r>
      <w:r>
        <w:rPr>
          <w:rFonts w:asciiTheme="minorEastAsia" w:eastAsiaTheme="minorEastAsia" w:hAnsiTheme="minorEastAsia" w:hint="eastAsia"/>
        </w:rPr>
        <w:t>，法院判決陶姓被告</w:t>
      </w:r>
      <w:r w:rsidRPr="00383940">
        <w:rPr>
          <w:rFonts w:asciiTheme="minorEastAsia" w:eastAsiaTheme="minorEastAsia" w:hAnsiTheme="minorEastAsia" w:hint="eastAsia"/>
          <w:b/>
        </w:rPr>
        <w:t>無罪</w:t>
      </w:r>
      <w:r>
        <w:rPr>
          <w:rFonts w:hAnsi="標楷體" w:hint="eastAsia"/>
          <w:bCs/>
          <w:szCs w:val="32"/>
        </w:rPr>
        <w:t>。(</w:t>
      </w:r>
      <w:r w:rsidRPr="002B5A88">
        <w:rPr>
          <w:rFonts w:asciiTheme="minorEastAsia" w:eastAsiaTheme="minorEastAsia" w:hAnsiTheme="minorEastAsia" w:hint="eastAsia"/>
        </w:rPr>
        <w:t>陳姓女子</w:t>
      </w:r>
      <w:r>
        <w:rPr>
          <w:rFonts w:asciiTheme="minorEastAsia" w:eastAsiaTheme="minorEastAsia" w:hAnsiTheme="minorEastAsia" w:hint="eastAsia"/>
        </w:rPr>
        <w:t>另</w:t>
      </w:r>
      <w:r w:rsidRPr="00C80070">
        <w:rPr>
          <w:rFonts w:asciiTheme="minorEastAsia" w:eastAsiaTheme="minorEastAsia" w:hAnsiTheme="minorEastAsia" w:hint="eastAsia"/>
        </w:rPr>
        <w:t>經高雄地院109年度易字第414號判決處有期徒刑7月</w:t>
      </w:r>
      <w:r>
        <w:rPr>
          <w:rFonts w:asciiTheme="minorEastAsia" w:eastAsiaTheme="minorEastAsia" w:hAnsiTheme="minorEastAsia" w:hint="eastAsia"/>
        </w:rPr>
        <w:t>)</w:t>
      </w:r>
    </w:p>
    <w:p w:rsidR="00117EE0" w:rsidRPr="007D13A5" w:rsidRDefault="00117EE0" w:rsidP="009C6888">
      <w:pPr>
        <w:pStyle w:val="afb"/>
        <w:ind w:leftChars="70" w:left="465" w:hangingChars="103" w:hanging="227"/>
        <w:jc w:val="both"/>
      </w:pPr>
      <w:r>
        <w:rPr>
          <w:rFonts w:ascii="Arial Narrow" w:eastAsiaTheme="minorEastAsia" w:hAnsi="Arial Narrow" w:hint="eastAsia"/>
        </w:rPr>
        <w:t>(</w:t>
      </w:r>
      <w:r w:rsidRPr="008A5C88">
        <w:rPr>
          <w:rFonts w:ascii="Arial Narrow" w:eastAsiaTheme="minorEastAsia" w:hAnsi="Arial Narrow" w:hint="eastAsia"/>
        </w:rPr>
        <w:t>4</w:t>
      </w:r>
      <w:r>
        <w:rPr>
          <w:rFonts w:ascii="Arial Narrow" w:eastAsiaTheme="minorEastAsia" w:hAnsi="Arial Narrow" w:hint="eastAsia"/>
        </w:rPr>
        <w:t>)</w:t>
      </w:r>
      <w:r w:rsidRPr="007D13A5">
        <w:rPr>
          <w:rFonts w:asciiTheme="minorEastAsia" w:eastAsiaTheme="minorEastAsia" w:hAnsiTheme="minorEastAsia" w:hint="eastAsia"/>
        </w:rPr>
        <w:t>11</w:t>
      </w:r>
      <w:r>
        <w:rPr>
          <w:rFonts w:asciiTheme="minorEastAsia" w:eastAsiaTheme="minorEastAsia" w:hAnsiTheme="minorEastAsia" w:hint="eastAsia"/>
        </w:rPr>
        <w:t>0</w:t>
      </w:r>
      <w:r w:rsidRPr="007D13A5">
        <w:rPr>
          <w:rFonts w:asciiTheme="minorEastAsia" w:eastAsiaTheme="minorEastAsia" w:hAnsiTheme="minorEastAsia" w:hint="eastAsia"/>
        </w:rPr>
        <w:t>年</w:t>
      </w:r>
      <w:r>
        <w:rPr>
          <w:rFonts w:asciiTheme="minorEastAsia" w:eastAsiaTheme="minorEastAsia" w:hAnsiTheme="minorEastAsia" w:hint="eastAsia"/>
        </w:rPr>
        <w:t>11</w:t>
      </w:r>
      <w:r w:rsidRPr="007D13A5">
        <w:rPr>
          <w:rFonts w:asciiTheme="minorEastAsia" w:eastAsiaTheme="minorEastAsia" w:hAnsiTheme="minorEastAsia" w:hint="eastAsia"/>
        </w:rPr>
        <w:t>月</w:t>
      </w:r>
      <w:r>
        <w:rPr>
          <w:rFonts w:asciiTheme="minorEastAsia" w:eastAsiaTheme="minorEastAsia" w:hAnsiTheme="minorEastAsia" w:hint="eastAsia"/>
        </w:rPr>
        <w:t>15</w:t>
      </w:r>
      <w:r w:rsidRPr="007D13A5">
        <w:rPr>
          <w:rFonts w:asciiTheme="minorEastAsia" w:eastAsiaTheme="minorEastAsia" w:hAnsiTheme="minorEastAsia" w:hint="eastAsia"/>
        </w:rPr>
        <w:t>日</w:t>
      </w:r>
      <w:r>
        <w:rPr>
          <w:rFonts w:asciiTheme="minorEastAsia" w:eastAsiaTheme="minorEastAsia" w:hAnsiTheme="minorEastAsia" w:hint="eastAsia"/>
        </w:rPr>
        <w:t>雄檢榮暑(蘭)109偵21839</w:t>
      </w:r>
      <w:r w:rsidRPr="007D13A5">
        <w:rPr>
          <w:rFonts w:asciiTheme="minorEastAsia" w:eastAsiaTheme="minorEastAsia" w:hAnsiTheme="minorEastAsia" w:hint="eastAsia"/>
        </w:rPr>
        <w:t>字第</w:t>
      </w:r>
      <w:r>
        <w:rPr>
          <w:rFonts w:asciiTheme="minorEastAsia" w:eastAsiaTheme="minorEastAsia" w:hAnsiTheme="minorEastAsia" w:hint="eastAsia"/>
        </w:rPr>
        <w:t>1100074646</w:t>
      </w:r>
      <w:r w:rsidRPr="007D13A5">
        <w:rPr>
          <w:rFonts w:asciiTheme="minorEastAsia" w:eastAsiaTheme="minorEastAsia" w:hAnsiTheme="minorEastAsia" w:hint="eastAsia"/>
        </w:rPr>
        <w:t>號函</w:t>
      </w:r>
      <w:r>
        <w:rPr>
          <w:rFonts w:hAnsi="標楷體" w:hint="eastAsia"/>
        </w:rPr>
        <w:t>：</w:t>
      </w:r>
      <w:r>
        <w:rPr>
          <w:rFonts w:asciiTheme="minorEastAsia" w:eastAsiaTheme="minorEastAsia" w:hAnsiTheme="minorEastAsia" w:hint="eastAsia"/>
        </w:rPr>
        <w:t>檢送高雄地院110年度簡字第763號簡易判決案件全卷計3宗，楊姓被告</w:t>
      </w:r>
      <w:r w:rsidRPr="00C80070">
        <w:rPr>
          <w:rFonts w:asciiTheme="minorEastAsia" w:eastAsiaTheme="minorEastAsia" w:hAnsiTheme="minorEastAsia" w:hint="eastAsia"/>
        </w:rPr>
        <w:t>將</w:t>
      </w:r>
      <w:r>
        <w:rPr>
          <w:rFonts w:asciiTheme="minorEastAsia" w:eastAsiaTheme="minorEastAsia" w:hAnsiTheme="minorEastAsia" w:hint="eastAsia"/>
        </w:rPr>
        <w:t>金融帳戶</w:t>
      </w:r>
      <w:r w:rsidRPr="00DB59E3">
        <w:rPr>
          <w:rFonts w:asciiTheme="minorEastAsia" w:eastAsiaTheme="minorEastAsia" w:hAnsiTheme="minorEastAsia" w:hint="eastAsia"/>
        </w:rPr>
        <w:t>提款卡</w:t>
      </w:r>
      <w:r>
        <w:rPr>
          <w:rFonts w:asciiTheme="minorEastAsia" w:eastAsiaTheme="minorEastAsia" w:hAnsiTheme="minorEastAsia" w:hint="eastAsia"/>
        </w:rPr>
        <w:t>(含密碼)</w:t>
      </w:r>
      <w:r w:rsidRPr="00DB59E3">
        <w:rPr>
          <w:rFonts w:asciiTheme="minorEastAsia" w:eastAsiaTheme="minorEastAsia" w:hAnsiTheme="minorEastAsia" w:hint="eastAsia"/>
        </w:rPr>
        <w:t>交付予</w:t>
      </w:r>
      <w:r>
        <w:rPr>
          <w:rFonts w:asciiTheme="minorEastAsia" w:eastAsiaTheme="minorEastAsia" w:hAnsiTheme="minorEastAsia" w:hint="eastAsia"/>
        </w:rPr>
        <w:t>身分不詳之人</w:t>
      </w:r>
      <w:r w:rsidRPr="00DB59E3">
        <w:rPr>
          <w:rFonts w:asciiTheme="minorEastAsia" w:eastAsiaTheme="minorEastAsia" w:hAnsiTheme="minorEastAsia" w:hint="eastAsia"/>
        </w:rPr>
        <w:t>，</w:t>
      </w:r>
      <w:r w:rsidRPr="005D403D">
        <w:rPr>
          <w:rFonts w:asciiTheme="minorEastAsia" w:eastAsiaTheme="minorEastAsia" w:hAnsiTheme="minorEastAsia" w:hint="eastAsia"/>
        </w:rPr>
        <w:t>嗣後其帳戶遭詐欺集團</w:t>
      </w:r>
      <w:r>
        <w:rPr>
          <w:rFonts w:asciiTheme="minorEastAsia" w:eastAsiaTheme="minorEastAsia" w:hAnsiTheme="minorEastAsia" w:hint="eastAsia"/>
        </w:rPr>
        <w:t>作為</w:t>
      </w:r>
      <w:r w:rsidRPr="005D403D">
        <w:rPr>
          <w:rFonts w:asciiTheme="minorEastAsia" w:eastAsiaTheme="minorEastAsia" w:hAnsiTheme="minorEastAsia" w:hint="eastAsia"/>
        </w:rPr>
        <w:t>取得被害人匯款之帳戶，</w:t>
      </w:r>
      <w:r>
        <w:rPr>
          <w:rFonts w:asciiTheme="minorEastAsia" w:eastAsiaTheme="minorEastAsia" w:hAnsiTheme="minorEastAsia" w:hint="eastAsia"/>
        </w:rPr>
        <w:t>法院</w:t>
      </w:r>
      <w:r w:rsidRPr="001C3591">
        <w:rPr>
          <w:rFonts w:asciiTheme="minorEastAsia" w:eastAsiaTheme="minorEastAsia" w:hAnsiTheme="minorEastAsia" w:hint="eastAsia"/>
        </w:rPr>
        <w:t>認定</w:t>
      </w:r>
      <w:r w:rsidRPr="00CD0BCA">
        <w:rPr>
          <w:rFonts w:asciiTheme="minorEastAsia" w:eastAsiaTheme="minorEastAsia" w:hAnsiTheme="minorEastAsia" w:hint="eastAsia"/>
          <w:b/>
        </w:rPr>
        <w:t>幫助犯洗錢防制法第14條第1項之一般洗錢罪</w:t>
      </w:r>
      <w:r>
        <w:rPr>
          <w:rFonts w:asciiTheme="minorEastAsia" w:eastAsiaTheme="minorEastAsia" w:hAnsiTheme="minorEastAsia" w:hint="eastAsia"/>
        </w:rPr>
        <w:t>，處有期徒刑3月</w:t>
      </w:r>
      <w:r>
        <w:rPr>
          <w:rFonts w:hAnsi="標楷體" w:hint="eastAsia"/>
          <w:bCs/>
          <w:szCs w:val="32"/>
        </w:rPr>
        <w:t>，</w:t>
      </w:r>
      <w:r w:rsidRPr="00AA2A36">
        <w:rPr>
          <w:rFonts w:asciiTheme="minorEastAsia" w:eastAsiaTheme="minorEastAsia" w:hAnsiTheme="minorEastAsia" w:hint="eastAsia"/>
        </w:rPr>
        <w:t>併科罰金</w:t>
      </w:r>
      <w:r>
        <w:rPr>
          <w:rFonts w:asciiTheme="minorEastAsia" w:eastAsiaTheme="minorEastAsia" w:hAnsiTheme="minorEastAsia" w:hint="eastAsia"/>
        </w:rPr>
        <w:t>1萬</w:t>
      </w:r>
      <w:r w:rsidRPr="00AA2A36">
        <w:rPr>
          <w:rFonts w:asciiTheme="minorEastAsia" w:eastAsiaTheme="minorEastAsia" w:hAnsiTheme="minorEastAsia" w:hint="eastAsia"/>
        </w:rPr>
        <w:t>元</w:t>
      </w:r>
      <w:r w:rsidRPr="007D13A5">
        <w:rPr>
          <w:rFonts w:asciiTheme="minorEastAsia" w:eastAsiaTheme="minorEastAsia" w:hAnsiTheme="minorEastAsia" w:hint="eastAsia"/>
        </w:rPr>
        <w:t>。</w:t>
      </w:r>
    </w:p>
  </w:footnote>
  <w:footnote w:id="17">
    <w:p w:rsidR="00117EE0" w:rsidRDefault="00117EE0" w:rsidP="00D04A2E">
      <w:pPr>
        <w:pStyle w:val="afb"/>
        <w:ind w:left="222" w:hangingChars="101" w:hanging="222"/>
        <w:jc w:val="both"/>
      </w:pPr>
      <w:r>
        <w:rPr>
          <w:rStyle w:val="afd"/>
        </w:rPr>
        <w:footnoteRef/>
      </w:r>
      <w:r>
        <w:rPr>
          <w:rFonts w:hint="eastAsia"/>
        </w:rPr>
        <w:t xml:space="preserve"> </w:t>
      </w:r>
      <w:r w:rsidRPr="00D04A2E">
        <w:rPr>
          <w:rFonts w:asciiTheme="minorEastAsia" w:eastAsiaTheme="minorEastAsia" w:hAnsiTheme="minorEastAsia" w:hint="eastAsia"/>
        </w:rPr>
        <w:t>〈刑法〉第339條之4第1項第3款：「犯第339條詐欺罪而有下列情形之一者，處一年以上七年以下有期徒刑，得併科一百萬元以下罰金：三、以廣播電視、電子通訊、網際網路或其他媒體等傳播工具，對公眾散布而犯之。」</w:t>
      </w:r>
    </w:p>
  </w:footnote>
  <w:footnote w:id="18">
    <w:p w:rsidR="00117EE0" w:rsidRDefault="00117EE0" w:rsidP="00D04A2E">
      <w:pPr>
        <w:pStyle w:val="afb"/>
        <w:ind w:left="222" w:hangingChars="101" w:hanging="222"/>
      </w:pPr>
      <w:r>
        <w:rPr>
          <w:rStyle w:val="afd"/>
        </w:rPr>
        <w:footnoteRef/>
      </w:r>
      <w:r>
        <w:t xml:space="preserve"> </w:t>
      </w:r>
      <w:r w:rsidRPr="00D04A2E">
        <w:rPr>
          <w:rFonts w:asciiTheme="minorEastAsia" w:eastAsiaTheme="minorEastAsia" w:hAnsiTheme="minorEastAsia" w:hint="eastAsia"/>
        </w:rPr>
        <w:t>〈組織犯罪防制條例〉第2條第1項：「本條例所稱犯罪組織，指三人以上，以實施強暴、脅迫、詐術、恐嚇為手段或最重本刑逾五年有期徒刑之刑之罪，所組成具有持續性或牟利性之有結構性組織。」</w:t>
      </w:r>
    </w:p>
  </w:footnote>
  <w:footnote w:id="19">
    <w:p w:rsidR="00117EE0" w:rsidRPr="003A6B95" w:rsidRDefault="00117EE0" w:rsidP="006657DC">
      <w:pPr>
        <w:pStyle w:val="afb"/>
        <w:ind w:left="238" w:hangingChars="108" w:hanging="238"/>
        <w:jc w:val="both"/>
      </w:pPr>
      <w:r>
        <w:rPr>
          <w:rStyle w:val="afd"/>
        </w:rPr>
        <w:footnoteRef/>
      </w:r>
      <w:r>
        <w:t xml:space="preserve"> </w:t>
      </w:r>
      <w:r w:rsidRPr="00DF326F">
        <w:rPr>
          <w:rFonts w:asciiTheme="minorEastAsia" w:eastAsiaTheme="minorEastAsia" w:hAnsiTheme="minorEastAsia" w:hint="eastAsia"/>
        </w:rPr>
        <w:t>例如</w:t>
      </w:r>
      <w:r w:rsidRPr="002B5A88">
        <w:rPr>
          <w:rFonts w:asciiTheme="minorEastAsia" w:eastAsiaTheme="minorEastAsia" w:hAnsiTheme="minorEastAsia" w:hint="eastAsia"/>
          <w:b/>
        </w:rPr>
        <w:t>一審(新竹地院107年度原易字第35號判決)</w:t>
      </w:r>
      <w:r w:rsidRPr="00DF326F">
        <w:rPr>
          <w:rFonts w:asciiTheme="minorEastAsia" w:eastAsiaTheme="minorEastAsia" w:hAnsiTheme="minorEastAsia" w:hint="eastAsia"/>
        </w:rPr>
        <w:t>：</w:t>
      </w:r>
      <w:r>
        <w:rPr>
          <w:rFonts w:hAnsi="標楷體" w:hint="eastAsia"/>
        </w:rPr>
        <w:t>「</w:t>
      </w:r>
      <w:r w:rsidRPr="00E042CD">
        <w:rPr>
          <w:rFonts w:asciiTheme="minorEastAsia" w:eastAsiaTheme="minorEastAsia" w:hAnsiTheme="minorEastAsia" w:hint="eastAsia"/>
        </w:rPr>
        <w:t>長年來利用人頭帳戶遂行詐欺等財產犯罪案件層出不窮，廣為大眾媒體所報導，政府機關亦不斷加強宣導民眾防範詐騙之知識，是依當前社會一般人之智識程度與生活經驗，對於非依正常程序要求提供金融帳戶提款卡及密碼者，均能預見係為取得人頭帳戶供作犯罪工具使用，已屬一般之生活經驗與通常事理，並為公眾周知之事。詐騙集團成員係以支付一定代價，而要求被告提供其之金融機構帳戶之存摺、提款卡並配合更改密碼供其等使用，並未要求其提供任何勞務，此顯與一般應徵工作之情形有別。又</w:t>
      </w:r>
      <w:r w:rsidRPr="002B5A88">
        <w:rPr>
          <w:rFonts w:asciiTheme="minorEastAsia" w:eastAsiaTheme="minorEastAsia" w:hAnsiTheme="minorEastAsia" w:hint="eastAsia"/>
          <w:b/>
        </w:rPr>
        <w:t>被告雖領有新北市身心障礙學生特教資格證明書</w:t>
      </w:r>
      <w:r w:rsidRPr="00E042CD">
        <w:rPr>
          <w:rFonts w:asciiTheme="minorEastAsia" w:eastAsiaTheme="minorEastAsia" w:hAnsiTheme="minorEastAsia" w:hint="eastAsia"/>
        </w:rPr>
        <w:t>，並經國軍新竹地區醫院診斷為總智能、操作智能正常，但</w:t>
      </w:r>
      <w:r w:rsidRPr="002B5A88">
        <w:rPr>
          <w:rFonts w:asciiTheme="minorEastAsia" w:eastAsiaTheme="minorEastAsia" w:hAnsiTheme="minorEastAsia" w:hint="eastAsia"/>
          <w:b/>
        </w:rPr>
        <w:t>語言功能與知識深廣度有明顯落差</w:t>
      </w:r>
      <w:r w:rsidRPr="00E042CD">
        <w:rPr>
          <w:rFonts w:asciiTheme="minorEastAsia" w:eastAsiaTheme="minorEastAsia" w:hAnsiTheme="minorEastAsia" w:hint="eastAsia"/>
        </w:rPr>
        <w:t>等情，然參以被告於案發時年約20歲，並非毫無智識程度及社會經驗之成年人，且非全無任何工作歷練，衡情</w:t>
      </w:r>
      <w:r w:rsidRPr="0009565D">
        <w:rPr>
          <w:rFonts w:asciiTheme="minorEastAsia" w:eastAsiaTheme="minorEastAsia" w:hAnsiTheme="minorEastAsia" w:hint="eastAsia"/>
          <w:b/>
        </w:rPr>
        <w:t>其對於一般社會應徵工作正常運作常態，理應有所認知及了解</w:t>
      </w:r>
      <w:r w:rsidRPr="00E042CD">
        <w:rPr>
          <w:rFonts w:asciiTheme="minorEastAsia" w:eastAsiaTheme="minorEastAsia" w:hAnsiTheme="minorEastAsia" w:hint="eastAsia"/>
        </w:rPr>
        <w:t>，更應知悉合法之工作報酬多須付出相應之金錢、精神、時間或勞力，是對於對方在工作上竟要求提供</w:t>
      </w:r>
      <w:r w:rsidRPr="0009565D">
        <w:rPr>
          <w:rFonts w:asciiTheme="minorEastAsia" w:eastAsiaTheme="minorEastAsia" w:hAnsiTheme="minorEastAsia" w:hint="eastAsia"/>
          <w:b/>
        </w:rPr>
        <w:t>僅提供帳戶使用即可獲得高額報酬</w:t>
      </w:r>
      <w:r w:rsidRPr="00E042CD">
        <w:rPr>
          <w:rFonts w:asciiTheme="minorEastAsia" w:eastAsiaTheme="minorEastAsia" w:hAnsiTheme="minorEastAsia" w:hint="eastAsia"/>
        </w:rPr>
        <w:t>等異於一般工作常態，顯有不法疑慮當難諉為不知，足徵</w:t>
      </w:r>
      <w:r w:rsidRPr="004A292F">
        <w:rPr>
          <w:rFonts w:asciiTheme="minorEastAsia" w:eastAsiaTheme="minorEastAsia" w:hAnsiTheme="minorEastAsia" w:hint="eastAsia"/>
          <w:b/>
        </w:rPr>
        <w:t>被告所辯未能預見其帳戶可能供詐欺集團所用云云，實屬事後卸責之詞</w:t>
      </w:r>
      <w:r w:rsidRPr="00E042CD">
        <w:rPr>
          <w:rFonts w:asciiTheme="minorEastAsia" w:eastAsiaTheme="minorEastAsia" w:hAnsiTheme="minorEastAsia" w:hint="eastAsia"/>
        </w:rPr>
        <w:t>，不足採信</w:t>
      </w:r>
      <w:r w:rsidRPr="00DF326F">
        <w:rPr>
          <w:rFonts w:asciiTheme="minorEastAsia" w:eastAsiaTheme="minorEastAsia" w:hAnsiTheme="minorEastAsia" w:hint="eastAsia"/>
        </w:rPr>
        <w:t>；</w:t>
      </w:r>
      <w:r w:rsidRPr="002B5A88">
        <w:rPr>
          <w:rFonts w:asciiTheme="minorEastAsia" w:eastAsiaTheme="minorEastAsia" w:hAnsiTheme="minorEastAsia" w:hint="eastAsia"/>
          <w:b/>
        </w:rPr>
        <w:t>二審(高院108年度原上易字第10號判決)</w:t>
      </w:r>
      <w:r w:rsidRPr="00DF326F">
        <w:rPr>
          <w:rFonts w:asciiTheme="minorEastAsia" w:eastAsiaTheme="minorEastAsia" w:hAnsiTheme="minorEastAsia" w:hint="eastAsia"/>
        </w:rPr>
        <w:t>：</w:t>
      </w:r>
      <w:r>
        <w:rPr>
          <w:rFonts w:hAnsi="標楷體" w:hint="eastAsia"/>
        </w:rPr>
        <w:t>「</w:t>
      </w:r>
      <w:r w:rsidRPr="006C4DB2">
        <w:rPr>
          <w:rFonts w:asciiTheme="minorEastAsia" w:eastAsiaTheme="minorEastAsia" w:hAnsiTheme="minorEastAsia" w:hint="eastAsia"/>
        </w:rPr>
        <w:t>被告相較於一般人之智識程度、生活經驗及對於一般事理之理解既有所不足或欠缺，而本件係被告為兼職工作，賺取生活費用</w:t>
      </w:r>
      <w:r>
        <w:rPr>
          <w:rFonts w:asciiTheme="minorEastAsia" w:eastAsiaTheme="minorEastAsia" w:hAnsiTheme="minorEastAsia" w:hint="eastAsia"/>
        </w:rPr>
        <w:t>(</w:t>
      </w:r>
      <w:r w:rsidRPr="006C4DB2">
        <w:rPr>
          <w:rFonts w:asciiTheme="minorEastAsia" w:eastAsiaTheme="minorEastAsia" w:hAnsiTheme="minorEastAsia" w:hint="eastAsia"/>
        </w:rPr>
        <w:t>收入</w:t>
      </w:r>
      <w:r>
        <w:rPr>
          <w:rFonts w:asciiTheme="minorEastAsia" w:eastAsiaTheme="minorEastAsia" w:hAnsiTheme="minorEastAsia" w:hint="eastAsia"/>
        </w:rPr>
        <w:t>)</w:t>
      </w:r>
      <w:r w:rsidRPr="006C4DB2">
        <w:rPr>
          <w:rFonts w:asciiTheme="minorEastAsia" w:eastAsiaTheme="minorEastAsia" w:hAnsiTheme="minorEastAsia" w:hint="eastAsia"/>
        </w:rPr>
        <w:t>，因而聽信詐騙集團成員所言，必須先協助更改金融卡密碼，並交付三姓橋郵局帳戶存摺、金融卡通過檢測確定帳戶正常，即能先收取2期薪水等情，並未曾於被告生活之環境發生，且依被告之智識程度、理解能力，亦難認被告能足以理解其若輕易交付帳戶、金融卡，將成為詐欺集團之犯罪工具，而近來詐騙集團多以如此縝密之犯罪手法，即便是高學歷、社會經驗閱歷豐富之人，亦難識破，遑論生活單純，</w:t>
      </w:r>
      <w:r w:rsidRPr="004A292F">
        <w:rPr>
          <w:rFonts w:asciiTheme="minorEastAsia" w:eastAsiaTheme="minorEastAsia" w:hAnsiTheme="minorEastAsia" w:hint="eastAsia"/>
          <w:b/>
        </w:rPr>
        <w:t>並無充足之金融機構往來經驗之被告，得預見交付其帳戶之行為將有幫助他人詐欺取財之可能，被告既欠缺上述認識，更難要求不具一般人生活經驗、社會歷練，甚至相較於同輩更加智識淺薄之被告對此用心而有迴避可能性。檢察官所舉證據不足使該院為被告有罪之確信</w:t>
      </w:r>
      <w:r w:rsidRPr="006C4DB2">
        <w:rPr>
          <w:rFonts w:asciiTheme="minorEastAsia" w:eastAsiaTheme="minorEastAsia" w:hAnsiTheme="minorEastAsia" w:hint="eastAsia"/>
        </w:rPr>
        <w:t>，而被告所辯有合理懷疑可信為真，又查無其他積極證據足證被告有檢察官所指犯行，自應為無罪之諭知。</w:t>
      </w:r>
      <w:r>
        <w:rPr>
          <w:rFonts w:hAnsi="標楷體" w:hint="eastAsia"/>
        </w:rPr>
        <w:t>」</w:t>
      </w:r>
    </w:p>
  </w:footnote>
  <w:footnote w:id="20">
    <w:p w:rsidR="00117EE0" w:rsidRPr="00600FE2" w:rsidRDefault="00117EE0" w:rsidP="00600FE2">
      <w:pPr>
        <w:pStyle w:val="afb"/>
        <w:ind w:left="222" w:hangingChars="101" w:hanging="222"/>
        <w:jc w:val="both"/>
      </w:pPr>
      <w:r>
        <w:rPr>
          <w:rStyle w:val="afd"/>
        </w:rPr>
        <w:footnoteRef/>
      </w:r>
      <w:r>
        <w:rPr>
          <w:rFonts w:hint="eastAsia"/>
        </w:rPr>
        <w:t xml:space="preserve"> </w:t>
      </w:r>
      <w:r w:rsidRPr="00600FE2">
        <w:rPr>
          <w:rFonts w:asciiTheme="minorEastAsia" w:eastAsiaTheme="minorEastAsia" w:hAnsiTheme="minorEastAsia" w:hint="eastAsia"/>
        </w:rPr>
        <w:t>地方法院簡易庭對被告為簡易判決處刑後，經提起上訴，而地方法院合議庭認應為無罪判決之諭知者，依</w:t>
      </w:r>
      <w:r>
        <w:rPr>
          <w:rFonts w:asciiTheme="minorEastAsia" w:eastAsiaTheme="minorEastAsia" w:hAnsiTheme="minorEastAsia" w:hint="eastAsia"/>
        </w:rPr>
        <w:t>〈</w:t>
      </w:r>
      <w:r w:rsidRPr="00600FE2">
        <w:rPr>
          <w:rFonts w:asciiTheme="minorEastAsia" w:eastAsiaTheme="minorEastAsia" w:hAnsiTheme="minorEastAsia" w:hint="eastAsia"/>
        </w:rPr>
        <w:t>刑事訴訟法</w:t>
      </w:r>
      <w:r>
        <w:rPr>
          <w:rFonts w:asciiTheme="minorEastAsia" w:eastAsiaTheme="minorEastAsia" w:hAnsiTheme="minorEastAsia" w:hint="eastAsia"/>
        </w:rPr>
        <w:t>〉</w:t>
      </w:r>
      <w:r w:rsidRPr="00600FE2">
        <w:rPr>
          <w:rFonts w:asciiTheme="minorEastAsia" w:eastAsiaTheme="minorEastAsia" w:hAnsiTheme="minorEastAsia" w:hint="eastAsia"/>
        </w:rPr>
        <w:t>第455條之1第3項準用第369條第2項之規定意旨，應由該地方法院合議庭撤銷簡易庭之判決，改依第一審通常程序審判。被告提起上訴，指摘原判決不當，為有理由，自應由該院將原判決予以撤銷，自為被告第一審無罪之判決。檢察官如不服本判決，仍得於法定期間內，向管轄第二審法院提起上訴。</w:t>
      </w:r>
    </w:p>
  </w:footnote>
  <w:footnote w:id="21">
    <w:p w:rsidR="00117EE0" w:rsidRDefault="00117EE0" w:rsidP="00EF68FD">
      <w:pPr>
        <w:pStyle w:val="afb"/>
        <w:ind w:left="196" w:hangingChars="89" w:hanging="196"/>
        <w:jc w:val="both"/>
      </w:pPr>
      <w:r>
        <w:rPr>
          <w:rStyle w:val="afd"/>
        </w:rPr>
        <w:footnoteRef/>
      </w:r>
      <w:r>
        <w:t xml:space="preserve"> </w:t>
      </w:r>
      <w:r w:rsidRPr="00EF68FD">
        <w:rPr>
          <w:rFonts w:ascii="新細明體" w:eastAsia="新細明體" w:hAnsi="新細明體" w:hint="eastAsia"/>
        </w:rPr>
        <w:t>新北地院110年度金簡上字第10號判決雖撤銷該簡易判決，惟仍維持被告幫助犯詐欺取財罪，處拘役50日之決定，撤銷理由：檢察官聲請意旨認被告所為同時涉犯洗錢罪嫌部分，</w:t>
      </w:r>
      <w:r>
        <w:rPr>
          <w:rFonts w:ascii="新細明體" w:eastAsia="新細明體" w:hAnsi="新細明體" w:hint="eastAsia"/>
        </w:rPr>
        <w:t>該簡易判決認</w:t>
      </w:r>
      <w:r w:rsidRPr="00EF68FD">
        <w:rPr>
          <w:rFonts w:ascii="新細明體" w:eastAsia="新細明體" w:hAnsi="新細明體" w:hint="eastAsia"/>
        </w:rPr>
        <w:t>尚屬不能證明，此部分本應為無罪之諭知，惟此部分與上開有罪部分具裁判上一罪關係，爰不另為無罪之諭知</w:t>
      </w:r>
      <w:r>
        <w:rPr>
          <w:rFonts w:ascii="新細明體" w:eastAsia="新細明體" w:hAnsi="新細明體" w:hint="eastAsia"/>
        </w:rPr>
        <w:t>。</w:t>
      </w:r>
      <w:r w:rsidRPr="00EF68FD">
        <w:rPr>
          <w:rFonts w:ascii="新細明體" w:eastAsia="新細明體" w:hAnsi="新細明體" w:hint="eastAsia"/>
        </w:rPr>
        <w:t>按檢察官聲請以簡易判決處刑之案件，經法院於審理後，認「應為無罪判決之諭知」者，應適用通常程序審判之，刑事訴訟法第451條之1第4項第3款、第452條定有明文。又管轄第二審之地方法院合議庭受理簡易判決上訴案件，認有同法第452條之情形者，應撤銷原判決，逕依通常程序為第一審判決。茲為保障當事人之審級利益，應由</w:t>
      </w:r>
      <w:r>
        <w:rPr>
          <w:rFonts w:ascii="新細明體" w:eastAsia="新細明體" w:hAnsi="新細明體" w:hint="eastAsia"/>
        </w:rPr>
        <w:t>該</w:t>
      </w:r>
      <w:r w:rsidRPr="00EF68FD">
        <w:rPr>
          <w:rFonts w:ascii="新細明體" w:eastAsia="新細明體" w:hAnsi="新細明體" w:hint="eastAsia"/>
        </w:rPr>
        <w:t>院撤銷原判決，逕依通常程序為第一審判決。當事人如不服本判決，仍得於法定期間內，向管轄第二審之法院提起上訴。</w:t>
      </w:r>
    </w:p>
  </w:footnote>
  <w:footnote w:id="22">
    <w:p w:rsidR="00117EE0" w:rsidRDefault="00117EE0" w:rsidP="00BA43FC">
      <w:pPr>
        <w:pStyle w:val="afb"/>
        <w:ind w:left="222" w:hangingChars="101" w:hanging="222"/>
        <w:jc w:val="both"/>
      </w:pPr>
      <w:r>
        <w:rPr>
          <w:rStyle w:val="afd"/>
        </w:rPr>
        <w:footnoteRef/>
      </w:r>
      <w:r>
        <w:rPr>
          <w:rFonts w:hint="eastAsia"/>
        </w:rPr>
        <w:t xml:space="preserve"> </w:t>
      </w:r>
      <w:r w:rsidRPr="00BA43FC">
        <w:rPr>
          <w:rFonts w:asciiTheme="minorEastAsia" w:eastAsiaTheme="minorEastAsia" w:hAnsiTheme="minorEastAsia" w:hint="eastAsia"/>
        </w:rPr>
        <w:t>法務部108年6月10日法檢字第10800086640號函主旨：有關立法院法律系統誤刊〈洗錢防制法〉第2條立法理由乙事，該院業已更正，請轉知所屬各級法院就販賣帳戶案件宜審酌該條立法意旨為判決。說明二：依〈洗錢防制法〉第2條第2款及第14條第1項規定，提供或販賣帳戶之行為屬該法規範之洗錢行為，惟高院暨所屬法院107年法律座談會刑事類提案第18號審查意見認「提供帳戶之行為除構成幫助詐欺取財罪外，尚難併依洗錢罪論處」，該提案否定說引據之立法理由漏載部分，業經立法院更正法律系統，該提案結論似與該法修法意旨有違。</w:t>
      </w:r>
    </w:p>
  </w:footnote>
  <w:footnote w:id="23">
    <w:p w:rsidR="00117EE0" w:rsidRPr="00402012" w:rsidRDefault="00117EE0" w:rsidP="00402012">
      <w:pPr>
        <w:pStyle w:val="afb"/>
        <w:ind w:leftChars="5" w:left="239" w:hangingChars="101" w:hanging="222"/>
      </w:pPr>
      <w:r>
        <w:rPr>
          <w:rStyle w:val="afd"/>
        </w:rPr>
        <w:footnoteRef/>
      </w:r>
      <w:r>
        <w:t xml:space="preserve"> </w:t>
      </w:r>
      <w:r w:rsidRPr="00402012">
        <w:rPr>
          <w:rFonts w:asciiTheme="minorEastAsia" w:eastAsiaTheme="minorEastAsia" w:hAnsiTheme="minorEastAsia" w:hint="eastAsia"/>
        </w:rPr>
        <w:t>該案上訴意旨略以，被告於案發時年僅18歲，輕信網路上不知名人士發送之借款訊息，而將自有帳戶之存摺及提款卡寄予對方，事後亦主動向銀行申報掛失，試圖彌補不法行為，其確不知寄送存摺及提款卡之行為會構成幫助詐欺取財及洗錢罪，原審僅以其具有一般知識經驗，且現今報章、雜誌及電視等媒體不斷呼籲民眾應注意自身帳戶資料之保管，不得任意提供使用，以免觸法等情，其自不得諉為不知，即認其成立犯罪，自有違反無罪推定原則、經驗法則及論理法則之違誤等語。</w:t>
      </w:r>
    </w:p>
  </w:footnote>
  <w:footnote w:id="24">
    <w:p w:rsidR="00117EE0" w:rsidRPr="006A0BE2" w:rsidRDefault="00117EE0" w:rsidP="00173936">
      <w:pPr>
        <w:pStyle w:val="afb"/>
        <w:ind w:left="238" w:hangingChars="108" w:hanging="238"/>
        <w:jc w:val="both"/>
      </w:pPr>
      <w:r>
        <w:rPr>
          <w:rStyle w:val="afd"/>
        </w:rPr>
        <w:footnoteRef/>
      </w:r>
      <w:r>
        <w:t xml:space="preserve"> </w:t>
      </w:r>
      <w:r w:rsidRPr="002109CD">
        <w:rPr>
          <w:rFonts w:asciiTheme="minorEastAsia" w:eastAsiaTheme="minorEastAsia" w:hAnsiTheme="minorEastAsia" w:hint="eastAsia"/>
        </w:rPr>
        <w:t>以</w:t>
      </w:r>
      <w:r>
        <w:rPr>
          <w:rFonts w:asciiTheme="minorEastAsia" w:eastAsiaTheme="minorEastAsia" w:hAnsiTheme="minorEastAsia" w:hint="eastAsia"/>
        </w:rPr>
        <w:t>〈</w:t>
      </w:r>
      <w:r w:rsidRPr="002109CD">
        <w:rPr>
          <w:rFonts w:asciiTheme="minorEastAsia" w:eastAsiaTheme="minorEastAsia" w:hAnsiTheme="minorEastAsia" w:hint="eastAsia"/>
        </w:rPr>
        <w:t>公平交易法</w:t>
      </w:r>
      <w:r>
        <w:rPr>
          <w:rFonts w:asciiTheme="minorEastAsia" w:eastAsiaTheme="minorEastAsia" w:hAnsiTheme="minorEastAsia" w:hint="eastAsia"/>
        </w:rPr>
        <w:t>〉</w:t>
      </w:r>
      <w:r w:rsidRPr="002109CD">
        <w:rPr>
          <w:rFonts w:asciiTheme="minorEastAsia" w:eastAsiaTheme="minorEastAsia" w:hAnsiTheme="minorEastAsia" w:hint="eastAsia"/>
        </w:rPr>
        <w:t>第34條為例，之所以從違反相關規定逕處以刑責，改為先行政後司法，乃考量該法屬經濟法，需配合國內經濟環境，為最適之管理。除學者專家建議經濟秩序行為之管理，宜以行政處理為優先外，該法尚有若干不確定法律概念，如「其他濫用市場地位之行為」、「競爭關係」等，需先有行政權介入以為預警。而</w:t>
      </w:r>
      <w:r>
        <w:rPr>
          <w:rFonts w:asciiTheme="minorEastAsia" w:eastAsiaTheme="minorEastAsia" w:hAnsiTheme="minorEastAsia" w:hint="eastAsia"/>
        </w:rPr>
        <w:t>〈</w:t>
      </w:r>
      <w:r w:rsidRPr="002109CD">
        <w:rPr>
          <w:rFonts w:asciiTheme="minorEastAsia" w:eastAsiaTheme="minorEastAsia" w:hAnsiTheme="minorEastAsia" w:hint="eastAsia"/>
        </w:rPr>
        <w:t>就業服務法</w:t>
      </w:r>
      <w:r>
        <w:rPr>
          <w:rFonts w:asciiTheme="minorEastAsia" w:eastAsiaTheme="minorEastAsia" w:hAnsiTheme="minorEastAsia" w:hint="eastAsia"/>
        </w:rPr>
        <w:t>〉</w:t>
      </w:r>
      <w:r w:rsidRPr="002109CD">
        <w:rPr>
          <w:rFonts w:asciiTheme="minorEastAsia" w:eastAsiaTheme="minorEastAsia" w:hAnsiTheme="minorEastAsia" w:hint="eastAsia"/>
        </w:rPr>
        <w:t>第63條第1項係於91年1月間修法理由乃考量實務運作情形，並參酌瑞士立法例及除罪化之刑事政策趨勢，故對於初次違反第44條及第57條第1款、第2款之規定者，改採高額行政罰鍰。至5年內再違反者，則繩以刑罰，其刑度酌予提高，且不再依非法聘僱之人數決定。</w:t>
      </w:r>
    </w:p>
  </w:footnote>
  <w:footnote w:id="25">
    <w:p w:rsidR="00117EE0" w:rsidRPr="00F847B5" w:rsidRDefault="00117EE0" w:rsidP="002C303A">
      <w:pPr>
        <w:pStyle w:val="afb"/>
        <w:ind w:left="238" w:hangingChars="108" w:hanging="238"/>
        <w:jc w:val="both"/>
      </w:pPr>
      <w:r>
        <w:rPr>
          <w:rStyle w:val="afd"/>
        </w:rPr>
        <w:footnoteRef/>
      </w:r>
      <w:r>
        <w:t xml:space="preserve"> </w:t>
      </w:r>
      <w:r w:rsidRPr="00F847B5">
        <w:rPr>
          <w:rFonts w:asciiTheme="minorEastAsia" w:eastAsiaTheme="minorEastAsia" w:hAnsiTheme="minorEastAsia" w:hint="eastAsia"/>
        </w:rPr>
        <w:t>「前項有關接受客戶開立存款帳戶之作業審核程序，由中華民國銀行商業同業公會全國聯合會訂定範本，並報主管機關備查。」</w:t>
      </w:r>
    </w:p>
  </w:footnote>
  <w:footnote w:id="26">
    <w:p w:rsidR="00117EE0" w:rsidRPr="002936DA" w:rsidRDefault="00117EE0" w:rsidP="002C303A">
      <w:pPr>
        <w:pStyle w:val="afb"/>
        <w:ind w:leftChars="3" w:left="237" w:hangingChars="103" w:hanging="227"/>
        <w:jc w:val="both"/>
      </w:pPr>
      <w:r>
        <w:rPr>
          <w:rStyle w:val="afd"/>
        </w:rPr>
        <w:footnoteRef/>
      </w:r>
      <w:r>
        <w:t xml:space="preserve"> </w:t>
      </w:r>
      <w:r w:rsidRPr="002936DA">
        <w:rPr>
          <w:rFonts w:asciiTheme="minorEastAsia" w:eastAsiaTheme="minorEastAsia" w:hAnsiTheme="minorEastAsia" w:hint="eastAsia"/>
        </w:rPr>
        <w:t>「銀行應依本辦法訂定其內部作業準則，其內容應至少包括疑似不法或顯屬異常交易帳戶之認定標準及應採取之措施、第6條第1款所稱專責單位之指定、第11條第3項第1款所稱一定金額、第16條第1項所稱預警指標之建立、紛爭處理、員工教育訓練及稽核功能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374705"/>
    <w:multiLevelType w:val="hybridMultilevel"/>
    <w:tmpl w:val="1A06D0DE"/>
    <w:lvl w:ilvl="0" w:tplc="599E74BE">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8D5369"/>
    <w:multiLevelType w:val="hybridMultilevel"/>
    <w:tmpl w:val="3CA62712"/>
    <w:lvl w:ilvl="0" w:tplc="68887F96">
      <w:start w:val="2"/>
      <w:numFmt w:val="decimal"/>
      <w:lvlText w:val="%1."/>
      <w:lvlJc w:val="left"/>
      <w:pPr>
        <w:ind w:left="133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A3F8DA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77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5" w15:restartNumberingAfterBreak="0">
    <w:nsid w:val="255C76AC"/>
    <w:multiLevelType w:val="hybridMultilevel"/>
    <w:tmpl w:val="FA94B0A0"/>
    <w:lvl w:ilvl="0" w:tplc="3336F12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16B63D4"/>
    <w:multiLevelType w:val="hybridMultilevel"/>
    <w:tmpl w:val="FF4225F6"/>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0"/>
  </w:num>
  <w:num w:numId="29">
    <w:abstractNumId w:val="10"/>
  </w:num>
  <w:num w:numId="30">
    <w:abstractNumId w:val="7"/>
  </w:num>
  <w:num w:numId="31">
    <w:abstractNumId w:val="7"/>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
  </w:num>
  <w:num w:numId="36">
    <w:abstractNumId w:val="5"/>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3"/>
  </w:num>
  <w:num w:numId="4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2B2"/>
    <w:rsid w:val="0000411F"/>
    <w:rsid w:val="000045F4"/>
    <w:rsid w:val="00005EA6"/>
    <w:rsid w:val="000061E6"/>
    <w:rsid w:val="00006961"/>
    <w:rsid w:val="00006B96"/>
    <w:rsid w:val="00006EE7"/>
    <w:rsid w:val="0000705C"/>
    <w:rsid w:val="000070D7"/>
    <w:rsid w:val="00007412"/>
    <w:rsid w:val="00007A7E"/>
    <w:rsid w:val="000100C4"/>
    <w:rsid w:val="00010610"/>
    <w:rsid w:val="00011246"/>
    <w:rsid w:val="000112BF"/>
    <w:rsid w:val="00012233"/>
    <w:rsid w:val="00013364"/>
    <w:rsid w:val="000155DF"/>
    <w:rsid w:val="0001610F"/>
    <w:rsid w:val="00017318"/>
    <w:rsid w:val="000202D6"/>
    <w:rsid w:val="000206BF"/>
    <w:rsid w:val="00020AED"/>
    <w:rsid w:val="000240E5"/>
    <w:rsid w:val="00024607"/>
    <w:rsid w:val="000246F7"/>
    <w:rsid w:val="00027D04"/>
    <w:rsid w:val="00027F68"/>
    <w:rsid w:val="0003114D"/>
    <w:rsid w:val="0003233F"/>
    <w:rsid w:val="00032468"/>
    <w:rsid w:val="00032ACE"/>
    <w:rsid w:val="00032F92"/>
    <w:rsid w:val="00034769"/>
    <w:rsid w:val="00035146"/>
    <w:rsid w:val="000351CF"/>
    <w:rsid w:val="00036D76"/>
    <w:rsid w:val="0003765A"/>
    <w:rsid w:val="00037874"/>
    <w:rsid w:val="0004079A"/>
    <w:rsid w:val="000441E3"/>
    <w:rsid w:val="00044476"/>
    <w:rsid w:val="00044C64"/>
    <w:rsid w:val="000453A0"/>
    <w:rsid w:val="0005026A"/>
    <w:rsid w:val="0005107B"/>
    <w:rsid w:val="00052B03"/>
    <w:rsid w:val="00052F62"/>
    <w:rsid w:val="00052FD3"/>
    <w:rsid w:val="00053089"/>
    <w:rsid w:val="0005472F"/>
    <w:rsid w:val="00055753"/>
    <w:rsid w:val="00055E86"/>
    <w:rsid w:val="00056B17"/>
    <w:rsid w:val="00057E64"/>
    <w:rsid w:val="00057F32"/>
    <w:rsid w:val="00061518"/>
    <w:rsid w:val="00061D2C"/>
    <w:rsid w:val="00062A25"/>
    <w:rsid w:val="000630E5"/>
    <w:rsid w:val="00065B44"/>
    <w:rsid w:val="00067FC3"/>
    <w:rsid w:val="00070FD3"/>
    <w:rsid w:val="0007229C"/>
    <w:rsid w:val="000725C6"/>
    <w:rsid w:val="00072BBB"/>
    <w:rsid w:val="00072FC3"/>
    <w:rsid w:val="000732A4"/>
    <w:rsid w:val="00073CB5"/>
    <w:rsid w:val="0007425C"/>
    <w:rsid w:val="000757BA"/>
    <w:rsid w:val="00075B1B"/>
    <w:rsid w:val="0007699E"/>
    <w:rsid w:val="00077553"/>
    <w:rsid w:val="0008026E"/>
    <w:rsid w:val="00081123"/>
    <w:rsid w:val="00083FA6"/>
    <w:rsid w:val="000851A2"/>
    <w:rsid w:val="00085B27"/>
    <w:rsid w:val="00087A1D"/>
    <w:rsid w:val="0009165B"/>
    <w:rsid w:val="000927D1"/>
    <w:rsid w:val="0009352E"/>
    <w:rsid w:val="00094885"/>
    <w:rsid w:val="00094CED"/>
    <w:rsid w:val="0009565D"/>
    <w:rsid w:val="00096B96"/>
    <w:rsid w:val="000A05CF"/>
    <w:rsid w:val="000A0A67"/>
    <w:rsid w:val="000A1AB7"/>
    <w:rsid w:val="000A2ADB"/>
    <w:rsid w:val="000A2D65"/>
    <w:rsid w:val="000A2F3F"/>
    <w:rsid w:val="000A3DD8"/>
    <w:rsid w:val="000A61BE"/>
    <w:rsid w:val="000A7D85"/>
    <w:rsid w:val="000A7FA3"/>
    <w:rsid w:val="000A7FB7"/>
    <w:rsid w:val="000B007A"/>
    <w:rsid w:val="000B061E"/>
    <w:rsid w:val="000B0B4A"/>
    <w:rsid w:val="000B279A"/>
    <w:rsid w:val="000B3A01"/>
    <w:rsid w:val="000B3A35"/>
    <w:rsid w:val="000B3A5A"/>
    <w:rsid w:val="000B3AC8"/>
    <w:rsid w:val="000B3DE9"/>
    <w:rsid w:val="000B4D3D"/>
    <w:rsid w:val="000B5413"/>
    <w:rsid w:val="000B5714"/>
    <w:rsid w:val="000B61D2"/>
    <w:rsid w:val="000B653C"/>
    <w:rsid w:val="000B70A7"/>
    <w:rsid w:val="000C10F1"/>
    <w:rsid w:val="000C19F3"/>
    <w:rsid w:val="000C3769"/>
    <w:rsid w:val="000C46C5"/>
    <w:rsid w:val="000C495F"/>
    <w:rsid w:val="000C5837"/>
    <w:rsid w:val="000C707E"/>
    <w:rsid w:val="000C7441"/>
    <w:rsid w:val="000C78EB"/>
    <w:rsid w:val="000D02B1"/>
    <w:rsid w:val="000D0924"/>
    <w:rsid w:val="000D1CFB"/>
    <w:rsid w:val="000D27C0"/>
    <w:rsid w:val="000D2E03"/>
    <w:rsid w:val="000D3602"/>
    <w:rsid w:val="000D36BD"/>
    <w:rsid w:val="000D5A09"/>
    <w:rsid w:val="000D5A47"/>
    <w:rsid w:val="000D7CE6"/>
    <w:rsid w:val="000E01C8"/>
    <w:rsid w:val="000E11D5"/>
    <w:rsid w:val="000E2467"/>
    <w:rsid w:val="000E296A"/>
    <w:rsid w:val="000E3051"/>
    <w:rsid w:val="000E4DDF"/>
    <w:rsid w:val="000E6431"/>
    <w:rsid w:val="000E6C2E"/>
    <w:rsid w:val="000E6C8C"/>
    <w:rsid w:val="000F1C3D"/>
    <w:rsid w:val="000F21A5"/>
    <w:rsid w:val="000F2EF3"/>
    <w:rsid w:val="000F3DCE"/>
    <w:rsid w:val="000F40EA"/>
    <w:rsid w:val="000F4896"/>
    <w:rsid w:val="000F4A67"/>
    <w:rsid w:val="000F4C2B"/>
    <w:rsid w:val="000F532C"/>
    <w:rsid w:val="000F532E"/>
    <w:rsid w:val="000F537D"/>
    <w:rsid w:val="000F613E"/>
    <w:rsid w:val="00102064"/>
    <w:rsid w:val="0010276E"/>
    <w:rsid w:val="00102B9F"/>
    <w:rsid w:val="00103970"/>
    <w:rsid w:val="00104B10"/>
    <w:rsid w:val="00104DF8"/>
    <w:rsid w:val="00105A7E"/>
    <w:rsid w:val="00106983"/>
    <w:rsid w:val="001070F9"/>
    <w:rsid w:val="001071C6"/>
    <w:rsid w:val="00107F42"/>
    <w:rsid w:val="001124BF"/>
    <w:rsid w:val="00112637"/>
    <w:rsid w:val="00112ABC"/>
    <w:rsid w:val="00112C18"/>
    <w:rsid w:val="001130AD"/>
    <w:rsid w:val="00113346"/>
    <w:rsid w:val="00117822"/>
    <w:rsid w:val="00117CBA"/>
    <w:rsid w:val="00117EE0"/>
    <w:rsid w:val="0012001E"/>
    <w:rsid w:val="001204CA"/>
    <w:rsid w:val="00121767"/>
    <w:rsid w:val="0012232B"/>
    <w:rsid w:val="001223A5"/>
    <w:rsid w:val="00125EE1"/>
    <w:rsid w:val="00126779"/>
    <w:rsid w:val="00126A55"/>
    <w:rsid w:val="001274B1"/>
    <w:rsid w:val="0013024C"/>
    <w:rsid w:val="00130568"/>
    <w:rsid w:val="00130A48"/>
    <w:rsid w:val="0013218A"/>
    <w:rsid w:val="00132526"/>
    <w:rsid w:val="00132C9E"/>
    <w:rsid w:val="00132E05"/>
    <w:rsid w:val="00133F08"/>
    <w:rsid w:val="00134257"/>
    <w:rsid w:val="001345E6"/>
    <w:rsid w:val="00135971"/>
    <w:rsid w:val="00136A7A"/>
    <w:rsid w:val="001378B0"/>
    <w:rsid w:val="001406A9"/>
    <w:rsid w:val="00142E00"/>
    <w:rsid w:val="001468CE"/>
    <w:rsid w:val="00146930"/>
    <w:rsid w:val="001470EA"/>
    <w:rsid w:val="001476E6"/>
    <w:rsid w:val="00150300"/>
    <w:rsid w:val="00152793"/>
    <w:rsid w:val="00152B3C"/>
    <w:rsid w:val="001530F7"/>
    <w:rsid w:val="00153B7E"/>
    <w:rsid w:val="001543FB"/>
    <w:rsid w:val="001545A9"/>
    <w:rsid w:val="00154792"/>
    <w:rsid w:val="00154968"/>
    <w:rsid w:val="001570E5"/>
    <w:rsid w:val="00157CC1"/>
    <w:rsid w:val="0016059B"/>
    <w:rsid w:val="001607CB"/>
    <w:rsid w:val="00160D33"/>
    <w:rsid w:val="00162293"/>
    <w:rsid w:val="00163009"/>
    <w:rsid w:val="001637C7"/>
    <w:rsid w:val="00163B6A"/>
    <w:rsid w:val="00163C1F"/>
    <w:rsid w:val="0016480E"/>
    <w:rsid w:val="00166884"/>
    <w:rsid w:val="001673A8"/>
    <w:rsid w:val="00173936"/>
    <w:rsid w:val="00174297"/>
    <w:rsid w:val="00180E06"/>
    <w:rsid w:val="001817B3"/>
    <w:rsid w:val="00183014"/>
    <w:rsid w:val="001832DF"/>
    <w:rsid w:val="001841E3"/>
    <w:rsid w:val="001842D2"/>
    <w:rsid w:val="001852D6"/>
    <w:rsid w:val="00187445"/>
    <w:rsid w:val="00187B05"/>
    <w:rsid w:val="0019008A"/>
    <w:rsid w:val="001909AA"/>
    <w:rsid w:val="00190BB9"/>
    <w:rsid w:val="00191168"/>
    <w:rsid w:val="00191811"/>
    <w:rsid w:val="00192F28"/>
    <w:rsid w:val="00193743"/>
    <w:rsid w:val="001941BE"/>
    <w:rsid w:val="0019445E"/>
    <w:rsid w:val="0019496F"/>
    <w:rsid w:val="001959C2"/>
    <w:rsid w:val="001974E5"/>
    <w:rsid w:val="001A4378"/>
    <w:rsid w:val="001A51E3"/>
    <w:rsid w:val="001A62A8"/>
    <w:rsid w:val="001A6659"/>
    <w:rsid w:val="001A77EE"/>
    <w:rsid w:val="001A7968"/>
    <w:rsid w:val="001B28CA"/>
    <w:rsid w:val="001B2E98"/>
    <w:rsid w:val="001B3483"/>
    <w:rsid w:val="001B3C1E"/>
    <w:rsid w:val="001B4494"/>
    <w:rsid w:val="001B4B24"/>
    <w:rsid w:val="001B6063"/>
    <w:rsid w:val="001B6189"/>
    <w:rsid w:val="001C0D8B"/>
    <w:rsid w:val="001C0DA8"/>
    <w:rsid w:val="001C14A1"/>
    <w:rsid w:val="001C157C"/>
    <w:rsid w:val="001C1D3D"/>
    <w:rsid w:val="001C2365"/>
    <w:rsid w:val="001C2379"/>
    <w:rsid w:val="001C2474"/>
    <w:rsid w:val="001C3591"/>
    <w:rsid w:val="001C4530"/>
    <w:rsid w:val="001C4913"/>
    <w:rsid w:val="001C58D0"/>
    <w:rsid w:val="001C6A0C"/>
    <w:rsid w:val="001C6EB3"/>
    <w:rsid w:val="001D05F4"/>
    <w:rsid w:val="001D11B6"/>
    <w:rsid w:val="001D198E"/>
    <w:rsid w:val="001D3158"/>
    <w:rsid w:val="001D3686"/>
    <w:rsid w:val="001D374B"/>
    <w:rsid w:val="001D4AD7"/>
    <w:rsid w:val="001D6AC4"/>
    <w:rsid w:val="001D759E"/>
    <w:rsid w:val="001E0D8A"/>
    <w:rsid w:val="001E1547"/>
    <w:rsid w:val="001E333D"/>
    <w:rsid w:val="001E5420"/>
    <w:rsid w:val="001E67BA"/>
    <w:rsid w:val="001E7179"/>
    <w:rsid w:val="001E74C2"/>
    <w:rsid w:val="001E7559"/>
    <w:rsid w:val="001F0EAB"/>
    <w:rsid w:val="001F0F1F"/>
    <w:rsid w:val="001F1491"/>
    <w:rsid w:val="001F183D"/>
    <w:rsid w:val="001F1B72"/>
    <w:rsid w:val="001F5A48"/>
    <w:rsid w:val="001F5AE0"/>
    <w:rsid w:val="001F6260"/>
    <w:rsid w:val="001F7B76"/>
    <w:rsid w:val="00200007"/>
    <w:rsid w:val="0020061E"/>
    <w:rsid w:val="00200DD8"/>
    <w:rsid w:val="002010BE"/>
    <w:rsid w:val="0020223E"/>
    <w:rsid w:val="002030A5"/>
    <w:rsid w:val="00203131"/>
    <w:rsid w:val="002035EE"/>
    <w:rsid w:val="00203D2D"/>
    <w:rsid w:val="002056D5"/>
    <w:rsid w:val="002063B8"/>
    <w:rsid w:val="00206969"/>
    <w:rsid w:val="00207C02"/>
    <w:rsid w:val="0021037D"/>
    <w:rsid w:val="002109CD"/>
    <w:rsid w:val="0021118F"/>
    <w:rsid w:val="002120B2"/>
    <w:rsid w:val="0021232C"/>
    <w:rsid w:val="00212D89"/>
    <w:rsid w:val="00212E73"/>
    <w:rsid w:val="00212E88"/>
    <w:rsid w:val="00213460"/>
    <w:rsid w:val="00213C9C"/>
    <w:rsid w:val="002140F1"/>
    <w:rsid w:val="00214E43"/>
    <w:rsid w:val="0021550D"/>
    <w:rsid w:val="00216A36"/>
    <w:rsid w:val="00216C27"/>
    <w:rsid w:val="00216CEE"/>
    <w:rsid w:val="0021700D"/>
    <w:rsid w:val="0022009E"/>
    <w:rsid w:val="00220307"/>
    <w:rsid w:val="002213CB"/>
    <w:rsid w:val="0022307B"/>
    <w:rsid w:val="00223241"/>
    <w:rsid w:val="002232A1"/>
    <w:rsid w:val="0022425C"/>
    <w:rsid w:val="002246C4"/>
    <w:rsid w:val="002246DE"/>
    <w:rsid w:val="00224F7D"/>
    <w:rsid w:val="0022603C"/>
    <w:rsid w:val="00226F16"/>
    <w:rsid w:val="002270B0"/>
    <w:rsid w:val="00230C05"/>
    <w:rsid w:val="002335F9"/>
    <w:rsid w:val="00234FCC"/>
    <w:rsid w:val="0023517F"/>
    <w:rsid w:val="00235567"/>
    <w:rsid w:val="00235C0C"/>
    <w:rsid w:val="002369D6"/>
    <w:rsid w:val="002411A2"/>
    <w:rsid w:val="0024259C"/>
    <w:rsid w:val="0024283C"/>
    <w:rsid w:val="00242FE6"/>
    <w:rsid w:val="00243CA1"/>
    <w:rsid w:val="002443B9"/>
    <w:rsid w:val="00245B6A"/>
    <w:rsid w:val="00246A29"/>
    <w:rsid w:val="0024716B"/>
    <w:rsid w:val="00247404"/>
    <w:rsid w:val="00250654"/>
    <w:rsid w:val="00252BC4"/>
    <w:rsid w:val="002538EC"/>
    <w:rsid w:val="00253FF0"/>
    <w:rsid w:val="00254014"/>
    <w:rsid w:val="002544D4"/>
    <w:rsid w:val="002546BB"/>
    <w:rsid w:val="002556F1"/>
    <w:rsid w:val="00256985"/>
    <w:rsid w:val="0025719F"/>
    <w:rsid w:val="00260A71"/>
    <w:rsid w:val="00261F72"/>
    <w:rsid w:val="0026299A"/>
    <w:rsid w:val="00263716"/>
    <w:rsid w:val="0026504D"/>
    <w:rsid w:val="00270DFB"/>
    <w:rsid w:val="00272EAD"/>
    <w:rsid w:val="00273A2F"/>
    <w:rsid w:val="00274042"/>
    <w:rsid w:val="00274D8E"/>
    <w:rsid w:val="00276759"/>
    <w:rsid w:val="0027760C"/>
    <w:rsid w:val="00277983"/>
    <w:rsid w:val="002806D0"/>
    <w:rsid w:val="0028085E"/>
    <w:rsid w:val="00280986"/>
    <w:rsid w:val="00281308"/>
    <w:rsid w:val="0028153F"/>
    <w:rsid w:val="00281ECE"/>
    <w:rsid w:val="00283118"/>
    <w:rsid w:val="002831C7"/>
    <w:rsid w:val="002840C6"/>
    <w:rsid w:val="0028643E"/>
    <w:rsid w:val="00286F0B"/>
    <w:rsid w:val="00287A9C"/>
    <w:rsid w:val="002936DA"/>
    <w:rsid w:val="00293776"/>
    <w:rsid w:val="00294277"/>
    <w:rsid w:val="00295174"/>
    <w:rsid w:val="00295419"/>
    <w:rsid w:val="00295636"/>
    <w:rsid w:val="00295713"/>
    <w:rsid w:val="00296172"/>
    <w:rsid w:val="00296193"/>
    <w:rsid w:val="00296222"/>
    <w:rsid w:val="002962B9"/>
    <w:rsid w:val="00296B92"/>
    <w:rsid w:val="002A0119"/>
    <w:rsid w:val="002A1162"/>
    <w:rsid w:val="002A14E7"/>
    <w:rsid w:val="002A2945"/>
    <w:rsid w:val="002A2C22"/>
    <w:rsid w:val="002A338E"/>
    <w:rsid w:val="002A36ED"/>
    <w:rsid w:val="002A3733"/>
    <w:rsid w:val="002A3A07"/>
    <w:rsid w:val="002A46F5"/>
    <w:rsid w:val="002A4F8B"/>
    <w:rsid w:val="002A7470"/>
    <w:rsid w:val="002B02EB"/>
    <w:rsid w:val="002B2E2B"/>
    <w:rsid w:val="002B4B7D"/>
    <w:rsid w:val="002B582E"/>
    <w:rsid w:val="002B5A88"/>
    <w:rsid w:val="002B6A12"/>
    <w:rsid w:val="002B7577"/>
    <w:rsid w:val="002B7B4C"/>
    <w:rsid w:val="002C0602"/>
    <w:rsid w:val="002C1888"/>
    <w:rsid w:val="002C2FD7"/>
    <w:rsid w:val="002C303A"/>
    <w:rsid w:val="002C3A8B"/>
    <w:rsid w:val="002C428C"/>
    <w:rsid w:val="002C44C6"/>
    <w:rsid w:val="002C4AFA"/>
    <w:rsid w:val="002C58BE"/>
    <w:rsid w:val="002C5D32"/>
    <w:rsid w:val="002C6A43"/>
    <w:rsid w:val="002D09B1"/>
    <w:rsid w:val="002D10EA"/>
    <w:rsid w:val="002D5444"/>
    <w:rsid w:val="002D564D"/>
    <w:rsid w:val="002D5C16"/>
    <w:rsid w:val="002D60E7"/>
    <w:rsid w:val="002D6DB0"/>
    <w:rsid w:val="002D7ADB"/>
    <w:rsid w:val="002E219C"/>
    <w:rsid w:val="002E2A58"/>
    <w:rsid w:val="002E46FD"/>
    <w:rsid w:val="002E5C7B"/>
    <w:rsid w:val="002E5EDF"/>
    <w:rsid w:val="002E630B"/>
    <w:rsid w:val="002E67E3"/>
    <w:rsid w:val="002F019F"/>
    <w:rsid w:val="002F02A8"/>
    <w:rsid w:val="002F3DFF"/>
    <w:rsid w:val="002F5E05"/>
    <w:rsid w:val="002F693F"/>
    <w:rsid w:val="0030086C"/>
    <w:rsid w:val="00300FA8"/>
    <w:rsid w:val="00300FAF"/>
    <w:rsid w:val="0030103B"/>
    <w:rsid w:val="003010F7"/>
    <w:rsid w:val="00301262"/>
    <w:rsid w:val="003019C3"/>
    <w:rsid w:val="00301CA8"/>
    <w:rsid w:val="00304ADA"/>
    <w:rsid w:val="00304C4D"/>
    <w:rsid w:val="003060DC"/>
    <w:rsid w:val="0030745A"/>
    <w:rsid w:val="003116DD"/>
    <w:rsid w:val="0031415B"/>
    <w:rsid w:val="00315A16"/>
    <w:rsid w:val="00315A1C"/>
    <w:rsid w:val="00317053"/>
    <w:rsid w:val="003174C8"/>
    <w:rsid w:val="00317CB0"/>
    <w:rsid w:val="00320161"/>
    <w:rsid w:val="0032109C"/>
    <w:rsid w:val="00322B45"/>
    <w:rsid w:val="00323809"/>
    <w:rsid w:val="00323D41"/>
    <w:rsid w:val="00325414"/>
    <w:rsid w:val="00325FA5"/>
    <w:rsid w:val="00325FDC"/>
    <w:rsid w:val="00326831"/>
    <w:rsid w:val="00326A1C"/>
    <w:rsid w:val="003274FA"/>
    <w:rsid w:val="003302F1"/>
    <w:rsid w:val="00332B6B"/>
    <w:rsid w:val="00333DB9"/>
    <w:rsid w:val="003359C3"/>
    <w:rsid w:val="00336689"/>
    <w:rsid w:val="00340913"/>
    <w:rsid w:val="0034108E"/>
    <w:rsid w:val="00341392"/>
    <w:rsid w:val="00342712"/>
    <w:rsid w:val="00343B93"/>
    <w:rsid w:val="0034470E"/>
    <w:rsid w:val="00346369"/>
    <w:rsid w:val="00346DCC"/>
    <w:rsid w:val="00347884"/>
    <w:rsid w:val="003513FE"/>
    <w:rsid w:val="00352DB0"/>
    <w:rsid w:val="00353912"/>
    <w:rsid w:val="00356253"/>
    <w:rsid w:val="00361063"/>
    <w:rsid w:val="00362AD2"/>
    <w:rsid w:val="00363B84"/>
    <w:rsid w:val="00363BBF"/>
    <w:rsid w:val="00363FC2"/>
    <w:rsid w:val="0036420D"/>
    <w:rsid w:val="00364B8A"/>
    <w:rsid w:val="0036578E"/>
    <w:rsid w:val="00370450"/>
    <w:rsid w:val="0037094A"/>
    <w:rsid w:val="00371041"/>
    <w:rsid w:val="00371531"/>
    <w:rsid w:val="00371ED3"/>
    <w:rsid w:val="00372565"/>
    <w:rsid w:val="00372D6A"/>
    <w:rsid w:val="00372FFC"/>
    <w:rsid w:val="00375514"/>
    <w:rsid w:val="00375D03"/>
    <w:rsid w:val="0037728A"/>
    <w:rsid w:val="00380304"/>
    <w:rsid w:val="0038085F"/>
    <w:rsid w:val="00380B7D"/>
    <w:rsid w:val="003819D5"/>
    <w:rsid w:val="00381A99"/>
    <w:rsid w:val="003829C2"/>
    <w:rsid w:val="003830B2"/>
    <w:rsid w:val="00383940"/>
    <w:rsid w:val="003846B2"/>
    <w:rsid w:val="00384724"/>
    <w:rsid w:val="00384C57"/>
    <w:rsid w:val="00384C8B"/>
    <w:rsid w:val="00385ED4"/>
    <w:rsid w:val="003873B4"/>
    <w:rsid w:val="0038767B"/>
    <w:rsid w:val="00387CEA"/>
    <w:rsid w:val="00390575"/>
    <w:rsid w:val="00390C43"/>
    <w:rsid w:val="00390CD3"/>
    <w:rsid w:val="003919B7"/>
    <w:rsid w:val="00391D57"/>
    <w:rsid w:val="00391E2E"/>
    <w:rsid w:val="00392292"/>
    <w:rsid w:val="00392BA5"/>
    <w:rsid w:val="00393BEC"/>
    <w:rsid w:val="00393E97"/>
    <w:rsid w:val="00394F86"/>
    <w:rsid w:val="00394FF9"/>
    <w:rsid w:val="00395277"/>
    <w:rsid w:val="003973E4"/>
    <w:rsid w:val="003A203F"/>
    <w:rsid w:val="003A27D4"/>
    <w:rsid w:val="003A55C4"/>
    <w:rsid w:val="003A5690"/>
    <w:rsid w:val="003A57BA"/>
    <w:rsid w:val="003A6A8A"/>
    <w:rsid w:val="003A6B95"/>
    <w:rsid w:val="003A7C05"/>
    <w:rsid w:val="003B0073"/>
    <w:rsid w:val="003B1017"/>
    <w:rsid w:val="003B14AC"/>
    <w:rsid w:val="003B3C07"/>
    <w:rsid w:val="003B59C9"/>
    <w:rsid w:val="003B5E75"/>
    <w:rsid w:val="003B6326"/>
    <w:rsid w:val="003B6775"/>
    <w:rsid w:val="003B7568"/>
    <w:rsid w:val="003C1B4A"/>
    <w:rsid w:val="003C22E1"/>
    <w:rsid w:val="003C3ACB"/>
    <w:rsid w:val="003C44B8"/>
    <w:rsid w:val="003C5316"/>
    <w:rsid w:val="003C5FE2"/>
    <w:rsid w:val="003D05FB"/>
    <w:rsid w:val="003D086C"/>
    <w:rsid w:val="003D1B16"/>
    <w:rsid w:val="003D284E"/>
    <w:rsid w:val="003D42C3"/>
    <w:rsid w:val="003D45BF"/>
    <w:rsid w:val="003D508A"/>
    <w:rsid w:val="003D537F"/>
    <w:rsid w:val="003D7B75"/>
    <w:rsid w:val="003E0208"/>
    <w:rsid w:val="003E0CF2"/>
    <w:rsid w:val="003E33D2"/>
    <w:rsid w:val="003E4346"/>
    <w:rsid w:val="003E4B57"/>
    <w:rsid w:val="003E50CD"/>
    <w:rsid w:val="003E6424"/>
    <w:rsid w:val="003E7370"/>
    <w:rsid w:val="003F0A2F"/>
    <w:rsid w:val="003F1ADD"/>
    <w:rsid w:val="003F1F1A"/>
    <w:rsid w:val="003F27E1"/>
    <w:rsid w:val="003F37A2"/>
    <w:rsid w:val="003F437A"/>
    <w:rsid w:val="003F4B26"/>
    <w:rsid w:val="003F4C28"/>
    <w:rsid w:val="003F5471"/>
    <w:rsid w:val="003F5C2B"/>
    <w:rsid w:val="003F5C49"/>
    <w:rsid w:val="003F6C8D"/>
    <w:rsid w:val="003F77BB"/>
    <w:rsid w:val="003F7A7D"/>
    <w:rsid w:val="003F7B30"/>
    <w:rsid w:val="00402012"/>
    <w:rsid w:val="004023E9"/>
    <w:rsid w:val="00403380"/>
    <w:rsid w:val="0040454A"/>
    <w:rsid w:val="00404807"/>
    <w:rsid w:val="00404C77"/>
    <w:rsid w:val="00404CB2"/>
    <w:rsid w:val="004054D8"/>
    <w:rsid w:val="004066BC"/>
    <w:rsid w:val="00411957"/>
    <w:rsid w:val="00413917"/>
    <w:rsid w:val="00413F83"/>
    <w:rsid w:val="0041490C"/>
    <w:rsid w:val="00416191"/>
    <w:rsid w:val="00416721"/>
    <w:rsid w:val="00416AF8"/>
    <w:rsid w:val="00416F51"/>
    <w:rsid w:val="00421EF0"/>
    <w:rsid w:val="004224FA"/>
    <w:rsid w:val="00423109"/>
    <w:rsid w:val="00423D07"/>
    <w:rsid w:val="00424EB5"/>
    <w:rsid w:val="00425448"/>
    <w:rsid w:val="00425E10"/>
    <w:rsid w:val="00426B2C"/>
    <w:rsid w:val="00434FCE"/>
    <w:rsid w:val="00435FA3"/>
    <w:rsid w:val="00436ED2"/>
    <w:rsid w:val="004374E0"/>
    <w:rsid w:val="00437C82"/>
    <w:rsid w:val="004418C0"/>
    <w:rsid w:val="00441BDB"/>
    <w:rsid w:val="00442B92"/>
    <w:rsid w:val="0044346F"/>
    <w:rsid w:val="004437D5"/>
    <w:rsid w:val="00445041"/>
    <w:rsid w:val="00445B6C"/>
    <w:rsid w:val="00446F3F"/>
    <w:rsid w:val="004478EB"/>
    <w:rsid w:val="00447ACC"/>
    <w:rsid w:val="00447B6A"/>
    <w:rsid w:val="00450EC8"/>
    <w:rsid w:val="0045109D"/>
    <w:rsid w:val="00452B9D"/>
    <w:rsid w:val="00452D34"/>
    <w:rsid w:val="00453A1F"/>
    <w:rsid w:val="0045787A"/>
    <w:rsid w:val="004611E2"/>
    <w:rsid w:val="00463046"/>
    <w:rsid w:val="0046520A"/>
    <w:rsid w:val="00465CD1"/>
    <w:rsid w:val="004672AB"/>
    <w:rsid w:val="004714FE"/>
    <w:rsid w:val="00472185"/>
    <w:rsid w:val="00473D55"/>
    <w:rsid w:val="0047407E"/>
    <w:rsid w:val="0047498C"/>
    <w:rsid w:val="00474D9F"/>
    <w:rsid w:val="00475CC1"/>
    <w:rsid w:val="00476210"/>
    <w:rsid w:val="00477BAA"/>
    <w:rsid w:val="00480BC6"/>
    <w:rsid w:val="00482364"/>
    <w:rsid w:val="00482646"/>
    <w:rsid w:val="00482A28"/>
    <w:rsid w:val="0048510B"/>
    <w:rsid w:val="00485597"/>
    <w:rsid w:val="004900FC"/>
    <w:rsid w:val="00491122"/>
    <w:rsid w:val="00491818"/>
    <w:rsid w:val="00491A48"/>
    <w:rsid w:val="00493D67"/>
    <w:rsid w:val="0049503E"/>
    <w:rsid w:val="00495053"/>
    <w:rsid w:val="00495F54"/>
    <w:rsid w:val="004969F3"/>
    <w:rsid w:val="0049724C"/>
    <w:rsid w:val="004A0DDF"/>
    <w:rsid w:val="004A12C3"/>
    <w:rsid w:val="004A1490"/>
    <w:rsid w:val="004A14F1"/>
    <w:rsid w:val="004A1F59"/>
    <w:rsid w:val="004A292F"/>
    <w:rsid w:val="004A29BE"/>
    <w:rsid w:val="004A3225"/>
    <w:rsid w:val="004A33EE"/>
    <w:rsid w:val="004A3AA8"/>
    <w:rsid w:val="004A77DA"/>
    <w:rsid w:val="004A7BA3"/>
    <w:rsid w:val="004B0C3B"/>
    <w:rsid w:val="004B13C7"/>
    <w:rsid w:val="004B1B48"/>
    <w:rsid w:val="004B1C3D"/>
    <w:rsid w:val="004B1F0D"/>
    <w:rsid w:val="004B4300"/>
    <w:rsid w:val="004B5CFA"/>
    <w:rsid w:val="004B5D52"/>
    <w:rsid w:val="004B6941"/>
    <w:rsid w:val="004B6D5B"/>
    <w:rsid w:val="004B778F"/>
    <w:rsid w:val="004C1512"/>
    <w:rsid w:val="004C20B9"/>
    <w:rsid w:val="004C23B8"/>
    <w:rsid w:val="004C4993"/>
    <w:rsid w:val="004C51B6"/>
    <w:rsid w:val="004C5982"/>
    <w:rsid w:val="004C6316"/>
    <w:rsid w:val="004C78F6"/>
    <w:rsid w:val="004C7F44"/>
    <w:rsid w:val="004D0DFE"/>
    <w:rsid w:val="004D109B"/>
    <w:rsid w:val="004D141F"/>
    <w:rsid w:val="004D16C2"/>
    <w:rsid w:val="004D2742"/>
    <w:rsid w:val="004D6310"/>
    <w:rsid w:val="004D6E35"/>
    <w:rsid w:val="004E0062"/>
    <w:rsid w:val="004E05A1"/>
    <w:rsid w:val="004E11E0"/>
    <w:rsid w:val="004E2D5C"/>
    <w:rsid w:val="004E44C4"/>
    <w:rsid w:val="004E45E9"/>
    <w:rsid w:val="004E57E2"/>
    <w:rsid w:val="004E5A95"/>
    <w:rsid w:val="004E7D49"/>
    <w:rsid w:val="004E7DF9"/>
    <w:rsid w:val="004F074B"/>
    <w:rsid w:val="004F13DD"/>
    <w:rsid w:val="004F1496"/>
    <w:rsid w:val="004F1F81"/>
    <w:rsid w:val="004F4059"/>
    <w:rsid w:val="004F46D6"/>
    <w:rsid w:val="004F5E57"/>
    <w:rsid w:val="004F5FF3"/>
    <w:rsid w:val="004F6710"/>
    <w:rsid w:val="004F699B"/>
    <w:rsid w:val="004F7E2B"/>
    <w:rsid w:val="00500C3E"/>
    <w:rsid w:val="005020ED"/>
    <w:rsid w:val="00502849"/>
    <w:rsid w:val="00502CB7"/>
    <w:rsid w:val="005035C4"/>
    <w:rsid w:val="00504334"/>
    <w:rsid w:val="005043D2"/>
    <w:rsid w:val="0050498D"/>
    <w:rsid w:val="005049EA"/>
    <w:rsid w:val="005049EE"/>
    <w:rsid w:val="00505A37"/>
    <w:rsid w:val="00506A5C"/>
    <w:rsid w:val="005070E8"/>
    <w:rsid w:val="00507430"/>
    <w:rsid w:val="005104D7"/>
    <w:rsid w:val="00510B9E"/>
    <w:rsid w:val="00510FEB"/>
    <w:rsid w:val="00511504"/>
    <w:rsid w:val="00512E65"/>
    <w:rsid w:val="00512F55"/>
    <w:rsid w:val="00514191"/>
    <w:rsid w:val="00514D92"/>
    <w:rsid w:val="00514DC6"/>
    <w:rsid w:val="00514E4A"/>
    <w:rsid w:val="00515155"/>
    <w:rsid w:val="00515E1F"/>
    <w:rsid w:val="00516759"/>
    <w:rsid w:val="00516801"/>
    <w:rsid w:val="00522080"/>
    <w:rsid w:val="005222DC"/>
    <w:rsid w:val="0052378A"/>
    <w:rsid w:val="00525D01"/>
    <w:rsid w:val="00530A6D"/>
    <w:rsid w:val="0053214B"/>
    <w:rsid w:val="00533FCC"/>
    <w:rsid w:val="00535112"/>
    <w:rsid w:val="005357BB"/>
    <w:rsid w:val="00536972"/>
    <w:rsid w:val="00536BC2"/>
    <w:rsid w:val="00536CA0"/>
    <w:rsid w:val="0053766F"/>
    <w:rsid w:val="00537C78"/>
    <w:rsid w:val="005405F1"/>
    <w:rsid w:val="00540BF9"/>
    <w:rsid w:val="00541F9E"/>
    <w:rsid w:val="0054210C"/>
    <w:rsid w:val="005425E1"/>
    <w:rsid w:val="005427C5"/>
    <w:rsid w:val="00542B15"/>
    <w:rsid w:val="00542CF6"/>
    <w:rsid w:val="00542E09"/>
    <w:rsid w:val="00542F71"/>
    <w:rsid w:val="005432C2"/>
    <w:rsid w:val="00543C9E"/>
    <w:rsid w:val="005457FC"/>
    <w:rsid w:val="005469E0"/>
    <w:rsid w:val="00547E5C"/>
    <w:rsid w:val="005502C0"/>
    <w:rsid w:val="005516D5"/>
    <w:rsid w:val="00552FB6"/>
    <w:rsid w:val="00553C03"/>
    <w:rsid w:val="0055674A"/>
    <w:rsid w:val="00556E96"/>
    <w:rsid w:val="005629FE"/>
    <w:rsid w:val="00563141"/>
    <w:rsid w:val="00563692"/>
    <w:rsid w:val="00564CDC"/>
    <w:rsid w:val="005658A7"/>
    <w:rsid w:val="00566B77"/>
    <w:rsid w:val="00567005"/>
    <w:rsid w:val="0056764F"/>
    <w:rsid w:val="00567876"/>
    <w:rsid w:val="00570DDF"/>
    <w:rsid w:val="0057101A"/>
    <w:rsid w:val="00571679"/>
    <w:rsid w:val="00572153"/>
    <w:rsid w:val="005730F5"/>
    <w:rsid w:val="0057413B"/>
    <w:rsid w:val="00574CC2"/>
    <w:rsid w:val="00574CD5"/>
    <w:rsid w:val="005761EF"/>
    <w:rsid w:val="00577358"/>
    <w:rsid w:val="005810EC"/>
    <w:rsid w:val="00581ED7"/>
    <w:rsid w:val="00583855"/>
    <w:rsid w:val="005844E7"/>
    <w:rsid w:val="0058527B"/>
    <w:rsid w:val="005866C1"/>
    <w:rsid w:val="00586952"/>
    <w:rsid w:val="0058761C"/>
    <w:rsid w:val="0058788F"/>
    <w:rsid w:val="005908B8"/>
    <w:rsid w:val="0059242A"/>
    <w:rsid w:val="00593DDD"/>
    <w:rsid w:val="00594108"/>
    <w:rsid w:val="00594FEB"/>
    <w:rsid w:val="0059512E"/>
    <w:rsid w:val="00596C2A"/>
    <w:rsid w:val="00597149"/>
    <w:rsid w:val="005A275B"/>
    <w:rsid w:val="005A42BC"/>
    <w:rsid w:val="005A5151"/>
    <w:rsid w:val="005A5E0E"/>
    <w:rsid w:val="005A656E"/>
    <w:rsid w:val="005A6578"/>
    <w:rsid w:val="005A6DD2"/>
    <w:rsid w:val="005A70D7"/>
    <w:rsid w:val="005A738F"/>
    <w:rsid w:val="005A7402"/>
    <w:rsid w:val="005A740C"/>
    <w:rsid w:val="005B08F5"/>
    <w:rsid w:val="005B14B5"/>
    <w:rsid w:val="005B152F"/>
    <w:rsid w:val="005B1AD1"/>
    <w:rsid w:val="005B2031"/>
    <w:rsid w:val="005B2C3A"/>
    <w:rsid w:val="005B3BD9"/>
    <w:rsid w:val="005B57D3"/>
    <w:rsid w:val="005B60F6"/>
    <w:rsid w:val="005C0C2C"/>
    <w:rsid w:val="005C2791"/>
    <w:rsid w:val="005C331F"/>
    <w:rsid w:val="005C385D"/>
    <w:rsid w:val="005C4C99"/>
    <w:rsid w:val="005C5C2B"/>
    <w:rsid w:val="005C62EA"/>
    <w:rsid w:val="005D0160"/>
    <w:rsid w:val="005D2C40"/>
    <w:rsid w:val="005D3B20"/>
    <w:rsid w:val="005D3B59"/>
    <w:rsid w:val="005D403D"/>
    <w:rsid w:val="005D5F8F"/>
    <w:rsid w:val="005D678F"/>
    <w:rsid w:val="005D6C1C"/>
    <w:rsid w:val="005D72D9"/>
    <w:rsid w:val="005E04A2"/>
    <w:rsid w:val="005E0F07"/>
    <w:rsid w:val="005E1852"/>
    <w:rsid w:val="005E247B"/>
    <w:rsid w:val="005E2563"/>
    <w:rsid w:val="005E2DFE"/>
    <w:rsid w:val="005E3463"/>
    <w:rsid w:val="005E4759"/>
    <w:rsid w:val="005E4A17"/>
    <w:rsid w:val="005E5C68"/>
    <w:rsid w:val="005E65C0"/>
    <w:rsid w:val="005E6CB3"/>
    <w:rsid w:val="005E6F8A"/>
    <w:rsid w:val="005E750A"/>
    <w:rsid w:val="005E7570"/>
    <w:rsid w:val="005E79C8"/>
    <w:rsid w:val="005F0390"/>
    <w:rsid w:val="005F0BAD"/>
    <w:rsid w:val="005F0FBE"/>
    <w:rsid w:val="005F4402"/>
    <w:rsid w:val="005F4626"/>
    <w:rsid w:val="005F48F0"/>
    <w:rsid w:val="005F4E31"/>
    <w:rsid w:val="005F5137"/>
    <w:rsid w:val="005F6BD8"/>
    <w:rsid w:val="005F6F84"/>
    <w:rsid w:val="005F7CDF"/>
    <w:rsid w:val="00600FE2"/>
    <w:rsid w:val="00601219"/>
    <w:rsid w:val="0060179A"/>
    <w:rsid w:val="006024FB"/>
    <w:rsid w:val="00604DF7"/>
    <w:rsid w:val="00606C5A"/>
    <w:rsid w:val="006072CD"/>
    <w:rsid w:val="006100C3"/>
    <w:rsid w:val="00612023"/>
    <w:rsid w:val="0061224A"/>
    <w:rsid w:val="006125D3"/>
    <w:rsid w:val="00612768"/>
    <w:rsid w:val="00612C17"/>
    <w:rsid w:val="006132AB"/>
    <w:rsid w:val="00614190"/>
    <w:rsid w:val="0061445C"/>
    <w:rsid w:val="00616AEA"/>
    <w:rsid w:val="0062105F"/>
    <w:rsid w:val="006228F5"/>
    <w:rsid w:val="00622A99"/>
    <w:rsid w:val="00622B93"/>
    <w:rsid w:val="00622CD0"/>
    <w:rsid w:val="00622E67"/>
    <w:rsid w:val="00624D4B"/>
    <w:rsid w:val="00626812"/>
    <w:rsid w:val="0062692A"/>
    <w:rsid w:val="00626EDC"/>
    <w:rsid w:val="006271FB"/>
    <w:rsid w:val="00627A61"/>
    <w:rsid w:val="00631A46"/>
    <w:rsid w:val="00632B9E"/>
    <w:rsid w:val="00633AE1"/>
    <w:rsid w:val="00634119"/>
    <w:rsid w:val="00635FE3"/>
    <w:rsid w:val="006366A4"/>
    <w:rsid w:val="00637757"/>
    <w:rsid w:val="00637E94"/>
    <w:rsid w:val="00643B4B"/>
    <w:rsid w:val="00645147"/>
    <w:rsid w:val="0064557C"/>
    <w:rsid w:val="00646529"/>
    <w:rsid w:val="00646AAF"/>
    <w:rsid w:val="006470EC"/>
    <w:rsid w:val="006475E3"/>
    <w:rsid w:val="006503D8"/>
    <w:rsid w:val="006517D0"/>
    <w:rsid w:val="0065182F"/>
    <w:rsid w:val="0065201D"/>
    <w:rsid w:val="00652AA7"/>
    <w:rsid w:val="006542D6"/>
    <w:rsid w:val="00654AF4"/>
    <w:rsid w:val="0065578E"/>
    <w:rsid w:val="0065598E"/>
    <w:rsid w:val="00655AF2"/>
    <w:rsid w:val="00655BC5"/>
    <w:rsid w:val="00655E13"/>
    <w:rsid w:val="00656088"/>
    <w:rsid w:val="0065673B"/>
    <w:rsid w:val="006568BE"/>
    <w:rsid w:val="00657476"/>
    <w:rsid w:val="00657B53"/>
    <w:rsid w:val="0066025D"/>
    <w:rsid w:val="0066091A"/>
    <w:rsid w:val="006647A9"/>
    <w:rsid w:val="00664EF9"/>
    <w:rsid w:val="006657DC"/>
    <w:rsid w:val="006677BB"/>
    <w:rsid w:val="00670184"/>
    <w:rsid w:val="00670EE0"/>
    <w:rsid w:val="00671BA3"/>
    <w:rsid w:val="0067205C"/>
    <w:rsid w:val="0067350F"/>
    <w:rsid w:val="00673DFC"/>
    <w:rsid w:val="0067400A"/>
    <w:rsid w:val="0067608C"/>
    <w:rsid w:val="0067698E"/>
    <w:rsid w:val="0067713B"/>
    <w:rsid w:val="006773EC"/>
    <w:rsid w:val="00680504"/>
    <w:rsid w:val="00681CD9"/>
    <w:rsid w:val="00683442"/>
    <w:rsid w:val="00683E30"/>
    <w:rsid w:val="00683EB9"/>
    <w:rsid w:val="00686B7E"/>
    <w:rsid w:val="00687024"/>
    <w:rsid w:val="0068797B"/>
    <w:rsid w:val="00687B6F"/>
    <w:rsid w:val="0069138D"/>
    <w:rsid w:val="00692C95"/>
    <w:rsid w:val="00692F62"/>
    <w:rsid w:val="00694FC8"/>
    <w:rsid w:val="00695864"/>
    <w:rsid w:val="00695E22"/>
    <w:rsid w:val="00695FEE"/>
    <w:rsid w:val="006967F2"/>
    <w:rsid w:val="00697699"/>
    <w:rsid w:val="00697C19"/>
    <w:rsid w:val="006A0BE2"/>
    <w:rsid w:val="006A288F"/>
    <w:rsid w:val="006A50D0"/>
    <w:rsid w:val="006A741C"/>
    <w:rsid w:val="006A766F"/>
    <w:rsid w:val="006B042E"/>
    <w:rsid w:val="006B11A1"/>
    <w:rsid w:val="006B258E"/>
    <w:rsid w:val="006B29A6"/>
    <w:rsid w:val="006B3928"/>
    <w:rsid w:val="006B55AC"/>
    <w:rsid w:val="006B6D53"/>
    <w:rsid w:val="006B7093"/>
    <w:rsid w:val="006B7417"/>
    <w:rsid w:val="006C1AA1"/>
    <w:rsid w:val="006C4DB2"/>
    <w:rsid w:val="006C588A"/>
    <w:rsid w:val="006C5E50"/>
    <w:rsid w:val="006C7388"/>
    <w:rsid w:val="006C79C3"/>
    <w:rsid w:val="006D3691"/>
    <w:rsid w:val="006D441F"/>
    <w:rsid w:val="006D4BE7"/>
    <w:rsid w:val="006D580F"/>
    <w:rsid w:val="006D60D8"/>
    <w:rsid w:val="006D7EE2"/>
    <w:rsid w:val="006E0247"/>
    <w:rsid w:val="006E2A38"/>
    <w:rsid w:val="006E2C02"/>
    <w:rsid w:val="006E39BC"/>
    <w:rsid w:val="006E4449"/>
    <w:rsid w:val="006E5490"/>
    <w:rsid w:val="006E58CF"/>
    <w:rsid w:val="006E592E"/>
    <w:rsid w:val="006E5EF0"/>
    <w:rsid w:val="006E6CB2"/>
    <w:rsid w:val="006E77E5"/>
    <w:rsid w:val="006E7DC5"/>
    <w:rsid w:val="006F053A"/>
    <w:rsid w:val="006F3563"/>
    <w:rsid w:val="006F42B9"/>
    <w:rsid w:val="006F49BD"/>
    <w:rsid w:val="006F6103"/>
    <w:rsid w:val="006F6812"/>
    <w:rsid w:val="006F7A72"/>
    <w:rsid w:val="00702308"/>
    <w:rsid w:val="00704DD3"/>
    <w:rsid w:val="00704E00"/>
    <w:rsid w:val="00705EB3"/>
    <w:rsid w:val="00706251"/>
    <w:rsid w:val="007104C6"/>
    <w:rsid w:val="007115C6"/>
    <w:rsid w:val="007127C7"/>
    <w:rsid w:val="00713B81"/>
    <w:rsid w:val="007140E2"/>
    <w:rsid w:val="00714D1E"/>
    <w:rsid w:val="00716690"/>
    <w:rsid w:val="0072020C"/>
    <w:rsid w:val="007209E7"/>
    <w:rsid w:val="0072437D"/>
    <w:rsid w:val="00726182"/>
    <w:rsid w:val="00726717"/>
    <w:rsid w:val="007270A9"/>
    <w:rsid w:val="00727635"/>
    <w:rsid w:val="0073169C"/>
    <w:rsid w:val="00731DBA"/>
    <w:rsid w:val="00732329"/>
    <w:rsid w:val="00732D8E"/>
    <w:rsid w:val="00733096"/>
    <w:rsid w:val="007337CA"/>
    <w:rsid w:val="00733AE9"/>
    <w:rsid w:val="00734CE4"/>
    <w:rsid w:val="00735123"/>
    <w:rsid w:val="007353EE"/>
    <w:rsid w:val="007368B5"/>
    <w:rsid w:val="00740820"/>
    <w:rsid w:val="00740EB8"/>
    <w:rsid w:val="007410AF"/>
    <w:rsid w:val="00741837"/>
    <w:rsid w:val="00741DF9"/>
    <w:rsid w:val="007453E6"/>
    <w:rsid w:val="00745A31"/>
    <w:rsid w:val="00745BFF"/>
    <w:rsid w:val="0074600F"/>
    <w:rsid w:val="007465A9"/>
    <w:rsid w:val="007519A1"/>
    <w:rsid w:val="007521B2"/>
    <w:rsid w:val="00752575"/>
    <w:rsid w:val="00752FAD"/>
    <w:rsid w:val="007533D4"/>
    <w:rsid w:val="00754AA7"/>
    <w:rsid w:val="007551F9"/>
    <w:rsid w:val="007553EA"/>
    <w:rsid w:val="007559A0"/>
    <w:rsid w:val="0075632C"/>
    <w:rsid w:val="007574B2"/>
    <w:rsid w:val="007603A0"/>
    <w:rsid w:val="00762B8E"/>
    <w:rsid w:val="007633E2"/>
    <w:rsid w:val="00763F70"/>
    <w:rsid w:val="00765C6C"/>
    <w:rsid w:val="007664A0"/>
    <w:rsid w:val="00767281"/>
    <w:rsid w:val="00770707"/>
    <w:rsid w:val="00770F10"/>
    <w:rsid w:val="00771BD9"/>
    <w:rsid w:val="00772172"/>
    <w:rsid w:val="0077309D"/>
    <w:rsid w:val="00774016"/>
    <w:rsid w:val="00774F3F"/>
    <w:rsid w:val="0077578C"/>
    <w:rsid w:val="007774EE"/>
    <w:rsid w:val="0078012A"/>
    <w:rsid w:val="007815D6"/>
    <w:rsid w:val="00781607"/>
    <w:rsid w:val="00781822"/>
    <w:rsid w:val="007820D8"/>
    <w:rsid w:val="00783387"/>
    <w:rsid w:val="00783417"/>
    <w:rsid w:val="00783F21"/>
    <w:rsid w:val="007846E5"/>
    <w:rsid w:val="00786D28"/>
    <w:rsid w:val="00787159"/>
    <w:rsid w:val="00790189"/>
    <w:rsid w:val="0079043A"/>
    <w:rsid w:val="00790A37"/>
    <w:rsid w:val="00790C98"/>
    <w:rsid w:val="00790F8F"/>
    <w:rsid w:val="0079162F"/>
    <w:rsid w:val="00791668"/>
    <w:rsid w:val="00791AA1"/>
    <w:rsid w:val="00794D47"/>
    <w:rsid w:val="007950F0"/>
    <w:rsid w:val="007958D5"/>
    <w:rsid w:val="007A06CA"/>
    <w:rsid w:val="007A07DF"/>
    <w:rsid w:val="007A15D4"/>
    <w:rsid w:val="007A19C3"/>
    <w:rsid w:val="007A29E3"/>
    <w:rsid w:val="007A3793"/>
    <w:rsid w:val="007A46A2"/>
    <w:rsid w:val="007A56C8"/>
    <w:rsid w:val="007A5B60"/>
    <w:rsid w:val="007B339D"/>
    <w:rsid w:val="007B3FD9"/>
    <w:rsid w:val="007B5998"/>
    <w:rsid w:val="007C0DCE"/>
    <w:rsid w:val="007C1BA2"/>
    <w:rsid w:val="007C2B48"/>
    <w:rsid w:val="007C312C"/>
    <w:rsid w:val="007C3C77"/>
    <w:rsid w:val="007C3EAC"/>
    <w:rsid w:val="007C69DB"/>
    <w:rsid w:val="007D02A9"/>
    <w:rsid w:val="007D13A5"/>
    <w:rsid w:val="007D20E9"/>
    <w:rsid w:val="007D24C7"/>
    <w:rsid w:val="007D2FE8"/>
    <w:rsid w:val="007D37F9"/>
    <w:rsid w:val="007D4BBD"/>
    <w:rsid w:val="007D4D18"/>
    <w:rsid w:val="007D5812"/>
    <w:rsid w:val="007D7881"/>
    <w:rsid w:val="007D7E3A"/>
    <w:rsid w:val="007E0138"/>
    <w:rsid w:val="007E05EC"/>
    <w:rsid w:val="007E08DE"/>
    <w:rsid w:val="007E0E10"/>
    <w:rsid w:val="007E146B"/>
    <w:rsid w:val="007E19A7"/>
    <w:rsid w:val="007E23E4"/>
    <w:rsid w:val="007E2509"/>
    <w:rsid w:val="007E2B92"/>
    <w:rsid w:val="007E3810"/>
    <w:rsid w:val="007E3AA0"/>
    <w:rsid w:val="007E4768"/>
    <w:rsid w:val="007E4CD3"/>
    <w:rsid w:val="007E777B"/>
    <w:rsid w:val="007F0C60"/>
    <w:rsid w:val="007F1AB0"/>
    <w:rsid w:val="007F1EB1"/>
    <w:rsid w:val="007F2070"/>
    <w:rsid w:val="007F20ED"/>
    <w:rsid w:val="007F2139"/>
    <w:rsid w:val="007F24C4"/>
    <w:rsid w:val="007F2A7C"/>
    <w:rsid w:val="007F4E64"/>
    <w:rsid w:val="007F5087"/>
    <w:rsid w:val="007F68B6"/>
    <w:rsid w:val="00800081"/>
    <w:rsid w:val="00800594"/>
    <w:rsid w:val="00802A93"/>
    <w:rsid w:val="00802E19"/>
    <w:rsid w:val="00803838"/>
    <w:rsid w:val="00804575"/>
    <w:rsid w:val="00804906"/>
    <w:rsid w:val="008053F5"/>
    <w:rsid w:val="00805941"/>
    <w:rsid w:val="00807375"/>
    <w:rsid w:val="00807AF7"/>
    <w:rsid w:val="00810076"/>
    <w:rsid w:val="00810198"/>
    <w:rsid w:val="00812963"/>
    <w:rsid w:val="0081349F"/>
    <w:rsid w:val="008135D4"/>
    <w:rsid w:val="00813C44"/>
    <w:rsid w:val="008141AE"/>
    <w:rsid w:val="00814534"/>
    <w:rsid w:val="00815221"/>
    <w:rsid w:val="00815454"/>
    <w:rsid w:val="008156BB"/>
    <w:rsid w:val="00815DA8"/>
    <w:rsid w:val="00816253"/>
    <w:rsid w:val="00816DF9"/>
    <w:rsid w:val="0082052C"/>
    <w:rsid w:val="008209D2"/>
    <w:rsid w:val="0082147F"/>
    <w:rsid w:val="0082194D"/>
    <w:rsid w:val="00821A55"/>
    <w:rsid w:val="00826270"/>
    <w:rsid w:val="00826D4A"/>
    <w:rsid w:val="00826EF5"/>
    <w:rsid w:val="00827434"/>
    <w:rsid w:val="00831693"/>
    <w:rsid w:val="008319FB"/>
    <w:rsid w:val="00831DE6"/>
    <w:rsid w:val="00832677"/>
    <w:rsid w:val="0083334D"/>
    <w:rsid w:val="00834697"/>
    <w:rsid w:val="008350BE"/>
    <w:rsid w:val="00836593"/>
    <w:rsid w:val="008365F9"/>
    <w:rsid w:val="00840104"/>
    <w:rsid w:val="00840C1F"/>
    <w:rsid w:val="00841FC5"/>
    <w:rsid w:val="0084204B"/>
    <w:rsid w:val="00842486"/>
    <w:rsid w:val="00842C67"/>
    <w:rsid w:val="00842EB9"/>
    <w:rsid w:val="00842EE2"/>
    <w:rsid w:val="00843485"/>
    <w:rsid w:val="00843F84"/>
    <w:rsid w:val="00845709"/>
    <w:rsid w:val="00847134"/>
    <w:rsid w:val="00854C77"/>
    <w:rsid w:val="008555E4"/>
    <w:rsid w:val="00855756"/>
    <w:rsid w:val="00855AD0"/>
    <w:rsid w:val="00857330"/>
    <w:rsid w:val="008576BD"/>
    <w:rsid w:val="00860463"/>
    <w:rsid w:val="00860573"/>
    <w:rsid w:val="008631C5"/>
    <w:rsid w:val="0086543D"/>
    <w:rsid w:val="0086549B"/>
    <w:rsid w:val="008659D9"/>
    <w:rsid w:val="00867857"/>
    <w:rsid w:val="008733DA"/>
    <w:rsid w:val="00873C96"/>
    <w:rsid w:val="00875055"/>
    <w:rsid w:val="00877142"/>
    <w:rsid w:val="00877EA2"/>
    <w:rsid w:val="008801F0"/>
    <w:rsid w:val="00883DF3"/>
    <w:rsid w:val="008850E4"/>
    <w:rsid w:val="00885957"/>
    <w:rsid w:val="00885D8D"/>
    <w:rsid w:val="00886E08"/>
    <w:rsid w:val="00887778"/>
    <w:rsid w:val="00887B6F"/>
    <w:rsid w:val="0089088E"/>
    <w:rsid w:val="00891E91"/>
    <w:rsid w:val="008936B9"/>
    <w:rsid w:val="008939AB"/>
    <w:rsid w:val="008978A5"/>
    <w:rsid w:val="008A11F3"/>
    <w:rsid w:val="008A12F5"/>
    <w:rsid w:val="008A2A09"/>
    <w:rsid w:val="008A5C88"/>
    <w:rsid w:val="008A7154"/>
    <w:rsid w:val="008A7D83"/>
    <w:rsid w:val="008B1587"/>
    <w:rsid w:val="008B1828"/>
    <w:rsid w:val="008B1B01"/>
    <w:rsid w:val="008B28F5"/>
    <w:rsid w:val="008B3BCD"/>
    <w:rsid w:val="008B4F44"/>
    <w:rsid w:val="008B50D8"/>
    <w:rsid w:val="008B5188"/>
    <w:rsid w:val="008B5CDB"/>
    <w:rsid w:val="008B6DF8"/>
    <w:rsid w:val="008C02A6"/>
    <w:rsid w:val="008C106C"/>
    <w:rsid w:val="008C10F1"/>
    <w:rsid w:val="008C1926"/>
    <w:rsid w:val="008C198A"/>
    <w:rsid w:val="008C1E99"/>
    <w:rsid w:val="008C54F8"/>
    <w:rsid w:val="008C6ABE"/>
    <w:rsid w:val="008C6D27"/>
    <w:rsid w:val="008C7057"/>
    <w:rsid w:val="008C73D7"/>
    <w:rsid w:val="008D19CA"/>
    <w:rsid w:val="008D2BE8"/>
    <w:rsid w:val="008D5D75"/>
    <w:rsid w:val="008D76B8"/>
    <w:rsid w:val="008D7831"/>
    <w:rsid w:val="008E0085"/>
    <w:rsid w:val="008E0F5D"/>
    <w:rsid w:val="008E12BD"/>
    <w:rsid w:val="008E2003"/>
    <w:rsid w:val="008E2AA6"/>
    <w:rsid w:val="008E2D84"/>
    <w:rsid w:val="008E311B"/>
    <w:rsid w:val="008E3AC3"/>
    <w:rsid w:val="008E3AFA"/>
    <w:rsid w:val="008E51FA"/>
    <w:rsid w:val="008E660E"/>
    <w:rsid w:val="008E6EF4"/>
    <w:rsid w:val="008F2878"/>
    <w:rsid w:val="008F40AA"/>
    <w:rsid w:val="008F46E7"/>
    <w:rsid w:val="008F503C"/>
    <w:rsid w:val="008F5733"/>
    <w:rsid w:val="008F6F0B"/>
    <w:rsid w:val="008F7D0D"/>
    <w:rsid w:val="00900062"/>
    <w:rsid w:val="00906A8A"/>
    <w:rsid w:val="00906ED0"/>
    <w:rsid w:val="00907BA7"/>
    <w:rsid w:val="009101D7"/>
    <w:rsid w:val="0091064E"/>
    <w:rsid w:val="00911607"/>
    <w:rsid w:val="00911FC5"/>
    <w:rsid w:val="00912EAC"/>
    <w:rsid w:val="009149C8"/>
    <w:rsid w:val="00916525"/>
    <w:rsid w:val="00916E87"/>
    <w:rsid w:val="009171FF"/>
    <w:rsid w:val="00917CEC"/>
    <w:rsid w:val="009212BC"/>
    <w:rsid w:val="009235C1"/>
    <w:rsid w:val="00923EED"/>
    <w:rsid w:val="009259B8"/>
    <w:rsid w:val="00931987"/>
    <w:rsid w:val="0093199A"/>
    <w:rsid w:val="00931A10"/>
    <w:rsid w:val="00932087"/>
    <w:rsid w:val="00934A42"/>
    <w:rsid w:val="00937B1D"/>
    <w:rsid w:val="00937D94"/>
    <w:rsid w:val="009401E8"/>
    <w:rsid w:val="00944FDF"/>
    <w:rsid w:val="00945938"/>
    <w:rsid w:val="00945F90"/>
    <w:rsid w:val="00946A8C"/>
    <w:rsid w:val="0094771B"/>
    <w:rsid w:val="00947967"/>
    <w:rsid w:val="00950BAE"/>
    <w:rsid w:val="009510EB"/>
    <w:rsid w:val="009537B5"/>
    <w:rsid w:val="00953FD4"/>
    <w:rsid w:val="009543DD"/>
    <w:rsid w:val="009544F5"/>
    <w:rsid w:val="00955201"/>
    <w:rsid w:val="00957688"/>
    <w:rsid w:val="00961901"/>
    <w:rsid w:val="009620FE"/>
    <w:rsid w:val="00962CE1"/>
    <w:rsid w:val="00962DBD"/>
    <w:rsid w:val="009648D6"/>
    <w:rsid w:val="00965200"/>
    <w:rsid w:val="00966139"/>
    <w:rsid w:val="009668B3"/>
    <w:rsid w:val="00966C7B"/>
    <w:rsid w:val="00970833"/>
    <w:rsid w:val="00970EB7"/>
    <w:rsid w:val="00971471"/>
    <w:rsid w:val="00971576"/>
    <w:rsid w:val="00971B86"/>
    <w:rsid w:val="009725C9"/>
    <w:rsid w:val="00972672"/>
    <w:rsid w:val="00972AE8"/>
    <w:rsid w:val="0097408F"/>
    <w:rsid w:val="00974574"/>
    <w:rsid w:val="009747A1"/>
    <w:rsid w:val="00976C0C"/>
    <w:rsid w:val="00977EEA"/>
    <w:rsid w:val="00980B58"/>
    <w:rsid w:val="009825BA"/>
    <w:rsid w:val="009844E6"/>
    <w:rsid w:val="009849C2"/>
    <w:rsid w:val="00984D24"/>
    <w:rsid w:val="009851F5"/>
    <w:rsid w:val="009858EB"/>
    <w:rsid w:val="0099028D"/>
    <w:rsid w:val="00991E48"/>
    <w:rsid w:val="00995720"/>
    <w:rsid w:val="00995883"/>
    <w:rsid w:val="00996385"/>
    <w:rsid w:val="009978FB"/>
    <w:rsid w:val="009979CE"/>
    <w:rsid w:val="009A06E7"/>
    <w:rsid w:val="009A1094"/>
    <w:rsid w:val="009A14FA"/>
    <w:rsid w:val="009A2F97"/>
    <w:rsid w:val="009A40FC"/>
    <w:rsid w:val="009A5618"/>
    <w:rsid w:val="009A5CC9"/>
    <w:rsid w:val="009A6A56"/>
    <w:rsid w:val="009B0046"/>
    <w:rsid w:val="009B0924"/>
    <w:rsid w:val="009B298D"/>
    <w:rsid w:val="009B4726"/>
    <w:rsid w:val="009B7119"/>
    <w:rsid w:val="009C09E6"/>
    <w:rsid w:val="009C1440"/>
    <w:rsid w:val="009C16EA"/>
    <w:rsid w:val="009C1C32"/>
    <w:rsid w:val="009C2107"/>
    <w:rsid w:val="009C4CD1"/>
    <w:rsid w:val="009C5D9E"/>
    <w:rsid w:val="009C6362"/>
    <w:rsid w:val="009C6888"/>
    <w:rsid w:val="009C6997"/>
    <w:rsid w:val="009C6FA9"/>
    <w:rsid w:val="009C7517"/>
    <w:rsid w:val="009C7EAC"/>
    <w:rsid w:val="009D284B"/>
    <w:rsid w:val="009D2C3E"/>
    <w:rsid w:val="009D2D33"/>
    <w:rsid w:val="009D37EF"/>
    <w:rsid w:val="009D3B46"/>
    <w:rsid w:val="009D5A61"/>
    <w:rsid w:val="009D6227"/>
    <w:rsid w:val="009E0386"/>
    <w:rsid w:val="009E03B8"/>
    <w:rsid w:val="009E0625"/>
    <w:rsid w:val="009E0F16"/>
    <w:rsid w:val="009E16AD"/>
    <w:rsid w:val="009E3034"/>
    <w:rsid w:val="009E37B7"/>
    <w:rsid w:val="009E50C5"/>
    <w:rsid w:val="009E53AE"/>
    <w:rsid w:val="009E549F"/>
    <w:rsid w:val="009E5761"/>
    <w:rsid w:val="009E5BB0"/>
    <w:rsid w:val="009E6D3C"/>
    <w:rsid w:val="009F28A8"/>
    <w:rsid w:val="009F383F"/>
    <w:rsid w:val="009F473E"/>
    <w:rsid w:val="009F682A"/>
    <w:rsid w:val="009F69F3"/>
    <w:rsid w:val="009F6D2C"/>
    <w:rsid w:val="009F7E9E"/>
    <w:rsid w:val="00A00343"/>
    <w:rsid w:val="00A015BC"/>
    <w:rsid w:val="00A022BE"/>
    <w:rsid w:val="00A02722"/>
    <w:rsid w:val="00A0300E"/>
    <w:rsid w:val="00A03817"/>
    <w:rsid w:val="00A05864"/>
    <w:rsid w:val="00A063BF"/>
    <w:rsid w:val="00A06D32"/>
    <w:rsid w:val="00A12F9A"/>
    <w:rsid w:val="00A13063"/>
    <w:rsid w:val="00A13203"/>
    <w:rsid w:val="00A15BA1"/>
    <w:rsid w:val="00A16216"/>
    <w:rsid w:val="00A20666"/>
    <w:rsid w:val="00A21441"/>
    <w:rsid w:val="00A21DFC"/>
    <w:rsid w:val="00A24C95"/>
    <w:rsid w:val="00A2599A"/>
    <w:rsid w:val="00A26094"/>
    <w:rsid w:val="00A263F4"/>
    <w:rsid w:val="00A26713"/>
    <w:rsid w:val="00A2767C"/>
    <w:rsid w:val="00A301BF"/>
    <w:rsid w:val="00A302B2"/>
    <w:rsid w:val="00A30720"/>
    <w:rsid w:val="00A30ED1"/>
    <w:rsid w:val="00A331B4"/>
    <w:rsid w:val="00A33269"/>
    <w:rsid w:val="00A334CC"/>
    <w:rsid w:val="00A34103"/>
    <w:rsid w:val="00A3484E"/>
    <w:rsid w:val="00A356D3"/>
    <w:rsid w:val="00A35A31"/>
    <w:rsid w:val="00A36ADA"/>
    <w:rsid w:val="00A37E62"/>
    <w:rsid w:val="00A409E2"/>
    <w:rsid w:val="00A41B88"/>
    <w:rsid w:val="00A43282"/>
    <w:rsid w:val="00A438D8"/>
    <w:rsid w:val="00A43E18"/>
    <w:rsid w:val="00A44C8F"/>
    <w:rsid w:val="00A46B3E"/>
    <w:rsid w:val="00A47053"/>
    <w:rsid w:val="00A47382"/>
    <w:rsid w:val="00A473F5"/>
    <w:rsid w:val="00A479EF"/>
    <w:rsid w:val="00A50D47"/>
    <w:rsid w:val="00A518C4"/>
    <w:rsid w:val="00A51D9B"/>
    <w:rsid w:val="00A51F9D"/>
    <w:rsid w:val="00A52B81"/>
    <w:rsid w:val="00A5416A"/>
    <w:rsid w:val="00A554BE"/>
    <w:rsid w:val="00A55A4C"/>
    <w:rsid w:val="00A5700B"/>
    <w:rsid w:val="00A572F6"/>
    <w:rsid w:val="00A57312"/>
    <w:rsid w:val="00A5759A"/>
    <w:rsid w:val="00A60012"/>
    <w:rsid w:val="00A60225"/>
    <w:rsid w:val="00A61F72"/>
    <w:rsid w:val="00A639F4"/>
    <w:rsid w:val="00A6434A"/>
    <w:rsid w:val="00A648C5"/>
    <w:rsid w:val="00A655B0"/>
    <w:rsid w:val="00A65E9B"/>
    <w:rsid w:val="00A66569"/>
    <w:rsid w:val="00A66A21"/>
    <w:rsid w:val="00A6723B"/>
    <w:rsid w:val="00A672B4"/>
    <w:rsid w:val="00A70CD1"/>
    <w:rsid w:val="00A71370"/>
    <w:rsid w:val="00A7212B"/>
    <w:rsid w:val="00A74756"/>
    <w:rsid w:val="00A7661B"/>
    <w:rsid w:val="00A76BD9"/>
    <w:rsid w:val="00A81294"/>
    <w:rsid w:val="00A819DF"/>
    <w:rsid w:val="00A81A32"/>
    <w:rsid w:val="00A820AB"/>
    <w:rsid w:val="00A835BD"/>
    <w:rsid w:val="00A83853"/>
    <w:rsid w:val="00A8487B"/>
    <w:rsid w:val="00A84B02"/>
    <w:rsid w:val="00A86DFF"/>
    <w:rsid w:val="00A86EB0"/>
    <w:rsid w:val="00A871B8"/>
    <w:rsid w:val="00A878A2"/>
    <w:rsid w:val="00A878AD"/>
    <w:rsid w:val="00A87B6D"/>
    <w:rsid w:val="00A87FD8"/>
    <w:rsid w:val="00A90EC7"/>
    <w:rsid w:val="00A924DD"/>
    <w:rsid w:val="00A93692"/>
    <w:rsid w:val="00A9596A"/>
    <w:rsid w:val="00A978C2"/>
    <w:rsid w:val="00A97B15"/>
    <w:rsid w:val="00AA1102"/>
    <w:rsid w:val="00AA16BC"/>
    <w:rsid w:val="00AA2A36"/>
    <w:rsid w:val="00AA3836"/>
    <w:rsid w:val="00AA3861"/>
    <w:rsid w:val="00AA42D5"/>
    <w:rsid w:val="00AA49D1"/>
    <w:rsid w:val="00AA5123"/>
    <w:rsid w:val="00AA71B2"/>
    <w:rsid w:val="00AA758B"/>
    <w:rsid w:val="00AA7F35"/>
    <w:rsid w:val="00AB06AC"/>
    <w:rsid w:val="00AB157A"/>
    <w:rsid w:val="00AB1C41"/>
    <w:rsid w:val="00AB234D"/>
    <w:rsid w:val="00AB2FAB"/>
    <w:rsid w:val="00AB3990"/>
    <w:rsid w:val="00AB3A3E"/>
    <w:rsid w:val="00AB5C14"/>
    <w:rsid w:val="00AB7428"/>
    <w:rsid w:val="00AC1EE7"/>
    <w:rsid w:val="00AC333F"/>
    <w:rsid w:val="00AC4572"/>
    <w:rsid w:val="00AC585C"/>
    <w:rsid w:val="00AC59EF"/>
    <w:rsid w:val="00AC6A74"/>
    <w:rsid w:val="00AC6F2C"/>
    <w:rsid w:val="00AC74E8"/>
    <w:rsid w:val="00AD089D"/>
    <w:rsid w:val="00AD1925"/>
    <w:rsid w:val="00AD5790"/>
    <w:rsid w:val="00AD6F0E"/>
    <w:rsid w:val="00AD74CE"/>
    <w:rsid w:val="00AE067D"/>
    <w:rsid w:val="00AE073C"/>
    <w:rsid w:val="00AE14AA"/>
    <w:rsid w:val="00AE328A"/>
    <w:rsid w:val="00AE3BF7"/>
    <w:rsid w:val="00AE6C37"/>
    <w:rsid w:val="00AF1181"/>
    <w:rsid w:val="00AF20A2"/>
    <w:rsid w:val="00AF2F79"/>
    <w:rsid w:val="00AF3719"/>
    <w:rsid w:val="00AF41BC"/>
    <w:rsid w:val="00AF4406"/>
    <w:rsid w:val="00AF4653"/>
    <w:rsid w:val="00AF7DB7"/>
    <w:rsid w:val="00B00CBC"/>
    <w:rsid w:val="00B02A4C"/>
    <w:rsid w:val="00B02A8F"/>
    <w:rsid w:val="00B03673"/>
    <w:rsid w:val="00B0565C"/>
    <w:rsid w:val="00B05F6D"/>
    <w:rsid w:val="00B0642E"/>
    <w:rsid w:val="00B07030"/>
    <w:rsid w:val="00B075FB"/>
    <w:rsid w:val="00B07AF9"/>
    <w:rsid w:val="00B07EF2"/>
    <w:rsid w:val="00B119E8"/>
    <w:rsid w:val="00B12297"/>
    <w:rsid w:val="00B14DE7"/>
    <w:rsid w:val="00B15408"/>
    <w:rsid w:val="00B15D9C"/>
    <w:rsid w:val="00B17E08"/>
    <w:rsid w:val="00B201E2"/>
    <w:rsid w:val="00B217E7"/>
    <w:rsid w:val="00B24234"/>
    <w:rsid w:val="00B24345"/>
    <w:rsid w:val="00B24492"/>
    <w:rsid w:val="00B3114C"/>
    <w:rsid w:val="00B311CC"/>
    <w:rsid w:val="00B35AFF"/>
    <w:rsid w:val="00B364D4"/>
    <w:rsid w:val="00B36AB9"/>
    <w:rsid w:val="00B42431"/>
    <w:rsid w:val="00B429D6"/>
    <w:rsid w:val="00B4331D"/>
    <w:rsid w:val="00B443E4"/>
    <w:rsid w:val="00B44ECE"/>
    <w:rsid w:val="00B46043"/>
    <w:rsid w:val="00B46210"/>
    <w:rsid w:val="00B50341"/>
    <w:rsid w:val="00B511E6"/>
    <w:rsid w:val="00B5527F"/>
    <w:rsid w:val="00B557D0"/>
    <w:rsid w:val="00B563EA"/>
    <w:rsid w:val="00B57620"/>
    <w:rsid w:val="00B577F3"/>
    <w:rsid w:val="00B60E51"/>
    <w:rsid w:val="00B6335E"/>
    <w:rsid w:val="00B635AE"/>
    <w:rsid w:val="00B63A54"/>
    <w:rsid w:val="00B657DB"/>
    <w:rsid w:val="00B6638C"/>
    <w:rsid w:val="00B670D4"/>
    <w:rsid w:val="00B7165E"/>
    <w:rsid w:val="00B71AF1"/>
    <w:rsid w:val="00B725A8"/>
    <w:rsid w:val="00B74418"/>
    <w:rsid w:val="00B74C71"/>
    <w:rsid w:val="00B7609C"/>
    <w:rsid w:val="00B777AC"/>
    <w:rsid w:val="00B7780C"/>
    <w:rsid w:val="00B77D18"/>
    <w:rsid w:val="00B8064B"/>
    <w:rsid w:val="00B8193D"/>
    <w:rsid w:val="00B81A8B"/>
    <w:rsid w:val="00B8313A"/>
    <w:rsid w:val="00B83C14"/>
    <w:rsid w:val="00B83D1F"/>
    <w:rsid w:val="00B85CED"/>
    <w:rsid w:val="00B86243"/>
    <w:rsid w:val="00B86785"/>
    <w:rsid w:val="00B86988"/>
    <w:rsid w:val="00B87BFA"/>
    <w:rsid w:val="00B919F1"/>
    <w:rsid w:val="00B93503"/>
    <w:rsid w:val="00B94DC1"/>
    <w:rsid w:val="00B95068"/>
    <w:rsid w:val="00BA0B10"/>
    <w:rsid w:val="00BA0B37"/>
    <w:rsid w:val="00BA12BB"/>
    <w:rsid w:val="00BA1387"/>
    <w:rsid w:val="00BA14E1"/>
    <w:rsid w:val="00BA1F0B"/>
    <w:rsid w:val="00BA31E8"/>
    <w:rsid w:val="00BA43FC"/>
    <w:rsid w:val="00BA461C"/>
    <w:rsid w:val="00BA4A61"/>
    <w:rsid w:val="00BA55E0"/>
    <w:rsid w:val="00BA58A4"/>
    <w:rsid w:val="00BA6BD4"/>
    <w:rsid w:val="00BA6C7A"/>
    <w:rsid w:val="00BA6EAB"/>
    <w:rsid w:val="00BA7627"/>
    <w:rsid w:val="00BB0530"/>
    <w:rsid w:val="00BB1E41"/>
    <w:rsid w:val="00BB3451"/>
    <w:rsid w:val="00BB3455"/>
    <w:rsid w:val="00BB36E3"/>
    <w:rsid w:val="00BB373F"/>
    <w:rsid w:val="00BB3752"/>
    <w:rsid w:val="00BB3955"/>
    <w:rsid w:val="00BB46DB"/>
    <w:rsid w:val="00BB6688"/>
    <w:rsid w:val="00BB7224"/>
    <w:rsid w:val="00BB76B4"/>
    <w:rsid w:val="00BC18BA"/>
    <w:rsid w:val="00BC26D4"/>
    <w:rsid w:val="00BC28B9"/>
    <w:rsid w:val="00BC2A48"/>
    <w:rsid w:val="00BC4EB2"/>
    <w:rsid w:val="00BC556B"/>
    <w:rsid w:val="00BC7B55"/>
    <w:rsid w:val="00BC7F4E"/>
    <w:rsid w:val="00BD3EF2"/>
    <w:rsid w:val="00BD597E"/>
    <w:rsid w:val="00BD5E8A"/>
    <w:rsid w:val="00BD657E"/>
    <w:rsid w:val="00BE0C80"/>
    <w:rsid w:val="00BE0FA0"/>
    <w:rsid w:val="00BE1930"/>
    <w:rsid w:val="00BE1C0D"/>
    <w:rsid w:val="00BE2BE5"/>
    <w:rsid w:val="00BE2E21"/>
    <w:rsid w:val="00BE3C6E"/>
    <w:rsid w:val="00BE467D"/>
    <w:rsid w:val="00BE4CB5"/>
    <w:rsid w:val="00BE501C"/>
    <w:rsid w:val="00BE506C"/>
    <w:rsid w:val="00BE5AD2"/>
    <w:rsid w:val="00BE6A6F"/>
    <w:rsid w:val="00BE7358"/>
    <w:rsid w:val="00BE7919"/>
    <w:rsid w:val="00BF0A5C"/>
    <w:rsid w:val="00BF0E2C"/>
    <w:rsid w:val="00BF1FAE"/>
    <w:rsid w:val="00BF203E"/>
    <w:rsid w:val="00BF2A42"/>
    <w:rsid w:val="00BF3F99"/>
    <w:rsid w:val="00BF4625"/>
    <w:rsid w:val="00BF4C49"/>
    <w:rsid w:val="00BF7F4B"/>
    <w:rsid w:val="00C00528"/>
    <w:rsid w:val="00C03D8C"/>
    <w:rsid w:val="00C04159"/>
    <w:rsid w:val="00C044FC"/>
    <w:rsid w:val="00C055EC"/>
    <w:rsid w:val="00C060D6"/>
    <w:rsid w:val="00C07F44"/>
    <w:rsid w:val="00C10DC9"/>
    <w:rsid w:val="00C10FC5"/>
    <w:rsid w:val="00C114F1"/>
    <w:rsid w:val="00C11A8D"/>
    <w:rsid w:val="00C12BBF"/>
    <w:rsid w:val="00C12BCC"/>
    <w:rsid w:val="00C12FB3"/>
    <w:rsid w:val="00C13110"/>
    <w:rsid w:val="00C13E88"/>
    <w:rsid w:val="00C13FA2"/>
    <w:rsid w:val="00C14962"/>
    <w:rsid w:val="00C15FFA"/>
    <w:rsid w:val="00C17341"/>
    <w:rsid w:val="00C20C69"/>
    <w:rsid w:val="00C2184B"/>
    <w:rsid w:val="00C21A33"/>
    <w:rsid w:val="00C225A1"/>
    <w:rsid w:val="00C24DA0"/>
    <w:rsid w:val="00C24EEF"/>
    <w:rsid w:val="00C25941"/>
    <w:rsid w:val="00C25CF6"/>
    <w:rsid w:val="00C26602"/>
    <w:rsid w:val="00C26C36"/>
    <w:rsid w:val="00C274E4"/>
    <w:rsid w:val="00C279F1"/>
    <w:rsid w:val="00C31EAD"/>
    <w:rsid w:val="00C32768"/>
    <w:rsid w:val="00C336A6"/>
    <w:rsid w:val="00C337A8"/>
    <w:rsid w:val="00C33E42"/>
    <w:rsid w:val="00C340C5"/>
    <w:rsid w:val="00C352B8"/>
    <w:rsid w:val="00C35AF4"/>
    <w:rsid w:val="00C35AF8"/>
    <w:rsid w:val="00C35B78"/>
    <w:rsid w:val="00C37784"/>
    <w:rsid w:val="00C40AD0"/>
    <w:rsid w:val="00C41510"/>
    <w:rsid w:val="00C431DF"/>
    <w:rsid w:val="00C456BD"/>
    <w:rsid w:val="00C45703"/>
    <w:rsid w:val="00C50E94"/>
    <w:rsid w:val="00C50F2B"/>
    <w:rsid w:val="00C52675"/>
    <w:rsid w:val="00C530DC"/>
    <w:rsid w:val="00C5350D"/>
    <w:rsid w:val="00C548FB"/>
    <w:rsid w:val="00C54D79"/>
    <w:rsid w:val="00C6123C"/>
    <w:rsid w:val="00C61650"/>
    <w:rsid w:val="00C61E7C"/>
    <w:rsid w:val="00C62630"/>
    <w:rsid w:val="00C62A4C"/>
    <w:rsid w:val="00C6311A"/>
    <w:rsid w:val="00C63BC5"/>
    <w:rsid w:val="00C63FAE"/>
    <w:rsid w:val="00C64B42"/>
    <w:rsid w:val="00C66FCA"/>
    <w:rsid w:val="00C7084D"/>
    <w:rsid w:val="00C71C38"/>
    <w:rsid w:val="00C7315E"/>
    <w:rsid w:val="00C733E8"/>
    <w:rsid w:val="00C74DB4"/>
    <w:rsid w:val="00C75895"/>
    <w:rsid w:val="00C7595D"/>
    <w:rsid w:val="00C776FD"/>
    <w:rsid w:val="00C80070"/>
    <w:rsid w:val="00C81676"/>
    <w:rsid w:val="00C8189E"/>
    <w:rsid w:val="00C83C9F"/>
    <w:rsid w:val="00C84C07"/>
    <w:rsid w:val="00C85A6B"/>
    <w:rsid w:val="00C862A1"/>
    <w:rsid w:val="00C86312"/>
    <w:rsid w:val="00C878B8"/>
    <w:rsid w:val="00C87F5E"/>
    <w:rsid w:val="00C90639"/>
    <w:rsid w:val="00C92C79"/>
    <w:rsid w:val="00C94840"/>
    <w:rsid w:val="00C94D8E"/>
    <w:rsid w:val="00C96159"/>
    <w:rsid w:val="00C96285"/>
    <w:rsid w:val="00CA0CD6"/>
    <w:rsid w:val="00CA18BC"/>
    <w:rsid w:val="00CA2CA1"/>
    <w:rsid w:val="00CA3B98"/>
    <w:rsid w:val="00CA44DA"/>
    <w:rsid w:val="00CA483D"/>
    <w:rsid w:val="00CA4EE3"/>
    <w:rsid w:val="00CA5CED"/>
    <w:rsid w:val="00CA5DB4"/>
    <w:rsid w:val="00CA6BED"/>
    <w:rsid w:val="00CA6C8C"/>
    <w:rsid w:val="00CB027F"/>
    <w:rsid w:val="00CB0880"/>
    <w:rsid w:val="00CB0B91"/>
    <w:rsid w:val="00CB5A92"/>
    <w:rsid w:val="00CB70F8"/>
    <w:rsid w:val="00CB7BDC"/>
    <w:rsid w:val="00CC0EBB"/>
    <w:rsid w:val="00CC1127"/>
    <w:rsid w:val="00CC3AD1"/>
    <w:rsid w:val="00CC528F"/>
    <w:rsid w:val="00CC6297"/>
    <w:rsid w:val="00CC6F5F"/>
    <w:rsid w:val="00CC7690"/>
    <w:rsid w:val="00CC7719"/>
    <w:rsid w:val="00CD06A6"/>
    <w:rsid w:val="00CD0BCA"/>
    <w:rsid w:val="00CD1986"/>
    <w:rsid w:val="00CD1B3C"/>
    <w:rsid w:val="00CD2C1F"/>
    <w:rsid w:val="00CD38F2"/>
    <w:rsid w:val="00CD54BF"/>
    <w:rsid w:val="00CE02FB"/>
    <w:rsid w:val="00CE06F6"/>
    <w:rsid w:val="00CE1AC3"/>
    <w:rsid w:val="00CE1E7E"/>
    <w:rsid w:val="00CE25E3"/>
    <w:rsid w:val="00CE498A"/>
    <w:rsid w:val="00CE4D5C"/>
    <w:rsid w:val="00CE57BB"/>
    <w:rsid w:val="00CE62B6"/>
    <w:rsid w:val="00CE732E"/>
    <w:rsid w:val="00CF05DA"/>
    <w:rsid w:val="00CF0804"/>
    <w:rsid w:val="00CF0814"/>
    <w:rsid w:val="00CF1C3E"/>
    <w:rsid w:val="00CF3FD6"/>
    <w:rsid w:val="00CF408B"/>
    <w:rsid w:val="00CF58EB"/>
    <w:rsid w:val="00CF5CFC"/>
    <w:rsid w:val="00CF6051"/>
    <w:rsid w:val="00CF6CDD"/>
    <w:rsid w:val="00CF6FEC"/>
    <w:rsid w:val="00CF749E"/>
    <w:rsid w:val="00CF7AC2"/>
    <w:rsid w:val="00D0106E"/>
    <w:rsid w:val="00D01CDE"/>
    <w:rsid w:val="00D02DA5"/>
    <w:rsid w:val="00D032BC"/>
    <w:rsid w:val="00D03732"/>
    <w:rsid w:val="00D04A2E"/>
    <w:rsid w:val="00D06383"/>
    <w:rsid w:val="00D06548"/>
    <w:rsid w:val="00D076E0"/>
    <w:rsid w:val="00D107EA"/>
    <w:rsid w:val="00D10F9B"/>
    <w:rsid w:val="00D114BE"/>
    <w:rsid w:val="00D12728"/>
    <w:rsid w:val="00D135AF"/>
    <w:rsid w:val="00D1500B"/>
    <w:rsid w:val="00D154FE"/>
    <w:rsid w:val="00D15A17"/>
    <w:rsid w:val="00D202F0"/>
    <w:rsid w:val="00D20E85"/>
    <w:rsid w:val="00D21D82"/>
    <w:rsid w:val="00D21F7E"/>
    <w:rsid w:val="00D220A2"/>
    <w:rsid w:val="00D224C2"/>
    <w:rsid w:val="00D22764"/>
    <w:rsid w:val="00D22F87"/>
    <w:rsid w:val="00D2316F"/>
    <w:rsid w:val="00D23C8A"/>
    <w:rsid w:val="00D24615"/>
    <w:rsid w:val="00D254AD"/>
    <w:rsid w:val="00D25D7A"/>
    <w:rsid w:val="00D26E59"/>
    <w:rsid w:val="00D270E3"/>
    <w:rsid w:val="00D27DB0"/>
    <w:rsid w:val="00D30EBE"/>
    <w:rsid w:val="00D31257"/>
    <w:rsid w:val="00D3136E"/>
    <w:rsid w:val="00D34BBE"/>
    <w:rsid w:val="00D35B9B"/>
    <w:rsid w:val="00D36179"/>
    <w:rsid w:val="00D363B1"/>
    <w:rsid w:val="00D37842"/>
    <w:rsid w:val="00D4003E"/>
    <w:rsid w:val="00D420CC"/>
    <w:rsid w:val="00D42DC2"/>
    <w:rsid w:val="00D44CFE"/>
    <w:rsid w:val="00D46924"/>
    <w:rsid w:val="00D46C7E"/>
    <w:rsid w:val="00D50375"/>
    <w:rsid w:val="00D51713"/>
    <w:rsid w:val="00D517E5"/>
    <w:rsid w:val="00D52DE8"/>
    <w:rsid w:val="00D52E44"/>
    <w:rsid w:val="00D537E1"/>
    <w:rsid w:val="00D55BB2"/>
    <w:rsid w:val="00D574F3"/>
    <w:rsid w:val="00D60320"/>
    <w:rsid w:val="00D6091A"/>
    <w:rsid w:val="00D615B4"/>
    <w:rsid w:val="00D62309"/>
    <w:rsid w:val="00D6337E"/>
    <w:rsid w:val="00D63751"/>
    <w:rsid w:val="00D63AC9"/>
    <w:rsid w:val="00D64D08"/>
    <w:rsid w:val="00D65D5E"/>
    <w:rsid w:val="00D6605A"/>
    <w:rsid w:val="00D6695F"/>
    <w:rsid w:val="00D66E54"/>
    <w:rsid w:val="00D67E9B"/>
    <w:rsid w:val="00D75644"/>
    <w:rsid w:val="00D775CA"/>
    <w:rsid w:val="00D80025"/>
    <w:rsid w:val="00D81656"/>
    <w:rsid w:val="00D81F7C"/>
    <w:rsid w:val="00D82F7E"/>
    <w:rsid w:val="00D83082"/>
    <w:rsid w:val="00D832C1"/>
    <w:rsid w:val="00D83D87"/>
    <w:rsid w:val="00D84425"/>
    <w:rsid w:val="00D84A6D"/>
    <w:rsid w:val="00D85DB8"/>
    <w:rsid w:val="00D86A30"/>
    <w:rsid w:val="00D8757A"/>
    <w:rsid w:val="00D87BB7"/>
    <w:rsid w:val="00D903FE"/>
    <w:rsid w:val="00D90558"/>
    <w:rsid w:val="00D91F72"/>
    <w:rsid w:val="00D9326F"/>
    <w:rsid w:val="00D93A53"/>
    <w:rsid w:val="00D94C29"/>
    <w:rsid w:val="00D94ECC"/>
    <w:rsid w:val="00D96762"/>
    <w:rsid w:val="00D9681F"/>
    <w:rsid w:val="00D973D9"/>
    <w:rsid w:val="00D97432"/>
    <w:rsid w:val="00D979DD"/>
    <w:rsid w:val="00D97CB4"/>
    <w:rsid w:val="00D97DD4"/>
    <w:rsid w:val="00D97F70"/>
    <w:rsid w:val="00DA0E84"/>
    <w:rsid w:val="00DA2DFE"/>
    <w:rsid w:val="00DA4AE0"/>
    <w:rsid w:val="00DA57A5"/>
    <w:rsid w:val="00DA5A8A"/>
    <w:rsid w:val="00DA63CB"/>
    <w:rsid w:val="00DA63EA"/>
    <w:rsid w:val="00DA7145"/>
    <w:rsid w:val="00DA7B69"/>
    <w:rsid w:val="00DB26CD"/>
    <w:rsid w:val="00DB441C"/>
    <w:rsid w:val="00DB44AF"/>
    <w:rsid w:val="00DB4D44"/>
    <w:rsid w:val="00DB552C"/>
    <w:rsid w:val="00DB59E3"/>
    <w:rsid w:val="00DB5BA9"/>
    <w:rsid w:val="00DB5C51"/>
    <w:rsid w:val="00DC1F58"/>
    <w:rsid w:val="00DC339B"/>
    <w:rsid w:val="00DC5D40"/>
    <w:rsid w:val="00DC69A7"/>
    <w:rsid w:val="00DC6B66"/>
    <w:rsid w:val="00DD0822"/>
    <w:rsid w:val="00DD15E3"/>
    <w:rsid w:val="00DD21AD"/>
    <w:rsid w:val="00DD2D07"/>
    <w:rsid w:val="00DD30E9"/>
    <w:rsid w:val="00DD33B9"/>
    <w:rsid w:val="00DD402E"/>
    <w:rsid w:val="00DD4F47"/>
    <w:rsid w:val="00DD59E6"/>
    <w:rsid w:val="00DD7066"/>
    <w:rsid w:val="00DD70AB"/>
    <w:rsid w:val="00DD7FBB"/>
    <w:rsid w:val="00DE0B9F"/>
    <w:rsid w:val="00DE0E81"/>
    <w:rsid w:val="00DE110A"/>
    <w:rsid w:val="00DE1319"/>
    <w:rsid w:val="00DE1449"/>
    <w:rsid w:val="00DE1EE6"/>
    <w:rsid w:val="00DE23A8"/>
    <w:rsid w:val="00DE3D28"/>
    <w:rsid w:val="00DE4238"/>
    <w:rsid w:val="00DE4444"/>
    <w:rsid w:val="00DE4973"/>
    <w:rsid w:val="00DE4BC8"/>
    <w:rsid w:val="00DE4CD0"/>
    <w:rsid w:val="00DE564E"/>
    <w:rsid w:val="00DE5F89"/>
    <w:rsid w:val="00DE657F"/>
    <w:rsid w:val="00DE71EE"/>
    <w:rsid w:val="00DE7732"/>
    <w:rsid w:val="00DE776D"/>
    <w:rsid w:val="00DE78EE"/>
    <w:rsid w:val="00DF1218"/>
    <w:rsid w:val="00DF13AD"/>
    <w:rsid w:val="00DF326F"/>
    <w:rsid w:val="00DF38E3"/>
    <w:rsid w:val="00DF5530"/>
    <w:rsid w:val="00DF5F59"/>
    <w:rsid w:val="00DF618A"/>
    <w:rsid w:val="00DF6268"/>
    <w:rsid w:val="00DF6462"/>
    <w:rsid w:val="00DF7136"/>
    <w:rsid w:val="00E00417"/>
    <w:rsid w:val="00E02122"/>
    <w:rsid w:val="00E02FA0"/>
    <w:rsid w:val="00E036DC"/>
    <w:rsid w:val="00E042CD"/>
    <w:rsid w:val="00E058C5"/>
    <w:rsid w:val="00E06A75"/>
    <w:rsid w:val="00E06CC8"/>
    <w:rsid w:val="00E06D13"/>
    <w:rsid w:val="00E0763F"/>
    <w:rsid w:val="00E10454"/>
    <w:rsid w:val="00E10FDF"/>
    <w:rsid w:val="00E112E5"/>
    <w:rsid w:val="00E11F1B"/>
    <w:rsid w:val="00E12CC8"/>
    <w:rsid w:val="00E12CD9"/>
    <w:rsid w:val="00E15352"/>
    <w:rsid w:val="00E1576F"/>
    <w:rsid w:val="00E163D0"/>
    <w:rsid w:val="00E16D19"/>
    <w:rsid w:val="00E17274"/>
    <w:rsid w:val="00E2088B"/>
    <w:rsid w:val="00E20D9A"/>
    <w:rsid w:val="00E21CC7"/>
    <w:rsid w:val="00E226C7"/>
    <w:rsid w:val="00E226DC"/>
    <w:rsid w:val="00E22D77"/>
    <w:rsid w:val="00E244EF"/>
    <w:rsid w:val="00E24D5B"/>
    <w:rsid w:val="00E24D9E"/>
    <w:rsid w:val="00E25849"/>
    <w:rsid w:val="00E265F3"/>
    <w:rsid w:val="00E2751F"/>
    <w:rsid w:val="00E30A6D"/>
    <w:rsid w:val="00E30FB3"/>
    <w:rsid w:val="00E31473"/>
    <w:rsid w:val="00E317E3"/>
    <w:rsid w:val="00E3197E"/>
    <w:rsid w:val="00E31D31"/>
    <w:rsid w:val="00E32D12"/>
    <w:rsid w:val="00E342F8"/>
    <w:rsid w:val="00E34F12"/>
    <w:rsid w:val="00E34FD1"/>
    <w:rsid w:val="00E351ED"/>
    <w:rsid w:val="00E406BA"/>
    <w:rsid w:val="00E4070B"/>
    <w:rsid w:val="00E407CD"/>
    <w:rsid w:val="00E41EFA"/>
    <w:rsid w:val="00E43B7C"/>
    <w:rsid w:val="00E468E4"/>
    <w:rsid w:val="00E47F45"/>
    <w:rsid w:val="00E50F0F"/>
    <w:rsid w:val="00E512A7"/>
    <w:rsid w:val="00E57D61"/>
    <w:rsid w:val="00E6034B"/>
    <w:rsid w:val="00E61177"/>
    <w:rsid w:val="00E61668"/>
    <w:rsid w:val="00E62602"/>
    <w:rsid w:val="00E62CAE"/>
    <w:rsid w:val="00E62F48"/>
    <w:rsid w:val="00E644D6"/>
    <w:rsid w:val="00E6549E"/>
    <w:rsid w:val="00E65EDE"/>
    <w:rsid w:val="00E671EB"/>
    <w:rsid w:val="00E67F6C"/>
    <w:rsid w:val="00E700C3"/>
    <w:rsid w:val="00E70186"/>
    <w:rsid w:val="00E708CC"/>
    <w:rsid w:val="00E70F81"/>
    <w:rsid w:val="00E76F8D"/>
    <w:rsid w:val="00E77055"/>
    <w:rsid w:val="00E772AA"/>
    <w:rsid w:val="00E77460"/>
    <w:rsid w:val="00E77DFF"/>
    <w:rsid w:val="00E8114C"/>
    <w:rsid w:val="00E813E6"/>
    <w:rsid w:val="00E81B67"/>
    <w:rsid w:val="00E82E3D"/>
    <w:rsid w:val="00E83087"/>
    <w:rsid w:val="00E83ABC"/>
    <w:rsid w:val="00E844F2"/>
    <w:rsid w:val="00E84DDB"/>
    <w:rsid w:val="00E8731B"/>
    <w:rsid w:val="00E877DC"/>
    <w:rsid w:val="00E90AD0"/>
    <w:rsid w:val="00E90D1C"/>
    <w:rsid w:val="00E91831"/>
    <w:rsid w:val="00E91E30"/>
    <w:rsid w:val="00E92973"/>
    <w:rsid w:val="00E92FCB"/>
    <w:rsid w:val="00E93164"/>
    <w:rsid w:val="00E9585E"/>
    <w:rsid w:val="00E95908"/>
    <w:rsid w:val="00EA147F"/>
    <w:rsid w:val="00EA1B64"/>
    <w:rsid w:val="00EA362B"/>
    <w:rsid w:val="00EA3DEF"/>
    <w:rsid w:val="00EA49A0"/>
    <w:rsid w:val="00EA4A27"/>
    <w:rsid w:val="00EA4CBE"/>
    <w:rsid w:val="00EA4FA6"/>
    <w:rsid w:val="00EA5C8B"/>
    <w:rsid w:val="00EA7D73"/>
    <w:rsid w:val="00EA7F37"/>
    <w:rsid w:val="00EB1A25"/>
    <w:rsid w:val="00EB2097"/>
    <w:rsid w:val="00EB6E77"/>
    <w:rsid w:val="00EB7029"/>
    <w:rsid w:val="00EC1135"/>
    <w:rsid w:val="00EC15FE"/>
    <w:rsid w:val="00EC225F"/>
    <w:rsid w:val="00EC2AFB"/>
    <w:rsid w:val="00EC4F0E"/>
    <w:rsid w:val="00EC70DF"/>
    <w:rsid w:val="00EC7BB2"/>
    <w:rsid w:val="00ED03AB"/>
    <w:rsid w:val="00ED1586"/>
    <w:rsid w:val="00ED1CD4"/>
    <w:rsid w:val="00ED1D2B"/>
    <w:rsid w:val="00ED3475"/>
    <w:rsid w:val="00ED517B"/>
    <w:rsid w:val="00ED5ABE"/>
    <w:rsid w:val="00ED64B5"/>
    <w:rsid w:val="00ED6511"/>
    <w:rsid w:val="00EE0202"/>
    <w:rsid w:val="00EE084C"/>
    <w:rsid w:val="00EE1AD1"/>
    <w:rsid w:val="00EE1E46"/>
    <w:rsid w:val="00EE238E"/>
    <w:rsid w:val="00EE2A3F"/>
    <w:rsid w:val="00EE31FC"/>
    <w:rsid w:val="00EE5548"/>
    <w:rsid w:val="00EE5A85"/>
    <w:rsid w:val="00EE69FA"/>
    <w:rsid w:val="00EE7CCA"/>
    <w:rsid w:val="00EF14E7"/>
    <w:rsid w:val="00EF3F18"/>
    <w:rsid w:val="00EF415E"/>
    <w:rsid w:val="00EF539C"/>
    <w:rsid w:val="00EF68FD"/>
    <w:rsid w:val="00EF6B22"/>
    <w:rsid w:val="00EF7FD7"/>
    <w:rsid w:val="00F01CE8"/>
    <w:rsid w:val="00F01F77"/>
    <w:rsid w:val="00F02237"/>
    <w:rsid w:val="00F02533"/>
    <w:rsid w:val="00F02D10"/>
    <w:rsid w:val="00F03BA9"/>
    <w:rsid w:val="00F0667C"/>
    <w:rsid w:val="00F06D7B"/>
    <w:rsid w:val="00F07535"/>
    <w:rsid w:val="00F07644"/>
    <w:rsid w:val="00F07DAA"/>
    <w:rsid w:val="00F11074"/>
    <w:rsid w:val="00F12506"/>
    <w:rsid w:val="00F144DF"/>
    <w:rsid w:val="00F14E26"/>
    <w:rsid w:val="00F16331"/>
    <w:rsid w:val="00F16A14"/>
    <w:rsid w:val="00F16D41"/>
    <w:rsid w:val="00F170A5"/>
    <w:rsid w:val="00F20527"/>
    <w:rsid w:val="00F21341"/>
    <w:rsid w:val="00F225AA"/>
    <w:rsid w:val="00F22B29"/>
    <w:rsid w:val="00F25334"/>
    <w:rsid w:val="00F275B2"/>
    <w:rsid w:val="00F2761F"/>
    <w:rsid w:val="00F27670"/>
    <w:rsid w:val="00F323EE"/>
    <w:rsid w:val="00F324F1"/>
    <w:rsid w:val="00F3254E"/>
    <w:rsid w:val="00F33966"/>
    <w:rsid w:val="00F347C5"/>
    <w:rsid w:val="00F35C55"/>
    <w:rsid w:val="00F362D7"/>
    <w:rsid w:val="00F364AB"/>
    <w:rsid w:val="00F36F6F"/>
    <w:rsid w:val="00F37D7B"/>
    <w:rsid w:val="00F40BBB"/>
    <w:rsid w:val="00F413C4"/>
    <w:rsid w:val="00F41A18"/>
    <w:rsid w:val="00F43D2A"/>
    <w:rsid w:val="00F5097D"/>
    <w:rsid w:val="00F50A23"/>
    <w:rsid w:val="00F52F3A"/>
    <w:rsid w:val="00F5314C"/>
    <w:rsid w:val="00F53655"/>
    <w:rsid w:val="00F549BC"/>
    <w:rsid w:val="00F55FA8"/>
    <w:rsid w:val="00F5656E"/>
    <w:rsid w:val="00F5688C"/>
    <w:rsid w:val="00F56E4E"/>
    <w:rsid w:val="00F56E63"/>
    <w:rsid w:val="00F605D3"/>
    <w:rsid w:val="00F60A93"/>
    <w:rsid w:val="00F62719"/>
    <w:rsid w:val="00F635DD"/>
    <w:rsid w:val="00F63866"/>
    <w:rsid w:val="00F65FD8"/>
    <w:rsid w:val="00F6627B"/>
    <w:rsid w:val="00F66B44"/>
    <w:rsid w:val="00F66ECA"/>
    <w:rsid w:val="00F67955"/>
    <w:rsid w:val="00F6797C"/>
    <w:rsid w:val="00F70B97"/>
    <w:rsid w:val="00F71CF2"/>
    <w:rsid w:val="00F72413"/>
    <w:rsid w:val="00F72D96"/>
    <w:rsid w:val="00F7336E"/>
    <w:rsid w:val="00F734F2"/>
    <w:rsid w:val="00F73C8C"/>
    <w:rsid w:val="00F75052"/>
    <w:rsid w:val="00F754CC"/>
    <w:rsid w:val="00F769DB"/>
    <w:rsid w:val="00F76E81"/>
    <w:rsid w:val="00F779A8"/>
    <w:rsid w:val="00F804D3"/>
    <w:rsid w:val="00F81CD2"/>
    <w:rsid w:val="00F82641"/>
    <w:rsid w:val="00F82F15"/>
    <w:rsid w:val="00F847B5"/>
    <w:rsid w:val="00F84B4E"/>
    <w:rsid w:val="00F850E3"/>
    <w:rsid w:val="00F86215"/>
    <w:rsid w:val="00F86AE6"/>
    <w:rsid w:val="00F86CFE"/>
    <w:rsid w:val="00F86D33"/>
    <w:rsid w:val="00F875E3"/>
    <w:rsid w:val="00F87656"/>
    <w:rsid w:val="00F87BAB"/>
    <w:rsid w:val="00F87C10"/>
    <w:rsid w:val="00F907F2"/>
    <w:rsid w:val="00F90975"/>
    <w:rsid w:val="00F90F18"/>
    <w:rsid w:val="00F9141B"/>
    <w:rsid w:val="00F91BA4"/>
    <w:rsid w:val="00F91E3F"/>
    <w:rsid w:val="00F922FF"/>
    <w:rsid w:val="00F937E4"/>
    <w:rsid w:val="00F95EE7"/>
    <w:rsid w:val="00FA37FA"/>
    <w:rsid w:val="00FA39E6"/>
    <w:rsid w:val="00FA544F"/>
    <w:rsid w:val="00FA67FF"/>
    <w:rsid w:val="00FA72D4"/>
    <w:rsid w:val="00FA7BC9"/>
    <w:rsid w:val="00FA7DD9"/>
    <w:rsid w:val="00FA7F36"/>
    <w:rsid w:val="00FB0113"/>
    <w:rsid w:val="00FB103A"/>
    <w:rsid w:val="00FB12FD"/>
    <w:rsid w:val="00FB1567"/>
    <w:rsid w:val="00FB22C5"/>
    <w:rsid w:val="00FB378E"/>
    <w:rsid w:val="00FB37F1"/>
    <w:rsid w:val="00FB382F"/>
    <w:rsid w:val="00FB3E06"/>
    <w:rsid w:val="00FB41FB"/>
    <w:rsid w:val="00FB47C0"/>
    <w:rsid w:val="00FB4BE1"/>
    <w:rsid w:val="00FB501B"/>
    <w:rsid w:val="00FB68C5"/>
    <w:rsid w:val="00FB7770"/>
    <w:rsid w:val="00FB7AD9"/>
    <w:rsid w:val="00FC32B8"/>
    <w:rsid w:val="00FC3383"/>
    <w:rsid w:val="00FC34A7"/>
    <w:rsid w:val="00FC35B3"/>
    <w:rsid w:val="00FC41E7"/>
    <w:rsid w:val="00FC490F"/>
    <w:rsid w:val="00FC5E34"/>
    <w:rsid w:val="00FC6053"/>
    <w:rsid w:val="00FC6B50"/>
    <w:rsid w:val="00FC71AC"/>
    <w:rsid w:val="00FC7985"/>
    <w:rsid w:val="00FD0C98"/>
    <w:rsid w:val="00FD3B91"/>
    <w:rsid w:val="00FD4E3F"/>
    <w:rsid w:val="00FD5152"/>
    <w:rsid w:val="00FD53C1"/>
    <w:rsid w:val="00FD576B"/>
    <w:rsid w:val="00FD579E"/>
    <w:rsid w:val="00FD5A1E"/>
    <w:rsid w:val="00FD6845"/>
    <w:rsid w:val="00FE33C8"/>
    <w:rsid w:val="00FE44EE"/>
    <w:rsid w:val="00FE4516"/>
    <w:rsid w:val="00FE4B53"/>
    <w:rsid w:val="00FE4BEF"/>
    <w:rsid w:val="00FE4C42"/>
    <w:rsid w:val="00FE5E25"/>
    <w:rsid w:val="00FE64C8"/>
    <w:rsid w:val="00FE67DA"/>
    <w:rsid w:val="00FE7AE2"/>
    <w:rsid w:val="00FF0C8B"/>
    <w:rsid w:val="00FF1153"/>
    <w:rsid w:val="00FF117B"/>
    <w:rsid w:val="00FF1277"/>
    <w:rsid w:val="00FF2A7E"/>
    <w:rsid w:val="00FF3E68"/>
    <w:rsid w:val="00FF66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F360B9E-661A-4748-A24E-E16B56338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83D1F"/>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D21D82"/>
    <w:pPr>
      <w:numPr>
        <w:ilvl w:val="2"/>
        <w:numId w:val="25"/>
      </w:numPr>
      <w:ind w:left="1418" w:hanging="709"/>
      <w:outlineLvl w:val="2"/>
    </w:pPr>
    <w:rPr>
      <w:rFonts w:hAnsi="Arial" w:cs="細明體"/>
      <w:b/>
      <w:bCs/>
      <w:kern w:val="0"/>
      <w:szCs w:val="32"/>
    </w:rPr>
  </w:style>
  <w:style w:type="paragraph" w:styleId="4">
    <w:name w:val="heading 4"/>
    <w:aliases w:val="表格,一"/>
    <w:basedOn w:val="a6"/>
    <w:link w:val="40"/>
    <w:qFormat/>
    <w:rsid w:val="005E2563"/>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FC3383"/>
    <w:rPr>
      <w:rFonts w:ascii="標楷體" w:eastAsia="標楷體" w:hAnsi="Arial"/>
      <w:bCs/>
      <w:kern w:val="32"/>
      <w:sz w:val="32"/>
      <w:szCs w:val="52"/>
    </w:rPr>
  </w:style>
  <w:style w:type="character" w:customStyle="1" w:styleId="20">
    <w:name w:val="標題 2 字元"/>
    <w:basedOn w:val="a7"/>
    <w:link w:val="2"/>
    <w:rsid w:val="00574CC2"/>
    <w:rPr>
      <w:rFonts w:ascii="標楷體" w:eastAsia="標楷體" w:hAnsi="Arial"/>
      <w:bCs/>
      <w:kern w:val="32"/>
      <w:sz w:val="32"/>
      <w:szCs w:val="48"/>
    </w:rPr>
  </w:style>
  <w:style w:type="character" w:customStyle="1" w:styleId="30">
    <w:name w:val="標題 3 字元"/>
    <w:basedOn w:val="a7"/>
    <w:link w:val="3"/>
    <w:rsid w:val="00D21D82"/>
    <w:rPr>
      <w:rFonts w:ascii="標楷體" w:eastAsia="標楷體" w:hAnsi="Arial" w:cs="細明體"/>
      <w:b/>
      <w:bCs/>
      <w:sz w:val="32"/>
      <w:szCs w:val="32"/>
    </w:rPr>
  </w:style>
  <w:style w:type="character" w:customStyle="1" w:styleId="40">
    <w:name w:val="標題 4 字元"/>
    <w:aliases w:val="表格 字元,一 字元"/>
    <w:basedOn w:val="a7"/>
    <w:link w:val="4"/>
    <w:rsid w:val="005E2563"/>
    <w:rPr>
      <w:rFonts w:ascii="標楷體" w:eastAsia="標楷體" w:hAnsi="Arial"/>
      <w:kern w:val="32"/>
      <w:sz w:val="32"/>
      <w:szCs w:val="36"/>
    </w:rPr>
  </w:style>
  <w:style w:type="character" w:customStyle="1" w:styleId="60">
    <w:name w:val="標題 6 字元"/>
    <w:basedOn w:val="a7"/>
    <w:link w:val="6"/>
    <w:rsid w:val="0000705C"/>
    <w:rPr>
      <w:rFonts w:ascii="標楷體" w:eastAsia="標楷體" w:hAnsi="Arial"/>
      <w:kern w:val="32"/>
      <w:sz w:val="32"/>
      <w:szCs w:val="36"/>
    </w:rPr>
  </w:style>
  <w:style w:type="character" w:customStyle="1" w:styleId="70">
    <w:name w:val="標題 7 字元"/>
    <w:basedOn w:val="a7"/>
    <w:link w:val="7"/>
    <w:rsid w:val="0058695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FC3383"/>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3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7"/>
    <w:uiPriority w:val="3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表格格線3"/>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表格格線4"/>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7"/>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6"/>
    <w:link w:val="afc"/>
    <w:uiPriority w:val="99"/>
    <w:unhideWhenUsed/>
    <w:rsid w:val="00842486"/>
    <w:pPr>
      <w:snapToGrid w:val="0"/>
      <w:jc w:val="left"/>
    </w:pPr>
    <w:rPr>
      <w:sz w:val="20"/>
    </w:rPr>
  </w:style>
  <w:style w:type="character" w:customStyle="1" w:styleId="afc">
    <w:name w:val="註腳文字 字元"/>
    <w:basedOn w:val="a7"/>
    <w:link w:val="afb"/>
    <w:uiPriority w:val="99"/>
    <w:rsid w:val="00842486"/>
    <w:rPr>
      <w:rFonts w:ascii="標楷體" w:eastAsia="標楷體"/>
      <w:kern w:val="2"/>
    </w:rPr>
  </w:style>
  <w:style w:type="character" w:styleId="afd">
    <w:name w:val="footnote reference"/>
    <w:basedOn w:val="a7"/>
    <w:uiPriority w:val="99"/>
    <w:semiHidden/>
    <w:unhideWhenUsed/>
    <w:rsid w:val="00842486"/>
    <w:rPr>
      <w:vertAlign w:val="superscript"/>
    </w:rPr>
  </w:style>
  <w:style w:type="character" w:styleId="afe">
    <w:name w:val="Placeholder Text"/>
    <w:basedOn w:val="a7"/>
    <w:uiPriority w:val="99"/>
    <w:semiHidden/>
    <w:rsid w:val="00B81A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01940">
      <w:bodyDiv w:val="1"/>
      <w:marLeft w:val="0"/>
      <w:marRight w:val="0"/>
      <w:marTop w:val="0"/>
      <w:marBottom w:val="0"/>
      <w:divBdr>
        <w:top w:val="none" w:sz="0" w:space="0" w:color="auto"/>
        <w:left w:val="none" w:sz="0" w:space="0" w:color="auto"/>
        <w:bottom w:val="none" w:sz="0" w:space="0" w:color="auto"/>
        <w:right w:val="none" w:sz="0" w:space="0" w:color="auto"/>
      </w:divBdr>
    </w:div>
    <w:div w:id="312830221">
      <w:bodyDiv w:val="1"/>
      <w:marLeft w:val="0"/>
      <w:marRight w:val="0"/>
      <w:marTop w:val="0"/>
      <w:marBottom w:val="0"/>
      <w:divBdr>
        <w:top w:val="none" w:sz="0" w:space="0" w:color="auto"/>
        <w:left w:val="none" w:sz="0" w:space="0" w:color="auto"/>
        <w:bottom w:val="none" w:sz="0" w:space="0" w:color="auto"/>
        <w:right w:val="none" w:sz="0" w:space="0" w:color="auto"/>
      </w:divBdr>
    </w:div>
    <w:div w:id="405299752">
      <w:bodyDiv w:val="1"/>
      <w:marLeft w:val="0"/>
      <w:marRight w:val="0"/>
      <w:marTop w:val="0"/>
      <w:marBottom w:val="0"/>
      <w:divBdr>
        <w:top w:val="none" w:sz="0" w:space="0" w:color="auto"/>
        <w:left w:val="none" w:sz="0" w:space="0" w:color="auto"/>
        <w:bottom w:val="none" w:sz="0" w:space="0" w:color="auto"/>
        <w:right w:val="none" w:sz="0" w:space="0" w:color="auto"/>
      </w:divBdr>
    </w:div>
    <w:div w:id="588586009">
      <w:bodyDiv w:val="1"/>
      <w:marLeft w:val="0"/>
      <w:marRight w:val="0"/>
      <w:marTop w:val="0"/>
      <w:marBottom w:val="0"/>
      <w:divBdr>
        <w:top w:val="none" w:sz="0" w:space="0" w:color="auto"/>
        <w:left w:val="none" w:sz="0" w:space="0" w:color="auto"/>
        <w:bottom w:val="none" w:sz="0" w:space="0" w:color="auto"/>
        <w:right w:val="none" w:sz="0" w:space="0" w:color="auto"/>
      </w:divBdr>
    </w:div>
    <w:div w:id="653874365">
      <w:bodyDiv w:val="1"/>
      <w:marLeft w:val="0"/>
      <w:marRight w:val="0"/>
      <w:marTop w:val="0"/>
      <w:marBottom w:val="0"/>
      <w:divBdr>
        <w:top w:val="none" w:sz="0" w:space="0" w:color="auto"/>
        <w:left w:val="none" w:sz="0" w:space="0" w:color="auto"/>
        <w:bottom w:val="none" w:sz="0" w:space="0" w:color="auto"/>
        <w:right w:val="none" w:sz="0" w:space="0" w:color="auto"/>
      </w:divBdr>
    </w:div>
    <w:div w:id="757288538">
      <w:bodyDiv w:val="1"/>
      <w:marLeft w:val="0"/>
      <w:marRight w:val="0"/>
      <w:marTop w:val="0"/>
      <w:marBottom w:val="0"/>
      <w:divBdr>
        <w:top w:val="none" w:sz="0" w:space="0" w:color="auto"/>
        <w:left w:val="none" w:sz="0" w:space="0" w:color="auto"/>
        <w:bottom w:val="none" w:sz="0" w:space="0" w:color="auto"/>
        <w:right w:val="none" w:sz="0" w:space="0" w:color="auto"/>
      </w:divBdr>
    </w:div>
    <w:div w:id="864249148">
      <w:bodyDiv w:val="1"/>
      <w:marLeft w:val="0"/>
      <w:marRight w:val="0"/>
      <w:marTop w:val="0"/>
      <w:marBottom w:val="0"/>
      <w:divBdr>
        <w:top w:val="none" w:sz="0" w:space="0" w:color="auto"/>
        <w:left w:val="none" w:sz="0" w:space="0" w:color="auto"/>
        <w:bottom w:val="none" w:sz="0" w:space="0" w:color="auto"/>
        <w:right w:val="none" w:sz="0" w:space="0" w:color="auto"/>
      </w:divBdr>
    </w:div>
    <w:div w:id="919828323">
      <w:bodyDiv w:val="1"/>
      <w:marLeft w:val="0"/>
      <w:marRight w:val="0"/>
      <w:marTop w:val="0"/>
      <w:marBottom w:val="0"/>
      <w:divBdr>
        <w:top w:val="none" w:sz="0" w:space="0" w:color="auto"/>
        <w:left w:val="none" w:sz="0" w:space="0" w:color="auto"/>
        <w:bottom w:val="none" w:sz="0" w:space="0" w:color="auto"/>
        <w:right w:val="none" w:sz="0" w:space="0" w:color="auto"/>
      </w:divBdr>
    </w:div>
    <w:div w:id="941955151">
      <w:bodyDiv w:val="1"/>
      <w:marLeft w:val="0"/>
      <w:marRight w:val="0"/>
      <w:marTop w:val="0"/>
      <w:marBottom w:val="0"/>
      <w:divBdr>
        <w:top w:val="none" w:sz="0" w:space="0" w:color="auto"/>
        <w:left w:val="none" w:sz="0" w:space="0" w:color="auto"/>
        <w:bottom w:val="none" w:sz="0" w:space="0" w:color="auto"/>
        <w:right w:val="none" w:sz="0" w:space="0" w:color="auto"/>
      </w:divBdr>
    </w:div>
    <w:div w:id="958143015">
      <w:bodyDiv w:val="1"/>
      <w:marLeft w:val="0"/>
      <w:marRight w:val="0"/>
      <w:marTop w:val="0"/>
      <w:marBottom w:val="0"/>
      <w:divBdr>
        <w:top w:val="none" w:sz="0" w:space="0" w:color="auto"/>
        <w:left w:val="none" w:sz="0" w:space="0" w:color="auto"/>
        <w:bottom w:val="none" w:sz="0" w:space="0" w:color="auto"/>
        <w:right w:val="none" w:sz="0" w:space="0" w:color="auto"/>
      </w:divBdr>
    </w:div>
    <w:div w:id="1139302417">
      <w:bodyDiv w:val="1"/>
      <w:marLeft w:val="0"/>
      <w:marRight w:val="0"/>
      <w:marTop w:val="0"/>
      <w:marBottom w:val="0"/>
      <w:divBdr>
        <w:top w:val="none" w:sz="0" w:space="0" w:color="auto"/>
        <w:left w:val="none" w:sz="0" w:space="0" w:color="auto"/>
        <w:bottom w:val="none" w:sz="0" w:space="0" w:color="auto"/>
        <w:right w:val="none" w:sz="0" w:space="0" w:color="auto"/>
      </w:divBdr>
    </w:div>
    <w:div w:id="1433278809">
      <w:bodyDiv w:val="1"/>
      <w:marLeft w:val="0"/>
      <w:marRight w:val="0"/>
      <w:marTop w:val="0"/>
      <w:marBottom w:val="0"/>
      <w:divBdr>
        <w:top w:val="none" w:sz="0" w:space="0" w:color="auto"/>
        <w:left w:val="none" w:sz="0" w:space="0" w:color="auto"/>
        <w:bottom w:val="none" w:sz="0" w:space="0" w:color="auto"/>
        <w:right w:val="none" w:sz="0" w:space="0" w:color="auto"/>
      </w:divBdr>
    </w:div>
    <w:div w:id="1438477390">
      <w:bodyDiv w:val="1"/>
      <w:marLeft w:val="0"/>
      <w:marRight w:val="0"/>
      <w:marTop w:val="0"/>
      <w:marBottom w:val="0"/>
      <w:divBdr>
        <w:top w:val="none" w:sz="0" w:space="0" w:color="auto"/>
        <w:left w:val="none" w:sz="0" w:space="0" w:color="auto"/>
        <w:bottom w:val="none" w:sz="0" w:space="0" w:color="auto"/>
        <w:right w:val="none" w:sz="0" w:space="0" w:color="auto"/>
      </w:divBdr>
    </w:div>
    <w:div w:id="1465276741">
      <w:bodyDiv w:val="1"/>
      <w:marLeft w:val="0"/>
      <w:marRight w:val="0"/>
      <w:marTop w:val="0"/>
      <w:marBottom w:val="0"/>
      <w:divBdr>
        <w:top w:val="none" w:sz="0" w:space="0" w:color="auto"/>
        <w:left w:val="none" w:sz="0" w:space="0" w:color="auto"/>
        <w:bottom w:val="none" w:sz="0" w:space="0" w:color="auto"/>
        <w:right w:val="none" w:sz="0" w:space="0" w:color="auto"/>
      </w:divBdr>
    </w:div>
    <w:div w:id="1747997620">
      <w:bodyDiv w:val="1"/>
      <w:marLeft w:val="0"/>
      <w:marRight w:val="0"/>
      <w:marTop w:val="0"/>
      <w:marBottom w:val="0"/>
      <w:divBdr>
        <w:top w:val="none" w:sz="0" w:space="0" w:color="auto"/>
        <w:left w:val="none" w:sz="0" w:space="0" w:color="auto"/>
        <w:bottom w:val="none" w:sz="0" w:space="0" w:color="auto"/>
        <w:right w:val="none" w:sz="0" w:space="0" w:color="auto"/>
      </w:divBdr>
    </w:div>
    <w:div w:id="1748575058">
      <w:bodyDiv w:val="1"/>
      <w:marLeft w:val="0"/>
      <w:marRight w:val="0"/>
      <w:marTop w:val="0"/>
      <w:marBottom w:val="0"/>
      <w:divBdr>
        <w:top w:val="none" w:sz="0" w:space="0" w:color="auto"/>
        <w:left w:val="none" w:sz="0" w:space="0" w:color="auto"/>
        <w:bottom w:val="none" w:sz="0" w:space="0" w:color="auto"/>
        <w:right w:val="none" w:sz="0" w:space="0" w:color="auto"/>
      </w:divBdr>
    </w:div>
    <w:div w:id="1769303598">
      <w:bodyDiv w:val="1"/>
      <w:marLeft w:val="0"/>
      <w:marRight w:val="0"/>
      <w:marTop w:val="0"/>
      <w:marBottom w:val="0"/>
      <w:divBdr>
        <w:top w:val="none" w:sz="0" w:space="0" w:color="auto"/>
        <w:left w:val="none" w:sz="0" w:space="0" w:color="auto"/>
        <w:bottom w:val="none" w:sz="0" w:space="0" w:color="auto"/>
        <w:right w:val="none" w:sz="0" w:space="0" w:color="auto"/>
      </w:divBdr>
    </w:div>
    <w:div w:id="189150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9A684-D6D4-429B-9ABD-1FCED0294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98</TotalTime>
  <Pages>175</Pages>
  <Words>14619</Words>
  <Characters>83334</Characters>
  <Application>Microsoft Office Word</Application>
  <DocSecurity>0</DocSecurity>
  <Lines>694</Lines>
  <Paragraphs>195</Paragraphs>
  <ScaleCrop>false</ScaleCrop>
  <Company>cy</Company>
  <LinksUpToDate>false</LinksUpToDate>
  <CharactersWithSpaces>97758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李孟純</cp:lastModifiedBy>
  <cp:revision>7</cp:revision>
  <cp:lastPrinted>2022-08-03T07:55:00Z</cp:lastPrinted>
  <dcterms:created xsi:type="dcterms:W3CDTF">2022-08-03T06:01:00Z</dcterms:created>
  <dcterms:modified xsi:type="dcterms:W3CDTF">2022-08-16T06:07:00Z</dcterms:modified>
</cp:coreProperties>
</file>