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122FE" w:rsidRDefault="00D75644" w:rsidP="00F37D7B">
      <w:pPr>
        <w:pStyle w:val="af3"/>
        <w:rPr>
          <w:color w:val="000000" w:themeColor="text1"/>
        </w:rPr>
      </w:pPr>
      <w:r w:rsidRPr="007122FE">
        <w:rPr>
          <w:rFonts w:hint="eastAsia"/>
          <w:color w:val="000000" w:themeColor="text1"/>
        </w:rPr>
        <w:t>調查報告</w:t>
      </w:r>
      <w:bookmarkStart w:id="0" w:name="_GoBack"/>
      <w:bookmarkEnd w:id="0"/>
    </w:p>
    <w:p w:rsidR="00E25849" w:rsidRPr="007122FE"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07936432"/>
      <w:r w:rsidRPr="007122FE">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54233" w:rsidRPr="007122FE">
        <w:rPr>
          <w:color w:val="000000" w:themeColor="text1"/>
          <w:szCs w:val="24"/>
        </w:rPr>
        <w:t>據</w:t>
      </w:r>
      <w:proofErr w:type="gramStart"/>
      <w:r w:rsidR="00B54233" w:rsidRPr="007122FE">
        <w:rPr>
          <w:color w:val="000000" w:themeColor="text1"/>
          <w:szCs w:val="24"/>
        </w:rPr>
        <w:t>審計部函報</w:t>
      </w:r>
      <w:proofErr w:type="gramEnd"/>
      <w:r w:rsidR="00B54233" w:rsidRPr="007122FE">
        <w:rPr>
          <w:color w:val="000000" w:themeColor="text1"/>
          <w:szCs w:val="24"/>
        </w:rPr>
        <w:t>，該部派員調查勞動部勞工保險局「電腦主機系統採購暨應用系統移轉計畫」辦理情形，據報相關人員核有重大違失情事</w:t>
      </w:r>
      <w:proofErr w:type="gramStart"/>
      <w:r w:rsidR="00B54233" w:rsidRPr="007122FE">
        <w:rPr>
          <w:color w:val="000000" w:themeColor="text1"/>
          <w:szCs w:val="24"/>
        </w:rPr>
        <w:t>等情</w:t>
      </w:r>
      <w:proofErr w:type="gramEnd"/>
      <w:r w:rsidR="00B54233" w:rsidRPr="007122FE">
        <w:rPr>
          <w:color w:val="000000" w:themeColor="text1"/>
          <w:szCs w:val="24"/>
        </w:rPr>
        <w:t>案。</w:t>
      </w:r>
      <w:bookmarkEnd w:id="25"/>
    </w:p>
    <w:p w:rsidR="00E25849" w:rsidRPr="007122FE" w:rsidRDefault="00090144"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107936497"/>
      <w:r w:rsidRPr="007122FE">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40EDE" w:rsidRPr="007122FE" w:rsidRDefault="00E40EDE" w:rsidP="00A639F4">
      <w:pPr>
        <w:pStyle w:val="10"/>
        <w:ind w:left="680" w:firstLine="680"/>
        <w:rPr>
          <w:color w:val="000000" w:themeColor="text1"/>
        </w:rPr>
      </w:pPr>
      <w:bookmarkStart w:id="50" w:name="_Toc524902730"/>
      <w:r w:rsidRPr="007122FE">
        <w:rPr>
          <w:rFonts w:hint="eastAsia"/>
          <w:color w:val="000000" w:themeColor="text1"/>
        </w:rPr>
        <w:t>勞動部勞工保險局（下稱勞保局）自民國（下同）</w:t>
      </w:r>
      <w:r w:rsidRPr="007122FE">
        <w:rPr>
          <w:color w:val="000000" w:themeColor="text1"/>
          <w:szCs w:val="24"/>
        </w:rPr>
        <w:t>64</w:t>
      </w:r>
      <w:r w:rsidRPr="007122FE">
        <w:rPr>
          <w:rFonts w:hint="eastAsia"/>
          <w:color w:val="000000" w:themeColor="text1"/>
          <w:szCs w:val="24"/>
        </w:rPr>
        <w:t>年起實施電腦化作業，陸續將勞工保險（簡稱勞保）、就業保險（簡稱就保）、勞工退休金（簡稱勞退）、積欠工資墊償基金、職災保護補助、農民健康保險（簡稱農保）、老農福利津貼發放、國民年金保險、經營管理決策等業務納入電腦系統處理。因處理勞保等業務之「現行租用系統」將於</w:t>
      </w:r>
      <w:r w:rsidRPr="007122FE">
        <w:rPr>
          <w:color w:val="000000" w:themeColor="text1"/>
          <w:szCs w:val="24"/>
        </w:rPr>
        <w:t>102</w:t>
      </w:r>
      <w:r w:rsidRPr="007122FE">
        <w:rPr>
          <w:rFonts w:hint="eastAsia"/>
          <w:color w:val="000000" w:themeColor="text1"/>
          <w:szCs w:val="24"/>
        </w:rPr>
        <w:t>年</w:t>
      </w:r>
      <w:r w:rsidRPr="007122FE">
        <w:rPr>
          <w:color w:val="000000" w:themeColor="text1"/>
          <w:szCs w:val="24"/>
        </w:rPr>
        <w:t>12</w:t>
      </w:r>
      <w:r w:rsidRPr="007122FE">
        <w:rPr>
          <w:rFonts w:hint="eastAsia"/>
          <w:color w:val="000000" w:themeColor="text1"/>
          <w:szCs w:val="24"/>
        </w:rPr>
        <w:t>月租期屆滿，擬重新辦理「</w:t>
      </w:r>
      <w:r w:rsidR="009609A0" w:rsidRPr="007122FE">
        <w:rPr>
          <w:rFonts w:hint="eastAsia"/>
          <w:color w:val="000000" w:themeColor="text1"/>
          <w:szCs w:val="24"/>
        </w:rPr>
        <w:t>未來租用案</w:t>
      </w:r>
      <w:r w:rsidRPr="007122FE">
        <w:rPr>
          <w:rFonts w:hint="eastAsia"/>
          <w:color w:val="000000" w:themeColor="text1"/>
          <w:szCs w:val="24"/>
        </w:rPr>
        <w:t>」之租用事宜；</w:t>
      </w:r>
      <w:r w:rsidR="005C6737">
        <w:rPr>
          <w:rFonts w:hint="eastAsia"/>
          <w:color w:val="000000" w:themeColor="text1"/>
          <w:szCs w:val="24"/>
        </w:rPr>
        <w:t>而</w:t>
      </w:r>
      <w:r w:rsidRPr="007122FE">
        <w:rPr>
          <w:rFonts w:hint="eastAsia"/>
          <w:color w:val="000000" w:themeColor="text1"/>
          <w:szCs w:val="24"/>
        </w:rPr>
        <w:t>處理國民年金業務之「現行購置系統」於</w:t>
      </w:r>
      <w:r w:rsidRPr="007122FE">
        <w:rPr>
          <w:color w:val="000000" w:themeColor="text1"/>
          <w:szCs w:val="24"/>
        </w:rPr>
        <w:t>103</w:t>
      </w:r>
      <w:r w:rsidRPr="007122FE">
        <w:rPr>
          <w:rFonts w:hint="eastAsia"/>
          <w:color w:val="000000" w:themeColor="text1"/>
          <w:szCs w:val="24"/>
        </w:rPr>
        <w:t>年</w:t>
      </w:r>
      <w:r w:rsidRPr="007122FE">
        <w:rPr>
          <w:color w:val="000000" w:themeColor="text1"/>
          <w:szCs w:val="24"/>
        </w:rPr>
        <w:t>3</w:t>
      </w:r>
      <w:r w:rsidRPr="007122FE">
        <w:rPr>
          <w:rFonts w:hint="eastAsia"/>
          <w:color w:val="000000" w:themeColor="text1"/>
          <w:szCs w:val="24"/>
        </w:rPr>
        <w:t>月亦達耐用年限，擬</w:t>
      </w:r>
      <w:proofErr w:type="gramStart"/>
      <w:r w:rsidRPr="007122FE">
        <w:rPr>
          <w:rFonts w:hint="eastAsia"/>
          <w:color w:val="000000" w:themeColor="text1"/>
          <w:szCs w:val="24"/>
        </w:rPr>
        <w:t>併</w:t>
      </w:r>
      <w:proofErr w:type="gramEnd"/>
      <w:r w:rsidRPr="007122FE">
        <w:rPr>
          <w:rFonts w:hint="eastAsia"/>
          <w:color w:val="000000" w:themeColor="text1"/>
          <w:szCs w:val="24"/>
        </w:rPr>
        <w:t>同租用系統辦理汰購「</w:t>
      </w:r>
      <w:r w:rsidR="009609A0" w:rsidRPr="007122FE">
        <w:rPr>
          <w:rFonts w:hint="eastAsia"/>
          <w:color w:val="000000" w:themeColor="text1"/>
          <w:szCs w:val="24"/>
        </w:rPr>
        <w:t>未來購置案</w:t>
      </w:r>
      <w:r w:rsidRPr="007122FE">
        <w:rPr>
          <w:rFonts w:hint="eastAsia"/>
          <w:color w:val="000000" w:themeColor="text1"/>
          <w:szCs w:val="24"/>
        </w:rPr>
        <w:t>」</w:t>
      </w:r>
      <w:r w:rsidR="00D037B9" w:rsidRPr="007122FE">
        <w:rPr>
          <w:rFonts w:hint="eastAsia"/>
          <w:color w:val="000000" w:themeColor="text1"/>
          <w:szCs w:val="24"/>
        </w:rPr>
        <w:t>。</w:t>
      </w:r>
      <w:r w:rsidR="00D037B9" w:rsidRPr="007122FE">
        <w:rPr>
          <w:rFonts w:hAnsi="標楷體" w:hint="eastAsia"/>
          <w:color w:val="000000" w:themeColor="text1"/>
        </w:rPr>
        <w:t>1</w:t>
      </w:r>
      <w:r w:rsidR="00D037B9" w:rsidRPr="007122FE">
        <w:rPr>
          <w:rFonts w:hAnsi="標楷體"/>
          <w:color w:val="000000" w:themeColor="text1"/>
        </w:rPr>
        <w:t>02</w:t>
      </w:r>
      <w:r w:rsidR="00D037B9" w:rsidRPr="007122FE">
        <w:rPr>
          <w:rFonts w:hAnsi="標楷體" w:hint="eastAsia"/>
          <w:color w:val="000000" w:themeColor="text1"/>
        </w:rPr>
        <w:t>年間，</w:t>
      </w:r>
      <w:r w:rsidR="005C6737">
        <w:rPr>
          <w:rFonts w:hAnsi="標楷體" w:hint="eastAsia"/>
          <w:color w:val="000000" w:themeColor="text1"/>
        </w:rPr>
        <w:t>遂</w:t>
      </w:r>
      <w:r w:rsidR="00D037B9" w:rsidRPr="007122FE">
        <w:rPr>
          <w:rFonts w:hint="eastAsia"/>
          <w:color w:val="000000" w:themeColor="text1"/>
        </w:rPr>
        <w:t>辦理</w:t>
      </w:r>
      <w:r w:rsidR="00D037B9" w:rsidRPr="007122FE">
        <w:rPr>
          <w:rFonts w:hAnsi="標楷體" w:hint="eastAsia"/>
          <w:color w:val="000000" w:themeColor="text1"/>
        </w:rPr>
        <w:t>「電腦主機系統採購暨應用系統移轉計畫」，</w:t>
      </w:r>
      <w:r w:rsidR="00D037B9" w:rsidRPr="007122FE">
        <w:rPr>
          <w:rFonts w:hint="eastAsia"/>
          <w:color w:val="000000" w:themeColor="text1"/>
          <w:szCs w:val="24"/>
        </w:rPr>
        <w:t>核定經費</w:t>
      </w:r>
      <w:r w:rsidR="001521EA">
        <w:rPr>
          <w:rFonts w:hint="eastAsia"/>
          <w:color w:val="000000" w:themeColor="text1"/>
          <w:szCs w:val="24"/>
        </w:rPr>
        <w:t>新臺幣（下同）</w:t>
      </w:r>
      <w:r w:rsidR="00D037B9" w:rsidRPr="007122FE">
        <w:rPr>
          <w:rFonts w:hint="eastAsia"/>
          <w:color w:val="000000" w:themeColor="text1"/>
          <w:szCs w:val="24"/>
        </w:rPr>
        <w:t>2</w:t>
      </w:r>
      <w:r w:rsidR="00D037B9" w:rsidRPr="007122FE">
        <w:rPr>
          <w:color w:val="000000" w:themeColor="text1"/>
          <w:szCs w:val="24"/>
        </w:rPr>
        <w:t>0</w:t>
      </w:r>
      <w:r w:rsidR="00D037B9" w:rsidRPr="007122FE">
        <w:rPr>
          <w:rFonts w:hint="eastAsia"/>
          <w:color w:val="000000" w:themeColor="text1"/>
          <w:szCs w:val="24"/>
        </w:rPr>
        <w:t>億9</w:t>
      </w:r>
      <w:r w:rsidR="00D037B9" w:rsidRPr="007122FE">
        <w:rPr>
          <w:color w:val="000000" w:themeColor="text1"/>
          <w:szCs w:val="24"/>
        </w:rPr>
        <w:t>,400</w:t>
      </w:r>
      <w:r w:rsidR="00D037B9" w:rsidRPr="007122FE">
        <w:rPr>
          <w:rFonts w:hint="eastAsia"/>
          <w:color w:val="000000" w:themeColor="text1"/>
          <w:szCs w:val="24"/>
        </w:rPr>
        <w:t>萬元，</w:t>
      </w:r>
      <w:r w:rsidR="00D037B9" w:rsidRPr="007122FE">
        <w:rPr>
          <w:color w:val="000000" w:themeColor="text1"/>
        </w:rPr>
        <w:t>整體期程為102年至10</w:t>
      </w:r>
      <w:r w:rsidR="00D037B9" w:rsidRPr="007122FE">
        <w:rPr>
          <w:rFonts w:hint="eastAsia"/>
          <w:color w:val="000000" w:themeColor="text1"/>
        </w:rPr>
        <w:t>9</w:t>
      </w:r>
      <w:r w:rsidR="00D037B9" w:rsidRPr="007122FE">
        <w:rPr>
          <w:color w:val="000000" w:themeColor="text1"/>
        </w:rPr>
        <w:t>年，</w:t>
      </w:r>
      <w:r w:rsidR="00D037B9" w:rsidRPr="007122FE">
        <w:rPr>
          <w:rFonts w:hint="eastAsia"/>
          <w:color w:val="000000" w:themeColor="text1"/>
        </w:rPr>
        <w:t>其中子計畫A</w:t>
      </w:r>
      <w:r w:rsidR="00D037B9" w:rsidRPr="007122FE">
        <w:rPr>
          <w:color w:val="000000" w:themeColor="text1"/>
        </w:rPr>
        <w:t>-「</w:t>
      </w:r>
      <w:r w:rsidR="009609A0" w:rsidRPr="007122FE">
        <w:rPr>
          <w:color w:val="000000" w:themeColor="text1"/>
        </w:rPr>
        <w:t>未來租用案</w:t>
      </w:r>
      <w:r w:rsidR="00D037B9" w:rsidRPr="007122FE">
        <w:rPr>
          <w:color w:val="000000" w:themeColor="text1"/>
        </w:rPr>
        <w:t>」</w:t>
      </w:r>
      <w:r w:rsidR="00D037B9" w:rsidRPr="007122FE">
        <w:rPr>
          <w:rFonts w:hint="eastAsia"/>
          <w:color w:val="000000" w:themeColor="text1"/>
        </w:rPr>
        <w:t>期程為102年至108年，子計畫B</w:t>
      </w:r>
      <w:r w:rsidR="00D037B9" w:rsidRPr="007122FE">
        <w:rPr>
          <w:color w:val="000000" w:themeColor="text1"/>
        </w:rPr>
        <w:t>-「</w:t>
      </w:r>
      <w:r w:rsidR="009609A0" w:rsidRPr="007122FE">
        <w:rPr>
          <w:color w:val="000000" w:themeColor="text1"/>
        </w:rPr>
        <w:t>未來購置案</w:t>
      </w:r>
      <w:r w:rsidR="00D037B9" w:rsidRPr="007122FE">
        <w:rPr>
          <w:color w:val="000000" w:themeColor="text1"/>
        </w:rPr>
        <w:t>」</w:t>
      </w:r>
      <w:r w:rsidR="00D037B9" w:rsidRPr="007122FE">
        <w:rPr>
          <w:rFonts w:hint="eastAsia"/>
          <w:color w:val="000000" w:themeColor="text1"/>
        </w:rPr>
        <w:t>期程為103年至109年。</w:t>
      </w:r>
      <w:r w:rsidR="00D037B9" w:rsidRPr="007122FE">
        <w:rPr>
          <w:rFonts w:ascii="Times New Roman" w:hint="eastAsia"/>
          <w:color w:val="000000" w:themeColor="text1"/>
        </w:rPr>
        <w:t>嗣後，審計部派員抽查本計畫，發現勞保局相關人員辦理</w:t>
      </w:r>
      <w:r w:rsidR="00D037B9" w:rsidRPr="007122FE">
        <w:rPr>
          <w:rFonts w:hAnsi="標楷體" w:hint="eastAsia"/>
          <w:color w:val="000000" w:themeColor="text1"/>
        </w:rPr>
        <w:t>「電腦主機系統採購暨應用系統移轉計畫」時，部分項目之設備短少，</w:t>
      </w:r>
      <w:proofErr w:type="gramStart"/>
      <w:r w:rsidR="00D037B9" w:rsidRPr="007122FE">
        <w:rPr>
          <w:rFonts w:hAnsi="標楷體" w:hint="eastAsia"/>
          <w:color w:val="000000" w:themeColor="text1"/>
        </w:rPr>
        <w:t>疑</w:t>
      </w:r>
      <w:proofErr w:type="gramEnd"/>
      <w:r w:rsidR="00D037B9" w:rsidRPr="007122FE">
        <w:rPr>
          <w:rFonts w:hAnsi="標楷體" w:hint="eastAsia"/>
          <w:color w:val="000000" w:themeColor="text1"/>
        </w:rPr>
        <w:t>涉驗收不實等違失情事，函報本院。</w:t>
      </w:r>
    </w:p>
    <w:p w:rsidR="004F6710" w:rsidRPr="007122FE" w:rsidRDefault="00D037B9" w:rsidP="00A639F4">
      <w:pPr>
        <w:pStyle w:val="10"/>
        <w:ind w:left="680" w:firstLine="680"/>
        <w:rPr>
          <w:color w:val="000000" w:themeColor="text1"/>
        </w:rPr>
      </w:pPr>
      <w:r w:rsidRPr="007122FE">
        <w:rPr>
          <w:rFonts w:hint="eastAsia"/>
          <w:color w:val="000000" w:themeColor="text1"/>
        </w:rPr>
        <w:t>本院</w:t>
      </w:r>
      <w:r w:rsidR="00736C7B" w:rsidRPr="007122FE">
        <w:rPr>
          <w:rFonts w:hint="eastAsia"/>
          <w:color w:val="000000" w:themeColor="text1"/>
        </w:rPr>
        <w:t>為瞭解</w:t>
      </w:r>
      <w:r w:rsidR="00092545" w:rsidRPr="007122FE">
        <w:rPr>
          <w:rFonts w:hint="eastAsia"/>
          <w:color w:val="000000" w:themeColor="text1"/>
        </w:rPr>
        <w:t>勞保局</w:t>
      </w:r>
      <w:r w:rsidR="00321252" w:rsidRPr="007122FE">
        <w:rPr>
          <w:rFonts w:hint="eastAsia"/>
          <w:color w:val="000000" w:themeColor="text1"/>
        </w:rPr>
        <w:t>於</w:t>
      </w:r>
      <w:r w:rsidR="00634793" w:rsidRPr="007122FE">
        <w:rPr>
          <w:rFonts w:hAnsi="標楷體" w:hint="eastAsia"/>
          <w:color w:val="000000" w:themeColor="text1"/>
        </w:rPr>
        <w:t>1</w:t>
      </w:r>
      <w:r w:rsidR="00634793" w:rsidRPr="007122FE">
        <w:rPr>
          <w:rFonts w:hAnsi="標楷體"/>
          <w:color w:val="000000" w:themeColor="text1"/>
        </w:rPr>
        <w:t>02</w:t>
      </w:r>
      <w:r w:rsidR="00634793" w:rsidRPr="007122FE">
        <w:rPr>
          <w:rFonts w:hAnsi="標楷體" w:hint="eastAsia"/>
          <w:color w:val="000000" w:themeColor="text1"/>
        </w:rPr>
        <w:t>年間，</w:t>
      </w:r>
      <w:r w:rsidR="00736C7B" w:rsidRPr="007122FE">
        <w:rPr>
          <w:rFonts w:hint="eastAsia"/>
          <w:color w:val="000000" w:themeColor="text1"/>
        </w:rPr>
        <w:t>辦理</w:t>
      </w:r>
      <w:r w:rsidR="00736C7B" w:rsidRPr="007122FE">
        <w:rPr>
          <w:rFonts w:hAnsi="標楷體" w:hint="eastAsia"/>
          <w:color w:val="000000" w:themeColor="text1"/>
        </w:rPr>
        <w:t>「電腦主機系統採購暨應用系統移轉計畫」</w:t>
      </w:r>
      <w:r w:rsidR="00F80934" w:rsidRPr="007122FE">
        <w:rPr>
          <w:rFonts w:hAnsi="標楷體" w:hint="eastAsia"/>
          <w:color w:val="000000" w:themeColor="text1"/>
        </w:rPr>
        <w:t>有無</w:t>
      </w:r>
      <w:r w:rsidR="00736C7B" w:rsidRPr="007122FE">
        <w:rPr>
          <w:rFonts w:hAnsi="標楷體" w:hint="eastAsia"/>
          <w:color w:val="000000" w:themeColor="text1"/>
        </w:rPr>
        <w:t>驗收不實等違失</w:t>
      </w:r>
      <w:r w:rsidR="00736C7B" w:rsidRPr="007122FE">
        <w:rPr>
          <w:rFonts w:hint="eastAsia"/>
          <w:color w:val="000000" w:themeColor="text1"/>
        </w:rPr>
        <w:t>之實情</w:t>
      </w:r>
      <w:r w:rsidRPr="007122FE">
        <w:rPr>
          <w:rFonts w:hint="eastAsia"/>
          <w:color w:val="000000" w:themeColor="text1"/>
        </w:rPr>
        <w:t>，</w:t>
      </w:r>
      <w:r w:rsidR="00872526" w:rsidRPr="007122FE">
        <w:rPr>
          <w:rFonts w:hint="eastAsia"/>
          <w:color w:val="000000" w:themeColor="text1"/>
        </w:rPr>
        <w:t>案</w:t>
      </w:r>
      <w:r w:rsidR="00962417" w:rsidRPr="007122FE">
        <w:rPr>
          <w:rFonts w:hint="eastAsia"/>
          <w:color w:val="000000" w:themeColor="text1"/>
        </w:rPr>
        <w:t>經</w:t>
      </w:r>
      <w:r w:rsidR="0062458F" w:rsidRPr="007122FE">
        <w:rPr>
          <w:rFonts w:hAnsi="標楷體"/>
          <w:color w:val="000000" w:themeColor="text1"/>
        </w:rPr>
        <w:t>調閱</w:t>
      </w:r>
      <w:r w:rsidR="0062458F" w:rsidRPr="007122FE">
        <w:rPr>
          <w:rFonts w:hAnsi="標楷體" w:hint="eastAsia"/>
          <w:color w:val="000000" w:themeColor="text1"/>
        </w:rPr>
        <w:t>勞保局</w:t>
      </w:r>
      <w:r w:rsidR="0062458F" w:rsidRPr="007122FE">
        <w:rPr>
          <w:rFonts w:hAnsi="標楷體"/>
          <w:color w:val="000000" w:themeColor="text1"/>
        </w:rPr>
        <w:t>相關</w:t>
      </w:r>
      <w:r w:rsidR="0062458F" w:rsidRPr="007122FE">
        <w:rPr>
          <w:rFonts w:hAnsi="標楷體" w:hint="eastAsia"/>
          <w:color w:val="000000" w:themeColor="text1"/>
        </w:rPr>
        <w:t>卷證，</w:t>
      </w:r>
      <w:r w:rsidR="00A22010" w:rsidRPr="007122FE">
        <w:rPr>
          <w:rFonts w:hAnsi="標楷體" w:hint="eastAsia"/>
          <w:color w:val="000000" w:themeColor="text1"/>
        </w:rPr>
        <w:t>另</w:t>
      </w:r>
      <w:r w:rsidR="00F11427" w:rsidRPr="007122FE">
        <w:rPr>
          <w:rFonts w:hAnsi="標楷體" w:hint="eastAsia"/>
          <w:color w:val="000000" w:themeColor="text1"/>
        </w:rPr>
        <w:t>請</w:t>
      </w:r>
      <w:proofErr w:type="gramStart"/>
      <w:r w:rsidR="0062458F" w:rsidRPr="007122FE">
        <w:rPr>
          <w:rFonts w:hAnsi="標楷體" w:hint="eastAsia"/>
          <w:color w:val="000000" w:themeColor="text1"/>
        </w:rPr>
        <w:t>勞動部政風</w:t>
      </w:r>
      <w:proofErr w:type="gramEnd"/>
      <w:r w:rsidR="0062458F" w:rsidRPr="007122FE">
        <w:rPr>
          <w:rFonts w:hAnsi="標楷體" w:hint="eastAsia"/>
          <w:color w:val="000000" w:themeColor="text1"/>
        </w:rPr>
        <w:t>處</w:t>
      </w:r>
      <w:r w:rsidR="00F11427" w:rsidRPr="007122FE">
        <w:rPr>
          <w:rFonts w:hAnsi="標楷體" w:hint="eastAsia"/>
          <w:color w:val="000000" w:themeColor="text1"/>
        </w:rPr>
        <w:t>、</w:t>
      </w:r>
      <w:r w:rsidR="0062458F" w:rsidRPr="007122FE">
        <w:rPr>
          <w:rFonts w:hAnsi="標楷體" w:hint="eastAsia"/>
          <w:color w:val="000000" w:themeColor="text1"/>
        </w:rPr>
        <w:t>行政院公共工程委員會（簡稱工程會）</w:t>
      </w:r>
      <w:r w:rsidR="00F11427" w:rsidRPr="007122FE">
        <w:rPr>
          <w:rFonts w:hAnsi="標楷體" w:hint="eastAsia"/>
          <w:color w:val="000000" w:themeColor="text1"/>
        </w:rPr>
        <w:t>查復實務等相關</w:t>
      </w:r>
      <w:r w:rsidR="0062458F" w:rsidRPr="007122FE">
        <w:rPr>
          <w:rFonts w:hAnsi="標楷體" w:hint="eastAsia"/>
          <w:color w:val="000000" w:themeColor="text1"/>
        </w:rPr>
        <w:t>疑義，於1</w:t>
      </w:r>
      <w:r w:rsidR="0062458F" w:rsidRPr="007122FE">
        <w:rPr>
          <w:rFonts w:hAnsi="標楷體"/>
          <w:color w:val="000000" w:themeColor="text1"/>
        </w:rPr>
        <w:t>11</w:t>
      </w:r>
      <w:r w:rsidR="0062458F" w:rsidRPr="007122FE">
        <w:rPr>
          <w:rFonts w:hAnsi="標楷體" w:hint="eastAsia"/>
          <w:color w:val="000000" w:themeColor="text1"/>
        </w:rPr>
        <w:t>年3月31日邀請勞動部資訊處副處長及勞保局局長率員到院說明</w:t>
      </w:r>
      <w:r w:rsidR="00736C7B" w:rsidRPr="007122FE">
        <w:rPr>
          <w:rFonts w:hAnsi="標楷體" w:hint="eastAsia"/>
          <w:color w:val="000000" w:themeColor="text1"/>
        </w:rPr>
        <w:t>，釐清案情。業</w:t>
      </w:r>
      <w:r w:rsidR="00736C7B" w:rsidRPr="007122FE">
        <w:rPr>
          <w:rFonts w:hint="eastAsia"/>
          <w:color w:val="000000" w:themeColor="text1"/>
        </w:rPr>
        <w:t>已調查</w:t>
      </w:r>
      <w:r w:rsidR="00736C7B" w:rsidRPr="007122FE">
        <w:rPr>
          <w:rFonts w:hAnsi="標楷體" w:hint="eastAsia"/>
          <w:color w:val="000000" w:themeColor="text1"/>
        </w:rPr>
        <w:t>完畢</w:t>
      </w:r>
      <w:r w:rsidR="00736C7B" w:rsidRPr="007122FE">
        <w:rPr>
          <w:rFonts w:hint="eastAsia"/>
          <w:color w:val="000000" w:themeColor="text1"/>
        </w:rPr>
        <w:t>，茲</w:t>
      </w:r>
      <w:proofErr w:type="gramStart"/>
      <w:r w:rsidR="00736C7B" w:rsidRPr="007122FE">
        <w:rPr>
          <w:rFonts w:hint="eastAsia"/>
          <w:color w:val="000000" w:themeColor="text1"/>
        </w:rPr>
        <w:t>臚</w:t>
      </w:r>
      <w:proofErr w:type="gramEnd"/>
      <w:r w:rsidR="00736C7B" w:rsidRPr="007122FE">
        <w:rPr>
          <w:rFonts w:hint="eastAsia"/>
          <w:color w:val="000000" w:themeColor="text1"/>
        </w:rPr>
        <w:t>列調查</w:t>
      </w:r>
      <w:r w:rsidR="00736C7B" w:rsidRPr="007122FE">
        <w:rPr>
          <w:rFonts w:hint="eastAsia"/>
          <w:color w:val="000000" w:themeColor="text1"/>
        </w:rPr>
        <w:lastRenderedPageBreak/>
        <w:t>意見如下：</w:t>
      </w:r>
      <w:r w:rsidR="00F11427" w:rsidRPr="007122FE">
        <w:rPr>
          <w:color w:val="000000" w:themeColor="text1"/>
        </w:rPr>
        <w:t xml:space="preserve"> </w:t>
      </w:r>
    </w:p>
    <w:p w:rsidR="000259D9" w:rsidRPr="00276304" w:rsidRDefault="008F629C" w:rsidP="000259D9">
      <w:pPr>
        <w:pStyle w:val="2"/>
        <w:rPr>
          <w:b/>
          <w:color w:val="000000" w:themeColor="text1"/>
        </w:rPr>
      </w:pPr>
      <w:bookmarkStart w:id="51" w:name="_Toc107936498"/>
      <w:r w:rsidRPr="00276304">
        <w:rPr>
          <w:rFonts w:hint="eastAsia"/>
          <w:b/>
          <w:color w:val="000000" w:themeColor="text1"/>
        </w:rPr>
        <w:t>勞保局提報</w:t>
      </w:r>
      <w:r w:rsidRPr="00276304">
        <w:rPr>
          <w:rFonts w:hAnsi="標楷體" w:hint="eastAsia"/>
          <w:b/>
          <w:color w:val="000000" w:themeColor="text1"/>
        </w:rPr>
        <w:t>「電腦主機系統採購暨應用系統移轉計畫」時，相關會議雖</w:t>
      </w:r>
      <w:r w:rsidRPr="00276304">
        <w:rPr>
          <w:rFonts w:hint="eastAsia"/>
          <w:b/>
          <w:color w:val="000000" w:themeColor="text1"/>
        </w:rPr>
        <w:t>決議國民年金局暫不設立，</w:t>
      </w:r>
      <w:proofErr w:type="gramStart"/>
      <w:r w:rsidRPr="00276304">
        <w:rPr>
          <w:rFonts w:hint="eastAsia"/>
          <w:b/>
          <w:color w:val="000000" w:themeColor="text1"/>
        </w:rPr>
        <w:t>衛福部</w:t>
      </w:r>
      <w:proofErr w:type="gramEnd"/>
      <w:r w:rsidRPr="00276304">
        <w:rPr>
          <w:rFonts w:hint="eastAsia"/>
          <w:b/>
          <w:color w:val="000000" w:themeColor="text1"/>
        </w:rPr>
        <w:t>組織改造後3年內，評估國民年金局成立之條件與時機，但該計畫主要係為延續9</w:t>
      </w:r>
      <w:r w:rsidRPr="00276304">
        <w:rPr>
          <w:b/>
          <w:color w:val="000000" w:themeColor="text1"/>
        </w:rPr>
        <w:t>4</w:t>
      </w:r>
      <w:r w:rsidRPr="00276304">
        <w:rPr>
          <w:rFonts w:hint="eastAsia"/>
          <w:b/>
          <w:color w:val="000000" w:themeColor="text1"/>
        </w:rPr>
        <w:t>年現行租用系統及9</w:t>
      </w:r>
      <w:r w:rsidRPr="00276304">
        <w:rPr>
          <w:b/>
          <w:color w:val="000000" w:themeColor="text1"/>
        </w:rPr>
        <w:t>7</w:t>
      </w:r>
      <w:r w:rsidRPr="00276304">
        <w:rPr>
          <w:rFonts w:hint="eastAsia"/>
          <w:b/>
          <w:color w:val="000000" w:themeColor="text1"/>
        </w:rPr>
        <w:t>年現行購置系統，賡續辦理勞保、勞退、就保、農保及國民年金等相關業務，部分系統確實無法共享，然不論有無成立國民年金局，相關業務仍委由勞保局辦理，基於當時之時空背景及業務內容延續性考量之必要性，其規劃採取延續相關系統之分置方式，難謂不具合理性。嗣後</w:t>
      </w:r>
      <w:r w:rsidRPr="00276304">
        <w:rPr>
          <w:rFonts w:hAnsi="標楷體" w:hint="eastAsia"/>
          <w:b/>
          <w:color w:val="000000" w:themeColor="text1"/>
          <w:szCs w:val="32"/>
        </w:rPr>
        <w:t>，因近年隨著</w:t>
      </w:r>
      <w:r w:rsidRPr="00276304">
        <w:rPr>
          <w:rFonts w:cs="Arial Unicode MS" w:hint="eastAsia"/>
          <w:b/>
          <w:color w:val="000000" w:themeColor="text1"/>
        </w:rPr>
        <w:t>資訊科技進步，共</w:t>
      </w:r>
      <w:r w:rsidRPr="00276304">
        <w:rPr>
          <w:rFonts w:hAnsi="標楷體" w:hint="eastAsia"/>
          <w:b/>
          <w:color w:val="000000" w:themeColor="text1"/>
          <w:szCs w:val="32"/>
        </w:rPr>
        <w:t>享技術逐漸成熟穩定及國民年金局議題不再討論是否成立，</w:t>
      </w:r>
      <w:proofErr w:type="gramStart"/>
      <w:r w:rsidRPr="00276304">
        <w:rPr>
          <w:rFonts w:hAnsi="標楷體" w:hint="eastAsia"/>
          <w:b/>
          <w:color w:val="000000" w:themeColor="text1"/>
          <w:szCs w:val="32"/>
        </w:rPr>
        <w:t>該局分階段</w:t>
      </w:r>
      <w:proofErr w:type="gramEnd"/>
      <w:r w:rsidRPr="00276304">
        <w:rPr>
          <w:rFonts w:hAnsi="標楷體" w:hint="eastAsia"/>
          <w:b/>
          <w:color w:val="000000" w:themeColor="text1"/>
          <w:szCs w:val="32"/>
        </w:rPr>
        <w:t>評估系統合併對業務之影響後，方將經營管理決策等系統加以整併，難謂未能與時俱進，滾動式檢討以提高效益</w:t>
      </w:r>
      <w:r w:rsidR="00CA1923" w:rsidRPr="00276304">
        <w:rPr>
          <w:rFonts w:hint="eastAsia"/>
          <w:b/>
          <w:color w:val="000000" w:themeColor="text1"/>
        </w:rPr>
        <w:t>。</w:t>
      </w:r>
      <w:bookmarkEnd w:id="51"/>
    </w:p>
    <w:p w:rsidR="005A3E3C" w:rsidRPr="007122FE" w:rsidRDefault="00BD78F9" w:rsidP="00456604">
      <w:pPr>
        <w:pStyle w:val="3"/>
        <w:rPr>
          <w:b/>
          <w:color w:val="000000" w:themeColor="text1"/>
        </w:rPr>
      </w:pPr>
      <w:bookmarkStart w:id="52" w:name="_Toc105594802"/>
      <w:bookmarkStart w:id="53" w:name="_Toc106789792"/>
      <w:bookmarkStart w:id="54" w:name="_Toc106802654"/>
      <w:bookmarkStart w:id="55" w:name="_Toc106898689"/>
      <w:bookmarkStart w:id="56" w:name="_Toc107936499"/>
      <w:r w:rsidRPr="007122FE">
        <w:rPr>
          <w:color w:val="000000" w:themeColor="text1"/>
        </w:rPr>
        <w:t>94</w:t>
      </w:r>
      <w:r w:rsidRPr="007122FE">
        <w:rPr>
          <w:rFonts w:hint="eastAsia"/>
          <w:color w:val="000000" w:themeColor="text1"/>
        </w:rPr>
        <w:t>年間，勞保局配合開辦勞退新制業務，以「現行租用案」之相關電腦系統，處理勞保、農保等業務。9</w:t>
      </w:r>
      <w:r w:rsidRPr="007122FE">
        <w:rPr>
          <w:color w:val="000000" w:themeColor="text1"/>
        </w:rPr>
        <w:t>6</w:t>
      </w:r>
      <w:r w:rsidRPr="007122FE">
        <w:rPr>
          <w:rFonts w:hint="eastAsia"/>
          <w:color w:val="000000" w:themeColor="text1"/>
        </w:rPr>
        <w:t>年8月8日總統公布國民年金法，並明定自9</w:t>
      </w:r>
      <w:r w:rsidRPr="007122FE">
        <w:rPr>
          <w:color w:val="000000" w:themeColor="text1"/>
        </w:rPr>
        <w:t>7</w:t>
      </w:r>
      <w:r w:rsidRPr="007122FE">
        <w:rPr>
          <w:rFonts w:hint="eastAsia"/>
          <w:color w:val="000000" w:themeColor="text1"/>
        </w:rPr>
        <w:t>年1</w:t>
      </w:r>
      <w:r w:rsidRPr="007122FE">
        <w:rPr>
          <w:color w:val="000000" w:themeColor="text1"/>
        </w:rPr>
        <w:t>0</w:t>
      </w:r>
      <w:r w:rsidRPr="007122FE">
        <w:rPr>
          <w:rFonts w:hint="eastAsia"/>
          <w:color w:val="000000" w:themeColor="text1"/>
        </w:rPr>
        <w:t>月1日起施行，中央主管機關為內政部，委託勞保局辦理國民年金保險業務並為保險人後，勞保局因現行租用案之系統規模無法再容納國民年金龐大業務，遂以「現行購置案」處理國民年金相關業務及對外服務業務。隨著98年勞保年金開始上路，我國是否將國民年金轉化為基礎年金再輔以</w:t>
      </w:r>
      <w:proofErr w:type="gramStart"/>
      <w:r w:rsidRPr="007122FE">
        <w:rPr>
          <w:rFonts w:hint="eastAsia"/>
          <w:color w:val="000000" w:themeColor="text1"/>
        </w:rPr>
        <w:t>各職域保險</w:t>
      </w:r>
      <w:proofErr w:type="gramEnd"/>
      <w:r w:rsidRPr="007122FE">
        <w:rPr>
          <w:rFonts w:hint="eastAsia"/>
          <w:color w:val="000000" w:themeColor="text1"/>
        </w:rPr>
        <w:t>（如勞保、公教保等）作為附加年金之政策，遲未有定論。之後，行政院政策決定國民年金局因故暫</w:t>
      </w:r>
      <w:proofErr w:type="gramStart"/>
      <w:r w:rsidRPr="007122FE">
        <w:rPr>
          <w:rFonts w:hint="eastAsia"/>
          <w:color w:val="000000" w:themeColor="text1"/>
        </w:rPr>
        <w:t>不</w:t>
      </w:r>
      <w:proofErr w:type="gramEnd"/>
      <w:r w:rsidRPr="007122FE">
        <w:rPr>
          <w:rFonts w:hint="eastAsia"/>
          <w:color w:val="000000" w:themeColor="text1"/>
        </w:rPr>
        <w:t>於1</w:t>
      </w:r>
      <w:r w:rsidRPr="007122FE">
        <w:rPr>
          <w:color w:val="000000" w:themeColor="text1"/>
        </w:rPr>
        <w:t>01</w:t>
      </w:r>
      <w:r w:rsidRPr="007122FE">
        <w:rPr>
          <w:rFonts w:hint="eastAsia"/>
          <w:color w:val="000000" w:themeColor="text1"/>
        </w:rPr>
        <w:t>年成立，當時勞保局依據100年5月11日</w:t>
      </w:r>
      <w:proofErr w:type="gramStart"/>
      <w:r w:rsidRPr="007122FE">
        <w:rPr>
          <w:rFonts w:hint="eastAsia"/>
          <w:color w:val="000000" w:themeColor="text1"/>
        </w:rPr>
        <w:t>衛福</w:t>
      </w:r>
      <w:proofErr w:type="gramEnd"/>
      <w:r w:rsidRPr="007122FE">
        <w:rPr>
          <w:rFonts w:hint="eastAsia"/>
          <w:color w:val="000000" w:themeColor="text1"/>
        </w:rPr>
        <w:t>部籌備小組召開「組織改造後國民年金保險基金應由何機關辦理協商會議紀錄」時，內政部代表於會中表示依據該部立場，仍認有成立之必要，</w:t>
      </w:r>
      <w:r w:rsidR="003459AF">
        <w:rPr>
          <w:rFonts w:hint="eastAsia"/>
          <w:color w:val="000000" w:themeColor="text1"/>
        </w:rPr>
        <w:t>而</w:t>
      </w:r>
      <w:r w:rsidRPr="007122FE">
        <w:rPr>
          <w:rFonts w:hint="eastAsia"/>
          <w:color w:val="000000" w:themeColor="text1"/>
        </w:rPr>
        <w:lastRenderedPageBreak/>
        <w:t>該次會議結論，</w:t>
      </w:r>
      <w:r w:rsidR="00DD3C4E">
        <w:rPr>
          <w:rFonts w:hint="eastAsia"/>
          <w:color w:val="000000" w:themeColor="text1"/>
        </w:rPr>
        <w:t>基於行政院已政策決定</w:t>
      </w:r>
      <w:proofErr w:type="gramStart"/>
      <w:r w:rsidR="00DD3C4E">
        <w:rPr>
          <w:rFonts w:hint="eastAsia"/>
          <w:color w:val="000000" w:themeColor="text1"/>
        </w:rPr>
        <w:t>衛福部</w:t>
      </w:r>
      <w:proofErr w:type="gramEnd"/>
      <w:r w:rsidR="00DD3C4E">
        <w:rPr>
          <w:rFonts w:hint="eastAsia"/>
          <w:color w:val="000000" w:themeColor="text1"/>
        </w:rPr>
        <w:t>暫不設置國民年金局，並</w:t>
      </w:r>
      <w:proofErr w:type="gramStart"/>
      <w:r w:rsidR="00246F5B">
        <w:rPr>
          <w:rFonts w:hint="eastAsia"/>
          <w:color w:val="000000" w:themeColor="text1"/>
        </w:rPr>
        <w:t>請</w:t>
      </w:r>
      <w:r w:rsidRPr="007122FE">
        <w:rPr>
          <w:rFonts w:hAnsi="標楷體"/>
          <w:color w:val="000000" w:themeColor="text1"/>
          <w:szCs w:val="32"/>
        </w:rPr>
        <w:t>衛福</w:t>
      </w:r>
      <w:proofErr w:type="gramEnd"/>
      <w:r w:rsidRPr="007122FE">
        <w:rPr>
          <w:rFonts w:hAnsi="標楷體"/>
          <w:color w:val="000000" w:themeColor="text1"/>
          <w:szCs w:val="32"/>
        </w:rPr>
        <w:t>部組織改造後</w:t>
      </w:r>
      <w:r w:rsidRPr="007122FE">
        <w:rPr>
          <w:rFonts w:hAnsi="標楷體" w:hint="eastAsia"/>
          <w:color w:val="000000" w:themeColor="text1"/>
          <w:szCs w:val="32"/>
        </w:rPr>
        <w:t>3</w:t>
      </w:r>
      <w:r w:rsidRPr="007122FE">
        <w:rPr>
          <w:rFonts w:hAnsi="標楷體"/>
          <w:color w:val="000000" w:themeColor="text1"/>
          <w:szCs w:val="32"/>
        </w:rPr>
        <w:t>年內，</w:t>
      </w:r>
      <w:r w:rsidR="00246F5B">
        <w:rPr>
          <w:rFonts w:hAnsi="標楷體" w:hint="eastAsia"/>
          <w:color w:val="000000" w:themeColor="text1"/>
          <w:szCs w:val="32"/>
        </w:rPr>
        <w:t>就</w:t>
      </w:r>
      <w:r w:rsidRPr="007122FE">
        <w:rPr>
          <w:rFonts w:hAnsi="標楷體"/>
          <w:color w:val="000000" w:themeColor="text1"/>
          <w:szCs w:val="32"/>
        </w:rPr>
        <w:t>國民年金局</w:t>
      </w:r>
      <w:r w:rsidR="00246F5B">
        <w:rPr>
          <w:rFonts w:hAnsi="標楷體" w:hint="eastAsia"/>
          <w:color w:val="000000" w:themeColor="text1"/>
          <w:szCs w:val="32"/>
        </w:rPr>
        <w:t>是否</w:t>
      </w:r>
      <w:r w:rsidRPr="007122FE">
        <w:rPr>
          <w:rFonts w:hAnsi="標楷體"/>
          <w:color w:val="000000" w:themeColor="text1"/>
          <w:szCs w:val="32"/>
        </w:rPr>
        <w:t>設立議題</w:t>
      </w:r>
      <w:r w:rsidR="00246F5B">
        <w:rPr>
          <w:rFonts w:hAnsi="標楷體" w:hint="eastAsia"/>
          <w:color w:val="000000" w:themeColor="text1"/>
          <w:szCs w:val="32"/>
        </w:rPr>
        <w:t>進行評估討論</w:t>
      </w:r>
      <w:r w:rsidRPr="007122FE">
        <w:rPr>
          <w:rFonts w:hAnsi="標楷體"/>
          <w:color w:val="000000" w:themeColor="text1"/>
          <w:szCs w:val="32"/>
        </w:rPr>
        <w:t>(</w:t>
      </w:r>
      <w:proofErr w:type="gramStart"/>
      <w:r w:rsidRPr="007122FE">
        <w:rPr>
          <w:rFonts w:hAnsi="標楷體" w:hint="eastAsia"/>
          <w:color w:val="000000" w:themeColor="text1"/>
          <w:szCs w:val="32"/>
        </w:rPr>
        <w:t>組改</w:t>
      </w:r>
      <w:proofErr w:type="gramEnd"/>
      <w:r w:rsidRPr="007122FE">
        <w:rPr>
          <w:rFonts w:hAnsi="標楷體" w:hint="eastAsia"/>
          <w:color w:val="000000" w:themeColor="text1"/>
          <w:szCs w:val="32"/>
        </w:rPr>
        <w:t>至1</w:t>
      </w:r>
      <w:r w:rsidRPr="007122FE">
        <w:rPr>
          <w:rFonts w:hAnsi="標楷體"/>
          <w:color w:val="000000" w:themeColor="text1"/>
          <w:szCs w:val="32"/>
        </w:rPr>
        <w:t>05</w:t>
      </w:r>
      <w:r w:rsidRPr="007122FE">
        <w:rPr>
          <w:rFonts w:hAnsi="標楷體" w:hint="eastAsia"/>
          <w:color w:val="000000" w:themeColor="text1"/>
          <w:szCs w:val="32"/>
        </w:rPr>
        <w:t>年7月期間為國民年金局是否成立之評估期</w:t>
      </w:r>
      <w:r w:rsidRPr="007122FE">
        <w:rPr>
          <w:rFonts w:hAnsi="標楷體"/>
          <w:color w:val="000000" w:themeColor="text1"/>
          <w:szCs w:val="32"/>
        </w:rPr>
        <w:t>)</w:t>
      </w:r>
      <w:r w:rsidR="001101FE">
        <w:rPr>
          <w:rFonts w:hAnsi="標楷體" w:hint="eastAsia"/>
          <w:color w:val="000000" w:themeColor="text1"/>
          <w:szCs w:val="32"/>
        </w:rPr>
        <w:t>。</w:t>
      </w:r>
      <w:r w:rsidRPr="007122FE">
        <w:rPr>
          <w:rFonts w:hAnsi="標楷體" w:hint="eastAsia"/>
          <w:color w:val="000000" w:themeColor="text1"/>
          <w:szCs w:val="32"/>
        </w:rPr>
        <w:t>然1</w:t>
      </w:r>
      <w:r w:rsidRPr="007122FE">
        <w:rPr>
          <w:rFonts w:hAnsi="標楷體"/>
          <w:color w:val="000000" w:themeColor="text1"/>
          <w:szCs w:val="32"/>
        </w:rPr>
        <w:t>02</w:t>
      </w:r>
      <w:r w:rsidRPr="007122FE">
        <w:rPr>
          <w:rFonts w:hAnsi="標楷體" w:hint="eastAsia"/>
          <w:color w:val="000000" w:themeColor="text1"/>
          <w:szCs w:val="32"/>
        </w:rPr>
        <w:t>年6月1</w:t>
      </w:r>
      <w:r w:rsidRPr="007122FE">
        <w:rPr>
          <w:rFonts w:hAnsi="標楷體"/>
          <w:color w:val="000000" w:themeColor="text1"/>
          <w:szCs w:val="32"/>
        </w:rPr>
        <w:t>9</w:t>
      </w:r>
      <w:r w:rsidRPr="007122FE">
        <w:rPr>
          <w:rFonts w:hAnsi="標楷體" w:hint="eastAsia"/>
          <w:color w:val="000000" w:themeColor="text1"/>
          <w:szCs w:val="32"/>
        </w:rPr>
        <w:t>日公布</w:t>
      </w:r>
      <w:proofErr w:type="gramStart"/>
      <w:r w:rsidRPr="007122FE">
        <w:rPr>
          <w:rFonts w:hAnsi="標楷體" w:hint="eastAsia"/>
          <w:color w:val="000000" w:themeColor="text1"/>
          <w:szCs w:val="32"/>
        </w:rPr>
        <w:t>衛福部掌</w:t>
      </w:r>
      <w:proofErr w:type="gramEnd"/>
      <w:r w:rsidRPr="007122FE">
        <w:rPr>
          <w:rFonts w:hAnsi="標楷體" w:hint="eastAsia"/>
          <w:color w:val="000000" w:themeColor="text1"/>
          <w:szCs w:val="32"/>
        </w:rPr>
        <w:t>理國民年金</w:t>
      </w:r>
      <w:r w:rsidRPr="007122FE">
        <w:rPr>
          <w:rFonts w:hint="eastAsia"/>
          <w:color w:val="000000" w:themeColor="text1"/>
        </w:rPr>
        <w:t>之政策規劃、管理及監督等業務後，勞保局</w:t>
      </w:r>
      <w:r w:rsidR="006B315E" w:rsidRPr="007122FE">
        <w:rPr>
          <w:rFonts w:hint="eastAsia"/>
          <w:color w:val="000000" w:themeColor="text1"/>
        </w:rPr>
        <w:t>表示，</w:t>
      </w:r>
      <w:r w:rsidRPr="007122FE">
        <w:rPr>
          <w:rFonts w:hint="eastAsia"/>
          <w:color w:val="000000" w:themeColor="text1"/>
        </w:rPr>
        <w:t>迄未接獲不成立國民年金局之政策決定通知</w:t>
      </w:r>
      <w:r w:rsidRPr="007122FE">
        <w:rPr>
          <w:rFonts w:hAnsi="標楷體"/>
          <w:color w:val="000000" w:themeColor="text1"/>
          <w:szCs w:val="32"/>
        </w:rPr>
        <w:t>。</w:t>
      </w:r>
      <w:bookmarkEnd w:id="52"/>
      <w:bookmarkEnd w:id="53"/>
      <w:bookmarkEnd w:id="54"/>
      <w:bookmarkEnd w:id="55"/>
      <w:bookmarkEnd w:id="56"/>
    </w:p>
    <w:p w:rsidR="00BD78F9" w:rsidRPr="007122FE" w:rsidRDefault="00576815" w:rsidP="00456604">
      <w:pPr>
        <w:pStyle w:val="3"/>
        <w:rPr>
          <w:b/>
          <w:color w:val="000000" w:themeColor="text1"/>
        </w:rPr>
      </w:pPr>
      <w:bookmarkStart w:id="57" w:name="_Hlk104906087"/>
      <w:bookmarkStart w:id="58" w:name="_Toc105594803"/>
      <w:bookmarkStart w:id="59" w:name="_Toc106789793"/>
      <w:bookmarkStart w:id="60" w:name="_Toc106802655"/>
      <w:bookmarkStart w:id="61" w:name="_Toc106898690"/>
      <w:bookmarkStart w:id="62" w:name="_Toc107936500"/>
      <w:r>
        <w:rPr>
          <w:rFonts w:hint="eastAsia"/>
          <w:color w:val="000000" w:themeColor="text1"/>
        </w:rPr>
        <w:t>據勞保局稱，</w:t>
      </w:r>
      <w:r w:rsidRPr="007122FE">
        <w:rPr>
          <w:rFonts w:hint="eastAsia"/>
          <w:color w:val="000000" w:themeColor="text1"/>
        </w:rPr>
        <w:t>9</w:t>
      </w:r>
      <w:r w:rsidRPr="007122FE">
        <w:rPr>
          <w:color w:val="000000" w:themeColor="text1"/>
        </w:rPr>
        <w:t>7</w:t>
      </w:r>
      <w:r w:rsidRPr="007122FE">
        <w:rPr>
          <w:rFonts w:hint="eastAsia"/>
          <w:color w:val="000000" w:themeColor="text1"/>
        </w:rPr>
        <w:t>年</w:t>
      </w:r>
      <w:r w:rsidR="00E43343">
        <w:rPr>
          <w:rFonts w:hint="eastAsia"/>
          <w:color w:val="000000" w:themeColor="text1"/>
        </w:rPr>
        <w:t>起，該局</w:t>
      </w:r>
      <w:r w:rsidRPr="007122FE">
        <w:rPr>
          <w:rFonts w:hint="eastAsia"/>
          <w:color w:val="000000" w:themeColor="text1"/>
        </w:rPr>
        <w:t>受託辦理國民年金業務並為保險人，102年間提報「電腦主機系統採購暨應用系統移轉計畫」（下稱本計畫）時，</w:t>
      </w:r>
      <w:r w:rsidR="001E0BAD">
        <w:rPr>
          <w:rFonts w:hint="eastAsia"/>
          <w:color w:val="000000" w:themeColor="text1"/>
        </w:rPr>
        <w:t>因當時國民年金局是否成立之議題仍在評估期內，為確保被保險人</w:t>
      </w:r>
      <w:r w:rsidR="00525407">
        <w:rPr>
          <w:rFonts w:hint="eastAsia"/>
          <w:color w:val="000000" w:themeColor="text1"/>
        </w:rPr>
        <w:t>權益</w:t>
      </w:r>
      <w:r w:rsidR="001E0BAD">
        <w:rPr>
          <w:rFonts w:hint="eastAsia"/>
          <w:color w:val="000000" w:themeColor="text1"/>
        </w:rPr>
        <w:t>即國民年金業務不中斷，</w:t>
      </w:r>
      <w:r w:rsidR="00525407">
        <w:rPr>
          <w:rFonts w:hint="eastAsia"/>
          <w:color w:val="000000" w:themeColor="text1"/>
        </w:rPr>
        <w:t>而</w:t>
      </w:r>
      <w:r w:rsidR="001E0BAD">
        <w:rPr>
          <w:rFonts w:hint="eastAsia"/>
          <w:color w:val="000000" w:themeColor="text1"/>
        </w:rPr>
        <w:t>納入各種可能性進行全面性規劃，</w:t>
      </w:r>
      <w:r w:rsidRPr="007122FE">
        <w:rPr>
          <w:color w:val="000000" w:themeColor="text1"/>
        </w:rPr>
        <w:t>仍</w:t>
      </w:r>
      <w:r w:rsidR="001E0BAD">
        <w:rPr>
          <w:rFonts w:hint="eastAsia"/>
          <w:color w:val="000000" w:themeColor="text1"/>
        </w:rPr>
        <w:t>以國民年金局可能成立為前提，</w:t>
      </w:r>
      <w:r w:rsidRPr="007122FE">
        <w:rPr>
          <w:color w:val="000000" w:themeColor="text1"/>
        </w:rPr>
        <w:t>延續前案(即94年「現行租用案」及97年「現行購置案」)</w:t>
      </w:r>
      <w:r w:rsidR="001E0BAD">
        <w:rPr>
          <w:rFonts w:hint="eastAsia"/>
          <w:color w:val="000000" w:themeColor="text1"/>
        </w:rPr>
        <w:t>，於</w:t>
      </w:r>
      <w:r w:rsidRPr="007122FE">
        <w:rPr>
          <w:color w:val="000000" w:themeColor="text1"/>
        </w:rPr>
        <w:t>103年「未來租用案」與104年「未來購置案」</w:t>
      </w:r>
      <w:r w:rsidR="00E43343">
        <w:rPr>
          <w:rFonts w:hint="eastAsia"/>
          <w:color w:val="000000" w:themeColor="text1"/>
        </w:rPr>
        <w:t>亦</w:t>
      </w:r>
      <w:proofErr w:type="gramStart"/>
      <w:r w:rsidRPr="007122FE">
        <w:rPr>
          <w:color w:val="000000" w:themeColor="text1"/>
        </w:rPr>
        <w:t>採</w:t>
      </w:r>
      <w:proofErr w:type="gramEnd"/>
      <w:r w:rsidRPr="007122FE">
        <w:rPr>
          <w:color w:val="000000" w:themeColor="text1"/>
        </w:rPr>
        <w:t>分別執行方式辦理，以因應</w:t>
      </w:r>
      <w:r w:rsidRPr="007122FE">
        <w:rPr>
          <w:rFonts w:hint="eastAsia"/>
          <w:color w:val="000000" w:themeColor="text1"/>
        </w:rPr>
        <w:t>不同</w:t>
      </w:r>
      <w:r w:rsidRPr="007122FE">
        <w:rPr>
          <w:color w:val="000000" w:themeColor="text1"/>
        </w:rPr>
        <w:t>業務推動</w:t>
      </w:r>
      <w:r w:rsidRPr="007122FE">
        <w:rPr>
          <w:rFonts w:hint="eastAsia"/>
          <w:color w:val="000000" w:themeColor="text1"/>
        </w:rPr>
        <w:t>之</w:t>
      </w:r>
      <w:r w:rsidRPr="007122FE">
        <w:rPr>
          <w:color w:val="000000" w:themeColor="text1"/>
        </w:rPr>
        <w:t>需要</w:t>
      </w:r>
      <w:bookmarkStart w:id="63" w:name="_Hlk104906099"/>
      <w:bookmarkEnd w:id="57"/>
      <w:r w:rsidR="00BD78F9" w:rsidRPr="007122FE">
        <w:rPr>
          <w:rFonts w:hint="eastAsia"/>
          <w:color w:val="000000" w:themeColor="text1"/>
        </w:rPr>
        <w:t>，</w:t>
      </w:r>
      <w:r w:rsidR="00567112">
        <w:rPr>
          <w:rFonts w:hint="eastAsia"/>
          <w:color w:val="000000" w:themeColor="text1"/>
        </w:rPr>
        <w:t>其中</w:t>
      </w:r>
      <w:r w:rsidR="00BD78F9" w:rsidRPr="00CA1AB9">
        <w:rPr>
          <w:rFonts w:hint="eastAsia"/>
          <w:color w:val="000000" w:themeColor="text1"/>
        </w:rPr>
        <w:t>經營管理決策系統亦</w:t>
      </w:r>
      <w:r w:rsidR="00CA1AB9" w:rsidRPr="00CA1AB9">
        <w:rPr>
          <w:rFonts w:hint="eastAsia"/>
          <w:color w:val="000000" w:themeColor="text1"/>
        </w:rPr>
        <w:t>延續前案而</w:t>
      </w:r>
      <w:r w:rsidR="00BD78F9" w:rsidRPr="00CA1AB9">
        <w:rPr>
          <w:rFonts w:hint="eastAsia"/>
          <w:color w:val="000000" w:themeColor="text1"/>
        </w:rPr>
        <w:t>分別建置，</w:t>
      </w:r>
      <w:r w:rsidR="00567112" w:rsidRPr="00E43343">
        <w:rPr>
          <w:rFonts w:hAnsi="標楷體" w:hint="eastAsia"/>
          <w:color w:val="000000" w:themeColor="text1"/>
          <w:szCs w:val="32"/>
        </w:rPr>
        <w:t>並非僅於</w:t>
      </w:r>
      <w:r w:rsidR="00567112">
        <w:rPr>
          <w:rFonts w:hAnsi="標楷體" w:hint="eastAsia"/>
          <w:color w:val="000000" w:themeColor="text1"/>
          <w:szCs w:val="32"/>
        </w:rPr>
        <w:t>9</w:t>
      </w:r>
      <w:r w:rsidR="00567112">
        <w:rPr>
          <w:rFonts w:hAnsi="標楷體"/>
          <w:color w:val="000000" w:themeColor="text1"/>
          <w:szCs w:val="32"/>
        </w:rPr>
        <w:t>7</w:t>
      </w:r>
      <w:r w:rsidR="00567112">
        <w:rPr>
          <w:rFonts w:hAnsi="標楷體" w:hint="eastAsia"/>
          <w:color w:val="000000" w:themeColor="text1"/>
          <w:szCs w:val="32"/>
        </w:rPr>
        <w:t>年</w:t>
      </w:r>
      <w:r w:rsidR="00567112" w:rsidRPr="00E43343">
        <w:rPr>
          <w:rFonts w:hAnsi="標楷體" w:hint="eastAsia"/>
          <w:color w:val="000000" w:themeColor="text1"/>
          <w:szCs w:val="32"/>
        </w:rPr>
        <w:t>現行購置案之</w:t>
      </w:r>
      <w:r w:rsidR="00567112">
        <w:rPr>
          <w:rFonts w:hAnsi="標楷體" w:hint="eastAsia"/>
          <w:color w:val="000000" w:themeColor="text1"/>
          <w:szCs w:val="32"/>
        </w:rPr>
        <w:t>1個</w:t>
      </w:r>
      <w:r w:rsidR="00567112" w:rsidRPr="00E43343">
        <w:rPr>
          <w:rFonts w:hAnsi="標楷體" w:hint="eastAsia"/>
          <w:color w:val="000000" w:themeColor="text1"/>
          <w:szCs w:val="32"/>
        </w:rPr>
        <w:t>平台上建置</w:t>
      </w:r>
      <w:r w:rsidR="00BD78F9" w:rsidRPr="00CA1AB9">
        <w:rPr>
          <w:rFonts w:hint="eastAsia"/>
          <w:color w:val="000000" w:themeColor="text1"/>
        </w:rPr>
        <w:t>。</w:t>
      </w:r>
      <w:bookmarkEnd w:id="63"/>
      <w:r w:rsidR="00BD78F9" w:rsidRPr="00CA1AB9">
        <w:rPr>
          <w:rFonts w:hint="eastAsia"/>
          <w:color w:val="000000" w:themeColor="text1"/>
        </w:rPr>
        <w:t>據勞保局到院稱</w:t>
      </w:r>
      <w:proofErr w:type="gramStart"/>
      <w:r w:rsidR="00BD78F9" w:rsidRPr="00CA1AB9">
        <w:rPr>
          <w:rFonts w:hint="eastAsia"/>
          <w:color w:val="000000" w:themeColor="text1"/>
        </w:rPr>
        <w:t>以</w:t>
      </w:r>
      <w:proofErr w:type="gramEnd"/>
      <w:r w:rsidR="00C4338B" w:rsidRPr="00CA1AB9">
        <w:rPr>
          <w:rFonts w:hint="eastAsia"/>
          <w:color w:val="000000" w:themeColor="text1"/>
        </w:rPr>
        <w:t>：</w:t>
      </w:r>
      <w:r w:rsidR="00C4338B" w:rsidRPr="00CA1AB9">
        <w:rPr>
          <w:rFonts w:hAnsi="標楷體" w:hint="eastAsia"/>
          <w:color w:val="000000" w:themeColor="text1"/>
        </w:rPr>
        <w:t>「</w:t>
      </w:r>
      <w:r w:rsidR="00BD78F9" w:rsidRPr="00CA1AB9">
        <w:rPr>
          <w:rFonts w:hint="eastAsia"/>
          <w:color w:val="000000" w:themeColor="text1"/>
        </w:rPr>
        <w:t>國民年金局是在</w:t>
      </w:r>
      <w:proofErr w:type="gramStart"/>
      <w:r w:rsidR="00BD78F9" w:rsidRPr="00CA1AB9">
        <w:rPr>
          <w:rFonts w:hint="eastAsia"/>
          <w:color w:val="000000" w:themeColor="text1"/>
        </w:rPr>
        <w:t>衛福部</w:t>
      </w:r>
      <w:proofErr w:type="gramEnd"/>
      <w:r w:rsidR="00BD78F9" w:rsidRPr="00CA1AB9">
        <w:rPr>
          <w:rFonts w:hint="eastAsia"/>
          <w:color w:val="000000" w:themeColor="text1"/>
        </w:rPr>
        <w:t>成立3年後，再決定要不要成立</w:t>
      </w:r>
      <w:r w:rsidR="00D45672" w:rsidRPr="00CA1AB9">
        <w:rPr>
          <w:rFonts w:hint="eastAsia"/>
          <w:color w:val="000000" w:themeColor="text1"/>
        </w:rPr>
        <w:t>，</w:t>
      </w:r>
      <w:r w:rsidR="00BD78F9" w:rsidRPr="00CA1AB9">
        <w:rPr>
          <w:rFonts w:hint="eastAsia"/>
          <w:color w:val="000000" w:themeColor="text1"/>
        </w:rPr>
        <w:t>102年提報本計畫時，</w:t>
      </w:r>
      <w:r w:rsidR="00841A4F" w:rsidRPr="00CA1AB9">
        <w:rPr>
          <w:rFonts w:hint="eastAsia"/>
          <w:color w:val="000000" w:themeColor="text1"/>
        </w:rPr>
        <w:t>該局</w:t>
      </w:r>
      <w:r w:rsidR="00BD78F9" w:rsidRPr="00CA1AB9">
        <w:rPr>
          <w:rFonts w:hint="eastAsia"/>
          <w:color w:val="000000" w:themeColor="text1"/>
        </w:rPr>
        <w:t>還是採取延續性計畫，因為</w:t>
      </w:r>
      <w:r w:rsidR="00841A4F" w:rsidRPr="00CA1AB9">
        <w:rPr>
          <w:color w:val="000000" w:themeColor="text1"/>
        </w:rPr>
        <w:t>94年</w:t>
      </w:r>
      <w:r w:rsidR="00C4338B" w:rsidRPr="00CA1AB9">
        <w:rPr>
          <w:rFonts w:hAnsi="標楷體" w:hint="eastAsia"/>
          <w:color w:val="000000" w:themeColor="text1"/>
        </w:rPr>
        <w:t>『</w:t>
      </w:r>
      <w:r w:rsidR="00841A4F" w:rsidRPr="00CA1AB9">
        <w:rPr>
          <w:color w:val="000000" w:themeColor="text1"/>
        </w:rPr>
        <w:t>現行租用案</w:t>
      </w:r>
      <w:r w:rsidR="00C4338B" w:rsidRPr="00CA1AB9">
        <w:rPr>
          <w:rFonts w:hAnsi="標楷體" w:hint="eastAsia"/>
          <w:color w:val="000000" w:themeColor="text1"/>
        </w:rPr>
        <w:t>』</w:t>
      </w:r>
      <w:r w:rsidR="00841A4F" w:rsidRPr="00CA1AB9">
        <w:rPr>
          <w:color w:val="000000" w:themeColor="text1"/>
        </w:rPr>
        <w:t>及97年</w:t>
      </w:r>
      <w:r w:rsidR="00C4338B" w:rsidRPr="00CA1AB9">
        <w:rPr>
          <w:rFonts w:hAnsi="標楷體" w:hint="eastAsia"/>
          <w:color w:val="000000" w:themeColor="text1"/>
        </w:rPr>
        <w:t>『</w:t>
      </w:r>
      <w:r w:rsidR="00841A4F" w:rsidRPr="00CA1AB9">
        <w:rPr>
          <w:color w:val="000000" w:themeColor="text1"/>
        </w:rPr>
        <w:t>現行購置案</w:t>
      </w:r>
      <w:r w:rsidR="00C4338B" w:rsidRPr="00CA1AB9">
        <w:rPr>
          <w:rFonts w:hAnsi="標楷體" w:hint="eastAsia"/>
          <w:color w:val="000000" w:themeColor="text1"/>
        </w:rPr>
        <w:t>』</w:t>
      </w:r>
      <w:r w:rsidR="00BD78F9" w:rsidRPr="00CA1AB9">
        <w:rPr>
          <w:rFonts w:hint="eastAsia"/>
          <w:color w:val="000000" w:themeColor="text1"/>
        </w:rPr>
        <w:t>快要到期，所以提報時，除了國民年金局的考量外，主要以不影響業務進行考量。</w:t>
      </w:r>
      <w:r w:rsidR="00C4338B" w:rsidRPr="00CA1AB9">
        <w:rPr>
          <w:rFonts w:hint="eastAsia"/>
          <w:color w:val="000000" w:themeColor="text1"/>
        </w:rPr>
        <w:t>如果102年採取整合，到時候成立國民年金局還要分開系統，就是浪費公</w:t>
      </w:r>
      <w:proofErr w:type="gramStart"/>
      <w:r w:rsidR="00C4338B" w:rsidRPr="00CA1AB9">
        <w:rPr>
          <w:rFonts w:hint="eastAsia"/>
          <w:color w:val="000000" w:themeColor="text1"/>
        </w:rPr>
        <w:t>帑</w:t>
      </w:r>
      <w:proofErr w:type="gramEnd"/>
      <w:r w:rsidR="00C4338B" w:rsidRPr="00CA1AB9">
        <w:rPr>
          <w:rFonts w:hint="eastAsia"/>
          <w:color w:val="000000" w:themeColor="text1"/>
        </w:rPr>
        <w:t>。</w:t>
      </w:r>
      <w:r w:rsidR="00C4338B" w:rsidRPr="00CA1AB9">
        <w:rPr>
          <w:rFonts w:hAnsi="標楷體" w:hint="eastAsia"/>
          <w:color w:val="000000" w:themeColor="text1"/>
        </w:rPr>
        <w:t>」</w:t>
      </w:r>
      <w:r w:rsidR="00CA1AB9">
        <w:rPr>
          <w:rFonts w:hAnsi="標楷體" w:hint="eastAsia"/>
          <w:color w:val="000000" w:themeColor="text1"/>
          <w:szCs w:val="32"/>
        </w:rPr>
        <w:t>是</w:t>
      </w:r>
      <w:proofErr w:type="gramStart"/>
      <w:r w:rsidR="00CA1AB9">
        <w:rPr>
          <w:rFonts w:hAnsi="標楷體" w:hint="eastAsia"/>
          <w:color w:val="000000" w:themeColor="text1"/>
          <w:szCs w:val="32"/>
        </w:rPr>
        <w:t>以</w:t>
      </w:r>
      <w:proofErr w:type="gramEnd"/>
      <w:r w:rsidR="00CA1AB9">
        <w:rPr>
          <w:rFonts w:hAnsi="標楷體" w:hint="eastAsia"/>
          <w:color w:val="000000" w:themeColor="text1"/>
          <w:szCs w:val="32"/>
        </w:rPr>
        <w:t>，勞保局接獲</w:t>
      </w:r>
      <w:r w:rsidR="00CA1AB9" w:rsidRPr="007122FE">
        <w:rPr>
          <w:rFonts w:hint="eastAsia"/>
          <w:color w:val="000000" w:themeColor="text1"/>
        </w:rPr>
        <w:t>100年5月11日</w:t>
      </w:r>
      <w:r w:rsidR="00CA1AB9">
        <w:rPr>
          <w:rFonts w:hint="eastAsia"/>
          <w:color w:val="000000" w:themeColor="text1"/>
        </w:rPr>
        <w:t>會議結論</w:t>
      </w:r>
      <w:r w:rsidR="00CA1AB9">
        <w:rPr>
          <w:rFonts w:hAnsi="標楷體" w:hint="eastAsia"/>
          <w:color w:val="000000" w:themeColor="text1"/>
          <w:szCs w:val="32"/>
        </w:rPr>
        <w:t>時，應知道國民年金局暫不成立，</w:t>
      </w:r>
      <w:r w:rsidR="0043639A">
        <w:rPr>
          <w:rFonts w:hAnsi="標楷體" w:hint="eastAsia"/>
          <w:color w:val="000000" w:themeColor="text1"/>
          <w:szCs w:val="32"/>
        </w:rPr>
        <w:t>並</w:t>
      </w:r>
      <w:proofErr w:type="gramStart"/>
      <w:r w:rsidR="00567112">
        <w:rPr>
          <w:rFonts w:hAnsi="標楷體" w:hint="eastAsia"/>
          <w:color w:val="000000" w:themeColor="text1"/>
          <w:szCs w:val="32"/>
        </w:rPr>
        <w:t>由</w:t>
      </w:r>
      <w:r w:rsidR="0043639A">
        <w:rPr>
          <w:rFonts w:hAnsi="標楷體" w:hint="eastAsia"/>
          <w:color w:val="000000" w:themeColor="text1"/>
          <w:szCs w:val="32"/>
        </w:rPr>
        <w:t>衛福部</w:t>
      </w:r>
      <w:proofErr w:type="gramEnd"/>
      <w:r w:rsidR="0038433B">
        <w:rPr>
          <w:rFonts w:hAnsi="標楷體" w:hint="eastAsia"/>
          <w:color w:val="000000" w:themeColor="text1"/>
          <w:szCs w:val="32"/>
        </w:rPr>
        <w:t>於3年內評估是否設立國民年金局，</w:t>
      </w:r>
      <w:r w:rsidR="00CA1AB9">
        <w:rPr>
          <w:rFonts w:hAnsi="標楷體" w:hint="eastAsia"/>
          <w:color w:val="000000" w:themeColor="text1"/>
          <w:szCs w:val="32"/>
        </w:rPr>
        <w:t>惟國民年金相關業務仍由該局持續辦理，本計畫</w:t>
      </w:r>
      <w:r w:rsidR="00CA1AB9">
        <w:rPr>
          <w:rFonts w:hAnsi="標楷體" w:hint="eastAsia"/>
          <w:color w:val="000000" w:themeColor="text1"/>
        </w:rPr>
        <w:t>當時主要係延續現行租用案與現行購置案之業務為規劃考量</w:t>
      </w:r>
      <w:r w:rsidR="00E43343">
        <w:rPr>
          <w:rFonts w:hAnsi="標楷體" w:hint="eastAsia"/>
          <w:color w:val="000000" w:themeColor="text1"/>
        </w:rPr>
        <w:t>，</w:t>
      </w:r>
      <w:r w:rsidR="00696621">
        <w:rPr>
          <w:rFonts w:hAnsi="標楷體" w:hint="eastAsia"/>
          <w:color w:val="000000" w:themeColor="text1"/>
        </w:rPr>
        <w:t>其中</w:t>
      </w:r>
      <w:r w:rsidR="00E43343">
        <w:rPr>
          <w:rFonts w:hAnsi="標楷體" w:hint="eastAsia"/>
          <w:color w:val="000000" w:themeColor="text1"/>
        </w:rPr>
        <w:t>經營管理決策系統並非</w:t>
      </w:r>
      <w:r w:rsidR="00E43343">
        <w:rPr>
          <w:rFonts w:hAnsi="標楷體" w:hint="eastAsia"/>
          <w:color w:val="000000" w:themeColor="text1"/>
        </w:rPr>
        <w:lastRenderedPageBreak/>
        <w:t>僅在現行購置案</w:t>
      </w:r>
      <w:r w:rsidR="00567112">
        <w:rPr>
          <w:rFonts w:hAnsi="標楷體" w:hint="eastAsia"/>
          <w:color w:val="000000" w:themeColor="text1"/>
        </w:rPr>
        <w:t>1個</w:t>
      </w:r>
      <w:r w:rsidR="00E43343">
        <w:rPr>
          <w:rFonts w:hAnsi="標楷體" w:hint="eastAsia"/>
          <w:color w:val="000000" w:themeColor="text1"/>
        </w:rPr>
        <w:t>平台上建置</w:t>
      </w:r>
      <w:r w:rsidR="0038433B">
        <w:rPr>
          <w:rFonts w:hAnsi="標楷體" w:hint="eastAsia"/>
          <w:color w:val="000000" w:themeColor="text1"/>
        </w:rPr>
        <w:t>，</w:t>
      </w:r>
      <w:r w:rsidR="00696621">
        <w:rPr>
          <w:rFonts w:hAnsi="標楷體" w:hint="eastAsia"/>
          <w:color w:val="000000" w:themeColor="text1"/>
        </w:rPr>
        <w:t>計畫提報前後，</w:t>
      </w:r>
      <w:r w:rsidR="0038433B">
        <w:rPr>
          <w:rFonts w:hAnsi="標楷體" w:hint="eastAsia"/>
          <w:color w:val="000000" w:themeColor="text1"/>
        </w:rPr>
        <w:t>現行租用案及現行購置案</w:t>
      </w:r>
      <w:r w:rsidR="00567112">
        <w:rPr>
          <w:rFonts w:hAnsi="標楷體" w:hint="eastAsia"/>
          <w:color w:val="000000" w:themeColor="text1"/>
        </w:rPr>
        <w:t>兩個</w:t>
      </w:r>
      <w:r w:rsidR="0038433B">
        <w:rPr>
          <w:rFonts w:hAnsi="標楷體" w:hint="eastAsia"/>
          <w:color w:val="000000" w:themeColor="text1"/>
        </w:rPr>
        <w:t>平台上</w:t>
      </w:r>
      <w:r w:rsidR="00696621">
        <w:rPr>
          <w:rFonts w:hAnsi="標楷體" w:hint="eastAsia"/>
          <w:color w:val="000000" w:themeColor="text1"/>
        </w:rPr>
        <w:t>均</w:t>
      </w:r>
      <w:r w:rsidR="0038433B">
        <w:rPr>
          <w:rFonts w:hAnsi="標楷體" w:hint="eastAsia"/>
          <w:color w:val="000000" w:themeColor="text1"/>
        </w:rPr>
        <w:t>分別建置</w:t>
      </w:r>
      <w:r w:rsidR="00696621">
        <w:rPr>
          <w:rFonts w:hAnsi="標楷體" w:hint="eastAsia"/>
          <w:color w:val="000000" w:themeColor="text1"/>
        </w:rPr>
        <w:t>經營管理決策系統，以辦理勞保、農保、國民年金保險及勞工退休金等相關決策業務之需要</w:t>
      </w:r>
      <w:r w:rsidR="00CA1AB9">
        <w:rPr>
          <w:rFonts w:hAnsi="標楷體" w:hint="eastAsia"/>
          <w:color w:val="000000" w:themeColor="text1"/>
          <w:szCs w:val="32"/>
        </w:rPr>
        <w:t>。</w:t>
      </w:r>
      <w:bookmarkEnd w:id="58"/>
      <w:bookmarkEnd w:id="59"/>
      <w:bookmarkEnd w:id="60"/>
      <w:bookmarkEnd w:id="61"/>
      <w:bookmarkEnd w:id="62"/>
    </w:p>
    <w:p w:rsidR="00E43929" w:rsidRPr="007122FE" w:rsidRDefault="00696621" w:rsidP="00456604">
      <w:pPr>
        <w:pStyle w:val="3"/>
        <w:rPr>
          <w:rFonts w:hAnsi="標楷體"/>
          <w:color w:val="000000" w:themeColor="text1"/>
          <w:szCs w:val="32"/>
        </w:rPr>
      </w:pPr>
      <w:bookmarkStart w:id="64" w:name="_Toc105594804"/>
      <w:bookmarkStart w:id="65" w:name="_Toc106789794"/>
      <w:bookmarkStart w:id="66" w:name="_Toc106802656"/>
      <w:bookmarkStart w:id="67" w:name="_Toc106898691"/>
      <w:bookmarkStart w:id="68" w:name="_Toc107936501"/>
      <w:r>
        <w:rPr>
          <w:rFonts w:hAnsi="標楷體" w:hint="eastAsia"/>
          <w:color w:val="000000" w:themeColor="text1"/>
          <w:szCs w:val="32"/>
        </w:rPr>
        <w:t>又，</w:t>
      </w:r>
      <w:r w:rsidR="00550D11" w:rsidRPr="007122FE">
        <w:rPr>
          <w:rFonts w:hAnsi="標楷體" w:hint="eastAsia"/>
          <w:color w:val="000000" w:themeColor="text1"/>
          <w:szCs w:val="32"/>
        </w:rPr>
        <w:t>勞保局坦承本計畫部分系統無法共享化，</w:t>
      </w:r>
      <w:r w:rsidR="009C3A32" w:rsidRPr="007122FE">
        <w:rPr>
          <w:rFonts w:hAnsi="標楷體"/>
          <w:color w:val="000000" w:themeColor="text1"/>
          <w:szCs w:val="32"/>
        </w:rPr>
        <w:t>97年「現行購置案」為因應國民年金業務需要所開發之排程與印表系統，並延續至104年「未來購置案」，與103年「未來租用案」所開發之排程與印表系統不同，故無法共享。勞保局曾評估，若上述排程與印表系統</w:t>
      </w:r>
      <w:proofErr w:type="gramStart"/>
      <w:r w:rsidR="009C3A32" w:rsidRPr="007122FE">
        <w:rPr>
          <w:rFonts w:hAnsi="標楷體"/>
          <w:color w:val="000000" w:themeColor="text1"/>
          <w:szCs w:val="32"/>
        </w:rPr>
        <w:t>採</w:t>
      </w:r>
      <w:proofErr w:type="gramEnd"/>
      <w:r w:rsidR="009C3A32" w:rsidRPr="007122FE">
        <w:rPr>
          <w:rFonts w:hAnsi="標楷體"/>
          <w:color w:val="000000" w:themeColor="text1"/>
          <w:szCs w:val="32"/>
        </w:rPr>
        <w:t>共享方式，則國民年金之批次排程作業系統需全部重新改寫，將耗費大量經費與開發時程。而印表系統若整</w:t>
      </w:r>
      <w:proofErr w:type="gramStart"/>
      <w:r w:rsidR="009C3A32" w:rsidRPr="007122FE">
        <w:rPr>
          <w:rFonts w:hAnsi="標楷體"/>
          <w:color w:val="000000" w:themeColor="text1"/>
          <w:szCs w:val="32"/>
        </w:rPr>
        <w:t>併</w:t>
      </w:r>
      <w:proofErr w:type="gramEnd"/>
      <w:r w:rsidR="009C3A32" w:rsidRPr="007122FE">
        <w:rPr>
          <w:rFonts w:hAnsi="標楷體"/>
          <w:color w:val="000000" w:themeColor="text1"/>
          <w:szCs w:val="32"/>
        </w:rPr>
        <w:t>於103年「未來租用案」之設備，恐因國民年金業務印表量龐大而影響其整體效能，故評估結果仍分別建置。另若未於104年「</w:t>
      </w:r>
      <w:r w:rsidR="009609A0" w:rsidRPr="007122FE">
        <w:rPr>
          <w:rFonts w:hAnsi="標楷體"/>
          <w:color w:val="000000" w:themeColor="text1"/>
          <w:szCs w:val="32"/>
        </w:rPr>
        <w:t>未來購置案</w:t>
      </w:r>
      <w:r w:rsidR="009C3A32" w:rsidRPr="007122FE">
        <w:rPr>
          <w:rFonts w:hAnsi="標楷體"/>
          <w:color w:val="000000" w:themeColor="text1"/>
          <w:szCs w:val="32"/>
        </w:rPr>
        <w:t>」採購相關軟硬體設備，則無法容納國民年金業務批次排程作業及印表量之龐</w:t>
      </w:r>
      <w:r w:rsidR="009C3A32" w:rsidRPr="007122FE">
        <w:rPr>
          <w:rFonts w:hAnsi="標楷體"/>
          <w:color w:val="000000" w:themeColor="text1"/>
          <w:szCs w:val="32"/>
          <w:lang w:eastAsia="zh-HK"/>
        </w:rPr>
        <w:t>大需求，將嚴重影響國民年金業務之推動。本計畫</w:t>
      </w:r>
      <w:r w:rsidR="009C3A32" w:rsidRPr="007122FE">
        <w:rPr>
          <w:rFonts w:hAnsi="標楷體"/>
          <w:color w:val="000000" w:themeColor="text1"/>
          <w:szCs w:val="32"/>
        </w:rPr>
        <w:t>104</w:t>
      </w:r>
      <w:r w:rsidR="009C3A32" w:rsidRPr="007122FE">
        <w:rPr>
          <w:rFonts w:hAnsi="標楷體"/>
          <w:color w:val="000000" w:themeColor="text1"/>
          <w:szCs w:val="32"/>
          <w:lang w:eastAsia="zh-HK"/>
        </w:rPr>
        <w:t>年</w:t>
      </w:r>
      <w:r w:rsidR="009C3A32" w:rsidRPr="007122FE">
        <w:rPr>
          <w:rFonts w:hAnsi="標楷體"/>
          <w:color w:val="000000" w:themeColor="text1"/>
          <w:szCs w:val="32"/>
        </w:rPr>
        <w:t>「</w:t>
      </w:r>
      <w:r w:rsidR="009609A0" w:rsidRPr="007122FE">
        <w:rPr>
          <w:rFonts w:hAnsi="標楷體"/>
          <w:color w:val="000000" w:themeColor="text1"/>
          <w:szCs w:val="32"/>
        </w:rPr>
        <w:t>未來購置案</w:t>
      </w:r>
      <w:r w:rsidR="009C3A32" w:rsidRPr="007122FE">
        <w:rPr>
          <w:rFonts w:hAnsi="標楷體"/>
          <w:color w:val="000000" w:themeColor="text1"/>
          <w:szCs w:val="32"/>
        </w:rPr>
        <w:t>」之排程系統乃採用</w:t>
      </w:r>
      <w:r w:rsidR="009C3A32" w:rsidRPr="00567112">
        <w:rPr>
          <w:rFonts w:hAnsi="標楷體"/>
          <w:color w:val="000000" w:themeColor="text1"/>
          <w:szCs w:val="32"/>
        </w:rPr>
        <w:t>job center</w:t>
      </w:r>
      <w:r w:rsidR="009C3A32" w:rsidRPr="007122FE">
        <w:rPr>
          <w:rFonts w:hAnsi="標楷體"/>
          <w:color w:val="000000" w:themeColor="text1"/>
          <w:szCs w:val="32"/>
        </w:rPr>
        <w:t>執行客製化批次程序，而印表系統以自行開發之報表管理應用系統進行報表產製及管理。</w:t>
      </w:r>
      <w:r w:rsidR="008254C8" w:rsidRPr="007122FE">
        <w:rPr>
          <w:rFonts w:hAnsi="標楷體" w:hint="eastAsia"/>
          <w:color w:val="000000" w:themeColor="text1"/>
          <w:szCs w:val="32"/>
        </w:rPr>
        <w:t>是</w:t>
      </w:r>
      <w:proofErr w:type="gramStart"/>
      <w:r w:rsidR="008254C8" w:rsidRPr="007122FE">
        <w:rPr>
          <w:rFonts w:hAnsi="標楷體" w:hint="eastAsia"/>
          <w:color w:val="000000" w:themeColor="text1"/>
          <w:szCs w:val="32"/>
        </w:rPr>
        <w:t>以</w:t>
      </w:r>
      <w:proofErr w:type="gramEnd"/>
      <w:r w:rsidR="008254C8" w:rsidRPr="007122FE">
        <w:rPr>
          <w:rFonts w:hAnsi="標楷體" w:hint="eastAsia"/>
          <w:color w:val="000000" w:themeColor="text1"/>
          <w:szCs w:val="32"/>
        </w:rPr>
        <w:t>，勞保局延續現行租用案及現行購置案</w:t>
      </w:r>
      <w:r w:rsidR="00EC4E46" w:rsidRPr="007122FE">
        <w:rPr>
          <w:rFonts w:hAnsi="標楷體" w:hint="eastAsia"/>
          <w:color w:val="000000" w:themeColor="text1"/>
          <w:szCs w:val="32"/>
        </w:rPr>
        <w:t>之系統，</w:t>
      </w:r>
      <w:r w:rsidR="00997273">
        <w:rPr>
          <w:rFonts w:hAnsi="標楷體" w:hint="eastAsia"/>
          <w:color w:val="000000" w:themeColor="text1"/>
          <w:szCs w:val="32"/>
        </w:rPr>
        <w:t>當時規劃</w:t>
      </w:r>
      <w:r w:rsidR="007E2925">
        <w:rPr>
          <w:rFonts w:hAnsi="標楷體" w:hint="eastAsia"/>
          <w:color w:val="000000" w:themeColor="text1"/>
          <w:szCs w:val="32"/>
        </w:rPr>
        <w:t>提出本計畫</w:t>
      </w:r>
      <w:r w:rsidR="00997273">
        <w:rPr>
          <w:rFonts w:hAnsi="標楷體" w:hint="eastAsia"/>
          <w:color w:val="000000" w:themeColor="text1"/>
          <w:szCs w:val="32"/>
        </w:rPr>
        <w:t>以持續</w:t>
      </w:r>
      <w:r w:rsidR="008254C8" w:rsidRPr="007122FE">
        <w:rPr>
          <w:rFonts w:hAnsi="標楷體" w:hint="eastAsia"/>
          <w:color w:val="000000" w:themeColor="text1"/>
          <w:szCs w:val="32"/>
        </w:rPr>
        <w:t>處理該局勞保、國民年金</w:t>
      </w:r>
      <w:r w:rsidR="001175F6">
        <w:rPr>
          <w:rFonts w:hAnsi="標楷體" w:hint="eastAsia"/>
          <w:color w:val="000000" w:themeColor="text1"/>
          <w:szCs w:val="32"/>
        </w:rPr>
        <w:t>保險</w:t>
      </w:r>
      <w:r w:rsidR="008254C8" w:rsidRPr="007122FE">
        <w:rPr>
          <w:rFonts w:hAnsi="標楷體" w:hint="eastAsia"/>
          <w:color w:val="000000" w:themeColor="text1"/>
          <w:szCs w:val="32"/>
        </w:rPr>
        <w:t>等業務，</w:t>
      </w:r>
      <w:r w:rsidR="00EC4E46" w:rsidRPr="007122FE">
        <w:rPr>
          <w:rFonts w:hAnsi="標楷體" w:hint="eastAsia"/>
          <w:color w:val="000000" w:themeColor="text1"/>
          <w:szCs w:val="32"/>
        </w:rPr>
        <w:t>難謂不具合理性。</w:t>
      </w:r>
      <w:bookmarkEnd w:id="64"/>
      <w:bookmarkEnd w:id="65"/>
      <w:bookmarkEnd w:id="66"/>
      <w:bookmarkEnd w:id="67"/>
      <w:bookmarkEnd w:id="68"/>
      <w:r w:rsidR="00EC4E46" w:rsidRPr="007122FE">
        <w:rPr>
          <w:rFonts w:hAnsi="標楷體"/>
          <w:color w:val="000000" w:themeColor="text1"/>
          <w:szCs w:val="32"/>
        </w:rPr>
        <w:t xml:space="preserve"> </w:t>
      </w:r>
    </w:p>
    <w:p w:rsidR="00506AB6" w:rsidRPr="005175B2" w:rsidRDefault="00E43343" w:rsidP="00456604">
      <w:pPr>
        <w:pStyle w:val="3"/>
        <w:rPr>
          <w:rFonts w:hAnsi="標楷體"/>
          <w:color w:val="000000" w:themeColor="text1"/>
          <w:szCs w:val="32"/>
        </w:rPr>
      </w:pPr>
      <w:bookmarkStart w:id="69" w:name="_Toc105594805"/>
      <w:bookmarkStart w:id="70" w:name="_Toc106789795"/>
      <w:bookmarkStart w:id="71" w:name="_Toc106802657"/>
      <w:bookmarkStart w:id="72" w:name="_Toc106898692"/>
      <w:bookmarkStart w:id="73" w:name="_Toc107936502"/>
      <w:r>
        <w:rPr>
          <w:rFonts w:hAnsi="標楷體" w:hint="eastAsia"/>
          <w:color w:val="000000" w:themeColor="text1"/>
          <w:szCs w:val="32"/>
        </w:rPr>
        <w:t>之後，</w:t>
      </w:r>
      <w:r w:rsidR="001101FE" w:rsidRPr="005175B2">
        <w:rPr>
          <w:rFonts w:hAnsi="標楷體" w:hint="eastAsia"/>
          <w:color w:val="000000" w:themeColor="text1"/>
          <w:szCs w:val="32"/>
        </w:rPr>
        <w:t>106年</w:t>
      </w:r>
      <w:r w:rsidR="00506AB6" w:rsidRPr="005175B2">
        <w:rPr>
          <w:rFonts w:hAnsi="標楷體" w:hint="eastAsia"/>
          <w:color w:val="000000" w:themeColor="text1"/>
          <w:szCs w:val="32"/>
        </w:rPr>
        <w:t>勞保局著手規劃「勞動保障暨年金服務躍升計畫」</w:t>
      </w:r>
      <w:r w:rsidR="00F54426">
        <w:rPr>
          <w:rFonts w:hAnsi="標楷體" w:hint="eastAsia"/>
          <w:color w:val="000000" w:themeColor="text1"/>
          <w:szCs w:val="32"/>
        </w:rPr>
        <w:t>（簡稱躍升計畫）</w:t>
      </w:r>
      <w:r w:rsidR="00506AB6" w:rsidRPr="005175B2">
        <w:rPr>
          <w:rFonts w:hAnsi="標楷體" w:hint="eastAsia"/>
          <w:color w:val="000000" w:themeColor="text1"/>
          <w:szCs w:val="32"/>
        </w:rPr>
        <w:t>時，因考量資源互享技術漸近成熟穩定，系統合併磨</w:t>
      </w:r>
      <w:proofErr w:type="gramStart"/>
      <w:r w:rsidR="00506AB6" w:rsidRPr="005175B2">
        <w:rPr>
          <w:rFonts w:hAnsi="標楷體" w:hint="eastAsia"/>
          <w:color w:val="000000" w:themeColor="text1"/>
          <w:szCs w:val="32"/>
        </w:rPr>
        <w:t>合適應期亦</w:t>
      </w:r>
      <w:proofErr w:type="gramEnd"/>
      <w:r w:rsidR="00506AB6" w:rsidRPr="005175B2">
        <w:rPr>
          <w:rFonts w:hAnsi="標楷體" w:hint="eastAsia"/>
          <w:color w:val="000000" w:themeColor="text1"/>
          <w:szCs w:val="32"/>
        </w:rPr>
        <w:t>較平順且縮短，同時</w:t>
      </w:r>
      <w:r w:rsidR="0038433B" w:rsidRPr="005175B2">
        <w:rPr>
          <w:rFonts w:hAnsi="標楷體" w:hint="eastAsia"/>
          <w:color w:val="000000" w:themeColor="text1"/>
          <w:szCs w:val="32"/>
        </w:rPr>
        <w:t>國民年金局是否成立</w:t>
      </w:r>
      <w:r w:rsidR="0038433B">
        <w:rPr>
          <w:rFonts w:hAnsi="標楷體" w:hint="eastAsia"/>
          <w:color w:val="000000" w:themeColor="text1"/>
          <w:szCs w:val="32"/>
        </w:rPr>
        <w:t>之評估期限至1</w:t>
      </w:r>
      <w:r w:rsidR="0038433B">
        <w:rPr>
          <w:rFonts w:hAnsi="標楷體"/>
          <w:color w:val="000000" w:themeColor="text1"/>
          <w:szCs w:val="32"/>
        </w:rPr>
        <w:t>05</w:t>
      </w:r>
      <w:r w:rsidR="0038433B">
        <w:rPr>
          <w:rFonts w:hAnsi="標楷體" w:hint="eastAsia"/>
          <w:color w:val="000000" w:themeColor="text1"/>
          <w:szCs w:val="32"/>
        </w:rPr>
        <w:t>年止，</w:t>
      </w:r>
      <w:proofErr w:type="gramStart"/>
      <w:r w:rsidR="00506AB6" w:rsidRPr="005175B2">
        <w:rPr>
          <w:rFonts w:hAnsi="標楷體" w:hint="eastAsia"/>
          <w:color w:val="000000" w:themeColor="text1"/>
          <w:szCs w:val="32"/>
        </w:rPr>
        <w:t>衛福部</w:t>
      </w:r>
      <w:proofErr w:type="gramEnd"/>
      <w:r w:rsidR="0038433B">
        <w:rPr>
          <w:rFonts w:hAnsi="標楷體" w:hint="eastAsia"/>
          <w:color w:val="000000" w:themeColor="text1"/>
          <w:szCs w:val="32"/>
        </w:rPr>
        <w:t>未通知</w:t>
      </w:r>
      <w:r w:rsidR="0051355E">
        <w:rPr>
          <w:rFonts w:hAnsi="標楷體" w:hint="eastAsia"/>
          <w:color w:val="000000" w:themeColor="text1"/>
          <w:szCs w:val="32"/>
        </w:rPr>
        <w:t>勞保局是否</w:t>
      </w:r>
      <w:r w:rsidR="001101FE">
        <w:rPr>
          <w:rFonts w:hAnsi="標楷體" w:hint="eastAsia"/>
          <w:color w:val="000000" w:themeColor="text1"/>
          <w:szCs w:val="32"/>
        </w:rPr>
        <w:t>成立</w:t>
      </w:r>
      <w:r w:rsidR="0051355E">
        <w:rPr>
          <w:rFonts w:hAnsi="標楷體" w:hint="eastAsia"/>
          <w:color w:val="000000" w:themeColor="text1"/>
          <w:szCs w:val="32"/>
        </w:rPr>
        <w:t>國民年金局</w:t>
      </w:r>
      <w:r w:rsidR="00506AB6" w:rsidRPr="005175B2">
        <w:rPr>
          <w:rFonts w:hAnsi="標楷體" w:hint="eastAsia"/>
          <w:color w:val="000000" w:themeColor="text1"/>
          <w:szCs w:val="32"/>
        </w:rPr>
        <w:t>，</w:t>
      </w:r>
      <w:proofErr w:type="gramStart"/>
      <w:r w:rsidR="005368A1">
        <w:rPr>
          <w:rFonts w:hAnsi="標楷體" w:hint="eastAsia"/>
          <w:color w:val="000000" w:themeColor="text1"/>
          <w:szCs w:val="32"/>
        </w:rPr>
        <w:t>1</w:t>
      </w:r>
      <w:r w:rsidR="005368A1">
        <w:rPr>
          <w:rFonts w:hAnsi="標楷體"/>
          <w:color w:val="000000" w:themeColor="text1"/>
          <w:szCs w:val="32"/>
        </w:rPr>
        <w:t>06</w:t>
      </w:r>
      <w:r w:rsidR="005368A1">
        <w:rPr>
          <w:rFonts w:hAnsi="標楷體" w:hint="eastAsia"/>
          <w:color w:val="000000" w:themeColor="text1"/>
          <w:szCs w:val="32"/>
        </w:rPr>
        <w:t>年1</w:t>
      </w:r>
      <w:r w:rsidR="005368A1">
        <w:rPr>
          <w:rFonts w:hAnsi="標楷體"/>
          <w:color w:val="000000" w:themeColor="text1"/>
          <w:szCs w:val="32"/>
        </w:rPr>
        <w:t>2</w:t>
      </w:r>
      <w:r w:rsidR="005368A1">
        <w:rPr>
          <w:rFonts w:hAnsi="標楷體" w:hint="eastAsia"/>
          <w:color w:val="000000" w:themeColor="text1"/>
          <w:szCs w:val="32"/>
        </w:rPr>
        <w:t>月間</w:t>
      </w:r>
      <w:r w:rsidR="0051355E">
        <w:rPr>
          <w:rFonts w:hAnsi="標楷體" w:hint="eastAsia"/>
          <w:color w:val="000000" w:themeColor="text1"/>
          <w:szCs w:val="32"/>
        </w:rPr>
        <w:t>遂提</w:t>
      </w:r>
      <w:proofErr w:type="gramEnd"/>
      <w:r w:rsidR="0051355E">
        <w:rPr>
          <w:rFonts w:hAnsi="標楷體" w:hint="eastAsia"/>
          <w:color w:val="000000" w:themeColor="text1"/>
          <w:szCs w:val="32"/>
        </w:rPr>
        <w:t>報躍升計畫予</w:t>
      </w:r>
      <w:proofErr w:type="gramStart"/>
      <w:r w:rsidR="005368A1" w:rsidRPr="005175B2">
        <w:rPr>
          <w:rFonts w:hAnsi="標楷體" w:hint="eastAsia"/>
          <w:color w:val="000000" w:themeColor="text1"/>
          <w:szCs w:val="32"/>
        </w:rPr>
        <w:t>勞動部函</w:t>
      </w:r>
      <w:proofErr w:type="gramEnd"/>
      <w:r w:rsidR="005368A1" w:rsidRPr="005175B2">
        <w:rPr>
          <w:rFonts w:hAnsi="標楷體" w:hint="eastAsia"/>
          <w:color w:val="000000" w:themeColor="text1"/>
          <w:szCs w:val="32"/>
        </w:rPr>
        <w:t>轉行政院審查，108年1月獲行政院核定通過，於</w:t>
      </w:r>
      <w:r w:rsidR="0051355E">
        <w:rPr>
          <w:rFonts w:hAnsi="標楷體" w:hint="eastAsia"/>
          <w:color w:val="000000" w:themeColor="text1"/>
          <w:szCs w:val="32"/>
        </w:rPr>
        <w:t>同</w:t>
      </w:r>
      <w:r w:rsidR="005368A1" w:rsidRPr="005175B2">
        <w:rPr>
          <w:rFonts w:hAnsi="標楷體" w:hint="eastAsia"/>
          <w:color w:val="000000" w:themeColor="text1"/>
          <w:szCs w:val="32"/>
        </w:rPr>
        <w:t>年3月據以</w:t>
      </w:r>
      <w:r w:rsidR="005368A1" w:rsidRPr="005175B2">
        <w:rPr>
          <w:rFonts w:hAnsi="標楷體" w:hint="eastAsia"/>
          <w:color w:val="000000" w:themeColor="text1"/>
          <w:szCs w:val="32"/>
        </w:rPr>
        <w:lastRenderedPageBreak/>
        <w:t>簽報辦理</w:t>
      </w:r>
      <w:r w:rsidR="005368A1">
        <w:rPr>
          <w:rFonts w:hAnsi="標楷體" w:hint="eastAsia"/>
          <w:color w:val="000000" w:themeColor="text1"/>
          <w:szCs w:val="32"/>
        </w:rPr>
        <w:t>該計畫之</w:t>
      </w:r>
      <w:r w:rsidR="005368A1" w:rsidRPr="005175B2">
        <w:rPr>
          <w:rFonts w:hAnsi="標楷體" w:hint="eastAsia"/>
          <w:color w:val="000000" w:themeColor="text1"/>
          <w:szCs w:val="32"/>
        </w:rPr>
        <w:t>「核心系統整合再造案」採購</w:t>
      </w:r>
      <w:r w:rsidR="005368A1">
        <w:rPr>
          <w:rFonts w:hAnsi="標楷體" w:hint="eastAsia"/>
          <w:color w:val="000000" w:themeColor="text1"/>
          <w:szCs w:val="32"/>
        </w:rPr>
        <w:t>（簡稱躍升計畫之核心再造案），同年8月決標</w:t>
      </w:r>
      <w:r w:rsidR="005312DD">
        <w:rPr>
          <w:rFonts w:hAnsi="標楷體" w:hint="eastAsia"/>
          <w:color w:val="000000" w:themeColor="text1"/>
          <w:szCs w:val="32"/>
        </w:rPr>
        <w:t>。</w:t>
      </w:r>
      <w:r w:rsidR="0051355E">
        <w:rPr>
          <w:rFonts w:hAnsi="標楷體" w:hint="eastAsia"/>
          <w:color w:val="000000" w:themeColor="text1"/>
          <w:szCs w:val="32"/>
        </w:rPr>
        <w:t>又</w:t>
      </w:r>
      <w:r w:rsidR="005312DD">
        <w:rPr>
          <w:rFonts w:hAnsi="標楷體" w:hint="eastAsia"/>
          <w:color w:val="000000" w:themeColor="text1"/>
          <w:szCs w:val="32"/>
        </w:rPr>
        <w:t>因科技進步，</w:t>
      </w:r>
      <w:r w:rsidR="00B1725C">
        <w:rPr>
          <w:rFonts w:hAnsi="標楷體" w:hint="eastAsia"/>
          <w:color w:val="000000" w:themeColor="text1"/>
          <w:szCs w:val="32"/>
        </w:rPr>
        <w:t>當時</w:t>
      </w:r>
      <w:r w:rsidR="005368A1">
        <w:rPr>
          <w:rFonts w:hAnsi="標楷體" w:hint="eastAsia"/>
          <w:color w:val="000000" w:themeColor="text1"/>
          <w:szCs w:val="32"/>
        </w:rPr>
        <w:t>為</w:t>
      </w:r>
      <w:r w:rsidR="00506AB6" w:rsidRPr="005175B2">
        <w:rPr>
          <w:rFonts w:hAnsi="標楷體" w:hint="eastAsia"/>
          <w:color w:val="000000" w:themeColor="text1"/>
          <w:szCs w:val="32"/>
        </w:rPr>
        <w:t>減少後續維運成本，</w:t>
      </w:r>
      <w:r w:rsidR="005312DD">
        <w:rPr>
          <w:rFonts w:hAnsi="標楷體" w:hint="eastAsia"/>
          <w:color w:val="000000" w:themeColor="text1"/>
          <w:szCs w:val="32"/>
        </w:rPr>
        <w:t>以</w:t>
      </w:r>
      <w:r w:rsidR="00506AB6" w:rsidRPr="005175B2">
        <w:rPr>
          <w:rFonts w:hAnsi="標楷體" w:hint="eastAsia"/>
          <w:color w:val="000000" w:themeColor="text1"/>
          <w:szCs w:val="32"/>
        </w:rPr>
        <w:t>進行整體營運環境(包含經營管理決策系統相關軟硬體設備)整合再造，整</w:t>
      </w:r>
      <w:proofErr w:type="gramStart"/>
      <w:r w:rsidR="00506AB6" w:rsidRPr="005175B2">
        <w:rPr>
          <w:rFonts w:hAnsi="標楷體" w:hint="eastAsia"/>
          <w:color w:val="000000" w:themeColor="text1"/>
          <w:szCs w:val="32"/>
        </w:rPr>
        <w:t>併</w:t>
      </w:r>
      <w:proofErr w:type="gramEnd"/>
      <w:r w:rsidR="005312DD">
        <w:rPr>
          <w:rFonts w:hAnsi="標楷體" w:hint="eastAsia"/>
          <w:color w:val="000000" w:themeColor="text1"/>
          <w:szCs w:val="32"/>
        </w:rPr>
        <w:t>於躍升計畫之核心再造案之軟硬體設備，</w:t>
      </w:r>
      <w:r w:rsidR="00506AB6" w:rsidRPr="005175B2">
        <w:rPr>
          <w:rFonts w:hAnsi="標楷體" w:hint="eastAsia"/>
          <w:color w:val="000000" w:themeColor="text1"/>
          <w:szCs w:val="32"/>
        </w:rPr>
        <w:t>成為</w:t>
      </w:r>
      <w:r w:rsidR="00567112">
        <w:rPr>
          <w:rFonts w:hAnsi="標楷體" w:hint="eastAsia"/>
          <w:color w:val="000000" w:themeColor="text1"/>
          <w:szCs w:val="32"/>
        </w:rPr>
        <w:t>1個</w:t>
      </w:r>
      <w:r w:rsidR="00506AB6" w:rsidRPr="005175B2">
        <w:rPr>
          <w:rFonts w:hAnsi="標楷體" w:hint="eastAsia"/>
          <w:color w:val="000000" w:themeColor="text1"/>
          <w:szCs w:val="32"/>
        </w:rPr>
        <w:t>平台。</w:t>
      </w:r>
      <w:r w:rsidR="00EA017F">
        <w:rPr>
          <w:rFonts w:hAnsi="標楷體" w:hint="eastAsia"/>
          <w:color w:val="000000" w:themeColor="text1"/>
          <w:szCs w:val="32"/>
        </w:rPr>
        <w:t>例如：</w:t>
      </w:r>
      <w:r w:rsidR="00511022">
        <w:rPr>
          <w:rFonts w:hint="eastAsia"/>
        </w:rPr>
        <w:t>未來租用案及未來購置案有關經營管理決策系統的兩個平台，完成</w:t>
      </w:r>
      <w:r w:rsidR="00511022">
        <w:t>AP</w:t>
      </w:r>
      <w:r w:rsidR="00511022">
        <w:rPr>
          <w:rFonts w:hint="eastAsia"/>
        </w:rPr>
        <w:t>伺服器</w:t>
      </w:r>
      <w:r w:rsidR="00511022" w:rsidRPr="00EA017F">
        <w:rPr>
          <w:rFonts w:hint="eastAsia"/>
        </w:rPr>
        <w:t>開發區、</w:t>
      </w:r>
      <w:r w:rsidR="00511022">
        <w:rPr>
          <w:rFonts w:hint="eastAsia"/>
        </w:rPr>
        <w:t>測試區整合移轉至躍升計畫之核心再造案設備的</w:t>
      </w:r>
      <w:r w:rsidR="00511022">
        <w:t>1</w:t>
      </w:r>
      <w:r w:rsidR="00511022">
        <w:rPr>
          <w:rFonts w:hint="eastAsia"/>
        </w:rPr>
        <w:t>個平台，並從實體機轉換成虛擬化服務（</w:t>
      </w:r>
      <w:r w:rsidR="00511022">
        <w:t>VM</w:t>
      </w:r>
      <w:r w:rsidR="00511022">
        <w:rPr>
          <w:rFonts w:hint="eastAsia"/>
        </w:rPr>
        <w:t>），目前上線區暫時整</w:t>
      </w:r>
      <w:proofErr w:type="gramStart"/>
      <w:r w:rsidR="00511022">
        <w:rPr>
          <w:rFonts w:hint="eastAsia"/>
        </w:rPr>
        <w:t>併</w:t>
      </w:r>
      <w:proofErr w:type="gramEnd"/>
      <w:r w:rsidR="00511022">
        <w:rPr>
          <w:rFonts w:hint="eastAsia"/>
        </w:rPr>
        <w:t>於未來購置案設備上，並持續使用至今。</w:t>
      </w:r>
      <w:r w:rsidR="007878BE" w:rsidRPr="0039664A">
        <w:rPr>
          <w:rFonts w:hAnsi="標楷體" w:hint="eastAsia"/>
          <w:color w:val="000000" w:themeColor="text1"/>
          <w:szCs w:val="32"/>
        </w:rPr>
        <w:t>是</w:t>
      </w:r>
      <w:proofErr w:type="gramStart"/>
      <w:r w:rsidR="007878BE" w:rsidRPr="0039664A">
        <w:rPr>
          <w:rFonts w:hAnsi="標楷體" w:hint="eastAsia"/>
          <w:color w:val="000000" w:themeColor="text1"/>
          <w:szCs w:val="32"/>
        </w:rPr>
        <w:t>以</w:t>
      </w:r>
      <w:proofErr w:type="gramEnd"/>
      <w:r w:rsidR="007878BE" w:rsidRPr="0039664A">
        <w:rPr>
          <w:rFonts w:hAnsi="標楷體" w:hint="eastAsia"/>
          <w:color w:val="000000" w:themeColor="text1"/>
          <w:szCs w:val="32"/>
        </w:rPr>
        <w:t>，勞保局</w:t>
      </w:r>
      <w:r w:rsidR="00F54426" w:rsidRPr="0039664A">
        <w:rPr>
          <w:rFonts w:hAnsi="標楷體" w:hint="eastAsia"/>
          <w:color w:val="000000" w:themeColor="text1"/>
          <w:szCs w:val="32"/>
        </w:rPr>
        <w:t>辦理</w:t>
      </w:r>
      <w:r w:rsidR="007878BE" w:rsidRPr="0039664A">
        <w:rPr>
          <w:rFonts w:hAnsi="標楷體" w:hint="eastAsia"/>
          <w:color w:val="000000" w:themeColor="text1"/>
          <w:szCs w:val="32"/>
        </w:rPr>
        <w:t>本計畫後</w:t>
      </w:r>
      <w:r w:rsidR="007878BE">
        <w:rPr>
          <w:rFonts w:hAnsi="標楷體" w:hint="eastAsia"/>
          <w:color w:val="000000" w:themeColor="text1"/>
          <w:szCs w:val="32"/>
        </w:rPr>
        <w:t>，</w:t>
      </w:r>
      <w:r w:rsidR="00F54426">
        <w:rPr>
          <w:rFonts w:hAnsi="標楷體" w:hint="eastAsia"/>
          <w:color w:val="000000" w:themeColor="text1"/>
          <w:szCs w:val="32"/>
        </w:rPr>
        <w:t>因共享技術逐漸成熟穩定，而於1</w:t>
      </w:r>
      <w:r w:rsidR="00F54426">
        <w:rPr>
          <w:rFonts w:hAnsi="標楷體"/>
          <w:color w:val="000000" w:themeColor="text1"/>
          <w:szCs w:val="32"/>
        </w:rPr>
        <w:t>06</w:t>
      </w:r>
      <w:r w:rsidR="00F54426">
        <w:rPr>
          <w:rFonts w:hAnsi="標楷體" w:hint="eastAsia"/>
          <w:color w:val="000000" w:themeColor="text1"/>
          <w:szCs w:val="32"/>
        </w:rPr>
        <w:t>年提報躍升計畫，將經營管理決策系統整併，難謂未能與時俱進，滾動式檢討系統之效益。</w:t>
      </w:r>
      <w:bookmarkEnd w:id="69"/>
      <w:bookmarkEnd w:id="70"/>
      <w:bookmarkEnd w:id="71"/>
      <w:bookmarkEnd w:id="72"/>
      <w:bookmarkEnd w:id="73"/>
    </w:p>
    <w:p w:rsidR="00EC4E46" w:rsidRPr="007122FE" w:rsidRDefault="00EC4E46" w:rsidP="00456604">
      <w:pPr>
        <w:pStyle w:val="3"/>
        <w:rPr>
          <w:b/>
          <w:color w:val="000000" w:themeColor="text1"/>
        </w:rPr>
      </w:pPr>
      <w:bookmarkStart w:id="74" w:name="_Toc105594806"/>
      <w:bookmarkStart w:id="75" w:name="_Toc106789796"/>
      <w:bookmarkStart w:id="76" w:name="_Toc106802658"/>
      <w:bookmarkStart w:id="77" w:name="_Toc106898693"/>
      <w:bookmarkStart w:id="78" w:name="_Toc107936503"/>
      <w:proofErr w:type="gramStart"/>
      <w:r w:rsidRPr="007122FE">
        <w:rPr>
          <w:rFonts w:hAnsi="標楷體" w:hint="eastAsia"/>
          <w:color w:val="000000" w:themeColor="text1"/>
          <w:szCs w:val="32"/>
        </w:rPr>
        <w:t>勞動部到院</w:t>
      </w:r>
      <w:proofErr w:type="gramEnd"/>
      <w:r w:rsidRPr="007122FE">
        <w:rPr>
          <w:rFonts w:hAnsi="標楷體" w:hint="eastAsia"/>
          <w:color w:val="000000" w:themeColor="text1"/>
          <w:szCs w:val="32"/>
        </w:rPr>
        <w:t>表示</w:t>
      </w:r>
      <w:r w:rsidR="001855E8" w:rsidRPr="007122FE">
        <w:rPr>
          <w:rFonts w:hAnsi="標楷體" w:hint="eastAsia"/>
          <w:color w:val="000000" w:themeColor="text1"/>
          <w:szCs w:val="32"/>
        </w:rPr>
        <w:t>：</w:t>
      </w:r>
      <w:r w:rsidR="005545C6" w:rsidRPr="007122FE">
        <w:rPr>
          <w:rFonts w:hAnsi="標楷體" w:hint="eastAsia"/>
          <w:color w:val="000000" w:themeColor="text1"/>
          <w:szCs w:val="32"/>
        </w:rPr>
        <w:t>勞保局國民年金業務於97年開辦時，即配合辦理97年「現行購置案」建置國民年金業務所需相關系統，並持續維運使用</w:t>
      </w:r>
      <w:r w:rsidR="00C369E3">
        <w:rPr>
          <w:rFonts w:hAnsi="標楷體" w:hint="eastAsia"/>
          <w:color w:val="000000" w:themeColor="text1"/>
          <w:szCs w:val="32"/>
        </w:rPr>
        <w:t>至今</w:t>
      </w:r>
      <w:r w:rsidR="005545C6" w:rsidRPr="007122FE">
        <w:rPr>
          <w:rFonts w:hAnsi="標楷體" w:hint="eastAsia"/>
          <w:color w:val="000000" w:themeColor="text1"/>
          <w:szCs w:val="32"/>
        </w:rPr>
        <w:t>。相關業務所需系統之建置與維運，與國民年金局成立與否無涉。依當時之時空背景，系統各自維運以維持業務運作穩定順暢，實屬重要。國民年金業務係維護廣大被保險人權益，</w:t>
      </w:r>
      <w:proofErr w:type="gramStart"/>
      <w:r w:rsidR="005545C6" w:rsidRPr="007122FE">
        <w:rPr>
          <w:rFonts w:hAnsi="標楷體" w:hint="eastAsia"/>
          <w:color w:val="000000" w:themeColor="text1"/>
          <w:szCs w:val="32"/>
        </w:rPr>
        <w:t>攸</w:t>
      </w:r>
      <w:proofErr w:type="gramEnd"/>
      <w:r w:rsidR="005545C6" w:rsidRPr="007122FE">
        <w:rPr>
          <w:rFonts w:hAnsi="標楷體" w:hint="eastAsia"/>
          <w:color w:val="000000" w:themeColor="text1"/>
          <w:szCs w:val="32"/>
        </w:rPr>
        <w:t>關重大社會及民生關注議題，本計畫之相關軟硬體規劃與建置皆以達成前</w:t>
      </w:r>
      <w:r w:rsidR="00557458" w:rsidRPr="007122FE">
        <w:rPr>
          <w:rFonts w:hAnsi="標楷體" w:hint="eastAsia"/>
          <w:color w:val="000000" w:themeColor="text1"/>
          <w:szCs w:val="32"/>
        </w:rPr>
        <w:t>開</w:t>
      </w:r>
      <w:r w:rsidR="005545C6" w:rsidRPr="007122FE">
        <w:rPr>
          <w:rFonts w:hAnsi="標楷體" w:hint="eastAsia"/>
          <w:color w:val="000000" w:themeColor="text1"/>
          <w:szCs w:val="32"/>
        </w:rPr>
        <w:t>目的之因應作為，並依各階段預算分配及期程積極落實執行，並無涉及不經濟支出情形。近年來隨著科技的進步與突破，資源</w:t>
      </w:r>
      <w:proofErr w:type="gramStart"/>
      <w:r w:rsidR="005545C6" w:rsidRPr="007122FE">
        <w:rPr>
          <w:rFonts w:hAnsi="標楷體" w:hint="eastAsia"/>
          <w:color w:val="000000" w:themeColor="text1"/>
          <w:szCs w:val="32"/>
        </w:rPr>
        <w:t>互享才漸</w:t>
      </w:r>
      <w:proofErr w:type="gramEnd"/>
      <w:r w:rsidR="005545C6" w:rsidRPr="007122FE">
        <w:rPr>
          <w:rFonts w:hAnsi="標楷體" w:hint="eastAsia"/>
          <w:color w:val="000000" w:themeColor="text1"/>
          <w:szCs w:val="32"/>
        </w:rPr>
        <w:t>近成熟穩定，且系統合併需</w:t>
      </w:r>
      <w:proofErr w:type="gramStart"/>
      <w:r w:rsidR="005545C6" w:rsidRPr="007122FE">
        <w:rPr>
          <w:rFonts w:hAnsi="標楷體" w:hint="eastAsia"/>
          <w:color w:val="000000" w:themeColor="text1"/>
          <w:szCs w:val="32"/>
        </w:rPr>
        <w:t>有磨合適應</w:t>
      </w:r>
      <w:proofErr w:type="gramEnd"/>
      <w:r w:rsidR="005545C6" w:rsidRPr="007122FE">
        <w:rPr>
          <w:rFonts w:hAnsi="標楷體" w:hint="eastAsia"/>
          <w:color w:val="000000" w:themeColor="text1"/>
          <w:szCs w:val="32"/>
        </w:rPr>
        <w:t>期，應分階段評估進行，以維持業務穩定。</w:t>
      </w:r>
      <w:r w:rsidR="00A60C28" w:rsidRPr="007122FE">
        <w:rPr>
          <w:rFonts w:hAnsi="標楷體" w:hint="eastAsia"/>
          <w:color w:val="000000" w:themeColor="text1"/>
          <w:szCs w:val="32"/>
        </w:rPr>
        <w:t>該</w:t>
      </w:r>
      <w:r w:rsidR="001855E8" w:rsidRPr="007122FE">
        <w:rPr>
          <w:rFonts w:hAnsi="標楷體" w:hint="eastAsia"/>
          <w:color w:val="000000" w:themeColor="text1"/>
          <w:szCs w:val="32"/>
        </w:rPr>
        <w:t>部基於</w:t>
      </w:r>
      <w:r w:rsidR="00A934FA" w:rsidRPr="007122FE">
        <w:rPr>
          <w:rFonts w:hAnsi="標楷體" w:hint="eastAsia"/>
          <w:color w:val="000000" w:themeColor="text1"/>
          <w:szCs w:val="32"/>
        </w:rPr>
        <w:t>勞保局為因應勞保、農保、國民年金保險及勞工退休金等各項業務之決策參考需要，以維護廣大民眾權益，</w:t>
      </w:r>
      <w:r w:rsidR="001855E8" w:rsidRPr="007122FE">
        <w:rPr>
          <w:rFonts w:hAnsi="標楷體" w:hint="eastAsia"/>
          <w:color w:val="000000" w:themeColor="text1"/>
          <w:szCs w:val="32"/>
        </w:rPr>
        <w:t>尊重本計畫之103年「現行租用案」與104年「現行購置案」仍維持分別</w:t>
      </w:r>
      <w:r w:rsidR="001855E8" w:rsidRPr="007122FE">
        <w:rPr>
          <w:rFonts w:hAnsi="標楷體" w:hint="eastAsia"/>
          <w:color w:val="000000" w:themeColor="text1"/>
          <w:szCs w:val="32"/>
        </w:rPr>
        <w:lastRenderedPageBreak/>
        <w:t>建置經營管理決策系統之規劃，同意核轉行政院審查，該計畫並獲計畫內相關單位同意及行政院核定等語。</w:t>
      </w:r>
      <w:r w:rsidR="009F1788">
        <w:rPr>
          <w:rFonts w:hAnsi="標楷體" w:hint="eastAsia"/>
          <w:color w:val="000000" w:themeColor="text1"/>
          <w:szCs w:val="32"/>
        </w:rPr>
        <w:t>基此</w:t>
      </w:r>
      <w:r w:rsidR="00557458" w:rsidRPr="007122FE">
        <w:rPr>
          <w:rFonts w:hAnsi="標楷體" w:hint="eastAsia"/>
          <w:color w:val="000000" w:themeColor="text1"/>
          <w:szCs w:val="32"/>
        </w:rPr>
        <w:t>，</w:t>
      </w:r>
      <w:r w:rsidR="001855E8" w:rsidRPr="007122FE">
        <w:rPr>
          <w:rFonts w:hAnsi="標楷體" w:hint="eastAsia"/>
          <w:color w:val="000000" w:themeColor="text1"/>
          <w:szCs w:val="32"/>
        </w:rPr>
        <w:t>本計畫之</w:t>
      </w:r>
      <w:r w:rsidR="001855E8" w:rsidRPr="007122FE">
        <w:rPr>
          <w:rFonts w:cs="Arial Unicode MS" w:hint="eastAsia"/>
          <w:color w:val="000000" w:themeColor="text1"/>
        </w:rPr>
        <w:t>擬定、規劃</w:t>
      </w:r>
      <w:r w:rsidR="00CD0099" w:rsidRPr="007122FE">
        <w:rPr>
          <w:rFonts w:cs="Arial Unicode MS" w:hint="eastAsia"/>
          <w:color w:val="000000" w:themeColor="text1"/>
        </w:rPr>
        <w:t>主要係延續現行租用案與現行購置案之系統需求</w:t>
      </w:r>
      <w:r w:rsidR="001855E8" w:rsidRPr="007122FE">
        <w:rPr>
          <w:rFonts w:cs="Arial Unicode MS" w:hint="eastAsia"/>
          <w:color w:val="000000" w:themeColor="text1"/>
        </w:rPr>
        <w:t>，</w:t>
      </w:r>
      <w:r w:rsidR="007878BE">
        <w:rPr>
          <w:rFonts w:cs="Arial Unicode MS" w:hint="eastAsia"/>
          <w:color w:val="000000" w:themeColor="text1"/>
        </w:rPr>
        <w:t>勞保局</w:t>
      </w:r>
      <w:r w:rsidR="00CD0099" w:rsidRPr="007122FE">
        <w:rPr>
          <w:rFonts w:cs="Arial Unicode MS" w:hint="eastAsia"/>
          <w:color w:val="000000" w:themeColor="text1"/>
        </w:rPr>
        <w:t>雖有國民年金局之議題，但</w:t>
      </w:r>
      <w:r w:rsidR="007878BE">
        <w:rPr>
          <w:rFonts w:cs="Arial Unicode MS" w:hint="eastAsia"/>
          <w:color w:val="000000" w:themeColor="text1"/>
        </w:rPr>
        <w:t>業務仍持續委由該局辦理，在</w:t>
      </w:r>
      <w:r w:rsidR="008D3803">
        <w:rPr>
          <w:rFonts w:cs="Arial Unicode MS" w:hint="eastAsia"/>
          <w:color w:val="000000" w:themeColor="text1"/>
        </w:rPr>
        <w:t>不同時空背景及</w:t>
      </w:r>
      <w:r w:rsidR="007878BE">
        <w:rPr>
          <w:rFonts w:cs="Arial Unicode MS" w:hint="eastAsia"/>
          <w:color w:val="000000" w:themeColor="text1"/>
        </w:rPr>
        <w:t>資訊科技進步</w:t>
      </w:r>
      <w:r w:rsidR="008D3803">
        <w:rPr>
          <w:rFonts w:cs="Arial Unicode MS" w:hint="eastAsia"/>
          <w:color w:val="000000" w:themeColor="text1"/>
        </w:rPr>
        <w:t>且</w:t>
      </w:r>
      <w:r w:rsidR="007878BE">
        <w:rPr>
          <w:rFonts w:cs="Arial Unicode MS" w:hint="eastAsia"/>
          <w:color w:val="000000" w:themeColor="text1"/>
        </w:rPr>
        <w:t>系統進行整</w:t>
      </w:r>
      <w:proofErr w:type="gramStart"/>
      <w:r w:rsidR="007878BE">
        <w:rPr>
          <w:rFonts w:cs="Arial Unicode MS" w:hint="eastAsia"/>
          <w:color w:val="000000" w:themeColor="text1"/>
        </w:rPr>
        <w:t>併確有磨</w:t>
      </w:r>
      <w:proofErr w:type="gramEnd"/>
      <w:r w:rsidR="007878BE">
        <w:rPr>
          <w:rFonts w:cs="Arial Unicode MS" w:hint="eastAsia"/>
          <w:color w:val="000000" w:themeColor="text1"/>
        </w:rPr>
        <w:t>合期，為維持業務穩定，</w:t>
      </w:r>
      <w:r w:rsidR="00567112">
        <w:rPr>
          <w:rFonts w:cs="Arial Unicode MS" w:hint="eastAsia"/>
          <w:color w:val="000000" w:themeColor="text1"/>
        </w:rPr>
        <w:t>且經</w:t>
      </w:r>
      <w:proofErr w:type="gramStart"/>
      <w:r w:rsidR="008D3803">
        <w:rPr>
          <w:rFonts w:cs="Arial Unicode MS" w:hint="eastAsia"/>
          <w:color w:val="000000" w:themeColor="text1"/>
        </w:rPr>
        <w:t>勞動部與行政院同意勞保</w:t>
      </w:r>
      <w:proofErr w:type="gramEnd"/>
      <w:r w:rsidR="008D3803">
        <w:rPr>
          <w:rFonts w:cs="Arial Unicode MS" w:hint="eastAsia"/>
          <w:color w:val="000000" w:themeColor="text1"/>
        </w:rPr>
        <w:t>局辦理本計畫相關業務之作業方式</w:t>
      </w:r>
      <w:r w:rsidR="007878BE">
        <w:rPr>
          <w:rFonts w:cs="Arial Unicode MS" w:hint="eastAsia"/>
          <w:color w:val="000000" w:themeColor="text1"/>
        </w:rPr>
        <w:t>，</w:t>
      </w:r>
      <w:r w:rsidR="008D3803">
        <w:rPr>
          <w:rFonts w:cs="Arial Unicode MS" w:hint="eastAsia"/>
          <w:color w:val="000000" w:themeColor="text1"/>
        </w:rPr>
        <w:t>難謂勞保局辦理本計畫</w:t>
      </w:r>
      <w:r w:rsidR="00B53592">
        <w:rPr>
          <w:rFonts w:cs="Arial Unicode MS" w:hint="eastAsia"/>
          <w:color w:val="000000" w:themeColor="text1"/>
        </w:rPr>
        <w:t>及其後續之</w:t>
      </w:r>
      <w:r w:rsidR="008D3803">
        <w:rPr>
          <w:rFonts w:cs="Arial Unicode MS" w:hint="eastAsia"/>
          <w:color w:val="000000" w:themeColor="text1"/>
        </w:rPr>
        <w:t>作為不具</w:t>
      </w:r>
      <w:r w:rsidR="007878BE">
        <w:rPr>
          <w:rFonts w:cs="Arial Unicode MS" w:hint="eastAsia"/>
          <w:color w:val="000000" w:themeColor="text1"/>
        </w:rPr>
        <w:t>合理性</w:t>
      </w:r>
      <w:r w:rsidR="00557458" w:rsidRPr="007122FE">
        <w:rPr>
          <w:rFonts w:hAnsi="標楷體" w:hint="eastAsia"/>
          <w:color w:val="000000" w:themeColor="text1"/>
          <w:szCs w:val="32"/>
        </w:rPr>
        <w:t>。</w:t>
      </w:r>
      <w:bookmarkEnd w:id="74"/>
      <w:bookmarkEnd w:id="75"/>
      <w:bookmarkEnd w:id="76"/>
      <w:bookmarkEnd w:id="77"/>
      <w:bookmarkEnd w:id="78"/>
    </w:p>
    <w:p w:rsidR="00BD78F9" w:rsidRPr="00C51D17" w:rsidRDefault="00BD78F9" w:rsidP="00456604">
      <w:pPr>
        <w:pStyle w:val="3"/>
        <w:rPr>
          <w:b/>
          <w:color w:val="000000" w:themeColor="text1"/>
        </w:rPr>
      </w:pPr>
      <w:bookmarkStart w:id="79" w:name="_Toc105594807"/>
      <w:bookmarkStart w:id="80" w:name="_Toc106789797"/>
      <w:bookmarkStart w:id="81" w:name="_Toc106802659"/>
      <w:bookmarkStart w:id="82" w:name="_Toc106898694"/>
      <w:bookmarkStart w:id="83" w:name="_Toc107936504"/>
      <w:r w:rsidRPr="007122FE">
        <w:rPr>
          <w:rFonts w:hint="eastAsia"/>
          <w:color w:val="000000" w:themeColor="text1"/>
        </w:rPr>
        <w:t>另</w:t>
      </w:r>
      <w:r w:rsidR="00CF770C">
        <w:rPr>
          <w:rFonts w:hint="eastAsia"/>
          <w:color w:val="000000" w:themeColor="text1"/>
        </w:rPr>
        <w:t>據勞保局表示</w:t>
      </w:r>
      <w:r w:rsidRPr="007122FE">
        <w:rPr>
          <w:rFonts w:hint="eastAsia"/>
          <w:color w:val="000000" w:themeColor="text1"/>
        </w:rPr>
        <w:t>，</w:t>
      </w:r>
      <w:r w:rsidR="00E43929" w:rsidRPr="007122FE">
        <w:rPr>
          <w:rFonts w:hAnsi="標楷體" w:hint="eastAsia"/>
          <w:color w:val="000000" w:themeColor="text1"/>
          <w:szCs w:val="32"/>
        </w:rPr>
        <w:t>國民年金資訊管理系統設計架構，主要</w:t>
      </w:r>
      <w:r w:rsidR="00E43929" w:rsidRPr="007122FE">
        <w:rPr>
          <w:rFonts w:hAnsi="標楷體" w:hint="eastAsia"/>
          <w:color w:val="000000" w:themeColor="text1"/>
          <w:szCs w:val="32"/>
          <w:lang w:eastAsia="zh-HK"/>
        </w:rPr>
        <w:t>依內政部</w:t>
      </w:r>
      <w:r w:rsidR="00E43929" w:rsidRPr="007122FE">
        <w:rPr>
          <w:rFonts w:hAnsi="標楷體" w:hint="eastAsia"/>
          <w:color w:val="000000" w:themeColor="text1"/>
          <w:szCs w:val="32"/>
        </w:rPr>
        <w:t>戶政司戶籍資料，比對勞保局內部勞工保險、農保及其相關給付資料，與外部匯入軍人保險、公教人員保險及其相關給付資料，並參酌社會福利津貼、財稅、出入境</w:t>
      </w:r>
      <w:r w:rsidR="00E43929" w:rsidRPr="007122FE">
        <w:rPr>
          <w:rFonts w:hAnsi="標楷體" w:hint="eastAsia"/>
          <w:color w:val="000000" w:themeColor="text1"/>
          <w:szCs w:val="32"/>
          <w:lang w:eastAsia="zh-HK"/>
        </w:rPr>
        <w:t>紀</w:t>
      </w:r>
      <w:r w:rsidR="00E43929" w:rsidRPr="007122FE">
        <w:rPr>
          <w:rFonts w:hAnsi="標楷體" w:hint="eastAsia"/>
          <w:color w:val="000000" w:themeColor="text1"/>
          <w:szCs w:val="32"/>
        </w:rPr>
        <w:t>錄、獄政、役政</w:t>
      </w:r>
      <w:r w:rsidR="00E43929" w:rsidRPr="007122FE">
        <w:rPr>
          <w:rFonts w:hAnsi="標楷體"/>
          <w:color w:val="000000" w:themeColor="text1"/>
          <w:szCs w:val="32"/>
        </w:rPr>
        <w:t>…</w:t>
      </w:r>
      <w:proofErr w:type="gramStart"/>
      <w:r w:rsidR="00E43929" w:rsidRPr="007122FE">
        <w:rPr>
          <w:rFonts w:hAnsi="標楷體"/>
          <w:color w:val="000000" w:themeColor="text1"/>
          <w:szCs w:val="32"/>
        </w:rPr>
        <w:t>…</w:t>
      </w:r>
      <w:proofErr w:type="gramEnd"/>
      <w:r w:rsidR="00E43929" w:rsidRPr="007122FE">
        <w:rPr>
          <w:rFonts w:hAnsi="標楷體" w:hint="eastAsia"/>
          <w:color w:val="000000" w:themeColor="text1"/>
          <w:szCs w:val="32"/>
        </w:rPr>
        <w:t>等大量資料，建立國民年金被保險人納保資格、計算保險費、彙計各級政府負擔</w:t>
      </w:r>
      <w:r w:rsidR="00E43929" w:rsidRPr="007122FE">
        <w:rPr>
          <w:rFonts w:hAnsi="標楷體" w:hint="eastAsia"/>
          <w:color w:val="000000" w:themeColor="text1"/>
          <w:szCs w:val="32"/>
          <w:lang w:eastAsia="zh-HK"/>
        </w:rPr>
        <w:t>金額</w:t>
      </w:r>
      <w:r w:rsidR="00E43929" w:rsidRPr="007122FE">
        <w:rPr>
          <w:rFonts w:hAnsi="標楷體" w:hint="eastAsia"/>
          <w:color w:val="000000" w:themeColor="text1"/>
          <w:szCs w:val="32"/>
        </w:rPr>
        <w:t>。待收到被保險人及各級政府繳納之保險費後，進行沖銷及扣抵保險費；未繳部分則進行催繳、移送行政執行及轉列呆帳。嗣後民眾如發生保險事故並提出申請，辦理案件核定及發放作業，項目包括老年年金、老年基本保證年金、原住民給付、身心障礙年金、身心障礙基本保證年金、遺屬年金、生育給付及喪葬給付等</w:t>
      </w:r>
      <w:r w:rsidR="009C3A32" w:rsidRPr="007122FE">
        <w:rPr>
          <w:rFonts w:hAnsi="標楷體" w:hint="eastAsia"/>
          <w:color w:val="000000" w:themeColor="text1"/>
          <w:szCs w:val="32"/>
        </w:rPr>
        <w:t>內容</w:t>
      </w:r>
      <w:r w:rsidR="00E43929" w:rsidRPr="007122FE">
        <w:rPr>
          <w:rFonts w:hAnsi="標楷體" w:hint="eastAsia"/>
          <w:color w:val="000000" w:themeColor="text1"/>
          <w:szCs w:val="32"/>
        </w:rPr>
        <w:t>。</w:t>
      </w:r>
      <w:r w:rsidR="00286B63">
        <w:rPr>
          <w:rFonts w:hAnsi="標楷體" w:hint="eastAsia"/>
          <w:color w:val="000000" w:themeColor="text1"/>
          <w:szCs w:val="32"/>
        </w:rPr>
        <w:t>該局</w:t>
      </w:r>
      <w:r w:rsidR="009C3A32" w:rsidRPr="007122FE">
        <w:rPr>
          <w:rFonts w:hAnsi="標楷體" w:hint="eastAsia"/>
          <w:color w:val="000000" w:themeColor="text1"/>
          <w:szCs w:val="32"/>
        </w:rPr>
        <w:t>表示：</w:t>
      </w:r>
      <w:r w:rsidR="00E43929" w:rsidRPr="007122FE">
        <w:rPr>
          <w:rFonts w:hAnsi="標楷體" w:hint="eastAsia"/>
          <w:color w:val="000000" w:themeColor="text1"/>
          <w:szCs w:val="32"/>
        </w:rPr>
        <w:t>因</w:t>
      </w:r>
      <w:r w:rsidR="00E43929" w:rsidRPr="007122FE">
        <w:rPr>
          <w:rFonts w:hint="eastAsia"/>
          <w:color w:val="000000" w:themeColor="text1"/>
        </w:rPr>
        <w:t>國民年金</w:t>
      </w:r>
      <w:r w:rsidR="00E43929" w:rsidRPr="007122FE">
        <w:rPr>
          <w:rFonts w:hint="eastAsia"/>
          <w:color w:val="000000" w:themeColor="text1"/>
          <w:lang w:eastAsia="zh-HK"/>
        </w:rPr>
        <w:t>為</w:t>
      </w:r>
      <w:r w:rsidR="00E43929" w:rsidRPr="007122FE">
        <w:rPr>
          <w:rFonts w:hint="eastAsia"/>
          <w:color w:val="000000" w:themeColor="text1"/>
        </w:rPr>
        <w:t>柔</w:t>
      </w:r>
      <w:r w:rsidR="00E43929" w:rsidRPr="007122FE">
        <w:rPr>
          <w:rFonts w:hint="eastAsia"/>
          <w:color w:val="000000" w:themeColor="text1"/>
          <w:lang w:eastAsia="zh-HK"/>
        </w:rPr>
        <w:t>性強制</w:t>
      </w:r>
      <w:r w:rsidR="00E43929" w:rsidRPr="007122FE">
        <w:rPr>
          <w:rFonts w:hint="eastAsia"/>
          <w:color w:val="000000" w:themeColor="text1"/>
        </w:rPr>
        <w:t>之</w:t>
      </w:r>
      <w:r w:rsidR="00E43929" w:rsidRPr="007122FE">
        <w:rPr>
          <w:rFonts w:hint="eastAsia"/>
          <w:color w:val="000000" w:themeColor="text1"/>
          <w:lang w:eastAsia="zh-HK"/>
        </w:rPr>
        <w:t>社會保險，除必須篩選年滿25歲、未滿65歲之國民外，尚須比對其他</w:t>
      </w:r>
      <w:r w:rsidR="00E43929" w:rsidRPr="007122FE">
        <w:rPr>
          <w:rFonts w:hint="eastAsia"/>
          <w:color w:val="000000" w:themeColor="text1"/>
        </w:rPr>
        <w:t>龐大之社會保險、社會福利及相關資料，遇</w:t>
      </w:r>
      <w:r w:rsidR="00E43929" w:rsidRPr="007122FE">
        <w:rPr>
          <w:rFonts w:hint="eastAsia"/>
          <w:color w:val="000000" w:themeColor="text1"/>
          <w:lang w:eastAsia="zh-HK"/>
        </w:rPr>
        <w:t>有給付案件</w:t>
      </w:r>
      <w:r w:rsidR="00E43929" w:rsidRPr="007122FE">
        <w:rPr>
          <w:rFonts w:hint="eastAsia"/>
          <w:color w:val="000000" w:themeColor="text1"/>
        </w:rPr>
        <w:t>亦</w:t>
      </w:r>
      <w:r w:rsidR="00E43929" w:rsidRPr="007122FE">
        <w:rPr>
          <w:rFonts w:hint="eastAsia"/>
          <w:color w:val="000000" w:themeColor="text1"/>
          <w:lang w:eastAsia="zh-HK"/>
        </w:rPr>
        <w:t>須比對其他</w:t>
      </w:r>
      <w:r w:rsidR="00E43929" w:rsidRPr="007122FE">
        <w:rPr>
          <w:rFonts w:hint="eastAsia"/>
          <w:color w:val="000000" w:themeColor="text1"/>
        </w:rPr>
        <w:t>龐大之社會保險、社會福利、國民年金已繳保險費與欠繳保險費及</w:t>
      </w:r>
      <w:r w:rsidR="00E43929" w:rsidRPr="007122FE">
        <w:rPr>
          <w:rFonts w:hint="eastAsia"/>
          <w:color w:val="000000" w:themeColor="text1"/>
          <w:lang w:eastAsia="zh-HK"/>
        </w:rPr>
        <w:t>相關資料</w:t>
      </w:r>
      <w:r w:rsidR="00E43929" w:rsidRPr="007122FE">
        <w:rPr>
          <w:rFonts w:hint="eastAsia"/>
          <w:color w:val="000000" w:themeColor="text1"/>
        </w:rPr>
        <w:t>相互交叉檢核，</w:t>
      </w:r>
      <w:r w:rsidR="009C3A32" w:rsidRPr="007122FE">
        <w:rPr>
          <w:rFonts w:hint="eastAsia"/>
          <w:color w:val="000000" w:themeColor="text1"/>
        </w:rPr>
        <w:t>其</w:t>
      </w:r>
      <w:r w:rsidR="00E43929" w:rsidRPr="007122FE">
        <w:rPr>
          <w:rFonts w:hint="eastAsia"/>
          <w:color w:val="000000" w:themeColor="text1"/>
        </w:rPr>
        <w:t>系統業務處理量仍持續成長。</w:t>
      </w:r>
      <w:r w:rsidR="00E43929" w:rsidRPr="007122FE">
        <w:rPr>
          <w:rFonts w:hAnsi="標楷體" w:hint="eastAsia"/>
          <w:color w:val="000000" w:themeColor="text1"/>
          <w:szCs w:val="32"/>
        </w:rPr>
        <w:t>僅就國民年金核心業務計算，當月讀寫資料量104年12月為</w:t>
      </w:r>
      <w:r w:rsidR="00E43929" w:rsidRPr="007122FE">
        <w:rPr>
          <w:rFonts w:hAnsi="標楷體"/>
          <w:color w:val="000000" w:themeColor="text1"/>
          <w:szCs w:val="32"/>
        </w:rPr>
        <w:t>6,8</w:t>
      </w:r>
      <w:r w:rsidR="00E43929" w:rsidRPr="007122FE">
        <w:rPr>
          <w:rFonts w:hAnsi="標楷體" w:hint="eastAsia"/>
          <w:color w:val="000000" w:themeColor="text1"/>
          <w:szCs w:val="32"/>
        </w:rPr>
        <w:t>12萬筆，至109年12月已達8,368萬</w:t>
      </w:r>
      <w:r w:rsidR="00E43929" w:rsidRPr="007122FE">
        <w:rPr>
          <w:rFonts w:hAnsi="標楷體" w:hint="eastAsia"/>
          <w:color w:val="000000" w:themeColor="text1"/>
          <w:szCs w:val="32"/>
        </w:rPr>
        <w:lastRenderedPageBreak/>
        <w:t>餘筆，成長率逾23%；</w:t>
      </w:r>
      <w:proofErr w:type="gramStart"/>
      <w:r w:rsidR="00E43929" w:rsidRPr="007122FE">
        <w:rPr>
          <w:rFonts w:hAnsi="標楷體" w:hint="eastAsia"/>
          <w:color w:val="000000" w:themeColor="text1"/>
          <w:szCs w:val="32"/>
        </w:rPr>
        <w:t>累滾資料</w:t>
      </w:r>
      <w:proofErr w:type="gramEnd"/>
      <w:r w:rsidR="00E43929" w:rsidRPr="007122FE">
        <w:rPr>
          <w:rFonts w:hAnsi="標楷體" w:hint="eastAsia"/>
          <w:color w:val="000000" w:themeColor="text1"/>
          <w:szCs w:val="32"/>
        </w:rPr>
        <w:t>量104年12月為20億4,027萬筆，至109年12月高達40億7,344萬筆，成長率高達100%。</w:t>
      </w:r>
      <w:r w:rsidRPr="007122FE">
        <w:rPr>
          <w:rFonts w:hint="eastAsia"/>
          <w:color w:val="000000" w:themeColor="text1"/>
        </w:rPr>
        <w:t>當年若未採購</w:t>
      </w:r>
      <w:r w:rsidRPr="007122FE">
        <w:rPr>
          <w:rFonts w:hAnsi="標楷體" w:hint="eastAsia"/>
          <w:color w:val="000000" w:themeColor="text1"/>
        </w:rPr>
        <w:t>「</w:t>
      </w:r>
      <w:r w:rsidR="009609A0" w:rsidRPr="007122FE">
        <w:rPr>
          <w:rFonts w:hint="eastAsia"/>
          <w:color w:val="000000" w:themeColor="text1"/>
        </w:rPr>
        <w:t>未來購置案</w:t>
      </w:r>
      <w:r w:rsidRPr="007122FE">
        <w:rPr>
          <w:rFonts w:hAnsi="標楷體" w:hint="eastAsia"/>
          <w:color w:val="000000" w:themeColor="text1"/>
        </w:rPr>
        <w:t>」</w:t>
      </w:r>
      <w:r w:rsidRPr="007122FE">
        <w:rPr>
          <w:rFonts w:hint="eastAsia"/>
          <w:color w:val="000000" w:themeColor="text1"/>
        </w:rPr>
        <w:t>相關軟硬體設備，</w:t>
      </w:r>
      <w:r w:rsidR="009F1788">
        <w:rPr>
          <w:rFonts w:hint="eastAsia"/>
          <w:color w:val="000000" w:themeColor="text1"/>
        </w:rPr>
        <w:t>勞保局認為</w:t>
      </w:r>
      <w:r w:rsidRPr="007122FE">
        <w:rPr>
          <w:rFonts w:hint="eastAsia"/>
          <w:color w:val="000000" w:themeColor="text1"/>
        </w:rPr>
        <w:t>無法容納國民年金業務批次排程作業及印表量龐大需求。</w:t>
      </w:r>
      <w:r w:rsidR="00AF149B" w:rsidRPr="007122FE">
        <w:rPr>
          <w:rFonts w:hint="eastAsia"/>
          <w:color w:val="000000" w:themeColor="text1"/>
        </w:rPr>
        <w:t>基此</w:t>
      </w:r>
      <w:r w:rsidRPr="007122FE">
        <w:rPr>
          <w:rFonts w:hint="eastAsia"/>
          <w:color w:val="000000" w:themeColor="text1"/>
        </w:rPr>
        <w:t>，</w:t>
      </w:r>
      <w:r w:rsidR="00841A4F" w:rsidRPr="007122FE">
        <w:rPr>
          <w:rFonts w:hint="eastAsia"/>
          <w:color w:val="000000" w:themeColor="text1"/>
        </w:rPr>
        <w:t>勞保局未待衛福部決定是否成立國民年金局決議，即</w:t>
      </w:r>
      <w:r w:rsidRPr="007122FE">
        <w:rPr>
          <w:rFonts w:hint="eastAsia"/>
          <w:color w:val="000000" w:themeColor="text1"/>
        </w:rPr>
        <w:t>基於延續9</w:t>
      </w:r>
      <w:r w:rsidRPr="007122FE">
        <w:rPr>
          <w:color w:val="000000" w:themeColor="text1"/>
        </w:rPr>
        <w:t>4</w:t>
      </w:r>
      <w:r w:rsidRPr="007122FE">
        <w:rPr>
          <w:rFonts w:hint="eastAsia"/>
          <w:color w:val="000000" w:themeColor="text1"/>
        </w:rPr>
        <w:t>年現行租用系統及9</w:t>
      </w:r>
      <w:r w:rsidRPr="007122FE">
        <w:rPr>
          <w:color w:val="000000" w:themeColor="text1"/>
        </w:rPr>
        <w:t>7</w:t>
      </w:r>
      <w:r w:rsidRPr="007122FE">
        <w:rPr>
          <w:rFonts w:hint="eastAsia"/>
          <w:color w:val="000000" w:themeColor="text1"/>
        </w:rPr>
        <w:t>年現行購置系統，</w:t>
      </w:r>
      <w:r w:rsidR="00AF149B" w:rsidRPr="007122FE">
        <w:rPr>
          <w:rFonts w:hint="eastAsia"/>
          <w:color w:val="000000" w:themeColor="text1"/>
        </w:rPr>
        <w:t>規劃</w:t>
      </w:r>
      <w:r w:rsidRPr="007122FE">
        <w:rPr>
          <w:rFonts w:hint="eastAsia"/>
          <w:color w:val="000000" w:themeColor="text1"/>
        </w:rPr>
        <w:t>提報本計畫之採購，設置未來租用及未來購置兩案，有其時空背景及業務內容延續性考量之必要性，難加以苛責。</w:t>
      </w:r>
      <w:bookmarkEnd w:id="79"/>
      <w:bookmarkEnd w:id="80"/>
      <w:bookmarkEnd w:id="81"/>
      <w:bookmarkEnd w:id="82"/>
      <w:bookmarkEnd w:id="83"/>
    </w:p>
    <w:p w:rsidR="005A3E3C" w:rsidRPr="007122FE" w:rsidRDefault="00E43929" w:rsidP="00E43929">
      <w:pPr>
        <w:pStyle w:val="3"/>
        <w:rPr>
          <w:color w:val="000000" w:themeColor="text1"/>
        </w:rPr>
      </w:pPr>
      <w:bookmarkStart w:id="84" w:name="_Toc105594808"/>
      <w:bookmarkStart w:id="85" w:name="_Toc106789798"/>
      <w:bookmarkStart w:id="86" w:name="_Toc106802660"/>
      <w:bookmarkStart w:id="87" w:name="_Toc106898695"/>
      <w:bookmarkStart w:id="88" w:name="_Toc107936505"/>
      <w:r w:rsidRPr="007122FE">
        <w:rPr>
          <w:rFonts w:hint="eastAsia"/>
          <w:color w:val="000000" w:themeColor="text1"/>
        </w:rPr>
        <w:t>綜上，</w:t>
      </w:r>
      <w:r w:rsidR="008828FA" w:rsidRPr="008828FA">
        <w:rPr>
          <w:rFonts w:hint="eastAsia"/>
          <w:color w:val="000000" w:themeColor="text1"/>
        </w:rPr>
        <w:t>勞保局提報</w:t>
      </w:r>
      <w:r w:rsidR="008828FA" w:rsidRPr="008828FA">
        <w:rPr>
          <w:rFonts w:hAnsi="標楷體" w:hint="eastAsia"/>
          <w:color w:val="000000" w:themeColor="text1"/>
        </w:rPr>
        <w:t>「電腦主機系統採購暨應用系統移轉計畫」時，相關會議雖</w:t>
      </w:r>
      <w:r w:rsidR="008828FA" w:rsidRPr="008828FA">
        <w:rPr>
          <w:rFonts w:hint="eastAsia"/>
          <w:color w:val="000000" w:themeColor="text1"/>
        </w:rPr>
        <w:t>決議國民年金局暫不設立，</w:t>
      </w:r>
      <w:proofErr w:type="gramStart"/>
      <w:r w:rsidR="008828FA" w:rsidRPr="008828FA">
        <w:rPr>
          <w:rFonts w:hint="eastAsia"/>
          <w:color w:val="000000" w:themeColor="text1"/>
        </w:rPr>
        <w:t>衛福部</w:t>
      </w:r>
      <w:proofErr w:type="gramEnd"/>
      <w:r w:rsidR="008828FA" w:rsidRPr="008828FA">
        <w:rPr>
          <w:rFonts w:hint="eastAsia"/>
          <w:color w:val="000000" w:themeColor="text1"/>
        </w:rPr>
        <w:t>組織改造後3年內，評估國民年金局成立之條件與時機，但該計畫主要係為延續9</w:t>
      </w:r>
      <w:r w:rsidR="008828FA" w:rsidRPr="008828FA">
        <w:rPr>
          <w:color w:val="000000" w:themeColor="text1"/>
        </w:rPr>
        <w:t>4</w:t>
      </w:r>
      <w:r w:rsidR="008828FA" w:rsidRPr="008828FA">
        <w:rPr>
          <w:rFonts w:hint="eastAsia"/>
          <w:color w:val="000000" w:themeColor="text1"/>
        </w:rPr>
        <w:t>年現行租用系統及9</w:t>
      </w:r>
      <w:r w:rsidR="008828FA" w:rsidRPr="008828FA">
        <w:rPr>
          <w:color w:val="000000" w:themeColor="text1"/>
        </w:rPr>
        <w:t>7</w:t>
      </w:r>
      <w:r w:rsidR="008828FA" w:rsidRPr="008828FA">
        <w:rPr>
          <w:rFonts w:hint="eastAsia"/>
          <w:color w:val="000000" w:themeColor="text1"/>
        </w:rPr>
        <w:t>年現行購置系統，賡續辦理勞保、勞退、就保、農保及國民年金等相關業務</w:t>
      </w:r>
      <w:r w:rsidR="00AD7BC5">
        <w:rPr>
          <w:rFonts w:hint="eastAsia"/>
          <w:color w:val="000000" w:themeColor="text1"/>
        </w:rPr>
        <w:t>，部分系統確實無法共享，然不論有無成立國民年金局，相關業務仍委由勞保局辦理，</w:t>
      </w:r>
      <w:r w:rsidR="00713C04" w:rsidRPr="008828FA">
        <w:rPr>
          <w:rFonts w:hint="eastAsia"/>
          <w:color w:val="000000" w:themeColor="text1"/>
        </w:rPr>
        <w:t>基於當時之時空背景</w:t>
      </w:r>
      <w:r w:rsidR="009D122F" w:rsidRPr="007122FE">
        <w:rPr>
          <w:rFonts w:hint="eastAsia"/>
          <w:color w:val="000000" w:themeColor="text1"/>
        </w:rPr>
        <w:t>及業務內容延續性考量之必要性</w:t>
      </w:r>
      <w:r w:rsidR="00713C04" w:rsidRPr="008828FA">
        <w:rPr>
          <w:rFonts w:hint="eastAsia"/>
          <w:color w:val="000000" w:themeColor="text1"/>
        </w:rPr>
        <w:t>，其規劃採取延續相關系統之分置方式，</w:t>
      </w:r>
      <w:r w:rsidR="008828FA" w:rsidRPr="008828FA">
        <w:rPr>
          <w:rFonts w:hint="eastAsia"/>
          <w:color w:val="000000" w:themeColor="text1"/>
        </w:rPr>
        <w:t>難謂不具合理性。</w:t>
      </w:r>
      <w:r w:rsidR="00AD7BC5" w:rsidRPr="008F629C">
        <w:rPr>
          <w:rFonts w:hint="eastAsia"/>
          <w:color w:val="000000" w:themeColor="text1"/>
        </w:rPr>
        <w:t>嗣後</w:t>
      </w:r>
      <w:r w:rsidR="00AD7BC5" w:rsidRPr="008F629C">
        <w:rPr>
          <w:rFonts w:hAnsi="標楷體" w:hint="eastAsia"/>
          <w:color w:val="000000" w:themeColor="text1"/>
          <w:szCs w:val="32"/>
        </w:rPr>
        <w:t>，因近年隨</w:t>
      </w:r>
      <w:r w:rsidR="00C97CD1" w:rsidRPr="008F629C">
        <w:rPr>
          <w:rFonts w:hAnsi="標楷體" w:hint="eastAsia"/>
          <w:color w:val="000000" w:themeColor="text1"/>
          <w:szCs w:val="32"/>
        </w:rPr>
        <w:t>著</w:t>
      </w:r>
      <w:r w:rsidR="00AD7BC5" w:rsidRPr="008F629C">
        <w:rPr>
          <w:rFonts w:cs="Arial Unicode MS" w:hint="eastAsia"/>
          <w:color w:val="000000" w:themeColor="text1"/>
        </w:rPr>
        <w:t>資訊科技進步，共</w:t>
      </w:r>
      <w:r w:rsidR="00AD7BC5" w:rsidRPr="008F629C">
        <w:rPr>
          <w:rFonts w:hAnsi="標楷體" w:hint="eastAsia"/>
          <w:color w:val="000000" w:themeColor="text1"/>
          <w:szCs w:val="32"/>
        </w:rPr>
        <w:t>享技術逐漸成熟穩定</w:t>
      </w:r>
      <w:r w:rsidR="008F629C" w:rsidRPr="008F629C">
        <w:rPr>
          <w:rFonts w:hAnsi="標楷體" w:hint="eastAsia"/>
          <w:color w:val="000000" w:themeColor="text1"/>
          <w:szCs w:val="32"/>
        </w:rPr>
        <w:t>及國民年金局議題不再討論是否成立</w:t>
      </w:r>
      <w:r w:rsidR="00AD7BC5" w:rsidRPr="008F629C">
        <w:rPr>
          <w:rFonts w:hAnsi="標楷體" w:hint="eastAsia"/>
          <w:color w:val="000000" w:themeColor="text1"/>
          <w:szCs w:val="32"/>
        </w:rPr>
        <w:t>，</w:t>
      </w:r>
      <w:proofErr w:type="gramStart"/>
      <w:r w:rsidR="00C97CD1" w:rsidRPr="008F629C">
        <w:rPr>
          <w:rFonts w:hAnsi="標楷體" w:hint="eastAsia"/>
          <w:color w:val="000000" w:themeColor="text1"/>
          <w:szCs w:val="32"/>
        </w:rPr>
        <w:t>該局分階段</w:t>
      </w:r>
      <w:proofErr w:type="gramEnd"/>
      <w:r w:rsidR="00C97CD1" w:rsidRPr="008F629C">
        <w:rPr>
          <w:rFonts w:hAnsi="標楷體" w:hint="eastAsia"/>
          <w:color w:val="000000" w:themeColor="text1"/>
          <w:szCs w:val="32"/>
        </w:rPr>
        <w:t>評估系統合併對業務之影響後，</w:t>
      </w:r>
      <w:r w:rsidR="00AD7BC5" w:rsidRPr="008F629C">
        <w:rPr>
          <w:rFonts w:hAnsi="標楷體" w:hint="eastAsia"/>
          <w:color w:val="000000" w:themeColor="text1"/>
          <w:szCs w:val="32"/>
        </w:rPr>
        <w:t>方將經營管理決策</w:t>
      </w:r>
      <w:r w:rsidR="009D122F" w:rsidRPr="008F629C">
        <w:rPr>
          <w:rFonts w:hAnsi="標楷體" w:hint="eastAsia"/>
          <w:color w:val="000000" w:themeColor="text1"/>
          <w:szCs w:val="32"/>
        </w:rPr>
        <w:t>等</w:t>
      </w:r>
      <w:r w:rsidR="00AD7BC5" w:rsidRPr="008F629C">
        <w:rPr>
          <w:rFonts w:hAnsi="標楷體" w:hint="eastAsia"/>
          <w:color w:val="000000" w:themeColor="text1"/>
          <w:szCs w:val="32"/>
        </w:rPr>
        <w:t>系統</w:t>
      </w:r>
      <w:r w:rsidR="009D122F" w:rsidRPr="008F629C">
        <w:rPr>
          <w:rFonts w:hAnsi="標楷體" w:hint="eastAsia"/>
          <w:color w:val="000000" w:themeColor="text1"/>
          <w:szCs w:val="32"/>
        </w:rPr>
        <w:t>加以</w:t>
      </w:r>
      <w:r w:rsidR="00AD7BC5" w:rsidRPr="008F629C">
        <w:rPr>
          <w:rFonts w:hAnsi="標楷體" w:hint="eastAsia"/>
          <w:color w:val="000000" w:themeColor="text1"/>
          <w:szCs w:val="32"/>
        </w:rPr>
        <w:t>整併，難謂未能與時俱進，滾動式檢討</w:t>
      </w:r>
      <w:r w:rsidR="008F629C">
        <w:rPr>
          <w:rFonts w:hAnsi="標楷體" w:hint="eastAsia"/>
          <w:color w:val="000000" w:themeColor="text1"/>
          <w:szCs w:val="32"/>
        </w:rPr>
        <w:t>以</w:t>
      </w:r>
      <w:r w:rsidR="00AD7BC5" w:rsidRPr="008F629C">
        <w:rPr>
          <w:rFonts w:hAnsi="標楷體" w:hint="eastAsia"/>
          <w:color w:val="000000" w:themeColor="text1"/>
          <w:szCs w:val="32"/>
        </w:rPr>
        <w:t>提高效益</w:t>
      </w:r>
      <w:r w:rsidR="00AD7BC5">
        <w:rPr>
          <w:rFonts w:hAnsi="標楷體" w:hint="eastAsia"/>
          <w:color w:val="000000" w:themeColor="text1"/>
          <w:szCs w:val="32"/>
        </w:rPr>
        <w:t>。</w:t>
      </w:r>
      <w:bookmarkEnd w:id="84"/>
      <w:bookmarkEnd w:id="85"/>
      <w:bookmarkEnd w:id="86"/>
      <w:bookmarkEnd w:id="87"/>
      <w:bookmarkEnd w:id="88"/>
    </w:p>
    <w:p w:rsidR="005A3E3C" w:rsidRPr="007122FE" w:rsidRDefault="00587FA8" w:rsidP="00A60C28">
      <w:pPr>
        <w:pStyle w:val="2"/>
        <w:rPr>
          <w:b/>
          <w:color w:val="000000" w:themeColor="text1"/>
        </w:rPr>
      </w:pPr>
      <w:bookmarkStart w:id="89" w:name="_Toc107936506"/>
      <w:r w:rsidRPr="007122FE">
        <w:rPr>
          <w:rFonts w:hint="eastAsia"/>
          <w:b/>
          <w:color w:val="000000" w:themeColor="text1"/>
        </w:rPr>
        <w:t>未來租用案及未來購置案，固為延續現行租用案與現行購置案之系統需求</w:t>
      </w:r>
      <w:r w:rsidR="00BB5306" w:rsidRPr="007122FE">
        <w:rPr>
          <w:rFonts w:hint="eastAsia"/>
          <w:b/>
          <w:color w:val="000000" w:themeColor="text1"/>
        </w:rPr>
        <w:t>，但在</w:t>
      </w:r>
      <w:r w:rsidR="00231E1B" w:rsidRPr="007122FE">
        <w:rPr>
          <w:rFonts w:hint="eastAsia"/>
          <w:b/>
          <w:color w:val="000000" w:themeColor="text1"/>
        </w:rPr>
        <w:t>實際</w:t>
      </w:r>
      <w:r w:rsidR="00BB5306" w:rsidRPr="007122FE">
        <w:rPr>
          <w:rFonts w:hint="eastAsia"/>
          <w:b/>
          <w:color w:val="000000" w:themeColor="text1"/>
        </w:rPr>
        <w:t>需求與規劃不符時，未適時向國發會提</w:t>
      </w:r>
      <w:r w:rsidR="0061208D" w:rsidRPr="007122FE">
        <w:rPr>
          <w:rFonts w:hint="eastAsia"/>
          <w:b/>
          <w:color w:val="000000" w:themeColor="text1"/>
        </w:rPr>
        <w:t>出</w:t>
      </w:r>
      <w:r w:rsidR="00BB5306" w:rsidRPr="007122FE">
        <w:rPr>
          <w:rFonts w:hint="eastAsia"/>
          <w:b/>
          <w:color w:val="000000" w:themeColor="text1"/>
        </w:rPr>
        <w:t>調整</w:t>
      </w:r>
      <w:r w:rsidR="00B1148A">
        <w:rPr>
          <w:rFonts w:hint="eastAsia"/>
          <w:b/>
          <w:color w:val="000000" w:themeColor="text1"/>
        </w:rPr>
        <w:t>本</w:t>
      </w:r>
      <w:r w:rsidR="00BB5306" w:rsidRPr="007122FE">
        <w:rPr>
          <w:rFonts w:hint="eastAsia"/>
          <w:b/>
          <w:color w:val="000000" w:themeColor="text1"/>
        </w:rPr>
        <w:t>計畫</w:t>
      </w:r>
      <w:r w:rsidR="00B1148A">
        <w:rPr>
          <w:rFonts w:hint="eastAsia"/>
          <w:b/>
          <w:color w:val="000000" w:themeColor="text1"/>
        </w:rPr>
        <w:t>之中文系統採購數量</w:t>
      </w:r>
      <w:r w:rsidR="00FC3714" w:rsidRPr="007122FE">
        <w:rPr>
          <w:rFonts w:hint="eastAsia"/>
          <w:b/>
          <w:color w:val="000000" w:themeColor="text1"/>
        </w:rPr>
        <w:t>，</w:t>
      </w:r>
      <w:r w:rsidR="00B1148A">
        <w:rPr>
          <w:rFonts w:hint="eastAsia"/>
          <w:b/>
          <w:color w:val="000000" w:themeColor="text1"/>
        </w:rPr>
        <w:t>有欠妥善</w:t>
      </w:r>
      <w:r w:rsidR="00BB5306" w:rsidRPr="007122FE">
        <w:rPr>
          <w:rFonts w:hint="eastAsia"/>
          <w:b/>
          <w:color w:val="000000" w:themeColor="text1"/>
        </w:rPr>
        <w:t>；</w:t>
      </w:r>
      <w:r w:rsidR="00095D28" w:rsidRPr="00095D28">
        <w:rPr>
          <w:rFonts w:hint="eastAsia"/>
          <w:b/>
          <w:color w:val="000000" w:themeColor="text1"/>
        </w:rPr>
        <w:t>復因中文系統之</w:t>
      </w:r>
      <w:r w:rsidR="00095D28" w:rsidRPr="00095D28">
        <w:rPr>
          <w:rFonts w:hAnsi="標楷體"/>
          <w:b/>
          <w:color w:val="000000" w:themeColor="text1"/>
        </w:rPr>
        <w:t>Crystal Report</w:t>
      </w:r>
      <w:r w:rsidR="00095D28" w:rsidRPr="00095D28">
        <w:rPr>
          <w:rFonts w:hAnsi="標楷體" w:hint="eastAsia"/>
          <w:b/>
          <w:color w:val="000000" w:themeColor="text1"/>
        </w:rPr>
        <w:t>水晶報表系統於未來租用案</w:t>
      </w:r>
      <w:r w:rsidR="00095D28" w:rsidRPr="00095D28">
        <w:rPr>
          <w:rFonts w:hAnsi="標楷體"/>
          <w:b/>
          <w:color w:val="000000" w:themeColor="text1"/>
        </w:rPr>
        <w:t>改全面轉碼為全字庫</w:t>
      </w:r>
      <w:r w:rsidR="00095D28" w:rsidRPr="00095D28">
        <w:rPr>
          <w:rFonts w:hAnsi="標楷體" w:hint="eastAsia"/>
          <w:b/>
          <w:color w:val="000000" w:themeColor="text1"/>
        </w:rPr>
        <w:t>時</w:t>
      </w:r>
      <w:r w:rsidR="00095D28" w:rsidRPr="00095D28">
        <w:rPr>
          <w:rFonts w:hAnsi="標楷體"/>
          <w:b/>
          <w:color w:val="000000" w:themeColor="text1"/>
        </w:rPr>
        <w:t>，</w:t>
      </w:r>
      <w:r w:rsidR="00095D28" w:rsidRPr="00095D28">
        <w:rPr>
          <w:rFonts w:hAnsi="標楷體" w:hint="eastAsia"/>
          <w:b/>
          <w:color w:val="000000" w:themeColor="text1"/>
        </w:rPr>
        <w:t>方於</w:t>
      </w:r>
      <w:r w:rsidR="00095D28" w:rsidRPr="00095D28">
        <w:rPr>
          <w:rFonts w:hAnsi="標楷體"/>
          <w:b/>
          <w:color w:val="000000" w:themeColor="text1"/>
        </w:rPr>
        <w:t>開發過程</w:t>
      </w:r>
      <w:r w:rsidR="00095D28" w:rsidRPr="00095D28">
        <w:rPr>
          <w:rFonts w:hAnsi="標楷體" w:hint="eastAsia"/>
          <w:b/>
          <w:color w:val="000000" w:themeColor="text1"/>
        </w:rPr>
        <w:t>中，</w:t>
      </w:r>
      <w:r w:rsidR="00095D28" w:rsidRPr="00095D28">
        <w:rPr>
          <w:rFonts w:hAnsi="標楷體"/>
          <w:b/>
          <w:color w:val="000000" w:themeColor="text1"/>
        </w:rPr>
        <w:t>發現Crystal Report水晶報表系統不支</w:t>
      </w:r>
      <w:r w:rsidR="00095D28" w:rsidRPr="00095D28">
        <w:rPr>
          <w:rFonts w:hAnsi="標楷體"/>
          <w:b/>
          <w:color w:val="000000" w:themeColor="text1"/>
        </w:rPr>
        <w:lastRenderedPageBreak/>
        <w:t>援多字面之全</w:t>
      </w:r>
      <w:proofErr w:type="gramStart"/>
      <w:r w:rsidR="00095D28" w:rsidRPr="00095D28">
        <w:rPr>
          <w:rFonts w:hAnsi="標楷體"/>
          <w:b/>
          <w:color w:val="000000" w:themeColor="text1"/>
        </w:rPr>
        <w:t>字庫難字系統</w:t>
      </w:r>
      <w:proofErr w:type="gramEnd"/>
      <w:r w:rsidR="00095D28" w:rsidRPr="00095D28">
        <w:rPr>
          <w:rFonts w:hAnsi="標楷體" w:hint="eastAsia"/>
          <w:b/>
          <w:color w:val="000000" w:themeColor="text1"/>
        </w:rPr>
        <w:t>，肇致本計畫專案期間如</w:t>
      </w:r>
      <w:proofErr w:type="gramStart"/>
      <w:r w:rsidR="00095D28" w:rsidRPr="00095D28">
        <w:rPr>
          <w:rFonts w:hAnsi="標楷體" w:hint="eastAsia"/>
          <w:b/>
          <w:color w:val="000000" w:themeColor="text1"/>
        </w:rPr>
        <w:t>有難字需</w:t>
      </w:r>
      <w:proofErr w:type="gramEnd"/>
      <w:r w:rsidR="00095D28" w:rsidRPr="00095D28">
        <w:rPr>
          <w:rFonts w:hAnsi="標楷體" w:hint="eastAsia"/>
          <w:b/>
          <w:color w:val="000000" w:themeColor="text1"/>
        </w:rPr>
        <w:t>求，仍由</w:t>
      </w:r>
      <w:proofErr w:type="gramStart"/>
      <w:r w:rsidR="00095D28" w:rsidRPr="00095D28">
        <w:rPr>
          <w:rFonts w:hAnsi="標楷體" w:hint="eastAsia"/>
          <w:b/>
          <w:color w:val="000000" w:themeColor="text1"/>
        </w:rPr>
        <w:t>中推會提</w:t>
      </w:r>
      <w:proofErr w:type="gramEnd"/>
      <w:r w:rsidR="00095D28" w:rsidRPr="00095D28">
        <w:rPr>
          <w:rFonts w:hAnsi="標楷體" w:hint="eastAsia"/>
          <w:b/>
          <w:color w:val="000000" w:themeColor="text1"/>
        </w:rPr>
        <w:t>供之全字庫造字服務並將勞保局自造字碼更新於</w:t>
      </w:r>
      <w:r w:rsidR="00095D28" w:rsidRPr="00095D28">
        <w:rPr>
          <w:rFonts w:hAnsi="標楷體"/>
          <w:b/>
          <w:color w:val="000000" w:themeColor="text1"/>
        </w:rPr>
        <w:t>Crystal Report</w:t>
      </w:r>
      <w:r w:rsidR="00095D28" w:rsidRPr="00095D28">
        <w:rPr>
          <w:rFonts w:hAnsi="標楷體" w:hint="eastAsia"/>
          <w:b/>
          <w:color w:val="000000" w:themeColor="text1"/>
        </w:rPr>
        <w:t>水晶報表系統，相關規劃均不周延，</w:t>
      </w:r>
      <w:r w:rsidR="006A2B3F">
        <w:rPr>
          <w:rFonts w:hAnsi="標楷體" w:hint="eastAsia"/>
          <w:b/>
          <w:color w:val="000000" w:themeColor="text1"/>
        </w:rPr>
        <w:t>嗣後，</w:t>
      </w:r>
      <w:proofErr w:type="gramStart"/>
      <w:r w:rsidR="006A2B3F">
        <w:rPr>
          <w:rFonts w:hAnsi="標楷體" w:hint="eastAsia"/>
          <w:b/>
          <w:color w:val="000000" w:themeColor="text1"/>
        </w:rPr>
        <w:t>更置</w:t>
      </w:r>
      <w:proofErr w:type="gramEnd"/>
      <w:r w:rsidR="006A2B3F">
        <w:rPr>
          <w:rFonts w:hAnsi="標楷體" w:hint="eastAsia"/>
          <w:b/>
          <w:color w:val="000000" w:themeColor="text1"/>
        </w:rPr>
        <w:t>並整合相關報表及中文系統，</w:t>
      </w:r>
      <w:r w:rsidR="00F939F3">
        <w:rPr>
          <w:rFonts w:hAnsi="標楷體" w:hint="eastAsia"/>
          <w:b/>
          <w:color w:val="000000" w:themeColor="text1"/>
        </w:rPr>
        <w:t>業</w:t>
      </w:r>
      <w:r w:rsidR="006A2B3F">
        <w:rPr>
          <w:rFonts w:hAnsi="標楷體" w:hint="eastAsia"/>
          <w:b/>
          <w:color w:val="000000" w:themeColor="text1"/>
        </w:rPr>
        <w:t>已亡羊補牢，惟該局允</w:t>
      </w:r>
      <w:r w:rsidR="00095D28" w:rsidRPr="00095D28">
        <w:rPr>
          <w:rFonts w:hAnsi="標楷體" w:hint="eastAsia"/>
          <w:b/>
          <w:color w:val="000000" w:themeColor="text1"/>
        </w:rPr>
        <w:t>宜檢討改進</w:t>
      </w:r>
      <w:r w:rsidR="0069066E">
        <w:rPr>
          <w:rFonts w:hAnsi="標楷體" w:hint="eastAsia"/>
          <w:b/>
          <w:color w:val="000000" w:themeColor="text1"/>
        </w:rPr>
        <w:t>，</w:t>
      </w:r>
      <w:proofErr w:type="gramStart"/>
      <w:r w:rsidR="006A2B3F">
        <w:rPr>
          <w:rFonts w:hAnsi="標楷體" w:hint="eastAsia"/>
          <w:b/>
          <w:color w:val="000000" w:themeColor="text1"/>
        </w:rPr>
        <w:t>防止類案發</w:t>
      </w:r>
      <w:proofErr w:type="gramEnd"/>
      <w:r w:rsidR="006A2B3F">
        <w:rPr>
          <w:rFonts w:hAnsi="標楷體" w:hint="eastAsia"/>
          <w:b/>
          <w:color w:val="000000" w:themeColor="text1"/>
        </w:rPr>
        <w:t>生</w:t>
      </w:r>
      <w:r w:rsidR="0061208D" w:rsidRPr="00095D28">
        <w:rPr>
          <w:rFonts w:hAnsi="標楷體" w:hint="eastAsia"/>
          <w:b/>
          <w:color w:val="000000" w:themeColor="text1"/>
        </w:rPr>
        <w:t>。</w:t>
      </w:r>
      <w:bookmarkEnd w:id="89"/>
    </w:p>
    <w:p w:rsidR="00872789" w:rsidRPr="007122FE" w:rsidRDefault="00F336FA" w:rsidP="005A3E3C">
      <w:pPr>
        <w:pStyle w:val="3"/>
        <w:rPr>
          <w:color w:val="000000" w:themeColor="text1"/>
        </w:rPr>
      </w:pPr>
      <w:bookmarkStart w:id="90" w:name="_Toc105594810"/>
      <w:bookmarkStart w:id="91" w:name="_Toc106789800"/>
      <w:bookmarkStart w:id="92" w:name="_Toc106802662"/>
      <w:bookmarkStart w:id="93" w:name="_Toc106898697"/>
      <w:bookmarkStart w:id="94" w:name="_Toc107936507"/>
      <w:r w:rsidRPr="007122FE">
        <w:rPr>
          <w:rFonts w:hAnsi="標楷體" w:hint="eastAsia"/>
          <w:color w:val="000000" w:themeColor="text1"/>
          <w:w w:val="99"/>
          <w:szCs w:val="32"/>
        </w:rPr>
        <w:t>按</w:t>
      </w:r>
      <w:r w:rsidR="00872789" w:rsidRPr="007122FE">
        <w:rPr>
          <w:color w:val="000000" w:themeColor="text1"/>
        </w:rPr>
        <w:t>行政院所屬各機關中長程個案計畫</w:t>
      </w:r>
      <w:r w:rsidR="00872789" w:rsidRPr="007122FE">
        <w:rPr>
          <w:rFonts w:hint="eastAsia"/>
          <w:color w:val="000000" w:themeColor="text1"/>
        </w:rPr>
        <w:t>編審</w:t>
      </w:r>
      <w:r w:rsidR="00872789" w:rsidRPr="007122FE">
        <w:rPr>
          <w:color w:val="000000" w:themeColor="text1"/>
        </w:rPr>
        <w:t>要點</w:t>
      </w:r>
      <w:r w:rsidR="00872789" w:rsidRPr="007122FE">
        <w:rPr>
          <w:rFonts w:hint="eastAsia"/>
          <w:color w:val="000000" w:themeColor="text1"/>
        </w:rPr>
        <w:t>（</w:t>
      </w:r>
      <w:r w:rsidR="00872789" w:rsidRPr="007122FE">
        <w:rPr>
          <w:color w:val="000000" w:themeColor="text1"/>
        </w:rPr>
        <w:t>98</w:t>
      </w:r>
      <w:r w:rsidR="00872789" w:rsidRPr="007122FE">
        <w:rPr>
          <w:rFonts w:hint="eastAsia"/>
          <w:color w:val="000000" w:themeColor="text1"/>
        </w:rPr>
        <w:t>年9月3</w:t>
      </w:r>
      <w:r w:rsidR="00872789" w:rsidRPr="007122FE">
        <w:rPr>
          <w:color w:val="000000" w:themeColor="text1"/>
        </w:rPr>
        <w:t>0</w:t>
      </w:r>
      <w:r w:rsidR="00872789" w:rsidRPr="007122FE">
        <w:rPr>
          <w:rFonts w:hint="eastAsia"/>
          <w:color w:val="000000" w:themeColor="text1"/>
        </w:rPr>
        <w:t>日修正）第1</w:t>
      </w:r>
      <w:r w:rsidR="00872789" w:rsidRPr="007122FE">
        <w:rPr>
          <w:color w:val="000000" w:themeColor="text1"/>
        </w:rPr>
        <w:t>1</w:t>
      </w:r>
      <w:r w:rsidR="00872789" w:rsidRPr="007122FE">
        <w:rPr>
          <w:rFonts w:hint="eastAsia"/>
          <w:color w:val="000000" w:themeColor="text1"/>
        </w:rPr>
        <w:t>條規定：</w:t>
      </w:r>
      <w:r w:rsidR="00872789" w:rsidRPr="007122FE">
        <w:rPr>
          <w:rFonts w:hAnsi="標楷體" w:hint="eastAsia"/>
          <w:color w:val="000000" w:themeColor="text1"/>
        </w:rPr>
        <w:t>「</w:t>
      </w:r>
      <w:r w:rsidR="00872789" w:rsidRPr="007122FE">
        <w:rPr>
          <w:rFonts w:hint="eastAsia"/>
          <w:color w:val="000000" w:themeColor="text1"/>
        </w:rPr>
        <w:t>各機關之中長程個案計畫，有下列情形之</w:t>
      </w:r>
      <w:proofErr w:type="gramStart"/>
      <w:r w:rsidR="00872789" w:rsidRPr="007122FE">
        <w:rPr>
          <w:rFonts w:hint="eastAsia"/>
          <w:color w:val="000000" w:themeColor="text1"/>
        </w:rPr>
        <w:t>一</w:t>
      </w:r>
      <w:proofErr w:type="gramEnd"/>
      <w:r w:rsidR="00872789" w:rsidRPr="007122FE">
        <w:rPr>
          <w:rFonts w:hint="eastAsia"/>
          <w:color w:val="000000" w:themeColor="text1"/>
        </w:rPr>
        <w:t>者，應予修正：因中程施政目標及策略變更，致原計畫難以執行（第1項）。因執行進度嚴重落後或無具體成效，致原計畫無法如期完成（第2項）。因其他不可抗力，致原計畫須調整因應（第3項）。</w:t>
      </w:r>
      <w:r w:rsidR="00872789" w:rsidRPr="007122FE">
        <w:rPr>
          <w:rFonts w:hAnsi="標楷體" w:hint="eastAsia"/>
          <w:color w:val="000000" w:themeColor="text1"/>
        </w:rPr>
        <w:t>」</w:t>
      </w:r>
      <w:bookmarkEnd w:id="90"/>
      <w:bookmarkEnd w:id="91"/>
      <w:bookmarkEnd w:id="92"/>
      <w:bookmarkEnd w:id="93"/>
      <w:bookmarkEnd w:id="94"/>
    </w:p>
    <w:p w:rsidR="00BD78F9" w:rsidRPr="007122FE" w:rsidRDefault="00950295" w:rsidP="00C56BC2">
      <w:pPr>
        <w:pStyle w:val="3"/>
        <w:rPr>
          <w:color w:val="000000" w:themeColor="text1"/>
        </w:rPr>
      </w:pPr>
      <w:bookmarkStart w:id="95" w:name="_Toc105594811"/>
      <w:bookmarkStart w:id="96" w:name="_Toc106789801"/>
      <w:bookmarkStart w:id="97" w:name="_Toc106802663"/>
      <w:bookmarkStart w:id="98" w:name="_Toc106898698"/>
      <w:bookmarkStart w:id="99" w:name="_Toc107936508"/>
      <w:r w:rsidRPr="007122FE">
        <w:rPr>
          <w:rFonts w:hAnsi="標楷體" w:hint="eastAsia"/>
          <w:color w:val="000000" w:themeColor="text1"/>
          <w:szCs w:val="32"/>
        </w:rPr>
        <w:t>查，</w:t>
      </w:r>
      <w:r w:rsidRPr="007122FE">
        <w:rPr>
          <w:rFonts w:hAnsi="標楷體"/>
          <w:color w:val="000000" w:themeColor="text1"/>
          <w:w w:val="99"/>
          <w:szCs w:val="32"/>
        </w:rPr>
        <w:t>本計畫</w:t>
      </w:r>
      <w:r w:rsidRPr="007122FE">
        <w:rPr>
          <w:rFonts w:hAnsi="標楷體" w:hint="eastAsia"/>
          <w:color w:val="000000" w:themeColor="text1"/>
          <w:w w:val="99"/>
          <w:szCs w:val="32"/>
        </w:rPr>
        <w:t>之</w:t>
      </w:r>
      <w:r w:rsidRPr="007122FE">
        <w:rPr>
          <w:rFonts w:hAnsi="標楷體"/>
          <w:color w:val="000000" w:themeColor="text1"/>
          <w:w w:val="99"/>
          <w:szCs w:val="32"/>
        </w:rPr>
        <w:t>中文系統包含勞保局主機端、用戶端、印表機及報表系統等各項系統之中文字型造字、派送、更新及因應系統環境調整之字集維護等服務</w:t>
      </w:r>
      <w:r w:rsidRPr="007122FE">
        <w:rPr>
          <w:rFonts w:hAnsi="標楷體" w:hint="eastAsia"/>
          <w:color w:val="000000" w:themeColor="text1"/>
          <w:w w:val="99"/>
          <w:szCs w:val="32"/>
        </w:rPr>
        <w:t>。</w:t>
      </w:r>
      <w:r w:rsidR="006826EA" w:rsidRPr="007122FE">
        <w:rPr>
          <w:rFonts w:hint="eastAsia"/>
          <w:color w:val="000000" w:themeColor="text1"/>
        </w:rPr>
        <w:t>勞保局</w:t>
      </w:r>
      <w:r w:rsidR="006826EA" w:rsidRPr="007122FE">
        <w:rPr>
          <w:color w:val="000000" w:themeColor="text1"/>
        </w:rPr>
        <w:t>為解決資訊系統特殊中文文字無法顯示問題，如姓名及地址等問題，原規劃</w:t>
      </w:r>
      <w:r w:rsidR="006B1922" w:rsidRPr="007122FE">
        <w:rPr>
          <w:rFonts w:hint="eastAsia"/>
          <w:color w:val="000000" w:themeColor="text1"/>
        </w:rPr>
        <w:t>於</w:t>
      </w:r>
      <w:r w:rsidR="00681453" w:rsidRPr="007122FE">
        <w:rPr>
          <w:color w:val="000000" w:themeColor="text1"/>
        </w:rPr>
        <w:t>「未來租用</w:t>
      </w:r>
      <w:r w:rsidR="00681453" w:rsidRPr="007122FE">
        <w:rPr>
          <w:rFonts w:hint="eastAsia"/>
          <w:color w:val="000000" w:themeColor="text1"/>
        </w:rPr>
        <w:t>案</w:t>
      </w:r>
      <w:r w:rsidR="00681453" w:rsidRPr="007122FE">
        <w:rPr>
          <w:color w:val="000000" w:themeColor="text1"/>
        </w:rPr>
        <w:t>」</w:t>
      </w:r>
      <w:r w:rsidR="006B1922" w:rsidRPr="007122FE">
        <w:rPr>
          <w:rFonts w:hint="eastAsia"/>
          <w:color w:val="000000" w:themeColor="text1"/>
        </w:rPr>
        <w:t>之</w:t>
      </w:r>
      <w:r w:rsidR="00681453" w:rsidRPr="007122FE">
        <w:rPr>
          <w:color w:val="000000" w:themeColor="text1"/>
        </w:rPr>
        <w:t>新莊中心</w:t>
      </w:r>
      <w:r w:rsidR="006B1922" w:rsidRPr="007122FE">
        <w:rPr>
          <w:rFonts w:hint="eastAsia"/>
          <w:color w:val="000000" w:themeColor="text1"/>
        </w:rPr>
        <w:t>、</w:t>
      </w:r>
      <w:r w:rsidR="00681453" w:rsidRPr="007122FE">
        <w:rPr>
          <w:color w:val="000000" w:themeColor="text1"/>
        </w:rPr>
        <w:t>富國中心各採購360萬元之中文系統1套，合計720萬元；「未來購置</w:t>
      </w:r>
      <w:r w:rsidR="00681453" w:rsidRPr="007122FE">
        <w:rPr>
          <w:rFonts w:hint="eastAsia"/>
          <w:color w:val="000000" w:themeColor="text1"/>
        </w:rPr>
        <w:t>案</w:t>
      </w:r>
      <w:r w:rsidR="00681453" w:rsidRPr="007122FE">
        <w:rPr>
          <w:color w:val="000000" w:themeColor="text1"/>
        </w:rPr>
        <w:t>」未編列採買中文系統。</w:t>
      </w:r>
      <w:r w:rsidR="00681453" w:rsidRPr="007122FE">
        <w:rPr>
          <w:rFonts w:hint="eastAsia"/>
          <w:color w:val="000000" w:themeColor="text1"/>
        </w:rPr>
        <w:t>國發會及主計總處審核時，認為本</w:t>
      </w:r>
      <w:r w:rsidR="006B1922" w:rsidRPr="007122FE">
        <w:rPr>
          <w:rFonts w:hint="eastAsia"/>
          <w:color w:val="000000" w:themeColor="text1"/>
        </w:rPr>
        <w:t>於</w:t>
      </w:r>
      <w:proofErr w:type="gramStart"/>
      <w:r w:rsidR="00681453" w:rsidRPr="007122FE">
        <w:rPr>
          <w:rFonts w:hint="eastAsia"/>
          <w:color w:val="000000" w:themeColor="text1"/>
        </w:rPr>
        <w:t>撙</w:t>
      </w:r>
      <w:proofErr w:type="gramEnd"/>
      <w:r w:rsidR="00681453" w:rsidRPr="007122FE">
        <w:rPr>
          <w:rFonts w:hint="eastAsia"/>
          <w:color w:val="000000" w:themeColor="text1"/>
        </w:rPr>
        <w:t>節原則</w:t>
      </w:r>
      <w:r w:rsidR="006B1922" w:rsidRPr="007122FE">
        <w:rPr>
          <w:rFonts w:hint="eastAsia"/>
          <w:color w:val="000000" w:themeColor="text1"/>
        </w:rPr>
        <w:t>，函請勞保局檢討。該局遂向國發會提報</w:t>
      </w:r>
      <w:r w:rsidR="006B1922" w:rsidRPr="007122FE">
        <w:rPr>
          <w:color w:val="000000" w:themeColor="text1"/>
        </w:rPr>
        <w:t>「未來租用</w:t>
      </w:r>
      <w:r w:rsidRPr="007122FE">
        <w:rPr>
          <w:rFonts w:hint="eastAsia"/>
          <w:color w:val="000000" w:themeColor="text1"/>
        </w:rPr>
        <w:t>案</w:t>
      </w:r>
      <w:r w:rsidR="006B1922" w:rsidRPr="007122FE">
        <w:rPr>
          <w:color w:val="000000" w:themeColor="text1"/>
        </w:rPr>
        <w:t>」中文系統數量採買1套，經費360萬元</w:t>
      </w:r>
      <w:r w:rsidR="00EA528D" w:rsidRPr="007122FE">
        <w:rPr>
          <w:rFonts w:hint="eastAsia"/>
          <w:color w:val="000000" w:themeColor="text1"/>
        </w:rPr>
        <w:t>，</w:t>
      </w:r>
      <w:r w:rsidR="006B1922" w:rsidRPr="007122FE">
        <w:rPr>
          <w:rFonts w:hint="eastAsia"/>
          <w:color w:val="000000" w:themeColor="text1"/>
        </w:rPr>
        <w:t>且</w:t>
      </w:r>
      <w:r w:rsidR="006B1922" w:rsidRPr="007122FE">
        <w:rPr>
          <w:color w:val="000000" w:themeColor="text1"/>
        </w:rPr>
        <w:t>「未來購置</w:t>
      </w:r>
      <w:r w:rsidRPr="007122FE">
        <w:rPr>
          <w:rFonts w:hint="eastAsia"/>
          <w:color w:val="000000" w:themeColor="text1"/>
        </w:rPr>
        <w:t>案</w:t>
      </w:r>
      <w:r w:rsidR="006B1922" w:rsidRPr="007122FE">
        <w:rPr>
          <w:color w:val="000000" w:themeColor="text1"/>
        </w:rPr>
        <w:t>」</w:t>
      </w:r>
      <w:r w:rsidR="00CC208B">
        <w:rPr>
          <w:rFonts w:hint="eastAsia"/>
          <w:color w:val="000000" w:themeColor="text1"/>
        </w:rPr>
        <w:t>當時</w:t>
      </w:r>
      <w:r w:rsidR="00704571">
        <w:rPr>
          <w:rFonts w:hint="eastAsia"/>
          <w:color w:val="000000" w:themeColor="text1"/>
        </w:rPr>
        <w:t>仍</w:t>
      </w:r>
      <w:r w:rsidR="006B1922" w:rsidRPr="007122FE">
        <w:rPr>
          <w:color w:val="000000" w:themeColor="text1"/>
        </w:rPr>
        <w:t>未編列採買中文系統</w:t>
      </w:r>
      <w:r w:rsidR="006B1922" w:rsidRPr="007122FE">
        <w:rPr>
          <w:rFonts w:hint="eastAsia"/>
          <w:color w:val="000000" w:themeColor="text1"/>
        </w:rPr>
        <w:t>，獲國發會核定在案。</w:t>
      </w:r>
      <w:r w:rsidR="00D31305" w:rsidRPr="007122FE">
        <w:rPr>
          <w:color w:val="000000" w:themeColor="text1"/>
        </w:rPr>
        <w:br/>
      </w:r>
      <w:r w:rsidR="00D31305" w:rsidRPr="007122FE">
        <w:rPr>
          <w:rFonts w:hint="eastAsia"/>
          <w:color w:val="000000" w:themeColor="text1"/>
        </w:rPr>
        <w:t xml:space="preserve">    嗣後，勞保局卻於未來購置案招標文件增購中文系統1套，實際決標金額8</w:t>
      </w:r>
      <w:r w:rsidR="00D31305" w:rsidRPr="007122FE">
        <w:rPr>
          <w:color w:val="000000" w:themeColor="text1"/>
        </w:rPr>
        <w:t>20</w:t>
      </w:r>
      <w:r w:rsidR="00D31305" w:rsidRPr="007122FE">
        <w:rPr>
          <w:rFonts w:hint="eastAsia"/>
          <w:color w:val="000000" w:themeColor="text1"/>
        </w:rPr>
        <w:t>萬元，</w:t>
      </w:r>
      <w:r w:rsidR="00D31305" w:rsidRPr="007122FE">
        <w:rPr>
          <w:color w:val="000000" w:themeColor="text1"/>
        </w:rPr>
        <w:t>租用案亦購買中文系統1套500萬元</w:t>
      </w:r>
      <w:r w:rsidR="00D31305" w:rsidRPr="007122FE">
        <w:rPr>
          <w:rFonts w:hint="eastAsia"/>
          <w:color w:val="000000" w:themeColor="text1"/>
        </w:rPr>
        <w:t>，</w:t>
      </w:r>
      <w:proofErr w:type="gramStart"/>
      <w:r w:rsidR="00D31305" w:rsidRPr="007122FE">
        <w:rPr>
          <w:color w:val="000000" w:themeColor="text1"/>
        </w:rPr>
        <w:t>有違上開國</w:t>
      </w:r>
      <w:proofErr w:type="gramEnd"/>
      <w:r w:rsidR="00D31305" w:rsidRPr="007122FE">
        <w:rPr>
          <w:color w:val="000000" w:themeColor="text1"/>
        </w:rPr>
        <w:t>發會同意</w:t>
      </w:r>
      <w:r w:rsidR="00C22AA6">
        <w:rPr>
          <w:rFonts w:hint="eastAsia"/>
          <w:color w:val="000000" w:themeColor="text1"/>
        </w:rPr>
        <w:t>本計畫僅有中文系統1套之</w:t>
      </w:r>
      <w:r w:rsidR="00D31305" w:rsidRPr="007122FE">
        <w:rPr>
          <w:color w:val="000000" w:themeColor="text1"/>
        </w:rPr>
        <w:t>內容。</w:t>
      </w:r>
      <w:r w:rsidR="00D31305" w:rsidRPr="007122FE">
        <w:rPr>
          <w:rFonts w:hint="eastAsia"/>
          <w:color w:val="000000" w:themeColor="text1"/>
        </w:rPr>
        <w:t>之後，</w:t>
      </w:r>
      <w:r w:rsidR="00D31305" w:rsidRPr="007122FE">
        <w:rPr>
          <w:rFonts w:hAnsi="標楷體" w:hint="eastAsia"/>
          <w:color w:val="000000" w:themeColor="text1"/>
          <w:szCs w:val="32"/>
        </w:rPr>
        <w:t>行政院108年1月24日同意勞保局辦理</w:t>
      </w:r>
      <w:r w:rsidR="004A2FF6">
        <w:rPr>
          <w:rFonts w:hAnsi="標楷體" w:hint="eastAsia"/>
          <w:color w:val="000000" w:themeColor="text1"/>
          <w:szCs w:val="32"/>
        </w:rPr>
        <w:t>躍升計畫之核心再造案</w:t>
      </w:r>
      <w:r w:rsidR="00D31305" w:rsidRPr="007122FE">
        <w:rPr>
          <w:rFonts w:hAnsi="標楷體" w:hint="eastAsia"/>
          <w:color w:val="000000" w:themeColor="text1"/>
          <w:szCs w:val="32"/>
        </w:rPr>
        <w:t>時，勞保</w:t>
      </w:r>
      <w:r w:rsidR="00D31305" w:rsidRPr="007122FE">
        <w:rPr>
          <w:rFonts w:hAnsi="標楷體" w:hint="eastAsia"/>
          <w:color w:val="000000" w:themeColor="text1"/>
          <w:szCs w:val="32"/>
        </w:rPr>
        <w:lastRenderedPageBreak/>
        <w:t>局又將未來租用案及未來購置案之報表系統及中文系統合併為採購1套等</w:t>
      </w:r>
      <w:r w:rsidR="00CC208B">
        <w:rPr>
          <w:rFonts w:hAnsi="標楷體" w:hint="eastAsia"/>
          <w:color w:val="000000" w:themeColor="text1"/>
          <w:szCs w:val="32"/>
        </w:rPr>
        <w:t>節</w:t>
      </w:r>
      <w:r w:rsidR="00D31305" w:rsidRPr="007122FE">
        <w:rPr>
          <w:rFonts w:hAnsi="標楷體" w:hint="eastAsia"/>
          <w:color w:val="000000" w:themeColor="text1"/>
          <w:szCs w:val="32"/>
        </w:rPr>
        <w:t>。</w:t>
      </w:r>
      <w:proofErr w:type="gramStart"/>
      <w:r w:rsidR="00D31305" w:rsidRPr="007122FE">
        <w:rPr>
          <w:rFonts w:hint="eastAsia"/>
          <w:color w:val="000000" w:themeColor="text1"/>
        </w:rPr>
        <w:t>詢</w:t>
      </w:r>
      <w:proofErr w:type="gramEnd"/>
      <w:r w:rsidR="00D31305" w:rsidRPr="007122FE">
        <w:rPr>
          <w:rFonts w:hint="eastAsia"/>
          <w:color w:val="000000" w:themeColor="text1"/>
        </w:rPr>
        <w:t>據</w:t>
      </w:r>
      <w:proofErr w:type="gramStart"/>
      <w:r w:rsidR="00D31305" w:rsidRPr="007122FE">
        <w:rPr>
          <w:rFonts w:hAnsi="標楷體" w:hint="eastAsia"/>
          <w:color w:val="000000" w:themeColor="text1"/>
          <w:szCs w:val="32"/>
        </w:rPr>
        <w:t>勞動部到</w:t>
      </w:r>
      <w:proofErr w:type="gramEnd"/>
      <w:r w:rsidR="00D31305" w:rsidRPr="007122FE">
        <w:rPr>
          <w:rFonts w:hAnsi="標楷體" w:hint="eastAsia"/>
          <w:color w:val="000000" w:themeColor="text1"/>
          <w:szCs w:val="32"/>
        </w:rPr>
        <w:t>院表示，</w:t>
      </w:r>
      <w:r w:rsidR="00D31305" w:rsidRPr="007122FE">
        <w:rPr>
          <w:rFonts w:hAnsi="標楷體"/>
          <w:color w:val="000000" w:themeColor="text1"/>
          <w:szCs w:val="32"/>
        </w:rPr>
        <w:t>勞保局因103年「未來租用案」中文系統</w:t>
      </w:r>
      <w:r w:rsidR="00E50626" w:rsidRPr="007122FE">
        <w:rPr>
          <w:rFonts w:hAnsi="標楷體" w:hint="eastAsia"/>
          <w:color w:val="000000" w:themeColor="text1"/>
          <w:szCs w:val="32"/>
        </w:rPr>
        <w:t>版權</w:t>
      </w:r>
      <w:r w:rsidR="00D31305" w:rsidRPr="007122FE">
        <w:rPr>
          <w:rFonts w:hAnsi="標楷體"/>
          <w:color w:val="000000" w:themeColor="text1"/>
          <w:szCs w:val="32"/>
        </w:rPr>
        <w:t>僅限103年「未來租用案」系統使用</w:t>
      </w:r>
      <w:r w:rsidR="00E50626" w:rsidRPr="007122FE">
        <w:rPr>
          <w:rFonts w:hAnsi="標楷體" w:hint="eastAsia"/>
          <w:color w:val="000000" w:themeColor="text1"/>
          <w:szCs w:val="32"/>
        </w:rPr>
        <w:t>（中文系統限單一專案使用）</w:t>
      </w:r>
      <w:r w:rsidR="00D31305" w:rsidRPr="007122FE">
        <w:rPr>
          <w:rFonts w:hAnsi="標楷體"/>
          <w:color w:val="000000" w:themeColor="text1"/>
          <w:szCs w:val="32"/>
        </w:rPr>
        <w:t>，因應未來國民年金局成立相關國民年金業務之中文系統服務需求，乃於104年「未來購置案」採購中文系統服務。</w:t>
      </w:r>
      <w:r w:rsidR="00E50626" w:rsidRPr="007122FE">
        <w:rPr>
          <w:rFonts w:hAnsi="標楷體" w:hint="eastAsia"/>
          <w:color w:val="000000" w:themeColor="text1"/>
          <w:szCs w:val="32"/>
        </w:rPr>
        <w:t>又</w:t>
      </w:r>
      <w:r w:rsidR="007C70AC" w:rsidRPr="007122FE">
        <w:rPr>
          <w:rFonts w:hAnsi="標楷體" w:hint="eastAsia"/>
          <w:color w:val="000000" w:themeColor="text1"/>
          <w:szCs w:val="32"/>
        </w:rPr>
        <w:t>，</w:t>
      </w:r>
      <w:r w:rsidR="00D31305" w:rsidRPr="007122FE">
        <w:rPr>
          <w:rFonts w:hAnsi="標楷體" w:hint="eastAsia"/>
          <w:color w:val="000000" w:themeColor="text1"/>
          <w:szCs w:val="32"/>
        </w:rPr>
        <w:t>該局</w:t>
      </w:r>
      <w:r w:rsidR="00D31305" w:rsidRPr="007122FE">
        <w:rPr>
          <w:rFonts w:hAnsi="標楷體"/>
          <w:color w:val="000000" w:themeColor="text1"/>
          <w:szCs w:val="32"/>
        </w:rPr>
        <w:t>考量未來「國民年金局」若成立，國民年金業務將交由「國民年金局」辦理，相關業務系統及軟硬體設備須獨立運作，</w:t>
      </w:r>
      <w:r w:rsidR="00D31305" w:rsidRPr="007122FE">
        <w:rPr>
          <w:rFonts w:hAnsi="標楷體" w:hint="eastAsia"/>
          <w:color w:val="000000" w:themeColor="text1"/>
          <w:szCs w:val="32"/>
        </w:rPr>
        <w:t>如不採購中文系統服務，將造成國民年金系統中文顯示、輸入及印表發生錯誤影響被保險人之權益，勞動部尊重業務執行單位實際作業需求之規劃等語。</w:t>
      </w:r>
      <w:r w:rsidR="00A63753" w:rsidRPr="007122FE">
        <w:rPr>
          <w:color w:val="000000" w:themeColor="text1"/>
        </w:rPr>
        <w:br/>
      </w:r>
      <w:r w:rsidR="00D24660" w:rsidRPr="007122FE">
        <w:rPr>
          <w:rFonts w:hint="eastAsia"/>
          <w:color w:val="000000" w:themeColor="text1"/>
        </w:rPr>
        <w:t xml:space="preserve">    </w:t>
      </w:r>
      <w:r w:rsidR="00D31305" w:rsidRPr="007122FE">
        <w:rPr>
          <w:rFonts w:hAnsi="標楷體" w:hint="eastAsia"/>
          <w:color w:val="000000" w:themeColor="text1"/>
          <w:w w:val="99"/>
          <w:szCs w:val="32"/>
        </w:rPr>
        <w:t>另</w:t>
      </w:r>
      <w:r w:rsidR="00EB074E" w:rsidRPr="007122FE">
        <w:rPr>
          <w:rFonts w:hAnsi="標楷體" w:hint="eastAsia"/>
          <w:color w:val="000000" w:themeColor="text1"/>
          <w:w w:val="99"/>
          <w:szCs w:val="32"/>
        </w:rPr>
        <w:t>據</w:t>
      </w:r>
      <w:r w:rsidR="000722B2" w:rsidRPr="007122FE">
        <w:rPr>
          <w:rFonts w:hAnsi="標楷體" w:hint="eastAsia"/>
          <w:color w:val="000000" w:themeColor="text1"/>
          <w:w w:val="99"/>
          <w:szCs w:val="32"/>
        </w:rPr>
        <w:t>勞保局</w:t>
      </w:r>
      <w:r w:rsidR="0041257E" w:rsidRPr="007122FE">
        <w:rPr>
          <w:rFonts w:hAnsi="標楷體" w:hint="eastAsia"/>
          <w:color w:val="000000" w:themeColor="text1"/>
          <w:w w:val="99"/>
          <w:szCs w:val="32"/>
        </w:rPr>
        <w:t>說明</w:t>
      </w:r>
      <w:r w:rsidRPr="007122FE">
        <w:rPr>
          <w:rFonts w:hAnsi="標楷體" w:hint="eastAsia"/>
          <w:color w:val="000000" w:themeColor="text1"/>
          <w:w w:val="99"/>
          <w:szCs w:val="32"/>
        </w:rPr>
        <w:t>：</w:t>
      </w:r>
      <w:r w:rsidR="00A63753" w:rsidRPr="007122FE">
        <w:rPr>
          <w:rFonts w:hAnsi="標楷體" w:hint="eastAsia"/>
          <w:color w:val="000000" w:themeColor="text1"/>
          <w:w w:val="99"/>
          <w:szCs w:val="32"/>
        </w:rPr>
        <w:t>「</w:t>
      </w:r>
      <w:r w:rsidR="000722B2" w:rsidRPr="007122FE">
        <w:rPr>
          <w:rFonts w:hAnsi="標楷體" w:hint="eastAsia"/>
          <w:color w:val="000000" w:themeColor="text1"/>
          <w:w w:val="99"/>
          <w:szCs w:val="32"/>
        </w:rPr>
        <w:t>考</w:t>
      </w:r>
      <w:r w:rsidR="000722B2" w:rsidRPr="007122FE">
        <w:rPr>
          <w:rFonts w:hint="eastAsia"/>
          <w:color w:val="000000" w:themeColor="text1"/>
        </w:rPr>
        <w:t>量未來國民年金資訊應用系統可</w:t>
      </w:r>
      <w:proofErr w:type="gramStart"/>
      <w:r w:rsidR="000722B2" w:rsidRPr="007122FE">
        <w:rPr>
          <w:rFonts w:hint="eastAsia"/>
          <w:color w:val="000000" w:themeColor="text1"/>
        </w:rPr>
        <w:t>獨立拆</w:t>
      </w:r>
      <w:proofErr w:type="gramEnd"/>
      <w:r w:rsidR="000722B2" w:rsidRPr="007122FE">
        <w:rPr>
          <w:rFonts w:hint="eastAsia"/>
          <w:color w:val="000000" w:themeColor="text1"/>
        </w:rPr>
        <w:t>分及運作，</w:t>
      </w:r>
      <w:r w:rsidRPr="007122FE">
        <w:rPr>
          <w:rFonts w:hint="eastAsia"/>
          <w:color w:val="000000" w:themeColor="text1"/>
        </w:rPr>
        <w:t>各於</w:t>
      </w:r>
      <w:r w:rsidR="00B979BD" w:rsidRPr="007122FE">
        <w:rPr>
          <w:rFonts w:hAnsi="標楷體" w:hint="eastAsia"/>
          <w:color w:val="000000" w:themeColor="text1"/>
        </w:rPr>
        <w:t>『</w:t>
      </w:r>
      <w:r w:rsidR="000722B2" w:rsidRPr="007122FE">
        <w:rPr>
          <w:rFonts w:hint="eastAsia"/>
          <w:color w:val="000000" w:themeColor="text1"/>
        </w:rPr>
        <w:t>未來租用案</w:t>
      </w:r>
      <w:r w:rsidR="00B979BD" w:rsidRPr="007122FE">
        <w:rPr>
          <w:rFonts w:hAnsi="標楷體" w:hint="eastAsia"/>
          <w:color w:val="000000" w:themeColor="text1"/>
        </w:rPr>
        <w:t>』</w:t>
      </w:r>
      <w:r w:rsidR="000722B2" w:rsidRPr="007122FE">
        <w:rPr>
          <w:rFonts w:hint="eastAsia"/>
          <w:color w:val="000000" w:themeColor="text1"/>
        </w:rPr>
        <w:t>及</w:t>
      </w:r>
      <w:r w:rsidR="00B979BD" w:rsidRPr="007122FE">
        <w:rPr>
          <w:rFonts w:hAnsi="標楷體" w:hint="eastAsia"/>
          <w:color w:val="000000" w:themeColor="text1"/>
        </w:rPr>
        <w:t>『</w:t>
      </w:r>
      <w:r w:rsidR="000722B2" w:rsidRPr="007122FE">
        <w:rPr>
          <w:rFonts w:hint="eastAsia"/>
          <w:color w:val="000000" w:themeColor="text1"/>
        </w:rPr>
        <w:t>未來購置案</w:t>
      </w:r>
      <w:r w:rsidR="00B979BD" w:rsidRPr="007122FE">
        <w:rPr>
          <w:rFonts w:hAnsi="標楷體" w:hint="eastAsia"/>
          <w:color w:val="000000" w:themeColor="text1"/>
        </w:rPr>
        <w:t>』</w:t>
      </w:r>
      <w:r w:rsidR="000722B2" w:rsidRPr="007122FE">
        <w:rPr>
          <w:rFonts w:hint="eastAsia"/>
          <w:color w:val="000000" w:themeColor="text1"/>
        </w:rPr>
        <w:t>各採購中文系統1套</w:t>
      </w:r>
      <w:r w:rsidR="0041257E" w:rsidRPr="007122FE">
        <w:rPr>
          <w:rFonts w:hint="eastAsia"/>
          <w:color w:val="000000" w:themeColor="text1"/>
        </w:rPr>
        <w:t>，並非重複購買。</w:t>
      </w:r>
      <w:r w:rsidR="00A63753" w:rsidRPr="007122FE">
        <w:rPr>
          <w:rFonts w:hAnsi="標楷體" w:hint="eastAsia"/>
          <w:color w:val="000000" w:themeColor="text1"/>
        </w:rPr>
        <w:t>」</w:t>
      </w:r>
      <w:r w:rsidR="00EB074E" w:rsidRPr="007122FE">
        <w:rPr>
          <w:rFonts w:hAnsi="標楷體" w:hint="eastAsia"/>
          <w:color w:val="000000" w:themeColor="text1"/>
        </w:rPr>
        <w:t>到院</w:t>
      </w:r>
      <w:r w:rsidR="00D31305" w:rsidRPr="007122FE">
        <w:rPr>
          <w:rFonts w:hAnsi="標楷體" w:hint="eastAsia"/>
          <w:color w:val="000000" w:themeColor="text1"/>
        </w:rPr>
        <w:t>又</w:t>
      </w:r>
      <w:r w:rsidR="00A63753" w:rsidRPr="007122FE">
        <w:rPr>
          <w:rFonts w:hint="eastAsia"/>
          <w:color w:val="000000" w:themeColor="text1"/>
        </w:rPr>
        <w:t>稱</w:t>
      </w:r>
      <w:r w:rsidR="00304883" w:rsidRPr="007122FE">
        <w:rPr>
          <w:rFonts w:hint="eastAsia"/>
          <w:color w:val="000000" w:themeColor="text1"/>
        </w:rPr>
        <w:t>：</w:t>
      </w:r>
      <w:r w:rsidR="00171E4A" w:rsidRPr="007122FE">
        <w:rPr>
          <w:rFonts w:hAnsi="標楷體" w:hint="eastAsia"/>
          <w:color w:val="000000" w:themeColor="text1"/>
        </w:rPr>
        <w:t>「</w:t>
      </w:r>
      <w:r w:rsidR="00657CC8" w:rsidRPr="007122FE">
        <w:rPr>
          <w:rFonts w:hAnsi="標楷體" w:hint="eastAsia"/>
          <w:color w:val="000000" w:themeColor="text1"/>
        </w:rPr>
        <w:t>國發</w:t>
      </w:r>
      <w:r w:rsidR="00171E4A" w:rsidRPr="007122FE">
        <w:rPr>
          <w:rFonts w:hint="eastAsia"/>
          <w:color w:val="000000" w:themeColor="text1"/>
        </w:rPr>
        <w:t>會一向都會砍一些預算，而不是不能買</w:t>
      </w:r>
      <w:r w:rsidR="00636D47" w:rsidRPr="007122FE">
        <w:rPr>
          <w:rFonts w:hint="eastAsia"/>
          <w:color w:val="000000" w:themeColor="text1"/>
        </w:rPr>
        <w:t>2套</w:t>
      </w:r>
      <w:r w:rsidR="00171E4A" w:rsidRPr="007122FE">
        <w:rPr>
          <w:rFonts w:hint="eastAsia"/>
          <w:color w:val="000000" w:themeColor="text1"/>
        </w:rPr>
        <w:t>。103年租用案中文系統已經有購買，104年購置案在經費不變動之下辦理，但是採購時，為因應國民年金局業務推動，不能沒有國民年金局的中文系統。</w:t>
      </w:r>
      <w:r w:rsidR="00304883" w:rsidRPr="007122FE">
        <w:rPr>
          <w:rFonts w:hint="eastAsia"/>
          <w:color w:val="000000" w:themeColor="text1"/>
        </w:rPr>
        <w:t>勞保局</w:t>
      </w:r>
      <w:r w:rsidR="00171E4A" w:rsidRPr="007122FE">
        <w:rPr>
          <w:rFonts w:hint="eastAsia"/>
          <w:color w:val="000000" w:themeColor="text1"/>
        </w:rPr>
        <w:t>沒有多要錢，所以沒有重提變更計畫</w:t>
      </w:r>
      <w:r w:rsidR="00171E4A" w:rsidRPr="007122FE">
        <w:rPr>
          <w:rFonts w:hAnsi="標楷體" w:hint="eastAsia"/>
          <w:color w:val="000000" w:themeColor="text1"/>
        </w:rPr>
        <w:t>」等語，</w:t>
      </w:r>
      <w:r w:rsidR="00A63753" w:rsidRPr="007122FE">
        <w:rPr>
          <w:rFonts w:hAnsi="標楷體" w:hint="eastAsia"/>
          <w:color w:val="000000" w:themeColor="text1"/>
        </w:rPr>
        <w:t>足</w:t>
      </w:r>
      <w:proofErr w:type="gramStart"/>
      <w:r w:rsidR="00A63753" w:rsidRPr="007122FE">
        <w:rPr>
          <w:rFonts w:hAnsi="標楷體" w:hint="eastAsia"/>
          <w:color w:val="000000" w:themeColor="text1"/>
        </w:rPr>
        <w:t>徵</w:t>
      </w:r>
      <w:proofErr w:type="gramEnd"/>
      <w:r w:rsidR="00A63753" w:rsidRPr="007122FE">
        <w:rPr>
          <w:rFonts w:hAnsi="標楷體" w:hint="eastAsia"/>
          <w:color w:val="000000" w:themeColor="text1"/>
        </w:rPr>
        <w:t>，勞保局</w:t>
      </w:r>
      <w:r w:rsidR="00F5435D" w:rsidRPr="007122FE">
        <w:rPr>
          <w:rFonts w:hAnsi="標楷體" w:hint="eastAsia"/>
          <w:color w:val="000000" w:themeColor="text1"/>
        </w:rPr>
        <w:t>未妥善</w:t>
      </w:r>
      <w:r w:rsidR="00E152BD" w:rsidRPr="007122FE">
        <w:rPr>
          <w:rFonts w:hAnsi="標楷體" w:hint="eastAsia"/>
          <w:color w:val="000000" w:themeColor="text1"/>
        </w:rPr>
        <w:t>規劃本</w:t>
      </w:r>
      <w:r w:rsidR="00EA043C" w:rsidRPr="007122FE">
        <w:rPr>
          <w:rFonts w:hAnsi="標楷體" w:hint="eastAsia"/>
          <w:color w:val="000000" w:themeColor="text1"/>
        </w:rPr>
        <w:t>計畫</w:t>
      </w:r>
      <w:r w:rsidR="00704571">
        <w:rPr>
          <w:rFonts w:hAnsi="標楷體" w:hint="eastAsia"/>
          <w:color w:val="000000" w:themeColor="text1"/>
        </w:rPr>
        <w:t>之中文系統</w:t>
      </w:r>
      <w:r w:rsidR="00B04BC9">
        <w:rPr>
          <w:rFonts w:hAnsi="標楷體" w:hint="eastAsia"/>
          <w:color w:val="000000" w:themeColor="text1"/>
        </w:rPr>
        <w:t>之</w:t>
      </w:r>
      <w:r w:rsidR="00704571">
        <w:rPr>
          <w:rFonts w:hAnsi="標楷體" w:hint="eastAsia"/>
          <w:color w:val="000000" w:themeColor="text1"/>
        </w:rPr>
        <w:t>採購</w:t>
      </w:r>
      <w:r w:rsidR="00EA043C" w:rsidRPr="007122FE">
        <w:rPr>
          <w:rFonts w:hAnsi="標楷體" w:hint="eastAsia"/>
          <w:color w:val="000000" w:themeColor="text1"/>
        </w:rPr>
        <w:t>，</w:t>
      </w:r>
      <w:r w:rsidR="00704571">
        <w:rPr>
          <w:rFonts w:hAnsi="標楷體" w:hint="eastAsia"/>
          <w:color w:val="000000" w:themeColor="text1"/>
        </w:rPr>
        <w:t>原</w:t>
      </w:r>
      <w:r w:rsidR="00704571" w:rsidRPr="007122FE">
        <w:rPr>
          <w:rFonts w:hAnsi="標楷體" w:hint="eastAsia"/>
          <w:color w:val="000000" w:themeColor="text1"/>
        </w:rPr>
        <w:t>規劃</w:t>
      </w:r>
      <w:r w:rsidR="005375A7" w:rsidRPr="007122FE">
        <w:rPr>
          <w:rFonts w:hAnsi="標楷體" w:hint="eastAsia"/>
          <w:color w:val="000000" w:themeColor="text1"/>
        </w:rPr>
        <w:t>未來購置案</w:t>
      </w:r>
      <w:r w:rsidR="00233E7E" w:rsidRPr="007122FE">
        <w:rPr>
          <w:rFonts w:hAnsi="標楷體" w:hint="eastAsia"/>
          <w:color w:val="000000" w:themeColor="text1"/>
        </w:rPr>
        <w:t>採購</w:t>
      </w:r>
      <w:r w:rsidR="005375A7" w:rsidRPr="007122FE">
        <w:rPr>
          <w:rFonts w:hAnsi="標楷體" w:hint="eastAsia"/>
          <w:color w:val="000000" w:themeColor="text1"/>
        </w:rPr>
        <w:t>中文系統</w:t>
      </w:r>
      <w:r w:rsidR="009E7E03" w:rsidRPr="007122FE">
        <w:rPr>
          <w:rFonts w:hAnsi="標楷體" w:hint="eastAsia"/>
          <w:color w:val="000000" w:themeColor="text1"/>
        </w:rPr>
        <w:t>數量</w:t>
      </w:r>
      <w:r w:rsidR="00233E7E" w:rsidRPr="007122FE">
        <w:rPr>
          <w:rFonts w:hAnsi="標楷體" w:hint="eastAsia"/>
          <w:color w:val="000000" w:themeColor="text1"/>
        </w:rPr>
        <w:t>為零</w:t>
      </w:r>
      <w:r w:rsidR="005375A7" w:rsidRPr="007122FE">
        <w:rPr>
          <w:rFonts w:hAnsi="標楷體" w:hint="eastAsia"/>
          <w:color w:val="000000" w:themeColor="text1"/>
        </w:rPr>
        <w:t>，</w:t>
      </w:r>
      <w:r w:rsidR="00704571">
        <w:rPr>
          <w:rFonts w:hAnsi="標楷體" w:hint="eastAsia"/>
          <w:color w:val="000000" w:themeColor="text1"/>
        </w:rPr>
        <w:t>業</w:t>
      </w:r>
      <w:r w:rsidR="00D30809" w:rsidRPr="007122FE">
        <w:rPr>
          <w:rFonts w:hAnsi="標楷體" w:hint="eastAsia"/>
          <w:color w:val="000000" w:themeColor="text1"/>
        </w:rPr>
        <w:t>與</w:t>
      </w:r>
      <w:r w:rsidR="0042487B" w:rsidRPr="007122FE">
        <w:rPr>
          <w:rFonts w:hAnsi="標楷體" w:hint="eastAsia"/>
          <w:color w:val="000000" w:themeColor="text1"/>
        </w:rPr>
        <w:t>其</w:t>
      </w:r>
      <w:r w:rsidR="009E7E03" w:rsidRPr="007122FE">
        <w:rPr>
          <w:rFonts w:hAnsi="標楷體" w:hint="eastAsia"/>
          <w:color w:val="000000" w:themeColor="text1"/>
        </w:rPr>
        <w:t>需求</w:t>
      </w:r>
      <w:r w:rsidR="00D30809" w:rsidRPr="007122FE">
        <w:rPr>
          <w:rFonts w:hAnsi="標楷體" w:hint="eastAsia"/>
          <w:color w:val="000000" w:themeColor="text1"/>
        </w:rPr>
        <w:t>不符</w:t>
      </w:r>
      <w:r w:rsidR="00233E7E" w:rsidRPr="007122FE">
        <w:rPr>
          <w:rFonts w:hAnsi="標楷體" w:hint="eastAsia"/>
          <w:color w:val="000000" w:themeColor="text1"/>
        </w:rPr>
        <w:t>；</w:t>
      </w:r>
      <w:r w:rsidR="00704571">
        <w:rPr>
          <w:rFonts w:hAnsi="標楷體" w:hint="eastAsia"/>
          <w:color w:val="000000" w:themeColor="text1"/>
        </w:rPr>
        <w:t>又</w:t>
      </w:r>
      <w:r w:rsidR="009E7E03" w:rsidRPr="007122FE">
        <w:rPr>
          <w:rFonts w:hAnsi="標楷體" w:hint="eastAsia"/>
          <w:color w:val="000000" w:themeColor="text1"/>
        </w:rPr>
        <w:t>在規劃</w:t>
      </w:r>
      <w:r w:rsidR="005375A7" w:rsidRPr="007122FE">
        <w:rPr>
          <w:rFonts w:hAnsi="標楷體" w:hint="eastAsia"/>
          <w:color w:val="000000" w:themeColor="text1"/>
        </w:rPr>
        <w:t>未來租用案</w:t>
      </w:r>
      <w:r w:rsidR="009E7E03" w:rsidRPr="007122FE">
        <w:rPr>
          <w:rFonts w:hAnsi="標楷體" w:hint="eastAsia"/>
          <w:color w:val="000000" w:themeColor="text1"/>
        </w:rPr>
        <w:t>之</w:t>
      </w:r>
      <w:r w:rsidR="005375A7" w:rsidRPr="007122FE">
        <w:rPr>
          <w:rFonts w:hAnsi="標楷體" w:hint="eastAsia"/>
          <w:color w:val="000000" w:themeColor="text1"/>
        </w:rPr>
        <w:t>中文系統</w:t>
      </w:r>
      <w:r w:rsidR="009E7E03" w:rsidRPr="007122FE">
        <w:rPr>
          <w:rFonts w:hAnsi="標楷體" w:hint="eastAsia"/>
          <w:color w:val="000000" w:themeColor="text1"/>
        </w:rPr>
        <w:t>時，</w:t>
      </w:r>
      <w:r w:rsidR="00704571">
        <w:rPr>
          <w:rFonts w:hAnsi="標楷體" w:hint="eastAsia"/>
          <w:color w:val="000000" w:themeColor="text1"/>
        </w:rPr>
        <w:t>亦</w:t>
      </w:r>
      <w:r w:rsidR="005375A7" w:rsidRPr="007122FE">
        <w:rPr>
          <w:rFonts w:hAnsi="標楷體" w:hint="eastAsia"/>
          <w:color w:val="000000" w:themeColor="text1"/>
        </w:rPr>
        <w:t>未與</w:t>
      </w:r>
      <w:r w:rsidR="00EA043C" w:rsidRPr="007122FE">
        <w:rPr>
          <w:rFonts w:hAnsi="標楷體" w:hint="eastAsia"/>
          <w:color w:val="000000" w:themeColor="text1"/>
        </w:rPr>
        <w:t>國發會</w:t>
      </w:r>
      <w:r w:rsidR="009E7E03" w:rsidRPr="007122FE">
        <w:rPr>
          <w:rFonts w:hAnsi="標楷體" w:hint="eastAsia"/>
          <w:color w:val="000000" w:themeColor="text1"/>
        </w:rPr>
        <w:t>持續溝通尋求支持</w:t>
      </w:r>
      <w:r w:rsidR="00B04BC9">
        <w:rPr>
          <w:rFonts w:hAnsi="標楷體" w:hint="eastAsia"/>
          <w:color w:val="000000" w:themeColor="text1"/>
        </w:rPr>
        <w:t>應有2套</w:t>
      </w:r>
      <w:r w:rsidR="009E7E03" w:rsidRPr="007122FE">
        <w:rPr>
          <w:rFonts w:hAnsi="標楷體" w:hint="eastAsia"/>
          <w:color w:val="000000" w:themeColor="text1"/>
        </w:rPr>
        <w:t>中文系統數量</w:t>
      </w:r>
      <w:r w:rsidR="00D30809" w:rsidRPr="007122FE">
        <w:rPr>
          <w:rFonts w:hAnsi="標楷體" w:hint="eastAsia"/>
          <w:color w:val="000000" w:themeColor="text1"/>
        </w:rPr>
        <w:t>，</w:t>
      </w:r>
      <w:r w:rsidR="009E7E03" w:rsidRPr="007122FE">
        <w:rPr>
          <w:rFonts w:hAnsi="標楷體" w:hint="eastAsia"/>
          <w:color w:val="000000" w:themeColor="text1"/>
        </w:rPr>
        <w:t>奉核定</w:t>
      </w:r>
      <w:r w:rsidR="00704571">
        <w:rPr>
          <w:rFonts w:hAnsi="標楷體" w:hint="eastAsia"/>
          <w:color w:val="000000" w:themeColor="text1"/>
        </w:rPr>
        <w:t>本計畫</w:t>
      </w:r>
      <w:r w:rsidR="009E7E03" w:rsidRPr="007122FE">
        <w:rPr>
          <w:rFonts w:hAnsi="標楷體" w:hint="eastAsia"/>
          <w:color w:val="000000" w:themeColor="text1"/>
        </w:rPr>
        <w:t>僅能</w:t>
      </w:r>
      <w:r w:rsidR="002810C4">
        <w:rPr>
          <w:rFonts w:hAnsi="標楷體" w:hint="eastAsia"/>
          <w:color w:val="000000" w:themeColor="text1"/>
        </w:rPr>
        <w:t>於未來租用案</w:t>
      </w:r>
      <w:r w:rsidR="009E7E03" w:rsidRPr="007122FE">
        <w:rPr>
          <w:rFonts w:hAnsi="標楷體" w:hint="eastAsia"/>
          <w:color w:val="000000" w:themeColor="text1"/>
        </w:rPr>
        <w:t>採購1套中文系統後，</w:t>
      </w:r>
      <w:r w:rsidR="002810C4">
        <w:rPr>
          <w:rFonts w:hAnsi="標楷體" w:hint="eastAsia"/>
          <w:color w:val="000000" w:themeColor="text1"/>
        </w:rPr>
        <w:t>不符</w:t>
      </w:r>
      <w:r w:rsidR="00B04BC9">
        <w:rPr>
          <w:rFonts w:hAnsi="標楷體" w:hint="eastAsia"/>
          <w:color w:val="000000" w:themeColor="text1"/>
        </w:rPr>
        <w:t>實際</w:t>
      </w:r>
      <w:r w:rsidR="002810C4">
        <w:rPr>
          <w:rFonts w:hAnsi="標楷體" w:hint="eastAsia"/>
          <w:color w:val="000000" w:themeColor="text1"/>
        </w:rPr>
        <w:t>需求時，</w:t>
      </w:r>
      <w:r w:rsidR="005375A7" w:rsidRPr="007122FE">
        <w:rPr>
          <w:rFonts w:hAnsi="標楷體" w:hint="eastAsia"/>
          <w:color w:val="000000" w:themeColor="text1"/>
        </w:rPr>
        <w:t>又</w:t>
      </w:r>
      <w:r w:rsidR="00D30809" w:rsidRPr="007122FE">
        <w:rPr>
          <w:rFonts w:hAnsi="標楷體" w:hint="eastAsia"/>
          <w:color w:val="000000" w:themeColor="text1"/>
        </w:rPr>
        <w:t>自行擴張解釋</w:t>
      </w:r>
      <w:r w:rsidR="009E7E03" w:rsidRPr="007122FE">
        <w:rPr>
          <w:rFonts w:hAnsi="標楷體" w:hint="eastAsia"/>
          <w:color w:val="000000" w:themeColor="text1"/>
        </w:rPr>
        <w:t>，未</w:t>
      </w:r>
      <w:r w:rsidR="002810C4">
        <w:rPr>
          <w:rFonts w:hAnsi="標楷體" w:hint="eastAsia"/>
          <w:color w:val="000000" w:themeColor="text1"/>
        </w:rPr>
        <w:t>向國發會</w:t>
      </w:r>
      <w:r w:rsidR="00433288">
        <w:rPr>
          <w:rFonts w:hAnsi="標楷體" w:hint="eastAsia"/>
          <w:color w:val="000000" w:themeColor="text1"/>
        </w:rPr>
        <w:t>重新</w:t>
      </w:r>
      <w:r w:rsidR="009E7E03" w:rsidRPr="007122FE">
        <w:rPr>
          <w:rFonts w:hAnsi="標楷體" w:hint="eastAsia"/>
          <w:color w:val="000000" w:themeColor="text1"/>
        </w:rPr>
        <w:t>提報調整本計畫中文系統採購數量，有違國發會核定之計畫書內容，顯應檢討改進</w:t>
      </w:r>
      <w:r w:rsidR="00EA043C" w:rsidRPr="007122FE">
        <w:rPr>
          <w:rFonts w:hAnsi="標楷體" w:hint="eastAsia"/>
          <w:color w:val="000000" w:themeColor="text1"/>
        </w:rPr>
        <w:t>。</w:t>
      </w:r>
      <w:bookmarkEnd w:id="95"/>
      <w:bookmarkEnd w:id="96"/>
      <w:bookmarkEnd w:id="97"/>
      <w:bookmarkEnd w:id="98"/>
      <w:bookmarkEnd w:id="99"/>
      <w:r w:rsidR="006826EA" w:rsidRPr="007122FE">
        <w:rPr>
          <w:color w:val="000000" w:themeColor="text1"/>
        </w:rPr>
        <w:t xml:space="preserve"> </w:t>
      </w:r>
    </w:p>
    <w:p w:rsidR="00F206E1" w:rsidRPr="007122FE" w:rsidRDefault="00657CC8" w:rsidP="005A3E3C">
      <w:pPr>
        <w:pStyle w:val="3"/>
        <w:rPr>
          <w:color w:val="000000" w:themeColor="text1"/>
        </w:rPr>
      </w:pPr>
      <w:bookmarkStart w:id="100" w:name="_Toc105594812"/>
      <w:bookmarkStart w:id="101" w:name="_Toc106789802"/>
      <w:bookmarkStart w:id="102" w:name="_Toc106802664"/>
      <w:bookmarkStart w:id="103" w:name="_Toc106898699"/>
      <w:bookmarkStart w:id="104" w:name="_Toc107936509"/>
      <w:r w:rsidRPr="007122FE">
        <w:rPr>
          <w:rFonts w:hint="eastAsia"/>
          <w:color w:val="000000" w:themeColor="text1"/>
        </w:rPr>
        <w:lastRenderedPageBreak/>
        <w:t>另</w:t>
      </w:r>
      <w:proofErr w:type="gramStart"/>
      <w:r w:rsidRPr="007122FE">
        <w:rPr>
          <w:rFonts w:hint="eastAsia"/>
          <w:color w:val="000000" w:themeColor="text1"/>
        </w:rPr>
        <w:t>勞動部政風</w:t>
      </w:r>
      <w:proofErr w:type="gramEnd"/>
      <w:r w:rsidRPr="007122FE">
        <w:rPr>
          <w:rFonts w:hint="eastAsia"/>
          <w:color w:val="000000" w:themeColor="text1"/>
        </w:rPr>
        <w:t>處表示</w:t>
      </w:r>
      <w:r w:rsidR="00304883" w:rsidRPr="007122FE">
        <w:rPr>
          <w:rFonts w:hint="eastAsia"/>
          <w:color w:val="000000" w:themeColor="text1"/>
        </w:rPr>
        <w:t>，</w:t>
      </w:r>
      <w:r w:rsidR="002F6257" w:rsidRPr="007122FE">
        <w:rPr>
          <w:rFonts w:hint="eastAsia"/>
          <w:color w:val="000000" w:themeColor="text1"/>
        </w:rPr>
        <w:t>本計畫</w:t>
      </w:r>
      <w:r w:rsidR="002F6257" w:rsidRPr="007122FE">
        <w:rPr>
          <w:rFonts w:hAnsi="標楷體" w:hint="eastAsia"/>
          <w:color w:val="000000" w:themeColor="text1"/>
          <w:szCs w:val="32"/>
        </w:rPr>
        <w:t>「未來系統租用案」及「未來系統購置案」中，關於中文系統採購部分，依據財團法人中文數位化技術推廣基金會（簡稱中推會）提供之證明書，比對租用案與購置案之中文系統皆包含</w:t>
      </w:r>
      <w:r w:rsidR="002F6257" w:rsidRPr="007122FE">
        <w:rPr>
          <w:rFonts w:hAnsi="標楷體"/>
          <w:color w:val="000000" w:themeColor="text1"/>
          <w:szCs w:val="32"/>
        </w:rPr>
        <w:t>6</w:t>
      </w:r>
      <w:r w:rsidR="002F6257" w:rsidRPr="007122FE">
        <w:rPr>
          <w:rFonts w:hAnsi="標楷體" w:hint="eastAsia"/>
          <w:color w:val="000000" w:themeColor="text1"/>
          <w:szCs w:val="32"/>
        </w:rPr>
        <w:t>項軟體，惟其中有</w:t>
      </w:r>
      <w:r w:rsidR="002F6257" w:rsidRPr="007122FE">
        <w:rPr>
          <w:rFonts w:hAnsi="標楷體"/>
          <w:color w:val="000000" w:themeColor="text1"/>
          <w:szCs w:val="32"/>
        </w:rPr>
        <w:t>1</w:t>
      </w:r>
      <w:r w:rsidR="002F6257" w:rsidRPr="007122FE">
        <w:rPr>
          <w:rFonts w:hAnsi="標楷體" w:hint="eastAsia"/>
          <w:color w:val="000000" w:themeColor="text1"/>
          <w:szCs w:val="32"/>
        </w:rPr>
        <w:t>項功能顯有不同，租用案為「</w:t>
      </w:r>
      <w:r w:rsidR="002F6257" w:rsidRPr="007122FE">
        <w:rPr>
          <w:rFonts w:hAnsi="標楷體"/>
          <w:color w:val="000000" w:themeColor="text1"/>
          <w:szCs w:val="32"/>
        </w:rPr>
        <w:t>big5</w:t>
      </w:r>
      <w:r w:rsidR="002F6257" w:rsidRPr="007122FE">
        <w:rPr>
          <w:rFonts w:hAnsi="標楷體" w:hint="eastAsia"/>
          <w:color w:val="000000" w:themeColor="text1"/>
          <w:szCs w:val="32"/>
        </w:rPr>
        <w:t>轉</w:t>
      </w:r>
      <w:r w:rsidR="002F6257" w:rsidRPr="007122FE">
        <w:rPr>
          <w:rFonts w:hAnsi="標楷體"/>
          <w:color w:val="000000" w:themeColor="text1"/>
          <w:szCs w:val="32"/>
        </w:rPr>
        <w:t>Unicode(UCS4)</w:t>
      </w:r>
      <w:r w:rsidR="002F6257" w:rsidRPr="007122FE">
        <w:rPr>
          <w:rFonts w:hAnsi="標楷體" w:hint="eastAsia"/>
          <w:color w:val="000000" w:themeColor="text1"/>
          <w:szCs w:val="32"/>
        </w:rPr>
        <w:t>轉碼程式</w:t>
      </w:r>
      <w:r w:rsidR="002F6257" w:rsidRPr="007122FE">
        <w:rPr>
          <w:rFonts w:hAnsi="標楷體"/>
          <w:color w:val="000000" w:themeColor="text1"/>
          <w:szCs w:val="32"/>
        </w:rPr>
        <w:t>(Unicode6.2)1</w:t>
      </w:r>
      <w:r w:rsidR="002F6257" w:rsidRPr="007122FE">
        <w:rPr>
          <w:rFonts w:hAnsi="標楷體" w:hint="eastAsia"/>
          <w:color w:val="000000" w:themeColor="text1"/>
          <w:szCs w:val="32"/>
        </w:rPr>
        <w:t>式」，購置案為「</w:t>
      </w:r>
      <w:r w:rsidR="002F6257" w:rsidRPr="007122FE">
        <w:rPr>
          <w:rFonts w:hAnsi="標楷體"/>
          <w:color w:val="000000" w:themeColor="text1"/>
          <w:szCs w:val="32"/>
        </w:rPr>
        <w:t>Crystal Report</w:t>
      </w:r>
      <w:r w:rsidR="002F6257" w:rsidRPr="007122FE">
        <w:rPr>
          <w:rFonts w:hAnsi="標楷體" w:hint="eastAsia"/>
          <w:color w:val="000000" w:themeColor="text1"/>
          <w:szCs w:val="32"/>
        </w:rPr>
        <w:t>套表列印罕用字圖形處理套件</w:t>
      </w:r>
      <w:r w:rsidR="002F6257" w:rsidRPr="007122FE">
        <w:rPr>
          <w:rFonts w:hAnsi="標楷體"/>
          <w:color w:val="000000" w:themeColor="text1"/>
          <w:szCs w:val="32"/>
        </w:rPr>
        <w:t>1</w:t>
      </w:r>
      <w:r w:rsidR="002F6257" w:rsidRPr="007122FE">
        <w:rPr>
          <w:rFonts w:hAnsi="標楷體" w:hint="eastAsia"/>
          <w:color w:val="000000" w:themeColor="text1"/>
          <w:szCs w:val="32"/>
        </w:rPr>
        <w:t>式」，顯見該二案採購功能項目係有差異；且該二案係分別專案授權，從租用案備註內容載明：「本證明僅為『電腦主機系統租用案』之使用」，與購置案備註內容載明：「本證明僅為『電腦主機系統購置案』之使用」，顯係不同功能項目之採購，尚難認有完全重複之軟體系統功能。</w:t>
      </w:r>
      <w:r w:rsidRPr="007122FE">
        <w:rPr>
          <w:rFonts w:hAnsi="標楷體" w:hint="eastAsia"/>
          <w:color w:val="000000" w:themeColor="text1"/>
          <w:szCs w:val="32"/>
        </w:rPr>
        <w:t>足</w:t>
      </w:r>
      <w:proofErr w:type="gramStart"/>
      <w:r w:rsidRPr="007122FE">
        <w:rPr>
          <w:rFonts w:hAnsi="標楷體" w:hint="eastAsia"/>
          <w:color w:val="000000" w:themeColor="text1"/>
          <w:szCs w:val="32"/>
        </w:rPr>
        <w:t>徵</w:t>
      </w:r>
      <w:proofErr w:type="gramEnd"/>
      <w:r w:rsidR="006826EA" w:rsidRPr="007122FE">
        <w:rPr>
          <w:rFonts w:hAnsi="標楷體" w:hint="eastAsia"/>
          <w:color w:val="000000" w:themeColor="text1"/>
        </w:rPr>
        <w:t>，</w:t>
      </w:r>
      <w:r w:rsidR="00231E1B" w:rsidRPr="007122FE">
        <w:rPr>
          <w:rFonts w:hAnsi="標楷體" w:hint="eastAsia"/>
          <w:color w:val="000000" w:themeColor="text1"/>
        </w:rPr>
        <w:t>本</w:t>
      </w:r>
      <w:r w:rsidR="006826EA" w:rsidRPr="007122FE">
        <w:rPr>
          <w:rFonts w:hAnsi="標楷體" w:hint="eastAsia"/>
          <w:color w:val="000000" w:themeColor="text1"/>
        </w:rPr>
        <w:t>計畫核定後，</w:t>
      </w:r>
      <w:r w:rsidR="00231E1B" w:rsidRPr="007122FE">
        <w:rPr>
          <w:rFonts w:hAnsi="標楷體" w:hint="eastAsia"/>
          <w:color w:val="000000" w:themeColor="text1"/>
        </w:rPr>
        <w:t>勞保局</w:t>
      </w:r>
      <w:r w:rsidR="006826EA" w:rsidRPr="007122FE">
        <w:rPr>
          <w:rFonts w:hAnsi="標楷體" w:hint="eastAsia"/>
          <w:color w:val="000000" w:themeColor="text1"/>
        </w:rPr>
        <w:t>仍以業務量需求之考量，採購2套中文系統</w:t>
      </w:r>
      <w:r w:rsidR="00BB5306" w:rsidRPr="007122FE">
        <w:rPr>
          <w:rFonts w:hAnsi="標楷體" w:hint="eastAsia"/>
          <w:color w:val="000000" w:themeColor="text1"/>
        </w:rPr>
        <w:t>以應付不同業務</w:t>
      </w:r>
      <w:r w:rsidR="006826EA" w:rsidRPr="007122FE">
        <w:rPr>
          <w:rFonts w:hAnsi="標楷體" w:hint="eastAsia"/>
          <w:color w:val="000000" w:themeColor="text1"/>
        </w:rPr>
        <w:t>。</w:t>
      </w:r>
      <w:bookmarkEnd w:id="100"/>
      <w:bookmarkEnd w:id="101"/>
      <w:bookmarkEnd w:id="102"/>
      <w:bookmarkEnd w:id="103"/>
      <w:bookmarkEnd w:id="104"/>
    </w:p>
    <w:p w:rsidR="00D24660" w:rsidRPr="007122FE" w:rsidRDefault="000F6957" w:rsidP="00D24660">
      <w:pPr>
        <w:pStyle w:val="3"/>
        <w:rPr>
          <w:rFonts w:hAnsi="標楷體"/>
          <w:color w:val="000000" w:themeColor="text1"/>
          <w:kern w:val="0"/>
          <w:sz w:val="28"/>
          <w:szCs w:val="28"/>
        </w:rPr>
      </w:pPr>
      <w:bookmarkStart w:id="105" w:name="_Toc105594813"/>
      <w:bookmarkStart w:id="106" w:name="_Toc106789803"/>
      <w:bookmarkStart w:id="107" w:name="_Toc106802665"/>
      <w:bookmarkStart w:id="108" w:name="_Toc106898700"/>
      <w:bookmarkStart w:id="109" w:name="_Toc107936510"/>
      <w:r w:rsidRPr="007122FE">
        <w:rPr>
          <w:rFonts w:hint="eastAsia"/>
          <w:color w:val="000000" w:themeColor="text1"/>
        </w:rPr>
        <w:t>又，有關</w:t>
      </w:r>
      <w:r w:rsidRPr="007122FE">
        <w:rPr>
          <w:rFonts w:hAnsi="標楷體" w:hint="eastAsia"/>
          <w:color w:val="000000" w:themeColor="text1"/>
          <w:szCs w:val="32"/>
        </w:rPr>
        <w:t>勞保</w:t>
      </w:r>
      <w:r w:rsidRPr="007122FE">
        <w:rPr>
          <w:rFonts w:hint="eastAsia"/>
          <w:color w:val="000000" w:themeColor="text1"/>
        </w:rPr>
        <w:t>局中文系統所採買2套報表系統，1</w:t>
      </w:r>
      <w:r w:rsidRPr="007122FE">
        <w:rPr>
          <w:color w:val="000000" w:themeColor="text1"/>
        </w:rPr>
        <w:t>05</w:t>
      </w:r>
      <w:r w:rsidRPr="007122FE">
        <w:rPr>
          <w:rFonts w:hint="eastAsia"/>
          <w:color w:val="000000" w:themeColor="text1"/>
        </w:rPr>
        <w:t>至108年間造字需求僅2</w:t>
      </w:r>
      <w:r w:rsidRPr="007122FE">
        <w:rPr>
          <w:color w:val="000000" w:themeColor="text1"/>
        </w:rPr>
        <w:t>3</w:t>
      </w:r>
      <w:r w:rsidRPr="007122FE">
        <w:rPr>
          <w:rFonts w:hint="eastAsia"/>
          <w:color w:val="000000" w:themeColor="text1"/>
        </w:rPr>
        <w:t>個罕見字，於</w:t>
      </w:r>
      <w:r w:rsidR="004A2FF6">
        <w:rPr>
          <w:rFonts w:hAnsi="標楷體" w:hint="eastAsia"/>
          <w:color w:val="000000" w:themeColor="text1"/>
          <w:szCs w:val="32"/>
        </w:rPr>
        <w:t>躍升計畫之核心再造案</w:t>
      </w:r>
      <w:r w:rsidRPr="007122FE">
        <w:rPr>
          <w:rFonts w:hAnsi="標楷體" w:hint="eastAsia"/>
          <w:color w:val="000000" w:themeColor="text1"/>
          <w:szCs w:val="32"/>
        </w:rPr>
        <w:t>時，合併為</w:t>
      </w:r>
      <w:r w:rsidR="00636D47" w:rsidRPr="007122FE">
        <w:rPr>
          <w:rFonts w:hAnsi="標楷體" w:hint="eastAsia"/>
          <w:color w:val="000000" w:themeColor="text1"/>
          <w:szCs w:val="32"/>
        </w:rPr>
        <w:t>1套</w:t>
      </w:r>
      <w:r w:rsidR="004E2942" w:rsidRPr="007122FE">
        <w:rPr>
          <w:rFonts w:hAnsi="標楷體" w:hint="eastAsia"/>
          <w:color w:val="000000" w:themeColor="text1"/>
          <w:szCs w:val="32"/>
        </w:rPr>
        <w:t>等</w:t>
      </w:r>
      <w:r w:rsidR="00E614AA" w:rsidRPr="007122FE">
        <w:rPr>
          <w:rFonts w:hAnsi="標楷體" w:hint="eastAsia"/>
          <w:color w:val="000000" w:themeColor="text1"/>
          <w:szCs w:val="32"/>
        </w:rPr>
        <w:t>節</w:t>
      </w:r>
      <w:r w:rsidR="004E2942" w:rsidRPr="007122FE">
        <w:rPr>
          <w:rFonts w:hAnsi="標楷體" w:hint="eastAsia"/>
          <w:color w:val="000000" w:themeColor="text1"/>
          <w:szCs w:val="32"/>
        </w:rPr>
        <w:t>。</w:t>
      </w:r>
      <w:r w:rsidR="00E521F9" w:rsidRPr="007122FE">
        <w:rPr>
          <w:rFonts w:hAnsi="標楷體" w:hint="eastAsia"/>
          <w:color w:val="000000" w:themeColor="text1"/>
          <w:szCs w:val="32"/>
        </w:rPr>
        <w:t>據勞保局表示：</w:t>
      </w:r>
      <w:r w:rsidR="00E521F9" w:rsidRPr="007122FE">
        <w:rPr>
          <w:rFonts w:hAnsi="標楷體"/>
          <w:color w:val="000000" w:themeColor="text1"/>
          <w:szCs w:val="32"/>
        </w:rPr>
        <w:br/>
      </w:r>
      <w:r w:rsidR="00B911B6" w:rsidRPr="007122FE">
        <w:rPr>
          <w:rFonts w:ascii="Times New Roman" w:hint="eastAsia"/>
          <w:color w:val="000000" w:themeColor="text1"/>
        </w:rPr>
        <w:t xml:space="preserve">    </w:t>
      </w:r>
      <w:r w:rsidR="004E2942" w:rsidRPr="007122FE">
        <w:rPr>
          <w:rFonts w:ascii="Times New Roman" w:hint="eastAsia"/>
          <w:color w:val="000000" w:themeColor="text1"/>
        </w:rPr>
        <w:t>原先於</w:t>
      </w:r>
      <w:r w:rsidR="004E2942" w:rsidRPr="007122FE">
        <w:rPr>
          <w:rFonts w:hAnsi="標楷體" w:hint="eastAsia"/>
          <w:color w:val="000000" w:themeColor="text1"/>
        </w:rPr>
        <w:t>9</w:t>
      </w:r>
      <w:r w:rsidR="004E2942" w:rsidRPr="007122FE">
        <w:rPr>
          <w:rFonts w:hAnsi="標楷體"/>
          <w:color w:val="000000" w:themeColor="text1"/>
        </w:rPr>
        <w:t>4</w:t>
      </w:r>
      <w:r w:rsidR="004E2942" w:rsidRPr="007122FE">
        <w:rPr>
          <w:rFonts w:hAnsi="標楷體" w:hint="eastAsia"/>
          <w:color w:val="000000" w:themeColor="text1"/>
        </w:rPr>
        <w:t>年</w:t>
      </w:r>
      <w:r w:rsidR="004E2942" w:rsidRPr="007122FE">
        <w:rPr>
          <w:rFonts w:ascii="Times New Roman" w:hint="eastAsia"/>
          <w:color w:val="000000" w:themeColor="text1"/>
        </w:rPr>
        <w:t>現行租用系統中使用</w:t>
      </w:r>
      <w:r w:rsidR="004E2942" w:rsidRPr="007122FE">
        <w:rPr>
          <w:rFonts w:hAnsi="標楷體"/>
          <w:color w:val="000000" w:themeColor="text1"/>
        </w:rPr>
        <w:t>X-Print及K-Print</w:t>
      </w:r>
      <w:r w:rsidR="004E2942" w:rsidRPr="007122FE">
        <w:rPr>
          <w:rFonts w:hAnsi="標楷體" w:hint="eastAsia"/>
          <w:color w:val="000000" w:themeColor="text1"/>
        </w:rPr>
        <w:t>報表系統，因無法支援開放格式（P</w:t>
      </w:r>
      <w:r w:rsidR="004E2942" w:rsidRPr="007122FE">
        <w:rPr>
          <w:rFonts w:hAnsi="標楷體"/>
          <w:color w:val="000000" w:themeColor="text1"/>
        </w:rPr>
        <w:t>DF</w:t>
      </w:r>
      <w:r w:rsidR="004E2942" w:rsidRPr="007122FE">
        <w:rPr>
          <w:rFonts w:hAnsi="標楷體" w:hint="eastAsia"/>
          <w:color w:val="000000" w:themeColor="text1"/>
        </w:rPr>
        <w:t>）報表，且9</w:t>
      </w:r>
      <w:r w:rsidR="004E2942" w:rsidRPr="007122FE">
        <w:rPr>
          <w:rFonts w:hAnsi="標楷體"/>
          <w:color w:val="000000" w:themeColor="text1"/>
        </w:rPr>
        <w:t>7</w:t>
      </w:r>
      <w:r w:rsidR="004E2942" w:rsidRPr="007122FE">
        <w:rPr>
          <w:rFonts w:hAnsi="標楷體" w:hint="eastAsia"/>
          <w:color w:val="000000" w:themeColor="text1"/>
        </w:rPr>
        <w:t>年現行購置系統也已經使用</w:t>
      </w:r>
      <w:r w:rsidR="004E2942" w:rsidRPr="007122FE">
        <w:rPr>
          <w:rFonts w:hAnsi="標楷體"/>
          <w:color w:val="000000" w:themeColor="text1"/>
        </w:rPr>
        <w:t>Crystal Report</w:t>
      </w:r>
      <w:r w:rsidR="00051F4D">
        <w:rPr>
          <w:rFonts w:hAnsi="標楷體" w:hint="eastAsia"/>
          <w:color w:val="000000" w:themeColor="text1"/>
        </w:rPr>
        <w:t>水</w:t>
      </w:r>
      <w:r w:rsidR="00EE7271">
        <w:rPr>
          <w:rFonts w:hAnsi="標楷體" w:hint="eastAsia"/>
          <w:color w:val="000000" w:themeColor="text1"/>
        </w:rPr>
        <w:t>晶</w:t>
      </w:r>
      <w:r w:rsidR="004E2942" w:rsidRPr="007122FE">
        <w:rPr>
          <w:rFonts w:hAnsi="標楷體" w:hint="eastAsia"/>
          <w:color w:val="000000" w:themeColor="text1"/>
        </w:rPr>
        <w:t>報表系統，其開發介面較為彈性友善可縮短報表開發時程又支援開放格式（P</w:t>
      </w:r>
      <w:r w:rsidR="004E2942" w:rsidRPr="007122FE">
        <w:rPr>
          <w:rFonts w:hAnsi="標楷體"/>
          <w:color w:val="000000" w:themeColor="text1"/>
        </w:rPr>
        <w:t>DF</w:t>
      </w:r>
      <w:r w:rsidR="004E2942" w:rsidRPr="007122FE">
        <w:rPr>
          <w:rFonts w:hAnsi="標楷體" w:hint="eastAsia"/>
          <w:color w:val="000000" w:themeColor="text1"/>
        </w:rPr>
        <w:t>）報表，故本計畫全面採用</w:t>
      </w:r>
      <w:r w:rsidR="004E2942" w:rsidRPr="007122FE">
        <w:rPr>
          <w:rFonts w:hAnsi="標楷體"/>
          <w:color w:val="000000" w:themeColor="text1"/>
        </w:rPr>
        <w:t>Crystal Report</w:t>
      </w:r>
      <w:r w:rsidR="004E2942" w:rsidRPr="007122FE">
        <w:rPr>
          <w:rFonts w:hAnsi="標楷體" w:hint="eastAsia"/>
          <w:color w:val="000000" w:themeColor="text1"/>
        </w:rPr>
        <w:t>水晶報表系統，且需增加軟硬體數量以應付印表作業所需，以備國民年金局成立時，可以順利移撥、印表作業可持續執行。</w:t>
      </w:r>
      <w:r w:rsidR="00E521F9" w:rsidRPr="007122FE">
        <w:rPr>
          <w:rFonts w:hAnsi="標楷體"/>
          <w:color w:val="000000" w:themeColor="text1"/>
        </w:rPr>
        <w:br/>
      </w:r>
      <w:r w:rsidR="00D24660" w:rsidRPr="007122FE">
        <w:rPr>
          <w:rFonts w:hAnsi="標楷體" w:hint="eastAsia"/>
          <w:color w:val="000000" w:themeColor="text1"/>
        </w:rPr>
        <w:t xml:space="preserve">    </w:t>
      </w:r>
      <w:r w:rsidR="004E2942" w:rsidRPr="007122FE">
        <w:rPr>
          <w:rFonts w:hAnsi="標楷體"/>
          <w:color w:val="000000" w:themeColor="text1"/>
        </w:rPr>
        <w:t>97年「現行購置案」</w:t>
      </w:r>
      <w:r w:rsidR="004E2942" w:rsidRPr="007122FE">
        <w:rPr>
          <w:rFonts w:hAnsi="標楷體" w:hint="eastAsia"/>
          <w:color w:val="000000" w:themeColor="text1"/>
        </w:rPr>
        <w:t>造字服務</w:t>
      </w:r>
      <w:r w:rsidR="004E2942" w:rsidRPr="007122FE">
        <w:rPr>
          <w:rFonts w:hAnsi="標楷體"/>
          <w:color w:val="000000" w:themeColor="text1"/>
        </w:rPr>
        <w:t>原使用UTF-8</w:t>
      </w:r>
      <w:proofErr w:type="gramStart"/>
      <w:r w:rsidR="004E2942" w:rsidRPr="007122FE">
        <w:rPr>
          <w:rFonts w:hAnsi="標楷體"/>
          <w:color w:val="000000" w:themeColor="text1"/>
        </w:rPr>
        <w:t>內碼</w:t>
      </w:r>
      <w:r w:rsidR="004E2942" w:rsidRPr="007122FE">
        <w:rPr>
          <w:rFonts w:hAnsi="標楷體" w:hint="eastAsia"/>
          <w:color w:val="000000" w:themeColor="text1"/>
        </w:rPr>
        <w:t>且</w:t>
      </w:r>
      <w:proofErr w:type="gramEnd"/>
      <w:r w:rsidR="004E2942" w:rsidRPr="007122FE">
        <w:rPr>
          <w:rFonts w:hAnsi="標楷體"/>
          <w:color w:val="000000" w:themeColor="text1"/>
        </w:rPr>
        <w:t>Crystal Report水晶報表系統可相容勞保局自造字，因此</w:t>
      </w:r>
      <w:r w:rsidR="004E2942" w:rsidRPr="007122FE">
        <w:rPr>
          <w:rFonts w:hAnsi="標楷體" w:hint="eastAsia"/>
          <w:color w:val="000000" w:themeColor="text1"/>
        </w:rPr>
        <w:t>當時</w:t>
      </w:r>
      <w:r w:rsidR="004E2942" w:rsidRPr="007122FE">
        <w:rPr>
          <w:rFonts w:hAnsi="標楷體"/>
          <w:color w:val="000000" w:themeColor="text1"/>
        </w:rPr>
        <w:t>未</w:t>
      </w:r>
      <w:r w:rsidR="004E2942" w:rsidRPr="007122FE">
        <w:rPr>
          <w:rFonts w:hAnsi="標楷體" w:hint="eastAsia"/>
          <w:color w:val="000000" w:themeColor="text1"/>
        </w:rPr>
        <w:t>能</w:t>
      </w:r>
      <w:r w:rsidR="004E2942" w:rsidRPr="007122FE">
        <w:rPr>
          <w:rFonts w:hAnsi="標楷體"/>
          <w:color w:val="000000" w:themeColor="text1"/>
        </w:rPr>
        <w:t>發現Crystal Report水晶報表系統無法支援全</w:t>
      </w:r>
      <w:proofErr w:type="gramStart"/>
      <w:r w:rsidR="004E2942" w:rsidRPr="007122FE">
        <w:rPr>
          <w:rFonts w:hAnsi="標楷體"/>
          <w:color w:val="000000" w:themeColor="text1"/>
        </w:rPr>
        <w:t>字庫難</w:t>
      </w:r>
      <w:proofErr w:type="gramEnd"/>
      <w:r w:rsidR="004E2942" w:rsidRPr="007122FE">
        <w:rPr>
          <w:rFonts w:hAnsi="標楷體"/>
          <w:color w:val="000000" w:themeColor="text1"/>
        </w:rPr>
        <w:t>字。</w:t>
      </w:r>
      <w:r w:rsidR="00636D47" w:rsidRPr="007122FE">
        <w:rPr>
          <w:rFonts w:hAnsi="標楷體"/>
          <w:color w:val="000000" w:themeColor="text1"/>
        </w:rPr>
        <w:t>直到103年「未來租用案」</w:t>
      </w:r>
      <w:r w:rsidR="00636D47" w:rsidRPr="007122FE">
        <w:rPr>
          <w:rFonts w:hAnsi="標楷體"/>
          <w:color w:val="000000" w:themeColor="text1"/>
        </w:rPr>
        <w:lastRenderedPageBreak/>
        <w:t>改全面轉碼為全字庫時，於開發過程才發現Crystal Report水晶報表系統不支援多字面之全</w:t>
      </w:r>
      <w:proofErr w:type="gramStart"/>
      <w:r w:rsidR="00636D47" w:rsidRPr="007122FE">
        <w:rPr>
          <w:rFonts w:hAnsi="標楷體"/>
          <w:color w:val="000000" w:themeColor="text1"/>
        </w:rPr>
        <w:t>字庫難字系統</w:t>
      </w:r>
      <w:proofErr w:type="gramEnd"/>
      <w:r w:rsidR="00636D47" w:rsidRPr="007122FE">
        <w:rPr>
          <w:rFonts w:hAnsi="標楷體" w:hint="eastAsia"/>
          <w:color w:val="000000" w:themeColor="text1"/>
        </w:rPr>
        <w:t>。</w:t>
      </w:r>
      <w:bookmarkStart w:id="110" w:name="_Hlk103869745"/>
      <w:r w:rsidR="000B529B" w:rsidRPr="007122FE">
        <w:rPr>
          <w:rFonts w:hAnsi="標楷體" w:hint="eastAsia"/>
          <w:color w:val="000000" w:themeColor="text1"/>
        </w:rPr>
        <w:t>目前國際上已知香港跟臺灣有罕見字問題，全字庫為0,2,f三字面存放所有字碼設計，當時美商</w:t>
      </w:r>
      <w:r w:rsidR="0061208D" w:rsidRPr="007122FE">
        <w:rPr>
          <w:rFonts w:hAnsi="標楷體"/>
          <w:color w:val="000000" w:themeColor="text1"/>
        </w:rPr>
        <w:t>Crystal Report水晶報表系統</w:t>
      </w:r>
      <w:r w:rsidR="000B529B" w:rsidRPr="007122FE">
        <w:rPr>
          <w:rFonts w:hAnsi="標楷體" w:hint="eastAsia"/>
          <w:color w:val="000000" w:themeColor="text1"/>
        </w:rPr>
        <w:t>因無多字面支援設計，僅支援</w:t>
      </w:r>
      <w:r w:rsidR="00567112">
        <w:rPr>
          <w:rFonts w:hAnsi="標楷體" w:hint="eastAsia"/>
          <w:color w:val="000000" w:themeColor="text1"/>
        </w:rPr>
        <w:t>1個</w:t>
      </w:r>
      <w:r w:rsidR="000B529B" w:rsidRPr="007122FE">
        <w:rPr>
          <w:rFonts w:hAnsi="標楷體" w:hint="eastAsia"/>
          <w:color w:val="000000" w:themeColor="text1"/>
        </w:rPr>
        <w:t>字面</w:t>
      </w:r>
      <w:r w:rsidR="00E928DB" w:rsidRPr="007122FE">
        <w:rPr>
          <w:rFonts w:hAnsi="標楷體" w:hint="eastAsia"/>
          <w:color w:val="000000" w:themeColor="text1"/>
        </w:rPr>
        <w:t>，</w:t>
      </w:r>
      <w:r w:rsidR="000B529B" w:rsidRPr="007122FE">
        <w:rPr>
          <w:rFonts w:hAnsi="標楷體" w:hint="eastAsia"/>
          <w:color w:val="000000" w:themeColor="text1"/>
        </w:rPr>
        <w:t>勞保局解決方式為將罕見字造字需求，由</w:t>
      </w:r>
      <w:proofErr w:type="gramStart"/>
      <w:r w:rsidR="000B529B" w:rsidRPr="007122FE">
        <w:rPr>
          <w:rFonts w:hAnsi="標楷體" w:hint="eastAsia"/>
          <w:color w:val="000000" w:themeColor="text1"/>
        </w:rPr>
        <w:t>中推會協助</w:t>
      </w:r>
      <w:proofErr w:type="gramEnd"/>
      <w:r w:rsidR="000B529B" w:rsidRPr="007122FE">
        <w:rPr>
          <w:rFonts w:hAnsi="標楷體" w:hint="eastAsia"/>
          <w:color w:val="000000" w:themeColor="text1"/>
        </w:rPr>
        <w:t>放在第0字面，並將罕見字之字形與系統字字形合併成一套向量字形檔，提供所有報表及印表使用，以技術觀點來看是最為妥適之解決方案，即可滿足使用上的實際需求，亦可節省經費不用重新設計所有的報表。</w:t>
      </w:r>
      <w:r w:rsidR="0061208D" w:rsidRPr="007122FE">
        <w:rPr>
          <w:rFonts w:hAnsi="標楷體" w:hint="eastAsia"/>
          <w:color w:val="000000" w:themeColor="text1"/>
        </w:rPr>
        <w:t>目前</w:t>
      </w:r>
      <w:r w:rsidR="00D24660" w:rsidRPr="007122FE">
        <w:rPr>
          <w:rFonts w:hAnsi="標楷體" w:hint="eastAsia"/>
          <w:color w:val="000000" w:themeColor="text1"/>
        </w:rPr>
        <w:t>完全採用全字庫標準之政府機關是少之又少，勞保局要跟戶政、商業司等外機關進行資料交換時，採用全字庫字碼作為轉碼依據。</w:t>
      </w:r>
      <w:r w:rsidR="00B911B6" w:rsidRPr="007122FE">
        <w:rPr>
          <w:rFonts w:hAnsi="標楷體" w:hint="eastAsia"/>
          <w:color w:val="000000" w:themeColor="text1"/>
        </w:rPr>
        <w:t>但目前政府並無要求各行政機關統一轉置為全字庫之期限，民眾堅持</w:t>
      </w:r>
      <w:proofErr w:type="gramStart"/>
      <w:r w:rsidR="00B911B6" w:rsidRPr="007122FE">
        <w:rPr>
          <w:rFonts w:hAnsi="標楷體" w:hint="eastAsia"/>
          <w:color w:val="000000" w:themeColor="text1"/>
        </w:rPr>
        <w:t>某個難字</w:t>
      </w:r>
      <w:proofErr w:type="gramEnd"/>
      <w:r w:rsidR="00B911B6" w:rsidRPr="007122FE">
        <w:rPr>
          <w:rFonts w:hAnsi="標楷體" w:hint="eastAsia"/>
          <w:color w:val="000000" w:themeColor="text1"/>
        </w:rPr>
        <w:t>，各機關之間確實容易產生</w:t>
      </w:r>
      <w:proofErr w:type="gramStart"/>
      <w:r w:rsidR="00B911B6" w:rsidRPr="007122FE">
        <w:rPr>
          <w:rFonts w:hAnsi="標楷體" w:hint="eastAsia"/>
          <w:color w:val="000000" w:themeColor="text1"/>
        </w:rPr>
        <w:t>同字不同</w:t>
      </w:r>
      <w:proofErr w:type="gramEnd"/>
      <w:r w:rsidR="00B911B6" w:rsidRPr="007122FE">
        <w:rPr>
          <w:rFonts w:hAnsi="標楷體" w:hint="eastAsia"/>
          <w:color w:val="000000" w:themeColor="text1"/>
        </w:rPr>
        <w:t>碼問題，勞保局或是各機關碰到這種問題，都只能做轉碼進行資料交換。</w:t>
      </w:r>
      <w:bookmarkEnd w:id="105"/>
      <w:bookmarkEnd w:id="106"/>
      <w:bookmarkEnd w:id="107"/>
      <w:bookmarkEnd w:id="108"/>
      <w:bookmarkEnd w:id="109"/>
    </w:p>
    <w:p w:rsidR="004E2942" w:rsidRPr="007122FE" w:rsidRDefault="00B911B6" w:rsidP="00B911B6">
      <w:pPr>
        <w:pStyle w:val="3"/>
        <w:numPr>
          <w:ilvl w:val="0"/>
          <w:numId w:val="0"/>
        </w:numPr>
        <w:ind w:left="1361"/>
        <w:rPr>
          <w:rFonts w:hAnsi="標楷體"/>
          <w:color w:val="000000" w:themeColor="text1"/>
          <w:szCs w:val="32"/>
          <w:lang w:eastAsia="zh-HK"/>
        </w:rPr>
      </w:pPr>
      <w:r w:rsidRPr="007122FE">
        <w:rPr>
          <w:rFonts w:hAnsi="標楷體" w:hint="eastAsia"/>
          <w:b/>
          <w:bCs w:val="0"/>
          <w:color w:val="000000" w:themeColor="text1"/>
        </w:rPr>
        <w:t xml:space="preserve">    </w:t>
      </w:r>
      <w:bookmarkStart w:id="111" w:name="_Toc105594814"/>
      <w:bookmarkStart w:id="112" w:name="_Toc106789804"/>
      <w:bookmarkStart w:id="113" w:name="_Toc106802666"/>
      <w:bookmarkStart w:id="114" w:name="_Toc106898701"/>
      <w:bookmarkStart w:id="115" w:name="_Toc107936511"/>
      <w:r w:rsidR="006322C3" w:rsidRPr="007122FE">
        <w:rPr>
          <w:rFonts w:hAnsi="標楷體" w:hint="eastAsia"/>
          <w:color w:val="000000" w:themeColor="text1"/>
        </w:rPr>
        <w:t>在</w:t>
      </w:r>
      <w:r w:rsidR="00636D47" w:rsidRPr="007122FE">
        <w:rPr>
          <w:rFonts w:hAnsi="標楷體"/>
          <w:color w:val="000000" w:themeColor="text1"/>
        </w:rPr>
        <w:t>考量Crystal Report水晶報表系統可相容勞保局自造字，</w:t>
      </w:r>
      <w:bookmarkEnd w:id="110"/>
      <w:r w:rsidR="00636D47" w:rsidRPr="007122FE">
        <w:rPr>
          <w:rFonts w:hAnsi="標楷體"/>
          <w:color w:val="000000" w:themeColor="text1"/>
        </w:rPr>
        <w:t>且若改</w:t>
      </w:r>
      <w:proofErr w:type="gramStart"/>
      <w:r w:rsidR="00636D47" w:rsidRPr="007122FE">
        <w:rPr>
          <w:rFonts w:hAnsi="標楷體"/>
          <w:color w:val="000000" w:themeColor="text1"/>
        </w:rPr>
        <w:t>採</w:t>
      </w:r>
      <w:proofErr w:type="gramEnd"/>
      <w:r w:rsidR="00636D47" w:rsidRPr="007122FE">
        <w:rPr>
          <w:rFonts w:hAnsi="標楷體"/>
          <w:color w:val="000000" w:themeColor="text1"/>
        </w:rPr>
        <w:t>其他報表系統需全面改寫報表程式</w:t>
      </w:r>
      <w:proofErr w:type="gramStart"/>
      <w:r w:rsidR="00636D47" w:rsidRPr="007122FE">
        <w:rPr>
          <w:rFonts w:hAnsi="標楷體"/>
          <w:color w:val="000000" w:themeColor="text1"/>
        </w:rPr>
        <w:t>及驗</w:t>
      </w:r>
      <w:proofErr w:type="gramEnd"/>
      <w:r w:rsidR="00636D47" w:rsidRPr="007122FE">
        <w:rPr>
          <w:rFonts w:hAnsi="標楷體"/>
          <w:color w:val="000000" w:themeColor="text1"/>
        </w:rPr>
        <w:t>測，將耗費開發時程與龐大經費，故在不影響業務運行與撙節預算情況下仍選擇繼續使用該系統。</w:t>
      </w:r>
      <w:r w:rsidR="009E03ED" w:rsidRPr="007122FE">
        <w:rPr>
          <w:rFonts w:hAnsi="標楷體" w:hint="eastAsia"/>
          <w:color w:val="000000" w:themeColor="text1"/>
        </w:rPr>
        <w:t>因此本計畫專案期間如</w:t>
      </w:r>
      <w:proofErr w:type="gramStart"/>
      <w:r w:rsidR="009E03ED" w:rsidRPr="007122FE">
        <w:rPr>
          <w:rFonts w:hAnsi="標楷體" w:hint="eastAsia"/>
          <w:color w:val="000000" w:themeColor="text1"/>
        </w:rPr>
        <w:t>有難字需求</w:t>
      </w:r>
      <w:proofErr w:type="gramEnd"/>
      <w:r w:rsidR="009E03ED" w:rsidRPr="007122FE">
        <w:rPr>
          <w:rFonts w:hAnsi="標楷體" w:hint="eastAsia"/>
          <w:color w:val="000000" w:themeColor="text1"/>
        </w:rPr>
        <w:t>，仍由</w:t>
      </w:r>
      <w:proofErr w:type="gramStart"/>
      <w:r w:rsidR="009E03ED" w:rsidRPr="007122FE">
        <w:rPr>
          <w:rFonts w:hAnsi="標楷體" w:hint="eastAsia"/>
          <w:color w:val="000000" w:themeColor="text1"/>
        </w:rPr>
        <w:t>中推會提</w:t>
      </w:r>
      <w:proofErr w:type="gramEnd"/>
      <w:r w:rsidR="009E03ED" w:rsidRPr="007122FE">
        <w:rPr>
          <w:rFonts w:hAnsi="標楷體" w:hint="eastAsia"/>
          <w:color w:val="000000" w:themeColor="text1"/>
        </w:rPr>
        <w:t>供之全字庫造字服務並將勞保局自造字碼更新於</w:t>
      </w:r>
      <w:r w:rsidR="006B4713" w:rsidRPr="007122FE">
        <w:rPr>
          <w:rFonts w:hAnsi="標楷體"/>
          <w:color w:val="000000" w:themeColor="text1"/>
        </w:rPr>
        <w:t>Crystal Report</w:t>
      </w:r>
      <w:r w:rsidR="009E03ED" w:rsidRPr="007122FE">
        <w:rPr>
          <w:rFonts w:hAnsi="標楷體" w:hint="eastAsia"/>
          <w:color w:val="000000" w:themeColor="text1"/>
        </w:rPr>
        <w:t>水晶報表系統。</w:t>
      </w:r>
      <w:r w:rsidR="009E03ED" w:rsidRPr="007122FE">
        <w:rPr>
          <w:rFonts w:hAnsi="標楷體"/>
          <w:color w:val="000000" w:themeColor="text1"/>
        </w:rPr>
        <w:br/>
      </w:r>
      <w:r w:rsidRPr="007122FE">
        <w:rPr>
          <w:rFonts w:hAnsi="標楷體" w:hint="eastAsia"/>
          <w:color w:val="000000" w:themeColor="text1"/>
        </w:rPr>
        <w:t xml:space="preserve">    </w:t>
      </w:r>
      <w:r w:rsidR="004A2FF6">
        <w:rPr>
          <w:rFonts w:hAnsi="標楷體"/>
          <w:color w:val="000000" w:themeColor="text1"/>
        </w:rPr>
        <w:t>躍升計畫之核心再造案</w:t>
      </w:r>
      <w:r w:rsidR="00636D47" w:rsidRPr="007122FE">
        <w:rPr>
          <w:rFonts w:hAnsi="標楷體"/>
          <w:color w:val="000000" w:themeColor="text1"/>
        </w:rPr>
        <w:t>，廠商使用</w:t>
      </w:r>
      <w:proofErr w:type="spellStart"/>
      <w:r w:rsidR="00636D47" w:rsidRPr="007122FE">
        <w:rPr>
          <w:rFonts w:hAnsi="標楷體"/>
          <w:color w:val="000000" w:themeColor="text1"/>
        </w:rPr>
        <w:t>iText</w:t>
      </w:r>
      <w:proofErr w:type="spellEnd"/>
      <w:r w:rsidR="00636D47" w:rsidRPr="007122FE">
        <w:rPr>
          <w:rFonts w:hAnsi="標楷體"/>
          <w:color w:val="000000" w:themeColor="text1"/>
        </w:rPr>
        <w:t>、</w:t>
      </w:r>
      <w:proofErr w:type="spellStart"/>
      <w:r w:rsidR="00636D47" w:rsidRPr="007122FE">
        <w:rPr>
          <w:rFonts w:hAnsi="標楷體"/>
          <w:color w:val="000000" w:themeColor="text1"/>
        </w:rPr>
        <w:t>i</w:t>
      </w:r>
      <w:proofErr w:type="spellEnd"/>
      <w:r w:rsidR="00636D47" w:rsidRPr="007122FE">
        <w:rPr>
          <w:rFonts w:hAnsi="標楷體"/>
          <w:color w:val="000000" w:themeColor="text1"/>
        </w:rPr>
        <w:t>-net report等進行報表開發作業，</w:t>
      </w:r>
      <w:r w:rsidR="00636D47" w:rsidRPr="007122FE">
        <w:rPr>
          <w:rFonts w:hAnsi="標楷體" w:hint="eastAsia"/>
          <w:color w:val="000000" w:themeColor="text1"/>
        </w:rPr>
        <w:t>而</w:t>
      </w:r>
      <w:r w:rsidR="00636D47" w:rsidRPr="007122FE">
        <w:rPr>
          <w:rFonts w:hAnsi="標楷體"/>
          <w:color w:val="000000" w:themeColor="text1"/>
        </w:rPr>
        <w:t>自102年衛福部成立至今未再討論國民年金局成立與否議題，故勞保局</w:t>
      </w:r>
      <w:r w:rsidR="004A2FF6">
        <w:rPr>
          <w:rFonts w:hAnsi="標楷體" w:hint="eastAsia"/>
          <w:color w:val="000000" w:themeColor="text1"/>
        </w:rPr>
        <w:t>躍升計畫之核心再造案</w:t>
      </w:r>
      <w:r w:rsidR="00636D47" w:rsidRPr="007122FE">
        <w:rPr>
          <w:rFonts w:hAnsi="標楷體"/>
          <w:color w:val="000000" w:themeColor="text1"/>
        </w:rPr>
        <w:t>中，不再延續本計畫作法，</w:t>
      </w:r>
      <w:r w:rsidR="00950C91">
        <w:rPr>
          <w:rFonts w:hAnsi="標楷體" w:hint="eastAsia"/>
          <w:color w:val="000000" w:themeColor="text1"/>
        </w:rPr>
        <w:t>遂</w:t>
      </w:r>
      <w:r w:rsidR="007753E3" w:rsidRPr="007122FE">
        <w:rPr>
          <w:rFonts w:hAnsi="標楷體" w:hint="eastAsia"/>
          <w:color w:val="000000" w:themeColor="text1"/>
        </w:rPr>
        <w:t>改成</w:t>
      </w:r>
      <w:r w:rsidR="00636D47" w:rsidRPr="007122FE">
        <w:rPr>
          <w:rFonts w:hAnsi="標楷體"/>
          <w:color w:val="000000" w:themeColor="text1"/>
        </w:rPr>
        <w:t>採購1套</w:t>
      </w:r>
      <w:proofErr w:type="spellStart"/>
      <w:r w:rsidR="00636D47" w:rsidRPr="007122FE">
        <w:rPr>
          <w:rFonts w:hAnsi="標楷體"/>
          <w:color w:val="000000" w:themeColor="text1"/>
        </w:rPr>
        <w:t>i</w:t>
      </w:r>
      <w:proofErr w:type="spellEnd"/>
      <w:r w:rsidR="00636D47" w:rsidRPr="007122FE">
        <w:rPr>
          <w:rFonts w:hAnsi="標楷體"/>
          <w:color w:val="000000" w:themeColor="text1"/>
        </w:rPr>
        <w:t>-net report報表系統及中文系</w:t>
      </w:r>
      <w:r w:rsidR="00636D47" w:rsidRPr="007122FE">
        <w:rPr>
          <w:rFonts w:hAnsi="標楷體"/>
          <w:color w:val="000000" w:themeColor="text1"/>
        </w:rPr>
        <w:lastRenderedPageBreak/>
        <w:t>統服務整合應用</w:t>
      </w:r>
      <w:r w:rsidR="00636D47" w:rsidRPr="007122FE">
        <w:rPr>
          <w:rFonts w:hAnsi="標楷體" w:hint="eastAsia"/>
          <w:color w:val="000000" w:themeColor="text1"/>
        </w:rPr>
        <w:t>，</w:t>
      </w:r>
      <w:r w:rsidR="00636D47" w:rsidRPr="007122FE">
        <w:rPr>
          <w:rFonts w:hAnsi="標楷體"/>
          <w:color w:val="000000" w:themeColor="text1"/>
        </w:rPr>
        <w:t>不再採用Crystal Report水晶報表。</w:t>
      </w:r>
      <w:r w:rsidR="006B4713" w:rsidRPr="007122FE">
        <w:rPr>
          <w:rFonts w:hAnsi="標楷體"/>
          <w:color w:val="000000" w:themeColor="text1"/>
        </w:rPr>
        <w:br/>
      </w:r>
      <w:r w:rsidRPr="007122FE">
        <w:rPr>
          <w:rFonts w:hAnsi="標楷體" w:hint="eastAsia"/>
          <w:color w:val="000000" w:themeColor="text1"/>
        </w:rPr>
        <w:t xml:space="preserve">     綜上</w:t>
      </w:r>
      <w:r w:rsidR="009E03ED" w:rsidRPr="007122FE">
        <w:rPr>
          <w:rFonts w:hAnsi="標楷體" w:hint="eastAsia"/>
          <w:color w:val="000000" w:themeColor="text1"/>
        </w:rPr>
        <w:t>，</w:t>
      </w:r>
      <w:r w:rsidR="006B4713" w:rsidRPr="007122FE">
        <w:rPr>
          <w:rFonts w:hAnsi="標楷體" w:hint="eastAsia"/>
          <w:color w:val="000000" w:themeColor="text1"/>
        </w:rPr>
        <w:t>勞保局確有採用新報表系統之需求，然因當時規劃延續採用</w:t>
      </w:r>
      <w:r w:rsidR="00CF7BC0" w:rsidRPr="007122FE">
        <w:rPr>
          <w:rFonts w:hAnsi="標楷體" w:hint="eastAsia"/>
          <w:color w:val="000000" w:themeColor="text1"/>
        </w:rPr>
        <w:t>原處理</w:t>
      </w:r>
      <w:r w:rsidR="006B4713" w:rsidRPr="007122FE">
        <w:rPr>
          <w:rFonts w:hAnsi="標楷體" w:hint="eastAsia"/>
          <w:color w:val="000000" w:themeColor="text1"/>
        </w:rPr>
        <w:t>國民年金業務之</w:t>
      </w:r>
      <w:r w:rsidR="006B4713" w:rsidRPr="007122FE">
        <w:rPr>
          <w:rFonts w:hAnsi="標楷體"/>
          <w:color w:val="000000" w:themeColor="text1"/>
        </w:rPr>
        <w:t>Crystal Report</w:t>
      </w:r>
      <w:r w:rsidR="006B4713" w:rsidRPr="007122FE">
        <w:rPr>
          <w:rFonts w:hAnsi="標楷體" w:hint="eastAsia"/>
          <w:color w:val="000000" w:themeColor="text1"/>
        </w:rPr>
        <w:t>水晶報表系統在</w:t>
      </w:r>
      <w:r w:rsidR="006B4713" w:rsidRPr="007122FE">
        <w:rPr>
          <w:rFonts w:hAnsi="標楷體"/>
          <w:color w:val="000000" w:themeColor="text1"/>
        </w:rPr>
        <w:t>「未來租用案」</w:t>
      </w:r>
      <w:r w:rsidR="006B4713" w:rsidRPr="007122FE">
        <w:rPr>
          <w:rFonts w:hAnsi="標楷體" w:hint="eastAsia"/>
          <w:color w:val="000000" w:themeColor="text1"/>
        </w:rPr>
        <w:t>，欲</w:t>
      </w:r>
      <w:r w:rsidR="006B4713" w:rsidRPr="007122FE">
        <w:rPr>
          <w:rFonts w:hAnsi="標楷體"/>
          <w:color w:val="000000" w:themeColor="text1"/>
        </w:rPr>
        <w:t>改全面轉碼為全字庫時，開發過程</w:t>
      </w:r>
      <w:r w:rsidRPr="007122FE">
        <w:rPr>
          <w:rFonts w:hAnsi="標楷體" w:hint="eastAsia"/>
          <w:color w:val="000000" w:themeColor="text1"/>
        </w:rPr>
        <w:t>方</w:t>
      </w:r>
      <w:r w:rsidR="006B4713" w:rsidRPr="007122FE">
        <w:rPr>
          <w:rFonts w:hAnsi="標楷體"/>
          <w:color w:val="000000" w:themeColor="text1"/>
        </w:rPr>
        <w:t>發現Crystal Report水晶報表系統不支援多字面之全</w:t>
      </w:r>
      <w:proofErr w:type="gramStart"/>
      <w:r w:rsidR="006B4713" w:rsidRPr="007122FE">
        <w:rPr>
          <w:rFonts w:hAnsi="標楷體"/>
          <w:color w:val="000000" w:themeColor="text1"/>
        </w:rPr>
        <w:t>字庫難字系統</w:t>
      </w:r>
      <w:proofErr w:type="gramEnd"/>
      <w:r w:rsidR="006B4713" w:rsidRPr="007122FE">
        <w:rPr>
          <w:rFonts w:hAnsi="標楷體" w:hint="eastAsia"/>
          <w:color w:val="000000" w:themeColor="text1"/>
        </w:rPr>
        <w:t>問題，之後所採取之解決方案</w:t>
      </w:r>
      <w:r w:rsidR="00B43210" w:rsidRPr="007122FE">
        <w:rPr>
          <w:rFonts w:hAnsi="標楷體" w:hint="eastAsia"/>
          <w:color w:val="000000" w:themeColor="text1"/>
        </w:rPr>
        <w:t>，雖</w:t>
      </w:r>
      <w:r w:rsidR="00B43210" w:rsidRPr="007122FE">
        <w:rPr>
          <w:rFonts w:hAnsi="標楷體" w:hint="eastAsia"/>
          <w:bCs w:val="0"/>
          <w:color w:val="000000" w:themeColor="text1"/>
        </w:rPr>
        <w:t>可暫時滿足使用上之實際需求，節省經費不用重新設計所有報表之優點，</w:t>
      </w:r>
      <w:r w:rsidR="00CF7BC0" w:rsidRPr="007122FE">
        <w:rPr>
          <w:rFonts w:hAnsi="標楷體" w:hint="eastAsia"/>
          <w:bCs w:val="0"/>
          <w:color w:val="000000" w:themeColor="text1"/>
        </w:rPr>
        <w:t>但從</w:t>
      </w:r>
      <w:r w:rsidR="00B43210" w:rsidRPr="007122FE">
        <w:rPr>
          <w:rFonts w:hAnsi="標楷體" w:hint="eastAsia"/>
          <w:bCs w:val="0"/>
          <w:color w:val="000000" w:themeColor="text1"/>
        </w:rPr>
        <w:t>該局後續因國民年金局未成立而將報表</w:t>
      </w:r>
      <w:proofErr w:type="gramStart"/>
      <w:r w:rsidR="00B43210" w:rsidRPr="007122FE">
        <w:rPr>
          <w:rFonts w:hAnsi="標楷體" w:hint="eastAsia"/>
          <w:bCs w:val="0"/>
          <w:color w:val="000000" w:themeColor="text1"/>
        </w:rPr>
        <w:t>系統更置</w:t>
      </w:r>
      <w:proofErr w:type="gramEnd"/>
      <w:r w:rsidR="002B6C91" w:rsidRPr="007122FE">
        <w:rPr>
          <w:rFonts w:hAnsi="標楷體" w:hint="eastAsia"/>
          <w:bCs w:val="0"/>
          <w:color w:val="000000" w:themeColor="text1"/>
        </w:rPr>
        <w:t>為</w:t>
      </w:r>
      <w:r w:rsidR="002B6C91" w:rsidRPr="007122FE">
        <w:rPr>
          <w:rFonts w:hAnsi="標楷體"/>
          <w:color w:val="000000" w:themeColor="text1"/>
        </w:rPr>
        <w:t>採購1套</w:t>
      </w:r>
      <w:proofErr w:type="spellStart"/>
      <w:r w:rsidR="002B6C91" w:rsidRPr="007122FE">
        <w:rPr>
          <w:rFonts w:hAnsi="標楷體"/>
          <w:color w:val="000000" w:themeColor="text1"/>
        </w:rPr>
        <w:t>i</w:t>
      </w:r>
      <w:proofErr w:type="spellEnd"/>
      <w:r w:rsidR="002B6C91" w:rsidRPr="007122FE">
        <w:rPr>
          <w:rFonts w:hAnsi="標楷體"/>
          <w:color w:val="000000" w:themeColor="text1"/>
        </w:rPr>
        <w:t>-net report報表系統及中文系統服務整合應用</w:t>
      </w:r>
      <w:r w:rsidR="002B6C91" w:rsidRPr="007122FE">
        <w:rPr>
          <w:rFonts w:hAnsi="標楷體" w:hint="eastAsia"/>
          <w:color w:val="000000" w:themeColor="text1"/>
        </w:rPr>
        <w:t>，</w:t>
      </w:r>
      <w:r w:rsidR="002B6C91" w:rsidRPr="007122FE">
        <w:rPr>
          <w:rFonts w:hAnsi="標楷體"/>
          <w:color w:val="000000" w:themeColor="text1"/>
        </w:rPr>
        <w:t>不再採用Crystal Report水晶報表</w:t>
      </w:r>
      <w:r w:rsidR="002B6C91" w:rsidRPr="007122FE">
        <w:rPr>
          <w:rFonts w:hAnsi="標楷體" w:hint="eastAsia"/>
          <w:color w:val="000000" w:themeColor="text1"/>
        </w:rPr>
        <w:t>之作為，</w:t>
      </w:r>
      <w:r w:rsidRPr="007122FE">
        <w:rPr>
          <w:rFonts w:hAnsi="標楷體" w:hint="eastAsia"/>
          <w:color w:val="000000" w:themeColor="text1"/>
        </w:rPr>
        <w:t>顯見，</w:t>
      </w:r>
      <w:r w:rsidR="002B6C91" w:rsidRPr="007122FE">
        <w:rPr>
          <w:rFonts w:hAnsi="標楷體" w:hint="eastAsia"/>
          <w:color w:val="000000" w:themeColor="text1"/>
        </w:rPr>
        <w:t>當年規劃</w:t>
      </w:r>
      <w:r w:rsidR="002B6C91" w:rsidRPr="007122FE">
        <w:rPr>
          <w:rFonts w:hAnsi="標楷體"/>
          <w:color w:val="000000" w:themeColor="text1"/>
        </w:rPr>
        <w:t>報表系統</w:t>
      </w:r>
      <w:r w:rsidR="00EE5358">
        <w:rPr>
          <w:rFonts w:hAnsi="標楷體" w:hint="eastAsia"/>
          <w:color w:val="000000" w:themeColor="text1"/>
        </w:rPr>
        <w:t>之相關作業</w:t>
      </w:r>
      <w:r w:rsidRPr="007122FE">
        <w:rPr>
          <w:rFonts w:hAnsi="標楷體" w:hint="eastAsia"/>
          <w:color w:val="000000" w:themeColor="text1"/>
        </w:rPr>
        <w:t>有</w:t>
      </w:r>
      <w:r w:rsidR="002B6C91" w:rsidRPr="007122FE">
        <w:rPr>
          <w:rFonts w:hAnsi="標楷體" w:hint="eastAsia"/>
          <w:color w:val="000000" w:themeColor="text1"/>
        </w:rPr>
        <w:t>欠周延</w:t>
      </w:r>
      <w:r w:rsidR="006B4713" w:rsidRPr="007122FE">
        <w:rPr>
          <w:rFonts w:hAnsi="標楷體" w:hint="eastAsia"/>
          <w:color w:val="000000" w:themeColor="text1"/>
        </w:rPr>
        <w:t>。</w:t>
      </w:r>
      <w:bookmarkEnd w:id="111"/>
      <w:bookmarkEnd w:id="112"/>
      <w:bookmarkEnd w:id="113"/>
      <w:bookmarkEnd w:id="114"/>
      <w:bookmarkEnd w:id="115"/>
    </w:p>
    <w:p w:rsidR="00EC6B81" w:rsidRPr="007122FE" w:rsidRDefault="007D0A08" w:rsidP="004E2942">
      <w:pPr>
        <w:pStyle w:val="3"/>
        <w:rPr>
          <w:color w:val="000000" w:themeColor="text1"/>
        </w:rPr>
      </w:pPr>
      <w:bookmarkStart w:id="116" w:name="_Toc105594815"/>
      <w:bookmarkStart w:id="117" w:name="_Toc106789805"/>
      <w:bookmarkStart w:id="118" w:name="_Toc106802667"/>
      <w:bookmarkStart w:id="119" w:name="_Toc106898702"/>
      <w:bookmarkStart w:id="120" w:name="_Toc107936512"/>
      <w:r w:rsidRPr="007122FE">
        <w:rPr>
          <w:rFonts w:hint="eastAsia"/>
          <w:color w:val="000000" w:themeColor="text1"/>
        </w:rPr>
        <w:t>綜上，</w:t>
      </w:r>
      <w:bookmarkEnd w:id="116"/>
      <w:bookmarkEnd w:id="117"/>
      <w:bookmarkEnd w:id="118"/>
      <w:bookmarkEnd w:id="119"/>
      <w:r w:rsidR="006A2B3F" w:rsidRPr="006A2B3F">
        <w:rPr>
          <w:rFonts w:hint="eastAsia"/>
          <w:color w:val="000000" w:themeColor="text1"/>
        </w:rPr>
        <w:t>未來租用案及未來購置案，固為延續現行租用案與現行購置案之系統需求，但在實際需求與規劃不符時，未適時向國發會提出調整本計畫之中文系統採購數量，有欠妥善；復因中文系統之</w:t>
      </w:r>
      <w:r w:rsidR="006A2B3F" w:rsidRPr="006A2B3F">
        <w:rPr>
          <w:rFonts w:hAnsi="標楷體"/>
          <w:color w:val="000000" w:themeColor="text1"/>
        </w:rPr>
        <w:t>Crystal Report</w:t>
      </w:r>
      <w:r w:rsidR="006A2B3F" w:rsidRPr="006A2B3F">
        <w:rPr>
          <w:rFonts w:hAnsi="標楷體" w:hint="eastAsia"/>
          <w:color w:val="000000" w:themeColor="text1"/>
        </w:rPr>
        <w:t>水晶報表系統於未來租用案</w:t>
      </w:r>
      <w:r w:rsidR="006A2B3F" w:rsidRPr="006A2B3F">
        <w:rPr>
          <w:rFonts w:hAnsi="標楷體"/>
          <w:color w:val="000000" w:themeColor="text1"/>
        </w:rPr>
        <w:t>改全面轉碼為全字庫</w:t>
      </w:r>
      <w:r w:rsidR="006A2B3F" w:rsidRPr="006A2B3F">
        <w:rPr>
          <w:rFonts w:hAnsi="標楷體" w:hint="eastAsia"/>
          <w:color w:val="000000" w:themeColor="text1"/>
        </w:rPr>
        <w:t>時</w:t>
      </w:r>
      <w:r w:rsidR="006A2B3F" w:rsidRPr="006A2B3F">
        <w:rPr>
          <w:rFonts w:hAnsi="標楷體"/>
          <w:color w:val="000000" w:themeColor="text1"/>
        </w:rPr>
        <w:t>，</w:t>
      </w:r>
      <w:r w:rsidR="006A2B3F" w:rsidRPr="006A2B3F">
        <w:rPr>
          <w:rFonts w:hAnsi="標楷體" w:hint="eastAsia"/>
          <w:color w:val="000000" w:themeColor="text1"/>
        </w:rPr>
        <w:t>方於</w:t>
      </w:r>
      <w:r w:rsidR="006A2B3F" w:rsidRPr="006A2B3F">
        <w:rPr>
          <w:rFonts w:hAnsi="標楷體"/>
          <w:color w:val="000000" w:themeColor="text1"/>
        </w:rPr>
        <w:t>開發過程</w:t>
      </w:r>
      <w:r w:rsidR="006A2B3F" w:rsidRPr="006A2B3F">
        <w:rPr>
          <w:rFonts w:hAnsi="標楷體" w:hint="eastAsia"/>
          <w:color w:val="000000" w:themeColor="text1"/>
        </w:rPr>
        <w:t>中，</w:t>
      </w:r>
      <w:r w:rsidR="006A2B3F" w:rsidRPr="006A2B3F">
        <w:rPr>
          <w:rFonts w:hAnsi="標楷體"/>
          <w:color w:val="000000" w:themeColor="text1"/>
        </w:rPr>
        <w:t>發現Crystal Report水晶報表系統不支援多字面之全</w:t>
      </w:r>
      <w:proofErr w:type="gramStart"/>
      <w:r w:rsidR="006A2B3F" w:rsidRPr="006A2B3F">
        <w:rPr>
          <w:rFonts w:hAnsi="標楷體"/>
          <w:color w:val="000000" w:themeColor="text1"/>
        </w:rPr>
        <w:t>字庫難字系統</w:t>
      </w:r>
      <w:proofErr w:type="gramEnd"/>
      <w:r w:rsidR="006A2B3F" w:rsidRPr="006A2B3F">
        <w:rPr>
          <w:rFonts w:hAnsi="標楷體" w:hint="eastAsia"/>
          <w:color w:val="000000" w:themeColor="text1"/>
        </w:rPr>
        <w:t>，肇致本計畫專案期間如</w:t>
      </w:r>
      <w:proofErr w:type="gramStart"/>
      <w:r w:rsidR="006A2B3F" w:rsidRPr="006A2B3F">
        <w:rPr>
          <w:rFonts w:hAnsi="標楷體" w:hint="eastAsia"/>
          <w:color w:val="000000" w:themeColor="text1"/>
        </w:rPr>
        <w:t>有難字需</w:t>
      </w:r>
      <w:proofErr w:type="gramEnd"/>
      <w:r w:rsidR="006A2B3F" w:rsidRPr="006A2B3F">
        <w:rPr>
          <w:rFonts w:hAnsi="標楷體" w:hint="eastAsia"/>
          <w:color w:val="000000" w:themeColor="text1"/>
        </w:rPr>
        <w:t>求，仍由</w:t>
      </w:r>
      <w:proofErr w:type="gramStart"/>
      <w:r w:rsidR="006A2B3F" w:rsidRPr="006A2B3F">
        <w:rPr>
          <w:rFonts w:hAnsi="標楷體" w:hint="eastAsia"/>
          <w:color w:val="000000" w:themeColor="text1"/>
        </w:rPr>
        <w:t>中推會提</w:t>
      </w:r>
      <w:proofErr w:type="gramEnd"/>
      <w:r w:rsidR="006A2B3F" w:rsidRPr="006A2B3F">
        <w:rPr>
          <w:rFonts w:hAnsi="標楷體" w:hint="eastAsia"/>
          <w:color w:val="000000" w:themeColor="text1"/>
        </w:rPr>
        <w:t>供之全字庫造字服務並將勞保局自造字碼更新於</w:t>
      </w:r>
      <w:r w:rsidR="006A2B3F" w:rsidRPr="006A2B3F">
        <w:rPr>
          <w:rFonts w:hAnsi="標楷體"/>
          <w:color w:val="000000" w:themeColor="text1"/>
        </w:rPr>
        <w:t>Crystal Report</w:t>
      </w:r>
      <w:r w:rsidR="006A2B3F" w:rsidRPr="006A2B3F">
        <w:rPr>
          <w:rFonts w:hAnsi="標楷體" w:hint="eastAsia"/>
          <w:color w:val="000000" w:themeColor="text1"/>
        </w:rPr>
        <w:t>水晶報表系統，相關規劃均不周延，嗣後，</w:t>
      </w:r>
      <w:proofErr w:type="gramStart"/>
      <w:r w:rsidR="006A2B3F" w:rsidRPr="006A2B3F">
        <w:rPr>
          <w:rFonts w:hAnsi="標楷體" w:hint="eastAsia"/>
          <w:color w:val="000000" w:themeColor="text1"/>
        </w:rPr>
        <w:t>更置</w:t>
      </w:r>
      <w:proofErr w:type="gramEnd"/>
      <w:r w:rsidR="006A2B3F" w:rsidRPr="006A2B3F">
        <w:rPr>
          <w:rFonts w:hAnsi="標楷體" w:hint="eastAsia"/>
          <w:color w:val="000000" w:themeColor="text1"/>
        </w:rPr>
        <w:t>並整合相關報表及中文系統，</w:t>
      </w:r>
      <w:r w:rsidR="00F939F3">
        <w:rPr>
          <w:rFonts w:hAnsi="標楷體" w:hint="eastAsia"/>
          <w:color w:val="000000" w:themeColor="text1"/>
        </w:rPr>
        <w:t>業</w:t>
      </w:r>
      <w:r w:rsidR="006A2B3F" w:rsidRPr="006A2B3F">
        <w:rPr>
          <w:rFonts w:hAnsi="標楷體" w:hint="eastAsia"/>
          <w:color w:val="000000" w:themeColor="text1"/>
        </w:rPr>
        <w:t>已亡羊補牢，惟該局允宜檢討改進，</w:t>
      </w:r>
      <w:proofErr w:type="gramStart"/>
      <w:r w:rsidR="006A2B3F" w:rsidRPr="006A2B3F">
        <w:rPr>
          <w:rFonts w:hAnsi="標楷體" w:hint="eastAsia"/>
          <w:color w:val="000000" w:themeColor="text1"/>
        </w:rPr>
        <w:t>防止類案發</w:t>
      </w:r>
      <w:proofErr w:type="gramEnd"/>
      <w:r w:rsidR="006A2B3F" w:rsidRPr="006A2B3F">
        <w:rPr>
          <w:rFonts w:hAnsi="標楷體" w:hint="eastAsia"/>
          <w:color w:val="000000" w:themeColor="text1"/>
        </w:rPr>
        <w:t>生。</w:t>
      </w:r>
      <w:bookmarkEnd w:id="120"/>
    </w:p>
    <w:p w:rsidR="00073CB5" w:rsidRPr="00B12857" w:rsidRDefault="00B12857" w:rsidP="000259D9">
      <w:pPr>
        <w:pStyle w:val="2"/>
        <w:rPr>
          <w:b/>
          <w:color w:val="000000" w:themeColor="text1"/>
          <w:szCs w:val="32"/>
        </w:rPr>
      </w:pPr>
      <w:bookmarkStart w:id="121" w:name="_Toc107936513"/>
      <w:r w:rsidRPr="00B12857">
        <w:rPr>
          <w:rFonts w:hint="eastAsia"/>
          <w:b/>
          <w:color w:val="000000" w:themeColor="text1"/>
        </w:rPr>
        <w:t>勞保局坦承未來租用案及未來購置案</w:t>
      </w:r>
      <w:r w:rsidRPr="00083C2B">
        <w:rPr>
          <w:rFonts w:hint="eastAsia"/>
          <w:b/>
          <w:color w:val="000000" w:themeColor="text1"/>
        </w:rPr>
        <w:t>，其經營管理決策系統之新開發項目，無法預先明列於需求說明書中，而未納入驗收項目，然實際上卻有新增開發項目，</w:t>
      </w:r>
      <w:proofErr w:type="gramStart"/>
      <w:r w:rsidRPr="00083C2B">
        <w:rPr>
          <w:rFonts w:hint="eastAsia"/>
          <w:b/>
          <w:color w:val="000000" w:themeColor="text1"/>
        </w:rPr>
        <w:t>核其履約</w:t>
      </w:r>
      <w:proofErr w:type="gramEnd"/>
      <w:r w:rsidRPr="00083C2B">
        <w:rPr>
          <w:rFonts w:hint="eastAsia"/>
          <w:b/>
          <w:color w:val="000000" w:themeColor="text1"/>
        </w:rPr>
        <w:t>管理顯有欠當；</w:t>
      </w:r>
      <w:proofErr w:type="gramStart"/>
      <w:r w:rsidRPr="00083C2B">
        <w:rPr>
          <w:rFonts w:hint="eastAsia"/>
          <w:b/>
          <w:color w:val="000000" w:themeColor="text1"/>
        </w:rPr>
        <w:t>另</w:t>
      </w:r>
      <w:proofErr w:type="gramEnd"/>
      <w:r w:rsidRPr="00083C2B">
        <w:rPr>
          <w:rFonts w:hint="eastAsia"/>
          <w:b/>
          <w:color w:val="000000" w:themeColor="text1"/>
        </w:rPr>
        <w:t>，囿於</w:t>
      </w:r>
      <w:r w:rsidRPr="00B12857">
        <w:rPr>
          <w:rFonts w:hint="eastAsia"/>
          <w:b/>
          <w:color w:val="000000" w:themeColor="text1"/>
        </w:rPr>
        <w:t>該局需求單位辦理</w:t>
      </w:r>
      <w:r w:rsidRPr="00B12857">
        <w:rPr>
          <w:rFonts w:hint="eastAsia"/>
          <w:b/>
          <w:color w:val="000000" w:themeColor="text1"/>
        </w:rPr>
        <w:lastRenderedPageBreak/>
        <w:t>本計畫之相關承辦人員，</w:t>
      </w:r>
      <w:proofErr w:type="gramStart"/>
      <w:r w:rsidRPr="00B12857">
        <w:rPr>
          <w:rFonts w:hint="eastAsia"/>
          <w:b/>
          <w:color w:val="000000" w:themeColor="text1"/>
        </w:rPr>
        <w:t>均未具</w:t>
      </w:r>
      <w:proofErr w:type="gramEnd"/>
      <w:r w:rsidRPr="00B12857">
        <w:rPr>
          <w:rFonts w:hint="eastAsia"/>
          <w:b/>
          <w:color w:val="000000" w:themeColor="text1"/>
        </w:rPr>
        <w:t>備採購專業知能，致未能落實履約管理，</w:t>
      </w:r>
      <w:proofErr w:type="gramStart"/>
      <w:r w:rsidRPr="00B12857">
        <w:rPr>
          <w:rFonts w:hint="eastAsia"/>
          <w:b/>
          <w:color w:val="000000" w:themeColor="text1"/>
        </w:rPr>
        <w:t>勞動部應督</w:t>
      </w:r>
      <w:proofErr w:type="gramEnd"/>
      <w:r w:rsidRPr="00B12857">
        <w:rPr>
          <w:rFonts w:hint="eastAsia"/>
          <w:b/>
          <w:color w:val="000000" w:themeColor="text1"/>
        </w:rPr>
        <w:t>促勞保局加強需求單位相關承辦人員之採購專業教育訓練，避免發生</w:t>
      </w:r>
      <w:proofErr w:type="gramStart"/>
      <w:r w:rsidRPr="00B12857">
        <w:rPr>
          <w:rFonts w:hint="eastAsia"/>
          <w:b/>
          <w:color w:val="000000" w:themeColor="text1"/>
        </w:rPr>
        <w:t>類似</w:t>
      </w:r>
      <w:proofErr w:type="gramEnd"/>
      <w:r w:rsidRPr="00B12857">
        <w:rPr>
          <w:rFonts w:hint="eastAsia"/>
          <w:b/>
          <w:color w:val="000000" w:themeColor="text1"/>
        </w:rPr>
        <w:t>違失</w:t>
      </w:r>
      <w:r w:rsidR="00F165E4" w:rsidRPr="00B12857">
        <w:rPr>
          <w:rFonts w:hint="eastAsia"/>
          <w:b/>
          <w:color w:val="000000" w:themeColor="text1"/>
        </w:rPr>
        <w:t>。</w:t>
      </w:r>
      <w:bookmarkEnd w:id="121"/>
    </w:p>
    <w:p w:rsidR="009A6C37" w:rsidRPr="007122FE" w:rsidRDefault="00524FC7" w:rsidP="00DE4238">
      <w:pPr>
        <w:pStyle w:val="3"/>
        <w:rPr>
          <w:color w:val="000000" w:themeColor="text1"/>
        </w:rPr>
      </w:pPr>
      <w:bookmarkStart w:id="122" w:name="_Toc105594817"/>
      <w:bookmarkStart w:id="123" w:name="_Toc106789807"/>
      <w:bookmarkStart w:id="124" w:name="_Toc106802669"/>
      <w:bookmarkStart w:id="125" w:name="_Toc106898704"/>
      <w:bookmarkStart w:id="126" w:name="_Toc107936514"/>
      <w:bookmarkStart w:id="127" w:name="_Toc421794874"/>
      <w:bookmarkStart w:id="128" w:name="_Toc421795440"/>
      <w:bookmarkStart w:id="129" w:name="_Toc421796021"/>
      <w:r w:rsidRPr="007122FE">
        <w:rPr>
          <w:rFonts w:hAnsi="標楷體" w:hint="eastAsia"/>
          <w:color w:val="000000" w:themeColor="text1"/>
          <w:szCs w:val="32"/>
        </w:rPr>
        <w:t>按機關人員為不當之履約管理，</w:t>
      </w:r>
      <w:r w:rsidR="009A6C37" w:rsidRPr="007122FE">
        <w:rPr>
          <w:rFonts w:hAnsi="標楷體" w:hint="eastAsia"/>
          <w:color w:val="000000" w:themeColor="text1"/>
          <w:szCs w:val="32"/>
        </w:rPr>
        <w:t>而違反採購人員倫理準則第7條第17款規定者，其後續處置措施，</w:t>
      </w:r>
      <w:proofErr w:type="gramStart"/>
      <w:r w:rsidR="009A6C37" w:rsidRPr="007122FE">
        <w:rPr>
          <w:rFonts w:hAnsi="標楷體" w:hint="eastAsia"/>
          <w:color w:val="000000" w:themeColor="text1"/>
          <w:szCs w:val="32"/>
        </w:rPr>
        <w:t>查同準則</w:t>
      </w:r>
      <w:proofErr w:type="gramEnd"/>
      <w:r w:rsidR="009A6C37" w:rsidRPr="007122FE">
        <w:rPr>
          <w:rFonts w:hAnsi="標楷體" w:hint="eastAsia"/>
          <w:color w:val="000000" w:themeColor="text1"/>
          <w:szCs w:val="32"/>
        </w:rPr>
        <w:t>第10條：「採購人員發現有違反政府採購法令之情事時，應即採取改正措施」及同準則第1</w:t>
      </w:r>
      <w:r w:rsidR="009A6C37" w:rsidRPr="007122FE">
        <w:rPr>
          <w:rFonts w:hAnsi="標楷體"/>
          <w:color w:val="000000" w:themeColor="text1"/>
          <w:szCs w:val="32"/>
        </w:rPr>
        <w:t>2</w:t>
      </w:r>
      <w:r w:rsidR="009A6C37" w:rsidRPr="007122FE">
        <w:rPr>
          <w:rFonts w:hAnsi="標楷體" w:hint="eastAsia"/>
          <w:color w:val="000000" w:themeColor="text1"/>
          <w:szCs w:val="32"/>
        </w:rPr>
        <w:t>條第1項第3款：「機關發現採購人員有違反本準則之情事者，應審酌其情狀，迅速採取下列必要之處置：施予與採購有關之訓練。」</w:t>
      </w:r>
      <w:r w:rsidR="00EB1244" w:rsidRPr="007122FE">
        <w:rPr>
          <w:rFonts w:hAnsi="標楷體" w:hint="eastAsia"/>
          <w:color w:val="000000" w:themeColor="text1"/>
          <w:szCs w:val="32"/>
        </w:rPr>
        <w:t>業有規範</w:t>
      </w:r>
      <w:r w:rsidR="007753E3" w:rsidRPr="007122FE">
        <w:rPr>
          <w:rFonts w:hAnsi="標楷體" w:hint="eastAsia"/>
          <w:color w:val="000000" w:themeColor="text1"/>
          <w:szCs w:val="32"/>
        </w:rPr>
        <w:t>。</w:t>
      </w:r>
      <w:r w:rsidR="00D17EB4" w:rsidRPr="007122FE">
        <w:rPr>
          <w:rFonts w:hAnsi="標楷體" w:hint="eastAsia"/>
          <w:color w:val="000000" w:themeColor="text1"/>
          <w:szCs w:val="32"/>
        </w:rPr>
        <w:t>又，</w:t>
      </w:r>
      <w:r w:rsidR="009A6C37" w:rsidRPr="007122FE">
        <w:rPr>
          <w:rFonts w:hAnsi="標楷體" w:hint="eastAsia"/>
          <w:color w:val="000000" w:themeColor="text1"/>
          <w:szCs w:val="32"/>
        </w:rPr>
        <w:t>同準則第1</w:t>
      </w:r>
      <w:r w:rsidR="009A6C37" w:rsidRPr="007122FE">
        <w:rPr>
          <w:rFonts w:hAnsi="標楷體"/>
          <w:color w:val="000000" w:themeColor="text1"/>
          <w:szCs w:val="32"/>
        </w:rPr>
        <w:t>3</w:t>
      </w:r>
      <w:r w:rsidR="009A6C37" w:rsidRPr="007122FE">
        <w:rPr>
          <w:rFonts w:hAnsi="標楷體" w:hint="eastAsia"/>
          <w:color w:val="000000" w:themeColor="text1"/>
          <w:szCs w:val="32"/>
        </w:rPr>
        <w:t>條：「採購人員有違反本準則之行為，其主管知情不予處置者，應視情節輕重，依法懲處。」</w:t>
      </w:r>
      <w:proofErr w:type="gramStart"/>
      <w:r w:rsidR="000D06F9" w:rsidRPr="007122FE">
        <w:rPr>
          <w:rFonts w:hAnsi="標楷體" w:hint="eastAsia"/>
          <w:color w:val="000000" w:themeColor="text1"/>
          <w:szCs w:val="32"/>
        </w:rPr>
        <w:t>合先敘</w:t>
      </w:r>
      <w:proofErr w:type="gramEnd"/>
      <w:r w:rsidR="000D06F9" w:rsidRPr="007122FE">
        <w:rPr>
          <w:rFonts w:hAnsi="標楷體" w:hint="eastAsia"/>
          <w:color w:val="000000" w:themeColor="text1"/>
          <w:szCs w:val="32"/>
        </w:rPr>
        <w:t>明</w:t>
      </w:r>
      <w:r w:rsidR="009A6C37" w:rsidRPr="007122FE">
        <w:rPr>
          <w:rFonts w:hAnsi="標楷體" w:hint="eastAsia"/>
          <w:color w:val="000000" w:themeColor="text1"/>
          <w:szCs w:val="32"/>
        </w:rPr>
        <w:t>。</w:t>
      </w:r>
      <w:bookmarkEnd w:id="122"/>
      <w:bookmarkEnd w:id="123"/>
      <w:bookmarkEnd w:id="124"/>
      <w:bookmarkEnd w:id="125"/>
      <w:bookmarkEnd w:id="126"/>
    </w:p>
    <w:p w:rsidR="009C4437" w:rsidRPr="007122FE" w:rsidRDefault="00F42662" w:rsidP="00DE4238">
      <w:pPr>
        <w:pStyle w:val="3"/>
        <w:rPr>
          <w:color w:val="000000" w:themeColor="text1"/>
        </w:rPr>
      </w:pPr>
      <w:bookmarkStart w:id="130" w:name="_Toc105594818"/>
      <w:bookmarkStart w:id="131" w:name="_Toc106789808"/>
      <w:bookmarkStart w:id="132" w:name="_Toc106802670"/>
      <w:bookmarkStart w:id="133" w:name="_Toc106898705"/>
      <w:bookmarkStart w:id="134" w:name="_Toc107936515"/>
      <w:proofErr w:type="gramStart"/>
      <w:r w:rsidRPr="007122FE">
        <w:rPr>
          <w:rFonts w:hAnsi="標楷體" w:hint="eastAsia"/>
          <w:color w:val="000000" w:themeColor="text1"/>
          <w:szCs w:val="32"/>
        </w:rPr>
        <w:t>勞動部政風</w:t>
      </w:r>
      <w:proofErr w:type="gramEnd"/>
      <w:r w:rsidRPr="007122FE">
        <w:rPr>
          <w:rFonts w:hAnsi="標楷體" w:hint="eastAsia"/>
          <w:color w:val="000000" w:themeColor="text1"/>
          <w:szCs w:val="32"/>
        </w:rPr>
        <w:t>處</w:t>
      </w:r>
      <w:r w:rsidR="00134732" w:rsidRPr="007122FE">
        <w:rPr>
          <w:rFonts w:hAnsi="標楷體" w:hint="eastAsia"/>
          <w:color w:val="000000" w:themeColor="text1"/>
          <w:szCs w:val="32"/>
        </w:rPr>
        <w:t>查</w:t>
      </w:r>
      <w:r w:rsidRPr="007122FE">
        <w:rPr>
          <w:rFonts w:hAnsi="標楷體" w:hint="eastAsia"/>
          <w:color w:val="000000" w:themeColor="text1"/>
          <w:szCs w:val="32"/>
        </w:rPr>
        <w:t>復</w:t>
      </w:r>
      <w:r w:rsidR="009C4437" w:rsidRPr="007122FE">
        <w:rPr>
          <w:rFonts w:hAnsi="標楷體" w:hint="eastAsia"/>
          <w:color w:val="000000" w:themeColor="text1"/>
          <w:szCs w:val="32"/>
        </w:rPr>
        <w:t>及</w:t>
      </w:r>
      <w:proofErr w:type="gramStart"/>
      <w:r w:rsidR="009C4437" w:rsidRPr="007122FE">
        <w:rPr>
          <w:rFonts w:hAnsi="標楷體" w:hint="eastAsia"/>
          <w:color w:val="000000" w:themeColor="text1"/>
          <w:szCs w:val="32"/>
        </w:rPr>
        <w:t>勞動部到</w:t>
      </w:r>
      <w:proofErr w:type="gramEnd"/>
      <w:r w:rsidR="009C4437" w:rsidRPr="007122FE">
        <w:rPr>
          <w:rFonts w:hAnsi="標楷體" w:hint="eastAsia"/>
          <w:color w:val="000000" w:themeColor="text1"/>
          <w:szCs w:val="32"/>
        </w:rPr>
        <w:t>院之說明：</w:t>
      </w:r>
      <w:bookmarkEnd w:id="130"/>
      <w:bookmarkEnd w:id="131"/>
      <w:bookmarkEnd w:id="132"/>
      <w:bookmarkEnd w:id="133"/>
      <w:bookmarkEnd w:id="134"/>
    </w:p>
    <w:p w:rsidR="00481F72" w:rsidRPr="007122FE" w:rsidRDefault="009C4437" w:rsidP="009C4437">
      <w:pPr>
        <w:pStyle w:val="4"/>
        <w:rPr>
          <w:color w:val="000000" w:themeColor="text1"/>
        </w:rPr>
      </w:pPr>
      <w:proofErr w:type="gramStart"/>
      <w:r w:rsidRPr="007122FE">
        <w:rPr>
          <w:rFonts w:hint="eastAsia"/>
          <w:color w:val="000000" w:themeColor="text1"/>
        </w:rPr>
        <w:t>勞動部政風</w:t>
      </w:r>
      <w:proofErr w:type="gramEnd"/>
      <w:r w:rsidRPr="007122FE">
        <w:rPr>
          <w:rFonts w:hint="eastAsia"/>
          <w:color w:val="000000" w:themeColor="text1"/>
        </w:rPr>
        <w:t>處查復</w:t>
      </w:r>
      <w:r w:rsidR="00134732" w:rsidRPr="007122FE">
        <w:rPr>
          <w:rFonts w:hint="eastAsia"/>
          <w:color w:val="000000" w:themeColor="text1"/>
        </w:rPr>
        <w:t>，</w:t>
      </w:r>
      <w:r w:rsidR="00481F72" w:rsidRPr="007122FE">
        <w:rPr>
          <w:rFonts w:hint="eastAsia"/>
          <w:color w:val="000000" w:themeColor="text1"/>
        </w:rPr>
        <w:t>本計畫經營管理決策系統</w:t>
      </w:r>
      <w:r w:rsidR="00604BF0" w:rsidRPr="007122FE">
        <w:rPr>
          <w:rFonts w:hint="eastAsia"/>
          <w:color w:val="000000" w:themeColor="text1"/>
        </w:rPr>
        <w:t>之</w:t>
      </w:r>
      <w:r w:rsidR="00481F72" w:rsidRPr="007122FE">
        <w:rPr>
          <w:rFonts w:hint="eastAsia"/>
          <w:color w:val="000000" w:themeColor="text1"/>
        </w:rPr>
        <w:t>需求說明書</w:t>
      </w:r>
      <w:r w:rsidR="00604BF0" w:rsidRPr="007122FE">
        <w:rPr>
          <w:rFonts w:hint="eastAsia"/>
          <w:color w:val="000000" w:themeColor="text1"/>
        </w:rPr>
        <w:t>，</w:t>
      </w:r>
      <w:proofErr w:type="gramStart"/>
      <w:r w:rsidR="00604BF0" w:rsidRPr="007122FE">
        <w:rPr>
          <w:rFonts w:hint="eastAsia"/>
          <w:color w:val="000000" w:themeColor="text1"/>
        </w:rPr>
        <w:t>均未</w:t>
      </w:r>
      <w:proofErr w:type="gramEnd"/>
      <w:r w:rsidR="00604BF0" w:rsidRPr="007122FE">
        <w:rPr>
          <w:rFonts w:hint="eastAsia"/>
          <w:color w:val="000000" w:themeColor="text1"/>
        </w:rPr>
        <w:t>載明</w:t>
      </w:r>
      <w:r w:rsidR="0014435C" w:rsidRPr="007122FE">
        <w:rPr>
          <w:rFonts w:hint="eastAsia"/>
          <w:color w:val="000000" w:themeColor="text1"/>
        </w:rPr>
        <w:t>或列入</w:t>
      </w:r>
      <w:r w:rsidR="00604BF0" w:rsidRPr="007122FE">
        <w:rPr>
          <w:rFonts w:hint="eastAsia"/>
          <w:color w:val="000000" w:themeColor="text1"/>
        </w:rPr>
        <w:t>應（重）新開發</w:t>
      </w:r>
      <w:r w:rsidR="0014435C" w:rsidRPr="007122FE">
        <w:rPr>
          <w:rFonts w:hint="eastAsia"/>
          <w:color w:val="000000" w:themeColor="text1"/>
        </w:rPr>
        <w:t>之</w:t>
      </w:r>
      <w:r w:rsidR="00604BF0" w:rsidRPr="007122FE">
        <w:rPr>
          <w:rFonts w:hint="eastAsia"/>
          <w:color w:val="000000" w:themeColor="text1"/>
        </w:rPr>
        <w:t>項目，然確有新增開發項目之</w:t>
      </w:r>
      <w:r w:rsidR="00481F72" w:rsidRPr="007122FE">
        <w:rPr>
          <w:rFonts w:hint="eastAsia"/>
          <w:color w:val="000000" w:themeColor="text1"/>
        </w:rPr>
        <w:t>情形：</w:t>
      </w:r>
    </w:p>
    <w:p w:rsidR="00F42662" w:rsidRPr="007122FE" w:rsidRDefault="00F42662" w:rsidP="003E3565">
      <w:pPr>
        <w:pStyle w:val="5"/>
        <w:rPr>
          <w:color w:val="000000" w:themeColor="text1"/>
        </w:rPr>
      </w:pPr>
      <w:r w:rsidRPr="007122FE">
        <w:rPr>
          <w:rFonts w:hint="eastAsia"/>
          <w:color w:val="000000" w:themeColor="text1"/>
        </w:rPr>
        <w:t>未來租用案之經營管理決策系統：</w:t>
      </w:r>
    </w:p>
    <w:p w:rsidR="00F42662" w:rsidRPr="007122FE" w:rsidRDefault="00567F5C" w:rsidP="00675853">
      <w:pPr>
        <w:pStyle w:val="6"/>
        <w:tabs>
          <w:tab w:val="clear" w:pos="2094"/>
          <w:tab w:val="left" w:pos="1418"/>
        </w:tabs>
        <w:ind w:left="2268" w:hanging="851"/>
        <w:rPr>
          <w:color w:val="000000" w:themeColor="text1"/>
        </w:rPr>
      </w:pPr>
      <w:r w:rsidRPr="007122FE">
        <w:rPr>
          <w:rFonts w:hint="eastAsia"/>
          <w:color w:val="000000" w:themeColor="text1"/>
        </w:rPr>
        <w:t>需求書</w:t>
      </w:r>
      <w:proofErr w:type="gramStart"/>
      <w:r w:rsidRPr="007122FE">
        <w:rPr>
          <w:rFonts w:hint="eastAsia"/>
          <w:color w:val="000000" w:themeColor="text1"/>
        </w:rPr>
        <w:t>所載係以</w:t>
      </w:r>
      <w:proofErr w:type="gramEnd"/>
      <w:r w:rsidRPr="007122FE">
        <w:rPr>
          <w:rFonts w:hint="eastAsia"/>
          <w:color w:val="000000" w:themeColor="text1"/>
        </w:rPr>
        <w:t>當時運作之</w:t>
      </w:r>
      <w:r w:rsidRPr="007122FE">
        <w:rPr>
          <w:color w:val="000000" w:themeColor="text1"/>
        </w:rPr>
        <w:t>10</w:t>
      </w:r>
      <w:r w:rsidRPr="007122FE">
        <w:rPr>
          <w:rFonts w:hint="eastAsia"/>
          <w:color w:val="000000" w:themeColor="text1"/>
        </w:rPr>
        <w:t>項分析模組予以開發、移轉或重新開發及整體整合測試，而增修及新開發之項目尚未在需求書項目階段即應完成載明，而是後續進行訪談業務需求及研議會議中討論後始能定案。</w:t>
      </w:r>
    </w:p>
    <w:p w:rsidR="0014435C" w:rsidRPr="007122FE" w:rsidRDefault="0014435C" w:rsidP="00675853">
      <w:pPr>
        <w:pStyle w:val="6"/>
        <w:tabs>
          <w:tab w:val="clear" w:pos="2094"/>
          <w:tab w:val="left" w:pos="1418"/>
        </w:tabs>
        <w:ind w:left="2268" w:hanging="851"/>
        <w:rPr>
          <w:color w:val="000000" w:themeColor="text1"/>
        </w:rPr>
      </w:pPr>
      <w:r w:rsidRPr="007122FE">
        <w:rPr>
          <w:rFonts w:hint="eastAsia"/>
          <w:color w:val="000000" w:themeColor="text1"/>
        </w:rPr>
        <w:t>勞保局確已於103年12月5日召開「勞動部勞工保險局經營管理決策系統增修需求</w:t>
      </w:r>
      <w:proofErr w:type="gramStart"/>
      <w:r w:rsidRPr="007122FE">
        <w:rPr>
          <w:rFonts w:hint="eastAsia"/>
          <w:color w:val="000000" w:themeColor="text1"/>
        </w:rPr>
        <w:t>研</w:t>
      </w:r>
      <w:proofErr w:type="gramEnd"/>
      <w:r w:rsidRPr="007122FE">
        <w:rPr>
          <w:rFonts w:hint="eastAsia"/>
          <w:color w:val="000000" w:themeColor="text1"/>
        </w:rPr>
        <w:t>議會議，會中決議新增「勞保老年給付財務預警分析」、「關廠歇業預警」及「行政救濟案件原因分析」等</w:t>
      </w:r>
      <w:r w:rsidRPr="007122FE">
        <w:rPr>
          <w:color w:val="000000" w:themeColor="text1"/>
        </w:rPr>
        <w:t>3</w:t>
      </w:r>
      <w:r w:rsidRPr="007122FE">
        <w:rPr>
          <w:rFonts w:hint="eastAsia"/>
          <w:color w:val="000000" w:themeColor="text1"/>
        </w:rPr>
        <w:t>項新增開發項目，後因該局企劃管理組於</w:t>
      </w:r>
      <w:r w:rsidRPr="007122FE">
        <w:rPr>
          <w:color w:val="000000" w:themeColor="text1"/>
        </w:rPr>
        <w:t>104</w:t>
      </w:r>
      <w:r w:rsidRPr="007122FE">
        <w:rPr>
          <w:rFonts w:hint="eastAsia"/>
          <w:color w:val="000000" w:themeColor="text1"/>
        </w:rPr>
        <w:t>年</w:t>
      </w:r>
      <w:r w:rsidRPr="007122FE">
        <w:rPr>
          <w:color w:val="000000" w:themeColor="text1"/>
        </w:rPr>
        <w:t>3</w:t>
      </w:r>
      <w:r w:rsidRPr="007122FE">
        <w:rPr>
          <w:rFonts w:hint="eastAsia"/>
          <w:color w:val="000000" w:themeColor="text1"/>
        </w:rPr>
        <w:t>月</w:t>
      </w:r>
      <w:r w:rsidRPr="007122FE">
        <w:rPr>
          <w:color w:val="000000" w:themeColor="text1"/>
        </w:rPr>
        <w:t>16</w:t>
      </w:r>
      <w:r w:rsidRPr="007122FE">
        <w:rPr>
          <w:rFonts w:hint="eastAsia"/>
          <w:color w:val="000000" w:themeColor="text1"/>
        </w:rPr>
        <w:t>日簽辦「勞保老年給付財</w:t>
      </w:r>
      <w:r w:rsidRPr="007122FE">
        <w:rPr>
          <w:rFonts w:hint="eastAsia"/>
          <w:color w:val="000000" w:themeColor="text1"/>
        </w:rPr>
        <w:lastRenderedPageBreak/>
        <w:t>務預警分析」需每3年重新精算勞保財務而暫緩建置。</w:t>
      </w:r>
    </w:p>
    <w:p w:rsidR="00567F5C" w:rsidRPr="007122FE" w:rsidRDefault="0014435C" w:rsidP="00675853">
      <w:pPr>
        <w:pStyle w:val="6"/>
        <w:tabs>
          <w:tab w:val="clear" w:pos="2094"/>
          <w:tab w:val="left" w:pos="1418"/>
        </w:tabs>
        <w:ind w:left="2268" w:hanging="851"/>
        <w:rPr>
          <w:color w:val="000000" w:themeColor="text1"/>
        </w:rPr>
      </w:pPr>
      <w:r w:rsidRPr="007122FE">
        <w:rPr>
          <w:rFonts w:hint="eastAsia"/>
          <w:color w:val="000000" w:themeColor="text1"/>
        </w:rPr>
        <w:t>再查廠商確有依該局會議記錄新增開發「關廠歇業預警」及「行政救濟案件原因分析」等</w:t>
      </w:r>
      <w:r w:rsidRPr="007122FE">
        <w:rPr>
          <w:color w:val="000000" w:themeColor="text1"/>
        </w:rPr>
        <w:t>2</w:t>
      </w:r>
      <w:r w:rsidRPr="007122FE">
        <w:rPr>
          <w:rFonts w:hint="eastAsia"/>
          <w:color w:val="000000" w:themeColor="text1"/>
        </w:rPr>
        <w:t>項主題分析功能項目。</w:t>
      </w:r>
    </w:p>
    <w:p w:rsidR="0014435C" w:rsidRPr="007122FE" w:rsidRDefault="0014435C" w:rsidP="00675853">
      <w:pPr>
        <w:pStyle w:val="6"/>
        <w:tabs>
          <w:tab w:val="clear" w:pos="2094"/>
          <w:tab w:val="left" w:pos="1418"/>
        </w:tabs>
        <w:ind w:left="2268" w:hanging="851"/>
        <w:rPr>
          <w:color w:val="000000" w:themeColor="text1"/>
        </w:rPr>
      </w:pPr>
      <w:r w:rsidRPr="007122FE">
        <w:rPr>
          <w:rFonts w:hint="eastAsia"/>
          <w:color w:val="000000" w:themeColor="text1"/>
        </w:rPr>
        <w:t>承辦單位未就會議記錄決議新增開發功能項目主動辦理納入契約(變更)項目據以如實驗收，致新增開發項目漏未列入驗收項目，惟實際上確有新增開發項目無訛，此部分有採購</w:t>
      </w:r>
      <w:proofErr w:type="gramStart"/>
      <w:r w:rsidRPr="007122FE">
        <w:rPr>
          <w:rFonts w:hint="eastAsia"/>
          <w:color w:val="000000" w:themeColor="text1"/>
        </w:rPr>
        <w:t>項目漏驗之</w:t>
      </w:r>
      <w:proofErr w:type="gramEnd"/>
      <w:r w:rsidRPr="007122FE">
        <w:rPr>
          <w:rFonts w:hint="eastAsia"/>
          <w:color w:val="000000" w:themeColor="text1"/>
        </w:rPr>
        <w:t>行政疏失。</w:t>
      </w:r>
    </w:p>
    <w:p w:rsidR="0014435C" w:rsidRPr="007122FE" w:rsidRDefault="0014435C" w:rsidP="003E3565">
      <w:pPr>
        <w:pStyle w:val="5"/>
        <w:rPr>
          <w:color w:val="000000" w:themeColor="text1"/>
        </w:rPr>
      </w:pPr>
      <w:r w:rsidRPr="007122FE">
        <w:rPr>
          <w:rFonts w:hint="eastAsia"/>
          <w:color w:val="000000" w:themeColor="text1"/>
        </w:rPr>
        <w:t>未來</w:t>
      </w:r>
      <w:r w:rsidR="00A668A6">
        <w:rPr>
          <w:rFonts w:hint="eastAsia"/>
          <w:color w:val="000000" w:themeColor="text1"/>
        </w:rPr>
        <w:t>購置</w:t>
      </w:r>
      <w:r w:rsidRPr="007122FE">
        <w:rPr>
          <w:rFonts w:hint="eastAsia"/>
          <w:color w:val="000000" w:themeColor="text1"/>
        </w:rPr>
        <w:t>案之經營管理決策系統：</w:t>
      </w:r>
    </w:p>
    <w:p w:rsidR="0014435C" w:rsidRPr="007122FE" w:rsidRDefault="00CD4346" w:rsidP="00675853">
      <w:pPr>
        <w:pStyle w:val="6"/>
        <w:tabs>
          <w:tab w:val="clear" w:pos="2094"/>
          <w:tab w:val="left" w:pos="1418"/>
        </w:tabs>
        <w:ind w:left="2268" w:hanging="851"/>
        <w:rPr>
          <w:color w:val="000000" w:themeColor="text1"/>
        </w:rPr>
      </w:pPr>
      <w:r w:rsidRPr="007122FE">
        <w:rPr>
          <w:rFonts w:hint="eastAsia"/>
          <w:color w:val="000000" w:themeColor="text1"/>
        </w:rPr>
        <w:t>該系統確有列屬移轉項目，另須於專案執行期間進行需求訪談與蒐集各業務組意見後，提供機關首長及主管機關決策應用，方能確認開發項目提供分析主題開發，期間除包含國民老年年金分析模組項下增加</w:t>
      </w:r>
      <w:r w:rsidRPr="007122FE">
        <w:rPr>
          <w:color w:val="000000" w:themeColor="text1"/>
        </w:rPr>
        <w:t>5</w:t>
      </w:r>
      <w:r w:rsidRPr="007122FE">
        <w:rPr>
          <w:rFonts w:hint="eastAsia"/>
          <w:color w:val="000000" w:themeColor="text1"/>
        </w:rPr>
        <w:t>個子功能外，另有國保主題分析</w:t>
      </w:r>
      <w:r w:rsidRPr="007122FE">
        <w:rPr>
          <w:color w:val="000000" w:themeColor="text1"/>
        </w:rPr>
        <w:t>-</w:t>
      </w:r>
      <w:r w:rsidRPr="007122FE">
        <w:rPr>
          <w:rFonts w:hint="eastAsia"/>
          <w:color w:val="000000" w:themeColor="text1"/>
        </w:rPr>
        <w:t>計費、收繳與給付，以及原住民被保險人分析等</w:t>
      </w:r>
      <w:r w:rsidRPr="007122FE">
        <w:rPr>
          <w:color w:val="000000" w:themeColor="text1"/>
        </w:rPr>
        <w:t>4</w:t>
      </w:r>
      <w:r w:rsidRPr="007122FE">
        <w:rPr>
          <w:rFonts w:hint="eastAsia"/>
          <w:color w:val="000000" w:themeColor="text1"/>
        </w:rPr>
        <w:t>項外，另亦配合其他業務組需求新增功能</w:t>
      </w:r>
      <w:r w:rsidRPr="007122FE">
        <w:rPr>
          <w:color w:val="000000" w:themeColor="text1"/>
        </w:rPr>
        <w:t>(</w:t>
      </w:r>
      <w:r w:rsidRPr="007122FE">
        <w:rPr>
          <w:rFonts w:hint="eastAsia"/>
          <w:color w:val="000000" w:themeColor="text1"/>
        </w:rPr>
        <w:t>需求單號</w:t>
      </w:r>
      <w:r w:rsidRPr="007122FE">
        <w:rPr>
          <w:color w:val="000000" w:themeColor="text1"/>
        </w:rPr>
        <w:t>3650</w:t>
      </w:r>
      <w:r w:rsidRPr="007122FE">
        <w:rPr>
          <w:rFonts w:hint="eastAsia"/>
          <w:color w:val="000000" w:themeColor="text1"/>
        </w:rPr>
        <w:t>、</w:t>
      </w:r>
      <w:r w:rsidRPr="007122FE">
        <w:rPr>
          <w:color w:val="000000" w:themeColor="text1"/>
        </w:rPr>
        <w:t>5791</w:t>
      </w:r>
      <w:r w:rsidRPr="007122FE">
        <w:rPr>
          <w:rFonts w:hint="eastAsia"/>
          <w:color w:val="000000" w:themeColor="text1"/>
        </w:rPr>
        <w:t>、</w:t>
      </w:r>
      <w:r w:rsidRPr="007122FE">
        <w:rPr>
          <w:color w:val="000000" w:themeColor="text1"/>
        </w:rPr>
        <w:t>8490</w:t>
      </w:r>
      <w:r w:rsidRPr="007122FE">
        <w:rPr>
          <w:rFonts w:hint="eastAsia"/>
          <w:color w:val="000000" w:themeColor="text1"/>
        </w:rPr>
        <w:t>、</w:t>
      </w:r>
      <w:r w:rsidRPr="007122FE">
        <w:rPr>
          <w:color w:val="000000" w:themeColor="text1"/>
        </w:rPr>
        <w:t>9892</w:t>
      </w:r>
      <w:r w:rsidRPr="007122FE">
        <w:rPr>
          <w:rFonts w:hint="eastAsia"/>
          <w:color w:val="000000" w:themeColor="text1"/>
        </w:rPr>
        <w:t>、</w:t>
      </w:r>
      <w:r w:rsidRPr="007122FE">
        <w:rPr>
          <w:color w:val="000000" w:themeColor="text1"/>
        </w:rPr>
        <w:t>11211</w:t>
      </w:r>
      <w:r w:rsidRPr="007122FE">
        <w:rPr>
          <w:rFonts w:hint="eastAsia"/>
          <w:color w:val="000000" w:themeColor="text1"/>
        </w:rPr>
        <w:t>、</w:t>
      </w:r>
      <w:r w:rsidRPr="007122FE">
        <w:rPr>
          <w:color w:val="000000" w:themeColor="text1"/>
        </w:rPr>
        <w:t>13489)</w:t>
      </w:r>
      <w:r w:rsidRPr="007122FE">
        <w:rPr>
          <w:rFonts w:hint="eastAsia"/>
          <w:color w:val="000000" w:themeColor="text1"/>
        </w:rPr>
        <w:t>及調整功能</w:t>
      </w:r>
      <w:r w:rsidRPr="007122FE">
        <w:rPr>
          <w:color w:val="000000" w:themeColor="text1"/>
        </w:rPr>
        <w:t>(</w:t>
      </w:r>
      <w:r w:rsidRPr="007122FE">
        <w:rPr>
          <w:rFonts w:hint="eastAsia"/>
          <w:color w:val="000000" w:themeColor="text1"/>
        </w:rPr>
        <w:t>需求單號</w:t>
      </w:r>
      <w:r w:rsidRPr="007122FE">
        <w:rPr>
          <w:color w:val="000000" w:themeColor="text1"/>
        </w:rPr>
        <w:t>5838</w:t>
      </w:r>
      <w:r w:rsidRPr="007122FE">
        <w:rPr>
          <w:rFonts w:hint="eastAsia"/>
          <w:color w:val="000000" w:themeColor="text1"/>
        </w:rPr>
        <w:t>、</w:t>
      </w:r>
      <w:r w:rsidRPr="007122FE">
        <w:rPr>
          <w:color w:val="000000" w:themeColor="text1"/>
        </w:rPr>
        <w:t>6977</w:t>
      </w:r>
      <w:r w:rsidRPr="007122FE">
        <w:rPr>
          <w:rFonts w:hint="eastAsia"/>
          <w:color w:val="000000" w:themeColor="text1"/>
        </w:rPr>
        <w:t>、</w:t>
      </w:r>
      <w:r w:rsidRPr="007122FE">
        <w:rPr>
          <w:color w:val="000000" w:themeColor="text1"/>
        </w:rPr>
        <w:t>7360</w:t>
      </w:r>
      <w:r w:rsidRPr="007122FE">
        <w:rPr>
          <w:rFonts w:hint="eastAsia"/>
          <w:color w:val="000000" w:themeColor="text1"/>
        </w:rPr>
        <w:t>、</w:t>
      </w:r>
      <w:r w:rsidRPr="007122FE">
        <w:rPr>
          <w:color w:val="000000" w:themeColor="text1"/>
        </w:rPr>
        <w:t>8576</w:t>
      </w:r>
      <w:r w:rsidRPr="007122FE">
        <w:rPr>
          <w:rFonts w:hint="eastAsia"/>
          <w:color w:val="000000" w:themeColor="text1"/>
        </w:rPr>
        <w:t>、</w:t>
      </w:r>
      <w:r w:rsidRPr="007122FE">
        <w:rPr>
          <w:color w:val="000000" w:themeColor="text1"/>
        </w:rPr>
        <w:t>10932</w:t>
      </w:r>
      <w:r w:rsidRPr="007122FE">
        <w:rPr>
          <w:rFonts w:hint="eastAsia"/>
          <w:color w:val="000000" w:themeColor="text1"/>
        </w:rPr>
        <w:t>、</w:t>
      </w:r>
      <w:r w:rsidRPr="007122FE">
        <w:rPr>
          <w:color w:val="000000" w:themeColor="text1"/>
        </w:rPr>
        <w:t>11703</w:t>
      </w:r>
      <w:r w:rsidRPr="007122FE">
        <w:rPr>
          <w:rFonts w:hint="eastAsia"/>
          <w:color w:val="000000" w:themeColor="text1"/>
        </w:rPr>
        <w:t>、</w:t>
      </w:r>
      <w:r w:rsidRPr="007122FE">
        <w:rPr>
          <w:color w:val="000000" w:themeColor="text1"/>
        </w:rPr>
        <w:t>13638</w:t>
      </w:r>
      <w:r w:rsidRPr="007122FE">
        <w:rPr>
          <w:rFonts w:hint="eastAsia"/>
          <w:color w:val="000000" w:themeColor="text1"/>
        </w:rPr>
        <w:t>、</w:t>
      </w:r>
      <w:r w:rsidRPr="007122FE">
        <w:rPr>
          <w:color w:val="000000" w:themeColor="text1"/>
        </w:rPr>
        <w:t>1721)</w:t>
      </w:r>
      <w:r w:rsidRPr="007122FE">
        <w:rPr>
          <w:rFonts w:hint="eastAsia"/>
          <w:color w:val="000000" w:themeColor="text1"/>
        </w:rPr>
        <w:t>計</w:t>
      </w:r>
      <w:r w:rsidRPr="007122FE">
        <w:rPr>
          <w:color w:val="000000" w:themeColor="text1"/>
        </w:rPr>
        <w:t>14</w:t>
      </w:r>
      <w:r w:rsidRPr="007122FE">
        <w:rPr>
          <w:rFonts w:hint="eastAsia"/>
          <w:color w:val="000000" w:themeColor="text1"/>
        </w:rPr>
        <w:t>項。</w:t>
      </w:r>
    </w:p>
    <w:p w:rsidR="00CD4346" w:rsidRPr="007122FE" w:rsidRDefault="00CD4346" w:rsidP="00675853">
      <w:pPr>
        <w:pStyle w:val="6"/>
        <w:tabs>
          <w:tab w:val="clear" w:pos="2094"/>
          <w:tab w:val="left" w:pos="1418"/>
        </w:tabs>
        <w:ind w:left="2268" w:hanging="851"/>
        <w:rPr>
          <w:color w:val="000000" w:themeColor="text1"/>
        </w:rPr>
      </w:pPr>
      <w:r w:rsidRPr="007122FE">
        <w:rPr>
          <w:rFonts w:hint="eastAsia"/>
          <w:color w:val="000000" w:themeColor="text1"/>
        </w:rPr>
        <w:t>實際上確有新增開發項目。</w:t>
      </w:r>
    </w:p>
    <w:p w:rsidR="003E3565" w:rsidRPr="007122FE" w:rsidRDefault="003E3565" w:rsidP="00481F72">
      <w:pPr>
        <w:pStyle w:val="4"/>
        <w:rPr>
          <w:color w:val="000000" w:themeColor="text1"/>
        </w:rPr>
      </w:pPr>
      <w:r w:rsidRPr="007122FE">
        <w:rPr>
          <w:rFonts w:hAnsi="標楷體" w:hint="eastAsia"/>
          <w:color w:val="000000" w:themeColor="text1"/>
          <w:szCs w:val="32"/>
        </w:rPr>
        <w:t>案發後，勞動部督導勞保局檢討改進之到院說明：</w:t>
      </w:r>
      <w:proofErr w:type="gramStart"/>
      <w:r w:rsidR="007406B9" w:rsidRPr="007122FE">
        <w:rPr>
          <w:rFonts w:hAnsi="標楷體" w:hint="eastAsia"/>
          <w:color w:val="000000" w:themeColor="text1"/>
          <w:szCs w:val="32"/>
        </w:rPr>
        <w:t>該部</w:t>
      </w:r>
      <w:r w:rsidR="008649ED" w:rsidRPr="007122FE">
        <w:rPr>
          <w:rFonts w:hAnsi="標楷體" w:hint="eastAsia"/>
          <w:color w:val="000000" w:themeColor="text1"/>
          <w:szCs w:val="32"/>
        </w:rPr>
        <w:t>藉由</w:t>
      </w:r>
      <w:proofErr w:type="gramEnd"/>
      <w:r w:rsidR="008649ED" w:rsidRPr="007122FE">
        <w:rPr>
          <w:rFonts w:hAnsi="標楷體" w:hint="eastAsia"/>
          <w:color w:val="000000" w:themeColor="text1"/>
          <w:szCs w:val="32"/>
        </w:rPr>
        <w:t>採購案件查察監督相關機制，就所屬機關於履約管理納入重點查察項目，並督導所屬機關規劃辦理採購案履約階段教育訓練。</w:t>
      </w:r>
    </w:p>
    <w:p w:rsidR="00864964" w:rsidRPr="007122FE" w:rsidRDefault="00864964" w:rsidP="003E3565">
      <w:pPr>
        <w:pStyle w:val="3"/>
        <w:rPr>
          <w:color w:val="000000" w:themeColor="text1"/>
        </w:rPr>
      </w:pPr>
      <w:bookmarkStart w:id="135" w:name="_Toc105594819"/>
      <w:bookmarkStart w:id="136" w:name="_Toc106789809"/>
      <w:bookmarkStart w:id="137" w:name="_Toc106802671"/>
      <w:bookmarkStart w:id="138" w:name="_Toc106898706"/>
      <w:bookmarkStart w:id="139" w:name="_Toc107936516"/>
      <w:r w:rsidRPr="007122FE">
        <w:rPr>
          <w:rFonts w:hint="eastAsia"/>
          <w:color w:val="000000" w:themeColor="text1"/>
        </w:rPr>
        <w:t>勞保局說明：</w:t>
      </w:r>
      <w:bookmarkEnd w:id="135"/>
      <w:bookmarkEnd w:id="136"/>
      <w:bookmarkEnd w:id="137"/>
      <w:bookmarkEnd w:id="138"/>
      <w:bookmarkEnd w:id="139"/>
    </w:p>
    <w:p w:rsidR="00864964" w:rsidRPr="007122FE" w:rsidRDefault="00864964" w:rsidP="003E3565">
      <w:pPr>
        <w:pStyle w:val="4"/>
        <w:rPr>
          <w:color w:val="000000" w:themeColor="text1"/>
        </w:rPr>
      </w:pPr>
      <w:r w:rsidRPr="007122FE">
        <w:rPr>
          <w:rFonts w:hint="eastAsia"/>
          <w:color w:val="000000" w:themeColor="text1"/>
        </w:rPr>
        <w:t>因經營管理決策系統目的與特性，主要係因應當前政策、社會關注議題等提供業務單位、機關首</w:t>
      </w:r>
      <w:r w:rsidRPr="007122FE">
        <w:rPr>
          <w:rFonts w:hint="eastAsia"/>
          <w:color w:val="000000" w:themeColor="text1"/>
        </w:rPr>
        <w:lastRenderedPageBreak/>
        <w:t>長及主管機關決策應用，須於專案執行</w:t>
      </w:r>
      <w:proofErr w:type="gramStart"/>
      <w:r w:rsidRPr="007122FE">
        <w:rPr>
          <w:rFonts w:hint="eastAsia"/>
          <w:color w:val="000000" w:themeColor="text1"/>
        </w:rPr>
        <w:t>期間，</w:t>
      </w:r>
      <w:proofErr w:type="gramEnd"/>
      <w:r w:rsidRPr="007122FE">
        <w:rPr>
          <w:rFonts w:hint="eastAsia"/>
          <w:color w:val="000000" w:themeColor="text1"/>
        </w:rPr>
        <w:t>進行需求訪談與蒐集，方能確認開發項目，以符合實際業務需要，故經營管理決策系統之新開發項目無法預於需求說明書中明列，並非漏列。</w:t>
      </w:r>
    </w:p>
    <w:p w:rsidR="00864964" w:rsidRPr="007122FE" w:rsidRDefault="009C4437" w:rsidP="003E3565">
      <w:pPr>
        <w:pStyle w:val="4"/>
        <w:rPr>
          <w:color w:val="000000" w:themeColor="text1"/>
        </w:rPr>
      </w:pPr>
      <w:r w:rsidRPr="007122FE">
        <w:rPr>
          <w:rFonts w:hint="eastAsia"/>
          <w:color w:val="000000" w:themeColor="text1"/>
          <w:lang w:eastAsia="zh-HK"/>
        </w:rPr>
        <w:t>勞保局承辦採購單位為秘書室，均已接受採購專業訓練並取得證照。資訊室為需求單位，相關承辦人、</w:t>
      </w:r>
      <w:r w:rsidRPr="007122FE">
        <w:rPr>
          <w:rFonts w:hint="eastAsia"/>
          <w:color w:val="000000" w:themeColor="text1"/>
        </w:rPr>
        <w:t>科長及主任皆具有資訊專業或取得相關證照資格，未要求接受採購專業訓練。</w:t>
      </w:r>
    </w:p>
    <w:p w:rsidR="009C4437" w:rsidRPr="007122FE" w:rsidRDefault="009C4437" w:rsidP="003E3565">
      <w:pPr>
        <w:pStyle w:val="4"/>
        <w:rPr>
          <w:color w:val="000000" w:themeColor="text1"/>
        </w:rPr>
      </w:pPr>
      <w:r w:rsidRPr="007122FE">
        <w:rPr>
          <w:rFonts w:hint="eastAsia"/>
          <w:color w:val="000000" w:themeColor="text1"/>
        </w:rPr>
        <w:t>未來類似案件將於需求說明書中明訂，並納入驗收項目。</w:t>
      </w:r>
    </w:p>
    <w:p w:rsidR="004249CE" w:rsidRPr="007122FE" w:rsidRDefault="005628AA" w:rsidP="008649ED">
      <w:pPr>
        <w:pStyle w:val="3"/>
        <w:rPr>
          <w:color w:val="000000" w:themeColor="text1"/>
        </w:rPr>
      </w:pPr>
      <w:bookmarkStart w:id="140" w:name="_Toc105594820"/>
      <w:bookmarkStart w:id="141" w:name="_Toc106789810"/>
      <w:bookmarkStart w:id="142" w:name="_Toc106802672"/>
      <w:bookmarkStart w:id="143" w:name="_Toc106898707"/>
      <w:bookmarkStart w:id="144" w:name="_Toc107936517"/>
      <w:r w:rsidRPr="007122FE">
        <w:rPr>
          <w:rFonts w:hint="eastAsia"/>
          <w:color w:val="000000" w:themeColor="text1"/>
        </w:rPr>
        <w:t>工程會就</w:t>
      </w:r>
      <w:r w:rsidRPr="007122FE">
        <w:rPr>
          <w:rFonts w:hAnsi="標楷體" w:cs="AdobeMingStd-Light" w:hint="eastAsia"/>
          <w:color w:val="000000" w:themeColor="text1"/>
          <w:kern w:val="0"/>
          <w:szCs w:val="32"/>
        </w:rPr>
        <w:t>「勞保局於本計畫之經營管理決策系統，其需求說明書均未明列重新開發項目，廠商得標後，勞保局與廠商邊做邊增修新增開發項目，未將後續會議決議新增開發功能項目，主動辦理納入契約(變更)項目，是否符合政府採購法規範」之實務見解</w:t>
      </w:r>
      <w:r w:rsidR="004249CE" w:rsidRPr="007122FE">
        <w:rPr>
          <w:rFonts w:hAnsi="標楷體" w:cs="AdobeMingStd-Light" w:hint="eastAsia"/>
          <w:color w:val="000000" w:themeColor="text1"/>
          <w:kern w:val="0"/>
          <w:szCs w:val="32"/>
        </w:rPr>
        <w:t>認為：</w:t>
      </w:r>
      <w:bookmarkEnd w:id="140"/>
      <w:bookmarkEnd w:id="141"/>
      <w:bookmarkEnd w:id="142"/>
      <w:bookmarkEnd w:id="143"/>
      <w:bookmarkEnd w:id="144"/>
    </w:p>
    <w:p w:rsidR="004249CE" w:rsidRPr="007122FE" w:rsidRDefault="005628AA" w:rsidP="004249CE">
      <w:pPr>
        <w:pStyle w:val="4"/>
        <w:rPr>
          <w:color w:val="000000" w:themeColor="text1"/>
        </w:rPr>
      </w:pPr>
      <w:r w:rsidRPr="007122FE">
        <w:rPr>
          <w:rFonts w:hAnsi="標楷體" w:cs="AdobeMingStd-Light"/>
          <w:color w:val="000000" w:themeColor="text1"/>
          <w:kern w:val="0"/>
          <w:szCs w:val="32"/>
        </w:rPr>
        <w:t>機關要求廠商提供契約以外之採購標的，應辦理契約變更</w:t>
      </w:r>
      <w:r w:rsidR="00844254" w:rsidRPr="007122FE">
        <w:rPr>
          <w:rFonts w:hAnsi="標楷體" w:cs="AdobeMingStd-Light" w:hint="eastAsia"/>
          <w:color w:val="000000" w:themeColor="text1"/>
          <w:kern w:val="0"/>
          <w:szCs w:val="32"/>
        </w:rPr>
        <w:t>：</w:t>
      </w:r>
      <w:r w:rsidR="000343BD" w:rsidRPr="007122FE">
        <w:rPr>
          <w:rFonts w:hAnsi="標楷體" w:cs="AdobeMingStd-Light"/>
          <w:color w:val="000000" w:themeColor="text1"/>
          <w:kern w:val="0"/>
          <w:szCs w:val="32"/>
        </w:rPr>
        <w:br/>
      </w:r>
      <w:r w:rsidR="000343BD" w:rsidRPr="007122FE">
        <w:rPr>
          <w:rFonts w:hAnsi="標楷體" w:hint="eastAsia"/>
          <w:color w:val="000000" w:themeColor="text1"/>
          <w:szCs w:val="32"/>
        </w:rPr>
        <w:t xml:space="preserve">    </w:t>
      </w:r>
      <w:r w:rsidR="00844254" w:rsidRPr="007122FE">
        <w:rPr>
          <w:rFonts w:hAnsi="標楷體"/>
          <w:color w:val="000000" w:themeColor="text1"/>
          <w:szCs w:val="32"/>
        </w:rPr>
        <w:t>所述「</w:t>
      </w:r>
      <w:r w:rsidR="00844254" w:rsidRPr="007122FE">
        <w:rPr>
          <w:rFonts w:hAnsi="標楷體" w:cs="AdobeMingStd-Light" w:hint="eastAsia"/>
          <w:color w:val="000000" w:themeColor="text1"/>
          <w:szCs w:val="32"/>
        </w:rPr>
        <w:t>廠商得標後，勞保局與廠商邊做邊增修新增開發項目</w:t>
      </w:r>
      <w:r w:rsidR="00844254" w:rsidRPr="007122FE">
        <w:rPr>
          <w:rFonts w:hAnsi="標楷體"/>
          <w:color w:val="000000" w:themeColor="text1"/>
          <w:szCs w:val="32"/>
        </w:rPr>
        <w:t>」乙節，如係</w:t>
      </w:r>
      <w:r w:rsidR="00844254" w:rsidRPr="007122FE">
        <w:rPr>
          <w:rFonts w:hAnsi="標楷體" w:hint="eastAsia"/>
          <w:color w:val="000000" w:themeColor="text1"/>
          <w:szCs w:val="32"/>
        </w:rPr>
        <w:t>機關要求廠商提供契約以外之採購標的，因其非屬廠商履約範圍，為使廠商負有依約履行之義務，機關應辦理契約變更；另機關是否於契約變更時調整契約價金，應一併考量原預算編列情形，以避免契約價金不合理之情形。如機關應辦理契約變更而</w:t>
      </w:r>
      <w:r w:rsidR="00844254" w:rsidRPr="007122FE">
        <w:rPr>
          <w:rFonts w:hAnsi="標楷體"/>
          <w:color w:val="000000" w:themeColor="text1"/>
          <w:szCs w:val="32"/>
        </w:rPr>
        <w:t>未辦理者，</w:t>
      </w:r>
      <w:r w:rsidR="00844254" w:rsidRPr="007122FE">
        <w:rPr>
          <w:rFonts w:hAnsi="標楷體" w:cs="AdobeMingStd-Light" w:hint="eastAsia"/>
          <w:color w:val="000000" w:themeColor="text1"/>
          <w:szCs w:val="32"/>
        </w:rPr>
        <w:t>屬工程會訂定之「政府採購錯誤行為態樣」</w:t>
      </w:r>
      <w:r w:rsidR="00844254" w:rsidRPr="007122FE">
        <w:rPr>
          <w:rFonts w:hAnsi="標楷體" w:hint="eastAsia"/>
          <w:color w:val="000000" w:themeColor="text1"/>
          <w:szCs w:val="32"/>
        </w:rPr>
        <w:t>所稱「未確實辦理履約管理」之情形。</w:t>
      </w:r>
    </w:p>
    <w:p w:rsidR="00524FC7" w:rsidRPr="007122FE" w:rsidRDefault="000343BD" w:rsidP="004249CE">
      <w:pPr>
        <w:pStyle w:val="4"/>
        <w:rPr>
          <w:color w:val="000000" w:themeColor="text1"/>
        </w:rPr>
      </w:pPr>
      <w:r w:rsidRPr="007122FE">
        <w:rPr>
          <w:rFonts w:hAnsi="標楷體" w:cs="AdobeMingStd-Light" w:hint="eastAsia"/>
          <w:color w:val="000000" w:themeColor="text1"/>
          <w:kern w:val="0"/>
          <w:szCs w:val="32"/>
        </w:rPr>
        <w:t>所述情形於</w:t>
      </w:r>
      <w:r w:rsidR="00A672EB">
        <w:rPr>
          <w:rFonts w:hAnsi="標楷體" w:cs="AdobeMingStd-Light" w:hint="eastAsia"/>
          <w:color w:val="000000" w:themeColor="text1"/>
          <w:kern w:val="0"/>
          <w:szCs w:val="32"/>
        </w:rPr>
        <w:t>政府</w:t>
      </w:r>
      <w:r w:rsidRPr="007122FE">
        <w:rPr>
          <w:rFonts w:hAnsi="標楷體" w:cs="AdobeMingStd-Light" w:hint="eastAsia"/>
          <w:color w:val="000000" w:themeColor="text1"/>
          <w:kern w:val="0"/>
          <w:szCs w:val="32"/>
        </w:rPr>
        <w:t>採購法已有相關規範，機關應落實</w:t>
      </w:r>
      <w:r w:rsidR="004249CE" w:rsidRPr="007122FE">
        <w:rPr>
          <w:rFonts w:hAnsi="標楷體" w:cs="AdobeMingStd-Light" w:hint="eastAsia"/>
          <w:color w:val="000000" w:themeColor="text1"/>
          <w:kern w:val="0"/>
          <w:szCs w:val="32"/>
        </w:rPr>
        <w:t>履約管理。</w:t>
      </w:r>
    </w:p>
    <w:p w:rsidR="00524FC7" w:rsidRPr="007122FE" w:rsidRDefault="000343BD" w:rsidP="00DE4238">
      <w:pPr>
        <w:pStyle w:val="3"/>
        <w:rPr>
          <w:color w:val="000000" w:themeColor="text1"/>
        </w:rPr>
      </w:pPr>
      <w:bookmarkStart w:id="145" w:name="_Toc105594821"/>
      <w:bookmarkStart w:id="146" w:name="_Toc106789811"/>
      <w:bookmarkStart w:id="147" w:name="_Toc106802673"/>
      <w:bookmarkStart w:id="148" w:name="_Toc106898708"/>
      <w:bookmarkStart w:id="149" w:name="_Toc107936518"/>
      <w:r w:rsidRPr="007122FE">
        <w:rPr>
          <w:rFonts w:hint="eastAsia"/>
          <w:color w:val="000000" w:themeColor="text1"/>
        </w:rPr>
        <w:t>綜上，</w:t>
      </w:r>
      <w:bookmarkEnd w:id="145"/>
      <w:bookmarkEnd w:id="146"/>
      <w:bookmarkEnd w:id="147"/>
      <w:bookmarkEnd w:id="148"/>
      <w:r w:rsidR="00B12857" w:rsidRPr="00DA7991">
        <w:rPr>
          <w:rFonts w:hint="eastAsia"/>
          <w:color w:val="000000" w:themeColor="text1"/>
        </w:rPr>
        <w:t>勞保局坦承未來租用案及未來購置案</w:t>
      </w:r>
      <w:r w:rsidR="00B12857" w:rsidRPr="00B12857">
        <w:rPr>
          <w:rFonts w:hint="eastAsia"/>
          <w:color w:val="000000" w:themeColor="text1"/>
        </w:rPr>
        <w:t>，其經</w:t>
      </w:r>
      <w:r w:rsidR="00B12857" w:rsidRPr="00B12857">
        <w:rPr>
          <w:rFonts w:hint="eastAsia"/>
          <w:color w:val="000000" w:themeColor="text1"/>
        </w:rPr>
        <w:lastRenderedPageBreak/>
        <w:t>營管理決策系統之新開發項目，無法預先明列於需求說明書中，而未納入驗收項目，然實際上卻有新增開發項目，</w:t>
      </w:r>
      <w:proofErr w:type="gramStart"/>
      <w:r w:rsidR="00B12857" w:rsidRPr="00B12857">
        <w:rPr>
          <w:rFonts w:hint="eastAsia"/>
          <w:color w:val="000000" w:themeColor="text1"/>
        </w:rPr>
        <w:t>核其履約</w:t>
      </w:r>
      <w:proofErr w:type="gramEnd"/>
      <w:r w:rsidR="00B12857" w:rsidRPr="00B12857">
        <w:rPr>
          <w:rFonts w:hint="eastAsia"/>
          <w:color w:val="000000" w:themeColor="text1"/>
        </w:rPr>
        <w:t>管理顯有欠當；</w:t>
      </w:r>
      <w:proofErr w:type="gramStart"/>
      <w:r w:rsidR="00B12857" w:rsidRPr="00B12857">
        <w:rPr>
          <w:rFonts w:hint="eastAsia"/>
          <w:color w:val="000000" w:themeColor="text1"/>
        </w:rPr>
        <w:t>另</w:t>
      </w:r>
      <w:proofErr w:type="gramEnd"/>
      <w:r w:rsidR="00B12857" w:rsidRPr="00B12857">
        <w:rPr>
          <w:rFonts w:hint="eastAsia"/>
          <w:color w:val="000000" w:themeColor="text1"/>
        </w:rPr>
        <w:t>，囿於</w:t>
      </w:r>
      <w:r w:rsidR="00B12857" w:rsidRPr="00DA7991">
        <w:rPr>
          <w:rFonts w:hint="eastAsia"/>
          <w:color w:val="000000" w:themeColor="text1"/>
        </w:rPr>
        <w:t>該局需求單位辦理本計畫之相關承辦人員，</w:t>
      </w:r>
      <w:proofErr w:type="gramStart"/>
      <w:r w:rsidR="00B12857" w:rsidRPr="00DA7991">
        <w:rPr>
          <w:rFonts w:hint="eastAsia"/>
          <w:color w:val="000000" w:themeColor="text1"/>
        </w:rPr>
        <w:t>均未具</w:t>
      </w:r>
      <w:proofErr w:type="gramEnd"/>
      <w:r w:rsidR="00B12857" w:rsidRPr="00DA7991">
        <w:rPr>
          <w:rFonts w:hint="eastAsia"/>
          <w:color w:val="000000" w:themeColor="text1"/>
        </w:rPr>
        <w:t>備採購專業知能，致未能落實履約管理，</w:t>
      </w:r>
      <w:proofErr w:type="gramStart"/>
      <w:r w:rsidR="00B12857" w:rsidRPr="00DA7991">
        <w:rPr>
          <w:rFonts w:hint="eastAsia"/>
          <w:color w:val="000000" w:themeColor="text1"/>
        </w:rPr>
        <w:t>勞動部應督</w:t>
      </w:r>
      <w:proofErr w:type="gramEnd"/>
      <w:r w:rsidR="00B12857" w:rsidRPr="00DA7991">
        <w:rPr>
          <w:rFonts w:hint="eastAsia"/>
          <w:color w:val="000000" w:themeColor="text1"/>
        </w:rPr>
        <w:t>促勞保局加強需求單位相關承辦人員之採購專業教育訓練，避免發生</w:t>
      </w:r>
      <w:proofErr w:type="gramStart"/>
      <w:r w:rsidR="00B12857" w:rsidRPr="00DA7991">
        <w:rPr>
          <w:rFonts w:hint="eastAsia"/>
          <w:color w:val="000000" w:themeColor="text1"/>
        </w:rPr>
        <w:t>類似</w:t>
      </w:r>
      <w:proofErr w:type="gramEnd"/>
      <w:r w:rsidR="00B12857" w:rsidRPr="00DA7991">
        <w:rPr>
          <w:rFonts w:hint="eastAsia"/>
          <w:color w:val="000000" w:themeColor="text1"/>
        </w:rPr>
        <w:t>違失</w:t>
      </w:r>
      <w:r w:rsidR="00B12857">
        <w:rPr>
          <w:rFonts w:hint="eastAsia"/>
          <w:color w:val="000000" w:themeColor="text1"/>
        </w:rPr>
        <w:t>。</w:t>
      </w:r>
      <w:bookmarkEnd w:id="149"/>
    </w:p>
    <w:p w:rsidR="0092487F" w:rsidRPr="007122FE" w:rsidRDefault="0092487F" w:rsidP="0092487F">
      <w:pPr>
        <w:pStyle w:val="2"/>
        <w:rPr>
          <w:b/>
          <w:color w:val="000000" w:themeColor="text1"/>
        </w:rPr>
      </w:pPr>
      <w:bookmarkStart w:id="150" w:name="_Toc107936519"/>
      <w:r w:rsidRPr="007122FE">
        <w:rPr>
          <w:rFonts w:hint="eastAsia"/>
          <w:b/>
          <w:color w:val="000000" w:themeColor="text1"/>
        </w:rPr>
        <w:t>勞保局</w:t>
      </w:r>
      <w:r w:rsidR="00241CB6">
        <w:rPr>
          <w:rFonts w:hint="eastAsia"/>
          <w:b/>
          <w:color w:val="000000" w:themeColor="text1"/>
        </w:rPr>
        <w:t>資訊室相關承辦人員，</w:t>
      </w:r>
      <w:proofErr w:type="gramStart"/>
      <w:r w:rsidRPr="007122FE">
        <w:rPr>
          <w:rFonts w:hint="eastAsia"/>
          <w:b/>
          <w:color w:val="000000" w:themeColor="text1"/>
        </w:rPr>
        <w:t>囿</w:t>
      </w:r>
      <w:proofErr w:type="gramEnd"/>
      <w:r w:rsidRPr="007122FE">
        <w:rPr>
          <w:rFonts w:hint="eastAsia"/>
          <w:b/>
          <w:color w:val="000000" w:themeColor="text1"/>
        </w:rPr>
        <w:t>於採購專業知能不足，辦理採購未來購置案之經營管理決策系統伺服器主機時，先是未於招標文件明確載明價格為得協商更改之項目，疏漏未來有減價之可能性；廠商得標後，復同意以</w:t>
      </w:r>
      <w:r w:rsidRPr="007122FE">
        <w:rPr>
          <w:rFonts w:hAnsi="標楷體" w:hint="eastAsia"/>
          <w:color w:val="000000" w:themeColor="text1"/>
        </w:rPr>
        <w:t>「</w:t>
      </w:r>
      <w:r w:rsidRPr="007122FE">
        <w:rPr>
          <w:b/>
          <w:color w:val="000000" w:themeColor="text1"/>
        </w:rPr>
        <w:t>整合運作環境整體建置計畫書</w:t>
      </w:r>
      <w:r w:rsidRPr="007122FE">
        <w:rPr>
          <w:rFonts w:hint="eastAsia"/>
          <w:b/>
          <w:color w:val="000000" w:themeColor="text1"/>
        </w:rPr>
        <w:t>」變更履約標的數量，卻未辦理契約變更，</w:t>
      </w:r>
      <w:proofErr w:type="gramStart"/>
      <w:r w:rsidRPr="007122FE">
        <w:rPr>
          <w:rFonts w:hint="eastAsia"/>
          <w:b/>
          <w:color w:val="000000" w:themeColor="text1"/>
        </w:rPr>
        <w:t>逕</w:t>
      </w:r>
      <w:proofErr w:type="gramEnd"/>
      <w:r w:rsidRPr="007122FE">
        <w:rPr>
          <w:rFonts w:hint="eastAsia"/>
          <w:b/>
          <w:color w:val="000000" w:themeColor="text1"/>
        </w:rPr>
        <w:t>依該計畫書之伺服器數量驗收，雖未有驗收不實之情事，然卻有履約管理之失。</w:t>
      </w:r>
      <w:bookmarkEnd w:id="150"/>
    </w:p>
    <w:p w:rsidR="0092487F" w:rsidRPr="007122FE" w:rsidRDefault="0092487F" w:rsidP="0092487F">
      <w:pPr>
        <w:pStyle w:val="3"/>
        <w:rPr>
          <w:color w:val="000000" w:themeColor="text1"/>
        </w:rPr>
      </w:pPr>
      <w:bookmarkStart w:id="151" w:name="_Toc105594795"/>
      <w:bookmarkStart w:id="152" w:name="_Toc106789813"/>
      <w:bookmarkStart w:id="153" w:name="_Toc106802675"/>
      <w:bookmarkStart w:id="154" w:name="_Toc106898710"/>
      <w:bookmarkStart w:id="155" w:name="_Toc107936520"/>
      <w:r w:rsidRPr="007122FE">
        <w:rPr>
          <w:rFonts w:hAnsi="標楷體" w:hint="eastAsia"/>
          <w:color w:val="000000" w:themeColor="text1"/>
          <w:szCs w:val="32"/>
        </w:rPr>
        <w:t>依政府採購法第26條第1項規定：「機關辦理公告金額以上之採購，應依功能或效益訂定招標文件。其有國際標準或國家標準者，應從其規定。」又</w:t>
      </w:r>
      <w:r w:rsidRPr="007122FE">
        <w:rPr>
          <w:rFonts w:hAnsi="標楷體" w:hint="eastAsia"/>
          <w:color w:val="000000" w:themeColor="text1"/>
        </w:rPr>
        <w:t>同法第95條第1項規定：「機關辦理採購宜由採購專業人員為之。」另</w:t>
      </w:r>
      <w:r w:rsidRPr="007122FE">
        <w:rPr>
          <w:color w:val="000000" w:themeColor="text1"/>
        </w:rPr>
        <w:t>依工程會訂頒資訊服務採購契約範本第1條第1款規定，契約包括招標文件</w:t>
      </w:r>
      <w:r w:rsidRPr="007122FE">
        <w:rPr>
          <w:rFonts w:hint="eastAsia"/>
          <w:color w:val="000000" w:themeColor="text1"/>
        </w:rPr>
        <w:t>、</w:t>
      </w:r>
      <w:r w:rsidRPr="007122FE">
        <w:rPr>
          <w:color w:val="000000" w:themeColor="text1"/>
        </w:rPr>
        <w:t>投標文件，故本案需求</w:t>
      </w:r>
      <w:r w:rsidRPr="007122FE">
        <w:rPr>
          <w:rFonts w:hint="eastAsia"/>
          <w:color w:val="000000" w:themeColor="text1"/>
        </w:rPr>
        <w:t>說明</w:t>
      </w:r>
      <w:r w:rsidRPr="007122FE">
        <w:rPr>
          <w:color w:val="000000" w:themeColor="text1"/>
        </w:rPr>
        <w:t>書及廠商之服務建議</w:t>
      </w:r>
      <w:proofErr w:type="gramStart"/>
      <w:r w:rsidRPr="007122FE">
        <w:rPr>
          <w:color w:val="000000" w:themeColor="text1"/>
        </w:rPr>
        <w:t>書均屬契約</w:t>
      </w:r>
      <w:proofErr w:type="gramEnd"/>
      <w:r w:rsidRPr="007122FE">
        <w:rPr>
          <w:color w:val="000000" w:themeColor="text1"/>
        </w:rPr>
        <w:t>之一部分</w:t>
      </w:r>
      <w:r w:rsidRPr="007122FE">
        <w:rPr>
          <w:rFonts w:hint="eastAsia"/>
          <w:color w:val="000000" w:themeColor="text1"/>
        </w:rPr>
        <w:t>。</w:t>
      </w:r>
      <w:proofErr w:type="gramStart"/>
      <w:r w:rsidRPr="007122FE">
        <w:rPr>
          <w:rFonts w:hint="eastAsia"/>
          <w:color w:val="000000" w:themeColor="text1"/>
        </w:rPr>
        <w:t>合先敘</w:t>
      </w:r>
      <w:proofErr w:type="gramEnd"/>
      <w:r w:rsidRPr="007122FE">
        <w:rPr>
          <w:rFonts w:hint="eastAsia"/>
          <w:color w:val="000000" w:themeColor="text1"/>
        </w:rPr>
        <w:t>明。</w:t>
      </w:r>
      <w:bookmarkEnd w:id="151"/>
      <w:bookmarkEnd w:id="152"/>
      <w:bookmarkEnd w:id="153"/>
      <w:bookmarkEnd w:id="154"/>
      <w:bookmarkEnd w:id="155"/>
    </w:p>
    <w:p w:rsidR="0092487F" w:rsidRPr="007122FE" w:rsidRDefault="0092487F" w:rsidP="0092487F">
      <w:pPr>
        <w:pStyle w:val="3"/>
        <w:rPr>
          <w:color w:val="000000" w:themeColor="text1"/>
        </w:rPr>
      </w:pPr>
      <w:bookmarkStart w:id="156" w:name="_Toc105594796"/>
      <w:bookmarkStart w:id="157" w:name="_Toc106789814"/>
      <w:bookmarkStart w:id="158" w:name="_Toc106802676"/>
      <w:bookmarkStart w:id="159" w:name="_Toc106898711"/>
      <w:bookmarkStart w:id="160" w:name="_Toc107936521"/>
      <w:r w:rsidRPr="007122FE">
        <w:rPr>
          <w:rFonts w:hint="eastAsia"/>
          <w:color w:val="000000" w:themeColor="text1"/>
        </w:rPr>
        <w:t>按未來購置案之</w:t>
      </w:r>
      <w:r w:rsidRPr="007122FE">
        <w:rPr>
          <w:color w:val="000000" w:themeColor="text1"/>
        </w:rPr>
        <w:t>需求</w:t>
      </w:r>
      <w:r w:rsidRPr="007122FE">
        <w:rPr>
          <w:rFonts w:hint="eastAsia"/>
          <w:color w:val="000000" w:themeColor="text1"/>
        </w:rPr>
        <w:t>說明</w:t>
      </w:r>
      <w:r w:rsidRPr="007122FE">
        <w:rPr>
          <w:color w:val="000000" w:themeColor="text1"/>
        </w:rPr>
        <w:t>書要求廠商應於決標後60日内提出經營管理</w:t>
      </w:r>
      <w:r w:rsidRPr="007122FE">
        <w:rPr>
          <w:rFonts w:hAnsi="標楷體"/>
          <w:color w:val="000000" w:themeColor="text1"/>
          <w:szCs w:val="32"/>
        </w:rPr>
        <w:t>決策</w:t>
      </w:r>
      <w:r w:rsidRPr="007122FE">
        <w:rPr>
          <w:color w:val="000000" w:themeColor="text1"/>
        </w:rPr>
        <w:t>系統之最佳整合應用方案，並須於</w:t>
      </w:r>
      <w:r w:rsidRPr="007122FE">
        <w:rPr>
          <w:rFonts w:hAnsi="標楷體" w:hint="eastAsia"/>
          <w:color w:val="000000" w:themeColor="text1"/>
        </w:rPr>
        <w:t>「</w:t>
      </w:r>
      <w:r w:rsidRPr="007122FE">
        <w:rPr>
          <w:color w:val="000000" w:themeColor="text1"/>
        </w:rPr>
        <w:t>整合運作環境整體建置計畫書</w:t>
      </w:r>
      <w:r w:rsidRPr="007122FE">
        <w:rPr>
          <w:rFonts w:hAnsi="標楷體" w:hint="eastAsia"/>
          <w:color w:val="000000" w:themeColor="text1"/>
        </w:rPr>
        <w:t>」（簡稱整體</w:t>
      </w:r>
      <w:r w:rsidRPr="007122FE">
        <w:rPr>
          <w:color w:val="000000" w:themeColor="text1"/>
        </w:rPr>
        <w:t>建置計畫書</w:t>
      </w:r>
      <w:r w:rsidRPr="007122FE">
        <w:rPr>
          <w:rFonts w:hint="eastAsia"/>
          <w:color w:val="000000" w:themeColor="text1"/>
        </w:rPr>
        <w:t>）</w:t>
      </w:r>
      <w:r w:rsidRPr="007122FE">
        <w:rPr>
          <w:color w:val="000000" w:themeColor="text1"/>
        </w:rPr>
        <w:t>中</w:t>
      </w:r>
      <w:r w:rsidRPr="007122FE">
        <w:rPr>
          <w:rFonts w:hint="eastAsia"/>
          <w:color w:val="000000" w:themeColor="text1"/>
        </w:rPr>
        <w:t>，</w:t>
      </w:r>
      <w:r w:rsidRPr="007122FE">
        <w:rPr>
          <w:color w:val="000000" w:themeColor="text1"/>
        </w:rPr>
        <w:t>依所提之整合應用方案說明建置計畫及運作機制，及提供足夠數量之伺服器及資料儲存空間，且須經該局同意後方可實施</w:t>
      </w:r>
      <w:r w:rsidRPr="007122FE">
        <w:rPr>
          <w:rFonts w:hint="eastAsia"/>
          <w:color w:val="000000" w:themeColor="text1"/>
        </w:rPr>
        <w:t>。查，本案於104年4月30日公告招標，</w:t>
      </w:r>
      <w:r w:rsidRPr="007122FE">
        <w:rPr>
          <w:color w:val="000000" w:themeColor="text1"/>
        </w:rPr>
        <w:t>同年6月12日決標</w:t>
      </w:r>
      <w:r w:rsidRPr="007122FE">
        <w:rPr>
          <w:rFonts w:hint="eastAsia"/>
          <w:color w:val="000000" w:themeColor="text1"/>
        </w:rPr>
        <w:t>，同年</w:t>
      </w:r>
      <w:r w:rsidRPr="007122FE">
        <w:rPr>
          <w:rFonts w:hint="eastAsia"/>
          <w:color w:val="000000" w:themeColor="text1"/>
        </w:rPr>
        <w:lastRenderedPageBreak/>
        <w:t>11月10日勞動部採購稽核小組就本案辦理採購缺失之</w:t>
      </w:r>
      <w:proofErr w:type="gramStart"/>
      <w:r w:rsidRPr="007122FE">
        <w:rPr>
          <w:rFonts w:hint="eastAsia"/>
          <w:color w:val="000000" w:themeColor="text1"/>
        </w:rPr>
        <w:t>意見摘略</w:t>
      </w:r>
      <w:proofErr w:type="gramEnd"/>
      <w:r w:rsidRPr="007122FE">
        <w:rPr>
          <w:rFonts w:hint="eastAsia"/>
          <w:color w:val="000000" w:themeColor="text1"/>
        </w:rPr>
        <w:t>：</w:t>
      </w:r>
      <w:r w:rsidRPr="007122FE">
        <w:rPr>
          <w:rFonts w:hAnsi="標楷體" w:hint="eastAsia"/>
          <w:color w:val="000000" w:themeColor="text1"/>
        </w:rPr>
        <w:t>「</w:t>
      </w:r>
      <w:r w:rsidRPr="007122FE">
        <w:rPr>
          <w:rFonts w:hAnsi="標楷體"/>
          <w:color w:val="000000" w:themeColor="text1"/>
          <w:szCs w:val="32"/>
        </w:rPr>
        <w:t>該案</w:t>
      </w:r>
      <w:proofErr w:type="gramStart"/>
      <w:r w:rsidRPr="007122FE">
        <w:rPr>
          <w:rFonts w:hAnsi="標楷體"/>
          <w:color w:val="000000" w:themeColor="text1"/>
          <w:szCs w:val="32"/>
        </w:rPr>
        <w:t>採</w:t>
      </w:r>
      <w:proofErr w:type="gramEnd"/>
      <w:r w:rsidRPr="007122FE">
        <w:rPr>
          <w:rFonts w:hAnsi="標楷體"/>
          <w:color w:val="000000" w:themeColor="text1"/>
          <w:szCs w:val="32"/>
        </w:rPr>
        <w:t>公開招標最有利標方式決標，係依政府採購法第7條第4項將該案歸屬為財物採購，尚無違誤，惟基於資訊服務專業及效率考量，尚得依</w:t>
      </w:r>
      <w:r w:rsidR="00A672EB">
        <w:rPr>
          <w:rFonts w:hAnsi="標楷體" w:hint="eastAsia"/>
          <w:color w:val="000000" w:themeColor="text1"/>
          <w:szCs w:val="32"/>
        </w:rPr>
        <w:t>該</w:t>
      </w:r>
      <w:r w:rsidRPr="007122FE">
        <w:rPr>
          <w:rFonts w:hAnsi="標楷體"/>
          <w:color w:val="000000" w:themeColor="text1"/>
          <w:szCs w:val="32"/>
        </w:rPr>
        <w:t>法第22條第1項第9款之限制性招標、準用最有利標辦理，並藉由議價程序酌減價金</w:t>
      </w:r>
      <w:r w:rsidRPr="007122FE">
        <w:rPr>
          <w:rFonts w:hAnsi="標楷體" w:hint="eastAsia"/>
          <w:color w:val="000000" w:themeColor="text1"/>
          <w:szCs w:val="32"/>
        </w:rPr>
        <w:t>。</w:t>
      </w:r>
      <w:r w:rsidRPr="007122FE">
        <w:rPr>
          <w:rFonts w:hAnsi="標楷體"/>
          <w:color w:val="000000" w:themeColor="text1"/>
          <w:szCs w:val="32"/>
        </w:rPr>
        <w:t>該案以最有利標、不訂底價非固定費用決標，並於招標規定內允許協商措施，惟未於招標文件明確載明價格為得協商更改之項目，疏漏有減價之必要。</w:t>
      </w:r>
      <w:r w:rsidRPr="007122FE">
        <w:rPr>
          <w:rFonts w:hAnsi="標楷體" w:hint="eastAsia"/>
          <w:color w:val="000000" w:themeColor="text1"/>
          <w:szCs w:val="32"/>
        </w:rPr>
        <w:t>」</w:t>
      </w:r>
      <w:proofErr w:type="gramStart"/>
      <w:r w:rsidRPr="007122FE">
        <w:rPr>
          <w:rFonts w:hAnsi="標楷體" w:hint="eastAsia"/>
          <w:color w:val="000000" w:themeColor="text1"/>
          <w:szCs w:val="32"/>
        </w:rPr>
        <w:t>勞動部到院</w:t>
      </w:r>
      <w:proofErr w:type="gramEnd"/>
      <w:r w:rsidRPr="007122FE">
        <w:rPr>
          <w:rFonts w:hAnsi="標楷體" w:hint="eastAsia"/>
          <w:color w:val="000000" w:themeColor="text1"/>
          <w:szCs w:val="32"/>
        </w:rPr>
        <w:t>說明：該部將依上開稽核委員意見，</w:t>
      </w:r>
      <w:proofErr w:type="gramStart"/>
      <w:r w:rsidRPr="007122FE">
        <w:rPr>
          <w:rFonts w:hAnsi="標楷體" w:hint="eastAsia"/>
          <w:color w:val="000000" w:themeColor="text1"/>
          <w:szCs w:val="32"/>
        </w:rPr>
        <w:t>再行督請</w:t>
      </w:r>
      <w:proofErr w:type="gramEnd"/>
      <w:r w:rsidRPr="007122FE">
        <w:rPr>
          <w:rFonts w:hAnsi="標楷體" w:hint="eastAsia"/>
          <w:color w:val="000000" w:themeColor="text1"/>
          <w:szCs w:val="32"/>
        </w:rPr>
        <w:t>勞保局注意，避免財務採購以最有利標、不定底價非固定費用之問題。足</w:t>
      </w:r>
      <w:proofErr w:type="gramStart"/>
      <w:r w:rsidRPr="007122FE">
        <w:rPr>
          <w:rFonts w:hAnsi="標楷體" w:hint="eastAsia"/>
          <w:color w:val="000000" w:themeColor="text1"/>
          <w:szCs w:val="32"/>
        </w:rPr>
        <w:t>徵</w:t>
      </w:r>
      <w:proofErr w:type="gramEnd"/>
      <w:r w:rsidRPr="007122FE">
        <w:rPr>
          <w:rFonts w:hAnsi="標楷體" w:hint="eastAsia"/>
          <w:color w:val="000000" w:themeColor="text1"/>
          <w:szCs w:val="32"/>
        </w:rPr>
        <w:t>，勞保局先是未於招標文件明確載明價格為得協商更改之項目，疏漏未來有減價之可能性。</w:t>
      </w:r>
      <w:bookmarkEnd w:id="156"/>
      <w:bookmarkEnd w:id="157"/>
      <w:bookmarkEnd w:id="158"/>
      <w:bookmarkEnd w:id="159"/>
      <w:bookmarkEnd w:id="160"/>
    </w:p>
    <w:p w:rsidR="0092487F" w:rsidRPr="007122FE" w:rsidRDefault="0092487F" w:rsidP="0092487F">
      <w:pPr>
        <w:pStyle w:val="3"/>
        <w:rPr>
          <w:color w:val="000000" w:themeColor="text1"/>
        </w:rPr>
      </w:pPr>
      <w:bookmarkStart w:id="161" w:name="_Toc105594797"/>
      <w:bookmarkStart w:id="162" w:name="_Toc106789815"/>
      <w:bookmarkStart w:id="163" w:name="_Toc106802677"/>
      <w:bookmarkStart w:id="164" w:name="_Toc106898712"/>
      <w:bookmarkStart w:id="165" w:name="_Toc107936522"/>
      <w:r w:rsidRPr="007122FE">
        <w:rPr>
          <w:rFonts w:hint="eastAsia"/>
          <w:color w:val="000000" w:themeColor="text1"/>
        </w:rPr>
        <w:t>審計部查核發現，未來購置案國民年金資訊系統伺服器</w:t>
      </w:r>
      <w:r w:rsidRPr="007122FE">
        <w:rPr>
          <w:rFonts w:hAnsi="標楷體" w:cs="標楷體" w:hint="eastAsia"/>
          <w:color w:val="000000" w:themeColor="text1"/>
          <w:szCs w:val="32"/>
        </w:rPr>
        <w:t>主機（下稱伺服器），廠商服務建議書提出數量為1</w:t>
      </w:r>
      <w:r w:rsidRPr="007122FE">
        <w:rPr>
          <w:rFonts w:hAnsi="標楷體" w:cs="標楷體"/>
          <w:color w:val="000000" w:themeColor="text1"/>
          <w:szCs w:val="32"/>
        </w:rPr>
        <w:t>2</w:t>
      </w:r>
      <w:r w:rsidRPr="007122FE">
        <w:rPr>
          <w:rFonts w:hAnsi="標楷體" w:cs="標楷體" w:hint="eastAsia"/>
          <w:color w:val="000000" w:themeColor="text1"/>
          <w:szCs w:val="32"/>
        </w:rPr>
        <w:t>台，但實際卻僅提供7台；</w:t>
      </w:r>
      <w:r w:rsidRPr="007122FE">
        <w:rPr>
          <w:rFonts w:hint="eastAsia"/>
          <w:color w:val="000000" w:themeColor="text1"/>
        </w:rPr>
        <w:t>在伺服器短少5台下，系統卻能運行無礙，</w:t>
      </w:r>
      <w:r w:rsidRPr="007122FE">
        <w:rPr>
          <w:rFonts w:hAnsi="標楷體" w:cs="標楷體" w:hint="eastAsia"/>
          <w:color w:val="000000" w:themeColor="text1"/>
          <w:szCs w:val="32"/>
        </w:rPr>
        <w:t>勞保局承辦人員</w:t>
      </w:r>
      <w:proofErr w:type="gramStart"/>
      <w:r w:rsidRPr="007122FE">
        <w:rPr>
          <w:rFonts w:hint="eastAsia"/>
          <w:color w:val="000000" w:themeColor="text1"/>
        </w:rPr>
        <w:t>疑</w:t>
      </w:r>
      <w:proofErr w:type="gramEnd"/>
      <w:r w:rsidRPr="007122FE">
        <w:rPr>
          <w:rFonts w:hint="eastAsia"/>
          <w:color w:val="000000" w:themeColor="text1"/>
        </w:rPr>
        <w:t>涉驗收不實，且浮編數量。</w:t>
      </w:r>
      <w:proofErr w:type="gramStart"/>
      <w:r w:rsidRPr="007122FE">
        <w:rPr>
          <w:rFonts w:hint="eastAsia"/>
          <w:color w:val="000000" w:themeColor="text1"/>
        </w:rPr>
        <w:t>詢</w:t>
      </w:r>
      <w:proofErr w:type="gramEnd"/>
      <w:r w:rsidRPr="007122FE">
        <w:rPr>
          <w:rFonts w:hint="eastAsia"/>
          <w:color w:val="000000" w:themeColor="text1"/>
        </w:rPr>
        <w:t>據勞保局說明</w:t>
      </w:r>
      <w:proofErr w:type="gramStart"/>
      <w:r w:rsidRPr="007122FE">
        <w:rPr>
          <w:rFonts w:hint="eastAsia"/>
          <w:color w:val="000000" w:themeColor="text1"/>
        </w:rPr>
        <w:t>綜整摘</w:t>
      </w:r>
      <w:proofErr w:type="gramEnd"/>
      <w:r w:rsidRPr="007122FE">
        <w:rPr>
          <w:rFonts w:hint="eastAsia"/>
          <w:color w:val="000000" w:themeColor="text1"/>
        </w:rPr>
        <w:t>略如下：</w:t>
      </w:r>
      <w:bookmarkEnd w:id="161"/>
      <w:bookmarkEnd w:id="162"/>
      <w:bookmarkEnd w:id="163"/>
      <w:bookmarkEnd w:id="164"/>
      <w:bookmarkEnd w:id="165"/>
    </w:p>
    <w:p w:rsidR="0092487F" w:rsidRPr="007122FE" w:rsidRDefault="0092487F" w:rsidP="0092487F">
      <w:pPr>
        <w:pStyle w:val="4"/>
        <w:rPr>
          <w:color w:val="000000" w:themeColor="text1"/>
        </w:rPr>
      </w:pPr>
      <w:r w:rsidRPr="007122FE">
        <w:rPr>
          <w:rFonts w:hAnsi="標楷體"/>
          <w:color w:val="000000" w:themeColor="text1"/>
          <w:szCs w:val="32"/>
        </w:rPr>
        <w:t>因國民年金業務特性，需勾</w:t>
      </w:r>
      <w:proofErr w:type="gramStart"/>
      <w:r w:rsidRPr="007122FE">
        <w:rPr>
          <w:rFonts w:hAnsi="標楷體"/>
          <w:color w:val="000000" w:themeColor="text1"/>
          <w:szCs w:val="32"/>
        </w:rPr>
        <w:t>稽</w:t>
      </w:r>
      <w:proofErr w:type="gramEnd"/>
      <w:r w:rsidRPr="007122FE">
        <w:rPr>
          <w:rFonts w:hAnsi="標楷體"/>
          <w:color w:val="000000" w:themeColor="text1"/>
          <w:szCs w:val="32"/>
        </w:rPr>
        <w:t>比對大量外部資料，且作業複雜，</w:t>
      </w:r>
      <w:r w:rsidRPr="007122FE">
        <w:rPr>
          <w:rFonts w:hint="eastAsia"/>
          <w:color w:val="000000" w:themeColor="text1"/>
        </w:rPr>
        <w:t>本案資訊室相關承辦人員未有採購專業訓練，有關採購需求說明書之規劃、系統建置期</w:t>
      </w:r>
      <w:proofErr w:type="gramStart"/>
      <w:r w:rsidRPr="007122FE">
        <w:rPr>
          <w:rFonts w:hint="eastAsia"/>
          <w:color w:val="000000" w:themeColor="text1"/>
        </w:rPr>
        <w:t>等審驗，均</w:t>
      </w:r>
      <w:proofErr w:type="gramEnd"/>
      <w:r w:rsidRPr="007122FE">
        <w:rPr>
          <w:rFonts w:hint="eastAsia"/>
          <w:color w:val="000000" w:themeColor="text1"/>
        </w:rPr>
        <w:t>由顧問公司協助，</w:t>
      </w:r>
      <w:r>
        <w:rPr>
          <w:rFonts w:hint="eastAsia"/>
          <w:color w:val="000000" w:themeColor="text1"/>
        </w:rPr>
        <w:t>例</w:t>
      </w:r>
      <w:r w:rsidRPr="007122FE">
        <w:rPr>
          <w:rFonts w:hint="eastAsia"/>
          <w:color w:val="000000" w:themeColor="text1"/>
        </w:rPr>
        <w:t>如先由顧問公司確認軟硬體設備清單、數量與效能規格等作業。</w:t>
      </w:r>
    </w:p>
    <w:p w:rsidR="0092487F" w:rsidRPr="007122FE" w:rsidRDefault="0092487F" w:rsidP="0092487F">
      <w:pPr>
        <w:pStyle w:val="4"/>
        <w:rPr>
          <w:color w:val="000000" w:themeColor="text1"/>
        </w:rPr>
      </w:pPr>
      <w:r w:rsidRPr="007122FE">
        <w:rPr>
          <w:rFonts w:hint="eastAsia"/>
          <w:color w:val="000000" w:themeColor="text1"/>
        </w:rPr>
        <w:t>1</w:t>
      </w:r>
      <w:r w:rsidRPr="007122FE">
        <w:rPr>
          <w:color w:val="000000" w:themeColor="text1"/>
        </w:rPr>
        <w:t>04</w:t>
      </w:r>
      <w:r w:rsidRPr="007122FE">
        <w:rPr>
          <w:rFonts w:hint="eastAsia"/>
          <w:color w:val="000000" w:themeColor="text1"/>
        </w:rPr>
        <w:t>年</w:t>
      </w:r>
      <w:r w:rsidRPr="007122FE">
        <w:rPr>
          <w:color w:val="000000" w:themeColor="text1"/>
        </w:rPr>
        <w:t>「未來購置案」</w:t>
      </w:r>
      <w:proofErr w:type="gramStart"/>
      <w:r w:rsidRPr="007122FE">
        <w:rPr>
          <w:color w:val="000000" w:themeColor="text1"/>
        </w:rPr>
        <w:t>採</w:t>
      </w:r>
      <w:proofErr w:type="gramEnd"/>
      <w:r w:rsidRPr="007122FE">
        <w:rPr>
          <w:color w:val="000000" w:themeColor="text1"/>
        </w:rPr>
        <w:t>公開招標評選方式辦理，</w:t>
      </w:r>
      <w:r w:rsidRPr="007122FE">
        <w:rPr>
          <w:rFonts w:hint="eastAsia"/>
          <w:color w:val="000000" w:themeColor="text1"/>
        </w:rPr>
        <w:t>主要以服務面及效能為主軸，</w:t>
      </w:r>
      <w:r w:rsidRPr="007122FE">
        <w:rPr>
          <w:color w:val="000000" w:themeColor="text1"/>
        </w:rPr>
        <w:t>廠商</w:t>
      </w:r>
      <w:r w:rsidRPr="007122FE">
        <w:rPr>
          <w:rFonts w:hint="eastAsia"/>
          <w:color w:val="000000" w:themeColor="text1"/>
        </w:rPr>
        <w:t>所提供之服務已包含於設備價金中</w:t>
      </w:r>
      <w:r w:rsidRPr="007122FE">
        <w:rPr>
          <w:color w:val="000000" w:themeColor="text1"/>
        </w:rPr>
        <w:t>，需求說明書僅說明經營管理決策系統作業環境需求，未明定伺服器採購數量，投標廠商</w:t>
      </w:r>
      <w:proofErr w:type="gramStart"/>
      <w:r w:rsidRPr="007122FE">
        <w:rPr>
          <w:color w:val="000000" w:themeColor="text1"/>
        </w:rPr>
        <w:t>依其所擇</w:t>
      </w:r>
      <w:proofErr w:type="gramEnd"/>
      <w:r w:rsidRPr="007122FE">
        <w:rPr>
          <w:color w:val="000000" w:themeColor="text1"/>
        </w:rPr>
        <w:t>定產品特性及效能</w:t>
      </w:r>
      <w:r w:rsidRPr="007122FE">
        <w:rPr>
          <w:rFonts w:hint="eastAsia"/>
          <w:color w:val="000000" w:themeColor="text1"/>
        </w:rPr>
        <w:t>，可於</w:t>
      </w:r>
      <w:r w:rsidRPr="007122FE">
        <w:rPr>
          <w:rFonts w:hint="eastAsia"/>
          <w:color w:val="000000" w:themeColor="text1"/>
        </w:rPr>
        <w:lastRenderedPageBreak/>
        <w:t>電腦主機上執行或另提供</w:t>
      </w:r>
      <w:r w:rsidRPr="007122FE">
        <w:rPr>
          <w:color w:val="000000" w:themeColor="text1"/>
        </w:rPr>
        <w:t>伺服器</w:t>
      </w:r>
      <w:r w:rsidRPr="007122FE">
        <w:rPr>
          <w:rFonts w:hint="eastAsia"/>
          <w:color w:val="000000" w:themeColor="text1"/>
        </w:rPr>
        <w:t>使用</w:t>
      </w:r>
      <w:r w:rsidRPr="007122FE">
        <w:rPr>
          <w:color w:val="000000" w:themeColor="text1"/>
        </w:rPr>
        <w:t>，自行規劃解決方案</w:t>
      </w:r>
      <w:r w:rsidRPr="007122FE">
        <w:rPr>
          <w:rFonts w:hint="eastAsia"/>
          <w:color w:val="000000" w:themeColor="text1"/>
        </w:rPr>
        <w:t>，而</w:t>
      </w:r>
      <w:r w:rsidRPr="007122FE">
        <w:rPr>
          <w:rFonts w:hAnsi="標楷體"/>
          <w:color w:val="000000" w:themeColor="text1"/>
          <w:szCs w:val="32"/>
        </w:rPr>
        <w:t>經營管理決策系統驗收項目係以</w:t>
      </w:r>
      <w:r w:rsidRPr="007122FE">
        <w:rPr>
          <w:rFonts w:hAnsi="標楷體" w:hint="eastAsia"/>
          <w:color w:val="000000" w:themeColor="text1"/>
          <w:szCs w:val="32"/>
        </w:rPr>
        <w:t>整體建置計畫書</w:t>
      </w:r>
      <w:r w:rsidRPr="007122FE">
        <w:rPr>
          <w:rFonts w:hAnsi="標楷體"/>
          <w:color w:val="000000" w:themeColor="text1"/>
          <w:szCs w:val="32"/>
        </w:rPr>
        <w:t>中運作機制符合本案需求說明書所載功能及效能為驗收標的，與初步廠商服務建議書所載之伺服器數量(12台)及後續實際建置數量無關。</w:t>
      </w:r>
      <w:r w:rsidRPr="007122FE">
        <w:rPr>
          <w:rFonts w:hint="eastAsia"/>
          <w:color w:val="000000" w:themeColor="text1"/>
        </w:rPr>
        <w:t>勞保局並無驗收不實或浮濫編列經營管理決策系統伺服器數量之情形：</w:t>
      </w:r>
    </w:p>
    <w:p w:rsidR="0092487F" w:rsidRPr="007122FE" w:rsidRDefault="0092487F" w:rsidP="0092487F">
      <w:pPr>
        <w:pStyle w:val="5"/>
        <w:rPr>
          <w:color w:val="000000" w:themeColor="text1"/>
        </w:rPr>
      </w:pPr>
      <w:r w:rsidRPr="007122FE">
        <w:rPr>
          <w:rFonts w:hint="eastAsia"/>
          <w:color w:val="000000" w:themeColor="text1"/>
        </w:rPr>
        <w:t>有關經營管理決策系統之作業環境需求，未明定伺服器採購數量之</w:t>
      </w:r>
      <w:proofErr w:type="gramStart"/>
      <w:r w:rsidRPr="007122FE">
        <w:rPr>
          <w:rFonts w:hint="eastAsia"/>
          <w:color w:val="000000" w:themeColor="text1"/>
        </w:rPr>
        <w:t>內容摘略</w:t>
      </w:r>
      <w:proofErr w:type="gramEnd"/>
      <w:r w:rsidRPr="007122FE">
        <w:rPr>
          <w:rFonts w:hint="eastAsia"/>
          <w:color w:val="000000" w:themeColor="text1"/>
        </w:rPr>
        <w:t>：經營管理決策系統安裝於新莊中心及桃園中心，各中心作業平台至少提供1式，廠商須依經營管理決策系統開發區、測試區及上線區之配置，規劃與建置各區對應之商業智慧平台與協同平台，上線區及測試區需建置為高可用性架構，以A</w:t>
      </w:r>
      <w:r w:rsidRPr="007122FE">
        <w:rPr>
          <w:color w:val="000000" w:themeColor="text1"/>
        </w:rPr>
        <w:t>ctive-</w:t>
      </w:r>
      <w:r w:rsidRPr="007122FE">
        <w:rPr>
          <w:rFonts w:hint="eastAsia"/>
          <w:color w:val="000000" w:themeColor="text1"/>
        </w:rPr>
        <w:t>A</w:t>
      </w:r>
      <w:r w:rsidRPr="007122FE">
        <w:rPr>
          <w:color w:val="000000" w:themeColor="text1"/>
        </w:rPr>
        <w:t>ctive</w:t>
      </w:r>
      <w:r w:rsidRPr="007122FE">
        <w:rPr>
          <w:rFonts w:hint="eastAsia"/>
          <w:color w:val="000000" w:themeColor="text1"/>
        </w:rPr>
        <w:t>營運服務架構模式運作，並提供足夠數量之伺服器。</w:t>
      </w:r>
    </w:p>
    <w:p w:rsidR="0092487F" w:rsidRPr="007122FE" w:rsidRDefault="0092487F" w:rsidP="0092487F">
      <w:pPr>
        <w:pStyle w:val="5"/>
        <w:rPr>
          <w:color w:val="000000" w:themeColor="text1"/>
        </w:rPr>
      </w:pPr>
      <w:r w:rsidRPr="007122FE">
        <w:rPr>
          <w:rFonts w:hAnsi="標楷體"/>
          <w:color w:val="000000" w:themeColor="text1"/>
          <w:szCs w:val="32"/>
        </w:rPr>
        <w:t>於驗收階段，勞保局確認廠商所提供之伺服器數量(7台)已達當時經營管理決策系統運作機制需求</w:t>
      </w:r>
      <w:r w:rsidRPr="007122FE">
        <w:rPr>
          <w:rFonts w:hAnsi="標楷體" w:hint="eastAsia"/>
          <w:color w:val="000000" w:themeColor="text1"/>
          <w:szCs w:val="32"/>
        </w:rPr>
        <w:t>，驗收數量與整體建置計畫書相符</w:t>
      </w:r>
      <w:r w:rsidRPr="007122FE">
        <w:rPr>
          <w:rFonts w:hAnsi="標楷體"/>
          <w:color w:val="000000" w:themeColor="text1"/>
          <w:szCs w:val="32"/>
        </w:rPr>
        <w:t>。</w:t>
      </w:r>
    </w:p>
    <w:p w:rsidR="0092487F" w:rsidRPr="007122FE" w:rsidRDefault="0092487F" w:rsidP="0092487F">
      <w:pPr>
        <w:pStyle w:val="4"/>
        <w:rPr>
          <w:color w:val="000000" w:themeColor="text1"/>
        </w:rPr>
      </w:pPr>
      <w:r w:rsidRPr="007122FE">
        <w:rPr>
          <w:rFonts w:hAnsi="標楷體"/>
          <w:color w:val="000000" w:themeColor="text1"/>
          <w:szCs w:val="32"/>
        </w:rPr>
        <w:t>因經營管理決策系統之特性</w:t>
      </w:r>
      <w:r>
        <w:rPr>
          <w:rFonts w:hAnsi="標楷體" w:hint="eastAsia"/>
          <w:color w:val="000000" w:themeColor="text1"/>
          <w:szCs w:val="32"/>
        </w:rPr>
        <w:t>，</w:t>
      </w:r>
      <w:r w:rsidRPr="007122FE">
        <w:rPr>
          <w:rFonts w:hAnsi="標楷體"/>
          <w:color w:val="000000" w:themeColor="text1"/>
          <w:szCs w:val="32"/>
        </w:rPr>
        <w:t>係於專案期間依當時決策需要進行大數據分析運算及模組主題開發，系統平台相關硬體設備必須滿足運算所需，故專案期間分析主題如需大量運算，則廠商須提供足夠設備以達服務水準要求。</w:t>
      </w:r>
      <w:r w:rsidRPr="007122FE">
        <w:rPr>
          <w:rFonts w:hAnsi="標楷體" w:hint="eastAsia"/>
          <w:color w:val="000000" w:themeColor="text1"/>
          <w:szCs w:val="32"/>
        </w:rPr>
        <w:t>一旦服務水準不達標，廠商必須提交增加軟硬體，且每年都要檢測是否符合當時之需求，</w:t>
      </w:r>
      <w:r w:rsidRPr="007122FE">
        <w:rPr>
          <w:rFonts w:hAnsi="標楷體"/>
          <w:color w:val="000000" w:themeColor="text1"/>
          <w:szCs w:val="32"/>
        </w:rPr>
        <w:t>本案於108年4月因應服務水準要求，廠商無償擴增新莊及桃園</w:t>
      </w:r>
      <w:proofErr w:type="spellStart"/>
      <w:r w:rsidRPr="007122FE">
        <w:rPr>
          <w:rFonts w:hAnsi="標楷體"/>
          <w:color w:val="000000" w:themeColor="text1"/>
          <w:szCs w:val="32"/>
        </w:rPr>
        <w:t>StorerOnce</w:t>
      </w:r>
      <w:proofErr w:type="spellEnd"/>
      <w:r w:rsidRPr="007122FE">
        <w:rPr>
          <w:rFonts w:hAnsi="標楷體"/>
          <w:color w:val="000000" w:themeColor="text1"/>
          <w:szCs w:val="32"/>
        </w:rPr>
        <w:t xml:space="preserve"> 6500 storage各88 TB實體硬碟，價格約600萬元</w:t>
      </w:r>
      <w:r w:rsidRPr="007122FE">
        <w:rPr>
          <w:rFonts w:hAnsi="標楷體" w:hint="eastAsia"/>
          <w:color w:val="000000" w:themeColor="text1"/>
          <w:szCs w:val="32"/>
        </w:rPr>
        <w:t>，廠商也是要</w:t>
      </w:r>
      <w:r>
        <w:rPr>
          <w:rFonts w:hAnsi="標楷體" w:hint="eastAsia"/>
          <w:color w:val="000000" w:themeColor="text1"/>
          <w:szCs w:val="32"/>
        </w:rPr>
        <w:t>交</w:t>
      </w:r>
      <w:r w:rsidRPr="007122FE">
        <w:rPr>
          <w:rFonts w:hAnsi="標楷體" w:hint="eastAsia"/>
          <w:color w:val="000000" w:themeColor="text1"/>
          <w:szCs w:val="32"/>
        </w:rPr>
        <w:t>付給勞保局</w:t>
      </w:r>
      <w:r w:rsidRPr="007122FE">
        <w:rPr>
          <w:rFonts w:hAnsi="標楷體"/>
          <w:color w:val="000000" w:themeColor="text1"/>
          <w:szCs w:val="32"/>
        </w:rPr>
        <w:t>。</w:t>
      </w:r>
      <w:r w:rsidRPr="007122FE">
        <w:rPr>
          <w:rFonts w:hAnsi="標楷體" w:hint="eastAsia"/>
          <w:color w:val="000000" w:themeColor="text1"/>
          <w:szCs w:val="32"/>
        </w:rPr>
        <w:t>因為當時整體建置計畫書為7台伺服器，所以驗收的時</w:t>
      </w:r>
      <w:r w:rsidRPr="007122FE">
        <w:rPr>
          <w:rFonts w:hAnsi="標楷體" w:hint="eastAsia"/>
          <w:color w:val="000000" w:themeColor="text1"/>
          <w:szCs w:val="32"/>
        </w:rPr>
        <w:lastRenderedPageBreak/>
        <w:t>候</w:t>
      </w:r>
      <w:r>
        <w:rPr>
          <w:rFonts w:hAnsi="標楷體" w:hint="eastAsia"/>
          <w:color w:val="000000" w:themeColor="text1"/>
          <w:szCs w:val="32"/>
        </w:rPr>
        <w:t>，</w:t>
      </w:r>
      <w:r w:rsidRPr="007122FE">
        <w:rPr>
          <w:rFonts w:hAnsi="標楷體" w:hint="eastAsia"/>
          <w:color w:val="000000" w:themeColor="text1"/>
          <w:szCs w:val="32"/>
        </w:rPr>
        <w:t>就是7台伺服器。</w:t>
      </w:r>
    </w:p>
    <w:p w:rsidR="0092487F" w:rsidRPr="007122FE" w:rsidRDefault="0092487F" w:rsidP="0092487F">
      <w:pPr>
        <w:pStyle w:val="4"/>
        <w:rPr>
          <w:color w:val="000000" w:themeColor="text1"/>
        </w:rPr>
      </w:pPr>
      <w:r w:rsidRPr="007122FE">
        <w:rPr>
          <w:rFonts w:hint="eastAsia"/>
          <w:color w:val="000000" w:themeColor="text1"/>
        </w:rPr>
        <w:t>未來類似案件將於需求說明書中明訂並納入驗收項目。</w:t>
      </w:r>
    </w:p>
    <w:p w:rsidR="0092487F" w:rsidRPr="007122FE" w:rsidRDefault="0092487F" w:rsidP="0092487F">
      <w:pPr>
        <w:pStyle w:val="3"/>
        <w:rPr>
          <w:color w:val="000000" w:themeColor="text1"/>
        </w:rPr>
      </w:pPr>
      <w:bookmarkStart w:id="166" w:name="_Toc105594798"/>
      <w:bookmarkStart w:id="167" w:name="_Toc106789816"/>
      <w:bookmarkStart w:id="168" w:name="_Toc106802678"/>
      <w:bookmarkStart w:id="169" w:name="_Toc106898713"/>
      <w:bookmarkStart w:id="170" w:name="_Toc107936523"/>
      <w:r w:rsidRPr="007122FE">
        <w:rPr>
          <w:rFonts w:hint="eastAsia"/>
          <w:color w:val="000000" w:themeColor="text1"/>
        </w:rPr>
        <w:t>有關勞保局經營管理決策系統之伺服器，有無驗收</w:t>
      </w:r>
      <w:proofErr w:type="gramStart"/>
      <w:r w:rsidRPr="007122FE">
        <w:rPr>
          <w:rFonts w:hint="eastAsia"/>
          <w:color w:val="000000" w:themeColor="text1"/>
        </w:rPr>
        <w:t>不</w:t>
      </w:r>
      <w:proofErr w:type="gramEnd"/>
      <w:r w:rsidRPr="007122FE">
        <w:rPr>
          <w:rFonts w:hint="eastAsia"/>
          <w:color w:val="000000" w:themeColor="text1"/>
        </w:rPr>
        <w:t>實情事，</w:t>
      </w:r>
      <w:proofErr w:type="gramStart"/>
      <w:r w:rsidRPr="007122FE">
        <w:rPr>
          <w:rFonts w:hint="eastAsia"/>
          <w:color w:val="000000" w:themeColor="text1"/>
        </w:rPr>
        <w:t>勞動部政</w:t>
      </w:r>
      <w:proofErr w:type="gramEnd"/>
      <w:r w:rsidRPr="007122FE">
        <w:rPr>
          <w:rFonts w:hint="eastAsia"/>
          <w:color w:val="000000" w:themeColor="text1"/>
        </w:rPr>
        <w:t>風處派員</w:t>
      </w:r>
      <w:r>
        <w:rPr>
          <w:rFonts w:hint="eastAsia"/>
          <w:color w:val="000000" w:themeColor="text1"/>
        </w:rPr>
        <w:t>現場勘查</w:t>
      </w:r>
      <w:r w:rsidRPr="007122FE">
        <w:rPr>
          <w:rFonts w:hint="eastAsia"/>
          <w:color w:val="000000" w:themeColor="text1"/>
        </w:rPr>
        <w:t>及</w:t>
      </w:r>
      <w:proofErr w:type="gramStart"/>
      <w:r w:rsidRPr="007122FE">
        <w:rPr>
          <w:rFonts w:hint="eastAsia"/>
          <w:color w:val="000000" w:themeColor="text1"/>
        </w:rPr>
        <w:t>勞動部查</w:t>
      </w:r>
      <w:proofErr w:type="gramEnd"/>
      <w:r w:rsidRPr="007122FE">
        <w:rPr>
          <w:rFonts w:hint="eastAsia"/>
          <w:color w:val="000000" w:themeColor="text1"/>
        </w:rPr>
        <w:t>復，</w:t>
      </w:r>
      <w:proofErr w:type="gramStart"/>
      <w:r w:rsidRPr="007122FE">
        <w:rPr>
          <w:rFonts w:hint="eastAsia"/>
          <w:color w:val="000000" w:themeColor="text1"/>
        </w:rPr>
        <w:t>均稱</w:t>
      </w:r>
      <w:proofErr w:type="gramEnd"/>
      <w:r w:rsidRPr="007122FE">
        <w:rPr>
          <w:rFonts w:hint="eastAsia"/>
          <w:color w:val="000000" w:themeColor="text1"/>
        </w:rPr>
        <w:t>本案無驗收不實。相關</w:t>
      </w:r>
      <w:proofErr w:type="gramStart"/>
      <w:r w:rsidRPr="007122FE">
        <w:rPr>
          <w:rFonts w:hint="eastAsia"/>
          <w:color w:val="000000" w:themeColor="text1"/>
        </w:rPr>
        <w:t>說明摘略</w:t>
      </w:r>
      <w:proofErr w:type="gramEnd"/>
      <w:r w:rsidRPr="007122FE">
        <w:rPr>
          <w:rFonts w:hint="eastAsia"/>
          <w:color w:val="000000" w:themeColor="text1"/>
        </w:rPr>
        <w:t>：</w:t>
      </w:r>
      <w:bookmarkEnd w:id="166"/>
      <w:bookmarkEnd w:id="167"/>
      <w:bookmarkEnd w:id="168"/>
      <w:bookmarkEnd w:id="169"/>
      <w:bookmarkEnd w:id="170"/>
    </w:p>
    <w:p w:rsidR="0092487F" w:rsidRPr="007122FE" w:rsidRDefault="0092487F" w:rsidP="0092487F">
      <w:pPr>
        <w:pStyle w:val="4"/>
        <w:rPr>
          <w:color w:val="000000" w:themeColor="text1"/>
        </w:rPr>
      </w:pPr>
      <w:proofErr w:type="gramStart"/>
      <w:r w:rsidRPr="007122FE">
        <w:rPr>
          <w:rFonts w:hint="eastAsia"/>
          <w:color w:val="000000" w:themeColor="text1"/>
        </w:rPr>
        <w:t>勞動部政風</w:t>
      </w:r>
      <w:proofErr w:type="gramEnd"/>
      <w:r w:rsidRPr="007122FE">
        <w:rPr>
          <w:rFonts w:hint="eastAsia"/>
          <w:color w:val="000000" w:themeColor="text1"/>
        </w:rPr>
        <w:t>處</w:t>
      </w:r>
      <w:r>
        <w:rPr>
          <w:rFonts w:hint="eastAsia"/>
          <w:color w:val="000000" w:themeColor="text1"/>
        </w:rPr>
        <w:t>查復</w:t>
      </w:r>
      <w:r w:rsidRPr="007122FE">
        <w:rPr>
          <w:rFonts w:hint="eastAsia"/>
          <w:color w:val="000000" w:themeColor="text1"/>
        </w:rPr>
        <w:t>：</w:t>
      </w:r>
    </w:p>
    <w:p w:rsidR="0092487F" w:rsidRPr="007122FE" w:rsidRDefault="0092487F" w:rsidP="0092487F">
      <w:pPr>
        <w:pStyle w:val="5"/>
        <w:rPr>
          <w:color w:val="000000" w:themeColor="text1"/>
        </w:rPr>
      </w:pPr>
      <w:r w:rsidRPr="007122FE">
        <w:rPr>
          <w:color w:val="000000" w:themeColor="text1"/>
        </w:rPr>
        <w:t>廠商所提本購置案</w:t>
      </w:r>
      <w:r w:rsidRPr="007122FE">
        <w:rPr>
          <w:rFonts w:hint="eastAsia"/>
          <w:color w:val="000000" w:themeColor="text1"/>
        </w:rPr>
        <w:t>之</w:t>
      </w:r>
      <w:r w:rsidRPr="007122FE">
        <w:rPr>
          <w:color w:val="000000" w:themeColor="text1"/>
        </w:rPr>
        <w:t>整體建置計</w:t>
      </w:r>
      <w:r w:rsidRPr="007122FE">
        <w:rPr>
          <w:rFonts w:hint="eastAsia"/>
          <w:color w:val="000000" w:themeColor="text1"/>
        </w:rPr>
        <w:t>畫</w:t>
      </w:r>
      <w:r w:rsidRPr="007122FE">
        <w:rPr>
          <w:color w:val="000000" w:themeColor="text1"/>
        </w:rPr>
        <w:t>書既經該局同意實施，該計畫書中之要求與系統軟硬體設備清單（7台）亦經顧問公司及該局</w:t>
      </w:r>
      <w:proofErr w:type="gramStart"/>
      <w:r w:rsidRPr="007122FE">
        <w:rPr>
          <w:color w:val="000000" w:themeColor="text1"/>
        </w:rPr>
        <w:t>資訊室審認</w:t>
      </w:r>
      <w:proofErr w:type="gramEnd"/>
      <w:r w:rsidRPr="007122FE">
        <w:rPr>
          <w:color w:val="000000" w:themeColor="text1"/>
        </w:rPr>
        <w:t>符合經營管理決策系統所提供之後續實際建置完成所需足夠數量之伺服器數量(7台），據以完成驗收並認定驗收合格，尚難論有驗收不實之情事。</w:t>
      </w:r>
    </w:p>
    <w:p w:rsidR="0092487F" w:rsidRPr="007122FE" w:rsidRDefault="0092487F" w:rsidP="0092487F">
      <w:pPr>
        <w:pStyle w:val="5"/>
        <w:rPr>
          <w:color w:val="000000" w:themeColor="text1"/>
        </w:rPr>
      </w:pPr>
      <w:r w:rsidRPr="007122FE">
        <w:rPr>
          <w:color w:val="000000" w:themeColor="text1"/>
        </w:rPr>
        <w:t>本案依契約規定硬體設備費用分6期支付，廠商於完成各期工作内容後提交完工報告書，經機關測試完成後辦理驗收，於驗收合格後支付款項。有關現有伺服器數量（7台）之實際運作情況及財產管理情形，業於</w:t>
      </w:r>
      <w:r w:rsidRPr="007122FE">
        <w:rPr>
          <w:rFonts w:hint="eastAsia"/>
          <w:color w:val="000000" w:themeColor="text1"/>
        </w:rPr>
        <w:t>1</w:t>
      </w:r>
      <w:r w:rsidRPr="007122FE">
        <w:rPr>
          <w:color w:val="000000" w:themeColor="text1"/>
        </w:rPr>
        <w:t>11</w:t>
      </w:r>
      <w:r w:rsidRPr="007122FE">
        <w:rPr>
          <w:rFonts w:hint="eastAsia"/>
          <w:color w:val="000000" w:themeColor="text1"/>
        </w:rPr>
        <w:t>年</w:t>
      </w:r>
      <w:r w:rsidRPr="007122FE">
        <w:rPr>
          <w:color w:val="000000" w:themeColor="text1"/>
        </w:rPr>
        <w:t>3月8日由</w:t>
      </w:r>
      <w:proofErr w:type="gramStart"/>
      <w:r w:rsidRPr="007122FE">
        <w:rPr>
          <w:rFonts w:hint="eastAsia"/>
          <w:color w:val="000000" w:themeColor="text1"/>
        </w:rPr>
        <w:t>勞動部政風</w:t>
      </w:r>
      <w:proofErr w:type="gramEnd"/>
      <w:r w:rsidRPr="007122FE">
        <w:rPr>
          <w:rFonts w:hint="eastAsia"/>
          <w:color w:val="000000" w:themeColor="text1"/>
        </w:rPr>
        <w:t>處、勞保局</w:t>
      </w:r>
      <w:r w:rsidRPr="007122FE">
        <w:rPr>
          <w:color w:val="000000" w:themeColor="text1"/>
        </w:rPr>
        <w:t>資訊室與政風室派員至現場勘查，</w:t>
      </w:r>
      <w:r w:rsidRPr="007122FE">
        <w:rPr>
          <w:rFonts w:hint="eastAsia"/>
          <w:color w:val="000000" w:themeColor="text1"/>
        </w:rPr>
        <w:t>伺</w:t>
      </w:r>
      <w:r w:rsidRPr="007122FE">
        <w:rPr>
          <w:color w:val="000000" w:themeColor="text1"/>
        </w:rPr>
        <w:t>服器數量與該系統驗收時之數量及配置地點相符(新莊機房5台、桃園機房2台），系統目前仍正常運作，並列屬該局財產編號</w:t>
      </w:r>
      <w:r w:rsidRPr="007122FE">
        <w:rPr>
          <w:rFonts w:hint="eastAsia"/>
          <w:color w:val="000000" w:themeColor="text1"/>
        </w:rPr>
        <w:t>。</w:t>
      </w:r>
    </w:p>
    <w:p w:rsidR="0092487F" w:rsidRPr="007122FE" w:rsidRDefault="0092487F" w:rsidP="0092487F">
      <w:pPr>
        <w:pStyle w:val="4"/>
        <w:rPr>
          <w:color w:val="000000" w:themeColor="text1"/>
        </w:rPr>
      </w:pPr>
      <w:proofErr w:type="gramStart"/>
      <w:r w:rsidRPr="007122FE">
        <w:rPr>
          <w:rFonts w:hint="eastAsia"/>
          <w:color w:val="000000" w:themeColor="text1"/>
        </w:rPr>
        <w:t>勞動部</w:t>
      </w:r>
      <w:r>
        <w:rPr>
          <w:rFonts w:hint="eastAsia"/>
          <w:color w:val="000000" w:themeColor="text1"/>
        </w:rPr>
        <w:t>查復</w:t>
      </w:r>
      <w:proofErr w:type="gramEnd"/>
      <w:r w:rsidRPr="007122FE">
        <w:rPr>
          <w:rFonts w:hint="eastAsia"/>
          <w:color w:val="000000" w:themeColor="text1"/>
        </w:rPr>
        <w:t>：</w:t>
      </w:r>
    </w:p>
    <w:p w:rsidR="0092487F" w:rsidRPr="007122FE" w:rsidRDefault="0092487F" w:rsidP="0092487F">
      <w:pPr>
        <w:pStyle w:val="5"/>
        <w:rPr>
          <w:color w:val="000000" w:themeColor="text1"/>
        </w:rPr>
      </w:pPr>
      <w:r w:rsidRPr="007122FE">
        <w:rPr>
          <w:rFonts w:hAnsi="標楷體"/>
          <w:color w:val="000000" w:themeColor="text1"/>
          <w:szCs w:val="32"/>
        </w:rPr>
        <w:t>依該案需求說明書之要求，本案廠商應於整體建置計畫書中提列整合應用方案說明建置計畫及運作機制，並提供足夠數量之伺服器及資料儲存空間，以維持系統服務功能，且須經該局同意後方可實施。</w:t>
      </w:r>
    </w:p>
    <w:p w:rsidR="0092487F" w:rsidRPr="007122FE" w:rsidRDefault="0092487F" w:rsidP="0092487F">
      <w:pPr>
        <w:pStyle w:val="5"/>
        <w:rPr>
          <w:color w:val="000000" w:themeColor="text1"/>
        </w:rPr>
      </w:pPr>
      <w:r w:rsidRPr="007122FE">
        <w:rPr>
          <w:color w:val="000000" w:themeColor="text1"/>
        </w:rPr>
        <w:t>經查廠商所提本購置案</w:t>
      </w:r>
      <w:r w:rsidRPr="007122FE">
        <w:rPr>
          <w:rFonts w:hint="eastAsia"/>
          <w:color w:val="000000" w:themeColor="text1"/>
        </w:rPr>
        <w:t>之</w:t>
      </w:r>
      <w:r w:rsidRPr="007122FE">
        <w:rPr>
          <w:color w:val="000000" w:themeColor="text1"/>
        </w:rPr>
        <w:t>整體建置計畫書中之</w:t>
      </w:r>
      <w:r w:rsidRPr="007122FE">
        <w:rPr>
          <w:color w:val="000000" w:themeColor="text1"/>
        </w:rPr>
        <w:lastRenderedPageBreak/>
        <w:t>要求與系統軟硬體設備清單（7台），</w:t>
      </w:r>
      <w:r w:rsidRPr="007122FE">
        <w:rPr>
          <w:rFonts w:hint="eastAsia"/>
          <w:color w:val="000000" w:themeColor="text1"/>
        </w:rPr>
        <w:t>其功能</w:t>
      </w:r>
      <w:r w:rsidRPr="007122FE">
        <w:rPr>
          <w:color w:val="000000" w:themeColor="text1"/>
        </w:rPr>
        <w:t>已符合經營管理決策系統所提供之後續實際建置完成所需足夠數量之伺服器數量(7台)，並據以辦理驗收完成認定驗收合格，尚無驗收</w:t>
      </w:r>
      <w:proofErr w:type="gramStart"/>
      <w:r w:rsidRPr="007122FE">
        <w:rPr>
          <w:color w:val="000000" w:themeColor="text1"/>
        </w:rPr>
        <w:t>不</w:t>
      </w:r>
      <w:proofErr w:type="gramEnd"/>
      <w:r w:rsidRPr="007122FE">
        <w:rPr>
          <w:color w:val="000000" w:themeColor="text1"/>
        </w:rPr>
        <w:t>實情事。</w:t>
      </w:r>
    </w:p>
    <w:p w:rsidR="0092487F" w:rsidRPr="007122FE" w:rsidRDefault="0092487F" w:rsidP="0092487F">
      <w:pPr>
        <w:pStyle w:val="3"/>
        <w:rPr>
          <w:color w:val="000000" w:themeColor="text1"/>
        </w:rPr>
      </w:pPr>
      <w:bookmarkStart w:id="171" w:name="_Toc105594799"/>
      <w:bookmarkStart w:id="172" w:name="_Toc106789817"/>
      <w:bookmarkStart w:id="173" w:name="_Toc106802679"/>
      <w:bookmarkStart w:id="174" w:name="_Toc106898714"/>
      <w:bookmarkStart w:id="175" w:name="_Toc107936524"/>
      <w:r w:rsidRPr="007122FE">
        <w:rPr>
          <w:rFonts w:hint="eastAsia"/>
          <w:color w:val="000000" w:themeColor="text1"/>
        </w:rPr>
        <w:t>工程會查復有關</w:t>
      </w:r>
      <w:r w:rsidRPr="007122FE">
        <w:rPr>
          <w:rFonts w:hAnsi="標楷體" w:hint="eastAsia"/>
          <w:color w:val="000000" w:themeColor="text1"/>
        </w:rPr>
        <w:t>「經營管理決策系統伺服器主機，服務建議書（1</w:t>
      </w:r>
      <w:r w:rsidRPr="007122FE">
        <w:rPr>
          <w:rFonts w:hAnsi="標楷體"/>
          <w:color w:val="000000" w:themeColor="text1"/>
        </w:rPr>
        <w:t>2</w:t>
      </w:r>
      <w:r w:rsidRPr="007122FE">
        <w:rPr>
          <w:rFonts w:hAnsi="標楷體" w:hint="eastAsia"/>
          <w:color w:val="000000" w:themeColor="text1"/>
        </w:rPr>
        <w:t>）台與實際數量（7台）不符，短少5台，</w:t>
      </w:r>
      <w:proofErr w:type="gramStart"/>
      <w:r w:rsidRPr="007122FE">
        <w:rPr>
          <w:rFonts w:hAnsi="標楷體" w:hint="eastAsia"/>
          <w:color w:val="000000" w:themeColor="text1"/>
        </w:rPr>
        <w:t>疑</w:t>
      </w:r>
      <w:proofErr w:type="gramEnd"/>
      <w:r w:rsidRPr="007122FE">
        <w:rPr>
          <w:rFonts w:hAnsi="標楷體" w:hint="eastAsia"/>
          <w:color w:val="000000" w:themeColor="text1"/>
        </w:rPr>
        <w:t>涉有驗收不實部分」</w:t>
      </w:r>
      <w:proofErr w:type="gramStart"/>
      <w:r w:rsidRPr="007122FE">
        <w:rPr>
          <w:rFonts w:hAnsi="標楷體" w:hint="eastAsia"/>
          <w:color w:val="000000" w:themeColor="text1"/>
        </w:rPr>
        <w:t>摘</w:t>
      </w:r>
      <w:proofErr w:type="gramEnd"/>
      <w:r w:rsidRPr="007122FE">
        <w:rPr>
          <w:rFonts w:hAnsi="標楷體" w:hint="eastAsia"/>
          <w:color w:val="000000" w:themeColor="text1"/>
        </w:rPr>
        <w:t>略：</w:t>
      </w:r>
      <w:r w:rsidRPr="007122FE">
        <w:rPr>
          <w:rFonts w:hint="eastAsia"/>
          <w:color w:val="000000" w:themeColor="text1"/>
        </w:rPr>
        <w:t>依據政府採購法第2</w:t>
      </w:r>
      <w:r w:rsidRPr="007122FE">
        <w:rPr>
          <w:color w:val="000000" w:themeColor="text1"/>
        </w:rPr>
        <w:t>6</w:t>
      </w:r>
      <w:r w:rsidRPr="007122FE">
        <w:rPr>
          <w:rFonts w:hint="eastAsia"/>
          <w:color w:val="000000" w:themeColor="text1"/>
        </w:rPr>
        <w:t>條第1項規定，機關得依功能或效益，其需求說明書不明定伺服器採購數量，而由廠商依其擇定之產品特性及效能，自行規劃伺服器數量。</w:t>
      </w:r>
      <w:proofErr w:type="gramStart"/>
      <w:r w:rsidRPr="007122FE">
        <w:rPr>
          <w:rFonts w:hint="eastAsia"/>
          <w:color w:val="000000" w:themeColor="text1"/>
        </w:rPr>
        <w:t>惟</w:t>
      </w:r>
      <w:proofErr w:type="gramEnd"/>
      <w:r w:rsidRPr="007122FE">
        <w:rPr>
          <w:rFonts w:hint="eastAsia"/>
          <w:color w:val="000000" w:themeColor="text1"/>
        </w:rPr>
        <w:t>廠商得標後</w:t>
      </w:r>
      <w:r>
        <w:rPr>
          <w:rFonts w:hint="eastAsia"/>
          <w:color w:val="000000" w:themeColor="text1"/>
        </w:rPr>
        <w:t>，</w:t>
      </w:r>
      <w:r w:rsidRPr="007122FE">
        <w:rPr>
          <w:rFonts w:hint="eastAsia"/>
          <w:color w:val="000000" w:themeColor="text1"/>
        </w:rPr>
        <w:t>應依契約約定辦理，整體建置</w:t>
      </w:r>
      <w:proofErr w:type="gramStart"/>
      <w:r w:rsidRPr="007122FE">
        <w:rPr>
          <w:rFonts w:hint="eastAsia"/>
          <w:color w:val="000000" w:themeColor="text1"/>
        </w:rPr>
        <w:t>計畫書尚</w:t>
      </w:r>
      <w:proofErr w:type="gramEnd"/>
      <w:r w:rsidRPr="007122FE">
        <w:rPr>
          <w:rFonts w:hint="eastAsia"/>
          <w:color w:val="000000" w:themeColor="text1"/>
        </w:rPr>
        <w:t>不發生契約變更效力，而非得依該計畫書變更原契約所載採購標的之數量，有關</w:t>
      </w:r>
      <w:r w:rsidRPr="007122FE">
        <w:rPr>
          <w:rFonts w:hAnsi="標楷體" w:hint="eastAsia"/>
          <w:color w:val="000000" w:themeColor="text1"/>
        </w:rPr>
        <w:t>「勞保局認為</w:t>
      </w:r>
      <w:proofErr w:type="gramStart"/>
      <w:r w:rsidRPr="007122FE">
        <w:rPr>
          <w:rFonts w:hAnsi="標楷體" w:hint="eastAsia"/>
          <w:color w:val="000000" w:themeColor="text1"/>
        </w:rPr>
        <w:t>該局係依</w:t>
      </w:r>
      <w:proofErr w:type="gramEnd"/>
      <w:r w:rsidRPr="007122FE">
        <w:rPr>
          <w:rFonts w:hAnsi="標楷體" w:hint="eastAsia"/>
          <w:color w:val="000000" w:themeColor="text1"/>
        </w:rPr>
        <w:t>據需求說明書，同意廠商之伺服器由1</w:t>
      </w:r>
      <w:r w:rsidRPr="007122FE">
        <w:rPr>
          <w:rFonts w:hAnsi="標楷體"/>
          <w:color w:val="000000" w:themeColor="text1"/>
        </w:rPr>
        <w:t>2</w:t>
      </w:r>
      <w:r w:rsidRPr="007122FE">
        <w:rPr>
          <w:rFonts w:hAnsi="標楷體" w:hint="eastAsia"/>
          <w:color w:val="000000" w:themeColor="text1"/>
        </w:rPr>
        <w:t>台變成7台」一節，已涉及廠商履約標的之調整，機關應依契約約定及該會訂定之「採購契約變更或加減價核准監辦備查規定一覽表」辦理契約變更。基此，勞保局辦理本計畫之需求單位，未具採購專業知能，未辦理契約變更，顯有疏失。</w:t>
      </w:r>
      <w:bookmarkEnd w:id="171"/>
      <w:bookmarkEnd w:id="172"/>
      <w:bookmarkEnd w:id="173"/>
      <w:bookmarkEnd w:id="174"/>
      <w:bookmarkEnd w:id="175"/>
    </w:p>
    <w:p w:rsidR="0092487F" w:rsidRDefault="0092487F" w:rsidP="0092487F">
      <w:pPr>
        <w:pStyle w:val="3"/>
        <w:rPr>
          <w:b/>
        </w:rPr>
      </w:pPr>
      <w:bookmarkStart w:id="176" w:name="_Toc105594800"/>
      <w:bookmarkStart w:id="177" w:name="_Toc106789818"/>
      <w:bookmarkStart w:id="178" w:name="_Toc106802680"/>
      <w:bookmarkStart w:id="179" w:name="_Toc106898715"/>
      <w:bookmarkStart w:id="180" w:name="_Toc107936525"/>
      <w:r w:rsidRPr="007122FE">
        <w:rPr>
          <w:rFonts w:hint="eastAsia"/>
        </w:rPr>
        <w:t>綜上，</w:t>
      </w:r>
      <w:r w:rsidR="00B06DAF" w:rsidRPr="00B06DAF">
        <w:rPr>
          <w:rFonts w:hint="eastAsia"/>
          <w:color w:val="000000" w:themeColor="text1"/>
        </w:rPr>
        <w:t>勞保局資訊室相關承辦人員，</w:t>
      </w:r>
      <w:proofErr w:type="gramStart"/>
      <w:r w:rsidRPr="007122FE">
        <w:rPr>
          <w:rFonts w:hint="eastAsia"/>
        </w:rPr>
        <w:t>囿</w:t>
      </w:r>
      <w:proofErr w:type="gramEnd"/>
      <w:r w:rsidRPr="007122FE">
        <w:rPr>
          <w:rFonts w:hint="eastAsia"/>
        </w:rPr>
        <w:t>於採購專業知能不足，辦理採購未來購置案之經營管理決策系統伺服器主機時，先是未於招標文件明確載明價格為得協商更改之項目，疏漏未來有減價之可能性；廠商得標後，復同意以</w:t>
      </w:r>
      <w:r w:rsidRPr="007122FE">
        <w:t>整體建置計畫書</w:t>
      </w:r>
      <w:r w:rsidRPr="007122FE">
        <w:rPr>
          <w:rFonts w:hint="eastAsia"/>
        </w:rPr>
        <w:t>變更履約標的數量，卻未辦理契約變更，</w:t>
      </w:r>
      <w:proofErr w:type="gramStart"/>
      <w:r w:rsidRPr="007122FE">
        <w:rPr>
          <w:rFonts w:hint="eastAsia"/>
        </w:rPr>
        <w:t>逕</w:t>
      </w:r>
      <w:proofErr w:type="gramEnd"/>
      <w:r w:rsidRPr="007122FE">
        <w:rPr>
          <w:rFonts w:hint="eastAsia"/>
        </w:rPr>
        <w:t>依該計畫書之伺服器數量驗收，雖未有驗收不實之情事，然卻有履約管理之失。</w:t>
      </w:r>
      <w:bookmarkEnd w:id="176"/>
      <w:bookmarkEnd w:id="177"/>
      <w:bookmarkEnd w:id="178"/>
      <w:bookmarkEnd w:id="179"/>
      <w:bookmarkEnd w:id="180"/>
    </w:p>
    <w:p w:rsidR="00524FC7" w:rsidRPr="0034735C" w:rsidRDefault="0034735C" w:rsidP="00E41C39">
      <w:pPr>
        <w:pStyle w:val="2"/>
        <w:rPr>
          <w:b/>
          <w:color w:val="000000" w:themeColor="text1"/>
        </w:rPr>
      </w:pPr>
      <w:bookmarkStart w:id="181" w:name="_Toc107936526"/>
      <w:r w:rsidRPr="0034735C">
        <w:rPr>
          <w:rFonts w:hint="eastAsia"/>
          <w:b/>
          <w:color w:val="000000" w:themeColor="text1"/>
        </w:rPr>
        <w:t>未來購置案關於國民年金資訊系統之移轉作業，廠商所交付文件等資料由勞保局資訊室點收保管，當時之</w:t>
      </w:r>
      <w:r w:rsidRPr="0034735C">
        <w:rPr>
          <w:rFonts w:hint="eastAsia"/>
          <w:b/>
          <w:color w:val="000000" w:themeColor="text1"/>
        </w:rPr>
        <w:lastRenderedPageBreak/>
        <w:t>原始程式碼均留存</w:t>
      </w:r>
      <w:proofErr w:type="gramStart"/>
      <w:r w:rsidRPr="0034735C">
        <w:rPr>
          <w:rFonts w:hint="eastAsia"/>
          <w:b/>
          <w:color w:val="000000" w:themeColor="text1"/>
        </w:rPr>
        <w:t>於版控伺服器</w:t>
      </w:r>
      <w:proofErr w:type="gramEnd"/>
      <w:r w:rsidRPr="0034735C">
        <w:rPr>
          <w:rFonts w:hint="eastAsia"/>
          <w:b/>
          <w:color w:val="000000" w:themeColor="text1"/>
        </w:rPr>
        <w:t>中。嗣後，該局國民年金保險系統</w:t>
      </w:r>
      <w:proofErr w:type="gramStart"/>
      <w:r w:rsidRPr="0034735C">
        <w:rPr>
          <w:rFonts w:hint="eastAsia"/>
          <w:b/>
          <w:color w:val="000000" w:themeColor="text1"/>
        </w:rPr>
        <w:t>更換版控軟體</w:t>
      </w:r>
      <w:proofErr w:type="gramEnd"/>
      <w:r w:rsidRPr="0034735C">
        <w:rPr>
          <w:rFonts w:hint="eastAsia"/>
          <w:b/>
          <w:color w:val="000000" w:themeColor="text1"/>
        </w:rPr>
        <w:t>時，採重建基準線(baseline)方式，</w:t>
      </w:r>
      <w:proofErr w:type="gramStart"/>
      <w:r w:rsidRPr="0034735C">
        <w:rPr>
          <w:rFonts w:hint="eastAsia"/>
          <w:b/>
          <w:color w:val="000000" w:themeColor="text1"/>
        </w:rPr>
        <w:t>原有版控軟</w:t>
      </w:r>
      <w:proofErr w:type="gramEnd"/>
      <w:r w:rsidRPr="0034735C">
        <w:rPr>
          <w:rFonts w:hint="eastAsia"/>
          <w:b/>
          <w:color w:val="000000" w:themeColor="text1"/>
        </w:rPr>
        <w:t>體於更換伺服器時未保留國民年金保險系統內容，</w:t>
      </w:r>
      <w:r w:rsidRPr="0034735C">
        <w:rPr>
          <w:rFonts w:hAnsi="標楷體" w:hint="eastAsia"/>
          <w:b/>
          <w:color w:val="000000" w:themeColor="text1"/>
        </w:rPr>
        <w:t>而國民年金保險自</w:t>
      </w:r>
      <w:r w:rsidRPr="0034735C">
        <w:rPr>
          <w:rFonts w:hAnsi="標楷體"/>
          <w:b/>
          <w:color w:val="000000" w:themeColor="text1"/>
        </w:rPr>
        <w:t>97</w:t>
      </w:r>
      <w:r w:rsidRPr="0034735C">
        <w:rPr>
          <w:rFonts w:hAnsi="標楷體" w:hint="eastAsia"/>
          <w:b/>
          <w:color w:val="000000" w:themeColor="text1"/>
        </w:rPr>
        <w:t>年開辦以來，國民年金應用系統增修需求</w:t>
      </w:r>
      <w:proofErr w:type="gramStart"/>
      <w:r w:rsidRPr="0034735C">
        <w:rPr>
          <w:rFonts w:hAnsi="標楷體" w:hint="eastAsia"/>
          <w:b/>
          <w:color w:val="000000" w:themeColor="text1"/>
        </w:rPr>
        <w:t>眾多</w:t>
      </w:r>
      <w:proofErr w:type="gramEnd"/>
      <w:r w:rsidRPr="0034735C">
        <w:rPr>
          <w:rFonts w:hAnsi="標楷體" w:hint="eastAsia"/>
          <w:b/>
          <w:color w:val="000000" w:themeColor="text1"/>
        </w:rPr>
        <w:t>，程式更迭頻繁，</w:t>
      </w:r>
      <w:r w:rsidRPr="0034735C">
        <w:rPr>
          <w:rFonts w:hint="eastAsia"/>
          <w:b/>
          <w:color w:val="000000" w:themeColor="text1"/>
        </w:rPr>
        <w:t>導致短期內無法回溯取得104年當時之國民年金保險系統原始程式碼，</w:t>
      </w:r>
      <w:r w:rsidRPr="0034735C">
        <w:rPr>
          <w:rFonts w:hAnsi="標楷體" w:hint="eastAsia"/>
          <w:b/>
          <w:color w:val="000000" w:themeColor="text1"/>
        </w:rPr>
        <w:t>詢問會議後，方於文件伺服器中找到原始程式碼電子檔，</w:t>
      </w:r>
      <w:r w:rsidRPr="0034735C">
        <w:rPr>
          <w:rFonts w:hint="eastAsia"/>
          <w:b/>
          <w:color w:val="000000" w:themeColor="text1"/>
        </w:rPr>
        <w:t>該局允宜以此為鑑，防止未能適時交付審計部查核之類似狀況發生。</w:t>
      </w:r>
      <w:bookmarkEnd w:id="181"/>
    </w:p>
    <w:p w:rsidR="00524FC7" w:rsidRPr="007122FE" w:rsidRDefault="00E36DF1" w:rsidP="00E41C39">
      <w:pPr>
        <w:pStyle w:val="3"/>
        <w:rPr>
          <w:color w:val="000000" w:themeColor="text1"/>
        </w:rPr>
      </w:pPr>
      <w:bookmarkStart w:id="182" w:name="_Toc105594823"/>
      <w:bookmarkStart w:id="183" w:name="_Toc106789820"/>
      <w:bookmarkStart w:id="184" w:name="_Toc106802682"/>
      <w:bookmarkStart w:id="185" w:name="_Toc106898717"/>
      <w:bookmarkStart w:id="186" w:name="_Toc107936527"/>
      <w:r w:rsidRPr="007122FE">
        <w:rPr>
          <w:rFonts w:hint="eastAsia"/>
          <w:color w:val="000000" w:themeColor="text1"/>
        </w:rPr>
        <w:t>按政府採購法之主管機關為工程會</w:t>
      </w:r>
      <w:r w:rsidR="007A350D" w:rsidRPr="007122FE">
        <w:rPr>
          <w:rFonts w:hint="eastAsia"/>
          <w:color w:val="000000" w:themeColor="text1"/>
        </w:rPr>
        <w:t>，對於採購機關或人員之調查，得洽請該會協助、鑑定或提供專業意見</w:t>
      </w:r>
      <w:r w:rsidR="004E72EF" w:rsidRPr="007122FE">
        <w:rPr>
          <w:rFonts w:hint="eastAsia"/>
          <w:color w:val="000000" w:themeColor="text1"/>
        </w:rPr>
        <w:t>，</w:t>
      </w:r>
      <w:r w:rsidR="00FF28CA" w:rsidRPr="007122FE">
        <w:rPr>
          <w:rFonts w:hint="eastAsia"/>
          <w:color w:val="000000" w:themeColor="text1"/>
        </w:rPr>
        <w:t>該</w:t>
      </w:r>
      <w:r w:rsidR="004E72EF" w:rsidRPr="007122FE">
        <w:rPr>
          <w:rFonts w:hint="eastAsia"/>
          <w:color w:val="000000" w:themeColor="text1"/>
        </w:rPr>
        <w:t>法第6條</w:t>
      </w:r>
      <w:r w:rsidR="00FF28CA" w:rsidRPr="007122FE">
        <w:rPr>
          <w:rFonts w:hint="eastAsia"/>
          <w:color w:val="000000" w:themeColor="text1"/>
        </w:rPr>
        <w:t>第3項</w:t>
      </w:r>
      <w:r w:rsidR="004E72EF" w:rsidRPr="007122FE">
        <w:rPr>
          <w:rFonts w:hint="eastAsia"/>
          <w:color w:val="000000" w:themeColor="text1"/>
        </w:rPr>
        <w:t>定有明文</w:t>
      </w:r>
      <w:r w:rsidR="007A350D" w:rsidRPr="007122FE">
        <w:rPr>
          <w:rFonts w:hint="eastAsia"/>
          <w:color w:val="000000" w:themeColor="text1"/>
        </w:rPr>
        <w:t>。</w:t>
      </w:r>
      <w:r w:rsidR="0036370C" w:rsidRPr="007122FE">
        <w:rPr>
          <w:rFonts w:hint="eastAsia"/>
          <w:color w:val="000000" w:themeColor="text1"/>
        </w:rPr>
        <w:t>又同法條第2項規定：</w:t>
      </w:r>
      <w:r w:rsidR="0036370C" w:rsidRPr="007122FE">
        <w:rPr>
          <w:rFonts w:hAnsi="標楷體" w:hint="eastAsia"/>
          <w:color w:val="000000" w:themeColor="text1"/>
        </w:rPr>
        <w:t>「</w:t>
      </w:r>
      <w:r w:rsidR="0036370C" w:rsidRPr="007122FE">
        <w:rPr>
          <w:rFonts w:hint="eastAsia"/>
          <w:color w:val="000000" w:themeColor="text1"/>
        </w:rPr>
        <w:t>辦理採購人員於不違反本法規定之範圍內，得基於公共利益、採購效益或專業判斷之考量，為適當之採購決策。</w:t>
      </w:r>
      <w:r w:rsidR="0036370C" w:rsidRPr="007122FE">
        <w:rPr>
          <w:rFonts w:hAnsi="標楷體" w:hint="eastAsia"/>
          <w:color w:val="000000" w:themeColor="text1"/>
        </w:rPr>
        <w:t>」</w:t>
      </w:r>
      <w:proofErr w:type="gramStart"/>
      <w:r w:rsidR="000D06F9" w:rsidRPr="007122FE">
        <w:rPr>
          <w:rFonts w:hAnsi="標楷體" w:hint="eastAsia"/>
          <w:color w:val="000000" w:themeColor="text1"/>
        </w:rPr>
        <w:t>合先敘</w:t>
      </w:r>
      <w:proofErr w:type="gramEnd"/>
      <w:r w:rsidR="000D06F9" w:rsidRPr="007122FE">
        <w:rPr>
          <w:rFonts w:hAnsi="標楷體" w:hint="eastAsia"/>
          <w:color w:val="000000" w:themeColor="text1"/>
        </w:rPr>
        <w:t>明</w:t>
      </w:r>
      <w:r w:rsidR="0036370C" w:rsidRPr="007122FE">
        <w:rPr>
          <w:rFonts w:hAnsi="標楷體" w:hint="eastAsia"/>
          <w:color w:val="000000" w:themeColor="text1"/>
        </w:rPr>
        <w:t>。</w:t>
      </w:r>
      <w:bookmarkEnd w:id="182"/>
      <w:bookmarkEnd w:id="183"/>
      <w:bookmarkEnd w:id="184"/>
      <w:bookmarkEnd w:id="185"/>
      <w:bookmarkEnd w:id="186"/>
    </w:p>
    <w:p w:rsidR="0075585F" w:rsidRPr="007122FE" w:rsidRDefault="00E34092" w:rsidP="00E41C39">
      <w:pPr>
        <w:pStyle w:val="3"/>
        <w:rPr>
          <w:color w:val="000000" w:themeColor="text1"/>
        </w:rPr>
      </w:pPr>
      <w:bookmarkStart w:id="187" w:name="_Toc105594824"/>
      <w:bookmarkStart w:id="188" w:name="_Toc106789821"/>
      <w:bookmarkStart w:id="189" w:name="_Toc106802683"/>
      <w:bookmarkStart w:id="190" w:name="_Toc106898718"/>
      <w:bookmarkStart w:id="191" w:name="_Toc107936528"/>
      <w:r w:rsidRPr="007122FE">
        <w:rPr>
          <w:rFonts w:hAnsi="標楷體" w:hint="eastAsia"/>
          <w:color w:val="000000" w:themeColor="text1"/>
          <w:szCs w:val="48"/>
        </w:rPr>
        <w:t>審計部查核發現</w:t>
      </w:r>
      <w:r w:rsidR="00EC7408" w:rsidRPr="007122FE">
        <w:rPr>
          <w:rFonts w:hAnsi="標楷體" w:hint="eastAsia"/>
          <w:color w:val="000000" w:themeColor="text1"/>
          <w:szCs w:val="48"/>
        </w:rPr>
        <w:t>，</w:t>
      </w:r>
      <w:r w:rsidR="00663A98" w:rsidRPr="007122FE">
        <w:rPr>
          <w:rFonts w:hAnsi="標楷體"/>
          <w:color w:val="000000" w:themeColor="text1"/>
          <w:szCs w:val="48"/>
        </w:rPr>
        <w:t>104</w:t>
      </w:r>
      <w:r w:rsidR="00663A98" w:rsidRPr="007122FE">
        <w:rPr>
          <w:rFonts w:hAnsi="標楷體" w:hint="eastAsia"/>
          <w:color w:val="000000" w:themeColor="text1"/>
          <w:szCs w:val="48"/>
        </w:rPr>
        <w:t>年</w:t>
      </w:r>
      <w:r w:rsidR="00663A98" w:rsidRPr="007122FE">
        <w:rPr>
          <w:rFonts w:hAnsi="標楷體"/>
          <w:color w:val="000000" w:themeColor="text1"/>
          <w:szCs w:val="48"/>
        </w:rPr>
        <w:t>11</w:t>
      </w:r>
      <w:r w:rsidR="00663A98" w:rsidRPr="007122FE">
        <w:rPr>
          <w:rFonts w:hAnsi="標楷體" w:hint="eastAsia"/>
          <w:color w:val="000000" w:themeColor="text1"/>
          <w:szCs w:val="48"/>
        </w:rPr>
        <w:t>月</w:t>
      </w:r>
      <w:r w:rsidR="00663A98" w:rsidRPr="007122FE">
        <w:rPr>
          <w:rFonts w:hAnsi="標楷體"/>
          <w:color w:val="000000" w:themeColor="text1"/>
          <w:szCs w:val="48"/>
        </w:rPr>
        <w:t>9</w:t>
      </w:r>
      <w:r w:rsidR="00663A98" w:rsidRPr="007122FE">
        <w:rPr>
          <w:rFonts w:hAnsi="標楷體" w:hint="eastAsia"/>
          <w:color w:val="000000" w:themeColor="text1"/>
          <w:szCs w:val="48"/>
        </w:rPr>
        <w:t>日</w:t>
      </w:r>
      <w:r w:rsidR="009B173B" w:rsidRPr="007122FE">
        <w:rPr>
          <w:rFonts w:hAnsi="標楷體" w:hint="eastAsia"/>
          <w:color w:val="000000" w:themeColor="text1"/>
          <w:szCs w:val="48"/>
        </w:rPr>
        <w:t>承商</w:t>
      </w:r>
      <w:r w:rsidR="00663A98" w:rsidRPr="007122FE">
        <w:rPr>
          <w:rFonts w:hAnsi="標楷體" w:hint="eastAsia"/>
          <w:color w:val="000000" w:themeColor="text1"/>
          <w:szCs w:val="48"/>
        </w:rPr>
        <w:t>交付「未來購置案」之國民年金資訊系統重新開發及移轉第一階段資料，其中系統移轉部分，並未檢附「系統設計」之程式碼，然勞保局會同顧問公司審核結果，卻認為符合契約規定，並經勞保局驗收合格，涉有驗收不實一節，</w:t>
      </w:r>
      <w:proofErr w:type="gramStart"/>
      <w:r w:rsidR="00663A98" w:rsidRPr="007122FE">
        <w:rPr>
          <w:rFonts w:hAnsi="標楷體" w:hint="eastAsia"/>
          <w:color w:val="000000" w:themeColor="text1"/>
          <w:szCs w:val="48"/>
        </w:rPr>
        <w:t>勞動部政風</w:t>
      </w:r>
      <w:proofErr w:type="gramEnd"/>
      <w:r w:rsidR="00663A98" w:rsidRPr="007122FE">
        <w:rPr>
          <w:rFonts w:hAnsi="標楷體" w:hint="eastAsia"/>
          <w:color w:val="000000" w:themeColor="text1"/>
          <w:szCs w:val="48"/>
        </w:rPr>
        <w:t>處認為尚無具體事證顯示涉有驗收不實</w:t>
      </w:r>
      <w:r w:rsidR="00A47172" w:rsidRPr="007122FE">
        <w:rPr>
          <w:rFonts w:hAnsi="標楷體" w:hint="eastAsia"/>
          <w:color w:val="000000" w:themeColor="text1"/>
          <w:szCs w:val="48"/>
        </w:rPr>
        <w:t>，是以，廠商應有交付程式碼</w:t>
      </w:r>
      <w:r w:rsidR="00492E29" w:rsidRPr="007122FE">
        <w:rPr>
          <w:rFonts w:hAnsi="標楷體" w:hint="eastAsia"/>
          <w:color w:val="000000" w:themeColor="text1"/>
          <w:szCs w:val="48"/>
        </w:rPr>
        <w:t>。</w:t>
      </w:r>
      <w:r w:rsidR="000A0312" w:rsidRPr="007122FE">
        <w:rPr>
          <w:rFonts w:hAnsi="標楷體" w:hint="eastAsia"/>
          <w:color w:val="000000" w:themeColor="text1"/>
          <w:szCs w:val="48"/>
        </w:rPr>
        <w:t>又，</w:t>
      </w:r>
      <w:r w:rsidR="00663A98" w:rsidRPr="007122FE">
        <w:rPr>
          <w:rFonts w:hAnsi="標楷體" w:hint="eastAsia"/>
          <w:color w:val="000000" w:themeColor="text1"/>
          <w:szCs w:val="48"/>
        </w:rPr>
        <w:t>工程會</w:t>
      </w:r>
      <w:r w:rsidR="00133700" w:rsidRPr="007122FE">
        <w:rPr>
          <w:rFonts w:hAnsi="標楷體" w:hint="eastAsia"/>
          <w:color w:val="000000" w:themeColor="text1"/>
          <w:szCs w:val="48"/>
        </w:rPr>
        <w:t>查復</w:t>
      </w:r>
      <w:r w:rsidR="00492E29" w:rsidRPr="007122FE">
        <w:rPr>
          <w:rFonts w:hAnsi="標楷體" w:hint="eastAsia"/>
          <w:color w:val="000000" w:themeColor="text1"/>
          <w:szCs w:val="48"/>
        </w:rPr>
        <w:t>:</w:t>
      </w:r>
      <w:r w:rsidR="000A0312" w:rsidRPr="007122FE">
        <w:rPr>
          <w:rFonts w:hAnsi="標楷體" w:hint="eastAsia"/>
          <w:color w:val="000000" w:themeColor="text1"/>
          <w:szCs w:val="48"/>
        </w:rPr>
        <w:t>依</w:t>
      </w:r>
      <w:r w:rsidR="00133700" w:rsidRPr="007122FE">
        <w:rPr>
          <w:rFonts w:hAnsi="標楷體" w:hint="eastAsia"/>
          <w:color w:val="000000" w:themeColor="text1"/>
          <w:szCs w:val="48"/>
        </w:rPr>
        <w:t>招標文件檢附之需求說明書附錄一、專案時程及服務內容與交付項目表編號12載有「提出『國民年金資訊系統』重新開發及移轉第一階段：原始程式及</w:t>
      </w:r>
      <w:proofErr w:type="spellStart"/>
      <w:r w:rsidR="00133700" w:rsidRPr="007122FE">
        <w:rPr>
          <w:rFonts w:hAnsi="標楷體" w:hint="eastAsia"/>
          <w:color w:val="000000" w:themeColor="text1"/>
          <w:szCs w:val="48"/>
        </w:rPr>
        <w:t>JavaDoc</w:t>
      </w:r>
      <w:proofErr w:type="spellEnd"/>
      <w:r w:rsidR="00133700" w:rsidRPr="007122FE">
        <w:rPr>
          <w:rFonts w:hAnsi="標楷體" w:hint="eastAsia"/>
          <w:color w:val="000000" w:themeColor="text1"/>
          <w:szCs w:val="48"/>
        </w:rPr>
        <w:t>」，次查附錄二、交付文件大綱表項次37載有「參、原始程式碼：一、</w:t>
      </w:r>
      <w:proofErr w:type="spellStart"/>
      <w:r w:rsidR="00133700" w:rsidRPr="007122FE">
        <w:rPr>
          <w:rFonts w:hAnsi="標楷體" w:hint="eastAsia"/>
          <w:color w:val="000000" w:themeColor="text1"/>
          <w:szCs w:val="48"/>
        </w:rPr>
        <w:t>JavaDoc</w:t>
      </w:r>
      <w:proofErr w:type="spellEnd"/>
      <w:r w:rsidR="00133700" w:rsidRPr="007122FE">
        <w:rPr>
          <w:rFonts w:hAnsi="標楷體" w:hint="eastAsia"/>
          <w:color w:val="000000" w:themeColor="text1"/>
          <w:szCs w:val="48"/>
        </w:rPr>
        <w:t>清單二、原始碼」</w:t>
      </w:r>
      <w:r w:rsidR="00395092" w:rsidRPr="007122FE">
        <w:rPr>
          <w:rFonts w:hAnsi="標楷體" w:hint="eastAsia"/>
          <w:color w:val="000000" w:themeColor="text1"/>
          <w:szCs w:val="48"/>
        </w:rPr>
        <w:t>，就招標文件內容觀之，廠商於重新開發及移轉第一階段，「似須交付原始程式碼予機關」，惟因涉契約解釋及資訊專業實務，建議先洽招</w:t>
      </w:r>
      <w:r w:rsidR="00395092" w:rsidRPr="007122FE">
        <w:rPr>
          <w:rFonts w:hAnsi="標楷體" w:hint="eastAsia"/>
          <w:color w:val="000000" w:themeColor="text1"/>
          <w:szCs w:val="48"/>
        </w:rPr>
        <w:lastRenderedPageBreak/>
        <w:t>標機關</w:t>
      </w:r>
      <w:proofErr w:type="gramStart"/>
      <w:r w:rsidR="00395092" w:rsidRPr="007122FE">
        <w:rPr>
          <w:rFonts w:hAnsi="標楷體" w:hint="eastAsia"/>
          <w:color w:val="000000" w:themeColor="text1"/>
          <w:szCs w:val="48"/>
        </w:rPr>
        <w:t>釐</w:t>
      </w:r>
      <w:proofErr w:type="gramEnd"/>
      <w:r w:rsidR="00395092" w:rsidRPr="007122FE">
        <w:rPr>
          <w:rFonts w:hAnsi="標楷體" w:hint="eastAsia"/>
          <w:color w:val="000000" w:themeColor="text1"/>
          <w:szCs w:val="48"/>
        </w:rPr>
        <w:t>清契約原意。</w:t>
      </w:r>
      <w:bookmarkEnd w:id="187"/>
      <w:bookmarkEnd w:id="188"/>
      <w:bookmarkEnd w:id="189"/>
      <w:bookmarkEnd w:id="190"/>
      <w:bookmarkEnd w:id="191"/>
    </w:p>
    <w:p w:rsidR="00A17BBB" w:rsidRPr="00A17BBB" w:rsidRDefault="0017166D" w:rsidP="00A17BBB">
      <w:pPr>
        <w:pStyle w:val="3"/>
        <w:rPr>
          <w:rFonts w:hAnsi="標楷體"/>
          <w:color w:val="000000" w:themeColor="text1"/>
          <w:szCs w:val="48"/>
        </w:rPr>
      </w:pPr>
      <w:bookmarkStart w:id="192" w:name="_Toc105594825"/>
      <w:bookmarkStart w:id="193" w:name="_Toc106789822"/>
      <w:bookmarkStart w:id="194" w:name="_Toc106802684"/>
      <w:bookmarkStart w:id="195" w:name="_Toc106898719"/>
      <w:bookmarkStart w:id="196" w:name="_Toc107936529"/>
      <w:proofErr w:type="gramStart"/>
      <w:r w:rsidRPr="00A17BBB">
        <w:rPr>
          <w:rFonts w:hAnsi="標楷體" w:hint="eastAsia"/>
          <w:color w:val="000000" w:themeColor="text1"/>
          <w:szCs w:val="48"/>
        </w:rPr>
        <w:t>詢</w:t>
      </w:r>
      <w:proofErr w:type="gramEnd"/>
      <w:r w:rsidRPr="00A17BBB">
        <w:rPr>
          <w:rFonts w:hAnsi="標楷體" w:hint="eastAsia"/>
          <w:color w:val="000000" w:themeColor="text1"/>
          <w:szCs w:val="48"/>
        </w:rPr>
        <w:t>據勞保局</w:t>
      </w:r>
      <w:r w:rsidRPr="0017166D">
        <w:rPr>
          <w:rFonts w:hAnsi="標楷體" w:hint="eastAsia"/>
          <w:color w:val="000000" w:themeColor="text1"/>
          <w:szCs w:val="48"/>
        </w:rPr>
        <w:t>會後補充說明，得標廠商為原廠商，廠商所交付文件等資料由資訊室點收保管，其中原始程式碼及相關文件為整包交付，另備份於文件伺服器中。移轉當時「國民年金應用系統」相容於「未來購置案」之AP伺服器及資料庫，無需重新設計，相關原始程式碼均留存於版本控制</w:t>
      </w:r>
      <w:proofErr w:type="gramStart"/>
      <w:r w:rsidRPr="0017166D">
        <w:rPr>
          <w:rFonts w:hAnsi="標楷體" w:hint="eastAsia"/>
          <w:color w:val="000000" w:themeColor="text1"/>
          <w:szCs w:val="48"/>
        </w:rPr>
        <w:t>（</w:t>
      </w:r>
      <w:proofErr w:type="gramEnd"/>
      <w:r w:rsidRPr="0017166D">
        <w:rPr>
          <w:rFonts w:hAnsi="標楷體" w:hint="eastAsia"/>
          <w:color w:val="000000" w:themeColor="text1"/>
          <w:szCs w:val="48"/>
        </w:rPr>
        <w:t>下稱：版控</w:t>
      </w:r>
      <w:proofErr w:type="gramStart"/>
      <w:r w:rsidRPr="0017166D">
        <w:rPr>
          <w:rFonts w:hAnsi="標楷體" w:hint="eastAsia"/>
          <w:color w:val="000000" w:themeColor="text1"/>
          <w:szCs w:val="48"/>
        </w:rPr>
        <w:t>）</w:t>
      </w:r>
      <w:proofErr w:type="gramEnd"/>
      <w:r w:rsidRPr="0017166D">
        <w:rPr>
          <w:rFonts w:hAnsi="標楷體" w:hint="eastAsia"/>
          <w:color w:val="000000" w:themeColor="text1"/>
          <w:szCs w:val="48"/>
        </w:rPr>
        <w:t>伺服器，故未要求廠商重複交付程式碼，然因國民年金保險系統</w:t>
      </w:r>
      <w:proofErr w:type="gramStart"/>
      <w:r w:rsidRPr="0017166D">
        <w:rPr>
          <w:rFonts w:hAnsi="標楷體" w:hint="eastAsia"/>
          <w:color w:val="000000" w:themeColor="text1"/>
          <w:szCs w:val="48"/>
        </w:rPr>
        <w:t>更換版控軟</w:t>
      </w:r>
      <w:proofErr w:type="gramEnd"/>
      <w:r w:rsidRPr="0017166D">
        <w:rPr>
          <w:rFonts w:hAnsi="標楷體" w:hint="eastAsia"/>
          <w:color w:val="000000" w:themeColor="text1"/>
          <w:szCs w:val="48"/>
        </w:rPr>
        <w:t>體(由Rational Team Concert移轉至GitLab)時重建基準線(baseline)，</w:t>
      </w:r>
      <w:proofErr w:type="gramStart"/>
      <w:r w:rsidRPr="0017166D">
        <w:rPr>
          <w:rFonts w:hAnsi="標楷體" w:hint="eastAsia"/>
          <w:color w:val="000000" w:themeColor="text1"/>
          <w:szCs w:val="48"/>
        </w:rPr>
        <w:t>原有版控軟</w:t>
      </w:r>
      <w:proofErr w:type="gramEnd"/>
      <w:r w:rsidRPr="0017166D">
        <w:rPr>
          <w:rFonts w:hAnsi="標楷體" w:hint="eastAsia"/>
          <w:color w:val="000000" w:themeColor="text1"/>
          <w:szCs w:val="48"/>
        </w:rPr>
        <w:t>體(Rational Team Concert)於更換伺服器時</w:t>
      </w:r>
      <w:r w:rsidR="007C3182">
        <w:rPr>
          <w:rFonts w:hAnsi="標楷體" w:hint="eastAsia"/>
          <w:color w:val="000000" w:themeColor="text1"/>
          <w:szCs w:val="48"/>
        </w:rPr>
        <w:t>，</w:t>
      </w:r>
      <w:r w:rsidRPr="0017166D">
        <w:rPr>
          <w:rFonts w:hAnsi="標楷體" w:hint="eastAsia"/>
          <w:color w:val="000000" w:themeColor="text1"/>
          <w:szCs w:val="48"/>
        </w:rPr>
        <w:t>未保留國民年金保險系統內容，致短期內無法回溯取得104年當時之國民年金保險系統原始程式碼，及時交付審計部審查。該局於本院詢問會議之後，方於文件伺服器中找到原始程式碼。有關計畫書內編列系統移轉預估經費，乃由「專案管理」、「系統分析」、「系統設計」及「系統管理」4個項目組成，</w:t>
      </w:r>
      <w:proofErr w:type="gramStart"/>
      <w:r w:rsidRPr="0017166D">
        <w:rPr>
          <w:rFonts w:hAnsi="標楷體" w:hint="eastAsia"/>
          <w:color w:val="000000" w:themeColor="text1"/>
          <w:szCs w:val="48"/>
        </w:rPr>
        <w:t>係含移轉</w:t>
      </w:r>
      <w:proofErr w:type="gramEnd"/>
      <w:r w:rsidRPr="0017166D">
        <w:rPr>
          <w:rFonts w:hAnsi="標楷體" w:hint="eastAsia"/>
          <w:color w:val="000000" w:themeColor="text1"/>
          <w:szCs w:val="48"/>
        </w:rPr>
        <w:t>及後續系統增修費用，以因應契約期間內法令修訂及業務相關需求，維持系統正常運作，以符合法令規定、維護民眾權益及改善服務品質。</w:t>
      </w:r>
      <w:proofErr w:type="gramStart"/>
      <w:r w:rsidRPr="0017166D">
        <w:rPr>
          <w:rFonts w:hAnsi="標楷體" w:hint="eastAsia"/>
          <w:color w:val="000000" w:themeColor="text1"/>
          <w:szCs w:val="48"/>
        </w:rPr>
        <w:t>爰</w:t>
      </w:r>
      <w:proofErr w:type="gramEnd"/>
      <w:r w:rsidRPr="0017166D">
        <w:rPr>
          <w:rFonts w:hAnsi="標楷體" w:hint="eastAsia"/>
          <w:color w:val="000000" w:themeColor="text1"/>
          <w:szCs w:val="48"/>
        </w:rPr>
        <w:t>國民年金保險自97年開辦以來，國民年金應用系統增修需求</w:t>
      </w:r>
      <w:proofErr w:type="gramStart"/>
      <w:r w:rsidRPr="0017166D">
        <w:rPr>
          <w:rFonts w:hAnsi="標楷體" w:hint="eastAsia"/>
          <w:color w:val="000000" w:themeColor="text1"/>
          <w:szCs w:val="48"/>
        </w:rPr>
        <w:t>眾多</w:t>
      </w:r>
      <w:proofErr w:type="gramEnd"/>
      <w:r w:rsidRPr="0017166D">
        <w:rPr>
          <w:rFonts w:hAnsi="標楷體" w:hint="eastAsia"/>
          <w:color w:val="000000" w:themeColor="text1"/>
          <w:szCs w:val="48"/>
        </w:rPr>
        <w:t>，程式更迭頻繁，單就106年9月至109年12月國民年金應用系統需求單即高達921件，</w:t>
      </w:r>
      <w:r w:rsidRPr="0017166D">
        <w:rPr>
          <w:rFonts w:hAnsi="標楷體" w:hint="eastAsia"/>
          <w:color w:val="000000" w:themeColor="text1"/>
          <w:szCs w:val="32"/>
        </w:rPr>
        <w:t>平均每月約23件需求單，再以月平均工作天數約21天來看，等同於每1工作天，</w:t>
      </w:r>
      <w:proofErr w:type="gramStart"/>
      <w:r w:rsidRPr="0017166D">
        <w:rPr>
          <w:rFonts w:hAnsi="標楷體" w:hint="eastAsia"/>
          <w:color w:val="000000" w:themeColor="text1"/>
          <w:szCs w:val="32"/>
        </w:rPr>
        <w:t>均有</w:t>
      </w:r>
      <w:proofErr w:type="gramEnd"/>
      <w:r w:rsidRPr="0017166D">
        <w:rPr>
          <w:rFonts w:hAnsi="標楷體" w:hint="eastAsia"/>
          <w:color w:val="000000" w:themeColor="text1"/>
          <w:szCs w:val="32"/>
        </w:rPr>
        <w:t>逾1件系統增修需求</w:t>
      </w:r>
      <w:r w:rsidRPr="0017166D">
        <w:rPr>
          <w:rFonts w:hint="eastAsia"/>
          <w:color w:val="000000" w:themeColor="text1"/>
          <w:szCs w:val="48"/>
        </w:rPr>
        <w:t>。基此，目前未</w:t>
      </w:r>
      <w:proofErr w:type="gramStart"/>
      <w:r w:rsidRPr="0017166D">
        <w:rPr>
          <w:rFonts w:hint="eastAsia"/>
          <w:color w:val="000000" w:themeColor="text1"/>
          <w:szCs w:val="48"/>
        </w:rPr>
        <w:t>規範源碼保存</w:t>
      </w:r>
      <w:proofErr w:type="gramEnd"/>
      <w:r w:rsidRPr="0017166D">
        <w:rPr>
          <w:rFonts w:hint="eastAsia"/>
          <w:color w:val="000000" w:themeColor="text1"/>
          <w:szCs w:val="48"/>
        </w:rPr>
        <w:t>年限，勞保局基於</w:t>
      </w:r>
      <w:r w:rsidRPr="0017166D">
        <w:rPr>
          <w:rFonts w:hAnsi="標楷體" w:hint="eastAsia"/>
          <w:color w:val="000000" w:themeColor="text1"/>
          <w:szCs w:val="48"/>
        </w:rPr>
        <w:t>資訊專業實務，系統移轉時，未要求廠商重複交付程式碼，廠商所交付文件等資料由資訊室點收保管，嗣後，</w:t>
      </w:r>
      <w:proofErr w:type="gramStart"/>
      <w:r w:rsidRPr="0017166D">
        <w:rPr>
          <w:rFonts w:hAnsi="標楷體" w:hint="eastAsia"/>
          <w:color w:val="000000" w:themeColor="text1"/>
          <w:szCs w:val="48"/>
        </w:rPr>
        <w:t>版控伺服</w:t>
      </w:r>
      <w:proofErr w:type="gramEnd"/>
      <w:r w:rsidRPr="0017166D">
        <w:rPr>
          <w:rFonts w:hAnsi="標楷體" w:hint="eastAsia"/>
          <w:color w:val="000000" w:themeColor="text1"/>
          <w:szCs w:val="48"/>
        </w:rPr>
        <w:t>器更易，在系統程式更易頻繁下，</w:t>
      </w:r>
      <w:r w:rsidRPr="0017166D">
        <w:rPr>
          <w:rFonts w:hint="eastAsia"/>
          <w:color w:val="000000" w:themeColor="text1"/>
          <w:szCs w:val="48"/>
        </w:rPr>
        <w:t>致無法即時提供審計部查核，</w:t>
      </w:r>
      <w:r w:rsidRPr="0017166D">
        <w:rPr>
          <w:rFonts w:hAnsi="標楷體" w:hint="eastAsia"/>
          <w:color w:val="000000" w:themeColor="text1"/>
          <w:szCs w:val="48"/>
        </w:rPr>
        <w:t>本院詢問</w:t>
      </w:r>
      <w:r w:rsidRPr="0017166D">
        <w:rPr>
          <w:rFonts w:hAnsi="標楷體" w:hint="eastAsia"/>
          <w:color w:val="000000" w:themeColor="text1"/>
          <w:szCs w:val="48"/>
        </w:rPr>
        <w:lastRenderedPageBreak/>
        <w:t>會議之後，方於文件伺服器中找到</w:t>
      </w:r>
      <w:r w:rsidR="00862A2C">
        <w:rPr>
          <w:rFonts w:hAnsi="標楷體" w:hint="eastAsia"/>
          <w:color w:val="000000" w:themeColor="text1"/>
          <w:szCs w:val="48"/>
        </w:rPr>
        <w:t>文件及</w:t>
      </w:r>
      <w:r w:rsidRPr="0017166D">
        <w:rPr>
          <w:rFonts w:hAnsi="標楷體" w:hint="eastAsia"/>
          <w:color w:val="000000" w:themeColor="text1"/>
          <w:szCs w:val="48"/>
        </w:rPr>
        <w:t>原始程式碼電子檔，勞保局應檢討改進。</w:t>
      </w:r>
      <w:bookmarkEnd w:id="192"/>
      <w:bookmarkEnd w:id="193"/>
      <w:bookmarkEnd w:id="194"/>
      <w:bookmarkEnd w:id="195"/>
      <w:bookmarkEnd w:id="196"/>
    </w:p>
    <w:p w:rsidR="00323E60" w:rsidRPr="007122FE" w:rsidRDefault="00323E60" w:rsidP="00B95489">
      <w:pPr>
        <w:pStyle w:val="3"/>
        <w:rPr>
          <w:color w:val="000000" w:themeColor="text1"/>
        </w:rPr>
      </w:pPr>
      <w:bookmarkStart w:id="197" w:name="_Toc105594826"/>
      <w:bookmarkStart w:id="198" w:name="_Toc106789823"/>
      <w:bookmarkStart w:id="199" w:name="_Toc106802685"/>
      <w:bookmarkStart w:id="200" w:name="_Toc106898720"/>
      <w:bookmarkStart w:id="201" w:name="_Toc107936530"/>
      <w:r w:rsidRPr="007122FE">
        <w:rPr>
          <w:rFonts w:hAnsi="標楷體" w:hint="eastAsia"/>
          <w:color w:val="000000" w:themeColor="text1"/>
          <w:szCs w:val="32"/>
        </w:rPr>
        <w:t>綜上，</w:t>
      </w:r>
      <w:bookmarkEnd w:id="197"/>
      <w:bookmarkEnd w:id="198"/>
      <w:bookmarkEnd w:id="199"/>
      <w:bookmarkEnd w:id="200"/>
      <w:r w:rsidR="0034735C" w:rsidRPr="0034735C">
        <w:rPr>
          <w:rFonts w:hint="eastAsia"/>
          <w:color w:val="000000" w:themeColor="text1"/>
        </w:rPr>
        <w:t>未來購置案關於國民年金資訊系統之移轉作業，廠商所交付文件等資料由勞保局資訊室點收保管，當時之原始程式碼均留存</w:t>
      </w:r>
      <w:proofErr w:type="gramStart"/>
      <w:r w:rsidR="0034735C" w:rsidRPr="0034735C">
        <w:rPr>
          <w:rFonts w:hint="eastAsia"/>
          <w:color w:val="000000" w:themeColor="text1"/>
        </w:rPr>
        <w:t>於版控伺服器</w:t>
      </w:r>
      <w:proofErr w:type="gramEnd"/>
      <w:r w:rsidR="0034735C" w:rsidRPr="0034735C">
        <w:rPr>
          <w:rFonts w:hint="eastAsia"/>
          <w:color w:val="000000" w:themeColor="text1"/>
        </w:rPr>
        <w:t>中。嗣後，該局國民年金保險系統</w:t>
      </w:r>
      <w:proofErr w:type="gramStart"/>
      <w:r w:rsidR="0034735C" w:rsidRPr="0034735C">
        <w:rPr>
          <w:rFonts w:hint="eastAsia"/>
          <w:color w:val="000000" w:themeColor="text1"/>
        </w:rPr>
        <w:t>更換版控軟體</w:t>
      </w:r>
      <w:proofErr w:type="gramEnd"/>
      <w:r w:rsidR="0034735C" w:rsidRPr="0034735C">
        <w:rPr>
          <w:rFonts w:hint="eastAsia"/>
          <w:color w:val="000000" w:themeColor="text1"/>
        </w:rPr>
        <w:t>時，採重建基準線(baseline)方式，</w:t>
      </w:r>
      <w:proofErr w:type="gramStart"/>
      <w:r w:rsidR="0034735C" w:rsidRPr="0034735C">
        <w:rPr>
          <w:rFonts w:hint="eastAsia"/>
          <w:color w:val="000000" w:themeColor="text1"/>
        </w:rPr>
        <w:t>原有版控軟</w:t>
      </w:r>
      <w:proofErr w:type="gramEnd"/>
      <w:r w:rsidR="0034735C" w:rsidRPr="0034735C">
        <w:rPr>
          <w:rFonts w:hint="eastAsia"/>
          <w:color w:val="000000" w:themeColor="text1"/>
        </w:rPr>
        <w:t>體於更換伺服器時未保留國民年金保險系統內容，</w:t>
      </w:r>
      <w:r w:rsidR="0034735C" w:rsidRPr="0034735C">
        <w:rPr>
          <w:rFonts w:hAnsi="標楷體" w:hint="eastAsia"/>
          <w:color w:val="000000" w:themeColor="text1"/>
          <w:szCs w:val="48"/>
        </w:rPr>
        <w:t>而國民年金保險自</w:t>
      </w:r>
      <w:r w:rsidR="0034735C" w:rsidRPr="0034735C">
        <w:rPr>
          <w:rFonts w:hAnsi="標楷體"/>
          <w:color w:val="000000" w:themeColor="text1"/>
          <w:szCs w:val="48"/>
        </w:rPr>
        <w:t>97</w:t>
      </w:r>
      <w:r w:rsidR="0034735C" w:rsidRPr="0034735C">
        <w:rPr>
          <w:rFonts w:hAnsi="標楷體" w:hint="eastAsia"/>
          <w:color w:val="000000" w:themeColor="text1"/>
          <w:szCs w:val="48"/>
        </w:rPr>
        <w:t>年開辦以來，國民年金應用系統增修需求</w:t>
      </w:r>
      <w:proofErr w:type="gramStart"/>
      <w:r w:rsidR="0034735C" w:rsidRPr="0034735C">
        <w:rPr>
          <w:rFonts w:hAnsi="標楷體" w:hint="eastAsia"/>
          <w:color w:val="000000" w:themeColor="text1"/>
          <w:szCs w:val="48"/>
        </w:rPr>
        <w:t>眾多</w:t>
      </w:r>
      <w:proofErr w:type="gramEnd"/>
      <w:r w:rsidR="0034735C" w:rsidRPr="0034735C">
        <w:rPr>
          <w:rFonts w:hAnsi="標楷體" w:hint="eastAsia"/>
          <w:color w:val="000000" w:themeColor="text1"/>
          <w:szCs w:val="48"/>
        </w:rPr>
        <w:t>，程式更迭頻繁，</w:t>
      </w:r>
      <w:r w:rsidR="0034735C" w:rsidRPr="0034735C">
        <w:rPr>
          <w:rFonts w:hint="eastAsia"/>
          <w:color w:val="000000" w:themeColor="text1"/>
        </w:rPr>
        <w:t>導致短期內無法回溯取得104年當時之國民年金保險系統原始程式碼，</w:t>
      </w:r>
      <w:r w:rsidR="0034735C" w:rsidRPr="0034735C">
        <w:rPr>
          <w:rFonts w:hAnsi="標楷體" w:hint="eastAsia"/>
          <w:color w:val="000000" w:themeColor="text1"/>
          <w:szCs w:val="48"/>
        </w:rPr>
        <w:t>詢問會議後，方於文件伺服器中找到原始程式碼電子檔</w:t>
      </w:r>
      <w:r w:rsidR="0034735C" w:rsidRPr="0034735C">
        <w:rPr>
          <w:rFonts w:hAnsi="標楷體" w:hint="eastAsia"/>
          <w:color w:val="000000" w:themeColor="text1"/>
        </w:rPr>
        <w:t>，</w:t>
      </w:r>
      <w:r w:rsidR="0034735C" w:rsidRPr="0034735C">
        <w:rPr>
          <w:rFonts w:hint="eastAsia"/>
          <w:color w:val="000000" w:themeColor="text1"/>
        </w:rPr>
        <w:t>該局允宜以此為鑑，防止未能適時交付審計部查核之類似狀況發生。</w:t>
      </w:r>
      <w:bookmarkEnd w:id="201"/>
    </w:p>
    <w:p w:rsidR="003F2EDA" w:rsidRPr="007122FE" w:rsidRDefault="003A26F0" w:rsidP="00542C1D">
      <w:pPr>
        <w:pStyle w:val="2"/>
        <w:rPr>
          <w:b/>
          <w:color w:val="000000" w:themeColor="text1"/>
        </w:rPr>
      </w:pPr>
      <w:bookmarkStart w:id="202" w:name="_Toc107936531"/>
      <w:r w:rsidRPr="007122FE">
        <w:rPr>
          <w:rFonts w:hint="eastAsia"/>
          <w:b/>
          <w:color w:val="000000" w:themeColor="text1"/>
        </w:rPr>
        <w:t>勞保局資訊室</w:t>
      </w:r>
      <w:r w:rsidR="00197215" w:rsidRPr="007122FE">
        <w:rPr>
          <w:rFonts w:hint="eastAsia"/>
          <w:b/>
          <w:color w:val="000000" w:themeColor="text1"/>
        </w:rPr>
        <w:t>長期</w:t>
      </w:r>
      <w:r w:rsidR="001A322F" w:rsidRPr="007122FE">
        <w:rPr>
          <w:rFonts w:hint="eastAsia"/>
          <w:b/>
          <w:color w:val="000000" w:themeColor="text1"/>
        </w:rPr>
        <w:t>未</w:t>
      </w:r>
      <w:r w:rsidR="00CF2E6C" w:rsidRPr="007122FE">
        <w:rPr>
          <w:rFonts w:hint="eastAsia"/>
          <w:b/>
          <w:color w:val="000000" w:themeColor="text1"/>
        </w:rPr>
        <w:t>以滾動式評估電腦主機系統設備之</w:t>
      </w:r>
      <w:r w:rsidR="003F2EDA" w:rsidRPr="007122FE">
        <w:rPr>
          <w:rFonts w:hint="eastAsia"/>
          <w:b/>
          <w:color w:val="000000" w:themeColor="text1"/>
        </w:rPr>
        <w:t>效益</w:t>
      </w:r>
      <w:r w:rsidR="00D13117" w:rsidRPr="007122FE">
        <w:rPr>
          <w:rFonts w:hint="eastAsia"/>
          <w:b/>
          <w:color w:val="000000" w:themeColor="text1"/>
        </w:rPr>
        <w:t>與使用情形</w:t>
      </w:r>
      <w:r w:rsidR="00CF2E6C" w:rsidRPr="007122FE">
        <w:rPr>
          <w:rFonts w:hint="eastAsia"/>
          <w:b/>
          <w:color w:val="000000" w:themeColor="text1"/>
        </w:rPr>
        <w:t>，</w:t>
      </w:r>
      <w:proofErr w:type="gramStart"/>
      <w:r w:rsidR="008D12A3" w:rsidRPr="007122FE">
        <w:rPr>
          <w:rFonts w:hint="eastAsia"/>
          <w:b/>
          <w:color w:val="000000" w:themeColor="text1"/>
        </w:rPr>
        <w:t>迨</w:t>
      </w:r>
      <w:proofErr w:type="gramEnd"/>
      <w:r w:rsidR="00CF2E6C" w:rsidRPr="007122FE">
        <w:rPr>
          <w:rFonts w:hint="eastAsia"/>
          <w:b/>
          <w:color w:val="000000" w:themeColor="text1"/>
        </w:rPr>
        <w:t>至</w:t>
      </w:r>
      <w:r w:rsidRPr="007122FE">
        <w:rPr>
          <w:rFonts w:hint="eastAsia"/>
          <w:b/>
          <w:color w:val="000000" w:themeColor="text1"/>
        </w:rPr>
        <w:t>該局政風室</w:t>
      </w:r>
      <w:r w:rsidR="00D35429" w:rsidRPr="007122FE">
        <w:rPr>
          <w:rFonts w:hint="eastAsia"/>
          <w:b/>
          <w:color w:val="000000" w:themeColor="text1"/>
        </w:rPr>
        <w:t>以</w:t>
      </w:r>
      <w:r w:rsidR="00A02396" w:rsidRPr="007122FE">
        <w:rPr>
          <w:rFonts w:hint="eastAsia"/>
          <w:b/>
          <w:color w:val="000000" w:themeColor="text1"/>
        </w:rPr>
        <w:t>實地查核</w:t>
      </w:r>
      <w:r w:rsidR="00CF2E6C" w:rsidRPr="007122FE">
        <w:rPr>
          <w:rFonts w:hint="eastAsia"/>
          <w:b/>
          <w:color w:val="000000" w:themeColor="text1"/>
        </w:rPr>
        <w:t>部分電腦主機未運作</w:t>
      </w:r>
      <w:r w:rsidR="00D35429" w:rsidRPr="007122FE">
        <w:rPr>
          <w:rFonts w:hint="eastAsia"/>
          <w:b/>
          <w:color w:val="000000" w:themeColor="text1"/>
        </w:rPr>
        <w:t>，</w:t>
      </w:r>
      <w:r w:rsidR="00D35429" w:rsidRPr="001E5F1F">
        <w:rPr>
          <w:rFonts w:hint="eastAsia"/>
          <w:b/>
          <w:color w:val="000000" w:themeColor="text1"/>
        </w:rPr>
        <w:t>質疑維護費效益後</w:t>
      </w:r>
      <w:r w:rsidR="00CF2E6C" w:rsidRPr="001E5F1F">
        <w:rPr>
          <w:rFonts w:hint="eastAsia"/>
          <w:b/>
          <w:color w:val="000000" w:themeColor="text1"/>
        </w:rPr>
        <w:t>，</w:t>
      </w:r>
      <w:r w:rsidR="009912BF" w:rsidRPr="007122FE">
        <w:rPr>
          <w:rFonts w:hint="eastAsia"/>
          <w:b/>
          <w:color w:val="000000" w:themeColor="text1"/>
        </w:rPr>
        <w:t>方促使資訊室重新評估維護費之編列並</w:t>
      </w:r>
      <w:r w:rsidR="00CF2E6C" w:rsidRPr="007122FE">
        <w:rPr>
          <w:rFonts w:hint="eastAsia"/>
          <w:b/>
          <w:color w:val="000000" w:themeColor="text1"/>
        </w:rPr>
        <w:t>採納</w:t>
      </w:r>
      <w:r w:rsidR="009912BF" w:rsidRPr="007122FE">
        <w:rPr>
          <w:rFonts w:hint="eastAsia"/>
          <w:b/>
          <w:color w:val="000000" w:themeColor="text1"/>
        </w:rPr>
        <w:t>政風室意見</w:t>
      </w:r>
      <w:r w:rsidR="00CF2E6C" w:rsidRPr="007122FE">
        <w:rPr>
          <w:rFonts w:hint="eastAsia"/>
          <w:b/>
          <w:color w:val="000000" w:themeColor="text1"/>
        </w:rPr>
        <w:t>，辦理報廢以減少維護費用</w:t>
      </w:r>
      <w:r w:rsidR="009B3FB8" w:rsidRPr="007122FE">
        <w:rPr>
          <w:rFonts w:hint="eastAsia"/>
          <w:b/>
          <w:color w:val="000000" w:themeColor="text1"/>
        </w:rPr>
        <w:t>。</w:t>
      </w:r>
      <w:r w:rsidR="00A02396" w:rsidRPr="007122FE">
        <w:rPr>
          <w:rFonts w:hint="eastAsia"/>
          <w:b/>
          <w:color w:val="000000" w:themeColor="text1"/>
        </w:rPr>
        <w:t>之後，復</w:t>
      </w:r>
      <w:proofErr w:type="gramStart"/>
      <w:r w:rsidR="00A02396" w:rsidRPr="007122FE">
        <w:rPr>
          <w:rFonts w:hint="eastAsia"/>
          <w:b/>
          <w:color w:val="000000" w:themeColor="text1"/>
        </w:rPr>
        <w:t>採</w:t>
      </w:r>
      <w:proofErr w:type="gramEnd"/>
      <w:r w:rsidR="00A02396" w:rsidRPr="007122FE">
        <w:rPr>
          <w:rFonts w:hint="eastAsia"/>
          <w:b/>
          <w:color w:val="000000" w:themeColor="text1"/>
        </w:rPr>
        <w:t>政風室106年6月間之提案</w:t>
      </w:r>
      <w:r w:rsidR="00D35429" w:rsidRPr="007122FE">
        <w:rPr>
          <w:rFonts w:hint="eastAsia"/>
          <w:b/>
          <w:color w:val="000000" w:themeColor="text1"/>
        </w:rPr>
        <w:t>，評估</w:t>
      </w:r>
      <w:r w:rsidR="003F2EDA" w:rsidRPr="007122FE">
        <w:rPr>
          <w:rFonts w:hint="eastAsia"/>
          <w:b/>
          <w:color w:val="000000" w:themeColor="text1"/>
        </w:rPr>
        <w:t>設備汰換</w:t>
      </w:r>
      <w:r w:rsidR="00D13117" w:rsidRPr="007122FE">
        <w:rPr>
          <w:rFonts w:hint="eastAsia"/>
          <w:b/>
          <w:color w:val="000000" w:themeColor="text1"/>
        </w:rPr>
        <w:t>之</w:t>
      </w:r>
      <w:r w:rsidR="003F2EDA" w:rsidRPr="007122FE">
        <w:rPr>
          <w:rFonts w:hint="eastAsia"/>
          <w:b/>
          <w:color w:val="000000" w:themeColor="text1"/>
        </w:rPr>
        <w:t>機制，</w:t>
      </w:r>
      <w:r w:rsidR="00D35429" w:rsidRPr="007122FE">
        <w:rPr>
          <w:rFonts w:hint="eastAsia"/>
          <w:b/>
          <w:color w:val="000000" w:themeColor="text1"/>
        </w:rPr>
        <w:t>業已檢討改進</w:t>
      </w:r>
      <w:r w:rsidR="00E214CA">
        <w:rPr>
          <w:rFonts w:hint="eastAsia"/>
          <w:b/>
          <w:color w:val="000000" w:themeColor="text1"/>
        </w:rPr>
        <w:t>，</w:t>
      </w:r>
      <w:r w:rsidR="000C5BD9" w:rsidRPr="007122FE">
        <w:rPr>
          <w:rFonts w:hint="eastAsia"/>
          <w:b/>
          <w:color w:val="000000" w:themeColor="text1"/>
        </w:rPr>
        <w:t>惟</w:t>
      </w:r>
      <w:r w:rsidR="00FD7063">
        <w:rPr>
          <w:rFonts w:hint="eastAsia"/>
          <w:b/>
          <w:color w:val="000000" w:themeColor="text1"/>
        </w:rPr>
        <w:t>該局</w:t>
      </w:r>
      <w:r w:rsidR="000C5BD9" w:rsidRPr="007122FE">
        <w:rPr>
          <w:rFonts w:hint="eastAsia"/>
          <w:b/>
          <w:color w:val="000000" w:themeColor="text1"/>
        </w:rPr>
        <w:t>資訊室後續仍應主動積極適</w:t>
      </w:r>
      <w:r w:rsidR="00197215" w:rsidRPr="007122FE">
        <w:rPr>
          <w:rFonts w:hint="eastAsia"/>
          <w:b/>
          <w:color w:val="000000" w:themeColor="text1"/>
        </w:rPr>
        <w:t>時</w:t>
      </w:r>
      <w:r w:rsidR="000C5BD9" w:rsidRPr="007122FE">
        <w:rPr>
          <w:rFonts w:hint="eastAsia"/>
          <w:b/>
          <w:color w:val="000000" w:themeColor="text1"/>
        </w:rPr>
        <w:t>評估資訊設備之使用</w:t>
      </w:r>
      <w:r w:rsidR="00197215" w:rsidRPr="007122FE">
        <w:rPr>
          <w:rFonts w:hint="eastAsia"/>
          <w:b/>
          <w:color w:val="000000" w:themeColor="text1"/>
        </w:rPr>
        <w:t>情況</w:t>
      </w:r>
      <w:r w:rsidR="000C5BD9" w:rsidRPr="007122FE">
        <w:rPr>
          <w:rFonts w:hint="eastAsia"/>
          <w:b/>
          <w:color w:val="000000" w:themeColor="text1"/>
        </w:rPr>
        <w:t>，俾</w:t>
      </w:r>
      <w:r w:rsidR="00754E5B" w:rsidRPr="007122FE">
        <w:rPr>
          <w:rFonts w:hint="eastAsia"/>
          <w:b/>
          <w:color w:val="000000" w:themeColor="text1"/>
        </w:rPr>
        <w:t>提高經濟效益</w:t>
      </w:r>
      <w:r w:rsidR="000C5BD9" w:rsidRPr="007122FE">
        <w:rPr>
          <w:rFonts w:hint="eastAsia"/>
          <w:b/>
          <w:color w:val="000000" w:themeColor="text1"/>
        </w:rPr>
        <w:t>。</w:t>
      </w:r>
      <w:bookmarkEnd w:id="202"/>
    </w:p>
    <w:p w:rsidR="003F2EDA" w:rsidRPr="007122FE" w:rsidRDefault="005579CA" w:rsidP="003F2EDA">
      <w:pPr>
        <w:pStyle w:val="3"/>
        <w:rPr>
          <w:color w:val="000000" w:themeColor="text1"/>
        </w:rPr>
      </w:pPr>
      <w:bookmarkStart w:id="203" w:name="_Toc105594828"/>
      <w:bookmarkStart w:id="204" w:name="_Toc106789825"/>
      <w:bookmarkStart w:id="205" w:name="_Toc106802687"/>
      <w:bookmarkStart w:id="206" w:name="_Toc106898722"/>
      <w:bookmarkStart w:id="207" w:name="_Toc107936532"/>
      <w:r w:rsidRPr="007122FE">
        <w:rPr>
          <w:rFonts w:hint="eastAsia"/>
          <w:color w:val="000000" w:themeColor="text1"/>
        </w:rPr>
        <w:t>據審計部</w:t>
      </w:r>
      <w:r w:rsidR="00776050" w:rsidRPr="007122FE">
        <w:rPr>
          <w:rFonts w:hint="eastAsia"/>
          <w:color w:val="000000" w:themeColor="text1"/>
        </w:rPr>
        <w:t>查核</w:t>
      </w:r>
      <w:r w:rsidRPr="007122FE">
        <w:rPr>
          <w:rFonts w:hint="eastAsia"/>
          <w:color w:val="000000" w:themeColor="text1"/>
        </w:rPr>
        <w:t>發現，</w:t>
      </w:r>
      <w:r w:rsidR="00776050" w:rsidRPr="007122FE">
        <w:rPr>
          <w:rFonts w:hAnsi="標楷體" w:cs="標楷體" w:hint="eastAsia"/>
          <w:color w:val="000000" w:themeColor="text1"/>
          <w:szCs w:val="32"/>
        </w:rPr>
        <w:t>勞保局1</w:t>
      </w:r>
      <w:r w:rsidR="00776050" w:rsidRPr="007122FE">
        <w:rPr>
          <w:rFonts w:hAnsi="標楷體" w:cs="標楷體"/>
          <w:color w:val="000000" w:themeColor="text1"/>
          <w:szCs w:val="32"/>
        </w:rPr>
        <w:t>05</w:t>
      </w:r>
      <w:r w:rsidR="00776050" w:rsidRPr="007122FE">
        <w:rPr>
          <w:rFonts w:hAnsi="標楷體" w:cs="標楷體" w:hint="eastAsia"/>
          <w:color w:val="000000" w:themeColor="text1"/>
          <w:szCs w:val="32"/>
        </w:rPr>
        <w:t>年3月簽辦「</w:t>
      </w:r>
      <w:r w:rsidR="00776050" w:rsidRPr="007122FE">
        <w:rPr>
          <w:rFonts w:hAnsi="標楷體" w:cs="標楷體"/>
          <w:color w:val="000000" w:themeColor="text1"/>
          <w:szCs w:val="32"/>
        </w:rPr>
        <w:t>105</w:t>
      </w:r>
      <w:r w:rsidR="00776050" w:rsidRPr="007122FE">
        <w:rPr>
          <w:rFonts w:hAnsi="標楷體" w:cs="標楷體" w:hint="eastAsia"/>
          <w:color w:val="000000" w:themeColor="text1"/>
          <w:szCs w:val="32"/>
        </w:rPr>
        <w:t>年電腦主機系統購置設備維護案（即維護案1）」及</w:t>
      </w:r>
      <w:proofErr w:type="gramStart"/>
      <w:r w:rsidR="00776050" w:rsidRPr="007122FE">
        <w:rPr>
          <w:rFonts w:hAnsi="標楷體" w:cs="標楷體" w:hint="eastAsia"/>
          <w:color w:val="000000" w:themeColor="text1"/>
          <w:szCs w:val="32"/>
        </w:rPr>
        <w:t>1</w:t>
      </w:r>
      <w:r w:rsidR="00776050" w:rsidRPr="007122FE">
        <w:rPr>
          <w:rFonts w:hAnsi="標楷體" w:cs="標楷體"/>
          <w:color w:val="000000" w:themeColor="text1"/>
          <w:szCs w:val="32"/>
        </w:rPr>
        <w:t>05</w:t>
      </w:r>
      <w:r w:rsidR="00776050" w:rsidRPr="007122FE">
        <w:rPr>
          <w:rFonts w:hAnsi="標楷體" w:cs="標楷體" w:hint="eastAsia"/>
          <w:color w:val="000000" w:themeColor="text1"/>
          <w:szCs w:val="32"/>
        </w:rPr>
        <w:t>年1</w:t>
      </w:r>
      <w:r w:rsidR="00776050" w:rsidRPr="007122FE">
        <w:rPr>
          <w:rFonts w:hAnsi="標楷體" w:cs="標楷體"/>
          <w:color w:val="000000" w:themeColor="text1"/>
          <w:szCs w:val="32"/>
        </w:rPr>
        <w:t>1</w:t>
      </w:r>
      <w:r w:rsidR="00776050" w:rsidRPr="007122FE">
        <w:rPr>
          <w:rFonts w:hAnsi="標楷體" w:cs="標楷體" w:hint="eastAsia"/>
          <w:color w:val="000000" w:themeColor="text1"/>
          <w:szCs w:val="32"/>
        </w:rPr>
        <w:t>月間簽辦</w:t>
      </w:r>
      <w:proofErr w:type="gramEnd"/>
      <w:r w:rsidR="00776050" w:rsidRPr="007122FE">
        <w:rPr>
          <w:rFonts w:hAnsi="標楷體" w:cs="標楷體" w:hint="eastAsia"/>
          <w:color w:val="000000" w:themeColor="text1"/>
          <w:szCs w:val="32"/>
        </w:rPr>
        <w:t>「</w:t>
      </w:r>
      <w:r w:rsidR="00776050" w:rsidRPr="007122FE">
        <w:rPr>
          <w:rFonts w:hAnsi="標楷體" w:cs="標楷體"/>
          <w:color w:val="000000" w:themeColor="text1"/>
          <w:szCs w:val="32"/>
        </w:rPr>
        <w:t>100</w:t>
      </w:r>
      <w:r w:rsidR="00776050" w:rsidRPr="007122FE">
        <w:rPr>
          <w:rFonts w:hAnsi="標楷體" w:cs="標楷體" w:hint="eastAsia"/>
          <w:color w:val="000000" w:themeColor="text1"/>
          <w:szCs w:val="32"/>
        </w:rPr>
        <w:t>年國民年金電腦主機系統擴增設備維護案（即維護案2）」時，因該局政風人員曾於1</w:t>
      </w:r>
      <w:r w:rsidR="00776050" w:rsidRPr="007122FE">
        <w:rPr>
          <w:rFonts w:hAnsi="標楷體" w:cs="標楷體"/>
          <w:color w:val="000000" w:themeColor="text1"/>
          <w:szCs w:val="32"/>
        </w:rPr>
        <w:t>05</w:t>
      </w:r>
      <w:r w:rsidR="00776050" w:rsidRPr="007122FE">
        <w:rPr>
          <w:rFonts w:hAnsi="標楷體" w:cs="標楷體" w:hint="eastAsia"/>
          <w:color w:val="000000" w:themeColor="text1"/>
          <w:szCs w:val="32"/>
        </w:rPr>
        <w:t>年7月間會同秘書處實地查核盤點發現桃園機房</w:t>
      </w:r>
      <w:r w:rsidR="00911746" w:rsidRPr="007122FE">
        <w:rPr>
          <w:rFonts w:hAnsi="標楷體" w:cs="標楷體" w:hint="eastAsia"/>
          <w:color w:val="000000" w:themeColor="text1"/>
          <w:szCs w:val="32"/>
        </w:rPr>
        <w:t>「</w:t>
      </w:r>
      <w:r w:rsidR="00776050" w:rsidRPr="007122FE">
        <w:rPr>
          <w:rFonts w:hAnsi="標楷體" w:cs="標楷體"/>
          <w:color w:val="000000" w:themeColor="text1"/>
          <w:szCs w:val="32"/>
        </w:rPr>
        <w:t>105</w:t>
      </w:r>
      <w:r w:rsidR="00776050" w:rsidRPr="007122FE">
        <w:rPr>
          <w:rFonts w:hAnsi="標楷體" w:cs="標楷體" w:hint="eastAsia"/>
          <w:color w:val="000000" w:themeColor="text1"/>
          <w:szCs w:val="32"/>
        </w:rPr>
        <w:t>年電腦主機系統購置設備維護案</w:t>
      </w:r>
      <w:r w:rsidR="00911746" w:rsidRPr="007122FE">
        <w:rPr>
          <w:rFonts w:hAnsi="標楷體" w:cs="標楷體" w:hint="eastAsia"/>
          <w:color w:val="000000" w:themeColor="text1"/>
          <w:szCs w:val="32"/>
        </w:rPr>
        <w:t>」</w:t>
      </w:r>
      <w:r w:rsidR="00776050" w:rsidRPr="007122FE">
        <w:rPr>
          <w:rFonts w:hAnsi="標楷體" w:cs="標楷體" w:hint="eastAsia"/>
          <w:color w:val="000000" w:themeColor="text1"/>
          <w:szCs w:val="32"/>
        </w:rPr>
        <w:t>（即維護案</w:t>
      </w:r>
      <w:r w:rsidR="00776050" w:rsidRPr="007122FE">
        <w:rPr>
          <w:rFonts w:hAnsi="標楷體" w:cs="標楷體"/>
          <w:color w:val="000000" w:themeColor="text1"/>
          <w:szCs w:val="32"/>
        </w:rPr>
        <w:t>1</w:t>
      </w:r>
      <w:r w:rsidR="00776050" w:rsidRPr="007122FE">
        <w:rPr>
          <w:rFonts w:hAnsi="標楷體" w:cs="標楷體" w:hint="eastAsia"/>
          <w:color w:val="000000" w:themeColor="text1"/>
          <w:szCs w:val="32"/>
        </w:rPr>
        <w:t>）之電腦主機並未運作，遂於1</w:t>
      </w:r>
      <w:r w:rsidR="00776050" w:rsidRPr="007122FE">
        <w:rPr>
          <w:rFonts w:hAnsi="標楷體" w:cs="標楷體"/>
          <w:color w:val="000000" w:themeColor="text1"/>
          <w:szCs w:val="32"/>
        </w:rPr>
        <w:t>05</w:t>
      </w:r>
      <w:r w:rsidR="00776050" w:rsidRPr="007122FE">
        <w:rPr>
          <w:rFonts w:hAnsi="標楷體" w:cs="標楷體" w:hint="eastAsia"/>
          <w:color w:val="000000" w:themeColor="text1"/>
          <w:szCs w:val="32"/>
        </w:rPr>
        <w:t>年1</w:t>
      </w:r>
      <w:r w:rsidR="00776050" w:rsidRPr="007122FE">
        <w:rPr>
          <w:rFonts w:hAnsi="標楷體" w:cs="標楷體"/>
          <w:color w:val="000000" w:themeColor="text1"/>
          <w:szCs w:val="32"/>
        </w:rPr>
        <w:t>1</w:t>
      </w:r>
      <w:r w:rsidR="00776050" w:rsidRPr="007122FE">
        <w:rPr>
          <w:rFonts w:hAnsi="標楷體" w:cs="標楷體" w:hint="eastAsia"/>
          <w:color w:val="000000" w:themeColor="text1"/>
          <w:szCs w:val="32"/>
        </w:rPr>
        <w:t>月9日請承辦之資訊室適時評估</w:t>
      </w:r>
      <w:r w:rsidR="00911746" w:rsidRPr="007122FE">
        <w:rPr>
          <w:rFonts w:hAnsi="標楷體" w:cs="標楷體" w:hint="eastAsia"/>
          <w:color w:val="000000" w:themeColor="text1"/>
          <w:szCs w:val="32"/>
        </w:rPr>
        <w:t>「</w:t>
      </w:r>
      <w:r w:rsidR="00776050" w:rsidRPr="007122FE">
        <w:rPr>
          <w:rFonts w:hAnsi="標楷體" w:cs="標楷體"/>
          <w:color w:val="000000" w:themeColor="text1"/>
          <w:szCs w:val="32"/>
        </w:rPr>
        <w:t>105</w:t>
      </w:r>
      <w:r w:rsidR="00776050" w:rsidRPr="007122FE">
        <w:rPr>
          <w:rFonts w:hAnsi="標楷體" w:cs="標楷體" w:hint="eastAsia"/>
          <w:color w:val="000000" w:themeColor="text1"/>
          <w:szCs w:val="32"/>
        </w:rPr>
        <w:t>年電腦主機系統購置設</w:t>
      </w:r>
      <w:r w:rsidR="00776050" w:rsidRPr="007122FE">
        <w:rPr>
          <w:rFonts w:hAnsi="標楷體" w:cs="標楷體" w:hint="eastAsia"/>
          <w:color w:val="000000" w:themeColor="text1"/>
          <w:szCs w:val="32"/>
        </w:rPr>
        <w:lastRenderedPageBreak/>
        <w:t>備維護案</w:t>
      </w:r>
      <w:r w:rsidR="00911746" w:rsidRPr="007122FE">
        <w:rPr>
          <w:rFonts w:hAnsi="標楷體" w:cs="標楷體" w:hint="eastAsia"/>
          <w:color w:val="000000" w:themeColor="text1"/>
          <w:szCs w:val="32"/>
        </w:rPr>
        <w:t>」</w:t>
      </w:r>
      <w:r w:rsidR="00776050" w:rsidRPr="007122FE">
        <w:rPr>
          <w:rFonts w:hAnsi="標楷體" w:cs="標楷體" w:hint="eastAsia"/>
          <w:color w:val="000000" w:themeColor="text1"/>
          <w:szCs w:val="32"/>
        </w:rPr>
        <w:t>（維護案</w:t>
      </w:r>
      <w:r w:rsidR="00776050" w:rsidRPr="007122FE">
        <w:rPr>
          <w:rFonts w:hAnsi="標楷體" w:cs="標楷體"/>
          <w:color w:val="000000" w:themeColor="text1"/>
          <w:szCs w:val="32"/>
        </w:rPr>
        <w:t>1</w:t>
      </w:r>
      <w:r w:rsidR="00776050" w:rsidRPr="007122FE">
        <w:rPr>
          <w:rFonts w:hAnsi="標楷體" w:cs="標楷體" w:hint="eastAsia"/>
          <w:color w:val="000000" w:themeColor="text1"/>
          <w:szCs w:val="32"/>
        </w:rPr>
        <w:t>）之設備使用情形，</w:t>
      </w:r>
      <w:proofErr w:type="gramStart"/>
      <w:r w:rsidR="00776050" w:rsidRPr="007122FE">
        <w:rPr>
          <w:rFonts w:hAnsi="標楷體" w:cs="標楷體" w:hint="eastAsia"/>
          <w:color w:val="000000" w:themeColor="text1"/>
          <w:szCs w:val="32"/>
        </w:rPr>
        <w:t>資訊室</w:t>
      </w:r>
      <w:r w:rsidR="00E40212" w:rsidRPr="007122FE">
        <w:rPr>
          <w:rFonts w:hAnsi="標楷體" w:cs="標楷體" w:hint="eastAsia"/>
          <w:color w:val="000000" w:themeColor="text1"/>
          <w:szCs w:val="32"/>
        </w:rPr>
        <w:t>方依</w:t>
      </w:r>
      <w:proofErr w:type="gramEnd"/>
      <w:r w:rsidR="00E40212" w:rsidRPr="007122FE">
        <w:rPr>
          <w:rFonts w:hAnsi="標楷體" w:cs="標楷體" w:hint="eastAsia"/>
          <w:color w:val="000000" w:themeColor="text1"/>
          <w:szCs w:val="32"/>
        </w:rPr>
        <w:t>據政</w:t>
      </w:r>
      <w:proofErr w:type="gramStart"/>
      <w:r w:rsidR="00E40212" w:rsidRPr="007122FE">
        <w:rPr>
          <w:rFonts w:hAnsi="標楷體" w:cs="標楷體" w:hint="eastAsia"/>
          <w:color w:val="000000" w:themeColor="text1"/>
          <w:szCs w:val="32"/>
        </w:rPr>
        <w:t>風室簽</w:t>
      </w:r>
      <w:proofErr w:type="gramEnd"/>
      <w:r w:rsidR="00E40212" w:rsidRPr="007122FE">
        <w:rPr>
          <w:rFonts w:hAnsi="標楷體" w:cs="標楷體" w:hint="eastAsia"/>
          <w:color w:val="000000" w:themeColor="text1"/>
          <w:szCs w:val="32"/>
        </w:rPr>
        <w:t>辦意見，</w:t>
      </w:r>
      <w:r w:rsidR="00776050" w:rsidRPr="007122FE">
        <w:rPr>
          <w:rFonts w:hAnsi="標楷體" w:cs="標楷體" w:hint="eastAsia"/>
          <w:color w:val="000000" w:themeColor="text1"/>
          <w:szCs w:val="32"/>
        </w:rPr>
        <w:t>評估設備不合用、不需用即減少維護</w:t>
      </w:r>
      <w:r w:rsidR="00E40212" w:rsidRPr="007122FE">
        <w:rPr>
          <w:rFonts w:hAnsi="標楷體" w:cs="標楷體" w:hint="eastAsia"/>
          <w:color w:val="000000" w:themeColor="text1"/>
          <w:szCs w:val="32"/>
        </w:rPr>
        <w:t>費用</w:t>
      </w:r>
      <w:r w:rsidR="00776050" w:rsidRPr="007122FE">
        <w:rPr>
          <w:rFonts w:hAnsi="標楷體" w:cs="標楷體" w:hint="eastAsia"/>
          <w:color w:val="000000" w:themeColor="text1"/>
          <w:szCs w:val="32"/>
        </w:rPr>
        <w:t>。</w:t>
      </w:r>
      <w:r w:rsidR="00E40212" w:rsidRPr="007122FE">
        <w:rPr>
          <w:rFonts w:hAnsi="標楷體" w:cs="標楷體" w:hint="eastAsia"/>
          <w:color w:val="000000" w:themeColor="text1"/>
          <w:szCs w:val="32"/>
        </w:rPr>
        <w:t>故</w:t>
      </w:r>
      <w:r w:rsidR="00776050" w:rsidRPr="007122FE">
        <w:rPr>
          <w:rFonts w:hint="eastAsia"/>
          <w:color w:val="000000" w:themeColor="text1"/>
        </w:rPr>
        <w:t>該局資訊室</w:t>
      </w:r>
      <w:r w:rsidR="00776050" w:rsidRPr="007122FE">
        <w:rPr>
          <w:rFonts w:hAnsi="標楷體" w:cs="標楷體" w:hint="eastAsia"/>
          <w:color w:val="000000" w:themeColor="text1"/>
          <w:szCs w:val="32"/>
        </w:rPr>
        <w:t>未考量不合用之老舊設備適時報廢降低維護費，卻仍簽報維護費，</w:t>
      </w:r>
      <w:proofErr w:type="gramStart"/>
      <w:r w:rsidR="00E40212" w:rsidRPr="007122FE">
        <w:rPr>
          <w:rFonts w:hint="eastAsia"/>
          <w:color w:val="000000" w:themeColor="text1"/>
        </w:rPr>
        <w:t>迨</w:t>
      </w:r>
      <w:proofErr w:type="gramEnd"/>
      <w:r w:rsidR="00157669" w:rsidRPr="007122FE">
        <w:rPr>
          <w:rFonts w:hint="eastAsia"/>
          <w:color w:val="000000" w:themeColor="text1"/>
        </w:rPr>
        <w:t>至</w:t>
      </w:r>
      <w:r w:rsidR="00E40212" w:rsidRPr="007122FE">
        <w:rPr>
          <w:rFonts w:hint="eastAsia"/>
          <w:color w:val="000000" w:themeColor="text1"/>
        </w:rPr>
        <w:t>政</w:t>
      </w:r>
      <w:proofErr w:type="gramStart"/>
      <w:r w:rsidR="00E40212" w:rsidRPr="007122FE">
        <w:rPr>
          <w:rFonts w:hint="eastAsia"/>
          <w:color w:val="000000" w:themeColor="text1"/>
        </w:rPr>
        <w:t>風室簽</w:t>
      </w:r>
      <w:proofErr w:type="gramEnd"/>
      <w:r w:rsidR="00E40212" w:rsidRPr="007122FE">
        <w:rPr>
          <w:rFonts w:hint="eastAsia"/>
          <w:color w:val="000000" w:themeColor="text1"/>
        </w:rPr>
        <w:t>辦後，</w:t>
      </w:r>
      <w:proofErr w:type="gramStart"/>
      <w:r w:rsidR="00E40212" w:rsidRPr="007122FE">
        <w:rPr>
          <w:rFonts w:hint="eastAsia"/>
          <w:color w:val="000000" w:themeColor="text1"/>
        </w:rPr>
        <w:t>方扣</w:t>
      </w:r>
      <w:proofErr w:type="gramEnd"/>
      <w:r w:rsidR="00E40212" w:rsidRPr="007122FE">
        <w:rPr>
          <w:rFonts w:hint="eastAsia"/>
          <w:color w:val="000000" w:themeColor="text1"/>
        </w:rPr>
        <w:t>減維護費，</w:t>
      </w:r>
      <w:r w:rsidR="00776050" w:rsidRPr="007122FE">
        <w:rPr>
          <w:rFonts w:hAnsi="標楷體" w:cs="標楷體" w:hint="eastAsia"/>
          <w:color w:val="000000" w:themeColor="text1"/>
          <w:szCs w:val="32"/>
        </w:rPr>
        <w:t>疑涉虛報</w:t>
      </w:r>
      <w:r w:rsidR="00776050" w:rsidRPr="007122FE">
        <w:rPr>
          <w:rFonts w:hint="eastAsia"/>
          <w:color w:val="000000" w:themeColor="text1"/>
        </w:rPr>
        <w:t>。</w:t>
      </w:r>
      <w:bookmarkEnd w:id="203"/>
      <w:bookmarkEnd w:id="204"/>
      <w:bookmarkEnd w:id="205"/>
      <w:bookmarkEnd w:id="206"/>
      <w:bookmarkEnd w:id="207"/>
    </w:p>
    <w:p w:rsidR="00197215" w:rsidRPr="007122FE" w:rsidRDefault="00F84D08" w:rsidP="003F2EDA">
      <w:pPr>
        <w:pStyle w:val="3"/>
        <w:rPr>
          <w:color w:val="000000" w:themeColor="text1"/>
        </w:rPr>
      </w:pPr>
      <w:bookmarkStart w:id="208" w:name="_Toc105594829"/>
      <w:bookmarkStart w:id="209" w:name="_Toc106789826"/>
      <w:bookmarkStart w:id="210" w:name="_Toc106802688"/>
      <w:bookmarkStart w:id="211" w:name="_Toc106898723"/>
      <w:bookmarkStart w:id="212" w:name="_Toc107936533"/>
      <w:r w:rsidRPr="007122FE">
        <w:rPr>
          <w:rFonts w:hAnsi="標楷體" w:cs="標楷體" w:hint="eastAsia"/>
          <w:color w:val="000000" w:themeColor="text1"/>
          <w:szCs w:val="32"/>
        </w:rPr>
        <w:t>勞保局說明</w:t>
      </w:r>
      <w:r w:rsidR="00911746" w:rsidRPr="007122FE">
        <w:rPr>
          <w:rFonts w:hAnsi="標楷體" w:cs="標楷體" w:hint="eastAsia"/>
          <w:color w:val="000000" w:themeColor="text1"/>
          <w:szCs w:val="32"/>
        </w:rPr>
        <w:t>：</w:t>
      </w:r>
      <w:bookmarkEnd w:id="208"/>
      <w:bookmarkEnd w:id="209"/>
      <w:bookmarkEnd w:id="210"/>
      <w:bookmarkEnd w:id="211"/>
      <w:bookmarkEnd w:id="212"/>
    </w:p>
    <w:p w:rsidR="00197215" w:rsidRPr="007122FE" w:rsidRDefault="00197215" w:rsidP="00197215">
      <w:pPr>
        <w:pStyle w:val="4"/>
        <w:rPr>
          <w:color w:val="000000" w:themeColor="text1"/>
        </w:rPr>
      </w:pPr>
      <w:r w:rsidRPr="007122FE">
        <w:rPr>
          <w:rFonts w:hAnsi="標楷體"/>
          <w:color w:val="000000" w:themeColor="text1"/>
          <w:szCs w:val="32"/>
        </w:rPr>
        <w:t>97年至105年間，</w:t>
      </w:r>
      <w:r w:rsidRPr="007122FE">
        <w:rPr>
          <w:rFonts w:hAnsi="標楷體" w:hint="eastAsia"/>
          <w:color w:val="000000" w:themeColor="text1"/>
          <w:szCs w:val="32"/>
        </w:rPr>
        <w:t>勞保</w:t>
      </w:r>
      <w:r w:rsidRPr="007122FE">
        <w:rPr>
          <w:rFonts w:hAnsi="標楷體"/>
          <w:color w:val="000000" w:themeColor="text1"/>
          <w:szCs w:val="32"/>
        </w:rPr>
        <w:t>局就電腦主機</w:t>
      </w:r>
      <w:proofErr w:type="gramStart"/>
      <w:r w:rsidRPr="007122FE">
        <w:rPr>
          <w:rFonts w:hAnsi="標楷體"/>
          <w:color w:val="000000" w:themeColor="text1"/>
          <w:szCs w:val="32"/>
        </w:rPr>
        <w:t>汰</w:t>
      </w:r>
      <w:proofErr w:type="gramEnd"/>
      <w:r w:rsidRPr="007122FE">
        <w:rPr>
          <w:rFonts w:hAnsi="標楷體"/>
          <w:color w:val="000000" w:themeColor="text1"/>
          <w:szCs w:val="32"/>
        </w:rPr>
        <w:t>換與現況維護之評估機制</w:t>
      </w:r>
      <w:r w:rsidRPr="007122FE">
        <w:rPr>
          <w:rFonts w:hAnsi="標楷體" w:hint="eastAsia"/>
          <w:color w:val="000000" w:themeColor="text1"/>
          <w:szCs w:val="32"/>
        </w:rPr>
        <w:t>，係</w:t>
      </w:r>
      <w:r w:rsidRPr="007122FE">
        <w:rPr>
          <w:rFonts w:ascii="Times New Roman" w:hAnsi="Times New Roman"/>
          <w:color w:val="000000" w:themeColor="text1"/>
        </w:rPr>
        <w:t>依主機設備堪用情況及業務需求進行汰換或留用之評估，留用設備除作為業務資訊系統之測試、開發、檔案儲存、備援使用外，亦提供資料庫與系統環境升級升版之測試，以因應新</w:t>
      </w:r>
      <w:proofErr w:type="gramStart"/>
      <w:r w:rsidRPr="007122FE">
        <w:rPr>
          <w:rFonts w:ascii="Times New Roman" w:hAnsi="Times New Roman"/>
          <w:color w:val="000000" w:themeColor="text1"/>
        </w:rPr>
        <w:t>型態資安威</w:t>
      </w:r>
      <w:proofErr w:type="gramEnd"/>
      <w:r w:rsidRPr="007122FE">
        <w:rPr>
          <w:rFonts w:ascii="Times New Roman" w:hAnsi="Times New Roman"/>
          <w:color w:val="000000" w:themeColor="text1"/>
        </w:rPr>
        <w:t>脅，以及作為新技術應用測試之模擬環境。</w:t>
      </w:r>
    </w:p>
    <w:p w:rsidR="00776050" w:rsidRPr="007122FE" w:rsidRDefault="00F84D08" w:rsidP="00197215">
      <w:pPr>
        <w:pStyle w:val="4"/>
        <w:rPr>
          <w:color w:val="000000" w:themeColor="text1"/>
        </w:rPr>
      </w:pPr>
      <w:r w:rsidRPr="007122FE">
        <w:rPr>
          <w:rFonts w:hint="eastAsia"/>
          <w:color w:val="000000" w:themeColor="text1"/>
        </w:rPr>
        <w:t>該局資訊室辦理</w:t>
      </w:r>
      <w:r w:rsidRPr="007122FE">
        <w:rPr>
          <w:color w:val="000000" w:themeColor="text1"/>
        </w:rPr>
        <w:t>105</w:t>
      </w:r>
      <w:r w:rsidRPr="007122FE">
        <w:rPr>
          <w:rFonts w:hint="eastAsia"/>
          <w:color w:val="000000" w:themeColor="text1"/>
        </w:rPr>
        <w:t>年電腦主機系統購置設備維護案（即維護案1）及</w:t>
      </w:r>
      <w:r w:rsidRPr="007122FE">
        <w:rPr>
          <w:color w:val="000000" w:themeColor="text1"/>
        </w:rPr>
        <w:t>100</w:t>
      </w:r>
      <w:r w:rsidRPr="007122FE">
        <w:rPr>
          <w:rFonts w:hint="eastAsia"/>
          <w:color w:val="000000" w:themeColor="text1"/>
        </w:rPr>
        <w:t>年國民年金電腦主機系統擴增設備維護案（即維護案2）所維護之電腦設備不同，業採納該局政風室建議，整合維護案1及維護案2之電腦主機設備環境，</w:t>
      </w:r>
      <w:r w:rsidRPr="007122FE">
        <w:rPr>
          <w:color w:val="000000" w:themeColor="text1"/>
        </w:rPr>
        <w:t>部份留用設備經評估不繼續使用，於106年3月10日簽辦</w:t>
      </w:r>
      <w:r w:rsidRPr="007122FE">
        <w:rPr>
          <w:rFonts w:hint="eastAsia"/>
          <w:color w:val="000000" w:themeColor="text1"/>
        </w:rPr>
        <w:t>維護案1之</w:t>
      </w:r>
      <w:r w:rsidRPr="007122FE">
        <w:rPr>
          <w:color w:val="000000" w:themeColor="text1"/>
        </w:rPr>
        <w:t>契約變更，扣減維護費用</w:t>
      </w:r>
      <w:r w:rsidRPr="007122FE">
        <w:rPr>
          <w:rFonts w:hint="eastAsia"/>
          <w:color w:val="000000" w:themeColor="text1"/>
        </w:rPr>
        <w:t>，節省公</w:t>
      </w:r>
      <w:proofErr w:type="gramStart"/>
      <w:r w:rsidRPr="007122FE">
        <w:rPr>
          <w:rFonts w:hint="eastAsia"/>
          <w:color w:val="000000" w:themeColor="text1"/>
        </w:rPr>
        <w:t>帑</w:t>
      </w:r>
      <w:proofErr w:type="gramEnd"/>
      <w:r w:rsidRPr="007122FE">
        <w:rPr>
          <w:color w:val="000000" w:themeColor="text1"/>
        </w:rPr>
        <w:t>約347萬2,621元</w:t>
      </w:r>
      <w:r w:rsidRPr="007122FE">
        <w:rPr>
          <w:rFonts w:hint="eastAsia"/>
          <w:color w:val="000000" w:themeColor="text1"/>
        </w:rPr>
        <w:t>。</w:t>
      </w:r>
    </w:p>
    <w:p w:rsidR="00157669" w:rsidRPr="007122FE" w:rsidRDefault="00157669" w:rsidP="003F2EDA">
      <w:pPr>
        <w:pStyle w:val="3"/>
        <w:rPr>
          <w:color w:val="000000" w:themeColor="text1"/>
        </w:rPr>
      </w:pPr>
      <w:bookmarkStart w:id="213" w:name="_Toc105594830"/>
      <w:bookmarkStart w:id="214" w:name="_Toc106789827"/>
      <w:bookmarkStart w:id="215" w:name="_Toc106802689"/>
      <w:bookmarkStart w:id="216" w:name="_Toc106898724"/>
      <w:bookmarkStart w:id="217" w:name="_Toc107936534"/>
      <w:proofErr w:type="gramStart"/>
      <w:r w:rsidRPr="007122FE">
        <w:rPr>
          <w:rFonts w:hint="eastAsia"/>
          <w:color w:val="000000" w:themeColor="text1"/>
        </w:rPr>
        <w:t>勞動部政風</w:t>
      </w:r>
      <w:proofErr w:type="gramEnd"/>
      <w:r w:rsidRPr="007122FE">
        <w:rPr>
          <w:rFonts w:hint="eastAsia"/>
          <w:color w:val="000000" w:themeColor="text1"/>
        </w:rPr>
        <w:t>處查復：</w:t>
      </w:r>
      <w:bookmarkEnd w:id="213"/>
      <w:bookmarkEnd w:id="214"/>
      <w:bookmarkEnd w:id="215"/>
      <w:bookmarkEnd w:id="216"/>
      <w:bookmarkEnd w:id="217"/>
    </w:p>
    <w:p w:rsidR="00157669" w:rsidRPr="007122FE" w:rsidRDefault="00A02396" w:rsidP="00157669">
      <w:pPr>
        <w:pStyle w:val="4"/>
        <w:rPr>
          <w:color w:val="000000" w:themeColor="text1"/>
        </w:rPr>
      </w:pPr>
      <w:r w:rsidRPr="007122FE">
        <w:rPr>
          <w:rFonts w:hAnsi="標楷體" w:hint="eastAsia"/>
          <w:color w:val="000000" w:themeColor="text1"/>
          <w:szCs w:val="32"/>
        </w:rPr>
        <w:t>有關</w:t>
      </w:r>
      <w:r w:rsidRPr="007122FE">
        <w:rPr>
          <w:rFonts w:hAnsi="標楷體"/>
          <w:color w:val="000000" w:themeColor="text1"/>
          <w:szCs w:val="32"/>
        </w:rPr>
        <w:t>105</w:t>
      </w:r>
      <w:r w:rsidRPr="007122FE">
        <w:rPr>
          <w:rFonts w:hAnsi="標楷體" w:hint="eastAsia"/>
          <w:color w:val="000000" w:themeColor="text1"/>
          <w:szCs w:val="32"/>
        </w:rPr>
        <w:t>年</w:t>
      </w:r>
      <w:r w:rsidRPr="007122FE">
        <w:rPr>
          <w:rFonts w:hAnsi="標楷體"/>
          <w:color w:val="000000" w:themeColor="text1"/>
          <w:szCs w:val="32"/>
        </w:rPr>
        <w:t>3</w:t>
      </w:r>
      <w:r w:rsidRPr="007122FE">
        <w:rPr>
          <w:rFonts w:hAnsi="標楷體" w:hint="eastAsia"/>
          <w:color w:val="000000" w:themeColor="text1"/>
          <w:szCs w:val="32"/>
        </w:rPr>
        <w:t>月</w:t>
      </w:r>
      <w:r w:rsidRPr="007122FE">
        <w:rPr>
          <w:rFonts w:hAnsi="標楷體"/>
          <w:color w:val="000000" w:themeColor="text1"/>
          <w:szCs w:val="32"/>
        </w:rPr>
        <w:t>1</w:t>
      </w:r>
      <w:r w:rsidRPr="007122FE">
        <w:rPr>
          <w:rFonts w:hAnsi="標楷體" w:hint="eastAsia"/>
          <w:color w:val="000000" w:themeColor="text1"/>
          <w:szCs w:val="32"/>
        </w:rPr>
        <w:t>日</w:t>
      </w:r>
      <w:r w:rsidR="00E611E5">
        <w:rPr>
          <w:rFonts w:hAnsi="標楷體" w:hint="eastAsia"/>
          <w:color w:val="000000" w:themeColor="text1"/>
          <w:szCs w:val="32"/>
        </w:rPr>
        <w:t>勞保局</w:t>
      </w:r>
      <w:proofErr w:type="gramStart"/>
      <w:r w:rsidRPr="007122FE">
        <w:rPr>
          <w:rFonts w:hAnsi="標楷體" w:hint="eastAsia"/>
          <w:color w:val="000000" w:themeColor="text1"/>
          <w:szCs w:val="32"/>
        </w:rPr>
        <w:t>資訊室簽辦</w:t>
      </w:r>
      <w:proofErr w:type="gramEnd"/>
      <w:r w:rsidRPr="007122FE">
        <w:rPr>
          <w:rFonts w:hAnsi="標楷體" w:hint="eastAsia"/>
          <w:color w:val="000000" w:themeColor="text1"/>
          <w:szCs w:val="32"/>
        </w:rPr>
        <w:t>之「</w:t>
      </w:r>
      <w:r w:rsidRPr="007122FE">
        <w:rPr>
          <w:rFonts w:hAnsi="標楷體"/>
          <w:color w:val="000000" w:themeColor="text1"/>
          <w:szCs w:val="32"/>
        </w:rPr>
        <w:t>105</w:t>
      </w:r>
      <w:r w:rsidRPr="007122FE">
        <w:rPr>
          <w:rFonts w:hAnsi="標楷體" w:hint="eastAsia"/>
          <w:color w:val="000000" w:themeColor="text1"/>
          <w:szCs w:val="32"/>
        </w:rPr>
        <w:t>年電腦主機系統購置設備維護案（維護案</w:t>
      </w:r>
      <w:r w:rsidRPr="007122FE">
        <w:rPr>
          <w:rFonts w:hAnsi="標楷體"/>
          <w:color w:val="000000" w:themeColor="text1"/>
          <w:szCs w:val="32"/>
        </w:rPr>
        <w:t>1</w:t>
      </w:r>
      <w:r w:rsidRPr="007122FE">
        <w:rPr>
          <w:rFonts w:hAnsi="標楷體" w:hint="eastAsia"/>
          <w:color w:val="000000" w:themeColor="text1"/>
          <w:szCs w:val="32"/>
        </w:rPr>
        <w:t>）與該室於</w:t>
      </w:r>
      <w:r w:rsidRPr="007122FE">
        <w:rPr>
          <w:rFonts w:hAnsi="標楷體"/>
          <w:color w:val="000000" w:themeColor="text1"/>
          <w:szCs w:val="32"/>
        </w:rPr>
        <w:t>105</w:t>
      </w:r>
      <w:r w:rsidRPr="007122FE">
        <w:rPr>
          <w:rFonts w:hAnsi="標楷體" w:hint="eastAsia"/>
          <w:color w:val="000000" w:themeColor="text1"/>
          <w:szCs w:val="32"/>
        </w:rPr>
        <w:t>年</w:t>
      </w:r>
      <w:r w:rsidRPr="007122FE">
        <w:rPr>
          <w:rFonts w:hAnsi="標楷體"/>
          <w:color w:val="000000" w:themeColor="text1"/>
          <w:szCs w:val="32"/>
        </w:rPr>
        <w:t>11</w:t>
      </w:r>
      <w:r w:rsidRPr="007122FE">
        <w:rPr>
          <w:rFonts w:hAnsi="標楷體" w:hint="eastAsia"/>
          <w:color w:val="000000" w:themeColor="text1"/>
          <w:szCs w:val="32"/>
        </w:rPr>
        <w:t>月</w:t>
      </w:r>
      <w:r w:rsidRPr="007122FE">
        <w:rPr>
          <w:rFonts w:hAnsi="標楷體"/>
          <w:color w:val="000000" w:themeColor="text1"/>
          <w:szCs w:val="32"/>
        </w:rPr>
        <w:t>4</w:t>
      </w:r>
      <w:r w:rsidRPr="007122FE">
        <w:rPr>
          <w:rFonts w:hAnsi="標楷體" w:hint="eastAsia"/>
          <w:color w:val="000000" w:themeColor="text1"/>
          <w:szCs w:val="32"/>
        </w:rPr>
        <w:t>日簽辦之「國民年金電腦主機系統設備擴增維護案」(維護案2)所維護之電腦設備不同，資訊室考量本設備擴增維護案電腦設備為購置之資產，效能雖較差但仍堪使用，若不繼續維護，致發生故障只能報廢，尚屬資源浪費；</w:t>
      </w:r>
      <w:proofErr w:type="gramStart"/>
      <w:r w:rsidRPr="007122FE">
        <w:rPr>
          <w:rFonts w:hAnsi="標楷體" w:hint="eastAsia"/>
          <w:color w:val="000000" w:themeColor="text1"/>
          <w:szCs w:val="32"/>
        </w:rPr>
        <w:t>惟</w:t>
      </w:r>
      <w:proofErr w:type="gramEnd"/>
      <w:r w:rsidRPr="007122FE">
        <w:rPr>
          <w:rFonts w:hAnsi="標楷體" w:hint="eastAsia"/>
          <w:color w:val="000000" w:themeColor="text1"/>
          <w:szCs w:val="32"/>
        </w:rPr>
        <w:t>維護契約期間若有設備不堪使用及無維修價值，將</w:t>
      </w:r>
      <w:r w:rsidRPr="007122FE">
        <w:rPr>
          <w:rFonts w:hAnsi="標楷體" w:hint="eastAsia"/>
          <w:color w:val="000000" w:themeColor="text1"/>
          <w:szCs w:val="32"/>
        </w:rPr>
        <w:lastRenderedPageBreak/>
        <w:t>會辦理報廢，減少維護費用，</w:t>
      </w:r>
      <w:proofErr w:type="gramStart"/>
      <w:r w:rsidRPr="007122FE">
        <w:rPr>
          <w:rFonts w:hAnsi="標楷體" w:hint="eastAsia"/>
          <w:color w:val="000000" w:themeColor="text1"/>
          <w:szCs w:val="32"/>
        </w:rPr>
        <w:t>說明認屬合</w:t>
      </w:r>
      <w:proofErr w:type="gramEnd"/>
      <w:r w:rsidRPr="007122FE">
        <w:rPr>
          <w:rFonts w:hAnsi="標楷體" w:hint="eastAsia"/>
          <w:color w:val="000000" w:themeColor="text1"/>
          <w:szCs w:val="32"/>
        </w:rPr>
        <w:t>理，尚無重複虛報維護費用情形。</w:t>
      </w:r>
    </w:p>
    <w:p w:rsidR="00A02396" w:rsidRPr="007122FE" w:rsidRDefault="00E611E5" w:rsidP="00157669">
      <w:pPr>
        <w:pStyle w:val="4"/>
        <w:rPr>
          <w:color w:val="000000" w:themeColor="text1"/>
        </w:rPr>
      </w:pPr>
      <w:r>
        <w:rPr>
          <w:rFonts w:hAnsi="標楷體" w:cs="標楷體" w:hint="eastAsia"/>
          <w:color w:val="000000" w:themeColor="text1"/>
          <w:szCs w:val="32"/>
        </w:rPr>
        <w:t>勞保局</w:t>
      </w:r>
      <w:r w:rsidR="00433D68" w:rsidRPr="007122FE">
        <w:rPr>
          <w:rFonts w:hAnsi="標楷體" w:cs="標楷體" w:hint="eastAsia"/>
          <w:color w:val="000000" w:themeColor="text1"/>
          <w:szCs w:val="32"/>
        </w:rPr>
        <w:t>政風室為精進</w:t>
      </w:r>
      <w:r>
        <w:rPr>
          <w:rFonts w:hAnsi="標楷體" w:cs="標楷體" w:hint="eastAsia"/>
          <w:color w:val="000000" w:themeColor="text1"/>
          <w:szCs w:val="32"/>
        </w:rPr>
        <w:t>該</w:t>
      </w:r>
      <w:r w:rsidR="00433D68" w:rsidRPr="007122FE">
        <w:rPr>
          <w:rFonts w:hAnsi="標楷體" w:cs="標楷體" w:hint="eastAsia"/>
          <w:color w:val="000000" w:themeColor="text1"/>
          <w:szCs w:val="32"/>
        </w:rPr>
        <w:t>局採購作業，</w:t>
      </w:r>
      <w:r w:rsidR="00433D68" w:rsidRPr="007122FE">
        <w:rPr>
          <w:rFonts w:hAnsi="標楷體" w:cs="標楷體"/>
          <w:color w:val="000000" w:themeColor="text1"/>
          <w:szCs w:val="32"/>
        </w:rPr>
        <w:t>106</w:t>
      </w:r>
      <w:r w:rsidR="00433D68" w:rsidRPr="007122FE">
        <w:rPr>
          <w:rFonts w:hAnsi="標楷體" w:cs="標楷體" w:hint="eastAsia"/>
          <w:color w:val="000000" w:themeColor="text1"/>
          <w:szCs w:val="32"/>
        </w:rPr>
        <w:t>年</w:t>
      </w:r>
      <w:r w:rsidR="00433D68" w:rsidRPr="007122FE">
        <w:rPr>
          <w:rFonts w:hAnsi="標楷體" w:cs="標楷體"/>
          <w:color w:val="000000" w:themeColor="text1"/>
          <w:szCs w:val="32"/>
        </w:rPr>
        <w:t>6</w:t>
      </w:r>
      <w:r w:rsidR="00433D68" w:rsidRPr="007122FE">
        <w:rPr>
          <w:rFonts w:hAnsi="標楷體" w:cs="標楷體" w:hint="eastAsia"/>
          <w:color w:val="000000" w:themeColor="text1"/>
          <w:szCs w:val="32"/>
        </w:rPr>
        <w:t>月</w:t>
      </w:r>
      <w:r w:rsidR="00433D68" w:rsidRPr="007122FE">
        <w:rPr>
          <w:rFonts w:hAnsi="標楷體" w:cs="標楷體"/>
          <w:color w:val="000000" w:themeColor="text1"/>
          <w:szCs w:val="32"/>
        </w:rPr>
        <w:t>30</w:t>
      </w:r>
      <w:r w:rsidR="00433D68" w:rsidRPr="007122FE">
        <w:rPr>
          <w:rFonts w:hAnsi="標楷體" w:cs="標楷體" w:hint="eastAsia"/>
          <w:color w:val="000000" w:themeColor="text1"/>
          <w:szCs w:val="32"/>
        </w:rPr>
        <w:t>日召開廉政會報中說明上述維護案相關疑義，並提出「為精進勞保局資訊設備使用，建請資訊室</w:t>
      </w:r>
      <w:proofErr w:type="gramStart"/>
      <w:r w:rsidR="00433D68" w:rsidRPr="007122FE">
        <w:rPr>
          <w:rFonts w:hAnsi="標楷體" w:cs="標楷體" w:hint="eastAsia"/>
          <w:color w:val="000000" w:themeColor="text1"/>
          <w:szCs w:val="32"/>
        </w:rPr>
        <w:t>研提策</w:t>
      </w:r>
      <w:proofErr w:type="gramEnd"/>
      <w:r w:rsidR="00433D68" w:rsidRPr="007122FE">
        <w:rPr>
          <w:rFonts w:hAnsi="標楷體" w:cs="標楷體" w:hint="eastAsia"/>
          <w:color w:val="000000" w:themeColor="text1"/>
          <w:szCs w:val="32"/>
        </w:rPr>
        <w:t>進作為，俾增進採購效益」討論案，經決議：</w:t>
      </w:r>
      <w:r w:rsidR="00433D68" w:rsidRPr="007122FE">
        <w:rPr>
          <w:rFonts w:hAnsi="標楷體" w:cs="標楷體"/>
          <w:color w:val="000000" w:themeColor="text1"/>
          <w:szCs w:val="32"/>
        </w:rPr>
        <w:t>(</w:t>
      </w:r>
      <w:proofErr w:type="gramStart"/>
      <w:r w:rsidR="00433D68" w:rsidRPr="007122FE">
        <w:rPr>
          <w:rFonts w:hAnsi="標楷體" w:cs="標楷體" w:hint="eastAsia"/>
          <w:color w:val="000000" w:themeColor="text1"/>
          <w:szCs w:val="32"/>
        </w:rPr>
        <w:t>一</w:t>
      </w:r>
      <w:proofErr w:type="gramEnd"/>
      <w:r w:rsidR="00433D68" w:rsidRPr="007122FE">
        <w:rPr>
          <w:rFonts w:hAnsi="標楷體" w:cs="標楷體"/>
          <w:color w:val="000000" w:themeColor="text1"/>
          <w:szCs w:val="32"/>
        </w:rPr>
        <w:t>)</w:t>
      </w:r>
      <w:r w:rsidR="00433D68" w:rsidRPr="007122FE">
        <w:rPr>
          <w:rFonts w:hAnsi="標楷體" w:cs="標楷體" w:hint="eastAsia"/>
          <w:color w:val="000000" w:themeColor="text1"/>
          <w:szCs w:val="32"/>
        </w:rPr>
        <w:t>請資訊室研提相關策進作為，以增進採購效益。</w:t>
      </w:r>
      <w:r w:rsidR="00433D68" w:rsidRPr="007122FE">
        <w:rPr>
          <w:rFonts w:hAnsi="標楷體" w:cs="標楷體"/>
          <w:color w:val="000000" w:themeColor="text1"/>
          <w:szCs w:val="32"/>
        </w:rPr>
        <w:t>(</w:t>
      </w:r>
      <w:r w:rsidR="00433D68" w:rsidRPr="007122FE">
        <w:rPr>
          <w:rFonts w:hAnsi="標楷體" w:cs="標楷體" w:hint="eastAsia"/>
          <w:color w:val="000000" w:themeColor="text1"/>
          <w:szCs w:val="32"/>
        </w:rPr>
        <w:t>二</w:t>
      </w:r>
      <w:r w:rsidR="00433D68" w:rsidRPr="007122FE">
        <w:rPr>
          <w:rFonts w:hAnsi="標楷體" w:cs="標楷體"/>
          <w:color w:val="000000" w:themeColor="text1"/>
          <w:szCs w:val="32"/>
        </w:rPr>
        <w:t>)</w:t>
      </w:r>
      <w:r w:rsidR="00433D68" w:rsidRPr="007122FE">
        <w:rPr>
          <w:rFonts w:hAnsi="標楷體" w:cs="標楷體" w:hint="eastAsia"/>
          <w:color w:val="000000" w:themeColor="text1"/>
          <w:szCs w:val="32"/>
        </w:rPr>
        <w:t>請各業務組室主動檢視所有採購經費支出有無必要或需刪減之情形，以發揮最大採購效益。</w:t>
      </w:r>
      <w:r w:rsidR="00433D68" w:rsidRPr="007122FE">
        <w:rPr>
          <w:rFonts w:hAnsi="標楷體" w:cs="標楷體"/>
          <w:color w:val="000000" w:themeColor="text1"/>
          <w:szCs w:val="32"/>
        </w:rPr>
        <w:t>(</w:t>
      </w:r>
      <w:r w:rsidR="00433D68" w:rsidRPr="007122FE">
        <w:rPr>
          <w:rFonts w:hAnsi="標楷體" w:cs="標楷體" w:hint="eastAsia"/>
          <w:color w:val="000000" w:themeColor="text1"/>
          <w:szCs w:val="32"/>
        </w:rPr>
        <w:t>三</w:t>
      </w:r>
      <w:r w:rsidR="00433D68" w:rsidRPr="007122FE">
        <w:rPr>
          <w:rFonts w:hAnsi="標楷體" w:cs="標楷體"/>
          <w:color w:val="000000" w:themeColor="text1"/>
          <w:szCs w:val="32"/>
        </w:rPr>
        <w:t>)</w:t>
      </w:r>
      <w:r w:rsidR="00433D68" w:rsidRPr="007122FE">
        <w:rPr>
          <w:rFonts w:hAnsi="標楷體" w:cs="標楷體" w:hint="eastAsia"/>
          <w:color w:val="000000" w:themeColor="text1"/>
          <w:szCs w:val="32"/>
        </w:rPr>
        <w:t>若有採購案件之規劃，相關期前作業應及早辦理為宜。該局資訊室就上述提案，已於</w:t>
      </w:r>
      <w:r w:rsidR="00433D68" w:rsidRPr="007122FE">
        <w:rPr>
          <w:rFonts w:hAnsi="標楷體" w:cs="標楷體"/>
          <w:color w:val="000000" w:themeColor="text1"/>
          <w:szCs w:val="32"/>
        </w:rPr>
        <w:t>106</w:t>
      </w:r>
      <w:r w:rsidR="00433D68" w:rsidRPr="007122FE">
        <w:rPr>
          <w:rFonts w:hAnsi="標楷體" w:cs="標楷體" w:hint="eastAsia"/>
          <w:color w:val="000000" w:themeColor="text1"/>
          <w:szCs w:val="32"/>
        </w:rPr>
        <w:t>年</w:t>
      </w:r>
      <w:r w:rsidR="00433D68" w:rsidRPr="007122FE">
        <w:rPr>
          <w:rFonts w:hAnsi="標楷體" w:cs="標楷體"/>
          <w:color w:val="000000" w:themeColor="text1"/>
          <w:szCs w:val="32"/>
        </w:rPr>
        <w:t>12</w:t>
      </w:r>
      <w:r w:rsidR="00433D68" w:rsidRPr="007122FE">
        <w:rPr>
          <w:rFonts w:hAnsi="標楷體" w:cs="標楷體" w:hint="eastAsia"/>
          <w:color w:val="000000" w:themeColor="text1"/>
          <w:szCs w:val="32"/>
        </w:rPr>
        <w:t>月陳報國發會之服務躍升計畫中，整合現行勞保之電腦主機租用案及國保之電腦主機購置案，以提升該局資訊設備之使用效益。</w:t>
      </w:r>
    </w:p>
    <w:p w:rsidR="00433D68" w:rsidRPr="007122FE" w:rsidRDefault="00433D68" w:rsidP="00157669">
      <w:pPr>
        <w:pStyle w:val="4"/>
        <w:rPr>
          <w:color w:val="000000" w:themeColor="text1"/>
        </w:rPr>
      </w:pPr>
      <w:r w:rsidRPr="007122FE">
        <w:rPr>
          <w:rFonts w:hAnsi="標楷體" w:cs="標楷體" w:hint="eastAsia"/>
          <w:color w:val="000000" w:themeColor="text1"/>
          <w:szCs w:val="32"/>
        </w:rPr>
        <w:t>因該等已</w:t>
      </w:r>
      <w:proofErr w:type="gramStart"/>
      <w:r w:rsidRPr="007122FE">
        <w:rPr>
          <w:rFonts w:hAnsi="標楷體" w:cs="標楷體" w:hint="eastAsia"/>
          <w:color w:val="000000" w:themeColor="text1"/>
          <w:szCs w:val="32"/>
        </w:rPr>
        <w:t>汰</w:t>
      </w:r>
      <w:proofErr w:type="gramEnd"/>
      <w:r w:rsidRPr="007122FE">
        <w:rPr>
          <w:rFonts w:hAnsi="標楷體" w:cs="標楷體" w:hint="eastAsia"/>
          <w:color w:val="000000" w:themeColor="text1"/>
          <w:szCs w:val="32"/>
        </w:rPr>
        <w:t>換設備因時日久遠，且上開維護案前已於107年間結案，尚難就已汰換之設備有無列為維護設備情形進行查考。</w:t>
      </w:r>
    </w:p>
    <w:p w:rsidR="003F2EDA" w:rsidRPr="007122FE" w:rsidRDefault="00B26FC2" w:rsidP="00433D68">
      <w:pPr>
        <w:pStyle w:val="3"/>
        <w:rPr>
          <w:color w:val="000000" w:themeColor="text1"/>
        </w:rPr>
      </w:pPr>
      <w:bookmarkStart w:id="218" w:name="_Toc105594831"/>
      <w:bookmarkStart w:id="219" w:name="_Toc106789828"/>
      <w:bookmarkStart w:id="220" w:name="_Toc106802690"/>
      <w:bookmarkStart w:id="221" w:name="_Toc106898725"/>
      <w:bookmarkStart w:id="222" w:name="_Toc107936535"/>
      <w:r w:rsidRPr="007122FE">
        <w:rPr>
          <w:rFonts w:hint="eastAsia"/>
          <w:color w:val="000000" w:themeColor="text1"/>
        </w:rPr>
        <w:t>綜上，勞保局資訊室長期未以滾動式評估電腦主機系統設備之效益與使用情形，</w:t>
      </w:r>
      <w:proofErr w:type="gramStart"/>
      <w:r w:rsidR="008D12A3" w:rsidRPr="007122FE">
        <w:rPr>
          <w:rFonts w:hint="eastAsia"/>
          <w:color w:val="000000" w:themeColor="text1"/>
        </w:rPr>
        <w:t>迨</w:t>
      </w:r>
      <w:proofErr w:type="gramEnd"/>
      <w:r w:rsidRPr="007122FE">
        <w:rPr>
          <w:rFonts w:hint="eastAsia"/>
          <w:color w:val="000000" w:themeColor="text1"/>
        </w:rPr>
        <w:t>至該局政風室以實地查核部分電腦主機未運作，質疑維護費效益後，方促使資訊室重新評估維護費之編列並採納政風室意見，辦理報廢以減少維護費用</w:t>
      </w:r>
      <w:r w:rsidR="009B3FB8" w:rsidRPr="007122FE">
        <w:rPr>
          <w:rFonts w:hint="eastAsia"/>
          <w:color w:val="000000" w:themeColor="text1"/>
        </w:rPr>
        <w:t>。</w:t>
      </w:r>
      <w:r w:rsidRPr="007122FE">
        <w:rPr>
          <w:rFonts w:hint="eastAsia"/>
          <w:color w:val="000000" w:themeColor="text1"/>
        </w:rPr>
        <w:t>之後，復</w:t>
      </w:r>
      <w:proofErr w:type="gramStart"/>
      <w:r w:rsidRPr="007122FE">
        <w:rPr>
          <w:rFonts w:hint="eastAsia"/>
          <w:color w:val="000000" w:themeColor="text1"/>
        </w:rPr>
        <w:t>採</w:t>
      </w:r>
      <w:proofErr w:type="gramEnd"/>
      <w:r w:rsidRPr="007122FE">
        <w:rPr>
          <w:rFonts w:hint="eastAsia"/>
          <w:color w:val="000000" w:themeColor="text1"/>
        </w:rPr>
        <w:t>政風室106年6月間之提案，評估設備汰換之機制，業已檢討改進</w:t>
      </w:r>
      <w:r w:rsidR="00E214CA">
        <w:rPr>
          <w:rFonts w:hint="eastAsia"/>
          <w:color w:val="000000" w:themeColor="text1"/>
        </w:rPr>
        <w:t>，</w:t>
      </w:r>
      <w:r w:rsidRPr="007122FE">
        <w:rPr>
          <w:rFonts w:hint="eastAsia"/>
          <w:color w:val="000000" w:themeColor="text1"/>
        </w:rPr>
        <w:t>惟</w:t>
      </w:r>
      <w:r w:rsidR="00FD7063">
        <w:rPr>
          <w:rFonts w:hint="eastAsia"/>
          <w:color w:val="000000" w:themeColor="text1"/>
        </w:rPr>
        <w:t>該局</w:t>
      </w:r>
      <w:r w:rsidRPr="007122FE">
        <w:rPr>
          <w:rFonts w:hint="eastAsia"/>
          <w:color w:val="000000" w:themeColor="text1"/>
        </w:rPr>
        <w:t>資訊室後續仍應主動積極適時評估資訊設備之使用情況，俾提高經濟效益。</w:t>
      </w:r>
      <w:bookmarkEnd w:id="218"/>
      <w:bookmarkEnd w:id="219"/>
      <w:bookmarkEnd w:id="220"/>
      <w:bookmarkEnd w:id="221"/>
      <w:bookmarkEnd w:id="222"/>
    </w:p>
    <w:p w:rsidR="002F7730" w:rsidRPr="007122FE" w:rsidRDefault="002F7730" w:rsidP="008D12A3">
      <w:pPr>
        <w:pStyle w:val="3"/>
        <w:numPr>
          <w:ilvl w:val="0"/>
          <w:numId w:val="0"/>
        </w:numPr>
        <w:ind w:left="1361"/>
        <w:rPr>
          <w:color w:val="000000" w:themeColor="text1"/>
        </w:rPr>
      </w:pPr>
    </w:p>
    <w:bookmarkEnd w:id="127"/>
    <w:bookmarkEnd w:id="128"/>
    <w:bookmarkEnd w:id="129"/>
    <w:p w:rsidR="003A5927" w:rsidRPr="007122FE" w:rsidRDefault="003A5927" w:rsidP="003A5927">
      <w:pPr>
        <w:pStyle w:val="31"/>
        <w:ind w:leftChars="0" w:left="0" w:firstLineChars="0" w:firstLine="0"/>
        <w:rPr>
          <w:color w:val="000000" w:themeColor="text1"/>
        </w:rPr>
      </w:pPr>
    </w:p>
    <w:p w:rsidR="00E25849" w:rsidRPr="007122FE" w:rsidRDefault="00E25849" w:rsidP="004E05A1">
      <w:pPr>
        <w:pStyle w:val="1"/>
        <w:ind w:left="2380" w:hanging="2380"/>
        <w:rPr>
          <w:color w:val="000000" w:themeColor="text1"/>
        </w:rPr>
      </w:pPr>
      <w:bookmarkStart w:id="223" w:name="_Toc524895648"/>
      <w:bookmarkStart w:id="224" w:name="_Toc524896194"/>
      <w:bookmarkStart w:id="225" w:name="_Toc524896224"/>
      <w:bookmarkStart w:id="226" w:name="_Toc524902734"/>
      <w:bookmarkStart w:id="227" w:name="_Toc525066148"/>
      <w:bookmarkStart w:id="228" w:name="_Toc525070839"/>
      <w:bookmarkStart w:id="229" w:name="_Toc525938379"/>
      <w:bookmarkStart w:id="230" w:name="_Toc525939227"/>
      <w:bookmarkStart w:id="231" w:name="_Toc525939732"/>
      <w:bookmarkStart w:id="232" w:name="_Toc529218272"/>
      <w:bookmarkEnd w:id="50"/>
      <w:r w:rsidRPr="007122FE">
        <w:rPr>
          <w:color w:val="000000" w:themeColor="text1"/>
        </w:rPr>
        <w:br w:type="page"/>
      </w:r>
      <w:bookmarkStart w:id="233" w:name="_Toc529222689"/>
      <w:bookmarkStart w:id="234" w:name="_Toc529223111"/>
      <w:bookmarkStart w:id="235" w:name="_Toc529223862"/>
      <w:bookmarkStart w:id="236" w:name="_Toc529228265"/>
      <w:bookmarkStart w:id="237" w:name="_Toc2400395"/>
      <w:bookmarkStart w:id="238" w:name="_Toc4316189"/>
      <w:bookmarkStart w:id="239" w:name="_Toc4473330"/>
      <w:bookmarkStart w:id="240" w:name="_Toc69556897"/>
      <w:bookmarkStart w:id="241" w:name="_Toc69556946"/>
      <w:bookmarkStart w:id="242" w:name="_Toc69609820"/>
      <w:bookmarkStart w:id="243" w:name="_Toc70241816"/>
      <w:bookmarkStart w:id="244" w:name="_Toc70242205"/>
      <w:bookmarkStart w:id="245" w:name="_Toc421794875"/>
      <w:bookmarkStart w:id="246" w:name="_Toc107936536"/>
      <w:r w:rsidRPr="007122FE">
        <w:rPr>
          <w:rFonts w:hint="eastAsia"/>
          <w:color w:val="000000" w:themeColor="text1"/>
        </w:rPr>
        <w:lastRenderedPageBreak/>
        <w:t>處理辦法：</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00626D03" w:rsidRPr="007122FE">
        <w:rPr>
          <w:color w:val="000000" w:themeColor="text1"/>
        </w:rPr>
        <w:t xml:space="preserve"> </w:t>
      </w:r>
    </w:p>
    <w:p w:rsidR="00311E59" w:rsidRDefault="00311E59">
      <w:pPr>
        <w:pStyle w:val="2"/>
        <w:rPr>
          <w:color w:val="000000" w:themeColor="text1"/>
        </w:rPr>
      </w:pPr>
      <w:bookmarkStart w:id="247" w:name="_Toc524895649"/>
      <w:bookmarkStart w:id="248" w:name="_Toc524896195"/>
      <w:bookmarkStart w:id="249" w:name="_Toc524896225"/>
      <w:bookmarkStart w:id="250" w:name="_Toc2400396"/>
      <w:bookmarkStart w:id="251" w:name="_Toc4316190"/>
      <w:bookmarkStart w:id="252" w:name="_Toc4473331"/>
      <w:bookmarkStart w:id="253" w:name="_Toc69556898"/>
      <w:bookmarkStart w:id="254" w:name="_Toc69556947"/>
      <w:bookmarkStart w:id="255" w:name="_Toc69609821"/>
      <w:bookmarkStart w:id="256" w:name="_Toc70241817"/>
      <w:bookmarkStart w:id="257" w:name="_Toc70242206"/>
      <w:bookmarkStart w:id="258" w:name="_Toc421794877"/>
      <w:bookmarkStart w:id="259" w:name="_Toc421795443"/>
      <w:bookmarkStart w:id="260" w:name="_Toc421796024"/>
      <w:bookmarkStart w:id="261" w:name="_Toc422728959"/>
      <w:bookmarkStart w:id="262" w:name="_Toc422834162"/>
      <w:bookmarkStart w:id="263" w:name="_Toc107936537"/>
      <w:bookmarkStart w:id="264" w:name="_Toc524902735"/>
      <w:bookmarkStart w:id="265" w:name="_Toc525066149"/>
      <w:bookmarkStart w:id="266" w:name="_Toc525070840"/>
      <w:bookmarkStart w:id="267" w:name="_Toc525938380"/>
      <w:bookmarkStart w:id="268" w:name="_Toc525939228"/>
      <w:bookmarkStart w:id="269" w:name="_Toc525939733"/>
      <w:bookmarkStart w:id="270" w:name="_Toc529218273"/>
      <w:bookmarkStart w:id="271" w:name="_Toc529222690"/>
      <w:bookmarkStart w:id="272" w:name="_Toc529223112"/>
      <w:bookmarkStart w:id="273" w:name="_Toc529223863"/>
      <w:bookmarkStart w:id="274" w:name="_Toc529228266"/>
      <w:bookmarkEnd w:id="247"/>
      <w:bookmarkEnd w:id="248"/>
      <w:bookmarkEnd w:id="249"/>
      <w:r w:rsidRPr="007122FE">
        <w:rPr>
          <w:rFonts w:hint="eastAsia"/>
          <w:color w:val="000000" w:themeColor="text1"/>
        </w:rPr>
        <w:t>調查意見</w:t>
      </w:r>
      <w:r>
        <w:rPr>
          <w:rFonts w:hint="eastAsia"/>
          <w:color w:val="000000" w:themeColor="text1"/>
        </w:rPr>
        <w:t>二</w:t>
      </w:r>
      <w:r w:rsidRPr="007122FE">
        <w:rPr>
          <w:rFonts w:hint="eastAsia"/>
          <w:color w:val="000000" w:themeColor="text1"/>
        </w:rPr>
        <w:t>至</w:t>
      </w:r>
      <w:r>
        <w:rPr>
          <w:rFonts w:hint="eastAsia"/>
          <w:color w:val="000000" w:themeColor="text1"/>
        </w:rPr>
        <w:t>五</w:t>
      </w:r>
      <w:r w:rsidRPr="007122FE">
        <w:rPr>
          <w:rFonts w:hint="eastAsia"/>
          <w:color w:val="000000" w:themeColor="text1"/>
        </w:rPr>
        <w:t>，函請</w:t>
      </w:r>
      <w:r w:rsidR="00E9696A">
        <w:rPr>
          <w:rFonts w:hint="eastAsia"/>
          <w:color w:val="000000" w:themeColor="text1"/>
        </w:rPr>
        <w:t>勞動部督促</w:t>
      </w:r>
      <w:r>
        <w:rPr>
          <w:rFonts w:hint="eastAsia"/>
          <w:color w:val="000000" w:themeColor="text1"/>
        </w:rPr>
        <w:t>勞保局</w:t>
      </w:r>
      <w:r w:rsidRPr="007122FE">
        <w:rPr>
          <w:rFonts w:hint="eastAsia"/>
          <w:color w:val="000000" w:themeColor="text1"/>
        </w:rPr>
        <w:t>確實檢討改進</w:t>
      </w:r>
      <w:proofErr w:type="gramStart"/>
      <w:r w:rsidRPr="007122FE">
        <w:rPr>
          <w:rFonts w:hint="eastAsia"/>
          <w:color w:val="000000" w:themeColor="text1"/>
        </w:rPr>
        <w:t>見復。</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roofErr w:type="gramEnd"/>
    </w:p>
    <w:p w:rsidR="00311E59" w:rsidRPr="007122FE" w:rsidRDefault="00311E59">
      <w:pPr>
        <w:pStyle w:val="2"/>
        <w:rPr>
          <w:color w:val="000000" w:themeColor="text1"/>
        </w:rPr>
      </w:pPr>
      <w:bookmarkStart w:id="275" w:name="_Toc107936538"/>
      <w:r>
        <w:rPr>
          <w:rFonts w:hint="eastAsia"/>
          <w:color w:val="000000" w:themeColor="text1"/>
        </w:rPr>
        <w:t>調查意見六，函請</w:t>
      </w:r>
      <w:proofErr w:type="gramStart"/>
      <w:r>
        <w:rPr>
          <w:rFonts w:hint="eastAsia"/>
          <w:color w:val="000000" w:themeColor="text1"/>
        </w:rPr>
        <w:t>勞保局參處</w:t>
      </w:r>
      <w:proofErr w:type="gramEnd"/>
      <w:r>
        <w:rPr>
          <w:rFonts w:hint="eastAsia"/>
          <w:color w:val="000000" w:themeColor="text1"/>
        </w:rPr>
        <w:t>。</w:t>
      </w:r>
      <w:bookmarkEnd w:id="275"/>
    </w:p>
    <w:p w:rsidR="00311E59" w:rsidRPr="007122FE" w:rsidRDefault="00311E59" w:rsidP="00560DDA">
      <w:pPr>
        <w:pStyle w:val="2"/>
        <w:rPr>
          <w:color w:val="000000" w:themeColor="text1"/>
        </w:rPr>
      </w:pPr>
      <w:bookmarkStart w:id="276" w:name="_Toc70241819"/>
      <w:bookmarkStart w:id="277" w:name="_Toc70242208"/>
      <w:bookmarkStart w:id="278" w:name="_Toc421794878"/>
      <w:bookmarkStart w:id="279" w:name="_Toc421795444"/>
      <w:bookmarkStart w:id="280" w:name="_Toc421796025"/>
      <w:bookmarkStart w:id="281" w:name="_Toc422728960"/>
      <w:bookmarkStart w:id="282" w:name="_Toc422834163"/>
      <w:bookmarkStart w:id="283" w:name="_Toc107936539"/>
      <w:bookmarkStart w:id="284" w:name="_Toc70241818"/>
      <w:bookmarkStart w:id="285" w:name="_Toc70242207"/>
      <w:r w:rsidRPr="007122FE">
        <w:rPr>
          <w:rFonts w:hint="eastAsia"/>
          <w:color w:val="000000" w:themeColor="text1"/>
        </w:rPr>
        <w:t>調查意見一至六，函復審計部。</w:t>
      </w:r>
      <w:bookmarkEnd w:id="276"/>
      <w:bookmarkEnd w:id="277"/>
      <w:bookmarkEnd w:id="278"/>
      <w:bookmarkEnd w:id="279"/>
      <w:bookmarkEnd w:id="280"/>
      <w:bookmarkEnd w:id="281"/>
      <w:bookmarkEnd w:id="282"/>
      <w:bookmarkEnd w:id="283"/>
    </w:p>
    <w:bookmarkEnd w:id="264"/>
    <w:bookmarkEnd w:id="265"/>
    <w:bookmarkEnd w:id="266"/>
    <w:bookmarkEnd w:id="267"/>
    <w:bookmarkEnd w:id="268"/>
    <w:bookmarkEnd w:id="269"/>
    <w:bookmarkEnd w:id="270"/>
    <w:bookmarkEnd w:id="271"/>
    <w:bookmarkEnd w:id="272"/>
    <w:bookmarkEnd w:id="273"/>
    <w:bookmarkEnd w:id="274"/>
    <w:bookmarkEnd w:id="284"/>
    <w:bookmarkEnd w:id="285"/>
    <w:p w:rsidR="00770453" w:rsidRPr="007122FE"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7122FE" w:rsidRDefault="00E25849" w:rsidP="00770453">
      <w:pPr>
        <w:pStyle w:val="aa"/>
        <w:spacing w:beforeLines="50" w:before="228" w:afterLines="100" w:after="457"/>
        <w:ind w:leftChars="1100" w:left="3742"/>
        <w:rPr>
          <w:b w:val="0"/>
          <w:bCs/>
          <w:snapToGrid/>
          <w:color w:val="000000" w:themeColor="text1"/>
          <w:spacing w:val="12"/>
          <w:kern w:val="0"/>
          <w:sz w:val="40"/>
        </w:rPr>
      </w:pPr>
      <w:r w:rsidRPr="007122FE">
        <w:rPr>
          <w:rFonts w:hint="eastAsia"/>
          <w:b w:val="0"/>
          <w:bCs/>
          <w:snapToGrid/>
          <w:color w:val="000000" w:themeColor="text1"/>
          <w:spacing w:val="12"/>
          <w:kern w:val="0"/>
          <w:sz w:val="40"/>
        </w:rPr>
        <w:t>調查委員：</w:t>
      </w:r>
      <w:r w:rsidR="00963006">
        <w:rPr>
          <w:rFonts w:hint="eastAsia"/>
          <w:b w:val="0"/>
          <w:bCs/>
          <w:snapToGrid/>
          <w:color w:val="000000" w:themeColor="text1"/>
          <w:spacing w:val="12"/>
          <w:kern w:val="0"/>
          <w:sz w:val="40"/>
        </w:rPr>
        <w:t>王榮璋</w:t>
      </w:r>
    </w:p>
    <w:p w:rsidR="00770453" w:rsidRPr="007122FE" w:rsidRDefault="00770453" w:rsidP="00770453">
      <w:pPr>
        <w:pStyle w:val="aa"/>
        <w:spacing w:before="0" w:after="0"/>
        <w:ind w:leftChars="1100" w:left="3742"/>
        <w:rPr>
          <w:rFonts w:ascii="Times New Roman"/>
          <w:b w:val="0"/>
          <w:bCs/>
          <w:snapToGrid/>
          <w:color w:val="000000" w:themeColor="text1"/>
          <w:spacing w:val="0"/>
          <w:kern w:val="0"/>
          <w:sz w:val="40"/>
        </w:rPr>
      </w:pPr>
    </w:p>
    <w:p w:rsidR="00501D02" w:rsidRPr="007122FE" w:rsidRDefault="00501D02">
      <w:pPr>
        <w:pStyle w:val="af0"/>
        <w:rPr>
          <w:rFonts w:hAnsi="標楷體"/>
          <w:bCs/>
          <w:color w:val="000000" w:themeColor="text1"/>
        </w:rPr>
      </w:pPr>
    </w:p>
    <w:p w:rsidR="0098001B" w:rsidRPr="007122FE" w:rsidRDefault="0098001B" w:rsidP="00A07B4B">
      <w:pPr>
        <w:pStyle w:val="af1"/>
        <w:kinsoku/>
        <w:autoSpaceDE w:val="0"/>
        <w:spacing w:beforeLines="50" w:before="228"/>
        <w:ind w:left="1020" w:hanging="1020"/>
        <w:rPr>
          <w:bCs/>
          <w:color w:val="000000" w:themeColor="text1"/>
        </w:rPr>
      </w:pPr>
    </w:p>
    <w:p w:rsidR="00BF5361" w:rsidRPr="007122FE" w:rsidRDefault="00BF5361" w:rsidP="00963006">
      <w:pPr>
        <w:widowControl/>
        <w:overflowPunct/>
        <w:autoSpaceDE/>
        <w:autoSpaceDN/>
        <w:jc w:val="left"/>
        <w:rPr>
          <w:color w:val="000000" w:themeColor="text1"/>
          <w:szCs w:val="32"/>
        </w:rPr>
      </w:pPr>
    </w:p>
    <w:sectPr w:rsidR="00BF5361" w:rsidRPr="007122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3B1" w:rsidRDefault="001653B1">
      <w:r>
        <w:separator/>
      </w:r>
    </w:p>
  </w:endnote>
  <w:endnote w:type="continuationSeparator" w:id="0">
    <w:p w:rsidR="001653B1" w:rsidRDefault="0016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dobeMingStd-Light">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02" w:rsidRDefault="00687802">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687802" w:rsidRDefault="0068780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3B1" w:rsidRDefault="001653B1">
      <w:r>
        <w:separator/>
      </w:r>
    </w:p>
  </w:footnote>
  <w:footnote w:type="continuationSeparator" w:id="0">
    <w:p w:rsidR="001653B1" w:rsidRDefault="0016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1341DD"/>
    <w:multiLevelType w:val="hybridMultilevel"/>
    <w:tmpl w:val="14E2925A"/>
    <w:lvl w:ilvl="0" w:tplc="F97EFF2E">
      <w:start w:val="1"/>
      <w:numFmt w:val="decimal"/>
      <w:lvlText w:val="[%1]"/>
      <w:lvlJc w:val="left"/>
      <w:pPr>
        <w:ind w:left="960" w:hanging="480"/>
      </w:pPr>
      <w:rPr>
        <w:rFonts w:ascii="Times New Roman" w:hAnsi="Times New Roman" w:cs="Times New Roman" w:hint="eastAsia"/>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2F61FF3"/>
    <w:multiLevelType w:val="hybridMultilevel"/>
    <w:tmpl w:val="4A04E8C6"/>
    <w:lvl w:ilvl="0" w:tplc="70CE25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40E010C"/>
    <w:multiLevelType w:val="multilevel"/>
    <w:tmpl w:val="7CF436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98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820"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321EC5"/>
    <w:multiLevelType w:val="hybridMultilevel"/>
    <w:tmpl w:val="540E3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FD08F8"/>
    <w:multiLevelType w:val="hybridMultilevel"/>
    <w:tmpl w:val="73A02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845E38"/>
    <w:multiLevelType w:val="hybridMultilevel"/>
    <w:tmpl w:val="6834F4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691E9E"/>
    <w:multiLevelType w:val="hybridMultilevel"/>
    <w:tmpl w:val="C6EAB5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EA04C3"/>
    <w:multiLevelType w:val="hybridMultilevel"/>
    <w:tmpl w:val="6834F4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B6716B"/>
    <w:multiLevelType w:val="hybridMultilevel"/>
    <w:tmpl w:val="A75C2582"/>
    <w:lvl w:ilvl="0" w:tplc="F97EFF2E">
      <w:start w:val="1"/>
      <w:numFmt w:val="decimal"/>
      <w:lvlText w:val="[%1]"/>
      <w:lvlJc w:val="left"/>
      <w:pPr>
        <w:ind w:left="960" w:hanging="480"/>
      </w:pPr>
      <w:rPr>
        <w:rFonts w:ascii="Times New Roman" w:hAnsi="Times New Roman" w:cs="Times New Roman" w:hint="eastAsia"/>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0"/>
  </w:num>
  <w:num w:numId="4">
    <w:abstractNumId w:val="10"/>
  </w:num>
  <w:num w:numId="5">
    <w:abstractNumId w:val="7"/>
  </w:num>
  <w:num w:numId="6">
    <w:abstractNumId w:val="12"/>
  </w:num>
  <w:num w:numId="7">
    <w:abstractNumId w:val="3"/>
  </w:num>
  <w:num w:numId="8">
    <w:abstractNumId w:val="13"/>
  </w:num>
  <w:num w:numId="9">
    <w:abstractNumId w:val="8"/>
  </w:num>
  <w:num w:numId="10">
    <w:abstractNumId w:val="11"/>
  </w:num>
  <w:num w:numId="11">
    <w:abstractNumId w:val="9"/>
  </w:num>
  <w:num w:numId="12">
    <w:abstractNumId w:val="14"/>
  </w:num>
  <w:num w:numId="13">
    <w:abstractNumId w:val="6"/>
  </w:num>
  <w:num w:numId="14">
    <w:abstractNumId w:val="5"/>
  </w:num>
  <w:num w:numId="15">
    <w:abstractNumId w:val="15"/>
  </w:num>
  <w:num w:numId="16">
    <w:abstractNumId w:val="1"/>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num>
  <w:num w:numId="29">
    <w:abstractNumId w:val="3"/>
  </w:num>
  <w:num w:numId="3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10"/>
    <w:rsid w:val="000029CC"/>
    <w:rsid w:val="000045D7"/>
    <w:rsid w:val="00006961"/>
    <w:rsid w:val="00011289"/>
    <w:rsid w:val="000112BF"/>
    <w:rsid w:val="000114FF"/>
    <w:rsid w:val="0001173F"/>
    <w:rsid w:val="0001204B"/>
    <w:rsid w:val="0001207D"/>
    <w:rsid w:val="00012233"/>
    <w:rsid w:val="00012DBC"/>
    <w:rsid w:val="00013AE1"/>
    <w:rsid w:val="00013ED3"/>
    <w:rsid w:val="00013F41"/>
    <w:rsid w:val="000156FA"/>
    <w:rsid w:val="00017318"/>
    <w:rsid w:val="0002059A"/>
    <w:rsid w:val="00020D1B"/>
    <w:rsid w:val="00021BE3"/>
    <w:rsid w:val="000229AD"/>
    <w:rsid w:val="00022E5A"/>
    <w:rsid w:val="000246F7"/>
    <w:rsid w:val="00024FC7"/>
    <w:rsid w:val="000259D9"/>
    <w:rsid w:val="00030923"/>
    <w:rsid w:val="0003114D"/>
    <w:rsid w:val="00031482"/>
    <w:rsid w:val="00032AF5"/>
    <w:rsid w:val="000343BD"/>
    <w:rsid w:val="00034568"/>
    <w:rsid w:val="00035B93"/>
    <w:rsid w:val="00036832"/>
    <w:rsid w:val="00036D76"/>
    <w:rsid w:val="00037385"/>
    <w:rsid w:val="000419FC"/>
    <w:rsid w:val="00042268"/>
    <w:rsid w:val="000468E7"/>
    <w:rsid w:val="00047278"/>
    <w:rsid w:val="00050AC6"/>
    <w:rsid w:val="00050B80"/>
    <w:rsid w:val="00050E88"/>
    <w:rsid w:val="0005108D"/>
    <w:rsid w:val="00051F4D"/>
    <w:rsid w:val="00052CE3"/>
    <w:rsid w:val="00053620"/>
    <w:rsid w:val="00055504"/>
    <w:rsid w:val="000555CC"/>
    <w:rsid w:val="00057F32"/>
    <w:rsid w:val="000602E2"/>
    <w:rsid w:val="000603B1"/>
    <w:rsid w:val="00062A25"/>
    <w:rsid w:val="0006306E"/>
    <w:rsid w:val="00064694"/>
    <w:rsid w:val="00065738"/>
    <w:rsid w:val="000657D0"/>
    <w:rsid w:val="00066D2E"/>
    <w:rsid w:val="00066DB1"/>
    <w:rsid w:val="00071270"/>
    <w:rsid w:val="000722B2"/>
    <w:rsid w:val="00073CB5"/>
    <w:rsid w:val="000741BF"/>
    <w:rsid w:val="0007425C"/>
    <w:rsid w:val="000747D1"/>
    <w:rsid w:val="00075FE7"/>
    <w:rsid w:val="00076364"/>
    <w:rsid w:val="00076C18"/>
    <w:rsid w:val="00077553"/>
    <w:rsid w:val="00080965"/>
    <w:rsid w:val="0008356E"/>
    <w:rsid w:val="00083C2B"/>
    <w:rsid w:val="000851A2"/>
    <w:rsid w:val="000852CB"/>
    <w:rsid w:val="000865E9"/>
    <w:rsid w:val="0009002A"/>
    <w:rsid w:val="00090144"/>
    <w:rsid w:val="00090801"/>
    <w:rsid w:val="000921A0"/>
    <w:rsid w:val="00092545"/>
    <w:rsid w:val="00092C3D"/>
    <w:rsid w:val="0009352E"/>
    <w:rsid w:val="00093CC7"/>
    <w:rsid w:val="0009511C"/>
    <w:rsid w:val="00095519"/>
    <w:rsid w:val="00095D28"/>
    <w:rsid w:val="00096B96"/>
    <w:rsid w:val="00096D69"/>
    <w:rsid w:val="00096E22"/>
    <w:rsid w:val="000A0312"/>
    <w:rsid w:val="000A08A8"/>
    <w:rsid w:val="000A2366"/>
    <w:rsid w:val="000A2783"/>
    <w:rsid w:val="000A2F3F"/>
    <w:rsid w:val="000A415D"/>
    <w:rsid w:val="000A472B"/>
    <w:rsid w:val="000B00A7"/>
    <w:rsid w:val="000B0B4A"/>
    <w:rsid w:val="000B2214"/>
    <w:rsid w:val="000B279A"/>
    <w:rsid w:val="000B289D"/>
    <w:rsid w:val="000B3B55"/>
    <w:rsid w:val="000B4F38"/>
    <w:rsid w:val="000B529B"/>
    <w:rsid w:val="000B61D2"/>
    <w:rsid w:val="000B6371"/>
    <w:rsid w:val="000B63A2"/>
    <w:rsid w:val="000B70A7"/>
    <w:rsid w:val="000B7394"/>
    <w:rsid w:val="000B73DD"/>
    <w:rsid w:val="000C1B71"/>
    <w:rsid w:val="000C20D4"/>
    <w:rsid w:val="000C4002"/>
    <w:rsid w:val="000C495F"/>
    <w:rsid w:val="000C52C3"/>
    <w:rsid w:val="000C5307"/>
    <w:rsid w:val="000C5BD9"/>
    <w:rsid w:val="000C6907"/>
    <w:rsid w:val="000D0024"/>
    <w:rsid w:val="000D06F9"/>
    <w:rsid w:val="000D0770"/>
    <w:rsid w:val="000D1DC9"/>
    <w:rsid w:val="000D1FA2"/>
    <w:rsid w:val="000D408B"/>
    <w:rsid w:val="000D66D9"/>
    <w:rsid w:val="000D7719"/>
    <w:rsid w:val="000E19C2"/>
    <w:rsid w:val="000E1E51"/>
    <w:rsid w:val="000E2464"/>
    <w:rsid w:val="000E4F9E"/>
    <w:rsid w:val="000E6431"/>
    <w:rsid w:val="000F21A5"/>
    <w:rsid w:val="000F2996"/>
    <w:rsid w:val="000F31CA"/>
    <w:rsid w:val="000F323D"/>
    <w:rsid w:val="000F45AE"/>
    <w:rsid w:val="000F5CBE"/>
    <w:rsid w:val="000F6957"/>
    <w:rsid w:val="001004D9"/>
    <w:rsid w:val="00102B9F"/>
    <w:rsid w:val="00102CC6"/>
    <w:rsid w:val="00104BD4"/>
    <w:rsid w:val="00104D71"/>
    <w:rsid w:val="001101FE"/>
    <w:rsid w:val="00111040"/>
    <w:rsid w:val="00111B3B"/>
    <w:rsid w:val="00111B55"/>
    <w:rsid w:val="00112617"/>
    <w:rsid w:val="00112637"/>
    <w:rsid w:val="00112A7E"/>
    <w:rsid w:val="00112ABC"/>
    <w:rsid w:val="001148BC"/>
    <w:rsid w:val="00115219"/>
    <w:rsid w:val="00115428"/>
    <w:rsid w:val="00116015"/>
    <w:rsid w:val="00116515"/>
    <w:rsid w:val="001175F6"/>
    <w:rsid w:val="0012001E"/>
    <w:rsid w:val="001206C7"/>
    <w:rsid w:val="00120FA8"/>
    <w:rsid w:val="001223C6"/>
    <w:rsid w:val="00122DDE"/>
    <w:rsid w:val="00122DF2"/>
    <w:rsid w:val="00123702"/>
    <w:rsid w:val="001239E4"/>
    <w:rsid w:val="00123C98"/>
    <w:rsid w:val="001241DC"/>
    <w:rsid w:val="0012567E"/>
    <w:rsid w:val="001262F6"/>
    <w:rsid w:val="00126A55"/>
    <w:rsid w:val="0012752A"/>
    <w:rsid w:val="001327BE"/>
    <w:rsid w:val="00133700"/>
    <w:rsid w:val="00133F08"/>
    <w:rsid w:val="001345E6"/>
    <w:rsid w:val="00134732"/>
    <w:rsid w:val="00136FAC"/>
    <w:rsid w:val="001378B0"/>
    <w:rsid w:val="00141A6D"/>
    <w:rsid w:val="00142E00"/>
    <w:rsid w:val="0014435C"/>
    <w:rsid w:val="00146733"/>
    <w:rsid w:val="00146A56"/>
    <w:rsid w:val="00146A96"/>
    <w:rsid w:val="001474E6"/>
    <w:rsid w:val="001502AF"/>
    <w:rsid w:val="00150E64"/>
    <w:rsid w:val="00151D4E"/>
    <w:rsid w:val="001521EA"/>
    <w:rsid w:val="0015264D"/>
    <w:rsid w:val="00152793"/>
    <w:rsid w:val="00153B7E"/>
    <w:rsid w:val="00153DE2"/>
    <w:rsid w:val="001545A9"/>
    <w:rsid w:val="00157118"/>
    <w:rsid w:val="00157669"/>
    <w:rsid w:val="0016084A"/>
    <w:rsid w:val="00160F6E"/>
    <w:rsid w:val="001637C7"/>
    <w:rsid w:val="001641E0"/>
    <w:rsid w:val="0016480E"/>
    <w:rsid w:val="00164B23"/>
    <w:rsid w:val="001652C6"/>
    <w:rsid w:val="001653B1"/>
    <w:rsid w:val="00165420"/>
    <w:rsid w:val="001667B9"/>
    <w:rsid w:val="001704E0"/>
    <w:rsid w:val="0017158D"/>
    <w:rsid w:val="0017166D"/>
    <w:rsid w:val="00171E4A"/>
    <w:rsid w:val="00173B65"/>
    <w:rsid w:val="00173DDB"/>
    <w:rsid w:val="00174297"/>
    <w:rsid w:val="0017436F"/>
    <w:rsid w:val="001744D3"/>
    <w:rsid w:val="001747E6"/>
    <w:rsid w:val="00174808"/>
    <w:rsid w:val="00174B65"/>
    <w:rsid w:val="001757B8"/>
    <w:rsid w:val="001767DF"/>
    <w:rsid w:val="00176A1F"/>
    <w:rsid w:val="001770AF"/>
    <w:rsid w:val="00180E06"/>
    <w:rsid w:val="001811AD"/>
    <w:rsid w:val="001816C4"/>
    <w:rsid w:val="001817B3"/>
    <w:rsid w:val="00183014"/>
    <w:rsid w:val="00183936"/>
    <w:rsid w:val="00183D68"/>
    <w:rsid w:val="00184485"/>
    <w:rsid w:val="00184F4B"/>
    <w:rsid w:val="00184FBC"/>
    <w:rsid w:val="001855E8"/>
    <w:rsid w:val="00185F9A"/>
    <w:rsid w:val="0019138B"/>
    <w:rsid w:val="001936F7"/>
    <w:rsid w:val="00193E21"/>
    <w:rsid w:val="0019419C"/>
    <w:rsid w:val="001959C2"/>
    <w:rsid w:val="00196435"/>
    <w:rsid w:val="00197215"/>
    <w:rsid w:val="001978C0"/>
    <w:rsid w:val="00197FEC"/>
    <w:rsid w:val="001A322F"/>
    <w:rsid w:val="001A51E3"/>
    <w:rsid w:val="001A7968"/>
    <w:rsid w:val="001B02A1"/>
    <w:rsid w:val="001B28CA"/>
    <w:rsid w:val="001B2E98"/>
    <w:rsid w:val="001B3483"/>
    <w:rsid w:val="001B3487"/>
    <w:rsid w:val="001B387F"/>
    <w:rsid w:val="001B3C1E"/>
    <w:rsid w:val="001B4494"/>
    <w:rsid w:val="001B5F40"/>
    <w:rsid w:val="001B6362"/>
    <w:rsid w:val="001C0C51"/>
    <w:rsid w:val="001C0D8B"/>
    <w:rsid w:val="001C0DA8"/>
    <w:rsid w:val="001C1A45"/>
    <w:rsid w:val="001C3C02"/>
    <w:rsid w:val="001C5FDC"/>
    <w:rsid w:val="001C6C77"/>
    <w:rsid w:val="001D4AD7"/>
    <w:rsid w:val="001D4D85"/>
    <w:rsid w:val="001D4ED9"/>
    <w:rsid w:val="001D6E57"/>
    <w:rsid w:val="001E0109"/>
    <w:rsid w:val="001E0B0A"/>
    <w:rsid w:val="001E0BAD"/>
    <w:rsid w:val="001E0D8A"/>
    <w:rsid w:val="001E30EF"/>
    <w:rsid w:val="001E4D1A"/>
    <w:rsid w:val="001E58BD"/>
    <w:rsid w:val="001E5F1F"/>
    <w:rsid w:val="001E614F"/>
    <w:rsid w:val="001E67BA"/>
    <w:rsid w:val="001E69E6"/>
    <w:rsid w:val="001E6A9B"/>
    <w:rsid w:val="001E74C2"/>
    <w:rsid w:val="001E74C4"/>
    <w:rsid w:val="001F116A"/>
    <w:rsid w:val="001F1490"/>
    <w:rsid w:val="001F2726"/>
    <w:rsid w:val="001F4345"/>
    <w:rsid w:val="001F4F82"/>
    <w:rsid w:val="001F5777"/>
    <w:rsid w:val="001F57A9"/>
    <w:rsid w:val="001F5A48"/>
    <w:rsid w:val="001F6260"/>
    <w:rsid w:val="001F6464"/>
    <w:rsid w:val="001F7435"/>
    <w:rsid w:val="00200007"/>
    <w:rsid w:val="00201B1C"/>
    <w:rsid w:val="00202EF5"/>
    <w:rsid w:val="002030A5"/>
    <w:rsid w:val="00203131"/>
    <w:rsid w:val="002031A2"/>
    <w:rsid w:val="00205548"/>
    <w:rsid w:val="00205C03"/>
    <w:rsid w:val="002062B9"/>
    <w:rsid w:val="0020650C"/>
    <w:rsid w:val="002068DE"/>
    <w:rsid w:val="002072B0"/>
    <w:rsid w:val="0021004B"/>
    <w:rsid w:val="00212E88"/>
    <w:rsid w:val="00213C9C"/>
    <w:rsid w:val="00215DCF"/>
    <w:rsid w:val="002163CE"/>
    <w:rsid w:val="00216B75"/>
    <w:rsid w:val="00216E08"/>
    <w:rsid w:val="00217CA8"/>
    <w:rsid w:val="0022009E"/>
    <w:rsid w:val="00220350"/>
    <w:rsid w:val="002213EA"/>
    <w:rsid w:val="00222CB7"/>
    <w:rsid w:val="00223241"/>
    <w:rsid w:val="0022425C"/>
    <w:rsid w:val="002246DE"/>
    <w:rsid w:val="00227593"/>
    <w:rsid w:val="00227A3A"/>
    <w:rsid w:val="00227D5C"/>
    <w:rsid w:val="00231579"/>
    <w:rsid w:val="00231E1B"/>
    <w:rsid w:val="00232A0E"/>
    <w:rsid w:val="00233C6A"/>
    <w:rsid w:val="00233E7E"/>
    <w:rsid w:val="00235A93"/>
    <w:rsid w:val="00237024"/>
    <w:rsid w:val="00237AE7"/>
    <w:rsid w:val="0024185D"/>
    <w:rsid w:val="00241CB6"/>
    <w:rsid w:val="002429E2"/>
    <w:rsid w:val="00243826"/>
    <w:rsid w:val="00243E2D"/>
    <w:rsid w:val="00244D48"/>
    <w:rsid w:val="00244E8C"/>
    <w:rsid w:val="00246F5B"/>
    <w:rsid w:val="00252BC4"/>
    <w:rsid w:val="00252CF9"/>
    <w:rsid w:val="00253369"/>
    <w:rsid w:val="0025379E"/>
    <w:rsid w:val="00254014"/>
    <w:rsid w:val="00254B39"/>
    <w:rsid w:val="00254C19"/>
    <w:rsid w:val="0025602E"/>
    <w:rsid w:val="0025768F"/>
    <w:rsid w:val="002576FB"/>
    <w:rsid w:val="002604E2"/>
    <w:rsid w:val="0026074D"/>
    <w:rsid w:val="002609E1"/>
    <w:rsid w:val="00260C5D"/>
    <w:rsid w:val="0026199A"/>
    <w:rsid w:val="0026504D"/>
    <w:rsid w:val="0027025C"/>
    <w:rsid w:val="00270709"/>
    <w:rsid w:val="00272125"/>
    <w:rsid w:val="00273613"/>
    <w:rsid w:val="00273A2F"/>
    <w:rsid w:val="00273D92"/>
    <w:rsid w:val="00273E3B"/>
    <w:rsid w:val="00274CD9"/>
    <w:rsid w:val="00276304"/>
    <w:rsid w:val="00280986"/>
    <w:rsid w:val="002810C4"/>
    <w:rsid w:val="00281106"/>
    <w:rsid w:val="00281ECE"/>
    <w:rsid w:val="002826F8"/>
    <w:rsid w:val="002831C7"/>
    <w:rsid w:val="00283505"/>
    <w:rsid w:val="002840C6"/>
    <w:rsid w:val="00284DBE"/>
    <w:rsid w:val="002865D4"/>
    <w:rsid w:val="00286B63"/>
    <w:rsid w:val="00286B74"/>
    <w:rsid w:val="002911D3"/>
    <w:rsid w:val="00292376"/>
    <w:rsid w:val="0029417E"/>
    <w:rsid w:val="00295174"/>
    <w:rsid w:val="002954FA"/>
    <w:rsid w:val="00295AFA"/>
    <w:rsid w:val="00296172"/>
    <w:rsid w:val="00296B92"/>
    <w:rsid w:val="00296FD9"/>
    <w:rsid w:val="002975E4"/>
    <w:rsid w:val="002A1C3D"/>
    <w:rsid w:val="002A1F8F"/>
    <w:rsid w:val="002A247D"/>
    <w:rsid w:val="002A26D1"/>
    <w:rsid w:val="002A2C22"/>
    <w:rsid w:val="002A5754"/>
    <w:rsid w:val="002A74C6"/>
    <w:rsid w:val="002B02EB"/>
    <w:rsid w:val="002B04D1"/>
    <w:rsid w:val="002B0AD7"/>
    <w:rsid w:val="002B197A"/>
    <w:rsid w:val="002B2B15"/>
    <w:rsid w:val="002B353B"/>
    <w:rsid w:val="002B4415"/>
    <w:rsid w:val="002B5001"/>
    <w:rsid w:val="002B57F0"/>
    <w:rsid w:val="002B6C91"/>
    <w:rsid w:val="002B757E"/>
    <w:rsid w:val="002C0602"/>
    <w:rsid w:val="002C1143"/>
    <w:rsid w:val="002C1AF7"/>
    <w:rsid w:val="002C23CA"/>
    <w:rsid w:val="002C29E8"/>
    <w:rsid w:val="002C3383"/>
    <w:rsid w:val="002C3DD6"/>
    <w:rsid w:val="002C5298"/>
    <w:rsid w:val="002C6889"/>
    <w:rsid w:val="002C6A98"/>
    <w:rsid w:val="002C7111"/>
    <w:rsid w:val="002C73FE"/>
    <w:rsid w:val="002C7E33"/>
    <w:rsid w:val="002D0D53"/>
    <w:rsid w:val="002D3E47"/>
    <w:rsid w:val="002D4388"/>
    <w:rsid w:val="002D4617"/>
    <w:rsid w:val="002D5337"/>
    <w:rsid w:val="002D5C16"/>
    <w:rsid w:val="002D6584"/>
    <w:rsid w:val="002D78B3"/>
    <w:rsid w:val="002E14E6"/>
    <w:rsid w:val="002E1C6E"/>
    <w:rsid w:val="002E20F7"/>
    <w:rsid w:val="002E5518"/>
    <w:rsid w:val="002E5DC5"/>
    <w:rsid w:val="002E76EB"/>
    <w:rsid w:val="002F008A"/>
    <w:rsid w:val="002F0157"/>
    <w:rsid w:val="002F0EF0"/>
    <w:rsid w:val="002F19BD"/>
    <w:rsid w:val="002F2476"/>
    <w:rsid w:val="002F2517"/>
    <w:rsid w:val="002F25A5"/>
    <w:rsid w:val="002F3DFF"/>
    <w:rsid w:val="002F4E0D"/>
    <w:rsid w:val="002F5E05"/>
    <w:rsid w:val="002F5ECD"/>
    <w:rsid w:val="002F6257"/>
    <w:rsid w:val="002F7730"/>
    <w:rsid w:val="003009F3"/>
    <w:rsid w:val="00300F08"/>
    <w:rsid w:val="00301079"/>
    <w:rsid w:val="00301B46"/>
    <w:rsid w:val="00302EC1"/>
    <w:rsid w:val="00304883"/>
    <w:rsid w:val="003073ED"/>
    <w:rsid w:val="00307A76"/>
    <w:rsid w:val="00311E59"/>
    <w:rsid w:val="00311FA9"/>
    <w:rsid w:val="003130CA"/>
    <w:rsid w:val="00313A1A"/>
    <w:rsid w:val="00313BD1"/>
    <w:rsid w:val="0031455E"/>
    <w:rsid w:val="0031461C"/>
    <w:rsid w:val="00315A16"/>
    <w:rsid w:val="00317053"/>
    <w:rsid w:val="00320373"/>
    <w:rsid w:val="00320D2A"/>
    <w:rsid w:val="0032109C"/>
    <w:rsid w:val="00321252"/>
    <w:rsid w:val="00322B45"/>
    <w:rsid w:val="00323809"/>
    <w:rsid w:val="00323D41"/>
    <w:rsid w:val="00323E60"/>
    <w:rsid w:val="00325414"/>
    <w:rsid w:val="00325915"/>
    <w:rsid w:val="00325923"/>
    <w:rsid w:val="00327251"/>
    <w:rsid w:val="00327E83"/>
    <w:rsid w:val="003302E7"/>
    <w:rsid w:val="003302F1"/>
    <w:rsid w:val="0033051B"/>
    <w:rsid w:val="00330931"/>
    <w:rsid w:val="00331904"/>
    <w:rsid w:val="00333579"/>
    <w:rsid w:val="00333898"/>
    <w:rsid w:val="00334488"/>
    <w:rsid w:val="00336462"/>
    <w:rsid w:val="00341A3C"/>
    <w:rsid w:val="00343689"/>
    <w:rsid w:val="0034470E"/>
    <w:rsid w:val="003459AF"/>
    <w:rsid w:val="0034735C"/>
    <w:rsid w:val="00347500"/>
    <w:rsid w:val="003508AF"/>
    <w:rsid w:val="003510EE"/>
    <w:rsid w:val="00352CC9"/>
    <w:rsid w:val="00352DB0"/>
    <w:rsid w:val="00354617"/>
    <w:rsid w:val="00355AF8"/>
    <w:rsid w:val="00356F9A"/>
    <w:rsid w:val="00357482"/>
    <w:rsid w:val="00360410"/>
    <w:rsid w:val="00361063"/>
    <w:rsid w:val="00361135"/>
    <w:rsid w:val="0036118B"/>
    <w:rsid w:val="00361323"/>
    <w:rsid w:val="00361934"/>
    <w:rsid w:val="0036204C"/>
    <w:rsid w:val="00362B30"/>
    <w:rsid w:val="0036354E"/>
    <w:rsid w:val="0036370C"/>
    <w:rsid w:val="00363B68"/>
    <w:rsid w:val="003706FF"/>
    <w:rsid w:val="0037094A"/>
    <w:rsid w:val="00370D36"/>
    <w:rsid w:val="00371269"/>
    <w:rsid w:val="00371ED3"/>
    <w:rsid w:val="00372155"/>
    <w:rsid w:val="00372659"/>
    <w:rsid w:val="00372FFC"/>
    <w:rsid w:val="003730C1"/>
    <w:rsid w:val="00374E8E"/>
    <w:rsid w:val="00375C04"/>
    <w:rsid w:val="00375C05"/>
    <w:rsid w:val="00376E79"/>
    <w:rsid w:val="00376EC0"/>
    <w:rsid w:val="0037728A"/>
    <w:rsid w:val="003806D1"/>
    <w:rsid w:val="00380701"/>
    <w:rsid w:val="003809DB"/>
    <w:rsid w:val="00380B7D"/>
    <w:rsid w:val="003817C9"/>
    <w:rsid w:val="00381A99"/>
    <w:rsid w:val="003829C2"/>
    <w:rsid w:val="003830B2"/>
    <w:rsid w:val="00383E43"/>
    <w:rsid w:val="0038433B"/>
    <w:rsid w:val="0038461F"/>
    <w:rsid w:val="00384724"/>
    <w:rsid w:val="00384E21"/>
    <w:rsid w:val="00387046"/>
    <w:rsid w:val="003919B7"/>
    <w:rsid w:val="00391D57"/>
    <w:rsid w:val="00392292"/>
    <w:rsid w:val="00392A6D"/>
    <w:rsid w:val="0039301E"/>
    <w:rsid w:val="003930D7"/>
    <w:rsid w:val="003937FF"/>
    <w:rsid w:val="003948D0"/>
    <w:rsid w:val="00394F45"/>
    <w:rsid w:val="00395092"/>
    <w:rsid w:val="0039664A"/>
    <w:rsid w:val="00397787"/>
    <w:rsid w:val="003A128F"/>
    <w:rsid w:val="003A1AEC"/>
    <w:rsid w:val="003A1F41"/>
    <w:rsid w:val="003A26D6"/>
    <w:rsid w:val="003A26F0"/>
    <w:rsid w:val="003A2A95"/>
    <w:rsid w:val="003A31F2"/>
    <w:rsid w:val="003A5381"/>
    <w:rsid w:val="003A5927"/>
    <w:rsid w:val="003B087A"/>
    <w:rsid w:val="003B1017"/>
    <w:rsid w:val="003B10B9"/>
    <w:rsid w:val="003B2192"/>
    <w:rsid w:val="003B2F14"/>
    <w:rsid w:val="003B3279"/>
    <w:rsid w:val="003B38A5"/>
    <w:rsid w:val="003B3C07"/>
    <w:rsid w:val="003B466E"/>
    <w:rsid w:val="003B6081"/>
    <w:rsid w:val="003B6775"/>
    <w:rsid w:val="003B767C"/>
    <w:rsid w:val="003C18FD"/>
    <w:rsid w:val="003C1D83"/>
    <w:rsid w:val="003C2027"/>
    <w:rsid w:val="003C359D"/>
    <w:rsid w:val="003C451A"/>
    <w:rsid w:val="003C49DF"/>
    <w:rsid w:val="003C561F"/>
    <w:rsid w:val="003C5AF7"/>
    <w:rsid w:val="003C5FE2"/>
    <w:rsid w:val="003C7276"/>
    <w:rsid w:val="003C75F5"/>
    <w:rsid w:val="003D05FB"/>
    <w:rsid w:val="003D1B16"/>
    <w:rsid w:val="003D20B6"/>
    <w:rsid w:val="003D301B"/>
    <w:rsid w:val="003D45BF"/>
    <w:rsid w:val="003D4921"/>
    <w:rsid w:val="003D508A"/>
    <w:rsid w:val="003D537F"/>
    <w:rsid w:val="003D5F33"/>
    <w:rsid w:val="003D7B4C"/>
    <w:rsid w:val="003D7B75"/>
    <w:rsid w:val="003D7FB6"/>
    <w:rsid w:val="003E0208"/>
    <w:rsid w:val="003E0479"/>
    <w:rsid w:val="003E3519"/>
    <w:rsid w:val="003E3565"/>
    <w:rsid w:val="003E3EE2"/>
    <w:rsid w:val="003E46DD"/>
    <w:rsid w:val="003E4B57"/>
    <w:rsid w:val="003E6417"/>
    <w:rsid w:val="003E6922"/>
    <w:rsid w:val="003F1D76"/>
    <w:rsid w:val="003F245C"/>
    <w:rsid w:val="003F27E1"/>
    <w:rsid w:val="003F2EDA"/>
    <w:rsid w:val="003F2F30"/>
    <w:rsid w:val="003F3D61"/>
    <w:rsid w:val="003F4179"/>
    <w:rsid w:val="003F437A"/>
    <w:rsid w:val="003F50B7"/>
    <w:rsid w:val="003F5C2B"/>
    <w:rsid w:val="003F7799"/>
    <w:rsid w:val="00400A79"/>
    <w:rsid w:val="00401103"/>
    <w:rsid w:val="0040192A"/>
    <w:rsid w:val="00401C97"/>
    <w:rsid w:val="00402240"/>
    <w:rsid w:val="004023E9"/>
    <w:rsid w:val="0040454A"/>
    <w:rsid w:val="00404934"/>
    <w:rsid w:val="00405216"/>
    <w:rsid w:val="00406168"/>
    <w:rsid w:val="004102A5"/>
    <w:rsid w:val="00410521"/>
    <w:rsid w:val="0041257E"/>
    <w:rsid w:val="00413402"/>
    <w:rsid w:val="00413F83"/>
    <w:rsid w:val="0041490C"/>
    <w:rsid w:val="00415134"/>
    <w:rsid w:val="0041589B"/>
    <w:rsid w:val="00416191"/>
    <w:rsid w:val="00416721"/>
    <w:rsid w:val="00416844"/>
    <w:rsid w:val="004169D2"/>
    <w:rsid w:val="00421EF0"/>
    <w:rsid w:val="004224FA"/>
    <w:rsid w:val="00422AB2"/>
    <w:rsid w:val="00423D07"/>
    <w:rsid w:val="0042487B"/>
    <w:rsid w:val="004249CE"/>
    <w:rsid w:val="00425C58"/>
    <w:rsid w:val="00426041"/>
    <w:rsid w:val="004276A5"/>
    <w:rsid w:val="00427936"/>
    <w:rsid w:val="00433288"/>
    <w:rsid w:val="0043371E"/>
    <w:rsid w:val="00433D68"/>
    <w:rsid w:val="00435495"/>
    <w:rsid w:val="00435A2B"/>
    <w:rsid w:val="0043639A"/>
    <w:rsid w:val="0043702C"/>
    <w:rsid w:val="00437EA7"/>
    <w:rsid w:val="00440360"/>
    <w:rsid w:val="00442F2F"/>
    <w:rsid w:val="0044333C"/>
    <w:rsid w:val="0044346F"/>
    <w:rsid w:val="004442E3"/>
    <w:rsid w:val="00451AC0"/>
    <w:rsid w:val="00452220"/>
    <w:rsid w:val="0045252A"/>
    <w:rsid w:val="00453158"/>
    <w:rsid w:val="00453961"/>
    <w:rsid w:val="00453FF6"/>
    <w:rsid w:val="00456604"/>
    <w:rsid w:val="00457D6A"/>
    <w:rsid w:val="004613EC"/>
    <w:rsid w:val="0046222B"/>
    <w:rsid w:val="00462F7D"/>
    <w:rsid w:val="004634AE"/>
    <w:rsid w:val="00465191"/>
    <w:rsid w:val="0046520A"/>
    <w:rsid w:val="004654AD"/>
    <w:rsid w:val="00466AAE"/>
    <w:rsid w:val="004672AB"/>
    <w:rsid w:val="004678F5"/>
    <w:rsid w:val="004714FE"/>
    <w:rsid w:val="00474644"/>
    <w:rsid w:val="0047602F"/>
    <w:rsid w:val="004768C8"/>
    <w:rsid w:val="0047770B"/>
    <w:rsid w:val="00477BAA"/>
    <w:rsid w:val="00480D69"/>
    <w:rsid w:val="00481943"/>
    <w:rsid w:val="004819B7"/>
    <w:rsid w:val="00481F72"/>
    <w:rsid w:val="00482394"/>
    <w:rsid w:val="00482462"/>
    <w:rsid w:val="00482BBD"/>
    <w:rsid w:val="00482EEC"/>
    <w:rsid w:val="00482FDC"/>
    <w:rsid w:val="00483330"/>
    <w:rsid w:val="004905EB"/>
    <w:rsid w:val="0049183F"/>
    <w:rsid w:val="00491F96"/>
    <w:rsid w:val="00492E29"/>
    <w:rsid w:val="00493800"/>
    <w:rsid w:val="00494F07"/>
    <w:rsid w:val="00495053"/>
    <w:rsid w:val="00496DDF"/>
    <w:rsid w:val="00496E37"/>
    <w:rsid w:val="00497C30"/>
    <w:rsid w:val="004A1F59"/>
    <w:rsid w:val="004A247A"/>
    <w:rsid w:val="004A29BE"/>
    <w:rsid w:val="004A2A99"/>
    <w:rsid w:val="004A2FF6"/>
    <w:rsid w:val="004A3225"/>
    <w:rsid w:val="004A33EE"/>
    <w:rsid w:val="004A3AA8"/>
    <w:rsid w:val="004A58B9"/>
    <w:rsid w:val="004A7CD4"/>
    <w:rsid w:val="004B09F2"/>
    <w:rsid w:val="004B13C7"/>
    <w:rsid w:val="004B1E21"/>
    <w:rsid w:val="004B398B"/>
    <w:rsid w:val="004B4804"/>
    <w:rsid w:val="004B56D1"/>
    <w:rsid w:val="004B6D11"/>
    <w:rsid w:val="004B778F"/>
    <w:rsid w:val="004B79B0"/>
    <w:rsid w:val="004C0609"/>
    <w:rsid w:val="004C120B"/>
    <w:rsid w:val="004C1669"/>
    <w:rsid w:val="004C1BB3"/>
    <w:rsid w:val="004C2DE9"/>
    <w:rsid w:val="004C3007"/>
    <w:rsid w:val="004C3585"/>
    <w:rsid w:val="004C3D53"/>
    <w:rsid w:val="004C47C8"/>
    <w:rsid w:val="004C5815"/>
    <w:rsid w:val="004C60AA"/>
    <w:rsid w:val="004C639F"/>
    <w:rsid w:val="004D0528"/>
    <w:rsid w:val="004D141F"/>
    <w:rsid w:val="004D16A0"/>
    <w:rsid w:val="004D1DE7"/>
    <w:rsid w:val="004D2742"/>
    <w:rsid w:val="004D2D69"/>
    <w:rsid w:val="004D5492"/>
    <w:rsid w:val="004D5E9D"/>
    <w:rsid w:val="004D6310"/>
    <w:rsid w:val="004D717C"/>
    <w:rsid w:val="004E0062"/>
    <w:rsid w:val="004E0552"/>
    <w:rsid w:val="004E05A1"/>
    <w:rsid w:val="004E269E"/>
    <w:rsid w:val="004E2942"/>
    <w:rsid w:val="004E43CB"/>
    <w:rsid w:val="004E6B3C"/>
    <w:rsid w:val="004E72EF"/>
    <w:rsid w:val="004E7F21"/>
    <w:rsid w:val="004F034B"/>
    <w:rsid w:val="004F090D"/>
    <w:rsid w:val="004F0BAC"/>
    <w:rsid w:val="004F12ED"/>
    <w:rsid w:val="004F29E0"/>
    <w:rsid w:val="004F3403"/>
    <w:rsid w:val="004F472A"/>
    <w:rsid w:val="004F48D2"/>
    <w:rsid w:val="004F4A4E"/>
    <w:rsid w:val="004F5693"/>
    <w:rsid w:val="004F5E20"/>
    <w:rsid w:val="004F5E57"/>
    <w:rsid w:val="004F6710"/>
    <w:rsid w:val="004F71E6"/>
    <w:rsid w:val="00500923"/>
    <w:rsid w:val="00500C3E"/>
    <w:rsid w:val="005018D0"/>
    <w:rsid w:val="00501D02"/>
    <w:rsid w:val="00502849"/>
    <w:rsid w:val="00503015"/>
    <w:rsid w:val="00504334"/>
    <w:rsid w:val="0050498D"/>
    <w:rsid w:val="005058C8"/>
    <w:rsid w:val="005063DA"/>
    <w:rsid w:val="00506AB6"/>
    <w:rsid w:val="005078E5"/>
    <w:rsid w:val="00507B13"/>
    <w:rsid w:val="005104D7"/>
    <w:rsid w:val="00510B9E"/>
    <w:rsid w:val="00511022"/>
    <w:rsid w:val="0051102B"/>
    <w:rsid w:val="005111BC"/>
    <w:rsid w:val="0051303E"/>
    <w:rsid w:val="0051355E"/>
    <w:rsid w:val="00514CCB"/>
    <w:rsid w:val="0051551F"/>
    <w:rsid w:val="00515856"/>
    <w:rsid w:val="00516DB1"/>
    <w:rsid w:val="00516E30"/>
    <w:rsid w:val="005175B2"/>
    <w:rsid w:val="00521B26"/>
    <w:rsid w:val="00521F5D"/>
    <w:rsid w:val="00522051"/>
    <w:rsid w:val="005221C5"/>
    <w:rsid w:val="0052331F"/>
    <w:rsid w:val="005233E3"/>
    <w:rsid w:val="00524645"/>
    <w:rsid w:val="00524FC7"/>
    <w:rsid w:val="00525407"/>
    <w:rsid w:val="005265D0"/>
    <w:rsid w:val="00527E36"/>
    <w:rsid w:val="00527E5F"/>
    <w:rsid w:val="005305D1"/>
    <w:rsid w:val="00531206"/>
    <w:rsid w:val="005312DD"/>
    <w:rsid w:val="00531D4D"/>
    <w:rsid w:val="00531EC7"/>
    <w:rsid w:val="0053290D"/>
    <w:rsid w:val="0053424C"/>
    <w:rsid w:val="00534E43"/>
    <w:rsid w:val="00535C92"/>
    <w:rsid w:val="00536438"/>
    <w:rsid w:val="005368A1"/>
    <w:rsid w:val="00536BC2"/>
    <w:rsid w:val="005375A7"/>
    <w:rsid w:val="005410D7"/>
    <w:rsid w:val="005425E1"/>
    <w:rsid w:val="005427C5"/>
    <w:rsid w:val="005427CC"/>
    <w:rsid w:val="00542C1D"/>
    <w:rsid w:val="00542CF6"/>
    <w:rsid w:val="00543091"/>
    <w:rsid w:val="00544E9A"/>
    <w:rsid w:val="00550D11"/>
    <w:rsid w:val="00551191"/>
    <w:rsid w:val="00551439"/>
    <w:rsid w:val="00551A6B"/>
    <w:rsid w:val="00553C03"/>
    <w:rsid w:val="005545C6"/>
    <w:rsid w:val="0055557C"/>
    <w:rsid w:val="0055612C"/>
    <w:rsid w:val="005566F3"/>
    <w:rsid w:val="00557458"/>
    <w:rsid w:val="005578F6"/>
    <w:rsid w:val="005579CA"/>
    <w:rsid w:val="00560DDA"/>
    <w:rsid w:val="00561D6F"/>
    <w:rsid w:val="00562043"/>
    <w:rsid w:val="005624B2"/>
    <w:rsid w:val="005628AA"/>
    <w:rsid w:val="00563692"/>
    <w:rsid w:val="00564B6B"/>
    <w:rsid w:val="0056586D"/>
    <w:rsid w:val="00566A9E"/>
    <w:rsid w:val="00567112"/>
    <w:rsid w:val="0056731B"/>
    <w:rsid w:val="00567F5C"/>
    <w:rsid w:val="00570B01"/>
    <w:rsid w:val="00571679"/>
    <w:rsid w:val="00571EF8"/>
    <w:rsid w:val="00572C44"/>
    <w:rsid w:val="00574C1C"/>
    <w:rsid w:val="00575119"/>
    <w:rsid w:val="00576251"/>
    <w:rsid w:val="00576815"/>
    <w:rsid w:val="00576B37"/>
    <w:rsid w:val="00577C29"/>
    <w:rsid w:val="00582640"/>
    <w:rsid w:val="005827B8"/>
    <w:rsid w:val="00583DD2"/>
    <w:rsid w:val="00584235"/>
    <w:rsid w:val="005844E7"/>
    <w:rsid w:val="00584F6E"/>
    <w:rsid w:val="00587FA8"/>
    <w:rsid w:val="005908B8"/>
    <w:rsid w:val="00591E4E"/>
    <w:rsid w:val="005925AF"/>
    <w:rsid w:val="00592A1E"/>
    <w:rsid w:val="00594433"/>
    <w:rsid w:val="0059512E"/>
    <w:rsid w:val="00595A3D"/>
    <w:rsid w:val="005A0514"/>
    <w:rsid w:val="005A1ECF"/>
    <w:rsid w:val="005A2466"/>
    <w:rsid w:val="005A2997"/>
    <w:rsid w:val="005A3A6C"/>
    <w:rsid w:val="005A3E3C"/>
    <w:rsid w:val="005A52CE"/>
    <w:rsid w:val="005A5530"/>
    <w:rsid w:val="005A6BA7"/>
    <w:rsid w:val="005A6DD2"/>
    <w:rsid w:val="005A75CA"/>
    <w:rsid w:val="005B01AD"/>
    <w:rsid w:val="005B0294"/>
    <w:rsid w:val="005B0B45"/>
    <w:rsid w:val="005B0C39"/>
    <w:rsid w:val="005B180D"/>
    <w:rsid w:val="005B2ADC"/>
    <w:rsid w:val="005B3E8C"/>
    <w:rsid w:val="005B6A87"/>
    <w:rsid w:val="005B6F63"/>
    <w:rsid w:val="005B7464"/>
    <w:rsid w:val="005C043C"/>
    <w:rsid w:val="005C1776"/>
    <w:rsid w:val="005C1DC7"/>
    <w:rsid w:val="005C33BC"/>
    <w:rsid w:val="005C385D"/>
    <w:rsid w:val="005C3CFC"/>
    <w:rsid w:val="005C507E"/>
    <w:rsid w:val="005C6737"/>
    <w:rsid w:val="005C67E8"/>
    <w:rsid w:val="005D356B"/>
    <w:rsid w:val="005D3B20"/>
    <w:rsid w:val="005D71B7"/>
    <w:rsid w:val="005D760C"/>
    <w:rsid w:val="005E0DA5"/>
    <w:rsid w:val="005E0F2F"/>
    <w:rsid w:val="005E1632"/>
    <w:rsid w:val="005E339D"/>
    <w:rsid w:val="005E352E"/>
    <w:rsid w:val="005E4759"/>
    <w:rsid w:val="005E5C68"/>
    <w:rsid w:val="005E62A0"/>
    <w:rsid w:val="005E638D"/>
    <w:rsid w:val="005E65C0"/>
    <w:rsid w:val="005F002B"/>
    <w:rsid w:val="005F034B"/>
    <w:rsid w:val="005F0390"/>
    <w:rsid w:val="005F11CB"/>
    <w:rsid w:val="005F2847"/>
    <w:rsid w:val="005F34B3"/>
    <w:rsid w:val="005F44A2"/>
    <w:rsid w:val="005F5A6D"/>
    <w:rsid w:val="005F65C3"/>
    <w:rsid w:val="005F6B39"/>
    <w:rsid w:val="005F6E3C"/>
    <w:rsid w:val="006035BD"/>
    <w:rsid w:val="006037F2"/>
    <w:rsid w:val="00604BF0"/>
    <w:rsid w:val="00605435"/>
    <w:rsid w:val="00606E50"/>
    <w:rsid w:val="006072CD"/>
    <w:rsid w:val="0060752A"/>
    <w:rsid w:val="00607576"/>
    <w:rsid w:val="00612023"/>
    <w:rsid w:val="0061208D"/>
    <w:rsid w:val="00614190"/>
    <w:rsid w:val="006141D2"/>
    <w:rsid w:val="00615D81"/>
    <w:rsid w:val="0062090E"/>
    <w:rsid w:val="00620A1C"/>
    <w:rsid w:val="00620C7D"/>
    <w:rsid w:val="006210D0"/>
    <w:rsid w:val="00621D6D"/>
    <w:rsid w:val="00622A99"/>
    <w:rsid w:val="00622E67"/>
    <w:rsid w:val="0062458F"/>
    <w:rsid w:val="0062463E"/>
    <w:rsid w:val="00624FED"/>
    <w:rsid w:val="00626217"/>
    <w:rsid w:val="006263BD"/>
    <w:rsid w:val="0062661C"/>
    <w:rsid w:val="00626B57"/>
    <w:rsid w:val="00626D03"/>
    <w:rsid w:val="00626EDC"/>
    <w:rsid w:val="00627D58"/>
    <w:rsid w:val="00630FA5"/>
    <w:rsid w:val="00631952"/>
    <w:rsid w:val="006322C3"/>
    <w:rsid w:val="00632D4E"/>
    <w:rsid w:val="00634793"/>
    <w:rsid w:val="00634F11"/>
    <w:rsid w:val="00635A98"/>
    <w:rsid w:val="0063657C"/>
    <w:rsid w:val="00636D47"/>
    <w:rsid w:val="00636FD6"/>
    <w:rsid w:val="00637B09"/>
    <w:rsid w:val="0064011A"/>
    <w:rsid w:val="0064019D"/>
    <w:rsid w:val="006401DB"/>
    <w:rsid w:val="0064158C"/>
    <w:rsid w:val="00642A29"/>
    <w:rsid w:val="00643396"/>
    <w:rsid w:val="006436C3"/>
    <w:rsid w:val="006437CD"/>
    <w:rsid w:val="006446E5"/>
    <w:rsid w:val="0064486E"/>
    <w:rsid w:val="006452D3"/>
    <w:rsid w:val="006470EC"/>
    <w:rsid w:val="006525D3"/>
    <w:rsid w:val="00652BE2"/>
    <w:rsid w:val="006542D6"/>
    <w:rsid w:val="00654A88"/>
    <w:rsid w:val="00655730"/>
    <w:rsid w:val="0065598E"/>
    <w:rsid w:val="00655AF2"/>
    <w:rsid w:val="00655BC5"/>
    <w:rsid w:val="006568AE"/>
    <w:rsid w:val="006568BE"/>
    <w:rsid w:val="00657CC8"/>
    <w:rsid w:val="0066025D"/>
    <w:rsid w:val="0066091A"/>
    <w:rsid w:val="00660E7C"/>
    <w:rsid w:val="006616FA"/>
    <w:rsid w:val="006620B0"/>
    <w:rsid w:val="00663A98"/>
    <w:rsid w:val="00665F18"/>
    <w:rsid w:val="00666196"/>
    <w:rsid w:val="00666307"/>
    <w:rsid w:val="00666330"/>
    <w:rsid w:val="006707F4"/>
    <w:rsid w:val="006708C9"/>
    <w:rsid w:val="00671C09"/>
    <w:rsid w:val="0067278B"/>
    <w:rsid w:val="00672947"/>
    <w:rsid w:val="00673414"/>
    <w:rsid w:val="00675677"/>
    <w:rsid w:val="00675853"/>
    <w:rsid w:val="006768DE"/>
    <w:rsid w:val="006773EC"/>
    <w:rsid w:val="00677B7E"/>
    <w:rsid w:val="00680504"/>
    <w:rsid w:val="00681453"/>
    <w:rsid w:val="00681CD9"/>
    <w:rsid w:val="006824B5"/>
    <w:rsid w:val="006826EA"/>
    <w:rsid w:val="00682B17"/>
    <w:rsid w:val="00682BA1"/>
    <w:rsid w:val="0068334F"/>
    <w:rsid w:val="006833D4"/>
    <w:rsid w:val="00683E30"/>
    <w:rsid w:val="00684989"/>
    <w:rsid w:val="00687024"/>
    <w:rsid w:val="00687802"/>
    <w:rsid w:val="006902C7"/>
    <w:rsid w:val="0069066E"/>
    <w:rsid w:val="00692067"/>
    <w:rsid w:val="006952DB"/>
    <w:rsid w:val="00695E22"/>
    <w:rsid w:val="00696621"/>
    <w:rsid w:val="00696FC1"/>
    <w:rsid w:val="006975BA"/>
    <w:rsid w:val="006A0196"/>
    <w:rsid w:val="006A0EB6"/>
    <w:rsid w:val="006A1B29"/>
    <w:rsid w:val="006A1B9B"/>
    <w:rsid w:val="006A213A"/>
    <w:rsid w:val="006A221C"/>
    <w:rsid w:val="006A2B3F"/>
    <w:rsid w:val="006A2B92"/>
    <w:rsid w:val="006A38BA"/>
    <w:rsid w:val="006A4768"/>
    <w:rsid w:val="006A6E77"/>
    <w:rsid w:val="006A704B"/>
    <w:rsid w:val="006B0B5A"/>
    <w:rsid w:val="006B1922"/>
    <w:rsid w:val="006B2799"/>
    <w:rsid w:val="006B315E"/>
    <w:rsid w:val="006B4713"/>
    <w:rsid w:val="006B5714"/>
    <w:rsid w:val="006B58F5"/>
    <w:rsid w:val="006B7093"/>
    <w:rsid w:val="006B7417"/>
    <w:rsid w:val="006B7FAF"/>
    <w:rsid w:val="006C2F52"/>
    <w:rsid w:val="006C3697"/>
    <w:rsid w:val="006C369B"/>
    <w:rsid w:val="006C4548"/>
    <w:rsid w:val="006C6757"/>
    <w:rsid w:val="006C7069"/>
    <w:rsid w:val="006C7A12"/>
    <w:rsid w:val="006C7BD4"/>
    <w:rsid w:val="006C7C55"/>
    <w:rsid w:val="006D0669"/>
    <w:rsid w:val="006D31F9"/>
    <w:rsid w:val="006D3691"/>
    <w:rsid w:val="006D44FF"/>
    <w:rsid w:val="006D5764"/>
    <w:rsid w:val="006D7AAE"/>
    <w:rsid w:val="006E0498"/>
    <w:rsid w:val="006E0982"/>
    <w:rsid w:val="006E24BE"/>
    <w:rsid w:val="006E24D9"/>
    <w:rsid w:val="006E36B1"/>
    <w:rsid w:val="006E4F50"/>
    <w:rsid w:val="006E5EF0"/>
    <w:rsid w:val="006F08B6"/>
    <w:rsid w:val="006F0C05"/>
    <w:rsid w:val="006F0DBC"/>
    <w:rsid w:val="006F1C32"/>
    <w:rsid w:val="006F2877"/>
    <w:rsid w:val="006F3258"/>
    <w:rsid w:val="006F327F"/>
    <w:rsid w:val="006F3563"/>
    <w:rsid w:val="006F3A08"/>
    <w:rsid w:val="006F42B9"/>
    <w:rsid w:val="006F5916"/>
    <w:rsid w:val="006F60C5"/>
    <w:rsid w:val="006F6103"/>
    <w:rsid w:val="006F6953"/>
    <w:rsid w:val="006F6E4A"/>
    <w:rsid w:val="0070089D"/>
    <w:rsid w:val="00700B90"/>
    <w:rsid w:val="00703AAE"/>
    <w:rsid w:val="00704571"/>
    <w:rsid w:val="007049DB"/>
    <w:rsid w:val="00704D34"/>
    <w:rsid w:val="00704E00"/>
    <w:rsid w:val="007059C5"/>
    <w:rsid w:val="0070658E"/>
    <w:rsid w:val="00707EE3"/>
    <w:rsid w:val="0071137E"/>
    <w:rsid w:val="007122FE"/>
    <w:rsid w:val="00713ABC"/>
    <w:rsid w:val="00713C04"/>
    <w:rsid w:val="007142FA"/>
    <w:rsid w:val="00714588"/>
    <w:rsid w:val="00715169"/>
    <w:rsid w:val="00716616"/>
    <w:rsid w:val="007209E7"/>
    <w:rsid w:val="00723B38"/>
    <w:rsid w:val="00726182"/>
    <w:rsid w:val="00727635"/>
    <w:rsid w:val="00731E27"/>
    <w:rsid w:val="00732329"/>
    <w:rsid w:val="00733171"/>
    <w:rsid w:val="0073326A"/>
    <w:rsid w:val="007337CA"/>
    <w:rsid w:val="00734CE4"/>
    <w:rsid w:val="00735123"/>
    <w:rsid w:val="00736C7B"/>
    <w:rsid w:val="007373E2"/>
    <w:rsid w:val="00737904"/>
    <w:rsid w:val="00737B76"/>
    <w:rsid w:val="00737C47"/>
    <w:rsid w:val="00737CB2"/>
    <w:rsid w:val="007406B9"/>
    <w:rsid w:val="00740F36"/>
    <w:rsid w:val="00741837"/>
    <w:rsid w:val="0074218A"/>
    <w:rsid w:val="007453E6"/>
    <w:rsid w:val="007455B7"/>
    <w:rsid w:val="0074601E"/>
    <w:rsid w:val="00746243"/>
    <w:rsid w:val="007465DD"/>
    <w:rsid w:val="0074723E"/>
    <w:rsid w:val="00747825"/>
    <w:rsid w:val="007500E4"/>
    <w:rsid w:val="00754E5B"/>
    <w:rsid w:val="0075585F"/>
    <w:rsid w:val="007577D1"/>
    <w:rsid w:val="0076431D"/>
    <w:rsid w:val="007648A6"/>
    <w:rsid w:val="007655E9"/>
    <w:rsid w:val="00765F3A"/>
    <w:rsid w:val="0076666E"/>
    <w:rsid w:val="00770453"/>
    <w:rsid w:val="007718CB"/>
    <w:rsid w:val="0077309D"/>
    <w:rsid w:val="0077514F"/>
    <w:rsid w:val="007753E3"/>
    <w:rsid w:val="00775F3D"/>
    <w:rsid w:val="00776050"/>
    <w:rsid w:val="007774EE"/>
    <w:rsid w:val="007776C3"/>
    <w:rsid w:val="00780E15"/>
    <w:rsid w:val="00781822"/>
    <w:rsid w:val="0078230D"/>
    <w:rsid w:val="00782385"/>
    <w:rsid w:val="00782A88"/>
    <w:rsid w:val="00782C75"/>
    <w:rsid w:val="00783891"/>
    <w:rsid w:val="00783B92"/>
    <w:rsid w:val="00783F21"/>
    <w:rsid w:val="0078535E"/>
    <w:rsid w:val="00786498"/>
    <w:rsid w:val="00787159"/>
    <w:rsid w:val="007878BE"/>
    <w:rsid w:val="0079043A"/>
    <w:rsid w:val="007906BC"/>
    <w:rsid w:val="00791668"/>
    <w:rsid w:val="0079189D"/>
    <w:rsid w:val="00791AA1"/>
    <w:rsid w:val="0079236C"/>
    <w:rsid w:val="00793684"/>
    <w:rsid w:val="00793801"/>
    <w:rsid w:val="00794116"/>
    <w:rsid w:val="00794295"/>
    <w:rsid w:val="00794544"/>
    <w:rsid w:val="0079545F"/>
    <w:rsid w:val="00796226"/>
    <w:rsid w:val="00797C14"/>
    <w:rsid w:val="007A0D75"/>
    <w:rsid w:val="007A11B8"/>
    <w:rsid w:val="007A1200"/>
    <w:rsid w:val="007A1FA2"/>
    <w:rsid w:val="007A32D9"/>
    <w:rsid w:val="007A350D"/>
    <w:rsid w:val="007A3653"/>
    <w:rsid w:val="007A3793"/>
    <w:rsid w:val="007A405F"/>
    <w:rsid w:val="007A4E2C"/>
    <w:rsid w:val="007A7B62"/>
    <w:rsid w:val="007B036A"/>
    <w:rsid w:val="007B0DA4"/>
    <w:rsid w:val="007B273A"/>
    <w:rsid w:val="007B4828"/>
    <w:rsid w:val="007B573F"/>
    <w:rsid w:val="007B6220"/>
    <w:rsid w:val="007B64CF"/>
    <w:rsid w:val="007B7F38"/>
    <w:rsid w:val="007C0ACD"/>
    <w:rsid w:val="007C1BA2"/>
    <w:rsid w:val="007C2730"/>
    <w:rsid w:val="007C2B48"/>
    <w:rsid w:val="007C3182"/>
    <w:rsid w:val="007C3724"/>
    <w:rsid w:val="007C4225"/>
    <w:rsid w:val="007C70AC"/>
    <w:rsid w:val="007D0A08"/>
    <w:rsid w:val="007D0BEF"/>
    <w:rsid w:val="007D14FB"/>
    <w:rsid w:val="007D1F67"/>
    <w:rsid w:val="007D20E9"/>
    <w:rsid w:val="007D384C"/>
    <w:rsid w:val="007D39AC"/>
    <w:rsid w:val="007D49EA"/>
    <w:rsid w:val="007D4BEA"/>
    <w:rsid w:val="007D5C7D"/>
    <w:rsid w:val="007D6D10"/>
    <w:rsid w:val="007D6E7E"/>
    <w:rsid w:val="007D740B"/>
    <w:rsid w:val="007D7881"/>
    <w:rsid w:val="007D7E3A"/>
    <w:rsid w:val="007E0112"/>
    <w:rsid w:val="007E0360"/>
    <w:rsid w:val="007E050D"/>
    <w:rsid w:val="007E0797"/>
    <w:rsid w:val="007E0E10"/>
    <w:rsid w:val="007E2013"/>
    <w:rsid w:val="007E23DC"/>
    <w:rsid w:val="007E2925"/>
    <w:rsid w:val="007E2AF1"/>
    <w:rsid w:val="007E3588"/>
    <w:rsid w:val="007E36BC"/>
    <w:rsid w:val="007E413E"/>
    <w:rsid w:val="007E43DC"/>
    <w:rsid w:val="007E4768"/>
    <w:rsid w:val="007E48D0"/>
    <w:rsid w:val="007E5AA1"/>
    <w:rsid w:val="007E5B66"/>
    <w:rsid w:val="007E6437"/>
    <w:rsid w:val="007E777B"/>
    <w:rsid w:val="007F2070"/>
    <w:rsid w:val="007F29E5"/>
    <w:rsid w:val="007F40AF"/>
    <w:rsid w:val="007F4AB8"/>
    <w:rsid w:val="007F63C1"/>
    <w:rsid w:val="00800D47"/>
    <w:rsid w:val="008053F5"/>
    <w:rsid w:val="00806835"/>
    <w:rsid w:val="00806A4A"/>
    <w:rsid w:val="00807216"/>
    <w:rsid w:val="00807AF7"/>
    <w:rsid w:val="00810198"/>
    <w:rsid w:val="0081196D"/>
    <w:rsid w:val="00811AF7"/>
    <w:rsid w:val="00811EC6"/>
    <w:rsid w:val="00813021"/>
    <w:rsid w:val="00815DA8"/>
    <w:rsid w:val="0082006F"/>
    <w:rsid w:val="0082016E"/>
    <w:rsid w:val="00820B4B"/>
    <w:rsid w:val="0082194D"/>
    <w:rsid w:val="008221F9"/>
    <w:rsid w:val="008244AC"/>
    <w:rsid w:val="008254C8"/>
    <w:rsid w:val="00826EF5"/>
    <w:rsid w:val="00831693"/>
    <w:rsid w:val="00833A2D"/>
    <w:rsid w:val="00834406"/>
    <w:rsid w:val="00834BEE"/>
    <w:rsid w:val="00834CA5"/>
    <w:rsid w:val="00835212"/>
    <w:rsid w:val="008363C1"/>
    <w:rsid w:val="00836946"/>
    <w:rsid w:val="008375DD"/>
    <w:rsid w:val="00837E2A"/>
    <w:rsid w:val="00840104"/>
    <w:rsid w:val="00840C1F"/>
    <w:rsid w:val="008411C9"/>
    <w:rsid w:val="00841A4F"/>
    <w:rsid w:val="00841FC5"/>
    <w:rsid w:val="00842AEE"/>
    <w:rsid w:val="008435FC"/>
    <w:rsid w:val="00843D0F"/>
    <w:rsid w:val="00844254"/>
    <w:rsid w:val="00845709"/>
    <w:rsid w:val="008465B5"/>
    <w:rsid w:val="00846E05"/>
    <w:rsid w:val="008520B4"/>
    <w:rsid w:val="008539B5"/>
    <w:rsid w:val="008576BD"/>
    <w:rsid w:val="008601AD"/>
    <w:rsid w:val="00860376"/>
    <w:rsid w:val="00860412"/>
    <w:rsid w:val="00860463"/>
    <w:rsid w:val="008613FB"/>
    <w:rsid w:val="00861541"/>
    <w:rsid w:val="00861A62"/>
    <w:rsid w:val="00862A2C"/>
    <w:rsid w:val="00862D49"/>
    <w:rsid w:val="008630BB"/>
    <w:rsid w:val="00864964"/>
    <w:rsid w:val="008649ED"/>
    <w:rsid w:val="00864FCF"/>
    <w:rsid w:val="00865397"/>
    <w:rsid w:val="00865AC6"/>
    <w:rsid w:val="008706AC"/>
    <w:rsid w:val="00871A2B"/>
    <w:rsid w:val="00872526"/>
    <w:rsid w:val="00872789"/>
    <w:rsid w:val="008733DA"/>
    <w:rsid w:val="00873FD2"/>
    <w:rsid w:val="00875AEB"/>
    <w:rsid w:val="008765AB"/>
    <w:rsid w:val="0087690D"/>
    <w:rsid w:val="00876E83"/>
    <w:rsid w:val="00877E25"/>
    <w:rsid w:val="00880080"/>
    <w:rsid w:val="008806FA"/>
    <w:rsid w:val="008809D0"/>
    <w:rsid w:val="00880FCE"/>
    <w:rsid w:val="00881A04"/>
    <w:rsid w:val="008828FA"/>
    <w:rsid w:val="00882CD0"/>
    <w:rsid w:val="00883BB1"/>
    <w:rsid w:val="008850E4"/>
    <w:rsid w:val="00885994"/>
    <w:rsid w:val="008862DB"/>
    <w:rsid w:val="0088721A"/>
    <w:rsid w:val="00887531"/>
    <w:rsid w:val="0089358E"/>
    <w:rsid w:val="008938B6"/>
    <w:rsid w:val="008939AB"/>
    <w:rsid w:val="00894FB7"/>
    <w:rsid w:val="008A0CB5"/>
    <w:rsid w:val="008A0CCF"/>
    <w:rsid w:val="008A12F5"/>
    <w:rsid w:val="008A4D3F"/>
    <w:rsid w:val="008A59FB"/>
    <w:rsid w:val="008A707F"/>
    <w:rsid w:val="008A713E"/>
    <w:rsid w:val="008A747E"/>
    <w:rsid w:val="008A7FBB"/>
    <w:rsid w:val="008B1587"/>
    <w:rsid w:val="008B1B01"/>
    <w:rsid w:val="008B1B99"/>
    <w:rsid w:val="008B24AF"/>
    <w:rsid w:val="008B325C"/>
    <w:rsid w:val="008B3BCD"/>
    <w:rsid w:val="008B4B12"/>
    <w:rsid w:val="008B6750"/>
    <w:rsid w:val="008B6DF8"/>
    <w:rsid w:val="008B786D"/>
    <w:rsid w:val="008B7B2E"/>
    <w:rsid w:val="008C07C7"/>
    <w:rsid w:val="008C106C"/>
    <w:rsid w:val="008C10F1"/>
    <w:rsid w:val="008C1830"/>
    <w:rsid w:val="008C1926"/>
    <w:rsid w:val="008C1E99"/>
    <w:rsid w:val="008C57F1"/>
    <w:rsid w:val="008C5AA1"/>
    <w:rsid w:val="008C6A8E"/>
    <w:rsid w:val="008C78AA"/>
    <w:rsid w:val="008D01D4"/>
    <w:rsid w:val="008D0527"/>
    <w:rsid w:val="008D12A3"/>
    <w:rsid w:val="008D1E80"/>
    <w:rsid w:val="008D249C"/>
    <w:rsid w:val="008D2E11"/>
    <w:rsid w:val="008D3042"/>
    <w:rsid w:val="008D3803"/>
    <w:rsid w:val="008D548C"/>
    <w:rsid w:val="008D6A5C"/>
    <w:rsid w:val="008D774B"/>
    <w:rsid w:val="008E0085"/>
    <w:rsid w:val="008E02C2"/>
    <w:rsid w:val="008E0CFF"/>
    <w:rsid w:val="008E2213"/>
    <w:rsid w:val="008E2AA6"/>
    <w:rsid w:val="008E311B"/>
    <w:rsid w:val="008E3E32"/>
    <w:rsid w:val="008E63E2"/>
    <w:rsid w:val="008E6AF5"/>
    <w:rsid w:val="008E6E99"/>
    <w:rsid w:val="008F062A"/>
    <w:rsid w:val="008F150B"/>
    <w:rsid w:val="008F17BE"/>
    <w:rsid w:val="008F46E7"/>
    <w:rsid w:val="008F540D"/>
    <w:rsid w:val="008F5C4C"/>
    <w:rsid w:val="008F629C"/>
    <w:rsid w:val="008F64CA"/>
    <w:rsid w:val="008F660F"/>
    <w:rsid w:val="008F6F0B"/>
    <w:rsid w:val="008F6F16"/>
    <w:rsid w:val="008F7E4B"/>
    <w:rsid w:val="009017C1"/>
    <w:rsid w:val="00903201"/>
    <w:rsid w:val="00904F64"/>
    <w:rsid w:val="00905592"/>
    <w:rsid w:val="00907746"/>
    <w:rsid w:val="00907BA7"/>
    <w:rsid w:val="0091060E"/>
    <w:rsid w:val="0091064E"/>
    <w:rsid w:val="00910A05"/>
    <w:rsid w:val="00911746"/>
    <w:rsid w:val="00911FC5"/>
    <w:rsid w:val="00912A38"/>
    <w:rsid w:val="00913FD0"/>
    <w:rsid w:val="00914BDF"/>
    <w:rsid w:val="00915766"/>
    <w:rsid w:val="00916743"/>
    <w:rsid w:val="009173BE"/>
    <w:rsid w:val="00917750"/>
    <w:rsid w:val="009206A5"/>
    <w:rsid w:val="00920936"/>
    <w:rsid w:val="0092487F"/>
    <w:rsid w:val="00925D57"/>
    <w:rsid w:val="00926EFC"/>
    <w:rsid w:val="00927860"/>
    <w:rsid w:val="00931A10"/>
    <w:rsid w:val="009326B0"/>
    <w:rsid w:val="00934548"/>
    <w:rsid w:val="0093520E"/>
    <w:rsid w:val="009361C3"/>
    <w:rsid w:val="00941FDE"/>
    <w:rsid w:val="0094584D"/>
    <w:rsid w:val="009458D2"/>
    <w:rsid w:val="00946B02"/>
    <w:rsid w:val="00947290"/>
    <w:rsid w:val="00947967"/>
    <w:rsid w:val="00947A2A"/>
    <w:rsid w:val="00947E1E"/>
    <w:rsid w:val="00950295"/>
    <w:rsid w:val="00950C91"/>
    <w:rsid w:val="00951AA5"/>
    <w:rsid w:val="009542DA"/>
    <w:rsid w:val="009547A1"/>
    <w:rsid w:val="00955201"/>
    <w:rsid w:val="00955B71"/>
    <w:rsid w:val="00956F64"/>
    <w:rsid w:val="0096057D"/>
    <w:rsid w:val="009609A0"/>
    <w:rsid w:val="00962417"/>
    <w:rsid w:val="00963006"/>
    <w:rsid w:val="009651A0"/>
    <w:rsid w:val="00965200"/>
    <w:rsid w:val="009668B3"/>
    <w:rsid w:val="009668E5"/>
    <w:rsid w:val="00966D49"/>
    <w:rsid w:val="00966F29"/>
    <w:rsid w:val="009673B1"/>
    <w:rsid w:val="00970A25"/>
    <w:rsid w:val="00971471"/>
    <w:rsid w:val="009715CF"/>
    <w:rsid w:val="00971B25"/>
    <w:rsid w:val="00973F9B"/>
    <w:rsid w:val="00974006"/>
    <w:rsid w:val="00975A87"/>
    <w:rsid w:val="00975EA5"/>
    <w:rsid w:val="00976161"/>
    <w:rsid w:val="0097622F"/>
    <w:rsid w:val="009779C7"/>
    <w:rsid w:val="00977AC0"/>
    <w:rsid w:val="0098001B"/>
    <w:rsid w:val="009808E2"/>
    <w:rsid w:val="00981CED"/>
    <w:rsid w:val="009827AA"/>
    <w:rsid w:val="00982E86"/>
    <w:rsid w:val="00983AEE"/>
    <w:rsid w:val="0098455C"/>
    <w:rsid w:val="009849C2"/>
    <w:rsid w:val="00984D24"/>
    <w:rsid w:val="0098575C"/>
    <w:rsid w:val="009858EB"/>
    <w:rsid w:val="00987AB6"/>
    <w:rsid w:val="0099021B"/>
    <w:rsid w:val="00990BED"/>
    <w:rsid w:val="00990E8E"/>
    <w:rsid w:val="009912BF"/>
    <w:rsid w:val="00991970"/>
    <w:rsid w:val="0099305A"/>
    <w:rsid w:val="00995A38"/>
    <w:rsid w:val="00995C82"/>
    <w:rsid w:val="0099629B"/>
    <w:rsid w:val="00996473"/>
    <w:rsid w:val="00996928"/>
    <w:rsid w:val="00997273"/>
    <w:rsid w:val="009A1293"/>
    <w:rsid w:val="009A2918"/>
    <w:rsid w:val="009A36D0"/>
    <w:rsid w:val="009A3AF4"/>
    <w:rsid w:val="009A3F47"/>
    <w:rsid w:val="009A4023"/>
    <w:rsid w:val="009A4500"/>
    <w:rsid w:val="009A6AF7"/>
    <w:rsid w:val="009A6C37"/>
    <w:rsid w:val="009A6CEA"/>
    <w:rsid w:val="009B0046"/>
    <w:rsid w:val="009B173B"/>
    <w:rsid w:val="009B3FB8"/>
    <w:rsid w:val="009B4842"/>
    <w:rsid w:val="009B7481"/>
    <w:rsid w:val="009C0F34"/>
    <w:rsid w:val="009C1440"/>
    <w:rsid w:val="009C2107"/>
    <w:rsid w:val="009C3A32"/>
    <w:rsid w:val="009C3B4B"/>
    <w:rsid w:val="009C4437"/>
    <w:rsid w:val="009C5169"/>
    <w:rsid w:val="009C5D9E"/>
    <w:rsid w:val="009C7F21"/>
    <w:rsid w:val="009D0519"/>
    <w:rsid w:val="009D10AC"/>
    <w:rsid w:val="009D122F"/>
    <w:rsid w:val="009D17D4"/>
    <w:rsid w:val="009D2354"/>
    <w:rsid w:val="009D254B"/>
    <w:rsid w:val="009D2C3E"/>
    <w:rsid w:val="009D2FD9"/>
    <w:rsid w:val="009D41AF"/>
    <w:rsid w:val="009D7EE5"/>
    <w:rsid w:val="009E03ED"/>
    <w:rsid w:val="009E0625"/>
    <w:rsid w:val="009E3034"/>
    <w:rsid w:val="009E549F"/>
    <w:rsid w:val="009E5F8A"/>
    <w:rsid w:val="009E7CCF"/>
    <w:rsid w:val="009E7E03"/>
    <w:rsid w:val="009F0C60"/>
    <w:rsid w:val="009F1788"/>
    <w:rsid w:val="009F1BEC"/>
    <w:rsid w:val="009F28A8"/>
    <w:rsid w:val="009F3141"/>
    <w:rsid w:val="009F473E"/>
    <w:rsid w:val="009F5247"/>
    <w:rsid w:val="009F65F6"/>
    <w:rsid w:val="009F66DD"/>
    <w:rsid w:val="009F682A"/>
    <w:rsid w:val="00A006D0"/>
    <w:rsid w:val="00A01290"/>
    <w:rsid w:val="00A022BE"/>
    <w:rsid w:val="00A02396"/>
    <w:rsid w:val="00A03485"/>
    <w:rsid w:val="00A03CFE"/>
    <w:rsid w:val="00A043D2"/>
    <w:rsid w:val="00A049F1"/>
    <w:rsid w:val="00A051C8"/>
    <w:rsid w:val="00A063BC"/>
    <w:rsid w:val="00A07357"/>
    <w:rsid w:val="00A07B4B"/>
    <w:rsid w:val="00A10CFC"/>
    <w:rsid w:val="00A11A4C"/>
    <w:rsid w:val="00A11FB1"/>
    <w:rsid w:val="00A13C60"/>
    <w:rsid w:val="00A140D2"/>
    <w:rsid w:val="00A17BBB"/>
    <w:rsid w:val="00A22010"/>
    <w:rsid w:val="00A227AF"/>
    <w:rsid w:val="00A23A1E"/>
    <w:rsid w:val="00A24C95"/>
    <w:rsid w:val="00A253BA"/>
    <w:rsid w:val="00A2599A"/>
    <w:rsid w:val="00A26094"/>
    <w:rsid w:val="00A2777E"/>
    <w:rsid w:val="00A27F90"/>
    <w:rsid w:val="00A301BF"/>
    <w:rsid w:val="00A302B2"/>
    <w:rsid w:val="00A33048"/>
    <w:rsid w:val="00A331B4"/>
    <w:rsid w:val="00A3374A"/>
    <w:rsid w:val="00A33F19"/>
    <w:rsid w:val="00A342B3"/>
    <w:rsid w:val="00A34724"/>
    <w:rsid w:val="00A3484E"/>
    <w:rsid w:val="00A356D3"/>
    <w:rsid w:val="00A36337"/>
    <w:rsid w:val="00A36889"/>
    <w:rsid w:val="00A36ADA"/>
    <w:rsid w:val="00A37C4D"/>
    <w:rsid w:val="00A417F5"/>
    <w:rsid w:val="00A41B2A"/>
    <w:rsid w:val="00A425E8"/>
    <w:rsid w:val="00A42CE4"/>
    <w:rsid w:val="00A434A2"/>
    <w:rsid w:val="00A438D8"/>
    <w:rsid w:val="00A446CE"/>
    <w:rsid w:val="00A45BE9"/>
    <w:rsid w:val="00A47172"/>
    <w:rsid w:val="00A473F5"/>
    <w:rsid w:val="00A47AE5"/>
    <w:rsid w:val="00A47E3F"/>
    <w:rsid w:val="00A5158A"/>
    <w:rsid w:val="00A51F9D"/>
    <w:rsid w:val="00A52C4E"/>
    <w:rsid w:val="00A52D08"/>
    <w:rsid w:val="00A53A47"/>
    <w:rsid w:val="00A53DBE"/>
    <w:rsid w:val="00A5416A"/>
    <w:rsid w:val="00A572BA"/>
    <w:rsid w:val="00A60C28"/>
    <w:rsid w:val="00A60DFC"/>
    <w:rsid w:val="00A61B21"/>
    <w:rsid w:val="00A6318A"/>
    <w:rsid w:val="00A63753"/>
    <w:rsid w:val="00A639F4"/>
    <w:rsid w:val="00A64267"/>
    <w:rsid w:val="00A65864"/>
    <w:rsid w:val="00A65FAE"/>
    <w:rsid w:val="00A668A6"/>
    <w:rsid w:val="00A66963"/>
    <w:rsid w:val="00A669F3"/>
    <w:rsid w:val="00A672EB"/>
    <w:rsid w:val="00A67821"/>
    <w:rsid w:val="00A70713"/>
    <w:rsid w:val="00A710D2"/>
    <w:rsid w:val="00A71D72"/>
    <w:rsid w:val="00A73159"/>
    <w:rsid w:val="00A7339C"/>
    <w:rsid w:val="00A7560B"/>
    <w:rsid w:val="00A80E67"/>
    <w:rsid w:val="00A81A32"/>
    <w:rsid w:val="00A82F16"/>
    <w:rsid w:val="00A835BD"/>
    <w:rsid w:val="00A8442D"/>
    <w:rsid w:val="00A85278"/>
    <w:rsid w:val="00A90A5E"/>
    <w:rsid w:val="00A91A4B"/>
    <w:rsid w:val="00A93336"/>
    <w:rsid w:val="00A934FA"/>
    <w:rsid w:val="00A93626"/>
    <w:rsid w:val="00A93912"/>
    <w:rsid w:val="00A93E78"/>
    <w:rsid w:val="00A946B8"/>
    <w:rsid w:val="00A9520C"/>
    <w:rsid w:val="00A96B20"/>
    <w:rsid w:val="00A97B15"/>
    <w:rsid w:val="00AA1237"/>
    <w:rsid w:val="00AA2497"/>
    <w:rsid w:val="00AA2B4D"/>
    <w:rsid w:val="00AA2D7F"/>
    <w:rsid w:val="00AA42D5"/>
    <w:rsid w:val="00AA5EA1"/>
    <w:rsid w:val="00AA7BDF"/>
    <w:rsid w:val="00AB04D1"/>
    <w:rsid w:val="00AB0D4F"/>
    <w:rsid w:val="00AB2FAB"/>
    <w:rsid w:val="00AB448C"/>
    <w:rsid w:val="00AB4536"/>
    <w:rsid w:val="00AB5C14"/>
    <w:rsid w:val="00AB66CB"/>
    <w:rsid w:val="00AB7426"/>
    <w:rsid w:val="00AB7D28"/>
    <w:rsid w:val="00AC0AFA"/>
    <w:rsid w:val="00AC1608"/>
    <w:rsid w:val="00AC1EE7"/>
    <w:rsid w:val="00AC333F"/>
    <w:rsid w:val="00AC3794"/>
    <w:rsid w:val="00AC585C"/>
    <w:rsid w:val="00AC5A08"/>
    <w:rsid w:val="00AD0547"/>
    <w:rsid w:val="00AD1854"/>
    <w:rsid w:val="00AD1925"/>
    <w:rsid w:val="00AD3564"/>
    <w:rsid w:val="00AD4365"/>
    <w:rsid w:val="00AD585E"/>
    <w:rsid w:val="00AD5BA8"/>
    <w:rsid w:val="00AD7B04"/>
    <w:rsid w:val="00AD7BC5"/>
    <w:rsid w:val="00AD7E0D"/>
    <w:rsid w:val="00AE067D"/>
    <w:rsid w:val="00AE0D10"/>
    <w:rsid w:val="00AE15A1"/>
    <w:rsid w:val="00AE1F61"/>
    <w:rsid w:val="00AE2482"/>
    <w:rsid w:val="00AE2FD0"/>
    <w:rsid w:val="00AE4210"/>
    <w:rsid w:val="00AE64B9"/>
    <w:rsid w:val="00AF1181"/>
    <w:rsid w:val="00AF149B"/>
    <w:rsid w:val="00AF2137"/>
    <w:rsid w:val="00AF2F79"/>
    <w:rsid w:val="00AF3E9E"/>
    <w:rsid w:val="00AF4653"/>
    <w:rsid w:val="00AF5774"/>
    <w:rsid w:val="00AF5ABA"/>
    <w:rsid w:val="00AF67F0"/>
    <w:rsid w:val="00AF770E"/>
    <w:rsid w:val="00AF7D91"/>
    <w:rsid w:val="00AF7DB7"/>
    <w:rsid w:val="00B0410F"/>
    <w:rsid w:val="00B041C2"/>
    <w:rsid w:val="00B044E7"/>
    <w:rsid w:val="00B04BC9"/>
    <w:rsid w:val="00B055BF"/>
    <w:rsid w:val="00B06DAF"/>
    <w:rsid w:val="00B079AC"/>
    <w:rsid w:val="00B10D02"/>
    <w:rsid w:val="00B110EA"/>
    <w:rsid w:val="00B1148A"/>
    <w:rsid w:val="00B12857"/>
    <w:rsid w:val="00B12ACC"/>
    <w:rsid w:val="00B15455"/>
    <w:rsid w:val="00B160EE"/>
    <w:rsid w:val="00B16262"/>
    <w:rsid w:val="00B16AE8"/>
    <w:rsid w:val="00B1725C"/>
    <w:rsid w:val="00B201E2"/>
    <w:rsid w:val="00B20518"/>
    <w:rsid w:val="00B2094D"/>
    <w:rsid w:val="00B21079"/>
    <w:rsid w:val="00B21225"/>
    <w:rsid w:val="00B22843"/>
    <w:rsid w:val="00B2476E"/>
    <w:rsid w:val="00B24C02"/>
    <w:rsid w:val="00B2628F"/>
    <w:rsid w:val="00B26FC2"/>
    <w:rsid w:val="00B278D4"/>
    <w:rsid w:val="00B31CFE"/>
    <w:rsid w:val="00B31F4B"/>
    <w:rsid w:val="00B32CC3"/>
    <w:rsid w:val="00B32D8C"/>
    <w:rsid w:val="00B334CD"/>
    <w:rsid w:val="00B33DB9"/>
    <w:rsid w:val="00B34B2F"/>
    <w:rsid w:val="00B34D47"/>
    <w:rsid w:val="00B351B9"/>
    <w:rsid w:val="00B359B4"/>
    <w:rsid w:val="00B361C0"/>
    <w:rsid w:val="00B418FA"/>
    <w:rsid w:val="00B43210"/>
    <w:rsid w:val="00B443E4"/>
    <w:rsid w:val="00B460AF"/>
    <w:rsid w:val="00B50156"/>
    <w:rsid w:val="00B5037D"/>
    <w:rsid w:val="00B51017"/>
    <w:rsid w:val="00B524E1"/>
    <w:rsid w:val="00B53592"/>
    <w:rsid w:val="00B538B2"/>
    <w:rsid w:val="00B53B8B"/>
    <w:rsid w:val="00B54233"/>
    <w:rsid w:val="00B5484D"/>
    <w:rsid w:val="00B54903"/>
    <w:rsid w:val="00B55104"/>
    <w:rsid w:val="00B5587B"/>
    <w:rsid w:val="00B559F3"/>
    <w:rsid w:val="00B563EA"/>
    <w:rsid w:val="00B56A84"/>
    <w:rsid w:val="00B56CDF"/>
    <w:rsid w:val="00B5786C"/>
    <w:rsid w:val="00B6056A"/>
    <w:rsid w:val="00B60E51"/>
    <w:rsid w:val="00B61001"/>
    <w:rsid w:val="00B615FA"/>
    <w:rsid w:val="00B61731"/>
    <w:rsid w:val="00B62A49"/>
    <w:rsid w:val="00B63A04"/>
    <w:rsid w:val="00B63A54"/>
    <w:rsid w:val="00B63B03"/>
    <w:rsid w:val="00B65B33"/>
    <w:rsid w:val="00B668EA"/>
    <w:rsid w:val="00B72C83"/>
    <w:rsid w:val="00B73030"/>
    <w:rsid w:val="00B734D1"/>
    <w:rsid w:val="00B73842"/>
    <w:rsid w:val="00B747F8"/>
    <w:rsid w:val="00B75F87"/>
    <w:rsid w:val="00B76E59"/>
    <w:rsid w:val="00B77D18"/>
    <w:rsid w:val="00B8114C"/>
    <w:rsid w:val="00B81B03"/>
    <w:rsid w:val="00B82DCF"/>
    <w:rsid w:val="00B8313A"/>
    <w:rsid w:val="00B911B6"/>
    <w:rsid w:val="00B91B89"/>
    <w:rsid w:val="00B9331A"/>
    <w:rsid w:val="00B93503"/>
    <w:rsid w:val="00B938DD"/>
    <w:rsid w:val="00B94059"/>
    <w:rsid w:val="00B95170"/>
    <w:rsid w:val="00B95489"/>
    <w:rsid w:val="00B9637A"/>
    <w:rsid w:val="00B96C1E"/>
    <w:rsid w:val="00B979BD"/>
    <w:rsid w:val="00BA146E"/>
    <w:rsid w:val="00BA25C7"/>
    <w:rsid w:val="00BA31E8"/>
    <w:rsid w:val="00BA4993"/>
    <w:rsid w:val="00BA55E0"/>
    <w:rsid w:val="00BA6BD4"/>
    <w:rsid w:val="00BA6C7A"/>
    <w:rsid w:val="00BA7035"/>
    <w:rsid w:val="00BA78B8"/>
    <w:rsid w:val="00BA7D81"/>
    <w:rsid w:val="00BB0296"/>
    <w:rsid w:val="00BB17D1"/>
    <w:rsid w:val="00BB1C7A"/>
    <w:rsid w:val="00BB3752"/>
    <w:rsid w:val="00BB5306"/>
    <w:rsid w:val="00BB6688"/>
    <w:rsid w:val="00BC17F3"/>
    <w:rsid w:val="00BC26D4"/>
    <w:rsid w:val="00BC2B18"/>
    <w:rsid w:val="00BC348D"/>
    <w:rsid w:val="00BC427B"/>
    <w:rsid w:val="00BC52A3"/>
    <w:rsid w:val="00BC5630"/>
    <w:rsid w:val="00BC60B2"/>
    <w:rsid w:val="00BC6CED"/>
    <w:rsid w:val="00BC6F4F"/>
    <w:rsid w:val="00BC7729"/>
    <w:rsid w:val="00BC7C84"/>
    <w:rsid w:val="00BD48BD"/>
    <w:rsid w:val="00BD78F9"/>
    <w:rsid w:val="00BD7F2B"/>
    <w:rsid w:val="00BD7F9A"/>
    <w:rsid w:val="00BD7FB4"/>
    <w:rsid w:val="00BE02CC"/>
    <w:rsid w:val="00BE0595"/>
    <w:rsid w:val="00BE0C80"/>
    <w:rsid w:val="00BE2368"/>
    <w:rsid w:val="00BE38DB"/>
    <w:rsid w:val="00BE486B"/>
    <w:rsid w:val="00BF143F"/>
    <w:rsid w:val="00BF2A42"/>
    <w:rsid w:val="00BF32E6"/>
    <w:rsid w:val="00BF333E"/>
    <w:rsid w:val="00BF3B6A"/>
    <w:rsid w:val="00BF4AF8"/>
    <w:rsid w:val="00BF5361"/>
    <w:rsid w:val="00BF68A3"/>
    <w:rsid w:val="00BF6A6B"/>
    <w:rsid w:val="00BF743B"/>
    <w:rsid w:val="00BF7648"/>
    <w:rsid w:val="00C007FF"/>
    <w:rsid w:val="00C017B3"/>
    <w:rsid w:val="00C02237"/>
    <w:rsid w:val="00C02F82"/>
    <w:rsid w:val="00C030E4"/>
    <w:rsid w:val="00C03717"/>
    <w:rsid w:val="00C03D8C"/>
    <w:rsid w:val="00C055EC"/>
    <w:rsid w:val="00C10DC9"/>
    <w:rsid w:val="00C12FB3"/>
    <w:rsid w:val="00C14D98"/>
    <w:rsid w:val="00C14F01"/>
    <w:rsid w:val="00C16F04"/>
    <w:rsid w:val="00C17341"/>
    <w:rsid w:val="00C174F6"/>
    <w:rsid w:val="00C17C05"/>
    <w:rsid w:val="00C21909"/>
    <w:rsid w:val="00C21936"/>
    <w:rsid w:val="00C21D9F"/>
    <w:rsid w:val="00C22500"/>
    <w:rsid w:val="00C22AA6"/>
    <w:rsid w:val="00C23ABC"/>
    <w:rsid w:val="00C24EEF"/>
    <w:rsid w:val="00C24F39"/>
    <w:rsid w:val="00C25CF6"/>
    <w:rsid w:val="00C267E0"/>
    <w:rsid w:val="00C26C36"/>
    <w:rsid w:val="00C2787E"/>
    <w:rsid w:val="00C2788F"/>
    <w:rsid w:val="00C31E38"/>
    <w:rsid w:val="00C3245B"/>
    <w:rsid w:val="00C32768"/>
    <w:rsid w:val="00C32EF8"/>
    <w:rsid w:val="00C33950"/>
    <w:rsid w:val="00C34D6A"/>
    <w:rsid w:val="00C350C3"/>
    <w:rsid w:val="00C35142"/>
    <w:rsid w:val="00C35857"/>
    <w:rsid w:val="00C369E3"/>
    <w:rsid w:val="00C36AD3"/>
    <w:rsid w:val="00C402E1"/>
    <w:rsid w:val="00C4030A"/>
    <w:rsid w:val="00C408D5"/>
    <w:rsid w:val="00C41568"/>
    <w:rsid w:val="00C431DF"/>
    <w:rsid w:val="00C43213"/>
    <w:rsid w:val="00C4338B"/>
    <w:rsid w:val="00C44D77"/>
    <w:rsid w:val="00C456BD"/>
    <w:rsid w:val="00C460B3"/>
    <w:rsid w:val="00C479C6"/>
    <w:rsid w:val="00C50DC1"/>
    <w:rsid w:val="00C516C6"/>
    <w:rsid w:val="00C51D17"/>
    <w:rsid w:val="00C51D21"/>
    <w:rsid w:val="00C52B1A"/>
    <w:rsid w:val="00C530DC"/>
    <w:rsid w:val="00C5350D"/>
    <w:rsid w:val="00C53DF3"/>
    <w:rsid w:val="00C54BDA"/>
    <w:rsid w:val="00C5679F"/>
    <w:rsid w:val="00C56BC2"/>
    <w:rsid w:val="00C57276"/>
    <w:rsid w:val="00C60647"/>
    <w:rsid w:val="00C6082A"/>
    <w:rsid w:val="00C6123C"/>
    <w:rsid w:val="00C6203B"/>
    <w:rsid w:val="00C6311A"/>
    <w:rsid w:val="00C63D96"/>
    <w:rsid w:val="00C64121"/>
    <w:rsid w:val="00C65EC3"/>
    <w:rsid w:val="00C666B8"/>
    <w:rsid w:val="00C7084D"/>
    <w:rsid w:val="00C7315E"/>
    <w:rsid w:val="00C75895"/>
    <w:rsid w:val="00C75A04"/>
    <w:rsid w:val="00C7651F"/>
    <w:rsid w:val="00C76FF0"/>
    <w:rsid w:val="00C77F23"/>
    <w:rsid w:val="00C80157"/>
    <w:rsid w:val="00C80AEF"/>
    <w:rsid w:val="00C8113B"/>
    <w:rsid w:val="00C820F8"/>
    <w:rsid w:val="00C82D70"/>
    <w:rsid w:val="00C83856"/>
    <w:rsid w:val="00C83C9F"/>
    <w:rsid w:val="00C849E9"/>
    <w:rsid w:val="00C8563A"/>
    <w:rsid w:val="00C85A64"/>
    <w:rsid w:val="00C8695D"/>
    <w:rsid w:val="00C86BF0"/>
    <w:rsid w:val="00C86E95"/>
    <w:rsid w:val="00C9175C"/>
    <w:rsid w:val="00C91837"/>
    <w:rsid w:val="00C921ED"/>
    <w:rsid w:val="00C93F1E"/>
    <w:rsid w:val="00C94840"/>
    <w:rsid w:val="00C9524E"/>
    <w:rsid w:val="00C95350"/>
    <w:rsid w:val="00C95DD1"/>
    <w:rsid w:val="00C97CD1"/>
    <w:rsid w:val="00CA042E"/>
    <w:rsid w:val="00CA1923"/>
    <w:rsid w:val="00CA1AB9"/>
    <w:rsid w:val="00CA1BD3"/>
    <w:rsid w:val="00CA2E44"/>
    <w:rsid w:val="00CA44F4"/>
    <w:rsid w:val="00CA45A0"/>
    <w:rsid w:val="00CA49F7"/>
    <w:rsid w:val="00CA4EE3"/>
    <w:rsid w:val="00CA51AD"/>
    <w:rsid w:val="00CA6757"/>
    <w:rsid w:val="00CA697A"/>
    <w:rsid w:val="00CA70ED"/>
    <w:rsid w:val="00CB027F"/>
    <w:rsid w:val="00CB0637"/>
    <w:rsid w:val="00CB12CA"/>
    <w:rsid w:val="00CB1666"/>
    <w:rsid w:val="00CB1E4B"/>
    <w:rsid w:val="00CB45B5"/>
    <w:rsid w:val="00CB555A"/>
    <w:rsid w:val="00CB55BB"/>
    <w:rsid w:val="00CB58A9"/>
    <w:rsid w:val="00CB7427"/>
    <w:rsid w:val="00CB74D4"/>
    <w:rsid w:val="00CB7D1C"/>
    <w:rsid w:val="00CB7E7A"/>
    <w:rsid w:val="00CC0EBB"/>
    <w:rsid w:val="00CC1208"/>
    <w:rsid w:val="00CC208B"/>
    <w:rsid w:val="00CC2100"/>
    <w:rsid w:val="00CC2DC7"/>
    <w:rsid w:val="00CC5DBE"/>
    <w:rsid w:val="00CC613B"/>
    <w:rsid w:val="00CC6297"/>
    <w:rsid w:val="00CC6302"/>
    <w:rsid w:val="00CC69CC"/>
    <w:rsid w:val="00CC75C9"/>
    <w:rsid w:val="00CC7690"/>
    <w:rsid w:val="00CC7BB3"/>
    <w:rsid w:val="00CC7FC5"/>
    <w:rsid w:val="00CD0099"/>
    <w:rsid w:val="00CD1986"/>
    <w:rsid w:val="00CD1C3F"/>
    <w:rsid w:val="00CD4346"/>
    <w:rsid w:val="00CD54BF"/>
    <w:rsid w:val="00CD565C"/>
    <w:rsid w:val="00CD5BF4"/>
    <w:rsid w:val="00CD6CF8"/>
    <w:rsid w:val="00CE0A3F"/>
    <w:rsid w:val="00CE1203"/>
    <w:rsid w:val="00CE1D6E"/>
    <w:rsid w:val="00CE1EA1"/>
    <w:rsid w:val="00CE2BB9"/>
    <w:rsid w:val="00CE441D"/>
    <w:rsid w:val="00CE4BA4"/>
    <w:rsid w:val="00CE4D5C"/>
    <w:rsid w:val="00CE5D70"/>
    <w:rsid w:val="00CE786E"/>
    <w:rsid w:val="00CF01BA"/>
    <w:rsid w:val="00CF05DA"/>
    <w:rsid w:val="00CF0F2B"/>
    <w:rsid w:val="00CF1469"/>
    <w:rsid w:val="00CF2E6C"/>
    <w:rsid w:val="00CF335D"/>
    <w:rsid w:val="00CF4ED5"/>
    <w:rsid w:val="00CF58EB"/>
    <w:rsid w:val="00CF5B48"/>
    <w:rsid w:val="00CF6A87"/>
    <w:rsid w:val="00CF6FEC"/>
    <w:rsid w:val="00CF7205"/>
    <w:rsid w:val="00CF770C"/>
    <w:rsid w:val="00CF7BC0"/>
    <w:rsid w:val="00D007EE"/>
    <w:rsid w:val="00D0106E"/>
    <w:rsid w:val="00D0126D"/>
    <w:rsid w:val="00D01EC8"/>
    <w:rsid w:val="00D0337E"/>
    <w:rsid w:val="00D037B9"/>
    <w:rsid w:val="00D03858"/>
    <w:rsid w:val="00D03CB8"/>
    <w:rsid w:val="00D04B7A"/>
    <w:rsid w:val="00D06383"/>
    <w:rsid w:val="00D06F6E"/>
    <w:rsid w:val="00D10B80"/>
    <w:rsid w:val="00D13117"/>
    <w:rsid w:val="00D17DBC"/>
    <w:rsid w:val="00D17EB4"/>
    <w:rsid w:val="00D20326"/>
    <w:rsid w:val="00D20E85"/>
    <w:rsid w:val="00D222F1"/>
    <w:rsid w:val="00D24615"/>
    <w:rsid w:val="00D24660"/>
    <w:rsid w:val="00D2539F"/>
    <w:rsid w:val="00D25FD1"/>
    <w:rsid w:val="00D2637A"/>
    <w:rsid w:val="00D27A7B"/>
    <w:rsid w:val="00D27D74"/>
    <w:rsid w:val="00D27DDE"/>
    <w:rsid w:val="00D27FE9"/>
    <w:rsid w:val="00D3038F"/>
    <w:rsid w:val="00D30809"/>
    <w:rsid w:val="00D3125A"/>
    <w:rsid w:val="00D31305"/>
    <w:rsid w:val="00D31578"/>
    <w:rsid w:val="00D32465"/>
    <w:rsid w:val="00D32FAA"/>
    <w:rsid w:val="00D3378A"/>
    <w:rsid w:val="00D33BB2"/>
    <w:rsid w:val="00D3498E"/>
    <w:rsid w:val="00D35429"/>
    <w:rsid w:val="00D35E1C"/>
    <w:rsid w:val="00D363F1"/>
    <w:rsid w:val="00D36526"/>
    <w:rsid w:val="00D3677C"/>
    <w:rsid w:val="00D36A27"/>
    <w:rsid w:val="00D36C62"/>
    <w:rsid w:val="00D37842"/>
    <w:rsid w:val="00D40987"/>
    <w:rsid w:val="00D409C8"/>
    <w:rsid w:val="00D41CAE"/>
    <w:rsid w:val="00D42631"/>
    <w:rsid w:val="00D42DAC"/>
    <w:rsid w:val="00D42DC2"/>
    <w:rsid w:val="00D4302B"/>
    <w:rsid w:val="00D45672"/>
    <w:rsid w:val="00D45A26"/>
    <w:rsid w:val="00D47359"/>
    <w:rsid w:val="00D503F6"/>
    <w:rsid w:val="00D505BA"/>
    <w:rsid w:val="00D50C75"/>
    <w:rsid w:val="00D5349F"/>
    <w:rsid w:val="00D537E1"/>
    <w:rsid w:val="00D53CE1"/>
    <w:rsid w:val="00D54305"/>
    <w:rsid w:val="00D54842"/>
    <w:rsid w:val="00D55BB2"/>
    <w:rsid w:val="00D55BB6"/>
    <w:rsid w:val="00D5641D"/>
    <w:rsid w:val="00D56862"/>
    <w:rsid w:val="00D6091A"/>
    <w:rsid w:val="00D60CFA"/>
    <w:rsid w:val="00D61E5A"/>
    <w:rsid w:val="00D63C07"/>
    <w:rsid w:val="00D64466"/>
    <w:rsid w:val="00D65D33"/>
    <w:rsid w:val="00D6605A"/>
    <w:rsid w:val="00D6695F"/>
    <w:rsid w:val="00D679A4"/>
    <w:rsid w:val="00D7051F"/>
    <w:rsid w:val="00D72665"/>
    <w:rsid w:val="00D73B4D"/>
    <w:rsid w:val="00D73FE6"/>
    <w:rsid w:val="00D75644"/>
    <w:rsid w:val="00D80076"/>
    <w:rsid w:val="00D80765"/>
    <w:rsid w:val="00D81151"/>
    <w:rsid w:val="00D81656"/>
    <w:rsid w:val="00D83D87"/>
    <w:rsid w:val="00D84706"/>
    <w:rsid w:val="00D84A6D"/>
    <w:rsid w:val="00D85223"/>
    <w:rsid w:val="00D85772"/>
    <w:rsid w:val="00D85F08"/>
    <w:rsid w:val="00D864E4"/>
    <w:rsid w:val="00D86A30"/>
    <w:rsid w:val="00D8751F"/>
    <w:rsid w:val="00D87723"/>
    <w:rsid w:val="00D9322A"/>
    <w:rsid w:val="00D95441"/>
    <w:rsid w:val="00D9734B"/>
    <w:rsid w:val="00D97CB4"/>
    <w:rsid w:val="00D97DD4"/>
    <w:rsid w:val="00DA0F49"/>
    <w:rsid w:val="00DA225B"/>
    <w:rsid w:val="00DA41CE"/>
    <w:rsid w:val="00DA4AEB"/>
    <w:rsid w:val="00DA5421"/>
    <w:rsid w:val="00DA5712"/>
    <w:rsid w:val="00DA5A8A"/>
    <w:rsid w:val="00DB0379"/>
    <w:rsid w:val="00DB1170"/>
    <w:rsid w:val="00DB1448"/>
    <w:rsid w:val="00DB1965"/>
    <w:rsid w:val="00DB1F3F"/>
    <w:rsid w:val="00DB1F43"/>
    <w:rsid w:val="00DB26CD"/>
    <w:rsid w:val="00DB371C"/>
    <w:rsid w:val="00DB39F3"/>
    <w:rsid w:val="00DB3BC1"/>
    <w:rsid w:val="00DB3F10"/>
    <w:rsid w:val="00DB441C"/>
    <w:rsid w:val="00DB44AF"/>
    <w:rsid w:val="00DB4F2C"/>
    <w:rsid w:val="00DB5860"/>
    <w:rsid w:val="00DB5B6C"/>
    <w:rsid w:val="00DB6253"/>
    <w:rsid w:val="00DC15D3"/>
    <w:rsid w:val="00DC1F58"/>
    <w:rsid w:val="00DC27BC"/>
    <w:rsid w:val="00DC339B"/>
    <w:rsid w:val="00DC5D40"/>
    <w:rsid w:val="00DC69A7"/>
    <w:rsid w:val="00DC75D5"/>
    <w:rsid w:val="00DD0E17"/>
    <w:rsid w:val="00DD0E67"/>
    <w:rsid w:val="00DD30E9"/>
    <w:rsid w:val="00DD334D"/>
    <w:rsid w:val="00DD3C4E"/>
    <w:rsid w:val="00DD45D6"/>
    <w:rsid w:val="00DD4F47"/>
    <w:rsid w:val="00DD652C"/>
    <w:rsid w:val="00DD6BB9"/>
    <w:rsid w:val="00DD6F3B"/>
    <w:rsid w:val="00DD7FBB"/>
    <w:rsid w:val="00DE00FF"/>
    <w:rsid w:val="00DE0A94"/>
    <w:rsid w:val="00DE0B9F"/>
    <w:rsid w:val="00DE2A9E"/>
    <w:rsid w:val="00DE3E23"/>
    <w:rsid w:val="00DE4238"/>
    <w:rsid w:val="00DE4EBA"/>
    <w:rsid w:val="00DE58E3"/>
    <w:rsid w:val="00DE657F"/>
    <w:rsid w:val="00DE67E1"/>
    <w:rsid w:val="00DF11B3"/>
    <w:rsid w:val="00DF1218"/>
    <w:rsid w:val="00DF240F"/>
    <w:rsid w:val="00DF3B00"/>
    <w:rsid w:val="00DF4667"/>
    <w:rsid w:val="00DF4767"/>
    <w:rsid w:val="00DF4A22"/>
    <w:rsid w:val="00DF4E18"/>
    <w:rsid w:val="00DF624C"/>
    <w:rsid w:val="00DF6462"/>
    <w:rsid w:val="00DF7BA8"/>
    <w:rsid w:val="00DF7FAC"/>
    <w:rsid w:val="00E02C89"/>
    <w:rsid w:val="00E02E44"/>
    <w:rsid w:val="00E02FA0"/>
    <w:rsid w:val="00E02FC4"/>
    <w:rsid w:val="00E033AD"/>
    <w:rsid w:val="00E036DC"/>
    <w:rsid w:val="00E10454"/>
    <w:rsid w:val="00E112E5"/>
    <w:rsid w:val="00E122D8"/>
    <w:rsid w:val="00E12CC8"/>
    <w:rsid w:val="00E1366A"/>
    <w:rsid w:val="00E152BD"/>
    <w:rsid w:val="00E15352"/>
    <w:rsid w:val="00E205DE"/>
    <w:rsid w:val="00E214CA"/>
    <w:rsid w:val="00E21CC7"/>
    <w:rsid w:val="00E21EE6"/>
    <w:rsid w:val="00E23BD0"/>
    <w:rsid w:val="00E23C98"/>
    <w:rsid w:val="00E23CAB"/>
    <w:rsid w:val="00E2436E"/>
    <w:rsid w:val="00E24D9E"/>
    <w:rsid w:val="00E25849"/>
    <w:rsid w:val="00E2592B"/>
    <w:rsid w:val="00E26B8F"/>
    <w:rsid w:val="00E2779D"/>
    <w:rsid w:val="00E27B18"/>
    <w:rsid w:val="00E30111"/>
    <w:rsid w:val="00E303A4"/>
    <w:rsid w:val="00E3197E"/>
    <w:rsid w:val="00E31A49"/>
    <w:rsid w:val="00E3236D"/>
    <w:rsid w:val="00E33071"/>
    <w:rsid w:val="00E339EC"/>
    <w:rsid w:val="00E34092"/>
    <w:rsid w:val="00E342F8"/>
    <w:rsid w:val="00E34A19"/>
    <w:rsid w:val="00E3517F"/>
    <w:rsid w:val="00E351ED"/>
    <w:rsid w:val="00E36DF1"/>
    <w:rsid w:val="00E40212"/>
    <w:rsid w:val="00E40EDE"/>
    <w:rsid w:val="00E41981"/>
    <w:rsid w:val="00E41B83"/>
    <w:rsid w:val="00E41C39"/>
    <w:rsid w:val="00E42305"/>
    <w:rsid w:val="00E42B19"/>
    <w:rsid w:val="00E43343"/>
    <w:rsid w:val="00E43929"/>
    <w:rsid w:val="00E43DD1"/>
    <w:rsid w:val="00E45796"/>
    <w:rsid w:val="00E45831"/>
    <w:rsid w:val="00E50626"/>
    <w:rsid w:val="00E506EB"/>
    <w:rsid w:val="00E521F9"/>
    <w:rsid w:val="00E52FAC"/>
    <w:rsid w:val="00E578F1"/>
    <w:rsid w:val="00E6034B"/>
    <w:rsid w:val="00E60448"/>
    <w:rsid w:val="00E60F0C"/>
    <w:rsid w:val="00E60FEA"/>
    <w:rsid w:val="00E61129"/>
    <w:rsid w:val="00E611E5"/>
    <w:rsid w:val="00E614AA"/>
    <w:rsid w:val="00E617EB"/>
    <w:rsid w:val="00E6194D"/>
    <w:rsid w:val="00E63652"/>
    <w:rsid w:val="00E64FCD"/>
    <w:rsid w:val="00E6549E"/>
    <w:rsid w:val="00E65673"/>
    <w:rsid w:val="00E65EDE"/>
    <w:rsid w:val="00E665F3"/>
    <w:rsid w:val="00E667C7"/>
    <w:rsid w:val="00E66DF5"/>
    <w:rsid w:val="00E707EE"/>
    <w:rsid w:val="00E70F81"/>
    <w:rsid w:val="00E71611"/>
    <w:rsid w:val="00E71CAA"/>
    <w:rsid w:val="00E73045"/>
    <w:rsid w:val="00E7442A"/>
    <w:rsid w:val="00E76F82"/>
    <w:rsid w:val="00E77039"/>
    <w:rsid w:val="00E77055"/>
    <w:rsid w:val="00E77460"/>
    <w:rsid w:val="00E77E66"/>
    <w:rsid w:val="00E80239"/>
    <w:rsid w:val="00E80D5D"/>
    <w:rsid w:val="00E830C5"/>
    <w:rsid w:val="00E83ABC"/>
    <w:rsid w:val="00E83E30"/>
    <w:rsid w:val="00E844F2"/>
    <w:rsid w:val="00E869AD"/>
    <w:rsid w:val="00E90882"/>
    <w:rsid w:val="00E90AD0"/>
    <w:rsid w:val="00E90CC2"/>
    <w:rsid w:val="00E926B5"/>
    <w:rsid w:val="00E928DB"/>
    <w:rsid w:val="00E92FCB"/>
    <w:rsid w:val="00E93662"/>
    <w:rsid w:val="00E948B5"/>
    <w:rsid w:val="00E9598C"/>
    <w:rsid w:val="00E9696A"/>
    <w:rsid w:val="00EA017F"/>
    <w:rsid w:val="00EA043C"/>
    <w:rsid w:val="00EA04D1"/>
    <w:rsid w:val="00EA147F"/>
    <w:rsid w:val="00EA1EB1"/>
    <w:rsid w:val="00EA27C1"/>
    <w:rsid w:val="00EA35A3"/>
    <w:rsid w:val="00EA3A68"/>
    <w:rsid w:val="00EA4A27"/>
    <w:rsid w:val="00EA4FA6"/>
    <w:rsid w:val="00EA528D"/>
    <w:rsid w:val="00EB0640"/>
    <w:rsid w:val="00EB074E"/>
    <w:rsid w:val="00EB0FF6"/>
    <w:rsid w:val="00EB1244"/>
    <w:rsid w:val="00EB1A25"/>
    <w:rsid w:val="00EB1A4C"/>
    <w:rsid w:val="00EB21EF"/>
    <w:rsid w:val="00EB305D"/>
    <w:rsid w:val="00EC17E6"/>
    <w:rsid w:val="00EC1A06"/>
    <w:rsid w:val="00EC4E46"/>
    <w:rsid w:val="00EC52A7"/>
    <w:rsid w:val="00EC5D93"/>
    <w:rsid w:val="00EC5DBB"/>
    <w:rsid w:val="00EC6669"/>
    <w:rsid w:val="00EC6B81"/>
    <w:rsid w:val="00EC7363"/>
    <w:rsid w:val="00EC7408"/>
    <w:rsid w:val="00EC7FEF"/>
    <w:rsid w:val="00ED00A1"/>
    <w:rsid w:val="00ED03AB"/>
    <w:rsid w:val="00ED1868"/>
    <w:rsid w:val="00ED194B"/>
    <w:rsid w:val="00ED1963"/>
    <w:rsid w:val="00ED1CD4"/>
    <w:rsid w:val="00ED1D2B"/>
    <w:rsid w:val="00ED1EF4"/>
    <w:rsid w:val="00ED20C9"/>
    <w:rsid w:val="00ED371C"/>
    <w:rsid w:val="00ED39F6"/>
    <w:rsid w:val="00ED41E9"/>
    <w:rsid w:val="00ED5056"/>
    <w:rsid w:val="00ED64B5"/>
    <w:rsid w:val="00ED7737"/>
    <w:rsid w:val="00EE0A34"/>
    <w:rsid w:val="00EE0FCA"/>
    <w:rsid w:val="00EE135D"/>
    <w:rsid w:val="00EE1AEA"/>
    <w:rsid w:val="00EE4EBE"/>
    <w:rsid w:val="00EE5358"/>
    <w:rsid w:val="00EE5727"/>
    <w:rsid w:val="00EE71D3"/>
    <w:rsid w:val="00EE7271"/>
    <w:rsid w:val="00EE767A"/>
    <w:rsid w:val="00EE7CCA"/>
    <w:rsid w:val="00EF09CB"/>
    <w:rsid w:val="00EF3414"/>
    <w:rsid w:val="00EF3526"/>
    <w:rsid w:val="00EF77D0"/>
    <w:rsid w:val="00F00600"/>
    <w:rsid w:val="00F045F2"/>
    <w:rsid w:val="00F04B87"/>
    <w:rsid w:val="00F054DE"/>
    <w:rsid w:val="00F059C7"/>
    <w:rsid w:val="00F06E53"/>
    <w:rsid w:val="00F072F9"/>
    <w:rsid w:val="00F07868"/>
    <w:rsid w:val="00F10ED0"/>
    <w:rsid w:val="00F11025"/>
    <w:rsid w:val="00F11427"/>
    <w:rsid w:val="00F11819"/>
    <w:rsid w:val="00F13BB9"/>
    <w:rsid w:val="00F165E4"/>
    <w:rsid w:val="00F16A14"/>
    <w:rsid w:val="00F16DB7"/>
    <w:rsid w:val="00F202BE"/>
    <w:rsid w:val="00F206E1"/>
    <w:rsid w:val="00F20948"/>
    <w:rsid w:val="00F20A55"/>
    <w:rsid w:val="00F21FED"/>
    <w:rsid w:val="00F22B2A"/>
    <w:rsid w:val="00F22DED"/>
    <w:rsid w:val="00F23C0E"/>
    <w:rsid w:val="00F24322"/>
    <w:rsid w:val="00F24B6D"/>
    <w:rsid w:val="00F26F5C"/>
    <w:rsid w:val="00F3013A"/>
    <w:rsid w:val="00F31BC8"/>
    <w:rsid w:val="00F336FA"/>
    <w:rsid w:val="00F361E6"/>
    <w:rsid w:val="00F362D7"/>
    <w:rsid w:val="00F3699A"/>
    <w:rsid w:val="00F37429"/>
    <w:rsid w:val="00F37D7B"/>
    <w:rsid w:val="00F40F18"/>
    <w:rsid w:val="00F41240"/>
    <w:rsid w:val="00F42662"/>
    <w:rsid w:val="00F44D28"/>
    <w:rsid w:val="00F50A06"/>
    <w:rsid w:val="00F50D39"/>
    <w:rsid w:val="00F510F6"/>
    <w:rsid w:val="00F52216"/>
    <w:rsid w:val="00F527AA"/>
    <w:rsid w:val="00F5314C"/>
    <w:rsid w:val="00F53221"/>
    <w:rsid w:val="00F533EC"/>
    <w:rsid w:val="00F5435D"/>
    <w:rsid w:val="00F54426"/>
    <w:rsid w:val="00F5681F"/>
    <w:rsid w:val="00F5688C"/>
    <w:rsid w:val="00F60048"/>
    <w:rsid w:val="00F635DD"/>
    <w:rsid w:val="00F643E5"/>
    <w:rsid w:val="00F64732"/>
    <w:rsid w:val="00F6627B"/>
    <w:rsid w:val="00F66765"/>
    <w:rsid w:val="00F66883"/>
    <w:rsid w:val="00F67063"/>
    <w:rsid w:val="00F716A2"/>
    <w:rsid w:val="00F71A71"/>
    <w:rsid w:val="00F7336E"/>
    <w:rsid w:val="00F734F2"/>
    <w:rsid w:val="00F7362E"/>
    <w:rsid w:val="00F7453B"/>
    <w:rsid w:val="00F74EF5"/>
    <w:rsid w:val="00F75052"/>
    <w:rsid w:val="00F75B9E"/>
    <w:rsid w:val="00F7745B"/>
    <w:rsid w:val="00F77C8D"/>
    <w:rsid w:val="00F800D6"/>
    <w:rsid w:val="00F804D3"/>
    <w:rsid w:val="00F80934"/>
    <w:rsid w:val="00F816CB"/>
    <w:rsid w:val="00F81B37"/>
    <w:rsid w:val="00F81CD2"/>
    <w:rsid w:val="00F82641"/>
    <w:rsid w:val="00F82C8B"/>
    <w:rsid w:val="00F83528"/>
    <w:rsid w:val="00F83EDB"/>
    <w:rsid w:val="00F84868"/>
    <w:rsid w:val="00F84D08"/>
    <w:rsid w:val="00F85474"/>
    <w:rsid w:val="00F85750"/>
    <w:rsid w:val="00F86DF9"/>
    <w:rsid w:val="00F9056D"/>
    <w:rsid w:val="00F9058A"/>
    <w:rsid w:val="00F90F18"/>
    <w:rsid w:val="00F911D1"/>
    <w:rsid w:val="00F9297F"/>
    <w:rsid w:val="00F937E4"/>
    <w:rsid w:val="00F939F3"/>
    <w:rsid w:val="00F93EFA"/>
    <w:rsid w:val="00F956DD"/>
    <w:rsid w:val="00F95EE7"/>
    <w:rsid w:val="00F973D0"/>
    <w:rsid w:val="00F97F1C"/>
    <w:rsid w:val="00FA1C1C"/>
    <w:rsid w:val="00FA2387"/>
    <w:rsid w:val="00FA2DF4"/>
    <w:rsid w:val="00FA39E6"/>
    <w:rsid w:val="00FA4071"/>
    <w:rsid w:val="00FA45B9"/>
    <w:rsid w:val="00FA6196"/>
    <w:rsid w:val="00FA76C3"/>
    <w:rsid w:val="00FA7BC9"/>
    <w:rsid w:val="00FB0269"/>
    <w:rsid w:val="00FB0C4E"/>
    <w:rsid w:val="00FB0C64"/>
    <w:rsid w:val="00FB3098"/>
    <w:rsid w:val="00FB36E3"/>
    <w:rsid w:val="00FB378E"/>
    <w:rsid w:val="00FB37F1"/>
    <w:rsid w:val="00FB47C0"/>
    <w:rsid w:val="00FB501B"/>
    <w:rsid w:val="00FB59D6"/>
    <w:rsid w:val="00FB719A"/>
    <w:rsid w:val="00FB7770"/>
    <w:rsid w:val="00FB7952"/>
    <w:rsid w:val="00FB7AC6"/>
    <w:rsid w:val="00FC0068"/>
    <w:rsid w:val="00FC0CF3"/>
    <w:rsid w:val="00FC2A79"/>
    <w:rsid w:val="00FC2B8F"/>
    <w:rsid w:val="00FC3714"/>
    <w:rsid w:val="00FC5559"/>
    <w:rsid w:val="00FC6B34"/>
    <w:rsid w:val="00FC7592"/>
    <w:rsid w:val="00FD028B"/>
    <w:rsid w:val="00FD032E"/>
    <w:rsid w:val="00FD0F35"/>
    <w:rsid w:val="00FD34FA"/>
    <w:rsid w:val="00FD3B91"/>
    <w:rsid w:val="00FD5441"/>
    <w:rsid w:val="00FD576B"/>
    <w:rsid w:val="00FD579E"/>
    <w:rsid w:val="00FD6845"/>
    <w:rsid w:val="00FD698F"/>
    <w:rsid w:val="00FD7063"/>
    <w:rsid w:val="00FD79B5"/>
    <w:rsid w:val="00FD7B77"/>
    <w:rsid w:val="00FE1DAE"/>
    <w:rsid w:val="00FE2871"/>
    <w:rsid w:val="00FE3A8A"/>
    <w:rsid w:val="00FE4516"/>
    <w:rsid w:val="00FE64C8"/>
    <w:rsid w:val="00FE6F68"/>
    <w:rsid w:val="00FF1E9E"/>
    <w:rsid w:val="00FF28CA"/>
    <w:rsid w:val="00FF2B7D"/>
    <w:rsid w:val="00FF2EF6"/>
    <w:rsid w:val="00FF3ECB"/>
    <w:rsid w:val="00FF588E"/>
    <w:rsid w:val="00FF5AAD"/>
    <w:rsid w:val="00FF61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12D98D-3C14-4DB5-AA37-63FBB6BD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090144"/>
    <w:pPr>
      <w:snapToGrid w:val="0"/>
      <w:jc w:val="left"/>
    </w:pPr>
    <w:rPr>
      <w:sz w:val="20"/>
    </w:rPr>
  </w:style>
  <w:style w:type="character" w:customStyle="1" w:styleId="afe">
    <w:name w:val="註腳文字 字元"/>
    <w:basedOn w:val="a7"/>
    <w:link w:val="afd"/>
    <w:uiPriority w:val="99"/>
    <w:rsid w:val="00090144"/>
    <w:rPr>
      <w:rFonts w:ascii="標楷體" w:eastAsia="標楷體"/>
      <w:kern w:val="2"/>
    </w:rPr>
  </w:style>
  <w:style w:type="character" w:styleId="aff">
    <w:name w:val="footnote reference"/>
    <w:basedOn w:val="a7"/>
    <w:semiHidden/>
    <w:unhideWhenUsed/>
    <w:rsid w:val="00090144"/>
    <w:rPr>
      <w:vertAlign w:val="superscript"/>
    </w:rPr>
  </w:style>
  <w:style w:type="paragraph" w:styleId="23">
    <w:name w:val="Body Text 2"/>
    <w:basedOn w:val="a6"/>
    <w:link w:val="24"/>
    <w:uiPriority w:val="99"/>
    <w:semiHidden/>
    <w:unhideWhenUsed/>
    <w:rsid w:val="00576B37"/>
    <w:pPr>
      <w:spacing w:after="120" w:line="480" w:lineRule="auto"/>
    </w:pPr>
  </w:style>
  <w:style w:type="character" w:customStyle="1" w:styleId="24">
    <w:name w:val="本文 2 字元"/>
    <w:basedOn w:val="a7"/>
    <w:link w:val="23"/>
    <w:uiPriority w:val="99"/>
    <w:semiHidden/>
    <w:rsid w:val="00576B37"/>
    <w:rPr>
      <w:rFonts w:ascii="標楷體" w:eastAsia="標楷體"/>
      <w:kern w:val="2"/>
      <w:sz w:val="32"/>
    </w:rPr>
  </w:style>
  <w:style w:type="character" w:customStyle="1" w:styleId="25">
    <w:name w:val="內文文字 (2)"/>
    <w:basedOn w:val="a7"/>
    <w:rsid w:val="00C350C3"/>
    <w:rPr>
      <w:rFonts w:ascii="SimSun" w:eastAsia="SimSun" w:hAnsi="SimSun" w:cs="SimSun"/>
      <w:b w:val="0"/>
      <w:bCs w:val="0"/>
      <w:i w:val="0"/>
      <w:iCs w:val="0"/>
      <w:smallCaps w:val="0"/>
      <w:strike w:val="0"/>
      <w:color w:val="000000"/>
      <w:spacing w:val="0"/>
      <w:w w:val="100"/>
      <w:position w:val="0"/>
      <w:sz w:val="23"/>
      <w:szCs w:val="23"/>
      <w:u w:val="none"/>
      <w:lang w:val="en-US"/>
    </w:rPr>
  </w:style>
  <w:style w:type="character" w:customStyle="1" w:styleId="aff0">
    <w:name w:val="內文文字"/>
    <w:basedOn w:val="a7"/>
    <w:rsid w:val="00C350C3"/>
    <w:rPr>
      <w:rFonts w:ascii="SimSun" w:eastAsia="SimSun" w:hAnsi="SimSun" w:cs="SimSun"/>
      <w:b w:val="0"/>
      <w:bCs w:val="0"/>
      <w:i w:val="0"/>
      <w:iCs w:val="0"/>
      <w:smallCaps w:val="0"/>
      <w:strike w:val="0"/>
      <w:color w:val="000000"/>
      <w:spacing w:val="0"/>
      <w:w w:val="100"/>
      <w:position w:val="0"/>
      <w:sz w:val="23"/>
      <w:szCs w:val="23"/>
      <w:u w:val="none"/>
      <w:lang w:val="ja-JP"/>
    </w:rPr>
  </w:style>
  <w:style w:type="character" w:customStyle="1" w:styleId="ArialUnicodeMS">
    <w:name w:val="內文文字 + Arial Unicode MS"/>
    <w:aliases w:val="間距 0 pt,內文文字 + Times New Roman,15 pt,粗體"/>
    <w:basedOn w:val="a7"/>
    <w:rsid w:val="00C350C3"/>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ja-JP"/>
    </w:rPr>
  </w:style>
  <w:style w:type="paragraph" w:styleId="aff1">
    <w:name w:val="Salutation"/>
    <w:basedOn w:val="a6"/>
    <w:next w:val="a6"/>
    <w:link w:val="aff2"/>
    <w:uiPriority w:val="99"/>
    <w:unhideWhenUsed/>
    <w:rsid w:val="00D864E4"/>
    <w:rPr>
      <w:kern w:val="32"/>
    </w:rPr>
  </w:style>
  <w:style w:type="character" w:customStyle="1" w:styleId="aff2">
    <w:name w:val="問候 字元"/>
    <w:basedOn w:val="a7"/>
    <w:link w:val="aff1"/>
    <w:uiPriority w:val="99"/>
    <w:rsid w:val="00D864E4"/>
    <w:rPr>
      <w:rFonts w:ascii="標楷體" w:eastAsia="標楷體"/>
      <w:kern w:val="32"/>
      <w:sz w:val="32"/>
    </w:rPr>
  </w:style>
  <w:style w:type="paragraph" w:styleId="aff3">
    <w:name w:val="Closing"/>
    <w:basedOn w:val="a6"/>
    <w:link w:val="aff4"/>
    <w:uiPriority w:val="99"/>
    <w:unhideWhenUsed/>
    <w:rsid w:val="00D864E4"/>
    <w:pPr>
      <w:ind w:leftChars="1800" w:left="100"/>
    </w:pPr>
    <w:rPr>
      <w:kern w:val="32"/>
    </w:rPr>
  </w:style>
  <w:style w:type="character" w:customStyle="1" w:styleId="aff4">
    <w:name w:val="結語 字元"/>
    <w:basedOn w:val="a7"/>
    <w:link w:val="aff3"/>
    <w:uiPriority w:val="99"/>
    <w:rsid w:val="00D864E4"/>
    <w:rPr>
      <w:rFonts w:ascii="標楷體" w:eastAsia="標楷體"/>
      <w:kern w:val="32"/>
      <w:sz w:val="32"/>
    </w:rPr>
  </w:style>
  <w:style w:type="character" w:customStyle="1" w:styleId="ae">
    <w:name w:val="頁首 字元"/>
    <w:basedOn w:val="a7"/>
    <w:link w:val="ad"/>
    <w:uiPriority w:val="99"/>
    <w:rsid w:val="00D5349F"/>
    <w:rPr>
      <w:rFonts w:ascii="標楷體" w:eastAsia="標楷體"/>
      <w:kern w:val="2"/>
    </w:rPr>
  </w:style>
  <w:style w:type="paragraph" w:customStyle="1" w:styleId="aff5">
    <w:name w:val="(一) 內文"/>
    <w:basedOn w:val="aff6"/>
    <w:rsid w:val="00116015"/>
    <w:pPr>
      <w:overflowPunct/>
      <w:autoSpaceDE/>
      <w:autoSpaceDN/>
      <w:spacing w:after="0" w:line="500" w:lineRule="exact"/>
      <w:ind w:leftChars="740" w:left="1776" w:rightChars="100" w:right="240" w:firstLineChars="200" w:firstLine="560"/>
    </w:pPr>
    <w:rPr>
      <w:rFonts w:ascii="Times New Roman"/>
      <w:sz w:val="28"/>
      <w:szCs w:val="24"/>
    </w:rPr>
  </w:style>
  <w:style w:type="paragraph" w:styleId="aff6">
    <w:name w:val="Body Text"/>
    <w:basedOn w:val="a6"/>
    <w:link w:val="aff7"/>
    <w:uiPriority w:val="99"/>
    <w:semiHidden/>
    <w:unhideWhenUsed/>
    <w:rsid w:val="00116015"/>
    <w:pPr>
      <w:spacing w:after="120"/>
    </w:pPr>
  </w:style>
  <w:style w:type="character" w:customStyle="1" w:styleId="aff7">
    <w:name w:val="本文 字元"/>
    <w:basedOn w:val="a7"/>
    <w:link w:val="aff6"/>
    <w:uiPriority w:val="99"/>
    <w:semiHidden/>
    <w:rsid w:val="00116015"/>
    <w:rPr>
      <w:rFonts w:ascii="標楷體" w:eastAsia="標楷體"/>
      <w:kern w:val="2"/>
      <w:sz w:val="32"/>
    </w:rPr>
  </w:style>
  <w:style w:type="paragraph" w:customStyle="1" w:styleId="aff8">
    <w:name w:val="壹、標題"/>
    <w:basedOn w:val="af2"/>
    <w:rsid w:val="00A71D72"/>
    <w:pPr>
      <w:overflowPunct/>
      <w:autoSpaceDE/>
      <w:autoSpaceDN/>
      <w:spacing w:after="120" w:line="500" w:lineRule="exact"/>
      <w:ind w:left="589" w:hangingChars="210" w:hanging="589"/>
    </w:pPr>
    <w:rPr>
      <w:rFonts w:ascii="Times New Roman"/>
      <w:b/>
      <w:bCs/>
      <w:sz w:val="28"/>
      <w:szCs w:val="24"/>
    </w:rPr>
  </w:style>
  <w:style w:type="paragraph" w:customStyle="1" w:styleId="aff9">
    <w:name w:val="壹、內文"/>
    <w:basedOn w:val="aff6"/>
    <w:rsid w:val="00A71D72"/>
    <w:pPr>
      <w:overflowPunct/>
      <w:autoSpaceDE/>
      <w:autoSpaceDN/>
      <w:spacing w:before="60" w:line="500" w:lineRule="exact"/>
      <w:ind w:leftChars="239" w:left="574" w:firstLineChars="200" w:firstLine="560"/>
    </w:pPr>
    <w:rPr>
      <w:rFonts w:ascii="Times New Roman"/>
      <w:sz w:val="28"/>
      <w:szCs w:val="24"/>
    </w:rPr>
  </w:style>
  <w:style w:type="paragraph" w:styleId="affa">
    <w:name w:val="annotation text"/>
    <w:basedOn w:val="a6"/>
    <w:link w:val="affb"/>
    <w:semiHidden/>
    <w:rsid w:val="00A71D72"/>
    <w:pPr>
      <w:overflowPunct/>
      <w:autoSpaceDE/>
      <w:autoSpaceDN/>
      <w:jc w:val="left"/>
    </w:pPr>
    <w:rPr>
      <w:rFonts w:ascii="Times New Roman" w:eastAsia="新細明體"/>
      <w:sz w:val="24"/>
      <w:szCs w:val="24"/>
    </w:rPr>
  </w:style>
  <w:style w:type="character" w:customStyle="1" w:styleId="affb">
    <w:name w:val="註解文字 字元"/>
    <w:basedOn w:val="a7"/>
    <w:link w:val="affa"/>
    <w:semiHidden/>
    <w:rsid w:val="00A71D72"/>
    <w:rPr>
      <w:kern w:val="2"/>
      <w:sz w:val="24"/>
      <w:szCs w:val="24"/>
    </w:rPr>
  </w:style>
  <w:style w:type="paragraph" w:customStyle="1" w:styleId="Standard">
    <w:name w:val="Standard"/>
    <w:rsid w:val="00C921ED"/>
    <w:pPr>
      <w:widowControl w:val="0"/>
      <w:suppressAutoHyphens/>
      <w:autoSpaceDN w:val="0"/>
      <w:textAlignment w:val="baseline"/>
    </w:pPr>
    <w:rPr>
      <w:rFonts w:ascii="Calibri" w:eastAsia="Segoe UI" w:hAnsi="Calibri" w:cs="新細明體"/>
      <w:kern w:val="3"/>
      <w:sz w:val="24"/>
      <w:szCs w:val="22"/>
    </w:rPr>
  </w:style>
  <w:style w:type="character" w:customStyle="1" w:styleId="affc">
    <w:name w:val="註腳錨定"/>
    <w:rsid w:val="003948D0"/>
    <w:rPr>
      <w:vertAlign w:val="superscript"/>
    </w:rPr>
  </w:style>
  <w:style w:type="character" w:customStyle="1" w:styleId="affd">
    <w:name w:val="註腳字元"/>
    <w:qFormat/>
    <w:rsid w:val="003948D0"/>
  </w:style>
  <w:style w:type="paragraph" w:customStyle="1" w:styleId="Default">
    <w:name w:val="Default"/>
    <w:rsid w:val="006F60C5"/>
    <w:pPr>
      <w:widowControl w:val="0"/>
      <w:autoSpaceDE w:val="0"/>
      <w:autoSpaceDN w:val="0"/>
      <w:adjustRightInd w:val="0"/>
    </w:pPr>
    <w:rPr>
      <w:rFonts w:ascii="標楷體" w:eastAsia="標楷體" w:cs="標楷體"/>
      <w:color w:val="000000"/>
      <w:sz w:val="24"/>
      <w:szCs w:val="24"/>
    </w:rPr>
  </w:style>
  <w:style w:type="character" w:styleId="affe">
    <w:name w:val="Unresolved Mention"/>
    <w:basedOn w:val="a7"/>
    <w:uiPriority w:val="99"/>
    <w:semiHidden/>
    <w:unhideWhenUsed/>
    <w:rsid w:val="00FA4071"/>
    <w:rPr>
      <w:color w:val="605E5C"/>
      <w:shd w:val="clear" w:color="auto" w:fill="E1DFDD"/>
    </w:rPr>
  </w:style>
  <w:style w:type="character" w:customStyle="1" w:styleId="0pt">
    <w:name w:val="內文文字 + 間距 0 pt"/>
    <w:basedOn w:val="a7"/>
    <w:rsid w:val="00507B13"/>
    <w:rPr>
      <w:rFonts w:ascii="細明體" w:eastAsia="細明體" w:hAnsi="細明體" w:cs="細明體"/>
      <w:b w:val="0"/>
      <w:bCs w:val="0"/>
      <w:i w:val="0"/>
      <w:iCs w:val="0"/>
      <w:smallCaps w:val="0"/>
      <w:strike w:val="0"/>
      <w:color w:val="000000"/>
      <w:spacing w:val="0"/>
      <w:w w:val="100"/>
      <w:position w:val="0"/>
      <w:sz w:val="28"/>
      <w:szCs w:val="28"/>
      <w:u w:val="none"/>
      <w:lang w:val="ja-JP"/>
    </w:rPr>
  </w:style>
  <w:style w:type="character" w:customStyle="1" w:styleId="MSGothic">
    <w:name w:val="內文文字 + MS Gothic"/>
    <w:aliases w:val="20 pt,間距 4 pt,縮放 50%"/>
    <w:basedOn w:val="a7"/>
    <w:rsid w:val="00507B13"/>
    <w:rPr>
      <w:rFonts w:ascii="MS Gothic" w:eastAsia="MS Gothic" w:hAnsi="MS Gothic" w:cs="MS Gothic"/>
      <w:b w:val="0"/>
      <w:bCs w:val="0"/>
      <w:i w:val="0"/>
      <w:iCs w:val="0"/>
      <w:smallCaps w:val="0"/>
      <w:strike w:val="0"/>
      <w:color w:val="000000"/>
      <w:spacing w:val="90"/>
      <w:w w:val="50"/>
      <w:position w:val="0"/>
      <w:sz w:val="40"/>
      <w:szCs w:val="40"/>
      <w:u w:val="none"/>
      <w:lang w:val="ja-JP"/>
    </w:rPr>
  </w:style>
  <w:style w:type="character" w:customStyle="1" w:styleId="7MingLiU">
    <w:name w:val="內文文字 (7) + MingLiU"/>
    <w:aliases w:val="14 pt,非粗體,間距 1 pt"/>
    <w:basedOn w:val="a7"/>
    <w:rsid w:val="005E62A0"/>
    <w:rPr>
      <w:rFonts w:ascii="細明體" w:eastAsia="細明體" w:hAnsi="細明體" w:cs="細明體"/>
      <w:b/>
      <w:bCs/>
      <w:i w:val="0"/>
      <w:iCs w:val="0"/>
      <w:smallCaps w:val="0"/>
      <w:strike w:val="0"/>
      <w:color w:val="000000"/>
      <w:spacing w:val="30"/>
      <w:w w:val="100"/>
      <w:position w:val="0"/>
      <w:sz w:val="28"/>
      <w:szCs w:val="28"/>
      <w:u w:val="none"/>
      <w:lang w:val="ja-JP"/>
    </w:rPr>
  </w:style>
  <w:style w:type="paragraph" w:styleId="HTML">
    <w:name w:val="HTML Preformatted"/>
    <w:basedOn w:val="a6"/>
    <w:link w:val="HTML0"/>
    <w:uiPriority w:val="99"/>
    <w:semiHidden/>
    <w:unhideWhenUsed/>
    <w:rsid w:val="00025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259D9"/>
    <w:rPr>
      <w:rFonts w:ascii="細明體" w:eastAsia="細明體" w:hAnsi="細明體" w:cs="細明體"/>
      <w:sz w:val="24"/>
      <w:szCs w:val="24"/>
    </w:rPr>
  </w:style>
  <w:style w:type="character" w:customStyle="1" w:styleId="summary1">
    <w:name w:val="summary1"/>
    <w:basedOn w:val="a7"/>
    <w:rsid w:val="0075585F"/>
    <w:rPr>
      <w:color w:val="6C6C6C"/>
    </w:rPr>
  </w:style>
  <w:style w:type="character" w:customStyle="1" w:styleId="highlight1">
    <w:name w:val="highlight1"/>
    <w:basedOn w:val="a7"/>
    <w:rsid w:val="0075585F"/>
    <w:rPr>
      <w:color w:val="FF0000"/>
    </w:rPr>
  </w:style>
  <w:style w:type="character" w:customStyle="1" w:styleId="title34">
    <w:name w:val="title34"/>
    <w:basedOn w:val="a7"/>
    <w:rsid w:val="0044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6267">
      <w:bodyDiv w:val="1"/>
      <w:marLeft w:val="0"/>
      <w:marRight w:val="0"/>
      <w:marTop w:val="0"/>
      <w:marBottom w:val="0"/>
      <w:divBdr>
        <w:top w:val="none" w:sz="0" w:space="0" w:color="auto"/>
        <w:left w:val="none" w:sz="0" w:space="0" w:color="auto"/>
        <w:bottom w:val="none" w:sz="0" w:space="0" w:color="auto"/>
        <w:right w:val="none" w:sz="0" w:space="0" w:color="auto"/>
      </w:divBdr>
    </w:div>
    <w:div w:id="385492553">
      <w:bodyDiv w:val="1"/>
      <w:marLeft w:val="0"/>
      <w:marRight w:val="0"/>
      <w:marTop w:val="0"/>
      <w:marBottom w:val="0"/>
      <w:divBdr>
        <w:top w:val="none" w:sz="0" w:space="0" w:color="auto"/>
        <w:left w:val="none" w:sz="0" w:space="0" w:color="auto"/>
        <w:bottom w:val="none" w:sz="0" w:space="0" w:color="auto"/>
        <w:right w:val="none" w:sz="0" w:space="0" w:color="auto"/>
      </w:divBdr>
      <w:divsChild>
        <w:div w:id="846559468">
          <w:marLeft w:val="0"/>
          <w:marRight w:val="0"/>
          <w:marTop w:val="0"/>
          <w:marBottom w:val="0"/>
          <w:divBdr>
            <w:top w:val="none" w:sz="0" w:space="0" w:color="auto"/>
            <w:left w:val="none" w:sz="0" w:space="0" w:color="auto"/>
            <w:bottom w:val="none" w:sz="0" w:space="0" w:color="auto"/>
            <w:right w:val="none" w:sz="0" w:space="0" w:color="auto"/>
          </w:divBdr>
          <w:divsChild>
            <w:div w:id="46803051">
              <w:marLeft w:val="0"/>
              <w:marRight w:val="0"/>
              <w:marTop w:val="0"/>
              <w:marBottom w:val="0"/>
              <w:divBdr>
                <w:top w:val="none" w:sz="0" w:space="0" w:color="auto"/>
                <w:left w:val="none" w:sz="0" w:space="0" w:color="auto"/>
                <w:bottom w:val="none" w:sz="0" w:space="0" w:color="auto"/>
                <w:right w:val="none" w:sz="0" w:space="0" w:color="auto"/>
              </w:divBdr>
              <w:divsChild>
                <w:div w:id="155078815">
                  <w:marLeft w:val="0"/>
                  <w:marRight w:val="0"/>
                  <w:marTop w:val="0"/>
                  <w:marBottom w:val="120"/>
                  <w:divBdr>
                    <w:top w:val="single" w:sz="6" w:space="0" w:color="61ADEB"/>
                    <w:left w:val="single" w:sz="6" w:space="0" w:color="61ADEB"/>
                    <w:bottom w:val="single" w:sz="6" w:space="0" w:color="61ADEB"/>
                    <w:right w:val="single" w:sz="6" w:space="0" w:color="61ADEB"/>
                  </w:divBdr>
                  <w:divsChild>
                    <w:div w:id="15849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16715">
      <w:bodyDiv w:val="1"/>
      <w:marLeft w:val="150"/>
      <w:marRight w:val="150"/>
      <w:marTop w:val="0"/>
      <w:marBottom w:val="0"/>
      <w:divBdr>
        <w:top w:val="none" w:sz="0" w:space="0" w:color="auto"/>
        <w:left w:val="none" w:sz="0" w:space="0" w:color="auto"/>
        <w:bottom w:val="none" w:sz="0" w:space="0" w:color="auto"/>
        <w:right w:val="none" w:sz="0" w:space="0" w:color="auto"/>
      </w:divBdr>
      <w:divsChild>
        <w:div w:id="875199270">
          <w:marLeft w:val="0"/>
          <w:marRight w:val="0"/>
          <w:marTop w:val="240"/>
          <w:marBottom w:val="0"/>
          <w:divBdr>
            <w:top w:val="none" w:sz="0" w:space="0" w:color="auto"/>
            <w:left w:val="none" w:sz="0" w:space="0" w:color="auto"/>
            <w:bottom w:val="none" w:sz="0" w:space="0" w:color="auto"/>
            <w:right w:val="none" w:sz="0" w:space="0" w:color="auto"/>
          </w:divBdr>
          <w:divsChild>
            <w:div w:id="738134401">
              <w:marLeft w:val="0"/>
              <w:marRight w:val="0"/>
              <w:marTop w:val="120"/>
              <w:marBottom w:val="0"/>
              <w:divBdr>
                <w:top w:val="none" w:sz="0" w:space="0" w:color="auto"/>
                <w:left w:val="none" w:sz="0" w:space="0" w:color="auto"/>
                <w:bottom w:val="none" w:sz="0" w:space="0" w:color="auto"/>
                <w:right w:val="none" w:sz="0" w:space="0" w:color="auto"/>
              </w:divBdr>
              <w:divsChild>
                <w:div w:id="102232147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0097207">
      <w:bodyDiv w:val="1"/>
      <w:marLeft w:val="0"/>
      <w:marRight w:val="0"/>
      <w:marTop w:val="0"/>
      <w:marBottom w:val="0"/>
      <w:divBdr>
        <w:top w:val="none" w:sz="0" w:space="0" w:color="auto"/>
        <w:left w:val="none" w:sz="0" w:space="0" w:color="auto"/>
        <w:bottom w:val="none" w:sz="0" w:space="0" w:color="auto"/>
        <w:right w:val="none" w:sz="0" w:space="0" w:color="auto"/>
      </w:divBdr>
    </w:div>
    <w:div w:id="1106390364">
      <w:bodyDiv w:val="1"/>
      <w:marLeft w:val="0"/>
      <w:marRight w:val="0"/>
      <w:marTop w:val="0"/>
      <w:marBottom w:val="0"/>
      <w:divBdr>
        <w:top w:val="none" w:sz="0" w:space="0" w:color="auto"/>
        <w:left w:val="none" w:sz="0" w:space="0" w:color="auto"/>
        <w:bottom w:val="none" w:sz="0" w:space="0" w:color="auto"/>
        <w:right w:val="none" w:sz="0" w:space="0" w:color="auto"/>
      </w:divBdr>
    </w:div>
    <w:div w:id="1567649437">
      <w:bodyDiv w:val="1"/>
      <w:marLeft w:val="0"/>
      <w:marRight w:val="0"/>
      <w:marTop w:val="0"/>
      <w:marBottom w:val="0"/>
      <w:divBdr>
        <w:top w:val="none" w:sz="0" w:space="0" w:color="auto"/>
        <w:left w:val="none" w:sz="0" w:space="0" w:color="auto"/>
        <w:bottom w:val="none" w:sz="0" w:space="0" w:color="auto"/>
        <w:right w:val="none" w:sz="0" w:space="0" w:color="auto"/>
      </w:divBdr>
    </w:div>
    <w:div w:id="1681538814">
      <w:bodyDiv w:val="1"/>
      <w:marLeft w:val="0"/>
      <w:marRight w:val="0"/>
      <w:marTop w:val="0"/>
      <w:marBottom w:val="0"/>
      <w:divBdr>
        <w:top w:val="none" w:sz="0" w:space="0" w:color="auto"/>
        <w:left w:val="none" w:sz="0" w:space="0" w:color="auto"/>
        <w:bottom w:val="none" w:sz="0" w:space="0" w:color="auto"/>
        <w:right w:val="none" w:sz="0" w:space="0" w:color="auto"/>
      </w:divBdr>
    </w:div>
    <w:div w:id="1709450244">
      <w:bodyDiv w:val="1"/>
      <w:marLeft w:val="0"/>
      <w:marRight w:val="0"/>
      <w:marTop w:val="0"/>
      <w:marBottom w:val="0"/>
      <w:divBdr>
        <w:top w:val="none" w:sz="0" w:space="0" w:color="auto"/>
        <w:left w:val="none" w:sz="0" w:space="0" w:color="auto"/>
        <w:bottom w:val="none" w:sz="0" w:space="0" w:color="auto"/>
        <w:right w:val="none" w:sz="0" w:space="0" w:color="auto"/>
      </w:divBdr>
    </w:div>
    <w:div w:id="1876043898">
      <w:bodyDiv w:val="1"/>
      <w:marLeft w:val="0"/>
      <w:marRight w:val="0"/>
      <w:marTop w:val="0"/>
      <w:marBottom w:val="0"/>
      <w:divBdr>
        <w:top w:val="none" w:sz="0" w:space="0" w:color="auto"/>
        <w:left w:val="none" w:sz="0" w:space="0" w:color="auto"/>
        <w:bottom w:val="none" w:sz="0" w:space="0" w:color="auto"/>
        <w:right w:val="none" w:sz="0" w:space="0" w:color="auto"/>
      </w:divBdr>
    </w:div>
    <w:div w:id="1909922444">
      <w:bodyDiv w:val="1"/>
      <w:marLeft w:val="0"/>
      <w:marRight w:val="0"/>
      <w:marTop w:val="0"/>
      <w:marBottom w:val="0"/>
      <w:divBdr>
        <w:top w:val="none" w:sz="0" w:space="0" w:color="auto"/>
        <w:left w:val="none" w:sz="0" w:space="0" w:color="auto"/>
        <w:bottom w:val="none" w:sz="0" w:space="0" w:color="auto"/>
        <w:right w:val="none" w:sz="0" w:space="0" w:color="auto"/>
      </w:divBdr>
    </w:div>
    <w:div w:id="1929193879">
      <w:bodyDiv w:val="1"/>
      <w:marLeft w:val="0"/>
      <w:marRight w:val="0"/>
      <w:marTop w:val="0"/>
      <w:marBottom w:val="0"/>
      <w:divBdr>
        <w:top w:val="none" w:sz="0" w:space="0" w:color="auto"/>
        <w:left w:val="none" w:sz="0" w:space="0" w:color="auto"/>
        <w:bottom w:val="none" w:sz="0" w:space="0" w:color="auto"/>
        <w:right w:val="none" w:sz="0" w:space="0" w:color="auto"/>
      </w:divBdr>
    </w:div>
    <w:div w:id="1944073709">
      <w:bodyDiv w:val="1"/>
      <w:marLeft w:val="0"/>
      <w:marRight w:val="0"/>
      <w:marTop w:val="0"/>
      <w:marBottom w:val="0"/>
      <w:divBdr>
        <w:top w:val="none" w:sz="0" w:space="0" w:color="auto"/>
        <w:left w:val="none" w:sz="0" w:space="0" w:color="auto"/>
        <w:bottom w:val="none" w:sz="0" w:space="0" w:color="auto"/>
        <w:right w:val="none" w:sz="0" w:space="0" w:color="auto"/>
      </w:divBdr>
    </w:div>
    <w:div w:id="1968047207">
      <w:bodyDiv w:val="1"/>
      <w:marLeft w:val="0"/>
      <w:marRight w:val="0"/>
      <w:marTop w:val="0"/>
      <w:marBottom w:val="0"/>
      <w:divBdr>
        <w:top w:val="none" w:sz="0" w:space="0" w:color="auto"/>
        <w:left w:val="none" w:sz="0" w:space="0" w:color="auto"/>
        <w:bottom w:val="none" w:sz="0" w:space="0" w:color="auto"/>
        <w:right w:val="none" w:sz="0" w:space="0" w:color="auto"/>
      </w:divBdr>
      <w:divsChild>
        <w:div w:id="1882864994">
          <w:marLeft w:val="0"/>
          <w:marRight w:val="0"/>
          <w:marTop w:val="0"/>
          <w:marBottom w:val="0"/>
          <w:divBdr>
            <w:top w:val="none" w:sz="0" w:space="0" w:color="auto"/>
            <w:left w:val="none" w:sz="0" w:space="0" w:color="auto"/>
            <w:bottom w:val="none" w:sz="0" w:space="0" w:color="auto"/>
            <w:right w:val="none" w:sz="0" w:space="0" w:color="auto"/>
          </w:divBdr>
          <w:divsChild>
            <w:div w:id="1852060875">
              <w:marLeft w:val="0"/>
              <w:marRight w:val="0"/>
              <w:marTop w:val="0"/>
              <w:marBottom w:val="0"/>
              <w:divBdr>
                <w:top w:val="none" w:sz="0" w:space="0" w:color="auto"/>
                <w:left w:val="none" w:sz="0" w:space="0" w:color="auto"/>
                <w:bottom w:val="none" w:sz="0" w:space="0" w:color="auto"/>
                <w:right w:val="none" w:sz="0" w:space="0" w:color="auto"/>
              </w:divBdr>
              <w:divsChild>
                <w:div w:id="43523984">
                  <w:marLeft w:val="0"/>
                  <w:marRight w:val="0"/>
                  <w:marTop w:val="0"/>
                  <w:marBottom w:val="0"/>
                  <w:divBdr>
                    <w:top w:val="none" w:sz="0" w:space="0" w:color="auto"/>
                    <w:left w:val="none" w:sz="0" w:space="0" w:color="auto"/>
                    <w:bottom w:val="none" w:sz="0" w:space="0" w:color="auto"/>
                    <w:right w:val="none" w:sz="0" w:space="0" w:color="auto"/>
                  </w:divBdr>
                  <w:divsChild>
                    <w:div w:id="1656371007">
                      <w:marLeft w:val="0"/>
                      <w:marRight w:val="0"/>
                      <w:marTop w:val="0"/>
                      <w:marBottom w:val="300"/>
                      <w:divBdr>
                        <w:top w:val="none" w:sz="0" w:space="0" w:color="auto"/>
                        <w:left w:val="none" w:sz="0" w:space="0" w:color="auto"/>
                        <w:bottom w:val="none" w:sz="0" w:space="0" w:color="auto"/>
                        <w:right w:val="none" w:sz="0" w:space="0" w:color="auto"/>
                      </w:divBdr>
                      <w:divsChild>
                        <w:div w:id="84113959">
                          <w:marLeft w:val="1200"/>
                          <w:marRight w:val="0"/>
                          <w:marTop w:val="0"/>
                          <w:marBottom w:val="0"/>
                          <w:divBdr>
                            <w:top w:val="none" w:sz="0" w:space="0" w:color="auto"/>
                            <w:left w:val="none" w:sz="0" w:space="0" w:color="auto"/>
                            <w:bottom w:val="none" w:sz="0" w:space="0" w:color="auto"/>
                            <w:right w:val="none" w:sz="0" w:space="0" w:color="auto"/>
                          </w:divBdr>
                          <w:divsChild>
                            <w:div w:id="510143838">
                              <w:marLeft w:val="-225"/>
                              <w:marRight w:val="-225"/>
                              <w:marTop w:val="0"/>
                              <w:marBottom w:val="0"/>
                              <w:divBdr>
                                <w:top w:val="none" w:sz="0" w:space="0" w:color="auto"/>
                                <w:left w:val="none" w:sz="0" w:space="0" w:color="auto"/>
                                <w:bottom w:val="none" w:sz="0" w:space="0" w:color="auto"/>
                                <w:right w:val="none" w:sz="0" w:space="0" w:color="auto"/>
                              </w:divBdr>
                              <w:divsChild>
                                <w:div w:id="2061703597">
                                  <w:marLeft w:val="0"/>
                                  <w:marRight w:val="0"/>
                                  <w:marTop w:val="0"/>
                                  <w:marBottom w:val="0"/>
                                  <w:divBdr>
                                    <w:top w:val="none" w:sz="0" w:space="0" w:color="auto"/>
                                    <w:left w:val="none" w:sz="0" w:space="0" w:color="auto"/>
                                    <w:bottom w:val="none" w:sz="0" w:space="0" w:color="auto"/>
                                    <w:right w:val="none" w:sz="0" w:space="0" w:color="auto"/>
                                  </w:divBdr>
                                  <w:divsChild>
                                    <w:div w:id="938484088">
                                      <w:marLeft w:val="0"/>
                                      <w:marRight w:val="0"/>
                                      <w:marTop w:val="0"/>
                                      <w:marBottom w:val="0"/>
                                      <w:divBdr>
                                        <w:top w:val="none" w:sz="0" w:space="0" w:color="auto"/>
                                        <w:left w:val="none" w:sz="0" w:space="0" w:color="auto"/>
                                        <w:bottom w:val="none" w:sz="0" w:space="0" w:color="auto"/>
                                        <w:right w:val="none" w:sz="0" w:space="0" w:color="auto"/>
                                      </w:divBdr>
                                      <w:divsChild>
                                        <w:div w:id="9566380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14360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C8C44-EC4D-439F-86DB-E80640B0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39</TotalTime>
  <Pages>26</Pages>
  <Words>2403</Words>
  <Characters>13702</Characters>
  <Application>Microsoft Office Word</Application>
  <DocSecurity>0</DocSecurity>
  <Lines>114</Lines>
  <Paragraphs>32</Paragraphs>
  <ScaleCrop>false</ScaleCrop>
  <Company>cy</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陳昱慧</cp:lastModifiedBy>
  <cp:revision>7</cp:revision>
  <cp:lastPrinted>2022-07-14T06:37:00Z</cp:lastPrinted>
  <dcterms:created xsi:type="dcterms:W3CDTF">2022-07-27T03:06:00Z</dcterms:created>
  <dcterms:modified xsi:type="dcterms:W3CDTF">2022-07-27T06:29:00Z</dcterms:modified>
  <cp:contentStatus/>
</cp:coreProperties>
</file>