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C78DB" w:rsidRDefault="00B91B70" w:rsidP="00F37D7B">
      <w:pPr>
        <w:pStyle w:val="af2"/>
      </w:pPr>
      <w:r w:rsidRPr="00CC78DB">
        <w:rPr>
          <w:rFonts w:hint="eastAsia"/>
        </w:rPr>
        <w:t>調查報告</w:t>
      </w:r>
    </w:p>
    <w:p w:rsidR="00E25849" w:rsidRPr="00CC78DB"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C78D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D07A5" w:rsidRPr="00CC78DB">
        <w:rPr>
          <w:rFonts w:hint="eastAsia"/>
        </w:rPr>
        <w:t>台灣電力股份有限公司辦理</w:t>
      </w:r>
      <w:r w:rsidR="000461D5" w:rsidRPr="00CC78DB">
        <w:rPr>
          <w:rFonts w:hint="eastAsia"/>
        </w:rPr>
        <w:t>台</w:t>
      </w:r>
      <w:r w:rsidR="003D07A5" w:rsidRPr="00CC78DB">
        <w:rPr>
          <w:rFonts w:hint="eastAsia"/>
        </w:rPr>
        <w:t>中電廠新建燃氣機組計畫環評及都市設計審議進度未如預期，連帶影響主要機組設施開工時程；又該電廠</w:t>
      </w:r>
      <w:proofErr w:type="gramStart"/>
      <w:r w:rsidR="003D07A5" w:rsidRPr="00CC78DB">
        <w:rPr>
          <w:rFonts w:hint="eastAsia"/>
        </w:rPr>
        <w:t>原灰塘堆</w:t>
      </w:r>
      <w:proofErr w:type="gramEnd"/>
      <w:r w:rsidR="003D07A5" w:rsidRPr="00CC78DB">
        <w:rPr>
          <w:rFonts w:hint="eastAsia"/>
        </w:rPr>
        <w:t>置容量已飽和，第2階段煤灰填海計畫因環境影響差異分析報告審議歷經2年餘，仍遲未獲通過，無法施作</w:t>
      </w:r>
      <w:proofErr w:type="gramStart"/>
      <w:r w:rsidR="003D07A5" w:rsidRPr="00CC78DB">
        <w:rPr>
          <w:rFonts w:hint="eastAsia"/>
        </w:rPr>
        <w:t>等情案</w:t>
      </w:r>
      <w:proofErr w:type="gramEnd"/>
      <w:r w:rsidR="003D07A5" w:rsidRPr="00CC78DB">
        <w:rPr>
          <w:rFonts w:hint="eastAsia"/>
        </w:rPr>
        <w:t>。</w:t>
      </w:r>
    </w:p>
    <w:p w:rsidR="00813DC9" w:rsidRPr="00CC78DB" w:rsidRDefault="00813DC9" w:rsidP="00AA6825">
      <w:pPr>
        <w:pStyle w:val="1"/>
      </w:pPr>
      <w:bookmarkStart w:id="25" w:name="_Toc421794871"/>
      <w:bookmarkStart w:id="26" w:name="_Toc422834156"/>
      <w:bookmarkStart w:id="27" w:name="_Toc525070834"/>
      <w:bookmarkStart w:id="28" w:name="_Toc525938374"/>
      <w:bookmarkStart w:id="29" w:name="_Toc525939222"/>
      <w:bookmarkStart w:id="30" w:name="_Toc525939727"/>
      <w:bookmarkStart w:id="31" w:name="_Toc525066144"/>
      <w:bookmarkStart w:id="32" w:name="_Toc524892372"/>
      <w:bookmarkStart w:id="33" w:name="_Toc524892370"/>
      <w:bookmarkStart w:id="34" w:name="_Toc524895640"/>
      <w:bookmarkStart w:id="35" w:name="_Toc524896186"/>
      <w:bookmarkStart w:id="36" w:name="_Toc524896216"/>
      <w:bookmarkStart w:id="37" w:name="_Toc524902722"/>
      <w:bookmarkStart w:id="38" w:name="_Toc525066141"/>
      <w:bookmarkStart w:id="39" w:name="_Toc525070831"/>
      <w:bookmarkStart w:id="40" w:name="_Toc525938371"/>
      <w:bookmarkStart w:id="41" w:name="_Toc525939219"/>
      <w:bookmarkStart w:id="42" w:name="_Toc525939724"/>
      <w:bookmarkStart w:id="43" w:name="_Toc529218258"/>
      <w:bookmarkStart w:id="44" w:name="_Toc529222681"/>
      <w:bookmarkStart w:id="45" w:name="_Toc529223103"/>
      <w:bookmarkStart w:id="46" w:name="_Toc529223854"/>
      <w:bookmarkStart w:id="47" w:name="_Toc529228250"/>
      <w:bookmarkStart w:id="48" w:name="_Toc2400386"/>
      <w:bookmarkStart w:id="49" w:name="_Toc4316181"/>
      <w:bookmarkStart w:id="50" w:name="_Toc4473322"/>
      <w:bookmarkStart w:id="51" w:name="_Toc69556889"/>
      <w:bookmarkStart w:id="52" w:name="_Toc69556938"/>
      <w:bookmarkStart w:id="53" w:name="_Toc69609812"/>
      <w:bookmarkStart w:id="54" w:name="_Toc70241808"/>
      <w:bookmarkStart w:id="55" w:name="_Toc70242197"/>
      <w:bookmarkStart w:id="56" w:name="_Toc421794867"/>
      <w:bookmarkStart w:id="57" w:name="_Toc422834152"/>
      <w:r w:rsidRPr="00CC78DB">
        <w:rPr>
          <w:rFonts w:hint="eastAsia"/>
        </w:rPr>
        <w:t>調查意見</w:t>
      </w:r>
    </w:p>
    <w:p w:rsidR="003B17E0" w:rsidRPr="00CC78DB" w:rsidRDefault="003B17E0" w:rsidP="003B17E0">
      <w:pPr>
        <w:pStyle w:val="10"/>
        <w:ind w:left="680" w:firstLine="680"/>
      </w:pPr>
      <w:r w:rsidRPr="00CC78DB">
        <w:rPr>
          <w:rFonts w:hint="eastAsia"/>
        </w:rPr>
        <w:t>本案係審計部</w:t>
      </w:r>
      <w:r w:rsidRPr="00CC78DB">
        <w:rPr>
          <w:rFonts w:hAnsi="標楷體" w:hint="eastAsia"/>
        </w:rPr>
        <w:t>「</w:t>
      </w:r>
      <w:r w:rsidRPr="00CC78DB">
        <w:rPr>
          <w:rFonts w:hint="eastAsia"/>
        </w:rPr>
        <w:t>中華民國</w:t>
      </w:r>
      <w:r w:rsidR="00EF2A51" w:rsidRPr="00CC78DB">
        <w:rPr>
          <w:rFonts w:hint="eastAsia"/>
        </w:rPr>
        <w:t>（下同）</w:t>
      </w:r>
      <w:proofErr w:type="gramStart"/>
      <w:r w:rsidRPr="00CC78DB">
        <w:rPr>
          <w:rFonts w:hint="eastAsia"/>
        </w:rPr>
        <w:t>109</w:t>
      </w:r>
      <w:proofErr w:type="gramEnd"/>
      <w:r w:rsidRPr="00CC78DB">
        <w:rPr>
          <w:rFonts w:hint="eastAsia"/>
        </w:rPr>
        <w:t>年度中央政府總決算附屬單位決算及綜計表審核報告營業部分</w:t>
      </w:r>
      <w:r w:rsidRPr="00CC78DB">
        <w:rPr>
          <w:rFonts w:hAnsi="標楷體" w:hint="eastAsia"/>
        </w:rPr>
        <w:t>」就</w:t>
      </w:r>
      <w:r w:rsidR="001E74D2" w:rsidRPr="00CC78DB">
        <w:rPr>
          <w:rFonts w:hint="eastAsia"/>
        </w:rPr>
        <w:t>台灣電力股份有限公司</w:t>
      </w:r>
      <w:r w:rsidR="001E74D2" w:rsidRPr="00CC78DB">
        <w:rPr>
          <w:rFonts w:hint="eastAsia"/>
          <w:szCs w:val="32"/>
        </w:rPr>
        <w:t>（下稱</w:t>
      </w:r>
      <w:r w:rsidR="001E74D2" w:rsidRPr="00CC78DB">
        <w:rPr>
          <w:rFonts w:hint="eastAsia"/>
        </w:rPr>
        <w:t>台灣電力公司</w:t>
      </w:r>
      <w:r w:rsidR="001E74D2" w:rsidRPr="00CC78DB">
        <w:rPr>
          <w:rFonts w:hint="eastAsia"/>
          <w:szCs w:val="32"/>
        </w:rPr>
        <w:t>）</w:t>
      </w:r>
      <w:r w:rsidRPr="00CC78DB">
        <w:rPr>
          <w:rFonts w:hint="eastAsia"/>
          <w:szCs w:val="32"/>
        </w:rPr>
        <w:t>重要經營政策執行之審核意見揭示，</w:t>
      </w:r>
      <w:r w:rsidRPr="00CC78DB">
        <w:rPr>
          <w:rFonts w:hint="eastAsia"/>
        </w:rPr>
        <w:t>台中電廠新建燃氣機組計畫及</w:t>
      </w:r>
      <w:r w:rsidR="002922C8" w:rsidRPr="00CC78DB">
        <w:rPr>
          <w:rFonts w:hint="eastAsia"/>
        </w:rPr>
        <w:t>該</w:t>
      </w:r>
      <w:r w:rsidRPr="00CC78DB">
        <w:rPr>
          <w:rFonts w:hint="eastAsia"/>
        </w:rPr>
        <w:t>電廠第2階段煤灰填海計畫有進度未如預期等情</w:t>
      </w:r>
      <w:r w:rsidRPr="00CC78DB">
        <w:rPr>
          <w:rFonts w:hint="eastAsia"/>
          <w:szCs w:val="32"/>
        </w:rPr>
        <w:t>，經函請</w:t>
      </w:r>
      <w:proofErr w:type="gramStart"/>
      <w:r w:rsidRPr="00CC78DB">
        <w:rPr>
          <w:rFonts w:hint="eastAsia"/>
          <w:szCs w:val="32"/>
        </w:rPr>
        <w:t>審計部到</w:t>
      </w:r>
      <w:proofErr w:type="gramEnd"/>
      <w:r w:rsidRPr="00CC78DB">
        <w:rPr>
          <w:rFonts w:hint="eastAsia"/>
          <w:szCs w:val="32"/>
        </w:rPr>
        <w:t>院簡報，並調閱經濟部及</w:t>
      </w:r>
      <w:r w:rsidRPr="00CC78DB">
        <w:rPr>
          <w:rFonts w:hint="eastAsia"/>
        </w:rPr>
        <w:t>台灣電力公司</w:t>
      </w:r>
      <w:r w:rsidRPr="00CC78DB">
        <w:rPr>
          <w:rFonts w:hint="eastAsia"/>
          <w:szCs w:val="32"/>
        </w:rPr>
        <w:t>、內政部、臺中市政府等</w:t>
      </w:r>
      <w:r w:rsidR="00941A0F" w:rsidRPr="00CC78DB">
        <w:rPr>
          <w:rFonts w:hint="eastAsia"/>
          <w:szCs w:val="32"/>
        </w:rPr>
        <w:t>機關</w:t>
      </w:r>
      <w:r w:rsidRPr="00CC78DB">
        <w:rPr>
          <w:rFonts w:hint="eastAsia"/>
          <w:szCs w:val="32"/>
        </w:rPr>
        <w:t>相關卷證資料</w:t>
      </w:r>
      <w:r w:rsidR="00912A6F" w:rsidRPr="00CC78DB">
        <w:rPr>
          <w:rStyle w:val="afe"/>
          <w:szCs w:val="32"/>
        </w:rPr>
        <w:footnoteReference w:id="1"/>
      </w:r>
      <w:r w:rsidRPr="00CC78DB">
        <w:rPr>
          <w:rFonts w:hint="eastAsia"/>
          <w:szCs w:val="32"/>
        </w:rPr>
        <w:t>，已</w:t>
      </w:r>
      <w:proofErr w:type="gramStart"/>
      <w:r w:rsidRPr="00CC78DB">
        <w:rPr>
          <w:rFonts w:hint="eastAsia"/>
          <w:szCs w:val="32"/>
        </w:rPr>
        <w:t>調查竣</w:t>
      </w:r>
      <w:proofErr w:type="gramEnd"/>
      <w:r w:rsidRPr="00CC78DB">
        <w:rPr>
          <w:rFonts w:hint="eastAsia"/>
          <w:szCs w:val="32"/>
        </w:rPr>
        <w:t>事，茲提出調查意見如下：</w:t>
      </w:r>
    </w:p>
    <w:p w:rsidR="00C928E1" w:rsidRPr="00CC78DB" w:rsidRDefault="00C928E1" w:rsidP="00AA6825">
      <w:pPr>
        <w:pStyle w:val="2"/>
        <w:rPr>
          <w:b/>
        </w:rPr>
      </w:pPr>
      <w:r w:rsidRPr="00CC78DB">
        <w:rPr>
          <w:rFonts w:hint="eastAsia"/>
          <w:b/>
        </w:rPr>
        <w:t>台灣電力公司辦理「台中電廠新建燃氣機組計畫」，因環境影響評估及都市設計審議進度未如預期，連帶影響主要機組設施開工時程</w:t>
      </w:r>
      <w:r w:rsidR="00374032" w:rsidRPr="00CC78DB">
        <w:rPr>
          <w:rFonts w:hint="eastAsia"/>
          <w:b/>
        </w:rPr>
        <w:t>，預計順延至117年10月3</w:t>
      </w:r>
      <w:r w:rsidR="00374032" w:rsidRPr="00CC78DB">
        <w:rPr>
          <w:b/>
        </w:rPr>
        <w:t>1</w:t>
      </w:r>
      <w:r w:rsidR="00374032" w:rsidRPr="00CC78DB">
        <w:rPr>
          <w:rFonts w:hint="eastAsia"/>
          <w:b/>
        </w:rPr>
        <w:t>日商轉</w:t>
      </w:r>
      <w:r w:rsidRPr="00CC78DB">
        <w:rPr>
          <w:rFonts w:hint="eastAsia"/>
          <w:b/>
        </w:rPr>
        <w:t>，</w:t>
      </w:r>
      <w:r w:rsidR="00C41E9F" w:rsidRPr="00CC78DB">
        <w:rPr>
          <w:rFonts w:hint="eastAsia"/>
          <w:b/>
        </w:rPr>
        <w:t>已逾</w:t>
      </w:r>
      <w:r w:rsidR="001C43E4" w:rsidRPr="00CC78DB">
        <w:rPr>
          <w:rFonts w:hint="eastAsia"/>
          <w:b/>
        </w:rPr>
        <w:t>行政院</w:t>
      </w:r>
      <w:r w:rsidRPr="00CC78DB">
        <w:rPr>
          <w:rFonts w:hint="eastAsia"/>
          <w:b/>
        </w:rPr>
        <w:t>核定</w:t>
      </w:r>
      <w:r w:rsidR="00C41E9F" w:rsidRPr="00CC78DB">
        <w:rPr>
          <w:rFonts w:hint="eastAsia"/>
          <w:b/>
        </w:rPr>
        <w:t>運轉</w:t>
      </w:r>
      <w:r w:rsidRPr="00CC78DB">
        <w:rPr>
          <w:rFonts w:hint="eastAsia"/>
          <w:b/>
        </w:rPr>
        <w:t>期程113年7月1日達52個月，</w:t>
      </w:r>
      <w:r w:rsidR="002F2B0A" w:rsidRPr="00CC78DB">
        <w:rPr>
          <w:rFonts w:hint="eastAsia"/>
          <w:b/>
        </w:rPr>
        <w:t>亦</w:t>
      </w:r>
      <w:r w:rsidRPr="00CC78DB">
        <w:rPr>
          <w:rFonts w:hint="eastAsia"/>
          <w:b/>
        </w:rPr>
        <w:t>未符經濟部「108/109年度全國電力資源供需報告</w:t>
      </w:r>
      <w:r w:rsidRPr="00CC78DB">
        <w:rPr>
          <w:rFonts w:hAnsi="標楷體" w:hint="eastAsia"/>
          <w:b/>
        </w:rPr>
        <w:t>」之期程目標</w:t>
      </w:r>
      <w:r w:rsidRPr="00CC78DB">
        <w:rPr>
          <w:rFonts w:hAnsi="標楷體" w:hint="eastAsia"/>
          <w:b/>
          <w:lang w:eastAsia="zh-HK"/>
        </w:rPr>
        <w:t>，甚且</w:t>
      </w:r>
      <w:r w:rsidRPr="00CC78DB">
        <w:rPr>
          <w:rFonts w:hint="eastAsia"/>
          <w:b/>
        </w:rPr>
        <w:t>該計畫所涉海域環境影響評估審查通過與否及期程仍為未定之</w:t>
      </w:r>
      <w:r w:rsidR="00C41E9F" w:rsidRPr="00CC78DB">
        <w:rPr>
          <w:rFonts w:hint="eastAsia"/>
          <w:b/>
        </w:rPr>
        <w:t>天</w:t>
      </w:r>
      <w:r w:rsidRPr="00CC78DB">
        <w:rPr>
          <w:rFonts w:hint="eastAsia"/>
          <w:b/>
        </w:rPr>
        <w:t>，該計畫</w:t>
      </w:r>
      <w:proofErr w:type="gramStart"/>
      <w:r w:rsidRPr="00CC78DB">
        <w:rPr>
          <w:rFonts w:hAnsi="標楷體" w:hint="eastAsia"/>
          <w:b/>
        </w:rPr>
        <w:t>攸</w:t>
      </w:r>
      <w:proofErr w:type="gramEnd"/>
      <w:r w:rsidRPr="00CC78DB">
        <w:rPr>
          <w:rFonts w:hAnsi="標楷體" w:hint="eastAsia"/>
          <w:b/>
        </w:rPr>
        <w:t>關能源轉型及電力供應穩定甚鉅</w:t>
      </w:r>
      <w:r w:rsidRPr="00CC78DB">
        <w:rPr>
          <w:rFonts w:hint="eastAsia"/>
          <w:b/>
        </w:rPr>
        <w:t>，</w:t>
      </w:r>
      <w:r w:rsidRPr="00CC78DB">
        <w:rPr>
          <w:rFonts w:hAnsi="標楷體" w:hint="eastAsia"/>
          <w:b/>
        </w:rPr>
        <w:t>經濟部應督促台灣電力公司</w:t>
      </w:r>
      <w:r w:rsidRPr="00CC78DB">
        <w:rPr>
          <w:rFonts w:hint="eastAsia"/>
          <w:b/>
        </w:rPr>
        <w:t>戮力執行並再行檢討工程要徑，務求該計畫順遂執行。</w:t>
      </w:r>
    </w:p>
    <w:p w:rsidR="005D7904" w:rsidRPr="00CC78DB" w:rsidRDefault="005D7904" w:rsidP="00364129">
      <w:pPr>
        <w:pStyle w:val="3"/>
      </w:pPr>
      <w:r w:rsidRPr="00CC78DB">
        <w:rPr>
          <w:rFonts w:hint="eastAsia"/>
        </w:rPr>
        <w:lastRenderedPageBreak/>
        <w:t>台灣電力公司配合政府能源政策，因應長期電力負載成長及維持區域供電穩定，規劃推動「台中電廠新建燃氣機組計畫」</w:t>
      </w:r>
      <w:r w:rsidR="00D00209" w:rsidRPr="00CC78DB">
        <w:rPr>
          <w:rFonts w:hint="eastAsia"/>
        </w:rPr>
        <w:t>，</w:t>
      </w:r>
      <w:r w:rsidRPr="00CC78DB">
        <w:rPr>
          <w:rFonts w:hint="eastAsia"/>
        </w:rPr>
        <w:t>於台中電廠</w:t>
      </w:r>
      <w:proofErr w:type="gramStart"/>
      <w:r w:rsidRPr="00CC78DB">
        <w:rPr>
          <w:rFonts w:hint="eastAsia"/>
        </w:rPr>
        <w:t>廠</w:t>
      </w:r>
      <w:proofErr w:type="gramEnd"/>
      <w:r w:rsidRPr="00CC78DB">
        <w:rPr>
          <w:rFonts w:hint="eastAsia"/>
        </w:rPr>
        <w:t>區內，規劃設置二部總容量為2</w:t>
      </w:r>
      <w:r w:rsidR="00493C46">
        <w:t>,</w:t>
      </w:r>
      <w:r w:rsidRPr="00CC78DB">
        <w:rPr>
          <w:rFonts w:hint="eastAsia"/>
        </w:rPr>
        <w:t>60</w:t>
      </w:r>
      <w:r w:rsidR="00493C46">
        <w:rPr>
          <w:rFonts w:hint="eastAsia"/>
        </w:rPr>
        <w:t>0</w:t>
      </w:r>
      <w:proofErr w:type="gramStart"/>
      <w:r w:rsidR="00D00209" w:rsidRPr="00CC78DB">
        <w:rPr>
          <w:rFonts w:hint="eastAsia"/>
        </w:rPr>
        <w:t>百</w:t>
      </w:r>
      <w:proofErr w:type="gramEnd"/>
      <w:r w:rsidR="00D00209" w:rsidRPr="00CC78DB">
        <w:rPr>
          <w:rFonts w:hint="eastAsia"/>
        </w:rPr>
        <w:t>萬瓦(</w:t>
      </w:r>
      <w:r w:rsidR="00D00209" w:rsidRPr="00CC78DB">
        <w:t>MW)</w:t>
      </w:r>
      <w:r w:rsidRPr="00CC78DB">
        <w:rPr>
          <w:rFonts w:hint="eastAsia"/>
        </w:rPr>
        <w:t>級燃氣複循環機組。計畫包含一船席之</w:t>
      </w:r>
      <w:r w:rsidR="007943D3" w:rsidRPr="00CC78DB">
        <w:rPr>
          <w:rFonts w:hint="eastAsia"/>
        </w:rPr>
        <w:t>液化天然氣</w:t>
      </w:r>
      <w:r w:rsidR="00831190" w:rsidRPr="00CC78DB">
        <w:rPr>
          <w:rFonts w:hint="eastAsia"/>
        </w:rPr>
        <w:t>（</w:t>
      </w:r>
      <w:r w:rsidR="007943D3" w:rsidRPr="00CC78DB">
        <w:rPr>
          <w:rFonts w:hint="eastAsia"/>
        </w:rPr>
        <w:t>LNG，下同</w:t>
      </w:r>
      <w:r w:rsidR="00831190" w:rsidRPr="00CC78DB">
        <w:rPr>
          <w:rFonts w:hint="eastAsia"/>
        </w:rPr>
        <w:t>）</w:t>
      </w:r>
      <w:r w:rsidRPr="00CC78DB">
        <w:rPr>
          <w:rFonts w:hint="eastAsia"/>
        </w:rPr>
        <w:t>卸收碼頭、5座LNG儲槽、相關設施及管線，</w:t>
      </w:r>
      <w:r w:rsidR="0077571D" w:rsidRPr="00CC78DB">
        <w:rPr>
          <w:rFonts w:hint="eastAsia"/>
        </w:rPr>
        <w:t>由</w:t>
      </w:r>
      <w:r w:rsidRPr="00CC78DB">
        <w:rPr>
          <w:rFonts w:hint="eastAsia"/>
        </w:rPr>
        <w:t>台灣電力公司自建及操作</w:t>
      </w:r>
      <w:r w:rsidR="00D00209" w:rsidRPr="00CC78DB">
        <w:rPr>
          <w:rFonts w:hint="eastAsia"/>
        </w:rPr>
        <w:t>，該計畫可行性研究報告經行政院107年3月14日院</w:t>
      </w:r>
      <w:proofErr w:type="gramStart"/>
      <w:r w:rsidR="00D00209" w:rsidRPr="00CC78DB">
        <w:rPr>
          <w:rFonts w:hint="eastAsia"/>
        </w:rPr>
        <w:t>臺經字</w:t>
      </w:r>
      <w:proofErr w:type="gramEnd"/>
      <w:r w:rsidR="00D00209" w:rsidRPr="00CC78DB">
        <w:rPr>
          <w:rFonts w:hint="eastAsia"/>
        </w:rPr>
        <w:t>第1070006986號函核定興辦</w:t>
      </w:r>
      <w:r w:rsidR="00D00209" w:rsidRPr="00CC78DB">
        <w:rPr>
          <w:rStyle w:val="afe"/>
        </w:rPr>
        <w:footnoteReference w:id="2"/>
      </w:r>
      <w:r w:rsidR="00452628" w:rsidRPr="00CC78DB">
        <w:rPr>
          <w:rFonts w:hint="eastAsia"/>
        </w:rPr>
        <w:t>，</w:t>
      </w:r>
      <w:r w:rsidR="00FD3AF9" w:rsidRPr="00CC78DB">
        <w:rPr>
          <w:rFonts w:hint="eastAsia"/>
        </w:rPr>
        <w:t>依可行性研究報告時程，儲槽工程及站區工程兩案分別辦理招標，預定決標日期為109年3月1日及109年6月1日，第1座儲槽於52個月後，於113年7月1日完工通氣。</w:t>
      </w:r>
    </w:p>
    <w:p w:rsidR="005D7904" w:rsidRPr="00CC78DB" w:rsidRDefault="006A0E8B" w:rsidP="00364129">
      <w:pPr>
        <w:pStyle w:val="3"/>
      </w:pPr>
      <w:r w:rsidRPr="00CC78DB">
        <w:rPr>
          <w:rFonts w:hint="eastAsia"/>
        </w:rPr>
        <w:t>據審計部「中華民國</w:t>
      </w:r>
      <w:proofErr w:type="gramStart"/>
      <w:r w:rsidRPr="00CC78DB">
        <w:rPr>
          <w:rFonts w:hint="eastAsia"/>
        </w:rPr>
        <w:t>109</w:t>
      </w:r>
      <w:proofErr w:type="gramEnd"/>
      <w:r w:rsidRPr="00CC78DB">
        <w:rPr>
          <w:rFonts w:hint="eastAsia"/>
        </w:rPr>
        <w:t>年度中央政府總決算附屬單位決算及綜計表審核報告營業部分」就</w:t>
      </w:r>
      <w:r w:rsidRPr="00CC78DB">
        <w:rPr>
          <w:rFonts w:hAnsi="標楷體" w:hint="eastAsia"/>
        </w:rPr>
        <w:t>「</w:t>
      </w:r>
      <w:r w:rsidRPr="00CC78DB">
        <w:rPr>
          <w:rFonts w:hint="eastAsia"/>
        </w:rPr>
        <w:t>台中電廠燃氣機組計畫環評及都市設計審議進度未如預期，連帶影響主要機組設施開工時程</w:t>
      </w:r>
      <w:r w:rsidRPr="00CC78DB">
        <w:rPr>
          <w:rFonts w:hAnsi="標楷體" w:hint="eastAsia"/>
        </w:rPr>
        <w:t>」之</w:t>
      </w:r>
      <w:r w:rsidRPr="00CC78DB">
        <w:rPr>
          <w:rFonts w:hint="eastAsia"/>
        </w:rPr>
        <w:t>審核意見</w:t>
      </w:r>
      <w:r w:rsidRPr="00CC78DB">
        <w:rPr>
          <w:rFonts w:hAnsi="標楷體" w:hint="eastAsia"/>
        </w:rPr>
        <w:t>內容如下</w:t>
      </w:r>
      <w:r w:rsidRPr="00CC78DB">
        <w:rPr>
          <w:rFonts w:hint="eastAsia"/>
        </w:rPr>
        <w:t>：</w:t>
      </w:r>
    </w:p>
    <w:p w:rsidR="006A0E8B" w:rsidRPr="00CC78DB" w:rsidRDefault="006A0E8B" w:rsidP="006A0E8B">
      <w:pPr>
        <w:pStyle w:val="4"/>
      </w:pPr>
      <w:r w:rsidRPr="00CC78DB">
        <w:rPr>
          <w:rFonts w:hint="eastAsia"/>
        </w:rPr>
        <w:t>經查台中電廠燃氣機組計畫主要內容為增建2部容量</w:t>
      </w:r>
      <w:r w:rsidR="001D7722" w:rsidRPr="00CC78DB">
        <w:rPr>
          <w:rFonts w:hint="eastAsia"/>
        </w:rPr>
        <w:t>各</w:t>
      </w:r>
      <w:r w:rsidRPr="00CC78DB">
        <w:rPr>
          <w:rFonts w:hint="eastAsia"/>
        </w:rPr>
        <w:t>約1,300</w:t>
      </w:r>
      <w:proofErr w:type="gramStart"/>
      <w:r w:rsidRPr="00CC78DB">
        <w:rPr>
          <w:rFonts w:hint="eastAsia"/>
        </w:rPr>
        <w:t>百萬</w:t>
      </w:r>
      <w:proofErr w:type="gramEnd"/>
      <w:r w:rsidRPr="00CC78DB">
        <w:rPr>
          <w:rFonts w:hint="eastAsia"/>
        </w:rPr>
        <w:t>瓦(</w:t>
      </w:r>
      <w:r w:rsidRPr="00CC78DB">
        <w:t>MW)</w:t>
      </w:r>
      <w:proofErr w:type="gramStart"/>
      <w:r w:rsidRPr="00CC78DB">
        <w:rPr>
          <w:rFonts w:hint="eastAsia"/>
        </w:rPr>
        <w:t>以下燃氣</w:t>
      </w:r>
      <w:proofErr w:type="gramEnd"/>
      <w:r w:rsidRPr="00CC78DB">
        <w:rPr>
          <w:rFonts w:hint="eastAsia"/>
        </w:rPr>
        <w:t>複循環機組、LNG儲槽、輸氣管線工程、345KV（</w:t>
      </w:r>
      <w:proofErr w:type="gramStart"/>
      <w:r w:rsidRPr="00CC78DB">
        <w:rPr>
          <w:rFonts w:hint="eastAsia"/>
        </w:rPr>
        <w:t>千伏</w:t>
      </w:r>
      <w:proofErr w:type="gramEnd"/>
      <w:r w:rsidRPr="00CC78DB">
        <w:rPr>
          <w:rFonts w:hint="eastAsia"/>
        </w:rPr>
        <w:t>特）開關場、循環水抽水機房等，相關環評作業於109年1月20日經</w:t>
      </w:r>
      <w:r w:rsidR="004279A5" w:rsidRPr="00CC78DB">
        <w:rPr>
          <w:rFonts w:hint="eastAsia"/>
        </w:rPr>
        <w:t>行政院環境保護署（下稱環保署）</w:t>
      </w:r>
      <w:r w:rsidRPr="00CC78DB">
        <w:rPr>
          <w:rFonts w:hint="eastAsia"/>
        </w:rPr>
        <w:t>審議通過，較可行性報告於108年7月1日完成落後近7個月；又</w:t>
      </w:r>
      <w:proofErr w:type="gramStart"/>
      <w:r w:rsidRPr="00CC78DB">
        <w:rPr>
          <w:rFonts w:hint="eastAsia"/>
        </w:rPr>
        <w:t>臺</w:t>
      </w:r>
      <w:proofErr w:type="gramEnd"/>
      <w:r w:rsidRPr="00CC78DB">
        <w:rPr>
          <w:rFonts w:hint="eastAsia"/>
        </w:rPr>
        <w:t>中市政府於108年6月要求台灣電力公司須將規劃興建之火力發電設施送由都市設計審議（下稱都審）委員會審議，台灣電力公司並於109年3月</w:t>
      </w:r>
      <w:proofErr w:type="gramStart"/>
      <w:r w:rsidRPr="00CC78DB">
        <w:rPr>
          <w:rFonts w:hint="eastAsia"/>
        </w:rPr>
        <w:t>開始掛件申</w:t>
      </w:r>
      <w:proofErr w:type="gramEnd"/>
      <w:r w:rsidRPr="00CC78DB">
        <w:rPr>
          <w:rFonts w:hint="eastAsia"/>
        </w:rPr>
        <w:t>請都審審議，惟審議</w:t>
      </w:r>
      <w:r w:rsidRPr="00CC78DB">
        <w:rPr>
          <w:rFonts w:hint="eastAsia"/>
        </w:rPr>
        <w:lastRenderedPageBreak/>
        <w:t>期間因多次補充新建主發電設施設置前後污染相關數據、環境保護配套措施暨市府要求「先拆後建」等項，遲未獲得共識等，截至110年4月底止，送件次數已達7次仍未獲得通過，並囿於都審審議程序遲未通過，原預計編列於</w:t>
      </w:r>
      <w:proofErr w:type="gramStart"/>
      <w:r w:rsidRPr="00CC78DB">
        <w:rPr>
          <w:rFonts w:hint="eastAsia"/>
        </w:rPr>
        <w:t>10</w:t>
      </w:r>
      <w:proofErr w:type="gramEnd"/>
      <w:r w:rsidRPr="00CC78DB">
        <w:rPr>
          <w:rFonts w:hint="eastAsia"/>
        </w:rPr>
        <w:t>9年度執行預算新臺幣（下同）154億9,982萬元，因廠商均無法進場施作，經立法院提案刪減87億元，約56.13％。</w:t>
      </w:r>
    </w:p>
    <w:p w:rsidR="006A0E8B" w:rsidRPr="00CC78DB" w:rsidRDefault="006A0E8B" w:rsidP="006A0E8B">
      <w:pPr>
        <w:pStyle w:val="4"/>
      </w:pPr>
      <w:r w:rsidRPr="00CC78DB">
        <w:rPr>
          <w:rFonts w:hint="eastAsia"/>
        </w:rPr>
        <w:t>又據台灣電力公司110年4月提供主要施工項目期程資料載述，其中1、2號燃氣機組，原規劃於109年6月1日開工，預計於113年3月1日及114年1月1日完成商轉，惟因都審及環評等因素影響，相關機組</w:t>
      </w:r>
      <w:proofErr w:type="gramStart"/>
      <w:r w:rsidRPr="00CC78DB">
        <w:rPr>
          <w:rFonts w:hint="eastAsia"/>
        </w:rPr>
        <w:t>商轉展延</w:t>
      </w:r>
      <w:proofErr w:type="gramEnd"/>
      <w:r w:rsidRPr="00CC78DB">
        <w:rPr>
          <w:rFonts w:hint="eastAsia"/>
        </w:rPr>
        <w:t>至114年8月31日及115年8月31日始能完成，落後原規劃期程至少18個月以上。</w:t>
      </w:r>
    </w:p>
    <w:p w:rsidR="006A0E8B" w:rsidRPr="00CC78DB" w:rsidRDefault="006A0E8B" w:rsidP="006A0E8B">
      <w:pPr>
        <w:pStyle w:val="4"/>
      </w:pPr>
      <w:r w:rsidRPr="00CC78DB">
        <w:rPr>
          <w:rFonts w:hint="eastAsia"/>
        </w:rPr>
        <w:t>另據台灣電力公司</w:t>
      </w:r>
      <w:proofErr w:type="gramStart"/>
      <w:r w:rsidRPr="00CC78DB">
        <w:rPr>
          <w:rFonts w:hint="eastAsia"/>
        </w:rPr>
        <w:t>與各委外</w:t>
      </w:r>
      <w:proofErr w:type="gramEnd"/>
      <w:r w:rsidRPr="00CC78DB">
        <w:rPr>
          <w:rFonts w:hint="eastAsia"/>
        </w:rPr>
        <w:t>廠商簽訂合約均規定，若為甲方（台灣電力公司）之原因，致訂約</w:t>
      </w:r>
      <w:proofErr w:type="gramStart"/>
      <w:r w:rsidRPr="00CC78DB">
        <w:rPr>
          <w:rFonts w:hint="eastAsia"/>
        </w:rPr>
        <w:t>日起逾6個</w:t>
      </w:r>
      <w:proofErr w:type="gramEnd"/>
      <w:r w:rsidRPr="00CC78DB">
        <w:rPr>
          <w:rFonts w:hint="eastAsia"/>
        </w:rPr>
        <w:t>月</w:t>
      </w:r>
      <w:proofErr w:type="gramStart"/>
      <w:r w:rsidRPr="00CC78DB">
        <w:rPr>
          <w:rFonts w:hint="eastAsia"/>
        </w:rPr>
        <w:t>未能使乙</w:t>
      </w:r>
      <w:proofErr w:type="gramEnd"/>
      <w:r w:rsidRPr="00CC78DB">
        <w:rPr>
          <w:rFonts w:hint="eastAsia"/>
        </w:rPr>
        <w:t>方開工者，乙方得以書面通知甲方終止契約，並請求補償，惟截至110年3月底止，除循環抽水機房已於110年3月開工外，多數如複循環燃氣機組、LNG儲槽及LNG站區興建統包案，</w:t>
      </w:r>
      <w:proofErr w:type="gramStart"/>
      <w:r w:rsidRPr="00CC78DB">
        <w:rPr>
          <w:rFonts w:hint="eastAsia"/>
        </w:rPr>
        <w:t>均因</w:t>
      </w:r>
      <w:proofErr w:type="gramEnd"/>
      <w:r w:rsidRPr="00CC78DB">
        <w:rPr>
          <w:rFonts w:hint="eastAsia"/>
        </w:rPr>
        <w:t>都審審議影響，尚無法進場施工，</w:t>
      </w:r>
      <w:proofErr w:type="gramStart"/>
      <w:r w:rsidRPr="00CC78DB">
        <w:rPr>
          <w:rFonts w:hint="eastAsia"/>
        </w:rPr>
        <w:t>舉</w:t>
      </w:r>
      <w:proofErr w:type="gramEnd"/>
      <w:r w:rsidRPr="00CC78DB">
        <w:rPr>
          <w:rFonts w:hint="eastAsia"/>
        </w:rPr>
        <w:t>如LNG儲槽及LNG站區興建統包案之廠商，原預計109年5月26日及9月8日已各展延4次及3次開工時間，延遲期間已逾6個月，將面臨廠商依約提出終止契約及請求補償之風險，經函請台灣電力公司</w:t>
      </w:r>
      <w:proofErr w:type="gramStart"/>
      <w:r w:rsidRPr="00CC78DB">
        <w:rPr>
          <w:rFonts w:hint="eastAsia"/>
        </w:rPr>
        <w:t>檢討妥</w:t>
      </w:r>
      <w:proofErr w:type="gramEnd"/>
      <w:r w:rsidRPr="00CC78DB">
        <w:rPr>
          <w:rFonts w:hint="eastAsia"/>
        </w:rPr>
        <w:t>處，並對未能開工工程預為因應，俾順遂計畫之執行。</w:t>
      </w:r>
    </w:p>
    <w:p w:rsidR="006A0E8B" w:rsidRPr="00CC78DB" w:rsidRDefault="006A0E8B" w:rsidP="00364129">
      <w:pPr>
        <w:pStyle w:val="3"/>
      </w:pPr>
      <w:r w:rsidRPr="00CC78DB">
        <w:rPr>
          <w:rFonts w:hint="eastAsia"/>
        </w:rPr>
        <w:t>復據經濟部於111年1月22日查復，「台中電廠新建燃氣機組計畫」包括電廠工程主體發電設施、輔助設備及其他附屬建築物，其中LNG儲槽及LNG接收站等</w:t>
      </w:r>
      <w:r w:rsidRPr="00CC78DB">
        <w:rPr>
          <w:rFonts w:hint="eastAsia"/>
        </w:rPr>
        <w:lastRenderedPageBreak/>
        <w:t>等相關設備屬該計畫LNG燃料供應系統設備。LNG興建統包</w:t>
      </w:r>
      <w:proofErr w:type="gramStart"/>
      <w:r w:rsidRPr="00CC78DB">
        <w:rPr>
          <w:rFonts w:hint="eastAsia"/>
        </w:rPr>
        <w:t>案儲槽案</w:t>
      </w:r>
      <w:proofErr w:type="gramEnd"/>
      <w:r w:rsidRPr="00CC78DB">
        <w:rPr>
          <w:rFonts w:hint="eastAsia"/>
        </w:rPr>
        <w:t>、LNG站區興建統包案分別於109年2月25日、109年9月7日決標，</w:t>
      </w:r>
      <w:r w:rsidRPr="00CC78DB">
        <w:rPr>
          <w:rFonts w:hint="eastAsia"/>
          <w:b/>
        </w:rPr>
        <w:t>惟海域</w:t>
      </w:r>
      <w:r w:rsidR="0023701E" w:rsidRPr="00CC78DB">
        <w:rPr>
          <w:rFonts w:hint="eastAsia"/>
          <w:b/>
        </w:rPr>
        <w:t>環境影響評估</w:t>
      </w:r>
      <w:r w:rsidRPr="00CC78DB">
        <w:rPr>
          <w:rFonts w:hint="eastAsia"/>
          <w:b/>
        </w:rPr>
        <w:t>迄今仍未明朗，</w:t>
      </w:r>
      <w:proofErr w:type="gramStart"/>
      <w:r w:rsidRPr="00CC78DB">
        <w:rPr>
          <w:rFonts w:hint="eastAsia"/>
          <w:b/>
        </w:rPr>
        <w:t>儲槽案考</w:t>
      </w:r>
      <w:proofErr w:type="gramEnd"/>
      <w:r w:rsidRPr="00CC78DB">
        <w:rPr>
          <w:rFonts w:hint="eastAsia"/>
          <w:b/>
        </w:rPr>
        <w:t>量儲槽建置完成後，恐因無法</w:t>
      </w:r>
      <w:proofErr w:type="gramStart"/>
      <w:r w:rsidRPr="00CC78DB">
        <w:rPr>
          <w:rFonts w:hint="eastAsia"/>
          <w:b/>
        </w:rPr>
        <w:t>進氣須</w:t>
      </w:r>
      <w:proofErr w:type="gramEnd"/>
      <w:r w:rsidRPr="00CC78DB">
        <w:rPr>
          <w:rFonts w:hint="eastAsia"/>
          <w:b/>
        </w:rPr>
        <w:t>長時間封存衍生額外成本與風險，尚未復工</w:t>
      </w:r>
      <w:r w:rsidRPr="00CC78DB">
        <w:rPr>
          <w:rFonts w:hint="eastAsia"/>
        </w:rPr>
        <w:t>；站區案因該計畫發電機組發電期，初期須由台電-中油連通管線調度中油台中接收站供氣，於110年7月26日復工，配合先行施作連通管銜接通往電廠之輸氣管線設施，其餘工項均暫緩採購、發包作業。</w:t>
      </w:r>
      <w:r w:rsidR="0023701E" w:rsidRPr="00CC78DB">
        <w:rPr>
          <w:rFonts w:hint="eastAsia"/>
        </w:rPr>
        <w:t>LNG儲槽興建統包案、LNG站區興建統包案均尚未進場動工</w:t>
      </w:r>
      <w:r w:rsidR="00B24C1A" w:rsidRPr="00CC78DB">
        <w:rPr>
          <w:rFonts w:hint="eastAsia"/>
        </w:rPr>
        <w:t>，</w:t>
      </w:r>
      <w:r w:rsidR="0023701E" w:rsidRPr="00CC78DB">
        <w:rPr>
          <w:rFonts w:hint="eastAsia"/>
        </w:rPr>
        <w:t>暫以111年12月31日海域環境影響評估</w:t>
      </w:r>
      <w:r w:rsidR="00CE0498" w:rsidRPr="00CC78DB">
        <w:rPr>
          <w:rStyle w:val="afe"/>
        </w:rPr>
        <w:footnoteReference w:id="3"/>
      </w:r>
      <w:r w:rsidR="0023701E" w:rsidRPr="00CC78DB">
        <w:rPr>
          <w:rFonts w:hint="eastAsia"/>
        </w:rPr>
        <w:t>通過後64個月</w:t>
      </w:r>
      <w:proofErr w:type="gramStart"/>
      <w:r w:rsidR="0023701E" w:rsidRPr="00CC78DB">
        <w:rPr>
          <w:rFonts w:hint="eastAsia"/>
        </w:rPr>
        <w:t>外廓堤完工</w:t>
      </w:r>
      <w:proofErr w:type="gramEnd"/>
      <w:r w:rsidR="0023701E" w:rsidRPr="00CC78DB">
        <w:rPr>
          <w:rFonts w:hint="eastAsia"/>
        </w:rPr>
        <w:t>後</w:t>
      </w:r>
      <w:r w:rsidR="00B24C1A" w:rsidRPr="00CC78DB">
        <w:rPr>
          <w:rFonts w:hint="eastAsia"/>
        </w:rPr>
        <w:t>，</w:t>
      </w:r>
      <w:r w:rsidR="0023701E" w:rsidRPr="00CC78DB">
        <w:rPr>
          <w:rFonts w:hint="eastAsia"/>
        </w:rPr>
        <w:t>進行6個月試運轉評估，</w:t>
      </w:r>
      <w:r w:rsidR="0023701E" w:rsidRPr="00CC78DB">
        <w:rPr>
          <w:rFonts w:hint="eastAsia"/>
          <w:b/>
        </w:rPr>
        <w:t>預計117年10月31日通氣，較行政院核定時程，第1座儲槽於113年7月1日完工通氣，延後52個月</w:t>
      </w:r>
      <w:r w:rsidR="0023701E" w:rsidRPr="00CC78DB">
        <w:rPr>
          <w:rFonts w:hint="eastAsia"/>
        </w:rPr>
        <w:t>，後續對工期之衝擊評估將視海域</w:t>
      </w:r>
      <w:r w:rsidR="00263329" w:rsidRPr="00CC78DB">
        <w:rPr>
          <w:rFonts w:hint="eastAsia"/>
        </w:rPr>
        <w:t>環境影響評估</w:t>
      </w:r>
      <w:r w:rsidR="0023701E" w:rsidRPr="00CC78DB">
        <w:rPr>
          <w:rFonts w:hint="eastAsia"/>
        </w:rPr>
        <w:t>辦理情形滾動檢討。</w:t>
      </w:r>
      <w:r w:rsidR="00323973" w:rsidRPr="00CC78DB">
        <w:rPr>
          <w:rFonts w:hint="eastAsia"/>
          <w:b/>
        </w:rPr>
        <w:t>可證台灣電力公司辦理「台中電廠新建燃氣機組計畫」之機組</w:t>
      </w:r>
      <w:proofErr w:type="gramStart"/>
      <w:r w:rsidR="00323973" w:rsidRPr="00CC78DB">
        <w:rPr>
          <w:rFonts w:hint="eastAsia"/>
          <w:b/>
        </w:rPr>
        <w:t>商轉已</w:t>
      </w:r>
      <w:r w:rsidR="00263329" w:rsidRPr="00CC78DB">
        <w:rPr>
          <w:rFonts w:hint="eastAsia"/>
          <w:b/>
        </w:rPr>
        <w:t>逾</w:t>
      </w:r>
      <w:proofErr w:type="gramEnd"/>
      <w:r w:rsidR="00263329" w:rsidRPr="00CC78DB">
        <w:rPr>
          <w:rFonts w:hint="eastAsia"/>
          <w:b/>
        </w:rPr>
        <w:t>原核定期程達5</w:t>
      </w:r>
      <w:r w:rsidR="00263329" w:rsidRPr="00CC78DB">
        <w:rPr>
          <w:b/>
        </w:rPr>
        <w:t>2</w:t>
      </w:r>
      <w:r w:rsidR="00263329" w:rsidRPr="00CC78DB">
        <w:rPr>
          <w:rFonts w:hint="eastAsia"/>
          <w:b/>
        </w:rPr>
        <w:t>個月，</w:t>
      </w:r>
      <w:r w:rsidR="005E40A4" w:rsidRPr="00CC78DB">
        <w:rPr>
          <w:rFonts w:hint="eastAsia"/>
          <w:b/>
        </w:rPr>
        <w:t>甚且</w:t>
      </w:r>
      <w:r w:rsidR="00263329" w:rsidRPr="00CC78DB">
        <w:rPr>
          <w:rFonts w:hint="eastAsia"/>
          <w:b/>
        </w:rPr>
        <w:t>海域環境影響評估</w:t>
      </w:r>
      <w:r w:rsidR="00760A0F" w:rsidRPr="00CC78DB">
        <w:rPr>
          <w:rFonts w:hint="eastAsia"/>
          <w:b/>
        </w:rPr>
        <w:t>仍在審查階段，其</w:t>
      </w:r>
      <w:r w:rsidR="00263329" w:rsidRPr="00CC78DB">
        <w:rPr>
          <w:rFonts w:hint="eastAsia"/>
          <w:b/>
        </w:rPr>
        <w:t>審查</w:t>
      </w:r>
      <w:r w:rsidR="00CE0498" w:rsidRPr="00CC78DB">
        <w:rPr>
          <w:rFonts w:hint="eastAsia"/>
          <w:b/>
        </w:rPr>
        <w:t>通過與否及期程</w:t>
      </w:r>
      <w:r w:rsidR="00387EBB" w:rsidRPr="00CC78DB">
        <w:rPr>
          <w:rFonts w:hint="eastAsia"/>
          <w:b/>
        </w:rPr>
        <w:t>仍</w:t>
      </w:r>
      <w:r w:rsidR="003107A6" w:rsidRPr="00CC78DB">
        <w:rPr>
          <w:rFonts w:hint="eastAsia"/>
          <w:b/>
        </w:rPr>
        <w:t>有變數，</w:t>
      </w:r>
      <w:r w:rsidR="00760A0F" w:rsidRPr="00CC78DB">
        <w:rPr>
          <w:rFonts w:hint="eastAsia"/>
          <w:b/>
        </w:rPr>
        <w:t>亟待積極辦理。</w:t>
      </w:r>
    </w:p>
    <w:p w:rsidR="004A5923" w:rsidRPr="00CC78DB" w:rsidRDefault="00760A0F" w:rsidP="00D80BB3">
      <w:pPr>
        <w:pStyle w:val="3"/>
      </w:pPr>
      <w:proofErr w:type="gramStart"/>
      <w:r w:rsidRPr="00CC78DB">
        <w:rPr>
          <w:rFonts w:hint="eastAsia"/>
        </w:rPr>
        <w:t>再者，</w:t>
      </w:r>
      <w:proofErr w:type="gramEnd"/>
      <w:r w:rsidR="00BC3ECD" w:rsidRPr="00CC78DB">
        <w:rPr>
          <w:rFonts w:hint="eastAsia"/>
        </w:rPr>
        <w:t>政府於105年5月啟動能源轉型，將「電力供應穩定」作為能源轉型重要原則與先決條件，「</w:t>
      </w:r>
      <w:proofErr w:type="gramStart"/>
      <w:r w:rsidR="00BC3ECD" w:rsidRPr="00CC78DB">
        <w:rPr>
          <w:rFonts w:hint="eastAsia"/>
        </w:rPr>
        <w:t>減</w:t>
      </w:r>
      <w:proofErr w:type="gramEnd"/>
      <w:r w:rsidR="00BC3ECD" w:rsidRPr="00CC78DB">
        <w:rPr>
          <w:rFonts w:hint="eastAsia"/>
        </w:rPr>
        <w:t>煤、非核、展綠、</w:t>
      </w:r>
      <w:proofErr w:type="gramStart"/>
      <w:r w:rsidR="00BC3ECD" w:rsidRPr="00CC78DB">
        <w:rPr>
          <w:rFonts w:hint="eastAsia"/>
        </w:rPr>
        <w:t>增</w:t>
      </w:r>
      <w:proofErr w:type="gramEnd"/>
      <w:r w:rsidR="00BC3ECD" w:rsidRPr="00CC78DB">
        <w:rPr>
          <w:rFonts w:hint="eastAsia"/>
        </w:rPr>
        <w:t>氣」為轉型方向，以提升能源自主，確保電力供應穩定，並</w:t>
      </w:r>
      <w:proofErr w:type="gramStart"/>
      <w:r w:rsidR="00BC3ECD" w:rsidRPr="00CC78DB">
        <w:rPr>
          <w:rFonts w:hint="eastAsia"/>
        </w:rPr>
        <w:t>兼顧減碳</w:t>
      </w:r>
      <w:proofErr w:type="gramEnd"/>
      <w:r w:rsidR="00BC3ECD" w:rsidRPr="00CC78DB">
        <w:rPr>
          <w:rFonts w:hint="eastAsia"/>
        </w:rPr>
        <w:t>及降低空污。</w:t>
      </w:r>
      <w:r w:rsidR="00263329" w:rsidRPr="00CC78DB">
        <w:rPr>
          <w:rFonts w:hint="eastAsia"/>
        </w:rPr>
        <w:t>而</w:t>
      </w:r>
      <w:r w:rsidR="00BC3ECD" w:rsidRPr="00CC78DB">
        <w:rPr>
          <w:rFonts w:hint="eastAsia"/>
        </w:rPr>
        <w:t>配合政府</w:t>
      </w:r>
      <w:proofErr w:type="gramStart"/>
      <w:r w:rsidR="00BC3ECD" w:rsidRPr="00CC78DB">
        <w:rPr>
          <w:rFonts w:hint="eastAsia"/>
        </w:rPr>
        <w:t>增氣減煤</w:t>
      </w:r>
      <w:proofErr w:type="gramEnd"/>
      <w:r w:rsidR="00BC3ECD" w:rsidRPr="00CC78DB">
        <w:rPr>
          <w:rFonts w:hint="eastAsia"/>
        </w:rPr>
        <w:t>能源轉型政策</w:t>
      </w:r>
      <w:r w:rsidR="00E540A9">
        <w:rPr>
          <w:rFonts w:hint="eastAsia"/>
        </w:rPr>
        <w:t>，</w:t>
      </w:r>
      <w:r w:rsidR="005E40A4" w:rsidRPr="00CC78DB">
        <w:rPr>
          <w:rFonts w:hint="eastAsia"/>
        </w:rPr>
        <w:t>依經濟部</w:t>
      </w:r>
      <w:r w:rsidR="005E40A4" w:rsidRPr="00CC78DB">
        <w:rPr>
          <w:rFonts w:hAnsi="標楷體" w:hint="eastAsia"/>
        </w:rPr>
        <w:t>「</w:t>
      </w:r>
      <w:r w:rsidR="005E40A4" w:rsidRPr="00CC78DB">
        <w:rPr>
          <w:rFonts w:hint="eastAsia"/>
        </w:rPr>
        <w:t>108/109年度全國電力資源供需報告</w:t>
      </w:r>
      <w:r w:rsidR="005E40A4" w:rsidRPr="00CC78DB">
        <w:rPr>
          <w:rFonts w:hAnsi="標楷體" w:hint="eastAsia"/>
        </w:rPr>
        <w:t>」，</w:t>
      </w:r>
      <w:r w:rsidR="005E40A4" w:rsidRPr="00CC78DB">
        <w:rPr>
          <w:rFonts w:hint="eastAsia"/>
        </w:rPr>
        <w:t>「台中電廠新建燃氣機組計畫」</w:t>
      </w:r>
      <w:r w:rsidR="005E40A4" w:rsidRPr="00CC78DB">
        <w:rPr>
          <w:rFonts w:hAnsi="標楷體" w:hint="eastAsia"/>
        </w:rPr>
        <w:t>目標分別為</w:t>
      </w:r>
      <w:r w:rsidR="005E40A4" w:rsidRPr="00CC78DB">
        <w:rPr>
          <w:rFonts w:hint="eastAsia"/>
        </w:rPr>
        <w:t>114年8月31日及</w:t>
      </w:r>
      <w:r w:rsidR="005E40A4" w:rsidRPr="00CC78DB">
        <w:rPr>
          <w:rFonts w:hint="eastAsia"/>
        </w:rPr>
        <w:lastRenderedPageBreak/>
        <w:t>115年8月31日商轉，已未能達成，</w:t>
      </w:r>
      <w:r w:rsidRPr="00CC78DB">
        <w:rPr>
          <w:rFonts w:hint="eastAsia"/>
        </w:rPr>
        <w:t>又</w:t>
      </w:r>
      <w:r w:rsidR="00263329" w:rsidRPr="00CC78DB">
        <w:rPr>
          <w:rFonts w:hint="eastAsia"/>
        </w:rPr>
        <w:t>據經濟部查復自承：「</w:t>
      </w:r>
      <w:r w:rsidR="00BC3ECD" w:rsidRPr="00CC78DB">
        <w:rPr>
          <w:rFonts w:hint="eastAsia"/>
        </w:rPr>
        <w:t>若計畫</w:t>
      </w:r>
      <w:proofErr w:type="gramStart"/>
      <w:r w:rsidR="00BC3ECD" w:rsidRPr="00CC78DB">
        <w:rPr>
          <w:rFonts w:hint="eastAsia"/>
        </w:rPr>
        <w:t>期程受影響</w:t>
      </w:r>
      <w:proofErr w:type="gramEnd"/>
      <w:r w:rsidR="00BC3ECD" w:rsidRPr="00CC78DB">
        <w:rPr>
          <w:rFonts w:hint="eastAsia"/>
        </w:rPr>
        <w:t>，依經濟部</w:t>
      </w:r>
      <w:r w:rsidR="00263329" w:rsidRPr="00CC78DB">
        <w:rPr>
          <w:rFonts w:hAnsi="標楷體" w:hint="eastAsia"/>
        </w:rPr>
        <w:t>『</w:t>
      </w:r>
      <w:r w:rsidR="00BC3ECD" w:rsidRPr="00CC78DB">
        <w:rPr>
          <w:rFonts w:hint="eastAsia"/>
        </w:rPr>
        <w:t>108/109年度全國電力資源供需報告</w:t>
      </w:r>
      <w:r w:rsidRPr="00CC78DB">
        <w:rPr>
          <w:rFonts w:hAnsi="標楷體" w:hint="eastAsia"/>
        </w:rPr>
        <w:t>』</w:t>
      </w:r>
      <w:r w:rsidR="00BC3ECD" w:rsidRPr="00CC78DB">
        <w:rPr>
          <w:rFonts w:hint="eastAsia"/>
        </w:rPr>
        <w:t>評估，除備用容量率無法達15</w:t>
      </w:r>
      <w:r w:rsidR="00C56EB2" w:rsidRPr="00CC78DB">
        <w:rPr>
          <w:rFonts w:hint="eastAsia"/>
        </w:rPr>
        <w:t>％</w:t>
      </w:r>
      <w:r w:rsidR="00BC3ECD" w:rsidRPr="00CC78DB">
        <w:rPr>
          <w:rFonts w:hint="eastAsia"/>
        </w:rPr>
        <w:t>穩定供電目標外，亦將影響</w:t>
      </w:r>
      <w:proofErr w:type="gramStart"/>
      <w:r w:rsidR="00BC3ECD" w:rsidRPr="00CC78DB">
        <w:rPr>
          <w:rFonts w:hint="eastAsia"/>
        </w:rPr>
        <w:t>減煤</w:t>
      </w:r>
      <w:proofErr w:type="gramEnd"/>
      <w:r w:rsidR="00BC3ECD" w:rsidRPr="00CC78DB">
        <w:rPr>
          <w:rFonts w:hint="eastAsia"/>
        </w:rPr>
        <w:t>時程。</w:t>
      </w:r>
      <w:r w:rsidR="00263329" w:rsidRPr="00CC78DB">
        <w:rPr>
          <w:rFonts w:hAnsi="標楷體" w:hint="eastAsia"/>
        </w:rPr>
        <w:t>」</w:t>
      </w:r>
      <w:r w:rsidRPr="00CC78DB">
        <w:rPr>
          <w:rFonts w:hAnsi="標楷體" w:hint="eastAsia"/>
          <w:b/>
        </w:rPr>
        <w:t>基此，</w:t>
      </w:r>
      <w:r w:rsidR="00105B3C" w:rsidRPr="00CC78DB">
        <w:rPr>
          <w:rFonts w:hAnsi="標楷體" w:hint="eastAsia"/>
          <w:b/>
        </w:rPr>
        <w:t>「台中電廠新建燃氣機組計畫」</w:t>
      </w:r>
      <w:r w:rsidR="005D7C4C" w:rsidRPr="00CC78DB">
        <w:rPr>
          <w:rFonts w:hAnsi="標楷體" w:hint="eastAsia"/>
          <w:b/>
        </w:rPr>
        <w:t>因</w:t>
      </w:r>
      <w:r w:rsidR="00104EA0" w:rsidRPr="00CC78DB">
        <w:rPr>
          <w:rFonts w:hAnsi="標楷體" w:hint="eastAsia"/>
          <w:b/>
        </w:rPr>
        <w:t>環境影響評估</w:t>
      </w:r>
      <w:r w:rsidR="005D7C4C" w:rsidRPr="00CC78DB">
        <w:rPr>
          <w:rFonts w:hAnsi="標楷體" w:hint="eastAsia"/>
          <w:b/>
        </w:rPr>
        <w:t>及都審</w:t>
      </w:r>
      <w:r w:rsidR="005B3E01" w:rsidRPr="00CC78DB">
        <w:rPr>
          <w:rFonts w:hAnsi="標楷體" w:hint="eastAsia"/>
          <w:b/>
        </w:rPr>
        <w:t>審議</w:t>
      </w:r>
      <w:r w:rsidR="005D7C4C" w:rsidRPr="00CC78DB">
        <w:rPr>
          <w:rFonts w:hAnsi="標楷體" w:hint="eastAsia"/>
          <w:b/>
        </w:rPr>
        <w:t>等</w:t>
      </w:r>
      <w:r w:rsidR="00853B20" w:rsidRPr="00CC78DB">
        <w:rPr>
          <w:rFonts w:hAnsi="標楷體" w:hint="eastAsia"/>
          <w:b/>
        </w:rPr>
        <w:t>諸多</w:t>
      </w:r>
      <w:r w:rsidR="002B54BB" w:rsidRPr="00CC78DB">
        <w:rPr>
          <w:rFonts w:hAnsi="標楷體" w:hint="eastAsia"/>
          <w:b/>
        </w:rPr>
        <w:t>因素延宕，</w:t>
      </w:r>
      <w:r w:rsidR="008E7A21" w:rsidRPr="00CC78DB">
        <w:rPr>
          <w:rFonts w:hAnsi="標楷體" w:hint="eastAsia"/>
          <w:b/>
        </w:rPr>
        <w:t>縱使非</w:t>
      </w:r>
      <w:r w:rsidR="002B54BB" w:rsidRPr="00CC78DB">
        <w:rPr>
          <w:rFonts w:hAnsi="標楷體" w:hint="eastAsia"/>
          <w:b/>
        </w:rPr>
        <w:t>可</w:t>
      </w:r>
      <w:r w:rsidR="008E7A21" w:rsidRPr="00CC78DB">
        <w:rPr>
          <w:rFonts w:hAnsi="標楷體" w:hint="eastAsia"/>
          <w:b/>
        </w:rPr>
        <w:t>全數</w:t>
      </w:r>
      <w:r w:rsidR="002B54BB" w:rsidRPr="00CC78DB">
        <w:rPr>
          <w:rFonts w:hAnsi="標楷體" w:hint="eastAsia"/>
          <w:b/>
        </w:rPr>
        <w:t>歸責於台灣電力公司，然該計畫</w:t>
      </w:r>
      <w:r w:rsidR="002A6EC7" w:rsidRPr="00CC78DB">
        <w:rPr>
          <w:rFonts w:hAnsi="標楷體" w:hint="eastAsia"/>
          <w:b/>
        </w:rPr>
        <w:t>已</w:t>
      </w:r>
      <w:r w:rsidR="005D7C4C" w:rsidRPr="00CC78DB">
        <w:rPr>
          <w:rFonts w:hAnsi="標楷體" w:hint="eastAsia"/>
          <w:b/>
        </w:rPr>
        <w:t>逾</w:t>
      </w:r>
      <w:r w:rsidR="006A316A" w:rsidRPr="00CC78DB">
        <w:rPr>
          <w:rFonts w:hAnsi="標楷體" w:hint="eastAsia"/>
          <w:b/>
        </w:rPr>
        <w:t>行政院</w:t>
      </w:r>
      <w:r w:rsidR="005D7C4C" w:rsidRPr="00CC78DB">
        <w:rPr>
          <w:rFonts w:hAnsi="標楷體" w:hint="eastAsia"/>
          <w:b/>
        </w:rPr>
        <w:t>核定</w:t>
      </w:r>
      <w:r w:rsidR="00105B3C" w:rsidRPr="00CC78DB">
        <w:rPr>
          <w:rFonts w:hAnsi="標楷體" w:hint="eastAsia"/>
          <w:b/>
        </w:rPr>
        <w:t>運轉</w:t>
      </w:r>
      <w:r w:rsidR="005D7C4C" w:rsidRPr="00CC78DB">
        <w:rPr>
          <w:rFonts w:hAnsi="標楷體" w:hint="eastAsia"/>
          <w:b/>
        </w:rPr>
        <w:t>期程</w:t>
      </w:r>
      <w:r w:rsidR="00853B20" w:rsidRPr="00CC78DB">
        <w:rPr>
          <w:rFonts w:hAnsi="標楷體" w:hint="eastAsia"/>
          <w:b/>
        </w:rPr>
        <w:t>達5</w:t>
      </w:r>
      <w:r w:rsidR="00853B20" w:rsidRPr="00CC78DB">
        <w:rPr>
          <w:rFonts w:hAnsi="標楷體"/>
          <w:b/>
        </w:rPr>
        <w:t>2</w:t>
      </w:r>
      <w:r w:rsidR="00853B20" w:rsidRPr="00CC78DB">
        <w:rPr>
          <w:rFonts w:hAnsi="標楷體" w:hint="eastAsia"/>
          <w:b/>
        </w:rPr>
        <w:t>個月</w:t>
      </w:r>
      <w:r w:rsidR="00105B3C" w:rsidRPr="00CC78DB">
        <w:rPr>
          <w:rFonts w:hAnsi="標楷體" w:hint="eastAsia"/>
          <w:b/>
        </w:rPr>
        <w:t>，</w:t>
      </w:r>
      <w:r w:rsidR="002B54BB" w:rsidRPr="00CC78DB">
        <w:rPr>
          <w:rFonts w:hAnsi="標楷體" w:hint="eastAsia"/>
          <w:b/>
        </w:rPr>
        <w:t>而</w:t>
      </w:r>
      <w:r w:rsidR="00105B3C" w:rsidRPr="00CC78DB">
        <w:rPr>
          <w:rFonts w:hAnsi="標楷體" w:hint="eastAsia"/>
          <w:b/>
        </w:rPr>
        <w:t>該計畫</w:t>
      </w:r>
      <w:proofErr w:type="gramStart"/>
      <w:r w:rsidRPr="00CC78DB">
        <w:rPr>
          <w:rFonts w:hAnsi="標楷體" w:hint="eastAsia"/>
          <w:b/>
        </w:rPr>
        <w:t>攸</w:t>
      </w:r>
      <w:proofErr w:type="gramEnd"/>
      <w:r w:rsidRPr="00CC78DB">
        <w:rPr>
          <w:rFonts w:hAnsi="標楷體" w:hint="eastAsia"/>
          <w:b/>
        </w:rPr>
        <w:t>關國內</w:t>
      </w:r>
      <w:r w:rsidR="002B54BB" w:rsidRPr="00CC78DB">
        <w:rPr>
          <w:rFonts w:hAnsi="標楷體" w:hint="eastAsia"/>
          <w:b/>
        </w:rPr>
        <w:t>能源</w:t>
      </w:r>
      <w:r w:rsidRPr="00CC78DB">
        <w:rPr>
          <w:rFonts w:hAnsi="標楷體" w:hint="eastAsia"/>
          <w:b/>
        </w:rPr>
        <w:t>轉型及電力供應穩定甚鉅，</w:t>
      </w:r>
      <w:r w:rsidR="009E62D1" w:rsidRPr="00CC78DB">
        <w:rPr>
          <w:rFonts w:hAnsi="標楷體" w:hint="eastAsia"/>
          <w:b/>
        </w:rPr>
        <w:t>經濟部應督促</w:t>
      </w:r>
      <w:r w:rsidR="002B54BB" w:rsidRPr="00CC78DB">
        <w:rPr>
          <w:rFonts w:hAnsi="標楷體" w:hint="eastAsia"/>
          <w:b/>
        </w:rPr>
        <w:t>台灣電力公司</w:t>
      </w:r>
      <w:r w:rsidR="005D7C4C" w:rsidRPr="00CC78DB">
        <w:rPr>
          <w:rFonts w:hint="eastAsia"/>
          <w:b/>
        </w:rPr>
        <w:t>戮力</w:t>
      </w:r>
      <w:r w:rsidR="00BA14F0" w:rsidRPr="00CC78DB">
        <w:rPr>
          <w:rFonts w:hint="eastAsia"/>
          <w:b/>
        </w:rPr>
        <w:t>執行並</w:t>
      </w:r>
      <w:r w:rsidR="00F002FE" w:rsidRPr="00CC78DB">
        <w:rPr>
          <w:rFonts w:hint="eastAsia"/>
          <w:b/>
        </w:rPr>
        <w:t>再行</w:t>
      </w:r>
      <w:r w:rsidR="004F2E88" w:rsidRPr="00CC78DB">
        <w:rPr>
          <w:rFonts w:hint="eastAsia"/>
          <w:b/>
        </w:rPr>
        <w:t>檢討工程要徑</w:t>
      </w:r>
      <w:r w:rsidR="00673DBC" w:rsidRPr="00CC78DB">
        <w:rPr>
          <w:rFonts w:hint="eastAsia"/>
          <w:b/>
        </w:rPr>
        <w:t>，務求該計畫順遂執行</w:t>
      </w:r>
      <w:r w:rsidR="00673DBC" w:rsidRPr="00CC78DB">
        <w:rPr>
          <w:rFonts w:hint="eastAsia"/>
        </w:rPr>
        <w:t>。</w:t>
      </w:r>
    </w:p>
    <w:p w:rsidR="003D4BCE" w:rsidRPr="00CC78DB" w:rsidRDefault="003D4BCE" w:rsidP="003D4BCE">
      <w:pPr>
        <w:pStyle w:val="3"/>
      </w:pPr>
      <w:r w:rsidRPr="00CC78DB">
        <w:rPr>
          <w:rFonts w:hint="eastAsia"/>
        </w:rPr>
        <w:t>綜上，</w:t>
      </w:r>
      <w:r w:rsidR="00CF7DF0" w:rsidRPr="00CC78DB">
        <w:rPr>
          <w:rFonts w:hint="eastAsia"/>
        </w:rPr>
        <w:t>台灣電力公司辦理「台中電廠新建燃氣機組計畫」，因環境影響評估及都市設計審議進度未如預期，連帶影響主要機組設施開工時程，預計順延至117年10月3</w:t>
      </w:r>
      <w:r w:rsidR="00CF7DF0" w:rsidRPr="00CC78DB">
        <w:t>1</w:t>
      </w:r>
      <w:r w:rsidR="00CF7DF0" w:rsidRPr="00CC78DB">
        <w:rPr>
          <w:rFonts w:hint="eastAsia"/>
        </w:rPr>
        <w:t>日商轉，已逾行政院核定運轉期程113年7月1日達52個月，</w:t>
      </w:r>
      <w:r w:rsidR="002F2B0A" w:rsidRPr="00CC78DB">
        <w:rPr>
          <w:rFonts w:hint="eastAsia"/>
        </w:rPr>
        <w:t>亦</w:t>
      </w:r>
      <w:r w:rsidR="00CF7DF0" w:rsidRPr="00CC78DB">
        <w:rPr>
          <w:rFonts w:hint="eastAsia"/>
        </w:rPr>
        <w:t>未符經濟部「108/109年度全國電力資源供需報告</w:t>
      </w:r>
      <w:r w:rsidR="00CF7DF0" w:rsidRPr="00CC78DB">
        <w:rPr>
          <w:rFonts w:hAnsi="標楷體" w:hint="eastAsia"/>
        </w:rPr>
        <w:t>」之期程目標</w:t>
      </w:r>
      <w:r w:rsidR="00CF7DF0" w:rsidRPr="00CC78DB">
        <w:rPr>
          <w:rFonts w:hAnsi="標楷體" w:hint="eastAsia"/>
          <w:lang w:eastAsia="zh-HK"/>
        </w:rPr>
        <w:t>，甚且</w:t>
      </w:r>
      <w:r w:rsidR="00CF7DF0" w:rsidRPr="00CC78DB">
        <w:rPr>
          <w:rFonts w:hint="eastAsia"/>
        </w:rPr>
        <w:t>該計畫所涉海域環境影響評估審查通過與否及期程仍為未定之天，該計畫</w:t>
      </w:r>
      <w:proofErr w:type="gramStart"/>
      <w:r w:rsidR="00CF7DF0" w:rsidRPr="00CC78DB">
        <w:rPr>
          <w:rFonts w:hAnsi="標楷體" w:hint="eastAsia"/>
        </w:rPr>
        <w:t>攸</w:t>
      </w:r>
      <w:proofErr w:type="gramEnd"/>
      <w:r w:rsidR="00CF7DF0" w:rsidRPr="00CC78DB">
        <w:rPr>
          <w:rFonts w:hAnsi="標楷體" w:hint="eastAsia"/>
        </w:rPr>
        <w:t>關能源轉型及電力供應穩定甚鉅</w:t>
      </w:r>
      <w:r w:rsidR="00CF7DF0" w:rsidRPr="00CC78DB">
        <w:rPr>
          <w:rFonts w:hint="eastAsia"/>
        </w:rPr>
        <w:t>，</w:t>
      </w:r>
      <w:r w:rsidR="00CF7DF0" w:rsidRPr="00CC78DB">
        <w:rPr>
          <w:rFonts w:hAnsi="標楷體" w:hint="eastAsia"/>
        </w:rPr>
        <w:t>經濟部應督促台灣電力公司</w:t>
      </w:r>
      <w:r w:rsidR="00CF7DF0" w:rsidRPr="00CC78DB">
        <w:rPr>
          <w:rFonts w:hint="eastAsia"/>
        </w:rPr>
        <w:t>戮力執行並再行檢討工程要徑，務求該計畫順遂執行。</w:t>
      </w:r>
    </w:p>
    <w:p w:rsidR="005E40A4" w:rsidRPr="00CC78DB" w:rsidRDefault="00351C74" w:rsidP="005E40A4">
      <w:pPr>
        <w:pStyle w:val="2"/>
        <w:rPr>
          <w:b/>
        </w:rPr>
      </w:pPr>
      <w:r w:rsidRPr="00CC78DB">
        <w:rPr>
          <w:rFonts w:hint="eastAsia"/>
          <w:b/>
        </w:rPr>
        <w:t>台灣電力公司</w:t>
      </w:r>
      <w:r w:rsidR="005E40A4" w:rsidRPr="00CC78DB">
        <w:rPr>
          <w:rFonts w:hint="eastAsia"/>
          <w:b/>
        </w:rPr>
        <w:t>台中電廠第2階段煤灰填海計畫</w:t>
      </w:r>
      <w:r w:rsidR="00AB42EE" w:rsidRPr="00CC78DB">
        <w:rPr>
          <w:rFonts w:hint="eastAsia"/>
          <w:b/>
        </w:rPr>
        <w:t>歷經</w:t>
      </w:r>
      <w:r w:rsidR="009032D8" w:rsidRPr="00CC78DB">
        <w:rPr>
          <w:rFonts w:hint="eastAsia"/>
          <w:b/>
        </w:rPr>
        <w:t>3</w:t>
      </w:r>
      <w:r w:rsidR="00AB42EE" w:rsidRPr="00CC78DB">
        <w:rPr>
          <w:rFonts w:hint="eastAsia"/>
          <w:b/>
        </w:rPr>
        <w:t>次緩辦及重新選址，因環</w:t>
      </w:r>
      <w:r w:rsidR="00ED48B1" w:rsidRPr="00CC78DB">
        <w:rPr>
          <w:rFonts w:hint="eastAsia"/>
          <w:b/>
        </w:rPr>
        <w:t>境影響差異分析報告</w:t>
      </w:r>
      <w:r w:rsidR="00AB42EE" w:rsidRPr="00CC78DB">
        <w:rPr>
          <w:rFonts w:hint="eastAsia"/>
          <w:b/>
        </w:rPr>
        <w:t>審查要求無法達成，</w:t>
      </w:r>
      <w:r w:rsidRPr="00CC78DB">
        <w:rPr>
          <w:rFonts w:hint="eastAsia"/>
          <w:b/>
        </w:rPr>
        <w:t>復經</w:t>
      </w:r>
      <w:r w:rsidR="00AB42EE" w:rsidRPr="00CC78DB">
        <w:rPr>
          <w:rFonts w:hint="eastAsia"/>
          <w:b/>
        </w:rPr>
        <w:t>評估</w:t>
      </w:r>
      <w:proofErr w:type="gramStart"/>
      <w:r w:rsidR="009032D8" w:rsidRPr="00CC78DB">
        <w:rPr>
          <w:rFonts w:hint="eastAsia"/>
          <w:b/>
        </w:rPr>
        <w:t>增氣</w:t>
      </w:r>
      <w:r w:rsidR="00ED48B1" w:rsidRPr="00CC78DB">
        <w:rPr>
          <w:rFonts w:hint="eastAsia"/>
          <w:b/>
        </w:rPr>
        <w:t>減</w:t>
      </w:r>
      <w:r w:rsidR="009032D8" w:rsidRPr="00CC78DB">
        <w:rPr>
          <w:rFonts w:hint="eastAsia"/>
          <w:b/>
        </w:rPr>
        <w:t>煤</w:t>
      </w:r>
      <w:proofErr w:type="gramEnd"/>
      <w:r w:rsidR="009032D8" w:rsidRPr="00CC78DB">
        <w:rPr>
          <w:rFonts w:hint="eastAsia"/>
          <w:b/>
        </w:rPr>
        <w:t>政策及</w:t>
      </w:r>
      <w:r w:rsidRPr="00CC78DB">
        <w:rPr>
          <w:rFonts w:hint="eastAsia"/>
          <w:b/>
        </w:rPr>
        <w:t>該</w:t>
      </w:r>
      <w:r w:rsidR="009032D8" w:rsidRPr="00CC78DB">
        <w:rPr>
          <w:rFonts w:hint="eastAsia"/>
          <w:b/>
        </w:rPr>
        <w:t>電廠新建燃氣機組</w:t>
      </w:r>
      <w:r w:rsidR="00ED48B1" w:rsidRPr="00CC78DB">
        <w:rPr>
          <w:rFonts w:hint="eastAsia"/>
          <w:b/>
        </w:rPr>
        <w:t>於</w:t>
      </w:r>
      <w:r w:rsidR="00673DBC" w:rsidRPr="00CC78DB">
        <w:rPr>
          <w:rFonts w:hint="eastAsia"/>
          <w:b/>
        </w:rPr>
        <w:t>1</w:t>
      </w:r>
      <w:r w:rsidR="00673DBC" w:rsidRPr="00CC78DB">
        <w:rPr>
          <w:b/>
        </w:rPr>
        <w:t>15</w:t>
      </w:r>
      <w:r w:rsidR="00673DBC" w:rsidRPr="00CC78DB">
        <w:rPr>
          <w:rFonts w:hint="eastAsia"/>
          <w:b/>
        </w:rPr>
        <w:t>年上線後</w:t>
      </w:r>
      <w:r w:rsidR="00ED48B1" w:rsidRPr="00CC78DB">
        <w:rPr>
          <w:rFonts w:hint="eastAsia"/>
          <w:b/>
        </w:rPr>
        <w:t>，</w:t>
      </w:r>
      <w:r w:rsidR="00673DBC" w:rsidRPr="00CC78DB">
        <w:rPr>
          <w:rFonts w:hint="eastAsia"/>
          <w:b/>
        </w:rPr>
        <w:t>採行2氣6煤方式運轉，</w:t>
      </w:r>
      <w:proofErr w:type="gramStart"/>
      <w:r w:rsidR="00AB42EE" w:rsidRPr="00CC78DB">
        <w:rPr>
          <w:rFonts w:hint="eastAsia"/>
          <w:b/>
        </w:rPr>
        <w:t>產灰</w:t>
      </w:r>
      <w:proofErr w:type="gramEnd"/>
      <w:r w:rsidR="00AB42EE" w:rsidRPr="00CC78DB">
        <w:rPr>
          <w:rFonts w:hint="eastAsia"/>
          <w:b/>
        </w:rPr>
        <w:t>量下降</w:t>
      </w:r>
      <w:r w:rsidR="00913B2B" w:rsidRPr="00CC78DB">
        <w:rPr>
          <w:rFonts w:hint="eastAsia"/>
          <w:b/>
        </w:rPr>
        <w:t>，</w:t>
      </w:r>
      <w:r w:rsidR="00AB42EE" w:rsidRPr="00CC78DB">
        <w:rPr>
          <w:rFonts w:hint="eastAsia"/>
          <w:b/>
        </w:rPr>
        <w:t>無建置灰塘必要而停辦，</w:t>
      </w:r>
      <w:r w:rsidRPr="00CC78DB">
        <w:rPr>
          <w:rFonts w:hint="eastAsia"/>
          <w:b/>
        </w:rPr>
        <w:t>同時</w:t>
      </w:r>
      <w:r w:rsidR="009032D8" w:rsidRPr="00CC78DB">
        <w:rPr>
          <w:rFonts w:hint="eastAsia"/>
          <w:b/>
        </w:rPr>
        <w:t>採行</w:t>
      </w:r>
      <w:r w:rsidR="00DB1E4C" w:rsidRPr="00CC78DB">
        <w:rPr>
          <w:rFonts w:hint="eastAsia"/>
          <w:b/>
        </w:rPr>
        <w:t>煤灰零廢棄方案</w:t>
      </w:r>
      <w:r w:rsidR="004B73AA" w:rsidRPr="00CC78DB">
        <w:rPr>
          <w:rFonts w:hint="eastAsia"/>
          <w:b/>
        </w:rPr>
        <w:t>。</w:t>
      </w:r>
      <w:proofErr w:type="gramStart"/>
      <w:r w:rsidR="00C123E0" w:rsidRPr="00CC78DB">
        <w:rPr>
          <w:rFonts w:hint="eastAsia"/>
          <w:b/>
        </w:rPr>
        <w:t>惟</w:t>
      </w:r>
      <w:proofErr w:type="gramEnd"/>
      <w:r w:rsidR="00913B2B" w:rsidRPr="00CC78DB">
        <w:rPr>
          <w:rFonts w:hint="eastAsia"/>
          <w:b/>
        </w:rPr>
        <w:t>台中電廠新建燃氣機組預估商</w:t>
      </w:r>
      <w:proofErr w:type="gramStart"/>
      <w:r w:rsidR="00913B2B" w:rsidRPr="00CC78DB">
        <w:rPr>
          <w:rFonts w:hint="eastAsia"/>
          <w:b/>
        </w:rPr>
        <w:t>轉期程</w:t>
      </w:r>
      <w:proofErr w:type="gramEnd"/>
      <w:r w:rsidR="00B07E71" w:rsidRPr="00CC78DB">
        <w:rPr>
          <w:rFonts w:hint="eastAsia"/>
          <w:b/>
        </w:rPr>
        <w:t>既</w:t>
      </w:r>
      <w:r w:rsidR="00913B2B" w:rsidRPr="00CC78DB">
        <w:rPr>
          <w:rFonts w:hint="eastAsia"/>
          <w:b/>
        </w:rPr>
        <w:t>已延至117年1</w:t>
      </w:r>
      <w:r w:rsidR="00913B2B" w:rsidRPr="00CC78DB">
        <w:rPr>
          <w:b/>
        </w:rPr>
        <w:t>0</w:t>
      </w:r>
      <w:r w:rsidR="00913B2B" w:rsidRPr="00CC78DB">
        <w:rPr>
          <w:rFonts w:hint="eastAsia"/>
          <w:b/>
        </w:rPr>
        <w:t>月3</w:t>
      </w:r>
      <w:r w:rsidR="00913B2B" w:rsidRPr="00CC78DB">
        <w:rPr>
          <w:b/>
        </w:rPr>
        <w:t>1</w:t>
      </w:r>
      <w:r w:rsidR="00913B2B" w:rsidRPr="00CC78DB">
        <w:rPr>
          <w:rFonts w:hint="eastAsia"/>
          <w:b/>
        </w:rPr>
        <w:t>日</w:t>
      </w:r>
      <w:r w:rsidR="004D72F9" w:rsidRPr="00CC78DB">
        <w:rPr>
          <w:rFonts w:hint="eastAsia"/>
          <w:b/>
        </w:rPr>
        <w:t>，</w:t>
      </w:r>
      <w:r w:rsidR="00913B2B" w:rsidRPr="00CC78DB">
        <w:rPr>
          <w:rFonts w:hint="eastAsia"/>
          <w:b/>
        </w:rPr>
        <w:t>而</w:t>
      </w:r>
      <w:r w:rsidRPr="00CC78DB">
        <w:rPr>
          <w:rFonts w:hint="eastAsia"/>
          <w:b/>
        </w:rPr>
        <w:t>該方案為強化執行中作為（飛灰標售、底灰清運、工程去化</w:t>
      </w:r>
      <w:r w:rsidR="00163D2C" w:rsidRPr="00CC78DB">
        <w:rPr>
          <w:rFonts w:hint="eastAsia"/>
          <w:b/>
        </w:rPr>
        <w:t>等</w:t>
      </w:r>
      <w:r w:rsidRPr="00CC78DB">
        <w:rPr>
          <w:rFonts w:hint="eastAsia"/>
          <w:b/>
        </w:rPr>
        <w:t>）</w:t>
      </w:r>
      <w:r w:rsidR="00473319" w:rsidRPr="00CC78DB">
        <w:rPr>
          <w:rFonts w:hint="eastAsia"/>
          <w:b/>
        </w:rPr>
        <w:t>，再</w:t>
      </w:r>
      <w:r w:rsidR="00163D2C" w:rsidRPr="00CC78DB">
        <w:rPr>
          <w:rFonts w:hint="eastAsia"/>
          <w:b/>
        </w:rPr>
        <w:t>輔</w:t>
      </w:r>
      <w:r w:rsidR="00473319" w:rsidRPr="00CC78DB">
        <w:rPr>
          <w:rFonts w:hint="eastAsia"/>
          <w:b/>
        </w:rPr>
        <w:t>以</w:t>
      </w:r>
      <w:proofErr w:type="gramStart"/>
      <w:r w:rsidR="00473319" w:rsidRPr="00CC78DB">
        <w:rPr>
          <w:rFonts w:hint="eastAsia"/>
          <w:b/>
        </w:rPr>
        <w:t>線西灰</w:t>
      </w:r>
      <w:proofErr w:type="gramEnd"/>
      <w:r w:rsidR="00473319" w:rsidRPr="00CC78DB">
        <w:rPr>
          <w:rFonts w:hint="eastAsia"/>
          <w:b/>
        </w:rPr>
        <w:t>塘為</w:t>
      </w:r>
      <w:proofErr w:type="gramStart"/>
      <w:r w:rsidR="00473319" w:rsidRPr="00CC78DB">
        <w:rPr>
          <w:rFonts w:hint="eastAsia"/>
          <w:b/>
        </w:rPr>
        <w:t>緊急排灰使</w:t>
      </w:r>
      <w:proofErr w:type="gramEnd"/>
      <w:r w:rsidR="00473319" w:rsidRPr="00CC78DB">
        <w:rPr>
          <w:rFonts w:hint="eastAsia"/>
          <w:b/>
        </w:rPr>
        <w:t>用</w:t>
      </w:r>
      <w:r w:rsidR="004B73AA" w:rsidRPr="00CC78DB">
        <w:rPr>
          <w:rFonts w:hint="eastAsia"/>
          <w:b/>
        </w:rPr>
        <w:t>，</w:t>
      </w:r>
      <w:r w:rsidR="00C123E0" w:rsidRPr="00CC78DB">
        <w:rPr>
          <w:rFonts w:hint="eastAsia"/>
          <w:b/>
        </w:rPr>
        <w:t>然</w:t>
      </w:r>
      <w:r w:rsidR="00ED48B1" w:rsidRPr="00CC78DB">
        <w:rPr>
          <w:rFonts w:hint="eastAsia"/>
          <w:b/>
        </w:rPr>
        <w:t>方案執行過程</w:t>
      </w:r>
      <w:r w:rsidR="004D72F9" w:rsidRPr="00CC78DB">
        <w:rPr>
          <w:rFonts w:hint="eastAsia"/>
          <w:b/>
        </w:rPr>
        <w:t>稍有不慎，</w:t>
      </w:r>
      <w:r w:rsidR="00AE5EB3" w:rsidRPr="00CC78DB">
        <w:rPr>
          <w:rFonts w:hint="eastAsia"/>
          <w:b/>
        </w:rPr>
        <w:t>線</w:t>
      </w:r>
      <w:proofErr w:type="gramStart"/>
      <w:r w:rsidR="00AE5EB3" w:rsidRPr="00CC78DB">
        <w:rPr>
          <w:rFonts w:hint="eastAsia"/>
          <w:b/>
        </w:rPr>
        <w:t>西灰塘</w:t>
      </w:r>
      <w:proofErr w:type="gramEnd"/>
      <w:r w:rsidR="006523CE" w:rsidRPr="00CC78DB">
        <w:rPr>
          <w:rFonts w:hint="eastAsia"/>
          <w:b/>
        </w:rPr>
        <w:t>將</w:t>
      </w:r>
      <w:r w:rsidR="004D72F9" w:rsidRPr="00CC78DB">
        <w:rPr>
          <w:rFonts w:hint="eastAsia"/>
          <w:b/>
        </w:rPr>
        <w:t>因</w:t>
      </w:r>
      <w:r w:rsidR="00AE5EB3" w:rsidRPr="00CC78DB">
        <w:rPr>
          <w:rFonts w:hint="eastAsia"/>
          <w:b/>
        </w:rPr>
        <w:t>剩餘容量</w:t>
      </w:r>
      <w:r w:rsidR="004D72F9" w:rsidRPr="00CC78DB">
        <w:rPr>
          <w:rFonts w:hint="eastAsia"/>
          <w:b/>
        </w:rPr>
        <w:t>不足</w:t>
      </w:r>
      <w:r w:rsidR="00BC0F22" w:rsidRPr="00CC78DB">
        <w:rPr>
          <w:rFonts w:hint="eastAsia"/>
          <w:b/>
        </w:rPr>
        <w:t>、緊急清理不及</w:t>
      </w:r>
      <w:r w:rsidR="006523CE" w:rsidRPr="00CC78DB">
        <w:rPr>
          <w:rFonts w:hint="eastAsia"/>
          <w:b/>
        </w:rPr>
        <w:t>而</w:t>
      </w:r>
      <w:r w:rsidR="004D72F9" w:rsidRPr="00CC78DB">
        <w:rPr>
          <w:rFonts w:hint="eastAsia"/>
          <w:b/>
        </w:rPr>
        <w:t>難以為繼</w:t>
      </w:r>
      <w:r w:rsidR="00DA308F" w:rsidRPr="00CC78DB">
        <w:rPr>
          <w:rFonts w:hint="eastAsia"/>
          <w:b/>
        </w:rPr>
        <w:t>，勢將嚴</w:t>
      </w:r>
      <w:r w:rsidR="00DA308F" w:rsidRPr="00CC78DB">
        <w:rPr>
          <w:rFonts w:hint="eastAsia"/>
          <w:b/>
        </w:rPr>
        <w:lastRenderedPageBreak/>
        <w:t>重影響台中電廠之運作</w:t>
      </w:r>
      <w:r w:rsidR="00787222" w:rsidRPr="00CC78DB">
        <w:rPr>
          <w:rFonts w:hint="eastAsia"/>
          <w:b/>
        </w:rPr>
        <w:t>。</w:t>
      </w:r>
      <w:r w:rsidR="00F86B04" w:rsidRPr="00CC78DB">
        <w:rPr>
          <w:rFonts w:hint="eastAsia"/>
          <w:b/>
        </w:rPr>
        <w:t>台灣電力公司就台中電廠煤灰去化</w:t>
      </w:r>
      <w:r w:rsidR="00ED3975" w:rsidRPr="00CC78DB">
        <w:rPr>
          <w:rFonts w:hint="eastAsia"/>
          <w:b/>
        </w:rPr>
        <w:t>之</w:t>
      </w:r>
      <w:proofErr w:type="gramStart"/>
      <w:r w:rsidR="00F86B04" w:rsidRPr="00CC78DB">
        <w:rPr>
          <w:rFonts w:hint="eastAsia"/>
          <w:b/>
        </w:rPr>
        <w:t>推估顯過於</w:t>
      </w:r>
      <w:proofErr w:type="gramEnd"/>
      <w:r w:rsidR="00F86B04" w:rsidRPr="00CC78DB">
        <w:rPr>
          <w:rFonts w:hint="eastAsia"/>
          <w:b/>
        </w:rPr>
        <w:t>樂觀，</w:t>
      </w:r>
      <w:r w:rsidR="00DA308F" w:rsidRPr="00CC78DB">
        <w:rPr>
          <w:rFonts w:hint="eastAsia"/>
          <w:b/>
        </w:rPr>
        <w:t>經濟</w:t>
      </w:r>
      <w:r w:rsidR="00787222" w:rsidRPr="00CC78DB">
        <w:rPr>
          <w:rFonts w:hint="eastAsia"/>
          <w:b/>
        </w:rPr>
        <w:t>部</w:t>
      </w:r>
      <w:r w:rsidR="00F86B04" w:rsidRPr="00CC78DB">
        <w:rPr>
          <w:rFonts w:hint="eastAsia"/>
          <w:b/>
        </w:rPr>
        <w:t>未切實要求該</w:t>
      </w:r>
      <w:proofErr w:type="gramStart"/>
      <w:r w:rsidR="00F86B04" w:rsidRPr="00CC78DB">
        <w:rPr>
          <w:rFonts w:hint="eastAsia"/>
          <w:b/>
        </w:rPr>
        <w:t>公司</w:t>
      </w:r>
      <w:r w:rsidR="00787222" w:rsidRPr="00CC78DB">
        <w:rPr>
          <w:rFonts w:hint="eastAsia"/>
          <w:b/>
        </w:rPr>
        <w:t>確</w:t>
      </w:r>
      <w:r w:rsidR="00F86B04" w:rsidRPr="00CC78DB">
        <w:rPr>
          <w:rFonts w:hint="eastAsia"/>
          <w:b/>
        </w:rPr>
        <w:t>依台</w:t>
      </w:r>
      <w:proofErr w:type="gramEnd"/>
      <w:r w:rsidR="00F86B04" w:rsidRPr="00CC78DB">
        <w:rPr>
          <w:rFonts w:hint="eastAsia"/>
          <w:b/>
        </w:rPr>
        <w:t>中電廠燃氣機組</w:t>
      </w:r>
      <w:proofErr w:type="gramStart"/>
      <w:r w:rsidR="00F86B04" w:rsidRPr="00CC78DB">
        <w:rPr>
          <w:rFonts w:hint="eastAsia"/>
          <w:b/>
        </w:rPr>
        <w:t>商轉期程</w:t>
      </w:r>
      <w:r w:rsidR="00ED3975" w:rsidRPr="00CC78DB">
        <w:rPr>
          <w:rFonts w:hint="eastAsia"/>
          <w:b/>
        </w:rPr>
        <w:t>重</w:t>
      </w:r>
      <w:proofErr w:type="gramEnd"/>
      <w:r w:rsidR="00ED3975" w:rsidRPr="00CC78DB">
        <w:rPr>
          <w:rFonts w:hint="eastAsia"/>
          <w:b/>
        </w:rPr>
        <w:t>新</w:t>
      </w:r>
      <w:r w:rsidR="004D72F9" w:rsidRPr="00CC78DB">
        <w:rPr>
          <w:rFonts w:hint="eastAsia"/>
          <w:b/>
        </w:rPr>
        <w:t>評估煤灰零廢棄方案之期程及</w:t>
      </w:r>
      <w:r w:rsidR="00DC5FA9" w:rsidRPr="00CC78DB">
        <w:rPr>
          <w:rFonts w:hint="eastAsia"/>
          <w:b/>
        </w:rPr>
        <w:t>其合理性</w:t>
      </w:r>
      <w:r w:rsidR="004D72F9" w:rsidRPr="00CC78DB">
        <w:rPr>
          <w:rFonts w:hint="eastAsia"/>
          <w:b/>
        </w:rPr>
        <w:t>，應</w:t>
      </w:r>
      <w:r w:rsidR="00787222" w:rsidRPr="00CC78DB">
        <w:rPr>
          <w:rFonts w:hint="eastAsia"/>
          <w:b/>
        </w:rPr>
        <w:t>檢討改進並</w:t>
      </w:r>
      <w:r w:rsidR="004D72F9" w:rsidRPr="00CC78DB">
        <w:rPr>
          <w:rFonts w:hint="eastAsia"/>
          <w:b/>
        </w:rPr>
        <w:t>再行</w:t>
      </w:r>
      <w:r w:rsidR="00787222" w:rsidRPr="00CC78DB">
        <w:rPr>
          <w:rFonts w:hint="eastAsia"/>
          <w:b/>
        </w:rPr>
        <w:t>研謀對策。</w:t>
      </w:r>
    </w:p>
    <w:p w:rsidR="005E40A4" w:rsidRPr="00CC78DB" w:rsidRDefault="00F079AD" w:rsidP="005E40A4">
      <w:pPr>
        <w:pStyle w:val="3"/>
        <w:numPr>
          <w:ilvl w:val="2"/>
          <w:numId w:val="36"/>
        </w:numPr>
      </w:pPr>
      <w:r w:rsidRPr="00CC78DB">
        <w:rPr>
          <w:rFonts w:hint="eastAsia"/>
        </w:rPr>
        <w:t>依</w:t>
      </w:r>
      <w:proofErr w:type="gramStart"/>
      <w:r w:rsidR="005E40A4" w:rsidRPr="00CC78DB">
        <w:rPr>
          <w:rFonts w:hint="eastAsia"/>
        </w:rPr>
        <w:t>審計部就</w:t>
      </w:r>
      <w:proofErr w:type="gramEnd"/>
      <w:r w:rsidR="005E40A4" w:rsidRPr="00CC78DB">
        <w:rPr>
          <w:rFonts w:hAnsi="標楷體" w:hint="eastAsia"/>
        </w:rPr>
        <w:t>「</w:t>
      </w:r>
      <w:r w:rsidR="00AA1921" w:rsidRPr="00CC78DB">
        <w:rPr>
          <w:rFonts w:hAnsi="標楷體" w:hint="eastAsia"/>
        </w:rPr>
        <w:t>台中電廠</w:t>
      </w:r>
      <w:proofErr w:type="gramStart"/>
      <w:r w:rsidR="005E40A4" w:rsidRPr="00CC78DB">
        <w:rPr>
          <w:rFonts w:hint="eastAsia"/>
        </w:rPr>
        <w:t>原灰塘</w:t>
      </w:r>
      <w:proofErr w:type="gramEnd"/>
      <w:r w:rsidR="005E40A4" w:rsidRPr="00CC78DB">
        <w:rPr>
          <w:rFonts w:hint="eastAsia"/>
        </w:rPr>
        <w:t>堆置容量已飽和，第2階段煤灰填海計畫因環境影響差異分析報告審議歷經2年餘，仍遲未獲通過，無法施作</w:t>
      </w:r>
      <w:r w:rsidR="005E40A4" w:rsidRPr="00CC78DB">
        <w:rPr>
          <w:rFonts w:hAnsi="標楷體" w:hint="eastAsia"/>
        </w:rPr>
        <w:t>」之審核意見內容如下</w:t>
      </w:r>
      <w:r w:rsidR="005E40A4" w:rsidRPr="00CC78DB">
        <w:rPr>
          <w:rFonts w:hint="eastAsia"/>
        </w:rPr>
        <w:t>：</w:t>
      </w:r>
    </w:p>
    <w:p w:rsidR="00C56EB2" w:rsidRPr="00CC78DB" w:rsidRDefault="005E40A4" w:rsidP="005E40A4">
      <w:pPr>
        <w:pStyle w:val="4"/>
      </w:pPr>
      <w:r w:rsidRPr="00CC78DB">
        <w:rPr>
          <w:rFonts w:hint="eastAsia"/>
        </w:rPr>
        <w:t>經查</w:t>
      </w:r>
      <w:r w:rsidR="00AA1921" w:rsidRPr="00CC78DB">
        <w:rPr>
          <w:rFonts w:hint="eastAsia"/>
        </w:rPr>
        <w:t>台中電廠</w:t>
      </w:r>
      <w:r w:rsidRPr="00CC78DB">
        <w:rPr>
          <w:rFonts w:hint="eastAsia"/>
        </w:rPr>
        <w:t>第1階段煤灰填海工程計畫（下稱第1階段灰塘</w:t>
      </w:r>
      <w:r w:rsidR="00056B07" w:rsidRPr="00CC78DB">
        <w:rPr>
          <w:rFonts w:hint="eastAsia"/>
        </w:rPr>
        <w:t>計畫</w:t>
      </w:r>
      <w:r w:rsidRPr="00CC78DB">
        <w:rPr>
          <w:rFonts w:hint="eastAsia"/>
        </w:rPr>
        <w:t>）於95年堤築容量已近飽和，台灣電力公司為銜接第1階段灰塘，並確保機組可正常運轉發電，於98年5月陳報經濟部核定辦理第2階段煤灰填海計畫（下稱第2階段灰塘計畫），惟因原規劃地點經地質鑽探結果，須辦理計畫變更，以及協商替選位址過程冗長等，歷經3次緩辦（緩辦至107年10月底止），修正計畫經費增至95億9,187萬餘元，執行</w:t>
      </w:r>
      <w:proofErr w:type="gramStart"/>
      <w:r w:rsidRPr="00CC78DB">
        <w:rPr>
          <w:rFonts w:hint="eastAsia"/>
        </w:rPr>
        <w:t>期程展延</w:t>
      </w:r>
      <w:proofErr w:type="gramEnd"/>
      <w:r w:rsidRPr="00CC78DB">
        <w:rPr>
          <w:rFonts w:hint="eastAsia"/>
        </w:rPr>
        <w:t>至111年12月止，灰塘面積及容量分別降至53.2公頃、668萬立方公尺等（位置圖如圖</w:t>
      </w:r>
      <w:r w:rsidR="00AD5B50" w:rsidRPr="00CC78DB">
        <w:t>4</w:t>
      </w:r>
      <w:r w:rsidRPr="00CC78DB">
        <w:rPr>
          <w:rFonts w:hint="eastAsia"/>
        </w:rPr>
        <w:t>、修正情形如圖</w:t>
      </w:r>
      <w:r w:rsidR="00AD5B50" w:rsidRPr="00CC78DB">
        <w:t>5</w:t>
      </w:r>
      <w:r w:rsidRPr="00CC78DB">
        <w:rPr>
          <w:rFonts w:hint="eastAsia"/>
        </w:rPr>
        <w:t>），並報經經濟部於108年5月同意辦理。</w:t>
      </w:r>
    </w:p>
    <w:p w:rsidR="00451B3F" w:rsidRPr="00CC78DB" w:rsidRDefault="00451B3F" w:rsidP="00451B3F">
      <w:pPr>
        <w:pStyle w:val="3"/>
        <w:numPr>
          <w:ilvl w:val="0"/>
          <w:numId w:val="0"/>
        </w:numPr>
        <w:ind w:left="-426"/>
      </w:pPr>
      <w:r w:rsidRPr="00CC78DB">
        <w:rPr>
          <w:noProof/>
        </w:rPr>
        <mc:AlternateContent>
          <mc:Choice Requires="wpg">
            <w:drawing>
              <wp:anchor distT="0" distB="0" distL="114300" distR="114300" simplePos="0" relativeHeight="251674624" behindDoc="0" locked="0" layoutInCell="1" allowOverlap="1" wp14:anchorId="57A3E33C" wp14:editId="4551468B">
                <wp:simplePos x="0" y="0"/>
                <wp:positionH relativeFrom="column">
                  <wp:posOffset>584200</wp:posOffset>
                </wp:positionH>
                <wp:positionV relativeFrom="paragraph">
                  <wp:posOffset>1478598</wp:posOffset>
                </wp:positionV>
                <wp:extent cx="1330643" cy="396557"/>
                <wp:effectExtent l="0" t="0" r="22225" b="22860"/>
                <wp:wrapNone/>
                <wp:docPr id="19" name="群組 19"/>
                <wp:cNvGraphicFramePr/>
                <a:graphic xmlns:a="http://schemas.openxmlformats.org/drawingml/2006/main">
                  <a:graphicData uri="http://schemas.microsoft.com/office/word/2010/wordprocessingGroup">
                    <wpg:wgp>
                      <wpg:cNvGrpSpPr/>
                      <wpg:grpSpPr>
                        <a:xfrm>
                          <a:off x="0" y="0"/>
                          <a:ext cx="1330643" cy="396557"/>
                          <a:chOff x="0" y="0"/>
                          <a:chExt cx="1330643" cy="396557"/>
                        </a:xfrm>
                      </wpg:grpSpPr>
                      <wps:wsp>
                        <wps:cNvPr id="20" name="文字方塊 20"/>
                        <wps:cNvSpPr txBox="1"/>
                        <wps:spPr>
                          <a:xfrm>
                            <a:off x="195263" y="0"/>
                            <a:ext cx="1135380" cy="396240"/>
                          </a:xfrm>
                          <a:prstGeom prst="rect">
                            <a:avLst/>
                          </a:prstGeom>
                          <a:noFill/>
                          <a:ln w="6350">
                            <a:solidFill>
                              <a:prstClr val="black"/>
                            </a:solidFill>
                          </a:ln>
                        </wps:spPr>
                        <wps:txbx>
                          <w:txbxContent>
                            <w:p w:rsidR="003206C6" w:rsidRPr="00D147C4" w:rsidRDefault="003206C6" w:rsidP="00451B3F">
                              <w:pPr>
                                <w:rPr>
                                  <w:color w:val="FFFF00"/>
                                </w:rPr>
                              </w:pPr>
                              <w:r w:rsidRPr="00D147C4">
                                <w:rPr>
                                  <w:rFonts w:hint="eastAsia"/>
                                  <w:color w:val="FFFF00"/>
                                </w:rPr>
                                <w:t>第一階段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手繪多邊形: 圖案 21"/>
                        <wps:cNvSpPr/>
                        <wps:spPr>
                          <a:xfrm>
                            <a:off x="0" y="80962"/>
                            <a:ext cx="1276350" cy="315595"/>
                          </a:xfrm>
                          <a:custGeom>
                            <a:avLst/>
                            <a:gdLst>
                              <a:gd name="connsiteX0" fmla="*/ 0 w 1623060"/>
                              <a:gd name="connsiteY0" fmla="*/ 0 h 350520"/>
                              <a:gd name="connsiteX1" fmla="*/ 1623060 w 1623060"/>
                              <a:gd name="connsiteY1" fmla="*/ 0 h 350520"/>
                              <a:gd name="connsiteX2" fmla="*/ 1623060 w 1623060"/>
                              <a:gd name="connsiteY2" fmla="*/ 350520 h 350520"/>
                              <a:gd name="connsiteX3" fmla="*/ 320040 w 1623060"/>
                              <a:gd name="connsiteY3" fmla="*/ 312420 h 350520"/>
                              <a:gd name="connsiteX4" fmla="*/ 0 w 1623060"/>
                              <a:gd name="connsiteY4" fmla="*/ 0 h 3505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23060" h="350520">
                                <a:moveTo>
                                  <a:pt x="0" y="0"/>
                                </a:moveTo>
                                <a:lnTo>
                                  <a:pt x="1623060" y="0"/>
                                </a:lnTo>
                                <a:lnTo>
                                  <a:pt x="1623060" y="350520"/>
                                </a:lnTo>
                                <a:lnTo>
                                  <a:pt x="320040" y="312420"/>
                                </a:lnTo>
                                <a:lnTo>
                                  <a:pt x="0" y="0"/>
                                </a:lnTo>
                                <a:close/>
                              </a:path>
                            </a:pathLst>
                          </a:custGeom>
                          <a:noFill/>
                          <a:ln>
                            <a:solidFill>
                              <a:srgbClr val="FFFF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A3E33C" id="群組 19" o:spid="_x0000_s1029" style="position:absolute;left:0;text-align:left;margin-left:46pt;margin-top:116.45pt;width:104.8pt;height:31.2pt;z-index:251674624" coordsize="13306,3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">
                <v:shape id="文字方塊 20" o:spid="_x0000_s1030" type="#_x0000_t202" style="position:absolute;left:1952;width:11354;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" filled="f" strokeweight=".5pt">
                  <v:textbox>
                    <w:txbxContent>
                      <w:p w:rsidR="003206C6" w:rsidRPr="00D147C4" w:rsidRDefault="003206C6" w:rsidP="00451B3F">
                        <w:pPr>
                          <w:rPr>
                            <w:color w:val="FFFF00"/>
                          </w:rPr>
                        </w:pPr>
                        <w:r w:rsidRPr="00D147C4">
                          <w:rPr>
                            <w:rFonts w:hint="eastAsia"/>
                            <w:color w:val="FFFF00"/>
                          </w:rPr>
                          <w:t>第一階段</w:t>
                        </w:r>
                      </w:p>
                    </w:txbxContent>
                  </v:textbox>
                </v:shape>
                <v:shape id="手繪多邊形: 圖案 21" o:spid="_x0000_s1031" style="position:absolute;top:809;width:12763;height:3156;visibility:visible;mso-wrap-style:square;v-text-anchor:middle" coordsize="162306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" path="m,l1623060,r,350520l320040,312420,,xe" filled="f" strokecolor="yellow" strokeweight="2pt">
                  <v:stroke dashstyle="dash"/>
                  <v:path arrowok="t" o:connecttype="custom" o:connectlocs="0,0;1276350,0;1276350,315595;251675,281291;0,0" o:connectangles="0,0,0,0,0"/>
                </v:shape>
              </v:group>
            </w:pict>
          </mc:Fallback>
        </mc:AlternateContent>
      </w:r>
      <w:r w:rsidRPr="00CC78DB">
        <w:rPr>
          <w:noProof/>
        </w:rPr>
        <w:drawing>
          <wp:inline distT="0" distB="0" distL="0" distR="0" wp14:anchorId="5A0C22DA" wp14:editId="1EA1F5AA">
            <wp:extent cx="6681549" cy="2043546"/>
            <wp:effectExtent l="0" t="0" r="508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530" t="39316" r="2307" b="10031"/>
                    <a:stretch/>
                  </pic:blipFill>
                  <pic:spPr bwMode="auto">
                    <a:xfrm>
                      <a:off x="0" y="0"/>
                      <a:ext cx="6739787" cy="2061358"/>
                    </a:xfrm>
                    <a:prstGeom prst="rect">
                      <a:avLst/>
                    </a:prstGeom>
                    <a:ln>
                      <a:noFill/>
                    </a:ln>
                    <a:extLst>
                      <a:ext uri="{53640926-AAD7-44D8-BBD7-CCE9431645EC}">
                        <a14:shadowObscured xmlns:a14="http://schemas.microsoft.com/office/drawing/2010/main"/>
                      </a:ext>
                    </a:extLst>
                  </pic:spPr>
                </pic:pic>
              </a:graphicData>
            </a:graphic>
          </wp:inline>
        </w:drawing>
      </w:r>
    </w:p>
    <w:p w:rsidR="00C56EB2" w:rsidRPr="00CC78DB" w:rsidRDefault="00C56EB2">
      <w:pPr>
        <w:widowControl/>
        <w:overflowPunct/>
        <w:autoSpaceDE/>
        <w:autoSpaceDN/>
        <w:jc w:val="left"/>
        <w:rPr>
          <w:rFonts w:hAnsi="Arial"/>
          <w:kern w:val="32"/>
          <w:szCs w:val="36"/>
        </w:rPr>
      </w:pPr>
    </w:p>
    <w:p w:rsidR="005E40A4" w:rsidRPr="00CC78DB" w:rsidRDefault="005E40A4" w:rsidP="005E40A4">
      <w:pPr>
        <w:pStyle w:val="3"/>
        <w:numPr>
          <w:ilvl w:val="0"/>
          <w:numId w:val="0"/>
        </w:numPr>
        <w:snapToGrid w:val="0"/>
        <w:ind w:left="1275" w:hangingChars="490" w:hanging="1275"/>
        <w:rPr>
          <w:sz w:val="24"/>
          <w:szCs w:val="24"/>
        </w:rPr>
      </w:pPr>
      <w:r w:rsidRPr="00CC78DB">
        <w:rPr>
          <w:rFonts w:hint="eastAsia"/>
          <w:sz w:val="24"/>
          <w:szCs w:val="24"/>
        </w:rPr>
        <w:lastRenderedPageBreak/>
        <w:t>資料來源：台中電廠環境影響差異分析報告及環境現況差異分析及對策檢討報告簡報。</w:t>
      </w:r>
    </w:p>
    <w:p w:rsidR="005E40A4" w:rsidRPr="00CC78DB" w:rsidRDefault="005E40A4" w:rsidP="008E15E3">
      <w:pPr>
        <w:pStyle w:val="a1"/>
      </w:pPr>
      <w:r w:rsidRPr="00CC78DB">
        <w:rPr>
          <w:rFonts w:hint="eastAsia"/>
        </w:rPr>
        <w:t>台中電廠煤灰填海工程位置變更</w:t>
      </w:r>
    </w:p>
    <w:p w:rsidR="005E40A4" w:rsidRPr="00CC78DB" w:rsidRDefault="005E40A4" w:rsidP="005E40A4">
      <w:pPr>
        <w:pStyle w:val="3"/>
        <w:numPr>
          <w:ilvl w:val="0"/>
          <w:numId w:val="0"/>
        </w:numPr>
        <w:snapToGrid w:val="0"/>
        <w:ind w:left="1275" w:hangingChars="490" w:hanging="1275"/>
        <w:rPr>
          <w:sz w:val="24"/>
          <w:szCs w:val="24"/>
        </w:rPr>
      </w:pPr>
    </w:p>
    <w:p w:rsidR="005E40A4" w:rsidRPr="00CC78DB" w:rsidRDefault="005E40A4" w:rsidP="005E40A4">
      <w:pPr>
        <w:pStyle w:val="3"/>
        <w:numPr>
          <w:ilvl w:val="0"/>
          <w:numId w:val="0"/>
        </w:numPr>
        <w:ind w:left="1361"/>
      </w:pPr>
      <w:r w:rsidRPr="00CC78DB">
        <w:rPr>
          <w:noProof/>
        </w:rPr>
        <w:drawing>
          <wp:inline distT="0" distB="0" distL="0" distR="0" wp14:anchorId="5B7E9F4C" wp14:editId="23B200FA">
            <wp:extent cx="3771900" cy="4143149"/>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3268" t="13937" r="18432" b="11278"/>
                    <a:stretch/>
                  </pic:blipFill>
                  <pic:spPr bwMode="auto">
                    <a:xfrm>
                      <a:off x="0" y="0"/>
                      <a:ext cx="3811765" cy="4186937"/>
                    </a:xfrm>
                    <a:prstGeom prst="rect">
                      <a:avLst/>
                    </a:prstGeom>
                    <a:ln>
                      <a:noFill/>
                    </a:ln>
                    <a:extLst>
                      <a:ext uri="{53640926-AAD7-44D8-BBD7-CCE9431645EC}">
                        <a14:shadowObscured xmlns:a14="http://schemas.microsoft.com/office/drawing/2010/main"/>
                      </a:ext>
                    </a:extLst>
                  </pic:spPr>
                </pic:pic>
              </a:graphicData>
            </a:graphic>
          </wp:inline>
        </w:drawing>
      </w:r>
    </w:p>
    <w:p w:rsidR="005E40A4" w:rsidRPr="00CC78DB" w:rsidRDefault="005E40A4" w:rsidP="005E40A4">
      <w:pPr>
        <w:pStyle w:val="3"/>
        <w:numPr>
          <w:ilvl w:val="0"/>
          <w:numId w:val="0"/>
        </w:numPr>
        <w:ind w:left="1361"/>
        <w:rPr>
          <w:sz w:val="24"/>
          <w:szCs w:val="24"/>
        </w:rPr>
      </w:pPr>
      <w:r w:rsidRPr="00CC78DB">
        <w:rPr>
          <w:rFonts w:hint="eastAsia"/>
          <w:sz w:val="24"/>
          <w:szCs w:val="24"/>
        </w:rPr>
        <w:t>資料來源：審計部審核意見。</w:t>
      </w:r>
    </w:p>
    <w:p w:rsidR="005E40A4" w:rsidRPr="00CC78DB" w:rsidRDefault="005E40A4" w:rsidP="005E40A4">
      <w:pPr>
        <w:pStyle w:val="a1"/>
      </w:pPr>
      <w:r w:rsidRPr="00CC78DB">
        <w:rPr>
          <w:rFonts w:hint="eastAsia"/>
        </w:rPr>
        <w:t>台中電廠第</w:t>
      </w:r>
      <w:r w:rsidR="006431E9" w:rsidRPr="00CC78DB">
        <w:rPr>
          <w:rFonts w:hint="eastAsia"/>
        </w:rPr>
        <w:t>2</w:t>
      </w:r>
      <w:r w:rsidRPr="00CC78DB">
        <w:rPr>
          <w:rFonts w:hint="eastAsia"/>
        </w:rPr>
        <w:t>階段灰塘計畫修正情形</w:t>
      </w:r>
    </w:p>
    <w:p w:rsidR="005E40A4" w:rsidRPr="00CC78DB" w:rsidRDefault="005E40A4" w:rsidP="005E40A4">
      <w:pPr>
        <w:pStyle w:val="4"/>
      </w:pPr>
      <w:r w:rsidRPr="00CC78DB">
        <w:rPr>
          <w:rFonts w:hint="eastAsia"/>
        </w:rPr>
        <w:t>據台灣電力公司專案計畫關鍵里程碑執行進度與預警管</w:t>
      </w:r>
      <w:proofErr w:type="gramStart"/>
      <w:r w:rsidRPr="00CC78DB">
        <w:rPr>
          <w:rFonts w:hint="eastAsia"/>
        </w:rPr>
        <w:t>控表載</w:t>
      </w:r>
      <w:proofErr w:type="gramEnd"/>
      <w:r w:rsidRPr="00CC78DB">
        <w:rPr>
          <w:rFonts w:hint="eastAsia"/>
        </w:rPr>
        <w:t>述，第2階段灰塘計畫之環境影響差異分析報告預計於109年5月通過，圍堤工程</w:t>
      </w:r>
      <w:proofErr w:type="gramStart"/>
      <w:r w:rsidRPr="00CC78DB">
        <w:rPr>
          <w:rFonts w:hint="eastAsia"/>
        </w:rPr>
        <w:t>及輸灰管</w:t>
      </w:r>
      <w:proofErr w:type="gramEnd"/>
      <w:r w:rsidRPr="00CC78DB">
        <w:rPr>
          <w:rFonts w:hint="eastAsia"/>
        </w:rPr>
        <w:t>線於同年7月底開工及9月底決標，預計於110年底完成圍堤工程。</w:t>
      </w:r>
      <w:proofErr w:type="gramStart"/>
      <w:r w:rsidRPr="00CC78DB">
        <w:rPr>
          <w:rFonts w:hint="eastAsia"/>
        </w:rPr>
        <w:t>惟第2階灰</w:t>
      </w:r>
      <w:proofErr w:type="gramEnd"/>
      <w:r w:rsidRPr="00CC78DB">
        <w:rPr>
          <w:rFonts w:hint="eastAsia"/>
        </w:rPr>
        <w:t>塘計畫之環境影響差異分析報告自107年9月提送至臺中市政府環境保護局（下稱臺中市環保局）審議，審議過程因環境影響評估適法性疑義及臺中市環保局要求提升灰塘之不</w:t>
      </w:r>
      <w:proofErr w:type="gramStart"/>
      <w:r w:rsidRPr="00CC78DB">
        <w:rPr>
          <w:rFonts w:hint="eastAsia"/>
        </w:rPr>
        <w:t>透水層</w:t>
      </w:r>
      <w:proofErr w:type="gramEnd"/>
      <w:r w:rsidRPr="00CC78DB">
        <w:rPr>
          <w:rFonts w:hint="eastAsia"/>
        </w:rPr>
        <w:t>之係數等，迄至</w:t>
      </w:r>
      <w:r w:rsidRPr="00CC78DB">
        <w:rPr>
          <w:rFonts w:hint="eastAsia"/>
        </w:rPr>
        <w:lastRenderedPageBreak/>
        <w:t>109年底止，仍未完成審議，連帶影響圍堤、</w:t>
      </w:r>
      <w:proofErr w:type="gramStart"/>
      <w:r w:rsidRPr="00CC78DB">
        <w:rPr>
          <w:rFonts w:hint="eastAsia"/>
        </w:rPr>
        <w:t>排灰工</w:t>
      </w:r>
      <w:proofErr w:type="gramEnd"/>
      <w:r w:rsidRPr="00CC78DB">
        <w:rPr>
          <w:rFonts w:hint="eastAsia"/>
        </w:rPr>
        <w:t>程之決標及開工等作業，導致計畫實際進度僅為7.64％，較預計進度25％，落後17.36個百分點。又台灣電力公司為減緩第1階段灰塘</w:t>
      </w:r>
      <w:r w:rsidR="00056B07" w:rsidRPr="00CC78DB">
        <w:rPr>
          <w:rFonts w:hint="eastAsia"/>
        </w:rPr>
        <w:t>計畫</w:t>
      </w:r>
      <w:r w:rsidRPr="00CC78DB">
        <w:rPr>
          <w:rFonts w:hint="eastAsia"/>
        </w:rPr>
        <w:t>之填築壓力，</w:t>
      </w:r>
      <w:r w:rsidRPr="00CC78DB">
        <w:rPr>
          <w:rFonts w:hint="eastAsia"/>
          <w:b/>
        </w:rPr>
        <w:t>自103年6月起陸續將去化後剩餘煤灰運至線西西三區</w:t>
      </w:r>
      <w:proofErr w:type="gramStart"/>
      <w:r w:rsidRPr="00CC78DB">
        <w:rPr>
          <w:rFonts w:hint="eastAsia"/>
          <w:b/>
        </w:rPr>
        <w:t>之灰塘填</w:t>
      </w:r>
      <w:proofErr w:type="gramEnd"/>
      <w:r w:rsidRPr="00CC78DB">
        <w:rPr>
          <w:rFonts w:hint="eastAsia"/>
          <w:b/>
        </w:rPr>
        <w:t>築（容量178萬公噸），截至109年底止，</w:t>
      </w:r>
      <w:proofErr w:type="gramStart"/>
      <w:r w:rsidRPr="00CC78DB">
        <w:rPr>
          <w:rFonts w:hint="eastAsia"/>
          <w:b/>
        </w:rPr>
        <w:t>線西灰</w:t>
      </w:r>
      <w:proofErr w:type="gramEnd"/>
      <w:r w:rsidRPr="00CC78DB">
        <w:rPr>
          <w:rFonts w:hint="eastAsia"/>
          <w:b/>
        </w:rPr>
        <w:t>塘容量亦僅餘35.5萬公噸</w:t>
      </w:r>
      <w:r w:rsidRPr="00CC78DB">
        <w:rPr>
          <w:rFonts w:hint="eastAsia"/>
        </w:rPr>
        <w:t>，經函請台灣電力公司研謀有效對策並加速趕辦，俾電廠未來運轉順遂。</w:t>
      </w:r>
    </w:p>
    <w:p w:rsidR="00640070" w:rsidRPr="00CC78DB" w:rsidRDefault="00640070" w:rsidP="005E40A4">
      <w:pPr>
        <w:pStyle w:val="4"/>
      </w:pPr>
      <w:r w:rsidRPr="00CC78DB">
        <w:rPr>
          <w:rFonts w:hint="eastAsia"/>
        </w:rPr>
        <w:t>據台灣電力公司所復：已於109年11月召集專家學者研討不</w:t>
      </w:r>
      <w:proofErr w:type="gramStart"/>
      <w:r w:rsidRPr="00CC78DB">
        <w:rPr>
          <w:rFonts w:hint="eastAsia"/>
        </w:rPr>
        <w:t>透水層之</w:t>
      </w:r>
      <w:proofErr w:type="gramEnd"/>
      <w:r w:rsidRPr="00CC78DB">
        <w:rPr>
          <w:rFonts w:hint="eastAsia"/>
        </w:rPr>
        <w:t>可行性，經檢討各工法均無法達到臺中市政府要求，台灣電力公司除辦理</w:t>
      </w:r>
      <w:r w:rsidR="00056B07" w:rsidRPr="00CC78DB">
        <w:rPr>
          <w:rFonts w:hint="eastAsia"/>
        </w:rPr>
        <w:t>環境影響差異分析報告</w:t>
      </w:r>
      <w:r w:rsidRPr="00CC78DB">
        <w:rPr>
          <w:rFonts w:hint="eastAsia"/>
        </w:rPr>
        <w:t>外，刻正同步辦理評估</w:t>
      </w:r>
      <w:r w:rsidR="00AA1921" w:rsidRPr="00CC78DB">
        <w:rPr>
          <w:rFonts w:hint="eastAsia"/>
        </w:rPr>
        <w:t>台中電廠</w:t>
      </w:r>
      <w:r w:rsidRPr="00CC78DB">
        <w:rPr>
          <w:rFonts w:hint="eastAsia"/>
        </w:rPr>
        <w:t>煤灰零廢棄作為替代方案，以</w:t>
      </w:r>
      <w:proofErr w:type="gramStart"/>
      <w:r w:rsidRPr="00CC78DB">
        <w:rPr>
          <w:rFonts w:hint="eastAsia"/>
        </w:rPr>
        <w:t>延長線西灰</w:t>
      </w:r>
      <w:proofErr w:type="gramEnd"/>
      <w:r w:rsidRPr="00CC78DB">
        <w:rPr>
          <w:rFonts w:hint="eastAsia"/>
        </w:rPr>
        <w:t>塘使用時間並作為</w:t>
      </w:r>
      <w:proofErr w:type="gramStart"/>
      <w:r w:rsidRPr="00CC78DB">
        <w:rPr>
          <w:rFonts w:hint="eastAsia"/>
        </w:rPr>
        <w:t>緊急排灰</w:t>
      </w:r>
      <w:proofErr w:type="gramEnd"/>
      <w:r w:rsidRPr="00CC78DB">
        <w:rPr>
          <w:rFonts w:hint="eastAsia"/>
        </w:rPr>
        <w:t>之用，以取代興建2期灰塘。</w:t>
      </w:r>
    </w:p>
    <w:p w:rsidR="00640070" w:rsidRPr="00CC78DB" w:rsidRDefault="003A7096" w:rsidP="00D80BB3">
      <w:pPr>
        <w:pStyle w:val="3"/>
      </w:pPr>
      <w:r w:rsidRPr="00CC78DB">
        <w:rPr>
          <w:rFonts w:hint="eastAsia"/>
        </w:rPr>
        <w:t>復據</w:t>
      </w:r>
      <w:r w:rsidR="005E40A4" w:rsidRPr="00CC78DB">
        <w:rPr>
          <w:rFonts w:hint="eastAsia"/>
        </w:rPr>
        <w:t>經濟部</w:t>
      </w:r>
      <w:r w:rsidR="00640070" w:rsidRPr="00CC78DB">
        <w:rPr>
          <w:rFonts w:hint="eastAsia"/>
        </w:rPr>
        <w:t>於111年1月22日</w:t>
      </w:r>
      <w:r w:rsidR="005E40A4" w:rsidRPr="00CC78DB">
        <w:rPr>
          <w:rFonts w:hint="eastAsia"/>
        </w:rPr>
        <w:t>查復</w:t>
      </w:r>
      <w:r w:rsidR="00640070" w:rsidRPr="00CC78DB">
        <w:rPr>
          <w:rFonts w:hint="eastAsia"/>
        </w:rPr>
        <w:t>略</w:t>
      </w:r>
      <w:proofErr w:type="gramStart"/>
      <w:r w:rsidR="00640070" w:rsidRPr="00CC78DB">
        <w:rPr>
          <w:rFonts w:hint="eastAsia"/>
        </w:rPr>
        <w:t>以</w:t>
      </w:r>
      <w:proofErr w:type="gramEnd"/>
      <w:r w:rsidR="005E40A4" w:rsidRPr="00CC78DB">
        <w:rPr>
          <w:rFonts w:hint="eastAsia"/>
        </w:rPr>
        <w:t>，</w:t>
      </w:r>
      <w:r w:rsidR="00640070" w:rsidRPr="00CC78DB">
        <w:rPr>
          <w:rFonts w:hint="eastAsia"/>
        </w:rPr>
        <w:t>台灣電力公司於107年9月5日函報環境</w:t>
      </w:r>
      <w:r w:rsidR="00757D57" w:rsidRPr="00CC78DB">
        <w:rPr>
          <w:rFonts w:hint="eastAsia"/>
        </w:rPr>
        <w:t>影響</w:t>
      </w:r>
      <w:r w:rsidR="00640070" w:rsidRPr="00CC78DB">
        <w:rPr>
          <w:rFonts w:hint="eastAsia"/>
        </w:rPr>
        <w:t>差異分析報告向臺中市環保局申請審查，109年3月10日第一次環評大會</w:t>
      </w:r>
      <w:r w:rsidR="00451B3F" w:rsidRPr="00CC78DB">
        <w:rPr>
          <w:rFonts w:hint="eastAsia"/>
        </w:rPr>
        <w:t>臺中市環保局</w:t>
      </w:r>
      <w:r w:rsidR="00640070" w:rsidRPr="00CC78DB">
        <w:rPr>
          <w:rFonts w:hint="eastAsia"/>
        </w:rPr>
        <w:t>提出</w:t>
      </w:r>
      <w:r w:rsidR="00757D57" w:rsidRPr="00CC78DB">
        <w:rPr>
          <w:rFonts w:hint="eastAsia"/>
        </w:rPr>
        <w:t>該案</w:t>
      </w:r>
      <w:r w:rsidR="00640070" w:rsidRPr="00CC78DB">
        <w:rPr>
          <w:rFonts w:hint="eastAsia"/>
        </w:rPr>
        <w:t>應採不透</w:t>
      </w:r>
      <w:proofErr w:type="gramStart"/>
      <w:r w:rsidR="00640070" w:rsidRPr="00CC78DB">
        <w:rPr>
          <w:rFonts w:hint="eastAsia"/>
        </w:rPr>
        <w:t>水層工法</w:t>
      </w:r>
      <w:proofErr w:type="gramEnd"/>
      <w:r w:rsidR="00640070" w:rsidRPr="00CC78DB">
        <w:rPr>
          <w:rFonts w:hint="eastAsia"/>
        </w:rPr>
        <w:t>施作，會後經台灣電力公司評估不透</w:t>
      </w:r>
      <w:proofErr w:type="gramStart"/>
      <w:r w:rsidR="00640070" w:rsidRPr="00CC78DB">
        <w:rPr>
          <w:rFonts w:hint="eastAsia"/>
        </w:rPr>
        <w:t>水層</w:t>
      </w:r>
      <w:proofErr w:type="gramEnd"/>
      <w:r w:rsidR="00640070" w:rsidRPr="00CC78DB">
        <w:rPr>
          <w:rFonts w:hint="eastAsia"/>
        </w:rPr>
        <w:t>工法仍不可行，乃以增設1層不織布</w:t>
      </w:r>
      <w:proofErr w:type="gramStart"/>
      <w:r w:rsidR="00640070" w:rsidRPr="00CC78DB">
        <w:rPr>
          <w:rFonts w:hint="eastAsia"/>
        </w:rPr>
        <w:t>濾布送</w:t>
      </w:r>
      <w:proofErr w:type="gramEnd"/>
      <w:r w:rsidR="00640070" w:rsidRPr="00CC78DB">
        <w:rPr>
          <w:rFonts w:hint="eastAsia"/>
        </w:rPr>
        <w:t>審。109年10月15日</w:t>
      </w:r>
      <w:proofErr w:type="gramStart"/>
      <w:r w:rsidR="00640070" w:rsidRPr="00CC78DB">
        <w:rPr>
          <w:rFonts w:hint="eastAsia"/>
        </w:rPr>
        <w:t>第二次環評</w:t>
      </w:r>
      <w:proofErr w:type="gramEnd"/>
      <w:r w:rsidR="00640070" w:rsidRPr="00CC78DB">
        <w:rPr>
          <w:rFonts w:hint="eastAsia"/>
        </w:rPr>
        <w:t>大會中該局仍堅持</w:t>
      </w:r>
      <w:r w:rsidR="00757D57" w:rsidRPr="00CC78DB">
        <w:rPr>
          <w:rFonts w:hint="eastAsia"/>
        </w:rPr>
        <w:t>該</w:t>
      </w:r>
      <w:r w:rsidR="00640070" w:rsidRPr="00CC78DB">
        <w:rPr>
          <w:rFonts w:hint="eastAsia"/>
        </w:rPr>
        <w:t>案應提升不</w:t>
      </w:r>
      <w:proofErr w:type="gramStart"/>
      <w:r w:rsidR="00640070" w:rsidRPr="00CC78DB">
        <w:rPr>
          <w:rFonts w:hint="eastAsia"/>
        </w:rPr>
        <w:t>透水層</w:t>
      </w:r>
      <w:proofErr w:type="gramEnd"/>
      <w:r w:rsidR="00640070" w:rsidRPr="00CC78DB">
        <w:rPr>
          <w:rFonts w:hint="eastAsia"/>
        </w:rPr>
        <w:t>之要求，將</w:t>
      </w:r>
      <w:r w:rsidR="00757D57" w:rsidRPr="00CC78DB">
        <w:rPr>
          <w:rFonts w:hint="eastAsia"/>
        </w:rPr>
        <w:t>該</w:t>
      </w:r>
      <w:r w:rsidR="00640070" w:rsidRPr="00CC78DB">
        <w:rPr>
          <w:rFonts w:hint="eastAsia"/>
        </w:rPr>
        <w:t>案退回專案小組再審。台灣電力公司於109年11月17日召開專家會議，邀集學者、專業技師及廠商研討不透水工法可行性，結論和先前評估相同，不透水工法不可行且無法</w:t>
      </w:r>
      <w:proofErr w:type="gramStart"/>
      <w:r w:rsidR="00640070" w:rsidRPr="00CC78DB">
        <w:rPr>
          <w:rFonts w:hint="eastAsia"/>
        </w:rPr>
        <w:t>保證透</w:t>
      </w:r>
      <w:proofErr w:type="gramEnd"/>
      <w:r w:rsidR="00640070" w:rsidRPr="00CC78DB">
        <w:rPr>
          <w:rFonts w:hint="eastAsia"/>
        </w:rPr>
        <w:t>水係數。</w:t>
      </w:r>
      <w:proofErr w:type="gramStart"/>
      <w:r w:rsidR="00640070" w:rsidRPr="00CC78DB">
        <w:rPr>
          <w:rFonts w:hint="eastAsia"/>
        </w:rPr>
        <w:t>因該工法</w:t>
      </w:r>
      <w:proofErr w:type="gramEnd"/>
      <w:r w:rsidR="00640070" w:rsidRPr="00CC78DB">
        <w:rPr>
          <w:rFonts w:hint="eastAsia"/>
        </w:rPr>
        <w:t>不可行，且因應</w:t>
      </w:r>
      <w:proofErr w:type="gramStart"/>
      <w:r w:rsidR="00640070" w:rsidRPr="00CC78DB">
        <w:rPr>
          <w:rFonts w:hint="eastAsia"/>
        </w:rPr>
        <w:t>增氣減</w:t>
      </w:r>
      <w:proofErr w:type="gramEnd"/>
      <w:r w:rsidR="00640070" w:rsidRPr="00CC78DB">
        <w:rPr>
          <w:rFonts w:hint="eastAsia"/>
        </w:rPr>
        <w:t>煤政策，故台灣電力公司開始研擬其他替代方案。</w:t>
      </w:r>
      <w:r w:rsidR="00640070" w:rsidRPr="00CC78DB">
        <w:rPr>
          <w:rFonts w:hint="eastAsia"/>
          <w:b/>
        </w:rPr>
        <w:t>考量115年台中電廠燃氣計畫2部機</w:t>
      </w:r>
      <w:r w:rsidR="00710826" w:rsidRPr="00CC78DB">
        <w:rPr>
          <w:rFonts w:hint="eastAsia"/>
          <w:b/>
        </w:rPr>
        <w:t>組</w:t>
      </w:r>
      <w:r w:rsidR="00640070" w:rsidRPr="00CC78DB">
        <w:rPr>
          <w:rFonts w:hint="eastAsia"/>
          <w:b/>
        </w:rPr>
        <w:t>商轉後，</w:t>
      </w:r>
      <w:r w:rsidR="00AA1921" w:rsidRPr="00CC78DB">
        <w:rPr>
          <w:rFonts w:hint="eastAsia"/>
          <w:b/>
        </w:rPr>
        <w:t>台中電廠</w:t>
      </w:r>
      <w:r w:rsidR="00640070" w:rsidRPr="00CC78DB">
        <w:rPr>
          <w:rFonts w:hint="eastAsia"/>
          <w:b/>
        </w:rPr>
        <w:t>將改以2氣6煤方</w:t>
      </w:r>
      <w:r w:rsidR="00640070" w:rsidRPr="00CC78DB">
        <w:rPr>
          <w:rFonts w:hint="eastAsia"/>
          <w:b/>
        </w:rPr>
        <w:lastRenderedPageBreak/>
        <w:t>式運轉，燃煤發電量下降，且因環保設施改善致煤灰品質提升、CLSM應用技術普及以及推行循環經濟等因素，煤灰需求量提高，</w:t>
      </w:r>
      <w:proofErr w:type="gramStart"/>
      <w:r w:rsidR="00640070" w:rsidRPr="00CC78DB">
        <w:rPr>
          <w:rFonts w:hint="eastAsia"/>
          <w:b/>
        </w:rPr>
        <w:t>排入灰塘</w:t>
      </w:r>
      <w:proofErr w:type="gramEnd"/>
      <w:r w:rsidR="00640070" w:rsidRPr="00CC78DB">
        <w:rPr>
          <w:rFonts w:hint="eastAsia"/>
          <w:b/>
        </w:rPr>
        <w:t>之煤灰較原預期大幅減少，經評估已無建置灰塘之必要</w:t>
      </w:r>
      <w:r w:rsidR="00640070" w:rsidRPr="00CC78DB">
        <w:rPr>
          <w:rFonts w:hint="eastAsia"/>
        </w:rPr>
        <w:t>，故於台灣電力公司110年第10次(第764次)董事會審議通過，並於110年9月14日奉經濟部同意停辦</w:t>
      </w:r>
      <w:r w:rsidR="00640070" w:rsidRPr="00CC78DB">
        <w:rPr>
          <w:rStyle w:val="afe"/>
        </w:rPr>
        <w:footnoteReference w:id="4"/>
      </w:r>
      <w:r w:rsidR="00640070" w:rsidRPr="00CC78DB">
        <w:rPr>
          <w:rFonts w:hint="eastAsia"/>
        </w:rPr>
        <w:t>。</w:t>
      </w:r>
    </w:p>
    <w:p w:rsidR="007648C0" w:rsidRPr="00CC78DB" w:rsidRDefault="007648C0" w:rsidP="007648C0">
      <w:pPr>
        <w:pStyle w:val="3"/>
        <w:numPr>
          <w:ilvl w:val="2"/>
          <w:numId w:val="1"/>
        </w:numPr>
      </w:pPr>
      <w:r w:rsidRPr="00CC78DB">
        <w:rPr>
          <w:rFonts w:hint="eastAsia"/>
          <w:b/>
        </w:rPr>
        <w:t>經濟部查復，因煤灰組成包含飛灰</w:t>
      </w:r>
      <w:proofErr w:type="gramStart"/>
      <w:r w:rsidRPr="00CC78DB">
        <w:rPr>
          <w:rFonts w:hint="eastAsia"/>
          <w:b/>
        </w:rPr>
        <w:t>及底灰</w:t>
      </w:r>
      <w:proofErr w:type="gramEnd"/>
      <w:r w:rsidRPr="00CC78DB">
        <w:rPr>
          <w:rFonts w:hint="eastAsia"/>
          <w:b/>
        </w:rPr>
        <w:t>，其中</w:t>
      </w:r>
      <w:proofErr w:type="gramStart"/>
      <w:r w:rsidRPr="00CC78DB">
        <w:rPr>
          <w:rFonts w:hint="eastAsia"/>
          <w:b/>
        </w:rPr>
        <w:t>飛灰可取</w:t>
      </w:r>
      <w:proofErr w:type="gramEnd"/>
      <w:r w:rsidRPr="00CC78DB">
        <w:rPr>
          <w:rFonts w:hint="eastAsia"/>
          <w:b/>
        </w:rPr>
        <w:t>代水泥做為混凝土的原料，具改善混凝土的工作性與耐久性。</w:t>
      </w:r>
      <w:proofErr w:type="gramStart"/>
      <w:r w:rsidRPr="00CC78DB">
        <w:rPr>
          <w:rFonts w:hint="eastAsia"/>
          <w:b/>
        </w:rPr>
        <w:t>底灰部分</w:t>
      </w:r>
      <w:proofErr w:type="gramEnd"/>
      <w:r w:rsidRPr="00CC78DB">
        <w:rPr>
          <w:rFonts w:hint="eastAsia"/>
          <w:b/>
        </w:rPr>
        <w:t>，因海水</w:t>
      </w:r>
      <w:proofErr w:type="gramStart"/>
      <w:r w:rsidRPr="00CC78DB">
        <w:rPr>
          <w:rFonts w:hint="eastAsia"/>
          <w:b/>
        </w:rPr>
        <w:t>底灰</w:t>
      </w:r>
      <w:proofErr w:type="gramEnd"/>
      <w:r w:rsidRPr="00CC78DB">
        <w:rPr>
          <w:rFonts w:hint="eastAsia"/>
          <w:b/>
        </w:rPr>
        <w:t>只能</w:t>
      </w:r>
      <w:proofErr w:type="gramStart"/>
      <w:r w:rsidRPr="00CC78DB">
        <w:rPr>
          <w:rFonts w:hint="eastAsia"/>
          <w:b/>
        </w:rPr>
        <w:t>排入灰</w:t>
      </w:r>
      <w:proofErr w:type="gramEnd"/>
      <w:r w:rsidRPr="00CC78DB">
        <w:rPr>
          <w:rFonts w:hint="eastAsia"/>
          <w:b/>
        </w:rPr>
        <w:t>塘，不能做其他利用，故台灣電力公司於109年開始</w:t>
      </w:r>
      <w:proofErr w:type="gramStart"/>
      <w:r w:rsidRPr="00CC78DB">
        <w:rPr>
          <w:rFonts w:hint="eastAsia"/>
          <w:b/>
        </w:rPr>
        <w:t>進行底灰改</w:t>
      </w:r>
      <w:proofErr w:type="gramEnd"/>
      <w:r w:rsidRPr="00CC78DB">
        <w:rPr>
          <w:rFonts w:hint="eastAsia"/>
          <w:b/>
        </w:rPr>
        <w:t>善作業，積極辦理乾</w:t>
      </w:r>
      <w:proofErr w:type="gramStart"/>
      <w:r w:rsidRPr="00CC78DB">
        <w:rPr>
          <w:rFonts w:hint="eastAsia"/>
          <w:b/>
        </w:rPr>
        <w:t>式底</w:t>
      </w:r>
      <w:proofErr w:type="gramEnd"/>
      <w:r w:rsidRPr="00CC78DB">
        <w:rPr>
          <w:rFonts w:hint="eastAsia"/>
          <w:b/>
        </w:rPr>
        <w:t>灰、後爐灰等改善，預計111年底改善完成後，</w:t>
      </w:r>
      <w:proofErr w:type="gramStart"/>
      <w:r w:rsidRPr="00CC78DB">
        <w:rPr>
          <w:rFonts w:hint="eastAsia"/>
          <w:b/>
        </w:rPr>
        <w:t>底灰</w:t>
      </w:r>
      <w:proofErr w:type="gramEnd"/>
      <w:r w:rsidRPr="00CC78DB">
        <w:rPr>
          <w:rFonts w:hint="eastAsia"/>
          <w:b/>
        </w:rPr>
        <w:t>將可全數</w:t>
      </w:r>
      <w:proofErr w:type="gramStart"/>
      <w:r w:rsidRPr="00CC78DB">
        <w:rPr>
          <w:rFonts w:hint="eastAsia"/>
          <w:b/>
        </w:rPr>
        <w:t>付費清</w:t>
      </w:r>
      <w:proofErr w:type="gramEnd"/>
      <w:r w:rsidRPr="00CC78DB">
        <w:rPr>
          <w:rFonts w:hint="eastAsia"/>
          <w:b/>
        </w:rPr>
        <w:t>運，可做為混凝土</w:t>
      </w:r>
      <w:proofErr w:type="gramStart"/>
      <w:r w:rsidRPr="00CC78DB">
        <w:rPr>
          <w:rFonts w:hint="eastAsia"/>
          <w:b/>
        </w:rPr>
        <w:t>或粒</w:t>
      </w:r>
      <w:proofErr w:type="gramEnd"/>
      <w:r w:rsidRPr="00CC78DB">
        <w:rPr>
          <w:rFonts w:hint="eastAsia"/>
          <w:b/>
        </w:rPr>
        <w:t>料原料、填地材料等使用方式，</w:t>
      </w:r>
      <w:r w:rsidRPr="00CC78DB">
        <w:rPr>
          <w:rFonts w:hint="eastAsia"/>
        </w:rPr>
        <w:t>不再</w:t>
      </w:r>
      <w:proofErr w:type="gramStart"/>
      <w:r w:rsidRPr="00CC78DB">
        <w:rPr>
          <w:rFonts w:hint="eastAsia"/>
        </w:rPr>
        <w:t>排入灰</w:t>
      </w:r>
      <w:proofErr w:type="gramEnd"/>
      <w:r w:rsidRPr="00CC78DB">
        <w:rPr>
          <w:rFonts w:hint="eastAsia"/>
        </w:rPr>
        <w:t>塘。近3年煤灰產出量、處理方式及利用價值</w:t>
      </w:r>
      <w:r w:rsidR="001D393C">
        <w:rPr>
          <w:rFonts w:hint="eastAsia"/>
        </w:rPr>
        <w:t>如下：</w:t>
      </w:r>
    </w:p>
    <w:p w:rsidR="007648C0" w:rsidRPr="00CC78DB" w:rsidRDefault="007648C0" w:rsidP="007648C0">
      <w:pPr>
        <w:pStyle w:val="4"/>
        <w:numPr>
          <w:ilvl w:val="3"/>
          <w:numId w:val="1"/>
        </w:numPr>
      </w:pPr>
      <w:proofErr w:type="gramStart"/>
      <w:r w:rsidRPr="00CC78DB">
        <w:rPr>
          <w:rFonts w:hint="eastAsia"/>
        </w:rPr>
        <w:t>109</w:t>
      </w:r>
      <w:proofErr w:type="gramEnd"/>
      <w:r w:rsidRPr="00CC78DB">
        <w:rPr>
          <w:rFonts w:hint="eastAsia"/>
        </w:rPr>
        <w:t>年度：</w:t>
      </w:r>
    </w:p>
    <w:p w:rsidR="007648C0" w:rsidRPr="00CC78DB" w:rsidRDefault="007648C0" w:rsidP="007648C0">
      <w:pPr>
        <w:pStyle w:val="5"/>
        <w:numPr>
          <w:ilvl w:val="4"/>
          <w:numId w:val="1"/>
        </w:numPr>
        <w:ind w:left="2030"/>
      </w:pPr>
      <w:r w:rsidRPr="00CC78DB">
        <w:rPr>
          <w:rFonts w:hint="eastAsia"/>
        </w:rPr>
        <w:t>煤灰產出量：838,177噸(飛灰662,880噸；</w:t>
      </w:r>
      <w:proofErr w:type="gramStart"/>
      <w:r w:rsidRPr="00CC78DB">
        <w:rPr>
          <w:rFonts w:hint="eastAsia"/>
        </w:rPr>
        <w:t>底灰</w:t>
      </w:r>
      <w:proofErr w:type="gramEnd"/>
      <w:r w:rsidRPr="00CC78DB">
        <w:rPr>
          <w:rFonts w:hint="eastAsia"/>
        </w:rPr>
        <w:t>175,297噸)</w:t>
      </w:r>
    </w:p>
    <w:p w:rsidR="007648C0" w:rsidRPr="00CC78DB" w:rsidRDefault="007648C0" w:rsidP="007648C0">
      <w:pPr>
        <w:pStyle w:val="5"/>
        <w:numPr>
          <w:ilvl w:val="4"/>
          <w:numId w:val="1"/>
        </w:numPr>
        <w:ind w:left="2030"/>
      </w:pPr>
      <w:r w:rsidRPr="00CC78DB">
        <w:rPr>
          <w:rFonts w:hint="eastAsia"/>
        </w:rPr>
        <w:t>煤灰處理方式：</w:t>
      </w:r>
    </w:p>
    <w:p w:rsidR="007648C0" w:rsidRPr="00CC78DB" w:rsidRDefault="007648C0" w:rsidP="007648C0">
      <w:pPr>
        <w:pStyle w:val="6"/>
        <w:numPr>
          <w:ilvl w:val="5"/>
          <w:numId w:val="1"/>
        </w:numPr>
      </w:pPr>
      <w:r w:rsidRPr="00CC78DB">
        <w:rPr>
          <w:rFonts w:hint="eastAsia"/>
        </w:rPr>
        <w:t>飛灰：以標售案辦理，進行市場再利用，並用於台灣電力公司工程，無法市場再利用之多餘</w:t>
      </w:r>
      <w:proofErr w:type="gramStart"/>
      <w:r w:rsidRPr="00CC78DB">
        <w:rPr>
          <w:rFonts w:hint="eastAsia"/>
        </w:rPr>
        <w:t>飛灰再清</w:t>
      </w:r>
      <w:proofErr w:type="gramEnd"/>
      <w:r w:rsidRPr="00CC78DB">
        <w:rPr>
          <w:rFonts w:hint="eastAsia"/>
        </w:rPr>
        <w:t>運至線</w:t>
      </w:r>
      <w:proofErr w:type="gramStart"/>
      <w:r w:rsidRPr="00CC78DB">
        <w:rPr>
          <w:rFonts w:hint="eastAsia"/>
        </w:rPr>
        <w:t>西灰塘</w:t>
      </w:r>
      <w:proofErr w:type="gramEnd"/>
      <w:r w:rsidRPr="00CC78DB">
        <w:rPr>
          <w:rFonts w:hint="eastAsia"/>
        </w:rPr>
        <w:t>填築。109年飛灰100</w:t>
      </w:r>
      <w:r w:rsidR="00C56EB2" w:rsidRPr="00CC78DB">
        <w:rPr>
          <w:rFonts w:hint="eastAsia"/>
        </w:rPr>
        <w:t>％</w:t>
      </w:r>
      <w:r w:rsidRPr="00CC78DB">
        <w:rPr>
          <w:rFonts w:hint="eastAsia"/>
        </w:rPr>
        <w:t>利用，無</w:t>
      </w:r>
      <w:proofErr w:type="gramStart"/>
      <w:r w:rsidRPr="00CC78DB">
        <w:rPr>
          <w:rFonts w:hint="eastAsia"/>
        </w:rPr>
        <w:t>排入灰塘</w:t>
      </w:r>
      <w:proofErr w:type="gramEnd"/>
      <w:r w:rsidRPr="00CC78DB">
        <w:rPr>
          <w:rFonts w:hint="eastAsia"/>
        </w:rPr>
        <w:t>，標售量約659,385噸，台灣電力公司工程使用量約3,495噸。</w:t>
      </w:r>
    </w:p>
    <w:p w:rsidR="007648C0" w:rsidRPr="00CC78DB" w:rsidRDefault="007648C0" w:rsidP="007648C0">
      <w:pPr>
        <w:pStyle w:val="6"/>
        <w:numPr>
          <w:ilvl w:val="5"/>
          <w:numId w:val="1"/>
        </w:numPr>
      </w:pPr>
      <w:proofErr w:type="gramStart"/>
      <w:r w:rsidRPr="00CC78DB">
        <w:rPr>
          <w:rFonts w:hint="eastAsia"/>
        </w:rPr>
        <w:t>底灰</w:t>
      </w:r>
      <w:proofErr w:type="gramEnd"/>
      <w:r w:rsidRPr="00CC78DB">
        <w:rPr>
          <w:rFonts w:hint="eastAsia"/>
        </w:rPr>
        <w:t>：若以海水運送至暫存區，因鹽分太高，只能</w:t>
      </w:r>
      <w:proofErr w:type="gramStart"/>
      <w:r w:rsidRPr="00CC78DB">
        <w:rPr>
          <w:rFonts w:hint="eastAsia"/>
        </w:rPr>
        <w:t>排入灰塘</w:t>
      </w:r>
      <w:proofErr w:type="gramEnd"/>
      <w:r w:rsidRPr="00CC78DB">
        <w:rPr>
          <w:rFonts w:hint="eastAsia"/>
        </w:rPr>
        <w:t>，不能做其他利用，台灣電力公司於109年開始</w:t>
      </w:r>
      <w:proofErr w:type="gramStart"/>
      <w:r w:rsidRPr="00CC78DB">
        <w:rPr>
          <w:rFonts w:hint="eastAsia"/>
        </w:rPr>
        <w:t>進行底灰改</w:t>
      </w:r>
      <w:proofErr w:type="gramEnd"/>
      <w:r w:rsidRPr="00CC78DB">
        <w:rPr>
          <w:rFonts w:hint="eastAsia"/>
        </w:rPr>
        <w:t>善作業(乾</w:t>
      </w:r>
      <w:proofErr w:type="gramStart"/>
      <w:r w:rsidRPr="00CC78DB">
        <w:rPr>
          <w:rFonts w:hint="eastAsia"/>
        </w:rPr>
        <w:t>式底</w:t>
      </w:r>
      <w:proofErr w:type="gramEnd"/>
      <w:r w:rsidRPr="00CC78DB">
        <w:rPr>
          <w:rFonts w:hint="eastAsia"/>
        </w:rPr>
        <w:lastRenderedPageBreak/>
        <w:t>灰、或以淡水方式運送至暫存區，之後可再利用)，預計111年底改善完成，109年以海水方式運送</w:t>
      </w:r>
      <w:proofErr w:type="gramStart"/>
      <w:r w:rsidRPr="00CC78DB">
        <w:rPr>
          <w:rFonts w:hint="eastAsia"/>
        </w:rPr>
        <w:t>底灰排入</w:t>
      </w:r>
      <w:proofErr w:type="gramEnd"/>
      <w:r w:rsidRPr="00CC78DB">
        <w:rPr>
          <w:rFonts w:hint="eastAsia"/>
        </w:rPr>
        <w:t>灰塘114,330噸，其餘改善完成部分可利用</w:t>
      </w:r>
      <w:proofErr w:type="gramStart"/>
      <w:r w:rsidRPr="00CC78DB">
        <w:rPr>
          <w:rFonts w:hint="eastAsia"/>
        </w:rPr>
        <w:t>底灰</w:t>
      </w:r>
      <w:proofErr w:type="gramEnd"/>
      <w:r w:rsidRPr="00CC78DB">
        <w:rPr>
          <w:rFonts w:hint="eastAsia"/>
        </w:rPr>
        <w:t>共60,967噸，嗣以付費方式請民間廠商清運，後續由水泥廠等進行再利用。</w:t>
      </w:r>
    </w:p>
    <w:p w:rsidR="007648C0" w:rsidRPr="00CC78DB" w:rsidRDefault="007648C0" w:rsidP="007648C0">
      <w:pPr>
        <w:pStyle w:val="4"/>
        <w:numPr>
          <w:ilvl w:val="3"/>
          <w:numId w:val="1"/>
        </w:numPr>
      </w:pPr>
      <w:proofErr w:type="gramStart"/>
      <w:r w:rsidRPr="00CC78DB">
        <w:rPr>
          <w:rFonts w:hint="eastAsia"/>
        </w:rPr>
        <w:t>110</w:t>
      </w:r>
      <w:proofErr w:type="gramEnd"/>
      <w:r w:rsidRPr="00CC78DB">
        <w:rPr>
          <w:rFonts w:hint="eastAsia"/>
        </w:rPr>
        <w:t>年度(1~11月)：</w:t>
      </w:r>
    </w:p>
    <w:p w:rsidR="007648C0" w:rsidRPr="00CC78DB" w:rsidRDefault="007648C0" w:rsidP="007648C0">
      <w:pPr>
        <w:pStyle w:val="5"/>
        <w:numPr>
          <w:ilvl w:val="4"/>
          <w:numId w:val="1"/>
        </w:numPr>
        <w:ind w:left="2030"/>
      </w:pPr>
      <w:r w:rsidRPr="00CC78DB">
        <w:rPr>
          <w:rFonts w:hint="eastAsia"/>
        </w:rPr>
        <w:t>煤灰產出量：849,883噸(飛灰742,285噸；</w:t>
      </w:r>
      <w:proofErr w:type="gramStart"/>
      <w:r w:rsidRPr="00CC78DB">
        <w:rPr>
          <w:rFonts w:hint="eastAsia"/>
        </w:rPr>
        <w:t>底灰</w:t>
      </w:r>
      <w:proofErr w:type="gramEnd"/>
      <w:r w:rsidRPr="00CC78DB">
        <w:rPr>
          <w:rFonts w:hint="eastAsia"/>
        </w:rPr>
        <w:t>107,598噸)</w:t>
      </w:r>
    </w:p>
    <w:p w:rsidR="007648C0" w:rsidRPr="00CC78DB" w:rsidRDefault="007648C0" w:rsidP="007648C0">
      <w:pPr>
        <w:pStyle w:val="5"/>
        <w:numPr>
          <w:ilvl w:val="4"/>
          <w:numId w:val="1"/>
        </w:numPr>
        <w:ind w:left="2030"/>
      </w:pPr>
      <w:r w:rsidRPr="00CC78DB">
        <w:rPr>
          <w:rFonts w:hint="eastAsia"/>
        </w:rPr>
        <w:t>煤灰處理方式：</w:t>
      </w:r>
    </w:p>
    <w:p w:rsidR="007648C0" w:rsidRPr="00CC78DB" w:rsidRDefault="007648C0" w:rsidP="007648C0">
      <w:pPr>
        <w:pStyle w:val="6"/>
        <w:numPr>
          <w:ilvl w:val="5"/>
          <w:numId w:val="1"/>
        </w:numPr>
      </w:pPr>
      <w:r w:rsidRPr="00CC78DB">
        <w:rPr>
          <w:rFonts w:hint="eastAsia"/>
        </w:rPr>
        <w:t>飛灰：110年標售量約658,781噸，台灣電力公司工程使用量約13,664噸，排</w:t>
      </w:r>
      <w:proofErr w:type="gramStart"/>
      <w:r w:rsidRPr="00CC78DB">
        <w:rPr>
          <w:rFonts w:hint="eastAsia"/>
        </w:rPr>
        <w:t>入灰塘量</w:t>
      </w:r>
      <w:proofErr w:type="gramEnd"/>
      <w:r w:rsidRPr="00CC78DB">
        <w:rPr>
          <w:rFonts w:hint="eastAsia"/>
        </w:rPr>
        <w:t>約69,840噸。</w:t>
      </w:r>
    </w:p>
    <w:p w:rsidR="007648C0" w:rsidRPr="00CC78DB" w:rsidRDefault="007648C0" w:rsidP="007648C0">
      <w:pPr>
        <w:pStyle w:val="6"/>
        <w:numPr>
          <w:ilvl w:val="5"/>
          <w:numId w:val="1"/>
        </w:numPr>
      </w:pPr>
      <w:proofErr w:type="gramStart"/>
      <w:r w:rsidRPr="00CC78DB">
        <w:rPr>
          <w:rFonts w:hint="eastAsia"/>
        </w:rPr>
        <w:t>底灰</w:t>
      </w:r>
      <w:proofErr w:type="gramEnd"/>
      <w:r w:rsidRPr="00CC78DB">
        <w:rPr>
          <w:rFonts w:hint="eastAsia"/>
        </w:rPr>
        <w:t>：110年海水運送</w:t>
      </w:r>
      <w:proofErr w:type="gramStart"/>
      <w:r w:rsidRPr="00CC78DB">
        <w:rPr>
          <w:rFonts w:hint="eastAsia"/>
        </w:rPr>
        <w:t>底灰排入灰</w:t>
      </w:r>
      <w:proofErr w:type="gramEnd"/>
      <w:r w:rsidRPr="00CC78DB">
        <w:rPr>
          <w:rFonts w:hint="eastAsia"/>
        </w:rPr>
        <w:t>塘66,531噸，改善完成部分可利用</w:t>
      </w:r>
      <w:proofErr w:type="gramStart"/>
      <w:r w:rsidRPr="00CC78DB">
        <w:rPr>
          <w:rFonts w:hint="eastAsia"/>
        </w:rPr>
        <w:t>底灰</w:t>
      </w:r>
      <w:proofErr w:type="gramEnd"/>
      <w:r w:rsidRPr="00CC78DB">
        <w:rPr>
          <w:rFonts w:hint="eastAsia"/>
        </w:rPr>
        <w:t>共41,067噸，以付費方式請民間廠商清運，後續由水泥廠等進行再利用。</w:t>
      </w:r>
    </w:p>
    <w:p w:rsidR="007648C0" w:rsidRPr="00CC78DB" w:rsidRDefault="007648C0" w:rsidP="007648C0">
      <w:pPr>
        <w:pStyle w:val="4"/>
        <w:numPr>
          <w:ilvl w:val="3"/>
          <w:numId w:val="1"/>
        </w:numPr>
      </w:pPr>
      <w:proofErr w:type="gramStart"/>
      <w:r w:rsidRPr="00CC78DB">
        <w:rPr>
          <w:rFonts w:hint="eastAsia"/>
        </w:rPr>
        <w:t>111</w:t>
      </w:r>
      <w:proofErr w:type="gramEnd"/>
      <w:r w:rsidRPr="00CC78DB">
        <w:rPr>
          <w:rFonts w:hint="eastAsia"/>
        </w:rPr>
        <w:t>年度(預計)：</w:t>
      </w:r>
    </w:p>
    <w:p w:rsidR="007648C0" w:rsidRPr="00CC78DB" w:rsidRDefault="007648C0" w:rsidP="007648C0">
      <w:pPr>
        <w:pStyle w:val="5"/>
        <w:numPr>
          <w:ilvl w:val="4"/>
          <w:numId w:val="1"/>
        </w:numPr>
        <w:ind w:left="2030"/>
      </w:pPr>
      <w:r w:rsidRPr="00CC78DB">
        <w:rPr>
          <w:rFonts w:hint="eastAsia"/>
        </w:rPr>
        <w:t>飛灰：預計產生72,000噸；援往例以標售案辦理，進行市場再利用，並用於台灣電力公司工程，無法再利用之多餘</w:t>
      </w:r>
      <w:proofErr w:type="gramStart"/>
      <w:r w:rsidRPr="00CC78DB">
        <w:rPr>
          <w:rFonts w:hint="eastAsia"/>
        </w:rPr>
        <w:t>飛灰再清</w:t>
      </w:r>
      <w:proofErr w:type="gramEnd"/>
      <w:r w:rsidRPr="00CC78DB">
        <w:rPr>
          <w:rFonts w:hint="eastAsia"/>
        </w:rPr>
        <w:t>運至線</w:t>
      </w:r>
      <w:proofErr w:type="gramStart"/>
      <w:r w:rsidRPr="00CC78DB">
        <w:rPr>
          <w:rFonts w:hint="eastAsia"/>
        </w:rPr>
        <w:t>西灰塘</w:t>
      </w:r>
      <w:proofErr w:type="gramEnd"/>
      <w:r w:rsidRPr="00CC78DB">
        <w:rPr>
          <w:rFonts w:hint="eastAsia"/>
        </w:rPr>
        <w:t>填築。</w:t>
      </w:r>
    </w:p>
    <w:p w:rsidR="007648C0" w:rsidRPr="00CC78DB" w:rsidRDefault="007648C0" w:rsidP="007648C0">
      <w:pPr>
        <w:pStyle w:val="5"/>
        <w:numPr>
          <w:ilvl w:val="4"/>
          <w:numId w:val="1"/>
        </w:numPr>
        <w:ind w:left="2030"/>
      </w:pPr>
      <w:proofErr w:type="gramStart"/>
      <w:r w:rsidRPr="00CC78DB">
        <w:rPr>
          <w:rFonts w:hint="eastAsia"/>
        </w:rPr>
        <w:t>底灰</w:t>
      </w:r>
      <w:proofErr w:type="gramEnd"/>
      <w:r w:rsidRPr="00CC78DB">
        <w:rPr>
          <w:rFonts w:hint="eastAsia"/>
        </w:rPr>
        <w:t>：111年海水運送</w:t>
      </w:r>
      <w:proofErr w:type="gramStart"/>
      <w:r w:rsidRPr="00CC78DB">
        <w:rPr>
          <w:rFonts w:hint="eastAsia"/>
        </w:rPr>
        <w:t>底灰排入灰塘約</w:t>
      </w:r>
      <w:proofErr w:type="gramEnd"/>
      <w:r w:rsidRPr="00CC78DB">
        <w:rPr>
          <w:rFonts w:hint="eastAsia"/>
        </w:rPr>
        <w:t>2萬噸，改善完成部分可利用</w:t>
      </w:r>
      <w:proofErr w:type="gramStart"/>
      <w:r w:rsidRPr="00CC78DB">
        <w:rPr>
          <w:rFonts w:hint="eastAsia"/>
        </w:rPr>
        <w:t>底灰</w:t>
      </w:r>
      <w:proofErr w:type="gramEnd"/>
      <w:r w:rsidRPr="00CC78DB">
        <w:rPr>
          <w:rFonts w:hint="eastAsia"/>
        </w:rPr>
        <w:t>共12萬噸，以付費方式請民間廠商清運，後續由水泥廠等進行再利用。</w:t>
      </w:r>
    </w:p>
    <w:p w:rsidR="00640070" w:rsidRPr="00CC78DB" w:rsidRDefault="00640070" w:rsidP="00D80BB3">
      <w:pPr>
        <w:pStyle w:val="3"/>
      </w:pPr>
      <w:r w:rsidRPr="00CC78DB">
        <w:rPr>
          <w:rFonts w:hint="eastAsia"/>
        </w:rPr>
        <w:t>經濟部</w:t>
      </w:r>
      <w:r w:rsidR="007648C0" w:rsidRPr="00CC78DB">
        <w:rPr>
          <w:rFonts w:hint="eastAsia"/>
        </w:rPr>
        <w:t>表示，</w:t>
      </w:r>
      <w:r w:rsidRPr="00CC78DB">
        <w:rPr>
          <w:rFonts w:hint="eastAsia"/>
        </w:rPr>
        <w:t>台灣電力公司於</w:t>
      </w:r>
      <w:r w:rsidR="00EF0401" w:rsidRPr="00CC78DB">
        <w:rPr>
          <w:rFonts w:hint="eastAsia"/>
        </w:rPr>
        <w:t>110年</w:t>
      </w:r>
      <w:r w:rsidRPr="00CC78DB">
        <w:rPr>
          <w:rFonts w:hint="eastAsia"/>
        </w:rPr>
        <w:t>計畫停辦</w:t>
      </w:r>
      <w:r w:rsidR="007648C0" w:rsidRPr="00CC78DB">
        <w:rPr>
          <w:rFonts w:hint="eastAsia"/>
        </w:rPr>
        <w:t>二期灰塘計畫</w:t>
      </w:r>
      <w:r w:rsidRPr="00CC78DB">
        <w:rPr>
          <w:rFonts w:hint="eastAsia"/>
        </w:rPr>
        <w:t>後，</w:t>
      </w:r>
      <w:proofErr w:type="gramStart"/>
      <w:r w:rsidR="005E40A4" w:rsidRPr="00CC78DB">
        <w:rPr>
          <w:rFonts w:hint="eastAsia"/>
        </w:rPr>
        <w:t>採</w:t>
      </w:r>
      <w:proofErr w:type="gramEnd"/>
      <w:r w:rsidR="005E40A4" w:rsidRPr="00CC78DB">
        <w:rPr>
          <w:rFonts w:hint="eastAsia"/>
        </w:rPr>
        <w:t>煤灰零廢棄方案，</w:t>
      </w:r>
      <w:r w:rsidR="00EF0401" w:rsidRPr="00CC78DB">
        <w:rPr>
          <w:rFonts w:hint="eastAsia"/>
        </w:rPr>
        <w:t>方案</w:t>
      </w:r>
      <w:r w:rsidR="005E40A4" w:rsidRPr="00CC78DB">
        <w:rPr>
          <w:rFonts w:hint="eastAsia"/>
        </w:rPr>
        <w:t>執行前</w:t>
      </w:r>
      <w:r w:rsidR="00EF0401" w:rsidRPr="00CC78DB">
        <w:rPr>
          <w:rFonts w:hint="eastAsia"/>
          <w:b/>
        </w:rPr>
        <w:t>（</w:t>
      </w:r>
      <w:r w:rsidR="007648C0" w:rsidRPr="00CC78DB">
        <w:rPr>
          <w:rFonts w:hint="eastAsia"/>
          <w:b/>
        </w:rPr>
        <w:t>即</w:t>
      </w:r>
      <w:r w:rsidR="00EF0401" w:rsidRPr="00CC78DB">
        <w:rPr>
          <w:rFonts w:hint="eastAsia"/>
          <w:b/>
        </w:rPr>
        <w:t>109年）</w:t>
      </w:r>
      <w:r w:rsidR="005E40A4" w:rsidRPr="00CC78DB">
        <w:rPr>
          <w:rFonts w:hint="eastAsia"/>
        </w:rPr>
        <w:t>預計每年約有4萬噸飛</w:t>
      </w:r>
      <w:proofErr w:type="gramStart"/>
      <w:r w:rsidR="005E40A4" w:rsidRPr="00CC78DB">
        <w:rPr>
          <w:rFonts w:hint="eastAsia"/>
        </w:rPr>
        <w:t>灰排入</w:t>
      </w:r>
      <w:proofErr w:type="gramEnd"/>
      <w:r w:rsidR="005E40A4" w:rsidRPr="00CC78DB">
        <w:rPr>
          <w:rFonts w:hint="eastAsia"/>
        </w:rPr>
        <w:t>灰塘，</w:t>
      </w:r>
      <w:proofErr w:type="gramStart"/>
      <w:r w:rsidR="005E40A4" w:rsidRPr="00CC78DB">
        <w:rPr>
          <w:rFonts w:hint="eastAsia"/>
        </w:rPr>
        <w:t>經增氣減</w:t>
      </w:r>
      <w:proofErr w:type="gramEnd"/>
      <w:r w:rsidR="005E40A4" w:rsidRPr="00CC78DB">
        <w:rPr>
          <w:rFonts w:hint="eastAsia"/>
        </w:rPr>
        <w:t>煤政策後，115年將採2氣6煤方式運轉，</w:t>
      </w:r>
      <w:proofErr w:type="gramStart"/>
      <w:r w:rsidR="005E40A4" w:rsidRPr="00CC78DB">
        <w:rPr>
          <w:rFonts w:hint="eastAsia"/>
        </w:rPr>
        <w:t>產灰</w:t>
      </w:r>
      <w:proofErr w:type="gramEnd"/>
      <w:r w:rsidR="005E40A4" w:rsidRPr="00CC78DB">
        <w:rPr>
          <w:rFonts w:hint="eastAsia"/>
        </w:rPr>
        <w:t>量將下</w:t>
      </w:r>
      <w:r w:rsidR="005E40A4" w:rsidRPr="00CC78DB">
        <w:rPr>
          <w:rFonts w:hint="eastAsia"/>
        </w:rPr>
        <w:lastRenderedPageBreak/>
        <w:t>降，配合煤灰零廢棄方案，預計115年後飛灰不再排</w:t>
      </w:r>
      <w:proofErr w:type="gramStart"/>
      <w:r w:rsidR="005E40A4" w:rsidRPr="00CC78DB">
        <w:rPr>
          <w:rFonts w:hint="eastAsia"/>
        </w:rPr>
        <w:t>入線西</w:t>
      </w:r>
      <w:proofErr w:type="gramEnd"/>
      <w:r w:rsidR="005E40A4" w:rsidRPr="00CC78DB">
        <w:rPr>
          <w:rFonts w:hint="eastAsia"/>
        </w:rPr>
        <w:t>灰塘(</w:t>
      </w:r>
      <w:r w:rsidR="00AA1921" w:rsidRPr="00CC78DB">
        <w:rPr>
          <w:rFonts w:hint="eastAsia"/>
        </w:rPr>
        <w:t>台中電廠</w:t>
      </w:r>
      <w:r w:rsidR="005E40A4" w:rsidRPr="00CC78DB">
        <w:rPr>
          <w:rFonts w:hint="eastAsia"/>
        </w:rPr>
        <w:t>現正</w:t>
      </w:r>
      <w:proofErr w:type="gramStart"/>
      <w:r w:rsidR="005E40A4" w:rsidRPr="00CC78DB">
        <w:rPr>
          <w:rFonts w:hint="eastAsia"/>
        </w:rPr>
        <w:t>使用之灰</w:t>
      </w:r>
      <w:proofErr w:type="gramEnd"/>
      <w:r w:rsidR="005E40A4" w:rsidRPr="00CC78DB">
        <w:rPr>
          <w:rFonts w:hint="eastAsia"/>
        </w:rPr>
        <w:t>塘)，</w:t>
      </w:r>
      <w:proofErr w:type="gramStart"/>
      <w:r w:rsidR="005E40A4" w:rsidRPr="00CC78DB">
        <w:rPr>
          <w:rFonts w:hint="eastAsia"/>
        </w:rPr>
        <w:t>且線西灰塘</w:t>
      </w:r>
      <w:proofErr w:type="gramEnd"/>
      <w:r w:rsidR="005E40A4" w:rsidRPr="00CC78DB">
        <w:rPr>
          <w:rFonts w:hint="eastAsia"/>
        </w:rPr>
        <w:t>仍有13.7萬噸可做為</w:t>
      </w:r>
      <w:proofErr w:type="gramStart"/>
      <w:r w:rsidR="005E40A4" w:rsidRPr="00CC78DB">
        <w:rPr>
          <w:rFonts w:hint="eastAsia"/>
        </w:rPr>
        <w:t>緊急排灰</w:t>
      </w:r>
      <w:proofErr w:type="gramEnd"/>
      <w:r w:rsidR="005E40A4" w:rsidRPr="00CC78DB">
        <w:rPr>
          <w:rFonts w:hint="eastAsia"/>
        </w:rPr>
        <w:t>之用。</w:t>
      </w:r>
      <w:r w:rsidR="00EF0401" w:rsidRPr="00CC78DB">
        <w:rPr>
          <w:rFonts w:hint="eastAsia"/>
          <w:b/>
        </w:rPr>
        <w:t>台中電廠煤灰去化推移圖如圖</w:t>
      </w:r>
      <w:r w:rsidR="00AD5B50" w:rsidRPr="00CC78DB">
        <w:rPr>
          <w:rFonts w:hint="eastAsia"/>
          <w:b/>
        </w:rPr>
        <w:t>6</w:t>
      </w:r>
      <w:r w:rsidR="00EF0401" w:rsidRPr="00CC78DB">
        <w:rPr>
          <w:rFonts w:hint="eastAsia"/>
          <w:b/>
        </w:rPr>
        <w:t>，</w:t>
      </w:r>
      <w:r w:rsidRPr="00CC78DB">
        <w:rPr>
          <w:rFonts w:hint="eastAsia"/>
        </w:rPr>
        <w:t>煤灰零廢棄</w:t>
      </w:r>
      <w:r w:rsidR="00EF0401" w:rsidRPr="00CC78DB">
        <w:rPr>
          <w:rFonts w:hint="eastAsia"/>
        </w:rPr>
        <w:t>主要方案如下：</w:t>
      </w:r>
    </w:p>
    <w:p w:rsidR="00EF0401" w:rsidRPr="00CC78DB" w:rsidRDefault="00EF0401" w:rsidP="00EF0401">
      <w:pPr>
        <w:pStyle w:val="4"/>
      </w:pPr>
      <w:r w:rsidRPr="00CC78DB">
        <w:rPr>
          <w:rFonts w:hint="eastAsia"/>
        </w:rPr>
        <w:t>加強</w:t>
      </w:r>
      <w:proofErr w:type="gramStart"/>
      <w:r w:rsidRPr="00CC78DB">
        <w:rPr>
          <w:rFonts w:hint="eastAsia"/>
        </w:rPr>
        <w:t>灰位控</w:t>
      </w:r>
      <w:proofErr w:type="gramEnd"/>
      <w:r w:rsidRPr="00CC78DB">
        <w:rPr>
          <w:rFonts w:hint="eastAsia"/>
        </w:rPr>
        <w:t>管：</w:t>
      </w:r>
      <w:proofErr w:type="gramStart"/>
      <w:r w:rsidRPr="00CC78DB">
        <w:rPr>
          <w:rFonts w:hint="eastAsia"/>
        </w:rPr>
        <w:t>飛灰再利用</w:t>
      </w:r>
      <w:proofErr w:type="gramEnd"/>
      <w:r w:rsidRPr="00CC78DB">
        <w:rPr>
          <w:rFonts w:hint="eastAsia"/>
        </w:rPr>
        <w:t>淡季時(5~9月)，將加強</w:t>
      </w:r>
      <w:proofErr w:type="gramStart"/>
      <w:r w:rsidRPr="00CC78DB">
        <w:rPr>
          <w:rFonts w:hint="eastAsia"/>
        </w:rPr>
        <w:t>灰倉灰位控管</w:t>
      </w:r>
      <w:proofErr w:type="gramEnd"/>
      <w:r w:rsidRPr="00CC78DB">
        <w:rPr>
          <w:rFonts w:hint="eastAsia"/>
        </w:rPr>
        <w:t>使其保持於</w:t>
      </w:r>
      <w:proofErr w:type="gramStart"/>
      <w:r w:rsidRPr="00CC78DB">
        <w:rPr>
          <w:rFonts w:hint="eastAsia"/>
        </w:rPr>
        <w:t>低灰</w:t>
      </w:r>
      <w:proofErr w:type="gramEnd"/>
      <w:r w:rsidRPr="00CC78DB">
        <w:rPr>
          <w:rFonts w:hint="eastAsia"/>
        </w:rPr>
        <w:t>位若有連續雨季</w:t>
      </w:r>
      <w:proofErr w:type="gramStart"/>
      <w:r w:rsidRPr="00CC78DB">
        <w:rPr>
          <w:rFonts w:hint="eastAsia"/>
        </w:rPr>
        <w:t>等灰商無法取</w:t>
      </w:r>
      <w:proofErr w:type="gramEnd"/>
      <w:r w:rsidRPr="00CC78DB">
        <w:rPr>
          <w:rFonts w:hint="eastAsia"/>
        </w:rPr>
        <w:t>灰之情況發生時，</w:t>
      </w:r>
      <w:proofErr w:type="gramStart"/>
      <w:r w:rsidRPr="00CC78DB">
        <w:rPr>
          <w:rFonts w:hint="eastAsia"/>
        </w:rPr>
        <w:t>飛灰可</w:t>
      </w:r>
      <w:proofErr w:type="gramEnd"/>
      <w:r w:rsidRPr="00CC78DB">
        <w:rPr>
          <w:rFonts w:hint="eastAsia"/>
        </w:rPr>
        <w:t>暫存</w:t>
      </w:r>
      <w:proofErr w:type="gramStart"/>
      <w:r w:rsidRPr="00CC78DB">
        <w:rPr>
          <w:rFonts w:hint="eastAsia"/>
        </w:rPr>
        <w:t>於灰</w:t>
      </w:r>
      <w:proofErr w:type="gramEnd"/>
      <w:r w:rsidRPr="00CC78DB">
        <w:rPr>
          <w:rFonts w:hint="eastAsia"/>
        </w:rPr>
        <w:t>倉；</w:t>
      </w:r>
      <w:r w:rsidRPr="00CC78DB">
        <w:rPr>
          <w:rFonts w:hint="eastAsia"/>
          <w:b/>
        </w:rPr>
        <w:t>電廠已依此方式執行中</w:t>
      </w:r>
      <w:r w:rsidRPr="00CC78DB">
        <w:rPr>
          <w:rFonts w:hint="eastAsia"/>
        </w:rPr>
        <w:t>。</w:t>
      </w:r>
    </w:p>
    <w:p w:rsidR="00EF0401" w:rsidRPr="00CC78DB" w:rsidRDefault="00EF0401" w:rsidP="00EF0401">
      <w:pPr>
        <w:pStyle w:val="4"/>
      </w:pPr>
      <w:r w:rsidRPr="00CC78DB">
        <w:rPr>
          <w:rFonts w:hint="eastAsia"/>
        </w:rPr>
        <w:t>加強公司內外部煤灰去化：外部去化請持續依過去推廣外部工程之經驗精進材料宣導；</w:t>
      </w:r>
      <w:r w:rsidRPr="00CC78DB">
        <w:rPr>
          <w:rFonts w:hint="eastAsia"/>
          <w:b/>
        </w:rPr>
        <w:t>內部去化以15,000噸/年之目標去化煤灰</w:t>
      </w:r>
      <w:r w:rsidRPr="00CC78DB">
        <w:rPr>
          <w:rFonts w:hint="eastAsia"/>
        </w:rPr>
        <w:t>。</w:t>
      </w:r>
    </w:p>
    <w:p w:rsidR="00EF0401" w:rsidRPr="00CC78DB" w:rsidRDefault="00EF0401" w:rsidP="00EF0401">
      <w:pPr>
        <w:pStyle w:val="4"/>
      </w:pPr>
      <w:r w:rsidRPr="00CC78DB">
        <w:rPr>
          <w:rFonts w:hint="eastAsia"/>
        </w:rPr>
        <w:t>備用機組</w:t>
      </w:r>
      <w:proofErr w:type="gramStart"/>
      <w:r w:rsidRPr="00CC78DB">
        <w:rPr>
          <w:rFonts w:hint="eastAsia"/>
        </w:rPr>
        <w:t>灰倉轉中繼灰倉</w:t>
      </w:r>
      <w:proofErr w:type="gramEnd"/>
      <w:r w:rsidRPr="00CC78DB">
        <w:rPr>
          <w:rFonts w:hint="eastAsia"/>
        </w:rPr>
        <w:t>：配合燃氣機組</w:t>
      </w:r>
      <w:proofErr w:type="gramStart"/>
      <w:r w:rsidRPr="00CC78DB">
        <w:rPr>
          <w:rFonts w:hint="eastAsia"/>
        </w:rPr>
        <w:t>商轉期程</w:t>
      </w:r>
      <w:proofErr w:type="gramEnd"/>
      <w:r w:rsidRPr="00CC78DB">
        <w:rPr>
          <w:rFonts w:hint="eastAsia"/>
        </w:rPr>
        <w:t>，</w:t>
      </w:r>
      <w:r w:rsidRPr="00CC78DB">
        <w:rPr>
          <w:rFonts w:hint="eastAsia"/>
          <w:b/>
        </w:rPr>
        <w:t>燃煤#1~#4機分別於114、115年轉備用</w:t>
      </w:r>
      <w:r w:rsidRPr="00CC78DB">
        <w:rPr>
          <w:rFonts w:hint="eastAsia"/>
        </w:rPr>
        <w:t>，可將備用機組</w:t>
      </w:r>
      <w:proofErr w:type="gramStart"/>
      <w:r w:rsidRPr="00CC78DB">
        <w:rPr>
          <w:rFonts w:hint="eastAsia"/>
        </w:rPr>
        <w:t>所屬灰倉轉</w:t>
      </w:r>
      <w:proofErr w:type="gramEnd"/>
      <w:r w:rsidRPr="00CC78DB">
        <w:rPr>
          <w:rFonts w:hint="eastAsia"/>
        </w:rPr>
        <w:t>為中</w:t>
      </w:r>
      <w:proofErr w:type="gramStart"/>
      <w:r w:rsidRPr="00CC78DB">
        <w:rPr>
          <w:rFonts w:hint="eastAsia"/>
        </w:rPr>
        <w:t>繼灰</w:t>
      </w:r>
      <w:proofErr w:type="gramEnd"/>
      <w:r w:rsidRPr="00CC78DB">
        <w:rPr>
          <w:rFonts w:hint="eastAsia"/>
        </w:rPr>
        <w:t>倉使用；後續將</w:t>
      </w:r>
      <w:proofErr w:type="gramStart"/>
      <w:r w:rsidRPr="00CC78DB">
        <w:rPr>
          <w:rFonts w:hint="eastAsia"/>
        </w:rPr>
        <w:t>俟</w:t>
      </w:r>
      <w:proofErr w:type="gramEnd"/>
      <w:r w:rsidRPr="00CC78DB">
        <w:rPr>
          <w:rFonts w:hint="eastAsia"/>
        </w:rPr>
        <w:t>確認備用</w:t>
      </w:r>
      <w:proofErr w:type="gramStart"/>
      <w:r w:rsidRPr="00CC78DB">
        <w:rPr>
          <w:rFonts w:hint="eastAsia"/>
        </w:rPr>
        <w:t>機組灰倉能</w:t>
      </w:r>
      <w:proofErr w:type="gramEnd"/>
      <w:r w:rsidRPr="00CC78DB">
        <w:rPr>
          <w:rFonts w:hint="eastAsia"/>
        </w:rPr>
        <w:t>夠保留後再辦理操作許可證異動。</w:t>
      </w:r>
    </w:p>
    <w:p w:rsidR="00EF0401" w:rsidRPr="00CC78DB" w:rsidRDefault="00EF0401" w:rsidP="00EF0401">
      <w:pPr>
        <w:pStyle w:val="4"/>
      </w:pPr>
      <w:r w:rsidRPr="00CC78DB">
        <w:rPr>
          <w:rFonts w:hint="eastAsia"/>
        </w:rPr>
        <w:t>緊急清理方案：定期評估</w:t>
      </w:r>
      <w:proofErr w:type="gramStart"/>
      <w:r w:rsidRPr="00CC78DB">
        <w:rPr>
          <w:rFonts w:hint="eastAsia"/>
        </w:rPr>
        <w:t>線西灰塘</w:t>
      </w:r>
      <w:proofErr w:type="gramEnd"/>
      <w:r w:rsidRPr="00CC78DB">
        <w:rPr>
          <w:rFonts w:hint="eastAsia"/>
        </w:rPr>
        <w:t>使用狀況，若有必要則啟動發包清運，每年約可處理2萬噸煤灰。</w:t>
      </w:r>
    </w:p>
    <w:p w:rsidR="00EF0401" w:rsidRPr="00CC78DB" w:rsidRDefault="00EF0401" w:rsidP="00EF0401">
      <w:pPr>
        <w:pStyle w:val="4"/>
      </w:pPr>
      <w:r w:rsidRPr="00CC78DB">
        <w:rPr>
          <w:rFonts w:hint="eastAsia"/>
        </w:rPr>
        <w:t>受台中燃氣機組上線期程影響之策略為「備用機組</w:t>
      </w:r>
      <w:proofErr w:type="gramStart"/>
      <w:r w:rsidRPr="00CC78DB">
        <w:rPr>
          <w:rFonts w:hint="eastAsia"/>
        </w:rPr>
        <w:t>灰倉轉中繼灰倉</w:t>
      </w:r>
      <w:proofErr w:type="gramEnd"/>
      <w:r w:rsidRPr="00CC78DB">
        <w:rPr>
          <w:rFonts w:hint="eastAsia"/>
        </w:rPr>
        <w:t>」，預計於114年啟動，預計於115年2部燃氣機組啟用後，4部燃煤機組</w:t>
      </w:r>
      <w:proofErr w:type="gramStart"/>
      <w:r w:rsidRPr="00CC78DB">
        <w:rPr>
          <w:rFonts w:hint="eastAsia"/>
        </w:rPr>
        <w:t>之灰倉</w:t>
      </w:r>
      <w:proofErr w:type="gramEnd"/>
      <w:r w:rsidRPr="00CC78DB">
        <w:rPr>
          <w:rFonts w:hint="eastAsia"/>
        </w:rPr>
        <w:t>可轉中</w:t>
      </w:r>
      <w:proofErr w:type="gramStart"/>
      <w:r w:rsidRPr="00CC78DB">
        <w:rPr>
          <w:rFonts w:hint="eastAsia"/>
        </w:rPr>
        <w:t>繼灰</w:t>
      </w:r>
      <w:proofErr w:type="gramEnd"/>
      <w:r w:rsidRPr="00CC78DB">
        <w:rPr>
          <w:rFonts w:hint="eastAsia"/>
        </w:rPr>
        <w:t>倉使用，加上燃煤機組減少將使煤灰產出下降。</w:t>
      </w:r>
      <w:proofErr w:type="gramStart"/>
      <w:r w:rsidRPr="00CC78DB">
        <w:rPr>
          <w:rFonts w:hint="eastAsia"/>
        </w:rPr>
        <w:t>若燃氣</w:t>
      </w:r>
      <w:proofErr w:type="gramEnd"/>
      <w:r w:rsidRPr="00CC78DB">
        <w:rPr>
          <w:rFonts w:hint="eastAsia"/>
        </w:rPr>
        <w:t>計畫機組無法如期上線，每年預計有1.9萬噸之煤灰</w:t>
      </w:r>
      <w:proofErr w:type="gramStart"/>
      <w:r w:rsidRPr="00CC78DB">
        <w:rPr>
          <w:rFonts w:hint="eastAsia"/>
        </w:rPr>
        <w:t>排入灰</w:t>
      </w:r>
      <w:proofErr w:type="gramEnd"/>
      <w:r w:rsidRPr="00CC78DB">
        <w:rPr>
          <w:rFonts w:hint="eastAsia"/>
        </w:rPr>
        <w:t>塘。</w:t>
      </w:r>
      <w:proofErr w:type="gramStart"/>
      <w:r w:rsidRPr="00CC78DB">
        <w:rPr>
          <w:rFonts w:hint="eastAsia"/>
        </w:rPr>
        <w:t>線西灰塘</w:t>
      </w:r>
      <w:proofErr w:type="gramEnd"/>
      <w:r w:rsidRPr="00CC78DB">
        <w:rPr>
          <w:rFonts w:hint="eastAsia"/>
        </w:rPr>
        <w:t>預計113年底之剩餘容量為14.55萬噸，若發生燃氣計畫無法如期上線、每年排入1.9萬噸煤灰之情況，</w:t>
      </w:r>
      <w:proofErr w:type="gramStart"/>
      <w:r w:rsidRPr="00CC78DB">
        <w:rPr>
          <w:rFonts w:hint="eastAsia"/>
        </w:rPr>
        <w:t>線西灰</w:t>
      </w:r>
      <w:proofErr w:type="gramEnd"/>
      <w:r w:rsidRPr="00CC78DB">
        <w:rPr>
          <w:rFonts w:hint="eastAsia"/>
        </w:rPr>
        <w:t>塘尚可使用7年，且若啟動</w:t>
      </w:r>
      <w:proofErr w:type="gramStart"/>
      <w:r w:rsidRPr="00CC78DB">
        <w:rPr>
          <w:rFonts w:hint="eastAsia"/>
        </w:rPr>
        <w:t>緊急排灰計</w:t>
      </w:r>
      <w:proofErr w:type="gramEnd"/>
      <w:r w:rsidRPr="00CC78DB">
        <w:rPr>
          <w:rFonts w:hint="eastAsia"/>
        </w:rPr>
        <w:t>畫，每年約可額外處理2萬噸之煤灰，故台中燃氣機組期程應不至影響煤灰零廢棄方案之執行成效。</w:t>
      </w:r>
    </w:p>
    <w:p w:rsidR="00640070" w:rsidRPr="00CC78DB" w:rsidRDefault="00640070" w:rsidP="00640070">
      <w:pPr>
        <w:pStyle w:val="3"/>
        <w:numPr>
          <w:ilvl w:val="0"/>
          <w:numId w:val="0"/>
        </w:numPr>
        <w:ind w:left="1361"/>
      </w:pPr>
    </w:p>
    <w:p w:rsidR="00640070" w:rsidRPr="00CC78DB" w:rsidRDefault="00640070" w:rsidP="00640070">
      <w:pPr>
        <w:pStyle w:val="3"/>
        <w:numPr>
          <w:ilvl w:val="0"/>
          <w:numId w:val="0"/>
        </w:numPr>
        <w:ind w:left="-284"/>
      </w:pPr>
      <w:r w:rsidRPr="00CC78DB">
        <w:rPr>
          <w:noProof/>
        </w:rPr>
        <w:drawing>
          <wp:inline distT="0" distB="0" distL="0" distR="0" wp14:anchorId="18D7293B" wp14:editId="11556918">
            <wp:extent cx="6339743" cy="3322320"/>
            <wp:effectExtent l="0" t="0" r="4445"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342" t="12302" r="13840" b="11477"/>
                    <a:stretch/>
                  </pic:blipFill>
                  <pic:spPr bwMode="auto">
                    <a:xfrm>
                      <a:off x="0" y="0"/>
                      <a:ext cx="6344514" cy="3324820"/>
                    </a:xfrm>
                    <a:prstGeom prst="rect">
                      <a:avLst/>
                    </a:prstGeom>
                    <a:ln>
                      <a:noFill/>
                    </a:ln>
                    <a:extLst>
                      <a:ext uri="{53640926-AAD7-44D8-BBD7-CCE9431645EC}">
                        <a14:shadowObscured xmlns:a14="http://schemas.microsoft.com/office/drawing/2010/main"/>
                      </a:ext>
                    </a:extLst>
                  </pic:spPr>
                </pic:pic>
              </a:graphicData>
            </a:graphic>
          </wp:inline>
        </w:drawing>
      </w:r>
    </w:p>
    <w:p w:rsidR="00640070" w:rsidRPr="00CC78DB" w:rsidRDefault="00640070" w:rsidP="00640070">
      <w:pPr>
        <w:pStyle w:val="af5"/>
      </w:pPr>
      <w:r w:rsidRPr="00CC78DB">
        <w:rPr>
          <w:rFonts w:hint="eastAsia"/>
        </w:rPr>
        <w:t>資料來源：經濟部。</w:t>
      </w:r>
    </w:p>
    <w:p w:rsidR="00640070" w:rsidRPr="00CC78DB" w:rsidRDefault="00640070" w:rsidP="00640070">
      <w:pPr>
        <w:pStyle w:val="a1"/>
      </w:pPr>
      <w:r w:rsidRPr="00CC78DB">
        <w:rPr>
          <w:rFonts w:hint="eastAsia"/>
        </w:rPr>
        <w:t>台中電廠煤灰去化推移圖</w:t>
      </w:r>
    </w:p>
    <w:p w:rsidR="008E15E3" w:rsidRPr="00CC78DB" w:rsidRDefault="00E33D71" w:rsidP="0092353C">
      <w:pPr>
        <w:pStyle w:val="3"/>
      </w:pPr>
      <w:r w:rsidRPr="00CC78DB">
        <w:rPr>
          <w:rFonts w:hint="eastAsia"/>
        </w:rPr>
        <w:t>再</w:t>
      </w:r>
      <w:r w:rsidR="007648C0" w:rsidRPr="00CC78DB">
        <w:rPr>
          <w:rFonts w:hint="eastAsia"/>
        </w:rPr>
        <w:t>查，</w:t>
      </w:r>
      <w:r w:rsidR="00FA7A88" w:rsidRPr="00CC78DB">
        <w:rPr>
          <w:rFonts w:hint="eastAsia"/>
        </w:rPr>
        <w:t>煤灰屬經濟部事業廢棄物再利用管理辦法第3條附表規定之事業廢棄物再利用種類及用途，</w:t>
      </w:r>
      <w:proofErr w:type="gramStart"/>
      <w:r w:rsidR="00FA7A88" w:rsidRPr="00CC78DB">
        <w:rPr>
          <w:rFonts w:hint="eastAsia"/>
        </w:rPr>
        <w:t>飛灰可作為</w:t>
      </w:r>
      <w:proofErr w:type="gramEnd"/>
      <w:r w:rsidR="00FA7A88" w:rsidRPr="00CC78DB">
        <w:rPr>
          <w:rFonts w:hint="eastAsia"/>
        </w:rPr>
        <w:t>水泥製品原料、混凝土攙和物，</w:t>
      </w:r>
      <w:proofErr w:type="gramStart"/>
      <w:r w:rsidR="00FA7A88" w:rsidRPr="00CC78DB">
        <w:rPr>
          <w:rFonts w:hint="eastAsia"/>
        </w:rPr>
        <w:t>底灰</w:t>
      </w:r>
      <w:proofErr w:type="gramEnd"/>
      <w:r w:rsidR="00FA7A88" w:rsidRPr="00CC78DB">
        <w:rPr>
          <w:rFonts w:hint="eastAsia"/>
        </w:rPr>
        <w:t>可做為混凝土</w:t>
      </w:r>
      <w:proofErr w:type="gramStart"/>
      <w:r w:rsidR="00FA7A88" w:rsidRPr="00CC78DB">
        <w:rPr>
          <w:rFonts w:hint="eastAsia"/>
        </w:rPr>
        <w:t>或粒</w:t>
      </w:r>
      <w:proofErr w:type="gramEnd"/>
      <w:r w:rsidR="00FA7A88" w:rsidRPr="00CC78DB">
        <w:rPr>
          <w:rFonts w:hint="eastAsia"/>
        </w:rPr>
        <w:t>料原料、填地材料等用途，台灣電力公司</w:t>
      </w:r>
      <w:r w:rsidR="00931892" w:rsidRPr="00CC78DB">
        <w:rPr>
          <w:rFonts w:hint="eastAsia"/>
        </w:rPr>
        <w:t>亦積極推動煤灰再利用，如開發全煤灰控制性低強度材料(CA-CLSM)應用於該公司</w:t>
      </w:r>
      <w:proofErr w:type="gramStart"/>
      <w:r w:rsidR="00931892" w:rsidRPr="00CC78DB">
        <w:rPr>
          <w:rFonts w:hint="eastAsia"/>
        </w:rPr>
        <w:t>管溝回</w:t>
      </w:r>
      <w:proofErr w:type="gramEnd"/>
      <w:r w:rsidR="00931892" w:rsidRPr="00CC78DB">
        <w:rPr>
          <w:rFonts w:hint="eastAsia"/>
        </w:rPr>
        <w:t>填工程，以及海事工程應用（線西灰塘隔堤工程）等</w:t>
      </w:r>
      <w:r w:rsidR="0092353C" w:rsidRPr="00CC78DB">
        <w:rPr>
          <w:rFonts w:hint="eastAsia"/>
        </w:rPr>
        <w:t>再利用</w:t>
      </w:r>
      <w:r w:rsidR="00931892" w:rsidRPr="00CC78DB">
        <w:rPr>
          <w:rFonts w:hint="eastAsia"/>
        </w:rPr>
        <w:t>作為</w:t>
      </w:r>
      <w:r w:rsidR="00931892" w:rsidRPr="00CC78DB">
        <w:rPr>
          <w:rStyle w:val="afe"/>
        </w:rPr>
        <w:footnoteReference w:id="5"/>
      </w:r>
      <w:r w:rsidR="00931892" w:rsidRPr="00CC78DB">
        <w:rPr>
          <w:rFonts w:hint="eastAsia"/>
        </w:rPr>
        <w:t>。</w:t>
      </w:r>
      <w:r w:rsidR="000233B4" w:rsidRPr="00CC78DB">
        <w:rPr>
          <w:rFonts w:hint="eastAsia"/>
          <w:b/>
        </w:rPr>
        <w:t>然據經濟部查復資料已明載，</w:t>
      </w:r>
      <w:r w:rsidR="00DC5FA9" w:rsidRPr="00CC78DB">
        <w:rPr>
          <w:rFonts w:hint="eastAsia"/>
          <w:b/>
        </w:rPr>
        <w:t>台中電廠新建燃氣機組預估商</w:t>
      </w:r>
      <w:proofErr w:type="gramStart"/>
      <w:r w:rsidR="00DC5FA9" w:rsidRPr="00CC78DB">
        <w:rPr>
          <w:rFonts w:hint="eastAsia"/>
          <w:b/>
        </w:rPr>
        <w:t>轉期程既</w:t>
      </w:r>
      <w:proofErr w:type="gramEnd"/>
      <w:r w:rsidR="00DC5FA9" w:rsidRPr="00CC78DB">
        <w:rPr>
          <w:rFonts w:hint="eastAsia"/>
          <w:b/>
        </w:rPr>
        <w:t>已延至117年1</w:t>
      </w:r>
      <w:r w:rsidR="00DC5FA9" w:rsidRPr="00CC78DB">
        <w:rPr>
          <w:b/>
        </w:rPr>
        <w:t>0</w:t>
      </w:r>
      <w:r w:rsidR="00DC5FA9" w:rsidRPr="00CC78DB">
        <w:rPr>
          <w:rFonts w:hint="eastAsia"/>
          <w:b/>
        </w:rPr>
        <w:t>月3</w:t>
      </w:r>
      <w:r w:rsidR="00DC5FA9" w:rsidRPr="00CC78DB">
        <w:rPr>
          <w:b/>
        </w:rPr>
        <w:t>1</w:t>
      </w:r>
      <w:r w:rsidR="00DC5FA9" w:rsidRPr="00CC78DB">
        <w:rPr>
          <w:rFonts w:hint="eastAsia"/>
          <w:b/>
        </w:rPr>
        <w:t>日（詳調查意見一），</w:t>
      </w:r>
      <w:r w:rsidR="0092353C" w:rsidRPr="00CC78DB">
        <w:rPr>
          <w:rFonts w:hint="eastAsia"/>
          <w:b/>
        </w:rPr>
        <w:t>但煤灰去化推移仍僅至</w:t>
      </w:r>
      <w:proofErr w:type="gramStart"/>
      <w:r w:rsidR="0092353C" w:rsidRPr="00CC78DB">
        <w:rPr>
          <w:rFonts w:hint="eastAsia"/>
          <w:b/>
        </w:rPr>
        <w:t>11</w:t>
      </w:r>
      <w:proofErr w:type="gramEnd"/>
      <w:r w:rsidR="0092353C" w:rsidRPr="00CC78DB">
        <w:rPr>
          <w:rFonts w:hint="eastAsia"/>
          <w:b/>
        </w:rPr>
        <w:t>5年度，斯時因燃氣機組仍未上線，因而燃煤機組仍在</w:t>
      </w:r>
      <w:r w:rsidR="0092353C" w:rsidRPr="00CC78DB">
        <w:rPr>
          <w:rFonts w:hint="eastAsia"/>
          <w:b/>
        </w:rPr>
        <w:lastRenderedPageBreak/>
        <w:t>運轉使用，煤灰產出量難以減少，以該公司推估方式遞延至</w:t>
      </w:r>
      <w:r w:rsidR="006625C5" w:rsidRPr="00CC78DB">
        <w:rPr>
          <w:rFonts w:hint="eastAsia"/>
          <w:b/>
        </w:rPr>
        <w:t>1</w:t>
      </w:r>
      <w:r w:rsidR="006625C5" w:rsidRPr="00CC78DB">
        <w:rPr>
          <w:b/>
        </w:rPr>
        <w:t>17</w:t>
      </w:r>
      <w:r w:rsidR="006625C5" w:rsidRPr="00CC78DB">
        <w:rPr>
          <w:rFonts w:hint="eastAsia"/>
          <w:b/>
        </w:rPr>
        <w:t>年時，屆時</w:t>
      </w:r>
      <w:proofErr w:type="gramStart"/>
      <w:r w:rsidR="006625C5" w:rsidRPr="00CC78DB">
        <w:rPr>
          <w:rFonts w:hint="eastAsia"/>
          <w:b/>
        </w:rPr>
        <w:t>線西灰</w:t>
      </w:r>
      <w:proofErr w:type="gramEnd"/>
      <w:r w:rsidR="006625C5" w:rsidRPr="00CC78DB">
        <w:rPr>
          <w:rFonts w:hint="eastAsia"/>
          <w:b/>
        </w:rPr>
        <w:t>塘剩餘容量恐僅餘7萬餘公噸。</w:t>
      </w:r>
      <w:r w:rsidR="006625C5" w:rsidRPr="00CC78DB">
        <w:rPr>
          <w:b/>
        </w:rPr>
        <w:br/>
      </w:r>
      <w:proofErr w:type="gramStart"/>
      <w:r w:rsidR="006625C5" w:rsidRPr="00CC78DB">
        <w:rPr>
          <w:rFonts w:hint="eastAsia"/>
          <w:b/>
        </w:rPr>
        <w:t>再者，</w:t>
      </w:r>
      <w:proofErr w:type="gramEnd"/>
      <w:r w:rsidR="006E2848" w:rsidRPr="00CC78DB">
        <w:rPr>
          <w:rFonts w:hint="eastAsia"/>
          <w:b/>
        </w:rPr>
        <w:t>台灣電力公司所提</w:t>
      </w:r>
      <w:r w:rsidR="006768C8" w:rsidRPr="00CC78DB">
        <w:rPr>
          <w:rFonts w:hint="eastAsia"/>
          <w:b/>
        </w:rPr>
        <w:t>煤灰零廢棄方案</w:t>
      </w:r>
      <w:r w:rsidR="006E2848" w:rsidRPr="00CC78DB">
        <w:rPr>
          <w:rFonts w:hint="eastAsia"/>
          <w:b/>
        </w:rPr>
        <w:t>，實</w:t>
      </w:r>
      <w:r w:rsidR="006768C8" w:rsidRPr="00CC78DB">
        <w:rPr>
          <w:rFonts w:hint="eastAsia"/>
          <w:b/>
        </w:rPr>
        <w:t>為強化既有執行中作為（飛灰標售、底灰清運、工程去化等），</w:t>
      </w:r>
      <w:r w:rsidR="00A27579" w:rsidRPr="00CC78DB">
        <w:rPr>
          <w:rFonts w:hint="eastAsia"/>
          <w:b/>
        </w:rPr>
        <w:t>依台灣電力公司網站</w:t>
      </w:r>
      <w:r w:rsidR="00A27579" w:rsidRPr="00CC78DB">
        <w:rPr>
          <w:rStyle w:val="afe"/>
          <w:b/>
        </w:rPr>
        <w:footnoteReference w:id="6"/>
      </w:r>
      <w:r w:rsidR="00A27579" w:rsidRPr="00CC78DB">
        <w:rPr>
          <w:rFonts w:hint="eastAsia"/>
          <w:b/>
        </w:rPr>
        <w:t>揭露歷年煤灰產量、利用量及利用率</w:t>
      </w:r>
      <w:r w:rsidR="00F13BD6" w:rsidRPr="00CC78DB">
        <w:rPr>
          <w:rFonts w:hint="eastAsia"/>
          <w:b/>
        </w:rPr>
        <w:t>，近5年（1</w:t>
      </w:r>
      <w:r w:rsidR="00F13BD6" w:rsidRPr="00CC78DB">
        <w:rPr>
          <w:b/>
        </w:rPr>
        <w:t>06</w:t>
      </w:r>
      <w:r w:rsidR="00F13BD6" w:rsidRPr="00CC78DB">
        <w:rPr>
          <w:rFonts w:hint="eastAsia"/>
          <w:b/>
        </w:rPr>
        <w:t>年至1</w:t>
      </w:r>
      <w:r w:rsidR="00F13BD6" w:rsidRPr="00CC78DB">
        <w:rPr>
          <w:b/>
        </w:rPr>
        <w:t>10</w:t>
      </w:r>
      <w:r w:rsidR="00F13BD6" w:rsidRPr="00CC78DB">
        <w:rPr>
          <w:rFonts w:hint="eastAsia"/>
          <w:b/>
        </w:rPr>
        <w:t>年）煤灰利用率最高者為109年8</w:t>
      </w:r>
      <w:r w:rsidR="00F13BD6" w:rsidRPr="00CC78DB">
        <w:rPr>
          <w:b/>
        </w:rPr>
        <w:t>9.7</w:t>
      </w:r>
      <w:r w:rsidR="00C56EB2" w:rsidRPr="00CC78DB">
        <w:rPr>
          <w:b/>
        </w:rPr>
        <w:t>％</w:t>
      </w:r>
      <w:r w:rsidR="00F13BD6" w:rsidRPr="00CC78DB">
        <w:rPr>
          <w:rFonts w:hint="eastAsia"/>
          <w:b/>
        </w:rPr>
        <w:t>（產量2</w:t>
      </w:r>
      <w:r w:rsidR="00F13BD6" w:rsidRPr="00CC78DB">
        <w:rPr>
          <w:b/>
        </w:rPr>
        <w:t>20.9</w:t>
      </w:r>
      <w:r w:rsidR="00F13BD6" w:rsidRPr="00CC78DB">
        <w:rPr>
          <w:rFonts w:hint="eastAsia"/>
          <w:b/>
        </w:rPr>
        <w:t>萬公噸、利用量1</w:t>
      </w:r>
      <w:r w:rsidR="00F13BD6" w:rsidRPr="00CC78DB">
        <w:rPr>
          <w:b/>
        </w:rPr>
        <w:t>98.2</w:t>
      </w:r>
      <w:r w:rsidR="00F13BD6" w:rsidRPr="00CC78DB">
        <w:rPr>
          <w:rFonts w:hint="eastAsia"/>
          <w:b/>
        </w:rPr>
        <w:t>萬公噸）、最低者為1</w:t>
      </w:r>
      <w:r w:rsidR="00F13BD6" w:rsidRPr="00CC78DB">
        <w:rPr>
          <w:b/>
        </w:rPr>
        <w:t>06</w:t>
      </w:r>
      <w:r w:rsidR="00F13BD6" w:rsidRPr="00CC78DB">
        <w:rPr>
          <w:rFonts w:hint="eastAsia"/>
          <w:b/>
        </w:rPr>
        <w:t>年80.5</w:t>
      </w:r>
      <w:r w:rsidR="00C56EB2" w:rsidRPr="00CC78DB">
        <w:rPr>
          <w:b/>
        </w:rPr>
        <w:t>％</w:t>
      </w:r>
      <w:r w:rsidR="00F13BD6" w:rsidRPr="00CC78DB">
        <w:rPr>
          <w:rFonts w:hint="eastAsia"/>
          <w:b/>
        </w:rPr>
        <w:t>（產量2</w:t>
      </w:r>
      <w:r w:rsidR="00F13BD6" w:rsidRPr="00CC78DB">
        <w:rPr>
          <w:b/>
        </w:rPr>
        <w:t>42.9</w:t>
      </w:r>
      <w:r w:rsidR="00F13BD6" w:rsidRPr="00CC78DB">
        <w:rPr>
          <w:rFonts w:hint="eastAsia"/>
          <w:b/>
        </w:rPr>
        <w:t>萬公噸、利用量1</w:t>
      </w:r>
      <w:r w:rsidR="00F13BD6" w:rsidRPr="00CC78DB">
        <w:rPr>
          <w:b/>
        </w:rPr>
        <w:t>9</w:t>
      </w:r>
      <w:r w:rsidR="00F13BD6" w:rsidRPr="00CC78DB">
        <w:rPr>
          <w:rFonts w:hint="eastAsia"/>
          <w:b/>
        </w:rPr>
        <w:t>5</w:t>
      </w:r>
      <w:r w:rsidR="00F13BD6" w:rsidRPr="00CC78DB">
        <w:rPr>
          <w:b/>
        </w:rPr>
        <w:t>.2</w:t>
      </w:r>
      <w:r w:rsidR="00F13BD6" w:rsidRPr="00CC78DB">
        <w:rPr>
          <w:rFonts w:hint="eastAsia"/>
          <w:b/>
        </w:rPr>
        <w:t>萬公噸），且近5年利用量介於1</w:t>
      </w:r>
      <w:r w:rsidR="00F13BD6" w:rsidRPr="00CC78DB">
        <w:rPr>
          <w:b/>
        </w:rPr>
        <w:t>95.4</w:t>
      </w:r>
      <w:r w:rsidR="00F13BD6" w:rsidRPr="00CC78DB">
        <w:rPr>
          <w:rFonts w:hint="eastAsia"/>
          <w:b/>
        </w:rPr>
        <w:t>至2</w:t>
      </w:r>
      <w:r w:rsidR="00F13BD6" w:rsidRPr="00CC78DB">
        <w:rPr>
          <w:b/>
        </w:rPr>
        <w:t>07.2</w:t>
      </w:r>
      <w:r w:rsidR="00F13BD6" w:rsidRPr="00CC78DB">
        <w:rPr>
          <w:rFonts w:hint="eastAsia"/>
          <w:b/>
        </w:rPr>
        <w:t>萬公噸，差</w:t>
      </w:r>
      <w:r w:rsidR="007A1B03" w:rsidRPr="00CC78DB">
        <w:rPr>
          <w:rFonts w:hint="eastAsia"/>
          <w:b/>
        </w:rPr>
        <w:t>距</w:t>
      </w:r>
      <w:r w:rsidR="00F13BD6" w:rsidRPr="00CC78DB">
        <w:rPr>
          <w:rFonts w:hint="eastAsia"/>
          <w:b/>
        </w:rPr>
        <w:t>有限</w:t>
      </w:r>
      <w:r w:rsidR="002B730D" w:rsidRPr="00CC78DB">
        <w:rPr>
          <w:rFonts w:hint="eastAsia"/>
          <w:b/>
        </w:rPr>
        <w:t>，單就台中電廠於</w:t>
      </w:r>
      <w:proofErr w:type="gramStart"/>
      <w:r w:rsidR="002B730D" w:rsidRPr="00CC78DB">
        <w:rPr>
          <w:rFonts w:hint="eastAsia"/>
          <w:b/>
        </w:rPr>
        <w:t>1</w:t>
      </w:r>
      <w:r w:rsidR="002B730D" w:rsidRPr="00CC78DB">
        <w:rPr>
          <w:b/>
        </w:rPr>
        <w:t>1</w:t>
      </w:r>
      <w:proofErr w:type="gramEnd"/>
      <w:r w:rsidR="002B730D" w:rsidRPr="00CC78DB">
        <w:rPr>
          <w:b/>
        </w:rPr>
        <w:t>0</w:t>
      </w:r>
      <w:r w:rsidR="002B730D" w:rsidRPr="00CC78DB">
        <w:rPr>
          <w:rFonts w:hint="eastAsia"/>
          <w:b/>
        </w:rPr>
        <w:t>年度飛灰產出量7</w:t>
      </w:r>
      <w:r w:rsidR="002B730D" w:rsidRPr="00CC78DB">
        <w:rPr>
          <w:b/>
        </w:rPr>
        <w:t>4</w:t>
      </w:r>
      <w:r w:rsidR="002B730D" w:rsidRPr="00CC78DB">
        <w:rPr>
          <w:rFonts w:hint="eastAsia"/>
          <w:b/>
        </w:rPr>
        <w:t>萬餘公噸，亦僅標售6</w:t>
      </w:r>
      <w:r w:rsidR="002B730D" w:rsidRPr="00CC78DB">
        <w:rPr>
          <w:b/>
        </w:rPr>
        <w:t>5</w:t>
      </w:r>
      <w:r w:rsidR="002B730D" w:rsidRPr="00CC78DB">
        <w:rPr>
          <w:rFonts w:hint="eastAsia"/>
          <w:b/>
        </w:rPr>
        <w:t>萬餘公噸</w:t>
      </w:r>
      <w:r w:rsidR="000D191F" w:rsidRPr="00CC78DB">
        <w:rPr>
          <w:rFonts w:hint="eastAsia"/>
          <w:b/>
        </w:rPr>
        <w:t>。</w:t>
      </w:r>
      <w:r w:rsidR="006E2848" w:rsidRPr="00CC78DB">
        <w:rPr>
          <w:rFonts w:hint="eastAsia"/>
          <w:b/>
        </w:rPr>
        <w:t>可證台灣電力公司近年</w:t>
      </w:r>
      <w:r w:rsidR="00662C52" w:rsidRPr="00CC78DB">
        <w:rPr>
          <w:rFonts w:hint="eastAsia"/>
          <w:b/>
        </w:rPr>
        <w:t>雖</w:t>
      </w:r>
      <w:r w:rsidR="006E2848" w:rsidRPr="00CC78DB">
        <w:rPr>
          <w:rFonts w:hint="eastAsia"/>
          <w:b/>
        </w:rPr>
        <w:t>已積極推動煤灰再利用，但因標售或</w:t>
      </w:r>
      <w:proofErr w:type="gramStart"/>
      <w:r w:rsidR="006E2848" w:rsidRPr="00CC78DB">
        <w:rPr>
          <w:rFonts w:hint="eastAsia"/>
          <w:b/>
        </w:rPr>
        <w:t>去化量</w:t>
      </w:r>
      <w:r w:rsidR="003545F7" w:rsidRPr="00CC78DB">
        <w:rPr>
          <w:rFonts w:hint="eastAsia"/>
          <w:b/>
        </w:rPr>
        <w:t>仍</w:t>
      </w:r>
      <w:proofErr w:type="gramEnd"/>
      <w:r w:rsidR="003545F7" w:rsidRPr="00CC78DB">
        <w:rPr>
          <w:rFonts w:hint="eastAsia"/>
          <w:b/>
        </w:rPr>
        <w:t>與</w:t>
      </w:r>
      <w:r w:rsidR="006E2848" w:rsidRPr="00CC78DB">
        <w:rPr>
          <w:rFonts w:hint="eastAsia"/>
          <w:b/>
        </w:rPr>
        <w:t>年度工程</w:t>
      </w:r>
      <w:proofErr w:type="gramStart"/>
      <w:r w:rsidR="006E2848" w:rsidRPr="00CC78DB">
        <w:rPr>
          <w:rFonts w:hint="eastAsia"/>
          <w:b/>
        </w:rPr>
        <w:t>量體</w:t>
      </w:r>
      <w:r w:rsidR="003545F7" w:rsidRPr="00CC78DB">
        <w:rPr>
          <w:rFonts w:hint="eastAsia"/>
          <w:b/>
        </w:rPr>
        <w:t>具直</w:t>
      </w:r>
      <w:proofErr w:type="gramEnd"/>
      <w:r w:rsidR="006E2848" w:rsidRPr="00CC78DB">
        <w:rPr>
          <w:rFonts w:hint="eastAsia"/>
          <w:b/>
        </w:rPr>
        <w:t>接關連。</w:t>
      </w:r>
      <w:r w:rsidR="008E15E3" w:rsidRPr="00CC78DB">
        <w:rPr>
          <w:rFonts w:hint="eastAsia"/>
          <w:b/>
        </w:rPr>
        <w:t>因此</w:t>
      </w:r>
      <w:r w:rsidR="008E15E3" w:rsidRPr="00CC78DB">
        <w:rPr>
          <w:rFonts w:hint="eastAsia"/>
          <w:b/>
          <w:lang w:eastAsia="zh-HK"/>
        </w:rPr>
        <w:t>，</w:t>
      </w:r>
      <w:r w:rsidR="008E15E3" w:rsidRPr="00CC78DB">
        <w:rPr>
          <w:rFonts w:hint="eastAsia"/>
          <w:b/>
        </w:rPr>
        <w:t>煤灰零廢棄方案之各項作</w:t>
      </w:r>
      <w:proofErr w:type="gramStart"/>
      <w:r w:rsidR="008E15E3" w:rsidRPr="00CC78DB">
        <w:rPr>
          <w:rFonts w:hint="eastAsia"/>
          <w:b/>
        </w:rPr>
        <w:t>為期程若稍有不慎</w:t>
      </w:r>
      <w:proofErr w:type="gramEnd"/>
      <w:r w:rsidR="008E15E3" w:rsidRPr="00CC78DB">
        <w:rPr>
          <w:rFonts w:hint="eastAsia"/>
          <w:b/>
        </w:rPr>
        <w:t>，線</w:t>
      </w:r>
      <w:proofErr w:type="gramStart"/>
      <w:r w:rsidR="008E15E3" w:rsidRPr="00CC78DB">
        <w:rPr>
          <w:rFonts w:hint="eastAsia"/>
          <w:b/>
        </w:rPr>
        <w:t>西灰塘</w:t>
      </w:r>
      <w:proofErr w:type="gramEnd"/>
      <w:r w:rsidR="008E15E3" w:rsidRPr="00CC78DB">
        <w:rPr>
          <w:rFonts w:hint="eastAsia"/>
          <w:b/>
        </w:rPr>
        <w:t>將因剩餘容量不足、緊急清理不及而難以為繼，勢將嚴重影響台中電廠之運作。</w:t>
      </w:r>
    </w:p>
    <w:p w:rsidR="005E40A4" w:rsidRPr="00CC78DB" w:rsidRDefault="008E15E3" w:rsidP="007D19BC">
      <w:pPr>
        <w:pStyle w:val="3"/>
      </w:pPr>
      <w:r w:rsidRPr="00CC78DB">
        <w:rPr>
          <w:rFonts w:hint="eastAsia"/>
        </w:rPr>
        <w:t>綜上，</w:t>
      </w:r>
      <w:r w:rsidR="00C47FCA" w:rsidRPr="00CC78DB">
        <w:rPr>
          <w:rFonts w:hint="eastAsia"/>
        </w:rPr>
        <w:t>台灣電力公司台中電廠第2階段煤灰填海計畫歷經3次緩辦及重新選址，因環境影響差異分析報告審查要求無法達成，復經評估</w:t>
      </w:r>
      <w:proofErr w:type="gramStart"/>
      <w:r w:rsidR="00C47FCA" w:rsidRPr="00CC78DB">
        <w:rPr>
          <w:rFonts w:hint="eastAsia"/>
        </w:rPr>
        <w:t>增氣減煤</w:t>
      </w:r>
      <w:proofErr w:type="gramEnd"/>
      <w:r w:rsidR="00C47FCA" w:rsidRPr="00CC78DB">
        <w:rPr>
          <w:rFonts w:hint="eastAsia"/>
        </w:rPr>
        <w:t>政策及該電廠新建燃氣機組於1</w:t>
      </w:r>
      <w:r w:rsidR="00C47FCA" w:rsidRPr="00CC78DB">
        <w:t>15</w:t>
      </w:r>
      <w:r w:rsidR="00C47FCA" w:rsidRPr="00CC78DB">
        <w:rPr>
          <w:rFonts w:hint="eastAsia"/>
        </w:rPr>
        <w:t>年上線後，採行2氣6煤方式運轉，</w:t>
      </w:r>
      <w:proofErr w:type="gramStart"/>
      <w:r w:rsidR="00C47FCA" w:rsidRPr="00CC78DB">
        <w:rPr>
          <w:rFonts w:hint="eastAsia"/>
        </w:rPr>
        <w:t>產灰</w:t>
      </w:r>
      <w:proofErr w:type="gramEnd"/>
      <w:r w:rsidR="00C47FCA" w:rsidRPr="00CC78DB">
        <w:rPr>
          <w:rFonts w:hint="eastAsia"/>
        </w:rPr>
        <w:t>量下降，無建置灰塘必要而停辦，同時採行煤灰零廢棄方案。</w:t>
      </w:r>
      <w:proofErr w:type="gramStart"/>
      <w:r w:rsidR="00C47FCA" w:rsidRPr="00CC78DB">
        <w:rPr>
          <w:rFonts w:hint="eastAsia"/>
        </w:rPr>
        <w:t>惟</w:t>
      </w:r>
      <w:proofErr w:type="gramEnd"/>
      <w:r w:rsidR="00C47FCA" w:rsidRPr="00CC78DB">
        <w:rPr>
          <w:rFonts w:hint="eastAsia"/>
        </w:rPr>
        <w:t>台中電廠新建燃氣機組預估商</w:t>
      </w:r>
      <w:proofErr w:type="gramStart"/>
      <w:r w:rsidR="00C47FCA" w:rsidRPr="00CC78DB">
        <w:rPr>
          <w:rFonts w:hint="eastAsia"/>
        </w:rPr>
        <w:t>轉期程</w:t>
      </w:r>
      <w:proofErr w:type="gramEnd"/>
      <w:r w:rsidR="00C47FCA" w:rsidRPr="00CC78DB">
        <w:rPr>
          <w:rFonts w:hint="eastAsia"/>
        </w:rPr>
        <w:t>既已延至117年1</w:t>
      </w:r>
      <w:r w:rsidR="00C47FCA" w:rsidRPr="00CC78DB">
        <w:t>0</w:t>
      </w:r>
      <w:r w:rsidR="00C47FCA" w:rsidRPr="00CC78DB">
        <w:rPr>
          <w:rFonts w:hint="eastAsia"/>
        </w:rPr>
        <w:t>月3</w:t>
      </w:r>
      <w:r w:rsidR="00C47FCA" w:rsidRPr="00CC78DB">
        <w:t>1</w:t>
      </w:r>
      <w:r w:rsidR="00C47FCA" w:rsidRPr="00CC78DB">
        <w:rPr>
          <w:rFonts w:hint="eastAsia"/>
        </w:rPr>
        <w:t>日，而該方案為強化執行中作為（飛灰標售、底灰清運、工程去化等），再輔以</w:t>
      </w:r>
      <w:proofErr w:type="gramStart"/>
      <w:r w:rsidR="00C47FCA" w:rsidRPr="00CC78DB">
        <w:rPr>
          <w:rFonts w:hint="eastAsia"/>
        </w:rPr>
        <w:t>線西灰</w:t>
      </w:r>
      <w:proofErr w:type="gramEnd"/>
      <w:r w:rsidR="00C47FCA" w:rsidRPr="00CC78DB">
        <w:rPr>
          <w:rFonts w:hint="eastAsia"/>
        </w:rPr>
        <w:t>塘為</w:t>
      </w:r>
      <w:proofErr w:type="gramStart"/>
      <w:r w:rsidR="00C47FCA" w:rsidRPr="00CC78DB">
        <w:rPr>
          <w:rFonts w:hint="eastAsia"/>
        </w:rPr>
        <w:t>緊急排灰使</w:t>
      </w:r>
      <w:proofErr w:type="gramEnd"/>
      <w:r w:rsidR="00C47FCA" w:rsidRPr="00CC78DB">
        <w:rPr>
          <w:rFonts w:hint="eastAsia"/>
        </w:rPr>
        <w:t>用，然方案執</w:t>
      </w:r>
      <w:r w:rsidR="00C47FCA" w:rsidRPr="00CC78DB">
        <w:rPr>
          <w:rFonts w:hint="eastAsia"/>
        </w:rPr>
        <w:lastRenderedPageBreak/>
        <w:t>行過程稍有不慎，線</w:t>
      </w:r>
      <w:proofErr w:type="gramStart"/>
      <w:r w:rsidR="00C47FCA" w:rsidRPr="00CC78DB">
        <w:rPr>
          <w:rFonts w:hint="eastAsia"/>
        </w:rPr>
        <w:t>西灰塘</w:t>
      </w:r>
      <w:proofErr w:type="gramEnd"/>
      <w:r w:rsidR="00C47FCA" w:rsidRPr="00CC78DB">
        <w:rPr>
          <w:rFonts w:hint="eastAsia"/>
        </w:rPr>
        <w:t>將因剩餘容量不足、緊急清理不及而難以為繼，勢將嚴重影響台中電廠之運作。台灣電力公司就台中電廠煤灰去化之</w:t>
      </w:r>
      <w:proofErr w:type="gramStart"/>
      <w:r w:rsidR="00C47FCA" w:rsidRPr="00CC78DB">
        <w:rPr>
          <w:rFonts w:hint="eastAsia"/>
        </w:rPr>
        <w:t>推估顯過於</w:t>
      </w:r>
      <w:proofErr w:type="gramEnd"/>
      <w:r w:rsidR="00C47FCA" w:rsidRPr="00CC78DB">
        <w:rPr>
          <w:rFonts w:hint="eastAsia"/>
        </w:rPr>
        <w:t>樂觀，經濟部未切實要求該</w:t>
      </w:r>
      <w:proofErr w:type="gramStart"/>
      <w:r w:rsidR="00C47FCA" w:rsidRPr="00CC78DB">
        <w:rPr>
          <w:rFonts w:hint="eastAsia"/>
        </w:rPr>
        <w:t>公司確依台</w:t>
      </w:r>
      <w:proofErr w:type="gramEnd"/>
      <w:r w:rsidR="00C47FCA" w:rsidRPr="00CC78DB">
        <w:rPr>
          <w:rFonts w:hint="eastAsia"/>
        </w:rPr>
        <w:t>中電廠燃氣機組</w:t>
      </w:r>
      <w:proofErr w:type="gramStart"/>
      <w:r w:rsidR="00C47FCA" w:rsidRPr="00CC78DB">
        <w:rPr>
          <w:rFonts w:hint="eastAsia"/>
        </w:rPr>
        <w:t>商轉期程重</w:t>
      </w:r>
      <w:proofErr w:type="gramEnd"/>
      <w:r w:rsidR="00C47FCA" w:rsidRPr="00CC78DB">
        <w:rPr>
          <w:rFonts w:hint="eastAsia"/>
        </w:rPr>
        <w:t>新評估煤灰零廢棄方案之期程及其合理性，應檢討改進並再行研謀對策。</w:t>
      </w:r>
    </w:p>
    <w:p w:rsidR="00E45D5F" w:rsidRPr="00CC78DB" w:rsidRDefault="00E45D5F" w:rsidP="007D19BC">
      <w:pPr>
        <w:pStyle w:val="2"/>
        <w:rPr>
          <w:b/>
        </w:rPr>
      </w:pPr>
      <w:r w:rsidRPr="00CC78DB">
        <w:rPr>
          <w:rFonts w:hint="eastAsia"/>
          <w:b/>
        </w:rPr>
        <w:t>台灣電力公司</w:t>
      </w:r>
      <w:r w:rsidR="003206C6" w:rsidRPr="00CC78DB">
        <w:rPr>
          <w:rFonts w:hint="eastAsia"/>
          <w:b/>
        </w:rPr>
        <w:t>提送</w:t>
      </w:r>
      <w:r w:rsidR="002922C8" w:rsidRPr="00CC78DB">
        <w:rPr>
          <w:rFonts w:hint="eastAsia"/>
          <w:b/>
        </w:rPr>
        <w:t>「台中電廠新建燃氣機組計畫」</w:t>
      </w:r>
      <w:r w:rsidRPr="00CC78DB">
        <w:rPr>
          <w:rFonts w:hint="eastAsia"/>
          <w:b/>
        </w:rPr>
        <w:t>都市設計審議</w:t>
      </w:r>
      <w:r w:rsidR="00326EB5" w:rsidRPr="00CC78DB">
        <w:rPr>
          <w:rFonts w:hint="eastAsia"/>
          <w:b/>
        </w:rPr>
        <w:t>文件</w:t>
      </w:r>
      <w:r w:rsidR="003206C6" w:rsidRPr="00CC78DB">
        <w:rPr>
          <w:rFonts w:hint="eastAsia"/>
          <w:b/>
        </w:rPr>
        <w:t>予</w:t>
      </w:r>
      <w:proofErr w:type="gramStart"/>
      <w:r w:rsidR="00326EB5" w:rsidRPr="00CC78DB">
        <w:rPr>
          <w:rFonts w:hint="eastAsia"/>
          <w:b/>
        </w:rPr>
        <w:t>臺</w:t>
      </w:r>
      <w:proofErr w:type="gramEnd"/>
      <w:r w:rsidR="00326EB5" w:rsidRPr="00CC78DB">
        <w:rPr>
          <w:rFonts w:hint="eastAsia"/>
          <w:b/>
        </w:rPr>
        <w:t>中市政府審查，該府以地方自治事項、都市計畫法之延伸、</w:t>
      </w:r>
      <w:r w:rsidR="003206C6" w:rsidRPr="00CC78DB">
        <w:rPr>
          <w:rFonts w:hint="eastAsia"/>
          <w:b/>
        </w:rPr>
        <w:t>屬</w:t>
      </w:r>
      <w:r w:rsidR="00326EB5" w:rsidRPr="00CC78DB">
        <w:rPr>
          <w:rFonts w:hint="eastAsia"/>
          <w:b/>
        </w:rPr>
        <w:t>港埠專用區重大建設等為由要求應通過審查後始得動工，嗣後該計畫經行政院核定為特種建築物，內政部函示該計畫非</w:t>
      </w:r>
      <w:r w:rsidR="002F2B0A" w:rsidRPr="00CC78DB">
        <w:rPr>
          <w:rFonts w:hint="eastAsia"/>
          <w:b/>
        </w:rPr>
        <w:t>屬</w:t>
      </w:r>
      <w:r w:rsidR="00326EB5" w:rsidRPr="00CC78DB">
        <w:rPr>
          <w:rFonts w:hint="eastAsia"/>
          <w:b/>
        </w:rPr>
        <w:t>公用事業範疇、該府所持理由與法令</w:t>
      </w:r>
      <w:proofErr w:type="gramStart"/>
      <w:r w:rsidR="00326EB5" w:rsidRPr="00CC78DB">
        <w:rPr>
          <w:rFonts w:hint="eastAsia"/>
          <w:b/>
        </w:rPr>
        <w:t>未符</w:t>
      </w:r>
      <w:r w:rsidR="003206C6" w:rsidRPr="00CC78DB">
        <w:rPr>
          <w:rFonts w:hint="eastAsia"/>
          <w:b/>
        </w:rPr>
        <w:t>至</w:t>
      </w:r>
      <w:proofErr w:type="gramEnd"/>
      <w:r w:rsidR="003206C6" w:rsidRPr="00CC78DB">
        <w:rPr>
          <w:rFonts w:hint="eastAsia"/>
          <w:b/>
        </w:rPr>
        <w:t>明</w:t>
      </w:r>
      <w:r w:rsidR="00326EB5" w:rsidRPr="00CC78DB">
        <w:rPr>
          <w:rFonts w:hint="eastAsia"/>
          <w:b/>
        </w:rPr>
        <w:t>。</w:t>
      </w:r>
      <w:proofErr w:type="gramStart"/>
      <w:r w:rsidR="007D19BC" w:rsidRPr="00CC78DB">
        <w:rPr>
          <w:rFonts w:hint="eastAsia"/>
          <w:b/>
        </w:rPr>
        <w:t>臺</w:t>
      </w:r>
      <w:proofErr w:type="gramEnd"/>
      <w:r w:rsidR="007D19BC" w:rsidRPr="00CC78DB">
        <w:rPr>
          <w:rFonts w:hint="eastAsia"/>
          <w:b/>
        </w:rPr>
        <w:t>中市政府</w:t>
      </w:r>
      <w:r w:rsidR="00004EA3" w:rsidRPr="00CC78DB">
        <w:rPr>
          <w:rFonts w:hint="eastAsia"/>
          <w:b/>
        </w:rPr>
        <w:t>以空氣品質改善、促進市民健康為訴求，卻</w:t>
      </w:r>
      <w:r w:rsidR="00363C2E" w:rsidRPr="00CC78DB">
        <w:rPr>
          <w:rFonts w:hint="eastAsia"/>
          <w:b/>
        </w:rPr>
        <w:t>未審視該計畫於環境影響評估審查</w:t>
      </w:r>
      <w:r w:rsidR="00B41822" w:rsidRPr="00CC78DB">
        <w:rPr>
          <w:rFonts w:hint="eastAsia"/>
          <w:b/>
        </w:rPr>
        <w:t>階段</w:t>
      </w:r>
      <w:r w:rsidR="00363C2E" w:rsidRPr="00CC78DB">
        <w:rPr>
          <w:rFonts w:hint="eastAsia"/>
          <w:b/>
        </w:rPr>
        <w:t>，</w:t>
      </w:r>
      <w:r w:rsidR="006B5090" w:rsidRPr="00CC78DB">
        <w:rPr>
          <w:rFonts w:hint="eastAsia"/>
          <w:b/>
        </w:rPr>
        <w:t>已要求</w:t>
      </w:r>
      <w:r w:rsidR="00363C2E" w:rsidRPr="00CC78DB">
        <w:rPr>
          <w:rFonts w:hint="eastAsia"/>
          <w:b/>
        </w:rPr>
        <w:t>相關運作規範、排放標準及執行健康風險評估，該府未循適切行政管制作為，</w:t>
      </w:r>
      <w:r w:rsidR="000C0677" w:rsidRPr="00CC78DB">
        <w:rPr>
          <w:rFonts w:hint="eastAsia"/>
          <w:b/>
        </w:rPr>
        <w:t>該期間</w:t>
      </w:r>
      <w:r w:rsidR="00004EA3" w:rsidRPr="00CC78DB">
        <w:rPr>
          <w:rFonts w:hint="eastAsia"/>
          <w:b/>
        </w:rPr>
        <w:t>一</w:t>
      </w:r>
      <w:r w:rsidR="00057485" w:rsidRPr="00CC78DB">
        <w:rPr>
          <w:rFonts w:hint="eastAsia"/>
          <w:b/>
        </w:rPr>
        <w:t>味</w:t>
      </w:r>
      <w:r w:rsidR="00004EA3" w:rsidRPr="00CC78DB">
        <w:rPr>
          <w:rFonts w:hint="eastAsia"/>
          <w:b/>
        </w:rPr>
        <w:t>要求該計畫</w:t>
      </w:r>
      <w:r w:rsidR="00551C3D" w:rsidRPr="00CC78DB">
        <w:rPr>
          <w:rFonts w:hint="eastAsia"/>
          <w:b/>
        </w:rPr>
        <w:t>辦理</w:t>
      </w:r>
      <w:r w:rsidR="00004EA3" w:rsidRPr="00CC78DB">
        <w:rPr>
          <w:rFonts w:hint="eastAsia"/>
          <w:b/>
        </w:rPr>
        <w:t>都</w:t>
      </w:r>
      <w:r w:rsidR="00363C2E" w:rsidRPr="00CC78DB">
        <w:rPr>
          <w:rFonts w:hint="eastAsia"/>
          <w:b/>
        </w:rPr>
        <w:t>審</w:t>
      </w:r>
      <w:r w:rsidR="00004EA3" w:rsidRPr="00CC78DB">
        <w:rPr>
          <w:rFonts w:hint="eastAsia"/>
          <w:b/>
        </w:rPr>
        <w:t>，難謂允當，</w:t>
      </w:r>
      <w:r w:rsidR="007D19BC" w:rsidRPr="00CC78DB">
        <w:rPr>
          <w:rFonts w:hint="eastAsia"/>
          <w:b/>
        </w:rPr>
        <w:t>應檢討改進</w:t>
      </w:r>
      <w:r w:rsidR="00004EA3" w:rsidRPr="00CC78DB">
        <w:rPr>
          <w:rFonts w:hint="eastAsia"/>
          <w:b/>
        </w:rPr>
        <w:t>。</w:t>
      </w:r>
    </w:p>
    <w:p w:rsidR="00890360" w:rsidRPr="00CC78DB" w:rsidRDefault="00890360" w:rsidP="00B13EE9">
      <w:pPr>
        <w:pStyle w:val="3"/>
        <w:rPr>
          <w:b/>
        </w:rPr>
      </w:pPr>
      <w:r w:rsidRPr="00CC78DB">
        <w:rPr>
          <w:rFonts w:hint="eastAsia"/>
        </w:rPr>
        <w:t>各直轄市、縣（市）政府訂定都市設計相關規定，應依都市計畫法第39條</w:t>
      </w:r>
      <w:r w:rsidRPr="00CC78DB">
        <w:rPr>
          <w:rStyle w:val="afe"/>
        </w:rPr>
        <w:footnoteReference w:id="7"/>
      </w:r>
      <w:r w:rsidRPr="00CC78DB">
        <w:rPr>
          <w:rFonts w:hint="eastAsia"/>
        </w:rPr>
        <w:t>之規定於都市計畫法施行細則</w:t>
      </w:r>
      <w:r w:rsidR="00955606">
        <w:rPr>
          <w:rFonts w:hint="eastAsia"/>
        </w:rPr>
        <w:t>明定</w:t>
      </w:r>
      <w:r w:rsidRPr="00CC78DB">
        <w:rPr>
          <w:rFonts w:hint="eastAsia"/>
        </w:rPr>
        <w:t>或依都市計畫法第22條之規定於都市計畫書之土地使用分區管制中</w:t>
      </w:r>
      <w:proofErr w:type="gramStart"/>
      <w:r w:rsidRPr="00CC78DB">
        <w:rPr>
          <w:rFonts w:hint="eastAsia"/>
        </w:rPr>
        <w:t>載明始為</w:t>
      </w:r>
      <w:proofErr w:type="gramEnd"/>
      <w:r w:rsidRPr="00CC78DB">
        <w:rPr>
          <w:rFonts w:hint="eastAsia"/>
        </w:rPr>
        <w:t>適法。</w:t>
      </w:r>
      <w:proofErr w:type="gramStart"/>
      <w:r w:rsidRPr="00CC78DB">
        <w:rPr>
          <w:rFonts w:hint="eastAsia"/>
        </w:rPr>
        <w:t>臺</w:t>
      </w:r>
      <w:proofErr w:type="gramEnd"/>
      <w:r w:rsidRPr="00CC78DB">
        <w:rPr>
          <w:rFonts w:hint="eastAsia"/>
        </w:rPr>
        <w:t>中市政府以訂定「都市計畫法臺中市施行自治條例</w:t>
      </w:r>
      <w:r w:rsidRPr="00CC78DB">
        <w:rPr>
          <w:rStyle w:val="afe"/>
        </w:rPr>
        <w:footnoteReference w:id="8"/>
      </w:r>
      <w:r w:rsidRPr="00CC78DB">
        <w:rPr>
          <w:rFonts w:hint="eastAsia"/>
        </w:rPr>
        <w:t>」，於106年11月23日發布實施「變更台中港特定區計畫細部計畫（土地使用分區管制要點）（配合第三次</w:t>
      </w:r>
      <w:r w:rsidRPr="00CC78DB">
        <w:rPr>
          <w:rFonts w:hint="eastAsia"/>
        </w:rPr>
        <w:lastRenderedPageBreak/>
        <w:t>通盤檢討）」案，土地使用分區管制要點第37點規定</w:t>
      </w:r>
      <w:r w:rsidR="003026F2" w:rsidRPr="00CC78DB">
        <w:rPr>
          <w:rFonts w:hint="eastAsia"/>
        </w:rPr>
        <w:t>都審</w:t>
      </w:r>
      <w:r w:rsidRPr="00CC78DB">
        <w:rPr>
          <w:rFonts w:hint="eastAsia"/>
        </w:rPr>
        <w:t>範圍：「本計畫區內應提送都市設計審議範圍：一、公有建築之審議依</w:t>
      </w:r>
      <w:proofErr w:type="gramStart"/>
      <w:r w:rsidRPr="00CC78DB">
        <w:rPr>
          <w:rFonts w:hint="eastAsia"/>
        </w:rPr>
        <w:t>臺</w:t>
      </w:r>
      <w:proofErr w:type="gramEnd"/>
      <w:r w:rsidRPr="00CC78DB">
        <w:rPr>
          <w:rFonts w:hint="eastAsia"/>
        </w:rPr>
        <w:t>中市公有建築應送都市設計委員會審議要點規定辦理。二、</w:t>
      </w:r>
      <w:r w:rsidRPr="00CC78DB">
        <w:rPr>
          <w:rFonts w:hint="eastAsia"/>
          <w:b/>
        </w:rPr>
        <w:t>公用事業建築申請案總樓地板超過10,000平方公尺者</w:t>
      </w:r>
      <w:r w:rsidRPr="00CC78DB">
        <w:rPr>
          <w:rFonts w:hint="eastAsia"/>
        </w:rPr>
        <w:t>。…</w:t>
      </w:r>
      <w:proofErr w:type="gramStart"/>
      <w:r w:rsidRPr="00CC78DB">
        <w:rPr>
          <w:rFonts w:hint="eastAsia"/>
        </w:rPr>
        <w:t>…</w:t>
      </w:r>
      <w:proofErr w:type="gramEnd"/>
      <w:r w:rsidRPr="00CC78DB">
        <w:rPr>
          <w:rFonts w:hint="eastAsia"/>
        </w:rPr>
        <w:t>」。</w:t>
      </w:r>
      <w:proofErr w:type="gramStart"/>
      <w:r w:rsidRPr="00CC78DB">
        <w:rPr>
          <w:rFonts w:hint="eastAsia"/>
          <w:b/>
        </w:rPr>
        <w:t>臺</w:t>
      </w:r>
      <w:proofErr w:type="gramEnd"/>
      <w:r w:rsidRPr="00CC78DB">
        <w:rPr>
          <w:rFonts w:hint="eastAsia"/>
          <w:b/>
        </w:rPr>
        <w:t>中市政府依據都市計畫法臺中市施行自治條例第49條辦理</w:t>
      </w:r>
      <w:r w:rsidR="003026F2" w:rsidRPr="00CC78DB">
        <w:rPr>
          <w:rFonts w:hint="eastAsia"/>
          <w:b/>
        </w:rPr>
        <w:t>都審</w:t>
      </w:r>
      <w:r w:rsidRPr="00CC78DB">
        <w:rPr>
          <w:rFonts w:hint="eastAsia"/>
        </w:rPr>
        <w:t>，訂定「臺中市政府都市設計審議委員會設置要點」，該要點第3點明定：「本委員會審議範圍包括本市都市計畫說明書</w:t>
      </w:r>
      <w:proofErr w:type="gramStart"/>
      <w:r w:rsidRPr="00CC78DB">
        <w:rPr>
          <w:rFonts w:hint="eastAsia"/>
        </w:rPr>
        <w:t>載明需經</w:t>
      </w:r>
      <w:proofErr w:type="gramEnd"/>
      <w:r w:rsidRPr="00CC78DB">
        <w:rPr>
          <w:rFonts w:hint="eastAsia"/>
        </w:rPr>
        <w:t>本委員會審查之地區，及</w:t>
      </w:r>
      <w:r w:rsidRPr="00CC78DB">
        <w:rPr>
          <w:rFonts w:hint="eastAsia"/>
          <w:b/>
        </w:rPr>
        <w:t>本市有關重大公共工程與公共建築，或依規定需經本委員會審查者。</w:t>
      </w:r>
      <w:r w:rsidRPr="00CC78DB">
        <w:rPr>
          <w:rFonts w:hint="eastAsia"/>
        </w:rPr>
        <w:t>」</w:t>
      </w:r>
    </w:p>
    <w:p w:rsidR="00B13EE9" w:rsidRPr="00CC78DB" w:rsidRDefault="00B13EE9" w:rsidP="00B13EE9">
      <w:pPr>
        <w:pStyle w:val="3"/>
      </w:pPr>
      <w:r w:rsidRPr="00CC78DB">
        <w:rPr>
          <w:rFonts w:hint="eastAsia"/>
        </w:rPr>
        <w:t>經濟部查復有關</w:t>
      </w:r>
      <w:r w:rsidR="00340D9B" w:rsidRPr="00CC78DB">
        <w:rPr>
          <w:rFonts w:hint="eastAsia"/>
        </w:rPr>
        <w:t>台中電廠新建燃氣機組</w:t>
      </w:r>
      <w:r w:rsidRPr="00CC78DB">
        <w:rPr>
          <w:rFonts w:hint="eastAsia"/>
        </w:rPr>
        <w:tab/>
      </w:r>
      <w:r w:rsidR="00E45D5F" w:rsidRPr="00CC78DB">
        <w:rPr>
          <w:rFonts w:hint="eastAsia"/>
        </w:rPr>
        <w:t>計畫</w:t>
      </w:r>
      <w:r w:rsidRPr="00CC78DB">
        <w:rPr>
          <w:rFonts w:hint="eastAsia"/>
        </w:rPr>
        <w:t>包括電廠、LNG接收站整體規劃為範疇，</w:t>
      </w:r>
      <w:proofErr w:type="gramStart"/>
      <w:r w:rsidR="00E45D5F" w:rsidRPr="00CC78DB">
        <w:rPr>
          <w:rFonts w:hint="eastAsia"/>
        </w:rPr>
        <w:t>提送都審</w:t>
      </w:r>
      <w:proofErr w:type="gramEnd"/>
      <w:r w:rsidR="00CD0ED6" w:rsidRPr="00CC78DB">
        <w:rPr>
          <w:rFonts w:hint="eastAsia"/>
        </w:rPr>
        <w:t>相關</w:t>
      </w:r>
      <w:r w:rsidRPr="00CC78DB">
        <w:rPr>
          <w:rFonts w:hint="eastAsia"/>
        </w:rPr>
        <w:t>大事紀要，摘要如下：</w:t>
      </w:r>
    </w:p>
    <w:p w:rsidR="00B13EE9" w:rsidRPr="00CC78DB" w:rsidRDefault="00B13EE9" w:rsidP="00B13EE9">
      <w:pPr>
        <w:pStyle w:val="4"/>
      </w:pPr>
      <w:r w:rsidRPr="00CC78DB">
        <w:rPr>
          <w:rFonts w:hint="eastAsia"/>
        </w:rPr>
        <w:t>109年3月16日</w:t>
      </w:r>
      <w:r w:rsidR="00340D9B" w:rsidRPr="00CC78DB">
        <w:rPr>
          <w:rFonts w:hint="eastAsia"/>
        </w:rPr>
        <w:t>：</w:t>
      </w:r>
      <w:r w:rsidRPr="00CC78DB">
        <w:rPr>
          <w:rFonts w:hint="eastAsia"/>
        </w:rPr>
        <w:t>台灣電力公司就</w:t>
      </w:r>
      <w:r w:rsidR="00E45D5F" w:rsidRPr="00CC78DB">
        <w:rPr>
          <w:rFonts w:hint="eastAsia"/>
        </w:rPr>
        <w:t>該</w:t>
      </w:r>
      <w:r w:rsidRPr="00CC78DB">
        <w:rPr>
          <w:rFonts w:hint="eastAsia"/>
        </w:rPr>
        <w:t>案都審事宜基於尊重</w:t>
      </w:r>
      <w:proofErr w:type="gramStart"/>
      <w:r w:rsidRPr="00CC78DB">
        <w:rPr>
          <w:rFonts w:hint="eastAsia"/>
        </w:rPr>
        <w:t>臺</w:t>
      </w:r>
      <w:proofErr w:type="gramEnd"/>
      <w:r w:rsidRPr="00CC78DB">
        <w:rPr>
          <w:rFonts w:hint="eastAsia"/>
        </w:rPr>
        <w:t>中市政府，</w:t>
      </w:r>
      <w:proofErr w:type="gramStart"/>
      <w:r w:rsidRPr="00CC78DB">
        <w:rPr>
          <w:rFonts w:hint="eastAsia"/>
        </w:rPr>
        <w:t>提送都</w:t>
      </w:r>
      <w:proofErr w:type="gramEnd"/>
      <w:r w:rsidRPr="00CC78DB">
        <w:rPr>
          <w:rFonts w:hint="eastAsia"/>
        </w:rPr>
        <w:t>審文件予臺中市政府審查，並持續配合臺中市政府意見修訂及提送，迄110年6月21日計8次送件。</w:t>
      </w:r>
    </w:p>
    <w:p w:rsidR="00B13EE9" w:rsidRPr="00CC78DB" w:rsidRDefault="00B13EE9" w:rsidP="00B13EE9">
      <w:pPr>
        <w:pStyle w:val="4"/>
      </w:pPr>
      <w:r w:rsidRPr="00CC78DB">
        <w:rPr>
          <w:rFonts w:hint="eastAsia"/>
          <w:b/>
        </w:rPr>
        <w:t>109年4月17日</w:t>
      </w:r>
      <w:r w:rsidR="00340D9B" w:rsidRPr="00CC78DB">
        <w:rPr>
          <w:rFonts w:hint="eastAsia"/>
          <w:b/>
        </w:rPr>
        <w:t>：</w:t>
      </w:r>
      <w:r w:rsidRPr="00CC78DB">
        <w:rPr>
          <w:rFonts w:hint="eastAsia"/>
          <w:b/>
        </w:rPr>
        <w:t>內政部召開之</w:t>
      </w:r>
      <w:r w:rsidR="00E45D5F" w:rsidRPr="00CC78DB">
        <w:rPr>
          <w:rFonts w:hint="eastAsia"/>
          <w:b/>
        </w:rPr>
        <w:t>該</w:t>
      </w:r>
      <w:r w:rsidRPr="00CC78DB">
        <w:rPr>
          <w:rFonts w:hint="eastAsia"/>
          <w:b/>
        </w:rPr>
        <w:t>計畫特種建築物審查會議，會議結論：原則同意為適用建築法確有困難之建築物，惟</w:t>
      </w:r>
      <w:proofErr w:type="gramStart"/>
      <w:r w:rsidRPr="00CC78DB">
        <w:rPr>
          <w:rFonts w:hint="eastAsia"/>
          <w:b/>
        </w:rPr>
        <w:t>另查恐涉及</w:t>
      </w:r>
      <w:proofErr w:type="gramEnd"/>
      <w:r w:rsidRPr="00CC78DB">
        <w:rPr>
          <w:rFonts w:hint="eastAsia"/>
          <w:b/>
        </w:rPr>
        <w:t>其上位</w:t>
      </w:r>
      <w:r w:rsidR="003026F2" w:rsidRPr="00CC78DB">
        <w:rPr>
          <w:rFonts w:hint="eastAsia"/>
          <w:b/>
        </w:rPr>
        <w:t>都審</w:t>
      </w:r>
      <w:r w:rsidRPr="00CC78DB">
        <w:rPr>
          <w:rFonts w:hint="eastAsia"/>
          <w:b/>
        </w:rPr>
        <w:t>相關事宜，爰請經濟部責由台灣電力公司於109年6月底前</w:t>
      </w:r>
      <w:proofErr w:type="gramStart"/>
      <w:r w:rsidRPr="00CC78DB">
        <w:rPr>
          <w:rFonts w:hint="eastAsia"/>
          <w:b/>
        </w:rPr>
        <w:t>釐清</w:t>
      </w:r>
      <w:proofErr w:type="gramEnd"/>
      <w:r w:rsidRPr="00CC78DB">
        <w:rPr>
          <w:rFonts w:hint="eastAsia"/>
          <w:b/>
        </w:rPr>
        <w:t>惠復</w:t>
      </w:r>
      <w:r w:rsidRPr="00CC78DB">
        <w:rPr>
          <w:rFonts w:hint="eastAsia"/>
        </w:rPr>
        <w:t>，並依與會委員、機關代表及作業單位審查意見補正下列申請之資料，併將補正完整資料送該部，經核無誤後，再行將全案報陳行政院，建請同意依建築法第98條視為特種建築物。</w:t>
      </w:r>
    </w:p>
    <w:p w:rsidR="00B13EE9" w:rsidRPr="00CC78DB" w:rsidRDefault="00B13EE9" w:rsidP="00B13EE9">
      <w:pPr>
        <w:pStyle w:val="4"/>
        <w:rPr>
          <w:b/>
        </w:rPr>
      </w:pPr>
      <w:r w:rsidRPr="00CC78DB">
        <w:rPr>
          <w:rFonts w:hint="eastAsia"/>
          <w:b/>
        </w:rPr>
        <w:t>110年4月1日</w:t>
      </w:r>
      <w:r w:rsidR="00340D9B" w:rsidRPr="00CC78DB">
        <w:rPr>
          <w:rFonts w:hint="eastAsia"/>
        </w:rPr>
        <w:t>：</w:t>
      </w:r>
      <w:r w:rsidRPr="00CC78DB">
        <w:rPr>
          <w:rFonts w:hint="eastAsia"/>
          <w:b/>
        </w:rPr>
        <w:t>內政部</w:t>
      </w:r>
      <w:proofErr w:type="gramStart"/>
      <w:r w:rsidRPr="00CC78DB">
        <w:rPr>
          <w:rFonts w:hint="eastAsia"/>
          <w:b/>
        </w:rPr>
        <w:t>以內授營都字</w:t>
      </w:r>
      <w:proofErr w:type="gramEnd"/>
      <w:r w:rsidRPr="00CC78DB">
        <w:rPr>
          <w:rFonts w:hint="eastAsia"/>
          <w:b/>
        </w:rPr>
        <w:t>第1100804487號函，臺中市政府要求辦理都審「與法未合，本案應可免都市設計審議之程序」。</w:t>
      </w:r>
    </w:p>
    <w:p w:rsidR="00B13EE9" w:rsidRPr="00CC78DB" w:rsidRDefault="00B13EE9" w:rsidP="00B13EE9">
      <w:pPr>
        <w:pStyle w:val="4"/>
      </w:pPr>
      <w:r w:rsidRPr="00CC78DB">
        <w:rPr>
          <w:rFonts w:hint="eastAsia"/>
          <w:b/>
        </w:rPr>
        <w:lastRenderedPageBreak/>
        <w:t>110年6月22日</w:t>
      </w:r>
      <w:r w:rsidR="00340D9B" w:rsidRPr="00CC78DB">
        <w:rPr>
          <w:rFonts w:hint="eastAsia"/>
        </w:rPr>
        <w:t>：</w:t>
      </w:r>
      <w:r w:rsidRPr="00CC78DB">
        <w:rPr>
          <w:rFonts w:hint="eastAsia"/>
          <w:b/>
        </w:rPr>
        <w:t>行政院以院</w:t>
      </w:r>
      <w:proofErr w:type="gramStart"/>
      <w:r w:rsidRPr="00CC78DB">
        <w:rPr>
          <w:rFonts w:hint="eastAsia"/>
          <w:b/>
        </w:rPr>
        <w:t>臺</w:t>
      </w:r>
      <w:proofErr w:type="gramEnd"/>
      <w:r w:rsidRPr="00CC78DB">
        <w:rPr>
          <w:rFonts w:hint="eastAsia"/>
          <w:b/>
        </w:rPr>
        <w:t>建字第1100013369號函，同意</w:t>
      </w:r>
      <w:r w:rsidR="00757D57" w:rsidRPr="00CC78DB">
        <w:rPr>
          <w:rFonts w:hint="eastAsia"/>
          <w:b/>
        </w:rPr>
        <w:t>該</w:t>
      </w:r>
      <w:r w:rsidRPr="00CC78DB">
        <w:rPr>
          <w:rFonts w:hint="eastAsia"/>
          <w:b/>
        </w:rPr>
        <w:t>計畫依建築法</w:t>
      </w:r>
      <w:r w:rsidR="00C06882">
        <w:rPr>
          <w:rFonts w:hint="eastAsia"/>
          <w:b/>
        </w:rPr>
        <w:t>第</w:t>
      </w:r>
      <w:r w:rsidRPr="00CC78DB">
        <w:rPr>
          <w:rFonts w:hint="eastAsia"/>
          <w:b/>
        </w:rPr>
        <w:t>98條視為特種建築物。內政部營建署(下稱營建署)於同日發函</w:t>
      </w:r>
      <w:proofErr w:type="gramStart"/>
      <w:r w:rsidRPr="00CC78DB">
        <w:rPr>
          <w:rFonts w:hint="eastAsia"/>
          <w:b/>
        </w:rPr>
        <w:t>臺</w:t>
      </w:r>
      <w:proofErr w:type="gramEnd"/>
      <w:r w:rsidRPr="00CC78DB">
        <w:rPr>
          <w:rFonts w:hint="eastAsia"/>
          <w:b/>
        </w:rPr>
        <w:t>中市政府表示</w:t>
      </w:r>
      <w:r w:rsidR="006D0F44" w:rsidRPr="00CC78DB">
        <w:rPr>
          <w:rFonts w:hint="eastAsia"/>
          <w:b/>
        </w:rPr>
        <w:t>該</w:t>
      </w:r>
      <w:r w:rsidRPr="00CC78DB">
        <w:rPr>
          <w:rFonts w:hint="eastAsia"/>
          <w:b/>
        </w:rPr>
        <w:t>計畫都審與法未合；台灣電力公司復依前揭</w:t>
      </w:r>
      <w:proofErr w:type="gramStart"/>
      <w:r w:rsidRPr="00CC78DB">
        <w:rPr>
          <w:rFonts w:hint="eastAsia"/>
          <w:b/>
        </w:rPr>
        <w:t>營建署釋示</w:t>
      </w:r>
      <w:proofErr w:type="gramEnd"/>
      <w:r w:rsidRPr="00CC78DB">
        <w:rPr>
          <w:rFonts w:hint="eastAsia"/>
          <w:b/>
        </w:rPr>
        <w:t>函，於110年7月2日函臺中市政府，</w:t>
      </w:r>
      <w:r w:rsidR="006D0F44" w:rsidRPr="00CC78DB">
        <w:rPr>
          <w:rFonts w:hint="eastAsia"/>
          <w:b/>
        </w:rPr>
        <w:t>該</w:t>
      </w:r>
      <w:r w:rsidRPr="00CC78DB">
        <w:rPr>
          <w:rFonts w:hint="eastAsia"/>
          <w:b/>
        </w:rPr>
        <w:t>計畫都審自願撤案</w:t>
      </w:r>
      <w:r w:rsidRPr="00CC78DB">
        <w:rPr>
          <w:rFonts w:hint="eastAsia"/>
        </w:rPr>
        <w:t>。</w:t>
      </w:r>
    </w:p>
    <w:p w:rsidR="00B13EE9" w:rsidRPr="00CC78DB" w:rsidRDefault="00B13EE9" w:rsidP="00B13EE9">
      <w:pPr>
        <w:pStyle w:val="4"/>
      </w:pPr>
      <w:r w:rsidRPr="00CC78DB">
        <w:rPr>
          <w:rFonts w:hint="eastAsia"/>
        </w:rPr>
        <w:t>110年10月4日</w:t>
      </w:r>
      <w:r w:rsidR="00340D9B" w:rsidRPr="00CC78DB">
        <w:rPr>
          <w:rFonts w:hint="eastAsia"/>
        </w:rPr>
        <w:t>：</w:t>
      </w:r>
      <w:r w:rsidRPr="00CC78DB">
        <w:rPr>
          <w:rFonts w:hint="eastAsia"/>
        </w:rPr>
        <w:t>內政部</w:t>
      </w:r>
      <w:proofErr w:type="gramStart"/>
      <w:r w:rsidRPr="00CC78DB">
        <w:rPr>
          <w:rFonts w:hint="eastAsia"/>
        </w:rPr>
        <w:t>以內授營都字</w:t>
      </w:r>
      <w:proofErr w:type="gramEnd"/>
      <w:r w:rsidRPr="00CC78DB">
        <w:rPr>
          <w:rFonts w:hint="eastAsia"/>
        </w:rPr>
        <w:t>第1100815404號函復臺中市政府，說明</w:t>
      </w:r>
      <w:r w:rsidR="00757D57" w:rsidRPr="00CC78DB">
        <w:rPr>
          <w:rFonts w:hint="eastAsia"/>
        </w:rPr>
        <w:t>該</w:t>
      </w:r>
      <w:r w:rsidRPr="00CC78DB">
        <w:rPr>
          <w:rFonts w:hint="eastAsia"/>
        </w:rPr>
        <w:t>計畫「非屬公用事業，不適用臺中港特定區計畫細部計畫之土地使用分區管制要點第37點第2款規定，自無須送都市設計審議」。</w:t>
      </w:r>
    </w:p>
    <w:p w:rsidR="00473C6C" w:rsidRPr="00CC78DB" w:rsidRDefault="004978A2" w:rsidP="00473C6C">
      <w:pPr>
        <w:pStyle w:val="3"/>
      </w:pPr>
      <w:proofErr w:type="gramStart"/>
      <w:r w:rsidRPr="00CC78DB">
        <w:rPr>
          <w:rFonts w:hint="eastAsia"/>
        </w:rPr>
        <w:t>臺</w:t>
      </w:r>
      <w:proofErr w:type="gramEnd"/>
      <w:r w:rsidRPr="00CC78DB">
        <w:rPr>
          <w:rFonts w:hint="eastAsia"/>
        </w:rPr>
        <w:t>中市政府</w:t>
      </w:r>
      <w:proofErr w:type="gramStart"/>
      <w:r w:rsidRPr="00CC78DB">
        <w:rPr>
          <w:rFonts w:hint="eastAsia"/>
        </w:rPr>
        <w:t>查復</w:t>
      </w:r>
      <w:r w:rsidR="00473C6C" w:rsidRPr="00CC78DB">
        <w:rPr>
          <w:rFonts w:hint="eastAsia"/>
        </w:rPr>
        <w:t>該計</w:t>
      </w:r>
      <w:proofErr w:type="gramEnd"/>
      <w:r w:rsidR="00473C6C" w:rsidRPr="00CC78DB">
        <w:rPr>
          <w:rFonts w:hint="eastAsia"/>
        </w:rPr>
        <w:t>畫</w:t>
      </w:r>
      <w:r w:rsidR="006361EC" w:rsidRPr="00CC78DB">
        <w:rPr>
          <w:rFonts w:hint="eastAsia"/>
        </w:rPr>
        <w:t>應</w:t>
      </w:r>
      <w:proofErr w:type="gramStart"/>
      <w:r w:rsidR="006361EC" w:rsidRPr="00CC78DB">
        <w:rPr>
          <w:rFonts w:hint="eastAsia"/>
        </w:rPr>
        <w:t>提送</w:t>
      </w:r>
      <w:r w:rsidR="00473C6C" w:rsidRPr="00CC78DB">
        <w:rPr>
          <w:rFonts w:hint="eastAsia"/>
        </w:rPr>
        <w:t>都</w:t>
      </w:r>
      <w:proofErr w:type="gramEnd"/>
      <w:r w:rsidR="00473C6C" w:rsidRPr="00CC78DB">
        <w:rPr>
          <w:rFonts w:hint="eastAsia"/>
        </w:rPr>
        <w:t>審之理由</w:t>
      </w:r>
      <w:r w:rsidR="003026F2" w:rsidRPr="00CC78DB">
        <w:rPr>
          <w:rFonts w:hint="eastAsia"/>
        </w:rPr>
        <w:t>，</w:t>
      </w:r>
      <w:r w:rsidRPr="00CC78DB">
        <w:rPr>
          <w:rFonts w:hint="eastAsia"/>
        </w:rPr>
        <w:t>略以：</w:t>
      </w:r>
    </w:p>
    <w:p w:rsidR="00473C6C" w:rsidRPr="00CC78DB" w:rsidRDefault="00473C6C" w:rsidP="00473C6C">
      <w:pPr>
        <w:pStyle w:val="4"/>
      </w:pPr>
      <w:proofErr w:type="gramStart"/>
      <w:r w:rsidRPr="00CC78DB">
        <w:rPr>
          <w:rFonts w:hint="eastAsia"/>
        </w:rPr>
        <w:t>臺</w:t>
      </w:r>
      <w:proofErr w:type="gramEnd"/>
      <w:r w:rsidRPr="00CC78DB">
        <w:rPr>
          <w:rFonts w:hint="eastAsia"/>
        </w:rPr>
        <w:t>中市政府依據都市計畫法臺中市施行自治條例第49條辦理</w:t>
      </w:r>
      <w:r w:rsidR="008E7CED" w:rsidRPr="00CC78DB">
        <w:rPr>
          <w:rFonts w:hint="eastAsia"/>
        </w:rPr>
        <w:t>都審</w:t>
      </w:r>
      <w:r w:rsidRPr="00CC78DB">
        <w:rPr>
          <w:rFonts w:hint="eastAsia"/>
        </w:rPr>
        <w:t>，訂定「臺中市政府都市設計審議委員會設置要點」，該要點第3點明定：「本委員會審議範圍包括本市都市計畫說明書</w:t>
      </w:r>
      <w:proofErr w:type="gramStart"/>
      <w:r w:rsidRPr="00CC78DB">
        <w:rPr>
          <w:rFonts w:hint="eastAsia"/>
        </w:rPr>
        <w:t>載明需經</w:t>
      </w:r>
      <w:proofErr w:type="gramEnd"/>
      <w:r w:rsidRPr="00CC78DB">
        <w:rPr>
          <w:rFonts w:hint="eastAsia"/>
        </w:rPr>
        <w:t>本委員會審查之地區，及本市有關重大公共工程與公共建築，或依規定需經本委員會審查者。」</w:t>
      </w:r>
    </w:p>
    <w:p w:rsidR="00473C6C" w:rsidRPr="00CC78DB" w:rsidRDefault="00473C6C" w:rsidP="00473C6C">
      <w:pPr>
        <w:pStyle w:val="4"/>
      </w:pPr>
      <w:r w:rsidRPr="00CC78DB">
        <w:rPr>
          <w:rFonts w:hint="eastAsia"/>
        </w:rPr>
        <w:t>該府110年7月21日以</w:t>
      </w:r>
      <w:proofErr w:type="gramStart"/>
      <w:r w:rsidRPr="00CC78DB">
        <w:rPr>
          <w:rFonts w:hint="eastAsia"/>
        </w:rPr>
        <w:t>府授都計字</w:t>
      </w:r>
      <w:proofErr w:type="gramEnd"/>
      <w:r w:rsidRPr="00CC78DB">
        <w:rPr>
          <w:rFonts w:hint="eastAsia"/>
        </w:rPr>
        <w:t>第1100183269號函復</w:t>
      </w:r>
      <w:proofErr w:type="gramStart"/>
      <w:r w:rsidRPr="00CC78DB">
        <w:rPr>
          <w:rFonts w:hint="eastAsia"/>
        </w:rPr>
        <w:t>內政部旨案</w:t>
      </w:r>
      <w:proofErr w:type="gramEnd"/>
      <w:r w:rsidRPr="00CC78DB">
        <w:rPr>
          <w:rFonts w:hint="eastAsia"/>
        </w:rPr>
        <w:t>仍須依規定</w:t>
      </w:r>
      <w:proofErr w:type="gramStart"/>
      <w:r w:rsidRPr="00CC78DB">
        <w:rPr>
          <w:rFonts w:hint="eastAsia"/>
        </w:rPr>
        <w:t>提送</w:t>
      </w:r>
      <w:r w:rsidR="008E7CED" w:rsidRPr="00CC78DB">
        <w:rPr>
          <w:rFonts w:hint="eastAsia"/>
        </w:rPr>
        <w:t>都</w:t>
      </w:r>
      <w:proofErr w:type="gramEnd"/>
      <w:r w:rsidR="008E7CED" w:rsidRPr="00CC78DB">
        <w:rPr>
          <w:rFonts w:hint="eastAsia"/>
        </w:rPr>
        <w:t>審</w:t>
      </w:r>
      <w:r w:rsidRPr="00CC78DB">
        <w:rPr>
          <w:rFonts w:hint="eastAsia"/>
        </w:rPr>
        <w:t>，</w:t>
      </w:r>
      <w:proofErr w:type="gramStart"/>
      <w:r w:rsidRPr="00CC78DB">
        <w:rPr>
          <w:rFonts w:hint="eastAsia"/>
        </w:rPr>
        <w:t>該市需</w:t>
      </w:r>
      <w:proofErr w:type="gramEnd"/>
      <w:r w:rsidRPr="00CC78DB">
        <w:rPr>
          <w:rFonts w:hint="eastAsia"/>
        </w:rPr>
        <w:t>提</w:t>
      </w:r>
      <w:r w:rsidR="008E7CED" w:rsidRPr="00CC78DB">
        <w:rPr>
          <w:rFonts w:hint="eastAsia"/>
        </w:rPr>
        <w:t>都審</w:t>
      </w:r>
      <w:r w:rsidRPr="00CC78DB">
        <w:rPr>
          <w:rFonts w:hint="eastAsia"/>
        </w:rPr>
        <w:t>之規定係依都市計畫法及都市計畫法臺中市施行自治條例所訂定，並依規另訂</w:t>
      </w:r>
      <w:r w:rsidR="008E7CED" w:rsidRPr="00CC78DB">
        <w:rPr>
          <w:rFonts w:hAnsi="標楷體" w:hint="eastAsia"/>
        </w:rPr>
        <w:t>「</w:t>
      </w:r>
      <w:r w:rsidRPr="00CC78DB">
        <w:rPr>
          <w:rFonts w:hint="eastAsia"/>
        </w:rPr>
        <w:t>臺中市都市設計審議規範</w:t>
      </w:r>
      <w:r w:rsidR="008E7CED" w:rsidRPr="00CC78DB">
        <w:rPr>
          <w:rFonts w:hAnsi="標楷體" w:hint="eastAsia"/>
        </w:rPr>
        <w:t>」</w:t>
      </w:r>
      <w:r w:rsidRPr="00CC78DB">
        <w:rPr>
          <w:rFonts w:hint="eastAsia"/>
        </w:rPr>
        <w:t>作為</w:t>
      </w:r>
      <w:r w:rsidR="002025F2" w:rsidRPr="00CC78DB">
        <w:rPr>
          <w:rFonts w:hint="eastAsia"/>
        </w:rPr>
        <w:t>都審</w:t>
      </w:r>
      <w:r w:rsidRPr="00CC78DB">
        <w:rPr>
          <w:rFonts w:hint="eastAsia"/>
        </w:rPr>
        <w:t>之執行依據。</w:t>
      </w:r>
    </w:p>
    <w:p w:rsidR="00473C6C" w:rsidRPr="00CC78DB" w:rsidRDefault="00473C6C" w:rsidP="00473C6C">
      <w:pPr>
        <w:pStyle w:val="4"/>
      </w:pPr>
      <w:r w:rsidRPr="00CC78DB">
        <w:rPr>
          <w:rFonts w:hint="eastAsia"/>
        </w:rPr>
        <w:t>該府認定</w:t>
      </w:r>
      <w:r w:rsidR="002025F2" w:rsidRPr="00CC78DB">
        <w:rPr>
          <w:rFonts w:hint="eastAsia"/>
        </w:rPr>
        <w:t>都審</w:t>
      </w:r>
      <w:r w:rsidRPr="00CC78DB">
        <w:rPr>
          <w:rFonts w:hint="eastAsia"/>
        </w:rPr>
        <w:t>為都市計畫法授權及延伸內容一事，查</w:t>
      </w:r>
      <w:r w:rsidR="002025F2" w:rsidRPr="00CC78DB">
        <w:rPr>
          <w:rFonts w:hAnsi="標楷體" w:hint="eastAsia"/>
        </w:rPr>
        <w:t>「</w:t>
      </w:r>
      <w:proofErr w:type="gramStart"/>
      <w:r w:rsidRPr="00CC78DB">
        <w:rPr>
          <w:rFonts w:hint="eastAsia"/>
        </w:rPr>
        <w:t>臺</w:t>
      </w:r>
      <w:proofErr w:type="gramEnd"/>
      <w:r w:rsidRPr="00CC78DB">
        <w:rPr>
          <w:rFonts w:hint="eastAsia"/>
        </w:rPr>
        <w:t>中市都市設計審議規範</w:t>
      </w:r>
      <w:r w:rsidR="002025F2" w:rsidRPr="00CC78DB">
        <w:rPr>
          <w:rFonts w:hAnsi="標楷體" w:hint="eastAsia"/>
        </w:rPr>
        <w:t>」</w:t>
      </w:r>
      <w:r w:rsidRPr="00CC78DB">
        <w:rPr>
          <w:rFonts w:hint="eastAsia"/>
        </w:rPr>
        <w:t>第2點第7款已訂有其他重大建設計畫經簽奉市長核准須實施都審地區之規定，該府108年12月4日函送之臺中港重大建設認係依據地方自治精神簽奉市長核准並函送各機關知照在案，其符合地方制度法所稱自治事項並無抵觸中央政府相關法令。</w:t>
      </w:r>
    </w:p>
    <w:p w:rsidR="006361EC" w:rsidRPr="00CC78DB" w:rsidRDefault="006361EC" w:rsidP="00473C6C">
      <w:pPr>
        <w:pStyle w:val="4"/>
      </w:pPr>
      <w:r w:rsidRPr="00CC78DB">
        <w:rPr>
          <w:rFonts w:hint="eastAsia"/>
        </w:rPr>
        <w:lastRenderedPageBreak/>
        <w:t>營建署</w:t>
      </w:r>
      <w:proofErr w:type="gramStart"/>
      <w:r w:rsidRPr="00CC78DB">
        <w:rPr>
          <w:rFonts w:hint="eastAsia"/>
        </w:rPr>
        <w:t>99年10月25日營署建</w:t>
      </w:r>
      <w:proofErr w:type="gramEnd"/>
      <w:r w:rsidRPr="00CC78DB">
        <w:rPr>
          <w:rFonts w:hint="eastAsia"/>
        </w:rPr>
        <w:t>管字第0990070960號函表示：「…</w:t>
      </w:r>
      <w:proofErr w:type="gramStart"/>
      <w:r w:rsidRPr="00CC78DB">
        <w:rPr>
          <w:rFonts w:hint="eastAsia"/>
        </w:rPr>
        <w:t>…</w:t>
      </w:r>
      <w:proofErr w:type="gramEnd"/>
      <w:r w:rsidRPr="00CC78DB">
        <w:rPr>
          <w:rFonts w:hint="eastAsia"/>
        </w:rPr>
        <w:t>爰經行政院許可之特種建築物，僅得免適用建築法全部或一部之規定，</w:t>
      </w:r>
      <w:proofErr w:type="gramStart"/>
      <w:r w:rsidRPr="00CC78DB">
        <w:rPr>
          <w:rFonts w:hint="eastAsia"/>
        </w:rPr>
        <w:t>自得免申</w:t>
      </w:r>
      <w:proofErr w:type="gramEnd"/>
      <w:r w:rsidRPr="00CC78DB">
        <w:rPr>
          <w:rFonts w:hint="eastAsia"/>
        </w:rPr>
        <w:t>領建築執照，惟仍須符合都市計畫、消防等其他法令之規定，是經行政院許可之特種建築物仍須依消防法相關規定辦理，並非視為已具備消防安全設備審查合格。」</w:t>
      </w:r>
      <w:r w:rsidR="00757D57" w:rsidRPr="00CC78DB">
        <w:rPr>
          <w:rFonts w:hint="eastAsia"/>
        </w:rPr>
        <w:t>該</w:t>
      </w:r>
      <w:r w:rsidRPr="00CC78DB">
        <w:rPr>
          <w:rFonts w:hint="eastAsia"/>
        </w:rPr>
        <w:t>案行政院許可台電及中油案，涉及</w:t>
      </w:r>
      <w:proofErr w:type="gramStart"/>
      <w:r w:rsidRPr="00CC78DB">
        <w:rPr>
          <w:rFonts w:hint="eastAsia"/>
        </w:rPr>
        <w:t>臺</w:t>
      </w:r>
      <w:proofErr w:type="gramEnd"/>
      <w:r w:rsidRPr="00CC78DB">
        <w:rPr>
          <w:rFonts w:hint="eastAsia"/>
        </w:rPr>
        <w:t>中港特定區計畫細部計畫土地使用分區管制要點第37點公用事業建築申請案之總樓地板超過10,000平方公尺者或屬臺中港特定區計畫港埠專用區重大建設計畫認定表內之興建電力及其附屬設施者，仍須依規定</w:t>
      </w:r>
      <w:proofErr w:type="gramStart"/>
      <w:r w:rsidRPr="00CC78DB">
        <w:rPr>
          <w:rFonts w:hint="eastAsia"/>
        </w:rPr>
        <w:t>提送</w:t>
      </w:r>
      <w:r w:rsidR="002025F2" w:rsidRPr="00CC78DB">
        <w:rPr>
          <w:rFonts w:hint="eastAsia"/>
        </w:rPr>
        <w:t>都</w:t>
      </w:r>
      <w:proofErr w:type="gramEnd"/>
      <w:r w:rsidR="002025F2" w:rsidRPr="00CC78DB">
        <w:rPr>
          <w:rFonts w:hint="eastAsia"/>
        </w:rPr>
        <w:t>審</w:t>
      </w:r>
      <w:r w:rsidRPr="00CC78DB">
        <w:rPr>
          <w:rFonts w:hint="eastAsia"/>
        </w:rPr>
        <w:t>。</w:t>
      </w:r>
    </w:p>
    <w:p w:rsidR="00473C6C" w:rsidRPr="00CC78DB" w:rsidRDefault="00473C6C" w:rsidP="00473C6C">
      <w:pPr>
        <w:pStyle w:val="4"/>
      </w:pPr>
      <w:r w:rsidRPr="00CC78DB">
        <w:rPr>
          <w:rFonts w:hint="eastAsia"/>
        </w:rPr>
        <w:t>內政部於110年10月4日來函表示</w:t>
      </w:r>
      <w:r w:rsidR="00757D57" w:rsidRPr="00CC78DB">
        <w:rPr>
          <w:rFonts w:hint="eastAsia"/>
        </w:rPr>
        <w:t>該</w:t>
      </w:r>
      <w:r w:rsidRPr="00CC78DB">
        <w:rPr>
          <w:rFonts w:hint="eastAsia"/>
        </w:rPr>
        <w:t>案非屬公用事業，不適用</w:t>
      </w:r>
      <w:proofErr w:type="gramStart"/>
      <w:r w:rsidR="00732CE6" w:rsidRPr="00732CE6">
        <w:rPr>
          <w:rFonts w:hint="eastAsia"/>
        </w:rPr>
        <w:t>臺</w:t>
      </w:r>
      <w:proofErr w:type="gramEnd"/>
      <w:r w:rsidR="00732CE6" w:rsidRPr="00732CE6">
        <w:rPr>
          <w:rFonts w:hint="eastAsia"/>
        </w:rPr>
        <w:t>中港特定區計畫細部計畫之土地使用分區管制要點第37點第2款規定</w:t>
      </w:r>
      <w:r w:rsidRPr="00CC78DB">
        <w:rPr>
          <w:rFonts w:hint="eastAsia"/>
        </w:rPr>
        <w:t>；惟</w:t>
      </w:r>
      <w:r w:rsidR="00757D57" w:rsidRPr="00CC78DB">
        <w:rPr>
          <w:rFonts w:hint="eastAsia"/>
        </w:rPr>
        <w:t>該</w:t>
      </w:r>
      <w:r w:rsidRPr="00CC78DB">
        <w:rPr>
          <w:rFonts w:hint="eastAsia"/>
        </w:rPr>
        <w:t>案係屬港埠專用區重大建設，仍應完成</w:t>
      </w:r>
      <w:r w:rsidR="002025F2" w:rsidRPr="00CC78DB">
        <w:rPr>
          <w:rFonts w:hint="eastAsia"/>
        </w:rPr>
        <w:t>都審</w:t>
      </w:r>
      <w:r w:rsidRPr="00CC78DB">
        <w:rPr>
          <w:rFonts w:hint="eastAsia"/>
        </w:rPr>
        <w:t>作業，</w:t>
      </w:r>
      <w:proofErr w:type="gramStart"/>
      <w:r w:rsidRPr="00CC78DB">
        <w:rPr>
          <w:rFonts w:hint="eastAsia"/>
        </w:rPr>
        <w:t>該府業以</w:t>
      </w:r>
      <w:proofErr w:type="gramEnd"/>
      <w:r w:rsidRPr="00CC78DB">
        <w:rPr>
          <w:rFonts w:hint="eastAsia"/>
        </w:rPr>
        <w:t>110年7月21日</w:t>
      </w:r>
      <w:proofErr w:type="gramStart"/>
      <w:r w:rsidRPr="00CC78DB">
        <w:rPr>
          <w:rFonts w:hint="eastAsia"/>
        </w:rPr>
        <w:t>府授都計</w:t>
      </w:r>
      <w:proofErr w:type="gramEnd"/>
      <w:r w:rsidRPr="00CC78DB">
        <w:rPr>
          <w:rFonts w:hint="eastAsia"/>
        </w:rPr>
        <w:t>字第1100183269號函</w:t>
      </w:r>
      <w:r w:rsidR="004978A2" w:rsidRPr="00CC78DB">
        <w:rPr>
          <w:rStyle w:val="afe"/>
        </w:rPr>
        <w:footnoteReference w:id="9"/>
      </w:r>
      <w:r w:rsidRPr="00CC78DB">
        <w:rPr>
          <w:rFonts w:hint="eastAsia"/>
        </w:rPr>
        <w:t>及110年7月12日</w:t>
      </w:r>
      <w:proofErr w:type="gramStart"/>
      <w:r w:rsidRPr="00CC78DB">
        <w:rPr>
          <w:rFonts w:hint="eastAsia"/>
        </w:rPr>
        <w:t>府授都設</w:t>
      </w:r>
      <w:proofErr w:type="gramEnd"/>
      <w:r w:rsidRPr="00CC78DB">
        <w:rPr>
          <w:rFonts w:hint="eastAsia"/>
        </w:rPr>
        <w:t>字第1100175497號函</w:t>
      </w:r>
      <w:r w:rsidR="004978A2" w:rsidRPr="00CC78DB">
        <w:rPr>
          <w:rStyle w:val="afe"/>
        </w:rPr>
        <w:footnoteReference w:id="10"/>
      </w:r>
      <w:r w:rsidRPr="00CC78DB">
        <w:rPr>
          <w:rFonts w:hint="eastAsia"/>
        </w:rPr>
        <w:t>敘明在案。</w:t>
      </w:r>
    </w:p>
    <w:p w:rsidR="000547F1" w:rsidRPr="00CC78DB" w:rsidRDefault="00A27B3E" w:rsidP="000547F1">
      <w:pPr>
        <w:pStyle w:val="3"/>
      </w:pPr>
      <w:r w:rsidRPr="00CC78DB">
        <w:rPr>
          <w:rFonts w:hint="eastAsia"/>
        </w:rPr>
        <w:lastRenderedPageBreak/>
        <w:t>惟</w:t>
      </w:r>
      <w:r w:rsidR="00BF7B26" w:rsidRPr="00CC78DB">
        <w:rPr>
          <w:rFonts w:hint="eastAsia"/>
        </w:rPr>
        <w:t>據</w:t>
      </w:r>
      <w:r w:rsidRPr="00CC78DB">
        <w:rPr>
          <w:rFonts w:hint="eastAsia"/>
          <w:lang w:eastAsia="zh-HK"/>
        </w:rPr>
        <w:t>內政部</w:t>
      </w:r>
      <w:r w:rsidR="00BF7B26" w:rsidRPr="00CC78DB">
        <w:rPr>
          <w:rFonts w:hint="eastAsia"/>
          <w:lang w:eastAsia="zh-HK"/>
        </w:rPr>
        <w:t>查復認定，</w:t>
      </w:r>
      <w:proofErr w:type="gramStart"/>
      <w:r w:rsidR="00BF7B26" w:rsidRPr="00CC78DB">
        <w:rPr>
          <w:rFonts w:hint="eastAsia"/>
          <w:b/>
        </w:rPr>
        <w:t>臺</w:t>
      </w:r>
      <w:proofErr w:type="gramEnd"/>
      <w:r w:rsidR="00BF7B26" w:rsidRPr="00CC78DB">
        <w:rPr>
          <w:rFonts w:hint="eastAsia"/>
          <w:b/>
        </w:rPr>
        <w:t>中市政府以函送重大建設計畫認定表方式要求審議，與法未合，理由如下：</w:t>
      </w:r>
    </w:p>
    <w:p w:rsidR="00BF7B26" w:rsidRPr="00CC78DB" w:rsidRDefault="00BF7B26" w:rsidP="00BF7B26">
      <w:pPr>
        <w:pStyle w:val="4"/>
      </w:pPr>
      <w:proofErr w:type="gramStart"/>
      <w:r w:rsidRPr="00CC78DB">
        <w:rPr>
          <w:rFonts w:hint="eastAsia"/>
        </w:rPr>
        <w:t>臺</w:t>
      </w:r>
      <w:proofErr w:type="gramEnd"/>
      <w:r w:rsidRPr="00CC78DB">
        <w:rPr>
          <w:rFonts w:hint="eastAsia"/>
        </w:rPr>
        <w:t>中市政府依據「臺中市都市設計審議規範」第2點第7款「（七）經簽奉市長核准須提送都市設計審議之重大建設計畫。」規定，於108年6月6日</w:t>
      </w:r>
      <w:proofErr w:type="gramStart"/>
      <w:r w:rsidRPr="00CC78DB">
        <w:rPr>
          <w:rFonts w:hint="eastAsia"/>
        </w:rPr>
        <w:t>府授經公字第1080130069號函以</w:t>
      </w:r>
      <w:proofErr w:type="gramEnd"/>
      <w:r w:rsidRPr="00CC78DB">
        <w:rPr>
          <w:rFonts w:hint="eastAsia"/>
        </w:rPr>
        <w:t>興建火力發電設施為重大建設為由，要求</w:t>
      </w:r>
      <w:proofErr w:type="gramStart"/>
      <w:r w:rsidRPr="00CC78DB">
        <w:rPr>
          <w:rFonts w:hint="eastAsia"/>
        </w:rPr>
        <w:t>台灣電力公司送</w:t>
      </w:r>
      <w:r w:rsidR="002025F2" w:rsidRPr="00CC78DB">
        <w:rPr>
          <w:rFonts w:hint="eastAsia"/>
        </w:rPr>
        <w:t>都</w:t>
      </w:r>
      <w:proofErr w:type="gramEnd"/>
      <w:r w:rsidR="002025F2" w:rsidRPr="00CC78DB">
        <w:rPr>
          <w:rFonts w:hint="eastAsia"/>
        </w:rPr>
        <w:t>審</w:t>
      </w:r>
      <w:r w:rsidRPr="00CC78DB">
        <w:rPr>
          <w:rFonts w:hint="eastAsia"/>
        </w:rPr>
        <w:t>，嗣以108年12月4日</w:t>
      </w:r>
      <w:proofErr w:type="gramStart"/>
      <w:r w:rsidRPr="00CC78DB">
        <w:rPr>
          <w:rFonts w:hint="eastAsia"/>
        </w:rPr>
        <w:t>府授都計</w:t>
      </w:r>
      <w:proofErr w:type="gramEnd"/>
      <w:r w:rsidRPr="00CC78DB">
        <w:rPr>
          <w:rFonts w:hint="eastAsia"/>
        </w:rPr>
        <w:t>字第1080268160號函送「臺中港特定區計畫港埠專用區重大建設計畫認定表」，</w:t>
      </w:r>
      <w:r w:rsidRPr="00CC78DB">
        <w:rPr>
          <w:rFonts w:hint="eastAsia"/>
          <w:b/>
        </w:rPr>
        <w:t>追溯至108年5月9日起生效</w:t>
      </w:r>
      <w:r w:rsidRPr="00CC78DB">
        <w:rPr>
          <w:rFonts w:hint="eastAsia"/>
        </w:rPr>
        <w:t>，再次作為台灣電力公司「台中電廠新建燃氣機組計畫」之電廠工程主體發電設施、輔助設備及其他附屬建築物應</w:t>
      </w:r>
      <w:proofErr w:type="gramStart"/>
      <w:r w:rsidRPr="00CC78DB">
        <w:rPr>
          <w:rFonts w:hint="eastAsia"/>
        </w:rPr>
        <w:t>提送</w:t>
      </w:r>
      <w:r w:rsidR="002025F2" w:rsidRPr="00CC78DB">
        <w:rPr>
          <w:rFonts w:hint="eastAsia"/>
        </w:rPr>
        <w:t>都</w:t>
      </w:r>
      <w:proofErr w:type="gramEnd"/>
      <w:r w:rsidR="002025F2" w:rsidRPr="00CC78DB">
        <w:rPr>
          <w:rFonts w:hint="eastAsia"/>
        </w:rPr>
        <w:t>審</w:t>
      </w:r>
      <w:r w:rsidRPr="00CC78DB">
        <w:rPr>
          <w:rFonts w:hint="eastAsia"/>
        </w:rPr>
        <w:t>之依據。</w:t>
      </w:r>
    </w:p>
    <w:p w:rsidR="00BF7B26" w:rsidRPr="00CC78DB" w:rsidRDefault="00BF7B26" w:rsidP="00BF7B26">
      <w:pPr>
        <w:pStyle w:val="4"/>
      </w:pPr>
      <w:r w:rsidRPr="00CC78DB">
        <w:rPr>
          <w:rFonts w:hint="eastAsia"/>
        </w:rPr>
        <w:t>又</w:t>
      </w:r>
      <w:proofErr w:type="gramStart"/>
      <w:r w:rsidRPr="00CC78DB">
        <w:rPr>
          <w:rFonts w:hint="eastAsia"/>
        </w:rPr>
        <w:t>臺</w:t>
      </w:r>
      <w:proofErr w:type="gramEnd"/>
      <w:r w:rsidRPr="00CC78DB">
        <w:rPr>
          <w:rFonts w:hint="eastAsia"/>
        </w:rPr>
        <w:t>中市政府110年7月21日</w:t>
      </w:r>
      <w:proofErr w:type="gramStart"/>
      <w:r w:rsidRPr="00CC78DB">
        <w:rPr>
          <w:rFonts w:hint="eastAsia"/>
        </w:rPr>
        <w:t>府授都計</w:t>
      </w:r>
      <w:proofErr w:type="gramEnd"/>
      <w:r w:rsidRPr="00CC78DB">
        <w:rPr>
          <w:rFonts w:hint="eastAsia"/>
        </w:rPr>
        <w:t>字第1100183269號函說明七後段：「…</w:t>
      </w:r>
      <w:proofErr w:type="gramStart"/>
      <w:r w:rsidRPr="00CC78DB">
        <w:rPr>
          <w:rFonts w:hint="eastAsia"/>
        </w:rPr>
        <w:t>…</w:t>
      </w:r>
      <w:proofErr w:type="gramEnd"/>
      <w:r w:rsidRPr="00CC78DB">
        <w:rPr>
          <w:rFonts w:hint="eastAsia"/>
        </w:rPr>
        <w:t>本案行政院許可台電及中油案，涉及臺中港特定區計畫細部計畫土地使用分區管制要點第37點公用事業建築申請案之總樓地板超過10,000平方公尺者或屬臺中港特定區計畫港埠專用區重大建設計畫認定表內之興建電力及其附屬設施者，仍須依規定提送都市設計審議。」</w:t>
      </w:r>
    </w:p>
    <w:p w:rsidR="00E16B07" w:rsidRPr="00CC78DB" w:rsidRDefault="00BF7B26" w:rsidP="00BF7B26">
      <w:pPr>
        <w:pStyle w:val="4"/>
      </w:pPr>
      <w:proofErr w:type="gramStart"/>
      <w:r w:rsidRPr="00CC78DB">
        <w:rPr>
          <w:rFonts w:hint="eastAsia"/>
        </w:rPr>
        <w:t>臺</w:t>
      </w:r>
      <w:proofErr w:type="gramEnd"/>
      <w:r w:rsidRPr="00CC78DB">
        <w:rPr>
          <w:rFonts w:hint="eastAsia"/>
        </w:rPr>
        <w:t>中市政府依據都市計畫法臺中市施行自治條例第49條辦理</w:t>
      </w:r>
      <w:r w:rsidR="002025F2" w:rsidRPr="00CC78DB">
        <w:rPr>
          <w:rFonts w:hint="eastAsia"/>
        </w:rPr>
        <w:t>都審</w:t>
      </w:r>
      <w:r w:rsidRPr="00CC78DB">
        <w:rPr>
          <w:rFonts w:hint="eastAsia"/>
        </w:rPr>
        <w:t>，訂定「臺中市政府都市設計審議委員會設置要點」，</w:t>
      </w:r>
      <w:r w:rsidRPr="00CC78DB">
        <w:rPr>
          <w:rFonts w:hint="eastAsia"/>
          <w:b/>
        </w:rPr>
        <w:t>該要點第3點中就「本市有關重大公共工程與公共建築」規定應經</w:t>
      </w:r>
      <w:r w:rsidR="002025F2" w:rsidRPr="00CC78DB">
        <w:rPr>
          <w:rFonts w:hint="eastAsia"/>
          <w:b/>
        </w:rPr>
        <w:t>都審</w:t>
      </w:r>
      <w:r w:rsidRPr="00CC78DB">
        <w:rPr>
          <w:rFonts w:hint="eastAsia"/>
          <w:b/>
        </w:rPr>
        <w:t>之部分，未依都市計畫法第39條或第22條之規定於</w:t>
      </w:r>
      <w:r w:rsidRPr="00CC78DB">
        <w:rPr>
          <w:rFonts w:hint="eastAsia"/>
          <w:b/>
        </w:rPr>
        <w:lastRenderedPageBreak/>
        <w:t>前開自治條例或細部計畫書載明，業已逾越都市計畫法臺中市施行自治條例第49條之授權範圍</w:t>
      </w:r>
      <w:r w:rsidRPr="00CC78DB">
        <w:rPr>
          <w:rFonts w:hint="eastAsia"/>
        </w:rPr>
        <w:t>，如臺中市政府及其所屬機關、單位之重大公共工程或公共建築為自我規範，送請</w:t>
      </w:r>
      <w:r w:rsidR="002025F2" w:rsidRPr="00CC78DB">
        <w:rPr>
          <w:rFonts w:hint="eastAsia"/>
        </w:rPr>
        <w:t>都審</w:t>
      </w:r>
      <w:r w:rsidRPr="00CC78DB">
        <w:rPr>
          <w:rFonts w:hint="eastAsia"/>
        </w:rPr>
        <w:t>，尚非不可，但非屬臺中市政府及其所屬機關、單位者，臺中市政府要求</w:t>
      </w:r>
      <w:proofErr w:type="gramStart"/>
      <w:r w:rsidRPr="00CC78DB">
        <w:rPr>
          <w:rFonts w:hint="eastAsia"/>
        </w:rPr>
        <w:t>應送</w:t>
      </w:r>
      <w:r w:rsidR="002025F2" w:rsidRPr="00CC78DB">
        <w:rPr>
          <w:rFonts w:hint="eastAsia"/>
        </w:rPr>
        <w:t>都</w:t>
      </w:r>
      <w:proofErr w:type="gramEnd"/>
      <w:r w:rsidR="002025F2" w:rsidRPr="00CC78DB">
        <w:rPr>
          <w:rFonts w:hint="eastAsia"/>
        </w:rPr>
        <w:t>審</w:t>
      </w:r>
      <w:r w:rsidRPr="00CC78DB">
        <w:rPr>
          <w:rFonts w:hint="eastAsia"/>
        </w:rPr>
        <w:t>，則逾越法規授權之範圍。</w:t>
      </w:r>
    </w:p>
    <w:p w:rsidR="00BF7B26" w:rsidRPr="00CC78DB" w:rsidRDefault="00BF7B26" w:rsidP="00BF7B26">
      <w:pPr>
        <w:pStyle w:val="4"/>
      </w:pPr>
      <w:r w:rsidRPr="00CC78DB">
        <w:rPr>
          <w:rFonts w:hint="eastAsia"/>
        </w:rPr>
        <w:t>有關涉及</w:t>
      </w:r>
      <w:proofErr w:type="gramStart"/>
      <w:r w:rsidRPr="00CC78DB">
        <w:rPr>
          <w:rFonts w:hint="eastAsia"/>
        </w:rPr>
        <w:t>臺</w:t>
      </w:r>
      <w:proofErr w:type="gramEnd"/>
      <w:r w:rsidRPr="00CC78DB">
        <w:rPr>
          <w:rFonts w:hint="eastAsia"/>
        </w:rPr>
        <w:t>中港特定區計畫細部計畫土地使用分區管制要點第37點公用事業建築申請案之總樓地板超過10,000平方公尺之部分，依經濟部能源局110年9月10日</w:t>
      </w:r>
      <w:proofErr w:type="gramStart"/>
      <w:r w:rsidRPr="00CC78DB">
        <w:rPr>
          <w:rFonts w:hint="eastAsia"/>
        </w:rPr>
        <w:t>能電</w:t>
      </w:r>
      <w:proofErr w:type="gramEnd"/>
      <w:r w:rsidRPr="00CC78DB">
        <w:rPr>
          <w:rFonts w:hint="eastAsia"/>
        </w:rPr>
        <w:t>字第11000639140號函示：…</w:t>
      </w:r>
      <w:proofErr w:type="gramStart"/>
      <w:r w:rsidRPr="00CC78DB">
        <w:rPr>
          <w:rFonts w:hint="eastAsia"/>
        </w:rPr>
        <w:t>…</w:t>
      </w:r>
      <w:proofErr w:type="gramEnd"/>
      <w:r w:rsidRPr="00CC78DB">
        <w:rPr>
          <w:rFonts w:hint="eastAsia"/>
        </w:rPr>
        <w:t>「依『電業法』第2條第2款規定，發電業為設置主要發電設備，以生產、銷售電能非公用事業。有關台灣電力公司『台中電廠新建燃氣機組計畫』係屬發電業之經營行為，</w:t>
      </w:r>
      <w:proofErr w:type="gramStart"/>
      <w:r w:rsidRPr="00CC78DB">
        <w:rPr>
          <w:rFonts w:hint="eastAsia"/>
        </w:rPr>
        <w:t>爰</w:t>
      </w:r>
      <w:proofErr w:type="gramEnd"/>
      <w:r w:rsidRPr="00CC78DB">
        <w:rPr>
          <w:rFonts w:hint="eastAsia"/>
        </w:rPr>
        <w:t>此計畫屬於非公用事業之範疇。…</w:t>
      </w:r>
      <w:proofErr w:type="gramStart"/>
      <w:r w:rsidRPr="00CC78DB">
        <w:rPr>
          <w:rFonts w:hint="eastAsia"/>
        </w:rPr>
        <w:t>…</w:t>
      </w:r>
      <w:proofErr w:type="gramEnd"/>
      <w:r w:rsidRPr="00CC78DB">
        <w:rPr>
          <w:rFonts w:hint="eastAsia"/>
        </w:rPr>
        <w:t>。」</w:t>
      </w:r>
    </w:p>
    <w:p w:rsidR="00E16B07" w:rsidRPr="00CC78DB" w:rsidRDefault="00E16B07" w:rsidP="00E16B07">
      <w:pPr>
        <w:pStyle w:val="3"/>
      </w:pPr>
      <w:r w:rsidRPr="00CC78DB">
        <w:rPr>
          <w:rFonts w:hint="eastAsia"/>
          <w:b/>
          <w:lang w:eastAsia="zh-HK"/>
        </w:rPr>
        <w:t>內政部</w:t>
      </w:r>
      <w:r w:rsidR="00251185" w:rsidRPr="00CC78DB">
        <w:rPr>
          <w:rFonts w:hint="eastAsia"/>
          <w:b/>
          <w:lang w:eastAsia="zh-HK"/>
        </w:rPr>
        <w:t>續表示</w:t>
      </w:r>
      <w:r w:rsidR="00CF7DF0" w:rsidRPr="00CC78DB">
        <w:rPr>
          <w:rFonts w:hint="eastAsia"/>
          <w:b/>
          <w:lang w:eastAsia="zh-HK"/>
        </w:rPr>
        <w:t>，</w:t>
      </w:r>
      <w:r w:rsidRPr="00CC78DB">
        <w:rPr>
          <w:rFonts w:hint="eastAsia"/>
          <w:b/>
        </w:rPr>
        <w:t>臺中市政府以簽奉市長核准方式要求重大建設計畫應送</w:t>
      </w:r>
      <w:r w:rsidR="002025F2" w:rsidRPr="00CC78DB">
        <w:rPr>
          <w:rFonts w:hint="eastAsia"/>
          <w:b/>
        </w:rPr>
        <w:t>都審</w:t>
      </w:r>
      <w:r w:rsidRPr="00CC78DB">
        <w:rPr>
          <w:rFonts w:hint="eastAsia"/>
          <w:b/>
        </w:rPr>
        <w:t>，未依法行政納入細部計畫書或都市計畫法臺中市施行自治條例，與法不合，理由如下</w:t>
      </w:r>
      <w:r w:rsidRPr="00CC78DB">
        <w:rPr>
          <w:rFonts w:hint="eastAsia"/>
        </w:rPr>
        <w:t>：</w:t>
      </w:r>
    </w:p>
    <w:p w:rsidR="00E16B07" w:rsidRPr="00CC78DB" w:rsidRDefault="00E16B07" w:rsidP="007D19BC">
      <w:pPr>
        <w:pStyle w:val="4"/>
      </w:pPr>
      <w:r w:rsidRPr="00CC78DB">
        <w:rPr>
          <w:rFonts w:hint="eastAsia"/>
        </w:rPr>
        <w:t>都市計畫擬定機關擬定、檢討變更都市計畫對地區發展及人民權益影響重大，都市計畫法對於都市計畫內容、審議、發布實施及土地使用管制事項有明確之規範。都市設計屬都市計畫之一部，其規定事項應受都市計畫法及其授權訂定之施行細則、都市計畫書之規範。實施都市設計範圍應於都市計畫法施行細則或細部計畫中明確劃定或表明。都市計畫法</w:t>
      </w:r>
      <w:proofErr w:type="gramStart"/>
      <w:r w:rsidRPr="00CC78DB">
        <w:rPr>
          <w:rFonts w:hint="eastAsia"/>
        </w:rPr>
        <w:t>臺</w:t>
      </w:r>
      <w:proofErr w:type="gramEnd"/>
      <w:r w:rsidRPr="00CC78DB">
        <w:rPr>
          <w:rFonts w:hint="eastAsia"/>
        </w:rPr>
        <w:t>中市施行自治條例已明定實施都市設計範圍應依都市計畫法定程序核定施行，惟</w:t>
      </w:r>
      <w:proofErr w:type="gramStart"/>
      <w:r w:rsidRPr="00CC78DB">
        <w:rPr>
          <w:rFonts w:hint="eastAsia"/>
        </w:rPr>
        <w:t>臺</w:t>
      </w:r>
      <w:proofErr w:type="gramEnd"/>
      <w:r w:rsidRPr="00CC78DB">
        <w:rPr>
          <w:rFonts w:hint="eastAsia"/>
        </w:rPr>
        <w:t>中市政府</w:t>
      </w:r>
      <w:proofErr w:type="gramStart"/>
      <w:r w:rsidRPr="00CC78DB">
        <w:rPr>
          <w:rFonts w:hint="eastAsia"/>
        </w:rPr>
        <w:t>逕</w:t>
      </w:r>
      <w:proofErr w:type="gramEnd"/>
      <w:r w:rsidRPr="00CC78DB">
        <w:rPr>
          <w:rFonts w:hint="eastAsia"/>
        </w:rPr>
        <w:t>以</w:t>
      </w:r>
      <w:r w:rsidR="002025F2" w:rsidRPr="00CC78DB">
        <w:rPr>
          <w:rFonts w:hAnsi="標楷體" w:hint="eastAsia"/>
        </w:rPr>
        <w:t>「</w:t>
      </w:r>
      <w:proofErr w:type="gramStart"/>
      <w:r w:rsidRPr="00CC78DB">
        <w:rPr>
          <w:rFonts w:hint="eastAsia"/>
        </w:rPr>
        <w:t>臺</w:t>
      </w:r>
      <w:proofErr w:type="gramEnd"/>
      <w:r w:rsidRPr="00CC78DB">
        <w:rPr>
          <w:rFonts w:hint="eastAsia"/>
        </w:rPr>
        <w:t>中市都市設計審議規範</w:t>
      </w:r>
      <w:r w:rsidR="002025F2" w:rsidRPr="00CC78DB">
        <w:rPr>
          <w:rFonts w:hAnsi="標楷體" w:hint="eastAsia"/>
        </w:rPr>
        <w:t>」</w:t>
      </w:r>
      <w:r w:rsidRPr="00CC78DB">
        <w:rPr>
          <w:rFonts w:hint="eastAsia"/>
        </w:rPr>
        <w:t>第2點</w:t>
      </w:r>
      <w:r w:rsidR="008B41D2">
        <w:rPr>
          <w:rFonts w:hint="eastAsia"/>
        </w:rPr>
        <w:t>第</w:t>
      </w:r>
      <w:r w:rsidRPr="00CC78DB">
        <w:rPr>
          <w:rFonts w:hint="eastAsia"/>
        </w:rPr>
        <w:t>7款「經簽奉市長核准須提送都</w:t>
      </w:r>
      <w:r w:rsidRPr="00CC78DB">
        <w:rPr>
          <w:rFonts w:hint="eastAsia"/>
        </w:rPr>
        <w:lastRenderedPageBreak/>
        <w:t>市設計審議之重大建設計畫」之方式並未依法定程序納入細部計畫書，並以簽奉市長核准要求台</w:t>
      </w:r>
      <w:r w:rsidR="00C56EB2" w:rsidRPr="00CC78DB">
        <w:rPr>
          <w:rFonts w:hint="eastAsia"/>
        </w:rPr>
        <w:t>灣電力公司</w:t>
      </w:r>
      <w:r w:rsidRPr="00CC78DB">
        <w:rPr>
          <w:rFonts w:hint="eastAsia"/>
        </w:rPr>
        <w:t>台中電廠新建燃氣機組工程</w:t>
      </w:r>
      <w:proofErr w:type="gramStart"/>
      <w:r w:rsidRPr="00CC78DB">
        <w:rPr>
          <w:rFonts w:hint="eastAsia"/>
        </w:rPr>
        <w:t>應送</w:t>
      </w:r>
      <w:r w:rsidR="002025F2" w:rsidRPr="00CC78DB">
        <w:rPr>
          <w:rFonts w:hint="eastAsia"/>
        </w:rPr>
        <w:t>都審</w:t>
      </w:r>
      <w:proofErr w:type="gramEnd"/>
      <w:r w:rsidRPr="00CC78DB">
        <w:rPr>
          <w:rFonts w:hint="eastAsia"/>
        </w:rPr>
        <w:t>，與法不合。</w:t>
      </w:r>
    </w:p>
    <w:p w:rsidR="00E16B07" w:rsidRPr="00CC78DB" w:rsidRDefault="00E16B07" w:rsidP="00E16B07">
      <w:pPr>
        <w:pStyle w:val="4"/>
      </w:pPr>
      <w:r w:rsidRPr="00CC78DB">
        <w:rPr>
          <w:rFonts w:hint="eastAsia"/>
        </w:rPr>
        <w:t>按建築法第98條規定：「特種建築物得經行政院之許可，不適用本法全部或一部之規定。」故特種建築物僅能排除建築法全部或一部之規定，無法排除建築法以外其他法令規定，此為該部營建署</w:t>
      </w:r>
      <w:proofErr w:type="gramStart"/>
      <w:r w:rsidRPr="00CC78DB">
        <w:rPr>
          <w:rFonts w:hint="eastAsia"/>
        </w:rPr>
        <w:t>99年10月25日營署建</w:t>
      </w:r>
      <w:proofErr w:type="gramEnd"/>
      <w:r w:rsidRPr="00CC78DB">
        <w:rPr>
          <w:rFonts w:hint="eastAsia"/>
        </w:rPr>
        <w:t>管字第0990070960號函所要闡明之意旨，並非泛指所有特種建築物皆應</w:t>
      </w:r>
      <w:r w:rsidR="002025F2" w:rsidRPr="00CC78DB">
        <w:rPr>
          <w:rFonts w:hint="eastAsia"/>
        </w:rPr>
        <w:t>都審</w:t>
      </w:r>
      <w:r w:rsidRPr="00CC78DB">
        <w:rPr>
          <w:rFonts w:hint="eastAsia"/>
        </w:rPr>
        <w:t>。</w:t>
      </w:r>
    </w:p>
    <w:p w:rsidR="00333B8A" w:rsidRPr="00CC78DB" w:rsidRDefault="00B60093" w:rsidP="003206C6">
      <w:pPr>
        <w:pStyle w:val="3"/>
      </w:pPr>
      <w:r w:rsidRPr="00CC78DB">
        <w:rPr>
          <w:rFonts w:hint="eastAsia"/>
        </w:rPr>
        <w:t>再查，</w:t>
      </w:r>
      <w:r w:rsidR="00757D57" w:rsidRPr="00CC78DB">
        <w:rPr>
          <w:rFonts w:hAnsi="標楷體" w:hint="eastAsia"/>
        </w:rPr>
        <w:t>「</w:t>
      </w:r>
      <w:r w:rsidR="00757D57" w:rsidRPr="00CC78DB">
        <w:rPr>
          <w:rFonts w:hint="eastAsia"/>
        </w:rPr>
        <w:t>台中電廠新建燃氣機組計畫</w:t>
      </w:r>
      <w:r w:rsidR="00757D57" w:rsidRPr="00CC78DB">
        <w:rPr>
          <w:rFonts w:hAnsi="標楷體" w:hint="eastAsia"/>
        </w:rPr>
        <w:t>」</w:t>
      </w:r>
      <w:r w:rsidR="00954137" w:rsidRPr="00CC78DB">
        <w:rPr>
          <w:rFonts w:hint="eastAsia"/>
        </w:rPr>
        <w:t>所涉都審爭議事項</w:t>
      </w:r>
      <w:r w:rsidR="00686836" w:rsidRPr="00CC78DB">
        <w:rPr>
          <w:rFonts w:hint="eastAsia"/>
        </w:rPr>
        <w:t>，參諸</w:t>
      </w:r>
      <w:proofErr w:type="gramStart"/>
      <w:r w:rsidR="00686836" w:rsidRPr="00CC78DB">
        <w:rPr>
          <w:rFonts w:hint="eastAsia"/>
        </w:rPr>
        <w:t>臺</w:t>
      </w:r>
      <w:proofErr w:type="gramEnd"/>
      <w:r w:rsidR="00686836" w:rsidRPr="00CC78DB">
        <w:rPr>
          <w:rFonts w:hint="eastAsia"/>
        </w:rPr>
        <w:t>中市政府於1</w:t>
      </w:r>
      <w:r w:rsidR="00686836" w:rsidRPr="00CC78DB">
        <w:t>10</w:t>
      </w:r>
      <w:r w:rsidR="00686836" w:rsidRPr="00CC78DB">
        <w:rPr>
          <w:rFonts w:hint="eastAsia"/>
        </w:rPr>
        <w:t>年6月2</w:t>
      </w:r>
      <w:r w:rsidR="00686836" w:rsidRPr="00CC78DB">
        <w:t>3</w:t>
      </w:r>
      <w:r w:rsidR="00686836" w:rsidRPr="00CC78DB">
        <w:rPr>
          <w:rFonts w:hint="eastAsia"/>
        </w:rPr>
        <w:t>日新聞稿</w:t>
      </w:r>
      <w:r w:rsidR="00686836" w:rsidRPr="00CC78DB">
        <w:rPr>
          <w:rStyle w:val="afe"/>
        </w:rPr>
        <w:footnoteReference w:id="11"/>
      </w:r>
      <w:r w:rsidR="00757D57" w:rsidRPr="00CC78DB">
        <w:rPr>
          <w:rFonts w:hint="eastAsia"/>
        </w:rPr>
        <w:t>表示</w:t>
      </w:r>
      <w:r w:rsidR="00686836" w:rsidRPr="00CC78DB">
        <w:rPr>
          <w:rFonts w:hint="eastAsia"/>
        </w:rPr>
        <w:t>「未通過都市計畫審議前，中火仍不得違法動工」，</w:t>
      </w:r>
      <w:r w:rsidR="006A67E6" w:rsidRPr="00CC78DB">
        <w:rPr>
          <w:rFonts w:hint="eastAsia"/>
        </w:rPr>
        <w:t>嗣後該計畫</w:t>
      </w:r>
      <w:r w:rsidR="00954137" w:rsidRPr="00CC78DB">
        <w:rPr>
          <w:rFonts w:hint="eastAsia"/>
        </w:rPr>
        <w:t>經行政院核定為特種建築物，且內政部查復相關法令依據及</w:t>
      </w:r>
      <w:r w:rsidR="002E1A6C" w:rsidRPr="00CC78DB">
        <w:rPr>
          <w:rFonts w:hint="eastAsia"/>
        </w:rPr>
        <w:t>理由至明</w:t>
      </w:r>
      <w:r w:rsidR="006A67E6" w:rsidRPr="00CC78DB">
        <w:rPr>
          <w:rFonts w:hint="eastAsia"/>
        </w:rPr>
        <w:t>，</w:t>
      </w:r>
      <w:r w:rsidR="006A67E6" w:rsidRPr="00CC78DB">
        <w:rPr>
          <w:rFonts w:hint="eastAsia"/>
          <w:b/>
        </w:rPr>
        <w:t>該府</w:t>
      </w:r>
      <w:r w:rsidR="00E31EEE" w:rsidRPr="00CC78DB">
        <w:rPr>
          <w:rFonts w:hint="eastAsia"/>
          <w:b/>
        </w:rPr>
        <w:t>爰</w:t>
      </w:r>
      <w:r w:rsidR="006A67E6" w:rsidRPr="00CC78DB">
        <w:rPr>
          <w:rFonts w:hint="eastAsia"/>
          <w:b/>
        </w:rPr>
        <w:t>於1</w:t>
      </w:r>
      <w:r w:rsidR="006A67E6" w:rsidRPr="00CC78DB">
        <w:rPr>
          <w:b/>
        </w:rPr>
        <w:t>11</w:t>
      </w:r>
      <w:r w:rsidR="006A67E6" w:rsidRPr="00CC78DB">
        <w:rPr>
          <w:rFonts w:hint="eastAsia"/>
          <w:b/>
        </w:rPr>
        <w:t>年</w:t>
      </w:r>
      <w:r w:rsidR="006A67E6" w:rsidRPr="00CC78DB">
        <w:rPr>
          <w:b/>
        </w:rPr>
        <w:t>3</w:t>
      </w:r>
      <w:r w:rsidR="006A67E6" w:rsidRPr="00CC78DB">
        <w:rPr>
          <w:rFonts w:hint="eastAsia"/>
          <w:b/>
        </w:rPr>
        <w:t>月2</w:t>
      </w:r>
      <w:r w:rsidR="006A67E6" w:rsidRPr="00CC78DB">
        <w:rPr>
          <w:b/>
        </w:rPr>
        <w:t>1</w:t>
      </w:r>
      <w:r w:rsidR="006A67E6" w:rsidRPr="00CC78DB">
        <w:rPr>
          <w:rFonts w:hint="eastAsia"/>
          <w:b/>
        </w:rPr>
        <w:t>日發布新聞稿表示</w:t>
      </w:r>
      <w:r w:rsidR="006A67E6" w:rsidRPr="00CC78DB">
        <w:rPr>
          <w:rStyle w:val="afe"/>
          <w:b/>
        </w:rPr>
        <w:footnoteReference w:id="12"/>
      </w:r>
      <w:r w:rsidR="006A67E6" w:rsidRPr="00CC78DB">
        <w:rPr>
          <w:rFonts w:hint="eastAsia"/>
          <w:b/>
        </w:rPr>
        <w:t>：</w:t>
      </w:r>
      <w:r w:rsidR="006A67E6" w:rsidRPr="00CC78DB">
        <w:rPr>
          <w:rFonts w:hint="eastAsia"/>
        </w:rPr>
        <w:t>「捍衛市民健康！台中市長盧秀燕持續要求中火興建燃氣機組應拆除等量燃煤機組，</w:t>
      </w:r>
      <w:r w:rsidR="006A67E6" w:rsidRPr="00CC78DB">
        <w:rPr>
          <w:rFonts w:hint="eastAsia"/>
          <w:b/>
        </w:rPr>
        <w:t>終獲台電承諾</w:t>
      </w:r>
      <w:proofErr w:type="gramStart"/>
      <w:r w:rsidR="006A67E6" w:rsidRPr="00CC78DB">
        <w:rPr>
          <w:rFonts w:hint="eastAsia"/>
          <w:b/>
        </w:rPr>
        <w:t>中火燃氣</w:t>
      </w:r>
      <w:proofErr w:type="gramEnd"/>
      <w:r w:rsidR="006A67E6" w:rsidRPr="00CC78DB">
        <w:rPr>
          <w:rFonts w:hint="eastAsia"/>
          <w:b/>
        </w:rPr>
        <w:t>機組上線後，隨即啟動拆除2部燃煤機組與1根煙囪</w:t>
      </w:r>
      <w:r w:rsidR="006A67E6" w:rsidRPr="00CC78DB">
        <w:rPr>
          <w:rFonts w:hint="eastAsia"/>
        </w:rPr>
        <w:t>。</w:t>
      </w:r>
      <w:r w:rsidR="006A67E6" w:rsidRPr="00CC78DB">
        <w:rPr>
          <w:rFonts w:hAnsi="標楷體"/>
        </w:rPr>
        <w:t>…</w:t>
      </w:r>
      <w:proofErr w:type="gramStart"/>
      <w:r w:rsidR="006A67E6" w:rsidRPr="00CC78DB">
        <w:rPr>
          <w:rFonts w:hAnsi="標楷體"/>
        </w:rPr>
        <w:t>…</w:t>
      </w:r>
      <w:proofErr w:type="gramEnd"/>
      <w:r w:rsidR="006A67E6" w:rsidRPr="00CC78DB">
        <w:rPr>
          <w:rFonts w:hint="eastAsia"/>
        </w:rPr>
        <w:t>提出</w:t>
      </w:r>
      <w:r w:rsidR="006A67E6" w:rsidRPr="00CC78DB">
        <w:rPr>
          <w:rFonts w:hAnsi="標楷體" w:hint="eastAsia"/>
        </w:rPr>
        <w:t>『</w:t>
      </w:r>
      <w:r w:rsidR="006A67E6" w:rsidRPr="00CC78DB">
        <w:rPr>
          <w:rFonts w:hint="eastAsia"/>
        </w:rPr>
        <w:t>等值汰舊換新、分散救援、</w:t>
      </w:r>
      <w:proofErr w:type="gramStart"/>
      <w:r w:rsidR="006A67E6" w:rsidRPr="00CC78DB">
        <w:rPr>
          <w:rFonts w:hint="eastAsia"/>
        </w:rPr>
        <w:t>適時降</w:t>
      </w:r>
      <w:proofErr w:type="gramEnd"/>
      <w:r w:rsidR="006A67E6" w:rsidRPr="00CC78DB">
        <w:rPr>
          <w:rFonts w:hint="eastAsia"/>
        </w:rPr>
        <w:t>載、提前拆除</w:t>
      </w:r>
      <w:r w:rsidR="006A67E6" w:rsidRPr="00CC78DB">
        <w:rPr>
          <w:rFonts w:hAnsi="標楷體" w:hint="eastAsia"/>
        </w:rPr>
        <w:t>』</w:t>
      </w:r>
      <w:r w:rsidR="006A67E6" w:rsidRPr="00CC78DB">
        <w:rPr>
          <w:rFonts w:hint="eastAsia"/>
        </w:rPr>
        <w:t>四大訴求，繼續努力改善台</w:t>
      </w:r>
      <w:proofErr w:type="gramStart"/>
      <w:r w:rsidR="006A67E6" w:rsidRPr="00CC78DB">
        <w:rPr>
          <w:rFonts w:hint="eastAsia"/>
        </w:rPr>
        <w:t>中空</w:t>
      </w:r>
      <w:proofErr w:type="gramEnd"/>
      <w:r w:rsidR="006A67E6" w:rsidRPr="00CC78DB">
        <w:rPr>
          <w:rFonts w:hint="eastAsia"/>
        </w:rPr>
        <w:t>品。」</w:t>
      </w:r>
      <w:r w:rsidR="006B3E0A" w:rsidRPr="00CC78DB">
        <w:br/>
      </w:r>
      <w:r w:rsidR="006A67E6" w:rsidRPr="00CC78DB">
        <w:rPr>
          <w:rFonts w:hint="eastAsia"/>
          <w:b/>
        </w:rPr>
        <w:t>經濟部</w:t>
      </w:r>
      <w:r w:rsidR="00010BD0" w:rsidRPr="00CC78DB">
        <w:rPr>
          <w:rFonts w:hint="eastAsia"/>
          <w:b/>
        </w:rPr>
        <w:t>亦</w:t>
      </w:r>
      <w:r w:rsidR="006A67E6" w:rsidRPr="00CC78DB">
        <w:rPr>
          <w:rFonts w:hint="eastAsia"/>
          <w:b/>
        </w:rPr>
        <w:t>於1</w:t>
      </w:r>
      <w:r w:rsidR="006A67E6" w:rsidRPr="00CC78DB">
        <w:rPr>
          <w:b/>
        </w:rPr>
        <w:t>11</w:t>
      </w:r>
      <w:r w:rsidR="006A67E6" w:rsidRPr="00CC78DB">
        <w:rPr>
          <w:rFonts w:hint="eastAsia"/>
          <w:b/>
        </w:rPr>
        <w:t>年</w:t>
      </w:r>
      <w:r w:rsidR="006A67E6" w:rsidRPr="00CC78DB">
        <w:rPr>
          <w:b/>
        </w:rPr>
        <w:t>3</w:t>
      </w:r>
      <w:r w:rsidR="006A67E6" w:rsidRPr="00CC78DB">
        <w:rPr>
          <w:rFonts w:hint="eastAsia"/>
          <w:b/>
        </w:rPr>
        <w:t>月</w:t>
      </w:r>
      <w:r w:rsidR="006A67E6" w:rsidRPr="00CC78DB">
        <w:rPr>
          <w:b/>
        </w:rPr>
        <w:t>18</w:t>
      </w:r>
      <w:r w:rsidR="006A67E6" w:rsidRPr="00CC78DB">
        <w:rPr>
          <w:rFonts w:hint="eastAsia"/>
          <w:b/>
        </w:rPr>
        <w:t>日發布新聞稿</w:t>
      </w:r>
      <w:r w:rsidR="006A67E6" w:rsidRPr="00CC78DB">
        <w:rPr>
          <w:rStyle w:val="afe"/>
          <w:b/>
        </w:rPr>
        <w:footnoteReference w:id="13"/>
      </w:r>
      <w:r w:rsidR="006A67E6" w:rsidRPr="00CC78DB">
        <w:rPr>
          <w:rFonts w:hint="eastAsia"/>
          <w:b/>
        </w:rPr>
        <w:t>表示：「台電欣見盧市長的支持</w:t>
      </w:r>
      <w:r w:rsidR="006A67E6" w:rsidRPr="00CC78DB">
        <w:rPr>
          <w:rFonts w:hint="eastAsia"/>
        </w:rPr>
        <w:t>，</w:t>
      </w:r>
      <w:proofErr w:type="gramStart"/>
      <w:r w:rsidR="006A67E6" w:rsidRPr="00CC78DB">
        <w:rPr>
          <w:rFonts w:hint="eastAsia"/>
        </w:rPr>
        <w:t>台中增氣計畫</w:t>
      </w:r>
      <w:proofErr w:type="gramEnd"/>
      <w:r w:rsidR="006A67E6" w:rsidRPr="00CC78DB">
        <w:rPr>
          <w:rFonts w:hint="eastAsia"/>
        </w:rPr>
        <w:t>原預計2024年第一部機組就能上線運轉，惟因都審陷入超過15個月的停擺，直到行政院去(2021)年6月正式核定特種</w:t>
      </w:r>
      <w:r w:rsidR="006A67E6" w:rsidRPr="00CC78DB">
        <w:rPr>
          <w:rFonts w:hint="eastAsia"/>
        </w:rPr>
        <w:lastRenderedPageBreak/>
        <w:t>建築物許可後才見進展。</w:t>
      </w:r>
      <w:r w:rsidR="00010BD0" w:rsidRPr="00CC78DB">
        <w:rPr>
          <w:rFonts w:hAnsi="標楷體"/>
        </w:rPr>
        <w:t>…</w:t>
      </w:r>
      <w:proofErr w:type="gramStart"/>
      <w:r w:rsidR="00010BD0" w:rsidRPr="00CC78DB">
        <w:rPr>
          <w:rFonts w:hAnsi="標楷體"/>
        </w:rPr>
        <w:t>…</w:t>
      </w:r>
      <w:proofErr w:type="gramEnd"/>
      <w:r w:rsidR="006A67E6" w:rsidRPr="00CC78DB">
        <w:rPr>
          <w:rFonts w:hint="eastAsia"/>
        </w:rPr>
        <w:t>目前台電全力推動工程，力拼</w:t>
      </w:r>
      <w:proofErr w:type="gramStart"/>
      <w:r w:rsidR="006A67E6" w:rsidRPr="00CC78DB">
        <w:rPr>
          <w:rFonts w:hint="eastAsia"/>
        </w:rPr>
        <w:t>第一部機2025</w:t>
      </w:r>
      <w:proofErr w:type="gramEnd"/>
      <w:r w:rsidR="006A67E6" w:rsidRPr="00CC78DB">
        <w:rPr>
          <w:rFonts w:hint="eastAsia"/>
        </w:rPr>
        <w:t>年，</w:t>
      </w:r>
      <w:proofErr w:type="gramStart"/>
      <w:r w:rsidR="006A67E6" w:rsidRPr="00CC78DB">
        <w:rPr>
          <w:rFonts w:hint="eastAsia"/>
        </w:rPr>
        <w:t>第二部機2026</w:t>
      </w:r>
      <w:proofErr w:type="gramEnd"/>
      <w:r w:rsidR="006A67E6" w:rsidRPr="00CC78DB">
        <w:rPr>
          <w:rFonts w:hint="eastAsia"/>
        </w:rPr>
        <w:t>年上線發電，也希望盧市長繼續支持，實現市民對</w:t>
      </w:r>
      <w:proofErr w:type="gramStart"/>
      <w:r w:rsidR="006A67E6" w:rsidRPr="00CC78DB">
        <w:rPr>
          <w:rFonts w:hint="eastAsia"/>
        </w:rPr>
        <w:t>增氣減</w:t>
      </w:r>
      <w:proofErr w:type="gramEnd"/>
      <w:r w:rsidR="006A67E6" w:rsidRPr="00CC78DB">
        <w:rPr>
          <w:rFonts w:hint="eastAsia"/>
        </w:rPr>
        <w:t>煤的期望。」</w:t>
      </w:r>
      <w:r w:rsidR="00010BD0" w:rsidRPr="00CC78DB">
        <w:rPr>
          <w:rFonts w:hint="eastAsia"/>
        </w:rPr>
        <w:t>等內容</w:t>
      </w:r>
      <w:r w:rsidR="002820D6" w:rsidRPr="00CC78DB">
        <w:rPr>
          <w:rFonts w:hint="eastAsia"/>
        </w:rPr>
        <w:t>。</w:t>
      </w:r>
    </w:p>
    <w:p w:rsidR="00C00892" w:rsidRPr="00CC78DB" w:rsidRDefault="00C00892" w:rsidP="00222FA4">
      <w:pPr>
        <w:pStyle w:val="3"/>
      </w:pPr>
      <w:r w:rsidRPr="00CC78DB">
        <w:rPr>
          <w:rFonts w:hint="eastAsia"/>
          <w:b/>
        </w:rPr>
        <w:t>是</w:t>
      </w:r>
      <w:proofErr w:type="gramStart"/>
      <w:r w:rsidRPr="00CC78DB">
        <w:rPr>
          <w:rFonts w:hint="eastAsia"/>
          <w:b/>
        </w:rPr>
        <w:t>以</w:t>
      </w:r>
      <w:proofErr w:type="gramEnd"/>
      <w:r w:rsidR="00333B8A" w:rsidRPr="00CC78DB">
        <w:rPr>
          <w:rFonts w:hint="eastAsia"/>
          <w:b/>
        </w:rPr>
        <w:t>，臺中市政府以空氣品質改善、促進市民健康為訴求，</w:t>
      </w:r>
      <w:proofErr w:type="gramStart"/>
      <w:r w:rsidR="00333B8A" w:rsidRPr="00CC78DB">
        <w:rPr>
          <w:rFonts w:hint="eastAsia"/>
          <w:b/>
        </w:rPr>
        <w:t>然查環保</w:t>
      </w:r>
      <w:proofErr w:type="gramEnd"/>
      <w:r w:rsidR="00333B8A" w:rsidRPr="00CC78DB">
        <w:rPr>
          <w:rFonts w:hint="eastAsia"/>
          <w:b/>
        </w:rPr>
        <w:t>署</w:t>
      </w:r>
      <w:r w:rsidR="00333B8A" w:rsidRPr="00CC78DB">
        <w:rPr>
          <w:b/>
        </w:rPr>
        <w:t>109</w:t>
      </w:r>
      <w:r w:rsidR="00333B8A" w:rsidRPr="00CC78DB">
        <w:rPr>
          <w:rFonts w:hint="eastAsia"/>
          <w:b/>
        </w:rPr>
        <w:t>年</w:t>
      </w:r>
      <w:r w:rsidR="00333B8A" w:rsidRPr="00CC78DB">
        <w:rPr>
          <w:b/>
        </w:rPr>
        <w:t>2</w:t>
      </w:r>
      <w:r w:rsidR="00333B8A" w:rsidRPr="00CC78DB">
        <w:rPr>
          <w:rFonts w:hint="eastAsia"/>
          <w:b/>
        </w:rPr>
        <w:t>月</w:t>
      </w:r>
      <w:r w:rsidR="00333B8A" w:rsidRPr="00CC78DB">
        <w:rPr>
          <w:b/>
        </w:rPr>
        <w:t>17</w:t>
      </w:r>
      <w:r w:rsidR="00333B8A" w:rsidRPr="00CC78DB">
        <w:rPr>
          <w:rFonts w:hint="eastAsia"/>
          <w:b/>
        </w:rPr>
        <w:t>日環</w:t>
      </w:r>
      <w:proofErr w:type="gramStart"/>
      <w:r w:rsidR="00333B8A" w:rsidRPr="00CC78DB">
        <w:rPr>
          <w:rFonts w:hint="eastAsia"/>
          <w:b/>
        </w:rPr>
        <w:t>署綜</w:t>
      </w:r>
      <w:proofErr w:type="gramEnd"/>
      <w:r w:rsidR="00333B8A" w:rsidRPr="00CC78DB">
        <w:rPr>
          <w:rFonts w:hint="eastAsia"/>
          <w:b/>
        </w:rPr>
        <w:t>字第</w:t>
      </w:r>
      <w:r w:rsidR="00333B8A" w:rsidRPr="00CC78DB">
        <w:rPr>
          <w:b/>
        </w:rPr>
        <w:t>1090011904A</w:t>
      </w:r>
      <w:r w:rsidR="00333B8A" w:rsidRPr="00CC78DB">
        <w:rPr>
          <w:rFonts w:hint="eastAsia"/>
          <w:b/>
        </w:rPr>
        <w:t>號函「台中發電廠新建燃氣機組計畫環境影響說明書」審查結論公告後續應辦事項</w:t>
      </w:r>
      <w:r w:rsidR="00333B8A" w:rsidRPr="00CC78DB">
        <w:rPr>
          <w:rStyle w:val="afe"/>
          <w:b/>
        </w:rPr>
        <w:footnoteReference w:id="14"/>
      </w:r>
      <w:r w:rsidR="00333B8A" w:rsidRPr="00CC78DB">
        <w:rPr>
          <w:rFonts w:hint="eastAsia"/>
          <w:b/>
        </w:rPr>
        <w:t>已載明</w:t>
      </w:r>
      <w:r w:rsidR="00333B8A" w:rsidRPr="00CC78DB">
        <w:rPr>
          <w:rFonts w:hAnsi="標楷體" w:hint="eastAsia"/>
        </w:rPr>
        <w:t>「</w:t>
      </w:r>
      <w:r w:rsidR="00333B8A" w:rsidRPr="00CC78DB">
        <w:rPr>
          <w:rFonts w:hint="eastAsia"/>
        </w:rPr>
        <w:t>備用燃煤機組於空氣品質不良季節（</w:t>
      </w:r>
      <w:r w:rsidR="00333B8A" w:rsidRPr="00CC78DB">
        <w:t>1</w:t>
      </w:r>
      <w:r w:rsidR="00333B8A" w:rsidRPr="00CC78DB">
        <w:rPr>
          <w:rFonts w:hint="eastAsia"/>
        </w:rPr>
        <w:t>至</w:t>
      </w:r>
      <w:r w:rsidR="00333B8A" w:rsidRPr="00CC78DB">
        <w:t>3</w:t>
      </w:r>
      <w:r w:rsidR="00333B8A" w:rsidRPr="00CC78DB">
        <w:rPr>
          <w:rFonts w:hint="eastAsia"/>
        </w:rPr>
        <w:t>月及</w:t>
      </w:r>
      <w:r w:rsidR="00333B8A" w:rsidRPr="00CC78DB">
        <w:t>10</w:t>
      </w:r>
      <w:r w:rsidR="00333B8A" w:rsidRPr="00CC78DB">
        <w:rPr>
          <w:rFonts w:hint="eastAsia"/>
        </w:rPr>
        <w:t>至</w:t>
      </w:r>
      <w:r w:rsidR="00333B8A" w:rsidRPr="00CC78DB">
        <w:t>12</w:t>
      </w:r>
      <w:r w:rsidR="00333B8A" w:rsidRPr="00CC78DB">
        <w:rPr>
          <w:rFonts w:hint="eastAsia"/>
        </w:rPr>
        <w:t>月）</w:t>
      </w:r>
      <w:proofErr w:type="gramStart"/>
      <w:r w:rsidR="00333B8A" w:rsidRPr="00CC78DB">
        <w:rPr>
          <w:rFonts w:hint="eastAsia"/>
        </w:rPr>
        <w:t>均不啟</w:t>
      </w:r>
      <w:proofErr w:type="gramEnd"/>
      <w:r w:rsidR="00333B8A" w:rsidRPr="00CC78DB">
        <w:rPr>
          <w:rFonts w:hint="eastAsia"/>
        </w:rPr>
        <w:t>動，</w:t>
      </w:r>
      <w:r w:rsidR="00333B8A" w:rsidRPr="00CC78DB">
        <w:t>4</w:t>
      </w:r>
      <w:r w:rsidR="00333B8A" w:rsidRPr="00CC78DB">
        <w:rPr>
          <w:rFonts w:hint="eastAsia"/>
        </w:rPr>
        <w:t>至</w:t>
      </w:r>
      <w:r w:rsidR="00333B8A" w:rsidRPr="00CC78DB">
        <w:t>9</w:t>
      </w:r>
      <w:r w:rsidR="00333B8A" w:rsidRPr="00CC78DB">
        <w:rPr>
          <w:rFonts w:hint="eastAsia"/>
        </w:rPr>
        <w:t>月備轉容量率低於</w:t>
      </w:r>
      <w:r w:rsidR="00333B8A" w:rsidRPr="00CC78DB">
        <w:t>8％</w:t>
      </w:r>
      <w:r w:rsidR="00333B8A" w:rsidRPr="00CC78DB">
        <w:rPr>
          <w:rFonts w:hint="eastAsia"/>
        </w:rPr>
        <w:t>同時中部</w:t>
      </w:r>
      <w:proofErr w:type="gramStart"/>
      <w:r w:rsidR="00333B8A" w:rsidRPr="00CC78DB">
        <w:rPr>
          <w:rFonts w:hint="eastAsia"/>
        </w:rPr>
        <w:t>空品</w:t>
      </w:r>
      <w:proofErr w:type="gramEnd"/>
      <w:r w:rsidR="00333B8A" w:rsidRPr="00CC78DB">
        <w:rPr>
          <w:rFonts w:hint="eastAsia"/>
        </w:rPr>
        <w:t>區預報空氣品質指標</w:t>
      </w:r>
      <w:r w:rsidR="00333B8A" w:rsidRPr="00CC78DB">
        <w:t>(AQI)</w:t>
      </w:r>
      <w:r w:rsidR="00333B8A" w:rsidRPr="00CC78DB">
        <w:rPr>
          <w:rFonts w:hint="eastAsia"/>
        </w:rPr>
        <w:t>≦</w:t>
      </w:r>
      <w:r w:rsidR="00333B8A" w:rsidRPr="00CC78DB">
        <w:t>100</w:t>
      </w:r>
      <w:r w:rsidR="00333B8A" w:rsidRPr="00CC78DB">
        <w:rPr>
          <w:rFonts w:hint="eastAsia"/>
        </w:rPr>
        <w:t>時才啟動，最多啟動</w:t>
      </w:r>
      <w:r w:rsidR="00333B8A" w:rsidRPr="00CC78DB">
        <w:t>2</w:t>
      </w:r>
      <w:r w:rsidR="00333B8A" w:rsidRPr="00CC78DB">
        <w:rPr>
          <w:rFonts w:hint="eastAsia"/>
        </w:rPr>
        <w:t>部</w:t>
      </w:r>
      <w:r w:rsidR="00333B8A" w:rsidRPr="00CC78DB">
        <w:rPr>
          <w:rFonts w:hAnsi="標楷體" w:hint="eastAsia"/>
        </w:rPr>
        <w:t>」、「</w:t>
      </w:r>
      <w:r w:rsidR="00333B8A" w:rsidRPr="00CC78DB">
        <w:rPr>
          <w:rFonts w:hint="eastAsia"/>
        </w:rPr>
        <w:t>未來台中發電廠基地範圍內同時運轉之燃煤及燃氣機組總和不大於</w:t>
      </w:r>
      <w:r w:rsidR="00333B8A" w:rsidRPr="00CC78DB">
        <w:t>10</w:t>
      </w:r>
      <w:r w:rsidR="00333B8A" w:rsidRPr="00CC78DB">
        <w:rPr>
          <w:rFonts w:hint="eastAsia"/>
        </w:rPr>
        <w:t>部</w:t>
      </w:r>
      <w:r w:rsidR="00333B8A" w:rsidRPr="00CC78DB">
        <w:rPr>
          <w:rFonts w:hAnsi="標楷體" w:hint="eastAsia"/>
        </w:rPr>
        <w:t>」、「</w:t>
      </w:r>
      <w:r w:rsidR="00333B8A" w:rsidRPr="00CC78DB">
        <w:rPr>
          <w:rFonts w:hint="eastAsia"/>
        </w:rPr>
        <w:t>台中發電廠既有</w:t>
      </w:r>
      <w:r w:rsidR="00333B8A" w:rsidRPr="00CC78DB">
        <w:t>5</w:t>
      </w:r>
      <w:r w:rsidR="00333B8A" w:rsidRPr="00CC78DB">
        <w:rPr>
          <w:rFonts w:hint="eastAsia"/>
        </w:rPr>
        <w:t>號至</w:t>
      </w:r>
      <w:r w:rsidR="00333B8A" w:rsidRPr="00CC78DB">
        <w:t>10</w:t>
      </w:r>
      <w:r w:rsidR="00333B8A" w:rsidRPr="00CC78DB">
        <w:rPr>
          <w:rFonts w:hint="eastAsia"/>
        </w:rPr>
        <w:t>號燃煤機組，每部機組於完成空氣污染防制設備改善工程後，其粒狀污染物</w:t>
      </w:r>
      <w:r w:rsidR="00333B8A" w:rsidRPr="00CC78DB">
        <w:t>(PM)</w:t>
      </w:r>
      <w:r w:rsidR="00333B8A" w:rsidRPr="00CC78DB">
        <w:rPr>
          <w:rFonts w:hint="eastAsia"/>
        </w:rPr>
        <w:t>小時濃度值≦</w:t>
      </w:r>
      <w:r w:rsidR="00333B8A" w:rsidRPr="00CC78DB">
        <w:t>10mg/Nm</w:t>
      </w:r>
      <w:r w:rsidR="00333B8A" w:rsidRPr="00CC78DB">
        <w:rPr>
          <w:vertAlign w:val="superscript"/>
        </w:rPr>
        <w:t>3</w:t>
      </w:r>
      <w:r w:rsidR="00333B8A" w:rsidRPr="00CC78DB">
        <w:rPr>
          <w:rFonts w:hAnsi="標楷體" w:hint="eastAsia"/>
        </w:rPr>
        <w:t>」、「</w:t>
      </w:r>
      <w:r w:rsidR="00333B8A" w:rsidRPr="00CC78DB">
        <w:rPr>
          <w:rFonts w:hint="eastAsia"/>
        </w:rPr>
        <w:t>於</w:t>
      </w:r>
      <w:r w:rsidR="00333B8A" w:rsidRPr="00CC78DB">
        <w:t>5</w:t>
      </w:r>
      <w:r w:rsidR="00333B8A" w:rsidRPr="00CC78DB">
        <w:rPr>
          <w:rFonts w:hint="eastAsia"/>
        </w:rPr>
        <w:t>年內完成台中發電廠燃煤機組健康風險評估作業，之後每</w:t>
      </w:r>
      <w:r w:rsidR="00333B8A" w:rsidRPr="00CC78DB">
        <w:t>5</w:t>
      </w:r>
      <w:r w:rsidR="00333B8A" w:rsidRPr="00CC78DB">
        <w:rPr>
          <w:rFonts w:hint="eastAsia"/>
        </w:rPr>
        <w:t>年辦理一次台中發電廠之健康風險評估</w:t>
      </w:r>
      <w:r w:rsidR="00333B8A" w:rsidRPr="00CC78DB">
        <w:rPr>
          <w:rFonts w:hAnsi="標楷體" w:hint="eastAsia"/>
        </w:rPr>
        <w:t>」</w:t>
      </w:r>
      <w:r w:rsidR="00333B8A" w:rsidRPr="00CC78DB">
        <w:rPr>
          <w:rFonts w:hAnsi="標楷體" w:hint="eastAsia"/>
          <w:b/>
        </w:rPr>
        <w:t>等內容，</w:t>
      </w:r>
      <w:r w:rsidR="00333B8A" w:rsidRPr="00CC78DB">
        <w:rPr>
          <w:rFonts w:hint="eastAsia"/>
          <w:b/>
        </w:rPr>
        <w:t>臺中市政府未審視該計畫於環境影響評估審查</w:t>
      </w:r>
      <w:r w:rsidR="00925F03" w:rsidRPr="00CC78DB">
        <w:rPr>
          <w:rFonts w:hint="eastAsia"/>
          <w:b/>
        </w:rPr>
        <w:t>階段</w:t>
      </w:r>
      <w:r w:rsidR="00333B8A" w:rsidRPr="00CC78DB">
        <w:rPr>
          <w:rFonts w:hint="eastAsia"/>
          <w:b/>
        </w:rPr>
        <w:t>，已</w:t>
      </w:r>
      <w:r w:rsidRPr="00CC78DB">
        <w:rPr>
          <w:rFonts w:hint="eastAsia"/>
          <w:b/>
        </w:rPr>
        <w:t>要求</w:t>
      </w:r>
      <w:r w:rsidR="00333B8A" w:rsidRPr="00CC78DB">
        <w:rPr>
          <w:rFonts w:hint="eastAsia"/>
          <w:b/>
        </w:rPr>
        <w:t>相關運作規範、排放標準及執行健康風險評估，該府未循適切行政管制作為，仍一</w:t>
      </w:r>
      <w:r w:rsidR="00057485" w:rsidRPr="00CC78DB">
        <w:rPr>
          <w:rFonts w:hint="eastAsia"/>
          <w:b/>
        </w:rPr>
        <w:t>味</w:t>
      </w:r>
      <w:r w:rsidR="00333B8A" w:rsidRPr="00CC78DB">
        <w:rPr>
          <w:rFonts w:hint="eastAsia"/>
          <w:b/>
        </w:rPr>
        <w:t>要求該計畫辦理都</w:t>
      </w:r>
      <w:r w:rsidR="008D1B07" w:rsidRPr="00CC78DB">
        <w:rPr>
          <w:rFonts w:hint="eastAsia"/>
          <w:b/>
        </w:rPr>
        <w:t>審</w:t>
      </w:r>
      <w:r w:rsidR="00333B8A" w:rsidRPr="00CC78DB">
        <w:rPr>
          <w:rFonts w:hint="eastAsia"/>
          <w:b/>
        </w:rPr>
        <w:t>，難謂允當，應檢討改進。</w:t>
      </w:r>
    </w:p>
    <w:p w:rsidR="009B6FD7" w:rsidRPr="00CC78DB" w:rsidRDefault="009B6FD7">
      <w:pPr>
        <w:widowControl/>
        <w:overflowPunct/>
        <w:autoSpaceDE/>
        <w:autoSpaceDN/>
        <w:jc w:val="left"/>
        <w:rPr>
          <w:rFonts w:hAnsi="標楷體"/>
          <w:b/>
          <w:bCs/>
          <w:kern w:val="32"/>
          <w:szCs w:val="32"/>
        </w:rPr>
      </w:pPr>
      <w:r w:rsidRPr="00CC78DB">
        <w:rPr>
          <w:rFonts w:hAnsi="標楷體"/>
          <w:b/>
          <w:szCs w:val="32"/>
        </w:rPr>
        <w:br w:type="page"/>
      </w:r>
    </w:p>
    <w:p w:rsidR="005E40A4" w:rsidRPr="00CC78DB" w:rsidRDefault="005E40A4" w:rsidP="005E40A4">
      <w:pPr>
        <w:pStyle w:val="1"/>
        <w:ind w:left="2380" w:hanging="2380"/>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sidRPr="00CC78DB">
        <w:rPr>
          <w:rFonts w:hint="eastAsia"/>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5E40A4" w:rsidRPr="00CC78DB" w:rsidRDefault="005E40A4" w:rsidP="005E40A4">
      <w:pPr>
        <w:pStyle w:val="2"/>
      </w:pPr>
      <w:bookmarkStart w:id="82" w:name="_Toc524895649"/>
      <w:bookmarkStart w:id="83" w:name="_Toc524896195"/>
      <w:bookmarkStart w:id="84" w:name="_Toc524896225"/>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421794877"/>
      <w:bookmarkStart w:id="94" w:name="_Toc421795443"/>
      <w:bookmarkStart w:id="95" w:name="_Toc421796024"/>
      <w:bookmarkStart w:id="96" w:name="_Toc422728959"/>
      <w:bookmarkStart w:id="97" w:name="_Toc422834162"/>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2"/>
      <w:bookmarkEnd w:id="83"/>
      <w:bookmarkEnd w:id="84"/>
      <w:r w:rsidRPr="00CC78DB">
        <w:rPr>
          <w:rFonts w:hint="eastAsia"/>
        </w:rPr>
        <w:t>調查意見一、二，函請經濟部督促台灣電力股份有限公司確實檢討改進</w:t>
      </w:r>
      <w:proofErr w:type="gramStart"/>
      <w:r w:rsidRPr="00CC78DB">
        <w:rPr>
          <w:rFonts w:hint="eastAsia"/>
        </w:rPr>
        <w:t>見復。</w:t>
      </w:r>
      <w:bookmarkEnd w:id="85"/>
      <w:bookmarkEnd w:id="86"/>
      <w:bookmarkEnd w:id="87"/>
      <w:bookmarkEnd w:id="88"/>
      <w:bookmarkEnd w:id="89"/>
      <w:bookmarkEnd w:id="90"/>
      <w:bookmarkEnd w:id="91"/>
      <w:bookmarkEnd w:id="92"/>
      <w:bookmarkEnd w:id="93"/>
      <w:bookmarkEnd w:id="94"/>
      <w:bookmarkEnd w:id="95"/>
      <w:bookmarkEnd w:id="96"/>
      <w:bookmarkEnd w:id="97"/>
      <w:proofErr w:type="gramEnd"/>
    </w:p>
    <w:p w:rsidR="005E40A4" w:rsidRPr="00CC78DB" w:rsidRDefault="005E40A4" w:rsidP="005E40A4">
      <w:pPr>
        <w:pStyle w:val="2"/>
      </w:pPr>
      <w:r w:rsidRPr="00CC78DB">
        <w:rPr>
          <w:rFonts w:hint="eastAsia"/>
        </w:rPr>
        <w:t>調查意見</w:t>
      </w:r>
      <w:proofErr w:type="gramStart"/>
      <w:r w:rsidRPr="00CC78DB">
        <w:rPr>
          <w:rFonts w:hint="eastAsia"/>
        </w:rPr>
        <w:t>三</w:t>
      </w:r>
      <w:proofErr w:type="gramEnd"/>
      <w:r w:rsidRPr="00CC78DB">
        <w:rPr>
          <w:rFonts w:hint="eastAsia"/>
        </w:rPr>
        <w:t>，函請臺中市政府確實檢討改進</w:t>
      </w:r>
      <w:proofErr w:type="gramStart"/>
      <w:r w:rsidRPr="00CC78DB">
        <w:rPr>
          <w:rFonts w:hint="eastAsia"/>
        </w:rPr>
        <w:t>見復</w:t>
      </w:r>
      <w:proofErr w:type="gramEnd"/>
      <w:r w:rsidRPr="00CC78DB">
        <w:rPr>
          <w:rFonts w:hint="eastAsia"/>
        </w:rPr>
        <w:t>。</w:t>
      </w:r>
    </w:p>
    <w:p w:rsidR="005E40A4" w:rsidRDefault="005E40A4" w:rsidP="005E40A4">
      <w:pPr>
        <w:pStyle w:val="2"/>
      </w:pPr>
      <w:bookmarkStart w:id="109" w:name="_Toc69556900"/>
      <w:bookmarkStart w:id="110" w:name="_Toc69556949"/>
      <w:bookmarkStart w:id="111" w:name="_Toc69609823"/>
      <w:bookmarkStart w:id="112" w:name="_Toc70241821"/>
      <w:bookmarkStart w:id="113" w:name="_Toc70242210"/>
      <w:bookmarkStart w:id="114" w:name="_Toc421794880"/>
      <w:bookmarkStart w:id="115" w:name="_Toc421795446"/>
      <w:bookmarkStart w:id="116" w:name="_Toc421796027"/>
      <w:bookmarkStart w:id="117" w:name="_Toc422728962"/>
      <w:bookmarkStart w:id="118" w:name="_Toc422834165"/>
      <w:r w:rsidRPr="00CC78DB">
        <w:rPr>
          <w:rFonts w:hint="eastAsia"/>
        </w:rPr>
        <w:t>調查意見</w:t>
      </w:r>
      <w:r w:rsidR="008B41D2">
        <w:rPr>
          <w:rFonts w:hint="eastAsia"/>
        </w:rPr>
        <w:t>及處理辦法</w:t>
      </w:r>
      <w:r w:rsidRPr="00CC78DB">
        <w:rPr>
          <w:rFonts w:hAnsi="標楷體" w:hint="eastAsia"/>
        </w:rPr>
        <w:t>，</w:t>
      </w:r>
      <w:r w:rsidRPr="00CC78DB">
        <w:rPr>
          <w:rFonts w:hint="eastAsia"/>
        </w:rPr>
        <w:t>函請審計部參考。</w:t>
      </w:r>
      <w:bookmarkEnd w:id="109"/>
      <w:bookmarkEnd w:id="110"/>
      <w:bookmarkEnd w:id="111"/>
      <w:bookmarkEnd w:id="112"/>
      <w:bookmarkEnd w:id="113"/>
      <w:bookmarkEnd w:id="114"/>
      <w:bookmarkEnd w:id="115"/>
      <w:bookmarkEnd w:id="116"/>
      <w:bookmarkEnd w:id="117"/>
      <w:bookmarkEnd w:id="118"/>
    </w:p>
    <w:p w:rsidR="008B41D2" w:rsidRPr="00CC78DB" w:rsidRDefault="008B41D2" w:rsidP="005E40A4">
      <w:pPr>
        <w:pStyle w:val="2"/>
      </w:pPr>
      <w:r>
        <w:rPr>
          <w:rFonts w:hint="eastAsia"/>
        </w:rPr>
        <w:t>調查報告之案由、調查意見及處理辦法上網公布。</w:t>
      </w:r>
    </w:p>
    <w:bookmarkEnd w:id="98"/>
    <w:bookmarkEnd w:id="99"/>
    <w:bookmarkEnd w:id="100"/>
    <w:bookmarkEnd w:id="101"/>
    <w:bookmarkEnd w:id="102"/>
    <w:bookmarkEnd w:id="103"/>
    <w:bookmarkEnd w:id="104"/>
    <w:bookmarkEnd w:id="105"/>
    <w:bookmarkEnd w:id="106"/>
    <w:bookmarkEnd w:id="107"/>
    <w:bookmarkEnd w:id="108"/>
    <w:p w:rsidR="005E40A4" w:rsidRPr="00CC78DB" w:rsidRDefault="005E40A4" w:rsidP="005E40A4">
      <w:pPr>
        <w:pStyle w:val="aa"/>
        <w:spacing w:beforeLines="50" w:before="228" w:afterLines="100" w:after="457"/>
        <w:ind w:leftChars="1100" w:left="3742"/>
        <w:rPr>
          <w:b w:val="0"/>
          <w:bCs/>
          <w:snapToGrid/>
          <w:spacing w:val="12"/>
          <w:kern w:val="0"/>
          <w:sz w:val="40"/>
        </w:rPr>
      </w:pPr>
    </w:p>
    <w:p w:rsidR="005E40A4" w:rsidRPr="00CC78DB" w:rsidRDefault="005E40A4" w:rsidP="00D90F15">
      <w:pPr>
        <w:pStyle w:val="aa"/>
        <w:spacing w:beforeLines="50" w:before="228" w:after="0"/>
        <w:ind w:leftChars="1100" w:left="3742"/>
        <w:rPr>
          <w:b w:val="0"/>
          <w:bCs/>
          <w:snapToGrid/>
          <w:spacing w:val="12"/>
          <w:kern w:val="0"/>
          <w:sz w:val="40"/>
        </w:rPr>
      </w:pPr>
      <w:r w:rsidRPr="00CC78DB">
        <w:rPr>
          <w:rFonts w:hint="eastAsia"/>
          <w:b w:val="0"/>
          <w:bCs/>
          <w:snapToGrid/>
          <w:spacing w:val="12"/>
          <w:kern w:val="0"/>
          <w:sz w:val="40"/>
        </w:rPr>
        <w:t>調查委員：</w:t>
      </w:r>
      <w:r w:rsidR="00D90F15">
        <w:rPr>
          <w:rFonts w:hint="eastAsia"/>
          <w:b w:val="0"/>
          <w:bCs/>
          <w:snapToGrid/>
          <w:spacing w:val="12"/>
          <w:kern w:val="0"/>
          <w:sz w:val="40"/>
        </w:rPr>
        <w:t>葉宜津</w:t>
      </w:r>
    </w:p>
    <w:p w:rsidR="005E40A4" w:rsidRPr="00CC78DB" w:rsidRDefault="00D90F15" w:rsidP="00D90F15">
      <w:pPr>
        <w:pStyle w:val="aa"/>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林郁容</w:t>
      </w:r>
    </w:p>
    <w:p w:rsidR="003E1249" w:rsidRPr="00CC78DB" w:rsidRDefault="00D90F15" w:rsidP="00D90F15">
      <w:pPr>
        <w:pStyle w:val="aa"/>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蕭自佑</w:t>
      </w:r>
    </w:p>
    <w:p w:rsidR="003E1249" w:rsidRPr="00CC78DB" w:rsidRDefault="003E1249" w:rsidP="005E40A4">
      <w:pPr>
        <w:pStyle w:val="aa"/>
        <w:spacing w:before="0" w:after="0"/>
        <w:ind w:leftChars="1100" w:left="3742"/>
        <w:rPr>
          <w:rFonts w:ascii="Times New Roman"/>
          <w:b w:val="0"/>
          <w:bCs/>
          <w:snapToGrid/>
          <w:spacing w:val="0"/>
          <w:kern w:val="0"/>
          <w:sz w:val="40"/>
        </w:rPr>
      </w:pPr>
    </w:p>
    <w:p w:rsidR="003E1249" w:rsidRPr="00CC78DB" w:rsidRDefault="003E1249" w:rsidP="005E40A4">
      <w:pPr>
        <w:pStyle w:val="aa"/>
        <w:spacing w:before="0" w:after="0"/>
        <w:ind w:leftChars="1100" w:left="3742"/>
        <w:rPr>
          <w:rFonts w:ascii="Times New Roman"/>
          <w:b w:val="0"/>
          <w:bCs/>
          <w:snapToGrid/>
          <w:spacing w:val="0"/>
          <w:kern w:val="0"/>
          <w:sz w:val="40"/>
        </w:rPr>
      </w:pPr>
    </w:p>
    <w:p w:rsidR="005E40A4" w:rsidRPr="00CC78DB" w:rsidRDefault="005E40A4" w:rsidP="005E40A4">
      <w:pPr>
        <w:pStyle w:val="af"/>
        <w:rPr>
          <w:rFonts w:hAnsi="標楷體"/>
          <w:bCs/>
        </w:rPr>
      </w:pPr>
      <w:r w:rsidRPr="00CC78DB">
        <w:rPr>
          <w:rFonts w:hAnsi="標楷體" w:hint="eastAsia"/>
          <w:bCs/>
        </w:rPr>
        <w:t>中  華  民  國　1</w:t>
      </w:r>
      <w:r w:rsidR="00105CB1" w:rsidRPr="00CC78DB">
        <w:rPr>
          <w:rFonts w:hAnsi="標楷體" w:hint="eastAsia"/>
          <w:bCs/>
        </w:rPr>
        <w:t>111</w:t>
      </w:r>
      <w:r w:rsidRPr="00CC78DB">
        <w:rPr>
          <w:rFonts w:hAnsi="標楷體" w:hint="eastAsia"/>
          <w:bCs/>
        </w:rPr>
        <w:t xml:space="preserve">　年　</w:t>
      </w:r>
      <w:r w:rsidR="00D90F15">
        <w:rPr>
          <w:rFonts w:hAnsi="標楷體" w:hint="eastAsia"/>
          <w:bCs/>
        </w:rPr>
        <w:t>7</w:t>
      </w:r>
      <w:r w:rsidRPr="00CC78DB">
        <w:rPr>
          <w:rFonts w:hAnsi="標楷體" w:hint="eastAsia"/>
          <w:bCs/>
        </w:rPr>
        <w:t xml:space="preserve">　月　</w:t>
      </w:r>
      <w:r w:rsidR="00D90F15">
        <w:rPr>
          <w:rFonts w:hAnsi="標楷體" w:hint="eastAsia"/>
          <w:bCs/>
        </w:rPr>
        <w:t>6</w:t>
      </w:r>
      <w:r w:rsidRPr="00CC78DB">
        <w:rPr>
          <w:rFonts w:hAnsi="標楷體" w:hint="eastAsia"/>
          <w:bCs/>
        </w:rPr>
        <w:t xml:space="preserve">　日</w:t>
      </w:r>
    </w:p>
    <w:p w:rsidR="005E40A4" w:rsidRPr="00CC78DB" w:rsidRDefault="005E40A4" w:rsidP="005E40A4">
      <w:pPr>
        <w:pStyle w:val="af0"/>
        <w:kinsoku/>
        <w:autoSpaceDE w:val="0"/>
        <w:spacing w:beforeLines="50" w:before="228"/>
        <w:ind w:left="1020" w:hanging="1020"/>
        <w:rPr>
          <w:bCs/>
        </w:rPr>
      </w:pPr>
    </w:p>
    <w:p w:rsidR="005E40A4" w:rsidRPr="00CC78DB" w:rsidRDefault="005E40A4" w:rsidP="005E40A4">
      <w:pPr>
        <w:pStyle w:val="af0"/>
        <w:kinsoku/>
        <w:autoSpaceDE w:val="0"/>
        <w:spacing w:beforeLines="50" w:before="228"/>
        <w:ind w:left="1020" w:hanging="1020"/>
        <w:rPr>
          <w:bCs/>
        </w:rPr>
      </w:pPr>
      <w:proofErr w:type="gramStart"/>
      <w:r w:rsidRPr="00CC78DB">
        <w:rPr>
          <w:rFonts w:hint="eastAsia"/>
          <w:bCs/>
        </w:rPr>
        <w:t>案名</w:t>
      </w:r>
      <w:proofErr w:type="gramEnd"/>
      <w:r w:rsidRPr="00CC78DB">
        <w:rPr>
          <w:rFonts w:hint="eastAsia"/>
          <w:bCs/>
        </w:rPr>
        <w:t>：</w:t>
      </w:r>
      <w:r w:rsidR="00AA2C08" w:rsidRPr="00CC78DB">
        <w:rPr>
          <w:rFonts w:hint="eastAsia"/>
          <w:bCs/>
        </w:rPr>
        <w:tab/>
        <w:t>台中電廠新建燃氣機組及第2階段煤灰填海工程計畫</w:t>
      </w:r>
    </w:p>
    <w:p w:rsidR="005E40A4" w:rsidRPr="00CC78DB" w:rsidRDefault="005E40A4" w:rsidP="00C6637C">
      <w:pPr>
        <w:pStyle w:val="af0"/>
        <w:kinsoku/>
        <w:autoSpaceDE w:val="0"/>
        <w:spacing w:beforeLines="50" w:before="228"/>
        <w:ind w:left="1020" w:hanging="1020"/>
        <w:rPr>
          <w:rFonts w:hAnsi="標楷體"/>
          <w:b/>
          <w:bCs/>
          <w:kern w:val="32"/>
          <w:szCs w:val="32"/>
        </w:rPr>
      </w:pPr>
      <w:r w:rsidRPr="00CC78DB">
        <w:rPr>
          <w:rFonts w:hint="eastAsia"/>
          <w:bCs/>
        </w:rPr>
        <w:t>關鍵字：</w:t>
      </w:r>
      <w:r w:rsidR="00AA2C08" w:rsidRPr="00CC78DB">
        <w:rPr>
          <w:rFonts w:hint="eastAsia"/>
          <w:bCs/>
        </w:rPr>
        <w:t>台中電廠新建燃氣機組、煤灰填海工程</w:t>
      </w:r>
      <w:r w:rsidR="003E1249" w:rsidRPr="00CC78DB">
        <w:rPr>
          <w:rFonts w:hint="eastAsia"/>
          <w:bCs/>
        </w:rPr>
        <w:t>、煤灰再利用</w:t>
      </w:r>
      <w:r w:rsidR="00C56EB2" w:rsidRPr="00CC78DB">
        <w:rPr>
          <w:rFonts w:hint="eastAsia"/>
          <w:bCs/>
        </w:rPr>
        <w:t>、</w:t>
      </w:r>
      <w:r w:rsidR="00C56EB2" w:rsidRPr="00CC78DB">
        <w:rPr>
          <w:rFonts w:hint="eastAsia"/>
        </w:rPr>
        <w:t>都市設計審議、先拆後建、先建後拆</w:t>
      </w:r>
      <w:r w:rsidR="003E1249" w:rsidRPr="00CC78DB">
        <w:rPr>
          <w:rFonts w:hint="eastAsia"/>
        </w:rPr>
        <w:t>。</w:t>
      </w:r>
      <w:bookmarkStart w:id="119" w:name="_GoBack"/>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119"/>
    </w:p>
    <w:sectPr w:rsidR="005E40A4" w:rsidRPr="00CC78DB" w:rsidSect="005D2975">
      <w:footerReference w:type="default" r:id="rId1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5611" w:rsidRDefault="00CD5611">
      <w:r>
        <w:separator/>
      </w:r>
    </w:p>
  </w:endnote>
  <w:endnote w:type="continuationSeparator" w:id="0">
    <w:p w:rsidR="00CD5611" w:rsidRDefault="00CD5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6C6" w:rsidRDefault="003206C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3206C6" w:rsidRDefault="003206C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5611" w:rsidRDefault="00CD5611">
      <w:r>
        <w:separator/>
      </w:r>
    </w:p>
  </w:footnote>
  <w:footnote w:type="continuationSeparator" w:id="0">
    <w:p w:rsidR="00CD5611" w:rsidRDefault="00CD5611">
      <w:r>
        <w:continuationSeparator/>
      </w:r>
    </w:p>
  </w:footnote>
  <w:footnote w:id="1">
    <w:p w:rsidR="003206C6" w:rsidRPr="00891E97" w:rsidRDefault="003206C6" w:rsidP="00912A6F">
      <w:pPr>
        <w:pStyle w:val="afc"/>
      </w:pPr>
      <w:r w:rsidRPr="00891E97">
        <w:rPr>
          <w:rStyle w:val="afe"/>
        </w:rPr>
        <w:footnoteRef/>
      </w:r>
      <w:r w:rsidRPr="00891E97">
        <w:rPr>
          <w:rFonts w:hint="eastAsia"/>
        </w:rPr>
        <w:t xml:space="preserve"> 經濟部1</w:t>
      </w:r>
      <w:r w:rsidRPr="00891E97">
        <w:t>11</w:t>
      </w:r>
      <w:r w:rsidRPr="00891E97">
        <w:rPr>
          <w:rFonts w:hint="eastAsia"/>
        </w:rPr>
        <w:t>年1月22日經營字第1</w:t>
      </w:r>
      <w:r w:rsidRPr="00891E97">
        <w:t>1102601230</w:t>
      </w:r>
      <w:r w:rsidRPr="00891E97">
        <w:rPr>
          <w:rFonts w:hint="eastAsia"/>
        </w:rPr>
        <w:t>號、內政部1</w:t>
      </w:r>
      <w:r w:rsidRPr="00891E97">
        <w:t>11</w:t>
      </w:r>
      <w:r w:rsidRPr="00891E97">
        <w:rPr>
          <w:rFonts w:hint="eastAsia"/>
        </w:rPr>
        <w:t>年1月</w:t>
      </w:r>
      <w:r w:rsidRPr="00891E97">
        <w:t>7</w:t>
      </w:r>
      <w:r w:rsidRPr="00891E97">
        <w:rPr>
          <w:rFonts w:hint="eastAsia"/>
        </w:rPr>
        <w:t>日內授營建管字第1</w:t>
      </w:r>
      <w:r w:rsidRPr="00891E97">
        <w:t>100065456</w:t>
      </w:r>
      <w:r w:rsidRPr="00891E97">
        <w:rPr>
          <w:rFonts w:hint="eastAsia"/>
        </w:rPr>
        <w:t>號、</w:t>
      </w:r>
      <w:proofErr w:type="gramStart"/>
      <w:r w:rsidRPr="00891E97">
        <w:rPr>
          <w:rFonts w:hint="eastAsia"/>
        </w:rPr>
        <w:t>臺</w:t>
      </w:r>
      <w:proofErr w:type="gramEnd"/>
      <w:r w:rsidRPr="00891E97">
        <w:rPr>
          <w:rFonts w:hint="eastAsia"/>
        </w:rPr>
        <w:t>中市政府</w:t>
      </w:r>
      <w:r w:rsidRPr="00891E97">
        <w:t>111</w:t>
      </w:r>
      <w:r w:rsidRPr="00891E97">
        <w:rPr>
          <w:rFonts w:hint="eastAsia"/>
        </w:rPr>
        <w:t>年2月7日</w:t>
      </w:r>
      <w:proofErr w:type="gramStart"/>
      <w:r w:rsidRPr="00891E97">
        <w:rPr>
          <w:rFonts w:hint="eastAsia"/>
        </w:rPr>
        <w:t>府授環綜字</w:t>
      </w:r>
      <w:proofErr w:type="gramEnd"/>
      <w:r w:rsidRPr="00891E97">
        <w:rPr>
          <w:rFonts w:hint="eastAsia"/>
        </w:rPr>
        <w:t>第1100335478號等函。</w:t>
      </w:r>
    </w:p>
  </w:footnote>
  <w:footnote w:id="2">
    <w:p w:rsidR="003206C6" w:rsidRDefault="003206C6">
      <w:pPr>
        <w:pStyle w:val="afc"/>
      </w:pPr>
      <w:r>
        <w:rPr>
          <w:rStyle w:val="afe"/>
        </w:rPr>
        <w:footnoteRef/>
      </w:r>
      <w:r>
        <w:t xml:space="preserve"> </w:t>
      </w:r>
      <w:r w:rsidRPr="007943D3">
        <w:rPr>
          <w:rFonts w:hint="eastAsia"/>
        </w:rPr>
        <w:t>資料來源：台灣電力公司網站，</w:t>
      </w:r>
      <w:hyperlink r:id="rId1" w:history="1">
        <w:r w:rsidRPr="00C752BB">
          <w:rPr>
            <w:rStyle w:val="ae"/>
          </w:rPr>
          <w:t>https://www.taipower.com.tw/tc/page.aspx?mid=223&amp;cid=3027&amp;cchk=1a4d14c4-93f6-47a1-bd8a-7dd2c88954a2</w:t>
        </w:r>
      </w:hyperlink>
      <w:r>
        <w:rPr>
          <w:rFonts w:hint="eastAsia"/>
        </w:rPr>
        <w:t>。</w:t>
      </w:r>
    </w:p>
  </w:footnote>
  <w:footnote w:id="3">
    <w:p w:rsidR="003206C6" w:rsidRDefault="003206C6" w:rsidP="00CE0498">
      <w:pPr>
        <w:pStyle w:val="afc"/>
      </w:pPr>
      <w:r>
        <w:rPr>
          <w:rStyle w:val="afe"/>
        </w:rPr>
        <w:footnoteRef/>
      </w:r>
      <w:r>
        <w:t xml:space="preserve"> </w:t>
      </w:r>
      <w:r>
        <w:rPr>
          <w:rFonts w:hint="eastAsia"/>
        </w:rPr>
        <w:t>經濟部查復，</w:t>
      </w:r>
      <w:r w:rsidRPr="00000151">
        <w:rPr>
          <w:rFonts w:hint="eastAsia"/>
        </w:rPr>
        <w:t>海域環境影響評估（</w:t>
      </w:r>
      <w:r>
        <w:rPr>
          <w:rFonts w:hint="eastAsia"/>
        </w:rPr>
        <w:t>「臺中港外港區擴建計畫（第一期）環境影響評估報告書初稿」</w:t>
      </w:r>
      <w:r w:rsidR="00801760">
        <w:rPr>
          <w:rFonts w:hint="eastAsia"/>
        </w:rPr>
        <w:t>（</w:t>
      </w:r>
      <w:r w:rsidRPr="00000151">
        <w:rPr>
          <w:rFonts w:hint="eastAsia"/>
        </w:rPr>
        <w:t>由臺中港務分公司主辦台灣電力公司共同具名）可行性研究報告預估通過日期為109年7月1日，迄110年12月尚未審議通過，主因係白海豚生態議題。</w:t>
      </w:r>
    </w:p>
  </w:footnote>
  <w:footnote w:id="4">
    <w:p w:rsidR="003206C6" w:rsidRDefault="003206C6">
      <w:pPr>
        <w:pStyle w:val="afc"/>
      </w:pPr>
      <w:r>
        <w:rPr>
          <w:rStyle w:val="afe"/>
        </w:rPr>
        <w:footnoteRef/>
      </w:r>
      <w:r>
        <w:t xml:space="preserve"> </w:t>
      </w:r>
      <w:r w:rsidRPr="00640070">
        <w:rPr>
          <w:rFonts w:hint="eastAsia"/>
        </w:rPr>
        <w:t>另查詢環保署環評書件查詢系統，</w:t>
      </w:r>
      <w:proofErr w:type="gramStart"/>
      <w:r w:rsidRPr="00640070">
        <w:rPr>
          <w:rFonts w:hint="eastAsia"/>
        </w:rPr>
        <w:t>第2階灰塘</w:t>
      </w:r>
      <w:proofErr w:type="gramEnd"/>
      <w:r w:rsidRPr="00640070">
        <w:rPr>
          <w:rFonts w:hint="eastAsia"/>
        </w:rPr>
        <w:t>計畫之環境影響差異分析報告，台灣電力公司於110年7月12日以</w:t>
      </w:r>
      <w:proofErr w:type="gramStart"/>
      <w:r w:rsidRPr="00640070">
        <w:rPr>
          <w:rFonts w:hint="eastAsia"/>
        </w:rPr>
        <w:t>電環字第1108074895號</w:t>
      </w:r>
      <w:proofErr w:type="gramEnd"/>
      <w:r w:rsidRPr="00640070">
        <w:rPr>
          <w:rFonts w:hint="eastAsia"/>
        </w:rPr>
        <w:t>函申請撤回，於110年8月19日以中市</w:t>
      </w:r>
      <w:proofErr w:type="gramStart"/>
      <w:r w:rsidRPr="00640070">
        <w:rPr>
          <w:rFonts w:hint="eastAsia"/>
        </w:rPr>
        <w:t>環綜字</w:t>
      </w:r>
      <w:proofErr w:type="gramEnd"/>
      <w:r w:rsidRPr="00640070">
        <w:rPr>
          <w:rFonts w:hint="eastAsia"/>
        </w:rPr>
        <w:t>第1100088488號函同意辦理。</w:t>
      </w:r>
    </w:p>
  </w:footnote>
  <w:footnote w:id="5">
    <w:p w:rsidR="003206C6" w:rsidRDefault="003206C6">
      <w:pPr>
        <w:pStyle w:val="afc"/>
      </w:pPr>
      <w:r>
        <w:rPr>
          <w:rStyle w:val="afe"/>
        </w:rPr>
        <w:footnoteRef/>
      </w:r>
      <w:r>
        <w:t xml:space="preserve"> </w:t>
      </w:r>
      <w:r>
        <w:rPr>
          <w:rFonts w:hint="eastAsia"/>
        </w:rPr>
        <w:t>資料參考來源：相關網站資料，</w:t>
      </w:r>
      <w:hyperlink r:id="rId2" w:history="1">
        <w:r w:rsidRPr="00FC06BB">
          <w:rPr>
            <w:rStyle w:val="ae"/>
          </w:rPr>
          <w:t>https://circular-taiwan.org/case/tpc/、https://www.taipower.com.tw/tc/news_info.aspx?id=2817&amp;chk=b2dca2e6-ceee-48e6-b742-f1c2c72bd78c&amp;mid=17、https://greennet.taipower.com.tw/Page_CircularEconomy_Plant.aspx</w:t>
        </w:r>
      </w:hyperlink>
      <w:r>
        <w:rPr>
          <w:rFonts w:hint="eastAsia"/>
        </w:rPr>
        <w:t>。</w:t>
      </w:r>
    </w:p>
  </w:footnote>
  <w:footnote w:id="6">
    <w:p w:rsidR="003206C6" w:rsidRDefault="003206C6">
      <w:pPr>
        <w:pStyle w:val="afc"/>
      </w:pPr>
      <w:r>
        <w:rPr>
          <w:rStyle w:val="afe"/>
        </w:rPr>
        <w:footnoteRef/>
      </w:r>
      <w:r>
        <w:t xml:space="preserve"> </w:t>
      </w:r>
      <w:r>
        <w:rPr>
          <w:rFonts w:hint="eastAsia"/>
        </w:rPr>
        <w:t>資料參考來源：台灣電力公司網站，</w:t>
      </w:r>
      <w:hyperlink r:id="rId3" w:anchor="b02" w:history="1">
        <w:r w:rsidRPr="00FC06BB">
          <w:rPr>
            <w:rStyle w:val="ae"/>
          </w:rPr>
          <w:t>https://www.taipower.com.tw/tc/page.aspx?mid=216&amp;cid=169&amp;cchk=0e5c6c12-2e67-4350-980d-5cc312ce43da#b02</w:t>
        </w:r>
      </w:hyperlink>
      <w:r>
        <w:rPr>
          <w:rFonts w:hint="eastAsia"/>
        </w:rPr>
        <w:t>。</w:t>
      </w:r>
    </w:p>
  </w:footnote>
  <w:footnote w:id="7">
    <w:p w:rsidR="003206C6" w:rsidRDefault="003206C6" w:rsidP="00890360">
      <w:pPr>
        <w:pStyle w:val="afc"/>
      </w:pPr>
      <w:r>
        <w:rPr>
          <w:rStyle w:val="afe"/>
        </w:rPr>
        <w:footnoteRef/>
      </w:r>
      <w:r>
        <w:t xml:space="preserve"> </w:t>
      </w:r>
      <w:r w:rsidRPr="0022565D">
        <w:rPr>
          <w:rFonts w:hint="eastAsia"/>
        </w:rPr>
        <w:t>都市計畫法第39條規定：「對於都市計畫各使用區及特定專用區內土地及建築物之使用、基地面積或基地內應保留空地之比率、容積率、基地內前後側院之深度及寬度、停車場及建築物之高度，以及有關交通、景觀或防火等事項，內政部或直轄市政府得依據地方實際情況，於本法施行細則中作必要之規定。」</w:t>
      </w:r>
    </w:p>
  </w:footnote>
  <w:footnote w:id="8">
    <w:p w:rsidR="003206C6" w:rsidRDefault="003206C6" w:rsidP="00890360">
      <w:pPr>
        <w:pStyle w:val="afc"/>
      </w:pPr>
      <w:r>
        <w:rPr>
          <w:rStyle w:val="afe"/>
        </w:rPr>
        <w:footnoteRef/>
      </w:r>
      <w:r>
        <w:t xml:space="preserve"> </w:t>
      </w:r>
      <w:r w:rsidRPr="00890360">
        <w:rPr>
          <w:rFonts w:hint="eastAsia"/>
        </w:rPr>
        <w:t>都市計畫法</w:t>
      </w:r>
      <w:proofErr w:type="gramStart"/>
      <w:r w:rsidRPr="00890360">
        <w:rPr>
          <w:rFonts w:hint="eastAsia"/>
        </w:rPr>
        <w:t>臺</w:t>
      </w:r>
      <w:proofErr w:type="gramEnd"/>
      <w:r w:rsidRPr="00890360">
        <w:rPr>
          <w:rFonts w:hint="eastAsia"/>
        </w:rPr>
        <w:t>中市施行自治條例第49條第1項、第3項分別規定：「擬定細部計畫時，應於都市計畫書中訂定使用分區管制事項；並得就該地區環境之需要訂定都市設計相關事項。」「本府為審查都市設計、公共開放空間配置及管理維護，得組成審議會，並得酌收審查費用，其都市設計審議、收費標準，由本府另定之。」</w:t>
      </w:r>
    </w:p>
  </w:footnote>
  <w:footnote w:id="9">
    <w:p w:rsidR="003206C6" w:rsidRPr="004978A2" w:rsidRDefault="003206C6">
      <w:pPr>
        <w:pStyle w:val="afc"/>
      </w:pPr>
      <w:r>
        <w:rPr>
          <w:rStyle w:val="afe"/>
        </w:rPr>
        <w:footnoteRef/>
      </w:r>
      <w:r>
        <w:t xml:space="preserve"> </w:t>
      </w:r>
      <w:proofErr w:type="gramStart"/>
      <w:r w:rsidRPr="006361EC">
        <w:rPr>
          <w:rFonts w:hint="eastAsia"/>
        </w:rPr>
        <w:t>臺</w:t>
      </w:r>
      <w:proofErr w:type="gramEnd"/>
      <w:r w:rsidRPr="006361EC">
        <w:rPr>
          <w:rFonts w:hint="eastAsia"/>
        </w:rPr>
        <w:t>中市政府110年7月21日</w:t>
      </w:r>
      <w:proofErr w:type="gramStart"/>
      <w:r w:rsidRPr="006361EC">
        <w:rPr>
          <w:rFonts w:hint="eastAsia"/>
        </w:rPr>
        <w:t>府授都計字</w:t>
      </w:r>
      <w:proofErr w:type="gramEnd"/>
      <w:r w:rsidRPr="006361EC">
        <w:rPr>
          <w:rFonts w:hint="eastAsia"/>
        </w:rPr>
        <w:t>第1100183269號函：都市計畫係地方自治重要事項，都市計畫法賦予地方政府訂定相關審查規範之權限，都市設計審議為都市計畫法的授權及延伸，為實施都市計畫、落實建築管理、改善環境及提升環境品質的重要工具。…</w:t>
      </w:r>
      <w:proofErr w:type="gramStart"/>
      <w:r w:rsidRPr="006361EC">
        <w:rPr>
          <w:rFonts w:hint="eastAsia"/>
        </w:rPr>
        <w:t>…</w:t>
      </w:r>
      <w:proofErr w:type="gramEnd"/>
      <w:r w:rsidRPr="006361EC">
        <w:rPr>
          <w:rFonts w:hint="eastAsia"/>
        </w:rPr>
        <w:t>有關該市之重大公共工程與公共建築，應無分中央或地方，達到應送都市設計審議門檻者，</w:t>
      </w:r>
      <w:proofErr w:type="gramStart"/>
      <w:r w:rsidRPr="006361EC">
        <w:rPr>
          <w:rFonts w:hint="eastAsia"/>
        </w:rPr>
        <w:t>均應一體</w:t>
      </w:r>
      <w:proofErr w:type="gramEnd"/>
      <w:r w:rsidRPr="006361EC">
        <w:rPr>
          <w:rFonts w:hint="eastAsia"/>
        </w:rPr>
        <w:t>同等看待，不因該設施之主管機關不同而有差別認定。…</w:t>
      </w:r>
      <w:proofErr w:type="gramStart"/>
      <w:r w:rsidRPr="006361EC">
        <w:rPr>
          <w:rFonts w:hint="eastAsia"/>
        </w:rPr>
        <w:t>…</w:t>
      </w:r>
      <w:proofErr w:type="gramEnd"/>
      <w:r w:rsidRPr="006361EC">
        <w:rPr>
          <w:rFonts w:hint="eastAsia"/>
        </w:rPr>
        <w:t>營建署</w:t>
      </w:r>
      <w:proofErr w:type="gramStart"/>
      <w:r w:rsidRPr="006361EC">
        <w:rPr>
          <w:rFonts w:hint="eastAsia"/>
        </w:rPr>
        <w:t>99年10月25日營署建</w:t>
      </w:r>
      <w:proofErr w:type="gramEnd"/>
      <w:r w:rsidRPr="006361EC">
        <w:rPr>
          <w:rFonts w:hint="eastAsia"/>
        </w:rPr>
        <w:t>管字第0990070960號函表示：「…</w:t>
      </w:r>
      <w:proofErr w:type="gramStart"/>
      <w:r w:rsidRPr="006361EC">
        <w:rPr>
          <w:rFonts w:hint="eastAsia"/>
        </w:rPr>
        <w:t>…爰</w:t>
      </w:r>
      <w:proofErr w:type="gramEnd"/>
      <w:r w:rsidRPr="006361EC">
        <w:rPr>
          <w:rFonts w:hint="eastAsia"/>
        </w:rPr>
        <w:t>經行政院許可之特種建築物，僅得免適用建築法全部或一部之規定，</w:t>
      </w:r>
      <w:proofErr w:type="gramStart"/>
      <w:r w:rsidRPr="006361EC">
        <w:rPr>
          <w:rFonts w:hint="eastAsia"/>
        </w:rPr>
        <w:t>自得免申領</w:t>
      </w:r>
      <w:proofErr w:type="gramEnd"/>
      <w:r w:rsidRPr="006361EC">
        <w:rPr>
          <w:rFonts w:hint="eastAsia"/>
        </w:rPr>
        <w:t>建築執照，惟仍須符合都市計畫、消防等其他法令之規定，是經行政院許可之特種建築物仍須依消防法相關規定辦理，並非視為已具備消防安全設備審查合格。」本案行政院許可台電及中油案，涉及</w:t>
      </w:r>
      <w:proofErr w:type="gramStart"/>
      <w:r w:rsidRPr="006361EC">
        <w:rPr>
          <w:rFonts w:hint="eastAsia"/>
        </w:rPr>
        <w:t>臺</w:t>
      </w:r>
      <w:proofErr w:type="gramEnd"/>
      <w:r w:rsidRPr="006361EC">
        <w:rPr>
          <w:rFonts w:hint="eastAsia"/>
        </w:rPr>
        <w:t>中港特定區計畫細部計畫土地使用分區管制要點第37點公用事業建築申請案之總樓地板超過10,000平方公尺者或屬</w:t>
      </w:r>
      <w:proofErr w:type="gramStart"/>
      <w:r w:rsidRPr="006361EC">
        <w:rPr>
          <w:rFonts w:hint="eastAsia"/>
        </w:rPr>
        <w:t>臺</w:t>
      </w:r>
      <w:proofErr w:type="gramEnd"/>
      <w:r w:rsidRPr="006361EC">
        <w:rPr>
          <w:rFonts w:hint="eastAsia"/>
        </w:rPr>
        <w:t>中港特定區計畫港埠專用區重大建設計畫認定表內之興建電力及其附屬設施者，仍須依規定提送都市設計審議。</w:t>
      </w:r>
    </w:p>
  </w:footnote>
  <w:footnote w:id="10">
    <w:p w:rsidR="003206C6" w:rsidRDefault="003206C6" w:rsidP="004978A2">
      <w:pPr>
        <w:pStyle w:val="afc"/>
      </w:pPr>
      <w:r>
        <w:rPr>
          <w:rStyle w:val="afe"/>
        </w:rPr>
        <w:footnoteRef/>
      </w:r>
      <w:r>
        <w:t xml:space="preserve"> </w:t>
      </w:r>
      <w:proofErr w:type="gramStart"/>
      <w:r>
        <w:rPr>
          <w:rFonts w:hint="eastAsia"/>
        </w:rPr>
        <w:t>臺</w:t>
      </w:r>
      <w:proofErr w:type="gramEnd"/>
      <w:r>
        <w:rPr>
          <w:rFonts w:hint="eastAsia"/>
        </w:rPr>
        <w:t>中市政府110年7月12日</w:t>
      </w:r>
      <w:proofErr w:type="gramStart"/>
      <w:r>
        <w:rPr>
          <w:rFonts w:hint="eastAsia"/>
        </w:rPr>
        <w:t>府授都設字</w:t>
      </w:r>
      <w:proofErr w:type="gramEnd"/>
      <w:r>
        <w:rPr>
          <w:rFonts w:hint="eastAsia"/>
        </w:rPr>
        <w:t>第1100175497號函：為維護整體海岸線景觀，並配合國土計畫及海岸整體管理計畫，強化都市意象與城市美學，該府自108年5月8日針對港埠專用區內之重大建設訂定認定表，該府考量興建電力設施</w:t>
      </w:r>
      <w:proofErr w:type="gramStart"/>
      <w:r>
        <w:rPr>
          <w:rFonts w:hint="eastAsia"/>
        </w:rPr>
        <w:t>攸</w:t>
      </w:r>
      <w:proofErr w:type="gramEnd"/>
      <w:r>
        <w:rPr>
          <w:rFonts w:hint="eastAsia"/>
        </w:rPr>
        <w:t>關全國供電穩定度、經濟發展、</w:t>
      </w:r>
      <w:proofErr w:type="gramStart"/>
      <w:r>
        <w:rPr>
          <w:rFonts w:hint="eastAsia"/>
        </w:rPr>
        <w:t>空污減量</w:t>
      </w:r>
      <w:proofErr w:type="gramEnd"/>
      <w:r>
        <w:rPr>
          <w:rFonts w:hint="eastAsia"/>
        </w:rPr>
        <w:t>及工程開發等議題，其興建工程應審慎為之，</w:t>
      </w:r>
      <w:proofErr w:type="gramStart"/>
      <w:r>
        <w:rPr>
          <w:rFonts w:hint="eastAsia"/>
        </w:rPr>
        <w:t>爰</w:t>
      </w:r>
      <w:proofErr w:type="gramEnd"/>
      <w:r>
        <w:rPr>
          <w:rFonts w:hint="eastAsia"/>
        </w:rPr>
        <w:t>於</w:t>
      </w:r>
      <w:proofErr w:type="gramStart"/>
      <w:r>
        <w:rPr>
          <w:rFonts w:hint="eastAsia"/>
        </w:rPr>
        <w:t>臺</w:t>
      </w:r>
      <w:proofErr w:type="gramEnd"/>
      <w:r>
        <w:rPr>
          <w:rFonts w:hint="eastAsia"/>
        </w:rPr>
        <w:t>中港特定區計畫港埠專用區內興建電力設施者，應有納入都市設計審議之必要，業經108年9月25日</w:t>
      </w:r>
      <w:proofErr w:type="gramStart"/>
      <w:r>
        <w:rPr>
          <w:rFonts w:hint="eastAsia"/>
        </w:rPr>
        <w:t>該府經發</w:t>
      </w:r>
      <w:proofErr w:type="gramEnd"/>
      <w:r>
        <w:rPr>
          <w:rFonts w:hint="eastAsia"/>
        </w:rPr>
        <w:t>局</w:t>
      </w:r>
      <w:proofErr w:type="gramStart"/>
      <w:r>
        <w:rPr>
          <w:rFonts w:hint="eastAsia"/>
        </w:rPr>
        <w:t>府授經公字</w:t>
      </w:r>
      <w:proofErr w:type="gramEnd"/>
      <w:r>
        <w:rPr>
          <w:rFonts w:hint="eastAsia"/>
        </w:rPr>
        <w:t>第1080552946號函函覆在案，</w:t>
      </w:r>
      <w:proofErr w:type="gramStart"/>
      <w:r>
        <w:rPr>
          <w:rFonts w:hint="eastAsia"/>
        </w:rPr>
        <w:t>先予敘明</w:t>
      </w:r>
      <w:proofErr w:type="gramEnd"/>
      <w:r>
        <w:rPr>
          <w:rFonts w:hint="eastAsia"/>
        </w:rPr>
        <w:t>。次查，有關內政部109年4月17日邀集行政院、經濟部、台灣電力公司、環保署等相關單位，召開台中電廠新建燃氣</w:t>
      </w:r>
      <w:proofErr w:type="gramStart"/>
      <w:r>
        <w:rPr>
          <w:rFonts w:hint="eastAsia"/>
        </w:rPr>
        <w:t>機組免按建築法</w:t>
      </w:r>
      <w:proofErr w:type="gramEnd"/>
      <w:r>
        <w:rPr>
          <w:rFonts w:hint="eastAsia"/>
        </w:rPr>
        <w:t>一部的規定會議，同意本案修正後報行政院，建請同意依建築法第98條視為特種建築，但有關土地使用、都市設計、消防安全、環境保護、水土保持、勞工衛生安全管理及公共藝術等事項，仍請確實依相關法令規定辦理。</w:t>
      </w:r>
    </w:p>
  </w:footnote>
  <w:footnote w:id="11">
    <w:p w:rsidR="003206C6" w:rsidRPr="00A16024" w:rsidRDefault="003206C6" w:rsidP="00686836">
      <w:pPr>
        <w:pStyle w:val="afc"/>
      </w:pPr>
      <w:r>
        <w:rPr>
          <w:rStyle w:val="afe"/>
        </w:rPr>
        <w:footnoteRef/>
      </w:r>
      <w:r>
        <w:t xml:space="preserve"> </w:t>
      </w:r>
      <w:r>
        <w:rPr>
          <w:rFonts w:hint="eastAsia"/>
        </w:rPr>
        <w:t>資料來源：</w:t>
      </w:r>
      <w:proofErr w:type="gramStart"/>
      <w:r>
        <w:rPr>
          <w:rFonts w:hint="eastAsia"/>
        </w:rPr>
        <w:t>臺</w:t>
      </w:r>
      <w:proofErr w:type="gramEnd"/>
      <w:r>
        <w:rPr>
          <w:rFonts w:hint="eastAsia"/>
        </w:rPr>
        <w:t>中市政府網站，</w:t>
      </w:r>
      <w:hyperlink r:id="rId4" w:history="1">
        <w:r w:rsidRPr="004F491E">
          <w:rPr>
            <w:rStyle w:val="ae"/>
          </w:rPr>
          <w:t>https://www.taichung.gov.tw/1811424/post</w:t>
        </w:r>
      </w:hyperlink>
      <w:r>
        <w:rPr>
          <w:rFonts w:hint="eastAsia"/>
        </w:rPr>
        <w:t>。</w:t>
      </w:r>
    </w:p>
  </w:footnote>
  <w:footnote w:id="12">
    <w:p w:rsidR="003206C6" w:rsidRPr="0093380D" w:rsidRDefault="003206C6" w:rsidP="006A67E6">
      <w:pPr>
        <w:pStyle w:val="afc"/>
      </w:pPr>
      <w:r>
        <w:rPr>
          <w:rStyle w:val="afe"/>
        </w:rPr>
        <w:footnoteRef/>
      </w:r>
      <w:r>
        <w:t xml:space="preserve"> </w:t>
      </w:r>
      <w:r>
        <w:rPr>
          <w:rFonts w:hint="eastAsia"/>
        </w:rPr>
        <w:t>資料來源：</w:t>
      </w:r>
      <w:proofErr w:type="gramStart"/>
      <w:r>
        <w:rPr>
          <w:rFonts w:hint="eastAsia"/>
        </w:rPr>
        <w:t>臺</w:t>
      </w:r>
      <w:proofErr w:type="gramEnd"/>
      <w:r>
        <w:rPr>
          <w:rFonts w:hint="eastAsia"/>
        </w:rPr>
        <w:t>中市政府網站，</w:t>
      </w:r>
      <w:hyperlink r:id="rId5" w:history="1">
        <w:r w:rsidRPr="00B7164E">
          <w:rPr>
            <w:rStyle w:val="ae"/>
          </w:rPr>
          <w:t>https://www.taichung.gov.tw/2010528/post</w:t>
        </w:r>
      </w:hyperlink>
      <w:r>
        <w:rPr>
          <w:rFonts w:hint="eastAsia"/>
        </w:rPr>
        <w:t>。</w:t>
      </w:r>
    </w:p>
  </w:footnote>
  <w:footnote w:id="13">
    <w:p w:rsidR="003206C6" w:rsidRPr="0027226C" w:rsidRDefault="003206C6" w:rsidP="006A67E6">
      <w:pPr>
        <w:pStyle w:val="afc"/>
        <w:wordWrap w:val="0"/>
      </w:pPr>
      <w:r>
        <w:rPr>
          <w:rStyle w:val="afe"/>
        </w:rPr>
        <w:footnoteRef/>
      </w:r>
      <w:r>
        <w:t xml:space="preserve"> </w:t>
      </w:r>
      <w:r>
        <w:rPr>
          <w:rFonts w:hint="eastAsia"/>
        </w:rPr>
        <w:t>資料來源：經濟部網站，</w:t>
      </w:r>
      <w:hyperlink r:id="rId6" w:history="1">
        <w:r w:rsidRPr="00B7164E">
          <w:rPr>
            <w:rStyle w:val="ae"/>
          </w:rPr>
          <w:t>https://www.moea.gov.tw/MNS/populace/news/News.aspx?kind=1&amp;menu_id=40&amp;news_id=99247</w:t>
        </w:r>
      </w:hyperlink>
      <w:r>
        <w:rPr>
          <w:rFonts w:hint="eastAsia"/>
        </w:rPr>
        <w:t>。</w:t>
      </w:r>
    </w:p>
  </w:footnote>
  <w:footnote w:id="14">
    <w:p w:rsidR="00333B8A" w:rsidRDefault="00333B8A" w:rsidP="00333B8A">
      <w:pPr>
        <w:pStyle w:val="afc"/>
      </w:pPr>
      <w:r>
        <w:rPr>
          <w:rStyle w:val="afe"/>
        </w:rPr>
        <w:footnoteRef/>
      </w:r>
      <w:r>
        <w:t xml:space="preserve"> </w:t>
      </w:r>
      <w:r w:rsidRPr="0073454B">
        <w:rPr>
          <w:rFonts w:hint="eastAsia"/>
        </w:rPr>
        <w:t>環保署</w:t>
      </w:r>
      <w:r w:rsidRPr="0073454B">
        <w:t>109</w:t>
      </w:r>
      <w:r w:rsidRPr="0073454B">
        <w:rPr>
          <w:rFonts w:hint="eastAsia"/>
        </w:rPr>
        <w:t>年</w:t>
      </w:r>
      <w:r w:rsidRPr="0073454B">
        <w:t>2</w:t>
      </w:r>
      <w:r w:rsidRPr="0073454B">
        <w:rPr>
          <w:rFonts w:hint="eastAsia"/>
        </w:rPr>
        <w:t>月</w:t>
      </w:r>
      <w:r w:rsidRPr="0073454B">
        <w:t>17</w:t>
      </w:r>
      <w:r w:rsidRPr="0073454B">
        <w:rPr>
          <w:rFonts w:hint="eastAsia"/>
        </w:rPr>
        <w:t>日環</w:t>
      </w:r>
      <w:proofErr w:type="gramStart"/>
      <w:r w:rsidRPr="0073454B">
        <w:rPr>
          <w:rFonts w:hint="eastAsia"/>
        </w:rPr>
        <w:t>署綜字</w:t>
      </w:r>
      <w:proofErr w:type="gramEnd"/>
      <w:r w:rsidRPr="0073454B">
        <w:rPr>
          <w:rFonts w:hint="eastAsia"/>
        </w:rPr>
        <w:t>第</w:t>
      </w:r>
      <w:r w:rsidRPr="0073454B">
        <w:t>1090011904A</w:t>
      </w:r>
      <w:r w:rsidRPr="0073454B">
        <w:rPr>
          <w:rFonts w:hint="eastAsia"/>
        </w:rPr>
        <w:t>號函「台中發電廠新建燃氣機組計畫環境影響說明書」審查結論公告後續應辦事項</w:t>
      </w:r>
      <w:r>
        <w:rPr>
          <w:rFonts w:hint="eastAsia"/>
        </w:rPr>
        <w:t>略</w:t>
      </w:r>
      <w:proofErr w:type="gramStart"/>
      <w:r>
        <w:rPr>
          <w:rFonts w:hint="eastAsia"/>
        </w:rPr>
        <w:t>以</w:t>
      </w:r>
      <w:proofErr w:type="gramEnd"/>
      <w:r>
        <w:rPr>
          <w:rFonts w:hint="eastAsia"/>
        </w:rPr>
        <w:t>，</w:t>
      </w:r>
      <w:r w:rsidRPr="0073454B">
        <w:rPr>
          <w:rFonts w:hint="eastAsia"/>
        </w:rPr>
        <w:t>「</w:t>
      </w:r>
      <w:r>
        <w:rPr>
          <w:rFonts w:hint="eastAsia"/>
        </w:rPr>
        <w:t>二(三)</w:t>
      </w:r>
      <w:r w:rsidRPr="0073454B">
        <w:rPr>
          <w:rFonts w:hint="eastAsia"/>
        </w:rPr>
        <w:t>３、「備用燃煤機組於空氣品質不良季節（</w:t>
      </w:r>
      <w:r w:rsidRPr="0073454B">
        <w:t>1</w:t>
      </w:r>
      <w:r w:rsidRPr="0073454B">
        <w:rPr>
          <w:rFonts w:hint="eastAsia"/>
        </w:rPr>
        <w:t>至</w:t>
      </w:r>
      <w:r w:rsidRPr="0073454B">
        <w:t>3</w:t>
      </w:r>
      <w:r w:rsidRPr="0073454B">
        <w:rPr>
          <w:rFonts w:hint="eastAsia"/>
        </w:rPr>
        <w:t>月及</w:t>
      </w:r>
      <w:r w:rsidRPr="0073454B">
        <w:t>10</w:t>
      </w:r>
      <w:r w:rsidRPr="0073454B">
        <w:rPr>
          <w:rFonts w:hint="eastAsia"/>
        </w:rPr>
        <w:t>至</w:t>
      </w:r>
      <w:r w:rsidRPr="0073454B">
        <w:t>12</w:t>
      </w:r>
      <w:r w:rsidRPr="0073454B">
        <w:rPr>
          <w:rFonts w:hint="eastAsia"/>
        </w:rPr>
        <w:t>月）</w:t>
      </w:r>
      <w:proofErr w:type="gramStart"/>
      <w:r w:rsidRPr="0073454B">
        <w:rPr>
          <w:rFonts w:hint="eastAsia"/>
        </w:rPr>
        <w:t>均不啟動</w:t>
      </w:r>
      <w:proofErr w:type="gramEnd"/>
      <w:r w:rsidRPr="0073454B">
        <w:rPr>
          <w:rFonts w:hint="eastAsia"/>
        </w:rPr>
        <w:t>，</w:t>
      </w:r>
      <w:r w:rsidRPr="0073454B">
        <w:t>4</w:t>
      </w:r>
      <w:r w:rsidRPr="0073454B">
        <w:rPr>
          <w:rFonts w:hint="eastAsia"/>
        </w:rPr>
        <w:t>至</w:t>
      </w:r>
      <w:r w:rsidRPr="0073454B">
        <w:t>9</w:t>
      </w:r>
      <w:r w:rsidRPr="0073454B">
        <w:rPr>
          <w:rFonts w:hint="eastAsia"/>
        </w:rPr>
        <w:t>月備轉容量率低於</w:t>
      </w:r>
      <w:r w:rsidRPr="0073454B">
        <w:t>8</w:t>
      </w:r>
      <w:r>
        <w:t>％</w:t>
      </w:r>
      <w:r w:rsidRPr="0073454B">
        <w:rPr>
          <w:rFonts w:hint="eastAsia"/>
        </w:rPr>
        <w:t>同時中部</w:t>
      </w:r>
      <w:proofErr w:type="gramStart"/>
      <w:r w:rsidRPr="0073454B">
        <w:rPr>
          <w:rFonts w:hint="eastAsia"/>
        </w:rPr>
        <w:t>空品區</w:t>
      </w:r>
      <w:proofErr w:type="gramEnd"/>
      <w:r w:rsidRPr="0073454B">
        <w:rPr>
          <w:rFonts w:hint="eastAsia"/>
        </w:rPr>
        <w:t>預報空氣品質指標</w:t>
      </w:r>
      <w:r w:rsidRPr="0073454B">
        <w:t>(AQI)</w:t>
      </w:r>
      <w:proofErr w:type="gramStart"/>
      <w:r w:rsidRPr="0073454B">
        <w:rPr>
          <w:rFonts w:hint="eastAsia"/>
        </w:rPr>
        <w:t>≦</w:t>
      </w:r>
      <w:proofErr w:type="gramEnd"/>
      <w:r w:rsidRPr="0073454B">
        <w:t>100</w:t>
      </w:r>
      <w:r w:rsidRPr="0073454B">
        <w:rPr>
          <w:rFonts w:hint="eastAsia"/>
        </w:rPr>
        <w:t>時才啟動，最多啟動</w:t>
      </w:r>
      <w:r w:rsidRPr="0073454B">
        <w:t>2</w:t>
      </w:r>
      <w:r w:rsidRPr="0073454B">
        <w:rPr>
          <w:rFonts w:hint="eastAsia"/>
        </w:rPr>
        <w:t>部（啟動燃煤機組數超過</w:t>
      </w:r>
      <w:r w:rsidRPr="0073454B">
        <w:t>6</w:t>
      </w:r>
      <w:r w:rsidRPr="0073454B">
        <w:rPr>
          <w:rFonts w:hint="eastAsia"/>
        </w:rPr>
        <w:t>部之時數，每年累積時數應不大於</w:t>
      </w:r>
      <w:r w:rsidRPr="0073454B">
        <w:t>240</w:t>
      </w:r>
      <w:r w:rsidRPr="0073454B">
        <w:rPr>
          <w:rFonts w:hint="eastAsia"/>
        </w:rPr>
        <w:t>小時）」且未來台中發電廠基地範圍內同時運轉之燃煤及燃氣機組總和不大於</w:t>
      </w:r>
      <w:r w:rsidRPr="0073454B">
        <w:t>10</w:t>
      </w:r>
      <w:r w:rsidRPr="0073454B">
        <w:rPr>
          <w:rFonts w:hint="eastAsia"/>
        </w:rPr>
        <w:t>部。</w:t>
      </w:r>
      <w:r w:rsidRPr="00AA1921">
        <w:rPr>
          <w:rFonts w:hAnsi="標楷體"/>
        </w:rPr>
        <w:t>…</w:t>
      </w:r>
      <w:proofErr w:type="gramStart"/>
      <w:r w:rsidRPr="00AA1921">
        <w:rPr>
          <w:rFonts w:hAnsi="標楷體"/>
        </w:rPr>
        <w:t>…</w:t>
      </w:r>
      <w:proofErr w:type="gramEnd"/>
      <w:r w:rsidRPr="0073454B">
        <w:rPr>
          <w:rFonts w:hint="eastAsia"/>
        </w:rPr>
        <w:t>５、台中發電廠既有</w:t>
      </w:r>
      <w:r w:rsidRPr="0073454B">
        <w:t>5</w:t>
      </w:r>
      <w:r w:rsidRPr="0073454B">
        <w:rPr>
          <w:rFonts w:hint="eastAsia"/>
        </w:rPr>
        <w:t>號至</w:t>
      </w:r>
      <w:r w:rsidRPr="0073454B">
        <w:t>10</w:t>
      </w:r>
      <w:r w:rsidRPr="0073454B">
        <w:rPr>
          <w:rFonts w:hint="eastAsia"/>
        </w:rPr>
        <w:t>號燃煤機組，每部機組於完成空氣污染防制設備改善工程後，其粒狀污染物</w:t>
      </w:r>
      <w:r w:rsidRPr="0073454B">
        <w:t>(PM)</w:t>
      </w:r>
      <w:r w:rsidRPr="0073454B">
        <w:rPr>
          <w:rFonts w:hint="eastAsia"/>
        </w:rPr>
        <w:t>小時濃度值</w:t>
      </w:r>
      <w:proofErr w:type="gramStart"/>
      <w:r w:rsidRPr="0073454B">
        <w:rPr>
          <w:rFonts w:hint="eastAsia"/>
        </w:rPr>
        <w:t>≦</w:t>
      </w:r>
      <w:proofErr w:type="gramEnd"/>
      <w:r w:rsidRPr="0073454B">
        <w:t>10mg/Nm</w:t>
      </w:r>
      <w:r w:rsidRPr="001D170E">
        <w:rPr>
          <w:vertAlign w:val="superscript"/>
        </w:rPr>
        <w:t>3</w:t>
      </w:r>
      <w:r w:rsidRPr="0073454B">
        <w:rPr>
          <w:rFonts w:hint="eastAsia"/>
        </w:rPr>
        <w:t>，硫氧化物</w:t>
      </w:r>
      <w:r w:rsidRPr="0073454B">
        <w:t>(SO</w:t>
      </w:r>
      <w:r w:rsidRPr="00FF6485">
        <w:rPr>
          <w:vertAlign w:val="subscript"/>
        </w:rPr>
        <w:t>X</w:t>
      </w:r>
      <w:r w:rsidRPr="0073454B">
        <w:t>)</w:t>
      </w:r>
      <w:r w:rsidRPr="0073454B">
        <w:rPr>
          <w:rFonts w:hint="eastAsia"/>
        </w:rPr>
        <w:t>小時濃度值</w:t>
      </w:r>
      <w:proofErr w:type="gramStart"/>
      <w:r w:rsidRPr="0073454B">
        <w:rPr>
          <w:rFonts w:hint="eastAsia"/>
        </w:rPr>
        <w:t>≦</w:t>
      </w:r>
      <w:proofErr w:type="gramEnd"/>
      <w:r w:rsidRPr="0073454B">
        <w:t>12ppm</w:t>
      </w:r>
      <w:r w:rsidRPr="0073454B">
        <w:rPr>
          <w:rFonts w:hint="eastAsia"/>
        </w:rPr>
        <w:t>，氮氧化物</w:t>
      </w:r>
      <w:r w:rsidRPr="0073454B">
        <w:t>(NO</w:t>
      </w:r>
      <w:r w:rsidRPr="00FF6485">
        <w:rPr>
          <w:vertAlign w:val="subscript"/>
        </w:rPr>
        <w:t>X</w:t>
      </w:r>
      <w:r w:rsidRPr="0073454B">
        <w:t>)</w:t>
      </w:r>
      <w:r w:rsidRPr="0073454B">
        <w:rPr>
          <w:rFonts w:hint="eastAsia"/>
        </w:rPr>
        <w:t>小時濃度值</w:t>
      </w:r>
      <w:proofErr w:type="gramStart"/>
      <w:r w:rsidRPr="0073454B">
        <w:rPr>
          <w:rFonts w:hint="eastAsia"/>
        </w:rPr>
        <w:t>≦</w:t>
      </w:r>
      <w:proofErr w:type="gramEnd"/>
      <w:r w:rsidRPr="0073454B">
        <w:t>22ppm</w:t>
      </w:r>
      <w:r w:rsidRPr="0073454B">
        <w:rPr>
          <w:rFonts w:hint="eastAsia"/>
        </w:rPr>
        <w:t>。６、於</w:t>
      </w:r>
      <w:r w:rsidRPr="0073454B">
        <w:t>5</w:t>
      </w:r>
      <w:r w:rsidRPr="0073454B">
        <w:rPr>
          <w:rFonts w:hint="eastAsia"/>
        </w:rPr>
        <w:t>年內完成台中發電廠燃煤機組健康風險評估作業，之後每</w:t>
      </w:r>
      <w:r w:rsidRPr="0073454B">
        <w:t>5</w:t>
      </w:r>
      <w:r w:rsidRPr="0073454B">
        <w:rPr>
          <w:rFonts w:hint="eastAsia"/>
        </w:rPr>
        <w:t>年辦理一次台中發電廠之健康風險評估。</w:t>
      </w:r>
      <w:r w:rsidRPr="00AA1921">
        <w:rPr>
          <w:rFonts w:hAnsi="標楷體"/>
        </w:rPr>
        <w:t>…</w:t>
      </w:r>
      <w:proofErr w:type="gramStart"/>
      <w:r w:rsidRPr="00AA1921">
        <w:rPr>
          <w:rFonts w:hAnsi="標楷體"/>
        </w:rPr>
        <w:t>…</w:t>
      </w:r>
      <w:proofErr w:type="gramEnd"/>
      <w:r w:rsidRPr="0073454B">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006F67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850"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978"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8056DAEC"/>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BCAED56C"/>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C5B01DF"/>
    <w:multiLevelType w:val="hybridMultilevel"/>
    <w:tmpl w:val="FECA4E48"/>
    <w:lvl w:ilvl="0" w:tplc="0C14DC4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7"/>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num>
  <w:num w:numId="39">
    <w:abstractNumId w:val="4"/>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51"/>
    <w:rsid w:val="00004EA3"/>
    <w:rsid w:val="00005169"/>
    <w:rsid w:val="00006961"/>
    <w:rsid w:val="00010BD0"/>
    <w:rsid w:val="000112BF"/>
    <w:rsid w:val="0001174C"/>
    <w:rsid w:val="00012233"/>
    <w:rsid w:val="0001231A"/>
    <w:rsid w:val="0001471C"/>
    <w:rsid w:val="000169FA"/>
    <w:rsid w:val="00017318"/>
    <w:rsid w:val="000229AD"/>
    <w:rsid w:val="000233B4"/>
    <w:rsid w:val="000246F7"/>
    <w:rsid w:val="00027364"/>
    <w:rsid w:val="0003114D"/>
    <w:rsid w:val="000325C1"/>
    <w:rsid w:val="00034785"/>
    <w:rsid w:val="0003658C"/>
    <w:rsid w:val="00036D76"/>
    <w:rsid w:val="00037CEF"/>
    <w:rsid w:val="00044B72"/>
    <w:rsid w:val="000450AC"/>
    <w:rsid w:val="000461D5"/>
    <w:rsid w:val="000501F0"/>
    <w:rsid w:val="00053F57"/>
    <w:rsid w:val="000547F1"/>
    <w:rsid w:val="00056B07"/>
    <w:rsid w:val="00057485"/>
    <w:rsid w:val="00057F32"/>
    <w:rsid w:val="00062A25"/>
    <w:rsid w:val="00065663"/>
    <w:rsid w:val="00066FC6"/>
    <w:rsid w:val="00072087"/>
    <w:rsid w:val="00073CB5"/>
    <w:rsid w:val="0007425C"/>
    <w:rsid w:val="00075295"/>
    <w:rsid w:val="00077553"/>
    <w:rsid w:val="000816EA"/>
    <w:rsid w:val="000851A2"/>
    <w:rsid w:val="0008612A"/>
    <w:rsid w:val="00091242"/>
    <w:rsid w:val="0009352E"/>
    <w:rsid w:val="00096B05"/>
    <w:rsid w:val="00096B96"/>
    <w:rsid w:val="000A2984"/>
    <w:rsid w:val="000A2F3F"/>
    <w:rsid w:val="000A506E"/>
    <w:rsid w:val="000B0B4A"/>
    <w:rsid w:val="000B2162"/>
    <w:rsid w:val="000B279A"/>
    <w:rsid w:val="000B61D2"/>
    <w:rsid w:val="000B656C"/>
    <w:rsid w:val="000B70A7"/>
    <w:rsid w:val="000B73DD"/>
    <w:rsid w:val="000C0677"/>
    <w:rsid w:val="000C1462"/>
    <w:rsid w:val="000C14E1"/>
    <w:rsid w:val="000C495F"/>
    <w:rsid w:val="000C4CD6"/>
    <w:rsid w:val="000C7CBA"/>
    <w:rsid w:val="000D12A7"/>
    <w:rsid w:val="000D191F"/>
    <w:rsid w:val="000D66D9"/>
    <w:rsid w:val="000E05BE"/>
    <w:rsid w:val="000E6431"/>
    <w:rsid w:val="000F21A5"/>
    <w:rsid w:val="00102B9F"/>
    <w:rsid w:val="00104477"/>
    <w:rsid w:val="00104EA0"/>
    <w:rsid w:val="00105B3C"/>
    <w:rsid w:val="00105CB1"/>
    <w:rsid w:val="001120D0"/>
    <w:rsid w:val="00112637"/>
    <w:rsid w:val="0011299D"/>
    <w:rsid w:val="00112ABC"/>
    <w:rsid w:val="00115BD5"/>
    <w:rsid w:val="0012001E"/>
    <w:rsid w:val="0012469F"/>
    <w:rsid w:val="001263F0"/>
    <w:rsid w:val="00126A55"/>
    <w:rsid w:val="00133F08"/>
    <w:rsid w:val="00134575"/>
    <w:rsid w:val="001345E6"/>
    <w:rsid w:val="001378B0"/>
    <w:rsid w:val="00140A86"/>
    <w:rsid w:val="00142E00"/>
    <w:rsid w:val="00152793"/>
    <w:rsid w:val="00153B7E"/>
    <w:rsid w:val="001545A9"/>
    <w:rsid w:val="001572F1"/>
    <w:rsid w:val="001637C7"/>
    <w:rsid w:val="00163D2C"/>
    <w:rsid w:val="0016480E"/>
    <w:rsid w:val="00166723"/>
    <w:rsid w:val="00167CE8"/>
    <w:rsid w:val="00174297"/>
    <w:rsid w:val="00174BB1"/>
    <w:rsid w:val="001761DC"/>
    <w:rsid w:val="00177CC6"/>
    <w:rsid w:val="00180E06"/>
    <w:rsid w:val="001817B3"/>
    <w:rsid w:val="00181930"/>
    <w:rsid w:val="0018228A"/>
    <w:rsid w:val="00183014"/>
    <w:rsid w:val="0018623C"/>
    <w:rsid w:val="001873EA"/>
    <w:rsid w:val="0019224A"/>
    <w:rsid w:val="00192CD8"/>
    <w:rsid w:val="001952A9"/>
    <w:rsid w:val="001959C2"/>
    <w:rsid w:val="00195AFB"/>
    <w:rsid w:val="001A36EA"/>
    <w:rsid w:val="001A51E3"/>
    <w:rsid w:val="001A7968"/>
    <w:rsid w:val="001B02A1"/>
    <w:rsid w:val="001B2E98"/>
    <w:rsid w:val="001B3483"/>
    <w:rsid w:val="001B3C1E"/>
    <w:rsid w:val="001B4494"/>
    <w:rsid w:val="001C0D8B"/>
    <w:rsid w:val="001C0DA8"/>
    <w:rsid w:val="001C3C02"/>
    <w:rsid w:val="001C43E4"/>
    <w:rsid w:val="001D170E"/>
    <w:rsid w:val="001D2812"/>
    <w:rsid w:val="001D2912"/>
    <w:rsid w:val="001D393C"/>
    <w:rsid w:val="001D4AD7"/>
    <w:rsid w:val="001D7722"/>
    <w:rsid w:val="001E0D8A"/>
    <w:rsid w:val="001E5F9E"/>
    <w:rsid w:val="001E67BA"/>
    <w:rsid w:val="001E74C2"/>
    <w:rsid w:val="001E74D2"/>
    <w:rsid w:val="001E76E0"/>
    <w:rsid w:val="001E7FD5"/>
    <w:rsid w:val="001F2E6A"/>
    <w:rsid w:val="001F3D6F"/>
    <w:rsid w:val="001F4F82"/>
    <w:rsid w:val="001F5A48"/>
    <w:rsid w:val="001F6260"/>
    <w:rsid w:val="00200007"/>
    <w:rsid w:val="002025F2"/>
    <w:rsid w:val="002030A5"/>
    <w:rsid w:val="00203131"/>
    <w:rsid w:val="00212E88"/>
    <w:rsid w:val="0021362A"/>
    <w:rsid w:val="00213C9C"/>
    <w:rsid w:val="00215F23"/>
    <w:rsid w:val="0021671E"/>
    <w:rsid w:val="00216881"/>
    <w:rsid w:val="0022009E"/>
    <w:rsid w:val="00223241"/>
    <w:rsid w:val="00224148"/>
    <w:rsid w:val="0022425C"/>
    <w:rsid w:val="002246DE"/>
    <w:rsid w:val="0022565D"/>
    <w:rsid w:val="002345F1"/>
    <w:rsid w:val="002354FB"/>
    <w:rsid w:val="00236C3C"/>
    <w:rsid w:val="0023701E"/>
    <w:rsid w:val="002402B9"/>
    <w:rsid w:val="002403D6"/>
    <w:rsid w:val="002426F7"/>
    <w:rsid w:val="002429E2"/>
    <w:rsid w:val="00251185"/>
    <w:rsid w:val="00251B70"/>
    <w:rsid w:val="00252BC4"/>
    <w:rsid w:val="00252D21"/>
    <w:rsid w:val="00254014"/>
    <w:rsid w:val="00254B39"/>
    <w:rsid w:val="00254C6F"/>
    <w:rsid w:val="00263329"/>
    <w:rsid w:val="0026398C"/>
    <w:rsid w:val="00263DF7"/>
    <w:rsid w:val="0026504D"/>
    <w:rsid w:val="0027226C"/>
    <w:rsid w:val="00273A2F"/>
    <w:rsid w:val="0027599C"/>
    <w:rsid w:val="00276EE1"/>
    <w:rsid w:val="00280986"/>
    <w:rsid w:val="00281ECE"/>
    <w:rsid w:val="002820D6"/>
    <w:rsid w:val="002823DB"/>
    <w:rsid w:val="002831C7"/>
    <w:rsid w:val="002840C6"/>
    <w:rsid w:val="002918DB"/>
    <w:rsid w:val="002922C8"/>
    <w:rsid w:val="00295174"/>
    <w:rsid w:val="00296172"/>
    <w:rsid w:val="00296B92"/>
    <w:rsid w:val="002A188E"/>
    <w:rsid w:val="002A2C22"/>
    <w:rsid w:val="002A370E"/>
    <w:rsid w:val="002A6032"/>
    <w:rsid w:val="002A6EC7"/>
    <w:rsid w:val="002B02EB"/>
    <w:rsid w:val="002B20DB"/>
    <w:rsid w:val="002B54BB"/>
    <w:rsid w:val="002B730D"/>
    <w:rsid w:val="002C0602"/>
    <w:rsid w:val="002D0059"/>
    <w:rsid w:val="002D26F8"/>
    <w:rsid w:val="002D27E9"/>
    <w:rsid w:val="002D5C16"/>
    <w:rsid w:val="002D75AB"/>
    <w:rsid w:val="002D792F"/>
    <w:rsid w:val="002E1A6C"/>
    <w:rsid w:val="002F2476"/>
    <w:rsid w:val="002F2975"/>
    <w:rsid w:val="002F2B0A"/>
    <w:rsid w:val="002F3DFF"/>
    <w:rsid w:val="002F5E05"/>
    <w:rsid w:val="002F7440"/>
    <w:rsid w:val="003026F2"/>
    <w:rsid w:val="00307310"/>
    <w:rsid w:val="00307A76"/>
    <w:rsid w:val="003107A6"/>
    <w:rsid w:val="00311CAD"/>
    <w:rsid w:val="00313E12"/>
    <w:rsid w:val="0031455E"/>
    <w:rsid w:val="00315A16"/>
    <w:rsid w:val="00317053"/>
    <w:rsid w:val="003206C6"/>
    <w:rsid w:val="0032109C"/>
    <w:rsid w:val="00322B45"/>
    <w:rsid w:val="00323809"/>
    <w:rsid w:val="00323973"/>
    <w:rsid w:val="00323A75"/>
    <w:rsid w:val="00323D41"/>
    <w:rsid w:val="00325414"/>
    <w:rsid w:val="00326EB5"/>
    <w:rsid w:val="003302F1"/>
    <w:rsid w:val="00333B8A"/>
    <w:rsid w:val="00340D9B"/>
    <w:rsid w:val="00341413"/>
    <w:rsid w:val="00342275"/>
    <w:rsid w:val="0034470E"/>
    <w:rsid w:val="00350245"/>
    <w:rsid w:val="00351C74"/>
    <w:rsid w:val="00352DB0"/>
    <w:rsid w:val="003545DE"/>
    <w:rsid w:val="003545F7"/>
    <w:rsid w:val="00355E05"/>
    <w:rsid w:val="003572F1"/>
    <w:rsid w:val="00361063"/>
    <w:rsid w:val="00363C2E"/>
    <w:rsid w:val="00364129"/>
    <w:rsid w:val="00364FEB"/>
    <w:rsid w:val="00367D44"/>
    <w:rsid w:val="003702C6"/>
    <w:rsid w:val="0037094A"/>
    <w:rsid w:val="00371ED3"/>
    <w:rsid w:val="00372659"/>
    <w:rsid w:val="00372FFC"/>
    <w:rsid w:val="00374032"/>
    <w:rsid w:val="00374203"/>
    <w:rsid w:val="0037728A"/>
    <w:rsid w:val="00380B7D"/>
    <w:rsid w:val="00381A99"/>
    <w:rsid w:val="003829C2"/>
    <w:rsid w:val="003830B2"/>
    <w:rsid w:val="003836AD"/>
    <w:rsid w:val="00384724"/>
    <w:rsid w:val="00387EBB"/>
    <w:rsid w:val="003919B7"/>
    <w:rsid w:val="00391D57"/>
    <w:rsid w:val="00392292"/>
    <w:rsid w:val="003944DD"/>
    <w:rsid w:val="00394F45"/>
    <w:rsid w:val="00395F6A"/>
    <w:rsid w:val="003A3ABA"/>
    <w:rsid w:val="003A522D"/>
    <w:rsid w:val="003A5927"/>
    <w:rsid w:val="003A7096"/>
    <w:rsid w:val="003B1017"/>
    <w:rsid w:val="003B17E0"/>
    <w:rsid w:val="003B3C07"/>
    <w:rsid w:val="003B6081"/>
    <w:rsid w:val="003B6775"/>
    <w:rsid w:val="003C2433"/>
    <w:rsid w:val="003C2CE5"/>
    <w:rsid w:val="003C2EEF"/>
    <w:rsid w:val="003C5EF7"/>
    <w:rsid w:val="003C5FE2"/>
    <w:rsid w:val="003C6EE1"/>
    <w:rsid w:val="003D05FB"/>
    <w:rsid w:val="003D07A5"/>
    <w:rsid w:val="003D1B16"/>
    <w:rsid w:val="003D45BF"/>
    <w:rsid w:val="003D4BCE"/>
    <w:rsid w:val="003D508A"/>
    <w:rsid w:val="003D537F"/>
    <w:rsid w:val="003D7B75"/>
    <w:rsid w:val="003E0208"/>
    <w:rsid w:val="003E1249"/>
    <w:rsid w:val="003E4B57"/>
    <w:rsid w:val="003F27E1"/>
    <w:rsid w:val="003F34B7"/>
    <w:rsid w:val="003F437A"/>
    <w:rsid w:val="003F5C2B"/>
    <w:rsid w:val="003F604D"/>
    <w:rsid w:val="00402240"/>
    <w:rsid w:val="004023E9"/>
    <w:rsid w:val="004032CE"/>
    <w:rsid w:val="0040417E"/>
    <w:rsid w:val="004044BC"/>
    <w:rsid w:val="0040454A"/>
    <w:rsid w:val="00413F83"/>
    <w:rsid w:val="0041490C"/>
    <w:rsid w:val="00416191"/>
    <w:rsid w:val="00416721"/>
    <w:rsid w:val="0041772C"/>
    <w:rsid w:val="004179FD"/>
    <w:rsid w:val="0042050E"/>
    <w:rsid w:val="00421EF0"/>
    <w:rsid w:val="004224FA"/>
    <w:rsid w:val="00422712"/>
    <w:rsid w:val="00423D07"/>
    <w:rsid w:val="00427936"/>
    <w:rsid w:val="004279A5"/>
    <w:rsid w:val="00430BCC"/>
    <w:rsid w:val="004311C4"/>
    <w:rsid w:val="00432A77"/>
    <w:rsid w:val="00434236"/>
    <w:rsid w:val="0043435A"/>
    <w:rsid w:val="00434F19"/>
    <w:rsid w:val="00435D94"/>
    <w:rsid w:val="00440EE5"/>
    <w:rsid w:val="004424AE"/>
    <w:rsid w:val="0044346F"/>
    <w:rsid w:val="004511B2"/>
    <w:rsid w:val="00451B3F"/>
    <w:rsid w:val="00452628"/>
    <w:rsid w:val="004531C1"/>
    <w:rsid w:val="00453FF6"/>
    <w:rsid w:val="0045465B"/>
    <w:rsid w:val="0045568B"/>
    <w:rsid w:val="00456232"/>
    <w:rsid w:val="004564F7"/>
    <w:rsid w:val="00460105"/>
    <w:rsid w:val="0046520A"/>
    <w:rsid w:val="004672AB"/>
    <w:rsid w:val="00470FFC"/>
    <w:rsid w:val="004714FE"/>
    <w:rsid w:val="00472CDC"/>
    <w:rsid w:val="00473319"/>
    <w:rsid w:val="00473C6C"/>
    <w:rsid w:val="00477409"/>
    <w:rsid w:val="00477BAA"/>
    <w:rsid w:val="00486785"/>
    <w:rsid w:val="00490877"/>
    <w:rsid w:val="004913F9"/>
    <w:rsid w:val="00493C46"/>
    <w:rsid w:val="00493E90"/>
    <w:rsid w:val="00495053"/>
    <w:rsid w:val="004978A2"/>
    <w:rsid w:val="004A1F59"/>
    <w:rsid w:val="004A29BE"/>
    <w:rsid w:val="004A3225"/>
    <w:rsid w:val="004A33EE"/>
    <w:rsid w:val="004A3AA8"/>
    <w:rsid w:val="004A5923"/>
    <w:rsid w:val="004A59AF"/>
    <w:rsid w:val="004A726C"/>
    <w:rsid w:val="004B13C7"/>
    <w:rsid w:val="004B446C"/>
    <w:rsid w:val="004B73AA"/>
    <w:rsid w:val="004B778F"/>
    <w:rsid w:val="004C0609"/>
    <w:rsid w:val="004C18A6"/>
    <w:rsid w:val="004C190A"/>
    <w:rsid w:val="004C520F"/>
    <w:rsid w:val="004C6192"/>
    <w:rsid w:val="004C639F"/>
    <w:rsid w:val="004C6576"/>
    <w:rsid w:val="004C6CCC"/>
    <w:rsid w:val="004C7FF6"/>
    <w:rsid w:val="004D141F"/>
    <w:rsid w:val="004D2742"/>
    <w:rsid w:val="004D2CC8"/>
    <w:rsid w:val="004D2F90"/>
    <w:rsid w:val="004D6310"/>
    <w:rsid w:val="004D72F9"/>
    <w:rsid w:val="004E0062"/>
    <w:rsid w:val="004E05A1"/>
    <w:rsid w:val="004E7F21"/>
    <w:rsid w:val="004F2E88"/>
    <w:rsid w:val="004F472A"/>
    <w:rsid w:val="004F59C3"/>
    <w:rsid w:val="004F5E57"/>
    <w:rsid w:val="004F6710"/>
    <w:rsid w:val="00500910"/>
    <w:rsid w:val="00500C3E"/>
    <w:rsid w:val="005018CB"/>
    <w:rsid w:val="00502849"/>
    <w:rsid w:val="00504334"/>
    <w:rsid w:val="0050498D"/>
    <w:rsid w:val="005104D7"/>
    <w:rsid w:val="00510B9E"/>
    <w:rsid w:val="005112E3"/>
    <w:rsid w:val="00526F5F"/>
    <w:rsid w:val="00534C8F"/>
    <w:rsid w:val="00536BC2"/>
    <w:rsid w:val="00540161"/>
    <w:rsid w:val="005425E1"/>
    <w:rsid w:val="005427A5"/>
    <w:rsid w:val="005427C5"/>
    <w:rsid w:val="00542CF6"/>
    <w:rsid w:val="00544AB9"/>
    <w:rsid w:val="00545258"/>
    <w:rsid w:val="00545304"/>
    <w:rsid w:val="00545BCA"/>
    <w:rsid w:val="00550D93"/>
    <w:rsid w:val="00551C3D"/>
    <w:rsid w:val="00553C03"/>
    <w:rsid w:val="005568EA"/>
    <w:rsid w:val="00560DDA"/>
    <w:rsid w:val="005611FE"/>
    <w:rsid w:val="00563692"/>
    <w:rsid w:val="00571679"/>
    <w:rsid w:val="00573F43"/>
    <w:rsid w:val="0057413B"/>
    <w:rsid w:val="00576ACE"/>
    <w:rsid w:val="00580811"/>
    <w:rsid w:val="00584235"/>
    <w:rsid w:val="005844E7"/>
    <w:rsid w:val="00584FE5"/>
    <w:rsid w:val="005908B8"/>
    <w:rsid w:val="00593F4B"/>
    <w:rsid w:val="0059512E"/>
    <w:rsid w:val="005A6DD2"/>
    <w:rsid w:val="005B1C71"/>
    <w:rsid w:val="005B3D10"/>
    <w:rsid w:val="005B3E01"/>
    <w:rsid w:val="005C385D"/>
    <w:rsid w:val="005D2975"/>
    <w:rsid w:val="005D3B20"/>
    <w:rsid w:val="005D6166"/>
    <w:rsid w:val="005D71B7"/>
    <w:rsid w:val="005D7904"/>
    <w:rsid w:val="005D7C4C"/>
    <w:rsid w:val="005E1281"/>
    <w:rsid w:val="005E40A4"/>
    <w:rsid w:val="005E4759"/>
    <w:rsid w:val="005E5C68"/>
    <w:rsid w:val="005E65C0"/>
    <w:rsid w:val="005F0390"/>
    <w:rsid w:val="005F32A4"/>
    <w:rsid w:val="005F36B9"/>
    <w:rsid w:val="0060197C"/>
    <w:rsid w:val="006072CD"/>
    <w:rsid w:val="00612023"/>
    <w:rsid w:val="006129CD"/>
    <w:rsid w:val="00614190"/>
    <w:rsid w:val="006209BD"/>
    <w:rsid w:val="00621974"/>
    <w:rsid w:val="006222C6"/>
    <w:rsid w:val="00622A99"/>
    <w:rsid w:val="00622E67"/>
    <w:rsid w:val="00626B57"/>
    <w:rsid w:val="00626DAB"/>
    <w:rsid w:val="00626EDC"/>
    <w:rsid w:val="006275A6"/>
    <w:rsid w:val="006361EC"/>
    <w:rsid w:val="00640070"/>
    <w:rsid w:val="00642D67"/>
    <w:rsid w:val="006431E9"/>
    <w:rsid w:val="006452D3"/>
    <w:rsid w:val="006470EC"/>
    <w:rsid w:val="00650CEE"/>
    <w:rsid w:val="006523CE"/>
    <w:rsid w:val="006542D6"/>
    <w:rsid w:val="00654ADD"/>
    <w:rsid w:val="0065598E"/>
    <w:rsid w:val="00655AF2"/>
    <w:rsid w:val="00655B1B"/>
    <w:rsid w:val="00655BC5"/>
    <w:rsid w:val="006568BE"/>
    <w:rsid w:val="0066025D"/>
    <w:rsid w:val="0066091A"/>
    <w:rsid w:val="006625C5"/>
    <w:rsid w:val="00662C52"/>
    <w:rsid w:val="00665A6C"/>
    <w:rsid w:val="00667918"/>
    <w:rsid w:val="00673DBC"/>
    <w:rsid w:val="006756F5"/>
    <w:rsid w:val="006764FE"/>
    <w:rsid w:val="006768C8"/>
    <w:rsid w:val="006773EC"/>
    <w:rsid w:val="00680504"/>
    <w:rsid w:val="00681CD9"/>
    <w:rsid w:val="00683E30"/>
    <w:rsid w:val="00686836"/>
    <w:rsid w:val="00687024"/>
    <w:rsid w:val="00695E22"/>
    <w:rsid w:val="00696196"/>
    <w:rsid w:val="00697D3A"/>
    <w:rsid w:val="006A0E8B"/>
    <w:rsid w:val="006A316A"/>
    <w:rsid w:val="006A67E6"/>
    <w:rsid w:val="006B3E0A"/>
    <w:rsid w:val="006B4204"/>
    <w:rsid w:val="006B4C4C"/>
    <w:rsid w:val="006B5090"/>
    <w:rsid w:val="006B7093"/>
    <w:rsid w:val="006B7417"/>
    <w:rsid w:val="006D0F44"/>
    <w:rsid w:val="006D162E"/>
    <w:rsid w:val="006D3020"/>
    <w:rsid w:val="006D31F9"/>
    <w:rsid w:val="006D3691"/>
    <w:rsid w:val="006D5EAE"/>
    <w:rsid w:val="006D6753"/>
    <w:rsid w:val="006E2848"/>
    <w:rsid w:val="006E5EF0"/>
    <w:rsid w:val="006F3563"/>
    <w:rsid w:val="006F42B9"/>
    <w:rsid w:val="006F436C"/>
    <w:rsid w:val="006F6103"/>
    <w:rsid w:val="00700C0C"/>
    <w:rsid w:val="007031ED"/>
    <w:rsid w:val="00704E00"/>
    <w:rsid w:val="00710826"/>
    <w:rsid w:val="007119E0"/>
    <w:rsid w:val="00711BBB"/>
    <w:rsid w:val="0071707C"/>
    <w:rsid w:val="007209E7"/>
    <w:rsid w:val="00721ECD"/>
    <w:rsid w:val="00724CFB"/>
    <w:rsid w:val="00726182"/>
    <w:rsid w:val="00727635"/>
    <w:rsid w:val="007279C2"/>
    <w:rsid w:val="00730798"/>
    <w:rsid w:val="00730C6B"/>
    <w:rsid w:val="00732329"/>
    <w:rsid w:val="00732CE6"/>
    <w:rsid w:val="007337CA"/>
    <w:rsid w:val="0073454B"/>
    <w:rsid w:val="00734CE4"/>
    <w:rsid w:val="00735123"/>
    <w:rsid w:val="007357E2"/>
    <w:rsid w:val="00740B04"/>
    <w:rsid w:val="00741837"/>
    <w:rsid w:val="007453E6"/>
    <w:rsid w:val="00745B78"/>
    <w:rsid w:val="00755281"/>
    <w:rsid w:val="00757D57"/>
    <w:rsid w:val="00760A0F"/>
    <w:rsid w:val="00762107"/>
    <w:rsid w:val="0076333E"/>
    <w:rsid w:val="007648C0"/>
    <w:rsid w:val="00766460"/>
    <w:rsid w:val="00770453"/>
    <w:rsid w:val="0077309D"/>
    <w:rsid w:val="0077571D"/>
    <w:rsid w:val="00775BA1"/>
    <w:rsid w:val="007774EE"/>
    <w:rsid w:val="00781822"/>
    <w:rsid w:val="00783F21"/>
    <w:rsid w:val="00785017"/>
    <w:rsid w:val="007858C2"/>
    <w:rsid w:val="007863A0"/>
    <w:rsid w:val="00787159"/>
    <w:rsid w:val="00787222"/>
    <w:rsid w:val="0079043A"/>
    <w:rsid w:val="00791668"/>
    <w:rsid w:val="00791AA1"/>
    <w:rsid w:val="007938E7"/>
    <w:rsid w:val="007943D3"/>
    <w:rsid w:val="00794EFD"/>
    <w:rsid w:val="007A1436"/>
    <w:rsid w:val="007A1B03"/>
    <w:rsid w:val="007A3793"/>
    <w:rsid w:val="007A39A1"/>
    <w:rsid w:val="007A5D74"/>
    <w:rsid w:val="007A675B"/>
    <w:rsid w:val="007B15DB"/>
    <w:rsid w:val="007B7135"/>
    <w:rsid w:val="007B7A5B"/>
    <w:rsid w:val="007C17A1"/>
    <w:rsid w:val="007C1BA2"/>
    <w:rsid w:val="007C2B48"/>
    <w:rsid w:val="007D19BC"/>
    <w:rsid w:val="007D20E9"/>
    <w:rsid w:val="007D3EB7"/>
    <w:rsid w:val="007D7881"/>
    <w:rsid w:val="007D7E3A"/>
    <w:rsid w:val="007E0E10"/>
    <w:rsid w:val="007E0F58"/>
    <w:rsid w:val="007E4768"/>
    <w:rsid w:val="007E4CE4"/>
    <w:rsid w:val="007E777B"/>
    <w:rsid w:val="007F1273"/>
    <w:rsid w:val="007F2070"/>
    <w:rsid w:val="007F23C3"/>
    <w:rsid w:val="007F4CD6"/>
    <w:rsid w:val="007F5652"/>
    <w:rsid w:val="007F5E6D"/>
    <w:rsid w:val="007F63C1"/>
    <w:rsid w:val="00801760"/>
    <w:rsid w:val="00804DFE"/>
    <w:rsid w:val="008053F5"/>
    <w:rsid w:val="00805619"/>
    <w:rsid w:val="008058D4"/>
    <w:rsid w:val="00807AF7"/>
    <w:rsid w:val="00810198"/>
    <w:rsid w:val="008117BC"/>
    <w:rsid w:val="008118B2"/>
    <w:rsid w:val="00813DC9"/>
    <w:rsid w:val="008146D2"/>
    <w:rsid w:val="00815DA8"/>
    <w:rsid w:val="0082194D"/>
    <w:rsid w:val="008221F9"/>
    <w:rsid w:val="00826EF5"/>
    <w:rsid w:val="00831190"/>
    <w:rsid w:val="00831693"/>
    <w:rsid w:val="00840104"/>
    <w:rsid w:val="00840199"/>
    <w:rsid w:val="00840C1F"/>
    <w:rsid w:val="008411C9"/>
    <w:rsid w:val="00841FC5"/>
    <w:rsid w:val="00843D0F"/>
    <w:rsid w:val="00845709"/>
    <w:rsid w:val="008461D2"/>
    <w:rsid w:val="00853B20"/>
    <w:rsid w:val="00855FFE"/>
    <w:rsid w:val="008576BD"/>
    <w:rsid w:val="00860463"/>
    <w:rsid w:val="0086257D"/>
    <w:rsid w:val="008661B3"/>
    <w:rsid w:val="008733DA"/>
    <w:rsid w:val="008850E4"/>
    <w:rsid w:val="00890360"/>
    <w:rsid w:val="00891E97"/>
    <w:rsid w:val="008939AB"/>
    <w:rsid w:val="00894BBE"/>
    <w:rsid w:val="008A12F5"/>
    <w:rsid w:val="008A135B"/>
    <w:rsid w:val="008A1BDE"/>
    <w:rsid w:val="008A47AD"/>
    <w:rsid w:val="008A4BF0"/>
    <w:rsid w:val="008A723A"/>
    <w:rsid w:val="008A7859"/>
    <w:rsid w:val="008B1587"/>
    <w:rsid w:val="008B1B01"/>
    <w:rsid w:val="008B3BCD"/>
    <w:rsid w:val="008B41D2"/>
    <w:rsid w:val="008B6DF8"/>
    <w:rsid w:val="008B7B20"/>
    <w:rsid w:val="008C106C"/>
    <w:rsid w:val="008C10F1"/>
    <w:rsid w:val="008C1926"/>
    <w:rsid w:val="008C1E99"/>
    <w:rsid w:val="008C2F79"/>
    <w:rsid w:val="008D1B07"/>
    <w:rsid w:val="008D5232"/>
    <w:rsid w:val="008E0085"/>
    <w:rsid w:val="008E15E3"/>
    <w:rsid w:val="008E2AA6"/>
    <w:rsid w:val="008E311B"/>
    <w:rsid w:val="008E7A21"/>
    <w:rsid w:val="008E7CED"/>
    <w:rsid w:val="008F12EC"/>
    <w:rsid w:val="008F46E7"/>
    <w:rsid w:val="008F55A5"/>
    <w:rsid w:val="008F64CA"/>
    <w:rsid w:val="008F6F0B"/>
    <w:rsid w:val="008F7E4B"/>
    <w:rsid w:val="009032D8"/>
    <w:rsid w:val="00907BA7"/>
    <w:rsid w:val="0091064E"/>
    <w:rsid w:val="00911FC5"/>
    <w:rsid w:val="00912A6F"/>
    <w:rsid w:val="00912CF1"/>
    <w:rsid w:val="00913B2B"/>
    <w:rsid w:val="0092353C"/>
    <w:rsid w:val="00925EBC"/>
    <w:rsid w:val="00925F03"/>
    <w:rsid w:val="00931892"/>
    <w:rsid w:val="00931A10"/>
    <w:rsid w:val="00932B8D"/>
    <w:rsid w:val="00933495"/>
    <w:rsid w:val="0093380D"/>
    <w:rsid w:val="0093481B"/>
    <w:rsid w:val="00941A0F"/>
    <w:rsid w:val="00947967"/>
    <w:rsid w:val="00951961"/>
    <w:rsid w:val="009534E7"/>
    <w:rsid w:val="00954137"/>
    <w:rsid w:val="00954848"/>
    <w:rsid w:val="00955201"/>
    <w:rsid w:val="00955606"/>
    <w:rsid w:val="0096370B"/>
    <w:rsid w:val="00965200"/>
    <w:rsid w:val="00965781"/>
    <w:rsid w:val="009668B3"/>
    <w:rsid w:val="00966934"/>
    <w:rsid w:val="00970C41"/>
    <w:rsid w:val="00971471"/>
    <w:rsid w:val="00976C56"/>
    <w:rsid w:val="0098491C"/>
    <w:rsid w:val="009849C2"/>
    <w:rsid w:val="00984D24"/>
    <w:rsid w:val="009858EB"/>
    <w:rsid w:val="00986C98"/>
    <w:rsid w:val="00992043"/>
    <w:rsid w:val="009A0E9F"/>
    <w:rsid w:val="009A3F47"/>
    <w:rsid w:val="009B0046"/>
    <w:rsid w:val="009B2587"/>
    <w:rsid w:val="009B51EF"/>
    <w:rsid w:val="009B6FD7"/>
    <w:rsid w:val="009B7039"/>
    <w:rsid w:val="009C1440"/>
    <w:rsid w:val="009C2107"/>
    <w:rsid w:val="009C5D9E"/>
    <w:rsid w:val="009C601B"/>
    <w:rsid w:val="009D1EDC"/>
    <w:rsid w:val="009D2B61"/>
    <w:rsid w:val="009D2C3E"/>
    <w:rsid w:val="009D7778"/>
    <w:rsid w:val="009E0625"/>
    <w:rsid w:val="009E3034"/>
    <w:rsid w:val="009E4680"/>
    <w:rsid w:val="009E549F"/>
    <w:rsid w:val="009E62D1"/>
    <w:rsid w:val="009F2491"/>
    <w:rsid w:val="009F28A8"/>
    <w:rsid w:val="009F3E3A"/>
    <w:rsid w:val="009F473E"/>
    <w:rsid w:val="009F5247"/>
    <w:rsid w:val="009F682A"/>
    <w:rsid w:val="009F719C"/>
    <w:rsid w:val="00A010A1"/>
    <w:rsid w:val="00A022BE"/>
    <w:rsid w:val="00A02737"/>
    <w:rsid w:val="00A05F8D"/>
    <w:rsid w:val="00A073AA"/>
    <w:rsid w:val="00A07B4B"/>
    <w:rsid w:val="00A1136E"/>
    <w:rsid w:val="00A12CC1"/>
    <w:rsid w:val="00A13DC8"/>
    <w:rsid w:val="00A16024"/>
    <w:rsid w:val="00A17D68"/>
    <w:rsid w:val="00A21B13"/>
    <w:rsid w:val="00A24C95"/>
    <w:rsid w:val="00A2599A"/>
    <w:rsid w:val="00A26094"/>
    <w:rsid w:val="00A27579"/>
    <w:rsid w:val="00A27B3E"/>
    <w:rsid w:val="00A301BF"/>
    <w:rsid w:val="00A302B2"/>
    <w:rsid w:val="00A331B4"/>
    <w:rsid w:val="00A33C1B"/>
    <w:rsid w:val="00A342A7"/>
    <w:rsid w:val="00A3484E"/>
    <w:rsid w:val="00A356D3"/>
    <w:rsid w:val="00A358E1"/>
    <w:rsid w:val="00A36ADA"/>
    <w:rsid w:val="00A37C4D"/>
    <w:rsid w:val="00A40FE5"/>
    <w:rsid w:val="00A41C68"/>
    <w:rsid w:val="00A438D8"/>
    <w:rsid w:val="00A4454F"/>
    <w:rsid w:val="00A473F5"/>
    <w:rsid w:val="00A51F9D"/>
    <w:rsid w:val="00A5416A"/>
    <w:rsid w:val="00A60C08"/>
    <w:rsid w:val="00A626A8"/>
    <w:rsid w:val="00A639F4"/>
    <w:rsid w:val="00A65864"/>
    <w:rsid w:val="00A65FAE"/>
    <w:rsid w:val="00A71E40"/>
    <w:rsid w:val="00A732B3"/>
    <w:rsid w:val="00A752E2"/>
    <w:rsid w:val="00A77BFF"/>
    <w:rsid w:val="00A81A32"/>
    <w:rsid w:val="00A835BD"/>
    <w:rsid w:val="00A87B5F"/>
    <w:rsid w:val="00A97B15"/>
    <w:rsid w:val="00AA0064"/>
    <w:rsid w:val="00AA1921"/>
    <w:rsid w:val="00AA2C08"/>
    <w:rsid w:val="00AA42D5"/>
    <w:rsid w:val="00AA4425"/>
    <w:rsid w:val="00AA6825"/>
    <w:rsid w:val="00AB0C54"/>
    <w:rsid w:val="00AB2FAB"/>
    <w:rsid w:val="00AB42EE"/>
    <w:rsid w:val="00AB5C14"/>
    <w:rsid w:val="00AB71DA"/>
    <w:rsid w:val="00AC1EE7"/>
    <w:rsid w:val="00AC333F"/>
    <w:rsid w:val="00AC585C"/>
    <w:rsid w:val="00AD036C"/>
    <w:rsid w:val="00AD1925"/>
    <w:rsid w:val="00AD5B50"/>
    <w:rsid w:val="00AD7C33"/>
    <w:rsid w:val="00AE067D"/>
    <w:rsid w:val="00AE2666"/>
    <w:rsid w:val="00AE5EB3"/>
    <w:rsid w:val="00AE7649"/>
    <w:rsid w:val="00AF0E65"/>
    <w:rsid w:val="00AF1181"/>
    <w:rsid w:val="00AF2F79"/>
    <w:rsid w:val="00AF3468"/>
    <w:rsid w:val="00AF4653"/>
    <w:rsid w:val="00AF4F92"/>
    <w:rsid w:val="00AF5E11"/>
    <w:rsid w:val="00AF7DB7"/>
    <w:rsid w:val="00B014D3"/>
    <w:rsid w:val="00B042E3"/>
    <w:rsid w:val="00B07E71"/>
    <w:rsid w:val="00B1017F"/>
    <w:rsid w:val="00B10D02"/>
    <w:rsid w:val="00B11EFB"/>
    <w:rsid w:val="00B11F66"/>
    <w:rsid w:val="00B120BE"/>
    <w:rsid w:val="00B12D2E"/>
    <w:rsid w:val="00B13EE9"/>
    <w:rsid w:val="00B150F0"/>
    <w:rsid w:val="00B1522A"/>
    <w:rsid w:val="00B201E2"/>
    <w:rsid w:val="00B23DA2"/>
    <w:rsid w:val="00B24C1A"/>
    <w:rsid w:val="00B373C7"/>
    <w:rsid w:val="00B406CB"/>
    <w:rsid w:val="00B41822"/>
    <w:rsid w:val="00B443E4"/>
    <w:rsid w:val="00B468E4"/>
    <w:rsid w:val="00B52DDF"/>
    <w:rsid w:val="00B5484D"/>
    <w:rsid w:val="00B563EA"/>
    <w:rsid w:val="00B56CDF"/>
    <w:rsid w:val="00B60093"/>
    <w:rsid w:val="00B60E51"/>
    <w:rsid w:val="00B63A54"/>
    <w:rsid w:val="00B75DC6"/>
    <w:rsid w:val="00B77D18"/>
    <w:rsid w:val="00B812A8"/>
    <w:rsid w:val="00B8313A"/>
    <w:rsid w:val="00B90869"/>
    <w:rsid w:val="00B90A34"/>
    <w:rsid w:val="00B91B70"/>
    <w:rsid w:val="00B93503"/>
    <w:rsid w:val="00BA14F0"/>
    <w:rsid w:val="00BA18E1"/>
    <w:rsid w:val="00BA31E8"/>
    <w:rsid w:val="00BA4BCC"/>
    <w:rsid w:val="00BA55E0"/>
    <w:rsid w:val="00BA6649"/>
    <w:rsid w:val="00BA6BD4"/>
    <w:rsid w:val="00BA6C7A"/>
    <w:rsid w:val="00BB1082"/>
    <w:rsid w:val="00BB17D1"/>
    <w:rsid w:val="00BB2474"/>
    <w:rsid w:val="00BB3752"/>
    <w:rsid w:val="00BB40C5"/>
    <w:rsid w:val="00BB6688"/>
    <w:rsid w:val="00BC0F22"/>
    <w:rsid w:val="00BC26D4"/>
    <w:rsid w:val="00BC3ECD"/>
    <w:rsid w:val="00BC4EC1"/>
    <w:rsid w:val="00BC628C"/>
    <w:rsid w:val="00BD4A68"/>
    <w:rsid w:val="00BE0C80"/>
    <w:rsid w:val="00BE7E9A"/>
    <w:rsid w:val="00BF2A42"/>
    <w:rsid w:val="00BF5B6C"/>
    <w:rsid w:val="00BF6A9A"/>
    <w:rsid w:val="00BF76F4"/>
    <w:rsid w:val="00BF7B26"/>
    <w:rsid w:val="00C00892"/>
    <w:rsid w:val="00C01C41"/>
    <w:rsid w:val="00C01CC9"/>
    <w:rsid w:val="00C03D8C"/>
    <w:rsid w:val="00C055EC"/>
    <w:rsid w:val="00C06882"/>
    <w:rsid w:val="00C0711E"/>
    <w:rsid w:val="00C10DC9"/>
    <w:rsid w:val="00C123E0"/>
    <w:rsid w:val="00C12FB3"/>
    <w:rsid w:val="00C17341"/>
    <w:rsid w:val="00C22500"/>
    <w:rsid w:val="00C24EEF"/>
    <w:rsid w:val="00C25CF6"/>
    <w:rsid w:val="00C26C36"/>
    <w:rsid w:val="00C32768"/>
    <w:rsid w:val="00C3375F"/>
    <w:rsid w:val="00C41E9F"/>
    <w:rsid w:val="00C420BA"/>
    <w:rsid w:val="00C431DF"/>
    <w:rsid w:val="00C456BD"/>
    <w:rsid w:val="00C460B3"/>
    <w:rsid w:val="00C47FCA"/>
    <w:rsid w:val="00C530DC"/>
    <w:rsid w:val="00C5350D"/>
    <w:rsid w:val="00C54435"/>
    <w:rsid w:val="00C56EB2"/>
    <w:rsid w:val="00C6123C"/>
    <w:rsid w:val="00C6311A"/>
    <w:rsid w:val="00C660C8"/>
    <w:rsid w:val="00C6637C"/>
    <w:rsid w:val="00C6644C"/>
    <w:rsid w:val="00C67CC1"/>
    <w:rsid w:val="00C7016B"/>
    <w:rsid w:val="00C7084D"/>
    <w:rsid w:val="00C7315E"/>
    <w:rsid w:val="00C74B48"/>
    <w:rsid w:val="00C7579F"/>
    <w:rsid w:val="00C75895"/>
    <w:rsid w:val="00C762C2"/>
    <w:rsid w:val="00C76567"/>
    <w:rsid w:val="00C827B0"/>
    <w:rsid w:val="00C83C9F"/>
    <w:rsid w:val="00C862F7"/>
    <w:rsid w:val="00C87811"/>
    <w:rsid w:val="00C907BE"/>
    <w:rsid w:val="00C928E1"/>
    <w:rsid w:val="00C93128"/>
    <w:rsid w:val="00C94519"/>
    <w:rsid w:val="00C94840"/>
    <w:rsid w:val="00C94A9D"/>
    <w:rsid w:val="00C95141"/>
    <w:rsid w:val="00CA4EE3"/>
    <w:rsid w:val="00CB027F"/>
    <w:rsid w:val="00CB1A2B"/>
    <w:rsid w:val="00CB54BB"/>
    <w:rsid w:val="00CB72E1"/>
    <w:rsid w:val="00CB7BA9"/>
    <w:rsid w:val="00CC04F1"/>
    <w:rsid w:val="00CC0EBB"/>
    <w:rsid w:val="00CC6297"/>
    <w:rsid w:val="00CC7690"/>
    <w:rsid w:val="00CC78DB"/>
    <w:rsid w:val="00CD001F"/>
    <w:rsid w:val="00CD0ED6"/>
    <w:rsid w:val="00CD1986"/>
    <w:rsid w:val="00CD54BF"/>
    <w:rsid w:val="00CD5611"/>
    <w:rsid w:val="00CD5E18"/>
    <w:rsid w:val="00CE0498"/>
    <w:rsid w:val="00CE4D5C"/>
    <w:rsid w:val="00CE66D8"/>
    <w:rsid w:val="00CF05DA"/>
    <w:rsid w:val="00CF35B2"/>
    <w:rsid w:val="00CF39DA"/>
    <w:rsid w:val="00CF47FF"/>
    <w:rsid w:val="00CF58EB"/>
    <w:rsid w:val="00CF5ACE"/>
    <w:rsid w:val="00CF6FEC"/>
    <w:rsid w:val="00CF7DF0"/>
    <w:rsid w:val="00D00209"/>
    <w:rsid w:val="00D0106E"/>
    <w:rsid w:val="00D06383"/>
    <w:rsid w:val="00D147C4"/>
    <w:rsid w:val="00D17554"/>
    <w:rsid w:val="00D20E85"/>
    <w:rsid w:val="00D22840"/>
    <w:rsid w:val="00D24615"/>
    <w:rsid w:val="00D30D36"/>
    <w:rsid w:val="00D310DB"/>
    <w:rsid w:val="00D37842"/>
    <w:rsid w:val="00D410DD"/>
    <w:rsid w:val="00D42392"/>
    <w:rsid w:val="00D42700"/>
    <w:rsid w:val="00D42DC2"/>
    <w:rsid w:val="00D4302B"/>
    <w:rsid w:val="00D525AC"/>
    <w:rsid w:val="00D537E1"/>
    <w:rsid w:val="00D55BB2"/>
    <w:rsid w:val="00D55FA6"/>
    <w:rsid w:val="00D6091A"/>
    <w:rsid w:val="00D63D5D"/>
    <w:rsid w:val="00D6605A"/>
    <w:rsid w:val="00D6695F"/>
    <w:rsid w:val="00D67BA4"/>
    <w:rsid w:val="00D75644"/>
    <w:rsid w:val="00D80BB3"/>
    <w:rsid w:val="00D81656"/>
    <w:rsid w:val="00D819C2"/>
    <w:rsid w:val="00D83D87"/>
    <w:rsid w:val="00D843B4"/>
    <w:rsid w:val="00D84A6D"/>
    <w:rsid w:val="00D86A30"/>
    <w:rsid w:val="00D87EC1"/>
    <w:rsid w:val="00D90F15"/>
    <w:rsid w:val="00D91F36"/>
    <w:rsid w:val="00D92182"/>
    <w:rsid w:val="00D9286C"/>
    <w:rsid w:val="00D97CB4"/>
    <w:rsid w:val="00D97DD4"/>
    <w:rsid w:val="00DA308F"/>
    <w:rsid w:val="00DA5A8A"/>
    <w:rsid w:val="00DA60FE"/>
    <w:rsid w:val="00DB1170"/>
    <w:rsid w:val="00DB1E4C"/>
    <w:rsid w:val="00DB26CD"/>
    <w:rsid w:val="00DB441C"/>
    <w:rsid w:val="00DB44AF"/>
    <w:rsid w:val="00DB4836"/>
    <w:rsid w:val="00DC1F58"/>
    <w:rsid w:val="00DC24A6"/>
    <w:rsid w:val="00DC25D2"/>
    <w:rsid w:val="00DC339B"/>
    <w:rsid w:val="00DC5D40"/>
    <w:rsid w:val="00DC5FA9"/>
    <w:rsid w:val="00DC69A7"/>
    <w:rsid w:val="00DD30E9"/>
    <w:rsid w:val="00DD4F47"/>
    <w:rsid w:val="00DD5350"/>
    <w:rsid w:val="00DD7FBB"/>
    <w:rsid w:val="00DE0B9F"/>
    <w:rsid w:val="00DE273B"/>
    <w:rsid w:val="00DE2A9E"/>
    <w:rsid w:val="00DE4238"/>
    <w:rsid w:val="00DE657F"/>
    <w:rsid w:val="00DF1218"/>
    <w:rsid w:val="00DF1934"/>
    <w:rsid w:val="00DF6462"/>
    <w:rsid w:val="00E01C8A"/>
    <w:rsid w:val="00E02FA0"/>
    <w:rsid w:val="00E03137"/>
    <w:rsid w:val="00E036DC"/>
    <w:rsid w:val="00E07DA4"/>
    <w:rsid w:val="00E10454"/>
    <w:rsid w:val="00E10C08"/>
    <w:rsid w:val="00E112E5"/>
    <w:rsid w:val="00E122D8"/>
    <w:rsid w:val="00E12CC8"/>
    <w:rsid w:val="00E12DCC"/>
    <w:rsid w:val="00E15352"/>
    <w:rsid w:val="00E15BAF"/>
    <w:rsid w:val="00E16626"/>
    <w:rsid w:val="00E16B07"/>
    <w:rsid w:val="00E16C5C"/>
    <w:rsid w:val="00E208C2"/>
    <w:rsid w:val="00E21CC7"/>
    <w:rsid w:val="00E24C71"/>
    <w:rsid w:val="00E24D9E"/>
    <w:rsid w:val="00E25849"/>
    <w:rsid w:val="00E3197E"/>
    <w:rsid w:val="00E31EEE"/>
    <w:rsid w:val="00E33D71"/>
    <w:rsid w:val="00E33F52"/>
    <w:rsid w:val="00E342F8"/>
    <w:rsid w:val="00E346A0"/>
    <w:rsid w:val="00E351ED"/>
    <w:rsid w:val="00E35276"/>
    <w:rsid w:val="00E35B6C"/>
    <w:rsid w:val="00E37D3E"/>
    <w:rsid w:val="00E42B19"/>
    <w:rsid w:val="00E44A3D"/>
    <w:rsid w:val="00E45D5F"/>
    <w:rsid w:val="00E50B69"/>
    <w:rsid w:val="00E532FF"/>
    <w:rsid w:val="00E540A9"/>
    <w:rsid w:val="00E6034B"/>
    <w:rsid w:val="00E6155B"/>
    <w:rsid w:val="00E6549E"/>
    <w:rsid w:val="00E65EDE"/>
    <w:rsid w:val="00E70F81"/>
    <w:rsid w:val="00E71F95"/>
    <w:rsid w:val="00E720BD"/>
    <w:rsid w:val="00E74AEC"/>
    <w:rsid w:val="00E76743"/>
    <w:rsid w:val="00E77055"/>
    <w:rsid w:val="00E77460"/>
    <w:rsid w:val="00E83ABC"/>
    <w:rsid w:val="00E844F2"/>
    <w:rsid w:val="00E848E8"/>
    <w:rsid w:val="00E90AD0"/>
    <w:rsid w:val="00E91E26"/>
    <w:rsid w:val="00E92FCB"/>
    <w:rsid w:val="00EA08A2"/>
    <w:rsid w:val="00EA147F"/>
    <w:rsid w:val="00EA3B8F"/>
    <w:rsid w:val="00EA4A27"/>
    <w:rsid w:val="00EA4FA6"/>
    <w:rsid w:val="00EB1A25"/>
    <w:rsid w:val="00EB3405"/>
    <w:rsid w:val="00EC7363"/>
    <w:rsid w:val="00EC7FC0"/>
    <w:rsid w:val="00ED03AB"/>
    <w:rsid w:val="00ED1963"/>
    <w:rsid w:val="00ED1CD4"/>
    <w:rsid w:val="00ED1D2B"/>
    <w:rsid w:val="00ED3975"/>
    <w:rsid w:val="00ED48B1"/>
    <w:rsid w:val="00ED4ECE"/>
    <w:rsid w:val="00ED64B5"/>
    <w:rsid w:val="00EE514A"/>
    <w:rsid w:val="00EE6BFB"/>
    <w:rsid w:val="00EE7CCA"/>
    <w:rsid w:val="00EF0401"/>
    <w:rsid w:val="00EF2A51"/>
    <w:rsid w:val="00F002FE"/>
    <w:rsid w:val="00F06436"/>
    <w:rsid w:val="00F06E53"/>
    <w:rsid w:val="00F079AD"/>
    <w:rsid w:val="00F13BD6"/>
    <w:rsid w:val="00F15BBE"/>
    <w:rsid w:val="00F16A14"/>
    <w:rsid w:val="00F20429"/>
    <w:rsid w:val="00F227D1"/>
    <w:rsid w:val="00F244CE"/>
    <w:rsid w:val="00F24E11"/>
    <w:rsid w:val="00F31618"/>
    <w:rsid w:val="00F31EB7"/>
    <w:rsid w:val="00F32547"/>
    <w:rsid w:val="00F362D7"/>
    <w:rsid w:val="00F37D7B"/>
    <w:rsid w:val="00F5314C"/>
    <w:rsid w:val="00F5688C"/>
    <w:rsid w:val="00F60048"/>
    <w:rsid w:val="00F635DD"/>
    <w:rsid w:val="00F64D7E"/>
    <w:rsid w:val="00F650BE"/>
    <w:rsid w:val="00F6627B"/>
    <w:rsid w:val="00F66ABA"/>
    <w:rsid w:val="00F71B86"/>
    <w:rsid w:val="00F7336E"/>
    <w:rsid w:val="00F734F2"/>
    <w:rsid w:val="00F75052"/>
    <w:rsid w:val="00F764D3"/>
    <w:rsid w:val="00F76936"/>
    <w:rsid w:val="00F804D3"/>
    <w:rsid w:val="00F816CB"/>
    <w:rsid w:val="00F81CD2"/>
    <w:rsid w:val="00F82641"/>
    <w:rsid w:val="00F8502A"/>
    <w:rsid w:val="00F85FD3"/>
    <w:rsid w:val="00F86B04"/>
    <w:rsid w:val="00F90F18"/>
    <w:rsid w:val="00F929FE"/>
    <w:rsid w:val="00F937E4"/>
    <w:rsid w:val="00F95EE7"/>
    <w:rsid w:val="00FA0A1D"/>
    <w:rsid w:val="00FA1EF9"/>
    <w:rsid w:val="00FA39E6"/>
    <w:rsid w:val="00FA4795"/>
    <w:rsid w:val="00FA7A88"/>
    <w:rsid w:val="00FA7BC9"/>
    <w:rsid w:val="00FB378E"/>
    <w:rsid w:val="00FB37F1"/>
    <w:rsid w:val="00FB47C0"/>
    <w:rsid w:val="00FB501B"/>
    <w:rsid w:val="00FB719A"/>
    <w:rsid w:val="00FB7770"/>
    <w:rsid w:val="00FC5C9A"/>
    <w:rsid w:val="00FD3AF9"/>
    <w:rsid w:val="00FD3B91"/>
    <w:rsid w:val="00FD42B0"/>
    <w:rsid w:val="00FD576B"/>
    <w:rsid w:val="00FD579E"/>
    <w:rsid w:val="00FD6845"/>
    <w:rsid w:val="00FE4516"/>
    <w:rsid w:val="00FE5197"/>
    <w:rsid w:val="00FE64C8"/>
    <w:rsid w:val="00FF1C91"/>
    <w:rsid w:val="00FF2462"/>
    <w:rsid w:val="00FF24B3"/>
    <w:rsid w:val="00FF5C9A"/>
    <w:rsid w:val="00FF64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2ECD9B"/>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ind w:left="2722"/>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71F95"/>
    <w:pPr>
      <w:snapToGrid w:val="0"/>
      <w:jc w:val="left"/>
    </w:pPr>
    <w:rPr>
      <w:sz w:val="20"/>
    </w:rPr>
  </w:style>
  <w:style w:type="character" w:customStyle="1" w:styleId="afd">
    <w:name w:val="註腳文字 字元"/>
    <w:basedOn w:val="a7"/>
    <w:link w:val="afc"/>
    <w:uiPriority w:val="99"/>
    <w:semiHidden/>
    <w:rsid w:val="00E71F95"/>
    <w:rPr>
      <w:rFonts w:ascii="標楷體" w:eastAsia="標楷體"/>
      <w:kern w:val="2"/>
    </w:rPr>
  </w:style>
  <w:style w:type="character" w:styleId="afe">
    <w:name w:val="footnote reference"/>
    <w:basedOn w:val="a7"/>
    <w:uiPriority w:val="99"/>
    <w:semiHidden/>
    <w:unhideWhenUsed/>
    <w:rsid w:val="00E71F95"/>
    <w:rPr>
      <w:vertAlign w:val="superscript"/>
    </w:rPr>
  </w:style>
  <w:style w:type="character" w:styleId="aff">
    <w:name w:val="Unresolved Mention"/>
    <w:basedOn w:val="a7"/>
    <w:uiPriority w:val="99"/>
    <w:semiHidden/>
    <w:unhideWhenUsed/>
    <w:rsid w:val="00E71F95"/>
    <w:rPr>
      <w:color w:val="605E5C"/>
      <w:shd w:val="clear" w:color="auto" w:fill="E1DFDD"/>
    </w:rPr>
  </w:style>
  <w:style w:type="table" w:customStyle="1" w:styleId="TableNormal">
    <w:name w:val="Table Normal"/>
    <w:uiPriority w:val="2"/>
    <w:semiHidden/>
    <w:unhideWhenUsed/>
    <w:qFormat/>
    <w:rsid w:val="005018CB"/>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5018CB"/>
    <w:pPr>
      <w:overflowPunct/>
      <w:spacing w:before="139"/>
      <w:ind w:left="107"/>
      <w:jc w:val="left"/>
    </w:pPr>
    <w:rPr>
      <w:rFonts w:ascii="Microsoft YaHei" w:eastAsia="Microsoft YaHei" w:hAnsi="Microsoft YaHei" w:cs="Microsoft YaHei"/>
      <w:kern w:val="0"/>
      <w:sz w:val="22"/>
      <w:szCs w:val="22"/>
      <w:lang w:val="zh-TW" w:bidi="zh-TW"/>
    </w:rPr>
  </w:style>
  <w:style w:type="character" w:styleId="aff0">
    <w:name w:val="FollowedHyperlink"/>
    <w:basedOn w:val="a7"/>
    <w:uiPriority w:val="99"/>
    <w:semiHidden/>
    <w:unhideWhenUsed/>
    <w:rsid w:val="007279C2"/>
    <w:rPr>
      <w:color w:val="800080" w:themeColor="followedHyperlink"/>
      <w:u w:val="single"/>
    </w:rPr>
  </w:style>
  <w:style w:type="character" w:styleId="aff1">
    <w:name w:val="annotation reference"/>
    <w:basedOn w:val="a7"/>
    <w:uiPriority w:val="99"/>
    <w:semiHidden/>
    <w:unhideWhenUsed/>
    <w:rsid w:val="00E91E26"/>
    <w:rPr>
      <w:sz w:val="18"/>
      <w:szCs w:val="18"/>
    </w:rPr>
  </w:style>
  <w:style w:type="paragraph" w:styleId="aff2">
    <w:name w:val="annotation text"/>
    <w:basedOn w:val="a6"/>
    <w:link w:val="aff3"/>
    <w:uiPriority w:val="99"/>
    <w:semiHidden/>
    <w:unhideWhenUsed/>
    <w:rsid w:val="00E91E26"/>
    <w:pPr>
      <w:jc w:val="left"/>
    </w:pPr>
  </w:style>
  <w:style w:type="character" w:customStyle="1" w:styleId="aff3">
    <w:name w:val="註解文字 字元"/>
    <w:basedOn w:val="a7"/>
    <w:link w:val="aff2"/>
    <w:uiPriority w:val="99"/>
    <w:semiHidden/>
    <w:rsid w:val="00E91E26"/>
    <w:rPr>
      <w:rFonts w:ascii="標楷體" w:eastAsia="標楷體"/>
      <w:kern w:val="2"/>
      <w:sz w:val="32"/>
    </w:rPr>
  </w:style>
  <w:style w:type="paragraph" w:styleId="aff4">
    <w:name w:val="annotation subject"/>
    <w:basedOn w:val="aff2"/>
    <w:next w:val="aff2"/>
    <w:link w:val="aff5"/>
    <w:uiPriority w:val="99"/>
    <w:semiHidden/>
    <w:unhideWhenUsed/>
    <w:rsid w:val="00E91E26"/>
    <w:rPr>
      <w:b/>
      <w:bCs/>
    </w:rPr>
  </w:style>
  <w:style w:type="character" w:customStyle="1" w:styleId="aff5">
    <w:name w:val="註解主旨 字元"/>
    <w:basedOn w:val="aff3"/>
    <w:link w:val="aff4"/>
    <w:uiPriority w:val="99"/>
    <w:semiHidden/>
    <w:rsid w:val="00E91E26"/>
    <w:rPr>
      <w:rFonts w:ascii="標楷體" w:eastAsia="標楷體"/>
      <w:b/>
      <w:bCs/>
      <w:kern w:val="2"/>
      <w:sz w:val="32"/>
    </w:rPr>
  </w:style>
  <w:style w:type="character" w:customStyle="1" w:styleId="30">
    <w:name w:val="標題 3 字元"/>
    <w:basedOn w:val="a7"/>
    <w:link w:val="3"/>
    <w:rsid w:val="007648C0"/>
    <w:rPr>
      <w:rFonts w:ascii="標楷體" w:eastAsia="標楷體" w:hAnsi="Arial"/>
      <w:bCs/>
      <w:kern w:val="32"/>
      <w:sz w:val="32"/>
      <w:szCs w:val="36"/>
    </w:rPr>
  </w:style>
  <w:style w:type="character" w:customStyle="1" w:styleId="40">
    <w:name w:val="標題 4 字元"/>
    <w:basedOn w:val="a7"/>
    <w:link w:val="4"/>
    <w:rsid w:val="007648C0"/>
    <w:rPr>
      <w:rFonts w:ascii="標楷體" w:eastAsia="標楷體" w:hAnsi="Arial"/>
      <w:kern w:val="32"/>
      <w:sz w:val="32"/>
      <w:szCs w:val="36"/>
    </w:rPr>
  </w:style>
  <w:style w:type="character" w:customStyle="1" w:styleId="50">
    <w:name w:val="標題 5 字元"/>
    <w:basedOn w:val="a7"/>
    <w:link w:val="5"/>
    <w:rsid w:val="007648C0"/>
    <w:rPr>
      <w:rFonts w:ascii="標楷體" w:eastAsia="標楷體" w:hAnsi="Arial"/>
      <w:bCs/>
      <w:kern w:val="32"/>
      <w:sz w:val="32"/>
      <w:szCs w:val="36"/>
    </w:rPr>
  </w:style>
  <w:style w:type="character" w:customStyle="1" w:styleId="60">
    <w:name w:val="標題 6 字元"/>
    <w:basedOn w:val="a7"/>
    <w:link w:val="6"/>
    <w:rsid w:val="007648C0"/>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8432055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taipower.com.tw/tc/page.aspx?mid=216&amp;cid=169&amp;cchk=0e5c6c12-2e67-4350-980d-5cc312ce43da" TargetMode="External"/><Relationship Id="rId2" Type="http://schemas.openxmlformats.org/officeDocument/2006/relationships/hyperlink" Target="https://circular-taiwan.org/case/tpc/&#12289;https://www.taipower.com.tw/tc/news_info.aspx?id=2817&amp;chk=b2dca2e6-ceee-48e6-b742-f1c2c72bd78c&amp;mid=17&#12289;https://greennet.taipower.com.tw/Page_CircularEconomy_Plant.aspx" TargetMode="External"/><Relationship Id="rId1" Type="http://schemas.openxmlformats.org/officeDocument/2006/relationships/hyperlink" Target="https://www.taipower.com.tw/tc/page.aspx?mid=223&amp;cid=3027&amp;cchk=1a4d14c4-93f6-47a1-bd8a-7dd2c88954a2" TargetMode="External"/><Relationship Id="rId6" Type="http://schemas.openxmlformats.org/officeDocument/2006/relationships/hyperlink" Target="https://www.moea.gov.tw/MNS/populace/news/News.aspx?kind=1&amp;menu_id=40&amp;news_id=99247" TargetMode="External"/><Relationship Id="rId5" Type="http://schemas.openxmlformats.org/officeDocument/2006/relationships/hyperlink" Target="https://www.taichung.gov.tw/2010528/post" TargetMode="External"/><Relationship Id="rId4" Type="http://schemas.openxmlformats.org/officeDocument/2006/relationships/hyperlink" Target="https://www.taichung.gov.tw/1811424/po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430C1-CF42-4693-AF2C-7494C0314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22</Pages>
  <Words>1747</Words>
  <Characters>9959</Characters>
  <Application>Microsoft Office Word</Application>
  <DocSecurity>0</DocSecurity>
  <Lines>82</Lines>
  <Paragraphs>23</Paragraphs>
  <ScaleCrop>false</ScaleCrop>
  <Company>cy</Company>
  <LinksUpToDate>false</LinksUpToDate>
  <CharactersWithSpaces>11683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柯博修</cp:lastModifiedBy>
  <cp:revision>2</cp:revision>
  <cp:lastPrinted>2022-06-28T03:08:00Z</cp:lastPrinted>
  <dcterms:created xsi:type="dcterms:W3CDTF">2022-07-06T07:48:00Z</dcterms:created>
  <dcterms:modified xsi:type="dcterms:W3CDTF">2022-07-06T07:48:00Z</dcterms:modified>
  <cp:contentStatus/>
</cp:coreProperties>
</file>