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0488">
      <w:pPr>
        <w:pStyle w:val="a4"/>
        <w:kinsoku w:val="0"/>
        <w:spacing w:before="0"/>
        <w:ind w:leftChars="700" w:left="2381" w:firstLine="0"/>
        <w:rPr>
          <w:rFonts w:hint="eastAsia"/>
          <w:bCs/>
          <w:snapToGrid/>
          <w:kern w:val="0"/>
          <w:sz w:val="40"/>
        </w:rPr>
      </w:pPr>
      <w:r>
        <w:rPr>
          <w:rFonts w:hint="eastAsia"/>
          <w:bCs/>
          <w:snapToGrid/>
          <w:spacing w:val="200"/>
          <w:kern w:val="0"/>
          <w:sz w:val="40"/>
        </w:rPr>
        <w:t>糾正案文</w:t>
      </w:r>
    </w:p>
    <w:p w:rsidR="00000000" w:rsidRDefault="00A70488">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rPr>
        <w:t>臺中縣政府、</w:t>
      </w:r>
      <w:r>
        <w:rPr>
          <w:rFonts w:hint="eastAsia"/>
          <w:bCs w:val="0"/>
        </w:rPr>
        <w:t>臺中縣大雅鄉公所</w:t>
      </w:r>
      <w:r>
        <w:rPr>
          <w:rFonts w:hint="eastAsia"/>
        </w:rPr>
        <w:t>。</w:t>
      </w:r>
    </w:p>
    <w:p w:rsidR="00000000" w:rsidRDefault="00A70488">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Pr>
          <w:rFonts w:hint="eastAsia"/>
        </w:rPr>
        <w:t>案　　　由：</w:t>
      </w:r>
      <w:r>
        <w:rPr>
          <w:rFonts w:hint="eastAsia"/>
          <w:bCs w:val="0"/>
        </w:rPr>
        <w:t>臺中縣大雅鄉公所於本停車場工程完工驗收後，未依顧問公司規劃設計報告內容，積極採行相關配套措施，且未善盡維護管理責任，致停車場委外經營案屢屢流標，營運效能不彰；另</w:t>
      </w:r>
      <w:r>
        <w:rPr>
          <w:rFonts w:hint="eastAsia"/>
        </w:rPr>
        <w:t>臺中縣政府未積極督導大雅鄉公所落實辦理停車管制</w:t>
      </w:r>
      <w:r>
        <w:rPr>
          <w:rFonts w:hint="eastAsia"/>
          <w:bCs w:val="0"/>
        </w:rPr>
        <w:t>措施，復對該縣警察機關於本停車場周邊違停取締實際執行績效未充分掌握，均有怠失</w:t>
      </w:r>
      <w:r>
        <w:rPr>
          <w:rFonts w:hint="eastAsia"/>
        </w:rPr>
        <w:t>。</w:t>
      </w:r>
      <w:bookmarkEnd w:id="14"/>
      <w:bookmarkEnd w:id="15"/>
      <w:bookmarkEnd w:id="16"/>
      <w:bookmarkEnd w:id="17"/>
      <w:bookmarkEnd w:id="18"/>
    </w:p>
    <w:p w:rsidR="00000000" w:rsidRDefault="00A70488">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000000" w:rsidRDefault="00A70488">
      <w:pPr>
        <w:pStyle w:val="11"/>
        <w:ind w:left="680" w:firstLine="680"/>
        <w:rPr>
          <w:rFonts w:hint="eastAsia"/>
        </w:rPr>
      </w:pPr>
      <w:r>
        <w:rPr>
          <w:rFonts w:hint="eastAsia"/>
        </w:rPr>
        <w:t>臺中縣大雅鄉公所為辦理「</w:t>
      </w:r>
      <w:r>
        <w:rPr>
          <w:rFonts w:hAnsi="標楷體" w:hint="eastAsia"/>
        </w:rPr>
        <w:t>大雅鄉停一立體停車場工程</w:t>
      </w:r>
      <w:r>
        <w:rPr>
          <w:rFonts w:hint="eastAsia"/>
        </w:rPr>
        <w:t>」案，前獲交通部全額補助規劃設計費新台幣（下同）</w:t>
      </w:r>
      <w:r>
        <w:rPr>
          <w:rFonts w:hint="eastAsia"/>
        </w:rPr>
        <w:t>480</w:t>
      </w:r>
      <w:r>
        <w:rPr>
          <w:rFonts w:hint="eastAsia"/>
        </w:rPr>
        <w:t>萬餘元，由龍邑工程顧問公司於民國（下同）</w:t>
      </w:r>
      <w:r>
        <w:rPr>
          <w:rFonts w:hint="eastAsia"/>
        </w:rPr>
        <w:t>85</w:t>
      </w:r>
      <w:r>
        <w:rPr>
          <w:rFonts w:hint="eastAsia"/>
        </w:rPr>
        <w:t>年</w:t>
      </w:r>
      <w:r>
        <w:rPr>
          <w:rFonts w:hint="eastAsia"/>
        </w:rPr>
        <w:t>5</w:t>
      </w:r>
      <w:r>
        <w:rPr>
          <w:rFonts w:hint="eastAsia"/>
        </w:rPr>
        <w:t>月提出細部規劃設計報告；用地款由該公所自籌</w:t>
      </w:r>
      <w:r>
        <w:rPr>
          <w:rFonts w:hint="eastAsia"/>
        </w:rPr>
        <w:t>3,017</w:t>
      </w:r>
      <w:r>
        <w:rPr>
          <w:rFonts w:hint="eastAsia"/>
        </w:rPr>
        <w:t>萬餘元；該工程興建機械立體塔式停車場，工程款合計</w:t>
      </w:r>
      <w:r>
        <w:rPr>
          <w:rFonts w:hint="eastAsia"/>
        </w:rPr>
        <w:t>1</w:t>
      </w:r>
      <w:r>
        <w:rPr>
          <w:rFonts w:hint="eastAsia"/>
        </w:rPr>
        <w:t>億</w:t>
      </w:r>
      <w:r>
        <w:rPr>
          <w:rFonts w:hint="eastAsia"/>
        </w:rPr>
        <w:t>4,796</w:t>
      </w:r>
      <w:r>
        <w:rPr>
          <w:rFonts w:hint="eastAsia"/>
        </w:rPr>
        <w:t>萬餘元，其中交通部補助</w:t>
      </w:r>
      <w:r>
        <w:rPr>
          <w:rFonts w:hint="eastAsia"/>
        </w:rPr>
        <w:t>7,398</w:t>
      </w:r>
      <w:r>
        <w:rPr>
          <w:rFonts w:hint="eastAsia"/>
        </w:rPr>
        <w:t>萬餘元，前臺灣省政府住宅及都市發展局補助</w:t>
      </w:r>
      <w:r>
        <w:rPr>
          <w:rFonts w:hint="eastAsia"/>
        </w:rPr>
        <w:t>2,466</w:t>
      </w:r>
      <w:r>
        <w:rPr>
          <w:rFonts w:hint="eastAsia"/>
        </w:rPr>
        <w:t>萬餘元，臺中縣政府補助</w:t>
      </w:r>
      <w:r>
        <w:rPr>
          <w:rFonts w:hint="eastAsia"/>
        </w:rPr>
        <w:t>1,849</w:t>
      </w:r>
      <w:r>
        <w:rPr>
          <w:rFonts w:hint="eastAsia"/>
        </w:rPr>
        <w:t>萬餘元，另該公所自籌</w:t>
      </w:r>
      <w:r>
        <w:rPr>
          <w:rFonts w:hint="eastAsia"/>
        </w:rPr>
        <w:t>3,082</w:t>
      </w:r>
      <w:r>
        <w:rPr>
          <w:rFonts w:hint="eastAsia"/>
        </w:rPr>
        <w:t>萬餘元，該工程</w:t>
      </w:r>
      <w:r>
        <w:rPr>
          <w:rFonts w:hint="eastAsia"/>
        </w:rPr>
        <w:t>86</w:t>
      </w:r>
      <w:r>
        <w:rPr>
          <w:rFonts w:hint="eastAsia"/>
        </w:rPr>
        <w:t>年</w:t>
      </w:r>
      <w:r>
        <w:rPr>
          <w:rFonts w:hint="eastAsia"/>
        </w:rPr>
        <w:t>6</w:t>
      </w:r>
      <w:r>
        <w:rPr>
          <w:rFonts w:hint="eastAsia"/>
        </w:rPr>
        <w:t>月</w:t>
      </w:r>
      <w:r>
        <w:rPr>
          <w:rFonts w:hint="eastAsia"/>
        </w:rPr>
        <w:t>30</w:t>
      </w:r>
      <w:r>
        <w:rPr>
          <w:rFonts w:hint="eastAsia"/>
        </w:rPr>
        <w:t>日開工，</w:t>
      </w:r>
      <w:r>
        <w:rPr>
          <w:rFonts w:hint="eastAsia"/>
        </w:rPr>
        <w:t>88</w:t>
      </w:r>
      <w:r>
        <w:rPr>
          <w:rFonts w:hint="eastAsia"/>
        </w:rPr>
        <w:t>年</w:t>
      </w:r>
      <w:r>
        <w:rPr>
          <w:rFonts w:hint="eastAsia"/>
        </w:rPr>
        <w:t>9</w:t>
      </w:r>
      <w:r>
        <w:rPr>
          <w:rFonts w:hint="eastAsia"/>
        </w:rPr>
        <w:t>月</w:t>
      </w:r>
      <w:r>
        <w:rPr>
          <w:rFonts w:hint="eastAsia"/>
        </w:rPr>
        <w:t>2</w:t>
      </w:r>
      <w:r>
        <w:rPr>
          <w:rFonts w:hint="eastAsia"/>
        </w:rPr>
        <w:t>日完工，同年</w:t>
      </w:r>
      <w:r>
        <w:rPr>
          <w:rFonts w:hint="eastAsia"/>
        </w:rPr>
        <w:t>11</w:t>
      </w:r>
      <w:r>
        <w:rPr>
          <w:rFonts w:hint="eastAsia"/>
        </w:rPr>
        <w:t>月</w:t>
      </w:r>
      <w:r>
        <w:rPr>
          <w:rFonts w:hint="eastAsia"/>
        </w:rPr>
        <w:t>22</w:t>
      </w:r>
      <w:r>
        <w:rPr>
          <w:rFonts w:hint="eastAsia"/>
        </w:rPr>
        <w:t>日完成驗收，提供小型汽車停車位</w:t>
      </w:r>
      <w:r>
        <w:rPr>
          <w:rFonts w:hint="eastAsia"/>
        </w:rPr>
        <w:t>252</w:t>
      </w:r>
      <w:r>
        <w:rPr>
          <w:rFonts w:hint="eastAsia"/>
        </w:rPr>
        <w:t>個。</w:t>
      </w:r>
      <w:r>
        <w:rPr>
          <w:rFonts w:hAnsi="標楷體" w:hint="eastAsia"/>
        </w:rPr>
        <w:t>茲據調查就行政監督缺失部分彙陳意見如后：</w:t>
      </w:r>
      <w:bookmarkStart w:id="33" w:name="_Toc524892372"/>
      <w:bookmarkStart w:id="34" w:name="_Toc525066144"/>
      <w:bookmarkStart w:id="35" w:name="_Toc525070834"/>
      <w:bookmarkStart w:id="36" w:name="_Toc525938374"/>
      <w:bookmarkStart w:id="37" w:name="_Toc525939222"/>
      <w:bookmarkStart w:id="38" w:name="_Toc525939727"/>
    </w:p>
    <w:bookmarkEnd w:id="35"/>
    <w:bookmarkEnd w:id="36"/>
    <w:bookmarkEnd w:id="37"/>
    <w:bookmarkEnd w:id="38"/>
    <w:p w:rsidR="00000000" w:rsidRDefault="00A70488">
      <w:pPr>
        <w:pStyle w:val="2"/>
        <w:rPr>
          <w:rFonts w:hint="eastAsia"/>
        </w:rPr>
      </w:pPr>
      <w:r>
        <w:rPr>
          <w:rFonts w:hint="eastAsia"/>
          <w:bCs w:val="0"/>
        </w:rPr>
        <w:t>臺中縣大雅鄉公所於本停車場工程完工驗收後，未依顧問公司規劃設計報告內容，積極採行相關配套措施，且未</w:t>
      </w:r>
      <w:r>
        <w:rPr>
          <w:rFonts w:hint="eastAsia"/>
          <w:bCs w:val="0"/>
        </w:rPr>
        <w:t>善盡維護管理責任，致停車場委外經營案屢屢流標，營運效能不彰，顯有怠失：</w:t>
      </w:r>
    </w:p>
    <w:p w:rsidR="00000000" w:rsidRDefault="00A70488">
      <w:pPr>
        <w:pStyle w:val="3"/>
        <w:rPr>
          <w:rFonts w:hint="eastAsia"/>
        </w:rPr>
      </w:pPr>
      <w:r>
        <w:rPr>
          <w:rFonts w:hint="eastAsia"/>
        </w:rPr>
        <w:t>依</w:t>
      </w:r>
      <w:r>
        <w:rPr>
          <w:rFonts w:hint="eastAsia"/>
          <w:bCs w:val="0"/>
        </w:rPr>
        <w:t>龍邑工程顧問公司</w:t>
      </w:r>
      <w:r>
        <w:rPr>
          <w:rFonts w:hint="eastAsia"/>
          <w:bCs w:val="0"/>
        </w:rPr>
        <w:t>85</w:t>
      </w:r>
      <w:r>
        <w:rPr>
          <w:rFonts w:hint="eastAsia"/>
          <w:bCs w:val="0"/>
        </w:rPr>
        <w:t>年</w:t>
      </w:r>
      <w:r>
        <w:rPr>
          <w:rFonts w:hint="eastAsia"/>
          <w:bCs w:val="0"/>
        </w:rPr>
        <w:t>5</w:t>
      </w:r>
      <w:r>
        <w:rPr>
          <w:rFonts w:hint="eastAsia"/>
          <w:bCs w:val="0"/>
        </w:rPr>
        <w:t>月所提細部規劃設計報告第</w:t>
      </w:r>
      <w:r>
        <w:rPr>
          <w:rFonts w:hint="eastAsia"/>
          <w:bCs w:val="0"/>
        </w:rPr>
        <w:t>3.4</w:t>
      </w:r>
      <w:r>
        <w:rPr>
          <w:rFonts w:hint="eastAsia"/>
          <w:bCs w:val="0"/>
        </w:rPr>
        <w:t>節「停車供給策略研擬」就本停車場之設立，建議停車供給策略為：「</w:t>
      </w:r>
      <w:r>
        <w:rPr>
          <w:rFonts w:hint="eastAsia"/>
          <w:bCs w:val="0"/>
        </w:rPr>
        <w:t>1.</w:t>
      </w:r>
      <w:r>
        <w:rPr>
          <w:rFonts w:hint="eastAsia"/>
          <w:bCs w:val="0"/>
        </w:rPr>
        <w:t>嚴格管制停車場</w:t>
      </w:r>
      <w:r>
        <w:rPr>
          <w:rFonts w:hint="eastAsia"/>
          <w:bCs w:val="0"/>
        </w:rPr>
        <w:lastRenderedPageBreak/>
        <w:t>臨側道路之路邊停車－本停車場設立後四周道路應嚴格管制其路邊停車，除於合法格位停車外，一旦有違規停車立即開立罰單及拖吊。</w:t>
      </w:r>
      <w:r>
        <w:rPr>
          <w:rFonts w:hint="eastAsia"/>
          <w:bCs w:val="0"/>
        </w:rPr>
        <w:t>2.</w:t>
      </w:r>
      <w:r>
        <w:rPr>
          <w:rFonts w:hint="eastAsia"/>
          <w:bCs w:val="0"/>
        </w:rPr>
        <w:t>違規停車之取締管理－為避免違規停車影響道路通暢，應加強違規車輛拖吊及開立罰單。</w:t>
      </w:r>
      <w:r>
        <w:rPr>
          <w:rFonts w:hint="eastAsia"/>
          <w:bCs w:val="0"/>
        </w:rPr>
        <w:t>3.</w:t>
      </w:r>
      <w:r>
        <w:rPr>
          <w:rFonts w:hint="eastAsia"/>
          <w:bCs w:val="0"/>
        </w:rPr>
        <w:t>市中心道路皆實施停車收費。</w:t>
      </w:r>
      <w:r>
        <w:rPr>
          <w:rFonts w:hint="eastAsia"/>
          <w:bCs w:val="0"/>
        </w:rPr>
        <w:t>4.</w:t>
      </w:r>
      <w:r>
        <w:rPr>
          <w:rFonts w:hint="eastAsia"/>
          <w:bCs w:val="0"/>
        </w:rPr>
        <w:t>路邊停車費率應高於路外停車費率。」大雅鄉公所於本停車場工程完工驗收後，</w:t>
      </w:r>
      <w:r>
        <w:rPr>
          <w:rFonts w:hint="eastAsia"/>
          <w:bCs w:val="0"/>
        </w:rPr>
        <w:t>理應依照上開規劃設計報告內容，積極採行相關配套措施，以嚴格管制本停車場臨側道路之路邊停車，並於本停車場委外經營前善盡維護管理責任，以利後續委外經營之招標案得以順利進行。</w:t>
      </w:r>
    </w:p>
    <w:p w:rsidR="00000000" w:rsidRDefault="00A70488">
      <w:pPr>
        <w:pStyle w:val="3"/>
        <w:rPr>
          <w:rFonts w:hint="eastAsia"/>
        </w:rPr>
      </w:pPr>
      <w:r>
        <w:rPr>
          <w:rFonts w:hint="eastAsia"/>
        </w:rPr>
        <w:t>查本停車場</w:t>
      </w:r>
      <w:r>
        <w:rPr>
          <w:rFonts w:hint="eastAsia"/>
        </w:rPr>
        <w:t>88</w:t>
      </w:r>
      <w:r>
        <w:rPr>
          <w:rFonts w:hint="eastAsia"/>
        </w:rPr>
        <w:t>年</w:t>
      </w:r>
      <w:r>
        <w:rPr>
          <w:rFonts w:hint="eastAsia"/>
        </w:rPr>
        <w:t>11</w:t>
      </w:r>
      <w:r>
        <w:rPr>
          <w:rFonts w:hint="eastAsia"/>
        </w:rPr>
        <w:t>月完工驗收後，從</w:t>
      </w:r>
      <w:r>
        <w:rPr>
          <w:rFonts w:hint="eastAsia"/>
        </w:rPr>
        <w:t>89</w:t>
      </w:r>
      <w:r>
        <w:rPr>
          <w:rFonts w:hint="eastAsia"/>
        </w:rPr>
        <w:t>年</w:t>
      </w:r>
      <w:r>
        <w:rPr>
          <w:rFonts w:hint="eastAsia"/>
        </w:rPr>
        <w:t>5</w:t>
      </w:r>
      <w:r>
        <w:rPr>
          <w:rFonts w:hint="eastAsia"/>
        </w:rPr>
        <w:t>月</w:t>
      </w:r>
      <w:r>
        <w:rPr>
          <w:rFonts w:hint="eastAsia"/>
        </w:rPr>
        <w:t>11</w:t>
      </w:r>
      <w:r>
        <w:rPr>
          <w:rFonts w:hint="eastAsia"/>
        </w:rPr>
        <w:t>日迄</w:t>
      </w:r>
      <w:r>
        <w:rPr>
          <w:rFonts w:hint="eastAsia"/>
        </w:rPr>
        <w:t>93</w:t>
      </w:r>
      <w:r>
        <w:rPr>
          <w:rFonts w:hint="eastAsia"/>
        </w:rPr>
        <w:t>年</w:t>
      </w:r>
      <w:r>
        <w:rPr>
          <w:rFonts w:hint="eastAsia"/>
        </w:rPr>
        <w:t>6</w:t>
      </w:r>
      <w:r>
        <w:rPr>
          <w:rFonts w:hint="eastAsia"/>
        </w:rPr>
        <w:t>月</w:t>
      </w:r>
      <w:r>
        <w:rPr>
          <w:rFonts w:hint="eastAsia"/>
        </w:rPr>
        <w:t>3</w:t>
      </w:r>
      <w:r>
        <w:rPr>
          <w:rFonts w:hint="eastAsia"/>
        </w:rPr>
        <w:t>日共辦理</w:t>
      </w:r>
      <w:r>
        <w:rPr>
          <w:rFonts w:hint="eastAsia"/>
        </w:rPr>
        <w:t>12</w:t>
      </w:r>
      <w:r>
        <w:rPr>
          <w:rFonts w:hint="eastAsia"/>
        </w:rPr>
        <w:t>次委託經營招標案，然均無廠商參與投標，致履履流標。針對此點，據該公所說明其理由為：本停車場興建完工時適逢景氣低迷，人口成長及工商發現趨緩，致使停車需求萎縮；並礙於法令規定，無法低價委託經營；另部分民眾對本停車場係興建機械立體停車塔式有安全疑慮。惟據本院審計部</w:t>
      </w:r>
      <w:r>
        <w:rPr>
          <w:rFonts w:hint="eastAsia"/>
        </w:rPr>
        <w:t>93</w:t>
      </w:r>
      <w:r>
        <w:rPr>
          <w:rFonts w:hint="eastAsia"/>
        </w:rPr>
        <w:t>年</w:t>
      </w:r>
      <w:r>
        <w:rPr>
          <w:rFonts w:hint="eastAsia"/>
        </w:rPr>
        <w:t>12</w:t>
      </w:r>
      <w:r>
        <w:rPr>
          <w:rFonts w:hint="eastAsia"/>
        </w:rPr>
        <w:t>月</w:t>
      </w:r>
      <w:r>
        <w:rPr>
          <w:rFonts w:hint="eastAsia"/>
        </w:rPr>
        <w:t>16</w:t>
      </w:r>
      <w:r>
        <w:rPr>
          <w:rFonts w:hint="eastAsia"/>
        </w:rPr>
        <w:t>日函報資料：「查本案相關禁止停車線劃設工程迄至</w:t>
      </w:r>
      <w:r>
        <w:rPr>
          <w:rFonts w:hint="eastAsia"/>
        </w:rPr>
        <w:t>93</w:t>
      </w:r>
      <w:r>
        <w:rPr>
          <w:rFonts w:hint="eastAsia"/>
        </w:rPr>
        <w:t>年</w:t>
      </w:r>
      <w:r>
        <w:rPr>
          <w:rFonts w:hint="eastAsia"/>
        </w:rPr>
        <w:t>6</w:t>
      </w:r>
      <w:r>
        <w:rPr>
          <w:rFonts w:hint="eastAsia"/>
        </w:rPr>
        <w:t>月</w:t>
      </w:r>
      <w:r>
        <w:rPr>
          <w:rFonts w:hint="eastAsia"/>
        </w:rPr>
        <w:t>8</w:t>
      </w:r>
      <w:r>
        <w:rPr>
          <w:rFonts w:hint="eastAsia"/>
        </w:rPr>
        <w:t>日始完成，期間造成駕駛人隨意路邊停車，而無法取締。另停車場附近之該公所原舊址及大雅鄉農會前，均供免費停車，且停車場周圍人行道雜草蔓生，停車塔入口通道與周圍空地及人行道被民眾占用，作為停放私人車輛及攤販車。」另該公所</w:t>
      </w:r>
      <w:r>
        <w:rPr>
          <w:rFonts w:hint="eastAsia"/>
        </w:rPr>
        <w:t>97</w:t>
      </w:r>
      <w:r>
        <w:rPr>
          <w:rFonts w:hint="eastAsia"/>
        </w:rPr>
        <w:t>年</w:t>
      </w:r>
      <w:r>
        <w:rPr>
          <w:rFonts w:hint="eastAsia"/>
        </w:rPr>
        <w:t>10</w:t>
      </w:r>
      <w:r>
        <w:rPr>
          <w:rFonts w:hint="eastAsia"/>
        </w:rPr>
        <w:t>月</w:t>
      </w:r>
      <w:r>
        <w:rPr>
          <w:rFonts w:hint="eastAsia"/>
        </w:rPr>
        <w:t>14</w:t>
      </w:r>
      <w:r>
        <w:rPr>
          <w:rFonts w:hint="eastAsia"/>
        </w:rPr>
        <w:t>日於本院約詢時，針對「本停車場周邊相關禁止停車線是否已劃設完成」部分，說明略以：「已於本（</w:t>
      </w:r>
      <w:r>
        <w:rPr>
          <w:rFonts w:hint="eastAsia"/>
        </w:rPr>
        <w:t>97</w:t>
      </w:r>
      <w:r>
        <w:rPr>
          <w:rFonts w:hint="eastAsia"/>
        </w:rPr>
        <w:t>）年</w:t>
      </w:r>
      <w:r>
        <w:rPr>
          <w:rFonts w:hint="eastAsia"/>
        </w:rPr>
        <w:t>9</w:t>
      </w:r>
      <w:r>
        <w:rPr>
          <w:rFonts w:hint="eastAsia"/>
        </w:rPr>
        <w:t>月份在停車場周邊道路（補強）劃設紅線」顯示該公所於本停車場完工後，並未積極辦理周邊停車管制措施，致無從取</w:t>
      </w:r>
      <w:r>
        <w:rPr>
          <w:rFonts w:hint="eastAsia"/>
        </w:rPr>
        <w:lastRenderedPageBreak/>
        <w:t>締違規停車</w:t>
      </w:r>
      <w:r>
        <w:rPr>
          <w:rFonts w:hint="eastAsia"/>
        </w:rPr>
        <w:t>，且容任本停車場周圍人行道雜草蔓生，停車塔入口通道、周圍空地及人行道被民眾擅為占用，亦未善盡維護管理之責，此均嚴重影響廠商投標意願。大雅鄉公所針對本停車場後續營運執行效能不彰部分，曾於</w:t>
      </w:r>
      <w:r>
        <w:rPr>
          <w:rFonts w:hint="eastAsia"/>
        </w:rPr>
        <w:t>94</w:t>
      </w:r>
      <w:r>
        <w:rPr>
          <w:rFonts w:hint="eastAsia"/>
        </w:rPr>
        <w:t>年</w:t>
      </w:r>
      <w:r>
        <w:rPr>
          <w:rFonts w:hint="eastAsia"/>
        </w:rPr>
        <w:t>5</w:t>
      </w:r>
      <w:r>
        <w:rPr>
          <w:rFonts w:hint="eastAsia"/>
        </w:rPr>
        <w:t>月</w:t>
      </w:r>
      <w:r>
        <w:rPr>
          <w:rFonts w:hint="eastAsia"/>
        </w:rPr>
        <w:t>6</w:t>
      </w:r>
      <w:r>
        <w:rPr>
          <w:rFonts w:hint="eastAsia"/>
        </w:rPr>
        <w:t>日以雅鄉人字第</w:t>
      </w:r>
      <w:r>
        <w:rPr>
          <w:rFonts w:hint="eastAsia"/>
        </w:rPr>
        <w:t>0940009867</w:t>
      </w:r>
      <w:r>
        <w:rPr>
          <w:rFonts w:hint="eastAsia"/>
        </w:rPr>
        <w:t>號令懲處該公所農經課課長馬</w:t>
      </w:r>
      <w:r w:rsidR="000A06FE">
        <w:rPr>
          <w:rFonts w:hint="eastAsia"/>
        </w:rPr>
        <w:t>○○</w:t>
      </w:r>
      <w:r>
        <w:rPr>
          <w:rFonts w:hint="eastAsia"/>
        </w:rPr>
        <w:t>申誡</w:t>
      </w:r>
      <w:r>
        <w:rPr>
          <w:rFonts w:hint="eastAsia"/>
        </w:rPr>
        <w:t>1</w:t>
      </w:r>
      <w:r>
        <w:rPr>
          <w:rFonts w:hint="eastAsia"/>
        </w:rPr>
        <w:t>次。</w:t>
      </w:r>
    </w:p>
    <w:p w:rsidR="00000000" w:rsidRDefault="00A70488">
      <w:pPr>
        <w:pStyle w:val="3"/>
        <w:rPr>
          <w:rFonts w:hint="eastAsia"/>
        </w:rPr>
      </w:pPr>
      <w:r>
        <w:rPr>
          <w:rFonts w:hint="eastAsia"/>
        </w:rPr>
        <w:t>據上，</w:t>
      </w:r>
      <w:r>
        <w:rPr>
          <w:rFonts w:hint="eastAsia"/>
          <w:bCs w:val="0"/>
        </w:rPr>
        <w:t>本停車場工程完工驗收後，臺中縣大雅鄉公所除未確依顧問公司細部規劃設計報告內容，積極辦理</w:t>
      </w:r>
      <w:r>
        <w:rPr>
          <w:rFonts w:hint="eastAsia"/>
        </w:rPr>
        <w:t>相關禁止停車線劃設工程等</w:t>
      </w:r>
      <w:r>
        <w:rPr>
          <w:rFonts w:hint="eastAsia"/>
          <w:bCs w:val="0"/>
        </w:rPr>
        <w:t>相關配套措施，以嚴格管制本停車場臨側道路之路邊停車及違規停車之取締管理；該公所復容任停車場周邊</w:t>
      </w:r>
      <w:r>
        <w:rPr>
          <w:rFonts w:hint="eastAsia"/>
        </w:rPr>
        <w:t>雜草蔓生，停車塔入口通道、周圍</w:t>
      </w:r>
      <w:r>
        <w:rPr>
          <w:rFonts w:hint="eastAsia"/>
        </w:rPr>
        <w:t>均被民眾擅為占用，</w:t>
      </w:r>
      <w:r>
        <w:rPr>
          <w:rFonts w:hint="eastAsia"/>
          <w:bCs w:val="0"/>
        </w:rPr>
        <w:t>未善盡本停車場維護管理責任，均嚴重影響廠商投標意願，致本停車場委外經營招標案屢屢流標，顯有怠失。</w:t>
      </w:r>
    </w:p>
    <w:bookmarkEnd w:id="34"/>
    <w:p w:rsidR="00000000" w:rsidRDefault="00A70488">
      <w:pPr>
        <w:pStyle w:val="2"/>
        <w:kinsoku w:val="0"/>
        <w:rPr>
          <w:rFonts w:hint="eastAsia"/>
        </w:rPr>
      </w:pPr>
      <w:r>
        <w:rPr>
          <w:rFonts w:hint="eastAsia"/>
        </w:rPr>
        <w:t>臺中縣政府未積極督導大雅鄉公所落實辦理停車管制</w:t>
      </w:r>
      <w:r>
        <w:rPr>
          <w:rFonts w:hint="eastAsia"/>
          <w:bCs w:val="0"/>
        </w:rPr>
        <w:t>措施，復對該縣警察機關於本停車場周邊違停取締實際執行績效未充分掌握，亦有怠失：</w:t>
      </w:r>
    </w:p>
    <w:p w:rsidR="00000000" w:rsidRDefault="00A70488">
      <w:pPr>
        <w:pStyle w:val="3"/>
        <w:rPr>
          <w:rFonts w:hint="eastAsia"/>
        </w:rPr>
      </w:pPr>
      <w:r>
        <w:rPr>
          <w:rFonts w:hint="eastAsia"/>
        </w:rPr>
        <w:t>依據停車場法第</w:t>
      </w:r>
      <w:r>
        <w:rPr>
          <w:rFonts w:hint="eastAsia"/>
        </w:rPr>
        <w:t>3</w:t>
      </w:r>
      <w:r>
        <w:rPr>
          <w:rFonts w:hint="eastAsia"/>
        </w:rPr>
        <w:t>條規定：「</w:t>
      </w:r>
      <w:r>
        <w:t>本法所稱主管機關︰在中央為交通部；在直轄巿為直轄巿政府</w:t>
      </w:r>
      <w:r>
        <w:rPr>
          <w:rFonts w:hint="eastAsia"/>
        </w:rPr>
        <w:t>；</w:t>
      </w:r>
      <w:r>
        <w:t>在縣</w:t>
      </w:r>
      <w:r>
        <w:t>(</w:t>
      </w:r>
      <w:r>
        <w:t>巿</w:t>
      </w:r>
      <w:r>
        <w:t>)</w:t>
      </w:r>
      <w:r>
        <w:t>為縣</w:t>
      </w:r>
      <w:r>
        <w:t>(</w:t>
      </w:r>
      <w:r>
        <w:t>巿</w:t>
      </w:r>
      <w:r>
        <w:t>)</w:t>
      </w:r>
      <w:r>
        <w:t>政府。</w:t>
      </w:r>
      <w:r>
        <w:rPr>
          <w:rFonts w:hint="eastAsia"/>
        </w:rPr>
        <w:t>」同法第</w:t>
      </w:r>
      <w:r>
        <w:rPr>
          <w:rFonts w:hint="eastAsia"/>
        </w:rPr>
        <w:t>18</w:t>
      </w:r>
      <w:r>
        <w:rPr>
          <w:rFonts w:hint="eastAsia"/>
        </w:rPr>
        <w:t>條規定：「</w:t>
      </w:r>
      <w:r>
        <w:t>路外公共停車場附近地區之道路，主管機關應視需要劃定禁止停車區，如鄰接禁止停車區路段有劃設路邊停車場之必要時，應以計時收費為限。</w:t>
      </w:r>
      <w:r>
        <w:rPr>
          <w:rFonts w:hint="eastAsia"/>
        </w:rPr>
        <w:t>」復依地方制度</w:t>
      </w:r>
      <w:r>
        <w:rPr>
          <w:rFonts w:hint="eastAsia"/>
        </w:rPr>
        <w:t>法第</w:t>
      </w:r>
      <w:r>
        <w:rPr>
          <w:rFonts w:hint="eastAsia"/>
        </w:rPr>
        <w:t>56</w:t>
      </w:r>
      <w:r>
        <w:rPr>
          <w:rFonts w:hint="eastAsia"/>
        </w:rPr>
        <w:t>條第</w:t>
      </w:r>
      <w:r>
        <w:rPr>
          <w:rFonts w:hint="eastAsia"/>
        </w:rPr>
        <w:t>1</w:t>
      </w:r>
      <w:r>
        <w:rPr>
          <w:rFonts w:hint="eastAsia"/>
        </w:rPr>
        <w:t>項規定：「</w:t>
      </w:r>
      <w:r>
        <w:t>縣</w:t>
      </w:r>
      <w:r>
        <w:t>(</w:t>
      </w:r>
      <w:r>
        <w:t>市</w:t>
      </w:r>
      <w:r>
        <w:t>)</w:t>
      </w:r>
      <w:r>
        <w:t>政府置縣</w:t>
      </w:r>
      <w:r>
        <w:t>(</w:t>
      </w:r>
      <w:r>
        <w:t>市</w:t>
      </w:r>
      <w:r>
        <w:t>)</w:t>
      </w:r>
      <w:r>
        <w:t>長一人，對外代表該縣</w:t>
      </w:r>
      <w:r>
        <w:t>(</w:t>
      </w:r>
      <w:r>
        <w:t>市</w:t>
      </w:r>
      <w:r>
        <w:t>)</w:t>
      </w:r>
      <w:r>
        <w:t>，綜理縣</w:t>
      </w:r>
      <w:r>
        <w:t>(</w:t>
      </w:r>
      <w:r>
        <w:t>市</w:t>
      </w:r>
      <w:r>
        <w:t>)</w:t>
      </w:r>
      <w:r>
        <w:t>政，縣長並指導監督所轄鄉</w:t>
      </w:r>
      <w:r>
        <w:t xml:space="preserve"> (</w:t>
      </w:r>
      <w:r>
        <w:t>鎮、市</w:t>
      </w:r>
      <w:r>
        <w:t xml:space="preserve">) </w:t>
      </w:r>
      <w:r>
        <w:t>自治</w:t>
      </w:r>
      <w:r>
        <w:rPr>
          <w:rFonts w:hAnsi="標楷體" w:hint="eastAsia"/>
        </w:rPr>
        <w:t>…</w:t>
      </w:r>
      <w:r>
        <w:rPr>
          <w:rFonts w:hint="eastAsia"/>
        </w:rPr>
        <w:t>」臺中縣政府對所管轄大雅鄉公所本案停車場之營運管理，負有</w:t>
      </w:r>
      <w:r>
        <w:t>指導監督</w:t>
      </w:r>
      <w:r>
        <w:rPr>
          <w:rFonts w:hint="eastAsia"/>
        </w:rPr>
        <w:t>職責，並應視現況</w:t>
      </w:r>
      <w:r>
        <w:t>需要</w:t>
      </w:r>
      <w:r>
        <w:rPr>
          <w:rFonts w:hint="eastAsia"/>
        </w:rPr>
        <w:t>，積極督導該公所在</w:t>
      </w:r>
      <w:r>
        <w:rPr>
          <w:rFonts w:hint="eastAsia"/>
        </w:rPr>
        <w:lastRenderedPageBreak/>
        <w:t>本</w:t>
      </w:r>
      <w:r>
        <w:t>停車場附近道路</w:t>
      </w:r>
      <w:r>
        <w:rPr>
          <w:rFonts w:hint="eastAsia"/>
        </w:rPr>
        <w:t>，</w:t>
      </w:r>
      <w:r>
        <w:t>劃定禁止停車區</w:t>
      </w:r>
      <w:r>
        <w:rPr>
          <w:rFonts w:hint="eastAsia"/>
        </w:rPr>
        <w:t>，以落實停車管制措施。</w:t>
      </w:r>
    </w:p>
    <w:p w:rsidR="00000000" w:rsidRDefault="00A70488">
      <w:pPr>
        <w:pStyle w:val="3"/>
        <w:rPr>
          <w:rFonts w:hint="eastAsia"/>
        </w:rPr>
      </w:pPr>
      <w:r>
        <w:rPr>
          <w:rFonts w:hint="eastAsia"/>
        </w:rPr>
        <w:t>惟查本案停車場</w:t>
      </w:r>
      <w:r>
        <w:rPr>
          <w:rFonts w:hint="eastAsia"/>
        </w:rPr>
        <w:t>88</w:t>
      </w:r>
      <w:r>
        <w:rPr>
          <w:rFonts w:hint="eastAsia"/>
        </w:rPr>
        <w:t>年</w:t>
      </w:r>
      <w:r>
        <w:rPr>
          <w:rFonts w:hint="eastAsia"/>
        </w:rPr>
        <w:t>11</w:t>
      </w:r>
      <w:r>
        <w:rPr>
          <w:rFonts w:hint="eastAsia"/>
        </w:rPr>
        <w:t>月完工驗收後，大雅鄉公所對本停車場之相關禁止停車線劃設工程卻延至</w:t>
      </w:r>
      <w:r>
        <w:rPr>
          <w:rFonts w:hint="eastAsia"/>
        </w:rPr>
        <w:t>93</w:t>
      </w:r>
      <w:r>
        <w:rPr>
          <w:rFonts w:hint="eastAsia"/>
        </w:rPr>
        <w:t>年</w:t>
      </w:r>
      <w:r>
        <w:rPr>
          <w:rFonts w:hint="eastAsia"/>
        </w:rPr>
        <w:t>6</w:t>
      </w:r>
      <w:r>
        <w:rPr>
          <w:rFonts w:hint="eastAsia"/>
        </w:rPr>
        <w:t>月</w:t>
      </w:r>
      <w:r>
        <w:rPr>
          <w:rFonts w:hint="eastAsia"/>
        </w:rPr>
        <w:t>8</w:t>
      </w:r>
      <w:r>
        <w:rPr>
          <w:rFonts w:hint="eastAsia"/>
        </w:rPr>
        <w:t>日始完成（</w:t>
      </w:r>
      <w:r>
        <w:rPr>
          <w:rFonts w:hint="eastAsia"/>
        </w:rPr>
        <w:t>97</w:t>
      </w:r>
      <w:r>
        <w:rPr>
          <w:rFonts w:hint="eastAsia"/>
        </w:rPr>
        <w:t>年</w:t>
      </w:r>
      <w:r>
        <w:rPr>
          <w:rFonts w:hint="eastAsia"/>
        </w:rPr>
        <w:t>9</w:t>
      </w:r>
      <w:r>
        <w:rPr>
          <w:rFonts w:hint="eastAsia"/>
        </w:rPr>
        <w:t>月復於本停車場周邊道路補強劃設紅線），期間造成駕駛人隨意路邊停車，卻無法取締，嚴重影響廠商投標意願，致本停</w:t>
      </w:r>
      <w:r>
        <w:rPr>
          <w:rFonts w:hint="eastAsia"/>
        </w:rPr>
        <w:t>車場委託經營案</w:t>
      </w:r>
      <w:r>
        <w:rPr>
          <w:rFonts w:hint="eastAsia"/>
        </w:rPr>
        <w:t>89</w:t>
      </w:r>
      <w:r>
        <w:rPr>
          <w:rFonts w:hint="eastAsia"/>
        </w:rPr>
        <w:t>年</w:t>
      </w:r>
      <w:r>
        <w:rPr>
          <w:rFonts w:hint="eastAsia"/>
        </w:rPr>
        <w:t>5</w:t>
      </w:r>
      <w:r>
        <w:rPr>
          <w:rFonts w:hint="eastAsia"/>
        </w:rPr>
        <w:t>月</w:t>
      </w:r>
      <w:r>
        <w:rPr>
          <w:rFonts w:hint="eastAsia"/>
        </w:rPr>
        <w:t>11</w:t>
      </w:r>
      <w:r>
        <w:rPr>
          <w:rFonts w:hint="eastAsia"/>
        </w:rPr>
        <w:t>日迄</w:t>
      </w:r>
      <w:r>
        <w:rPr>
          <w:rFonts w:hint="eastAsia"/>
        </w:rPr>
        <w:t>93</w:t>
      </w:r>
      <w:r>
        <w:rPr>
          <w:rFonts w:hint="eastAsia"/>
        </w:rPr>
        <w:t>年</w:t>
      </w:r>
      <w:r>
        <w:rPr>
          <w:rFonts w:hint="eastAsia"/>
        </w:rPr>
        <w:t>6</w:t>
      </w:r>
      <w:r>
        <w:rPr>
          <w:rFonts w:hint="eastAsia"/>
        </w:rPr>
        <w:t>月</w:t>
      </w:r>
      <w:r>
        <w:rPr>
          <w:rFonts w:hint="eastAsia"/>
        </w:rPr>
        <w:t>3</w:t>
      </w:r>
      <w:r>
        <w:rPr>
          <w:rFonts w:hint="eastAsia"/>
        </w:rPr>
        <w:t>日連續流標</w:t>
      </w:r>
      <w:r>
        <w:rPr>
          <w:rFonts w:hint="eastAsia"/>
        </w:rPr>
        <w:t>12</w:t>
      </w:r>
      <w:r>
        <w:rPr>
          <w:rFonts w:hint="eastAsia"/>
        </w:rPr>
        <w:t>次。另據交通部</w:t>
      </w:r>
      <w:r>
        <w:rPr>
          <w:rFonts w:hint="eastAsia"/>
        </w:rPr>
        <w:t>92</w:t>
      </w:r>
      <w:r>
        <w:rPr>
          <w:rFonts w:hint="eastAsia"/>
        </w:rPr>
        <w:t>年</w:t>
      </w:r>
      <w:r>
        <w:rPr>
          <w:rFonts w:hint="eastAsia"/>
        </w:rPr>
        <w:t>8</w:t>
      </w:r>
      <w:r>
        <w:rPr>
          <w:rFonts w:hint="eastAsia"/>
        </w:rPr>
        <w:t>月</w:t>
      </w:r>
      <w:r>
        <w:rPr>
          <w:rFonts w:hint="eastAsia"/>
        </w:rPr>
        <w:t>21</w:t>
      </w:r>
      <w:r>
        <w:rPr>
          <w:rFonts w:hint="eastAsia"/>
        </w:rPr>
        <w:t>日、</w:t>
      </w:r>
      <w:r>
        <w:rPr>
          <w:rFonts w:hint="eastAsia"/>
        </w:rPr>
        <w:t>93</w:t>
      </w:r>
      <w:r>
        <w:rPr>
          <w:rFonts w:hint="eastAsia"/>
        </w:rPr>
        <w:t>年</w:t>
      </w:r>
      <w:r>
        <w:rPr>
          <w:rFonts w:hint="eastAsia"/>
        </w:rPr>
        <w:t>8</w:t>
      </w:r>
      <w:r>
        <w:rPr>
          <w:rFonts w:hint="eastAsia"/>
        </w:rPr>
        <w:t>月</w:t>
      </w:r>
      <w:r>
        <w:rPr>
          <w:rFonts w:hint="eastAsia"/>
        </w:rPr>
        <w:t>19</w:t>
      </w:r>
      <w:r>
        <w:rPr>
          <w:rFonts w:hint="eastAsia"/>
        </w:rPr>
        <w:t>日、</w:t>
      </w:r>
      <w:r>
        <w:rPr>
          <w:rFonts w:hint="eastAsia"/>
        </w:rPr>
        <w:t>95</w:t>
      </w:r>
      <w:r>
        <w:rPr>
          <w:rFonts w:hint="eastAsia"/>
        </w:rPr>
        <w:t>年</w:t>
      </w:r>
      <w:r>
        <w:rPr>
          <w:rFonts w:hint="eastAsia"/>
        </w:rPr>
        <w:t>9</w:t>
      </w:r>
      <w:r>
        <w:rPr>
          <w:rFonts w:hint="eastAsia"/>
        </w:rPr>
        <w:t>月</w:t>
      </w:r>
      <w:r>
        <w:rPr>
          <w:rFonts w:hint="eastAsia"/>
        </w:rPr>
        <w:t>13</w:t>
      </w:r>
      <w:r>
        <w:rPr>
          <w:rFonts w:hint="eastAsia"/>
        </w:rPr>
        <w:t>日及</w:t>
      </w:r>
      <w:r>
        <w:rPr>
          <w:rFonts w:hint="eastAsia"/>
        </w:rPr>
        <w:t>96</w:t>
      </w:r>
      <w:r>
        <w:rPr>
          <w:rFonts w:hint="eastAsia"/>
        </w:rPr>
        <w:t>年</w:t>
      </w:r>
      <w:r>
        <w:rPr>
          <w:rFonts w:hint="eastAsia"/>
        </w:rPr>
        <w:t>3</w:t>
      </w:r>
      <w:r>
        <w:rPr>
          <w:rFonts w:hint="eastAsia"/>
        </w:rPr>
        <w:t>月</w:t>
      </w:r>
      <w:r>
        <w:rPr>
          <w:rFonts w:hint="eastAsia"/>
        </w:rPr>
        <w:t>27</w:t>
      </w:r>
      <w:r>
        <w:rPr>
          <w:rFonts w:hint="eastAsia"/>
        </w:rPr>
        <w:t>日實地督導考核會議均指摘：「本停車場周邊道路違規停車嚴重，請提臺中縣道安會報協助加強取締。」益證臺中縣政府除未積極督導大雅鄉公所儘速辦理本停車場相關停車管制</w:t>
      </w:r>
      <w:r>
        <w:rPr>
          <w:rFonts w:hint="eastAsia"/>
          <w:bCs w:val="0"/>
        </w:rPr>
        <w:t>措施，且未嚴格督促臺中縣警察局協助處理本停車場周邊違規停車問題，</w:t>
      </w:r>
      <w:r>
        <w:rPr>
          <w:rFonts w:hint="eastAsia"/>
        </w:rPr>
        <w:t>致本停車場完工驗收後，迄無法正常發揮營運效能</w:t>
      </w:r>
      <w:r>
        <w:rPr>
          <w:rFonts w:hint="eastAsia"/>
          <w:bCs w:val="0"/>
        </w:rPr>
        <w:t>。</w:t>
      </w:r>
    </w:p>
    <w:p w:rsidR="00000000" w:rsidRDefault="00A70488">
      <w:pPr>
        <w:pStyle w:val="3"/>
        <w:rPr>
          <w:rFonts w:hint="eastAsia"/>
        </w:rPr>
      </w:pPr>
      <w:r>
        <w:rPr>
          <w:rFonts w:hint="eastAsia"/>
        </w:rPr>
        <w:t>復查本停車場</w:t>
      </w:r>
      <w:r>
        <w:rPr>
          <w:rFonts w:hint="eastAsia"/>
        </w:rPr>
        <w:t>97</w:t>
      </w:r>
      <w:r>
        <w:rPr>
          <w:rFonts w:hint="eastAsia"/>
        </w:rPr>
        <w:t>年</w:t>
      </w:r>
      <w:r>
        <w:rPr>
          <w:rFonts w:hint="eastAsia"/>
        </w:rPr>
        <w:t>2</w:t>
      </w:r>
      <w:r>
        <w:rPr>
          <w:rFonts w:hint="eastAsia"/>
        </w:rPr>
        <w:t>月</w:t>
      </w:r>
      <w:r>
        <w:rPr>
          <w:rFonts w:hint="eastAsia"/>
        </w:rPr>
        <w:t>20</w:t>
      </w:r>
      <w:r>
        <w:rPr>
          <w:rFonts w:hint="eastAsia"/>
        </w:rPr>
        <w:t>日開標，合格投標廠商僅</w:t>
      </w:r>
      <w:r>
        <w:rPr>
          <w:rFonts w:hint="eastAsia"/>
        </w:rPr>
        <w:t>1</w:t>
      </w:r>
      <w:r>
        <w:rPr>
          <w:rFonts w:hint="eastAsia"/>
        </w:rPr>
        <w:t>家，由鎰宏電機工程公司以</w:t>
      </w:r>
      <w:r>
        <w:rPr>
          <w:rFonts w:hint="eastAsia"/>
        </w:rPr>
        <w:t>90</w:t>
      </w:r>
      <w:r>
        <w:rPr>
          <w:rFonts w:hint="eastAsia"/>
        </w:rPr>
        <w:t>萬元得標（依雙方所簽訂「臺</w:t>
      </w:r>
      <w:r>
        <w:rPr>
          <w:rFonts w:hint="eastAsia"/>
        </w:rPr>
        <w:t>中縣大雅鄉公有停一立體停車場委託民間經營管理」契約書第</w:t>
      </w:r>
      <w:r>
        <w:rPr>
          <w:rFonts w:hint="eastAsia"/>
        </w:rPr>
        <w:t>8</w:t>
      </w:r>
      <w:r>
        <w:rPr>
          <w:rFonts w:hint="eastAsia"/>
        </w:rPr>
        <w:t>條規定：本契約前</w:t>
      </w:r>
      <w:r>
        <w:rPr>
          <w:rFonts w:hint="eastAsia"/>
        </w:rPr>
        <w:t>7</w:t>
      </w:r>
      <w:r>
        <w:rPr>
          <w:rFonts w:hint="eastAsia"/>
        </w:rPr>
        <w:t>年免權利金，第</w:t>
      </w:r>
      <w:r>
        <w:rPr>
          <w:rFonts w:hint="eastAsia"/>
        </w:rPr>
        <w:t>8</w:t>
      </w:r>
      <w:r>
        <w:rPr>
          <w:rFonts w:hint="eastAsia"/>
        </w:rPr>
        <w:t>、</w:t>
      </w:r>
      <w:r>
        <w:rPr>
          <w:rFonts w:hint="eastAsia"/>
        </w:rPr>
        <w:t>9</w:t>
      </w:r>
      <w:r>
        <w:rPr>
          <w:rFonts w:hint="eastAsia"/>
        </w:rPr>
        <w:t>、</w:t>
      </w:r>
      <w:r>
        <w:rPr>
          <w:rFonts w:hint="eastAsia"/>
        </w:rPr>
        <w:t>10</w:t>
      </w:r>
      <w:r>
        <w:rPr>
          <w:rFonts w:hint="eastAsia"/>
        </w:rPr>
        <w:t>年每年權利金</w:t>
      </w:r>
      <w:r>
        <w:rPr>
          <w:rFonts w:hint="eastAsia"/>
        </w:rPr>
        <w:t>30</w:t>
      </w:r>
      <w:r>
        <w:rPr>
          <w:rFonts w:hint="eastAsia"/>
        </w:rPr>
        <w:t>萬元。），本停車場從</w:t>
      </w:r>
      <w:r>
        <w:rPr>
          <w:rFonts w:hint="eastAsia"/>
        </w:rPr>
        <w:t>97</w:t>
      </w:r>
      <w:r>
        <w:rPr>
          <w:rFonts w:hint="eastAsia"/>
        </w:rPr>
        <w:t>年</w:t>
      </w:r>
      <w:r>
        <w:rPr>
          <w:rFonts w:hint="eastAsia"/>
        </w:rPr>
        <w:t>6</w:t>
      </w:r>
      <w:r>
        <w:rPr>
          <w:rFonts w:hint="eastAsia"/>
        </w:rPr>
        <w:t>月</w:t>
      </w:r>
      <w:r>
        <w:rPr>
          <w:rFonts w:hint="eastAsia"/>
        </w:rPr>
        <w:t>1</w:t>
      </w:r>
      <w:r>
        <w:rPr>
          <w:rFonts w:hint="eastAsia"/>
        </w:rPr>
        <w:t>日起正式對外營運。據該公司</w:t>
      </w:r>
      <w:r>
        <w:rPr>
          <w:rFonts w:hint="eastAsia"/>
        </w:rPr>
        <w:t>97</w:t>
      </w:r>
      <w:r>
        <w:rPr>
          <w:rFonts w:hint="eastAsia"/>
        </w:rPr>
        <w:t>年</w:t>
      </w:r>
      <w:r>
        <w:rPr>
          <w:rFonts w:hint="eastAsia"/>
        </w:rPr>
        <w:t>6</w:t>
      </w:r>
      <w:r>
        <w:rPr>
          <w:rFonts w:hint="eastAsia"/>
        </w:rPr>
        <w:t>月營運月報表登載為：「路邊紅線違規嚴重，盼嚴加取締。本月收入總計</w:t>
      </w:r>
      <w:r>
        <w:rPr>
          <w:rFonts w:hint="eastAsia"/>
        </w:rPr>
        <w:t>3,300</w:t>
      </w:r>
      <w:r>
        <w:rPr>
          <w:rFonts w:hint="eastAsia"/>
        </w:rPr>
        <w:t>元。停車率尚未登載。」同年</w:t>
      </w:r>
      <w:r>
        <w:rPr>
          <w:rFonts w:hint="eastAsia"/>
        </w:rPr>
        <w:t>7</w:t>
      </w:r>
      <w:r>
        <w:rPr>
          <w:rFonts w:hint="eastAsia"/>
        </w:rPr>
        <w:t>月登載：「路邊違停嚴重，盼加強取締。停車率白天</w:t>
      </w:r>
      <w:r>
        <w:rPr>
          <w:rFonts w:hint="eastAsia"/>
        </w:rPr>
        <w:t>6%</w:t>
      </w:r>
      <w:r>
        <w:rPr>
          <w:rFonts w:hint="eastAsia"/>
        </w:rPr>
        <w:t>、晚上</w:t>
      </w:r>
      <w:r>
        <w:rPr>
          <w:rFonts w:hint="eastAsia"/>
        </w:rPr>
        <w:t>7.6%</w:t>
      </w:r>
      <w:r>
        <w:rPr>
          <w:rFonts w:hint="eastAsia"/>
        </w:rPr>
        <w:t>。本月收入總計</w:t>
      </w:r>
      <w:r>
        <w:rPr>
          <w:rFonts w:hint="eastAsia"/>
        </w:rPr>
        <w:t>16,200</w:t>
      </w:r>
      <w:r>
        <w:rPr>
          <w:rFonts w:hint="eastAsia"/>
        </w:rPr>
        <w:t>元。」同年</w:t>
      </w:r>
      <w:r>
        <w:rPr>
          <w:rFonts w:hint="eastAsia"/>
        </w:rPr>
        <w:t>8</w:t>
      </w:r>
      <w:r>
        <w:rPr>
          <w:rFonts w:hint="eastAsia"/>
        </w:rPr>
        <w:t>月登載：「路邊停車違規嚴重，尤其假日，盼能嚴加取締。停車率白天</w:t>
      </w:r>
      <w:r>
        <w:rPr>
          <w:rFonts w:hint="eastAsia"/>
        </w:rPr>
        <w:t>14.5%</w:t>
      </w:r>
      <w:r>
        <w:rPr>
          <w:rFonts w:hint="eastAsia"/>
        </w:rPr>
        <w:t>、晚上</w:t>
      </w:r>
      <w:r>
        <w:rPr>
          <w:rFonts w:hint="eastAsia"/>
        </w:rPr>
        <w:t>17.2%</w:t>
      </w:r>
      <w:r>
        <w:rPr>
          <w:rFonts w:hint="eastAsia"/>
        </w:rPr>
        <w:t>。本月收入總計</w:t>
      </w:r>
      <w:r>
        <w:rPr>
          <w:rFonts w:hint="eastAsia"/>
        </w:rPr>
        <w:t>36,480</w:t>
      </w:r>
      <w:r>
        <w:rPr>
          <w:rFonts w:hint="eastAsia"/>
        </w:rPr>
        <w:t>元。」</w:t>
      </w:r>
      <w:r>
        <w:rPr>
          <w:rFonts w:hint="eastAsia"/>
        </w:rPr>
        <w:lastRenderedPageBreak/>
        <w:t>同年</w:t>
      </w:r>
      <w:r>
        <w:rPr>
          <w:rFonts w:hint="eastAsia"/>
        </w:rPr>
        <w:t>9</w:t>
      </w:r>
      <w:r>
        <w:rPr>
          <w:rFonts w:hint="eastAsia"/>
        </w:rPr>
        <w:t>月登載：「</w:t>
      </w:r>
      <w:r>
        <w:rPr>
          <w:rFonts w:hint="eastAsia"/>
        </w:rPr>
        <w:t>(1)</w:t>
      </w:r>
      <w:r>
        <w:rPr>
          <w:rFonts w:hint="eastAsia"/>
        </w:rPr>
        <w:t>路邊紅線違規停車嚴重。</w:t>
      </w:r>
      <w:r>
        <w:rPr>
          <w:rFonts w:hint="eastAsia"/>
        </w:rPr>
        <w:t>(2)</w:t>
      </w:r>
      <w:r>
        <w:rPr>
          <w:rFonts w:hint="eastAsia"/>
        </w:rPr>
        <w:t>場內路間破損嚴重，盼重新鋪設。停車率白天</w:t>
      </w:r>
      <w:r>
        <w:rPr>
          <w:rFonts w:hint="eastAsia"/>
        </w:rPr>
        <w:t>15.6%</w:t>
      </w:r>
      <w:r>
        <w:rPr>
          <w:rFonts w:hint="eastAsia"/>
        </w:rPr>
        <w:t>、晚上</w:t>
      </w:r>
      <w:r>
        <w:rPr>
          <w:rFonts w:hint="eastAsia"/>
        </w:rPr>
        <w:t>19.3%</w:t>
      </w:r>
      <w:r>
        <w:rPr>
          <w:rFonts w:hint="eastAsia"/>
        </w:rPr>
        <w:t>。本月收入總計</w:t>
      </w:r>
      <w:r>
        <w:rPr>
          <w:rFonts w:hint="eastAsia"/>
        </w:rPr>
        <w:t>40,780</w:t>
      </w:r>
      <w:r>
        <w:rPr>
          <w:rFonts w:hint="eastAsia"/>
        </w:rPr>
        <w:t>元（目前月租</w:t>
      </w:r>
      <w:r>
        <w:rPr>
          <w:rFonts w:hint="eastAsia"/>
        </w:rPr>
        <w:t>800</w:t>
      </w:r>
      <w:r>
        <w:rPr>
          <w:rFonts w:hint="eastAsia"/>
        </w:rPr>
        <w:t>元，每小時零租</w:t>
      </w:r>
      <w:r>
        <w:rPr>
          <w:rFonts w:hint="eastAsia"/>
        </w:rPr>
        <w:t>20</w:t>
      </w:r>
      <w:r>
        <w:rPr>
          <w:rFonts w:hint="eastAsia"/>
        </w:rPr>
        <w:t>元）。」顯見本案停車場</w:t>
      </w:r>
      <w:r>
        <w:rPr>
          <w:rFonts w:hint="eastAsia"/>
        </w:rPr>
        <w:t>97</w:t>
      </w:r>
      <w:r>
        <w:rPr>
          <w:rFonts w:hint="eastAsia"/>
        </w:rPr>
        <w:t>年</w:t>
      </w:r>
      <w:r>
        <w:rPr>
          <w:rFonts w:hint="eastAsia"/>
        </w:rPr>
        <w:t>6</w:t>
      </w:r>
      <w:r>
        <w:rPr>
          <w:rFonts w:hint="eastAsia"/>
        </w:rPr>
        <w:t>月</w:t>
      </w:r>
      <w:r>
        <w:rPr>
          <w:rFonts w:hint="eastAsia"/>
        </w:rPr>
        <w:t>1</w:t>
      </w:r>
      <w:r>
        <w:rPr>
          <w:rFonts w:hint="eastAsia"/>
        </w:rPr>
        <w:t>日正式對外營運後，停車塔雖均已修復能正常運作，停車率及營運收入亦逐月提升，惟尚未達停車場活化標準，且停車場周邊道路已劃設紅線區域目前仍違停嚴重；此外，交通</w:t>
      </w:r>
      <w:r>
        <w:rPr>
          <w:rFonts w:hAnsi="標楷體" w:hint="eastAsia"/>
        </w:rPr>
        <w:t>部</w:t>
      </w:r>
      <w:r>
        <w:rPr>
          <w:rFonts w:hAnsi="標楷體" w:hint="eastAsia"/>
        </w:rPr>
        <w:t>97</w:t>
      </w:r>
      <w:r>
        <w:rPr>
          <w:rFonts w:hAnsi="標楷體" w:hint="eastAsia"/>
        </w:rPr>
        <w:t>年</w:t>
      </w:r>
      <w:r>
        <w:rPr>
          <w:rFonts w:hAnsi="標楷體" w:hint="eastAsia"/>
        </w:rPr>
        <w:t>9</w:t>
      </w:r>
      <w:r>
        <w:rPr>
          <w:rFonts w:hAnsi="標楷體" w:hint="eastAsia"/>
        </w:rPr>
        <w:t>月</w:t>
      </w:r>
      <w:r>
        <w:rPr>
          <w:rFonts w:hAnsi="標楷體" w:hint="eastAsia"/>
        </w:rPr>
        <w:t>10</w:t>
      </w:r>
      <w:r>
        <w:rPr>
          <w:rFonts w:hAnsi="標楷體" w:hint="eastAsia"/>
        </w:rPr>
        <w:t>日實地督導考核會議亦指出：「本停車場周邊中清南路附近道路違規停車仍然相當普遍，並有停放於人行道之違規情況。請警察機關適度執法並按月檢討執</w:t>
      </w:r>
      <w:r>
        <w:rPr>
          <w:rFonts w:hAnsi="標楷體" w:hint="eastAsia"/>
        </w:rPr>
        <w:t>法或勸導成果。」另針對該公司於</w:t>
      </w:r>
      <w:r>
        <w:rPr>
          <w:rFonts w:hint="eastAsia"/>
        </w:rPr>
        <w:t>營運月報表</w:t>
      </w:r>
      <w:r>
        <w:rPr>
          <w:rFonts w:hAnsi="標楷體" w:hint="eastAsia"/>
        </w:rPr>
        <w:t>所陳稱「本停車場周邊道路劃設紅線區域</w:t>
      </w:r>
      <w:r>
        <w:rPr>
          <w:rFonts w:hint="eastAsia"/>
        </w:rPr>
        <w:t>仍違停嚴重」部分，臺中縣政府於本院</w:t>
      </w:r>
      <w:r>
        <w:rPr>
          <w:rFonts w:hint="eastAsia"/>
        </w:rPr>
        <w:t>97</w:t>
      </w:r>
      <w:r>
        <w:rPr>
          <w:rFonts w:hint="eastAsia"/>
        </w:rPr>
        <w:t>年</w:t>
      </w:r>
      <w:r>
        <w:rPr>
          <w:rFonts w:hint="eastAsia"/>
        </w:rPr>
        <w:t>10</w:t>
      </w:r>
      <w:r>
        <w:rPr>
          <w:rFonts w:hint="eastAsia"/>
        </w:rPr>
        <w:t>月</w:t>
      </w:r>
      <w:r>
        <w:rPr>
          <w:rFonts w:hint="eastAsia"/>
        </w:rPr>
        <w:t>14</w:t>
      </w:r>
      <w:r>
        <w:rPr>
          <w:rFonts w:hint="eastAsia"/>
        </w:rPr>
        <w:t>日約詢說明略以：「該府業於</w:t>
      </w:r>
      <w:r>
        <w:rPr>
          <w:rFonts w:hint="eastAsia"/>
        </w:rPr>
        <w:t>97</w:t>
      </w:r>
      <w:r>
        <w:rPr>
          <w:rFonts w:hint="eastAsia"/>
        </w:rPr>
        <w:t>年</w:t>
      </w:r>
      <w:r>
        <w:rPr>
          <w:rFonts w:hint="eastAsia"/>
        </w:rPr>
        <w:t>5</w:t>
      </w:r>
      <w:r>
        <w:rPr>
          <w:rFonts w:hint="eastAsia"/>
        </w:rPr>
        <w:t>月</w:t>
      </w:r>
      <w:r>
        <w:rPr>
          <w:rFonts w:hint="eastAsia"/>
        </w:rPr>
        <w:t>23</w:t>
      </w:r>
      <w:r>
        <w:rPr>
          <w:rFonts w:hint="eastAsia"/>
        </w:rPr>
        <w:t>日以府交停字第</w:t>
      </w:r>
      <w:r>
        <w:rPr>
          <w:rFonts w:hint="eastAsia"/>
        </w:rPr>
        <w:t>0970137169</w:t>
      </w:r>
      <w:r>
        <w:rPr>
          <w:rFonts w:hint="eastAsia"/>
        </w:rPr>
        <w:t>號函請臺中縣警察局加強本停車場周邊違規車輛加強勸導，並提報</w:t>
      </w:r>
      <w:r>
        <w:rPr>
          <w:rFonts w:hint="eastAsia"/>
        </w:rPr>
        <w:t>97</w:t>
      </w:r>
      <w:r>
        <w:rPr>
          <w:rFonts w:hint="eastAsia"/>
        </w:rPr>
        <w:t>年</w:t>
      </w:r>
      <w:r>
        <w:rPr>
          <w:rFonts w:hint="eastAsia"/>
        </w:rPr>
        <w:t>9</w:t>
      </w:r>
      <w:r>
        <w:rPr>
          <w:rFonts w:hint="eastAsia"/>
        </w:rPr>
        <w:t>月份臺中縣道路交通安全聯席會報，請臺中縣警察局配合編排勤務加強取締公共停車場周邊違規停車，並經主席（當次會議主持人為該府交通旅遊處處長丁</w:t>
      </w:r>
      <w:r w:rsidR="000A06FE">
        <w:rPr>
          <w:rFonts w:hint="eastAsia"/>
        </w:rPr>
        <w:t>○○</w:t>
      </w:r>
      <w:r>
        <w:rPr>
          <w:rFonts w:hint="eastAsia"/>
        </w:rPr>
        <w:t>）裁示請臺中縣警察局將取締執行情形按月提報道安會報。臺中縣警察局</w:t>
      </w:r>
      <w:r>
        <w:rPr>
          <w:rFonts w:hint="eastAsia"/>
        </w:rPr>
        <w:t>97</w:t>
      </w:r>
      <w:r>
        <w:rPr>
          <w:rFonts w:hint="eastAsia"/>
        </w:rPr>
        <w:t>年</w:t>
      </w:r>
      <w:r>
        <w:rPr>
          <w:rFonts w:hint="eastAsia"/>
        </w:rPr>
        <w:t>9</w:t>
      </w:r>
      <w:r>
        <w:rPr>
          <w:rFonts w:hint="eastAsia"/>
        </w:rPr>
        <w:t>月</w:t>
      </w:r>
      <w:r>
        <w:rPr>
          <w:rFonts w:hint="eastAsia"/>
        </w:rPr>
        <w:t>30</w:t>
      </w:r>
      <w:r>
        <w:rPr>
          <w:rFonts w:hint="eastAsia"/>
        </w:rPr>
        <w:t>日中縣警交字第</w:t>
      </w:r>
      <w:r>
        <w:rPr>
          <w:rFonts w:hint="eastAsia"/>
        </w:rPr>
        <w:t>0970014</w:t>
      </w:r>
      <w:r>
        <w:rPr>
          <w:rFonts w:hint="eastAsia"/>
        </w:rPr>
        <w:t>970</w:t>
      </w:r>
      <w:r>
        <w:rPr>
          <w:rFonts w:hint="eastAsia"/>
        </w:rPr>
        <w:t>號函報</w:t>
      </w:r>
      <w:r>
        <w:rPr>
          <w:rFonts w:hint="eastAsia"/>
        </w:rPr>
        <w:t>97</w:t>
      </w:r>
      <w:r>
        <w:rPr>
          <w:rFonts w:hint="eastAsia"/>
        </w:rPr>
        <w:t>年</w:t>
      </w:r>
      <w:r>
        <w:rPr>
          <w:rFonts w:hint="eastAsia"/>
        </w:rPr>
        <w:t>1</w:t>
      </w:r>
      <w:r>
        <w:rPr>
          <w:rFonts w:hint="eastAsia"/>
        </w:rPr>
        <w:t>至</w:t>
      </w:r>
      <w:r>
        <w:rPr>
          <w:rFonts w:hint="eastAsia"/>
        </w:rPr>
        <w:t>8</w:t>
      </w:r>
      <w:r>
        <w:rPr>
          <w:rFonts w:hint="eastAsia"/>
        </w:rPr>
        <w:t>月取締成果統計，本案停車場計舉發</w:t>
      </w:r>
      <w:r>
        <w:rPr>
          <w:rFonts w:hint="eastAsia"/>
        </w:rPr>
        <w:t>98</w:t>
      </w:r>
      <w:r>
        <w:rPr>
          <w:rFonts w:hint="eastAsia"/>
        </w:rPr>
        <w:t>件、勸導</w:t>
      </w:r>
      <w:r>
        <w:rPr>
          <w:rFonts w:hint="eastAsia"/>
        </w:rPr>
        <w:t>170</w:t>
      </w:r>
      <w:r>
        <w:rPr>
          <w:rFonts w:hint="eastAsia"/>
        </w:rPr>
        <w:t>件。」惟臺中縣政府針對上開臺中縣警察局所提供舉發、勸導案件之實際取締執行績效，例如：實際開出罰單及繳納金額、執行拖吊等嚇阻違停有效舉措，迄本院約詢時，該府尚無法提供確切數據或佐證資料。</w:t>
      </w:r>
    </w:p>
    <w:p w:rsidR="00000000" w:rsidRDefault="00A70488">
      <w:pPr>
        <w:pStyle w:val="3"/>
        <w:rPr>
          <w:rFonts w:hint="eastAsia"/>
        </w:rPr>
      </w:pPr>
      <w:r>
        <w:rPr>
          <w:rFonts w:hint="eastAsia"/>
        </w:rPr>
        <w:t>據上，臺中縣政府未積極督導大雅鄉公所落實本停</w:t>
      </w:r>
      <w:r>
        <w:rPr>
          <w:rFonts w:hint="eastAsia"/>
        </w:rPr>
        <w:lastRenderedPageBreak/>
        <w:t>車場之停車管制措施，致相關禁止停車線劃設工程遲至</w:t>
      </w:r>
      <w:r>
        <w:rPr>
          <w:rFonts w:hint="eastAsia"/>
        </w:rPr>
        <w:t>93</w:t>
      </w:r>
      <w:r>
        <w:rPr>
          <w:rFonts w:hint="eastAsia"/>
        </w:rPr>
        <w:t>年</w:t>
      </w:r>
      <w:r>
        <w:rPr>
          <w:rFonts w:hint="eastAsia"/>
        </w:rPr>
        <w:t>6</w:t>
      </w:r>
      <w:r>
        <w:rPr>
          <w:rFonts w:hint="eastAsia"/>
        </w:rPr>
        <w:t>月</w:t>
      </w:r>
      <w:r>
        <w:rPr>
          <w:rFonts w:hint="eastAsia"/>
        </w:rPr>
        <w:t>8</w:t>
      </w:r>
      <w:r>
        <w:rPr>
          <w:rFonts w:hint="eastAsia"/>
        </w:rPr>
        <w:t>日始完成，</w:t>
      </w:r>
      <w:r>
        <w:rPr>
          <w:rFonts w:hint="eastAsia"/>
        </w:rPr>
        <w:t>97</w:t>
      </w:r>
      <w:r>
        <w:rPr>
          <w:rFonts w:hint="eastAsia"/>
        </w:rPr>
        <w:t>年</w:t>
      </w:r>
      <w:r>
        <w:rPr>
          <w:rFonts w:hint="eastAsia"/>
        </w:rPr>
        <w:t>9</w:t>
      </w:r>
      <w:r>
        <w:rPr>
          <w:rFonts w:hint="eastAsia"/>
        </w:rPr>
        <w:t>月復於本停車場周邊道路補強劃設禁停紅線；另就本停車場周遭已劃設紅線區域卻違停嚴重部分，徒有舉發、勸導作為，卻未充分掌握違停取締之實</w:t>
      </w:r>
      <w:r>
        <w:rPr>
          <w:rFonts w:hint="eastAsia"/>
        </w:rPr>
        <w:t>際執行績效，致得標廠商經營倍感困難並抱怨連連，亦有怠失。</w:t>
      </w: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p>
    <w:p w:rsidR="00000000" w:rsidRDefault="00A70488">
      <w:pPr>
        <w:pStyle w:val="11"/>
        <w:ind w:left="680" w:firstLine="680"/>
        <w:rPr>
          <w:rFonts w:hint="eastAsia"/>
        </w:rPr>
      </w:pPr>
      <w:r>
        <w:rPr>
          <w:rFonts w:hint="eastAsia"/>
        </w:rPr>
        <w:t>綜上所述，</w:t>
      </w:r>
      <w:r>
        <w:rPr>
          <w:rFonts w:hint="eastAsia"/>
          <w:bCs/>
        </w:rPr>
        <w:t>臺中縣大雅鄉公所於本案停車場工程完工驗收後，除未積極採行相關配套措施，且未善盡維護管理責任；另</w:t>
      </w:r>
      <w:r>
        <w:rPr>
          <w:rFonts w:hint="eastAsia"/>
        </w:rPr>
        <w:t>臺中縣政府亦未積極督導大雅鄉公所落實停車管制</w:t>
      </w:r>
      <w:r>
        <w:rPr>
          <w:rFonts w:hint="eastAsia"/>
          <w:bCs/>
        </w:rPr>
        <w:t>措施，復對本停車場周邊違停取締實際執行績效未能充分掌握，均有怠失。</w:t>
      </w:r>
      <w:r>
        <w:rPr>
          <w:rFonts w:hint="eastAsia"/>
        </w:rPr>
        <w:t>爰依監察法第</w:t>
      </w:r>
      <w:r>
        <w:rPr>
          <w:rFonts w:hint="eastAsia"/>
        </w:rPr>
        <w:t>24</w:t>
      </w:r>
      <w:r>
        <w:rPr>
          <w:rFonts w:hint="eastAsia"/>
        </w:rPr>
        <w:t>條提案糾正，移送行政院轉飭所屬確實檢討改善見復。</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000000" w:rsidRDefault="00A70488">
      <w:pPr>
        <w:ind w:leftChars="200" w:left="680" w:firstLineChars="200" w:firstLine="680"/>
        <w:rPr>
          <w:rFonts w:ascii="標楷體" w:hint="eastAsia"/>
          <w:bCs/>
          <w:kern w:val="0"/>
        </w:rPr>
      </w:pPr>
    </w:p>
    <w:p w:rsidR="00000000" w:rsidRDefault="00A70488">
      <w:pPr>
        <w:pStyle w:val="a3"/>
        <w:spacing w:before="0" w:after="0"/>
        <w:ind w:leftChars="1100" w:left="3742"/>
        <w:jc w:val="both"/>
        <w:rPr>
          <w:rFonts w:hint="eastAsia"/>
          <w:b w:val="0"/>
          <w:bCs/>
          <w:snapToGrid/>
          <w:spacing w:val="0"/>
          <w:kern w:val="0"/>
          <w:sz w:val="40"/>
        </w:rPr>
      </w:pPr>
      <w:bookmarkStart w:id="53" w:name="_Toc524895649"/>
      <w:bookmarkStart w:id="54" w:name="_Toc524896195"/>
      <w:bookmarkStart w:id="55" w:name="_Toc524896225"/>
      <w:bookmarkEnd w:id="53"/>
      <w:bookmarkEnd w:id="54"/>
      <w:bookmarkEnd w:id="55"/>
      <w:r>
        <w:rPr>
          <w:rFonts w:hint="eastAsia"/>
          <w:b w:val="0"/>
          <w:bCs/>
          <w:snapToGrid/>
          <w:spacing w:val="12"/>
          <w:kern w:val="0"/>
          <w:sz w:val="40"/>
        </w:rPr>
        <w:t>提案委員：劉玉山</w:t>
      </w:r>
    </w:p>
    <w:p w:rsidR="00000000" w:rsidRDefault="00A70488">
      <w:pPr>
        <w:pStyle w:val="a3"/>
        <w:spacing w:before="0" w:after="0"/>
        <w:ind w:leftChars="1100" w:left="3742" w:firstLineChars="500" w:firstLine="1901"/>
        <w:jc w:val="both"/>
        <w:rPr>
          <w:rFonts w:hint="eastAsia"/>
          <w:b w:val="0"/>
          <w:bCs/>
          <w:snapToGrid/>
          <w:spacing w:val="0"/>
          <w:kern w:val="0"/>
        </w:rPr>
      </w:pPr>
    </w:p>
    <w:p w:rsidR="00000000" w:rsidRDefault="00A70488">
      <w:pPr>
        <w:pStyle w:val="a9"/>
        <w:rPr>
          <w:rFonts w:hint="eastAsia"/>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97   </w:t>
      </w:r>
      <w:r>
        <w:rPr>
          <w:rFonts w:hint="eastAsia"/>
          <w:bCs/>
        </w:rPr>
        <w:t>年</w:t>
      </w:r>
      <w:r>
        <w:rPr>
          <w:rFonts w:hint="eastAsia"/>
          <w:bCs/>
        </w:rPr>
        <w:t xml:space="preserve">   11   </w:t>
      </w:r>
      <w:r>
        <w:rPr>
          <w:rFonts w:hint="eastAsia"/>
          <w:bCs/>
        </w:rPr>
        <w:t>月</w:t>
      </w:r>
      <w:r>
        <w:rPr>
          <w:rFonts w:hint="eastAsia"/>
          <w:bCs/>
        </w:rPr>
        <w:t xml:space="preserve">   24   </w:t>
      </w:r>
      <w:r>
        <w:rPr>
          <w:rFonts w:hint="eastAsia"/>
          <w:bCs/>
        </w:rPr>
        <w:t>日</w:t>
      </w:r>
    </w:p>
    <w:p w:rsidR="00A70488" w:rsidRDefault="00A70488">
      <w:pPr>
        <w:jc w:val="distribute"/>
        <w:rPr>
          <w:rFonts w:hint="eastAsia"/>
          <w:kern w:val="0"/>
        </w:rPr>
      </w:pPr>
    </w:p>
    <w:sectPr w:rsidR="00A70488">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488" w:rsidRDefault="00A70488">
      <w:r>
        <w:separator/>
      </w:r>
    </w:p>
  </w:endnote>
  <w:endnote w:type="continuationSeparator" w:id="1">
    <w:p w:rsidR="00A70488" w:rsidRDefault="00A7048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488">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000000" w:rsidRDefault="00A70488">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488">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0A06FE">
      <w:rPr>
        <w:rStyle w:val="a5"/>
        <w:noProof/>
        <w:sz w:val="24"/>
      </w:rPr>
      <w:t>1</w:t>
    </w:r>
    <w:r>
      <w:rPr>
        <w:rStyle w:val="a5"/>
        <w:sz w:val="24"/>
      </w:rPr>
      <w:fldChar w:fldCharType="end"/>
    </w:r>
  </w:p>
  <w:p w:rsidR="00000000" w:rsidRDefault="00A70488">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488" w:rsidRDefault="00A70488">
      <w:r>
        <w:separator/>
      </w:r>
    </w:p>
  </w:footnote>
  <w:footnote w:type="continuationSeparator" w:id="1">
    <w:p w:rsidR="00A70488" w:rsidRDefault="00A704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5953"/>
    <w:rsid w:val="000A06FE"/>
    <w:rsid w:val="008B5953"/>
    <w:rsid w:val="00A704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styleId="aa">
    <w:name w:val="FollowedHyperlink"/>
    <w:basedOn w:val="a0"/>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73\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6</Pages>
  <Words>530</Words>
  <Characters>3023</Characters>
  <Application>Microsoft Office Word</Application>
  <DocSecurity>0</DocSecurity>
  <Lines>25</Lines>
  <Paragraphs>7</Paragraphs>
  <ScaleCrop>false</ScaleCrop>
  <HeadingPairs>
    <vt:vector size="2" baseType="variant">
      <vt:variant>
        <vt:lpstr>標題</vt:lpstr>
      </vt:variant>
      <vt:variant>
        <vt:i4>1</vt:i4>
      </vt:variant>
    </vt:vector>
  </HeadingPairs>
  <TitlesOfParts>
    <vt:vector size="1" baseType="lpstr">
      <vt:lpstr>監察院監察調查處「調查報告格式範本」說明資料       2001/9/4</vt:lpstr>
    </vt:vector>
  </TitlesOfParts>
  <Company>cy</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t873</dc:creator>
  <cp:keywords/>
  <dc:description/>
  <cp:lastModifiedBy>user</cp:lastModifiedBy>
  <cp:revision>3</cp:revision>
  <cp:lastPrinted>2008-11-20T02:49:00Z</cp:lastPrinted>
  <dcterms:created xsi:type="dcterms:W3CDTF">2016-12-07T14:00:00Z</dcterms:created>
  <dcterms:modified xsi:type="dcterms:W3CDTF">2016-12-07T14:02:00Z</dcterms:modified>
</cp:coreProperties>
</file>