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9FF90" w14:textId="77777777" w:rsidR="00D75644" w:rsidRPr="004D141F" w:rsidRDefault="00D75644" w:rsidP="00F37D7B">
      <w:pPr>
        <w:pStyle w:val="af2"/>
      </w:pPr>
      <w:bookmarkStart w:id="0" w:name="_Hlk98835534"/>
      <w:bookmarkEnd w:id="0"/>
      <w:r w:rsidRPr="004D141F">
        <w:rPr>
          <w:rFonts w:hint="eastAsia"/>
        </w:rPr>
        <w:t>調查報告</w:t>
      </w:r>
    </w:p>
    <w:p w14:paraId="7A1CACB1" w14:textId="19BEAF68" w:rsidR="00E25849" w:rsidRDefault="00E25849" w:rsidP="004E05A1">
      <w:pPr>
        <w:pStyle w:val="10"/>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B65493" w:rsidRPr="00B65493">
        <w:t>地熱發電不受天候影響不但可穩定發電，亦能提升能源安全、</w:t>
      </w:r>
      <w:proofErr w:type="gramStart"/>
      <w:r w:rsidR="00B65493" w:rsidRPr="00B65493">
        <w:t>達到減碳目的</w:t>
      </w:r>
      <w:proofErr w:type="gramEnd"/>
      <w:r w:rsidR="00B65493" w:rsidRPr="00B65493">
        <w:t>。依據行政院國家科學委員會（現改制為科技部）「宜蘭清水地熱能源研究」</w:t>
      </w:r>
      <w:proofErr w:type="gramStart"/>
      <w:r w:rsidR="00B65493" w:rsidRPr="00B65493">
        <w:t>101</w:t>
      </w:r>
      <w:proofErr w:type="gramEnd"/>
      <w:r w:rsidR="00B65493" w:rsidRPr="00B65493">
        <w:t>年度期末報告，宜蘭地區（清水-土場、龍德</w:t>
      </w:r>
      <w:r w:rsidR="00B65493" w:rsidRPr="00B65493">
        <w:t>–</w:t>
      </w:r>
      <w:r w:rsidR="00B65493" w:rsidRPr="00B65493">
        <w:t>利澤、三星、礁溪）地熱儲量約為2.5座核四廠的總發電量。國家發展委員會於105年提出「</w:t>
      </w:r>
      <w:proofErr w:type="gramStart"/>
      <w:r w:rsidR="00B65493" w:rsidRPr="00B65493">
        <w:t>綠能政策</w:t>
      </w:r>
      <w:proofErr w:type="gramEnd"/>
      <w:r w:rsidR="00B65493" w:rsidRPr="00B65493">
        <w:t>目標未來規劃及執行現況」，報告中指出109年及114年地熱發展目標裝置容量為150MW及200 MW。經濟部亦於108年訂定「再生能源發展條例第六條第一項未來二年及中華民國一百十四年再生能源推廣目標各類別再生能源所占比率及其發展計畫與方案」，其中地熱累計裝置容量109年、110年及114年推廣目標分別為 150MW、160MW及200MW。</w:t>
      </w:r>
      <w:proofErr w:type="gramStart"/>
      <w:r w:rsidR="00B65493" w:rsidRPr="00B65493">
        <w:t>惟查迄</w:t>
      </w:r>
      <w:proofErr w:type="gramEnd"/>
      <w:r w:rsidR="00E239E5">
        <w:rPr>
          <w:rFonts w:hint="eastAsia"/>
        </w:rPr>
        <w:t>109為止</w:t>
      </w:r>
      <w:r w:rsidR="00B65493" w:rsidRPr="00B65493">
        <w:t>實際併網商轉的地熱發電廠，僅清水BOT案先期測試電廠（先導電廠）0.3MW案，為何與政策目標差距如此大?主管機關如何調整?實有詳究之必要案。</w:t>
      </w:r>
    </w:p>
    <w:p w14:paraId="4455236C" w14:textId="4F222C76" w:rsidR="00E25849" w:rsidRDefault="00E25849" w:rsidP="008D6E53">
      <w:pPr>
        <w:pStyle w:val="1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13CAFE4" w14:textId="6773363C" w:rsidR="004F6710" w:rsidRDefault="0068313B" w:rsidP="00A639F4">
      <w:pPr>
        <w:pStyle w:val="11"/>
        <w:ind w:left="680" w:firstLine="680"/>
      </w:pPr>
      <w:bookmarkStart w:id="50" w:name="_Toc524902730"/>
      <w:r w:rsidRPr="00213C9C">
        <w:rPr>
          <w:rFonts w:hint="eastAsia"/>
        </w:rPr>
        <w:t>本</w:t>
      </w:r>
      <w:r w:rsidRPr="009C7FF2">
        <w:rPr>
          <w:rFonts w:hint="eastAsia"/>
        </w:rPr>
        <w:t>案經調閱</w:t>
      </w:r>
      <w:r>
        <w:rPr>
          <w:rFonts w:hint="eastAsia"/>
        </w:rPr>
        <w:t>行政院能源</w:t>
      </w:r>
      <w:proofErr w:type="gramStart"/>
      <w:r>
        <w:rPr>
          <w:rFonts w:hint="eastAsia"/>
        </w:rPr>
        <w:t>及減碳辦公室</w:t>
      </w:r>
      <w:proofErr w:type="gramEnd"/>
      <w:r>
        <w:rPr>
          <w:rFonts w:hint="eastAsia"/>
        </w:rPr>
        <w:t>(下稱能源辦)、經濟部、經濟部國營事業委員會(下稱國營會)、經濟部能源局(下稱能源局)、經濟部中央地質調查所(</w:t>
      </w:r>
      <w:proofErr w:type="gramStart"/>
      <w:r>
        <w:rPr>
          <w:rFonts w:hint="eastAsia"/>
        </w:rPr>
        <w:t>下稱地</w:t>
      </w:r>
      <w:proofErr w:type="gramEnd"/>
      <w:r>
        <w:rPr>
          <w:rFonts w:hint="eastAsia"/>
        </w:rPr>
        <w:t>調所)、台灣中油股份有限公司(下稱中油公司)、台灣電力</w:t>
      </w:r>
      <w:r w:rsidR="005339A8">
        <w:rPr>
          <w:rFonts w:hint="eastAsia"/>
        </w:rPr>
        <w:t>股份有限</w:t>
      </w:r>
      <w:r>
        <w:rPr>
          <w:rFonts w:hint="eastAsia"/>
        </w:rPr>
        <w:t>公司(下稱台電公司)、工業技術研究院(下稱工研院)、行政院農業委員會林務局(下稱林務局)、林務局羅東林區管理處(下稱羅東林管處)、宜蘭縣政府、新北市政府、財政部國有財產署(下稱國產署)、陽明山</w:t>
      </w:r>
      <w:r>
        <w:rPr>
          <w:rFonts w:hint="eastAsia"/>
        </w:rPr>
        <w:lastRenderedPageBreak/>
        <w:t>國家公園管理處(</w:t>
      </w:r>
      <w:proofErr w:type="gramStart"/>
      <w:r>
        <w:rPr>
          <w:rFonts w:hint="eastAsia"/>
        </w:rPr>
        <w:t>下稱陽</w:t>
      </w:r>
      <w:proofErr w:type="gramEnd"/>
      <w:r>
        <w:rPr>
          <w:rFonts w:hint="eastAsia"/>
        </w:rPr>
        <w:t>管處)</w:t>
      </w:r>
      <w:r w:rsidRPr="009C7FF2">
        <w:rPr>
          <w:rFonts w:hint="eastAsia"/>
        </w:rPr>
        <w:t>等機關卷證資料，並於</w:t>
      </w:r>
      <w:r w:rsidRPr="002B7392">
        <w:rPr>
          <w:rFonts w:hint="eastAsia"/>
        </w:rPr>
        <w:t>民國(下同)</w:t>
      </w:r>
      <w:r>
        <w:rPr>
          <w:rFonts w:hint="eastAsia"/>
        </w:rPr>
        <w:t>109</w:t>
      </w:r>
      <w:r w:rsidRPr="009C7FF2">
        <w:rPr>
          <w:rFonts w:hint="eastAsia"/>
        </w:rPr>
        <w:t>年</w:t>
      </w:r>
      <w:r>
        <w:rPr>
          <w:rFonts w:hint="eastAsia"/>
        </w:rPr>
        <w:t>11</w:t>
      </w:r>
      <w:r w:rsidRPr="009C7FF2">
        <w:rPr>
          <w:rFonts w:hint="eastAsia"/>
        </w:rPr>
        <w:t>月</w:t>
      </w:r>
      <w:r>
        <w:rPr>
          <w:rFonts w:hint="eastAsia"/>
        </w:rPr>
        <w:t>29</w:t>
      </w:r>
      <w:r w:rsidRPr="009C7FF2">
        <w:rPr>
          <w:rFonts w:hint="eastAsia"/>
        </w:rPr>
        <w:t>日現場履勘</w:t>
      </w:r>
      <w:r>
        <w:rPr>
          <w:rFonts w:hint="eastAsia"/>
        </w:rPr>
        <w:t>宜蘭清水、仁澤及土場、另於109年12月4日履勘大屯山及陽明山國家公園，嗣分別於109年</w:t>
      </w:r>
      <w:r w:rsidRPr="00D510EF">
        <w:rPr>
          <w:rFonts w:hint="eastAsia"/>
        </w:rPr>
        <w:t>10月22日</w:t>
      </w:r>
      <w:r w:rsidR="00002A2F">
        <w:rPr>
          <w:rFonts w:hint="eastAsia"/>
        </w:rPr>
        <w:t>、</w:t>
      </w:r>
      <w:r w:rsidRPr="00D510EF">
        <w:rPr>
          <w:rFonts w:hint="eastAsia"/>
        </w:rPr>
        <w:t>110年1月19日</w:t>
      </w:r>
      <w:r w:rsidR="00002A2F">
        <w:rPr>
          <w:rFonts w:hint="eastAsia"/>
        </w:rPr>
        <w:t>及111年4月13日</w:t>
      </w:r>
      <w:r w:rsidRPr="00D510EF">
        <w:rPr>
          <w:rFonts w:hint="eastAsia"/>
        </w:rPr>
        <w:t>邀請</w:t>
      </w:r>
      <w:r w:rsidR="00002A2F">
        <w:rPr>
          <w:rFonts w:hint="eastAsia"/>
        </w:rPr>
        <w:t>10</w:t>
      </w:r>
      <w:r w:rsidRPr="00D510EF">
        <w:rPr>
          <w:rFonts w:hint="eastAsia"/>
        </w:rPr>
        <w:t>位專家學者辦</w:t>
      </w:r>
      <w:r>
        <w:rPr>
          <w:rFonts w:hint="eastAsia"/>
        </w:rPr>
        <w:t>理諮詢會議，並於110年4月16日詢</w:t>
      </w:r>
      <w:r w:rsidRPr="009C7FF2">
        <w:rPr>
          <w:rFonts w:hint="eastAsia"/>
        </w:rPr>
        <w:t>問</w:t>
      </w:r>
      <w:r>
        <w:rPr>
          <w:rFonts w:hint="eastAsia"/>
        </w:rPr>
        <w:t>能源辦、經濟部、國營會、能源局、地調所、中油公司、台電公司、林務局及羅東林管處</w:t>
      </w:r>
      <w:r w:rsidRPr="009C7FF2">
        <w:rPr>
          <w:rFonts w:hint="eastAsia"/>
        </w:rPr>
        <w:t>等機關人員</w:t>
      </w:r>
      <w:r w:rsidR="00FB501B" w:rsidRPr="009C7FF2">
        <w:rPr>
          <w:rFonts w:hint="eastAsia"/>
        </w:rPr>
        <w:t>已調查</w:t>
      </w:r>
      <w:r w:rsidR="00307A76">
        <w:rPr>
          <w:rFonts w:hAnsi="標楷體" w:hint="eastAsia"/>
        </w:rPr>
        <w:t>完畢</w:t>
      </w:r>
      <w:r w:rsidR="00FB501B" w:rsidRPr="009C7FF2">
        <w:rPr>
          <w:rFonts w:hint="eastAsia"/>
        </w:rPr>
        <w:t>，</w:t>
      </w:r>
      <w:r w:rsidR="00307A76">
        <w:rPr>
          <w:rFonts w:hint="eastAsia"/>
        </w:rPr>
        <w:t>茲臚</w:t>
      </w:r>
      <w:r w:rsidR="00FB501B" w:rsidRPr="009C7FF2">
        <w:rPr>
          <w:rFonts w:hint="eastAsia"/>
        </w:rPr>
        <w:t>列調查意見如下：</w:t>
      </w:r>
    </w:p>
    <w:p w14:paraId="60348682" w14:textId="21FDD8E3" w:rsidR="000D31F0" w:rsidRPr="00127C1E" w:rsidRDefault="00703E3A" w:rsidP="00790A99">
      <w:pPr>
        <w:pStyle w:val="2"/>
        <w:rPr>
          <w:b/>
        </w:rPr>
      </w:pPr>
      <w:bookmarkStart w:id="51" w:name="_Toc421794873"/>
      <w:bookmarkStart w:id="52" w:name="_Toc422834158"/>
      <w:r w:rsidRPr="009C65D3">
        <w:rPr>
          <w:rFonts w:hint="eastAsia"/>
          <w:b/>
        </w:rPr>
        <w:t>地熱發電不受</w:t>
      </w:r>
      <w:bookmarkStart w:id="53" w:name="_Hlk103605977"/>
      <w:r w:rsidRPr="009C65D3">
        <w:rPr>
          <w:rFonts w:hint="eastAsia"/>
          <w:b/>
        </w:rPr>
        <w:t>天候</w:t>
      </w:r>
      <w:r w:rsidR="00057AA1">
        <w:rPr>
          <w:rFonts w:hint="eastAsia"/>
          <w:b/>
        </w:rPr>
        <w:t>及</w:t>
      </w:r>
      <w:r w:rsidRPr="009C65D3">
        <w:rPr>
          <w:rFonts w:hint="eastAsia"/>
          <w:b/>
        </w:rPr>
        <w:t>時間限制，</w:t>
      </w:r>
      <w:r w:rsidR="00057AA1">
        <w:rPr>
          <w:rFonts w:hint="eastAsia"/>
          <w:b/>
        </w:rPr>
        <w:t>不但</w:t>
      </w:r>
      <w:proofErr w:type="gramStart"/>
      <w:r w:rsidRPr="009C65D3">
        <w:rPr>
          <w:rFonts w:hint="eastAsia"/>
          <w:b/>
        </w:rPr>
        <w:t>對淨零</w:t>
      </w:r>
      <w:proofErr w:type="gramEnd"/>
      <w:r w:rsidRPr="009C65D3">
        <w:rPr>
          <w:rFonts w:hint="eastAsia"/>
          <w:b/>
        </w:rPr>
        <w:t>排放具有重要意義</w:t>
      </w:r>
      <w:r w:rsidR="00C17D79">
        <w:rPr>
          <w:rFonts w:hint="eastAsia"/>
          <w:b/>
        </w:rPr>
        <w:t>，尤適</w:t>
      </w:r>
      <w:r w:rsidR="007617AF">
        <w:rPr>
          <w:rFonts w:hint="eastAsia"/>
          <w:b/>
        </w:rPr>
        <w:t>合</w:t>
      </w:r>
      <w:r w:rsidR="00C17D79">
        <w:rPr>
          <w:rFonts w:hint="eastAsia"/>
          <w:b/>
        </w:rPr>
        <w:t>做為基載電力</w:t>
      </w:r>
      <w:bookmarkEnd w:id="53"/>
      <w:r w:rsidRPr="009C65D3">
        <w:rPr>
          <w:rFonts w:hint="eastAsia"/>
          <w:b/>
        </w:rPr>
        <w:t>；</w:t>
      </w:r>
      <w:proofErr w:type="gramStart"/>
      <w:r w:rsidRPr="009C65D3">
        <w:rPr>
          <w:rFonts w:hint="eastAsia"/>
          <w:b/>
        </w:rPr>
        <w:t>惟</w:t>
      </w:r>
      <w:proofErr w:type="gramEnd"/>
      <w:r w:rsidR="007617AF" w:rsidRPr="009C65D3">
        <w:rPr>
          <w:rFonts w:hint="eastAsia"/>
          <w:b/>
        </w:rPr>
        <w:t>108年</w:t>
      </w:r>
      <w:r w:rsidR="006B3CAE" w:rsidRPr="009C65D3">
        <w:rPr>
          <w:rFonts w:hint="eastAsia"/>
          <w:b/>
        </w:rPr>
        <w:t>經濟部</w:t>
      </w:r>
      <w:r w:rsidRPr="009C65D3">
        <w:rPr>
          <w:rFonts w:hint="eastAsia"/>
          <w:b/>
        </w:rPr>
        <w:t>於「再生能源發展條例」第</w:t>
      </w:r>
      <w:r w:rsidRPr="009C65D3">
        <w:rPr>
          <w:b/>
        </w:rPr>
        <w:t>6</w:t>
      </w:r>
      <w:r w:rsidRPr="009C65D3">
        <w:rPr>
          <w:rFonts w:hint="eastAsia"/>
          <w:b/>
        </w:rPr>
        <w:t>條第</w:t>
      </w:r>
      <w:r w:rsidRPr="009C65D3">
        <w:rPr>
          <w:b/>
        </w:rPr>
        <w:t>1</w:t>
      </w:r>
      <w:r w:rsidRPr="009C65D3">
        <w:rPr>
          <w:rFonts w:hint="eastAsia"/>
          <w:b/>
        </w:rPr>
        <w:t>項附表</w:t>
      </w:r>
      <w:r w:rsidR="007617AF">
        <w:rPr>
          <w:rFonts w:hint="eastAsia"/>
          <w:b/>
        </w:rPr>
        <w:t>，</w:t>
      </w:r>
      <w:r w:rsidRPr="009C65D3">
        <w:rPr>
          <w:rFonts w:hint="eastAsia"/>
          <w:b/>
        </w:rPr>
        <w:t>設定</w:t>
      </w:r>
      <w:r w:rsidR="006B3CAE" w:rsidRPr="009C65D3">
        <w:rPr>
          <w:rFonts w:hint="eastAsia"/>
          <w:b/>
        </w:rPr>
        <w:t>地熱發電</w:t>
      </w:r>
      <w:r w:rsidRPr="009C65D3">
        <w:rPr>
          <w:rFonts w:hint="eastAsia"/>
          <w:b/>
        </w:rPr>
        <w:t>110年</w:t>
      </w:r>
      <w:r w:rsidR="007617AF" w:rsidRPr="009C65D3">
        <w:rPr>
          <w:rFonts w:hint="eastAsia"/>
          <w:b/>
        </w:rPr>
        <w:t>達到160</w:t>
      </w:r>
      <w:r w:rsidR="007617AF" w:rsidRPr="009C65D3">
        <w:rPr>
          <w:b/>
        </w:rPr>
        <w:t>MW</w:t>
      </w:r>
      <w:r w:rsidR="007617AF">
        <w:rPr>
          <w:rFonts w:hint="eastAsia"/>
          <w:b/>
        </w:rPr>
        <w:t>、</w:t>
      </w:r>
      <w:r w:rsidRPr="009C65D3">
        <w:rPr>
          <w:rFonts w:hint="eastAsia"/>
          <w:b/>
        </w:rPr>
        <w:t>114年</w:t>
      </w:r>
      <w:r w:rsidR="007617AF">
        <w:rPr>
          <w:rFonts w:hint="eastAsia"/>
          <w:b/>
        </w:rPr>
        <w:t>達到</w:t>
      </w:r>
      <w:r w:rsidRPr="009C65D3">
        <w:rPr>
          <w:rFonts w:hint="eastAsia"/>
          <w:b/>
        </w:rPr>
        <w:t>200</w:t>
      </w:r>
      <w:r w:rsidRPr="009C65D3">
        <w:rPr>
          <w:b/>
        </w:rPr>
        <w:t>MW</w:t>
      </w:r>
      <w:r w:rsidRPr="009C65D3">
        <w:rPr>
          <w:rFonts w:hint="eastAsia"/>
          <w:b/>
        </w:rPr>
        <w:t>，</w:t>
      </w:r>
      <w:proofErr w:type="gramStart"/>
      <w:r w:rsidR="007617AF">
        <w:rPr>
          <w:rFonts w:hint="eastAsia"/>
          <w:b/>
        </w:rPr>
        <w:t>然</w:t>
      </w:r>
      <w:proofErr w:type="gramEnd"/>
      <w:r w:rsidR="002737D0" w:rsidRPr="009C65D3">
        <w:rPr>
          <w:rFonts w:hint="eastAsia"/>
          <w:b/>
        </w:rPr>
        <w:t>迄</w:t>
      </w:r>
      <w:r w:rsidRPr="009C65D3">
        <w:rPr>
          <w:rFonts w:hint="eastAsia"/>
          <w:b/>
        </w:rPr>
        <w:t>110年</w:t>
      </w:r>
      <w:r w:rsidR="007C7339" w:rsidRPr="009C65D3">
        <w:rPr>
          <w:rFonts w:hint="eastAsia"/>
          <w:b/>
        </w:rPr>
        <w:t>底</w:t>
      </w:r>
      <w:r w:rsidR="002737D0" w:rsidRPr="009C65D3">
        <w:rPr>
          <w:rFonts w:hint="eastAsia"/>
          <w:b/>
        </w:rPr>
        <w:t>卻</w:t>
      </w:r>
      <w:r w:rsidRPr="009C65D3">
        <w:rPr>
          <w:rFonts w:hint="eastAsia"/>
          <w:b/>
        </w:rPr>
        <w:t>僅完成4.51</w:t>
      </w:r>
      <w:r w:rsidRPr="009C65D3">
        <w:rPr>
          <w:b/>
        </w:rPr>
        <w:t>MW</w:t>
      </w:r>
      <w:r w:rsidRPr="009C65D3">
        <w:rPr>
          <w:rFonts w:hint="eastAsia"/>
          <w:b/>
        </w:rPr>
        <w:t>，</w:t>
      </w:r>
      <w:r w:rsidR="009C65D3" w:rsidRPr="009C65D3">
        <w:rPr>
          <w:rFonts w:hint="eastAsia"/>
          <w:b/>
        </w:rPr>
        <w:t>目標</w:t>
      </w:r>
      <w:r w:rsidRPr="009C65D3">
        <w:rPr>
          <w:rFonts w:hint="eastAsia"/>
          <w:b/>
        </w:rPr>
        <w:t>達成率</w:t>
      </w:r>
      <w:r w:rsidR="002737D0" w:rsidRPr="009C65D3">
        <w:rPr>
          <w:rFonts w:hint="eastAsia"/>
          <w:b/>
        </w:rPr>
        <w:t>僅</w:t>
      </w:r>
      <w:r w:rsidRPr="009C65D3">
        <w:rPr>
          <w:rFonts w:hint="eastAsia"/>
          <w:b/>
        </w:rPr>
        <w:t>2.8%</w:t>
      </w:r>
      <w:r w:rsidR="007617AF">
        <w:rPr>
          <w:rFonts w:hint="eastAsia"/>
          <w:b/>
        </w:rPr>
        <w:t>。</w:t>
      </w:r>
      <w:proofErr w:type="gramStart"/>
      <w:r w:rsidR="00F21DAF">
        <w:rPr>
          <w:rFonts w:hint="eastAsia"/>
          <w:b/>
        </w:rPr>
        <w:t>嗣</w:t>
      </w:r>
      <w:proofErr w:type="gramEnd"/>
      <w:r w:rsidR="00790A99">
        <w:rPr>
          <w:rFonts w:hint="eastAsia"/>
          <w:b/>
        </w:rPr>
        <w:t>於</w:t>
      </w:r>
      <w:r w:rsidR="007617AF">
        <w:rPr>
          <w:rFonts w:hint="eastAsia"/>
          <w:b/>
        </w:rPr>
        <w:t>本院啟動調查後，該部確</w:t>
      </w:r>
      <w:r w:rsidR="007617AF" w:rsidRPr="00C863D2">
        <w:rPr>
          <w:rFonts w:hint="eastAsia"/>
          <w:b/>
          <w:color w:val="000000" w:themeColor="text1"/>
        </w:rPr>
        <w:t>認</w:t>
      </w:r>
      <w:r w:rsidR="00790A99" w:rsidRPr="00C863D2">
        <w:rPr>
          <w:rFonts w:hint="eastAsia"/>
          <w:b/>
          <w:color w:val="000000" w:themeColor="text1"/>
        </w:rPr>
        <w:t>無法達成</w:t>
      </w:r>
      <w:r w:rsidR="00C17D79" w:rsidRPr="00C863D2">
        <w:rPr>
          <w:rFonts w:hint="eastAsia"/>
          <w:b/>
          <w:color w:val="000000" w:themeColor="text1"/>
        </w:rPr>
        <w:t>200</w:t>
      </w:r>
      <w:r w:rsidR="00C17D79" w:rsidRPr="00C863D2">
        <w:rPr>
          <w:b/>
          <w:color w:val="000000" w:themeColor="text1"/>
        </w:rPr>
        <w:t>MW</w:t>
      </w:r>
      <w:r w:rsidR="00790A99" w:rsidRPr="00C863D2">
        <w:rPr>
          <w:rFonts w:hint="eastAsia"/>
          <w:b/>
          <w:color w:val="000000" w:themeColor="text1"/>
        </w:rPr>
        <w:t>目</w:t>
      </w:r>
      <w:r w:rsidR="00790A99" w:rsidRPr="00127C1E">
        <w:rPr>
          <w:rFonts w:hint="eastAsia"/>
          <w:b/>
          <w:color w:val="000000" w:themeColor="text1"/>
        </w:rPr>
        <w:t>標</w:t>
      </w:r>
      <w:r w:rsidR="00F21DAF" w:rsidRPr="00127C1E">
        <w:rPr>
          <w:rFonts w:hint="eastAsia"/>
          <w:b/>
          <w:color w:val="000000" w:themeColor="text1"/>
        </w:rPr>
        <w:t>，下修</w:t>
      </w:r>
      <w:r w:rsidRPr="00127C1E">
        <w:rPr>
          <w:rFonts w:hint="eastAsia"/>
          <w:b/>
          <w:color w:val="000000" w:themeColor="text1"/>
        </w:rPr>
        <w:t>114年</w:t>
      </w:r>
      <w:r w:rsidR="00F21DAF" w:rsidRPr="00127C1E">
        <w:rPr>
          <w:rFonts w:hint="eastAsia"/>
          <w:b/>
          <w:color w:val="000000" w:themeColor="text1"/>
        </w:rPr>
        <w:t>地熱發電</w:t>
      </w:r>
      <w:r w:rsidRPr="00127C1E">
        <w:rPr>
          <w:rFonts w:hint="eastAsia"/>
          <w:b/>
          <w:color w:val="000000" w:themeColor="text1"/>
        </w:rPr>
        <w:t>目標</w:t>
      </w:r>
      <w:r w:rsidR="00294A56" w:rsidRPr="00127C1E">
        <w:rPr>
          <w:rFonts w:hint="eastAsia"/>
          <w:b/>
          <w:color w:val="000000" w:themeColor="text1"/>
        </w:rPr>
        <w:t>至</w:t>
      </w:r>
      <w:r w:rsidRPr="00127C1E">
        <w:rPr>
          <w:rFonts w:hint="eastAsia"/>
          <w:b/>
          <w:color w:val="000000" w:themeColor="text1"/>
        </w:rPr>
        <w:t>20M</w:t>
      </w:r>
      <w:r w:rsidRPr="00127C1E">
        <w:rPr>
          <w:rFonts w:hint="eastAsia"/>
          <w:b/>
        </w:rPr>
        <w:t>W</w:t>
      </w:r>
      <w:r w:rsidR="00F21DAF" w:rsidRPr="00127C1E">
        <w:rPr>
          <w:rFonts w:hint="eastAsia"/>
          <w:b/>
        </w:rPr>
        <w:t>，僅</w:t>
      </w:r>
      <w:r w:rsidR="007617AF" w:rsidRPr="00127C1E">
        <w:rPr>
          <w:rFonts w:hint="eastAsia"/>
          <w:b/>
        </w:rPr>
        <w:t>為</w:t>
      </w:r>
      <w:r w:rsidR="00F21DAF" w:rsidRPr="00127C1E">
        <w:rPr>
          <w:rFonts w:hint="eastAsia"/>
          <w:b/>
        </w:rPr>
        <w:t>原定規模十分之一，主管機關</w:t>
      </w:r>
      <w:r w:rsidR="007617AF" w:rsidRPr="00127C1E">
        <w:rPr>
          <w:rFonts w:hint="eastAsia"/>
          <w:b/>
        </w:rPr>
        <w:t>對目標管理</w:t>
      </w:r>
      <w:r w:rsidR="00F21DAF" w:rsidRPr="00127C1E">
        <w:rPr>
          <w:rFonts w:hint="eastAsia"/>
          <w:b/>
        </w:rPr>
        <w:t>失職之</w:t>
      </w:r>
      <w:r w:rsidR="00983332" w:rsidRPr="00127C1E">
        <w:rPr>
          <w:rFonts w:hint="eastAsia"/>
          <w:b/>
        </w:rPr>
        <w:t>咎</w:t>
      </w:r>
      <w:r w:rsidR="00F21DAF" w:rsidRPr="00127C1E">
        <w:rPr>
          <w:rFonts w:hint="eastAsia"/>
          <w:b/>
        </w:rPr>
        <w:t>甚明</w:t>
      </w:r>
      <w:r w:rsidR="002737D0" w:rsidRPr="00127C1E">
        <w:rPr>
          <w:rFonts w:hint="eastAsia"/>
          <w:b/>
        </w:rPr>
        <w:t>，</w:t>
      </w:r>
      <w:r w:rsidR="000E03EC" w:rsidRPr="00127C1E">
        <w:rPr>
          <w:rFonts w:hint="eastAsia"/>
          <w:b/>
        </w:rPr>
        <w:t>應予檢討改進</w:t>
      </w:r>
      <w:r w:rsidR="002737D0" w:rsidRPr="00127C1E">
        <w:rPr>
          <w:rFonts w:hint="eastAsia"/>
          <w:b/>
        </w:rPr>
        <w:t>。</w:t>
      </w:r>
    </w:p>
    <w:p w14:paraId="5A190A68" w14:textId="6477E044" w:rsidR="00F871AC" w:rsidRDefault="00F871AC" w:rsidP="00F871AC">
      <w:pPr>
        <w:pStyle w:val="3"/>
      </w:pPr>
      <w:bookmarkStart w:id="54" w:name="_Hlk103605803"/>
      <w:r w:rsidRPr="00127C1E">
        <w:rPr>
          <w:rFonts w:hint="eastAsia"/>
        </w:rPr>
        <w:t>地熱能優勢</w:t>
      </w:r>
      <w:r w:rsidR="00123453" w:rsidRPr="00127C1E">
        <w:rPr>
          <w:rFonts w:hint="eastAsia"/>
        </w:rPr>
        <w:t>、法令推廣目標及目前推動進</w:t>
      </w:r>
      <w:r w:rsidR="00123453">
        <w:rPr>
          <w:rFonts w:hint="eastAsia"/>
        </w:rPr>
        <w:t>度</w:t>
      </w:r>
      <w:r w:rsidR="004854F8">
        <w:rPr>
          <w:rFonts w:hint="eastAsia"/>
        </w:rPr>
        <w:t>落後情形</w:t>
      </w:r>
    </w:p>
    <w:p w14:paraId="6678748B" w14:textId="77777777" w:rsidR="00DB3F8B" w:rsidRDefault="00DB3F8B" w:rsidP="00C979F6">
      <w:pPr>
        <w:pStyle w:val="4"/>
      </w:pPr>
      <w:r>
        <w:rPr>
          <w:rFonts w:hint="eastAsia"/>
        </w:rPr>
        <w:t>地熱能優勢:</w:t>
      </w:r>
    </w:p>
    <w:p w14:paraId="0DB1282D" w14:textId="7791C1DE" w:rsidR="00850AA3" w:rsidRDefault="008F7741" w:rsidP="00DB3F8B">
      <w:pPr>
        <w:pStyle w:val="5"/>
      </w:pPr>
      <w:r w:rsidRPr="007F10B3">
        <w:rPr>
          <w:rFonts w:hint="eastAsia"/>
          <w:u w:val="single"/>
        </w:rPr>
        <w:t>據能源局說明，地熱發電在再生能源結構中的角色及重要性在於</w:t>
      </w:r>
      <w:r w:rsidRPr="0099432E">
        <w:rPr>
          <w:rFonts w:hint="eastAsia"/>
          <w:u w:val="single"/>
        </w:rPr>
        <w:t>不受天候及時間限制，</w:t>
      </w:r>
      <w:r w:rsidR="00127C1E" w:rsidRPr="0099432E">
        <w:rPr>
          <w:rFonts w:hint="eastAsia"/>
          <w:u w:val="single"/>
        </w:rPr>
        <w:t>極適合做為</w:t>
      </w:r>
      <w:r w:rsidRPr="0099432E">
        <w:rPr>
          <w:rFonts w:hint="eastAsia"/>
          <w:u w:val="single"/>
        </w:rPr>
        <w:t>基載能源</w:t>
      </w:r>
      <w:r w:rsidRPr="007F10B3">
        <w:rPr>
          <w:rFonts w:hint="eastAsia"/>
          <w:u w:val="single"/>
        </w:rPr>
        <w:t>，提供穩定電力</w:t>
      </w:r>
      <w:r w:rsidRPr="008F7741">
        <w:rPr>
          <w:rFonts w:hint="eastAsia"/>
        </w:rPr>
        <w:t>。</w:t>
      </w:r>
    </w:p>
    <w:p w14:paraId="009BEC6D" w14:textId="561E43B6" w:rsidR="00DB3F8B" w:rsidRDefault="00DB3F8B" w:rsidP="00DB3F8B">
      <w:pPr>
        <w:pStyle w:val="5"/>
      </w:pPr>
      <w:proofErr w:type="gramStart"/>
      <w:r>
        <w:rPr>
          <w:rFonts w:hint="eastAsia"/>
        </w:rPr>
        <w:t>此外，綜整</w:t>
      </w:r>
      <w:proofErr w:type="gramEnd"/>
      <w:r>
        <w:rPr>
          <w:rFonts w:hint="eastAsia"/>
        </w:rPr>
        <w:t>本院諮詢專家學者意見，</w:t>
      </w:r>
      <w:r w:rsidRPr="00496EB8">
        <w:rPr>
          <w:rFonts w:hint="eastAsia"/>
          <w:u w:val="single"/>
        </w:rPr>
        <w:t>地熱發電可強化能源自主，降低地緣政治風險；相較於風力及太陽能，更具有對地表</w:t>
      </w:r>
      <w:r w:rsidR="00501B89" w:rsidRPr="00496EB8">
        <w:rPr>
          <w:rFonts w:hint="eastAsia"/>
          <w:u w:val="single"/>
        </w:rPr>
        <w:t>影響</w:t>
      </w:r>
      <w:r w:rsidRPr="00496EB8">
        <w:rPr>
          <w:rFonts w:hint="eastAsia"/>
          <w:u w:val="single"/>
        </w:rPr>
        <w:t>性小之優勢</w:t>
      </w:r>
      <w:r>
        <w:rPr>
          <w:rFonts w:hint="eastAsia"/>
        </w:rPr>
        <w:t>。</w:t>
      </w:r>
    </w:p>
    <w:p w14:paraId="605F0B81" w14:textId="6FFF71BD" w:rsidR="008F7741" w:rsidRDefault="00E81268" w:rsidP="00C979F6">
      <w:pPr>
        <w:pStyle w:val="4"/>
      </w:pPr>
      <w:r w:rsidRPr="00E81268">
        <w:rPr>
          <w:rFonts w:hint="eastAsia"/>
        </w:rPr>
        <w:t>依「再生能源</w:t>
      </w:r>
      <w:r w:rsidR="00116EE0">
        <w:rPr>
          <w:rFonts w:hint="eastAsia"/>
        </w:rPr>
        <w:t>發展</w:t>
      </w:r>
      <w:r w:rsidRPr="00E81268">
        <w:rPr>
          <w:rFonts w:hint="eastAsia"/>
        </w:rPr>
        <w:t>條例」第</w:t>
      </w:r>
      <w:r w:rsidRPr="00E81268">
        <w:t>6</w:t>
      </w:r>
      <w:r w:rsidRPr="00E81268">
        <w:rPr>
          <w:rFonts w:hint="eastAsia"/>
        </w:rPr>
        <w:t>條第</w:t>
      </w:r>
      <w:r w:rsidRPr="00E81268">
        <w:t>1</w:t>
      </w:r>
      <w:r w:rsidRPr="00E81268">
        <w:rPr>
          <w:rFonts w:hint="eastAsia"/>
        </w:rPr>
        <w:t>項附表，</w:t>
      </w:r>
      <w:r w:rsidRPr="00E81268">
        <w:t>109</w:t>
      </w:r>
      <w:r w:rsidRPr="00E81268">
        <w:rPr>
          <w:rFonts w:hint="eastAsia"/>
        </w:rPr>
        <w:t>、</w:t>
      </w:r>
      <w:r w:rsidRPr="00E81268">
        <w:t>110</w:t>
      </w:r>
      <w:r w:rsidRPr="00E81268">
        <w:rPr>
          <w:rFonts w:hint="eastAsia"/>
        </w:rPr>
        <w:t>及</w:t>
      </w:r>
      <w:r w:rsidRPr="00E81268">
        <w:t>114</w:t>
      </w:r>
      <w:r w:rsidRPr="00E81268">
        <w:rPr>
          <w:rFonts w:hint="eastAsia"/>
        </w:rPr>
        <w:t>年</w:t>
      </w:r>
      <w:r w:rsidR="00656B12" w:rsidRPr="00656B12">
        <w:rPr>
          <w:rFonts w:hint="eastAsia"/>
        </w:rPr>
        <w:t>再生能源推廣目標</w:t>
      </w:r>
      <w:r w:rsidRPr="00E81268">
        <w:rPr>
          <w:rFonts w:hint="eastAsia"/>
        </w:rPr>
        <w:t>數據詳如表</w:t>
      </w:r>
      <w:r w:rsidR="00CC655F">
        <w:rPr>
          <w:rFonts w:hint="eastAsia"/>
        </w:rPr>
        <w:t>1</w:t>
      </w:r>
      <w:r w:rsidR="000F51A8">
        <w:rPr>
          <w:rFonts w:hint="eastAsia"/>
        </w:rPr>
        <w:t>，</w:t>
      </w:r>
      <w:r w:rsidR="005B57B7">
        <w:rPr>
          <w:rFonts w:hint="eastAsia"/>
        </w:rPr>
        <w:t>其中</w:t>
      </w:r>
      <w:r w:rsidR="000F51A8">
        <w:rPr>
          <w:rFonts w:hint="eastAsia"/>
        </w:rPr>
        <w:t>地熱能發電需於110年達成160</w:t>
      </w:r>
      <w:r w:rsidR="000F51A8">
        <w:t>MW</w:t>
      </w:r>
      <w:r w:rsidR="000F51A8">
        <w:rPr>
          <w:rFonts w:hint="eastAsia"/>
        </w:rPr>
        <w:t>、114年達成200M</w:t>
      </w:r>
      <w:r w:rsidR="000F51A8">
        <w:t>W</w:t>
      </w:r>
      <w:r w:rsidR="000F51A8">
        <w:rPr>
          <w:rFonts w:hint="eastAsia"/>
        </w:rPr>
        <w:t>之目標</w:t>
      </w:r>
      <w:r w:rsidR="005453B3">
        <w:rPr>
          <w:rFonts w:hint="eastAsia"/>
        </w:rPr>
        <w:t>，</w:t>
      </w:r>
      <w:r w:rsidR="005B57B7">
        <w:rPr>
          <w:rFonts w:hint="eastAsia"/>
        </w:rPr>
        <w:t>而</w:t>
      </w:r>
      <w:r w:rsidR="005453B3">
        <w:rPr>
          <w:rFonts w:hint="eastAsia"/>
        </w:rPr>
        <w:t>110年及114年地熱發電</w:t>
      </w:r>
      <w:proofErr w:type="gramStart"/>
      <w:r w:rsidR="005453B3">
        <w:rPr>
          <w:rFonts w:hint="eastAsia"/>
        </w:rPr>
        <w:t>應分別占全體</w:t>
      </w:r>
      <w:proofErr w:type="gramEnd"/>
      <w:r w:rsidR="005453B3">
        <w:rPr>
          <w:rFonts w:hint="eastAsia"/>
        </w:rPr>
        <w:t>再生能源之1.4%及0.66%，其比率雖</w:t>
      </w:r>
      <w:r w:rsidR="00D03131">
        <w:rPr>
          <w:rFonts w:hint="eastAsia"/>
        </w:rPr>
        <w:t>小</w:t>
      </w:r>
      <w:r w:rsidR="005453B3">
        <w:rPr>
          <w:rFonts w:hint="eastAsia"/>
        </w:rPr>
        <w:t>，</w:t>
      </w:r>
      <w:r w:rsidR="00D03131">
        <w:rPr>
          <w:rFonts w:hint="eastAsia"/>
        </w:rPr>
        <w:t>但</w:t>
      </w:r>
      <w:r w:rsidR="005453B3">
        <w:rPr>
          <w:rFonts w:hint="eastAsia"/>
        </w:rPr>
        <w:lastRenderedPageBreak/>
        <w:t>具有基載能源特性，仍</w:t>
      </w:r>
      <w:r w:rsidR="005453B3" w:rsidRPr="0099432E">
        <w:rPr>
          <w:rFonts w:hint="eastAsia"/>
        </w:rPr>
        <w:t>於能源轉型中佔有極為重要之任務及角色</w:t>
      </w:r>
      <w:r w:rsidR="008F7741">
        <w:rPr>
          <w:rFonts w:hint="eastAsia"/>
        </w:rPr>
        <w:t>。</w:t>
      </w:r>
    </w:p>
    <w:p w14:paraId="05FFA287" w14:textId="5A063E86" w:rsidR="00CC655F" w:rsidRDefault="00CC655F" w:rsidP="00CC655F">
      <w:pPr>
        <w:pStyle w:val="a3"/>
      </w:pPr>
      <w:r w:rsidRPr="00CC655F">
        <w:rPr>
          <w:rFonts w:hint="eastAsia"/>
        </w:rPr>
        <w:t>「再生能源發展條例」第6條第1項附表推廣目標</w:t>
      </w:r>
      <w:proofErr w:type="gramStart"/>
      <w:r w:rsidRPr="00CC655F">
        <w:rPr>
          <w:rFonts w:hint="eastAsia"/>
        </w:rPr>
        <w:t>（</w:t>
      </w:r>
      <w:proofErr w:type="gramEnd"/>
      <w:r w:rsidRPr="00CC655F">
        <w:rPr>
          <w:rFonts w:hint="eastAsia"/>
        </w:rPr>
        <w:t>單位：</w:t>
      </w:r>
      <w:proofErr w:type="gramStart"/>
      <w:r w:rsidRPr="00CC655F">
        <w:rPr>
          <w:rFonts w:hint="eastAsia"/>
        </w:rPr>
        <w:t>Ｍ</w:t>
      </w:r>
      <w:proofErr w:type="gramEnd"/>
      <w:r w:rsidRPr="00CC655F">
        <w:rPr>
          <w:rFonts w:hint="eastAsia"/>
        </w:rPr>
        <w:t>Ｗ）</w:t>
      </w:r>
    </w:p>
    <w:tbl>
      <w:tblPr>
        <w:tblStyle w:val="af6"/>
        <w:tblW w:w="8789" w:type="dxa"/>
        <w:tblInd w:w="-15" w:type="dxa"/>
        <w:tblLayout w:type="fixed"/>
        <w:tblLook w:val="04A0" w:firstRow="1" w:lastRow="0" w:firstColumn="1" w:lastColumn="0" w:noHBand="0" w:noVBand="1"/>
      </w:tblPr>
      <w:tblGrid>
        <w:gridCol w:w="851"/>
        <w:gridCol w:w="850"/>
        <w:gridCol w:w="2362"/>
        <w:gridCol w:w="2363"/>
        <w:gridCol w:w="2363"/>
      </w:tblGrid>
      <w:tr w:rsidR="00656B12" w:rsidRPr="00850AA3" w14:paraId="0B69982B" w14:textId="77777777" w:rsidTr="00816CA5">
        <w:trPr>
          <w:trHeight w:val="550"/>
        </w:trPr>
        <w:tc>
          <w:tcPr>
            <w:tcW w:w="1701" w:type="dxa"/>
            <w:gridSpan w:val="2"/>
            <w:tcBorders>
              <w:top w:val="single" w:sz="12" w:space="0" w:color="auto"/>
              <w:left w:val="single" w:sz="12" w:space="0" w:color="auto"/>
              <w:tl2br w:val="single" w:sz="4" w:space="0" w:color="auto"/>
            </w:tcBorders>
          </w:tcPr>
          <w:p w14:paraId="4277E493" w14:textId="678CEDE4" w:rsidR="00656B12" w:rsidRDefault="00656B12" w:rsidP="00BC6272">
            <w:pPr>
              <w:pStyle w:val="4"/>
              <w:numPr>
                <w:ilvl w:val="0"/>
                <w:numId w:val="0"/>
              </w:numPr>
              <w:rPr>
                <w:rFonts w:hAnsi="標楷體"/>
                <w:sz w:val="28"/>
                <w:szCs w:val="28"/>
              </w:rPr>
            </w:pPr>
            <w:r>
              <w:rPr>
                <w:rFonts w:hAnsi="標楷體" w:hint="eastAsia"/>
                <w:sz w:val="28"/>
                <w:szCs w:val="28"/>
              </w:rPr>
              <w:t xml:space="preserve"> </w:t>
            </w:r>
            <w:r w:rsidR="000F51A8">
              <w:rPr>
                <w:rFonts w:hAnsi="標楷體" w:hint="eastAsia"/>
                <w:sz w:val="28"/>
                <w:szCs w:val="28"/>
              </w:rPr>
              <w:t xml:space="preserve">    </w:t>
            </w:r>
            <w:r w:rsidRPr="00850AA3">
              <w:rPr>
                <w:rFonts w:hAnsi="標楷體" w:hint="eastAsia"/>
                <w:sz w:val="28"/>
                <w:szCs w:val="28"/>
              </w:rPr>
              <w:t>年度</w:t>
            </w:r>
          </w:p>
          <w:p w14:paraId="736FDF43" w14:textId="77777777" w:rsidR="00656B12" w:rsidRPr="00850AA3" w:rsidRDefault="00656B12" w:rsidP="00BC6272">
            <w:pPr>
              <w:pStyle w:val="4"/>
              <w:numPr>
                <w:ilvl w:val="0"/>
                <w:numId w:val="0"/>
              </w:numPr>
              <w:rPr>
                <w:rFonts w:hAnsi="標楷體"/>
                <w:sz w:val="28"/>
                <w:szCs w:val="28"/>
              </w:rPr>
            </w:pPr>
            <w:r>
              <w:rPr>
                <w:rFonts w:hAnsi="標楷體" w:hint="eastAsia"/>
                <w:sz w:val="28"/>
                <w:szCs w:val="28"/>
              </w:rPr>
              <w:t>類別</w:t>
            </w:r>
          </w:p>
        </w:tc>
        <w:tc>
          <w:tcPr>
            <w:tcW w:w="2362" w:type="dxa"/>
            <w:tcBorders>
              <w:top w:val="single" w:sz="12" w:space="0" w:color="auto"/>
              <w:left w:val="single" w:sz="12" w:space="0" w:color="auto"/>
            </w:tcBorders>
            <w:vAlign w:val="center"/>
          </w:tcPr>
          <w:p w14:paraId="73BB3617" w14:textId="23DA01E3" w:rsidR="00656B12" w:rsidRPr="00850AA3" w:rsidRDefault="00656B12" w:rsidP="008F7741">
            <w:pPr>
              <w:pStyle w:val="4"/>
              <w:numPr>
                <w:ilvl w:val="0"/>
                <w:numId w:val="0"/>
              </w:numPr>
              <w:jc w:val="center"/>
              <w:rPr>
                <w:rFonts w:hAnsi="標楷體"/>
                <w:sz w:val="28"/>
                <w:szCs w:val="28"/>
              </w:rPr>
            </w:pPr>
            <w:r w:rsidRPr="00850AA3">
              <w:rPr>
                <w:rFonts w:hAnsi="標楷體" w:hint="eastAsia"/>
                <w:sz w:val="28"/>
                <w:szCs w:val="28"/>
              </w:rPr>
              <w:t>109</w:t>
            </w:r>
          </w:p>
        </w:tc>
        <w:tc>
          <w:tcPr>
            <w:tcW w:w="2363" w:type="dxa"/>
            <w:tcBorders>
              <w:top w:val="single" w:sz="12" w:space="0" w:color="auto"/>
            </w:tcBorders>
            <w:vAlign w:val="center"/>
          </w:tcPr>
          <w:p w14:paraId="7016F68E" w14:textId="77777777" w:rsidR="00656B12" w:rsidRPr="00850AA3" w:rsidRDefault="00656B12" w:rsidP="008F7741">
            <w:pPr>
              <w:pStyle w:val="4"/>
              <w:numPr>
                <w:ilvl w:val="0"/>
                <w:numId w:val="0"/>
              </w:numPr>
              <w:jc w:val="center"/>
              <w:rPr>
                <w:rFonts w:hAnsi="標楷體"/>
                <w:sz w:val="28"/>
                <w:szCs w:val="28"/>
              </w:rPr>
            </w:pPr>
            <w:r w:rsidRPr="00850AA3">
              <w:rPr>
                <w:rFonts w:hAnsi="標楷體" w:hint="eastAsia"/>
                <w:sz w:val="28"/>
                <w:szCs w:val="28"/>
              </w:rPr>
              <w:t>110</w:t>
            </w:r>
          </w:p>
        </w:tc>
        <w:tc>
          <w:tcPr>
            <w:tcW w:w="2363" w:type="dxa"/>
            <w:tcBorders>
              <w:top w:val="single" w:sz="12" w:space="0" w:color="auto"/>
              <w:right w:val="single" w:sz="12" w:space="0" w:color="auto"/>
            </w:tcBorders>
            <w:vAlign w:val="center"/>
          </w:tcPr>
          <w:p w14:paraId="3BFD9C7F" w14:textId="77777777" w:rsidR="00656B12" w:rsidRPr="00850AA3" w:rsidRDefault="00656B12" w:rsidP="008F7741">
            <w:pPr>
              <w:pStyle w:val="4"/>
              <w:numPr>
                <w:ilvl w:val="0"/>
                <w:numId w:val="0"/>
              </w:numPr>
              <w:jc w:val="center"/>
              <w:rPr>
                <w:rFonts w:hAnsi="標楷體"/>
                <w:sz w:val="28"/>
                <w:szCs w:val="28"/>
              </w:rPr>
            </w:pPr>
            <w:r w:rsidRPr="00850AA3">
              <w:rPr>
                <w:rFonts w:hAnsi="標楷體" w:hint="eastAsia"/>
                <w:sz w:val="28"/>
                <w:szCs w:val="28"/>
              </w:rPr>
              <w:t>114</w:t>
            </w:r>
          </w:p>
        </w:tc>
      </w:tr>
      <w:tr w:rsidR="00656B12" w:rsidRPr="00850AA3" w14:paraId="4BC03406" w14:textId="77777777" w:rsidTr="00816CA5">
        <w:trPr>
          <w:trHeight w:val="228"/>
        </w:trPr>
        <w:tc>
          <w:tcPr>
            <w:tcW w:w="1701" w:type="dxa"/>
            <w:gridSpan w:val="2"/>
            <w:tcBorders>
              <w:left w:val="single" w:sz="12" w:space="0" w:color="auto"/>
            </w:tcBorders>
            <w:vAlign w:val="center"/>
          </w:tcPr>
          <w:p w14:paraId="6CFF6FE7" w14:textId="77777777" w:rsidR="00656B12" w:rsidRPr="00816CA5" w:rsidRDefault="00656B12" w:rsidP="005453B3">
            <w:pPr>
              <w:pStyle w:val="4"/>
              <w:numPr>
                <w:ilvl w:val="0"/>
                <w:numId w:val="0"/>
              </w:numPr>
              <w:rPr>
                <w:rFonts w:hAnsi="標楷體"/>
                <w:sz w:val="28"/>
                <w:szCs w:val="28"/>
              </w:rPr>
            </w:pPr>
            <w:r w:rsidRPr="00816CA5">
              <w:rPr>
                <w:rFonts w:hAnsi="標楷體" w:hint="eastAsia"/>
                <w:sz w:val="28"/>
                <w:szCs w:val="28"/>
              </w:rPr>
              <w:t>太陽光電</w:t>
            </w:r>
          </w:p>
        </w:tc>
        <w:tc>
          <w:tcPr>
            <w:tcW w:w="2362" w:type="dxa"/>
            <w:tcBorders>
              <w:left w:val="single" w:sz="12" w:space="0" w:color="auto"/>
            </w:tcBorders>
            <w:vAlign w:val="center"/>
          </w:tcPr>
          <w:p w14:paraId="4A5DADD3" w14:textId="727D0A6D"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6500</w:t>
            </w:r>
          </w:p>
        </w:tc>
        <w:tc>
          <w:tcPr>
            <w:tcW w:w="2363" w:type="dxa"/>
            <w:vAlign w:val="center"/>
          </w:tcPr>
          <w:p w14:paraId="06E25624" w14:textId="68AEE89E"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8750</w:t>
            </w:r>
          </w:p>
        </w:tc>
        <w:tc>
          <w:tcPr>
            <w:tcW w:w="2363" w:type="dxa"/>
            <w:tcBorders>
              <w:right w:val="single" w:sz="12" w:space="0" w:color="auto"/>
            </w:tcBorders>
            <w:vAlign w:val="center"/>
          </w:tcPr>
          <w:p w14:paraId="340F586E" w14:textId="63742D2D"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20000</w:t>
            </w:r>
          </w:p>
        </w:tc>
      </w:tr>
      <w:tr w:rsidR="00656B12" w:rsidRPr="00850AA3" w14:paraId="3003F395" w14:textId="77777777" w:rsidTr="005B57B7">
        <w:trPr>
          <w:trHeight w:val="427"/>
        </w:trPr>
        <w:tc>
          <w:tcPr>
            <w:tcW w:w="851" w:type="dxa"/>
            <w:vMerge w:val="restart"/>
            <w:tcBorders>
              <w:left w:val="single" w:sz="12" w:space="0" w:color="auto"/>
            </w:tcBorders>
            <w:vAlign w:val="center"/>
          </w:tcPr>
          <w:p w14:paraId="2798AFA2" w14:textId="77777777" w:rsidR="00656B12" w:rsidRPr="00816CA5" w:rsidRDefault="00656B12" w:rsidP="005453B3">
            <w:pPr>
              <w:pStyle w:val="4"/>
              <w:numPr>
                <w:ilvl w:val="0"/>
                <w:numId w:val="0"/>
              </w:numPr>
              <w:rPr>
                <w:rFonts w:hAnsi="標楷體"/>
                <w:sz w:val="28"/>
                <w:szCs w:val="28"/>
              </w:rPr>
            </w:pPr>
            <w:r w:rsidRPr="00816CA5">
              <w:rPr>
                <w:rFonts w:hAnsi="標楷體" w:hint="eastAsia"/>
                <w:sz w:val="28"/>
                <w:szCs w:val="28"/>
              </w:rPr>
              <w:t>風力發電</w:t>
            </w:r>
          </w:p>
        </w:tc>
        <w:tc>
          <w:tcPr>
            <w:tcW w:w="850" w:type="dxa"/>
            <w:vAlign w:val="center"/>
          </w:tcPr>
          <w:p w14:paraId="2796B172" w14:textId="77777777" w:rsidR="00656B12" w:rsidRPr="00816CA5" w:rsidRDefault="00656B12" w:rsidP="005453B3">
            <w:pPr>
              <w:pStyle w:val="4"/>
              <w:numPr>
                <w:ilvl w:val="0"/>
                <w:numId w:val="0"/>
              </w:numPr>
              <w:rPr>
                <w:rFonts w:hAnsi="標楷體"/>
                <w:sz w:val="28"/>
                <w:szCs w:val="28"/>
              </w:rPr>
            </w:pPr>
            <w:r w:rsidRPr="00816CA5">
              <w:rPr>
                <w:rFonts w:hAnsi="標楷體" w:hint="eastAsia"/>
                <w:sz w:val="28"/>
                <w:szCs w:val="28"/>
              </w:rPr>
              <w:t>陸域</w:t>
            </w:r>
          </w:p>
        </w:tc>
        <w:tc>
          <w:tcPr>
            <w:tcW w:w="2362" w:type="dxa"/>
            <w:tcBorders>
              <w:left w:val="single" w:sz="12" w:space="0" w:color="auto"/>
            </w:tcBorders>
            <w:vAlign w:val="center"/>
          </w:tcPr>
          <w:p w14:paraId="7610DFE5" w14:textId="77777777"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 xml:space="preserve">814 </w:t>
            </w:r>
          </w:p>
        </w:tc>
        <w:tc>
          <w:tcPr>
            <w:tcW w:w="2363" w:type="dxa"/>
            <w:vAlign w:val="center"/>
          </w:tcPr>
          <w:p w14:paraId="006A463D" w14:textId="77777777"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 xml:space="preserve">835 </w:t>
            </w:r>
          </w:p>
        </w:tc>
        <w:tc>
          <w:tcPr>
            <w:tcW w:w="2363" w:type="dxa"/>
            <w:tcBorders>
              <w:right w:val="single" w:sz="12" w:space="0" w:color="auto"/>
            </w:tcBorders>
            <w:vAlign w:val="center"/>
          </w:tcPr>
          <w:p w14:paraId="081530F6" w14:textId="3C207FFC"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1200</w:t>
            </w:r>
          </w:p>
        </w:tc>
      </w:tr>
      <w:tr w:rsidR="00656B12" w:rsidRPr="00850AA3" w14:paraId="041FBB68" w14:textId="77777777" w:rsidTr="005B57B7">
        <w:trPr>
          <w:trHeight w:val="405"/>
        </w:trPr>
        <w:tc>
          <w:tcPr>
            <w:tcW w:w="851" w:type="dxa"/>
            <w:vMerge/>
            <w:tcBorders>
              <w:left w:val="single" w:sz="12" w:space="0" w:color="auto"/>
            </w:tcBorders>
            <w:vAlign w:val="center"/>
          </w:tcPr>
          <w:p w14:paraId="22A47289" w14:textId="77777777" w:rsidR="00656B12" w:rsidRPr="00816CA5" w:rsidRDefault="00656B12" w:rsidP="005453B3">
            <w:pPr>
              <w:pStyle w:val="4"/>
              <w:numPr>
                <w:ilvl w:val="0"/>
                <w:numId w:val="0"/>
              </w:numPr>
              <w:rPr>
                <w:rFonts w:hAnsi="標楷體"/>
                <w:sz w:val="28"/>
                <w:szCs w:val="28"/>
              </w:rPr>
            </w:pPr>
          </w:p>
        </w:tc>
        <w:tc>
          <w:tcPr>
            <w:tcW w:w="850" w:type="dxa"/>
            <w:vAlign w:val="center"/>
          </w:tcPr>
          <w:p w14:paraId="19CAB3F9" w14:textId="77777777" w:rsidR="00656B12" w:rsidRPr="00816CA5" w:rsidRDefault="00656B12" w:rsidP="005453B3">
            <w:pPr>
              <w:pStyle w:val="4"/>
              <w:numPr>
                <w:ilvl w:val="0"/>
                <w:numId w:val="0"/>
              </w:numPr>
              <w:rPr>
                <w:rFonts w:hAnsi="標楷體"/>
                <w:sz w:val="28"/>
                <w:szCs w:val="28"/>
              </w:rPr>
            </w:pPr>
            <w:r w:rsidRPr="00816CA5">
              <w:rPr>
                <w:rFonts w:hAnsi="標楷體" w:hint="eastAsia"/>
                <w:sz w:val="28"/>
                <w:szCs w:val="28"/>
              </w:rPr>
              <w:t>離岸</w:t>
            </w:r>
          </w:p>
        </w:tc>
        <w:tc>
          <w:tcPr>
            <w:tcW w:w="2362" w:type="dxa"/>
            <w:tcBorders>
              <w:left w:val="single" w:sz="12" w:space="0" w:color="auto"/>
            </w:tcBorders>
            <w:vAlign w:val="center"/>
          </w:tcPr>
          <w:p w14:paraId="152C0EC6" w14:textId="61A60B27" w:rsidR="00656B12" w:rsidRPr="00816CA5" w:rsidRDefault="00656B12" w:rsidP="005453B3">
            <w:pPr>
              <w:pStyle w:val="Default"/>
              <w:jc w:val="both"/>
              <w:rPr>
                <w:rFonts w:ascii="標楷體" w:eastAsia="標楷體" w:hAnsi="標楷體"/>
                <w:sz w:val="28"/>
              </w:rPr>
            </w:pPr>
            <w:r w:rsidRPr="00816CA5">
              <w:rPr>
                <w:rFonts w:ascii="標楷體" w:eastAsia="標楷體" w:hAnsi="標楷體" w:hint="eastAsia"/>
                <w:sz w:val="28"/>
              </w:rPr>
              <w:t>976</w:t>
            </w:r>
          </w:p>
        </w:tc>
        <w:tc>
          <w:tcPr>
            <w:tcW w:w="2363" w:type="dxa"/>
            <w:vAlign w:val="center"/>
          </w:tcPr>
          <w:p w14:paraId="563F7002" w14:textId="0CEB194F" w:rsidR="00656B12" w:rsidRPr="00816CA5" w:rsidRDefault="00656B12" w:rsidP="005453B3">
            <w:pPr>
              <w:pStyle w:val="Default"/>
              <w:jc w:val="both"/>
              <w:rPr>
                <w:rFonts w:ascii="標楷體" w:eastAsia="標楷體" w:hAnsi="標楷體"/>
                <w:sz w:val="28"/>
              </w:rPr>
            </w:pPr>
            <w:r w:rsidRPr="00816CA5">
              <w:rPr>
                <w:rFonts w:ascii="標楷體" w:eastAsia="標楷體" w:hAnsi="標楷體" w:hint="eastAsia"/>
                <w:sz w:val="28"/>
              </w:rPr>
              <w:t>2674</w:t>
            </w:r>
            <w:r w:rsidRPr="00816CA5">
              <w:rPr>
                <w:rFonts w:ascii="標楷體" w:eastAsia="標楷體" w:hAnsi="標楷體"/>
                <w:sz w:val="28"/>
              </w:rPr>
              <w:t xml:space="preserve"> </w:t>
            </w:r>
          </w:p>
        </w:tc>
        <w:tc>
          <w:tcPr>
            <w:tcW w:w="2363" w:type="dxa"/>
            <w:tcBorders>
              <w:right w:val="single" w:sz="12" w:space="0" w:color="auto"/>
            </w:tcBorders>
            <w:vAlign w:val="center"/>
          </w:tcPr>
          <w:p w14:paraId="5AB8F1C3" w14:textId="45DAC5A1"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5</w:t>
            </w:r>
            <w:r w:rsidRPr="00816CA5">
              <w:rPr>
                <w:rFonts w:ascii="標楷體" w:eastAsia="標楷體" w:hAnsi="標楷體" w:hint="eastAsia"/>
                <w:sz w:val="28"/>
              </w:rPr>
              <w:t>738</w:t>
            </w:r>
          </w:p>
        </w:tc>
      </w:tr>
      <w:tr w:rsidR="00656B12" w:rsidRPr="00850AA3" w14:paraId="6BB4977A" w14:textId="77777777" w:rsidTr="00816CA5">
        <w:trPr>
          <w:trHeight w:val="403"/>
        </w:trPr>
        <w:tc>
          <w:tcPr>
            <w:tcW w:w="1701" w:type="dxa"/>
            <w:gridSpan w:val="2"/>
            <w:tcBorders>
              <w:left w:val="single" w:sz="12" w:space="0" w:color="auto"/>
            </w:tcBorders>
            <w:vAlign w:val="center"/>
          </w:tcPr>
          <w:p w14:paraId="50653808" w14:textId="77777777" w:rsidR="00656B12" w:rsidRPr="0099432E" w:rsidRDefault="00656B12" w:rsidP="005453B3">
            <w:pPr>
              <w:pStyle w:val="4"/>
              <w:numPr>
                <w:ilvl w:val="0"/>
                <w:numId w:val="0"/>
              </w:numPr>
              <w:rPr>
                <w:rFonts w:hAnsi="標楷體"/>
                <w:b/>
                <w:sz w:val="28"/>
                <w:szCs w:val="28"/>
              </w:rPr>
            </w:pPr>
            <w:r w:rsidRPr="0099432E">
              <w:rPr>
                <w:rFonts w:hAnsi="標楷體" w:hint="eastAsia"/>
                <w:b/>
                <w:sz w:val="28"/>
                <w:szCs w:val="28"/>
              </w:rPr>
              <w:t>地熱能</w:t>
            </w:r>
          </w:p>
        </w:tc>
        <w:tc>
          <w:tcPr>
            <w:tcW w:w="2362" w:type="dxa"/>
            <w:tcBorders>
              <w:left w:val="single" w:sz="12" w:space="0" w:color="auto"/>
            </w:tcBorders>
            <w:vAlign w:val="center"/>
          </w:tcPr>
          <w:p w14:paraId="2476E63B" w14:textId="010731DF" w:rsidR="00656B12" w:rsidRPr="0099432E" w:rsidRDefault="00656B12" w:rsidP="005453B3">
            <w:pPr>
              <w:pStyle w:val="Default"/>
              <w:jc w:val="both"/>
              <w:rPr>
                <w:rFonts w:ascii="標楷體" w:eastAsia="標楷體" w:hAnsi="標楷體"/>
                <w:b/>
                <w:color w:val="auto"/>
                <w:sz w:val="28"/>
              </w:rPr>
            </w:pPr>
            <w:r w:rsidRPr="0099432E">
              <w:rPr>
                <w:rFonts w:ascii="標楷體" w:eastAsia="標楷體" w:hAnsi="標楷體"/>
                <w:b/>
                <w:color w:val="auto"/>
                <w:sz w:val="28"/>
              </w:rPr>
              <w:t xml:space="preserve">150 </w:t>
            </w:r>
            <w:r w:rsidR="000F51A8" w:rsidRPr="0099432E">
              <w:rPr>
                <w:rFonts w:ascii="標楷體" w:eastAsia="標楷體" w:hAnsi="標楷體" w:hint="eastAsia"/>
                <w:b/>
                <w:color w:val="auto"/>
                <w:sz w:val="28"/>
              </w:rPr>
              <w:t>(1.3%)</w:t>
            </w:r>
          </w:p>
        </w:tc>
        <w:tc>
          <w:tcPr>
            <w:tcW w:w="2363" w:type="dxa"/>
            <w:vAlign w:val="center"/>
          </w:tcPr>
          <w:p w14:paraId="006B220E" w14:textId="437933F3" w:rsidR="00656B12" w:rsidRPr="0099432E" w:rsidRDefault="00656B12" w:rsidP="005453B3">
            <w:pPr>
              <w:pStyle w:val="Default"/>
              <w:jc w:val="both"/>
              <w:rPr>
                <w:rFonts w:ascii="標楷體" w:eastAsia="標楷體" w:hAnsi="標楷體"/>
                <w:b/>
                <w:color w:val="auto"/>
                <w:sz w:val="28"/>
              </w:rPr>
            </w:pPr>
            <w:r w:rsidRPr="0099432E">
              <w:rPr>
                <w:rFonts w:ascii="標楷體" w:eastAsia="標楷體" w:hAnsi="標楷體"/>
                <w:b/>
                <w:color w:val="auto"/>
                <w:sz w:val="28"/>
              </w:rPr>
              <w:t xml:space="preserve">160 </w:t>
            </w:r>
            <w:r w:rsidR="000F51A8" w:rsidRPr="0099432E">
              <w:rPr>
                <w:rFonts w:ascii="標楷體" w:eastAsia="標楷體" w:hAnsi="標楷體" w:hint="eastAsia"/>
                <w:b/>
                <w:color w:val="auto"/>
                <w:sz w:val="28"/>
              </w:rPr>
              <w:t>(1.4%)</w:t>
            </w:r>
          </w:p>
        </w:tc>
        <w:tc>
          <w:tcPr>
            <w:tcW w:w="2363" w:type="dxa"/>
            <w:tcBorders>
              <w:right w:val="single" w:sz="12" w:space="0" w:color="auto"/>
            </w:tcBorders>
            <w:vAlign w:val="center"/>
          </w:tcPr>
          <w:p w14:paraId="2906248A" w14:textId="21B90F97" w:rsidR="00656B12" w:rsidRPr="0099432E" w:rsidRDefault="00656B12" w:rsidP="005453B3">
            <w:pPr>
              <w:pStyle w:val="Default"/>
              <w:jc w:val="both"/>
              <w:rPr>
                <w:rFonts w:ascii="標楷體" w:eastAsia="標楷體" w:hAnsi="標楷體"/>
                <w:b/>
                <w:color w:val="auto"/>
                <w:sz w:val="28"/>
              </w:rPr>
            </w:pPr>
            <w:r w:rsidRPr="0099432E">
              <w:rPr>
                <w:rFonts w:ascii="標楷體" w:eastAsia="標楷體" w:hAnsi="標楷體"/>
                <w:b/>
                <w:color w:val="auto"/>
                <w:sz w:val="28"/>
              </w:rPr>
              <w:t>200</w:t>
            </w:r>
            <w:r w:rsidR="000F51A8" w:rsidRPr="0099432E">
              <w:rPr>
                <w:rFonts w:ascii="標楷體" w:eastAsia="標楷體" w:hAnsi="標楷體" w:hint="eastAsia"/>
                <w:b/>
                <w:color w:val="auto"/>
                <w:sz w:val="28"/>
              </w:rPr>
              <w:t>(0.66%)</w:t>
            </w:r>
          </w:p>
        </w:tc>
      </w:tr>
      <w:tr w:rsidR="00656B12" w:rsidRPr="00850AA3" w14:paraId="1ADBD2FE" w14:textId="77777777" w:rsidTr="00816CA5">
        <w:trPr>
          <w:trHeight w:val="397"/>
        </w:trPr>
        <w:tc>
          <w:tcPr>
            <w:tcW w:w="1701" w:type="dxa"/>
            <w:gridSpan w:val="2"/>
            <w:tcBorders>
              <w:left w:val="single" w:sz="12" w:space="0" w:color="auto"/>
            </w:tcBorders>
            <w:vAlign w:val="center"/>
          </w:tcPr>
          <w:p w14:paraId="0A240465" w14:textId="77777777" w:rsidR="00656B12" w:rsidRPr="00816CA5" w:rsidRDefault="00656B12" w:rsidP="005453B3">
            <w:pPr>
              <w:pStyle w:val="4"/>
              <w:numPr>
                <w:ilvl w:val="0"/>
                <w:numId w:val="0"/>
              </w:numPr>
              <w:rPr>
                <w:rFonts w:hAnsi="標楷體"/>
                <w:sz w:val="28"/>
                <w:szCs w:val="28"/>
              </w:rPr>
            </w:pPr>
            <w:r w:rsidRPr="00816CA5">
              <w:rPr>
                <w:rFonts w:hAnsi="標楷體" w:hint="eastAsia"/>
                <w:sz w:val="28"/>
                <w:szCs w:val="28"/>
              </w:rPr>
              <w:t>生質能</w:t>
            </w:r>
          </w:p>
        </w:tc>
        <w:tc>
          <w:tcPr>
            <w:tcW w:w="2362" w:type="dxa"/>
            <w:tcBorders>
              <w:left w:val="single" w:sz="12" w:space="0" w:color="auto"/>
            </w:tcBorders>
            <w:vAlign w:val="center"/>
          </w:tcPr>
          <w:p w14:paraId="22E0615A" w14:textId="77777777"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 xml:space="preserve">768 </w:t>
            </w:r>
          </w:p>
        </w:tc>
        <w:tc>
          <w:tcPr>
            <w:tcW w:w="2363" w:type="dxa"/>
            <w:vAlign w:val="center"/>
          </w:tcPr>
          <w:p w14:paraId="15037BDC" w14:textId="191EF514"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775</w:t>
            </w:r>
          </w:p>
        </w:tc>
        <w:tc>
          <w:tcPr>
            <w:tcW w:w="2363" w:type="dxa"/>
            <w:tcBorders>
              <w:right w:val="single" w:sz="12" w:space="0" w:color="auto"/>
            </w:tcBorders>
            <w:vAlign w:val="center"/>
          </w:tcPr>
          <w:p w14:paraId="41B3694F" w14:textId="573EC662"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813</w:t>
            </w:r>
          </w:p>
        </w:tc>
      </w:tr>
      <w:tr w:rsidR="00656B12" w:rsidRPr="00850AA3" w14:paraId="00F4230C" w14:textId="77777777" w:rsidTr="00816CA5">
        <w:trPr>
          <w:trHeight w:val="405"/>
        </w:trPr>
        <w:tc>
          <w:tcPr>
            <w:tcW w:w="1701" w:type="dxa"/>
            <w:gridSpan w:val="2"/>
            <w:tcBorders>
              <w:left w:val="single" w:sz="12" w:space="0" w:color="auto"/>
            </w:tcBorders>
            <w:vAlign w:val="center"/>
          </w:tcPr>
          <w:p w14:paraId="7E3A2533" w14:textId="77777777" w:rsidR="00656B12" w:rsidRPr="00816CA5" w:rsidRDefault="00656B12" w:rsidP="005453B3">
            <w:pPr>
              <w:pStyle w:val="4"/>
              <w:numPr>
                <w:ilvl w:val="0"/>
                <w:numId w:val="0"/>
              </w:numPr>
              <w:rPr>
                <w:rFonts w:hAnsi="標楷體"/>
                <w:sz w:val="28"/>
                <w:szCs w:val="28"/>
              </w:rPr>
            </w:pPr>
            <w:r w:rsidRPr="00816CA5">
              <w:rPr>
                <w:rFonts w:hAnsi="標楷體" w:hint="eastAsia"/>
                <w:sz w:val="28"/>
                <w:szCs w:val="28"/>
              </w:rPr>
              <w:t>水力</w:t>
            </w:r>
          </w:p>
        </w:tc>
        <w:tc>
          <w:tcPr>
            <w:tcW w:w="2362" w:type="dxa"/>
            <w:tcBorders>
              <w:left w:val="single" w:sz="12" w:space="0" w:color="auto"/>
            </w:tcBorders>
            <w:vAlign w:val="center"/>
          </w:tcPr>
          <w:p w14:paraId="526A27B5" w14:textId="77777777"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 xml:space="preserve">2,100 </w:t>
            </w:r>
          </w:p>
        </w:tc>
        <w:tc>
          <w:tcPr>
            <w:tcW w:w="2363" w:type="dxa"/>
            <w:vAlign w:val="center"/>
          </w:tcPr>
          <w:p w14:paraId="4D823E11" w14:textId="77777777"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 xml:space="preserve">2,100 </w:t>
            </w:r>
          </w:p>
        </w:tc>
        <w:tc>
          <w:tcPr>
            <w:tcW w:w="2363" w:type="dxa"/>
            <w:tcBorders>
              <w:right w:val="single" w:sz="12" w:space="0" w:color="auto"/>
            </w:tcBorders>
            <w:vAlign w:val="center"/>
          </w:tcPr>
          <w:p w14:paraId="189400EC" w14:textId="5DDE94D0"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2,150</w:t>
            </w:r>
          </w:p>
        </w:tc>
      </w:tr>
      <w:tr w:rsidR="00656B12" w:rsidRPr="00850AA3" w14:paraId="16FD8C78" w14:textId="77777777" w:rsidTr="00816CA5">
        <w:trPr>
          <w:trHeight w:val="397"/>
        </w:trPr>
        <w:tc>
          <w:tcPr>
            <w:tcW w:w="1701" w:type="dxa"/>
            <w:gridSpan w:val="2"/>
            <w:tcBorders>
              <w:left w:val="single" w:sz="12" w:space="0" w:color="auto"/>
              <w:bottom w:val="single" w:sz="12" w:space="0" w:color="auto"/>
            </w:tcBorders>
            <w:vAlign w:val="center"/>
          </w:tcPr>
          <w:p w14:paraId="30F13783" w14:textId="77777777" w:rsidR="00656B12" w:rsidRPr="00816CA5" w:rsidRDefault="00656B12" w:rsidP="005453B3">
            <w:pPr>
              <w:pStyle w:val="4"/>
              <w:numPr>
                <w:ilvl w:val="0"/>
                <w:numId w:val="0"/>
              </w:numPr>
              <w:rPr>
                <w:rFonts w:hAnsi="標楷體"/>
                <w:sz w:val="28"/>
                <w:szCs w:val="28"/>
              </w:rPr>
            </w:pPr>
            <w:r w:rsidRPr="00816CA5">
              <w:rPr>
                <w:rFonts w:hAnsi="標楷體" w:hint="eastAsia"/>
                <w:sz w:val="28"/>
                <w:szCs w:val="28"/>
              </w:rPr>
              <w:t>燃料電池</w:t>
            </w:r>
          </w:p>
        </w:tc>
        <w:tc>
          <w:tcPr>
            <w:tcW w:w="2362" w:type="dxa"/>
            <w:tcBorders>
              <w:left w:val="single" w:sz="12" w:space="0" w:color="auto"/>
              <w:bottom w:val="single" w:sz="12" w:space="0" w:color="auto"/>
            </w:tcBorders>
            <w:vAlign w:val="center"/>
          </w:tcPr>
          <w:p w14:paraId="796C5C9E" w14:textId="77777777"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 xml:space="preserve">22 </w:t>
            </w:r>
          </w:p>
        </w:tc>
        <w:tc>
          <w:tcPr>
            <w:tcW w:w="2363" w:type="dxa"/>
            <w:tcBorders>
              <w:bottom w:val="single" w:sz="12" w:space="0" w:color="auto"/>
            </w:tcBorders>
            <w:vAlign w:val="center"/>
          </w:tcPr>
          <w:p w14:paraId="4D2A1182" w14:textId="77777777"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 xml:space="preserve">25 </w:t>
            </w:r>
          </w:p>
        </w:tc>
        <w:tc>
          <w:tcPr>
            <w:tcW w:w="2363" w:type="dxa"/>
            <w:tcBorders>
              <w:bottom w:val="single" w:sz="12" w:space="0" w:color="auto"/>
              <w:right w:val="single" w:sz="12" w:space="0" w:color="auto"/>
            </w:tcBorders>
            <w:vAlign w:val="center"/>
          </w:tcPr>
          <w:p w14:paraId="61EE88A8" w14:textId="2F0E01A6" w:rsidR="00656B12" w:rsidRPr="00816CA5" w:rsidRDefault="00656B12" w:rsidP="005453B3">
            <w:pPr>
              <w:pStyle w:val="Default"/>
              <w:jc w:val="both"/>
              <w:rPr>
                <w:rFonts w:ascii="標楷體" w:eastAsia="標楷體" w:hAnsi="標楷體"/>
                <w:sz w:val="28"/>
              </w:rPr>
            </w:pPr>
            <w:r w:rsidRPr="00816CA5">
              <w:rPr>
                <w:rFonts w:ascii="標楷體" w:eastAsia="標楷體" w:hAnsi="標楷體"/>
                <w:sz w:val="28"/>
              </w:rPr>
              <w:t>60</w:t>
            </w:r>
          </w:p>
        </w:tc>
      </w:tr>
      <w:tr w:rsidR="00656B12" w:rsidRPr="00850AA3" w14:paraId="1475C6BB" w14:textId="77777777" w:rsidTr="000F51A8">
        <w:trPr>
          <w:trHeight w:val="265"/>
        </w:trPr>
        <w:tc>
          <w:tcPr>
            <w:tcW w:w="1701" w:type="dxa"/>
            <w:gridSpan w:val="2"/>
            <w:tcBorders>
              <w:top w:val="single" w:sz="12" w:space="0" w:color="auto"/>
              <w:left w:val="single" w:sz="12" w:space="0" w:color="auto"/>
              <w:bottom w:val="single" w:sz="12" w:space="0" w:color="auto"/>
            </w:tcBorders>
          </w:tcPr>
          <w:p w14:paraId="18029F9A" w14:textId="77777777" w:rsidR="00656B12" w:rsidRPr="00816CA5" w:rsidRDefault="00656B12" w:rsidP="00850AA3">
            <w:pPr>
              <w:pStyle w:val="4"/>
              <w:numPr>
                <w:ilvl w:val="0"/>
                <w:numId w:val="0"/>
              </w:numPr>
              <w:rPr>
                <w:rFonts w:hAnsi="標楷體"/>
                <w:sz w:val="28"/>
                <w:szCs w:val="28"/>
              </w:rPr>
            </w:pPr>
            <w:r w:rsidRPr="00816CA5">
              <w:rPr>
                <w:rFonts w:hAnsi="標楷體" w:hint="eastAsia"/>
                <w:sz w:val="28"/>
                <w:szCs w:val="28"/>
              </w:rPr>
              <w:t>累計</w:t>
            </w:r>
          </w:p>
        </w:tc>
        <w:tc>
          <w:tcPr>
            <w:tcW w:w="2362" w:type="dxa"/>
            <w:tcBorders>
              <w:top w:val="single" w:sz="12" w:space="0" w:color="auto"/>
              <w:left w:val="single" w:sz="12" w:space="0" w:color="auto"/>
              <w:bottom w:val="single" w:sz="12" w:space="0" w:color="auto"/>
            </w:tcBorders>
          </w:tcPr>
          <w:p w14:paraId="69A0E753" w14:textId="4906CAA7" w:rsidR="00656B12" w:rsidRPr="00816CA5" w:rsidRDefault="00656B12" w:rsidP="00850AA3">
            <w:pPr>
              <w:pStyle w:val="Default"/>
              <w:rPr>
                <w:rFonts w:ascii="標楷體" w:eastAsia="標楷體" w:hAnsi="標楷體"/>
                <w:sz w:val="28"/>
              </w:rPr>
            </w:pPr>
            <w:r w:rsidRPr="00816CA5">
              <w:rPr>
                <w:rFonts w:ascii="標楷體" w:eastAsia="標楷體" w:hAnsi="標楷體"/>
                <w:sz w:val="28"/>
              </w:rPr>
              <w:t>1</w:t>
            </w:r>
            <w:r w:rsidRPr="00816CA5">
              <w:rPr>
                <w:rFonts w:ascii="標楷體" w:eastAsia="標楷體" w:hAnsi="標楷體" w:hint="eastAsia"/>
                <w:sz w:val="28"/>
              </w:rPr>
              <w:t>1330</w:t>
            </w:r>
            <w:r w:rsidRPr="00816CA5">
              <w:rPr>
                <w:rFonts w:ascii="標楷體" w:eastAsia="標楷體" w:hAnsi="標楷體"/>
                <w:sz w:val="28"/>
              </w:rPr>
              <w:t xml:space="preserve"> </w:t>
            </w:r>
          </w:p>
        </w:tc>
        <w:tc>
          <w:tcPr>
            <w:tcW w:w="2363" w:type="dxa"/>
            <w:tcBorders>
              <w:top w:val="single" w:sz="12" w:space="0" w:color="auto"/>
              <w:bottom w:val="single" w:sz="12" w:space="0" w:color="auto"/>
            </w:tcBorders>
          </w:tcPr>
          <w:p w14:paraId="5CD738D0" w14:textId="452C8325" w:rsidR="00656B12" w:rsidRPr="00816CA5" w:rsidRDefault="00656B12" w:rsidP="00850AA3">
            <w:pPr>
              <w:pStyle w:val="Default"/>
              <w:rPr>
                <w:rFonts w:ascii="標楷體" w:eastAsia="標楷體" w:hAnsi="標楷體"/>
                <w:sz w:val="28"/>
              </w:rPr>
            </w:pPr>
            <w:r w:rsidRPr="00816CA5">
              <w:rPr>
                <w:rFonts w:ascii="標楷體" w:eastAsia="標楷體" w:hAnsi="標楷體" w:hint="eastAsia"/>
                <w:sz w:val="28"/>
              </w:rPr>
              <w:t>15319</w:t>
            </w:r>
          </w:p>
        </w:tc>
        <w:tc>
          <w:tcPr>
            <w:tcW w:w="2363" w:type="dxa"/>
            <w:tcBorders>
              <w:top w:val="single" w:sz="12" w:space="0" w:color="auto"/>
              <w:bottom w:val="single" w:sz="12" w:space="0" w:color="auto"/>
              <w:right w:val="single" w:sz="12" w:space="0" w:color="auto"/>
            </w:tcBorders>
          </w:tcPr>
          <w:p w14:paraId="47AB5F59" w14:textId="5842A75D" w:rsidR="00656B12" w:rsidRPr="00816CA5" w:rsidRDefault="000F51A8" w:rsidP="00850AA3">
            <w:pPr>
              <w:pStyle w:val="Default"/>
              <w:rPr>
                <w:rFonts w:ascii="標楷體" w:eastAsia="標楷體" w:hAnsi="標楷體"/>
                <w:sz w:val="28"/>
              </w:rPr>
            </w:pPr>
            <w:r w:rsidRPr="00816CA5">
              <w:rPr>
                <w:rFonts w:ascii="標楷體" w:eastAsia="標楷體" w:hAnsi="標楷體" w:hint="eastAsia"/>
                <w:sz w:val="28"/>
              </w:rPr>
              <w:t>30161(100%)</w:t>
            </w:r>
            <w:r w:rsidR="00656B12" w:rsidRPr="00816CA5">
              <w:rPr>
                <w:rFonts w:ascii="標楷體" w:eastAsia="標楷體" w:hAnsi="標楷體"/>
                <w:sz w:val="28"/>
              </w:rPr>
              <w:t xml:space="preserve"> </w:t>
            </w:r>
          </w:p>
        </w:tc>
      </w:tr>
    </w:tbl>
    <w:p w14:paraId="67A53C09" w14:textId="0B751A02" w:rsidR="00140D6C" w:rsidRDefault="00140D6C" w:rsidP="005B57B7">
      <w:pPr>
        <w:pStyle w:val="4"/>
      </w:pPr>
      <w:proofErr w:type="gramStart"/>
      <w:r>
        <w:rPr>
          <w:rFonts w:hint="eastAsia"/>
        </w:rPr>
        <w:t>次據同</w:t>
      </w:r>
      <w:proofErr w:type="gramEnd"/>
      <w:r w:rsidR="005339A8">
        <w:rPr>
          <w:rFonts w:hint="eastAsia"/>
        </w:rPr>
        <w:t>條例</w:t>
      </w:r>
      <w:r>
        <w:rPr>
          <w:rFonts w:hint="eastAsia"/>
        </w:rPr>
        <w:t>第2條規定：「</w:t>
      </w:r>
      <w:r w:rsidRPr="00140D6C">
        <w:rPr>
          <w:rFonts w:hint="eastAsia"/>
        </w:rPr>
        <w:t>本條例所稱主管機關：在中央為經濟部</w:t>
      </w:r>
      <w:r>
        <w:rPr>
          <w:rFonts w:hint="eastAsia"/>
        </w:rPr>
        <w:t>」，是以相關目標之推動及達成屬於經濟部之權責，當無疑義。</w:t>
      </w:r>
    </w:p>
    <w:p w14:paraId="2B853BDF" w14:textId="4290A96B" w:rsidR="001A71F2" w:rsidRDefault="00123453" w:rsidP="005B57B7">
      <w:pPr>
        <w:pStyle w:val="4"/>
      </w:pPr>
      <w:r>
        <w:rPr>
          <w:rFonts w:hint="eastAsia"/>
        </w:rPr>
        <w:t>目前推動進度：截至110年</w:t>
      </w:r>
      <w:r w:rsidR="00E239E5">
        <w:rPr>
          <w:rFonts w:hint="eastAsia"/>
        </w:rPr>
        <w:t>12</w:t>
      </w:r>
      <w:r>
        <w:rPr>
          <w:rFonts w:hint="eastAsia"/>
        </w:rPr>
        <w:t>月為止，</w:t>
      </w:r>
      <w:r w:rsidR="00D92D26">
        <w:rPr>
          <w:rFonts w:hint="eastAsia"/>
        </w:rPr>
        <w:t>9處地熱</w:t>
      </w:r>
      <w:r w:rsidR="004D185F">
        <w:rPr>
          <w:rFonts w:hint="eastAsia"/>
        </w:rPr>
        <w:t>潛</w:t>
      </w:r>
      <w:r w:rsidR="00D92D26">
        <w:rPr>
          <w:rFonts w:hint="eastAsia"/>
        </w:rPr>
        <w:t>能區共</w:t>
      </w:r>
      <w:r>
        <w:rPr>
          <w:rFonts w:hint="eastAsia"/>
        </w:rPr>
        <w:t>19件案場</w:t>
      </w:r>
      <w:r w:rsidR="00D92D26">
        <w:rPr>
          <w:rFonts w:hint="eastAsia"/>
        </w:rPr>
        <w:t>中，</w:t>
      </w:r>
      <w:r w:rsidR="00E239E5">
        <w:rPr>
          <w:rFonts w:hint="eastAsia"/>
        </w:rPr>
        <w:t>3</w:t>
      </w:r>
      <w:r>
        <w:rPr>
          <w:rFonts w:hint="eastAsia"/>
        </w:rPr>
        <w:t>件已持續運轉，餘1</w:t>
      </w:r>
      <w:r w:rsidR="00E239E5">
        <w:rPr>
          <w:rFonts w:hint="eastAsia"/>
        </w:rPr>
        <w:t>6</w:t>
      </w:r>
      <w:r>
        <w:rPr>
          <w:rFonts w:hint="eastAsia"/>
        </w:rPr>
        <w:t>件案場均尚在籌設中，發電</w:t>
      </w:r>
      <w:proofErr w:type="gramStart"/>
      <w:r>
        <w:rPr>
          <w:rFonts w:hint="eastAsia"/>
        </w:rPr>
        <w:t>模式均為淺</w:t>
      </w:r>
      <w:proofErr w:type="gramEnd"/>
      <w:r>
        <w:rPr>
          <w:rFonts w:hint="eastAsia"/>
        </w:rPr>
        <w:t>層傳統型，</w:t>
      </w:r>
      <w:r w:rsidR="00D92D26">
        <w:rPr>
          <w:rFonts w:hint="eastAsia"/>
        </w:rPr>
        <w:t>規劃</w:t>
      </w:r>
      <w:r>
        <w:rPr>
          <w:rFonts w:hint="eastAsia"/>
        </w:rPr>
        <w:t>總裝置容量為</w:t>
      </w:r>
      <w:r w:rsidR="00E239E5">
        <w:rPr>
          <w:rFonts w:hint="eastAsia"/>
        </w:rPr>
        <w:t>29</w:t>
      </w:r>
      <w:r w:rsidR="00FE731E">
        <w:rPr>
          <w:rFonts w:hint="eastAsia"/>
        </w:rPr>
        <w:t>.</w:t>
      </w:r>
      <w:r w:rsidR="00E239E5">
        <w:rPr>
          <w:rFonts w:hint="eastAsia"/>
        </w:rPr>
        <w:t>038</w:t>
      </w:r>
      <w:r w:rsidR="00FE731E">
        <w:t>MW</w:t>
      </w:r>
      <w:r w:rsidR="00D92D26">
        <w:rPr>
          <w:rFonts w:hint="eastAsia"/>
        </w:rPr>
        <w:t>，</w:t>
      </w:r>
      <w:r w:rsidR="00D92D26" w:rsidRPr="0099432E">
        <w:rPr>
          <w:rFonts w:hint="eastAsia"/>
        </w:rPr>
        <w:t>實際</w:t>
      </w:r>
      <w:proofErr w:type="gramStart"/>
      <w:r w:rsidR="00D92D26" w:rsidRPr="0099432E">
        <w:rPr>
          <w:rFonts w:hint="eastAsia"/>
        </w:rPr>
        <w:t>併</w:t>
      </w:r>
      <w:proofErr w:type="gramEnd"/>
      <w:r w:rsidR="00D92D26" w:rsidRPr="0099432E">
        <w:rPr>
          <w:rFonts w:hint="eastAsia"/>
        </w:rPr>
        <w:t>網發電量為</w:t>
      </w:r>
      <w:r w:rsidR="00E239E5" w:rsidRPr="0099432E">
        <w:rPr>
          <w:rFonts w:hint="eastAsia"/>
        </w:rPr>
        <w:t>4.51</w:t>
      </w:r>
      <w:r w:rsidR="00D92D26" w:rsidRPr="0099432E">
        <w:t xml:space="preserve"> MW</w:t>
      </w:r>
      <w:r w:rsidR="0005078A">
        <w:rPr>
          <w:rFonts w:hint="eastAsia"/>
        </w:rPr>
        <w:t>，最新推動進度</w:t>
      </w:r>
      <w:proofErr w:type="gramStart"/>
      <w:r w:rsidR="0005078A">
        <w:rPr>
          <w:rFonts w:hint="eastAsia"/>
        </w:rPr>
        <w:t>詳</w:t>
      </w:r>
      <w:proofErr w:type="gramEnd"/>
      <w:r w:rsidR="0005078A">
        <w:rPr>
          <w:rFonts w:hint="eastAsia"/>
        </w:rPr>
        <w:t>如下表</w:t>
      </w:r>
      <w:r w:rsidR="00FD2E07">
        <w:rPr>
          <w:rFonts w:hint="eastAsia"/>
        </w:rPr>
        <w:t>2</w:t>
      </w:r>
      <w:r w:rsidR="005B57B7">
        <w:rPr>
          <w:rFonts w:hint="eastAsia"/>
        </w:rPr>
        <w:t>，其中最具指標意義之案例，當屬110年11月23日啟用之清水地熱電廠</w:t>
      </w:r>
      <w:r w:rsidR="005B57B7">
        <w:rPr>
          <w:rStyle w:val="afe"/>
        </w:rPr>
        <w:footnoteReference w:id="1"/>
      </w:r>
      <w:r w:rsidR="005B57B7">
        <w:rPr>
          <w:rFonts w:hint="eastAsia"/>
        </w:rPr>
        <w:t>，裝置容量達4.2</w:t>
      </w:r>
      <w:r w:rsidR="005B57B7">
        <w:t>MW</w:t>
      </w:r>
      <w:r w:rsidR="005B57B7">
        <w:rPr>
          <w:rFonts w:hint="eastAsia"/>
        </w:rPr>
        <w:t>，為我國近年規模最大且達MW等級的地熱發電商轉案例</w:t>
      </w:r>
      <w:r w:rsidR="00D92D26">
        <w:rPr>
          <w:rFonts w:hint="eastAsia"/>
        </w:rPr>
        <w:t>。</w:t>
      </w:r>
    </w:p>
    <w:p w14:paraId="67A77203" w14:textId="15266CAE" w:rsidR="00CC655F" w:rsidRDefault="00CC655F" w:rsidP="00CC655F">
      <w:pPr>
        <w:pStyle w:val="a3"/>
      </w:pPr>
      <w:r w:rsidRPr="00CC655F">
        <w:rPr>
          <w:rFonts w:hint="eastAsia"/>
        </w:rPr>
        <w:t>國內各地熱發電案場目前推動進度</w:t>
      </w:r>
      <w:r w:rsidRPr="00585551">
        <w:rPr>
          <w:rFonts w:ascii="Times New Roman" w:hint="eastAsia"/>
          <w:bCs w:val="0"/>
          <w:kern w:val="24"/>
        </w:rPr>
        <w:t>(</w:t>
      </w:r>
      <w:r w:rsidRPr="00585551">
        <w:rPr>
          <w:rFonts w:ascii="Times New Roman" w:hint="eastAsia"/>
          <w:bCs w:val="0"/>
          <w:kern w:val="24"/>
        </w:rPr>
        <w:t>資料時間</w:t>
      </w:r>
      <w:r w:rsidRPr="00585551">
        <w:rPr>
          <w:rFonts w:ascii="Times New Roman" w:hint="eastAsia"/>
          <w:bCs w:val="0"/>
          <w:kern w:val="24"/>
        </w:rPr>
        <w:t>110</w:t>
      </w:r>
      <w:r w:rsidRPr="00585551">
        <w:rPr>
          <w:rFonts w:ascii="Times New Roman" w:hint="eastAsia"/>
          <w:bCs w:val="0"/>
          <w:kern w:val="24"/>
        </w:rPr>
        <w:t>年</w:t>
      </w:r>
      <w:r>
        <w:rPr>
          <w:rFonts w:ascii="Times New Roman" w:hint="eastAsia"/>
          <w:bCs w:val="0"/>
          <w:kern w:val="24"/>
        </w:rPr>
        <w:t>11</w:t>
      </w:r>
      <w:r w:rsidRPr="00585551">
        <w:rPr>
          <w:rFonts w:ascii="Times New Roman" w:hint="eastAsia"/>
          <w:bCs w:val="0"/>
          <w:kern w:val="24"/>
        </w:rPr>
        <w:t>月</w:t>
      </w:r>
      <w:r>
        <w:rPr>
          <w:rFonts w:ascii="Times New Roman" w:hint="eastAsia"/>
          <w:bCs w:val="0"/>
          <w:kern w:val="24"/>
        </w:rPr>
        <w:t>30</w:t>
      </w:r>
      <w:r w:rsidRPr="00585551">
        <w:rPr>
          <w:rFonts w:ascii="Times New Roman" w:hint="eastAsia"/>
          <w:bCs w:val="0"/>
          <w:kern w:val="24"/>
        </w:rPr>
        <w:t>日，資料來源</w:t>
      </w:r>
      <w:r w:rsidRPr="00585551">
        <w:rPr>
          <w:rFonts w:ascii="Times New Roman" w:hint="eastAsia"/>
          <w:bCs w:val="0"/>
          <w:kern w:val="24"/>
        </w:rPr>
        <w:t>:</w:t>
      </w:r>
      <w:r w:rsidRPr="00585551">
        <w:rPr>
          <w:rFonts w:ascii="Times New Roman" w:hint="eastAsia"/>
          <w:bCs w:val="0"/>
          <w:kern w:val="24"/>
        </w:rPr>
        <w:t>能源局</w:t>
      </w:r>
      <w:r w:rsidRPr="00585551">
        <w:rPr>
          <w:rFonts w:ascii="Times New Roman" w:hint="eastAsia"/>
          <w:bCs w:val="0"/>
          <w:kern w:val="24"/>
        </w:rPr>
        <w:t>)</w:t>
      </w:r>
    </w:p>
    <w:tbl>
      <w:tblPr>
        <w:tblStyle w:val="13"/>
        <w:tblW w:w="5533" w:type="pct"/>
        <w:jc w:val="right"/>
        <w:tblLayout w:type="fixed"/>
        <w:tblLook w:val="0600" w:firstRow="0" w:lastRow="0" w:firstColumn="0" w:lastColumn="0" w:noHBand="1" w:noVBand="1"/>
      </w:tblPr>
      <w:tblGrid>
        <w:gridCol w:w="1697"/>
        <w:gridCol w:w="569"/>
        <w:gridCol w:w="1275"/>
        <w:gridCol w:w="5115"/>
        <w:gridCol w:w="1120"/>
      </w:tblGrid>
      <w:tr w:rsidR="00816CA5" w:rsidRPr="00123453" w14:paraId="4F73DBAD" w14:textId="77777777" w:rsidTr="00816CA5">
        <w:trPr>
          <w:jc w:val="right"/>
        </w:trPr>
        <w:tc>
          <w:tcPr>
            <w:tcW w:w="868" w:type="pct"/>
            <w:vAlign w:val="center"/>
          </w:tcPr>
          <w:p w14:paraId="2FA163BC" w14:textId="77777777" w:rsidR="00E239E5" w:rsidRPr="00123453" w:rsidRDefault="00E239E5" w:rsidP="00656B12">
            <w:pPr>
              <w:widowControl/>
              <w:overflowPunct/>
              <w:autoSpaceDE/>
              <w:autoSpaceDN/>
              <w:snapToGrid w:val="0"/>
              <w:ind w:left="58"/>
              <w:textAlignment w:val="baseline"/>
              <w:rPr>
                <w:rFonts w:ascii="Times New Roman"/>
                <w:b/>
                <w:kern w:val="0"/>
                <w:sz w:val="28"/>
                <w:szCs w:val="28"/>
              </w:rPr>
            </w:pPr>
            <w:r w:rsidRPr="00123453">
              <w:rPr>
                <w:rFonts w:ascii="Times New Roman"/>
                <w:b/>
                <w:bCs/>
                <w:kern w:val="24"/>
                <w:sz w:val="28"/>
                <w:szCs w:val="28"/>
                <w:lang w:eastAsia="zh-CN"/>
              </w:rPr>
              <w:t>地熱區</w:t>
            </w:r>
          </w:p>
        </w:tc>
        <w:tc>
          <w:tcPr>
            <w:tcW w:w="291" w:type="pct"/>
            <w:vAlign w:val="center"/>
          </w:tcPr>
          <w:p w14:paraId="5D7BED2D" w14:textId="77777777" w:rsidR="00E239E5" w:rsidRPr="00123453" w:rsidRDefault="00E239E5" w:rsidP="00656B12">
            <w:pPr>
              <w:widowControl/>
              <w:overflowPunct/>
              <w:autoSpaceDE/>
              <w:autoSpaceDN/>
              <w:snapToGrid w:val="0"/>
              <w:ind w:left="58"/>
              <w:textAlignment w:val="baseline"/>
              <w:rPr>
                <w:rFonts w:ascii="Times New Roman"/>
                <w:b/>
                <w:kern w:val="0"/>
                <w:sz w:val="28"/>
                <w:szCs w:val="28"/>
              </w:rPr>
            </w:pPr>
            <w:r w:rsidRPr="00123453">
              <w:rPr>
                <w:rFonts w:ascii="Times New Roman"/>
                <w:b/>
                <w:bCs/>
                <w:kern w:val="24"/>
                <w:sz w:val="28"/>
                <w:szCs w:val="28"/>
              </w:rPr>
              <w:t>案數</w:t>
            </w:r>
          </w:p>
        </w:tc>
        <w:tc>
          <w:tcPr>
            <w:tcW w:w="652" w:type="pct"/>
            <w:vAlign w:val="center"/>
          </w:tcPr>
          <w:p w14:paraId="7646B4EE"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r w:rsidRPr="00123453">
              <w:rPr>
                <w:rFonts w:ascii="Times New Roman"/>
                <w:b/>
                <w:bCs/>
                <w:kern w:val="24"/>
                <w:sz w:val="28"/>
                <w:szCs w:val="28"/>
              </w:rPr>
              <w:t>開發商</w:t>
            </w:r>
          </w:p>
        </w:tc>
        <w:tc>
          <w:tcPr>
            <w:tcW w:w="2616" w:type="pct"/>
            <w:vAlign w:val="center"/>
          </w:tcPr>
          <w:p w14:paraId="119809A5"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r w:rsidRPr="00123453">
              <w:rPr>
                <w:rFonts w:ascii="Times New Roman"/>
                <w:bCs/>
                <w:kern w:val="24"/>
                <w:sz w:val="28"/>
                <w:szCs w:val="28"/>
              </w:rPr>
              <w:t>進度</w:t>
            </w:r>
          </w:p>
        </w:tc>
        <w:tc>
          <w:tcPr>
            <w:tcW w:w="574" w:type="pct"/>
            <w:vAlign w:val="center"/>
          </w:tcPr>
          <w:p w14:paraId="10B6CA19" w14:textId="77777777" w:rsidR="00E239E5" w:rsidRPr="00123453" w:rsidRDefault="00E239E5" w:rsidP="00656B12">
            <w:pPr>
              <w:overflowPunct/>
              <w:autoSpaceDE/>
              <w:autoSpaceDN/>
              <w:snapToGrid w:val="0"/>
              <w:textAlignment w:val="baseline"/>
              <w:rPr>
                <w:rFonts w:ascii="Times New Roman"/>
                <w:b/>
                <w:bCs/>
                <w:kern w:val="24"/>
                <w:sz w:val="28"/>
                <w:szCs w:val="28"/>
              </w:rPr>
            </w:pPr>
            <w:r w:rsidRPr="00123453">
              <w:rPr>
                <w:rFonts w:ascii="Times New Roman"/>
                <w:b/>
                <w:bCs/>
                <w:kern w:val="24"/>
                <w:sz w:val="28"/>
                <w:szCs w:val="28"/>
              </w:rPr>
              <w:t>裝置容量</w:t>
            </w:r>
            <w:r w:rsidRPr="00816CA5">
              <w:rPr>
                <w:rFonts w:ascii="Times New Roman"/>
                <w:b/>
                <w:bCs/>
                <w:kern w:val="24"/>
                <w:sz w:val="20"/>
                <w:szCs w:val="28"/>
              </w:rPr>
              <w:t>(MW)</w:t>
            </w:r>
          </w:p>
        </w:tc>
      </w:tr>
      <w:tr w:rsidR="00816CA5" w:rsidRPr="00123453" w14:paraId="19D5545A" w14:textId="77777777" w:rsidTr="00816CA5">
        <w:trPr>
          <w:jc w:val="right"/>
        </w:trPr>
        <w:tc>
          <w:tcPr>
            <w:tcW w:w="868" w:type="pct"/>
            <w:vMerge w:val="restart"/>
            <w:vAlign w:val="center"/>
          </w:tcPr>
          <w:p w14:paraId="2ABF5756"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sidRPr="00123453">
              <w:rPr>
                <w:rFonts w:ascii="Times New Roman"/>
                <w:bCs/>
                <w:kern w:val="24"/>
                <w:sz w:val="28"/>
                <w:szCs w:val="28"/>
              </w:rPr>
              <w:t>宜蘭清水</w:t>
            </w:r>
          </w:p>
        </w:tc>
        <w:tc>
          <w:tcPr>
            <w:tcW w:w="291" w:type="pct"/>
            <w:vMerge w:val="restart"/>
            <w:vAlign w:val="center"/>
          </w:tcPr>
          <w:p w14:paraId="09864FC5"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Pr>
                <w:rFonts w:ascii="Times New Roman" w:hint="eastAsia"/>
                <w:kern w:val="0"/>
                <w:sz w:val="28"/>
                <w:szCs w:val="28"/>
              </w:rPr>
              <w:t>2</w:t>
            </w:r>
          </w:p>
        </w:tc>
        <w:tc>
          <w:tcPr>
            <w:tcW w:w="652" w:type="pct"/>
            <w:vAlign w:val="center"/>
          </w:tcPr>
          <w:p w14:paraId="00AEDDA9"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A</w:t>
            </w:r>
            <w:r w:rsidRPr="00123453">
              <w:rPr>
                <w:rFonts w:ascii="Times New Roman"/>
                <w:bCs/>
                <w:kern w:val="24"/>
                <w:sz w:val="28"/>
                <w:szCs w:val="28"/>
              </w:rPr>
              <w:t>廠商</w:t>
            </w:r>
          </w:p>
        </w:tc>
        <w:tc>
          <w:tcPr>
            <w:tcW w:w="2616" w:type="pct"/>
            <w:vAlign w:val="center"/>
          </w:tcPr>
          <w:p w14:paraId="4F7A4C7F"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自</w:t>
            </w:r>
            <w:r w:rsidRPr="00123453">
              <w:rPr>
                <w:rFonts w:ascii="Times New Roman"/>
                <w:bCs/>
                <w:kern w:val="24"/>
                <w:sz w:val="28"/>
                <w:szCs w:val="28"/>
              </w:rPr>
              <w:t>107/11/30</w:t>
            </w:r>
            <w:r w:rsidRPr="00123453">
              <w:rPr>
                <w:rFonts w:ascii="Times New Roman" w:hint="eastAsia"/>
                <w:bCs/>
                <w:kern w:val="24"/>
                <w:sz w:val="28"/>
                <w:szCs w:val="28"/>
              </w:rPr>
              <w:t>起商轉。</w:t>
            </w:r>
          </w:p>
        </w:tc>
        <w:tc>
          <w:tcPr>
            <w:tcW w:w="574" w:type="pct"/>
            <w:vAlign w:val="center"/>
          </w:tcPr>
          <w:p w14:paraId="21D59582"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0.3</w:t>
            </w:r>
          </w:p>
        </w:tc>
      </w:tr>
      <w:tr w:rsidR="00816CA5" w:rsidRPr="00123453" w14:paraId="29F77A46" w14:textId="77777777" w:rsidTr="00816CA5">
        <w:trPr>
          <w:jc w:val="right"/>
        </w:trPr>
        <w:tc>
          <w:tcPr>
            <w:tcW w:w="868" w:type="pct"/>
            <w:vMerge/>
            <w:vAlign w:val="center"/>
          </w:tcPr>
          <w:p w14:paraId="2811B60C"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p>
        </w:tc>
        <w:tc>
          <w:tcPr>
            <w:tcW w:w="291" w:type="pct"/>
            <w:vMerge/>
            <w:vAlign w:val="center"/>
          </w:tcPr>
          <w:p w14:paraId="4A81AA6C"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652" w:type="pct"/>
            <w:vAlign w:val="center"/>
          </w:tcPr>
          <w:p w14:paraId="6B73D6AF" w14:textId="77777777" w:rsidR="00E239E5" w:rsidRPr="0099432E" w:rsidRDefault="00E239E5" w:rsidP="00656B12">
            <w:pPr>
              <w:overflowPunct/>
              <w:autoSpaceDE/>
              <w:autoSpaceDN/>
              <w:snapToGrid w:val="0"/>
              <w:textAlignment w:val="baseline"/>
              <w:rPr>
                <w:rFonts w:ascii="Times New Roman"/>
                <w:b/>
                <w:bCs/>
                <w:kern w:val="24"/>
                <w:sz w:val="28"/>
                <w:szCs w:val="28"/>
              </w:rPr>
            </w:pPr>
            <w:r w:rsidRPr="0099432E">
              <w:rPr>
                <w:rFonts w:ascii="Times New Roman"/>
                <w:b/>
                <w:bCs/>
                <w:kern w:val="24"/>
                <w:sz w:val="28"/>
                <w:szCs w:val="28"/>
              </w:rPr>
              <w:t>BOT</w:t>
            </w:r>
            <w:r w:rsidRPr="0099432E">
              <w:rPr>
                <w:rFonts w:ascii="Times New Roman"/>
                <w:b/>
                <w:bCs/>
                <w:kern w:val="24"/>
                <w:sz w:val="28"/>
                <w:szCs w:val="28"/>
              </w:rPr>
              <w:t>案</w:t>
            </w:r>
          </w:p>
        </w:tc>
        <w:tc>
          <w:tcPr>
            <w:tcW w:w="2616" w:type="pct"/>
            <w:vAlign w:val="center"/>
          </w:tcPr>
          <w:p w14:paraId="55FFF587" w14:textId="079045C7" w:rsidR="00E239E5" w:rsidRPr="0099432E" w:rsidRDefault="00E239E5" w:rsidP="00656B12">
            <w:pPr>
              <w:overflowPunct/>
              <w:autoSpaceDE/>
              <w:autoSpaceDN/>
              <w:snapToGrid w:val="0"/>
              <w:textAlignment w:val="baseline"/>
              <w:rPr>
                <w:rFonts w:ascii="Times New Roman"/>
                <w:b/>
                <w:bCs/>
                <w:kern w:val="24"/>
                <w:sz w:val="28"/>
                <w:szCs w:val="28"/>
              </w:rPr>
            </w:pPr>
            <w:r w:rsidRPr="0099432E">
              <w:rPr>
                <w:rFonts w:ascii="Times New Roman"/>
                <w:b/>
                <w:bCs/>
                <w:kern w:val="24"/>
                <w:sz w:val="28"/>
                <w:szCs w:val="28"/>
              </w:rPr>
              <w:t>自</w:t>
            </w:r>
            <w:r w:rsidRPr="0099432E">
              <w:rPr>
                <w:rFonts w:ascii="Times New Roman"/>
                <w:b/>
                <w:bCs/>
                <w:kern w:val="24"/>
                <w:sz w:val="28"/>
                <w:szCs w:val="28"/>
              </w:rPr>
              <w:t>1</w:t>
            </w:r>
            <w:r w:rsidRPr="0099432E">
              <w:rPr>
                <w:rFonts w:ascii="Times New Roman" w:hint="eastAsia"/>
                <w:b/>
                <w:bCs/>
                <w:kern w:val="24"/>
                <w:sz w:val="28"/>
                <w:szCs w:val="28"/>
              </w:rPr>
              <w:t>10</w:t>
            </w:r>
            <w:r w:rsidRPr="0099432E">
              <w:rPr>
                <w:rFonts w:ascii="Times New Roman"/>
                <w:b/>
                <w:bCs/>
                <w:kern w:val="24"/>
                <w:sz w:val="28"/>
                <w:szCs w:val="28"/>
              </w:rPr>
              <w:t>/1</w:t>
            </w:r>
            <w:r w:rsidR="005B57B7" w:rsidRPr="0099432E">
              <w:rPr>
                <w:rFonts w:ascii="Times New Roman" w:hint="eastAsia"/>
                <w:b/>
                <w:bCs/>
                <w:kern w:val="24"/>
                <w:sz w:val="28"/>
                <w:szCs w:val="28"/>
              </w:rPr>
              <w:t>1</w:t>
            </w:r>
            <w:r w:rsidRPr="0099432E">
              <w:rPr>
                <w:rFonts w:ascii="Times New Roman"/>
                <w:b/>
                <w:bCs/>
                <w:kern w:val="24"/>
                <w:sz w:val="28"/>
                <w:szCs w:val="28"/>
              </w:rPr>
              <w:t>/</w:t>
            </w:r>
            <w:r w:rsidRPr="0099432E">
              <w:rPr>
                <w:rFonts w:ascii="Times New Roman" w:hint="eastAsia"/>
                <w:b/>
                <w:bCs/>
                <w:kern w:val="24"/>
                <w:sz w:val="28"/>
                <w:szCs w:val="28"/>
              </w:rPr>
              <w:t>2</w:t>
            </w:r>
            <w:r w:rsidR="005B57B7" w:rsidRPr="0099432E">
              <w:rPr>
                <w:rFonts w:ascii="Times New Roman" w:hint="eastAsia"/>
                <w:b/>
                <w:bCs/>
                <w:kern w:val="24"/>
                <w:sz w:val="28"/>
                <w:szCs w:val="28"/>
              </w:rPr>
              <w:t>3</w:t>
            </w:r>
            <w:r w:rsidRPr="0099432E">
              <w:rPr>
                <w:rFonts w:ascii="Times New Roman" w:hint="eastAsia"/>
                <w:b/>
                <w:bCs/>
                <w:kern w:val="24"/>
                <w:sz w:val="28"/>
                <w:szCs w:val="28"/>
              </w:rPr>
              <w:t>起商轉。</w:t>
            </w:r>
          </w:p>
        </w:tc>
        <w:tc>
          <w:tcPr>
            <w:tcW w:w="574" w:type="pct"/>
            <w:vAlign w:val="center"/>
          </w:tcPr>
          <w:p w14:paraId="577B22EB" w14:textId="77777777" w:rsidR="00E239E5" w:rsidRPr="0099432E" w:rsidRDefault="00E239E5" w:rsidP="00656B12">
            <w:pPr>
              <w:overflowPunct/>
              <w:autoSpaceDE/>
              <w:autoSpaceDN/>
              <w:snapToGrid w:val="0"/>
              <w:textAlignment w:val="baseline"/>
              <w:rPr>
                <w:rFonts w:ascii="Times New Roman"/>
                <w:b/>
                <w:bCs/>
                <w:kern w:val="24"/>
                <w:sz w:val="28"/>
                <w:szCs w:val="28"/>
              </w:rPr>
            </w:pPr>
            <w:r w:rsidRPr="0099432E">
              <w:rPr>
                <w:rFonts w:ascii="Times New Roman" w:hint="eastAsia"/>
                <w:b/>
                <w:bCs/>
                <w:kern w:val="24"/>
                <w:sz w:val="28"/>
                <w:szCs w:val="28"/>
              </w:rPr>
              <w:t>4.2</w:t>
            </w:r>
          </w:p>
        </w:tc>
      </w:tr>
      <w:tr w:rsidR="00816CA5" w:rsidRPr="00123453" w14:paraId="2A713F91" w14:textId="77777777" w:rsidTr="00816CA5">
        <w:trPr>
          <w:jc w:val="right"/>
        </w:trPr>
        <w:tc>
          <w:tcPr>
            <w:tcW w:w="868" w:type="pct"/>
            <w:vAlign w:val="center"/>
          </w:tcPr>
          <w:p w14:paraId="161A8E4C"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proofErr w:type="gramStart"/>
            <w:r w:rsidRPr="00123453">
              <w:rPr>
                <w:rFonts w:ascii="Times New Roman"/>
                <w:bCs/>
                <w:kern w:val="24"/>
                <w:sz w:val="28"/>
                <w:szCs w:val="28"/>
              </w:rPr>
              <w:t>臺</w:t>
            </w:r>
            <w:proofErr w:type="gramEnd"/>
            <w:r w:rsidRPr="00123453">
              <w:rPr>
                <w:rFonts w:ascii="Times New Roman"/>
                <w:bCs/>
                <w:kern w:val="24"/>
                <w:sz w:val="28"/>
                <w:szCs w:val="28"/>
              </w:rPr>
              <w:t>東知本</w:t>
            </w:r>
          </w:p>
        </w:tc>
        <w:tc>
          <w:tcPr>
            <w:tcW w:w="291" w:type="pct"/>
            <w:vAlign w:val="center"/>
          </w:tcPr>
          <w:p w14:paraId="13D1BC4C" w14:textId="77777777" w:rsidR="00E239E5" w:rsidRPr="00123453" w:rsidRDefault="00E239E5" w:rsidP="00656B12">
            <w:pPr>
              <w:widowControl/>
              <w:overflowPunct/>
              <w:autoSpaceDE/>
              <w:autoSpaceDN/>
              <w:snapToGrid w:val="0"/>
              <w:textAlignment w:val="baseline"/>
              <w:rPr>
                <w:rFonts w:ascii="Times New Roman"/>
                <w:kern w:val="24"/>
                <w:sz w:val="28"/>
                <w:szCs w:val="28"/>
              </w:rPr>
            </w:pPr>
            <w:r w:rsidRPr="00123453">
              <w:rPr>
                <w:rFonts w:ascii="Times New Roman"/>
                <w:kern w:val="24"/>
                <w:sz w:val="28"/>
                <w:szCs w:val="28"/>
              </w:rPr>
              <w:t>1</w:t>
            </w:r>
          </w:p>
        </w:tc>
        <w:tc>
          <w:tcPr>
            <w:tcW w:w="652" w:type="pct"/>
            <w:vAlign w:val="center"/>
          </w:tcPr>
          <w:p w14:paraId="70317C69"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B</w:t>
            </w:r>
            <w:r w:rsidRPr="00123453">
              <w:rPr>
                <w:rFonts w:ascii="Times New Roman"/>
                <w:bCs/>
                <w:kern w:val="24"/>
                <w:sz w:val="28"/>
                <w:szCs w:val="28"/>
              </w:rPr>
              <w:t>廠商</w:t>
            </w:r>
          </w:p>
        </w:tc>
        <w:tc>
          <w:tcPr>
            <w:tcW w:w="2616" w:type="pct"/>
            <w:vAlign w:val="center"/>
          </w:tcPr>
          <w:p w14:paraId="357EA8F4"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自</w:t>
            </w:r>
            <w:r w:rsidRPr="00123453">
              <w:rPr>
                <w:rFonts w:ascii="Times New Roman"/>
                <w:bCs/>
                <w:kern w:val="24"/>
                <w:sz w:val="28"/>
                <w:szCs w:val="28"/>
              </w:rPr>
              <w:t>108/12/18</w:t>
            </w:r>
            <w:r w:rsidRPr="00123453">
              <w:rPr>
                <w:rFonts w:ascii="Times New Roman" w:hint="eastAsia"/>
                <w:bCs/>
                <w:kern w:val="24"/>
                <w:sz w:val="28"/>
                <w:szCs w:val="28"/>
              </w:rPr>
              <w:t>起</w:t>
            </w:r>
            <w:r w:rsidRPr="00123453">
              <w:rPr>
                <w:rFonts w:ascii="Times New Roman"/>
                <w:bCs/>
                <w:kern w:val="24"/>
                <w:sz w:val="28"/>
                <w:szCs w:val="28"/>
              </w:rPr>
              <w:t>運轉</w:t>
            </w:r>
            <w:r w:rsidRPr="00123453">
              <w:rPr>
                <w:rFonts w:ascii="Times New Roman" w:hint="eastAsia"/>
                <w:bCs/>
                <w:kern w:val="24"/>
                <w:sz w:val="28"/>
                <w:szCs w:val="28"/>
              </w:rPr>
              <w:t>自用。</w:t>
            </w:r>
          </w:p>
        </w:tc>
        <w:tc>
          <w:tcPr>
            <w:tcW w:w="574" w:type="pct"/>
            <w:vAlign w:val="center"/>
          </w:tcPr>
          <w:p w14:paraId="57246631"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0.01</w:t>
            </w:r>
          </w:p>
        </w:tc>
      </w:tr>
      <w:tr w:rsidR="00816CA5" w:rsidRPr="00123453" w14:paraId="19B6BF2F" w14:textId="77777777" w:rsidTr="00816CA5">
        <w:trPr>
          <w:jc w:val="right"/>
        </w:trPr>
        <w:tc>
          <w:tcPr>
            <w:tcW w:w="868" w:type="pct"/>
            <w:vMerge w:val="restart"/>
            <w:vAlign w:val="center"/>
          </w:tcPr>
          <w:p w14:paraId="55A06861"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Pr>
                <w:rFonts w:ascii="Times New Roman" w:hint="eastAsia"/>
                <w:kern w:val="0"/>
                <w:sz w:val="28"/>
                <w:szCs w:val="28"/>
              </w:rPr>
              <w:t>新北市大屯山</w:t>
            </w:r>
          </w:p>
        </w:tc>
        <w:tc>
          <w:tcPr>
            <w:tcW w:w="291" w:type="pct"/>
            <w:vMerge w:val="restart"/>
            <w:vAlign w:val="center"/>
          </w:tcPr>
          <w:p w14:paraId="05D12EC1"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Pr>
                <w:rFonts w:ascii="Times New Roman" w:hint="eastAsia"/>
                <w:kern w:val="0"/>
                <w:sz w:val="28"/>
                <w:szCs w:val="28"/>
              </w:rPr>
              <w:t>6</w:t>
            </w:r>
          </w:p>
        </w:tc>
        <w:tc>
          <w:tcPr>
            <w:tcW w:w="652" w:type="pct"/>
            <w:vAlign w:val="center"/>
          </w:tcPr>
          <w:p w14:paraId="44FB499A"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示範招商案</w:t>
            </w:r>
          </w:p>
        </w:tc>
        <w:tc>
          <w:tcPr>
            <w:tcW w:w="2616" w:type="pct"/>
            <w:vAlign w:val="center"/>
          </w:tcPr>
          <w:p w14:paraId="77436837"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1</w:t>
            </w:r>
            <w:r>
              <w:rPr>
                <w:rFonts w:ascii="Times New Roman"/>
                <w:bCs/>
                <w:kern w:val="24"/>
                <w:sz w:val="28"/>
                <w:szCs w:val="28"/>
              </w:rPr>
              <w:t>10/9/17</w:t>
            </w:r>
            <w:r>
              <w:rPr>
                <w:rFonts w:ascii="Times New Roman" w:hint="eastAsia"/>
                <w:bCs/>
                <w:kern w:val="24"/>
                <w:sz w:val="28"/>
                <w:szCs w:val="28"/>
              </w:rPr>
              <w:t>核定開發計畫書，正式進入開發期</w:t>
            </w:r>
          </w:p>
        </w:tc>
        <w:tc>
          <w:tcPr>
            <w:tcW w:w="574" w:type="pct"/>
            <w:vAlign w:val="center"/>
          </w:tcPr>
          <w:p w14:paraId="70020CEC"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1</w:t>
            </w:r>
          </w:p>
        </w:tc>
      </w:tr>
      <w:tr w:rsidR="00816CA5" w:rsidRPr="00123453" w14:paraId="5DCA4829" w14:textId="77777777" w:rsidTr="00816CA5">
        <w:trPr>
          <w:jc w:val="right"/>
        </w:trPr>
        <w:tc>
          <w:tcPr>
            <w:tcW w:w="868" w:type="pct"/>
            <w:vMerge/>
            <w:vAlign w:val="center"/>
          </w:tcPr>
          <w:p w14:paraId="12D134E2"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291" w:type="pct"/>
            <w:vMerge/>
            <w:vAlign w:val="center"/>
          </w:tcPr>
          <w:p w14:paraId="7EE68E86"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652" w:type="pct"/>
            <w:vAlign w:val="center"/>
          </w:tcPr>
          <w:p w14:paraId="6DF6B55F"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C</w:t>
            </w:r>
            <w:r>
              <w:rPr>
                <w:rFonts w:ascii="Times New Roman" w:hint="eastAsia"/>
                <w:bCs/>
                <w:kern w:val="24"/>
                <w:sz w:val="28"/>
                <w:szCs w:val="28"/>
              </w:rPr>
              <w:t>廠商</w:t>
            </w:r>
          </w:p>
        </w:tc>
        <w:tc>
          <w:tcPr>
            <w:tcW w:w="2616" w:type="pct"/>
            <w:vAlign w:val="center"/>
          </w:tcPr>
          <w:p w14:paraId="2C98DFBF"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鑽井作業籌備中</w:t>
            </w:r>
          </w:p>
        </w:tc>
        <w:tc>
          <w:tcPr>
            <w:tcW w:w="574" w:type="pct"/>
            <w:vAlign w:val="center"/>
          </w:tcPr>
          <w:p w14:paraId="7FCC5AF4"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0.5</w:t>
            </w:r>
          </w:p>
        </w:tc>
      </w:tr>
      <w:tr w:rsidR="00816CA5" w:rsidRPr="00123453" w14:paraId="26EF4A03" w14:textId="77777777" w:rsidTr="00816CA5">
        <w:trPr>
          <w:jc w:val="right"/>
        </w:trPr>
        <w:tc>
          <w:tcPr>
            <w:tcW w:w="868" w:type="pct"/>
            <w:vMerge/>
            <w:vAlign w:val="center"/>
          </w:tcPr>
          <w:p w14:paraId="343F411C"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291" w:type="pct"/>
            <w:vMerge/>
            <w:vAlign w:val="center"/>
          </w:tcPr>
          <w:p w14:paraId="79B19E71"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652" w:type="pct"/>
            <w:vAlign w:val="center"/>
          </w:tcPr>
          <w:p w14:paraId="2E185C00"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D</w:t>
            </w:r>
            <w:r>
              <w:rPr>
                <w:rFonts w:ascii="Times New Roman" w:hint="eastAsia"/>
                <w:bCs/>
                <w:kern w:val="24"/>
                <w:sz w:val="28"/>
                <w:szCs w:val="28"/>
              </w:rPr>
              <w:t>廠商</w:t>
            </w:r>
          </w:p>
        </w:tc>
        <w:tc>
          <w:tcPr>
            <w:tcW w:w="2616" w:type="pct"/>
            <w:vAlign w:val="center"/>
          </w:tcPr>
          <w:p w14:paraId="778E24B8"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110/11/2</w:t>
            </w:r>
            <w:r>
              <w:rPr>
                <w:rFonts w:ascii="Times New Roman" w:hint="eastAsia"/>
                <w:bCs/>
                <w:kern w:val="24"/>
                <w:sz w:val="28"/>
                <w:szCs w:val="28"/>
              </w:rPr>
              <w:t>取得簡易水保核准</w:t>
            </w:r>
          </w:p>
        </w:tc>
        <w:tc>
          <w:tcPr>
            <w:tcW w:w="574" w:type="pct"/>
            <w:vAlign w:val="center"/>
          </w:tcPr>
          <w:p w14:paraId="232393F1"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1</w:t>
            </w:r>
          </w:p>
        </w:tc>
      </w:tr>
      <w:tr w:rsidR="00816CA5" w:rsidRPr="00123453" w14:paraId="69CC55FF" w14:textId="77777777" w:rsidTr="00816CA5">
        <w:trPr>
          <w:jc w:val="right"/>
        </w:trPr>
        <w:tc>
          <w:tcPr>
            <w:tcW w:w="868" w:type="pct"/>
            <w:vMerge/>
            <w:vAlign w:val="center"/>
          </w:tcPr>
          <w:p w14:paraId="44F7172D"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291" w:type="pct"/>
            <w:vMerge/>
            <w:vAlign w:val="center"/>
          </w:tcPr>
          <w:p w14:paraId="5640FB21"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652" w:type="pct"/>
            <w:vMerge w:val="restart"/>
            <w:vAlign w:val="center"/>
          </w:tcPr>
          <w:p w14:paraId="15EEFC67"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E</w:t>
            </w:r>
            <w:r>
              <w:rPr>
                <w:rFonts w:ascii="Times New Roman" w:hint="eastAsia"/>
                <w:bCs/>
                <w:kern w:val="24"/>
                <w:sz w:val="28"/>
                <w:szCs w:val="28"/>
              </w:rPr>
              <w:t>廠商</w:t>
            </w:r>
          </w:p>
        </w:tc>
        <w:tc>
          <w:tcPr>
            <w:tcW w:w="2616" w:type="pct"/>
            <w:vMerge w:val="restart"/>
            <w:vAlign w:val="center"/>
          </w:tcPr>
          <w:p w14:paraId="0C55C5FA"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110/11/11</w:t>
            </w:r>
            <w:r>
              <w:rPr>
                <w:rFonts w:ascii="Times New Roman" w:hint="eastAsia"/>
                <w:bCs/>
                <w:kern w:val="24"/>
                <w:sz w:val="28"/>
                <w:szCs w:val="28"/>
              </w:rPr>
              <w:t>生產</w:t>
            </w:r>
            <w:proofErr w:type="gramStart"/>
            <w:r>
              <w:rPr>
                <w:rFonts w:ascii="Times New Roman" w:hint="eastAsia"/>
                <w:bCs/>
                <w:kern w:val="24"/>
                <w:sz w:val="28"/>
                <w:szCs w:val="28"/>
              </w:rPr>
              <w:t>井導孔開鑽</w:t>
            </w:r>
            <w:proofErr w:type="gramEnd"/>
          </w:p>
        </w:tc>
        <w:tc>
          <w:tcPr>
            <w:tcW w:w="574" w:type="pct"/>
            <w:vAlign w:val="center"/>
          </w:tcPr>
          <w:p w14:paraId="5198B108"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0.5</w:t>
            </w:r>
          </w:p>
        </w:tc>
      </w:tr>
      <w:tr w:rsidR="00816CA5" w:rsidRPr="00123453" w14:paraId="306D481C" w14:textId="77777777" w:rsidTr="00816CA5">
        <w:trPr>
          <w:jc w:val="right"/>
        </w:trPr>
        <w:tc>
          <w:tcPr>
            <w:tcW w:w="868" w:type="pct"/>
            <w:vMerge/>
            <w:vAlign w:val="center"/>
          </w:tcPr>
          <w:p w14:paraId="5F0C0C86"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291" w:type="pct"/>
            <w:vMerge/>
            <w:vAlign w:val="center"/>
          </w:tcPr>
          <w:p w14:paraId="6C49584E"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652" w:type="pct"/>
            <w:vMerge/>
            <w:vAlign w:val="center"/>
          </w:tcPr>
          <w:p w14:paraId="54CD8A31" w14:textId="77777777" w:rsidR="00E239E5" w:rsidRPr="00123453" w:rsidRDefault="00E239E5" w:rsidP="00656B12">
            <w:pPr>
              <w:overflowPunct/>
              <w:autoSpaceDE/>
              <w:autoSpaceDN/>
              <w:snapToGrid w:val="0"/>
              <w:textAlignment w:val="baseline"/>
              <w:rPr>
                <w:rFonts w:ascii="Times New Roman"/>
                <w:bCs/>
                <w:kern w:val="24"/>
                <w:sz w:val="28"/>
                <w:szCs w:val="28"/>
              </w:rPr>
            </w:pPr>
          </w:p>
        </w:tc>
        <w:tc>
          <w:tcPr>
            <w:tcW w:w="2616" w:type="pct"/>
            <w:vMerge/>
            <w:vAlign w:val="center"/>
          </w:tcPr>
          <w:p w14:paraId="6C3B5C54" w14:textId="77777777" w:rsidR="00E239E5" w:rsidRPr="00123453" w:rsidRDefault="00E239E5" w:rsidP="00656B12">
            <w:pPr>
              <w:overflowPunct/>
              <w:autoSpaceDE/>
              <w:autoSpaceDN/>
              <w:snapToGrid w:val="0"/>
              <w:textAlignment w:val="baseline"/>
              <w:rPr>
                <w:rFonts w:ascii="Times New Roman"/>
                <w:bCs/>
                <w:kern w:val="24"/>
                <w:sz w:val="28"/>
                <w:szCs w:val="28"/>
              </w:rPr>
            </w:pPr>
          </w:p>
        </w:tc>
        <w:tc>
          <w:tcPr>
            <w:tcW w:w="574" w:type="pct"/>
            <w:vAlign w:val="center"/>
          </w:tcPr>
          <w:p w14:paraId="3C51FD40"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0.5</w:t>
            </w:r>
          </w:p>
        </w:tc>
      </w:tr>
      <w:tr w:rsidR="00816CA5" w:rsidRPr="00123453" w14:paraId="017EAFA1" w14:textId="77777777" w:rsidTr="00816CA5">
        <w:trPr>
          <w:jc w:val="right"/>
        </w:trPr>
        <w:tc>
          <w:tcPr>
            <w:tcW w:w="868" w:type="pct"/>
            <w:vMerge/>
            <w:vAlign w:val="center"/>
          </w:tcPr>
          <w:p w14:paraId="6B741510"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291" w:type="pct"/>
            <w:vMerge/>
            <w:vAlign w:val="center"/>
          </w:tcPr>
          <w:p w14:paraId="5F58FE2C"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652" w:type="pct"/>
            <w:vAlign w:val="center"/>
          </w:tcPr>
          <w:p w14:paraId="741BC575"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F</w:t>
            </w:r>
            <w:r>
              <w:rPr>
                <w:rFonts w:ascii="Times New Roman" w:hint="eastAsia"/>
                <w:bCs/>
                <w:kern w:val="24"/>
                <w:sz w:val="28"/>
                <w:szCs w:val="28"/>
              </w:rPr>
              <w:t>廠商</w:t>
            </w:r>
          </w:p>
        </w:tc>
        <w:tc>
          <w:tcPr>
            <w:tcW w:w="2616" w:type="pct"/>
            <w:vAlign w:val="center"/>
          </w:tcPr>
          <w:p w14:paraId="687313C9"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電廠設計規劃中</w:t>
            </w:r>
          </w:p>
        </w:tc>
        <w:tc>
          <w:tcPr>
            <w:tcW w:w="574" w:type="pct"/>
            <w:vAlign w:val="center"/>
          </w:tcPr>
          <w:p w14:paraId="21CAF0A5"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0.499</w:t>
            </w:r>
          </w:p>
        </w:tc>
      </w:tr>
      <w:tr w:rsidR="00816CA5" w:rsidRPr="00123453" w14:paraId="2109DADD" w14:textId="77777777" w:rsidTr="00816CA5">
        <w:trPr>
          <w:jc w:val="right"/>
        </w:trPr>
        <w:tc>
          <w:tcPr>
            <w:tcW w:w="868" w:type="pct"/>
            <w:vAlign w:val="center"/>
          </w:tcPr>
          <w:p w14:paraId="7424641D"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sidRPr="00123453">
              <w:rPr>
                <w:rFonts w:ascii="Times New Roman"/>
                <w:bCs/>
                <w:kern w:val="24"/>
                <w:sz w:val="28"/>
                <w:szCs w:val="28"/>
              </w:rPr>
              <w:t>宜蘭土場</w:t>
            </w:r>
            <w:r w:rsidRPr="00123453">
              <w:rPr>
                <w:rFonts w:ascii="Times New Roman"/>
                <w:bCs/>
                <w:kern w:val="24"/>
                <w:sz w:val="28"/>
                <w:szCs w:val="28"/>
              </w:rPr>
              <w:br/>
              <w:t>(</w:t>
            </w:r>
            <w:proofErr w:type="gramStart"/>
            <w:r w:rsidRPr="00123453">
              <w:rPr>
                <w:rFonts w:ascii="Times New Roman"/>
                <w:bCs/>
                <w:kern w:val="24"/>
                <w:sz w:val="28"/>
                <w:szCs w:val="28"/>
              </w:rPr>
              <w:t>含仁澤</w:t>
            </w:r>
            <w:proofErr w:type="gramEnd"/>
            <w:r w:rsidRPr="00123453">
              <w:rPr>
                <w:rFonts w:ascii="Times New Roman"/>
                <w:bCs/>
                <w:kern w:val="24"/>
                <w:sz w:val="28"/>
                <w:szCs w:val="28"/>
              </w:rPr>
              <w:t>)</w:t>
            </w:r>
          </w:p>
        </w:tc>
        <w:tc>
          <w:tcPr>
            <w:tcW w:w="291" w:type="pct"/>
            <w:vAlign w:val="center"/>
          </w:tcPr>
          <w:p w14:paraId="3321A852"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sidRPr="00123453">
              <w:rPr>
                <w:rFonts w:ascii="Times New Roman"/>
                <w:kern w:val="24"/>
                <w:sz w:val="28"/>
                <w:szCs w:val="28"/>
              </w:rPr>
              <w:t>1</w:t>
            </w:r>
          </w:p>
        </w:tc>
        <w:tc>
          <w:tcPr>
            <w:tcW w:w="652" w:type="pct"/>
            <w:vAlign w:val="center"/>
          </w:tcPr>
          <w:p w14:paraId="2D431381"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中油、台電</w:t>
            </w:r>
          </w:p>
        </w:tc>
        <w:tc>
          <w:tcPr>
            <w:tcW w:w="2616" w:type="pct"/>
            <w:vAlign w:val="center"/>
          </w:tcPr>
          <w:p w14:paraId="014FFACF" w14:textId="6D4EE603"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仁澤</w:t>
            </w:r>
            <w:r>
              <w:rPr>
                <w:rFonts w:ascii="Times New Roman" w:hint="eastAsia"/>
                <w:bCs/>
                <w:kern w:val="24"/>
                <w:sz w:val="28"/>
                <w:szCs w:val="28"/>
              </w:rPr>
              <w:t>(0.85M</w:t>
            </w:r>
            <w:r>
              <w:rPr>
                <w:rFonts w:ascii="Times New Roman"/>
                <w:bCs/>
                <w:kern w:val="24"/>
                <w:sz w:val="28"/>
                <w:szCs w:val="28"/>
              </w:rPr>
              <w:t>W</w:t>
            </w:r>
            <w:r>
              <w:rPr>
                <w:rFonts w:ascii="Times New Roman" w:hint="eastAsia"/>
                <w:bCs/>
                <w:kern w:val="24"/>
                <w:sz w:val="28"/>
                <w:szCs w:val="28"/>
              </w:rPr>
              <w:t>)</w:t>
            </w:r>
            <w:r w:rsidRPr="00123453">
              <w:rPr>
                <w:rFonts w:ascii="Times New Roman"/>
                <w:bCs/>
                <w:kern w:val="24"/>
                <w:sz w:val="28"/>
                <w:szCs w:val="28"/>
              </w:rPr>
              <w:t>：</w:t>
            </w:r>
            <w:r>
              <w:rPr>
                <w:rFonts w:ascii="Times New Roman" w:hint="eastAsia"/>
                <w:bCs/>
                <w:kern w:val="24"/>
                <w:sz w:val="28"/>
                <w:szCs w:val="28"/>
              </w:rPr>
              <w:t>辦理電廠設計工作</w:t>
            </w:r>
          </w:p>
          <w:p w14:paraId="74557A7D"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土場</w:t>
            </w:r>
            <w:r>
              <w:rPr>
                <w:rFonts w:ascii="Times New Roman" w:hint="eastAsia"/>
                <w:bCs/>
                <w:kern w:val="24"/>
                <w:sz w:val="28"/>
                <w:szCs w:val="28"/>
              </w:rPr>
              <w:t>(4M</w:t>
            </w:r>
            <w:r>
              <w:rPr>
                <w:rFonts w:ascii="Times New Roman"/>
                <w:bCs/>
                <w:kern w:val="24"/>
                <w:sz w:val="28"/>
                <w:szCs w:val="28"/>
              </w:rPr>
              <w:t>W</w:t>
            </w:r>
            <w:r>
              <w:rPr>
                <w:rFonts w:ascii="Times New Roman" w:hint="eastAsia"/>
                <w:bCs/>
                <w:kern w:val="24"/>
                <w:sz w:val="28"/>
                <w:szCs w:val="28"/>
              </w:rPr>
              <w:t>)</w:t>
            </w:r>
            <w:r w:rsidRPr="00123453">
              <w:rPr>
                <w:rFonts w:ascii="Times New Roman"/>
                <w:bCs/>
                <w:kern w:val="24"/>
                <w:sz w:val="28"/>
                <w:szCs w:val="28"/>
              </w:rPr>
              <w:t>：</w:t>
            </w:r>
            <w:r>
              <w:rPr>
                <w:rFonts w:ascii="Times New Roman" w:hint="eastAsia"/>
                <w:bCs/>
                <w:kern w:val="24"/>
                <w:sz w:val="28"/>
                <w:szCs w:val="28"/>
              </w:rPr>
              <w:t>規劃</w:t>
            </w:r>
            <w:r>
              <w:rPr>
                <w:rFonts w:ascii="Times New Roman" w:hint="eastAsia"/>
                <w:bCs/>
                <w:kern w:val="24"/>
                <w:sz w:val="28"/>
                <w:szCs w:val="28"/>
              </w:rPr>
              <w:t>EPC</w:t>
            </w:r>
            <w:r>
              <w:rPr>
                <w:rFonts w:ascii="Times New Roman" w:hint="eastAsia"/>
                <w:bCs/>
                <w:kern w:val="24"/>
                <w:sz w:val="28"/>
                <w:szCs w:val="28"/>
              </w:rPr>
              <w:t>工程招標。</w:t>
            </w:r>
          </w:p>
        </w:tc>
        <w:tc>
          <w:tcPr>
            <w:tcW w:w="574" w:type="pct"/>
            <w:vAlign w:val="center"/>
          </w:tcPr>
          <w:p w14:paraId="0E48FC75"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4.85</w:t>
            </w:r>
          </w:p>
        </w:tc>
      </w:tr>
      <w:tr w:rsidR="00816CA5" w:rsidRPr="00123453" w14:paraId="6A1A868D" w14:textId="77777777" w:rsidTr="00816CA5">
        <w:trPr>
          <w:jc w:val="right"/>
        </w:trPr>
        <w:tc>
          <w:tcPr>
            <w:tcW w:w="868" w:type="pct"/>
            <w:vMerge w:val="restart"/>
            <w:vAlign w:val="center"/>
          </w:tcPr>
          <w:p w14:paraId="121E1945"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proofErr w:type="gramStart"/>
            <w:r w:rsidRPr="00123453">
              <w:rPr>
                <w:rFonts w:ascii="Times New Roman"/>
                <w:bCs/>
                <w:kern w:val="24"/>
                <w:sz w:val="28"/>
                <w:szCs w:val="28"/>
              </w:rPr>
              <w:t>臺</w:t>
            </w:r>
            <w:proofErr w:type="gramEnd"/>
            <w:r w:rsidRPr="00123453">
              <w:rPr>
                <w:rFonts w:ascii="Times New Roman"/>
                <w:bCs/>
                <w:kern w:val="24"/>
                <w:sz w:val="28"/>
                <w:szCs w:val="28"/>
              </w:rPr>
              <w:t>東紅葉</w:t>
            </w:r>
          </w:p>
        </w:tc>
        <w:tc>
          <w:tcPr>
            <w:tcW w:w="291" w:type="pct"/>
            <w:vMerge w:val="restart"/>
            <w:vAlign w:val="center"/>
          </w:tcPr>
          <w:p w14:paraId="27BC1C66" w14:textId="77777777" w:rsidR="00E239E5" w:rsidRPr="00123453" w:rsidRDefault="00E239E5" w:rsidP="00656B12">
            <w:pPr>
              <w:widowControl/>
              <w:overflowPunct/>
              <w:autoSpaceDE/>
              <w:autoSpaceDN/>
              <w:snapToGrid w:val="0"/>
              <w:textAlignment w:val="baseline"/>
              <w:rPr>
                <w:rFonts w:ascii="Times New Roman"/>
                <w:kern w:val="24"/>
                <w:sz w:val="28"/>
                <w:szCs w:val="28"/>
              </w:rPr>
            </w:pPr>
            <w:r w:rsidRPr="00123453">
              <w:rPr>
                <w:rFonts w:ascii="Times New Roman"/>
                <w:kern w:val="0"/>
                <w:sz w:val="28"/>
                <w:szCs w:val="28"/>
              </w:rPr>
              <w:t>3</w:t>
            </w:r>
          </w:p>
        </w:tc>
        <w:tc>
          <w:tcPr>
            <w:tcW w:w="652" w:type="pct"/>
            <w:vAlign w:val="center"/>
          </w:tcPr>
          <w:p w14:paraId="769A2E99"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G</w:t>
            </w:r>
            <w:r w:rsidRPr="00123453">
              <w:rPr>
                <w:rFonts w:ascii="Times New Roman"/>
                <w:bCs/>
                <w:kern w:val="24"/>
                <w:sz w:val="28"/>
                <w:szCs w:val="28"/>
              </w:rPr>
              <w:t>廠商</w:t>
            </w:r>
          </w:p>
        </w:tc>
        <w:tc>
          <w:tcPr>
            <w:tcW w:w="2616" w:type="pct"/>
            <w:vAlign w:val="center"/>
          </w:tcPr>
          <w:p w14:paraId="13FA909B"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hint="eastAsia"/>
                <w:bCs/>
                <w:kern w:val="24"/>
                <w:sz w:val="28"/>
                <w:szCs w:val="28"/>
              </w:rPr>
              <w:t>110/</w:t>
            </w:r>
            <w:r>
              <w:rPr>
                <w:rFonts w:ascii="Times New Roman" w:hint="eastAsia"/>
                <w:bCs/>
                <w:kern w:val="24"/>
                <w:sz w:val="28"/>
                <w:szCs w:val="28"/>
              </w:rPr>
              <w:t>10/5</w:t>
            </w:r>
            <w:r>
              <w:rPr>
                <w:rFonts w:ascii="Times New Roman" w:hint="eastAsia"/>
                <w:bCs/>
                <w:kern w:val="24"/>
                <w:sz w:val="28"/>
                <w:szCs w:val="28"/>
              </w:rPr>
              <w:t>取得電業籌設許可</w:t>
            </w:r>
            <w:r w:rsidRPr="00123453">
              <w:rPr>
                <w:rFonts w:ascii="Times New Roman"/>
                <w:bCs/>
                <w:kern w:val="24"/>
                <w:sz w:val="28"/>
                <w:szCs w:val="28"/>
              </w:rPr>
              <w:t xml:space="preserve"> </w:t>
            </w:r>
          </w:p>
        </w:tc>
        <w:tc>
          <w:tcPr>
            <w:tcW w:w="574" w:type="pct"/>
            <w:vAlign w:val="center"/>
          </w:tcPr>
          <w:p w14:paraId="0E8A48E1" w14:textId="77777777" w:rsidR="00E239E5"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1</w:t>
            </w:r>
          </w:p>
        </w:tc>
      </w:tr>
      <w:tr w:rsidR="00816CA5" w:rsidRPr="00123453" w14:paraId="2EE83E84" w14:textId="77777777" w:rsidTr="00816CA5">
        <w:trPr>
          <w:jc w:val="right"/>
        </w:trPr>
        <w:tc>
          <w:tcPr>
            <w:tcW w:w="868" w:type="pct"/>
            <w:vMerge/>
            <w:vAlign w:val="center"/>
          </w:tcPr>
          <w:p w14:paraId="16A8AC83"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p>
        </w:tc>
        <w:tc>
          <w:tcPr>
            <w:tcW w:w="291" w:type="pct"/>
            <w:vMerge/>
            <w:vAlign w:val="center"/>
          </w:tcPr>
          <w:p w14:paraId="5FEED689"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652" w:type="pct"/>
            <w:vMerge w:val="restart"/>
            <w:vAlign w:val="center"/>
          </w:tcPr>
          <w:p w14:paraId="68A92168" w14:textId="77777777" w:rsidR="00E239E5"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H</w:t>
            </w:r>
            <w:r>
              <w:rPr>
                <w:rFonts w:ascii="Times New Roman" w:hint="eastAsia"/>
                <w:bCs/>
                <w:kern w:val="24"/>
                <w:sz w:val="28"/>
                <w:szCs w:val="28"/>
              </w:rPr>
              <w:t>廠商</w:t>
            </w:r>
          </w:p>
        </w:tc>
        <w:tc>
          <w:tcPr>
            <w:tcW w:w="2616" w:type="pct"/>
            <w:vMerge w:val="restart"/>
            <w:vAlign w:val="center"/>
          </w:tcPr>
          <w:p w14:paraId="3B73723E"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109/10/13</w:t>
            </w:r>
            <w:r>
              <w:rPr>
                <w:rFonts w:ascii="Times New Roman" w:hint="eastAsia"/>
                <w:bCs/>
                <w:kern w:val="24"/>
                <w:sz w:val="28"/>
                <w:szCs w:val="28"/>
              </w:rPr>
              <w:t>取得鑽探取可</w:t>
            </w:r>
          </w:p>
        </w:tc>
        <w:tc>
          <w:tcPr>
            <w:tcW w:w="574" w:type="pct"/>
            <w:vAlign w:val="center"/>
          </w:tcPr>
          <w:p w14:paraId="56F277BC"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0.499</w:t>
            </w:r>
          </w:p>
        </w:tc>
      </w:tr>
      <w:tr w:rsidR="00816CA5" w:rsidRPr="00123453" w14:paraId="5CC68F55" w14:textId="77777777" w:rsidTr="00816CA5">
        <w:trPr>
          <w:jc w:val="right"/>
        </w:trPr>
        <w:tc>
          <w:tcPr>
            <w:tcW w:w="868" w:type="pct"/>
            <w:vMerge/>
            <w:vAlign w:val="center"/>
          </w:tcPr>
          <w:p w14:paraId="1EB311EA"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p>
        </w:tc>
        <w:tc>
          <w:tcPr>
            <w:tcW w:w="291" w:type="pct"/>
            <w:vMerge/>
            <w:vAlign w:val="center"/>
          </w:tcPr>
          <w:p w14:paraId="56C30E2E" w14:textId="77777777" w:rsidR="00E239E5" w:rsidRPr="00123453" w:rsidRDefault="00E239E5" w:rsidP="00656B12">
            <w:pPr>
              <w:widowControl/>
              <w:overflowPunct/>
              <w:autoSpaceDE/>
              <w:autoSpaceDN/>
              <w:snapToGrid w:val="0"/>
              <w:textAlignment w:val="baseline"/>
              <w:rPr>
                <w:rFonts w:ascii="Times New Roman"/>
                <w:kern w:val="0"/>
                <w:sz w:val="28"/>
                <w:szCs w:val="28"/>
              </w:rPr>
            </w:pPr>
          </w:p>
        </w:tc>
        <w:tc>
          <w:tcPr>
            <w:tcW w:w="652" w:type="pct"/>
            <w:vMerge/>
            <w:vAlign w:val="center"/>
          </w:tcPr>
          <w:p w14:paraId="1403E231" w14:textId="77777777" w:rsidR="00E239E5" w:rsidRDefault="00E239E5" w:rsidP="00656B12">
            <w:pPr>
              <w:overflowPunct/>
              <w:autoSpaceDE/>
              <w:autoSpaceDN/>
              <w:snapToGrid w:val="0"/>
              <w:textAlignment w:val="baseline"/>
              <w:rPr>
                <w:rFonts w:ascii="Times New Roman"/>
                <w:bCs/>
                <w:kern w:val="24"/>
                <w:sz w:val="28"/>
                <w:szCs w:val="28"/>
              </w:rPr>
            </w:pPr>
          </w:p>
        </w:tc>
        <w:tc>
          <w:tcPr>
            <w:tcW w:w="2616" w:type="pct"/>
            <w:vMerge/>
            <w:vAlign w:val="center"/>
          </w:tcPr>
          <w:p w14:paraId="74091F5B" w14:textId="77777777" w:rsidR="00E239E5" w:rsidRPr="00123453" w:rsidRDefault="00E239E5" w:rsidP="00656B12">
            <w:pPr>
              <w:overflowPunct/>
              <w:autoSpaceDE/>
              <w:autoSpaceDN/>
              <w:snapToGrid w:val="0"/>
              <w:textAlignment w:val="baseline"/>
              <w:rPr>
                <w:rFonts w:ascii="Times New Roman"/>
                <w:bCs/>
                <w:kern w:val="24"/>
                <w:sz w:val="28"/>
                <w:szCs w:val="28"/>
              </w:rPr>
            </w:pPr>
          </w:p>
        </w:tc>
        <w:tc>
          <w:tcPr>
            <w:tcW w:w="574" w:type="pct"/>
            <w:vAlign w:val="center"/>
          </w:tcPr>
          <w:p w14:paraId="1D04D0AF"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0.499</w:t>
            </w:r>
          </w:p>
        </w:tc>
      </w:tr>
      <w:tr w:rsidR="00816CA5" w:rsidRPr="00123453" w14:paraId="2457F45B" w14:textId="77777777" w:rsidTr="00816CA5">
        <w:trPr>
          <w:jc w:val="right"/>
        </w:trPr>
        <w:tc>
          <w:tcPr>
            <w:tcW w:w="868" w:type="pct"/>
            <w:vAlign w:val="center"/>
          </w:tcPr>
          <w:p w14:paraId="48758DD7"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proofErr w:type="gramStart"/>
            <w:r w:rsidRPr="00123453">
              <w:rPr>
                <w:rFonts w:ascii="Times New Roman"/>
                <w:bCs/>
                <w:kern w:val="24"/>
                <w:sz w:val="28"/>
                <w:szCs w:val="28"/>
              </w:rPr>
              <w:t>臺</w:t>
            </w:r>
            <w:proofErr w:type="gramEnd"/>
            <w:r w:rsidRPr="00123453">
              <w:rPr>
                <w:rFonts w:ascii="Times New Roman"/>
                <w:bCs/>
                <w:kern w:val="24"/>
                <w:sz w:val="28"/>
                <w:szCs w:val="28"/>
              </w:rPr>
              <w:t>東金峰</w:t>
            </w:r>
          </w:p>
        </w:tc>
        <w:tc>
          <w:tcPr>
            <w:tcW w:w="291" w:type="pct"/>
            <w:vAlign w:val="center"/>
          </w:tcPr>
          <w:p w14:paraId="60CF4267"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Pr>
                <w:rFonts w:ascii="Times New Roman" w:hint="eastAsia"/>
                <w:kern w:val="0"/>
                <w:sz w:val="28"/>
                <w:szCs w:val="28"/>
              </w:rPr>
              <w:t>1</w:t>
            </w:r>
          </w:p>
        </w:tc>
        <w:tc>
          <w:tcPr>
            <w:tcW w:w="652" w:type="pct"/>
            <w:vAlign w:val="center"/>
          </w:tcPr>
          <w:p w14:paraId="0A334655"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I</w:t>
            </w:r>
            <w:r>
              <w:rPr>
                <w:rFonts w:ascii="Times New Roman" w:hint="eastAsia"/>
                <w:bCs/>
                <w:kern w:val="24"/>
                <w:sz w:val="28"/>
                <w:szCs w:val="28"/>
              </w:rPr>
              <w:t>廠商</w:t>
            </w:r>
          </w:p>
        </w:tc>
        <w:tc>
          <w:tcPr>
            <w:tcW w:w="2616" w:type="pct"/>
            <w:vAlign w:val="center"/>
          </w:tcPr>
          <w:p w14:paraId="6C1DE758"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110/10/27</w:t>
            </w:r>
            <w:r>
              <w:rPr>
                <w:rFonts w:ascii="Times New Roman" w:hint="eastAsia"/>
                <w:bCs/>
                <w:kern w:val="24"/>
                <w:sz w:val="28"/>
                <w:szCs w:val="28"/>
              </w:rPr>
              <w:t>核定興辦事業</w:t>
            </w:r>
            <w:r>
              <w:rPr>
                <w:rFonts w:ascii="Times New Roman" w:hint="eastAsia"/>
                <w:bCs/>
                <w:kern w:val="24"/>
                <w:sz w:val="28"/>
                <w:szCs w:val="28"/>
              </w:rPr>
              <w:t>(</w:t>
            </w:r>
            <w:r>
              <w:rPr>
                <w:rFonts w:ascii="Times New Roman" w:hint="eastAsia"/>
                <w:bCs/>
                <w:kern w:val="24"/>
                <w:sz w:val="28"/>
                <w:szCs w:val="28"/>
              </w:rPr>
              <w:t>土地變更編定</w:t>
            </w:r>
            <w:r>
              <w:rPr>
                <w:rFonts w:ascii="Times New Roman" w:hint="eastAsia"/>
                <w:bCs/>
                <w:kern w:val="24"/>
                <w:sz w:val="28"/>
                <w:szCs w:val="28"/>
              </w:rPr>
              <w:t>)</w:t>
            </w:r>
          </w:p>
        </w:tc>
        <w:tc>
          <w:tcPr>
            <w:tcW w:w="574" w:type="pct"/>
            <w:vAlign w:val="center"/>
          </w:tcPr>
          <w:p w14:paraId="52410B36"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9.981</w:t>
            </w:r>
          </w:p>
        </w:tc>
      </w:tr>
      <w:tr w:rsidR="00816CA5" w:rsidRPr="00123453" w14:paraId="54C89BB4" w14:textId="77777777" w:rsidTr="00816CA5">
        <w:trPr>
          <w:jc w:val="right"/>
        </w:trPr>
        <w:tc>
          <w:tcPr>
            <w:tcW w:w="868" w:type="pct"/>
            <w:vMerge w:val="restart"/>
            <w:vAlign w:val="center"/>
          </w:tcPr>
          <w:p w14:paraId="5D460373" w14:textId="77777777" w:rsidR="00E239E5" w:rsidRPr="00123453" w:rsidRDefault="00E239E5" w:rsidP="00656B12">
            <w:pPr>
              <w:widowControl/>
              <w:overflowPunct/>
              <w:autoSpaceDE/>
              <w:autoSpaceDN/>
              <w:snapToGrid w:val="0"/>
              <w:textAlignment w:val="baseline"/>
              <w:rPr>
                <w:rFonts w:ascii="Times New Roman"/>
                <w:kern w:val="0"/>
                <w:sz w:val="28"/>
                <w:szCs w:val="28"/>
              </w:rPr>
            </w:pPr>
            <w:proofErr w:type="gramStart"/>
            <w:r w:rsidRPr="00123453">
              <w:rPr>
                <w:rFonts w:ascii="Times New Roman"/>
                <w:bCs/>
                <w:kern w:val="24"/>
                <w:sz w:val="28"/>
                <w:szCs w:val="28"/>
              </w:rPr>
              <w:t>臺</w:t>
            </w:r>
            <w:proofErr w:type="gramEnd"/>
            <w:r w:rsidRPr="00123453">
              <w:rPr>
                <w:rFonts w:ascii="Times New Roman"/>
                <w:bCs/>
                <w:kern w:val="24"/>
                <w:sz w:val="28"/>
                <w:szCs w:val="28"/>
              </w:rPr>
              <w:t>東金崙</w:t>
            </w:r>
          </w:p>
        </w:tc>
        <w:tc>
          <w:tcPr>
            <w:tcW w:w="291" w:type="pct"/>
            <w:vMerge w:val="restart"/>
            <w:vAlign w:val="center"/>
          </w:tcPr>
          <w:p w14:paraId="61FF3C0D"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sidRPr="00123453">
              <w:rPr>
                <w:rFonts w:ascii="Times New Roman"/>
                <w:kern w:val="0"/>
                <w:sz w:val="28"/>
                <w:szCs w:val="28"/>
              </w:rPr>
              <w:t>3</w:t>
            </w:r>
          </w:p>
        </w:tc>
        <w:tc>
          <w:tcPr>
            <w:tcW w:w="652" w:type="pct"/>
            <w:vAlign w:val="center"/>
          </w:tcPr>
          <w:p w14:paraId="17AFA06F"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J</w:t>
            </w:r>
            <w:r w:rsidRPr="00123453">
              <w:rPr>
                <w:rFonts w:ascii="Times New Roman"/>
                <w:bCs/>
                <w:kern w:val="24"/>
                <w:sz w:val="28"/>
                <w:szCs w:val="28"/>
              </w:rPr>
              <w:t>廠商</w:t>
            </w:r>
          </w:p>
        </w:tc>
        <w:tc>
          <w:tcPr>
            <w:tcW w:w="2616" w:type="pct"/>
            <w:vAlign w:val="center"/>
          </w:tcPr>
          <w:p w14:paraId="47AA7068"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1</w:t>
            </w:r>
            <w:r>
              <w:rPr>
                <w:rFonts w:ascii="Times New Roman"/>
                <w:bCs/>
                <w:kern w:val="24"/>
                <w:sz w:val="28"/>
                <w:szCs w:val="28"/>
              </w:rPr>
              <w:t>10</w:t>
            </w:r>
            <w:r w:rsidRPr="00123453">
              <w:rPr>
                <w:rFonts w:ascii="Times New Roman"/>
                <w:bCs/>
                <w:kern w:val="24"/>
                <w:sz w:val="28"/>
                <w:szCs w:val="28"/>
              </w:rPr>
              <w:t>/1</w:t>
            </w:r>
            <w:r>
              <w:rPr>
                <w:rFonts w:ascii="Times New Roman"/>
                <w:bCs/>
                <w:kern w:val="24"/>
                <w:sz w:val="28"/>
                <w:szCs w:val="28"/>
              </w:rPr>
              <w:t>1</w:t>
            </w:r>
            <w:r w:rsidRPr="00123453">
              <w:rPr>
                <w:rFonts w:ascii="Times New Roman"/>
                <w:bCs/>
                <w:kern w:val="24"/>
                <w:sz w:val="28"/>
                <w:szCs w:val="28"/>
              </w:rPr>
              <w:t>/</w:t>
            </w:r>
            <w:r>
              <w:rPr>
                <w:rFonts w:ascii="Times New Roman"/>
                <w:bCs/>
                <w:kern w:val="24"/>
                <w:sz w:val="28"/>
                <w:szCs w:val="28"/>
              </w:rPr>
              <w:t>22</w:t>
            </w:r>
            <w:r>
              <w:rPr>
                <w:rFonts w:ascii="Times New Roman" w:hint="eastAsia"/>
                <w:bCs/>
                <w:kern w:val="24"/>
                <w:sz w:val="28"/>
                <w:szCs w:val="28"/>
              </w:rPr>
              <w:t>完成井</w:t>
            </w:r>
            <w:proofErr w:type="gramStart"/>
            <w:r>
              <w:rPr>
                <w:rFonts w:ascii="Times New Roman" w:hint="eastAsia"/>
                <w:bCs/>
                <w:kern w:val="24"/>
                <w:sz w:val="28"/>
                <w:szCs w:val="28"/>
              </w:rPr>
              <w:t>下電</w:t>
            </w:r>
            <w:r w:rsidRPr="009D16B1">
              <w:rPr>
                <w:rFonts w:ascii="Times New Roman" w:hint="eastAsia"/>
                <w:bCs/>
                <w:kern w:val="24"/>
                <w:sz w:val="28"/>
                <w:szCs w:val="28"/>
              </w:rPr>
              <w:t>泵</w:t>
            </w:r>
            <w:proofErr w:type="gramEnd"/>
            <w:r>
              <w:rPr>
                <w:rFonts w:ascii="Times New Roman" w:hint="eastAsia"/>
                <w:bCs/>
                <w:kern w:val="24"/>
                <w:sz w:val="28"/>
                <w:szCs w:val="28"/>
              </w:rPr>
              <w:t>安裝</w:t>
            </w:r>
            <w:r w:rsidRPr="00123453">
              <w:rPr>
                <w:rFonts w:ascii="Times New Roman" w:hint="eastAsia"/>
                <w:bCs/>
                <w:kern w:val="24"/>
                <w:sz w:val="28"/>
                <w:szCs w:val="28"/>
              </w:rPr>
              <w:t>。</w:t>
            </w:r>
          </w:p>
        </w:tc>
        <w:tc>
          <w:tcPr>
            <w:tcW w:w="574" w:type="pct"/>
            <w:vAlign w:val="center"/>
          </w:tcPr>
          <w:p w14:paraId="70A71474"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0.</w:t>
            </w:r>
            <w:r>
              <w:rPr>
                <w:rFonts w:ascii="Times New Roman" w:hint="eastAsia"/>
                <w:bCs/>
                <w:kern w:val="24"/>
                <w:sz w:val="28"/>
                <w:szCs w:val="28"/>
              </w:rPr>
              <w:t>5</w:t>
            </w:r>
          </w:p>
        </w:tc>
      </w:tr>
      <w:tr w:rsidR="00816CA5" w:rsidRPr="00123453" w14:paraId="092E73D1" w14:textId="77777777" w:rsidTr="00816CA5">
        <w:trPr>
          <w:jc w:val="right"/>
        </w:trPr>
        <w:tc>
          <w:tcPr>
            <w:tcW w:w="868" w:type="pct"/>
            <w:vMerge/>
            <w:vAlign w:val="center"/>
          </w:tcPr>
          <w:p w14:paraId="2F0A2215"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p>
        </w:tc>
        <w:tc>
          <w:tcPr>
            <w:tcW w:w="291" w:type="pct"/>
            <w:vMerge/>
            <w:vAlign w:val="center"/>
          </w:tcPr>
          <w:p w14:paraId="32CA435D" w14:textId="77777777" w:rsidR="00E239E5" w:rsidRPr="00123453" w:rsidRDefault="00E239E5" w:rsidP="00656B12">
            <w:pPr>
              <w:widowControl/>
              <w:overflowPunct/>
              <w:autoSpaceDE/>
              <w:autoSpaceDN/>
              <w:snapToGrid w:val="0"/>
              <w:textAlignment w:val="baseline"/>
              <w:rPr>
                <w:rFonts w:ascii="Times New Roman"/>
                <w:kern w:val="24"/>
                <w:sz w:val="28"/>
                <w:szCs w:val="28"/>
              </w:rPr>
            </w:pPr>
          </w:p>
        </w:tc>
        <w:tc>
          <w:tcPr>
            <w:tcW w:w="652" w:type="pct"/>
            <w:vAlign w:val="center"/>
          </w:tcPr>
          <w:p w14:paraId="1487286B"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K</w:t>
            </w:r>
            <w:r w:rsidRPr="00123453">
              <w:rPr>
                <w:rFonts w:ascii="Times New Roman"/>
                <w:bCs/>
                <w:kern w:val="24"/>
                <w:sz w:val="28"/>
                <w:szCs w:val="28"/>
              </w:rPr>
              <w:t>廠商</w:t>
            </w:r>
          </w:p>
        </w:tc>
        <w:tc>
          <w:tcPr>
            <w:tcW w:w="2616" w:type="pct"/>
            <w:vAlign w:val="center"/>
          </w:tcPr>
          <w:p w14:paraId="20265E59"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1</w:t>
            </w:r>
            <w:r>
              <w:rPr>
                <w:rFonts w:ascii="Times New Roman" w:hint="eastAsia"/>
                <w:bCs/>
                <w:kern w:val="24"/>
                <w:sz w:val="28"/>
                <w:szCs w:val="28"/>
              </w:rPr>
              <w:t>10</w:t>
            </w:r>
            <w:r w:rsidRPr="00123453">
              <w:rPr>
                <w:rFonts w:ascii="Times New Roman"/>
                <w:bCs/>
                <w:kern w:val="24"/>
                <w:sz w:val="28"/>
                <w:szCs w:val="28"/>
              </w:rPr>
              <w:t>/</w:t>
            </w:r>
            <w:r>
              <w:rPr>
                <w:rFonts w:ascii="Times New Roman" w:hint="eastAsia"/>
                <w:bCs/>
                <w:kern w:val="24"/>
                <w:sz w:val="28"/>
                <w:szCs w:val="28"/>
              </w:rPr>
              <w:t>7</w:t>
            </w:r>
            <w:r w:rsidRPr="00123453">
              <w:rPr>
                <w:rFonts w:ascii="Times New Roman"/>
                <w:bCs/>
                <w:kern w:val="24"/>
                <w:sz w:val="28"/>
                <w:szCs w:val="28"/>
              </w:rPr>
              <w:t>/</w:t>
            </w:r>
            <w:r>
              <w:rPr>
                <w:rFonts w:ascii="Times New Roman" w:hint="eastAsia"/>
                <w:bCs/>
                <w:kern w:val="24"/>
                <w:sz w:val="28"/>
                <w:szCs w:val="28"/>
              </w:rPr>
              <w:t>5</w:t>
            </w:r>
            <w:r>
              <w:rPr>
                <w:rFonts w:ascii="Times New Roman" w:hint="eastAsia"/>
                <w:bCs/>
                <w:kern w:val="24"/>
                <w:sz w:val="28"/>
                <w:szCs w:val="28"/>
              </w:rPr>
              <w:t>核定興辦事業計畫</w:t>
            </w:r>
            <w:r>
              <w:rPr>
                <w:rFonts w:ascii="Times New Roman" w:hint="eastAsia"/>
                <w:bCs/>
                <w:kern w:val="24"/>
                <w:sz w:val="28"/>
                <w:szCs w:val="28"/>
              </w:rPr>
              <w:t>(</w:t>
            </w:r>
            <w:r>
              <w:rPr>
                <w:rFonts w:ascii="Times New Roman" w:hint="eastAsia"/>
                <w:bCs/>
                <w:kern w:val="24"/>
                <w:sz w:val="28"/>
                <w:szCs w:val="28"/>
              </w:rPr>
              <w:t>土地變更編定</w:t>
            </w:r>
            <w:r>
              <w:rPr>
                <w:rFonts w:ascii="Times New Roman" w:hint="eastAsia"/>
                <w:bCs/>
                <w:kern w:val="24"/>
                <w:sz w:val="28"/>
                <w:szCs w:val="28"/>
              </w:rPr>
              <w:t>)</w:t>
            </w:r>
            <w:r w:rsidRPr="00123453">
              <w:rPr>
                <w:rFonts w:ascii="Times New Roman" w:hint="eastAsia"/>
                <w:bCs/>
                <w:kern w:val="24"/>
                <w:sz w:val="28"/>
                <w:szCs w:val="28"/>
              </w:rPr>
              <w:t>。</w:t>
            </w:r>
          </w:p>
        </w:tc>
        <w:tc>
          <w:tcPr>
            <w:tcW w:w="574" w:type="pct"/>
            <w:vAlign w:val="center"/>
          </w:tcPr>
          <w:p w14:paraId="7AFE4F20"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1</w:t>
            </w:r>
          </w:p>
        </w:tc>
      </w:tr>
      <w:tr w:rsidR="00816CA5" w:rsidRPr="00123453" w14:paraId="7FA3543D" w14:textId="77777777" w:rsidTr="00816CA5">
        <w:trPr>
          <w:jc w:val="right"/>
        </w:trPr>
        <w:tc>
          <w:tcPr>
            <w:tcW w:w="868" w:type="pct"/>
            <w:vMerge/>
            <w:vAlign w:val="center"/>
          </w:tcPr>
          <w:p w14:paraId="561DCFB3" w14:textId="77777777" w:rsidR="00E239E5" w:rsidRPr="00123453" w:rsidRDefault="00E239E5" w:rsidP="00656B12">
            <w:pPr>
              <w:widowControl/>
              <w:overflowPunct/>
              <w:autoSpaceDE/>
              <w:autoSpaceDN/>
              <w:snapToGrid w:val="0"/>
              <w:textAlignment w:val="baseline"/>
              <w:rPr>
                <w:rFonts w:ascii="Times New Roman"/>
                <w:bCs/>
                <w:kern w:val="24"/>
                <w:sz w:val="28"/>
                <w:szCs w:val="28"/>
              </w:rPr>
            </w:pPr>
          </w:p>
        </w:tc>
        <w:tc>
          <w:tcPr>
            <w:tcW w:w="291" w:type="pct"/>
            <w:vMerge/>
            <w:vAlign w:val="center"/>
          </w:tcPr>
          <w:p w14:paraId="50B5D766" w14:textId="77777777" w:rsidR="00E239E5" w:rsidRPr="00123453" w:rsidRDefault="00E239E5" w:rsidP="00656B12">
            <w:pPr>
              <w:widowControl/>
              <w:overflowPunct/>
              <w:autoSpaceDE/>
              <w:autoSpaceDN/>
              <w:snapToGrid w:val="0"/>
              <w:textAlignment w:val="baseline"/>
              <w:rPr>
                <w:rFonts w:ascii="Times New Roman"/>
                <w:kern w:val="24"/>
                <w:sz w:val="28"/>
                <w:szCs w:val="28"/>
              </w:rPr>
            </w:pPr>
          </w:p>
        </w:tc>
        <w:tc>
          <w:tcPr>
            <w:tcW w:w="652" w:type="pct"/>
            <w:vAlign w:val="center"/>
          </w:tcPr>
          <w:p w14:paraId="6B1547EF"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L</w:t>
            </w:r>
            <w:r w:rsidRPr="00123453">
              <w:rPr>
                <w:rFonts w:ascii="Times New Roman"/>
                <w:bCs/>
                <w:kern w:val="24"/>
                <w:sz w:val="28"/>
                <w:szCs w:val="28"/>
              </w:rPr>
              <w:t>廠商</w:t>
            </w:r>
          </w:p>
        </w:tc>
        <w:tc>
          <w:tcPr>
            <w:tcW w:w="2616" w:type="pct"/>
            <w:vAlign w:val="center"/>
          </w:tcPr>
          <w:p w14:paraId="2A757A89"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1</w:t>
            </w:r>
            <w:r>
              <w:rPr>
                <w:rFonts w:ascii="Times New Roman" w:hint="eastAsia"/>
                <w:bCs/>
                <w:kern w:val="24"/>
                <w:sz w:val="28"/>
                <w:szCs w:val="28"/>
              </w:rPr>
              <w:t>10</w:t>
            </w:r>
            <w:r w:rsidRPr="00123453">
              <w:rPr>
                <w:rFonts w:ascii="Times New Roman"/>
                <w:bCs/>
                <w:kern w:val="24"/>
                <w:sz w:val="28"/>
                <w:szCs w:val="28"/>
              </w:rPr>
              <w:t>/</w:t>
            </w:r>
            <w:r>
              <w:rPr>
                <w:rFonts w:ascii="Times New Roman" w:hint="eastAsia"/>
                <w:bCs/>
                <w:kern w:val="24"/>
                <w:sz w:val="28"/>
                <w:szCs w:val="28"/>
              </w:rPr>
              <w:t>7</w:t>
            </w:r>
            <w:r w:rsidRPr="00123453">
              <w:rPr>
                <w:rFonts w:ascii="Times New Roman"/>
                <w:bCs/>
                <w:kern w:val="24"/>
                <w:sz w:val="28"/>
                <w:szCs w:val="28"/>
              </w:rPr>
              <w:t>/</w:t>
            </w:r>
            <w:r>
              <w:rPr>
                <w:rFonts w:ascii="Times New Roman" w:hint="eastAsia"/>
                <w:bCs/>
                <w:kern w:val="24"/>
                <w:sz w:val="28"/>
                <w:szCs w:val="28"/>
              </w:rPr>
              <w:t>5</w:t>
            </w:r>
            <w:r>
              <w:rPr>
                <w:rFonts w:ascii="Times New Roman" w:hint="eastAsia"/>
                <w:bCs/>
                <w:kern w:val="24"/>
                <w:sz w:val="28"/>
                <w:szCs w:val="28"/>
              </w:rPr>
              <w:t>核定興辦事業計畫</w:t>
            </w:r>
            <w:r>
              <w:rPr>
                <w:rFonts w:ascii="Times New Roman" w:hint="eastAsia"/>
                <w:bCs/>
                <w:kern w:val="24"/>
                <w:sz w:val="28"/>
                <w:szCs w:val="28"/>
              </w:rPr>
              <w:t>(</w:t>
            </w:r>
            <w:r>
              <w:rPr>
                <w:rFonts w:ascii="Times New Roman" w:hint="eastAsia"/>
                <w:bCs/>
                <w:kern w:val="24"/>
                <w:sz w:val="28"/>
                <w:szCs w:val="28"/>
              </w:rPr>
              <w:t>土地變更編定</w:t>
            </w:r>
            <w:r>
              <w:rPr>
                <w:rFonts w:ascii="Times New Roman" w:hint="eastAsia"/>
                <w:bCs/>
                <w:kern w:val="24"/>
                <w:sz w:val="28"/>
                <w:szCs w:val="28"/>
              </w:rPr>
              <w:t>)</w:t>
            </w:r>
            <w:r w:rsidRPr="00123453">
              <w:rPr>
                <w:rFonts w:ascii="Times New Roman" w:hint="eastAsia"/>
                <w:bCs/>
                <w:kern w:val="24"/>
                <w:sz w:val="28"/>
                <w:szCs w:val="28"/>
              </w:rPr>
              <w:t>。</w:t>
            </w:r>
          </w:p>
        </w:tc>
        <w:tc>
          <w:tcPr>
            <w:tcW w:w="574" w:type="pct"/>
            <w:vAlign w:val="center"/>
          </w:tcPr>
          <w:p w14:paraId="77EAA405"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1</w:t>
            </w:r>
          </w:p>
        </w:tc>
      </w:tr>
      <w:tr w:rsidR="00816CA5" w:rsidRPr="00123453" w14:paraId="024EEA62" w14:textId="77777777" w:rsidTr="00816CA5">
        <w:trPr>
          <w:jc w:val="right"/>
        </w:trPr>
        <w:tc>
          <w:tcPr>
            <w:tcW w:w="868" w:type="pct"/>
            <w:vAlign w:val="center"/>
          </w:tcPr>
          <w:p w14:paraId="37E3B540" w14:textId="77777777" w:rsidR="00E239E5" w:rsidRPr="00123453" w:rsidRDefault="00E239E5" w:rsidP="00656B12">
            <w:pPr>
              <w:widowControl/>
              <w:overflowPunct/>
              <w:autoSpaceDE/>
              <w:autoSpaceDN/>
              <w:snapToGrid w:val="0"/>
              <w:textAlignment w:val="baseline"/>
              <w:rPr>
                <w:rFonts w:ascii="Times New Roman"/>
                <w:kern w:val="0"/>
                <w:sz w:val="28"/>
                <w:szCs w:val="28"/>
              </w:rPr>
            </w:pPr>
            <w:proofErr w:type="gramStart"/>
            <w:r w:rsidRPr="00123453">
              <w:rPr>
                <w:rFonts w:ascii="Times New Roman"/>
                <w:bCs/>
                <w:kern w:val="24"/>
                <w:sz w:val="28"/>
                <w:szCs w:val="28"/>
              </w:rPr>
              <w:t>臺</w:t>
            </w:r>
            <w:proofErr w:type="gramEnd"/>
            <w:r w:rsidRPr="00123453">
              <w:rPr>
                <w:rFonts w:ascii="Times New Roman"/>
                <w:bCs/>
                <w:kern w:val="24"/>
                <w:sz w:val="28"/>
                <w:szCs w:val="28"/>
              </w:rPr>
              <w:t>東綠島</w:t>
            </w:r>
          </w:p>
        </w:tc>
        <w:tc>
          <w:tcPr>
            <w:tcW w:w="291" w:type="pct"/>
            <w:vAlign w:val="center"/>
          </w:tcPr>
          <w:p w14:paraId="35AD334A"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sidRPr="00123453">
              <w:rPr>
                <w:rFonts w:ascii="Times New Roman"/>
                <w:kern w:val="24"/>
                <w:sz w:val="28"/>
                <w:szCs w:val="28"/>
              </w:rPr>
              <w:t>1</w:t>
            </w:r>
          </w:p>
        </w:tc>
        <w:tc>
          <w:tcPr>
            <w:tcW w:w="652" w:type="pct"/>
            <w:vAlign w:val="center"/>
          </w:tcPr>
          <w:p w14:paraId="50956BF5"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台電</w:t>
            </w:r>
          </w:p>
        </w:tc>
        <w:tc>
          <w:tcPr>
            <w:tcW w:w="2616" w:type="pct"/>
            <w:vAlign w:val="center"/>
          </w:tcPr>
          <w:p w14:paraId="0F5B7A30"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目前兩口試驗</w:t>
            </w:r>
            <w:proofErr w:type="gramStart"/>
            <w:r>
              <w:rPr>
                <w:rFonts w:ascii="Times New Roman" w:hint="eastAsia"/>
                <w:bCs/>
                <w:kern w:val="24"/>
                <w:sz w:val="28"/>
                <w:szCs w:val="28"/>
              </w:rPr>
              <w:t>井產測</w:t>
            </w:r>
            <w:proofErr w:type="gramEnd"/>
            <w:r>
              <w:rPr>
                <w:rFonts w:ascii="Times New Roman" w:hint="eastAsia"/>
                <w:bCs/>
                <w:kern w:val="24"/>
                <w:sz w:val="28"/>
                <w:szCs w:val="28"/>
              </w:rPr>
              <w:t>結果，尚不具發電效益</w:t>
            </w:r>
            <w:r w:rsidRPr="00123453">
              <w:rPr>
                <w:rFonts w:ascii="Times New Roman" w:hint="eastAsia"/>
                <w:bCs/>
                <w:kern w:val="24"/>
                <w:sz w:val="28"/>
                <w:szCs w:val="28"/>
              </w:rPr>
              <w:t>。</w:t>
            </w:r>
          </w:p>
        </w:tc>
        <w:tc>
          <w:tcPr>
            <w:tcW w:w="574" w:type="pct"/>
            <w:vAlign w:val="center"/>
          </w:tcPr>
          <w:p w14:paraId="436B314B"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0.</w:t>
            </w:r>
            <w:r w:rsidRPr="00123453">
              <w:rPr>
                <w:rFonts w:ascii="Times New Roman"/>
                <w:bCs/>
                <w:kern w:val="24"/>
                <w:sz w:val="28"/>
                <w:szCs w:val="28"/>
              </w:rPr>
              <w:t>2</w:t>
            </w:r>
          </w:p>
        </w:tc>
      </w:tr>
      <w:tr w:rsidR="00816CA5" w:rsidRPr="00123453" w14:paraId="5D9A699E" w14:textId="77777777" w:rsidTr="00816CA5">
        <w:trPr>
          <w:jc w:val="right"/>
        </w:trPr>
        <w:tc>
          <w:tcPr>
            <w:tcW w:w="868" w:type="pct"/>
            <w:vAlign w:val="center"/>
          </w:tcPr>
          <w:p w14:paraId="288266CD"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sidRPr="00123453">
              <w:rPr>
                <w:rFonts w:ascii="Times New Roman"/>
                <w:bCs/>
                <w:kern w:val="24"/>
                <w:sz w:val="28"/>
                <w:szCs w:val="28"/>
              </w:rPr>
              <w:t>花蓮瑞穗</w:t>
            </w:r>
          </w:p>
        </w:tc>
        <w:tc>
          <w:tcPr>
            <w:tcW w:w="291" w:type="pct"/>
            <w:vAlign w:val="center"/>
          </w:tcPr>
          <w:p w14:paraId="2DAE9EF7" w14:textId="77777777" w:rsidR="00E239E5" w:rsidRPr="00123453" w:rsidRDefault="00E239E5" w:rsidP="00656B12">
            <w:pPr>
              <w:widowControl/>
              <w:overflowPunct/>
              <w:autoSpaceDE/>
              <w:autoSpaceDN/>
              <w:snapToGrid w:val="0"/>
              <w:textAlignment w:val="baseline"/>
              <w:rPr>
                <w:rFonts w:ascii="Times New Roman"/>
                <w:kern w:val="0"/>
                <w:sz w:val="28"/>
                <w:szCs w:val="28"/>
              </w:rPr>
            </w:pPr>
            <w:r w:rsidRPr="00123453">
              <w:rPr>
                <w:rFonts w:ascii="Times New Roman"/>
                <w:kern w:val="0"/>
                <w:sz w:val="28"/>
                <w:szCs w:val="28"/>
              </w:rPr>
              <w:t>1</w:t>
            </w:r>
          </w:p>
        </w:tc>
        <w:tc>
          <w:tcPr>
            <w:tcW w:w="652" w:type="pct"/>
            <w:vAlign w:val="center"/>
          </w:tcPr>
          <w:p w14:paraId="1F154811"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M</w:t>
            </w:r>
            <w:r w:rsidRPr="00123453">
              <w:rPr>
                <w:rFonts w:ascii="Times New Roman"/>
                <w:bCs/>
                <w:kern w:val="24"/>
                <w:sz w:val="28"/>
                <w:szCs w:val="28"/>
              </w:rPr>
              <w:t>廠商</w:t>
            </w:r>
          </w:p>
        </w:tc>
        <w:tc>
          <w:tcPr>
            <w:tcW w:w="2616" w:type="pct"/>
            <w:vAlign w:val="center"/>
          </w:tcPr>
          <w:p w14:paraId="0E7A81F4" w14:textId="77777777" w:rsidR="00E239E5" w:rsidRPr="00123453" w:rsidRDefault="00E239E5" w:rsidP="00656B12">
            <w:pPr>
              <w:overflowPunct/>
              <w:autoSpaceDE/>
              <w:autoSpaceDN/>
              <w:snapToGrid w:val="0"/>
              <w:textAlignment w:val="baseline"/>
              <w:rPr>
                <w:rFonts w:ascii="Times New Roman"/>
                <w:bCs/>
                <w:kern w:val="24"/>
                <w:sz w:val="28"/>
                <w:szCs w:val="28"/>
              </w:rPr>
            </w:pPr>
            <w:r>
              <w:rPr>
                <w:rFonts w:ascii="Times New Roman" w:hint="eastAsia"/>
                <w:bCs/>
                <w:kern w:val="24"/>
                <w:sz w:val="28"/>
                <w:szCs w:val="28"/>
              </w:rPr>
              <w:t>進行第二</w:t>
            </w:r>
            <w:proofErr w:type="gramStart"/>
            <w:r>
              <w:rPr>
                <w:rFonts w:ascii="Times New Roman" w:hint="eastAsia"/>
                <w:bCs/>
                <w:kern w:val="24"/>
                <w:sz w:val="28"/>
                <w:szCs w:val="28"/>
              </w:rPr>
              <w:t>口井鑽鑿</w:t>
            </w:r>
            <w:proofErr w:type="gramEnd"/>
            <w:r>
              <w:rPr>
                <w:rFonts w:ascii="Times New Roman" w:hint="eastAsia"/>
                <w:bCs/>
                <w:kern w:val="24"/>
                <w:sz w:val="28"/>
                <w:szCs w:val="28"/>
              </w:rPr>
              <w:t>規劃。</w:t>
            </w:r>
          </w:p>
        </w:tc>
        <w:tc>
          <w:tcPr>
            <w:tcW w:w="574" w:type="pct"/>
            <w:vAlign w:val="center"/>
          </w:tcPr>
          <w:p w14:paraId="0CD835F3" w14:textId="77777777" w:rsidR="00E239E5" w:rsidRPr="00123453" w:rsidRDefault="00E239E5" w:rsidP="00656B12">
            <w:pPr>
              <w:overflowPunct/>
              <w:autoSpaceDE/>
              <w:autoSpaceDN/>
              <w:snapToGrid w:val="0"/>
              <w:textAlignment w:val="baseline"/>
              <w:rPr>
                <w:rFonts w:ascii="Times New Roman"/>
                <w:bCs/>
                <w:kern w:val="24"/>
                <w:sz w:val="28"/>
                <w:szCs w:val="28"/>
              </w:rPr>
            </w:pPr>
            <w:r w:rsidRPr="00123453">
              <w:rPr>
                <w:rFonts w:ascii="Times New Roman"/>
                <w:bCs/>
                <w:kern w:val="24"/>
                <w:sz w:val="28"/>
                <w:szCs w:val="28"/>
              </w:rPr>
              <w:t>1</w:t>
            </w:r>
          </w:p>
        </w:tc>
      </w:tr>
      <w:tr w:rsidR="00816CA5" w:rsidRPr="00123453" w14:paraId="79E8EF7C" w14:textId="77777777" w:rsidTr="00816CA5">
        <w:trPr>
          <w:trHeight w:val="421"/>
          <w:jc w:val="right"/>
        </w:trPr>
        <w:tc>
          <w:tcPr>
            <w:tcW w:w="868" w:type="pct"/>
            <w:vAlign w:val="center"/>
          </w:tcPr>
          <w:p w14:paraId="07D2B109" w14:textId="77777777" w:rsidR="00E239E5" w:rsidRPr="00123453" w:rsidRDefault="00E239E5" w:rsidP="00656B12">
            <w:pPr>
              <w:widowControl/>
              <w:overflowPunct/>
              <w:autoSpaceDE/>
              <w:autoSpaceDN/>
              <w:snapToGrid w:val="0"/>
              <w:textAlignment w:val="baseline"/>
              <w:rPr>
                <w:rFonts w:ascii="Times New Roman"/>
                <w:b/>
                <w:bCs/>
                <w:kern w:val="24"/>
                <w:sz w:val="28"/>
                <w:szCs w:val="28"/>
              </w:rPr>
            </w:pPr>
            <w:r w:rsidRPr="00123453">
              <w:rPr>
                <w:rFonts w:ascii="Times New Roman"/>
                <w:b/>
                <w:bCs/>
                <w:kern w:val="24"/>
                <w:sz w:val="28"/>
                <w:szCs w:val="28"/>
              </w:rPr>
              <w:t>9</w:t>
            </w:r>
            <w:r w:rsidRPr="00123453">
              <w:rPr>
                <w:rFonts w:ascii="Times New Roman"/>
                <w:b/>
                <w:bCs/>
                <w:kern w:val="24"/>
                <w:sz w:val="28"/>
                <w:szCs w:val="28"/>
              </w:rPr>
              <w:t>處</w:t>
            </w:r>
          </w:p>
        </w:tc>
        <w:tc>
          <w:tcPr>
            <w:tcW w:w="291" w:type="pct"/>
            <w:vAlign w:val="center"/>
          </w:tcPr>
          <w:p w14:paraId="38DE698E" w14:textId="77777777" w:rsidR="00E239E5" w:rsidRPr="00123453" w:rsidRDefault="00E239E5" w:rsidP="00656B12">
            <w:pPr>
              <w:widowControl/>
              <w:overflowPunct/>
              <w:autoSpaceDE/>
              <w:autoSpaceDN/>
              <w:snapToGrid w:val="0"/>
              <w:textAlignment w:val="baseline"/>
              <w:rPr>
                <w:rFonts w:ascii="Times New Roman"/>
                <w:b/>
                <w:kern w:val="0"/>
                <w:sz w:val="28"/>
                <w:szCs w:val="28"/>
              </w:rPr>
            </w:pPr>
            <w:r w:rsidRPr="00123453">
              <w:rPr>
                <w:rFonts w:ascii="Times New Roman"/>
                <w:b/>
                <w:kern w:val="0"/>
                <w:sz w:val="28"/>
                <w:szCs w:val="28"/>
              </w:rPr>
              <w:t>19</w:t>
            </w:r>
          </w:p>
        </w:tc>
        <w:tc>
          <w:tcPr>
            <w:tcW w:w="652" w:type="pct"/>
            <w:vAlign w:val="center"/>
          </w:tcPr>
          <w:p w14:paraId="47844AC5" w14:textId="77777777" w:rsidR="00E239E5" w:rsidRPr="00123453" w:rsidRDefault="00E239E5" w:rsidP="00656B12">
            <w:pPr>
              <w:widowControl/>
              <w:overflowPunct/>
              <w:autoSpaceDE/>
              <w:autoSpaceDN/>
              <w:snapToGrid w:val="0"/>
              <w:textAlignment w:val="baseline"/>
              <w:rPr>
                <w:rFonts w:ascii="Times New Roman"/>
                <w:b/>
                <w:bCs/>
                <w:kern w:val="24"/>
                <w:sz w:val="28"/>
                <w:szCs w:val="28"/>
              </w:rPr>
            </w:pPr>
          </w:p>
        </w:tc>
        <w:tc>
          <w:tcPr>
            <w:tcW w:w="2616" w:type="pct"/>
            <w:vAlign w:val="center"/>
          </w:tcPr>
          <w:p w14:paraId="39354DC5" w14:textId="77777777" w:rsidR="00E239E5" w:rsidRPr="00123453" w:rsidRDefault="00E239E5" w:rsidP="00656B12">
            <w:pPr>
              <w:overflowPunct/>
              <w:autoSpaceDE/>
              <w:autoSpaceDN/>
              <w:snapToGrid w:val="0"/>
              <w:textAlignment w:val="baseline"/>
              <w:rPr>
                <w:rFonts w:ascii="Times New Roman"/>
                <w:bCs/>
                <w:kern w:val="24"/>
                <w:sz w:val="28"/>
                <w:szCs w:val="28"/>
              </w:rPr>
            </w:pPr>
          </w:p>
        </w:tc>
        <w:tc>
          <w:tcPr>
            <w:tcW w:w="574" w:type="pct"/>
            <w:vAlign w:val="center"/>
          </w:tcPr>
          <w:p w14:paraId="4CF54F1D" w14:textId="77777777" w:rsidR="00E239E5" w:rsidRPr="00123453" w:rsidRDefault="00E239E5" w:rsidP="00656B12">
            <w:pPr>
              <w:widowControl/>
              <w:overflowPunct/>
              <w:autoSpaceDE/>
              <w:autoSpaceDN/>
              <w:snapToGrid w:val="0"/>
              <w:textAlignment w:val="baseline"/>
              <w:rPr>
                <w:rFonts w:ascii="Times New Roman"/>
                <w:b/>
                <w:bCs/>
                <w:kern w:val="24"/>
                <w:sz w:val="28"/>
                <w:szCs w:val="28"/>
              </w:rPr>
            </w:pPr>
            <w:r>
              <w:rPr>
                <w:rFonts w:ascii="Times New Roman" w:hint="eastAsia"/>
                <w:b/>
                <w:bCs/>
                <w:kern w:val="24"/>
                <w:sz w:val="28"/>
                <w:szCs w:val="28"/>
              </w:rPr>
              <w:t>29.038</w:t>
            </w:r>
          </w:p>
        </w:tc>
      </w:tr>
    </w:tbl>
    <w:p w14:paraId="2FEA5AA3" w14:textId="27FE186B" w:rsidR="00123453" w:rsidRDefault="00D92D26" w:rsidP="00E81268">
      <w:pPr>
        <w:pStyle w:val="4"/>
      </w:pPr>
      <w:r>
        <w:rPr>
          <w:rFonts w:hint="eastAsia"/>
        </w:rPr>
        <w:t>小結：依</w:t>
      </w:r>
      <w:r w:rsidRPr="00E81268">
        <w:rPr>
          <w:rFonts w:hint="eastAsia"/>
        </w:rPr>
        <w:t>「再生能源</w:t>
      </w:r>
      <w:r w:rsidR="00116EE0">
        <w:rPr>
          <w:rFonts w:hint="eastAsia"/>
        </w:rPr>
        <w:t>發展</w:t>
      </w:r>
      <w:r w:rsidRPr="00E81268">
        <w:rPr>
          <w:rFonts w:hint="eastAsia"/>
        </w:rPr>
        <w:t>條例」第</w:t>
      </w:r>
      <w:r w:rsidRPr="00E81268">
        <w:t>6</w:t>
      </w:r>
      <w:r w:rsidRPr="00E81268">
        <w:rPr>
          <w:rFonts w:hint="eastAsia"/>
        </w:rPr>
        <w:t>條第</w:t>
      </w:r>
      <w:r w:rsidRPr="00E81268">
        <w:t>1</w:t>
      </w:r>
      <w:r w:rsidRPr="00E81268">
        <w:rPr>
          <w:rFonts w:hint="eastAsia"/>
        </w:rPr>
        <w:t>項附表</w:t>
      </w:r>
      <w:r>
        <w:rPr>
          <w:rFonts w:hint="eastAsia"/>
        </w:rPr>
        <w:t>所列地熱發</w:t>
      </w:r>
      <w:r w:rsidRPr="007B2E84">
        <w:rPr>
          <w:rFonts w:hint="eastAsia"/>
        </w:rPr>
        <w:t>電1</w:t>
      </w:r>
      <w:r w:rsidR="000F51A8" w:rsidRPr="007B2E84">
        <w:rPr>
          <w:rFonts w:hint="eastAsia"/>
        </w:rPr>
        <w:t>10</w:t>
      </w:r>
      <w:r w:rsidRPr="007B2E84">
        <w:rPr>
          <w:rFonts w:hint="eastAsia"/>
        </w:rPr>
        <w:t>年推動目標為1</w:t>
      </w:r>
      <w:r w:rsidR="000F51A8" w:rsidRPr="007B2E84">
        <w:rPr>
          <w:rFonts w:hint="eastAsia"/>
        </w:rPr>
        <w:t>6</w:t>
      </w:r>
      <w:r w:rsidRPr="007B2E84">
        <w:rPr>
          <w:rFonts w:hint="eastAsia"/>
        </w:rPr>
        <w:t>0MW，</w:t>
      </w:r>
      <w:r w:rsidR="00A0732D" w:rsidRPr="0099432E">
        <w:rPr>
          <w:rFonts w:hint="eastAsia"/>
        </w:rPr>
        <w:t>迄110年底</w:t>
      </w:r>
      <w:r w:rsidRPr="0099432E">
        <w:rPr>
          <w:rFonts w:hint="eastAsia"/>
        </w:rPr>
        <w:t>實際</w:t>
      </w:r>
      <w:proofErr w:type="gramStart"/>
      <w:r w:rsidRPr="0099432E">
        <w:rPr>
          <w:rFonts w:hint="eastAsia"/>
        </w:rPr>
        <w:t>併</w:t>
      </w:r>
      <w:proofErr w:type="gramEnd"/>
      <w:r w:rsidRPr="0099432E">
        <w:rPr>
          <w:rFonts w:hint="eastAsia"/>
        </w:rPr>
        <w:t>網發電僅有</w:t>
      </w:r>
      <w:r w:rsidR="000F51A8" w:rsidRPr="0099432E">
        <w:rPr>
          <w:rFonts w:hint="eastAsia"/>
        </w:rPr>
        <w:t>4.51</w:t>
      </w:r>
      <w:r w:rsidRPr="0099432E">
        <w:rPr>
          <w:rFonts w:hint="eastAsia"/>
        </w:rPr>
        <w:t>MW，達成率僅2</w:t>
      </w:r>
      <w:r w:rsidR="000F51A8" w:rsidRPr="0099432E">
        <w:rPr>
          <w:rFonts w:hint="eastAsia"/>
        </w:rPr>
        <w:t>.8</w:t>
      </w:r>
      <w:r w:rsidRPr="0099432E">
        <w:rPr>
          <w:rFonts w:hint="eastAsia"/>
        </w:rPr>
        <w:t>%</w:t>
      </w:r>
      <w:r w:rsidR="00AF3CC4">
        <w:rPr>
          <w:rFonts w:hint="eastAsia"/>
        </w:rPr>
        <w:t>，距離目標尚有155.5</w:t>
      </w:r>
      <w:r w:rsidR="00AF3CC4">
        <w:t>MW</w:t>
      </w:r>
      <w:r w:rsidR="00AF3CC4">
        <w:rPr>
          <w:rFonts w:hint="eastAsia"/>
        </w:rPr>
        <w:t>之缺口；而</w:t>
      </w:r>
      <w:r w:rsidR="000F51A8" w:rsidRPr="007B2E84">
        <w:rPr>
          <w:rFonts w:hint="eastAsia"/>
        </w:rPr>
        <w:t>即使</w:t>
      </w:r>
      <w:proofErr w:type="gramStart"/>
      <w:r w:rsidR="000F51A8" w:rsidRPr="007B2E84">
        <w:rPr>
          <w:rFonts w:hint="eastAsia"/>
        </w:rPr>
        <w:t>併</w:t>
      </w:r>
      <w:proofErr w:type="gramEnd"/>
      <w:r w:rsidR="000F51A8" w:rsidRPr="007B2E84">
        <w:rPr>
          <w:rFonts w:hint="eastAsia"/>
        </w:rPr>
        <w:t>計規劃中案件後，全國19案裝置容量合計僅29.038</w:t>
      </w:r>
      <w:r w:rsidR="000F51A8" w:rsidRPr="007B2E84">
        <w:t>MW</w:t>
      </w:r>
      <w:r w:rsidR="000F51A8" w:rsidRPr="007B2E84">
        <w:rPr>
          <w:rFonts w:hint="eastAsia"/>
        </w:rPr>
        <w:t>，亦僅達年度目標18.15%</w:t>
      </w:r>
      <w:r w:rsidR="00AF3CC4">
        <w:rPr>
          <w:rFonts w:hint="eastAsia"/>
        </w:rPr>
        <w:t>。</w:t>
      </w:r>
      <w:r w:rsidR="000F51A8" w:rsidRPr="007B2E84">
        <w:rPr>
          <w:rFonts w:hint="eastAsia"/>
        </w:rPr>
        <w:t>換言之</w:t>
      </w:r>
      <w:r w:rsidR="00A0732D" w:rsidRPr="007B2E84">
        <w:rPr>
          <w:rFonts w:hint="eastAsia"/>
        </w:rPr>
        <w:t>，</w:t>
      </w:r>
      <w:r w:rsidR="000F51A8" w:rsidRPr="007B2E84">
        <w:rPr>
          <w:rFonts w:hint="eastAsia"/>
        </w:rPr>
        <w:t>地熱發電不僅是</w:t>
      </w:r>
      <w:proofErr w:type="gramStart"/>
      <w:r w:rsidR="000F51A8" w:rsidRPr="007B2E84">
        <w:rPr>
          <w:rFonts w:hint="eastAsia"/>
        </w:rPr>
        <w:t>併</w:t>
      </w:r>
      <w:proofErr w:type="gramEnd"/>
      <w:r w:rsidR="000F51A8" w:rsidRPr="007B2E84">
        <w:rPr>
          <w:rFonts w:hint="eastAsia"/>
        </w:rPr>
        <w:t>網</w:t>
      </w:r>
      <w:r w:rsidR="000F51A8">
        <w:rPr>
          <w:rFonts w:hint="eastAsia"/>
        </w:rPr>
        <w:t>發電容量遠低於年度目標，連規劃規模也嚴重不足</w:t>
      </w:r>
      <w:r>
        <w:rPr>
          <w:rFonts w:hint="eastAsia"/>
        </w:rPr>
        <w:t>。</w:t>
      </w:r>
    </w:p>
    <w:p w14:paraId="59FB9AC9" w14:textId="55108C76" w:rsidR="00286321" w:rsidRDefault="00286321" w:rsidP="00286321">
      <w:pPr>
        <w:pStyle w:val="3"/>
      </w:pPr>
      <w:r>
        <w:rPr>
          <w:rFonts w:hint="eastAsia"/>
        </w:rPr>
        <w:t>次查，</w:t>
      </w:r>
      <w:r w:rsidRPr="0099432E">
        <w:rPr>
          <w:rFonts w:hint="eastAsia"/>
        </w:rPr>
        <w:t>能源局於111年下修地熱發電目標</w:t>
      </w:r>
      <w:r w:rsidR="00334B8B" w:rsidRPr="0099432E">
        <w:rPr>
          <w:rFonts w:hint="eastAsia"/>
        </w:rPr>
        <w:t>，由原定114</w:t>
      </w:r>
      <w:r w:rsidR="00334B8B" w:rsidRPr="0099432E">
        <w:rPr>
          <w:rFonts w:hint="eastAsia"/>
        </w:rPr>
        <w:lastRenderedPageBreak/>
        <w:t>年達到200</w:t>
      </w:r>
      <w:r w:rsidR="00334B8B" w:rsidRPr="0099432E">
        <w:t>MW</w:t>
      </w:r>
      <w:r w:rsidR="00334B8B" w:rsidRPr="0099432E">
        <w:rPr>
          <w:rFonts w:hint="eastAsia"/>
        </w:rPr>
        <w:t>調整為20M</w:t>
      </w:r>
      <w:r w:rsidR="00334B8B" w:rsidRPr="0099432E">
        <w:t>W</w:t>
      </w:r>
      <w:r w:rsidR="00334B8B">
        <w:rPr>
          <w:rFonts w:hint="eastAsia"/>
        </w:rPr>
        <w:t>；對此，能源局說明：</w:t>
      </w:r>
    </w:p>
    <w:p w14:paraId="76E96A53" w14:textId="719811B4" w:rsidR="00334B8B" w:rsidRDefault="00334B8B" w:rsidP="00334B8B">
      <w:pPr>
        <w:pStyle w:val="4"/>
      </w:pPr>
      <w:r>
        <w:rPr>
          <w:rFonts w:hint="eastAsia"/>
        </w:rPr>
        <w:t>原因及評估過程</w:t>
      </w:r>
    </w:p>
    <w:p w14:paraId="4969AB9E" w14:textId="632862B2" w:rsidR="00334B8B" w:rsidRPr="00334B8B" w:rsidRDefault="00334B8B" w:rsidP="00334B8B">
      <w:pPr>
        <w:pStyle w:val="5"/>
      </w:pPr>
      <w:r w:rsidRPr="00334B8B">
        <w:rPr>
          <w:rFonts w:hint="eastAsia"/>
        </w:rPr>
        <w:t>我國目前地熱規劃及開發之案場，計有</w:t>
      </w:r>
      <w:r w:rsidRPr="00334B8B">
        <w:t>9</w:t>
      </w:r>
      <w:r w:rsidRPr="00334B8B">
        <w:rPr>
          <w:rFonts w:hint="eastAsia"/>
        </w:rPr>
        <w:t>處</w:t>
      </w:r>
      <w:r w:rsidRPr="00334B8B">
        <w:t>24</w:t>
      </w:r>
      <w:r w:rsidRPr="00334B8B">
        <w:rPr>
          <w:rFonts w:hint="eastAsia"/>
        </w:rPr>
        <w:t>案，總裝置容量約</w:t>
      </w:r>
      <w:r w:rsidRPr="00334B8B">
        <w:t>56.5MW</w:t>
      </w:r>
      <w:r w:rsidRPr="00334B8B">
        <w:rPr>
          <w:rFonts w:hint="eastAsia"/>
        </w:rPr>
        <w:t>，其中位於大屯火山區約</w:t>
      </w:r>
      <w:r w:rsidRPr="00334B8B">
        <w:t>6.5MW</w:t>
      </w:r>
      <w:r w:rsidRPr="00334B8B">
        <w:rPr>
          <w:rFonts w:hint="eastAsia"/>
        </w:rPr>
        <w:t>，東部變質岩地區約</w:t>
      </w:r>
      <w:r w:rsidRPr="00334B8B">
        <w:t>50MW</w:t>
      </w:r>
      <w:r>
        <w:rPr>
          <w:rFonts w:hint="eastAsia"/>
        </w:rPr>
        <w:t>。</w:t>
      </w:r>
    </w:p>
    <w:p w14:paraId="71EC107D" w14:textId="74244097" w:rsidR="00334B8B" w:rsidRPr="0099432E" w:rsidRDefault="00334B8B" w:rsidP="00334B8B">
      <w:pPr>
        <w:pStyle w:val="5"/>
      </w:pPr>
      <w:r w:rsidRPr="00334B8B">
        <w:rPr>
          <w:rFonts w:hint="eastAsia"/>
        </w:rPr>
        <w:t>大屯山區域涉及酸性水質，導致酸性電廠開發成本高、先進技術商業化尚待突破之相關議題，東部變質岩地區則涉及原住民地區、山坡地或地質敏感地區之相關議題，以致</w:t>
      </w:r>
      <w:r w:rsidRPr="0099432E">
        <w:rPr>
          <w:rFonts w:hint="eastAsia"/>
        </w:rPr>
        <w:t>開發速度不如預期。</w:t>
      </w:r>
    </w:p>
    <w:p w14:paraId="2DCED84B" w14:textId="6D2B0722" w:rsidR="00334B8B" w:rsidRPr="0099432E" w:rsidRDefault="00334B8B" w:rsidP="00334B8B">
      <w:pPr>
        <w:pStyle w:val="5"/>
      </w:pPr>
      <w:r w:rsidRPr="0099432E">
        <w:rPr>
          <w:rFonts w:hint="eastAsia"/>
        </w:rPr>
        <w:t>考量我國地熱潛能大多位於大屯火山區，惟該區遭遇國家公園開發限制，在「國家公園法」修正開放地熱開發前，將影響地熱推動目標。</w:t>
      </w:r>
    </w:p>
    <w:p w14:paraId="26BD95EB" w14:textId="149C1954" w:rsidR="00334B8B" w:rsidRPr="0099432E" w:rsidRDefault="00334B8B" w:rsidP="00334B8B">
      <w:pPr>
        <w:pStyle w:val="5"/>
      </w:pPr>
      <w:r w:rsidRPr="0099432E">
        <w:rPr>
          <w:rFonts w:hint="eastAsia"/>
        </w:rPr>
        <w:t>經務實檢討我國目前規劃及開發之案場進度，以業者目前規劃中之完工時間，估算2025年可達成20MW設置量作為目標調整。</w:t>
      </w:r>
    </w:p>
    <w:p w14:paraId="43847A57" w14:textId="0494CF95" w:rsidR="00334B8B" w:rsidRDefault="00334B8B" w:rsidP="00334B8B">
      <w:pPr>
        <w:pStyle w:val="5"/>
      </w:pPr>
      <w:r w:rsidRPr="0099432E">
        <w:rPr>
          <w:rFonts w:hint="eastAsia"/>
        </w:rPr>
        <w:t>未來透過地熱</w:t>
      </w:r>
      <w:proofErr w:type="gramStart"/>
      <w:r w:rsidRPr="0099432E">
        <w:rPr>
          <w:rFonts w:hint="eastAsia"/>
        </w:rPr>
        <w:t>發電躉購費率</w:t>
      </w:r>
      <w:proofErr w:type="gramEnd"/>
      <w:r w:rsidRPr="0099432E">
        <w:rPr>
          <w:rFonts w:hint="eastAsia"/>
        </w:rPr>
        <w:t>調整、地熱行政程序精進、「再生能源發展條例」修法、公部門投入資源探勘、國際鑽井團隊引進及成立地熱推動辦公室等加速我國地熱發電開發</w:t>
      </w:r>
      <w:r w:rsidRPr="00334B8B">
        <w:rPr>
          <w:rFonts w:hint="eastAsia"/>
        </w:rPr>
        <w:t>，適時滾動檢討我國地熱發電目標</w:t>
      </w:r>
      <w:r>
        <w:rPr>
          <w:rFonts w:hint="eastAsia"/>
        </w:rPr>
        <w:t>。</w:t>
      </w:r>
    </w:p>
    <w:p w14:paraId="5BEC356F" w14:textId="04817ED3" w:rsidR="00271BDD" w:rsidRPr="00271BDD" w:rsidRDefault="00271BDD" w:rsidP="00334B8B">
      <w:pPr>
        <w:pStyle w:val="5"/>
        <w:rPr>
          <w:color w:val="000000" w:themeColor="text1"/>
        </w:rPr>
      </w:pPr>
      <w:r w:rsidRPr="00271BDD">
        <w:rPr>
          <w:rFonts w:hint="eastAsia"/>
          <w:color w:val="000000" w:themeColor="text1"/>
        </w:rPr>
        <w:t>另據本院5月16日電洽該部查證，地熱發電200M</w:t>
      </w:r>
      <w:r w:rsidRPr="00271BDD">
        <w:rPr>
          <w:color w:val="000000" w:themeColor="text1"/>
        </w:rPr>
        <w:t>W</w:t>
      </w:r>
      <w:r w:rsidRPr="00271BDD">
        <w:rPr>
          <w:rFonts w:hint="eastAsia"/>
          <w:color w:val="000000" w:themeColor="text1"/>
        </w:rPr>
        <w:t>之目標擬以展延方式處理</w:t>
      </w:r>
      <w:r>
        <w:rPr>
          <w:rFonts w:hint="eastAsia"/>
          <w:color w:val="000000" w:themeColor="text1"/>
        </w:rPr>
        <w:t>，具體時程尚在</w:t>
      </w:r>
      <w:proofErr w:type="gramStart"/>
      <w:r>
        <w:rPr>
          <w:rFonts w:hint="eastAsia"/>
          <w:color w:val="000000" w:themeColor="text1"/>
        </w:rPr>
        <w:t>研</w:t>
      </w:r>
      <w:proofErr w:type="gramEnd"/>
      <w:r>
        <w:rPr>
          <w:rFonts w:hint="eastAsia"/>
          <w:color w:val="000000" w:themeColor="text1"/>
        </w:rPr>
        <w:t>議；</w:t>
      </w:r>
      <w:r w:rsidRPr="00271BDD">
        <w:rPr>
          <w:rFonts w:hint="eastAsia"/>
          <w:color w:val="000000" w:themeColor="text1"/>
        </w:rPr>
        <w:t>而114年</w:t>
      </w:r>
      <w:r>
        <w:rPr>
          <w:rFonts w:hint="eastAsia"/>
          <w:color w:val="000000" w:themeColor="text1"/>
        </w:rPr>
        <w:t>地熱發電約</w:t>
      </w:r>
      <w:r w:rsidRPr="00271BDD">
        <w:rPr>
          <w:rFonts w:hint="eastAsia"/>
          <w:color w:val="000000" w:themeColor="text1"/>
        </w:rPr>
        <w:t>180MW之缺口，</w:t>
      </w:r>
      <w:r>
        <w:rPr>
          <w:rFonts w:hint="eastAsia"/>
          <w:color w:val="000000" w:themeColor="text1"/>
        </w:rPr>
        <w:t>則因風力及太陽能等其他再生能源推動尚稱順利且略高於目標值，故不致影響整體再生能源目標。</w:t>
      </w:r>
    </w:p>
    <w:p w14:paraId="1A2A3A53" w14:textId="2895B8B8" w:rsidR="00334B8B" w:rsidRDefault="007617AF" w:rsidP="00334B8B">
      <w:pPr>
        <w:pStyle w:val="4"/>
      </w:pPr>
      <w:r>
        <w:rPr>
          <w:rFonts w:hint="eastAsia"/>
        </w:rPr>
        <w:t>能源局有關</w:t>
      </w:r>
      <w:r w:rsidR="00334B8B">
        <w:rPr>
          <w:rFonts w:hint="eastAsia"/>
        </w:rPr>
        <w:t>法規面未來規劃方向</w:t>
      </w:r>
    </w:p>
    <w:p w14:paraId="57DD4B2F" w14:textId="42AA298B" w:rsidR="00334B8B" w:rsidRPr="0099432E" w:rsidRDefault="00334B8B" w:rsidP="00334B8B">
      <w:pPr>
        <w:pStyle w:val="5"/>
      </w:pPr>
      <w:r w:rsidRPr="007617AF">
        <w:rPr>
          <w:rFonts w:hint="eastAsia"/>
          <w:u w:val="single"/>
        </w:rPr>
        <w:t>有關水權方面，地熱</w:t>
      </w:r>
      <w:r w:rsidR="007F10B3">
        <w:rPr>
          <w:rFonts w:hint="eastAsia"/>
          <w:u w:val="single"/>
        </w:rPr>
        <w:t>「</w:t>
      </w:r>
      <w:proofErr w:type="gramStart"/>
      <w:r w:rsidRPr="007617AF">
        <w:rPr>
          <w:rFonts w:hint="eastAsia"/>
          <w:u w:val="single"/>
        </w:rPr>
        <w:t>取熱不</w:t>
      </w:r>
      <w:proofErr w:type="gramEnd"/>
      <w:r w:rsidRPr="007617AF">
        <w:rPr>
          <w:rFonts w:hint="eastAsia"/>
          <w:u w:val="single"/>
        </w:rPr>
        <w:t>取水</w:t>
      </w:r>
      <w:r w:rsidR="007F10B3">
        <w:rPr>
          <w:rFonts w:hint="eastAsia"/>
          <w:u w:val="single"/>
        </w:rPr>
        <w:t>」</w:t>
      </w:r>
      <w:r w:rsidRPr="007617AF">
        <w:rPr>
          <w:rFonts w:hint="eastAsia"/>
          <w:u w:val="single"/>
        </w:rPr>
        <w:t>與溫泉利用確有不同，</w:t>
      </w:r>
      <w:proofErr w:type="gramStart"/>
      <w:r w:rsidRPr="007617AF">
        <w:rPr>
          <w:rFonts w:hint="eastAsia"/>
          <w:u w:val="single"/>
        </w:rPr>
        <w:t>地熱於取</w:t>
      </w:r>
      <w:proofErr w:type="gramEnd"/>
      <w:r w:rsidRPr="007617AF">
        <w:rPr>
          <w:rFonts w:hint="eastAsia"/>
          <w:u w:val="single"/>
        </w:rPr>
        <w:t>水發電後，尾水</w:t>
      </w:r>
      <w:proofErr w:type="gramStart"/>
      <w:r w:rsidRPr="007617AF">
        <w:rPr>
          <w:rFonts w:hint="eastAsia"/>
          <w:u w:val="single"/>
        </w:rPr>
        <w:t>多數回注地</w:t>
      </w:r>
      <w:proofErr w:type="gramEnd"/>
      <w:r w:rsidRPr="007617AF">
        <w:rPr>
          <w:rFonts w:hint="eastAsia"/>
          <w:u w:val="single"/>
        </w:rPr>
        <w:t>層(</w:t>
      </w:r>
      <w:proofErr w:type="gramStart"/>
      <w:r w:rsidRPr="007617AF">
        <w:rPr>
          <w:rFonts w:hint="eastAsia"/>
          <w:u w:val="single"/>
        </w:rPr>
        <w:t>取熱</w:t>
      </w:r>
      <w:proofErr w:type="gramEnd"/>
      <w:r w:rsidRPr="007617AF">
        <w:rPr>
          <w:rFonts w:hint="eastAsia"/>
          <w:u w:val="single"/>
        </w:rPr>
        <w:t>不取水)</w:t>
      </w:r>
      <w:r>
        <w:rPr>
          <w:rFonts w:hint="eastAsia"/>
        </w:rPr>
        <w:t>，</w:t>
      </w:r>
      <w:r w:rsidRPr="0099432E">
        <w:rPr>
          <w:rFonts w:hint="eastAsia"/>
        </w:rPr>
        <w:t>經濟部已朝研議「再生</w:t>
      </w:r>
      <w:r w:rsidRPr="0099432E">
        <w:rPr>
          <w:rFonts w:hint="eastAsia"/>
        </w:rPr>
        <w:lastRenderedPageBreak/>
        <w:t>能源發展條例」修法處理。</w:t>
      </w:r>
    </w:p>
    <w:p w14:paraId="5F9A23E9" w14:textId="05001AB4" w:rsidR="00334B8B" w:rsidRPr="0099432E" w:rsidRDefault="00334B8B" w:rsidP="00334B8B">
      <w:pPr>
        <w:pStyle w:val="5"/>
      </w:pPr>
      <w:r w:rsidRPr="0099432E">
        <w:rPr>
          <w:rFonts w:hint="eastAsia"/>
        </w:rPr>
        <w:t>依據地熱發電特性，朝區分為地熱能探</w:t>
      </w:r>
      <w:proofErr w:type="gramStart"/>
      <w:r w:rsidRPr="0099432E">
        <w:rPr>
          <w:rFonts w:hint="eastAsia"/>
        </w:rPr>
        <w:t>勘</w:t>
      </w:r>
      <w:proofErr w:type="gramEnd"/>
      <w:r w:rsidRPr="0099432E">
        <w:rPr>
          <w:rFonts w:hint="eastAsia"/>
        </w:rPr>
        <w:t>及開發許可方式，並明確授權訂定申請程序及審查原則。</w:t>
      </w:r>
    </w:p>
    <w:p w14:paraId="376099AE" w14:textId="00E1BE5F" w:rsidR="00334B8B" w:rsidRPr="0099432E" w:rsidRDefault="00334B8B" w:rsidP="00334B8B">
      <w:pPr>
        <w:pStyle w:val="5"/>
      </w:pPr>
      <w:r w:rsidRPr="0099432E">
        <w:rPr>
          <w:rFonts w:hint="eastAsia"/>
        </w:rPr>
        <w:t>針對水權年限及土地利用等，允許於符合一定條件下，得予以排除溫泉法、水利法及相關土地法規之限制。</w:t>
      </w:r>
    </w:p>
    <w:p w14:paraId="4DF2FDE8" w14:textId="1EECFC39" w:rsidR="00334B8B" w:rsidRDefault="00334B8B" w:rsidP="004C43D1">
      <w:pPr>
        <w:pStyle w:val="5"/>
      </w:pPr>
      <w:r w:rsidRPr="0099432E">
        <w:rPr>
          <w:rFonts w:hint="eastAsia"/>
        </w:rPr>
        <w:t>規劃將「再生能源發展條例」修法納入本會期優先審議項目</w:t>
      </w:r>
      <w:r>
        <w:rPr>
          <w:rFonts w:hint="eastAsia"/>
        </w:rPr>
        <w:t>，將儘速辦理利害關係人會議，以廣納意見，完善修法內容</w:t>
      </w:r>
      <w:r w:rsidR="00271BDD">
        <w:rPr>
          <w:rFonts w:hint="eastAsia"/>
        </w:rPr>
        <w:t>，惟經洽該部查證，迄至5月16日尚未報送行政院審議</w:t>
      </w:r>
      <w:r>
        <w:rPr>
          <w:rFonts w:hint="eastAsia"/>
        </w:rPr>
        <w:t>。</w:t>
      </w:r>
    </w:p>
    <w:p w14:paraId="33EFFB2B" w14:textId="2C42CFCA" w:rsidR="00334B8B" w:rsidRDefault="00334B8B" w:rsidP="00334B8B">
      <w:pPr>
        <w:pStyle w:val="4"/>
      </w:pPr>
      <w:r w:rsidRPr="00334B8B">
        <w:rPr>
          <w:rFonts w:hint="eastAsia"/>
        </w:rPr>
        <w:t>既有法規制度下，精進地熱行政程序</w:t>
      </w:r>
      <w:r>
        <w:rPr>
          <w:rFonts w:hint="eastAsia"/>
        </w:rPr>
        <w:t>之配套措施。</w:t>
      </w:r>
    </w:p>
    <w:p w14:paraId="23FE5390" w14:textId="77777777" w:rsidR="00334B8B" w:rsidRPr="00334B8B" w:rsidRDefault="00334B8B" w:rsidP="00334B8B">
      <w:pPr>
        <w:pStyle w:val="5"/>
      </w:pPr>
      <w:r w:rsidRPr="00334B8B">
        <w:rPr>
          <w:rFonts w:hint="eastAsia"/>
        </w:rPr>
        <w:t>借鏡宜蘭清水地熱</w:t>
      </w:r>
      <w:r w:rsidRPr="00334B8B">
        <w:t>BOT</w:t>
      </w:r>
      <w:r w:rsidRPr="00334B8B">
        <w:rPr>
          <w:rFonts w:hint="eastAsia"/>
        </w:rPr>
        <w:t>招商案成功經驗，於既有法規制度下，檢視相關申設作業，並持續瞭解業者開發過程中所遇到之相關議題，以建立地熱發電申設標準作業程序。</w:t>
      </w:r>
      <w:r w:rsidRPr="00334B8B">
        <w:t xml:space="preserve"> </w:t>
      </w:r>
    </w:p>
    <w:p w14:paraId="6ED872D5" w14:textId="29228486" w:rsidR="00334B8B" w:rsidRPr="00334B8B" w:rsidRDefault="00334B8B" w:rsidP="00334B8B">
      <w:pPr>
        <w:pStyle w:val="5"/>
      </w:pPr>
      <w:r w:rsidRPr="00334B8B">
        <w:rPr>
          <w:rFonts w:hint="eastAsia"/>
        </w:rPr>
        <w:t>規劃於</w:t>
      </w:r>
      <w:r w:rsidRPr="00334B8B">
        <w:t>111</w:t>
      </w:r>
      <w:r w:rsidRPr="00334B8B">
        <w:rPr>
          <w:rFonts w:hint="eastAsia"/>
        </w:rPr>
        <w:t>年與台灣地熱資源發展協會等民間團體共同辦理會議對外界說明，持續精進地熱行政程序</w:t>
      </w:r>
      <w:r>
        <w:rPr>
          <w:rFonts w:hint="eastAsia"/>
        </w:rPr>
        <w:t>。</w:t>
      </w:r>
    </w:p>
    <w:p w14:paraId="06A890E3" w14:textId="35351C5E" w:rsidR="00334B8B" w:rsidRDefault="00334B8B" w:rsidP="00334B8B">
      <w:pPr>
        <w:pStyle w:val="4"/>
      </w:pPr>
      <w:proofErr w:type="gramStart"/>
      <w:r>
        <w:rPr>
          <w:rFonts w:hint="eastAsia"/>
        </w:rPr>
        <w:t>111年躉購費率</w:t>
      </w:r>
      <w:proofErr w:type="gramEnd"/>
      <w:r>
        <w:rPr>
          <w:rFonts w:hint="eastAsia"/>
        </w:rPr>
        <w:t>設計</w:t>
      </w:r>
    </w:p>
    <w:p w14:paraId="22925341" w14:textId="28A45A1E" w:rsidR="00334B8B" w:rsidRPr="00334B8B" w:rsidRDefault="00334B8B" w:rsidP="00334B8B">
      <w:pPr>
        <w:pStyle w:val="5"/>
      </w:pPr>
      <w:r w:rsidRPr="00334B8B">
        <w:rPr>
          <w:rFonts w:hint="eastAsia"/>
        </w:rPr>
        <w:t>為鼓勵小規模地熱電廠開發，區分</w:t>
      </w:r>
      <w:proofErr w:type="gramStart"/>
      <w:r w:rsidRPr="00334B8B">
        <w:rPr>
          <w:rFonts w:hint="eastAsia"/>
        </w:rPr>
        <w:t>躉購級</w:t>
      </w:r>
      <w:proofErr w:type="gramEnd"/>
      <w:r w:rsidRPr="00334B8B">
        <w:rPr>
          <w:rFonts w:hint="eastAsia"/>
        </w:rPr>
        <w:t>距</w:t>
      </w:r>
      <w:r>
        <w:rPr>
          <w:rFonts w:hint="eastAsia"/>
        </w:rPr>
        <w:t>，</w:t>
      </w:r>
      <w:r w:rsidRPr="00334B8B">
        <w:t>2MW</w:t>
      </w:r>
      <w:r w:rsidRPr="00334B8B">
        <w:rPr>
          <w:rFonts w:hint="eastAsia"/>
        </w:rPr>
        <w:t>以上固定式費率</w:t>
      </w:r>
      <w:r>
        <w:rPr>
          <w:rFonts w:hint="eastAsia"/>
        </w:rPr>
        <w:t>為</w:t>
      </w:r>
      <w:r w:rsidRPr="00334B8B">
        <w:t>5.1956</w:t>
      </w:r>
      <w:r w:rsidRPr="00334B8B">
        <w:rPr>
          <w:rFonts w:hint="eastAsia"/>
        </w:rPr>
        <w:t>元</w:t>
      </w:r>
      <w:r w:rsidRPr="00334B8B">
        <w:t>/</w:t>
      </w:r>
      <w:r w:rsidRPr="00334B8B">
        <w:rPr>
          <w:rFonts w:hint="eastAsia"/>
        </w:rPr>
        <w:t>度</w:t>
      </w:r>
      <w:r>
        <w:rPr>
          <w:rFonts w:hint="eastAsia"/>
        </w:rPr>
        <w:t>；</w:t>
      </w:r>
      <w:r w:rsidRPr="00334B8B">
        <w:rPr>
          <w:rFonts w:hint="eastAsia"/>
        </w:rPr>
        <w:t>不及</w:t>
      </w:r>
      <w:r w:rsidRPr="00334B8B">
        <w:t>2MW</w:t>
      </w:r>
      <w:r w:rsidRPr="00334B8B">
        <w:rPr>
          <w:rFonts w:hint="eastAsia"/>
        </w:rPr>
        <w:t>之固定式費率</w:t>
      </w:r>
      <w:r>
        <w:rPr>
          <w:rFonts w:hint="eastAsia"/>
        </w:rPr>
        <w:t>則為</w:t>
      </w:r>
      <w:r w:rsidRPr="00334B8B">
        <w:t>5.7736</w:t>
      </w:r>
      <w:r w:rsidRPr="00334B8B">
        <w:rPr>
          <w:rFonts w:hint="eastAsia"/>
        </w:rPr>
        <w:t>元</w:t>
      </w:r>
      <w:r w:rsidRPr="00334B8B">
        <w:t>/</w:t>
      </w:r>
      <w:r w:rsidRPr="00334B8B">
        <w:rPr>
          <w:rFonts w:hint="eastAsia"/>
        </w:rPr>
        <w:t>度。</w:t>
      </w:r>
    </w:p>
    <w:p w14:paraId="798C948E" w14:textId="539F8075" w:rsidR="00334B8B" w:rsidRDefault="00334B8B" w:rsidP="00334B8B">
      <w:pPr>
        <w:pStyle w:val="5"/>
      </w:pPr>
      <w:r>
        <w:rPr>
          <w:rFonts w:hint="eastAsia"/>
        </w:rPr>
        <w:t>另提供前</w:t>
      </w:r>
      <w:proofErr w:type="gramStart"/>
      <w:r>
        <w:rPr>
          <w:rFonts w:hint="eastAsia"/>
        </w:rPr>
        <w:t>高後低之階梯式躉購費</w:t>
      </w:r>
      <w:proofErr w:type="gramEnd"/>
      <w:r>
        <w:rPr>
          <w:rFonts w:hint="eastAsia"/>
        </w:rPr>
        <w:t>率選項，降低開發商前期資金壓力，2MW以上前10年6.1710 元/度，後10年則為3.5685元；未達</w:t>
      </w:r>
      <w:r w:rsidRPr="00334B8B">
        <w:t>2MW</w:t>
      </w:r>
      <w:r>
        <w:rPr>
          <w:rFonts w:hint="eastAsia"/>
        </w:rPr>
        <w:t>則</w:t>
      </w:r>
      <w:r w:rsidRPr="00334B8B">
        <w:rPr>
          <w:rFonts w:hint="eastAsia"/>
        </w:rPr>
        <w:t>前</w:t>
      </w:r>
      <w:r w:rsidRPr="00334B8B">
        <w:t>10</w:t>
      </w:r>
      <w:r w:rsidRPr="00334B8B">
        <w:rPr>
          <w:rFonts w:hint="eastAsia"/>
        </w:rPr>
        <w:t>年</w:t>
      </w:r>
      <w:r w:rsidRPr="00334B8B">
        <w:t>7.0731</w:t>
      </w:r>
      <w:r w:rsidRPr="00334B8B">
        <w:rPr>
          <w:rFonts w:hint="eastAsia"/>
        </w:rPr>
        <w:t>元</w:t>
      </w:r>
      <w:r w:rsidRPr="00334B8B">
        <w:t>/</w:t>
      </w:r>
      <w:r w:rsidRPr="00334B8B">
        <w:rPr>
          <w:rFonts w:hint="eastAsia"/>
        </w:rPr>
        <w:t>度，後</w:t>
      </w:r>
      <w:r w:rsidRPr="00334B8B">
        <w:t>10</w:t>
      </w:r>
      <w:r w:rsidRPr="00334B8B">
        <w:rPr>
          <w:rFonts w:hint="eastAsia"/>
        </w:rPr>
        <w:t>年</w:t>
      </w:r>
      <w:r w:rsidRPr="00334B8B">
        <w:t>3.6012</w:t>
      </w:r>
      <w:r w:rsidRPr="00334B8B">
        <w:rPr>
          <w:rFonts w:hint="eastAsia"/>
        </w:rPr>
        <w:t>元</w:t>
      </w:r>
      <w:r w:rsidRPr="00334B8B">
        <w:t>/</w:t>
      </w:r>
      <w:r w:rsidRPr="00334B8B">
        <w:rPr>
          <w:rFonts w:hint="eastAsia"/>
        </w:rPr>
        <w:t>度。</w:t>
      </w:r>
    </w:p>
    <w:p w14:paraId="290FF6CD" w14:textId="42A37547" w:rsidR="000C61A2" w:rsidRPr="00334B8B" w:rsidRDefault="000C61A2" w:rsidP="000C61A2">
      <w:pPr>
        <w:pStyle w:val="5"/>
      </w:pPr>
      <w:r>
        <w:rPr>
          <w:rFonts w:hint="eastAsia"/>
        </w:rPr>
        <w:t>另考量地熱潛能區多於原住民地區，新增</w:t>
      </w:r>
      <w:r w:rsidRPr="0099432E">
        <w:rPr>
          <w:rFonts w:hint="eastAsia"/>
        </w:rPr>
        <w:t>原住民地區利益分享機制，提供費率加成1%。</w:t>
      </w:r>
    </w:p>
    <w:p w14:paraId="3B5BD4EF" w14:textId="10B47E6C" w:rsidR="008844E3" w:rsidRDefault="008844E3" w:rsidP="008844E3">
      <w:pPr>
        <w:pStyle w:val="3"/>
      </w:pPr>
      <w:r>
        <w:rPr>
          <w:rFonts w:hint="eastAsia"/>
        </w:rPr>
        <w:lastRenderedPageBreak/>
        <w:t>對於推動情形遠低於目標之原因，相關機關</w:t>
      </w:r>
      <w:r w:rsidR="002D7BDC">
        <w:rPr>
          <w:rFonts w:hint="eastAsia"/>
        </w:rPr>
        <w:t>說明如下。</w:t>
      </w:r>
    </w:p>
    <w:p w14:paraId="272F5CE4" w14:textId="4EBA7339" w:rsidR="005339F5" w:rsidRDefault="005339F5" w:rsidP="008844E3">
      <w:pPr>
        <w:pStyle w:val="4"/>
      </w:pPr>
      <w:r>
        <w:rPr>
          <w:rFonts w:hint="eastAsia"/>
        </w:rPr>
        <w:t>行政院能源辦認為</w:t>
      </w:r>
    </w:p>
    <w:p w14:paraId="2252E9DC" w14:textId="68E28F92" w:rsidR="005339F5" w:rsidRPr="00FA022C" w:rsidRDefault="00247C36" w:rsidP="005339F5">
      <w:pPr>
        <w:pStyle w:val="5"/>
        <w:rPr>
          <w:rFonts w:ascii="Times New Roman" w:hAnsi="Times New Roman"/>
          <w:szCs w:val="32"/>
        </w:rPr>
      </w:pPr>
      <w:r>
        <w:rPr>
          <w:rFonts w:hint="eastAsia"/>
        </w:rPr>
        <w:t>臺</w:t>
      </w:r>
      <w:r w:rsidR="005339F5" w:rsidRPr="00FA022C">
        <w:rPr>
          <w:rFonts w:ascii="Times New Roman" w:hAnsi="Times New Roman" w:hint="eastAsia"/>
          <w:szCs w:val="32"/>
        </w:rPr>
        <w:t>灣地質構造複雜，產能評估難度高：現階段確實評估地熱流體難度高，僅地表資源調查無法確保發電效益。</w:t>
      </w:r>
    </w:p>
    <w:p w14:paraId="61E32CD1" w14:textId="573F4366" w:rsidR="005339F5" w:rsidRPr="007B2E84" w:rsidRDefault="005339F5" w:rsidP="005339F5">
      <w:pPr>
        <w:pStyle w:val="5"/>
      </w:pPr>
      <w:r w:rsidRPr="00FA022C">
        <w:rPr>
          <w:rFonts w:ascii="Times New Roman" w:hAnsi="Times New Roman" w:hint="eastAsia"/>
          <w:szCs w:val="32"/>
        </w:rPr>
        <w:t>鑽鑿探</w:t>
      </w:r>
      <w:proofErr w:type="gramStart"/>
      <w:r w:rsidRPr="00FA022C">
        <w:rPr>
          <w:rFonts w:ascii="Times New Roman" w:hAnsi="Times New Roman" w:hint="eastAsia"/>
          <w:szCs w:val="32"/>
        </w:rPr>
        <w:t>勘</w:t>
      </w:r>
      <w:proofErr w:type="gramEnd"/>
      <w:r w:rsidRPr="00FA022C">
        <w:rPr>
          <w:rFonts w:ascii="Times New Roman" w:hAnsi="Times New Roman" w:hint="eastAsia"/>
          <w:szCs w:val="32"/>
        </w:rPr>
        <w:t>井成本高：提高開發成功率，開發前需辦理地熱資源探</w:t>
      </w:r>
      <w:proofErr w:type="gramStart"/>
      <w:r w:rsidRPr="00FA022C">
        <w:rPr>
          <w:rFonts w:ascii="Times New Roman" w:hAnsi="Times New Roman" w:hint="eastAsia"/>
          <w:szCs w:val="32"/>
        </w:rPr>
        <w:t>勘</w:t>
      </w:r>
      <w:proofErr w:type="gramEnd"/>
      <w:r w:rsidRPr="00FA022C">
        <w:rPr>
          <w:rFonts w:ascii="Times New Roman" w:hAnsi="Times New Roman" w:hint="eastAsia"/>
          <w:szCs w:val="32"/>
        </w:rPr>
        <w:t>作業</w:t>
      </w:r>
      <w:r w:rsidRPr="00FA022C">
        <w:rPr>
          <w:rFonts w:ascii="Times New Roman" w:hAnsi="Times New Roman" w:hint="eastAsia"/>
          <w:szCs w:val="32"/>
        </w:rPr>
        <w:t>(</w:t>
      </w:r>
      <w:r w:rsidRPr="00FA022C">
        <w:rPr>
          <w:rFonts w:ascii="Times New Roman" w:hAnsi="Times New Roman" w:hint="eastAsia"/>
          <w:szCs w:val="32"/>
        </w:rPr>
        <w:t>鑽鑿探勘井及測試產能</w:t>
      </w:r>
      <w:r w:rsidRPr="00FA022C">
        <w:rPr>
          <w:rFonts w:ascii="Times New Roman" w:hAnsi="Times New Roman" w:hint="eastAsia"/>
          <w:szCs w:val="32"/>
        </w:rPr>
        <w:t>)</w:t>
      </w:r>
      <w:r w:rsidRPr="00FA022C">
        <w:rPr>
          <w:rFonts w:ascii="Times New Roman" w:hAnsi="Times New Roman" w:hint="eastAsia"/>
          <w:szCs w:val="32"/>
        </w:rPr>
        <w:t>，成本</w:t>
      </w:r>
      <w:r w:rsidRPr="007B2E84">
        <w:rPr>
          <w:rFonts w:ascii="Times New Roman" w:hAnsi="Times New Roman" w:hint="eastAsia"/>
          <w:szCs w:val="32"/>
        </w:rPr>
        <w:t>相對高，業者投入相對謹慎</w:t>
      </w:r>
      <w:r w:rsidR="00182DF6" w:rsidRPr="007B2E84">
        <w:rPr>
          <w:rFonts w:ascii="Times New Roman" w:hAnsi="Times New Roman" w:hint="eastAsia"/>
          <w:szCs w:val="32"/>
        </w:rPr>
        <w:t>。</w:t>
      </w:r>
    </w:p>
    <w:p w14:paraId="4D04AA9E" w14:textId="5B663A84" w:rsidR="008844E3" w:rsidRPr="007B2E84" w:rsidRDefault="008844E3" w:rsidP="008844E3">
      <w:pPr>
        <w:pStyle w:val="4"/>
      </w:pPr>
      <w:r w:rsidRPr="007B2E84">
        <w:rPr>
          <w:rFonts w:hint="eastAsia"/>
        </w:rPr>
        <w:t>經濟部認為，</w:t>
      </w:r>
      <w:r w:rsidRPr="0099432E">
        <w:t>主要遭遇困難</w:t>
      </w:r>
      <w:r w:rsidRPr="0099432E">
        <w:rPr>
          <w:rFonts w:hint="eastAsia"/>
        </w:rPr>
        <w:t>為</w:t>
      </w:r>
      <w:r w:rsidRPr="0099432E">
        <w:t>地熱資源</w:t>
      </w:r>
      <w:r w:rsidRPr="0099432E">
        <w:rPr>
          <w:rFonts w:hint="eastAsia"/>
        </w:rPr>
        <w:t>之</w:t>
      </w:r>
      <w:r w:rsidRPr="0099432E">
        <w:t>不確定性，其次為技術面之不確定性、</w:t>
      </w:r>
      <w:r w:rsidRPr="0099432E">
        <w:rPr>
          <w:rFonts w:hint="eastAsia"/>
        </w:rPr>
        <w:t>地熱開發行為涉及多項法規及權責機關</w:t>
      </w:r>
      <w:r w:rsidRPr="007B2E84">
        <w:rPr>
          <w:rFonts w:hint="eastAsia"/>
        </w:rPr>
        <w:t>。</w:t>
      </w:r>
    </w:p>
    <w:p w14:paraId="00114391" w14:textId="465589FE" w:rsidR="007A52F1" w:rsidRPr="007B2E84" w:rsidRDefault="007A52F1" w:rsidP="007A52F1">
      <w:pPr>
        <w:pStyle w:val="4"/>
      </w:pPr>
      <w:r w:rsidRPr="007B2E84">
        <w:rPr>
          <w:rFonts w:hint="eastAsia"/>
        </w:rPr>
        <w:t>能源局</w:t>
      </w:r>
      <w:proofErr w:type="gramStart"/>
      <w:r w:rsidRPr="007B2E84">
        <w:rPr>
          <w:rFonts w:hint="eastAsia"/>
        </w:rPr>
        <w:t>游</w:t>
      </w:r>
      <w:proofErr w:type="gramEnd"/>
      <w:r w:rsidRPr="007B2E84">
        <w:rPr>
          <w:rFonts w:hint="eastAsia"/>
        </w:rPr>
        <w:t>局長於本院辦理約詢時亦說明，「</w:t>
      </w:r>
      <w:r w:rsidRPr="007F10B3">
        <w:rPr>
          <w:rFonts w:hint="eastAsia"/>
          <w:u w:val="single"/>
        </w:rPr>
        <w:t>地熱與風力及光電資源不同，</w:t>
      </w:r>
      <w:r w:rsidR="00A300EA">
        <w:rPr>
          <w:rFonts w:hint="eastAsia"/>
          <w:u w:val="single"/>
        </w:rPr>
        <w:t>鑽探過程</w:t>
      </w:r>
      <w:r w:rsidRPr="007F10B3">
        <w:rPr>
          <w:rFonts w:hint="eastAsia"/>
          <w:u w:val="single"/>
        </w:rPr>
        <w:t>不確定性較高，常常挖了以後發現溫度或水量不足，第二部分是技術性的不確定，臺灣潛力較大的是大屯山地區，但有酸性水質問題需要克服，第三點是在開發程序上，地點都在偏遠地區，涉及法令相當多</w:t>
      </w:r>
      <w:r w:rsidRPr="007B2E84">
        <w:rPr>
          <w:rFonts w:hint="eastAsia"/>
        </w:rPr>
        <w:t>，過往大家比較沒有經驗，能源局會協助建置標準作業程序」</w:t>
      </w:r>
      <w:r w:rsidR="0025632D" w:rsidRPr="007B2E84">
        <w:rPr>
          <w:rFonts w:hint="eastAsia"/>
        </w:rPr>
        <w:t>。</w:t>
      </w:r>
    </w:p>
    <w:p w14:paraId="6EE92FDA" w14:textId="3FEC7CF2" w:rsidR="00F871AC" w:rsidRPr="0099432E" w:rsidRDefault="00CF0EA2" w:rsidP="00D14F99">
      <w:pPr>
        <w:pStyle w:val="3"/>
      </w:pPr>
      <w:r>
        <w:rPr>
          <w:rFonts w:hint="eastAsia"/>
        </w:rPr>
        <w:t>再</w:t>
      </w:r>
      <w:r w:rsidR="00286321">
        <w:rPr>
          <w:rFonts w:hint="eastAsia"/>
        </w:rPr>
        <w:t>查，</w:t>
      </w:r>
      <w:r w:rsidR="00286321" w:rsidRPr="007F10B3">
        <w:rPr>
          <w:rFonts w:hint="eastAsia"/>
          <w:u w:val="single"/>
        </w:rPr>
        <w:t>能源局雖</w:t>
      </w:r>
      <w:r w:rsidR="006D31A3" w:rsidRPr="007F10B3">
        <w:rPr>
          <w:rFonts w:hint="eastAsia"/>
          <w:u w:val="single"/>
        </w:rPr>
        <w:t>評估全國地熱總發電潛能為989</w:t>
      </w:r>
      <w:r w:rsidR="006D31A3" w:rsidRPr="007F10B3">
        <w:rPr>
          <w:u w:val="single"/>
        </w:rPr>
        <w:t>MW</w:t>
      </w:r>
      <w:r w:rsidR="006D31A3" w:rsidRPr="007F10B3">
        <w:rPr>
          <w:rFonts w:hint="eastAsia"/>
          <w:u w:val="single"/>
        </w:rPr>
        <w:t>，外界更以「11座核電廠」</w:t>
      </w:r>
      <w:r w:rsidRPr="007F10B3">
        <w:rPr>
          <w:rFonts w:hint="eastAsia"/>
          <w:u w:val="single"/>
        </w:rPr>
        <w:t>視之</w:t>
      </w:r>
      <w:r w:rsidR="006D31A3">
        <w:rPr>
          <w:rFonts w:hint="eastAsia"/>
        </w:rPr>
        <w:t>，</w:t>
      </w:r>
      <w:r>
        <w:rPr>
          <w:rFonts w:hint="eastAsia"/>
        </w:rPr>
        <w:t>然而扣除相關開發限制，</w:t>
      </w:r>
      <w:r w:rsidRPr="00CF0EA2">
        <w:rPr>
          <w:rFonts w:hint="eastAsia"/>
        </w:rPr>
        <w:t>可開發地熱發電潛能約為</w:t>
      </w:r>
      <w:r w:rsidRPr="00CF0EA2">
        <w:t>150MW</w:t>
      </w:r>
      <w:r>
        <w:rPr>
          <w:rFonts w:hint="eastAsia"/>
        </w:rPr>
        <w:t>；</w:t>
      </w:r>
      <w:proofErr w:type="gramStart"/>
      <w:r>
        <w:rPr>
          <w:rFonts w:hint="eastAsia"/>
        </w:rPr>
        <w:t>惟</w:t>
      </w:r>
      <w:proofErr w:type="gramEnd"/>
      <w:r w:rsidRPr="0099432E">
        <w:rPr>
          <w:rFonts w:hint="eastAsia"/>
          <w:u w:val="single"/>
        </w:rPr>
        <w:t>深究個案情形，實際</w:t>
      </w:r>
      <w:r w:rsidR="0036107C" w:rsidRPr="0099432E">
        <w:rPr>
          <w:rFonts w:hint="eastAsia"/>
          <w:u w:val="single"/>
        </w:rPr>
        <w:t>發電</w:t>
      </w:r>
      <w:proofErr w:type="gramStart"/>
      <w:r w:rsidR="0036107C" w:rsidRPr="0099432E">
        <w:rPr>
          <w:rFonts w:hint="eastAsia"/>
          <w:u w:val="single"/>
        </w:rPr>
        <w:t>規模</w:t>
      </w:r>
      <w:r w:rsidR="00A1115E" w:rsidRPr="0099432E">
        <w:rPr>
          <w:rFonts w:hint="eastAsia"/>
          <w:u w:val="single"/>
        </w:rPr>
        <w:t>均</w:t>
      </w:r>
      <w:r w:rsidR="00D14F99" w:rsidRPr="0099432E">
        <w:rPr>
          <w:rFonts w:hint="eastAsia"/>
          <w:u w:val="single"/>
        </w:rPr>
        <w:t>遠低</w:t>
      </w:r>
      <w:proofErr w:type="gramEnd"/>
      <w:r w:rsidR="00D14F99" w:rsidRPr="0099432E">
        <w:rPr>
          <w:rFonts w:hint="eastAsia"/>
          <w:u w:val="single"/>
        </w:rPr>
        <w:t>於</w:t>
      </w:r>
      <w:r w:rsidRPr="0099432E">
        <w:rPr>
          <w:rFonts w:hint="eastAsia"/>
          <w:u w:val="single"/>
        </w:rPr>
        <w:t>預估</w:t>
      </w:r>
      <w:r w:rsidRPr="0099432E">
        <w:rPr>
          <w:rFonts w:hint="eastAsia"/>
        </w:rPr>
        <w:t>，以宜蘭清水案場為例，該區經評估發電潛力為21</w:t>
      </w:r>
      <w:r w:rsidRPr="0099432E">
        <w:t>MW</w:t>
      </w:r>
      <w:r w:rsidRPr="0099432E">
        <w:rPr>
          <w:rFonts w:hint="eastAsia"/>
        </w:rPr>
        <w:t>，目前</w:t>
      </w:r>
      <w:proofErr w:type="gramStart"/>
      <w:r w:rsidRPr="0099432E">
        <w:rPr>
          <w:rFonts w:hint="eastAsia"/>
        </w:rPr>
        <w:t>實際商轉</w:t>
      </w:r>
      <w:proofErr w:type="gramEnd"/>
      <w:r w:rsidRPr="0099432E">
        <w:rPr>
          <w:rFonts w:hint="eastAsia"/>
        </w:rPr>
        <w:t>僅4.5</w:t>
      </w:r>
      <w:r w:rsidRPr="0099432E">
        <w:t>MW</w:t>
      </w:r>
      <w:r w:rsidRPr="0099432E">
        <w:rPr>
          <w:rFonts w:hint="eastAsia"/>
        </w:rPr>
        <w:t>，開發比率僅21.5%，次</w:t>
      </w:r>
      <w:proofErr w:type="gramStart"/>
      <w:r w:rsidRPr="0099432E">
        <w:rPr>
          <w:rFonts w:hint="eastAsia"/>
        </w:rPr>
        <w:t>以仁澤</w:t>
      </w:r>
      <w:proofErr w:type="gramEnd"/>
      <w:r w:rsidRPr="0099432E">
        <w:rPr>
          <w:rFonts w:hint="eastAsia"/>
        </w:rPr>
        <w:t>案場為例，原規劃1.4</w:t>
      </w:r>
      <w:r w:rsidRPr="0099432E">
        <w:t>MW</w:t>
      </w:r>
      <w:r w:rsidR="0064350F" w:rsidRPr="0099432E">
        <w:rPr>
          <w:rFonts w:hint="eastAsia"/>
        </w:rPr>
        <w:t>，後續卻</w:t>
      </w:r>
      <w:r w:rsidRPr="0099432E">
        <w:rPr>
          <w:rFonts w:hint="eastAsia"/>
        </w:rPr>
        <w:t>下修至0.7</w:t>
      </w:r>
      <w:r w:rsidRPr="0099432E">
        <w:t>MW</w:t>
      </w:r>
      <w:r w:rsidRPr="0099432E">
        <w:rPr>
          <w:rFonts w:hint="eastAsia"/>
        </w:rPr>
        <w:t>，顯然預估數值與產能測試結果嚴重脫節，</w:t>
      </w:r>
      <w:r w:rsidR="00D14F99" w:rsidRPr="0099432E">
        <w:rPr>
          <w:rFonts w:hint="eastAsia"/>
        </w:rPr>
        <w:t>不僅</w:t>
      </w:r>
      <w:r w:rsidR="0036107C" w:rsidRPr="0099432E">
        <w:rPr>
          <w:rFonts w:hint="eastAsia"/>
        </w:rPr>
        <w:t>沒有</w:t>
      </w:r>
      <w:r w:rsidR="0064350F" w:rsidRPr="0099432E">
        <w:rPr>
          <w:rFonts w:hint="eastAsia"/>
        </w:rPr>
        <w:t>案場能達到</w:t>
      </w:r>
      <w:r w:rsidR="00D14F99" w:rsidRPr="0099432E">
        <w:rPr>
          <w:rFonts w:hint="eastAsia"/>
        </w:rPr>
        <w:t>或超過</w:t>
      </w:r>
      <w:r w:rsidR="0064350F" w:rsidRPr="0099432E">
        <w:rPr>
          <w:rFonts w:hint="eastAsia"/>
        </w:rPr>
        <w:t>預估產能</w:t>
      </w:r>
      <w:r w:rsidR="00D14F99" w:rsidRPr="0099432E">
        <w:rPr>
          <w:rFonts w:hint="eastAsia"/>
        </w:rPr>
        <w:t>，更</w:t>
      </w:r>
      <w:r w:rsidR="0064350F" w:rsidRPr="0099432E">
        <w:rPr>
          <w:rFonts w:hint="eastAsia"/>
        </w:rPr>
        <w:t>將嚴重打擊民間廠商信心及政府推動決心</w:t>
      </w:r>
      <w:r w:rsidR="00FC57A9" w:rsidRPr="0099432E">
        <w:rPr>
          <w:rFonts w:hint="eastAsia"/>
        </w:rPr>
        <w:t>，</w:t>
      </w:r>
      <w:r w:rsidR="00C979F6" w:rsidRPr="0099432E">
        <w:rPr>
          <w:rFonts w:hint="eastAsia"/>
        </w:rPr>
        <w:t>相關評估方法及</w:t>
      </w:r>
      <w:r w:rsidR="004D185F" w:rsidRPr="0099432E">
        <w:rPr>
          <w:rFonts w:hint="eastAsia"/>
        </w:rPr>
        <w:t>其</w:t>
      </w:r>
      <w:r w:rsidR="00C979F6" w:rsidRPr="0099432E">
        <w:rPr>
          <w:rFonts w:hint="eastAsia"/>
        </w:rPr>
        <w:t>證據臚</w:t>
      </w:r>
      <w:proofErr w:type="gramStart"/>
      <w:r w:rsidR="00C979F6" w:rsidRPr="0099432E">
        <w:rPr>
          <w:rFonts w:hint="eastAsia"/>
        </w:rPr>
        <w:t>列</w:t>
      </w:r>
      <w:proofErr w:type="gramEnd"/>
      <w:r w:rsidR="00C979F6" w:rsidRPr="0099432E">
        <w:rPr>
          <w:rFonts w:hint="eastAsia"/>
        </w:rPr>
        <w:t>如下：</w:t>
      </w:r>
    </w:p>
    <w:p w14:paraId="55FA1488" w14:textId="6E0854F5" w:rsidR="00D92D26" w:rsidRPr="0099432E" w:rsidRDefault="008C3FC9" w:rsidP="00C979F6">
      <w:pPr>
        <w:pStyle w:val="4"/>
      </w:pPr>
      <w:r w:rsidRPr="0099432E">
        <w:rPr>
          <w:rFonts w:hint="eastAsia"/>
        </w:rPr>
        <w:lastRenderedPageBreak/>
        <w:t>依能源局查復資料，前經濟部礦業研究所(現為</w:t>
      </w:r>
      <w:proofErr w:type="gramStart"/>
      <w:r w:rsidRPr="0099432E">
        <w:rPr>
          <w:rFonts w:hint="eastAsia"/>
        </w:rPr>
        <w:t>工研院綠能所</w:t>
      </w:r>
      <w:proofErr w:type="gramEnd"/>
      <w:r w:rsidRPr="0099432E">
        <w:rPr>
          <w:rFonts w:hint="eastAsia"/>
        </w:rPr>
        <w:t>)自1965年起即與中油公司針對 地熱資源進行探勘與評估。經濟部續依據工研院 1994年彙整相關資料，歸納</w:t>
      </w:r>
      <w:r w:rsidR="00247C36" w:rsidRPr="0099432E">
        <w:rPr>
          <w:rFonts w:hint="eastAsia"/>
        </w:rPr>
        <w:t>臺</w:t>
      </w:r>
      <w:r w:rsidRPr="0099432E">
        <w:rPr>
          <w:rFonts w:hint="eastAsia"/>
        </w:rPr>
        <w:t>灣傳統地熱區為27 處，總發電潛能約989MW，調查探</w:t>
      </w:r>
      <w:proofErr w:type="gramStart"/>
      <w:r w:rsidRPr="0099432E">
        <w:rPr>
          <w:rFonts w:hint="eastAsia"/>
        </w:rPr>
        <w:t>勘</w:t>
      </w:r>
      <w:proofErr w:type="gramEnd"/>
      <w:r w:rsidRPr="0099432E">
        <w:rPr>
          <w:rFonts w:hint="eastAsia"/>
        </w:rPr>
        <w:t>資料較充足之地熱區有大屯山、清水、土場、廬山、知本、金崙、瑞穗等7處，推估約為730MW</w:t>
      </w:r>
      <w:r w:rsidR="00E92D1D" w:rsidRPr="0099432E">
        <w:rPr>
          <w:rFonts w:hint="eastAsia"/>
        </w:rPr>
        <w:t>。</w:t>
      </w:r>
    </w:p>
    <w:p w14:paraId="29AE2BE9" w14:textId="6335FDB0" w:rsidR="00EF4283" w:rsidRDefault="00EF4283" w:rsidP="00C979F6">
      <w:pPr>
        <w:pStyle w:val="4"/>
      </w:pPr>
      <w:r w:rsidRPr="0099432E">
        <w:rPr>
          <w:rFonts w:hint="eastAsia"/>
        </w:rPr>
        <w:t>經排除相關開發限制之後，如國家公園、高度限制、坡度限制與都市計畫區等，可開發地熱發電潛能約為</w:t>
      </w:r>
      <w:r w:rsidRPr="0099432E">
        <w:t>150MW</w:t>
      </w:r>
      <w:r w:rsidR="00D921CC">
        <w:rPr>
          <w:rFonts w:hint="eastAsia"/>
        </w:rPr>
        <w:t>，具體推估數據如下表</w:t>
      </w:r>
      <w:r w:rsidR="00FD2E07">
        <w:rPr>
          <w:rFonts w:hint="eastAsia"/>
        </w:rPr>
        <w:t>3</w:t>
      </w:r>
      <w:r>
        <w:rPr>
          <w:rFonts w:hint="eastAsia"/>
        </w:rPr>
        <w:t>。</w:t>
      </w:r>
    </w:p>
    <w:p w14:paraId="641B7A7E" w14:textId="686B0EC3" w:rsidR="00CC655F" w:rsidRDefault="00CC655F" w:rsidP="00CC655F">
      <w:pPr>
        <w:pStyle w:val="a3"/>
      </w:pPr>
      <w:r>
        <w:rPr>
          <w:rFonts w:hint="eastAsia"/>
        </w:rPr>
        <w:t>主要潛能區可開發之地熱發電潛能推估(資料來源：能源局)</w:t>
      </w:r>
    </w:p>
    <w:tbl>
      <w:tblPr>
        <w:tblStyle w:val="af6"/>
        <w:tblW w:w="0" w:type="auto"/>
        <w:tblInd w:w="-5" w:type="dxa"/>
        <w:tblLook w:val="04A0" w:firstRow="1" w:lastRow="0" w:firstColumn="1" w:lastColumn="0" w:noHBand="0" w:noVBand="1"/>
      </w:tblPr>
      <w:tblGrid>
        <w:gridCol w:w="1276"/>
        <w:gridCol w:w="1701"/>
        <w:gridCol w:w="5862"/>
      </w:tblGrid>
      <w:tr w:rsidR="00D921CC" w14:paraId="28287C58" w14:textId="77777777" w:rsidTr="00CC655F">
        <w:trPr>
          <w:trHeight w:val="1833"/>
        </w:trPr>
        <w:tc>
          <w:tcPr>
            <w:tcW w:w="1276" w:type="dxa"/>
            <w:vMerge w:val="restart"/>
            <w:vAlign w:val="center"/>
          </w:tcPr>
          <w:p w14:paraId="0B6B28FC" w14:textId="59BBA321" w:rsidR="00D921CC" w:rsidRPr="007B2E84" w:rsidRDefault="00D921CC" w:rsidP="00CC655F">
            <w:pPr>
              <w:pStyle w:val="4"/>
              <w:numPr>
                <w:ilvl w:val="0"/>
                <w:numId w:val="0"/>
              </w:numPr>
              <w:rPr>
                <w:sz w:val="28"/>
                <w:szCs w:val="28"/>
              </w:rPr>
            </w:pPr>
            <w:r w:rsidRPr="007B2E84">
              <w:rPr>
                <w:rFonts w:hint="eastAsia"/>
                <w:sz w:val="28"/>
                <w:szCs w:val="28"/>
              </w:rPr>
              <w:t>推估實際可開發量</w:t>
            </w:r>
          </w:p>
        </w:tc>
        <w:tc>
          <w:tcPr>
            <w:tcW w:w="1701" w:type="dxa"/>
            <w:vAlign w:val="center"/>
          </w:tcPr>
          <w:p w14:paraId="29101102" w14:textId="7C00115E" w:rsidR="00D921CC" w:rsidRPr="007B2E84" w:rsidRDefault="00D921CC" w:rsidP="00CC655F">
            <w:pPr>
              <w:pStyle w:val="4"/>
              <w:numPr>
                <w:ilvl w:val="0"/>
                <w:numId w:val="0"/>
              </w:numPr>
              <w:rPr>
                <w:sz w:val="28"/>
                <w:szCs w:val="28"/>
              </w:rPr>
            </w:pPr>
            <w:r w:rsidRPr="007B2E84">
              <w:rPr>
                <w:rFonts w:hint="eastAsia"/>
                <w:sz w:val="28"/>
                <w:szCs w:val="28"/>
              </w:rPr>
              <w:t>地熱開發限制條件</w:t>
            </w:r>
          </w:p>
        </w:tc>
        <w:tc>
          <w:tcPr>
            <w:tcW w:w="5862" w:type="dxa"/>
          </w:tcPr>
          <w:p w14:paraId="04CF332E" w14:textId="77777777" w:rsidR="00D921CC" w:rsidRPr="007B2E84" w:rsidRDefault="00D921CC" w:rsidP="0031079B">
            <w:pPr>
              <w:pStyle w:val="4"/>
              <w:numPr>
                <w:ilvl w:val="0"/>
                <w:numId w:val="9"/>
              </w:numPr>
              <w:rPr>
                <w:sz w:val="28"/>
                <w:szCs w:val="28"/>
              </w:rPr>
            </w:pPr>
            <w:r w:rsidRPr="007B2E84">
              <w:rPr>
                <w:rFonts w:hint="eastAsia"/>
                <w:sz w:val="28"/>
                <w:szCs w:val="28"/>
              </w:rPr>
              <w:t>國家公園：大屯山</w:t>
            </w:r>
          </w:p>
          <w:p w14:paraId="338449ED" w14:textId="176A6829" w:rsidR="00D921CC" w:rsidRPr="007B2E84" w:rsidRDefault="00D921CC" w:rsidP="0031079B">
            <w:pPr>
              <w:pStyle w:val="4"/>
              <w:numPr>
                <w:ilvl w:val="0"/>
                <w:numId w:val="9"/>
              </w:numPr>
              <w:rPr>
                <w:sz w:val="28"/>
                <w:szCs w:val="28"/>
              </w:rPr>
            </w:pPr>
            <w:r w:rsidRPr="007B2E84">
              <w:rPr>
                <w:rFonts w:hint="eastAsia"/>
                <w:sz w:val="28"/>
                <w:szCs w:val="28"/>
              </w:rPr>
              <w:t>&gt; 30%坡度：大屯山、清水、土場、知本、金</w:t>
            </w:r>
            <w:proofErr w:type="gramStart"/>
            <w:r w:rsidRPr="007B2E84">
              <w:rPr>
                <w:rFonts w:hint="eastAsia"/>
                <w:sz w:val="28"/>
                <w:szCs w:val="28"/>
              </w:rPr>
              <w:t>崙</w:t>
            </w:r>
            <w:proofErr w:type="gramEnd"/>
          </w:p>
          <w:p w14:paraId="54ABC5BA" w14:textId="77777777" w:rsidR="00D921CC" w:rsidRPr="007B2E84" w:rsidRDefault="00D921CC" w:rsidP="0031079B">
            <w:pPr>
              <w:pStyle w:val="4"/>
              <w:numPr>
                <w:ilvl w:val="0"/>
                <w:numId w:val="9"/>
              </w:numPr>
              <w:rPr>
                <w:sz w:val="28"/>
                <w:szCs w:val="28"/>
              </w:rPr>
            </w:pPr>
            <w:r w:rsidRPr="007B2E84">
              <w:rPr>
                <w:rFonts w:hint="eastAsia"/>
                <w:sz w:val="28"/>
                <w:szCs w:val="28"/>
              </w:rPr>
              <w:t>&gt;1000m高程：大屯山、廬山</w:t>
            </w:r>
          </w:p>
          <w:p w14:paraId="68693BD0" w14:textId="4618C59E" w:rsidR="00D921CC" w:rsidRPr="007B2E84" w:rsidRDefault="00D921CC" w:rsidP="0031079B">
            <w:pPr>
              <w:pStyle w:val="4"/>
              <w:numPr>
                <w:ilvl w:val="0"/>
                <w:numId w:val="9"/>
              </w:numPr>
              <w:rPr>
                <w:sz w:val="28"/>
                <w:szCs w:val="28"/>
              </w:rPr>
            </w:pPr>
            <w:r w:rsidRPr="007B2E84">
              <w:rPr>
                <w:rFonts w:hint="eastAsia"/>
                <w:sz w:val="28"/>
                <w:szCs w:val="28"/>
              </w:rPr>
              <w:t>都市計畫區：廬山、知本</w:t>
            </w:r>
          </w:p>
        </w:tc>
      </w:tr>
      <w:tr w:rsidR="00D921CC" w14:paraId="5729F4E6" w14:textId="77777777" w:rsidTr="00CC655F">
        <w:tc>
          <w:tcPr>
            <w:tcW w:w="1276" w:type="dxa"/>
            <w:vMerge/>
            <w:vAlign w:val="center"/>
          </w:tcPr>
          <w:p w14:paraId="34371762" w14:textId="77777777" w:rsidR="00D921CC" w:rsidRPr="007B2E84" w:rsidRDefault="00D921CC" w:rsidP="00CC655F">
            <w:pPr>
              <w:pStyle w:val="4"/>
              <w:numPr>
                <w:ilvl w:val="0"/>
                <w:numId w:val="0"/>
              </w:numPr>
              <w:rPr>
                <w:sz w:val="28"/>
                <w:szCs w:val="28"/>
              </w:rPr>
            </w:pPr>
          </w:p>
        </w:tc>
        <w:tc>
          <w:tcPr>
            <w:tcW w:w="1701" w:type="dxa"/>
            <w:vAlign w:val="center"/>
          </w:tcPr>
          <w:p w14:paraId="4088D528" w14:textId="16BEE28C" w:rsidR="00D921CC" w:rsidRPr="007B2E84" w:rsidRDefault="007B2E84" w:rsidP="00CC655F">
            <w:pPr>
              <w:pStyle w:val="4"/>
              <w:numPr>
                <w:ilvl w:val="0"/>
                <w:numId w:val="0"/>
              </w:numPr>
              <w:rPr>
                <w:sz w:val="28"/>
                <w:szCs w:val="28"/>
              </w:rPr>
            </w:pPr>
            <w:r>
              <w:rPr>
                <w:rFonts w:hint="eastAsia"/>
                <w:sz w:val="28"/>
                <w:szCs w:val="28"/>
              </w:rPr>
              <w:t>潛在</w:t>
            </w:r>
            <w:r w:rsidR="00D921CC" w:rsidRPr="007B2E84">
              <w:rPr>
                <w:rFonts w:hint="eastAsia"/>
                <w:sz w:val="28"/>
                <w:szCs w:val="28"/>
              </w:rPr>
              <w:t>可開發範圍</w:t>
            </w:r>
          </w:p>
        </w:tc>
        <w:tc>
          <w:tcPr>
            <w:tcW w:w="5862" w:type="dxa"/>
            <w:vAlign w:val="center"/>
          </w:tcPr>
          <w:p w14:paraId="5C662F1B" w14:textId="4F05A3FF" w:rsidR="00D921CC" w:rsidRPr="007B2E84" w:rsidRDefault="00D921CC" w:rsidP="005B6C9B">
            <w:pPr>
              <w:pStyle w:val="4"/>
              <w:numPr>
                <w:ilvl w:val="0"/>
                <w:numId w:val="0"/>
              </w:numPr>
              <w:rPr>
                <w:sz w:val="28"/>
                <w:szCs w:val="28"/>
              </w:rPr>
            </w:pPr>
            <w:r w:rsidRPr="007B2E84">
              <w:rPr>
                <w:rFonts w:hint="eastAsia"/>
                <w:sz w:val="28"/>
                <w:szCs w:val="28"/>
              </w:rPr>
              <w:t>9.47km</w:t>
            </w:r>
            <w:r w:rsidRPr="007B2E84">
              <w:rPr>
                <w:rFonts w:hint="eastAsia"/>
                <w:sz w:val="28"/>
                <w:szCs w:val="28"/>
                <w:vertAlign w:val="superscript"/>
              </w:rPr>
              <w:t>2</w:t>
            </w:r>
          </w:p>
        </w:tc>
      </w:tr>
      <w:tr w:rsidR="00D921CC" w14:paraId="58FBE7B7" w14:textId="77777777" w:rsidTr="00CC655F">
        <w:trPr>
          <w:trHeight w:val="1387"/>
        </w:trPr>
        <w:tc>
          <w:tcPr>
            <w:tcW w:w="1276" w:type="dxa"/>
            <w:vMerge/>
            <w:vAlign w:val="center"/>
          </w:tcPr>
          <w:p w14:paraId="7FA51070" w14:textId="77777777" w:rsidR="00D921CC" w:rsidRPr="007B2E84" w:rsidRDefault="00D921CC" w:rsidP="00CC655F">
            <w:pPr>
              <w:pStyle w:val="4"/>
              <w:numPr>
                <w:ilvl w:val="0"/>
                <w:numId w:val="0"/>
              </w:numPr>
              <w:rPr>
                <w:sz w:val="28"/>
                <w:szCs w:val="28"/>
              </w:rPr>
            </w:pPr>
          </w:p>
        </w:tc>
        <w:tc>
          <w:tcPr>
            <w:tcW w:w="1701" w:type="dxa"/>
            <w:vAlign w:val="center"/>
          </w:tcPr>
          <w:p w14:paraId="7A74A6AC" w14:textId="68A19053" w:rsidR="00D921CC" w:rsidRPr="007B2E84" w:rsidRDefault="00D921CC" w:rsidP="00CC655F">
            <w:pPr>
              <w:pStyle w:val="4"/>
              <w:numPr>
                <w:ilvl w:val="0"/>
                <w:numId w:val="0"/>
              </w:numPr>
              <w:rPr>
                <w:sz w:val="28"/>
                <w:szCs w:val="28"/>
              </w:rPr>
            </w:pPr>
            <w:r w:rsidRPr="007B2E84">
              <w:rPr>
                <w:rFonts w:hint="eastAsia"/>
                <w:sz w:val="28"/>
                <w:szCs w:val="28"/>
              </w:rPr>
              <w:t>發電潛能</w:t>
            </w:r>
          </w:p>
        </w:tc>
        <w:tc>
          <w:tcPr>
            <w:tcW w:w="5862" w:type="dxa"/>
          </w:tcPr>
          <w:p w14:paraId="439573A9" w14:textId="77777777" w:rsidR="00D921CC" w:rsidRPr="007B2E84" w:rsidRDefault="00D921CC" w:rsidP="00D921CC">
            <w:pPr>
              <w:pStyle w:val="4"/>
              <w:numPr>
                <w:ilvl w:val="0"/>
                <w:numId w:val="0"/>
              </w:numPr>
              <w:rPr>
                <w:sz w:val="28"/>
                <w:szCs w:val="28"/>
              </w:rPr>
            </w:pPr>
            <w:r w:rsidRPr="007B2E84">
              <w:rPr>
                <w:rFonts w:hint="eastAsia"/>
                <w:sz w:val="28"/>
                <w:szCs w:val="28"/>
              </w:rPr>
              <w:t>150MW</w:t>
            </w:r>
          </w:p>
          <w:p w14:paraId="682B1CC7" w14:textId="758BCDBA" w:rsidR="00D921CC" w:rsidRPr="007B2E84" w:rsidRDefault="00D921CC" w:rsidP="00D921CC">
            <w:pPr>
              <w:pStyle w:val="Default"/>
              <w:jc w:val="both"/>
              <w:rPr>
                <w:sz w:val="28"/>
                <w:szCs w:val="28"/>
              </w:rPr>
            </w:pPr>
            <w:r w:rsidRPr="007B2E84">
              <w:rPr>
                <w:sz w:val="28"/>
                <w:szCs w:val="28"/>
              </w:rPr>
              <w:t>(</w:t>
            </w:r>
            <w:r w:rsidRPr="007B2E84">
              <w:rPr>
                <w:rFonts w:ascii="標楷體" w:eastAsia="標楷體" w:cs="標楷體" w:hint="eastAsia"/>
                <w:sz w:val="28"/>
                <w:szCs w:val="28"/>
              </w:rPr>
              <w:t>大屯山之國家公園外</w:t>
            </w:r>
            <w:r w:rsidRPr="007B2E84">
              <w:rPr>
                <w:rFonts w:eastAsia="標楷體"/>
                <w:sz w:val="28"/>
                <w:szCs w:val="28"/>
              </w:rPr>
              <w:t>100MW</w:t>
            </w:r>
            <w:r w:rsidRPr="007B2E84">
              <w:rPr>
                <w:rFonts w:ascii="標楷體" w:eastAsia="標楷體" w:cs="標楷體" w:hint="eastAsia"/>
                <w:sz w:val="28"/>
                <w:szCs w:val="28"/>
              </w:rPr>
              <w:t>、清水</w:t>
            </w:r>
            <w:r w:rsidRPr="007B2E84">
              <w:rPr>
                <w:rFonts w:eastAsia="標楷體"/>
                <w:sz w:val="28"/>
                <w:szCs w:val="28"/>
              </w:rPr>
              <w:t>21MW</w:t>
            </w:r>
            <w:r w:rsidRPr="007B2E84">
              <w:rPr>
                <w:rFonts w:ascii="標楷體" w:eastAsia="標楷體" w:cs="標楷體" w:hint="eastAsia"/>
                <w:sz w:val="28"/>
                <w:szCs w:val="28"/>
              </w:rPr>
              <w:t>、土場仁澤</w:t>
            </w:r>
            <w:r w:rsidRPr="007B2E84">
              <w:rPr>
                <w:rFonts w:eastAsia="標楷體"/>
                <w:sz w:val="28"/>
                <w:szCs w:val="28"/>
              </w:rPr>
              <w:t>8MW</w:t>
            </w:r>
            <w:r w:rsidRPr="007B2E84">
              <w:rPr>
                <w:rFonts w:ascii="標楷體" w:eastAsia="標楷體" w:cs="標楷體" w:hint="eastAsia"/>
                <w:sz w:val="28"/>
                <w:szCs w:val="28"/>
              </w:rPr>
              <w:t>、金</w:t>
            </w:r>
            <w:proofErr w:type="gramStart"/>
            <w:r w:rsidRPr="007B2E84">
              <w:rPr>
                <w:rFonts w:ascii="標楷體" w:eastAsia="標楷體" w:cs="標楷體" w:hint="eastAsia"/>
                <w:sz w:val="28"/>
                <w:szCs w:val="28"/>
              </w:rPr>
              <w:t>崙</w:t>
            </w:r>
            <w:proofErr w:type="gramEnd"/>
            <w:r w:rsidRPr="007B2E84">
              <w:rPr>
                <w:rFonts w:eastAsia="標楷體"/>
                <w:sz w:val="28"/>
                <w:szCs w:val="28"/>
              </w:rPr>
              <w:t>10MW</w:t>
            </w:r>
            <w:r w:rsidRPr="007B2E84">
              <w:rPr>
                <w:rFonts w:ascii="標楷體" w:eastAsia="標楷體" w:cs="標楷體" w:hint="eastAsia"/>
                <w:sz w:val="28"/>
                <w:szCs w:val="28"/>
              </w:rPr>
              <w:t>、廬山</w:t>
            </w:r>
            <w:r w:rsidRPr="007B2E84">
              <w:rPr>
                <w:rFonts w:eastAsia="標楷體"/>
                <w:sz w:val="28"/>
                <w:szCs w:val="28"/>
              </w:rPr>
              <w:t>3MW</w:t>
            </w:r>
            <w:r w:rsidRPr="007B2E84">
              <w:rPr>
                <w:rFonts w:ascii="標楷體" w:eastAsia="標楷體" w:cs="標楷體" w:hint="eastAsia"/>
                <w:sz w:val="28"/>
                <w:szCs w:val="28"/>
              </w:rPr>
              <w:t>、瑞穗</w:t>
            </w:r>
            <w:r w:rsidRPr="007B2E84">
              <w:rPr>
                <w:rFonts w:eastAsia="標楷體"/>
                <w:sz w:val="28"/>
                <w:szCs w:val="28"/>
              </w:rPr>
              <w:t>3MW</w:t>
            </w:r>
            <w:r w:rsidRPr="007B2E84">
              <w:rPr>
                <w:rFonts w:ascii="標楷體" w:eastAsia="標楷體" w:cs="標楷體" w:hint="eastAsia"/>
                <w:sz w:val="28"/>
                <w:szCs w:val="28"/>
              </w:rPr>
              <w:t>、紅葉</w:t>
            </w:r>
            <w:r w:rsidRPr="007B2E84">
              <w:rPr>
                <w:rFonts w:eastAsia="標楷體"/>
                <w:sz w:val="28"/>
                <w:szCs w:val="28"/>
              </w:rPr>
              <w:t>3MW</w:t>
            </w:r>
            <w:r w:rsidRPr="007B2E84">
              <w:rPr>
                <w:rFonts w:ascii="標楷體" w:eastAsia="標楷體" w:cs="標楷體" w:hint="eastAsia"/>
                <w:sz w:val="28"/>
                <w:szCs w:val="28"/>
              </w:rPr>
              <w:t>、綠島</w:t>
            </w:r>
            <w:r w:rsidRPr="007B2E84">
              <w:rPr>
                <w:rFonts w:eastAsia="標楷體"/>
                <w:sz w:val="28"/>
                <w:szCs w:val="28"/>
              </w:rPr>
              <w:t>2MW)</w:t>
            </w:r>
          </w:p>
        </w:tc>
      </w:tr>
    </w:tbl>
    <w:p w14:paraId="69C95494" w14:textId="77777777" w:rsidR="00D14F99" w:rsidRDefault="007C29EE" w:rsidP="00E03F6C">
      <w:pPr>
        <w:pStyle w:val="4"/>
      </w:pPr>
      <w:proofErr w:type="gramStart"/>
      <w:r>
        <w:rPr>
          <w:rFonts w:hint="eastAsia"/>
        </w:rPr>
        <w:t>惟查</w:t>
      </w:r>
      <w:proofErr w:type="gramEnd"/>
      <w:r>
        <w:rPr>
          <w:rFonts w:hint="eastAsia"/>
        </w:rPr>
        <w:t>，</w:t>
      </w:r>
      <w:r w:rsidR="00D14F99">
        <w:rPr>
          <w:rFonts w:hint="eastAsia"/>
        </w:rPr>
        <w:t>多數案場產能測試結果或實際建置</w:t>
      </w:r>
      <w:proofErr w:type="gramStart"/>
      <w:r w:rsidR="00D14F99">
        <w:rPr>
          <w:rFonts w:hint="eastAsia"/>
        </w:rPr>
        <w:t>規模均遠低</w:t>
      </w:r>
      <w:proofErr w:type="gramEnd"/>
      <w:r w:rsidR="00D14F99">
        <w:rPr>
          <w:rFonts w:hint="eastAsia"/>
        </w:rPr>
        <w:t>於預估產能，舉例如下：</w:t>
      </w:r>
    </w:p>
    <w:p w14:paraId="3FD95447" w14:textId="58E52500" w:rsidR="00083AC2" w:rsidRPr="007B2E84" w:rsidRDefault="00C979F6" w:rsidP="00D14F99">
      <w:pPr>
        <w:pStyle w:val="5"/>
      </w:pPr>
      <w:r>
        <w:rPr>
          <w:rFonts w:hint="eastAsia"/>
        </w:rPr>
        <w:t>以</w:t>
      </w:r>
      <w:r w:rsidRPr="007F10B3">
        <w:rPr>
          <w:rFonts w:hint="eastAsia"/>
          <w:u w:val="single"/>
        </w:rPr>
        <w:t>大屯山案場</w:t>
      </w:r>
      <w:r>
        <w:rPr>
          <w:rFonts w:hint="eastAsia"/>
        </w:rPr>
        <w:t>為例，地熱發電潛能達</w:t>
      </w:r>
      <w:r w:rsidRPr="00083AC2">
        <w:t>100MW</w:t>
      </w:r>
      <w:r>
        <w:rPr>
          <w:rFonts w:hint="eastAsia"/>
        </w:rPr>
        <w:t>，然目前該區推動6案合計僅</w:t>
      </w:r>
      <w:r w:rsidR="00BE0419">
        <w:rPr>
          <w:rFonts w:hint="eastAsia"/>
        </w:rPr>
        <w:t>約</w:t>
      </w:r>
      <w:r>
        <w:rPr>
          <w:rFonts w:hint="eastAsia"/>
        </w:rPr>
        <w:t>4</w:t>
      </w:r>
      <w:r w:rsidRPr="00083AC2">
        <w:t>MW</w:t>
      </w:r>
      <w:r>
        <w:rPr>
          <w:rFonts w:hint="eastAsia"/>
        </w:rPr>
        <w:t>，僅開發該區產能之4%，</w:t>
      </w:r>
      <w:r w:rsidRPr="007F10B3">
        <w:rPr>
          <w:rFonts w:hint="eastAsia"/>
          <w:u w:val="single"/>
        </w:rPr>
        <w:t>尚有9</w:t>
      </w:r>
      <w:r w:rsidR="00A0732D" w:rsidRPr="007F10B3">
        <w:rPr>
          <w:rFonts w:hint="eastAsia"/>
          <w:u w:val="single"/>
        </w:rPr>
        <w:t>6</w:t>
      </w:r>
      <w:r w:rsidRPr="007F10B3">
        <w:rPr>
          <w:rFonts w:hint="eastAsia"/>
          <w:u w:val="single"/>
        </w:rPr>
        <w:t>%</w:t>
      </w:r>
      <w:r w:rsidR="00E03F6C" w:rsidRPr="007F10B3">
        <w:rPr>
          <w:rFonts w:hint="eastAsia"/>
          <w:u w:val="single"/>
        </w:rPr>
        <w:t>地熱資源尚無任何開發規劃</w:t>
      </w:r>
      <w:r w:rsidR="00E03F6C">
        <w:rPr>
          <w:rFonts w:hint="eastAsia"/>
        </w:rPr>
        <w:t>。對此，</w:t>
      </w:r>
      <w:r w:rsidR="00083AC2">
        <w:rPr>
          <w:rFonts w:hint="eastAsia"/>
        </w:rPr>
        <w:t>能源局說明，</w:t>
      </w:r>
      <w:r w:rsidR="00083AC2" w:rsidRPr="00083AC2">
        <w:rPr>
          <w:rFonts w:hint="eastAsia"/>
        </w:rPr>
        <w:t>國家公園外可開發量達</w:t>
      </w:r>
      <w:r w:rsidR="00083AC2" w:rsidRPr="00083AC2">
        <w:t>100MW</w:t>
      </w:r>
      <w:r w:rsidR="00083AC2" w:rsidRPr="00083AC2">
        <w:rPr>
          <w:rFonts w:hint="eastAsia"/>
        </w:rPr>
        <w:t>，係指整個大範圍地熱潛能區之「可開發潛能」，面積越大，其可開發潛能越高。總計大屯山</w:t>
      </w:r>
      <w:r w:rsidR="00083AC2" w:rsidRPr="00083AC2">
        <w:t>T1~T5</w:t>
      </w:r>
      <w:r w:rsidR="00083AC2" w:rsidRPr="00083AC2">
        <w:rPr>
          <w:rFonts w:hint="eastAsia"/>
        </w:rPr>
        <w:t>可開</w:t>
      </w:r>
      <w:r w:rsidR="00083AC2" w:rsidRPr="007B2E84">
        <w:rPr>
          <w:rFonts w:hint="eastAsia"/>
        </w:rPr>
        <w:t>發範圍面積約</w:t>
      </w:r>
      <w:r w:rsidR="00083AC2" w:rsidRPr="007B2E84">
        <w:t>18.35</w:t>
      </w:r>
      <w:r w:rsidR="00083AC2" w:rsidRPr="007B2E84">
        <w:rPr>
          <w:rFonts w:hint="eastAsia"/>
        </w:rPr>
        <w:t>平方公里。</w:t>
      </w:r>
      <w:r w:rsidR="00083AC2" w:rsidRPr="007B2E84">
        <w:rPr>
          <w:rFonts w:hint="eastAsia"/>
        </w:rPr>
        <w:lastRenderedPageBreak/>
        <w:t>現階段已辦理籌設之案場總計使用</w:t>
      </w:r>
      <w:r w:rsidR="00083AC2" w:rsidRPr="007B2E84">
        <w:t>0.18</w:t>
      </w:r>
      <w:r w:rsidR="00083AC2" w:rsidRPr="007B2E84">
        <w:rPr>
          <w:rFonts w:hint="eastAsia"/>
        </w:rPr>
        <w:t>平方公里之用地作為開發範圍，其面積僅為</w:t>
      </w:r>
      <w:r w:rsidR="00083AC2" w:rsidRPr="007B2E84">
        <w:t>T1~T5</w:t>
      </w:r>
      <w:r w:rsidR="00083AC2" w:rsidRPr="007B2E84">
        <w:rPr>
          <w:rFonts w:hint="eastAsia"/>
        </w:rPr>
        <w:t>可開發範圍面積之</w:t>
      </w:r>
      <w:r w:rsidR="00083AC2" w:rsidRPr="007B2E84">
        <w:t>0.9%</w:t>
      </w:r>
      <w:r w:rsidR="00083AC2" w:rsidRPr="007B2E84">
        <w:rPr>
          <w:rFonts w:hint="eastAsia"/>
        </w:rPr>
        <w:t>左右，故評估其裝置容量與可開發潛能有所差距。</w:t>
      </w:r>
    </w:p>
    <w:p w14:paraId="29306055" w14:textId="345FE291" w:rsidR="00083AC2" w:rsidRDefault="00E03F6C" w:rsidP="00D14F99">
      <w:pPr>
        <w:pStyle w:val="5"/>
      </w:pPr>
      <w:r w:rsidRPr="007B2E84">
        <w:rPr>
          <w:rFonts w:hint="eastAsia"/>
        </w:rPr>
        <w:t>以</w:t>
      </w:r>
      <w:r w:rsidRPr="007F10B3">
        <w:rPr>
          <w:rFonts w:hint="eastAsia"/>
          <w:u w:val="single"/>
        </w:rPr>
        <w:t>宜蘭清水地區地熱發電目標為21</w:t>
      </w:r>
      <w:r w:rsidRPr="007F10B3">
        <w:rPr>
          <w:u w:val="single"/>
        </w:rPr>
        <w:t>MW</w:t>
      </w:r>
      <w:r w:rsidRPr="007B2E84">
        <w:rPr>
          <w:rFonts w:hint="eastAsia"/>
        </w:rPr>
        <w:t>為例，即使納入目前</w:t>
      </w:r>
      <w:r w:rsidR="00ED209A">
        <w:rPr>
          <w:rFonts w:hint="eastAsia"/>
        </w:rPr>
        <w:t>商轉</w:t>
      </w:r>
      <w:r w:rsidRPr="007B2E84">
        <w:rPr>
          <w:rFonts w:hint="eastAsia"/>
        </w:rPr>
        <w:t>中之BOT案產能，亦僅4.5</w:t>
      </w:r>
      <w:r w:rsidRPr="007B2E84">
        <w:t>MW</w:t>
      </w:r>
      <w:r w:rsidRPr="007B2E84">
        <w:rPr>
          <w:rFonts w:hint="eastAsia"/>
        </w:rPr>
        <w:t>，換言之，</w:t>
      </w:r>
      <w:r w:rsidRPr="007F10B3">
        <w:rPr>
          <w:rFonts w:hint="eastAsia"/>
          <w:u w:val="single"/>
        </w:rPr>
        <w:t>該區尚有約78.6%之地熱資源尚無任何開發規劃</w:t>
      </w:r>
      <w:r w:rsidRPr="007B2E84">
        <w:rPr>
          <w:rFonts w:hint="eastAsia"/>
        </w:rPr>
        <w:t>。依能源局查復，</w:t>
      </w:r>
      <w:r w:rsidR="00C979F6" w:rsidRPr="007B2E84">
        <w:t>「清水地熱發電BOT及ROT案」</w:t>
      </w:r>
      <w:r w:rsidR="00C979F6" w:rsidRPr="007B2E84">
        <w:rPr>
          <w:rFonts w:hint="eastAsia"/>
        </w:rPr>
        <w:t>係依宜蘭縣政府整體規劃推動，</w:t>
      </w:r>
      <w:r w:rsidR="00C979F6" w:rsidRPr="007B2E84">
        <w:t>將地熱公園及地熱發電廠區約13公頃之用地作為開發範圍，</w:t>
      </w:r>
      <w:r w:rsidR="00C979F6" w:rsidRPr="007B2E84">
        <w:rPr>
          <w:rFonts w:hint="eastAsia"/>
        </w:rPr>
        <w:t>此</w:t>
      </w:r>
      <w:r w:rsidR="00C979F6" w:rsidRPr="007B2E84">
        <w:t>面積</w:t>
      </w:r>
      <w:r w:rsidR="00C979F6" w:rsidRPr="007B2E84">
        <w:rPr>
          <w:rFonts w:hint="eastAsia"/>
        </w:rPr>
        <w:t>(</w:t>
      </w:r>
      <w:r w:rsidR="00C979F6" w:rsidRPr="007B2E84">
        <w:t>13公頃</w:t>
      </w:r>
      <w:r w:rsidR="00C979F6" w:rsidRPr="007B2E84">
        <w:rPr>
          <w:rFonts w:hint="eastAsia"/>
        </w:rPr>
        <w:t>)</w:t>
      </w:r>
      <w:r w:rsidR="00C979F6" w:rsidRPr="007B2E84">
        <w:t>為</w:t>
      </w:r>
      <w:r w:rsidR="00C979F6" w:rsidRPr="007B2E84">
        <w:rPr>
          <w:rFonts w:hint="eastAsia"/>
        </w:rPr>
        <w:t>清水地區</w:t>
      </w:r>
      <w:r w:rsidR="00C979F6" w:rsidRPr="007B2E84">
        <w:t>可開發面積(160公頃)8.1%左右。</w:t>
      </w:r>
    </w:p>
    <w:p w14:paraId="4437D41E" w14:textId="26736BAF" w:rsidR="0036107C" w:rsidRPr="007B2E84" w:rsidRDefault="00D14F99" w:rsidP="007834E6">
      <w:pPr>
        <w:pStyle w:val="5"/>
        <w:ind w:leftChars="351" w:left="2044"/>
      </w:pPr>
      <w:proofErr w:type="gramStart"/>
      <w:r>
        <w:rPr>
          <w:rFonts w:hint="eastAsia"/>
        </w:rPr>
        <w:t>以仁澤案</w:t>
      </w:r>
      <w:proofErr w:type="gramEnd"/>
      <w:r>
        <w:rPr>
          <w:rFonts w:hint="eastAsia"/>
        </w:rPr>
        <w:t>場為例，台電公司108年「宜蘭仁澤-土場地熱發電第一期計畫可行性研究」預估產能可達1.4M</w:t>
      </w:r>
      <w:r>
        <w:t>W</w:t>
      </w:r>
      <w:r>
        <w:rPr>
          <w:rFonts w:hint="eastAsia"/>
        </w:rPr>
        <w:t>，然而後續考慮產能測試結果、</w:t>
      </w:r>
      <w:r w:rsidRPr="00D14F99">
        <w:rPr>
          <w:rFonts w:hint="eastAsia"/>
        </w:rPr>
        <w:t>市場主流發電系統廠家之能力，檢討計畫建置規模及開發期程，於</w:t>
      </w:r>
      <w:r w:rsidRPr="00D14F99">
        <w:t>110</w:t>
      </w:r>
      <w:r w:rsidRPr="00D14F99">
        <w:rPr>
          <w:rFonts w:hint="eastAsia"/>
        </w:rPr>
        <w:t>年</w:t>
      </w:r>
      <w:r w:rsidRPr="00D14F99">
        <w:t>11</w:t>
      </w:r>
      <w:r w:rsidRPr="00D14F99">
        <w:rPr>
          <w:rFonts w:hint="eastAsia"/>
        </w:rPr>
        <w:t>月</w:t>
      </w:r>
      <w:r w:rsidRPr="00D14F99">
        <w:t>1</w:t>
      </w:r>
      <w:r w:rsidRPr="00D14F99">
        <w:rPr>
          <w:rFonts w:hint="eastAsia"/>
        </w:rPr>
        <w:t>日陳報修正計畫內容，總裝置容量由</w:t>
      </w:r>
      <w:r w:rsidRPr="00D14F99">
        <w:t>l.4MW</w:t>
      </w:r>
      <w:r w:rsidRPr="00D14F99">
        <w:rPr>
          <w:rFonts w:hint="eastAsia"/>
        </w:rPr>
        <w:t>調整為不小於</w:t>
      </w:r>
      <w:r w:rsidRPr="00D14F99">
        <w:t>0.7MW</w:t>
      </w:r>
      <w:r w:rsidR="007834E6">
        <w:rPr>
          <w:rFonts w:hint="eastAsia"/>
        </w:rPr>
        <w:t>；</w:t>
      </w:r>
      <w:proofErr w:type="gramStart"/>
      <w:r w:rsidR="007834E6">
        <w:rPr>
          <w:rFonts w:hint="eastAsia"/>
        </w:rPr>
        <w:t>併</w:t>
      </w:r>
      <w:proofErr w:type="gramEnd"/>
      <w:r w:rsidR="007834E6">
        <w:rPr>
          <w:rFonts w:hint="eastAsia"/>
        </w:rPr>
        <w:t>同土場規劃4</w:t>
      </w:r>
      <w:r w:rsidR="007834E6">
        <w:t>MW</w:t>
      </w:r>
      <w:r w:rsidR="007834E6">
        <w:rPr>
          <w:rFonts w:hint="eastAsia"/>
        </w:rPr>
        <w:t>，整體若達4.7M</w:t>
      </w:r>
      <w:r w:rsidR="007834E6">
        <w:t>W</w:t>
      </w:r>
      <w:r w:rsidR="007834E6">
        <w:rPr>
          <w:rFonts w:hint="eastAsia"/>
        </w:rPr>
        <w:t>，仍未達該區預估8</w:t>
      </w:r>
      <w:r w:rsidR="007834E6">
        <w:t>MW</w:t>
      </w:r>
      <w:r w:rsidR="007834E6">
        <w:rPr>
          <w:rFonts w:hint="eastAsia"/>
        </w:rPr>
        <w:t>之發電潛力。</w:t>
      </w:r>
    </w:p>
    <w:p w14:paraId="5DCD202A" w14:textId="7CC70530" w:rsidR="00356CF3" w:rsidRDefault="00356CF3" w:rsidP="00E03F6C">
      <w:pPr>
        <w:pStyle w:val="4"/>
      </w:pPr>
      <w:r w:rsidRPr="007B2E84">
        <w:rPr>
          <w:rFonts w:hint="eastAsia"/>
        </w:rPr>
        <w:t>另根據能源局查復資料說明，「考量全球地熱開發之模式均</w:t>
      </w:r>
      <w:proofErr w:type="gramStart"/>
      <w:r w:rsidRPr="007B2E84">
        <w:rPr>
          <w:rFonts w:hint="eastAsia"/>
        </w:rPr>
        <w:t>採</w:t>
      </w:r>
      <w:proofErr w:type="gramEnd"/>
      <w:r w:rsidRPr="007B2E84">
        <w:rPr>
          <w:rFonts w:hint="eastAsia"/>
        </w:rPr>
        <w:t>循序漸進，審慎穩健方式推動，對於一大範圍地熱潛能區，不會立即進行全區開發，而是初期先於資源可信度較高之小範圍內建置電廠，待營運穩定，且更加掌握</w:t>
      </w:r>
      <w:proofErr w:type="gramStart"/>
      <w:r w:rsidRPr="007B2E84">
        <w:rPr>
          <w:rFonts w:hint="eastAsia"/>
        </w:rPr>
        <w:t>儲集層特</w:t>
      </w:r>
      <w:proofErr w:type="gramEnd"/>
      <w:r w:rsidRPr="007B2E84">
        <w:rPr>
          <w:rFonts w:hint="eastAsia"/>
        </w:rPr>
        <w:t>性後，逐步進行新</w:t>
      </w:r>
      <w:proofErr w:type="gramStart"/>
      <w:r w:rsidRPr="007B2E84">
        <w:rPr>
          <w:rFonts w:hint="eastAsia"/>
        </w:rPr>
        <w:t>井鑽鑿</w:t>
      </w:r>
      <w:proofErr w:type="gramEnd"/>
      <w:r w:rsidRPr="007B2E84">
        <w:rPr>
          <w:rFonts w:hint="eastAsia"/>
        </w:rPr>
        <w:t>及產能擴充」</w:t>
      </w:r>
      <w:r w:rsidRPr="00356CF3">
        <w:rPr>
          <w:rFonts w:hint="eastAsia"/>
        </w:rPr>
        <w:t>。</w:t>
      </w:r>
    </w:p>
    <w:p w14:paraId="6482C00B" w14:textId="56ACB204" w:rsidR="00A420BB" w:rsidRPr="00A420BB" w:rsidRDefault="004119B7" w:rsidP="00323614">
      <w:pPr>
        <w:pStyle w:val="4"/>
      </w:pPr>
      <w:r>
        <w:rPr>
          <w:rFonts w:hint="eastAsia"/>
        </w:rPr>
        <w:t>行政院能源辦</w:t>
      </w:r>
      <w:r w:rsidR="00AF4527">
        <w:rPr>
          <w:rFonts w:hint="eastAsia"/>
        </w:rPr>
        <w:t>蘇主任</w:t>
      </w:r>
      <w:r>
        <w:rPr>
          <w:rFonts w:hint="eastAsia"/>
        </w:rPr>
        <w:t>於本院</w:t>
      </w:r>
      <w:r w:rsidR="00AF4527">
        <w:rPr>
          <w:rFonts w:hint="eastAsia"/>
        </w:rPr>
        <w:t>110年4月16日辦理約</w:t>
      </w:r>
      <w:proofErr w:type="gramStart"/>
      <w:r w:rsidR="00AF4527">
        <w:rPr>
          <w:rFonts w:hint="eastAsia"/>
        </w:rPr>
        <w:t>詢</w:t>
      </w:r>
      <w:proofErr w:type="gramEnd"/>
      <w:r w:rsidR="00AF4527">
        <w:rPr>
          <w:rFonts w:hint="eastAsia"/>
        </w:rPr>
        <w:t>時說明，「</w:t>
      </w:r>
      <w:r w:rsidR="000F5D14">
        <w:rPr>
          <w:rFonts w:ascii="新細明體" w:eastAsia="新細明體" w:hAnsi="新細明體" w:hint="eastAsia"/>
        </w:rPr>
        <w:t>……</w:t>
      </w:r>
      <w:r w:rsidR="00AF4527" w:rsidRPr="00AF4527">
        <w:rPr>
          <w:rFonts w:hint="eastAsia"/>
        </w:rPr>
        <w:t>地熱確實有其重要性，目標算是比較積極的目標，</w:t>
      </w:r>
      <w:r w:rsidR="00AF4527" w:rsidRPr="0099432E">
        <w:rPr>
          <w:rFonts w:hint="eastAsia"/>
        </w:rPr>
        <w:t>當時與經濟部討論目標時，可能沒有把可能碰到的困難考慮進去」</w:t>
      </w:r>
      <w:r w:rsidR="007F10B3" w:rsidRPr="0099432E">
        <w:rPr>
          <w:rFonts w:hint="eastAsia"/>
        </w:rPr>
        <w:t>，益證當</w:t>
      </w:r>
      <w:r w:rsidR="007F10B3" w:rsidRPr="0099432E">
        <w:rPr>
          <w:rFonts w:hint="eastAsia"/>
        </w:rPr>
        <w:lastRenderedPageBreak/>
        <w:t>初評估時即以全區開發之產能為目標，實屬過度樂觀</w:t>
      </w:r>
      <w:r w:rsidR="00D46E0E">
        <w:rPr>
          <w:rFonts w:hint="eastAsia"/>
        </w:rPr>
        <w:t>。</w:t>
      </w:r>
    </w:p>
    <w:p w14:paraId="694B5962" w14:textId="590C8473" w:rsidR="00850BF3" w:rsidRPr="007F10B3" w:rsidRDefault="00850BF3" w:rsidP="003B7BA2">
      <w:pPr>
        <w:pStyle w:val="3"/>
      </w:pPr>
      <w:r w:rsidRPr="007F10B3">
        <w:rPr>
          <w:rFonts w:hint="eastAsia"/>
        </w:rPr>
        <w:t>至</w:t>
      </w:r>
      <w:r w:rsidRPr="007F10B3">
        <w:rPr>
          <w:rFonts w:hint="eastAsia"/>
          <w:color w:val="000000" w:themeColor="text1"/>
        </w:rPr>
        <w:t>於地熱開發所涉事權高度分散一</w:t>
      </w:r>
      <w:r w:rsidRPr="007F10B3">
        <w:rPr>
          <w:rFonts w:hint="eastAsia"/>
        </w:rPr>
        <w:t>節，</w:t>
      </w:r>
      <w:r w:rsidR="00196E1E" w:rsidRPr="007F10B3">
        <w:rPr>
          <w:rFonts w:hint="eastAsia"/>
        </w:rPr>
        <w:t>無論是</w:t>
      </w:r>
      <w:r w:rsidRPr="007F10B3">
        <w:rPr>
          <w:rFonts w:hint="eastAsia"/>
        </w:rPr>
        <w:t>業者</w:t>
      </w:r>
      <w:r w:rsidR="00D65D9B" w:rsidRPr="007F10B3">
        <w:rPr>
          <w:rFonts w:hint="eastAsia"/>
        </w:rPr>
        <w:t>及</w:t>
      </w:r>
      <w:r w:rsidR="00196E1E" w:rsidRPr="007F10B3">
        <w:rPr>
          <w:rFonts w:hint="eastAsia"/>
        </w:rPr>
        <w:t>、</w:t>
      </w:r>
      <w:r w:rsidR="00D65D9B" w:rsidRPr="007F10B3">
        <w:rPr>
          <w:rFonts w:hint="eastAsia"/>
        </w:rPr>
        <w:t>本院諮詢學者專家</w:t>
      </w:r>
      <w:r w:rsidR="00196E1E" w:rsidRPr="007F10B3">
        <w:rPr>
          <w:rFonts w:hint="eastAsia"/>
        </w:rPr>
        <w:t>或</w:t>
      </w:r>
      <w:proofErr w:type="gramStart"/>
      <w:r w:rsidR="00196E1E" w:rsidRPr="007F10B3">
        <w:rPr>
          <w:rFonts w:hint="eastAsia"/>
        </w:rPr>
        <w:t>機關</w:t>
      </w:r>
      <w:r w:rsidR="00D65D9B" w:rsidRPr="007F10B3">
        <w:rPr>
          <w:rFonts w:hint="eastAsia"/>
        </w:rPr>
        <w:t>均有</w:t>
      </w:r>
      <w:r w:rsidR="00196E1E" w:rsidRPr="007F10B3">
        <w:rPr>
          <w:rFonts w:hint="eastAsia"/>
        </w:rPr>
        <w:t>共識</w:t>
      </w:r>
      <w:proofErr w:type="gramEnd"/>
      <w:r w:rsidR="00196E1E" w:rsidRPr="007F10B3">
        <w:rPr>
          <w:rFonts w:hint="eastAsia"/>
        </w:rPr>
        <w:t>如下</w:t>
      </w:r>
      <w:r w:rsidR="007F10B3">
        <w:rPr>
          <w:rFonts w:hint="eastAsia"/>
        </w:rPr>
        <w:t>：</w:t>
      </w:r>
    </w:p>
    <w:p w14:paraId="64800169" w14:textId="7B3A1788" w:rsidR="00D65D9B" w:rsidRDefault="00D65D9B" w:rsidP="00D65D9B">
      <w:pPr>
        <w:pStyle w:val="4"/>
        <w:rPr>
          <w:b/>
        </w:rPr>
      </w:pPr>
      <w:r w:rsidRPr="007F10B3">
        <w:rPr>
          <w:rFonts w:hint="eastAsia"/>
          <w:b/>
          <w:u w:val="single"/>
        </w:rPr>
        <w:t>經彙整本院110年1月19日辦理專家學者諮詢會議學者提供資料，顯示地熱開發</w:t>
      </w:r>
      <w:r w:rsidR="00977ACB">
        <w:rPr>
          <w:rFonts w:hint="eastAsia"/>
          <w:b/>
          <w:u w:val="single"/>
        </w:rPr>
        <w:t>所涉</w:t>
      </w:r>
      <w:r w:rsidRPr="007F10B3">
        <w:rPr>
          <w:rFonts w:hint="eastAsia"/>
          <w:b/>
          <w:u w:val="single"/>
        </w:rPr>
        <w:t>法令</w:t>
      </w:r>
      <w:r w:rsidR="00977ACB" w:rsidRPr="007F10B3">
        <w:rPr>
          <w:rFonts w:hint="eastAsia"/>
          <w:b/>
          <w:u w:val="single"/>
        </w:rPr>
        <w:t>(含行政命令)</w:t>
      </w:r>
      <w:r w:rsidR="00977ACB">
        <w:rPr>
          <w:rFonts w:hint="eastAsia"/>
          <w:b/>
          <w:u w:val="single"/>
        </w:rPr>
        <w:t>共計25部</w:t>
      </w:r>
      <w:r w:rsidR="00977ACB" w:rsidRPr="007F10B3">
        <w:rPr>
          <w:rFonts w:hint="eastAsia"/>
          <w:b/>
          <w:u w:val="single"/>
        </w:rPr>
        <w:t>如表</w:t>
      </w:r>
      <w:r w:rsidR="00FD2E07">
        <w:rPr>
          <w:rFonts w:hint="eastAsia"/>
          <w:b/>
          <w:u w:val="single"/>
        </w:rPr>
        <w:t>4</w:t>
      </w:r>
      <w:r w:rsidR="00977ACB">
        <w:rPr>
          <w:rFonts w:hint="eastAsia"/>
          <w:b/>
          <w:u w:val="single"/>
        </w:rPr>
        <w:t>，</w:t>
      </w:r>
      <w:bookmarkStart w:id="55" w:name="_Hlk104192570"/>
      <w:r w:rsidR="00977ACB">
        <w:rPr>
          <w:rFonts w:hint="eastAsia"/>
          <w:b/>
          <w:u w:val="single"/>
        </w:rPr>
        <w:t>涉及多達</w:t>
      </w:r>
      <w:r w:rsidRPr="007F10B3">
        <w:rPr>
          <w:rFonts w:hint="eastAsia"/>
          <w:b/>
          <w:u w:val="single"/>
        </w:rPr>
        <w:t>1</w:t>
      </w:r>
      <w:r w:rsidR="00EA3EB0" w:rsidRPr="007F10B3">
        <w:rPr>
          <w:rFonts w:hint="eastAsia"/>
          <w:b/>
          <w:u w:val="single"/>
        </w:rPr>
        <w:t>0</w:t>
      </w:r>
      <w:r w:rsidRPr="007F10B3">
        <w:rPr>
          <w:rFonts w:hint="eastAsia"/>
          <w:b/>
          <w:u w:val="single"/>
        </w:rPr>
        <w:t>個部會</w:t>
      </w:r>
      <w:r w:rsidR="00977ACB">
        <w:rPr>
          <w:rFonts w:hint="eastAsia"/>
          <w:b/>
          <w:u w:val="single"/>
        </w:rPr>
        <w:t>及</w:t>
      </w:r>
      <w:r w:rsidRPr="007F10B3">
        <w:rPr>
          <w:rFonts w:hint="eastAsia"/>
          <w:b/>
          <w:u w:val="single"/>
        </w:rPr>
        <w:t>地方政府</w:t>
      </w:r>
      <w:bookmarkEnd w:id="55"/>
      <w:r w:rsidR="00196E1E" w:rsidRPr="007617AF">
        <w:rPr>
          <w:rFonts w:hint="eastAsia"/>
          <w:b/>
        </w:rPr>
        <w:t>。</w:t>
      </w:r>
    </w:p>
    <w:p w14:paraId="0F5E7C42" w14:textId="0BBD555F" w:rsidR="007617AF" w:rsidRDefault="007617AF" w:rsidP="007617AF">
      <w:pPr>
        <w:pStyle w:val="a3"/>
      </w:pPr>
      <w:r>
        <w:rPr>
          <w:rFonts w:hint="eastAsia"/>
        </w:rPr>
        <w:t>地熱發電所涉及法規及其主管機關</w:t>
      </w:r>
      <w:r w:rsidRPr="007B2E84">
        <w:rPr>
          <w:rFonts w:hint="eastAsia"/>
        </w:rPr>
        <w:t>(資料來源:林瑞珠教授)</w:t>
      </w:r>
    </w:p>
    <w:tbl>
      <w:tblPr>
        <w:tblStyle w:val="af6"/>
        <w:tblW w:w="0" w:type="auto"/>
        <w:tblInd w:w="-5" w:type="dxa"/>
        <w:tblLook w:val="04A0" w:firstRow="1" w:lastRow="0" w:firstColumn="1" w:lastColumn="0" w:noHBand="0" w:noVBand="1"/>
      </w:tblPr>
      <w:tblGrid>
        <w:gridCol w:w="993"/>
        <w:gridCol w:w="5109"/>
        <w:gridCol w:w="2737"/>
      </w:tblGrid>
      <w:tr w:rsidR="007617AF" w14:paraId="7BA1F26A" w14:textId="77777777" w:rsidTr="007617AF">
        <w:tc>
          <w:tcPr>
            <w:tcW w:w="993" w:type="dxa"/>
          </w:tcPr>
          <w:p w14:paraId="11DC2F77" w14:textId="77777777" w:rsidR="007617AF" w:rsidRPr="007B2E84" w:rsidRDefault="007617AF" w:rsidP="007617AF">
            <w:pPr>
              <w:rPr>
                <w:sz w:val="28"/>
                <w:szCs w:val="28"/>
              </w:rPr>
            </w:pPr>
            <w:r w:rsidRPr="007B2E84">
              <w:rPr>
                <w:rFonts w:hint="eastAsia"/>
                <w:sz w:val="28"/>
                <w:szCs w:val="28"/>
              </w:rPr>
              <w:t>事業階段</w:t>
            </w:r>
          </w:p>
        </w:tc>
        <w:tc>
          <w:tcPr>
            <w:tcW w:w="5109" w:type="dxa"/>
          </w:tcPr>
          <w:p w14:paraId="4715ADEA" w14:textId="77777777" w:rsidR="007617AF" w:rsidRPr="007B2E84" w:rsidRDefault="007617AF" w:rsidP="007617AF">
            <w:pPr>
              <w:rPr>
                <w:sz w:val="28"/>
                <w:szCs w:val="28"/>
              </w:rPr>
            </w:pPr>
            <w:r w:rsidRPr="007B2E84">
              <w:rPr>
                <w:rFonts w:hint="eastAsia"/>
                <w:sz w:val="28"/>
                <w:szCs w:val="28"/>
              </w:rPr>
              <w:t>所涉法規</w:t>
            </w:r>
          </w:p>
        </w:tc>
        <w:tc>
          <w:tcPr>
            <w:tcW w:w="2737" w:type="dxa"/>
          </w:tcPr>
          <w:p w14:paraId="25BDC100" w14:textId="77777777" w:rsidR="007617AF" w:rsidRPr="007B2E84" w:rsidRDefault="007617AF" w:rsidP="007617AF">
            <w:pPr>
              <w:rPr>
                <w:sz w:val="28"/>
                <w:szCs w:val="28"/>
              </w:rPr>
            </w:pPr>
            <w:r w:rsidRPr="007B2E84">
              <w:rPr>
                <w:rFonts w:hint="eastAsia"/>
                <w:sz w:val="28"/>
                <w:szCs w:val="28"/>
              </w:rPr>
              <w:t>主管機關</w:t>
            </w:r>
          </w:p>
        </w:tc>
      </w:tr>
      <w:tr w:rsidR="007617AF" w14:paraId="0F741C80" w14:textId="77777777" w:rsidTr="007617AF">
        <w:tc>
          <w:tcPr>
            <w:tcW w:w="993" w:type="dxa"/>
          </w:tcPr>
          <w:p w14:paraId="0EDDCF69" w14:textId="77777777" w:rsidR="007617AF" w:rsidRPr="007B2E84" w:rsidRDefault="007617AF" w:rsidP="007617AF">
            <w:pPr>
              <w:rPr>
                <w:sz w:val="28"/>
                <w:szCs w:val="28"/>
              </w:rPr>
            </w:pPr>
            <w:r w:rsidRPr="007B2E84">
              <w:rPr>
                <w:rFonts w:hint="eastAsia"/>
                <w:sz w:val="28"/>
                <w:szCs w:val="28"/>
              </w:rPr>
              <w:t>地質調查</w:t>
            </w:r>
          </w:p>
        </w:tc>
        <w:tc>
          <w:tcPr>
            <w:tcW w:w="5109" w:type="dxa"/>
          </w:tcPr>
          <w:p w14:paraId="6E6AAF35" w14:textId="77777777" w:rsidR="007617AF" w:rsidRPr="007B2E84" w:rsidRDefault="007617AF" w:rsidP="007617AF">
            <w:pPr>
              <w:rPr>
                <w:sz w:val="28"/>
                <w:szCs w:val="28"/>
              </w:rPr>
            </w:pPr>
            <w:r w:rsidRPr="007B2E84">
              <w:rPr>
                <w:rFonts w:hint="eastAsia"/>
                <w:sz w:val="28"/>
                <w:szCs w:val="28"/>
              </w:rPr>
              <w:t>地質法</w:t>
            </w:r>
          </w:p>
        </w:tc>
        <w:tc>
          <w:tcPr>
            <w:tcW w:w="2737" w:type="dxa"/>
          </w:tcPr>
          <w:p w14:paraId="0DD069B6" w14:textId="77777777" w:rsidR="007617AF" w:rsidRPr="007B2E84" w:rsidRDefault="007617AF" w:rsidP="007617AF">
            <w:pPr>
              <w:rPr>
                <w:sz w:val="28"/>
                <w:szCs w:val="28"/>
              </w:rPr>
            </w:pPr>
            <w:r w:rsidRPr="007B2E84">
              <w:rPr>
                <w:rFonts w:hint="eastAsia"/>
                <w:sz w:val="28"/>
                <w:szCs w:val="28"/>
              </w:rPr>
              <w:t>經濟部(中央地調所</w:t>
            </w:r>
            <w:proofErr w:type="gramStart"/>
            <w:r w:rsidRPr="007B2E84">
              <w:rPr>
                <w:rFonts w:hint="eastAsia"/>
                <w:sz w:val="28"/>
                <w:szCs w:val="28"/>
              </w:rPr>
              <w:t>）</w:t>
            </w:r>
            <w:proofErr w:type="gramEnd"/>
          </w:p>
        </w:tc>
      </w:tr>
      <w:tr w:rsidR="007617AF" w14:paraId="1BDBC268" w14:textId="77777777" w:rsidTr="007617AF">
        <w:trPr>
          <w:trHeight w:val="683"/>
        </w:trPr>
        <w:tc>
          <w:tcPr>
            <w:tcW w:w="993" w:type="dxa"/>
            <w:vMerge w:val="restart"/>
          </w:tcPr>
          <w:p w14:paraId="74760282" w14:textId="77777777" w:rsidR="007617AF" w:rsidRPr="007B2E84" w:rsidRDefault="007617AF" w:rsidP="007617AF">
            <w:pPr>
              <w:rPr>
                <w:sz w:val="28"/>
                <w:szCs w:val="28"/>
              </w:rPr>
            </w:pPr>
            <w:r w:rsidRPr="007B2E84">
              <w:rPr>
                <w:rFonts w:hint="eastAsia"/>
                <w:sz w:val="28"/>
                <w:szCs w:val="28"/>
              </w:rPr>
              <w:t>獎勵與補助</w:t>
            </w:r>
          </w:p>
        </w:tc>
        <w:tc>
          <w:tcPr>
            <w:tcW w:w="5109" w:type="dxa"/>
          </w:tcPr>
          <w:p w14:paraId="6E4B3547" w14:textId="77777777" w:rsidR="007617AF" w:rsidRPr="007B2E84" w:rsidRDefault="007617AF" w:rsidP="007617AF">
            <w:pPr>
              <w:rPr>
                <w:sz w:val="28"/>
                <w:szCs w:val="28"/>
              </w:rPr>
            </w:pPr>
            <w:r w:rsidRPr="007B2E84">
              <w:rPr>
                <w:rFonts w:hint="eastAsia"/>
                <w:sz w:val="28"/>
                <w:szCs w:val="28"/>
              </w:rPr>
              <w:t xml:space="preserve">地熱能發電系統示範獎勵辦法 </w:t>
            </w:r>
          </w:p>
        </w:tc>
        <w:tc>
          <w:tcPr>
            <w:tcW w:w="2737" w:type="dxa"/>
          </w:tcPr>
          <w:p w14:paraId="5647CEF7" w14:textId="77777777" w:rsidR="007617AF" w:rsidRPr="007B2E84" w:rsidRDefault="007617AF" w:rsidP="007617AF">
            <w:pPr>
              <w:rPr>
                <w:sz w:val="28"/>
                <w:szCs w:val="28"/>
              </w:rPr>
            </w:pPr>
            <w:r w:rsidRPr="007B2E84">
              <w:rPr>
                <w:rFonts w:hint="eastAsia"/>
                <w:sz w:val="28"/>
                <w:szCs w:val="28"/>
              </w:rPr>
              <w:t>經濟部(能源局</w:t>
            </w:r>
            <w:proofErr w:type="gramStart"/>
            <w:r w:rsidRPr="007B2E84">
              <w:rPr>
                <w:rFonts w:hint="eastAsia"/>
                <w:sz w:val="28"/>
                <w:szCs w:val="28"/>
              </w:rPr>
              <w:t>）</w:t>
            </w:r>
            <w:proofErr w:type="gramEnd"/>
          </w:p>
        </w:tc>
      </w:tr>
      <w:tr w:rsidR="007617AF" w14:paraId="4F9839F4" w14:textId="77777777" w:rsidTr="007617AF">
        <w:trPr>
          <w:trHeight w:val="1132"/>
        </w:trPr>
        <w:tc>
          <w:tcPr>
            <w:tcW w:w="993" w:type="dxa"/>
            <w:vMerge/>
          </w:tcPr>
          <w:p w14:paraId="58BDE01A" w14:textId="77777777" w:rsidR="007617AF" w:rsidRPr="007B2E84" w:rsidRDefault="007617AF" w:rsidP="007617AF">
            <w:pPr>
              <w:rPr>
                <w:sz w:val="28"/>
                <w:szCs w:val="28"/>
              </w:rPr>
            </w:pPr>
          </w:p>
        </w:tc>
        <w:tc>
          <w:tcPr>
            <w:tcW w:w="5109" w:type="dxa"/>
          </w:tcPr>
          <w:p w14:paraId="074B3ADD" w14:textId="77777777" w:rsidR="007617AF" w:rsidRPr="007B2E84" w:rsidRDefault="007617AF" w:rsidP="007617AF">
            <w:pPr>
              <w:rPr>
                <w:sz w:val="28"/>
                <w:szCs w:val="28"/>
              </w:rPr>
            </w:pPr>
            <w:r w:rsidRPr="007B2E84">
              <w:rPr>
                <w:rFonts w:hint="eastAsia"/>
                <w:sz w:val="28"/>
                <w:szCs w:val="28"/>
              </w:rPr>
              <w:t>原住民地區參與再生能源設置補助作業要點</w:t>
            </w:r>
          </w:p>
        </w:tc>
        <w:tc>
          <w:tcPr>
            <w:tcW w:w="2737" w:type="dxa"/>
          </w:tcPr>
          <w:p w14:paraId="6C1DD599" w14:textId="77777777" w:rsidR="007617AF" w:rsidRPr="007B2E84" w:rsidRDefault="007617AF" w:rsidP="007617AF">
            <w:pPr>
              <w:rPr>
                <w:sz w:val="28"/>
                <w:szCs w:val="28"/>
              </w:rPr>
            </w:pPr>
            <w:r w:rsidRPr="007B2E84">
              <w:rPr>
                <w:rFonts w:hint="eastAsia"/>
                <w:sz w:val="28"/>
                <w:szCs w:val="28"/>
              </w:rPr>
              <w:t>經濟部(能源局</w:t>
            </w:r>
            <w:proofErr w:type="gramStart"/>
            <w:r w:rsidRPr="007B2E84">
              <w:rPr>
                <w:rFonts w:hint="eastAsia"/>
                <w:sz w:val="28"/>
                <w:szCs w:val="28"/>
              </w:rPr>
              <w:t>）</w:t>
            </w:r>
            <w:proofErr w:type="gramEnd"/>
          </w:p>
        </w:tc>
      </w:tr>
      <w:tr w:rsidR="007617AF" w14:paraId="49A1EF6B" w14:textId="77777777" w:rsidTr="007617AF">
        <w:tc>
          <w:tcPr>
            <w:tcW w:w="993" w:type="dxa"/>
            <w:vMerge w:val="restart"/>
          </w:tcPr>
          <w:p w14:paraId="1DF42AB9" w14:textId="77777777" w:rsidR="007617AF" w:rsidRPr="007B2E84" w:rsidRDefault="007617AF" w:rsidP="007617AF">
            <w:pPr>
              <w:rPr>
                <w:sz w:val="28"/>
                <w:szCs w:val="28"/>
              </w:rPr>
            </w:pPr>
            <w:r w:rsidRPr="007B2E84">
              <w:rPr>
                <w:rFonts w:hint="eastAsia"/>
                <w:sz w:val="28"/>
                <w:szCs w:val="28"/>
              </w:rPr>
              <w:t>土地/水權取得及利用</w:t>
            </w:r>
          </w:p>
        </w:tc>
        <w:tc>
          <w:tcPr>
            <w:tcW w:w="5109" w:type="dxa"/>
          </w:tcPr>
          <w:p w14:paraId="3B17AFF5" w14:textId="77777777" w:rsidR="007617AF" w:rsidRPr="007B2E84" w:rsidRDefault="007617AF" w:rsidP="007617AF">
            <w:pPr>
              <w:rPr>
                <w:sz w:val="28"/>
                <w:szCs w:val="28"/>
              </w:rPr>
            </w:pPr>
            <w:r w:rsidRPr="007B2E84">
              <w:rPr>
                <w:rFonts w:hint="eastAsia"/>
                <w:sz w:val="28"/>
                <w:szCs w:val="28"/>
              </w:rPr>
              <w:t>再生能源發展條例、土地徵收條例</w:t>
            </w:r>
          </w:p>
        </w:tc>
        <w:tc>
          <w:tcPr>
            <w:tcW w:w="2737" w:type="dxa"/>
          </w:tcPr>
          <w:p w14:paraId="16C61F0D" w14:textId="77777777" w:rsidR="007617AF" w:rsidRPr="007B2E84" w:rsidRDefault="007617AF" w:rsidP="007617AF">
            <w:pPr>
              <w:rPr>
                <w:sz w:val="28"/>
                <w:szCs w:val="28"/>
              </w:rPr>
            </w:pPr>
            <w:r w:rsidRPr="007B2E84">
              <w:rPr>
                <w:rFonts w:hint="eastAsia"/>
                <w:sz w:val="28"/>
                <w:szCs w:val="28"/>
              </w:rPr>
              <w:t>經濟部(能源局</w:t>
            </w:r>
            <w:proofErr w:type="gramStart"/>
            <w:r w:rsidRPr="007B2E84">
              <w:rPr>
                <w:rFonts w:hint="eastAsia"/>
                <w:sz w:val="28"/>
                <w:szCs w:val="28"/>
              </w:rPr>
              <w:t>）</w:t>
            </w:r>
            <w:proofErr w:type="gramEnd"/>
            <w:r w:rsidRPr="007B2E84">
              <w:rPr>
                <w:rFonts w:hint="eastAsia"/>
                <w:sz w:val="28"/>
                <w:szCs w:val="28"/>
              </w:rPr>
              <w:t>、內政部地政司</w:t>
            </w:r>
          </w:p>
        </w:tc>
      </w:tr>
      <w:tr w:rsidR="007617AF" w14:paraId="105D0A0A" w14:textId="77777777" w:rsidTr="007617AF">
        <w:trPr>
          <w:trHeight w:val="522"/>
        </w:trPr>
        <w:tc>
          <w:tcPr>
            <w:tcW w:w="993" w:type="dxa"/>
            <w:vMerge/>
          </w:tcPr>
          <w:p w14:paraId="646AB077" w14:textId="77777777" w:rsidR="007617AF" w:rsidRPr="007B2E84" w:rsidRDefault="007617AF" w:rsidP="007617AF">
            <w:pPr>
              <w:rPr>
                <w:sz w:val="28"/>
                <w:szCs w:val="28"/>
              </w:rPr>
            </w:pPr>
          </w:p>
        </w:tc>
        <w:tc>
          <w:tcPr>
            <w:tcW w:w="5109" w:type="dxa"/>
          </w:tcPr>
          <w:p w14:paraId="6C00A1D7" w14:textId="77777777" w:rsidR="007617AF" w:rsidRPr="007B2E84" w:rsidRDefault="007617AF" w:rsidP="007617AF">
            <w:pPr>
              <w:rPr>
                <w:sz w:val="28"/>
                <w:szCs w:val="28"/>
              </w:rPr>
            </w:pPr>
            <w:r w:rsidRPr="007B2E84">
              <w:rPr>
                <w:rFonts w:hint="eastAsia"/>
                <w:sz w:val="28"/>
                <w:szCs w:val="28"/>
              </w:rPr>
              <w:t>原住民族基本法</w:t>
            </w:r>
          </w:p>
        </w:tc>
        <w:tc>
          <w:tcPr>
            <w:tcW w:w="2737" w:type="dxa"/>
          </w:tcPr>
          <w:p w14:paraId="6F4DA26C" w14:textId="77777777" w:rsidR="007617AF" w:rsidRPr="007B2E84" w:rsidRDefault="007617AF" w:rsidP="007617AF">
            <w:pPr>
              <w:rPr>
                <w:sz w:val="28"/>
                <w:szCs w:val="28"/>
              </w:rPr>
            </w:pPr>
            <w:r w:rsidRPr="007B2E84">
              <w:rPr>
                <w:rFonts w:hint="eastAsia"/>
                <w:sz w:val="28"/>
                <w:szCs w:val="28"/>
              </w:rPr>
              <w:t>原住民族委員會</w:t>
            </w:r>
          </w:p>
        </w:tc>
      </w:tr>
      <w:tr w:rsidR="007617AF" w14:paraId="09681E4B" w14:textId="77777777" w:rsidTr="007617AF">
        <w:trPr>
          <w:trHeight w:val="558"/>
        </w:trPr>
        <w:tc>
          <w:tcPr>
            <w:tcW w:w="993" w:type="dxa"/>
            <w:vMerge/>
          </w:tcPr>
          <w:p w14:paraId="5C56DE66" w14:textId="77777777" w:rsidR="007617AF" w:rsidRPr="007B2E84" w:rsidRDefault="007617AF" w:rsidP="007617AF">
            <w:pPr>
              <w:rPr>
                <w:sz w:val="28"/>
                <w:szCs w:val="28"/>
              </w:rPr>
            </w:pPr>
          </w:p>
        </w:tc>
        <w:tc>
          <w:tcPr>
            <w:tcW w:w="5109" w:type="dxa"/>
          </w:tcPr>
          <w:p w14:paraId="0B9ED4D0" w14:textId="77777777" w:rsidR="007617AF" w:rsidRPr="007B2E84" w:rsidRDefault="007617AF" w:rsidP="007617AF">
            <w:pPr>
              <w:rPr>
                <w:sz w:val="28"/>
                <w:szCs w:val="28"/>
              </w:rPr>
            </w:pPr>
            <w:r w:rsidRPr="007B2E84">
              <w:rPr>
                <w:rFonts w:hint="eastAsia"/>
                <w:sz w:val="28"/>
                <w:szCs w:val="28"/>
              </w:rPr>
              <w:t>國家公園法</w:t>
            </w:r>
          </w:p>
        </w:tc>
        <w:tc>
          <w:tcPr>
            <w:tcW w:w="2737" w:type="dxa"/>
          </w:tcPr>
          <w:p w14:paraId="6756D64C" w14:textId="77777777" w:rsidR="007617AF" w:rsidRPr="007B2E84" w:rsidRDefault="007617AF" w:rsidP="007617AF">
            <w:pPr>
              <w:rPr>
                <w:sz w:val="28"/>
                <w:szCs w:val="28"/>
              </w:rPr>
            </w:pPr>
            <w:r w:rsidRPr="007B2E84">
              <w:rPr>
                <w:rFonts w:hint="eastAsia"/>
                <w:sz w:val="28"/>
                <w:szCs w:val="28"/>
              </w:rPr>
              <w:t>內政部（營建署）</w:t>
            </w:r>
          </w:p>
        </w:tc>
      </w:tr>
      <w:tr w:rsidR="007617AF" w14:paraId="1E70CEE9" w14:textId="77777777" w:rsidTr="007617AF">
        <w:tc>
          <w:tcPr>
            <w:tcW w:w="993" w:type="dxa"/>
            <w:vMerge/>
          </w:tcPr>
          <w:p w14:paraId="7A5EE04F" w14:textId="77777777" w:rsidR="007617AF" w:rsidRPr="007B2E84" w:rsidRDefault="007617AF" w:rsidP="007617AF">
            <w:pPr>
              <w:rPr>
                <w:sz w:val="28"/>
                <w:szCs w:val="28"/>
              </w:rPr>
            </w:pPr>
          </w:p>
        </w:tc>
        <w:tc>
          <w:tcPr>
            <w:tcW w:w="5109" w:type="dxa"/>
          </w:tcPr>
          <w:p w14:paraId="24D03854" w14:textId="77777777" w:rsidR="007617AF" w:rsidRPr="007B2E84" w:rsidRDefault="007617AF" w:rsidP="007617AF">
            <w:pPr>
              <w:rPr>
                <w:sz w:val="28"/>
                <w:szCs w:val="28"/>
              </w:rPr>
            </w:pPr>
            <w:r w:rsidRPr="007B2E84">
              <w:rPr>
                <w:rFonts w:hint="eastAsia"/>
                <w:sz w:val="28"/>
                <w:szCs w:val="28"/>
              </w:rPr>
              <w:t>區域計畫法、非都市土地使用管制規則、各種使用地容許使用項目及許可使用細目表</w:t>
            </w:r>
          </w:p>
        </w:tc>
        <w:tc>
          <w:tcPr>
            <w:tcW w:w="2737" w:type="dxa"/>
          </w:tcPr>
          <w:p w14:paraId="630DAB48" w14:textId="5E250A6D" w:rsidR="007617AF" w:rsidRPr="007B2E84" w:rsidRDefault="007617AF" w:rsidP="007617AF">
            <w:pPr>
              <w:rPr>
                <w:sz w:val="28"/>
                <w:szCs w:val="28"/>
              </w:rPr>
            </w:pPr>
            <w:r w:rsidRPr="007B2E84">
              <w:rPr>
                <w:rFonts w:hint="eastAsia"/>
                <w:sz w:val="28"/>
                <w:szCs w:val="28"/>
              </w:rPr>
              <w:t>內政部(</w:t>
            </w:r>
            <w:r w:rsidR="005339A8">
              <w:rPr>
                <w:rFonts w:hint="eastAsia"/>
                <w:sz w:val="28"/>
                <w:szCs w:val="28"/>
              </w:rPr>
              <w:t>營建署、</w:t>
            </w:r>
            <w:r w:rsidRPr="007B2E84">
              <w:rPr>
                <w:rFonts w:hint="eastAsia"/>
                <w:sz w:val="28"/>
                <w:szCs w:val="28"/>
              </w:rPr>
              <w:t>地政司)</w:t>
            </w:r>
          </w:p>
        </w:tc>
      </w:tr>
      <w:tr w:rsidR="007617AF" w14:paraId="3E1DDDA1" w14:textId="77777777" w:rsidTr="007617AF">
        <w:tc>
          <w:tcPr>
            <w:tcW w:w="993" w:type="dxa"/>
            <w:vMerge/>
          </w:tcPr>
          <w:p w14:paraId="68BE8DBE" w14:textId="77777777" w:rsidR="007617AF" w:rsidRPr="007B2E84" w:rsidRDefault="007617AF" w:rsidP="007617AF">
            <w:pPr>
              <w:rPr>
                <w:sz w:val="28"/>
                <w:szCs w:val="28"/>
              </w:rPr>
            </w:pPr>
          </w:p>
        </w:tc>
        <w:tc>
          <w:tcPr>
            <w:tcW w:w="5109" w:type="dxa"/>
          </w:tcPr>
          <w:p w14:paraId="7150AEB4" w14:textId="77777777" w:rsidR="007617AF" w:rsidRPr="007B2E84" w:rsidRDefault="007617AF" w:rsidP="007617AF">
            <w:pPr>
              <w:rPr>
                <w:sz w:val="28"/>
                <w:szCs w:val="28"/>
              </w:rPr>
            </w:pPr>
            <w:r w:rsidRPr="007B2E84">
              <w:rPr>
                <w:rFonts w:hint="eastAsia"/>
                <w:sz w:val="28"/>
                <w:szCs w:val="28"/>
              </w:rPr>
              <w:t>森林法、野生動物保育法</w:t>
            </w:r>
          </w:p>
        </w:tc>
        <w:tc>
          <w:tcPr>
            <w:tcW w:w="2737" w:type="dxa"/>
          </w:tcPr>
          <w:p w14:paraId="3F4B12D2" w14:textId="77777777" w:rsidR="007617AF" w:rsidRPr="007B2E84" w:rsidRDefault="007617AF" w:rsidP="007617AF">
            <w:pPr>
              <w:rPr>
                <w:sz w:val="28"/>
                <w:szCs w:val="28"/>
              </w:rPr>
            </w:pPr>
            <w:r w:rsidRPr="007B2E84">
              <w:rPr>
                <w:rFonts w:hint="eastAsia"/>
                <w:sz w:val="28"/>
                <w:szCs w:val="28"/>
              </w:rPr>
              <w:t>農委會、林務局</w:t>
            </w:r>
          </w:p>
        </w:tc>
      </w:tr>
      <w:tr w:rsidR="007617AF" w14:paraId="0B772006" w14:textId="77777777" w:rsidTr="007617AF">
        <w:tc>
          <w:tcPr>
            <w:tcW w:w="993" w:type="dxa"/>
            <w:vMerge/>
          </w:tcPr>
          <w:p w14:paraId="1ACC2D14" w14:textId="77777777" w:rsidR="007617AF" w:rsidRPr="007B2E84" w:rsidRDefault="007617AF" w:rsidP="007617AF">
            <w:pPr>
              <w:rPr>
                <w:sz w:val="28"/>
                <w:szCs w:val="28"/>
              </w:rPr>
            </w:pPr>
          </w:p>
        </w:tc>
        <w:tc>
          <w:tcPr>
            <w:tcW w:w="5109" w:type="dxa"/>
          </w:tcPr>
          <w:p w14:paraId="25EA0599" w14:textId="77777777" w:rsidR="007617AF" w:rsidRPr="007B2E84" w:rsidRDefault="007617AF" w:rsidP="007617AF">
            <w:pPr>
              <w:rPr>
                <w:sz w:val="28"/>
                <w:szCs w:val="28"/>
              </w:rPr>
            </w:pPr>
            <w:r w:rsidRPr="007B2E84">
              <w:rPr>
                <w:rFonts w:hint="eastAsia"/>
                <w:sz w:val="28"/>
                <w:szCs w:val="28"/>
              </w:rPr>
              <w:t>風景特定區管理規則</w:t>
            </w:r>
          </w:p>
        </w:tc>
        <w:tc>
          <w:tcPr>
            <w:tcW w:w="2737" w:type="dxa"/>
          </w:tcPr>
          <w:p w14:paraId="1DE5944D" w14:textId="77777777" w:rsidR="007617AF" w:rsidRPr="007B2E84" w:rsidRDefault="007617AF" w:rsidP="007617AF">
            <w:pPr>
              <w:rPr>
                <w:sz w:val="28"/>
                <w:szCs w:val="28"/>
              </w:rPr>
            </w:pPr>
            <w:r w:rsidRPr="007B2E84">
              <w:rPr>
                <w:rFonts w:hint="eastAsia"/>
                <w:sz w:val="28"/>
                <w:szCs w:val="28"/>
              </w:rPr>
              <w:t>交通部觀光局</w:t>
            </w:r>
          </w:p>
        </w:tc>
      </w:tr>
      <w:tr w:rsidR="007617AF" w14:paraId="1E4BE102" w14:textId="77777777" w:rsidTr="007617AF">
        <w:tc>
          <w:tcPr>
            <w:tcW w:w="993" w:type="dxa"/>
            <w:vMerge/>
          </w:tcPr>
          <w:p w14:paraId="741435AE" w14:textId="77777777" w:rsidR="007617AF" w:rsidRPr="007B2E84" w:rsidRDefault="007617AF" w:rsidP="007617AF">
            <w:pPr>
              <w:rPr>
                <w:sz w:val="28"/>
                <w:szCs w:val="28"/>
              </w:rPr>
            </w:pPr>
          </w:p>
        </w:tc>
        <w:tc>
          <w:tcPr>
            <w:tcW w:w="5109" w:type="dxa"/>
          </w:tcPr>
          <w:p w14:paraId="465C5A8F" w14:textId="77777777" w:rsidR="007617AF" w:rsidRPr="007B2E84" w:rsidRDefault="007617AF" w:rsidP="007617AF">
            <w:pPr>
              <w:rPr>
                <w:sz w:val="28"/>
                <w:szCs w:val="28"/>
              </w:rPr>
            </w:pPr>
            <w:r w:rsidRPr="007B2E84">
              <w:rPr>
                <w:rFonts w:hint="eastAsia"/>
                <w:sz w:val="28"/>
                <w:szCs w:val="28"/>
              </w:rPr>
              <w:t>水土保持法</w:t>
            </w:r>
          </w:p>
        </w:tc>
        <w:tc>
          <w:tcPr>
            <w:tcW w:w="2737" w:type="dxa"/>
          </w:tcPr>
          <w:p w14:paraId="600AEDA6" w14:textId="7151CE78" w:rsidR="007617AF" w:rsidRPr="007B2E84" w:rsidRDefault="005339A8" w:rsidP="007617AF">
            <w:pPr>
              <w:rPr>
                <w:sz w:val="28"/>
                <w:szCs w:val="28"/>
              </w:rPr>
            </w:pPr>
            <w:r>
              <w:rPr>
                <w:rFonts w:hint="eastAsia"/>
                <w:sz w:val="28"/>
                <w:szCs w:val="28"/>
              </w:rPr>
              <w:t>農委會、</w:t>
            </w:r>
            <w:r w:rsidR="007617AF" w:rsidRPr="007B2E84">
              <w:rPr>
                <w:rFonts w:hint="eastAsia"/>
                <w:sz w:val="28"/>
                <w:szCs w:val="28"/>
              </w:rPr>
              <w:t>地方政府</w:t>
            </w:r>
          </w:p>
        </w:tc>
      </w:tr>
      <w:tr w:rsidR="007617AF" w14:paraId="178B362C" w14:textId="77777777" w:rsidTr="007617AF">
        <w:tc>
          <w:tcPr>
            <w:tcW w:w="993" w:type="dxa"/>
          </w:tcPr>
          <w:p w14:paraId="6003CC30" w14:textId="77777777" w:rsidR="007617AF" w:rsidRPr="007B2E84" w:rsidRDefault="007617AF" w:rsidP="007617AF">
            <w:pPr>
              <w:rPr>
                <w:sz w:val="28"/>
                <w:szCs w:val="28"/>
              </w:rPr>
            </w:pPr>
            <w:r w:rsidRPr="007B2E84">
              <w:rPr>
                <w:rFonts w:hint="eastAsia"/>
                <w:sz w:val="28"/>
                <w:szCs w:val="28"/>
              </w:rPr>
              <w:t>環境影響評估及污染管</w:t>
            </w:r>
            <w:r w:rsidRPr="007B2E84">
              <w:rPr>
                <w:rFonts w:hint="eastAsia"/>
                <w:sz w:val="28"/>
                <w:szCs w:val="28"/>
              </w:rPr>
              <w:lastRenderedPageBreak/>
              <w:t>制</w:t>
            </w:r>
          </w:p>
        </w:tc>
        <w:tc>
          <w:tcPr>
            <w:tcW w:w="5109" w:type="dxa"/>
          </w:tcPr>
          <w:p w14:paraId="0CBD2BB3" w14:textId="77777777" w:rsidR="007617AF" w:rsidRPr="007B2E84" w:rsidRDefault="007617AF" w:rsidP="007617AF">
            <w:pPr>
              <w:rPr>
                <w:sz w:val="28"/>
                <w:szCs w:val="28"/>
              </w:rPr>
            </w:pPr>
            <w:r w:rsidRPr="007B2E84">
              <w:rPr>
                <w:rFonts w:hint="eastAsia"/>
                <w:sz w:val="28"/>
                <w:szCs w:val="28"/>
              </w:rPr>
              <w:lastRenderedPageBreak/>
              <w:t>環境基本法、環境影響評估法、空氣污染防制法、土壤及地下水污染整治法、水污染防治法、飲用水管理條例、海洋污染防治法。</w:t>
            </w:r>
          </w:p>
        </w:tc>
        <w:tc>
          <w:tcPr>
            <w:tcW w:w="2737" w:type="dxa"/>
          </w:tcPr>
          <w:p w14:paraId="504238D5" w14:textId="77777777" w:rsidR="007617AF" w:rsidRPr="007B2E84" w:rsidRDefault="007617AF" w:rsidP="007617AF">
            <w:pPr>
              <w:rPr>
                <w:sz w:val="28"/>
                <w:szCs w:val="28"/>
              </w:rPr>
            </w:pPr>
            <w:r w:rsidRPr="007B2E84">
              <w:rPr>
                <w:sz w:val="28"/>
                <w:szCs w:val="28"/>
              </w:rPr>
              <w:t>環保署</w:t>
            </w:r>
          </w:p>
        </w:tc>
      </w:tr>
      <w:tr w:rsidR="007617AF" w14:paraId="13B029B2" w14:textId="77777777" w:rsidTr="007617AF">
        <w:tc>
          <w:tcPr>
            <w:tcW w:w="993" w:type="dxa"/>
          </w:tcPr>
          <w:p w14:paraId="52A9F3F3" w14:textId="77777777" w:rsidR="007617AF" w:rsidRPr="007B2E84" w:rsidRDefault="007617AF" w:rsidP="007617AF">
            <w:pPr>
              <w:rPr>
                <w:sz w:val="28"/>
                <w:szCs w:val="28"/>
              </w:rPr>
            </w:pPr>
            <w:r w:rsidRPr="007B2E84">
              <w:rPr>
                <w:rFonts w:hint="eastAsia"/>
                <w:sz w:val="28"/>
                <w:szCs w:val="28"/>
              </w:rPr>
              <w:t>地熱開發與取用</w:t>
            </w:r>
          </w:p>
        </w:tc>
        <w:tc>
          <w:tcPr>
            <w:tcW w:w="5109" w:type="dxa"/>
          </w:tcPr>
          <w:p w14:paraId="5D00936F" w14:textId="77777777" w:rsidR="007617AF" w:rsidRPr="007B2E84" w:rsidRDefault="007617AF" w:rsidP="007617AF">
            <w:pPr>
              <w:rPr>
                <w:sz w:val="28"/>
                <w:szCs w:val="28"/>
              </w:rPr>
            </w:pPr>
            <w:r w:rsidRPr="007B2E84">
              <w:rPr>
                <w:rFonts w:hint="eastAsia"/>
                <w:sz w:val="28"/>
                <w:szCs w:val="28"/>
              </w:rPr>
              <w:t>舊礦業法、溫泉法、水利法、溫泉取用費徵收費率及使用辦法。</w:t>
            </w:r>
          </w:p>
        </w:tc>
        <w:tc>
          <w:tcPr>
            <w:tcW w:w="2737" w:type="dxa"/>
          </w:tcPr>
          <w:p w14:paraId="7A24E136" w14:textId="77777777" w:rsidR="007617AF" w:rsidRPr="007B2E84" w:rsidRDefault="007617AF" w:rsidP="007617AF">
            <w:pPr>
              <w:rPr>
                <w:sz w:val="28"/>
                <w:szCs w:val="28"/>
              </w:rPr>
            </w:pPr>
            <w:r w:rsidRPr="007B2E84">
              <w:rPr>
                <w:rFonts w:hint="eastAsia"/>
                <w:sz w:val="28"/>
                <w:szCs w:val="28"/>
              </w:rPr>
              <w:t>經濟部礦務局、</w:t>
            </w:r>
          </w:p>
          <w:p w14:paraId="73E0D74A" w14:textId="77777777" w:rsidR="007617AF" w:rsidRPr="007B2E84" w:rsidRDefault="007617AF" w:rsidP="007617AF">
            <w:pPr>
              <w:rPr>
                <w:sz w:val="28"/>
                <w:szCs w:val="28"/>
              </w:rPr>
            </w:pPr>
            <w:r w:rsidRPr="007B2E84">
              <w:rPr>
                <w:rFonts w:hint="eastAsia"/>
                <w:sz w:val="28"/>
                <w:szCs w:val="28"/>
              </w:rPr>
              <w:t>經濟部水利署、地方政府</w:t>
            </w:r>
          </w:p>
        </w:tc>
      </w:tr>
      <w:tr w:rsidR="007617AF" w14:paraId="1202239D" w14:textId="77777777" w:rsidTr="007617AF">
        <w:trPr>
          <w:trHeight w:val="1518"/>
        </w:trPr>
        <w:tc>
          <w:tcPr>
            <w:tcW w:w="993" w:type="dxa"/>
          </w:tcPr>
          <w:p w14:paraId="683C5639" w14:textId="77777777" w:rsidR="007617AF" w:rsidRPr="007B2E84" w:rsidRDefault="007617AF" w:rsidP="007617AF">
            <w:pPr>
              <w:rPr>
                <w:sz w:val="28"/>
                <w:szCs w:val="28"/>
              </w:rPr>
            </w:pPr>
            <w:r w:rsidRPr="007B2E84">
              <w:rPr>
                <w:rFonts w:hint="eastAsia"/>
                <w:sz w:val="28"/>
                <w:szCs w:val="28"/>
              </w:rPr>
              <w:t>電廠申設營運</w:t>
            </w:r>
          </w:p>
        </w:tc>
        <w:tc>
          <w:tcPr>
            <w:tcW w:w="5109" w:type="dxa"/>
          </w:tcPr>
          <w:p w14:paraId="6DC4AA43" w14:textId="77777777" w:rsidR="007617AF" w:rsidRPr="007B2E84" w:rsidRDefault="007617AF" w:rsidP="007617AF">
            <w:pPr>
              <w:rPr>
                <w:sz w:val="28"/>
                <w:szCs w:val="28"/>
              </w:rPr>
            </w:pPr>
            <w:r w:rsidRPr="007B2E84">
              <w:rPr>
                <w:rFonts w:hint="eastAsia"/>
                <w:sz w:val="28"/>
                <w:szCs w:val="28"/>
              </w:rPr>
              <w:t>電業法、電業登記規則、再生能源發展條例、再生能源發電設備設置管理辦法、相關建管法規</w:t>
            </w:r>
          </w:p>
        </w:tc>
        <w:tc>
          <w:tcPr>
            <w:tcW w:w="2737" w:type="dxa"/>
          </w:tcPr>
          <w:p w14:paraId="2CC4B936" w14:textId="77777777" w:rsidR="007617AF" w:rsidRPr="007B2E84" w:rsidRDefault="007617AF" w:rsidP="007617AF">
            <w:pPr>
              <w:rPr>
                <w:sz w:val="28"/>
                <w:szCs w:val="28"/>
              </w:rPr>
            </w:pPr>
            <w:r w:rsidRPr="007B2E84">
              <w:rPr>
                <w:rFonts w:hint="eastAsia"/>
                <w:sz w:val="28"/>
                <w:szCs w:val="28"/>
              </w:rPr>
              <w:t>經濟部(能源局</w:t>
            </w:r>
            <w:proofErr w:type="gramStart"/>
            <w:r w:rsidRPr="007B2E84">
              <w:rPr>
                <w:rFonts w:hint="eastAsia"/>
                <w:sz w:val="28"/>
                <w:szCs w:val="28"/>
              </w:rPr>
              <w:t>）</w:t>
            </w:r>
            <w:proofErr w:type="gramEnd"/>
            <w:r w:rsidRPr="007B2E84">
              <w:rPr>
                <w:rFonts w:hint="eastAsia"/>
                <w:sz w:val="28"/>
                <w:szCs w:val="28"/>
              </w:rPr>
              <w:t>、地方政府</w:t>
            </w:r>
          </w:p>
        </w:tc>
      </w:tr>
    </w:tbl>
    <w:p w14:paraId="58C17CC3" w14:textId="77777777" w:rsidR="007617AF" w:rsidRPr="007617AF" w:rsidRDefault="007617AF" w:rsidP="007617AF"/>
    <w:p w14:paraId="7FE6BD2B" w14:textId="4D13A99E" w:rsidR="00D65D9B" w:rsidRDefault="00D65D9B" w:rsidP="00D65D9B">
      <w:pPr>
        <w:pStyle w:val="4"/>
      </w:pPr>
      <w:r>
        <w:rPr>
          <w:rFonts w:hint="eastAsia"/>
        </w:rPr>
        <w:t>經濟部曾文生次長於本院約</w:t>
      </w:r>
      <w:proofErr w:type="gramStart"/>
      <w:r>
        <w:rPr>
          <w:rFonts w:hint="eastAsia"/>
        </w:rPr>
        <w:t>詢</w:t>
      </w:r>
      <w:proofErr w:type="gramEnd"/>
      <w:r>
        <w:rPr>
          <w:rFonts w:hint="eastAsia"/>
        </w:rPr>
        <w:t>時說明如下</w:t>
      </w:r>
      <w:r w:rsidR="00ED209A">
        <w:rPr>
          <w:rFonts w:hint="eastAsia"/>
        </w:rPr>
        <w:t>：</w:t>
      </w:r>
      <w:r>
        <w:rPr>
          <w:rFonts w:hint="eastAsia"/>
        </w:rPr>
        <w:t>「</w:t>
      </w:r>
      <w:r w:rsidRPr="00D65D9B">
        <w:rPr>
          <w:rFonts w:hint="eastAsia"/>
        </w:rPr>
        <w:t>經濟部在能源轉型這部分，確實面對了很多過去不用面對的問題</w:t>
      </w:r>
      <w:r>
        <w:rPr>
          <w:rFonts w:hint="eastAsia"/>
        </w:rPr>
        <w:t>」</w:t>
      </w:r>
      <w:r w:rsidR="00182DF6">
        <w:rPr>
          <w:rFonts w:hint="eastAsia"/>
        </w:rPr>
        <w:t>。</w:t>
      </w:r>
    </w:p>
    <w:p w14:paraId="57BDCCEB" w14:textId="4E13F37A" w:rsidR="00D65D9B" w:rsidRDefault="00D65D9B" w:rsidP="00D65D9B">
      <w:pPr>
        <w:pStyle w:val="4"/>
      </w:pPr>
      <w:r>
        <w:rPr>
          <w:rFonts w:hint="eastAsia"/>
        </w:rPr>
        <w:t>能源局</w:t>
      </w:r>
      <w:proofErr w:type="gramStart"/>
      <w:r w:rsidR="00196E1E">
        <w:rPr>
          <w:rFonts w:hint="eastAsia"/>
        </w:rPr>
        <w:t>游</w:t>
      </w:r>
      <w:proofErr w:type="gramEnd"/>
      <w:r w:rsidR="00196E1E">
        <w:rPr>
          <w:rFonts w:hint="eastAsia"/>
        </w:rPr>
        <w:t>局長亦說明，「</w:t>
      </w:r>
      <w:r w:rsidRPr="00D65D9B">
        <w:rPr>
          <w:rFonts w:hint="eastAsia"/>
        </w:rPr>
        <w:t>地點都在偏遠地區，涉及法令相當多，過往大家比較沒有經驗</w:t>
      </w:r>
      <w:r w:rsidR="00196E1E">
        <w:rPr>
          <w:rFonts w:hint="eastAsia"/>
        </w:rPr>
        <w:t>」</w:t>
      </w:r>
      <w:r w:rsidRPr="00D65D9B">
        <w:rPr>
          <w:rFonts w:hint="eastAsia"/>
        </w:rPr>
        <w:t>。</w:t>
      </w:r>
    </w:p>
    <w:p w14:paraId="6E706EDA" w14:textId="73E927EC" w:rsidR="00196E1E" w:rsidRDefault="00196E1E" w:rsidP="00D65D9B">
      <w:pPr>
        <w:pStyle w:val="4"/>
      </w:pPr>
      <w:r>
        <w:rPr>
          <w:rFonts w:hint="eastAsia"/>
        </w:rPr>
        <w:t>大屯山硫磺子坪示範區推動廠商結元能源於本院履勘大屯山地熱</w:t>
      </w:r>
      <w:r w:rsidR="00182DF6">
        <w:rPr>
          <w:rFonts w:hint="eastAsia"/>
        </w:rPr>
        <w:t>潛</w:t>
      </w:r>
      <w:r>
        <w:rPr>
          <w:rFonts w:hint="eastAsia"/>
        </w:rPr>
        <w:t>能趨勢亦指出，「四年的合約有三年多都在跑行政</w:t>
      </w:r>
      <w:r w:rsidR="002169A2">
        <w:rPr>
          <w:rFonts w:hint="eastAsia"/>
        </w:rPr>
        <w:t>流程</w:t>
      </w:r>
      <w:r>
        <w:rPr>
          <w:rFonts w:hint="eastAsia"/>
        </w:rPr>
        <w:t>」</w:t>
      </w:r>
      <w:r w:rsidR="002169A2">
        <w:rPr>
          <w:rFonts w:hint="eastAsia"/>
        </w:rPr>
        <w:t>。</w:t>
      </w:r>
    </w:p>
    <w:p w14:paraId="1EBE8801" w14:textId="065F009F" w:rsidR="002169A2" w:rsidRPr="005453B3" w:rsidRDefault="00247C36" w:rsidP="00CC5FF7">
      <w:pPr>
        <w:pStyle w:val="4"/>
      </w:pPr>
      <w:r>
        <w:rPr>
          <w:rFonts w:hint="eastAsia"/>
        </w:rPr>
        <w:t>臺</w:t>
      </w:r>
      <w:r w:rsidR="00D37A74">
        <w:rPr>
          <w:rFonts w:hint="eastAsia"/>
        </w:rPr>
        <w:t>灣大學地質科學系宋</w:t>
      </w:r>
      <w:r w:rsidR="00D37A74" w:rsidRPr="007F10B3">
        <w:rPr>
          <w:rFonts w:hint="eastAsia"/>
        </w:rPr>
        <w:t>聖榮教授：「建議能源局應積極投入，設立單一窗口，輔導和幫助有意願的廠商解決相關開發的問題(如土地取得、加速行政流程、社會溝通</w:t>
      </w:r>
      <w:r w:rsidR="000F5D14">
        <w:rPr>
          <w:rFonts w:ascii="新細明體" w:eastAsia="新細明體" w:hAnsi="新細明體" w:hint="eastAsia"/>
        </w:rPr>
        <w:t>…</w:t>
      </w:r>
      <w:proofErr w:type="gramStart"/>
      <w:r w:rsidR="00D37A74" w:rsidRPr="007F10B3">
        <w:rPr>
          <w:rFonts w:hint="eastAsia"/>
        </w:rPr>
        <w:t>…</w:t>
      </w:r>
      <w:proofErr w:type="gramEnd"/>
      <w:r w:rsidR="00D37A74" w:rsidRPr="007F10B3">
        <w:rPr>
          <w:rFonts w:hint="eastAsia"/>
        </w:rPr>
        <w:t>)」。</w:t>
      </w:r>
    </w:p>
    <w:p w14:paraId="76F962CA" w14:textId="3D3B2E9F" w:rsidR="005B4DCA" w:rsidRPr="005453B3" w:rsidRDefault="00D37A74" w:rsidP="001E1C28">
      <w:pPr>
        <w:pStyle w:val="4"/>
      </w:pPr>
      <w:r w:rsidRPr="005453B3">
        <w:rPr>
          <w:rFonts w:hint="eastAsia"/>
        </w:rPr>
        <w:t>綜上，</w:t>
      </w:r>
      <w:r w:rsidRPr="007F10B3">
        <w:rPr>
          <w:rFonts w:hint="eastAsia"/>
          <w:u w:val="single"/>
        </w:rPr>
        <w:t>地熱發電推動進度因事權高度分散而延宕，已為不爭之事實</w:t>
      </w:r>
      <w:r w:rsidR="000006BB" w:rsidRPr="005453B3">
        <w:rPr>
          <w:rFonts w:hint="eastAsia"/>
        </w:rPr>
        <w:t>；對此，經濟部於本院調查後承諾，將</w:t>
      </w:r>
      <w:r w:rsidR="000006BB" w:rsidRPr="005453B3">
        <w:t>成立「地熱能發電推動任務小組」</w:t>
      </w:r>
      <w:r w:rsidR="000006BB" w:rsidRPr="005453B3">
        <w:rPr>
          <w:rFonts w:hint="eastAsia"/>
        </w:rPr>
        <w:t>，</w:t>
      </w:r>
      <w:r w:rsidR="000006BB" w:rsidRPr="005453B3">
        <w:t>由經濟部召集能源局、地調所、國營會及國營企業(中油與台電)等相關單位，定期召開會議針對推動</w:t>
      </w:r>
      <w:proofErr w:type="gramStart"/>
      <w:r w:rsidR="000006BB" w:rsidRPr="005453B3">
        <w:t>困難俱擬排除</w:t>
      </w:r>
      <w:proofErr w:type="gramEnd"/>
      <w:r w:rsidR="000006BB" w:rsidRPr="005453B3">
        <w:t>策略</w:t>
      </w:r>
      <w:r w:rsidR="005B4DCA" w:rsidRPr="005453B3">
        <w:rPr>
          <w:rFonts w:hint="eastAsia"/>
        </w:rPr>
        <w:t>。</w:t>
      </w:r>
    </w:p>
    <w:p w14:paraId="535B56F7" w14:textId="5E52DB2C" w:rsidR="000006BB" w:rsidRPr="005453B3" w:rsidRDefault="005B4DCA" w:rsidP="005B4DCA">
      <w:pPr>
        <w:pStyle w:val="5"/>
      </w:pPr>
      <w:r w:rsidRPr="005453B3">
        <w:rPr>
          <w:rFonts w:hint="eastAsia"/>
        </w:rPr>
        <w:t>能源局</w:t>
      </w:r>
      <w:proofErr w:type="gramStart"/>
      <w:r w:rsidRPr="005453B3">
        <w:rPr>
          <w:rFonts w:hint="eastAsia"/>
        </w:rPr>
        <w:t>游</w:t>
      </w:r>
      <w:proofErr w:type="gramEnd"/>
      <w:r w:rsidRPr="005453B3">
        <w:rPr>
          <w:rFonts w:hint="eastAsia"/>
        </w:rPr>
        <w:t>局長於本院約詢時說明:「任務小組現在已經在運作了，初步先協助仁澤和土場案場」</w:t>
      </w:r>
    </w:p>
    <w:p w14:paraId="2BAF077E" w14:textId="10E25F85" w:rsidR="005B4DCA" w:rsidRDefault="005B4DCA" w:rsidP="005B4DCA">
      <w:pPr>
        <w:pStyle w:val="5"/>
      </w:pPr>
      <w:r w:rsidRPr="005453B3">
        <w:rPr>
          <w:rFonts w:hint="eastAsia"/>
        </w:rPr>
        <w:lastRenderedPageBreak/>
        <w:t>行政院能源辦蘇主任</w:t>
      </w:r>
      <w:r w:rsidR="00E614E5" w:rsidRPr="005453B3">
        <w:rPr>
          <w:rFonts w:hint="eastAsia"/>
        </w:rPr>
        <w:t>亦說明:「</w:t>
      </w:r>
      <w:r w:rsidR="00E614E5" w:rsidRPr="0099432E">
        <w:rPr>
          <w:rFonts w:hint="eastAsia"/>
        </w:rPr>
        <w:t>曾次長召會並決議成立任務小組</w:t>
      </w:r>
      <w:r w:rsidR="00E614E5" w:rsidRPr="005453B3">
        <w:rPr>
          <w:rFonts w:hint="eastAsia"/>
        </w:rPr>
        <w:t>，成效應會</w:t>
      </w:r>
      <w:proofErr w:type="gramStart"/>
      <w:r w:rsidR="00E614E5" w:rsidRPr="005453B3">
        <w:rPr>
          <w:rFonts w:hint="eastAsia"/>
        </w:rPr>
        <w:t>比綠推</w:t>
      </w:r>
      <w:proofErr w:type="gramEnd"/>
      <w:r w:rsidR="00E614E5" w:rsidRPr="005453B3">
        <w:rPr>
          <w:rFonts w:hint="eastAsia"/>
        </w:rPr>
        <w:t>中心更好」</w:t>
      </w:r>
    </w:p>
    <w:p w14:paraId="52606ADE" w14:textId="1404F8D8" w:rsidR="00E73B61" w:rsidRDefault="00E73B61" w:rsidP="00E73B61">
      <w:pPr>
        <w:pStyle w:val="4"/>
      </w:pPr>
      <w:r>
        <w:rPr>
          <w:rFonts w:hint="eastAsia"/>
        </w:rPr>
        <w:t>復據能源局110年12月3日經</w:t>
      </w:r>
      <w:proofErr w:type="gramStart"/>
      <w:r>
        <w:rPr>
          <w:rFonts w:hint="eastAsia"/>
        </w:rPr>
        <w:t>授能字</w:t>
      </w:r>
      <w:proofErr w:type="gramEnd"/>
      <w:r>
        <w:rPr>
          <w:rFonts w:hint="eastAsia"/>
        </w:rPr>
        <w:t>第11000236750號函查復，「地熱能發電推動任務小組」持續與外界溝通地熱推動作法，如於110年8月25日由曾文生次長辦理地熱能發展現況與意見交流會，彙集各界對於地熱推動之建議，以規劃地熱相關推動措施，重要決議如下</w:t>
      </w:r>
      <w:r w:rsidR="00F27861">
        <w:rPr>
          <w:rFonts w:hint="eastAsia"/>
        </w:rPr>
        <w:t>：</w:t>
      </w:r>
    </w:p>
    <w:p w14:paraId="57F09B2B" w14:textId="77777777" w:rsidR="00E73B61" w:rsidRDefault="00E73B61" w:rsidP="00E73B61">
      <w:pPr>
        <w:pStyle w:val="5"/>
      </w:pPr>
      <w:r>
        <w:rPr>
          <w:rFonts w:hint="eastAsia"/>
        </w:rPr>
        <w:t>透過後續地質調查資料的逐步蒐集，及</w:t>
      </w:r>
      <w:proofErr w:type="gramStart"/>
      <w:r>
        <w:rPr>
          <w:rFonts w:hint="eastAsia"/>
        </w:rPr>
        <w:t>對取熱</w:t>
      </w:r>
      <w:proofErr w:type="gramEnd"/>
      <w:r>
        <w:rPr>
          <w:rFonts w:hint="eastAsia"/>
        </w:rPr>
        <w:t>技術發展的掌握，會讓地熱資源趨於明確，針對透過專區、探勘權或探勘資料之智慧財產權來保障業者權利，涉及地熱開發策略，將再與各界討論。</w:t>
      </w:r>
    </w:p>
    <w:p w14:paraId="447D9644" w14:textId="77777777" w:rsidR="00E73B61" w:rsidRPr="0099432E" w:rsidRDefault="00E73B61" w:rsidP="00E73B61">
      <w:pPr>
        <w:pStyle w:val="5"/>
      </w:pPr>
      <w:r w:rsidRPr="007F10B3">
        <w:rPr>
          <w:rFonts w:hint="eastAsia"/>
          <w:u w:val="single"/>
        </w:rPr>
        <w:t>對於2050年的</w:t>
      </w:r>
      <w:proofErr w:type="gramStart"/>
      <w:r w:rsidRPr="007F10B3">
        <w:rPr>
          <w:rFonts w:hint="eastAsia"/>
          <w:u w:val="single"/>
        </w:rPr>
        <w:t>淨零碳排</w:t>
      </w:r>
      <w:proofErr w:type="gramEnd"/>
      <w:r w:rsidRPr="007F10B3">
        <w:rPr>
          <w:rFonts w:hint="eastAsia"/>
          <w:u w:val="single"/>
        </w:rPr>
        <w:t>目標，我國再生能源發電的選擇需要規模化，對應</w:t>
      </w:r>
      <w:r w:rsidRPr="0099432E">
        <w:rPr>
          <w:rFonts w:hint="eastAsia"/>
          <w:u w:val="single"/>
        </w:rPr>
        <w:t>地熱能發電的開發，則仰賴完整的地質調查，進而完善專區及各項政策的設定</w:t>
      </w:r>
      <w:r w:rsidRPr="0099432E">
        <w:rPr>
          <w:rFonts w:hint="eastAsia"/>
        </w:rPr>
        <w:t>。</w:t>
      </w:r>
    </w:p>
    <w:p w14:paraId="57773460" w14:textId="489CEC6C" w:rsidR="00E73B61" w:rsidRPr="005453B3" w:rsidRDefault="00E73B61" w:rsidP="00F33301">
      <w:pPr>
        <w:pStyle w:val="5"/>
      </w:pPr>
      <w:r w:rsidRPr="0099432E">
        <w:rPr>
          <w:rFonts w:hint="eastAsia"/>
        </w:rPr>
        <w:t>由專辦將各地方溝通過程、資訊及結構完整掌握</w:t>
      </w:r>
      <w:r>
        <w:rPr>
          <w:rFonts w:hint="eastAsia"/>
        </w:rPr>
        <w:t>，並組織與國際技術交流互動，</w:t>
      </w:r>
      <w:proofErr w:type="gramStart"/>
      <w:r>
        <w:rPr>
          <w:rFonts w:hint="eastAsia"/>
        </w:rPr>
        <w:t>線上邀請</w:t>
      </w:r>
      <w:proofErr w:type="gramEnd"/>
      <w:r>
        <w:rPr>
          <w:rFonts w:hint="eastAsia"/>
        </w:rPr>
        <w:t>大型開發業者共同參與。</w:t>
      </w:r>
    </w:p>
    <w:p w14:paraId="30576CAE" w14:textId="43B90808" w:rsidR="003B7BA2" w:rsidRPr="005453B3" w:rsidRDefault="00E305A9" w:rsidP="003B7BA2">
      <w:pPr>
        <w:pStyle w:val="3"/>
      </w:pPr>
      <w:proofErr w:type="gramStart"/>
      <w:r w:rsidRPr="007F10B3">
        <w:rPr>
          <w:rFonts w:hint="eastAsia"/>
        </w:rPr>
        <w:t>末</w:t>
      </w:r>
      <w:r w:rsidR="008844E3" w:rsidRPr="007F10B3">
        <w:rPr>
          <w:rFonts w:hint="eastAsia"/>
        </w:rPr>
        <w:t>查</w:t>
      </w:r>
      <w:proofErr w:type="gramEnd"/>
      <w:r w:rsidR="008844E3" w:rsidRPr="007F10B3">
        <w:rPr>
          <w:rFonts w:hint="eastAsia"/>
        </w:rPr>
        <w:t>，</w:t>
      </w:r>
      <w:r w:rsidR="007617AF" w:rsidRPr="0099432E">
        <w:rPr>
          <w:rFonts w:hint="eastAsia"/>
        </w:rPr>
        <w:t>經濟部及</w:t>
      </w:r>
      <w:r w:rsidR="008844E3" w:rsidRPr="0099432E">
        <w:rPr>
          <w:rFonts w:hint="eastAsia"/>
        </w:rPr>
        <w:t>各權責機關並未針對地熱發電推動進度嚴重落後一</w:t>
      </w:r>
      <w:r w:rsidR="00155084" w:rsidRPr="0099432E">
        <w:rPr>
          <w:rFonts w:hint="eastAsia"/>
        </w:rPr>
        <w:t>節</w:t>
      </w:r>
      <w:r w:rsidR="008844E3" w:rsidRPr="0099432E">
        <w:rPr>
          <w:rFonts w:hint="eastAsia"/>
        </w:rPr>
        <w:t>加以重視</w:t>
      </w:r>
      <w:r w:rsidR="007F10B3" w:rsidRPr="0099432E">
        <w:rPr>
          <w:rFonts w:hint="eastAsia"/>
        </w:rPr>
        <w:t>，</w:t>
      </w:r>
      <w:r w:rsidR="008844E3" w:rsidRPr="0099432E">
        <w:rPr>
          <w:rFonts w:hint="eastAsia"/>
        </w:rPr>
        <w:t>並發揮追蹤管考功能</w:t>
      </w:r>
      <w:r w:rsidR="008844E3" w:rsidRPr="007F10B3">
        <w:rPr>
          <w:rFonts w:hint="eastAsia"/>
        </w:rPr>
        <w:t>，亦為</w:t>
      </w:r>
      <w:r w:rsidR="00155084" w:rsidRPr="007F10B3">
        <w:rPr>
          <w:rFonts w:hint="eastAsia"/>
        </w:rPr>
        <w:t>推動進度落後之主要原因</w:t>
      </w:r>
      <w:r w:rsidR="008844E3" w:rsidRPr="005453B3">
        <w:rPr>
          <w:rFonts w:hint="eastAsia"/>
        </w:rPr>
        <w:t>。</w:t>
      </w:r>
      <w:r w:rsidR="003B7BA2" w:rsidRPr="005453B3">
        <w:rPr>
          <w:rFonts w:hint="eastAsia"/>
        </w:rPr>
        <w:t>:</w:t>
      </w:r>
    </w:p>
    <w:p w14:paraId="2D50127A" w14:textId="1E9209ED" w:rsidR="003B7BA2" w:rsidRPr="005453B3" w:rsidRDefault="003B7BA2" w:rsidP="00C979F6">
      <w:pPr>
        <w:pStyle w:val="4"/>
      </w:pPr>
      <w:r w:rsidRPr="005453B3">
        <w:rPr>
          <w:rFonts w:hint="eastAsia"/>
        </w:rPr>
        <w:t>能源局說明，再生能源推廣目標進度管制機制如下：</w:t>
      </w:r>
    </w:p>
    <w:p w14:paraId="73E18F3C" w14:textId="011AFB5C" w:rsidR="003B7BA2" w:rsidRPr="005453B3" w:rsidRDefault="003B7BA2" w:rsidP="003B7BA2">
      <w:pPr>
        <w:pStyle w:val="5"/>
      </w:pPr>
      <w:r w:rsidRPr="005453B3">
        <w:rPr>
          <w:rFonts w:hint="eastAsia"/>
        </w:rPr>
        <w:t>定期陳報：經濟部</w:t>
      </w:r>
      <w:proofErr w:type="gramStart"/>
      <w:r w:rsidRPr="005453B3">
        <w:rPr>
          <w:rFonts w:hint="eastAsia"/>
        </w:rPr>
        <w:t>每月均陳報</w:t>
      </w:r>
      <w:proofErr w:type="gramEnd"/>
      <w:r w:rsidRPr="005453B3">
        <w:rPr>
          <w:rFonts w:hint="eastAsia"/>
        </w:rPr>
        <w:t>行政院能源</w:t>
      </w:r>
      <w:proofErr w:type="gramStart"/>
      <w:r w:rsidRPr="005453B3">
        <w:rPr>
          <w:rFonts w:hint="eastAsia"/>
        </w:rPr>
        <w:t>及減碳辦公</w:t>
      </w:r>
      <w:proofErr w:type="gramEnd"/>
      <w:r w:rsidRPr="005453B3">
        <w:rPr>
          <w:rFonts w:hint="eastAsia"/>
        </w:rPr>
        <w:t>室地熱發電推廣進度。</w:t>
      </w:r>
    </w:p>
    <w:p w14:paraId="2F40E47D" w14:textId="3B09A86A" w:rsidR="003B7BA2" w:rsidRPr="005453B3" w:rsidRDefault="003B7BA2" w:rsidP="003B7BA2">
      <w:pPr>
        <w:pStyle w:val="5"/>
      </w:pPr>
      <w:r w:rsidRPr="005453B3">
        <w:rPr>
          <w:rFonts w:hint="eastAsia"/>
        </w:rPr>
        <w:t>定期管考追蹤：開發案場納入追蹤並積極輔導，示範獎勵案則依據示範契約管控工作進度，適時提供技術諮詢及行政協助，即時了解並排</w:t>
      </w:r>
      <w:r w:rsidRPr="005453B3">
        <w:rPr>
          <w:rFonts w:hint="eastAsia"/>
        </w:rPr>
        <w:lastRenderedPageBreak/>
        <w:t>除推動瓶頸。</w:t>
      </w:r>
    </w:p>
    <w:p w14:paraId="22D131C6" w14:textId="4465D08B" w:rsidR="003B7BA2" w:rsidRPr="005453B3" w:rsidRDefault="003B7BA2" w:rsidP="003B7BA2">
      <w:pPr>
        <w:pStyle w:val="5"/>
      </w:pPr>
      <w:r w:rsidRPr="005453B3">
        <w:rPr>
          <w:rFonts w:hint="eastAsia"/>
        </w:rPr>
        <w:t>滾動檢討目標：視需要辦理業界座談會，掌握我國地熱發電產業發展進度與困難，滾動檢討推廣目標。</w:t>
      </w:r>
    </w:p>
    <w:p w14:paraId="04934E9F" w14:textId="3DD6B6DB" w:rsidR="00095BF6" w:rsidRPr="005453B3" w:rsidRDefault="00095BF6" w:rsidP="00226C1E">
      <w:pPr>
        <w:pStyle w:val="4"/>
      </w:pPr>
      <w:r w:rsidRPr="005453B3">
        <w:rPr>
          <w:rFonts w:hint="eastAsia"/>
        </w:rPr>
        <w:t>查能源辦之任務涉及本案內容者包括：「國家能源與溫室氣體減量相關法案及規範之協調推動」、「</w:t>
      </w:r>
      <w:r w:rsidR="00226C1E" w:rsidRPr="005453B3">
        <w:rPr>
          <w:rFonts w:hint="eastAsia"/>
          <w:bCs/>
        </w:rPr>
        <w:t>重大能源與溫室氣體減量相關計畫之審議及</w:t>
      </w:r>
      <w:r w:rsidR="00226C1E" w:rsidRPr="005453B3">
        <w:rPr>
          <w:rFonts w:hint="eastAsia"/>
        </w:rPr>
        <w:t>追蹤管考</w:t>
      </w:r>
      <w:r w:rsidRPr="005453B3">
        <w:rPr>
          <w:rFonts w:hint="eastAsia"/>
        </w:rPr>
        <w:t>」</w:t>
      </w:r>
      <w:r w:rsidR="00226C1E" w:rsidRPr="005453B3">
        <w:rPr>
          <w:rFonts w:hint="eastAsia"/>
        </w:rPr>
        <w:t>、「能源及溫室氣體減量相關事務之跨部會協調推動」、「</w:t>
      </w:r>
      <w:r w:rsidR="00226C1E" w:rsidRPr="005453B3">
        <w:rPr>
          <w:rFonts w:hint="eastAsia"/>
          <w:bCs/>
        </w:rPr>
        <w:t>定期向行政院院長報告能源及溫室氣體減量政策進度」，是以地熱發電推動進度之追蹤管考及跨部會協調等工作，</w:t>
      </w:r>
      <w:proofErr w:type="gramStart"/>
      <w:r w:rsidR="00226C1E" w:rsidRPr="005453B3">
        <w:rPr>
          <w:rFonts w:hint="eastAsia"/>
          <w:bCs/>
        </w:rPr>
        <w:t>均係行政院</w:t>
      </w:r>
      <w:proofErr w:type="gramEnd"/>
      <w:r w:rsidR="00226C1E" w:rsidRPr="005453B3">
        <w:rPr>
          <w:rFonts w:hint="eastAsia"/>
          <w:bCs/>
        </w:rPr>
        <w:t>能源辦之職責，殆無疑義。</w:t>
      </w:r>
    </w:p>
    <w:p w14:paraId="2CC07114" w14:textId="66026696" w:rsidR="003B7BA2" w:rsidRPr="005453B3" w:rsidRDefault="007C29EE" w:rsidP="003B7BA2">
      <w:pPr>
        <w:pStyle w:val="4"/>
      </w:pPr>
      <w:r w:rsidRPr="007617AF">
        <w:rPr>
          <w:rFonts w:hint="eastAsia"/>
          <w:u w:val="single"/>
        </w:rPr>
        <w:t>經查，</w:t>
      </w:r>
      <w:r w:rsidRPr="0099432E">
        <w:rPr>
          <w:rFonts w:hint="eastAsia"/>
          <w:u w:val="single"/>
        </w:rPr>
        <w:t>1</w:t>
      </w:r>
      <w:r w:rsidRPr="0099432E">
        <w:rPr>
          <w:u w:val="single"/>
        </w:rPr>
        <w:t>06</w:t>
      </w:r>
      <w:r w:rsidRPr="0099432E">
        <w:rPr>
          <w:rFonts w:hint="eastAsia"/>
          <w:u w:val="single"/>
        </w:rPr>
        <w:t>年以來行政院能源辦委員</w:t>
      </w:r>
      <w:proofErr w:type="gramStart"/>
      <w:r w:rsidRPr="0099432E">
        <w:rPr>
          <w:rFonts w:hint="eastAsia"/>
          <w:u w:val="single"/>
        </w:rPr>
        <w:t>會議均</w:t>
      </w:r>
      <w:r w:rsidR="007617AF" w:rsidRPr="0099432E">
        <w:rPr>
          <w:rFonts w:hint="eastAsia"/>
          <w:u w:val="single"/>
        </w:rPr>
        <w:t>未觸及</w:t>
      </w:r>
      <w:proofErr w:type="gramEnd"/>
      <w:r w:rsidRPr="0099432E">
        <w:rPr>
          <w:szCs w:val="32"/>
          <w:u w:val="single"/>
        </w:rPr>
        <w:t>地熱發電議題</w:t>
      </w:r>
      <w:r w:rsidRPr="00F1562E">
        <w:rPr>
          <w:rFonts w:hint="eastAsia"/>
          <w:color w:val="000000"/>
          <w:szCs w:val="32"/>
        </w:rPr>
        <w:t>，該辦公室對此</w:t>
      </w:r>
      <w:r w:rsidR="003B7BA2" w:rsidRPr="00F1562E">
        <w:rPr>
          <w:rFonts w:hint="eastAsia"/>
        </w:rPr>
        <w:t>說明</w:t>
      </w:r>
      <w:r w:rsidR="003B7BA2" w:rsidRPr="005453B3">
        <w:rPr>
          <w:rFonts w:hint="eastAsia"/>
        </w:rPr>
        <w:t>：</w:t>
      </w:r>
    </w:p>
    <w:p w14:paraId="17634CCF" w14:textId="2C3ADFDB" w:rsidR="007C29EE" w:rsidRPr="005453B3" w:rsidRDefault="007C29EE" w:rsidP="003B7BA2">
      <w:pPr>
        <w:pStyle w:val="5"/>
      </w:pPr>
      <w:r w:rsidRPr="005453B3">
        <w:t>歷次委員會議報告之議題係依</w:t>
      </w:r>
      <w:r w:rsidRPr="005453B3">
        <w:rPr>
          <w:rFonts w:hint="eastAsia"/>
        </w:rPr>
        <w:t>該</w:t>
      </w:r>
      <w:r w:rsidRPr="005453B3">
        <w:t>辦公室召集人(政務委員兼任)視當時業務必要性指定提報議題，因會議時間有限且有更重要議題，</w:t>
      </w:r>
      <w:proofErr w:type="gramStart"/>
      <w:r w:rsidRPr="005453B3">
        <w:t>爰</w:t>
      </w:r>
      <w:proofErr w:type="gramEnd"/>
      <w:r w:rsidRPr="005453B3">
        <w:t>尚未提報地熱</w:t>
      </w:r>
      <w:r w:rsidRPr="005453B3">
        <w:rPr>
          <w:rFonts w:hint="eastAsia"/>
        </w:rPr>
        <w:t>發電</w:t>
      </w:r>
      <w:r w:rsidRPr="005453B3">
        <w:t>議題</w:t>
      </w:r>
      <w:r w:rsidRPr="005453B3">
        <w:rPr>
          <w:rFonts w:hint="eastAsia"/>
        </w:rPr>
        <w:t>。</w:t>
      </w:r>
    </w:p>
    <w:p w14:paraId="54804F09" w14:textId="5F6D27C3" w:rsidR="007C29EE" w:rsidRPr="005453B3" w:rsidRDefault="007C29EE" w:rsidP="003B7BA2">
      <w:pPr>
        <w:pStyle w:val="5"/>
      </w:pPr>
      <w:proofErr w:type="gramStart"/>
      <w:r w:rsidRPr="005453B3">
        <w:rPr>
          <w:rFonts w:hint="eastAsia"/>
        </w:rPr>
        <w:t>此外，</w:t>
      </w:r>
      <w:proofErr w:type="gramEnd"/>
      <w:r w:rsidRPr="005453B3">
        <w:rPr>
          <w:rFonts w:hint="eastAsia"/>
        </w:rPr>
        <w:t>該</w:t>
      </w:r>
      <w:r w:rsidRPr="005453B3">
        <w:t>辦公室辦理地熱發電相關之會議，龔明鑫政務委員及林子倫副執行長共召開9場會議</w:t>
      </w:r>
      <w:r w:rsidR="00095BF6" w:rsidRPr="005453B3">
        <w:rPr>
          <w:rFonts w:hint="eastAsia"/>
        </w:rPr>
        <w:t>，</w:t>
      </w:r>
      <w:proofErr w:type="gramStart"/>
      <w:r w:rsidR="00095BF6" w:rsidRPr="0099432E">
        <w:rPr>
          <w:rFonts w:hint="eastAsia"/>
          <w:u w:val="single"/>
        </w:rPr>
        <w:t>惟查</w:t>
      </w:r>
      <w:proofErr w:type="gramEnd"/>
      <w:r w:rsidR="00095BF6" w:rsidRPr="0099432E">
        <w:rPr>
          <w:rFonts w:hint="eastAsia"/>
          <w:u w:val="single"/>
        </w:rPr>
        <w:t>前揭會議決議事項亦未落實追蹤管考</w:t>
      </w:r>
      <w:r w:rsidR="00095BF6" w:rsidRPr="005453B3">
        <w:rPr>
          <w:rFonts w:hint="eastAsia"/>
        </w:rPr>
        <w:t>，相關缺失將於後續調查意見敘明</w:t>
      </w:r>
      <w:r w:rsidRPr="005453B3">
        <w:t>。</w:t>
      </w:r>
    </w:p>
    <w:p w14:paraId="0EB4031D" w14:textId="090AE466" w:rsidR="00DB4E53" w:rsidRDefault="00DB4E53" w:rsidP="00DB4E53">
      <w:pPr>
        <w:pStyle w:val="4"/>
      </w:pPr>
      <w:r w:rsidRPr="005453B3">
        <w:rPr>
          <w:rFonts w:hint="eastAsia"/>
        </w:rPr>
        <w:t>能源局</w:t>
      </w:r>
      <w:proofErr w:type="gramStart"/>
      <w:r w:rsidRPr="005453B3">
        <w:rPr>
          <w:rFonts w:hint="eastAsia"/>
        </w:rPr>
        <w:t>游</w:t>
      </w:r>
      <w:proofErr w:type="gramEnd"/>
      <w:r w:rsidRPr="005453B3">
        <w:rPr>
          <w:rFonts w:hint="eastAsia"/>
        </w:rPr>
        <w:t>局長於本院約詢時亦坦言:「能源局花了很多精神在風</w:t>
      </w:r>
      <w:r w:rsidR="00A1115E">
        <w:rPr>
          <w:rFonts w:hint="eastAsia"/>
        </w:rPr>
        <w:t>能及太陽能</w:t>
      </w:r>
      <w:r w:rsidRPr="005453B3">
        <w:rPr>
          <w:rFonts w:hint="eastAsia"/>
        </w:rPr>
        <w:t>光</w:t>
      </w:r>
      <w:r w:rsidR="00A1115E">
        <w:rPr>
          <w:rFonts w:hint="eastAsia"/>
        </w:rPr>
        <w:t>電</w:t>
      </w:r>
      <w:r w:rsidRPr="005453B3">
        <w:rPr>
          <w:rFonts w:hint="eastAsia"/>
        </w:rPr>
        <w:t>上，地熱誠實報告是投入比較少的，但是風力光電都有間歇性的特性，我們還是認為</w:t>
      </w:r>
      <w:proofErr w:type="gramStart"/>
      <w:r w:rsidRPr="005453B3">
        <w:rPr>
          <w:rFonts w:hint="eastAsia"/>
        </w:rPr>
        <w:t>可做基載</w:t>
      </w:r>
      <w:proofErr w:type="gramEnd"/>
      <w:r w:rsidRPr="005453B3">
        <w:rPr>
          <w:rFonts w:hint="eastAsia"/>
        </w:rPr>
        <w:t>的地熱有推動必要</w:t>
      </w:r>
      <w:r>
        <w:rPr>
          <w:rFonts w:hint="eastAsia"/>
        </w:rPr>
        <w:t>」，足以顯示風力及太陽能發電確實在行政資源方面對於地熱推動產生排擠效應，然而不同再生能源基於間歇性及持續性之不同發電特性，主管機關仍應設法同步推動</w:t>
      </w:r>
      <w:r w:rsidR="004854F8">
        <w:rPr>
          <w:rFonts w:hint="eastAsia"/>
        </w:rPr>
        <w:t>，避免能源</w:t>
      </w:r>
      <w:r>
        <w:rPr>
          <w:rFonts w:hint="eastAsia"/>
        </w:rPr>
        <w:t>結構產生罅</w:t>
      </w:r>
      <w:r>
        <w:rPr>
          <w:rFonts w:hint="eastAsia"/>
        </w:rPr>
        <w:lastRenderedPageBreak/>
        <w:t>隙。</w:t>
      </w:r>
    </w:p>
    <w:bookmarkEnd w:id="54"/>
    <w:p w14:paraId="287C9779" w14:textId="01D44983" w:rsidR="003B7BA2" w:rsidRDefault="004854F8" w:rsidP="004854F8">
      <w:pPr>
        <w:pStyle w:val="4"/>
      </w:pPr>
      <w:r>
        <w:rPr>
          <w:rFonts w:hint="eastAsia"/>
        </w:rPr>
        <w:t>小結:</w:t>
      </w:r>
      <w:r w:rsidR="007F10B3" w:rsidRPr="0099432E">
        <w:rPr>
          <w:rFonts w:hint="eastAsia"/>
        </w:rPr>
        <w:t>經濟部及各權責機關</w:t>
      </w:r>
      <w:r w:rsidR="008F45E5" w:rsidRPr="0099432E">
        <w:rPr>
          <w:rFonts w:hint="eastAsia"/>
        </w:rPr>
        <w:t>並未對地熱發電推動進度嚴重落後之事加以重視，並發揮追蹤管考功能</w:t>
      </w:r>
      <w:r>
        <w:rPr>
          <w:rFonts w:hint="eastAsia"/>
        </w:rPr>
        <w:t>。</w:t>
      </w:r>
    </w:p>
    <w:p w14:paraId="0066E18C" w14:textId="7457B1AD" w:rsidR="004A0649" w:rsidRDefault="004A0649" w:rsidP="007722B8">
      <w:pPr>
        <w:pStyle w:val="2"/>
        <w:ind w:leftChars="101" w:left="1025"/>
        <w:rPr>
          <w:b/>
        </w:rPr>
      </w:pPr>
      <w:r>
        <w:rPr>
          <w:rFonts w:hint="eastAsia"/>
          <w:b/>
        </w:rPr>
        <w:t>地熱開發涉及法令及權責機關甚多，</w:t>
      </w:r>
      <w:r w:rsidR="00CF5958">
        <w:rPr>
          <w:rFonts w:hint="eastAsia"/>
          <w:b/>
        </w:rPr>
        <w:t>已成為推動緩慢</w:t>
      </w:r>
      <w:r w:rsidR="00747EC0">
        <w:rPr>
          <w:rFonts w:hint="eastAsia"/>
          <w:b/>
        </w:rPr>
        <w:t>的</w:t>
      </w:r>
      <w:r w:rsidR="007D1976">
        <w:rPr>
          <w:rFonts w:hint="eastAsia"/>
          <w:b/>
        </w:rPr>
        <w:t>原</w:t>
      </w:r>
      <w:r w:rsidR="00CF5958">
        <w:rPr>
          <w:rFonts w:hint="eastAsia"/>
          <w:b/>
        </w:rPr>
        <w:t>因之</w:t>
      </w:r>
      <w:proofErr w:type="gramStart"/>
      <w:r w:rsidR="00CF5958">
        <w:rPr>
          <w:rFonts w:hint="eastAsia"/>
          <w:b/>
        </w:rPr>
        <w:t>一</w:t>
      </w:r>
      <w:proofErr w:type="gramEnd"/>
      <w:r w:rsidR="00CF5958">
        <w:rPr>
          <w:rFonts w:hint="eastAsia"/>
          <w:b/>
        </w:rPr>
        <w:t>；行政院</w:t>
      </w:r>
      <w:proofErr w:type="gramStart"/>
      <w:r w:rsidR="00CF5958">
        <w:rPr>
          <w:rFonts w:hint="eastAsia"/>
          <w:b/>
        </w:rPr>
        <w:t>能源辦雖</w:t>
      </w:r>
      <w:r w:rsidR="00747EC0">
        <w:rPr>
          <w:rFonts w:hint="eastAsia"/>
          <w:b/>
        </w:rPr>
        <w:t>曾</w:t>
      </w:r>
      <w:proofErr w:type="gramEnd"/>
      <w:r w:rsidR="00CF5958">
        <w:rPr>
          <w:rFonts w:hint="eastAsia"/>
          <w:b/>
        </w:rPr>
        <w:t>於107年召會</w:t>
      </w:r>
      <w:proofErr w:type="gramStart"/>
      <w:r w:rsidR="00CF5958">
        <w:rPr>
          <w:rFonts w:hint="eastAsia"/>
          <w:b/>
        </w:rPr>
        <w:t>研</w:t>
      </w:r>
      <w:proofErr w:type="gramEnd"/>
      <w:r w:rsidR="00CF5958">
        <w:rPr>
          <w:rFonts w:hint="eastAsia"/>
          <w:b/>
        </w:rPr>
        <w:t>商，然而相關決議如「跨局處協商平台」及</w:t>
      </w:r>
      <w:r w:rsidR="00CF5958" w:rsidRPr="00CF5958">
        <w:rPr>
          <w:rFonts w:hint="eastAsia"/>
          <w:b/>
        </w:rPr>
        <w:t>「地熱發電行政管理規範」</w:t>
      </w:r>
      <w:r w:rsidR="007722B8">
        <w:rPr>
          <w:rFonts w:hint="eastAsia"/>
          <w:b/>
        </w:rPr>
        <w:t>既</w:t>
      </w:r>
      <w:r w:rsidR="00CF5958">
        <w:rPr>
          <w:rFonts w:hint="eastAsia"/>
          <w:b/>
        </w:rPr>
        <w:t>未落實</w:t>
      </w:r>
      <w:r w:rsidR="008A3EA8">
        <w:rPr>
          <w:rFonts w:hint="eastAsia"/>
          <w:b/>
        </w:rPr>
        <w:t>辦理</w:t>
      </w:r>
      <w:r w:rsidR="00CF5958">
        <w:rPr>
          <w:rFonts w:hint="eastAsia"/>
          <w:b/>
        </w:rPr>
        <w:t>，「專區」、「專法」或「專章」等關鍵</w:t>
      </w:r>
      <w:proofErr w:type="gramStart"/>
      <w:r w:rsidR="00CF5958">
        <w:rPr>
          <w:rFonts w:hint="eastAsia"/>
          <w:b/>
        </w:rPr>
        <w:t>議題也議而</w:t>
      </w:r>
      <w:proofErr w:type="gramEnd"/>
      <w:r w:rsidR="00CF5958">
        <w:rPr>
          <w:rFonts w:hint="eastAsia"/>
          <w:b/>
        </w:rPr>
        <w:t>未決</w:t>
      </w:r>
      <w:r w:rsidR="00561B98">
        <w:rPr>
          <w:rFonts w:hint="eastAsia"/>
          <w:b/>
        </w:rPr>
        <w:t>，難稱已善盡管考之責，亦不利吸引民間投資</w:t>
      </w:r>
      <w:r w:rsidR="008F449E">
        <w:rPr>
          <w:rFonts w:hint="eastAsia"/>
          <w:b/>
        </w:rPr>
        <w:t>；行政院能源辦及主管機關經濟部</w:t>
      </w:r>
      <w:r w:rsidR="00BF69A4">
        <w:rPr>
          <w:rFonts w:hint="eastAsia"/>
          <w:b/>
        </w:rPr>
        <w:t>雖然將該等問題列為中長期目標，</w:t>
      </w:r>
      <w:proofErr w:type="gramStart"/>
      <w:r w:rsidR="00BF69A4">
        <w:rPr>
          <w:rFonts w:hint="eastAsia"/>
          <w:b/>
        </w:rPr>
        <w:t>仍</w:t>
      </w:r>
      <w:r w:rsidR="008F449E">
        <w:rPr>
          <w:rFonts w:hint="eastAsia"/>
          <w:b/>
        </w:rPr>
        <w:t>允宜</w:t>
      </w:r>
      <w:proofErr w:type="gramEnd"/>
      <w:r w:rsidR="00BF69A4">
        <w:rPr>
          <w:rFonts w:hint="eastAsia"/>
          <w:b/>
        </w:rPr>
        <w:t>逐步推動，</w:t>
      </w:r>
      <w:r w:rsidR="00651E4F">
        <w:rPr>
          <w:rFonts w:hint="eastAsia"/>
          <w:b/>
        </w:rPr>
        <w:t>並參酌國外成功經驗</w:t>
      </w:r>
      <w:r w:rsidR="002E7463">
        <w:rPr>
          <w:rFonts w:hint="eastAsia"/>
          <w:b/>
        </w:rPr>
        <w:t>，</w:t>
      </w:r>
      <w:r w:rsidR="002E7463" w:rsidRPr="00C863D2">
        <w:rPr>
          <w:rFonts w:hint="eastAsia"/>
          <w:b/>
        </w:rPr>
        <w:t>例如</w:t>
      </w:r>
      <w:r w:rsidR="00CB101B" w:rsidRPr="00C863D2">
        <w:rPr>
          <w:rFonts w:hint="eastAsia"/>
          <w:b/>
        </w:rPr>
        <w:t>冰島及</w:t>
      </w:r>
      <w:r w:rsidR="002E7463" w:rsidRPr="00C863D2">
        <w:rPr>
          <w:rFonts w:hint="eastAsia"/>
          <w:b/>
        </w:rPr>
        <w:t>紐西蘭制定專法及由政府主導前期探</w:t>
      </w:r>
      <w:proofErr w:type="gramStart"/>
      <w:r w:rsidR="002E7463" w:rsidRPr="00C863D2">
        <w:rPr>
          <w:rFonts w:hint="eastAsia"/>
          <w:b/>
        </w:rPr>
        <w:t>勘</w:t>
      </w:r>
      <w:proofErr w:type="gramEnd"/>
      <w:r w:rsidR="002E7463" w:rsidRPr="00C863D2">
        <w:rPr>
          <w:rFonts w:hint="eastAsia"/>
          <w:b/>
        </w:rPr>
        <w:t>等作法</w:t>
      </w:r>
      <w:r w:rsidR="00651E4F" w:rsidRPr="00C863D2">
        <w:rPr>
          <w:rFonts w:hint="eastAsia"/>
          <w:b/>
        </w:rPr>
        <w:t>，</w:t>
      </w:r>
      <w:r w:rsidR="00BF69A4">
        <w:rPr>
          <w:rFonts w:hint="eastAsia"/>
          <w:b/>
        </w:rPr>
        <w:t>以澈底解決結構性問題</w:t>
      </w:r>
      <w:r w:rsidR="008F449E">
        <w:rPr>
          <w:rFonts w:hint="eastAsia"/>
          <w:b/>
        </w:rPr>
        <w:t>。</w:t>
      </w:r>
    </w:p>
    <w:p w14:paraId="63732499" w14:textId="5795D3A2" w:rsidR="00D01F34" w:rsidRDefault="002F0B6C" w:rsidP="002F0B6C">
      <w:pPr>
        <w:pStyle w:val="3"/>
        <w:ind w:leftChars="200"/>
      </w:pPr>
      <w:r w:rsidRPr="008F45E5">
        <w:rPr>
          <w:rFonts w:hint="eastAsia"/>
          <w:u w:val="single"/>
        </w:rPr>
        <w:t>地熱發電所涉事權及法令高度分散，即使能源局已建置相關平台或窗口提供協助，對於</w:t>
      </w:r>
      <w:r w:rsidR="00621397">
        <w:rPr>
          <w:rFonts w:hint="eastAsia"/>
          <w:u w:val="single"/>
        </w:rPr>
        <w:t>實際</w:t>
      </w:r>
      <w:r w:rsidRPr="008F45E5">
        <w:rPr>
          <w:rFonts w:hint="eastAsia"/>
          <w:u w:val="single"/>
        </w:rPr>
        <w:t>開發業者仍難稱友善</w:t>
      </w:r>
      <w:r w:rsidR="00D01F34">
        <w:rPr>
          <w:rFonts w:hint="eastAsia"/>
        </w:rPr>
        <w:t>。</w:t>
      </w:r>
    </w:p>
    <w:p w14:paraId="6B76E0C3" w14:textId="0612CA33" w:rsidR="00CC655F" w:rsidRPr="005339A8" w:rsidRDefault="002F0B6C" w:rsidP="007617AF">
      <w:pPr>
        <w:pStyle w:val="4"/>
        <w:rPr>
          <w:color w:val="000000" w:themeColor="text1"/>
        </w:rPr>
      </w:pPr>
      <w:r>
        <w:rPr>
          <w:rFonts w:hint="eastAsia"/>
        </w:rPr>
        <w:t>經彙整本院</w:t>
      </w:r>
      <w:r w:rsidRPr="00D510EF">
        <w:rPr>
          <w:rFonts w:hint="eastAsia"/>
        </w:rPr>
        <w:t>110年1月19日</w:t>
      </w:r>
      <w:r>
        <w:rPr>
          <w:rFonts w:hint="eastAsia"/>
        </w:rPr>
        <w:t>辦理專家學者諮詢會議學者提供資料，</w:t>
      </w:r>
      <w:r w:rsidR="00051E88" w:rsidRPr="00051E88">
        <w:rPr>
          <w:rFonts w:hint="eastAsia"/>
        </w:rPr>
        <w:t>顯示地熱開發所涉法令(含行政命令)共計25部，涉及多達10個部會及地方政府</w:t>
      </w:r>
      <w:r w:rsidRPr="00051E88">
        <w:rPr>
          <w:rFonts w:hint="eastAsia"/>
        </w:rPr>
        <w:t>，對於</w:t>
      </w:r>
      <w:r w:rsidR="00621397">
        <w:rPr>
          <w:rFonts w:hint="eastAsia"/>
        </w:rPr>
        <w:t>實際</w:t>
      </w:r>
      <w:r>
        <w:rPr>
          <w:rFonts w:hint="eastAsia"/>
        </w:rPr>
        <w:t>開發者</w:t>
      </w:r>
      <w:r w:rsidR="00002AE1">
        <w:rPr>
          <w:rFonts w:hint="eastAsia"/>
        </w:rPr>
        <w:t>而言</w:t>
      </w:r>
      <w:r>
        <w:rPr>
          <w:rFonts w:hint="eastAsia"/>
        </w:rPr>
        <w:t>極為繁</w:t>
      </w:r>
      <w:r w:rsidRPr="005339A8">
        <w:rPr>
          <w:rFonts w:hint="eastAsia"/>
          <w:color w:val="000000" w:themeColor="text1"/>
        </w:rPr>
        <w:t>複</w:t>
      </w:r>
      <w:r w:rsidR="00F1562E" w:rsidRPr="005339A8">
        <w:rPr>
          <w:rFonts w:hint="eastAsia"/>
          <w:color w:val="000000" w:themeColor="text1"/>
        </w:rPr>
        <w:t>(見</w:t>
      </w:r>
      <w:r w:rsidR="005339A8" w:rsidRPr="005339A8">
        <w:rPr>
          <w:rFonts w:hint="eastAsia"/>
          <w:color w:val="000000" w:themeColor="text1"/>
        </w:rPr>
        <w:t>前述</w:t>
      </w:r>
      <w:r w:rsidR="00F1562E" w:rsidRPr="005339A8">
        <w:rPr>
          <w:rFonts w:hint="eastAsia"/>
          <w:color w:val="000000" w:themeColor="text1"/>
        </w:rPr>
        <w:t>表13)</w:t>
      </w:r>
      <w:r w:rsidR="00D01F34" w:rsidRPr="005339A8">
        <w:rPr>
          <w:rFonts w:hint="eastAsia"/>
          <w:color w:val="000000" w:themeColor="text1"/>
        </w:rPr>
        <w:t>。</w:t>
      </w:r>
    </w:p>
    <w:p w14:paraId="354D5BC9" w14:textId="75A00154" w:rsidR="002F0B6C" w:rsidRDefault="002F0B6C" w:rsidP="00D01F34">
      <w:pPr>
        <w:pStyle w:val="4"/>
      </w:pPr>
      <w:r w:rsidRPr="00AD335E">
        <w:rPr>
          <w:rFonts w:hint="eastAsia"/>
          <w:u w:val="single"/>
        </w:rPr>
        <w:t>以實例而言，宜蘭清水案場廠商於106年7月與政府簽訂4年期投資契約</w:t>
      </w:r>
      <w:r>
        <w:rPr>
          <w:rFonts w:hint="eastAsia"/>
        </w:rPr>
        <w:t>，相關行政審查程序及協商</w:t>
      </w:r>
      <w:proofErr w:type="gramStart"/>
      <w:r>
        <w:rPr>
          <w:rFonts w:hint="eastAsia"/>
        </w:rPr>
        <w:t>工作竟迄至</w:t>
      </w:r>
      <w:proofErr w:type="gramEnd"/>
      <w:r>
        <w:rPr>
          <w:rFonts w:hint="eastAsia"/>
        </w:rPr>
        <w:t>110年1月始大致</w:t>
      </w:r>
      <w:r w:rsidRPr="002365EB">
        <w:rPr>
          <w:rFonts w:hint="eastAsia"/>
        </w:rPr>
        <w:t>完備；換言之，推動廠商與政府簽訂4年期合約，</w:t>
      </w:r>
      <w:r w:rsidRPr="00AD335E">
        <w:rPr>
          <w:rFonts w:hint="eastAsia"/>
          <w:u w:val="single"/>
        </w:rPr>
        <w:t>但其中3年半用於申辦及協商各項行政程序，顯示地熱發電推動機制欠缺機會成本概念，不啻為推動效率不如預期的主因之</w:t>
      </w:r>
      <w:proofErr w:type="gramStart"/>
      <w:r w:rsidRPr="00AD335E">
        <w:rPr>
          <w:rFonts w:hint="eastAsia"/>
          <w:u w:val="single"/>
        </w:rPr>
        <w:t>一</w:t>
      </w:r>
      <w:proofErr w:type="gramEnd"/>
      <w:r>
        <w:rPr>
          <w:rFonts w:hint="eastAsia"/>
        </w:rPr>
        <w:t>。</w:t>
      </w:r>
    </w:p>
    <w:p w14:paraId="12D876A6" w14:textId="0D65D70F" w:rsidR="002F0B6C" w:rsidRPr="00AD1480" w:rsidRDefault="001C6940" w:rsidP="002F0B6C">
      <w:pPr>
        <w:pStyle w:val="3"/>
      </w:pPr>
      <w:r>
        <w:rPr>
          <w:rFonts w:hint="eastAsia"/>
        </w:rPr>
        <w:t>經查，</w:t>
      </w:r>
      <w:r w:rsidRPr="00AD335E">
        <w:rPr>
          <w:rFonts w:hint="eastAsia"/>
          <w:u w:val="single"/>
        </w:rPr>
        <w:t>行政院能源辦107年</w:t>
      </w:r>
      <w:r w:rsidR="00AD1541" w:rsidRPr="00AD335E">
        <w:rPr>
          <w:rFonts w:hint="eastAsia"/>
          <w:u w:val="single"/>
        </w:rPr>
        <w:t>間陸續辦理多場「地熱發電後續工作規劃討論會議」</w:t>
      </w:r>
      <w:r w:rsidR="00AD1541">
        <w:rPr>
          <w:rFonts w:hint="eastAsia"/>
        </w:rPr>
        <w:t>，茲將重要會議決議論</w:t>
      </w:r>
      <w:r w:rsidR="00AD1541">
        <w:rPr>
          <w:rFonts w:hint="eastAsia"/>
        </w:rPr>
        <w:lastRenderedPageBreak/>
        <w:t>事項</w:t>
      </w:r>
      <w:proofErr w:type="gramStart"/>
      <w:r w:rsidR="00AD1541">
        <w:rPr>
          <w:rFonts w:hint="eastAsia"/>
        </w:rPr>
        <w:t>臚列</w:t>
      </w:r>
      <w:proofErr w:type="gramEnd"/>
      <w:r w:rsidR="00AD1541">
        <w:rPr>
          <w:rFonts w:hint="eastAsia"/>
        </w:rPr>
        <w:t>如下</w:t>
      </w:r>
      <w:r w:rsidR="00F3450A">
        <w:rPr>
          <w:rFonts w:hint="eastAsia"/>
        </w:rPr>
        <w:t>。</w:t>
      </w:r>
      <w:r w:rsidR="00A15670" w:rsidRPr="00AD335E">
        <w:rPr>
          <w:rFonts w:hint="eastAsia"/>
          <w:u w:val="single"/>
        </w:rPr>
        <w:t>由會議結論</w:t>
      </w:r>
      <w:r w:rsidR="00F3450A" w:rsidRPr="00AD335E">
        <w:rPr>
          <w:rFonts w:hint="eastAsia"/>
          <w:u w:val="single"/>
        </w:rPr>
        <w:t>顯見</w:t>
      </w:r>
      <w:r w:rsidR="00A15670" w:rsidRPr="00AD335E">
        <w:rPr>
          <w:rFonts w:hint="eastAsia"/>
          <w:u w:val="single"/>
        </w:rPr>
        <w:t>相關主管機關早已認知到地熱發電</w:t>
      </w:r>
      <w:r w:rsidR="001123DC" w:rsidRPr="00AD335E">
        <w:rPr>
          <w:rFonts w:hint="eastAsia"/>
          <w:u w:val="single"/>
        </w:rPr>
        <w:t>，</w:t>
      </w:r>
      <w:r w:rsidR="00A15670" w:rsidRPr="00AD335E">
        <w:rPr>
          <w:rFonts w:hint="eastAsia"/>
          <w:color w:val="000000" w:themeColor="text1"/>
          <w:u w:val="single"/>
        </w:rPr>
        <w:t>最需強化機關間整合協調及一致性行政規範</w:t>
      </w:r>
      <w:r w:rsidR="00A15670" w:rsidRPr="00286722">
        <w:rPr>
          <w:rFonts w:hint="eastAsia"/>
          <w:color w:val="000000" w:themeColor="text1"/>
        </w:rPr>
        <w:t>，因而</w:t>
      </w:r>
      <w:proofErr w:type="gramStart"/>
      <w:r w:rsidR="00A15670" w:rsidRPr="00286722">
        <w:rPr>
          <w:rFonts w:hint="eastAsia"/>
          <w:color w:val="000000" w:themeColor="text1"/>
        </w:rPr>
        <w:t>指定綠能科技</w:t>
      </w:r>
      <w:proofErr w:type="gramEnd"/>
      <w:r w:rsidR="00A15670" w:rsidRPr="00286722">
        <w:rPr>
          <w:rFonts w:hint="eastAsia"/>
          <w:color w:val="000000" w:themeColor="text1"/>
        </w:rPr>
        <w:t>產業推動中心負責進行跨局處協商平台，並</w:t>
      </w:r>
      <w:r w:rsidR="00A15670" w:rsidRPr="0099432E">
        <w:rPr>
          <w:rFonts w:hint="eastAsia"/>
        </w:rPr>
        <w:t>責成能源局研擬</w:t>
      </w:r>
      <w:r w:rsidR="00F3450A" w:rsidRPr="0099432E">
        <w:rPr>
          <w:rFonts w:hint="eastAsia"/>
          <w:bCs w:val="0"/>
        </w:rPr>
        <w:t>行政管理標準程序，</w:t>
      </w:r>
      <w:proofErr w:type="gramStart"/>
      <w:r w:rsidR="00F3450A" w:rsidRPr="0099432E">
        <w:rPr>
          <w:rFonts w:hint="eastAsia"/>
          <w:bCs w:val="0"/>
          <w:u w:val="single"/>
        </w:rPr>
        <w:t>然而卻</w:t>
      </w:r>
      <w:r w:rsidR="007D3972" w:rsidRPr="0099432E">
        <w:rPr>
          <w:rFonts w:hint="eastAsia"/>
          <w:bCs w:val="0"/>
          <w:u w:val="single"/>
        </w:rPr>
        <w:t>決</w:t>
      </w:r>
      <w:proofErr w:type="gramEnd"/>
      <w:r w:rsidR="007D3972" w:rsidRPr="0099432E">
        <w:rPr>
          <w:rFonts w:hint="eastAsia"/>
          <w:bCs w:val="0"/>
          <w:u w:val="single"/>
        </w:rPr>
        <w:t>而未行，不</w:t>
      </w:r>
      <w:r w:rsidR="00F3450A" w:rsidRPr="0099432E">
        <w:rPr>
          <w:rFonts w:hint="eastAsia"/>
          <w:bCs w:val="0"/>
          <w:u w:val="single"/>
        </w:rPr>
        <w:t>見後續作為</w:t>
      </w:r>
      <w:r w:rsidR="00D01F34" w:rsidRPr="00B05FAB">
        <w:rPr>
          <w:rFonts w:hint="eastAsia"/>
          <w:bCs w:val="0"/>
          <w:u w:val="single"/>
        </w:rPr>
        <w:t>，顯</w:t>
      </w:r>
      <w:proofErr w:type="gramStart"/>
      <w:r w:rsidR="00D01F34" w:rsidRPr="00B05FAB">
        <w:rPr>
          <w:rFonts w:hint="eastAsia"/>
          <w:bCs w:val="0"/>
          <w:u w:val="single"/>
        </w:rPr>
        <w:t>有未</w:t>
      </w:r>
      <w:proofErr w:type="gramEnd"/>
      <w:r w:rsidR="00D01F34" w:rsidRPr="00B05FAB">
        <w:rPr>
          <w:rFonts w:hint="eastAsia"/>
          <w:bCs w:val="0"/>
          <w:u w:val="single"/>
        </w:rPr>
        <w:t>洽</w:t>
      </w:r>
      <w:r w:rsidR="00D01F34" w:rsidRPr="00AD1480">
        <w:rPr>
          <w:rFonts w:hint="eastAsia"/>
          <w:bCs w:val="0"/>
        </w:rPr>
        <w:t>。</w:t>
      </w:r>
    </w:p>
    <w:p w14:paraId="23615318" w14:textId="31F3B7F2" w:rsidR="008774AD" w:rsidRPr="00AD1480" w:rsidRDefault="008774AD" w:rsidP="008774AD">
      <w:pPr>
        <w:pStyle w:val="4"/>
      </w:pPr>
      <w:r w:rsidRPr="00AD1480">
        <w:rPr>
          <w:rFonts w:hint="eastAsia"/>
        </w:rPr>
        <w:t>107年5月1日會議結論四:「</w:t>
      </w:r>
      <w:r w:rsidR="000F5D14">
        <w:rPr>
          <w:rFonts w:ascii="新細明體" w:eastAsia="新細明體" w:hAnsi="新細明體" w:hint="eastAsia"/>
        </w:rPr>
        <w:t>…</w:t>
      </w:r>
      <w:proofErr w:type="gramStart"/>
      <w:r w:rsidR="000F5D14">
        <w:rPr>
          <w:rFonts w:ascii="新細明體" w:eastAsia="新細明體" w:hAnsi="新細明體" w:hint="eastAsia"/>
        </w:rPr>
        <w:t>…</w:t>
      </w:r>
      <w:proofErr w:type="gramEnd"/>
      <w:r w:rsidRPr="00AD1480">
        <w:rPr>
          <w:rFonts w:hint="eastAsia"/>
        </w:rPr>
        <w:t>由於地熱開發涉及礦務局、水利署、能源局、國營會等單位，將建議</w:t>
      </w:r>
      <w:proofErr w:type="gramStart"/>
      <w:r w:rsidRPr="00AD1480">
        <w:rPr>
          <w:rFonts w:hint="eastAsia"/>
          <w:bCs/>
        </w:rPr>
        <w:t>由綠能科</w:t>
      </w:r>
      <w:proofErr w:type="gramEnd"/>
      <w:r w:rsidRPr="00AD1480">
        <w:rPr>
          <w:rFonts w:hint="eastAsia"/>
          <w:bCs/>
        </w:rPr>
        <w:t>技產業推動中心負責進行跨局處協商平台</w:t>
      </w:r>
      <w:r w:rsidRPr="00AD1480">
        <w:rPr>
          <w:rFonts w:hint="eastAsia"/>
        </w:rPr>
        <w:t>，以利協調地熱發展之關鍵議題，包括地方回饋、探勘權保障、多功能利用等」。</w:t>
      </w:r>
    </w:p>
    <w:p w14:paraId="73EB4196" w14:textId="08C6D45E" w:rsidR="00065790" w:rsidRPr="00AD1480" w:rsidRDefault="00592B73" w:rsidP="00CC5FF7">
      <w:pPr>
        <w:pStyle w:val="4"/>
      </w:pPr>
      <w:r w:rsidRPr="00AD1480">
        <w:rPr>
          <w:rFonts w:hint="eastAsia"/>
        </w:rPr>
        <w:t>107年7月9日會議結論</w:t>
      </w:r>
      <w:proofErr w:type="gramStart"/>
      <w:r w:rsidRPr="00AD1480">
        <w:rPr>
          <w:rFonts w:hint="eastAsia"/>
        </w:rPr>
        <w:t>一</w:t>
      </w:r>
      <w:proofErr w:type="gramEnd"/>
      <w:r w:rsidRPr="00AD1480">
        <w:rPr>
          <w:rFonts w:hint="eastAsia"/>
        </w:rPr>
        <w:t>:「為確保地熱發電資源探</w:t>
      </w:r>
      <w:proofErr w:type="gramStart"/>
      <w:r w:rsidRPr="00AD1480">
        <w:rPr>
          <w:rFonts w:hint="eastAsia"/>
        </w:rPr>
        <w:t>勘</w:t>
      </w:r>
      <w:proofErr w:type="gramEnd"/>
      <w:r w:rsidRPr="00AD1480">
        <w:rPr>
          <w:rFonts w:hint="eastAsia"/>
        </w:rPr>
        <w:t>與探採之權益，宜有法律依據；惟於立法之前，</w:t>
      </w:r>
      <w:r w:rsidRPr="00AD1480">
        <w:rPr>
          <w:rFonts w:hint="eastAsia"/>
          <w:bCs/>
        </w:rPr>
        <w:t>應先建立行政管理標準程序</w:t>
      </w:r>
      <w:r w:rsidRPr="00AD1480">
        <w:rPr>
          <w:rFonts w:hint="eastAsia"/>
        </w:rPr>
        <w:t>，使所有投入者能有所依據</w:t>
      </w:r>
      <w:r w:rsidR="000F5D14">
        <w:rPr>
          <w:rFonts w:ascii="新細明體" w:eastAsia="新細明體" w:hAnsi="新細明體" w:hint="eastAsia"/>
        </w:rPr>
        <w:t>…</w:t>
      </w:r>
      <w:proofErr w:type="gramStart"/>
      <w:r w:rsidR="000F5D14">
        <w:rPr>
          <w:rFonts w:ascii="新細明體" w:eastAsia="新細明體" w:hAnsi="新細明體" w:hint="eastAsia"/>
        </w:rPr>
        <w:t>…</w:t>
      </w:r>
      <w:proofErr w:type="gramEnd"/>
      <w:r w:rsidRPr="00AD1480">
        <w:rPr>
          <w:rFonts w:hint="eastAsia"/>
        </w:rPr>
        <w:t>」。</w:t>
      </w:r>
      <w:r w:rsidR="00065790" w:rsidRPr="00AD1480">
        <w:rPr>
          <w:rFonts w:hint="eastAsia"/>
        </w:rPr>
        <w:t>會議結論二：「請能源局主辦召會協調，邀請有地熱開發之各縣市政府窗口及相關專家學者，事先進行溝通，以利於後續</w:t>
      </w:r>
      <w:r w:rsidR="00065790" w:rsidRPr="00AD1480">
        <w:rPr>
          <w:rFonts w:hint="eastAsia"/>
          <w:bCs/>
        </w:rPr>
        <w:t>地熱開發有相同的作業程序及行政裁量</w:t>
      </w:r>
      <w:r w:rsidR="00065790" w:rsidRPr="00AD1480">
        <w:rPr>
          <w:rFonts w:hint="eastAsia"/>
        </w:rPr>
        <w:t>」。</w:t>
      </w:r>
    </w:p>
    <w:p w14:paraId="019A0784" w14:textId="7410F45E" w:rsidR="008774AD" w:rsidRPr="00AD1480" w:rsidRDefault="00065790" w:rsidP="00CC5FF7">
      <w:pPr>
        <w:pStyle w:val="4"/>
      </w:pPr>
      <w:r w:rsidRPr="00AD1480">
        <w:rPr>
          <w:rFonts w:hint="eastAsia"/>
        </w:rPr>
        <w:t>107年8月20日會議結論五:「請能源局於1個月內，依本次會議專家學者所提之意見檢討，並據以</w:t>
      </w:r>
      <w:r w:rsidRPr="00AD1480">
        <w:rPr>
          <w:rFonts w:hint="eastAsia"/>
          <w:bCs/>
        </w:rPr>
        <w:t>提具地熱發電行政管理規範</w:t>
      </w:r>
      <w:r w:rsidRPr="00AD1480">
        <w:rPr>
          <w:rFonts w:hint="eastAsia"/>
        </w:rPr>
        <w:t>」。</w:t>
      </w:r>
    </w:p>
    <w:p w14:paraId="0520BBCF" w14:textId="62B6F822" w:rsidR="00065790" w:rsidRPr="00AD1480" w:rsidRDefault="00065790" w:rsidP="00CC5FF7">
      <w:pPr>
        <w:pStyle w:val="4"/>
      </w:pPr>
      <w:r w:rsidRPr="00AD1480">
        <w:rPr>
          <w:rFonts w:hint="eastAsia"/>
        </w:rPr>
        <w:t>107年9月18日會議結論三:「為確保地熱資源先行探</w:t>
      </w:r>
      <w:proofErr w:type="gramStart"/>
      <w:r w:rsidRPr="00AD1480">
        <w:rPr>
          <w:rFonts w:hint="eastAsia"/>
        </w:rPr>
        <w:t>勘</w:t>
      </w:r>
      <w:proofErr w:type="gramEnd"/>
      <w:r w:rsidRPr="00AD1480">
        <w:rPr>
          <w:rFonts w:hint="eastAsia"/>
        </w:rPr>
        <w:t>業者權益，於法律依據完備之前，請能源局</w:t>
      </w:r>
      <w:r w:rsidRPr="00AD1480">
        <w:rPr>
          <w:rFonts w:hint="eastAsia"/>
          <w:bCs/>
        </w:rPr>
        <w:t>加速研議地熱發電行政管理規範</w:t>
      </w:r>
      <w:r w:rsidRPr="00AD1480">
        <w:rPr>
          <w:rFonts w:hint="eastAsia"/>
        </w:rPr>
        <w:t>，並於下次會議討論」。</w:t>
      </w:r>
    </w:p>
    <w:p w14:paraId="7E8CCB87" w14:textId="45F00BCB" w:rsidR="008774AD" w:rsidRDefault="00065790" w:rsidP="00643E63">
      <w:pPr>
        <w:pStyle w:val="4"/>
      </w:pPr>
      <w:r>
        <w:rPr>
          <w:rFonts w:hint="eastAsia"/>
        </w:rPr>
        <w:t>108年4月1日會議紀要七：「</w:t>
      </w:r>
      <w:r w:rsidR="000F5D14">
        <w:rPr>
          <w:rFonts w:ascii="新細明體" w:eastAsia="新細明體" w:hAnsi="新細明體" w:hint="eastAsia"/>
        </w:rPr>
        <w:t>…</w:t>
      </w:r>
      <w:proofErr w:type="gramStart"/>
      <w:r w:rsidR="000F5D14">
        <w:rPr>
          <w:rFonts w:ascii="新細明體" w:eastAsia="新細明體" w:hAnsi="新細明體" w:hint="eastAsia"/>
        </w:rPr>
        <w:t>…</w:t>
      </w:r>
      <w:proofErr w:type="gramEnd"/>
      <w:r w:rsidR="00430CAB" w:rsidRPr="00430CAB">
        <w:rPr>
          <w:rFonts w:hint="eastAsia"/>
        </w:rPr>
        <w:t>若地熱探勘要透過國際合作調查盤點，需注意後續相關法令建立於何種法源之下，若是以礦業法對國外來</w:t>
      </w:r>
      <w:r w:rsidR="00247C36">
        <w:rPr>
          <w:rFonts w:hint="eastAsia"/>
        </w:rPr>
        <w:t>臺</w:t>
      </w:r>
      <w:r w:rsidR="00430CAB" w:rsidRPr="00430CAB">
        <w:rPr>
          <w:rFonts w:hint="eastAsia"/>
        </w:rPr>
        <w:t>投資有限制，而若是以溫泉法，並無特別權，權</w:t>
      </w:r>
      <w:r w:rsidR="00AD335E">
        <w:rPr>
          <w:rFonts w:hint="eastAsia"/>
        </w:rPr>
        <w:t>利</w:t>
      </w:r>
      <w:r w:rsidR="00430CAB" w:rsidRPr="00430CAB">
        <w:rPr>
          <w:rFonts w:hint="eastAsia"/>
        </w:rPr>
        <w:t>保障是否足夠</w:t>
      </w:r>
      <w:r w:rsidR="000F5D14">
        <w:rPr>
          <w:rFonts w:ascii="新細明體" w:eastAsia="新細明體" w:hAnsi="新細明體" w:hint="eastAsia"/>
        </w:rPr>
        <w:t>……</w:t>
      </w:r>
      <w:r w:rsidR="00430CAB">
        <w:rPr>
          <w:rFonts w:hint="eastAsia"/>
        </w:rPr>
        <w:t>」。</w:t>
      </w:r>
    </w:p>
    <w:p w14:paraId="7446D617" w14:textId="4F60D4A3" w:rsidR="00CC5FF7" w:rsidRDefault="00CC5FF7" w:rsidP="00643E63">
      <w:pPr>
        <w:pStyle w:val="4"/>
      </w:pPr>
      <w:r>
        <w:rPr>
          <w:rFonts w:hint="eastAsia"/>
        </w:rPr>
        <w:lastRenderedPageBreak/>
        <w:t>小結:有關地熱發電推動延宕之癥結及行政程序方面應強化之事項，相關機關</w:t>
      </w:r>
      <w:r w:rsidR="001123DC">
        <w:rPr>
          <w:rFonts w:hint="eastAsia"/>
        </w:rPr>
        <w:t>事實上</w:t>
      </w:r>
      <w:r>
        <w:rPr>
          <w:rFonts w:hint="eastAsia"/>
        </w:rPr>
        <w:t>早有討論並指出解決方向，然而相關措施卻只有決議，而沒有執行，殊</w:t>
      </w:r>
      <w:proofErr w:type="gramStart"/>
      <w:r>
        <w:rPr>
          <w:rFonts w:hint="eastAsia"/>
        </w:rPr>
        <w:t>為可惜</w:t>
      </w:r>
      <w:proofErr w:type="gramEnd"/>
      <w:r>
        <w:rPr>
          <w:rFonts w:hint="eastAsia"/>
        </w:rPr>
        <w:t>。</w:t>
      </w:r>
    </w:p>
    <w:p w14:paraId="5E2E0C5D" w14:textId="3A49363B" w:rsidR="00CC5FF7" w:rsidRDefault="00CC5FF7" w:rsidP="00CC5FF7">
      <w:pPr>
        <w:pStyle w:val="3"/>
        <w:ind w:leftChars="200"/>
      </w:pPr>
      <w:r>
        <w:rPr>
          <w:rFonts w:hint="eastAsia"/>
        </w:rPr>
        <w:t>另查，有關獎勵或協助降低開發風險之措施，</w:t>
      </w:r>
      <w:r w:rsidR="00B6544B">
        <w:rPr>
          <w:rFonts w:hint="eastAsia"/>
        </w:rPr>
        <w:t>主管機關亦有持續強化空間</w:t>
      </w:r>
      <w:r w:rsidR="008A6355">
        <w:rPr>
          <w:rFonts w:hint="eastAsia"/>
        </w:rPr>
        <w:t>。</w:t>
      </w:r>
    </w:p>
    <w:p w14:paraId="5B0250A1" w14:textId="0621D2D2" w:rsidR="00B6544B" w:rsidRDefault="00B6544B" w:rsidP="00B6544B">
      <w:pPr>
        <w:pStyle w:val="4"/>
      </w:pPr>
      <w:r>
        <w:rPr>
          <w:rFonts w:hint="eastAsia"/>
        </w:rPr>
        <w:t>茲將能源局過去於法令面及財務面協助鬆綁、獎勵及輔導等措施簡要</w:t>
      </w:r>
      <w:proofErr w:type="gramStart"/>
      <w:r>
        <w:rPr>
          <w:rFonts w:hint="eastAsia"/>
        </w:rPr>
        <w:t>臚列</w:t>
      </w:r>
      <w:proofErr w:type="gramEnd"/>
      <w:r>
        <w:rPr>
          <w:rFonts w:hint="eastAsia"/>
        </w:rPr>
        <w:t>如下:</w:t>
      </w:r>
    </w:p>
    <w:p w14:paraId="307A46EB" w14:textId="45AA7B5C" w:rsidR="00B6544B" w:rsidRDefault="00B6544B" w:rsidP="00B6544B">
      <w:pPr>
        <w:pStyle w:val="5"/>
      </w:pPr>
      <w:r w:rsidRPr="00B6544B">
        <w:rPr>
          <w:rFonts w:hint="eastAsia"/>
        </w:rPr>
        <w:t>降低環評門檻：為提</w:t>
      </w:r>
      <w:r w:rsidR="00247C36">
        <w:rPr>
          <w:rFonts w:hint="eastAsia"/>
        </w:rPr>
        <w:t>升</w:t>
      </w:r>
      <w:r w:rsidRPr="00B6544B">
        <w:rPr>
          <w:rFonts w:hint="eastAsia"/>
        </w:rPr>
        <w:t>業者參與意願，</w:t>
      </w:r>
      <w:r>
        <w:rPr>
          <w:rFonts w:hint="eastAsia"/>
        </w:rPr>
        <w:t>經濟</w:t>
      </w:r>
      <w:r w:rsidRPr="00B6544B">
        <w:rPr>
          <w:rFonts w:hint="eastAsia"/>
        </w:rPr>
        <w:t>部協調環保署降低地熱能開發門檻，針對地熱發電協調放寬應實施環評之基準為</w:t>
      </w:r>
      <w:r w:rsidRPr="00B6544B">
        <w:t>10MW(</w:t>
      </w:r>
      <w:r w:rsidRPr="00B6544B">
        <w:rPr>
          <w:rFonts w:hint="eastAsia"/>
        </w:rPr>
        <w:t>含</w:t>
      </w:r>
      <w:r w:rsidRPr="00B6544B">
        <w:t>)</w:t>
      </w:r>
      <w:r w:rsidRPr="00B6544B">
        <w:rPr>
          <w:rFonts w:hint="eastAsia"/>
        </w:rPr>
        <w:t>以上。</w:t>
      </w:r>
    </w:p>
    <w:p w14:paraId="24622D08" w14:textId="78B47570" w:rsidR="00B6544B" w:rsidRDefault="00B6544B" w:rsidP="00B6544B">
      <w:pPr>
        <w:pStyle w:val="5"/>
      </w:pPr>
      <w:r w:rsidRPr="00B6544B">
        <w:rPr>
          <w:rFonts w:hint="eastAsia"/>
        </w:rPr>
        <w:t>提供水權保障：為化解開發業者對於水權權益之不確定性，</w:t>
      </w:r>
      <w:r>
        <w:rPr>
          <w:rFonts w:hint="eastAsia"/>
        </w:rPr>
        <w:t>經濟</w:t>
      </w:r>
      <w:r w:rsidRPr="00B6544B">
        <w:rPr>
          <w:rFonts w:hint="eastAsia"/>
        </w:rPr>
        <w:t>部水利署於「水權登記審查作業要點」中增訂原水權登記者對新水權申請者提出異議及其審議之機制。</w:t>
      </w:r>
    </w:p>
    <w:p w14:paraId="3E0A3B81" w14:textId="3DFF3777" w:rsidR="00B6544B" w:rsidRPr="00B6544B" w:rsidRDefault="00B6544B" w:rsidP="00B6544B">
      <w:pPr>
        <w:pStyle w:val="5"/>
      </w:pPr>
      <w:r>
        <w:rPr>
          <w:rFonts w:hint="eastAsia"/>
          <w:szCs w:val="32"/>
        </w:rPr>
        <w:t>協助取得國有土地進行探</w:t>
      </w:r>
      <w:proofErr w:type="gramStart"/>
      <w:r>
        <w:rPr>
          <w:rFonts w:hint="eastAsia"/>
          <w:szCs w:val="32"/>
        </w:rPr>
        <w:t>勘</w:t>
      </w:r>
      <w:proofErr w:type="gramEnd"/>
      <w:r>
        <w:rPr>
          <w:rFonts w:hint="eastAsia"/>
          <w:szCs w:val="32"/>
        </w:rPr>
        <w:t>：</w:t>
      </w:r>
      <w:proofErr w:type="gramStart"/>
      <w:r w:rsidRPr="00B6544B">
        <w:rPr>
          <w:rFonts w:hint="eastAsia"/>
          <w:color w:val="000000" w:themeColor="text1"/>
          <w:szCs w:val="32"/>
        </w:rPr>
        <w:t>地熱能潛勢</w:t>
      </w:r>
      <w:proofErr w:type="gramEnd"/>
      <w:r w:rsidRPr="00B6544B">
        <w:rPr>
          <w:rFonts w:hint="eastAsia"/>
          <w:color w:val="000000" w:themeColor="text1"/>
          <w:szCs w:val="32"/>
        </w:rPr>
        <w:t>區域多為國有土地，為提</w:t>
      </w:r>
      <w:r w:rsidR="00247C36">
        <w:rPr>
          <w:rFonts w:hint="eastAsia"/>
          <w:color w:val="000000" w:themeColor="text1"/>
          <w:szCs w:val="32"/>
        </w:rPr>
        <w:t>升</w:t>
      </w:r>
      <w:r w:rsidRPr="00B6544B">
        <w:rPr>
          <w:rFonts w:hint="eastAsia"/>
          <w:color w:val="000000" w:themeColor="text1"/>
          <w:szCs w:val="32"/>
        </w:rPr>
        <w:t>業者開發意願，經濟部協調財政部國產署同意地熱探勘</w:t>
      </w:r>
      <w:r>
        <w:rPr>
          <w:rFonts w:hint="eastAsia"/>
          <w:szCs w:val="32"/>
        </w:rPr>
        <w:t>得申請國有非公用土地之短期</w:t>
      </w:r>
      <w:r>
        <w:rPr>
          <w:rFonts w:ascii="Times New Roman"/>
          <w:szCs w:val="32"/>
        </w:rPr>
        <w:t>(</w:t>
      </w:r>
      <w:r>
        <w:rPr>
          <w:rFonts w:hint="eastAsia"/>
          <w:szCs w:val="32"/>
        </w:rPr>
        <w:t>一年以下</w:t>
      </w:r>
      <w:r>
        <w:rPr>
          <w:rFonts w:ascii="Times New Roman"/>
          <w:szCs w:val="32"/>
        </w:rPr>
        <w:t>)</w:t>
      </w:r>
      <w:r>
        <w:rPr>
          <w:rFonts w:hint="eastAsia"/>
          <w:szCs w:val="32"/>
        </w:rPr>
        <w:t>委託經營。</w:t>
      </w:r>
    </w:p>
    <w:p w14:paraId="4DA5973B" w14:textId="0F870098" w:rsidR="00B6544B" w:rsidRDefault="00B6544B" w:rsidP="00B6544B">
      <w:pPr>
        <w:pStyle w:val="5"/>
      </w:pPr>
      <w:r w:rsidRPr="00B6544B">
        <w:rPr>
          <w:rFonts w:hint="eastAsia"/>
        </w:rPr>
        <w:t>建立</w:t>
      </w:r>
      <w:proofErr w:type="gramStart"/>
      <w:r w:rsidRPr="00B6544B">
        <w:rPr>
          <w:rFonts w:hint="eastAsia"/>
        </w:rPr>
        <w:t>合理躉購費率</w:t>
      </w:r>
      <w:proofErr w:type="gramEnd"/>
      <w:r w:rsidRPr="00B6544B">
        <w:rPr>
          <w:rFonts w:hint="eastAsia"/>
        </w:rPr>
        <w:t>及階梯式選項：為鼓勵業者參與地熱能開發，</w:t>
      </w:r>
      <w:r w:rsidR="001123DC">
        <w:rPr>
          <w:rFonts w:hint="eastAsia"/>
        </w:rPr>
        <w:t>該</w:t>
      </w:r>
      <w:r w:rsidRPr="00B6544B">
        <w:rPr>
          <w:rFonts w:hint="eastAsia"/>
        </w:rPr>
        <w:t>部建立</w:t>
      </w:r>
      <w:proofErr w:type="gramStart"/>
      <w:r w:rsidRPr="00B6544B">
        <w:rPr>
          <w:rFonts w:hint="eastAsia"/>
        </w:rPr>
        <w:t>合理躉購費率</w:t>
      </w:r>
      <w:proofErr w:type="gramEnd"/>
      <w:r w:rsidRPr="00B6544B">
        <w:rPr>
          <w:rFonts w:hint="eastAsia"/>
        </w:rPr>
        <w:t>，</w:t>
      </w:r>
      <w:r w:rsidRPr="00B6544B">
        <w:t>109</w:t>
      </w:r>
      <w:r w:rsidRPr="00B6544B">
        <w:rPr>
          <w:rFonts w:hint="eastAsia"/>
        </w:rPr>
        <w:t>年</w:t>
      </w:r>
      <w:proofErr w:type="gramStart"/>
      <w:r w:rsidRPr="00B6544B">
        <w:rPr>
          <w:rFonts w:hint="eastAsia"/>
        </w:rPr>
        <w:t>單一躉購費</w:t>
      </w:r>
      <w:proofErr w:type="gramEnd"/>
      <w:r w:rsidRPr="00B6544B">
        <w:rPr>
          <w:rFonts w:hint="eastAsia"/>
        </w:rPr>
        <w:t>率為</w:t>
      </w:r>
      <w:r w:rsidRPr="00B6544B">
        <w:t>5.1956</w:t>
      </w:r>
      <w:r w:rsidRPr="00B6544B">
        <w:rPr>
          <w:rFonts w:hint="eastAsia"/>
        </w:rPr>
        <w:t>元</w:t>
      </w:r>
      <w:r w:rsidRPr="00B6544B">
        <w:t>/kWh</w:t>
      </w:r>
      <w:r w:rsidRPr="00B6544B">
        <w:rPr>
          <w:rFonts w:hint="eastAsia"/>
        </w:rPr>
        <w:t>；另為利開發業者前期償還銀行貸款，增加銀行放款意願，</w:t>
      </w:r>
      <w:r w:rsidR="00604D47">
        <w:rPr>
          <w:rFonts w:hint="eastAsia"/>
        </w:rPr>
        <w:t>該</w:t>
      </w:r>
      <w:r w:rsidRPr="00B6544B">
        <w:rPr>
          <w:rFonts w:hint="eastAsia"/>
        </w:rPr>
        <w:t>部新增前</w:t>
      </w:r>
      <w:proofErr w:type="gramStart"/>
      <w:r w:rsidRPr="00B6544B">
        <w:rPr>
          <w:rFonts w:hint="eastAsia"/>
        </w:rPr>
        <w:t>高後低之階梯式躉購費</w:t>
      </w:r>
      <w:proofErr w:type="gramEnd"/>
      <w:r w:rsidRPr="00B6544B">
        <w:rPr>
          <w:rFonts w:hint="eastAsia"/>
        </w:rPr>
        <w:t>率之選項，期降低業者融資壓力，提</w:t>
      </w:r>
      <w:r w:rsidR="00247C36">
        <w:rPr>
          <w:rFonts w:hint="eastAsia"/>
        </w:rPr>
        <w:t>升</w:t>
      </w:r>
      <w:r w:rsidRPr="00B6544B">
        <w:rPr>
          <w:rFonts w:hint="eastAsia"/>
        </w:rPr>
        <w:t>參與開發意願，</w:t>
      </w:r>
      <w:r w:rsidRPr="00B6544B">
        <w:t>109</w:t>
      </w:r>
      <w:r w:rsidRPr="00B6544B">
        <w:rPr>
          <w:rFonts w:hint="eastAsia"/>
        </w:rPr>
        <w:t>年階梯式費率為前</w:t>
      </w:r>
      <w:r w:rsidRPr="00B6544B">
        <w:t>10</w:t>
      </w:r>
      <w:r w:rsidRPr="00B6544B">
        <w:rPr>
          <w:rFonts w:hint="eastAsia"/>
        </w:rPr>
        <w:t>年</w:t>
      </w:r>
      <w:r w:rsidRPr="00B6544B">
        <w:t>6.1710</w:t>
      </w:r>
      <w:r w:rsidRPr="00B6544B">
        <w:rPr>
          <w:rFonts w:hint="eastAsia"/>
        </w:rPr>
        <w:t>元</w:t>
      </w:r>
      <w:r w:rsidRPr="00B6544B">
        <w:t>/kWh</w:t>
      </w:r>
      <w:r w:rsidRPr="00B6544B">
        <w:rPr>
          <w:rFonts w:hint="eastAsia"/>
        </w:rPr>
        <w:t>，後</w:t>
      </w:r>
      <w:r w:rsidRPr="00B6544B">
        <w:t>10</w:t>
      </w:r>
      <w:r w:rsidRPr="00B6544B">
        <w:rPr>
          <w:rFonts w:hint="eastAsia"/>
        </w:rPr>
        <w:t>年</w:t>
      </w:r>
      <w:r w:rsidRPr="00B6544B">
        <w:t>3.5685</w:t>
      </w:r>
      <w:r w:rsidRPr="00B6544B">
        <w:rPr>
          <w:rFonts w:hint="eastAsia"/>
        </w:rPr>
        <w:t>元</w:t>
      </w:r>
      <w:r w:rsidRPr="00B6544B">
        <w:t>/kWh</w:t>
      </w:r>
      <w:r w:rsidR="008A6355">
        <w:rPr>
          <w:rFonts w:hint="eastAsia"/>
        </w:rPr>
        <w:t>。</w:t>
      </w:r>
    </w:p>
    <w:p w14:paraId="5E811BEB" w14:textId="7E879A47" w:rsidR="008A6355" w:rsidRDefault="008A6355" w:rsidP="00B6544B">
      <w:pPr>
        <w:pStyle w:val="5"/>
      </w:pPr>
      <w:r w:rsidRPr="008A6355">
        <w:rPr>
          <w:rFonts w:hint="eastAsia"/>
        </w:rPr>
        <w:t>放寬示範獎勵辦法門檻，提供合理獎勵金額基於地熱發電開發之風險與成本主要於探</w:t>
      </w:r>
      <w:proofErr w:type="gramStart"/>
      <w:r w:rsidRPr="008A6355">
        <w:rPr>
          <w:rFonts w:hint="eastAsia"/>
        </w:rPr>
        <w:t>勘</w:t>
      </w:r>
      <w:proofErr w:type="gramEnd"/>
      <w:r w:rsidRPr="008A6355">
        <w:rPr>
          <w:rFonts w:hint="eastAsia"/>
        </w:rPr>
        <w:t>階</w:t>
      </w:r>
      <w:r w:rsidRPr="008A6355">
        <w:rPr>
          <w:rFonts w:hint="eastAsia"/>
        </w:rPr>
        <w:lastRenderedPageBreak/>
        <w:t>段，</w:t>
      </w:r>
      <w:r w:rsidR="00273ABA">
        <w:rPr>
          <w:rFonts w:hint="eastAsia"/>
        </w:rPr>
        <w:t>該</w:t>
      </w:r>
      <w:r w:rsidRPr="008A6355">
        <w:rPr>
          <w:rFonts w:hint="eastAsia"/>
        </w:rPr>
        <w:t>部公告「地熱能發電系統示範獎勵辦法」，提高獎勵上限至</w:t>
      </w:r>
      <w:r w:rsidRPr="008A6355">
        <w:t>1</w:t>
      </w:r>
      <w:r w:rsidRPr="008A6355">
        <w:rPr>
          <w:rFonts w:hint="eastAsia"/>
        </w:rPr>
        <w:t>億元，提高業者投入意願。</w:t>
      </w:r>
    </w:p>
    <w:p w14:paraId="430505CC" w14:textId="77777777" w:rsidR="004677DD" w:rsidRDefault="00273ABA" w:rsidP="005B7E65">
      <w:pPr>
        <w:pStyle w:val="4"/>
      </w:pPr>
      <w:r>
        <w:rPr>
          <w:rFonts w:hint="eastAsia"/>
        </w:rPr>
        <w:t>其中</w:t>
      </w:r>
      <w:r w:rsidRPr="008A6355">
        <w:rPr>
          <w:rFonts w:hint="eastAsia"/>
        </w:rPr>
        <w:t>「地熱能發電系統示範獎勵辦法」</w:t>
      </w:r>
      <w:r w:rsidR="0029102B">
        <w:rPr>
          <w:rFonts w:hint="eastAsia"/>
        </w:rPr>
        <w:t>第4條第3項規定:「</w:t>
      </w:r>
      <w:r w:rsidR="0029102B" w:rsidRPr="0029102B">
        <w:rPr>
          <w:rFonts w:hint="eastAsia"/>
        </w:rPr>
        <w:t>每一申請案獎勵金總額不得超過地熱能探</w:t>
      </w:r>
      <w:proofErr w:type="gramStart"/>
      <w:r w:rsidR="0029102B" w:rsidRPr="0029102B">
        <w:rPr>
          <w:rFonts w:hint="eastAsia"/>
        </w:rPr>
        <w:t>勘</w:t>
      </w:r>
      <w:proofErr w:type="gramEnd"/>
      <w:r w:rsidR="0029102B" w:rsidRPr="0029102B">
        <w:rPr>
          <w:rFonts w:hint="eastAsia"/>
        </w:rPr>
        <w:t>費用之百分之五十，且以新臺幣一億元為上限</w:t>
      </w:r>
      <w:r w:rsidR="0029102B">
        <w:rPr>
          <w:rFonts w:hint="eastAsia"/>
        </w:rPr>
        <w:t>」</w:t>
      </w:r>
      <w:r w:rsidR="004677DD">
        <w:rPr>
          <w:rFonts w:hint="eastAsia"/>
        </w:rPr>
        <w:t>部分:</w:t>
      </w:r>
    </w:p>
    <w:p w14:paraId="283D37DB" w14:textId="34588D00" w:rsidR="0029102B" w:rsidRDefault="0029102B" w:rsidP="004677DD">
      <w:pPr>
        <w:pStyle w:val="5"/>
      </w:pPr>
      <w:r>
        <w:rPr>
          <w:rFonts w:hint="eastAsia"/>
        </w:rPr>
        <w:t>經本院履</w:t>
      </w:r>
      <w:proofErr w:type="gramStart"/>
      <w:r>
        <w:rPr>
          <w:rFonts w:hint="eastAsia"/>
        </w:rPr>
        <w:t>勘</w:t>
      </w:r>
      <w:proofErr w:type="gramEnd"/>
      <w:r>
        <w:rPr>
          <w:rFonts w:hint="eastAsia"/>
        </w:rPr>
        <w:t>大屯山硫磺子坪示範區，推動業者坦言，業者投入開發，志在成功完成案場併聯發電，以及</w:t>
      </w:r>
      <w:proofErr w:type="gramStart"/>
      <w:r>
        <w:rPr>
          <w:rFonts w:hint="eastAsia"/>
        </w:rPr>
        <w:t>後續躉購</w:t>
      </w:r>
      <w:proofErr w:type="gramEnd"/>
      <w:r>
        <w:rPr>
          <w:rFonts w:hint="eastAsia"/>
        </w:rPr>
        <w:t>之利潤；不會有業者一開始就考慮到探</w:t>
      </w:r>
      <w:proofErr w:type="gramStart"/>
      <w:r w:rsidR="00560AF9">
        <w:rPr>
          <w:rFonts w:hint="eastAsia"/>
        </w:rPr>
        <w:t>勘</w:t>
      </w:r>
      <w:proofErr w:type="gramEnd"/>
      <w:r>
        <w:rPr>
          <w:rFonts w:hint="eastAsia"/>
        </w:rPr>
        <w:t>失敗，而志在領取獎勵金1億元；因此，</w:t>
      </w:r>
      <w:r w:rsidRPr="00F27861">
        <w:rPr>
          <w:rFonts w:hint="eastAsia"/>
          <w:u w:val="single"/>
        </w:rPr>
        <w:t>能源局</w:t>
      </w:r>
      <w:r w:rsidR="004677DD" w:rsidRPr="00F27861">
        <w:rPr>
          <w:rFonts w:hint="eastAsia"/>
          <w:u w:val="single"/>
        </w:rPr>
        <w:t>補貼探</w:t>
      </w:r>
      <w:proofErr w:type="gramStart"/>
      <w:r w:rsidR="004677DD" w:rsidRPr="00F27861">
        <w:rPr>
          <w:rFonts w:hint="eastAsia"/>
          <w:u w:val="single"/>
        </w:rPr>
        <w:t>勘</w:t>
      </w:r>
      <w:proofErr w:type="gramEnd"/>
      <w:r w:rsidR="004677DD" w:rsidRPr="00F27861">
        <w:rPr>
          <w:rFonts w:hint="eastAsia"/>
          <w:u w:val="single"/>
        </w:rPr>
        <w:t>失敗之立意雖然良善，重點仍應置於如何提高業者之開發成功率</w:t>
      </w:r>
      <w:r w:rsidR="004677DD">
        <w:rPr>
          <w:rFonts w:hint="eastAsia"/>
        </w:rPr>
        <w:t>。</w:t>
      </w:r>
    </w:p>
    <w:p w14:paraId="65E363E0" w14:textId="1326361D" w:rsidR="004677DD" w:rsidRPr="0029102B" w:rsidRDefault="004677DD" w:rsidP="004677DD">
      <w:pPr>
        <w:pStyle w:val="5"/>
      </w:pPr>
      <w:r>
        <w:rPr>
          <w:rFonts w:hint="eastAsia"/>
        </w:rPr>
        <w:t>能源局亦說明，</w:t>
      </w:r>
      <w:r w:rsidRPr="004677DD">
        <w:rPr>
          <w:rFonts w:hint="eastAsia"/>
        </w:rPr>
        <w:t>「地熱能發電系統示範獎勵辦法」於</w:t>
      </w:r>
      <w:r w:rsidRPr="004677DD">
        <w:t>109</w:t>
      </w:r>
      <w:r w:rsidRPr="004677DD">
        <w:rPr>
          <w:rFonts w:hint="eastAsia"/>
        </w:rPr>
        <w:t>年</w:t>
      </w:r>
      <w:r w:rsidRPr="004677DD">
        <w:t>12</w:t>
      </w:r>
      <w:r w:rsidRPr="004677DD">
        <w:rPr>
          <w:rFonts w:hint="eastAsia"/>
        </w:rPr>
        <w:t>月</w:t>
      </w:r>
      <w:r w:rsidRPr="004677DD">
        <w:t>31</w:t>
      </w:r>
      <w:r w:rsidRPr="004677DD">
        <w:rPr>
          <w:rFonts w:hint="eastAsia"/>
        </w:rPr>
        <w:t>日終止，為持續推動地熱發電政策，業規劃修</w:t>
      </w:r>
      <w:r w:rsidR="001A71F2">
        <w:rPr>
          <w:rFonts w:hint="eastAsia"/>
        </w:rPr>
        <w:t>正</w:t>
      </w:r>
      <w:r w:rsidRPr="004677DD">
        <w:rPr>
          <w:rFonts w:hint="eastAsia"/>
        </w:rPr>
        <w:t>延長申請時限至</w:t>
      </w:r>
      <w:r w:rsidRPr="004677DD">
        <w:t>110</w:t>
      </w:r>
      <w:r w:rsidRPr="004677DD">
        <w:rPr>
          <w:rFonts w:hint="eastAsia"/>
        </w:rPr>
        <w:t>年</w:t>
      </w:r>
      <w:r w:rsidRPr="004677DD">
        <w:t>12</w:t>
      </w:r>
      <w:r w:rsidRPr="004677DD">
        <w:rPr>
          <w:rFonts w:hint="eastAsia"/>
        </w:rPr>
        <w:t>月</w:t>
      </w:r>
      <w:r w:rsidRPr="004677DD">
        <w:t>31</w:t>
      </w:r>
      <w:r w:rsidRPr="004677DD">
        <w:rPr>
          <w:rFonts w:hint="eastAsia"/>
        </w:rPr>
        <w:t>日，</w:t>
      </w:r>
      <w:r w:rsidR="00560AF9">
        <w:rPr>
          <w:rFonts w:hint="eastAsia"/>
        </w:rPr>
        <w:t>並</w:t>
      </w:r>
      <w:r w:rsidRPr="004677DD">
        <w:rPr>
          <w:rFonts w:hint="eastAsia"/>
        </w:rPr>
        <w:t>增加履約管理相關條文，後續將密切追蹤示範獎勵獲選業者之執行情形，廣徵各界意見，並視辦理情形滾動檢討相關獎勵措施</w:t>
      </w:r>
      <w:r>
        <w:rPr>
          <w:rFonts w:hint="eastAsia"/>
        </w:rPr>
        <w:t>。</w:t>
      </w:r>
    </w:p>
    <w:p w14:paraId="0225158D" w14:textId="769EECBD" w:rsidR="00273ABA" w:rsidRDefault="004677DD" w:rsidP="008A6355">
      <w:pPr>
        <w:pStyle w:val="4"/>
      </w:pPr>
      <w:r>
        <w:rPr>
          <w:rFonts w:hint="eastAsia"/>
        </w:rPr>
        <w:t>另外</w:t>
      </w:r>
      <w:r w:rsidR="00CA5B3E">
        <w:rPr>
          <w:rFonts w:hint="eastAsia"/>
        </w:rPr>
        <w:t>，</w:t>
      </w:r>
      <w:proofErr w:type="gramStart"/>
      <w:r w:rsidR="00CA5B3E">
        <w:rPr>
          <w:rFonts w:hint="eastAsia"/>
        </w:rPr>
        <w:t>目前</w:t>
      </w:r>
      <w:r w:rsidR="00273ABA">
        <w:rPr>
          <w:rFonts w:hint="eastAsia"/>
        </w:rPr>
        <w:t>躉購費率</w:t>
      </w:r>
      <w:proofErr w:type="gramEnd"/>
      <w:r w:rsidR="00273ABA">
        <w:rPr>
          <w:rFonts w:hint="eastAsia"/>
        </w:rPr>
        <w:t>機制</w:t>
      </w:r>
      <w:r w:rsidR="00CA5B3E">
        <w:rPr>
          <w:rFonts w:hint="eastAsia"/>
        </w:rPr>
        <w:t>是否適合我國地熱資源開發模式?是否應參考石油基金精神等議題，能源局回應如下:</w:t>
      </w:r>
    </w:p>
    <w:p w14:paraId="49ED1083" w14:textId="338FC90B" w:rsidR="00CA5B3E" w:rsidRDefault="001C2BA7" w:rsidP="001C2BA7">
      <w:pPr>
        <w:pStyle w:val="5"/>
      </w:pPr>
      <w:r w:rsidRPr="001C2BA7">
        <w:rPr>
          <w:rFonts w:hint="eastAsia"/>
        </w:rPr>
        <w:t>地熱能發電示範獎勵辦法(下稱</w:t>
      </w:r>
      <w:r w:rsidR="00CA5B3E" w:rsidRPr="001C2BA7">
        <w:rPr>
          <w:rFonts w:hint="eastAsia"/>
        </w:rPr>
        <w:t>地熱獎勵辦法</w:t>
      </w:r>
      <w:r w:rsidRPr="001C2BA7">
        <w:rPr>
          <w:rFonts w:hint="eastAsia"/>
        </w:rPr>
        <w:t>)</w:t>
      </w:r>
      <w:r w:rsidR="00CA5B3E" w:rsidRPr="001C2BA7">
        <w:rPr>
          <w:rFonts w:hint="eastAsia"/>
        </w:rPr>
        <w:t>與</w:t>
      </w:r>
      <w:r w:rsidRPr="001C2BA7">
        <w:rPr>
          <w:rFonts w:hint="eastAsia"/>
        </w:rPr>
        <w:t>石油基金獎勵探</w:t>
      </w:r>
      <w:proofErr w:type="gramStart"/>
      <w:r w:rsidRPr="001C2BA7">
        <w:rPr>
          <w:rFonts w:hint="eastAsia"/>
        </w:rPr>
        <w:t>勘</w:t>
      </w:r>
      <w:proofErr w:type="gramEnd"/>
      <w:r w:rsidRPr="001C2BA7">
        <w:rPr>
          <w:rFonts w:hint="eastAsia"/>
        </w:rPr>
        <w:t>開發石油及天然氣計畫申請作業要點(</w:t>
      </w:r>
      <w:r>
        <w:rPr>
          <w:rFonts w:hint="eastAsia"/>
        </w:rPr>
        <w:t>下稱</w:t>
      </w:r>
      <w:r w:rsidR="00CA5B3E" w:rsidRPr="001C2BA7">
        <w:rPr>
          <w:rFonts w:hint="eastAsia"/>
        </w:rPr>
        <w:t>石油獎勵要點</w:t>
      </w:r>
      <w:r>
        <w:rPr>
          <w:rFonts w:hint="eastAsia"/>
        </w:rPr>
        <w:t>)</w:t>
      </w:r>
      <w:proofErr w:type="gramStart"/>
      <w:r w:rsidR="00CA5B3E" w:rsidRPr="001C2BA7">
        <w:rPr>
          <w:rFonts w:hint="eastAsia"/>
        </w:rPr>
        <w:t>均以分攤</w:t>
      </w:r>
      <w:proofErr w:type="gramEnd"/>
      <w:r w:rsidR="00CA5B3E" w:rsidRPr="001C2BA7">
        <w:rPr>
          <w:rFonts w:hint="eastAsia"/>
        </w:rPr>
        <w:t>探</w:t>
      </w:r>
      <w:proofErr w:type="gramStart"/>
      <w:r w:rsidR="00CA5B3E" w:rsidRPr="001C2BA7">
        <w:rPr>
          <w:rFonts w:hint="eastAsia"/>
        </w:rPr>
        <w:t>勘</w:t>
      </w:r>
      <w:proofErr w:type="gramEnd"/>
      <w:r w:rsidR="00CA5B3E" w:rsidRPr="001C2BA7">
        <w:rPr>
          <w:rFonts w:hint="eastAsia"/>
        </w:rPr>
        <w:t>風險為宗旨，</w:t>
      </w:r>
      <w:r w:rsidR="005339A8">
        <w:rPr>
          <w:rFonts w:hint="eastAsia"/>
        </w:rPr>
        <w:t>惟</w:t>
      </w:r>
      <w:r w:rsidR="00CA5B3E" w:rsidRPr="00CA5B3E">
        <w:rPr>
          <w:rFonts w:hint="eastAsia"/>
        </w:rPr>
        <w:t>其補助細節因二者探</w:t>
      </w:r>
      <w:proofErr w:type="gramStart"/>
      <w:r w:rsidR="00CA5B3E" w:rsidRPr="00CA5B3E">
        <w:rPr>
          <w:rFonts w:hint="eastAsia"/>
        </w:rPr>
        <w:t>勘</w:t>
      </w:r>
      <w:proofErr w:type="gramEnd"/>
      <w:r w:rsidR="00CA5B3E" w:rsidRPr="00CA5B3E">
        <w:rPr>
          <w:rFonts w:hint="eastAsia"/>
        </w:rPr>
        <w:t>對象之性質有所差異而略有不同</w:t>
      </w:r>
      <w:r>
        <w:rPr>
          <w:rFonts w:hint="eastAsia"/>
        </w:rPr>
        <w:t>，茲整理如下表</w:t>
      </w:r>
      <w:r w:rsidR="00FD2E07">
        <w:rPr>
          <w:rFonts w:hint="eastAsia"/>
        </w:rPr>
        <w:t>5</w:t>
      </w:r>
      <w:r w:rsidR="00CA5B3E" w:rsidRPr="00CA5B3E">
        <w:rPr>
          <w:rFonts w:hint="eastAsia"/>
        </w:rPr>
        <w:t>。</w:t>
      </w:r>
    </w:p>
    <w:p w14:paraId="4A73905F" w14:textId="4E765BC9" w:rsidR="00030A7E" w:rsidRDefault="00030A7E" w:rsidP="00030A7E">
      <w:pPr>
        <w:pStyle w:val="5"/>
        <w:numPr>
          <w:ilvl w:val="0"/>
          <w:numId w:val="0"/>
        </w:numPr>
        <w:ind w:left="2041"/>
      </w:pPr>
    </w:p>
    <w:p w14:paraId="2DAC0E9B" w14:textId="050B2B0C" w:rsidR="00030A7E" w:rsidRDefault="00030A7E" w:rsidP="00030A7E">
      <w:pPr>
        <w:pStyle w:val="5"/>
        <w:numPr>
          <w:ilvl w:val="0"/>
          <w:numId w:val="0"/>
        </w:numPr>
        <w:ind w:left="2041"/>
      </w:pPr>
    </w:p>
    <w:p w14:paraId="187F0E0E" w14:textId="77777777" w:rsidR="00B05FAB" w:rsidRDefault="00B05FAB" w:rsidP="00030A7E">
      <w:pPr>
        <w:pStyle w:val="5"/>
        <w:numPr>
          <w:ilvl w:val="0"/>
          <w:numId w:val="0"/>
        </w:numPr>
        <w:ind w:left="2041"/>
      </w:pPr>
    </w:p>
    <w:p w14:paraId="7B088B7A" w14:textId="27183237" w:rsidR="00320163" w:rsidRDefault="00CC1276" w:rsidP="00320163">
      <w:pPr>
        <w:pStyle w:val="a3"/>
      </w:pPr>
      <w:r>
        <w:rPr>
          <w:rFonts w:hint="eastAsia"/>
        </w:rPr>
        <w:lastRenderedPageBreak/>
        <w:t>地熱獎勵辦法與石油獎勵要點差異比較表</w:t>
      </w:r>
    </w:p>
    <w:tbl>
      <w:tblPr>
        <w:tblStyle w:val="af6"/>
        <w:tblW w:w="0" w:type="auto"/>
        <w:tblInd w:w="137" w:type="dxa"/>
        <w:tblLook w:val="04A0" w:firstRow="1" w:lastRow="0" w:firstColumn="1" w:lastColumn="0" w:noHBand="0" w:noVBand="1"/>
      </w:tblPr>
      <w:tblGrid>
        <w:gridCol w:w="1843"/>
        <w:gridCol w:w="3285"/>
        <w:gridCol w:w="3377"/>
      </w:tblGrid>
      <w:tr w:rsidR="001C2BA7" w14:paraId="3C2EC112" w14:textId="77777777" w:rsidTr="00F62E0E">
        <w:tc>
          <w:tcPr>
            <w:tcW w:w="1843" w:type="dxa"/>
          </w:tcPr>
          <w:p w14:paraId="665BDFEC" w14:textId="77777777" w:rsidR="001C2BA7" w:rsidRPr="00320163" w:rsidRDefault="001C2BA7" w:rsidP="001C2BA7">
            <w:pPr>
              <w:rPr>
                <w:sz w:val="28"/>
                <w:szCs w:val="28"/>
              </w:rPr>
            </w:pPr>
          </w:p>
        </w:tc>
        <w:tc>
          <w:tcPr>
            <w:tcW w:w="3285" w:type="dxa"/>
          </w:tcPr>
          <w:p w14:paraId="6DAA3C25" w14:textId="3148BCE8" w:rsidR="001C2BA7" w:rsidRPr="00320163" w:rsidRDefault="001C2BA7" w:rsidP="001C2BA7">
            <w:pPr>
              <w:rPr>
                <w:sz w:val="28"/>
                <w:szCs w:val="28"/>
              </w:rPr>
            </w:pPr>
            <w:r w:rsidRPr="00320163">
              <w:rPr>
                <w:rFonts w:hint="eastAsia"/>
                <w:sz w:val="28"/>
                <w:szCs w:val="28"/>
              </w:rPr>
              <w:t>地熱獎勵辦法</w:t>
            </w:r>
          </w:p>
        </w:tc>
        <w:tc>
          <w:tcPr>
            <w:tcW w:w="3377" w:type="dxa"/>
          </w:tcPr>
          <w:p w14:paraId="36D2485C" w14:textId="319F7E0F" w:rsidR="001C2BA7" w:rsidRPr="00320163" w:rsidRDefault="001C2BA7" w:rsidP="001C2BA7">
            <w:pPr>
              <w:rPr>
                <w:sz w:val="28"/>
                <w:szCs w:val="28"/>
              </w:rPr>
            </w:pPr>
            <w:r w:rsidRPr="00320163">
              <w:rPr>
                <w:rFonts w:hint="eastAsia"/>
                <w:sz w:val="28"/>
                <w:szCs w:val="28"/>
              </w:rPr>
              <w:t>石油獎勵要點</w:t>
            </w:r>
          </w:p>
        </w:tc>
      </w:tr>
      <w:tr w:rsidR="001C2BA7" w14:paraId="62BDCB37" w14:textId="77777777" w:rsidTr="00E45EDB">
        <w:tc>
          <w:tcPr>
            <w:tcW w:w="1843" w:type="dxa"/>
            <w:vAlign w:val="center"/>
          </w:tcPr>
          <w:p w14:paraId="68B1AC99" w14:textId="537462D9" w:rsidR="001C2BA7" w:rsidRPr="00320163" w:rsidRDefault="001C2BA7" w:rsidP="00E45EDB">
            <w:pPr>
              <w:rPr>
                <w:sz w:val="28"/>
                <w:szCs w:val="28"/>
              </w:rPr>
            </w:pPr>
            <w:r w:rsidRPr="00320163">
              <w:rPr>
                <w:rFonts w:hint="eastAsia"/>
                <w:sz w:val="28"/>
                <w:szCs w:val="28"/>
              </w:rPr>
              <w:t>補助範圍</w:t>
            </w:r>
          </w:p>
        </w:tc>
        <w:tc>
          <w:tcPr>
            <w:tcW w:w="3285" w:type="dxa"/>
          </w:tcPr>
          <w:p w14:paraId="03375A5A" w14:textId="0EA8912B" w:rsidR="001C2BA7" w:rsidRPr="00320163" w:rsidRDefault="001C2BA7" w:rsidP="001C2BA7">
            <w:pPr>
              <w:rPr>
                <w:sz w:val="28"/>
                <w:szCs w:val="28"/>
              </w:rPr>
            </w:pPr>
            <w:r w:rsidRPr="00320163">
              <w:rPr>
                <w:rFonts w:hint="eastAsia"/>
                <w:sz w:val="28"/>
                <w:szCs w:val="28"/>
              </w:rPr>
              <w:t>開發階段鑽井補助，開發成功</w:t>
            </w:r>
            <w:proofErr w:type="gramStart"/>
            <w:r w:rsidRPr="00320163">
              <w:rPr>
                <w:rFonts w:hint="eastAsia"/>
                <w:sz w:val="28"/>
                <w:szCs w:val="28"/>
              </w:rPr>
              <w:t>以躉購費率</w:t>
            </w:r>
            <w:proofErr w:type="gramEnd"/>
            <w:r w:rsidRPr="00320163">
              <w:rPr>
                <w:rFonts w:hint="eastAsia"/>
                <w:sz w:val="28"/>
                <w:szCs w:val="28"/>
              </w:rPr>
              <w:t>制度獎勵</w:t>
            </w:r>
          </w:p>
        </w:tc>
        <w:tc>
          <w:tcPr>
            <w:tcW w:w="3377" w:type="dxa"/>
          </w:tcPr>
          <w:p w14:paraId="7D91F054" w14:textId="744F6AA6" w:rsidR="001C2BA7" w:rsidRPr="00320163" w:rsidRDefault="001C2BA7" w:rsidP="001C2BA7">
            <w:pPr>
              <w:rPr>
                <w:sz w:val="28"/>
                <w:szCs w:val="28"/>
              </w:rPr>
            </w:pPr>
            <w:r w:rsidRPr="00320163">
              <w:rPr>
                <w:rFonts w:hint="eastAsia"/>
                <w:sz w:val="28"/>
                <w:szCs w:val="28"/>
              </w:rPr>
              <w:t>開發階段相關項目可提供補助。</w:t>
            </w:r>
          </w:p>
        </w:tc>
      </w:tr>
      <w:tr w:rsidR="001C2BA7" w14:paraId="0D6E3B4F" w14:textId="77777777" w:rsidTr="00E45EDB">
        <w:tc>
          <w:tcPr>
            <w:tcW w:w="1843" w:type="dxa"/>
            <w:vAlign w:val="center"/>
          </w:tcPr>
          <w:p w14:paraId="2629E1C3" w14:textId="1C2BA79E" w:rsidR="001C2BA7" w:rsidRPr="00320163" w:rsidRDefault="001C2BA7" w:rsidP="00E45EDB">
            <w:pPr>
              <w:rPr>
                <w:sz w:val="28"/>
                <w:szCs w:val="28"/>
              </w:rPr>
            </w:pPr>
            <w:r w:rsidRPr="00320163">
              <w:rPr>
                <w:rFonts w:hint="eastAsia"/>
                <w:sz w:val="28"/>
                <w:szCs w:val="28"/>
              </w:rPr>
              <w:t>補助上限</w:t>
            </w:r>
          </w:p>
        </w:tc>
        <w:tc>
          <w:tcPr>
            <w:tcW w:w="3285" w:type="dxa"/>
          </w:tcPr>
          <w:p w14:paraId="2FC6B515" w14:textId="73D5E6ED" w:rsidR="001C2BA7" w:rsidRPr="00320163" w:rsidRDefault="001C2BA7" w:rsidP="001C2BA7">
            <w:pPr>
              <w:rPr>
                <w:sz w:val="28"/>
                <w:szCs w:val="28"/>
              </w:rPr>
            </w:pPr>
            <w:r w:rsidRPr="00320163">
              <w:rPr>
                <w:rFonts w:hint="eastAsia"/>
                <w:sz w:val="28"/>
                <w:szCs w:val="28"/>
              </w:rPr>
              <w:t>僅就個案設有上限，並有上限一億元之限制。</w:t>
            </w:r>
          </w:p>
        </w:tc>
        <w:tc>
          <w:tcPr>
            <w:tcW w:w="3377" w:type="dxa"/>
          </w:tcPr>
          <w:p w14:paraId="751DA5CA" w14:textId="10F7F689" w:rsidR="001C2BA7" w:rsidRPr="00320163" w:rsidRDefault="001C2BA7" w:rsidP="001C2BA7">
            <w:pPr>
              <w:rPr>
                <w:sz w:val="28"/>
                <w:szCs w:val="28"/>
              </w:rPr>
            </w:pPr>
            <w:r w:rsidRPr="00320163">
              <w:rPr>
                <w:rFonts w:hint="eastAsia"/>
                <w:sz w:val="28"/>
                <w:szCs w:val="28"/>
              </w:rPr>
              <w:t>對補助總額</w:t>
            </w:r>
            <w:proofErr w:type="gramStart"/>
            <w:r w:rsidRPr="00320163">
              <w:rPr>
                <w:rFonts w:hint="eastAsia"/>
                <w:sz w:val="28"/>
                <w:szCs w:val="28"/>
              </w:rPr>
              <w:t>採</w:t>
            </w:r>
            <w:proofErr w:type="gramEnd"/>
            <w:r w:rsidRPr="00320163">
              <w:rPr>
                <w:rFonts w:hint="eastAsia"/>
                <w:sz w:val="28"/>
                <w:szCs w:val="28"/>
              </w:rPr>
              <w:t>總量管制機制 ，亦有個案上限</w:t>
            </w:r>
          </w:p>
        </w:tc>
      </w:tr>
      <w:tr w:rsidR="001C2BA7" w14:paraId="4532D9D0" w14:textId="77777777" w:rsidTr="00E45EDB">
        <w:tc>
          <w:tcPr>
            <w:tcW w:w="1843" w:type="dxa"/>
            <w:vAlign w:val="center"/>
          </w:tcPr>
          <w:p w14:paraId="58E6022A" w14:textId="333376F1" w:rsidR="001C2BA7" w:rsidRPr="00320163" w:rsidRDefault="00501B89" w:rsidP="00E45EDB">
            <w:pPr>
              <w:rPr>
                <w:sz w:val="28"/>
                <w:szCs w:val="28"/>
              </w:rPr>
            </w:pPr>
            <w:proofErr w:type="gramStart"/>
            <w:r w:rsidRPr="00320163">
              <w:rPr>
                <w:rFonts w:hint="eastAsia"/>
                <w:sz w:val="28"/>
                <w:szCs w:val="28"/>
              </w:rPr>
              <w:t>不</w:t>
            </w:r>
            <w:proofErr w:type="gramEnd"/>
            <w:r w:rsidR="001C2BA7" w:rsidRPr="00320163">
              <w:rPr>
                <w:rFonts w:hint="eastAsia"/>
                <w:sz w:val="28"/>
                <w:szCs w:val="28"/>
              </w:rPr>
              <w:t>續行開發之補助</w:t>
            </w:r>
          </w:p>
        </w:tc>
        <w:tc>
          <w:tcPr>
            <w:tcW w:w="3285" w:type="dxa"/>
          </w:tcPr>
          <w:p w14:paraId="0AEDF581" w14:textId="65536564" w:rsidR="001C2BA7" w:rsidRPr="00320163" w:rsidRDefault="00501B89" w:rsidP="001C2BA7">
            <w:pPr>
              <w:rPr>
                <w:sz w:val="28"/>
                <w:szCs w:val="28"/>
              </w:rPr>
            </w:pPr>
            <w:proofErr w:type="gramStart"/>
            <w:r w:rsidRPr="00320163">
              <w:rPr>
                <w:rFonts w:hint="eastAsia"/>
                <w:sz w:val="28"/>
                <w:szCs w:val="28"/>
              </w:rPr>
              <w:t>須封井</w:t>
            </w:r>
            <w:proofErr w:type="gramEnd"/>
            <w:r w:rsidRPr="00320163">
              <w:rPr>
                <w:rFonts w:hint="eastAsia"/>
                <w:sz w:val="28"/>
                <w:szCs w:val="28"/>
              </w:rPr>
              <w:t>後始得請領獎勵金</w:t>
            </w:r>
          </w:p>
        </w:tc>
        <w:tc>
          <w:tcPr>
            <w:tcW w:w="3377" w:type="dxa"/>
          </w:tcPr>
          <w:p w14:paraId="65F00D15" w14:textId="30AF791A" w:rsidR="001C2BA7" w:rsidRPr="00320163" w:rsidRDefault="00501B89" w:rsidP="001C2BA7">
            <w:pPr>
              <w:rPr>
                <w:sz w:val="28"/>
                <w:szCs w:val="28"/>
              </w:rPr>
            </w:pPr>
            <w:r w:rsidRPr="00320163">
              <w:rPr>
                <w:rFonts w:hint="eastAsia"/>
                <w:sz w:val="28"/>
                <w:szCs w:val="28"/>
              </w:rPr>
              <w:t>無須封井亦可獲得補助款</w:t>
            </w:r>
          </w:p>
        </w:tc>
      </w:tr>
      <w:tr w:rsidR="001C2BA7" w14:paraId="178B8FDF" w14:textId="77777777" w:rsidTr="00E45EDB">
        <w:tc>
          <w:tcPr>
            <w:tcW w:w="1843" w:type="dxa"/>
            <w:vAlign w:val="center"/>
          </w:tcPr>
          <w:p w14:paraId="4ADACBB7" w14:textId="0223F0C8" w:rsidR="001C2BA7" w:rsidRPr="00320163" w:rsidRDefault="00501B89" w:rsidP="00E45EDB">
            <w:pPr>
              <w:rPr>
                <w:sz w:val="28"/>
                <w:szCs w:val="28"/>
              </w:rPr>
            </w:pPr>
            <w:r w:rsidRPr="00320163">
              <w:rPr>
                <w:rFonts w:hint="eastAsia"/>
                <w:sz w:val="28"/>
                <w:szCs w:val="28"/>
              </w:rPr>
              <w:t>續行開發之補助方面</w:t>
            </w:r>
          </w:p>
        </w:tc>
        <w:tc>
          <w:tcPr>
            <w:tcW w:w="3285" w:type="dxa"/>
          </w:tcPr>
          <w:p w14:paraId="46C60C70" w14:textId="54777CFA" w:rsidR="001C2BA7" w:rsidRPr="00320163" w:rsidRDefault="00892603" w:rsidP="001C2BA7">
            <w:pPr>
              <w:rPr>
                <w:sz w:val="28"/>
                <w:szCs w:val="28"/>
              </w:rPr>
            </w:pPr>
            <w:r w:rsidRPr="00320163">
              <w:rPr>
                <w:rFonts w:hint="eastAsia"/>
                <w:sz w:val="28"/>
                <w:szCs w:val="28"/>
              </w:rPr>
              <w:t>視每千瓦產能探</w:t>
            </w:r>
            <w:proofErr w:type="gramStart"/>
            <w:r w:rsidRPr="00320163">
              <w:rPr>
                <w:rFonts w:hint="eastAsia"/>
                <w:sz w:val="28"/>
                <w:szCs w:val="28"/>
              </w:rPr>
              <w:t>勘</w:t>
            </w:r>
            <w:proofErr w:type="gramEnd"/>
            <w:r w:rsidRPr="00320163">
              <w:rPr>
                <w:rFonts w:hint="eastAsia"/>
                <w:sz w:val="28"/>
                <w:szCs w:val="28"/>
              </w:rPr>
              <w:t>及鑽井成本補助</w:t>
            </w:r>
          </w:p>
        </w:tc>
        <w:tc>
          <w:tcPr>
            <w:tcW w:w="3377" w:type="dxa"/>
          </w:tcPr>
          <w:p w14:paraId="36D8002D" w14:textId="5B70989E" w:rsidR="001C2BA7" w:rsidRPr="00320163" w:rsidRDefault="005821B3" w:rsidP="001C2BA7">
            <w:pPr>
              <w:rPr>
                <w:sz w:val="28"/>
                <w:szCs w:val="28"/>
              </w:rPr>
            </w:pPr>
            <w:r w:rsidRPr="00320163">
              <w:rPr>
                <w:rFonts w:hint="eastAsia"/>
                <w:sz w:val="28"/>
                <w:szCs w:val="28"/>
              </w:rPr>
              <w:t>開發</w:t>
            </w:r>
            <w:proofErr w:type="gramStart"/>
            <w:r w:rsidRPr="00320163">
              <w:rPr>
                <w:rFonts w:hint="eastAsia"/>
                <w:sz w:val="28"/>
                <w:szCs w:val="28"/>
              </w:rPr>
              <w:t>成功需返還</w:t>
            </w:r>
            <w:proofErr w:type="gramEnd"/>
            <w:r w:rsidRPr="00320163">
              <w:rPr>
                <w:rFonts w:hint="eastAsia"/>
                <w:sz w:val="28"/>
                <w:szCs w:val="28"/>
              </w:rPr>
              <w:t>補助款與繳納回饋金</w:t>
            </w:r>
          </w:p>
        </w:tc>
      </w:tr>
      <w:tr w:rsidR="00501B89" w14:paraId="3A2C6618" w14:textId="77777777" w:rsidTr="00E45EDB">
        <w:tc>
          <w:tcPr>
            <w:tcW w:w="1843" w:type="dxa"/>
            <w:vAlign w:val="center"/>
          </w:tcPr>
          <w:p w14:paraId="34F23674" w14:textId="7656C6B3" w:rsidR="00501B89" w:rsidRPr="00320163" w:rsidRDefault="005821B3" w:rsidP="00E45EDB">
            <w:pPr>
              <w:rPr>
                <w:sz w:val="28"/>
                <w:szCs w:val="28"/>
              </w:rPr>
            </w:pPr>
            <w:proofErr w:type="gramStart"/>
            <w:r w:rsidRPr="00320163">
              <w:rPr>
                <w:rFonts w:hint="eastAsia"/>
                <w:sz w:val="28"/>
                <w:szCs w:val="28"/>
              </w:rPr>
              <w:t>躉購</w:t>
            </w:r>
            <w:r w:rsidR="00276DDE">
              <w:rPr>
                <w:rFonts w:hint="eastAsia"/>
                <w:sz w:val="28"/>
                <w:szCs w:val="28"/>
              </w:rPr>
              <w:t>機制</w:t>
            </w:r>
            <w:proofErr w:type="gramEnd"/>
          </w:p>
        </w:tc>
        <w:tc>
          <w:tcPr>
            <w:tcW w:w="3285" w:type="dxa"/>
          </w:tcPr>
          <w:p w14:paraId="4B1FC3F3" w14:textId="3192B816" w:rsidR="00501B89" w:rsidRPr="00320163" w:rsidRDefault="005821B3" w:rsidP="001C2BA7">
            <w:pPr>
              <w:rPr>
                <w:sz w:val="28"/>
                <w:szCs w:val="28"/>
              </w:rPr>
            </w:pPr>
            <w:r w:rsidRPr="00320163">
              <w:rPr>
                <w:rFonts w:hint="eastAsia"/>
                <w:sz w:val="28"/>
                <w:szCs w:val="28"/>
              </w:rPr>
              <w:t>增訂</w:t>
            </w:r>
            <w:proofErr w:type="gramStart"/>
            <w:r w:rsidRPr="00320163">
              <w:rPr>
                <w:rFonts w:hint="eastAsia"/>
                <w:sz w:val="28"/>
                <w:szCs w:val="28"/>
              </w:rPr>
              <w:t>階梯式躉購費率</w:t>
            </w:r>
            <w:proofErr w:type="gramEnd"/>
            <w:r w:rsidRPr="00320163">
              <w:rPr>
                <w:rFonts w:hint="eastAsia"/>
                <w:sz w:val="28"/>
                <w:szCs w:val="28"/>
              </w:rPr>
              <w:t>機制給予獎勵</w:t>
            </w:r>
          </w:p>
        </w:tc>
        <w:tc>
          <w:tcPr>
            <w:tcW w:w="3377" w:type="dxa"/>
          </w:tcPr>
          <w:p w14:paraId="1CAD29E1" w14:textId="78DF211C" w:rsidR="00501B89" w:rsidRPr="00320163" w:rsidRDefault="005821B3" w:rsidP="001C2BA7">
            <w:pPr>
              <w:rPr>
                <w:sz w:val="28"/>
                <w:szCs w:val="28"/>
              </w:rPr>
            </w:pPr>
            <w:r w:rsidRPr="00320163">
              <w:rPr>
                <w:rFonts w:hint="eastAsia"/>
                <w:sz w:val="28"/>
                <w:szCs w:val="28"/>
              </w:rPr>
              <w:t>無</w:t>
            </w:r>
          </w:p>
        </w:tc>
      </w:tr>
    </w:tbl>
    <w:p w14:paraId="51C6A1DB" w14:textId="7F649902" w:rsidR="00870248" w:rsidRDefault="00CC1276" w:rsidP="00870248">
      <w:pPr>
        <w:pStyle w:val="5"/>
      </w:pPr>
      <w:r>
        <w:rPr>
          <w:rFonts w:hint="eastAsia"/>
        </w:rPr>
        <w:t>承</w:t>
      </w:r>
      <w:r w:rsidR="00A526AF">
        <w:rPr>
          <w:rFonts w:hint="eastAsia"/>
        </w:rPr>
        <w:t>上，能源局對於地熱發電獎勵與石油基金相關說明</w:t>
      </w:r>
      <w:r w:rsidR="00B424E8">
        <w:rPr>
          <w:rFonts w:hint="eastAsia"/>
        </w:rPr>
        <w:t>及操作方式尚稱完整</w:t>
      </w:r>
      <w:r w:rsidR="00870248">
        <w:rPr>
          <w:rFonts w:hint="eastAsia"/>
        </w:rPr>
        <w:t>，並已針對地熱開發之特性</w:t>
      </w:r>
      <w:proofErr w:type="gramStart"/>
      <w:r w:rsidR="00870248">
        <w:rPr>
          <w:rFonts w:hint="eastAsia"/>
        </w:rPr>
        <w:t>設計躉購費率</w:t>
      </w:r>
      <w:proofErr w:type="gramEnd"/>
      <w:r w:rsidR="00870248">
        <w:rPr>
          <w:rFonts w:hint="eastAsia"/>
        </w:rPr>
        <w:t>；</w:t>
      </w:r>
      <w:proofErr w:type="gramStart"/>
      <w:r w:rsidR="00870248">
        <w:rPr>
          <w:rFonts w:hint="eastAsia"/>
        </w:rPr>
        <w:t>此外，</w:t>
      </w:r>
      <w:proofErr w:type="gramEnd"/>
      <w:r w:rsidR="00870248">
        <w:rPr>
          <w:rFonts w:hint="eastAsia"/>
        </w:rPr>
        <w:t>經濟部</w:t>
      </w:r>
      <w:r w:rsidR="00273ABA">
        <w:rPr>
          <w:rFonts w:hint="eastAsia"/>
        </w:rPr>
        <w:t>曾次長</w:t>
      </w:r>
      <w:r w:rsidR="00870248">
        <w:rPr>
          <w:rFonts w:hint="eastAsia"/>
        </w:rPr>
        <w:t>亦於本院辦理約詢時</w:t>
      </w:r>
      <w:r w:rsidR="00273ABA">
        <w:rPr>
          <w:rFonts w:hint="eastAsia"/>
        </w:rPr>
        <w:t>提出構想</w:t>
      </w:r>
      <w:r w:rsidR="00870248">
        <w:rPr>
          <w:rFonts w:hint="eastAsia"/>
        </w:rPr>
        <w:t>如下</w:t>
      </w:r>
      <w:r w:rsidR="00842C63">
        <w:rPr>
          <w:rFonts w:hint="eastAsia"/>
        </w:rPr>
        <w:t>：</w:t>
      </w:r>
    </w:p>
    <w:p w14:paraId="0D504EBF" w14:textId="53C28151" w:rsidR="00870248" w:rsidRPr="00870248" w:rsidRDefault="00273ABA" w:rsidP="00484DFE">
      <w:pPr>
        <w:pStyle w:val="7"/>
      </w:pPr>
      <w:r>
        <w:rPr>
          <w:rFonts w:hint="eastAsia"/>
        </w:rPr>
        <w:t>「</w:t>
      </w:r>
      <w:r w:rsidR="00870248">
        <w:t>…</w:t>
      </w:r>
      <w:proofErr w:type="gramStart"/>
      <w:r w:rsidR="00870248">
        <w:t>…</w:t>
      </w:r>
      <w:proofErr w:type="gramEnd"/>
      <w:r w:rsidRPr="00273ABA">
        <w:rPr>
          <w:rFonts w:hint="eastAsia"/>
        </w:rPr>
        <w:t>有些資料如果是國家提供使業者降低成本，則也會</w:t>
      </w:r>
      <w:proofErr w:type="gramStart"/>
      <w:r w:rsidRPr="00273ABA">
        <w:rPr>
          <w:rFonts w:hint="eastAsia"/>
        </w:rPr>
        <w:t>涉及躉購費</w:t>
      </w:r>
      <w:proofErr w:type="gramEnd"/>
      <w:r w:rsidRPr="00273ABA">
        <w:rPr>
          <w:rFonts w:hint="eastAsia"/>
        </w:rPr>
        <w:t>率的設計</w:t>
      </w:r>
      <w:r>
        <w:rPr>
          <w:rFonts w:hint="eastAsia"/>
        </w:rPr>
        <w:t>」</w:t>
      </w:r>
      <w:r w:rsidR="00870248">
        <w:rPr>
          <w:rFonts w:hint="eastAsia"/>
        </w:rPr>
        <w:t>。</w:t>
      </w:r>
    </w:p>
    <w:p w14:paraId="70C6D34D" w14:textId="6428580B" w:rsidR="00870248" w:rsidRPr="00870248" w:rsidRDefault="00273ABA" w:rsidP="00484DFE">
      <w:pPr>
        <w:pStyle w:val="7"/>
        <w:rPr>
          <w:bCs w:val="0"/>
        </w:rPr>
      </w:pPr>
      <w:r>
        <w:rPr>
          <w:rFonts w:hint="eastAsia"/>
        </w:rPr>
        <w:t>「</w:t>
      </w:r>
      <w:r w:rsidR="00870248">
        <w:t>…</w:t>
      </w:r>
      <w:proofErr w:type="gramStart"/>
      <w:r w:rsidR="00870248">
        <w:t>…</w:t>
      </w:r>
      <w:proofErr w:type="gramEnd"/>
      <w:r w:rsidRPr="00273ABA">
        <w:rPr>
          <w:rFonts w:hint="eastAsia"/>
        </w:rPr>
        <w:t>如何跟原來</w:t>
      </w:r>
      <w:proofErr w:type="gramStart"/>
      <w:r w:rsidRPr="00273ABA">
        <w:rPr>
          <w:rFonts w:hint="eastAsia"/>
        </w:rPr>
        <w:t>的躉購費</w:t>
      </w:r>
      <w:proofErr w:type="gramEnd"/>
      <w:r w:rsidRPr="00273ABA">
        <w:rPr>
          <w:rFonts w:hint="eastAsia"/>
        </w:rPr>
        <w:t>率接</w:t>
      </w:r>
      <w:r>
        <w:rPr>
          <w:rFonts w:hint="eastAsia"/>
        </w:rPr>
        <w:t>軌</w:t>
      </w:r>
      <w:r w:rsidRPr="00273ABA">
        <w:rPr>
          <w:rFonts w:hint="eastAsia"/>
        </w:rPr>
        <w:t>，我會責成能源局介入推動業者和地調所之間的資料提供工作</w:t>
      </w:r>
      <w:r>
        <w:rPr>
          <w:rFonts w:hint="eastAsia"/>
        </w:rPr>
        <w:t>」</w:t>
      </w:r>
      <w:r w:rsidR="00870248">
        <w:rPr>
          <w:rFonts w:hint="eastAsia"/>
        </w:rPr>
        <w:t>。</w:t>
      </w:r>
    </w:p>
    <w:p w14:paraId="3D30DEF3" w14:textId="1C33D54D" w:rsidR="00273ABA" w:rsidRDefault="00273ABA" w:rsidP="00484DFE">
      <w:pPr>
        <w:pStyle w:val="7"/>
      </w:pPr>
      <w:r>
        <w:rPr>
          <w:rFonts w:hint="eastAsia"/>
        </w:rPr>
        <w:t>「</w:t>
      </w:r>
      <w:r w:rsidRPr="00273ABA">
        <w:rPr>
          <w:rFonts w:hint="eastAsia"/>
        </w:rPr>
        <w:t>我們地熱</w:t>
      </w:r>
      <w:r>
        <w:rPr>
          <w:rFonts w:hint="eastAsia"/>
        </w:rPr>
        <w:t>在</w:t>
      </w:r>
      <w:proofErr w:type="gramStart"/>
      <w:r w:rsidRPr="00273ABA">
        <w:rPr>
          <w:rFonts w:hint="eastAsia"/>
        </w:rPr>
        <w:t>算躉購費率</w:t>
      </w:r>
      <w:proofErr w:type="gramEnd"/>
      <w:r>
        <w:rPr>
          <w:rFonts w:hint="eastAsia"/>
        </w:rPr>
        <w:t>時，</w:t>
      </w:r>
      <w:r w:rsidRPr="00273ABA">
        <w:rPr>
          <w:rFonts w:hint="eastAsia"/>
        </w:rPr>
        <w:t>都算設備成本之類的，但是</w:t>
      </w:r>
      <w:r>
        <w:rPr>
          <w:rFonts w:hint="eastAsia"/>
        </w:rPr>
        <w:t>臺</w:t>
      </w:r>
      <w:r w:rsidRPr="00273ABA">
        <w:rPr>
          <w:rFonts w:hint="eastAsia"/>
        </w:rPr>
        <w:t>灣比較特別，空間變數反而是變數較大的，因此要用國外的方法</w:t>
      </w:r>
      <w:proofErr w:type="gramStart"/>
      <w:r w:rsidRPr="00273ABA">
        <w:rPr>
          <w:rFonts w:hint="eastAsia"/>
        </w:rPr>
        <w:t>算躉購費</w:t>
      </w:r>
      <w:proofErr w:type="gramEnd"/>
      <w:r w:rsidRPr="00273ABA">
        <w:rPr>
          <w:rFonts w:hint="eastAsia"/>
        </w:rPr>
        <w:t>率可能無法直接套用</w:t>
      </w:r>
      <w:r>
        <w:rPr>
          <w:rFonts w:hint="eastAsia"/>
        </w:rPr>
        <w:t>」</w:t>
      </w:r>
      <w:r w:rsidR="00870248">
        <w:rPr>
          <w:rFonts w:hint="eastAsia"/>
        </w:rPr>
        <w:t>。</w:t>
      </w:r>
    </w:p>
    <w:p w14:paraId="74DC5123" w14:textId="37BD7D6B" w:rsidR="00273ABA" w:rsidRDefault="00870248" w:rsidP="00273ABA">
      <w:pPr>
        <w:pStyle w:val="3"/>
        <w:ind w:leftChars="200"/>
      </w:pPr>
      <w:r>
        <w:rPr>
          <w:rFonts w:hint="eastAsia"/>
        </w:rPr>
        <w:t>再查，</w:t>
      </w:r>
      <w:r w:rsidR="00273ABA">
        <w:rPr>
          <w:rFonts w:hint="eastAsia"/>
        </w:rPr>
        <w:t>有關地熱發電「專法」、「專章」或「專區」之芻議，相關機關</w:t>
      </w:r>
      <w:proofErr w:type="gramStart"/>
      <w:r w:rsidR="00273ABA">
        <w:rPr>
          <w:rFonts w:hint="eastAsia"/>
        </w:rPr>
        <w:t>目前均置於</w:t>
      </w:r>
      <w:proofErr w:type="gramEnd"/>
      <w:r w:rsidR="00273ABA">
        <w:rPr>
          <w:rFonts w:hint="eastAsia"/>
        </w:rPr>
        <w:t>中長期規劃；</w:t>
      </w:r>
      <w:proofErr w:type="gramStart"/>
      <w:r w:rsidR="00273ABA">
        <w:rPr>
          <w:rFonts w:hint="eastAsia"/>
        </w:rPr>
        <w:t>惟</w:t>
      </w:r>
      <w:proofErr w:type="gramEnd"/>
      <w:r w:rsidR="00273ABA">
        <w:rPr>
          <w:rFonts w:hint="eastAsia"/>
        </w:rPr>
        <w:t>我國能源轉型及相關推廣目標迫在眉睫，</w:t>
      </w:r>
      <w:r>
        <w:rPr>
          <w:rFonts w:hint="eastAsia"/>
        </w:rPr>
        <w:t>各地方政府</w:t>
      </w:r>
      <w:proofErr w:type="gramStart"/>
      <w:r>
        <w:rPr>
          <w:rFonts w:hint="eastAsia"/>
        </w:rPr>
        <w:t>亦迭有</w:t>
      </w:r>
      <w:r w:rsidR="00143FB8">
        <w:rPr>
          <w:rFonts w:hint="eastAsia"/>
        </w:rPr>
        <w:t>相</w:t>
      </w:r>
      <w:proofErr w:type="gramEnd"/>
      <w:r w:rsidR="00143FB8">
        <w:rPr>
          <w:rFonts w:hint="eastAsia"/>
        </w:rPr>
        <w:t>關建議，基於</w:t>
      </w:r>
      <w:r w:rsidR="00143FB8" w:rsidRPr="0099432E">
        <w:rPr>
          <w:rFonts w:hint="eastAsia"/>
        </w:rPr>
        <w:t>「專法」、「專章」或「專區」等</w:t>
      </w:r>
      <w:r w:rsidR="00273ABA" w:rsidRPr="0099432E">
        <w:rPr>
          <w:rFonts w:hint="eastAsia"/>
        </w:rPr>
        <w:t>措施有助於降低開發障礙，</w:t>
      </w:r>
      <w:r w:rsidR="00484DFE" w:rsidRPr="0099432E">
        <w:rPr>
          <w:rFonts w:hint="eastAsia"/>
        </w:rPr>
        <w:t>其折衝雖然較為費時，</w:t>
      </w:r>
      <w:r w:rsidR="00143FB8" w:rsidRPr="0099432E">
        <w:rPr>
          <w:rFonts w:hint="eastAsia"/>
        </w:rPr>
        <w:t>主管機關</w:t>
      </w:r>
      <w:r w:rsidR="00484DFE" w:rsidRPr="0099432E">
        <w:rPr>
          <w:rFonts w:hint="eastAsia"/>
        </w:rPr>
        <w:t>仍</w:t>
      </w:r>
      <w:r w:rsidR="00143FB8" w:rsidRPr="0099432E">
        <w:rPr>
          <w:rFonts w:hint="eastAsia"/>
        </w:rPr>
        <w:t>應積極研議</w:t>
      </w:r>
      <w:r w:rsidR="00484DFE" w:rsidRPr="0099432E">
        <w:rPr>
          <w:rFonts w:hint="eastAsia"/>
        </w:rPr>
        <w:t>推動</w:t>
      </w:r>
      <w:r w:rsidR="00273ABA">
        <w:rPr>
          <w:rFonts w:hint="eastAsia"/>
        </w:rPr>
        <w:t>。</w:t>
      </w:r>
    </w:p>
    <w:p w14:paraId="37C51EDE" w14:textId="7CDB48FA" w:rsidR="00143FB8" w:rsidRPr="00D81B08" w:rsidRDefault="00143FB8" w:rsidP="00870248">
      <w:pPr>
        <w:pStyle w:val="4"/>
        <w:rPr>
          <w:u w:val="single"/>
        </w:rPr>
      </w:pPr>
      <w:r w:rsidRPr="00D81B08">
        <w:rPr>
          <w:rFonts w:hint="eastAsia"/>
          <w:u w:val="single"/>
        </w:rPr>
        <w:lastRenderedPageBreak/>
        <w:t>宜蘭縣政府說明略以「</w:t>
      </w:r>
      <w:r w:rsidR="000F5D14">
        <w:rPr>
          <w:rFonts w:ascii="新細明體" w:eastAsia="新細明體" w:hAnsi="新細明體" w:hint="eastAsia"/>
        </w:rPr>
        <w:t>…</w:t>
      </w:r>
      <w:proofErr w:type="gramStart"/>
      <w:r w:rsidR="000F5D14">
        <w:rPr>
          <w:rFonts w:ascii="新細明體" w:eastAsia="新細明體" w:hAnsi="新細明體" w:hint="eastAsia"/>
        </w:rPr>
        <w:t>…</w:t>
      </w:r>
      <w:proofErr w:type="gramEnd"/>
      <w:r w:rsidRPr="00D81B08">
        <w:rPr>
          <w:rFonts w:hint="eastAsia"/>
          <w:u w:val="single"/>
          <w:lang w:val="x-none"/>
        </w:rPr>
        <w:t>現行仍需受溫泉法等相關法令規範，使地熱開發窒礙難行，建議中央訂定專法規範」。</w:t>
      </w:r>
    </w:p>
    <w:p w14:paraId="1E57F804" w14:textId="14C4654B" w:rsidR="00870248" w:rsidRDefault="00143FB8" w:rsidP="00870248">
      <w:pPr>
        <w:pStyle w:val="4"/>
      </w:pPr>
      <w:r w:rsidRPr="00D81B08">
        <w:rPr>
          <w:rFonts w:hint="eastAsia"/>
          <w:u w:val="single"/>
        </w:rPr>
        <w:t>新北市政府說明略以「</w:t>
      </w:r>
      <w:r w:rsidR="000F5D14">
        <w:rPr>
          <w:rFonts w:ascii="新細明體" w:eastAsia="新細明體" w:hAnsi="新細明體" w:hint="eastAsia"/>
        </w:rPr>
        <w:t>…</w:t>
      </w:r>
      <w:proofErr w:type="gramStart"/>
      <w:r w:rsidR="000F5D14">
        <w:rPr>
          <w:rFonts w:ascii="新細明體" w:eastAsia="新細明體" w:hAnsi="新細明體" w:hint="eastAsia"/>
        </w:rPr>
        <w:t>…</w:t>
      </w:r>
      <w:proofErr w:type="gramEnd"/>
      <w:r w:rsidRPr="00D81B08">
        <w:rPr>
          <w:rFonts w:hint="eastAsia"/>
          <w:u w:val="single"/>
        </w:rPr>
        <w:t>建議中央制定地熱專法，簡化涉及法規之申請流程」</w:t>
      </w:r>
    </w:p>
    <w:p w14:paraId="381F6B01" w14:textId="77777777" w:rsidR="008E5093" w:rsidRDefault="006D282A" w:rsidP="00870248">
      <w:pPr>
        <w:pStyle w:val="4"/>
      </w:pPr>
      <w:r>
        <w:rPr>
          <w:rFonts w:hint="eastAsia"/>
        </w:rPr>
        <w:t>經本院諮詢</w:t>
      </w:r>
      <w:r w:rsidR="008E5093">
        <w:rPr>
          <w:rFonts w:hint="eastAsia"/>
        </w:rPr>
        <w:t>學者專家意見如下：</w:t>
      </w:r>
    </w:p>
    <w:p w14:paraId="0364E1EF" w14:textId="16CAB936" w:rsidR="00143FB8" w:rsidRDefault="006D282A" w:rsidP="008E5093">
      <w:pPr>
        <w:pStyle w:val="5"/>
      </w:pPr>
      <w:r w:rsidRPr="006D282A">
        <w:rPr>
          <w:rFonts w:hint="eastAsia"/>
        </w:rPr>
        <w:t>林瑞珠</w:t>
      </w:r>
      <w:r>
        <w:rPr>
          <w:rFonts w:hint="eastAsia"/>
        </w:rPr>
        <w:t>特聘教授:「</w:t>
      </w:r>
      <w:r w:rsidRPr="006D282A">
        <w:rPr>
          <w:rFonts w:hint="eastAsia"/>
        </w:rPr>
        <w:t>如果是再生能源</w:t>
      </w:r>
      <w:r w:rsidR="00116EE0">
        <w:rPr>
          <w:rFonts w:hint="eastAsia"/>
        </w:rPr>
        <w:t>發</w:t>
      </w:r>
      <w:r w:rsidRPr="006D282A">
        <w:rPr>
          <w:rFonts w:hint="eastAsia"/>
        </w:rPr>
        <w:t>展條例專章，前年我們在9個條文提出修法並提案，用</w:t>
      </w:r>
      <w:r>
        <w:rPr>
          <w:rFonts w:hint="eastAsia"/>
        </w:rPr>
        <w:t>『</w:t>
      </w:r>
      <w:proofErr w:type="gramStart"/>
      <w:r w:rsidR="005453B3">
        <w:rPr>
          <w:rFonts w:hint="eastAsia"/>
        </w:rPr>
        <w:t>準</w:t>
      </w:r>
      <w:proofErr w:type="gramEnd"/>
      <w:r w:rsidRPr="006D282A">
        <w:rPr>
          <w:rFonts w:hint="eastAsia"/>
        </w:rPr>
        <w:t>用</w:t>
      </w:r>
      <w:r>
        <w:rPr>
          <w:rFonts w:hint="eastAsia"/>
        </w:rPr>
        <w:t>』</w:t>
      </w:r>
      <w:r w:rsidRPr="006D282A">
        <w:rPr>
          <w:rFonts w:hint="eastAsia"/>
        </w:rPr>
        <w:t>方式，因為既然這是重要基載，就應有著墨</w:t>
      </w:r>
      <w:r w:rsidR="000F5D14">
        <w:rPr>
          <w:rFonts w:ascii="新細明體" w:eastAsia="新細明體" w:hAnsi="新細明體" w:hint="eastAsia"/>
        </w:rPr>
        <w:t>……</w:t>
      </w:r>
      <w:r w:rsidR="008E5093">
        <w:rPr>
          <w:rFonts w:hint="eastAsia"/>
        </w:rPr>
        <w:t>」</w:t>
      </w:r>
      <w:r w:rsidRPr="006D282A">
        <w:rPr>
          <w:rFonts w:hint="eastAsia"/>
        </w:rPr>
        <w:t>。</w:t>
      </w:r>
    </w:p>
    <w:p w14:paraId="0DE0FFFE" w14:textId="74D17C83" w:rsidR="00514902" w:rsidRDefault="008E5093" w:rsidP="00E906DA">
      <w:pPr>
        <w:pStyle w:val="5"/>
      </w:pPr>
      <w:r>
        <w:rPr>
          <w:rFonts w:hint="eastAsia"/>
        </w:rPr>
        <w:t>李昭興教授:</w:t>
      </w:r>
      <w:r w:rsidRPr="00E45EDB">
        <w:rPr>
          <w:rFonts w:hint="eastAsia"/>
          <w:u w:val="single"/>
        </w:rPr>
        <w:t>「法令沒有專一。各種現行法令，例如</w:t>
      </w:r>
      <w:r w:rsidR="00514902" w:rsidRPr="00E45EDB">
        <w:rPr>
          <w:rFonts w:hint="eastAsia"/>
          <w:u w:val="single"/>
        </w:rPr>
        <w:t>『</w:t>
      </w:r>
      <w:r w:rsidRPr="00E45EDB">
        <w:rPr>
          <w:rFonts w:hint="eastAsia"/>
          <w:u w:val="single"/>
        </w:rPr>
        <w:t>溫泉法</w:t>
      </w:r>
      <w:r w:rsidR="00514902" w:rsidRPr="00E45EDB">
        <w:rPr>
          <w:rFonts w:hint="eastAsia"/>
          <w:u w:val="single"/>
        </w:rPr>
        <w:t>』</w:t>
      </w:r>
      <w:r w:rsidRPr="00E45EDB">
        <w:rPr>
          <w:rFonts w:hint="eastAsia"/>
          <w:u w:val="single"/>
        </w:rPr>
        <w:t>、</w:t>
      </w:r>
      <w:r w:rsidR="00514902" w:rsidRPr="00E45EDB">
        <w:rPr>
          <w:rFonts w:hint="eastAsia"/>
          <w:u w:val="single"/>
        </w:rPr>
        <w:t>『</w:t>
      </w:r>
      <w:r w:rsidRPr="00E45EDB">
        <w:rPr>
          <w:rFonts w:hint="eastAsia"/>
          <w:u w:val="single"/>
        </w:rPr>
        <w:t>礦業法</w:t>
      </w:r>
      <w:r w:rsidR="00514902" w:rsidRPr="00E45EDB">
        <w:rPr>
          <w:rFonts w:hint="eastAsia"/>
          <w:u w:val="single"/>
        </w:rPr>
        <w:t>』</w:t>
      </w:r>
      <w:r w:rsidRPr="00E45EDB">
        <w:rPr>
          <w:rFonts w:hint="eastAsia"/>
          <w:u w:val="single"/>
        </w:rPr>
        <w:t>、</w:t>
      </w:r>
      <w:r w:rsidR="00514902" w:rsidRPr="00E45EDB">
        <w:rPr>
          <w:rFonts w:hint="eastAsia"/>
          <w:u w:val="single"/>
        </w:rPr>
        <w:t>『</w:t>
      </w:r>
      <w:r w:rsidRPr="00E45EDB">
        <w:rPr>
          <w:rFonts w:hint="eastAsia"/>
          <w:u w:val="single"/>
        </w:rPr>
        <w:t>林務法</w:t>
      </w:r>
      <w:r w:rsidR="00514902" w:rsidRPr="00E45EDB">
        <w:rPr>
          <w:rFonts w:hint="eastAsia"/>
          <w:u w:val="single"/>
        </w:rPr>
        <w:t>』</w:t>
      </w:r>
      <w:r w:rsidRPr="00E45EDB">
        <w:rPr>
          <w:rFonts w:hint="eastAsia"/>
          <w:u w:val="single"/>
        </w:rPr>
        <w:t>、</w:t>
      </w:r>
      <w:r w:rsidR="00514902" w:rsidRPr="00E45EDB">
        <w:rPr>
          <w:rFonts w:hint="eastAsia"/>
          <w:u w:val="single"/>
        </w:rPr>
        <w:t>『</w:t>
      </w:r>
      <w:r w:rsidRPr="00E45EDB">
        <w:rPr>
          <w:rFonts w:hint="eastAsia"/>
          <w:u w:val="single"/>
        </w:rPr>
        <w:t>國家公園法</w:t>
      </w:r>
      <w:r w:rsidR="00514902" w:rsidRPr="00E45EDB">
        <w:rPr>
          <w:rFonts w:hint="eastAsia"/>
          <w:u w:val="single"/>
        </w:rPr>
        <w:t>』</w:t>
      </w:r>
      <w:r w:rsidRPr="00E45EDB">
        <w:rPr>
          <w:rFonts w:hint="eastAsia"/>
          <w:u w:val="single"/>
        </w:rPr>
        <w:t>和</w:t>
      </w:r>
      <w:r w:rsidR="00514902" w:rsidRPr="00E45EDB">
        <w:rPr>
          <w:rFonts w:hint="eastAsia"/>
          <w:u w:val="single"/>
        </w:rPr>
        <w:t>『</w:t>
      </w:r>
      <w:r w:rsidRPr="00E45EDB">
        <w:rPr>
          <w:rFonts w:hint="eastAsia"/>
          <w:u w:val="single"/>
        </w:rPr>
        <w:t>國土</w:t>
      </w:r>
      <w:r w:rsidR="00BB33C4">
        <w:rPr>
          <w:rFonts w:hint="eastAsia"/>
          <w:u w:val="single"/>
        </w:rPr>
        <w:t>計畫</w:t>
      </w:r>
      <w:r w:rsidRPr="00E45EDB">
        <w:rPr>
          <w:rFonts w:hint="eastAsia"/>
          <w:u w:val="single"/>
        </w:rPr>
        <w:t>法</w:t>
      </w:r>
      <w:r w:rsidR="00514902" w:rsidRPr="00E45EDB">
        <w:rPr>
          <w:rFonts w:hint="eastAsia"/>
          <w:u w:val="single"/>
        </w:rPr>
        <w:t>』</w:t>
      </w:r>
      <w:r w:rsidRPr="00E45EDB">
        <w:rPr>
          <w:rFonts w:hint="eastAsia"/>
          <w:u w:val="single"/>
        </w:rPr>
        <w:t>等，似乎有關連，但實際又相互抵觸，讓國內外投資者不敢前進</w:t>
      </w:r>
      <w:r w:rsidR="00514902" w:rsidRPr="00E45EDB">
        <w:rPr>
          <w:rFonts w:hint="eastAsia"/>
          <w:u w:val="single"/>
        </w:rPr>
        <w:t>」</w:t>
      </w:r>
      <w:r w:rsidR="00514902">
        <w:rPr>
          <w:rFonts w:hint="eastAsia"/>
        </w:rPr>
        <w:t>、「制定『</w:t>
      </w:r>
      <w:r w:rsidR="00514902" w:rsidRPr="00514902">
        <w:rPr>
          <w:rFonts w:hint="eastAsia"/>
        </w:rPr>
        <w:t>地熱專法</w:t>
      </w:r>
      <w:r w:rsidR="00514902">
        <w:rPr>
          <w:rFonts w:hint="eastAsia"/>
        </w:rPr>
        <w:t>』</w:t>
      </w:r>
      <w:r w:rsidR="00514902" w:rsidRPr="00514902">
        <w:rPr>
          <w:rFonts w:hint="eastAsia"/>
        </w:rPr>
        <w:t>，讓投資環境公平、公正和公益化</w:t>
      </w:r>
      <w:r w:rsidR="00514902">
        <w:rPr>
          <w:rFonts w:hint="eastAsia"/>
        </w:rPr>
        <w:t>」。</w:t>
      </w:r>
    </w:p>
    <w:p w14:paraId="7B86B0A5" w14:textId="2ED46B97" w:rsidR="00AC73C8" w:rsidRDefault="00AC73C8" w:rsidP="005B7E65">
      <w:pPr>
        <w:pStyle w:val="4"/>
      </w:pPr>
      <w:r>
        <w:rPr>
          <w:rFonts w:hint="eastAsia"/>
        </w:rPr>
        <w:t>清水地熱推動廠商則於本院履</w:t>
      </w:r>
      <w:proofErr w:type="gramStart"/>
      <w:r>
        <w:rPr>
          <w:rFonts w:hint="eastAsia"/>
        </w:rPr>
        <w:t>勘</w:t>
      </w:r>
      <w:proofErr w:type="gramEnd"/>
      <w:r>
        <w:rPr>
          <w:rFonts w:hint="eastAsia"/>
        </w:rPr>
        <w:t>時</w:t>
      </w:r>
      <w:r w:rsidR="00B27F18">
        <w:rPr>
          <w:rFonts w:hint="eastAsia"/>
        </w:rPr>
        <w:t>(如下圖</w:t>
      </w:r>
      <w:r w:rsidR="00FD2E07">
        <w:rPr>
          <w:rFonts w:hint="eastAsia"/>
        </w:rPr>
        <w:t>1</w:t>
      </w:r>
      <w:r w:rsidR="00B27F18">
        <w:rPr>
          <w:rFonts w:hint="eastAsia"/>
        </w:rPr>
        <w:t>)</w:t>
      </w:r>
      <w:r>
        <w:rPr>
          <w:rFonts w:hint="eastAsia"/>
        </w:rPr>
        <w:t>說明:</w:t>
      </w:r>
    </w:p>
    <w:tbl>
      <w:tblPr>
        <w:tblStyle w:val="af6"/>
        <w:tblW w:w="0" w:type="auto"/>
        <w:tblInd w:w="-5" w:type="dxa"/>
        <w:tblLook w:val="04A0" w:firstRow="1" w:lastRow="0" w:firstColumn="1" w:lastColumn="0" w:noHBand="0" w:noVBand="1"/>
      </w:tblPr>
      <w:tblGrid>
        <w:gridCol w:w="4395"/>
        <w:gridCol w:w="4444"/>
      </w:tblGrid>
      <w:tr w:rsidR="00B86F7E" w14:paraId="015E31DF" w14:textId="77777777" w:rsidTr="00B86F7E">
        <w:tc>
          <w:tcPr>
            <w:tcW w:w="4395" w:type="dxa"/>
          </w:tcPr>
          <w:p w14:paraId="5BBC9EC8" w14:textId="6DA83F1D" w:rsidR="00B86F7E" w:rsidRDefault="00B86F7E" w:rsidP="00B86F7E">
            <w:r>
              <w:rPr>
                <w:rFonts w:hint="eastAsia"/>
                <w:noProof/>
              </w:rPr>
              <w:drawing>
                <wp:inline distT="0" distB="0" distL="0" distR="0" wp14:anchorId="3268A048" wp14:editId="2EEDE919">
                  <wp:extent cx="2582333" cy="1721458"/>
                  <wp:effectExtent l="0" t="0" r="889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8140" cy="1725329"/>
                          </a:xfrm>
                          <a:prstGeom prst="rect">
                            <a:avLst/>
                          </a:prstGeom>
                          <a:noFill/>
                          <a:ln>
                            <a:noFill/>
                          </a:ln>
                        </pic:spPr>
                      </pic:pic>
                    </a:graphicData>
                  </a:graphic>
                </wp:inline>
              </w:drawing>
            </w:r>
          </w:p>
        </w:tc>
        <w:tc>
          <w:tcPr>
            <w:tcW w:w="4444" w:type="dxa"/>
          </w:tcPr>
          <w:p w14:paraId="6E244B00" w14:textId="412CA587" w:rsidR="00B86F7E" w:rsidRDefault="00B86F7E" w:rsidP="00B86F7E">
            <w:pPr>
              <w:pStyle w:val="4"/>
              <w:numPr>
                <w:ilvl w:val="0"/>
                <w:numId w:val="0"/>
              </w:numPr>
            </w:pPr>
            <w:r>
              <w:rPr>
                <w:rFonts w:hint="eastAsia"/>
                <w:noProof/>
              </w:rPr>
              <w:drawing>
                <wp:inline distT="0" distB="0" distL="0" distR="0" wp14:anchorId="68D70940" wp14:editId="40A6830C">
                  <wp:extent cx="2552846" cy="17018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1289" cy="1707429"/>
                          </a:xfrm>
                          <a:prstGeom prst="rect">
                            <a:avLst/>
                          </a:prstGeom>
                          <a:noFill/>
                          <a:ln>
                            <a:noFill/>
                          </a:ln>
                        </pic:spPr>
                      </pic:pic>
                    </a:graphicData>
                  </a:graphic>
                </wp:inline>
              </w:drawing>
            </w:r>
          </w:p>
        </w:tc>
      </w:tr>
      <w:tr w:rsidR="00B86F7E" w14:paraId="2977C8EB" w14:textId="77777777" w:rsidTr="008714BD">
        <w:tc>
          <w:tcPr>
            <w:tcW w:w="8839" w:type="dxa"/>
            <w:gridSpan w:val="2"/>
          </w:tcPr>
          <w:p w14:paraId="7C56D008" w14:textId="022A437A" w:rsidR="00B86F7E" w:rsidRDefault="00B86F7E" w:rsidP="002365EB">
            <w:pPr>
              <w:pStyle w:val="a1"/>
              <w:jc w:val="left"/>
            </w:pPr>
            <w:r>
              <w:rPr>
                <w:rFonts w:hint="eastAsia"/>
              </w:rPr>
              <w:t>本院109年11月25日履</w:t>
            </w:r>
            <w:proofErr w:type="gramStart"/>
            <w:r>
              <w:rPr>
                <w:rFonts w:hint="eastAsia"/>
              </w:rPr>
              <w:t>勘</w:t>
            </w:r>
            <w:proofErr w:type="gramEnd"/>
            <w:r>
              <w:rPr>
                <w:rFonts w:hint="eastAsia"/>
              </w:rPr>
              <w:t>宜蘭清水案場。</w:t>
            </w:r>
          </w:p>
        </w:tc>
      </w:tr>
    </w:tbl>
    <w:p w14:paraId="64851D2A" w14:textId="7015520C" w:rsidR="00AC73C8" w:rsidRDefault="00AC73C8" w:rsidP="00AC73C8">
      <w:pPr>
        <w:pStyle w:val="5"/>
      </w:pPr>
      <w:r>
        <w:rPr>
          <w:rFonts w:hint="eastAsia"/>
        </w:rPr>
        <w:t>建議朝立專區的方向，部分行政程序已經由政府做完，業者直接進去施作。</w:t>
      </w:r>
      <w:r w:rsidRPr="00E45EDB">
        <w:rPr>
          <w:rFonts w:hint="eastAsia"/>
          <w:u w:val="single"/>
        </w:rPr>
        <w:t>印尼不到10年就2G</w:t>
      </w:r>
      <w:r w:rsidRPr="00E45EDB">
        <w:rPr>
          <w:u w:val="single"/>
        </w:rPr>
        <w:t>W</w:t>
      </w:r>
      <w:r w:rsidRPr="00E45EDB">
        <w:rPr>
          <w:rFonts w:hint="eastAsia"/>
          <w:u w:val="single"/>
        </w:rPr>
        <w:t>，是因為他們政府有決心</w:t>
      </w:r>
      <w:r>
        <w:rPr>
          <w:rFonts w:hint="eastAsia"/>
        </w:rPr>
        <w:t>，其實電廠在組裝架設很快，一年就可以商轉</w:t>
      </w:r>
      <w:r w:rsidR="00484DFE">
        <w:rPr>
          <w:rFonts w:hint="eastAsia"/>
        </w:rPr>
        <w:t>，問題是卡在前面</w:t>
      </w:r>
      <w:r>
        <w:rPr>
          <w:rFonts w:hint="eastAsia"/>
        </w:rPr>
        <w:t>。</w:t>
      </w:r>
    </w:p>
    <w:p w14:paraId="61BCCF97" w14:textId="160A979F" w:rsidR="00AC73C8" w:rsidRDefault="00AC73C8" w:rsidP="00AC73C8">
      <w:pPr>
        <w:pStyle w:val="5"/>
      </w:pPr>
      <w:r>
        <w:rPr>
          <w:rFonts w:hint="eastAsia"/>
        </w:rPr>
        <w:lastRenderedPageBreak/>
        <w:t>此外</w:t>
      </w:r>
      <w:r w:rsidR="00B051FA" w:rsidRPr="00E45EDB">
        <w:rPr>
          <w:rFonts w:hint="eastAsia"/>
          <w:u w:val="single"/>
        </w:rPr>
        <w:t>若無</w:t>
      </w:r>
      <w:r w:rsidR="00DB3F8B" w:rsidRPr="00E45EDB">
        <w:rPr>
          <w:rFonts w:hint="eastAsia"/>
          <w:u w:val="single"/>
        </w:rPr>
        <w:t>地熱專章</w:t>
      </w:r>
      <w:r w:rsidRPr="00E45EDB">
        <w:rPr>
          <w:rFonts w:hint="eastAsia"/>
          <w:u w:val="single"/>
        </w:rPr>
        <w:t>，</w:t>
      </w:r>
      <w:r w:rsidR="00B051FA" w:rsidRPr="00E45EDB">
        <w:rPr>
          <w:rFonts w:hint="eastAsia"/>
          <w:u w:val="single"/>
        </w:rPr>
        <w:t>變成</w:t>
      </w:r>
      <w:r w:rsidRPr="00E45EDB">
        <w:rPr>
          <w:rFonts w:hint="eastAsia"/>
          <w:u w:val="single"/>
        </w:rPr>
        <w:t>我們</w:t>
      </w:r>
      <w:r w:rsidR="00B051FA" w:rsidRPr="00E45EDB">
        <w:rPr>
          <w:rFonts w:hint="eastAsia"/>
          <w:u w:val="single"/>
        </w:rPr>
        <w:t>要</w:t>
      </w:r>
      <w:r w:rsidRPr="00E45EDB">
        <w:rPr>
          <w:rFonts w:hint="eastAsia"/>
          <w:u w:val="single"/>
        </w:rPr>
        <w:t>從地方的水權水保，中央的電業等等</w:t>
      </w:r>
      <w:r w:rsidR="00484DFE" w:rsidRPr="00E45EDB">
        <w:rPr>
          <w:rFonts w:hint="eastAsia"/>
          <w:u w:val="single"/>
        </w:rPr>
        <w:t>逐</w:t>
      </w:r>
      <w:r w:rsidRPr="00E45EDB">
        <w:rPr>
          <w:rFonts w:hint="eastAsia"/>
          <w:u w:val="single"/>
        </w:rPr>
        <w:t>一處理</w:t>
      </w:r>
      <w:r>
        <w:rPr>
          <w:rFonts w:hint="eastAsia"/>
        </w:rPr>
        <w:t>，</w:t>
      </w:r>
      <w:r w:rsidR="002B564C">
        <w:rPr>
          <w:rFonts w:hint="eastAsia"/>
        </w:rPr>
        <w:t>目前</w:t>
      </w:r>
      <w:r>
        <w:rPr>
          <w:rFonts w:hint="eastAsia"/>
        </w:rPr>
        <w:t>超過10</w:t>
      </w:r>
      <w:r>
        <w:t>MW</w:t>
      </w:r>
      <w:r w:rsidR="00DB3F8B">
        <w:rPr>
          <w:rFonts w:hint="eastAsia"/>
        </w:rPr>
        <w:t>的話</w:t>
      </w:r>
      <w:r>
        <w:rPr>
          <w:rFonts w:hint="eastAsia"/>
        </w:rPr>
        <w:t>還是要環評。</w:t>
      </w:r>
    </w:p>
    <w:p w14:paraId="76933D8C" w14:textId="363C0624" w:rsidR="00AC73C8" w:rsidRDefault="00AC73C8" w:rsidP="00AC73C8">
      <w:pPr>
        <w:pStyle w:val="5"/>
      </w:pPr>
      <w:r w:rsidRPr="00E45EDB">
        <w:rPr>
          <w:rFonts w:hint="eastAsia"/>
          <w:u w:val="single"/>
        </w:rPr>
        <w:t>現在探</w:t>
      </w:r>
      <w:proofErr w:type="gramStart"/>
      <w:r w:rsidRPr="00E45EDB">
        <w:rPr>
          <w:rFonts w:hint="eastAsia"/>
          <w:u w:val="single"/>
        </w:rPr>
        <w:t>勘</w:t>
      </w:r>
      <w:proofErr w:type="gramEnd"/>
      <w:r w:rsidRPr="00E45EDB">
        <w:rPr>
          <w:rFonts w:hint="eastAsia"/>
          <w:u w:val="single"/>
        </w:rPr>
        <w:t>和開發有點混在一起</w:t>
      </w:r>
      <w:r>
        <w:rPr>
          <w:rFonts w:hint="eastAsia"/>
        </w:rPr>
        <w:t>，照理來說探勘完了，要開發前才開始辦行政程序，但現在不管鑽探成不成功，</w:t>
      </w:r>
      <w:r w:rsidR="00484DFE">
        <w:rPr>
          <w:rFonts w:hint="eastAsia"/>
        </w:rPr>
        <w:t>前面探勘</w:t>
      </w:r>
      <w:r>
        <w:rPr>
          <w:rFonts w:hint="eastAsia"/>
        </w:rPr>
        <w:t>那</w:t>
      </w:r>
      <w:r w:rsidR="00E45EDB">
        <w:rPr>
          <w:rFonts w:hint="eastAsia"/>
        </w:rPr>
        <w:t>些許多</w:t>
      </w:r>
      <w:r>
        <w:rPr>
          <w:rFonts w:hint="eastAsia"/>
        </w:rPr>
        <w:t>程序都要跑，因此建議探勘期能更簡便一點。</w:t>
      </w:r>
    </w:p>
    <w:p w14:paraId="32BE4A98" w14:textId="6F67DCF9" w:rsidR="008E5093" w:rsidRDefault="00061111" w:rsidP="005B7E65">
      <w:pPr>
        <w:pStyle w:val="4"/>
      </w:pPr>
      <w:r>
        <w:rPr>
          <w:rFonts w:hint="eastAsia"/>
        </w:rPr>
        <w:t>行政院能源辦主任及</w:t>
      </w:r>
      <w:r w:rsidR="008E5093">
        <w:rPr>
          <w:rFonts w:hint="eastAsia"/>
        </w:rPr>
        <w:t>能源局</w:t>
      </w:r>
      <w:r w:rsidR="008E5093" w:rsidRPr="008E5093">
        <w:t>陳</w:t>
      </w:r>
      <w:r w:rsidR="008E5093">
        <w:rPr>
          <w:rFonts w:hint="eastAsia"/>
        </w:rPr>
        <w:t>組長於本院約</w:t>
      </w:r>
      <w:proofErr w:type="gramStart"/>
      <w:r w:rsidR="008E5093">
        <w:rPr>
          <w:rFonts w:hint="eastAsia"/>
        </w:rPr>
        <w:t>詢</w:t>
      </w:r>
      <w:proofErr w:type="gramEnd"/>
      <w:r w:rsidR="008E5093">
        <w:rPr>
          <w:rFonts w:hint="eastAsia"/>
        </w:rPr>
        <w:t>時</w:t>
      </w:r>
      <w:r>
        <w:rPr>
          <w:rFonts w:hint="eastAsia"/>
        </w:rPr>
        <w:t>分別表示:「</w:t>
      </w:r>
      <w:r w:rsidR="00DB3F8B" w:rsidRPr="00E45EDB">
        <w:rPr>
          <w:rFonts w:hint="eastAsia"/>
          <w:u w:val="single"/>
        </w:rPr>
        <w:t>很多國家</w:t>
      </w:r>
      <w:r w:rsidRPr="00E45EDB">
        <w:rPr>
          <w:rFonts w:hint="eastAsia"/>
          <w:u w:val="single"/>
        </w:rPr>
        <w:t>都是政府做到一定程度再交給業者，由政府承擔前期風險</w:t>
      </w:r>
      <w:r w:rsidRPr="00E45EDB">
        <w:rPr>
          <w:u w:val="single"/>
        </w:rPr>
        <w:t>…</w:t>
      </w:r>
      <w:proofErr w:type="gramStart"/>
      <w:r w:rsidRPr="00E45EDB">
        <w:rPr>
          <w:u w:val="single"/>
        </w:rPr>
        <w:t>…</w:t>
      </w:r>
      <w:proofErr w:type="gramEnd"/>
      <w:r>
        <w:rPr>
          <w:rFonts w:hint="eastAsia"/>
        </w:rPr>
        <w:t>」、</w:t>
      </w:r>
      <w:r w:rsidR="008E5093">
        <w:rPr>
          <w:rFonts w:hint="eastAsia"/>
        </w:rPr>
        <w:t>「</w:t>
      </w:r>
      <w:r w:rsidR="008E5093">
        <w:t>……</w:t>
      </w:r>
      <w:r w:rsidR="008E5093">
        <w:rPr>
          <w:rFonts w:hint="eastAsia"/>
        </w:rPr>
        <w:t>在專區專法部分，要先確定產能明確，再來會涉及私人土地較難協調，這和離</w:t>
      </w:r>
      <w:proofErr w:type="gramStart"/>
      <w:r w:rsidR="008E5093">
        <w:rPr>
          <w:rFonts w:hint="eastAsia"/>
        </w:rPr>
        <w:t>岸風電不</w:t>
      </w:r>
      <w:proofErr w:type="gramEnd"/>
      <w:r w:rsidR="008E5093">
        <w:rPr>
          <w:rFonts w:hint="eastAsia"/>
        </w:rPr>
        <w:t>同，因此我們優先規劃國有土地，使其單純化。專法在立法方面，要折衝也較為費時」。</w:t>
      </w:r>
    </w:p>
    <w:p w14:paraId="31F06DEB" w14:textId="6C78A5F6" w:rsidR="00B13B89" w:rsidRDefault="00B13B89" w:rsidP="00B13B89">
      <w:pPr>
        <w:pStyle w:val="4"/>
      </w:pPr>
      <w:r>
        <w:rPr>
          <w:rFonts w:hint="eastAsia"/>
        </w:rPr>
        <w:t>行政院能源辦主任於本院辦理約</w:t>
      </w:r>
      <w:proofErr w:type="gramStart"/>
      <w:r>
        <w:rPr>
          <w:rFonts w:hint="eastAsia"/>
        </w:rPr>
        <w:t>詢</w:t>
      </w:r>
      <w:proofErr w:type="gramEnd"/>
      <w:r>
        <w:rPr>
          <w:rFonts w:hint="eastAsia"/>
        </w:rPr>
        <w:t>時亦指出:「</w:t>
      </w:r>
      <w:r w:rsidRPr="00B13B89">
        <w:rPr>
          <w:rFonts w:hint="eastAsia"/>
        </w:rPr>
        <w:t>專法專區有一些困難，再生能源在土地上沒有特別劃分，仍然需要透過目的事業主管機關作變更，中長期確實希望透過專區或專法去推動</w:t>
      </w:r>
      <w:r>
        <w:rPr>
          <w:rFonts w:hint="eastAsia"/>
        </w:rPr>
        <w:t>；</w:t>
      </w:r>
      <w:r w:rsidRPr="00B13B89">
        <w:rPr>
          <w:rFonts w:hint="eastAsia"/>
        </w:rPr>
        <w:t>以現階段探</w:t>
      </w:r>
      <w:proofErr w:type="gramStart"/>
      <w:r w:rsidRPr="00B13B89">
        <w:rPr>
          <w:rFonts w:hint="eastAsia"/>
        </w:rPr>
        <w:t>勘</w:t>
      </w:r>
      <w:proofErr w:type="gramEnd"/>
      <w:r w:rsidRPr="00B13B89">
        <w:rPr>
          <w:rFonts w:hint="eastAsia"/>
        </w:rPr>
        <w:t>資源不確定時，</w:t>
      </w:r>
      <w:r>
        <w:rPr>
          <w:rFonts w:hint="eastAsia"/>
        </w:rPr>
        <w:t>劃定</w:t>
      </w:r>
      <w:r w:rsidRPr="00B13B89">
        <w:rPr>
          <w:rFonts w:hint="eastAsia"/>
        </w:rPr>
        <w:t>專區也有其風險</w:t>
      </w:r>
      <w:r>
        <w:rPr>
          <w:rFonts w:hint="eastAsia"/>
        </w:rPr>
        <w:t>，</w:t>
      </w:r>
      <w:r w:rsidRPr="00B13B89">
        <w:rPr>
          <w:rFonts w:hint="eastAsia"/>
        </w:rPr>
        <w:t>原民等等問題也無法透過專法來快速解決</w:t>
      </w:r>
      <w:r>
        <w:rPr>
          <w:rFonts w:hint="eastAsia"/>
        </w:rPr>
        <w:t>」</w:t>
      </w:r>
    </w:p>
    <w:p w14:paraId="495FC5D4" w14:textId="120DE64A" w:rsidR="00643E63" w:rsidRDefault="00E906DA" w:rsidP="001D32B9">
      <w:pPr>
        <w:pStyle w:val="4"/>
      </w:pPr>
      <w:r>
        <w:rPr>
          <w:rFonts w:hint="eastAsia"/>
        </w:rPr>
        <w:t>綜上，「專法」、「專章」或「專區」</w:t>
      </w:r>
      <w:r w:rsidR="001D32B9">
        <w:rPr>
          <w:rFonts w:hint="eastAsia"/>
        </w:rPr>
        <w:t>雖能於地熱發電收釜底抽薪之效，</w:t>
      </w:r>
      <w:proofErr w:type="gramStart"/>
      <w:r w:rsidR="001D32B9">
        <w:rPr>
          <w:rFonts w:hint="eastAsia"/>
        </w:rPr>
        <w:t>惟所涉</w:t>
      </w:r>
      <w:proofErr w:type="gramEnd"/>
      <w:r w:rsidR="001D32B9">
        <w:rPr>
          <w:rFonts w:hint="eastAsia"/>
        </w:rPr>
        <w:t>法令</w:t>
      </w:r>
      <w:proofErr w:type="gramStart"/>
      <w:r w:rsidR="001D32B9">
        <w:rPr>
          <w:rFonts w:hint="eastAsia"/>
        </w:rPr>
        <w:t>眾多</w:t>
      </w:r>
      <w:proofErr w:type="gramEnd"/>
      <w:r w:rsidR="001D32B9">
        <w:rPr>
          <w:rFonts w:hint="eastAsia"/>
        </w:rPr>
        <w:t>，主管機關審慎推動固屬合理，然經濟部亦</w:t>
      </w:r>
      <w:r w:rsidR="0020290F">
        <w:rPr>
          <w:rFonts w:hint="eastAsia"/>
        </w:rPr>
        <w:t>宜</w:t>
      </w:r>
      <w:r w:rsidR="001D32B9">
        <w:rPr>
          <w:rFonts w:hint="eastAsia"/>
        </w:rPr>
        <w:t>展現推動決心</w:t>
      </w:r>
      <w:r w:rsidR="0020290F">
        <w:rPr>
          <w:rFonts w:hint="eastAsia"/>
        </w:rPr>
        <w:t>，始能令地熱發電加速脫離試驗性質階段</w:t>
      </w:r>
      <w:r w:rsidR="001D32B9">
        <w:rPr>
          <w:rFonts w:hint="eastAsia"/>
        </w:rPr>
        <w:t>。</w:t>
      </w:r>
    </w:p>
    <w:p w14:paraId="381A9C4F" w14:textId="4B6071DE" w:rsidR="005612C0" w:rsidRDefault="005612C0" w:rsidP="000914E6">
      <w:pPr>
        <w:pStyle w:val="3"/>
      </w:pPr>
      <w:r>
        <w:rPr>
          <w:rFonts w:hint="eastAsia"/>
        </w:rPr>
        <w:t>另查</w:t>
      </w:r>
      <w:r w:rsidR="00780B3A">
        <w:rPr>
          <w:rFonts w:hint="eastAsia"/>
        </w:rPr>
        <w:t>國外地熱推動法令部分</w:t>
      </w:r>
      <w:r w:rsidR="00BB33C4">
        <w:rPr>
          <w:rFonts w:hint="eastAsia"/>
        </w:rPr>
        <w:t>：</w:t>
      </w:r>
    </w:p>
    <w:p w14:paraId="2A052AFE" w14:textId="26782426" w:rsidR="001C2D5E" w:rsidRDefault="001C2D5E" w:rsidP="005612C0">
      <w:pPr>
        <w:pStyle w:val="4"/>
      </w:pPr>
      <w:r>
        <w:rPr>
          <w:rFonts w:hint="eastAsia"/>
        </w:rPr>
        <w:t>經查能源局</w:t>
      </w:r>
      <w:r w:rsidRPr="001C2D5E">
        <w:rPr>
          <w:rFonts w:hint="eastAsia"/>
        </w:rPr>
        <w:t>全球地熱發電裝置容量(摘自TGE Research網站, 2018)</w:t>
      </w:r>
      <w:r>
        <w:rPr>
          <w:rFonts w:hint="eastAsia"/>
        </w:rPr>
        <w:t>，各國地熱發電情形排行如下</w:t>
      </w:r>
      <w:r w:rsidR="00CC655F">
        <w:rPr>
          <w:rFonts w:hint="eastAsia"/>
        </w:rPr>
        <w:t>圖</w:t>
      </w:r>
      <w:r w:rsidR="00FD2E07">
        <w:rPr>
          <w:rFonts w:hint="eastAsia"/>
        </w:rPr>
        <w:t>2</w:t>
      </w:r>
      <w:r w:rsidR="00CC655F">
        <w:rPr>
          <w:rFonts w:hint="eastAsia"/>
        </w:rPr>
        <w:t>。</w:t>
      </w:r>
    </w:p>
    <w:p w14:paraId="257F5B61" w14:textId="01BD9A41" w:rsidR="001C2D5E" w:rsidRDefault="001C2D5E" w:rsidP="009E4A07">
      <w:r>
        <w:rPr>
          <w:noProof/>
        </w:rPr>
        <w:lastRenderedPageBreak/>
        <w:drawing>
          <wp:inline distT="0" distB="0" distL="0" distR="0" wp14:anchorId="18300953" wp14:editId="4C4B5B83">
            <wp:extent cx="5615940" cy="2994660"/>
            <wp:effectExtent l="19050" t="19050" r="22860" b="152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5940" cy="2994660"/>
                    </a:xfrm>
                    <a:prstGeom prst="rect">
                      <a:avLst/>
                    </a:prstGeom>
                    <a:ln>
                      <a:solidFill>
                        <a:schemeClr val="tx1"/>
                      </a:solidFill>
                    </a:ln>
                  </pic:spPr>
                </pic:pic>
              </a:graphicData>
            </a:graphic>
          </wp:inline>
        </w:drawing>
      </w:r>
    </w:p>
    <w:p w14:paraId="61D36D81" w14:textId="4B34791B" w:rsidR="001C2D5E" w:rsidRDefault="00CC655F" w:rsidP="000959E0">
      <w:pPr>
        <w:pStyle w:val="a1"/>
        <w:jc w:val="left"/>
      </w:pPr>
      <w:r w:rsidRPr="00CC655F">
        <w:rPr>
          <w:rFonts w:hint="eastAsia"/>
        </w:rPr>
        <w:t>各國地熱發電情形排行</w:t>
      </w:r>
      <w:r>
        <w:rPr>
          <w:rFonts w:hint="eastAsia"/>
        </w:rPr>
        <w:t>(資料來源：能源局</w:t>
      </w:r>
      <w:r w:rsidR="000959E0">
        <w:rPr>
          <w:rFonts w:hint="eastAsia"/>
        </w:rPr>
        <w:t>網站</w:t>
      </w:r>
      <w:r w:rsidRPr="00CC655F">
        <w:t>https://www.geothermal-taiwan.org.tw/Intro</w:t>
      </w:r>
      <w:r>
        <w:rPr>
          <w:rFonts w:hint="eastAsia"/>
        </w:rPr>
        <w:t>)</w:t>
      </w:r>
    </w:p>
    <w:p w14:paraId="14DFECD3" w14:textId="742751B7" w:rsidR="005612C0" w:rsidRDefault="00780B3A" w:rsidP="005612C0">
      <w:pPr>
        <w:pStyle w:val="4"/>
      </w:pPr>
      <w:r>
        <w:rPr>
          <w:rFonts w:hint="eastAsia"/>
        </w:rPr>
        <w:t>承蒙</w:t>
      </w:r>
      <w:r w:rsidR="00FE118D">
        <w:rPr>
          <w:rFonts w:hint="eastAsia"/>
        </w:rPr>
        <w:t>外交部</w:t>
      </w:r>
      <w:r>
        <w:rPr>
          <w:rFonts w:hint="eastAsia"/>
        </w:rPr>
        <w:t>協助蒐集</w:t>
      </w:r>
      <w:r w:rsidR="00E5688F">
        <w:rPr>
          <w:rFonts w:hint="eastAsia"/>
        </w:rPr>
        <w:t>美國、印尼、菲律賓、義大利、</w:t>
      </w:r>
      <w:r w:rsidR="005E6067">
        <w:rPr>
          <w:rFonts w:hint="eastAsia"/>
        </w:rPr>
        <w:t>冰島</w:t>
      </w:r>
      <w:r w:rsidR="007D6DF9">
        <w:rPr>
          <w:rFonts w:hint="eastAsia"/>
        </w:rPr>
        <w:t>、</w:t>
      </w:r>
      <w:r w:rsidR="00E5688F">
        <w:rPr>
          <w:rFonts w:hint="eastAsia"/>
        </w:rPr>
        <w:t>日本(依圖7順序)</w:t>
      </w:r>
      <w:r w:rsidR="005E6067">
        <w:rPr>
          <w:rFonts w:hint="eastAsia"/>
        </w:rPr>
        <w:t>等國資料</w:t>
      </w:r>
      <w:r w:rsidR="00585C47">
        <w:rPr>
          <w:rFonts w:hint="eastAsia"/>
        </w:rPr>
        <w:t>在案</w:t>
      </w:r>
      <w:r w:rsidR="007D6DF9">
        <w:rPr>
          <w:rStyle w:val="afe"/>
        </w:rPr>
        <w:footnoteReference w:id="2"/>
      </w:r>
      <w:r w:rsidR="00585C47">
        <w:rPr>
          <w:rFonts w:hint="eastAsia"/>
        </w:rPr>
        <w:t>(</w:t>
      </w:r>
      <w:r w:rsidR="007D6DF9">
        <w:rPr>
          <w:rFonts w:hint="eastAsia"/>
        </w:rPr>
        <w:t>如附錄1</w:t>
      </w:r>
      <w:r w:rsidR="00585C47">
        <w:rPr>
          <w:rFonts w:hint="eastAsia"/>
        </w:rPr>
        <w:t>)，</w:t>
      </w:r>
      <w:proofErr w:type="gramStart"/>
      <w:r w:rsidR="00585C47">
        <w:rPr>
          <w:rFonts w:hint="eastAsia"/>
        </w:rPr>
        <w:t>另綜整</w:t>
      </w:r>
      <w:proofErr w:type="gramEnd"/>
      <w:r w:rsidR="00585C47">
        <w:rPr>
          <w:rFonts w:hint="eastAsia"/>
        </w:rPr>
        <w:t>能源局、台電公司及中油公司出國報告顯示</w:t>
      </w:r>
      <w:r w:rsidR="005E6067">
        <w:rPr>
          <w:rFonts w:hint="eastAsia"/>
        </w:rPr>
        <w:t>，雖然各國</w:t>
      </w:r>
      <w:r w:rsidR="00585C47">
        <w:rPr>
          <w:rFonts w:hint="eastAsia"/>
        </w:rPr>
        <w:t>的機關權責</w:t>
      </w:r>
      <w:r w:rsidR="00771683">
        <w:rPr>
          <w:rFonts w:hint="eastAsia"/>
        </w:rPr>
        <w:t>分工</w:t>
      </w:r>
      <w:r w:rsidR="00585C47">
        <w:rPr>
          <w:rFonts w:hint="eastAsia"/>
        </w:rPr>
        <w:t>、法令設計、地質特性、能源結構</w:t>
      </w:r>
      <w:r w:rsidR="005F4DF8">
        <w:rPr>
          <w:rFonts w:hint="eastAsia"/>
        </w:rPr>
        <w:t>、獎勵措施(</w:t>
      </w:r>
      <w:proofErr w:type="gramStart"/>
      <w:r w:rsidR="005F4DF8">
        <w:rPr>
          <w:rFonts w:hint="eastAsia"/>
        </w:rPr>
        <w:t>含躉購</w:t>
      </w:r>
      <w:r w:rsidR="007A76E8">
        <w:rPr>
          <w:rFonts w:hint="eastAsia"/>
        </w:rPr>
        <w:t>制度</w:t>
      </w:r>
      <w:proofErr w:type="gramEnd"/>
      <w:r w:rsidR="007F2469">
        <w:rPr>
          <w:rFonts w:hint="eastAsia"/>
        </w:rPr>
        <w:t>F</w:t>
      </w:r>
      <w:r w:rsidR="007F2469">
        <w:t>IT</w:t>
      </w:r>
      <w:r w:rsidR="005F4DF8">
        <w:rPr>
          <w:rFonts w:hint="eastAsia"/>
        </w:rPr>
        <w:t>)</w:t>
      </w:r>
      <w:r w:rsidR="00585C47">
        <w:rPr>
          <w:rFonts w:hint="eastAsia"/>
        </w:rPr>
        <w:t>及開放外資</w:t>
      </w:r>
      <w:proofErr w:type="gramStart"/>
      <w:r w:rsidR="00585C47">
        <w:rPr>
          <w:rFonts w:hint="eastAsia"/>
        </w:rPr>
        <w:t>程度均有不同</w:t>
      </w:r>
      <w:proofErr w:type="gramEnd"/>
      <w:r w:rsidR="00771683">
        <w:rPr>
          <w:rFonts w:hint="eastAsia"/>
        </w:rPr>
        <w:t>，例如菲律賓地熱裝置容量</w:t>
      </w:r>
      <w:r w:rsidR="00737525">
        <w:rPr>
          <w:rFonts w:hint="eastAsia"/>
        </w:rPr>
        <w:t>雖</w:t>
      </w:r>
      <w:r w:rsidR="00771683">
        <w:rPr>
          <w:rFonts w:hint="eastAsia"/>
        </w:rPr>
        <w:t>為全球第3，然該國引進</w:t>
      </w:r>
      <w:r w:rsidR="00F3153D">
        <w:rPr>
          <w:rFonts w:hint="eastAsia"/>
        </w:rPr>
        <w:t>100</w:t>
      </w:r>
      <w:r w:rsidR="00131D6F">
        <w:rPr>
          <w:rFonts w:hint="eastAsia"/>
        </w:rPr>
        <w:t>%</w:t>
      </w:r>
      <w:r w:rsidR="00771683">
        <w:rPr>
          <w:rFonts w:hint="eastAsia"/>
        </w:rPr>
        <w:t>外資</w:t>
      </w:r>
      <w:r w:rsidR="00F3153D">
        <w:rPr>
          <w:rFonts w:hint="eastAsia"/>
        </w:rPr>
        <w:t>持股</w:t>
      </w:r>
      <w:r w:rsidR="00771683">
        <w:rPr>
          <w:rFonts w:hint="eastAsia"/>
        </w:rPr>
        <w:t>開發，未必適合我國國情，另外冰島地質屬於</w:t>
      </w:r>
      <w:proofErr w:type="gramStart"/>
      <w:r w:rsidR="00771683">
        <w:rPr>
          <w:rFonts w:hint="eastAsia"/>
        </w:rPr>
        <w:t>張裂型</w:t>
      </w:r>
      <w:proofErr w:type="gramEnd"/>
      <w:r w:rsidR="00771683">
        <w:rPr>
          <w:rFonts w:hint="eastAsia"/>
        </w:rPr>
        <w:t>板塊，鑽探難度較我國為低</w:t>
      </w:r>
      <w:r w:rsidR="0041002E">
        <w:rPr>
          <w:rFonts w:hint="eastAsia"/>
        </w:rPr>
        <w:t>，</w:t>
      </w:r>
      <w:r w:rsidR="0041002E" w:rsidRPr="00E45EDB">
        <w:rPr>
          <w:rFonts w:hint="eastAsia"/>
          <w:u w:val="single"/>
        </w:rPr>
        <w:t>至於日本</w:t>
      </w:r>
      <w:r w:rsidR="00C9207E" w:rsidRPr="00E45EDB">
        <w:rPr>
          <w:rFonts w:hint="eastAsia"/>
          <w:u w:val="single"/>
        </w:rPr>
        <w:t>法令複雜程度</w:t>
      </w:r>
      <w:r w:rsidR="00B14BBF" w:rsidRPr="00E45EDB">
        <w:rPr>
          <w:rFonts w:hint="eastAsia"/>
          <w:u w:val="single"/>
        </w:rPr>
        <w:t>雖</w:t>
      </w:r>
      <w:r w:rsidR="00C9207E" w:rsidRPr="00E45EDB">
        <w:rPr>
          <w:rFonts w:hint="eastAsia"/>
          <w:u w:val="single"/>
        </w:rPr>
        <w:t>與我國類似，但地質探</w:t>
      </w:r>
      <w:proofErr w:type="gramStart"/>
      <w:r w:rsidR="00C9207E" w:rsidRPr="00E45EDB">
        <w:rPr>
          <w:rFonts w:hint="eastAsia"/>
          <w:u w:val="single"/>
        </w:rPr>
        <w:t>勘</w:t>
      </w:r>
      <w:proofErr w:type="gramEnd"/>
      <w:r w:rsidR="00C9207E" w:rsidRPr="00E45EDB">
        <w:rPr>
          <w:rFonts w:hint="eastAsia"/>
          <w:u w:val="single"/>
        </w:rPr>
        <w:t>周密程度較為領先</w:t>
      </w:r>
      <w:r w:rsidR="003B2252">
        <w:rPr>
          <w:rFonts w:hint="eastAsia"/>
        </w:rPr>
        <w:t>，</w:t>
      </w:r>
      <w:proofErr w:type="gramStart"/>
      <w:r w:rsidR="003B2252">
        <w:rPr>
          <w:rFonts w:hint="eastAsia"/>
        </w:rPr>
        <w:t>而躉購</w:t>
      </w:r>
      <w:proofErr w:type="gramEnd"/>
      <w:r w:rsidR="007A76E8">
        <w:rPr>
          <w:rFonts w:hint="eastAsia"/>
        </w:rPr>
        <w:t>(</w:t>
      </w:r>
      <w:r w:rsidR="007A76E8">
        <w:t>FIT</w:t>
      </w:r>
      <w:r w:rsidR="007A76E8">
        <w:rPr>
          <w:rFonts w:hint="eastAsia"/>
        </w:rPr>
        <w:t>)</w:t>
      </w:r>
      <w:r w:rsidR="007F2469">
        <w:rPr>
          <w:rFonts w:hint="eastAsia"/>
        </w:rPr>
        <w:t>制度</w:t>
      </w:r>
      <w:r w:rsidR="003B2252">
        <w:rPr>
          <w:rFonts w:hint="eastAsia"/>
        </w:rPr>
        <w:t>部分則分依裝置容量、拍賣制度、配額或地區而有不同設計</w:t>
      </w:r>
      <w:r w:rsidR="005612C0">
        <w:rPr>
          <w:rFonts w:hint="eastAsia"/>
        </w:rPr>
        <w:t>，</w:t>
      </w:r>
      <w:r w:rsidR="003B2252">
        <w:rPr>
          <w:rFonts w:hint="eastAsia"/>
        </w:rPr>
        <w:t>難以類推比較，</w:t>
      </w:r>
      <w:r w:rsidR="005612C0">
        <w:rPr>
          <w:rFonts w:hint="eastAsia"/>
        </w:rPr>
        <w:t>茲</w:t>
      </w:r>
      <w:r w:rsidR="004170CE">
        <w:rPr>
          <w:rFonts w:hint="eastAsia"/>
        </w:rPr>
        <w:t>就法令面、</w:t>
      </w:r>
      <w:r w:rsidR="004170CE" w:rsidRPr="004170CE">
        <w:rPr>
          <w:rFonts w:hint="eastAsia"/>
        </w:rPr>
        <w:t>獎勵、探</w:t>
      </w:r>
      <w:proofErr w:type="gramStart"/>
      <w:r w:rsidR="004170CE" w:rsidRPr="004170CE">
        <w:rPr>
          <w:rFonts w:hint="eastAsia"/>
        </w:rPr>
        <w:t>勘</w:t>
      </w:r>
      <w:proofErr w:type="gramEnd"/>
      <w:r w:rsidR="004170CE" w:rsidRPr="004170CE">
        <w:rPr>
          <w:rFonts w:hint="eastAsia"/>
        </w:rPr>
        <w:t>權責</w:t>
      </w:r>
      <w:r w:rsidR="004170CE">
        <w:rPr>
          <w:rFonts w:hint="eastAsia"/>
        </w:rPr>
        <w:t>、</w:t>
      </w:r>
      <w:proofErr w:type="gramStart"/>
      <w:r w:rsidR="004170CE" w:rsidRPr="004170CE">
        <w:rPr>
          <w:rFonts w:hint="eastAsia"/>
        </w:rPr>
        <w:t>躉購機制</w:t>
      </w:r>
      <w:proofErr w:type="gramEnd"/>
      <w:r w:rsidR="004170CE">
        <w:rPr>
          <w:rFonts w:hint="eastAsia"/>
        </w:rPr>
        <w:t>及地</w:t>
      </w:r>
      <w:r w:rsidR="00ED15F0" w:rsidRPr="004170CE">
        <w:rPr>
          <w:rFonts w:hint="eastAsia"/>
        </w:rPr>
        <w:t>質條件</w:t>
      </w:r>
      <w:r w:rsidR="004170CE">
        <w:rPr>
          <w:rFonts w:hint="eastAsia"/>
        </w:rPr>
        <w:t>等整理</w:t>
      </w:r>
      <w:r w:rsidR="005612C0">
        <w:rPr>
          <w:rFonts w:hint="eastAsia"/>
        </w:rPr>
        <w:t>各國地熱發電推動特點如下表</w:t>
      </w:r>
      <w:r w:rsidR="00FD2E07">
        <w:rPr>
          <w:rFonts w:hint="eastAsia"/>
        </w:rPr>
        <w:t>6</w:t>
      </w:r>
      <w:r w:rsidR="004170CE">
        <w:rPr>
          <w:rFonts w:hint="eastAsia"/>
        </w:rPr>
        <w:t>。</w:t>
      </w:r>
    </w:p>
    <w:p w14:paraId="1F756821" w14:textId="0EF852FC" w:rsidR="00CC655F" w:rsidRDefault="00CC655F" w:rsidP="00CC655F">
      <w:pPr>
        <w:pStyle w:val="a3"/>
      </w:pPr>
      <w:r>
        <w:rPr>
          <w:rFonts w:hint="eastAsia"/>
        </w:rPr>
        <w:lastRenderedPageBreak/>
        <w:t>各國地熱發電推動特點(</w:t>
      </w:r>
      <w:proofErr w:type="gramStart"/>
      <w:r w:rsidR="00225F85">
        <w:rPr>
          <w:rFonts w:hint="eastAsia"/>
        </w:rPr>
        <w:t>註</w:t>
      </w:r>
      <w:proofErr w:type="gramEnd"/>
      <w:r w:rsidR="00225F85">
        <w:rPr>
          <w:rFonts w:hint="eastAsia"/>
        </w:rPr>
        <w:t>1</w:t>
      </w:r>
      <w:r>
        <w:rPr>
          <w:rFonts w:hint="eastAsia"/>
        </w:rPr>
        <w:t>)</w:t>
      </w:r>
    </w:p>
    <w:tbl>
      <w:tblPr>
        <w:tblStyle w:val="af6"/>
        <w:tblW w:w="9640" w:type="dxa"/>
        <w:tblInd w:w="-289" w:type="dxa"/>
        <w:tblLook w:val="04A0" w:firstRow="1" w:lastRow="0" w:firstColumn="1" w:lastColumn="0" w:noHBand="0" w:noVBand="1"/>
      </w:tblPr>
      <w:tblGrid>
        <w:gridCol w:w="1135"/>
        <w:gridCol w:w="3118"/>
        <w:gridCol w:w="3119"/>
        <w:gridCol w:w="2268"/>
      </w:tblGrid>
      <w:tr w:rsidR="003545DE" w:rsidRPr="003545DE" w14:paraId="7573CF7F" w14:textId="77777777" w:rsidTr="00225F85">
        <w:tc>
          <w:tcPr>
            <w:tcW w:w="1135" w:type="dxa"/>
          </w:tcPr>
          <w:p w14:paraId="42EF12DF" w14:textId="288A9384" w:rsidR="003545DE" w:rsidRPr="00CC655F" w:rsidRDefault="00F3153D" w:rsidP="00ED15F0">
            <w:pPr>
              <w:rPr>
                <w:rFonts w:hAnsi="標楷體"/>
                <w:b/>
                <w:sz w:val="28"/>
                <w:szCs w:val="28"/>
              </w:rPr>
            </w:pPr>
            <w:r w:rsidRPr="00CC655F">
              <w:rPr>
                <w:rFonts w:hAnsi="標楷體" w:hint="eastAsia"/>
                <w:b/>
                <w:sz w:val="28"/>
                <w:szCs w:val="28"/>
              </w:rPr>
              <w:t>國別</w:t>
            </w:r>
          </w:p>
        </w:tc>
        <w:tc>
          <w:tcPr>
            <w:tcW w:w="3118" w:type="dxa"/>
          </w:tcPr>
          <w:p w14:paraId="68B3D584" w14:textId="4C2C9DF0" w:rsidR="003545DE" w:rsidRPr="00CC655F" w:rsidRDefault="003545DE" w:rsidP="00ED15F0">
            <w:pPr>
              <w:rPr>
                <w:rFonts w:hAnsi="標楷體"/>
                <w:b/>
                <w:sz w:val="28"/>
                <w:szCs w:val="28"/>
              </w:rPr>
            </w:pPr>
            <w:r w:rsidRPr="00CC655F">
              <w:rPr>
                <w:rFonts w:hAnsi="標楷體" w:hint="eastAsia"/>
                <w:b/>
                <w:sz w:val="28"/>
                <w:szCs w:val="28"/>
              </w:rPr>
              <w:t>法令面</w:t>
            </w:r>
          </w:p>
        </w:tc>
        <w:tc>
          <w:tcPr>
            <w:tcW w:w="3119" w:type="dxa"/>
          </w:tcPr>
          <w:p w14:paraId="5613275B" w14:textId="5303939B" w:rsidR="003545DE" w:rsidRPr="00CC655F" w:rsidRDefault="003545DE" w:rsidP="00ED15F0">
            <w:pPr>
              <w:rPr>
                <w:rFonts w:hAnsi="標楷體"/>
                <w:b/>
                <w:sz w:val="28"/>
                <w:szCs w:val="28"/>
              </w:rPr>
            </w:pPr>
            <w:r w:rsidRPr="00CC655F">
              <w:rPr>
                <w:rFonts w:hAnsi="標楷體" w:hint="eastAsia"/>
                <w:b/>
                <w:sz w:val="28"/>
                <w:szCs w:val="28"/>
              </w:rPr>
              <w:t>獎勵</w:t>
            </w:r>
            <w:r w:rsidR="009D2D4E" w:rsidRPr="00CC655F">
              <w:rPr>
                <w:rFonts w:hAnsi="標楷體" w:hint="eastAsia"/>
                <w:b/>
                <w:sz w:val="28"/>
                <w:szCs w:val="28"/>
              </w:rPr>
              <w:t>、</w:t>
            </w:r>
            <w:r w:rsidRPr="00CC655F">
              <w:rPr>
                <w:rFonts w:hAnsi="標楷體" w:hint="eastAsia"/>
                <w:b/>
                <w:sz w:val="28"/>
                <w:szCs w:val="28"/>
              </w:rPr>
              <w:t>探</w:t>
            </w:r>
            <w:proofErr w:type="gramStart"/>
            <w:r w:rsidRPr="00CC655F">
              <w:rPr>
                <w:rFonts w:hAnsi="標楷體" w:hint="eastAsia"/>
                <w:b/>
                <w:sz w:val="28"/>
                <w:szCs w:val="28"/>
              </w:rPr>
              <w:t>勘</w:t>
            </w:r>
            <w:proofErr w:type="gramEnd"/>
            <w:r w:rsidRPr="00CC655F">
              <w:rPr>
                <w:rFonts w:hAnsi="標楷體" w:hint="eastAsia"/>
                <w:b/>
                <w:sz w:val="28"/>
                <w:szCs w:val="28"/>
              </w:rPr>
              <w:t>權責</w:t>
            </w:r>
            <w:proofErr w:type="gramStart"/>
            <w:r w:rsidR="009D2D4E" w:rsidRPr="00CC655F">
              <w:rPr>
                <w:rFonts w:hAnsi="標楷體" w:hint="eastAsia"/>
                <w:b/>
                <w:sz w:val="28"/>
                <w:szCs w:val="28"/>
              </w:rPr>
              <w:t>及躉</w:t>
            </w:r>
            <w:proofErr w:type="gramEnd"/>
            <w:r w:rsidR="009D2D4E" w:rsidRPr="00CC655F">
              <w:rPr>
                <w:rFonts w:hAnsi="標楷體" w:hint="eastAsia"/>
                <w:b/>
                <w:sz w:val="28"/>
                <w:szCs w:val="28"/>
              </w:rPr>
              <w:t>購</w:t>
            </w:r>
            <w:r w:rsidR="007A76E8" w:rsidRPr="00CC655F">
              <w:rPr>
                <w:rFonts w:hAnsi="標楷體" w:hint="eastAsia"/>
                <w:b/>
                <w:sz w:val="28"/>
                <w:szCs w:val="28"/>
              </w:rPr>
              <w:t>(</w:t>
            </w:r>
            <w:r w:rsidR="007A76E8" w:rsidRPr="00CC655F">
              <w:rPr>
                <w:rFonts w:hAnsi="標楷體"/>
                <w:b/>
                <w:sz w:val="28"/>
                <w:szCs w:val="28"/>
              </w:rPr>
              <w:t>FIT</w:t>
            </w:r>
            <w:r w:rsidR="007A76E8" w:rsidRPr="00CC655F">
              <w:rPr>
                <w:rFonts w:hAnsi="標楷體" w:hint="eastAsia"/>
                <w:b/>
                <w:sz w:val="28"/>
                <w:szCs w:val="28"/>
              </w:rPr>
              <w:t>)</w:t>
            </w:r>
            <w:r w:rsidR="009D2D4E" w:rsidRPr="00CC655F">
              <w:rPr>
                <w:rFonts w:hAnsi="標楷體" w:hint="eastAsia"/>
                <w:b/>
                <w:sz w:val="28"/>
                <w:szCs w:val="28"/>
              </w:rPr>
              <w:t>機制</w:t>
            </w:r>
          </w:p>
        </w:tc>
        <w:tc>
          <w:tcPr>
            <w:tcW w:w="2268" w:type="dxa"/>
          </w:tcPr>
          <w:p w14:paraId="37D9B84F" w14:textId="3B478375" w:rsidR="003545DE" w:rsidRPr="00CC655F" w:rsidRDefault="003545DE" w:rsidP="00ED15F0">
            <w:pPr>
              <w:rPr>
                <w:rFonts w:hAnsi="標楷體"/>
                <w:b/>
                <w:sz w:val="28"/>
                <w:szCs w:val="28"/>
              </w:rPr>
            </w:pPr>
            <w:r w:rsidRPr="00CC655F">
              <w:rPr>
                <w:rFonts w:hAnsi="標楷體" w:hint="eastAsia"/>
                <w:b/>
                <w:sz w:val="28"/>
                <w:szCs w:val="28"/>
              </w:rPr>
              <w:t>地質條件</w:t>
            </w:r>
          </w:p>
        </w:tc>
      </w:tr>
      <w:tr w:rsidR="003545DE" w:rsidRPr="003545DE" w14:paraId="4CE178F2" w14:textId="77777777" w:rsidTr="00225F85">
        <w:tc>
          <w:tcPr>
            <w:tcW w:w="1135" w:type="dxa"/>
          </w:tcPr>
          <w:p w14:paraId="76EC295A" w14:textId="0CF9EC96" w:rsidR="003545DE" w:rsidRPr="003545DE" w:rsidRDefault="003545DE" w:rsidP="00ED15F0">
            <w:pPr>
              <w:rPr>
                <w:rFonts w:hAnsi="標楷體"/>
                <w:sz w:val="28"/>
                <w:szCs w:val="28"/>
              </w:rPr>
            </w:pPr>
            <w:r w:rsidRPr="003545DE">
              <w:rPr>
                <w:rFonts w:hAnsi="標楷體" w:hint="eastAsia"/>
                <w:sz w:val="28"/>
                <w:szCs w:val="28"/>
              </w:rPr>
              <w:t>我國</w:t>
            </w:r>
          </w:p>
        </w:tc>
        <w:tc>
          <w:tcPr>
            <w:tcW w:w="3118" w:type="dxa"/>
          </w:tcPr>
          <w:p w14:paraId="5CFB6964" w14:textId="428A1240" w:rsidR="003545DE" w:rsidRPr="003545DE" w:rsidRDefault="003545DE" w:rsidP="00ED15F0">
            <w:pPr>
              <w:rPr>
                <w:rFonts w:hAnsi="標楷體"/>
                <w:sz w:val="28"/>
                <w:szCs w:val="28"/>
              </w:rPr>
            </w:pPr>
            <w:r w:rsidRPr="003545DE">
              <w:rPr>
                <w:rFonts w:hAnsi="標楷體" w:hint="eastAsia"/>
                <w:sz w:val="28"/>
                <w:szCs w:val="28"/>
              </w:rPr>
              <w:t>分散(多達25部法令)</w:t>
            </w:r>
          </w:p>
        </w:tc>
        <w:tc>
          <w:tcPr>
            <w:tcW w:w="3119" w:type="dxa"/>
          </w:tcPr>
          <w:p w14:paraId="3406F95F" w14:textId="7BEC0ACF" w:rsidR="003545DE" w:rsidRPr="003545DE" w:rsidRDefault="008F1F6E" w:rsidP="00ED15F0">
            <w:pPr>
              <w:rPr>
                <w:rFonts w:hAnsi="標楷體"/>
                <w:sz w:val="28"/>
                <w:szCs w:val="28"/>
              </w:rPr>
            </w:pPr>
            <w:r>
              <w:rPr>
                <w:rFonts w:hAnsi="標楷體" w:hint="eastAsia"/>
                <w:sz w:val="28"/>
                <w:szCs w:val="28"/>
              </w:rPr>
              <w:t>政府補貼</w:t>
            </w:r>
            <w:r w:rsidR="00E51F3C">
              <w:rPr>
                <w:rFonts w:hAnsi="標楷體" w:hint="eastAsia"/>
                <w:sz w:val="28"/>
                <w:szCs w:val="28"/>
              </w:rPr>
              <w:t>民間探</w:t>
            </w:r>
            <w:proofErr w:type="gramStart"/>
            <w:r w:rsidR="00E51F3C">
              <w:rPr>
                <w:rFonts w:hAnsi="標楷體" w:hint="eastAsia"/>
                <w:sz w:val="28"/>
                <w:szCs w:val="28"/>
              </w:rPr>
              <w:t>勘</w:t>
            </w:r>
            <w:proofErr w:type="gramEnd"/>
            <w:r w:rsidR="00E51F3C">
              <w:rPr>
                <w:rFonts w:hAnsi="標楷體" w:hint="eastAsia"/>
                <w:sz w:val="28"/>
                <w:szCs w:val="28"/>
              </w:rPr>
              <w:t>失敗</w:t>
            </w:r>
            <w:r w:rsidR="007F2469">
              <w:rPr>
                <w:rFonts w:hAnsi="標楷體" w:hint="eastAsia"/>
                <w:sz w:val="28"/>
                <w:szCs w:val="28"/>
              </w:rPr>
              <w:t>，有FIT機制</w:t>
            </w:r>
          </w:p>
        </w:tc>
        <w:tc>
          <w:tcPr>
            <w:tcW w:w="2268" w:type="dxa"/>
          </w:tcPr>
          <w:p w14:paraId="0A997566" w14:textId="4783489D" w:rsidR="003545DE" w:rsidRPr="003545DE" w:rsidRDefault="007E6BC4" w:rsidP="00ED15F0">
            <w:pPr>
              <w:rPr>
                <w:rFonts w:hAnsi="標楷體"/>
                <w:sz w:val="28"/>
                <w:szCs w:val="28"/>
              </w:rPr>
            </w:pPr>
            <w:r>
              <w:rPr>
                <w:rFonts w:hAnsi="標楷體" w:hint="eastAsia"/>
                <w:sz w:val="28"/>
                <w:szCs w:val="28"/>
              </w:rPr>
              <w:t>板塊擠壓型</w:t>
            </w:r>
            <w:r w:rsidR="00E51F3C">
              <w:rPr>
                <w:rFonts w:hAnsi="標楷體" w:hint="eastAsia"/>
                <w:sz w:val="28"/>
                <w:szCs w:val="28"/>
              </w:rPr>
              <w:t>、人口稠密、土地權屬複雜</w:t>
            </w:r>
          </w:p>
        </w:tc>
      </w:tr>
      <w:tr w:rsidR="00774674" w:rsidRPr="003545DE" w14:paraId="093E98AF" w14:textId="77777777" w:rsidTr="00225F85">
        <w:tc>
          <w:tcPr>
            <w:tcW w:w="1135" w:type="dxa"/>
          </w:tcPr>
          <w:p w14:paraId="7AC8195D" w14:textId="74CAEA50" w:rsidR="00774674" w:rsidRPr="009D2D4E" w:rsidRDefault="00774674" w:rsidP="00774674">
            <w:pPr>
              <w:rPr>
                <w:rFonts w:hAnsi="標楷體"/>
                <w:color w:val="FF0000"/>
                <w:sz w:val="28"/>
                <w:szCs w:val="28"/>
              </w:rPr>
            </w:pPr>
            <w:r w:rsidRPr="003545DE">
              <w:rPr>
                <w:rFonts w:hAnsi="標楷體" w:hint="eastAsia"/>
                <w:sz w:val="28"/>
                <w:szCs w:val="28"/>
              </w:rPr>
              <w:t>美國</w:t>
            </w:r>
          </w:p>
        </w:tc>
        <w:tc>
          <w:tcPr>
            <w:tcW w:w="3118" w:type="dxa"/>
          </w:tcPr>
          <w:p w14:paraId="69820BBB" w14:textId="278BE711" w:rsidR="00774674" w:rsidRPr="009D2D4E" w:rsidRDefault="00774674" w:rsidP="00774674">
            <w:pPr>
              <w:rPr>
                <w:rFonts w:hAnsi="標楷體"/>
                <w:color w:val="FF0000"/>
                <w:sz w:val="28"/>
                <w:szCs w:val="28"/>
              </w:rPr>
            </w:pPr>
            <w:r w:rsidRPr="003545DE">
              <w:rPr>
                <w:rFonts w:hAnsi="標楷體" w:hint="eastAsia"/>
                <w:sz w:val="28"/>
                <w:szCs w:val="28"/>
              </w:rPr>
              <w:t>地熱能源機會法案</w:t>
            </w:r>
            <w:r>
              <w:rPr>
                <w:rFonts w:hAnsi="標楷體" w:hint="eastAsia"/>
                <w:sz w:val="28"/>
                <w:szCs w:val="28"/>
              </w:rPr>
              <w:t>、地熱蒸氣法等8部法令</w:t>
            </w:r>
          </w:p>
        </w:tc>
        <w:tc>
          <w:tcPr>
            <w:tcW w:w="3119" w:type="dxa"/>
          </w:tcPr>
          <w:p w14:paraId="3D08E405" w14:textId="3D2C2F26" w:rsidR="00774674" w:rsidRPr="00842C63" w:rsidRDefault="00774674" w:rsidP="00774674">
            <w:pPr>
              <w:rPr>
                <w:rFonts w:hAnsi="標楷體"/>
                <w:b/>
                <w:color w:val="FF0000"/>
                <w:sz w:val="28"/>
                <w:szCs w:val="28"/>
              </w:rPr>
            </w:pPr>
            <w:r>
              <w:rPr>
                <w:rFonts w:hAnsi="標楷體" w:hint="eastAsia"/>
                <w:sz w:val="28"/>
                <w:szCs w:val="28"/>
              </w:rPr>
              <w:t>投資稅額減免及生產稅額減免，查無F</w:t>
            </w:r>
            <w:r>
              <w:rPr>
                <w:rFonts w:hAnsi="標楷體"/>
                <w:sz w:val="28"/>
                <w:szCs w:val="28"/>
              </w:rPr>
              <w:t>IT</w:t>
            </w:r>
            <w:r>
              <w:rPr>
                <w:rFonts w:hAnsi="標楷體" w:hint="eastAsia"/>
                <w:sz w:val="28"/>
                <w:szCs w:val="28"/>
              </w:rPr>
              <w:t>機制。</w:t>
            </w:r>
          </w:p>
        </w:tc>
        <w:tc>
          <w:tcPr>
            <w:tcW w:w="2268" w:type="dxa"/>
          </w:tcPr>
          <w:p w14:paraId="19205A8D" w14:textId="63199294" w:rsidR="00774674" w:rsidRDefault="00774674" w:rsidP="00774674">
            <w:pPr>
              <w:rPr>
                <w:rFonts w:hAnsi="標楷體"/>
                <w:sz w:val="28"/>
                <w:szCs w:val="28"/>
              </w:rPr>
            </w:pPr>
            <w:r>
              <w:rPr>
                <w:rFonts w:hAnsi="標楷體" w:hint="eastAsia"/>
                <w:sz w:val="28"/>
                <w:szCs w:val="28"/>
              </w:rPr>
              <w:t>板塊</w:t>
            </w:r>
            <w:proofErr w:type="gramStart"/>
            <w:r>
              <w:rPr>
                <w:rFonts w:hAnsi="標楷體" w:hint="eastAsia"/>
                <w:sz w:val="28"/>
                <w:szCs w:val="28"/>
              </w:rPr>
              <w:t>錯動型</w:t>
            </w:r>
            <w:proofErr w:type="gramEnd"/>
            <w:r>
              <w:rPr>
                <w:rFonts w:hAnsi="標楷體" w:hint="eastAsia"/>
                <w:sz w:val="28"/>
                <w:szCs w:val="28"/>
              </w:rPr>
              <w:t>、地廣人稀</w:t>
            </w:r>
          </w:p>
        </w:tc>
      </w:tr>
      <w:tr w:rsidR="00774674" w:rsidRPr="003545DE" w14:paraId="446E2ADA" w14:textId="77777777" w:rsidTr="00225F85">
        <w:tc>
          <w:tcPr>
            <w:tcW w:w="1135" w:type="dxa"/>
          </w:tcPr>
          <w:p w14:paraId="1D6AEBD3" w14:textId="75CAF8B7" w:rsidR="00774674" w:rsidRPr="003545DE" w:rsidRDefault="00774674" w:rsidP="00774674">
            <w:pPr>
              <w:rPr>
                <w:rFonts w:hAnsi="標楷體"/>
                <w:sz w:val="28"/>
                <w:szCs w:val="28"/>
              </w:rPr>
            </w:pPr>
            <w:r>
              <w:rPr>
                <w:rFonts w:hAnsi="標楷體" w:hint="eastAsia"/>
                <w:sz w:val="28"/>
                <w:szCs w:val="28"/>
              </w:rPr>
              <w:t>印尼</w:t>
            </w:r>
          </w:p>
        </w:tc>
        <w:tc>
          <w:tcPr>
            <w:tcW w:w="3118" w:type="dxa"/>
          </w:tcPr>
          <w:p w14:paraId="20C08A6B" w14:textId="77777777" w:rsidR="00774674" w:rsidRDefault="00774674" w:rsidP="00774674">
            <w:pPr>
              <w:pStyle w:val="af7"/>
              <w:numPr>
                <w:ilvl w:val="0"/>
                <w:numId w:val="13"/>
              </w:numPr>
              <w:ind w:leftChars="0" w:left="312" w:hanging="312"/>
              <w:rPr>
                <w:rFonts w:hAnsi="標楷體"/>
                <w:sz w:val="28"/>
                <w:szCs w:val="28"/>
              </w:rPr>
            </w:pPr>
            <w:r w:rsidRPr="00774674">
              <w:rPr>
                <w:rFonts w:hAnsi="標楷體" w:hint="eastAsia"/>
                <w:sz w:val="28"/>
                <w:szCs w:val="28"/>
              </w:rPr>
              <w:t>地熱開發不定義為礦產開發</w:t>
            </w:r>
          </w:p>
          <w:p w14:paraId="29E5BD7E" w14:textId="792A80D3" w:rsidR="00774674" w:rsidRPr="00774674" w:rsidRDefault="00774674" w:rsidP="00774674">
            <w:pPr>
              <w:pStyle w:val="af7"/>
              <w:numPr>
                <w:ilvl w:val="0"/>
                <w:numId w:val="13"/>
              </w:numPr>
              <w:ind w:leftChars="0" w:left="312" w:hanging="312"/>
              <w:rPr>
                <w:rFonts w:hAnsi="標楷體"/>
                <w:sz w:val="28"/>
                <w:szCs w:val="28"/>
              </w:rPr>
            </w:pPr>
            <w:r>
              <w:rPr>
                <w:rFonts w:hAnsi="標楷體" w:hint="eastAsia"/>
                <w:sz w:val="28"/>
                <w:szCs w:val="28"/>
              </w:rPr>
              <w:t>法令集中於</w:t>
            </w:r>
            <w:r w:rsidR="00225F85">
              <w:rPr>
                <w:rFonts w:hAnsi="標楷體" w:hint="eastAsia"/>
                <w:sz w:val="28"/>
                <w:szCs w:val="28"/>
              </w:rPr>
              <w:t>2014年第17號條例</w:t>
            </w:r>
            <w:r w:rsidRPr="00774674">
              <w:rPr>
                <w:rFonts w:hAnsi="標楷體"/>
                <w:sz w:val="28"/>
                <w:szCs w:val="28"/>
              </w:rPr>
              <w:tab/>
            </w:r>
            <w:r w:rsidR="00225F85">
              <w:rPr>
                <w:rFonts w:hAnsi="標楷體" w:hint="eastAsia"/>
                <w:sz w:val="28"/>
                <w:szCs w:val="28"/>
              </w:rPr>
              <w:t>(</w:t>
            </w:r>
            <w:proofErr w:type="gramStart"/>
            <w:r w:rsidR="00225F85">
              <w:rPr>
                <w:rFonts w:hAnsi="標楷體" w:hint="eastAsia"/>
                <w:sz w:val="28"/>
                <w:szCs w:val="28"/>
              </w:rPr>
              <w:t>註</w:t>
            </w:r>
            <w:proofErr w:type="gramEnd"/>
            <w:r w:rsidR="00225F85">
              <w:rPr>
                <w:rFonts w:hAnsi="標楷體" w:hint="eastAsia"/>
                <w:sz w:val="28"/>
                <w:szCs w:val="28"/>
              </w:rPr>
              <w:t>2)</w:t>
            </w:r>
          </w:p>
        </w:tc>
        <w:tc>
          <w:tcPr>
            <w:tcW w:w="3119" w:type="dxa"/>
          </w:tcPr>
          <w:p w14:paraId="6DA35B52" w14:textId="79851B48" w:rsidR="00774674" w:rsidRPr="00774674" w:rsidRDefault="00774674" w:rsidP="00774674">
            <w:pPr>
              <w:rPr>
                <w:rFonts w:hAnsi="標楷體"/>
                <w:sz w:val="28"/>
                <w:szCs w:val="28"/>
              </w:rPr>
            </w:pPr>
            <w:r>
              <w:rPr>
                <w:rFonts w:hAnsi="標楷體" w:hint="eastAsia"/>
                <w:sz w:val="28"/>
                <w:szCs w:val="28"/>
              </w:rPr>
              <w:t>有FIT機制，地熱電價優惠，</w:t>
            </w:r>
            <w:r w:rsidRPr="00774674">
              <w:rPr>
                <w:rFonts w:hAnsi="標楷體" w:hint="eastAsia"/>
                <w:sz w:val="28"/>
                <w:szCs w:val="28"/>
              </w:rPr>
              <w:t>降低地熱風險計畫(GRED)</w:t>
            </w:r>
            <w:r>
              <w:rPr>
                <w:rFonts w:hAnsi="標楷體" w:hint="eastAsia"/>
                <w:sz w:val="28"/>
                <w:szCs w:val="28"/>
              </w:rPr>
              <w:t>，另有</w:t>
            </w:r>
            <w:r w:rsidRPr="00774674">
              <w:rPr>
                <w:rFonts w:hAnsi="標楷體" w:hint="eastAsia"/>
                <w:sz w:val="28"/>
                <w:szCs w:val="28"/>
              </w:rPr>
              <w:t>財政補貼</w:t>
            </w:r>
            <w:r>
              <w:rPr>
                <w:rFonts w:hAnsi="標楷體" w:hint="eastAsia"/>
                <w:sz w:val="28"/>
                <w:szCs w:val="28"/>
              </w:rPr>
              <w:t>、</w:t>
            </w:r>
            <w:r w:rsidRPr="00774674">
              <w:rPr>
                <w:rFonts w:hAnsi="標楷體" w:hint="eastAsia"/>
                <w:sz w:val="28"/>
                <w:szCs w:val="28"/>
              </w:rPr>
              <w:t>貸款</w:t>
            </w:r>
            <w:r>
              <w:rPr>
                <w:rFonts w:hAnsi="標楷體" w:hint="eastAsia"/>
                <w:sz w:val="28"/>
                <w:szCs w:val="28"/>
              </w:rPr>
              <w:t>及免稅措施。</w:t>
            </w:r>
          </w:p>
        </w:tc>
        <w:tc>
          <w:tcPr>
            <w:tcW w:w="2268" w:type="dxa"/>
          </w:tcPr>
          <w:p w14:paraId="2EF33CBF" w14:textId="0D164513" w:rsidR="00774674" w:rsidRDefault="00774674" w:rsidP="00774674">
            <w:pPr>
              <w:rPr>
                <w:rFonts w:hAnsi="標楷體"/>
                <w:sz w:val="28"/>
                <w:szCs w:val="28"/>
              </w:rPr>
            </w:pPr>
            <w:r>
              <w:rPr>
                <w:rFonts w:hAnsi="標楷體" w:hint="eastAsia"/>
                <w:sz w:val="28"/>
                <w:szCs w:val="28"/>
              </w:rPr>
              <w:t>板塊擠壓型、列島型島嶼</w:t>
            </w:r>
          </w:p>
        </w:tc>
      </w:tr>
      <w:tr w:rsidR="00774674" w:rsidRPr="003545DE" w14:paraId="163809DD" w14:textId="77777777" w:rsidTr="00225F85">
        <w:tc>
          <w:tcPr>
            <w:tcW w:w="1135" w:type="dxa"/>
          </w:tcPr>
          <w:p w14:paraId="23D2AF49" w14:textId="4067BA3C" w:rsidR="00774674" w:rsidRDefault="00774674" w:rsidP="00774674">
            <w:pPr>
              <w:rPr>
                <w:rFonts w:hAnsi="標楷體"/>
                <w:sz w:val="28"/>
                <w:szCs w:val="28"/>
              </w:rPr>
            </w:pPr>
            <w:r w:rsidRPr="003545DE">
              <w:rPr>
                <w:rFonts w:hAnsi="標楷體" w:hint="eastAsia"/>
                <w:sz w:val="28"/>
                <w:szCs w:val="28"/>
              </w:rPr>
              <w:t>菲律賓</w:t>
            </w:r>
          </w:p>
        </w:tc>
        <w:tc>
          <w:tcPr>
            <w:tcW w:w="3118" w:type="dxa"/>
          </w:tcPr>
          <w:p w14:paraId="649B4408" w14:textId="66605B2C" w:rsidR="00774674" w:rsidRPr="003545DE" w:rsidRDefault="00774674" w:rsidP="00774674">
            <w:pPr>
              <w:rPr>
                <w:rFonts w:hAnsi="標楷體"/>
                <w:sz w:val="28"/>
                <w:szCs w:val="28"/>
              </w:rPr>
            </w:pPr>
            <w:r w:rsidRPr="003545DE">
              <w:rPr>
                <w:rFonts w:hAnsi="標楷體"/>
                <w:sz w:val="28"/>
                <w:szCs w:val="28"/>
              </w:rPr>
              <w:t>審核程序繁複且缺乏透明度</w:t>
            </w:r>
          </w:p>
        </w:tc>
        <w:tc>
          <w:tcPr>
            <w:tcW w:w="3119" w:type="dxa"/>
          </w:tcPr>
          <w:p w14:paraId="338DCFCF" w14:textId="19969CD9" w:rsidR="00774674" w:rsidRDefault="00774674" w:rsidP="00774674">
            <w:pPr>
              <w:rPr>
                <w:rFonts w:hAnsi="標楷體"/>
                <w:sz w:val="28"/>
                <w:szCs w:val="28"/>
              </w:rPr>
            </w:pPr>
            <w:r w:rsidRPr="003545DE">
              <w:rPr>
                <w:rFonts w:hAnsi="標楷體" w:hint="eastAsia"/>
                <w:sz w:val="28"/>
                <w:szCs w:val="28"/>
              </w:rPr>
              <w:t>核准外資100%持股公司進行大型地熱開發</w:t>
            </w:r>
            <w:r>
              <w:rPr>
                <w:rFonts w:hAnsi="標楷體" w:hint="eastAsia"/>
                <w:sz w:val="28"/>
                <w:szCs w:val="28"/>
              </w:rPr>
              <w:t>，無F</w:t>
            </w:r>
            <w:r>
              <w:rPr>
                <w:rFonts w:hAnsi="標楷體"/>
                <w:sz w:val="28"/>
                <w:szCs w:val="28"/>
              </w:rPr>
              <w:t>IT</w:t>
            </w:r>
            <w:r>
              <w:rPr>
                <w:rFonts w:hAnsi="標楷體" w:hint="eastAsia"/>
                <w:sz w:val="28"/>
                <w:szCs w:val="28"/>
              </w:rPr>
              <w:t>機制</w:t>
            </w:r>
          </w:p>
        </w:tc>
        <w:tc>
          <w:tcPr>
            <w:tcW w:w="2268" w:type="dxa"/>
          </w:tcPr>
          <w:p w14:paraId="6269F710" w14:textId="420BFFF5" w:rsidR="00774674" w:rsidRDefault="00774674" w:rsidP="00774674">
            <w:pPr>
              <w:rPr>
                <w:rFonts w:hAnsi="標楷體"/>
                <w:sz w:val="28"/>
                <w:szCs w:val="28"/>
              </w:rPr>
            </w:pPr>
            <w:r>
              <w:rPr>
                <w:rFonts w:hAnsi="標楷體" w:hint="eastAsia"/>
                <w:sz w:val="28"/>
                <w:szCs w:val="28"/>
              </w:rPr>
              <w:t>板塊擠壓型、島嶼分散</w:t>
            </w:r>
          </w:p>
        </w:tc>
      </w:tr>
      <w:tr w:rsidR="00774674" w:rsidRPr="003545DE" w14:paraId="64CFA923" w14:textId="77777777" w:rsidTr="00225F85">
        <w:tc>
          <w:tcPr>
            <w:tcW w:w="1135" w:type="dxa"/>
          </w:tcPr>
          <w:p w14:paraId="00E9CA10" w14:textId="216A9ECA" w:rsidR="00774674" w:rsidRPr="0099432E" w:rsidRDefault="00774674" w:rsidP="00774674">
            <w:pPr>
              <w:rPr>
                <w:rFonts w:hAnsi="標楷體"/>
                <w:sz w:val="28"/>
                <w:szCs w:val="28"/>
              </w:rPr>
            </w:pPr>
            <w:r w:rsidRPr="0099432E">
              <w:rPr>
                <w:rFonts w:hAnsi="標楷體" w:hint="eastAsia"/>
                <w:sz w:val="28"/>
                <w:szCs w:val="28"/>
              </w:rPr>
              <w:t>冰島</w:t>
            </w:r>
          </w:p>
        </w:tc>
        <w:tc>
          <w:tcPr>
            <w:tcW w:w="3118" w:type="dxa"/>
          </w:tcPr>
          <w:p w14:paraId="23F97BBD" w14:textId="3898FD2D" w:rsidR="00774674" w:rsidRPr="0099432E" w:rsidRDefault="00774674" w:rsidP="00774674">
            <w:pPr>
              <w:rPr>
                <w:rFonts w:hAnsi="標楷體"/>
                <w:sz w:val="28"/>
                <w:szCs w:val="28"/>
              </w:rPr>
            </w:pPr>
            <w:r w:rsidRPr="0099432E">
              <w:rPr>
                <w:rFonts w:hAnsi="標楷體" w:hint="eastAsia"/>
                <w:sz w:val="28"/>
                <w:szCs w:val="28"/>
              </w:rPr>
              <w:t>集中(由「地面資源調查和利用法」統籌)</w:t>
            </w:r>
          </w:p>
        </w:tc>
        <w:tc>
          <w:tcPr>
            <w:tcW w:w="3119" w:type="dxa"/>
          </w:tcPr>
          <w:p w14:paraId="350CD6C8" w14:textId="6749F6E2" w:rsidR="00774674" w:rsidRPr="0099432E" w:rsidRDefault="00774674" w:rsidP="00774674">
            <w:pPr>
              <w:rPr>
                <w:rFonts w:hAnsi="標楷體"/>
                <w:b/>
                <w:sz w:val="28"/>
                <w:szCs w:val="28"/>
              </w:rPr>
            </w:pPr>
            <w:r w:rsidRPr="0099432E">
              <w:rPr>
                <w:rFonts w:hAnsi="標楷體" w:hint="eastAsia"/>
                <w:b/>
                <w:sz w:val="28"/>
                <w:szCs w:val="28"/>
              </w:rPr>
              <w:t>政府主導探</w:t>
            </w:r>
            <w:proofErr w:type="gramStart"/>
            <w:r w:rsidRPr="0099432E">
              <w:rPr>
                <w:rFonts w:hAnsi="標楷體" w:hint="eastAsia"/>
                <w:b/>
                <w:sz w:val="28"/>
                <w:szCs w:val="28"/>
              </w:rPr>
              <w:t>勘</w:t>
            </w:r>
            <w:proofErr w:type="gramEnd"/>
            <w:r w:rsidRPr="0099432E">
              <w:rPr>
                <w:rFonts w:hAnsi="標楷體" w:hint="eastAsia"/>
                <w:b/>
                <w:sz w:val="28"/>
                <w:szCs w:val="28"/>
              </w:rPr>
              <w:t>再交由民間籌建</w:t>
            </w:r>
          </w:p>
        </w:tc>
        <w:tc>
          <w:tcPr>
            <w:tcW w:w="2268" w:type="dxa"/>
          </w:tcPr>
          <w:p w14:paraId="489882D2" w14:textId="00FDB065" w:rsidR="00774674" w:rsidRPr="003545DE" w:rsidRDefault="00774674" w:rsidP="00774674">
            <w:pPr>
              <w:rPr>
                <w:rFonts w:hAnsi="標楷體"/>
                <w:sz w:val="28"/>
                <w:szCs w:val="28"/>
              </w:rPr>
            </w:pPr>
            <w:r>
              <w:rPr>
                <w:rFonts w:hAnsi="標楷體" w:hint="eastAsia"/>
                <w:sz w:val="28"/>
                <w:szCs w:val="28"/>
              </w:rPr>
              <w:t>板塊</w:t>
            </w:r>
            <w:proofErr w:type="gramStart"/>
            <w:r>
              <w:rPr>
                <w:rFonts w:hAnsi="標楷體" w:hint="eastAsia"/>
                <w:sz w:val="28"/>
                <w:szCs w:val="28"/>
              </w:rPr>
              <w:t>張裂型</w:t>
            </w:r>
            <w:proofErr w:type="gramEnd"/>
            <w:r>
              <w:rPr>
                <w:rFonts w:hAnsi="標楷體" w:hint="eastAsia"/>
                <w:sz w:val="28"/>
                <w:szCs w:val="28"/>
              </w:rPr>
              <w:t>、地廣人稀</w:t>
            </w:r>
          </w:p>
        </w:tc>
      </w:tr>
      <w:tr w:rsidR="00774674" w:rsidRPr="003545DE" w14:paraId="0A7DB569" w14:textId="77777777" w:rsidTr="00225F85">
        <w:tc>
          <w:tcPr>
            <w:tcW w:w="1135" w:type="dxa"/>
          </w:tcPr>
          <w:p w14:paraId="0D98A199" w14:textId="0DEFAB01" w:rsidR="00774674" w:rsidRPr="0099432E" w:rsidRDefault="00774674" w:rsidP="00774674">
            <w:pPr>
              <w:rPr>
                <w:rFonts w:hAnsi="標楷體"/>
                <w:sz w:val="28"/>
                <w:szCs w:val="28"/>
              </w:rPr>
            </w:pPr>
            <w:r w:rsidRPr="0099432E">
              <w:rPr>
                <w:rFonts w:hAnsi="標楷體" w:hint="eastAsia"/>
                <w:sz w:val="28"/>
                <w:szCs w:val="28"/>
              </w:rPr>
              <w:t>紐西蘭</w:t>
            </w:r>
          </w:p>
        </w:tc>
        <w:tc>
          <w:tcPr>
            <w:tcW w:w="3118" w:type="dxa"/>
          </w:tcPr>
          <w:p w14:paraId="337C240E" w14:textId="710FC21C" w:rsidR="00774674" w:rsidRPr="0099432E" w:rsidRDefault="00774674" w:rsidP="00774674">
            <w:pPr>
              <w:rPr>
                <w:rFonts w:hAnsi="標楷體"/>
                <w:sz w:val="28"/>
                <w:szCs w:val="28"/>
              </w:rPr>
            </w:pPr>
            <w:r w:rsidRPr="0099432E">
              <w:rPr>
                <w:rFonts w:hAnsi="標楷體" w:hint="eastAsia"/>
                <w:sz w:val="28"/>
                <w:szCs w:val="28"/>
              </w:rPr>
              <w:t>集中(由「資源管理法」統籌)</w:t>
            </w:r>
          </w:p>
        </w:tc>
        <w:tc>
          <w:tcPr>
            <w:tcW w:w="3119" w:type="dxa"/>
          </w:tcPr>
          <w:p w14:paraId="3C7FECC7" w14:textId="1B912454" w:rsidR="00774674" w:rsidRPr="0099432E" w:rsidRDefault="00774674" w:rsidP="00774674">
            <w:pPr>
              <w:rPr>
                <w:rFonts w:hAnsi="標楷體"/>
                <w:b/>
                <w:sz w:val="28"/>
                <w:szCs w:val="28"/>
              </w:rPr>
            </w:pPr>
            <w:r w:rsidRPr="0099432E">
              <w:rPr>
                <w:rFonts w:hAnsi="標楷體" w:hint="eastAsia"/>
                <w:b/>
                <w:sz w:val="28"/>
                <w:szCs w:val="28"/>
              </w:rPr>
              <w:t>政府主導探</w:t>
            </w:r>
            <w:proofErr w:type="gramStart"/>
            <w:r w:rsidRPr="0099432E">
              <w:rPr>
                <w:rFonts w:hAnsi="標楷體" w:hint="eastAsia"/>
                <w:b/>
                <w:sz w:val="28"/>
                <w:szCs w:val="28"/>
              </w:rPr>
              <w:t>勘</w:t>
            </w:r>
            <w:proofErr w:type="gramEnd"/>
            <w:r w:rsidRPr="0099432E">
              <w:rPr>
                <w:rFonts w:hAnsi="標楷體" w:hint="eastAsia"/>
                <w:b/>
                <w:sz w:val="28"/>
                <w:szCs w:val="28"/>
              </w:rPr>
              <w:t>再交由民間籌建</w:t>
            </w:r>
          </w:p>
        </w:tc>
        <w:tc>
          <w:tcPr>
            <w:tcW w:w="2268" w:type="dxa"/>
          </w:tcPr>
          <w:p w14:paraId="12AB50E8" w14:textId="696C6028" w:rsidR="00774674" w:rsidRPr="003545DE" w:rsidRDefault="00774674" w:rsidP="00774674">
            <w:pPr>
              <w:rPr>
                <w:rFonts w:hAnsi="標楷體"/>
                <w:sz w:val="28"/>
                <w:szCs w:val="28"/>
              </w:rPr>
            </w:pPr>
            <w:r>
              <w:rPr>
                <w:rFonts w:hAnsi="標楷體" w:hint="eastAsia"/>
                <w:sz w:val="28"/>
                <w:szCs w:val="28"/>
              </w:rPr>
              <w:t xml:space="preserve">板塊擠壓型、地廣人稀 </w:t>
            </w:r>
          </w:p>
        </w:tc>
      </w:tr>
      <w:tr w:rsidR="00774674" w:rsidRPr="003545DE" w14:paraId="62CB7EE0" w14:textId="77777777" w:rsidTr="00225F85">
        <w:tc>
          <w:tcPr>
            <w:tcW w:w="1135" w:type="dxa"/>
          </w:tcPr>
          <w:p w14:paraId="13A53412" w14:textId="3F712248" w:rsidR="00774674" w:rsidRPr="003545DE" w:rsidRDefault="00774674" w:rsidP="00774674">
            <w:pPr>
              <w:rPr>
                <w:rFonts w:hAnsi="標楷體"/>
                <w:sz w:val="28"/>
                <w:szCs w:val="28"/>
              </w:rPr>
            </w:pPr>
            <w:r w:rsidRPr="003545DE">
              <w:rPr>
                <w:rFonts w:hAnsi="標楷體" w:hint="eastAsia"/>
                <w:sz w:val="28"/>
                <w:szCs w:val="28"/>
              </w:rPr>
              <w:t>日本</w:t>
            </w:r>
          </w:p>
        </w:tc>
        <w:tc>
          <w:tcPr>
            <w:tcW w:w="3118" w:type="dxa"/>
          </w:tcPr>
          <w:p w14:paraId="43CB4F7C" w14:textId="6B464C5B" w:rsidR="00774674" w:rsidRPr="003545DE" w:rsidRDefault="00774674" w:rsidP="00774674">
            <w:pPr>
              <w:rPr>
                <w:rFonts w:hAnsi="標楷體"/>
                <w:sz w:val="28"/>
                <w:szCs w:val="28"/>
              </w:rPr>
            </w:pPr>
            <w:r w:rsidRPr="003545DE">
              <w:rPr>
                <w:rFonts w:hAnsi="標楷體" w:hint="eastAsia"/>
                <w:sz w:val="28"/>
                <w:szCs w:val="28"/>
              </w:rPr>
              <w:t>分散(多達22部法令)</w:t>
            </w:r>
          </w:p>
        </w:tc>
        <w:tc>
          <w:tcPr>
            <w:tcW w:w="3119" w:type="dxa"/>
          </w:tcPr>
          <w:p w14:paraId="69B523AF" w14:textId="05E77219" w:rsidR="00774674" w:rsidRPr="003545DE" w:rsidRDefault="00774674" w:rsidP="00774674">
            <w:pPr>
              <w:rPr>
                <w:rFonts w:hAnsi="標楷體"/>
                <w:sz w:val="28"/>
                <w:szCs w:val="28"/>
              </w:rPr>
            </w:pPr>
            <w:r w:rsidRPr="003545DE">
              <w:rPr>
                <w:rFonts w:hAnsi="標楷體" w:hint="eastAsia"/>
                <w:sz w:val="28"/>
                <w:szCs w:val="28"/>
              </w:rPr>
              <w:t>稅制優惠及探</w:t>
            </w:r>
            <w:proofErr w:type="gramStart"/>
            <w:r w:rsidRPr="003545DE">
              <w:rPr>
                <w:rFonts w:hAnsi="標楷體" w:hint="eastAsia"/>
                <w:sz w:val="28"/>
                <w:szCs w:val="28"/>
              </w:rPr>
              <w:t>勘</w:t>
            </w:r>
            <w:proofErr w:type="gramEnd"/>
            <w:r w:rsidRPr="003545DE">
              <w:rPr>
                <w:rFonts w:hAnsi="標楷體" w:hint="eastAsia"/>
                <w:sz w:val="28"/>
                <w:szCs w:val="28"/>
              </w:rPr>
              <w:t>(含資源調查)補貼</w:t>
            </w:r>
            <w:r>
              <w:rPr>
                <w:rFonts w:hAnsi="標楷體" w:hint="eastAsia"/>
                <w:sz w:val="28"/>
                <w:szCs w:val="28"/>
              </w:rPr>
              <w:t>，有FIT機制</w:t>
            </w:r>
          </w:p>
        </w:tc>
        <w:tc>
          <w:tcPr>
            <w:tcW w:w="2268" w:type="dxa"/>
          </w:tcPr>
          <w:p w14:paraId="6526D008" w14:textId="28F1DEC3" w:rsidR="00774674" w:rsidRPr="003545DE" w:rsidRDefault="00774674" w:rsidP="00774674">
            <w:pPr>
              <w:rPr>
                <w:rFonts w:hAnsi="標楷體"/>
                <w:sz w:val="28"/>
                <w:szCs w:val="28"/>
              </w:rPr>
            </w:pPr>
            <w:r>
              <w:rPr>
                <w:rFonts w:hAnsi="標楷體" w:hint="eastAsia"/>
                <w:sz w:val="28"/>
                <w:szCs w:val="28"/>
              </w:rPr>
              <w:t>板塊擠壓型、人口稠密</w:t>
            </w:r>
          </w:p>
        </w:tc>
      </w:tr>
      <w:tr w:rsidR="00774674" w:rsidRPr="003545DE" w14:paraId="121D661A" w14:textId="77777777" w:rsidTr="00225F85">
        <w:tc>
          <w:tcPr>
            <w:tcW w:w="9640" w:type="dxa"/>
            <w:gridSpan w:val="4"/>
          </w:tcPr>
          <w:p w14:paraId="4656613B" w14:textId="6794345C" w:rsidR="00225F85" w:rsidRDefault="00774674" w:rsidP="00774674">
            <w:pPr>
              <w:rPr>
                <w:rFonts w:hAnsi="標楷體"/>
                <w:sz w:val="28"/>
                <w:szCs w:val="28"/>
              </w:rPr>
            </w:pPr>
            <w:proofErr w:type="gramStart"/>
            <w:r>
              <w:rPr>
                <w:rFonts w:hAnsi="標楷體" w:hint="eastAsia"/>
                <w:sz w:val="28"/>
                <w:szCs w:val="28"/>
              </w:rPr>
              <w:t>註</w:t>
            </w:r>
            <w:proofErr w:type="gramEnd"/>
            <w:r w:rsidR="00225F85">
              <w:rPr>
                <w:rFonts w:hAnsi="標楷體" w:hint="eastAsia"/>
                <w:sz w:val="28"/>
                <w:szCs w:val="28"/>
              </w:rPr>
              <w:t>1</w:t>
            </w:r>
            <w:r>
              <w:rPr>
                <w:rFonts w:hAnsi="標楷體" w:hint="eastAsia"/>
                <w:sz w:val="28"/>
                <w:szCs w:val="28"/>
              </w:rPr>
              <w:t>：本院依據外交部資料、能源局出國報告及宋聖榮老師簡報資料自行整理。</w:t>
            </w:r>
          </w:p>
          <w:p w14:paraId="60130966" w14:textId="079546E5" w:rsidR="00225F85" w:rsidRPr="003545DE" w:rsidRDefault="00225F85" w:rsidP="00774674">
            <w:pPr>
              <w:rPr>
                <w:rFonts w:hAnsi="標楷體"/>
                <w:sz w:val="28"/>
                <w:szCs w:val="28"/>
              </w:rPr>
            </w:pPr>
            <w:proofErr w:type="gramStart"/>
            <w:r>
              <w:rPr>
                <w:rFonts w:hAnsi="標楷體" w:hint="eastAsia"/>
                <w:sz w:val="28"/>
                <w:szCs w:val="28"/>
              </w:rPr>
              <w:t>註</w:t>
            </w:r>
            <w:proofErr w:type="gramEnd"/>
            <w:r>
              <w:rPr>
                <w:rFonts w:hAnsi="標楷體" w:hint="eastAsia"/>
                <w:sz w:val="28"/>
                <w:szCs w:val="28"/>
              </w:rPr>
              <w:t>2：法令全名:</w:t>
            </w:r>
            <w:proofErr w:type="spellStart"/>
            <w:r w:rsidRPr="00225F85">
              <w:rPr>
                <w:rFonts w:hAnsi="標楷體"/>
                <w:sz w:val="28"/>
                <w:szCs w:val="28"/>
              </w:rPr>
              <w:t>peraturan</w:t>
            </w:r>
            <w:proofErr w:type="spellEnd"/>
            <w:r w:rsidRPr="00225F85">
              <w:rPr>
                <w:rFonts w:hAnsi="標楷體"/>
                <w:sz w:val="28"/>
                <w:szCs w:val="28"/>
              </w:rPr>
              <w:t xml:space="preserve"> </w:t>
            </w:r>
            <w:proofErr w:type="spellStart"/>
            <w:r w:rsidRPr="00225F85">
              <w:rPr>
                <w:rFonts w:hAnsi="標楷體"/>
                <w:sz w:val="28"/>
                <w:szCs w:val="28"/>
              </w:rPr>
              <w:t>menteri</w:t>
            </w:r>
            <w:proofErr w:type="spellEnd"/>
            <w:r w:rsidRPr="00225F85">
              <w:rPr>
                <w:rFonts w:hAnsi="標楷體"/>
                <w:sz w:val="28"/>
                <w:szCs w:val="28"/>
              </w:rPr>
              <w:t xml:space="preserve"> </w:t>
            </w:r>
            <w:proofErr w:type="spellStart"/>
            <w:r w:rsidRPr="00225F85">
              <w:rPr>
                <w:rFonts w:hAnsi="標楷體"/>
                <w:sz w:val="28"/>
                <w:szCs w:val="28"/>
              </w:rPr>
              <w:t>energi</w:t>
            </w:r>
            <w:proofErr w:type="spellEnd"/>
            <w:r w:rsidRPr="00225F85">
              <w:rPr>
                <w:rFonts w:hAnsi="標楷體"/>
                <w:sz w:val="28"/>
                <w:szCs w:val="28"/>
              </w:rPr>
              <w:t xml:space="preserve"> dan </w:t>
            </w:r>
            <w:proofErr w:type="spellStart"/>
            <w:r w:rsidRPr="00225F85">
              <w:rPr>
                <w:rFonts w:hAnsi="標楷體"/>
                <w:sz w:val="28"/>
                <w:szCs w:val="28"/>
              </w:rPr>
              <w:t>sumber</w:t>
            </w:r>
            <w:proofErr w:type="spellEnd"/>
            <w:r w:rsidRPr="00225F85">
              <w:rPr>
                <w:rFonts w:hAnsi="標楷體"/>
                <w:sz w:val="28"/>
                <w:szCs w:val="28"/>
              </w:rPr>
              <w:t xml:space="preserve"> </w:t>
            </w:r>
            <w:proofErr w:type="spellStart"/>
            <w:r w:rsidRPr="00225F85">
              <w:rPr>
                <w:rFonts w:hAnsi="標楷體"/>
                <w:sz w:val="28"/>
                <w:szCs w:val="28"/>
              </w:rPr>
              <w:t>daya</w:t>
            </w:r>
            <w:proofErr w:type="spellEnd"/>
            <w:r w:rsidRPr="00225F85">
              <w:rPr>
                <w:rFonts w:hAnsi="標楷體"/>
                <w:sz w:val="28"/>
                <w:szCs w:val="28"/>
              </w:rPr>
              <w:t xml:space="preserve"> mineral </w:t>
            </w:r>
            <w:proofErr w:type="spellStart"/>
            <w:r w:rsidRPr="00225F85">
              <w:rPr>
                <w:rFonts w:hAnsi="標楷體"/>
                <w:sz w:val="28"/>
                <w:szCs w:val="28"/>
              </w:rPr>
              <w:t>nomor</w:t>
            </w:r>
            <w:proofErr w:type="spellEnd"/>
            <w:r w:rsidRPr="00225F85">
              <w:rPr>
                <w:rFonts w:hAnsi="標楷體"/>
                <w:sz w:val="28"/>
                <w:szCs w:val="28"/>
              </w:rPr>
              <w:t xml:space="preserve"> 17 </w:t>
            </w:r>
            <w:proofErr w:type="spellStart"/>
            <w:r w:rsidRPr="00225F85">
              <w:rPr>
                <w:rFonts w:hAnsi="標楷體"/>
                <w:sz w:val="28"/>
                <w:szCs w:val="28"/>
              </w:rPr>
              <w:t>tahun</w:t>
            </w:r>
            <w:proofErr w:type="spellEnd"/>
            <w:r w:rsidRPr="00225F85">
              <w:rPr>
                <w:rFonts w:hAnsi="標楷體"/>
                <w:sz w:val="28"/>
                <w:szCs w:val="28"/>
              </w:rPr>
              <w:t xml:space="preserve"> 2014</w:t>
            </w:r>
            <w:r>
              <w:rPr>
                <w:rFonts w:hAnsi="標楷體" w:hint="eastAsia"/>
                <w:sz w:val="28"/>
                <w:szCs w:val="28"/>
              </w:rPr>
              <w:t>。</w:t>
            </w:r>
          </w:p>
        </w:tc>
      </w:tr>
    </w:tbl>
    <w:p w14:paraId="0338F4E7" w14:textId="6EED9A41" w:rsidR="00780B3A" w:rsidRDefault="00964346" w:rsidP="005612C0">
      <w:pPr>
        <w:pStyle w:val="4"/>
      </w:pPr>
      <w:r>
        <w:rPr>
          <w:rFonts w:hint="eastAsia"/>
        </w:rPr>
        <w:t>承上</w:t>
      </w:r>
      <w:r w:rsidR="00F3153D">
        <w:rPr>
          <w:rFonts w:hint="eastAsia"/>
        </w:rPr>
        <w:t>，</w:t>
      </w:r>
      <w:r w:rsidR="00F3153D" w:rsidRPr="007A23B6">
        <w:rPr>
          <w:rFonts w:hint="eastAsia"/>
        </w:rPr>
        <w:t>冰</w:t>
      </w:r>
      <w:r w:rsidR="00585C47" w:rsidRPr="007A23B6">
        <w:rPr>
          <w:rFonts w:hint="eastAsia"/>
        </w:rPr>
        <w:t>島及紐西蘭有兩項共同點值得國內評估，其一為初步探</w:t>
      </w:r>
      <w:proofErr w:type="gramStart"/>
      <w:r w:rsidR="00585C47" w:rsidRPr="007A23B6">
        <w:rPr>
          <w:rFonts w:hint="eastAsia"/>
        </w:rPr>
        <w:t>勘</w:t>
      </w:r>
      <w:proofErr w:type="gramEnd"/>
      <w:r w:rsidR="005F4DF8" w:rsidRPr="007A23B6">
        <w:rPr>
          <w:rFonts w:hint="eastAsia"/>
        </w:rPr>
        <w:t>及產能評估</w:t>
      </w:r>
      <w:r w:rsidR="00585C47" w:rsidRPr="007A23B6">
        <w:rPr>
          <w:rFonts w:hint="eastAsia"/>
        </w:rPr>
        <w:t>由政府主導，俟</w:t>
      </w:r>
      <w:r w:rsidR="005F4DF8" w:rsidRPr="007A23B6">
        <w:rPr>
          <w:rFonts w:hint="eastAsia"/>
        </w:rPr>
        <w:t>不確定性降低後，始交由風險承受度較低之業者接手開發</w:t>
      </w:r>
      <w:r w:rsidR="00EF3B5F" w:rsidRPr="007A23B6">
        <w:rPr>
          <w:rFonts w:hint="eastAsia"/>
        </w:rPr>
        <w:t>，</w:t>
      </w:r>
      <w:r w:rsidR="00095019" w:rsidRPr="007A23B6">
        <w:rPr>
          <w:rFonts w:hint="eastAsia"/>
        </w:rPr>
        <w:t>此於經濟部能源局及中油等</w:t>
      </w:r>
      <w:r w:rsidR="00EF3B5F" w:rsidRPr="007A23B6">
        <w:rPr>
          <w:rFonts w:hint="eastAsia"/>
        </w:rPr>
        <w:t>出國報告亦有類似建議</w:t>
      </w:r>
      <w:r w:rsidR="002E7463" w:rsidRPr="007A23B6">
        <w:rPr>
          <w:rStyle w:val="afe"/>
        </w:rPr>
        <w:footnoteReference w:id="3"/>
      </w:r>
      <w:r w:rsidR="00EF3B5F" w:rsidRPr="007A23B6">
        <w:rPr>
          <w:rFonts w:hint="eastAsia"/>
        </w:rPr>
        <w:t>，顯示該等作法確有參採價值</w:t>
      </w:r>
      <w:r w:rsidR="005F4DF8" w:rsidRPr="007A23B6">
        <w:rPr>
          <w:rFonts w:hint="eastAsia"/>
        </w:rPr>
        <w:t>；</w:t>
      </w:r>
      <w:proofErr w:type="gramStart"/>
      <w:r w:rsidR="005F4DF8" w:rsidRPr="007A23B6">
        <w:rPr>
          <w:rFonts w:hint="eastAsia"/>
        </w:rPr>
        <w:t>其</w:t>
      </w:r>
      <w:r w:rsidR="005F4DF8" w:rsidRPr="007A23B6">
        <w:rPr>
          <w:rFonts w:hint="eastAsia"/>
        </w:rPr>
        <w:lastRenderedPageBreak/>
        <w:t>二，</w:t>
      </w:r>
      <w:proofErr w:type="gramEnd"/>
      <w:r w:rsidR="005F4DF8" w:rsidRPr="007A23B6">
        <w:rPr>
          <w:rFonts w:hint="eastAsia"/>
          <w:u w:val="single"/>
        </w:rPr>
        <w:t>冰島及紐西蘭在法制面分別透過「地面資源調查和利用法」及「資源管理法」整合並下放繁複之行政程序及許可，實現真正的</w:t>
      </w:r>
      <w:r w:rsidR="007A76E8" w:rsidRPr="007A23B6">
        <w:rPr>
          <w:rFonts w:hint="eastAsia"/>
          <w:u w:val="single"/>
        </w:rPr>
        <w:t>簡政便民</w:t>
      </w:r>
      <w:r w:rsidR="005F4DF8">
        <w:rPr>
          <w:rFonts w:hint="eastAsia"/>
        </w:rPr>
        <w:t>，</w:t>
      </w:r>
      <w:r w:rsidR="00771683">
        <w:rPr>
          <w:rFonts w:hint="eastAsia"/>
        </w:rPr>
        <w:t>且該等制度設計又與本案諮詢學者之見解相符，值得經濟部及能源局進一步深入評估。</w:t>
      </w:r>
    </w:p>
    <w:p w14:paraId="0D26A004" w14:textId="2BCD4C7F" w:rsidR="00CB101B" w:rsidRPr="00095019" w:rsidRDefault="00CB101B" w:rsidP="00CB101B">
      <w:pPr>
        <w:pStyle w:val="5"/>
        <w:rPr>
          <w:color w:val="000000" w:themeColor="text1"/>
        </w:rPr>
      </w:pPr>
      <w:r w:rsidRPr="00CF0FA1">
        <w:rPr>
          <w:rFonts w:hint="eastAsia"/>
        </w:rPr>
        <w:t>107年經濟部能源局赴紐西蘭</w:t>
      </w:r>
      <w:r w:rsidR="003F3CDF">
        <w:rPr>
          <w:rFonts w:hint="eastAsia"/>
        </w:rPr>
        <w:t>提出</w:t>
      </w:r>
      <w:r w:rsidRPr="00CF0FA1">
        <w:rPr>
          <w:rFonts w:hint="eastAsia"/>
        </w:rPr>
        <w:t>「紐西蘭地熱發電考察訪問團</w:t>
      </w:r>
      <w:r w:rsidRPr="00095019">
        <w:rPr>
          <w:rFonts w:hint="eastAsia"/>
          <w:color w:val="000000" w:themeColor="text1"/>
        </w:rPr>
        <w:t>出國報告」(</w:t>
      </w:r>
      <w:r w:rsidRPr="00095019">
        <w:rPr>
          <w:color w:val="000000" w:themeColor="text1"/>
        </w:rPr>
        <w:t>C10701256</w:t>
      </w:r>
      <w:r w:rsidRPr="00095019">
        <w:rPr>
          <w:rFonts w:hint="eastAsia"/>
          <w:color w:val="000000" w:themeColor="text1"/>
        </w:rPr>
        <w:t>)略</w:t>
      </w:r>
      <w:proofErr w:type="gramStart"/>
      <w:r w:rsidRPr="00095019">
        <w:rPr>
          <w:rFonts w:hint="eastAsia"/>
          <w:color w:val="000000" w:themeColor="text1"/>
        </w:rPr>
        <w:t>以</w:t>
      </w:r>
      <w:proofErr w:type="gramEnd"/>
      <w:r w:rsidRPr="00095019">
        <w:rPr>
          <w:rFonts w:hint="eastAsia"/>
          <w:color w:val="000000" w:themeColor="text1"/>
        </w:rPr>
        <w:t>：「</w:t>
      </w:r>
      <w:r w:rsidRPr="00095019">
        <w:rPr>
          <w:color w:val="000000" w:themeColor="text1"/>
        </w:rPr>
        <w:t>…</w:t>
      </w:r>
      <w:proofErr w:type="gramStart"/>
      <w:r w:rsidRPr="00095019">
        <w:rPr>
          <w:color w:val="000000" w:themeColor="text1"/>
        </w:rPr>
        <w:t>…</w:t>
      </w:r>
      <w:proofErr w:type="gramEnd"/>
      <w:r w:rsidRPr="00095019">
        <w:rPr>
          <w:color w:val="000000" w:themeColor="text1"/>
        </w:rPr>
        <w:t xml:space="preserve"> 1991</w:t>
      </w:r>
      <w:r w:rsidRPr="00095019">
        <w:rPr>
          <w:rFonts w:hint="eastAsia"/>
          <w:color w:val="000000" w:themeColor="text1"/>
        </w:rPr>
        <w:t>年通過的資源管理法</w:t>
      </w:r>
      <w:r w:rsidRPr="00095019">
        <w:rPr>
          <w:color w:val="000000" w:themeColor="text1"/>
        </w:rPr>
        <w:t>(Resource Management Act,</w:t>
      </w:r>
      <w:r w:rsidRPr="00095019">
        <w:rPr>
          <w:rFonts w:hint="eastAsia"/>
          <w:color w:val="000000" w:themeColor="text1"/>
        </w:rPr>
        <w:t xml:space="preserve"> </w:t>
      </w:r>
      <w:r w:rsidRPr="00095019">
        <w:rPr>
          <w:color w:val="000000" w:themeColor="text1"/>
        </w:rPr>
        <w:t>RMA)</w:t>
      </w:r>
      <w:r w:rsidRPr="00095019">
        <w:rPr>
          <w:rFonts w:hint="eastAsia"/>
          <w:color w:val="000000" w:themeColor="text1"/>
        </w:rPr>
        <w:t>，對所有天然資源有更高的規範與管理。對任何資源的探</w:t>
      </w:r>
      <w:proofErr w:type="gramStart"/>
      <w:r w:rsidRPr="00095019">
        <w:rPr>
          <w:rFonts w:hint="eastAsia"/>
          <w:color w:val="000000" w:themeColor="text1"/>
        </w:rPr>
        <w:t>勘</w:t>
      </w:r>
      <w:proofErr w:type="gramEnd"/>
      <w:r w:rsidRPr="00095019">
        <w:rPr>
          <w:rFonts w:hint="eastAsia"/>
          <w:color w:val="000000" w:themeColor="text1"/>
        </w:rPr>
        <w:t>，只需要地主的同意即可，但探</w:t>
      </w:r>
      <w:proofErr w:type="gramStart"/>
      <w:r w:rsidRPr="00095019">
        <w:rPr>
          <w:rFonts w:hint="eastAsia"/>
          <w:color w:val="000000" w:themeColor="text1"/>
        </w:rPr>
        <w:t>勘式</w:t>
      </w:r>
      <w:proofErr w:type="gramEnd"/>
      <w:r w:rsidRPr="00095019">
        <w:rPr>
          <w:rFonts w:hint="eastAsia"/>
          <w:color w:val="000000" w:themeColor="text1"/>
        </w:rPr>
        <w:t>的鑽井則需取得許可。整合資源的管理，大都授權給區域當局負責。單一開採機制</w:t>
      </w:r>
      <w:r w:rsidRPr="00095019">
        <w:rPr>
          <w:color w:val="000000" w:themeColor="text1"/>
        </w:rPr>
        <w:t>(single-tapper)</w:t>
      </w:r>
      <w:r w:rsidRPr="00095019">
        <w:rPr>
          <w:rFonts w:hint="eastAsia"/>
          <w:color w:val="000000" w:themeColor="text1"/>
        </w:rPr>
        <w:t>政策是目前區域政府的共識。」</w:t>
      </w:r>
    </w:p>
    <w:p w14:paraId="6FA98EA3" w14:textId="6CD195C7" w:rsidR="00CB101B" w:rsidRDefault="00CB101B" w:rsidP="00CB101B">
      <w:pPr>
        <w:pStyle w:val="5"/>
      </w:pPr>
      <w:r w:rsidRPr="00095019">
        <w:rPr>
          <w:rFonts w:hint="eastAsia"/>
          <w:color w:val="000000" w:themeColor="text1"/>
        </w:rPr>
        <w:t>108年間台電公司赴冰島</w:t>
      </w:r>
      <w:r>
        <w:rPr>
          <w:rFonts w:hint="eastAsia"/>
        </w:rPr>
        <w:t>及德國</w:t>
      </w:r>
      <w:r w:rsidR="003F3CDF">
        <w:rPr>
          <w:rFonts w:hint="eastAsia"/>
        </w:rPr>
        <w:t>提出</w:t>
      </w:r>
      <w:r>
        <w:rPr>
          <w:rFonts w:hint="eastAsia"/>
        </w:rPr>
        <w:t>「地熱發電開發</w:t>
      </w:r>
      <w:proofErr w:type="gramStart"/>
      <w:r>
        <w:rPr>
          <w:rFonts w:hint="eastAsia"/>
        </w:rPr>
        <w:t>規</w:t>
      </w:r>
      <w:proofErr w:type="gramEnd"/>
      <w:r>
        <w:rPr>
          <w:rFonts w:hint="eastAsia"/>
        </w:rPr>
        <w:t>畫及運轉自主能力研習」報告(</w:t>
      </w:r>
      <w:r>
        <w:t>C10803383</w:t>
      </w:r>
      <w:r>
        <w:rPr>
          <w:rFonts w:hint="eastAsia"/>
        </w:rPr>
        <w:t>)略以：「</w:t>
      </w:r>
      <w:r>
        <w:t>…</w:t>
      </w:r>
      <w:proofErr w:type="gramStart"/>
      <w:r>
        <w:t>…</w:t>
      </w:r>
      <w:proofErr w:type="gramEnd"/>
      <w:r w:rsidRPr="00CB101B">
        <w:rPr>
          <w:rFonts w:hint="eastAsia"/>
          <w:color w:val="000000" w:themeColor="text1"/>
        </w:rPr>
        <w:t>冰島係透過國家成立之研究機構先對地熱資源進行長期的探勘與研究，以ISOR的經驗來看，自從國家於1944年投入地熱資源探勘，第一</w:t>
      </w:r>
      <w:proofErr w:type="gramStart"/>
      <w:r w:rsidRPr="00CB101B">
        <w:rPr>
          <w:rFonts w:hint="eastAsia"/>
          <w:color w:val="000000" w:themeColor="text1"/>
        </w:rPr>
        <w:t>座</w:t>
      </w:r>
      <w:proofErr w:type="gramEnd"/>
      <w:r w:rsidRPr="00CB101B">
        <w:rPr>
          <w:rFonts w:hint="eastAsia"/>
          <w:color w:val="000000" w:themeColor="text1"/>
        </w:rPr>
        <w:t>地熱電廠於1976年才運轉，其中經歷了30餘年的研究。</w:t>
      </w:r>
      <w:r w:rsidR="00900EBE">
        <w:rPr>
          <w:rFonts w:hint="eastAsia"/>
          <w:color w:val="000000" w:themeColor="text1"/>
          <w:u w:val="single"/>
        </w:rPr>
        <w:t>臺</w:t>
      </w:r>
      <w:r w:rsidRPr="00D81B08">
        <w:rPr>
          <w:rFonts w:hint="eastAsia"/>
          <w:color w:val="000000" w:themeColor="text1"/>
          <w:u w:val="single"/>
        </w:rPr>
        <w:t>灣早期雖然有大規模地熱的普查，後來因為能源危機解除，所以地熱探</w:t>
      </w:r>
      <w:proofErr w:type="gramStart"/>
      <w:r w:rsidRPr="00D81B08">
        <w:rPr>
          <w:rFonts w:hint="eastAsia"/>
          <w:color w:val="000000" w:themeColor="text1"/>
          <w:u w:val="single"/>
        </w:rPr>
        <w:t>勘</w:t>
      </w:r>
      <w:proofErr w:type="gramEnd"/>
      <w:r w:rsidRPr="00D81B08">
        <w:rPr>
          <w:rFonts w:hint="eastAsia"/>
          <w:color w:val="000000" w:themeColor="text1"/>
          <w:u w:val="single"/>
        </w:rPr>
        <w:t>並沒有持續進行，有許多早期國家投入研究所鑽鑿之地熱井及相關資料，早已失去，實</w:t>
      </w:r>
      <w:proofErr w:type="gramStart"/>
      <w:r w:rsidRPr="00D81B08">
        <w:rPr>
          <w:rFonts w:hint="eastAsia"/>
          <w:color w:val="000000" w:themeColor="text1"/>
          <w:u w:val="single"/>
        </w:rPr>
        <w:t>為可</w:t>
      </w:r>
      <w:proofErr w:type="gramEnd"/>
      <w:r w:rsidRPr="00D81B08">
        <w:rPr>
          <w:rFonts w:hint="eastAsia"/>
          <w:color w:val="000000" w:themeColor="text1"/>
          <w:u w:val="single"/>
        </w:rPr>
        <w:t>惜</w:t>
      </w:r>
      <w:r w:rsidRPr="00CB101B">
        <w:rPr>
          <w:rFonts w:hint="eastAsia"/>
          <w:color w:val="000000" w:themeColor="text1"/>
        </w:rPr>
        <w:t>。</w:t>
      </w:r>
      <w:r w:rsidR="003F3CDF">
        <w:rPr>
          <w:rFonts w:hint="eastAsia"/>
          <w:color w:val="000000" w:themeColor="text1"/>
        </w:rPr>
        <w:t>」</w:t>
      </w:r>
    </w:p>
    <w:p w14:paraId="56D2036B" w14:textId="08CA125C" w:rsidR="00CB101B" w:rsidRDefault="00CB101B" w:rsidP="00CB101B">
      <w:pPr>
        <w:pStyle w:val="5"/>
      </w:pPr>
      <w:r>
        <w:rPr>
          <w:rFonts w:hint="eastAsia"/>
        </w:rPr>
        <w:t>108年間經濟部能源局赴紐西蘭</w:t>
      </w:r>
      <w:r w:rsidR="003F3CDF">
        <w:rPr>
          <w:rFonts w:hint="eastAsia"/>
        </w:rPr>
        <w:t>提出</w:t>
      </w:r>
      <w:r>
        <w:rPr>
          <w:rFonts w:hint="eastAsia"/>
        </w:rPr>
        <w:t>「紐西蘭地熱發電考察訪問團出國報告」(</w:t>
      </w:r>
      <w:r>
        <w:t>C10802854</w:t>
      </w:r>
      <w:r>
        <w:rPr>
          <w:rFonts w:hint="eastAsia"/>
        </w:rPr>
        <w:t>)</w:t>
      </w:r>
      <w:r w:rsidR="00095019">
        <w:rPr>
          <w:rFonts w:hint="eastAsia"/>
        </w:rPr>
        <w:t>略</w:t>
      </w:r>
      <w:proofErr w:type="gramStart"/>
      <w:r w:rsidR="00095019">
        <w:rPr>
          <w:rFonts w:hint="eastAsia"/>
        </w:rPr>
        <w:t>以</w:t>
      </w:r>
      <w:proofErr w:type="gramEnd"/>
      <w:r w:rsidR="00095019">
        <w:rPr>
          <w:rFonts w:hint="eastAsia"/>
        </w:rPr>
        <w:t>：「</w:t>
      </w:r>
      <w:r w:rsidR="00095019" w:rsidRPr="00D81B08">
        <w:rPr>
          <w:rFonts w:hint="eastAsia"/>
          <w:color w:val="000000" w:themeColor="text1"/>
          <w:u w:val="single"/>
        </w:rPr>
        <w:t>紐西蘭政府自1950年開始對地熱開發投入資源</w:t>
      </w:r>
      <w:r w:rsidR="00095019" w:rsidRPr="00095019">
        <w:rPr>
          <w:rFonts w:hint="eastAsia"/>
          <w:color w:val="000000" w:themeColor="text1"/>
        </w:rPr>
        <w:t>，進行大規模的地質普查及、資料收集經彙整公開探</w:t>
      </w:r>
      <w:proofErr w:type="gramStart"/>
      <w:r w:rsidR="00095019" w:rsidRPr="00095019">
        <w:rPr>
          <w:rFonts w:hint="eastAsia"/>
          <w:color w:val="000000" w:themeColor="text1"/>
        </w:rPr>
        <w:t>勘</w:t>
      </w:r>
      <w:proofErr w:type="gramEnd"/>
      <w:r w:rsidR="00095019" w:rsidRPr="00095019">
        <w:rPr>
          <w:rFonts w:hint="eastAsia"/>
          <w:color w:val="000000" w:themeColor="text1"/>
        </w:rPr>
        <w:t>資訊</w:t>
      </w:r>
      <w:r w:rsidR="00095019">
        <w:rPr>
          <w:color w:val="000000" w:themeColor="text1"/>
        </w:rPr>
        <w:t>……</w:t>
      </w:r>
      <w:r w:rsidR="00095019">
        <w:rPr>
          <w:rFonts w:hint="eastAsia"/>
        </w:rPr>
        <w:t>」、「</w:t>
      </w:r>
      <w:r w:rsidR="00095019" w:rsidRPr="00D81B08">
        <w:rPr>
          <w:rFonts w:hint="eastAsia"/>
          <w:u w:val="single"/>
        </w:rPr>
        <w:t>紐西蘭第一階段</w:t>
      </w:r>
      <w:r w:rsidR="00095019" w:rsidRPr="00D81B08">
        <w:rPr>
          <w:rFonts w:hint="eastAsia"/>
          <w:u w:val="single"/>
        </w:rPr>
        <w:lastRenderedPageBreak/>
        <w:t>(1950-1990年)之開發期之潛能評估、鑽井、社會及環境法令的衝突之風險及失敗，</w:t>
      </w:r>
      <w:proofErr w:type="gramStart"/>
      <w:r w:rsidR="00095019" w:rsidRPr="00D81B08">
        <w:rPr>
          <w:rFonts w:hint="eastAsia"/>
          <w:u w:val="single"/>
        </w:rPr>
        <w:t>均由國</w:t>
      </w:r>
      <w:proofErr w:type="gramEnd"/>
      <w:r w:rsidR="00095019" w:rsidRPr="00D81B08">
        <w:rPr>
          <w:rFonts w:hint="eastAsia"/>
          <w:u w:val="single"/>
        </w:rPr>
        <w:t>家承擔</w:t>
      </w:r>
      <w:r w:rsidR="00095019">
        <w:rPr>
          <w:rFonts w:hint="eastAsia"/>
        </w:rPr>
        <w:t>」、「</w:t>
      </w:r>
      <w:r w:rsidR="00095019" w:rsidRPr="00095019">
        <w:rPr>
          <w:rFonts w:hint="eastAsia"/>
        </w:rPr>
        <w:t>紐國現行開發生產的地熱田，</w:t>
      </w:r>
      <w:proofErr w:type="gramStart"/>
      <w:r w:rsidR="00095019" w:rsidRPr="00095019">
        <w:rPr>
          <w:rFonts w:hint="eastAsia"/>
        </w:rPr>
        <w:t>均由政</w:t>
      </w:r>
      <w:proofErr w:type="gramEnd"/>
      <w:r w:rsidR="00095019" w:rsidRPr="00095019">
        <w:rPr>
          <w:rFonts w:hint="eastAsia"/>
        </w:rPr>
        <w:t>府進行先期挹資鑽探勘井</w:t>
      </w:r>
      <w:r w:rsidR="00095019">
        <w:rPr>
          <w:rFonts w:hint="eastAsia"/>
        </w:rPr>
        <w:t>」等語。</w:t>
      </w:r>
    </w:p>
    <w:p w14:paraId="7CA68A6E" w14:textId="4B2F10A3" w:rsidR="00CB101B" w:rsidRDefault="00CB101B" w:rsidP="00095019">
      <w:pPr>
        <w:pStyle w:val="5"/>
      </w:pPr>
      <w:r>
        <w:rPr>
          <w:rFonts w:hint="eastAsia"/>
        </w:rPr>
        <w:t>108年中油公司赴紐西蘭</w:t>
      </w:r>
      <w:r w:rsidR="003F3CDF">
        <w:rPr>
          <w:rFonts w:hint="eastAsia"/>
        </w:rPr>
        <w:t>提出</w:t>
      </w:r>
      <w:r>
        <w:rPr>
          <w:rFonts w:hint="eastAsia"/>
        </w:rPr>
        <w:t>「</w:t>
      </w:r>
      <w:r w:rsidRPr="003C61DA">
        <w:t xml:space="preserve"> </w:t>
      </w:r>
      <w:r w:rsidRPr="003C61DA">
        <w:rPr>
          <w:rFonts w:hint="eastAsia"/>
        </w:rPr>
        <w:t>紐西蘭地熱發電參訪團</w:t>
      </w:r>
      <w:r>
        <w:rPr>
          <w:rFonts w:hint="eastAsia"/>
        </w:rPr>
        <w:t>」報告(</w:t>
      </w:r>
      <w:r>
        <w:t>C10801699</w:t>
      </w:r>
      <w:r>
        <w:rPr>
          <w:rFonts w:hint="eastAsia"/>
        </w:rPr>
        <w:t>)</w:t>
      </w:r>
      <w:r w:rsidR="00095019">
        <w:rPr>
          <w:rFonts w:hint="eastAsia"/>
        </w:rPr>
        <w:t>略以:「</w:t>
      </w:r>
      <w:r w:rsidR="00095019" w:rsidRPr="00D81B08">
        <w:rPr>
          <w:rFonts w:hint="eastAsia"/>
          <w:u w:val="single"/>
        </w:rPr>
        <w:t>紐西蘭由政府投資</w:t>
      </w:r>
      <w:r w:rsidR="00095019" w:rsidRPr="00D81B08">
        <w:rPr>
          <w:u w:val="single"/>
        </w:rPr>
        <w:t>…</w:t>
      </w:r>
      <w:proofErr w:type="gramStart"/>
      <w:r w:rsidR="00095019" w:rsidRPr="00D81B08">
        <w:rPr>
          <w:u w:val="single"/>
        </w:rPr>
        <w:t>…</w:t>
      </w:r>
      <w:proofErr w:type="gramEnd"/>
      <w:r w:rsidR="00095019" w:rsidRPr="00D81B08">
        <w:rPr>
          <w:rFonts w:hint="eastAsia"/>
          <w:u w:val="single"/>
        </w:rPr>
        <w:t>，再將調查結果交由市場開發，民間電力公司對於地熱發電推動之經濟門檻與風險即大為下降</w:t>
      </w:r>
      <w:r w:rsidR="00095019" w:rsidRPr="00095019">
        <w:rPr>
          <w:rFonts w:hint="eastAsia"/>
        </w:rPr>
        <w:t>。</w:t>
      </w:r>
      <w:proofErr w:type="gramStart"/>
      <w:r w:rsidR="00095019" w:rsidRPr="00095019">
        <w:rPr>
          <w:rFonts w:hint="eastAsia"/>
        </w:rPr>
        <w:t>紐</w:t>
      </w:r>
      <w:proofErr w:type="gramEnd"/>
      <w:r w:rsidR="00095019" w:rsidRPr="00095019">
        <w:rPr>
          <w:rFonts w:hint="eastAsia"/>
        </w:rPr>
        <w:t>國沒有任何一個現行開發生產的地熱田是沒有政府先期挹資鑽探勘井的。」、「以紐西蘭為例，地熱資源探</w:t>
      </w:r>
      <w:proofErr w:type="gramStart"/>
      <w:r w:rsidR="00095019" w:rsidRPr="00095019">
        <w:rPr>
          <w:rFonts w:hint="eastAsia"/>
        </w:rPr>
        <w:t>勘</w:t>
      </w:r>
      <w:proofErr w:type="gramEnd"/>
      <w:r w:rsidR="00095019" w:rsidRPr="00095019">
        <w:rPr>
          <w:rFonts w:hint="eastAsia"/>
        </w:rPr>
        <w:t>早期(1950~1990)由政府主導進行大規模潛能調查，劃定可開發區、保護區、有限開發區、研究區(資料不足</w:t>
      </w:r>
      <w:r w:rsidR="00095019" w:rsidRPr="00095019">
        <w:t>)</w:t>
      </w:r>
      <w:r w:rsidR="00095019" w:rsidRPr="00095019">
        <w:rPr>
          <w:rFonts w:hint="eastAsia"/>
        </w:rPr>
        <w:t>及其他小型區</w:t>
      </w:r>
      <w:r w:rsidR="00095019" w:rsidRPr="00095019">
        <w:t>5</w:t>
      </w:r>
      <w:r w:rsidR="00095019" w:rsidRPr="00095019">
        <w:rPr>
          <w:rFonts w:hint="eastAsia"/>
        </w:rPr>
        <w:t>種</w:t>
      </w:r>
      <w:r w:rsidR="00095019" w:rsidRPr="00095019">
        <w:t>Categories</w:t>
      </w:r>
      <w:r w:rsidR="00095019" w:rsidRPr="00095019">
        <w:rPr>
          <w:rFonts w:hint="eastAsia"/>
        </w:rPr>
        <w:t>，每</w:t>
      </w:r>
      <w:r w:rsidR="00095019" w:rsidRPr="00095019">
        <w:t>10</w:t>
      </w:r>
      <w:r w:rsidR="00095019" w:rsidRPr="00095019">
        <w:rPr>
          <w:rFonts w:hint="eastAsia"/>
        </w:rPr>
        <w:t>年檢討開發策略，調整各地熱區域的範圍。由於地熱開發前期屬高風險、高投資之產業，若民間公司在無土地及法令保障下進行開發，難以控制風險</w:t>
      </w:r>
      <w:r w:rsidR="00095019">
        <w:rPr>
          <w:rFonts w:hint="eastAsia"/>
        </w:rPr>
        <w:t>」等</w:t>
      </w:r>
      <w:proofErr w:type="gramStart"/>
      <w:r w:rsidR="00095019">
        <w:rPr>
          <w:rFonts w:hint="eastAsia"/>
        </w:rPr>
        <w:t>語足參</w:t>
      </w:r>
      <w:proofErr w:type="gramEnd"/>
      <w:r w:rsidR="00095019">
        <w:rPr>
          <w:rFonts w:hint="eastAsia"/>
        </w:rPr>
        <w:t>。</w:t>
      </w:r>
    </w:p>
    <w:p w14:paraId="05E75DED" w14:textId="0BFE9A3A" w:rsidR="007722B8" w:rsidRPr="00CB101B" w:rsidRDefault="00D644C9" w:rsidP="00095019">
      <w:pPr>
        <w:pStyle w:val="2"/>
        <w:ind w:leftChars="101" w:left="1025"/>
        <w:rPr>
          <w:b/>
        </w:rPr>
      </w:pPr>
      <w:r>
        <w:rPr>
          <w:rFonts w:hint="eastAsia"/>
          <w:b/>
        </w:rPr>
        <w:t>107年</w:t>
      </w:r>
      <w:r w:rsidR="00A4371F" w:rsidRPr="00CB101B">
        <w:rPr>
          <w:rFonts w:hint="eastAsia"/>
          <w:b/>
        </w:rPr>
        <w:t>中油公司及台電公司</w:t>
      </w:r>
      <w:r w:rsidR="001B0F92" w:rsidRPr="00CB101B">
        <w:rPr>
          <w:rFonts w:hint="eastAsia"/>
          <w:b/>
        </w:rPr>
        <w:t>成立</w:t>
      </w:r>
      <w:r>
        <w:rPr>
          <w:rFonts w:hint="eastAsia"/>
          <w:b/>
        </w:rPr>
        <w:t>「</w:t>
      </w:r>
      <w:r w:rsidR="001B0F92" w:rsidRPr="00CB101B">
        <w:rPr>
          <w:rFonts w:hint="eastAsia"/>
          <w:b/>
        </w:rPr>
        <w:t>地熱國家隊</w:t>
      </w:r>
      <w:r>
        <w:rPr>
          <w:rFonts w:hint="eastAsia"/>
          <w:b/>
        </w:rPr>
        <w:t>」，</w:t>
      </w:r>
      <w:r w:rsidR="001B0F92" w:rsidRPr="00CB101B">
        <w:rPr>
          <w:rFonts w:hint="eastAsia"/>
          <w:b/>
        </w:rPr>
        <w:t>並</w:t>
      </w:r>
      <w:r w:rsidR="00D02346" w:rsidRPr="00CB101B">
        <w:rPr>
          <w:rFonts w:hint="eastAsia"/>
          <w:b/>
        </w:rPr>
        <w:t>合作</w:t>
      </w:r>
      <w:r w:rsidR="00A4371F" w:rsidRPr="00CB101B">
        <w:rPr>
          <w:rFonts w:hint="eastAsia"/>
          <w:b/>
        </w:rPr>
        <w:t>於宜蘭</w:t>
      </w:r>
      <w:r w:rsidR="00D02346" w:rsidRPr="00CB101B">
        <w:rPr>
          <w:rFonts w:hint="eastAsia"/>
          <w:b/>
        </w:rPr>
        <w:t>仁澤及</w:t>
      </w:r>
      <w:r w:rsidR="00A4371F" w:rsidRPr="00CB101B">
        <w:rPr>
          <w:rFonts w:hint="eastAsia"/>
          <w:b/>
        </w:rPr>
        <w:t>土場</w:t>
      </w:r>
      <w:r w:rsidR="00D02346" w:rsidRPr="00CB101B">
        <w:rPr>
          <w:rFonts w:hint="eastAsia"/>
          <w:b/>
        </w:rPr>
        <w:t>進行</w:t>
      </w:r>
      <w:r w:rsidR="001B0F92" w:rsidRPr="00CB101B">
        <w:rPr>
          <w:rFonts w:hint="eastAsia"/>
          <w:b/>
        </w:rPr>
        <w:t>開發，對推動地熱發電</w:t>
      </w:r>
      <w:r w:rsidR="00A4371F" w:rsidRPr="00CB101B">
        <w:rPr>
          <w:rFonts w:hint="eastAsia"/>
          <w:b/>
          <w:color w:val="000000" w:themeColor="text1"/>
        </w:rPr>
        <w:t>深具指標</w:t>
      </w:r>
      <w:r w:rsidR="001B0F92" w:rsidRPr="00CB101B">
        <w:rPr>
          <w:rFonts w:hint="eastAsia"/>
          <w:b/>
          <w:color w:val="000000" w:themeColor="text1"/>
        </w:rPr>
        <w:t>及示範</w:t>
      </w:r>
      <w:r w:rsidR="00A4371F" w:rsidRPr="00CB101B">
        <w:rPr>
          <w:rFonts w:hint="eastAsia"/>
          <w:b/>
          <w:color w:val="000000" w:themeColor="text1"/>
        </w:rPr>
        <w:t>意義</w:t>
      </w:r>
      <w:r w:rsidR="001B0F92" w:rsidRPr="00CB101B">
        <w:rPr>
          <w:rFonts w:hint="eastAsia"/>
          <w:b/>
          <w:color w:val="000000" w:themeColor="text1"/>
        </w:rPr>
        <w:t>；</w:t>
      </w:r>
      <w:r w:rsidR="00D02346" w:rsidRPr="00CB101B">
        <w:rPr>
          <w:rFonts w:hint="eastAsia"/>
          <w:b/>
          <w:color w:val="000000" w:themeColor="text1"/>
        </w:rPr>
        <w:t>然</w:t>
      </w:r>
      <w:r w:rsidR="001B0F92" w:rsidRPr="00CB101B">
        <w:rPr>
          <w:rFonts w:hint="eastAsia"/>
          <w:b/>
          <w:color w:val="000000" w:themeColor="text1"/>
        </w:rPr>
        <w:t>經查</w:t>
      </w:r>
      <w:r w:rsidR="00C8496C" w:rsidRPr="00CB101B">
        <w:rPr>
          <w:rFonts w:hint="eastAsia"/>
          <w:b/>
          <w:color w:val="000000" w:themeColor="text1"/>
        </w:rPr>
        <w:t>不僅推動</w:t>
      </w:r>
      <w:r w:rsidR="00D02346" w:rsidRPr="00CB101B">
        <w:rPr>
          <w:rFonts w:hint="eastAsia"/>
          <w:b/>
          <w:color w:val="000000" w:themeColor="text1"/>
        </w:rPr>
        <w:t>進度</w:t>
      </w:r>
      <w:r w:rsidR="001B0F92" w:rsidRPr="00CB101B">
        <w:rPr>
          <w:rFonts w:hint="eastAsia"/>
          <w:b/>
          <w:color w:val="000000" w:themeColor="text1"/>
        </w:rPr>
        <w:t>嚴重落後</w:t>
      </w:r>
      <w:r w:rsidR="00C8496C" w:rsidRPr="00CB101B">
        <w:rPr>
          <w:rFonts w:hint="eastAsia"/>
          <w:b/>
          <w:color w:val="000000" w:themeColor="text1"/>
        </w:rPr>
        <w:t>(年累計執行進度僅達12.76%)</w:t>
      </w:r>
      <w:r w:rsidR="00F21DAF" w:rsidRPr="00CB101B">
        <w:rPr>
          <w:rFonts w:hint="eastAsia"/>
          <w:b/>
          <w:color w:val="000000" w:themeColor="text1"/>
        </w:rPr>
        <w:t>，採購屢次流廢標，並</w:t>
      </w:r>
      <w:r w:rsidR="00C8496C" w:rsidRPr="00CB101B">
        <w:rPr>
          <w:rFonts w:hint="eastAsia"/>
          <w:b/>
          <w:color w:val="000000" w:themeColor="text1"/>
        </w:rPr>
        <w:t>遭工程會列案督導</w:t>
      </w:r>
      <w:r w:rsidR="00D02346" w:rsidRPr="00CB101B">
        <w:rPr>
          <w:rFonts w:hint="eastAsia"/>
          <w:b/>
          <w:color w:val="000000" w:themeColor="text1"/>
        </w:rPr>
        <w:t>，預</w:t>
      </w:r>
      <w:r w:rsidR="001B0F92" w:rsidRPr="00CB101B">
        <w:rPr>
          <w:rFonts w:hint="eastAsia"/>
          <w:b/>
          <w:color w:val="000000" w:themeColor="text1"/>
        </w:rPr>
        <w:t>估</w:t>
      </w:r>
      <w:r w:rsidR="00D02346" w:rsidRPr="00CB101B">
        <w:rPr>
          <w:rFonts w:hint="eastAsia"/>
          <w:b/>
          <w:color w:val="000000" w:themeColor="text1"/>
        </w:rPr>
        <w:t>產能更</w:t>
      </w:r>
      <w:r w:rsidR="00C8496C" w:rsidRPr="00CB101B">
        <w:rPr>
          <w:rFonts w:hint="eastAsia"/>
          <w:b/>
          <w:color w:val="000000" w:themeColor="text1"/>
        </w:rPr>
        <w:t>由1.4</w:t>
      </w:r>
      <w:r w:rsidR="00C8496C" w:rsidRPr="00CB101B">
        <w:rPr>
          <w:b/>
          <w:color w:val="000000" w:themeColor="text1"/>
        </w:rPr>
        <w:t>MW</w:t>
      </w:r>
      <w:r w:rsidR="001B0F92" w:rsidRPr="00CB101B">
        <w:rPr>
          <w:rFonts w:hint="eastAsia"/>
          <w:b/>
          <w:color w:val="000000" w:themeColor="text1"/>
        </w:rPr>
        <w:t>下修至0.7</w:t>
      </w:r>
      <w:r w:rsidR="001B0F92" w:rsidRPr="00CB101B">
        <w:rPr>
          <w:b/>
          <w:color w:val="000000" w:themeColor="text1"/>
        </w:rPr>
        <w:t>MW</w:t>
      </w:r>
      <w:r w:rsidR="001B0F92" w:rsidRPr="00CB101B">
        <w:rPr>
          <w:rFonts w:hint="eastAsia"/>
          <w:b/>
          <w:color w:val="000000" w:themeColor="text1"/>
        </w:rPr>
        <w:t>，僅達該</w:t>
      </w:r>
      <w:r w:rsidR="002F3041" w:rsidRPr="00CB101B">
        <w:rPr>
          <w:rFonts w:hint="eastAsia"/>
          <w:b/>
          <w:color w:val="000000" w:themeColor="text1"/>
        </w:rPr>
        <w:t>案場</w:t>
      </w:r>
      <w:r w:rsidR="001B0F92" w:rsidRPr="00CB101B">
        <w:rPr>
          <w:rFonts w:hint="eastAsia"/>
          <w:b/>
          <w:color w:val="000000" w:themeColor="text1"/>
        </w:rPr>
        <w:t>地熱潛能</w:t>
      </w:r>
      <w:r w:rsidR="00C8496C" w:rsidRPr="00CB101B">
        <w:rPr>
          <w:rFonts w:hint="eastAsia"/>
          <w:b/>
          <w:color w:val="000000" w:themeColor="text1"/>
        </w:rPr>
        <w:t>(</w:t>
      </w:r>
      <w:r w:rsidR="008E5787" w:rsidRPr="00CB101B">
        <w:rPr>
          <w:rFonts w:hint="eastAsia"/>
          <w:b/>
          <w:color w:val="000000" w:themeColor="text1"/>
        </w:rPr>
        <w:t>2.2</w:t>
      </w:r>
      <w:r w:rsidR="00C8496C" w:rsidRPr="00CB101B">
        <w:rPr>
          <w:b/>
          <w:color w:val="000000" w:themeColor="text1"/>
        </w:rPr>
        <w:t>MW)</w:t>
      </w:r>
      <w:r w:rsidR="001B0F92" w:rsidRPr="00CB101B">
        <w:rPr>
          <w:rFonts w:hint="eastAsia"/>
          <w:b/>
          <w:color w:val="000000" w:themeColor="text1"/>
        </w:rPr>
        <w:t>之</w:t>
      </w:r>
      <w:r w:rsidR="008E5787" w:rsidRPr="00CB101B">
        <w:rPr>
          <w:rFonts w:hint="eastAsia"/>
          <w:b/>
          <w:color w:val="000000" w:themeColor="text1"/>
        </w:rPr>
        <w:t>31</w:t>
      </w:r>
      <w:r w:rsidR="001B0F92" w:rsidRPr="00CB101B">
        <w:rPr>
          <w:rFonts w:hint="eastAsia"/>
          <w:b/>
          <w:color w:val="000000" w:themeColor="text1"/>
        </w:rPr>
        <w:t>.</w:t>
      </w:r>
      <w:r w:rsidR="008E5787" w:rsidRPr="00CB101B">
        <w:rPr>
          <w:rFonts w:hint="eastAsia"/>
          <w:b/>
          <w:color w:val="000000" w:themeColor="text1"/>
        </w:rPr>
        <w:t>8</w:t>
      </w:r>
      <w:r w:rsidR="001B0F92" w:rsidRPr="00CB101B">
        <w:rPr>
          <w:rFonts w:hint="eastAsia"/>
          <w:b/>
          <w:color w:val="000000" w:themeColor="text1"/>
        </w:rPr>
        <w:t>%</w:t>
      </w:r>
      <w:r w:rsidR="00C8496C" w:rsidRPr="00CB101B">
        <w:rPr>
          <w:rFonts w:hint="eastAsia"/>
          <w:b/>
          <w:color w:val="000000" w:themeColor="text1"/>
        </w:rPr>
        <w:t>，顯有效能過低情事，經濟部國營會、中油公司及台電公司難辭其咎，應予檢討改進。</w:t>
      </w:r>
    </w:p>
    <w:p w14:paraId="361E92D3" w14:textId="2FCEC874" w:rsidR="00F458C1" w:rsidRDefault="0020290F" w:rsidP="0020290F">
      <w:pPr>
        <w:pStyle w:val="3"/>
      </w:pPr>
      <w:r w:rsidRPr="0020290F">
        <w:rPr>
          <w:rFonts w:hint="eastAsia"/>
        </w:rPr>
        <w:t>為發展地熱發電，經濟部於</w:t>
      </w:r>
      <w:r w:rsidRPr="0020290F">
        <w:t>107</w:t>
      </w:r>
      <w:r w:rsidRPr="0020290F">
        <w:rPr>
          <w:rFonts w:hint="eastAsia"/>
        </w:rPr>
        <w:t>年</w:t>
      </w:r>
      <w:r w:rsidRPr="0020290F">
        <w:t>1</w:t>
      </w:r>
      <w:r w:rsidRPr="0020290F">
        <w:rPr>
          <w:rFonts w:hint="eastAsia"/>
        </w:rPr>
        <w:t>月</w:t>
      </w:r>
      <w:r w:rsidRPr="0020290F">
        <w:t>30</w:t>
      </w:r>
      <w:r w:rsidRPr="0020290F">
        <w:rPr>
          <w:rFonts w:hint="eastAsia"/>
        </w:rPr>
        <w:t>日</w:t>
      </w:r>
      <w:r w:rsidR="003F3CDF">
        <w:rPr>
          <w:rFonts w:hint="eastAsia"/>
        </w:rPr>
        <w:t>以</w:t>
      </w:r>
      <w:r w:rsidRPr="0020290F">
        <w:rPr>
          <w:rFonts w:hint="eastAsia"/>
        </w:rPr>
        <w:t>經營字第</w:t>
      </w:r>
      <w:r w:rsidRPr="0020290F">
        <w:t>10702601330</w:t>
      </w:r>
      <w:r w:rsidRPr="0020290F">
        <w:rPr>
          <w:rFonts w:hint="eastAsia"/>
        </w:rPr>
        <w:t>號函指示成立地熱發電國家隊，成員包含產官學</w:t>
      </w:r>
      <w:proofErr w:type="gramStart"/>
      <w:r w:rsidRPr="0020290F">
        <w:rPr>
          <w:rFonts w:hint="eastAsia"/>
        </w:rPr>
        <w:t>研</w:t>
      </w:r>
      <w:proofErr w:type="gramEnd"/>
      <w:r w:rsidRPr="0020290F">
        <w:rPr>
          <w:rFonts w:hint="eastAsia"/>
        </w:rPr>
        <w:t>等單位</w:t>
      </w:r>
      <w:r w:rsidRPr="0020290F">
        <w:t>(</w:t>
      </w:r>
      <w:r w:rsidRPr="0020290F">
        <w:rPr>
          <w:rFonts w:hint="eastAsia"/>
        </w:rPr>
        <w:t>能源局、林務局、宜蘭縣政府、中央地質調查所、中油公司、台電公司和工研</w:t>
      </w:r>
      <w:r w:rsidRPr="0020290F">
        <w:rPr>
          <w:rFonts w:hint="eastAsia"/>
        </w:rPr>
        <w:lastRenderedPageBreak/>
        <w:t>院等</w:t>
      </w:r>
      <w:r w:rsidRPr="0020290F">
        <w:t>)</w:t>
      </w:r>
      <w:r w:rsidRPr="0020290F">
        <w:rPr>
          <w:rFonts w:hint="eastAsia"/>
        </w:rPr>
        <w:t>，設定分期完成仁澤及土場</w:t>
      </w:r>
      <w:r w:rsidRPr="0020290F">
        <w:t>8MW</w:t>
      </w:r>
      <w:r w:rsidRPr="0020290F">
        <w:rPr>
          <w:rFonts w:hint="eastAsia"/>
        </w:rPr>
        <w:t>地熱發電開發，並由台電公司及中油公司為執行單位。兩家公司遂於同年</w:t>
      </w:r>
      <w:r w:rsidRPr="0020290F">
        <w:t>3</w:t>
      </w:r>
      <w:r w:rsidRPr="0020290F">
        <w:rPr>
          <w:rFonts w:hint="eastAsia"/>
        </w:rPr>
        <w:t>月</w:t>
      </w:r>
      <w:r w:rsidRPr="0020290F">
        <w:t>28</w:t>
      </w:r>
      <w:r w:rsidRPr="0020290F">
        <w:rPr>
          <w:rFonts w:hint="eastAsia"/>
        </w:rPr>
        <w:t>日簽訂合作意向書，宣示將合作完成開發任務。</w:t>
      </w:r>
      <w:r w:rsidR="00925B45">
        <w:rPr>
          <w:rFonts w:hint="eastAsia"/>
        </w:rPr>
        <w:t>茲將</w:t>
      </w:r>
      <w:r w:rsidR="00F458C1">
        <w:rPr>
          <w:rFonts w:hint="eastAsia"/>
        </w:rPr>
        <w:t>後續會議紀錄摘要如下</w:t>
      </w:r>
      <w:r w:rsidR="00F27861">
        <w:rPr>
          <w:rFonts w:hint="eastAsia"/>
        </w:rPr>
        <w:t>：</w:t>
      </w:r>
    </w:p>
    <w:p w14:paraId="1112F6C3" w14:textId="2F73200F" w:rsidR="00F458C1" w:rsidRDefault="00F458C1" w:rsidP="00F458C1">
      <w:pPr>
        <w:pStyle w:val="4"/>
      </w:pPr>
      <w:r>
        <w:rPr>
          <w:rFonts w:hint="eastAsia"/>
        </w:rPr>
        <w:t>國營會107年3月2日召開「宜蘭土場、仁</w:t>
      </w:r>
      <w:proofErr w:type="gramStart"/>
      <w:r>
        <w:rPr>
          <w:rFonts w:hint="eastAsia"/>
        </w:rPr>
        <w:t>澤池熱</w:t>
      </w:r>
      <w:proofErr w:type="gramEnd"/>
      <w:r>
        <w:rPr>
          <w:rFonts w:hint="eastAsia"/>
        </w:rPr>
        <w:t>發電」專案小組會議：</w:t>
      </w:r>
    </w:p>
    <w:p w14:paraId="5C7BFCF5" w14:textId="13345969" w:rsidR="00F458C1" w:rsidRPr="00F458C1" w:rsidRDefault="00F458C1" w:rsidP="00F458C1">
      <w:pPr>
        <w:pStyle w:val="5"/>
      </w:pPr>
      <w:proofErr w:type="gramStart"/>
      <w:r w:rsidRPr="00F458C1">
        <w:rPr>
          <w:rFonts w:hint="eastAsia"/>
        </w:rPr>
        <w:t>請地調</w:t>
      </w:r>
      <w:proofErr w:type="gramEnd"/>
      <w:r w:rsidRPr="00F458C1">
        <w:rPr>
          <w:rFonts w:hint="eastAsia"/>
        </w:rPr>
        <w:t>所協助地熱探</w:t>
      </w:r>
      <w:r>
        <w:rPr>
          <w:rFonts w:hint="eastAsia"/>
        </w:rPr>
        <w:t>勘</w:t>
      </w:r>
      <w:r w:rsidRPr="00F458C1">
        <w:rPr>
          <w:rFonts w:hint="eastAsia"/>
        </w:rPr>
        <w:t>收集實料。</w:t>
      </w:r>
    </w:p>
    <w:p w14:paraId="6B39B738" w14:textId="05D433CE" w:rsidR="00F458C1" w:rsidRDefault="00F458C1" w:rsidP="00F458C1">
      <w:pPr>
        <w:pStyle w:val="5"/>
      </w:pPr>
      <w:r w:rsidRPr="00F458C1">
        <w:rPr>
          <w:rFonts w:hint="eastAsia"/>
        </w:rPr>
        <w:t>請中油丶台電公司儘速完成土地承租及地下水權</w:t>
      </w:r>
      <w:r>
        <w:rPr>
          <w:rFonts w:hint="eastAsia"/>
        </w:rPr>
        <w:t>申請</w:t>
      </w:r>
      <w:r w:rsidRPr="00F458C1">
        <w:rPr>
          <w:rFonts w:hint="eastAsia"/>
        </w:rPr>
        <w:t>。</w:t>
      </w:r>
    </w:p>
    <w:p w14:paraId="38D41ABC" w14:textId="7AA5A1BB" w:rsidR="00F458C1" w:rsidRDefault="00F458C1" w:rsidP="0030713E">
      <w:pPr>
        <w:pStyle w:val="4"/>
      </w:pPr>
      <w:r>
        <w:rPr>
          <w:rFonts w:hint="eastAsia"/>
        </w:rPr>
        <w:t>國營會於108年1月7日召開「宜蘭縣仁澤－土場一帶地熱發電，台電及中油合作模式」硏商會議，決議如下:</w:t>
      </w:r>
    </w:p>
    <w:p w14:paraId="01A932C4" w14:textId="2DD9D8A7" w:rsidR="00F458C1" w:rsidRDefault="00F458C1" w:rsidP="00F458C1">
      <w:pPr>
        <w:pStyle w:val="5"/>
      </w:pPr>
      <w:r>
        <w:rPr>
          <w:rFonts w:hint="eastAsia"/>
        </w:rPr>
        <w:t>台電及中油公司合作模式宜</w:t>
      </w:r>
      <w:proofErr w:type="gramStart"/>
      <w:r>
        <w:rPr>
          <w:rFonts w:hint="eastAsia"/>
        </w:rPr>
        <w:t>採廠井分</w:t>
      </w:r>
      <w:proofErr w:type="gramEnd"/>
      <w:r>
        <w:rPr>
          <w:rFonts w:hint="eastAsia"/>
        </w:rPr>
        <w:t>營，由中油公司</w:t>
      </w:r>
      <w:proofErr w:type="gramStart"/>
      <w:r>
        <w:rPr>
          <w:rFonts w:hint="eastAsia"/>
        </w:rPr>
        <w:t>負責探勤</w:t>
      </w:r>
      <w:proofErr w:type="gramEnd"/>
      <w:r>
        <w:rPr>
          <w:rFonts w:hint="eastAsia"/>
        </w:rPr>
        <w:t>及鑽井，完成後交由台電公司發電，並由中油公司負責後續井場維護及操作。</w:t>
      </w:r>
    </w:p>
    <w:p w14:paraId="3F3A8F20" w14:textId="20EC9B08" w:rsidR="00F458C1" w:rsidRDefault="00F458C1" w:rsidP="00F458C1">
      <w:pPr>
        <w:pStyle w:val="5"/>
      </w:pPr>
      <w:r>
        <w:rPr>
          <w:rFonts w:hint="eastAsia"/>
        </w:rPr>
        <w:t>後續地熱營運回饋辦法，建議由台電及中油公司共同分攤。</w:t>
      </w:r>
    </w:p>
    <w:p w14:paraId="17F56062" w14:textId="6C0655B0" w:rsidR="00F458C1" w:rsidRDefault="00F458C1" w:rsidP="0030713E">
      <w:pPr>
        <w:pStyle w:val="4"/>
      </w:pPr>
      <w:r>
        <w:rPr>
          <w:rFonts w:hint="eastAsia"/>
        </w:rPr>
        <w:t>國營會於107年10月22日至108年10月9日共召開4次「地熱諮詢專家會議」，聘請專家學者針對宜蘭仁澤丶土場地熱開發規劃、國外案例硏析及國內其他區域地熱場址探勘規劃，提出專業建議。</w:t>
      </w:r>
    </w:p>
    <w:p w14:paraId="3E8909D0" w14:textId="14709FE4" w:rsidR="00F458C1" w:rsidRDefault="00F458C1" w:rsidP="0030713E">
      <w:pPr>
        <w:pStyle w:val="4"/>
      </w:pPr>
      <w:r>
        <w:rPr>
          <w:rFonts w:hint="eastAsia"/>
        </w:rPr>
        <w:t>中油公司於109年2月24日至110年12月15日止，共召開4次「地熱專家諮詢會議」，聘請專家學者針對宜蘭仁澤丶土場地熱開發規劃及鑽探進度，提出專業建議。</w:t>
      </w:r>
    </w:p>
    <w:p w14:paraId="64615815" w14:textId="20BE5BB7" w:rsidR="0020290F" w:rsidRDefault="00F458C1" w:rsidP="0020290F">
      <w:pPr>
        <w:pStyle w:val="3"/>
      </w:pPr>
      <w:r>
        <w:rPr>
          <w:rFonts w:hint="eastAsia"/>
        </w:rPr>
        <w:t>規劃內容及推動進度</w:t>
      </w:r>
      <w:r w:rsidR="0020290F">
        <w:rPr>
          <w:rFonts w:hint="eastAsia"/>
        </w:rPr>
        <w:t>:</w:t>
      </w:r>
    </w:p>
    <w:p w14:paraId="4E0D3246" w14:textId="1F0BBD09" w:rsidR="0020290F" w:rsidRDefault="0020290F" w:rsidP="0020290F">
      <w:pPr>
        <w:pStyle w:val="4"/>
      </w:pPr>
      <w:r w:rsidRPr="0020290F">
        <w:rPr>
          <w:rFonts w:hint="eastAsia"/>
        </w:rPr>
        <w:t>第一期完成工作和成果：中油公司</w:t>
      </w:r>
      <w:r w:rsidRPr="0020290F">
        <w:t>108</w:t>
      </w:r>
      <w:r w:rsidRPr="0020290F">
        <w:rPr>
          <w:rFonts w:hint="eastAsia"/>
        </w:rPr>
        <w:t>年中</w:t>
      </w:r>
      <w:proofErr w:type="gramStart"/>
      <w:r w:rsidRPr="0020290F">
        <w:rPr>
          <w:rFonts w:hint="eastAsia"/>
        </w:rPr>
        <w:t>已完鑽宜蘭</w:t>
      </w:r>
      <w:proofErr w:type="gramEnd"/>
      <w:r w:rsidRPr="0020290F">
        <w:rPr>
          <w:rFonts w:hint="eastAsia"/>
        </w:rPr>
        <w:t>仁澤</w:t>
      </w:r>
      <w:r w:rsidRPr="0020290F">
        <w:t>3</w:t>
      </w:r>
      <w:r w:rsidRPr="0020290F">
        <w:rPr>
          <w:rFonts w:hint="eastAsia"/>
        </w:rPr>
        <w:t>及</w:t>
      </w:r>
      <w:r w:rsidRPr="0020290F">
        <w:t>4</w:t>
      </w:r>
      <w:r w:rsidRPr="0020290F">
        <w:rPr>
          <w:rFonts w:hint="eastAsia"/>
        </w:rPr>
        <w:t>號地熱井。仁澤</w:t>
      </w:r>
      <w:r w:rsidRPr="0020290F">
        <w:t>3</w:t>
      </w:r>
      <w:r w:rsidRPr="0020290F">
        <w:rPr>
          <w:rFonts w:hint="eastAsia"/>
        </w:rPr>
        <w:t>及</w:t>
      </w:r>
      <w:r w:rsidRPr="0020290F">
        <w:t>4</w:t>
      </w:r>
      <w:r w:rsidRPr="0020290F">
        <w:rPr>
          <w:rFonts w:hint="eastAsia"/>
        </w:rPr>
        <w:t>號</w:t>
      </w:r>
      <w:proofErr w:type="gramStart"/>
      <w:r w:rsidRPr="0020290F">
        <w:rPr>
          <w:rFonts w:hint="eastAsia"/>
        </w:rPr>
        <w:t>地熱井經國際</w:t>
      </w:r>
      <w:proofErr w:type="gramEnd"/>
      <w:r w:rsidRPr="0020290F">
        <w:rPr>
          <w:rFonts w:hint="eastAsia"/>
        </w:rPr>
        <w:t>知名地熱資源評估公司</w:t>
      </w:r>
      <w:proofErr w:type="spellStart"/>
      <w:r w:rsidRPr="0020290F">
        <w:t>GeothermEx</w:t>
      </w:r>
      <w:proofErr w:type="spellEnd"/>
      <w:r w:rsidRPr="0020290F">
        <w:rPr>
          <w:rFonts w:hint="eastAsia"/>
        </w:rPr>
        <w:t>評估後，確認周圍地下地熱資源量之機率高為可供建造</w:t>
      </w:r>
      <w:r w:rsidRPr="0020290F">
        <w:lastRenderedPageBreak/>
        <w:t>2.2MW</w:t>
      </w:r>
      <w:r w:rsidRPr="0020290F">
        <w:rPr>
          <w:rFonts w:hint="eastAsia"/>
        </w:rPr>
        <w:t>之地熱電廠營運</w:t>
      </w:r>
      <w:r w:rsidRPr="0020290F">
        <w:t>30</w:t>
      </w:r>
      <w:r w:rsidRPr="0020290F">
        <w:rPr>
          <w:rFonts w:hint="eastAsia"/>
        </w:rPr>
        <w:t>年；且以國際上一般常見地熱機組之規格進行評估</w:t>
      </w:r>
      <w:r w:rsidRPr="00F27861">
        <w:rPr>
          <w:rFonts w:hint="eastAsia"/>
          <w:color w:val="000000" w:themeColor="text1"/>
        </w:rPr>
        <w:t>，仁澤</w:t>
      </w:r>
      <w:r w:rsidRPr="00F27861">
        <w:rPr>
          <w:color w:val="000000" w:themeColor="text1"/>
        </w:rPr>
        <w:t>4</w:t>
      </w:r>
      <w:r w:rsidRPr="00F27861">
        <w:rPr>
          <w:rFonts w:hint="eastAsia"/>
          <w:color w:val="000000" w:themeColor="text1"/>
        </w:rPr>
        <w:t>號地熱</w:t>
      </w:r>
      <w:proofErr w:type="gramStart"/>
      <w:r w:rsidRPr="00F27861">
        <w:rPr>
          <w:rFonts w:hint="eastAsia"/>
          <w:color w:val="000000" w:themeColor="text1"/>
        </w:rPr>
        <w:t>井單井發</w:t>
      </w:r>
      <w:proofErr w:type="gramEnd"/>
      <w:r w:rsidRPr="00F27861">
        <w:rPr>
          <w:rFonts w:hint="eastAsia"/>
          <w:color w:val="000000" w:themeColor="text1"/>
        </w:rPr>
        <w:t>電量約為</w:t>
      </w:r>
      <w:r w:rsidRPr="00F27861">
        <w:rPr>
          <w:color w:val="000000" w:themeColor="text1"/>
        </w:rPr>
        <w:t>1MW</w:t>
      </w:r>
      <w:r w:rsidR="00486959" w:rsidRPr="00F27861">
        <w:rPr>
          <w:rFonts w:hint="eastAsia"/>
          <w:color w:val="000000" w:themeColor="text1"/>
        </w:rPr>
        <w:t>(以3號</w:t>
      </w:r>
      <w:proofErr w:type="gramStart"/>
      <w:r w:rsidR="00486959" w:rsidRPr="00F27861">
        <w:rPr>
          <w:rFonts w:hint="eastAsia"/>
          <w:color w:val="000000" w:themeColor="text1"/>
        </w:rPr>
        <w:t>井回注</w:t>
      </w:r>
      <w:proofErr w:type="gramEnd"/>
      <w:r w:rsidR="00486959" w:rsidRPr="00F27861">
        <w:rPr>
          <w:rFonts w:hint="eastAsia"/>
          <w:color w:val="000000" w:themeColor="text1"/>
        </w:rPr>
        <w:t>)</w:t>
      </w:r>
      <w:r w:rsidR="00686486" w:rsidRPr="00F27861">
        <w:rPr>
          <w:rFonts w:hint="eastAsia"/>
          <w:color w:val="000000" w:themeColor="text1"/>
        </w:rPr>
        <w:t>，下</w:t>
      </w:r>
      <w:r w:rsidR="00686486">
        <w:rPr>
          <w:rFonts w:hint="eastAsia"/>
        </w:rPr>
        <w:t>圖</w:t>
      </w:r>
      <w:r w:rsidR="00FD2E07">
        <w:rPr>
          <w:rFonts w:hint="eastAsia"/>
        </w:rPr>
        <w:t>3</w:t>
      </w:r>
      <w:r w:rsidR="00F855AD">
        <w:rPr>
          <w:rFonts w:hint="eastAsia"/>
        </w:rPr>
        <w:t>即為</w:t>
      </w:r>
      <w:r w:rsidR="00686486">
        <w:rPr>
          <w:rFonts w:hint="eastAsia"/>
        </w:rPr>
        <w:t>台電公司所提供之第一期計畫廠區用地及配置。</w:t>
      </w:r>
    </w:p>
    <w:p w14:paraId="1574E2CB" w14:textId="73C22084" w:rsidR="00686486" w:rsidRDefault="00686486" w:rsidP="00686486">
      <w:pPr>
        <w:pStyle w:val="4"/>
        <w:numPr>
          <w:ilvl w:val="0"/>
          <w:numId w:val="0"/>
        </w:numPr>
        <w:ind w:left="142"/>
      </w:pPr>
      <w:r>
        <w:rPr>
          <w:noProof/>
        </w:rPr>
        <w:drawing>
          <wp:inline distT="0" distB="0" distL="0" distR="0" wp14:anchorId="3C8066BB" wp14:editId="39947C7C">
            <wp:extent cx="5615940" cy="2468880"/>
            <wp:effectExtent l="0" t="0" r="3810" b="7620"/>
            <wp:docPr id="3" name="圖片 3" descr="一張含有 地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地圖 的圖片&#10;&#10;自動產生的描述"/>
                    <pic:cNvPicPr/>
                  </pic:nvPicPr>
                  <pic:blipFill>
                    <a:blip r:embed="rId12"/>
                    <a:stretch>
                      <a:fillRect/>
                    </a:stretch>
                  </pic:blipFill>
                  <pic:spPr>
                    <a:xfrm>
                      <a:off x="0" y="0"/>
                      <a:ext cx="5615940" cy="2468880"/>
                    </a:xfrm>
                    <a:prstGeom prst="rect">
                      <a:avLst/>
                    </a:prstGeom>
                  </pic:spPr>
                </pic:pic>
              </a:graphicData>
            </a:graphic>
          </wp:inline>
        </w:drawing>
      </w:r>
    </w:p>
    <w:p w14:paraId="796669A7" w14:textId="7931B4E3" w:rsidR="00131B94" w:rsidRDefault="00131B94" w:rsidP="00FD2E07">
      <w:pPr>
        <w:pStyle w:val="a1"/>
        <w:ind w:rightChars="-100" w:right="-340"/>
        <w:jc w:val="left"/>
      </w:pPr>
      <w:r w:rsidRPr="0020290F">
        <w:rPr>
          <w:rFonts w:hint="eastAsia"/>
        </w:rPr>
        <w:t>仁澤</w:t>
      </w:r>
      <w:r w:rsidRPr="0020290F">
        <w:t>3</w:t>
      </w:r>
      <w:r w:rsidRPr="0020290F">
        <w:rPr>
          <w:rFonts w:hint="eastAsia"/>
        </w:rPr>
        <w:t>及</w:t>
      </w:r>
      <w:r w:rsidRPr="0020290F">
        <w:t>4</w:t>
      </w:r>
      <w:r w:rsidRPr="0020290F">
        <w:rPr>
          <w:rFonts w:hint="eastAsia"/>
        </w:rPr>
        <w:t>號地熱井</w:t>
      </w:r>
      <w:r>
        <w:rPr>
          <w:rFonts w:hint="eastAsia"/>
        </w:rPr>
        <w:t>第一期計畫廠區用地及配置(資料來源:能源局)。</w:t>
      </w:r>
    </w:p>
    <w:p w14:paraId="2F4E9401" w14:textId="311A7548" w:rsidR="004E470B" w:rsidRDefault="004E470B" w:rsidP="00F25771">
      <w:pPr>
        <w:pStyle w:val="4"/>
      </w:pPr>
      <w:r>
        <w:rPr>
          <w:rFonts w:hint="eastAsia"/>
        </w:rPr>
        <w:t>至於土場案場，中油公司業於</w:t>
      </w:r>
      <w:proofErr w:type="gramStart"/>
      <w:r>
        <w:t>109</w:t>
      </w:r>
      <w:r>
        <w:rPr>
          <w:rFonts w:hint="eastAsia"/>
        </w:rPr>
        <w:t>年</w:t>
      </w:r>
      <w:r>
        <w:t>5</w:t>
      </w:r>
      <w:r>
        <w:rPr>
          <w:rFonts w:hint="eastAsia"/>
        </w:rPr>
        <w:t>月</w:t>
      </w:r>
      <w:r>
        <w:t>31</w:t>
      </w:r>
      <w:r>
        <w:rPr>
          <w:rFonts w:hint="eastAsia"/>
        </w:rPr>
        <w:t>日完鑽土場</w:t>
      </w:r>
      <w:proofErr w:type="gramEnd"/>
      <w:r>
        <w:rPr>
          <w:rFonts w:hint="eastAsia"/>
        </w:rPr>
        <w:t>15號井，</w:t>
      </w:r>
      <w:proofErr w:type="gramStart"/>
      <w:r>
        <w:rPr>
          <w:rFonts w:hint="eastAsia"/>
        </w:rPr>
        <w:t>鑽</w:t>
      </w:r>
      <w:proofErr w:type="gramEnd"/>
      <w:r>
        <w:rPr>
          <w:rFonts w:hint="eastAsia"/>
        </w:rPr>
        <w:t>深2,000公尺；</w:t>
      </w:r>
      <w:proofErr w:type="gramStart"/>
      <w:r>
        <w:rPr>
          <w:rFonts w:hint="eastAsia"/>
        </w:rPr>
        <w:t>109年9月15日完鑽土場</w:t>
      </w:r>
      <w:proofErr w:type="gramEnd"/>
      <w:r>
        <w:rPr>
          <w:rFonts w:hint="eastAsia"/>
        </w:rPr>
        <w:t>15號井，</w:t>
      </w:r>
      <w:proofErr w:type="gramStart"/>
      <w:r>
        <w:rPr>
          <w:rFonts w:hint="eastAsia"/>
        </w:rPr>
        <w:t>鑽</w:t>
      </w:r>
      <w:proofErr w:type="gramEnd"/>
      <w:r>
        <w:rPr>
          <w:rFonts w:hint="eastAsia"/>
        </w:rPr>
        <w:t>深1,500公尺。</w:t>
      </w:r>
      <w:r w:rsidRPr="004E470B">
        <w:rPr>
          <w:rFonts w:hint="eastAsia"/>
        </w:rPr>
        <w:t>土場</w:t>
      </w:r>
      <w:r w:rsidRPr="004E470B">
        <w:t>14</w:t>
      </w:r>
      <w:r w:rsidRPr="004E470B">
        <w:rPr>
          <w:rFonts w:hint="eastAsia"/>
        </w:rPr>
        <w:t>號地熱井流量</w:t>
      </w:r>
      <w:r w:rsidRPr="004E470B">
        <w:t>8.5</w:t>
      </w:r>
      <w:r w:rsidRPr="004E470B">
        <w:rPr>
          <w:rFonts w:hint="eastAsia"/>
        </w:rPr>
        <w:t>噸</w:t>
      </w:r>
      <w:r>
        <w:rPr>
          <w:rFonts w:hint="eastAsia"/>
        </w:rPr>
        <w:t>/</w:t>
      </w:r>
      <w:r w:rsidRPr="004E470B">
        <w:rPr>
          <w:rFonts w:hint="eastAsia"/>
        </w:rPr>
        <w:t>小時，井口溫度</w:t>
      </w:r>
      <w:r w:rsidRPr="004E470B">
        <w:t>124</w:t>
      </w:r>
      <w:r>
        <w:rPr>
          <w:rFonts w:hAnsi="標楷體" w:hint="eastAsia"/>
        </w:rPr>
        <w:t>℃</w:t>
      </w:r>
      <w:r w:rsidRPr="004E470B">
        <w:rPr>
          <w:rFonts w:hint="eastAsia"/>
        </w:rPr>
        <w:t>（注氣導噴）；土場</w:t>
      </w:r>
      <w:r w:rsidRPr="004E470B">
        <w:t>15</w:t>
      </w:r>
      <w:r w:rsidRPr="004E470B">
        <w:rPr>
          <w:rFonts w:hint="eastAsia"/>
        </w:rPr>
        <w:t>號地熱井流量</w:t>
      </w:r>
      <w:r w:rsidRPr="004E470B">
        <w:t>74</w:t>
      </w:r>
      <w:r>
        <w:rPr>
          <w:rFonts w:hint="eastAsia"/>
        </w:rPr>
        <w:t>噸/</w:t>
      </w:r>
      <w:r w:rsidRPr="004E470B">
        <w:rPr>
          <w:rFonts w:hint="eastAsia"/>
        </w:rPr>
        <w:t>小時，井口</w:t>
      </w:r>
      <w:r>
        <w:rPr>
          <w:rFonts w:hint="eastAsia"/>
        </w:rPr>
        <w:t>溫</w:t>
      </w:r>
      <w:r w:rsidRPr="004E470B">
        <w:rPr>
          <w:rFonts w:hint="eastAsia"/>
        </w:rPr>
        <w:t>度</w:t>
      </w:r>
      <w:r w:rsidRPr="004E470B">
        <w:t>141</w:t>
      </w:r>
      <w:r>
        <w:rPr>
          <w:rFonts w:hAnsi="標楷體" w:hint="eastAsia"/>
        </w:rPr>
        <w:t>℃</w:t>
      </w:r>
      <w:r w:rsidRPr="004E470B">
        <w:rPr>
          <w:rFonts w:hint="eastAsia"/>
        </w:rPr>
        <w:t>。</w:t>
      </w:r>
    </w:p>
    <w:p w14:paraId="30C2F24F" w14:textId="1FC3038C" w:rsidR="00925B45" w:rsidRDefault="00925B45" w:rsidP="0020290F">
      <w:pPr>
        <w:pStyle w:val="4"/>
      </w:pPr>
      <w:r w:rsidRPr="00925B45">
        <w:rPr>
          <w:rFonts w:hint="eastAsia"/>
        </w:rPr>
        <w:t>宜蘭仁澤</w:t>
      </w:r>
      <w:r>
        <w:rPr>
          <w:rFonts w:hint="eastAsia"/>
        </w:rPr>
        <w:t>(</w:t>
      </w:r>
      <w:r w:rsidRPr="00925B45">
        <w:rPr>
          <w:rFonts w:hint="eastAsia"/>
        </w:rPr>
        <w:t>台電公司</w:t>
      </w:r>
      <w:r>
        <w:rPr>
          <w:rFonts w:hint="eastAsia"/>
        </w:rPr>
        <w:t>)</w:t>
      </w:r>
      <w:r w:rsidR="00F25771">
        <w:rPr>
          <w:rFonts w:hint="eastAsia"/>
        </w:rPr>
        <w:t>推動進度</w:t>
      </w:r>
      <w:r>
        <w:rPr>
          <w:rFonts w:hint="eastAsia"/>
        </w:rPr>
        <w:t>：</w:t>
      </w:r>
    </w:p>
    <w:p w14:paraId="6A7A8853" w14:textId="60793BBE" w:rsidR="00F458C1" w:rsidRDefault="00F458C1" w:rsidP="00F458C1">
      <w:pPr>
        <w:pStyle w:val="5"/>
      </w:pPr>
      <w:r>
        <w:rPr>
          <w:rFonts w:hint="eastAsia"/>
        </w:rPr>
        <w:t>109年11月取得諮商部落會議同意。</w:t>
      </w:r>
    </w:p>
    <w:p w14:paraId="79CCC685" w14:textId="76C98886" w:rsidR="00F458C1" w:rsidRDefault="00F458C1" w:rsidP="00F458C1">
      <w:pPr>
        <w:pStyle w:val="5"/>
      </w:pPr>
      <w:r>
        <w:rPr>
          <w:rFonts w:hint="eastAsia"/>
        </w:rPr>
        <w:t>109年12月取得土地</w:t>
      </w:r>
      <w:r w:rsidR="000D6171">
        <w:rPr>
          <w:rFonts w:hint="eastAsia"/>
        </w:rPr>
        <w:t>租</w:t>
      </w:r>
      <w:r>
        <w:rPr>
          <w:rFonts w:hint="eastAsia"/>
        </w:rPr>
        <w:t>約。</w:t>
      </w:r>
    </w:p>
    <w:p w14:paraId="3FE8CB83" w14:textId="7A293F74" w:rsidR="00F458C1" w:rsidRDefault="00F458C1" w:rsidP="00F458C1">
      <w:pPr>
        <w:pStyle w:val="5"/>
      </w:pPr>
      <w:r>
        <w:rPr>
          <w:rFonts w:hint="eastAsia"/>
        </w:rPr>
        <w:t>110年1月27日取得電業籌設許可。</w:t>
      </w:r>
    </w:p>
    <w:p w14:paraId="4642FD1E" w14:textId="754C2B38" w:rsidR="00F458C1" w:rsidRDefault="00F458C1" w:rsidP="00F458C1">
      <w:pPr>
        <w:pStyle w:val="5"/>
      </w:pPr>
      <w:r>
        <w:rPr>
          <w:rFonts w:hint="eastAsia"/>
        </w:rPr>
        <w:t>110年2月9日取得宜蘭縣政府核發第一型再生能源同意備案。</w:t>
      </w:r>
    </w:p>
    <w:p w14:paraId="68AAE184" w14:textId="2417F4B1" w:rsidR="00F458C1" w:rsidRDefault="00F458C1" w:rsidP="00F458C1">
      <w:pPr>
        <w:pStyle w:val="5"/>
      </w:pPr>
      <w:r>
        <w:rPr>
          <w:rFonts w:hint="eastAsia"/>
        </w:rPr>
        <w:t>110年6月完成水保計畫及110年9月完成土地變更編定之興辦事業計畫等事宜。</w:t>
      </w:r>
    </w:p>
    <w:p w14:paraId="372E3926" w14:textId="5A6B2845" w:rsidR="00925B45" w:rsidRDefault="00F458C1" w:rsidP="00F458C1">
      <w:pPr>
        <w:pStyle w:val="5"/>
      </w:pPr>
      <w:r>
        <w:rPr>
          <w:rFonts w:hint="eastAsia"/>
        </w:rPr>
        <w:t>台電公司「宜蘭仁</w:t>
      </w:r>
      <w:proofErr w:type="gramStart"/>
      <w:r>
        <w:rPr>
          <w:rFonts w:hint="eastAsia"/>
        </w:rPr>
        <w:t>澤池熱</w:t>
      </w:r>
      <w:proofErr w:type="gramEnd"/>
      <w:r>
        <w:rPr>
          <w:rFonts w:hint="eastAsia"/>
        </w:rPr>
        <w:t>發電財物採購帶安裝」案，已於110年10月21日決標，辨理設計中</w:t>
      </w:r>
      <w:r w:rsidR="00925B45" w:rsidRPr="00925B45">
        <w:rPr>
          <w:rFonts w:hint="eastAsia"/>
        </w:rPr>
        <w:t>。</w:t>
      </w:r>
    </w:p>
    <w:p w14:paraId="6362A5C8" w14:textId="2C2EAF36" w:rsidR="00925B45" w:rsidRDefault="00925B45" w:rsidP="0020290F">
      <w:pPr>
        <w:pStyle w:val="4"/>
      </w:pPr>
      <w:r w:rsidRPr="00925B45">
        <w:rPr>
          <w:rFonts w:hint="eastAsia"/>
        </w:rPr>
        <w:lastRenderedPageBreak/>
        <w:t>宜蘭土場</w:t>
      </w:r>
      <w:r w:rsidR="00F458C1" w:rsidRPr="00F458C1">
        <w:rPr>
          <w:rFonts w:hint="eastAsia"/>
        </w:rPr>
        <w:t>：由中油公司鑽井並建置地熱發電廠</w:t>
      </w:r>
      <w:r w:rsidR="00F458C1">
        <w:rPr>
          <w:rFonts w:hint="eastAsia"/>
        </w:rPr>
        <w:t>。</w:t>
      </w:r>
    </w:p>
    <w:p w14:paraId="7E4745D7" w14:textId="5250E17C" w:rsidR="00F458C1" w:rsidRPr="00F458C1" w:rsidRDefault="00F458C1" w:rsidP="00F458C1">
      <w:pPr>
        <w:pStyle w:val="5"/>
      </w:pPr>
      <w:r w:rsidRPr="00F458C1">
        <w:t>109</w:t>
      </w:r>
      <w:r w:rsidRPr="00F458C1">
        <w:rPr>
          <w:rFonts w:hint="eastAsia"/>
        </w:rPr>
        <w:t>年</w:t>
      </w:r>
      <w:r w:rsidRPr="00F458C1">
        <w:t>2</w:t>
      </w:r>
      <w:r w:rsidRPr="00F458C1">
        <w:rPr>
          <w:rFonts w:hint="eastAsia"/>
        </w:rPr>
        <w:t>月：</w:t>
      </w:r>
      <w:proofErr w:type="gramStart"/>
      <w:r w:rsidRPr="00F458C1">
        <w:rPr>
          <w:rFonts w:hint="eastAsia"/>
        </w:rPr>
        <w:t>開</w:t>
      </w:r>
      <w:r w:rsidR="000D6171">
        <w:rPr>
          <w:rFonts w:hint="eastAsia"/>
        </w:rPr>
        <w:t>鑽</w:t>
      </w:r>
      <w:r w:rsidRPr="00F458C1">
        <w:rPr>
          <w:rFonts w:hint="eastAsia"/>
        </w:rPr>
        <w:t>土場</w:t>
      </w:r>
      <w:proofErr w:type="gramEnd"/>
      <w:r>
        <w:rPr>
          <w:rFonts w:hint="eastAsia"/>
        </w:rPr>
        <w:t>地</w:t>
      </w:r>
      <w:r w:rsidRPr="00F458C1">
        <w:rPr>
          <w:rFonts w:hint="eastAsia"/>
        </w:rPr>
        <w:t>熱井。</w:t>
      </w:r>
    </w:p>
    <w:p w14:paraId="0F4F3A53" w14:textId="23CE2553" w:rsidR="00F458C1" w:rsidRPr="00F458C1" w:rsidRDefault="00F458C1" w:rsidP="00F458C1">
      <w:pPr>
        <w:pStyle w:val="5"/>
      </w:pPr>
      <w:r w:rsidRPr="00F458C1">
        <w:t>110</w:t>
      </w:r>
      <w:r w:rsidRPr="00F458C1">
        <w:rPr>
          <w:rFonts w:hint="eastAsia"/>
        </w:rPr>
        <w:t>年</w:t>
      </w:r>
      <w:r w:rsidRPr="00F458C1">
        <w:t>6</w:t>
      </w:r>
      <w:r w:rsidRPr="00F458C1">
        <w:rPr>
          <w:rFonts w:hint="eastAsia"/>
        </w:rPr>
        <w:t>月：完成土場</w:t>
      </w:r>
      <w:r w:rsidRPr="00F458C1">
        <w:t>14</w:t>
      </w:r>
      <w:r w:rsidRPr="00F458C1">
        <w:rPr>
          <w:rFonts w:hint="eastAsia"/>
        </w:rPr>
        <w:t>、</w:t>
      </w:r>
      <w:r w:rsidRPr="00F458C1">
        <w:t>15</w:t>
      </w:r>
      <w:r w:rsidRPr="00F458C1">
        <w:rPr>
          <w:rFonts w:hint="eastAsia"/>
        </w:rPr>
        <w:t>號地熱井</w:t>
      </w:r>
      <w:r>
        <w:rPr>
          <w:rFonts w:hint="eastAsia"/>
        </w:rPr>
        <w:t>產</w:t>
      </w:r>
      <w:r w:rsidRPr="00F458C1">
        <w:rPr>
          <w:rFonts w:hint="eastAsia"/>
        </w:rPr>
        <w:t>能測試。</w:t>
      </w:r>
    </w:p>
    <w:p w14:paraId="6D7D474F" w14:textId="509F2247" w:rsidR="00F458C1" w:rsidRPr="00F458C1" w:rsidRDefault="00F458C1" w:rsidP="00F458C1">
      <w:pPr>
        <w:pStyle w:val="5"/>
      </w:pPr>
      <w:r w:rsidRPr="00F458C1">
        <w:t>110</w:t>
      </w:r>
      <w:r w:rsidRPr="00F458C1">
        <w:rPr>
          <w:rFonts w:hint="eastAsia"/>
        </w:rPr>
        <w:t>年</w:t>
      </w:r>
      <w:r w:rsidRPr="00F458C1">
        <w:t>8</w:t>
      </w:r>
      <w:r w:rsidRPr="00F458C1">
        <w:rPr>
          <w:rFonts w:hint="eastAsia"/>
        </w:rPr>
        <w:t>月：土場地熱發電計畫可行性研究核定。</w:t>
      </w:r>
    </w:p>
    <w:p w14:paraId="7A2594A3" w14:textId="08295B57" w:rsidR="00F458C1" w:rsidRPr="00F458C1" w:rsidRDefault="00F458C1" w:rsidP="00F458C1">
      <w:pPr>
        <w:pStyle w:val="5"/>
      </w:pPr>
      <w:r w:rsidRPr="00F458C1">
        <w:t>110</w:t>
      </w:r>
      <w:r w:rsidRPr="00F458C1">
        <w:rPr>
          <w:rFonts w:hint="eastAsia"/>
        </w:rPr>
        <w:t>年</w:t>
      </w:r>
      <w:r w:rsidRPr="00F458C1">
        <w:t>12</w:t>
      </w:r>
      <w:r w:rsidRPr="00F458C1">
        <w:rPr>
          <w:rFonts w:hint="eastAsia"/>
        </w:rPr>
        <w:t>月：取得諮商部落會議同意。</w:t>
      </w:r>
    </w:p>
    <w:p w14:paraId="4526BC03" w14:textId="05F517DC" w:rsidR="00F458C1" w:rsidRDefault="00F458C1" w:rsidP="000D6171">
      <w:pPr>
        <w:pStyle w:val="5"/>
      </w:pPr>
      <w:r w:rsidRPr="00F458C1">
        <w:rPr>
          <w:rFonts w:hint="eastAsia"/>
        </w:rPr>
        <w:t>中油公司於</w:t>
      </w:r>
      <w:r w:rsidRPr="00F458C1">
        <w:t>110</w:t>
      </w:r>
      <w:r w:rsidRPr="00F458C1">
        <w:rPr>
          <w:rFonts w:hint="eastAsia"/>
        </w:rPr>
        <w:t>年</w:t>
      </w:r>
      <w:r w:rsidRPr="00F458C1">
        <w:t>12</w:t>
      </w:r>
      <w:r w:rsidRPr="00F458C1">
        <w:rPr>
          <w:rFonts w:hint="eastAsia"/>
        </w:rPr>
        <w:t>月</w:t>
      </w:r>
      <w:r w:rsidRPr="00F458C1">
        <w:t>27</w:t>
      </w:r>
      <w:r w:rsidRPr="00F458C1">
        <w:rPr>
          <w:rFonts w:hint="eastAsia"/>
        </w:rPr>
        <w:t>函送電業籌設計畫書予能源局，能源局於</w:t>
      </w:r>
      <w:r w:rsidRPr="00F458C1">
        <w:t>111</w:t>
      </w:r>
      <w:r w:rsidRPr="00F458C1">
        <w:rPr>
          <w:rFonts w:hint="eastAsia"/>
        </w:rPr>
        <w:t>年</w:t>
      </w:r>
      <w:r w:rsidRPr="00F458C1">
        <w:t>2</w:t>
      </w:r>
      <w:r w:rsidRPr="00F458C1">
        <w:rPr>
          <w:rFonts w:hint="eastAsia"/>
        </w:rPr>
        <w:t>月</w:t>
      </w:r>
      <w:r w:rsidRPr="00F458C1">
        <w:t>10</w:t>
      </w:r>
      <w:r w:rsidRPr="00F458C1">
        <w:rPr>
          <w:rFonts w:hint="eastAsia"/>
        </w:rPr>
        <w:t>日召開現</w:t>
      </w:r>
      <w:proofErr w:type="gramStart"/>
      <w:r w:rsidR="000D6171">
        <w:rPr>
          <w:rFonts w:hint="eastAsia"/>
        </w:rPr>
        <w:t>勘</w:t>
      </w:r>
      <w:proofErr w:type="gramEnd"/>
      <w:r w:rsidRPr="00F458C1">
        <w:rPr>
          <w:rFonts w:hint="eastAsia"/>
        </w:rPr>
        <w:t>及審查會議，尚於複審中。</w:t>
      </w:r>
    </w:p>
    <w:p w14:paraId="62D7C637" w14:textId="3FBBB407" w:rsidR="003B31B4" w:rsidRDefault="003B31B4" w:rsidP="003B31B4">
      <w:pPr>
        <w:pStyle w:val="5"/>
      </w:pPr>
      <w:r>
        <w:rPr>
          <w:rFonts w:hint="eastAsia"/>
        </w:rPr>
        <w:t>110年12月及111年2月取得土地使用許可。（全案包含2租地區域）</w:t>
      </w:r>
    </w:p>
    <w:p w14:paraId="588F4248" w14:textId="0FAE4176" w:rsidR="003B31B4" w:rsidRDefault="003B31B4" w:rsidP="003B31B4">
      <w:pPr>
        <w:pStyle w:val="5"/>
      </w:pPr>
      <w:r>
        <w:rPr>
          <w:rFonts w:hint="eastAsia"/>
        </w:rPr>
        <w:t>中油公司「宜蘭縣土場地熱發電設置統包工程」案已於111年2月17日上網招標，111年3月29日開標</w:t>
      </w:r>
      <w:r w:rsidR="002C339B">
        <w:rPr>
          <w:rStyle w:val="afe"/>
        </w:rPr>
        <w:footnoteReference w:id="4"/>
      </w:r>
      <w:r>
        <w:rPr>
          <w:rFonts w:hint="eastAsia"/>
        </w:rPr>
        <w:t>，另中油公司已完成土場第三期探</w:t>
      </w:r>
      <w:proofErr w:type="gramStart"/>
      <w:r>
        <w:rPr>
          <w:rFonts w:hint="eastAsia"/>
        </w:rPr>
        <w:t>勘</w:t>
      </w:r>
      <w:proofErr w:type="gramEnd"/>
      <w:r>
        <w:rPr>
          <w:rFonts w:hint="eastAsia"/>
        </w:rPr>
        <w:t>作業規劃，</w:t>
      </w:r>
      <w:r w:rsidR="00842C63">
        <w:rPr>
          <w:rFonts w:hint="eastAsia"/>
        </w:rPr>
        <w:t>並於4月初完成</w:t>
      </w:r>
      <w:r>
        <w:rPr>
          <w:rFonts w:hint="eastAsia"/>
        </w:rPr>
        <w:t>土場16號地熱井鑽探作業。</w:t>
      </w:r>
    </w:p>
    <w:p w14:paraId="4261EEE7" w14:textId="0204CFFE" w:rsidR="00F25771" w:rsidRDefault="00F25771" w:rsidP="00AC0D24">
      <w:pPr>
        <w:pStyle w:val="3"/>
      </w:pPr>
      <w:proofErr w:type="gramStart"/>
      <w:r>
        <w:rPr>
          <w:rFonts w:hint="eastAsia"/>
        </w:rPr>
        <w:t>惟查</w:t>
      </w:r>
      <w:r w:rsidRPr="00F25771">
        <w:rPr>
          <w:rFonts w:hint="eastAsia"/>
        </w:rPr>
        <w:t>行政院國家發展委員會</w:t>
      </w:r>
      <w:proofErr w:type="gramEnd"/>
      <w:r w:rsidRPr="00F25771">
        <w:rPr>
          <w:rFonts w:hint="eastAsia"/>
        </w:rPr>
        <w:t>公共政策網路參與平臺實料顯示</w:t>
      </w:r>
      <w:r>
        <w:rPr>
          <w:rFonts w:hint="eastAsia"/>
        </w:rPr>
        <w:t>，</w:t>
      </w:r>
      <w:r w:rsidRPr="007A23B6">
        <w:rPr>
          <w:rFonts w:hint="eastAsia"/>
        </w:rPr>
        <w:t>「宜蘭仁澤－土場地熱第一期計畫」</w:t>
      </w:r>
      <w:r w:rsidRPr="007A23B6">
        <w:t>110</w:t>
      </w:r>
      <w:r w:rsidRPr="007A23B6">
        <w:rPr>
          <w:rFonts w:hint="eastAsia"/>
        </w:rPr>
        <w:t>年第</w:t>
      </w:r>
      <w:r w:rsidRPr="007A23B6">
        <w:t>4</w:t>
      </w:r>
      <w:r w:rsidRPr="007A23B6">
        <w:rPr>
          <w:rFonts w:hint="eastAsia"/>
        </w:rPr>
        <w:t>季執行進度（年累計實際進度）僅</w:t>
      </w:r>
      <w:r w:rsidRPr="007A23B6">
        <w:t>12.76%</w:t>
      </w:r>
      <w:r w:rsidRPr="007A23B6">
        <w:rPr>
          <w:rFonts w:hint="eastAsia"/>
        </w:rPr>
        <w:t>，有進度嚴重落後情形</w:t>
      </w:r>
      <w:r w:rsidR="00AC0D24" w:rsidRPr="007A23B6">
        <w:rPr>
          <w:rFonts w:hint="eastAsia"/>
        </w:rPr>
        <w:t>；另</w:t>
      </w:r>
      <w:proofErr w:type="gramStart"/>
      <w:r w:rsidR="00AC0D24" w:rsidRPr="007A23B6">
        <w:rPr>
          <w:rFonts w:hint="eastAsia"/>
        </w:rPr>
        <w:t>查</w:t>
      </w:r>
      <w:r w:rsidR="0030713E" w:rsidRPr="007A23B6">
        <w:rPr>
          <w:rFonts w:hint="eastAsia"/>
        </w:rPr>
        <w:t>仁澤案</w:t>
      </w:r>
      <w:proofErr w:type="gramEnd"/>
      <w:r w:rsidR="0030713E" w:rsidRPr="007A23B6">
        <w:rPr>
          <w:rFonts w:hint="eastAsia"/>
        </w:rPr>
        <w:t>場</w:t>
      </w:r>
      <w:r w:rsidR="00AC0D24" w:rsidRPr="007A23B6">
        <w:rPr>
          <w:rFonts w:hint="eastAsia"/>
        </w:rPr>
        <w:t>總裝置容量亦由l.4MW調整為不小於0.7MW，顯示本計畫既未能如期，也未能如質完成</w:t>
      </w:r>
      <w:r w:rsidR="008E3CE1">
        <w:rPr>
          <w:rFonts w:hint="eastAsia"/>
        </w:rPr>
        <w:t>，有效能低落情事</w:t>
      </w:r>
      <w:r w:rsidR="00AC0D24">
        <w:rPr>
          <w:rFonts w:hint="eastAsia"/>
        </w:rPr>
        <w:t>，</w:t>
      </w:r>
      <w:r w:rsidR="008E3CE1">
        <w:rPr>
          <w:rFonts w:hint="eastAsia"/>
        </w:rPr>
        <w:t>並</w:t>
      </w:r>
      <w:r w:rsidR="00AC0D24">
        <w:rPr>
          <w:rFonts w:hint="eastAsia"/>
        </w:rPr>
        <w:t>使地熱國家隊之示範性質不如預期</w:t>
      </w:r>
      <w:r>
        <w:rPr>
          <w:rFonts w:hint="eastAsia"/>
        </w:rPr>
        <w:t>，</w:t>
      </w:r>
      <w:r w:rsidR="006B1317">
        <w:rPr>
          <w:rFonts w:hint="eastAsia"/>
        </w:rPr>
        <w:t>對此，國營會說明：</w:t>
      </w:r>
    </w:p>
    <w:p w14:paraId="2EECE63E" w14:textId="3606639F" w:rsidR="006B1317" w:rsidRDefault="006B1317" w:rsidP="00AC0D24">
      <w:pPr>
        <w:pStyle w:val="4"/>
      </w:pPr>
      <w:r>
        <w:rPr>
          <w:rFonts w:hint="eastAsia"/>
        </w:rPr>
        <w:t>係因主採購標案以最有利標辦理，先後於109年11月24日（第1次）和110年1月15日（第2次）招標，皆因無廠商投標而流標。經檢討，因熱能不足</w:t>
      </w:r>
      <w:r w:rsidR="0030713E">
        <w:rPr>
          <w:rFonts w:hint="eastAsia"/>
        </w:rPr>
        <w:t>、</w:t>
      </w:r>
      <w:r>
        <w:rPr>
          <w:rFonts w:hint="eastAsia"/>
        </w:rPr>
        <w:t>興辦事業計畫及水保計畫亦未取得，不</w:t>
      </w:r>
      <w:r w:rsidR="00C147CA">
        <w:rPr>
          <w:rFonts w:hint="eastAsia"/>
        </w:rPr>
        <w:t>確</w:t>
      </w:r>
      <w:r>
        <w:rPr>
          <w:rFonts w:hint="eastAsia"/>
        </w:rPr>
        <w:t>定</w:t>
      </w:r>
      <w:r>
        <w:rPr>
          <w:rFonts w:hint="eastAsia"/>
        </w:rPr>
        <w:lastRenderedPageBreak/>
        <w:t>因素高，致使廠商投標意願不高，故台電公司於110年2月暫緩招標檢討標案規範、工作項目及預算，並</w:t>
      </w:r>
      <w:proofErr w:type="gramStart"/>
      <w:r>
        <w:rPr>
          <w:rFonts w:hint="eastAsia"/>
        </w:rPr>
        <w:t>俟</w:t>
      </w:r>
      <w:proofErr w:type="gramEnd"/>
      <w:r>
        <w:rPr>
          <w:rFonts w:hint="eastAsia"/>
        </w:rPr>
        <w:t>興辦事業計畫於110年5月10日及水保計畫於110年6月29日完成後，於110年8月16日重新公告招標。</w:t>
      </w:r>
    </w:p>
    <w:p w14:paraId="22746DD5" w14:textId="28FC9D8F" w:rsidR="006B1317" w:rsidRDefault="006B1317" w:rsidP="00AC0D24">
      <w:pPr>
        <w:pStyle w:val="4"/>
      </w:pPr>
      <w:r>
        <w:rPr>
          <w:rFonts w:hint="eastAsia"/>
        </w:rPr>
        <w:t>110年9月15日第1次開標因廠商不足3家流標；於110年9月30日第2次開標，有廠商投標，惟因資格文件未符合致廢標。</w:t>
      </w:r>
      <w:proofErr w:type="gramStart"/>
      <w:r>
        <w:rPr>
          <w:rFonts w:hint="eastAsia"/>
        </w:rPr>
        <w:t>嗣</w:t>
      </w:r>
      <w:proofErr w:type="gramEnd"/>
      <w:r>
        <w:rPr>
          <w:rFonts w:hint="eastAsia"/>
        </w:rPr>
        <w:t>於110年10月8日第3次開標，有1家廠商符合資格，於110年10月21日決標，其與計畫原定109年7月決標已落後逾15個月，致110年累計實際進度偏低，僅12.76%。</w:t>
      </w:r>
    </w:p>
    <w:p w14:paraId="65C9F5F0" w14:textId="77777777" w:rsidR="0030713E" w:rsidRDefault="008A01A4" w:rsidP="00AC0D24">
      <w:pPr>
        <w:pStyle w:val="4"/>
      </w:pPr>
      <w:r>
        <w:rPr>
          <w:rFonts w:hint="eastAsia"/>
        </w:rPr>
        <w:t>再查，本案已提報工程會列管，</w:t>
      </w:r>
      <w:r w:rsidRPr="008A01A4">
        <w:rPr>
          <w:rFonts w:hint="eastAsia"/>
        </w:rPr>
        <w:t>工程會針對列管計畫，依「行政院公共工程委員會公共建設督導會報設置及作業要點」成立「公共建設督導會報」，每月召開會議主動協調解決跨部會或通案性問題，檢討計畫執行情形，並協助排除困難。</w:t>
      </w:r>
    </w:p>
    <w:p w14:paraId="401B1D1F" w14:textId="2E289431" w:rsidR="006B1317" w:rsidRDefault="008A01A4" w:rsidP="00AC0D24">
      <w:pPr>
        <w:pStyle w:val="4"/>
      </w:pPr>
      <w:r>
        <w:rPr>
          <w:rFonts w:hint="eastAsia"/>
        </w:rPr>
        <w:t>該會報並已</w:t>
      </w:r>
      <w:r w:rsidRPr="008A01A4">
        <w:rPr>
          <w:rFonts w:hint="eastAsia"/>
        </w:rPr>
        <w:t>於</w:t>
      </w:r>
      <w:r w:rsidRPr="008A01A4">
        <w:t>110</w:t>
      </w:r>
      <w:r w:rsidRPr="008A01A4">
        <w:rPr>
          <w:rFonts w:hint="eastAsia"/>
        </w:rPr>
        <w:t>年</w:t>
      </w:r>
      <w:r w:rsidRPr="008A01A4">
        <w:t>3</w:t>
      </w:r>
      <w:r w:rsidRPr="008A01A4">
        <w:rPr>
          <w:rFonts w:hint="eastAsia"/>
        </w:rPr>
        <w:t>月</w:t>
      </w:r>
      <w:r w:rsidRPr="008A01A4">
        <w:t>29</w:t>
      </w:r>
      <w:r w:rsidRPr="008A01A4">
        <w:rPr>
          <w:rFonts w:hint="eastAsia"/>
        </w:rPr>
        <w:t>日及</w:t>
      </w:r>
      <w:r w:rsidRPr="008A01A4">
        <w:t>110</w:t>
      </w:r>
      <w:r w:rsidRPr="008A01A4">
        <w:rPr>
          <w:rFonts w:hint="eastAsia"/>
        </w:rPr>
        <w:t>年</w:t>
      </w:r>
      <w:r w:rsidRPr="008A01A4">
        <w:t>4</w:t>
      </w:r>
      <w:r w:rsidRPr="008A01A4">
        <w:rPr>
          <w:rFonts w:hint="eastAsia"/>
        </w:rPr>
        <w:t>月</w:t>
      </w:r>
      <w:r w:rsidRPr="008A01A4">
        <w:t>28</w:t>
      </w:r>
      <w:r w:rsidRPr="008A01A4">
        <w:rPr>
          <w:rFonts w:hint="eastAsia"/>
        </w:rPr>
        <w:t>日召開會議決議，因本案經</w:t>
      </w:r>
      <w:r w:rsidRPr="008A01A4">
        <w:t>2</w:t>
      </w:r>
      <w:r w:rsidRPr="008A01A4">
        <w:rPr>
          <w:rFonts w:hint="eastAsia"/>
        </w:rPr>
        <w:t>次流標，皆無廠商投標，請</w:t>
      </w:r>
      <w:r>
        <w:rPr>
          <w:rFonts w:hint="eastAsia"/>
        </w:rPr>
        <w:t>經濟</w:t>
      </w:r>
      <w:r w:rsidRPr="008A01A4">
        <w:rPr>
          <w:rFonts w:hint="eastAsia"/>
        </w:rPr>
        <w:t>部督促所屬加速辦理招標作業，並儘速完成水保計畫及興辦事業計畫之審查。</w:t>
      </w:r>
    </w:p>
    <w:p w14:paraId="09777B0D" w14:textId="6769BB25" w:rsidR="008A01A4" w:rsidRDefault="00AC0D24" w:rsidP="0030713E">
      <w:pPr>
        <w:pStyle w:val="4"/>
      </w:pPr>
      <w:r>
        <w:rPr>
          <w:rFonts w:hint="eastAsia"/>
        </w:rPr>
        <w:t>另查，台電公司復依現況評估市場主流發電系統廠家之能力，檢討計畫建置規模及開發期程，於110年11月1日陳報修正計畫內容，總裝置容量由l.4MW調整為不小於0.7MW、投資總額由2.39億元調整為</w:t>
      </w:r>
      <w:r>
        <w:t>2.21</w:t>
      </w:r>
      <w:r>
        <w:rPr>
          <w:rFonts w:hint="eastAsia"/>
        </w:rPr>
        <w:t>億元、計畫結束日期由</w:t>
      </w:r>
      <w:r>
        <w:t>111</w:t>
      </w:r>
      <w:r>
        <w:rPr>
          <w:rFonts w:hint="eastAsia"/>
        </w:rPr>
        <w:t>年</w:t>
      </w:r>
      <w:r>
        <w:t>2</w:t>
      </w:r>
      <w:r>
        <w:rPr>
          <w:rFonts w:hint="eastAsia"/>
        </w:rPr>
        <w:t>月</w:t>
      </w:r>
      <w:r>
        <w:t xml:space="preserve">28 </w:t>
      </w:r>
      <w:r>
        <w:rPr>
          <w:rFonts w:hint="eastAsia"/>
        </w:rPr>
        <w:t>日調整為112年9月30日。</w:t>
      </w:r>
    </w:p>
    <w:p w14:paraId="19679D76" w14:textId="77B052B5" w:rsidR="00AC73C8" w:rsidRDefault="00F25771" w:rsidP="00DF38B0">
      <w:pPr>
        <w:pStyle w:val="3"/>
      </w:pPr>
      <w:r>
        <w:rPr>
          <w:rFonts w:hint="eastAsia"/>
        </w:rPr>
        <w:t>另</w:t>
      </w:r>
      <w:r w:rsidR="00ED1B2E">
        <w:rPr>
          <w:rFonts w:hint="eastAsia"/>
        </w:rPr>
        <w:t>查，仁澤預定廠區範圍除國家隊鑽探之3、4號井</w:t>
      </w:r>
      <w:proofErr w:type="gramStart"/>
      <w:r w:rsidR="00ED1B2E">
        <w:rPr>
          <w:rFonts w:hint="eastAsia"/>
        </w:rPr>
        <w:t>以外，</w:t>
      </w:r>
      <w:proofErr w:type="gramEnd"/>
      <w:r w:rsidR="00ED1B2E">
        <w:rPr>
          <w:rFonts w:hint="eastAsia"/>
        </w:rPr>
        <w:t>尚有林務局羅東林管處所管理之仁澤2號井，並提供</w:t>
      </w:r>
      <w:proofErr w:type="gramStart"/>
      <w:r w:rsidR="00ED1B2E">
        <w:rPr>
          <w:rFonts w:hint="eastAsia"/>
        </w:rPr>
        <w:t>鳩之</w:t>
      </w:r>
      <w:proofErr w:type="gramEnd"/>
      <w:r w:rsidR="00ED1B2E">
        <w:rPr>
          <w:rFonts w:hint="eastAsia"/>
        </w:rPr>
        <w:t>澤溫泉使用，然而三口井均處於同一</w:t>
      </w:r>
      <w:proofErr w:type="gramStart"/>
      <w:r w:rsidR="00ED1B2E">
        <w:rPr>
          <w:rFonts w:hint="eastAsia"/>
        </w:rPr>
        <w:t>儲集</w:t>
      </w:r>
      <w:proofErr w:type="gramEnd"/>
      <w:r w:rsidR="00ED1B2E">
        <w:rPr>
          <w:rFonts w:hint="eastAsia"/>
        </w:rPr>
        <w:t>層，</w:t>
      </w:r>
      <w:proofErr w:type="gramStart"/>
      <w:r w:rsidR="00ED1B2E">
        <w:rPr>
          <w:rFonts w:hint="eastAsia"/>
        </w:rPr>
        <w:t>2號井又</w:t>
      </w:r>
      <w:proofErr w:type="gramEnd"/>
      <w:r w:rsidR="00ED1B2E">
        <w:rPr>
          <w:rFonts w:hint="eastAsia"/>
        </w:rPr>
        <w:t>是該</w:t>
      </w:r>
      <w:r w:rsidR="00ED1B2E" w:rsidRPr="00DF38B0">
        <w:t>區所有地熱井中鑽獲熱水汽產</w:t>
      </w:r>
      <w:r w:rsidR="00ED1B2E" w:rsidRPr="00DF38B0">
        <w:lastRenderedPageBreak/>
        <w:t>率最高者</w:t>
      </w:r>
      <w:r w:rsidR="00ED1B2E">
        <w:rPr>
          <w:rFonts w:hint="eastAsia"/>
        </w:rPr>
        <w:t>，是以國家隊</w:t>
      </w:r>
      <w:r w:rsidR="0026584F">
        <w:rPr>
          <w:rFonts w:hint="eastAsia"/>
        </w:rPr>
        <w:t>曾就2號井納入整體管理</w:t>
      </w:r>
      <w:r w:rsidR="006C00A7">
        <w:rPr>
          <w:rFonts w:hint="eastAsia"/>
        </w:rPr>
        <w:t>(做為生產</w:t>
      </w:r>
      <w:proofErr w:type="gramStart"/>
      <w:r w:rsidR="006C00A7">
        <w:rPr>
          <w:rFonts w:hint="eastAsia"/>
        </w:rPr>
        <w:t>井或封井</w:t>
      </w:r>
      <w:proofErr w:type="gramEnd"/>
      <w:r w:rsidR="00991ED9">
        <w:rPr>
          <w:rFonts w:hint="eastAsia"/>
        </w:rPr>
        <w:t>以</w:t>
      </w:r>
      <w:r w:rsidR="006C00A7">
        <w:rPr>
          <w:rFonts w:hint="eastAsia"/>
        </w:rPr>
        <w:t>避免3、4號井</w:t>
      </w:r>
      <w:r w:rsidR="00991ED9">
        <w:rPr>
          <w:rFonts w:hint="eastAsia"/>
        </w:rPr>
        <w:t>熱量流失)</w:t>
      </w:r>
      <w:r w:rsidR="0026584F">
        <w:rPr>
          <w:rFonts w:hint="eastAsia"/>
        </w:rPr>
        <w:t>與羅東林管處協調，期以獲致較高生產效率；</w:t>
      </w:r>
      <w:proofErr w:type="gramStart"/>
      <w:r w:rsidR="0026584F">
        <w:rPr>
          <w:rFonts w:hint="eastAsia"/>
        </w:rPr>
        <w:t>惟</w:t>
      </w:r>
      <w:proofErr w:type="gramEnd"/>
      <w:r w:rsidR="0026584F">
        <w:rPr>
          <w:rFonts w:hint="eastAsia"/>
        </w:rPr>
        <w:t>相關協調過程有欠明快，</w:t>
      </w:r>
      <w:proofErr w:type="gramStart"/>
      <w:r w:rsidR="0026584F">
        <w:rPr>
          <w:rFonts w:hint="eastAsia"/>
        </w:rPr>
        <w:t>並迄</w:t>
      </w:r>
      <w:proofErr w:type="gramEnd"/>
      <w:r w:rsidR="0026584F">
        <w:rPr>
          <w:rFonts w:hint="eastAsia"/>
        </w:rPr>
        <w:t>至本院調查後，始作出結論，爰地熱國家隊既為眾所矚目之示範場域，相關</w:t>
      </w:r>
      <w:r w:rsidR="00991ED9">
        <w:rPr>
          <w:rFonts w:hint="eastAsia"/>
        </w:rPr>
        <w:t>評估及</w:t>
      </w:r>
      <w:r w:rsidR="0026584F">
        <w:rPr>
          <w:rFonts w:hint="eastAsia"/>
        </w:rPr>
        <w:t>事宜協調</w:t>
      </w:r>
      <w:r w:rsidR="008536E9">
        <w:rPr>
          <w:rFonts w:hint="eastAsia"/>
        </w:rPr>
        <w:t>顯有強化空間</w:t>
      </w:r>
      <w:r w:rsidR="00991ED9">
        <w:rPr>
          <w:rFonts w:hint="eastAsia"/>
        </w:rPr>
        <w:t>。</w:t>
      </w:r>
    </w:p>
    <w:p w14:paraId="51F4D300" w14:textId="1DE39E0E" w:rsidR="00DF38B0" w:rsidRDefault="00DF38B0" w:rsidP="00991ED9">
      <w:pPr>
        <w:pStyle w:val="4"/>
      </w:pPr>
      <w:r w:rsidRPr="00DF38B0">
        <w:rPr>
          <w:rFonts w:hint="eastAsia"/>
        </w:rPr>
        <w:t>72</w:t>
      </w:r>
      <w:r w:rsidRPr="00DF38B0">
        <w:t>~</w:t>
      </w:r>
      <w:r w:rsidRPr="00DF38B0">
        <w:rPr>
          <w:rFonts w:hint="eastAsia"/>
        </w:rPr>
        <w:t>74</w:t>
      </w:r>
      <w:r w:rsidRPr="00DF38B0">
        <w:t>年中油公司在</w:t>
      </w:r>
      <w:proofErr w:type="gramStart"/>
      <w:r w:rsidRPr="00DF38B0">
        <w:t>土場溪仁澤</w:t>
      </w:r>
      <w:proofErr w:type="gramEnd"/>
      <w:r w:rsidRPr="00DF38B0">
        <w:t>地熱</w:t>
      </w:r>
      <w:proofErr w:type="gramStart"/>
      <w:r w:rsidRPr="00DF38B0">
        <w:t>區右岸鑽鑿</w:t>
      </w:r>
      <w:proofErr w:type="gramEnd"/>
      <w:r w:rsidRPr="00DF38B0">
        <w:t>仁澤1號(CPC-1)及仁澤2號(CPC-2)兩口地熱井，深度2,200~2,277</w:t>
      </w:r>
      <w:r w:rsidRPr="00DF38B0">
        <w:rPr>
          <w:rFonts w:hint="eastAsia"/>
        </w:rPr>
        <w:t>m</w:t>
      </w:r>
      <w:r w:rsidRPr="00DF38B0">
        <w:t>，並於仁澤2號</w:t>
      </w:r>
      <w:proofErr w:type="gramStart"/>
      <w:r w:rsidRPr="00DF38B0">
        <w:t>井試</w:t>
      </w:r>
      <w:proofErr w:type="gramEnd"/>
      <w:r w:rsidRPr="00DF38B0">
        <w:t>獲每小時143噸之熱水汽，是本區所有地熱井中鑽獲熱水汽產率最高者，羅東林管處於90年向中油公司價購後，目前供</w:t>
      </w:r>
      <w:proofErr w:type="gramStart"/>
      <w:r w:rsidRPr="00DF38B0">
        <w:t>鳩之</w:t>
      </w:r>
      <w:proofErr w:type="gramEnd"/>
      <w:r w:rsidRPr="00DF38B0">
        <w:t>澤溫泉使用</w:t>
      </w:r>
      <w:r w:rsidR="00AC73C8">
        <w:rPr>
          <w:rFonts w:hint="eastAsia"/>
        </w:rPr>
        <w:t>。</w:t>
      </w:r>
    </w:p>
    <w:p w14:paraId="403352C8" w14:textId="0B116758" w:rsidR="00960FC5" w:rsidRDefault="00960FC5" w:rsidP="00991ED9">
      <w:pPr>
        <w:pStyle w:val="4"/>
      </w:pPr>
      <w:r>
        <w:rPr>
          <w:rFonts w:hint="eastAsia"/>
        </w:rPr>
        <w:t>根據能源局說明</w:t>
      </w:r>
      <w:r w:rsidRPr="00960FC5">
        <w:rPr>
          <w:rFonts w:hint="eastAsia"/>
        </w:rPr>
        <w:t>，中油公司與台電公司前與羅東林管處協商共識</w:t>
      </w:r>
      <w:r w:rsidRPr="00AD1480">
        <w:rPr>
          <w:rFonts w:hint="eastAsia"/>
        </w:rPr>
        <w:t>，以既有規劃設施不被破壞維持共營為原則，整體規劃仁澤</w:t>
      </w:r>
      <w:r w:rsidRPr="00AD1480">
        <w:t>2</w:t>
      </w:r>
      <w:r w:rsidRPr="00AD1480">
        <w:rPr>
          <w:rFonts w:hint="eastAsia"/>
        </w:rPr>
        <w:t>、</w:t>
      </w:r>
      <w:r w:rsidRPr="00AD1480">
        <w:t>3</w:t>
      </w:r>
      <w:r w:rsidRPr="00AD1480">
        <w:rPr>
          <w:rFonts w:hint="eastAsia"/>
        </w:rPr>
        <w:t>、</w:t>
      </w:r>
      <w:r w:rsidRPr="00AD1480">
        <w:t>4</w:t>
      </w:r>
      <w:r w:rsidRPr="00AD1480">
        <w:rPr>
          <w:rFonts w:hint="eastAsia"/>
        </w:rPr>
        <w:t>號井聯合發電效益，續將由中油</w:t>
      </w:r>
      <w:r w:rsidRPr="00960FC5">
        <w:rPr>
          <w:rFonts w:hint="eastAsia"/>
        </w:rPr>
        <w:t>公司及台電公司續與林務局就技術層面協商，</w:t>
      </w:r>
      <w:proofErr w:type="gramStart"/>
      <w:r w:rsidRPr="00960FC5">
        <w:rPr>
          <w:rFonts w:hint="eastAsia"/>
        </w:rPr>
        <w:t>俾</w:t>
      </w:r>
      <w:proofErr w:type="gramEnd"/>
      <w:r w:rsidRPr="00960FC5">
        <w:rPr>
          <w:rFonts w:hint="eastAsia"/>
        </w:rPr>
        <w:t>達地熱能發電、觀光效益及資源</w:t>
      </w:r>
      <w:proofErr w:type="gramStart"/>
      <w:r w:rsidRPr="00960FC5">
        <w:rPr>
          <w:rFonts w:hint="eastAsia"/>
        </w:rPr>
        <w:t>永續多</w:t>
      </w:r>
      <w:proofErr w:type="gramEnd"/>
      <w:r w:rsidRPr="00960FC5">
        <w:rPr>
          <w:rFonts w:hint="eastAsia"/>
        </w:rPr>
        <w:t>贏局面</w:t>
      </w:r>
      <w:r>
        <w:rPr>
          <w:rFonts w:hint="eastAsia"/>
        </w:rPr>
        <w:t>。</w:t>
      </w:r>
    </w:p>
    <w:p w14:paraId="35B65DA8" w14:textId="0392DCCB" w:rsidR="00765B1F" w:rsidRDefault="00765B1F" w:rsidP="00991ED9">
      <w:pPr>
        <w:pStyle w:val="4"/>
      </w:pPr>
      <w:r>
        <w:rPr>
          <w:rFonts w:hint="eastAsia"/>
        </w:rPr>
        <w:t>林務局則說明，「</w:t>
      </w:r>
      <w:r w:rsidRPr="00765B1F">
        <w:rPr>
          <w:rFonts w:hint="eastAsia"/>
        </w:rPr>
        <w:t>至於2號井納入地熱發電之可</w:t>
      </w:r>
      <w:r w:rsidR="003F3CDF">
        <w:rPr>
          <w:rFonts w:hint="eastAsia"/>
        </w:rPr>
        <w:t>行</w:t>
      </w:r>
      <w:r w:rsidRPr="00765B1F">
        <w:rPr>
          <w:rFonts w:hint="eastAsia"/>
        </w:rPr>
        <w:t>性，經查中油公司所提2號井流量(119噸/小時)係民國74年之數據，2號</w:t>
      </w:r>
      <w:proofErr w:type="gramStart"/>
      <w:r w:rsidRPr="00765B1F">
        <w:rPr>
          <w:rFonts w:hint="eastAsia"/>
        </w:rPr>
        <w:t>井完鑽迄今</w:t>
      </w:r>
      <w:proofErr w:type="gramEnd"/>
      <w:r w:rsidRPr="00765B1F">
        <w:rPr>
          <w:rFonts w:hint="eastAsia"/>
        </w:rPr>
        <w:t>已36年，井口設備無法開啟，且維修設備高昂，依據經濟部國營會110年4月6日召集能源局、台電及中油公司等相關單位召開研商會議，規劃優先以3、4號井進行發電，並在確保無礙仁澤溫泉供遊客使用之水質前提下，再逐步評估將2號井納入電廠發電事宜</w:t>
      </w:r>
      <w:r>
        <w:rPr>
          <w:rFonts w:hint="eastAsia"/>
        </w:rPr>
        <w:t>」。</w:t>
      </w:r>
    </w:p>
    <w:p w14:paraId="00CC1FF2" w14:textId="342D18DC" w:rsidR="00594780" w:rsidRPr="00925B45" w:rsidRDefault="00F1532E" w:rsidP="001E2CE4">
      <w:pPr>
        <w:pStyle w:val="4"/>
        <w:rPr>
          <w:color w:val="000000" w:themeColor="text1"/>
        </w:rPr>
      </w:pPr>
      <w:r w:rsidRPr="00925B45">
        <w:rPr>
          <w:rFonts w:hint="eastAsia"/>
          <w:color w:val="000000" w:themeColor="text1"/>
        </w:rPr>
        <w:t>再查</w:t>
      </w:r>
      <w:r w:rsidR="004B1913" w:rsidRPr="00925B45">
        <w:rPr>
          <w:rFonts w:hint="eastAsia"/>
          <w:color w:val="000000" w:themeColor="text1"/>
        </w:rPr>
        <w:t>中油公司探</w:t>
      </w:r>
      <w:proofErr w:type="gramStart"/>
      <w:r w:rsidR="004B1913" w:rsidRPr="00925B45">
        <w:rPr>
          <w:rFonts w:hint="eastAsia"/>
          <w:color w:val="000000" w:themeColor="text1"/>
        </w:rPr>
        <w:t>採事業部於109</w:t>
      </w:r>
      <w:proofErr w:type="gramEnd"/>
      <w:r w:rsidR="004B1913" w:rsidRPr="00925B45">
        <w:rPr>
          <w:rFonts w:hint="eastAsia"/>
          <w:color w:val="000000" w:themeColor="text1"/>
        </w:rPr>
        <w:t>年委託國立成功大學研究之「</w:t>
      </w:r>
      <w:proofErr w:type="gramStart"/>
      <w:r w:rsidR="004B1913" w:rsidRPr="00925B45">
        <w:rPr>
          <w:rFonts w:hint="eastAsia"/>
          <w:color w:val="000000" w:themeColor="text1"/>
        </w:rPr>
        <w:t>地熱注產動</w:t>
      </w:r>
      <w:proofErr w:type="gramEnd"/>
      <w:r w:rsidR="004B1913" w:rsidRPr="00925B45">
        <w:rPr>
          <w:rFonts w:hint="eastAsia"/>
          <w:color w:val="000000" w:themeColor="text1"/>
        </w:rPr>
        <w:t>態模擬分析勞務服務」報告</w:t>
      </w:r>
      <w:r w:rsidR="00594780" w:rsidRPr="00925B45">
        <w:rPr>
          <w:rFonts w:hint="eastAsia"/>
          <w:color w:val="000000" w:themeColor="text1"/>
        </w:rPr>
        <w:t>中</w:t>
      </w:r>
      <w:r w:rsidR="004B1913" w:rsidRPr="00925B45">
        <w:rPr>
          <w:rFonts w:hint="eastAsia"/>
          <w:color w:val="000000" w:themeColor="text1"/>
        </w:rPr>
        <w:t>，</w:t>
      </w:r>
      <w:r w:rsidR="00594780" w:rsidRPr="00925B45">
        <w:rPr>
          <w:rFonts w:hint="eastAsia"/>
          <w:color w:val="000000" w:themeColor="text1"/>
        </w:rPr>
        <w:t>涉及2號井運用之分析結果或結論如下，</w:t>
      </w:r>
      <w:r w:rsidR="00594780" w:rsidRPr="00925B45">
        <w:rPr>
          <w:rFonts w:hint="eastAsia"/>
          <w:color w:val="000000" w:themeColor="text1"/>
        </w:rPr>
        <w:lastRenderedPageBreak/>
        <w:t>顯示2號井之操作，</w:t>
      </w:r>
      <w:r w:rsidR="00666AE2" w:rsidRPr="00925B45">
        <w:rPr>
          <w:rFonts w:hint="eastAsia"/>
          <w:color w:val="000000" w:themeColor="text1"/>
        </w:rPr>
        <w:t>無論是降低流量或改作</w:t>
      </w:r>
      <w:proofErr w:type="gramStart"/>
      <w:r w:rsidR="00666AE2" w:rsidRPr="00925B45">
        <w:rPr>
          <w:rFonts w:hint="eastAsia"/>
          <w:color w:val="000000" w:themeColor="text1"/>
        </w:rPr>
        <w:t>回注井，</w:t>
      </w:r>
      <w:r w:rsidR="00594780" w:rsidRPr="00925B45">
        <w:rPr>
          <w:rFonts w:hint="eastAsia"/>
          <w:color w:val="000000" w:themeColor="text1"/>
        </w:rPr>
        <w:t>對仁澤</w:t>
      </w:r>
      <w:proofErr w:type="gramEnd"/>
      <w:r w:rsidR="00594780" w:rsidRPr="00925B45">
        <w:rPr>
          <w:rFonts w:hint="eastAsia"/>
          <w:color w:val="000000" w:themeColor="text1"/>
        </w:rPr>
        <w:t>場區之地熱</w:t>
      </w:r>
      <w:r w:rsidR="00666AE2" w:rsidRPr="00925B45">
        <w:rPr>
          <w:rFonts w:hint="eastAsia"/>
          <w:color w:val="000000" w:themeColor="text1"/>
        </w:rPr>
        <w:t>產能</w:t>
      </w:r>
      <w:r w:rsidR="00024E58" w:rsidRPr="00925B45">
        <w:rPr>
          <w:rFonts w:hint="eastAsia"/>
          <w:color w:val="000000" w:themeColor="text1"/>
        </w:rPr>
        <w:t>及穩定度</w:t>
      </w:r>
      <w:r w:rsidR="00666AE2" w:rsidRPr="00925B45">
        <w:rPr>
          <w:rFonts w:hint="eastAsia"/>
          <w:color w:val="000000" w:themeColor="text1"/>
        </w:rPr>
        <w:t>都</w:t>
      </w:r>
      <w:r w:rsidR="00594780" w:rsidRPr="00925B45">
        <w:rPr>
          <w:rFonts w:hint="eastAsia"/>
          <w:color w:val="000000" w:themeColor="text1"/>
        </w:rPr>
        <w:t>有顯</w:t>
      </w:r>
      <w:r w:rsidR="00024E58" w:rsidRPr="00925B45">
        <w:rPr>
          <w:rFonts w:hint="eastAsia"/>
          <w:color w:val="000000" w:themeColor="text1"/>
        </w:rPr>
        <w:t>著正面</w:t>
      </w:r>
      <w:r w:rsidR="00594780" w:rsidRPr="00925B45">
        <w:rPr>
          <w:rFonts w:hint="eastAsia"/>
          <w:color w:val="000000" w:themeColor="text1"/>
        </w:rPr>
        <w:t>影響，</w:t>
      </w:r>
      <w:r w:rsidR="00024E58" w:rsidRPr="00925B45">
        <w:rPr>
          <w:rFonts w:hint="eastAsia"/>
          <w:color w:val="000000" w:themeColor="text1"/>
        </w:rPr>
        <w:t>爰</w:t>
      </w:r>
      <w:r w:rsidR="00666AE2" w:rsidRPr="00925B45">
        <w:rPr>
          <w:rFonts w:hint="eastAsia"/>
          <w:color w:val="000000" w:themeColor="text1"/>
        </w:rPr>
        <w:t>國家隊</w:t>
      </w:r>
      <w:r w:rsidR="004448B0" w:rsidRPr="00925B45">
        <w:rPr>
          <w:rFonts w:hint="eastAsia"/>
          <w:color w:val="000000" w:themeColor="text1"/>
        </w:rPr>
        <w:t>仍應設法明智利用2號井，</w:t>
      </w:r>
      <w:r w:rsidR="00024E58" w:rsidRPr="00925B45">
        <w:rPr>
          <w:rFonts w:hint="eastAsia"/>
          <w:color w:val="000000" w:themeColor="text1"/>
        </w:rPr>
        <w:t>以發揮案場應有產能。</w:t>
      </w:r>
    </w:p>
    <w:p w14:paraId="3A865AC6" w14:textId="5D1962AA" w:rsidR="00594780" w:rsidRPr="00925B45" w:rsidRDefault="004B1913" w:rsidP="00594780">
      <w:pPr>
        <w:pStyle w:val="5"/>
        <w:rPr>
          <w:color w:val="000000" w:themeColor="text1"/>
        </w:rPr>
      </w:pPr>
      <w:r w:rsidRPr="00925B45">
        <w:rPr>
          <w:rFonts w:hint="eastAsia"/>
          <w:color w:val="000000" w:themeColor="text1"/>
        </w:rPr>
        <w:t>當2號井生產量越大，4號井生產指標越低，而當3號</w:t>
      </w:r>
      <w:proofErr w:type="gramStart"/>
      <w:r w:rsidRPr="00925B45">
        <w:rPr>
          <w:rFonts w:hint="eastAsia"/>
          <w:color w:val="000000" w:themeColor="text1"/>
        </w:rPr>
        <w:t>井回注率</w:t>
      </w:r>
      <w:proofErr w:type="gramEnd"/>
      <w:r w:rsidRPr="00925B45">
        <w:rPr>
          <w:rFonts w:hint="eastAsia"/>
          <w:color w:val="000000" w:themeColor="text1"/>
        </w:rPr>
        <w:t>越高，4號井的生產指標越高。因此</w:t>
      </w:r>
      <w:r w:rsidR="00E94F86">
        <w:rPr>
          <w:rFonts w:hint="eastAsia"/>
          <w:color w:val="000000" w:themeColor="text1"/>
        </w:rPr>
        <w:t>，</w:t>
      </w:r>
      <w:r w:rsidRPr="00925B45">
        <w:rPr>
          <w:rFonts w:hint="eastAsia"/>
          <w:color w:val="000000" w:themeColor="text1"/>
        </w:rPr>
        <w:t>若要提高4號井的產能，可考慮減少2號井的生產量並增加3號井的</w:t>
      </w:r>
      <w:proofErr w:type="gramStart"/>
      <w:r w:rsidRPr="00925B45">
        <w:rPr>
          <w:rFonts w:hint="eastAsia"/>
          <w:color w:val="000000" w:themeColor="text1"/>
        </w:rPr>
        <w:t>回注率</w:t>
      </w:r>
      <w:proofErr w:type="gramEnd"/>
      <w:r w:rsidR="00594780" w:rsidRPr="00925B45">
        <w:rPr>
          <w:rFonts w:hint="eastAsia"/>
          <w:color w:val="000000" w:themeColor="text1"/>
        </w:rPr>
        <w:t>。</w:t>
      </w:r>
    </w:p>
    <w:p w14:paraId="4BE72DBB" w14:textId="3E1CF932" w:rsidR="00594780" w:rsidRPr="00925B45" w:rsidRDefault="004B1913" w:rsidP="00594780">
      <w:pPr>
        <w:pStyle w:val="5"/>
        <w:rPr>
          <w:color w:val="000000" w:themeColor="text1"/>
        </w:rPr>
      </w:pPr>
      <w:r w:rsidRPr="00925B45">
        <w:rPr>
          <w:rFonts w:hint="eastAsia"/>
          <w:color w:val="000000" w:themeColor="text1"/>
        </w:rPr>
        <w:t>除了考慮</w:t>
      </w:r>
      <w:r w:rsidRPr="00925B45">
        <w:rPr>
          <w:color w:val="000000" w:themeColor="text1"/>
        </w:rPr>
        <w:t>4</w:t>
      </w:r>
      <w:r w:rsidR="00E94F86">
        <w:rPr>
          <w:rFonts w:hint="eastAsia"/>
          <w:color w:val="000000" w:themeColor="text1"/>
        </w:rPr>
        <w:t>號井</w:t>
      </w:r>
      <w:r w:rsidRPr="00925B45">
        <w:rPr>
          <w:rFonts w:hint="eastAsia"/>
          <w:color w:val="000000" w:themeColor="text1"/>
        </w:rPr>
        <w:t>生產</w:t>
      </w:r>
      <w:r w:rsidRPr="00925B45">
        <w:rPr>
          <w:color w:val="000000" w:themeColor="text1"/>
        </w:rPr>
        <w:t>/3</w:t>
      </w:r>
      <w:r w:rsidR="00E94F86">
        <w:rPr>
          <w:rFonts w:hint="eastAsia"/>
          <w:color w:val="000000" w:themeColor="text1"/>
        </w:rPr>
        <w:t>號井</w:t>
      </w:r>
      <w:r w:rsidRPr="00925B45">
        <w:rPr>
          <w:rFonts w:hint="eastAsia"/>
          <w:color w:val="000000" w:themeColor="text1"/>
        </w:rPr>
        <w:t>注入</w:t>
      </w:r>
      <w:r w:rsidR="00E94F86">
        <w:rPr>
          <w:rFonts w:hint="eastAsia"/>
          <w:color w:val="000000" w:themeColor="text1"/>
        </w:rPr>
        <w:t>，</w:t>
      </w:r>
      <w:r w:rsidRPr="00925B45">
        <w:rPr>
          <w:rFonts w:hint="eastAsia"/>
          <w:color w:val="000000" w:themeColor="text1"/>
        </w:rPr>
        <w:t>以及</w:t>
      </w:r>
      <w:r w:rsidRPr="00925B45">
        <w:rPr>
          <w:color w:val="000000" w:themeColor="text1"/>
        </w:rPr>
        <w:t>3</w:t>
      </w:r>
      <w:r w:rsidR="00E94F86">
        <w:rPr>
          <w:rFonts w:hint="eastAsia"/>
          <w:color w:val="000000" w:themeColor="text1"/>
        </w:rPr>
        <w:t>號井</w:t>
      </w:r>
      <w:r w:rsidRPr="00925B45">
        <w:rPr>
          <w:rFonts w:hint="eastAsia"/>
          <w:color w:val="000000" w:themeColor="text1"/>
        </w:rPr>
        <w:t>生產</w:t>
      </w:r>
      <w:r w:rsidR="00E94F86">
        <w:rPr>
          <w:rFonts w:hint="eastAsia"/>
          <w:color w:val="000000" w:themeColor="text1"/>
        </w:rPr>
        <w:t>/</w:t>
      </w:r>
      <w:r w:rsidRPr="00925B45">
        <w:rPr>
          <w:color w:val="000000" w:themeColor="text1"/>
        </w:rPr>
        <w:t>4</w:t>
      </w:r>
      <w:r w:rsidR="00E94F86">
        <w:rPr>
          <w:rFonts w:hint="eastAsia"/>
          <w:color w:val="000000" w:themeColor="text1"/>
        </w:rPr>
        <w:t>號井</w:t>
      </w:r>
      <w:r w:rsidRPr="00925B45">
        <w:rPr>
          <w:rFonts w:hint="eastAsia"/>
          <w:color w:val="000000" w:themeColor="text1"/>
        </w:rPr>
        <w:t>注入的兩種主要情境外，若將</w:t>
      </w:r>
      <w:r w:rsidRPr="00925B45">
        <w:rPr>
          <w:color w:val="000000" w:themeColor="text1"/>
        </w:rPr>
        <w:t>2</w:t>
      </w:r>
      <w:r w:rsidRPr="00925B45">
        <w:rPr>
          <w:rFonts w:hint="eastAsia"/>
          <w:color w:val="000000" w:themeColor="text1"/>
        </w:rPr>
        <w:t>號井作為</w:t>
      </w:r>
      <w:proofErr w:type="gramStart"/>
      <w:r w:rsidRPr="00925B45">
        <w:rPr>
          <w:rFonts w:hint="eastAsia"/>
          <w:color w:val="000000" w:themeColor="text1"/>
        </w:rPr>
        <w:t>回注井</w:t>
      </w:r>
      <w:proofErr w:type="gramEnd"/>
      <w:r w:rsidRPr="00925B45">
        <w:rPr>
          <w:rFonts w:hint="eastAsia"/>
          <w:color w:val="000000" w:themeColor="text1"/>
        </w:rPr>
        <w:t>，</w:t>
      </w:r>
      <w:r w:rsidRPr="00925B45">
        <w:rPr>
          <w:color w:val="000000" w:themeColor="text1"/>
        </w:rPr>
        <w:t>3</w:t>
      </w:r>
      <w:r w:rsidRPr="00925B45">
        <w:rPr>
          <w:rFonts w:hint="eastAsia"/>
          <w:color w:val="000000" w:themeColor="text1"/>
        </w:rPr>
        <w:t>、</w:t>
      </w:r>
      <w:r w:rsidRPr="00925B45">
        <w:rPr>
          <w:color w:val="000000" w:themeColor="text1"/>
        </w:rPr>
        <w:t>4</w:t>
      </w:r>
      <w:r w:rsidRPr="00925B45">
        <w:rPr>
          <w:rFonts w:hint="eastAsia"/>
          <w:color w:val="000000" w:themeColor="text1"/>
        </w:rPr>
        <w:t>號井都設定為生產井，則有機會藉由增加地熱水產量提升整體產能。</w:t>
      </w:r>
    </w:p>
    <w:p w14:paraId="7BE02A40" w14:textId="4DDA01CC" w:rsidR="00F1532E" w:rsidRPr="00925B45" w:rsidRDefault="00594780" w:rsidP="00594780">
      <w:pPr>
        <w:pStyle w:val="5"/>
        <w:rPr>
          <w:color w:val="000000" w:themeColor="text1"/>
        </w:rPr>
      </w:pPr>
      <w:r w:rsidRPr="00925B45">
        <w:rPr>
          <w:rFonts w:hint="eastAsia"/>
          <w:color w:val="000000" w:themeColor="text1"/>
        </w:rPr>
        <w:t>本研究建議以</w:t>
      </w:r>
      <w:proofErr w:type="gramStart"/>
      <w:r w:rsidRPr="00925B45">
        <w:rPr>
          <w:color w:val="000000" w:themeColor="text1"/>
        </w:rPr>
        <w:t>4</w:t>
      </w:r>
      <w:r w:rsidRPr="00925B45">
        <w:rPr>
          <w:rFonts w:hint="eastAsia"/>
          <w:color w:val="000000" w:themeColor="text1"/>
        </w:rPr>
        <w:t>號井以</w:t>
      </w:r>
      <w:proofErr w:type="gramEnd"/>
      <w:r w:rsidRPr="00925B45">
        <w:rPr>
          <w:color w:val="000000" w:themeColor="text1"/>
        </w:rPr>
        <w:t>60m</w:t>
      </w:r>
      <w:r w:rsidRPr="00925B45">
        <w:rPr>
          <w:color w:val="000000" w:themeColor="text1"/>
          <w:vertAlign w:val="superscript"/>
        </w:rPr>
        <w:t>3</w:t>
      </w:r>
      <w:r w:rsidRPr="00925B45">
        <w:rPr>
          <w:color w:val="000000" w:themeColor="text1"/>
        </w:rPr>
        <w:t>/</w:t>
      </w:r>
      <w:proofErr w:type="spellStart"/>
      <w:r w:rsidRPr="00925B45">
        <w:rPr>
          <w:color w:val="000000" w:themeColor="text1"/>
        </w:rPr>
        <w:t>hr</w:t>
      </w:r>
      <w:proofErr w:type="spellEnd"/>
      <w:r w:rsidRPr="00925B45">
        <w:rPr>
          <w:rFonts w:hint="eastAsia"/>
          <w:color w:val="000000" w:themeColor="text1"/>
        </w:rPr>
        <w:t>進行生產，</w:t>
      </w:r>
      <w:r w:rsidRPr="00925B45">
        <w:rPr>
          <w:color w:val="000000" w:themeColor="text1"/>
        </w:rPr>
        <w:t>3</w:t>
      </w:r>
      <w:r w:rsidRPr="00925B45">
        <w:rPr>
          <w:rFonts w:hint="eastAsia"/>
          <w:color w:val="000000" w:themeColor="text1"/>
        </w:rPr>
        <w:t>號</w:t>
      </w:r>
      <w:proofErr w:type="gramStart"/>
      <w:r w:rsidRPr="00925B45">
        <w:rPr>
          <w:rFonts w:hint="eastAsia"/>
          <w:color w:val="000000" w:themeColor="text1"/>
        </w:rPr>
        <w:t>井回</w:t>
      </w:r>
      <w:proofErr w:type="gramEnd"/>
      <w:r w:rsidRPr="00925B45">
        <w:rPr>
          <w:rFonts w:hint="eastAsia"/>
          <w:color w:val="000000" w:themeColor="text1"/>
        </w:rPr>
        <w:t>注</w:t>
      </w:r>
      <w:r w:rsidRPr="00925B45">
        <w:rPr>
          <w:color w:val="000000" w:themeColor="text1"/>
        </w:rPr>
        <w:t>95%</w:t>
      </w:r>
      <w:r w:rsidRPr="00925B45">
        <w:rPr>
          <w:rFonts w:hint="eastAsia"/>
          <w:color w:val="000000" w:themeColor="text1"/>
        </w:rPr>
        <w:t>的生產水量，</w:t>
      </w:r>
      <w:r w:rsidRPr="00925B45">
        <w:rPr>
          <w:color w:val="000000" w:themeColor="text1"/>
        </w:rPr>
        <w:t>2</w:t>
      </w:r>
      <w:r w:rsidRPr="00925B45">
        <w:rPr>
          <w:rFonts w:hint="eastAsia"/>
          <w:color w:val="000000" w:themeColor="text1"/>
        </w:rPr>
        <w:t>號井需求水量由</w:t>
      </w:r>
      <w:r w:rsidRPr="00925B45">
        <w:rPr>
          <w:color w:val="000000" w:themeColor="text1"/>
        </w:rPr>
        <w:t>4</w:t>
      </w:r>
      <w:r w:rsidRPr="00925B45">
        <w:rPr>
          <w:rFonts w:hint="eastAsia"/>
          <w:color w:val="000000" w:themeColor="text1"/>
        </w:rPr>
        <w:t>號井供應，以達到相對較好且穩定之發電效益。</w:t>
      </w:r>
    </w:p>
    <w:p w14:paraId="45F178AB" w14:textId="38F2AB38" w:rsidR="00991ED9" w:rsidRDefault="00056C6F" w:rsidP="00991ED9">
      <w:pPr>
        <w:pStyle w:val="4"/>
      </w:pPr>
      <w:r>
        <w:rPr>
          <w:rFonts w:hint="eastAsia"/>
        </w:rPr>
        <w:t>茲將</w:t>
      </w:r>
      <w:r w:rsidR="00991ED9">
        <w:rPr>
          <w:rFonts w:hint="eastAsia"/>
        </w:rPr>
        <w:t>本院109年11月25日</w:t>
      </w:r>
      <w:proofErr w:type="gramStart"/>
      <w:r w:rsidR="00991ED9">
        <w:rPr>
          <w:rFonts w:hint="eastAsia"/>
        </w:rPr>
        <w:t>實地赴仁澤</w:t>
      </w:r>
      <w:proofErr w:type="gramEnd"/>
      <w:r w:rsidR="00991ED9">
        <w:rPr>
          <w:rFonts w:hint="eastAsia"/>
        </w:rPr>
        <w:t>地熱履</w:t>
      </w:r>
      <w:proofErr w:type="gramStart"/>
      <w:r w:rsidR="00991ED9">
        <w:rPr>
          <w:rFonts w:hint="eastAsia"/>
        </w:rPr>
        <w:t>勘</w:t>
      </w:r>
      <w:proofErr w:type="gramEnd"/>
      <w:r w:rsidR="00991ED9">
        <w:rPr>
          <w:rFonts w:hint="eastAsia"/>
        </w:rPr>
        <w:t>(如下</w:t>
      </w:r>
      <w:r w:rsidR="002365EB">
        <w:rPr>
          <w:rFonts w:hint="eastAsia"/>
        </w:rPr>
        <w:t>圖</w:t>
      </w:r>
      <w:r w:rsidR="00FD2E07">
        <w:rPr>
          <w:rFonts w:hint="eastAsia"/>
        </w:rPr>
        <w:t>4</w:t>
      </w:r>
      <w:r w:rsidR="00991ED9">
        <w:rPr>
          <w:rFonts w:hint="eastAsia"/>
        </w:rPr>
        <w:t>)</w:t>
      </w:r>
      <w:r>
        <w:rPr>
          <w:rFonts w:hint="eastAsia"/>
        </w:rPr>
        <w:t>各方意見</w:t>
      </w:r>
      <w:proofErr w:type="gramStart"/>
      <w:r>
        <w:rPr>
          <w:rFonts w:hint="eastAsia"/>
        </w:rPr>
        <w:t>臚列如</w:t>
      </w:r>
      <w:proofErr w:type="gramEnd"/>
      <w:r>
        <w:rPr>
          <w:rFonts w:hint="eastAsia"/>
        </w:rPr>
        <w:t>下。</w:t>
      </w:r>
    </w:p>
    <w:tbl>
      <w:tblPr>
        <w:tblStyle w:val="af6"/>
        <w:tblW w:w="0" w:type="auto"/>
        <w:tblInd w:w="-5" w:type="dxa"/>
        <w:tblLook w:val="04A0" w:firstRow="1" w:lastRow="0" w:firstColumn="1" w:lastColumn="0" w:noHBand="0" w:noVBand="1"/>
      </w:tblPr>
      <w:tblGrid>
        <w:gridCol w:w="4405"/>
        <w:gridCol w:w="4434"/>
      </w:tblGrid>
      <w:tr w:rsidR="00CC52CF" w14:paraId="65236FE4" w14:textId="77777777" w:rsidTr="009F1B1F">
        <w:tc>
          <w:tcPr>
            <w:tcW w:w="4405" w:type="dxa"/>
          </w:tcPr>
          <w:p w14:paraId="72B1D2F6" w14:textId="56AEEC84" w:rsidR="00CC52CF" w:rsidRDefault="00CC52CF" w:rsidP="00CC52CF">
            <w:pPr>
              <w:pStyle w:val="4"/>
              <w:numPr>
                <w:ilvl w:val="0"/>
                <w:numId w:val="0"/>
              </w:numPr>
            </w:pPr>
            <w:r>
              <w:rPr>
                <w:rFonts w:hint="eastAsia"/>
                <w:noProof/>
              </w:rPr>
              <w:drawing>
                <wp:inline distT="0" distB="0" distL="0" distR="0" wp14:anchorId="55D2F901" wp14:editId="3C9EEE54">
                  <wp:extent cx="2717954" cy="1811866"/>
                  <wp:effectExtent l="0" t="0" r="635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2306" cy="1814767"/>
                          </a:xfrm>
                          <a:prstGeom prst="rect">
                            <a:avLst/>
                          </a:prstGeom>
                          <a:noFill/>
                          <a:ln>
                            <a:noFill/>
                          </a:ln>
                        </pic:spPr>
                      </pic:pic>
                    </a:graphicData>
                  </a:graphic>
                </wp:inline>
              </w:drawing>
            </w:r>
          </w:p>
        </w:tc>
        <w:tc>
          <w:tcPr>
            <w:tcW w:w="4434" w:type="dxa"/>
          </w:tcPr>
          <w:p w14:paraId="2AF71D15" w14:textId="79A21977" w:rsidR="00CC52CF" w:rsidRDefault="00CC52CF" w:rsidP="00991ED9">
            <w:pPr>
              <w:pStyle w:val="4"/>
              <w:numPr>
                <w:ilvl w:val="0"/>
                <w:numId w:val="0"/>
              </w:numPr>
            </w:pPr>
            <w:r>
              <w:rPr>
                <w:rFonts w:hint="eastAsia"/>
                <w:noProof/>
              </w:rPr>
              <w:drawing>
                <wp:inline distT="0" distB="0" distL="0" distR="0" wp14:anchorId="5AB7F12D" wp14:editId="24AC7B93">
                  <wp:extent cx="2743200" cy="1828697"/>
                  <wp:effectExtent l="0" t="0" r="0" b="63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5670" cy="1830343"/>
                          </a:xfrm>
                          <a:prstGeom prst="rect">
                            <a:avLst/>
                          </a:prstGeom>
                          <a:noFill/>
                          <a:ln>
                            <a:noFill/>
                          </a:ln>
                        </pic:spPr>
                      </pic:pic>
                    </a:graphicData>
                  </a:graphic>
                </wp:inline>
              </w:drawing>
            </w:r>
          </w:p>
        </w:tc>
      </w:tr>
      <w:tr w:rsidR="009F1B1F" w14:paraId="2AD2500A" w14:textId="77777777" w:rsidTr="008714BD">
        <w:tc>
          <w:tcPr>
            <w:tcW w:w="8839" w:type="dxa"/>
            <w:gridSpan w:val="2"/>
          </w:tcPr>
          <w:p w14:paraId="1C8EBC16" w14:textId="089DF4AA" w:rsidR="009F1B1F" w:rsidRDefault="00AB3A0A" w:rsidP="002365EB">
            <w:pPr>
              <w:pStyle w:val="a1"/>
              <w:jc w:val="left"/>
            </w:pPr>
            <w:r>
              <w:rPr>
                <w:rFonts w:hint="eastAsia"/>
              </w:rPr>
              <w:t>本院109年11月25日</w:t>
            </w:r>
            <w:proofErr w:type="gramStart"/>
            <w:r>
              <w:rPr>
                <w:rFonts w:hint="eastAsia"/>
              </w:rPr>
              <w:t>赴仁澤案</w:t>
            </w:r>
            <w:proofErr w:type="gramEnd"/>
            <w:r>
              <w:rPr>
                <w:rFonts w:hint="eastAsia"/>
              </w:rPr>
              <w:t>場履勘</w:t>
            </w:r>
          </w:p>
        </w:tc>
      </w:tr>
    </w:tbl>
    <w:p w14:paraId="2FC7E8CA" w14:textId="163EC8CC" w:rsidR="00056C6F" w:rsidRDefault="00120BFF" w:rsidP="00056C6F">
      <w:pPr>
        <w:pStyle w:val="5"/>
      </w:pPr>
      <w:r>
        <w:rPr>
          <w:rFonts w:hint="eastAsia"/>
        </w:rPr>
        <w:t>地熱</w:t>
      </w:r>
      <w:r w:rsidR="00056C6F">
        <w:rPr>
          <w:rFonts w:hint="eastAsia"/>
        </w:rPr>
        <w:t>國家隊說明:「</w:t>
      </w:r>
      <w:proofErr w:type="gramStart"/>
      <w:r w:rsidR="00D03BB4">
        <w:rPr>
          <w:rFonts w:hint="eastAsia"/>
        </w:rPr>
        <w:t>2</w:t>
      </w:r>
      <w:r w:rsidR="00056C6F" w:rsidRPr="00056C6F">
        <w:rPr>
          <w:rFonts w:hint="eastAsia"/>
        </w:rPr>
        <w:t>號井</w:t>
      </w:r>
      <w:r w:rsidR="00056C6F">
        <w:rPr>
          <w:rFonts w:hint="eastAsia"/>
        </w:rPr>
        <w:t>鑽到</w:t>
      </w:r>
      <w:proofErr w:type="gramEnd"/>
      <w:r w:rsidR="00056C6F" w:rsidRPr="00056C6F">
        <w:rPr>
          <w:rFonts w:hint="eastAsia"/>
        </w:rPr>
        <w:t>2277公尺，</w:t>
      </w:r>
      <w:r w:rsidR="00056C6F">
        <w:rPr>
          <w:rFonts w:hint="eastAsia"/>
        </w:rPr>
        <w:t>如果</w:t>
      </w:r>
      <w:r w:rsidR="00056C6F" w:rsidRPr="00056C6F">
        <w:rPr>
          <w:rFonts w:hint="eastAsia"/>
        </w:rPr>
        <w:t>關2號井，</w:t>
      </w:r>
      <w:r w:rsidR="00056C6F">
        <w:rPr>
          <w:rFonts w:hint="eastAsia"/>
        </w:rPr>
        <w:t>可能</w:t>
      </w:r>
      <w:r w:rsidR="00056C6F" w:rsidRPr="00056C6F">
        <w:rPr>
          <w:rFonts w:hint="eastAsia"/>
        </w:rPr>
        <w:t>會對3</w:t>
      </w:r>
      <w:r w:rsidR="00056C6F">
        <w:rPr>
          <w:rFonts w:hint="eastAsia"/>
        </w:rPr>
        <w:t>、</w:t>
      </w:r>
      <w:r w:rsidR="00056C6F" w:rsidRPr="00056C6F">
        <w:rPr>
          <w:rFonts w:hint="eastAsia"/>
        </w:rPr>
        <w:t>4號井產能有幫助</w:t>
      </w:r>
      <w:r w:rsidR="00056C6F">
        <w:rPr>
          <w:rFonts w:hint="eastAsia"/>
        </w:rPr>
        <w:t>」、「</w:t>
      </w:r>
      <w:r w:rsidR="00056C6F" w:rsidRPr="00056C6F">
        <w:rPr>
          <w:rFonts w:hint="eastAsia"/>
        </w:rPr>
        <w:t>台電本來是期待用</w:t>
      </w:r>
      <w:proofErr w:type="gramStart"/>
      <w:r w:rsidR="00056C6F" w:rsidRPr="00056C6F">
        <w:rPr>
          <w:rFonts w:hint="eastAsia"/>
        </w:rPr>
        <w:t>2號井</w:t>
      </w:r>
      <w:r w:rsidR="00172125">
        <w:rPr>
          <w:rFonts w:hint="eastAsia"/>
        </w:rPr>
        <w:t>當生</w:t>
      </w:r>
      <w:proofErr w:type="gramEnd"/>
      <w:r w:rsidR="00172125">
        <w:rPr>
          <w:rFonts w:hint="eastAsia"/>
        </w:rPr>
        <w:t>產井</w:t>
      </w:r>
      <w:r w:rsidR="00056C6F" w:rsidRPr="00056C6F">
        <w:rPr>
          <w:rFonts w:hint="eastAsia"/>
        </w:rPr>
        <w:t>，但是因為井是中油挖，我們是</w:t>
      </w:r>
      <w:r w:rsidR="00056C6F">
        <w:rPr>
          <w:rFonts w:hint="eastAsia"/>
        </w:rPr>
        <w:t>看</w:t>
      </w:r>
      <w:r w:rsidR="00056C6F" w:rsidRPr="00056C6F">
        <w:rPr>
          <w:rFonts w:hint="eastAsia"/>
        </w:rPr>
        <w:t>有</w:t>
      </w:r>
      <w:proofErr w:type="gramStart"/>
      <w:r w:rsidR="00056C6F" w:rsidRPr="00056C6F">
        <w:rPr>
          <w:rFonts w:hint="eastAsia"/>
        </w:rPr>
        <w:t>哪些井</w:t>
      </w:r>
      <w:r w:rsidR="00056C6F">
        <w:rPr>
          <w:rFonts w:hint="eastAsia"/>
        </w:rPr>
        <w:t>可</w:t>
      </w:r>
      <w:proofErr w:type="gramEnd"/>
      <w:r w:rsidR="00056C6F">
        <w:rPr>
          <w:rFonts w:hint="eastAsia"/>
        </w:rPr>
        <w:t>以用，我們就用」</w:t>
      </w:r>
      <w:r>
        <w:rPr>
          <w:rFonts w:hint="eastAsia"/>
        </w:rPr>
        <w:t>。</w:t>
      </w:r>
    </w:p>
    <w:p w14:paraId="036C3749" w14:textId="43300075" w:rsidR="00DD289F" w:rsidRPr="00C863D2" w:rsidRDefault="00120BFF" w:rsidP="00172125">
      <w:pPr>
        <w:pStyle w:val="5"/>
        <w:rPr>
          <w:color w:val="000000" w:themeColor="text1"/>
        </w:rPr>
      </w:pPr>
      <w:r>
        <w:rPr>
          <w:rFonts w:hint="eastAsia"/>
        </w:rPr>
        <w:t>林務局羅東林管處意見</w:t>
      </w:r>
      <w:r w:rsidR="00172125">
        <w:rPr>
          <w:rFonts w:hint="eastAsia"/>
        </w:rPr>
        <w:t>：「</w:t>
      </w:r>
      <w:r w:rsidR="00DD289F">
        <w:rPr>
          <w:rFonts w:hint="eastAsia"/>
        </w:rPr>
        <w:t>我們覺得2號井和3</w:t>
      </w:r>
      <w:r w:rsidR="005B7E65">
        <w:rPr>
          <w:rFonts w:hint="eastAsia"/>
        </w:rPr>
        <w:t>、</w:t>
      </w:r>
      <w:r w:rsidR="00DD289F">
        <w:rPr>
          <w:rFonts w:hint="eastAsia"/>
        </w:rPr>
        <w:lastRenderedPageBreak/>
        <w:t>4號井深度不同，在正式場合沒有聽過會有互相影響的問題，2號井確實</w:t>
      </w:r>
      <w:proofErr w:type="gramStart"/>
      <w:r w:rsidR="00DD289F">
        <w:rPr>
          <w:rFonts w:hint="eastAsia"/>
        </w:rPr>
        <w:t>是井王</w:t>
      </w:r>
      <w:proofErr w:type="gramEnd"/>
      <w:r w:rsidR="00DD289F">
        <w:rPr>
          <w:rFonts w:hint="eastAsia"/>
        </w:rPr>
        <w:t>，我們同意配套要出</w:t>
      </w:r>
      <w:r w:rsidR="00DD289F" w:rsidRPr="00C863D2">
        <w:rPr>
          <w:rFonts w:hint="eastAsia"/>
          <w:color w:val="000000" w:themeColor="text1"/>
        </w:rPr>
        <w:t>來，因為2號井確實對我們經營很重要。</w:t>
      </w:r>
      <w:r w:rsidR="000F5D14">
        <w:rPr>
          <w:rFonts w:ascii="新細明體" w:eastAsia="新細明體" w:hAnsi="新細明體" w:hint="eastAsia"/>
        </w:rPr>
        <w:t>…</w:t>
      </w:r>
      <w:proofErr w:type="gramStart"/>
      <w:r w:rsidR="000F5D14">
        <w:rPr>
          <w:rFonts w:ascii="新細明體" w:eastAsia="新細明體" w:hAnsi="新細明體" w:hint="eastAsia"/>
        </w:rPr>
        <w:t>…</w:t>
      </w:r>
      <w:r w:rsidR="009E060E" w:rsidRPr="00C863D2">
        <w:rPr>
          <w:rFonts w:hint="eastAsia"/>
          <w:color w:val="000000" w:themeColor="text1"/>
        </w:rPr>
        <w:t>若尾</w:t>
      </w:r>
      <w:proofErr w:type="gramEnd"/>
      <w:r w:rsidR="009E060E" w:rsidRPr="00C863D2">
        <w:rPr>
          <w:rFonts w:hint="eastAsia"/>
          <w:color w:val="000000" w:themeColor="text1"/>
        </w:rPr>
        <w:t>水足以供應溫泉經營，我們對於如何生產</w:t>
      </w:r>
      <w:proofErr w:type="gramStart"/>
      <w:r w:rsidR="009E060E" w:rsidRPr="00C863D2">
        <w:rPr>
          <w:rFonts w:hint="eastAsia"/>
          <w:color w:val="000000" w:themeColor="text1"/>
        </w:rPr>
        <w:t>回注</w:t>
      </w:r>
      <w:proofErr w:type="gramEnd"/>
      <w:r w:rsidR="009E060E" w:rsidRPr="00C863D2">
        <w:rPr>
          <w:rFonts w:hint="eastAsia"/>
          <w:color w:val="000000" w:themeColor="text1"/>
        </w:rPr>
        <w:t>並無意見。</w:t>
      </w:r>
      <w:r w:rsidR="00172125" w:rsidRPr="00C863D2">
        <w:rPr>
          <w:rFonts w:hint="eastAsia"/>
          <w:color w:val="000000" w:themeColor="text1"/>
        </w:rPr>
        <w:t>」</w:t>
      </w:r>
    </w:p>
    <w:p w14:paraId="4850DF2C" w14:textId="169322B9" w:rsidR="00946791" w:rsidRPr="00C863D2" w:rsidRDefault="009E060E" w:rsidP="00120BFF">
      <w:pPr>
        <w:pStyle w:val="5"/>
        <w:rPr>
          <w:color w:val="000000" w:themeColor="text1"/>
        </w:rPr>
      </w:pPr>
      <w:proofErr w:type="gramStart"/>
      <w:r w:rsidRPr="00C863D2">
        <w:rPr>
          <w:rFonts w:hint="eastAsia"/>
          <w:color w:val="000000" w:themeColor="text1"/>
        </w:rPr>
        <w:t>次</w:t>
      </w:r>
      <w:r w:rsidR="00946791" w:rsidRPr="00C863D2">
        <w:rPr>
          <w:rFonts w:hint="eastAsia"/>
          <w:color w:val="000000" w:themeColor="text1"/>
        </w:rPr>
        <w:t>據謝秉</w:t>
      </w:r>
      <w:r w:rsidRPr="00C863D2">
        <w:rPr>
          <w:rFonts w:hint="eastAsia"/>
          <w:color w:val="000000" w:themeColor="text1"/>
        </w:rPr>
        <w:t>志</w:t>
      </w:r>
      <w:proofErr w:type="gramEnd"/>
      <w:r w:rsidR="00946791" w:rsidRPr="00C863D2">
        <w:rPr>
          <w:rFonts w:hint="eastAsia"/>
          <w:color w:val="000000" w:themeColor="text1"/>
        </w:rPr>
        <w:t>副教授</w:t>
      </w:r>
      <w:r w:rsidR="00FD4EA0" w:rsidRPr="00C863D2">
        <w:rPr>
          <w:rFonts w:hint="eastAsia"/>
          <w:color w:val="000000" w:themeColor="text1"/>
        </w:rPr>
        <w:t>研究</w:t>
      </w:r>
      <w:r w:rsidR="00FD4EA0" w:rsidRPr="00C863D2">
        <w:rPr>
          <w:rStyle w:val="afe"/>
          <w:color w:val="000000" w:themeColor="text1"/>
        </w:rPr>
        <w:footnoteReference w:id="5"/>
      </w:r>
      <w:r w:rsidR="00946791" w:rsidRPr="00C863D2">
        <w:rPr>
          <w:rFonts w:hint="eastAsia"/>
          <w:color w:val="000000" w:themeColor="text1"/>
        </w:rPr>
        <w:t>：「</w:t>
      </w:r>
      <w:proofErr w:type="gramStart"/>
      <w:r w:rsidR="00946791" w:rsidRPr="00C863D2">
        <w:rPr>
          <w:rFonts w:hint="eastAsia"/>
          <w:color w:val="000000" w:themeColor="text1"/>
        </w:rPr>
        <w:t>以仁澤</w:t>
      </w:r>
      <w:proofErr w:type="gramEnd"/>
      <w:r w:rsidR="00946791" w:rsidRPr="00C863D2">
        <w:rPr>
          <w:rFonts w:hint="eastAsia"/>
          <w:color w:val="000000" w:themeColor="text1"/>
        </w:rPr>
        <w:t>4號井進行生產及3號井進行</w:t>
      </w:r>
      <w:proofErr w:type="gramStart"/>
      <w:r w:rsidR="00946791" w:rsidRPr="00C863D2">
        <w:rPr>
          <w:rFonts w:hint="eastAsia"/>
          <w:color w:val="000000" w:themeColor="text1"/>
        </w:rPr>
        <w:t>回注來</w:t>
      </w:r>
      <w:proofErr w:type="gramEnd"/>
      <w:r w:rsidR="00946791" w:rsidRPr="00C863D2">
        <w:rPr>
          <w:rFonts w:hint="eastAsia"/>
          <w:color w:val="000000" w:themeColor="text1"/>
        </w:rPr>
        <w:t>說，依據</w:t>
      </w:r>
      <w:proofErr w:type="gramStart"/>
      <w:r w:rsidR="00946791" w:rsidRPr="00C863D2">
        <w:rPr>
          <w:rFonts w:hint="eastAsia"/>
          <w:color w:val="000000" w:themeColor="text1"/>
        </w:rPr>
        <w:t>儲集層工</w:t>
      </w:r>
      <w:proofErr w:type="gramEnd"/>
      <w:r w:rsidR="00946791" w:rsidRPr="00C863D2">
        <w:rPr>
          <w:rFonts w:hint="eastAsia"/>
          <w:color w:val="000000" w:themeColor="text1"/>
        </w:rPr>
        <w:t>程</w:t>
      </w:r>
      <w:proofErr w:type="gramStart"/>
      <w:r w:rsidR="00FD4EA0" w:rsidRPr="00C863D2">
        <w:rPr>
          <w:rFonts w:hint="eastAsia"/>
          <w:color w:val="000000" w:themeColor="text1"/>
        </w:rPr>
        <w:t>的</w:t>
      </w:r>
      <w:r w:rsidR="00946791" w:rsidRPr="00C863D2">
        <w:rPr>
          <w:rFonts w:hint="eastAsia"/>
          <w:color w:val="000000" w:themeColor="text1"/>
        </w:rPr>
        <w:t>注產效</w:t>
      </w:r>
      <w:proofErr w:type="gramEnd"/>
      <w:r w:rsidR="00946791" w:rsidRPr="00C863D2">
        <w:rPr>
          <w:rFonts w:hint="eastAsia"/>
          <w:color w:val="000000" w:themeColor="text1"/>
        </w:rPr>
        <w:t>能計算結果可知，</w:t>
      </w:r>
      <w:proofErr w:type="gramStart"/>
      <w:r w:rsidR="00946791" w:rsidRPr="00C863D2">
        <w:rPr>
          <w:rFonts w:hint="eastAsia"/>
          <w:color w:val="000000" w:themeColor="text1"/>
        </w:rPr>
        <w:t>3號井尾</w:t>
      </w:r>
      <w:proofErr w:type="gramEnd"/>
      <w:r w:rsidR="00946791" w:rsidRPr="00C863D2">
        <w:rPr>
          <w:rFonts w:hint="eastAsia"/>
          <w:color w:val="000000" w:themeColor="text1"/>
        </w:rPr>
        <w:t>水的注入可以提供流動壓力</w:t>
      </w:r>
      <w:r w:rsidR="00FD4EA0" w:rsidRPr="00C863D2">
        <w:rPr>
          <w:rFonts w:hint="eastAsia"/>
          <w:color w:val="000000" w:themeColor="text1"/>
        </w:rPr>
        <w:t>，</w:t>
      </w:r>
      <w:r w:rsidR="00946791" w:rsidRPr="00C863D2">
        <w:rPr>
          <w:rFonts w:hint="eastAsia"/>
          <w:color w:val="000000" w:themeColor="text1"/>
        </w:rPr>
        <w:t>並帶動地熱水循環而維持4號井的生產；更重要的是注入尾水所帶出的冷鋒範圍，主要會聚集於</w:t>
      </w:r>
      <w:proofErr w:type="gramStart"/>
      <w:r w:rsidR="00946791" w:rsidRPr="00C863D2">
        <w:rPr>
          <w:rFonts w:hint="eastAsia"/>
          <w:color w:val="000000" w:themeColor="text1"/>
        </w:rPr>
        <w:t>回注井</w:t>
      </w:r>
      <w:proofErr w:type="gramEnd"/>
      <w:r w:rsidR="00946791" w:rsidRPr="00C863D2">
        <w:rPr>
          <w:rFonts w:hint="eastAsia"/>
          <w:color w:val="000000" w:themeColor="text1"/>
        </w:rPr>
        <w:t>周遭而不會在開發期間擴散到4號井的位置。因此，在目前兩口井</w:t>
      </w:r>
      <w:proofErr w:type="gramStart"/>
      <w:r w:rsidR="00946791" w:rsidRPr="00C863D2">
        <w:rPr>
          <w:rFonts w:hint="eastAsia"/>
          <w:color w:val="000000" w:themeColor="text1"/>
        </w:rPr>
        <w:t>地下注產</w:t>
      </w:r>
      <w:proofErr w:type="gramEnd"/>
      <w:r w:rsidR="00946791" w:rsidRPr="00C863D2">
        <w:rPr>
          <w:rFonts w:hint="eastAsia"/>
          <w:color w:val="000000" w:themeColor="text1"/>
        </w:rPr>
        <w:t>位置的距離之下，3號井的</w:t>
      </w:r>
      <w:proofErr w:type="gramStart"/>
      <w:r w:rsidR="00946791" w:rsidRPr="00C863D2">
        <w:rPr>
          <w:rFonts w:hint="eastAsia"/>
          <w:color w:val="000000" w:themeColor="text1"/>
        </w:rPr>
        <w:t>回注對</w:t>
      </w:r>
      <w:proofErr w:type="gramEnd"/>
      <w:r w:rsidR="00946791" w:rsidRPr="00C863D2">
        <w:rPr>
          <w:rFonts w:hint="eastAsia"/>
          <w:color w:val="000000" w:themeColor="text1"/>
        </w:rPr>
        <w:t>於4號井的生產有其助益。」</w:t>
      </w:r>
    </w:p>
    <w:p w14:paraId="55125DA2" w14:textId="0E8F8A57" w:rsidR="00120BFF" w:rsidRPr="00C863D2" w:rsidRDefault="00247C36" w:rsidP="00120BFF">
      <w:pPr>
        <w:pStyle w:val="5"/>
        <w:rPr>
          <w:color w:val="000000" w:themeColor="text1"/>
        </w:rPr>
      </w:pPr>
      <w:r w:rsidRPr="00C863D2">
        <w:rPr>
          <w:rFonts w:hint="eastAsia"/>
          <w:color w:val="000000" w:themeColor="text1"/>
        </w:rPr>
        <w:t>臺</w:t>
      </w:r>
      <w:r w:rsidR="00120BFF" w:rsidRPr="00C863D2">
        <w:rPr>
          <w:rFonts w:hint="eastAsia"/>
          <w:color w:val="000000" w:themeColor="text1"/>
        </w:rPr>
        <w:t>灣大學地質科學系宋聖榮教授</w:t>
      </w:r>
      <w:r w:rsidR="00946791" w:rsidRPr="00C863D2">
        <w:rPr>
          <w:rFonts w:hint="eastAsia"/>
          <w:color w:val="000000" w:themeColor="text1"/>
        </w:rPr>
        <w:t>則</w:t>
      </w:r>
      <w:r w:rsidR="00120BFF" w:rsidRPr="00C863D2">
        <w:rPr>
          <w:rFonts w:hint="eastAsia"/>
          <w:color w:val="000000" w:themeColor="text1"/>
        </w:rPr>
        <w:t>說明</w:t>
      </w:r>
      <w:r w:rsidR="00946791" w:rsidRPr="00C863D2">
        <w:rPr>
          <w:rFonts w:hint="eastAsia"/>
          <w:color w:val="000000" w:themeColor="text1"/>
        </w:rPr>
        <w:t>：「</w:t>
      </w:r>
      <w:r w:rsidR="00120BFF" w:rsidRPr="00C863D2">
        <w:rPr>
          <w:rFonts w:hint="eastAsia"/>
          <w:color w:val="000000" w:themeColor="text1"/>
        </w:rPr>
        <w:t>三個井是同一</w:t>
      </w:r>
      <w:proofErr w:type="gramStart"/>
      <w:r w:rsidR="00120BFF" w:rsidRPr="00C863D2">
        <w:rPr>
          <w:rFonts w:hint="eastAsia"/>
          <w:color w:val="000000" w:themeColor="text1"/>
        </w:rPr>
        <w:t>個儲集</w:t>
      </w:r>
      <w:proofErr w:type="gramEnd"/>
      <w:r w:rsidR="00120BFF" w:rsidRPr="00C863D2">
        <w:rPr>
          <w:rFonts w:hint="eastAsia"/>
          <w:color w:val="000000" w:themeColor="text1"/>
        </w:rPr>
        <w:t>層，而且</w:t>
      </w:r>
      <w:proofErr w:type="gramStart"/>
      <w:r w:rsidR="000F5644" w:rsidRPr="00C863D2">
        <w:rPr>
          <w:rFonts w:hint="eastAsia"/>
          <w:color w:val="000000" w:themeColor="text1"/>
        </w:rPr>
        <w:t>2</w:t>
      </w:r>
      <w:r w:rsidR="00120BFF" w:rsidRPr="00C863D2">
        <w:rPr>
          <w:rFonts w:hint="eastAsia"/>
          <w:color w:val="000000" w:themeColor="text1"/>
        </w:rPr>
        <w:t>號井較</w:t>
      </w:r>
      <w:proofErr w:type="gramEnd"/>
      <w:r w:rsidR="00120BFF" w:rsidRPr="00C863D2">
        <w:rPr>
          <w:rFonts w:hint="eastAsia"/>
          <w:color w:val="000000" w:themeColor="text1"/>
        </w:rPr>
        <w:t>深，會抽走3、4號(</w:t>
      </w:r>
      <w:proofErr w:type="gramStart"/>
      <w:r w:rsidR="00120BFF" w:rsidRPr="00C863D2">
        <w:rPr>
          <w:rFonts w:hint="eastAsia"/>
          <w:color w:val="000000" w:themeColor="text1"/>
        </w:rPr>
        <w:t>鑽深1500公</w:t>
      </w:r>
      <w:proofErr w:type="gramEnd"/>
      <w:r w:rsidR="00120BFF" w:rsidRPr="00C863D2">
        <w:rPr>
          <w:rFonts w:hint="eastAsia"/>
          <w:color w:val="000000" w:themeColor="text1"/>
        </w:rPr>
        <w:t>尺左右)井下層的熱量</w:t>
      </w:r>
      <w:r w:rsidR="00172125" w:rsidRPr="00C863D2">
        <w:rPr>
          <w:rFonts w:hint="eastAsia"/>
          <w:color w:val="000000" w:themeColor="text1"/>
        </w:rPr>
        <w:t>。</w:t>
      </w:r>
      <w:r w:rsidR="00120BFF" w:rsidRPr="00C863D2">
        <w:rPr>
          <w:rFonts w:hint="eastAsia"/>
          <w:color w:val="000000" w:themeColor="text1"/>
        </w:rPr>
        <w:t>而且</w:t>
      </w:r>
      <w:proofErr w:type="gramStart"/>
      <w:r w:rsidR="00120BFF" w:rsidRPr="00C863D2">
        <w:rPr>
          <w:rFonts w:hint="eastAsia"/>
          <w:color w:val="000000" w:themeColor="text1"/>
        </w:rPr>
        <w:t>3、4號井太近</w:t>
      </w:r>
      <w:proofErr w:type="gramEnd"/>
      <w:r w:rsidR="00120BFF" w:rsidRPr="00C863D2">
        <w:rPr>
          <w:rFonts w:hint="eastAsia"/>
          <w:color w:val="000000" w:themeColor="text1"/>
        </w:rPr>
        <w:t>，其中之一當</w:t>
      </w:r>
      <w:proofErr w:type="gramStart"/>
      <w:r w:rsidR="00120BFF" w:rsidRPr="00C863D2">
        <w:rPr>
          <w:rFonts w:hint="eastAsia"/>
          <w:color w:val="000000" w:themeColor="text1"/>
        </w:rPr>
        <w:t>回注</w:t>
      </w:r>
      <w:proofErr w:type="gramEnd"/>
      <w:r w:rsidR="00120BFF" w:rsidRPr="00C863D2">
        <w:rPr>
          <w:rFonts w:hint="eastAsia"/>
          <w:color w:val="000000" w:themeColor="text1"/>
        </w:rPr>
        <w:t>井沒辦法充分熱交換，建議</w:t>
      </w:r>
      <w:proofErr w:type="gramStart"/>
      <w:r w:rsidR="00120BFF" w:rsidRPr="00C863D2">
        <w:rPr>
          <w:rFonts w:hint="eastAsia"/>
          <w:color w:val="000000" w:themeColor="text1"/>
        </w:rPr>
        <w:t>回注</w:t>
      </w:r>
      <w:proofErr w:type="gramEnd"/>
      <w:r w:rsidR="00120BFF" w:rsidRPr="00C863D2">
        <w:rPr>
          <w:rFonts w:hint="eastAsia"/>
          <w:color w:val="000000" w:themeColor="text1"/>
        </w:rPr>
        <w:t>井要再遠一點。</w:t>
      </w:r>
      <w:r w:rsidR="00946791" w:rsidRPr="00C863D2">
        <w:rPr>
          <w:rFonts w:hint="eastAsia"/>
          <w:color w:val="000000" w:themeColor="text1"/>
        </w:rPr>
        <w:t>」</w:t>
      </w:r>
    </w:p>
    <w:p w14:paraId="6BA04BD6" w14:textId="7120F077" w:rsidR="00172125" w:rsidRPr="00C863D2" w:rsidRDefault="00172125" w:rsidP="00120BFF">
      <w:pPr>
        <w:pStyle w:val="5"/>
        <w:rPr>
          <w:color w:val="000000" w:themeColor="text1"/>
        </w:rPr>
      </w:pPr>
      <w:r w:rsidRPr="00C863D2">
        <w:rPr>
          <w:rFonts w:hint="eastAsia"/>
          <w:color w:val="000000" w:themeColor="text1"/>
        </w:rPr>
        <w:t>108年經濟部能源局「紐西蘭地熱發電考察訪問團出國報告」略</w:t>
      </w:r>
      <w:proofErr w:type="gramStart"/>
      <w:r w:rsidRPr="00C863D2">
        <w:rPr>
          <w:rFonts w:hint="eastAsia"/>
          <w:color w:val="000000" w:themeColor="text1"/>
        </w:rPr>
        <w:t>以</w:t>
      </w:r>
      <w:proofErr w:type="gramEnd"/>
      <w:r w:rsidRPr="00C863D2">
        <w:rPr>
          <w:rFonts w:hint="eastAsia"/>
          <w:color w:val="000000" w:themeColor="text1"/>
        </w:rPr>
        <w:t>：「</w:t>
      </w:r>
      <w:r w:rsidR="000F5D14">
        <w:rPr>
          <w:rFonts w:ascii="新細明體" w:eastAsia="新細明體" w:hAnsi="新細明體" w:hint="eastAsia"/>
        </w:rPr>
        <w:t>…</w:t>
      </w:r>
      <w:proofErr w:type="gramStart"/>
      <w:r w:rsidR="000F5D14">
        <w:rPr>
          <w:rFonts w:ascii="新細明體" w:eastAsia="新細明體" w:hAnsi="新細明體" w:hint="eastAsia"/>
        </w:rPr>
        <w:t>…</w:t>
      </w:r>
      <w:proofErr w:type="gramEnd"/>
      <w:r w:rsidRPr="00C863D2">
        <w:rPr>
          <w:rFonts w:hint="eastAsia"/>
          <w:color w:val="000000" w:themeColor="text1"/>
        </w:rPr>
        <w:t>八.</w:t>
      </w:r>
      <w:r w:rsidRPr="00C863D2">
        <w:rPr>
          <w:color w:val="000000" w:themeColor="text1"/>
        </w:rPr>
        <w:t>MB Century Drilling &amp; Energy</w:t>
      </w:r>
      <w:r w:rsidR="00946791" w:rsidRPr="00C863D2">
        <w:rPr>
          <w:color w:val="000000" w:themeColor="text1"/>
        </w:rPr>
        <w:t xml:space="preserve"> Services(NZ) Limited</w:t>
      </w:r>
      <w:r w:rsidR="00946791" w:rsidRPr="00C863D2">
        <w:rPr>
          <w:rFonts w:hint="eastAsia"/>
          <w:color w:val="000000" w:themeColor="text1"/>
        </w:rPr>
        <w:t>會議/訪談紀要：</w:t>
      </w:r>
      <w:r w:rsidR="000F5D14">
        <w:rPr>
          <w:rFonts w:ascii="新細明體" w:eastAsia="新細明體" w:hAnsi="新細明體" w:hint="eastAsia"/>
        </w:rPr>
        <w:t>…</w:t>
      </w:r>
      <w:proofErr w:type="gramStart"/>
      <w:r w:rsidR="000F5D14">
        <w:rPr>
          <w:rFonts w:ascii="新細明體" w:eastAsia="新細明體" w:hAnsi="新細明體" w:hint="eastAsia"/>
        </w:rPr>
        <w:t>…</w:t>
      </w:r>
      <w:r w:rsidR="00946791" w:rsidRPr="00C863D2">
        <w:rPr>
          <w:rFonts w:hint="eastAsia"/>
          <w:color w:val="000000" w:themeColor="text1"/>
        </w:rPr>
        <w:t>產注</w:t>
      </w:r>
      <w:proofErr w:type="gramEnd"/>
      <w:r w:rsidR="00946791" w:rsidRPr="00C863D2">
        <w:rPr>
          <w:rFonts w:hint="eastAsia"/>
          <w:color w:val="000000" w:themeColor="text1"/>
        </w:rPr>
        <w:t>井建議彼此</w:t>
      </w:r>
      <w:proofErr w:type="gramStart"/>
      <w:r w:rsidR="00946791" w:rsidRPr="00C863D2">
        <w:rPr>
          <w:rFonts w:hint="eastAsia"/>
          <w:color w:val="000000" w:themeColor="text1"/>
        </w:rPr>
        <w:t>至少相隔</w:t>
      </w:r>
      <w:proofErr w:type="gramEnd"/>
      <w:r w:rsidR="00946791" w:rsidRPr="00C863D2">
        <w:rPr>
          <w:rFonts w:hint="eastAsia"/>
          <w:color w:val="000000" w:themeColor="text1"/>
        </w:rPr>
        <w:t>數公里(日本</w:t>
      </w:r>
      <w:proofErr w:type="gramStart"/>
      <w:r w:rsidR="00946791" w:rsidRPr="00C863D2">
        <w:rPr>
          <w:rFonts w:hint="eastAsia"/>
          <w:color w:val="000000" w:themeColor="text1"/>
        </w:rPr>
        <w:t>有相隔1公</w:t>
      </w:r>
      <w:proofErr w:type="gramEnd"/>
      <w:r w:rsidR="00946791" w:rsidRPr="00C863D2">
        <w:rPr>
          <w:rFonts w:hint="eastAsia"/>
          <w:color w:val="000000" w:themeColor="text1"/>
        </w:rPr>
        <w:t>里失敗經驗)。</w:t>
      </w:r>
      <w:r w:rsidRPr="00C863D2">
        <w:rPr>
          <w:rFonts w:hint="eastAsia"/>
          <w:color w:val="000000" w:themeColor="text1"/>
        </w:rPr>
        <w:t>」</w:t>
      </w:r>
    </w:p>
    <w:p w14:paraId="3631D19C" w14:textId="5A3BEBAB" w:rsidR="00BB3A69" w:rsidRPr="00C863D2" w:rsidRDefault="00BB3A69" w:rsidP="00FE7F2C">
      <w:pPr>
        <w:pStyle w:val="5"/>
        <w:rPr>
          <w:color w:val="000000" w:themeColor="text1"/>
        </w:rPr>
      </w:pPr>
      <w:r w:rsidRPr="00C863D2">
        <w:rPr>
          <w:rFonts w:hint="eastAsia"/>
          <w:color w:val="000000" w:themeColor="text1"/>
        </w:rPr>
        <w:t>小結：</w:t>
      </w:r>
      <w:proofErr w:type="gramStart"/>
      <w:r w:rsidR="00172125" w:rsidRPr="00C863D2">
        <w:rPr>
          <w:rFonts w:hint="eastAsia"/>
          <w:color w:val="000000" w:themeColor="text1"/>
        </w:rPr>
        <w:t>若</w:t>
      </w:r>
      <w:r w:rsidRPr="00C863D2">
        <w:rPr>
          <w:rFonts w:hint="eastAsia"/>
          <w:color w:val="000000" w:themeColor="text1"/>
        </w:rPr>
        <w:t>仁澤</w:t>
      </w:r>
      <w:proofErr w:type="gramEnd"/>
      <w:r w:rsidRPr="00C863D2">
        <w:rPr>
          <w:rFonts w:hint="eastAsia"/>
          <w:color w:val="000000" w:themeColor="text1"/>
        </w:rPr>
        <w:t>2、3、4號井位於同一</w:t>
      </w:r>
      <w:proofErr w:type="gramStart"/>
      <w:r w:rsidRPr="00C863D2">
        <w:rPr>
          <w:rFonts w:hint="eastAsia"/>
          <w:color w:val="000000" w:themeColor="text1"/>
        </w:rPr>
        <w:t>儲集</w:t>
      </w:r>
      <w:proofErr w:type="gramEnd"/>
      <w:r w:rsidRPr="00C863D2">
        <w:rPr>
          <w:rFonts w:hint="eastAsia"/>
          <w:color w:val="000000" w:themeColor="text1"/>
        </w:rPr>
        <w:t>層，2號井維持現有供應</w:t>
      </w:r>
      <w:proofErr w:type="gramStart"/>
      <w:r w:rsidRPr="00C863D2">
        <w:rPr>
          <w:rFonts w:hint="eastAsia"/>
          <w:color w:val="000000" w:themeColor="text1"/>
        </w:rPr>
        <w:t>鳩之</w:t>
      </w:r>
      <w:proofErr w:type="gramEnd"/>
      <w:r w:rsidRPr="00C863D2">
        <w:rPr>
          <w:rFonts w:hint="eastAsia"/>
          <w:color w:val="000000" w:themeColor="text1"/>
        </w:rPr>
        <w:t>澤溫泉之利用方式，恐無法發揮</w:t>
      </w:r>
      <w:r w:rsidR="00F855AD" w:rsidRPr="00C863D2">
        <w:rPr>
          <w:rFonts w:hint="eastAsia"/>
          <w:color w:val="000000" w:themeColor="text1"/>
        </w:rPr>
        <w:t>地熱發電</w:t>
      </w:r>
      <w:r w:rsidRPr="00C863D2">
        <w:rPr>
          <w:rFonts w:hint="eastAsia"/>
          <w:color w:val="000000" w:themeColor="text1"/>
        </w:rPr>
        <w:t>最佳產能，</w:t>
      </w:r>
      <w:r w:rsidR="009E060E" w:rsidRPr="00C863D2">
        <w:rPr>
          <w:rFonts w:hint="eastAsia"/>
          <w:color w:val="000000" w:themeColor="text1"/>
        </w:rPr>
        <w:t>地熱國家隊對此課題宜持續保持關注</w:t>
      </w:r>
      <w:r w:rsidRPr="00C863D2">
        <w:rPr>
          <w:rFonts w:hint="eastAsia"/>
          <w:color w:val="000000" w:themeColor="text1"/>
        </w:rPr>
        <w:t>。</w:t>
      </w:r>
    </w:p>
    <w:p w14:paraId="7E3777BE" w14:textId="11884676" w:rsidR="00120BFF" w:rsidRDefault="00BB3A69" w:rsidP="00BB3A69">
      <w:pPr>
        <w:pStyle w:val="4"/>
      </w:pPr>
      <w:r>
        <w:rPr>
          <w:rFonts w:hint="eastAsia"/>
        </w:rPr>
        <w:lastRenderedPageBreak/>
        <w:t>迄至本院於110年4月16日辦理約</w:t>
      </w:r>
      <w:proofErr w:type="gramStart"/>
      <w:r>
        <w:rPr>
          <w:rFonts w:hint="eastAsia"/>
        </w:rPr>
        <w:t>詢</w:t>
      </w:r>
      <w:proofErr w:type="gramEnd"/>
      <w:r>
        <w:rPr>
          <w:rFonts w:hint="eastAsia"/>
        </w:rPr>
        <w:t>前，經濟部始</w:t>
      </w:r>
      <w:r w:rsidR="00FE7F2C">
        <w:rPr>
          <w:rFonts w:hint="eastAsia"/>
        </w:rPr>
        <w:t>確定「</w:t>
      </w:r>
      <w:r w:rsidR="00FE7F2C" w:rsidRPr="00FE7F2C">
        <w:rPr>
          <w:rFonts w:hint="eastAsia"/>
        </w:rPr>
        <w:t>有關仁澤2號井協調事項部分，因</w:t>
      </w:r>
      <w:r w:rsidR="00FE7F2C" w:rsidRPr="005B7E65">
        <w:rPr>
          <w:rFonts w:hint="eastAsia"/>
          <w:b/>
        </w:rPr>
        <w:t>該井維修已不符經濟效益</w:t>
      </w:r>
      <w:r w:rsidR="00FE7F2C" w:rsidRPr="00FE7F2C">
        <w:rPr>
          <w:rFonts w:hint="eastAsia"/>
        </w:rPr>
        <w:t>，爰現階段</w:t>
      </w:r>
      <w:proofErr w:type="gramStart"/>
      <w:r w:rsidR="00FE7F2C" w:rsidRPr="00FE7F2C">
        <w:rPr>
          <w:rFonts w:hint="eastAsia"/>
        </w:rPr>
        <w:t>先以仁</w:t>
      </w:r>
      <w:proofErr w:type="gramEnd"/>
      <w:r w:rsidR="00FE7F2C" w:rsidRPr="00FE7F2C">
        <w:rPr>
          <w:rFonts w:hint="eastAsia"/>
        </w:rPr>
        <w:t>澤3、4號井開發為優先，未來再逐步評估結合2號井地熱發電及提供水源供溫泉使用之可行性</w:t>
      </w:r>
      <w:r w:rsidR="00FE7F2C">
        <w:rPr>
          <w:rFonts w:hint="eastAsia"/>
        </w:rPr>
        <w:t>」</w:t>
      </w:r>
      <w:r w:rsidR="0089133A">
        <w:rPr>
          <w:rFonts w:hint="eastAsia"/>
        </w:rPr>
        <w:t>，爰</w:t>
      </w:r>
      <w:r w:rsidR="0089133A" w:rsidRPr="00D644C9">
        <w:rPr>
          <w:rFonts w:hint="eastAsia"/>
          <w:u w:val="single"/>
        </w:rPr>
        <w:t>地熱國家隊以發出第一度電為優先考量，雖無不妥，惟</w:t>
      </w:r>
      <w:r w:rsidR="00181011" w:rsidRPr="00D644C9">
        <w:rPr>
          <w:rFonts w:hint="eastAsia"/>
          <w:u w:val="single"/>
        </w:rPr>
        <w:t>相關可行性評估仍應審慎辦理，以減緩所涉機關之疑慮；相關機關協調時，亦應本於國家能源政策之高度，積極協助地熱國家隊及能源局</w:t>
      </w:r>
      <w:r w:rsidR="00181011">
        <w:rPr>
          <w:rFonts w:hint="eastAsia"/>
        </w:rPr>
        <w:t>。</w:t>
      </w:r>
    </w:p>
    <w:p w14:paraId="516D5099" w14:textId="090970D1" w:rsidR="00AC73C8" w:rsidRDefault="00181011" w:rsidP="000B226F">
      <w:pPr>
        <w:pStyle w:val="3"/>
      </w:pPr>
      <w:proofErr w:type="gramStart"/>
      <w:r>
        <w:rPr>
          <w:rFonts w:hint="eastAsia"/>
        </w:rPr>
        <w:t>此外，</w:t>
      </w:r>
      <w:proofErr w:type="gramEnd"/>
      <w:r>
        <w:rPr>
          <w:rFonts w:hint="eastAsia"/>
        </w:rPr>
        <w:t>本院109年11月25日履</w:t>
      </w:r>
      <w:proofErr w:type="gramStart"/>
      <w:r>
        <w:rPr>
          <w:rFonts w:hint="eastAsia"/>
        </w:rPr>
        <w:t>勘</w:t>
      </w:r>
      <w:proofErr w:type="gramEnd"/>
      <w:r>
        <w:rPr>
          <w:rFonts w:hint="eastAsia"/>
        </w:rPr>
        <w:t>地熱國家隊土場案場，已觀察</w:t>
      </w:r>
      <w:proofErr w:type="gramStart"/>
      <w:r>
        <w:rPr>
          <w:rFonts w:hint="eastAsia"/>
        </w:rPr>
        <w:t>到自噴能力</w:t>
      </w:r>
      <w:proofErr w:type="gramEnd"/>
      <w:r>
        <w:rPr>
          <w:rFonts w:hint="eastAsia"/>
        </w:rPr>
        <w:t>優異而極具潛力之第14、15號井(如下圖</w:t>
      </w:r>
      <w:r w:rsidR="00FD2E07">
        <w:rPr>
          <w:rFonts w:hint="eastAsia"/>
        </w:rPr>
        <w:t>5</w:t>
      </w:r>
      <w:r>
        <w:rPr>
          <w:rFonts w:hint="eastAsia"/>
        </w:rPr>
        <w:t>)，顯見該區前景尚稱樂觀，值得期待，</w:t>
      </w:r>
      <w:proofErr w:type="gramStart"/>
      <w:r>
        <w:rPr>
          <w:rFonts w:hint="eastAsia"/>
        </w:rPr>
        <w:t>爰</w:t>
      </w:r>
      <w:proofErr w:type="gramEnd"/>
      <w:r w:rsidR="00E539DD">
        <w:rPr>
          <w:rFonts w:hint="eastAsia"/>
        </w:rPr>
        <w:t>各相關機關應就相關開發事宜積極提供協助</w:t>
      </w:r>
      <w:r w:rsidR="00900EBE">
        <w:rPr>
          <w:rFonts w:hint="eastAsia"/>
        </w:rPr>
        <w:t>。</w:t>
      </w:r>
    </w:p>
    <w:tbl>
      <w:tblPr>
        <w:tblStyle w:val="af6"/>
        <w:tblW w:w="0" w:type="auto"/>
        <w:tblInd w:w="-5" w:type="dxa"/>
        <w:tblLook w:val="04A0" w:firstRow="1" w:lastRow="0" w:firstColumn="1" w:lastColumn="0" w:noHBand="0" w:noVBand="1"/>
      </w:tblPr>
      <w:tblGrid>
        <w:gridCol w:w="4389"/>
        <w:gridCol w:w="4450"/>
      </w:tblGrid>
      <w:tr w:rsidR="00E539DD" w14:paraId="1FFDA414" w14:textId="77777777" w:rsidTr="00E539DD">
        <w:tc>
          <w:tcPr>
            <w:tcW w:w="4389" w:type="dxa"/>
          </w:tcPr>
          <w:p w14:paraId="400A85DF" w14:textId="36F8772F" w:rsidR="00E539DD" w:rsidRDefault="00E539DD" w:rsidP="00E539DD">
            <w:pPr>
              <w:pStyle w:val="3"/>
              <w:numPr>
                <w:ilvl w:val="0"/>
                <w:numId w:val="0"/>
              </w:numPr>
            </w:pPr>
            <w:r>
              <w:rPr>
                <w:rFonts w:hint="eastAsia"/>
                <w:noProof/>
              </w:rPr>
              <w:drawing>
                <wp:inline distT="0" distB="0" distL="0" distR="0" wp14:anchorId="26D113FE" wp14:editId="055F3B83">
                  <wp:extent cx="2705100" cy="1802177"/>
                  <wp:effectExtent l="0" t="0" r="0"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5688" cy="1802569"/>
                          </a:xfrm>
                          <a:prstGeom prst="rect">
                            <a:avLst/>
                          </a:prstGeom>
                          <a:noFill/>
                          <a:ln>
                            <a:noFill/>
                          </a:ln>
                        </pic:spPr>
                      </pic:pic>
                    </a:graphicData>
                  </a:graphic>
                </wp:inline>
              </w:drawing>
            </w:r>
          </w:p>
        </w:tc>
        <w:tc>
          <w:tcPr>
            <w:tcW w:w="4450" w:type="dxa"/>
          </w:tcPr>
          <w:p w14:paraId="6EBE9240" w14:textId="45625322" w:rsidR="00E539DD" w:rsidRDefault="00E539DD" w:rsidP="00E539DD">
            <w:pPr>
              <w:pStyle w:val="3"/>
              <w:numPr>
                <w:ilvl w:val="0"/>
                <w:numId w:val="0"/>
              </w:numPr>
            </w:pPr>
            <w:r>
              <w:rPr>
                <w:rFonts w:hint="eastAsia"/>
                <w:noProof/>
              </w:rPr>
              <w:drawing>
                <wp:inline distT="0" distB="0" distL="0" distR="0" wp14:anchorId="681C1D3C" wp14:editId="26900DB0">
                  <wp:extent cx="2745063" cy="18288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0182" cy="1832210"/>
                          </a:xfrm>
                          <a:prstGeom prst="rect">
                            <a:avLst/>
                          </a:prstGeom>
                          <a:noFill/>
                          <a:ln>
                            <a:noFill/>
                          </a:ln>
                        </pic:spPr>
                      </pic:pic>
                    </a:graphicData>
                  </a:graphic>
                </wp:inline>
              </w:drawing>
            </w:r>
          </w:p>
        </w:tc>
      </w:tr>
      <w:tr w:rsidR="00AB3A0A" w14:paraId="6EDBCDBE" w14:textId="77777777" w:rsidTr="008714BD">
        <w:tc>
          <w:tcPr>
            <w:tcW w:w="8839" w:type="dxa"/>
            <w:gridSpan w:val="2"/>
          </w:tcPr>
          <w:p w14:paraId="015D2EDF" w14:textId="031C7D69" w:rsidR="00AB3A0A" w:rsidRDefault="00AB3A0A" w:rsidP="002365EB">
            <w:pPr>
              <w:pStyle w:val="a1"/>
              <w:jc w:val="left"/>
            </w:pPr>
            <w:r>
              <w:rPr>
                <w:rFonts w:hint="eastAsia"/>
              </w:rPr>
              <w:t>本院109年11月25日赴宜蘭土場案場履</w:t>
            </w:r>
            <w:proofErr w:type="gramStart"/>
            <w:r>
              <w:rPr>
                <w:rFonts w:hint="eastAsia"/>
              </w:rPr>
              <w:t>勘</w:t>
            </w:r>
            <w:proofErr w:type="gramEnd"/>
            <w:r>
              <w:rPr>
                <w:rFonts w:hint="eastAsia"/>
              </w:rPr>
              <w:t>。</w:t>
            </w:r>
          </w:p>
        </w:tc>
      </w:tr>
    </w:tbl>
    <w:p w14:paraId="42A5D40B" w14:textId="60532B06" w:rsidR="00E539DD" w:rsidRPr="000F5644" w:rsidRDefault="00E539DD" w:rsidP="00E539DD">
      <w:pPr>
        <w:pStyle w:val="4"/>
      </w:pPr>
      <w:r>
        <w:rPr>
          <w:rFonts w:hint="eastAsia"/>
        </w:rPr>
        <w:t>台電公司宜視當地開發進度，適時協助擴充當地</w:t>
      </w:r>
      <w:proofErr w:type="gramStart"/>
      <w:r>
        <w:rPr>
          <w:rFonts w:hint="eastAsia"/>
        </w:rPr>
        <w:t>饋</w:t>
      </w:r>
      <w:proofErr w:type="gramEnd"/>
      <w:r w:rsidRPr="000F5644">
        <w:rPr>
          <w:rFonts w:hint="eastAsia"/>
        </w:rPr>
        <w:t>線容量。</w:t>
      </w:r>
    </w:p>
    <w:p w14:paraId="7926181D" w14:textId="77777777" w:rsidR="000F5644" w:rsidRPr="000F5644" w:rsidRDefault="000F5644" w:rsidP="000F5644">
      <w:pPr>
        <w:pStyle w:val="4"/>
      </w:pPr>
      <w:r w:rsidRPr="000F5644">
        <w:rPr>
          <w:rFonts w:hint="eastAsia"/>
        </w:rPr>
        <w:t>本院曾請中油公司提出</w:t>
      </w:r>
      <w:r w:rsidRPr="000F5644">
        <w:t>鑽探機具及設備移入及移出偏鄉或山區場址所遭遇之困難</w:t>
      </w:r>
      <w:r w:rsidRPr="000F5644">
        <w:rPr>
          <w:rFonts w:hint="eastAsia"/>
        </w:rPr>
        <w:t>，該公司說明如下，</w:t>
      </w:r>
      <w:proofErr w:type="gramStart"/>
      <w:r w:rsidRPr="000F5644">
        <w:rPr>
          <w:rFonts w:hint="eastAsia"/>
        </w:rPr>
        <w:t>爰</w:t>
      </w:r>
      <w:proofErr w:type="gramEnd"/>
      <w:r w:rsidRPr="000F5644">
        <w:rPr>
          <w:rFonts w:hint="eastAsia"/>
        </w:rPr>
        <w:t>經濟部或能源局應就相關事宜積極協助地熱國家隊協調相關權責機關。</w:t>
      </w:r>
    </w:p>
    <w:p w14:paraId="36D21A5F" w14:textId="6C2A9929" w:rsidR="000F5644" w:rsidRDefault="000F5644" w:rsidP="000F5644">
      <w:pPr>
        <w:pStyle w:val="5"/>
      </w:pPr>
      <w:proofErr w:type="gramStart"/>
      <w:r w:rsidRPr="000F5644">
        <w:t>仁澤井區</w:t>
      </w:r>
      <w:proofErr w:type="gramEnd"/>
      <w:r w:rsidRPr="000F5644">
        <w:t>在太平山國家森林遊樂區收費站內之「</w:t>
      </w:r>
      <w:proofErr w:type="gramStart"/>
      <w:r w:rsidRPr="000F5644">
        <w:t>鳩之</w:t>
      </w:r>
      <w:proofErr w:type="gramEnd"/>
      <w:r w:rsidRPr="000F5644">
        <w:t>澤」溫泉區附近，該收費站下午六點</w:t>
      </w:r>
      <w:r w:rsidRPr="000F5644">
        <w:lastRenderedPageBreak/>
        <w:t>後即關閉通行，解決方案為在收費站附近放置一部接駁車，以利夜班同仁在此接駁通過。另進入</w:t>
      </w:r>
      <w:proofErr w:type="gramStart"/>
      <w:r w:rsidRPr="000F5644">
        <w:t>鳩之澤</w:t>
      </w:r>
      <w:proofErr w:type="gramEnd"/>
      <w:r w:rsidRPr="000F5644">
        <w:t>溫泉區產業道路雖雙向車道但多急彎道，大型車輛有會車困難和工安疑慮</w:t>
      </w:r>
      <w:r>
        <w:rPr>
          <w:rFonts w:hint="eastAsia"/>
        </w:rPr>
        <w:t>。</w:t>
      </w:r>
    </w:p>
    <w:p w14:paraId="2EEDA40D" w14:textId="1344DFAB" w:rsidR="000F5644" w:rsidRDefault="000F5644" w:rsidP="000F5644">
      <w:pPr>
        <w:pStyle w:val="5"/>
      </w:pPr>
      <w:r w:rsidRPr="000F5644">
        <w:t>土場井區在田古爾溪畔之山腰，路況不佳，僅容單向通車之產業道路，多處急彎道致大型車輛無法通行。為利設備運輸，</w:t>
      </w:r>
      <w:r w:rsidR="00604D47">
        <w:rPr>
          <w:rFonts w:hint="eastAsia"/>
        </w:rPr>
        <w:t>中油</w:t>
      </w:r>
      <w:r w:rsidRPr="000F5644">
        <w:t>公司開闢一條從舊土場車站至鑽井現場之河川便道，但此河川便道遇大雨</w:t>
      </w:r>
      <w:proofErr w:type="gramStart"/>
      <w:r w:rsidRPr="000F5644">
        <w:t>沖毀即中斷</w:t>
      </w:r>
      <w:proofErr w:type="gramEnd"/>
      <w:r>
        <w:rPr>
          <w:rFonts w:hint="eastAsia"/>
        </w:rPr>
        <w:t>等情。</w:t>
      </w:r>
    </w:p>
    <w:p w14:paraId="2EB71C23" w14:textId="06052C90" w:rsidR="000D4BF4" w:rsidRPr="006C4BD7" w:rsidRDefault="000D4BF4" w:rsidP="000D4BF4">
      <w:pPr>
        <w:pStyle w:val="3"/>
      </w:pPr>
      <w:r>
        <w:rPr>
          <w:rFonts w:hint="eastAsia"/>
        </w:rPr>
        <w:t>另查，地熱國家隊在宜蘭地區所累積之鑽探經驗及人才培育，係未來地熱發電普及開發之種子，本案諮詢專家</w:t>
      </w:r>
      <w:r w:rsidRPr="00D644C9">
        <w:rPr>
          <w:rFonts w:hint="eastAsia"/>
          <w:u w:val="single"/>
        </w:rPr>
        <w:t>林朝光先生(</w:t>
      </w:r>
      <w:proofErr w:type="gramStart"/>
      <w:r w:rsidRPr="00D644C9">
        <w:rPr>
          <w:rFonts w:hint="eastAsia"/>
          <w:u w:val="single"/>
        </w:rPr>
        <w:t>1980</w:t>
      </w:r>
      <w:proofErr w:type="gramEnd"/>
      <w:r w:rsidRPr="00D644C9">
        <w:rPr>
          <w:rFonts w:hint="eastAsia"/>
          <w:u w:val="single"/>
        </w:rPr>
        <w:t>年代前後4次參與日本九州八丁原地區的地熱鑽井工程，並曾任中油探採事業部處長)亦建議「目前國家隊和私人公司要打破藩籬，互相學習協助，才能加速」</w:t>
      </w:r>
      <w:r>
        <w:rPr>
          <w:rFonts w:hint="eastAsia"/>
        </w:rPr>
        <w:t>，李昭興教授亦曾表示:「</w:t>
      </w:r>
      <w:r w:rsidRPr="004A738A">
        <w:rPr>
          <w:rFonts w:hint="eastAsia"/>
        </w:rPr>
        <w:t>探</w:t>
      </w:r>
      <w:proofErr w:type="gramStart"/>
      <w:r w:rsidRPr="004A738A">
        <w:rPr>
          <w:rFonts w:hint="eastAsia"/>
        </w:rPr>
        <w:t>勘</w:t>
      </w:r>
      <w:proofErr w:type="gramEnd"/>
      <w:r w:rsidRPr="004A738A">
        <w:rPr>
          <w:rFonts w:hint="eastAsia"/>
        </w:rPr>
        <w:t>、鑽井和設廠技術的落後。我們自從清水地熱電廠關閉三十年後，這方面的技術和人才就一直沒有培養，急需要更新</w:t>
      </w:r>
      <w:r>
        <w:rPr>
          <w:rFonts w:hint="eastAsia"/>
        </w:rPr>
        <w:t>」，更顯示地熱發電之推動對於中油</w:t>
      </w:r>
      <w:r w:rsidR="003F3CDF">
        <w:rPr>
          <w:rFonts w:hint="eastAsia"/>
        </w:rPr>
        <w:t>公司</w:t>
      </w:r>
      <w:r>
        <w:rPr>
          <w:rFonts w:hint="eastAsia"/>
        </w:rPr>
        <w:t>之探</w:t>
      </w:r>
      <w:proofErr w:type="gramStart"/>
      <w:r>
        <w:rPr>
          <w:rFonts w:hint="eastAsia"/>
        </w:rPr>
        <w:t>採</w:t>
      </w:r>
      <w:proofErr w:type="gramEnd"/>
      <w:r>
        <w:rPr>
          <w:rFonts w:hint="eastAsia"/>
        </w:rPr>
        <w:t>事業、國內之鑽探人力及其經驗傳承，係極為寶貴之契機，爰經濟部國營會未來在設計地熱國家隊任務、分工或經費挹注時，亦應將之納入考慮。</w:t>
      </w:r>
    </w:p>
    <w:p w14:paraId="7ECA2709" w14:textId="27F46DF3" w:rsidR="00F855AD" w:rsidRDefault="000D4BF4" w:rsidP="001E1C28">
      <w:pPr>
        <w:pStyle w:val="3"/>
      </w:pPr>
      <w:r>
        <w:rPr>
          <w:rFonts w:hint="eastAsia"/>
        </w:rPr>
        <w:t>最後</w:t>
      </w:r>
      <w:r w:rsidR="00F855AD">
        <w:rPr>
          <w:rFonts w:hint="eastAsia"/>
        </w:rPr>
        <w:t>，地熱國家隊目前雖計畫</w:t>
      </w:r>
      <w:r w:rsidR="00F360DD">
        <w:rPr>
          <w:rFonts w:hint="eastAsia"/>
        </w:rPr>
        <w:t>由</w:t>
      </w:r>
      <w:r w:rsidR="00F855AD">
        <w:rPr>
          <w:rFonts w:hint="eastAsia"/>
        </w:rPr>
        <w:t>中油</w:t>
      </w:r>
      <w:r w:rsidR="00F360DD">
        <w:rPr>
          <w:rFonts w:hint="eastAsia"/>
        </w:rPr>
        <w:t>公司</w:t>
      </w:r>
      <w:proofErr w:type="gramStart"/>
      <w:r w:rsidR="00F360DD">
        <w:rPr>
          <w:rFonts w:hint="eastAsia"/>
        </w:rPr>
        <w:t>完鑽後</w:t>
      </w:r>
      <w:proofErr w:type="gramEnd"/>
      <w:r w:rsidR="00F360DD">
        <w:rPr>
          <w:rFonts w:hint="eastAsia"/>
        </w:rPr>
        <w:t>，由台電公司接手電業籌設事宜，惟本案調查</w:t>
      </w:r>
      <w:proofErr w:type="gramStart"/>
      <w:r w:rsidR="00F360DD">
        <w:rPr>
          <w:rFonts w:hint="eastAsia"/>
        </w:rPr>
        <w:t>期間迭有專</w:t>
      </w:r>
      <w:proofErr w:type="gramEnd"/>
      <w:r w:rsidR="00F360DD">
        <w:rPr>
          <w:rFonts w:hint="eastAsia"/>
        </w:rPr>
        <w:t>家建議，後續發電應納入中油公司，誠如中油探採處林朝光前處長直言:「</w:t>
      </w:r>
      <w:r w:rsidR="00F360DD" w:rsidRPr="00D644C9">
        <w:rPr>
          <w:rFonts w:hint="eastAsia"/>
          <w:u w:val="single"/>
        </w:rPr>
        <w:t>現在叫中油去打</w:t>
      </w:r>
      <w:proofErr w:type="gramStart"/>
      <w:r w:rsidR="00F360DD" w:rsidRPr="00D644C9">
        <w:rPr>
          <w:rFonts w:hint="eastAsia"/>
          <w:u w:val="single"/>
        </w:rPr>
        <w:t>地熱井而不能</w:t>
      </w:r>
      <w:proofErr w:type="gramEnd"/>
      <w:r w:rsidR="00F360DD" w:rsidRPr="00D644C9">
        <w:rPr>
          <w:rFonts w:hint="eastAsia"/>
          <w:u w:val="single"/>
        </w:rPr>
        <w:t>發電賺錢，他們一定不願意，因為中油勢必</w:t>
      </w:r>
      <w:r w:rsidR="00D66DCB" w:rsidRPr="00D644C9">
        <w:rPr>
          <w:rFonts w:hint="eastAsia"/>
          <w:u w:val="single"/>
        </w:rPr>
        <w:t>是</w:t>
      </w:r>
      <w:r w:rsidR="00F360DD" w:rsidRPr="00D644C9">
        <w:rPr>
          <w:rFonts w:hint="eastAsia"/>
          <w:u w:val="single"/>
        </w:rPr>
        <w:t>虧本去鑽，會被檢討。但如果是中油一條龍做到發電，那盈虧方面的問題會比較少</w:t>
      </w:r>
      <w:r w:rsidR="00F360DD">
        <w:rPr>
          <w:rFonts w:hint="eastAsia"/>
        </w:rPr>
        <w:t>」，成功大學謝秉志教授亦指出，「</w:t>
      </w:r>
      <w:proofErr w:type="gramStart"/>
      <w:r w:rsidR="00F360DD" w:rsidRPr="00D644C9">
        <w:rPr>
          <w:rFonts w:hint="eastAsia"/>
          <w:u w:val="single"/>
        </w:rPr>
        <w:t>後續修井</w:t>
      </w:r>
      <w:proofErr w:type="gramEnd"/>
      <w:r w:rsidR="00DB57A3" w:rsidRPr="00D644C9">
        <w:rPr>
          <w:rFonts w:hint="eastAsia"/>
          <w:u w:val="single"/>
        </w:rPr>
        <w:t>、</w:t>
      </w:r>
      <w:r w:rsidR="00F360DD" w:rsidRPr="00D644C9">
        <w:rPr>
          <w:rFonts w:hint="eastAsia"/>
          <w:u w:val="single"/>
        </w:rPr>
        <w:t>維護</w:t>
      </w:r>
      <w:r w:rsidR="00DB57A3" w:rsidRPr="00D644C9">
        <w:rPr>
          <w:rFonts w:hint="eastAsia"/>
          <w:u w:val="single"/>
        </w:rPr>
        <w:t>、</w:t>
      </w:r>
      <w:r w:rsidR="00F360DD" w:rsidRPr="00D644C9">
        <w:rPr>
          <w:rFonts w:hint="eastAsia"/>
          <w:u w:val="single"/>
        </w:rPr>
        <w:t>監測等等還是</w:t>
      </w:r>
      <w:r w:rsidR="00F360DD" w:rsidRPr="00D644C9">
        <w:rPr>
          <w:rFonts w:hint="eastAsia"/>
          <w:u w:val="single"/>
        </w:rPr>
        <w:lastRenderedPageBreak/>
        <w:t>要有中油專業，</w:t>
      </w:r>
      <w:proofErr w:type="gramStart"/>
      <w:r w:rsidR="00F360DD" w:rsidRPr="00D644C9">
        <w:rPr>
          <w:rFonts w:hint="eastAsia"/>
          <w:u w:val="single"/>
        </w:rPr>
        <w:t>不是鑽完</w:t>
      </w:r>
      <w:proofErr w:type="gramEnd"/>
      <w:r w:rsidR="00F360DD" w:rsidRPr="00D644C9">
        <w:rPr>
          <w:rFonts w:hint="eastAsia"/>
          <w:u w:val="single"/>
        </w:rPr>
        <w:t>就走人</w:t>
      </w:r>
      <w:r w:rsidR="00F360DD">
        <w:rPr>
          <w:rFonts w:hint="eastAsia"/>
        </w:rPr>
        <w:t>」，</w:t>
      </w:r>
      <w:r>
        <w:rPr>
          <w:rFonts w:hint="eastAsia"/>
        </w:rPr>
        <w:t>經濟部國營會亦於本院約詢前提供資料表示:「</w:t>
      </w:r>
      <w:r w:rsidRPr="000D4BF4">
        <w:rPr>
          <w:rFonts w:hint="eastAsia"/>
        </w:rPr>
        <w:t>中油公司目前進行土場地熱產能測試及可行性評估，且有意願擴大產能及建置發電廠</w:t>
      </w:r>
      <w:r>
        <w:rPr>
          <w:rFonts w:hint="eastAsia"/>
        </w:rPr>
        <w:t>」，顯示對中油公司而言，在國內油井探</w:t>
      </w:r>
      <w:proofErr w:type="gramStart"/>
      <w:r>
        <w:rPr>
          <w:rFonts w:hint="eastAsia"/>
        </w:rPr>
        <w:t>勘</w:t>
      </w:r>
      <w:proofErr w:type="gramEnd"/>
      <w:r>
        <w:rPr>
          <w:rFonts w:hint="eastAsia"/>
        </w:rPr>
        <w:t>業務日漸萎縮的情況下，地熱發電不失為該公司探採事業極佳的轉型契機，值得經濟部國營會及地熱國家隊</w:t>
      </w:r>
      <w:r w:rsidR="00D66DCB">
        <w:rPr>
          <w:rFonts w:hint="eastAsia"/>
        </w:rPr>
        <w:t>進一步規劃</w:t>
      </w:r>
      <w:r>
        <w:rPr>
          <w:rFonts w:hint="eastAsia"/>
        </w:rPr>
        <w:t>。</w:t>
      </w:r>
    </w:p>
    <w:p w14:paraId="00474664" w14:textId="6077D4BD" w:rsidR="00286321" w:rsidRDefault="00286321" w:rsidP="000F279A">
      <w:pPr>
        <w:pStyle w:val="2"/>
        <w:ind w:leftChars="102" w:left="1028"/>
        <w:rPr>
          <w:b/>
        </w:rPr>
      </w:pPr>
      <w:r>
        <w:rPr>
          <w:rFonts w:hint="eastAsia"/>
          <w:b/>
        </w:rPr>
        <w:t>充分的探</w:t>
      </w:r>
      <w:proofErr w:type="gramStart"/>
      <w:r>
        <w:rPr>
          <w:rFonts w:hint="eastAsia"/>
          <w:b/>
        </w:rPr>
        <w:t>勘</w:t>
      </w:r>
      <w:proofErr w:type="gramEnd"/>
      <w:r>
        <w:rPr>
          <w:rFonts w:hint="eastAsia"/>
          <w:b/>
        </w:rPr>
        <w:t>調查及資料有助於降低地熱</w:t>
      </w:r>
      <w:r w:rsidR="000F279A">
        <w:rPr>
          <w:rFonts w:hint="eastAsia"/>
          <w:b/>
        </w:rPr>
        <w:t>開發過程</w:t>
      </w:r>
      <w:r>
        <w:rPr>
          <w:rFonts w:hint="eastAsia"/>
          <w:b/>
        </w:rPr>
        <w:t>的不確定性，並克服較高的前期開發風險；</w:t>
      </w:r>
      <w:r w:rsidR="000F279A">
        <w:rPr>
          <w:rFonts w:hint="eastAsia"/>
          <w:b/>
        </w:rPr>
        <w:t>過去由於探</w:t>
      </w:r>
      <w:proofErr w:type="gramStart"/>
      <w:r w:rsidR="000F279A">
        <w:rPr>
          <w:rFonts w:hint="eastAsia"/>
          <w:b/>
        </w:rPr>
        <w:t>勘</w:t>
      </w:r>
      <w:proofErr w:type="gramEnd"/>
      <w:r w:rsidR="000F279A">
        <w:rPr>
          <w:rFonts w:hint="eastAsia"/>
          <w:b/>
        </w:rPr>
        <w:t>不足，對地下地質調查的精確度不夠，以致難以判斷</w:t>
      </w:r>
      <w:proofErr w:type="gramStart"/>
      <w:r w:rsidR="000F279A">
        <w:rPr>
          <w:rFonts w:hint="eastAsia"/>
          <w:b/>
        </w:rPr>
        <w:t>儲集層</w:t>
      </w:r>
      <w:proofErr w:type="gramEnd"/>
      <w:r w:rsidR="000F279A">
        <w:rPr>
          <w:rFonts w:hint="eastAsia"/>
          <w:b/>
        </w:rPr>
        <w:t>的位置與大小，導</w:t>
      </w:r>
      <w:r w:rsidR="000F279A" w:rsidRPr="00C863D2">
        <w:rPr>
          <w:rFonts w:hint="eastAsia"/>
          <w:b/>
          <w:color w:val="000000" w:themeColor="text1"/>
        </w:rPr>
        <w:t>致地熱發展面臨目前困境</w:t>
      </w:r>
      <w:r w:rsidR="00E45EDB" w:rsidRPr="00C863D2">
        <w:rPr>
          <w:rFonts w:hint="eastAsia"/>
          <w:b/>
          <w:color w:val="000000" w:themeColor="text1"/>
        </w:rPr>
        <w:t>。</w:t>
      </w:r>
      <w:r w:rsidR="000F279A" w:rsidRPr="00C863D2">
        <w:rPr>
          <w:rFonts w:hint="eastAsia"/>
          <w:b/>
          <w:color w:val="000000" w:themeColor="text1"/>
        </w:rPr>
        <w:t>加以</w:t>
      </w:r>
      <w:r w:rsidRPr="00C863D2">
        <w:rPr>
          <w:rFonts w:hint="eastAsia"/>
          <w:b/>
          <w:color w:val="000000" w:themeColor="text1"/>
        </w:rPr>
        <w:t>我國相關資料長期欠缺有效整合</w:t>
      </w:r>
      <w:r w:rsidR="00E45EDB" w:rsidRPr="00C863D2">
        <w:rPr>
          <w:rFonts w:hint="eastAsia"/>
          <w:b/>
          <w:color w:val="000000" w:themeColor="text1"/>
        </w:rPr>
        <w:t>，</w:t>
      </w:r>
      <w:r w:rsidRPr="00C863D2">
        <w:rPr>
          <w:rFonts w:hint="eastAsia"/>
          <w:b/>
          <w:color w:val="000000" w:themeColor="text1"/>
        </w:rPr>
        <w:t>以工研院接受政府</w:t>
      </w:r>
      <w:r w:rsidR="00D644C9" w:rsidRPr="00C863D2">
        <w:rPr>
          <w:rFonts w:hint="eastAsia"/>
          <w:b/>
          <w:color w:val="000000" w:themeColor="text1"/>
        </w:rPr>
        <w:t>全額</w:t>
      </w:r>
      <w:r w:rsidRPr="00C863D2">
        <w:rPr>
          <w:rFonts w:hint="eastAsia"/>
          <w:b/>
          <w:color w:val="000000" w:themeColor="text1"/>
        </w:rPr>
        <w:t>補助</w:t>
      </w:r>
      <w:r w:rsidR="00B05FAB" w:rsidRPr="00C863D2">
        <w:rPr>
          <w:rFonts w:hint="eastAsia"/>
          <w:b/>
          <w:color w:val="000000" w:themeColor="text1"/>
        </w:rPr>
        <w:t>某調查案</w:t>
      </w:r>
      <w:r w:rsidRPr="00C863D2">
        <w:rPr>
          <w:rFonts w:hint="eastAsia"/>
          <w:b/>
          <w:color w:val="000000" w:themeColor="text1"/>
        </w:rPr>
        <w:t>為例，不僅</w:t>
      </w:r>
      <w:r w:rsidR="00B05FAB" w:rsidRPr="00C863D2">
        <w:rPr>
          <w:rFonts w:hint="eastAsia"/>
          <w:b/>
          <w:color w:val="000000" w:themeColor="text1"/>
        </w:rPr>
        <w:t>原始探</w:t>
      </w:r>
      <w:proofErr w:type="gramStart"/>
      <w:r w:rsidR="00B05FAB" w:rsidRPr="00C863D2">
        <w:rPr>
          <w:rFonts w:hint="eastAsia"/>
          <w:b/>
          <w:color w:val="000000" w:themeColor="text1"/>
        </w:rPr>
        <w:t>勘</w:t>
      </w:r>
      <w:proofErr w:type="gramEnd"/>
      <w:r w:rsidR="00B05FAB" w:rsidRPr="00C863D2">
        <w:rPr>
          <w:rFonts w:hint="eastAsia"/>
          <w:b/>
          <w:color w:val="000000" w:themeColor="text1"/>
        </w:rPr>
        <w:t>資料</w:t>
      </w:r>
      <w:r w:rsidR="00E45EDB" w:rsidRPr="00C863D2">
        <w:rPr>
          <w:rFonts w:hint="eastAsia"/>
          <w:b/>
          <w:color w:val="000000" w:themeColor="text1"/>
        </w:rPr>
        <w:t>所有權皆屬工研院，又</w:t>
      </w:r>
      <w:r w:rsidRPr="00C863D2">
        <w:rPr>
          <w:rFonts w:hint="eastAsia"/>
          <w:b/>
          <w:color w:val="000000" w:themeColor="text1"/>
        </w:rPr>
        <w:t>欠缺對外提供機制，</w:t>
      </w:r>
      <w:r w:rsidR="00E45EDB" w:rsidRPr="00C863D2">
        <w:rPr>
          <w:rFonts w:hint="eastAsia"/>
          <w:b/>
          <w:color w:val="000000" w:themeColor="text1"/>
        </w:rPr>
        <w:t>即使外界有</w:t>
      </w:r>
      <w:r w:rsidR="00D644C9" w:rsidRPr="00C863D2">
        <w:rPr>
          <w:rFonts w:hint="eastAsia"/>
          <w:b/>
          <w:color w:val="000000" w:themeColor="text1"/>
        </w:rPr>
        <w:t>意付費</w:t>
      </w:r>
      <w:r w:rsidR="00E45EDB" w:rsidRPr="00C863D2">
        <w:rPr>
          <w:rFonts w:hint="eastAsia"/>
          <w:b/>
          <w:color w:val="000000" w:themeColor="text1"/>
        </w:rPr>
        <w:t>取得資料，</w:t>
      </w:r>
      <w:r w:rsidRPr="00C863D2">
        <w:rPr>
          <w:rFonts w:hint="eastAsia"/>
          <w:b/>
          <w:color w:val="000000" w:themeColor="text1"/>
        </w:rPr>
        <w:t>協調工作亦曠日廢時，有待改善</w:t>
      </w:r>
      <w:r w:rsidR="00E45EDB" w:rsidRPr="00C863D2">
        <w:rPr>
          <w:rFonts w:hint="eastAsia"/>
          <w:b/>
          <w:color w:val="000000" w:themeColor="text1"/>
        </w:rPr>
        <w:t>。</w:t>
      </w:r>
      <w:r w:rsidRPr="00C863D2">
        <w:rPr>
          <w:rFonts w:hint="eastAsia"/>
          <w:b/>
          <w:color w:val="000000" w:themeColor="text1"/>
        </w:rPr>
        <w:t>經濟部雖已責成中央地調所辦理相關地質資料整合提供事宜，惟</w:t>
      </w:r>
      <w:r w:rsidR="00B05FAB" w:rsidRPr="00C863D2">
        <w:rPr>
          <w:rFonts w:hint="eastAsia"/>
          <w:b/>
          <w:color w:val="000000" w:themeColor="text1"/>
        </w:rPr>
        <w:t>後續相關地質</w:t>
      </w:r>
      <w:r w:rsidRPr="00C863D2">
        <w:rPr>
          <w:rFonts w:hint="eastAsia"/>
          <w:b/>
          <w:color w:val="000000" w:themeColor="text1"/>
        </w:rPr>
        <w:t>調查</w:t>
      </w:r>
      <w:r w:rsidR="00F405A6" w:rsidRPr="00C863D2">
        <w:rPr>
          <w:rFonts w:hint="eastAsia"/>
          <w:b/>
          <w:color w:val="000000" w:themeColor="text1"/>
        </w:rPr>
        <w:t>計畫或補助</w:t>
      </w:r>
      <w:r w:rsidR="00B05FAB" w:rsidRPr="00C863D2">
        <w:rPr>
          <w:rFonts w:hint="eastAsia"/>
          <w:b/>
          <w:color w:val="000000" w:themeColor="text1"/>
        </w:rPr>
        <w:t>，應本於國家能源政策高度，</w:t>
      </w:r>
      <w:r w:rsidR="00F405A6" w:rsidRPr="00C863D2">
        <w:rPr>
          <w:rFonts w:hint="eastAsia"/>
          <w:b/>
          <w:color w:val="000000" w:themeColor="text1"/>
        </w:rPr>
        <w:t>並</w:t>
      </w:r>
      <w:r w:rsidR="00B05FAB" w:rsidRPr="00C863D2">
        <w:rPr>
          <w:rFonts w:hint="eastAsia"/>
          <w:b/>
          <w:color w:val="000000" w:themeColor="text1"/>
        </w:rPr>
        <w:t>確保</w:t>
      </w:r>
      <w:r w:rsidR="00F405A6" w:rsidRPr="00C863D2">
        <w:rPr>
          <w:rFonts w:hint="eastAsia"/>
          <w:b/>
          <w:color w:val="000000" w:themeColor="text1"/>
        </w:rPr>
        <w:t>其資料</w:t>
      </w:r>
      <w:r w:rsidR="00B05FAB" w:rsidRPr="00C863D2">
        <w:rPr>
          <w:rFonts w:hint="eastAsia"/>
          <w:b/>
          <w:color w:val="000000" w:themeColor="text1"/>
        </w:rPr>
        <w:t>近用性</w:t>
      </w:r>
      <w:r w:rsidRPr="00C863D2">
        <w:rPr>
          <w:rFonts w:hint="eastAsia"/>
          <w:b/>
          <w:color w:val="000000" w:themeColor="text1"/>
        </w:rPr>
        <w:t>。</w:t>
      </w:r>
    </w:p>
    <w:p w14:paraId="496412B7" w14:textId="77777777" w:rsidR="00286321" w:rsidRDefault="00286321" w:rsidP="00286321">
      <w:pPr>
        <w:pStyle w:val="3"/>
      </w:pPr>
      <w:r>
        <w:rPr>
          <w:rFonts w:hint="eastAsia"/>
        </w:rPr>
        <w:t>鑽探及地球科學調查結果對於推動地熱發電之重要性，能源局說明如下：</w:t>
      </w:r>
    </w:p>
    <w:p w14:paraId="1F2ECCA7" w14:textId="218F7200" w:rsidR="00286321" w:rsidRDefault="00286321" w:rsidP="00286321">
      <w:pPr>
        <w:pStyle w:val="4"/>
      </w:pPr>
      <w:r w:rsidRPr="005339F5">
        <w:rPr>
          <w:rFonts w:hint="eastAsia"/>
        </w:rPr>
        <w:t>國際地熱案場開發慣例，先以地球科學調查結果建立初步地熱概念模式，再予鑽井驗證。國際地熱素地</w:t>
      </w:r>
      <w:r w:rsidRPr="005339F5">
        <w:t>(Green Field)</w:t>
      </w:r>
      <w:r w:rsidRPr="005339F5">
        <w:rPr>
          <w:rFonts w:hint="eastAsia"/>
        </w:rPr>
        <w:t>開發在探</w:t>
      </w:r>
      <w:proofErr w:type="gramStart"/>
      <w:r w:rsidRPr="005339F5">
        <w:rPr>
          <w:rFonts w:hint="eastAsia"/>
        </w:rPr>
        <w:t>勘</w:t>
      </w:r>
      <w:proofErr w:type="gramEnd"/>
      <w:r w:rsidRPr="005339F5">
        <w:rPr>
          <w:rFonts w:hint="eastAsia"/>
        </w:rPr>
        <w:t>階段</w:t>
      </w:r>
      <w:r w:rsidRPr="005339F5">
        <w:t>(</w:t>
      </w:r>
      <w:r>
        <w:rPr>
          <w:rFonts w:hint="eastAsia"/>
        </w:rPr>
        <w:t>下圖</w:t>
      </w:r>
      <w:r w:rsidR="00FD2E07">
        <w:rPr>
          <w:rFonts w:hint="eastAsia"/>
        </w:rPr>
        <w:t>6</w:t>
      </w:r>
      <w:r w:rsidRPr="005339F5">
        <w:t>)</w:t>
      </w:r>
      <w:r w:rsidRPr="00D644C9">
        <w:rPr>
          <w:rFonts w:hint="eastAsia"/>
          <w:u w:val="single"/>
        </w:rPr>
        <w:t>鑽井成功率約2</w:t>
      </w:r>
      <w:r w:rsidRPr="00D644C9">
        <w:rPr>
          <w:u w:val="single"/>
        </w:rPr>
        <w:t>5%</w:t>
      </w:r>
      <w:r w:rsidRPr="00D644C9">
        <w:rPr>
          <w:rFonts w:hint="eastAsia"/>
          <w:u w:val="single"/>
        </w:rPr>
        <w:t>，若在前3口探</w:t>
      </w:r>
      <w:proofErr w:type="gramStart"/>
      <w:r w:rsidRPr="00D644C9">
        <w:rPr>
          <w:rFonts w:hint="eastAsia"/>
          <w:u w:val="single"/>
        </w:rPr>
        <w:t>勘</w:t>
      </w:r>
      <w:proofErr w:type="gramEnd"/>
      <w:r w:rsidRPr="00D644C9">
        <w:rPr>
          <w:rFonts w:hint="eastAsia"/>
          <w:u w:val="single"/>
        </w:rPr>
        <w:t>井中的其中1口達預定溫度或產能，則進行後續開發</w:t>
      </w:r>
      <w:r w:rsidRPr="005339F5">
        <w:rPr>
          <w:rFonts w:hint="eastAsia"/>
        </w:rPr>
        <w:t>。</w:t>
      </w:r>
      <w:proofErr w:type="gramStart"/>
      <w:r w:rsidRPr="005339F5">
        <w:rPr>
          <w:rFonts w:hint="eastAsia"/>
        </w:rPr>
        <w:t>續至開發</w:t>
      </w:r>
      <w:proofErr w:type="gramEnd"/>
      <w:r w:rsidRPr="005339F5">
        <w:rPr>
          <w:rFonts w:hint="eastAsia"/>
        </w:rPr>
        <w:t>階段，隨著鑽井數量增加而成功率提升。</w:t>
      </w:r>
    </w:p>
    <w:p w14:paraId="616DE02F" w14:textId="77777777" w:rsidR="00286321" w:rsidRDefault="00286321" w:rsidP="00286321">
      <w:pPr>
        <w:pStyle w:val="4"/>
        <w:numPr>
          <w:ilvl w:val="0"/>
          <w:numId w:val="0"/>
        </w:numPr>
      </w:pPr>
      <w:r w:rsidRPr="009C123A">
        <w:rPr>
          <w:rFonts w:hAnsi="標楷體"/>
          <w:noProof/>
          <w:color w:val="0000CC"/>
          <w:szCs w:val="32"/>
        </w:rPr>
        <w:lastRenderedPageBreak/>
        <w:drawing>
          <wp:inline distT="0" distB="0" distL="0" distR="0" wp14:anchorId="1D455C3B" wp14:editId="0F6B15FD">
            <wp:extent cx="4591685" cy="2977896"/>
            <wp:effectExtent l="19050" t="19050" r="18415" b="13335"/>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a:blip r:embed="rId17"/>
                    <a:stretch>
                      <a:fillRect/>
                    </a:stretch>
                  </pic:blipFill>
                  <pic:spPr>
                    <a:xfrm>
                      <a:off x="0" y="0"/>
                      <a:ext cx="4645192" cy="3012597"/>
                    </a:xfrm>
                    <a:prstGeom prst="rect">
                      <a:avLst/>
                    </a:prstGeom>
                    <a:ln>
                      <a:solidFill>
                        <a:schemeClr val="tx1"/>
                      </a:solidFill>
                    </a:ln>
                  </pic:spPr>
                </pic:pic>
              </a:graphicData>
            </a:graphic>
          </wp:inline>
        </w:drawing>
      </w:r>
    </w:p>
    <w:p w14:paraId="4F3E49C8" w14:textId="77777777" w:rsidR="00286321" w:rsidRDefault="00286321" w:rsidP="00286321">
      <w:pPr>
        <w:pStyle w:val="a1"/>
        <w:jc w:val="left"/>
      </w:pPr>
      <w:r w:rsidRPr="008520B6">
        <w:rPr>
          <w:rFonts w:hint="eastAsia"/>
        </w:rPr>
        <w:t>國際地熱不同開發階段隨鑽井數量增加而成功率提升(資料來源：</w:t>
      </w:r>
      <w:proofErr w:type="spellStart"/>
      <w:r w:rsidRPr="008520B6">
        <w:rPr>
          <w:rFonts w:hint="eastAsia"/>
        </w:rPr>
        <w:t>Sanyal</w:t>
      </w:r>
      <w:proofErr w:type="spellEnd"/>
      <w:r w:rsidRPr="008520B6">
        <w:rPr>
          <w:rFonts w:hint="eastAsia"/>
        </w:rPr>
        <w:t>, 2011)</w:t>
      </w:r>
    </w:p>
    <w:p w14:paraId="23A16E47" w14:textId="2140B5AC" w:rsidR="00286321" w:rsidRDefault="00286321" w:rsidP="00286321">
      <w:pPr>
        <w:pStyle w:val="4"/>
      </w:pPr>
      <w:r w:rsidRPr="00D644C9">
        <w:rPr>
          <w:rFonts w:hint="eastAsia"/>
          <w:u w:val="single"/>
        </w:rPr>
        <w:t>地熱開發</w:t>
      </w:r>
      <w:r w:rsidR="00F405A6">
        <w:rPr>
          <w:rFonts w:hint="eastAsia"/>
          <w:u w:val="single"/>
        </w:rPr>
        <w:t>需</w:t>
      </w:r>
      <w:r w:rsidRPr="00D644C9">
        <w:rPr>
          <w:rFonts w:hint="eastAsia"/>
          <w:u w:val="single"/>
        </w:rPr>
        <w:t>先行透過地球科學調查或蒐集資料後，進行微孔探</w:t>
      </w:r>
      <w:proofErr w:type="gramStart"/>
      <w:r w:rsidRPr="00D644C9">
        <w:rPr>
          <w:rFonts w:hint="eastAsia"/>
          <w:u w:val="single"/>
        </w:rPr>
        <w:t>勘井鑽</w:t>
      </w:r>
      <w:proofErr w:type="gramEnd"/>
      <w:r w:rsidRPr="00D644C9">
        <w:rPr>
          <w:rFonts w:hint="eastAsia"/>
          <w:u w:val="single"/>
        </w:rPr>
        <w:t>鑿驗證溫度、地質或產能、流體地化特性等，評斷是否達開採價</w:t>
      </w:r>
      <w:r w:rsidRPr="00D644C9">
        <w:rPr>
          <w:u w:val="single"/>
        </w:rPr>
        <w:t>值</w:t>
      </w:r>
      <w:r w:rsidRPr="005339F5">
        <w:rPr>
          <w:rFonts w:hint="eastAsia"/>
        </w:rPr>
        <w:t>，鑽井試驗階段成功後(</w:t>
      </w:r>
      <w:r>
        <w:rPr>
          <w:rFonts w:hint="eastAsia"/>
        </w:rPr>
        <w:t>下圖</w:t>
      </w:r>
      <w:r w:rsidR="00FD2E07">
        <w:rPr>
          <w:rFonts w:hint="eastAsia"/>
        </w:rPr>
        <w:t>7</w:t>
      </w:r>
      <w:r w:rsidRPr="005339F5">
        <w:t>)</w:t>
      </w:r>
      <w:r w:rsidRPr="005339F5">
        <w:rPr>
          <w:rFonts w:hint="eastAsia"/>
        </w:rPr>
        <w:t>，開發風險即大幅度減低，投融資意願增加</w:t>
      </w:r>
      <w:r w:rsidRPr="005339F5">
        <w:t>。</w:t>
      </w:r>
    </w:p>
    <w:p w14:paraId="03104D7F" w14:textId="77777777" w:rsidR="00286321" w:rsidRDefault="00286321" w:rsidP="00286321">
      <w:pPr>
        <w:pStyle w:val="4"/>
        <w:numPr>
          <w:ilvl w:val="0"/>
          <w:numId w:val="0"/>
        </w:numPr>
      </w:pPr>
      <w:r>
        <w:rPr>
          <w:noProof/>
        </w:rPr>
        <w:drawing>
          <wp:inline distT="0" distB="0" distL="0" distR="0" wp14:anchorId="7B08017C" wp14:editId="447DCA9A">
            <wp:extent cx="4591878" cy="2798164"/>
            <wp:effectExtent l="19050" t="19050" r="18415" b="2159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7557" cy="2832093"/>
                    </a:xfrm>
                    <a:prstGeom prst="rect">
                      <a:avLst/>
                    </a:prstGeom>
                    <a:noFill/>
                    <a:ln>
                      <a:solidFill>
                        <a:schemeClr val="tx1"/>
                      </a:solidFill>
                    </a:ln>
                  </pic:spPr>
                </pic:pic>
              </a:graphicData>
            </a:graphic>
          </wp:inline>
        </w:drawing>
      </w:r>
    </w:p>
    <w:p w14:paraId="2379C15A" w14:textId="471E8180" w:rsidR="00286321" w:rsidRDefault="00286321" w:rsidP="00286722">
      <w:pPr>
        <w:pStyle w:val="a1"/>
        <w:jc w:val="left"/>
      </w:pPr>
      <w:r w:rsidRPr="00206E20">
        <w:t>國際地熱</w:t>
      </w:r>
      <w:r w:rsidRPr="00206E20">
        <w:rPr>
          <w:rFonts w:hint="eastAsia"/>
        </w:rPr>
        <w:t>風險與成本(資料來源：Wo</w:t>
      </w:r>
      <w:r w:rsidRPr="00206E20">
        <w:t>rld Ban</w:t>
      </w:r>
      <w:r w:rsidR="00286722">
        <w:rPr>
          <w:rFonts w:hint="eastAsia"/>
        </w:rPr>
        <w:t>k</w:t>
      </w:r>
      <w:r w:rsidRPr="00206E20">
        <w:t>, 2013</w:t>
      </w:r>
      <w:r w:rsidRPr="00206E20">
        <w:rPr>
          <w:rFonts w:hint="eastAsia"/>
        </w:rPr>
        <w:t>)</w:t>
      </w:r>
    </w:p>
    <w:p w14:paraId="10FB66BA" w14:textId="77777777" w:rsidR="00286321" w:rsidRPr="007A23B6" w:rsidRDefault="00286321" w:rsidP="00286321">
      <w:pPr>
        <w:pStyle w:val="3"/>
      </w:pPr>
      <w:r w:rsidRPr="007A23B6">
        <w:rPr>
          <w:rFonts w:hint="eastAsia"/>
        </w:rPr>
        <w:lastRenderedPageBreak/>
        <w:t>經本院辦理學者專家諮詢會議，多數學者均指出，地熱發電初期風險較高，但風險會隨著進入開發期而顯著降低，相關說明如下:</w:t>
      </w:r>
    </w:p>
    <w:p w14:paraId="17A0AD90" w14:textId="77777777" w:rsidR="00286321" w:rsidRPr="007A23B6" w:rsidRDefault="00286321" w:rsidP="00286321">
      <w:pPr>
        <w:pStyle w:val="4"/>
      </w:pPr>
      <w:r w:rsidRPr="007A23B6">
        <w:rPr>
          <w:rFonts w:hint="eastAsia"/>
        </w:rPr>
        <w:t>臺灣大學地質科學系宋聖榮教授：</w:t>
      </w:r>
    </w:p>
    <w:p w14:paraId="0A2F2570" w14:textId="77777777" w:rsidR="00286321" w:rsidRPr="007A23B6" w:rsidRDefault="00286321" w:rsidP="00286321">
      <w:pPr>
        <w:pStyle w:val="5"/>
      </w:pPr>
      <w:r w:rsidRPr="007A23B6">
        <w:rPr>
          <w:rFonts w:hint="eastAsia"/>
        </w:rPr>
        <w:t>地熱發電在初期的探</w:t>
      </w:r>
      <w:proofErr w:type="gramStart"/>
      <w:r w:rsidRPr="007A23B6">
        <w:rPr>
          <w:rFonts w:hint="eastAsia"/>
        </w:rPr>
        <w:t>勘</w:t>
      </w:r>
      <w:proofErr w:type="gramEnd"/>
      <w:r w:rsidRPr="007A23B6">
        <w:rPr>
          <w:rFonts w:hint="eastAsia"/>
        </w:rPr>
        <w:t>和開發風險極高，對於吸引私人企業的投入有困難。</w:t>
      </w:r>
    </w:p>
    <w:p w14:paraId="4DBBEF09" w14:textId="77777777" w:rsidR="00286321" w:rsidRPr="007A23B6" w:rsidRDefault="00286321" w:rsidP="00286321">
      <w:pPr>
        <w:pStyle w:val="5"/>
      </w:pPr>
      <w:r w:rsidRPr="007A23B6">
        <w:rPr>
          <w:rFonts w:hint="eastAsia"/>
        </w:rPr>
        <w:t>地熱探</w:t>
      </w:r>
      <w:proofErr w:type="gramStart"/>
      <w:r w:rsidRPr="007A23B6">
        <w:rPr>
          <w:rFonts w:hint="eastAsia"/>
        </w:rPr>
        <w:t>勘</w:t>
      </w:r>
      <w:proofErr w:type="gramEnd"/>
      <w:r w:rsidRPr="007A23B6">
        <w:rPr>
          <w:rFonts w:hint="eastAsia"/>
        </w:rPr>
        <w:t>和開發的成敗主要歸因於對於地下地質的</w:t>
      </w:r>
      <w:proofErr w:type="gramStart"/>
      <w:r w:rsidRPr="007A23B6">
        <w:rPr>
          <w:rFonts w:hint="eastAsia"/>
        </w:rPr>
        <w:t>掌握於</w:t>
      </w:r>
      <w:proofErr w:type="gramEnd"/>
      <w:r w:rsidRPr="007A23B6">
        <w:rPr>
          <w:rFonts w:hint="eastAsia"/>
        </w:rPr>
        <w:t>否，提高對於地下地質構造的精確度是基本的要求，以目前的經費是無法達到調查解析度的要求，失敗率也會提高。</w:t>
      </w:r>
    </w:p>
    <w:p w14:paraId="3DCE12B2" w14:textId="77777777" w:rsidR="00286321" w:rsidRPr="007A23B6" w:rsidRDefault="00286321" w:rsidP="00286321">
      <w:pPr>
        <w:pStyle w:val="5"/>
      </w:pPr>
      <w:r w:rsidRPr="007A23B6">
        <w:rPr>
          <w:rFonts w:hint="eastAsia"/>
        </w:rPr>
        <w:t>地熱資源資料的精確度不足，是目前地熱發展所面臨的困境之</w:t>
      </w:r>
      <w:proofErr w:type="gramStart"/>
      <w:r w:rsidRPr="007A23B6">
        <w:rPr>
          <w:rFonts w:hint="eastAsia"/>
        </w:rPr>
        <w:t>一</w:t>
      </w:r>
      <w:proofErr w:type="gramEnd"/>
      <w:r w:rsidRPr="007A23B6">
        <w:rPr>
          <w:rFonts w:hint="eastAsia"/>
        </w:rPr>
        <w:t>。</w:t>
      </w:r>
    </w:p>
    <w:p w14:paraId="25B01C1E" w14:textId="77777777" w:rsidR="00286321" w:rsidRPr="007A23B6" w:rsidRDefault="00286321" w:rsidP="00286321">
      <w:pPr>
        <w:pStyle w:val="4"/>
      </w:pPr>
      <w:r w:rsidRPr="007A23B6">
        <w:rPr>
          <w:rFonts w:hint="eastAsia"/>
        </w:rPr>
        <w:t>臺灣大學地質科學系陳文山教授：</w:t>
      </w:r>
      <w:proofErr w:type="gramStart"/>
      <w:r w:rsidRPr="007A23B6">
        <w:rPr>
          <w:rFonts w:hint="eastAsia"/>
        </w:rPr>
        <w:t>其他綠能的</w:t>
      </w:r>
      <w:proofErr w:type="gramEnd"/>
      <w:r w:rsidRPr="007A23B6">
        <w:rPr>
          <w:rFonts w:hint="eastAsia"/>
        </w:rPr>
        <w:t>潛力都是已知的，甚至海洋能也只是卡在技術，但地熱還在前面釐清地質風險的階段。</w:t>
      </w:r>
    </w:p>
    <w:p w14:paraId="1CEA1F7A" w14:textId="20FDBBF2" w:rsidR="00B90079" w:rsidRPr="007A23B6" w:rsidRDefault="00B90079" w:rsidP="00286321">
      <w:pPr>
        <w:pStyle w:val="4"/>
      </w:pPr>
      <w:r w:rsidRPr="007A23B6">
        <w:rPr>
          <w:rFonts w:hint="eastAsia"/>
        </w:rPr>
        <w:t>國家災害防救科技中心陳宏宇主任：</w:t>
      </w:r>
    </w:p>
    <w:p w14:paraId="41200303" w14:textId="3F2A9327" w:rsidR="00B90079" w:rsidRPr="007A23B6" w:rsidRDefault="00B90079" w:rsidP="00B90079">
      <w:pPr>
        <w:pStyle w:val="5"/>
      </w:pPr>
      <w:r w:rsidRPr="007A23B6">
        <w:rPr>
          <w:rFonts w:hint="eastAsia"/>
        </w:rPr>
        <w:t>仁澤這邊沒有達到預期的溫度，這在探</w:t>
      </w:r>
      <w:proofErr w:type="gramStart"/>
      <w:r w:rsidRPr="007A23B6">
        <w:rPr>
          <w:rFonts w:hint="eastAsia"/>
        </w:rPr>
        <w:t>勘</w:t>
      </w:r>
      <w:proofErr w:type="gramEnd"/>
      <w:r w:rsidRPr="007A23B6">
        <w:rPr>
          <w:rFonts w:hint="eastAsia"/>
        </w:rPr>
        <w:t>實務上也不是很罕見的狀況。即使宜蘭這邊資料已經算是非常密集的，也會發生產能不如預期的情形。</w:t>
      </w:r>
    </w:p>
    <w:p w14:paraId="74DEFA49" w14:textId="5E088AE8" w:rsidR="00B90079" w:rsidRPr="00B90079" w:rsidRDefault="00B90079" w:rsidP="00B90079">
      <w:pPr>
        <w:pStyle w:val="5"/>
      </w:pPr>
      <w:r w:rsidRPr="007A23B6">
        <w:rPr>
          <w:rFonts w:hint="eastAsia"/>
          <w:u w:val="single"/>
        </w:rPr>
        <w:t>最好的點可能是核一、二廠</w:t>
      </w:r>
      <w:r w:rsidRPr="007A23B6">
        <w:rPr>
          <w:rFonts w:hint="eastAsia"/>
        </w:rPr>
        <w:t>，主管機關當然會說行政程序很複雜，但是</w:t>
      </w:r>
      <w:r w:rsidRPr="007A23B6">
        <w:rPr>
          <w:rFonts w:hint="eastAsia"/>
          <w:u w:val="single"/>
        </w:rPr>
        <w:t>從</w:t>
      </w:r>
      <w:proofErr w:type="gramStart"/>
      <w:r w:rsidRPr="007A23B6">
        <w:rPr>
          <w:rFonts w:hint="eastAsia"/>
          <w:u w:val="single"/>
        </w:rPr>
        <w:t>核能廠斜向</w:t>
      </w:r>
      <w:proofErr w:type="gramEnd"/>
      <w:r w:rsidRPr="007A23B6">
        <w:rPr>
          <w:rFonts w:hint="eastAsia"/>
          <w:u w:val="single"/>
        </w:rPr>
        <w:t>鄰近大屯火山群鑽探，效率應該會很好。而且核能廠的輸電設備是現成的，可以直接使用</w:t>
      </w:r>
      <w:r>
        <w:rPr>
          <w:rFonts w:hint="eastAsia"/>
        </w:rPr>
        <w:t>。</w:t>
      </w:r>
    </w:p>
    <w:p w14:paraId="7033827D" w14:textId="3B253189" w:rsidR="00286321" w:rsidRPr="005453B3" w:rsidRDefault="00286321" w:rsidP="00286321">
      <w:pPr>
        <w:pStyle w:val="4"/>
      </w:pPr>
      <w:r w:rsidRPr="005453B3">
        <w:rPr>
          <w:bCs/>
        </w:rPr>
        <w:t>臺灣科技大學人文社會學院</w:t>
      </w:r>
      <w:r w:rsidRPr="005453B3">
        <w:rPr>
          <w:rFonts w:hint="eastAsia"/>
          <w:bCs/>
        </w:rPr>
        <w:t>林瑞珠特聘教授:</w:t>
      </w:r>
      <w:r w:rsidRPr="005453B3">
        <w:rPr>
          <w:rFonts w:hint="eastAsia"/>
        </w:rPr>
        <w:t>地質調查部分，世界各國都會先由政府探</w:t>
      </w:r>
      <w:proofErr w:type="gramStart"/>
      <w:r w:rsidRPr="005453B3">
        <w:rPr>
          <w:rFonts w:hint="eastAsia"/>
        </w:rPr>
        <w:t>勘</w:t>
      </w:r>
      <w:proofErr w:type="gramEnd"/>
      <w:r w:rsidRPr="005453B3">
        <w:rPr>
          <w:rFonts w:hint="eastAsia"/>
        </w:rPr>
        <w:t>，不然後面都推不動。過去我們10幾年地質調查都沒有公開。</w:t>
      </w:r>
    </w:p>
    <w:p w14:paraId="0321DC37" w14:textId="5842D9B6" w:rsidR="00286321" w:rsidRPr="005453B3" w:rsidRDefault="00286321" w:rsidP="00286321">
      <w:pPr>
        <w:pStyle w:val="4"/>
      </w:pPr>
      <w:r w:rsidRPr="005453B3">
        <w:rPr>
          <w:rFonts w:hint="eastAsia"/>
          <w:bCs/>
        </w:rPr>
        <w:t>中央大學應用地質研究所李錫堤教授：</w:t>
      </w:r>
      <w:r w:rsidRPr="008909C2">
        <w:rPr>
          <w:rFonts w:hint="eastAsia"/>
          <w:u w:val="single"/>
        </w:rPr>
        <w:t>政府至少應該做到地熱</w:t>
      </w:r>
      <w:proofErr w:type="gramStart"/>
      <w:r w:rsidRPr="008909C2">
        <w:rPr>
          <w:rFonts w:hint="eastAsia"/>
          <w:u w:val="single"/>
        </w:rPr>
        <w:t>潛勢區和</w:t>
      </w:r>
      <w:proofErr w:type="gramEnd"/>
      <w:r w:rsidRPr="008909C2">
        <w:rPr>
          <w:rFonts w:hint="eastAsia"/>
          <w:u w:val="single"/>
        </w:rPr>
        <w:t>地質模型概念畫出來，再</w:t>
      </w:r>
      <w:r w:rsidRPr="008909C2">
        <w:rPr>
          <w:rFonts w:hint="eastAsia"/>
          <w:u w:val="single"/>
        </w:rPr>
        <w:lastRenderedPageBreak/>
        <w:t>讓業者投資，業者再去看用什麼技術去做可行性評估</w:t>
      </w:r>
      <w:r w:rsidRPr="005453B3">
        <w:rPr>
          <w:rFonts w:hint="eastAsia"/>
        </w:rPr>
        <w:t>，那時銀行才有可能貸款給業者。</w:t>
      </w:r>
    </w:p>
    <w:p w14:paraId="4509E58C" w14:textId="77777777" w:rsidR="00286321" w:rsidRPr="005F6941" w:rsidRDefault="00286321" w:rsidP="00286321">
      <w:pPr>
        <w:pStyle w:val="4"/>
      </w:pPr>
      <w:r w:rsidRPr="005453B3">
        <w:rPr>
          <w:rFonts w:hint="eastAsia"/>
        </w:rPr>
        <w:t>工業技術研究院材料與化工研究所董倫道經理:政府要主導探</w:t>
      </w:r>
      <w:proofErr w:type="gramStart"/>
      <w:r w:rsidRPr="005453B3">
        <w:rPr>
          <w:rFonts w:hint="eastAsia"/>
        </w:rPr>
        <w:t>勘</w:t>
      </w:r>
      <w:proofErr w:type="gramEnd"/>
      <w:r w:rsidRPr="005453B3">
        <w:rPr>
          <w:rFonts w:hint="eastAsia"/>
        </w:rPr>
        <w:t>或協助業者到什麼程度?</w:t>
      </w:r>
      <w:r w:rsidRPr="005F6941">
        <w:rPr>
          <w:rFonts w:hint="eastAsia"/>
        </w:rPr>
        <w:t>風險最高的先期可行性評估是政府需要協助的。</w:t>
      </w:r>
      <w:r w:rsidRPr="005F6941">
        <w:rPr>
          <w:rFonts w:hint="eastAsia"/>
          <w:u w:val="single"/>
        </w:rPr>
        <w:t>廠商拿到先期可行性評估就會去評估要不要投資，而且會做補充性探</w:t>
      </w:r>
      <w:proofErr w:type="gramStart"/>
      <w:r w:rsidRPr="005F6941">
        <w:rPr>
          <w:rFonts w:hint="eastAsia"/>
          <w:u w:val="single"/>
        </w:rPr>
        <w:t>勘</w:t>
      </w:r>
      <w:proofErr w:type="gramEnd"/>
      <w:r w:rsidRPr="005F6941">
        <w:rPr>
          <w:rFonts w:hint="eastAsia"/>
          <w:u w:val="single"/>
        </w:rPr>
        <w:t>，還有電業的評估</w:t>
      </w:r>
      <w:r w:rsidRPr="005F6941">
        <w:rPr>
          <w:rFonts w:hint="eastAsia"/>
        </w:rPr>
        <w:t>。銀行要借錢，審查項目是非常細的。</w:t>
      </w:r>
    </w:p>
    <w:p w14:paraId="27B81536" w14:textId="77777777" w:rsidR="00286321" w:rsidRPr="005453B3" w:rsidRDefault="00286321" w:rsidP="00286321">
      <w:pPr>
        <w:pStyle w:val="3"/>
      </w:pPr>
      <w:proofErr w:type="gramStart"/>
      <w:r w:rsidRPr="005F6941">
        <w:rPr>
          <w:rFonts w:hint="eastAsia"/>
        </w:rPr>
        <w:t>惟查</w:t>
      </w:r>
      <w:proofErr w:type="gramEnd"/>
      <w:r w:rsidRPr="005F6941">
        <w:rPr>
          <w:rFonts w:hint="eastAsia"/>
        </w:rPr>
        <w:t>，推動地熱發電所需之鑽探或地球科學等重要基礎資料，尚欠充分揭露與整合，有待主管機關進一步積極推動</w:t>
      </w:r>
      <w:r w:rsidRPr="005453B3">
        <w:rPr>
          <w:rFonts w:hint="eastAsia"/>
        </w:rPr>
        <w:t>。</w:t>
      </w:r>
    </w:p>
    <w:p w14:paraId="5C1291EE" w14:textId="77777777" w:rsidR="00286321" w:rsidRPr="005453B3" w:rsidRDefault="00286321" w:rsidP="00286321">
      <w:pPr>
        <w:pStyle w:val="4"/>
      </w:pPr>
      <w:r w:rsidRPr="005453B3">
        <w:rPr>
          <w:rFonts w:hint="eastAsia"/>
        </w:rPr>
        <w:t>能源局說明，</w:t>
      </w:r>
      <w:r w:rsidRPr="008909C2">
        <w:rPr>
          <w:u w:val="single"/>
        </w:rPr>
        <w:t>103</w:t>
      </w:r>
      <w:r w:rsidRPr="008909C2">
        <w:rPr>
          <w:rFonts w:hint="eastAsia"/>
          <w:u w:val="single"/>
        </w:rPr>
        <w:t>~</w:t>
      </w:r>
      <w:proofErr w:type="gramStart"/>
      <w:r w:rsidRPr="008909C2">
        <w:rPr>
          <w:u w:val="single"/>
        </w:rPr>
        <w:t>107</w:t>
      </w:r>
      <w:proofErr w:type="gramEnd"/>
      <w:r w:rsidRPr="008909C2">
        <w:rPr>
          <w:rFonts w:hint="eastAsia"/>
          <w:u w:val="single"/>
        </w:rPr>
        <w:t>年度曾由科技部主導推動第二期能源國家型科技計畫</w:t>
      </w:r>
      <w:r w:rsidRPr="008909C2">
        <w:rPr>
          <w:bCs/>
          <w:u w:val="single"/>
        </w:rPr>
        <w:t>(</w:t>
      </w:r>
      <w:r w:rsidRPr="008909C2">
        <w:rPr>
          <w:rFonts w:hint="eastAsia"/>
          <w:u w:val="single"/>
        </w:rPr>
        <w:t>下稱</w:t>
      </w:r>
      <w:r w:rsidRPr="008909C2">
        <w:rPr>
          <w:bCs/>
          <w:u w:val="single"/>
        </w:rPr>
        <w:t>NEP2)</w:t>
      </w:r>
      <w:r w:rsidRPr="005453B3">
        <w:rPr>
          <w:rFonts w:hint="eastAsia"/>
          <w:bCs/>
        </w:rPr>
        <w:t>，</w:t>
      </w:r>
      <w:r w:rsidRPr="005453B3">
        <w:rPr>
          <w:rFonts w:hint="eastAsia"/>
        </w:rPr>
        <w:t>規劃地熱發電研究，旨在累積未來在探勘、鑽井、儲存層經營管理和發電等應用技術所需之科學知識與工程理論基礎，全期</w:t>
      </w:r>
      <w:r w:rsidRPr="005453B3">
        <w:t>(</w:t>
      </w:r>
      <w:proofErr w:type="gramStart"/>
      <w:r w:rsidRPr="005453B3">
        <w:t>10</w:t>
      </w:r>
      <w:proofErr w:type="gramEnd"/>
      <w:r w:rsidRPr="005453B3">
        <w:t>3</w:t>
      </w:r>
      <w:r w:rsidRPr="005453B3">
        <w:rPr>
          <w:rFonts w:hint="eastAsia"/>
        </w:rPr>
        <w:t>年度</w:t>
      </w:r>
      <w:r w:rsidRPr="005453B3">
        <w:t>~</w:t>
      </w:r>
      <w:proofErr w:type="gramStart"/>
      <w:r w:rsidRPr="005453B3">
        <w:t>10</w:t>
      </w:r>
      <w:proofErr w:type="gramEnd"/>
      <w:r w:rsidRPr="005453B3">
        <w:t>7</w:t>
      </w:r>
      <w:r w:rsidRPr="005453B3">
        <w:rPr>
          <w:rFonts w:hint="eastAsia"/>
        </w:rPr>
        <w:t>年度</w:t>
      </w:r>
      <w:r w:rsidRPr="005453B3">
        <w:t xml:space="preserve">) </w:t>
      </w:r>
      <w:r w:rsidRPr="005453B3">
        <w:rPr>
          <w:rFonts w:hint="eastAsia"/>
        </w:rPr>
        <w:t>挹注相關研發計畫經費為</w:t>
      </w:r>
      <w:r w:rsidRPr="005453B3">
        <w:t>509,745</w:t>
      </w:r>
      <w:r w:rsidRPr="005453B3">
        <w:rPr>
          <w:rFonts w:hint="eastAsia"/>
        </w:rPr>
        <w:t>仟元。</w:t>
      </w:r>
      <w:r w:rsidRPr="008909C2">
        <w:rPr>
          <w:rFonts w:hint="eastAsia"/>
          <w:u w:val="single"/>
        </w:rPr>
        <w:t>主要項目「淺層地熱區域之現有地熱田的檢討和再評估」、「精確調查臺灣地區的深層地熱資源特性和潛能」、「深層地熱系統</w:t>
      </w:r>
      <w:proofErr w:type="gramStart"/>
      <w:r w:rsidRPr="008909C2">
        <w:rPr>
          <w:rFonts w:hint="eastAsia"/>
          <w:u w:val="single"/>
        </w:rPr>
        <w:t>的深鑽調查</w:t>
      </w:r>
      <w:proofErr w:type="gramEnd"/>
      <w:r w:rsidRPr="008909C2">
        <w:rPr>
          <w:rFonts w:hint="eastAsia"/>
          <w:u w:val="single"/>
        </w:rPr>
        <w:t>與關鍵技術的研究」等6項</w:t>
      </w:r>
      <w:r w:rsidRPr="008909C2">
        <w:rPr>
          <w:rFonts w:hint="eastAsia"/>
        </w:rPr>
        <w:t>，然尚未實質建置相關資料</w:t>
      </w:r>
      <w:r w:rsidRPr="00B17CF3">
        <w:rPr>
          <w:rFonts w:hint="eastAsia"/>
        </w:rPr>
        <w:t>之揭露與介接整合機制</w:t>
      </w:r>
      <w:r w:rsidRPr="005453B3">
        <w:rPr>
          <w:rFonts w:hint="eastAsia"/>
        </w:rPr>
        <w:t>。</w:t>
      </w:r>
    </w:p>
    <w:p w14:paraId="4F754515" w14:textId="77777777" w:rsidR="00286321" w:rsidRPr="00B80881" w:rsidRDefault="00286321" w:rsidP="00286321">
      <w:pPr>
        <w:pStyle w:val="4"/>
      </w:pPr>
      <w:r w:rsidRPr="008909C2">
        <w:rPr>
          <w:rFonts w:hint="eastAsia"/>
          <w:u w:val="single"/>
        </w:rPr>
        <w:t>接續</w:t>
      </w:r>
      <w:r w:rsidRPr="008909C2">
        <w:rPr>
          <w:u w:val="single"/>
        </w:rPr>
        <w:t>NEP2</w:t>
      </w:r>
      <w:r w:rsidRPr="008909C2">
        <w:rPr>
          <w:rFonts w:hint="eastAsia"/>
          <w:u w:val="single"/>
        </w:rPr>
        <w:t>，由經濟部地調所主導之「地熱地質探查技術與資訊整合」業於</w:t>
      </w:r>
      <w:r w:rsidRPr="008909C2">
        <w:rPr>
          <w:u w:val="single"/>
        </w:rPr>
        <w:t>109</w:t>
      </w:r>
      <w:r w:rsidRPr="008909C2">
        <w:rPr>
          <w:rFonts w:hint="eastAsia"/>
          <w:u w:val="single"/>
        </w:rPr>
        <w:t>年啟動</w:t>
      </w:r>
      <w:r w:rsidRPr="005453B3">
        <w:rPr>
          <w:rFonts w:hint="eastAsia"/>
        </w:rPr>
        <w:t>，以期</w:t>
      </w:r>
      <w:r w:rsidRPr="005453B3">
        <w:t>提升地質資料質與量，應用高科技進行地質調查，達成經濟部科技施政藍圖「邁向優質永續生活」之目標與願景，其中地熱地質探查技術與資訊整合為主要之施政項目之一，以進行地熱探</w:t>
      </w:r>
      <w:proofErr w:type="gramStart"/>
      <w:r w:rsidRPr="005453B3">
        <w:t>勘</w:t>
      </w:r>
      <w:proofErr w:type="gramEnd"/>
      <w:r w:rsidRPr="005453B3">
        <w:t>科技整合工作，並公開探勘資料以提供需求單位參考應用，俾降低開發前期探勘風險</w:t>
      </w:r>
      <w:r w:rsidRPr="005453B3">
        <w:rPr>
          <w:rFonts w:hint="eastAsia"/>
        </w:rPr>
        <w:t>。工作重點為盤點</w:t>
      </w:r>
      <w:r w:rsidRPr="005453B3">
        <w:rPr>
          <w:rFonts w:hint="eastAsia"/>
        </w:rPr>
        <w:lastRenderedPageBreak/>
        <w:t>我國地熱領域之探</w:t>
      </w:r>
      <w:proofErr w:type="gramStart"/>
      <w:r w:rsidRPr="005453B3">
        <w:rPr>
          <w:rFonts w:hint="eastAsia"/>
        </w:rPr>
        <w:t>勘</w:t>
      </w:r>
      <w:proofErr w:type="gramEnd"/>
      <w:r w:rsidRPr="005453B3">
        <w:rPr>
          <w:rFonts w:hint="eastAsia"/>
        </w:rPr>
        <w:t>技術、歷史探勘資料</w:t>
      </w:r>
      <w:r w:rsidRPr="005453B3">
        <w:t>(</w:t>
      </w:r>
      <w:r w:rsidRPr="005453B3">
        <w:rPr>
          <w:rFonts w:hint="eastAsia"/>
        </w:rPr>
        <w:t>包含</w:t>
      </w:r>
      <w:r w:rsidRPr="005453B3">
        <w:t>NEP2</w:t>
      </w:r>
      <w:r w:rsidRPr="005453B3">
        <w:rPr>
          <w:rFonts w:hint="eastAsia"/>
        </w:rPr>
        <w:t>探勘成果</w:t>
      </w:r>
      <w:r w:rsidRPr="005453B3">
        <w:t>)</w:t>
      </w:r>
      <w:r w:rsidRPr="005453B3">
        <w:rPr>
          <w:rFonts w:hint="eastAsia"/>
        </w:rPr>
        <w:t>及建置我</w:t>
      </w:r>
      <w:r w:rsidRPr="0062554A">
        <w:rPr>
          <w:rFonts w:hint="eastAsia"/>
        </w:rPr>
        <w:t>國地熱探勘資料庫，並引進國外探勘科技於地熱潛能區進行深入評估。</w:t>
      </w:r>
    </w:p>
    <w:p w14:paraId="60E80680" w14:textId="43E9E2AC" w:rsidR="00286321" w:rsidRPr="00B80881" w:rsidRDefault="00286321" w:rsidP="00286321">
      <w:pPr>
        <w:pStyle w:val="4"/>
      </w:pPr>
      <w:r>
        <w:rPr>
          <w:rFonts w:hint="eastAsia"/>
          <w:bCs/>
        </w:rPr>
        <w:t>承上，</w:t>
      </w:r>
      <w:r w:rsidR="000F279A">
        <w:rPr>
          <w:rFonts w:hint="eastAsia"/>
          <w:bCs/>
        </w:rPr>
        <w:t>地調</w:t>
      </w:r>
      <w:r>
        <w:rPr>
          <w:rFonts w:hint="eastAsia"/>
          <w:bCs/>
        </w:rPr>
        <w:t>所預定</w:t>
      </w:r>
      <w:r w:rsidR="000F279A">
        <w:rPr>
          <w:rFonts w:hint="eastAsia"/>
          <w:bCs/>
        </w:rPr>
        <w:t>110年6</w:t>
      </w:r>
      <w:r w:rsidRPr="00B80881">
        <w:rPr>
          <w:rFonts w:hint="eastAsia"/>
          <w:bCs/>
        </w:rPr>
        <w:t>月匯入相關調查資料，</w:t>
      </w:r>
      <w:r w:rsidR="000F279A">
        <w:rPr>
          <w:rFonts w:hint="eastAsia"/>
          <w:bCs/>
        </w:rPr>
        <w:t>同年8</w:t>
      </w:r>
      <w:r w:rsidRPr="00B80881">
        <w:rPr>
          <w:rFonts w:hint="eastAsia"/>
          <w:bCs/>
        </w:rPr>
        <w:t>月完成展示平台雛型，其中除了地熱地質鑽探資料之外，尚有各項地質調查、地球物理探測、地球化學分析之資料</w:t>
      </w:r>
      <w:r>
        <w:rPr>
          <w:rFonts w:hint="eastAsia"/>
          <w:bCs/>
        </w:rPr>
        <w:t>。</w:t>
      </w:r>
    </w:p>
    <w:p w14:paraId="404E4E77" w14:textId="77777777" w:rsidR="00286321" w:rsidRDefault="00286321" w:rsidP="00286321">
      <w:pPr>
        <w:pStyle w:val="4"/>
      </w:pPr>
      <w:proofErr w:type="gramStart"/>
      <w:r>
        <w:rPr>
          <w:rFonts w:hint="eastAsia"/>
        </w:rPr>
        <w:t>此外，</w:t>
      </w:r>
      <w:proofErr w:type="gramEnd"/>
      <w:r>
        <w:rPr>
          <w:rFonts w:hint="eastAsia"/>
        </w:rPr>
        <w:t>地調所爭取之</w:t>
      </w:r>
      <w:r w:rsidRPr="00B80881">
        <w:rPr>
          <w:rFonts w:hint="eastAsia"/>
        </w:rPr>
        <w:t>前瞻計畫「加速全面性地熱資源探查及資訊供應計畫」則擴大探勘</w:t>
      </w:r>
      <w:proofErr w:type="gramStart"/>
      <w:r w:rsidRPr="00B80881">
        <w:rPr>
          <w:rFonts w:hint="eastAsia"/>
        </w:rPr>
        <w:t>範圍至花</w:t>
      </w:r>
      <w:proofErr w:type="gramEnd"/>
      <w:r w:rsidRPr="00B80881">
        <w:rPr>
          <w:rFonts w:hint="eastAsia"/>
        </w:rPr>
        <w:t>東地熱潛能區，目前刻正辦理招標作業</w:t>
      </w:r>
      <w:r>
        <w:rPr>
          <w:rFonts w:hint="eastAsia"/>
        </w:rPr>
        <w:t>。</w:t>
      </w:r>
    </w:p>
    <w:p w14:paraId="17250FA3" w14:textId="77777777" w:rsidR="00286321" w:rsidRDefault="00286321" w:rsidP="00286321">
      <w:pPr>
        <w:pStyle w:val="4"/>
      </w:pPr>
      <w:r>
        <w:rPr>
          <w:rFonts w:hint="eastAsia"/>
        </w:rPr>
        <w:t>據地調所陳組長於本院辦理約</w:t>
      </w:r>
      <w:proofErr w:type="gramStart"/>
      <w:r>
        <w:rPr>
          <w:rFonts w:hint="eastAsia"/>
        </w:rPr>
        <w:t>詢</w:t>
      </w:r>
      <w:proofErr w:type="gramEnd"/>
      <w:r>
        <w:rPr>
          <w:rFonts w:hint="eastAsia"/>
        </w:rPr>
        <w:t>時說明未來資料整合規劃如下，內容尚稱具體完整。</w:t>
      </w:r>
    </w:p>
    <w:p w14:paraId="03D5A2FB" w14:textId="77777777" w:rsidR="00286321" w:rsidRDefault="00286321" w:rsidP="00286321">
      <w:pPr>
        <w:pStyle w:val="5"/>
      </w:pPr>
      <w:r>
        <w:rPr>
          <w:rFonts w:hint="eastAsia"/>
        </w:rPr>
        <w:t>我們已完成大屯山地區的調查成果報告，也進行過必要的補充調查，主要是大地電磁調查，除了國家公園北側的示範區之外，我們的成果也另外有找到國家公園</w:t>
      </w:r>
      <w:proofErr w:type="gramStart"/>
      <w:r>
        <w:rPr>
          <w:rFonts w:hint="eastAsia"/>
        </w:rPr>
        <w:t>內部(</w:t>
      </w:r>
      <w:proofErr w:type="gramEnd"/>
      <w:r>
        <w:rPr>
          <w:rFonts w:hint="eastAsia"/>
        </w:rPr>
        <w:t>八煙到馬槽、</w:t>
      </w:r>
      <w:proofErr w:type="gramStart"/>
      <w:r>
        <w:rPr>
          <w:rFonts w:hint="eastAsia"/>
        </w:rPr>
        <w:t>硫磺谷到地</w:t>
      </w:r>
      <w:proofErr w:type="gramEnd"/>
      <w:r>
        <w:rPr>
          <w:rFonts w:hint="eastAsia"/>
        </w:rPr>
        <w:t>熱谷)。</w:t>
      </w:r>
    </w:p>
    <w:p w14:paraId="35DA2497" w14:textId="77777777" w:rsidR="00286321" w:rsidRDefault="00286321" w:rsidP="00286321">
      <w:pPr>
        <w:pStyle w:val="5"/>
      </w:pPr>
      <w:r>
        <w:rPr>
          <w:rFonts w:hint="eastAsia"/>
        </w:rPr>
        <w:t>目前已蒐集的地質鑽探資料</w:t>
      </w:r>
      <w:proofErr w:type="gramStart"/>
      <w:r>
        <w:rPr>
          <w:rFonts w:hint="eastAsia"/>
        </w:rPr>
        <w:t>以外，</w:t>
      </w:r>
      <w:proofErr w:type="gramEnd"/>
      <w:r>
        <w:rPr>
          <w:rFonts w:hint="eastAsia"/>
        </w:rPr>
        <w:t>還有一些地質調查、地球物理及地球化學資料，大屯山地區已蒐集到96孔的地質資料，其中14孔可以找得到地層明確的界線，有助於建立相關地質模型。</w:t>
      </w:r>
    </w:p>
    <w:p w14:paraId="0CBA918C" w14:textId="77777777" w:rsidR="00286321" w:rsidRDefault="00286321" w:rsidP="00286321">
      <w:pPr>
        <w:pStyle w:val="5"/>
      </w:pPr>
      <w:r>
        <w:rPr>
          <w:rFonts w:hint="eastAsia"/>
        </w:rPr>
        <w:t>正在進行的前瞻計畫調查，係以目前地熱潛能區為中心，向外擴展做補充調查，地調所科技計畫在土場地質調查來說，我們甚至會從土場一路做到仁澤與</w:t>
      </w:r>
      <w:proofErr w:type="gramStart"/>
      <w:r>
        <w:rPr>
          <w:rFonts w:hint="eastAsia"/>
        </w:rPr>
        <w:t>梵</w:t>
      </w:r>
      <w:proofErr w:type="gramEnd"/>
      <w:r>
        <w:rPr>
          <w:rFonts w:hint="eastAsia"/>
        </w:rPr>
        <w:t>梵，最後整合所有成果探勘資料庫及平台，四月底就可以完成廠商委託，六月可開始匯入資料，希望能在八月對外展示。</w:t>
      </w:r>
    </w:p>
    <w:p w14:paraId="6C6E4F6B" w14:textId="77777777" w:rsidR="00286321" w:rsidRDefault="00286321" w:rsidP="00286321">
      <w:pPr>
        <w:pStyle w:val="5"/>
      </w:pPr>
      <w:r>
        <w:rPr>
          <w:rFonts w:hint="eastAsia"/>
        </w:rPr>
        <w:t>於探</w:t>
      </w:r>
      <w:proofErr w:type="gramStart"/>
      <w:r>
        <w:rPr>
          <w:rFonts w:hint="eastAsia"/>
        </w:rPr>
        <w:t>勘</w:t>
      </w:r>
      <w:proofErr w:type="gramEnd"/>
      <w:r>
        <w:rPr>
          <w:rFonts w:hint="eastAsia"/>
        </w:rPr>
        <w:t>時在行政面會碰到的問題，我們也會建立一個可操作的行政作業流程。</w:t>
      </w:r>
    </w:p>
    <w:p w14:paraId="5EE9B87A" w14:textId="77777777" w:rsidR="00286321" w:rsidRDefault="00286321" w:rsidP="00286321">
      <w:pPr>
        <w:pStyle w:val="5"/>
      </w:pPr>
      <w:r>
        <w:rPr>
          <w:rFonts w:hint="eastAsia"/>
        </w:rPr>
        <w:lastRenderedPageBreak/>
        <w:t>原則上我們探</w:t>
      </w:r>
      <w:proofErr w:type="gramStart"/>
      <w:r>
        <w:rPr>
          <w:rFonts w:hint="eastAsia"/>
        </w:rPr>
        <w:t>勘</w:t>
      </w:r>
      <w:proofErr w:type="gramEnd"/>
      <w:r>
        <w:rPr>
          <w:rFonts w:hint="eastAsia"/>
        </w:rPr>
        <w:t>盡可能不與現有政府及民間投入的資源重複，我們也會嘗試向民間業者蒐集資料。</w:t>
      </w:r>
    </w:p>
    <w:p w14:paraId="4756FCDB" w14:textId="77777777" w:rsidR="00286321" w:rsidRPr="00EB735D" w:rsidRDefault="00286321" w:rsidP="00286321">
      <w:pPr>
        <w:pStyle w:val="4"/>
      </w:pPr>
      <w:proofErr w:type="gramStart"/>
      <w:r>
        <w:rPr>
          <w:rFonts w:hint="eastAsia"/>
        </w:rPr>
        <w:t>此外，</w:t>
      </w:r>
      <w:proofErr w:type="gramEnd"/>
      <w:r>
        <w:rPr>
          <w:rFonts w:hint="eastAsia"/>
        </w:rPr>
        <w:t>宜蘭縣政府亦曾反映，受限地熱發電前期開發技術及資源，現行探勘多由中央委託中油公司、工研院及地調所協助進行前期鑽井及地質調查、測試等相關作業。建議中央可將前期探</w:t>
      </w:r>
      <w:proofErr w:type="gramStart"/>
      <w:r>
        <w:rPr>
          <w:rFonts w:hint="eastAsia"/>
        </w:rPr>
        <w:t>勘</w:t>
      </w:r>
      <w:proofErr w:type="gramEnd"/>
      <w:r>
        <w:rPr>
          <w:rFonts w:hint="eastAsia"/>
        </w:rPr>
        <w:t>成果及發電效益，提供同步資料予地方政府，以利地方政府掌握潛在場域開發能量。</w:t>
      </w:r>
    </w:p>
    <w:p w14:paraId="6F2F43E8" w14:textId="6A9079E6" w:rsidR="00286321" w:rsidRDefault="00286321" w:rsidP="00286321">
      <w:pPr>
        <w:pStyle w:val="3"/>
      </w:pPr>
      <w:r>
        <w:rPr>
          <w:rFonts w:hint="eastAsia"/>
        </w:rPr>
        <w:t>另查，大屯山</w:t>
      </w:r>
      <w:r w:rsidRPr="008D61D2">
        <w:rPr>
          <w:rFonts w:hint="eastAsia"/>
        </w:rPr>
        <w:t>硫磺子坪示範區</w:t>
      </w:r>
      <w:r>
        <w:rPr>
          <w:rFonts w:hint="eastAsia"/>
        </w:rPr>
        <w:t>推動廠商與工研院接洽資料提供事宜，卻無法順利取得一節，益證我國地質鑽探資料仍未充分</w:t>
      </w:r>
      <w:proofErr w:type="gramStart"/>
      <w:r>
        <w:rPr>
          <w:rFonts w:hint="eastAsia"/>
        </w:rPr>
        <w:t>揭露或擬具</w:t>
      </w:r>
      <w:proofErr w:type="gramEnd"/>
      <w:r>
        <w:rPr>
          <w:rFonts w:hint="eastAsia"/>
        </w:rPr>
        <w:t>提供機制，以支援地熱開發評估使用，欠缺知識管理概念，工研院部分處置亦有欠明快，茲將查證情形臚列於後</w:t>
      </w:r>
      <w:r w:rsidR="003F3CDF">
        <w:rPr>
          <w:rFonts w:hint="eastAsia"/>
        </w:rPr>
        <w:t>：</w:t>
      </w:r>
    </w:p>
    <w:p w14:paraId="034D2022" w14:textId="77777777" w:rsidR="00286321" w:rsidRDefault="00286321" w:rsidP="00286321">
      <w:pPr>
        <w:pStyle w:val="4"/>
      </w:pPr>
      <w:r>
        <w:rPr>
          <w:rFonts w:hint="eastAsia"/>
        </w:rPr>
        <w:t>經本院函</w:t>
      </w:r>
      <w:proofErr w:type="gramStart"/>
      <w:r>
        <w:rPr>
          <w:rFonts w:hint="eastAsia"/>
        </w:rPr>
        <w:t>詢</w:t>
      </w:r>
      <w:proofErr w:type="gramEnd"/>
      <w:r>
        <w:rPr>
          <w:rFonts w:hint="eastAsia"/>
        </w:rPr>
        <w:t>地熱推動業者最常反應之問題為何，能源局說明:「</w:t>
      </w:r>
      <w:r w:rsidRPr="008A6355">
        <w:rPr>
          <w:rFonts w:hint="eastAsia"/>
        </w:rPr>
        <w:t>缺乏地熱潛能區之商業鑽井驗證資料為業者最常提及需求</w:t>
      </w:r>
      <w:r>
        <w:rPr>
          <w:rFonts w:hint="eastAsia"/>
        </w:rPr>
        <w:t>」，顯見資料需求甚為殷切。</w:t>
      </w:r>
    </w:p>
    <w:p w14:paraId="40D66DC7" w14:textId="77777777" w:rsidR="00286321" w:rsidRDefault="00286321" w:rsidP="00286321">
      <w:pPr>
        <w:pStyle w:val="4"/>
      </w:pPr>
      <w:r>
        <w:rPr>
          <w:rFonts w:hint="eastAsia"/>
        </w:rPr>
        <w:t>工研院長期耕耘大屯山地區地熱資源探</w:t>
      </w:r>
      <w:proofErr w:type="gramStart"/>
      <w:r>
        <w:rPr>
          <w:rFonts w:hint="eastAsia"/>
        </w:rPr>
        <w:t>勘</w:t>
      </w:r>
      <w:proofErr w:type="gramEnd"/>
      <w:r>
        <w:rPr>
          <w:rFonts w:hint="eastAsia"/>
        </w:rPr>
        <w:t>，累積資料對於地熱開發極具價值。</w:t>
      </w:r>
    </w:p>
    <w:p w14:paraId="7D3E3253" w14:textId="3AEA73CC" w:rsidR="00286321" w:rsidRDefault="00286321" w:rsidP="00286321">
      <w:pPr>
        <w:pStyle w:val="5"/>
      </w:pPr>
      <w:r>
        <w:rPr>
          <w:rFonts w:hint="eastAsia"/>
        </w:rPr>
        <w:t>能源局說明，大屯火山區自55年開始由經濟部礦業研究所(工研院前身)進行探</w:t>
      </w:r>
      <w:proofErr w:type="gramStart"/>
      <w:r>
        <w:rPr>
          <w:rFonts w:hint="eastAsia"/>
        </w:rPr>
        <w:t>勘</w:t>
      </w:r>
      <w:proofErr w:type="gramEnd"/>
      <w:r>
        <w:rPr>
          <w:rFonts w:hint="eastAsia"/>
        </w:rPr>
        <w:t>工作，迄</w:t>
      </w:r>
      <w:proofErr w:type="gramStart"/>
      <w:r>
        <w:rPr>
          <w:rFonts w:hint="eastAsia"/>
        </w:rPr>
        <w:t>61年共鑽</w:t>
      </w:r>
      <w:proofErr w:type="gramEnd"/>
      <w:r>
        <w:rPr>
          <w:rFonts w:hint="eastAsia"/>
        </w:rPr>
        <w:t>鑿82口地溫井與探勘井，探勘面積達200平方公里，探</w:t>
      </w:r>
      <w:proofErr w:type="gramStart"/>
      <w:r>
        <w:rPr>
          <w:rFonts w:hint="eastAsia"/>
        </w:rPr>
        <w:t>得儲集</w:t>
      </w:r>
      <w:proofErr w:type="gramEnd"/>
      <w:r>
        <w:rPr>
          <w:rFonts w:hint="eastAsia"/>
        </w:rPr>
        <w:t>層最高溫可達293</w:t>
      </w:r>
      <w:r w:rsidRPr="00EB735D">
        <w:rPr>
          <w:rFonts w:hAnsi="標楷體" w:hint="eastAsia"/>
        </w:rPr>
        <w:t>℃</w:t>
      </w:r>
      <w:r w:rsidRPr="00EB735D">
        <w:rPr>
          <w:rFonts w:hint="eastAsia"/>
        </w:rPr>
        <w:t>。然陽明山國家公</w:t>
      </w:r>
      <w:r>
        <w:rPr>
          <w:rFonts w:hint="eastAsia"/>
        </w:rPr>
        <w:t>園</w:t>
      </w:r>
      <w:r w:rsidRPr="00EB735D">
        <w:rPr>
          <w:rFonts w:hint="eastAsia"/>
        </w:rPr>
        <w:t>成立後，大部分之探</w:t>
      </w:r>
      <w:proofErr w:type="gramStart"/>
      <w:r w:rsidRPr="00EB735D">
        <w:rPr>
          <w:rFonts w:hint="eastAsia"/>
        </w:rPr>
        <w:t>勘</w:t>
      </w:r>
      <w:proofErr w:type="gramEnd"/>
      <w:r w:rsidRPr="00EB735D">
        <w:rPr>
          <w:rFonts w:hint="eastAsia"/>
        </w:rPr>
        <w:t>井均位於國家公園內。</w:t>
      </w:r>
    </w:p>
    <w:p w14:paraId="561D927C" w14:textId="77777777" w:rsidR="00286321" w:rsidRDefault="00286321" w:rsidP="00286321">
      <w:pPr>
        <w:pStyle w:val="5"/>
      </w:pPr>
      <w:r>
        <w:rPr>
          <w:rFonts w:hint="eastAsia"/>
        </w:rPr>
        <w:t>能源局於95年重啟地熱推動計畫後，為更進一步驗證國家公園外之地熱資源，於104、105年補助工研院以能專計畫在金山區硫磺子坪小段鑽鑿了1300公尺深的探</w:t>
      </w:r>
      <w:proofErr w:type="gramStart"/>
      <w:r>
        <w:rPr>
          <w:rFonts w:hint="eastAsia"/>
        </w:rPr>
        <w:t>勘</w:t>
      </w:r>
      <w:proofErr w:type="gramEnd"/>
      <w:r>
        <w:rPr>
          <w:rFonts w:hint="eastAsia"/>
        </w:rPr>
        <w:t>井E303，進行相關試</w:t>
      </w:r>
      <w:r>
        <w:rPr>
          <w:rFonts w:hint="eastAsia"/>
        </w:rPr>
        <w:lastRenderedPageBreak/>
        <w:t>驗，獲得許多重要資料。</w:t>
      </w:r>
    </w:p>
    <w:p w14:paraId="47899476" w14:textId="1FE063DF" w:rsidR="00286321" w:rsidRPr="00AD1480" w:rsidRDefault="00286321" w:rsidP="00286321">
      <w:pPr>
        <w:pStyle w:val="4"/>
      </w:pPr>
      <w:r>
        <w:rPr>
          <w:rFonts w:hint="eastAsia"/>
        </w:rPr>
        <w:t>大屯山</w:t>
      </w:r>
      <w:r w:rsidRPr="008D61D2">
        <w:rPr>
          <w:rFonts w:hint="eastAsia"/>
        </w:rPr>
        <w:t>硫磺子坪示範區</w:t>
      </w:r>
      <w:r>
        <w:rPr>
          <w:rFonts w:hint="eastAsia"/>
        </w:rPr>
        <w:t>推動廠商於107年10月與能源局簽訂四年期合約後，擬向工研院申請過去探勘所獲原始資料(</w:t>
      </w:r>
      <w:r>
        <w:t>raw data</w:t>
      </w:r>
      <w:r>
        <w:rPr>
          <w:rFonts w:hint="eastAsia"/>
        </w:rPr>
        <w:t>)，該院歷年均接受能源局補助獲得大地電磁探勘原始資料，理應「取之於國家，用之於國家」，惟工研院僅能依既有機制提供研究成果，無法提供原始資料，復以部分探勘位址涉及軍方營區，該院爰於109年8月份開始訂定規範，本院並於109年12月5日前赴案場實地履勘了解(如圖</w:t>
      </w:r>
      <w:r w:rsidR="00FD2E07">
        <w:rPr>
          <w:rFonts w:hint="eastAsia"/>
        </w:rPr>
        <w:t>8</w:t>
      </w:r>
      <w:bookmarkStart w:id="56" w:name="_GoBack"/>
      <w:bookmarkEnd w:id="56"/>
      <w:r>
        <w:rPr>
          <w:rFonts w:hint="eastAsia"/>
        </w:rPr>
        <w:t>)，工研院卻於109年12月30日始完成「非專屬授權四大公開程序」，並至110年3月仍在辦理溝通協調事宜，</w:t>
      </w:r>
      <w:r w:rsidRPr="00AD1480">
        <w:rPr>
          <w:rFonts w:hint="eastAsia"/>
        </w:rPr>
        <w:t>該院於</w:t>
      </w:r>
      <w:r w:rsidRPr="00AD1480">
        <w:t>110</w:t>
      </w:r>
      <w:r w:rsidRPr="00AD1480">
        <w:rPr>
          <w:rFonts w:hint="eastAsia"/>
        </w:rPr>
        <w:t>年</w:t>
      </w:r>
      <w:r w:rsidRPr="00AD1480">
        <w:t>4</w:t>
      </w:r>
      <w:r w:rsidRPr="00AD1480">
        <w:rPr>
          <w:rFonts w:hint="eastAsia"/>
        </w:rPr>
        <w:t>月</w:t>
      </w:r>
      <w:r w:rsidRPr="00AD1480">
        <w:t>27</w:t>
      </w:r>
      <w:r w:rsidRPr="00AD1480">
        <w:rPr>
          <w:rFonts w:hint="eastAsia"/>
        </w:rPr>
        <w:t>日接獲</w:t>
      </w:r>
      <w:r>
        <w:rPr>
          <w:rFonts w:hint="eastAsia"/>
        </w:rPr>
        <w:t>推動廠商</w:t>
      </w:r>
      <w:r w:rsidRPr="00AD1480">
        <w:rPr>
          <w:rFonts w:hint="eastAsia"/>
        </w:rPr>
        <w:t>申請，</w:t>
      </w:r>
      <w:r w:rsidRPr="00AD1480">
        <w:t>110</w:t>
      </w:r>
      <w:r w:rsidRPr="00AD1480">
        <w:rPr>
          <w:rFonts w:hint="eastAsia"/>
        </w:rPr>
        <w:t>年</w:t>
      </w:r>
      <w:r w:rsidRPr="00AD1480">
        <w:t>5</w:t>
      </w:r>
      <w:r w:rsidRPr="00AD1480">
        <w:rPr>
          <w:rFonts w:hint="eastAsia"/>
        </w:rPr>
        <w:t>月</w:t>
      </w:r>
      <w:r w:rsidRPr="00AD1480">
        <w:t>7</w:t>
      </w:r>
      <w:r w:rsidRPr="00AD1480">
        <w:rPr>
          <w:rFonts w:hint="eastAsia"/>
        </w:rPr>
        <w:t>日發文通知</w:t>
      </w:r>
      <w:r>
        <w:rPr>
          <w:rFonts w:hint="eastAsia"/>
        </w:rPr>
        <w:t>廠商</w:t>
      </w:r>
      <w:r w:rsidRPr="00AD1480">
        <w:rPr>
          <w:rFonts w:hint="eastAsia"/>
        </w:rPr>
        <w:t>審議通過，雙方陸續完成授權書及合作備忘錄。本案</w:t>
      </w:r>
      <w:r w:rsidRPr="00AD1480">
        <w:t>99</w:t>
      </w:r>
      <w:r w:rsidRPr="00AD1480">
        <w:rPr>
          <w:rFonts w:hint="eastAsia"/>
        </w:rPr>
        <w:t>年、</w:t>
      </w:r>
      <w:r w:rsidRPr="00AD1480">
        <w:t>100</w:t>
      </w:r>
      <w:r w:rsidRPr="00AD1480">
        <w:rPr>
          <w:rFonts w:hint="eastAsia"/>
        </w:rPr>
        <w:t>年、</w:t>
      </w:r>
      <w:r w:rsidRPr="00AD1480">
        <w:t>102</w:t>
      </w:r>
      <w:r w:rsidRPr="00AD1480">
        <w:rPr>
          <w:rFonts w:hint="eastAsia"/>
        </w:rPr>
        <w:t>年、</w:t>
      </w:r>
      <w:r w:rsidRPr="00AD1480">
        <w:t>103</w:t>
      </w:r>
      <w:r w:rsidRPr="00AD1480">
        <w:rPr>
          <w:rFonts w:hint="eastAsia"/>
        </w:rPr>
        <w:t>年、</w:t>
      </w:r>
      <w:r w:rsidRPr="00AD1480">
        <w:t>104</w:t>
      </w:r>
      <w:r w:rsidRPr="00AD1480">
        <w:rPr>
          <w:rFonts w:hint="eastAsia"/>
        </w:rPr>
        <w:t>年及</w:t>
      </w:r>
      <w:r w:rsidRPr="00AD1480">
        <w:t>106</w:t>
      </w:r>
      <w:r w:rsidRPr="00AD1480">
        <w:rPr>
          <w:rFonts w:hint="eastAsia"/>
        </w:rPr>
        <w:t>年大屯火山區大地電磁探</w:t>
      </w:r>
      <w:proofErr w:type="gramStart"/>
      <w:r w:rsidRPr="00AD1480">
        <w:rPr>
          <w:rFonts w:hint="eastAsia"/>
        </w:rPr>
        <w:t>勘</w:t>
      </w:r>
      <w:proofErr w:type="gramEnd"/>
      <w:r w:rsidRPr="00AD1480">
        <w:rPr>
          <w:rFonts w:hint="eastAsia"/>
        </w:rPr>
        <w:t>資料共</w:t>
      </w:r>
      <w:r w:rsidRPr="00AD1480">
        <w:t>6</w:t>
      </w:r>
      <w:r w:rsidRPr="00AD1480">
        <w:rPr>
          <w:rFonts w:hint="eastAsia"/>
        </w:rPr>
        <w:t>件，測點數量</w:t>
      </w:r>
      <w:r w:rsidRPr="00AD1480">
        <w:t>82</w:t>
      </w:r>
      <w:r w:rsidRPr="00AD1480">
        <w:rPr>
          <w:rFonts w:hint="eastAsia"/>
        </w:rPr>
        <w:t>點，</w:t>
      </w:r>
      <w:proofErr w:type="gramStart"/>
      <w:r w:rsidRPr="00AD1480">
        <w:rPr>
          <w:rFonts w:hint="eastAsia"/>
        </w:rPr>
        <w:t>均已</w:t>
      </w:r>
      <w:proofErr w:type="gramEnd"/>
      <w:r w:rsidRPr="00AD1480">
        <w:rPr>
          <w:rFonts w:hint="eastAsia"/>
        </w:rPr>
        <w:t>於</w:t>
      </w:r>
      <w:r w:rsidRPr="00AD1480">
        <w:t>110</w:t>
      </w:r>
      <w:r w:rsidRPr="00AD1480">
        <w:rPr>
          <w:rFonts w:hint="eastAsia"/>
        </w:rPr>
        <w:t>年</w:t>
      </w:r>
      <w:r w:rsidRPr="00AD1480">
        <w:t>6</w:t>
      </w:r>
      <w:r w:rsidRPr="00AD1480">
        <w:rPr>
          <w:rFonts w:hint="eastAsia"/>
        </w:rPr>
        <w:t>月</w:t>
      </w:r>
      <w:r w:rsidRPr="00AD1480">
        <w:t>22</w:t>
      </w:r>
      <w:r w:rsidRPr="00AD1480">
        <w:rPr>
          <w:rFonts w:hint="eastAsia"/>
        </w:rPr>
        <w:t>日及</w:t>
      </w:r>
      <w:r w:rsidRPr="00AD1480">
        <w:t>28</w:t>
      </w:r>
      <w:r w:rsidRPr="00AD1480">
        <w:rPr>
          <w:rFonts w:hint="eastAsia"/>
        </w:rPr>
        <w:t>日完成資料交付。</w:t>
      </w:r>
    </w:p>
    <w:p w14:paraId="04113E8C" w14:textId="01F8A262" w:rsidR="00286321" w:rsidRDefault="00286321" w:rsidP="00286321">
      <w:pPr>
        <w:pStyle w:val="4"/>
      </w:pPr>
      <w:r>
        <w:rPr>
          <w:rFonts w:hint="eastAsia"/>
        </w:rPr>
        <w:t>小結：大屯山案場原始資料提供相關作業有欠明快，以致業者及各業管機關不斷試誤，耗費時間成本極</w:t>
      </w:r>
      <w:proofErr w:type="gramStart"/>
      <w:r>
        <w:rPr>
          <w:rFonts w:hint="eastAsia"/>
        </w:rPr>
        <w:t>鉅</w:t>
      </w:r>
      <w:proofErr w:type="gramEnd"/>
      <w:r>
        <w:rPr>
          <w:rFonts w:hint="eastAsia"/>
        </w:rPr>
        <w:t>。</w:t>
      </w:r>
    </w:p>
    <w:tbl>
      <w:tblPr>
        <w:tblStyle w:val="af6"/>
        <w:tblW w:w="0" w:type="auto"/>
        <w:tblInd w:w="-5" w:type="dxa"/>
        <w:tblLayout w:type="fixed"/>
        <w:tblLook w:val="04A0" w:firstRow="1" w:lastRow="0" w:firstColumn="1" w:lastColumn="0" w:noHBand="0" w:noVBand="1"/>
      </w:tblPr>
      <w:tblGrid>
        <w:gridCol w:w="2977"/>
        <w:gridCol w:w="5862"/>
      </w:tblGrid>
      <w:tr w:rsidR="00286321" w14:paraId="3448ECD0" w14:textId="77777777" w:rsidTr="00A1115E">
        <w:tc>
          <w:tcPr>
            <w:tcW w:w="2977" w:type="dxa"/>
          </w:tcPr>
          <w:p w14:paraId="249945DF" w14:textId="77777777" w:rsidR="00286321" w:rsidRDefault="00286321" w:rsidP="00A1115E">
            <w:r>
              <w:rPr>
                <w:noProof/>
              </w:rPr>
              <w:drawing>
                <wp:inline distT="0" distB="0" distL="0" distR="0" wp14:anchorId="630A3D28" wp14:editId="1A57143C">
                  <wp:extent cx="2132364" cy="1422340"/>
                  <wp:effectExtent l="0" t="6668"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2152953" cy="1436074"/>
                          </a:xfrm>
                          <a:prstGeom prst="rect">
                            <a:avLst/>
                          </a:prstGeom>
                          <a:noFill/>
                          <a:ln>
                            <a:noFill/>
                          </a:ln>
                        </pic:spPr>
                      </pic:pic>
                    </a:graphicData>
                  </a:graphic>
                </wp:inline>
              </w:drawing>
            </w:r>
          </w:p>
        </w:tc>
        <w:tc>
          <w:tcPr>
            <w:tcW w:w="5862" w:type="dxa"/>
          </w:tcPr>
          <w:p w14:paraId="271A3AA7" w14:textId="77777777" w:rsidR="00286321" w:rsidRDefault="00286321" w:rsidP="00A1115E">
            <w:pPr>
              <w:pStyle w:val="4"/>
              <w:numPr>
                <w:ilvl w:val="0"/>
                <w:numId w:val="0"/>
              </w:numPr>
            </w:pPr>
            <w:r>
              <w:rPr>
                <w:noProof/>
              </w:rPr>
              <w:drawing>
                <wp:inline distT="0" distB="0" distL="0" distR="0" wp14:anchorId="13301E83" wp14:editId="60EDC186">
                  <wp:extent cx="3233577" cy="2156460"/>
                  <wp:effectExtent l="0" t="0" r="508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50600" cy="2167812"/>
                          </a:xfrm>
                          <a:prstGeom prst="rect">
                            <a:avLst/>
                          </a:prstGeom>
                          <a:noFill/>
                          <a:ln>
                            <a:noFill/>
                          </a:ln>
                        </pic:spPr>
                      </pic:pic>
                    </a:graphicData>
                  </a:graphic>
                </wp:inline>
              </w:drawing>
            </w:r>
          </w:p>
        </w:tc>
      </w:tr>
      <w:tr w:rsidR="00286321" w14:paraId="7A3B7F40" w14:textId="77777777" w:rsidTr="00A1115E">
        <w:tc>
          <w:tcPr>
            <w:tcW w:w="8839" w:type="dxa"/>
            <w:gridSpan w:val="2"/>
          </w:tcPr>
          <w:p w14:paraId="6CB1C0BA" w14:textId="77777777" w:rsidR="00286321" w:rsidRDefault="00286321" w:rsidP="00A1115E">
            <w:pPr>
              <w:pStyle w:val="a1"/>
              <w:jc w:val="left"/>
            </w:pPr>
            <w:r>
              <w:rPr>
                <w:rFonts w:hint="eastAsia"/>
              </w:rPr>
              <w:t>本院於109年12月5日赴硫磺</w:t>
            </w:r>
            <w:proofErr w:type="gramStart"/>
            <w:r>
              <w:rPr>
                <w:rFonts w:hint="eastAsia"/>
              </w:rPr>
              <w:t>子坪案場</w:t>
            </w:r>
            <w:proofErr w:type="gramEnd"/>
            <w:r>
              <w:rPr>
                <w:rFonts w:hint="eastAsia"/>
              </w:rPr>
              <w:t>實地履勘</w:t>
            </w:r>
          </w:p>
        </w:tc>
      </w:tr>
    </w:tbl>
    <w:p w14:paraId="72F788BB" w14:textId="1C5B3D57" w:rsidR="00286321" w:rsidRDefault="00286321" w:rsidP="00286321">
      <w:pPr>
        <w:pStyle w:val="3"/>
      </w:pPr>
      <w:r>
        <w:rPr>
          <w:rFonts w:hint="eastAsia"/>
        </w:rPr>
        <w:lastRenderedPageBreak/>
        <w:t>綜上，經濟部曾文生次長已於本院約</w:t>
      </w:r>
      <w:proofErr w:type="gramStart"/>
      <w:r>
        <w:rPr>
          <w:rFonts w:hint="eastAsia"/>
        </w:rPr>
        <w:t>詢</w:t>
      </w:r>
      <w:proofErr w:type="gramEnd"/>
      <w:r>
        <w:rPr>
          <w:rFonts w:hint="eastAsia"/>
        </w:rPr>
        <w:t>時承諾，「我們現在讓地調所進來，就不會有資料提供的問題，這我們會想辦法，我們現在補助不是全程，我們可以設想不同</w:t>
      </w:r>
      <w:proofErr w:type="gramStart"/>
      <w:r>
        <w:rPr>
          <w:rFonts w:hint="eastAsia"/>
        </w:rPr>
        <w:t>的躉購費</w:t>
      </w:r>
      <w:proofErr w:type="gramEnd"/>
      <w:r>
        <w:rPr>
          <w:rFonts w:hint="eastAsia"/>
        </w:rPr>
        <w:t>率機制，但有些資料如果是國家提供使業者降低成本，則也會</w:t>
      </w:r>
      <w:proofErr w:type="gramStart"/>
      <w:r>
        <w:rPr>
          <w:rFonts w:hint="eastAsia"/>
        </w:rPr>
        <w:t>涉及躉購費</w:t>
      </w:r>
      <w:proofErr w:type="gramEnd"/>
      <w:r>
        <w:rPr>
          <w:rFonts w:hint="eastAsia"/>
        </w:rPr>
        <w:t>率的設計」、「地調所現在的重要性遠高於過去，我們會來設想相關的工作，如何跟原來的</w:t>
      </w:r>
      <w:proofErr w:type="gramStart"/>
      <w:r>
        <w:rPr>
          <w:rFonts w:hint="eastAsia"/>
        </w:rPr>
        <w:t>躉購費率</w:t>
      </w:r>
      <w:proofErr w:type="gramEnd"/>
      <w:r w:rsidR="00900EBE">
        <w:rPr>
          <w:rFonts w:hint="eastAsia"/>
        </w:rPr>
        <w:t>介</w:t>
      </w:r>
      <w:r>
        <w:rPr>
          <w:rFonts w:hint="eastAsia"/>
        </w:rPr>
        <w:t>接，我會責成能源局介入推動業者和地調所之間的資料提供工作」等語，顯見經濟部對鑽探資料於地熱開發之重要性逐漸重視，頗值期待。</w:t>
      </w:r>
    </w:p>
    <w:p w14:paraId="180B0B11" w14:textId="1F754013" w:rsidR="001E6197" w:rsidRDefault="00950D45" w:rsidP="00C979F6">
      <w:pPr>
        <w:pStyle w:val="2"/>
        <w:ind w:leftChars="101" w:left="1025"/>
        <w:rPr>
          <w:b/>
        </w:rPr>
      </w:pPr>
      <w:r>
        <w:rPr>
          <w:rFonts w:hint="eastAsia"/>
          <w:b/>
        </w:rPr>
        <w:t>根據經濟部能源局所提供之</w:t>
      </w:r>
      <w:r w:rsidR="001E6197" w:rsidRPr="006C4BD7">
        <w:rPr>
          <w:rFonts w:hint="eastAsia"/>
          <w:b/>
        </w:rPr>
        <w:t>地熱</w:t>
      </w:r>
      <w:r w:rsidR="006C4BD7">
        <w:rPr>
          <w:rFonts w:hint="eastAsia"/>
          <w:b/>
        </w:rPr>
        <w:t>潛能區</w:t>
      </w:r>
      <w:r w:rsidR="00F405A6">
        <w:rPr>
          <w:rFonts w:hint="eastAsia"/>
          <w:b/>
        </w:rPr>
        <w:t>，若</w:t>
      </w:r>
      <w:r>
        <w:rPr>
          <w:rFonts w:hint="eastAsia"/>
          <w:b/>
        </w:rPr>
        <w:t>座落</w:t>
      </w:r>
      <w:r w:rsidR="00F405A6">
        <w:rPr>
          <w:rFonts w:hint="eastAsia"/>
          <w:b/>
        </w:rPr>
        <w:t>於</w:t>
      </w:r>
      <w:r w:rsidR="006C4BD7" w:rsidRPr="006C4BD7">
        <w:rPr>
          <w:rFonts w:hint="eastAsia"/>
          <w:b/>
        </w:rPr>
        <w:t>國家公園</w:t>
      </w:r>
      <w:r w:rsidR="0055472B">
        <w:rPr>
          <w:rFonts w:hint="eastAsia"/>
          <w:b/>
        </w:rPr>
        <w:t>、原住民族區域</w:t>
      </w:r>
      <w:r>
        <w:rPr>
          <w:rFonts w:hint="eastAsia"/>
          <w:b/>
        </w:rPr>
        <w:t>或環境敏感地區</w:t>
      </w:r>
      <w:r w:rsidR="006C4BD7" w:rsidRPr="006C4BD7">
        <w:rPr>
          <w:rFonts w:hint="eastAsia"/>
          <w:b/>
        </w:rPr>
        <w:t>範圍</w:t>
      </w:r>
      <w:r>
        <w:rPr>
          <w:rFonts w:hint="eastAsia"/>
          <w:b/>
        </w:rPr>
        <w:t>，</w:t>
      </w:r>
      <w:r w:rsidR="00A60A20">
        <w:rPr>
          <w:rFonts w:hint="eastAsia"/>
          <w:b/>
        </w:rPr>
        <w:t>其</w:t>
      </w:r>
      <w:r>
        <w:rPr>
          <w:rFonts w:hint="eastAsia"/>
          <w:b/>
        </w:rPr>
        <w:t>可能涉及之法令及爭議</w:t>
      </w:r>
      <w:r w:rsidR="00F405A6">
        <w:rPr>
          <w:rFonts w:hint="eastAsia"/>
          <w:b/>
        </w:rPr>
        <w:t>如何</w:t>
      </w:r>
      <w:r w:rsidR="0055472B" w:rsidRPr="00127C1E">
        <w:rPr>
          <w:rFonts w:hint="eastAsia"/>
          <w:b/>
        </w:rPr>
        <w:t>預先協調溝通，</w:t>
      </w:r>
      <w:r w:rsidR="000E03EC" w:rsidRPr="00127C1E">
        <w:rPr>
          <w:rFonts w:hint="eastAsia"/>
          <w:b/>
        </w:rPr>
        <w:t>相關單位</w:t>
      </w:r>
      <w:proofErr w:type="gramStart"/>
      <w:r w:rsidR="000E03EC" w:rsidRPr="00127C1E">
        <w:rPr>
          <w:rFonts w:hint="eastAsia"/>
          <w:b/>
        </w:rPr>
        <w:t>宜朝共榮</w:t>
      </w:r>
      <w:proofErr w:type="gramEnd"/>
      <w:r w:rsidR="000E03EC" w:rsidRPr="00127C1E">
        <w:rPr>
          <w:rFonts w:hint="eastAsia"/>
          <w:b/>
        </w:rPr>
        <w:t>方向規畫辦理</w:t>
      </w:r>
      <w:r w:rsidR="00F405A6" w:rsidRPr="00127C1E">
        <w:rPr>
          <w:rFonts w:hint="eastAsia"/>
          <w:b/>
        </w:rPr>
        <w:t>，</w:t>
      </w:r>
      <w:r w:rsidR="0055472B" w:rsidRPr="00127C1E">
        <w:rPr>
          <w:rFonts w:hint="eastAsia"/>
          <w:b/>
        </w:rPr>
        <w:t>以避</w:t>
      </w:r>
      <w:r w:rsidR="0055472B">
        <w:rPr>
          <w:rFonts w:hint="eastAsia"/>
          <w:b/>
        </w:rPr>
        <w:t>免進入執行階段後遭遇阻礙，影響</w:t>
      </w:r>
      <w:r w:rsidR="00A60A20">
        <w:rPr>
          <w:rFonts w:hint="eastAsia"/>
          <w:b/>
        </w:rPr>
        <w:t>國家能源轉型政策之</w:t>
      </w:r>
      <w:r w:rsidR="0055472B">
        <w:rPr>
          <w:rFonts w:hint="eastAsia"/>
          <w:b/>
        </w:rPr>
        <w:t>進度。</w:t>
      </w:r>
    </w:p>
    <w:p w14:paraId="47FC0C44" w14:textId="6040A90D" w:rsidR="00B13B89" w:rsidRPr="00AD1480" w:rsidRDefault="00CE6DCC" w:rsidP="00B13B89">
      <w:pPr>
        <w:pStyle w:val="3"/>
      </w:pPr>
      <w:proofErr w:type="gramStart"/>
      <w:r>
        <w:rPr>
          <w:rFonts w:hint="eastAsia"/>
        </w:rPr>
        <w:t>綜整</w:t>
      </w:r>
      <w:r w:rsidR="00CA5F87">
        <w:rPr>
          <w:rFonts w:hint="eastAsia"/>
        </w:rPr>
        <w:t>相關</w:t>
      </w:r>
      <w:proofErr w:type="gramEnd"/>
      <w:r w:rsidR="00CA5F87">
        <w:rPr>
          <w:rFonts w:hint="eastAsia"/>
        </w:rPr>
        <w:t>機關</w:t>
      </w:r>
      <w:r>
        <w:rPr>
          <w:rFonts w:hint="eastAsia"/>
        </w:rPr>
        <w:t>查復資</w:t>
      </w:r>
      <w:r w:rsidRPr="00AD1480">
        <w:rPr>
          <w:rFonts w:hint="eastAsia"/>
        </w:rPr>
        <w:t>料，地熱潛能區座落位置多數將不可避免涉及國家公園、原住民族區域或環境敏感地區範圍。</w:t>
      </w:r>
    </w:p>
    <w:p w14:paraId="411C6A62" w14:textId="2FD36EBA" w:rsidR="00CA5F87" w:rsidRDefault="00CA5F87" w:rsidP="00CE6DCC">
      <w:pPr>
        <w:pStyle w:val="4"/>
      </w:pPr>
      <w:r>
        <w:rPr>
          <w:rFonts w:hint="eastAsia"/>
        </w:rPr>
        <w:t>能源局表示，</w:t>
      </w:r>
      <w:r w:rsidRPr="00CA5F87">
        <w:rPr>
          <w:rFonts w:hint="eastAsia"/>
        </w:rPr>
        <w:t>我國</w:t>
      </w:r>
      <w:proofErr w:type="gramStart"/>
      <w:r w:rsidRPr="00CA5F87">
        <w:rPr>
          <w:rFonts w:hint="eastAsia"/>
        </w:rPr>
        <w:t>國</w:t>
      </w:r>
      <w:proofErr w:type="gramEnd"/>
      <w:r w:rsidRPr="00CA5F87">
        <w:rPr>
          <w:rFonts w:hint="eastAsia"/>
        </w:rPr>
        <w:t>土地狹人稠，具地熱能開發潛勢區域多屬地質或環境生態敏感地區，或為原住民族傳統領域，地熱能之開發均涉及環境生態保育、地方永續發展及原住民族等相關議題</w:t>
      </w:r>
      <w:r>
        <w:rPr>
          <w:rFonts w:hint="eastAsia"/>
        </w:rPr>
        <w:t>。</w:t>
      </w:r>
    </w:p>
    <w:p w14:paraId="5D4BA55E" w14:textId="31F26B19" w:rsidR="00CA5F87" w:rsidRPr="00AD1480" w:rsidRDefault="00CA5F87" w:rsidP="00CE6DCC">
      <w:pPr>
        <w:pStyle w:val="4"/>
      </w:pPr>
      <w:r>
        <w:rPr>
          <w:rFonts w:hint="eastAsia"/>
        </w:rPr>
        <w:t>經濟部依據</w:t>
      </w:r>
      <w:r w:rsidRPr="00CA5F87">
        <w:rPr>
          <w:rFonts w:hint="eastAsia"/>
        </w:rPr>
        <w:t>工研院</w:t>
      </w:r>
      <w:r w:rsidRPr="00CA5F87">
        <w:t>1994</w:t>
      </w:r>
      <w:r w:rsidRPr="00CA5F87">
        <w:rPr>
          <w:rFonts w:hint="eastAsia"/>
        </w:rPr>
        <w:t>年彙整相關資料，歸納</w:t>
      </w:r>
      <w:r w:rsidR="00247C36">
        <w:rPr>
          <w:rFonts w:hint="eastAsia"/>
        </w:rPr>
        <w:t>臺</w:t>
      </w:r>
      <w:r w:rsidRPr="00CA5F87">
        <w:rPr>
          <w:rFonts w:hint="eastAsia"/>
        </w:rPr>
        <w:t>灣傳統地熱區為</w:t>
      </w:r>
      <w:r w:rsidRPr="00CA5F87">
        <w:t>27</w:t>
      </w:r>
      <w:r w:rsidRPr="00CA5F87">
        <w:rPr>
          <w:rFonts w:hint="eastAsia"/>
        </w:rPr>
        <w:t>處，總發電潛能約</w:t>
      </w:r>
      <w:r w:rsidRPr="00CA5F87">
        <w:t>989MW</w:t>
      </w:r>
      <w:r>
        <w:rPr>
          <w:rFonts w:hint="eastAsia"/>
        </w:rPr>
        <w:t>，其中有514</w:t>
      </w:r>
      <w:r>
        <w:t>MW</w:t>
      </w:r>
      <w:r>
        <w:rPr>
          <w:rFonts w:hint="eastAsia"/>
        </w:rPr>
        <w:t>屬於大屯山地區，占全國地熱資源</w:t>
      </w:r>
      <w:r w:rsidR="00C00164">
        <w:rPr>
          <w:rFonts w:hint="eastAsia"/>
        </w:rPr>
        <w:t>超過</w:t>
      </w:r>
      <w:r w:rsidR="00D91FD5">
        <w:rPr>
          <w:rFonts w:hint="eastAsia"/>
        </w:rPr>
        <w:t>一半</w:t>
      </w:r>
      <w:r w:rsidR="009D40AF">
        <w:rPr>
          <w:rFonts w:hint="eastAsia"/>
        </w:rPr>
        <w:t>；再生</w:t>
      </w:r>
      <w:r w:rsidR="009D40AF" w:rsidRPr="00AD1480">
        <w:rPr>
          <w:rFonts w:hint="eastAsia"/>
        </w:rPr>
        <w:t>能源</w:t>
      </w:r>
      <w:r w:rsidR="00116EE0" w:rsidRPr="00AD1480">
        <w:rPr>
          <w:rFonts w:hint="eastAsia"/>
        </w:rPr>
        <w:t>發展</w:t>
      </w:r>
      <w:r w:rsidR="009D40AF" w:rsidRPr="00AD1480">
        <w:rPr>
          <w:rFonts w:hint="eastAsia"/>
        </w:rPr>
        <w:t>條例於109年之全國推廣目標150</w:t>
      </w:r>
      <w:r w:rsidR="009D40AF" w:rsidRPr="00AD1480">
        <w:t>MW</w:t>
      </w:r>
      <w:r w:rsidR="009D40AF" w:rsidRPr="00AD1480">
        <w:rPr>
          <w:rFonts w:hint="eastAsia"/>
        </w:rPr>
        <w:t>中，大屯山地區排除國家公園範圍後，亦占100</w:t>
      </w:r>
      <w:r w:rsidR="009D40AF" w:rsidRPr="00AD1480">
        <w:t>MW</w:t>
      </w:r>
      <w:r w:rsidR="009D40AF" w:rsidRPr="00AD1480">
        <w:rPr>
          <w:rFonts w:hint="eastAsia"/>
        </w:rPr>
        <w:t>，顯見大屯山地區屬於我國地熱資源中最豐富者，</w:t>
      </w:r>
      <w:r w:rsidR="00C00164" w:rsidRPr="00AD1480">
        <w:rPr>
          <w:rFonts w:hint="eastAsia"/>
        </w:rPr>
        <w:t>且多數位於國家公園範圍內。</w:t>
      </w:r>
    </w:p>
    <w:p w14:paraId="3942CF60" w14:textId="21CDAC0C" w:rsidR="00CE6DCC" w:rsidRPr="00AD1480" w:rsidRDefault="00CE6DCC" w:rsidP="00CE6DCC">
      <w:pPr>
        <w:pStyle w:val="4"/>
      </w:pPr>
      <w:r w:rsidRPr="00AD1480">
        <w:rPr>
          <w:rFonts w:hint="eastAsia"/>
        </w:rPr>
        <w:t>依據能源局說明，自106年起進行之公民參與或</w:t>
      </w:r>
      <w:r w:rsidRPr="00AD1480">
        <w:rPr>
          <w:rFonts w:hint="eastAsia"/>
        </w:rPr>
        <w:lastRenderedPageBreak/>
        <w:t>社會溝通中，</w:t>
      </w:r>
      <w:proofErr w:type="gramStart"/>
      <w:r w:rsidR="00247C36" w:rsidRPr="00AD1480">
        <w:rPr>
          <w:rFonts w:hint="eastAsia"/>
        </w:rPr>
        <w:t>臺</w:t>
      </w:r>
      <w:proofErr w:type="gramEnd"/>
      <w:r w:rsidRPr="00AD1480">
        <w:rPr>
          <w:rFonts w:hint="eastAsia"/>
        </w:rPr>
        <w:t>東紅葉、宜蘭仁澤、</w:t>
      </w:r>
      <w:r w:rsidR="00247C36" w:rsidRPr="00AD1480">
        <w:rPr>
          <w:rFonts w:hint="eastAsia"/>
        </w:rPr>
        <w:t>臺</w:t>
      </w:r>
      <w:r w:rsidRPr="00AD1480">
        <w:rPr>
          <w:rFonts w:hint="eastAsia"/>
        </w:rPr>
        <w:t>東金崙、花蓮瑞穗、南投廬山、</w:t>
      </w:r>
      <w:r w:rsidR="00247C36" w:rsidRPr="00AD1480">
        <w:rPr>
          <w:rFonts w:hint="eastAsia"/>
        </w:rPr>
        <w:t>臺</w:t>
      </w:r>
      <w:r w:rsidRPr="00AD1480">
        <w:rPr>
          <w:rFonts w:hint="eastAsia"/>
        </w:rPr>
        <w:t>東金峰、</w:t>
      </w:r>
      <w:proofErr w:type="gramStart"/>
      <w:r w:rsidR="00247C36" w:rsidRPr="00AD1480">
        <w:rPr>
          <w:rFonts w:hint="eastAsia"/>
        </w:rPr>
        <w:t>臺</w:t>
      </w:r>
      <w:r w:rsidRPr="00AD1480">
        <w:rPr>
          <w:rFonts w:hint="eastAsia"/>
        </w:rPr>
        <w:t>東</w:t>
      </w:r>
      <w:proofErr w:type="gramEnd"/>
      <w:r w:rsidRPr="00AD1480">
        <w:rPr>
          <w:rFonts w:hint="eastAsia"/>
        </w:rPr>
        <w:t>卑南</w:t>
      </w:r>
      <w:proofErr w:type="gramStart"/>
      <w:r w:rsidRPr="00AD1480">
        <w:rPr>
          <w:rFonts w:hint="eastAsia"/>
        </w:rPr>
        <w:t>等均曾</w:t>
      </w:r>
      <w:proofErr w:type="gramEnd"/>
      <w:r w:rsidRPr="00AD1480">
        <w:rPr>
          <w:rFonts w:hint="eastAsia"/>
        </w:rPr>
        <w:t>依「原住民基本法」辦理部落會議</w:t>
      </w:r>
      <w:r w:rsidR="00CA5F87" w:rsidRPr="00AD1480">
        <w:rPr>
          <w:rFonts w:hint="eastAsia"/>
        </w:rPr>
        <w:t>，顯示</w:t>
      </w:r>
      <w:r w:rsidR="00DB57A3" w:rsidRPr="00AD1480">
        <w:rPr>
          <w:rFonts w:hint="eastAsia"/>
        </w:rPr>
        <w:t>多數東部</w:t>
      </w:r>
      <w:r w:rsidR="00CA5F87" w:rsidRPr="00AD1480">
        <w:rPr>
          <w:rFonts w:hint="eastAsia"/>
        </w:rPr>
        <w:t>地熱潛能</w:t>
      </w:r>
      <w:proofErr w:type="gramStart"/>
      <w:r w:rsidR="00CA5F87" w:rsidRPr="00AD1480">
        <w:rPr>
          <w:rFonts w:hint="eastAsia"/>
        </w:rPr>
        <w:t>區</w:t>
      </w:r>
      <w:r w:rsidR="006E2BEB" w:rsidRPr="00AD1480">
        <w:rPr>
          <w:rFonts w:hint="eastAsia"/>
        </w:rPr>
        <w:t>均有</w:t>
      </w:r>
      <w:r w:rsidR="00CA5F87" w:rsidRPr="00AD1480">
        <w:rPr>
          <w:rFonts w:hint="eastAsia"/>
        </w:rPr>
        <w:t>取</w:t>
      </w:r>
      <w:proofErr w:type="gramEnd"/>
      <w:r w:rsidR="00CA5F87" w:rsidRPr="00AD1480">
        <w:rPr>
          <w:rFonts w:hint="eastAsia"/>
        </w:rPr>
        <w:t>得部落會議同意</w:t>
      </w:r>
      <w:r w:rsidR="006E2BEB" w:rsidRPr="00AD1480">
        <w:rPr>
          <w:rFonts w:hint="eastAsia"/>
        </w:rPr>
        <w:t>之必要</w:t>
      </w:r>
      <w:r w:rsidR="00CA5F87" w:rsidRPr="00AD1480">
        <w:rPr>
          <w:rFonts w:hint="eastAsia"/>
        </w:rPr>
        <w:t>。</w:t>
      </w:r>
    </w:p>
    <w:p w14:paraId="0DFBE8DF" w14:textId="692CDB2E" w:rsidR="006E2BEB" w:rsidRDefault="006E2BEB" w:rsidP="006E2BEB">
      <w:pPr>
        <w:pStyle w:val="3"/>
      </w:pPr>
      <w:r w:rsidRPr="00AD1480">
        <w:rPr>
          <w:rFonts w:hint="eastAsia"/>
        </w:rPr>
        <w:t>對於國家公園範圍</w:t>
      </w:r>
      <w:r w:rsidR="009C15CC" w:rsidRPr="00AD1480">
        <w:rPr>
          <w:rFonts w:hint="eastAsia"/>
        </w:rPr>
        <w:t>內之</w:t>
      </w:r>
      <w:r w:rsidR="009C15CC">
        <w:rPr>
          <w:rFonts w:hint="eastAsia"/>
        </w:rPr>
        <w:t>地熱資源，陽管處提供資料如下：</w:t>
      </w:r>
    </w:p>
    <w:p w14:paraId="78E156FD" w14:textId="7D64D6F9" w:rsidR="009C15CC" w:rsidRPr="00AD1480" w:rsidRDefault="009C15CC" w:rsidP="009C15CC">
      <w:pPr>
        <w:pStyle w:val="4"/>
      </w:pPr>
      <w:r w:rsidRPr="009C15CC">
        <w:rPr>
          <w:rFonts w:hint="eastAsia"/>
        </w:rPr>
        <w:t>世界各國對於地熱開發電廠的策略各不相同，日本、肯亞、墨西哥、印尼、菲律賓、哥斯大黎加、泰國、義大利等均可於國家公園內設立地熱電廠，並有完善且明確的「國家公園地熱開發」規範。而紐西蘭、美國、冰</w:t>
      </w:r>
      <w:r w:rsidRPr="00AD1480">
        <w:rPr>
          <w:rFonts w:hint="eastAsia"/>
        </w:rPr>
        <w:t>島、土耳其等國係禁止於國家公園區內設置地熱電廠。</w:t>
      </w:r>
    </w:p>
    <w:p w14:paraId="2097FF60" w14:textId="34E9ED9C" w:rsidR="009C15CC" w:rsidRPr="00AD1480" w:rsidRDefault="009C15CC" w:rsidP="009C15CC">
      <w:pPr>
        <w:pStyle w:val="4"/>
      </w:pPr>
      <w:r w:rsidRPr="00AD1480">
        <w:rPr>
          <w:rFonts w:hint="eastAsia"/>
        </w:rPr>
        <w:t>許多國家依照保育的重要程度不同將國家公園土地分級，敏感區限制開發、緩衝區則允許開發。為了讓地表影響可以降到最小，盡可能在有限的土地</w:t>
      </w:r>
      <w:proofErr w:type="gramStart"/>
      <w:r w:rsidRPr="00AD1480">
        <w:rPr>
          <w:rFonts w:hint="eastAsia"/>
        </w:rPr>
        <w:t>使用斜井達到</w:t>
      </w:r>
      <w:proofErr w:type="gramEnd"/>
      <w:r w:rsidRPr="00AD1480">
        <w:rPr>
          <w:rFonts w:hint="eastAsia"/>
        </w:rPr>
        <w:t>目標區，減少大規模的土地開發。並依照國家公園保育的目的因地制宜的做環境影響評估：</w:t>
      </w:r>
      <w:r w:rsidRPr="00D644C9">
        <w:rPr>
          <w:rFonts w:hint="eastAsia"/>
          <w:u w:val="single"/>
        </w:rPr>
        <w:t>以肯亞為例，肯亞</w:t>
      </w:r>
      <w:r w:rsidRPr="00D644C9">
        <w:rPr>
          <w:u w:val="single"/>
        </w:rPr>
        <w:t>47</w:t>
      </w:r>
      <w:r w:rsidRPr="00D644C9">
        <w:rPr>
          <w:rFonts w:hint="eastAsia"/>
          <w:u w:val="single"/>
        </w:rPr>
        <w:t>％之電力供給來自位於地獄之門國家公園內的地熱電廠</w:t>
      </w:r>
      <w:r w:rsidRPr="009C15CC">
        <w:rPr>
          <w:rFonts w:hint="eastAsia"/>
        </w:rPr>
        <w:t>，園內有將近</w:t>
      </w:r>
      <w:r w:rsidRPr="009C15CC">
        <w:t>300</w:t>
      </w:r>
      <w:r w:rsidRPr="009C15CC">
        <w:rPr>
          <w:rFonts w:hint="eastAsia"/>
        </w:rPr>
        <w:t>口地熱井，發電量</w:t>
      </w:r>
      <w:r w:rsidRPr="009C15CC">
        <w:t>699MW</w:t>
      </w:r>
      <w:r w:rsidRPr="009C15CC">
        <w:rPr>
          <w:rFonts w:hint="eastAsia"/>
        </w:rPr>
        <w:t>，</w:t>
      </w:r>
      <w:r w:rsidRPr="00D644C9">
        <w:rPr>
          <w:rFonts w:hint="eastAsia"/>
          <w:u w:val="single"/>
        </w:rPr>
        <w:t>其地熱開發仍將野生動物的遷徙和行為列為首要考量</w:t>
      </w:r>
      <w:r w:rsidRPr="009C15CC">
        <w:rPr>
          <w:rFonts w:hint="eastAsia"/>
        </w:rPr>
        <w:t>，某些區域即使有巨大地熱潛力，</w:t>
      </w:r>
      <w:proofErr w:type="gramStart"/>
      <w:r w:rsidRPr="00D644C9">
        <w:rPr>
          <w:rFonts w:hint="eastAsia"/>
          <w:u w:val="single"/>
        </w:rPr>
        <w:t>若會損害</w:t>
      </w:r>
      <w:proofErr w:type="gramEnd"/>
      <w:r w:rsidRPr="00D644C9">
        <w:rPr>
          <w:rFonts w:hint="eastAsia"/>
          <w:u w:val="single"/>
        </w:rPr>
        <w:t>保育的動植物亦不可在國家公園進行鑽探</w:t>
      </w:r>
      <w:r w:rsidRPr="009C15CC">
        <w:rPr>
          <w:rFonts w:hint="eastAsia"/>
        </w:rPr>
        <w:t>；印尼、菲律賓、哥斯大黎加考量的是熱帶雨林生態系統、墨西哥的勒比安卡尼國家公園則考量半島沙漠生態維護。這些環境影響評估關係到建廠後評估環境衝擊及電廠回饋金應用的方向、甚至電廠的設計要如何融入自然景觀亦以環評為依據。此外國家公園主管機關、地熱開發公司、地方政府、當地居民、自然保護組</w:t>
      </w:r>
      <w:r w:rsidRPr="00AD1480">
        <w:rPr>
          <w:rFonts w:hint="eastAsia"/>
        </w:rPr>
        <w:t>織、溫泉業者都是參與其中的關</w:t>
      </w:r>
      <w:r w:rsidRPr="00AD1480">
        <w:rPr>
          <w:rFonts w:hint="eastAsia"/>
        </w:rPr>
        <w:lastRenderedPageBreak/>
        <w:t>鍵，須建立有制度且良好的溝通管道。</w:t>
      </w:r>
    </w:p>
    <w:p w14:paraId="0D4D4833" w14:textId="53B427B9" w:rsidR="009C15CC" w:rsidRDefault="009C15CC" w:rsidP="009C15CC">
      <w:pPr>
        <w:pStyle w:val="4"/>
      </w:pPr>
      <w:r w:rsidRPr="00D644C9">
        <w:rPr>
          <w:rFonts w:hint="eastAsia"/>
          <w:u w:val="single"/>
        </w:rPr>
        <w:t>日本政府對於小型地熱電廠之設置不需要做繁</w:t>
      </w:r>
      <w:proofErr w:type="gramStart"/>
      <w:r w:rsidRPr="00D644C9">
        <w:rPr>
          <w:rFonts w:hint="eastAsia"/>
          <w:u w:val="single"/>
        </w:rPr>
        <w:t>冗</w:t>
      </w:r>
      <w:proofErr w:type="gramEnd"/>
      <w:r w:rsidRPr="00D644C9">
        <w:rPr>
          <w:rFonts w:hint="eastAsia"/>
          <w:u w:val="single"/>
        </w:rPr>
        <w:t>的環境影響評估，因此規模低於</w:t>
      </w:r>
      <w:r w:rsidRPr="00D644C9">
        <w:rPr>
          <w:u w:val="single"/>
        </w:rPr>
        <w:t>7.5MW</w:t>
      </w:r>
      <w:r w:rsidRPr="00D644C9">
        <w:rPr>
          <w:rFonts w:hint="eastAsia"/>
          <w:u w:val="single"/>
        </w:rPr>
        <w:t>的小型地熱電廠建置案日漸增多</w:t>
      </w:r>
      <w:r w:rsidRPr="009C15CC">
        <w:rPr>
          <w:rFonts w:hint="eastAsia"/>
        </w:rPr>
        <w:t>，其中位於福島磐梯朝日國立公園內</w:t>
      </w:r>
      <w:proofErr w:type="gramStart"/>
      <w:r w:rsidRPr="009C15CC">
        <w:rPr>
          <w:rFonts w:hint="eastAsia"/>
        </w:rPr>
        <w:t>的土湯溫</w:t>
      </w:r>
      <w:proofErr w:type="gramEnd"/>
      <w:r w:rsidRPr="009C15CC">
        <w:rPr>
          <w:rFonts w:hint="eastAsia"/>
        </w:rPr>
        <w:t>泉度假村</w:t>
      </w:r>
      <w:r w:rsidRPr="009C15CC">
        <w:t>2012</w:t>
      </w:r>
      <w:r w:rsidRPr="009C15CC">
        <w:rPr>
          <w:rFonts w:hint="eastAsia"/>
        </w:rPr>
        <w:t>年開始地熱發電，成為</w:t>
      </w:r>
      <w:r w:rsidRPr="009C15CC">
        <w:t>311</w:t>
      </w:r>
      <w:r w:rsidRPr="009C15CC">
        <w:rPr>
          <w:rFonts w:hint="eastAsia"/>
        </w:rPr>
        <w:t>地震後第1家成立於國家公園內的小型地熱電廠</w:t>
      </w:r>
      <w:r>
        <w:rPr>
          <w:rFonts w:hint="eastAsia"/>
        </w:rPr>
        <w:t>。</w:t>
      </w:r>
    </w:p>
    <w:p w14:paraId="7D52D771" w14:textId="38BABE63" w:rsidR="009C15CC" w:rsidRDefault="009C15CC" w:rsidP="009C15CC">
      <w:pPr>
        <w:pStyle w:val="4"/>
      </w:pPr>
      <w:r>
        <w:rPr>
          <w:rFonts w:hint="eastAsia"/>
        </w:rPr>
        <w:t>過去陽管處已針對地熱開發之生態調查採集研究之許可給予行政上之協助及提供相關調</w:t>
      </w:r>
      <w:proofErr w:type="gramStart"/>
      <w:r>
        <w:rPr>
          <w:rFonts w:hint="eastAsia"/>
        </w:rPr>
        <w:t>研</w:t>
      </w:r>
      <w:proofErr w:type="gramEnd"/>
      <w:r>
        <w:rPr>
          <w:rFonts w:hint="eastAsia"/>
        </w:rPr>
        <w:t>報告，地熱多數位處酸性氣體及高溫蒸氣產生</w:t>
      </w:r>
      <w:proofErr w:type="gramStart"/>
      <w:r>
        <w:rPr>
          <w:rFonts w:hint="eastAsia"/>
        </w:rPr>
        <w:t>熱液換質</w:t>
      </w:r>
      <w:proofErr w:type="gramEnd"/>
      <w:r>
        <w:rPr>
          <w:rFonts w:hint="eastAsia"/>
        </w:rPr>
        <w:t>地帶，岩石風化嚴重係屬地質敏感區域，且大部分座落於特別景觀區，並提供國家公園須注意生態環境和自然景觀維護之建議。</w:t>
      </w:r>
    </w:p>
    <w:p w14:paraId="4164CE88" w14:textId="6A4E1D40" w:rsidR="009C15CC" w:rsidRPr="00AD1480" w:rsidRDefault="009C15CC" w:rsidP="009C15CC">
      <w:pPr>
        <w:pStyle w:val="4"/>
        <w:rPr>
          <w:color w:val="000000" w:themeColor="text1"/>
        </w:rPr>
      </w:pPr>
      <w:r>
        <w:rPr>
          <w:rFonts w:hint="eastAsia"/>
        </w:rPr>
        <w:t>歷年陽管處委託專家學者進行大屯火山群火山監測、地底岩漿庫之調查與監測，持續進行火山相關學術研究，並與大屯火山觀測站合作監測，以隨時掌握目前大屯火山群之動態。同時為了解大屯火山群的活動性及熱能釋放與火山活動的關</w:t>
      </w:r>
      <w:r w:rsidRPr="00AD1480">
        <w:rPr>
          <w:rFonts w:hint="eastAsia"/>
          <w:color w:val="000000" w:themeColor="text1"/>
        </w:rPr>
        <w:t>係，</w:t>
      </w:r>
      <w:r w:rsidR="00475033" w:rsidRPr="00AD1480">
        <w:rPr>
          <w:rFonts w:hint="eastAsia"/>
          <w:color w:val="000000" w:themeColor="text1"/>
        </w:rPr>
        <w:t>該</w:t>
      </w:r>
      <w:r w:rsidRPr="00AD1480">
        <w:rPr>
          <w:rFonts w:hint="eastAsia"/>
          <w:color w:val="000000" w:themeColor="text1"/>
        </w:rPr>
        <w:t>處於108-109年委託宋聖榮教授進行地熱運用對大屯火山群火山活動的影響評估。</w:t>
      </w:r>
    </w:p>
    <w:p w14:paraId="07C1B806" w14:textId="4CAA8055" w:rsidR="008A404A" w:rsidRPr="00AD1480" w:rsidRDefault="00900EBE" w:rsidP="009C15CC">
      <w:pPr>
        <w:pStyle w:val="4"/>
        <w:rPr>
          <w:color w:val="000000" w:themeColor="text1"/>
        </w:rPr>
      </w:pPr>
      <w:r>
        <w:rPr>
          <w:rFonts w:hint="eastAsia"/>
          <w:color w:val="000000" w:themeColor="text1"/>
        </w:rPr>
        <w:t>臺</w:t>
      </w:r>
      <w:r w:rsidR="00D145BB" w:rsidRPr="00AD1480">
        <w:rPr>
          <w:rFonts w:hint="eastAsia"/>
          <w:color w:val="000000" w:themeColor="text1"/>
        </w:rPr>
        <w:t>灣大學地質科學系宋聖榮教授109年7月17日於「負地理學講演 大屯火山群的歷史：一個地質科學的視角」演講中亦提出，「</w:t>
      </w:r>
      <w:r w:rsidR="000F5D14">
        <w:rPr>
          <w:rFonts w:ascii="新細明體" w:eastAsia="新細明體" w:hAnsi="新細明體" w:hint="eastAsia"/>
        </w:rPr>
        <w:t>……</w:t>
      </w:r>
      <w:r w:rsidR="00D145BB" w:rsidRPr="00AD1480">
        <w:rPr>
          <w:rFonts w:hint="eastAsia"/>
          <w:color w:val="000000" w:themeColor="text1"/>
        </w:rPr>
        <w:t>我們在七星山附近看到，2萬年前岩漿噴發過後，後續有很多次蒸氣噴發</w:t>
      </w:r>
      <w:r w:rsidR="000F5D14">
        <w:rPr>
          <w:rFonts w:ascii="新細明體" w:eastAsia="新細明體" w:hAnsi="新細明體" w:hint="eastAsia"/>
        </w:rPr>
        <w:t>……</w:t>
      </w:r>
      <w:r w:rsidR="00D145BB" w:rsidRPr="00AD1480">
        <w:rPr>
          <w:rFonts w:hint="eastAsia"/>
          <w:color w:val="000000" w:themeColor="text1"/>
        </w:rPr>
        <w:t>，蒸氣噴發怎樣防範?我們是提出一個抽取熱能來減低它達到飽和的概念」；</w:t>
      </w:r>
      <w:r w:rsidR="00D145BB" w:rsidRPr="00D644C9">
        <w:rPr>
          <w:rFonts w:hint="eastAsia"/>
          <w:color w:val="000000" w:themeColor="text1"/>
          <w:u w:val="single"/>
        </w:rPr>
        <w:t>可見</w:t>
      </w:r>
      <w:r w:rsidR="008044F0" w:rsidRPr="00D644C9">
        <w:rPr>
          <w:rFonts w:hint="eastAsia"/>
          <w:color w:val="000000" w:themeColor="text1"/>
          <w:u w:val="single"/>
        </w:rPr>
        <w:t>地熱發電在理論上，可能存在協助大屯山區穩定「正常能量釋放」之潛在價值，值得相關單位進一步評估</w:t>
      </w:r>
      <w:r w:rsidR="008044F0" w:rsidRPr="00AD1480">
        <w:rPr>
          <w:rFonts w:hint="eastAsia"/>
          <w:color w:val="000000" w:themeColor="text1"/>
        </w:rPr>
        <w:t>。</w:t>
      </w:r>
    </w:p>
    <w:p w14:paraId="1435B4B6" w14:textId="18A3F443" w:rsidR="009C15CC" w:rsidRDefault="009C15CC" w:rsidP="009C15CC">
      <w:pPr>
        <w:pStyle w:val="4"/>
      </w:pPr>
      <w:r w:rsidRPr="00AD1480">
        <w:rPr>
          <w:rFonts w:hint="eastAsia"/>
          <w:color w:val="000000" w:themeColor="text1"/>
        </w:rPr>
        <w:t>內政部營建署刻</w:t>
      </w:r>
      <w:r w:rsidRPr="009C15CC">
        <w:rPr>
          <w:rFonts w:hint="eastAsia"/>
        </w:rPr>
        <w:t>正辦理國家公園法修正</w:t>
      </w:r>
      <w:proofErr w:type="gramStart"/>
      <w:r w:rsidRPr="009C15CC">
        <w:rPr>
          <w:rFonts w:hint="eastAsia"/>
        </w:rPr>
        <w:t>研</w:t>
      </w:r>
      <w:proofErr w:type="gramEnd"/>
      <w:r w:rsidRPr="009C15CC">
        <w:rPr>
          <w:rFonts w:hint="eastAsia"/>
        </w:rPr>
        <w:t>議，已</w:t>
      </w:r>
      <w:r w:rsidRPr="009C15CC">
        <w:rPr>
          <w:rFonts w:hint="eastAsia"/>
        </w:rPr>
        <w:lastRenderedPageBreak/>
        <w:t>納入允許「地熱能發電」之</w:t>
      </w:r>
      <w:r w:rsidRPr="00AD1480">
        <w:rPr>
          <w:rFonts w:hint="eastAsia"/>
        </w:rPr>
        <w:t>討論，但影響重大者，主管機關仍應報請行政院核准。</w:t>
      </w:r>
      <w:proofErr w:type="gramStart"/>
      <w:r w:rsidRPr="00AD1480">
        <w:rPr>
          <w:rFonts w:hint="eastAsia"/>
        </w:rPr>
        <w:t>惟</w:t>
      </w:r>
      <w:proofErr w:type="gramEnd"/>
      <w:r w:rsidRPr="00AD1480">
        <w:rPr>
          <w:rFonts w:hint="eastAsia"/>
        </w:rPr>
        <w:t>地熱資源開發計畫是否應依取得行政院核</w:t>
      </w:r>
      <w:r w:rsidRPr="009C15CC">
        <w:rPr>
          <w:rFonts w:hint="eastAsia"/>
        </w:rPr>
        <w:t>准後，再辦理地熱電廠建築物及相關設施之許可？仍需先予</w:t>
      </w:r>
      <w:proofErr w:type="gramStart"/>
      <w:r w:rsidRPr="009C15CC">
        <w:rPr>
          <w:rFonts w:hint="eastAsia"/>
        </w:rPr>
        <w:t>釐</w:t>
      </w:r>
      <w:proofErr w:type="gramEnd"/>
      <w:r w:rsidRPr="009C15CC">
        <w:rPr>
          <w:rFonts w:hint="eastAsia"/>
        </w:rPr>
        <w:t>清。</w:t>
      </w:r>
    </w:p>
    <w:p w14:paraId="64DE760B" w14:textId="11DC011B" w:rsidR="000B226F" w:rsidRDefault="000B226F" w:rsidP="009C15CC">
      <w:pPr>
        <w:pStyle w:val="4"/>
      </w:pPr>
      <w:r>
        <w:rPr>
          <w:rFonts w:hint="eastAsia"/>
        </w:rPr>
        <w:t>對此，陽管處於109年12月4日本院辦理約</w:t>
      </w:r>
      <w:proofErr w:type="gramStart"/>
      <w:r>
        <w:rPr>
          <w:rFonts w:hint="eastAsia"/>
        </w:rPr>
        <w:t>詢</w:t>
      </w:r>
      <w:proofErr w:type="gramEnd"/>
      <w:r>
        <w:rPr>
          <w:rFonts w:hint="eastAsia"/>
        </w:rPr>
        <w:t>時表示，「</w:t>
      </w:r>
      <w:r w:rsidRPr="000B226F">
        <w:rPr>
          <w:rFonts w:hint="eastAsia"/>
        </w:rPr>
        <w:t>國家公園內開發是受社會矚目的，我們必須很審慎，世界國家公園</w:t>
      </w:r>
      <w:r w:rsidR="00960FC5">
        <w:rPr>
          <w:rFonts w:hint="eastAsia"/>
        </w:rPr>
        <w:t>進行開發</w:t>
      </w:r>
      <w:r w:rsidRPr="000B226F">
        <w:rPr>
          <w:rFonts w:hint="eastAsia"/>
        </w:rPr>
        <w:t>其實都有正反面意見，評估到後來停掉的案例不是沒有</w:t>
      </w:r>
      <w:r w:rsidR="00960FC5">
        <w:t>……</w:t>
      </w:r>
      <w:r w:rsidR="00960FC5">
        <w:rPr>
          <w:rFonts w:hint="eastAsia"/>
        </w:rPr>
        <w:t>，</w:t>
      </w:r>
      <w:r w:rsidR="00960FC5" w:rsidRPr="00960FC5">
        <w:rPr>
          <w:rFonts w:hint="eastAsia"/>
        </w:rPr>
        <w:t>希望可以先把這些研究做出來，以作為日後評估的基礎</w:t>
      </w:r>
      <w:r w:rsidR="00960FC5">
        <w:rPr>
          <w:rFonts w:hint="eastAsia"/>
        </w:rPr>
        <w:t>」。</w:t>
      </w:r>
    </w:p>
    <w:p w14:paraId="2E1646CA" w14:textId="5A5C3F09" w:rsidR="00CE6DCC" w:rsidRPr="006C4BD7" w:rsidRDefault="009C4B30" w:rsidP="001E1C28">
      <w:pPr>
        <w:pStyle w:val="3"/>
      </w:pPr>
      <w:proofErr w:type="gramStart"/>
      <w:r>
        <w:rPr>
          <w:rFonts w:hint="eastAsia"/>
        </w:rPr>
        <w:t>末</w:t>
      </w:r>
      <w:r w:rsidR="00960FC5">
        <w:rPr>
          <w:rFonts w:hint="eastAsia"/>
        </w:rPr>
        <w:t>查</w:t>
      </w:r>
      <w:proofErr w:type="gramEnd"/>
      <w:r w:rsidR="00960FC5">
        <w:rPr>
          <w:rFonts w:hint="eastAsia"/>
        </w:rPr>
        <w:t>，有關涉及「原住民基本法」部分</w:t>
      </w:r>
      <w:r w:rsidR="006E2BEB">
        <w:rPr>
          <w:rFonts w:hint="eastAsia"/>
        </w:rPr>
        <w:t>，</w:t>
      </w:r>
      <w:r w:rsidR="004A738A">
        <w:rPr>
          <w:rFonts w:hint="eastAsia"/>
        </w:rPr>
        <w:t>李昭興教授曾於本院</w:t>
      </w:r>
      <w:r w:rsidR="00D644C9">
        <w:rPr>
          <w:rFonts w:hint="eastAsia"/>
        </w:rPr>
        <w:t>諮</w:t>
      </w:r>
      <w:r w:rsidR="004A738A">
        <w:rPr>
          <w:rFonts w:hint="eastAsia"/>
        </w:rPr>
        <w:t>詢時表示，</w:t>
      </w:r>
      <w:r w:rsidR="00D644C9">
        <w:rPr>
          <w:rFonts w:hint="eastAsia"/>
        </w:rPr>
        <w:t>原住民地區</w:t>
      </w:r>
      <w:r w:rsidR="004A738A">
        <w:rPr>
          <w:rFonts w:hint="eastAsia"/>
        </w:rPr>
        <w:t>地熱發電推動緩慢，</w:t>
      </w:r>
      <w:r w:rsidR="004A738A" w:rsidRPr="004A738A">
        <w:rPr>
          <w:rFonts w:hint="eastAsia"/>
        </w:rPr>
        <w:t>土地取得不易</w:t>
      </w:r>
      <w:r w:rsidR="004A738A">
        <w:rPr>
          <w:rFonts w:hint="eastAsia"/>
        </w:rPr>
        <w:t>；對此，</w:t>
      </w:r>
      <w:proofErr w:type="gramStart"/>
      <w:r w:rsidR="006E2BEB">
        <w:rPr>
          <w:rFonts w:hint="eastAsia"/>
        </w:rPr>
        <w:t>經濟部曾次長於</w:t>
      </w:r>
      <w:proofErr w:type="gramEnd"/>
      <w:r w:rsidR="006E2BEB">
        <w:rPr>
          <w:rFonts w:hint="eastAsia"/>
        </w:rPr>
        <w:t>本院約詢時表示「</w:t>
      </w:r>
      <w:r w:rsidR="006E2BEB" w:rsidRPr="006E2BEB">
        <w:rPr>
          <w:rFonts w:hint="eastAsia"/>
        </w:rPr>
        <w:t>地熱會</w:t>
      </w:r>
      <w:r w:rsidR="006E2BEB">
        <w:rPr>
          <w:rFonts w:hint="eastAsia"/>
        </w:rPr>
        <w:t>確實</w:t>
      </w:r>
      <w:r w:rsidR="006E2BEB" w:rsidRPr="006E2BEB">
        <w:rPr>
          <w:rFonts w:hint="eastAsia"/>
        </w:rPr>
        <w:t>朝與原民共榮的方式去推動</w:t>
      </w:r>
      <w:r w:rsidR="006E2BEB">
        <w:rPr>
          <w:rFonts w:hint="eastAsia"/>
        </w:rPr>
        <w:t>」</w:t>
      </w:r>
      <w:r w:rsidR="004A738A">
        <w:rPr>
          <w:rFonts w:hint="eastAsia"/>
        </w:rPr>
        <w:t>，本院樂觀其成並將持續追蹤辦理情形</w:t>
      </w:r>
      <w:r w:rsidR="006E2BEB">
        <w:rPr>
          <w:rFonts w:hint="eastAsia"/>
        </w:rPr>
        <w:t>。</w:t>
      </w:r>
    </w:p>
    <w:bookmarkEnd w:id="51"/>
    <w:bookmarkEnd w:id="52"/>
    <w:p w14:paraId="03B72241" w14:textId="77777777" w:rsidR="003A5927" w:rsidRDefault="003A5927" w:rsidP="00DE4238">
      <w:pPr>
        <w:pStyle w:val="31"/>
        <w:ind w:left="1361" w:firstLine="680"/>
      </w:pPr>
    </w:p>
    <w:p w14:paraId="14D4A845" w14:textId="362D44A6" w:rsidR="00E25849" w:rsidRDefault="00E25849" w:rsidP="004E05A1">
      <w:pPr>
        <w:pStyle w:val="10"/>
        <w:ind w:left="2380" w:hanging="2380"/>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Pr>
          <w:rFonts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22EE6B92" w14:textId="2E3B8279" w:rsidR="009410A2" w:rsidRPr="00591B27" w:rsidRDefault="00E25849" w:rsidP="00C04978">
      <w:pPr>
        <w:pStyle w:val="2"/>
      </w:pPr>
      <w:bookmarkStart w:id="81" w:name="_Toc524895649"/>
      <w:bookmarkStart w:id="82" w:name="_Toc524896195"/>
      <w:bookmarkStart w:id="83" w:name="_Toc524896225"/>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421794877"/>
      <w:bookmarkStart w:id="93" w:name="_Toc421795443"/>
      <w:bookmarkStart w:id="94" w:name="_Toc421796024"/>
      <w:bookmarkStart w:id="95" w:name="_Toc422728959"/>
      <w:bookmarkStart w:id="96" w:name="_Toc422834162"/>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81"/>
      <w:bookmarkEnd w:id="82"/>
      <w:bookmarkEnd w:id="83"/>
      <w:r w:rsidRPr="00591B27">
        <w:rPr>
          <w:rFonts w:hint="eastAsia"/>
        </w:rPr>
        <w:t>調查意見</w:t>
      </w:r>
      <w:proofErr w:type="gramStart"/>
      <w:r w:rsidR="001A71F2" w:rsidRPr="00591B27">
        <w:rPr>
          <w:rFonts w:hint="eastAsia"/>
        </w:rPr>
        <w:t>一</w:t>
      </w:r>
      <w:proofErr w:type="gramEnd"/>
      <w:r w:rsidR="00C04978" w:rsidRPr="00591B27">
        <w:rPr>
          <w:rFonts w:hint="eastAsia"/>
        </w:rPr>
        <w:t>及二</w:t>
      </w:r>
      <w:r w:rsidR="009410A2" w:rsidRPr="00591B27">
        <w:rPr>
          <w:rFonts w:hint="eastAsia"/>
        </w:rPr>
        <w:t>，</w:t>
      </w:r>
      <w:r w:rsidR="00C04978" w:rsidRPr="00591B27">
        <w:rPr>
          <w:rFonts w:hint="eastAsia"/>
        </w:rPr>
        <w:t>函請行政院能源</w:t>
      </w:r>
      <w:proofErr w:type="gramStart"/>
      <w:r w:rsidR="005F6941">
        <w:rPr>
          <w:rFonts w:hint="eastAsia"/>
        </w:rPr>
        <w:t>及減碳辦公室</w:t>
      </w:r>
      <w:proofErr w:type="gramEnd"/>
      <w:r w:rsidR="00C04978" w:rsidRPr="00591B27">
        <w:rPr>
          <w:rFonts w:hint="eastAsia"/>
        </w:rPr>
        <w:t>督同經濟部及所屬能源局確實檢討改進</w:t>
      </w:r>
      <w:proofErr w:type="gramStart"/>
      <w:r w:rsidR="00C04978" w:rsidRPr="00591B27">
        <w:rPr>
          <w:rFonts w:hint="eastAsia"/>
        </w:rPr>
        <w:t>見復。</w:t>
      </w:r>
      <w:proofErr w:type="gramEnd"/>
      <w:r w:rsidR="00C04978" w:rsidRPr="00591B27">
        <w:t xml:space="preserve"> </w:t>
      </w:r>
    </w:p>
    <w:p w14:paraId="13B9909E" w14:textId="45F792F4" w:rsidR="00E25849" w:rsidRDefault="009410A2">
      <w:pPr>
        <w:pStyle w:val="2"/>
      </w:pPr>
      <w:r>
        <w:rPr>
          <w:rFonts w:hint="eastAsia"/>
        </w:rPr>
        <w:t>調查意見</w:t>
      </w:r>
      <w:r w:rsidR="001A71F2">
        <w:rPr>
          <w:rFonts w:hint="eastAsia"/>
        </w:rPr>
        <w:t>三</w:t>
      </w:r>
      <w:r>
        <w:rPr>
          <w:rFonts w:hint="eastAsia"/>
        </w:rPr>
        <w:t>至五</w:t>
      </w:r>
      <w:r w:rsidR="00E25849" w:rsidRPr="00604D47">
        <w:rPr>
          <w:rFonts w:hint="eastAsia"/>
        </w:rPr>
        <w:t>，</w:t>
      </w:r>
      <w:r w:rsidR="005F6941">
        <w:rPr>
          <w:rFonts w:hint="eastAsia"/>
        </w:rPr>
        <w:t>函</w:t>
      </w:r>
      <w:r w:rsidR="00E25849" w:rsidRPr="00604D47">
        <w:rPr>
          <w:rFonts w:hint="eastAsia"/>
        </w:rPr>
        <w:t>請</w:t>
      </w:r>
      <w:r w:rsidR="001A71F2" w:rsidRPr="00604D47">
        <w:rPr>
          <w:rFonts w:hint="eastAsia"/>
        </w:rPr>
        <w:t>經濟部</w:t>
      </w:r>
      <w:r>
        <w:rPr>
          <w:rFonts w:hint="eastAsia"/>
        </w:rPr>
        <w:t>及所屬能源局</w:t>
      </w:r>
      <w:r w:rsidR="00E25849" w:rsidRPr="00604D47">
        <w:rPr>
          <w:rFonts w:hint="eastAsia"/>
        </w:rPr>
        <w:t>確</w:t>
      </w:r>
      <w:r w:rsidR="00E25849">
        <w:rPr>
          <w:rFonts w:hint="eastAsia"/>
        </w:rPr>
        <w:t>實檢討改進</w:t>
      </w:r>
      <w:proofErr w:type="gramStart"/>
      <w:r w:rsidR="00E25849">
        <w:rPr>
          <w:rFonts w:hint="eastAsia"/>
        </w:rPr>
        <w:t>見復。</w:t>
      </w:r>
      <w:bookmarkEnd w:id="84"/>
      <w:bookmarkEnd w:id="85"/>
      <w:bookmarkEnd w:id="86"/>
      <w:bookmarkEnd w:id="87"/>
      <w:bookmarkEnd w:id="88"/>
      <w:bookmarkEnd w:id="89"/>
      <w:bookmarkEnd w:id="90"/>
      <w:bookmarkEnd w:id="91"/>
      <w:bookmarkEnd w:id="92"/>
      <w:bookmarkEnd w:id="93"/>
      <w:bookmarkEnd w:id="94"/>
      <w:bookmarkEnd w:id="95"/>
      <w:bookmarkEnd w:id="96"/>
      <w:proofErr w:type="gramEnd"/>
    </w:p>
    <w:p w14:paraId="47E49C75" w14:textId="23B39C11" w:rsidR="00E25849" w:rsidRDefault="005F6941">
      <w:pPr>
        <w:pStyle w:val="2"/>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7"/>
      <w:bookmarkEnd w:id="98"/>
      <w:bookmarkEnd w:id="99"/>
      <w:bookmarkEnd w:id="100"/>
      <w:bookmarkEnd w:id="101"/>
      <w:bookmarkEnd w:id="102"/>
      <w:bookmarkEnd w:id="103"/>
      <w:bookmarkEnd w:id="104"/>
      <w:bookmarkEnd w:id="105"/>
      <w:bookmarkEnd w:id="106"/>
      <w:bookmarkEnd w:id="107"/>
      <w:r>
        <w:rPr>
          <w:rFonts w:hint="eastAsia"/>
          <w:color w:val="000000"/>
        </w:rPr>
        <w:t>調查報告之案由、調查意見及處理辦法上網公布</w:t>
      </w:r>
      <w:r w:rsidR="00E25849">
        <w:rPr>
          <w:rFonts w:hint="eastAsia"/>
          <w:color w:val="000000"/>
        </w:rPr>
        <w:t>。</w:t>
      </w:r>
      <w:bookmarkEnd w:id="108"/>
      <w:bookmarkEnd w:id="109"/>
      <w:bookmarkEnd w:id="110"/>
      <w:bookmarkEnd w:id="111"/>
      <w:bookmarkEnd w:id="112"/>
      <w:bookmarkEnd w:id="113"/>
      <w:bookmarkEnd w:id="114"/>
      <w:bookmarkEnd w:id="115"/>
      <w:bookmarkEnd w:id="116"/>
      <w:bookmarkEnd w:id="117"/>
      <w:bookmarkEnd w:id="118"/>
      <w:bookmarkEnd w:id="119"/>
      <w:bookmarkEnd w:id="120"/>
    </w:p>
    <w:p w14:paraId="16D86671" w14:textId="5BA116E6" w:rsidR="00E25849" w:rsidRDefault="00E25849" w:rsidP="005F6941">
      <w:pPr>
        <w:pStyle w:val="aa"/>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sidR="005F6941">
        <w:rPr>
          <w:rFonts w:hint="eastAsia"/>
          <w:b w:val="0"/>
          <w:bCs/>
          <w:snapToGrid/>
          <w:spacing w:val="12"/>
          <w:kern w:val="0"/>
          <w:sz w:val="40"/>
        </w:rPr>
        <w:t>田秋</w:t>
      </w:r>
      <w:proofErr w:type="gramStart"/>
      <w:r w:rsidR="005F6941">
        <w:rPr>
          <w:rFonts w:hint="eastAsia"/>
          <w:b w:val="0"/>
          <w:bCs/>
          <w:snapToGrid/>
          <w:spacing w:val="12"/>
          <w:kern w:val="0"/>
          <w:sz w:val="40"/>
        </w:rPr>
        <w:t>堇</w:t>
      </w:r>
      <w:proofErr w:type="gramEnd"/>
    </w:p>
    <w:p w14:paraId="06DECB6E" w14:textId="50BD4497" w:rsidR="00770453" w:rsidRDefault="005F6941" w:rsidP="005F6941">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趙永清</w:t>
      </w:r>
    </w:p>
    <w:p w14:paraId="18E0BE39" w14:textId="77777777" w:rsidR="005F6941" w:rsidRDefault="005F6941">
      <w:pPr>
        <w:pStyle w:val="af"/>
        <w:rPr>
          <w:rFonts w:hAnsi="標楷體"/>
          <w:bCs/>
        </w:rPr>
      </w:pPr>
    </w:p>
    <w:p w14:paraId="5349C7C0" w14:textId="77777777" w:rsidR="005F6941" w:rsidRDefault="005F6941">
      <w:pPr>
        <w:pStyle w:val="af"/>
        <w:rPr>
          <w:rFonts w:hAnsi="標楷體"/>
          <w:bCs/>
        </w:rPr>
      </w:pPr>
    </w:p>
    <w:p w14:paraId="2C2EEE4A" w14:textId="00EE5BF0"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604D47">
        <w:rPr>
          <w:rFonts w:hAnsi="標楷體" w:hint="eastAsia"/>
          <w:bCs/>
        </w:rPr>
        <w:t>1</w:t>
      </w:r>
      <w:r w:rsidR="00C9207E">
        <w:rPr>
          <w:rFonts w:hAnsi="標楷體" w:hint="eastAsia"/>
          <w:bCs/>
        </w:rPr>
        <w:t>1</w:t>
      </w:r>
      <w:r>
        <w:rPr>
          <w:rFonts w:hAnsi="標楷體" w:hint="eastAsia"/>
          <w:bCs/>
        </w:rPr>
        <w:t xml:space="preserve">　年　</w:t>
      </w:r>
      <w:r w:rsidR="005F6941">
        <w:rPr>
          <w:rFonts w:hAnsi="標楷體" w:hint="eastAsia"/>
          <w:bCs/>
        </w:rPr>
        <w:t>6</w:t>
      </w:r>
      <w:r>
        <w:rPr>
          <w:rFonts w:hAnsi="標楷體" w:hint="eastAsia"/>
          <w:bCs/>
        </w:rPr>
        <w:t xml:space="preserve">　月　</w:t>
      </w:r>
      <w:r w:rsidR="005F6941">
        <w:rPr>
          <w:rFonts w:hAnsi="標楷體" w:hint="eastAsia"/>
          <w:bCs/>
        </w:rPr>
        <w:t>8</w:t>
      </w:r>
      <w:r>
        <w:rPr>
          <w:rFonts w:hAnsi="標楷體" w:hint="eastAsia"/>
          <w:bCs/>
        </w:rPr>
        <w:t xml:space="preserve">　日</w:t>
      </w:r>
    </w:p>
    <w:p w14:paraId="313D6EEB" w14:textId="77777777" w:rsidR="005F6941" w:rsidRDefault="005F6941" w:rsidP="00A07B4B">
      <w:pPr>
        <w:pStyle w:val="af0"/>
        <w:kinsoku/>
        <w:autoSpaceDE w:val="0"/>
        <w:spacing w:beforeLines="50" w:before="228"/>
        <w:ind w:left="1020" w:hanging="1020"/>
        <w:rPr>
          <w:bCs/>
        </w:rPr>
      </w:pPr>
    </w:p>
    <w:p w14:paraId="65B99F07" w14:textId="055F39EA" w:rsidR="001C3C02" w:rsidRDefault="001C3C02" w:rsidP="00A07B4B">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r w:rsidR="00604D47">
        <w:rPr>
          <w:rFonts w:hint="eastAsia"/>
          <w:bCs/>
        </w:rPr>
        <w:t>我國地熱發電推動進度嚴重落後案</w:t>
      </w:r>
    </w:p>
    <w:p w14:paraId="3E43FD10" w14:textId="1210CABB" w:rsidR="00B77D18" w:rsidRDefault="001C3C02" w:rsidP="00604D47">
      <w:pPr>
        <w:pStyle w:val="af0"/>
        <w:kinsoku/>
        <w:autoSpaceDE w:val="0"/>
        <w:spacing w:beforeLines="50" w:before="228"/>
        <w:ind w:left="1020" w:hanging="1020"/>
        <w:rPr>
          <w:bCs/>
        </w:rPr>
      </w:pPr>
      <w:r>
        <w:rPr>
          <w:rFonts w:hint="eastAsia"/>
          <w:bCs/>
        </w:rPr>
        <w:t>關鍵字：</w:t>
      </w:r>
      <w:r w:rsidR="00604D47">
        <w:rPr>
          <w:rFonts w:hint="eastAsia"/>
          <w:bCs/>
        </w:rPr>
        <w:t>地熱發電、</w:t>
      </w:r>
      <w:proofErr w:type="gramStart"/>
      <w:r w:rsidR="00A27355">
        <w:rPr>
          <w:rFonts w:hint="eastAsia"/>
          <w:bCs/>
        </w:rPr>
        <w:t>綠能</w:t>
      </w:r>
      <w:proofErr w:type="gramEnd"/>
      <w:r w:rsidR="00604D47">
        <w:rPr>
          <w:rFonts w:hint="eastAsia"/>
          <w:bCs/>
        </w:rPr>
        <w:t>、經濟部、</w:t>
      </w:r>
      <w:r w:rsidR="00604D47" w:rsidRPr="00604D47">
        <w:rPr>
          <w:rFonts w:hint="eastAsia"/>
          <w:bCs/>
        </w:rPr>
        <w:t>再生能源發展條例</w:t>
      </w:r>
      <w:r w:rsidR="00CD652E">
        <w:rPr>
          <w:rFonts w:hint="eastAsia"/>
          <w:bCs/>
        </w:rPr>
        <w:t>、台電、中油</w:t>
      </w:r>
    </w:p>
    <w:p w14:paraId="197D7A4E" w14:textId="6421A146" w:rsidR="00140F22" w:rsidRPr="00604D47" w:rsidRDefault="00140F22" w:rsidP="005F6941">
      <w:pPr>
        <w:pStyle w:val="af0"/>
        <w:kinsoku/>
        <w:autoSpaceDE w:val="0"/>
        <w:spacing w:beforeLines="50" w:before="228"/>
        <w:ind w:left="1044" w:hangingChars="307" w:hanging="1044"/>
        <w:rPr>
          <w:rFonts w:hint="eastAsia"/>
          <w:bCs/>
        </w:rPr>
      </w:pPr>
    </w:p>
    <w:sectPr w:rsidR="00140F22" w:rsidRPr="00604D47" w:rsidSect="00931A10">
      <w:headerReference w:type="default" r:id="rId21"/>
      <w:footerReference w:type="default" r:id="rId2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79BAA" w14:textId="77777777" w:rsidR="00427766" w:rsidRDefault="00427766">
      <w:r>
        <w:separator/>
      </w:r>
    </w:p>
  </w:endnote>
  <w:endnote w:type="continuationSeparator" w:id="0">
    <w:p w14:paraId="44A7402A" w14:textId="77777777" w:rsidR="00427766" w:rsidRDefault="0042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EB1B6" w14:textId="5DD70E63" w:rsidR="005F6941" w:rsidRDefault="005F694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72</w:t>
    </w:r>
    <w:r>
      <w:rPr>
        <w:rStyle w:val="ac"/>
        <w:sz w:val="24"/>
      </w:rPr>
      <w:fldChar w:fldCharType="end"/>
    </w:r>
  </w:p>
  <w:p w14:paraId="1F7448FE" w14:textId="77777777" w:rsidR="005F6941" w:rsidRDefault="005F694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0D6E0" w14:textId="77777777" w:rsidR="00427766" w:rsidRDefault="00427766">
      <w:r>
        <w:separator/>
      </w:r>
    </w:p>
  </w:footnote>
  <w:footnote w:type="continuationSeparator" w:id="0">
    <w:p w14:paraId="1CB00FAB" w14:textId="77777777" w:rsidR="00427766" w:rsidRDefault="00427766">
      <w:r>
        <w:continuationSeparator/>
      </w:r>
    </w:p>
  </w:footnote>
  <w:footnote w:id="1">
    <w:p w14:paraId="4BCCDB44" w14:textId="5EE5751C" w:rsidR="005F6941" w:rsidRDefault="005F6941">
      <w:pPr>
        <w:pStyle w:val="afc"/>
      </w:pPr>
      <w:r>
        <w:rPr>
          <w:rStyle w:val="afe"/>
        </w:rPr>
        <w:footnoteRef/>
      </w:r>
      <w:r>
        <w:rPr>
          <w:rFonts w:hint="eastAsia"/>
        </w:rPr>
        <w:t>中央社110年11月16日。「</w:t>
      </w:r>
      <w:r w:rsidRPr="005B57B7">
        <w:rPr>
          <w:rFonts w:hint="eastAsia"/>
        </w:rPr>
        <w:t>清水地熱電廠重獲新生 23日起商轉</w:t>
      </w:r>
      <w:r>
        <w:rPr>
          <w:rFonts w:hint="eastAsia"/>
        </w:rPr>
        <w:t>」</w:t>
      </w:r>
      <w:r w:rsidRPr="00816CA5">
        <w:rPr>
          <w:rFonts w:hint="eastAsia"/>
          <w:sz w:val="18"/>
        </w:rPr>
        <w:t>(</w:t>
      </w:r>
      <w:r w:rsidRPr="00816CA5">
        <w:rPr>
          <w:sz w:val="18"/>
        </w:rPr>
        <w:t>https://www.rti.org.tw/news/view/id/2116936</w:t>
      </w:r>
      <w:r w:rsidRPr="00816CA5">
        <w:rPr>
          <w:rFonts w:hint="eastAsia"/>
          <w:sz w:val="18"/>
        </w:rPr>
        <w:t>)</w:t>
      </w:r>
    </w:p>
  </w:footnote>
  <w:footnote w:id="2">
    <w:p w14:paraId="3D4204FC" w14:textId="379E6051" w:rsidR="005F6941" w:rsidRPr="007D6DF9" w:rsidRDefault="005F6941">
      <w:pPr>
        <w:pStyle w:val="afc"/>
      </w:pPr>
      <w:r>
        <w:rPr>
          <w:rStyle w:val="afe"/>
        </w:rPr>
        <w:footnoteRef/>
      </w:r>
      <w:r>
        <w:t xml:space="preserve"> </w:t>
      </w:r>
      <w:r>
        <w:rPr>
          <w:rFonts w:hint="eastAsia"/>
        </w:rPr>
        <w:t>110年1月6日外國會二字第11051500030號函、111年3月18日外歐北字第1110008201號函</w:t>
      </w:r>
    </w:p>
  </w:footnote>
  <w:footnote w:id="3">
    <w:p w14:paraId="55DFB543" w14:textId="7411E2E8" w:rsidR="005F6941" w:rsidRPr="002E7463" w:rsidRDefault="005F6941">
      <w:pPr>
        <w:pStyle w:val="afc"/>
      </w:pPr>
      <w:r>
        <w:rPr>
          <w:rStyle w:val="afe"/>
        </w:rPr>
        <w:footnoteRef/>
      </w:r>
      <w:r>
        <w:t xml:space="preserve"> </w:t>
      </w:r>
      <w:r>
        <w:t>……</w:t>
      </w:r>
      <w:r w:rsidRPr="002E7463">
        <w:rPr>
          <w:rFonts w:hint="eastAsia"/>
        </w:rPr>
        <w:t>紐西蘭由政府投資野外調查Field Investigation、地球物理探測Geophysics Exploration及探勘井鑽鑿計畫Exploration Drilling Plan，再將調查結果交由市場開發，民間電力公司對於地熱發電推動之經濟門檻與風險即大為下降。紐國沒有任何一個現行開發生產的地熱田是沒有政府先期挹資鑽探勘井的</w:t>
      </w:r>
      <w:r>
        <w:rPr>
          <w:rFonts w:hint="eastAsia"/>
        </w:rPr>
        <w:t>。</w:t>
      </w:r>
    </w:p>
  </w:footnote>
  <w:footnote w:id="4">
    <w:p w14:paraId="350FD172" w14:textId="1ABBAD03" w:rsidR="005F6941" w:rsidRDefault="005F6941">
      <w:pPr>
        <w:pStyle w:val="afc"/>
      </w:pPr>
      <w:r>
        <w:rPr>
          <w:rStyle w:val="afe"/>
        </w:rPr>
        <w:footnoteRef/>
      </w:r>
      <w:r>
        <w:t xml:space="preserve"> </w:t>
      </w:r>
      <w:r>
        <w:rPr>
          <w:rFonts w:hint="eastAsia"/>
        </w:rPr>
        <w:t>經本院5月16日電洽中油公司承辦人，該次招標無法決標，已重新招標並刻正辦理審標作業。</w:t>
      </w:r>
    </w:p>
  </w:footnote>
  <w:footnote w:id="5">
    <w:p w14:paraId="2CF15042" w14:textId="77777777" w:rsidR="005F6941" w:rsidRDefault="005F6941" w:rsidP="00FD4EA0">
      <w:pPr>
        <w:pStyle w:val="afc"/>
      </w:pPr>
      <w:r>
        <w:rPr>
          <w:rStyle w:val="afe"/>
        </w:rPr>
        <w:footnoteRef/>
      </w:r>
      <w:r>
        <w:t xml:space="preserve"> </w:t>
      </w:r>
      <w:r>
        <w:rPr>
          <w:rFonts w:hint="eastAsia"/>
        </w:rPr>
        <w:t>109年11月中油公司委託國立成功大學</w:t>
      </w:r>
      <w:r w:rsidRPr="009E060E">
        <w:rPr>
          <w:rFonts w:hint="eastAsia"/>
        </w:rPr>
        <w:t>「 地熱注產動態模擬分析勞務服務」</w:t>
      </w:r>
      <w:r>
        <w:rPr>
          <w:rFonts w:hint="eastAsia"/>
        </w:rPr>
        <w:t>研究案。</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1EBD5" w14:textId="103AC232" w:rsidR="005F6941" w:rsidRDefault="005F6941" w:rsidP="00F27861">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2A1"/>
    <w:multiLevelType w:val="multilevel"/>
    <w:tmpl w:val="C48491A2"/>
    <w:styleLink w:val="1"/>
    <w:lvl w:ilvl="0">
      <w:start w:val="1"/>
      <w:numFmt w:val="ideographLegalTraditional"/>
      <w:suff w:val="nothing"/>
      <w:lvlText w:val="%1、"/>
      <w:lvlJc w:val="left"/>
      <w:pPr>
        <w:ind w:left="3912"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2552"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2892"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3232"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3572"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3912" w:hanging="85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nothing"/>
      <w:lvlText w:val="《%7》"/>
      <w:lvlJc w:val="left"/>
      <w:pPr>
        <w:ind w:left="4253"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4593"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4933"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3A202E"/>
    <w:multiLevelType w:val="hybridMultilevel"/>
    <w:tmpl w:val="DC88084C"/>
    <w:lvl w:ilvl="0" w:tplc="B8DC72DC">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E1C860DE"/>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3E64CD6C"/>
    <w:lvl w:ilvl="0" w:tplc="80F23B32">
      <w:start w:val="1"/>
      <w:numFmt w:val="decimal"/>
      <w:pStyle w:val="a1"/>
      <w:suff w:val="nothing"/>
      <w:lvlText w:val="圖%1　"/>
      <w:lvlJc w:val="left"/>
      <w:pPr>
        <w:ind w:left="0" w:firstLine="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DBFA8302"/>
    <w:lvl w:ilvl="0" w:tplc="83642BC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37307B4"/>
    <w:multiLevelType w:val="hybridMultilevel"/>
    <w:tmpl w:val="52E226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10"/>
  </w:num>
  <w:num w:numId="10">
    <w:abstractNumId w:val="0"/>
  </w:num>
  <w:num w:numId="11">
    <w:abstractNumId w:val="3"/>
  </w:num>
  <w:num w:numId="12">
    <w:abstractNumId w:val="3"/>
  </w:num>
  <w:num w:numId="1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BB"/>
    <w:rsid w:val="00002A2F"/>
    <w:rsid w:val="00002AE1"/>
    <w:rsid w:val="00006961"/>
    <w:rsid w:val="000112BF"/>
    <w:rsid w:val="00012233"/>
    <w:rsid w:val="00016786"/>
    <w:rsid w:val="00017318"/>
    <w:rsid w:val="000229AD"/>
    <w:rsid w:val="00022CBF"/>
    <w:rsid w:val="000246F7"/>
    <w:rsid w:val="00024E58"/>
    <w:rsid w:val="000257B7"/>
    <w:rsid w:val="00030A47"/>
    <w:rsid w:val="00030A7E"/>
    <w:rsid w:val="0003114D"/>
    <w:rsid w:val="00036D76"/>
    <w:rsid w:val="0004411A"/>
    <w:rsid w:val="00050400"/>
    <w:rsid w:val="0005078A"/>
    <w:rsid w:val="00051E88"/>
    <w:rsid w:val="00056C6F"/>
    <w:rsid w:val="00057AA1"/>
    <w:rsid w:val="00057F32"/>
    <w:rsid w:val="00061111"/>
    <w:rsid w:val="00061A9D"/>
    <w:rsid w:val="00062A25"/>
    <w:rsid w:val="00065790"/>
    <w:rsid w:val="00066623"/>
    <w:rsid w:val="00073CB5"/>
    <w:rsid w:val="0007425C"/>
    <w:rsid w:val="00075DCD"/>
    <w:rsid w:val="00077553"/>
    <w:rsid w:val="00083AC2"/>
    <w:rsid w:val="00083FF9"/>
    <w:rsid w:val="000851A2"/>
    <w:rsid w:val="0008703C"/>
    <w:rsid w:val="000914E6"/>
    <w:rsid w:val="0009352E"/>
    <w:rsid w:val="00095019"/>
    <w:rsid w:val="000959E0"/>
    <w:rsid w:val="00095BF6"/>
    <w:rsid w:val="00096B96"/>
    <w:rsid w:val="000A2F3F"/>
    <w:rsid w:val="000A7B66"/>
    <w:rsid w:val="000B0B4A"/>
    <w:rsid w:val="000B226F"/>
    <w:rsid w:val="000B279A"/>
    <w:rsid w:val="000B61D2"/>
    <w:rsid w:val="000B70A7"/>
    <w:rsid w:val="000B73DD"/>
    <w:rsid w:val="000B77AA"/>
    <w:rsid w:val="000C495F"/>
    <w:rsid w:val="000C5AD1"/>
    <w:rsid w:val="000C61A2"/>
    <w:rsid w:val="000D2287"/>
    <w:rsid w:val="000D2AC6"/>
    <w:rsid w:val="000D31F0"/>
    <w:rsid w:val="000D3C77"/>
    <w:rsid w:val="000D4BF4"/>
    <w:rsid w:val="000D5CA7"/>
    <w:rsid w:val="000D6171"/>
    <w:rsid w:val="000D66D9"/>
    <w:rsid w:val="000E03EC"/>
    <w:rsid w:val="000E0F03"/>
    <w:rsid w:val="000E12C7"/>
    <w:rsid w:val="000E4AF9"/>
    <w:rsid w:val="000E6431"/>
    <w:rsid w:val="000F21A5"/>
    <w:rsid w:val="000F279A"/>
    <w:rsid w:val="000F38EE"/>
    <w:rsid w:val="000F4A3B"/>
    <w:rsid w:val="000F51A8"/>
    <w:rsid w:val="000F5439"/>
    <w:rsid w:val="000F5644"/>
    <w:rsid w:val="000F5D14"/>
    <w:rsid w:val="00102B9F"/>
    <w:rsid w:val="001113B1"/>
    <w:rsid w:val="001123DC"/>
    <w:rsid w:val="00112637"/>
    <w:rsid w:val="00112ABC"/>
    <w:rsid w:val="00116ABB"/>
    <w:rsid w:val="00116EE0"/>
    <w:rsid w:val="0012001E"/>
    <w:rsid w:val="00120BFF"/>
    <w:rsid w:val="00123453"/>
    <w:rsid w:val="00126A55"/>
    <w:rsid w:val="001279CE"/>
    <w:rsid w:val="00127C1E"/>
    <w:rsid w:val="00131B94"/>
    <w:rsid w:val="00131D6F"/>
    <w:rsid w:val="00133F08"/>
    <w:rsid w:val="001345E6"/>
    <w:rsid w:val="001347B8"/>
    <w:rsid w:val="001378B0"/>
    <w:rsid w:val="00140D6C"/>
    <w:rsid w:val="00140F22"/>
    <w:rsid w:val="00142E00"/>
    <w:rsid w:val="00143FB8"/>
    <w:rsid w:val="00150C35"/>
    <w:rsid w:val="001514F3"/>
    <w:rsid w:val="00152793"/>
    <w:rsid w:val="00153B7E"/>
    <w:rsid w:val="001545A9"/>
    <w:rsid w:val="00155084"/>
    <w:rsid w:val="001637C7"/>
    <w:rsid w:val="0016480E"/>
    <w:rsid w:val="00172125"/>
    <w:rsid w:val="00174297"/>
    <w:rsid w:val="0017524E"/>
    <w:rsid w:val="00177CE2"/>
    <w:rsid w:val="00180E06"/>
    <w:rsid w:val="00181011"/>
    <w:rsid w:val="001817B3"/>
    <w:rsid w:val="00182DF6"/>
    <w:rsid w:val="00183014"/>
    <w:rsid w:val="00191E96"/>
    <w:rsid w:val="00193580"/>
    <w:rsid w:val="001959C2"/>
    <w:rsid w:val="00196E1E"/>
    <w:rsid w:val="001A51E3"/>
    <w:rsid w:val="001A71F2"/>
    <w:rsid w:val="001A7968"/>
    <w:rsid w:val="001B02A1"/>
    <w:rsid w:val="001B0F92"/>
    <w:rsid w:val="001B2E98"/>
    <w:rsid w:val="001B3483"/>
    <w:rsid w:val="001B3662"/>
    <w:rsid w:val="001B3C1E"/>
    <w:rsid w:val="001B4494"/>
    <w:rsid w:val="001C0D8B"/>
    <w:rsid w:val="001C0DA8"/>
    <w:rsid w:val="001C2BA7"/>
    <w:rsid w:val="001C2D5E"/>
    <w:rsid w:val="001C3C02"/>
    <w:rsid w:val="001C6940"/>
    <w:rsid w:val="001D32B9"/>
    <w:rsid w:val="001D387F"/>
    <w:rsid w:val="001D4AD7"/>
    <w:rsid w:val="001E0D8A"/>
    <w:rsid w:val="001E1C28"/>
    <w:rsid w:val="001E2CE4"/>
    <w:rsid w:val="001E34C8"/>
    <w:rsid w:val="001E6197"/>
    <w:rsid w:val="001E67BA"/>
    <w:rsid w:val="001E74C2"/>
    <w:rsid w:val="001F4F82"/>
    <w:rsid w:val="001F5A48"/>
    <w:rsid w:val="001F5B16"/>
    <w:rsid w:val="001F6260"/>
    <w:rsid w:val="00200007"/>
    <w:rsid w:val="0020061A"/>
    <w:rsid w:val="002008F5"/>
    <w:rsid w:val="002026D0"/>
    <w:rsid w:val="0020290F"/>
    <w:rsid w:val="00202E9D"/>
    <w:rsid w:val="002030A5"/>
    <w:rsid w:val="00203131"/>
    <w:rsid w:val="00205C44"/>
    <w:rsid w:val="00206E20"/>
    <w:rsid w:val="00212E88"/>
    <w:rsid w:val="00212FCE"/>
    <w:rsid w:val="00213C9C"/>
    <w:rsid w:val="002169A2"/>
    <w:rsid w:val="002169C1"/>
    <w:rsid w:val="0021785C"/>
    <w:rsid w:val="0022009E"/>
    <w:rsid w:val="0022172B"/>
    <w:rsid w:val="00221E66"/>
    <w:rsid w:val="00223241"/>
    <w:rsid w:val="0022425C"/>
    <w:rsid w:val="002246DE"/>
    <w:rsid w:val="00225F85"/>
    <w:rsid w:val="00226C1E"/>
    <w:rsid w:val="0022738C"/>
    <w:rsid w:val="00231AB5"/>
    <w:rsid w:val="002365EB"/>
    <w:rsid w:val="002429E2"/>
    <w:rsid w:val="00244800"/>
    <w:rsid w:val="00247C36"/>
    <w:rsid w:val="00252BC4"/>
    <w:rsid w:val="00254014"/>
    <w:rsid w:val="00254B39"/>
    <w:rsid w:val="00255FDF"/>
    <w:rsid w:val="0025632D"/>
    <w:rsid w:val="00256AAF"/>
    <w:rsid w:val="0026504D"/>
    <w:rsid w:val="0026584F"/>
    <w:rsid w:val="002669BC"/>
    <w:rsid w:val="00270564"/>
    <w:rsid w:val="00271BDD"/>
    <w:rsid w:val="002737D0"/>
    <w:rsid w:val="00273A2F"/>
    <w:rsid w:val="00273A44"/>
    <w:rsid w:val="00273ABA"/>
    <w:rsid w:val="00276DDE"/>
    <w:rsid w:val="00280986"/>
    <w:rsid w:val="00281ECE"/>
    <w:rsid w:val="002831C7"/>
    <w:rsid w:val="002840C6"/>
    <w:rsid w:val="00286321"/>
    <w:rsid w:val="00286722"/>
    <w:rsid w:val="0029102B"/>
    <w:rsid w:val="0029375E"/>
    <w:rsid w:val="00294A56"/>
    <w:rsid w:val="00295174"/>
    <w:rsid w:val="00295878"/>
    <w:rsid w:val="00296172"/>
    <w:rsid w:val="00296B92"/>
    <w:rsid w:val="002A2C22"/>
    <w:rsid w:val="002B02EB"/>
    <w:rsid w:val="002B2BC8"/>
    <w:rsid w:val="002B564C"/>
    <w:rsid w:val="002C0602"/>
    <w:rsid w:val="002C2DD6"/>
    <w:rsid w:val="002C339B"/>
    <w:rsid w:val="002D4DCD"/>
    <w:rsid w:val="002D5C16"/>
    <w:rsid w:val="002D7BDC"/>
    <w:rsid w:val="002E0596"/>
    <w:rsid w:val="002E7463"/>
    <w:rsid w:val="002F0B6C"/>
    <w:rsid w:val="002F2476"/>
    <w:rsid w:val="002F3041"/>
    <w:rsid w:val="002F3DFF"/>
    <w:rsid w:val="002F5E05"/>
    <w:rsid w:val="002F7194"/>
    <w:rsid w:val="002F73D7"/>
    <w:rsid w:val="003059E2"/>
    <w:rsid w:val="0030713E"/>
    <w:rsid w:val="00307A76"/>
    <w:rsid w:val="0031079B"/>
    <w:rsid w:val="0031455E"/>
    <w:rsid w:val="00315A16"/>
    <w:rsid w:val="00316001"/>
    <w:rsid w:val="0031675E"/>
    <w:rsid w:val="00317053"/>
    <w:rsid w:val="00320163"/>
    <w:rsid w:val="0032109C"/>
    <w:rsid w:val="00322B45"/>
    <w:rsid w:val="00323614"/>
    <w:rsid w:val="00323809"/>
    <w:rsid w:val="00323D41"/>
    <w:rsid w:val="00325414"/>
    <w:rsid w:val="003302F1"/>
    <w:rsid w:val="00334B8B"/>
    <w:rsid w:val="0034470E"/>
    <w:rsid w:val="00352DB0"/>
    <w:rsid w:val="00353628"/>
    <w:rsid w:val="003545DE"/>
    <w:rsid w:val="00356CF3"/>
    <w:rsid w:val="00361063"/>
    <w:rsid w:val="0036107C"/>
    <w:rsid w:val="00363ADB"/>
    <w:rsid w:val="00363AEA"/>
    <w:rsid w:val="00364853"/>
    <w:rsid w:val="00367EE3"/>
    <w:rsid w:val="0037094A"/>
    <w:rsid w:val="00370B8B"/>
    <w:rsid w:val="00371ED3"/>
    <w:rsid w:val="00372659"/>
    <w:rsid w:val="00372FFC"/>
    <w:rsid w:val="0037728A"/>
    <w:rsid w:val="00380B7D"/>
    <w:rsid w:val="00380D8F"/>
    <w:rsid w:val="00381A99"/>
    <w:rsid w:val="003829C2"/>
    <w:rsid w:val="003830B2"/>
    <w:rsid w:val="0038345E"/>
    <w:rsid w:val="00384724"/>
    <w:rsid w:val="00384CCD"/>
    <w:rsid w:val="00391596"/>
    <w:rsid w:val="003919B7"/>
    <w:rsid w:val="00391D57"/>
    <w:rsid w:val="00392292"/>
    <w:rsid w:val="0039288E"/>
    <w:rsid w:val="00394F45"/>
    <w:rsid w:val="00397D45"/>
    <w:rsid w:val="003A5927"/>
    <w:rsid w:val="003A773E"/>
    <w:rsid w:val="003A7C11"/>
    <w:rsid w:val="003B0750"/>
    <w:rsid w:val="003B1017"/>
    <w:rsid w:val="003B1D26"/>
    <w:rsid w:val="003B2252"/>
    <w:rsid w:val="003B31B4"/>
    <w:rsid w:val="003B3C07"/>
    <w:rsid w:val="003B4DC3"/>
    <w:rsid w:val="003B6081"/>
    <w:rsid w:val="003B6775"/>
    <w:rsid w:val="003B72E3"/>
    <w:rsid w:val="003B7BA2"/>
    <w:rsid w:val="003C4B9D"/>
    <w:rsid w:val="003C4D4B"/>
    <w:rsid w:val="003C5FE2"/>
    <w:rsid w:val="003C61DA"/>
    <w:rsid w:val="003D05FB"/>
    <w:rsid w:val="003D1B16"/>
    <w:rsid w:val="003D3FEB"/>
    <w:rsid w:val="003D45BF"/>
    <w:rsid w:val="003D508A"/>
    <w:rsid w:val="003D537F"/>
    <w:rsid w:val="003D569B"/>
    <w:rsid w:val="003D57E6"/>
    <w:rsid w:val="003D7766"/>
    <w:rsid w:val="003D7B75"/>
    <w:rsid w:val="003E0208"/>
    <w:rsid w:val="003E4B57"/>
    <w:rsid w:val="003F07FD"/>
    <w:rsid w:val="003F27E1"/>
    <w:rsid w:val="003F2B1F"/>
    <w:rsid w:val="003F3CDF"/>
    <w:rsid w:val="003F437A"/>
    <w:rsid w:val="003F5384"/>
    <w:rsid w:val="003F5C2B"/>
    <w:rsid w:val="00402240"/>
    <w:rsid w:val="004023E9"/>
    <w:rsid w:val="0040454A"/>
    <w:rsid w:val="0041002E"/>
    <w:rsid w:val="004119B7"/>
    <w:rsid w:val="0041300A"/>
    <w:rsid w:val="00413C20"/>
    <w:rsid w:val="00413F83"/>
    <w:rsid w:val="00413FB2"/>
    <w:rsid w:val="0041490C"/>
    <w:rsid w:val="00416191"/>
    <w:rsid w:val="00416721"/>
    <w:rsid w:val="004170CE"/>
    <w:rsid w:val="00420868"/>
    <w:rsid w:val="00421EF0"/>
    <w:rsid w:val="004224FA"/>
    <w:rsid w:val="00423D07"/>
    <w:rsid w:val="00423D81"/>
    <w:rsid w:val="00427766"/>
    <w:rsid w:val="00427936"/>
    <w:rsid w:val="00430CAB"/>
    <w:rsid w:val="004330D8"/>
    <w:rsid w:val="004340B6"/>
    <w:rsid w:val="00440A26"/>
    <w:rsid w:val="00441BEA"/>
    <w:rsid w:val="0044346F"/>
    <w:rsid w:val="004448B0"/>
    <w:rsid w:val="00450205"/>
    <w:rsid w:val="00453948"/>
    <w:rsid w:val="00453FF6"/>
    <w:rsid w:val="00456776"/>
    <w:rsid w:val="00464255"/>
    <w:rsid w:val="0046520A"/>
    <w:rsid w:val="00466C19"/>
    <w:rsid w:val="004672AB"/>
    <w:rsid w:val="004677DD"/>
    <w:rsid w:val="004714FE"/>
    <w:rsid w:val="00475033"/>
    <w:rsid w:val="00477BAA"/>
    <w:rsid w:val="004837A7"/>
    <w:rsid w:val="00484DFE"/>
    <w:rsid w:val="004854F8"/>
    <w:rsid w:val="00486959"/>
    <w:rsid w:val="00491633"/>
    <w:rsid w:val="00495053"/>
    <w:rsid w:val="00496EB8"/>
    <w:rsid w:val="004A0649"/>
    <w:rsid w:val="004A1F59"/>
    <w:rsid w:val="004A29BE"/>
    <w:rsid w:val="004A3225"/>
    <w:rsid w:val="004A33EE"/>
    <w:rsid w:val="004A3AA8"/>
    <w:rsid w:val="004A738A"/>
    <w:rsid w:val="004B0C63"/>
    <w:rsid w:val="004B13C7"/>
    <w:rsid w:val="004B1913"/>
    <w:rsid w:val="004B60AA"/>
    <w:rsid w:val="004B778F"/>
    <w:rsid w:val="004C0609"/>
    <w:rsid w:val="004C3C0E"/>
    <w:rsid w:val="004C43D1"/>
    <w:rsid w:val="004C6318"/>
    <w:rsid w:val="004C639F"/>
    <w:rsid w:val="004C7B0A"/>
    <w:rsid w:val="004D0769"/>
    <w:rsid w:val="004D141F"/>
    <w:rsid w:val="004D185F"/>
    <w:rsid w:val="004D2742"/>
    <w:rsid w:val="004D2D8C"/>
    <w:rsid w:val="004D6310"/>
    <w:rsid w:val="004D6686"/>
    <w:rsid w:val="004E0062"/>
    <w:rsid w:val="004E05A1"/>
    <w:rsid w:val="004E470B"/>
    <w:rsid w:val="004E4BEF"/>
    <w:rsid w:val="004E6679"/>
    <w:rsid w:val="004E6BDB"/>
    <w:rsid w:val="004E7F21"/>
    <w:rsid w:val="004F472A"/>
    <w:rsid w:val="004F5D8F"/>
    <w:rsid w:val="004F5E57"/>
    <w:rsid w:val="004F6710"/>
    <w:rsid w:val="00500C3E"/>
    <w:rsid w:val="00501B89"/>
    <w:rsid w:val="00501C11"/>
    <w:rsid w:val="00502849"/>
    <w:rsid w:val="00504334"/>
    <w:rsid w:val="0050498D"/>
    <w:rsid w:val="00505D87"/>
    <w:rsid w:val="0051030F"/>
    <w:rsid w:val="005104D7"/>
    <w:rsid w:val="00510B9E"/>
    <w:rsid w:val="00513915"/>
    <w:rsid w:val="00514902"/>
    <w:rsid w:val="005226AB"/>
    <w:rsid w:val="005233E8"/>
    <w:rsid w:val="00533196"/>
    <w:rsid w:val="005339A8"/>
    <w:rsid w:val="005339F5"/>
    <w:rsid w:val="00536BC2"/>
    <w:rsid w:val="005425E1"/>
    <w:rsid w:val="005427C5"/>
    <w:rsid w:val="00542CF6"/>
    <w:rsid w:val="0054514B"/>
    <w:rsid w:val="005453B3"/>
    <w:rsid w:val="00546600"/>
    <w:rsid w:val="00546A04"/>
    <w:rsid w:val="00553C03"/>
    <w:rsid w:val="0055472B"/>
    <w:rsid w:val="00560AF9"/>
    <w:rsid w:val="00560DDA"/>
    <w:rsid w:val="005612C0"/>
    <w:rsid w:val="00561B98"/>
    <w:rsid w:val="00563692"/>
    <w:rsid w:val="00565482"/>
    <w:rsid w:val="00571679"/>
    <w:rsid w:val="005821B3"/>
    <w:rsid w:val="00584235"/>
    <w:rsid w:val="005844E7"/>
    <w:rsid w:val="00585551"/>
    <w:rsid w:val="00585C47"/>
    <w:rsid w:val="005908B8"/>
    <w:rsid w:val="00591B27"/>
    <w:rsid w:val="00592B73"/>
    <w:rsid w:val="00593332"/>
    <w:rsid w:val="00594780"/>
    <w:rsid w:val="0059479F"/>
    <w:rsid w:val="0059512E"/>
    <w:rsid w:val="005A18AD"/>
    <w:rsid w:val="005A49BC"/>
    <w:rsid w:val="005A6DD2"/>
    <w:rsid w:val="005B2893"/>
    <w:rsid w:val="005B4DCA"/>
    <w:rsid w:val="005B57B7"/>
    <w:rsid w:val="005B6C9B"/>
    <w:rsid w:val="005B7E65"/>
    <w:rsid w:val="005C385D"/>
    <w:rsid w:val="005D071F"/>
    <w:rsid w:val="005D3B20"/>
    <w:rsid w:val="005D656C"/>
    <w:rsid w:val="005D65B0"/>
    <w:rsid w:val="005D71B7"/>
    <w:rsid w:val="005E3221"/>
    <w:rsid w:val="005E400C"/>
    <w:rsid w:val="005E4759"/>
    <w:rsid w:val="005E4EAE"/>
    <w:rsid w:val="005E519F"/>
    <w:rsid w:val="005E5C68"/>
    <w:rsid w:val="005E6067"/>
    <w:rsid w:val="005E65C0"/>
    <w:rsid w:val="005F0390"/>
    <w:rsid w:val="005F065A"/>
    <w:rsid w:val="005F4DF8"/>
    <w:rsid w:val="005F5755"/>
    <w:rsid w:val="005F6941"/>
    <w:rsid w:val="005F798E"/>
    <w:rsid w:val="00604D47"/>
    <w:rsid w:val="006072CD"/>
    <w:rsid w:val="00612023"/>
    <w:rsid w:val="00614190"/>
    <w:rsid w:val="00621397"/>
    <w:rsid w:val="00622A99"/>
    <w:rsid w:val="00622E67"/>
    <w:rsid w:val="0062554A"/>
    <w:rsid w:val="00625B4C"/>
    <w:rsid w:val="00626B57"/>
    <w:rsid w:val="00626EDC"/>
    <w:rsid w:val="0064350F"/>
    <w:rsid w:val="00643E63"/>
    <w:rsid w:val="006452D3"/>
    <w:rsid w:val="006470EC"/>
    <w:rsid w:val="00651E4F"/>
    <w:rsid w:val="006542D6"/>
    <w:rsid w:val="0065598E"/>
    <w:rsid w:val="00655AF2"/>
    <w:rsid w:val="00655BC5"/>
    <w:rsid w:val="00655E75"/>
    <w:rsid w:val="006568BE"/>
    <w:rsid w:val="00656B12"/>
    <w:rsid w:val="0066025D"/>
    <w:rsid w:val="0066091A"/>
    <w:rsid w:val="00665352"/>
    <w:rsid w:val="006654AC"/>
    <w:rsid w:val="0066592E"/>
    <w:rsid w:val="00666AE2"/>
    <w:rsid w:val="006711E6"/>
    <w:rsid w:val="006773EC"/>
    <w:rsid w:val="00680504"/>
    <w:rsid w:val="00681CD9"/>
    <w:rsid w:val="0068313B"/>
    <w:rsid w:val="00683E30"/>
    <w:rsid w:val="00686486"/>
    <w:rsid w:val="00687024"/>
    <w:rsid w:val="006938FC"/>
    <w:rsid w:val="00695E22"/>
    <w:rsid w:val="0069753D"/>
    <w:rsid w:val="006A01EB"/>
    <w:rsid w:val="006A0EDC"/>
    <w:rsid w:val="006A55B3"/>
    <w:rsid w:val="006B1317"/>
    <w:rsid w:val="006B3CAE"/>
    <w:rsid w:val="006B7093"/>
    <w:rsid w:val="006B7417"/>
    <w:rsid w:val="006B78A3"/>
    <w:rsid w:val="006C00A7"/>
    <w:rsid w:val="006C07E0"/>
    <w:rsid w:val="006C22A4"/>
    <w:rsid w:val="006C2C1F"/>
    <w:rsid w:val="006C4BD7"/>
    <w:rsid w:val="006C6DFC"/>
    <w:rsid w:val="006D282A"/>
    <w:rsid w:val="006D31A3"/>
    <w:rsid w:val="006D31F9"/>
    <w:rsid w:val="006D3691"/>
    <w:rsid w:val="006D7703"/>
    <w:rsid w:val="006E2BEB"/>
    <w:rsid w:val="006E5EF0"/>
    <w:rsid w:val="006F3563"/>
    <w:rsid w:val="006F42B9"/>
    <w:rsid w:val="006F6103"/>
    <w:rsid w:val="00701345"/>
    <w:rsid w:val="00702A0E"/>
    <w:rsid w:val="00703E3A"/>
    <w:rsid w:val="00704E00"/>
    <w:rsid w:val="00706A99"/>
    <w:rsid w:val="007209E7"/>
    <w:rsid w:val="00726182"/>
    <w:rsid w:val="00727635"/>
    <w:rsid w:val="00732329"/>
    <w:rsid w:val="00732D52"/>
    <w:rsid w:val="007337CA"/>
    <w:rsid w:val="00734CE4"/>
    <w:rsid w:val="00735123"/>
    <w:rsid w:val="00737525"/>
    <w:rsid w:val="00740CF4"/>
    <w:rsid w:val="00741837"/>
    <w:rsid w:val="007453E6"/>
    <w:rsid w:val="0074570F"/>
    <w:rsid w:val="00747EC0"/>
    <w:rsid w:val="00753438"/>
    <w:rsid w:val="007617AF"/>
    <w:rsid w:val="00763BBB"/>
    <w:rsid w:val="00765B1F"/>
    <w:rsid w:val="00766AF1"/>
    <w:rsid w:val="00770453"/>
    <w:rsid w:val="00771683"/>
    <w:rsid w:val="007722B8"/>
    <w:rsid w:val="0077309D"/>
    <w:rsid w:val="00774674"/>
    <w:rsid w:val="007774EE"/>
    <w:rsid w:val="00780B3A"/>
    <w:rsid w:val="00781383"/>
    <w:rsid w:val="00781822"/>
    <w:rsid w:val="007834E6"/>
    <w:rsid w:val="00783F21"/>
    <w:rsid w:val="00787159"/>
    <w:rsid w:val="00790435"/>
    <w:rsid w:val="0079043A"/>
    <w:rsid w:val="00790A99"/>
    <w:rsid w:val="00791668"/>
    <w:rsid w:val="00791AA1"/>
    <w:rsid w:val="00792151"/>
    <w:rsid w:val="0079383B"/>
    <w:rsid w:val="00797E95"/>
    <w:rsid w:val="007A23B6"/>
    <w:rsid w:val="007A3793"/>
    <w:rsid w:val="007A52F1"/>
    <w:rsid w:val="007A76E8"/>
    <w:rsid w:val="007A77BC"/>
    <w:rsid w:val="007B2E84"/>
    <w:rsid w:val="007C1BA2"/>
    <w:rsid w:val="007C29EE"/>
    <w:rsid w:val="007C2B48"/>
    <w:rsid w:val="007C7339"/>
    <w:rsid w:val="007D1976"/>
    <w:rsid w:val="007D20E9"/>
    <w:rsid w:val="007D3972"/>
    <w:rsid w:val="007D63B4"/>
    <w:rsid w:val="007D6DF9"/>
    <w:rsid w:val="007D7881"/>
    <w:rsid w:val="007D7E3A"/>
    <w:rsid w:val="007E0E10"/>
    <w:rsid w:val="007E2E53"/>
    <w:rsid w:val="007E4768"/>
    <w:rsid w:val="007E50DC"/>
    <w:rsid w:val="007E5E24"/>
    <w:rsid w:val="007E6BC4"/>
    <w:rsid w:val="007E777B"/>
    <w:rsid w:val="007F10B3"/>
    <w:rsid w:val="007F2070"/>
    <w:rsid w:val="007F2469"/>
    <w:rsid w:val="007F63C1"/>
    <w:rsid w:val="008044F0"/>
    <w:rsid w:val="008053F5"/>
    <w:rsid w:val="00807AF7"/>
    <w:rsid w:val="00810198"/>
    <w:rsid w:val="00815DA8"/>
    <w:rsid w:val="00816CA5"/>
    <w:rsid w:val="0082194D"/>
    <w:rsid w:val="008221F9"/>
    <w:rsid w:val="00826EF5"/>
    <w:rsid w:val="00831693"/>
    <w:rsid w:val="008376E3"/>
    <w:rsid w:val="00840104"/>
    <w:rsid w:val="00840C1F"/>
    <w:rsid w:val="008411C9"/>
    <w:rsid w:val="00841FC5"/>
    <w:rsid w:val="00842B3C"/>
    <w:rsid w:val="00842C63"/>
    <w:rsid w:val="00843D0F"/>
    <w:rsid w:val="00845709"/>
    <w:rsid w:val="00846573"/>
    <w:rsid w:val="00850AA3"/>
    <w:rsid w:val="00850BF3"/>
    <w:rsid w:val="008520B6"/>
    <w:rsid w:val="008536E9"/>
    <w:rsid w:val="00855CA7"/>
    <w:rsid w:val="008576BD"/>
    <w:rsid w:val="00860463"/>
    <w:rsid w:val="0086758B"/>
    <w:rsid w:val="00870248"/>
    <w:rsid w:val="008714BD"/>
    <w:rsid w:val="008733DA"/>
    <w:rsid w:val="008774AD"/>
    <w:rsid w:val="008844E3"/>
    <w:rsid w:val="008850E4"/>
    <w:rsid w:val="008901DC"/>
    <w:rsid w:val="008909C2"/>
    <w:rsid w:val="0089128B"/>
    <w:rsid w:val="0089133A"/>
    <w:rsid w:val="00892603"/>
    <w:rsid w:val="008939AB"/>
    <w:rsid w:val="00893FB6"/>
    <w:rsid w:val="008A01A4"/>
    <w:rsid w:val="008A12F5"/>
    <w:rsid w:val="008A3328"/>
    <w:rsid w:val="008A3EA8"/>
    <w:rsid w:val="008A404A"/>
    <w:rsid w:val="008A6355"/>
    <w:rsid w:val="008A6DA1"/>
    <w:rsid w:val="008A71DA"/>
    <w:rsid w:val="008B1587"/>
    <w:rsid w:val="008B1B01"/>
    <w:rsid w:val="008B3BCD"/>
    <w:rsid w:val="008B6DF8"/>
    <w:rsid w:val="008C106C"/>
    <w:rsid w:val="008C10F1"/>
    <w:rsid w:val="008C1926"/>
    <w:rsid w:val="008C1E99"/>
    <w:rsid w:val="008C32DA"/>
    <w:rsid w:val="008C3FC9"/>
    <w:rsid w:val="008C465C"/>
    <w:rsid w:val="008C5CE6"/>
    <w:rsid w:val="008D61D2"/>
    <w:rsid w:val="008D6E53"/>
    <w:rsid w:val="008E0085"/>
    <w:rsid w:val="008E2AA6"/>
    <w:rsid w:val="008E311B"/>
    <w:rsid w:val="008E3B9B"/>
    <w:rsid w:val="008E3CE1"/>
    <w:rsid w:val="008E5093"/>
    <w:rsid w:val="008E5787"/>
    <w:rsid w:val="008F0FCE"/>
    <w:rsid w:val="008F1F6E"/>
    <w:rsid w:val="008F449E"/>
    <w:rsid w:val="008F45E5"/>
    <w:rsid w:val="008F46E7"/>
    <w:rsid w:val="008F64CA"/>
    <w:rsid w:val="008F6F0B"/>
    <w:rsid w:val="008F7741"/>
    <w:rsid w:val="008F7E4B"/>
    <w:rsid w:val="00900EBE"/>
    <w:rsid w:val="0090772C"/>
    <w:rsid w:val="00907BA7"/>
    <w:rsid w:val="0091064E"/>
    <w:rsid w:val="00910968"/>
    <w:rsid w:val="00911FC5"/>
    <w:rsid w:val="009130D9"/>
    <w:rsid w:val="00914A7B"/>
    <w:rsid w:val="00920B58"/>
    <w:rsid w:val="00922203"/>
    <w:rsid w:val="00925B45"/>
    <w:rsid w:val="00926130"/>
    <w:rsid w:val="009261D2"/>
    <w:rsid w:val="009261FB"/>
    <w:rsid w:val="00931A10"/>
    <w:rsid w:val="009341AE"/>
    <w:rsid w:val="009410A2"/>
    <w:rsid w:val="00946791"/>
    <w:rsid w:val="00947967"/>
    <w:rsid w:val="00950B0B"/>
    <w:rsid w:val="00950D45"/>
    <w:rsid w:val="009528D0"/>
    <w:rsid w:val="00955201"/>
    <w:rsid w:val="00955426"/>
    <w:rsid w:val="00957072"/>
    <w:rsid w:val="00960264"/>
    <w:rsid w:val="00960FC5"/>
    <w:rsid w:val="00961BA6"/>
    <w:rsid w:val="00962475"/>
    <w:rsid w:val="0096351A"/>
    <w:rsid w:val="00964346"/>
    <w:rsid w:val="009650EC"/>
    <w:rsid w:val="00965200"/>
    <w:rsid w:val="009668B3"/>
    <w:rsid w:val="00971471"/>
    <w:rsid w:val="00972ED5"/>
    <w:rsid w:val="00977ACB"/>
    <w:rsid w:val="00982E96"/>
    <w:rsid w:val="00983332"/>
    <w:rsid w:val="009849C2"/>
    <w:rsid w:val="00984D24"/>
    <w:rsid w:val="0098530F"/>
    <w:rsid w:val="009858EB"/>
    <w:rsid w:val="00985B38"/>
    <w:rsid w:val="00991ED9"/>
    <w:rsid w:val="0099432E"/>
    <w:rsid w:val="009958AA"/>
    <w:rsid w:val="009A3F47"/>
    <w:rsid w:val="009B0046"/>
    <w:rsid w:val="009B52AC"/>
    <w:rsid w:val="009B6A94"/>
    <w:rsid w:val="009C1440"/>
    <w:rsid w:val="009C15CC"/>
    <w:rsid w:val="009C2107"/>
    <w:rsid w:val="009C2355"/>
    <w:rsid w:val="009C4B30"/>
    <w:rsid w:val="009C5D9E"/>
    <w:rsid w:val="009C65D3"/>
    <w:rsid w:val="009C6E2A"/>
    <w:rsid w:val="009D16B1"/>
    <w:rsid w:val="009D2C3E"/>
    <w:rsid w:val="009D2D4E"/>
    <w:rsid w:val="009D40AF"/>
    <w:rsid w:val="009D5C4F"/>
    <w:rsid w:val="009E060E"/>
    <w:rsid w:val="009E0625"/>
    <w:rsid w:val="009E19FC"/>
    <w:rsid w:val="009E2153"/>
    <w:rsid w:val="009E3034"/>
    <w:rsid w:val="009E4A07"/>
    <w:rsid w:val="009E4D37"/>
    <w:rsid w:val="009E549F"/>
    <w:rsid w:val="009E65D4"/>
    <w:rsid w:val="009F1B1F"/>
    <w:rsid w:val="009F1DE8"/>
    <w:rsid w:val="009F28A8"/>
    <w:rsid w:val="009F473E"/>
    <w:rsid w:val="009F5247"/>
    <w:rsid w:val="009F55F4"/>
    <w:rsid w:val="009F682A"/>
    <w:rsid w:val="00A022BE"/>
    <w:rsid w:val="00A0732D"/>
    <w:rsid w:val="00A07B4B"/>
    <w:rsid w:val="00A11010"/>
    <w:rsid w:val="00A1115E"/>
    <w:rsid w:val="00A15670"/>
    <w:rsid w:val="00A21A02"/>
    <w:rsid w:val="00A22379"/>
    <w:rsid w:val="00A24C95"/>
    <w:rsid w:val="00A2599A"/>
    <w:rsid w:val="00A26094"/>
    <w:rsid w:val="00A27355"/>
    <w:rsid w:val="00A300EA"/>
    <w:rsid w:val="00A301BF"/>
    <w:rsid w:val="00A302B2"/>
    <w:rsid w:val="00A331B4"/>
    <w:rsid w:val="00A33456"/>
    <w:rsid w:val="00A33C61"/>
    <w:rsid w:val="00A3484E"/>
    <w:rsid w:val="00A356D3"/>
    <w:rsid w:val="00A369D3"/>
    <w:rsid w:val="00A36ADA"/>
    <w:rsid w:val="00A37C4D"/>
    <w:rsid w:val="00A420BB"/>
    <w:rsid w:val="00A4371F"/>
    <w:rsid w:val="00A438D8"/>
    <w:rsid w:val="00A450C8"/>
    <w:rsid w:val="00A473F5"/>
    <w:rsid w:val="00A51F9D"/>
    <w:rsid w:val="00A526AF"/>
    <w:rsid w:val="00A53B3E"/>
    <w:rsid w:val="00A5416A"/>
    <w:rsid w:val="00A60A20"/>
    <w:rsid w:val="00A639F4"/>
    <w:rsid w:val="00A65864"/>
    <w:rsid w:val="00A65FAE"/>
    <w:rsid w:val="00A8083B"/>
    <w:rsid w:val="00A81A32"/>
    <w:rsid w:val="00A835BD"/>
    <w:rsid w:val="00A84115"/>
    <w:rsid w:val="00A87AAC"/>
    <w:rsid w:val="00A97B15"/>
    <w:rsid w:val="00AA42D5"/>
    <w:rsid w:val="00AA63F5"/>
    <w:rsid w:val="00AB2FAB"/>
    <w:rsid w:val="00AB3A0A"/>
    <w:rsid w:val="00AB5C14"/>
    <w:rsid w:val="00AC0D24"/>
    <w:rsid w:val="00AC1EE7"/>
    <w:rsid w:val="00AC333F"/>
    <w:rsid w:val="00AC585C"/>
    <w:rsid w:val="00AC73C8"/>
    <w:rsid w:val="00AD1480"/>
    <w:rsid w:val="00AD1541"/>
    <w:rsid w:val="00AD1925"/>
    <w:rsid w:val="00AD335E"/>
    <w:rsid w:val="00AE0567"/>
    <w:rsid w:val="00AE067D"/>
    <w:rsid w:val="00AF1181"/>
    <w:rsid w:val="00AF2F79"/>
    <w:rsid w:val="00AF3CC4"/>
    <w:rsid w:val="00AF40F4"/>
    <w:rsid w:val="00AF4527"/>
    <w:rsid w:val="00AF4653"/>
    <w:rsid w:val="00AF528B"/>
    <w:rsid w:val="00AF7349"/>
    <w:rsid w:val="00AF7DB7"/>
    <w:rsid w:val="00B028E1"/>
    <w:rsid w:val="00B051FA"/>
    <w:rsid w:val="00B05FAB"/>
    <w:rsid w:val="00B10D02"/>
    <w:rsid w:val="00B13B89"/>
    <w:rsid w:val="00B14BBF"/>
    <w:rsid w:val="00B17CF3"/>
    <w:rsid w:val="00B201E2"/>
    <w:rsid w:val="00B25CE6"/>
    <w:rsid w:val="00B270CB"/>
    <w:rsid w:val="00B27F18"/>
    <w:rsid w:val="00B3312A"/>
    <w:rsid w:val="00B36197"/>
    <w:rsid w:val="00B367D2"/>
    <w:rsid w:val="00B424E8"/>
    <w:rsid w:val="00B432EB"/>
    <w:rsid w:val="00B443E4"/>
    <w:rsid w:val="00B53CDE"/>
    <w:rsid w:val="00B5484D"/>
    <w:rsid w:val="00B563EA"/>
    <w:rsid w:val="00B56CDF"/>
    <w:rsid w:val="00B57FC3"/>
    <w:rsid w:val="00B60E51"/>
    <w:rsid w:val="00B63A54"/>
    <w:rsid w:val="00B6544B"/>
    <w:rsid w:val="00B65493"/>
    <w:rsid w:val="00B7616A"/>
    <w:rsid w:val="00B77D18"/>
    <w:rsid w:val="00B80881"/>
    <w:rsid w:val="00B8313A"/>
    <w:rsid w:val="00B85CAD"/>
    <w:rsid w:val="00B86F7E"/>
    <w:rsid w:val="00B90079"/>
    <w:rsid w:val="00B93503"/>
    <w:rsid w:val="00B93BEE"/>
    <w:rsid w:val="00B94CA2"/>
    <w:rsid w:val="00BA31E8"/>
    <w:rsid w:val="00BA4477"/>
    <w:rsid w:val="00BA55E0"/>
    <w:rsid w:val="00BA6BD4"/>
    <w:rsid w:val="00BA6C7A"/>
    <w:rsid w:val="00BB17D1"/>
    <w:rsid w:val="00BB33C4"/>
    <w:rsid w:val="00BB3752"/>
    <w:rsid w:val="00BB3A69"/>
    <w:rsid w:val="00BB5B17"/>
    <w:rsid w:val="00BB6688"/>
    <w:rsid w:val="00BB707F"/>
    <w:rsid w:val="00BC26D4"/>
    <w:rsid w:val="00BC289F"/>
    <w:rsid w:val="00BC60B3"/>
    <w:rsid w:val="00BC6272"/>
    <w:rsid w:val="00BD0ED0"/>
    <w:rsid w:val="00BE0419"/>
    <w:rsid w:val="00BE0C80"/>
    <w:rsid w:val="00BF2A42"/>
    <w:rsid w:val="00BF632B"/>
    <w:rsid w:val="00BF69A4"/>
    <w:rsid w:val="00C00164"/>
    <w:rsid w:val="00C00AB2"/>
    <w:rsid w:val="00C03D8C"/>
    <w:rsid w:val="00C04978"/>
    <w:rsid w:val="00C05511"/>
    <w:rsid w:val="00C055EC"/>
    <w:rsid w:val="00C10DC9"/>
    <w:rsid w:val="00C12FB3"/>
    <w:rsid w:val="00C147CA"/>
    <w:rsid w:val="00C15C7E"/>
    <w:rsid w:val="00C17341"/>
    <w:rsid w:val="00C17D79"/>
    <w:rsid w:val="00C22500"/>
    <w:rsid w:val="00C24EEF"/>
    <w:rsid w:val="00C25CF6"/>
    <w:rsid w:val="00C26C36"/>
    <w:rsid w:val="00C3243A"/>
    <w:rsid w:val="00C32768"/>
    <w:rsid w:val="00C34E46"/>
    <w:rsid w:val="00C35C4D"/>
    <w:rsid w:val="00C431DF"/>
    <w:rsid w:val="00C456BD"/>
    <w:rsid w:val="00C460B3"/>
    <w:rsid w:val="00C530DC"/>
    <w:rsid w:val="00C5350D"/>
    <w:rsid w:val="00C53D74"/>
    <w:rsid w:val="00C6123C"/>
    <w:rsid w:val="00C627E4"/>
    <w:rsid w:val="00C6294C"/>
    <w:rsid w:val="00C6311A"/>
    <w:rsid w:val="00C7084D"/>
    <w:rsid w:val="00C7315E"/>
    <w:rsid w:val="00C75895"/>
    <w:rsid w:val="00C7738B"/>
    <w:rsid w:val="00C81EFE"/>
    <w:rsid w:val="00C83C9F"/>
    <w:rsid w:val="00C84180"/>
    <w:rsid w:val="00C8496C"/>
    <w:rsid w:val="00C863D2"/>
    <w:rsid w:val="00C9111A"/>
    <w:rsid w:val="00C9207E"/>
    <w:rsid w:val="00C94840"/>
    <w:rsid w:val="00C979F6"/>
    <w:rsid w:val="00CA0F6E"/>
    <w:rsid w:val="00CA4EE3"/>
    <w:rsid w:val="00CA5B3E"/>
    <w:rsid w:val="00CA5F87"/>
    <w:rsid w:val="00CB027F"/>
    <w:rsid w:val="00CB0941"/>
    <w:rsid w:val="00CB101B"/>
    <w:rsid w:val="00CB1B18"/>
    <w:rsid w:val="00CC0EBB"/>
    <w:rsid w:val="00CC1276"/>
    <w:rsid w:val="00CC4B62"/>
    <w:rsid w:val="00CC52CF"/>
    <w:rsid w:val="00CC5FF7"/>
    <w:rsid w:val="00CC6297"/>
    <w:rsid w:val="00CC655F"/>
    <w:rsid w:val="00CC7690"/>
    <w:rsid w:val="00CD1986"/>
    <w:rsid w:val="00CD30CC"/>
    <w:rsid w:val="00CD4C89"/>
    <w:rsid w:val="00CD54BF"/>
    <w:rsid w:val="00CD652E"/>
    <w:rsid w:val="00CE198C"/>
    <w:rsid w:val="00CE4D5C"/>
    <w:rsid w:val="00CE6684"/>
    <w:rsid w:val="00CE66E1"/>
    <w:rsid w:val="00CE6DCC"/>
    <w:rsid w:val="00CF05DA"/>
    <w:rsid w:val="00CF0EA2"/>
    <w:rsid w:val="00CF0FA1"/>
    <w:rsid w:val="00CF58EB"/>
    <w:rsid w:val="00CF5958"/>
    <w:rsid w:val="00CF6FEC"/>
    <w:rsid w:val="00D0106E"/>
    <w:rsid w:val="00D01F34"/>
    <w:rsid w:val="00D02346"/>
    <w:rsid w:val="00D03131"/>
    <w:rsid w:val="00D03BB4"/>
    <w:rsid w:val="00D06383"/>
    <w:rsid w:val="00D064B3"/>
    <w:rsid w:val="00D06C2D"/>
    <w:rsid w:val="00D10908"/>
    <w:rsid w:val="00D145BB"/>
    <w:rsid w:val="00D14F99"/>
    <w:rsid w:val="00D166A3"/>
    <w:rsid w:val="00D20E85"/>
    <w:rsid w:val="00D24615"/>
    <w:rsid w:val="00D26EBB"/>
    <w:rsid w:val="00D37842"/>
    <w:rsid w:val="00D37A74"/>
    <w:rsid w:val="00D42093"/>
    <w:rsid w:val="00D42DC2"/>
    <w:rsid w:val="00D4302B"/>
    <w:rsid w:val="00D44EA8"/>
    <w:rsid w:val="00D46E0E"/>
    <w:rsid w:val="00D509FA"/>
    <w:rsid w:val="00D510EF"/>
    <w:rsid w:val="00D537E1"/>
    <w:rsid w:val="00D55BB2"/>
    <w:rsid w:val="00D566A8"/>
    <w:rsid w:val="00D6091A"/>
    <w:rsid w:val="00D644C9"/>
    <w:rsid w:val="00D65D9B"/>
    <w:rsid w:val="00D6605A"/>
    <w:rsid w:val="00D6695F"/>
    <w:rsid w:val="00D66DCB"/>
    <w:rsid w:val="00D74483"/>
    <w:rsid w:val="00D75644"/>
    <w:rsid w:val="00D81656"/>
    <w:rsid w:val="00D81B08"/>
    <w:rsid w:val="00D834DD"/>
    <w:rsid w:val="00D83D87"/>
    <w:rsid w:val="00D84A6D"/>
    <w:rsid w:val="00D86A30"/>
    <w:rsid w:val="00D91FD5"/>
    <w:rsid w:val="00D921CC"/>
    <w:rsid w:val="00D92D26"/>
    <w:rsid w:val="00D97CB4"/>
    <w:rsid w:val="00D97DD4"/>
    <w:rsid w:val="00DA5A8A"/>
    <w:rsid w:val="00DB1170"/>
    <w:rsid w:val="00DB26CD"/>
    <w:rsid w:val="00DB32A5"/>
    <w:rsid w:val="00DB3F8B"/>
    <w:rsid w:val="00DB441C"/>
    <w:rsid w:val="00DB44AF"/>
    <w:rsid w:val="00DB4E53"/>
    <w:rsid w:val="00DB5078"/>
    <w:rsid w:val="00DB57A3"/>
    <w:rsid w:val="00DC1F58"/>
    <w:rsid w:val="00DC339B"/>
    <w:rsid w:val="00DC3671"/>
    <w:rsid w:val="00DC5D40"/>
    <w:rsid w:val="00DC69A7"/>
    <w:rsid w:val="00DD289F"/>
    <w:rsid w:val="00DD2E4C"/>
    <w:rsid w:val="00DD30E9"/>
    <w:rsid w:val="00DD4F47"/>
    <w:rsid w:val="00DD7FBB"/>
    <w:rsid w:val="00DE0B9F"/>
    <w:rsid w:val="00DE2A9E"/>
    <w:rsid w:val="00DE4238"/>
    <w:rsid w:val="00DE657F"/>
    <w:rsid w:val="00DF1218"/>
    <w:rsid w:val="00DF2960"/>
    <w:rsid w:val="00DF38B0"/>
    <w:rsid w:val="00DF5124"/>
    <w:rsid w:val="00DF6462"/>
    <w:rsid w:val="00E02FA0"/>
    <w:rsid w:val="00E036DC"/>
    <w:rsid w:val="00E03F6C"/>
    <w:rsid w:val="00E05396"/>
    <w:rsid w:val="00E10454"/>
    <w:rsid w:val="00E112E5"/>
    <w:rsid w:val="00E122D8"/>
    <w:rsid w:val="00E12CC8"/>
    <w:rsid w:val="00E15352"/>
    <w:rsid w:val="00E21CC7"/>
    <w:rsid w:val="00E21F87"/>
    <w:rsid w:val="00E239E5"/>
    <w:rsid w:val="00E24D9E"/>
    <w:rsid w:val="00E25849"/>
    <w:rsid w:val="00E305A9"/>
    <w:rsid w:val="00E3197E"/>
    <w:rsid w:val="00E342F8"/>
    <w:rsid w:val="00E343F9"/>
    <w:rsid w:val="00E351ED"/>
    <w:rsid w:val="00E42B19"/>
    <w:rsid w:val="00E45EDB"/>
    <w:rsid w:val="00E51F3C"/>
    <w:rsid w:val="00E539DD"/>
    <w:rsid w:val="00E5688F"/>
    <w:rsid w:val="00E6034B"/>
    <w:rsid w:val="00E614E5"/>
    <w:rsid w:val="00E6549E"/>
    <w:rsid w:val="00E655C0"/>
    <w:rsid w:val="00E65EDE"/>
    <w:rsid w:val="00E706F7"/>
    <w:rsid w:val="00E70F81"/>
    <w:rsid w:val="00E71566"/>
    <w:rsid w:val="00E73B61"/>
    <w:rsid w:val="00E77055"/>
    <w:rsid w:val="00E77460"/>
    <w:rsid w:val="00E774B4"/>
    <w:rsid w:val="00E81268"/>
    <w:rsid w:val="00E83ABC"/>
    <w:rsid w:val="00E844F2"/>
    <w:rsid w:val="00E869AE"/>
    <w:rsid w:val="00E906DA"/>
    <w:rsid w:val="00E90AD0"/>
    <w:rsid w:val="00E92C23"/>
    <w:rsid w:val="00E92D1D"/>
    <w:rsid w:val="00E92FCB"/>
    <w:rsid w:val="00E93602"/>
    <w:rsid w:val="00E9450E"/>
    <w:rsid w:val="00E94F86"/>
    <w:rsid w:val="00EA147F"/>
    <w:rsid w:val="00EA3EB0"/>
    <w:rsid w:val="00EA4A27"/>
    <w:rsid w:val="00EA4FA6"/>
    <w:rsid w:val="00EA5E28"/>
    <w:rsid w:val="00EB1A25"/>
    <w:rsid w:val="00EB2434"/>
    <w:rsid w:val="00EB735D"/>
    <w:rsid w:val="00EC22CE"/>
    <w:rsid w:val="00EC356E"/>
    <w:rsid w:val="00EC7363"/>
    <w:rsid w:val="00ED03AB"/>
    <w:rsid w:val="00ED148F"/>
    <w:rsid w:val="00ED15F0"/>
    <w:rsid w:val="00ED1963"/>
    <w:rsid w:val="00ED1B2E"/>
    <w:rsid w:val="00ED1CD4"/>
    <w:rsid w:val="00ED1D2B"/>
    <w:rsid w:val="00ED209A"/>
    <w:rsid w:val="00ED64B5"/>
    <w:rsid w:val="00ED76AC"/>
    <w:rsid w:val="00EE7CCA"/>
    <w:rsid w:val="00EF3B5F"/>
    <w:rsid w:val="00EF4283"/>
    <w:rsid w:val="00F01ACE"/>
    <w:rsid w:val="00F03AD1"/>
    <w:rsid w:val="00F06E53"/>
    <w:rsid w:val="00F119C1"/>
    <w:rsid w:val="00F129BF"/>
    <w:rsid w:val="00F1532E"/>
    <w:rsid w:val="00F1562E"/>
    <w:rsid w:val="00F16A14"/>
    <w:rsid w:val="00F1772E"/>
    <w:rsid w:val="00F21DAF"/>
    <w:rsid w:val="00F25771"/>
    <w:rsid w:val="00F27861"/>
    <w:rsid w:val="00F3153D"/>
    <w:rsid w:val="00F33301"/>
    <w:rsid w:val="00F3450A"/>
    <w:rsid w:val="00F360DD"/>
    <w:rsid w:val="00F362D7"/>
    <w:rsid w:val="00F376C8"/>
    <w:rsid w:val="00F37D7B"/>
    <w:rsid w:val="00F405A6"/>
    <w:rsid w:val="00F458C1"/>
    <w:rsid w:val="00F5314C"/>
    <w:rsid w:val="00F5688C"/>
    <w:rsid w:val="00F56FE6"/>
    <w:rsid w:val="00F60048"/>
    <w:rsid w:val="00F618FF"/>
    <w:rsid w:val="00F62E0E"/>
    <w:rsid w:val="00F635DD"/>
    <w:rsid w:val="00F64BD8"/>
    <w:rsid w:val="00F6627B"/>
    <w:rsid w:val="00F72FE3"/>
    <w:rsid w:val="00F7336E"/>
    <w:rsid w:val="00F734F2"/>
    <w:rsid w:val="00F75052"/>
    <w:rsid w:val="00F768FC"/>
    <w:rsid w:val="00F804D3"/>
    <w:rsid w:val="00F8071E"/>
    <w:rsid w:val="00F816CB"/>
    <w:rsid w:val="00F81CD2"/>
    <w:rsid w:val="00F82641"/>
    <w:rsid w:val="00F855AD"/>
    <w:rsid w:val="00F871AC"/>
    <w:rsid w:val="00F90460"/>
    <w:rsid w:val="00F90F18"/>
    <w:rsid w:val="00F90F4D"/>
    <w:rsid w:val="00F937E4"/>
    <w:rsid w:val="00F938B5"/>
    <w:rsid w:val="00F93AF4"/>
    <w:rsid w:val="00F95EE7"/>
    <w:rsid w:val="00FA39E6"/>
    <w:rsid w:val="00FA7BC9"/>
    <w:rsid w:val="00FB0F62"/>
    <w:rsid w:val="00FB2937"/>
    <w:rsid w:val="00FB378E"/>
    <w:rsid w:val="00FB37F1"/>
    <w:rsid w:val="00FB47C0"/>
    <w:rsid w:val="00FB501B"/>
    <w:rsid w:val="00FB719A"/>
    <w:rsid w:val="00FB7770"/>
    <w:rsid w:val="00FC57A9"/>
    <w:rsid w:val="00FD2E07"/>
    <w:rsid w:val="00FD3B91"/>
    <w:rsid w:val="00FD4EA0"/>
    <w:rsid w:val="00FD576B"/>
    <w:rsid w:val="00FD579E"/>
    <w:rsid w:val="00FD6845"/>
    <w:rsid w:val="00FE118D"/>
    <w:rsid w:val="00FE2CF9"/>
    <w:rsid w:val="00FE4516"/>
    <w:rsid w:val="00FE64C8"/>
    <w:rsid w:val="00FE731E"/>
    <w:rsid w:val="00FE786E"/>
    <w:rsid w:val="00FE7F2C"/>
    <w:rsid w:val="00FF0537"/>
    <w:rsid w:val="00FF7D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40499"/>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985B38"/>
    <w:pPr>
      <w:widowControl w:val="0"/>
      <w:overflowPunct w:val="0"/>
      <w:autoSpaceDE w:val="0"/>
      <w:autoSpaceDN w:val="0"/>
      <w:jc w:val="both"/>
    </w:pPr>
    <w:rPr>
      <w:rFonts w:ascii="標楷體" w:eastAsia="標楷體"/>
      <w:kern w:val="2"/>
      <w:sz w:val="32"/>
    </w:rPr>
  </w:style>
  <w:style w:type="paragraph" w:styleId="10">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link w:val="60"/>
    <w:autoRedefine/>
    <w:rsid w:val="00B367D2"/>
    <w:pPr>
      <w:tabs>
        <w:tab w:val="left" w:pos="2094"/>
      </w:tabs>
      <w:ind w:left="170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985B38"/>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BC6272"/>
    <w:pPr>
      <w:widowControl w:val="0"/>
      <w:autoSpaceDE w:val="0"/>
      <w:autoSpaceDN w:val="0"/>
      <w:adjustRightInd w:val="0"/>
    </w:pPr>
    <w:rPr>
      <w:color w:val="000000"/>
      <w:sz w:val="24"/>
      <w:szCs w:val="24"/>
    </w:rPr>
  </w:style>
  <w:style w:type="table" w:customStyle="1" w:styleId="13">
    <w:name w:val="表格格線1"/>
    <w:basedOn w:val="a8"/>
    <w:next w:val="af6"/>
    <w:uiPriority w:val="39"/>
    <w:rsid w:val="00123453"/>
    <w:rPr>
      <w:rFonts w:ascii="Calibri" w:hAnsi="Calibri" w:cs="Cordia New"/>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29102B"/>
    <w:rPr>
      <w:rFonts w:ascii="Courier New" w:hAnsi="Courier New" w:cs="Courier New"/>
      <w:sz w:val="20"/>
    </w:rPr>
  </w:style>
  <w:style w:type="character" w:customStyle="1" w:styleId="HTML0">
    <w:name w:val="HTML 預設格式 字元"/>
    <w:basedOn w:val="a7"/>
    <w:link w:val="HTML"/>
    <w:uiPriority w:val="99"/>
    <w:semiHidden/>
    <w:rsid w:val="0029102B"/>
    <w:rPr>
      <w:rFonts w:ascii="Courier New" w:eastAsia="標楷體" w:hAnsi="Courier New" w:cs="Courier New"/>
      <w:kern w:val="2"/>
    </w:rPr>
  </w:style>
  <w:style w:type="paragraph" w:customStyle="1" w:styleId="63">
    <w:name w:val="標題6"/>
    <w:basedOn w:val="6"/>
    <w:link w:val="64"/>
    <w:qFormat/>
    <w:rsid w:val="00B367D2"/>
    <w:pPr>
      <w:ind w:left="1831" w:hangingChars="300" w:hanging="300"/>
    </w:pPr>
  </w:style>
  <w:style w:type="paragraph" w:customStyle="1" w:styleId="16">
    <w:name w:val="樣式16"/>
    <w:basedOn w:val="63"/>
    <w:link w:val="160"/>
    <w:rsid w:val="00B367D2"/>
    <w:pPr>
      <w:ind w:leftChars="270" w:left="570"/>
    </w:pPr>
    <w:rPr>
      <w:rFonts w:hAnsi="標楷體"/>
    </w:rPr>
  </w:style>
  <w:style w:type="numbering" w:customStyle="1" w:styleId="1">
    <w:name w:val="樣式1"/>
    <w:uiPriority w:val="99"/>
    <w:rsid w:val="00797E95"/>
    <w:pPr>
      <w:numPr>
        <w:numId w:val="10"/>
      </w:numPr>
    </w:pPr>
  </w:style>
  <w:style w:type="character" w:customStyle="1" w:styleId="60">
    <w:name w:val="標題 6 字元"/>
    <w:basedOn w:val="a7"/>
    <w:link w:val="6"/>
    <w:rsid w:val="00B367D2"/>
    <w:rPr>
      <w:rFonts w:ascii="標楷體" w:eastAsia="標楷體" w:hAnsi="Arial"/>
      <w:kern w:val="32"/>
      <w:sz w:val="32"/>
      <w:szCs w:val="36"/>
    </w:rPr>
  </w:style>
  <w:style w:type="character" w:customStyle="1" w:styleId="64">
    <w:name w:val="標題6 字元"/>
    <w:basedOn w:val="60"/>
    <w:link w:val="63"/>
    <w:rsid w:val="00B367D2"/>
    <w:rPr>
      <w:rFonts w:ascii="標楷體" w:eastAsia="標楷體" w:hAnsi="Arial"/>
      <w:kern w:val="32"/>
      <w:sz w:val="32"/>
      <w:szCs w:val="36"/>
    </w:rPr>
  </w:style>
  <w:style w:type="character" w:customStyle="1" w:styleId="160">
    <w:name w:val="樣式16 字元"/>
    <w:basedOn w:val="64"/>
    <w:link w:val="16"/>
    <w:rsid w:val="00B367D2"/>
    <w:rPr>
      <w:rFonts w:ascii="標楷體" w:eastAsia="標楷體" w:hAnsi="標楷體"/>
      <w:kern w:val="32"/>
      <w:sz w:val="32"/>
      <w:szCs w:val="36"/>
    </w:rPr>
  </w:style>
  <w:style w:type="paragraph" w:styleId="afc">
    <w:name w:val="footnote text"/>
    <w:basedOn w:val="a6"/>
    <w:link w:val="afd"/>
    <w:uiPriority w:val="99"/>
    <w:semiHidden/>
    <w:unhideWhenUsed/>
    <w:rsid w:val="005B57B7"/>
    <w:pPr>
      <w:snapToGrid w:val="0"/>
      <w:jc w:val="left"/>
    </w:pPr>
    <w:rPr>
      <w:sz w:val="20"/>
    </w:rPr>
  </w:style>
  <w:style w:type="character" w:customStyle="1" w:styleId="afd">
    <w:name w:val="註腳文字 字元"/>
    <w:basedOn w:val="a7"/>
    <w:link w:val="afc"/>
    <w:uiPriority w:val="99"/>
    <w:semiHidden/>
    <w:rsid w:val="005B57B7"/>
    <w:rPr>
      <w:rFonts w:ascii="標楷體" w:eastAsia="標楷體"/>
      <w:kern w:val="2"/>
    </w:rPr>
  </w:style>
  <w:style w:type="character" w:styleId="afe">
    <w:name w:val="footnote reference"/>
    <w:basedOn w:val="a7"/>
    <w:uiPriority w:val="99"/>
    <w:semiHidden/>
    <w:unhideWhenUsed/>
    <w:rsid w:val="005B57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678464">
      <w:bodyDiv w:val="1"/>
      <w:marLeft w:val="0"/>
      <w:marRight w:val="0"/>
      <w:marTop w:val="0"/>
      <w:marBottom w:val="0"/>
      <w:divBdr>
        <w:top w:val="none" w:sz="0" w:space="0" w:color="auto"/>
        <w:left w:val="none" w:sz="0" w:space="0" w:color="auto"/>
        <w:bottom w:val="none" w:sz="0" w:space="0" w:color="auto"/>
        <w:right w:val="none" w:sz="0" w:space="0" w:color="auto"/>
      </w:divBdr>
      <w:divsChild>
        <w:div w:id="115948505">
          <w:marLeft w:val="0"/>
          <w:marRight w:val="0"/>
          <w:marTop w:val="0"/>
          <w:marBottom w:val="0"/>
          <w:divBdr>
            <w:top w:val="none" w:sz="0" w:space="0" w:color="auto"/>
            <w:left w:val="none" w:sz="0" w:space="0" w:color="auto"/>
            <w:bottom w:val="none" w:sz="0" w:space="0" w:color="auto"/>
            <w:right w:val="none" w:sz="0" w:space="0" w:color="auto"/>
          </w:divBdr>
          <w:divsChild>
            <w:div w:id="78623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547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27552118">
      <w:bodyDiv w:val="1"/>
      <w:marLeft w:val="0"/>
      <w:marRight w:val="0"/>
      <w:marTop w:val="0"/>
      <w:marBottom w:val="0"/>
      <w:divBdr>
        <w:top w:val="none" w:sz="0" w:space="0" w:color="auto"/>
        <w:left w:val="none" w:sz="0" w:space="0" w:color="auto"/>
        <w:bottom w:val="none" w:sz="0" w:space="0" w:color="auto"/>
        <w:right w:val="none" w:sz="0" w:space="0" w:color="auto"/>
      </w:divBdr>
      <w:divsChild>
        <w:div w:id="689381527">
          <w:marLeft w:val="432"/>
          <w:marRight w:val="0"/>
          <w:marTop w:val="125"/>
          <w:marBottom w:val="0"/>
          <w:divBdr>
            <w:top w:val="none" w:sz="0" w:space="0" w:color="auto"/>
            <w:left w:val="none" w:sz="0" w:space="0" w:color="auto"/>
            <w:bottom w:val="none" w:sz="0" w:space="0" w:color="auto"/>
            <w:right w:val="none" w:sz="0" w:space="0" w:color="auto"/>
          </w:divBdr>
        </w:div>
      </w:divsChild>
    </w:div>
    <w:div w:id="1164783856">
      <w:bodyDiv w:val="1"/>
      <w:marLeft w:val="0"/>
      <w:marRight w:val="0"/>
      <w:marTop w:val="0"/>
      <w:marBottom w:val="0"/>
      <w:divBdr>
        <w:top w:val="none" w:sz="0" w:space="0" w:color="auto"/>
        <w:left w:val="none" w:sz="0" w:space="0" w:color="auto"/>
        <w:bottom w:val="none" w:sz="0" w:space="0" w:color="auto"/>
        <w:right w:val="none" w:sz="0" w:space="0" w:color="auto"/>
      </w:divBdr>
      <w:divsChild>
        <w:div w:id="632640196">
          <w:marLeft w:val="432"/>
          <w:marRight w:val="0"/>
          <w:marTop w:val="154"/>
          <w:marBottom w:val="0"/>
          <w:divBdr>
            <w:top w:val="none" w:sz="0" w:space="0" w:color="auto"/>
            <w:left w:val="none" w:sz="0" w:space="0" w:color="auto"/>
            <w:bottom w:val="none" w:sz="0" w:space="0" w:color="auto"/>
            <w:right w:val="none" w:sz="0" w:space="0" w:color="auto"/>
          </w:divBdr>
        </w:div>
      </w:divsChild>
    </w:div>
    <w:div w:id="119415437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C24DD-4A98-4930-AF43-753D2358B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45</Pages>
  <Words>3708</Words>
  <Characters>21137</Characters>
  <Application>Microsoft Office Word</Application>
  <DocSecurity>0</DocSecurity>
  <Lines>176</Lines>
  <Paragraphs>49</Paragraphs>
  <ScaleCrop>false</ScaleCrop>
  <Company>cy</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user</dc:creator>
  <cp:lastModifiedBy>柯博修</cp:lastModifiedBy>
  <cp:revision>2</cp:revision>
  <cp:lastPrinted>2022-06-15T02:18:00Z</cp:lastPrinted>
  <dcterms:created xsi:type="dcterms:W3CDTF">2022-06-16T08:46:00Z</dcterms:created>
  <dcterms:modified xsi:type="dcterms:W3CDTF">2022-06-16T08:46:00Z</dcterms:modified>
  <cp:contentStatus/>
</cp:coreProperties>
</file>