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7EDCC"/>
  <w:body>
    <w:p w14:paraId="192F4D17" w14:textId="77777777" w:rsidR="00D75644" w:rsidRPr="005508F5" w:rsidRDefault="00DB2DEE" w:rsidP="00F37D7B">
      <w:pPr>
        <w:pStyle w:val="af2"/>
        <w:rPr>
          <w:rFonts w:hAnsi="標楷體"/>
          <w:color w:val="000000" w:themeColor="text1"/>
        </w:rPr>
      </w:pPr>
      <w:r w:rsidRPr="005508F5">
        <w:rPr>
          <w:rFonts w:hAnsi="標楷體"/>
          <w:color w:val="000000" w:themeColor="text1"/>
        </w:rPr>
        <w:t>調查報告</w:t>
      </w:r>
    </w:p>
    <w:p w14:paraId="7A46868A" w14:textId="5D8807C8" w:rsidR="00E25849" w:rsidRPr="005508F5" w:rsidRDefault="00E25849" w:rsidP="00806A7E">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508F5">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proofErr w:type="gramStart"/>
      <w:r w:rsidR="00806A7E" w:rsidRPr="005508F5">
        <w:rPr>
          <w:rFonts w:hAnsi="標楷體" w:hint="eastAsia"/>
          <w:color w:val="000000" w:themeColor="text1"/>
        </w:rPr>
        <w:t>據訴</w:t>
      </w:r>
      <w:proofErr w:type="gramEnd"/>
      <w:r w:rsidR="00806A7E" w:rsidRPr="005508F5">
        <w:rPr>
          <w:rFonts w:hAnsi="標楷體" w:hint="eastAsia"/>
          <w:color w:val="000000" w:themeColor="text1"/>
        </w:rPr>
        <w:t>，陳訴人</w:t>
      </w:r>
      <w:proofErr w:type="gramStart"/>
      <w:r w:rsidR="00806A7E" w:rsidRPr="005508F5">
        <w:rPr>
          <w:rFonts w:hAnsi="標楷體" w:hint="eastAsia"/>
          <w:color w:val="000000" w:themeColor="text1"/>
        </w:rPr>
        <w:t>被訴與</w:t>
      </w:r>
      <w:proofErr w:type="gramEnd"/>
      <w:r w:rsidR="00806A7E" w:rsidRPr="005508F5">
        <w:rPr>
          <w:rFonts w:hAnsi="標楷體" w:hint="eastAsia"/>
          <w:color w:val="000000" w:themeColor="text1"/>
        </w:rPr>
        <w:t>陳姓男子(死刑確定)於民國82年間，於新北市</w:t>
      </w:r>
      <w:r w:rsidR="00916E59" w:rsidRPr="005508F5">
        <w:rPr>
          <w:rFonts w:hAnsi="標楷體" w:hint="eastAsia"/>
          <w:color w:val="000000" w:themeColor="text1"/>
        </w:rPr>
        <w:t>中</w:t>
      </w:r>
      <w:r w:rsidR="00806A7E" w:rsidRPr="005508F5">
        <w:rPr>
          <w:rFonts w:hAnsi="標楷體" w:hint="eastAsia"/>
          <w:color w:val="000000" w:themeColor="text1"/>
        </w:rPr>
        <w:t>和區共同強制性交殺害家教老師</w:t>
      </w:r>
      <w:r w:rsidR="00737EAA" w:rsidRPr="005508F5">
        <w:rPr>
          <w:rFonts w:hAnsi="標楷體" w:hint="eastAsia"/>
          <w:color w:val="000000" w:themeColor="text1"/>
        </w:rPr>
        <w:t>A</w:t>
      </w:r>
      <w:r w:rsidR="00806A7E" w:rsidRPr="005508F5">
        <w:rPr>
          <w:rFonts w:hAnsi="標楷體" w:hint="eastAsia"/>
          <w:color w:val="000000" w:themeColor="text1"/>
        </w:rPr>
        <w:t>女一案，陳訴人因經多年訟累及不忍家人歷年陪審之辛苦，被判有期徒刑20年後，當庭放棄上訴，出獄後才蒐集資料以圖平反。經</w:t>
      </w:r>
      <w:proofErr w:type="gramStart"/>
      <w:r w:rsidR="00806A7E" w:rsidRPr="005508F5">
        <w:rPr>
          <w:rFonts w:hAnsi="標楷體" w:hint="eastAsia"/>
          <w:color w:val="000000" w:themeColor="text1"/>
        </w:rPr>
        <w:t>初閱其</w:t>
      </w:r>
      <w:proofErr w:type="gramEnd"/>
      <w:r w:rsidR="00806A7E" w:rsidRPr="005508F5">
        <w:rPr>
          <w:rFonts w:hAnsi="標楷體" w:hint="eastAsia"/>
          <w:color w:val="000000" w:themeColor="text1"/>
        </w:rPr>
        <w:t>所提供事證：1.原鑑定</w:t>
      </w:r>
      <w:r w:rsidR="00737EAA" w:rsidRPr="005508F5">
        <w:rPr>
          <w:rFonts w:hAnsi="標楷體" w:hint="eastAsia"/>
          <w:color w:val="000000" w:themeColor="text1"/>
        </w:rPr>
        <w:t>A</w:t>
      </w:r>
      <w:r w:rsidR="00806A7E" w:rsidRPr="005508F5">
        <w:rPr>
          <w:rFonts w:hAnsi="標楷體" w:hint="eastAsia"/>
          <w:color w:val="000000" w:themeColor="text1"/>
        </w:rPr>
        <w:t>女身上精液DNA為陳訴人所有一節，業經臺大醫院以新科技重新鑑定排除，</w:t>
      </w:r>
      <w:r w:rsidR="007C072D" w:rsidRPr="005508F5">
        <w:rPr>
          <w:rFonts w:hAnsi="標楷體" w:hint="eastAsia"/>
          <w:color w:val="000000" w:themeColor="text1"/>
        </w:rPr>
        <w:t>臺灣高等</w:t>
      </w:r>
      <w:r w:rsidR="00806A7E" w:rsidRPr="005508F5">
        <w:rPr>
          <w:rFonts w:hAnsi="標楷體" w:hint="eastAsia"/>
          <w:color w:val="000000" w:themeColor="text1"/>
        </w:rPr>
        <w:t>法院97年重上更(十一)字第218號</w:t>
      </w:r>
      <w:r w:rsidR="00916E59" w:rsidRPr="005508F5">
        <w:rPr>
          <w:rFonts w:hAnsi="標楷體" w:hint="eastAsia"/>
          <w:color w:val="000000" w:themeColor="text1"/>
        </w:rPr>
        <w:t>判決</w:t>
      </w:r>
      <w:r w:rsidR="00806A7E" w:rsidRPr="005508F5">
        <w:rPr>
          <w:rFonts w:hAnsi="標楷體" w:hint="eastAsia"/>
          <w:color w:val="000000" w:themeColor="text1"/>
        </w:rPr>
        <w:t>亦於另案陳姓男子案中明載當初鑑定並不精確，亦認定</w:t>
      </w:r>
      <w:r w:rsidR="00737EAA" w:rsidRPr="005508F5">
        <w:rPr>
          <w:rFonts w:hAnsi="標楷體" w:hint="eastAsia"/>
          <w:color w:val="000000" w:themeColor="text1"/>
        </w:rPr>
        <w:t>A</w:t>
      </w:r>
      <w:r w:rsidR="00806A7E" w:rsidRPr="005508F5">
        <w:rPr>
          <w:rFonts w:hAnsi="標楷體" w:hint="eastAsia"/>
          <w:color w:val="000000" w:themeColor="text1"/>
        </w:rPr>
        <w:t>女身上精液DNA為陳姓男子所有，並無陳訴人之DNA。2.臺灣高等法院93年重上更(</w:t>
      </w:r>
      <w:r w:rsidR="007C072D" w:rsidRPr="005508F5">
        <w:rPr>
          <w:rFonts w:hAnsi="標楷體" w:hint="eastAsia"/>
          <w:color w:val="000000" w:themeColor="text1"/>
        </w:rPr>
        <w:t>六</w:t>
      </w:r>
      <w:r w:rsidR="00806A7E" w:rsidRPr="005508F5">
        <w:rPr>
          <w:rFonts w:hAnsi="標楷體" w:hint="eastAsia"/>
          <w:color w:val="000000" w:themeColor="text1"/>
        </w:rPr>
        <w:t>)字第48號</w:t>
      </w:r>
      <w:r w:rsidR="0069141E">
        <w:rPr>
          <w:rFonts w:hAnsi="標楷體" w:hint="eastAsia"/>
          <w:color w:val="000000" w:themeColor="text1"/>
        </w:rPr>
        <w:t>判決</w:t>
      </w:r>
      <w:r w:rsidR="00806A7E" w:rsidRPr="005508F5">
        <w:rPr>
          <w:rFonts w:hAnsi="標楷體" w:hint="eastAsia"/>
          <w:color w:val="000000" w:themeColor="text1"/>
        </w:rPr>
        <w:t>認陳訴人及陳姓</w:t>
      </w:r>
      <w:proofErr w:type="gramStart"/>
      <w:r w:rsidR="00806A7E" w:rsidRPr="005508F5">
        <w:rPr>
          <w:rFonts w:hAnsi="標楷體" w:hint="eastAsia"/>
          <w:color w:val="000000" w:themeColor="text1"/>
        </w:rPr>
        <w:t>男子均有被</w:t>
      </w:r>
      <w:proofErr w:type="gramEnd"/>
      <w:r w:rsidR="00806A7E" w:rsidRPr="005508F5">
        <w:rPr>
          <w:rFonts w:hAnsi="標楷體" w:hint="eastAsia"/>
          <w:color w:val="000000" w:themeColor="text1"/>
        </w:rPr>
        <w:t>刑求疑慮，將兩人於</w:t>
      </w:r>
      <w:r w:rsidR="009D4561">
        <w:rPr>
          <w:rFonts w:hAnsi="標楷體" w:hint="eastAsia"/>
          <w:color w:val="000000" w:themeColor="text1"/>
        </w:rPr>
        <w:t>警詢</w:t>
      </w:r>
      <w:r w:rsidR="00806A7E" w:rsidRPr="005508F5">
        <w:rPr>
          <w:rFonts w:hAnsi="標楷體" w:hint="eastAsia"/>
          <w:color w:val="000000" w:themeColor="text1"/>
        </w:rPr>
        <w:t>之證據能力排除，陳訴人及陳姓男子之自白已不能為陳訴</w:t>
      </w:r>
      <w:proofErr w:type="gramStart"/>
      <w:r w:rsidR="00806A7E" w:rsidRPr="005508F5">
        <w:rPr>
          <w:rFonts w:hAnsi="標楷體" w:hint="eastAsia"/>
          <w:color w:val="000000" w:themeColor="text1"/>
        </w:rPr>
        <w:t>人斷</w:t>
      </w:r>
      <w:proofErr w:type="gramEnd"/>
      <w:r w:rsidR="00806A7E" w:rsidRPr="005508F5">
        <w:rPr>
          <w:rFonts w:hAnsi="標楷體" w:hint="eastAsia"/>
          <w:color w:val="000000" w:themeColor="text1"/>
        </w:rPr>
        <w:t>罪之依據。3.陳訴人當時另有不在場之證明。因而本件陳訴人認定有罪確有冤案疑慮，有深入調查之必要案。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0A4FFAE" w14:textId="77777777" w:rsidR="00D925BD" w:rsidRPr="005508F5" w:rsidRDefault="00D925BD" w:rsidP="00813947">
      <w:pPr>
        <w:pStyle w:val="1"/>
        <w:rPr>
          <w:rFonts w:hAnsi="標楷體"/>
          <w:b/>
          <w:color w:val="000000" w:themeColor="text1"/>
        </w:rPr>
      </w:pPr>
      <w:bookmarkStart w:id="25" w:name="_Toc525070834"/>
      <w:bookmarkStart w:id="26" w:name="_Toc525938374"/>
      <w:bookmarkStart w:id="27" w:name="_Toc525939222"/>
      <w:bookmarkStart w:id="28" w:name="_Toc525939727"/>
      <w:bookmarkStart w:id="29" w:name="_Toc525066144"/>
      <w:bookmarkStart w:id="30" w:name="_Toc524892372"/>
      <w:r w:rsidRPr="005508F5">
        <w:rPr>
          <w:rFonts w:hAnsi="標楷體"/>
          <w:b/>
          <w:color w:val="000000" w:themeColor="text1"/>
        </w:rPr>
        <w:t>調查意見</w:t>
      </w:r>
    </w:p>
    <w:p w14:paraId="0F3096EE" w14:textId="4B542CE5" w:rsidR="00D925BD" w:rsidRPr="005508F5" w:rsidRDefault="00D925BD" w:rsidP="00813947">
      <w:pPr>
        <w:pStyle w:val="2"/>
        <w:rPr>
          <w:rFonts w:hAnsi="標楷體"/>
          <w:b/>
          <w:color w:val="000000" w:themeColor="text1"/>
        </w:rPr>
      </w:pPr>
      <w:r w:rsidRPr="005508F5">
        <w:rPr>
          <w:rFonts w:hAnsi="標楷體"/>
          <w:b/>
          <w:color w:val="000000" w:themeColor="text1"/>
        </w:rPr>
        <w:t>原確定判決認定本案</w:t>
      </w:r>
      <w:proofErr w:type="gramStart"/>
      <w:r w:rsidRPr="005508F5">
        <w:rPr>
          <w:rFonts w:hAnsi="標楷體"/>
          <w:b/>
          <w:color w:val="000000" w:themeColor="text1"/>
        </w:rPr>
        <w:t>呂金鎧係與</w:t>
      </w:r>
      <w:proofErr w:type="gramEnd"/>
      <w:r w:rsidRPr="005508F5">
        <w:rPr>
          <w:rFonts w:hAnsi="標楷體"/>
          <w:b/>
          <w:color w:val="000000" w:themeColor="text1"/>
        </w:rPr>
        <w:t>陳</w:t>
      </w:r>
      <w:r w:rsidR="008B1EF8">
        <w:rPr>
          <w:rFonts w:hAnsi="標楷體" w:hint="eastAsia"/>
          <w:b/>
          <w:color w:val="000000" w:themeColor="text1"/>
        </w:rPr>
        <w:t>○○</w:t>
      </w:r>
      <w:r w:rsidRPr="005508F5">
        <w:rPr>
          <w:rFonts w:hAnsi="標楷體"/>
          <w:b/>
          <w:color w:val="000000" w:themeColor="text1"/>
        </w:rPr>
        <w:t>共同對A女</w:t>
      </w:r>
      <w:r w:rsidRPr="005508F5">
        <w:rPr>
          <w:rFonts w:hAnsi="標楷體" w:hint="eastAsia"/>
          <w:b/>
          <w:color w:val="000000" w:themeColor="text1"/>
        </w:rPr>
        <w:t>以強暴之方法而為性交之罪，及呂金鎧</w:t>
      </w:r>
      <w:r w:rsidRPr="005508F5">
        <w:rPr>
          <w:rFonts w:hAnsi="標楷體" w:cs="標楷體" w:hint="eastAsia"/>
          <w:b/>
          <w:color w:val="000000" w:themeColor="text1"/>
        </w:rPr>
        <w:t>殺人</w:t>
      </w:r>
      <w:r w:rsidRPr="005508F5">
        <w:rPr>
          <w:rFonts w:hAnsi="標楷體" w:hint="eastAsia"/>
          <w:b/>
          <w:color w:val="000000" w:themeColor="text1"/>
        </w:rPr>
        <w:t>未遂罪刑（定應執行有期徒刑</w:t>
      </w:r>
      <w:r w:rsidRPr="005508F5">
        <w:rPr>
          <w:rFonts w:hAnsi="標楷體"/>
          <w:b/>
          <w:color w:val="000000" w:themeColor="text1"/>
        </w:rPr>
        <w:t>20</w:t>
      </w:r>
      <w:r w:rsidRPr="005508F5">
        <w:rPr>
          <w:rFonts w:hAnsi="標楷體" w:hint="eastAsia"/>
          <w:b/>
          <w:color w:val="000000" w:themeColor="text1"/>
        </w:rPr>
        <w:t>年），主要係憑採陳</w:t>
      </w:r>
      <w:r w:rsidR="008B1EF8">
        <w:rPr>
          <w:rFonts w:hAnsi="標楷體" w:hint="eastAsia"/>
          <w:b/>
          <w:color w:val="000000" w:themeColor="text1"/>
        </w:rPr>
        <w:t>○○</w:t>
      </w:r>
      <w:r w:rsidRPr="005508F5">
        <w:rPr>
          <w:rFonts w:hAnsi="標楷體" w:hint="eastAsia"/>
          <w:b/>
          <w:color w:val="000000" w:themeColor="text1"/>
        </w:rPr>
        <w:t>偵查中所供認犯罪經過，以及被告</w:t>
      </w:r>
      <w:r w:rsidR="00A110E3" w:rsidRPr="005508F5">
        <w:rPr>
          <w:rFonts w:hAnsi="標楷體" w:hint="eastAsia"/>
          <w:b/>
          <w:color w:val="000000" w:themeColor="text1"/>
        </w:rPr>
        <w:t>2</w:t>
      </w:r>
      <w:r w:rsidRPr="005508F5">
        <w:rPr>
          <w:rFonts w:hAnsi="標楷體" w:hint="eastAsia"/>
          <w:b/>
          <w:color w:val="000000" w:themeColor="text1"/>
        </w:rPr>
        <w:t>人於檢察官偵查時於83年1月9日上午10時30分</w:t>
      </w:r>
      <w:proofErr w:type="gramStart"/>
      <w:r w:rsidRPr="005508F5">
        <w:rPr>
          <w:rFonts w:hAnsi="標楷體" w:hint="eastAsia"/>
          <w:b/>
          <w:color w:val="000000" w:themeColor="text1"/>
        </w:rPr>
        <w:t>許提</w:t>
      </w:r>
      <w:proofErr w:type="gramEnd"/>
      <w:r w:rsidRPr="005508F5">
        <w:rPr>
          <w:rFonts w:hAnsi="標楷體" w:hint="eastAsia"/>
          <w:b/>
          <w:color w:val="000000" w:themeColor="text1"/>
        </w:rPr>
        <w:t>往命案現場表演之作案過程，惟經本院委託宜蘭縣政府警察局鑑識科藍錦龍</w:t>
      </w:r>
      <w:r w:rsidR="00C16A5A">
        <w:rPr>
          <w:rFonts w:hAnsi="標楷體" w:hint="eastAsia"/>
          <w:b/>
          <w:color w:val="000000" w:themeColor="text1"/>
        </w:rPr>
        <w:t>股長</w:t>
      </w:r>
      <w:r w:rsidRPr="005508F5">
        <w:rPr>
          <w:rFonts w:hAnsi="標楷體" w:hint="eastAsia"/>
          <w:b/>
          <w:color w:val="000000" w:themeColor="text1"/>
        </w:rPr>
        <w:t>進行犯罪現場重建之鑑定報告，鑑定結果略以，本案由陳</w:t>
      </w:r>
      <w:r w:rsidR="008B1EF8">
        <w:rPr>
          <w:rFonts w:hAnsi="標楷體" w:hint="eastAsia"/>
          <w:b/>
          <w:color w:val="000000" w:themeColor="text1"/>
        </w:rPr>
        <w:t>○○</w:t>
      </w:r>
      <w:r w:rsidRPr="005508F5">
        <w:rPr>
          <w:rFonts w:hAnsi="標楷體" w:hint="eastAsia"/>
          <w:b/>
          <w:color w:val="000000" w:themeColor="text1"/>
        </w:rPr>
        <w:t>獨自</w:t>
      </w:r>
      <w:r w:rsidR="002B1AB9" w:rsidRPr="005508F5">
        <w:rPr>
          <w:rFonts w:hAnsi="標楷體" w:hint="eastAsia"/>
          <w:b/>
          <w:color w:val="000000" w:themeColor="text1"/>
        </w:rPr>
        <w:t>1</w:t>
      </w:r>
      <w:r w:rsidRPr="005508F5">
        <w:rPr>
          <w:rFonts w:hAnsi="標楷體" w:hint="eastAsia"/>
          <w:b/>
          <w:color w:val="000000" w:themeColor="text1"/>
        </w:rPr>
        <w:t>人勒頸</w:t>
      </w:r>
      <w:proofErr w:type="gramStart"/>
      <w:r w:rsidRPr="005508F5">
        <w:rPr>
          <w:rFonts w:hAnsi="標楷體" w:hint="eastAsia"/>
          <w:b/>
          <w:color w:val="000000" w:themeColor="text1"/>
        </w:rPr>
        <w:t>及性侵被害</w:t>
      </w:r>
      <w:proofErr w:type="gramEnd"/>
      <w:r w:rsidRPr="005508F5">
        <w:rPr>
          <w:rFonts w:hAnsi="標楷體" w:hint="eastAsia"/>
          <w:b/>
          <w:color w:val="000000" w:themeColor="text1"/>
        </w:rPr>
        <w:t>人A女致死的可能性甚高，依刑事訴訟法第420條第1項第6款規</w:t>
      </w:r>
      <w:r w:rsidRPr="005508F5">
        <w:rPr>
          <w:rFonts w:hAnsi="標楷體" w:hint="eastAsia"/>
          <w:b/>
          <w:color w:val="000000" w:themeColor="text1"/>
        </w:rPr>
        <w:lastRenderedPageBreak/>
        <w:t>定，本份鑑定報告得作為新事證。</w:t>
      </w:r>
    </w:p>
    <w:p w14:paraId="561ACF46" w14:textId="77777777" w:rsidR="00D925BD" w:rsidRPr="005508F5" w:rsidRDefault="00D925BD" w:rsidP="006B38CA">
      <w:pPr>
        <w:pStyle w:val="3"/>
        <w:rPr>
          <w:rFonts w:hAnsi="標楷體"/>
          <w:color w:val="000000" w:themeColor="text1"/>
        </w:rPr>
      </w:pPr>
      <w:r w:rsidRPr="005508F5">
        <w:rPr>
          <w:rFonts w:hAnsi="標楷體" w:hint="eastAsia"/>
          <w:b/>
          <w:color w:val="000000" w:themeColor="text1"/>
        </w:rPr>
        <w:t>現行刑事訴訟法第420條第1項第6款規定之「新事實或新證據」，依同法第3項放寬為判決確定後始存在或成立之事實、證據，使新鑑定人於確定判決後出現時仍得作為新事證，作為為受判決人利益，聲請再審之要件</w:t>
      </w:r>
      <w:r w:rsidRPr="005508F5">
        <w:rPr>
          <w:rFonts w:hAnsi="標楷體" w:hint="eastAsia"/>
          <w:color w:val="000000" w:themeColor="text1"/>
        </w:rPr>
        <w:t>：</w:t>
      </w:r>
    </w:p>
    <w:p w14:paraId="5D8E8DB7" w14:textId="77777777" w:rsidR="00D925BD" w:rsidRPr="005508F5" w:rsidRDefault="00D925BD" w:rsidP="006B38CA">
      <w:pPr>
        <w:pStyle w:val="4"/>
        <w:rPr>
          <w:rFonts w:hAnsi="標楷體"/>
          <w:color w:val="000000" w:themeColor="text1"/>
        </w:rPr>
      </w:pPr>
      <w:r w:rsidRPr="005508F5">
        <w:rPr>
          <w:rFonts w:hAnsi="標楷體" w:hint="eastAsia"/>
          <w:color w:val="000000" w:themeColor="text1"/>
        </w:rPr>
        <w:tab/>
        <w:t>刑事訴訟法第420條修正第1項第6款規定之「新事實或新證據」，並於同法第3項放寬為判決確定後始存在或成立之事實、證據，其立法理由略</w:t>
      </w:r>
      <w:proofErr w:type="gramStart"/>
      <w:r w:rsidRPr="005508F5">
        <w:rPr>
          <w:rFonts w:hAnsi="標楷體" w:hint="eastAsia"/>
          <w:color w:val="000000" w:themeColor="text1"/>
        </w:rPr>
        <w:t>以</w:t>
      </w:r>
      <w:proofErr w:type="gramEnd"/>
      <w:r w:rsidRPr="005508F5">
        <w:rPr>
          <w:rFonts w:hAnsi="標楷體" w:hint="eastAsia"/>
          <w:color w:val="000000" w:themeColor="text1"/>
        </w:rPr>
        <w:t>：修正原條文第1項第6款，並新增第3項關於新事實及新證據之定義，指判決確定前已存在或成立而未及調查斟酌，及判決確定後始存在或成立之事實、證據，單獨或與先前之證據綜合判斷，足認受有罪判決之人應受無罪、</w:t>
      </w:r>
      <w:proofErr w:type="gramStart"/>
      <w:r w:rsidRPr="005508F5">
        <w:rPr>
          <w:rFonts w:hAnsi="標楷體" w:hint="eastAsia"/>
          <w:color w:val="000000" w:themeColor="text1"/>
        </w:rPr>
        <w:t>免訴</w:t>
      </w:r>
      <w:proofErr w:type="gramEnd"/>
      <w:r w:rsidRPr="005508F5">
        <w:rPr>
          <w:rFonts w:hAnsi="標楷體" w:hint="eastAsia"/>
          <w:color w:val="000000" w:themeColor="text1"/>
        </w:rPr>
        <w:t>、免刑或輕於原判決所認罪名之判決者。據此，本款所稱之新事實或新證據，包括原判決所憑之鑑定，其鑑定方法、鑑定儀器、所依據之特別知識或科學理論有錯誤或不可信之情形者，或以判決確定前未存在之鑑定方法或技術，就原有之證據為鑑定結果，合理相信足使受有罪判決之人應受無罪、</w:t>
      </w:r>
      <w:proofErr w:type="gramStart"/>
      <w:r w:rsidRPr="005508F5">
        <w:rPr>
          <w:rFonts w:hAnsi="標楷體" w:hint="eastAsia"/>
          <w:color w:val="000000" w:themeColor="text1"/>
        </w:rPr>
        <w:t>免訴</w:t>
      </w:r>
      <w:proofErr w:type="gramEnd"/>
      <w:r w:rsidRPr="005508F5">
        <w:rPr>
          <w:rFonts w:hAnsi="標楷體" w:hint="eastAsia"/>
          <w:color w:val="000000" w:themeColor="text1"/>
        </w:rPr>
        <w:t>、免刑或輕於原判決所認罪名之判決者亦包括在內。因為（一）有時鑑定雖然有誤，但鑑定人並無偽證之故意，如鑑定方法、鑑定儀器、鑑定所依據之特別知識或科學理論為錯誤或不可信等。若有此等情形發生，也會影響真實之認定，與鑑定人偽證殊無二致，亦應成為再審之理由。（二）又在刑事訴訟中，鑑定固然可協助法院發現事實，但科技的進步推翻或動搖先前鑑定技術者，亦實有所聞。美國卡多索法律學院所推動之「無辜計畫（The Innocence Project）」，至2010</w:t>
      </w:r>
      <w:r w:rsidRPr="005508F5">
        <w:rPr>
          <w:rFonts w:hAnsi="標楷體" w:hint="eastAsia"/>
          <w:color w:val="000000" w:themeColor="text1"/>
        </w:rPr>
        <w:lastRenderedPageBreak/>
        <w:t>年7月為止，已藉由DNA證據為300位以上之被告推翻原有罪確定判決。</w:t>
      </w:r>
      <w:proofErr w:type="gramStart"/>
      <w:r w:rsidRPr="005508F5">
        <w:rPr>
          <w:rFonts w:hAnsi="標楷體" w:hint="eastAsia"/>
          <w:color w:val="000000" w:themeColor="text1"/>
        </w:rPr>
        <w:t>爰</w:t>
      </w:r>
      <w:proofErr w:type="gramEnd"/>
      <w:r w:rsidRPr="005508F5">
        <w:rPr>
          <w:rFonts w:hAnsi="標楷體" w:hint="eastAsia"/>
          <w:color w:val="000000" w:themeColor="text1"/>
        </w:rPr>
        <w:t>參考美國相關法制，</w:t>
      </w:r>
      <w:r w:rsidRPr="005508F5">
        <w:rPr>
          <w:rFonts w:hAnsi="標楷體" w:hint="eastAsia"/>
          <w:b/>
          <w:color w:val="000000" w:themeColor="text1"/>
        </w:rPr>
        <w:t>針對鑑定方法或技術，明定只要是以原判決確定前未存在之鑑定方法或技術，就原有之證據進行鑑定結果，得合理相信足使受有罪判決之人應受無罪、</w:t>
      </w:r>
      <w:proofErr w:type="gramStart"/>
      <w:r w:rsidRPr="005508F5">
        <w:rPr>
          <w:rFonts w:hAnsi="標楷體" w:hint="eastAsia"/>
          <w:b/>
          <w:color w:val="000000" w:themeColor="text1"/>
        </w:rPr>
        <w:t>免訴</w:t>
      </w:r>
      <w:proofErr w:type="gramEnd"/>
      <w:r w:rsidRPr="005508F5">
        <w:rPr>
          <w:rFonts w:hAnsi="標楷體" w:hint="eastAsia"/>
          <w:b/>
          <w:color w:val="000000" w:themeColor="text1"/>
        </w:rPr>
        <w:t>、免刑或輕於原判決所認罪名之判決，即應使其有再審之機會，以避免冤獄。</w:t>
      </w:r>
    </w:p>
    <w:p w14:paraId="40DF84CA" w14:textId="77777777" w:rsidR="00D925BD" w:rsidRPr="005508F5" w:rsidRDefault="00D925BD" w:rsidP="006B38CA">
      <w:pPr>
        <w:pStyle w:val="4"/>
        <w:rPr>
          <w:rFonts w:hAnsi="標楷體"/>
          <w:color w:val="000000" w:themeColor="text1"/>
        </w:rPr>
      </w:pPr>
      <w:r w:rsidRPr="005508F5">
        <w:rPr>
          <w:rFonts w:hAnsi="標楷體" w:hint="eastAsia"/>
          <w:color w:val="000000" w:themeColor="text1"/>
        </w:rPr>
        <w:tab/>
        <w:t>上開條文修正，係因過去傳統實務判例對於將新事證之認定進行限縮解釋，而限於事實審法院「判決當時已經存在」，即事實審法院於判決前未經發現，不及調查斟酌，至其後始行發現者</w:t>
      </w:r>
      <w:r w:rsidRPr="005508F5">
        <w:rPr>
          <w:rStyle w:val="aff"/>
          <w:rFonts w:hAnsi="標楷體"/>
          <w:color w:val="000000" w:themeColor="text1"/>
        </w:rPr>
        <w:footnoteReference w:id="1"/>
      </w:r>
      <w:r w:rsidRPr="005508F5">
        <w:rPr>
          <w:rFonts w:hAnsi="標楷體" w:hint="eastAsia"/>
          <w:color w:val="000000" w:themeColor="text1"/>
        </w:rPr>
        <w:t>，透過立法解釋來導正司法實務見解之不當限縮。而新法下「嶄新性」（即對「新」事證詮釋），可包含原審法院以為不須經鑑定程序便自行認定事實者，而於原審判決後出現的新鑑定人，以及新式鑑定技術的運用</w:t>
      </w:r>
      <w:r w:rsidRPr="005508F5">
        <w:rPr>
          <w:rStyle w:val="aff"/>
          <w:rFonts w:hAnsi="標楷體"/>
          <w:color w:val="000000" w:themeColor="text1"/>
        </w:rPr>
        <w:footnoteReference w:id="2"/>
      </w:r>
      <w:r w:rsidRPr="005508F5">
        <w:rPr>
          <w:rFonts w:hAnsi="標楷體" w:hint="eastAsia"/>
          <w:color w:val="000000" w:themeColor="text1"/>
        </w:rPr>
        <w:t>。</w:t>
      </w:r>
    </w:p>
    <w:p w14:paraId="59F61505" w14:textId="77777777" w:rsidR="00D925BD" w:rsidRPr="005508F5" w:rsidRDefault="00D925BD" w:rsidP="006B38CA">
      <w:pPr>
        <w:pStyle w:val="4"/>
        <w:rPr>
          <w:rFonts w:hAnsi="標楷體"/>
          <w:color w:val="000000" w:themeColor="text1"/>
        </w:rPr>
      </w:pPr>
      <w:r w:rsidRPr="005508F5">
        <w:rPr>
          <w:rFonts w:hAnsi="標楷體" w:hint="eastAsia"/>
          <w:color w:val="000000" w:themeColor="text1"/>
        </w:rPr>
        <w:t>因此，依現行刑事訴訟法第420條第1項第6款及第3項規定，新的鑑定技術運用，或是原審所未採納鑑定技術，均可作為再審事由。</w:t>
      </w:r>
    </w:p>
    <w:bookmarkEnd w:id="25"/>
    <w:bookmarkEnd w:id="26"/>
    <w:bookmarkEnd w:id="27"/>
    <w:bookmarkEnd w:id="28"/>
    <w:bookmarkEnd w:id="29"/>
    <w:bookmarkEnd w:id="30"/>
    <w:p w14:paraId="50914046" w14:textId="77777777" w:rsidR="00E950F6" w:rsidRPr="005508F5" w:rsidRDefault="00E950F6" w:rsidP="00FA7790">
      <w:pPr>
        <w:pStyle w:val="3"/>
        <w:rPr>
          <w:rFonts w:hAnsi="標楷體"/>
          <w:b/>
          <w:color w:val="000000" w:themeColor="text1"/>
        </w:rPr>
      </w:pPr>
      <w:r w:rsidRPr="005508F5">
        <w:rPr>
          <w:rFonts w:hAnsi="標楷體" w:hint="eastAsia"/>
          <w:b/>
          <w:color w:val="000000" w:themeColor="text1"/>
        </w:rPr>
        <w:t>再審案件審查，應以原確定判決之證據結構為基礎；在判斷是否符合刑事訴訟法第420條第1項第6款及同條第3項再審新事證時，只要該新事證未曾經原判決調查斟酌，並假設聲請人主張為真，判斷是否動搖原確定判決，即可符合要件</w:t>
      </w:r>
      <w:r w:rsidRPr="005508F5">
        <w:rPr>
          <w:rFonts w:hAnsi="標楷體" w:hint="eastAsia"/>
          <w:color w:val="000000" w:themeColor="text1"/>
        </w:rPr>
        <w:t>：</w:t>
      </w:r>
    </w:p>
    <w:p w14:paraId="6F5BA700" w14:textId="77777777" w:rsidR="00E950F6" w:rsidRPr="005508F5" w:rsidRDefault="00E950F6" w:rsidP="00E950F6">
      <w:pPr>
        <w:pStyle w:val="4"/>
        <w:rPr>
          <w:color w:val="000000" w:themeColor="text1"/>
        </w:rPr>
      </w:pPr>
      <w:r w:rsidRPr="005508F5">
        <w:rPr>
          <w:rFonts w:hint="eastAsia"/>
          <w:color w:val="000000" w:themeColor="text1"/>
        </w:rPr>
        <w:t>按最高法院</w:t>
      </w:r>
      <w:proofErr w:type="gramStart"/>
      <w:r w:rsidRPr="005508F5">
        <w:rPr>
          <w:rFonts w:hint="eastAsia"/>
          <w:color w:val="000000" w:themeColor="text1"/>
        </w:rPr>
        <w:t>110</w:t>
      </w:r>
      <w:proofErr w:type="gramEnd"/>
      <w:r w:rsidRPr="005508F5">
        <w:rPr>
          <w:rFonts w:hint="eastAsia"/>
          <w:color w:val="000000" w:themeColor="text1"/>
        </w:rPr>
        <w:t>年度</w:t>
      </w:r>
      <w:proofErr w:type="gramStart"/>
      <w:r w:rsidRPr="005508F5">
        <w:rPr>
          <w:rFonts w:hint="eastAsia"/>
          <w:color w:val="000000" w:themeColor="text1"/>
        </w:rPr>
        <w:t>台抗字</w:t>
      </w:r>
      <w:proofErr w:type="gramEnd"/>
      <w:r w:rsidRPr="005508F5">
        <w:rPr>
          <w:rFonts w:hint="eastAsia"/>
          <w:color w:val="000000" w:themeColor="text1"/>
        </w:rPr>
        <w:t>第358號刑事裁定</w:t>
      </w:r>
      <w:proofErr w:type="gramStart"/>
      <w:r w:rsidRPr="005508F5">
        <w:rPr>
          <w:rFonts w:hint="eastAsia"/>
          <w:color w:val="000000" w:themeColor="text1"/>
        </w:rPr>
        <w:t>以</w:t>
      </w:r>
      <w:proofErr w:type="gramEnd"/>
      <w:r w:rsidRPr="005508F5">
        <w:rPr>
          <w:rFonts w:hint="eastAsia"/>
          <w:color w:val="000000" w:themeColor="text1"/>
        </w:rPr>
        <w:t>：「關於新事實及新證據之定義，對於新</w:t>
      </w:r>
      <w:proofErr w:type="gramStart"/>
      <w:r w:rsidRPr="005508F5">
        <w:rPr>
          <w:rFonts w:hint="eastAsia"/>
          <w:color w:val="000000" w:themeColor="text1"/>
        </w:rPr>
        <w:t>規</w:t>
      </w:r>
      <w:proofErr w:type="gramEnd"/>
      <w:r w:rsidRPr="005508F5">
        <w:rPr>
          <w:rFonts w:hint="eastAsia"/>
          <w:color w:val="000000" w:themeColor="text1"/>
        </w:rPr>
        <w:t>性之要</w:t>
      </w:r>
      <w:r w:rsidRPr="005508F5">
        <w:rPr>
          <w:rFonts w:hint="eastAsia"/>
          <w:color w:val="000000" w:themeColor="text1"/>
        </w:rPr>
        <w:lastRenderedPageBreak/>
        <w:t>件，採取以該證據是否具有『未判斷資料性』而定，與證據之確實性（或稱顯著性），重在證據之證明力，應分別以觀。因此，舉凡法院未經發現而不及調查</w:t>
      </w:r>
      <w:proofErr w:type="gramStart"/>
      <w:r w:rsidRPr="005508F5">
        <w:rPr>
          <w:rFonts w:hint="eastAsia"/>
          <w:color w:val="000000" w:themeColor="text1"/>
        </w:rPr>
        <w:t>審酌者</w:t>
      </w:r>
      <w:proofErr w:type="gramEnd"/>
      <w:r w:rsidRPr="005508F5">
        <w:rPr>
          <w:rFonts w:hint="eastAsia"/>
          <w:color w:val="000000" w:themeColor="text1"/>
        </w:rPr>
        <w:t>，不論該證據之成立或存在，係在判決確定之前或之後，亦不問受判決人是否明知，甚且法院已發現之證據，但就其實質之證據價值未加以判斷者，均具有新</w:t>
      </w:r>
      <w:proofErr w:type="gramStart"/>
      <w:r w:rsidRPr="005508F5">
        <w:rPr>
          <w:rFonts w:hint="eastAsia"/>
          <w:color w:val="000000" w:themeColor="text1"/>
        </w:rPr>
        <w:t>規</w:t>
      </w:r>
      <w:proofErr w:type="gramEnd"/>
      <w:r w:rsidRPr="005508F5">
        <w:rPr>
          <w:rFonts w:hint="eastAsia"/>
          <w:color w:val="000000" w:themeColor="text1"/>
        </w:rPr>
        <w:t>性，據此大幅放寬聲請再審新證據之範圍。在此概念下，上開所稱之新證據當然包括證據方法與證據資料。另關於確實性之判斷方法，則增訂兼採取『單獨評價』或『綜合評價』之體例，即當新證據本身尚不足以單獨被評價為與確定判決認定事實有不同之結論者，即應與確定判決認定事實基礎之『既存證據』為綜合評價，以評斷有無</w:t>
      </w:r>
      <w:proofErr w:type="gramStart"/>
      <w:r w:rsidRPr="005508F5">
        <w:rPr>
          <w:rFonts w:hint="eastAsia"/>
          <w:color w:val="000000" w:themeColor="text1"/>
        </w:rPr>
        <w:t>動搖該原認定</w:t>
      </w:r>
      <w:proofErr w:type="gramEnd"/>
      <w:r w:rsidRPr="005508F5">
        <w:rPr>
          <w:rFonts w:hint="eastAsia"/>
          <w:color w:val="000000" w:themeColor="text1"/>
        </w:rPr>
        <w:t>事實之蓋然性。</w:t>
      </w:r>
      <w:proofErr w:type="gramStart"/>
      <w:r w:rsidRPr="005508F5">
        <w:rPr>
          <w:rFonts w:hint="eastAsia"/>
          <w:color w:val="000000" w:themeColor="text1"/>
        </w:rPr>
        <w:t>從而，</w:t>
      </w:r>
      <w:proofErr w:type="gramEnd"/>
      <w:r w:rsidRPr="005508F5">
        <w:rPr>
          <w:rFonts w:hint="eastAsia"/>
          <w:color w:val="000000" w:themeColor="text1"/>
        </w:rPr>
        <w:t>受理聲請再審之法院</w:t>
      </w:r>
      <w:proofErr w:type="gramStart"/>
      <w:r w:rsidRPr="005508F5">
        <w:rPr>
          <w:rFonts w:hint="eastAsia"/>
          <w:color w:val="000000" w:themeColor="text1"/>
        </w:rPr>
        <w:t>應先究明</w:t>
      </w:r>
      <w:proofErr w:type="gramEnd"/>
      <w:r w:rsidRPr="005508F5">
        <w:rPr>
          <w:rFonts w:hint="eastAsia"/>
          <w:color w:val="000000" w:themeColor="text1"/>
        </w:rPr>
        <w:t>該等證據是否具有新穎性，如具有新穎性，則再判斷該項證據單獨或與</w:t>
      </w:r>
      <w:proofErr w:type="gramStart"/>
      <w:r w:rsidRPr="005508F5">
        <w:rPr>
          <w:rFonts w:hint="eastAsia"/>
          <w:color w:val="000000" w:themeColor="text1"/>
        </w:rPr>
        <w:t>既存舊證據</w:t>
      </w:r>
      <w:proofErr w:type="gramEnd"/>
      <w:r w:rsidRPr="005508F5">
        <w:rPr>
          <w:rFonts w:hint="eastAsia"/>
          <w:color w:val="000000" w:themeColor="text1"/>
        </w:rPr>
        <w:t>綜合評價，就原確定判決之事實認定，是否產生足以動搖之合理懷疑。</w:t>
      </w:r>
      <w:proofErr w:type="gramStart"/>
      <w:r w:rsidRPr="005508F5">
        <w:rPr>
          <w:rFonts w:hint="eastAsia"/>
          <w:color w:val="000000" w:themeColor="text1"/>
        </w:rPr>
        <w:t>祇</w:t>
      </w:r>
      <w:proofErr w:type="gramEnd"/>
      <w:r w:rsidRPr="005508F5">
        <w:rPr>
          <w:rFonts w:hint="eastAsia"/>
          <w:color w:val="000000" w:themeColor="text1"/>
        </w:rPr>
        <w:t>要足以產生合理懷疑，即應適用『罪證有</w:t>
      </w:r>
      <w:proofErr w:type="gramStart"/>
      <w:r w:rsidRPr="005508F5">
        <w:rPr>
          <w:rFonts w:hint="eastAsia"/>
          <w:color w:val="000000" w:themeColor="text1"/>
        </w:rPr>
        <w:t>疑</w:t>
      </w:r>
      <w:proofErr w:type="gramEnd"/>
      <w:r w:rsidRPr="005508F5">
        <w:rPr>
          <w:rFonts w:hint="eastAsia"/>
          <w:color w:val="000000" w:themeColor="text1"/>
        </w:rPr>
        <w:t>、</w:t>
      </w:r>
      <w:proofErr w:type="gramStart"/>
      <w:r w:rsidRPr="005508F5">
        <w:rPr>
          <w:rFonts w:hint="eastAsia"/>
          <w:color w:val="000000" w:themeColor="text1"/>
        </w:rPr>
        <w:t>利歸被告</w:t>
      </w:r>
      <w:proofErr w:type="gramEnd"/>
      <w:r w:rsidRPr="005508F5">
        <w:rPr>
          <w:rFonts w:hint="eastAsia"/>
          <w:color w:val="000000" w:themeColor="text1"/>
        </w:rPr>
        <w:t>』原則，認具有確實性，而為開始再審之決定。</w:t>
      </w:r>
      <w:r w:rsidRPr="005508F5">
        <w:rPr>
          <w:rFonts w:hint="eastAsia"/>
          <w:b/>
          <w:color w:val="000000" w:themeColor="text1"/>
        </w:rPr>
        <w:t>就證據之新穎性，係依證據與法院間之關係而為判斷，亦即應以該項證據是否經過原確定判決之調查斟酌為其判斷基準，凡未經法院調查斟酌者，</w:t>
      </w:r>
      <w:proofErr w:type="gramStart"/>
      <w:r w:rsidRPr="005508F5">
        <w:rPr>
          <w:rFonts w:hint="eastAsia"/>
          <w:b/>
          <w:color w:val="000000" w:themeColor="text1"/>
        </w:rPr>
        <w:t>均足當</w:t>
      </w:r>
      <w:proofErr w:type="gramEnd"/>
      <w:r w:rsidRPr="005508F5">
        <w:rPr>
          <w:rFonts w:hint="eastAsia"/>
          <w:b/>
          <w:color w:val="000000" w:themeColor="text1"/>
        </w:rPr>
        <w:t>之，至當事人在原判決確定之前是否知其存在，則非所問。而關於確實性之判斷，除非聲請人主張有明顯不實（例如明顯出於偽造）之情形，否則受理聲請再審之法院應先假設聲請人之主張為真，並且在此假設基礎上判斷有無動搖原確定判決之事實認定。</w:t>
      </w:r>
      <w:r w:rsidRPr="005508F5">
        <w:rPr>
          <w:rFonts w:hint="eastAsia"/>
          <w:b/>
          <w:color w:val="000000" w:themeColor="text1"/>
          <w:u w:val="single"/>
        </w:rPr>
        <w:t>其具體步驟上，首先應檢討原確定判</w:t>
      </w:r>
      <w:r w:rsidRPr="005508F5">
        <w:rPr>
          <w:rFonts w:hint="eastAsia"/>
          <w:b/>
          <w:color w:val="000000" w:themeColor="text1"/>
          <w:u w:val="single"/>
        </w:rPr>
        <w:lastRenderedPageBreak/>
        <w:t>決內容及其所憑證據資料，以資確認支持原確定判決之證據結構，並找出何者為原確定判決所認定事實之主要證據；</w:t>
      </w:r>
      <w:r w:rsidRPr="005508F5">
        <w:rPr>
          <w:rFonts w:hint="eastAsia"/>
          <w:b/>
          <w:color w:val="000000" w:themeColor="text1"/>
        </w:rPr>
        <w:t>其次，</w:t>
      </w:r>
      <w:proofErr w:type="gramStart"/>
      <w:r w:rsidRPr="005508F5">
        <w:rPr>
          <w:rFonts w:hint="eastAsia"/>
          <w:b/>
          <w:color w:val="000000" w:themeColor="text1"/>
        </w:rPr>
        <w:t>依聲請</w:t>
      </w:r>
      <w:proofErr w:type="gramEnd"/>
      <w:r w:rsidRPr="005508F5">
        <w:rPr>
          <w:rFonts w:hint="eastAsia"/>
          <w:b/>
          <w:color w:val="000000" w:themeColor="text1"/>
        </w:rPr>
        <w:t>人主張之證明要旨，評價聲請人所提出具有新穎性之證據，對於原確定有罪之既有證據結構會否產生影響，是否具有彈劾舊有證據之效果及其程度、範圍。</w:t>
      </w:r>
      <w:r w:rsidRPr="005508F5">
        <w:rPr>
          <w:rFonts w:hint="eastAsia"/>
          <w:color w:val="000000" w:themeColor="text1"/>
        </w:rPr>
        <w:t>」</w:t>
      </w:r>
    </w:p>
    <w:p w14:paraId="2A22A895" w14:textId="2C67D1B2" w:rsidR="00E950F6" w:rsidRPr="005508F5" w:rsidRDefault="00E950F6" w:rsidP="00E950F6">
      <w:pPr>
        <w:pStyle w:val="4"/>
        <w:rPr>
          <w:color w:val="000000" w:themeColor="text1"/>
        </w:rPr>
      </w:pPr>
      <w:r w:rsidRPr="005508F5">
        <w:rPr>
          <w:rFonts w:hint="eastAsia"/>
          <w:color w:val="000000" w:themeColor="text1"/>
        </w:rPr>
        <w:t>為利於冤案救援，用證據構造分析原確定判決，是進行再審新事證</w:t>
      </w:r>
      <w:r w:rsidR="00316F81" w:rsidRPr="005508F5">
        <w:rPr>
          <w:rFonts w:hint="eastAsia"/>
          <w:color w:val="000000" w:themeColor="text1"/>
        </w:rPr>
        <w:t>檢視須確認之</w:t>
      </w:r>
      <w:r w:rsidRPr="005508F5">
        <w:rPr>
          <w:rFonts w:hint="eastAsia"/>
          <w:color w:val="000000" w:themeColor="text1"/>
        </w:rPr>
        <w:t>前</w:t>
      </w:r>
      <w:r w:rsidR="00316F81" w:rsidRPr="005508F5">
        <w:rPr>
          <w:rFonts w:hint="eastAsia"/>
          <w:color w:val="000000" w:themeColor="text1"/>
        </w:rPr>
        <w:t>提，亦即原確定判決之事實認定與舊證據間關係，形式上確認原確定判決認定被告有罪使用哪些證據、做了哪些證據評價，實質上再判斷未被法院斟酌新事實、新證據為何，得否單獨評價而使原確定判決產生動搖，抑或結合經法院斟酌之舊事證，進行綜合評價，而動搖原確定判決所認定事實，進而確認是否符合刑事訴訟法第420條第1項第6款規定</w:t>
      </w:r>
      <w:r w:rsidR="00316F81" w:rsidRPr="005508F5">
        <w:rPr>
          <w:rStyle w:val="aff"/>
          <w:color w:val="000000" w:themeColor="text1"/>
        </w:rPr>
        <w:footnoteReference w:id="3"/>
      </w:r>
      <w:r w:rsidR="00316F81" w:rsidRPr="005508F5">
        <w:rPr>
          <w:rFonts w:hint="eastAsia"/>
          <w:color w:val="000000" w:themeColor="text1"/>
        </w:rPr>
        <w:t>。</w:t>
      </w:r>
      <w:r w:rsidR="00DF23AD" w:rsidRPr="005508F5">
        <w:rPr>
          <w:rFonts w:hint="eastAsia"/>
          <w:color w:val="000000" w:themeColor="text1"/>
        </w:rPr>
        <w:t>本案就呂金</w:t>
      </w:r>
      <w:proofErr w:type="gramStart"/>
      <w:r w:rsidR="00DF23AD" w:rsidRPr="005508F5">
        <w:rPr>
          <w:rFonts w:hint="eastAsia"/>
          <w:color w:val="000000" w:themeColor="text1"/>
        </w:rPr>
        <w:t>鎧</w:t>
      </w:r>
      <w:proofErr w:type="gramEnd"/>
      <w:r w:rsidR="00DF23AD" w:rsidRPr="005508F5">
        <w:rPr>
          <w:rFonts w:hint="eastAsia"/>
          <w:color w:val="000000" w:themeColor="text1"/>
        </w:rPr>
        <w:t>部分判決於更六審</w:t>
      </w:r>
      <w:r w:rsidR="00A16D09" w:rsidRPr="005508F5">
        <w:rPr>
          <w:rFonts w:hint="eastAsia"/>
          <w:color w:val="000000" w:themeColor="text1"/>
        </w:rPr>
        <w:t>確定</w:t>
      </w:r>
      <w:r w:rsidR="00DF23AD" w:rsidRPr="005508F5">
        <w:rPr>
          <w:rFonts w:hint="eastAsia"/>
          <w:color w:val="000000" w:themeColor="text1"/>
        </w:rPr>
        <w:t>後，</w:t>
      </w:r>
      <w:r w:rsidR="005602DF">
        <w:rPr>
          <w:rFonts w:hint="eastAsia"/>
          <w:color w:val="000000" w:themeColor="text1"/>
        </w:rPr>
        <w:t>陳○○</w:t>
      </w:r>
      <w:r w:rsidR="00DF23AD" w:rsidRPr="005508F5">
        <w:rPr>
          <w:rFonts w:hint="eastAsia"/>
          <w:color w:val="000000" w:themeColor="text1"/>
        </w:rPr>
        <w:t>部分後續</w:t>
      </w:r>
      <w:r w:rsidR="00A16D09" w:rsidRPr="005508F5">
        <w:rPr>
          <w:rFonts w:hint="eastAsia"/>
          <w:color w:val="000000" w:themeColor="text1"/>
        </w:rPr>
        <w:t>司法</w:t>
      </w:r>
      <w:r w:rsidR="00DF23AD" w:rsidRPr="005508F5">
        <w:rPr>
          <w:rFonts w:hint="eastAsia"/>
          <w:color w:val="000000" w:themeColor="text1"/>
        </w:rPr>
        <w:t>繼續審理，</w:t>
      </w:r>
      <w:r w:rsidR="00A16D09" w:rsidRPr="005508F5">
        <w:rPr>
          <w:rFonts w:hint="eastAsia"/>
          <w:color w:val="000000" w:themeColor="text1"/>
        </w:rPr>
        <w:t>至更十一審方定</w:t>
      </w:r>
      <w:proofErr w:type="gramStart"/>
      <w:r w:rsidR="00A16D09" w:rsidRPr="005508F5">
        <w:rPr>
          <w:rFonts w:hint="eastAsia"/>
          <w:color w:val="000000" w:themeColor="text1"/>
        </w:rPr>
        <w:t>讞</w:t>
      </w:r>
      <w:proofErr w:type="gramEnd"/>
      <w:r w:rsidR="00A16D09" w:rsidRPr="005508F5">
        <w:rPr>
          <w:rFonts w:hint="eastAsia"/>
          <w:color w:val="000000" w:themeColor="text1"/>
        </w:rPr>
        <w:t>，歷審情形</w:t>
      </w:r>
      <w:proofErr w:type="gramStart"/>
      <w:r w:rsidR="00A16D09" w:rsidRPr="005508F5">
        <w:rPr>
          <w:rFonts w:hint="eastAsia"/>
          <w:color w:val="000000" w:themeColor="text1"/>
        </w:rPr>
        <w:t>詳</w:t>
      </w:r>
      <w:proofErr w:type="gramEnd"/>
      <w:r w:rsidR="00A16D09" w:rsidRPr="005508F5">
        <w:rPr>
          <w:rFonts w:hint="eastAsia"/>
          <w:color w:val="000000" w:themeColor="text1"/>
        </w:rPr>
        <w:t>如下表所示。惟</w:t>
      </w:r>
      <w:r w:rsidR="00A16D09" w:rsidRPr="005508F5">
        <w:rPr>
          <w:rFonts w:hint="eastAsia"/>
          <w:b/>
          <w:color w:val="000000" w:themeColor="text1"/>
        </w:rPr>
        <w:t>本案再審標的為更六審之原確定判決，與後續審理情形無涉，更十一審判決與原確定判決相異之處，僅於有必要時補充說明。</w:t>
      </w:r>
    </w:p>
    <w:tbl>
      <w:tblPr>
        <w:tblStyle w:val="af6"/>
        <w:tblW w:w="5000" w:type="pct"/>
        <w:tblLook w:val="04A0" w:firstRow="1" w:lastRow="0" w:firstColumn="1" w:lastColumn="0" w:noHBand="0" w:noVBand="1"/>
      </w:tblPr>
      <w:tblGrid>
        <w:gridCol w:w="2122"/>
        <w:gridCol w:w="4961"/>
        <w:gridCol w:w="1751"/>
      </w:tblGrid>
      <w:tr w:rsidR="005508F5" w:rsidRPr="005508F5" w14:paraId="72068E3C" w14:textId="77777777" w:rsidTr="00616D00">
        <w:tc>
          <w:tcPr>
            <w:tcW w:w="1201" w:type="pct"/>
          </w:tcPr>
          <w:p w14:paraId="0EAA2018" w14:textId="77777777" w:rsidR="00A16D09" w:rsidRPr="005508F5" w:rsidRDefault="00A16D09" w:rsidP="00616D00">
            <w:pPr>
              <w:pStyle w:val="3"/>
              <w:numPr>
                <w:ilvl w:val="0"/>
                <w:numId w:val="0"/>
              </w:numPr>
              <w:ind w:right="-3934"/>
              <w:rPr>
                <w:rFonts w:hAnsi="標楷體"/>
                <w:color w:val="000000" w:themeColor="text1"/>
                <w:sz w:val="28"/>
                <w:szCs w:val="28"/>
              </w:rPr>
            </w:pPr>
            <w:r w:rsidRPr="005508F5">
              <w:rPr>
                <w:rFonts w:hAnsi="標楷體" w:hint="eastAsia"/>
                <w:color w:val="000000" w:themeColor="text1"/>
                <w:sz w:val="28"/>
                <w:szCs w:val="28"/>
              </w:rPr>
              <w:t>判決字號</w:t>
            </w:r>
          </w:p>
        </w:tc>
        <w:tc>
          <w:tcPr>
            <w:tcW w:w="2808" w:type="pct"/>
          </w:tcPr>
          <w:p w14:paraId="2F9DE288"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主文</w:t>
            </w:r>
          </w:p>
        </w:tc>
        <w:tc>
          <w:tcPr>
            <w:tcW w:w="991" w:type="pct"/>
          </w:tcPr>
          <w:p w14:paraId="57083C85"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備註</w:t>
            </w:r>
          </w:p>
        </w:tc>
      </w:tr>
      <w:tr w:rsidR="005508F5" w:rsidRPr="005508F5" w14:paraId="269F913E" w14:textId="77777777" w:rsidTr="00616D00">
        <w:tc>
          <w:tcPr>
            <w:tcW w:w="1201" w:type="pct"/>
          </w:tcPr>
          <w:p w14:paraId="008B7E6D"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臺灣板橋地方法院8</w:t>
            </w:r>
            <w:r w:rsidRPr="005508F5">
              <w:rPr>
                <w:rFonts w:hAnsi="標楷體"/>
                <w:color w:val="000000" w:themeColor="text1"/>
                <w:sz w:val="28"/>
                <w:szCs w:val="28"/>
              </w:rPr>
              <w:t>3</w:t>
            </w:r>
            <w:r w:rsidRPr="005508F5">
              <w:rPr>
                <w:rFonts w:hAnsi="標楷體" w:hint="eastAsia"/>
                <w:color w:val="000000" w:themeColor="text1"/>
                <w:sz w:val="28"/>
                <w:szCs w:val="28"/>
              </w:rPr>
              <w:t>年度</w:t>
            </w:r>
            <w:proofErr w:type="gramStart"/>
            <w:r w:rsidRPr="005508F5">
              <w:rPr>
                <w:rFonts w:hAnsi="標楷體" w:hint="eastAsia"/>
                <w:color w:val="000000" w:themeColor="text1"/>
                <w:sz w:val="28"/>
                <w:szCs w:val="28"/>
              </w:rPr>
              <w:t>重訴字</w:t>
            </w:r>
            <w:proofErr w:type="gramEnd"/>
            <w:r w:rsidRPr="005508F5">
              <w:rPr>
                <w:rFonts w:hAnsi="標楷體" w:hint="eastAsia"/>
                <w:color w:val="000000" w:themeColor="text1"/>
                <w:sz w:val="28"/>
                <w:szCs w:val="28"/>
              </w:rPr>
              <w:t>第6號刑事判決</w:t>
            </w:r>
          </w:p>
        </w:tc>
        <w:tc>
          <w:tcPr>
            <w:tcW w:w="2808" w:type="pct"/>
          </w:tcPr>
          <w:p w14:paraId="027DBAFF" w14:textId="46C603B0"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陳</w:t>
            </w:r>
            <w:r w:rsidR="005602DF">
              <w:rPr>
                <w:rFonts w:hAnsi="標楷體" w:hint="eastAsia"/>
                <w:color w:val="000000" w:themeColor="text1"/>
                <w:sz w:val="28"/>
                <w:szCs w:val="28"/>
              </w:rPr>
              <w:t>○○</w:t>
            </w:r>
            <w:r w:rsidRPr="005508F5">
              <w:rPr>
                <w:rFonts w:hAnsi="標楷體" w:hint="eastAsia"/>
                <w:color w:val="000000" w:themeColor="text1"/>
                <w:sz w:val="28"/>
                <w:szCs w:val="28"/>
              </w:rPr>
              <w:t>共同犯強姦罪而故意殺害被害人，處死刑。褫奪公權終身。</w:t>
            </w:r>
          </w:p>
          <w:p w14:paraId="2C7B803C"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呂金</w:t>
            </w:r>
            <w:proofErr w:type="gramStart"/>
            <w:r w:rsidRPr="005508F5">
              <w:rPr>
                <w:rFonts w:hAnsi="標楷體" w:hint="eastAsia"/>
                <w:color w:val="000000" w:themeColor="text1"/>
                <w:sz w:val="28"/>
                <w:szCs w:val="28"/>
              </w:rPr>
              <w:t>鎧</w:t>
            </w:r>
            <w:proofErr w:type="gramEnd"/>
            <w:r w:rsidRPr="005508F5">
              <w:rPr>
                <w:rFonts w:hAnsi="標楷體" w:hint="eastAsia"/>
                <w:color w:val="000000" w:themeColor="text1"/>
                <w:sz w:val="28"/>
                <w:szCs w:val="28"/>
              </w:rPr>
              <w:t>共同犯強姦罪而故意殺害被害人，累犯，處死刑。褫奪公權終身。</w:t>
            </w:r>
          </w:p>
        </w:tc>
        <w:tc>
          <w:tcPr>
            <w:tcW w:w="991" w:type="pct"/>
          </w:tcPr>
          <w:p w14:paraId="18F35A99"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4AE74DC6"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8</w:t>
            </w:r>
            <w:r w:rsidRPr="005508F5">
              <w:rPr>
                <w:rFonts w:hAnsi="標楷體"/>
                <w:color w:val="000000" w:themeColor="text1"/>
                <w:sz w:val="28"/>
                <w:szCs w:val="28"/>
              </w:rPr>
              <w:t>3</w:t>
            </w:r>
            <w:r w:rsidRPr="005508F5">
              <w:rPr>
                <w:rFonts w:hAnsi="標楷體" w:hint="eastAsia"/>
                <w:color w:val="000000" w:themeColor="text1"/>
                <w:sz w:val="28"/>
                <w:szCs w:val="28"/>
              </w:rPr>
              <w:t>年8月3</w:t>
            </w:r>
            <w:r w:rsidRPr="005508F5">
              <w:rPr>
                <w:rFonts w:hAnsi="標楷體"/>
                <w:color w:val="000000" w:themeColor="text1"/>
                <w:sz w:val="28"/>
                <w:szCs w:val="28"/>
              </w:rPr>
              <w:t>1</w:t>
            </w:r>
            <w:r w:rsidRPr="005508F5">
              <w:rPr>
                <w:rFonts w:hAnsi="標楷體" w:hint="eastAsia"/>
                <w:color w:val="000000" w:themeColor="text1"/>
                <w:sz w:val="28"/>
                <w:szCs w:val="28"/>
              </w:rPr>
              <w:t>日</w:t>
            </w:r>
          </w:p>
        </w:tc>
      </w:tr>
      <w:tr w:rsidR="005508F5" w:rsidRPr="005508F5" w14:paraId="2229FE24" w14:textId="77777777" w:rsidTr="00616D00">
        <w:tc>
          <w:tcPr>
            <w:tcW w:w="1201" w:type="pct"/>
          </w:tcPr>
          <w:p w14:paraId="5293AD52"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臺灣高等法院8</w:t>
            </w:r>
            <w:r w:rsidRPr="005508F5">
              <w:rPr>
                <w:rFonts w:hAnsi="標楷體"/>
                <w:color w:val="000000" w:themeColor="text1"/>
                <w:sz w:val="28"/>
                <w:szCs w:val="28"/>
              </w:rPr>
              <w:t>3</w:t>
            </w:r>
            <w:r w:rsidRPr="005508F5">
              <w:rPr>
                <w:rFonts w:hAnsi="標楷體" w:hint="eastAsia"/>
                <w:color w:val="000000" w:themeColor="text1"/>
                <w:sz w:val="28"/>
                <w:szCs w:val="28"/>
              </w:rPr>
              <w:t>年度上</w:t>
            </w:r>
            <w:proofErr w:type="gramStart"/>
            <w:r w:rsidRPr="005508F5">
              <w:rPr>
                <w:rFonts w:hAnsi="標楷體" w:hint="eastAsia"/>
                <w:color w:val="000000" w:themeColor="text1"/>
                <w:sz w:val="28"/>
                <w:szCs w:val="28"/>
              </w:rPr>
              <w:t>重訴字</w:t>
            </w:r>
            <w:proofErr w:type="gramEnd"/>
            <w:r w:rsidRPr="005508F5">
              <w:rPr>
                <w:rFonts w:hAnsi="標楷體" w:hint="eastAsia"/>
                <w:color w:val="000000" w:themeColor="text1"/>
                <w:sz w:val="28"/>
                <w:szCs w:val="28"/>
              </w:rPr>
              <w:t>第1</w:t>
            </w:r>
            <w:r w:rsidRPr="005508F5">
              <w:rPr>
                <w:rFonts w:hAnsi="標楷體"/>
                <w:color w:val="000000" w:themeColor="text1"/>
                <w:sz w:val="28"/>
                <w:szCs w:val="28"/>
              </w:rPr>
              <w:t>16</w:t>
            </w:r>
            <w:r w:rsidRPr="005508F5">
              <w:rPr>
                <w:rFonts w:hAnsi="標楷體" w:hint="eastAsia"/>
                <w:color w:val="000000" w:themeColor="text1"/>
                <w:sz w:val="28"/>
                <w:szCs w:val="28"/>
              </w:rPr>
              <w:t>號刑事判決</w:t>
            </w:r>
          </w:p>
        </w:tc>
        <w:tc>
          <w:tcPr>
            <w:tcW w:w="2808" w:type="pct"/>
          </w:tcPr>
          <w:p w14:paraId="066D0CAB"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上訴駁回。</w:t>
            </w:r>
          </w:p>
        </w:tc>
        <w:tc>
          <w:tcPr>
            <w:tcW w:w="991" w:type="pct"/>
          </w:tcPr>
          <w:p w14:paraId="208BA27D"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27E548E3"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8</w:t>
            </w:r>
            <w:r w:rsidRPr="005508F5">
              <w:rPr>
                <w:rFonts w:hAnsi="標楷體"/>
                <w:color w:val="000000" w:themeColor="text1"/>
                <w:sz w:val="28"/>
                <w:szCs w:val="28"/>
              </w:rPr>
              <w:t>3</w:t>
            </w:r>
            <w:r w:rsidRPr="005508F5">
              <w:rPr>
                <w:rFonts w:hAnsi="標楷體" w:hint="eastAsia"/>
                <w:color w:val="000000" w:themeColor="text1"/>
                <w:sz w:val="28"/>
                <w:szCs w:val="28"/>
              </w:rPr>
              <w:t>年1</w:t>
            </w:r>
            <w:r w:rsidRPr="005508F5">
              <w:rPr>
                <w:rFonts w:hAnsi="標楷體"/>
                <w:color w:val="000000" w:themeColor="text1"/>
                <w:sz w:val="28"/>
                <w:szCs w:val="28"/>
              </w:rPr>
              <w:t>2</w:t>
            </w:r>
            <w:r w:rsidRPr="005508F5">
              <w:rPr>
                <w:rFonts w:hAnsi="標楷體" w:hint="eastAsia"/>
                <w:color w:val="000000" w:themeColor="text1"/>
                <w:sz w:val="28"/>
                <w:szCs w:val="28"/>
              </w:rPr>
              <w:t>月1</w:t>
            </w:r>
            <w:r w:rsidRPr="005508F5">
              <w:rPr>
                <w:rFonts w:hAnsi="標楷體"/>
                <w:color w:val="000000" w:themeColor="text1"/>
                <w:sz w:val="28"/>
                <w:szCs w:val="28"/>
              </w:rPr>
              <w:t>3</w:t>
            </w:r>
            <w:r w:rsidRPr="005508F5">
              <w:rPr>
                <w:rFonts w:hAnsi="標楷體" w:hint="eastAsia"/>
                <w:color w:val="000000" w:themeColor="text1"/>
                <w:sz w:val="28"/>
                <w:szCs w:val="28"/>
              </w:rPr>
              <w:t>日</w:t>
            </w:r>
          </w:p>
        </w:tc>
      </w:tr>
      <w:tr w:rsidR="005508F5" w:rsidRPr="005508F5" w14:paraId="1E617649" w14:textId="77777777" w:rsidTr="00616D00">
        <w:tc>
          <w:tcPr>
            <w:tcW w:w="1201" w:type="pct"/>
          </w:tcPr>
          <w:p w14:paraId="40075E1B"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lastRenderedPageBreak/>
              <w:t>最高法院8</w:t>
            </w:r>
            <w:r w:rsidRPr="005508F5">
              <w:rPr>
                <w:rFonts w:hAnsi="標楷體"/>
                <w:color w:val="000000" w:themeColor="text1"/>
                <w:sz w:val="28"/>
                <w:szCs w:val="28"/>
              </w:rPr>
              <w:t>4</w:t>
            </w:r>
            <w:r w:rsidRPr="005508F5">
              <w:rPr>
                <w:rFonts w:hAnsi="標楷體" w:hint="eastAsia"/>
                <w:color w:val="000000" w:themeColor="text1"/>
                <w:sz w:val="28"/>
                <w:szCs w:val="28"/>
              </w:rPr>
              <w:t>年度台上字第9</w:t>
            </w:r>
            <w:r w:rsidRPr="005508F5">
              <w:rPr>
                <w:rFonts w:hAnsi="標楷體"/>
                <w:color w:val="000000" w:themeColor="text1"/>
                <w:sz w:val="28"/>
                <w:szCs w:val="28"/>
              </w:rPr>
              <w:t>82</w:t>
            </w:r>
            <w:r w:rsidRPr="005508F5">
              <w:rPr>
                <w:rFonts w:hAnsi="標楷體" w:hint="eastAsia"/>
                <w:color w:val="000000" w:themeColor="text1"/>
                <w:sz w:val="28"/>
                <w:szCs w:val="28"/>
              </w:rPr>
              <w:t>號刑事判決</w:t>
            </w:r>
          </w:p>
        </w:tc>
        <w:tc>
          <w:tcPr>
            <w:tcW w:w="2808" w:type="pct"/>
          </w:tcPr>
          <w:p w14:paraId="75B20008"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原判決撤銷，發回臺灣高等法院。</w:t>
            </w:r>
          </w:p>
        </w:tc>
        <w:tc>
          <w:tcPr>
            <w:tcW w:w="991" w:type="pct"/>
          </w:tcPr>
          <w:p w14:paraId="48B82506"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5B71233B"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8</w:t>
            </w:r>
            <w:r w:rsidRPr="005508F5">
              <w:rPr>
                <w:rFonts w:hAnsi="標楷體"/>
                <w:color w:val="000000" w:themeColor="text1"/>
                <w:sz w:val="28"/>
                <w:szCs w:val="28"/>
              </w:rPr>
              <w:t>4</w:t>
            </w:r>
            <w:r w:rsidRPr="005508F5">
              <w:rPr>
                <w:rFonts w:hAnsi="標楷體" w:hint="eastAsia"/>
                <w:color w:val="000000" w:themeColor="text1"/>
                <w:sz w:val="28"/>
                <w:szCs w:val="28"/>
              </w:rPr>
              <w:t>年3月8日</w:t>
            </w:r>
          </w:p>
        </w:tc>
      </w:tr>
      <w:tr w:rsidR="005508F5" w:rsidRPr="005508F5" w14:paraId="0E63C551" w14:textId="77777777" w:rsidTr="00616D00">
        <w:tc>
          <w:tcPr>
            <w:tcW w:w="1201" w:type="pct"/>
          </w:tcPr>
          <w:p w14:paraId="1C039EEC"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臺灣高等法院8</w:t>
            </w:r>
            <w:r w:rsidRPr="005508F5">
              <w:rPr>
                <w:rFonts w:hAnsi="標楷體"/>
                <w:color w:val="000000" w:themeColor="text1"/>
                <w:sz w:val="28"/>
                <w:szCs w:val="28"/>
              </w:rPr>
              <w:t>4</w:t>
            </w:r>
            <w:r w:rsidRPr="005508F5">
              <w:rPr>
                <w:rFonts w:hAnsi="標楷體" w:hint="eastAsia"/>
                <w:color w:val="000000" w:themeColor="text1"/>
                <w:sz w:val="28"/>
                <w:szCs w:val="28"/>
              </w:rPr>
              <w:t>年度</w:t>
            </w:r>
            <w:proofErr w:type="gramStart"/>
            <w:r w:rsidRPr="005508F5">
              <w:rPr>
                <w:rFonts w:hAnsi="標楷體" w:hint="eastAsia"/>
                <w:color w:val="000000" w:themeColor="text1"/>
                <w:sz w:val="28"/>
                <w:szCs w:val="28"/>
              </w:rPr>
              <w:t>上重更</w:t>
            </w:r>
            <w:proofErr w:type="gramEnd"/>
            <w:r w:rsidRPr="005508F5">
              <w:rPr>
                <w:rFonts w:hAnsi="標楷體" w:hint="eastAsia"/>
                <w:color w:val="000000" w:themeColor="text1"/>
                <w:sz w:val="28"/>
                <w:szCs w:val="28"/>
              </w:rPr>
              <w:t>(</w:t>
            </w:r>
            <w:proofErr w:type="gramStart"/>
            <w:r w:rsidRPr="005508F5">
              <w:rPr>
                <w:rFonts w:hAnsi="標楷體" w:hint="eastAsia"/>
                <w:color w:val="000000" w:themeColor="text1"/>
                <w:sz w:val="28"/>
                <w:szCs w:val="28"/>
              </w:rPr>
              <w:t>一</w:t>
            </w:r>
            <w:proofErr w:type="gramEnd"/>
            <w:r w:rsidRPr="005508F5">
              <w:rPr>
                <w:rFonts w:hAnsi="標楷體"/>
                <w:color w:val="000000" w:themeColor="text1"/>
                <w:sz w:val="28"/>
                <w:szCs w:val="28"/>
              </w:rPr>
              <w:t>)</w:t>
            </w:r>
            <w:r w:rsidRPr="005508F5">
              <w:rPr>
                <w:rFonts w:hAnsi="標楷體" w:hint="eastAsia"/>
                <w:color w:val="000000" w:themeColor="text1"/>
                <w:sz w:val="28"/>
                <w:szCs w:val="28"/>
              </w:rPr>
              <w:t>字第1</w:t>
            </w:r>
            <w:r w:rsidRPr="005508F5">
              <w:rPr>
                <w:rFonts w:hAnsi="標楷體"/>
                <w:color w:val="000000" w:themeColor="text1"/>
                <w:sz w:val="28"/>
                <w:szCs w:val="28"/>
              </w:rPr>
              <w:t>7</w:t>
            </w:r>
            <w:r w:rsidRPr="005508F5">
              <w:rPr>
                <w:rFonts w:hAnsi="標楷體" w:hint="eastAsia"/>
                <w:color w:val="000000" w:themeColor="text1"/>
                <w:sz w:val="28"/>
                <w:szCs w:val="28"/>
              </w:rPr>
              <w:t>號刑事判決</w:t>
            </w:r>
          </w:p>
        </w:tc>
        <w:tc>
          <w:tcPr>
            <w:tcW w:w="2808" w:type="pct"/>
          </w:tcPr>
          <w:p w14:paraId="51F47363"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上訴駁回。</w:t>
            </w:r>
          </w:p>
        </w:tc>
        <w:tc>
          <w:tcPr>
            <w:tcW w:w="991" w:type="pct"/>
          </w:tcPr>
          <w:p w14:paraId="29FB8AE3"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320BEBDA"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8</w:t>
            </w:r>
            <w:r w:rsidRPr="005508F5">
              <w:rPr>
                <w:rFonts w:hAnsi="標楷體"/>
                <w:color w:val="000000" w:themeColor="text1"/>
                <w:sz w:val="28"/>
                <w:szCs w:val="28"/>
              </w:rPr>
              <w:t>4</w:t>
            </w:r>
            <w:r w:rsidRPr="005508F5">
              <w:rPr>
                <w:rFonts w:hAnsi="標楷體" w:hint="eastAsia"/>
                <w:color w:val="000000" w:themeColor="text1"/>
                <w:sz w:val="28"/>
                <w:szCs w:val="28"/>
              </w:rPr>
              <w:t>年8月1</w:t>
            </w:r>
            <w:r w:rsidRPr="005508F5">
              <w:rPr>
                <w:rFonts w:hAnsi="標楷體"/>
                <w:color w:val="000000" w:themeColor="text1"/>
                <w:sz w:val="28"/>
                <w:szCs w:val="28"/>
              </w:rPr>
              <w:t>7</w:t>
            </w:r>
            <w:r w:rsidRPr="005508F5">
              <w:rPr>
                <w:rFonts w:hAnsi="標楷體" w:hint="eastAsia"/>
                <w:color w:val="000000" w:themeColor="text1"/>
                <w:sz w:val="28"/>
                <w:szCs w:val="28"/>
              </w:rPr>
              <w:t>日</w:t>
            </w:r>
          </w:p>
        </w:tc>
      </w:tr>
      <w:tr w:rsidR="005508F5" w:rsidRPr="005508F5" w14:paraId="5EA385B2" w14:textId="77777777" w:rsidTr="00616D00">
        <w:tc>
          <w:tcPr>
            <w:tcW w:w="1201" w:type="pct"/>
          </w:tcPr>
          <w:p w14:paraId="249573F8"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最高法院8</w:t>
            </w:r>
            <w:r w:rsidRPr="005508F5">
              <w:rPr>
                <w:rFonts w:hAnsi="標楷體"/>
                <w:color w:val="000000" w:themeColor="text1"/>
                <w:sz w:val="28"/>
                <w:szCs w:val="28"/>
              </w:rPr>
              <w:t>4</w:t>
            </w:r>
            <w:r w:rsidRPr="005508F5">
              <w:rPr>
                <w:rFonts w:hAnsi="標楷體" w:hint="eastAsia"/>
                <w:color w:val="000000" w:themeColor="text1"/>
                <w:sz w:val="28"/>
                <w:szCs w:val="28"/>
              </w:rPr>
              <w:t>年度台上字第5</w:t>
            </w:r>
            <w:r w:rsidRPr="005508F5">
              <w:rPr>
                <w:rFonts w:hAnsi="標楷體"/>
                <w:color w:val="000000" w:themeColor="text1"/>
                <w:sz w:val="28"/>
                <w:szCs w:val="28"/>
              </w:rPr>
              <w:t>318</w:t>
            </w:r>
            <w:r w:rsidRPr="005508F5">
              <w:rPr>
                <w:rFonts w:hAnsi="標楷體" w:hint="eastAsia"/>
                <w:color w:val="000000" w:themeColor="text1"/>
                <w:sz w:val="28"/>
                <w:szCs w:val="28"/>
              </w:rPr>
              <w:t>號刑事判決</w:t>
            </w:r>
          </w:p>
        </w:tc>
        <w:tc>
          <w:tcPr>
            <w:tcW w:w="2808" w:type="pct"/>
          </w:tcPr>
          <w:p w14:paraId="148EA5C5"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原判決撤銷，發回臺灣高等法院。</w:t>
            </w:r>
          </w:p>
        </w:tc>
        <w:tc>
          <w:tcPr>
            <w:tcW w:w="991" w:type="pct"/>
          </w:tcPr>
          <w:p w14:paraId="3F7A44A4"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50A82BC2"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8</w:t>
            </w:r>
            <w:r w:rsidRPr="005508F5">
              <w:rPr>
                <w:rFonts w:hAnsi="標楷體"/>
                <w:color w:val="000000" w:themeColor="text1"/>
                <w:sz w:val="28"/>
                <w:szCs w:val="28"/>
              </w:rPr>
              <w:t>4</w:t>
            </w:r>
            <w:r w:rsidRPr="005508F5">
              <w:rPr>
                <w:rFonts w:hAnsi="標楷體" w:hint="eastAsia"/>
                <w:color w:val="000000" w:themeColor="text1"/>
                <w:sz w:val="28"/>
                <w:szCs w:val="28"/>
              </w:rPr>
              <w:t>年</w:t>
            </w:r>
            <w:r w:rsidRPr="005508F5">
              <w:rPr>
                <w:rFonts w:hAnsi="標楷體"/>
                <w:color w:val="000000" w:themeColor="text1"/>
                <w:sz w:val="28"/>
                <w:szCs w:val="28"/>
              </w:rPr>
              <w:t>10</w:t>
            </w:r>
            <w:r w:rsidRPr="005508F5">
              <w:rPr>
                <w:rFonts w:hAnsi="標楷體" w:hint="eastAsia"/>
                <w:color w:val="000000" w:themeColor="text1"/>
                <w:sz w:val="28"/>
                <w:szCs w:val="28"/>
              </w:rPr>
              <w:t>月2</w:t>
            </w:r>
            <w:r w:rsidRPr="005508F5">
              <w:rPr>
                <w:rFonts w:hAnsi="標楷體"/>
                <w:color w:val="000000" w:themeColor="text1"/>
                <w:sz w:val="28"/>
                <w:szCs w:val="28"/>
              </w:rPr>
              <w:t>6</w:t>
            </w:r>
            <w:r w:rsidRPr="005508F5">
              <w:rPr>
                <w:rFonts w:hAnsi="標楷體" w:hint="eastAsia"/>
                <w:color w:val="000000" w:themeColor="text1"/>
                <w:sz w:val="28"/>
                <w:szCs w:val="28"/>
              </w:rPr>
              <w:t>日</w:t>
            </w:r>
          </w:p>
        </w:tc>
      </w:tr>
      <w:tr w:rsidR="005508F5" w:rsidRPr="005508F5" w14:paraId="212BD103" w14:textId="77777777" w:rsidTr="00616D00">
        <w:tc>
          <w:tcPr>
            <w:tcW w:w="1201" w:type="pct"/>
          </w:tcPr>
          <w:p w14:paraId="424CDDCC"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臺灣高等法院8</w:t>
            </w:r>
            <w:r w:rsidRPr="005508F5">
              <w:rPr>
                <w:rFonts w:hAnsi="標楷體"/>
                <w:color w:val="000000" w:themeColor="text1"/>
                <w:sz w:val="28"/>
                <w:szCs w:val="28"/>
              </w:rPr>
              <w:t>4</w:t>
            </w:r>
            <w:r w:rsidRPr="005508F5">
              <w:rPr>
                <w:rFonts w:hAnsi="標楷體" w:hint="eastAsia"/>
                <w:color w:val="000000" w:themeColor="text1"/>
                <w:sz w:val="28"/>
                <w:szCs w:val="28"/>
              </w:rPr>
              <w:t>年度</w:t>
            </w:r>
            <w:proofErr w:type="gramStart"/>
            <w:r w:rsidRPr="005508F5">
              <w:rPr>
                <w:rFonts w:hAnsi="標楷體" w:hint="eastAsia"/>
                <w:color w:val="000000" w:themeColor="text1"/>
                <w:sz w:val="28"/>
                <w:szCs w:val="28"/>
              </w:rPr>
              <w:t>上重更</w:t>
            </w:r>
            <w:proofErr w:type="gramEnd"/>
            <w:r w:rsidRPr="005508F5">
              <w:rPr>
                <w:rFonts w:hAnsi="標楷體" w:hint="eastAsia"/>
                <w:color w:val="000000" w:themeColor="text1"/>
                <w:sz w:val="28"/>
                <w:szCs w:val="28"/>
              </w:rPr>
              <w:t>(二</w:t>
            </w:r>
            <w:r w:rsidRPr="005508F5">
              <w:rPr>
                <w:rFonts w:hAnsi="標楷體"/>
                <w:color w:val="000000" w:themeColor="text1"/>
                <w:sz w:val="28"/>
                <w:szCs w:val="28"/>
              </w:rPr>
              <w:t>)</w:t>
            </w:r>
            <w:r w:rsidRPr="005508F5">
              <w:rPr>
                <w:rFonts w:hAnsi="標楷體" w:hint="eastAsia"/>
                <w:color w:val="000000" w:themeColor="text1"/>
                <w:sz w:val="28"/>
                <w:szCs w:val="28"/>
              </w:rPr>
              <w:t>字第8</w:t>
            </w:r>
            <w:r w:rsidRPr="005508F5">
              <w:rPr>
                <w:rFonts w:hAnsi="標楷體"/>
                <w:color w:val="000000" w:themeColor="text1"/>
                <w:sz w:val="28"/>
                <w:szCs w:val="28"/>
              </w:rPr>
              <w:t>7</w:t>
            </w:r>
            <w:r w:rsidRPr="005508F5">
              <w:rPr>
                <w:rFonts w:hAnsi="標楷體" w:hint="eastAsia"/>
                <w:color w:val="000000" w:themeColor="text1"/>
                <w:sz w:val="28"/>
                <w:szCs w:val="28"/>
              </w:rPr>
              <w:t>號刑事判決</w:t>
            </w:r>
          </w:p>
        </w:tc>
        <w:tc>
          <w:tcPr>
            <w:tcW w:w="2808" w:type="pct"/>
          </w:tcPr>
          <w:p w14:paraId="19E5B6AD"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上訴駁回。</w:t>
            </w:r>
          </w:p>
        </w:tc>
        <w:tc>
          <w:tcPr>
            <w:tcW w:w="991" w:type="pct"/>
          </w:tcPr>
          <w:p w14:paraId="1C9DBCFA"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6A678A26"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8</w:t>
            </w:r>
            <w:r w:rsidRPr="005508F5">
              <w:rPr>
                <w:rFonts w:hAnsi="標楷體"/>
                <w:color w:val="000000" w:themeColor="text1"/>
                <w:sz w:val="28"/>
                <w:szCs w:val="28"/>
              </w:rPr>
              <w:t>7</w:t>
            </w:r>
            <w:r w:rsidRPr="005508F5">
              <w:rPr>
                <w:rFonts w:hAnsi="標楷體" w:hint="eastAsia"/>
                <w:color w:val="000000" w:themeColor="text1"/>
                <w:sz w:val="28"/>
                <w:szCs w:val="28"/>
              </w:rPr>
              <w:t>年</w:t>
            </w:r>
            <w:r w:rsidRPr="005508F5">
              <w:rPr>
                <w:rFonts w:hAnsi="標楷體"/>
                <w:color w:val="000000" w:themeColor="text1"/>
                <w:sz w:val="28"/>
                <w:szCs w:val="28"/>
              </w:rPr>
              <w:t>12</w:t>
            </w:r>
            <w:r w:rsidRPr="005508F5">
              <w:rPr>
                <w:rFonts w:hAnsi="標楷體" w:hint="eastAsia"/>
                <w:color w:val="000000" w:themeColor="text1"/>
                <w:sz w:val="28"/>
                <w:szCs w:val="28"/>
              </w:rPr>
              <w:t>月1日</w:t>
            </w:r>
          </w:p>
        </w:tc>
      </w:tr>
      <w:tr w:rsidR="005508F5" w:rsidRPr="005508F5" w14:paraId="0E023E9A" w14:textId="77777777" w:rsidTr="00616D00">
        <w:tc>
          <w:tcPr>
            <w:tcW w:w="1201" w:type="pct"/>
          </w:tcPr>
          <w:p w14:paraId="28FE2793"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最高法院88年台上字第651號刑事判決</w:t>
            </w:r>
          </w:p>
        </w:tc>
        <w:tc>
          <w:tcPr>
            <w:tcW w:w="2808" w:type="pct"/>
          </w:tcPr>
          <w:p w14:paraId="3940F0D1"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原判決撤銷，發回臺灣高等法院。</w:t>
            </w:r>
          </w:p>
        </w:tc>
        <w:tc>
          <w:tcPr>
            <w:tcW w:w="991" w:type="pct"/>
          </w:tcPr>
          <w:p w14:paraId="0B636788"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7F878B91"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88年2月10日</w:t>
            </w:r>
          </w:p>
        </w:tc>
      </w:tr>
      <w:tr w:rsidR="005508F5" w:rsidRPr="005508F5" w14:paraId="18806A54" w14:textId="77777777" w:rsidTr="00616D00">
        <w:tc>
          <w:tcPr>
            <w:tcW w:w="1201" w:type="pct"/>
          </w:tcPr>
          <w:p w14:paraId="0728566B"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臺灣高等法院88年重上更(三)字第38號刑事判決</w:t>
            </w:r>
          </w:p>
        </w:tc>
        <w:tc>
          <w:tcPr>
            <w:tcW w:w="2808" w:type="pct"/>
          </w:tcPr>
          <w:p w14:paraId="3187EA63"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原判決撤銷。</w:t>
            </w:r>
          </w:p>
          <w:p w14:paraId="4637B58D" w14:textId="22ADB09E"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陳</w:t>
            </w:r>
            <w:r w:rsidR="005602DF">
              <w:rPr>
                <w:rFonts w:hAnsi="標楷體" w:hint="eastAsia"/>
                <w:color w:val="000000" w:themeColor="text1"/>
                <w:sz w:val="28"/>
                <w:szCs w:val="28"/>
              </w:rPr>
              <w:t>○○</w:t>
            </w:r>
            <w:r w:rsidRPr="005508F5">
              <w:rPr>
                <w:rFonts w:hAnsi="標楷體" w:hint="eastAsia"/>
                <w:color w:val="000000" w:themeColor="text1"/>
                <w:sz w:val="28"/>
                <w:szCs w:val="28"/>
              </w:rPr>
              <w:t>共同犯二人以上共同犯對於女子以強暴之方法而為性交之罪，而故意殺被害人，處死刑；褫奪公權終身。</w:t>
            </w:r>
          </w:p>
          <w:p w14:paraId="623CB70A"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呂金</w:t>
            </w:r>
            <w:proofErr w:type="gramStart"/>
            <w:r w:rsidRPr="005508F5">
              <w:rPr>
                <w:rFonts w:hAnsi="標楷體" w:hint="eastAsia"/>
                <w:color w:val="000000" w:themeColor="text1"/>
                <w:sz w:val="28"/>
                <w:szCs w:val="28"/>
              </w:rPr>
              <w:t>鎧</w:t>
            </w:r>
            <w:proofErr w:type="gramEnd"/>
            <w:r w:rsidRPr="005508F5">
              <w:rPr>
                <w:rFonts w:hAnsi="標楷體" w:hint="eastAsia"/>
                <w:color w:val="000000" w:themeColor="text1"/>
                <w:sz w:val="28"/>
                <w:szCs w:val="28"/>
              </w:rPr>
              <w:t>共同犯二人以上共同犯對於女子以強暴之方法而為性交之罪，而故意殺被害人，累犯，處無期徒刑；褫奪公權終身。</w:t>
            </w:r>
          </w:p>
        </w:tc>
        <w:tc>
          <w:tcPr>
            <w:tcW w:w="991" w:type="pct"/>
          </w:tcPr>
          <w:p w14:paraId="4E46EC26"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11DE4EC4"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91年4月15日</w:t>
            </w:r>
          </w:p>
        </w:tc>
      </w:tr>
      <w:tr w:rsidR="005508F5" w:rsidRPr="005508F5" w14:paraId="662A6608" w14:textId="77777777" w:rsidTr="00616D00">
        <w:tc>
          <w:tcPr>
            <w:tcW w:w="1201" w:type="pct"/>
          </w:tcPr>
          <w:p w14:paraId="117BEA0A"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最高法院91年台上字第3305號刑事判決</w:t>
            </w:r>
          </w:p>
        </w:tc>
        <w:tc>
          <w:tcPr>
            <w:tcW w:w="2808" w:type="pct"/>
          </w:tcPr>
          <w:p w14:paraId="59CE4D16"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原判決撤銷，發回臺灣高等法院。</w:t>
            </w:r>
          </w:p>
        </w:tc>
        <w:tc>
          <w:tcPr>
            <w:tcW w:w="991" w:type="pct"/>
          </w:tcPr>
          <w:p w14:paraId="5A701B75"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19DA48E0"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91年6月13日</w:t>
            </w:r>
          </w:p>
        </w:tc>
      </w:tr>
      <w:tr w:rsidR="005508F5" w:rsidRPr="005508F5" w14:paraId="7B6FE948" w14:textId="77777777" w:rsidTr="00616D00">
        <w:tc>
          <w:tcPr>
            <w:tcW w:w="1201" w:type="pct"/>
          </w:tcPr>
          <w:p w14:paraId="039924A4"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臺灣高等法院91年重上更(四)字第123號刑事判決</w:t>
            </w:r>
          </w:p>
        </w:tc>
        <w:tc>
          <w:tcPr>
            <w:tcW w:w="2808" w:type="pct"/>
          </w:tcPr>
          <w:p w14:paraId="251F51FD"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原判決撤銷。</w:t>
            </w:r>
          </w:p>
          <w:p w14:paraId="3D992968" w14:textId="03F3E351"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陳</w:t>
            </w:r>
            <w:r w:rsidR="005602DF">
              <w:rPr>
                <w:rFonts w:hAnsi="標楷體" w:hint="eastAsia"/>
                <w:color w:val="000000" w:themeColor="text1"/>
                <w:sz w:val="28"/>
                <w:szCs w:val="28"/>
              </w:rPr>
              <w:t>○○</w:t>
            </w:r>
            <w:r w:rsidRPr="005508F5">
              <w:rPr>
                <w:rFonts w:hAnsi="標楷體" w:hint="eastAsia"/>
                <w:color w:val="000000" w:themeColor="text1"/>
                <w:sz w:val="28"/>
                <w:szCs w:val="28"/>
              </w:rPr>
              <w:t>二人以上共同犯對於女子以強暴之方法而為性交之罪，而故意殺被害人，處死刑；褫奪公權終身。</w:t>
            </w:r>
          </w:p>
          <w:p w14:paraId="37D65419"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呂金鎧二人以上共同犯對於女子以強暴之方法而為性交之罪，累犯，處</w:t>
            </w:r>
            <w:r w:rsidRPr="005508F5">
              <w:rPr>
                <w:rFonts w:hAnsi="標楷體" w:hint="eastAsia"/>
                <w:color w:val="000000" w:themeColor="text1"/>
                <w:sz w:val="28"/>
                <w:szCs w:val="28"/>
              </w:rPr>
              <w:lastRenderedPageBreak/>
              <w:t>有期徒刑拾伍年；又殺人未遂，累犯，處有期徒刑拾年；應執行有期徒刑貳拾年。</w:t>
            </w:r>
          </w:p>
        </w:tc>
        <w:tc>
          <w:tcPr>
            <w:tcW w:w="991" w:type="pct"/>
          </w:tcPr>
          <w:p w14:paraId="34650A57"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lastRenderedPageBreak/>
              <w:t>裁判日期：</w:t>
            </w:r>
          </w:p>
          <w:p w14:paraId="234A7B7B"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92年5月13日</w:t>
            </w:r>
          </w:p>
        </w:tc>
      </w:tr>
      <w:tr w:rsidR="005508F5" w:rsidRPr="005508F5" w14:paraId="64F8DBD5" w14:textId="77777777" w:rsidTr="00616D00">
        <w:tc>
          <w:tcPr>
            <w:tcW w:w="1201" w:type="pct"/>
          </w:tcPr>
          <w:p w14:paraId="0F5579ED"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最高法院92年台上字第4195號刑事判決</w:t>
            </w:r>
          </w:p>
        </w:tc>
        <w:tc>
          <w:tcPr>
            <w:tcW w:w="2808" w:type="pct"/>
          </w:tcPr>
          <w:p w14:paraId="5D333BDB"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原判決撤銷，發回臺灣高等法院。</w:t>
            </w:r>
          </w:p>
        </w:tc>
        <w:tc>
          <w:tcPr>
            <w:tcW w:w="991" w:type="pct"/>
          </w:tcPr>
          <w:p w14:paraId="118C3AB2"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4BB474FD"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92年7月31日</w:t>
            </w:r>
          </w:p>
        </w:tc>
      </w:tr>
      <w:tr w:rsidR="005508F5" w:rsidRPr="005508F5" w14:paraId="394A5183" w14:textId="77777777" w:rsidTr="00616D00">
        <w:tc>
          <w:tcPr>
            <w:tcW w:w="1201" w:type="pct"/>
          </w:tcPr>
          <w:p w14:paraId="3A1676FC"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臺灣高等法院92年重上更(五)字第155號刑事判決</w:t>
            </w:r>
          </w:p>
        </w:tc>
        <w:tc>
          <w:tcPr>
            <w:tcW w:w="2808" w:type="pct"/>
          </w:tcPr>
          <w:p w14:paraId="0ADF7E03"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原判決撤銷。</w:t>
            </w:r>
          </w:p>
          <w:p w14:paraId="3AF1F21C" w14:textId="60569A6D"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陳</w:t>
            </w:r>
            <w:r w:rsidR="005602DF">
              <w:rPr>
                <w:rFonts w:hAnsi="標楷體" w:hint="eastAsia"/>
                <w:color w:val="000000" w:themeColor="text1"/>
                <w:sz w:val="28"/>
                <w:szCs w:val="28"/>
              </w:rPr>
              <w:t>○○</w:t>
            </w:r>
            <w:r w:rsidRPr="005508F5">
              <w:rPr>
                <w:rFonts w:hAnsi="標楷體" w:hint="eastAsia"/>
                <w:color w:val="000000" w:themeColor="text1"/>
                <w:sz w:val="28"/>
                <w:szCs w:val="28"/>
              </w:rPr>
              <w:t>二人以上共同犯對於女子以強暴之方法而為性交之罪，而故意殺被害人，處死刑；褫奪公權終身。</w:t>
            </w:r>
          </w:p>
          <w:p w14:paraId="6EE1FEC6"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呂金鎧二人以上共同犯對於女子以強暴之方法而為性交之罪，累犯，處有期徒刑拾伍年；又殺人未遂，累犯，處有期徒刑拾年；應執行有期徒刑貳拾年。</w:t>
            </w:r>
          </w:p>
        </w:tc>
        <w:tc>
          <w:tcPr>
            <w:tcW w:w="991" w:type="pct"/>
          </w:tcPr>
          <w:p w14:paraId="6EF7F3A1"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裁判日期：93年1月9日</w:t>
            </w:r>
          </w:p>
        </w:tc>
      </w:tr>
      <w:tr w:rsidR="005508F5" w:rsidRPr="005508F5" w14:paraId="23A23EDD" w14:textId="77777777" w:rsidTr="00616D00">
        <w:tc>
          <w:tcPr>
            <w:tcW w:w="1201" w:type="pct"/>
          </w:tcPr>
          <w:p w14:paraId="7325E953"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最高法院93年台上字第1052號刑事判決</w:t>
            </w:r>
          </w:p>
        </w:tc>
        <w:tc>
          <w:tcPr>
            <w:tcW w:w="2808" w:type="pct"/>
          </w:tcPr>
          <w:p w14:paraId="10751416"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原判決撤銷，發回台灣高等法院。</w:t>
            </w:r>
          </w:p>
        </w:tc>
        <w:tc>
          <w:tcPr>
            <w:tcW w:w="991" w:type="pct"/>
          </w:tcPr>
          <w:p w14:paraId="76903813"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15C437ED"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93年3月4日</w:t>
            </w:r>
          </w:p>
        </w:tc>
      </w:tr>
      <w:tr w:rsidR="005508F5" w:rsidRPr="005508F5" w14:paraId="32A321EC" w14:textId="77777777" w:rsidTr="00616D00">
        <w:tc>
          <w:tcPr>
            <w:tcW w:w="1201" w:type="pct"/>
          </w:tcPr>
          <w:p w14:paraId="22526DDE"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臺灣高等法院93年重上更(六)字第48號刑事判決</w:t>
            </w:r>
          </w:p>
        </w:tc>
        <w:tc>
          <w:tcPr>
            <w:tcW w:w="2808" w:type="pct"/>
          </w:tcPr>
          <w:p w14:paraId="4F4D9F5C"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原判決撤銷。</w:t>
            </w:r>
          </w:p>
          <w:p w14:paraId="6FE771B9" w14:textId="225868F8"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陳</w:t>
            </w:r>
            <w:r w:rsidR="005602DF">
              <w:rPr>
                <w:rFonts w:hAnsi="標楷體" w:hint="eastAsia"/>
                <w:color w:val="000000" w:themeColor="text1"/>
                <w:sz w:val="28"/>
                <w:szCs w:val="28"/>
              </w:rPr>
              <w:t>○○</w:t>
            </w:r>
            <w:r w:rsidRPr="005508F5">
              <w:rPr>
                <w:rFonts w:hAnsi="標楷體" w:hint="eastAsia"/>
                <w:color w:val="000000" w:themeColor="text1"/>
                <w:sz w:val="28"/>
                <w:szCs w:val="28"/>
              </w:rPr>
              <w:t>二人以上共同犯對於女子以強暴之方法而為性交之罪，而故意殺被害人，處死刑；褫奪公權終身。</w:t>
            </w:r>
          </w:p>
          <w:p w14:paraId="1D02B63A"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呂金鎧二人以上共同犯對於女子以強暴之方法而為性交之罪，累犯，處有期徒刑拾伍年；又殺人未遂，累犯，處有期徒刑拾年；應執行有期徒刑貳拾年。</w:t>
            </w:r>
          </w:p>
        </w:tc>
        <w:tc>
          <w:tcPr>
            <w:tcW w:w="991" w:type="pct"/>
          </w:tcPr>
          <w:p w14:paraId="0C1597D4"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336E61CE"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95年3月14日</w:t>
            </w:r>
          </w:p>
          <w:p w14:paraId="2CAAE1BF"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（呂金</w:t>
            </w:r>
            <w:proofErr w:type="gramStart"/>
            <w:r w:rsidRPr="005508F5">
              <w:rPr>
                <w:rFonts w:hAnsi="標楷體" w:hint="eastAsia"/>
                <w:color w:val="000000" w:themeColor="text1"/>
                <w:sz w:val="28"/>
                <w:szCs w:val="28"/>
              </w:rPr>
              <w:t>鎧</w:t>
            </w:r>
            <w:proofErr w:type="gramEnd"/>
            <w:r w:rsidRPr="005508F5">
              <w:rPr>
                <w:rFonts w:hAnsi="標楷體" w:hint="eastAsia"/>
                <w:color w:val="000000" w:themeColor="text1"/>
                <w:sz w:val="28"/>
                <w:szCs w:val="28"/>
              </w:rPr>
              <w:t>捨棄上訴，判決確定）</w:t>
            </w:r>
          </w:p>
        </w:tc>
      </w:tr>
      <w:tr w:rsidR="005508F5" w:rsidRPr="005508F5" w14:paraId="0B75CCEE" w14:textId="77777777" w:rsidTr="00616D00">
        <w:tc>
          <w:tcPr>
            <w:tcW w:w="1201" w:type="pct"/>
          </w:tcPr>
          <w:p w14:paraId="375923CA"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最高法院95年台上字第3222號刑事判決</w:t>
            </w:r>
          </w:p>
        </w:tc>
        <w:tc>
          <w:tcPr>
            <w:tcW w:w="2808" w:type="pct"/>
          </w:tcPr>
          <w:p w14:paraId="71BEDA0A" w14:textId="43112882"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原判決關於</w:t>
            </w:r>
            <w:r w:rsidR="005602DF">
              <w:rPr>
                <w:rFonts w:hAnsi="標楷體" w:hint="eastAsia"/>
                <w:color w:val="000000" w:themeColor="text1"/>
                <w:sz w:val="28"/>
                <w:szCs w:val="28"/>
              </w:rPr>
              <w:t>陳○○</w:t>
            </w:r>
            <w:r w:rsidRPr="005508F5">
              <w:rPr>
                <w:rFonts w:hAnsi="標楷體" w:hint="eastAsia"/>
                <w:color w:val="000000" w:themeColor="text1"/>
                <w:sz w:val="28"/>
                <w:szCs w:val="28"/>
              </w:rPr>
              <w:t>部分撤銷，發回台灣高等法院。【呂金鎧業經原審更(六</w:t>
            </w:r>
            <w:r w:rsidRPr="005508F5">
              <w:rPr>
                <w:rFonts w:hAnsi="標楷體"/>
                <w:color w:val="000000" w:themeColor="text1"/>
                <w:sz w:val="28"/>
                <w:szCs w:val="28"/>
              </w:rPr>
              <w:t>)</w:t>
            </w:r>
            <w:r w:rsidRPr="005508F5">
              <w:rPr>
                <w:rFonts w:hAnsi="標楷體" w:cs="標楷體" w:hint="eastAsia"/>
                <w:color w:val="000000" w:themeColor="text1"/>
                <w:sz w:val="28"/>
                <w:szCs w:val="28"/>
              </w:rPr>
              <w:t>審判刑</w:t>
            </w:r>
            <w:r w:rsidRPr="005508F5">
              <w:rPr>
                <w:rFonts w:hAnsi="標楷體" w:hint="eastAsia"/>
                <w:color w:val="000000" w:themeColor="text1"/>
                <w:sz w:val="28"/>
                <w:szCs w:val="28"/>
              </w:rPr>
              <w:t>確定】</w:t>
            </w:r>
          </w:p>
        </w:tc>
        <w:tc>
          <w:tcPr>
            <w:tcW w:w="991" w:type="pct"/>
          </w:tcPr>
          <w:p w14:paraId="41BFB3C9"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7260ED20"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95年6月9日</w:t>
            </w:r>
          </w:p>
        </w:tc>
      </w:tr>
      <w:tr w:rsidR="005508F5" w:rsidRPr="005508F5" w14:paraId="078B2FAE" w14:textId="77777777" w:rsidTr="00616D00">
        <w:tc>
          <w:tcPr>
            <w:tcW w:w="1201" w:type="pct"/>
          </w:tcPr>
          <w:p w14:paraId="414373F1"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臺灣高等法院95年重上更(七)字第98號刑事判決</w:t>
            </w:r>
          </w:p>
        </w:tc>
        <w:tc>
          <w:tcPr>
            <w:tcW w:w="2808" w:type="pct"/>
          </w:tcPr>
          <w:p w14:paraId="53C3C834" w14:textId="70791AA8"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原判決關於被告</w:t>
            </w:r>
            <w:r w:rsidR="005602DF">
              <w:rPr>
                <w:rFonts w:hAnsi="標楷體" w:hint="eastAsia"/>
                <w:color w:val="000000" w:themeColor="text1"/>
                <w:sz w:val="28"/>
                <w:szCs w:val="28"/>
              </w:rPr>
              <w:t>陳○○</w:t>
            </w:r>
            <w:r w:rsidRPr="005508F5">
              <w:rPr>
                <w:rFonts w:hAnsi="標楷體" w:hint="eastAsia"/>
                <w:color w:val="000000" w:themeColor="text1"/>
                <w:sz w:val="28"/>
                <w:szCs w:val="28"/>
              </w:rPr>
              <w:t>部分撤銷。</w:t>
            </w:r>
          </w:p>
          <w:p w14:paraId="18E46310" w14:textId="3CD0363D" w:rsidR="00A16D09" w:rsidRPr="005508F5" w:rsidRDefault="005602DF" w:rsidP="00616D00">
            <w:pPr>
              <w:pStyle w:val="3"/>
              <w:numPr>
                <w:ilvl w:val="0"/>
                <w:numId w:val="0"/>
              </w:numPr>
              <w:rPr>
                <w:rFonts w:hAnsi="標楷體"/>
                <w:color w:val="000000" w:themeColor="text1"/>
                <w:sz w:val="28"/>
                <w:szCs w:val="28"/>
              </w:rPr>
            </w:pPr>
            <w:r>
              <w:rPr>
                <w:rFonts w:hAnsi="標楷體" w:hint="eastAsia"/>
                <w:color w:val="000000" w:themeColor="text1"/>
                <w:sz w:val="28"/>
                <w:szCs w:val="28"/>
              </w:rPr>
              <w:t>陳○○</w:t>
            </w:r>
            <w:r w:rsidR="00A16D09" w:rsidRPr="005508F5">
              <w:rPr>
                <w:rFonts w:hAnsi="標楷體" w:hint="eastAsia"/>
                <w:color w:val="000000" w:themeColor="text1"/>
                <w:sz w:val="28"/>
                <w:szCs w:val="28"/>
              </w:rPr>
              <w:t>犯強制性交而殺被害人罪，處死刑，褫奪公權終身。</w:t>
            </w:r>
          </w:p>
        </w:tc>
        <w:tc>
          <w:tcPr>
            <w:tcW w:w="991" w:type="pct"/>
          </w:tcPr>
          <w:p w14:paraId="0CB90D12"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32371E1E"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95年8月8日</w:t>
            </w:r>
          </w:p>
        </w:tc>
      </w:tr>
      <w:tr w:rsidR="005508F5" w:rsidRPr="005508F5" w14:paraId="67F5C614" w14:textId="77777777" w:rsidTr="00616D00">
        <w:tc>
          <w:tcPr>
            <w:tcW w:w="1201" w:type="pct"/>
          </w:tcPr>
          <w:p w14:paraId="01B0E455"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最高法院95年台上字第5682號刑事判決</w:t>
            </w:r>
          </w:p>
        </w:tc>
        <w:tc>
          <w:tcPr>
            <w:tcW w:w="2808" w:type="pct"/>
          </w:tcPr>
          <w:p w14:paraId="7A34343E"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原判決撤銷，發回台灣高等法院。</w:t>
            </w:r>
          </w:p>
        </w:tc>
        <w:tc>
          <w:tcPr>
            <w:tcW w:w="991" w:type="pct"/>
          </w:tcPr>
          <w:p w14:paraId="3FC5248A"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09178FD6"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95年10月19日</w:t>
            </w:r>
          </w:p>
        </w:tc>
      </w:tr>
      <w:tr w:rsidR="005508F5" w:rsidRPr="005508F5" w14:paraId="3F96624A" w14:textId="77777777" w:rsidTr="00616D00">
        <w:tc>
          <w:tcPr>
            <w:tcW w:w="1201" w:type="pct"/>
          </w:tcPr>
          <w:p w14:paraId="5ABCD617"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lastRenderedPageBreak/>
              <w:t>臺灣高等法院95年重上更(八)字第193號刑事判決</w:t>
            </w:r>
          </w:p>
        </w:tc>
        <w:tc>
          <w:tcPr>
            <w:tcW w:w="2808" w:type="pct"/>
          </w:tcPr>
          <w:p w14:paraId="196E0E9E" w14:textId="760E0991"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原判決關於</w:t>
            </w:r>
            <w:r w:rsidR="005602DF">
              <w:rPr>
                <w:rFonts w:hAnsi="標楷體" w:hint="eastAsia"/>
                <w:color w:val="000000" w:themeColor="text1"/>
                <w:sz w:val="28"/>
                <w:szCs w:val="28"/>
              </w:rPr>
              <w:t>陳○○</w:t>
            </w:r>
            <w:r w:rsidRPr="005508F5">
              <w:rPr>
                <w:rFonts w:hAnsi="標楷體" w:hint="eastAsia"/>
                <w:color w:val="000000" w:themeColor="text1"/>
                <w:sz w:val="28"/>
                <w:szCs w:val="28"/>
              </w:rPr>
              <w:t>部分撤銷。</w:t>
            </w:r>
          </w:p>
          <w:p w14:paraId="2E338A35" w14:textId="62547505" w:rsidR="00A16D09" w:rsidRPr="005508F5" w:rsidRDefault="005602DF" w:rsidP="00616D00">
            <w:pPr>
              <w:pStyle w:val="3"/>
              <w:numPr>
                <w:ilvl w:val="0"/>
                <w:numId w:val="0"/>
              </w:numPr>
              <w:rPr>
                <w:rFonts w:hAnsi="標楷體"/>
                <w:color w:val="000000" w:themeColor="text1"/>
                <w:sz w:val="28"/>
                <w:szCs w:val="28"/>
              </w:rPr>
            </w:pPr>
            <w:r>
              <w:rPr>
                <w:rFonts w:hAnsi="標楷體" w:hint="eastAsia"/>
                <w:color w:val="000000" w:themeColor="text1"/>
                <w:sz w:val="28"/>
                <w:szCs w:val="28"/>
              </w:rPr>
              <w:t>陳○○</w:t>
            </w:r>
            <w:r w:rsidR="00A16D09" w:rsidRPr="005508F5">
              <w:rPr>
                <w:rFonts w:hAnsi="標楷體" w:hint="eastAsia"/>
                <w:color w:val="000000" w:themeColor="text1"/>
                <w:sz w:val="28"/>
                <w:szCs w:val="28"/>
              </w:rPr>
              <w:t>二人以上共同犯對於女子以強暴之方法而為性交之罪，而故意殺被害人，處死刑；褫奪公權終身。</w:t>
            </w:r>
          </w:p>
        </w:tc>
        <w:tc>
          <w:tcPr>
            <w:tcW w:w="991" w:type="pct"/>
          </w:tcPr>
          <w:p w14:paraId="0A49DFAF"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4F16FA8A"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96年2月16日</w:t>
            </w:r>
          </w:p>
        </w:tc>
      </w:tr>
      <w:tr w:rsidR="005508F5" w:rsidRPr="005508F5" w14:paraId="6A351F23" w14:textId="77777777" w:rsidTr="00616D00">
        <w:tc>
          <w:tcPr>
            <w:tcW w:w="1201" w:type="pct"/>
          </w:tcPr>
          <w:p w14:paraId="074588C7"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最高法院96年台上字第3334號刑事判決</w:t>
            </w:r>
          </w:p>
        </w:tc>
        <w:tc>
          <w:tcPr>
            <w:tcW w:w="2808" w:type="pct"/>
          </w:tcPr>
          <w:p w14:paraId="119CF03F"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原判決撤銷，發回台灣高等法院。</w:t>
            </w:r>
          </w:p>
        </w:tc>
        <w:tc>
          <w:tcPr>
            <w:tcW w:w="991" w:type="pct"/>
          </w:tcPr>
          <w:p w14:paraId="4CB94BF8"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7BA453F0"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96年6月22日</w:t>
            </w:r>
          </w:p>
        </w:tc>
      </w:tr>
      <w:tr w:rsidR="005508F5" w:rsidRPr="005508F5" w14:paraId="44DE0476" w14:textId="77777777" w:rsidTr="00616D00">
        <w:tc>
          <w:tcPr>
            <w:tcW w:w="1201" w:type="pct"/>
          </w:tcPr>
          <w:p w14:paraId="12F872C9"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臺灣高等法院96年重上更(九)字第121號刑事判決</w:t>
            </w:r>
          </w:p>
        </w:tc>
        <w:tc>
          <w:tcPr>
            <w:tcW w:w="2808" w:type="pct"/>
          </w:tcPr>
          <w:p w14:paraId="6058402A" w14:textId="4EFBBF81"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原判決關於</w:t>
            </w:r>
            <w:r w:rsidR="005602DF">
              <w:rPr>
                <w:rFonts w:hAnsi="標楷體" w:hint="eastAsia"/>
                <w:color w:val="000000" w:themeColor="text1"/>
                <w:sz w:val="28"/>
                <w:szCs w:val="28"/>
              </w:rPr>
              <w:t>陳○○</w:t>
            </w:r>
            <w:r w:rsidRPr="005508F5">
              <w:rPr>
                <w:rFonts w:hAnsi="標楷體" w:hint="eastAsia"/>
                <w:color w:val="000000" w:themeColor="text1"/>
                <w:sz w:val="28"/>
                <w:szCs w:val="28"/>
              </w:rPr>
              <w:t>部分撤銷。</w:t>
            </w:r>
          </w:p>
          <w:p w14:paraId="34A27F79" w14:textId="1BA0ABDA" w:rsidR="00A16D09" w:rsidRPr="005508F5" w:rsidRDefault="005602DF" w:rsidP="00616D00">
            <w:pPr>
              <w:pStyle w:val="3"/>
              <w:numPr>
                <w:ilvl w:val="0"/>
                <w:numId w:val="0"/>
              </w:numPr>
              <w:rPr>
                <w:rFonts w:hAnsi="標楷體"/>
                <w:color w:val="000000" w:themeColor="text1"/>
                <w:sz w:val="28"/>
                <w:szCs w:val="28"/>
              </w:rPr>
            </w:pPr>
            <w:r>
              <w:rPr>
                <w:rFonts w:hAnsi="標楷體" w:hint="eastAsia"/>
                <w:color w:val="000000" w:themeColor="text1"/>
                <w:sz w:val="28"/>
                <w:szCs w:val="28"/>
              </w:rPr>
              <w:t>陳○○</w:t>
            </w:r>
            <w:r w:rsidR="00A16D09" w:rsidRPr="005508F5">
              <w:rPr>
                <w:rFonts w:hAnsi="標楷體" w:hint="eastAsia"/>
                <w:color w:val="000000" w:themeColor="text1"/>
                <w:sz w:val="28"/>
                <w:szCs w:val="28"/>
              </w:rPr>
              <w:t>二人以上共同犯對於女子以強暴之方法而為性交之罪，而故意殺被害人，處無期徒刑；褫奪公權終身。</w:t>
            </w:r>
          </w:p>
        </w:tc>
        <w:tc>
          <w:tcPr>
            <w:tcW w:w="991" w:type="pct"/>
          </w:tcPr>
          <w:p w14:paraId="5901143B"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1971FC05"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97年1月29日</w:t>
            </w:r>
          </w:p>
        </w:tc>
      </w:tr>
      <w:tr w:rsidR="005508F5" w:rsidRPr="005508F5" w14:paraId="39E949EE" w14:textId="77777777" w:rsidTr="00616D00">
        <w:tc>
          <w:tcPr>
            <w:tcW w:w="1201" w:type="pct"/>
          </w:tcPr>
          <w:p w14:paraId="145E08FF"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最高法院97年台上字第1871號刑事判決</w:t>
            </w:r>
          </w:p>
        </w:tc>
        <w:tc>
          <w:tcPr>
            <w:tcW w:w="2808" w:type="pct"/>
          </w:tcPr>
          <w:p w14:paraId="768BE837"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原判決撤銷，發回台灣高等法院。</w:t>
            </w:r>
          </w:p>
        </w:tc>
        <w:tc>
          <w:tcPr>
            <w:tcW w:w="991" w:type="pct"/>
          </w:tcPr>
          <w:p w14:paraId="70586E0E"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0B82F478"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97年5月1日</w:t>
            </w:r>
          </w:p>
        </w:tc>
      </w:tr>
      <w:tr w:rsidR="005508F5" w:rsidRPr="005508F5" w14:paraId="3F941208" w14:textId="77777777" w:rsidTr="00616D00">
        <w:tc>
          <w:tcPr>
            <w:tcW w:w="1201" w:type="pct"/>
          </w:tcPr>
          <w:p w14:paraId="45C5FAFD"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臺灣高等法院97年重上更(十)字第80號刑事判決</w:t>
            </w:r>
          </w:p>
        </w:tc>
        <w:tc>
          <w:tcPr>
            <w:tcW w:w="2808" w:type="pct"/>
          </w:tcPr>
          <w:p w14:paraId="573A9958" w14:textId="1D6AC518"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原判決關於</w:t>
            </w:r>
            <w:r w:rsidR="005602DF">
              <w:rPr>
                <w:rFonts w:hAnsi="標楷體" w:hint="eastAsia"/>
                <w:color w:val="000000" w:themeColor="text1"/>
                <w:sz w:val="28"/>
                <w:szCs w:val="28"/>
              </w:rPr>
              <w:t>陳○○</w:t>
            </w:r>
            <w:r w:rsidRPr="005508F5">
              <w:rPr>
                <w:rFonts w:hAnsi="標楷體" w:hint="eastAsia"/>
                <w:color w:val="000000" w:themeColor="text1"/>
                <w:sz w:val="28"/>
                <w:szCs w:val="28"/>
              </w:rPr>
              <w:t>部分撤銷。</w:t>
            </w:r>
          </w:p>
          <w:p w14:paraId="7E19B236" w14:textId="4675EBD5" w:rsidR="00A16D09" w:rsidRPr="005508F5" w:rsidRDefault="005602DF" w:rsidP="00616D00">
            <w:pPr>
              <w:pStyle w:val="3"/>
              <w:numPr>
                <w:ilvl w:val="0"/>
                <w:numId w:val="0"/>
              </w:numPr>
              <w:rPr>
                <w:rFonts w:hAnsi="標楷體"/>
                <w:color w:val="000000" w:themeColor="text1"/>
                <w:sz w:val="28"/>
                <w:szCs w:val="28"/>
              </w:rPr>
            </w:pPr>
            <w:r>
              <w:rPr>
                <w:rFonts w:hAnsi="標楷體" w:hint="eastAsia"/>
                <w:color w:val="000000" w:themeColor="text1"/>
                <w:sz w:val="28"/>
                <w:szCs w:val="28"/>
              </w:rPr>
              <w:t>陳○○</w:t>
            </w:r>
            <w:r w:rsidR="00A16D09" w:rsidRPr="005508F5">
              <w:rPr>
                <w:rFonts w:hAnsi="標楷體" w:hint="eastAsia"/>
                <w:color w:val="000000" w:themeColor="text1"/>
                <w:sz w:val="28"/>
                <w:szCs w:val="28"/>
              </w:rPr>
              <w:t>二人以上共同犯對於女子以強暴之方法而為性交之罪，而故意殺害被害人，處死刑，褫奪公權終身。</w:t>
            </w:r>
          </w:p>
        </w:tc>
        <w:tc>
          <w:tcPr>
            <w:tcW w:w="991" w:type="pct"/>
          </w:tcPr>
          <w:p w14:paraId="3AD6BB60"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5ADF3228"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97年9月10日</w:t>
            </w:r>
          </w:p>
        </w:tc>
      </w:tr>
      <w:tr w:rsidR="005508F5" w:rsidRPr="005508F5" w14:paraId="422E8A66" w14:textId="77777777" w:rsidTr="00616D00">
        <w:tc>
          <w:tcPr>
            <w:tcW w:w="1201" w:type="pct"/>
          </w:tcPr>
          <w:p w14:paraId="2E848D28"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最高法院97年台上字第6541號刑事判決</w:t>
            </w:r>
          </w:p>
        </w:tc>
        <w:tc>
          <w:tcPr>
            <w:tcW w:w="2808" w:type="pct"/>
          </w:tcPr>
          <w:p w14:paraId="2E27FF9D"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原判決撤銷，發回台灣高等法院。</w:t>
            </w:r>
          </w:p>
        </w:tc>
        <w:tc>
          <w:tcPr>
            <w:tcW w:w="991" w:type="pct"/>
          </w:tcPr>
          <w:p w14:paraId="4F85F9D5"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61CE4B60"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97年12月18日</w:t>
            </w:r>
          </w:p>
        </w:tc>
      </w:tr>
      <w:tr w:rsidR="005508F5" w:rsidRPr="005508F5" w14:paraId="3CD7EB64" w14:textId="77777777" w:rsidTr="00616D00">
        <w:tc>
          <w:tcPr>
            <w:tcW w:w="1201" w:type="pct"/>
          </w:tcPr>
          <w:p w14:paraId="0E8053CF"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臺灣高等法院97年重上更(十一)字第218號刑事判決</w:t>
            </w:r>
          </w:p>
        </w:tc>
        <w:tc>
          <w:tcPr>
            <w:tcW w:w="2808" w:type="pct"/>
          </w:tcPr>
          <w:p w14:paraId="6C1BDD20" w14:textId="5366A423"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原判決關於</w:t>
            </w:r>
            <w:r w:rsidR="005602DF">
              <w:rPr>
                <w:rFonts w:hAnsi="標楷體" w:hint="eastAsia"/>
                <w:color w:val="000000" w:themeColor="text1"/>
                <w:sz w:val="28"/>
                <w:szCs w:val="28"/>
              </w:rPr>
              <w:t>陳○○</w:t>
            </w:r>
            <w:r w:rsidRPr="005508F5">
              <w:rPr>
                <w:rFonts w:hAnsi="標楷體" w:hint="eastAsia"/>
                <w:color w:val="000000" w:themeColor="text1"/>
                <w:sz w:val="28"/>
                <w:szCs w:val="28"/>
              </w:rPr>
              <w:t>部分撤銷。</w:t>
            </w:r>
          </w:p>
          <w:p w14:paraId="03FF05EC" w14:textId="42E367BC" w:rsidR="00A16D09" w:rsidRPr="005508F5" w:rsidRDefault="005602DF" w:rsidP="00616D00">
            <w:pPr>
              <w:pStyle w:val="3"/>
              <w:numPr>
                <w:ilvl w:val="0"/>
                <w:numId w:val="0"/>
              </w:numPr>
              <w:rPr>
                <w:rFonts w:hAnsi="標楷體"/>
                <w:color w:val="000000" w:themeColor="text1"/>
                <w:sz w:val="28"/>
                <w:szCs w:val="28"/>
              </w:rPr>
            </w:pPr>
            <w:r>
              <w:rPr>
                <w:rFonts w:hAnsi="標楷體" w:hint="eastAsia"/>
                <w:color w:val="000000" w:themeColor="text1"/>
                <w:sz w:val="28"/>
                <w:szCs w:val="28"/>
              </w:rPr>
              <w:t>陳○○</w:t>
            </w:r>
            <w:r w:rsidR="00A16D09" w:rsidRPr="005508F5">
              <w:rPr>
                <w:rFonts w:hAnsi="標楷體" w:hint="eastAsia"/>
                <w:color w:val="000000" w:themeColor="text1"/>
                <w:sz w:val="28"/>
                <w:szCs w:val="28"/>
              </w:rPr>
              <w:t>二人以上共同犯對於女子以強暴之方法而為性交之罪，而故意殺害被害人，處死刑，褫奪公權終身。</w:t>
            </w:r>
          </w:p>
        </w:tc>
        <w:tc>
          <w:tcPr>
            <w:tcW w:w="991" w:type="pct"/>
          </w:tcPr>
          <w:p w14:paraId="6992D46C"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40EC1B16"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98年3月25日</w:t>
            </w:r>
          </w:p>
        </w:tc>
      </w:tr>
      <w:tr w:rsidR="005508F5" w:rsidRPr="005508F5" w14:paraId="24871BFD" w14:textId="77777777" w:rsidTr="00616D00">
        <w:tc>
          <w:tcPr>
            <w:tcW w:w="1201" w:type="pct"/>
          </w:tcPr>
          <w:p w14:paraId="426E3159"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最高法院98年台上字第4148號刑事判決</w:t>
            </w:r>
          </w:p>
        </w:tc>
        <w:tc>
          <w:tcPr>
            <w:tcW w:w="2808" w:type="pct"/>
          </w:tcPr>
          <w:p w14:paraId="1867EAE4"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上訴駁回。</w:t>
            </w:r>
          </w:p>
        </w:tc>
        <w:tc>
          <w:tcPr>
            <w:tcW w:w="991" w:type="pct"/>
          </w:tcPr>
          <w:p w14:paraId="65AAF236"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6A1AE319"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98年7月23日</w:t>
            </w:r>
          </w:p>
        </w:tc>
      </w:tr>
      <w:tr w:rsidR="005508F5" w:rsidRPr="005508F5" w14:paraId="08AD7486" w14:textId="77777777" w:rsidTr="00616D00">
        <w:tc>
          <w:tcPr>
            <w:tcW w:w="1201" w:type="pct"/>
          </w:tcPr>
          <w:p w14:paraId="6E496D95"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臺灣高等法院98年</w:t>
            </w:r>
            <w:proofErr w:type="gramStart"/>
            <w:r w:rsidRPr="005508F5">
              <w:rPr>
                <w:rFonts w:hAnsi="標楷體" w:hint="eastAsia"/>
                <w:color w:val="000000" w:themeColor="text1"/>
                <w:sz w:val="28"/>
                <w:szCs w:val="28"/>
              </w:rPr>
              <w:t>聲再字第191號</w:t>
            </w:r>
            <w:proofErr w:type="gramEnd"/>
            <w:r w:rsidRPr="005508F5">
              <w:rPr>
                <w:rFonts w:hAnsi="標楷體" w:hint="eastAsia"/>
                <w:color w:val="000000" w:themeColor="text1"/>
                <w:sz w:val="28"/>
                <w:szCs w:val="28"/>
              </w:rPr>
              <w:t>刑事裁定</w:t>
            </w:r>
          </w:p>
        </w:tc>
        <w:tc>
          <w:tcPr>
            <w:tcW w:w="2808" w:type="pct"/>
          </w:tcPr>
          <w:p w14:paraId="11FDE192"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再審之聲請駁回。</w:t>
            </w:r>
          </w:p>
        </w:tc>
        <w:tc>
          <w:tcPr>
            <w:tcW w:w="991" w:type="pct"/>
          </w:tcPr>
          <w:p w14:paraId="53C35C01"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裁判日期：98年7月31日</w:t>
            </w:r>
          </w:p>
        </w:tc>
      </w:tr>
      <w:tr w:rsidR="005508F5" w:rsidRPr="005508F5" w14:paraId="66C61FF9" w14:textId="77777777" w:rsidTr="00616D00">
        <w:tc>
          <w:tcPr>
            <w:tcW w:w="1201" w:type="pct"/>
          </w:tcPr>
          <w:p w14:paraId="015BEA36"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最高法院98年</w:t>
            </w:r>
            <w:proofErr w:type="gramStart"/>
            <w:r w:rsidRPr="005508F5">
              <w:rPr>
                <w:rFonts w:hAnsi="標楷體" w:hint="eastAsia"/>
                <w:color w:val="000000" w:themeColor="text1"/>
                <w:sz w:val="28"/>
                <w:szCs w:val="28"/>
              </w:rPr>
              <w:t>台抗字</w:t>
            </w:r>
            <w:proofErr w:type="gramEnd"/>
            <w:r w:rsidRPr="005508F5">
              <w:rPr>
                <w:rFonts w:hAnsi="標楷體" w:hint="eastAsia"/>
                <w:color w:val="000000" w:themeColor="text1"/>
                <w:sz w:val="28"/>
                <w:szCs w:val="28"/>
              </w:rPr>
              <w:t>第625號刑事裁定</w:t>
            </w:r>
          </w:p>
        </w:tc>
        <w:tc>
          <w:tcPr>
            <w:tcW w:w="2808" w:type="pct"/>
          </w:tcPr>
          <w:p w14:paraId="3E34CF91"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抗告駁回</w:t>
            </w:r>
          </w:p>
        </w:tc>
        <w:tc>
          <w:tcPr>
            <w:tcW w:w="991" w:type="pct"/>
          </w:tcPr>
          <w:p w14:paraId="0B0BBF21"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5CAFFE92" w14:textId="77777777" w:rsidR="00A16D09" w:rsidRPr="005508F5" w:rsidRDefault="00A16D09" w:rsidP="00616D00">
            <w:pPr>
              <w:rPr>
                <w:rFonts w:hAnsi="標楷體"/>
                <w:color w:val="000000" w:themeColor="text1"/>
              </w:rPr>
            </w:pPr>
            <w:r w:rsidRPr="005508F5">
              <w:rPr>
                <w:rFonts w:hAnsi="標楷體" w:hint="eastAsia"/>
                <w:bCs/>
                <w:color w:val="000000" w:themeColor="text1"/>
                <w:kern w:val="32"/>
                <w:sz w:val="28"/>
                <w:szCs w:val="28"/>
              </w:rPr>
              <w:t>98年10月2日</w:t>
            </w:r>
          </w:p>
        </w:tc>
      </w:tr>
      <w:tr w:rsidR="005508F5" w:rsidRPr="005508F5" w14:paraId="5D686E51" w14:textId="77777777" w:rsidTr="00616D00">
        <w:tc>
          <w:tcPr>
            <w:tcW w:w="1201" w:type="pct"/>
          </w:tcPr>
          <w:p w14:paraId="59C573BD"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臺灣高等法院</w:t>
            </w:r>
            <w:r w:rsidRPr="005508F5">
              <w:rPr>
                <w:rFonts w:hAnsi="標楷體"/>
                <w:color w:val="000000" w:themeColor="text1"/>
                <w:sz w:val="28"/>
                <w:szCs w:val="28"/>
              </w:rPr>
              <w:lastRenderedPageBreak/>
              <w:t>102</w:t>
            </w:r>
            <w:r w:rsidRPr="005508F5">
              <w:rPr>
                <w:rFonts w:hAnsi="標楷體" w:hint="eastAsia"/>
                <w:color w:val="000000" w:themeColor="text1"/>
                <w:sz w:val="28"/>
                <w:szCs w:val="28"/>
              </w:rPr>
              <w:t>年</w:t>
            </w:r>
            <w:proofErr w:type="gramStart"/>
            <w:r w:rsidRPr="005508F5">
              <w:rPr>
                <w:rFonts w:hAnsi="標楷體" w:hint="eastAsia"/>
                <w:color w:val="000000" w:themeColor="text1"/>
                <w:sz w:val="28"/>
                <w:szCs w:val="28"/>
              </w:rPr>
              <w:t>侵聲再字</w:t>
            </w:r>
            <w:proofErr w:type="gramEnd"/>
            <w:r w:rsidRPr="005508F5">
              <w:rPr>
                <w:rFonts w:hAnsi="標楷體" w:hint="eastAsia"/>
                <w:color w:val="000000" w:themeColor="text1"/>
                <w:sz w:val="28"/>
                <w:szCs w:val="28"/>
              </w:rPr>
              <w:t>第</w:t>
            </w:r>
            <w:r w:rsidRPr="005508F5">
              <w:rPr>
                <w:rFonts w:hAnsi="標楷體"/>
                <w:color w:val="000000" w:themeColor="text1"/>
                <w:sz w:val="28"/>
                <w:szCs w:val="28"/>
              </w:rPr>
              <w:t>57</w:t>
            </w:r>
            <w:r w:rsidRPr="005508F5">
              <w:rPr>
                <w:rFonts w:hAnsi="標楷體" w:hint="eastAsia"/>
                <w:color w:val="000000" w:themeColor="text1"/>
                <w:sz w:val="28"/>
                <w:szCs w:val="28"/>
              </w:rPr>
              <w:t>號刑事裁定</w:t>
            </w:r>
          </w:p>
        </w:tc>
        <w:tc>
          <w:tcPr>
            <w:tcW w:w="2808" w:type="pct"/>
          </w:tcPr>
          <w:p w14:paraId="06F6032A"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lastRenderedPageBreak/>
              <w:t>再審之聲請駁回。</w:t>
            </w:r>
          </w:p>
        </w:tc>
        <w:tc>
          <w:tcPr>
            <w:tcW w:w="991" w:type="pct"/>
          </w:tcPr>
          <w:p w14:paraId="26E40C25"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裁判日期：</w:t>
            </w:r>
          </w:p>
          <w:p w14:paraId="15B2AF86"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lastRenderedPageBreak/>
              <w:t>103年5月15日</w:t>
            </w:r>
          </w:p>
          <w:p w14:paraId="0304777B"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辯護人：高</w:t>
            </w:r>
            <w:proofErr w:type="gramStart"/>
            <w:r w:rsidRPr="005508F5">
              <w:rPr>
                <w:rFonts w:hAnsi="標楷體" w:hint="eastAsia"/>
                <w:color w:val="000000" w:themeColor="text1"/>
                <w:sz w:val="28"/>
                <w:szCs w:val="28"/>
              </w:rPr>
              <w:t>涌</w:t>
            </w:r>
            <w:proofErr w:type="gramEnd"/>
            <w:r w:rsidRPr="005508F5">
              <w:rPr>
                <w:rFonts w:hAnsi="標楷體" w:hint="eastAsia"/>
                <w:color w:val="000000" w:themeColor="text1"/>
                <w:sz w:val="28"/>
                <w:szCs w:val="28"/>
              </w:rPr>
              <w:t>誠</w:t>
            </w:r>
          </w:p>
        </w:tc>
      </w:tr>
      <w:tr w:rsidR="00A16D09" w:rsidRPr="005508F5" w14:paraId="1DF5801B" w14:textId="77777777" w:rsidTr="00616D00">
        <w:tc>
          <w:tcPr>
            <w:tcW w:w="1201" w:type="pct"/>
          </w:tcPr>
          <w:p w14:paraId="0A5D01F5"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lastRenderedPageBreak/>
              <w:t>最高法院</w:t>
            </w:r>
            <w:proofErr w:type="gramStart"/>
            <w:r w:rsidRPr="005508F5">
              <w:rPr>
                <w:rFonts w:hAnsi="標楷體" w:hint="eastAsia"/>
                <w:color w:val="000000" w:themeColor="text1"/>
                <w:sz w:val="28"/>
                <w:szCs w:val="28"/>
              </w:rPr>
              <w:t>1</w:t>
            </w:r>
            <w:r w:rsidRPr="005508F5">
              <w:rPr>
                <w:rFonts w:hAnsi="標楷體"/>
                <w:color w:val="000000" w:themeColor="text1"/>
                <w:sz w:val="28"/>
                <w:szCs w:val="28"/>
              </w:rPr>
              <w:t>03</w:t>
            </w:r>
            <w:proofErr w:type="gramEnd"/>
            <w:r w:rsidRPr="005508F5">
              <w:rPr>
                <w:rFonts w:hAnsi="標楷體" w:hint="eastAsia"/>
                <w:color w:val="000000" w:themeColor="text1"/>
                <w:sz w:val="28"/>
                <w:szCs w:val="28"/>
              </w:rPr>
              <w:t>年度</w:t>
            </w:r>
            <w:proofErr w:type="gramStart"/>
            <w:r w:rsidRPr="005508F5">
              <w:rPr>
                <w:rFonts w:hAnsi="標楷體" w:hint="eastAsia"/>
                <w:color w:val="000000" w:themeColor="text1"/>
                <w:sz w:val="28"/>
                <w:szCs w:val="28"/>
              </w:rPr>
              <w:t>台抗字</w:t>
            </w:r>
            <w:proofErr w:type="gramEnd"/>
            <w:r w:rsidRPr="005508F5">
              <w:rPr>
                <w:rFonts w:hAnsi="標楷體" w:hint="eastAsia"/>
                <w:color w:val="000000" w:themeColor="text1"/>
                <w:sz w:val="28"/>
                <w:szCs w:val="28"/>
              </w:rPr>
              <w:t>第6</w:t>
            </w:r>
            <w:r w:rsidRPr="005508F5">
              <w:rPr>
                <w:rFonts w:hAnsi="標楷體"/>
                <w:color w:val="000000" w:themeColor="text1"/>
                <w:sz w:val="28"/>
                <w:szCs w:val="28"/>
              </w:rPr>
              <w:t>27</w:t>
            </w:r>
            <w:r w:rsidRPr="005508F5">
              <w:rPr>
                <w:rFonts w:hAnsi="標楷體" w:hint="eastAsia"/>
                <w:color w:val="000000" w:themeColor="text1"/>
                <w:sz w:val="28"/>
                <w:szCs w:val="28"/>
              </w:rPr>
              <w:t>號刑事裁定</w:t>
            </w:r>
          </w:p>
        </w:tc>
        <w:tc>
          <w:tcPr>
            <w:tcW w:w="2808" w:type="pct"/>
          </w:tcPr>
          <w:p w14:paraId="2D20C708"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抗告駁回</w:t>
            </w:r>
          </w:p>
        </w:tc>
        <w:tc>
          <w:tcPr>
            <w:tcW w:w="991" w:type="pct"/>
          </w:tcPr>
          <w:p w14:paraId="5D804C21" w14:textId="77777777" w:rsidR="00A16D09" w:rsidRPr="005508F5" w:rsidRDefault="00A16D09" w:rsidP="00616D00">
            <w:pPr>
              <w:pStyle w:val="3"/>
              <w:numPr>
                <w:ilvl w:val="0"/>
                <w:numId w:val="0"/>
              </w:numPr>
              <w:rPr>
                <w:rFonts w:hAnsi="標楷體"/>
                <w:color w:val="000000" w:themeColor="text1"/>
                <w:sz w:val="28"/>
                <w:szCs w:val="28"/>
              </w:rPr>
            </w:pPr>
            <w:r w:rsidRPr="005508F5">
              <w:rPr>
                <w:rFonts w:hAnsi="標楷體" w:hint="eastAsia"/>
                <w:color w:val="000000" w:themeColor="text1"/>
                <w:sz w:val="28"/>
                <w:szCs w:val="28"/>
              </w:rPr>
              <w:t>103年9月4日</w:t>
            </w:r>
          </w:p>
        </w:tc>
      </w:tr>
    </w:tbl>
    <w:p w14:paraId="6E4057C9" w14:textId="77777777" w:rsidR="00A16D09" w:rsidRPr="005508F5" w:rsidRDefault="00A16D09" w:rsidP="00A16D09">
      <w:pPr>
        <w:rPr>
          <w:color w:val="000000" w:themeColor="text1"/>
        </w:rPr>
      </w:pPr>
    </w:p>
    <w:p w14:paraId="35749AE7" w14:textId="408AFB88" w:rsidR="0005595A" w:rsidRPr="005508F5" w:rsidRDefault="00055679" w:rsidP="00FA7790">
      <w:pPr>
        <w:pStyle w:val="3"/>
        <w:rPr>
          <w:rFonts w:hAnsi="標楷體"/>
          <w:b/>
          <w:color w:val="000000" w:themeColor="text1"/>
        </w:rPr>
      </w:pPr>
      <w:r w:rsidRPr="005508F5">
        <w:rPr>
          <w:rFonts w:hAnsi="標楷體" w:hint="eastAsia"/>
          <w:b/>
          <w:color w:val="000000" w:themeColor="text1"/>
        </w:rPr>
        <w:t>本案</w:t>
      </w:r>
      <w:proofErr w:type="gramStart"/>
      <w:r w:rsidRPr="005508F5">
        <w:rPr>
          <w:rFonts w:hAnsi="標楷體" w:hint="eastAsia"/>
          <w:b/>
          <w:color w:val="000000" w:themeColor="text1"/>
        </w:rPr>
        <w:t>呂金鎧與</w:t>
      </w:r>
      <w:r w:rsidR="005602DF">
        <w:rPr>
          <w:rFonts w:hAnsi="標楷體" w:hint="eastAsia"/>
          <w:b/>
          <w:color w:val="000000" w:themeColor="text1"/>
        </w:rPr>
        <w:t>陳</w:t>
      </w:r>
      <w:proofErr w:type="gramEnd"/>
      <w:r w:rsidR="005602DF">
        <w:rPr>
          <w:rFonts w:hAnsi="標楷體" w:hint="eastAsia"/>
          <w:b/>
          <w:color w:val="000000" w:themeColor="text1"/>
        </w:rPr>
        <w:t>○○</w:t>
      </w:r>
      <w:r w:rsidRPr="005508F5">
        <w:rPr>
          <w:rFonts w:hAnsi="標楷體" w:hint="eastAsia"/>
          <w:b/>
          <w:color w:val="000000" w:themeColor="text1"/>
        </w:rPr>
        <w:t>共同對A女以強暴之方法而為性交之罪，原確定判決認定</w:t>
      </w:r>
      <w:r w:rsidR="00F241EE" w:rsidRPr="005508F5">
        <w:rPr>
          <w:rFonts w:hAnsi="標楷體" w:hint="eastAsia"/>
          <w:b/>
          <w:color w:val="000000" w:themeColor="text1"/>
        </w:rPr>
        <w:t>之主要</w:t>
      </w:r>
      <w:r w:rsidRPr="005508F5">
        <w:rPr>
          <w:rFonts w:hAnsi="標楷體" w:hint="eastAsia"/>
          <w:b/>
          <w:color w:val="000000" w:themeColor="text1"/>
        </w:rPr>
        <w:t>理由</w:t>
      </w:r>
      <w:r w:rsidR="00255817" w:rsidRPr="005508F5">
        <w:rPr>
          <w:rFonts w:hAnsi="標楷體" w:hint="eastAsia"/>
          <w:b/>
          <w:color w:val="000000" w:themeColor="text1"/>
        </w:rPr>
        <w:t>係以被告</w:t>
      </w:r>
      <w:r w:rsidR="005602DF">
        <w:rPr>
          <w:rFonts w:hAnsi="標楷體" w:hint="eastAsia"/>
          <w:b/>
          <w:color w:val="000000" w:themeColor="text1"/>
        </w:rPr>
        <w:t>陳○○</w:t>
      </w:r>
      <w:r w:rsidR="00255817" w:rsidRPr="005508F5">
        <w:rPr>
          <w:rFonts w:hAnsi="標楷體" w:hint="eastAsia"/>
          <w:b/>
          <w:color w:val="000000" w:themeColor="text1"/>
        </w:rPr>
        <w:t>之供認犯罪過程，且與被告二人於命案現場表演之作案過程相符</w:t>
      </w:r>
      <w:r w:rsidRPr="005508F5">
        <w:rPr>
          <w:rFonts w:hAnsi="標楷體" w:hint="eastAsia"/>
          <w:b/>
          <w:color w:val="000000" w:themeColor="text1"/>
        </w:rPr>
        <w:t>：</w:t>
      </w:r>
    </w:p>
    <w:p w14:paraId="55676483" w14:textId="77777777" w:rsidR="00235895" w:rsidRPr="005508F5" w:rsidRDefault="00235895" w:rsidP="00235895">
      <w:pPr>
        <w:pStyle w:val="4"/>
        <w:rPr>
          <w:color w:val="000000" w:themeColor="text1"/>
        </w:rPr>
      </w:pPr>
      <w:r w:rsidRPr="005508F5">
        <w:rPr>
          <w:rFonts w:hint="eastAsia"/>
          <w:color w:val="000000" w:themeColor="text1"/>
        </w:rPr>
        <w:t>原確定判決認定：</w:t>
      </w:r>
    </w:p>
    <w:p w14:paraId="7A87D233" w14:textId="306F4BA4" w:rsidR="00F241EE" w:rsidRPr="005508F5" w:rsidRDefault="00055679" w:rsidP="00235895">
      <w:pPr>
        <w:pStyle w:val="5"/>
        <w:rPr>
          <w:color w:val="000000" w:themeColor="text1"/>
        </w:rPr>
      </w:pPr>
      <w:r w:rsidRPr="005508F5">
        <w:rPr>
          <w:rFonts w:hint="eastAsia"/>
          <w:color w:val="000000" w:themeColor="text1"/>
        </w:rPr>
        <w:tab/>
      </w:r>
      <w:r w:rsidR="006B38CA" w:rsidRPr="005508F5">
        <w:rPr>
          <w:rFonts w:hint="eastAsia"/>
          <w:color w:val="000000" w:themeColor="text1"/>
        </w:rPr>
        <w:t>被告</w:t>
      </w:r>
      <w:r w:rsidR="005602DF">
        <w:rPr>
          <w:rFonts w:hint="eastAsia"/>
          <w:color w:val="000000" w:themeColor="text1"/>
        </w:rPr>
        <w:t>陳○○</w:t>
      </w:r>
      <w:r w:rsidR="006B38CA" w:rsidRPr="005508F5">
        <w:rPr>
          <w:rFonts w:hint="eastAsia"/>
          <w:color w:val="000000" w:themeColor="text1"/>
        </w:rPr>
        <w:t>共同強制性交、殺人，被告呂金鎧之殺人未遂犯行，業據被告</w:t>
      </w:r>
      <w:r w:rsidR="005602DF">
        <w:rPr>
          <w:rFonts w:hint="eastAsia"/>
          <w:color w:val="000000" w:themeColor="text1"/>
        </w:rPr>
        <w:t>陳○○</w:t>
      </w:r>
      <w:r w:rsidR="006B38CA" w:rsidRPr="005508F5">
        <w:rPr>
          <w:rFonts w:hint="eastAsia"/>
          <w:color w:val="000000" w:themeColor="text1"/>
        </w:rPr>
        <w:t>於檢察官偵查中供認：「（呂金</w:t>
      </w:r>
      <w:proofErr w:type="gramStart"/>
      <w:r w:rsidR="006B38CA" w:rsidRPr="005508F5">
        <w:rPr>
          <w:rFonts w:hint="eastAsia"/>
          <w:color w:val="000000" w:themeColor="text1"/>
        </w:rPr>
        <w:t>鎧</w:t>
      </w:r>
      <w:proofErr w:type="gramEnd"/>
      <w:r w:rsidR="006B38CA" w:rsidRPr="005508F5">
        <w:rPr>
          <w:rFonts w:hint="eastAsia"/>
          <w:color w:val="000000" w:themeColor="text1"/>
        </w:rPr>
        <w:t>提議要找一個女孩認識）我也曾經</w:t>
      </w:r>
      <w:proofErr w:type="gramStart"/>
      <w:r w:rsidR="006B38CA" w:rsidRPr="005508F5">
        <w:rPr>
          <w:rFonts w:hint="eastAsia"/>
          <w:color w:val="000000" w:themeColor="text1"/>
        </w:rPr>
        <w:t>提議說要找</w:t>
      </w:r>
      <w:proofErr w:type="gramEnd"/>
      <w:r w:rsidR="006B38CA" w:rsidRPr="005508F5">
        <w:rPr>
          <w:rFonts w:hint="eastAsia"/>
          <w:color w:val="000000" w:themeColor="text1"/>
        </w:rPr>
        <w:t>一個女孩子認識，呂某也說好」、「我在1</w:t>
      </w:r>
      <w:r w:rsidR="006B38CA" w:rsidRPr="005508F5">
        <w:rPr>
          <w:color w:val="000000" w:themeColor="text1"/>
        </w:rPr>
        <w:t>2</w:t>
      </w:r>
      <w:r w:rsidR="006B38CA" w:rsidRPr="005508F5">
        <w:rPr>
          <w:rFonts w:hint="eastAsia"/>
          <w:color w:val="000000" w:themeColor="text1"/>
        </w:rPr>
        <w:t>月2</w:t>
      </w:r>
      <w:r w:rsidR="006B38CA" w:rsidRPr="005508F5">
        <w:rPr>
          <w:color w:val="000000" w:themeColor="text1"/>
        </w:rPr>
        <w:t>1</w:t>
      </w:r>
      <w:r w:rsidR="006B38CA" w:rsidRPr="005508F5">
        <w:rPr>
          <w:rFonts w:hint="eastAsia"/>
          <w:color w:val="000000" w:themeColor="text1"/>
        </w:rPr>
        <w:t>日9點多左右買了自由時報，看了自由時報2</w:t>
      </w:r>
      <w:r w:rsidR="006B38CA" w:rsidRPr="005508F5">
        <w:rPr>
          <w:color w:val="000000" w:themeColor="text1"/>
        </w:rPr>
        <w:t>7</w:t>
      </w:r>
      <w:r w:rsidR="006B38CA" w:rsidRPr="005508F5">
        <w:rPr>
          <w:rFonts w:hint="eastAsia"/>
          <w:color w:val="000000" w:themeColor="text1"/>
        </w:rPr>
        <w:t>版家教中心廣告，不知當天或隔天打電話家教中心，給我向家教中心講我朋友有一個女兒要學英文，我自己要作生意也要學英文，所以告訴家教中心要請家教…</w:t>
      </w:r>
      <w:proofErr w:type="gramStart"/>
      <w:r w:rsidR="006B38CA" w:rsidRPr="005508F5">
        <w:rPr>
          <w:rFonts w:hint="eastAsia"/>
          <w:color w:val="000000" w:themeColor="text1"/>
        </w:rPr>
        <w:t>…</w:t>
      </w:r>
      <w:proofErr w:type="gramEnd"/>
      <w:r w:rsidR="006B38CA" w:rsidRPr="005508F5">
        <w:rPr>
          <w:rFonts w:hint="eastAsia"/>
          <w:color w:val="000000" w:themeColor="text1"/>
        </w:rPr>
        <w:t>」、「她說6點半左右會到，但她近7點才到」，「…</w:t>
      </w:r>
      <w:proofErr w:type="gramStart"/>
      <w:r w:rsidR="006B38CA" w:rsidRPr="005508F5">
        <w:rPr>
          <w:rFonts w:hint="eastAsia"/>
          <w:color w:val="000000" w:themeColor="text1"/>
        </w:rPr>
        <w:t>…</w:t>
      </w:r>
      <w:proofErr w:type="gramEnd"/>
      <w:r w:rsidR="006B38CA" w:rsidRPr="005508F5">
        <w:rPr>
          <w:rFonts w:hint="eastAsia"/>
          <w:color w:val="000000" w:themeColor="text1"/>
        </w:rPr>
        <w:t>我們三人就在客廳泡茶，過了4</w:t>
      </w:r>
      <w:r w:rsidR="006B38CA" w:rsidRPr="005508F5">
        <w:rPr>
          <w:color w:val="000000" w:themeColor="text1"/>
        </w:rPr>
        <w:t>0</w:t>
      </w:r>
      <w:r w:rsidR="006B38CA" w:rsidRPr="005508F5">
        <w:rPr>
          <w:rFonts w:hint="eastAsia"/>
          <w:color w:val="000000" w:themeColor="text1"/>
        </w:rPr>
        <w:t>幾分鐘，…</w:t>
      </w:r>
      <w:proofErr w:type="gramStart"/>
      <w:r w:rsidR="006B38CA" w:rsidRPr="005508F5">
        <w:rPr>
          <w:rFonts w:hint="eastAsia"/>
          <w:color w:val="000000" w:themeColor="text1"/>
        </w:rPr>
        <w:t>…</w:t>
      </w:r>
      <w:proofErr w:type="gramEnd"/>
      <w:r w:rsidR="006B38CA" w:rsidRPr="005508F5">
        <w:rPr>
          <w:rFonts w:hint="eastAsia"/>
          <w:color w:val="000000" w:themeColor="text1"/>
        </w:rPr>
        <w:t>」</w:t>
      </w:r>
      <w:r w:rsidR="00C16A5A">
        <w:rPr>
          <w:rFonts w:hint="eastAsia"/>
          <w:color w:val="000000" w:themeColor="text1"/>
        </w:rPr>
        <w:t>(</w:t>
      </w:r>
      <w:r w:rsidR="006B38CA" w:rsidRPr="005508F5">
        <w:rPr>
          <w:rFonts w:hint="eastAsia"/>
          <w:color w:val="000000" w:themeColor="text1"/>
        </w:rPr>
        <w:t>見偵查卷第</w:t>
      </w:r>
      <w:r w:rsidR="009D10B5" w:rsidRPr="005508F5">
        <w:rPr>
          <w:rFonts w:hint="eastAsia"/>
          <w:color w:val="000000" w:themeColor="text1"/>
        </w:rPr>
        <w:t>9</w:t>
      </w:r>
      <w:r w:rsidR="009D10B5" w:rsidRPr="005508F5">
        <w:rPr>
          <w:color w:val="000000" w:themeColor="text1"/>
        </w:rPr>
        <w:t>4</w:t>
      </w:r>
      <w:r w:rsidR="006B38CA" w:rsidRPr="005508F5">
        <w:rPr>
          <w:rFonts w:hint="eastAsia"/>
          <w:color w:val="000000" w:themeColor="text1"/>
        </w:rPr>
        <w:t>頁</w:t>
      </w:r>
      <w:proofErr w:type="gramStart"/>
      <w:r w:rsidR="006B38CA" w:rsidRPr="005508F5">
        <w:rPr>
          <w:rFonts w:hint="eastAsia"/>
          <w:color w:val="000000" w:themeColor="text1"/>
        </w:rPr>
        <w:t>背面、</w:t>
      </w:r>
      <w:proofErr w:type="gramEnd"/>
      <w:r w:rsidR="006B38CA" w:rsidRPr="005508F5">
        <w:rPr>
          <w:rFonts w:hint="eastAsia"/>
          <w:color w:val="000000" w:themeColor="text1"/>
        </w:rPr>
        <w:t>第</w:t>
      </w:r>
      <w:r w:rsidR="009D10B5" w:rsidRPr="005508F5">
        <w:rPr>
          <w:rFonts w:hint="eastAsia"/>
          <w:color w:val="000000" w:themeColor="text1"/>
        </w:rPr>
        <w:t>9</w:t>
      </w:r>
      <w:r w:rsidR="009D10B5" w:rsidRPr="005508F5">
        <w:rPr>
          <w:color w:val="000000" w:themeColor="text1"/>
        </w:rPr>
        <w:t>5</w:t>
      </w:r>
      <w:r w:rsidR="009D10B5" w:rsidRPr="005508F5">
        <w:rPr>
          <w:rFonts w:hint="eastAsia"/>
          <w:color w:val="000000" w:themeColor="text1"/>
        </w:rPr>
        <w:t>頁</w:t>
      </w:r>
      <w:proofErr w:type="gramStart"/>
      <w:r w:rsidR="006B38CA" w:rsidRPr="005508F5">
        <w:rPr>
          <w:rFonts w:hint="eastAsia"/>
          <w:color w:val="000000" w:themeColor="text1"/>
        </w:rPr>
        <w:t>）</w:t>
      </w:r>
      <w:proofErr w:type="gramEnd"/>
      <w:r w:rsidR="006B38CA" w:rsidRPr="005508F5">
        <w:rPr>
          <w:rFonts w:hint="eastAsia"/>
          <w:color w:val="000000" w:themeColor="text1"/>
        </w:rPr>
        <w:t>；「</w:t>
      </w:r>
      <w:r w:rsidR="00254328">
        <w:rPr>
          <w:rFonts w:hint="eastAsia"/>
          <w:color w:val="000000" w:themeColor="text1"/>
        </w:rPr>
        <w:t>…</w:t>
      </w:r>
      <w:proofErr w:type="gramStart"/>
      <w:r w:rsidR="00254328">
        <w:rPr>
          <w:rFonts w:hint="eastAsia"/>
          <w:color w:val="000000" w:themeColor="text1"/>
        </w:rPr>
        <w:t>…</w:t>
      </w:r>
      <w:proofErr w:type="gramEnd"/>
      <w:r w:rsidR="00254328">
        <w:rPr>
          <w:rFonts w:hint="eastAsia"/>
          <w:color w:val="000000" w:themeColor="text1"/>
        </w:rPr>
        <w:t>○○○…</w:t>
      </w:r>
      <w:proofErr w:type="gramStart"/>
      <w:r w:rsidR="00254328">
        <w:rPr>
          <w:rFonts w:hint="eastAsia"/>
          <w:color w:val="000000" w:themeColor="text1"/>
        </w:rPr>
        <w:t>…</w:t>
      </w:r>
      <w:proofErr w:type="gramEnd"/>
      <w:r w:rsidR="006B38CA" w:rsidRPr="005508F5">
        <w:rPr>
          <w:rFonts w:hint="eastAsia"/>
          <w:color w:val="000000" w:themeColor="text1"/>
        </w:rPr>
        <w:t>」、「…</w:t>
      </w:r>
      <w:proofErr w:type="gramStart"/>
      <w:r w:rsidR="006B38CA" w:rsidRPr="005508F5">
        <w:rPr>
          <w:rFonts w:hint="eastAsia"/>
          <w:color w:val="000000" w:themeColor="text1"/>
        </w:rPr>
        <w:t>…</w:t>
      </w:r>
      <w:proofErr w:type="gramEnd"/>
      <w:r w:rsidR="0001492C">
        <w:rPr>
          <w:rFonts w:hint="eastAsia"/>
          <w:color w:val="000000" w:themeColor="text1"/>
        </w:rPr>
        <w:t>○○○…</w:t>
      </w:r>
      <w:proofErr w:type="gramStart"/>
      <w:r w:rsidR="0001492C">
        <w:rPr>
          <w:rFonts w:hint="eastAsia"/>
          <w:color w:val="000000" w:themeColor="text1"/>
        </w:rPr>
        <w:t>…</w:t>
      </w:r>
      <w:proofErr w:type="gramEnd"/>
      <w:r w:rsidR="006B38CA" w:rsidRPr="005508F5">
        <w:rPr>
          <w:rFonts w:hint="eastAsia"/>
          <w:color w:val="000000" w:themeColor="text1"/>
        </w:rPr>
        <w:t>」、「</w:t>
      </w:r>
      <w:r w:rsidR="0001492C">
        <w:rPr>
          <w:rFonts w:hint="eastAsia"/>
          <w:color w:val="000000" w:themeColor="text1"/>
        </w:rPr>
        <w:t>…</w:t>
      </w:r>
      <w:proofErr w:type="gramStart"/>
      <w:r w:rsidR="0001492C">
        <w:rPr>
          <w:rFonts w:hint="eastAsia"/>
          <w:color w:val="000000" w:themeColor="text1"/>
        </w:rPr>
        <w:t>…</w:t>
      </w:r>
      <w:proofErr w:type="gramEnd"/>
      <w:r w:rsidR="0001492C">
        <w:rPr>
          <w:rFonts w:hint="eastAsia"/>
          <w:color w:val="000000" w:themeColor="text1"/>
        </w:rPr>
        <w:t>○○○…</w:t>
      </w:r>
      <w:proofErr w:type="gramStart"/>
      <w:r w:rsidR="0001492C">
        <w:rPr>
          <w:rFonts w:hint="eastAsia"/>
          <w:color w:val="000000" w:themeColor="text1"/>
        </w:rPr>
        <w:t>…</w:t>
      </w:r>
      <w:proofErr w:type="gramEnd"/>
      <w:r w:rsidR="006B38CA" w:rsidRPr="005508F5">
        <w:rPr>
          <w:rFonts w:hint="eastAsia"/>
          <w:color w:val="000000" w:themeColor="text1"/>
        </w:rPr>
        <w:t>」（見偵查卷第</w:t>
      </w:r>
      <w:r w:rsidR="009D10B5" w:rsidRPr="005508F5">
        <w:rPr>
          <w:rFonts w:hint="eastAsia"/>
          <w:color w:val="000000" w:themeColor="text1"/>
        </w:rPr>
        <w:t>7</w:t>
      </w:r>
      <w:r w:rsidR="009D10B5" w:rsidRPr="005508F5">
        <w:rPr>
          <w:color w:val="000000" w:themeColor="text1"/>
        </w:rPr>
        <w:t>7</w:t>
      </w:r>
      <w:r w:rsidR="006B38CA" w:rsidRPr="005508F5">
        <w:rPr>
          <w:rFonts w:hint="eastAsia"/>
          <w:color w:val="000000" w:themeColor="text1"/>
        </w:rPr>
        <w:t>頁至第</w:t>
      </w:r>
      <w:r w:rsidR="009D10B5" w:rsidRPr="005508F5">
        <w:rPr>
          <w:rFonts w:hint="eastAsia"/>
          <w:color w:val="000000" w:themeColor="text1"/>
        </w:rPr>
        <w:t>7</w:t>
      </w:r>
      <w:r w:rsidR="009D10B5" w:rsidRPr="005508F5">
        <w:rPr>
          <w:color w:val="000000" w:themeColor="text1"/>
        </w:rPr>
        <w:t>9</w:t>
      </w:r>
      <w:r w:rsidR="006B38CA" w:rsidRPr="005508F5">
        <w:rPr>
          <w:rFonts w:hint="eastAsia"/>
          <w:color w:val="000000" w:themeColor="text1"/>
        </w:rPr>
        <w:t>頁）。</w:t>
      </w:r>
      <w:r w:rsidR="006B38CA" w:rsidRPr="005508F5">
        <w:rPr>
          <w:rFonts w:hint="eastAsia"/>
          <w:b/>
          <w:color w:val="000000" w:themeColor="text1"/>
        </w:rPr>
        <w:t>此情節亦與被告二人於檢察官偵查時於8</w:t>
      </w:r>
      <w:r w:rsidR="006B38CA" w:rsidRPr="005508F5">
        <w:rPr>
          <w:b/>
          <w:color w:val="000000" w:themeColor="text1"/>
        </w:rPr>
        <w:t>3</w:t>
      </w:r>
      <w:r w:rsidR="006B38CA" w:rsidRPr="005508F5">
        <w:rPr>
          <w:rFonts w:hint="eastAsia"/>
          <w:b/>
          <w:color w:val="000000" w:themeColor="text1"/>
        </w:rPr>
        <w:t>年1月9日上午1</w:t>
      </w:r>
      <w:r w:rsidR="006B38CA" w:rsidRPr="005508F5">
        <w:rPr>
          <w:b/>
          <w:color w:val="000000" w:themeColor="text1"/>
        </w:rPr>
        <w:t>0</w:t>
      </w:r>
      <w:r w:rsidR="006B38CA" w:rsidRPr="005508F5">
        <w:rPr>
          <w:rFonts w:hint="eastAsia"/>
          <w:b/>
          <w:color w:val="000000" w:themeColor="text1"/>
        </w:rPr>
        <w:t>時3</w:t>
      </w:r>
      <w:r w:rsidR="006B38CA" w:rsidRPr="005508F5">
        <w:rPr>
          <w:b/>
          <w:color w:val="000000" w:themeColor="text1"/>
        </w:rPr>
        <w:t>0</w:t>
      </w:r>
      <w:r w:rsidR="006B38CA" w:rsidRPr="005508F5">
        <w:rPr>
          <w:rFonts w:hint="eastAsia"/>
          <w:b/>
          <w:color w:val="000000" w:themeColor="text1"/>
        </w:rPr>
        <w:t>分</w:t>
      </w:r>
      <w:proofErr w:type="gramStart"/>
      <w:r w:rsidR="006B38CA" w:rsidRPr="005508F5">
        <w:rPr>
          <w:rFonts w:hint="eastAsia"/>
          <w:b/>
          <w:color w:val="000000" w:themeColor="text1"/>
        </w:rPr>
        <w:t>許提往</w:t>
      </w:r>
      <w:proofErr w:type="gramEnd"/>
      <w:r w:rsidR="006B38CA" w:rsidRPr="005508F5">
        <w:rPr>
          <w:rFonts w:hint="eastAsia"/>
          <w:b/>
          <w:color w:val="000000" w:themeColor="text1"/>
        </w:rPr>
        <w:t>命案現場表演之作案過程相符，亦有履</w:t>
      </w:r>
      <w:proofErr w:type="gramStart"/>
      <w:r w:rsidR="006B38CA" w:rsidRPr="005508F5">
        <w:rPr>
          <w:rFonts w:hint="eastAsia"/>
          <w:b/>
          <w:color w:val="000000" w:themeColor="text1"/>
        </w:rPr>
        <w:t>勘</w:t>
      </w:r>
      <w:proofErr w:type="gramEnd"/>
      <w:r w:rsidR="006B38CA" w:rsidRPr="005508F5">
        <w:rPr>
          <w:rFonts w:hint="eastAsia"/>
          <w:b/>
          <w:color w:val="000000" w:themeColor="text1"/>
        </w:rPr>
        <w:t>筆錄</w:t>
      </w:r>
      <w:proofErr w:type="gramStart"/>
      <w:r w:rsidR="006B38CA" w:rsidRPr="005508F5">
        <w:rPr>
          <w:rFonts w:hint="eastAsia"/>
          <w:b/>
          <w:color w:val="000000" w:themeColor="text1"/>
        </w:rPr>
        <w:t>在卷可考</w:t>
      </w:r>
      <w:proofErr w:type="gramEnd"/>
      <w:r w:rsidR="006B38CA" w:rsidRPr="005508F5">
        <w:rPr>
          <w:rFonts w:hint="eastAsia"/>
          <w:color w:val="000000" w:themeColor="text1"/>
        </w:rPr>
        <w:t>（見偵查卷</w:t>
      </w:r>
      <w:r w:rsidR="006B38CA" w:rsidRPr="005508F5">
        <w:rPr>
          <w:rFonts w:hint="eastAsia"/>
          <w:color w:val="000000" w:themeColor="text1"/>
        </w:rPr>
        <w:lastRenderedPageBreak/>
        <w:t>第</w:t>
      </w:r>
      <w:r w:rsidR="009D10B5" w:rsidRPr="005508F5">
        <w:rPr>
          <w:rFonts w:hint="eastAsia"/>
          <w:color w:val="000000" w:themeColor="text1"/>
        </w:rPr>
        <w:t>7</w:t>
      </w:r>
      <w:r w:rsidR="009D10B5" w:rsidRPr="005508F5">
        <w:rPr>
          <w:color w:val="000000" w:themeColor="text1"/>
        </w:rPr>
        <w:t>5</w:t>
      </w:r>
      <w:r w:rsidR="006B38CA" w:rsidRPr="005508F5">
        <w:rPr>
          <w:rFonts w:hint="eastAsia"/>
          <w:color w:val="000000" w:themeColor="text1"/>
        </w:rPr>
        <w:t>頁、第</w:t>
      </w:r>
      <w:r w:rsidR="009D10B5" w:rsidRPr="005508F5">
        <w:rPr>
          <w:rFonts w:hint="eastAsia"/>
          <w:color w:val="000000" w:themeColor="text1"/>
        </w:rPr>
        <w:t>7</w:t>
      </w:r>
      <w:r w:rsidR="009D10B5" w:rsidRPr="005508F5">
        <w:rPr>
          <w:color w:val="000000" w:themeColor="text1"/>
        </w:rPr>
        <w:t>6</w:t>
      </w:r>
      <w:r w:rsidR="006B38CA" w:rsidRPr="005508F5">
        <w:rPr>
          <w:rFonts w:hint="eastAsia"/>
          <w:color w:val="000000" w:themeColor="text1"/>
        </w:rPr>
        <w:t>頁），此外並有刑案現場照片</w:t>
      </w:r>
      <w:r w:rsidR="009D10B5" w:rsidRPr="005508F5">
        <w:rPr>
          <w:rFonts w:hint="eastAsia"/>
          <w:color w:val="000000" w:themeColor="text1"/>
        </w:rPr>
        <w:t>2</w:t>
      </w:r>
      <w:r w:rsidR="009D10B5" w:rsidRPr="005508F5">
        <w:rPr>
          <w:color w:val="000000" w:themeColor="text1"/>
        </w:rPr>
        <w:t>5</w:t>
      </w:r>
      <w:r w:rsidR="006B38CA" w:rsidRPr="005508F5">
        <w:rPr>
          <w:rFonts w:hint="eastAsia"/>
          <w:color w:val="000000" w:themeColor="text1"/>
        </w:rPr>
        <w:t>幀附</w:t>
      </w:r>
      <w:proofErr w:type="gramStart"/>
      <w:r w:rsidR="006B38CA" w:rsidRPr="005508F5">
        <w:rPr>
          <w:rFonts w:hint="eastAsia"/>
          <w:color w:val="000000" w:themeColor="text1"/>
        </w:rPr>
        <w:t>卷足參</w:t>
      </w:r>
      <w:proofErr w:type="gramEnd"/>
      <w:r w:rsidR="006B38CA" w:rsidRPr="005508F5">
        <w:rPr>
          <w:rFonts w:hint="eastAsia"/>
          <w:color w:val="000000" w:themeColor="text1"/>
        </w:rPr>
        <w:t>（見偵查卷第</w:t>
      </w:r>
      <w:r w:rsidR="009D10B5" w:rsidRPr="005508F5">
        <w:rPr>
          <w:rFonts w:hint="eastAsia"/>
          <w:color w:val="000000" w:themeColor="text1"/>
        </w:rPr>
        <w:t>3</w:t>
      </w:r>
      <w:r w:rsidR="009D10B5" w:rsidRPr="005508F5">
        <w:rPr>
          <w:color w:val="000000" w:themeColor="text1"/>
        </w:rPr>
        <w:t>9</w:t>
      </w:r>
      <w:r w:rsidR="006B38CA" w:rsidRPr="005508F5">
        <w:rPr>
          <w:rFonts w:hint="eastAsia"/>
          <w:color w:val="000000" w:themeColor="text1"/>
        </w:rPr>
        <w:t>頁至第</w:t>
      </w:r>
      <w:r w:rsidR="009D10B5" w:rsidRPr="005508F5">
        <w:rPr>
          <w:rFonts w:hint="eastAsia"/>
          <w:color w:val="000000" w:themeColor="text1"/>
        </w:rPr>
        <w:t>4</w:t>
      </w:r>
      <w:r w:rsidR="009D10B5" w:rsidRPr="005508F5">
        <w:rPr>
          <w:color w:val="000000" w:themeColor="text1"/>
        </w:rPr>
        <w:t>8</w:t>
      </w:r>
      <w:r w:rsidR="006B38CA" w:rsidRPr="005508F5">
        <w:rPr>
          <w:rFonts w:hint="eastAsia"/>
          <w:color w:val="000000" w:themeColor="text1"/>
        </w:rPr>
        <w:t>頁）。被告</w:t>
      </w:r>
      <w:r w:rsidR="005602DF">
        <w:rPr>
          <w:rFonts w:hint="eastAsia"/>
          <w:color w:val="000000" w:themeColor="text1"/>
        </w:rPr>
        <w:t>陳○○</w:t>
      </w:r>
      <w:r w:rsidR="006B38CA" w:rsidRPr="005508F5">
        <w:rPr>
          <w:rFonts w:hint="eastAsia"/>
          <w:color w:val="000000" w:themeColor="text1"/>
        </w:rPr>
        <w:t>於原審訊問</w:t>
      </w:r>
      <w:proofErr w:type="gramStart"/>
      <w:r w:rsidR="006B38CA" w:rsidRPr="005508F5">
        <w:rPr>
          <w:rFonts w:hint="eastAsia"/>
          <w:color w:val="000000" w:themeColor="text1"/>
        </w:rPr>
        <w:t>時亦稱想學</w:t>
      </w:r>
      <w:proofErr w:type="gramEnd"/>
      <w:r w:rsidR="006B38CA" w:rsidRPr="005508F5">
        <w:rPr>
          <w:rFonts w:hint="eastAsia"/>
          <w:color w:val="000000" w:themeColor="text1"/>
        </w:rPr>
        <w:t>英文，故打電話至家教中心，所以A女才會至中和市</w:t>
      </w:r>
      <w:r w:rsidR="00BF11AB">
        <w:rPr>
          <w:rFonts w:hint="eastAsia"/>
          <w:color w:val="000000" w:themeColor="text1"/>
        </w:rPr>
        <w:t>○○</w:t>
      </w:r>
      <w:r w:rsidR="006B38CA" w:rsidRPr="005508F5">
        <w:rPr>
          <w:rFonts w:hint="eastAsia"/>
          <w:color w:val="000000" w:themeColor="text1"/>
        </w:rPr>
        <w:t>路來，殺害之後逃離到新莊去等語（見原審卷第</w:t>
      </w:r>
      <w:r w:rsidR="009D10B5" w:rsidRPr="005508F5">
        <w:rPr>
          <w:rFonts w:hint="eastAsia"/>
          <w:color w:val="000000" w:themeColor="text1"/>
        </w:rPr>
        <w:t>1</w:t>
      </w:r>
      <w:r w:rsidR="009D10B5" w:rsidRPr="005508F5">
        <w:rPr>
          <w:color w:val="000000" w:themeColor="text1"/>
        </w:rPr>
        <w:t>5</w:t>
      </w:r>
      <w:r w:rsidR="006B38CA" w:rsidRPr="005508F5">
        <w:rPr>
          <w:rFonts w:hint="eastAsia"/>
          <w:color w:val="000000" w:themeColor="text1"/>
        </w:rPr>
        <w:t>頁、第</w:t>
      </w:r>
      <w:r w:rsidR="009D10B5" w:rsidRPr="005508F5">
        <w:rPr>
          <w:rFonts w:hint="eastAsia"/>
          <w:color w:val="000000" w:themeColor="text1"/>
        </w:rPr>
        <w:t>4</w:t>
      </w:r>
      <w:r w:rsidR="009D10B5" w:rsidRPr="005508F5">
        <w:rPr>
          <w:color w:val="000000" w:themeColor="text1"/>
        </w:rPr>
        <w:t>3</w:t>
      </w:r>
      <w:r w:rsidR="006B38CA" w:rsidRPr="005508F5">
        <w:rPr>
          <w:rFonts w:hint="eastAsia"/>
          <w:color w:val="000000" w:themeColor="text1"/>
        </w:rPr>
        <w:t>頁反面），足見被告</w:t>
      </w:r>
      <w:r w:rsidR="005602DF">
        <w:rPr>
          <w:rFonts w:hint="eastAsia"/>
          <w:color w:val="000000" w:themeColor="text1"/>
        </w:rPr>
        <w:t>陳○○</w:t>
      </w:r>
      <w:r w:rsidR="006B38CA" w:rsidRPr="005508F5">
        <w:rPr>
          <w:rFonts w:hint="eastAsia"/>
          <w:color w:val="000000" w:themeColor="text1"/>
        </w:rPr>
        <w:t>於強制性交後，再故意殺害被害人甚明。且按喉嚨為人體要害，呼吸所必經，且非常脆弱之部位，被告呂金鎧、被告</w:t>
      </w:r>
      <w:r w:rsidR="005602DF">
        <w:rPr>
          <w:rFonts w:hint="eastAsia"/>
          <w:color w:val="000000" w:themeColor="text1"/>
        </w:rPr>
        <w:t>陳○○</w:t>
      </w:r>
      <w:r w:rsidR="006B38CA" w:rsidRPr="005508F5">
        <w:rPr>
          <w:rFonts w:hint="eastAsia"/>
          <w:color w:val="000000" w:themeColor="text1"/>
        </w:rPr>
        <w:t>當非不能預見，被告</w:t>
      </w:r>
      <w:proofErr w:type="gramStart"/>
      <w:r w:rsidR="006B38CA" w:rsidRPr="005508F5">
        <w:rPr>
          <w:rFonts w:hint="eastAsia"/>
          <w:color w:val="000000" w:themeColor="text1"/>
        </w:rPr>
        <w:t>呂金鎧於強制</w:t>
      </w:r>
      <w:proofErr w:type="gramEnd"/>
      <w:r w:rsidR="006B38CA" w:rsidRPr="005508F5">
        <w:rPr>
          <w:rFonts w:hint="eastAsia"/>
          <w:color w:val="000000" w:themeColor="text1"/>
        </w:rPr>
        <w:t>性交後，以休閒褲</w:t>
      </w:r>
      <w:r w:rsidR="00A87AEF">
        <w:rPr>
          <w:rFonts w:hint="eastAsia"/>
          <w:color w:val="000000" w:themeColor="text1"/>
        </w:rPr>
        <w:t>…</w:t>
      </w:r>
      <w:proofErr w:type="gramStart"/>
      <w:r w:rsidR="00A87AEF">
        <w:rPr>
          <w:rFonts w:hint="eastAsia"/>
          <w:color w:val="000000" w:themeColor="text1"/>
        </w:rPr>
        <w:t>…</w:t>
      </w:r>
      <w:proofErr w:type="gramEnd"/>
      <w:r w:rsidR="00A87AEF">
        <w:rPr>
          <w:rFonts w:hint="eastAsia"/>
          <w:color w:val="000000" w:themeColor="text1"/>
        </w:rPr>
        <w:t>○○○…</w:t>
      </w:r>
      <w:proofErr w:type="gramStart"/>
      <w:r w:rsidR="00A87AEF">
        <w:rPr>
          <w:rFonts w:hint="eastAsia"/>
          <w:color w:val="000000" w:themeColor="text1"/>
        </w:rPr>
        <w:t>…</w:t>
      </w:r>
      <w:proofErr w:type="gramEnd"/>
      <w:r w:rsidR="006B38CA" w:rsidRPr="005508F5">
        <w:rPr>
          <w:rFonts w:hint="eastAsia"/>
          <w:color w:val="000000" w:themeColor="text1"/>
        </w:rPr>
        <w:t>，惟被害人A女尚有氣息尚未死亡；乃被告</w:t>
      </w:r>
      <w:r w:rsidR="005602DF">
        <w:rPr>
          <w:rFonts w:hint="eastAsia"/>
          <w:color w:val="000000" w:themeColor="text1"/>
        </w:rPr>
        <w:t>陳○○</w:t>
      </w:r>
      <w:r w:rsidR="006B38CA" w:rsidRPr="005508F5">
        <w:rPr>
          <w:rFonts w:hint="eastAsia"/>
          <w:color w:val="000000" w:themeColor="text1"/>
        </w:rPr>
        <w:t>於被告呂金</w:t>
      </w:r>
      <w:proofErr w:type="gramStart"/>
      <w:r w:rsidR="006B38CA" w:rsidRPr="005508F5">
        <w:rPr>
          <w:rFonts w:hint="eastAsia"/>
          <w:color w:val="000000" w:themeColor="text1"/>
        </w:rPr>
        <w:t>鎧</w:t>
      </w:r>
      <w:proofErr w:type="gramEnd"/>
      <w:r w:rsidR="006B38CA" w:rsidRPr="005508F5">
        <w:rPr>
          <w:rFonts w:hint="eastAsia"/>
          <w:color w:val="000000" w:themeColor="text1"/>
        </w:rPr>
        <w:t>離去後，見被害人尚有氣息，</w:t>
      </w:r>
      <w:proofErr w:type="gramStart"/>
      <w:r w:rsidR="006B38CA" w:rsidRPr="005508F5">
        <w:rPr>
          <w:rFonts w:hint="eastAsia"/>
          <w:color w:val="000000" w:themeColor="text1"/>
        </w:rPr>
        <w:t>其竟復</w:t>
      </w:r>
      <w:proofErr w:type="gramEnd"/>
      <w:r w:rsidR="006B38CA" w:rsidRPr="005508F5">
        <w:rPr>
          <w:rFonts w:hint="eastAsia"/>
          <w:color w:val="000000" w:themeColor="text1"/>
        </w:rPr>
        <w:t>以休閒褲</w:t>
      </w:r>
      <w:r w:rsidR="00A87AEF">
        <w:rPr>
          <w:rFonts w:hint="eastAsia"/>
          <w:color w:val="000000" w:themeColor="text1"/>
        </w:rPr>
        <w:t>…</w:t>
      </w:r>
      <w:proofErr w:type="gramStart"/>
      <w:r w:rsidR="00A87AEF">
        <w:rPr>
          <w:rFonts w:hint="eastAsia"/>
          <w:color w:val="000000" w:themeColor="text1"/>
        </w:rPr>
        <w:t>…</w:t>
      </w:r>
      <w:proofErr w:type="gramEnd"/>
      <w:r w:rsidR="00A87AEF">
        <w:rPr>
          <w:rFonts w:hint="eastAsia"/>
          <w:color w:val="000000" w:themeColor="text1"/>
        </w:rPr>
        <w:t>○○○…</w:t>
      </w:r>
      <w:proofErr w:type="gramStart"/>
      <w:r w:rsidR="00A87AEF">
        <w:rPr>
          <w:rFonts w:hint="eastAsia"/>
          <w:color w:val="000000" w:themeColor="text1"/>
        </w:rPr>
        <w:t>…</w:t>
      </w:r>
      <w:proofErr w:type="gramEnd"/>
      <w:r w:rsidR="006B38CA" w:rsidRPr="005508F5">
        <w:rPr>
          <w:rFonts w:hint="eastAsia"/>
          <w:color w:val="000000" w:themeColor="text1"/>
        </w:rPr>
        <w:t>，終致A女窒息死亡，</w:t>
      </w:r>
      <w:proofErr w:type="gramStart"/>
      <w:r w:rsidR="006B38CA" w:rsidRPr="005508F5">
        <w:rPr>
          <w:rFonts w:hint="eastAsia"/>
          <w:color w:val="000000" w:themeColor="text1"/>
        </w:rPr>
        <w:t>堪認被害人</w:t>
      </w:r>
      <w:proofErr w:type="gramEnd"/>
      <w:r w:rsidR="006B38CA" w:rsidRPr="005508F5">
        <w:rPr>
          <w:rFonts w:hint="eastAsia"/>
          <w:color w:val="000000" w:themeColor="text1"/>
        </w:rPr>
        <w:t>A女之死亡，是出於被告</w:t>
      </w:r>
      <w:r w:rsidR="005602DF">
        <w:rPr>
          <w:rFonts w:hint="eastAsia"/>
          <w:color w:val="000000" w:themeColor="text1"/>
        </w:rPr>
        <w:t>陳○○</w:t>
      </w:r>
      <w:r w:rsidR="006B38CA" w:rsidRPr="005508F5">
        <w:rPr>
          <w:rFonts w:hint="eastAsia"/>
          <w:color w:val="000000" w:themeColor="text1"/>
        </w:rPr>
        <w:t>之</w:t>
      </w:r>
      <w:r w:rsidR="00A87AEF">
        <w:rPr>
          <w:rFonts w:hint="eastAsia"/>
          <w:color w:val="000000" w:themeColor="text1"/>
        </w:rPr>
        <w:t>…○○○…</w:t>
      </w:r>
      <w:proofErr w:type="gramStart"/>
      <w:r w:rsidR="00A87AEF">
        <w:rPr>
          <w:rFonts w:hint="eastAsia"/>
          <w:color w:val="000000" w:themeColor="text1"/>
        </w:rPr>
        <w:t>…</w:t>
      </w:r>
      <w:proofErr w:type="gramEnd"/>
      <w:r w:rsidR="006B38CA" w:rsidRPr="005508F5">
        <w:rPr>
          <w:rFonts w:hint="eastAsia"/>
          <w:color w:val="000000" w:themeColor="text1"/>
        </w:rPr>
        <w:t>行為所致。</w:t>
      </w:r>
    </w:p>
    <w:p w14:paraId="4797DBD9" w14:textId="0E1B1A84" w:rsidR="006B38CA" w:rsidRPr="005508F5" w:rsidRDefault="006B38CA" w:rsidP="00235895">
      <w:pPr>
        <w:pStyle w:val="5"/>
        <w:rPr>
          <w:color w:val="000000" w:themeColor="text1"/>
        </w:rPr>
      </w:pPr>
      <w:r w:rsidRPr="005508F5">
        <w:rPr>
          <w:rFonts w:hint="eastAsia"/>
          <w:color w:val="000000" w:themeColor="text1"/>
        </w:rPr>
        <w:t>雖被告</w:t>
      </w:r>
      <w:r w:rsidR="005602DF">
        <w:rPr>
          <w:rFonts w:hint="eastAsia"/>
          <w:color w:val="000000" w:themeColor="text1"/>
        </w:rPr>
        <w:t>陳○○</w:t>
      </w:r>
      <w:r w:rsidRPr="005508F5">
        <w:rPr>
          <w:rFonts w:hint="eastAsia"/>
          <w:color w:val="000000" w:themeColor="text1"/>
        </w:rPr>
        <w:t>、呂金鎧</w:t>
      </w:r>
      <w:proofErr w:type="gramStart"/>
      <w:r w:rsidRPr="005508F5">
        <w:rPr>
          <w:rFonts w:hint="eastAsia"/>
          <w:color w:val="000000" w:themeColor="text1"/>
        </w:rPr>
        <w:t>均砌詞</w:t>
      </w:r>
      <w:proofErr w:type="gramEnd"/>
      <w:r w:rsidRPr="005508F5">
        <w:rPr>
          <w:rFonts w:hint="eastAsia"/>
          <w:color w:val="000000" w:themeColor="text1"/>
        </w:rPr>
        <w:t>否認上</w:t>
      </w:r>
      <w:proofErr w:type="gramStart"/>
      <w:r w:rsidRPr="005508F5">
        <w:rPr>
          <w:rFonts w:hint="eastAsia"/>
          <w:color w:val="000000" w:themeColor="text1"/>
        </w:rPr>
        <w:t>開檢訊</w:t>
      </w:r>
      <w:proofErr w:type="gramEnd"/>
      <w:r w:rsidRPr="005508F5">
        <w:rPr>
          <w:rFonts w:hint="eastAsia"/>
          <w:color w:val="000000" w:themeColor="text1"/>
        </w:rPr>
        <w:t>筆錄及命案現場表演作案過程及履</w:t>
      </w:r>
      <w:proofErr w:type="gramStart"/>
      <w:r w:rsidRPr="005508F5">
        <w:rPr>
          <w:rFonts w:hint="eastAsia"/>
          <w:color w:val="000000" w:themeColor="text1"/>
        </w:rPr>
        <w:t>勘</w:t>
      </w:r>
      <w:proofErr w:type="gramEnd"/>
      <w:r w:rsidRPr="005508F5">
        <w:rPr>
          <w:rFonts w:hint="eastAsia"/>
          <w:color w:val="000000" w:themeColor="text1"/>
        </w:rPr>
        <w:t>筆錄之任意性，並為上開之</w:t>
      </w:r>
      <w:proofErr w:type="gramStart"/>
      <w:r w:rsidRPr="005508F5">
        <w:rPr>
          <w:rFonts w:hint="eastAsia"/>
          <w:color w:val="000000" w:themeColor="text1"/>
        </w:rPr>
        <w:t>辯詞稱</w:t>
      </w:r>
      <w:proofErr w:type="gramEnd"/>
      <w:r w:rsidRPr="005508F5">
        <w:rPr>
          <w:rFonts w:hint="eastAsia"/>
          <w:color w:val="000000" w:themeColor="text1"/>
        </w:rPr>
        <w:t>：現場表演，係檢察官叫警察示範，</w:t>
      </w:r>
      <w:proofErr w:type="gramStart"/>
      <w:r w:rsidRPr="005508F5">
        <w:rPr>
          <w:rFonts w:hint="eastAsia"/>
          <w:color w:val="000000" w:themeColor="text1"/>
        </w:rPr>
        <w:t>要渠等</w:t>
      </w:r>
      <w:proofErr w:type="gramEnd"/>
      <w:r w:rsidRPr="005508F5">
        <w:rPr>
          <w:rFonts w:hint="eastAsia"/>
          <w:color w:val="000000" w:themeColor="text1"/>
        </w:rPr>
        <w:t>模仿的，警員要他們依警</w:t>
      </w:r>
      <w:proofErr w:type="gramStart"/>
      <w:r w:rsidRPr="005508F5">
        <w:rPr>
          <w:rFonts w:hint="eastAsia"/>
          <w:color w:val="000000" w:themeColor="text1"/>
        </w:rPr>
        <w:t>詢</w:t>
      </w:r>
      <w:proofErr w:type="gramEnd"/>
      <w:r w:rsidRPr="005508F5">
        <w:rPr>
          <w:rFonts w:hint="eastAsia"/>
          <w:color w:val="000000" w:themeColor="text1"/>
        </w:rPr>
        <w:t>內容於偵訊中供述，否則</w:t>
      </w:r>
      <w:proofErr w:type="gramStart"/>
      <w:r w:rsidRPr="005508F5">
        <w:rPr>
          <w:rFonts w:hint="eastAsia"/>
          <w:color w:val="000000" w:themeColor="text1"/>
        </w:rPr>
        <w:t>要繼予拷打</w:t>
      </w:r>
      <w:proofErr w:type="gramEnd"/>
      <w:r w:rsidRPr="005508F5">
        <w:rPr>
          <w:rFonts w:hint="eastAsia"/>
          <w:color w:val="000000" w:themeColor="text1"/>
        </w:rPr>
        <w:t>云云，</w:t>
      </w:r>
      <w:proofErr w:type="gramStart"/>
      <w:r w:rsidRPr="005508F5">
        <w:rPr>
          <w:rFonts w:hint="eastAsia"/>
          <w:color w:val="000000" w:themeColor="text1"/>
        </w:rPr>
        <w:t>惟查</w:t>
      </w:r>
      <w:proofErr w:type="gramEnd"/>
      <w:r w:rsidRPr="005508F5">
        <w:rPr>
          <w:rFonts w:hint="eastAsia"/>
          <w:color w:val="000000" w:themeColor="text1"/>
        </w:rPr>
        <w:t>，證人即押解被告二人前往現場履</w:t>
      </w:r>
      <w:proofErr w:type="gramStart"/>
      <w:r w:rsidRPr="005508F5">
        <w:rPr>
          <w:rFonts w:hint="eastAsia"/>
          <w:color w:val="000000" w:themeColor="text1"/>
        </w:rPr>
        <w:t>勘</w:t>
      </w:r>
      <w:proofErr w:type="gramEnd"/>
      <w:r w:rsidRPr="005508F5">
        <w:rPr>
          <w:rFonts w:hint="eastAsia"/>
          <w:color w:val="000000" w:themeColor="text1"/>
        </w:rPr>
        <w:t>之警員</w:t>
      </w:r>
      <w:r w:rsidR="0001492C">
        <w:rPr>
          <w:rFonts w:hint="eastAsia"/>
          <w:color w:val="000000" w:themeColor="text1"/>
        </w:rPr>
        <w:t>黃○○</w:t>
      </w:r>
      <w:r w:rsidRPr="005508F5">
        <w:rPr>
          <w:rFonts w:hint="eastAsia"/>
          <w:color w:val="000000" w:themeColor="text1"/>
        </w:rPr>
        <w:t>、</w:t>
      </w:r>
      <w:r w:rsidR="0001492C">
        <w:rPr>
          <w:rFonts w:hint="eastAsia"/>
          <w:color w:val="000000" w:themeColor="text1"/>
        </w:rPr>
        <w:t>陳○○</w:t>
      </w:r>
      <w:r w:rsidRPr="005508F5">
        <w:rPr>
          <w:rFonts w:hint="eastAsia"/>
          <w:color w:val="000000" w:themeColor="text1"/>
        </w:rPr>
        <w:t>、</w:t>
      </w:r>
      <w:r w:rsidR="00A906A3">
        <w:rPr>
          <w:rFonts w:hint="eastAsia"/>
          <w:color w:val="000000" w:themeColor="text1"/>
        </w:rPr>
        <w:t>陳○○</w:t>
      </w:r>
      <w:r w:rsidRPr="005508F5">
        <w:rPr>
          <w:rFonts w:hint="eastAsia"/>
          <w:color w:val="000000" w:themeColor="text1"/>
        </w:rPr>
        <w:t>於本院審理時隔離訊問時，經檢、辯及被告進行交互詰問時，均一致否認有於提解過程中對被告二人恐嚇稱，於檢察官偵訊時要一一承認，否則繼續予以拷打</w:t>
      </w:r>
      <w:proofErr w:type="gramStart"/>
      <w:r w:rsidRPr="005508F5">
        <w:rPr>
          <w:rFonts w:hint="eastAsia"/>
          <w:color w:val="000000" w:themeColor="text1"/>
        </w:rPr>
        <w:t>一</w:t>
      </w:r>
      <w:proofErr w:type="gramEnd"/>
      <w:r w:rsidRPr="005508F5">
        <w:rPr>
          <w:rFonts w:hint="eastAsia"/>
          <w:color w:val="000000" w:themeColor="text1"/>
        </w:rPr>
        <w:t>情。</w:t>
      </w:r>
      <w:proofErr w:type="gramStart"/>
      <w:r w:rsidRPr="005508F5">
        <w:rPr>
          <w:rFonts w:hint="eastAsia"/>
          <w:color w:val="000000" w:themeColor="text1"/>
        </w:rPr>
        <w:t>而渠等</w:t>
      </w:r>
      <w:proofErr w:type="gramEnd"/>
      <w:r w:rsidRPr="005508F5">
        <w:rPr>
          <w:rFonts w:hint="eastAsia"/>
          <w:color w:val="000000" w:themeColor="text1"/>
        </w:rPr>
        <w:t>亦當庭證稱：檢察官</w:t>
      </w:r>
      <w:proofErr w:type="gramStart"/>
      <w:r w:rsidRPr="005508F5">
        <w:rPr>
          <w:rFonts w:hint="eastAsia"/>
          <w:color w:val="000000" w:themeColor="text1"/>
        </w:rPr>
        <w:t>並無要警員</w:t>
      </w:r>
      <w:proofErr w:type="gramEnd"/>
      <w:r w:rsidRPr="005508F5">
        <w:rPr>
          <w:rFonts w:hint="eastAsia"/>
          <w:color w:val="000000" w:themeColor="text1"/>
        </w:rPr>
        <w:t>示範，再由被告模仿，現場</w:t>
      </w:r>
      <w:proofErr w:type="gramStart"/>
      <w:r w:rsidRPr="005508F5">
        <w:rPr>
          <w:rFonts w:hint="eastAsia"/>
          <w:color w:val="000000" w:themeColor="text1"/>
        </w:rPr>
        <w:t>模擬均是由</w:t>
      </w:r>
      <w:proofErr w:type="gramEnd"/>
      <w:r w:rsidRPr="005508F5">
        <w:rPr>
          <w:rFonts w:hint="eastAsia"/>
          <w:color w:val="000000" w:themeColor="text1"/>
        </w:rPr>
        <w:t>被告主動做出等語，警員</w:t>
      </w:r>
      <w:r w:rsidR="00A906A3">
        <w:rPr>
          <w:rFonts w:hint="eastAsia"/>
          <w:color w:val="000000" w:themeColor="text1"/>
        </w:rPr>
        <w:t>陳</w:t>
      </w:r>
      <w:proofErr w:type="gramStart"/>
      <w:r w:rsidR="00A906A3">
        <w:rPr>
          <w:rFonts w:hint="eastAsia"/>
          <w:color w:val="000000" w:themeColor="text1"/>
        </w:rPr>
        <w:t>○○</w:t>
      </w:r>
      <w:r w:rsidRPr="005508F5">
        <w:rPr>
          <w:rFonts w:hint="eastAsia"/>
          <w:color w:val="000000" w:themeColor="text1"/>
        </w:rPr>
        <w:t>並證陳</w:t>
      </w:r>
      <w:proofErr w:type="gramEnd"/>
      <w:r w:rsidRPr="005508F5">
        <w:rPr>
          <w:rFonts w:hint="eastAsia"/>
          <w:color w:val="000000" w:themeColor="text1"/>
        </w:rPr>
        <w:t>：是由其中一位警員當作死者，然後叫被告表演做案的過程等語。(以上</w:t>
      </w:r>
      <w:proofErr w:type="gramStart"/>
      <w:r w:rsidRPr="005508F5">
        <w:rPr>
          <w:rFonts w:hint="eastAsia"/>
          <w:color w:val="000000" w:themeColor="text1"/>
        </w:rPr>
        <w:t>均見本院卷</w:t>
      </w:r>
      <w:proofErr w:type="gramEnd"/>
      <w:r w:rsidRPr="005508F5">
        <w:rPr>
          <w:rFonts w:hint="eastAsia"/>
          <w:color w:val="000000" w:themeColor="text1"/>
        </w:rPr>
        <w:t>(二)</w:t>
      </w:r>
      <w:r w:rsidR="009D10B5" w:rsidRPr="005508F5">
        <w:rPr>
          <w:rFonts w:hint="eastAsia"/>
          <w:color w:val="000000" w:themeColor="text1"/>
        </w:rPr>
        <w:t>9</w:t>
      </w:r>
      <w:r w:rsidR="009D10B5" w:rsidRPr="005508F5">
        <w:rPr>
          <w:color w:val="000000" w:themeColor="text1"/>
        </w:rPr>
        <w:t>5</w:t>
      </w:r>
      <w:r w:rsidR="009D10B5" w:rsidRPr="005508F5">
        <w:rPr>
          <w:rFonts w:hint="eastAsia"/>
          <w:color w:val="000000" w:themeColor="text1"/>
        </w:rPr>
        <w:t>年2</w:t>
      </w:r>
      <w:r w:rsidRPr="005508F5">
        <w:rPr>
          <w:rFonts w:hint="eastAsia"/>
          <w:color w:val="000000" w:themeColor="text1"/>
        </w:rPr>
        <w:t>月</w:t>
      </w:r>
      <w:r w:rsidR="009D10B5" w:rsidRPr="005508F5">
        <w:rPr>
          <w:rFonts w:hint="eastAsia"/>
          <w:color w:val="000000" w:themeColor="text1"/>
        </w:rPr>
        <w:t>2</w:t>
      </w:r>
      <w:r w:rsidR="009D10B5" w:rsidRPr="005508F5">
        <w:rPr>
          <w:color w:val="000000" w:themeColor="text1"/>
        </w:rPr>
        <w:t>3</w:t>
      </w:r>
      <w:r w:rsidRPr="005508F5">
        <w:rPr>
          <w:rFonts w:hint="eastAsia"/>
          <w:color w:val="000000" w:themeColor="text1"/>
        </w:rPr>
        <w:t>日審</w:t>
      </w:r>
      <w:r w:rsidRPr="005508F5">
        <w:rPr>
          <w:rFonts w:hint="eastAsia"/>
          <w:color w:val="000000" w:themeColor="text1"/>
        </w:rPr>
        <w:lastRenderedPageBreak/>
        <w:t>理筆錄所載)，按以警察並非犯案人，如何能憑空示範？況且被告等人由警方移送檢方時，警</w:t>
      </w:r>
      <w:proofErr w:type="gramStart"/>
      <w:r w:rsidRPr="005508F5">
        <w:rPr>
          <w:rFonts w:hint="eastAsia"/>
          <w:color w:val="000000" w:themeColor="text1"/>
        </w:rPr>
        <w:t>詢</w:t>
      </w:r>
      <w:proofErr w:type="gramEnd"/>
      <w:r w:rsidRPr="005508F5">
        <w:rPr>
          <w:rFonts w:hint="eastAsia"/>
          <w:color w:val="000000" w:themeColor="text1"/>
        </w:rPr>
        <w:t>筆錄中形式上被告等</w:t>
      </w:r>
      <w:proofErr w:type="gramStart"/>
      <w:r w:rsidRPr="005508F5">
        <w:rPr>
          <w:rFonts w:hint="eastAsia"/>
          <w:color w:val="000000" w:themeColor="text1"/>
        </w:rPr>
        <w:t>人均已承認</w:t>
      </w:r>
      <w:proofErr w:type="gramEnd"/>
      <w:r w:rsidRPr="005508F5">
        <w:rPr>
          <w:rFonts w:hint="eastAsia"/>
          <w:color w:val="000000" w:themeColor="text1"/>
        </w:rPr>
        <w:t>犯行，檢察官帶同被告赴現場模擬犯案過程，被告二人於</w:t>
      </w:r>
      <w:r w:rsidR="009D4561">
        <w:rPr>
          <w:rFonts w:hint="eastAsia"/>
          <w:color w:val="000000" w:themeColor="text1"/>
        </w:rPr>
        <w:t>警</w:t>
      </w:r>
      <w:proofErr w:type="gramStart"/>
      <w:r w:rsidR="009D4561">
        <w:rPr>
          <w:rFonts w:hint="eastAsia"/>
          <w:color w:val="000000" w:themeColor="text1"/>
        </w:rPr>
        <w:t>詢</w:t>
      </w:r>
      <w:proofErr w:type="gramEnd"/>
      <w:r w:rsidRPr="005508F5">
        <w:rPr>
          <w:rFonts w:hint="eastAsia"/>
          <w:color w:val="000000" w:themeColor="text1"/>
        </w:rPr>
        <w:t>中形式上既已坦承犯行，檢察官何須要警方先行表演後，再由被告作現場模擬呢？故檢察官如果指示警察安排表演之方式、次序、步驟或安排警員擔任死者工作等等，警察縱有引導，不過是要被告等進入情況，亦非係作現場表演可言，當無所謂「示範」表演後，再由被告模擬可言，故現場履</w:t>
      </w:r>
      <w:proofErr w:type="gramStart"/>
      <w:r w:rsidRPr="005508F5">
        <w:rPr>
          <w:rFonts w:hint="eastAsia"/>
          <w:color w:val="000000" w:themeColor="text1"/>
        </w:rPr>
        <w:t>勘</w:t>
      </w:r>
      <w:proofErr w:type="gramEnd"/>
      <w:r w:rsidRPr="005508F5">
        <w:rPr>
          <w:rFonts w:hint="eastAsia"/>
          <w:color w:val="000000" w:themeColor="text1"/>
        </w:rPr>
        <w:t>筆錄及被告</w:t>
      </w:r>
      <w:r w:rsidR="005602DF">
        <w:rPr>
          <w:rFonts w:hint="eastAsia"/>
          <w:color w:val="000000" w:themeColor="text1"/>
        </w:rPr>
        <w:t>陳○○</w:t>
      </w:r>
      <w:r w:rsidRPr="005508F5">
        <w:rPr>
          <w:rFonts w:hint="eastAsia"/>
          <w:color w:val="000000" w:themeColor="text1"/>
        </w:rPr>
        <w:t>於事後當場所做的偵訊筆錄，難認有被告</w:t>
      </w:r>
      <w:r w:rsidR="005602DF">
        <w:rPr>
          <w:rFonts w:hint="eastAsia"/>
          <w:color w:val="000000" w:themeColor="text1"/>
        </w:rPr>
        <w:t>陳○○</w:t>
      </w:r>
      <w:r w:rsidRPr="005508F5">
        <w:rPr>
          <w:rFonts w:hint="eastAsia"/>
          <w:color w:val="000000" w:themeColor="text1"/>
        </w:rPr>
        <w:t>所言，係在警方恐嚇下所為，及是在警方先行表演後，再由被告模擬警方方式為之。而被告</w:t>
      </w:r>
      <w:r w:rsidR="005602DF">
        <w:rPr>
          <w:rFonts w:hint="eastAsia"/>
          <w:color w:val="000000" w:themeColor="text1"/>
        </w:rPr>
        <w:t>陳○○</w:t>
      </w:r>
      <w:r w:rsidRPr="005508F5">
        <w:rPr>
          <w:rFonts w:hint="eastAsia"/>
          <w:color w:val="000000" w:themeColor="text1"/>
        </w:rPr>
        <w:t>於當日履</w:t>
      </w:r>
      <w:proofErr w:type="gramStart"/>
      <w:r w:rsidRPr="005508F5">
        <w:rPr>
          <w:rFonts w:hint="eastAsia"/>
          <w:color w:val="000000" w:themeColor="text1"/>
        </w:rPr>
        <w:t>勘</w:t>
      </w:r>
      <w:proofErr w:type="gramEnd"/>
      <w:r w:rsidRPr="005508F5">
        <w:rPr>
          <w:rFonts w:hint="eastAsia"/>
          <w:color w:val="000000" w:themeColor="text1"/>
        </w:rPr>
        <w:t>現場後，於現場偵訊時仍供承不諱，而被告</w:t>
      </w:r>
      <w:proofErr w:type="gramStart"/>
      <w:r w:rsidRPr="005508F5">
        <w:rPr>
          <w:rFonts w:hint="eastAsia"/>
          <w:color w:val="000000" w:themeColor="text1"/>
        </w:rPr>
        <w:t>呂金鎧於現場</w:t>
      </w:r>
      <w:proofErr w:type="gramEnd"/>
      <w:r w:rsidRPr="005508F5">
        <w:rPr>
          <w:rFonts w:hint="eastAsia"/>
          <w:color w:val="000000" w:themeColor="text1"/>
        </w:rPr>
        <w:t>偵訊時卻否認為之，如警方事前有恐嚇被告</w:t>
      </w:r>
      <w:proofErr w:type="gramStart"/>
      <w:r w:rsidRPr="005508F5">
        <w:rPr>
          <w:rFonts w:hint="eastAsia"/>
          <w:color w:val="000000" w:themeColor="text1"/>
        </w:rPr>
        <w:t>呂金鎧於偵訊</w:t>
      </w:r>
      <w:proofErr w:type="gramEnd"/>
      <w:r w:rsidRPr="005508F5">
        <w:rPr>
          <w:rFonts w:hint="eastAsia"/>
          <w:color w:val="000000" w:themeColor="text1"/>
        </w:rPr>
        <w:t>時仍需供</w:t>
      </w:r>
      <w:proofErr w:type="gramStart"/>
      <w:r w:rsidRPr="005508F5">
        <w:rPr>
          <w:rFonts w:hint="eastAsia"/>
          <w:color w:val="000000" w:themeColor="text1"/>
        </w:rPr>
        <w:t>承作</w:t>
      </w:r>
      <w:proofErr w:type="gramEnd"/>
      <w:r w:rsidRPr="005508F5">
        <w:rPr>
          <w:rFonts w:hint="eastAsia"/>
          <w:color w:val="000000" w:themeColor="text1"/>
        </w:rPr>
        <w:t>案，何以在履</w:t>
      </w:r>
      <w:proofErr w:type="gramStart"/>
      <w:r w:rsidRPr="005508F5">
        <w:rPr>
          <w:rFonts w:hint="eastAsia"/>
          <w:color w:val="000000" w:themeColor="text1"/>
        </w:rPr>
        <w:t>勘</w:t>
      </w:r>
      <w:proofErr w:type="gramEnd"/>
      <w:r w:rsidRPr="005508F5">
        <w:rPr>
          <w:rFonts w:hint="eastAsia"/>
          <w:color w:val="000000" w:themeColor="text1"/>
        </w:rPr>
        <w:t>現場後，在警方仍在現場時隨即翻供？如警方於偵訊前有要被告一一承認，否則再予以拷打，衡諸常情，被告豈敢有警方仍在現場時即予翻供，如欲否認犯行，亦應在偵訊時供承何以在警</w:t>
      </w:r>
      <w:proofErr w:type="gramStart"/>
      <w:r w:rsidRPr="005508F5">
        <w:rPr>
          <w:rFonts w:hint="eastAsia"/>
          <w:color w:val="000000" w:themeColor="text1"/>
        </w:rPr>
        <w:t>詢</w:t>
      </w:r>
      <w:proofErr w:type="gramEnd"/>
      <w:r w:rsidRPr="005508F5">
        <w:rPr>
          <w:rFonts w:hint="eastAsia"/>
          <w:color w:val="000000" w:themeColor="text1"/>
        </w:rPr>
        <w:t>筆錄中會予承認犯行之情，惟被告僅否認犯行，卻隻字未提有遭警方恐嚇之情，甚且在檢察官訊問：</w:t>
      </w:r>
      <w:r w:rsidR="009D4561">
        <w:rPr>
          <w:rFonts w:hint="eastAsia"/>
          <w:color w:val="000000" w:themeColor="text1"/>
        </w:rPr>
        <w:t>警</w:t>
      </w:r>
      <w:proofErr w:type="gramStart"/>
      <w:r w:rsidR="009D4561">
        <w:rPr>
          <w:rFonts w:hint="eastAsia"/>
          <w:color w:val="000000" w:themeColor="text1"/>
        </w:rPr>
        <w:t>詢</w:t>
      </w:r>
      <w:proofErr w:type="gramEnd"/>
      <w:r w:rsidRPr="005508F5">
        <w:rPr>
          <w:rFonts w:hint="eastAsia"/>
          <w:color w:val="000000" w:themeColor="text1"/>
        </w:rPr>
        <w:t>筆錄是否實在時？仍供承：實在（見</w:t>
      </w:r>
      <w:r w:rsidR="009D10B5" w:rsidRPr="005508F5">
        <w:rPr>
          <w:rFonts w:hint="eastAsia"/>
          <w:color w:val="000000" w:themeColor="text1"/>
        </w:rPr>
        <w:t>8</w:t>
      </w:r>
      <w:r w:rsidR="009D10B5" w:rsidRPr="005508F5">
        <w:rPr>
          <w:color w:val="000000" w:themeColor="text1"/>
        </w:rPr>
        <w:t>3</w:t>
      </w:r>
      <w:r w:rsidRPr="005508F5">
        <w:rPr>
          <w:rFonts w:hint="eastAsia"/>
          <w:color w:val="000000" w:themeColor="text1"/>
        </w:rPr>
        <w:t>年度</w:t>
      </w:r>
      <w:proofErr w:type="gramStart"/>
      <w:r w:rsidRPr="005508F5">
        <w:rPr>
          <w:rFonts w:hint="eastAsia"/>
          <w:color w:val="000000" w:themeColor="text1"/>
        </w:rPr>
        <w:t>偵</w:t>
      </w:r>
      <w:proofErr w:type="gramEnd"/>
      <w:r w:rsidRPr="005508F5">
        <w:rPr>
          <w:rFonts w:hint="eastAsia"/>
          <w:color w:val="000000" w:themeColor="text1"/>
        </w:rPr>
        <w:t>字第</w:t>
      </w:r>
      <w:r w:rsidR="009D10B5" w:rsidRPr="005508F5">
        <w:rPr>
          <w:rFonts w:hint="eastAsia"/>
          <w:color w:val="000000" w:themeColor="text1"/>
        </w:rPr>
        <w:t>1</w:t>
      </w:r>
      <w:r w:rsidR="009D10B5" w:rsidRPr="005508F5">
        <w:rPr>
          <w:color w:val="000000" w:themeColor="text1"/>
        </w:rPr>
        <w:t>003</w:t>
      </w:r>
      <w:r w:rsidRPr="005508F5">
        <w:rPr>
          <w:rFonts w:hint="eastAsia"/>
          <w:color w:val="000000" w:themeColor="text1"/>
        </w:rPr>
        <w:t>號第</w:t>
      </w:r>
      <w:r w:rsidR="009D10B5" w:rsidRPr="005508F5">
        <w:rPr>
          <w:rFonts w:hint="eastAsia"/>
          <w:color w:val="000000" w:themeColor="text1"/>
        </w:rPr>
        <w:t>8</w:t>
      </w:r>
      <w:r w:rsidR="009D10B5" w:rsidRPr="005508F5">
        <w:rPr>
          <w:color w:val="000000" w:themeColor="text1"/>
        </w:rPr>
        <w:t>1</w:t>
      </w:r>
      <w:r w:rsidRPr="005508F5">
        <w:rPr>
          <w:rFonts w:hint="eastAsia"/>
          <w:color w:val="000000" w:themeColor="text1"/>
        </w:rPr>
        <w:t>頁背面），被告</w:t>
      </w:r>
      <w:proofErr w:type="gramStart"/>
      <w:r w:rsidRPr="005508F5">
        <w:rPr>
          <w:rFonts w:hint="eastAsia"/>
          <w:color w:val="000000" w:themeColor="text1"/>
        </w:rPr>
        <w:t>呂金鎧既已</w:t>
      </w:r>
      <w:proofErr w:type="gramEnd"/>
      <w:r w:rsidRPr="005508F5">
        <w:rPr>
          <w:rFonts w:hint="eastAsia"/>
          <w:color w:val="000000" w:themeColor="text1"/>
        </w:rPr>
        <w:t>翻供，即無在承認</w:t>
      </w:r>
      <w:r w:rsidR="009D4561">
        <w:rPr>
          <w:rFonts w:hint="eastAsia"/>
          <w:color w:val="000000" w:themeColor="text1"/>
        </w:rPr>
        <w:t>警</w:t>
      </w:r>
      <w:proofErr w:type="gramStart"/>
      <w:r w:rsidR="009D4561">
        <w:rPr>
          <w:rFonts w:hint="eastAsia"/>
          <w:color w:val="000000" w:themeColor="text1"/>
        </w:rPr>
        <w:t>詢</w:t>
      </w:r>
      <w:proofErr w:type="gramEnd"/>
      <w:r w:rsidRPr="005508F5">
        <w:rPr>
          <w:rFonts w:hint="eastAsia"/>
          <w:color w:val="000000" w:themeColor="text1"/>
        </w:rPr>
        <w:t>筆錄要屬實在之語，顯然被告呂金鎧、</w:t>
      </w:r>
      <w:r w:rsidR="005602DF">
        <w:rPr>
          <w:rFonts w:hint="eastAsia"/>
          <w:color w:val="000000" w:themeColor="text1"/>
        </w:rPr>
        <w:t>陳○○</w:t>
      </w:r>
      <w:r w:rsidRPr="005508F5">
        <w:rPr>
          <w:rFonts w:hint="eastAsia"/>
          <w:color w:val="000000" w:themeColor="text1"/>
        </w:rPr>
        <w:t>所言，警方在移送前有對渠等恐嚇云云，應屬不實，雖然被告呂金</w:t>
      </w:r>
      <w:proofErr w:type="gramStart"/>
      <w:r w:rsidRPr="005508F5">
        <w:rPr>
          <w:rFonts w:hint="eastAsia"/>
          <w:color w:val="000000" w:themeColor="text1"/>
        </w:rPr>
        <w:t>鎧於履勘</w:t>
      </w:r>
      <w:proofErr w:type="gramEnd"/>
      <w:r w:rsidRPr="005508F5">
        <w:rPr>
          <w:rFonts w:hint="eastAsia"/>
          <w:color w:val="000000" w:themeColor="text1"/>
        </w:rPr>
        <w:t>現場時仍再次供認不諱，而隨即於1小時2</w:t>
      </w:r>
      <w:r w:rsidRPr="005508F5">
        <w:rPr>
          <w:color w:val="000000" w:themeColor="text1"/>
        </w:rPr>
        <w:t>0</w:t>
      </w:r>
      <w:r w:rsidRPr="005508F5">
        <w:rPr>
          <w:rFonts w:hint="eastAsia"/>
          <w:color w:val="000000" w:themeColor="text1"/>
        </w:rPr>
        <w:t>分鐘</w:t>
      </w:r>
      <w:r w:rsidRPr="005508F5">
        <w:rPr>
          <w:rFonts w:hint="eastAsia"/>
          <w:color w:val="000000" w:themeColor="text1"/>
        </w:rPr>
        <w:lastRenderedPageBreak/>
        <w:t>後之偵訊中翻異前供，時間</w:t>
      </w:r>
      <w:proofErr w:type="gramStart"/>
      <w:r w:rsidRPr="005508F5">
        <w:rPr>
          <w:rFonts w:hint="eastAsia"/>
          <w:color w:val="000000" w:themeColor="text1"/>
        </w:rPr>
        <w:t>相隔甚短</w:t>
      </w:r>
      <w:proofErr w:type="gramEnd"/>
      <w:r w:rsidRPr="005508F5">
        <w:rPr>
          <w:rFonts w:hint="eastAsia"/>
          <w:color w:val="000000" w:themeColor="text1"/>
        </w:rPr>
        <w:t>，卻前後不一，惟被告事後因害怕遭受刑法之制裁，而否認犯罪，要屬人之常情，不能僅因前後不到2小時內之供述，前後不一，</w:t>
      </w:r>
      <w:proofErr w:type="gramStart"/>
      <w:r w:rsidRPr="005508F5">
        <w:rPr>
          <w:rFonts w:hint="eastAsia"/>
          <w:color w:val="000000" w:themeColor="text1"/>
        </w:rPr>
        <w:t>即認被告</w:t>
      </w:r>
      <w:proofErr w:type="gramEnd"/>
      <w:r w:rsidRPr="005508F5">
        <w:rPr>
          <w:rFonts w:hint="eastAsia"/>
          <w:color w:val="000000" w:themeColor="text1"/>
        </w:rPr>
        <w:t>履</w:t>
      </w:r>
      <w:proofErr w:type="gramStart"/>
      <w:r w:rsidRPr="005508F5">
        <w:rPr>
          <w:rFonts w:hint="eastAsia"/>
          <w:color w:val="000000" w:themeColor="text1"/>
        </w:rPr>
        <w:t>勘</w:t>
      </w:r>
      <w:proofErr w:type="gramEnd"/>
      <w:r w:rsidRPr="005508F5">
        <w:rPr>
          <w:rFonts w:hint="eastAsia"/>
          <w:color w:val="000000" w:themeColor="text1"/>
        </w:rPr>
        <w:t>筆錄沒有證據能力。是被告</w:t>
      </w:r>
      <w:r w:rsidR="005602DF">
        <w:rPr>
          <w:rFonts w:hint="eastAsia"/>
          <w:color w:val="000000" w:themeColor="text1"/>
        </w:rPr>
        <w:t>陳○○</w:t>
      </w:r>
      <w:r w:rsidRPr="005508F5">
        <w:rPr>
          <w:rFonts w:hint="eastAsia"/>
          <w:color w:val="000000" w:themeColor="text1"/>
        </w:rPr>
        <w:t>、</w:t>
      </w:r>
      <w:proofErr w:type="gramStart"/>
      <w:r w:rsidRPr="005508F5">
        <w:rPr>
          <w:rFonts w:hint="eastAsia"/>
          <w:color w:val="000000" w:themeColor="text1"/>
        </w:rPr>
        <w:t>呂金鎧此部分</w:t>
      </w:r>
      <w:proofErr w:type="gramEnd"/>
      <w:r w:rsidRPr="005508F5">
        <w:rPr>
          <w:rFonts w:hint="eastAsia"/>
          <w:color w:val="000000" w:themeColor="text1"/>
        </w:rPr>
        <w:t>所辯徒託空言，要屬脫罪及拖延訴訟之詞，毫無可取。</w:t>
      </w:r>
    </w:p>
    <w:p w14:paraId="27D9EE46" w14:textId="4C342BD7" w:rsidR="00235895" w:rsidRPr="005508F5" w:rsidRDefault="004846B4" w:rsidP="00235895">
      <w:pPr>
        <w:pStyle w:val="4"/>
        <w:rPr>
          <w:color w:val="000000" w:themeColor="text1"/>
        </w:rPr>
      </w:pPr>
      <w:r w:rsidRPr="005508F5">
        <w:rPr>
          <w:rFonts w:hint="eastAsia"/>
          <w:color w:val="000000" w:themeColor="text1"/>
        </w:rPr>
        <w:t>原確定判決</w:t>
      </w:r>
      <w:r w:rsidR="00DF23AD" w:rsidRPr="005508F5">
        <w:rPr>
          <w:rFonts w:hint="eastAsia"/>
          <w:color w:val="000000" w:themeColor="text1"/>
        </w:rPr>
        <w:t>認定</w:t>
      </w:r>
      <w:proofErr w:type="gramStart"/>
      <w:r w:rsidR="00DF23AD" w:rsidRPr="005508F5">
        <w:rPr>
          <w:rFonts w:hint="eastAsia"/>
          <w:color w:val="000000" w:themeColor="text1"/>
        </w:rPr>
        <w:t>呂金鎧與</w:t>
      </w:r>
      <w:r w:rsidR="005602DF">
        <w:rPr>
          <w:rFonts w:hint="eastAsia"/>
          <w:color w:val="000000" w:themeColor="text1"/>
        </w:rPr>
        <w:t>陳</w:t>
      </w:r>
      <w:proofErr w:type="gramEnd"/>
      <w:r w:rsidR="005602DF">
        <w:rPr>
          <w:rFonts w:hint="eastAsia"/>
          <w:color w:val="000000" w:themeColor="text1"/>
        </w:rPr>
        <w:t>○○</w:t>
      </w:r>
      <w:r w:rsidR="00DF23AD" w:rsidRPr="005508F5">
        <w:rPr>
          <w:rFonts w:hint="eastAsia"/>
          <w:color w:val="000000" w:themeColor="text1"/>
        </w:rPr>
        <w:t>共同對A女以強暴之方法而為性交之罪，並由</w:t>
      </w:r>
      <w:r w:rsidR="005602DF">
        <w:rPr>
          <w:rFonts w:hint="eastAsia"/>
          <w:color w:val="000000" w:themeColor="text1"/>
        </w:rPr>
        <w:t>陳○○</w:t>
      </w:r>
      <w:r w:rsidR="00DF23AD" w:rsidRPr="005508F5">
        <w:rPr>
          <w:rFonts w:hint="eastAsia"/>
          <w:color w:val="000000" w:themeColor="text1"/>
        </w:rPr>
        <w:t>殺害A女之事實，其證據結構為：</w:t>
      </w:r>
    </w:p>
    <w:p w14:paraId="6E96B01E" w14:textId="77777777" w:rsidR="008733D0" w:rsidRPr="005508F5" w:rsidRDefault="008733D0" w:rsidP="008733D0">
      <w:pPr>
        <w:pStyle w:val="a3"/>
        <w:jc w:val="center"/>
        <w:rPr>
          <w:b/>
          <w:color w:val="000000" w:themeColor="text1"/>
        </w:rPr>
      </w:pPr>
      <w:r w:rsidRPr="005508F5">
        <w:rPr>
          <w:rFonts w:hint="eastAsia"/>
          <w:b/>
          <w:color w:val="000000" w:themeColor="text1"/>
        </w:rPr>
        <w:t>原確定判決證據結構</w:t>
      </w:r>
    </w:p>
    <w:tbl>
      <w:tblPr>
        <w:tblStyle w:val="af6"/>
        <w:tblW w:w="0" w:type="auto"/>
        <w:tblLook w:val="04A0" w:firstRow="1" w:lastRow="0" w:firstColumn="1" w:lastColumn="0" w:noHBand="0" w:noVBand="1"/>
      </w:tblPr>
      <w:tblGrid>
        <w:gridCol w:w="1696"/>
        <w:gridCol w:w="3569"/>
        <w:gridCol w:w="3569"/>
      </w:tblGrid>
      <w:tr w:rsidR="005508F5" w:rsidRPr="005508F5" w14:paraId="3507CE62" w14:textId="77777777" w:rsidTr="00B270F7">
        <w:tc>
          <w:tcPr>
            <w:tcW w:w="1696" w:type="dxa"/>
          </w:tcPr>
          <w:p w14:paraId="25EF740C" w14:textId="77777777" w:rsidR="00B270F7" w:rsidRPr="005508F5" w:rsidRDefault="00B270F7" w:rsidP="00DF23AD">
            <w:pPr>
              <w:rPr>
                <w:b/>
                <w:color w:val="000000" w:themeColor="text1"/>
                <w:sz w:val="28"/>
              </w:rPr>
            </w:pPr>
            <w:r w:rsidRPr="005508F5">
              <w:rPr>
                <w:rFonts w:hint="eastAsia"/>
                <w:b/>
                <w:color w:val="000000" w:themeColor="text1"/>
                <w:sz w:val="28"/>
              </w:rPr>
              <w:t>原確定判決認定事實</w:t>
            </w:r>
          </w:p>
        </w:tc>
        <w:tc>
          <w:tcPr>
            <w:tcW w:w="3569" w:type="dxa"/>
          </w:tcPr>
          <w:p w14:paraId="6E43C1A7" w14:textId="77777777" w:rsidR="00B270F7" w:rsidRPr="005508F5" w:rsidRDefault="00B270F7" w:rsidP="00DF23AD">
            <w:pPr>
              <w:rPr>
                <w:b/>
                <w:color w:val="000000" w:themeColor="text1"/>
                <w:sz w:val="28"/>
              </w:rPr>
            </w:pPr>
            <w:r w:rsidRPr="005508F5">
              <w:rPr>
                <w:rFonts w:hint="eastAsia"/>
                <w:b/>
                <w:color w:val="000000" w:themeColor="text1"/>
                <w:sz w:val="28"/>
              </w:rPr>
              <w:t>主要證據</w:t>
            </w:r>
          </w:p>
        </w:tc>
        <w:tc>
          <w:tcPr>
            <w:tcW w:w="3569" w:type="dxa"/>
          </w:tcPr>
          <w:p w14:paraId="386926F1" w14:textId="77777777" w:rsidR="00B270F7" w:rsidRPr="005508F5" w:rsidRDefault="00B270F7" w:rsidP="00DF23AD">
            <w:pPr>
              <w:rPr>
                <w:b/>
                <w:color w:val="000000" w:themeColor="text1"/>
                <w:sz w:val="28"/>
              </w:rPr>
            </w:pPr>
            <w:r w:rsidRPr="005508F5">
              <w:rPr>
                <w:rFonts w:hint="eastAsia"/>
                <w:b/>
                <w:color w:val="000000" w:themeColor="text1"/>
                <w:sz w:val="28"/>
              </w:rPr>
              <w:t>間接證據</w:t>
            </w:r>
          </w:p>
        </w:tc>
      </w:tr>
      <w:tr w:rsidR="005508F5" w:rsidRPr="005508F5" w14:paraId="65FCA59E" w14:textId="77777777" w:rsidTr="00B270F7">
        <w:tc>
          <w:tcPr>
            <w:tcW w:w="1696" w:type="dxa"/>
          </w:tcPr>
          <w:p w14:paraId="07854F7C" w14:textId="1BAAE47B" w:rsidR="00B270F7" w:rsidRPr="005508F5" w:rsidRDefault="00B270F7" w:rsidP="00DF23AD">
            <w:pPr>
              <w:rPr>
                <w:color w:val="000000" w:themeColor="text1"/>
                <w:sz w:val="28"/>
              </w:rPr>
            </w:pPr>
            <w:r w:rsidRPr="005508F5">
              <w:rPr>
                <w:color w:val="000000" w:themeColor="text1"/>
                <w:sz w:val="28"/>
              </w:rPr>
              <w:t>A</w:t>
            </w:r>
            <w:r w:rsidRPr="005508F5">
              <w:rPr>
                <w:rFonts w:hint="eastAsia"/>
                <w:color w:val="000000" w:themeColor="text1"/>
                <w:sz w:val="28"/>
              </w:rPr>
              <w:t>女至案發現場係由</w:t>
            </w:r>
            <w:r w:rsidR="005602DF">
              <w:rPr>
                <w:rFonts w:hint="eastAsia"/>
                <w:color w:val="000000" w:themeColor="text1"/>
                <w:sz w:val="28"/>
              </w:rPr>
              <w:t>陳○○</w:t>
            </w:r>
            <w:r w:rsidRPr="005508F5">
              <w:rPr>
                <w:rFonts w:hint="eastAsia"/>
                <w:color w:val="000000" w:themeColor="text1"/>
                <w:sz w:val="28"/>
              </w:rPr>
              <w:t>打電話邀約</w:t>
            </w:r>
          </w:p>
        </w:tc>
        <w:tc>
          <w:tcPr>
            <w:tcW w:w="3569" w:type="dxa"/>
          </w:tcPr>
          <w:p w14:paraId="2046FF45" w14:textId="16BDF43D" w:rsidR="00B270F7" w:rsidRPr="005508F5" w:rsidRDefault="005602DF" w:rsidP="00DF23AD">
            <w:pPr>
              <w:rPr>
                <w:color w:val="000000" w:themeColor="text1"/>
                <w:sz w:val="28"/>
              </w:rPr>
            </w:pPr>
            <w:r>
              <w:rPr>
                <w:rFonts w:hint="eastAsia"/>
                <w:color w:val="000000" w:themeColor="text1"/>
                <w:sz w:val="28"/>
              </w:rPr>
              <w:t>陳○○</w:t>
            </w:r>
            <w:r w:rsidR="00B270F7" w:rsidRPr="005508F5">
              <w:rPr>
                <w:rFonts w:hint="eastAsia"/>
                <w:color w:val="000000" w:themeColor="text1"/>
                <w:sz w:val="28"/>
              </w:rPr>
              <w:t>8</w:t>
            </w:r>
            <w:r w:rsidR="00B270F7" w:rsidRPr="005508F5">
              <w:rPr>
                <w:color w:val="000000" w:themeColor="text1"/>
                <w:sz w:val="28"/>
              </w:rPr>
              <w:t>3</w:t>
            </w:r>
            <w:r w:rsidR="00B270F7" w:rsidRPr="005508F5">
              <w:rPr>
                <w:rFonts w:hint="eastAsia"/>
                <w:color w:val="000000" w:themeColor="text1"/>
                <w:sz w:val="28"/>
              </w:rPr>
              <w:t>年</w:t>
            </w:r>
            <w:r w:rsidR="00B270F7" w:rsidRPr="005508F5">
              <w:rPr>
                <w:color w:val="000000" w:themeColor="text1"/>
                <w:sz w:val="28"/>
              </w:rPr>
              <w:t>1</w:t>
            </w:r>
            <w:r w:rsidR="00B270F7" w:rsidRPr="005508F5">
              <w:rPr>
                <w:rFonts w:hint="eastAsia"/>
                <w:color w:val="000000" w:themeColor="text1"/>
                <w:sz w:val="28"/>
              </w:rPr>
              <w:t>月</w:t>
            </w:r>
            <w:r w:rsidR="00B270F7" w:rsidRPr="005508F5">
              <w:rPr>
                <w:color w:val="000000" w:themeColor="text1"/>
                <w:sz w:val="28"/>
              </w:rPr>
              <w:t>18</w:t>
            </w:r>
            <w:r w:rsidR="00B270F7" w:rsidRPr="005508F5">
              <w:rPr>
                <w:rFonts w:hint="eastAsia"/>
                <w:color w:val="000000" w:themeColor="text1"/>
                <w:sz w:val="28"/>
              </w:rPr>
              <w:t>日偵查中供述（附件</w:t>
            </w:r>
            <w:r w:rsidR="00931844" w:rsidRPr="005508F5">
              <w:rPr>
                <w:rFonts w:hint="eastAsia"/>
                <w:color w:val="000000" w:themeColor="text1"/>
                <w:sz w:val="28"/>
              </w:rPr>
              <w:t>4</w:t>
            </w:r>
            <w:r w:rsidR="00B270F7" w:rsidRPr="005508F5">
              <w:rPr>
                <w:rFonts w:hint="eastAsia"/>
                <w:color w:val="000000" w:themeColor="text1"/>
                <w:sz w:val="28"/>
              </w:rPr>
              <w:t>第</w:t>
            </w:r>
            <w:r w:rsidR="00E568B0">
              <w:rPr>
                <w:rFonts w:hint="eastAsia"/>
                <w:color w:val="000000" w:themeColor="text1"/>
                <w:sz w:val="28"/>
              </w:rPr>
              <w:t>3</w:t>
            </w:r>
            <w:r w:rsidR="00E568B0">
              <w:rPr>
                <w:color w:val="000000" w:themeColor="text1"/>
                <w:sz w:val="28"/>
              </w:rPr>
              <w:t>1</w:t>
            </w:r>
            <w:r w:rsidR="00B270F7" w:rsidRPr="005508F5">
              <w:rPr>
                <w:rFonts w:hint="eastAsia"/>
                <w:color w:val="000000" w:themeColor="text1"/>
                <w:sz w:val="28"/>
              </w:rPr>
              <w:t>頁）</w:t>
            </w:r>
          </w:p>
        </w:tc>
        <w:tc>
          <w:tcPr>
            <w:tcW w:w="3569" w:type="dxa"/>
          </w:tcPr>
          <w:p w14:paraId="5EBBCEE2" w14:textId="77777777" w:rsidR="00B270F7" w:rsidRPr="005508F5" w:rsidRDefault="00B270F7" w:rsidP="00DF23AD">
            <w:pPr>
              <w:rPr>
                <w:color w:val="000000" w:themeColor="text1"/>
                <w:sz w:val="28"/>
              </w:rPr>
            </w:pPr>
            <w:r w:rsidRPr="005508F5">
              <w:rPr>
                <w:rFonts w:hint="eastAsia"/>
                <w:color w:val="000000" w:themeColor="text1"/>
                <w:sz w:val="28"/>
              </w:rPr>
              <w:t>-</w:t>
            </w:r>
          </w:p>
        </w:tc>
      </w:tr>
      <w:tr w:rsidR="005508F5" w:rsidRPr="005508F5" w14:paraId="730F4926" w14:textId="77777777" w:rsidTr="00B270F7">
        <w:tc>
          <w:tcPr>
            <w:tcW w:w="1696" w:type="dxa"/>
          </w:tcPr>
          <w:p w14:paraId="286A7F5B" w14:textId="77777777" w:rsidR="00B270F7" w:rsidRPr="005508F5" w:rsidRDefault="00B270F7" w:rsidP="00DF23AD">
            <w:pPr>
              <w:rPr>
                <w:color w:val="000000" w:themeColor="text1"/>
                <w:sz w:val="28"/>
              </w:rPr>
            </w:pPr>
            <w:r w:rsidRPr="005508F5">
              <w:rPr>
                <w:rFonts w:hint="eastAsia"/>
                <w:color w:val="000000" w:themeColor="text1"/>
                <w:sz w:val="28"/>
              </w:rPr>
              <w:t>雙方共同對A女施以強暴方法及性交過程</w:t>
            </w:r>
          </w:p>
        </w:tc>
        <w:tc>
          <w:tcPr>
            <w:tcW w:w="3569" w:type="dxa"/>
          </w:tcPr>
          <w:p w14:paraId="18A4A18C" w14:textId="550A6517" w:rsidR="00B270F7" w:rsidRPr="005508F5" w:rsidRDefault="005602DF" w:rsidP="00EB31B5">
            <w:pPr>
              <w:pStyle w:val="af7"/>
              <w:numPr>
                <w:ilvl w:val="0"/>
                <w:numId w:val="21"/>
              </w:numPr>
              <w:ind w:leftChars="0"/>
              <w:rPr>
                <w:color w:val="000000" w:themeColor="text1"/>
                <w:sz w:val="28"/>
              </w:rPr>
            </w:pPr>
            <w:r>
              <w:rPr>
                <w:rFonts w:hint="eastAsia"/>
                <w:color w:val="000000" w:themeColor="text1"/>
                <w:sz w:val="28"/>
              </w:rPr>
              <w:t>陳○○</w:t>
            </w:r>
            <w:r w:rsidR="00B270F7" w:rsidRPr="005508F5">
              <w:rPr>
                <w:rFonts w:hint="eastAsia"/>
                <w:color w:val="000000" w:themeColor="text1"/>
                <w:sz w:val="28"/>
              </w:rPr>
              <w:t>8</w:t>
            </w:r>
            <w:r w:rsidR="00B270F7" w:rsidRPr="005508F5">
              <w:rPr>
                <w:color w:val="000000" w:themeColor="text1"/>
                <w:sz w:val="28"/>
              </w:rPr>
              <w:t>3</w:t>
            </w:r>
            <w:r w:rsidR="00B270F7" w:rsidRPr="005508F5">
              <w:rPr>
                <w:rFonts w:hint="eastAsia"/>
                <w:color w:val="000000" w:themeColor="text1"/>
                <w:sz w:val="28"/>
              </w:rPr>
              <w:t>年1月9日上午1</w:t>
            </w:r>
            <w:r w:rsidR="00B270F7" w:rsidRPr="005508F5">
              <w:rPr>
                <w:color w:val="000000" w:themeColor="text1"/>
                <w:sz w:val="28"/>
              </w:rPr>
              <w:t>1</w:t>
            </w:r>
            <w:r w:rsidR="00B270F7" w:rsidRPr="005508F5">
              <w:rPr>
                <w:rFonts w:hint="eastAsia"/>
                <w:color w:val="000000" w:themeColor="text1"/>
                <w:sz w:val="28"/>
              </w:rPr>
              <w:t>時4</w:t>
            </w:r>
            <w:r w:rsidR="00B270F7" w:rsidRPr="005508F5">
              <w:rPr>
                <w:color w:val="000000" w:themeColor="text1"/>
                <w:sz w:val="28"/>
              </w:rPr>
              <w:t>0</w:t>
            </w:r>
            <w:r w:rsidR="00B270F7" w:rsidRPr="005508F5">
              <w:rPr>
                <w:rFonts w:hint="eastAsia"/>
                <w:color w:val="000000" w:themeColor="text1"/>
                <w:sz w:val="28"/>
              </w:rPr>
              <w:t>分偵查中供述（附件</w:t>
            </w:r>
            <w:r w:rsidR="00931844" w:rsidRPr="005508F5">
              <w:rPr>
                <w:rFonts w:hint="eastAsia"/>
                <w:color w:val="000000" w:themeColor="text1"/>
                <w:sz w:val="28"/>
              </w:rPr>
              <w:t>4</w:t>
            </w:r>
            <w:r w:rsidR="00B270F7" w:rsidRPr="005508F5">
              <w:rPr>
                <w:rFonts w:hint="eastAsia"/>
                <w:color w:val="000000" w:themeColor="text1"/>
                <w:sz w:val="28"/>
              </w:rPr>
              <w:t>第2</w:t>
            </w:r>
            <w:r w:rsidR="00E568B0">
              <w:rPr>
                <w:color w:val="000000" w:themeColor="text1"/>
                <w:sz w:val="28"/>
              </w:rPr>
              <w:t>8</w:t>
            </w:r>
            <w:r w:rsidR="00B270F7" w:rsidRPr="005508F5">
              <w:rPr>
                <w:rFonts w:hint="eastAsia"/>
                <w:color w:val="000000" w:themeColor="text1"/>
                <w:sz w:val="28"/>
              </w:rPr>
              <w:t>頁）</w:t>
            </w:r>
          </w:p>
          <w:p w14:paraId="7ED64961" w14:textId="61EA09B1" w:rsidR="00B270F7" w:rsidRPr="005508F5" w:rsidRDefault="00B270F7" w:rsidP="00EB31B5">
            <w:pPr>
              <w:pStyle w:val="af7"/>
              <w:numPr>
                <w:ilvl w:val="0"/>
                <w:numId w:val="21"/>
              </w:numPr>
              <w:ind w:leftChars="0"/>
              <w:rPr>
                <w:color w:val="000000" w:themeColor="text1"/>
                <w:sz w:val="28"/>
              </w:rPr>
            </w:pPr>
            <w:r w:rsidRPr="005508F5">
              <w:rPr>
                <w:rFonts w:hint="eastAsia"/>
                <w:color w:val="000000" w:themeColor="text1"/>
                <w:sz w:val="28"/>
              </w:rPr>
              <w:t>83年1月9日上午1</w:t>
            </w:r>
            <w:r w:rsidRPr="005508F5">
              <w:rPr>
                <w:color w:val="000000" w:themeColor="text1"/>
                <w:sz w:val="28"/>
              </w:rPr>
              <w:t>0</w:t>
            </w:r>
            <w:r w:rsidRPr="005508F5">
              <w:rPr>
                <w:rFonts w:hint="eastAsia"/>
                <w:color w:val="000000" w:themeColor="text1"/>
                <w:sz w:val="28"/>
              </w:rPr>
              <w:t>時3</w:t>
            </w:r>
            <w:r w:rsidRPr="005508F5">
              <w:rPr>
                <w:color w:val="000000" w:themeColor="text1"/>
                <w:sz w:val="28"/>
              </w:rPr>
              <w:t>0</w:t>
            </w:r>
            <w:r w:rsidRPr="005508F5">
              <w:rPr>
                <w:rFonts w:hint="eastAsia"/>
                <w:color w:val="000000" w:themeColor="text1"/>
                <w:sz w:val="28"/>
              </w:rPr>
              <w:t>分命案現場表演作案過程及履</w:t>
            </w:r>
            <w:proofErr w:type="gramStart"/>
            <w:r w:rsidRPr="005508F5">
              <w:rPr>
                <w:rFonts w:hint="eastAsia"/>
                <w:color w:val="000000" w:themeColor="text1"/>
                <w:sz w:val="28"/>
              </w:rPr>
              <w:t>勘</w:t>
            </w:r>
            <w:proofErr w:type="gramEnd"/>
            <w:r w:rsidRPr="005508F5">
              <w:rPr>
                <w:rFonts w:hint="eastAsia"/>
                <w:color w:val="000000" w:themeColor="text1"/>
                <w:sz w:val="28"/>
              </w:rPr>
              <w:t>筆錄（附件</w:t>
            </w:r>
            <w:r w:rsidR="00931844" w:rsidRPr="005508F5">
              <w:rPr>
                <w:rFonts w:hint="eastAsia"/>
                <w:color w:val="000000" w:themeColor="text1"/>
                <w:sz w:val="28"/>
              </w:rPr>
              <w:t>4</w:t>
            </w:r>
            <w:r w:rsidRPr="005508F5">
              <w:rPr>
                <w:rFonts w:hint="eastAsia"/>
                <w:color w:val="000000" w:themeColor="text1"/>
                <w:sz w:val="28"/>
              </w:rPr>
              <w:t>第2</w:t>
            </w:r>
            <w:r w:rsidR="00E568B0">
              <w:rPr>
                <w:color w:val="000000" w:themeColor="text1"/>
                <w:sz w:val="28"/>
              </w:rPr>
              <w:t>8</w:t>
            </w:r>
            <w:r w:rsidRPr="005508F5">
              <w:rPr>
                <w:rFonts w:hint="eastAsia"/>
                <w:color w:val="000000" w:themeColor="text1"/>
                <w:sz w:val="28"/>
              </w:rPr>
              <w:t>頁）</w:t>
            </w:r>
          </w:p>
          <w:p w14:paraId="7DCA000D" w14:textId="77777777" w:rsidR="00B270F7" w:rsidRPr="005508F5" w:rsidRDefault="00B270F7" w:rsidP="00EB31B5">
            <w:pPr>
              <w:pStyle w:val="af7"/>
              <w:numPr>
                <w:ilvl w:val="0"/>
                <w:numId w:val="21"/>
              </w:numPr>
              <w:ind w:leftChars="0"/>
              <w:rPr>
                <w:color w:val="000000" w:themeColor="text1"/>
                <w:sz w:val="28"/>
              </w:rPr>
            </w:pPr>
            <w:r w:rsidRPr="005508F5">
              <w:rPr>
                <w:rFonts w:hint="eastAsia"/>
                <w:color w:val="000000" w:themeColor="text1"/>
                <w:sz w:val="28"/>
              </w:rPr>
              <w:t>刑案現場照片25幀</w:t>
            </w:r>
          </w:p>
        </w:tc>
        <w:tc>
          <w:tcPr>
            <w:tcW w:w="3569" w:type="dxa"/>
          </w:tcPr>
          <w:p w14:paraId="4970EFA1" w14:textId="77777777" w:rsidR="00B270F7" w:rsidRPr="005508F5" w:rsidRDefault="00B270F7" w:rsidP="00600F3E">
            <w:pPr>
              <w:rPr>
                <w:color w:val="000000" w:themeColor="text1"/>
                <w:sz w:val="28"/>
              </w:rPr>
            </w:pPr>
            <w:r w:rsidRPr="005508F5">
              <w:rPr>
                <w:rFonts w:hint="eastAsia"/>
                <w:color w:val="000000" w:themeColor="text1"/>
                <w:sz w:val="28"/>
              </w:rPr>
              <w:t>命案現場表演作案過程及履</w:t>
            </w:r>
            <w:proofErr w:type="gramStart"/>
            <w:r w:rsidRPr="005508F5">
              <w:rPr>
                <w:rFonts w:hint="eastAsia"/>
                <w:color w:val="000000" w:themeColor="text1"/>
                <w:sz w:val="28"/>
              </w:rPr>
              <w:t>勘</w:t>
            </w:r>
            <w:proofErr w:type="gramEnd"/>
            <w:r w:rsidRPr="005508F5">
              <w:rPr>
                <w:rFonts w:hint="eastAsia"/>
                <w:color w:val="000000" w:themeColor="text1"/>
                <w:sz w:val="28"/>
              </w:rPr>
              <w:t>筆錄具有任意性</w:t>
            </w:r>
            <w:r w:rsidR="00A31647" w:rsidRPr="005508F5">
              <w:rPr>
                <w:rFonts w:hint="eastAsia"/>
                <w:color w:val="000000" w:themeColor="text1"/>
                <w:sz w:val="28"/>
              </w:rPr>
              <w:t>，得作為證據</w:t>
            </w:r>
            <w:r w:rsidRPr="005508F5">
              <w:rPr>
                <w:rFonts w:hint="eastAsia"/>
                <w:color w:val="000000" w:themeColor="text1"/>
                <w:sz w:val="28"/>
              </w:rPr>
              <w:t>：</w:t>
            </w:r>
          </w:p>
          <w:p w14:paraId="0CA5C58A" w14:textId="573D3730" w:rsidR="00B270F7" w:rsidRPr="005508F5" w:rsidRDefault="00B270F7" w:rsidP="00B270F7">
            <w:pPr>
              <w:pStyle w:val="af7"/>
              <w:numPr>
                <w:ilvl w:val="0"/>
                <w:numId w:val="23"/>
              </w:numPr>
              <w:ind w:leftChars="0"/>
              <w:rPr>
                <w:color w:val="000000" w:themeColor="text1"/>
                <w:sz w:val="28"/>
              </w:rPr>
            </w:pPr>
            <w:r w:rsidRPr="005508F5">
              <w:rPr>
                <w:rFonts w:hint="eastAsia"/>
                <w:color w:val="000000" w:themeColor="text1"/>
                <w:sz w:val="28"/>
              </w:rPr>
              <w:t>警員</w:t>
            </w:r>
            <w:r w:rsidR="0001492C">
              <w:rPr>
                <w:rFonts w:hint="eastAsia"/>
                <w:color w:val="000000" w:themeColor="text1"/>
                <w:sz w:val="28"/>
              </w:rPr>
              <w:t>黃○○</w:t>
            </w:r>
            <w:r w:rsidRPr="005508F5">
              <w:rPr>
                <w:rFonts w:hint="eastAsia"/>
                <w:color w:val="000000" w:themeColor="text1"/>
                <w:sz w:val="28"/>
              </w:rPr>
              <w:t>、</w:t>
            </w:r>
            <w:r w:rsidR="0001492C">
              <w:rPr>
                <w:rFonts w:hint="eastAsia"/>
                <w:color w:val="000000" w:themeColor="text1"/>
                <w:sz w:val="28"/>
              </w:rPr>
              <w:t>陳○○</w:t>
            </w:r>
            <w:r w:rsidRPr="005508F5">
              <w:rPr>
                <w:rFonts w:hint="eastAsia"/>
                <w:color w:val="000000" w:themeColor="text1"/>
                <w:sz w:val="28"/>
              </w:rPr>
              <w:t>、</w:t>
            </w:r>
            <w:r w:rsidR="00A906A3">
              <w:rPr>
                <w:rFonts w:hint="eastAsia"/>
                <w:color w:val="000000" w:themeColor="text1"/>
                <w:sz w:val="28"/>
              </w:rPr>
              <w:t>陳○○</w:t>
            </w:r>
            <w:proofErr w:type="gramStart"/>
            <w:r w:rsidRPr="005508F5">
              <w:rPr>
                <w:rFonts w:hint="eastAsia"/>
                <w:color w:val="000000" w:themeColor="text1"/>
                <w:sz w:val="28"/>
              </w:rPr>
              <w:t>證述未對</w:t>
            </w:r>
            <w:proofErr w:type="gramEnd"/>
            <w:r w:rsidRPr="005508F5">
              <w:rPr>
                <w:rFonts w:hint="eastAsia"/>
                <w:color w:val="000000" w:themeColor="text1"/>
                <w:sz w:val="28"/>
              </w:rPr>
              <w:t>被告恐嚇要在檢察官偵訊時一一承認，否則繼續予以拷打。</w:t>
            </w:r>
          </w:p>
          <w:p w14:paraId="4E97EEA3" w14:textId="77777777" w:rsidR="00B270F7" w:rsidRPr="005508F5" w:rsidRDefault="00B270F7" w:rsidP="00B270F7">
            <w:pPr>
              <w:pStyle w:val="af7"/>
              <w:numPr>
                <w:ilvl w:val="0"/>
                <w:numId w:val="23"/>
              </w:numPr>
              <w:ind w:leftChars="0"/>
              <w:rPr>
                <w:color w:val="000000" w:themeColor="text1"/>
                <w:sz w:val="28"/>
              </w:rPr>
            </w:pPr>
            <w:r w:rsidRPr="005508F5">
              <w:rPr>
                <w:rFonts w:hint="eastAsia"/>
                <w:color w:val="000000" w:themeColor="text1"/>
                <w:sz w:val="28"/>
              </w:rPr>
              <w:t>呂金</w:t>
            </w:r>
            <w:proofErr w:type="gramStart"/>
            <w:r w:rsidRPr="005508F5">
              <w:rPr>
                <w:rFonts w:hint="eastAsia"/>
                <w:color w:val="000000" w:themeColor="text1"/>
                <w:sz w:val="28"/>
              </w:rPr>
              <w:t>鎧</w:t>
            </w:r>
            <w:proofErr w:type="gramEnd"/>
            <w:r w:rsidRPr="005508F5">
              <w:rPr>
                <w:rFonts w:hint="eastAsia"/>
                <w:color w:val="000000" w:themeColor="text1"/>
                <w:sz w:val="28"/>
              </w:rPr>
              <w:t>8</w:t>
            </w:r>
            <w:r w:rsidRPr="005508F5">
              <w:rPr>
                <w:color w:val="000000" w:themeColor="text1"/>
                <w:sz w:val="28"/>
              </w:rPr>
              <w:t>3</w:t>
            </w:r>
            <w:r w:rsidRPr="005508F5">
              <w:rPr>
                <w:rFonts w:hint="eastAsia"/>
                <w:color w:val="000000" w:themeColor="text1"/>
                <w:sz w:val="28"/>
              </w:rPr>
              <w:t>年1月9日上午1</w:t>
            </w:r>
            <w:r w:rsidRPr="005508F5">
              <w:rPr>
                <w:color w:val="000000" w:themeColor="text1"/>
                <w:sz w:val="28"/>
              </w:rPr>
              <w:t>1</w:t>
            </w:r>
            <w:r w:rsidRPr="005508F5">
              <w:rPr>
                <w:rFonts w:hint="eastAsia"/>
                <w:color w:val="000000" w:themeColor="text1"/>
                <w:sz w:val="28"/>
              </w:rPr>
              <w:t>時4</w:t>
            </w:r>
            <w:r w:rsidRPr="005508F5">
              <w:rPr>
                <w:color w:val="000000" w:themeColor="text1"/>
                <w:sz w:val="28"/>
              </w:rPr>
              <w:t>0</w:t>
            </w:r>
            <w:r w:rsidRPr="005508F5">
              <w:rPr>
                <w:rFonts w:hint="eastAsia"/>
                <w:color w:val="000000" w:themeColor="text1"/>
                <w:sz w:val="28"/>
              </w:rPr>
              <w:t>分偵查中供述</w:t>
            </w:r>
            <w:r w:rsidR="009D4561">
              <w:rPr>
                <w:rFonts w:hint="eastAsia"/>
                <w:color w:val="000000" w:themeColor="text1"/>
                <w:sz w:val="28"/>
              </w:rPr>
              <w:t>警</w:t>
            </w:r>
            <w:proofErr w:type="gramStart"/>
            <w:r w:rsidR="009D4561">
              <w:rPr>
                <w:rFonts w:hint="eastAsia"/>
                <w:color w:val="000000" w:themeColor="text1"/>
                <w:sz w:val="28"/>
              </w:rPr>
              <w:t>詢</w:t>
            </w:r>
            <w:proofErr w:type="gramEnd"/>
            <w:r w:rsidRPr="005508F5">
              <w:rPr>
                <w:rFonts w:hint="eastAsia"/>
                <w:color w:val="000000" w:themeColor="text1"/>
                <w:sz w:val="28"/>
              </w:rPr>
              <w:t>過程均實在。</w:t>
            </w:r>
          </w:p>
          <w:p w14:paraId="35AAC333" w14:textId="77777777" w:rsidR="00B270F7" w:rsidRPr="005508F5" w:rsidRDefault="00B270F7" w:rsidP="00B24BC0">
            <w:pPr>
              <w:pStyle w:val="af7"/>
              <w:numPr>
                <w:ilvl w:val="0"/>
                <w:numId w:val="23"/>
              </w:numPr>
              <w:ind w:leftChars="0"/>
              <w:rPr>
                <w:color w:val="000000" w:themeColor="text1"/>
                <w:sz w:val="28"/>
              </w:rPr>
            </w:pPr>
            <w:proofErr w:type="gramStart"/>
            <w:r w:rsidRPr="005508F5">
              <w:rPr>
                <w:rFonts w:hint="eastAsia"/>
                <w:color w:val="000000" w:themeColor="text1"/>
                <w:sz w:val="28"/>
              </w:rPr>
              <w:t>呂金鎧於83年1月9日上午11時40分</w:t>
            </w:r>
            <w:proofErr w:type="gramEnd"/>
            <w:r w:rsidRPr="005508F5">
              <w:rPr>
                <w:rFonts w:hint="eastAsia"/>
                <w:color w:val="000000" w:themeColor="text1"/>
                <w:sz w:val="28"/>
              </w:rPr>
              <w:t>偵查中否認供述，被告事後因害怕遭受刑法之制裁，而否認犯罪，要屬人之</w:t>
            </w:r>
            <w:r w:rsidRPr="005508F5">
              <w:rPr>
                <w:rFonts w:hint="eastAsia"/>
                <w:color w:val="000000" w:themeColor="text1"/>
                <w:sz w:val="28"/>
              </w:rPr>
              <w:lastRenderedPageBreak/>
              <w:t>常情。</w:t>
            </w:r>
          </w:p>
        </w:tc>
      </w:tr>
      <w:tr w:rsidR="00B270F7" w:rsidRPr="005508F5" w14:paraId="7352BB7A" w14:textId="77777777" w:rsidTr="00B270F7">
        <w:tc>
          <w:tcPr>
            <w:tcW w:w="1696" w:type="dxa"/>
          </w:tcPr>
          <w:p w14:paraId="2C763DE7" w14:textId="2BF04B93" w:rsidR="00B270F7" w:rsidRPr="005508F5" w:rsidRDefault="00B270F7" w:rsidP="00DF23AD">
            <w:pPr>
              <w:rPr>
                <w:color w:val="000000" w:themeColor="text1"/>
                <w:sz w:val="28"/>
              </w:rPr>
            </w:pPr>
            <w:r w:rsidRPr="005508F5">
              <w:rPr>
                <w:rFonts w:hint="eastAsia"/>
                <w:color w:val="000000" w:themeColor="text1"/>
                <w:sz w:val="28"/>
              </w:rPr>
              <w:lastRenderedPageBreak/>
              <w:t>強制性交後由</w:t>
            </w:r>
            <w:r w:rsidR="005602DF">
              <w:rPr>
                <w:rFonts w:hint="eastAsia"/>
                <w:color w:val="000000" w:themeColor="text1"/>
                <w:sz w:val="28"/>
              </w:rPr>
              <w:t>陳○○</w:t>
            </w:r>
            <w:r w:rsidRPr="005508F5">
              <w:rPr>
                <w:rFonts w:hint="eastAsia"/>
                <w:color w:val="000000" w:themeColor="text1"/>
                <w:sz w:val="28"/>
              </w:rPr>
              <w:t>殺害A女過程</w:t>
            </w:r>
          </w:p>
        </w:tc>
        <w:tc>
          <w:tcPr>
            <w:tcW w:w="3569" w:type="dxa"/>
          </w:tcPr>
          <w:p w14:paraId="4F318D93" w14:textId="7CB0E48B" w:rsidR="00B270F7" w:rsidRPr="005508F5" w:rsidRDefault="005602DF" w:rsidP="00EB31B5">
            <w:pPr>
              <w:pStyle w:val="af7"/>
              <w:numPr>
                <w:ilvl w:val="0"/>
                <w:numId w:val="22"/>
              </w:numPr>
              <w:ind w:leftChars="0"/>
              <w:rPr>
                <w:color w:val="000000" w:themeColor="text1"/>
                <w:sz w:val="28"/>
              </w:rPr>
            </w:pPr>
            <w:r>
              <w:rPr>
                <w:rFonts w:hint="eastAsia"/>
                <w:color w:val="000000" w:themeColor="text1"/>
                <w:sz w:val="28"/>
              </w:rPr>
              <w:t>陳○○</w:t>
            </w:r>
            <w:r w:rsidR="00B270F7" w:rsidRPr="005508F5">
              <w:rPr>
                <w:rFonts w:hint="eastAsia"/>
                <w:color w:val="000000" w:themeColor="text1"/>
                <w:sz w:val="28"/>
              </w:rPr>
              <w:t>偵查中供述</w:t>
            </w:r>
            <w:r w:rsidR="0099476D" w:rsidRPr="005508F5">
              <w:rPr>
                <w:rFonts w:hint="eastAsia"/>
                <w:color w:val="000000" w:themeColor="text1"/>
                <w:sz w:val="28"/>
              </w:rPr>
              <w:t>。</w:t>
            </w:r>
          </w:p>
          <w:p w14:paraId="3B112542" w14:textId="14468DA0" w:rsidR="00B270F7" w:rsidRPr="005508F5" w:rsidRDefault="005602DF" w:rsidP="00EB31B5">
            <w:pPr>
              <w:pStyle w:val="af7"/>
              <w:numPr>
                <w:ilvl w:val="0"/>
                <w:numId w:val="22"/>
              </w:numPr>
              <w:ind w:leftChars="0"/>
              <w:rPr>
                <w:color w:val="000000" w:themeColor="text1"/>
                <w:sz w:val="28"/>
              </w:rPr>
            </w:pPr>
            <w:r>
              <w:rPr>
                <w:rFonts w:hint="eastAsia"/>
                <w:color w:val="000000" w:themeColor="text1"/>
                <w:sz w:val="28"/>
              </w:rPr>
              <w:t>陳○○</w:t>
            </w:r>
            <w:r w:rsidR="00B270F7" w:rsidRPr="005508F5">
              <w:rPr>
                <w:rFonts w:hAnsi="標楷體" w:hint="eastAsia"/>
                <w:color w:val="000000" w:themeColor="text1"/>
                <w:kern w:val="0"/>
                <w:sz w:val="28"/>
              </w:rPr>
              <w:t>83年2月16日、3月9日</w:t>
            </w:r>
            <w:r w:rsidR="00B270F7" w:rsidRPr="005508F5">
              <w:rPr>
                <w:rFonts w:hint="eastAsia"/>
                <w:color w:val="000000" w:themeColor="text1"/>
                <w:sz w:val="28"/>
              </w:rPr>
              <w:t>審理中供述（附件</w:t>
            </w:r>
            <w:r w:rsidR="00931844" w:rsidRPr="005508F5">
              <w:rPr>
                <w:rFonts w:hint="eastAsia"/>
                <w:color w:val="000000" w:themeColor="text1"/>
                <w:sz w:val="28"/>
              </w:rPr>
              <w:t>4</w:t>
            </w:r>
            <w:r w:rsidR="00B270F7" w:rsidRPr="005508F5">
              <w:rPr>
                <w:rFonts w:hint="eastAsia"/>
                <w:color w:val="000000" w:themeColor="text1"/>
                <w:sz w:val="28"/>
              </w:rPr>
              <w:t>第3</w:t>
            </w:r>
            <w:r w:rsidR="00C777BE">
              <w:rPr>
                <w:color w:val="000000" w:themeColor="text1"/>
                <w:sz w:val="28"/>
              </w:rPr>
              <w:t>3</w:t>
            </w:r>
            <w:r w:rsidR="00B270F7" w:rsidRPr="005508F5">
              <w:rPr>
                <w:rFonts w:hint="eastAsia"/>
                <w:color w:val="000000" w:themeColor="text1"/>
                <w:sz w:val="28"/>
              </w:rPr>
              <w:t>、3</w:t>
            </w:r>
            <w:r w:rsidR="00C777BE">
              <w:rPr>
                <w:color w:val="000000" w:themeColor="text1"/>
                <w:sz w:val="28"/>
              </w:rPr>
              <w:t>4</w:t>
            </w:r>
            <w:r w:rsidR="00B270F7" w:rsidRPr="005508F5">
              <w:rPr>
                <w:rFonts w:hint="eastAsia"/>
                <w:color w:val="000000" w:themeColor="text1"/>
                <w:sz w:val="28"/>
              </w:rPr>
              <w:t>頁）</w:t>
            </w:r>
          </w:p>
        </w:tc>
        <w:tc>
          <w:tcPr>
            <w:tcW w:w="3569" w:type="dxa"/>
          </w:tcPr>
          <w:p w14:paraId="1BCF1B30" w14:textId="77777777" w:rsidR="00B270F7" w:rsidRPr="005508F5" w:rsidRDefault="00B270F7" w:rsidP="00DF23AD">
            <w:pPr>
              <w:rPr>
                <w:color w:val="000000" w:themeColor="text1"/>
                <w:sz w:val="28"/>
              </w:rPr>
            </w:pPr>
            <w:r w:rsidRPr="005508F5">
              <w:rPr>
                <w:rFonts w:hint="eastAsia"/>
                <w:color w:val="000000" w:themeColor="text1"/>
                <w:sz w:val="28"/>
              </w:rPr>
              <w:t>-</w:t>
            </w:r>
          </w:p>
        </w:tc>
      </w:tr>
    </w:tbl>
    <w:p w14:paraId="47EF3C9E" w14:textId="77777777" w:rsidR="00DF23AD" w:rsidRPr="005508F5" w:rsidRDefault="00DF23AD" w:rsidP="00DF23AD">
      <w:pPr>
        <w:rPr>
          <w:color w:val="000000" w:themeColor="text1"/>
        </w:rPr>
      </w:pPr>
    </w:p>
    <w:p w14:paraId="3FF558A2" w14:textId="643EEBB9" w:rsidR="00055679" w:rsidRPr="005508F5" w:rsidRDefault="00255817" w:rsidP="00255817">
      <w:pPr>
        <w:pStyle w:val="3"/>
        <w:rPr>
          <w:rFonts w:hAnsi="標楷體"/>
          <w:color w:val="000000" w:themeColor="text1"/>
        </w:rPr>
      </w:pPr>
      <w:proofErr w:type="gramStart"/>
      <w:r w:rsidRPr="005508F5">
        <w:rPr>
          <w:rFonts w:hAnsi="標楷體"/>
          <w:color w:val="000000" w:themeColor="text1"/>
        </w:rPr>
        <w:t>惟</w:t>
      </w:r>
      <w:proofErr w:type="gramEnd"/>
      <w:r w:rsidRPr="005508F5">
        <w:rPr>
          <w:rFonts w:hAnsi="標楷體"/>
          <w:color w:val="000000" w:themeColor="text1"/>
        </w:rPr>
        <w:t>根據本院</w:t>
      </w:r>
      <w:r w:rsidRPr="005508F5">
        <w:rPr>
          <w:rFonts w:hAnsi="標楷體" w:hint="eastAsia"/>
          <w:color w:val="000000" w:themeColor="text1"/>
        </w:rPr>
        <w:t>委託宜蘭縣政府警察局</w:t>
      </w:r>
      <w:proofErr w:type="gramStart"/>
      <w:r w:rsidRPr="005508F5">
        <w:rPr>
          <w:rFonts w:hAnsi="標楷體" w:hint="eastAsia"/>
          <w:color w:val="000000" w:themeColor="text1"/>
        </w:rPr>
        <w:t>鑑</w:t>
      </w:r>
      <w:proofErr w:type="gramEnd"/>
      <w:r w:rsidRPr="005508F5">
        <w:rPr>
          <w:rFonts w:hAnsi="標楷體" w:hint="eastAsia"/>
          <w:color w:val="000000" w:themeColor="text1"/>
        </w:rPr>
        <w:t>識科藍錦龍</w:t>
      </w:r>
      <w:r w:rsidR="00C16A5A">
        <w:rPr>
          <w:rFonts w:hAnsi="標楷體" w:hint="eastAsia"/>
          <w:color w:val="000000" w:themeColor="text1"/>
        </w:rPr>
        <w:t>股長</w:t>
      </w:r>
      <w:r w:rsidRPr="005508F5">
        <w:rPr>
          <w:rFonts w:hAnsi="標楷體" w:hint="eastAsia"/>
          <w:color w:val="000000" w:themeColor="text1"/>
        </w:rPr>
        <w:t>進行犯罪現場重建之鑑定報告，</w:t>
      </w:r>
      <w:r w:rsidRPr="005508F5">
        <w:rPr>
          <w:rFonts w:hAnsi="標楷體" w:hint="eastAsia"/>
          <w:b/>
          <w:color w:val="000000" w:themeColor="text1"/>
        </w:rPr>
        <w:t>鑑定結果略</w:t>
      </w:r>
      <w:proofErr w:type="gramStart"/>
      <w:r w:rsidRPr="005508F5">
        <w:rPr>
          <w:rFonts w:hAnsi="標楷體" w:hint="eastAsia"/>
          <w:b/>
          <w:color w:val="000000" w:themeColor="text1"/>
        </w:rPr>
        <w:t>以</w:t>
      </w:r>
      <w:proofErr w:type="gramEnd"/>
      <w:r w:rsidRPr="005508F5">
        <w:rPr>
          <w:rFonts w:hAnsi="標楷體" w:hint="eastAsia"/>
          <w:b/>
          <w:color w:val="000000" w:themeColor="text1"/>
        </w:rPr>
        <w:t>，本案由</w:t>
      </w:r>
      <w:r w:rsidR="005602DF">
        <w:rPr>
          <w:rFonts w:hAnsi="標楷體" w:hint="eastAsia"/>
          <w:b/>
          <w:color w:val="000000" w:themeColor="text1"/>
        </w:rPr>
        <w:t>陳○○</w:t>
      </w:r>
      <w:r w:rsidRPr="005508F5">
        <w:rPr>
          <w:rFonts w:hAnsi="標楷體" w:hint="eastAsia"/>
          <w:b/>
          <w:color w:val="000000" w:themeColor="text1"/>
        </w:rPr>
        <w:t>獨自</w:t>
      </w:r>
      <w:r w:rsidR="009D10B5" w:rsidRPr="005508F5">
        <w:rPr>
          <w:rFonts w:hAnsi="標楷體" w:hint="eastAsia"/>
          <w:b/>
          <w:color w:val="000000" w:themeColor="text1"/>
        </w:rPr>
        <w:t>1</w:t>
      </w:r>
      <w:r w:rsidRPr="005508F5">
        <w:rPr>
          <w:rFonts w:hAnsi="標楷體" w:hint="eastAsia"/>
          <w:b/>
          <w:color w:val="000000" w:themeColor="text1"/>
        </w:rPr>
        <w:t>人勒頸</w:t>
      </w:r>
      <w:proofErr w:type="gramStart"/>
      <w:r w:rsidRPr="005508F5">
        <w:rPr>
          <w:rFonts w:hAnsi="標楷體" w:hint="eastAsia"/>
          <w:b/>
          <w:color w:val="000000" w:themeColor="text1"/>
        </w:rPr>
        <w:t>及性侵被害人</w:t>
      </w:r>
      <w:proofErr w:type="gramEnd"/>
      <w:r w:rsidRPr="005508F5">
        <w:rPr>
          <w:rFonts w:hAnsi="標楷體" w:hint="eastAsia"/>
          <w:b/>
          <w:color w:val="000000" w:themeColor="text1"/>
        </w:rPr>
        <w:t>A女致死的可能性甚高</w:t>
      </w:r>
      <w:r w:rsidR="00904C15" w:rsidRPr="005508F5">
        <w:rPr>
          <w:rFonts w:hAnsi="標楷體" w:hint="eastAsia"/>
          <w:b/>
          <w:color w:val="000000" w:themeColor="text1"/>
        </w:rPr>
        <w:t>，且</w:t>
      </w:r>
      <w:r w:rsidR="005602DF">
        <w:rPr>
          <w:rFonts w:hAnsi="標楷體" w:hint="eastAsia"/>
          <w:b/>
          <w:color w:val="000000" w:themeColor="text1"/>
        </w:rPr>
        <w:t>陳○○</w:t>
      </w:r>
      <w:r w:rsidR="00904C15" w:rsidRPr="005508F5">
        <w:rPr>
          <w:rFonts w:hAnsi="標楷體" w:hint="eastAsia"/>
          <w:b/>
          <w:color w:val="000000" w:themeColor="text1"/>
        </w:rPr>
        <w:t>就在陳屍房間將A女勒昏</w:t>
      </w:r>
      <w:proofErr w:type="gramStart"/>
      <w:r w:rsidR="00904C15" w:rsidRPr="005508F5">
        <w:rPr>
          <w:rFonts w:hAnsi="標楷體" w:hint="eastAsia"/>
          <w:b/>
          <w:color w:val="000000" w:themeColor="text1"/>
        </w:rPr>
        <w:t>及性侵的</w:t>
      </w:r>
      <w:proofErr w:type="gramEnd"/>
      <w:r w:rsidR="00904C15" w:rsidRPr="005508F5">
        <w:rPr>
          <w:rFonts w:hAnsi="標楷體" w:hint="eastAsia"/>
          <w:b/>
          <w:color w:val="000000" w:themeColor="text1"/>
        </w:rPr>
        <w:t>可能性甚高</w:t>
      </w:r>
      <w:r w:rsidRPr="005508F5">
        <w:rPr>
          <w:rFonts w:hAnsi="標楷體" w:hint="eastAsia"/>
          <w:b/>
          <w:color w:val="000000" w:themeColor="text1"/>
        </w:rPr>
        <w:t>：</w:t>
      </w:r>
    </w:p>
    <w:p w14:paraId="29D3A1BE" w14:textId="6014ADC9" w:rsidR="00C814A0" w:rsidRPr="00B64BBC" w:rsidRDefault="008D3739" w:rsidP="00B64BBC">
      <w:pPr>
        <w:pStyle w:val="4"/>
        <w:rPr>
          <w:rFonts w:hAnsi="標楷體"/>
          <w:color w:val="000000" w:themeColor="text1"/>
        </w:rPr>
      </w:pPr>
      <w:r w:rsidRPr="00B64BBC">
        <w:rPr>
          <w:rFonts w:hAnsi="標楷體"/>
          <w:color w:val="000000" w:themeColor="text1"/>
        </w:rPr>
        <w:t>根據鑑定報告「</w:t>
      </w:r>
      <w:proofErr w:type="gramStart"/>
      <w:r w:rsidRPr="00B64BBC">
        <w:rPr>
          <w:rFonts w:hAnsi="標楷體" w:hint="eastAsia"/>
          <w:color w:val="000000" w:themeColor="text1"/>
        </w:rPr>
        <w:t>柒</w:t>
      </w:r>
      <w:proofErr w:type="gramEnd"/>
      <w:r w:rsidRPr="00B64BBC">
        <w:rPr>
          <w:rFonts w:hAnsi="標楷體" w:hint="eastAsia"/>
          <w:color w:val="000000" w:themeColor="text1"/>
        </w:rPr>
        <w:t>、模擬二人合力制伏被害人現場重建之實驗</w:t>
      </w:r>
      <w:r w:rsidRPr="00B64BBC">
        <w:rPr>
          <w:rFonts w:hAnsi="標楷體"/>
          <w:color w:val="000000" w:themeColor="text1"/>
        </w:rPr>
        <w:t>」，鑑定人以被害人</w:t>
      </w:r>
      <w:r w:rsidRPr="00B64BBC">
        <w:rPr>
          <w:rFonts w:hAnsi="標楷體" w:hint="eastAsia"/>
          <w:color w:val="000000" w:themeColor="text1"/>
        </w:rPr>
        <w:t>A女</w:t>
      </w:r>
      <w:r w:rsidRPr="00B64BBC">
        <w:rPr>
          <w:rFonts w:hAnsi="標楷體"/>
          <w:color w:val="000000" w:themeColor="text1"/>
        </w:rPr>
        <w:t>遭呂金鎧、</w:t>
      </w:r>
      <w:r w:rsidR="005602DF" w:rsidRPr="00B64BBC">
        <w:rPr>
          <w:rFonts w:hAnsi="標楷體"/>
          <w:color w:val="000000" w:themeColor="text1"/>
        </w:rPr>
        <w:t>陳○○</w:t>
      </w:r>
      <w:r w:rsidRPr="00B64BBC">
        <w:rPr>
          <w:rFonts w:hAnsi="標楷體"/>
          <w:color w:val="000000" w:themeColor="text1"/>
        </w:rPr>
        <w:t>壓制過程</w:t>
      </w:r>
      <w:r w:rsidRPr="005508F5">
        <w:rPr>
          <w:rStyle w:val="aff"/>
          <w:rFonts w:hAnsi="標楷體"/>
          <w:color w:val="000000" w:themeColor="text1"/>
        </w:rPr>
        <w:footnoteReference w:id="4"/>
      </w:r>
      <w:r w:rsidRPr="00B64BBC">
        <w:rPr>
          <w:rFonts w:hAnsi="標楷體"/>
          <w:color w:val="000000" w:themeColor="text1"/>
        </w:rPr>
        <w:t>，進行犯罪現場模擬</w:t>
      </w:r>
      <w:r w:rsidR="00E14B76" w:rsidRPr="00B64BBC">
        <w:rPr>
          <w:rFonts w:hAnsi="標楷體"/>
          <w:color w:val="000000" w:themeColor="text1"/>
        </w:rPr>
        <w:t>（詳見附件</w:t>
      </w:r>
      <w:r w:rsidR="0083075D" w:rsidRPr="00B64BBC">
        <w:rPr>
          <w:rFonts w:hAnsi="標楷體" w:hint="eastAsia"/>
          <w:color w:val="000000" w:themeColor="text1"/>
        </w:rPr>
        <w:t>1</w:t>
      </w:r>
      <w:r w:rsidR="0083075D" w:rsidRPr="00B64BBC">
        <w:rPr>
          <w:rFonts w:hAnsi="標楷體" w:hint="eastAsia"/>
          <w:color w:val="000000" w:themeColor="text1"/>
        </w:rPr>
        <w:tab/>
        <w:t>，</w:t>
      </w:r>
      <w:r w:rsidR="00E14B76" w:rsidRPr="00B64BBC">
        <w:rPr>
          <w:rFonts w:hAnsi="標楷體"/>
          <w:color w:val="000000" w:themeColor="text1"/>
        </w:rPr>
        <w:t>第</w:t>
      </w:r>
      <w:r w:rsidR="00E14B76" w:rsidRPr="00B64BBC">
        <w:rPr>
          <w:rFonts w:hAnsi="標楷體" w:hint="eastAsia"/>
          <w:color w:val="000000" w:themeColor="text1"/>
        </w:rPr>
        <w:t>126頁至</w:t>
      </w:r>
      <w:r w:rsidR="0017219A" w:rsidRPr="00B64BBC">
        <w:rPr>
          <w:rFonts w:hAnsi="標楷體" w:hint="eastAsia"/>
          <w:color w:val="000000" w:themeColor="text1"/>
        </w:rPr>
        <w:t>第147頁</w:t>
      </w:r>
      <w:r w:rsidR="00E14B76" w:rsidRPr="00B64BBC">
        <w:rPr>
          <w:rFonts w:hAnsi="標楷體"/>
          <w:color w:val="000000" w:themeColor="text1"/>
        </w:rPr>
        <w:t>）</w:t>
      </w:r>
      <w:r w:rsidR="00B64BBC">
        <w:rPr>
          <w:rFonts w:hAnsi="標楷體" w:hint="eastAsia"/>
          <w:color w:val="000000" w:themeColor="text1"/>
        </w:rPr>
        <w:t>。</w:t>
      </w:r>
    </w:p>
    <w:p w14:paraId="0039D745" w14:textId="21DAFA5C" w:rsidR="00842CEA" w:rsidRPr="00B64BBC" w:rsidRDefault="002D0BE7" w:rsidP="00B64BBC">
      <w:pPr>
        <w:pStyle w:val="4"/>
        <w:wordWrap w:val="0"/>
        <w:rPr>
          <w:rFonts w:hAnsi="標楷體"/>
          <w:color w:val="000000" w:themeColor="text1"/>
        </w:rPr>
      </w:pPr>
      <w:r w:rsidRPr="005508F5">
        <w:rPr>
          <w:rFonts w:hAnsi="標楷體"/>
          <w:color w:val="000000" w:themeColor="text1"/>
        </w:rPr>
        <w:t>根據鑑定報告</w:t>
      </w:r>
      <w:r w:rsidR="00842CEA" w:rsidRPr="005508F5">
        <w:rPr>
          <w:rFonts w:hAnsi="標楷體"/>
          <w:color w:val="000000" w:themeColor="text1"/>
        </w:rPr>
        <w:t>「</w:t>
      </w:r>
      <w:r w:rsidR="00842CEA" w:rsidRPr="005508F5">
        <w:rPr>
          <w:rFonts w:hAnsi="標楷體" w:hint="eastAsia"/>
          <w:color w:val="000000" w:themeColor="text1"/>
        </w:rPr>
        <w:t>捌、模擬由被害人雙腋下被拖動後雙腿姿態變化之重建實驗」，鑑定人欲</w:t>
      </w:r>
      <w:proofErr w:type="gramStart"/>
      <w:r w:rsidR="00842CEA" w:rsidRPr="005508F5">
        <w:rPr>
          <w:rFonts w:hAnsi="標楷體" w:hint="eastAsia"/>
          <w:color w:val="000000" w:themeColor="text1"/>
        </w:rPr>
        <w:t>釐</w:t>
      </w:r>
      <w:proofErr w:type="gramEnd"/>
      <w:r w:rsidR="00842CEA" w:rsidRPr="005508F5">
        <w:rPr>
          <w:rFonts w:hAnsi="標楷體" w:hint="eastAsia"/>
          <w:color w:val="000000" w:themeColor="text1"/>
        </w:rPr>
        <w:t>清</w:t>
      </w:r>
      <w:r w:rsidR="005602DF">
        <w:rPr>
          <w:rFonts w:hAnsi="標楷體" w:hint="eastAsia"/>
          <w:color w:val="000000" w:themeColor="text1"/>
        </w:rPr>
        <w:t>陳○○</w:t>
      </w:r>
      <w:r w:rsidR="00842CEA" w:rsidRPr="005508F5">
        <w:rPr>
          <w:rFonts w:hAnsi="標楷體" w:hint="eastAsia"/>
          <w:color w:val="000000" w:themeColor="text1"/>
        </w:rPr>
        <w:t>於呂金</w:t>
      </w:r>
      <w:proofErr w:type="gramStart"/>
      <w:r w:rsidR="00842CEA" w:rsidRPr="005508F5">
        <w:rPr>
          <w:rFonts w:hAnsi="標楷體" w:hint="eastAsia"/>
          <w:color w:val="000000" w:themeColor="text1"/>
        </w:rPr>
        <w:t>鎧</w:t>
      </w:r>
      <w:proofErr w:type="gramEnd"/>
      <w:r w:rsidR="00842CEA" w:rsidRPr="005508F5">
        <w:rPr>
          <w:rFonts w:hAnsi="標楷體" w:hint="eastAsia"/>
          <w:color w:val="000000" w:themeColor="text1"/>
        </w:rPr>
        <w:t>離去後，其用雙手扶住</w:t>
      </w:r>
      <w:r w:rsidR="00904C15" w:rsidRPr="005508F5">
        <w:rPr>
          <w:rFonts w:hAnsi="標楷體" w:hint="eastAsia"/>
          <w:color w:val="000000" w:themeColor="text1"/>
        </w:rPr>
        <w:t>A女</w:t>
      </w:r>
      <w:r w:rsidR="00842CEA" w:rsidRPr="005508F5">
        <w:rPr>
          <w:rFonts w:hAnsi="標楷體" w:hint="eastAsia"/>
          <w:color w:val="000000" w:themeColor="text1"/>
        </w:rPr>
        <w:t>腋下將</w:t>
      </w:r>
      <w:r w:rsidR="00904C15" w:rsidRPr="005508F5">
        <w:rPr>
          <w:rFonts w:hAnsi="標楷體" w:hint="eastAsia"/>
          <w:color w:val="000000" w:themeColor="text1"/>
        </w:rPr>
        <w:t>A女</w:t>
      </w:r>
      <w:r w:rsidR="00842CEA" w:rsidRPr="005508F5">
        <w:rPr>
          <w:rFonts w:hAnsi="標楷體" w:hint="eastAsia"/>
          <w:color w:val="000000" w:themeColor="text1"/>
        </w:rPr>
        <w:t>拖到另</w:t>
      </w:r>
      <w:r w:rsidR="00B60C57" w:rsidRPr="005508F5">
        <w:rPr>
          <w:rFonts w:hAnsi="標楷體" w:hint="eastAsia"/>
          <w:color w:val="000000" w:themeColor="text1"/>
        </w:rPr>
        <w:t>一</w:t>
      </w:r>
      <w:r w:rsidR="00842CEA" w:rsidRPr="005508F5">
        <w:rPr>
          <w:rFonts w:hAnsi="標楷體" w:hint="eastAsia"/>
          <w:color w:val="000000" w:themeColor="text1"/>
        </w:rPr>
        <w:t>空臥室之犯罪手法及</w:t>
      </w:r>
      <w:proofErr w:type="gramStart"/>
      <w:r w:rsidR="00842CEA" w:rsidRPr="005508F5">
        <w:rPr>
          <w:rFonts w:hAnsi="標楷體" w:hint="eastAsia"/>
          <w:color w:val="000000" w:themeColor="text1"/>
        </w:rPr>
        <w:t>量測雙腿</w:t>
      </w:r>
      <w:proofErr w:type="gramEnd"/>
      <w:r w:rsidR="00842CEA" w:rsidRPr="005508F5">
        <w:rPr>
          <w:rFonts w:hAnsi="標楷體" w:hint="eastAsia"/>
          <w:color w:val="000000" w:themeColor="text1"/>
        </w:rPr>
        <w:t>間夾角之變化</w:t>
      </w:r>
      <w:r w:rsidR="00842CEA" w:rsidRPr="005508F5">
        <w:rPr>
          <w:rStyle w:val="aff"/>
          <w:rFonts w:hAnsi="標楷體"/>
          <w:color w:val="000000" w:themeColor="text1"/>
        </w:rPr>
        <w:footnoteReference w:id="5"/>
      </w:r>
      <w:r w:rsidR="00842CEA" w:rsidRPr="005508F5">
        <w:rPr>
          <w:rFonts w:hAnsi="標楷體" w:hint="eastAsia"/>
          <w:color w:val="000000" w:themeColor="text1"/>
        </w:rPr>
        <w:t>，</w:t>
      </w:r>
      <w:r w:rsidR="00842CEA" w:rsidRPr="005508F5">
        <w:rPr>
          <w:rFonts w:hAnsi="標楷體" w:hint="eastAsia"/>
          <w:color w:val="000000" w:themeColor="text1"/>
        </w:rPr>
        <w:tab/>
        <w:t>其實驗結論略以</w:t>
      </w:r>
      <w:r w:rsidR="00C22F3C" w:rsidRPr="005508F5">
        <w:rPr>
          <w:rFonts w:hAnsi="標楷體" w:hint="eastAsia"/>
          <w:color w:val="000000" w:themeColor="text1"/>
        </w:rPr>
        <w:t>（詳見附件</w:t>
      </w:r>
      <w:r w:rsidR="001E7EB1" w:rsidRPr="005508F5">
        <w:rPr>
          <w:rFonts w:hAnsi="標楷體" w:hint="eastAsia"/>
          <w:color w:val="000000" w:themeColor="text1"/>
        </w:rPr>
        <w:t>1</w:t>
      </w:r>
      <w:r w:rsidR="001E7EB1" w:rsidRPr="005508F5">
        <w:rPr>
          <w:rFonts w:hAnsi="標楷體" w:hint="eastAsia"/>
          <w:color w:val="000000" w:themeColor="text1"/>
        </w:rPr>
        <w:tab/>
      </w:r>
      <w:r w:rsidR="00C110A5">
        <w:rPr>
          <w:rFonts w:hAnsi="標楷體" w:hint="eastAsia"/>
          <w:color w:val="000000" w:themeColor="text1"/>
        </w:rPr>
        <w:t>，</w:t>
      </w:r>
      <w:r w:rsidR="00C22F3C" w:rsidRPr="005508F5">
        <w:rPr>
          <w:rFonts w:hAnsi="標楷體" w:hint="eastAsia"/>
          <w:color w:val="000000" w:themeColor="text1"/>
        </w:rPr>
        <w:t>第148頁至第165頁）</w:t>
      </w:r>
      <w:r w:rsidR="00420A17">
        <w:rPr>
          <w:rFonts w:hAnsi="標楷體" w:hint="eastAsia"/>
          <w:color w:val="000000" w:themeColor="text1"/>
        </w:rPr>
        <w:t>。</w:t>
      </w:r>
    </w:p>
    <w:p w14:paraId="50CD9C96" w14:textId="1B8EC8BD" w:rsidR="00904C15" w:rsidRPr="00420A17" w:rsidRDefault="00842CEA" w:rsidP="00420A17">
      <w:pPr>
        <w:pStyle w:val="4"/>
        <w:rPr>
          <w:rFonts w:hAnsi="標楷體"/>
          <w:color w:val="000000" w:themeColor="text1"/>
        </w:rPr>
      </w:pPr>
      <w:r w:rsidRPr="005508F5">
        <w:rPr>
          <w:rFonts w:hAnsi="標楷體"/>
          <w:color w:val="000000" w:themeColor="text1"/>
        </w:rPr>
        <w:t>鑑定人認為</w:t>
      </w:r>
      <w:r w:rsidR="00C24C69" w:rsidRPr="005508F5">
        <w:rPr>
          <w:rFonts w:hAnsi="標楷體" w:hint="eastAsia"/>
          <w:b/>
          <w:color w:val="000000" w:themeColor="text1"/>
        </w:rPr>
        <w:t>被告</w:t>
      </w:r>
      <w:r w:rsidR="005602DF">
        <w:rPr>
          <w:rFonts w:hAnsi="標楷體" w:hint="eastAsia"/>
          <w:b/>
          <w:color w:val="000000" w:themeColor="text1"/>
        </w:rPr>
        <w:t>陳○○</w:t>
      </w:r>
      <w:r w:rsidR="00C24C69" w:rsidRPr="005508F5">
        <w:rPr>
          <w:rFonts w:hAnsi="標楷體" w:hint="eastAsia"/>
          <w:b/>
          <w:color w:val="000000" w:themeColor="text1"/>
        </w:rPr>
        <w:t>就在陳屍房間將A女勒昏</w:t>
      </w:r>
      <w:proofErr w:type="gramStart"/>
      <w:r w:rsidR="00C24C69" w:rsidRPr="005508F5">
        <w:rPr>
          <w:rFonts w:hAnsi="標楷體" w:hint="eastAsia"/>
          <w:b/>
          <w:color w:val="000000" w:themeColor="text1"/>
        </w:rPr>
        <w:t>及性侵的</w:t>
      </w:r>
      <w:proofErr w:type="gramEnd"/>
      <w:r w:rsidR="00C24C69" w:rsidRPr="005508F5">
        <w:rPr>
          <w:rFonts w:hAnsi="標楷體" w:hint="eastAsia"/>
          <w:b/>
          <w:color w:val="000000" w:themeColor="text1"/>
        </w:rPr>
        <w:t>可能性甚高</w:t>
      </w:r>
      <w:r w:rsidR="00C24C69" w:rsidRPr="005508F5">
        <w:rPr>
          <w:rFonts w:hAnsi="標楷體" w:hint="eastAsia"/>
          <w:color w:val="000000" w:themeColor="text1"/>
        </w:rPr>
        <w:t>（詳見附件</w:t>
      </w:r>
      <w:r w:rsidR="001E7EB1" w:rsidRPr="005508F5">
        <w:rPr>
          <w:rFonts w:hAnsi="標楷體" w:hint="eastAsia"/>
          <w:color w:val="000000" w:themeColor="text1"/>
        </w:rPr>
        <w:t>1</w:t>
      </w:r>
      <w:r w:rsidR="001E7EB1" w:rsidRPr="005508F5">
        <w:rPr>
          <w:rFonts w:hAnsi="標楷體" w:hint="eastAsia"/>
          <w:color w:val="000000" w:themeColor="text1"/>
        </w:rPr>
        <w:tab/>
        <w:t>，</w:t>
      </w:r>
      <w:r w:rsidR="00C24C69" w:rsidRPr="005508F5">
        <w:rPr>
          <w:rFonts w:hAnsi="標楷體" w:hint="eastAsia"/>
          <w:color w:val="000000" w:themeColor="text1"/>
        </w:rPr>
        <w:t>第204、205頁）</w:t>
      </w:r>
      <w:r w:rsidR="00420A17">
        <w:rPr>
          <w:rFonts w:hAnsi="標楷體" w:hint="eastAsia"/>
          <w:color w:val="000000" w:themeColor="text1"/>
        </w:rPr>
        <w:t>。</w:t>
      </w:r>
    </w:p>
    <w:p w14:paraId="7AFD0067" w14:textId="77777777" w:rsidR="00AC6190" w:rsidRPr="005508F5" w:rsidRDefault="006D761B" w:rsidP="000338F3">
      <w:pPr>
        <w:pStyle w:val="3"/>
        <w:rPr>
          <w:rFonts w:hAnsi="標楷體"/>
          <w:color w:val="000000" w:themeColor="text1"/>
        </w:rPr>
      </w:pPr>
      <w:r w:rsidRPr="005508F5">
        <w:rPr>
          <w:rFonts w:hAnsi="標楷體"/>
          <w:color w:val="000000" w:themeColor="text1"/>
        </w:rPr>
        <w:t>本院認為</w:t>
      </w:r>
      <w:r w:rsidR="00AC6190" w:rsidRPr="005508F5">
        <w:rPr>
          <w:rFonts w:hAnsi="標楷體"/>
          <w:color w:val="000000" w:themeColor="text1"/>
        </w:rPr>
        <w:t>：</w:t>
      </w:r>
    </w:p>
    <w:p w14:paraId="57056E6C" w14:textId="2DDD7706" w:rsidR="00B60C57" w:rsidRPr="005508F5" w:rsidRDefault="00B60C57" w:rsidP="000338F3">
      <w:pPr>
        <w:pStyle w:val="4"/>
        <w:rPr>
          <w:rFonts w:hAnsi="標楷體"/>
          <w:color w:val="000000" w:themeColor="text1"/>
        </w:rPr>
      </w:pPr>
      <w:r w:rsidRPr="005508F5">
        <w:rPr>
          <w:rFonts w:hAnsi="標楷體" w:hint="eastAsia"/>
          <w:color w:val="000000" w:themeColor="text1"/>
        </w:rPr>
        <w:t>A女身上並未留存因反抗行動留存瘀傷或挫傷，無法證明</w:t>
      </w:r>
      <w:proofErr w:type="gramStart"/>
      <w:r w:rsidRPr="005508F5">
        <w:rPr>
          <w:rFonts w:hAnsi="標楷體" w:hint="eastAsia"/>
          <w:color w:val="000000" w:themeColor="text1"/>
        </w:rPr>
        <w:t>呂金鎧與</w:t>
      </w:r>
      <w:r w:rsidR="005602DF">
        <w:rPr>
          <w:rFonts w:hAnsi="標楷體" w:hint="eastAsia"/>
          <w:color w:val="000000" w:themeColor="text1"/>
        </w:rPr>
        <w:t>陳</w:t>
      </w:r>
      <w:proofErr w:type="gramEnd"/>
      <w:r w:rsidR="005602DF">
        <w:rPr>
          <w:rFonts w:hAnsi="標楷體" w:hint="eastAsia"/>
          <w:color w:val="000000" w:themeColor="text1"/>
        </w:rPr>
        <w:t>○○</w:t>
      </w:r>
      <w:r w:rsidRPr="005508F5">
        <w:rPr>
          <w:rFonts w:hAnsi="標楷體" w:hint="eastAsia"/>
          <w:color w:val="000000" w:themeColor="text1"/>
        </w:rPr>
        <w:t>係共同對A</w:t>
      </w:r>
      <w:proofErr w:type="gramStart"/>
      <w:r w:rsidRPr="005508F5">
        <w:rPr>
          <w:rFonts w:hAnsi="標楷體" w:hint="eastAsia"/>
          <w:color w:val="000000" w:themeColor="text1"/>
        </w:rPr>
        <w:t>女施以</w:t>
      </w:r>
      <w:proofErr w:type="gramEnd"/>
      <w:r w:rsidRPr="005508F5">
        <w:rPr>
          <w:rFonts w:hAnsi="標楷體" w:hint="eastAsia"/>
          <w:color w:val="000000" w:themeColor="text1"/>
        </w:rPr>
        <w:t>暴力</w:t>
      </w:r>
      <w:r w:rsidRPr="005508F5">
        <w:rPr>
          <w:rFonts w:hAnsi="標楷體" w:hint="eastAsia"/>
          <w:color w:val="000000" w:themeColor="text1"/>
        </w:rPr>
        <w:lastRenderedPageBreak/>
        <w:t>行為：</w:t>
      </w:r>
    </w:p>
    <w:p w14:paraId="0669FA95" w14:textId="61520C63" w:rsidR="007B6051" w:rsidRPr="005508F5" w:rsidRDefault="00B60C57" w:rsidP="00B60C57">
      <w:pPr>
        <w:pStyle w:val="5"/>
        <w:rPr>
          <w:color w:val="000000" w:themeColor="text1"/>
        </w:rPr>
      </w:pPr>
      <w:r w:rsidRPr="005508F5">
        <w:rPr>
          <w:color w:val="000000" w:themeColor="text1"/>
        </w:rPr>
        <w:tab/>
      </w:r>
      <w:r w:rsidR="00AC6190" w:rsidRPr="005508F5">
        <w:rPr>
          <w:rFonts w:hint="eastAsia"/>
          <w:color w:val="000000" w:themeColor="text1"/>
        </w:rPr>
        <w:tab/>
      </w:r>
      <w:r w:rsidR="00C22F3C" w:rsidRPr="005508F5">
        <w:rPr>
          <w:rFonts w:hint="eastAsia"/>
          <w:color w:val="000000" w:themeColor="text1"/>
        </w:rPr>
        <w:t>因</w:t>
      </w:r>
      <w:r w:rsidR="006D761B" w:rsidRPr="005508F5">
        <w:rPr>
          <w:color w:val="000000" w:themeColor="text1"/>
        </w:rPr>
        <w:t>被告</w:t>
      </w:r>
      <w:r w:rsidR="005602DF">
        <w:rPr>
          <w:color w:val="000000" w:themeColor="text1"/>
        </w:rPr>
        <w:t>陳</w:t>
      </w:r>
      <w:r w:rsidR="005602DF">
        <w:rPr>
          <w:rFonts w:hint="eastAsia"/>
          <w:color w:val="000000" w:themeColor="text1"/>
        </w:rPr>
        <w:t>○○</w:t>
      </w:r>
      <w:r w:rsidR="006D761B" w:rsidRPr="005508F5">
        <w:rPr>
          <w:color w:val="000000" w:themeColor="text1"/>
        </w:rPr>
        <w:t>詳細交代犯案經過，</w:t>
      </w:r>
      <w:r w:rsidR="007B6177" w:rsidRPr="005508F5">
        <w:rPr>
          <w:color w:val="000000" w:themeColor="text1"/>
        </w:rPr>
        <w:t>而</w:t>
      </w:r>
      <w:r w:rsidR="00153C36" w:rsidRPr="005508F5">
        <w:rPr>
          <w:color w:val="000000" w:themeColor="text1"/>
        </w:rPr>
        <w:t>檢察官係依被告</w:t>
      </w:r>
      <w:r w:rsidR="005602DF">
        <w:rPr>
          <w:color w:val="000000" w:themeColor="text1"/>
        </w:rPr>
        <w:t>陳</w:t>
      </w:r>
      <w:r w:rsidR="005602DF">
        <w:rPr>
          <w:rFonts w:hint="eastAsia"/>
          <w:color w:val="000000" w:themeColor="text1"/>
        </w:rPr>
        <w:t>○○</w:t>
      </w:r>
      <w:r w:rsidR="00153C36" w:rsidRPr="005508F5">
        <w:rPr>
          <w:color w:val="000000" w:themeColor="text1"/>
        </w:rPr>
        <w:t>所供認犯罪過程而進行現</w:t>
      </w:r>
      <w:r w:rsidR="006D761B" w:rsidRPr="005508F5">
        <w:rPr>
          <w:color w:val="000000" w:themeColor="text1"/>
        </w:rPr>
        <w:t>場犯罪模擬，</w:t>
      </w:r>
      <w:r w:rsidR="00AC6190" w:rsidRPr="005508F5">
        <w:rPr>
          <w:color w:val="000000" w:themeColor="text1"/>
        </w:rPr>
        <w:t>並</w:t>
      </w:r>
      <w:r w:rsidR="00153C36" w:rsidRPr="005508F5">
        <w:rPr>
          <w:color w:val="000000" w:themeColor="text1"/>
        </w:rPr>
        <w:t>未考量</w:t>
      </w:r>
      <w:r w:rsidR="00153C36" w:rsidRPr="005508F5">
        <w:rPr>
          <w:rFonts w:hint="eastAsia"/>
          <w:color w:val="000000" w:themeColor="text1"/>
        </w:rPr>
        <w:t>A女在犯案過程中所為各種反抗之可能性，以及反抗後A女身上應留存瘀傷或挫傷等犯罪跡證</w:t>
      </w:r>
      <w:r w:rsidRPr="005508F5">
        <w:rPr>
          <w:rFonts w:hint="eastAsia"/>
          <w:color w:val="000000" w:themeColor="text1"/>
        </w:rPr>
        <w:t>，根據鑑定報告及常理推斷</w:t>
      </w:r>
      <w:r w:rsidR="00153C36" w:rsidRPr="005508F5">
        <w:rPr>
          <w:rFonts w:hint="eastAsia"/>
          <w:color w:val="000000" w:themeColor="text1"/>
        </w:rPr>
        <w:t>，</w:t>
      </w:r>
      <w:r w:rsidR="00153C36" w:rsidRPr="005508F5">
        <w:rPr>
          <w:rFonts w:hint="eastAsia"/>
          <w:b/>
          <w:color w:val="000000" w:themeColor="text1"/>
        </w:rPr>
        <w:t>顯見</w:t>
      </w:r>
      <w:r w:rsidRPr="005508F5">
        <w:rPr>
          <w:rFonts w:hint="eastAsia"/>
          <w:b/>
          <w:color w:val="000000" w:themeColor="text1"/>
        </w:rPr>
        <w:t>原確定判決認定</w:t>
      </w:r>
      <w:proofErr w:type="gramStart"/>
      <w:r w:rsidRPr="005508F5">
        <w:rPr>
          <w:rFonts w:hint="eastAsia"/>
          <w:b/>
          <w:color w:val="000000" w:themeColor="text1"/>
        </w:rPr>
        <w:t>呂金鎧與</w:t>
      </w:r>
      <w:r w:rsidR="005602DF">
        <w:rPr>
          <w:rFonts w:hint="eastAsia"/>
          <w:b/>
          <w:color w:val="000000" w:themeColor="text1"/>
        </w:rPr>
        <w:t>陳</w:t>
      </w:r>
      <w:proofErr w:type="gramEnd"/>
      <w:r w:rsidR="005602DF">
        <w:rPr>
          <w:rFonts w:hint="eastAsia"/>
          <w:b/>
          <w:color w:val="000000" w:themeColor="text1"/>
        </w:rPr>
        <w:t>○○</w:t>
      </w:r>
      <w:r w:rsidRPr="005508F5">
        <w:rPr>
          <w:rFonts w:hint="eastAsia"/>
          <w:b/>
          <w:color w:val="000000" w:themeColor="text1"/>
        </w:rPr>
        <w:t>之共同</w:t>
      </w:r>
      <w:r w:rsidR="00153C36" w:rsidRPr="005508F5">
        <w:rPr>
          <w:rFonts w:hint="eastAsia"/>
          <w:b/>
          <w:color w:val="000000" w:themeColor="text1"/>
        </w:rPr>
        <w:t>犯罪手法，並不存在真實發生的可能性，原確定判決認定即有違誤</w:t>
      </w:r>
      <w:r w:rsidR="00153C36" w:rsidRPr="005508F5">
        <w:rPr>
          <w:rFonts w:hint="eastAsia"/>
          <w:color w:val="000000" w:themeColor="text1"/>
        </w:rPr>
        <w:t>。</w:t>
      </w:r>
    </w:p>
    <w:p w14:paraId="2ABED556" w14:textId="374DBE47" w:rsidR="00B11B3B" w:rsidRPr="005508F5" w:rsidRDefault="00AF1B6F" w:rsidP="00B60C57">
      <w:pPr>
        <w:pStyle w:val="5"/>
        <w:rPr>
          <w:color w:val="000000" w:themeColor="text1"/>
        </w:rPr>
      </w:pPr>
      <w:r w:rsidRPr="005508F5">
        <w:rPr>
          <w:rFonts w:hint="eastAsia"/>
          <w:color w:val="000000" w:themeColor="text1"/>
        </w:rPr>
        <w:t>根據臺灣</w:t>
      </w:r>
      <w:proofErr w:type="gramStart"/>
      <w:r w:rsidRPr="005508F5">
        <w:rPr>
          <w:rFonts w:hint="eastAsia"/>
          <w:color w:val="000000" w:themeColor="text1"/>
        </w:rPr>
        <w:t>臺</w:t>
      </w:r>
      <w:proofErr w:type="gramEnd"/>
      <w:r w:rsidRPr="005508F5">
        <w:rPr>
          <w:rFonts w:hint="eastAsia"/>
          <w:color w:val="000000" w:themeColor="text1"/>
        </w:rPr>
        <w:t>北地方法院檢察署8</w:t>
      </w:r>
      <w:r w:rsidRPr="005508F5">
        <w:rPr>
          <w:color w:val="000000" w:themeColor="text1"/>
        </w:rPr>
        <w:t>0</w:t>
      </w:r>
      <w:r w:rsidRPr="005508F5">
        <w:rPr>
          <w:rFonts w:hint="eastAsia"/>
          <w:color w:val="000000" w:themeColor="text1"/>
        </w:rPr>
        <w:t>年度</w:t>
      </w:r>
      <w:proofErr w:type="gramStart"/>
      <w:r w:rsidRPr="005508F5">
        <w:rPr>
          <w:rFonts w:hint="eastAsia"/>
          <w:color w:val="000000" w:themeColor="text1"/>
        </w:rPr>
        <w:t>偵</w:t>
      </w:r>
      <w:proofErr w:type="gramEnd"/>
      <w:r w:rsidRPr="005508F5">
        <w:rPr>
          <w:rFonts w:hint="eastAsia"/>
          <w:color w:val="000000" w:themeColor="text1"/>
        </w:rPr>
        <w:t>字第2</w:t>
      </w:r>
      <w:r w:rsidRPr="005508F5">
        <w:rPr>
          <w:color w:val="000000" w:themeColor="text1"/>
        </w:rPr>
        <w:t>4718</w:t>
      </w:r>
      <w:r w:rsidRPr="005508F5">
        <w:rPr>
          <w:rFonts w:hint="eastAsia"/>
          <w:color w:val="000000" w:themeColor="text1"/>
        </w:rPr>
        <w:t>號檢察官起訴書所載之犯罪事實略</w:t>
      </w:r>
      <w:proofErr w:type="gramStart"/>
      <w:r w:rsidRPr="005508F5">
        <w:rPr>
          <w:rFonts w:hint="eastAsia"/>
          <w:color w:val="000000" w:themeColor="text1"/>
        </w:rPr>
        <w:t>以</w:t>
      </w:r>
      <w:proofErr w:type="gramEnd"/>
      <w:r w:rsidRPr="005508F5">
        <w:rPr>
          <w:rFonts w:hint="eastAsia"/>
          <w:color w:val="000000" w:themeColor="text1"/>
        </w:rPr>
        <w:t>：「</w:t>
      </w:r>
      <w:r w:rsidR="005602DF">
        <w:rPr>
          <w:rFonts w:hint="eastAsia"/>
          <w:color w:val="000000" w:themeColor="text1"/>
        </w:rPr>
        <w:t>陳○○</w:t>
      </w:r>
      <w:r w:rsidRPr="005508F5">
        <w:rPr>
          <w:rFonts w:hint="eastAsia"/>
          <w:color w:val="000000" w:themeColor="text1"/>
        </w:rPr>
        <w:t>喝令吳女不得離去，並將正於門口</w:t>
      </w:r>
      <w:proofErr w:type="gramStart"/>
      <w:r w:rsidRPr="005508F5">
        <w:rPr>
          <w:rFonts w:hint="eastAsia"/>
          <w:color w:val="000000" w:themeColor="text1"/>
        </w:rPr>
        <w:t>尋鞋欲</w:t>
      </w:r>
      <w:proofErr w:type="gramEnd"/>
      <w:r w:rsidRPr="005508F5">
        <w:rPr>
          <w:rFonts w:hint="eastAsia"/>
          <w:color w:val="000000" w:themeColor="text1"/>
        </w:rPr>
        <w:t>離去之吳女</w:t>
      </w:r>
      <w:r w:rsidR="00D90425">
        <w:rPr>
          <w:rFonts w:hint="eastAsia"/>
          <w:color w:val="000000" w:themeColor="text1"/>
        </w:rPr>
        <w:t>…</w:t>
      </w:r>
      <w:proofErr w:type="gramStart"/>
      <w:r w:rsidR="00D90425">
        <w:rPr>
          <w:rFonts w:hint="eastAsia"/>
          <w:color w:val="000000" w:themeColor="text1"/>
        </w:rPr>
        <w:t>…</w:t>
      </w:r>
      <w:proofErr w:type="gramEnd"/>
      <w:r w:rsidR="00D90425">
        <w:rPr>
          <w:rFonts w:hint="eastAsia"/>
          <w:color w:val="000000" w:themeColor="text1"/>
        </w:rPr>
        <w:t>○○○…</w:t>
      </w:r>
      <w:proofErr w:type="gramStart"/>
      <w:r w:rsidR="00D90425">
        <w:rPr>
          <w:rFonts w:hint="eastAsia"/>
          <w:color w:val="000000" w:themeColor="text1"/>
        </w:rPr>
        <w:t>…</w:t>
      </w:r>
      <w:proofErr w:type="gramEnd"/>
      <w:r w:rsidRPr="005508F5">
        <w:rPr>
          <w:rFonts w:hint="eastAsia"/>
          <w:color w:val="000000" w:themeColor="text1"/>
        </w:rPr>
        <w:t>」、</w:t>
      </w:r>
      <w:r w:rsidR="00B61C16" w:rsidRPr="005508F5">
        <w:rPr>
          <w:rFonts w:hint="eastAsia"/>
          <w:color w:val="000000" w:themeColor="text1"/>
        </w:rPr>
        <w:t>臺灣</w:t>
      </w:r>
      <w:proofErr w:type="gramStart"/>
      <w:r w:rsidR="00B61C16" w:rsidRPr="005508F5">
        <w:rPr>
          <w:rFonts w:hint="eastAsia"/>
          <w:color w:val="000000" w:themeColor="text1"/>
        </w:rPr>
        <w:t>臺</w:t>
      </w:r>
      <w:proofErr w:type="gramEnd"/>
      <w:r w:rsidR="00B61C16" w:rsidRPr="005508F5">
        <w:rPr>
          <w:rFonts w:hint="eastAsia"/>
          <w:color w:val="000000" w:themeColor="text1"/>
        </w:rPr>
        <w:t>中地方法院</w:t>
      </w:r>
      <w:proofErr w:type="gramStart"/>
      <w:r w:rsidR="00B61C16" w:rsidRPr="005508F5">
        <w:rPr>
          <w:color w:val="000000" w:themeColor="text1"/>
        </w:rPr>
        <w:t>73</w:t>
      </w:r>
      <w:r w:rsidR="00B61C16" w:rsidRPr="005508F5">
        <w:rPr>
          <w:rFonts w:hint="eastAsia"/>
          <w:color w:val="000000" w:themeColor="text1"/>
        </w:rPr>
        <w:t>年度訴字第8</w:t>
      </w:r>
      <w:r w:rsidR="00B61C16" w:rsidRPr="005508F5">
        <w:rPr>
          <w:color w:val="000000" w:themeColor="text1"/>
        </w:rPr>
        <w:t>95</w:t>
      </w:r>
      <w:r w:rsidR="00B61C16" w:rsidRPr="005508F5">
        <w:rPr>
          <w:rFonts w:hint="eastAsia"/>
          <w:color w:val="000000" w:themeColor="text1"/>
        </w:rPr>
        <w:t>號</w:t>
      </w:r>
      <w:proofErr w:type="gramEnd"/>
      <w:r w:rsidR="005975A4" w:rsidRPr="005508F5">
        <w:rPr>
          <w:rFonts w:hint="eastAsia"/>
          <w:color w:val="000000" w:themeColor="text1"/>
        </w:rPr>
        <w:t>刑事判決所載事實略</w:t>
      </w:r>
      <w:proofErr w:type="gramStart"/>
      <w:r w:rsidR="005975A4" w:rsidRPr="005508F5">
        <w:rPr>
          <w:rFonts w:hint="eastAsia"/>
          <w:color w:val="000000" w:themeColor="text1"/>
        </w:rPr>
        <w:t>以</w:t>
      </w:r>
      <w:proofErr w:type="gramEnd"/>
      <w:r w:rsidR="005975A4" w:rsidRPr="005508F5">
        <w:rPr>
          <w:rFonts w:hint="eastAsia"/>
          <w:color w:val="000000" w:themeColor="text1"/>
        </w:rPr>
        <w:t>：「</w:t>
      </w:r>
      <w:r w:rsidR="005602DF">
        <w:rPr>
          <w:rFonts w:hint="eastAsia"/>
          <w:color w:val="000000" w:themeColor="text1"/>
        </w:rPr>
        <w:t>陳○○</w:t>
      </w:r>
      <w:r w:rsidR="005975A4" w:rsidRPr="005508F5">
        <w:rPr>
          <w:rFonts w:hint="eastAsia"/>
          <w:color w:val="000000" w:themeColor="text1"/>
        </w:rPr>
        <w:t>乃拉住陳女右手，強行將陳女</w:t>
      </w:r>
      <w:r w:rsidR="00D90425">
        <w:rPr>
          <w:rFonts w:hint="eastAsia"/>
          <w:color w:val="000000" w:themeColor="text1"/>
        </w:rPr>
        <w:t>…</w:t>
      </w:r>
      <w:proofErr w:type="gramStart"/>
      <w:r w:rsidR="00D90425">
        <w:rPr>
          <w:rFonts w:hint="eastAsia"/>
          <w:color w:val="000000" w:themeColor="text1"/>
        </w:rPr>
        <w:t>…</w:t>
      </w:r>
      <w:proofErr w:type="gramEnd"/>
      <w:r w:rsidR="00D90425">
        <w:rPr>
          <w:rFonts w:hint="eastAsia"/>
          <w:color w:val="000000" w:themeColor="text1"/>
        </w:rPr>
        <w:t>○○○…</w:t>
      </w:r>
      <w:proofErr w:type="gramStart"/>
      <w:r w:rsidR="00D90425">
        <w:rPr>
          <w:rFonts w:hint="eastAsia"/>
          <w:color w:val="000000" w:themeColor="text1"/>
        </w:rPr>
        <w:t>…</w:t>
      </w:r>
      <w:proofErr w:type="gramEnd"/>
      <w:r w:rsidR="005975A4" w:rsidRPr="005508F5">
        <w:rPr>
          <w:rFonts w:hint="eastAsia"/>
          <w:color w:val="000000" w:themeColor="text1"/>
        </w:rPr>
        <w:t>，使陳女喪失行動自由，繼又將</w:t>
      </w:r>
      <w:proofErr w:type="gramStart"/>
      <w:r w:rsidR="005975A4" w:rsidRPr="005508F5">
        <w:rPr>
          <w:rFonts w:hint="eastAsia"/>
          <w:color w:val="000000" w:themeColor="text1"/>
        </w:rPr>
        <w:t>陳女按倒</w:t>
      </w:r>
      <w:proofErr w:type="gramEnd"/>
      <w:r w:rsidR="005975A4" w:rsidRPr="005508F5">
        <w:rPr>
          <w:rFonts w:hint="eastAsia"/>
          <w:color w:val="000000" w:themeColor="text1"/>
        </w:rPr>
        <w:t>，</w:t>
      </w:r>
      <w:r w:rsidR="00D90425">
        <w:rPr>
          <w:rFonts w:hint="eastAsia"/>
          <w:color w:val="000000" w:themeColor="text1"/>
        </w:rPr>
        <w:t>…</w:t>
      </w:r>
      <w:proofErr w:type="gramStart"/>
      <w:r w:rsidR="00D90425">
        <w:rPr>
          <w:rFonts w:hint="eastAsia"/>
          <w:color w:val="000000" w:themeColor="text1"/>
        </w:rPr>
        <w:t>…</w:t>
      </w:r>
      <w:proofErr w:type="gramEnd"/>
      <w:r w:rsidR="00D90425">
        <w:rPr>
          <w:rFonts w:hint="eastAsia"/>
          <w:color w:val="000000" w:themeColor="text1"/>
        </w:rPr>
        <w:t>○○○…</w:t>
      </w:r>
      <w:proofErr w:type="gramStart"/>
      <w:r w:rsidR="00D90425">
        <w:rPr>
          <w:rFonts w:hint="eastAsia"/>
          <w:color w:val="000000" w:themeColor="text1"/>
        </w:rPr>
        <w:t>…</w:t>
      </w:r>
      <w:proofErr w:type="gramEnd"/>
      <w:r w:rsidR="005975A4" w:rsidRPr="005508F5">
        <w:rPr>
          <w:rFonts w:hint="eastAsia"/>
          <w:color w:val="000000" w:themeColor="text1"/>
        </w:rPr>
        <w:t>」等語，</w:t>
      </w:r>
      <w:r w:rsidR="00F53671" w:rsidRPr="005508F5">
        <w:rPr>
          <w:rFonts w:hint="eastAsia"/>
          <w:color w:val="000000" w:themeColor="text1"/>
        </w:rPr>
        <w:t>對比於</w:t>
      </w:r>
      <w:r w:rsidR="00C5503E" w:rsidRPr="005508F5">
        <w:rPr>
          <w:rFonts w:hint="eastAsia"/>
          <w:color w:val="000000" w:themeColor="text1"/>
        </w:rPr>
        <w:t>本案卷附之法務部法醫研究所96年8月27日法醫理字第0960002890號函略</w:t>
      </w:r>
      <w:proofErr w:type="gramStart"/>
      <w:r w:rsidR="00C5503E" w:rsidRPr="005508F5">
        <w:rPr>
          <w:rFonts w:hint="eastAsia"/>
          <w:color w:val="000000" w:themeColor="text1"/>
        </w:rPr>
        <w:t>以</w:t>
      </w:r>
      <w:proofErr w:type="gramEnd"/>
      <w:r w:rsidR="00C5503E" w:rsidRPr="005508F5">
        <w:rPr>
          <w:rFonts w:hint="eastAsia"/>
          <w:color w:val="000000" w:themeColor="text1"/>
        </w:rPr>
        <w:t>，「綜合研判其衛生褲</w:t>
      </w:r>
      <w:r w:rsidR="00D90425">
        <w:rPr>
          <w:rFonts w:hint="eastAsia"/>
          <w:color w:val="000000" w:themeColor="text1"/>
        </w:rPr>
        <w:t>…</w:t>
      </w:r>
      <w:proofErr w:type="gramStart"/>
      <w:r w:rsidR="00D90425">
        <w:rPr>
          <w:rFonts w:hint="eastAsia"/>
          <w:color w:val="000000" w:themeColor="text1"/>
        </w:rPr>
        <w:t>…</w:t>
      </w:r>
      <w:proofErr w:type="gramEnd"/>
      <w:r w:rsidR="00D90425">
        <w:rPr>
          <w:rFonts w:hint="eastAsia"/>
          <w:color w:val="000000" w:themeColor="text1"/>
        </w:rPr>
        <w:t>○○○…</w:t>
      </w:r>
      <w:proofErr w:type="gramStart"/>
      <w:r w:rsidR="00D90425">
        <w:rPr>
          <w:rFonts w:hint="eastAsia"/>
          <w:color w:val="000000" w:themeColor="text1"/>
        </w:rPr>
        <w:t>…</w:t>
      </w:r>
      <w:proofErr w:type="gramEnd"/>
      <w:r w:rsidR="00C5503E" w:rsidRPr="005508F5">
        <w:rPr>
          <w:rFonts w:hint="eastAsia"/>
          <w:color w:val="000000" w:themeColor="text1"/>
        </w:rPr>
        <w:t>」、「</w:t>
      </w:r>
      <w:r w:rsidR="00737EAA" w:rsidRPr="005508F5">
        <w:rPr>
          <w:rFonts w:hint="eastAsia"/>
          <w:color w:val="000000" w:themeColor="text1"/>
        </w:rPr>
        <w:t>A</w:t>
      </w:r>
      <w:r w:rsidR="00C5503E" w:rsidRPr="005508F5">
        <w:rPr>
          <w:rFonts w:hint="eastAsia"/>
          <w:color w:val="000000" w:themeColor="text1"/>
        </w:rPr>
        <w:t>女為</w:t>
      </w:r>
      <w:r w:rsidR="00D90425">
        <w:rPr>
          <w:rFonts w:hint="eastAsia"/>
          <w:color w:val="000000" w:themeColor="text1"/>
        </w:rPr>
        <w:t>…</w:t>
      </w:r>
      <w:proofErr w:type="gramStart"/>
      <w:r w:rsidR="00D90425">
        <w:rPr>
          <w:rFonts w:hint="eastAsia"/>
          <w:color w:val="000000" w:themeColor="text1"/>
        </w:rPr>
        <w:t>…</w:t>
      </w:r>
      <w:proofErr w:type="gramEnd"/>
      <w:r w:rsidR="00D90425">
        <w:rPr>
          <w:rFonts w:hint="eastAsia"/>
          <w:color w:val="000000" w:themeColor="text1"/>
        </w:rPr>
        <w:t>○○○…</w:t>
      </w:r>
      <w:proofErr w:type="gramStart"/>
      <w:r w:rsidR="00D90425">
        <w:rPr>
          <w:rFonts w:hint="eastAsia"/>
          <w:color w:val="000000" w:themeColor="text1"/>
        </w:rPr>
        <w:t>…</w:t>
      </w:r>
      <w:proofErr w:type="gramEnd"/>
      <w:r w:rsidR="00C5503E" w:rsidRPr="005508F5">
        <w:rPr>
          <w:rFonts w:hint="eastAsia"/>
          <w:color w:val="000000" w:themeColor="text1"/>
        </w:rPr>
        <w:t>，死者</w:t>
      </w:r>
      <w:proofErr w:type="gramStart"/>
      <w:r w:rsidR="00C5503E" w:rsidRPr="005508F5">
        <w:rPr>
          <w:rFonts w:hint="eastAsia"/>
          <w:color w:val="000000" w:themeColor="text1"/>
        </w:rPr>
        <w:t>已達腦死</w:t>
      </w:r>
      <w:proofErr w:type="gramEnd"/>
      <w:r w:rsidR="00C5503E" w:rsidRPr="005508F5">
        <w:rPr>
          <w:rFonts w:hint="eastAsia"/>
          <w:color w:val="000000" w:themeColor="text1"/>
        </w:rPr>
        <w:t>之程度。」等語，顯見</w:t>
      </w:r>
      <w:r w:rsidR="00C5503E" w:rsidRPr="005508F5">
        <w:rPr>
          <w:rFonts w:hint="eastAsia"/>
          <w:b/>
          <w:color w:val="000000" w:themeColor="text1"/>
        </w:rPr>
        <w:t>死者係遭「手扼窒息」，與</w:t>
      </w:r>
      <w:r w:rsidR="005602DF">
        <w:rPr>
          <w:rFonts w:hint="eastAsia"/>
          <w:b/>
          <w:color w:val="000000" w:themeColor="text1"/>
        </w:rPr>
        <w:t>陳○○</w:t>
      </w:r>
      <w:r w:rsidR="005975A4" w:rsidRPr="005508F5">
        <w:rPr>
          <w:rFonts w:hint="eastAsia"/>
          <w:b/>
          <w:color w:val="000000" w:themeColor="text1"/>
        </w:rPr>
        <w:t>上述</w:t>
      </w:r>
      <w:r w:rsidR="00C5503E" w:rsidRPr="005508F5">
        <w:rPr>
          <w:rFonts w:hint="eastAsia"/>
          <w:b/>
          <w:color w:val="000000" w:themeColor="text1"/>
        </w:rPr>
        <w:t>前科案件之犯罪手法相似</w:t>
      </w:r>
      <w:r w:rsidR="002F7FB8" w:rsidRPr="005508F5">
        <w:rPr>
          <w:rFonts w:hint="eastAsia"/>
          <w:color w:val="000000" w:themeColor="text1"/>
        </w:rPr>
        <w:t>。</w:t>
      </w:r>
    </w:p>
    <w:p w14:paraId="760B0859" w14:textId="7783790A" w:rsidR="00556E48" w:rsidRPr="005508F5" w:rsidRDefault="00D412ED" w:rsidP="00B60C57">
      <w:pPr>
        <w:pStyle w:val="5"/>
        <w:rPr>
          <w:color w:val="000000" w:themeColor="text1"/>
        </w:rPr>
      </w:pPr>
      <w:r w:rsidRPr="005508F5">
        <w:rPr>
          <w:rFonts w:hint="eastAsia"/>
          <w:color w:val="000000" w:themeColor="text1"/>
        </w:rPr>
        <w:t>另在本案後續之</w:t>
      </w:r>
      <w:r w:rsidR="00556E48" w:rsidRPr="005508F5">
        <w:rPr>
          <w:rFonts w:hint="eastAsia"/>
          <w:color w:val="000000" w:themeColor="text1"/>
        </w:rPr>
        <w:t>臺灣高等法院97年度重上更(十一)字第218號判決（被告</w:t>
      </w:r>
      <w:r w:rsidR="005602DF">
        <w:rPr>
          <w:rFonts w:hint="eastAsia"/>
          <w:color w:val="000000" w:themeColor="text1"/>
        </w:rPr>
        <w:t>陳○○</w:t>
      </w:r>
      <w:r w:rsidR="00556E48" w:rsidRPr="005508F5">
        <w:rPr>
          <w:rFonts w:hint="eastAsia"/>
          <w:color w:val="000000" w:themeColor="text1"/>
        </w:rPr>
        <w:t>有罪之最後事實審判決），對於扼住A女頸部致死行為，</w:t>
      </w:r>
      <w:r w:rsidR="00DB7442" w:rsidRPr="005508F5">
        <w:rPr>
          <w:rFonts w:hint="eastAsia"/>
          <w:color w:val="000000" w:themeColor="text1"/>
        </w:rPr>
        <w:t>該判決</w:t>
      </w:r>
      <w:r w:rsidR="00556E48" w:rsidRPr="005508F5">
        <w:rPr>
          <w:rFonts w:hint="eastAsia"/>
          <w:color w:val="000000" w:themeColor="text1"/>
        </w:rPr>
        <w:t>認</w:t>
      </w:r>
      <w:r w:rsidR="00DB7442" w:rsidRPr="005508F5">
        <w:rPr>
          <w:rFonts w:hint="eastAsia"/>
          <w:color w:val="000000" w:themeColor="text1"/>
        </w:rPr>
        <w:t>定</w:t>
      </w:r>
      <w:r w:rsidR="00556E48" w:rsidRPr="005508F5">
        <w:rPr>
          <w:rFonts w:hint="eastAsia"/>
          <w:color w:val="000000" w:themeColor="text1"/>
        </w:rPr>
        <w:t>係呂金</w:t>
      </w:r>
      <w:proofErr w:type="gramStart"/>
      <w:r w:rsidR="00556E48" w:rsidRPr="005508F5">
        <w:rPr>
          <w:rFonts w:hint="eastAsia"/>
          <w:color w:val="000000" w:themeColor="text1"/>
        </w:rPr>
        <w:t>鎧</w:t>
      </w:r>
      <w:proofErr w:type="gramEnd"/>
      <w:r w:rsidR="00556E48" w:rsidRPr="005508F5">
        <w:rPr>
          <w:rFonts w:hint="eastAsia"/>
          <w:color w:val="000000" w:themeColor="text1"/>
        </w:rPr>
        <w:t>所為，惟</w:t>
      </w:r>
      <w:r w:rsidRPr="005508F5">
        <w:rPr>
          <w:rFonts w:hint="eastAsia"/>
          <w:color w:val="000000" w:themeColor="text1"/>
        </w:rPr>
        <w:t>因呂金</w:t>
      </w:r>
      <w:proofErr w:type="gramStart"/>
      <w:r w:rsidRPr="005508F5">
        <w:rPr>
          <w:rFonts w:hint="eastAsia"/>
          <w:color w:val="000000" w:themeColor="text1"/>
        </w:rPr>
        <w:t>鎧</w:t>
      </w:r>
      <w:proofErr w:type="gramEnd"/>
      <w:r w:rsidRPr="005508F5">
        <w:rPr>
          <w:rFonts w:hint="eastAsia"/>
          <w:color w:val="000000" w:themeColor="text1"/>
        </w:rPr>
        <w:t>手臂及手腕並無指甲抓傷之傷勢，應可排除因勒頸遭</w:t>
      </w:r>
      <w:r w:rsidR="00737EAA" w:rsidRPr="005508F5">
        <w:rPr>
          <w:rFonts w:hint="eastAsia"/>
          <w:color w:val="000000" w:themeColor="text1"/>
        </w:rPr>
        <w:t>A</w:t>
      </w:r>
      <w:r w:rsidRPr="005508F5">
        <w:rPr>
          <w:rFonts w:hint="eastAsia"/>
          <w:color w:val="000000" w:themeColor="text1"/>
        </w:rPr>
        <w:t>女抓傷之可能，可排除呂金</w:t>
      </w:r>
      <w:proofErr w:type="gramStart"/>
      <w:r w:rsidRPr="005508F5">
        <w:rPr>
          <w:rFonts w:hint="eastAsia"/>
          <w:color w:val="000000" w:themeColor="text1"/>
        </w:rPr>
        <w:t>鎧</w:t>
      </w:r>
      <w:proofErr w:type="gramEnd"/>
      <w:r w:rsidRPr="005508F5">
        <w:rPr>
          <w:rFonts w:hint="eastAsia"/>
          <w:color w:val="000000" w:themeColor="text1"/>
        </w:rPr>
        <w:t>殺害</w:t>
      </w:r>
      <w:r w:rsidR="003D4186" w:rsidRPr="005508F5">
        <w:rPr>
          <w:rFonts w:hint="eastAsia"/>
          <w:color w:val="000000" w:themeColor="text1"/>
        </w:rPr>
        <w:t>A</w:t>
      </w:r>
      <w:r w:rsidRPr="005508F5">
        <w:rPr>
          <w:rFonts w:hint="eastAsia"/>
          <w:color w:val="000000" w:themeColor="text1"/>
        </w:rPr>
        <w:t>女之可能性。</w:t>
      </w:r>
    </w:p>
    <w:p w14:paraId="204C42CF" w14:textId="0D24C491" w:rsidR="005B0BFB" w:rsidRPr="005508F5" w:rsidRDefault="0018708E" w:rsidP="00A83B4A">
      <w:pPr>
        <w:pStyle w:val="4"/>
        <w:rPr>
          <w:rFonts w:hAnsi="標楷體"/>
          <w:color w:val="000000" w:themeColor="text1"/>
        </w:rPr>
      </w:pPr>
      <w:r w:rsidRPr="005508F5">
        <w:rPr>
          <w:rFonts w:hAnsi="標楷體" w:hint="eastAsia"/>
          <w:color w:val="000000" w:themeColor="text1"/>
        </w:rPr>
        <w:t>原確定判決依</w:t>
      </w:r>
      <w:r w:rsidR="005602DF">
        <w:rPr>
          <w:rFonts w:hAnsi="標楷體" w:hint="eastAsia"/>
          <w:color w:val="000000" w:themeColor="text1"/>
        </w:rPr>
        <w:t>陳○○</w:t>
      </w:r>
      <w:r w:rsidRPr="005508F5">
        <w:rPr>
          <w:rFonts w:hAnsi="標楷體" w:hint="eastAsia"/>
          <w:color w:val="000000" w:themeColor="text1"/>
        </w:rPr>
        <w:t>供述及現場命案現場表演</w:t>
      </w:r>
      <w:r w:rsidRPr="005508F5">
        <w:rPr>
          <w:rFonts w:hAnsi="標楷體" w:hint="eastAsia"/>
          <w:color w:val="000000" w:themeColor="text1"/>
        </w:rPr>
        <w:lastRenderedPageBreak/>
        <w:t>作案過程認定二人於客廳共同侵害A女後，由</w:t>
      </w:r>
      <w:r w:rsidR="005602DF">
        <w:rPr>
          <w:rFonts w:hAnsi="標楷體" w:hint="eastAsia"/>
          <w:color w:val="000000" w:themeColor="text1"/>
        </w:rPr>
        <w:t>陳○○</w:t>
      </w:r>
      <w:r w:rsidRPr="005508F5">
        <w:rPr>
          <w:rFonts w:hAnsi="標楷體" w:hint="eastAsia"/>
          <w:color w:val="000000" w:themeColor="text1"/>
        </w:rPr>
        <w:t>將A女移至陳屍房間部分，根據鑑定人鑑定意見，</w:t>
      </w:r>
      <w:proofErr w:type="gramStart"/>
      <w:r w:rsidRPr="005508F5">
        <w:rPr>
          <w:rFonts w:hAnsi="標楷體" w:hint="eastAsia"/>
          <w:color w:val="000000" w:themeColor="text1"/>
        </w:rPr>
        <w:t>委無可採</w:t>
      </w:r>
      <w:proofErr w:type="gramEnd"/>
      <w:r w:rsidRPr="005508F5">
        <w:rPr>
          <w:rFonts w:hAnsi="標楷體" w:hint="eastAsia"/>
          <w:color w:val="000000" w:themeColor="text1"/>
        </w:rPr>
        <w:t>，</w:t>
      </w:r>
      <w:r w:rsidRPr="005508F5">
        <w:rPr>
          <w:rFonts w:hAnsi="標楷體" w:hint="eastAsia"/>
          <w:b/>
          <w:color w:val="000000" w:themeColor="text1"/>
        </w:rPr>
        <w:t>A女陳屍房間即為第</w:t>
      </w:r>
      <w:r w:rsidR="00305E76" w:rsidRPr="005508F5">
        <w:rPr>
          <w:rFonts w:hAnsi="標楷體" w:hint="eastAsia"/>
          <w:b/>
          <w:color w:val="000000" w:themeColor="text1"/>
        </w:rPr>
        <w:t>1</w:t>
      </w:r>
      <w:r w:rsidRPr="005508F5">
        <w:rPr>
          <w:rFonts w:hAnsi="標楷體" w:hint="eastAsia"/>
          <w:b/>
          <w:color w:val="000000" w:themeColor="text1"/>
        </w:rPr>
        <w:t>犯罪現場，並無</w:t>
      </w:r>
      <w:r w:rsidR="00D540B0" w:rsidRPr="005508F5">
        <w:rPr>
          <w:rFonts w:hAnsi="標楷體" w:hint="eastAsia"/>
          <w:b/>
          <w:color w:val="000000" w:themeColor="text1"/>
        </w:rPr>
        <w:t>將A女</w:t>
      </w:r>
      <w:r w:rsidRPr="005508F5">
        <w:rPr>
          <w:rFonts w:hAnsi="標楷體" w:hint="eastAsia"/>
          <w:b/>
          <w:color w:val="000000" w:themeColor="text1"/>
        </w:rPr>
        <w:t>移置</w:t>
      </w:r>
      <w:r w:rsidR="00D540B0" w:rsidRPr="005508F5">
        <w:rPr>
          <w:rFonts w:hAnsi="標楷體" w:hint="eastAsia"/>
          <w:b/>
          <w:color w:val="000000" w:themeColor="text1"/>
        </w:rPr>
        <w:t>自客廳移至陳屍房間可能性</w:t>
      </w:r>
      <w:r w:rsidRPr="005508F5">
        <w:rPr>
          <w:rFonts w:hAnsi="標楷體" w:hint="eastAsia"/>
          <w:b/>
          <w:color w:val="000000" w:themeColor="text1"/>
        </w:rPr>
        <w:t>發生</w:t>
      </w:r>
      <w:r w:rsidRPr="005508F5">
        <w:rPr>
          <w:rFonts w:hAnsi="標楷體" w:hint="eastAsia"/>
          <w:color w:val="000000" w:themeColor="text1"/>
        </w:rPr>
        <w:t>。</w:t>
      </w:r>
    </w:p>
    <w:p w14:paraId="28ABB812" w14:textId="5E76EC53" w:rsidR="000B31B0" w:rsidRPr="005508F5" w:rsidRDefault="000B31B0" w:rsidP="000B31B0">
      <w:pPr>
        <w:pStyle w:val="4"/>
        <w:rPr>
          <w:color w:val="000000" w:themeColor="text1"/>
        </w:rPr>
      </w:pPr>
      <w:r w:rsidRPr="005508F5">
        <w:rPr>
          <w:rFonts w:hint="eastAsia"/>
          <w:color w:val="000000" w:themeColor="text1"/>
        </w:rPr>
        <w:t>又麵包店老闆</w:t>
      </w:r>
      <w:r w:rsidR="002D7EA4">
        <w:rPr>
          <w:rFonts w:hint="eastAsia"/>
          <w:color w:val="000000" w:themeColor="text1"/>
        </w:rPr>
        <w:t>吳○○</w:t>
      </w:r>
      <w:r w:rsidRPr="005508F5">
        <w:rPr>
          <w:rFonts w:hint="eastAsia"/>
          <w:color w:val="000000" w:themeColor="text1"/>
        </w:rPr>
        <w:t>曾於更二</w:t>
      </w:r>
      <w:proofErr w:type="gramStart"/>
      <w:r w:rsidRPr="005508F5">
        <w:rPr>
          <w:rFonts w:hint="eastAsia"/>
          <w:color w:val="000000" w:themeColor="text1"/>
        </w:rPr>
        <w:t>審供述</w:t>
      </w:r>
      <w:proofErr w:type="gramEnd"/>
      <w:r w:rsidRPr="005508F5">
        <w:rPr>
          <w:rFonts w:hint="eastAsia"/>
          <w:color w:val="000000" w:themeColor="text1"/>
        </w:rPr>
        <w:t>：「對了那天下班後10點多，呂某回去後，又回來告訴</w:t>
      </w:r>
      <w:proofErr w:type="gramStart"/>
      <w:r w:rsidRPr="005508F5">
        <w:rPr>
          <w:rFonts w:hint="eastAsia"/>
          <w:color w:val="000000" w:themeColor="text1"/>
        </w:rPr>
        <w:t>我說有一雙</w:t>
      </w:r>
      <w:proofErr w:type="gramEnd"/>
      <w:r w:rsidRPr="005508F5">
        <w:rPr>
          <w:rFonts w:hint="eastAsia"/>
          <w:color w:val="000000" w:themeColor="text1"/>
        </w:rPr>
        <w:t>女鞋在門檻那邊。」假設</w:t>
      </w:r>
      <w:proofErr w:type="gramStart"/>
      <w:r w:rsidRPr="005508F5">
        <w:rPr>
          <w:rFonts w:hint="eastAsia"/>
          <w:color w:val="000000" w:themeColor="text1"/>
        </w:rPr>
        <w:t>呂金鎧曾參與</w:t>
      </w:r>
      <w:proofErr w:type="gramEnd"/>
      <w:r w:rsidRPr="005508F5">
        <w:rPr>
          <w:rFonts w:hint="eastAsia"/>
          <w:color w:val="000000" w:themeColor="text1"/>
        </w:rPr>
        <w:t>犯罪，不會於案發當天下班後發現</w:t>
      </w:r>
      <w:r w:rsidR="005602DF">
        <w:rPr>
          <w:rFonts w:hint="eastAsia"/>
          <w:color w:val="000000" w:themeColor="text1"/>
        </w:rPr>
        <w:t>陳○○</w:t>
      </w:r>
      <w:r w:rsidRPr="005508F5">
        <w:rPr>
          <w:rFonts w:hint="eastAsia"/>
          <w:color w:val="000000" w:themeColor="text1"/>
        </w:rPr>
        <w:t>離開後，於返回麵包店特別告知老闆</w:t>
      </w:r>
      <w:r w:rsidR="002D7EA4">
        <w:rPr>
          <w:rFonts w:hint="eastAsia"/>
          <w:color w:val="000000" w:themeColor="text1"/>
        </w:rPr>
        <w:t>吳○○</w:t>
      </w:r>
      <w:r w:rsidRPr="005508F5">
        <w:rPr>
          <w:rFonts w:hint="eastAsia"/>
          <w:color w:val="000000" w:themeColor="text1"/>
        </w:rPr>
        <w:t>門檻有雙女鞋</w:t>
      </w:r>
      <w:r w:rsidR="00DA3D76" w:rsidRPr="005508F5">
        <w:rPr>
          <w:rFonts w:hint="eastAsia"/>
          <w:color w:val="000000" w:themeColor="text1"/>
        </w:rPr>
        <w:t>，反而應係將女鞋藏匿</w:t>
      </w:r>
      <w:r w:rsidRPr="005508F5">
        <w:rPr>
          <w:rFonts w:hint="eastAsia"/>
          <w:color w:val="000000" w:themeColor="text1"/>
        </w:rPr>
        <w:t>。</w:t>
      </w:r>
      <w:proofErr w:type="gramStart"/>
      <w:r w:rsidRPr="005508F5">
        <w:rPr>
          <w:rFonts w:hint="eastAsia"/>
          <w:color w:val="000000" w:themeColor="text1"/>
        </w:rPr>
        <w:t>再者，</w:t>
      </w:r>
      <w:proofErr w:type="gramEnd"/>
      <w:r w:rsidRPr="005508F5">
        <w:rPr>
          <w:rFonts w:hint="eastAsia"/>
          <w:color w:val="000000" w:themeColor="text1"/>
        </w:rPr>
        <w:t>根據本院詢問呂金鎧（詳見附件5）：「</w:t>
      </w:r>
      <w:proofErr w:type="gramStart"/>
      <w:r w:rsidRPr="005508F5">
        <w:rPr>
          <w:rFonts w:hint="eastAsia"/>
          <w:color w:val="000000" w:themeColor="text1"/>
        </w:rPr>
        <w:t>（</w:t>
      </w:r>
      <w:proofErr w:type="gramEnd"/>
      <w:r w:rsidRPr="005508F5">
        <w:rPr>
          <w:rFonts w:hAnsi="標楷體" w:hint="eastAsia"/>
          <w:color w:val="000000" w:themeColor="text1"/>
        </w:rPr>
        <w:t>問：這間房間，當時有在使用？）答：沒有。</w:t>
      </w:r>
      <w:proofErr w:type="gramStart"/>
      <w:r w:rsidRPr="005508F5">
        <w:rPr>
          <w:rFonts w:hAnsi="標楷體" w:hint="eastAsia"/>
          <w:color w:val="000000" w:themeColor="text1"/>
        </w:rPr>
        <w:t>（</w:t>
      </w:r>
      <w:proofErr w:type="gramEnd"/>
      <w:r w:rsidRPr="005508F5">
        <w:rPr>
          <w:rFonts w:hAnsi="標楷體" w:hint="eastAsia"/>
          <w:color w:val="000000" w:themeColor="text1"/>
        </w:rPr>
        <w:t>問：該間照明燈具是否正常運作？）答：只有一個日光燈旁的小燈泡，所以沒有很亮。</w:t>
      </w:r>
      <w:proofErr w:type="gramStart"/>
      <w:r w:rsidRPr="005508F5">
        <w:rPr>
          <w:rFonts w:hAnsi="標楷體" w:hint="eastAsia"/>
          <w:color w:val="000000" w:themeColor="text1"/>
        </w:rPr>
        <w:t>（</w:t>
      </w:r>
      <w:proofErr w:type="gramEnd"/>
      <w:r w:rsidRPr="005508F5">
        <w:rPr>
          <w:rFonts w:hAnsi="標楷體" w:hint="eastAsia"/>
          <w:color w:val="000000" w:themeColor="text1"/>
        </w:rPr>
        <w:t>問：那間房間本來就有放棉被嗎？）答：那間什麼都沒有，空空的，只有1個空箱子。</w:t>
      </w:r>
      <w:r w:rsidR="005602DF">
        <w:rPr>
          <w:rFonts w:hAnsi="標楷體" w:hint="eastAsia"/>
          <w:color w:val="000000" w:themeColor="text1"/>
        </w:rPr>
        <w:t>陳○○</w:t>
      </w:r>
      <w:r w:rsidRPr="005508F5">
        <w:rPr>
          <w:rFonts w:hAnsi="標楷體" w:hint="eastAsia"/>
          <w:color w:val="000000" w:themeColor="text1"/>
        </w:rPr>
        <w:t>是用那個箱子從</w:t>
      </w:r>
      <w:proofErr w:type="gramStart"/>
      <w:r w:rsidRPr="005508F5">
        <w:rPr>
          <w:rFonts w:hAnsi="標楷體" w:hint="eastAsia"/>
          <w:color w:val="000000" w:themeColor="text1"/>
        </w:rPr>
        <w:t>裡面頂</w:t>
      </w:r>
      <w:proofErr w:type="gramEnd"/>
      <w:r w:rsidRPr="005508F5">
        <w:rPr>
          <w:rFonts w:hAnsi="標楷體" w:hint="eastAsia"/>
          <w:color w:val="000000" w:themeColor="text1"/>
        </w:rPr>
        <w:t>著，所以還有1個小縫。</w:t>
      </w:r>
      <w:r w:rsidRPr="005508F5">
        <w:rPr>
          <w:rFonts w:hint="eastAsia"/>
          <w:color w:val="000000" w:themeColor="text1"/>
        </w:rPr>
        <w:t>」所以案發當日下班後，即使呂金</w:t>
      </w:r>
      <w:proofErr w:type="gramStart"/>
      <w:r w:rsidRPr="005508F5">
        <w:rPr>
          <w:rFonts w:hint="eastAsia"/>
          <w:color w:val="000000" w:themeColor="text1"/>
        </w:rPr>
        <w:t>鎧</w:t>
      </w:r>
      <w:proofErr w:type="gramEnd"/>
      <w:r w:rsidRPr="005508F5">
        <w:rPr>
          <w:rFonts w:hint="eastAsia"/>
          <w:color w:val="000000" w:themeColor="text1"/>
        </w:rPr>
        <w:t>回家後打開客廳電燈，仍然不會發現平常未使用的房間內，A女已死亡。</w:t>
      </w:r>
      <w:r w:rsidR="00DA3D76" w:rsidRPr="005508F5">
        <w:rPr>
          <w:rFonts w:hint="eastAsia"/>
          <w:color w:val="000000" w:themeColor="text1"/>
        </w:rPr>
        <w:t>由此足見，倘</w:t>
      </w:r>
      <w:proofErr w:type="gramStart"/>
      <w:r w:rsidR="00DA3D76" w:rsidRPr="005508F5">
        <w:rPr>
          <w:rFonts w:hint="eastAsia"/>
          <w:color w:val="000000" w:themeColor="text1"/>
        </w:rPr>
        <w:t>呂金鎧確係</w:t>
      </w:r>
      <w:proofErr w:type="gramEnd"/>
      <w:r w:rsidR="00DA3D76" w:rsidRPr="005508F5">
        <w:rPr>
          <w:rFonts w:hint="eastAsia"/>
          <w:color w:val="000000" w:themeColor="text1"/>
        </w:rPr>
        <w:t>為故</w:t>
      </w:r>
      <w:r w:rsidR="00482635">
        <w:rPr>
          <w:rFonts w:hint="eastAsia"/>
          <w:color w:val="000000" w:themeColor="text1"/>
        </w:rPr>
        <w:t>布</w:t>
      </w:r>
      <w:r w:rsidR="00DA3D76" w:rsidRPr="005508F5">
        <w:rPr>
          <w:rFonts w:hint="eastAsia"/>
          <w:color w:val="000000" w:themeColor="text1"/>
        </w:rPr>
        <w:t>疑陣而於作案後返回麵包店，就</w:t>
      </w:r>
      <w:proofErr w:type="gramStart"/>
      <w:r w:rsidR="00DA3D76" w:rsidRPr="005508F5">
        <w:rPr>
          <w:rFonts w:hint="eastAsia"/>
          <w:color w:val="000000" w:themeColor="text1"/>
        </w:rPr>
        <w:t>上開犯後</w:t>
      </w:r>
      <w:proofErr w:type="gramEnd"/>
      <w:r w:rsidR="00DA3D76" w:rsidRPr="005508F5">
        <w:rPr>
          <w:rFonts w:hint="eastAsia"/>
          <w:color w:val="000000" w:themeColor="text1"/>
        </w:rPr>
        <w:t>行為、</w:t>
      </w:r>
      <w:r w:rsidR="00C16A5A">
        <w:rPr>
          <w:rFonts w:hint="eastAsia"/>
          <w:color w:val="000000" w:themeColor="text1"/>
        </w:rPr>
        <w:t>做</w:t>
      </w:r>
      <w:r w:rsidR="00DA3D76" w:rsidRPr="005508F5">
        <w:rPr>
          <w:rFonts w:hint="eastAsia"/>
          <w:color w:val="000000" w:themeColor="text1"/>
        </w:rPr>
        <w:t>法，顯然前後矛盾，毋寧應認為呂金鎧自始即未參與犯案。</w:t>
      </w:r>
    </w:p>
    <w:p w14:paraId="5EC15F35" w14:textId="3D1CBDF2" w:rsidR="00DA3D76" w:rsidRPr="005508F5" w:rsidRDefault="00DA3D76" w:rsidP="00C66557">
      <w:pPr>
        <w:pStyle w:val="4"/>
        <w:rPr>
          <w:color w:val="000000" w:themeColor="text1"/>
        </w:rPr>
      </w:pPr>
      <w:r w:rsidRPr="005508F5">
        <w:rPr>
          <w:rFonts w:hint="eastAsia"/>
          <w:color w:val="000000" w:themeColor="text1"/>
        </w:rPr>
        <w:t>又依83年1月9日有效之8</w:t>
      </w:r>
      <w:r w:rsidRPr="005508F5">
        <w:rPr>
          <w:color w:val="000000" w:themeColor="text1"/>
        </w:rPr>
        <w:t>1</w:t>
      </w:r>
      <w:r w:rsidRPr="005508F5">
        <w:rPr>
          <w:rFonts w:hint="eastAsia"/>
          <w:color w:val="000000" w:themeColor="text1"/>
        </w:rPr>
        <w:t>年5月1</w:t>
      </w:r>
      <w:r w:rsidRPr="005508F5">
        <w:rPr>
          <w:color w:val="000000" w:themeColor="text1"/>
        </w:rPr>
        <w:t>6</w:t>
      </w:r>
      <w:r w:rsidRPr="005508F5">
        <w:rPr>
          <w:rFonts w:hint="eastAsia"/>
          <w:color w:val="000000" w:themeColor="text1"/>
        </w:rPr>
        <w:t>日修正後之刑法第2</w:t>
      </w:r>
      <w:r w:rsidRPr="005508F5">
        <w:rPr>
          <w:color w:val="000000" w:themeColor="text1"/>
        </w:rPr>
        <w:t>23</w:t>
      </w:r>
      <w:r w:rsidRPr="005508F5">
        <w:rPr>
          <w:rFonts w:hint="eastAsia"/>
          <w:color w:val="000000" w:themeColor="text1"/>
        </w:rPr>
        <w:t>條規定：「犯強姦罪而故意殺被害人者，處死刑。」而根據</w:t>
      </w:r>
      <w:proofErr w:type="gramStart"/>
      <w:r w:rsidRPr="005508F5">
        <w:rPr>
          <w:rFonts w:hint="eastAsia"/>
          <w:color w:val="000000" w:themeColor="text1"/>
        </w:rPr>
        <w:t>呂金鎧</w:t>
      </w:r>
      <w:r w:rsidR="008E3276" w:rsidRPr="005508F5">
        <w:rPr>
          <w:rFonts w:hint="eastAsia"/>
          <w:color w:val="000000" w:themeColor="text1"/>
        </w:rPr>
        <w:t>於某</w:t>
      </w:r>
      <w:proofErr w:type="gramEnd"/>
      <w:r w:rsidR="008E3276" w:rsidRPr="005508F5">
        <w:rPr>
          <w:rFonts w:hint="eastAsia"/>
          <w:color w:val="000000" w:themeColor="text1"/>
        </w:rPr>
        <w:t>次檢察官偵訊時</w:t>
      </w:r>
      <w:r w:rsidR="008E3276" w:rsidRPr="005508F5">
        <w:rPr>
          <w:rStyle w:val="aff"/>
          <w:color w:val="000000" w:themeColor="text1"/>
        </w:rPr>
        <w:footnoteReference w:id="6"/>
      </w:r>
      <w:r w:rsidR="008E3276" w:rsidRPr="005508F5">
        <w:rPr>
          <w:rFonts w:hint="eastAsia"/>
          <w:color w:val="000000" w:themeColor="text1"/>
        </w:rPr>
        <w:t>證述：（詳附件2）：「</w:t>
      </w:r>
      <w:proofErr w:type="gramStart"/>
      <w:r w:rsidR="008E3276" w:rsidRPr="005508F5">
        <w:rPr>
          <w:rFonts w:hint="eastAsia"/>
          <w:color w:val="000000" w:themeColor="text1"/>
        </w:rPr>
        <w:t>（</w:t>
      </w:r>
      <w:proofErr w:type="gramEnd"/>
      <w:r w:rsidR="008E3276" w:rsidRPr="005508F5">
        <w:rPr>
          <w:rFonts w:hint="eastAsia"/>
          <w:color w:val="000000" w:themeColor="text1"/>
        </w:rPr>
        <w:t>問：是不是?不然他強姦…，</w:t>
      </w:r>
      <w:r w:rsidR="008E3276" w:rsidRPr="005508F5">
        <w:rPr>
          <w:rFonts w:hint="eastAsia"/>
          <w:color w:val="000000" w:themeColor="text1"/>
        </w:rPr>
        <w:lastRenderedPageBreak/>
        <w:t>呂金鎧…。）</w:t>
      </w:r>
      <w:proofErr w:type="gramStart"/>
      <w:r w:rsidR="008E3276" w:rsidRPr="005508F5">
        <w:rPr>
          <w:rFonts w:hint="eastAsia"/>
          <w:color w:val="000000" w:themeColor="text1"/>
        </w:rPr>
        <w:t>呂金鎧答</w:t>
      </w:r>
      <w:proofErr w:type="gramEnd"/>
      <w:r w:rsidR="008E3276" w:rsidRPr="005508F5">
        <w:rPr>
          <w:rFonts w:hint="eastAsia"/>
          <w:color w:val="000000" w:themeColor="text1"/>
        </w:rPr>
        <w:t>：檢察官，我告訴你(電話聲響)，</w:t>
      </w:r>
      <w:r w:rsidR="008E3276" w:rsidRPr="005508F5">
        <w:rPr>
          <w:rFonts w:hint="eastAsia"/>
          <w:b/>
          <w:color w:val="000000" w:themeColor="text1"/>
        </w:rPr>
        <w:t>他</w:t>
      </w:r>
      <w:proofErr w:type="gramStart"/>
      <w:r w:rsidR="008E3276" w:rsidRPr="005508F5">
        <w:rPr>
          <w:rFonts w:hint="eastAsia"/>
          <w:b/>
          <w:color w:val="000000" w:themeColor="text1"/>
        </w:rPr>
        <w:t>（</w:t>
      </w:r>
      <w:proofErr w:type="gramEnd"/>
      <w:r w:rsidR="008E3276" w:rsidRPr="005508F5">
        <w:rPr>
          <w:rFonts w:hint="eastAsia"/>
          <w:b/>
          <w:color w:val="000000" w:themeColor="text1"/>
        </w:rPr>
        <w:t>按：應指員警</w:t>
      </w:r>
      <w:proofErr w:type="gramStart"/>
      <w:r w:rsidR="008E3276" w:rsidRPr="005508F5">
        <w:rPr>
          <w:rFonts w:hint="eastAsia"/>
          <w:b/>
          <w:color w:val="000000" w:themeColor="text1"/>
        </w:rPr>
        <w:t>）</w:t>
      </w:r>
      <w:proofErr w:type="gramEnd"/>
      <w:r w:rsidR="008E3276" w:rsidRPr="005508F5">
        <w:rPr>
          <w:rFonts w:hint="eastAsia"/>
          <w:b/>
          <w:color w:val="000000" w:themeColor="text1"/>
        </w:rPr>
        <w:t>講這樣，必須我不會死刑。</w:t>
      </w:r>
      <w:r w:rsidR="008E3276" w:rsidRPr="0057644E">
        <w:rPr>
          <w:rFonts w:hint="eastAsia"/>
          <w:b/>
          <w:color w:val="000000" w:themeColor="text1"/>
        </w:rPr>
        <w:t>我現在硬說我沒有，我會死，我甘願被槍斃</w:t>
      </w:r>
      <w:r w:rsidR="008E3276" w:rsidRPr="005508F5">
        <w:rPr>
          <w:rFonts w:hint="eastAsia"/>
          <w:color w:val="000000" w:themeColor="text1"/>
        </w:rPr>
        <w:t>…(不</w:t>
      </w:r>
      <w:proofErr w:type="gramStart"/>
      <w:r w:rsidR="008E3276" w:rsidRPr="005508F5">
        <w:rPr>
          <w:rFonts w:hint="eastAsia"/>
          <w:color w:val="000000" w:themeColor="text1"/>
        </w:rPr>
        <w:t>清楚)</w:t>
      </w:r>
      <w:proofErr w:type="gramEnd"/>
      <w:r w:rsidR="008E3276" w:rsidRPr="005508F5">
        <w:rPr>
          <w:rFonts w:hint="eastAsia"/>
          <w:color w:val="000000" w:themeColor="text1"/>
        </w:rPr>
        <w:t>…(台語)。</w:t>
      </w:r>
      <w:proofErr w:type="gramStart"/>
      <w:r w:rsidR="008E3276" w:rsidRPr="005508F5">
        <w:rPr>
          <w:rFonts w:hint="eastAsia"/>
          <w:color w:val="000000" w:themeColor="text1"/>
        </w:rPr>
        <w:t>（</w:t>
      </w:r>
      <w:proofErr w:type="gramEnd"/>
      <w:r w:rsidR="008E3276" w:rsidRPr="005508F5">
        <w:rPr>
          <w:rFonts w:hint="eastAsia"/>
          <w:color w:val="000000" w:themeColor="text1"/>
        </w:rPr>
        <w:t>問：我跟你講，這個未必一定會判死刑，我跟你講，不是絕對會判死刑，你今天要合作一點。）</w:t>
      </w:r>
      <w:proofErr w:type="gramStart"/>
      <w:r w:rsidR="008E3276" w:rsidRPr="005508F5">
        <w:rPr>
          <w:rFonts w:hint="eastAsia"/>
          <w:color w:val="000000" w:themeColor="text1"/>
        </w:rPr>
        <w:t>呂金鎧答</w:t>
      </w:r>
      <w:proofErr w:type="gramEnd"/>
      <w:r w:rsidR="008E3276" w:rsidRPr="005508F5">
        <w:rPr>
          <w:rFonts w:hint="eastAsia"/>
          <w:color w:val="000000" w:themeColor="text1"/>
        </w:rPr>
        <w:t>：今天我的意思是說，</w:t>
      </w:r>
      <w:r w:rsidR="008E3276" w:rsidRPr="0057644E">
        <w:rPr>
          <w:rFonts w:hint="eastAsia"/>
          <w:b/>
          <w:color w:val="000000" w:themeColor="text1"/>
        </w:rPr>
        <w:t>他講這個，他說我有參與這個案子不會死啦，我事實就不知道</w:t>
      </w:r>
      <w:r w:rsidR="008E3276" w:rsidRPr="0057644E">
        <w:rPr>
          <w:rFonts w:hint="eastAsia"/>
          <w:color w:val="000000" w:themeColor="text1"/>
        </w:rPr>
        <w:t>…(不</w:t>
      </w:r>
      <w:proofErr w:type="gramStart"/>
      <w:r w:rsidR="008E3276" w:rsidRPr="0057644E">
        <w:rPr>
          <w:rFonts w:hint="eastAsia"/>
          <w:color w:val="000000" w:themeColor="text1"/>
        </w:rPr>
        <w:t>清楚)</w:t>
      </w:r>
      <w:proofErr w:type="gramEnd"/>
      <w:r w:rsidR="008E3276" w:rsidRPr="0057644E">
        <w:rPr>
          <w:rFonts w:hint="eastAsia"/>
          <w:color w:val="000000" w:themeColor="text1"/>
        </w:rPr>
        <w:t>…</w:t>
      </w:r>
      <w:r w:rsidR="008E3276" w:rsidRPr="0057644E">
        <w:rPr>
          <w:rFonts w:hint="eastAsia"/>
          <w:b/>
          <w:color w:val="000000" w:themeColor="text1"/>
        </w:rPr>
        <w:t>一定死啦。</w:t>
      </w:r>
      <w:r w:rsidR="008E3276" w:rsidRPr="005508F5">
        <w:rPr>
          <w:rFonts w:hint="eastAsia"/>
          <w:color w:val="000000" w:themeColor="text1"/>
        </w:rPr>
        <w:t>」則</w:t>
      </w:r>
      <w:r w:rsidR="005602DF">
        <w:rPr>
          <w:rFonts w:hint="eastAsia"/>
          <w:color w:val="000000" w:themeColor="text1"/>
        </w:rPr>
        <w:t>陳○○</w:t>
      </w:r>
      <w:r w:rsidR="008E3276" w:rsidRPr="005508F5">
        <w:rPr>
          <w:rFonts w:hint="eastAsia"/>
          <w:color w:val="000000" w:themeColor="text1"/>
        </w:rPr>
        <w:t>供稱作案尚有他人參與，</w:t>
      </w:r>
      <w:r w:rsidR="00216F56" w:rsidRPr="005508F5">
        <w:rPr>
          <w:rFonts w:hint="eastAsia"/>
          <w:color w:val="000000" w:themeColor="text1"/>
        </w:rPr>
        <w:t>無法排除</w:t>
      </w:r>
      <w:r w:rsidR="008E3276" w:rsidRPr="005508F5">
        <w:rPr>
          <w:rFonts w:hint="eastAsia"/>
          <w:color w:val="000000" w:themeColor="text1"/>
        </w:rPr>
        <w:t>是員警詢問時亦告知</w:t>
      </w:r>
      <w:r w:rsidR="005602DF">
        <w:rPr>
          <w:rFonts w:hint="eastAsia"/>
          <w:color w:val="000000" w:themeColor="text1"/>
        </w:rPr>
        <w:t>陳○○</w:t>
      </w:r>
      <w:r w:rsidR="00216F56" w:rsidRPr="005508F5">
        <w:rPr>
          <w:rFonts w:hint="eastAsia"/>
          <w:color w:val="000000" w:themeColor="text1"/>
        </w:rPr>
        <w:t>若</w:t>
      </w:r>
      <w:r w:rsidR="008E3276" w:rsidRPr="005508F5">
        <w:rPr>
          <w:rFonts w:hint="eastAsia"/>
          <w:color w:val="000000" w:themeColor="text1"/>
        </w:rPr>
        <w:t>供出共犯，方有不被判死刑的機會，因而</w:t>
      </w:r>
      <w:proofErr w:type="gramStart"/>
      <w:r w:rsidR="008E3276" w:rsidRPr="005508F5">
        <w:rPr>
          <w:rFonts w:hint="eastAsia"/>
          <w:color w:val="000000" w:themeColor="text1"/>
        </w:rPr>
        <w:t>攀指呂金鎧</w:t>
      </w:r>
      <w:proofErr w:type="gramEnd"/>
      <w:r w:rsidR="008E3276" w:rsidRPr="005508F5">
        <w:rPr>
          <w:rFonts w:hint="eastAsia"/>
          <w:color w:val="000000" w:themeColor="text1"/>
        </w:rPr>
        <w:t>共同實行犯罪。而後</w:t>
      </w:r>
      <w:r w:rsidR="00216F56" w:rsidRPr="005508F5">
        <w:rPr>
          <w:rFonts w:hint="eastAsia"/>
          <w:color w:val="000000" w:themeColor="text1"/>
        </w:rPr>
        <w:t>，</w:t>
      </w:r>
      <w:proofErr w:type="gramStart"/>
      <w:r w:rsidR="008E3276" w:rsidRPr="005508F5">
        <w:rPr>
          <w:rFonts w:hint="eastAsia"/>
          <w:color w:val="000000" w:themeColor="text1"/>
        </w:rPr>
        <w:t>呂金鎧遭員警</w:t>
      </w:r>
      <w:proofErr w:type="gramEnd"/>
      <w:r w:rsidR="008E3276" w:rsidRPr="005508F5">
        <w:rPr>
          <w:rFonts w:hint="eastAsia"/>
          <w:color w:val="000000" w:themeColor="text1"/>
        </w:rPr>
        <w:t>不正訊問後，也恐懼被判死刑，因而配合員警進行</w:t>
      </w:r>
      <w:r w:rsidR="00216F56" w:rsidRPr="005508F5">
        <w:rPr>
          <w:rFonts w:hint="eastAsia"/>
          <w:color w:val="000000" w:themeColor="text1"/>
        </w:rPr>
        <w:t>非任意性之</w:t>
      </w:r>
      <w:r w:rsidR="008E3276" w:rsidRPr="005508F5">
        <w:rPr>
          <w:rFonts w:hint="eastAsia"/>
          <w:color w:val="000000" w:themeColor="text1"/>
        </w:rPr>
        <w:t>自白（詳見調查意見二）</w:t>
      </w:r>
    </w:p>
    <w:p w14:paraId="3B6E57D6" w14:textId="7AED3CDA" w:rsidR="00B60C57" w:rsidRPr="005508F5" w:rsidRDefault="00B60C57" w:rsidP="00A83B4A">
      <w:pPr>
        <w:pStyle w:val="4"/>
        <w:rPr>
          <w:rFonts w:hAnsi="標楷體"/>
          <w:color w:val="000000" w:themeColor="text1"/>
        </w:rPr>
      </w:pPr>
      <w:r w:rsidRPr="005508F5">
        <w:rPr>
          <w:rFonts w:hAnsi="標楷體" w:hint="eastAsia"/>
          <w:color w:val="000000" w:themeColor="text1"/>
        </w:rPr>
        <w:t>根據內政部警政署刑事警察局95年7月18日</w:t>
      </w:r>
      <w:proofErr w:type="gramStart"/>
      <w:r w:rsidRPr="005508F5">
        <w:rPr>
          <w:rFonts w:hAnsi="標楷體" w:hint="eastAsia"/>
          <w:color w:val="000000" w:themeColor="text1"/>
        </w:rPr>
        <w:t>鑑</w:t>
      </w:r>
      <w:proofErr w:type="gramEnd"/>
      <w:r w:rsidRPr="005508F5">
        <w:rPr>
          <w:rFonts w:hAnsi="標楷體" w:hint="eastAsia"/>
          <w:color w:val="000000" w:themeColor="text1"/>
        </w:rPr>
        <w:t>驗報告，A女陰道並無呂金</w:t>
      </w:r>
      <w:proofErr w:type="gramStart"/>
      <w:r w:rsidRPr="005508F5">
        <w:rPr>
          <w:rFonts w:hAnsi="標楷體" w:hint="eastAsia"/>
          <w:color w:val="000000" w:themeColor="text1"/>
        </w:rPr>
        <w:t>鎧</w:t>
      </w:r>
      <w:proofErr w:type="gramEnd"/>
      <w:r w:rsidRPr="005508F5">
        <w:rPr>
          <w:rFonts w:hAnsi="標楷體" w:hint="eastAsia"/>
          <w:color w:val="000000" w:themeColor="text1"/>
        </w:rPr>
        <w:t>體液，可佐證鑑定報告認定由</w:t>
      </w:r>
      <w:r w:rsidR="005602DF">
        <w:rPr>
          <w:rFonts w:hint="eastAsia"/>
          <w:color w:val="000000" w:themeColor="text1"/>
        </w:rPr>
        <w:t>陳○○</w:t>
      </w:r>
      <w:r w:rsidRPr="005508F5">
        <w:rPr>
          <w:rFonts w:hint="eastAsia"/>
          <w:color w:val="000000" w:themeColor="text1"/>
        </w:rPr>
        <w:t>獨自1人勒頸</w:t>
      </w:r>
      <w:proofErr w:type="gramStart"/>
      <w:r w:rsidRPr="005508F5">
        <w:rPr>
          <w:rFonts w:hint="eastAsia"/>
          <w:color w:val="000000" w:themeColor="text1"/>
        </w:rPr>
        <w:t>及性侵被害人</w:t>
      </w:r>
      <w:proofErr w:type="gramEnd"/>
      <w:r w:rsidRPr="005508F5">
        <w:rPr>
          <w:rFonts w:hint="eastAsia"/>
          <w:color w:val="000000" w:themeColor="text1"/>
        </w:rPr>
        <w:t>A女致死的可能性甚高</w:t>
      </w:r>
      <w:r w:rsidRPr="005508F5">
        <w:rPr>
          <w:rFonts w:hAnsi="標楷體" w:hint="eastAsia"/>
          <w:color w:val="000000" w:themeColor="text1"/>
        </w:rPr>
        <w:t>：</w:t>
      </w:r>
    </w:p>
    <w:p w14:paraId="132C6F95" w14:textId="4AC7AA46" w:rsidR="003C046C" w:rsidRPr="005508F5" w:rsidRDefault="003C046C" w:rsidP="00B60C57">
      <w:pPr>
        <w:pStyle w:val="5"/>
        <w:rPr>
          <w:color w:val="000000" w:themeColor="text1"/>
        </w:rPr>
      </w:pPr>
      <w:r w:rsidRPr="005508F5">
        <w:rPr>
          <w:rFonts w:hint="eastAsia"/>
          <w:color w:val="000000" w:themeColor="text1"/>
        </w:rPr>
        <w:t>根據內政部警政署刑事警察局95年7月18日刑</w:t>
      </w:r>
      <w:proofErr w:type="gramStart"/>
      <w:r w:rsidRPr="005508F5">
        <w:rPr>
          <w:rFonts w:hint="eastAsia"/>
          <w:color w:val="000000" w:themeColor="text1"/>
        </w:rPr>
        <w:t>醫</w:t>
      </w:r>
      <w:proofErr w:type="gramEnd"/>
      <w:r w:rsidRPr="005508F5">
        <w:rPr>
          <w:rFonts w:hint="eastAsia"/>
          <w:color w:val="000000" w:themeColor="text1"/>
        </w:rPr>
        <w:t>字第0950090474號</w:t>
      </w:r>
      <w:proofErr w:type="gramStart"/>
      <w:r w:rsidRPr="005508F5">
        <w:rPr>
          <w:rFonts w:hint="eastAsia"/>
          <w:color w:val="000000" w:themeColor="text1"/>
        </w:rPr>
        <w:t>鑑</w:t>
      </w:r>
      <w:proofErr w:type="gramEnd"/>
      <w:r w:rsidR="00854E6D" w:rsidRPr="005508F5">
        <w:rPr>
          <w:rFonts w:hint="eastAsia"/>
          <w:color w:val="000000" w:themeColor="text1"/>
        </w:rPr>
        <w:t>驗</w:t>
      </w:r>
      <w:r w:rsidRPr="005508F5">
        <w:rPr>
          <w:rFonts w:hint="eastAsia"/>
          <w:color w:val="000000" w:themeColor="text1"/>
        </w:rPr>
        <w:t>書</w:t>
      </w:r>
      <w:proofErr w:type="gramStart"/>
      <w:r w:rsidR="00854E6D" w:rsidRPr="005508F5">
        <w:rPr>
          <w:rFonts w:hint="eastAsia"/>
          <w:color w:val="000000" w:themeColor="text1"/>
        </w:rPr>
        <w:t>鑑</w:t>
      </w:r>
      <w:proofErr w:type="gramEnd"/>
      <w:r w:rsidR="00854E6D" w:rsidRPr="005508F5">
        <w:rPr>
          <w:rFonts w:hint="eastAsia"/>
          <w:color w:val="000000" w:themeColor="text1"/>
        </w:rPr>
        <w:t>驗結論</w:t>
      </w:r>
      <w:r w:rsidRPr="005508F5">
        <w:rPr>
          <w:rFonts w:hint="eastAsia"/>
          <w:color w:val="000000" w:themeColor="text1"/>
        </w:rPr>
        <w:t>略</w:t>
      </w:r>
      <w:proofErr w:type="gramStart"/>
      <w:r w:rsidRPr="005508F5">
        <w:rPr>
          <w:rFonts w:hint="eastAsia"/>
          <w:color w:val="000000" w:themeColor="text1"/>
        </w:rPr>
        <w:t>以</w:t>
      </w:r>
      <w:proofErr w:type="gramEnd"/>
      <w:r w:rsidRPr="005508F5">
        <w:rPr>
          <w:rFonts w:hint="eastAsia"/>
          <w:color w:val="000000" w:themeColor="text1"/>
        </w:rPr>
        <w:t>：</w:t>
      </w:r>
      <w:r w:rsidR="00854E6D" w:rsidRPr="005508F5">
        <w:rPr>
          <w:rFonts w:hint="eastAsia"/>
          <w:color w:val="000000" w:themeColor="text1"/>
        </w:rPr>
        <w:t>1.</w:t>
      </w:r>
      <w:r w:rsidR="00A83B4A" w:rsidRPr="005508F5">
        <w:rPr>
          <w:rFonts w:hint="eastAsia"/>
          <w:color w:val="000000" w:themeColor="text1"/>
        </w:rPr>
        <w:t>臺灣高等法院94年7月22日</w:t>
      </w:r>
      <w:proofErr w:type="gramStart"/>
      <w:r w:rsidR="00A83B4A" w:rsidRPr="005508F5">
        <w:rPr>
          <w:rFonts w:hint="eastAsia"/>
          <w:color w:val="000000" w:themeColor="text1"/>
        </w:rPr>
        <w:t>院信刑酉</w:t>
      </w:r>
      <w:proofErr w:type="gramEnd"/>
      <w:r w:rsidR="00A83B4A" w:rsidRPr="005508F5">
        <w:rPr>
          <w:rFonts w:hint="eastAsia"/>
          <w:color w:val="000000" w:themeColor="text1"/>
        </w:rPr>
        <w:t>字第094000807號函送檢「93年度重上更(六)字第48號</w:t>
      </w:r>
      <w:proofErr w:type="gramStart"/>
      <w:r w:rsidR="00A83B4A" w:rsidRPr="005508F5">
        <w:rPr>
          <w:rFonts w:hint="eastAsia"/>
          <w:color w:val="000000" w:themeColor="text1"/>
        </w:rPr>
        <w:t>呂金鎧等妨害</w:t>
      </w:r>
      <w:proofErr w:type="gramEnd"/>
      <w:r w:rsidR="00A83B4A" w:rsidRPr="005508F5">
        <w:rPr>
          <w:rFonts w:hint="eastAsia"/>
          <w:color w:val="000000" w:themeColor="text1"/>
        </w:rPr>
        <w:t>性自主案」陰道棉紗(精子細胞層)DNA與被告</w:t>
      </w:r>
      <w:r w:rsidR="005602DF">
        <w:rPr>
          <w:rFonts w:hint="eastAsia"/>
          <w:color w:val="000000" w:themeColor="text1"/>
        </w:rPr>
        <w:t>陳○○</w:t>
      </w:r>
      <w:r w:rsidR="00A83B4A" w:rsidRPr="005508F5">
        <w:rPr>
          <w:rFonts w:hint="eastAsia"/>
          <w:color w:val="000000" w:themeColor="text1"/>
        </w:rPr>
        <w:t>DNA-STR型別相同，該型別在臺灣地區中國人分布機率預估為2.35×10</w:t>
      </w:r>
      <w:r w:rsidR="00A83B4A" w:rsidRPr="005508F5">
        <w:rPr>
          <w:rFonts w:hint="eastAsia"/>
          <w:color w:val="000000" w:themeColor="text1"/>
          <w:vertAlign w:val="superscript"/>
        </w:rPr>
        <w:t>-19</w:t>
      </w:r>
      <w:r w:rsidR="00A83B4A" w:rsidRPr="005508F5">
        <w:rPr>
          <w:rFonts w:hint="eastAsia"/>
          <w:color w:val="000000" w:themeColor="text1"/>
        </w:rPr>
        <w:t>，該型別與被告呂金</w:t>
      </w:r>
      <w:proofErr w:type="gramStart"/>
      <w:r w:rsidR="00A83B4A" w:rsidRPr="005508F5">
        <w:rPr>
          <w:rFonts w:hint="eastAsia"/>
          <w:color w:val="000000" w:themeColor="text1"/>
        </w:rPr>
        <w:t>鎧</w:t>
      </w:r>
      <w:proofErr w:type="gramEnd"/>
      <w:r w:rsidR="00A83B4A" w:rsidRPr="005508F5">
        <w:rPr>
          <w:rFonts w:hint="eastAsia"/>
          <w:color w:val="000000" w:themeColor="text1"/>
        </w:rPr>
        <w:t>不同，可排除來自被告呂金鎧之可能。</w:t>
      </w:r>
      <w:r w:rsidR="00854E6D" w:rsidRPr="005508F5">
        <w:rPr>
          <w:rFonts w:hint="eastAsia"/>
          <w:color w:val="000000" w:themeColor="text1"/>
        </w:rPr>
        <w:t>2.</w:t>
      </w:r>
      <w:r w:rsidR="00A83B4A" w:rsidRPr="005508F5">
        <w:rPr>
          <w:rFonts w:hint="eastAsia"/>
          <w:color w:val="000000" w:themeColor="text1"/>
        </w:rPr>
        <w:t>陰道棉紗(精子細胞層)Y染色體DNA-STR與被告</w:t>
      </w:r>
      <w:r w:rsidR="005602DF">
        <w:rPr>
          <w:rFonts w:hint="eastAsia"/>
          <w:color w:val="000000" w:themeColor="text1"/>
        </w:rPr>
        <w:t>陳○○</w:t>
      </w:r>
      <w:r w:rsidR="00A83B4A" w:rsidRPr="005508F5">
        <w:rPr>
          <w:rFonts w:hint="eastAsia"/>
          <w:color w:val="000000" w:themeColor="text1"/>
        </w:rPr>
        <w:t>型別相同，不排除來自被告</w:t>
      </w:r>
      <w:r w:rsidR="005602DF">
        <w:rPr>
          <w:rFonts w:hint="eastAsia"/>
          <w:color w:val="000000" w:themeColor="text1"/>
        </w:rPr>
        <w:t>陳○○</w:t>
      </w:r>
      <w:r w:rsidR="00A83B4A" w:rsidRPr="005508F5">
        <w:rPr>
          <w:rFonts w:hint="eastAsia"/>
          <w:color w:val="000000" w:themeColor="text1"/>
        </w:rPr>
        <w:t>或其同父系血緣之人；該型別與被告呂金</w:t>
      </w:r>
      <w:proofErr w:type="gramStart"/>
      <w:r w:rsidR="00A83B4A" w:rsidRPr="005508F5">
        <w:rPr>
          <w:rFonts w:hint="eastAsia"/>
          <w:color w:val="000000" w:themeColor="text1"/>
        </w:rPr>
        <w:t>鎧</w:t>
      </w:r>
      <w:proofErr w:type="gramEnd"/>
      <w:r w:rsidR="00A83B4A" w:rsidRPr="005508F5">
        <w:rPr>
          <w:rFonts w:hint="eastAsia"/>
          <w:color w:val="000000" w:themeColor="text1"/>
        </w:rPr>
        <w:t>不同，可排除來自被告呂金鎧之可能</w:t>
      </w:r>
      <w:r w:rsidR="00854E6D" w:rsidRPr="005508F5">
        <w:rPr>
          <w:rFonts w:hint="eastAsia"/>
          <w:color w:val="000000" w:themeColor="text1"/>
        </w:rPr>
        <w:t>等</w:t>
      </w:r>
      <w:r w:rsidR="00854E6D" w:rsidRPr="005508F5">
        <w:rPr>
          <w:rFonts w:hint="eastAsia"/>
          <w:color w:val="000000" w:themeColor="text1"/>
        </w:rPr>
        <w:lastRenderedPageBreak/>
        <w:t>語，</w:t>
      </w:r>
      <w:r w:rsidR="00634A8B" w:rsidRPr="005508F5">
        <w:rPr>
          <w:rFonts w:hint="eastAsia"/>
          <w:color w:val="000000" w:themeColor="text1"/>
        </w:rPr>
        <w:t>可知</w:t>
      </w:r>
      <w:r w:rsidR="00C22F3C" w:rsidRPr="005508F5">
        <w:rPr>
          <w:rFonts w:hint="eastAsia"/>
          <w:b/>
          <w:color w:val="000000" w:themeColor="text1"/>
        </w:rPr>
        <w:t>A女陰道</w:t>
      </w:r>
      <w:r w:rsidR="00634A8B" w:rsidRPr="005508F5">
        <w:rPr>
          <w:rFonts w:hint="eastAsia"/>
          <w:b/>
          <w:color w:val="000000" w:themeColor="text1"/>
        </w:rPr>
        <w:t>並無呂金</w:t>
      </w:r>
      <w:proofErr w:type="gramStart"/>
      <w:r w:rsidR="00634A8B" w:rsidRPr="005508F5">
        <w:rPr>
          <w:rFonts w:hint="eastAsia"/>
          <w:b/>
          <w:color w:val="000000" w:themeColor="text1"/>
        </w:rPr>
        <w:t>鎧</w:t>
      </w:r>
      <w:proofErr w:type="gramEnd"/>
      <w:r w:rsidR="00634A8B" w:rsidRPr="005508F5">
        <w:rPr>
          <w:rFonts w:hint="eastAsia"/>
          <w:b/>
          <w:color w:val="000000" w:themeColor="text1"/>
        </w:rPr>
        <w:t>體液，</w:t>
      </w:r>
      <w:r w:rsidR="00854E6D" w:rsidRPr="005508F5">
        <w:rPr>
          <w:rFonts w:hint="eastAsia"/>
          <w:b/>
          <w:color w:val="000000" w:themeColor="text1"/>
        </w:rPr>
        <w:t>已排除</w:t>
      </w:r>
      <w:proofErr w:type="gramStart"/>
      <w:r w:rsidR="00854E6D" w:rsidRPr="005508F5">
        <w:rPr>
          <w:rFonts w:hint="eastAsia"/>
          <w:b/>
          <w:color w:val="000000" w:themeColor="text1"/>
        </w:rPr>
        <w:t>呂金鎧與</w:t>
      </w:r>
      <w:r w:rsidR="005602DF">
        <w:rPr>
          <w:rFonts w:hint="eastAsia"/>
          <w:b/>
          <w:color w:val="000000" w:themeColor="text1"/>
        </w:rPr>
        <w:t>陳</w:t>
      </w:r>
      <w:proofErr w:type="gramEnd"/>
      <w:r w:rsidR="005602DF">
        <w:rPr>
          <w:rFonts w:hint="eastAsia"/>
          <w:b/>
          <w:color w:val="000000" w:themeColor="text1"/>
        </w:rPr>
        <w:t>○○</w:t>
      </w:r>
      <w:r w:rsidR="00854E6D" w:rsidRPr="005508F5">
        <w:rPr>
          <w:rFonts w:hint="eastAsia"/>
          <w:b/>
          <w:color w:val="000000" w:themeColor="text1"/>
        </w:rPr>
        <w:t>共同犯案之可能性</w:t>
      </w:r>
      <w:r w:rsidRPr="005508F5">
        <w:rPr>
          <w:rFonts w:hint="eastAsia"/>
          <w:color w:val="000000" w:themeColor="text1"/>
        </w:rPr>
        <w:t>。</w:t>
      </w:r>
    </w:p>
    <w:p w14:paraId="2AC15B81" w14:textId="5EF8DB48" w:rsidR="00490341" w:rsidRPr="005508F5" w:rsidRDefault="00490341" w:rsidP="00B60C57">
      <w:pPr>
        <w:pStyle w:val="5"/>
        <w:rPr>
          <w:color w:val="000000" w:themeColor="text1"/>
        </w:rPr>
      </w:pPr>
      <w:r w:rsidRPr="005508F5">
        <w:rPr>
          <w:rFonts w:hint="eastAsia"/>
          <w:color w:val="000000" w:themeColor="text1"/>
        </w:rPr>
        <w:t>因此，鑑定報告認定本案由</w:t>
      </w:r>
      <w:r w:rsidR="005602DF">
        <w:rPr>
          <w:rFonts w:hint="eastAsia"/>
          <w:color w:val="000000" w:themeColor="text1"/>
        </w:rPr>
        <w:t>陳○○</w:t>
      </w:r>
      <w:r w:rsidRPr="005508F5">
        <w:rPr>
          <w:rFonts w:hint="eastAsia"/>
          <w:color w:val="000000" w:themeColor="text1"/>
        </w:rPr>
        <w:t>獨自</w:t>
      </w:r>
      <w:r w:rsidR="00305E76" w:rsidRPr="005508F5">
        <w:rPr>
          <w:rFonts w:hint="eastAsia"/>
          <w:color w:val="000000" w:themeColor="text1"/>
        </w:rPr>
        <w:t>1</w:t>
      </w:r>
      <w:r w:rsidRPr="005508F5">
        <w:rPr>
          <w:rFonts w:hint="eastAsia"/>
          <w:color w:val="000000" w:themeColor="text1"/>
        </w:rPr>
        <w:t>人勒頸</w:t>
      </w:r>
      <w:proofErr w:type="gramStart"/>
      <w:r w:rsidRPr="005508F5">
        <w:rPr>
          <w:rFonts w:hint="eastAsia"/>
          <w:color w:val="000000" w:themeColor="text1"/>
        </w:rPr>
        <w:t>及性侵被害人</w:t>
      </w:r>
      <w:proofErr w:type="gramEnd"/>
      <w:r w:rsidRPr="005508F5">
        <w:rPr>
          <w:rFonts w:hint="eastAsia"/>
          <w:color w:val="000000" w:themeColor="text1"/>
        </w:rPr>
        <w:t>A女致死的可能性甚高，當可憑</w:t>
      </w:r>
      <w:proofErr w:type="gramStart"/>
      <w:r w:rsidRPr="005508F5">
        <w:rPr>
          <w:rFonts w:hint="eastAsia"/>
          <w:color w:val="000000" w:themeColor="text1"/>
        </w:rPr>
        <w:t>採</w:t>
      </w:r>
      <w:proofErr w:type="gramEnd"/>
      <w:r w:rsidRPr="005508F5">
        <w:rPr>
          <w:rFonts w:hint="eastAsia"/>
          <w:color w:val="000000" w:themeColor="text1"/>
        </w:rPr>
        <w:t>。</w:t>
      </w:r>
    </w:p>
    <w:p w14:paraId="56E03C6D" w14:textId="77777777" w:rsidR="00861B5C" w:rsidRPr="005508F5" w:rsidRDefault="00861B5C" w:rsidP="00A83B4A">
      <w:pPr>
        <w:pStyle w:val="4"/>
        <w:rPr>
          <w:rFonts w:hAnsi="標楷體"/>
          <w:color w:val="000000" w:themeColor="text1"/>
        </w:rPr>
      </w:pPr>
      <w:r w:rsidRPr="005508F5">
        <w:rPr>
          <w:rFonts w:hAnsi="標楷體" w:hint="eastAsia"/>
          <w:color w:val="000000" w:themeColor="text1"/>
        </w:rPr>
        <w:t>鑑定報告以原確定判決所認定之犯罪手法進行實況模擬，並提具專業鑑定意見，屬新式鑑定技術</w:t>
      </w:r>
      <w:r w:rsidR="00BA4BDB" w:rsidRPr="005508F5">
        <w:rPr>
          <w:rFonts w:hAnsi="標楷體" w:hint="eastAsia"/>
          <w:color w:val="000000" w:themeColor="text1"/>
        </w:rPr>
        <w:t>，經本院與卷內資料比對</w:t>
      </w:r>
      <w:r w:rsidRPr="005508F5">
        <w:rPr>
          <w:rFonts w:hAnsi="標楷體" w:hint="eastAsia"/>
          <w:color w:val="000000" w:themeColor="text1"/>
        </w:rPr>
        <w:t>，符合刑事訴訟法第420條第1項第6款新事證之要件。</w:t>
      </w:r>
    </w:p>
    <w:p w14:paraId="737B1642" w14:textId="2174609B" w:rsidR="00C5503E" w:rsidRPr="005508F5" w:rsidRDefault="00490341" w:rsidP="00490341">
      <w:pPr>
        <w:pStyle w:val="3"/>
        <w:rPr>
          <w:rFonts w:hAnsi="標楷體"/>
          <w:color w:val="000000" w:themeColor="text1"/>
        </w:rPr>
      </w:pPr>
      <w:proofErr w:type="gramStart"/>
      <w:r w:rsidRPr="005508F5">
        <w:rPr>
          <w:rFonts w:hAnsi="標楷體"/>
          <w:color w:val="000000" w:themeColor="text1"/>
        </w:rPr>
        <w:t>末按最高法院108</w:t>
      </w:r>
      <w:proofErr w:type="gramEnd"/>
      <w:r w:rsidRPr="005508F5">
        <w:rPr>
          <w:rFonts w:hAnsi="標楷體"/>
          <w:color w:val="000000" w:themeColor="text1"/>
        </w:rPr>
        <w:t>年度</w:t>
      </w:r>
      <w:proofErr w:type="gramStart"/>
      <w:r w:rsidRPr="005508F5">
        <w:rPr>
          <w:rFonts w:hAnsi="標楷體"/>
          <w:color w:val="000000" w:themeColor="text1"/>
        </w:rPr>
        <w:t>台抗字</w:t>
      </w:r>
      <w:proofErr w:type="gramEnd"/>
      <w:r w:rsidRPr="005508F5">
        <w:rPr>
          <w:rFonts w:hAnsi="標楷體"/>
          <w:color w:val="000000" w:themeColor="text1"/>
        </w:rPr>
        <w:t>第553號刑事裁定：「</w:t>
      </w:r>
      <w:r w:rsidRPr="005508F5">
        <w:rPr>
          <w:rFonts w:hAnsi="標楷體" w:hint="eastAsia"/>
          <w:color w:val="000000" w:themeColor="text1"/>
        </w:rPr>
        <w:t>再審聲請若經法院以無再審理由而裁定駁回後，依刑事訴訟法第434條第2項</w:t>
      </w:r>
      <w:proofErr w:type="gramStart"/>
      <w:r w:rsidR="00FD7373" w:rsidRPr="005508F5">
        <w:rPr>
          <w:rFonts w:hAnsi="標楷體" w:hint="eastAsia"/>
          <w:color w:val="000000" w:themeColor="text1"/>
        </w:rPr>
        <w:t>（</w:t>
      </w:r>
      <w:proofErr w:type="gramEnd"/>
      <w:r w:rsidR="00FD7373" w:rsidRPr="005508F5">
        <w:rPr>
          <w:rFonts w:hAnsi="標楷體" w:hint="eastAsia"/>
          <w:color w:val="000000" w:themeColor="text1"/>
        </w:rPr>
        <w:t>按：現為第3項</w:t>
      </w:r>
      <w:proofErr w:type="gramStart"/>
      <w:r w:rsidR="00FD7373" w:rsidRPr="005508F5">
        <w:rPr>
          <w:rFonts w:hAnsi="標楷體" w:hint="eastAsia"/>
          <w:color w:val="000000" w:themeColor="text1"/>
        </w:rPr>
        <w:t>）</w:t>
      </w:r>
      <w:proofErr w:type="gramEnd"/>
      <w:r w:rsidRPr="005508F5">
        <w:rPr>
          <w:rFonts w:hAnsi="標楷體" w:hint="eastAsia"/>
          <w:color w:val="000000" w:themeColor="text1"/>
        </w:rPr>
        <w:t>規定，固不得更以同一原因聲請再審，此時再審無理由裁定將產生一種</w:t>
      </w:r>
      <w:r w:rsidR="008E764E" w:rsidRPr="005508F5">
        <w:rPr>
          <w:rFonts w:hAnsi="標楷體" w:hint="eastAsia"/>
          <w:color w:val="000000" w:themeColor="text1"/>
        </w:rPr>
        <w:t>『禁止再訴』</w:t>
      </w:r>
      <w:r w:rsidRPr="005508F5">
        <w:rPr>
          <w:rFonts w:hAnsi="標楷體" w:hint="eastAsia"/>
          <w:color w:val="000000" w:themeColor="text1"/>
        </w:rPr>
        <w:t>之效力，</w:t>
      </w:r>
      <w:proofErr w:type="gramStart"/>
      <w:r w:rsidRPr="005508F5">
        <w:rPr>
          <w:rFonts w:hAnsi="標楷體" w:hint="eastAsia"/>
          <w:color w:val="000000" w:themeColor="text1"/>
        </w:rPr>
        <w:t>然上開業</w:t>
      </w:r>
      <w:proofErr w:type="gramEnd"/>
      <w:r w:rsidRPr="005508F5">
        <w:rPr>
          <w:rFonts w:hAnsi="標楷體" w:hint="eastAsia"/>
          <w:color w:val="000000" w:themeColor="text1"/>
        </w:rPr>
        <w:t>經</w:t>
      </w:r>
      <w:proofErr w:type="gramStart"/>
      <w:r w:rsidRPr="005508F5">
        <w:rPr>
          <w:rFonts w:hAnsi="標楷體" w:hint="eastAsia"/>
          <w:color w:val="000000" w:themeColor="text1"/>
        </w:rPr>
        <w:t>審酌無再審</w:t>
      </w:r>
      <w:proofErr w:type="gramEnd"/>
      <w:r w:rsidRPr="005508F5">
        <w:rPr>
          <w:rFonts w:hAnsi="標楷體" w:hint="eastAsia"/>
          <w:color w:val="000000" w:themeColor="text1"/>
        </w:rPr>
        <w:t>理由並已列為</w:t>
      </w:r>
      <w:r w:rsidR="008E764E" w:rsidRPr="005508F5">
        <w:rPr>
          <w:rFonts w:hAnsi="標楷體" w:hint="eastAsia"/>
          <w:color w:val="000000" w:themeColor="text1"/>
        </w:rPr>
        <w:t>『禁止再訴』</w:t>
      </w:r>
      <w:r w:rsidRPr="005508F5">
        <w:rPr>
          <w:rFonts w:hAnsi="標楷體" w:hint="eastAsia"/>
          <w:color w:val="000000" w:themeColor="text1"/>
        </w:rPr>
        <w:t>之新事證，若重新增加其他未曾提出之新事證，經與卷內原有證據綜合評價後，如合理相信足以動搖原確定判決，使受有罪判決之人應受</w:t>
      </w:r>
      <w:proofErr w:type="gramStart"/>
      <w:r w:rsidRPr="005508F5">
        <w:rPr>
          <w:rFonts w:hAnsi="標楷體" w:hint="eastAsia"/>
          <w:color w:val="000000" w:themeColor="text1"/>
        </w:rPr>
        <w:t>前揭較有利</w:t>
      </w:r>
      <w:proofErr w:type="gramEnd"/>
      <w:r w:rsidRPr="005508F5">
        <w:rPr>
          <w:rFonts w:hAnsi="標楷體" w:hint="eastAsia"/>
          <w:color w:val="000000" w:themeColor="text1"/>
        </w:rPr>
        <w:t>判決時，則應准許開啟再審程序，使受錯誤定罪之人能循再審程序獲得救濟之權利，以喚醒法院正視冤案救濟且符合修法後再審開始標準應從</w:t>
      </w:r>
      <w:r w:rsidR="005179FB" w:rsidRPr="005508F5">
        <w:rPr>
          <w:rFonts w:hAnsi="標楷體" w:hint="eastAsia"/>
          <w:color w:val="000000" w:themeColor="text1"/>
        </w:rPr>
        <w:t>寬</w:t>
      </w:r>
      <w:r w:rsidRPr="005508F5">
        <w:rPr>
          <w:rFonts w:hAnsi="標楷體" w:hint="eastAsia"/>
          <w:color w:val="000000" w:themeColor="text1"/>
        </w:rPr>
        <w:t>認定之本旨。換言之，</w:t>
      </w:r>
      <w:r w:rsidRPr="005508F5">
        <w:rPr>
          <w:rFonts w:hAnsi="標楷體" w:hint="eastAsia"/>
          <w:b/>
          <w:color w:val="000000" w:themeColor="text1"/>
        </w:rPr>
        <w:t>法院對於聲請人所</w:t>
      </w:r>
      <w:proofErr w:type="gramStart"/>
      <w:r w:rsidR="00305E76" w:rsidRPr="005508F5">
        <w:rPr>
          <w:rFonts w:hAnsi="標楷體" w:hint="eastAsia"/>
          <w:b/>
          <w:color w:val="000000" w:themeColor="text1"/>
        </w:rPr>
        <w:t>併</w:t>
      </w:r>
      <w:proofErr w:type="gramEnd"/>
      <w:r w:rsidRPr="005508F5">
        <w:rPr>
          <w:rFonts w:hAnsi="標楷體" w:hint="eastAsia"/>
          <w:b/>
          <w:color w:val="000000" w:themeColor="text1"/>
        </w:rPr>
        <w:t>陳曾經審酌並列為</w:t>
      </w:r>
      <w:r w:rsidR="008E764E" w:rsidRPr="005508F5">
        <w:rPr>
          <w:rFonts w:hAnsi="標楷體" w:hint="eastAsia"/>
          <w:b/>
          <w:color w:val="000000" w:themeColor="text1"/>
        </w:rPr>
        <w:t>『禁止再訴』</w:t>
      </w:r>
      <w:r w:rsidRPr="005508F5">
        <w:rPr>
          <w:rFonts w:hAnsi="標楷體" w:hint="eastAsia"/>
          <w:b/>
          <w:color w:val="000000" w:themeColor="text1"/>
        </w:rPr>
        <w:t>之事證及增添未曾判斷過之新事證提起再審時，應綜合判斷有無開啟再審之理由，不宜將曾經法院判斷無再審理由之證據，先割裂以本法第434條第2項</w:t>
      </w:r>
      <w:proofErr w:type="gramStart"/>
      <w:r w:rsidR="00FD7373" w:rsidRPr="005508F5">
        <w:rPr>
          <w:rFonts w:hAnsi="標楷體" w:hint="eastAsia"/>
          <w:b/>
          <w:color w:val="000000" w:themeColor="text1"/>
        </w:rPr>
        <w:t>（</w:t>
      </w:r>
      <w:proofErr w:type="gramEnd"/>
      <w:r w:rsidR="00FD7373" w:rsidRPr="005508F5">
        <w:rPr>
          <w:rFonts w:hAnsi="標楷體" w:hint="eastAsia"/>
          <w:b/>
          <w:color w:val="000000" w:themeColor="text1"/>
        </w:rPr>
        <w:t>按：現為第3項</w:t>
      </w:r>
      <w:proofErr w:type="gramStart"/>
      <w:r w:rsidR="00FD7373" w:rsidRPr="005508F5">
        <w:rPr>
          <w:rFonts w:hAnsi="標楷體" w:hint="eastAsia"/>
          <w:b/>
          <w:color w:val="000000" w:themeColor="text1"/>
        </w:rPr>
        <w:t>）</w:t>
      </w:r>
      <w:proofErr w:type="gramEnd"/>
      <w:r w:rsidRPr="005508F5">
        <w:rPr>
          <w:rFonts w:hAnsi="標楷體" w:hint="eastAsia"/>
          <w:b/>
          <w:color w:val="000000" w:themeColor="text1"/>
        </w:rPr>
        <w:t>規定認有違</w:t>
      </w:r>
      <w:r w:rsidR="008E764E" w:rsidRPr="005508F5">
        <w:rPr>
          <w:rFonts w:hAnsi="標楷體" w:hint="eastAsia"/>
          <w:b/>
          <w:color w:val="000000" w:themeColor="text1"/>
        </w:rPr>
        <w:t>『禁止再訴』</w:t>
      </w:r>
      <w:r w:rsidRPr="005508F5">
        <w:rPr>
          <w:rFonts w:hAnsi="標楷體" w:hint="eastAsia"/>
          <w:b/>
          <w:color w:val="000000" w:themeColor="text1"/>
        </w:rPr>
        <w:t>之效力予以剔除，再個別判斷該新增未曾提出之新事證是否符合再審要件。</w:t>
      </w:r>
      <w:r w:rsidRPr="005508F5">
        <w:rPr>
          <w:rFonts w:hAnsi="標楷體"/>
          <w:color w:val="000000" w:themeColor="text1"/>
        </w:rPr>
        <w:t>」</w:t>
      </w:r>
      <w:r w:rsidR="00314F7D" w:rsidRPr="005508F5">
        <w:rPr>
          <w:rFonts w:hAnsi="標楷體"/>
          <w:color w:val="000000" w:themeColor="text1"/>
        </w:rPr>
        <w:t>前開</w:t>
      </w:r>
      <w:r w:rsidR="00314F7D" w:rsidRPr="005508F5">
        <w:rPr>
          <w:rFonts w:hAnsi="標楷體" w:hint="eastAsia"/>
          <w:color w:val="000000" w:themeColor="text1"/>
        </w:rPr>
        <w:t>內政部警政署刑事警察局95年7月18日刑</w:t>
      </w:r>
      <w:proofErr w:type="gramStart"/>
      <w:r w:rsidR="00314F7D" w:rsidRPr="005508F5">
        <w:rPr>
          <w:rFonts w:hAnsi="標楷體" w:hint="eastAsia"/>
          <w:color w:val="000000" w:themeColor="text1"/>
        </w:rPr>
        <w:t>醫</w:t>
      </w:r>
      <w:proofErr w:type="gramEnd"/>
      <w:r w:rsidR="00314F7D" w:rsidRPr="005508F5">
        <w:rPr>
          <w:rFonts w:hAnsi="標楷體" w:hint="eastAsia"/>
          <w:color w:val="000000" w:themeColor="text1"/>
        </w:rPr>
        <w:t>字第0950090474號</w:t>
      </w:r>
      <w:proofErr w:type="gramStart"/>
      <w:r w:rsidR="00314F7D" w:rsidRPr="005508F5">
        <w:rPr>
          <w:rFonts w:hAnsi="標楷體" w:hint="eastAsia"/>
          <w:color w:val="000000" w:themeColor="text1"/>
        </w:rPr>
        <w:t>鑑驗書</w:t>
      </w:r>
      <w:proofErr w:type="gramEnd"/>
      <w:r w:rsidR="00314F7D" w:rsidRPr="005508F5">
        <w:rPr>
          <w:rFonts w:hAnsi="標楷體" w:hint="eastAsia"/>
          <w:color w:val="000000" w:themeColor="text1"/>
        </w:rPr>
        <w:t>，雖為</w:t>
      </w:r>
      <w:r w:rsidR="00314F7D" w:rsidRPr="005508F5">
        <w:rPr>
          <w:rFonts w:hAnsi="標楷體" w:hint="eastAsia"/>
          <w:color w:val="000000" w:themeColor="text1"/>
        </w:rPr>
        <w:lastRenderedPageBreak/>
        <w:t>已經2次聲請再審並遭法院駁回確定</w:t>
      </w:r>
      <w:r w:rsidR="00314F7D" w:rsidRPr="005508F5">
        <w:rPr>
          <w:rStyle w:val="aff"/>
          <w:rFonts w:hAnsi="標楷體"/>
          <w:color w:val="000000" w:themeColor="text1"/>
        </w:rPr>
        <w:footnoteReference w:id="7"/>
      </w:r>
      <w:r w:rsidR="00314F7D" w:rsidRPr="005508F5">
        <w:rPr>
          <w:rFonts w:hAnsi="標楷體" w:hint="eastAsia"/>
          <w:color w:val="000000" w:themeColor="text1"/>
        </w:rPr>
        <w:t>之新事證，該2次駁回理由</w:t>
      </w:r>
      <w:r w:rsidR="008D54A6" w:rsidRPr="005508F5">
        <w:rPr>
          <w:rFonts w:hAnsi="標楷體" w:hint="eastAsia"/>
          <w:color w:val="000000" w:themeColor="text1"/>
        </w:rPr>
        <w:t>係</w:t>
      </w:r>
      <w:r w:rsidR="00FD7373" w:rsidRPr="005508F5">
        <w:rPr>
          <w:rFonts w:hAnsi="標楷體" w:hint="eastAsia"/>
          <w:color w:val="000000" w:themeColor="text1"/>
        </w:rPr>
        <w:t>以</w:t>
      </w:r>
      <w:r w:rsidR="00314F7D" w:rsidRPr="005508F5">
        <w:rPr>
          <w:rFonts w:hAnsi="標楷體" w:hint="eastAsia"/>
          <w:color w:val="000000" w:themeColor="text1"/>
        </w:rPr>
        <w:t>該</w:t>
      </w:r>
      <w:proofErr w:type="gramStart"/>
      <w:r w:rsidR="00314F7D" w:rsidRPr="005508F5">
        <w:rPr>
          <w:rFonts w:hAnsi="標楷體" w:hint="eastAsia"/>
          <w:color w:val="000000" w:themeColor="text1"/>
        </w:rPr>
        <w:t>鑑驗書</w:t>
      </w:r>
      <w:proofErr w:type="gramEnd"/>
      <w:r w:rsidR="00314F7D" w:rsidRPr="005508F5">
        <w:rPr>
          <w:rFonts w:hAnsi="標楷體" w:hint="eastAsia"/>
          <w:color w:val="000000" w:themeColor="text1"/>
        </w:rPr>
        <w:t>至多僅能</w:t>
      </w:r>
      <w:r w:rsidR="00C16A5A">
        <w:rPr>
          <w:rFonts w:hAnsi="標楷體" w:hint="eastAsia"/>
          <w:color w:val="000000" w:themeColor="text1"/>
        </w:rPr>
        <w:t>證明</w:t>
      </w:r>
      <w:r w:rsidR="00314F7D" w:rsidRPr="005508F5">
        <w:rPr>
          <w:rFonts w:hAnsi="標楷體" w:hint="eastAsia"/>
          <w:color w:val="000000" w:themeColor="text1"/>
        </w:rPr>
        <w:t>呂金</w:t>
      </w:r>
      <w:proofErr w:type="gramStart"/>
      <w:r w:rsidR="00314F7D" w:rsidRPr="005508F5">
        <w:rPr>
          <w:rFonts w:hAnsi="標楷體" w:hint="eastAsia"/>
          <w:color w:val="000000" w:themeColor="text1"/>
        </w:rPr>
        <w:t>鎧</w:t>
      </w:r>
      <w:proofErr w:type="gramEnd"/>
      <w:r w:rsidR="00314F7D" w:rsidRPr="005508F5">
        <w:rPr>
          <w:rFonts w:hAnsi="標楷體" w:hint="eastAsia"/>
          <w:color w:val="000000" w:themeColor="text1"/>
        </w:rPr>
        <w:t>案發當時未對被害人實際為性交行為，</w:t>
      </w:r>
      <w:r w:rsidR="00FD7373" w:rsidRPr="005508F5">
        <w:rPr>
          <w:rFonts w:hAnsi="標楷體" w:hint="eastAsia"/>
          <w:color w:val="000000" w:themeColor="text1"/>
        </w:rPr>
        <w:t>但不能推翻原確定判決所認定之</w:t>
      </w:r>
      <w:proofErr w:type="gramStart"/>
      <w:r w:rsidR="00FD7373" w:rsidRPr="005508F5">
        <w:rPr>
          <w:rFonts w:hAnsi="標楷體" w:hint="eastAsia"/>
          <w:color w:val="000000" w:themeColor="text1"/>
        </w:rPr>
        <w:t>呂金鎧與</w:t>
      </w:r>
      <w:r w:rsidR="005602DF">
        <w:rPr>
          <w:rFonts w:hAnsi="標楷體" w:hint="eastAsia"/>
          <w:color w:val="000000" w:themeColor="text1"/>
        </w:rPr>
        <w:t>陳</w:t>
      </w:r>
      <w:proofErr w:type="gramEnd"/>
      <w:r w:rsidR="005602DF">
        <w:rPr>
          <w:rFonts w:hAnsi="標楷體" w:hint="eastAsia"/>
          <w:color w:val="000000" w:themeColor="text1"/>
        </w:rPr>
        <w:t>○○</w:t>
      </w:r>
      <w:r w:rsidR="00FD7373" w:rsidRPr="005508F5">
        <w:rPr>
          <w:rFonts w:hAnsi="標楷體" w:hint="eastAsia"/>
          <w:color w:val="000000" w:themeColor="text1"/>
        </w:rPr>
        <w:t>基於共同對被害人強制性交之犯意聯絡，並分擔壓制被害人之行為，而使</w:t>
      </w:r>
      <w:r w:rsidR="005602DF">
        <w:rPr>
          <w:rFonts w:hAnsi="標楷體" w:hint="eastAsia"/>
          <w:color w:val="000000" w:themeColor="text1"/>
        </w:rPr>
        <w:t>陳○○</w:t>
      </w:r>
      <w:r w:rsidR="00FD7373" w:rsidRPr="005508F5">
        <w:rPr>
          <w:rFonts w:hAnsi="標楷體" w:hint="eastAsia"/>
          <w:color w:val="000000" w:themeColor="text1"/>
        </w:rPr>
        <w:t>得以對被害人強制性交既遂，及</w:t>
      </w:r>
      <w:r w:rsidR="008D54A6" w:rsidRPr="005508F5">
        <w:rPr>
          <w:rFonts w:hAnsi="標楷體" w:hint="eastAsia"/>
          <w:color w:val="000000" w:themeColor="text1"/>
        </w:rPr>
        <w:t>呂金</w:t>
      </w:r>
      <w:proofErr w:type="gramStart"/>
      <w:r w:rsidR="008D54A6" w:rsidRPr="005508F5">
        <w:rPr>
          <w:rFonts w:hAnsi="標楷體" w:hint="eastAsia"/>
          <w:color w:val="000000" w:themeColor="text1"/>
        </w:rPr>
        <w:t>鎧</w:t>
      </w:r>
      <w:proofErr w:type="gramEnd"/>
      <w:r w:rsidR="00FD7373" w:rsidRPr="005508F5">
        <w:rPr>
          <w:rFonts w:hAnsi="標楷體" w:hint="eastAsia"/>
          <w:color w:val="000000" w:themeColor="text1"/>
        </w:rPr>
        <w:t>基於殺害被害人之犯意而有下手實行之行為等事實。然</w:t>
      </w:r>
      <w:r w:rsidR="00295F19" w:rsidRPr="005508F5">
        <w:rPr>
          <w:rFonts w:hAnsi="標楷體" w:hint="eastAsia"/>
          <w:color w:val="000000" w:themeColor="text1"/>
        </w:rPr>
        <w:t>以本案</w:t>
      </w:r>
      <w:r w:rsidR="00FD7373" w:rsidRPr="005508F5">
        <w:rPr>
          <w:rFonts w:hAnsi="標楷體" w:hint="eastAsia"/>
          <w:color w:val="000000" w:themeColor="text1"/>
        </w:rPr>
        <w:t>鑑定報告結論為</w:t>
      </w:r>
      <w:r w:rsidR="00FD7373" w:rsidRPr="005508F5">
        <w:rPr>
          <w:rFonts w:hAnsi="標楷體" w:hint="eastAsia"/>
          <w:b/>
          <w:color w:val="000000" w:themeColor="text1"/>
        </w:rPr>
        <w:t>本案</w:t>
      </w:r>
      <w:r w:rsidR="005602DF">
        <w:rPr>
          <w:rFonts w:hAnsi="標楷體" w:hint="eastAsia"/>
          <w:b/>
          <w:color w:val="000000" w:themeColor="text1"/>
        </w:rPr>
        <w:t>陳○○</w:t>
      </w:r>
      <w:r w:rsidR="00FD7373" w:rsidRPr="005508F5">
        <w:rPr>
          <w:rFonts w:hAnsi="標楷體" w:hint="eastAsia"/>
          <w:b/>
          <w:color w:val="000000" w:themeColor="text1"/>
        </w:rPr>
        <w:t>獨自</w:t>
      </w:r>
      <w:r w:rsidR="00305E76" w:rsidRPr="005508F5">
        <w:rPr>
          <w:rFonts w:hAnsi="標楷體" w:hint="eastAsia"/>
          <w:b/>
          <w:color w:val="000000" w:themeColor="text1"/>
        </w:rPr>
        <w:t>1</w:t>
      </w:r>
      <w:r w:rsidR="00FD7373" w:rsidRPr="005508F5">
        <w:rPr>
          <w:rFonts w:hAnsi="標楷體" w:hint="eastAsia"/>
          <w:b/>
          <w:color w:val="000000" w:themeColor="text1"/>
        </w:rPr>
        <w:t>人勒頸</w:t>
      </w:r>
      <w:proofErr w:type="gramStart"/>
      <w:r w:rsidR="00FD7373" w:rsidRPr="005508F5">
        <w:rPr>
          <w:rFonts w:hAnsi="標楷體" w:hint="eastAsia"/>
          <w:b/>
          <w:color w:val="000000" w:themeColor="text1"/>
        </w:rPr>
        <w:t>及性侵被害人</w:t>
      </w:r>
      <w:proofErr w:type="gramEnd"/>
      <w:r w:rsidR="00FD7373" w:rsidRPr="005508F5">
        <w:rPr>
          <w:rFonts w:hAnsi="標楷體" w:hint="eastAsia"/>
          <w:b/>
          <w:color w:val="000000" w:themeColor="text1"/>
        </w:rPr>
        <w:t>A女致死的可能性甚高，則前開</w:t>
      </w:r>
      <w:proofErr w:type="gramStart"/>
      <w:r w:rsidR="00FD7373" w:rsidRPr="005508F5">
        <w:rPr>
          <w:rFonts w:hAnsi="標楷體" w:hint="eastAsia"/>
          <w:b/>
          <w:color w:val="000000" w:themeColor="text1"/>
        </w:rPr>
        <w:t>鑑驗書</w:t>
      </w:r>
      <w:proofErr w:type="gramEnd"/>
      <w:r w:rsidR="00FD7373" w:rsidRPr="005508F5">
        <w:rPr>
          <w:rFonts w:hAnsi="標楷體" w:hint="eastAsia"/>
          <w:b/>
          <w:color w:val="000000" w:themeColor="text1"/>
        </w:rPr>
        <w:t>即得呼應鑑定報告結論，而得作為再審新事證，</w:t>
      </w:r>
      <w:r w:rsidR="00FD7373" w:rsidRPr="005508F5">
        <w:rPr>
          <w:rFonts w:hAnsi="標楷體" w:hint="eastAsia"/>
          <w:color w:val="000000" w:themeColor="text1"/>
        </w:rPr>
        <w:t>不受刑事訴訟法第434條第3項禁止再訴之效力限制，</w:t>
      </w:r>
      <w:proofErr w:type="gramStart"/>
      <w:r w:rsidR="00FD7373" w:rsidRPr="005508F5">
        <w:rPr>
          <w:rFonts w:hAnsi="標楷體" w:hint="eastAsia"/>
          <w:color w:val="000000" w:themeColor="text1"/>
        </w:rPr>
        <w:t>併</w:t>
      </w:r>
      <w:proofErr w:type="gramEnd"/>
      <w:r w:rsidR="00FD7373" w:rsidRPr="005508F5">
        <w:rPr>
          <w:rFonts w:hAnsi="標楷體" w:hint="eastAsia"/>
          <w:color w:val="000000" w:themeColor="text1"/>
        </w:rPr>
        <w:t>予指明。</w:t>
      </w:r>
    </w:p>
    <w:p w14:paraId="5411DB0F" w14:textId="4B961E8C" w:rsidR="00BE3CCC" w:rsidRPr="005508F5" w:rsidRDefault="00BE3CCC" w:rsidP="003754A3">
      <w:pPr>
        <w:pStyle w:val="3"/>
        <w:rPr>
          <w:rFonts w:hAnsi="標楷體"/>
          <w:color w:val="000000" w:themeColor="text1"/>
        </w:rPr>
      </w:pPr>
      <w:r w:rsidRPr="005508F5">
        <w:rPr>
          <w:rFonts w:hAnsi="標楷體"/>
          <w:color w:val="000000" w:themeColor="text1"/>
        </w:rPr>
        <w:t>綜上，原確定判決認定本案</w:t>
      </w:r>
      <w:proofErr w:type="gramStart"/>
      <w:r w:rsidRPr="005508F5">
        <w:rPr>
          <w:rFonts w:hAnsi="標楷體"/>
          <w:color w:val="000000" w:themeColor="text1"/>
        </w:rPr>
        <w:t>呂金鎧係與</w:t>
      </w:r>
      <w:proofErr w:type="gramEnd"/>
      <w:r w:rsidR="005602DF">
        <w:rPr>
          <w:rFonts w:hAnsi="標楷體"/>
          <w:color w:val="000000" w:themeColor="text1"/>
        </w:rPr>
        <w:t>陳○○</w:t>
      </w:r>
      <w:r w:rsidRPr="005508F5">
        <w:rPr>
          <w:rFonts w:hAnsi="標楷體"/>
          <w:color w:val="000000" w:themeColor="text1"/>
        </w:rPr>
        <w:t>共同對A女</w:t>
      </w:r>
      <w:r w:rsidRPr="005508F5">
        <w:rPr>
          <w:rFonts w:hAnsi="標楷體" w:hint="eastAsia"/>
          <w:color w:val="000000" w:themeColor="text1"/>
        </w:rPr>
        <w:t>以強暴之方法而為性交之罪，及呂金</w:t>
      </w:r>
      <w:proofErr w:type="gramStart"/>
      <w:r w:rsidRPr="005508F5">
        <w:rPr>
          <w:rFonts w:hAnsi="標楷體" w:hint="eastAsia"/>
          <w:color w:val="000000" w:themeColor="text1"/>
        </w:rPr>
        <w:t>鎧</w:t>
      </w:r>
      <w:proofErr w:type="gramEnd"/>
      <w:r w:rsidRPr="005508F5">
        <w:rPr>
          <w:rFonts w:hAnsi="標楷體" w:cs="標楷體" w:hint="eastAsia"/>
          <w:color w:val="000000" w:themeColor="text1"/>
        </w:rPr>
        <w:t>殺人</w:t>
      </w:r>
      <w:r w:rsidRPr="005508F5">
        <w:rPr>
          <w:rFonts w:hAnsi="標楷體" w:hint="eastAsia"/>
          <w:color w:val="000000" w:themeColor="text1"/>
        </w:rPr>
        <w:t>未遂罪刑（定應執行有期徒刑</w:t>
      </w:r>
      <w:r w:rsidRPr="005508F5">
        <w:rPr>
          <w:rFonts w:hAnsi="標楷體"/>
          <w:color w:val="000000" w:themeColor="text1"/>
        </w:rPr>
        <w:t>20</w:t>
      </w:r>
      <w:r w:rsidRPr="005508F5">
        <w:rPr>
          <w:rFonts w:hAnsi="標楷體" w:hint="eastAsia"/>
          <w:color w:val="000000" w:themeColor="text1"/>
        </w:rPr>
        <w:t>年），主要係憑</w:t>
      </w:r>
      <w:proofErr w:type="gramStart"/>
      <w:r w:rsidRPr="005508F5">
        <w:rPr>
          <w:rFonts w:hAnsi="標楷體" w:hint="eastAsia"/>
          <w:color w:val="000000" w:themeColor="text1"/>
        </w:rPr>
        <w:t>採</w:t>
      </w:r>
      <w:proofErr w:type="gramEnd"/>
      <w:r w:rsidR="005602DF">
        <w:rPr>
          <w:rFonts w:hAnsi="標楷體" w:hint="eastAsia"/>
          <w:color w:val="000000" w:themeColor="text1"/>
        </w:rPr>
        <w:t>陳○○</w:t>
      </w:r>
      <w:r w:rsidRPr="005508F5">
        <w:rPr>
          <w:rFonts w:hAnsi="標楷體" w:hint="eastAsia"/>
          <w:color w:val="000000" w:themeColor="text1"/>
        </w:rPr>
        <w:t>偵查中所供認犯罪經過，以及被告</w:t>
      </w:r>
      <w:r w:rsidR="00A110E3" w:rsidRPr="005508F5">
        <w:rPr>
          <w:rFonts w:hAnsi="標楷體" w:hint="eastAsia"/>
          <w:color w:val="000000" w:themeColor="text1"/>
        </w:rPr>
        <w:t>2</w:t>
      </w:r>
      <w:r w:rsidRPr="005508F5">
        <w:rPr>
          <w:rFonts w:hAnsi="標楷體" w:hint="eastAsia"/>
          <w:color w:val="000000" w:themeColor="text1"/>
        </w:rPr>
        <w:t>人於檢察官偵查時於83年1月9日上午10時30分</w:t>
      </w:r>
      <w:proofErr w:type="gramStart"/>
      <w:r w:rsidRPr="005508F5">
        <w:rPr>
          <w:rFonts w:hAnsi="標楷體" w:hint="eastAsia"/>
          <w:color w:val="000000" w:themeColor="text1"/>
        </w:rPr>
        <w:t>許提往</w:t>
      </w:r>
      <w:proofErr w:type="gramEnd"/>
      <w:r w:rsidRPr="005508F5">
        <w:rPr>
          <w:rFonts w:hAnsi="標楷體" w:hint="eastAsia"/>
          <w:color w:val="000000" w:themeColor="text1"/>
        </w:rPr>
        <w:t>命案現場表演之作案過程，惟經本院委託宜蘭縣政府警察局</w:t>
      </w:r>
      <w:proofErr w:type="gramStart"/>
      <w:r w:rsidRPr="005508F5">
        <w:rPr>
          <w:rFonts w:hAnsi="標楷體" w:hint="eastAsia"/>
          <w:color w:val="000000" w:themeColor="text1"/>
        </w:rPr>
        <w:t>鑑</w:t>
      </w:r>
      <w:proofErr w:type="gramEnd"/>
      <w:r w:rsidRPr="005508F5">
        <w:rPr>
          <w:rFonts w:hAnsi="標楷體" w:hint="eastAsia"/>
          <w:color w:val="000000" w:themeColor="text1"/>
        </w:rPr>
        <w:t>識科藍錦龍進行犯罪現場重建之鑑定報告，鑑定結果略</w:t>
      </w:r>
      <w:proofErr w:type="gramStart"/>
      <w:r w:rsidRPr="005508F5">
        <w:rPr>
          <w:rFonts w:hAnsi="標楷體" w:hint="eastAsia"/>
          <w:color w:val="000000" w:themeColor="text1"/>
        </w:rPr>
        <w:t>以</w:t>
      </w:r>
      <w:proofErr w:type="gramEnd"/>
      <w:r w:rsidRPr="005508F5">
        <w:rPr>
          <w:rFonts w:hAnsi="標楷體" w:hint="eastAsia"/>
          <w:color w:val="000000" w:themeColor="text1"/>
        </w:rPr>
        <w:t>，本案由</w:t>
      </w:r>
      <w:r w:rsidR="005602DF">
        <w:rPr>
          <w:rFonts w:hAnsi="標楷體" w:hint="eastAsia"/>
          <w:color w:val="000000" w:themeColor="text1"/>
        </w:rPr>
        <w:t>陳○○</w:t>
      </w:r>
      <w:r w:rsidRPr="005508F5">
        <w:rPr>
          <w:rFonts w:hAnsi="標楷體" w:hint="eastAsia"/>
          <w:color w:val="000000" w:themeColor="text1"/>
        </w:rPr>
        <w:t>獨自</w:t>
      </w:r>
      <w:r w:rsidR="00C7437D" w:rsidRPr="005508F5">
        <w:rPr>
          <w:rFonts w:hAnsi="標楷體" w:hint="eastAsia"/>
          <w:color w:val="000000" w:themeColor="text1"/>
        </w:rPr>
        <w:t>1</w:t>
      </w:r>
      <w:r w:rsidRPr="005508F5">
        <w:rPr>
          <w:rFonts w:hAnsi="標楷體" w:hint="eastAsia"/>
          <w:color w:val="000000" w:themeColor="text1"/>
        </w:rPr>
        <w:t>人勒頸</w:t>
      </w:r>
      <w:proofErr w:type="gramStart"/>
      <w:r w:rsidRPr="005508F5">
        <w:rPr>
          <w:rFonts w:hAnsi="標楷體" w:hint="eastAsia"/>
          <w:color w:val="000000" w:themeColor="text1"/>
        </w:rPr>
        <w:t>及性侵被害人</w:t>
      </w:r>
      <w:proofErr w:type="gramEnd"/>
      <w:r w:rsidRPr="005508F5">
        <w:rPr>
          <w:rFonts w:hAnsi="標楷體" w:hint="eastAsia"/>
          <w:color w:val="000000" w:themeColor="text1"/>
        </w:rPr>
        <w:t>A女致死的可能性甚高，依刑事訴訟法第420條第1項第6款規定，本份鑑定報告得作為新事證。</w:t>
      </w:r>
    </w:p>
    <w:p w14:paraId="4C0DBCAB" w14:textId="77777777" w:rsidR="00153C36" w:rsidRPr="005508F5" w:rsidRDefault="00672AB4" w:rsidP="00672AB4">
      <w:pPr>
        <w:pStyle w:val="2"/>
        <w:rPr>
          <w:rFonts w:hAnsi="標楷體"/>
          <w:color w:val="000000" w:themeColor="text1"/>
        </w:rPr>
      </w:pPr>
      <w:r w:rsidRPr="005508F5">
        <w:rPr>
          <w:rFonts w:hAnsi="標楷體"/>
          <w:b/>
          <w:color w:val="000000" w:themeColor="text1"/>
        </w:rPr>
        <w:t>原確定判決</w:t>
      </w:r>
      <w:r w:rsidR="00FF3D27" w:rsidRPr="005508F5">
        <w:rPr>
          <w:rFonts w:hAnsi="標楷體"/>
          <w:b/>
          <w:color w:val="000000" w:themeColor="text1"/>
        </w:rPr>
        <w:t>雖</w:t>
      </w:r>
      <w:r w:rsidRPr="005508F5">
        <w:rPr>
          <w:rFonts w:hAnsi="標楷體"/>
          <w:b/>
          <w:color w:val="000000" w:themeColor="text1"/>
        </w:rPr>
        <w:t>認定</w:t>
      </w:r>
      <w:r w:rsidR="00FF3D27" w:rsidRPr="005508F5">
        <w:rPr>
          <w:rFonts w:hAnsi="標楷體" w:hint="eastAsia"/>
          <w:b/>
          <w:color w:val="000000" w:themeColor="text1"/>
        </w:rPr>
        <w:t>83年1月9日上午之</w:t>
      </w:r>
      <w:r w:rsidR="00C1570B" w:rsidRPr="005508F5">
        <w:rPr>
          <w:rFonts w:hAnsi="標楷體"/>
          <w:b/>
          <w:color w:val="000000" w:themeColor="text1"/>
        </w:rPr>
        <w:t>模擬犯罪過程</w:t>
      </w:r>
      <w:r w:rsidR="007058E2" w:rsidRPr="005508F5">
        <w:rPr>
          <w:rFonts w:hAnsi="標楷體"/>
          <w:b/>
          <w:color w:val="000000" w:themeColor="text1"/>
        </w:rPr>
        <w:t>及</w:t>
      </w:r>
      <w:r w:rsidR="00C1570B" w:rsidRPr="005508F5">
        <w:rPr>
          <w:rFonts w:hAnsi="標楷體"/>
          <w:b/>
          <w:color w:val="000000" w:themeColor="text1"/>
        </w:rPr>
        <w:t>履</w:t>
      </w:r>
      <w:proofErr w:type="gramStart"/>
      <w:r w:rsidR="00C1570B" w:rsidRPr="005508F5">
        <w:rPr>
          <w:rFonts w:hAnsi="標楷體"/>
          <w:b/>
          <w:color w:val="000000" w:themeColor="text1"/>
        </w:rPr>
        <w:t>勘筆錄</w:t>
      </w:r>
      <w:r w:rsidR="00FF3D27" w:rsidRPr="005508F5">
        <w:rPr>
          <w:rFonts w:hAnsi="標楷體"/>
          <w:b/>
          <w:color w:val="000000" w:themeColor="text1"/>
        </w:rPr>
        <w:t>均</w:t>
      </w:r>
      <w:r w:rsidR="00C1570B" w:rsidRPr="005508F5">
        <w:rPr>
          <w:rFonts w:hAnsi="標楷體"/>
          <w:b/>
          <w:color w:val="000000" w:themeColor="text1"/>
        </w:rPr>
        <w:t>有證據</w:t>
      </w:r>
      <w:proofErr w:type="gramEnd"/>
      <w:r w:rsidR="00C1570B" w:rsidRPr="005508F5">
        <w:rPr>
          <w:rFonts w:hAnsi="標楷體"/>
          <w:b/>
          <w:color w:val="000000" w:themeColor="text1"/>
        </w:rPr>
        <w:t>能力，</w:t>
      </w:r>
      <w:r w:rsidR="00FF3D27" w:rsidRPr="005508F5">
        <w:rPr>
          <w:rFonts w:hAnsi="標楷體"/>
          <w:b/>
          <w:color w:val="000000" w:themeColor="text1"/>
        </w:rPr>
        <w:t>惟</w:t>
      </w:r>
      <w:r w:rsidR="00C6697E" w:rsidRPr="005508F5">
        <w:rPr>
          <w:rFonts w:hAnsi="標楷體" w:hint="eastAsia"/>
          <w:b/>
          <w:color w:val="000000" w:themeColor="text1"/>
        </w:rPr>
        <w:t>經</w:t>
      </w:r>
      <w:r w:rsidR="00FF3D27" w:rsidRPr="005508F5">
        <w:rPr>
          <w:rFonts w:hAnsi="標楷體"/>
          <w:b/>
          <w:color w:val="000000" w:themeColor="text1"/>
        </w:rPr>
        <w:t>本院</w:t>
      </w:r>
      <w:r w:rsidR="007267EB" w:rsidRPr="005508F5">
        <w:rPr>
          <w:rFonts w:hAnsi="標楷體" w:hint="eastAsia"/>
          <w:b/>
          <w:color w:val="000000" w:themeColor="text1"/>
        </w:rPr>
        <w:t>詢問</w:t>
      </w:r>
      <w:r w:rsidR="0099003E" w:rsidRPr="005508F5">
        <w:rPr>
          <w:rFonts w:hAnsi="標楷體"/>
          <w:b/>
          <w:color w:val="000000" w:themeColor="text1"/>
        </w:rPr>
        <w:t>呂金鎧，</w:t>
      </w:r>
      <w:r w:rsidR="0099003E" w:rsidRPr="005508F5">
        <w:rPr>
          <w:rFonts w:hAnsi="標楷體" w:hint="eastAsia"/>
          <w:b/>
          <w:color w:val="000000" w:themeColor="text1"/>
        </w:rPr>
        <w:t>其</w:t>
      </w:r>
      <w:r w:rsidR="00C6697E" w:rsidRPr="005508F5">
        <w:rPr>
          <w:rFonts w:hAnsi="標楷體" w:hint="eastAsia"/>
          <w:b/>
          <w:color w:val="000000" w:themeColor="text1"/>
        </w:rPr>
        <w:t>表示在</w:t>
      </w:r>
      <w:r w:rsidR="00445388" w:rsidRPr="005508F5">
        <w:rPr>
          <w:rFonts w:hAnsi="標楷體" w:hint="eastAsia"/>
          <w:b/>
          <w:color w:val="000000" w:themeColor="text1"/>
        </w:rPr>
        <w:t>1月9日</w:t>
      </w:r>
      <w:r w:rsidR="00C6697E" w:rsidRPr="005508F5">
        <w:rPr>
          <w:rFonts w:hAnsi="標楷體" w:hint="eastAsia"/>
          <w:b/>
          <w:color w:val="000000" w:themeColor="text1"/>
        </w:rPr>
        <w:t>撰寫自白書前</w:t>
      </w:r>
      <w:r w:rsidR="0099003E" w:rsidRPr="005508F5">
        <w:rPr>
          <w:rFonts w:hAnsi="標楷體" w:hint="eastAsia"/>
          <w:b/>
          <w:color w:val="000000" w:themeColor="text1"/>
        </w:rPr>
        <w:t>，</w:t>
      </w:r>
      <w:r w:rsidR="00C6697E" w:rsidRPr="005508F5">
        <w:rPr>
          <w:rFonts w:hAnsi="標楷體" w:hint="eastAsia"/>
          <w:b/>
          <w:color w:val="000000" w:themeColor="text1"/>
        </w:rPr>
        <w:t>被</w:t>
      </w:r>
      <w:proofErr w:type="gramStart"/>
      <w:r w:rsidR="00C6697E" w:rsidRPr="005508F5">
        <w:rPr>
          <w:rFonts w:hAnsi="標楷體" w:hint="eastAsia"/>
          <w:b/>
          <w:color w:val="000000" w:themeColor="text1"/>
        </w:rPr>
        <w:t>銬</w:t>
      </w:r>
      <w:proofErr w:type="gramEnd"/>
      <w:r w:rsidR="00C6697E" w:rsidRPr="005508F5">
        <w:rPr>
          <w:rFonts w:hAnsi="標楷體" w:hint="eastAsia"/>
          <w:b/>
          <w:color w:val="000000" w:themeColor="text1"/>
        </w:rPr>
        <w:t>在</w:t>
      </w:r>
      <w:r w:rsidR="0099003E" w:rsidRPr="005508F5">
        <w:rPr>
          <w:rFonts w:hAnsi="標楷體" w:hint="eastAsia"/>
          <w:b/>
          <w:color w:val="000000" w:themeColor="text1"/>
        </w:rPr>
        <w:t>椅</w:t>
      </w:r>
      <w:r w:rsidR="00C6697E" w:rsidRPr="005508F5">
        <w:rPr>
          <w:rFonts w:hAnsi="標楷體" w:hint="eastAsia"/>
          <w:b/>
          <w:color w:val="000000" w:themeColor="text1"/>
        </w:rPr>
        <w:t>子</w:t>
      </w:r>
      <w:r w:rsidR="0099003E" w:rsidRPr="005508F5">
        <w:rPr>
          <w:rFonts w:hAnsi="標楷體" w:hint="eastAsia"/>
          <w:b/>
          <w:color w:val="000000" w:themeColor="text1"/>
        </w:rPr>
        <w:t>上遭員警從</w:t>
      </w:r>
      <w:r w:rsidR="00C6697E" w:rsidRPr="005508F5">
        <w:rPr>
          <w:rFonts w:hAnsi="標楷體" w:hint="eastAsia"/>
          <w:b/>
          <w:color w:val="000000" w:themeColor="text1"/>
        </w:rPr>
        <w:t>背後</w:t>
      </w:r>
      <w:proofErr w:type="gramStart"/>
      <w:r w:rsidR="00C6697E" w:rsidRPr="005508F5">
        <w:rPr>
          <w:rFonts w:hAnsi="標楷體" w:hint="eastAsia"/>
          <w:b/>
          <w:color w:val="000000" w:themeColor="text1"/>
        </w:rPr>
        <w:t>踹</w:t>
      </w:r>
      <w:proofErr w:type="gramEnd"/>
      <w:r w:rsidR="00C6697E" w:rsidRPr="005508F5">
        <w:rPr>
          <w:rFonts w:hAnsi="標楷體" w:hint="eastAsia"/>
          <w:b/>
          <w:color w:val="000000" w:themeColor="text1"/>
        </w:rPr>
        <w:t>椅子，有被</w:t>
      </w:r>
      <w:r w:rsidR="00445388" w:rsidRPr="005508F5">
        <w:rPr>
          <w:rFonts w:hAnsi="標楷體" w:hint="eastAsia"/>
          <w:b/>
          <w:color w:val="000000" w:themeColor="text1"/>
        </w:rPr>
        <w:t>員警</w:t>
      </w:r>
      <w:r w:rsidR="00C6697E" w:rsidRPr="005508F5">
        <w:rPr>
          <w:rFonts w:hAnsi="標楷體" w:hint="eastAsia"/>
          <w:b/>
          <w:color w:val="000000" w:themeColor="text1"/>
        </w:rPr>
        <w:t>毆打</w:t>
      </w:r>
      <w:r w:rsidR="00445388" w:rsidRPr="005508F5">
        <w:rPr>
          <w:rFonts w:hAnsi="標楷體" w:hint="eastAsia"/>
          <w:b/>
          <w:color w:val="000000" w:themeColor="text1"/>
        </w:rPr>
        <w:t>，</w:t>
      </w:r>
      <w:r w:rsidR="0099003E" w:rsidRPr="005508F5">
        <w:rPr>
          <w:rFonts w:hAnsi="標楷體"/>
          <w:b/>
          <w:color w:val="000000" w:themeColor="text1"/>
        </w:rPr>
        <w:t>故</w:t>
      </w:r>
      <w:proofErr w:type="gramStart"/>
      <w:r w:rsidR="00FF3D27" w:rsidRPr="005508F5">
        <w:rPr>
          <w:rFonts w:hAnsi="標楷體"/>
          <w:b/>
          <w:color w:val="000000" w:themeColor="text1"/>
        </w:rPr>
        <w:t>呂金鎧於</w:t>
      </w:r>
      <w:r w:rsidR="00FF3D27" w:rsidRPr="005508F5">
        <w:rPr>
          <w:rFonts w:hAnsi="標楷體" w:hint="eastAsia"/>
          <w:b/>
          <w:color w:val="000000" w:themeColor="text1"/>
        </w:rPr>
        <w:t>83年1月8日</w:t>
      </w:r>
      <w:proofErr w:type="gramEnd"/>
      <w:r w:rsidR="00FF3D27" w:rsidRPr="005508F5">
        <w:rPr>
          <w:rFonts w:hAnsi="標楷體" w:hint="eastAsia"/>
          <w:b/>
          <w:color w:val="000000" w:themeColor="text1"/>
        </w:rPr>
        <w:t>帶到警局直至隔日凌晨5時10分製作筆錄之際，</w:t>
      </w:r>
      <w:r w:rsidR="00C6697E" w:rsidRPr="005508F5">
        <w:rPr>
          <w:rFonts w:hAnsi="標楷體" w:hint="eastAsia"/>
          <w:b/>
          <w:color w:val="000000" w:themeColor="text1"/>
        </w:rPr>
        <w:t>無法排除</w:t>
      </w:r>
      <w:r w:rsidR="00C1570B" w:rsidRPr="005508F5">
        <w:rPr>
          <w:rFonts w:hAnsi="標楷體"/>
          <w:b/>
          <w:color w:val="000000" w:themeColor="text1"/>
        </w:rPr>
        <w:t>遭警方暴力對待</w:t>
      </w:r>
      <w:r w:rsidR="0099003E" w:rsidRPr="005508F5">
        <w:rPr>
          <w:rFonts w:hAnsi="標楷體"/>
          <w:b/>
          <w:color w:val="000000" w:themeColor="text1"/>
        </w:rPr>
        <w:t>之</w:t>
      </w:r>
      <w:r w:rsidR="00FF3D27" w:rsidRPr="005508F5">
        <w:rPr>
          <w:rFonts w:hAnsi="標楷體"/>
          <w:b/>
          <w:color w:val="000000" w:themeColor="text1"/>
        </w:rPr>
        <w:t>不正訊問可能性，且因</w:t>
      </w:r>
      <w:proofErr w:type="gramStart"/>
      <w:r w:rsidR="00FF3D27" w:rsidRPr="005508F5">
        <w:rPr>
          <w:rFonts w:hAnsi="標楷體"/>
          <w:b/>
          <w:color w:val="000000" w:themeColor="text1"/>
        </w:rPr>
        <w:t>呂金鎧</w:t>
      </w:r>
      <w:r w:rsidR="00C6697E" w:rsidRPr="005508F5">
        <w:rPr>
          <w:rFonts w:hAnsi="標楷體" w:hint="eastAsia"/>
          <w:b/>
          <w:color w:val="000000" w:themeColor="text1"/>
        </w:rPr>
        <w:lastRenderedPageBreak/>
        <w:t>於現場</w:t>
      </w:r>
      <w:proofErr w:type="gramEnd"/>
      <w:r w:rsidR="00C6697E" w:rsidRPr="005508F5">
        <w:rPr>
          <w:rFonts w:hAnsi="標楷體" w:hint="eastAsia"/>
          <w:b/>
          <w:color w:val="000000" w:themeColor="text1"/>
        </w:rPr>
        <w:t>模擬偵訊時</w:t>
      </w:r>
      <w:r w:rsidR="00FF3D27" w:rsidRPr="005508F5">
        <w:rPr>
          <w:rFonts w:hAnsi="標楷體"/>
          <w:b/>
          <w:color w:val="000000" w:themeColor="text1"/>
        </w:rPr>
        <w:t>翻供</w:t>
      </w:r>
      <w:r w:rsidR="00C6697E" w:rsidRPr="005508F5">
        <w:rPr>
          <w:rFonts w:hAnsi="標楷體" w:hint="eastAsia"/>
          <w:b/>
          <w:color w:val="000000" w:themeColor="text1"/>
        </w:rPr>
        <w:t>，</w:t>
      </w:r>
      <w:r w:rsidR="00FF3D27" w:rsidRPr="005508F5">
        <w:rPr>
          <w:rFonts w:hAnsi="標楷體"/>
          <w:b/>
          <w:color w:val="000000" w:themeColor="text1"/>
        </w:rPr>
        <w:t>而於同年</w:t>
      </w:r>
      <w:r w:rsidR="00FF3D27" w:rsidRPr="005508F5">
        <w:rPr>
          <w:rFonts w:hAnsi="標楷體" w:hint="eastAsia"/>
          <w:b/>
          <w:color w:val="000000" w:themeColor="text1"/>
        </w:rPr>
        <w:t>1月9日2時許遭員警毆打</w:t>
      </w:r>
      <w:r w:rsidR="00FF3D27" w:rsidRPr="005508F5">
        <w:rPr>
          <w:rFonts w:hAnsi="標楷體"/>
          <w:b/>
          <w:color w:val="000000" w:themeColor="text1"/>
        </w:rPr>
        <w:t>，基於不正訊問之延續效力，</w:t>
      </w:r>
      <w:r w:rsidR="00C6697E" w:rsidRPr="005508F5">
        <w:rPr>
          <w:rFonts w:hAnsi="標楷體" w:hint="eastAsia"/>
          <w:b/>
          <w:color w:val="000000" w:themeColor="text1"/>
        </w:rPr>
        <w:t>如採納</w:t>
      </w:r>
      <w:r w:rsidR="00FF3D27" w:rsidRPr="005508F5">
        <w:rPr>
          <w:rFonts w:hAnsi="標楷體"/>
          <w:b/>
          <w:color w:val="000000" w:themeColor="text1"/>
        </w:rPr>
        <w:t>該模擬犯罪過程及履</w:t>
      </w:r>
      <w:proofErr w:type="gramStart"/>
      <w:r w:rsidR="00FF3D27" w:rsidRPr="005508F5">
        <w:rPr>
          <w:rFonts w:hAnsi="標楷體"/>
          <w:b/>
          <w:color w:val="000000" w:themeColor="text1"/>
        </w:rPr>
        <w:t>勘</w:t>
      </w:r>
      <w:proofErr w:type="gramEnd"/>
      <w:r w:rsidR="00FF3D27" w:rsidRPr="005508F5">
        <w:rPr>
          <w:rFonts w:hAnsi="標楷體"/>
          <w:b/>
          <w:color w:val="000000" w:themeColor="text1"/>
        </w:rPr>
        <w:t>筆錄</w:t>
      </w:r>
      <w:r w:rsidR="00C6697E" w:rsidRPr="005508F5">
        <w:rPr>
          <w:rFonts w:hAnsi="標楷體" w:hint="eastAsia"/>
          <w:b/>
          <w:color w:val="000000" w:themeColor="text1"/>
        </w:rPr>
        <w:t>為裁判基礎，恐將違</w:t>
      </w:r>
      <w:r w:rsidR="00C16A5A">
        <w:rPr>
          <w:rFonts w:hAnsi="標楷體" w:hint="eastAsia"/>
          <w:b/>
          <w:color w:val="000000" w:themeColor="text1"/>
        </w:rPr>
        <w:t>反</w:t>
      </w:r>
      <w:r w:rsidR="00C6697E" w:rsidRPr="005508F5">
        <w:rPr>
          <w:rFonts w:hAnsi="標楷體" w:hint="eastAsia"/>
          <w:b/>
          <w:color w:val="000000" w:themeColor="text1"/>
        </w:rPr>
        <w:t>刑事訴訟法第156條第1項規定</w:t>
      </w:r>
      <w:r w:rsidR="0099003E" w:rsidRPr="005508F5">
        <w:rPr>
          <w:rFonts w:hAnsi="標楷體"/>
          <w:b/>
          <w:color w:val="000000" w:themeColor="text1"/>
        </w:rPr>
        <w:t>。另</w:t>
      </w:r>
      <w:r w:rsidR="00FF3D27" w:rsidRPr="005508F5">
        <w:rPr>
          <w:rFonts w:hAnsi="標楷體"/>
          <w:b/>
          <w:color w:val="000000" w:themeColor="text1"/>
        </w:rPr>
        <w:t>原確定判決以</w:t>
      </w:r>
      <w:r w:rsidR="00154437" w:rsidRPr="005508F5">
        <w:rPr>
          <w:rFonts w:hAnsi="標楷體" w:hint="eastAsia"/>
          <w:b/>
          <w:color w:val="000000" w:themeColor="text1"/>
        </w:rPr>
        <w:t>8</w:t>
      </w:r>
      <w:r w:rsidR="00154437" w:rsidRPr="005508F5">
        <w:rPr>
          <w:rFonts w:hAnsi="標楷體"/>
          <w:b/>
          <w:color w:val="000000" w:themeColor="text1"/>
        </w:rPr>
        <w:t>3</w:t>
      </w:r>
      <w:r w:rsidR="00154437" w:rsidRPr="005508F5">
        <w:rPr>
          <w:rFonts w:hAnsi="標楷體" w:hint="eastAsia"/>
          <w:b/>
          <w:color w:val="000000" w:themeColor="text1"/>
        </w:rPr>
        <w:t>年</w:t>
      </w:r>
      <w:r w:rsidR="00FF3D27" w:rsidRPr="005508F5">
        <w:rPr>
          <w:rFonts w:hAnsi="標楷體" w:hint="eastAsia"/>
          <w:b/>
          <w:color w:val="000000" w:themeColor="text1"/>
        </w:rPr>
        <w:t>1月9日</w:t>
      </w:r>
      <w:r w:rsidR="00FF3D27" w:rsidRPr="005508F5">
        <w:rPr>
          <w:rFonts w:hAnsi="標楷體"/>
          <w:b/>
          <w:color w:val="000000" w:themeColor="text1"/>
        </w:rPr>
        <w:t>檢察官訊問筆錄</w:t>
      </w:r>
      <w:r w:rsidR="00C6697E" w:rsidRPr="005508F5">
        <w:rPr>
          <w:rFonts w:hAnsi="標楷體" w:hint="eastAsia"/>
          <w:b/>
          <w:color w:val="000000" w:themeColor="text1"/>
        </w:rPr>
        <w:t>中，呂金</w:t>
      </w:r>
      <w:proofErr w:type="gramStart"/>
      <w:r w:rsidR="00C6697E" w:rsidRPr="005508F5">
        <w:rPr>
          <w:rFonts w:hAnsi="標楷體" w:hint="eastAsia"/>
          <w:b/>
          <w:color w:val="000000" w:themeColor="text1"/>
        </w:rPr>
        <w:t>鎧</w:t>
      </w:r>
      <w:proofErr w:type="gramEnd"/>
      <w:r w:rsidR="00C6697E" w:rsidRPr="005508F5">
        <w:rPr>
          <w:rFonts w:hAnsi="標楷體" w:hint="eastAsia"/>
          <w:b/>
          <w:color w:val="000000" w:themeColor="text1"/>
        </w:rPr>
        <w:t>表示警</w:t>
      </w:r>
      <w:proofErr w:type="gramStart"/>
      <w:r w:rsidR="00C6697E" w:rsidRPr="005508F5">
        <w:rPr>
          <w:rFonts w:hAnsi="標楷體" w:hint="eastAsia"/>
          <w:b/>
          <w:color w:val="000000" w:themeColor="text1"/>
        </w:rPr>
        <w:t>詢</w:t>
      </w:r>
      <w:proofErr w:type="gramEnd"/>
      <w:r w:rsidR="00C6697E" w:rsidRPr="005508F5">
        <w:rPr>
          <w:rFonts w:hAnsi="標楷體" w:hint="eastAsia"/>
          <w:b/>
          <w:color w:val="000000" w:themeColor="text1"/>
        </w:rPr>
        <w:t>筆錄均實在等語，以</w:t>
      </w:r>
      <w:r w:rsidR="00FF3D27" w:rsidRPr="005508F5">
        <w:rPr>
          <w:rFonts w:hAnsi="標楷體"/>
          <w:b/>
          <w:color w:val="000000" w:themeColor="text1"/>
        </w:rPr>
        <w:t>佐證</w:t>
      </w:r>
      <w:r w:rsidR="0099003E" w:rsidRPr="005508F5">
        <w:rPr>
          <w:rFonts w:hAnsi="標楷體"/>
          <w:b/>
          <w:color w:val="000000" w:themeColor="text1"/>
        </w:rPr>
        <w:t>模擬犯罪過程及履</w:t>
      </w:r>
      <w:proofErr w:type="gramStart"/>
      <w:r w:rsidR="0099003E" w:rsidRPr="005508F5">
        <w:rPr>
          <w:rFonts w:hAnsi="標楷體"/>
          <w:b/>
          <w:color w:val="000000" w:themeColor="text1"/>
        </w:rPr>
        <w:t>勘</w:t>
      </w:r>
      <w:proofErr w:type="gramEnd"/>
      <w:r w:rsidR="0099003E" w:rsidRPr="005508F5">
        <w:rPr>
          <w:rFonts w:hAnsi="標楷體"/>
          <w:b/>
          <w:color w:val="000000" w:themeColor="text1"/>
        </w:rPr>
        <w:t>筆錄</w:t>
      </w:r>
      <w:r w:rsidR="00C6697E" w:rsidRPr="005508F5">
        <w:rPr>
          <w:rFonts w:hAnsi="標楷體" w:hint="eastAsia"/>
          <w:b/>
          <w:color w:val="000000" w:themeColor="text1"/>
        </w:rPr>
        <w:t>內容之</w:t>
      </w:r>
      <w:r w:rsidR="0099003E" w:rsidRPr="005508F5">
        <w:rPr>
          <w:rFonts w:hAnsi="標楷體"/>
          <w:b/>
          <w:color w:val="000000" w:themeColor="text1"/>
        </w:rPr>
        <w:t>任意性，惟依本院取得當天訊問過程之錄音檔，檢察官訊問筆錄</w:t>
      </w:r>
      <w:r w:rsidR="00B50495" w:rsidRPr="005508F5">
        <w:rPr>
          <w:rFonts w:hAnsi="標楷體" w:hint="eastAsia"/>
          <w:b/>
          <w:color w:val="000000" w:themeColor="text1"/>
        </w:rPr>
        <w:t>記載應</w:t>
      </w:r>
      <w:r w:rsidR="0099003E" w:rsidRPr="005508F5">
        <w:rPr>
          <w:rFonts w:hAnsi="標楷體"/>
          <w:b/>
          <w:color w:val="000000" w:themeColor="text1"/>
        </w:rPr>
        <w:t>非呂金鎧</w:t>
      </w:r>
      <w:r w:rsidR="00B50495" w:rsidRPr="005508F5">
        <w:rPr>
          <w:rFonts w:hAnsi="標楷體" w:hint="eastAsia"/>
          <w:b/>
          <w:color w:val="000000" w:themeColor="text1"/>
        </w:rPr>
        <w:t>表述</w:t>
      </w:r>
      <w:r w:rsidR="0099003E" w:rsidRPr="005508F5">
        <w:rPr>
          <w:rFonts w:hAnsi="標楷體"/>
          <w:b/>
          <w:color w:val="000000" w:themeColor="text1"/>
        </w:rPr>
        <w:t>真意。</w:t>
      </w:r>
      <w:r w:rsidR="007267EB" w:rsidRPr="005508F5">
        <w:rPr>
          <w:rFonts w:hAnsi="標楷體" w:hint="eastAsia"/>
          <w:b/>
          <w:color w:val="000000" w:themeColor="text1"/>
        </w:rPr>
        <w:t>本院詢問</w:t>
      </w:r>
      <w:r w:rsidR="0099003E" w:rsidRPr="005508F5">
        <w:rPr>
          <w:rFonts w:hAnsi="標楷體"/>
          <w:b/>
          <w:color w:val="000000" w:themeColor="text1"/>
        </w:rPr>
        <w:t>呂金</w:t>
      </w:r>
      <w:proofErr w:type="gramStart"/>
      <w:r w:rsidR="0099003E" w:rsidRPr="005508F5">
        <w:rPr>
          <w:rFonts w:hAnsi="標楷體"/>
          <w:b/>
          <w:color w:val="000000" w:themeColor="text1"/>
        </w:rPr>
        <w:t>鎧</w:t>
      </w:r>
      <w:proofErr w:type="gramEnd"/>
      <w:r w:rsidR="0099003E" w:rsidRPr="005508F5">
        <w:rPr>
          <w:rFonts w:hAnsi="標楷體"/>
          <w:b/>
          <w:color w:val="000000" w:themeColor="text1"/>
        </w:rPr>
        <w:t>內容及</w:t>
      </w:r>
      <w:r w:rsidR="006564A7" w:rsidRPr="005508F5">
        <w:rPr>
          <w:rFonts w:hAnsi="標楷體" w:hint="eastAsia"/>
          <w:b/>
          <w:color w:val="000000" w:themeColor="text1"/>
        </w:rPr>
        <w:t>8</w:t>
      </w:r>
      <w:r w:rsidR="006564A7" w:rsidRPr="005508F5">
        <w:rPr>
          <w:rFonts w:hAnsi="標楷體"/>
          <w:b/>
          <w:color w:val="000000" w:themeColor="text1"/>
        </w:rPr>
        <w:t>3</w:t>
      </w:r>
      <w:r w:rsidR="006564A7" w:rsidRPr="005508F5">
        <w:rPr>
          <w:rFonts w:hAnsi="標楷體" w:hint="eastAsia"/>
          <w:b/>
          <w:color w:val="000000" w:themeColor="text1"/>
        </w:rPr>
        <w:t>年1月9日</w:t>
      </w:r>
      <w:r w:rsidR="006564A7" w:rsidRPr="005508F5">
        <w:rPr>
          <w:rFonts w:hAnsi="標楷體"/>
          <w:b/>
          <w:color w:val="000000" w:themeColor="text1"/>
        </w:rPr>
        <w:t>檢察官</w:t>
      </w:r>
      <w:r w:rsidR="0099003E" w:rsidRPr="005508F5">
        <w:rPr>
          <w:rFonts w:hAnsi="標楷體"/>
          <w:b/>
          <w:color w:val="000000" w:themeColor="text1"/>
        </w:rPr>
        <w:t>錄音檔，</w:t>
      </w:r>
      <w:proofErr w:type="gramStart"/>
      <w:r w:rsidR="0099003E" w:rsidRPr="005508F5">
        <w:rPr>
          <w:rFonts w:hAnsi="標楷體"/>
          <w:b/>
          <w:color w:val="000000" w:themeColor="text1"/>
        </w:rPr>
        <w:t>均為符合</w:t>
      </w:r>
      <w:proofErr w:type="gramEnd"/>
      <w:r w:rsidR="0099003E" w:rsidRPr="005508F5">
        <w:rPr>
          <w:rFonts w:hAnsi="標楷體" w:hint="eastAsia"/>
          <w:b/>
          <w:color w:val="000000" w:themeColor="text1"/>
        </w:rPr>
        <w:t>刑事訴訟法第420條第1項第6款規定之</w:t>
      </w:r>
      <w:r w:rsidR="0099003E" w:rsidRPr="005508F5">
        <w:rPr>
          <w:rFonts w:hAnsi="標楷體"/>
          <w:b/>
          <w:color w:val="000000" w:themeColor="text1"/>
        </w:rPr>
        <w:t>新事證</w:t>
      </w:r>
      <w:r w:rsidR="005E0234">
        <w:rPr>
          <w:rFonts w:hAnsi="標楷體" w:hint="eastAsia"/>
          <w:color w:val="000000" w:themeColor="text1"/>
        </w:rPr>
        <w:t>。</w:t>
      </w:r>
    </w:p>
    <w:p w14:paraId="460BCD61" w14:textId="77777777" w:rsidR="00D54D03" w:rsidRPr="005508F5" w:rsidRDefault="00D54D03" w:rsidP="00616D00">
      <w:pPr>
        <w:pStyle w:val="3"/>
        <w:rPr>
          <w:rFonts w:hAnsi="標楷體"/>
          <w:color w:val="000000" w:themeColor="text1"/>
        </w:rPr>
      </w:pPr>
      <w:r w:rsidRPr="005508F5">
        <w:rPr>
          <w:rFonts w:hAnsi="標楷體" w:hint="eastAsia"/>
          <w:color w:val="000000" w:themeColor="text1"/>
        </w:rPr>
        <w:t>基於維護被告陳述與否之意思決定及意思活動自由，國家刑事偵查機關負有禁止施以酷刑等違法手段的不作為義務，</w:t>
      </w:r>
      <w:r w:rsidR="00AE521C" w:rsidRPr="005508F5">
        <w:rPr>
          <w:rFonts w:hAnsi="標楷體" w:hint="eastAsia"/>
          <w:color w:val="000000" w:themeColor="text1"/>
        </w:rPr>
        <w:t>且除</w:t>
      </w:r>
      <w:r w:rsidRPr="005508F5">
        <w:rPr>
          <w:rFonts w:hAnsi="標楷體" w:hint="eastAsia"/>
          <w:color w:val="000000" w:themeColor="text1"/>
        </w:rPr>
        <w:t>不正訊問</w:t>
      </w:r>
      <w:r w:rsidR="00AE521C" w:rsidRPr="005508F5">
        <w:rPr>
          <w:rFonts w:hAnsi="標楷體" w:hint="eastAsia"/>
          <w:color w:val="000000" w:themeColor="text1"/>
        </w:rPr>
        <w:t>所取得之自白應予排除證據能力之外</w:t>
      </w:r>
      <w:r w:rsidR="00DA502E" w:rsidRPr="005508F5">
        <w:rPr>
          <w:rFonts w:hAnsi="標楷體" w:hint="eastAsia"/>
          <w:color w:val="000000" w:themeColor="text1"/>
        </w:rPr>
        <w:t>，其後自白雖未使用不正方法，但</w:t>
      </w:r>
      <w:proofErr w:type="gramStart"/>
      <w:r w:rsidR="00DA502E" w:rsidRPr="005508F5">
        <w:rPr>
          <w:rFonts w:hAnsi="標楷體" w:hint="eastAsia"/>
          <w:color w:val="000000" w:themeColor="text1"/>
        </w:rPr>
        <w:t>受該非任意性</w:t>
      </w:r>
      <w:proofErr w:type="gramEnd"/>
      <w:r w:rsidR="00DA502E" w:rsidRPr="005508F5">
        <w:rPr>
          <w:rFonts w:hAnsi="標楷體" w:hint="eastAsia"/>
          <w:color w:val="000000" w:themeColor="text1"/>
        </w:rPr>
        <w:t>自白繼續效力所影響者</w:t>
      </w:r>
      <w:r w:rsidR="00AE521C" w:rsidRPr="005508F5">
        <w:rPr>
          <w:rFonts w:hAnsi="標楷體" w:hint="eastAsia"/>
          <w:color w:val="000000" w:themeColor="text1"/>
        </w:rPr>
        <w:t>，</w:t>
      </w:r>
      <w:r w:rsidR="00DA502E" w:rsidRPr="005508F5">
        <w:rPr>
          <w:rFonts w:hAnsi="標楷體" w:hint="eastAsia"/>
          <w:color w:val="000000" w:themeColor="text1"/>
        </w:rPr>
        <w:t>亦應</w:t>
      </w:r>
      <w:r w:rsidR="00AE521C" w:rsidRPr="005508F5">
        <w:rPr>
          <w:rFonts w:hAnsi="標楷體" w:hint="eastAsia"/>
          <w:color w:val="000000" w:themeColor="text1"/>
        </w:rPr>
        <w:t>排除證據能力</w:t>
      </w:r>
      <w:r w:rsidRPr="005508F5">
        <w:rPr>
          <w:rFonts w:hAnsi="標楷體" w:hint="eastAsia"/>
          <w:color w:val="000000" w:themeColor="text1"/>
        </w:rPr>
        <w:t>，</w:t>
      </w:r>
      <w:r w:rsidR="00DA502E" w:rsidRPr="005508F5">
        <w:rPr>
          <w:rFonts w:hAnsi="標楷體" w:hint="eastAsia"/>
          <w:color w:val="000000" w:themeColor="text1"/>
        </w:rPr>
        <w:t>此</w:t>
      </w:r>
      <w:r w:rsidRPr="005508F5">
        <w:rPr>
          <w:rFonts w:hAnsi="標楷體" w:hint="eastAsia"/>
          <w:color w:val="000000" w:themeColor="text1"/>
        </w:rPr>
        <w:t>為</w:t>
      </w:r>
      <w:r w:rsidRPr="005508F5">
        <w:rPr>
          <w:rFonts w:hint="eastAsia"/>
          <w:color w:val="000000" w:themeColor="text1"/>
        </w:rPr>
        <w:t>公民與政治權利國際公約（下稱公政公約）及刑事訴訟法所明定：</w:t>
      </w:r>
    </w:p>
    <w:p w14:paraId="4DD2D33C" w14:textId="77777777" w:rsidR="00D54D03" w:rsidRPr="005508F5" w:rsidRDefault="003E4888" w:rsidP="00D54D03">
      <w:pPr>
        <w:pStyle w:val="4"/>
        <w:rPr>
          <w:color w:val="000000" w:themeColor="text1"/>
        </w:rPr>
      </w:pPr>
      <w:r w:rsidRPr="005508F5">
        <w:rPr>
          <w:rFonts w:hint="eastAsia"/>
          <w:color w:val="000000" w:themeColor="text1"/>
        </w:rPr>
        <w:t>公政公約第14條第3項第7款規定：「不得強迫被告自供或認罪」，第</w:t>
      </w:r>
      <w:r w:rsidRPr="005508F5">
        <w:rPr>
          <w:color w:val="000000" w:themeColor="text1"/>
        </w:rPr>
        <w:t>32</w:t>
      </w:r>
      <w:r w:rsidRPr="005508F5">
        <w:rPr>
          <w:rFonts w:hint="eastAsia"/>
          <w:color w:val="000000" w:themeColor="text1"/>
        </w:rPr>
        <w:t>號一般性意見第41段即表明：「第1</w:t>
      </w:r>
      <w:r w:rsidRPr="005508F5">
        <w:rPr>
          <w:color w:val="000000" w:themeColor="text1"/>
        </w:rPr>
        <w:t>4</w:t>
      </w:r>
      <w:r w:rsidRPr="005508F5">
        <w:rPr>
          <w:rFonts w:hint="eastAsia"/>
          <w:color w:val="000000" w:themeColor="text1"/>
        </w:rPr>
        <w:t>條第3項第7款保障有權不被強迫自供或認罪，</w:t>
      </w:r>
      <w:r w:rsidRPr="005508F5">
        <w:rPr>
          <w:rFonts w:hint="eastAsia"/>
          <w:b/>
          <w:color w:val="000000" w:themeColor="text1"/>
        </w:rPr>
        <w:t>必須從沒有來自刑事偵查機關為獲得認罪而對被告做任何直接或間接的身體上壓迫或不當精神壓力的角度來理解這項保障。</w:t>
      </w:r>
      <w:r w:rsidRPr="005508F5">
        <w:rPr>
          <w:rFonts w:hint="eastAsia"/>
          <w:color w:val="000000" w:themeColor="text1"/>
        </w:rPr>
        <w:t>當然，以違反《公約》第7條的方式對待被告以獲取自白，是不可接受的。國內法必須確保不得援引違反《公約》第7條取得的證詞或口供作為證據，但這類資料可用作證明已經發生該條所禁止的酷刑或其他處遇的證據。在這種情況下，</w:t>
      </w:r>
      <w:r w:rsidRPr="005508F5">
        <w:rPr>
          <w:rFonts w:hint="eastAsia"/>
          <w:b/>
          <w:color w:val="000000" w:themeColor="text1"/>
        </w:rPr>
        <w:t>應由國家證明被告的陳述是出於自願。</w:t>
      </w:r>
      <w:r w:rsidRPr="005508F5">
        <w:rPr>
          <w:rFonts w:hint="eastAsia"/>
          <w:color w:val="000000" w:themeColor="text1"/>
        </w:rPr>
        <w:t>」</w:t>
      </w:r>
    </w:p>
    <w:p w14:paraId="2BFE8C33" w14:textId="77777777" w:rsidR="00841119" w:rsidRPr="005508F5" w:rsidRDefault="007E73C2" w:rsidP="00D54D03">
      <w:pPr>
        <w:pStyle w:val="4"/>
        <w:rPr>
          <w:color w:val="000000" w:themeColor="text1"/>
        </w:rPr>
      </w:pPr>
      <w:r w:rsidRPr="005508F5">
        <w:rPr>
          <w:rFonts w:hint="eastAsia"/>
          <w:color w:val="000000" w:themeColor="text1"/>
        </w:rPr>
        <w:t>刑事訴訟法第156條第1項規定：「被告之自白，非</w:t>
      </w:r>
      <w:r w:rsidRPr="005508F5">
        <w:rPr>
          <w:rFonts w:hint="eastAsia"/>
          <w:color w:val="000000" w:themeColor="text1"/>
        </w:rPr>
        <w:lastRenderedPageBreak/>
        <w:t>出於強暴、脅迫、利誘、詐欺、疲勞訊問、違法羈押或其他不正之方法，且與事實相符者，得為證據。」本條項所欲防範者，乃國家以侵害被告意思決定及活動自由之方式取得被告自白，因此禁止法院採納任何與不正方法有因果關係之非任意性自白。換言之，只要是「出於」不正訊問的自白，不論是直接效力或繼續</w:t>
      </w:r>
      <w:r w:rsidR="00AE521C" w:rsidRPr="005508F5">
        <w:rPr>
          <w:rFonts w:hint="eastAsia"/>
          <w:color w:val="000000" w:themeColor="text1"/>
        </w:rPr>
        <w:t>（延續）</w:t>
      </w:r>
      <w:r w:rsidRPr="005508F5">
        <w:rPr>
          <w:rFonts w:hint="eastAsia"/>
          <w:color w:val="000000" w:themeColor="text1"/>
        </w:rPr>
        <w:t>效力，皆在本條項強制排除的射程距離之</w:t>
      </w:r>
      <w:proofErr w:type="gramStart"/>
      <w:r w:rsidRPr="005508F5">
        <w:rPr>
          <w:rFonts w:hint="eastAsia"/>
          <w:color w:val="000000" w:themeColor="text1"/>
        </w:rPr>
        <w:t>內</w:t>
      </w:r>
      <w:proofErr w:type="gramEnd"/>
      <w:r w:rsidR="00D11192" w:rsidRPr="005508F5">
        <w:rPr>
          <w:rStyle w:val="aff"/>
          <w:rFonts w:hAnsi="標楷體"/>
          <w:color w:val="000000" w:themeColor="text1"/>
        </w:rPr>
        <w:footnoteReference w:id="8"/>
      </w:r>
      <w:r w:rsidRPr="005508F5">
        <w:rPr>
          <w:rFonts w:hint="eastAsia"/>
          <w:color w:val="000000" w:themeColor="text1"/>
        </w:rPr>
        <w:t>。</w:t>
      </w:r>
      <w:r w:rsidR="006C73B1" w:rsidRPr="005508F5">
        <w:rPr>
          <w:rFonts w:hint="eastAsia"/>
          <w:color w:val="000000" w:themeColor="text1"/>
        </w:rPr>
        <w:t>而所謂非任意自白之繼續（延續）效力，因為先前第一次之自白受到不正方法之使用，精神上受恐懼、壓迫等不利之狀態，致延伸於其後未受不正方法所為之自白時，其後之自白應認為不具有證據能力</w:t>
      </w:r>
      <w:r w:rsidR="006C73B1" w:rsidRPr="005508F5">
        <w:rPr>
          <w:rStyle w:val="aff"/>
          <w:rFonts w:hAnsi="標楷體"/>
          <w:color w:val="000000" w:themeColor="text1"/>
        </w:rPr>
        <w:footnoteReference w:id="9"/>
      </w:r>
      <w:r w:rsidR="00AE521C" w:rsidRPr="005508F5">
        <w:rPr>
          <w:rFonts w:hint="eastAsia"/>
          <w:color w:val="000000" w:themeColor="text1"/>
        </w:rPr>
        <w:t>，最高法院97台上字第3344號判決、最高法院105台上字第32號判決可資參照</w:t>
      </w:r>
      <w:r w:rsidR="00AE521C" w:rsidRPr="005508F5">
        <w:rPr>
          <w:rStyle w:val="aff"/>
          <w:rFonts w:hAnsi="標楷體"/>
          <w:color w:val="000000" w:themeColor="text1"/>
        </w:rPr>
        <w:footnoteReference w:id="10"/>
      </w:r>
      <w:r w:rsidR="006C73B1" w:rsidRPr="005508F5">
        <w:rPr>
          <w:rFonts w:hint="eastAsia"/>
          <w:color w:val="000000" w:themeColor="text1"/>
        </w:rPr>
        <w:t>。</w:t>
      </w:r>
    </w:p>
    <w:p w14:paraId="5F554D7A" w14:textId="0A23FFC1" w:rsidR="002B1748" w:rsidRPr="005508F5" w:rsidRDefault="002B1748" w:rsidP="00613F74">
      <w:pPr>
        <w:pStyle w:val="3"/>
        <w:rPr>
          <w:rFonts w:hAnsi="標楷體"/>
          <w:color w:val="000000" w:themeColor="text1"/>
        </w:rPr>
      </w:pPr>
      <w:r w:rsidRPr="005508F5">
        <w:rPr>
          <w:rFonts w:hAnsi="標楷體" w:hint="eastAsia"/>
          <w:color w:val="000000" w:themeColor="text1"/>
        </w:rPr>
        <w:lastRenderedPageBreak/>
        <w:t>原確定判決主要係以</w:t>
      </w:r>
      <w:r w:rsidR="005602DF">
        <w:rPr>
          <w:rFonts w:hAnsi="標楷體" w:hint="eastAsia"/>
          <w:color w:val="000000" w:themeColor="text1"/>
        </w:rPr>
        <w:t>陳○○</w:t>
      </w:r>
      <w:r w:rsidRPr="005508F5">
        <w:rPr>
          <w:rFonts w:hAnsi="標楷體" w:hint="eastAsia"/>
          <w:color w:val="000000" w:themeColor="text1"/>
        </w:rPr>
        <w:t>供認內容及</w:t>
      </w:r>
      <w:r w:rsidRPr="005508F5">
        <w:rPr>
          <w:rFonts w:hAnsi="標楷體"/>
          <w:color w:val="000000" w:themeColor="text1"/>
        </w:rPr>
        <w:t>模擬犯罪過程之履</w:t>
      </w:r>
      <w:proofErr w:type="gramStart"/>
      <w:r w:rsidRPr="005508F5">
        <w:rPr>
          <w:rFonts w:hAnsi="標楷體"/>
          <w:color w:val="000000" w:themeColor="text1"/>
        </w:rPr>
        <w:t>勘</w:t>
      </w:r>
      <w:proofErr w:type="gramEnd"/>
      <w:r w:rsidRPr="005508F5">
        <w:rPr>
          <w:rFonts w:hAnsi="標楷體"/>
          <w:color w:val="000000" w:themeColor="text1"/>
        </w:rPr>
        <w:t>筆錄作為認定</w:t>
      </w:r>
      <w:proofErr w:type="gramStart"/>
      <w:r w:rsidRPr="005508F5">
        <w:rPr>
          <w:rFonts w:hAnsi="標楷體"/>
          <w:color w:val="000000" w:themeColor="text1"/>
        </w:rPr>
        <w:t>呂金鎧</w:t>
      </w:r>
      <w:r w:rsidR="008075D7" w:rsidRPr="005508F5">
        <w:rPr>
          <w:rFonts w:hAnsi="標楷體"/>
          <w:color w:val="000000" w:themeColor="text1"/>
        </w:rPr>
        <w:t>有</w:t>
      </w:r>
      <w:r w:rsidRPr="005508F5">
        <w:rPr>
          <w:rFonts w:hAnsi="標楷體"/>
          <w:color w:val="000000" w:themeColor="text1"/>
        </w:rPr>
        <w:t>罪</w:t>
      </w:r>
      <w:proofErr w:type="gramEnd"/>
      <w:r w:rsidRPr="005508F5">
        <w:rPr>
          <w:rFonts w:hAnsi="標楷體"/>
          <w:color w:val="000000" w:themeColor="text1"/>
        </w:rPr>
        <w:t>之</w:t>
      </w:r>
      <w:r w:rsidR="008075D7" w:rsidRPr="005508F5">
        <w:rPr>
          <w:rFonts w:hAnsi="標楷體"/>
          <w:color w:val="000000" w:themeColor="text1"/>
        </w:rPr>
        <w:t>裁判依據</w:t>
      </w:r>
      <w:r w:rsidRPr="005508F5">
        <w:rPr>
          <w:rFonts w:hAnsi="標楷體"/>
          <w:color w:val="000000" w:themeColor="text1"/>
        </w:rPr>
        <w:t>，然犯罪現場模擬重演，因非案發當時之實際行為，其性質仍屬被告之自白（陳述）範疇</w:t>
      </w:r>
      <w:r w:rsidRPr="005508F5">
        <w:rPr>
          <w:rStyle w:val="aff"/>
          <w:rFonts w:hAnsi="標楷體"/>
          <w:color w:val="000000" w:themeColor="text1"/>
        </w:rPr>
        <w:footnoteReference w:id="11"/>
      </w:r>
      <w:r w:rsidRPr="005508F5">
        <w:rPr>
          <w:rFonts w:hAnsi="標楷體"/>
          <w:color w:val="000000" w:themeColor="text1"/>
        </w:rPr>
        <w:t>，故如其屬不正訊問所得，仍應排除模擬犯罪過程之履</w:t>
      </w:r>
      <w:proofErr w:type="gramStart"/>
      <w:r w:rsidRPr="005508F5">
        <w:rPr>
          <w:rFonts w:hAnsi="標楷體"/>
          <w:color w:val="000000" w:themeColor="text1"/>
        </w:rPr>
        <w:t>勘</w:t>
      </w:r>
      <w:proofErr w:type="gramEnd"/>
      <w:r w:rsidRPr="005508F5">
        <w:rPr>
          <w:rFonts w:hAnsi="標楷體"/>
          <w:color w:val="000000" w:themeColor="text1"/>
        </w:rPr>
        <w:t>筆錄之證據能力。又</w:t>
      </w:r>
      <w:r w:rsidR="008075D7" w:rsidRPr="005508F5">
        <w:rPr>
          <w:rFonts w:hAnsi="標楷體"/>
          <w:color w:val="000000" w:themeColor="text1"/>
        </w:rPr>
        <w:t>非任意性自白具有延續效力，縱使本次模擬犯罪過程之履</w:t>
      </w:r>
      <w:proofErr w:type="gramStart"/>
      <w:r w:rsidR="008075D7" w:rsidRPr="005508F5">
        <w:rPr>
          <w:rFonts w:hAnsi="標楷體"/>
          <w:color w:val="000000" w:themeColor="text1"/>
        </w:rPr>
        <w:t>勘</w:t>
      </w:r>
      <w:proofErr w:type="gramEnd"/>
      <w:r w:rsidR="008075D7" w:rsidRPr="005508F5">
        <w:rPr>
          <w:rFonts w:hAnsi="標楷體"/>
          <w:color w:val="000000" w:themeColor="text1"/>
        </w:rPr>
        <w:t>筆錄</w:t>
      </w:r>
      <w:r w:rsidR="00AA01A6" w:rsidRPr="005508F5">
        <w:rPr>
          <w:rFonts w:hAnsi="標楷體"/>
          <w:color w:val="000000" w:themeColor="text1"/>
        </w:rPr>
        <w:t>，</w:t>
      </w:r>
      <w:r w:rsidR="008075D7" w:rsidRPr="005508F5">
        <w:rPr>
          <w:rFonts w:hAnsi="標楷體"/>
          <w:color w:val="000000" w:themeColor="text1"/>
        </w:rPr>
        <w:t>並未出於不正方法，仍應綜合具體個案之客觀情狀，檢視是否有因前次不正訊問</w:t>
      </w:r>
      <w:r w:rsidR="008D7FAC" w:rsidRPr="005508F5">
        <w:rPr>
          <w:rFonts w:hAnsi="標楷體"/>
          <w:color w:val="000000" w:themeColor="text1"/>
        </w:rPr>
        <w:t>之影響</w:t>
      </w:r>
      <w:r w:rsidR="00851E1C" w:rsidRPr="005508F5">
        <w:rPr>
          <w:rFonts w:hAnsi="標楷體" w:hint="eastAsia"/>
          <w:color w:val="000000" w:themeColor="text1"/>
        </w:rPr>
        <w:t>而遭受</w:t>
      </w:r>
      <w:r w:rsidR="008075D7" w:rsidRPr="005508F5">
        <w:rPr>
          <w:rFonts w:hAnsi="標楷體"/>
          <w:color w:val="000000" w:themeColor="text1"/>
        </w:rPr>
        <w:t>污染</w:t>
      </w:r>
      <w:r w:rsidR="00851E1C" w:rsidRPr="005508F5">
        <w:rPr>
          <w:rFonts w:hAnsi="標楷體" w:hint="eastAsia"/>
          <w:color w:val="000000" w:themeColor="text1"/>
        </w:rPr>
        <w:t>，而應排除其證據能力</w:t>
      </w:r>
      <w:r w:rsidR="008075D7" w:rsidRPr="005508F5">
        <w:rPr>
          <w:rFonts w:hAnsi="標楷體"/>
          <w:color w:val="000000" w:themeColor="text1"/>
        </w:rPr>
        <w:t>。是</w:t>
      </w:r>
      <w:proofErr w:type="gramStart"/>
      <w:r w:rsidR="008075D7" w:rsidRPr="005508F5">
        <w:rPr>
          <w:rFonts w:hAnsi="標楷體"/>
          <w:color w:val="000000" w:themeColor="text1"/>
        </w:rPr>
        <w:t>以</w:t>
      </w:r>
      <w:proofErr w:type="gramEnd"/>
      <w:r w:rsidR="00AA01A6" w:rsidRPr="005508F5">
        <w:rPr>
          <w:rFonts w:hAnsi="標楷體"/>
          <w:color w:val="000000" w:themeColor="text1"/>
        </w:rPr>
        <w:t>，</w:t>
      </w:r>
      <w:r w:rsidR="00091F8A" w:rsidRPr="005508F5">
        <w:rPr>
          <w:rFonts w:hAnsi="標楷體" w:hint="eastAsia"/>
          <w:color w:val="000000" w:themeColor="text1"/>
        </w:rPr>
        <w:t>須</w:t>
      </w:r>
      <w:r w:rsidR="008D7FAC" w:rsidRPr="005508F5">
        <w:rPr>
          <w:rFonts w:hAnsi="標楷體"/>
          <w:color w:val="000000" w:themeColor="text1"/>
        </w:rPr>
        <w:t>先</w:t>
      </w:r>
      <w:r w:rsidR="00AC6975" w:rsidRPr="005508F5">
        <w:rPr>
          <w:rFonts w:hAnsi="標楷體" w:hint="eastAsia"/>
          <w:color w:val="000000" w:themeColor="text1"/>
        </w:rPr>
        <w:t>就</w:t>
      </w:r>
      <w:r w:rsidR="008D7FAC" w:rsidRPr="005508F5">
        <w:rPr>
          <w:rFonts w:hAnsi="標楷體" w:hint="eastAsia"/>
          <w:color w:val="000000" w:themeColor="text1"/>
        </w:rPr>
        <w:t>8</w:t>
      </w:r>
      <w:r w:rsidR="00BD465C" w:rsidRPr="005508F5">
        <w:rPr>
          <w:rFonts w:hAnsi="標楷體"/>
          <w:color w:val="000000" w:themeColor="text1"/>
        </w:rPr>
        <w:t>3</w:t>
      </w:r>
      <w:r w:rsidR="008D7FAC" w:rsidRPr="005508F5">
        <w:rPr>
          <w:rFonts w:hAnsi="標楷體" w:hint="eastAsia"/>
          <w:color w:val="000000" w:themeColor="text1"/>
        </w:rPr>
        <w:t>年1月9日上午進行</w:t>
      </w:r>
      <w:r w:rsidR="008D7FAC" w:rsidRPr="005508F5">
        <w:rPr>
          <w:rFonts w:hAnsi="標楷體"/>
          <w:color w:val="000000" w:themeColor="text1"/>
        </w:rPr>
        <w:t>模擬犯罪過程前，</w:t>
      </w:r>
      <w:proofErr w:type="gramStart"/>
      <w:r w:rsidR="008D7FAC" w:rsidRPr="005508F5">
        <w:rPr>
          <w:rFonts w:hAnsi="標楷體" w:hint="eastAsia"/>
          <w:color w:val="000000" w:themeColor="text1"/>
        </w:rPr>
        <w:t>呂金鎧</w:t>
      </w:r>
      <w:r w:rsidR="00AA01A6" w:rsidRPr="005508F5">
        <w:rPr>
          <w:rFonts w:hAnsi="標楷體" w:hint="eastAsia"/>
          <w:color w:val="000000" w:themeColor="text1"/>
        </w:rPr>
        <w:t>於</w:t>
      </w:r>
      <w:r w:rsidR="008D7FAC" w:rsidRPr="005508F5">
        <w:rPr>
          <w:rFonts w:hAnsi="標楷體" w:hint="eastAsia"/>
          <w:color w:val="000000" w:themeColor="text1"/>
        </w:rPr>
        <w:t>8</w:t>
      </w:r>
      <w:r w:rsidR="00BD465C" w:rsidRPr="005508F5">
        <w:rPr>
          <w:rFonts w:hAnsi="標楷體"/>
          <w:color w:val="000000" w:themeColor="text1"/>
        </w:rPr>
        <w:t>3</w:t>
      </w:r>
      <w:r w:rsidR="008D7FAC" w:rsidRPr="005508F5">
        <w:rPr>
          <w:rFonts w:hAnsi="標楷體" w:hint="eastAsia"/>
          <w:color w:val="000000" w:themeColor="text1"/>
        </w:rPr>
        <w:t>年1月9日5時</w:t>
      </w:r>
      <w:proofErr w:type="gramEnd"/>
      <w:r w:rsidR="008D7FAC" w:rsidRPr="005508F5">
        <w:rPr>
          <w:rFonts w:hAnsi="標楷體" w:hint="eastAsia"/>
          <w:color w:val="000000" w:themeColor="text1"/>
        </w:rPr>
        <w:t>10分之</w:t>
      </w:r>
      <w:r w:rsidR="008D7FAC" w:rsidRPr="005508F5">
        <w:rPr>
          <w:rFonts w:hAnsi="標楷體" w:hint="eastAsia"/>
          <w:color w:val="000000" w:themeColor="text1"/>
          <w:szCs w:val="32"/>
        </w:rPr>
        <w:t>第6次警</w:t>
      </w:r>
      <w:proofErr w:type="gramStart"/>
      <w:r w:rsidR="008D7FAC" w:rsidRPr="005508F5">
        <w:rPr>
          <w:rFonts w:hAnsi="標楷體" w:hint="eastAsia"/>
          <w:color w:val="000000" w:themeColor="text1"/>
          <w:szCs w:val="32"/>
        </w:rPr>
        <w:t>詢供述時之</w:t>
      </w:r>
      <w:proofErr w:type="gramEnd"/>
      <w:r w:rsidR="008D7FAC" w:rsidRPr="005508F5">
        <w:rPr>
          <w:rFonts w:hAnsi="標楷體" w:hint="eastAsia"/>
          <w:color w:val="000000" w:themeColor="text1"/>
          <w:szCs w:val="32"/>
        </w:rPr>
        <w:t>自白，以及</w:t>
      </w:r>
      <w:r w:rsidR="00851E1C" w:rsidRPr="005508F5">
        <w:rPr>
          <w:rFonts w:hAnsi="標楷體" w:hint="eastAsia"/>
          <w:color w:val="000000" w:themeColor="text1"/>
          <w:szCs w:val="32"/>
        </w:rPr>
        <w:t>同日</w:t>
      </w:r>
      <w:r w:rsidR="008D7FAC" w:rsidRPr="005508F5">
        <w:rPr>
          <w:rFonts w:hAnsi="標楷體" w:hint="eastAsia"/>
          <w:color w:val="000000" w:themeColor="text1"/>
          <w:szCs w:val="32"/>
        </w:rPr>
        <w:t>警</w:t>
      </w:r>
      <w:proofErr w:type="gramStart"/>
      <w:r w:rsidR="008D7FAC" w:rsidRPr="005508F5">
        <w:rPr>
          <w:rFonts w:hAnsi="標楷體" w:hint="eastAsia"/>
          <w:color w:val="000000" w:themeColor="text1"/>
          <w:szCs w:val="32"/>
        </w:rPr>
        <w:t>詢</w:t>
      </w:r>
      <w:proofErr w:type="gramEnd"/>
      <w:r w:rsidR="008D7FAC" w:rsidRPr="005508F5">
        <w:rPr>
          <w:rFonts w:hAnsi="標楷體" w:hint="eastAsia"/>
          <w:color w:val="000000" w:themeColor="text1"/>
          <w:szCs w:val="32"/>
        </w:rPr>
        <w:t>自白書是否出於不正訊問</w:t>
      </w:r>
      <w:r w:rsidR="00AA01A6" w:rsidRPr="005508F5">
        <w:rPr>
          <w:rFonts w:hAnsi="標楷體" w:hint="eastAsia"/>
          <w:color w:val="000000" w:themeColor="text1"/>
          <w:szCs w:val="32"/>
        </w:rPr>
        <w:t>。</w:t>
      </w:r>
    </w:p>
    <w:p w14:paraId="668A3010" w14:textId="77777777" w:rsidR="00613F74" w:rsidRPr="005508F5" w:rsidRDefault="00851E1C" w:rsidP="00613F74">
      <w:pPr>
        <w:pStyle w:val="3"/>
        <w:rPr>
          <w:rFonts w:hAnsi="標楷體"/>
          <w:color w:val="000000" w:themeColor="text1"/>
        </w:rPr>
      </w:pPr>
      <w:r w:rsidRPr="005508F5">
        <w:rPr>
          <w:rFonts w:hAnsi="標楷體" w:hint="eastAsia"/>
          <w:color w:val="000000" w:themeColor="text1"/>
        </w:rPr>
        <w:t>就此，</w:t>
      </w:r>
      <w:proofErr w:type="gramStart"/>
      <w:r w:rsidR="00613F74" w:rsidRPr="005508F5">
        <w:rPr>
          <w:rFonts w:hAnsi="標楷體" w:hint="eastAsia"/>
          <w:color w:val="000000" w:themeColor="text1"/>
        </w:rPr>
        <w:t>呂金鎧在8</w:t>
      </w:r>
      <w:r w:rsidRPr="005508F5">
        <w:rPr>
          <w:rFonts w:hAnsi="標楷體"/>
          <w:color w:val="000000" w:themeColor="text1"/>
        </w:rPr>
        <w:t>3</w:t>
      </w:r>
      <w:r w:rsidR="00613F74" w:rsidRPr="005508F5">
        <w:rPr>
          <w:rFonts w:hAnsi="標楷體" w:hint="eastAsia"/>
          <w:color w:val="000000" w:themeColor="text1"/>
        </w:rPr>
        <w:t>年1月9日5時</w:t>
      </w:r>
      <w:proofErr w:type="gramEnd"/>
      <w:r w:rsidR="00613F74" w:rsidRPr="005508F5">
        <w:rPr>
          <w:rFonts w:hAnsi="標楷體" w:hint="eastAsia"/>
          <w:color w:val="000000" w:themeColor="text1"/>
        </w:rPr>
        <w:t>10分之</w:t>
      </w:r>
      <w:r w:rsidR="0046021A" w:rsidRPr="005508F5">
        <w:rPr>
          <w:rFonts w:hAnsi="標楷體" w:hint="eastAsia"/>
          <w:color w:val="000000" w:themeColor="text1"/>
          <w:szCs w:val="32"/>
        </w:rPr>
        <w:t>第6次警</w:t>
      </w:r>
      <w:proofErr w:type="gramStart"/>
      <w:r w:rsidR="0046021A" w:rsidRPr="005508F5">
        <w:rPr>
          <w:rFonts w:hAnsi="標楷體" w:hint="eastAsia"/>
          <w:color w:val="000000" w:themeColor="text1"/>
          <w:szCs w:val="32"/>
        </w:rPr>
        <w:t>詢</w:t>
      </w:r>
      <w:proofErr w:type="gramEnd"/>
      <w:r w:rsidR="0046021A" w:rsidRPr="005508F5">
        <w:rPr>
          <w:rFonts w:hAnsi="標楷體" w:hint="eastAsia"/>
          <w:color w:val="000000" w:themeColor="text1"/>
          <w:szCs w:val="32"/>
        </w:rPr>
        <w:t>供述及警</w:t>
      </w:r>
      <w:proofErr w:type="gramStart"/>
      <w:r w:rsidR="0046021A" w:rsidRPr="005508F5">
        <w:rPr>
          <w:rFonts w:hAnsi="標楷體" w:hint="eastAsia"/>
          <w:color w:val="000000" w:themeColor="text1"/>
          <w:szCs w:val="32"/>
        </w:rPr>
        <w:t>詢</w:t>
      </w:r>
      <w:proofErr w:type="gramEnd"/>
      <w:r w:rsidR="0046021A" w:rsidRPr="005508F5">
        <w:rPr>
          <w:rFonts w:hAnsi="標楷體" w:hint="eastAsia"/>
          <w:color w:val="000000" w:themeColor="text1"/>
          <w:szCs w:val="32"/>
        </w:rPr>
        <w:t>自白書</w:t>
      </w:r>
      <w:r w:rsidR="00AA01A6" w:rsidRPr="005508F5">
        <w:rPr>
          <w:rFonts w:hAnsi="標楷體" w:hint="eastAsia"/>
          <w:color w:val="000000" w:themeColor="text1"/>
          <w:szCs w:val="32"/>
        </w:rPr>
        <w:t>是否出於不正訊問</w:t>
      </w:r>
      <w:r w:rsidR="00AC6975" w:rsidRPr="005508F5">
        <w:rPr>
          <w:rFonts w:hAnsi="標楷體" w:hint="eastAsia"/>
          <w:color w:val="000000" w:themeColor="text1"/>
          <w:szCs w:val="32"/>
        </w:rPr>
        <w:t>、</w:t>
      </w:r>
      <w:r w:rsidR="00AA01A6" w:rsidRPr="005508F5">
        <w:rPr>
          <w:rFonts w:hAnsi="標楷體" w:hint="eastAsia"/>
          <w:color w:val="000000" w:themeColor="text1"/>
          <w:szCs w:val="32"/>
        </w:rPr>
        <w:t>得</w:t>
      </w:r>
      <w:r w:rsidR="00AC6975" w:rsidRPr="005508F5">
        <w:rPr>
          <w:rFonts w:hAnsi="標楷體" w:hint="eastAsia"/>
          <w:color w:val="000000" w:themeColor="text1"/>
          <w:szCs w:val="32"/>
        </w:rPr>
        <w:t>否作</w:t>
      </w:r>
      <w:r w:rsidR="0046021A" w:rsidRPr="005508F5">
        <w:rPr>
          <w:rFonts w:hAnsi="標楷體" w:hint="eastAsia"/>
          <w:color w:val="000000" w:themeColor="text1"/>
          <w:szCs w:val="32"/>
        </w:rPr>
        <w:t>為證據</w:t>
      </w:r>
      <w:r w:rsidR="00613F74" w:rsidRPr="005508F5">
        <w:rPr>
          <w:rFonts w:hAnsi="標楷體" w:hint="eastAsia"/>
          <w:color w:val="000000" w:themeColor="text1"/>
        </w:rPr>
        <w:t>，原確定判決與臺灣高等法院97年度重上更(十一)字第218號判決</w:t>
      </w:r>
      <w:r w:rsidR="0046021A" w:rsidRPr="005508F5">
        <w:rPr>
          <w:rFonts w:hAnsi="標楷體" w:hint="eastAsia"/>
          <w:color w:val="000000" w:themeColor="text1"/>
        </w:rPr>
        <w:t>認定有所歧異：</w:t>
      </w:r>
    </w:p>
    <w:p w14:paraId="5E62C17C" w14:textId="744DCAE6" w:rsidR="0046021A" w:rsidRPr="005508F5" w:rsidRDefault="0046021A" w:rsidP="0046021A">
      <w:pPr>
        <w:pStyle w:val="4"/>
        <w:rPr>
          <w:rFonts w:hAnsi="標楷體"/>
          <w:color w:val="000000" w:themeColor="text1"/>
        </w:rPr>
      </w:pPr>
      <w:r w:rsidRPr="005508F5">
        <w:rPr>
          <w:rFonts w:hAnsi="標楷體" w:hint="eastAsia"/>
          <w:color w:val="000000" w:themeColor="text1"/>
        </w:rPr>
        <w:tab/>
        <w:t>原確定判決認為，</w:t>
      </w:r>
      <w:proofErr w:type="gramStart"/>
      <w:r w:rsidR="00CA6F25" w:rsidRPr="005508F5">
        <w:rPr>
          <w:rFonts w:hAnsi="標楷體" w:hint="eastAsia"/>
          <w:b/>
          <w:color w:val="000000" w:themeColor="text1"/>
        </w:rPr>
        <w:t>呂金鎧在8</w:t>
      </w:r>
      <w:r w:rsidR="00851E1C" w:rsidRPr="005508F5">
        <w:rPr>
          <w:rFonts w:hAnsi="標楷體"/>
          <w:b/>
          <w:color w:val="000000" w:themeColor="text1"/>
        </w:rPr>
        <w:t>3</w:t>
      </w:r>
      <w:r w:rsidR="00CA6F25" w:rsidRPr="005508F5">
        <w:rPr>
          <w:rFonts w:hAnsi="標楷體" w:hint="eastAsia"/>
          <w:b/>
          <w:color w:val="000000" w:themeColor="text1"/>
        </w:rPr>
        <w:t>年1月9日5時</w:t>
      </w:r>
      <w:proofErr w:type="gramEnd"/>
      <w:r w:rsidR="00CA6F25" w:rsidRPr="005508F5">
        <w:rPr>
          <w:rFonts w:hAnsi="標楷體" w:hint="eastAsia"/>
          <w:b/>
          <w:color w:val="000000" w:themeColor="text1"/>
        </w:rPr>
        <w:t>10分之</w:t>
      </w:r>
      <w:r w:rsidR="00CA6F25" w:rsidRPr="005508F5">
        <w:rPr>
          <w:rFonts w:hAnsi="標楷體" w:hint="eastAsia"/>
          <w:b/>
          <w:color w:val="000000" w:themeColor="text1"/>
          <w:szCs w:val="32"/>
        </w:rPr>
        <w:t>第6次警</w:t>
      </w:r>
      <w:proofErr w:type="gramStart"/>
      <w:r w:rsidR="00CA6F25" w:rsidRPr="005508F5">
        <w:rPr>
          <w:rFonts w:hAnsi="標楷體" w:hint="eastAsia"/>
          <w:b/>
          <w:color w:val="000000" w:themeColor="text1"/>
          <w:szCs w:val="32"/>
        </w:rPr>
        <w:t>詢</w:t>
      </w:r>
      <w:proofErr w:type="gramEnd"/>
      <w:r w:rsidR="00CA6F25" w:rsidRPr="005508F5">
        <w:rPr>
          <w:rFonts w:hAnsi="標楷體" w:hint="eastAsia"/>
          <w:b/>
          <w:color w:val="000000" w:themeColor="text1"/>
          <w:szCs w:val="32"/>
        </w:rPr>
        <w:t>供述之及警</w:t>
      </w:r>
      <w:proofErr w:type="gramStart"/>
      <w:r w:rsidR="00CA6F25" w:rsidRPr="005508F5">
        <w:rPr>
          <w:rFonts w:hAnsi="標楷體" w:hint="eastAsia"/>
          <w:b/>
          <w:color w:val="000000" w:themeColor="text1"/>
          <w:szCs w:val="32"/>
        </w:rPr>
        <w:t>詢</w:t>
      </w:r>
      <w:proofErr w:type="gramEnd"/>
      <w:r w:rsidR="00CA6F25" w:rsidRPr="005508F5">
        <w:rPr>
          <w:rFonts w:hAnsi="標楷體" w:hint="eastAsia"/>
          <w:b/>
          <w:color w:val="000000" w:themeColor="text1"/>
          <w:szCs w:val="32"/>
        </w:rPr>
        <w:t>自白書</w:t>
      </w:r>
      <w:r w:rsidRPr="005508F5">
        <w:rPr>
          <w:rFonts w:hAnsi="標楷體" w:hint="eastAsia"/>
          <w:b/>
          <w:color w:val="000000" w:themeColor="text1"/>
        </w:rPr>
        <w:t>均不得為證據</w:t>
      </w:r>
      <w:r w:rsidR="00722999" w:rsidRPr="005508F5">
        <w:rPr>
          <w:rFonts w:hAnsi="標楷體" w:hint="eastAsia"/>
          <w:b/>
          <w:color w:val="000000" w:themeColor="text1"/>
        </w:rPr>
        <w:t>，</w:t>
      </w:r>
      <w:r w:rsidR="00F141F6" w:rsidRPr="005508F5">
        <w:rPr>
          <w:rFonts w:hAnsi="標楷體" w:hint="eastAsia"/>
          <w:b/>
          <w:color w:val="000000" w:themeColor="text1"/>
        </w:rPr>
        <w:t>而且</w:t>
      </w:r>
      <w:r w:rsidR="005602DF">
        <w:rPr>
          <w:rFonts w:hAnsi="標楷體" w:hint="eastAsia"/>
          <w:b/>
          <w:color w:val="000000" w:themeColor="text1"/>
        </w:rPr>
        <w:t>陳○○</w:t>
      </w:r>
      <w:r w:rsidR="00722999" w:rsidRPr="005508F5">
        <w:rPr>
          <w:rFonts w:hAnsi="標楷體" w:hint="eastAsia"/>
          <w:b/>
          <w:color w:val="000000" w:themeColor="text1"/>
        </w:rPr>
        <w:t>83年1月9日警</w:t>
      </w:r>
      <w:proofErr w:type="gramStart"/>
      <w:r w:rsidR="00722999" w:rsidRPr="005508F5">
        <w:rPr>
          <w:rFonts w:hAnsi="標楷體" w:hint="eastAsia"/>
          <w:b/>
          <w:color w:val="000000" w:themeColor="text1"/>
        </w:rPr>
        <w:t>詢</w:t>
      </w:r>
      <w:proofErr w:type="gramEnd"/>
      <w:r w:rsidR="00722999" w:rsidRPr="005508F5">
        <w:rPr>
          <w:rFonts w:hAnsi="標楷體" w:hint="eastAsia"/>
          <w:b/>
          <w:color w:val="000000" w:themeColor="text1"/>
        </w:rPr>
        <w:t>供述不得為證據</w:t>
      </w:r>
      <w:r w:rsidRPr="005508F5">
        <w:rPr>
          <w:rFonts w:hAnsi="標楷體" w:hint="eastAsia"/>
          <w:color w:val="000000" w:themeColor="text1"/>
        </w:rPr>
        <w:t>：</w:t>
      </w:r>
    </w:p>
    <w:p w14:paraId="0DA58C90" w14:textId="266FEF2A" w:rsidR="0046021A" w:rsidRPr="005508F5" w:rsidRDefault="0046021A" w:rsidP="0046021A">
      <w:pPr>
        <w:pStyle w:val="5"/>
        <w:rPr>
          <w:rFonts w:hAnsi="標楷體"/>
          <w:color w:val="000000" w:themeColor="text1"/>
        </w:rPr>
      </w:pPr>
      <w:r w:rsidRPr="005508F5">
        <w:rPr>
          <w:rFonts w:hAnsi="標楷體" w:hint="eastAsia"/>
          <w:color w:val="000000" w:themeColor="text1"/>
        </w:rPr>
        <w:tab/>
        <w:t>證人即承辦刑警</w:t>
      </w:r>
      <w:r w:rsidR="0001492C">
        <w:rPr>
          <w:rFonts w:hAnsi="標楷體" w:hint="eastAsia"/>
          <w:color w:val="000000" w:themeColor="text1"/>
        </w:rPr>
        <w:t>陳○○</w:t>
      </w:r>
      <w:r w:rsidRPr="005508F5">
        <w:rPr>
          <w:rFonts w:hAnsi="標楷體" w:hint="eastAsia"/>
          <w:color w:val="000000" w:themeColor="text1"/>
        </w:rPr>
        <w:t>雖於本院前審到</w:t>
      </w:r>
      <w:proofErr w:type="gramStart"/>
      <w:r w:rsidRPr="005508F5">
        <w:rPr>
          <w:rFonts w:hAnsi="標楷體" w:hint="eastAsia"/>
          <w:color w:val="000000" w:themeColor="text1"/>
        </w:rPr>
        <w:t>庭結證</w:t>
      </w:r>
      <w:r w:rsidR="00DF1185" w:rsidRPr="005508F5">
        <w:rPr>
          <w:rFonts w:hAnsi="標楷體" w:hint="eastAsia"/>
          <w:color w:val="000000" w:themeColor="text1"/>
        </w:rPr>
        <w:t>呂金鎧</w:t>
      </w:r>
      <w:r w:rsidRPr="005508F5">
        <w:rPr>
          <w:rFonts w:hAnsi="標楷體" w:hint="eastAsia"/>
          <w:color w:val="000000" w:themeColor="text1"/>
        </w:rPr>
        <w:t>於</w:t>
      </w:r>
      <w:proofErr w:type="gramEnd"/>
      <w:r w:rsidR="0079721E" w:rsidRPr="005508F5">
        <w:rPr>
          <w:rFonts w:hAnsi="標楷體" w:hint="eastAsia"/>
          <w:color w:val="000000" w:themeColor="text1"/>
        </w:rPr>
        <w:t>8</w:t>
      </w:r>
      <w:r w:rsidR="0079721E" w:rsidRPr="005508F5">
        <w:rPr>
          <w:rFonts w:hAnsi="標楷體"/>
          <w:color w:val="000000" w:themeColor="text1"/>
        </w:rPr>
        <w:t>3</w:t>
      </w:r>
      <w:r w:rsidRPr="005508F5">
        <w:rPr>
          <w:rFonts w:hAnsi="標楷體" w:hint="eastAsia"/>
          <w:color w:val="000000" w:themeColor="text1"/>
        </w:rPr>
        <w:t>年</w:t>
      </w:r>
      <w:r w:rsidR="0079721E" w:rsidRPr="005508F5">
        <w:rPr>
          <w:rFonts w:hAnsi="標楷體" w:hint="eastAsia"/>
          <w:color w:val="000000" w:themeColor="text1"/>
        </w:rPr>
        <w:t>1</w:t>
      </w:r>
      <w:r w:rsidRPr="005508F5">
        <w:rPr>
          <w:rFonts w:hAnsi="標楷體" w:hint="eastAsia"/>
          <w:color w:val="000000" w:themeColor="text1"/>
        </w:rPr>
        <w:t>月</w:t>
      </w:r>
      <w:r w:rsidR="0079721E" w:rsidRPr="005508F5">
        <w:rPr>
          <w:rFonts w:hAnsi="標楷體" w:hint="eastAsia"/>
          <w:color w:val="000000" w:themeColor="text1"/>
        </w:rPr>
        <w:t>9</w:t>
      </w:r>
      <w:r w:rsidRPr="005508F5">
        <w:rPr>
          <w:rFonts w:hAnsi="標楷體" w:hint="eastAsia"/>
          <w:color w:val="000000" w:themeColor="text1"/>
        </w:rPr>
        <w:t>日</w:t>
      </w:r>
      <w:r w:rsidR="009D4561">
        <w:rPr>
          <w:rFonts w:hAnsi="標楷體" w:hint="eastAsia"/>
          <w:color w:val="000000" w:themeColor="text1"/>
        </w:rPr>
        <w:t>警</w:t>
      </w:r>
      <w:proofErr w:type="gramStart"/>
      <w:r w:rsidR="009D4561">
        <w:rPr>
          <w:rFonts w:hAnsi="標楷體" w:hint="eastAsia"/>
          <w:color w:val="000000" w:themeColor="text1"/>
        </w:rPr>
        <w:t>詢</w:t>
      </w:r>
      <w:proofErr w:type="gramEnd"/>
      <w:r w:rsidRPr="005508F5">
        <w:rPr>
          <w:rFonts w:hAnsi="標楷體" w:hint="eastAsia"/>
          <w:color w:val="000000" w:themeColor="text1"/>
        </w:rPr>
        <w:t>之自白並無刑求情事（見更(</w:t>
      </w:r>
      <w:proofErr w:type="gramStart"/>
      <w:r w:rsidRPr="005508F5">
        <w:rPr>
          <w:rFonts w:hAnsi="標楷體" w:hint="eastAsia"/>
          <w:color w:val="000000" w:themeColor="text1"/>
        </w:rPr>
        <w:t>一</w:t>
      </w:r>
      <w:proofErr w:type="gramEnd"/>
      <w:r w:rsidRPr="005508F5">
        <w:rPr>
          <w:rFonts w:hAnsi="標楷體" w:hint="eastAsia"/>
          <w:color w:val="000000" w:themeColor="text1"/>
        </w:rPr>
        <w:t>)字卷第</w:t>
      </w:r>
      <w:r w:rsidR="006645CC" w:rsidRPr="005508F5">
        <w:rPr>
          <w:rFonts w:hAnsi="標楷體" w:hint="eastAsia"/>
          <w:color w:val="000000" w:themeColor="text1"/>
        </w:rPr>
        <w:t>9</w:t>
      </w:r>
      <w:r w:rsidR="006645CC" w:rsidRPr="005508F5">
        <w:rPr>
          <w:rFonts w:hAnsi="標楷體"/>
          <w:color w:val="000000" w:themeColor="text1"/>
        </w:rPr>
        <w:t>9</w:t>
      </w:r>
      <w:r w:rsidRPr="005508F5">
        <w:rPr>
          <w:rFonts w:hAnsi="標楷體" w:hint="eastAsia"/>
          <w:color w:val="000000" w:themeColor="text1"/>
        </w:rPr>
        <w:t>頁背面至第</w:t>
      </w:r>
      <w:r w:rsidR="006645CC" w:rsidRPr="005508F5">
        <w:rPr>
          <w:rFonts w:hAnsi="標楷體" w:hint="eastAsia"/>
          <w:color w:val="000000" w:themeColor="text1"/>
        </w:rPr>
        <w:t>1</w:t>
      </w:r>
      <w:r w:rsidR="006645CC" w:rsidRPr="005508F5">
        <w:rPr>
          <w:rFonts w:hAnsi="標楷體"/>
          <w:color w:val="000000" w:themeColor="text1"/>
        </w:rPr>
        <w:t>01</w:t>
      </w:r>
      <w:r w:rsidRPr="005508F5">
        <w:rPr>
          <w:rFonts w:hAnsi="標楷體" w:hint="eastAsia"/>
          <w:color w:val="000000" w:themeColor="text1"/>
        </w:rPr>
        <w:t>頁）；另承辦刑警</w:t>
      </w:r>
      <w:r w:rsidR="0001492C">
        <w:rPr>
          <w:rFonts w:hAnsi="標楷體" w:hint="eastAsia"/>
          <w:color w:val="000000" w:themeColor="text1"/>
        </w:rPr>
        <w:t>黃○○</w:t>
      </w:r>
      <w:r w:rsidRPr="005508F5">
        <w:rPr>
          <w:rFonts w:hAnsi="標楷體" w:hint="eastAsia"/>
          <w:color w:val="000000" w:themeColor="text1"/>
        </w:rPr>
        <w:t>亦到</w:t>
      </w:r>
      <w:proofErr w:type="gramStart"/>
      <w:r w:rsidRPr="005508F5">
        <w:rPr>
          <w:rFonts w:hAnsi="標楷體" w:hint="eastAsia"/>
          <w:color w:val="000000" w:themeColor="text1"/>
        </w:rPr>
        <w:t>庭結證</w:t>
      </w:r>
      <w:proofErr w:type="gramEnd"/>
      <w:r w:rsidRPr="005508F5">
        <w:rPr>
          <w:rFonts w:hAnsi="標楷體" w:hint="eastAsia"/>
          <w:color w:val="000000" w:themeColor="text1"/>
        </w:rPr>
        <w:t>被告</w:t>
      </w:r>
      <w:r w:rsidR="005602DF">
        <w:rPr>
          <w:rFonts w:hAnsi="標楷體" w:hint="eastAsia"/>
          <w:color w:val="000000" w:themeColor="text1"/>
        </w:rPr>
        <w:t>陳○○</w:t>
      </w:r>
      <w:r w:rsidRPr="005508F5">
        <w:rPr>
          <w:rFonts w:hAnsi="標楷體" w:hint="eastAsia"/>
          <w:color w:val="000000" w:themeColor="text1"/>
        </w:rPr>
        <w:t>之</w:t>
      </w:r>
      <w:r w:rsidR="009D4561">
        <w:rPr>
          <w:rFonts w:hAnsi="標楷體" w:hint="eastAsia"/>
          <w:color w:val="000000" w:themeColor="text1"/>
        </w:rPr>
        <w:t>警</w:t>
      </w:r>
      <w:proofErr w:type="gramStart"/>
      <w:r w:rsidR="009D4561">
        <w:rPr>
          <w:rFonts w:hAnsi="標楷體" w:hint="eastAsia"/>
          <w:color w:val="000000" w:themeColor="text1"/>
        </w:rPr>
        <w:t>詢</w:t>
      </w:r>
      <w:proofErr w:type="gramEnd"/>
      <w:r w:rsidRPr="005508F5">
        <w:rPr>
          <w:rFonts w:hAnsi="標楷體" w:hint="eastAsia"/>
          <w:color w:val="000000" w:themeColor="text1"/>
        </w:rPr>
        <w:lastRenderedPageBreak/>
        <w:t>筆錄係在其自由意志下，依其陳述而為製作，並無刑求情事（見更(</w:t>
      </w:r>
      <w:proofErr w:type="gramStart"/>
      <w:r w:rsidRPr="005508F5">
        <w:rPr>
          <w:rFonts w:hAnsi="標楷體" w:hint="eastAsia"/>
          <w:color w:val="000000" w:themeColor="text1"/>
        </w:rPr>
        <w:t>一</w:t>
      </w:r>
      <w:proofErr w:type="gramEnd"/>
      <w:r w:rsidRPr="005508F5">
        <w:rPr>
          <w:rFonts w:hAnsi="標楷體" w:hint="eastAsia"/>
          <w:color w:val="000000" w:themeColor="text1"/>
        </w:rPr>
        <w:t>)字卷第</w:t>
      </w:r>
      <w:r w:rsidR="006645CC" w:rsidRPr="005508F5">
        <w:rPr>
          <w:rFonts w:hAnsi="標楷體" w:hint="eastAsia"/>
          <w:color w:val="000000" w:themeColor="text1"/>
        </w:rPr>
        <w:t>6</w:t>
      </w:r>
      <w:r w:rsidR="006645CC" w:rsidRPr="005508F5">
        <w:rPr>
          <w:rFonts w:hAnsi="標楷體"/>
          <w:color w:val="000000" w:themeColor="text1"/>
        </w:rPr>
        <w:t>2</w:t>
      </w:r>
      <w:r w:rsidRPr="005508F5">
        <w:rPr>
          <w:rFonts w:hAnsi="標楷體" w:hint="eastAsia"/>
          <w:color w:val="000000" w:themeColor="text1"/>
        </w:rPr>
        <w:t>頁、第</w:t>
      </w:r>
      <w:r w:rsidR="006645CC" w:rsidRPr="005508F5">
        <w:rPr>
          <w:rFonts w:hAnsi="標楷體" w:hint="eastAsia"/>
          <w:color w:val="000000" w:themeColor="text1"/>
        </w:rPr>
        <w:t>6</w:t>
      </w:r>
      <w:r w:rsidR="006645CC" w:rsidRPr="005508F5">
        <w:rPr>
          <w:rFonts w:hAnsi="標楷體"/>
          <w:color w:val="000000" w:themeColor="text1"/>
        </w:rPr>
        <w:t>3</w:t>
      </w:r>
      <w:r w:rsidRPr="005508F5">
        <w:rPr>
          <w:rFonts w:hAnsi="標楷體" w:hint="eastAsia"/>
          <w:color w:val="000000" w:themeColor="text1"/>
        </w:rPr>
        <w:t>頁）。</w:t>
      </w:r>
      <w:proofErr w:type="gramStart"/>
      <w:r w:rsidRPr="005508F5">
        <w:rPr>
          <w:rFonts w:hAnsi="標楷體" w:hint="eastAsia"/>
          <w:color w:val="000000" w:themeColor="text1"/>
        </w:rPr>
        <w:t>然查</w:t>
      </w:r>
      <w:proofErr w:type="gramEnd"/>
      <w:r w:rsidRPr="005508F5">
        <w:rPr>
          <w:rFonts w:hAnsi="標楷體" w:hint="eastAsia"/>
          <w:color w:val="000000" w:themeColor="text1"/>
        </w:rPr>
        <w:t>：</w:t>
      </w:r>
    </w:p>
    <w:p w14:paraId="230E33FA" w14:textId="77777777" w:rsidR="0046021A" w:rsidRPr="005508F5" w:rsidRDefault="0046021A" w:rsidP="0046021A">
      <w:pPr>
        <w:pStyle w:val="52"/>
        <w:ind w:left="2041" w:firstLine="680"/>
        <w:rPr>
          <w:rFonts w:hAnsi="標楷體"/>
          <w:color w:val="000000" w:themeColor="text1"/>
        </w:rPr>
      </w:pPr>
      <w:r w:rsidRPr="005508F5">
        <w:rPr>
          <w:rFonts w:hAnsi="標楷體" w:hint="eastAsia"/>
          <w:color w:val="000000" w:themeColor="text1"/>
        </w:rPr>
        <w:t>據台灣台北看守所新收被告內外傷記錄表上檢查人記載有：被告</w:t>
      </w:r>
      <w:proofErr w:type="gramStart"/>
      <w:r w:rsidR="00DF1185" w:rsidRPr="005508F5">
        <w:rPr>
          <w:rFonts w:hAnsi="標楷體" w:hint="eastAsia"/>
          <w:color w:val="000000" w:themeColor="text1"/>
        </w:rPr>
        <w:t>呂金鎧</w:t>
      </w:r>
      <w:r w:rsidRPr="005508F5">
        <w:rPr>
          <w:rFonts w:hAnsi="標楷體" w:hint="eastAsia"/>
          <w:color w:val="000000" w:themeColor="text1"/>
        </w:rPr>
        <w:t>於</w:t>
      </w:r>
      <w:r w:rsidR="006645CC" w:rsidRPr="005508F5">
        <w:rPr>
          <w:rFonts w:hAnsi="標楷體" w:hint="eastAsia"/>
          <w:color w:val="000000" w:themeColor="text1"/>
        </w:rPr>
        <w:t>8</w:t>
      </w:r>
      <w:r w:rsidR="006645CC" w:rsidRPr="005508F5">
        <w:rPr>
          <w:rFonts w:hAnsi="標楷體"/>
          <w:color w:val="000000" w:themeColor="text1"/>
        </w:rPr>
        <w:t>3</w:t>
      </w:r>
      <w:r w:rsidRPr="005508F5">
        <w:rPr>
          <w:rFonts w:hAnsi="標楷體" w:hint="eastAsia"/>
          <w:color w:val="000000" w:themeColor="text1"/>
        </w:rPr>
        <w:t>年</w:t>
      </w:r>
      <w:r w:rsidR="006645CC" w:rsidRPr="005508F5">
        <w:rPr>
          <w:rFonts w:hAnsi="標楷體" w:hint="eastAsia"/>
          <w:color w:val="000000" w:themeColor="text1"/>
        </w:rPr>
        <w:t>1</w:t>
      </w:r>
      <w:r w:rsidRPr="005508F5">
        <w:rPr>
          <w:rFonts w:hAnsi="標楷體" w:hint="eastAsia"/>
          <w:color w:val="000000" w:themeColor="text1"/>
        </w:rPr>
        <w:t>月</w:t>
      </w:r>
      <w:r w:rsidR="006645CC" w:rsidRPr="005508F5">
        <w:rPr>
          <w:rFonts w:hAnsi="標楷體" w:hint="eastAsia"/>
          <w:color w:val="000000" w:themeColor="text1"/>
        </w:rPr>
        <w:t>9</w:t>
      </w:r>
      <w:r w:rsidRPr="005508F5">
        <w:rPr>
          <w:rFonts w:hAnsi="標楷體" w:hint="eastAsia"/>
          <w:color w:val="000000" w:themeColor="text1"/>
        </w:rPr>
        <w:t>日</w:t>
      </w:r>
      <w:proofErr w:type="gramEnd"/>
      <w:r w:rsidRPr="005508F5">
        <w:rPr>
          <w:rFonts w:hAnsi="標楷體" w:hint="eastAsia"/>
          <w:color w:val="000000" w:themeColor="text1"/>
        </w:rPr>
        <w:t>入所時，身體左耳瘀血，左臉頰腫大之傷，依被告</w:t>
      </w:r>
      <w:r w:rsidR="00DF1185" w:rsidRPr="005508F5">
        <w:rPr>
          <w:rFonts w:hAnsi="標楷體" w:hint="eastAsia"/>
          <w:color w:val="000000" w:themeColor="text1"/>
        </w:rPr>
        <w:t>呂金</w:t>
      </w:r>
      <w:proofErr w:type="gramStart"/>
      <w:r w:rsidR="00DF1185" w:rsidRPr="005508F5">
        <w:rPr>
          <w:rFonts w:hAnsi="標楷體" w:hint="eastAsia"/>
          <w:color w:val="000000" w:themeColor="text1"/>
        </w:rPr>
        <w:t>鎧</w:t>
      </w:r>
      <w:proofErr w:type="gramEnd"/>
      <w:r w:rsidRPr="005508F5">
        <w:rPr>
          <w:rFonts w:hAnsi="標楷體" w:hint="eastAsia"/>
          <w:color w:val="000000" w:themeColor="text1"/>
        </w:rPr>
        <w:t>自述係於</w:t>
      </w:r>
      <w:r w:rsidR="006645CC" w:rsidRPr="005508F5">
        <w:rPr>
          <w:rFonts w:hAnsi="標楷體" w:hint="eastAsia"/>
          <w:color w:val="000000" w:themeColor="text1"/>
        </w:rPr>
        <w:t>8</w:t>
      </w:r>
      <w:r w:rsidR="006645CC" w:rsidRPr="005508F5">
        <w:rPr>
          <w:rFonts w:hAnsi="標楷體"/>
          <w:color w:val="000000" w:themeColor="text1"/>
        </w:rPr>
        <w:t>3</w:t>
      </w:r>
      <w:r w:rsidRPr="005508F5">
        <w:rPr>
          <w:rFonts w:hAnsi="標楷體" w:hint="eastAsia"/>
          <w:color w:val="000000" w:themeColor="text1"/>
        </w:rPr>
        <w:t>年</w:t>
      </w:r>
      <w:r w:rsidR="006645CC" w:rsidRPr="005508F5">
        <w:rPr>
          <w:rFonts w:hAnsi="標楷體" w:hint="eastAsia"/>
          <w:color w:val="000000" w:themeColor="text1"/>
        </w:rPr>
        <w:t>1</w:t>
      </w:r>
      <w:r w:rsidRPr="005508F5">
        <w:rPr>
          <w:rFonts w:hAnsi="標楷體" w:hint="eastAsia"/>
          <w:color w:val="000000" w:themeColor="text1"/>
        </w:rPr>
        <w:t>月</w:t>
      </w:r>
      <w:r w:rsidR="006645CC" w:rsidRPr="005508F5">
        <w:rPr>
          <w:rFonts w:hAnsi="標楷體" w:hint="eastAsia"/>
          <w:color w:val="000000" w:themeColor="text1"/>
        </w:rPr>
        <w:t>9</w:t>
      </w:r>
      <w:r w:rsidRPr="005508F5">
        <w:rPr>
          <w:rFonts w:hAnsi="標楷體" w:hint="eastAsia"/>
          <w:color w:val="000000" w:themeColor="text1"/>
        </w:rPr>
        <w:t>日在圓通路刑事組地下室約中午</w:t>
      </w:r>
      <w:r w:rsidR="006645CC" w:rsidRPr="005508F5">
        <w:rPr>
          <w:rFonts w:hAnsi="標楷體" w:hint="eastAsia"/>
          <w:color w:val="000000" w:themeColor="text1"/>
        </w:rPr>
        <w:t>2</w:t>
      </w:r>
      <w:r w:rsidRPr="005508F5">
        <w:rPr>
          <w:rFonts w:hAnsi="標楷體" w:hint="eastAsia"/>
          <w:color w:val="000000" w:themeColor="text1"/>
        </w:rPr>
        <w:t>時許被幾名不知名警員和拘留人打傷，此有上開記錄表在卷可</w:t>
      </w:r>
      <w:proofErr w:type="gramStart"/>
      <w:r w:rsidRPr="005508F5">
        <w:rPr>
          <w:rFonts w:hAnsi="標楷體" w:hint="eastAsia"/>
          <w:color w:val="000000" w:themeColor="text1"/>
        </w:rPr>
        <w:t>稽</w:t>
      </w:r>
      <w:proofErr w:type="gramEnd"/>
      <w:r w:rsidRPr="005508F5">
        <w:rPr>
          <w:rFonts w:hAnsi="標楷體" w:hint="eastAsia"/>
          <w:color w:val="000000" w:themeColor="text1"/>
        </w:rPr>
        <w:t>（見更(</w:t>
      </w:r>
      <w:proofErr w:type="gramStart"/>
      <w:r w:rsidRPr="005508F5">
        <w:rPr>
          <w:rFonts w:hAnsi="標楷體" w:hint="eastAsia"/>
          <w:color w:val="000000" w:themeColor="text1"/>
        </w:rPr>
        <w:t>一</w:t>
      </w:r>
      <w:proofErr w:type="gramEnd"/>
      <w:r w:rsidRPr="005508F5">
        <w:rPr>
          <w:rFonts w:hAnsi="標楷體" w:hint="eastAsia"/>
          <w:color w:val="000000" w:themeColor="text1"/>
        </w:rPr>
        <w:t>)字卷第</w:t>
      </w:r>
      <w:r w:rsidR="006645CC" w:rsidRPr="005508F5">
        <w:rPr>
          <w:rFonts w:hAnsi="標楷體" w:hint="eastAsia"/>
          <w:color w:val="000000" w:themeColor="text1"/>
        </w:rPr>
        <w:t>7</w:t>
      </w:r>
      <w:r w:rsidR="006645CC" w:rsidRPr="005508F5">
        <w:rPr>
          <w:rFonts w:hAnsi="標楷體"/>
          <w:color w:val="000000" w:themeColor="text1"/>
        </w:rPr>
        <w:t>1</w:t>
      </w:r>
      <w:r w:rsidRPr="005508F5">
        <w:rPr>
          <w:rFonts w:hAnsi="標楷體" w:hint="eastAsia"/>
          <w:color w:val="000000" w:themeColor="text1"/>
        </w:rPr>
        <w:t>頁、本院更(四)審卷第</w:t>
      </w:r>
      <w:r w:rsidR="006645CC" w:rsidRPr="005508F5">
        <w:rPr>
          <w:rFonts w:hAnsi="標楷體" w:hint="eastAsia"/>
          <w:color w:val="000000" w:themeColor="text1"/>
        </w:rPr>
        <w:t>6</w:t>
      </w:r>
      <w:r w:rsidR="006645CC" w:rsidRPr="005508F5">
        <w:rPr>
          <w:rFonts w:hAnsi="標楷體"/>
          <w:color w:val="000000" w:themeColor="text1"/>
        </w:rPr>
        <w:t>6</w:t>
      </w:r>
      <w:r w:rsidRPr="005508F5">
        <w:rPr>
          <w:rFonts w:hAnsi="標楷體" w:hint="eastAsia"/>
          <w:color w:val="000000" w:themeColor="text1"/>
        </w:rPr>
        <w:t>頁）。依此記錄表所載，被告</w:t>
      </w:r>
      <w:proofErr w:type="gramStart"/>
      <w:r w:rsidR="00DF1185" w:rsidRPr="005508F5">
        <w:rPr>
          <w:rFonts w:hAnsi="標楷體" w:hint="eastAsia"/>
          <w:color w:val="000000" w:themeColor="text1"/>
        </w:rPr>
        <w:t>呂金鎧</w:t>
      </w:r>
      <w:r w:rsidRPr="005508F5">
        <w:rPr>
          <w:rFonts w:hAnsi="標楷體" w:hint="eastAsia"/>
          <w:color w:val="000000" w:themeColor="text1"/>
        </w:rPr>
        <w:t>於</w:t>
      </w:r>
      <w:proofErr w:type="gramEnd"/>
      <w:r w:rsidR="006645CC" w:rsidRPr="005508F5">
        <w:rPr>
          <w:rFonts w:hAnsi="標楷體" w:hint="eastAsia"/>
          <w:color w:val="000000" w:themeColor="text1"/>
        </w:rPr>
        <w:t>8</w:t>
      </w:r>
      <w:r w:rsidR="006645CC" w:rsidRPr="005508F5">
        <w:rPr>
          <w:rFonts w:hAnsi="標楷體"/>
          <w:color w:val="000000" w:themeColor="text1"/>
        </w:rPr>
        <w:t>2</w:t>
      </w:r>
      <w:r w:rsidR="006645CC" w:rsidRPr="005508F5">
        <w:rPr>
          <w:rFonts w:hAnsi="標楷體" w:hint="eastAsia"/>
          <w:color w:val="000000" w:themeColor="text1"/>
        </w:rPr>
        <w:t>(</w:t>
      </w:r>
      <w:r w:rsidR="00851E1C" w:rsidRPr="005508F5">
        <w:rPr>
          <w:rFonts w:hAnsi="標楷體" w:hint="eastAsia"/>
          <w:color w:val="000000" w:themeColor="text1"/>
        </w:rPr>
        <w:t>按：</w:t>
      </w:r>
      <w:r w:rsidR="006645CC" w:rsidRPr="005508F5">
        <w:rPr>
          <w:rFonts w:hAnsi="標楷體" w:hint="eastAsia"/>
          <w:color w:val="000000" w:themeColor="text1"/>
        </w:rPr>
        <w:t>應為</w:t>
      </w:r>
      <w:r w:rsidR="006645CC" w:rsidRPr="005508F5">
        <w:rPr>
          <w:rFonts w:hAnsi="標楷體"/>
          <w:color w:val="000000" w:themeColor="text1"/>
        </w:rPr>
        <w:t>83)</w:t>
      </w:r>
      <w:r w:rsidRPr="005508F5">
        <w:rPr>
          <w:rFonts w:hAnsi="標楷體" w:hint="eastAsia"/>
          <w:color w:val="000000" w:themeColor="text1"/>
        </w:rPr>
        <w:t>年</w:t>
      </w:r>
      <w:r w:rsidR="006645CC" w:rsidRPr="005508F5">
        <w:rPr>
          <w:rFonts w:hAnsi="標楷體" w:hint="eastAsia"/>
          <w:color w:val="000000" w:themeColor="text1"/>
        </w:rPr>
        <w:t>1</w:t>
      </w:r>
      <w:r w:rsidRPr="005508F5">
        <w:rPr>
          <w:rFonts w:hAnsi="標楷體" w:hint="eastAsia"/>
          <w:color w:val="000000" w:themeColor="text1"/>
        </w:rPr>
        <w:t>月</w:t>
      </w:r>
      <w:r w:rsidR="006645CC" w:rsidRPr="005508F5">
        <w:rPr>
          <w:rFonts w:hAnsi="標楷體" w:hint="eastAsia"/>
          <w:color w:val="000000" w:themeColor="text1"/>
        </w:rPr>
        <w:t>9</w:t>
      </w:r>
      <w:r w:rsidRPr="005508F5">
        <w:rPr>
          <w:rFonts w:hAnsi="標楷體" w:hint="eastAsia"/>
          <w:color w:val="000000" w:themeColor="text1"/>
        </w:rPr>
        <w:t>日進入台灣台北看守所羈押時，確實受有上開傷害。雖被告</w:t>
      </w:r>
      <w:proofErr w:type="gramStart"/>
      <w:r w:rsidR="00DF1185" w:rsidRPr="005508F5">
        <w:rPr>
          <w:rFonts w:hAnsi="標楷體" w:hint="eastAsia"/>
          <w:color w:val="000000" w:themeColor="text1"/>
        </w:rPr>
        <w:t>呂金鎧</w:t>
      </w:r>
      <w:r w:rsidRPr="005508F5">
        <w:rPr>
          <w:rFonts w:hAnsi="標楷體" w:hint="eastAsia"/>
          <w:color w:val="000000" w:themeColor="text1"/>
        </w:rPr>
        <w:t>於該</w:t>
      </w:r>
      <w:proofErr w:type="gramEnd"/>
      <w:r w:rsidRPr="005508F5">
        <w:rPr>
          <w:rFonts w:hAnsi="標楷體" w:hint="eastAsia"/>
          <w:color w:val="000000" w:themeColor="text1"/>
        </w:rPr>
        <w:t>記錄表上自述警察刑求時間為該日中午</w:t>
      </w:r>
      <w:r w:rsidR="006645CC" w:rsidRPr="005508F5">
        <w:rPr>
          <w:rFonts w:hAnsi="標楷體" w:hint="eastAsia"/>
          <w:color w:val="000000" w:themeColor="text1"/>
        </w:rPr>
        <w:t>2</w:t>
      </w:r>
      <w:r w:rsidRPr="005508F5">
        <w:rPr>
          <w:rFonts w:hAnsi="標楷體" w:hint="eastAsia"/>
          <w:color w:val="000000" w:themeColor="text1"/>
        </w:rPr>
        <w:t>時許，其時間已在警、檢完成當日筆錄之後。</w:t>
      </w:r>
      <w:proofErr w:type="gramStart"/>
      <w:r w:rsidRPr="005508F5">
        <w:rPr>
          <w:rFonts w:hAnsi="標楷體" w:hint="eastAsia"/>
          <w:b/>
          <w:color w:val="000000" w:themeColor="text1"/>
        </w:rPr>
        <w:t>然參諸</w:t>
      </w:r>
      <w:proofErr w:type="gramEnd"/>
      <w:r w:rsidRPr="005508F5">
        <w:rPr>
          <w:rFonts w:hAnsi="標楷體" w:hint="eastAsia"/>
          <w:b/>
          <w:color w:val="000000" w:themeColor="text1"/>
        </w:rPr>
        <w:t>被告</w:t>
      </w:r>
      <w:proofErr w:type="gramStart"/>
      <w:r w:rsidR="00DF1185" w:rsidRPr="005508F5">
        <w:rPr>
          <w:rFonts w:hAnsi="標楷體" w:hint="eastAsia"/>
          <w:b/>
          <w:color w:val="000000" w:themeColor="text1"/>
        </w:rPr>
        <w:t>呂金鎧</w:t>
      </w:r>
      <w:r w:rsidRPr="005508F5">
        <w:rPr>
          <w:rFonts w:hAnsi="標楷體" w:hint="eastAsia"/>
          <w:b/>
          <w:color w:val="000000" w:themeColor="text1"/>
        </w:rPr>
        <w:t>在警局</w:t>
      </w:r>
      <w:proofErr w:type="gramEnd"/>
      <w:r w:rsidRPr="005508F5">
        <w:rPr>
          <w:rFonts w:hAnsi="標楷體" w:hint="eastAsia"/>
          <w:b/>
          <w:color w:val="000000" w:themeColor="text1"/>
        </w:rPr>
        <w:t>到案時間為</w:t>
      </w:r>
      <w:r w:rsidR="006645CC" w:rsidRPr="005508F5">
        <w:rPr>
          <w:rFonts w:hAnsi="標楷體" w:hint="eastAsia"/>
          <w:b/>
          <w:color w:val="000000" w:themeColor="text1"/>
        </w:rPr>
        <w:t>8</w:t>
      </w:r>
      <w:r w:rsidR="006645CC" w:rsidRPr="005508F5">
        <w:rPr>
          <w:rFonts w:hAnsi="標楷體"/>
          <w:b/>
          <w:color w:val="000000" w:themeColor="text1"/>
        </w:rPr>
        <w:t>3</w:t>
      </w:r>
      <w:r w:rsidRPr="005508F5">
        <w:rPr>
          <w:rFonts w:hAnsi="標楷體" w:hint="eastAsia"/>
          <w:b/>
          <w:color w:val="000000" w:themeColor="text1"/>
        </w:rPr>
        <w:t>年</w:t>
      </w:r>
      <w:r w:rsidR="006645CC" w:rsidRPr="005508F5">
        <w:rPr>
          <w:rFonts w:hAnsi="標楷體" w:hint="eastAsia"/>
          <w:b/>
          <w:color w:val="000000" w:themeColor="text1"/>
        </w:rPr>
        <w:t>1</w:t>
      </w:r>
      <w:r w:rsidRPr="005508F5">
        <w:rPr>
          <w:rFonts w:hAnsi="標楷體" w:hint="eastAsia"/>
          <w:b/>
          <w:color w:val="000000" w:themeColor="text1"/>
        </w:rPr>
        <w:t>月</w:t>
      </w:r>
      <w:r w:rsidR="006645CC" w:rsidRPr="005508F5">
        <w:rPr>
          <w:rFonts w:hAnsi="標楷體" w:hint="eastAsia"/>
          <w:b/>
          <w:color w:val="000000" w:themeColor="text1"/>
        </w:rPr>
        <w:t>8</w:t>
      </w:r>
      <w:r w:rsidRPr="005508F5">
        <w:rPr>
          <w:rFonts w:hAnsi="標楷體" w:hint="eastAsia"/>
          <w:b/>
          <w:color w:val="000000" w:themeColor="text1"/>
        </w:rPr>
        <w:t>日下午</w:t>
      </w:r>
      <w:r w:rsidR="006645CC" w:rsidRPr="005508F5">
        <w:rPr>
          <w:rFonts w:hAnsi="標楷體" w:hint="eastAsia"/>
          <w:b/>
          <w:color w:val="000000" w:themeColor="text1"/>
        </w:rPr>
        <w:t>1</w:t>
      </w:r>
      <w:r w:rsidR="006645CC" w:rsidRPr="005508F5">
        <w:rPr>
          <w:rFonts w:hAnsi="標楷體"/>
          <w:b/>
          <w:color w:val="000000" w:themeColor="text1"/>
        </w:rPr>
        <w:t>0</w:t>
      </w:r>
      <w:r w:rsidRPr="005508F5">
        <w:rPr>
          <w:rFonts w:hAnsi="標楷體" w:hint="eastAsia"/>
          <w:b/>
          <w:color w:val="000000" w:themeColor="text1"/>
        </w:rPr>
        <w:t>時許（見偵查卷第</w:t>
      </w:r>
      <w:r w:rsidR="006645CC" w:rsidRPr="005508F5">
        <w:rPr>
          <w:rFonts w:hAnsi="標楷體" w:hint="eastAsia"/>
          <w:b/>
          <w:color w:val="000000" w:themeColor="text1"/>
        </w:rPr>
        <w:t>2</w:t>
      </w:r>
      <w:r w:rsidR="006645CC" w:rsidRPr="005508F5">
        <w:rPr>
          <w:rFonts w:hAnsi="標楷體"/>
          <w:b/>
          <w:color w:val="000000" w:themeColor="text1"/>
        </w:rPr>
        <w:t>3</w:t>
      </w:r>
      <w:r w:rsidRPr="005508F5">
        <w:rPr>
          <w:rFonts w:hAnsi="標楷體" w:hint="eastAsia"/>
          <w:b/>
          <w:color w:val="000000" w:themeColor="text1"/>
        </w:rPr>
        <w:t>頁），到案後</w:t>
      </w:r>
      <w:r w:rsidR="006645CC" w:rsidRPr="005508F5">
        <w:rPr>
          <w:rFonts w:hAnsi="標楷體" w:hint="eastAsia"/>
          <w:b/>
          <w:color w:val="000000" w:themeColor="text1"/>
        </w:rPr>
        <w:t>7</w:t>
      </w:r>
      <w:proofErr w:type="gramStart"/>
      <w:r w:rsidRPr="005508F5">
        <w:rPr>
          <w:rFonts w:hAnsi="標楷體" w:hint="eastAsia"/>
          <w:b/>
          <w:color w:val="000000" w:themeColor="text1"/>
        </w:rPr>
        <w:t>小時即次</w:t>
      </w:r>
      <w:proofErr w:type="gramEnd"/>
      <w:r w:rsidRPr="005508F5">
        <w:rPr>
          <w:rFonts w:hAnsi="標楷體" w:hint="eastAsia"/>
          <w:b/>
          <w:color w:val="000000" w:themeColor="text1"/>
        </w:rPr>
        <w:t>（</w:t>
      </w:r>
      <w:r w:rsidR="006645CC" w:rsidRPr="005508F5">
        <w:rPr>
          <w:rFonts w:hAnsi="標楷體" w:hint="eastAsia"/>
          <w:b/>
          <w:color w:val="000000" w:themeColor="text1"/>
        </w:rPr>
        <w:t>9</w:t>
      </w:r>
      <w:r w:rsidRPr="005508F5">
        <w:rPr>
          <w:rFonts w:hAnsi="標楷體" w:hint="eastAsia"/>
          <w:b/>
          <w:color w:val="000000" w:themeColor="text1"/>
        </w:rPr>
        <w:t>）日始接受</w:t>
      </w:r>
      <w:r w:rsidR="009D4561">
        <w:rPr>
          <w:rFonts w:hAnsi="標楷體" w:hint="eastAsia"/>
          <w:b/>
          <w:color w:val="000000" w:themeColor="text1"/>
        </w:rPr>
        <w:t>警</w:t>
      </w:r>
      <w:proofErr w:type="gramStart"/>
      <w:r w:rsidR="009D4561">
        <w:rPr>
          <w:rFonts w:hAnsi="標楷體" w:hint="eastAsia"/>
          <w:b/>
          <w:color w:val="000000" w:themeColor="text1"/>
        </w:rPr>
        <w:t>詢</w:t>
      </w:r>
      <w:proofErr w:type="gramEnd"/>
      <w:r w:rsidRPr="005508F5">
        <w:rPr>
          <w:rFonts w:hAnsi="標楷體" w:hint="eastAsia"/>
          <w:b/>
          <w:color w:val="000000" w:themeColor="text1"/>
        </w:rPr>
        <w:t>之時間為凌晨</w:t>
      </w:r>
      <w:r w:rsidR="006645CC" w:rsidRPr="005508F5">
        <w:rPr>
          <w:rFonts w:hAnsi="標楷體" w:hint="eastAsia"/>
          <w:b/>
          <w:color w:val="000000" w:themeColor="text1"/>
        </w:rPr>
        <w:t>5</w:t>
      </w:r>
      <w:r w:rsidRPr="005508F5">
        <w:rPr>
          <w:rFonts w:hAnsi="標楷體" w:hint="eastAsia"/>
          <w:b/>
          <w:color w:val="000000" w:themeColor="text1"/>
        </w:rPr>
        <w:t>時</w:t>
      </w:r>
      <w:r w:rsidR="006645CC" w:rsidRPr="005508F5">
        <w:rPr>
          <w:rFonts w:hAnsi="標楷體" w:hint="eastAsia"/>
          <w:b/>
          <w:color w:val="000000" w:themeColor="text1"/>
        </w:rPr>
        <w:t>1</w:t>
      </w:r>
      <w:r w:rsidR="006645CC" w:rsidRPr="005508F5">
        <w:rPr>
          <w:rFonts w:hAnsi="標楷體"/>
          <w:b/>
          <w:color w:val="000000" w:themeColor="text1"/>
        </w:rPr>
        <w:t>0</w:t>
      </w:r>
      <w:r w:rsidRPr="005508F5">
        <w:rPr>
          <w:rFonts w:hAnsi="標楷體" w:hint="eastAsia"/>
          <w:b/>
          <w:color w:val="000000" w:themeColor="text1"/>
        </w:rPr>
        <w:t>分，其後做現場表演之時間則接續於上午</w:t>
      </w:r>
      <w:r w:rsidR="006645CC" w:rsidRPr="005508F5">
        <w:rPr>
          <w:rFonts w:hAnsi="標楷體" w:hint="eastAsia"/>
          <w:b/>
          <w:color w:val="000000" w:themeColor="text1"/>
        </w:rPr>
        <w:t>1</w:t>
      </w:r>
      <w:r w:rsidR="006645CC" w:rsidRPr="005508F5">
        <w:rPr>
          <w:rFonts w:hAnsi="標楷體"/>
          <w:b/>
          <w:color w:val="000000" w:themeColor="text1"/>
        </w:rPr>
        <w:t>0</w:t>
      </w:r>
      <w:r w:rsidRPr="005508F5">
        <w:rPr>
          <w:rFonts w:hAnsi="標楷體" w:hint="eastAsia"/>
          <w:b/>
          <w:color w:val="000000" w:themeColor="text1"/>
        </w:rPr>
        <w:t>時</w:t>
      </w:r>
      <w:r w:rsidR="006645CC" w:rsidRPr="005508F5">
        <w:rPr>
          <w:rFonts w:hAnsi="標楷體" w:hint="eastAsia"/>
          <w:b/>
          <w:color w:val="000000" w:themeColor="text1"/>
        </w:rPr>
        <w:t>3</w:t>
      </w:r>
      <w:r w:rsidR="006645CC" w:rsidRPr="005508F5">
        <w:rPr>
          <w:rFonts w:hAnsi="標楷體"/>
          <w:b/>
          <w:color w:val="000000" w:themeColor="text1"/>
        </w:rPr>
        <w:t>0</w:t>
      </w:r>
      <w:r w:rsidRPr="005508F5">
        <w:rPr>
          <w:rFonts w:hAnsi="標楷體" w:hint="eastAsia"/>
          <w:b/>
          <w:color w:val="000000" w:themeColor="text1"/>
        </w:rPr>
        <w:t>分許，上午</w:t>
      </w:r>
      <w:r w:rsidR="006645CC" w:rsidRPr="005508F5">
        <w:rPr>
          <w:rFonts w:hAnsi="標楷體" w:hint="eastAsia"/>
          <w:b/>
          <w:color w:val="000000" w:themeColor="text1"/>
        </w:rPr>
        <w:t>1</w:t>
      </w:r>
      <w:r w:rsidR="006645CC" w:rsidRPr="005508F5">
        <w:rPr>
          <w:rFonts w:hAnsi="標楷體"/>
          <w:b/>
          <w:color w:val="000000" w:themeColor="text1"/>
        </w:rPr>
        <w:t>1</w:t>
      </w:r>
      <w:r w:rsidRPr="005508F5">
        <w:rPr>
          <w:rFonts w:hAnsi="標楷體" w:hint="eastAsia"/>
          <w:b/>
          <w:color w:val="000000" w:themeColor="text1"/>
        </w:rPr>
        <w:t>時</w:t>
      </w:r>
      <w:r w:rsidR="006645CC" w:rsidRPr="005508F5">
        <w:rPr>
          <w:rFonts w:hAnsi="標楷體" w:hint="eastAsia"/>
          <w:b/>
          <w:color w:val="000000" w:themeColor="text1"/>
        </w:rPr>
        <w:t>4</w:t>
      </w:r>
      <w:r w:rsidR="006645CC" w:rsidRPr="005508F5">
        <w:rPr>
          <w:rFonts w:hAnsi="標楷體"/>
          <w:b/>
          <w:color w:val="000000" w:themeColor="text1"/>
        </w:rPr>
        <w:t>0</w:t>
      </w:r>
      <w:r w:rsidRPr="005508F5">
        <w:rPr>
          <w:rFonts w:hAnsi="標楷體" w:hint="eastAsia"/>
          <w:b/>
          <w:color w:val="000000" w:themeColor="text1"/>
        </w:rPr>
        <w:t>分許再接續受檢察官之訊問，此參上開</w:t>
      </w:r>
      <w:r w:rsidR="009D4561">
        <w:rPr>
          <w:rFonts w:hAnsi="標楷體" w:hint="eastAsia"/>
          <w:b/>
          <w:color w:val="000000" w:themeColor="text1"/>
        </w:rPr>
        <w:t>警</w:t>
      </w:r>
      <w:proofErr w:type="gramStart"/>
      <w:r w:rsidR="009D4561">
        <w:rPr>
          <w:rFonts w:hAnsi="標楷體" w:hint="eastAsia"/>
          <w:b/>
          <w:color w:val="000000" w:themeColor="text1"/>
        </w:rPr>
        <w:t>詢</w:t>
      </w:r>
      <w:proofErr w:type="gramEnd"/>
      <w:r w:rsidRPr="005508F5">
        <w:rPr>
          <w:rFonts w:hAnsi="標楷體" w:hint="eastAsia"/>
          <w:b/>
          <w:color w:val="000000" w:themeColor="text1"/>
        </w:rPr>
        <w:t>、履</w:t>
      </w:r>
      <w:proofErr w:type="gramStart"/>
      <w:r w:rsidRPr="005508F5">
        <w:rPr>
          <w:rFonts w:hAnsi="標楷體" w:hint="eastAsia"/>
          <w:b/>
          <w:color w:val="000000" w:themeColor="text1"/>
        </w:rPr>
        <w:t>勘</w:t>
      </w:r>
      <w:proofErr w:type="gramEnd"/>
      <w:r w:rsidRPr="005508F5">
        <w:rPr>
          <w:rFonts w:hAnsi="標楷體" w:hint="eastAsia"/>
          <w:b/>
          <w:color w:val="000000" w:themeColor="text1"/>
        </w:rPr>
        <w:t>、偵查筆錄所載時間即明，</w:t>
      </w:r>
      <w:proofErr w:type="gramStart"/>
      <w:r w:rsidRPr="005508F5">
        <w:rPr>
          <w:rFonts w:hAnsi="標楷體" w:hint="eastAsia"/>
          <w:b/>
          <w:color w:val="000000" w:themeColor="text1"/>
        </w:rPr>
        <w:t>偵查訊完後</w:t>
      </w:r>
      <w:proofErr w:type="gramEnd"/>
      <w:r w:rsidRPr="005508F5">
        <w:rPr>
          <w:rFonts w:hAnsi="標楷體" w:hint="eastAsia"/>
          <w:b/>
          <w:color w:val="000000" w:themeColor="text1"/>
        </w:rPr>
        <w:t>，檢察官即</w:t>
      </w:r>
      <w:proofErr w:type="gramStart"/>
      <w:r w:rsidRPr="005508F5">
        <w:rPr>
          <w:rFonts w:hAnsi="標楷體" w:hint="eastAsia"/>
          <w:b/>
          <w:color w:val="000000" w:themeColor="text1"/>
        </w:rPr>
        <w:t>諭</w:t>
      </w:r>
      <w:proofErr w:type="gramEnd"/>
      <w:r w:rsidRPr="005508F5">
        <w:rPr>
          <w:rFonts w:hAnsi="標楷體" w:hint="eastAsia"/>
          <w:b/>
          <w:color w:val="000000" w:themeColor="text1"/>
        </w:rPr>
        <w:t>命收押禁見（見偵查卷第</w:t>
      </w:r>
      <w:r w:rsidR="006645CC" w:rsidRPr="005508F5">
        <w:rPr>
          <w:rFonts w:hAnsi="標楷體" w:hint="eastAsia"/>
          <w:b/>
          <w:color w:val="000000" w:themeColor="text1"/>
        </w:rPr>
        <w:t>8</w:t>
      </w:r>
      <w:r w:rsidR="006645CC" w:rsidRPr="005508F5">
        <w:rPr>
          <w:rFonts w:hAnsi="標楷體"/>
          <w:b/>
          <w:color w:val="000000" w:themeColor="text1"/>
        </w:rPr>
        <w:t>2</w:t>
      </w:r>
      <w:r w:rsidRPr="005508F5">
        <w:rPr>
          <w:rFonts w:hAnsi="標楷體" w:hint="eastAsia"/>
          <w:b/>
          <w:color w:val="000000" w:themeColor="text1"/>
        </w:rPr>
        <w:t>頁），</w:t>
      </w:r>
      <w:proofErr w:type="gramStart"/>
      <w:r w:rsidRPr="005508F5">
        <w:rPr>
          <w:rFonts w:hAnsi="標楷體" w:hint="eastAsia"/>
          <w:b/>
          <w:color w:val="000000" w:themeColor="text1"/>
        </w:rPr>
        <w:t>嗣</w:t>
      </w:r>
      <w:proofErr w:type="gramEnd"/>
      <w:r w:rsidRPr="005508F5">
        <w:rPr>
          <w:rFonts w:hAnsi="標楷體" w:hint="eastAsia"/>
          <w:b/>
          <w:color w:val="000000" w:themeColor="text1"/>
        </w:rPr>
        <w:t>於同日下午</w:t>
      </w:r>
      <w:r w:rsidR="006645CC" w:rsidRPr="005508F5">
        <w:rPr>
          <w:rFonts w:hAnsi="標楷體" w:hint="eastAsia"/>
          <w:b/>
          <w:color w:val="000000" w:themeColor="text1"/>
        </w:rPr>
        <w:t>5</w:t>
      </w:r>
      <w:r w:rsidRPr="005508F5">
        <w:rPr>
          <w:rFonts w:hAnsi="標楷體" w:hint="eastAsia"/>
          <w:b/>
          <w:color w:val="000000" w:themeColor="text1"/>
        </w:rPr>
        <w:t>時</w:t>
      </w:r>
      <w:r w:rsidR="006645CC" w:rsidRPr="005508F5">
        <w:rPr>
          <w:rFonts w:hAnsi="標楷體" w:hint="eastAsia"/>
          <w:b/>
          <w:color w:val="000000" w:themeColor="text1"/>
        </w:rPr>
        <w:t>3</w:t>
      </w:r>
      <w:r w:rsidR="006645CC" w:rsidRPr="005508F5">
        <w:rPr>
          <w:rFonts w:hAnsi="標楷體"/>
          <w:b/>
          <w:color w:val="000000" w:themeColor="text1"/>
        </w:rPr>
        <w:t>5</w:t>
      </w:r>
      <w:r w:rsidRPr="005508F5">
        <w:rPr>
          <w:rFonts w:hAnsi="標楷體" w:hint="eastAsia"/>
          <w:b/>
          <w:color w:val="000000" w:themeColor="text1"/>
        </w:rPr>
        <w:t>分許始由台灣台北看守所記錄被告</w:t>
      </w:r>
      <w:r w:rsidR="00DF1185" w:rsidRPr="005508F5">
        <w:rPr>
          <w:rFonts w:hAnsi="標楷體" w:hint="eastAsia"/>
          <w:b/>
          <w:color w:val="000000" w:themeColor="text1"/>
        </w:rPr>
        <w:t>呂金</w:t>
      </w:r>
      <w:proofErr w:type="gramStart"/>
      <w:r w:rsidR="00DF1185" w:rsidRPr="005508F5">
        <w:rPr>
          <w:rFonts w:hAnsi="標楷體" w:hint="eastAsia"/>
          <w:b/>
          <w:color w:val="000000" w:themeColor="text1"/>
        </w:rPr>
        <w:t>鎧</w:t>
      </w:r>
      <w:proofErr w:type="gramEnd"/>
      <w:r w:rsidRPr="005508F5">
        <w:rPr>
          <w:rFonts w:hAnsi="標楷體" w:hint="eastAsia"/>
          <w:b/>
          <w:color w:val="000000" w:themeColor="text1"/>
        </w:rPr>
        <w:t>之內外傷，即有可疑。</w:t>
      </w:r>
      <w:r w:rsidRPr="005508F5">
        <w:rPr>
          <w:rFonts w:hAnsi="標楷體" w:hint="eastAsia"/>
          <w:b/>
          <w:color w:val="000000" w:themeColor="text1"/>
          <w:u w:val="single"/>
        </w:rPr>
        <w:t>被告</w:t>
      </w:r>
      <w:proofErr w:type="gramStart"/>
      <w:r w:rsidR="00DF1185" w:rsidRPr="005508F5">
        <w:rPr>
          <w:rFonts w:hAnsi="標楷體" w:hint="eastAsia"/>
          <w:b/>
          <w:color w:val="000000" w:themeColor="text1"/>
          <w:u w:val="single"/>
        </w:rPr>
        <w:t>呂金鎧</w:t>
      </w:r>
      <w:r w:rsidRPr="005508F5">
        <w:rPr>
          <w:rFonts w:hAnsi="標楷體" w:hint="eastAsia"/>
          <w:b/>
          <w:color w:val="000000" w:themeColor="text1"/>
          <w:u w:val="single"/>
        </w:rPr>
        <w:t>於</w:t>
      </w:r>
      <w:r w:rsidR="006645CC" w:rsidRPr="005508F5">
        <w:rPr>
          <w:rFonts w:hAnsi="標楷體" w:hint="eastAsia"/>
          <w:b/>
          <w:color w:val="000000" w:themeColor="text1"/>
          <w:u w:val="single"/>
        </w:rPr>
        <w:t>8</w:t>
      </w:r>
      <w:r w:rsidR="006645CC" w:rsidRPr="005508F5">
        <w:rPr>
          <w:rFonts w:hAnsi="標楷體"/>
          <w:b/>
          <w:color w:val="000000" w:themeColor="text1"/>
          <w:u w:val="single"/>
        </w:rPr>
        <w:t>3</w:t>
      </w:r>
      <w:r w:rsidRPr="005508F5">
        <w:rPr>
          <w:rFonts w:hAnsi="標楷體" w:hint="eastAsia"/>
          <w:b/>
          <w:color w:val="000000" w:themeColor="text1"/>
          <w:u w:val="single"/>
        </w:rPr>
        <w:t>年</w:t>
      </w:r>
      <w:r w:rsidR="006645CC" w:rsidRPr="005508F5">
        <w:rPr>
          <w:rFonts w:hAnsi="標楷體" w:hint="eastAsia"/>
          <w:b/>
          <w:color w:val="000000" w:themeColor="text1"/>
          <w:u w:val="single"/>
        </w:rPr>
        <w:t>1</w:t>
      </w:r>
      <w:r w:rsidRPr="005508F5">
        <w:rPr>
          <w:rFonts w:hAnsi="標楷體" w:hint="eastAsia"/>
          <w:b/>
          <w:color w:val="000000" w:themeColor="text1"/>
          <w:u w:val="single"/>
        </w:rPr>
        <w:t>月</w:t>
      </w:r>
      <w:r w:rsidR="006645CC" w:rsidRPr="005508F5">
        <w:rPr>
          <w:rFonts w:hAnsi="標楷體" w:hint="eastAsia"/>
          <w:b/>
          <w:color w:val="000000" w:themeColor="text1"/>
          <w:u w:val="single"/>
        </w:rPr>
        <w:t>9</w:t>
      </w:r>
      <w:r w:rsidRPr="005508F5">
        <w:rPr>
          <w:rFonts w:hAnsi="標楷體" w:hint="eastAsia"/>
          <w:b/>
          <w:color w:val="000000" w:themeColor="text1"/>
          <w:u w:val="single"/>
        </w:rPr>
        <w:t>日</w:t>
      </w:r>
      <w:proofErr w:type="gramEnd"/>
      <w:r w:rsidRPr="005508F5">
        <w:rPr>
          <w:rFonts w:hAnsi="標楷體" w:hint="eastAsia"/>
          <w:b/>
          <w:color w:val="000000" w:themeColor="text1"/>
          <w:u w:val="single"/>
        </w:rPr>
        <w:t>確有受傷之</w:t>
      </w:r>
      <w:r w:rsidR="00B14F28">
        <w:rPr>
          <w:rFonts w:hAnsi="標楷體" w:hint="eastAsia"/>
          <w:b/>
          <w:color w:val="000000" w:themeColor="text1"/>
          <w:u w:val="single"/>
        </w:rPr>
        <w:t>紀</w:t>
      </w:r>
      <w:r w:rsidRPr="005508F5">
        <w:rPr>
          <w:rFonts w:hAnsi="標楷體" w:hint="eastAsia"/>
          <w:b/>
          <w:color w:val="000000" w:themeColor="text1"/>
          <w:u w:val="single"/>
        </w:rPr>
        <w:t>錄，當日</w:t>
      </w:r>
      <w:r w:rsidR="000055AD">
        <w:rPr>
          <w:rFonts w:hAnsi="標楷體" w:hint="eastAsia"/>
          <w:b/>
          <w:color w:val="000000" w:themeColor="text1"/>
          <w:u w:val="single"/>
        </w:rPr>
        <w:t>製作</w:t>
      </w:r>
      <w:r w:rsidR="009D4561">
        <w:rPr>
          <w:rFonts w:hAnsi="標楷體" w:hint="eastAsia"/>
          <w:b/>
          <w:color w:val="000000" w:themeColor="text1"/>
          <w:u w:val="single"/>
        </w:rPr>
        <w:t>警</w:t>
      </w:r>
      <w:proofErr w:type="gramStart"/>
      <w:r w:rsidR="009D4561">
        <w:rPr>
          <w:rFonts w:hAnsi="標楷體" w:hint="eastAsia"/>
          <w:b/>
          <w:color w:val="000000" w:themeColor="text1"/>
          <w:u w:val="single"/>
        </w:rPr>
        <w:t>詢</w:t>
      </w:r>
      <w:proofErr w:type="gramEnd"/>
      <w:r w:rsidRPr="005508F5">
        <w:rPr>
          <w:rFonts w:hAnsi="標楷體" w:hint="eastAsia"/>
          <w:b/>
          <w:color w:val="000000" w:themeColor="text1"/>
          <w:u w:val="single"/>
        </w:rPr>
        <w:t>筆錄過程復有不合經驗法則之事項，其</w:t>
      </w:r>
      <w:r w:rsidR="009D4561">
        <w:rPr>
          <w:rFonts w:hAnsi="標楷體" w:hint="eastAsia"/>
          <w:b/>
          <w:color w:val="000000" w:themeColor="text1"/>
          <w:u w:val="single"/>
        </w:rPr>
        <w:t>警</w:t>
      </w:r>
      <w:proofErr w:type="gramStart"/>
      <w:r w:rsidR="009D4561">
        <w:rPr>
          <w:rFonts w:hAnsi="標楷體" w:hint="eastAsia"/>
          <w:b/>
          <w:color w:val="000000" w:themeColor="text1"/>
          <w:u w:val="single"/>
        </w:rPr>
        <w:t>詢</w:t>
      </w:r>
      <w:proofErr w:type="gramEnd"/>
      <w:r w:rsidRPr="005508F5">
        <w:rPr>
          <w:rFonts w:hAnsi="標楷體" w:hint="eastAsia"/>
          <w:b/>
          <w:color w:val="000000" w:themeColor="text1"/>
          <w:u w:val="single"/>
        </w:rPr>
        <w:t>時之自白，為非任意性自白，即有合理可懷疑之因素存在。且其所寫之白白書，既係在同一</w:t>
      </w:r>
      <w:r w:rsidR="009D4561">
        <w:rPr>
          <w:rFonts w:hAnsi="標楷體" w:hint="eastAsia"/>
          <w:b/>
          <w:color w:val="000000" w:themeColor="text1"/>
          <w:u w:val="single"/>
        </w:rPr>
        <w:t>警</w:t>
      </w:r>
      <w:proofErr w:type="gramStart"/>
      <w:r w:rsidR="009D4561">
        <w:rPr>
          <w:rFonts w:hAnsi="標楷體" w:hint="eastAsia"/>
          <w:b/>
          <w:color w:val="000000" w:themeColor="text1"/>
          <w:u w:val="single"/>
        </w:rPr>
        <w:t>詢</w:t>
      </w:r>
      <w:proofErr w:type="gramEnd"/>
      <w:r w:rsidRPr="005508F5">
        <w:rPr>
          <w:rFonts w:hAnsi="標楷體" w:hint="eastAsia"/>
          <w:b/>
          <w:color w:val="000000" w:themeColor="text1"/>
          <w:u w:val="single"/>
        </w:rPr>
        <w:t>期間所為，自應有非任意性自白之推定</w:t>
      </w:r>
      <w:r w:rsidRPr="005508F5">
        <w:rPr>
          <w:rFonts w:hAnsi="標楷體" w:hint="eastAsia"/>
          <w:color w:val="000000" w:themeColor="text1"/>
        </w:rPr>
        <w:t>。依刑事訴訟法第</w:t>
      </w:r>
      <w:r w:rsidR="006645CC" w:rsidRPr="005508F5">
        <w:rPr>
          <w:rFonts w:hAnsi="標楷體" w:hint="eastAsia"/>
          <w:color w:val="000000" w:themeColor="text1"/>
        </w:rPr>
        <w:t>1</w:t>
      </w:r>
      <w:r w:rsidR="006645CC" w:rsidRPr="005508F5">
        <w:rPr>
          <w:rFonts w:hAnsi="標楷體"/>
          <w:color w:val="000000" w:themeColor="text1"/>
        </w:rPr>
        <w:t>56</w:t>
      </w:r>
      <w:r w:rsidRPr="005508F5">
        <w:rPr>
          <w:rFonts w:hAnsi="標楷體" w:hint="eastAsia"/>
          <w:color w:val="000000" w:themeColor="text1"/>
        </w:rPr>
        <w:t>條第</w:t>
      </w:r>
      <w:r w:rsidR="006645CC" w:rsidRPr="005508F5">
        <w:rPr>
          <w:rFonts w:hAnsi="標楷體" w:hint="eastAsia"/>
          <w:color w:val="000000" w:themeColor="text1"/>
        </w:rPr>
        <w:t>1</w:t>
      </w:r>
      <w:r w:rsidRPr="005508F5">
        <w:rPr>
          <w:rFonts w:hAnsi="標楷體" w:hint="eastAsia"/>
          <w:color w:val="000000" w:themeColor="text1"/>
        </w:rPr>
        <w:t>項：「被告之自白，非出於強</w:t>
      </w:r>
      <w:r w:rsidRPr="005508F5">
        <w:rPr>
          <w:rFonts w:hAnsi="標楷體" w:hint="eastAsia"/>
          <w:color w:val="000000" w:themeColor="text1"/>
        </w:rPr>
        <w:lastRenderedPageBreak/>
        <w:t>暴、脅迫、利誘、詐欺、違法羈押或其他不正之方法，且與事實相符者，得為證據」，其反面解釋，本院認為被告</w:t>
      </w:r>
      <w:r w:rsidR="00DF1185" w:rsidRPr="005508F5">
        <w:rPr>
          <w:rFonts w:hAnsi="標楷體" w:hint="eastAsia"/>
          <w:color w:val="000000" w:themeColor="text1"/>
        </w:rPr>
        <w:t>呂金鎧</w:t>
      </w:r>
      <w:r w:rsidR="009D4561">
        <w:rPr>
          <w:rFonts w:hAnsi="標楷體" w:hint="eastAsia"/>
          <w:color w:val="000000" w:themeColor="text1"/>
        </w:rPr>
        <w:t>警</w:t>
      </w:r>
      <w:proofErr w:type="gramStart"/>
      <w:r w:rsidR="009D4561">
        <w:rPr>
          <w:rFonts w:hAnsi="標楷體" w:hint="eastAsia"/>
          <w:color w:val="000000" w:themeColor="text1"/>
        </w:rPr>
        <w:t>詢</w:t>
      </w:r>
      <w:proofErr w:type="gramEnd"/>
      <w:r w:rsidRPr="005508F5">
        <w:rPr>
          <w:rFonts w:hAnsi="標楷體" w:hint="eastAsia"/>
          <w:color w:val="000000" w:themeColor="text1"/>
        </w:rPr>
        <w:t>筆錄自白犯罪部分及自白書，既屬可疑，均不得</w:t>
      </w:r>
      <w:proofErr w:type="gramStart"/>
      <w:r w:rsidRPr="005508F5">
        <w:rPr>
          <w:rFonts w:hAnsi="標楷體" w:hint="eastAsia"/>
          <w:color w:val="000000" w:themeColor="text1"/>
        </w:rPr>
        <w:t>採</w:t>
      </w:r>
      <w:proofErr w:type="gramEnd"/>
      <w:r w:rsidRPr="005508F5">
        <w:rPr>
          <w:rFonts w:hAnsi="標楷體" w:hint="eastAsia"/>
          <w:color w:val="000000" w:themeColor="text1"/>
        </w:rPr>
        <w:t>為證據。</w:t>
      </w:r>
    </w:p>
    <w:p w14:paraId="72ECB21E" w14:textId="13049469" w:rsidR="0046021A" w:rsidRPr="005508F5" w:rsidRDefault="0046021A" w:rsidP="0046021A">
      <w:pPr>
        <w:pStyle w:val="5"/>
        <w:rPr>
          <w:rFonts w:hAnsi="標楷體"/>
          <w:color w:val="000000" w:themeColor="text1"/>
        </w:rPr>
      </w:pPr>
      <w:r w:rsidRPr="005508F5">
        <w:rPr>
          <w:rFonts w:hAnsi="標楷體" w:hint="eastAsia"/>
          <w:color w:val="000000" w:themeColor="text1"/>
        </w:rPr>
        <w:t>又依台灣台北看守所新收被告內外傷記錄表上檢查人記載有：被告</w:t>
      </w:r>
      <w:r w:rsidR="005602DF">
        <w:rPr>
          <w:rFonts w:hAnsi="標楷體" w:hint="eastAsia"/>
          <w:color w:val="000000" w:themeColor="text1"/>
        </w:rPr>
        <w:t>陳○○</w:t>
      </w:r>
      <w:r w:rsidRPr="005508F5">
        <w:rPr>
          <w:rFonts w:hAnsi="標楷體" w:hint="eastAsia"/>
          <w:color w:val="000000" w:themeColor="text1"/>
        </w:rPr>
        <w:t>於</w:t>
      </w:r>
      <w:r w:rsidR="009C27E4" w:rsidRPr="005508F5">
        <w:rPr>
          <w:rFonts w:hAnsi="標楷體" w:hint="eastAsia"/>
          <w:color w:val="000000" w:themeColor="text1"/>
        </w:rPr>
        <w:t>8</w:t>
      </w:r>
      <w:r w:rsidR="009C27E4" w:rsidRPr="005508F5">
        <w:rPr>
          <w:rFonts w:hAnsi="標楷體"/>
          <w:color w:val="000000" w:themeColor="text1"/>
        </w:rPr>
        <w:t>3</w:t>
      </w:r>
      <w:r w:rsidRPr="005508F5">
        <w:rPr>
          <w:rFonts w:hAnsi="標楷體" w:hint="eastAsia"/>
          <w:color w:val="000000" w:themeColor="text1"/>
        </w:rPr>
        <w:t>年</w:t>
      </w:r>
      <w:r w:rsidR="009C27E4" w:rsidRPr="005508F5">
        <w:rPr>
          <w:rFonts w:hAnsi="標楷體" w:hint="eastAsia"/>
          <w:color w:val="000000" w:themeColor="text1"/>
        </w:rPr>
        <w:t>1</w:t>
      </w:r>
      <w:r w:rsidRPr="005508F5">
        <w:rPr>
          <w:rFonts w:hAnsi="標楷體" w:hint="eastAsia"/>
          <w:color w:val="000000" w:themeColor="text1"/>
        </w:rPr>
        <w:t>月</w:t>
      </w:r>
      <w:r w:rsidR="009C27E4" w:rsidRPr="005508F5">
        <w:rPr>
          <w:rFonts w:hAnsi="標楷體" w:hint="eastAsia"/>
          <w:color w:val="000000" w:themeColor="text1"/>
        </w:rPr>
        <w:t>9</w:t>
      </w:r>
      <w:r w:rsidRPr="005508F5">
        <w:rPr>
          <w:rFonts w:hAnsi="標楷體" w:hint="eastAsia"/>
          <w:color w:val="000000" w:themeColor="text1"/>
        </w:rPr>
        <w:t>日下午</w:t>
      </w:r>
      <w:r w:rsidR="009C27E4" w:rsidRPr="005508F5">
        <w:rPr>
          <w:rFonts w:hAnsi="標楷體" w:hint="eastAsia"/>
          <w:color w:val="000000" w:themeColor="text1"/>
        </w:rPr>
        <w:t>5</w:t>
      </w:r>
      <w:r w:rsidRPr="005508F5">
        <w:rPr>
          <w:rFonts w:hAnsi="標楷體" w:hint="eastAsia"/>
          <w:color w:val="000000" w:themeColor="text1"/>
        </w:rPr>
        <w:t>時</w:t>
      </w:r>
      <w:r w:rsidR="009C27E4" w:rsidRPr="005508F5">
        <w:rPr>
          <w:rFonts w:hAnsi="標楷體" w:hint="eastAsia"/>
          <w:color w:val="000000" w:themeColor="text1"/>
        </w:rPr>
        <w:t>3</w:t>
      </w:r>
      <w:r w:rsidR="009C27E4" w:rsidRPr="005508F5">
        <w:rPr>
          <w:rFonts w:hAnsi="標楷體"/>
          <w:color w:val="000000" w:themeColor="text1"/>
        </w:rPr>
        <w:t>5</w:t>
      </w:r>
      <w:r w:rsidRPr="005508F5">
        <w:rPr>
          <w:rFonts w:hAnsi="標楷體" w:hint="eastAsia"/>
          <w:color w:val="000000" w:themeColor="text1"/>
        </w:rPr>
        <w:t>分入所時，受有左嘴唇破皮輕微之傷害，依被告</w:t>
      </w:r>
      <w:r w:rsidR="005602DF">
        <w:rPr>
          <w:rFonts w:hAnsi="標楷體" w:hint="eastAsia"/>
          <w:color w:val="000000" w:themeColor="text1"/>
        </w:rPr>
        <w:t>陳○○</w:t>
      </w:r>
      <w:r w:rsidRPr="005508F5">
        <w:rPr>
          <w:rFonts w:hAnsi="標楷體" w:hint="eastAsia"/>
          <w:color w:val="000000" w:themeColor="text1"/>
        </w:rPr>
        <w:t>自述於</w:t>
      </w:r>
      <w:r w:rsidR="009C27E4" w:rsidRPr="005508F5">
        <w:rPr>
          <w:rFonts w:hAnsi="標楷體" w:hint="eastAsia"/>
          <w:color w:val="000000" w:themeColor="text1"/>
        </w:rPr>
        <w:t>8</w:t>
      </w:r>
      <w:r w:rsidR="009C27E4" w:rsidRPr="005508F5">
        <w:rPr>
          <w:rFonts w:hAnsi="標楷體"/>
          <w:color w:val="000000" w:themeColor="text1"/>
        </w:rPr>
        <w:t>3</w:t>
      </w:r>
      <w:r w:rsidRPr="005508F5">
        <w:rPr>
          <w:rFonts w:hAnsi="標楷體" w:hint="eastAsia"/>
          <w:color w:val="000000" w:themeColor="text1"/>
        </w:rPr>
        <w:t>年</w:t>
      </w:r>
      <w:r w:rsidR="009C27E4" w:rsidRPr="005508F5">
        <w:rPr>
          <w:rFonts w:hAnsi="標楷體" w:hint="eastAsia"/>
          <w:color w:val="000000" w:themeColor="text1"/>
        </w:rPr>
        <w:t>1</w:t>
      </w:r>
      <w:r w:rsidRPr="005508F5">
        <w:rPr>
          <w:rFonts w:hAnsi="標楷體" w:hint="eastAsia"/>
          <w:color w:val="000000" w:themeColor="text1"/>
        </w:rPr>
        <w:t>月</w:t>
      </w:r>
      <w:r w:rsidR="009C27E4" w:rsidRPr="005508F5">
        <w:rPr>
          <w:rFonts w:hAnsi="標楷體" w:hint="eastAsia"/>
          <w:color w:val="000000" w:themeColor="text1"/>
        </w:rPr>
        <w:t>8</w:t>
      </w:r>
      <w:r w:rsidRPr="005508F5">
        <w:rPr>
          <w:rFonts w:hAnsi="標楷體" w:hint="eastAsia"/>
          <w:color w:val="000000" w:themeColor="text1"/>
        </w:rPr>
        <w:t>日晚上約</w:t>
      </w:r>
      <w:r w:rsidR="009C27E4" w:rsidRPr="005508F5">
        <w:rPr>
          <w:rFonts w:hAnsi="標楷體" w:hint="eastAsia"/>
          <w:color w:val="000000" w:themeColor="text1"/>
        </w:rPr>
        <w:t>2</w:t>
      </w:r>
      <w:r w:rsidR="009C27E4" w:rsidRPr="005508F5">
        <w:rPr>
          <w:rFonts w:hAnsi="標楷體"/>
          <w:color w:val="000000" w:themeColor="text1"/>
        </w:rPr>
        <w:t>1</w:t>
      </w:r>
      <w:r w:rsidRPr="005508F5">
        <w:rPr>
          <w:rFonts w:hAnsi="標楷體" w:hint="eastAsia"/>
          <w:color w:val="000000" w:themeColor="text1"/>
        </w:rPr>
        <w:t>點在新莊路上及中和消防隊內被</w:t>
      </w:r>
      <w:r w:rsidR="009C27E4" w:rsidRPr="005508F5">
        <w:rPr>
          <w:rFonts w:hAnsi="標楷體" w:hint="eastAsia"/>
          <w:color w:val="000000" w:themeColor="text1"/>
        </w:rPr>
        <w:t>3</w:t>
      </w:r>
      <w:r w:rsidRPr="005508F5">
        <w:rPr>
          <w:rFonts w:hAnsi="標楷體" w:hint="eastAsia"/>
          <w:color w:val="000000" w:themeColor="text1"/>
        </w:rPr>
        <w:t>至</w:t>
      </w:r>
      <w:r w:rsidR="009C27E4" w:rsidRPr="005508F5">
        <w:rPr>
          <w:rFonts w:hAnsi="標楷體" w:hint="eastAsia"/>
          <w:color w:val="000000" w:themeColor="text1"/>
        </w:rPr>
        <w:t>4</w:t>
      </w:r>
      <w:r w:rsidRPr="005508F5">
        <w:rPr>
          <w:rFonts w:hAnsi="標楷體" w:hint="eastAsia"/>
          <w:color w:val="000000" w:themeColor="text1"/>
        </w:rPr>
        <w:t>名便衣刑警打傷（見本院更(四)審卷第</w:t>
      </w:r>
      <w:r w:rsidR="009C27E4" w:rsidRPr="005508F5">
        <w:rPr>
          <w:rFonts w:hAnsi="標楷體" w:hint="eastAsia"/>
          <w:color w:val="000000" w:themeColor="text1"/>
        </w:rPr>
        <w:t>9</w:t>
      </w:r>
      <w:r w:rsidR="009C27E4" w:rsidRPr="005508F5">
        <w:rPr>
          <w:rFonts w:hAnsi="標楷體"/>
          <w:color w:val="000000" w:themeColor="text1"/>
        </w:rPr>
        <w:t>5</w:t>
      </w:r>
      <w:r w:rsidRPr="005508F5">
        <w:rPr>
          <w:rFonts w:hAnsi="標楷體" w:hint="eastAsia"/>
          <w:color w:val="000000" w:themeColor="text1"/>
        </w:rPr>
        <w:t>頁）。依此記錄表所載，被告</w:t>
      </w:r>
      <w:r w:rsidR="005602DF">
        <w:rPr>
          <w:rFonts w:hAnsi="標楷體" w:hint="eastAsia"/>
          <w:color w:val="000000" w:themeColor="text1"/>
        </w:rPr>
        <w:t>陳○○</w:t>
      </w:r>
      <w:r w:rsidRPr="005508F5">
        <w:rPr>
          <w:rFonts w:hAnsi="標楷體" w:hint="eastAsia"/>
          <w:color w:val="000000" w:themeColor="text1"/>
        </w:rPr>
        <w:t>於</w:t>
      </w:r>
      <w:r w:rsidR="009C27E4" w:rsidRPr="005508F5">
        <w:rPr>
          <w:rFonts w:hAnsi="標楷體" w:hint="eastAsia"/>
          <w:color w:val="000000" w:themeColor="text1"/>
        </w:rPr>
        <w:t>8</w:t>
      </w:r>
      <w:r w:rsidR="009C27E4" w:rsidRPr="005508F5">
        <w:rPr>
          <w:rFonts w:hAnsi="標楷體"/>
          <w:color w:val="000000" w:themeColor="text1"/>
        </w:rPr>
        <w:t>2</w:t>
      </w:r>
      <w:r w:rsidR="009C27E4" w:rsidRPr="005508F5">
        <w:rPr>
          <w:rFonts w:hAnsi="標楷體" w:hint="eastAsia"/>
          <w:color w:val="000000" w:themeColor="text1"/>
        </w:rPr>
        <w:t>(</w:t>
      </w:r>
      <w:r w:rsidR="00851E1C" w:rsidRPr="005508F5">
        <w:rPr>
          <w:rFonts w:hAnsi="標楷體" w:hint="eastAsia"/>
          <w:color w:val="000000" w:themeColor="text1"/>
        </w:rPr>
        <w:t>按：</w:t>
      </w:r>
      <w:r w:rsidR="009C27E4" w:rsidRPr="005508F5">
        <w:rPr>
          <w:rFonts w:hAnsi="標楷體" w:hint="eastAsia"/>
          <w:color w:val="000000" w:themeColor="text1"/>
        </w:rPr>
        <w:t>應為</w:t>
      </w:r>
      <w:r w:rsidR="009C27E4" w:rsidRPr="005508F5">
        <w:rPr>
          <w:rFonts w:hAnsi="標楷體"/>
          <w:color w:val="000000" w:themeColor="text1"/>
        </w:rPr>
        <w:t>83)</w:t>
      </w:r>
      <w:r w:rsidRPr="005508F5">
        <w:rPr>
          <w:rFonts w:hAnsi="標楷體" w:hint="eastAsia"/>
          <w:color w:val="000000" w:themeColor="text1"/>
        </w:rPr>
        <w:t>年</w:t>
      </w:r>
      <w:r w:rsidR="009C27E4" w:rsidRPr="005508F5">
        <w:rPr>
          <w:rFonts w:hAnsi="標楷體" w:hint="eastAsia"/>
          <w:color w:val="000000" w:themeColor="text1"/>
        </w:rPr>
        <w:t>1</w:t>
      </w:r>
      <w:r w:rsidRPr="005508F5">
        <w:rPr>
          <w:rFonts w:hAnsi="標楷體" w:hint="eastAsia"/>
          <w:color w:val="000000" w:themeColor="text1"/>
        </w:rPr>
        <w:t>月</w:t>
      </w:r>
      <w:r w:rsidR="009C27E4" w:rsidRPr="005508F5">
        <w:rPr>
          <w:rFonts w:hAnsi="標楷體" w:hint="eastAsia"/>
          <w:color w:val="000000" w:themeColor="text1"/>
        </w:rPr>
        <w:t>9</w:t>
      </w:r>
      <w:r w:rsidRPr="005508F5">
        <w:rPr>
          <w:rFonts w:hAnsi="標楷體" w:hint="eastAsia"/>
          <w:color w:val="000000" w:themeColor="text1"/>
        </w:rPr>
        <w:t>日進入台灣台北看守所羈押時，確實受有上開傷害。</w:t>
      </w:r>
      <w:proofErr w:type="gramStart"/>
      <w:r w:rsidRPr="005508F5">
        <w:rPr>
          <w:rFonts w:hAnsi="標楷體" w:hint="eastAsia"/>
          <w:color w:val="000000" w:themeColor="text1"/>
        </w:rPr>
        <w:t>且觀被告</w:t>
      </w:r>
      <w:proofErr w:type="gramEnd"/>
      <w:r w:rsidR="005602DF">
        <w:rPr>
          <w:rFonts w:hAnsi="標楷體" w:hint="eastAsia"/>
          <w:color w:val="000000" w:themeColor="text1"/>
        </w:rPr>
        <w:t>陳○○</w:t>
      </w:r>
      <w:r w:rsidRPr="005508F5">
        <w:rPr>
          <w:rFonts w:hAnsi="標楷體" w:hint="eastAsia"/>
          <w:color w:val="000000" w:themeColor="text1"/>
        </w:rPr>
        <w:t>二次</w:t>
      </w:r>
      <w:r w:rsidR="009D4561">
        <w:rPr>
          <w:rFonts w:hAnsi="標楷體" w:hint="eastAsia"/>
          <w:color w:val="000000" w:themeColor="text1"/>
        </w:rPr>
        <w:t>警詢</w:t>
      </w:r>
      <w:r w:rsidRPr="005508F5">
        <w:rPr>
          <w:rFonts w:hAnsi="標楷體" w:hint="eastAsia"/>
          <w:color w:val="000000" w:themeColor="text1"/>
        </w:rPr>
        <w:t>筆錄係於中和分局消防分隊作成，時間分別為</w:t>
      </w:r>
      <w:r w:rsidR="009C27E4" w:rsidRPr="005508F5">
        <w:rPr>
          <w:rFonts w:hAnsi="標楷體" w:hint="eastAsia"/>
          <w:b/>
          <w:color w:val="000000" w:themeColor="text1"/>
        </w:rPr>
        <w:t>8</w:t>
      </w:r>
      <w:r w:rsidR="009C27E4" w:rsidRPr="005508F5">
        <w:rPr>
          <w:rFonts w:hAnsi="標楷體"/>
          <w:b/>
          <w:color w:val="000000" w:themeColor="text1"/>
        </w:rPr>
        <w:t>3</w:t>
      </w:r>
      <w:r w:rsidRPr="005508F5">
        <w:rPr>
          <w:rFonts w:hAnsi="標楷體" w:hint="eastAsia"/>
          <w:b/>
          <w:color w:val="000000" w:themeColor="text1"/>
        </w:rPr>
        <w:t>年</w:t>
      </w:r>
      <w:r w:rsidR="009C27E4" w:rsidRPr="005508F5">
        <w:rPr>
          <w:rFonts w:hAnsi="標楷體" w:hint="eastAsia"/>
          <w:b/>
          <w:color w:val="000000" w:themeColor="text1"/>
        </w:rPr>
        <w:t>1</w:t>
      </w:r>
      <w:r w:rsidRPr="005508F5">
        <w:rPr>
          <w:rFonts w:hAnsi="標楷體" w:hint="eastAsia"/>
          <w:b/>
          <w:color w:val="000000" w:themeColor="text1"/>
        </w:rPr>
        <w:t>月</w:t>
      </w:r>
      <w:r w:rsidR="009C27E4" w:rsidRPr="005508F5">
        <w:rPr>
          <w:rFonts w:hAnsi="標楷體" w:hint="eastAsia"/>
          <w:b/>
          <w:color w:val="000000" w:themeColor="text1"/>
        </w:rPr>
        <w:t>8</w:t>
      </w:r>
      <w:r w:rsidRPr="005508F5">
        <w:rPr>
          <w:rFonts w:hAnsi="標楷體" w:hint="eastAsia"/>
          <w:b/>
          <w:color w:val="000000" w:themeColor="text1"/>
        </w:rPr>
        <w:t>日</w:t>
      </w:r>
      <w:r w:rsidR="009C27E4" w:rsidRPr="005508F5">
        <w:rPr>
          <w:rFonts w:hAnsi="標楷體" w:hint="eastAsia"/>
          <w:b/>
          <w:color w:val="000000" w:themeColor="text1"/>
        </w:rPr>
        <w:t>2</w:t>
      </w:r>
      <w:r w:rsidR="009C27E4" w:rsidRPr="005508F5">
        <w:rPr>
          <w:rFonts w:hAnsi="標楷體"/>
          <w:b/>
          <w:color w:val="000000" w:themeColor="text1"/>
        </w:rPr>
        <w:t>2</w:t>
      </w:r>
      <w:r w:rsidRPr="005508F5">
        <w:rPr>
          <w:rFonts w:hAnsi="標楷體" w:hint="eastAsia"/>
          <w:b/>
          <w:color w:val="000000" w:themeColor="text1"/>
        </w:rPr>
        <w:t>時</w:t>
      </w:r>
      <w:r w:rsidR="009C27E4" w:rsidRPr="005508F5">
        <w:rPr>
          <w:rFonts w:hAnsi="標楷體" w:hint="eastAsia"/>
          <w:b/>
          <w:color w:val="000000" w:themeColor="text1"/>
        </w:rPr>
        <w:t>2</w:t>
      </w:r>
      <w:r w:rsidR="009C27E4" w:rsidRPr="005508F5">
        <w:rPr>
          <w:rFonts w:hAnsi="標楷體"/>
          <w:b/>
          <w:color w:val="000000" w:themeColor="text1"/>
        </w:rPr>
        <w:t>5</w:t>
      </w:r>
      <w:r w:rsidRPr="005508F5">
        <w:rPr>
          <w:rFonts w:hAnsi="標楷體" w:hint="eastAsia"/>
          <w:b/>
          <w:color w:val="000000" w:themeColor="text1"/>
        </w:rPr>
        <w:t>分及同年月</w:t>
      </w:r>
      <w:r w:rsidR="009C27E4" w:rsidRPr="005508F5">
        <w:rPr>
          <w:rFonts w:hAnsi="標楷體" w:hint="eastAsia"/>
          <w:b/>
          <w:color w:val="000000" w:themeColor="text1"/>
        </w:rPr>
        <w:t>9</w:t>
      </w:r>
      <w:r w:rsidRPr="005508F5">
        <w:rPr>
          <w:rFonts w:hAnsi="標楷體" w:hint="eastAsia"/>
          <w:b/>
          <w:color w:val="000000" w:themeColor="text1"/>
        </w:rPr>
        <w:t>日</w:t>
      </w:r>
      <w:r w:rsidR="009C27E4" w:rsidRPr="005508F5">
        <w:rPr>
          <w:rFonts w:hAnsi="標楷體" w:hint="eastAsia"/>
          <w:b/>
          <w:color w:val="000000" w:themeColor="text1"/>
        </w:rPr>
        <w:t>2</w:t>
      </w:r>
      <w:r w:rsidRPr="005508F5">
        <w:rPr>
          <w:rFonts w:hAnsi="標楷體" w:hint="eastAsia"/>
          <w:b/>
          <w:color w:val="000000" w:themeColor="text1"/>
        </w:rPr>
        <w:t>時</w:t>
      </w:r>
      <w:r w:rsidR="009C27E4" w:rsidRPr="005508F5">
        <w:rPr>
          <w:rFonts w:hAnsi="標楷體" w:hint="eastAsia"/>
          <w:b/>
          <w:color w:val="000000" w:themeColor="text1"/>
        </w:rPr>
        <w:t>4</w:t>
      </w:r>
      <w:r w:rsidR="009C27E4" w:rsidRPr="005508F5">
        <w:rPr>
          <w:rFonts w:hAnsi="標楷體"/>
          <w:b/>
          <w:color w:val="000000" w:themeColor="text1"/>
        </w:rPr>
        <w:t>5</w:t>
      </w:r>
      <w:r w:rsidRPr="005508F5">
        <w:rPr>
          <w:rFonts w:hAnsi="標楷體" w:hint="eastAsia"/>
          <w:b/>
          <w:color w:val="000000" w:themeColor="text1"/>
        </w:rPr>
        <w:t>分</w:t>
      </w:r>
      <w:r w:rsidRPr="005508F5">
        <w:rPr>
          <w:rFonts w:hAnsi="標楷體" w:hint="eastAsia"/>
          <w:color w:val="000000" w:themeColor="text1"/>
        </w:rPr>
        <w:t>，</w:t>
      </w:r>
      <w:r w:rsidRPr="005508F5">
        <w:rPr>
          <w:rFonts w:hAnsi="標楷體" w:hint="eastAsia"/>
          <w:b/>
          <w:color w:val="000000" w:themeColor="text1"/>
        </w:rPr>
        <w:t>係在其所自述遭便衣刑警打傷後不久即開始</w:t>
      </w:r>
      <w:r w:rsidR="000055AD">
        <w:rPr>
          <w:rFonts w:hAnsi="標楷體" w:hint="eastAsia"/>
          <w:b/>
          <w:color w:val="000000" w:themeColor="text1"/>
        </w:rPr>
        <w:t>製作</w:t>
      </w:r>
      <w:r w:rsidRPr="005508F5">
        <w:rPr>
          <w:rFonts w:hAnsi="標楷體" w:hint="eastAsia"/>
          <w:b/>
          <w:color w:val="000000" w:themeColor="text1"/>
        </w:rPr>
        <w:t>，</w:t>
      </w:r>
      <w:r w:rsidR="000055AD">
        <w:rPr>
          <w:rFonts w:hAnsi="標楷體" w:hint="eastAsia"/>
          <w:b/>
          <w:color w:val="000000" w:themeColor="text1"/>
        </w:rPr>
        <w:t>製作</w:t>
      </w:r>
      <w:r w:rsidRPr="005508F5">
        <w:rPr>
          <w:rFonts w:hAnsi="標楷體" w:hint="eastAsia"/>
          <w:b/>
          <w:color w:val="000000" w:themeColor="text1"/>
        </w:rPr>
        <w:t>時間又係分別於深夜及凌晨，本院即有合理</w:t>
      </w:r>
      <w:proofErr w:type="gramStart"/>
      <w:r w:rsidRPr="005508F5">
        <w:rPr>
          <w:rFonts w:hAnsi="標楷體" w:hint="eastAsia"/>
          <w:b/>
          <w:color w:val="000000" w:themeColor="text1"/>
        </w:rPr>
        <w:t>可疑認上</w:t>
      </w:r>
      <w:proofErr w:type="gramEnd"/>
      <w:r w:rsidRPr="005508F5">
        <w:rPr>
          <w:rFonts w:hAnsi="標楷體" w:hint="eastAsia"/>
          <w:b/>
          <w:color w:val="000000" w:themeColor="text1"/>
        </w:rPr>
        <w:t>開自白為非任意性自白</w:t>
      </w:r>
      <w:r w:rsidRPr="005508F5">
        <w:rPr>
          <w:rFonts w:hAnsi="標楷體" w:hint="eastAsia"/>
          <w:color w:val="000000" w:themeColor="text1"/>
        </w:rPr>
        <w:t>，依刑事訴訟法第</w:t>
      </w:r>
      <w:r w:rsidR="009C27E4" w:rsidRPr="005508F5">
        <w:rPr>
          <w:rFonts w:hAnsi="標楷體" w:hint="eastAsia"/>
          <w:color w:val="000000" w:themeColor="text1"/>
        </w:rPr>
        <w:t>1</w:t>
      </w:r>
      <w:r w:rsidR="009C27E4" w:rsidRPr="005508F5">
        <w:rPr>
          <w:rFonts w:hAnsi="標楷體"/>
          <w:color w:val="000000" w:themeColor="text1"/>
        </w:rPr>
        <w:t>56</w:t>
      </w:r>
      <w:r w:rsidRPr="005508F5">
        <w:rPr>
          <w:rFonts w:hAnsi="標楷體" w:hint="eastAsia"/>
          <w:color w:val="000000" w:themeColor="text1"/>
        </w:rPr>
        <w:t>條第</w:t>
      </w:r>
      <w:r w:rsidR="009C27E4" w:rsidRPr="005508F5">
        <w:rPr>
          <w:rFonts w:hAnsi="標楷體" w:hint="eastAsia"/>
          <w:color w:val="000000" w:themeColor="text1"/>
        </w:rPr>
        <w:t>1</w:t>
      </w:r>
      <w:r w:rsidRPr="005508F5">
        <w:rPr>
          <w:rFonts w:hAnsi="標楷體" w:hint="eastAsia"/>
          <w:color w:val="000000" w:themeColor="text1"/>
        </w:rPr>
        <w:t>項：「被告之自白，非出於強暴、脅迫、利誘、詐欺、違法羈押或其他不正之方法，且與事實相符者，得為證據」之反面解釋，認為上開</w:t>
      </w:r>
      <w:r w:rsidR="009D4561">
        <w:rPr>
          <w:rFonts w:hAnsi="標楷體" w:hint="eastAsia"/>
          <w:color w:val="000000" w:themeColor="text1"/>
        </w:rPr>
        <w:t>警</w:t>
      </w:r>
      <w:proofErr w:type="gramStart"/>
      <w:r w:rsidR="009D4561">
        <w:rPr>
          <w:rFonts w:hAnsi="標楷體" w:hint="eastAsia"/>
          <w:color w:val="000000" w:themeColor="text1"/>
        </w:rPr>
        <w:t>詢</w:t>
      </w:r>
      <w:proofErr w:type="gramEnd"/>
      <w:r w:rsidRPr="005508F5">
        <w:rPr>
          <w:rFonts w:hAnsi="標楷體" w:hint="eastAsia"/>
          <w:color w:val="000000" w:themeColor="text1"/>
        </w:rPr>
        <w:t>筆錄自白犯罪部分，亦不得作為證據。</w:t>
      </w:r>
    </w:p>
    <w:p w14:paraId="7D7A20DB" w14:textId="6B89C402" w:rsidR="0046021A" w:rsidRPr="005508F5" w:rsidRDefault="00645B18" w:rsidP="00925086">
      <w:pPr>
        <w:pStyle w:val="4"/>
        <w:rPr>
          <w:rFonts w:hAnsi="標楷體"/>
          <w:color w:val="000000" w:themeColor="text1"/>
        </w:rPr>
      </w:pPr>
      <w:r w:rsidRPr="005508F5">
        <w:rPr>
          <w:rFonts w:hAnsi="標楷體" w:hint="eastAsia"/>
          <w:color w:val="000000" w:themeColor="text1"/>
        </w:rPr>
        <w:t>臺灣高等法院97年度重上更(十一)字第218號判決則認定</w:t>
      </w:r>
      <w:proofErr w:type="gramStart"/>
      <w:r w:rsidR="00613C81" w:rsidRPr="005508F5">
        <w:rPr>
          <w:rFonts w:hAnsi="標楷體" w:hint="eastAsia"/>
          <w:b/>
          <w:color w:val="000000" w:themeColor="text1"/>
        </w:rPr>
        <w:t>呂金鎧於83年1月9日</w:t>
      </w:r>
      <w:proofErr w:type="gramEnd"/>
      <w:r w:rsidR="00613C81" w:rsidRPr="005508F5">
        <w:rPr>
          <w:rFonts w:hAnsi="標楷體" w:hint="eastAsia"/>
          <w:b/>
          <w:color w:val="000000" w:themeColor="text1"/>
        </w:rPr>
        <w:t>之警詢供述及警詢自白書</w:t>
      </w:r>
      <w:r w:rsidRPr="005508F5">
        <w:rPr>
          <w:rFonts w:hAnsi="標楷體" w:hint="eastAsia"/>
          <w:b/>
          <w:color w:val="000000" w:themeColor="text1"/>
        </w:rPr>
        <w:t>有證據能力</w:t>
      </w:r>
      <w:r w:rsidR="00717D54" w:rsidRPr="005508F5">
        <w:rPr>
          <w:rFonts w:hAnsi="標楷體" w:hint="eastAsia"/>
          <w:b/>
          <w:color w:val="000000" w:themeColor="text1"/>
        </w:rPr>
        <w:t>，但</w:t>
      </w:r>
      <w:r w:rsidR="005602DF">
        <w:rPr>
          <w:rFonts w:hAnsi="標楷體" w:hint="eastAsia"/>
          <w:b/>
          <w:color w:val="000000" w:themeColor="text1"/>
        </w:rPr>
        <w:t>陳○○</w:t>
      </w:r>
      <w:r w:rsidR="00717D54" w:rsidRPr="005508F5">
        <w:rPr>
          <w:rFonts w:hAnsi="標楷體" w:hint="eastAsia"/>
          <w:b/>
          <w:color w:val="000000" w:themeColor="text1"/>
        </w:rPr>
        <w:t>83年1月9日警詢供述不得為證據</w:t>
      </w:r>
      <w:r w:rsidRPr="005508F5">
        <w:rPr>
          <w:rFonts w:hAnsi="標楷體" w:hint="eastAsia"/>
          <w:color w:val="000000" w:themeColor="text1"/>
        </w:rPr>
        <w:t>：</w:t>
      </w:r>
    </w:p>
    <w:p w14:paraId="514B6A6B" w14:textId="65CE02D2" w:rsidR="0046021A" w:rsidRPr="005508F5" w:rsidRDefault="00645B18" w:rsidP="00717D54">
      <w:pPr>
        <w:pStyle w:val="5"/>
        <w:rPr>
          <w:color w:val="000000" w:themeColor="text1"/>
        </w:rPr>
      </w:pPr>
      <w:proofErr w:type="gramStart"/>
      <w:r w:rsidRPr="005508F5">
        <w:rPr>
          <w:rFonts w:hint="eastAsia"/>
          <w:color w:val="000000" w:themeColor="text1"/>
        </w:rPr>
        <w:t>呂金鎧於83年1月9日</w:t>
      </w:r>
      <w:proofErr w:type="gramEnd"/>
      <w:r w:rsidRPr="005508F5">
        <w:rPr>
          <w:rFonts w:hint="eastAsia"/>
          <w:color w:val="000000" w:themeColor="text1"/>
        </w:rPr>
        <w:t>之警詢供述及警詢自白書得為證據</w:t>
      </w:r>
      <w:r w:rsidR="002B1748" w:rsidRPr="005508F5">
        <w:rPr>
          <w:rFonts w:hint="eastAsia"/>
          <w:color w:val="000000" w:themeColor="text1"/>
        </w:rPr>
        <w:t>。</w:t>
      </w:r>
      <w:r w:rsidRPr="005508F5">
        <w:rPr>
          <w:rFonts w:hint="eastAsia"/>
          <w:color w:val="000000" w:themeColor="text1"/>
        </w:rPr>
        <w:t>雖據臺灣</w:t>
      </w:r>
      <w:proofErr w:type="gramStart"/>
      <w:r w:rsidRPr="005508F5">
        <w:rPr>
          <w:rFonts w:hint="eastAsia"/>
          <w:color w:val="000000" w:themeColor="text1"/>
        </w:rPr>
        <w:t>臺</w:t>
      </w:r>
      <w:proofErr w:type="gramEnd"/>
      <w:r w:rsidRPr="005508F5">
        <w:rPr>
          <w:rFonts w:hint="eastAsia"/>
          <w:color w:val="000000" w:themeColor="text1"/>
        </w:rPr>
        <w:t>北看守所新收被告內外傷記錄表上檢查人記載有：</w:t>
      </w:r>
      <w:proofErr w:type="gramStart"/>
      <w:r w:rsidRPr="005508F5">
        <w:rPr>
          <w:rFonts w:hint="eastAsia"/>
          <w:color w:val="000000" w:themeColor="text1"/>
        </w:rPr>
        <w:t>呂金鎧於83年1月9日</w:t>
      </w:r>
      <w:proofErr w:type="gramEnd"/>
      <w:r w:rsidRPr="005508F5">
        <w:rPr>
          <w:rFonts w:hint="eastAsia"/>
          <w:color w:val="000000" w:themeColor="text1"/>
        </w:rPr>
        <w:t>入所時，身體左耳瘀血，左臉頰腫大之傷，</w:t>
      </w:r>
      <w:r w:rsidRPr="005508F5">
        <w:rPr>
          <w:rFonts w:hint="eastAsia"/>
          <w:color w:val="000000" w:themeColor="text1"/>
        </w:rPr>
        <w:lastRenderedPageBreak/>
        <w:t>依呂金鎧自述係於83年1月9日在圓通路刑事組地下室約中午2時許，被幾名不知名警員和拘留人打傷，此有上開記錄表在卷可稽（見本院更(一)卷第71頁、本院更(四)卷第66頁）。依此記錄表所載，</w:t>
      </w:r>
      <w:proofErr w:type="gramStart"/>
      <w:r w:rsidRPr="005508F5">
        <w:rPr>
          <w:rFonts w:hint="eastAsia"/>
          <w:color w:val="000000" w:themeColor="text1"/>
        </w:rPr>
        <w:t>呂金鎧於83年1月9日</w:t>
      </w:r>
      <w:proofErr w:type="gramEnd"/>
      <w:r w:rsidRPr="005508F5">
        <w:rPr>
          <w:rFonts w:hint="eastAsia"/>
          <w:color w:val="000000" w:themeColor="text1"/>
        </w:rPr>
        <w:t>進入臺灣臺北看守所羈押時，確實受有上開傷害。然因</w:t>
      </w:r>
      <w:proofErr w:type="gramStart"/>
      <w:r w:rsidRPr="005508F5">
        <w:rPr>
          <w:rFonts w:hint="eastAsia"/>
          <w:color w:val="000000" w:themeColor="text1"/>
        </w:rPr>
        <w:t>呂金鎧於該</w:t>
      </w:r>
      <w:proofErr w:type="gramEnd"/>
      <w:r w:rsidRPr="005508F5">
        <w:rPr>
          <w:rFonts w:hint="eastAsia"/>
          <w:color w:val="000000" w:themeColor="text1"/>
        </w:rPr>
        <w:t>記錄表上自述警察刑求時間為該日中午2時許，其時間已在警方當日警詢筆錄及其書寫上開自白書之後。則</w:t>
      </w:r>
      <w:proofErr w:type="gramStart"/>
      <w:r w:rsidRPr="005508F5">
        <w:rPr>
          <w:rFonts w:hint="eastAsia"/>
          <w:b/>
          <w:color w:val="000000" w:themeColor="text1"/>
        </w:rPr>
        <w:t>呂金鎧於上</w:t>
      </w:r>
      <w:proofErr w:type="gramEnd"/>
      <w:r w:rsidRPr="005508F5">
        <w:rPr>
          <w:rFonts w:hint="eastAsia"/>
          <w:b/>
          <w:color w:val="000000" w:themeColor="text1"/>
        </w:rPr>
        <w:t>開警詢中自白參與本件犯罪及書寫案發經過之自白書時，因仍未遭警方施以強暴、脅迫</w:t>
      </w:r>
      <w:r w:rsidRPr="005508F5">
        <w:rPr>
          <w:rFonts w:hint="eastAsia"/>
          <w:color w:val="000000" w:themeColor="text1"/>
        </w:rPr>
        <w:t>，且證人即承辦刑警</w:t>
      </w:r>
      <w:r w:rsidR="0001492C">
        <w:rPr>
          <w:rFonts w:hint="eastAsia"/>
          <w:color w:val="000000" w:themeColor="text1"/>
        </w:rPr>
        <w:t>陳○○</w:t>
      </w:r>
      <w:r w:rsidRPr="005508F5">
        <w:rPr>
          <w:rFonts w:hint="eastAsia"/>
          <w:color w:val="000000" w:themeColor="text1"/>
        </w:rPr>
        <w:t>雖於本院前審到</w:t>
      </w:r>
      <w:proofErr w:type="gramStart"/>
      <w:r w:rsidRPr="005508F5">
        <w:rPr>
          <w:rFonts w:hint="eastAsia"/>
          <w:color w:val="000000" w:themeColor="text1"/>
        </w:rPr>
        <w:t>庭結證呂金鎧</w:t>
      </w:r>
      <w:proofErr w:type="gramEnd"/>
      <w:r w:rsidRPr="005508F5">
        <w:rPr>
          <w:rFonts w:hint="eastAsia"/>
          <w:color w:val="000000" w:themeColor="text1"/>
        </w:rPr>
        <w:t>於83年1月9日警詢之自白並無刑求情事（見本院更(一)卷第99頁背面至第101頁），參酌</w:t>
      </w:r>
      <w:proofErr w:type="gramStart"/>
      <w:r w:rsidRPr="005508F5">
        <w:rPr>
          <w:rFonts w:hint="eastAsia"/>
          <w:b/>
          <w:color w:val="000000" w:themeColor="text1"/>
        </w:rPr>
        <w:t>呂金鎧於</w:t>
      </w:r>
      <w:proofErr w:type="gramEnd"/>
      <w:r w:rsidRPr="005508F5">
        <w:rPr>
          <w:rFonts w:hint="eastAsia"/>
          <w:b/>
          <w:color w:val="000000" w:themeColor="text1"/>
        </w:rPr>
        <w:t>同日上午11時40分許，應檢察官訊問時亦已供陳：「</w:t>
      </w:r>
      <w:proofErr w:type="gramStart"/>
      <w:r w:rsidRPr="005508F5">
        <w:rPr>
          <w:rFonts w:hint="eastAsia"/>
          <w:b/>
          <w:color w:val="000000" w:themeColor="text1"/>
        </w:rPr>
        <w:t>（</w:t>
      </w:r>
      <w:proofErr w:type="gramEnd"/>
      <w:r w:rsidRPr="005508F5">
        <w:rPr>
          <w:rFonts w:hint="eastAsia"/>
          <w:b/>
          <w:color w:val="000000" w:themeColor="text1"/>
        </w:rPr>
        <w:t>自白書是否你意思下寫的？）是的」、「</w:t>
      </w:r>
      <w:proofErr w:type="gramStart"/>
      <w:r w:rsidRPr="005508F5">
        <w:rPr>
          <w:rFonts w:hint="eastAsia"/>
          <w:b/>
          <w:color w:val="000000" w:themeColor="text1"/>
        </w:rPr>
        <w:t>（</w:t>
      </w:r>
      <w:proofErr w:type="gramEnd"/>
      <w:r w:rsidRPr="005508F5">
        <w:rPr>
          <w:rFonts w:hint="eastAsia"/>
          <w:b/>
          <w:color w:val="000000" w:themeColor="text1"/>
        </w:rPr>
        <w:t>警察有無刑求？）沒有」、「</w:t>
      </w:r>
      <w:proofErr w:type="gramStart"/>
      <w:r w:rsidRPr="005508F5">
        <w:rPr>
          <w:rFonts w:hint="eastAsia"/>
          <w:b/>
          <w:color w:val="000000" w:themeColor="text1"/>
        </w:rPr>
        <w:t>（</w:t>
      </w:r>
      <w:proofErr w:type="gramEnd"/>
      <w:r w:rsidRPr="005508F5">
        <w:rPr>
          <w:rFonts w:hint="eastAsia"/>
          <w:b/>
          <w:color w:val="000000" w:themeColor="text1"/>
        </w:rPr>
        <w:t>你的警詢筆錄是否實在？）實在。所有在警局</w:t>
      </w:r>
      <w:proofErr w:type="gramStart"/>
      <w:r w:rsidRPr="005508F5">
        <w:rPr>
          <w:rFonts w:hint="eastAsia"/>
          <w:b/>
          <w:color w:val="000000" w:themeColor="text1"/>
        </w:rPr>
        <w:t>所說的筆錄</w:t>
      </w:r>
      <w:proofErr w:type="gramEnd"/>
      <w:r w:rsidRPr="005508F5">
        <w:rPr>
          <w:rFonts w:hint="eastAsia"/>
          <w:b/>
          <w:color w:val="000000" w:themeColor="text1"/>
        </w:rPr>
        <w:t>都實在」等語</w:t>
      </w:r>
      <w:r w:rsidRPr="005508F5">
        <w:rPr>
          <w:rFonts w:hint="eastAsia"/>
          <w:color w:val="000000" w:themeColor="text1"/>
        </w:rPr>
        <w:t>（見偵查卷第80頁反面、第81頁反面）</w:t>
      </w:r>
      <w:r w:rsidRPr="005508F5">
        <w:rPr>
          <w:rFonts w:hint="eastAsia"/>
          <w:b/>
          <w:color w:val="000000" w:themeColor="text1"/>
        </w:rPr>
        <w:t>綜合觀之，尚不得謂</w:t>
      </w:r>
      <w:proofErr w:type="gramStart"/>
      <w:r w:rsidRPr="005508F5">
        <w:rPr>
          <w:rFonts w:hint="eastAsia"/>
          <w:b/>
          <w:color w:val="000000" w:themeColor="text1"/>
        </w:rPr>
        <w:t>呂金鎧在</w:t>
      </w:r>
      <w:proofErr w:type="gramEnd"/>
      <w:r w:rsidRPr="005508F5">
        <w:rPr>
          <w:rFonts w:hint="eastAsia"/>
          <w:b/>
          <w:color w:val="000000" w:themeColor="text1"/>
        </w:rPr>
        <w:t>上開警詢中之自白及所寫之自白書，</w:t>
      </w:r>
      <w:proofErr w:type="gramStart"/>
      <w:r w:rsidRPr="005508F5">
        <w:rPr>
          <w:rFonts w:hint="eastAsia"/>
          <w:b/>
          <w:color w:val="000000" w:themeColor="text1"/>
        </w:rPr>
        <w:t>均非出</w:t>
      </w:r>
      <w:proofErr w:type="gramEnd"/>
      <w:r w:rsidRPr="005508F5">
        <w:rPr>
          <w:rFonts w:hint="eastAsia"/>
          <w:b/>
          <w:color w:val="000000" w:themeColor="text1"/>
        </w:rPr>
        <w:t>於任意性而不得採為證據。</w:t>
      </w:r>
      <w:r w:rsidRPr="005508F5">
        <w:rPr>
          <w:rFonts w:hint="eastAsia"/>
          <w:color w:val="000000" w:themeColor="text1"/>
        </w:rPr>
        <w:t>且</w:t>
      </w:r>
      <w:proofErr w:type="gramStart"/>
      <w:r w:rsidRPr="005508F5">
        <w:rPr>
          <w:rFonts w:hint="eastAsia"/>
          <w:color w:val="000000" w:themeColor="text1"/>
        </w:rPr>
        <w:t>呂金鎧上開</w:t>
      </w:r>
      <w:proofErr w:type="gramEnd"/>
      <w:r w:rsidRPr="005508F5">
        <w:rPr>
          <w:rFonts w:hint="eastAsia"/>
          <w:color w:val="000000" w:themeColor="text1"/>
        </w:rPr>
        <w:t>警詢供述及書寫之自白書，既經核與其他客觀證據相符，是依當時客觀外在環境及條件，已足證明同案被告</w:t>
      </w:r>
      <w:proofErr w:type="gramStart"/>
      <w:r w:rsidRPr="005508F5">
        <w:rPr>
          <w:rFonts w:hint="eastAsia"/>
          <w:color w:val="000000" w:themeColor="text1"/>
        </w:rPr>
        <w:t>呂金鎧此部</w:t>
      </w:r>
      <w:proofErr w:type="gramEnd"/>
      <w:r w:rsidRPr="005508F5">
        <w:rPr>
          <w:rFonts w:hint="eastAsia"/>
          <w:color w:val="000000" w:themeColor="text1"/>
        </w:rPr>
        <w:t>分所證具有可信之特別情況，復為證明被告</w:t>
      </w:r>
      <w:r w:rsidR="005602DF">
        <w:rPr>
          <w:rFonts w:hint="eastAsia"/>
          <w:color w:val="000000" w:themeColor="text1"/>
        </w:rPr>
        <w:t>陳○○</w:t>
      </w:r>
      <w:r w:rsidRPr="005508F5">
        <w:rPr>
          <w:rFonts w:hint="eastAsia"/>
          <w:color w:val="000000" w:themeColor="text1"/>
        </w:rPr>
        <w:t>犯強制性交而故意殺害被害人罪所必要，自應有證據能力。</w:t>
      </w:r>
    </w:p>
    <w:p w14:paraId="553E6442" w14:textId="205F6B56" w:rsidR="00717D54" w:rsidRPr="005508F5" w:rsidRDefault="00717D54" w:rsidP="00270D69">
      <w:pPr>
        <w:pStyle w:val="5"/>
        <w:rPr>
          <w:color w:val="000000" w:themeColor="text1"/>
        </w:rPr>
      </w:pPr>
      <w:r w:rsidRPr="005508F5">
        <w:rPr>
          <w:rFonts w:hint="eastAsia"/>
          <w:color w:val="000000" w:themeColor="text1"/>
        </w:rPr>
        <w:t>被告</w:t>
      </w:r>
      <w:r w:rsidR="005602DF">
        <w:rPr>
          <w:rFonts w:hint="eastAsia"/>
          <w:color w:val="000000" w:themeColor="text1"/>
        </w:rPr>
        <w:t>陳○○</w:t>
      </w:r>
      <w:r w:rsidRPr="005508F5">
        <w:rPr>
          <w:rFonts w:hint="eastAsia"/>
          <w:color w:val="000000" w:themeColor="text1"/>
        </w:rPr>
        <w:t>於83年1月9日到案後，在中和消防分隊接受警</w:t>
      </w:r>
      <w:proofErr w:type="gramStart"/>
      <w:r w:rsidRPr="005508F5">
        <w:rPr>
          <w:rFonts w:hint="eastAsia"/>
          <w:color w:val="000000" w:themeColor="text1"/>
        </w:rPr>
        <w:t>詢</w:t>
      </w:r>
      <w:proofErr w:type="gramEnd"/>
      <w:r w:rsidRPr="005508F5">
        <w:rPr>
          <w:rFonts w:hint="eastAsia"/>
          <w:color w:val="000000" w:themeColor="text1"/>
        </w:rPr>
        <w:t>時，供承之內容，核與本院經調查、審理程序後所認定之事實大致相符，惟依</w:t>
      </w:r>
      <w:r w:rsidRPr="005508F5">
        <w:rPr>
          <w:rFonts w:hint="eastAsia"/>
          <w:color w:val="000000" w:themeColor="text1"/>
        </w:rPr>
        <w:lastRenderedPageBreak/>
        <w:t>臺灣臺北看守所新收被告內外傷記錄表上檢查人記載有：被告</w:t>
      </w:r>
      <w:r w:rsidR="005602DF">
        <w:rPr>
          <w:rFonts w:hint="eastAsia"/>
          <w:color w:val="000000" w:themeColor="text1"/>
        </w:rPr>
        <w:t>陳○○</w:t>
      </w:r>
      <w:r w:rsidRPr="005508F5">
        <w:rPr>
          <w:rFonts w:hint="eastAsia"/>
          <w:color w:val="000000" w:themeColor="text1"/>
        </w:rPr>
        <w:t>於83年1月9日下午5時35分入所時，受有左嘴唇破皮輕微之傷害，依被告</w:t>
      </w:r>
      <w:r w:rsidR="005602DF">
        <w:rPr>
          <w:rFonts w:hint="eastAsia"/>
          <w:color w:val="000000" w:themeColor="text1"/>
        </w:rPr>
        <w:t>陳○○</w:t>
      </w:r>
      <w:r w:rsidRPr="005508F5">
        <w:rPr>
          <w:rFonts w:hint="eastAsia"/>
          <w:color w:val="000000" w:themeColor="text1"/>
        </w:rPr>
        <w:t>自述於83年1月8日晚上約21點在新莊路上及中和消防隊內被三至四名便衣刑警打傷（見本院更(四)審卷第95頁）。依此記錄表所載，被告</w:t>
      </w:r>
      <w:r w:rsidR="005602DF">
        <w:rPr>
          <w:rFonts w:hint="eastAsia"/>
          <w:color w:val="000000" w:themeColor="text1"/>
        </w:rPr>
        <w:t>陳○○</w:t>
      </w:r>
      <w:r w:rsidRPr="005508F5">
        <w:rPr>
          <w:rFonts w:hint="eastAsia"/>
          <w:color w:val="000000" w:themeColor="text1"/>
        </w:rPr>
        <w:t>於83年1月9日進入臺灣</w:t>
      </w:r>
      <w:proofErr w:type="gramStart"/>
      <w:r w:rsidRPr="005508F5">
        <w:rPr>
          <w:rFonts w:hint="eastAsia"/>
          <w:color w:val="000000" w:themeColor="text1"/>
        </w:rPr>
        <w:t>臺</w:t>
      </w:r>
      <w:proofErr w:type="gramEnd"/>
      <w:r w:rsidRPr="005508F5">
        <w:rPr>
          <w:rFonts w:hint="eastAsia"/>
          <w:color w:val="000000" w:themeColor="text1"/>
        </w:rPr>
        <w:t>北看守所羈押時，確實受有上開傷害。</w:t>
      </w:r>
      <w:proofErr w:type="gramStart"/>
      <w:r w:rsidRPr="005508F5">
        <w:rPr>
          <w:rFonts w:hint="eastAsia"/>
          <w:color w:val="000000" w:themeColor="text1"/>
        </w:rPr>
        <w:t>且觀被告</w:t>
      </w:r>
      <w:proofErr w:type="gramEnd"/>
      <w:r w:rsidR="005602DF">
        <w:rPr>
          <w:rFonts w:hint="eastAsia"/>
          <w:color w:val="000000" w:themeColor="text1"/>
        </w:rPr>
        <w:t>陳○○</w:t>
      </w:r>
      <w:r w:rsidRPr="005508F5">
        <w:rPr>
          <w:rFonts w:hint="eastAsia"/>
          <w:color w:val="000000" w:themeColor="text1"/>
        </w:rPr>
        <w:t>二次</w:t>
      </w:r>
      <w:r w:rsidR="009D4561">
        <w:rPr>
          <w:rFonts w:hint="eastAsia"/>
          <w:color w:val="000000" w:themeColor="text1"/>
        </w:rPr>
        <w:t>警詢</w:t>
      </w:r>
      <w:r w:rsidRPr="005508F5">
        <w:rPr>
          <w:rFonts w:hint="eastAsia"/>
          <w:color w:val="000000" w:themeColor="text1"/>
        </w:rPr>
        <w:t>筆錄係於中和分局消防分隊作成，時間分別為83年1月8日22時25分及同年月9日2時45分，係在其所自述遭便衣刑警打傷後不久即開始製作，製作時間又係分別於深夜及凌晨，本院即有合理</w:t>
      </w:r>
      <w:proofErr w:type="gramStart"/>
      <w:r w:rsidRPr="005508F5">
        <w:rPr>
          <w:rFonts w:hint="eastAsia"/>
          <w:color w:val="000000" w:themeColor="text1"/>
        </w:rPr>
        <w:t>可疑認上</w:t>
      </w:r>
      <w:proofErr w:type="gramEnd"/>
      <w:r w:rsidRPr="005508F5">
        <w:rPr>
          <w:rFonts w:hint="eastAsia"/>
          <w:color w:val="000000" w:themeColor="text1"/>
        </w:rPr>
        <w:t>開自白為非任意性自白，依刑事訴訟法第156條第1項：「被告之自白，非出於強暴、脅迫、利誘、詐欺、違法羈押或其他不正之方法，且與事實相符者，得為證據。」之反面解釋，雖被告</w:t>
      </w:r>
      <w:r w:rsidR="005602DF">
        <w:rPr>
          <w:rFonts w:hint="eastAsia"/>
          <w:color w:val="000000" w:themeColor="text1"/>
        </w:rPr>
        <w:t>陳○○</w:t>
      </w:r>
      <w:r w:rsidRPr="005508F5">
        <w:rPr>
          <w:rFonts w:hint="eastAsia"/>
          <w:color w:val="000000" w:themeColor="text1"/>
        </w:rPr>
        <w:t>上開警</w:t>
      </w:r>
      <w:proofErr w:type="gramStart"/>
      <w:r w:rsidRPr="005508F5">
        <w:rPr>
          <w:rFonts w:hint="eastAsia"/>
          <w:color w:val="000000" w:themeColor="text1"/>
        </w:rPr>
        <w:t>詢</w:t>
      </w:r>
      <w:proofErr w:type="gramEnd"/>
      <w:r w:rsidRPr="005508F5">
        <w:rPr>
          <w:rFonts w:hint="eastAsia"/>
          <w:color w:val="000000" w:themeColor="text1"/>
        </w:rPr>
        <w:t>筆錄自白犯罪部分，與事實相符，然仍不得作為證據。</w:t>
      </w:r>
    </w:p>
    <w:p w14:paraId="55992C90" w14:textId="77777777" w:rsidR="00F5303F" w:rsidRPr="005508F5" w:rsidRDefault="002B1748" w:rsidP="00925086">
      <w:pPr>
        <w:pStyle w:val="3"/>
        <w:rPr>
          <w:rFonts w:hAnsi="標楷體"/>
          <w:color w:val="000000" w:themeColor="text1"/>
          <w:szCs w:val="32"/>
        </w:rPr>
      </w:pPr>
      <w:r w:rsidRPr="005508F5">
        <w:rPr>
          <w:rFonts w:hAnsi="標楷體" w:hint="eastAsia"/>
          <w:color w:val="000000" w:themeColor="text1"/>
        </w:rPr>
        <w:t>惟</w:t>
      </w:r>
      <w:r w:rsidR="00925086" w:rsidRPr="005508F5">
        <w:rPr>
          <w:rFonts w:hAnsi="標楷體" w:hint="eastAsia"/>
          <w:color w:val="000000" w:themeColor="text1"/>
        </w:rPr>
        <w:t>經本院調查，</w:t>
      </w:r>
      <w:r w:rsidR="00925086" w:rsidRPr="005508F5">
        <w:rPr>
          <w:rFonts w:hAnsi="標楷體" w:hint="eastAsia"/>
          <w:b/>
          <w:color w:val="000000" w:themeColor="text1"/>
        </w:rPr>
        <w:t>呂金</w:t>
      </w:r>
      <w:proofErr w:type="gramStart"/>
      <w:r w:rsidR="00925086" w:rsidRPr="005508F5">
        <w:rPr>
          <w:rFonts w:hAnsi="標楷體" w:hint="eastAsia"/>
          <w:b/>
          <w:color w:val="000000" w:themeColor="text1"/>
        </w:rPr>
        <w:t>鎧</w:t>
      </w:r>
      <w:proofErr w:type="gramEnd"/>
      <w:r w:rsidR="00925086" w:rsidRPr="005508F5">
        <w:rPr>
          <w:rFonts w:hAnsi="標楷體" w:hint="eastAsia"/>
          <w:b/>
          <w:color w:val="000000" w:themeColor="text1"/>
        </w:rPr>
        <w:t>83年1月9日之警詢供述及警詢自白書，無法排除係</w:t>
      </w:r>
      <w:r w:rsidR="002E344F" w:rsidRPr="005508F5">
        <w:rPr>
          <w:rFonts w:hAnsi="標楷體" w:hint="eastAsia"/>
          <w:b/>
          <w:color w:val="000000" w:themeColor="text1"/>
        </w:rPr>
        <w:t>因</w:t>
      </w:r>
      <w:r w:rsidR="00925086" w:rsidRPr="005508F5">
        <w:rPr>
          <w:rFonts w:hAnsi="標楷體" w:hint="eastAsia"/>
          <w:b/>
          <w:color w:val="000000" w:themeColor="text1"/>
        </w:rPr>
        <w:t>遭員警暴力相向</w:t>
      </w:r>
      <w:r w:rsidR="002E344F" w:rsidRPr="005508F5">
        <w:rPr>
          <w:rFonts w:hAnsi="標楷體" w:hint="eastAsia"/>
          <w:b/>
          <w:color w:val="000000" w:themeColor="text1"/>
        </w:rPr>
        <w:t>而作成</w:t>
      </w:r>
      <w:r w:rsidR="00925086" w:rsidRPr="005508F5">
        <w:rPr>
          <w:rFonts w:hAnsi="標楷體" w:hint="eastAsia"/>
          <w:b/>
          <w:color w:val="000000" w:themeColor="text1"/>
        </w:rPr>
        <w:t>之可能性</w:t>
      </w:r>
      <w:r w:rsidR="00F5303F" w:rsidRPr="005508F5">
        <w:rPr>
          <w:rFonts w:hAnsi="標楷體" w:hint="eastAsia"/>
          <w:color w:val="000000" w:themeColor="text1"/>
        </w:rPr>
        <w:t>：</w:t>
      </w:r>
    </w:p>
    <w:p w14:paraId="704F826D" w14:textId="59DE7096" w:rsidR="00FC591B" w:rsidRPr="005508F5" w:rsidRDefault="00F5303F" w:rsidP="00925086">
      <w:pPr>
        <w:pStyle w:val="4"/>
        <w:rPr>
          <w:rFonts w:hAnsi="標楷體"/>
          <w:color w:val="000000" w:themeColor="text1"/>
        </w:rPr>
      </w:pPr>
      <w:r w:rsidRPr="005508F5">
        <w:rPr>
          <w:rFonts w:hAnsi="標楷體" w:hint="eastAsia"/>
          <w:color w:val="000000" w:themeColor="text1"/>
        </w:rPr>
        <w:tab/>
      </w:r>
      <w:r w:rsidR="00A960F8" w:rsidRPr="005508F5">
        <w:rPr>
          <w:rFonts w:hAnsi="標楷體" w:hint="eastAsia"/>
          <w:color w:val="000000" w:themeColor="text1"/>
        </w:rPr>
        <w:t>83年1月8日晚間10時25分</w:t>
      </w:r>
      <w:r w:rsidR="005602DF">
        <w:rPr>
          <w:rFonts w:hAnsi="標楷體" w:hint="eastAsia"/>
          <w:color w:val="000000" w:themeColor="text1"/>
        </w:rPr>
        <w:t>陳○○</w:t>
      </w:r>
      <w:r w:rsidR="00A960F8" w:rsidRPr="005508F5">
        <w:rPr>
          <w:rFonts w:hAnsi="標楷體" w:hint="eastAsia"/>
          <w:color w:val="000000" w:themeColor="text1"/>
        </w:rPr>
        <w:t>第</w:t>
      </w:r>
      <w:r w:rsidR="0084057D" w:rsidRPr="005508F5">
        <w:rPr>
          <w:rFonts w:hAnsi="標楷體" w:hint="eastAsia"/>
          <w:color w:val="000000" w:themeColor="text1"/>
        </w:rPr>
        <w:t>1</w:t>
      </w:r>
      <w:r w:rsidR="00A960F8" w:rsidRPr="005508F5">
        <w:rPr>
          <w:rFonts w:hAnsi="標楷體" w:hint="eastAsia"/>
          <w:color w:val="000000" w:themeColor="text1"/>
        </w:rPr>
        <w:t>次在台北縣警局中和分局消防分隊製作筆錄時，與翌日半夜2時45分，</w:t>
      </w:r>
      <w:r w:rsidR="005602DF">
        <w:rPr>
          <w:rFonts w:hAnsi="標楷體" w:hint="eastAsia"/>
          <w:color w:val="000000" w:themeColor="text1"/>
        </w:rPr>
        <w:t>陳○○</w:t>
      </w:r>
      <w:r w:rsidR="00A960F8" w:rsidRPr="005508F5">
        <w:rPr>
          <w:rFonts w:hAnsi="標楷體" w:hint="eastAsia"/>
          <w:color w:val="000000" w:themeColor="text1"/>
        </w:rPr>
        <w:t>於同地點第</w:t>
      </w:r>
      <w:r w:rsidR="0084057D" w:rsidRPr="005508F5">
        <w:rPr>
          <w:rFonts w:hAnsi="標楷體" w:hint="eastAsia"/>
          <w:color w:val="000000" w:themeColor="text1"/>
        </w:rPr>
        <w:t>2</w:t>
      </w:r>
      <w:r w:rsidR="00A960F8" w:rsidRPr="005508F5">
        <w:rPr>
          <w:rFonts w:hAnsi="標楷體" w:hint="eastAsia"/>
          <w:color w:val="000000" w:themeColor="text1"/>
        </w:rPr>
        <w:t>次製作筆錄</w:t>
      </w:r>
      <w:r w:rsidR="00D91AEE" w:rsidRPr="005508F5">
        <w:rPr>
          <w:rFonts w:hAnsi="標楷體" w:hint="eastAsia"/>
          <w:color w:val="000000" w:themeColor="text1"/>
        </w:rPr>
        <w:t>，</w:t>
      </w:r>
      <w:r w:rsidR="005602DF">
        <w:rPr>
          <w:rFonts w:hAnsi="標楷體" w:hint="eastAsia"/>
          <w:color w:val="000000" w:themeColor="text1"/>
        </w:rPr>
        <w:t>陳○○</w:t>
      </w:r>
      <w:r w:rsidR="00A960F8" w:rsidRPr="005508F5">
        <w:rPr>
          <w:rFonts w:hAnsi="標楷體" w:hint="eastAsia"/>
          <w:color w:val="000000" w:themeColor="text1"/>
        </w:rPr>
        <w:t>均自述係遭便衣刑警打傷後不久即開始</w:t>
      </w:r>
      <w:r w:rsidR="000055AD">
        <w:rPr>
          <w:rFonts w:hAnsi="標楷體" w:hint="eastAsia"/>
          <w:color w:val="000000" w:themeColor="text1"/>
        </w:rPr>
        <w:t>製</w:t>
      </w:r>
      <w:r w:rsidR="00A960F8" w:rsidRPr="005508F5">
        <w:rPr>
          <w:rFonts w:hAnsi="標楷體" w:hint="eastAsia"/>
          <w:color w:val="000000" w:themeColor="text1"/>
        </w:rPr>
        <w:t>作</w:t>
      </w:r>
      <w:r w:rsidR="00FE1C47" w:rsidRPr="005508F5">
        <w:rPr>
          <w:rFonts w:hAnsi="標楷體" w:hint="eastAsia"/>
          <w:color w:val="000000" w:themeColor="text1"/>
        </w:rPr>
        <w:t>，並有</w:t>
      </w:r>
      <w:r w:rsidR="00FE1C47" w:rsidRPr="005508F5">
        <w:rPr>
          <w:rFonts w:hint="eastAsia"/>
          <w:color w:val="000000" w:themeColor="text1"/>
        </w:rPr>
        <w:t>臺灣</w:t>
      </w:r>
      <w:proofErr w:type="gramStart"/>
      <w:r w:rsidR="00FE1C47" w:rsidRPr="005508F5">
        <w:rPr>
          <w:rFonts w:hint="eastAsia"/>
          <w:color w:val="000000" w:themeColor="text1"/>
        </w:rPr>
        <w:t>臺</w:t>
      </w:r>
      <w:proofErr w:type="gramEnd"/>
      <w:r w:rsidR="00FE1C47" w:rsidRPr="005508F5">
        <w:rPr>
          <w:rFonts w:hint="eastAsia"/>
          <w:color w:val="000000" w:themeColor="text1"/>
        </w:rPr>
        <w:t>北看守所新收被告內外傷記錄表可稽</w:t>
      </w:r>
      <w:r w:rsidR="00FC591B" w:rsidRPr="005508F5">
        <w:rPr>
          <w:rFonts w:hAnsi="標楷體" w:hint="eastAsia"/>
          <w:color w:val="000000" w:themeColor="text1"/>
        </w:rPr>
        <w:t>，</w:t>
      </w:r>
      <w:proofErr w:type="gramStart"/>
      <w:r w:rsidR="00FC591B" w:rsidRPr="005508F5">
        <w:rPr>
          <w:rFonts w:hAnsi="標楷體" w:hint="eastAsia"/>
          <w:color w:val="000000" w:themeColor="text1"/>
        </w:rPr>
        <w:t>故</w:t>
      </w:r>
      <w:r w:rsidR="00FC591B" w:rsidRPr="005508F5">
        <w:rPr>
          <w:rFonts w:hAnsi="標楷體" w:hint="eastAsia"/>
          <w:b/>
          <w:color w:val="000000" w:themeColor="text1"/>
        </w:rPr>
        <w:t>原確</w:t>
      </w:r>
      <w:proofErr w:type="gramEnd"/>
      <w:r w:rsidR="00FC591B" w:rsidRPr="005508F5">
        <w:rPr>
          <w:rFonts w:hAnsi="標楷體" w:hint="eastAsia"/>
          <w:b/>
          <w:color w:val="000000" w:themeColor="text1"/>
        </w:rPr>
        <w:t>定判決</w:t>
      </w:r>
      <w:r w:rsidR="00FE1C47" w:rsidRPr="005508F5">
        <w:rPr>
          <w:rFonts w:hAnsi="標楷體" w:hint="eastAsia"/>
          <w:b/>
          <w:color w:val="000000" w:themeColor="text1"/>
        </w:rPr>
        <w:t>及更十一審判決均</w:t>
      </w:r>
      <w:r w:rsidR="00FC591B" w:rsidRPr="005508F5">
        <w:rPr>
          <w:rFonts w:hAnsi="標楷體" w:hint="eastAsia"/>
          <w:b/>
          <w:color w:val="000000" w:themeColor="text1"/>
        </w:rPr>
        <w:t>認定該2次筆錄中</w:t>
      </w:r>
      <w:proofErr w:type="gramStart"/>
      <w:r w:rsidR="00FC591B" w:rsidRPr="005508F5">
        <w:rPr>
          <w:rFonts w:hAnsi="標楷體" w:hint="eastAsia"/>
          <w:b/>
          <w:color w:val="000000" w:themeColor="text1"/>
        </w:rPr>
        <w:t>自白均不</w:t>
      </w:r>
      <w:proofErr w:type="gramEnd"/>
      <w:r w:rsidR="00FC591B" w:rsidRPr="005508F5">
        <w:rPr>
          <w:rFonts w:hAnsi="標楷體" w:hint="eastAsia"/>
          <w:b/>
          <w:color w:val="000000" w:themeColor="text1"/>
        </w:rPr>
        <w:t>具任意性</w:t>
      </w:r>
      <w:r w:rsidR="00717D54" w:rsidRPr="005508F5">
        <w:rPr>
          <w:rFonts w:hAnsi="標楷體" w:hint="eastAsia"/>
          <w:b/>
          <w:color w:val="000000" w:themeColor="text1"/>
        </w:rPr>
        <w:t>。</w:t>
      </w:r>
    </w:p>
    <w:p w14:paraId="354B81F0" w14:textId="13D5F10D" w:rsidR="0046021A" w:rsidRPr="005508F5" w:rsidRDefault="00A960F8" w:rsidP="00925086">
      <w:pPr>
        <w:pStyle w:val="4"/>
        <w:rPr>
          <w:rFonts w:hAnsi="標楷體"/>
          <w:color w:val="000000" w:themeColor="text1"/>
        </w:rPr>
      </w:pPr>
      <w:r w:rsidRPr="005508F5">
        <w:rPr>
          <w:rFonts w:hAnsi="標楷體" w:hint="eastAsia"/>
          <w:color w:val="000000" w:themeColor="text1"/>
        </w:rPr>
        <w:t>根據承辦員警</w:t>
      </w:r>
      <w:r w:rsidR="0001492C">
        <w:rPr>
          <w:rFonts w:hAnsi="標楷體" w:hint="eastAsia"/>
          <w:color w:val="000000" w:themeColor="text1"/>
        </w:rPr>
        <w:t>陳○○</w:t>
      </w:r>
      <w:r w:rsidRPr="005508F5">
        <w:rPr>
          <w:rFonts w:hAnsi="標楷體" w:hint="eastAsia"/>
          <w:color w:val="000000" w:themeColor="text1"/>
        </w:rPr>
        <w:t>於本案更一審亦證述：</w:t>
      </w:r>
      <w:r w:rsidRPr="005508F5">
        <w:rPr>
          <w:rFonts w:hAnsi="標楷體" w:hint="eastAsia"/>
          <w:color w:val="000000" w:themeColor="text1"/>
        </w:rPr>
        <w:lastRenderedPageBreak/>
        <w:t>「</w:t>
      </w:r>
      <w:proofErr w:type="gramStart"/>
      <w:r w:rsidRPr="005508F5">
        <w:rPr>
          <w:rFonts w:hAnsi="標楷體" w:hint="eastAsia"/>
          <w:color w:val="000000" w:themeColor="text1"/>
        </w:rPr>
        <w:t>（</w:t>
      </w:r>
      <w:proofErr w:type="gramEnd"/>
      <w:r w:rsidRPr="005508F5">
        <w:rPr>
          <w:rFonts w:hAnsi="標楷體" w:hint="eastAsia"/>
          <w:color w:val="000000" w:themeColor="text1"/>
        </w:rPr>
        <w:t>問：以前筆錄</w:t>
      </w:r>
      <w:proofErr w:type="gramStart"/>
      <w:r w:rsidRPr="005508F5">
        <w:rPr>
          <w:rFonts w:hAnsi="標楷體" w:hint="eastAsia"/>
          <w:color w:val="000000" w:themeColor="text1"/>
        </w:rPr>
        <w:t>中均未承認</w:t>
      </w:r>
      <w:proofErr w:type="gramEnd"/>
      <w:r w:rsidRPr="005508F5">
        <w:rPr>
          <w:rFonts w:hAnsi="標楷體" w:hint="eastAsia"/>
          <w:color w:val="000000" w:themeColor="text1"/>
        </w:rPr>
        <w:t>犯行，呂金鎧此次為何承認</w:t>
      </w:r>
      <w:r w:rsidR="00A622B6" w:rsidRPr="005508F5">
        <w:rPr>
          <w:rFonts w:hAnsi="標楷體" w:hint="eastAsia"/>
          <w:color w:val="000000" w:themeColor="text1"/>
        </w:rPr>
        <w:t>？</w:t>
      </w:r>
      <w:r w:rsidRPr="005508F5">
        <w:rPr>
          <w:rFonts w:hAnsi="標楷體" w:hint="eastAsia"/>
          <w:color w:val="000000" w:themeColor="text1"/>
        </w:rPr>
        <w:t>）答：因</w:t>
      </w:r>
      <w:r w:rsidR="005602DF">
        <w:rPr>
          <w:rFonts w:hAnsi="標楷體" w:hint="eastAsia"/>
          <w:color w:val="000000" w:themeColor="text1"/>
        </w:rPr>
        <w:t>陳○○</w:t>
      </w:r>
      <w:r w:rsidRPr="005508F5">
        <w:rPr>
          <w:rFonts w:hAnsi="標楷體" w:hint="eastAsia"/>
          <w:color w:val="000000" w:themeColor="text1"/>
        </w:rPr>
        <w:t>供述</w:t>
      </w:r>
      <w:proofErr w:type="gramStart"/>
      <w:r w:rsidRPr="005508F5">
        <w:rPr>
          <w:rFonts w:hAnsi="標楷體" w:hint="eastAsia"/>
          <w:color w:val="000000" w:themeColor="text1"/>
        </w:rPr>
        <w:t>呂金鎧有參與</w:t>
      </w:r>
      <w:proofErr w:type="gramEnd"/>
      <w:r w:rsidRPr="005508F5">
        <w:rPr>
          <w:rFonts w:hAnsi="標楷體" w:hint="eastAsia"/>
          <w:color w:val="000000" w:themeColor="text1"/>
        </w:rPr>
        <w:t>，我們將呂金鎧帶來，</w:t>
      </w:r>
      <w:proofErr w:type="gramStart"/>
      <w:r w:rsidRPr="005508F5">
        <w:rPr>
          <w:rFonts w:hAnsi="標楷體" w:hint="eastAsia"/>
          <w:color w:val="000000" w:themeColor="text1"/>
        </w:rPr>
        <w:t>呂金鎧才承</w:t>
      </w:r>
      <w:proofErr w:type="gramEnd"/>
      <w:r w:rsidRPr="005508F5">
        <w:rPr>
          <w:rFonts w:hAnsi="標楷體" w:hint="eastAsia"/>
          <w:color w:val="000000" w:themeColor="text1"/>
        </w:rPr>
        <w:t>認。」故</w:t>
      </w:r>
      <w:proofErr w:type="gramStart"/>
      <w:r w:rsidR="00F5303F" w:rsidRPr="005508F5">
        <w:rPr>
          <w:rFonts w:hAnsi="標楷體" w:hint="eastAsia"/>
          <w:color w:val="000000" w:themeColor="text1"/>
        </w:rPr>
        <w:t>呂金鎧</w:t>
      </w:r>
      <w:r w:rsidR="00623FE0" w:rsidRPr="005508F5">
        <w:rPr>
          <w:rFonts w:hAnsi="標楷體" w:hint="eastAsia"/>
          <w:color w:val="000000" w:themeColor="text1"/>
        </w:rPr>
        <w:t>至</w:t>
      </w:r>
      <w:r w:rsidR="00F5303F" w:rsidRPr="005508F5">
        <w:rPr>
          <w:rFonts w:hAnsi="標楷體" w:hint="eastAsia"/>
          <w:color w:val="000000" w:themeColor="text1"/>
        </w:rPr>
        <w:t>警局</w:t>
      </w:r>
      <w:proofErr w:type="gramEnd"/>
      <w:r w:rsidR="00623FE0" w:rsidRPr="005508F5">
        <w:rPr>
          <w:rFonts w:hAnsi="標楷體" w:hint="eastAsia"/>
          <w:color w:val="000000" w:themeColor="text1"/>
        </w:rPr>
        <w:t>之</w:t>
      </w:r>
      <w:r w:rsidR="00F5303F" w:rsidRPr="005508F5">
        <w:rPr>
          <w:rFonts w:hAnsi="標楷體" w:hint="eastAsia"/>
          <w:color w:val="000000" w:themeColor="text1"/>
        </w:rPr>
        <w:t>到案時間為83年1月8日晚間10時許，</w:t>
      </w:r>
      <w:r w:rsidR="00623FE0" w:rsidRPr="005508F5">
        <w:rPr>
          <w:rFonts w:hAnsi="標楷體" w:hint="eastAsia"/>
          <w:color w:val="000000" w:themeColor="text1"/>
        </w:rPr>
        <w:t>警方仍在問訊並毆打</w:t>
      </w:r>
      <w:r w:rsidR="005602DF">
        <w:rPr>
          <w:rFonts w:hAnsi="標楷體" w:hint="eastAsia"/>
          <w:color w:val="000000" w:themeColor="text1"/>
        </w:rPr>
        <w:t>陳○○</w:t>
      </w:r>
      <w:r w:rsidR="00623FE0" w:rsidRPr="005508F5">
        <w:rPr>
          <w:rFonts w:hAnsi="標楷體" w:hint="eastAsia"/>
          <w:color w:val="000000" w:themeColor="text1"/>
        </w:rPr>
        <w:t>，</w:t>
      </w:r>
      <w:r w:rsidR="00FC0359" w:rsidRPr="005508F5">
        <w:rPr>
          <w:rFonts w:hAnsi="標楷體" w:hint="eastAsia"/>
          <w:color w:val="000000" w:themeColor="text1"/>
        </w:rPr>
        <w:t>而</w:t>
      </w:r>
      <w:r w:rsidR="00623FE0" w:rsidRPr="005508F5">
        <w:rPr>
          <w:rFonts w:hAnsi="標楷體" w:hint="eastAsia"/>
          <w:color w:val="000000" w:themeColor="text1"/>
        </w:rPr>
        <w:t>呂金鎧</w:t>
      </w:r>
      <w:r w:rsidR="00F5303F" w:rsidRPr="005508F5">
        <w:rPr>
          <w:rFonts w:hAnsi="標楷體" w:hint="eastAsia"/>
          <w:color w:val="000000" w:themeColor="text1"/>
        </w:rPr>
        <w:t>到案後7小時</w:t>
      </w:r>
      <w:r w:rsidR="00623FE0" w:rsidRPr="005508F5">
        <w:rPr>
          <w:rFonts w:hAnsi="標楷體" w:hint="eastAsia"/>
          <w:color w:val="000000" w:themeColor="text1"/>
        </w:rPr>
        <w:t>，</w:t>
      </w:r>
      <w:proofErr w:type="gramStart"/>
      <w:r w:rsidR="00F5303F" w:rsidRPr="005508F5">
        <w:rPr>
          <w:rFonts w:hAnsi="標楷體" w:hint="eastAsia"/>
          <w:color w:val="000000" w:themeColor="text1"/>
        </w:rPr>
        <w:t>即</w:t>
      </w:r>
      <w:proofErr w:type="gramEnd"/>
      <w:r w:rsidR="00F5303F" w:rsidRPr="005508F5">
        <w:rPr>
          <w:rFonts w:hAnsi="標楷體" w:hint="eastAsia"/>
          <w:color w:val="000000" w:themeColor="text1"/>
        </w:rPr>
        <w:t>次（</w:t>
      </w:r>
      <w:r w:rsidR="00434183" w:rsidRPr="005508F5">
        <w:rPr>
          <w:rFonts w:hAnsi="標楷體" w:hint="eastAsia"/>
          <w:color w:val="000000" w:themeColor="text1"/>
        </w:rPr>
        <w:t>9</w:t>
      </w:r>
      <w:r w:rsidR="00F5303F" w:rsidRPr="005508F5">
        <w:rPr>
          <w:rFonts w:hAnsi="標楷體" w:hint="eastAsia"/>
          <w:color w:val="000000" w:themeColor="text1"/>
        </w:rPr>
        <w:t>）日始接受第6次</w:t>
      </w:r>
      <w:r w:rsidR="009D4561">
        <w:rPr>
          <w:rFonts w:hAnsi="標楷體" w:hint="eastAsia"/>
          <w:color w:val="000000" w:themeColor="text1"/>
        </w:rPr>
        <w:t>警詢</w:t>
      </w:r>
      <w:r w:rsidR="00F5303F" w:rsidRPr="005508F5">
        <w:rPr>
          <w:rFonts w:hAnsi="標楷體" w:hint="eastAsia"/>
          <w:color w:val="000000" w:themeColor="text1"/>
        </w:rPr>
        <w:t>之時間為清晨5時10分，當次呂金鎧即迥異於之前</w:t>
      </w:r>
      <w:r w:rsidR="007C1005" w:rsidRPr="005508F5">
        <w:rPr>
          <w:rFonts w:hAnsi="標楷體" w:hint="eastAsia"/>
          <w:color w:val="000000" w:themeColor="text1"/>
        </w:rPr>
        <w:t>5</w:t>
      </w:r>
      <w:r w:rsidR="00F5303F" w:rsidRPr="005508F5">
        <w:rPr>
          <w:rFonts w:hAnsi="標楷體" w:hint="eastAsia"/>
          <w:color w:val="000000" w:themeColor="text1"/>
        </w:rPr>
        <w:t>次製作筆錄態度，自白坦承犯下本案。</w:t>
      </w:r>
    </w:p>
    <w:p w14:paraId="2CC4B539" w14:textId="0968EEC3" w:rsidR="00FC0359" w:rsidRPr="005508F5" w:rsidRDefault="00623FE0" w:rsidP="00143444">
      <w:pPr>
        <w:pStyle w:val="4"/>
        <w:rPr>
          <w:color w:val="000000" w:themeColor="text1"/>
        </w:rPr>
      </w:pPr>
      <w:r w:rsidRPr="005508F5">
        <w:rPr>
          <w:rFonts w:hint="eastAsia"/>
          <w:color w:val="000000" w:themeColor="text1"/>
        </w:rPr>
        <w:t>員警</w:t>
      </w:r>
      <w:r w:rsidR="00900035" w:rsidRPr="005508F5">
        <w:rPr>
          <w:rFonts w:hint="eastAsia"/>
          <w:color w:val="000000" w:themeColor="text1"/>
        </w:rPr>
        <w:t>既然</w:t>
      </w:r>
      <w:r w:rsidR="00AD3033" w:rsidRPr="005508F5">
        <w:rPr>
          <w:rFonts w:hint="eastAsia"/>
          <w:color w:val="000000" w:themeColor="text1"/>
        </w:rPr>
        <w:t>已</w:t>
      </w:r>
      <w:r w:rsidR="00900035" w:rsidRPr="005508F5">
        <w:rPr>
          <w:rFonts w:hint="eastAsia"/>
          <w:color w:val="000000" w:themeColor="text1"/>
        </w:rPr>
        <w:t>對</w:t>
      </w:r>
      <w:r w:rsidR="005602DF">
        <w:rPr>
          <w:rFonts w:hint="eastAsia"/>
          <w:color w:val="000000" w:themeColor="text1"/>
        </w:rPr>
        <w:t>陳○○</w:t>
      </w:r>
      <w:r w:rsidR="00900035" w:rsidRPr="005508F5">
        <w:rPr>
          <w:rFonts w:hint="eastAsia"/>
          <w:color w:val="000000" w:themeColor="text1"/>
        </w:rPr>
        <w:t>毆打</w:t>
      </w:r>
      <w:r w:rsidR="00AD3033" w:rsidRPr="005508F5">
        <w:rPr>
          <w:rFonts w:hint="eastAsia"/>
          <w:color w:val="000000" w:themeColor="text1"/>
        </w:rPr>
        <w:t>並使其供出犯罪情節</w:t>
      </w:r>
      <w:r w:rsidRPr="005508F5">
        <w:rPr>
          <w:rFonts w:hint="eastAsia"/>
          <w:color w:val="000000" w:themeColor="text1"/>
        </w:rPr>
        <w:t>，</w:t>
      </w:r>
      <w:r w:rsidR="00AD3033" w:rsidRPr="005508F5">
        <w:rPr>
          <w:rFonts w:hint="eastAsia"/>
          <w:color w:val="000000" w:themeColor="text1"/>
        </w:rPr>
        <w:t>實</w:t>
      </w:r>
      <w:r w:rsidRPr="005508F5">
        <w:rPr>
          <w:rFonts w:hint="eastAsia"/>
          <w:color w:val="000000" w:themeColor="text1"/>
        </w:rPr>
        <w:t>殊難想像</w:t>
      </w:r>
      <w:r w:rsidR="00101357" w:rsidRPr="005508F5">
        <w:rPr>
          <w:rFonts w:hint="eastAsia"/>
          <w:color w:val="000000" w:themeColor="text1"/>
        </w:rPr>
        <w:t>於同一時間</w:t>
      </w:r>
      <w:r w:rsidR="00900035" w:rsidRPr="005508F5">
        <w:rPr>
          <w:rFonts w:hint="eastAsia"/>
          <w:color w:val="000000" w:themeColor="text1"/>
        </w:rPr>
        <w:t>對共犯</w:t>
      </w:r>
      <w:r w:rsidR="003D7771" w:rsidRPr="005508F5">
        <w:rPr>
          <w:rFonts w:hint="eastAsia"/>
          <w:color w:val="000000" w:themeColor="text1"/>
        </w:rPr>
        <w:t>會</w:t>
      </w:r>
      <w:r w:rsidR="00900035" w:rsidRPr="005508F5">
        <w:rPr>
          <w:rFonts w:hint="eastAsia"/>
          <w:color w:val="000000" w:themeColor="text1"/>
        </w:rPr>
        <w:t>「厚此薄彼」</w:t>
      </w:r>
      <w:r w:rsidR="00101357" w:rsidRPr="005508F5">
        <w:rPr>
          <w:rFonts w:hint="eastAsia"/>
          <w:color w:val="000000" w:themeColor="text1"/>
        </w:rPr>
        <w:t>，</w:t>
      </w:r>
      <w:r w:rsidR="00C52273" w:rsidRPr="005508F5">
        <w:rPr>
          <w:rFonts w:hint="eastAsia"/>
          <w:color w:val="000000" w:themeColor="text1"/>
        </w:rPr>
        <w:t>而</w:t>
      </w:r>
      <w:r w:rsidR="00900035" w:rsidRPr="005508F5">
        <w:rPr>
          <w:rFonts w:hint="eastAsia"/>
          <w:color w:val="000000" w:themeColor="text1"/>
        </w:rPr>
        <w:t>寬待呂金鎧</w:t>
      </w:r>
      <w:r w:rsidR="0069601A" w:rsidRPr="005508F5">
        <w:rPr>
          <w:rFonts w:hint="eastAsia"/>
          <w:color w:val="000000" w:themeColor="text1"/>
        </w:rPr>
        <w:t>，</w:t>
      </w:r>
      <w:proofErr w:type="gramStart"/>
      <w:r w:rsidR="00AD3033" w:rsidRPr="005508F5">
        <w:rPr>
          <w:rFonts w:hint="eastAsia"/>
          <w:color w:val="000000" w:themeColor="text1"/>
        </w:rPr>
        <w:t>況</w:t>
      </w:r>
      <w:proofErr w:type="gramEnd"/>
      <w:r w:rsidR="00AD3033" w:rsidRPr="005508F5">
        <w:rPr>
          <w:rFonts w:hint="eastAsia"/>
          <w:color w:val="000000" w:themeColor="text1"/>
        </w:rPr>
        <w:t>以</w:t>
      </w:r>
      <w:proofErr w:type="gramStart"/>
      <w:r w:rsidR="00AD3033" w:rsidRPr="005508F5">
        <w:rPr>
          <w:rFonts w:hint="eastAsia"/>
          <w:color w:val="000000" w:themeColor="text1"/>
        </w:rPr>
        <w:t>呂金鎧</w:t>
      </w:r>
      <w:r w:rsidR="007C1005" w:rsidRPr="005508F5">
        <w:rPr>
          <w:rFonts w:hint="eastAsia"/>
          <w:color w:val="000000" w:themeColor="text1"/>
        </w:rPr>
        <w:t>此前</w:t>
      </w:r>
      <w:proofErr w:type="gramEnd"/>
      <w:r w:rsidR="007C1005" w:rsidRPr="005508F5">
        <w:rPr>
          <w:rFonts w:hint="eastAsia"/>
          <w:color w:val="000000" w:themeColor="text1"/>
        </w:rPr>
        <w:t>數</w:t>
      </w:r>
      <w:r w:rsidR="00AD3033" w:rsidRPr="005508F5">
        <w:rPr>
          <w:rFonts w:hint="eastAsia"/>
          <w:color w:val="000000" w:themeColor="text1"/>
        </w:rPr>
        <w:t>次警詢</w:t>
      </w:r>
      <w:r w:rsidR="007C1005" w:rsidRPr="005508F5">
        <w:rPr>
          <w:rFonts w:hint="eastAsia"/>
          <w:color w:val="000000" w:themeColor="text1"/>
        </w:rPr>
        <w:t>、</w:t>
      </w:r>
      <w:proofErr w:type="gramStart"/>
      <w:r w:rsidR="007C1005" w:rsidRPr="005508F5">
        <w:rPr>
          <w:rFonts w:hint="eastAsia"/>
          <w:color w:val="000000" w:themeColor="text1"/>
        </w:rPr>
        <w:t>檢訊</w:t>
      </w:r>
      <w:r w:rsidR="00AD3033" w:rsidRPr="005508F5">
        <w:rPr>
          <w:rFonts w:hint="eastAsia"/>
          <w:color w:val="000000" w:themeColor="text1"/>
        </w:rPr>
        <w:t>筆</w:t>
      </w:r>
      <w:proofErr w:type="gramEnd"/>
      <w:r w:rsidR="00AD3033" w:rsidRPr="005508F5">
        <w:rPr>
          <w:rFonts w:hint="eastAsia"/>
          <w:color w:val="000000" w:themeColor="text1"/>
        </w:rPr>
        <w:t>錄</w:t>
      </w:r>
      <w:r w:rsidR="007C1005" w:rsidRPr="005508F5">
        <w:rPr>
          <w:rFonts w:hint="eastAsia"/>
          <w:color w:val="000000" w:themeColor="text1"/>
        </w:rPr>
        <w:t>中，包含82年12月23日第1次警詢(中和分局偵訊筆錄)、82年12月23日20時00分檢察官</w:t>
      </w:r>
      <w:r w:rsidR="00B12B98">
        <w:rPr>
          <w:rFonts w:hint="eastAsia"/>
          <w:color w:val="000000" w:themeColor="text1"/>
        </w:rPr>
        <w:t>宋○○</w:t>
      </w:r>
      <w:r w:rsidR="007C1005" w:rsidRPr="005508F5">
        <w:rPr>
          <w:rFonts w:hint="eastAsia"/>
          <w:color w:val="000000" w:themeColor="text1"/>
        </w:rPr>
        <w:t>偵訊、82年12月23日20時第2次警詢、82年12月24日17時20分第3次警詢提及：「我認為</w:t>
      </w:r>
      <w:r w:rsidR="005602DF">
        <w:rPr>
          <w:rFonts w:hint="eastAsia"/>
          <w:color w:val="000000" w:themeColor="text1"/>
        </w:rPr>
        <w:t>陳○○</w:t>
      </w:r>
      <w:r w:rsidR="007C1005" w:rsidRPr="005508F5">
        <w:rPr>
          <w:rFonts w:hint="eastAsia"/>
          <w:color w:val="000000" w:themeColor="text1"/>
        </w:rPr>
        <w:t>涉嫌最大，能儘早出面讓案情明朗化，也能使警方早日破案」，及82年12月27日下午2時40分板橋地方檢察署檢察官</w:t>
      </w:r>
      <w:r w:rsidR="00B12B98">
        <w:rPr>
          <w:rFonts w:hint="eastAsia"/>
          <w:color w:val="000000" w:themeColor="text1"/>
        </w:rPr>
        <w:t>宋○○</w:t>
      </w:r>
      <w:r w:rsidR="007C1005" w:rsidRPr="005508F5">
        <w:rPr>
          <w:rFonts w:hint="eastAsia"/>
          <w:color w:val="000000" w:themeColor="text1"/>
        </w:rPr>
        <w:t>偵訊、82年12月27日17時第4次警</w:t>
      </w:r>
      <w:proofErr w:type="gramStart"/>
      <w:r w:rsidR="007C1005" w:rsidRPr="005508F5">
        <w:rPr>
          <w:rFonts w:hint="eastAsia"/>
          <w:color w:val="000000" w:themeColor="text1"/>
        </w:rPr>
        <w:t>詢</w:t>
      </w:r>
      <w:proofErr w:type="gramEnd"/>
      <w:r w:rsidR="007C1005" w:rsidRPr="005508F5">
        <w:rPr>
          <w:rFonts w:hint="eastAsia"/>
          <w:color w:val="000000" w:themeColor="text1"/>
        </w:rPr>
        <w:t>、82年12月30日22時50分第5次警詢</w:t>
      </w:r>
      <w:proofErr w:type="gramStart"/>
      <w:r w:rsidR="007C1005" w:rsidRPr="005508F5">
        <w:rPr>
          <w:rFonts w:hint="eastAsia"/>
          <w:color w:val="000000" w:themeColor="text1"/>
        </w:rPr>
        <w:t>等</w:t>
      </w:r>
      <w:r w:rsidR="00101357" w:rsidRPr="005508F5">
        <w:rPr>
          <w:rFonts w:hint="eastAsia"/>
          <w:color w:val="000000" w:themeColor="text1"/>
        </w:rPr>
        <w:t>諸次接</w:t>
      </w:r>
      <w:proofErr w:type="gramEnd"/>
      <w:r w:rsidR="00101357" w:rsidRPr="005508F5">
        <w:rPr>
          <w:rFonts w:hint="eastAsia"/>
          <w:color w:val="000000" w:themeColor="text1"/>
        </w:rPr>
        <w:t>受檢警偵訊時</w:t>
      </w:r>
      <w:r w:rsidR="007C1005" w:rsidRPr="005508F5">
        <w:rPr>
          <w:rFonts w:hint="eastAsia"/>
          <w:color w:val="000000" w:themeColor="text1"/>
        </w:rPr>
        <w:t>，</w:t>
      </w:r>
      <w:proofErr w:type="gramStart"/>
      <w:r w:rsidR="007C1005" w:rsidRPr="005508F5">
        <w:rPr>
          <w:rFonts w:hint="eastAsia"/>
          <w:color w:val="000000" w:themeColor="text1"/>
        </w:rPr>
        <w:t>其均未承</w:t>
      </w:r>
      <w:proofErr w:type="gramEnd"/>
      <w:r w:rsidR="007C1005" w:rsidRPr="005508F5">
        <w:rPr>
          <w:rFonts w:hint="eastAsia"/>
          <w:color w:val="000000" w:themeColor="text1"/>
        </w:rPr>
        <w:t>認其</w:t>
      </w:r>
      <w:proofErr w:type="gramStart"/>
      <w:r w:rsidR="007C1005" w:rsidRPr="005508F5">
        <w:rPr>
          <w:rFonts w:hint="eastAsia"/>
          <w:color w:val="000000" w:themeColor="text1"/>
        </w:rPr>
        <w:t>涉嫌性侵殺</w:t>
      </w:r>
      <w:proofErr w:type="gramEnd"/>
      <w:r w:rsidR="007C1005" w:rsidRPr="005508F5">
        <w:rPr>
          <w:rFonts w:hint="eastAsia"/>
          <w:color w:val="000000" w:themeColor="text1"/>
        </w:rPr>
        <w:t>害</w:t>
      </w:r>
      <w:r w:rsidR="00737EAA" w:rsidRPr="005508F5">
        <w:rPr>
          <w:rFonts w:hint="eastAsia"/>
          <w:color w:val="000000" w:themeColor="text1"/>
        </w:rPr>
        <w:t>A</w:t>
      </w:r>
      <w:r w:rsidR="007C1005" w:rsidRPr="005508F5">
        <w:rPr>
          <w:rFonts w:hint="eastAsia"/>
          <w:color w:val="000000" w:themeColor="text1"/>
        </w:rPr>
        <w:t>女等情事，</w:t>
      </w:r>
      <w:r w:rsidR="00101357" w:rsidRPr="005508F5">
        <w:rPr>
          <w:rFonts w:hint="eastAsia"/>
          <w:color w:val="000000" w:themeColor="text1"/>
        </w:rPr>
        <w:t>也</w:t>
      </w:r>
      <w:r w:rsidR="00AD3033" w:rsidRPr="005508F5">
        <w:rPr>
          <w:rFonts w:hint="eastAsia"/>
          <w:color w:val="000000" w:themeColor="text1"/>
        </w:rPr>
        <w:t>未自白參與犯罪，</w:t>
      </w:r>
      <w:r w:rsidR="00101357" w:rsidRPr="005508F5">
        <w:rPr>
          <w:rFonts w:hint="eastAsia"/>
          <w:color w:val="000000" w:themeColor="text1"/>
        </w:rPr>
        <w:t>則在8</w:t>
      </w:r>
      <w:r w:rsidR="00101357" w:rsidRPr="005508F5">
        <w:rPr>
          <w:color w:val="000000" w:themeColor="text1"/>
        </w:rPr>
        <w:t>3</w:t>
      </w:r>
      <w:r w:rsidR="00101357" w:rsidRPr="005508F5">
        <w:rPr>
          <w:rFonts w:hint="eastAsia"/>
          <w:color w:val="000000" w:themeColor="text1"/>
        </w:rPr>
        <w:t>年1月9日之</w:t>
      </w:r>
      <w:r w:rsidR="00AD3033" w:rsidRPr="005508F5">
        <w:rPr>
          <w:rFonts w:hint="eastAsia"/>
          <w:color w:val="000000" w:themeColor="text1"/>
        </w:rPr>
        <w:t>本次警詢筆錄</w:t>
      </w:r>
      <w:r w:rsidR="00101357" w:rsidRPr="005508F5">
        <w:rPr>
          <w:rFonts w:hint="eastAsia"/>
          <w:color w:val="000000" w:themeColor="text1"/>
        </w:rPr>
        <w:t>中</w:t>
      </w:r>
      <w:r w:rsidR="007C1005" w:rsidRPr="005508F5">
        <w:rPr>
          <w:rFonts w:hint="eastAsia"/>
          <w:color w:val="000000" w:themeColor="text1"/>
        </w:rPr>
        <w:t>呂金鎧竟會認罪</w:t>
      </w:r>
      <w:r w:rsidR="00C52273" w:rsidRPr="005508F5">
        <w:rPr>
          <w:rFonts w:hint="eastAsia"/>
          <w:color w:val="000000" w:themeColor="text1"/>
        </w:rPr>
        <w:t>，已啟人疑竇</w:t>
      </w:r>
      <w:r w:rsidR="007C1005" w:rsidRPr="005508F5">
        <w:rPr>
          <w:rFonts w:hint="eastAsia"/>
          <w:color w:val="000000" w:themeColor="text1"/>
        </w:rPr>
        <w:t>，</w:t>
      </w:r>
      <w:r w:rsidR="00101357" w:rsidRPr="005508F5">
        <w:rPr>
          <w:rFonts w:hint="eastAsia"/>
          <w:color w:val="000000" w:themeColor="text1"/>
        </w:rPr>
        <w:t>該次</w:t>
      </w:r>
      <w:r w:rsidR="007C1005" w:rsidRPr="005508F5">
        <w:rPr>
          <w:rFonts w:hint="eastAsia"/>
          <w:color w:val="000000" w:themeColor="text1"/>
        </w:rPr>
        <w:t>筆錄</w:t>
      </w:r>
      <w:r w:rsidR="00AD3033" w:rsidRPr="005508F5">
        <w:rPr>
          <w:rFonts w:hint="eastAsia"/>
          <w:color w:val="000000" w:themeColor="text1"/>
        </w:rPr>
        <w:t>未載明為何呂金鎧態度</w:t>
      </w:r>
      <w:r w:rsidR="00F327ED" w:rsidRPr="005508F5">
        <w:rPr>
          <w:rFonts w:hint="eastAsia"/>
          <w:color w:val="000000" w:themeColor="text1"/>
        </w:rPr>
        <w:t>產生</w:t>
      </w:r>
      <w:r w:rsidR="00AD3033" w:rsidRPr="005508F5">
        <w:rPr>
          <w:rFonts w:hint="eastAsia"/>
          <w:color w:val="000000" w:themeColor="text1"/>
        </w:rPr>
        <w:t>轉折，</w:t>
      </w:r>
      <w:r w:rsidR="00F327ED" w:rsidRPr="005508F5">
        <w:rPr>
          <w:rFonts w:hint="eastAsia"/>
          <w:color w:val="000000" w:themeColor="text1"/>
        </w:rPr>
        <w:t>警方</w:t>
      </w:r>
      <w:r w:rsidR="00AD3033" w:rsidRPr="005508F5">
        <w:rPr>
          <w:rFonts w:hint="eastAsia"/>
          <w:color w:val="000000" w:themeColor="text1"/>
        </w:rPr>
        <w:t>是如何</w:t>
      </w:r>
      <w:r w:rsidR="0069601A" w:rsidRPr="005508F5">
        <w:rPr>
          <w:rFonts w:hint="eastAsia"/>
          <w:color w:val="000000" w:themeColor="text1"/>
        </w:rPr>
        <w:t>透過7小時</w:t>
      </w:r>
      <w:r w:rsidR="00C52273" w:rsidRPr="005508F5">
        <w:rPr>
          <w:rFonts w:hint="eastAsia"/>
          <w:color w:val="000000" w:themeColor="text1"/>
        </w:rPr>
        <w:t>「</w:t>
      </w:r>
      <w:r w:rsidR="0069601A" w:rsidRPr="005508F5">
        <w:rPr>
          <w:rFonts w:hint="eastAsia"/>
          <w:color w:val="000000" w:themeColor="text1"/>
        </w:rPr>
        <w:t>循循善誘</w:t>
      </w:r>
      <w:r w:rsidR="00C52273" w:rsidRPr="005508F5">
        <w:rPr>
          <w:rFonts w:hint="eastAsia"/>
          <w:color w:val="000000" w:themeColor="text1"/>
        </w:rPr>
        <w:t>」</w:t>
      </w:r>
      <w:r w:rsidR="0069601A" w:rsidRPr="005508F5">
        <w:rPr>
          <w:rFonts w:hint="eastAsia"/>
          <w:color w:val="000000" w:themeColor="text1"/>
        </w:rPr>
        <w:t>，使呂金鎧真心悔悟</w:t>
      </w:r>
      <w:r w:rsidR="00AD3033" w:rsidRPr="005508F5">
        <w:rPr>
          <w:rFonts w:hint="eastAsia"/>
          <w:color w:val="000000" w:themeColor="text1"/>
        </w:rPr>
        <w:t>等情</w:t>
      </w:r>
      <w:r w:rsidR="00101357" w:rsidRPr="005508F5">
        <w:rPr>
          <w:rFonts w:hint="eastAsia"/>
          <w:color w:val="000000" w:themeColor="text1"/>
        </w:rPr>
        <w:t>，</w:t>
      </w:r>
      <w:r w:rsidR="003D7771" w:rsidRPr="005508F5">
        <w:rPr>
          <w:rFonts w:hint="eastAsia"/>
          <w:color w:val="000000" w:themeColor="text1"/>
        </w:rPr>
        <w:t>整份</w:t>
      </w:r>
      <w:r w:rsidR="00AD3033" w:rsidRPr="005508F5">
        <w:rPr>
          <w:rFonts w:hint="eastAsia"/>
          <w:color w:val="000000" w:themeColor="text1"/>
        </w:rPr>
        <w:t>筆錄</w:t>
      </w:r>
      <w:r w:rsidR="00C52273" w:rsidRPr="005508F5">
        <w:rPr>
          <w:rFonts w:hint="eastAsia"/>
          <w:color w:val="000000" w:themeColor="text1"/>
        </w:rPr>
        <w:t>於</w:t>
      </w:r>
      <w:r w:rsidR="00AD3033" w:rsidRPr="005508F5">
        <w:rPr>
          <w:rFonts w:hint="eastAsia"/>
          <w:color w:val="000000" w:themeColor="text1"/>
        </w:rPr>
        <w:t>初</w:t>
      </w:r>
      <w:r w:rsidR="003D7771" w:rsidRPr="005508F5">
        <w:rPr>
          <w:rFonts w:hint="eastAsia"/>
          <w:color w:val="000000" w:themeColor="text1"/>
        </w:rPr>
        <w:t>始</w:t>
      </w:r>
      <w:r w:rsidR="00C52273" w:rsidRPr="005508F5">
        <w:rPr>
          <w:rFonts w:hint="eastAsia"/>
          <w:color w:val="000000" w:themeColor="text1"/>
        </w:rPr>
        <w:t>即</w:t>
      </w:r>
      <w:r w:rsidR="003D7771" w:rsidRPr="005508F5">
        <w:rPr>
          <w:rFonts w:hint="eastAsia"/>
          <w:color w:val="000000" w:themeColor="text1"/>
        </w:rPr>
        <w:t>記載：「</w:t>
      </w:r>
      <w:proofErr w:type="gramStart"/>
      <w:r w:rsidR="003D7771" w:rsidRPr="005508F5">
        <w:rPr>
          <w:rFonts w:hint="eastAsia"/>
          <w:color w:val="000000" w:themeColor="text1"/>
        </w:rPr>
        <w:t>（</w:t>
      </w:r>
      <w:proofErr w:type="gramEnd"/>
      <w:r w:rsidR="003D7771" w:rsidRPr="005508F5">
        <w:rPr>
          <w:rFonts w:hint="eastAsia"/>
          <w:color w:val="000000" w:themeColor="text1"/>
        </w:rPr>
        <w:t>問：你是否有前科?是否請辯護人到場?）答：竊盜前科，現在不用，等到法院才請律師。</w:t>
      </w:r>
      <w:proofErr w:type="gramStart"/>
      <w:r w:rsidR="003D7771" w:rsidRPr="005508F5">
        <w:rPr>
          <w:rFonts w:hint="eastAsia"/>
          <w:color w:val="000000" w:themeColor="text1"/>
        </w:rPr>
        <w:t>（</w:t>
      </w:r>
      <w:proofErr w:type="gramEnd"/>
      <w:r w:rsidR="003D7771" w:rsidRPr="005508F5">
        <w:rPr>
          <w:rFonts w:hint="eastAsia"/>
          <w:color w:val="000000" w:themeColor="text1"/>
        </w:rPr>
        <w:t>問：你</w:t>
      </w:r>
      <w:proofErr w:type="gramStart"/>
      <w:r w:rsidR="003D7771" w:rsidRPr="005508F5">
        <w:rPr>
          <w:rFonts w:hint="eastAsia"/>
          <w:color w:val="000000" w:themeColor="text1"/>
        </w:rPr>
        <w:t>83.1.8.22時許因何事</w:t>
      </w:r>
      <w:proofErr w:type="gramEnd"/>
      <w:r w:rsidR="003D7771" w:rsidRPr="005508F5">
        <w:rPr>
          <w:rFonts w:hint="eastAsia"/>
          <w:color w:val="000000" w:themeColor="text1"/>
        </w:rPr>
        <w:t>在中和市自立路149號為警方請至本分局?）答：我因與</w:t>
      </w:r>
      <w:r w:rsidR="005602DF">
        <w:rPr>
          <w:rFonts w:hint="eastAsia"/>
          <w:color w:val="000000" w:themeColor="text1"/>
        </w:rPr>
        <w:t>陳○○</w:t>
      </w:r>
      <w:r w:rsidR="003D7771" w:rsidRPr="005508F5">
        <w:rPr>
          <w:rFonts w:hint="eastAsia"/>
          <w:color w:val="000000" w:themeColor="text1"/>
        </w:rPr>
        <w:t>兩人涉嫌於82.12.23在中和市</w:t>
      </w:r>
      <w:r w:rsidR="00BF11AB">
        <w:rPr>
          <w:rFonts w:hint="eastAsia"/>
          <w:color w:val="000000" w:themeColor="text1"/>
        </w:rPr>
        <w:t>○○○○</w:t>
      </w:r>
      <w:r w:rsidR="003D7771" w:rsidRPr="005508F5">
        <w:rPr>
          <w:rFonts w:hint="eastAsia"/>
          <w:color w:val="000000" w:themeColor="text1"/>
        </w:rPr>
        <w:t>所發生</w:t>
      </w:r>
      <w:r w:rsidR="00737EAA" w:rsidRPr="005508F5">
        <w:rPr>
          <w:rFonts w:hint="eastAsia"/>
          <w:color w:val="000000" w:themeColor="text1"/>
        </w:rPr>
        <w:t>A女</w:t>
      </w:r>
      <w:r w:rsidR="003D7771" w:rsidRPr="005508F5">
        <w:rPr>
          <w:rFonts w:hint="eastAsia"/>
          <w:color w:val="000000" w:themeColor="text1"/>
        </w:rPr>
        <w:t>遭</w:t>
      </w:r>
      <w:proofErr w:type="gramStart"/>
      <w:r w:rsidR="003D7771" w:rsidRPr="005508F5">
        <w:rPr>
          <w:rFonts w:hint="eastAsia"/>
          <w:color w:val="000000" w:themeColor="text1"/>
        </w:rPr>
        <w:t>姦</w:t>
      </w:r>
      <w:proofErr w:type="gramEnd"/>
      <w:r w:rsidR="003D7771" w:rsidRPr="005508F5">
        <w:rPr>
          <w:rFonts w:hint="eastAsia"/>
          <w:color w:val="000000" w:themeColor="text1"/>
        </w:rPr>
        <w:t>殺案有關，所以</w:t>
      </w:r>
      <w:r w:rsidR="003D7771" w:rsidRPr="005508F5">
        <w:rPr>
          <w:rFonts w:hint="eastAsia"/>
          <w:color w:val="000000" w:themeColor="text1"/>
        </w:rPr>
        <w:lastRenderedPageBreak/>
        <w:t>至貴分局說明。」</w:t>
      </w:r>
      <w:r w:rsidR="00C52273" w:rsidRPr="005508F5">
        <w:rPr>
          <w:rFonts w:hint="eastAsia"/>
          <w:color w:val="000000" w:themeColor="text1"/>
        </w:rPr>
        <w:t>等語，</w:t>
      </w:r>
      <w:r w:rsidR="00AD3033" w:rsidRPr="005508F5">
        <w:rPr>
          <w:rFonts w:hint="eastAsia"/>
          <w:color w:val="000000" w:themeColor="text1"/>
        </w:rPr>
        <w:t>呂金</w:t>
      </w:r>
      <w:proofErr w:type="gramStart"/>
      <w:r w:rsidR="00AD3033" w:rsidRPr="005508F5">
        <w:rPr>
          <w:rFonts w:hint="eastAsia"/>
          <w:color w:val="000000" w:themeColor="text1"/>
        </w:rPr>
        <w:t>鎧</w:t>
      </w:r>
      <w:proofErr w:type="gramEnd"/>
      <w:r w:rsidR="00C52273" w:rsidRPr="005508F5">
        <w:rPr>
          <w:rFonts w:hint="eastAsia"/>
          <w:color w:val="000000" w:themeColor="text1"/>
        </w:rPr>
        <w:t>竟會</w:t>
      </w:r>
      <w:r w:rsidR="00AD3033" w:rsidRPr="005508F5">
        <w:rPr>
          <w:rFonts w:hint="eastAsia"/>
          <w:color w:val="000000" w:themeColor="text1"/>
        </w:rPr>
        <w:t>表明不用請律師，以及坦承犯</w:t>
      </w:r>
      <w:r w:rsidR="00101357" w:rsidRPr="005508F5">
        <w:rPr>
          <w:rFonts w:hint="eastAsia"/>
          <w:color w:val="000000" w:themeColor="text1"/>
        </w:rPr>
        <w:t>案</w:t>
      </w:r>
      <w:r w:rsidR="00AD3033" w:rsidRPr="005508F5">
        <w:rPr>
          <w:rFonts w:hint="eastAsia"/>
          <w:color w:val="000000" w:themeColor="text1"/>
        </w:rPr>
        <w:t>情</w:t>
      </w:r>
      <w:r w:rsidR="00101357" w:rsidRPr="005508F5">
        <w:rPr>
          <w:rFonts w:hint="eastAsia"/>
          <w:color w:val="000000" w:themeColor="text1"/>
        </w:rPr>
        <w:t>節</w:t>
      </w:r>
      <w:r w:rsidR="003D7771" w:rsidRPr="005508F5">
        <w:rPr>
          <w:rFonts w:hint="eastAsia"/>
          <w:color w:val="000000" w:themeColor="text1"/>
        </w:rPr>
        <w:t>，</w:t>
      </w:r>
      <w:proofErr w:type="gramStart"/>
      <w:r w:rsidR="00002A30" w:rsidRPr="005508F5">
        <w:rPr>
          <w:rFonts w:hint="eastAsia"/>
          <w:color w:val="000000" w:themeColor="text1"/>
        </w:rPr>
        <w:t>顯</w:t>
      </w:r>
      <w:r w:rsidR="003D7771" w:rsidRPr="005508F5">
        <w:rPr>
          <w:rFonts w:hint="eastAsia"/>
          <w:color w:val="000000" w:themeColor="text1"/>
        </w:rPr>
        <w:t>悖</w:t>
      </w:r>
      <w:proofErr w:type="gramEnd"/>
      <w:r w:rsidR="003D7771" w:rsidRPr="005508F5">
        <w:rPr>
          <w:rFonts w:hint="eastAsia"/>
          <w:color w:val="000000" w:themeColor="text1"/>
        </w:rPr>
        <w:t>於常情</w:t>
      </w:r>
      <w:r w:rsidR="007112C3" w:rsidRPr="005508F5">
        <w:rPr>
          <w:rFonts w:hint="eastAsia"/>
          <w:color w:val="000000" w:themeColor="text1"/>
        </w:rPr>
        <w:t>。</w:t>
      </w:r>
    </w:p>
    <w:p w14:paraId="116907CD" w14:textId="0D4B08DC" w:rsidR="00623FE0" w:rsidRPr="005508F5" w:rsidRDefault="00FC591B" w:rsidP="00143444">
      <w:pPr>
        <w:pStyle w:val="4"/>
        <w:rPr>
          <w:color w:val="000000" w:themeColor="text1"/>
        </w:rPr>
      </w:pPr>
      <w:proofErr w:type="gramStart"/>
      <w:r w:rsidRPr="005508F5">
        <w:rPr>
          <w:rFonts w:hint="eastAsia"/>
          <w:color w:val="000000" w:themeColor="text1"/>
        </w:rPr>
        <w:t>呂金鎧於本</w:t>
      </w:r>
      <w:proofErr w:type="gramEnd"/>
      <w:r w:rsidRPr="005508F5">
        <w:rPr>
          <w:rFonts w:hint="eastAsia"/>
          <w:color w:val="000000" w:themeColor="text1"/>
        </w:rPr>
        <w:t>案更一審審理時</w:t>
      </w:r>
      <w:r w:rsidR="007112C3" w:rsidRPr="005508F5">
        <w:rPr>
          <w:rFonts w:hint="eastAsia"/>
          <w:color w:val="000000" w:themeColor="text1"/>
        </w:rPr>
        <w:t>答稱：「</w:t>
      </w:r>
      <w:proofErr w:type="gramStart"/>
      <w:r w:rsidR="007112C3" w:rsidRPr="005508F5">
        <w:rPr>
          <w:rFonts w:hint="eastAsia"/>
          <w:color w:val="000000" w:themeColor="text1"/>
        </w:rPr>
        <w:t>（</w:t>
      </w:r>
      <w:proofErr w:type="gramEnd"/>
      <w:r w:rsidR="007112C3" w:rsidRPr="005508F5">
        <w:rPr>
          <w:rFonts w:hint="eastAsia"/>
          <w:color w:val="000000" w:themeColor="text1"/>
        </w:rPr>
        <w:t>問：證人</w:t>
      </w:r>
      <w:r w:rsidR="0001492C">
        <w:rPr>
          <w:rFonts w:hint="eastAsia"/>
          <w:color w:val="000000" w:themeColor="text1"/>
        </w:rPr>
        <w:t>陳○○</w:t>
      </w:r>
      <w:r w:rsidR="007112C3" w:rsidRPr="005508F5">
        <w:rPr>
          <w:rFonts w:hint="eastAsia"/>
          <w:color w:val="000000" w:themeColor="text1"/>
        </w:rPr>
        <w:t>所言有何意見？）</w:t>
      </w:r>
      <w:proofErr w:type="gramStart"/>
      <w:r w:rsidR="007112C3" w:rsidRPr="005508F5">
        <w:rPr>
          <w:rFonts w:hint="eastAsia"/>
          <w:color w:val="000000" w:themeColor="text1"/>
        </w:rPr>
        <w:t>呂</w:t>
      </w:r>
      <w:proofErr w:type="gramEnd"/>
      <w:r w:rsidR="007112C3" w:rsidRPr="005508F5">
        <w:rPr>
          <w:rFonts w:hint="eastAsia"/>
          <w:color w:val="000000" w:themeColor="text1"/>
        </w:rPr>
        <w:t>答：警員在麵包店帶我，我看不懂筆錄，警員三、四人打我，這名警員未打我，其中有名警員叫阿</w:t>
      </w:r>
      <w:r w:rsidR="00BF11AB">
        <w:rPr>
          <w:rFonts w:hint="eastAsia"/>
          <w:color w:val="000000" w:themeColor="text1"/>
        </w:rPr>
        <w:t>○</w:t>
      </w:r>
      <w:r w:rsidR="007112C3" w:rsidRPr="005508F5">
        <w:rPr>
          <w:rFonts w:hint="eastAsia"/>
          <w:color w:val="000000" w:themeColor="text1"/>
        </w:rPr>
        <w:t>，其他我不知，他們在那個房間打我，製作筆錄在大廳，是刑求後才做筆錄。這筆錄是根據</w:t>
      </w:r>
      <w:r w:rsidR="005602DF">
        <w:rPr>
          <w:rFonts w:hint="eastAsia"/>
          <w:color w:val="000000" w:themeColor="text1"/>
        </w:rPr>
        <w:t>陳○○</w:t>
      </w:r>
      <w:r w:rsidR="007112C3" w:rsidRPr="005508F5">
        <w:rPr>
          <w:rFonts w:hint="eastAsia"/>
          <w:color w:val="000000" w:themeColor="text1"/>
        </w:rPr>
        <w:t>筆錄寫的。</w:t>
      </w:r>
      <w:r w:rsidR="008038B4">
        <w:rPr>
          <w:rFonts w:hint="eastAsia"/>
          <w:color w:val="000000" w:themeColor="text1"/>
        </w:rPr>
        <w:t>(</w:t>
      </w:r>
      <w:r w:rsidR="007112C3" w:rsidRPr="005508F5">
        <w:rPr>
          <w:rFonts w:hint="eastAsia"/>
          <w:color w:val="000000" w:themeColor="text1"/>
        </w:rPr>
        <w:t>問</w:t>
      </w:r>
      <w:r w:rsidR="008038B4">
        <w:rPr>
          <w:rFonts w:hint="eastAsia"/>
          <w:color w:val="000000" w:themeColor="text1"/>
        </w:rPr>
        <w:t>：</w:t>
      </w:r>
      <w:r w:rsidR="007112C3" w:rsidRPr="005508F5">
        <w:rPr>
          <w:rFonts w:hint="eastAsia"/>
          <w:color w:val="000000" w:themeColor="text1"/>
        </w:rPr>
        <w:t>打你離製作筆錄離多久</w:t>
      </w:r>
      <w:r w:rsidR="008038B4">
        <w:rPr>
          <w:rFonts w:hint="eastAsia"/>
          <w:color w:val="000000" w:themeColor="text1"/>
        </w:rPr>
        <w:t>？</w:t>
      </w:r>
      <w:proofErr w:type="gramStart"/>
      <w:r w:rsidR="008038B4">
        <w:rPr>
          <w:rFonts w:hint="eastAsia"/>
          <w:color w:val="000000" w:themeColor="text1"/>
        </w:rPr>
        <w:t>)</w:t>
      </w:r>
      <w:r w:rsidR="007112C3" w:rsidRPr="005508F5">
        <w:rPr>
          <w:rFonts w:hint="eastAsia"/>
          <w:color w:val="000000" w:themeColor="text1"/>
        </w:rPr>
        <w:t>約半個小時且分局長要我承認強姦才可救自己一命</w:t>
      </w:r>
      <w:proofErr w:type="gramEnd"/>
      <w:r w:rsidR="007112C3" w:rsidRPr="005508F5">
        <w:rPr>
          <w:rFonts w:hint="eastAsia"/>
          <w:color w:val="000000" w:themeColor="text1"/>
        </w:rPr>
        <w:t>。」等語，</w:t>
      </w:r>
      <w:r w:rsidR="009C55CA" w:rsidRPr="005508F5">
        <w:rPr>
          <w:rFonts w:hint="eastAsia"/>
          <w:color w:val="000000" w:themeColor="text1"/>
        </w:rPr>
        <w:t>本院於</w:t>
      </w:r>
      <w:r w:rsidR="00C52273" w:rsidRPr="005508F5">
        <w:rPr>
          <w:rFonts w:hint="eastAsia"/>
          <w:color w:val="000000" w:themeColor="text1"/>
        </w:rPr>
        <w:t>1</w:t>
      </w:r>
      <w:r w:rsidR="00C52273" w:rsidRPr="005508F5">
        <w:rPr>
          <w:color w:val="000000" w:themeColor="text1"/>
        </w:rPr>
        <w:t>10</w:t>
      </w:r>
      <w:r w:rsidR="009C55CA" w:rsidRPr="005508F5">
        <w:rPr>
          <w:rFonts w:hint="eastAsia"/>
          <w:color w:val="000000" w:themeColor="text1"/>
        </w:rPr>
        <w:t>年</w:t>
      </w:r>
      <w:r w:rsidR="00C52273" w:rsidRPr="005508F5">
        <w:rPr>
          <w:rFonts w:hint="eastAsia"/>
          <w:color w:val="000000" w:themeColor="text1"/>
        </w:rPr>
        <w:t>1</w:t>
      </w:r>
      <w:r w:rsidR="00C52273" w:rsidRPr="005508F5">
        <w:rPr>
          <w:color w:val="000000" w:themeColor="text1"/>
        </w:rPr>
        <w:t>1</w:t>
      </w:r>
      <w:r w:rsidR="009C55CA" w:rsidRPr="005508F5">
        <w:rPr>
          <w:rFonts w:hint="eastAsia"/>
          <w:color w:val="000000" w:themeColor="text1"/>
        </w:rPr>
        <w:t>月</w:t>
      </w:r>
      <w:r w:rsidR="00C52273" w:rsidRPr="005508F5">
        <w:rPr>
          <w:rFonts w:hint="eastAsia"/>
          <w:color w:val="000000" w:themeColor="text1"/>
        </w:rPr>
        <w:t>2</w:t>
      </w:r>
      <w:r w:rsidR="00C52273" w:rsidRPr="005508F5">
        <w:rPr>
          <w:color w:val="000000" w:themeColor="text1"/>
        </w:rPr>
        <w:t>9</w:t>
      </w:r>
      <w:r w:rsidR="009C55CA" w:rsidRPr="005508F5">
        <w:rPr>
          <w:rFonts w:hint="eastAsia"/>
          <w:color w:val="000000" w:themeColor="text1"/>
        </w:rPr>
        <w:t>日</w:t>
      </w:r>
      <w:r w:rsidR="00672A26" w:rsidRPr="005508F5">
        <w:rPr>
          <w:rFonts w:hint="eastAsia"/>
          <w:color w:val="000000" w:themeColor="text1"/>
        </w:rPr>
        <w:t>詢問</w:t>
      </w:r>
      <w:r w:rsidR="009C55CA" w:rsidRPr="005508F5">
        <w:rPr>
          <w:rFonts w:hint="eastAsia"/>
          <w:color w:val="000000" w:themeColor="text1"/>
        </w:rPr>
        <w:t>呂金鎧</w:t>
      </w:r>
      <w:r w:rsidR="00C52273" w:rsidRPr="005508F5">
        <w:rPr>
          <w:rFonts w:hint="eastAsia"/>
          <w:color w:val="000000" w:themeColor="text1"/>
        </w:rPr>
        <w:t>時</w:t>
      </w:r>
      <w:r w:rsidR="009C55CA" w:rsidRPr="005508F5">
        <w:rPr>
          <w:rFonts w:hint="eastAsia"/>
          <w:color w:val="000000" w:themeColor="text1"/>
        </w:rPr>
        <w:t>，其</w:t>
      </w:r>
      <w:r w:rsidR="007112C3" w:rsidRPr="005508F5">
        <w:rPr>
          <w:rFonts w:hint="eastAsia"/>
          <w:color w:val="000000" w:themeColor="text1"/>
        </w:rPr>
        <w:t>亦</w:t>
      </w:r>
      <w:r w:rsidR="00C52273" w:rsidRPr="005508F5">
        <w:rPr>
          <w:rFonts w:hint="eastAsia"/>
          <w:color w:val="000000" w:themeColor="text1"/>
        </w:rPr>
        <w:t>表示：「（</w:t>
      </w:r>
      <w:r w:rsidR="00C52273" w:rsidRPr="005508F5">
        <w:rPr>
          <w:rFonts w:hAnsi="標楷體" w:hint="eastAsia"/>
          <w:color w:val="000000" w:themeColor="text1"/>
        </w:rPr>
        <w:t>問：</w:t>
      </w:r>
      <w:r w:rsidR="0079106D" w:rsidRPr="005508F5">
        <w:rPr>
          <w:rFonts w:hAnsi="標楷體" w:hint="eastAsia"/>
          <w:color w:val="000000" w:themeColor="text1"/>
        </w:rPr>
        <w:t>……</w:t>
      </w:r>
      <w:r w:rsidR="00C52273" w:rsidRPr="005508F5">
        <w:rPr>
          <w:rFonts w:hAnsi="標楷體" w:hint="eastAsia"/>
          <w:color w:val="000000" w:themeColor="text1"/>
        </w:rPr>
        <w:t>，83年1月9日，5點10分你警詢時寫下一份自白書，詳情是？）答：是警察寫好叫我照抄，恐嚇我，是</w:t>
      </w:r>
      <w:r w:rsidR="0001492C">
        <w:rPr>
          <w:rFonts w:hAnsi="標楷體" w:hint="eastAsia"/>
          <w:color w:val="000000" w:themeColor="text1"/>
        </w:rPr>
        <w:t>陳○○</w:t>
      </w:r>
      <w:r w:rsidR="00C52273" w:rsidRPr="005508F5">
        <w:rPr>
          <w:rFonts w:hAnsi="標楷體" w:hint="eastAsia"/>
          <w:color w:val="000000" w:themeColor="text1"/>
        </w:rPr>
        <w:t>和一個叫阿</w:t>
      </w:r>
      <w:r w:rsidR="00BF11AB">
        <w:rPr>
          <w:rFonts w:hAnsi="標楷體" w:hint="eastAsia"/>
          <w:color w:val="000000" w:themeColor="text1"/>
        </w:rPr>
        <w:t>○</w:t>
      </w:r>
      <w:r w:rsidR="00C52273" w:rsidRPr="005508F5">
        <w:rPr>
          <w:rFonts w:hAnsi="標楷體" w:hint="eastAsia"/>
          <w:color w:val="000000" w:themeColor="text1"/>
        </w:rPr>
        <w:t>的，另</w:t>
      </w:r>
      <w:r w:rsidR="0079106D" w:rsidRPr="005508F5">
        <w:rPr>
          <w:rFonts w:hAnsi="標楷體" w:hint="eastAsia"/>
          <w:color w:val="000000" w:themeColor="text1"/>
        </w:rPr>
        <w:t>一</w:t>
      </w:r>
      <w:r w:rsidR="00C52273" w:rsidRPr="005508F5">
        <w:rPr>
          <w:rFonts w:hAnsi="標楷體" w:hint="eastAsia"/>
          <w:color w:val="000000" w:themeColor="text1"/>
        </w:rPr>
        <w:t>個不知道名字，總共有3個警察，他們有打我，把我銬在椅子上踹。從背後踹，所以我不知道是誰做的。（問：寫自白書前有被毆打？）答：有。</w:t>
      </w:r>
      <w:r w:rsidR="00C52273" w:rsidRPr="005508F5">
        <w:rPr>
          <w:rFonts w:hint="eastAsia"/>
          <w:color w:val="000000" w:themeColor="text1"/>
        </w:rPr>
        <w:t>」等語</w:t>
      </w:r>
      <w:r w:rsidR="003D7771" w:rsidRPr="005508F5">
        <w:rPr>
          <w:rFonts w:hint="eastAsia"/>
          <w:color w:val="000000" w:themeColor="text1"/>
        </w:rPr>
        <w:t>，</w:t>
      </w:r>
      <w:r w:rsidR="00C52273" w:rsidRPr="005508F5">
        <w:rPr>
          <w:rFonts w:hint="eastAsia"/>
          <w:color w:val="000000" w:themeColor="text1"/>
        </w:rPr>
        <w:t>可知呂金鎧於撰寫自白書之前，被銬</w:t>
      </w:r>
      <w:r w:rsidR="0099003E" w:rsidRPr="005508F5">
        <w:rPr>
          <w:rFonts w:hint="eastAsia"/>
          <w:color w:val="000000" w:themeColor="text1"/>
        </w:rPr>
        <w:t>在椅上遭員警從</w:t>
      </w:r>
      <w:r w:rsidR="00C52273" w:rsidRPr="005508F5">
        <w:rPr>
          <w:rFonts w:hint="eastAsia"/>
          <w:color w:val="000000" w:themeColor="text1"/>
        </w:rPr>
        <w:t>背後踹、遭毆打</w:t>
      </w:r>
      <w:r w:rsidR="009C55CA" w:rsidRPr="005508F5">
        <w:rPr>
          <w:rFonts w:hint="eastAsia"/>
          <w:color w:val="000000" w:themeColor="text1"/>
        </w:rPr>
        <w:t>，</w:t>
      </w:r>
      <w:r w:rsidR="0069601A" w:rsidRPr="005508F5">
        <w:rPr>
          <w:rFonts w:hint="eastAsia"/>
          <w:color w:val="000000" w:themeColor="text1"/>
        </w:rPr>
        <w:t>故呂金鎧</w:t>
      </w:r>
      <w:r w:rsidR="0069601A" w:rsidRPr="005508F5">
        <w:rPr>
          <w:rFonts w:hint="eastAsia"/>
          <w:b/>
          <w:color w:val="000000" w:themeColor="text1"/>
        </w:rPr>
        <w:t>於83年1月9日之警詢供述及警詢自白書</w:t>
      </w:r>
      <w:r w:rsidR="003D7771" w:rsidRPr="005508F5">
        <w:rPr>
          <w:rFonts w:hint="eastAsia"/>
          <w:b/>
          <w:color w:val="000000" w:themeColor="text1"/>
        </w:rPr>
        <w:t>，本院</w:t>
      </w:r>
      <w:r w:rsidR="0069601A" w:rsidRPr="005508F5">
        <w:rPr>
          <w:rFonts w:hint="eastAsia"/>
          <w:b/>
          <w:color w:val="000000" w:themeColor="text1"/>
        </w:rPr>
        <w:t>無法排除係</w:t>
      </w:r>
      <w:r w:rsidR="00C52273" w:rsidRPr="005508F5">
        <w:rPr>
          <w:rFonts w:hint="eastAsia"/>
          <w:b/>
          <w:color w:val="000000" w:themeColor="text1"/>
        </w:rPr>
        <w:t>經</w:t>
      </w:r>
      <w:r w:rsidR="0069601A" w:rsidRPr="005508F5">
        <w:rPr>
          <w:rFonts w:hint="eastAsia"/>
          <w:b/>
          <w:color w:val="000000" w:themeColor="text1"/>
        </w:rPr>
        <w:t>員警暴力相向之不正訊問。</w:t>
      </w:r>
    </w:p>
    <w:p w14:paraId="055D10E1" w14:textId="77777777" w:rsidR="007112C3" w:rsidRPr="00E0635E" w:rsidRDefault="00672A26" w:rsidP="00616D00">
      <w:pPr>
        <w:pStyle w:val="4"/>
        <w:rPr>
          <w:color w:val="000000" w:themeColor="text1"/>
        </w:rPr>
      </w:pPr>
      <w:r w:rsidRPr="00E0635E">
        <w:rPr>
          <w:rFonts w:hint="eastAsia"/>
          <w:color w:val="000000" w:themeColor="text1"/>
        </w:rPr>
        <w:t>又本院於詢問</w:t>
      </w:r>
      <w:proofErr w:type="gramStart"/>
      <w:r w:rsidRPr="00E0635E">
        <w:rPr>
          <w:rFonts w:hint="eastAsia"/>
          <w:color w:val="000000" w:themeColor="text1"/>
        </w:rPr>
        <w:t>呂金鎧時</w:t>
      </w:r>
      <w:proofErr w:type="gramEnd"/>
      <w:r w:rsidRPr="00E0635E">
        <w:rPr>
          <w:rFonts w:hint="eastAsia"/>
          <w:color w:val="000000" w:themeColor="text1"/>
        </w:rPr>
        <w:t>，</w:t>
      </w:r>
      <w:proofErr w:type="gramStart"/>
      <w:r w:rsidRPr="00E0635E">
        <w:rPr>
          <w:rFonts w:hint="eastAsia"/>
          <w:color w:val="000000" w:themeColor="text1"/>
        </w:rPr>
        <w:t>呂金鎧</w:t>
      </w:r>
      <w:r w:rsidR="002F26AB" w:rsidRPr="00E0635E">
        <w:rPr>
          <w:rFonts w:hint="eastAsia"/>
          <w:color w:val="000000" w:themeColor="text1"/>
        </w:rPr>
        <w:t>已</w:t>
      </w:r>
      <w:r w:rsidRPr="00E0635E">
        <w:rPr>
          <w:rFonts w:hint="eastAsia"/>
          <w:color w:val="000000" w:themeColor="text1"/>
        </w:rPr>
        <w:t>表</w:t>
      </w:r>
      <w:proofErr w:type="gramEnd"/>
      <w:r w:rsidRPr="00E0635E">
        <w:rPr>
          <w:rFonts w:hint="eastAsia"/>
          <w:color w:val="000000" w:themeColor="text1"/>
        </w:rPr>
        <w:t>明有遭毆打，是以</w:t>
      </w:r>
      <w:proofErr w:type="gramStart"/>
      <w:r w:rsidR="007112C3" w:rsidRPr="00E0635E">
        <w:rPr>
          <w:rFonts w:hint="eastAsia"/>
          <w:color w:val="000000" w:themeColor="text1"/>
        </w:rPr>
        <w:t>呂金鎧</w:t>
      </w:r>
      <w:r w:rsidR="00592E8A" w:rsidRPr="00E0635E">
        <w:rPr>
          <w:rFonts w:hint="eastAsia"/>
          <w:color w:val="000000" w:themeColor="text1"/>
        </w:rPr>
        <w:t>在</w:t>
      </w:r>
      <w:r w:rsidRPr="00E0635E">
        <w:rPr>
          <w:color w:val="000000" w:themeColor="text1"/>
        </w:rPr>
        <w:t>83</w:t>
      </w:r>
      <w:r w:rsidRPr="00E0635E">
        <w:rPr>
          <w:rFonts w:hint="eastAsia"/>
          <w:color w:val="000000" w:themeColor="text1"/>
        </w:rPr>
        <w:t>年1月9日11時40</w:t>
      </w:r>
      <w:proofErr w:type="gramEnd"/>
      <w:r w:rsidRPr="00E0635E">
        <w:rPr>
          <w:rFonts w:hint="eastAsia"/>
          <w:color w:val="000000" w:themeColor="text1"/>
        </w:rPr>
        <w:t>分許，應檢察官訊問時答稱：「</w:t>
      </w:r>
      <w:proofErr w:type="gramStart"/>
      <w:r w:rsidRPr="00E0635E">
        <w:rPr>
          <w:rFonts w:hint="eastAsia"/>
          <w:color w:val="000000" w:themeColor="text1"/>
        </w:rPr>
        <w:t>（</w:t>
      </w:r>
      <w:proofErr w:type="gramEnd"/>
      <w:r w:rsidR="002F26AB" w:rsidRPr="00E0635E">
        <w:rPr>
          <w:rFonts w:hint="eastAsia"/>
          <w:color w:val="000000" w:themeColor="text1"/>
        </w:rPr>
        <w:t>問：</w:t>
      </w:r>
      <w:r w:rsidRPr="00E0635E">
        <w:rPr>
          <w:rFonts w:hint="eastAsia"/>
          <w:color w:val="000000" w:themeColor="text1"/>
        </w:rPr>
        <w:t>警察有無刑求？）沒有」等語</w:t>
      </w:r>
      <w:r w:rsidR="007112C3" w:rsidRPr="00E0635E">
        <w:rPr>
          <w:rFonts w:hint="eastAsia"/>
          <w:color w:val="000000" w:themeColor="text1"/>
        </w:rPr>
        <w:t>，</w:t>
      </w:r>
      <w:r w:rsidRPr="00E0635E">
        <w:rPr>
          <w:rFonts w:hint="eastAsia"/>
          <w:color w:val="000000" w:themeColor="text1"/>
        </w:rPr>
        <w:t>無法等同其</w:t>
      </w:r>
      <w:r w:rsidR="0065621F" w:rsidRPr="00E0635E">
        <w:rPr>
          <w:rFonts w:hint="eastAsia"/>
          <w:color w:val="000000" w:themeColor="text1"/>
        </w:rPr>
        <w:t>已表明未遭警察不正訊問</w:t>
      </w:r>
      <w:r w:rsidR="00101357" w:rsidRPr="00E0635E">
        <w:rPr>
          <w:rFonts w:hint="eastAsia"/>
          <w:color w:val="000000" w:themeColor="text1"/>
        </w:rPr>
        <w:t>。</w:t>
      </w:r>
      <w:r w:rsidR="00FB108D" w:rsidRPr="00E0635E">
        <w:rPr>
          <w:rFonts w:hint="eastAsia"/>
          <w:color w:val="000000" w:themeColor="text1"/>
        </w:rPr>
        <w:t>而見諸本院調查卷內錄音檔（逐字稿詳見附件2），在檢察官</w:t>
      </w:r>
      <w:r w:rsidR="004F65ED" w:rsidRPr="00E0635E">
        <w:rPr>
          <w:rFonts w:hint="eastAsia"/>
          <w:color w:val="000000" w:themeColor="text1"/>
        </w:rPr>
        <w:t>某次</w:t>
      </w:r>
      <w:r w:rsidR="00FB108D" w:rsidRPr="00E0635E">
        <w:rPr>
          <w:rFonts w:hint="eastAsia"/>
          <w:color w:val="000000" w:themeColor="text1"/>
        </w:rPr>
        <w:t>訊問</w:t>
      </w:r>
      <w:r w:rsidR="004F65ED" w:rsidRPr="00E0635E">
        <w:rPr>
          <w:rFonts w:hint="eastAsia"/>
          <w:color w:val="000000" w:themeColor="text1"/>
        </w:rPr>
        <w:t>過程中</w:t>
      </w:r>
      <w:r w:rsidR="00FB108D" w:rsidRPr="00E0635E">
        <w:rPr>
          <w:rFonts w:hint="eastAsia"/>
          <w:color w:val="000000" w:themeColor="text1"/>
        </w:rPr>
        <w:t>，呂金</w:t>
      </w:r>
      <w:proofErr w:type="gramStart"/>
      <w:r w:rsidR="00FB108D" w:rsidRPr="00E0635E">
        <w:rPr>
          <w:rFonts w:hint="eastAsia"/>
          <w:color w:val="000000" w:themeColor="text1"/>
        </w:rPr>
        <w:t>鎧</w:t>
      </w:r>
      <w:proofErr w:type="gramEnd"/>
      <w:r w:rsidR="00FB108D" w:rsidRPr="00E0635E">
        <w:rPr>
          <w:rFonts w:hint="eastAsia"/>
          <w:color w:val="000000" w:themeColor="text1"/>
        </w:rPr>
        <w:t>表明：「</w:t>
      </w:r>
      <w:proofErr w:type="gramStart"/>
      <w:r w:rsidR="00FB108D" w:rsidRPr="00E0635E">
        <w:rPr>
          <w:rFonts w:hint="eastAsia"/>
          <w:color w:val="000000" w:themeColor="text1"/>
        </w:rPr>
        <w:t>（</w:t>
      </w:r>
      <w:proofErr w:type="gramEnd"/>
      <w:r w:rsidR="00FB108D" w:rsidRPr="00E0635E">
        <w:rPr>
          <w:rFonts w:hint="eastAsia"/>
          <w:color w:val="000000" w:themeColor="text1"/>
        </w:rPr>
        <w:t>問：刑警有沒有刑求你?沒有吧?有沒有刑求你?）</w:t>
      </w:r>
      <w:proofErr w:type="gramStart"/>
      <w:r w:rsidR="00FB108D" w:rsidRPr="00E0635E">
        <w:rPr>
          <w:rFonts w:hint="eastAsia"/>
          <w:color w:val="000000" w:themeColor="text1"/>
        </w:rPr>
        <w:t>呂金鎧答</w:t>
      </w:r>
      <w:proofErr w:type="gramEnd"/>
      <w:r w:rsidR="00FB108D" w:rsidRPr="00E0635E">
        <w:rPr>
          <w:rFonts w:hint="eastAsia"/>
          <w:color w:val="000000" w:themeColor="text1"/>
        </w:rPr>
        <w:t>：沒有刑求，他有跟我說利害關係啊。實在是</w:t>
      </w:r>
      <w:proofErr w:type="gramStart"/>
      <w:r w:rsidR="00FB108D" w:rsidRPr="00E0635E">
        <w:rPr>
          <w:rFonts w:hint="eastAsia"/>
          <w:color w:val="000000" w:themeColor="text1"/>
        </w:rPr>
        <w:t>這樣說啊</w:t>
      </w:r>
      <w:proofErr w:type="gramEnd"/>
      <w:r w:rsidR="00FB108D" w:rsidRPr="00E0635E">
        <w:rPr>
          <w:rFonts w:hint="eastAsia"/>
          <w:color w:val="000000" w:themeColor="text1"/>
        </w:rPr>
        <w:t>，我不會說謊話。</w:t>
      </w:r>
      <w:proofErr w:type="gramStart"/>
      <w:r w:rsidR="00FB108D" w:rsidRPr="00E0635E">
        <w:rPr>
          <w:rFonts w:hint="eastAsia"/>
          <w:color w:val="000000" w:themeColor="text1"/>
        </w:rPr>
        <w:t>（</w:t>
      </w:r>
      <w:proofErr w:type="gramEnd"/>
      <w:r w:rsidR="00FB108D" w:rsidRPr="00E0635E">
        <w:rPr>
          <w:rFonts w:hint="eastAsia"/>
          <w:color w:val="000000" w:themeColor="text1"/>
        </w:rPr>
        <w:t>問：他沒有打你?</w:t>
      </w:r>
      <w:r w:rsidR="00FB108D" w:rsidRPr="00E0635E">
        <w:rPr>
          <w:rFonts w:hint="eastAsia"/>
          <w:color w:val="000000" w:themeColor="text1"/>
        </w:rPr>
        <w:lastRenderedPageBreak/>
        <w:t>沒有錯?）</w:t>
      </w:r>
      <w:proofErr w:type="gramStart"/>
      <w:r w:rsidR="00FB108D" w:rsidRPr="00E0635E">
        <w:rPr>
          <w:rFonts w:hint="eastAsia"/>
          <w:color w:val="000000" w:themeColor="text1"/>
        </w:rPr>
        <w:t>呂金鎧答</w:t>
      </w:r>
      <w:proofErr w:type="gramEnd"/>
      <w:r w:rsidR="00FB108D" w:rsidRPr="00E0635E">
        <w:rPr>
          <w:rFonts w:hint="eastAsia"/>
          <w:color w:val="000000" w:themeColor="text1"/>
        </w:rPr>
        <w:t>：有，有打我，進去有打我，不會說沒有打我。」</w:t>
      </w:r>
      <w:r w:rsidR="000B31B0" w:rsidRPr="00E0635E">
        <w:rPr>
          <w:rFonts w:hint="eastAsia"/>
          <w:color w:val="000000" w:themeColor="text1"/>
        </w:rPr>
        <w:t>可知呂金</w:t>
      </w:r>
      <w:proofErr w:type="gramStart"/>
      <w:r w:rsidR="000B31B0" w:rsidRPr="00E0635E">
        <w:rPr>
          <w:rFonts w:hint="eastAsia"/>
          <w:color w:val="000000" w:themeColor="text1"/>
        </w:rPr>
        <w:t>鎧</w:t>
      </w:r>
      <w:proofErr w:type="gramEnd"/>
      <w:r w:rsidR="000B31B0" w:rsidRPr="00E0635E">
        <w:rPr>
          <w:rFonts w:hint="eastAsia"/>
          <w:color w:val="000000" w:themeColor="text1"/>
        </w:rPr>
        <w:t>對於刑求理解，不等於毆打，因此尚不能以</w:t>
      </w:r>
      <w:r w:rsidR="00B26236" w:rsidRPr="00E0635E">
        <w:rPr>
          <w:rFonts w:hint="eastAsia"/>
          <w:color w:val="000000" w:themeColor="text1"/>
        </w:rPr>
        <w:t>其表明未被刑求，即</w:t>
      </w:r>
      <w:r w:rsidR="00FF6EAE" w:rsidRPr="00E0635E">
        <w:rPr>
          <w:rFonts w:hint="eastAsia"/>
          <w:color w:val="000000" w:themeColor="text1"/>
        </w:rPr>
        <w:t>此認定</w:t>
      </w:r>
      <w:r w:rsidR="00B26236" w:rsidRPr="00E0635E">
        <w:rPr>
          <w:rFonts w:hAnsi="標楷體" w:hint="eastAsia"/>
          <w:color w:val="000000" w:themeColor="text1"/>
        </w:rPr>
        <w:t>83年</w:t>
      </w:r>
      <w:r w:rsidR="00B26236" w:rsidRPr="00E0635E">
        <w:rPr>
          <w:rFonts w:hint="eastAsia"/>
          <w:color w:val="000000" w:themeColor="text1"/>
        </w:rPr>
        <w:t>1月9日之警詢供述及警詢自白書均具有任意性。</w:t>
      </w:r>
    </w:p>
    <w:p w14:paraId="5E5D2D33" w14:textId="77777777" w:rsidR="007E3B1E" w:rsidRPr="005508F5" w:rsidRDefault="002F76FD" w:rsidP="007E3B1E">
      <w:pPr>
        <w:pStyle w:val="4"/>
        <w:rPr>
          <w:rFonts w:hAnsi="標楷體"/>
          <w:color w:val="000000" w:themeColor="text1"/>
        </w:rPr>
      </w:pPr>
      <w:proofErr w:type="gramStart"/>
      <w:r w:rsidRPr="005508F5">
        <w:rPr>
          <w:rFonts w:hAnsi="標楷體" w:hint="eastAsia"/>
          <w:color w:val="000000" w:themeColor="text1"/>
        </w:rPr>
        <w:t>再者，</w:t>
      </w:r>
      <w:proofErr w:type="gramEnd"/>
      <w:r w:rsidRPr="005508F5">
        <w:rPr>
          <w:rFonts w:hAnsi="標楷體" w:hint="eastAsia"/>
          <w:color w:val="000000" w:themeColor="text1"/>
        </w:rPr>
        <w:t>根據</w:t>
      </w:r>
      <w:r w:rsidR="00FB108D" w:rsidRPr="005508F5">
        <w:rPr>
          <w:rFonts w:hAnsi="標楷體" w:hint="eastAsia"/>
          <w:color w:val="000000" w:themeColor="text1"/>
        </w:rPr>
        <w:t>前揭</w:t>
      </w:r>
      <w:r w:rsidR="00EC2A26" w:rsidRPr="005508F5">
        <w:rPr>
          <w:rFonts w:hint="eastAsia"/>
          <w:color w:val="000000" w:themeColor="text1"/>
        </w:rPr>
        <w:t>錄音檔</w:t>
      </w:r>
      <w:r w:rsidR="00FB108D" w:rsidRPr="005508F5">
        <w:rPr>
          <w:rFonts w:hint="eastAsia"/>
          <w:color w:val="000000" w:themeColor="text1"/>
        </w:rPr>
        <w:t>（逐字稿詳見附件2）</w:t>
      </w:r>
      <w:r w:rsidR="007E3B1E" w:rsidRPr="005508F5">
        <w:rPr>
          <w:rFonts w:hAnsi="標楷體" w:hint="eastAsia"/>
          <w:color w:val="000000" w:themeColor="text1"/>
        </w:rPr>
        <w:t>，</w:t>
      </w:r>
      <w:r w:rsidR="009D5E3F" w:rsidRPr="005508F5">
        <w:rPr>
          <w:rFonts w:hAnsi="標楷體" w:hint="eastAsia"/>
          <w:color w:val="000000" w:themeColor="text1"/>
        </w:rPr>
        <w:t>在檢察官</w:t>
      </w:r>
      <w:r w:rsidR="007E3B1E" w:rsidRPr="005508F5">
        <w:rPr>
          <w:rFonts w:hAnsi="標楷體" w:hint="eastAsia"/>
          <w:color w:val="000000" w:themeColor="text1"/>
        </w:rPr>
        <w:t>訊問程序中，呂金</w:t>
      </w:r>
      <w:proofErr w:type="gramStart"/>
      <w:r w:rsidR="007E3B1E" w:rsidRPr="005508F5">
        <w:rPr>
          <w:rFonts w:hAnsi="標楷體" w:hint="eastAsia"/>
          <w:color w:val="000000" w:themeColor="text1"/>
        </w:rPr>
        <w:t>鎧</w:t>
      </w:r>
      <w:proofErr w:type="gramEnd"/>
      <w:r w:rsidR="007E3B1E" w:rsidRPr="005508F5">
        <w:rPr>
          <w:rFonts w:hAnsi="標楷體" w:hint="eastAsia"/>
          <w:color w:val="000000" w:themeColor="text1"/>
        </w:rPr>
        <w:t>表明：「全部都是謊話。叫我…</w:t>
      </w:r>
      <w:proofErr w:type="gramStart"/>
      <w:r w:rsidR="007E3B1E" w:rsidRPr="005508F5">
        <w:rPr>
          <w:rFonts w:hAnsi="標楷體" w:hint="eastAsia"/>
          <w:color w:val="000000" w:themeColor="text1"/>
        </w:rPr>
        <w:t>…說是我</w:t>
      </w:r>
      <w:proofErr w:type="gramEnd"/>
      <w:r w:rsidR="007E3B1E" w:rsidRPr="005508F5">
        <w:rPr>
          <w:rFonts w:hAnsi="標楷體" w:hint="eastAsia"/>
          <w:color w:val="000000" w:themeColor="text1"/>
        </w:rPr>
        <w:t>做這個案子、自白書寫這樣。</w:t>
      </w:r>
      <w:r w:rsidR="007E3B1E" w:rsidRPr="005508F5">
        <w:rPr>
          <w:rFonts w:hAnsi="標楷體" w:hint="eastAsia"/>
          <w:b/>
          <w:color w:val="000000" w:themeColor="text1"/>
        </w:rPr>
        <w:t>」、「</w:t>
      </w:r>
      <w:r w:rsidR="007E3B1E" w:rsidRPr="005508F5">
        <w:rPr>
          <w:rFonts w:hAnsi="標楷體" w:hint="eastAsia"/>
          <w:color w:val="000000" w:themeColor="text1"/>
        </w:rPr>
        <w:t>我根本就不知道，自白書全部是謊話啊，根本實在都不知道，你要槍斃就槍斃，我根本就不知道，你問我，我沒有</w:t>
      </w:r>
      <w:proofErr w:type="gramStart"/>
      <w:r w:rsidR="007E3B1E" w:rsidRPr="005508F5">
        <w:rPr>
          <w:rFonts w:hAnsi="標楷體" w:hint="eastAsia"/>
          <w:color w:val="000000" w:themeColor="text1"/>
        </w:rPr>
        <w:t>辦法說啊</w:t>
      </w:r>
      <w:proofErr w:type="gramEnd"/>
      <w:r w:rsidR="007E3B1E" w:rsidRPr="005508F5">
        <w:rPr>
          <w:rFonts w:hAnsi="標楷體" w:hint="eastAsia"/>
          <w:color w:val="000000" w:themeColor="text1"/>
        </w:rPr>
        <w:t>」</w:t>
      </w:r>
      <w:r w:rsidR="002251B6" w:rsidRPr="005508F5">
        <w:rPr>
          <w:rFonts w:hAnsi="標楷體" w:hint="eastAsia"/>
          <w:color w:val="000000" w:themeColor="text1"/>
        </w:rPr>
        <w:t>、</w:t>
      </w:r>
      <w:r w:rsidR="007E3B1E" w:rsidRPr="005508F5">
        <w:rPr>
          <w:rFonts w:hAnsi="標楷體" w:hint="eastAsia"/>
          <w:color w:val="000000" w:themeColor="text1"/>
        </w:rPr>
        <w:t>「在自白書我全部是說謊」</w:t>
      </w:r>
      <w:r w:rsidR="002251B6" w:rsidRPr="005508F5">
        <w:rPr>
          <w:rFonts w:hAnsi="標楷體" w:hint="eastAsia"/>
          <w:color w:val="000000" w:themeColor="text1"/>
        </w:rPr>
        <w:t>、</w:t>
      </w:r>
      <w:r w:rsidR="007E3B1E" w:rsidRPr="005508F5">
        <w:rPr>
          <w:rFonts w:hAnsi="標楷體" w:hint="eastAsia"/>
          <w:color w:val="000000" w:themeColor="text1"/>
        </w:rPr>
        <w:t>「</w:t>
      </w:r>
      <w:proofErr w:type="gramStart"/>
      <w:r w:rsidR="007E3B1E" w:rsidRPr="005508F5">
        <w:rPr>
          <w:rFonts w:hAnsi="標楷體" w:hint="eastAsia"/>
          <w:color w:val="000000" w:themeColor="text1"/>
        </w:rPr>
        <w:t>全部說不實在</w:t>
      </w:r>
      <w:proofErr w:type="gramEnd"/>
      <w:r w:rsidR="007E3B1E" w:rsidRPr="005508F5">
        <w:rPr>
          <w:rFonts w:hAnsi="標楷體" w:hint="eastAsia"/>
          <w:color w:val="000000" w:themeColor="text1"/>
        </w:rPr>
        <w:t>的」</w:t>
      </w:r>
      <w:r w:rsidR="00AA53DD" w:rsidRPr="005508F5">
        <w:rPr>
          <w:rFonts w:hAnsi="標楷體" w:hint="eastAsia"/>
          <w:color w:val="000000" w:themeColor="text1"/>
        </w:rPr>
        <w:t>、「檢察官，我告訴你(電話聲響)，他</w:t>
      </w:r>
      <w:proofErr w:type="gramStart"/>
      <w:r w:rsidR="00043FD6" w:rsidRPr="005508F5">
        <w:rPr>
          <w:rFonts w:hAnsi="標楷體" w:hint="eastAsia"/>
          <w:color w:val="000000" w:themeColor="text1"/>
        </w:rPr>
        <w:t>（</w:t>
      </w:r>
      <w:proofErr w:type="gramEnd"/>
      <w:r w:rsidR="00043FD6" w:rsidRPr="005508F5">
        <w:rPr>
          <w:rFonts w:hAnsi="標楷體" w:hint="eastAsia"/>
          <w:color w:val="000000" w:themeColor="text1"/>
        </w:rPr>
        <w:t>按：應指員警</w:t>
      </w:r>
      <w:proofErr w:type="gramStart"/>
      <w:r w:rsidR="00043FD6" w:rsidRPr="005508F5">
        <w:rPr>
          <w:rFonts w:hAnsi="標楷體" w:hint="eastAsia"/>
          <w:color w:val="000000" w:themeColor="text1"/>
        </w:rPr>
        <w:t>）</w:t>
      </w:r>
      <w:proofErr w:type="gramEnd"/>
      <w:r w:rsidR="00AA53DD" w:rsidRPr="005508F5">
        <w:rPr>
          <w:rFonts w:hAnsi="標楷體" w:hint="eastAsia"/>
          <w:color w:val="000000" w:themeColor="text1"/>
        </w:rPr>
        <w:t>講這樣，必須我不會死刑。我現在硬說我沒有，我會死，我甘願被槍斃…(不</w:t>
      </w:r>
      <w:proofErr w:type="gramStart"/>
      <w:r w:rsidR="00AA53DD" w:rsidRPr="005508F5">
        <w:rPr>
          <w:rFonts w:hAnsi="標楷體" w:hint="eastAsia"/>
          <w:color w:val="000000" w:themeColor="text1"/>
        </w:rPr>
        <w:t>清楚)</w:t>
      </w:r>
      <w:proofErr w:type="gramEnd"/>
      <w:r w:rsidR="00AA53DD" w:rsidRPr="005508F5">
        <w:rPr>
          <w:rFonts w:hAnsi="標楷體" w:hint="eastAsia"/>
          <w:color w:val="000000" w:themeColor="text1"/>
        </w:rPr>
        <w:t>…(台語)」</w:t>
      </w:r>
      <w:r w:rsidR="00043FD6" w:rsidRPr="005508F5">
        <w:rPr>
          <w:rFonts w:hAnsi="標楷體" w:hint="eastAsia"/>
          <w:color w:val="000000" w:themeColor="text1"/>
        </w:rPr>
        <w:t>、「</w:t>
      </w:r>
      <w:proofErr w:type="gramStart"/>
      <w:r w:rsidR="00043FD6" w:rsidRPr="005508F5">
        <w:rPr>
          <w:rFonts w:hAnsi="標楷體" w:hint="eastAsia"/>
          <w:color w:val="000000" w:themeColor="text1"/>
        </w:rPr>
        <w:t>全部說不實在</w:t>
      </w:r>
      <w:proofErr w:type="gramEnd"/>
      <w:r w:rsidR="00043FD6" w:rsidRPr="005508F5">
        <w:rPr>
          <w:rFonts w:hAnsi="標楷體" w:hint="eastAsia"/>
          <w:color w:val="000000" w:themeColor="text1"/>
        </w:rPr>
        <w:t>的」</w:t>
      </w:r>
      <w:r w:rsidR="007E3B1E" w:rsidRPr="005508F5">
        <w:rPr>
          <w:rFonts w:hAnsi="標楷體" w:hint="eastAsia"/>
          <w:color w:val="000000" w:themeColor="text1"/>
        </w:rPr>
        <w:t>等語，該份自白書顯</w:t>
      </w:r>
      <w:r w:rsidR="00043FD6" w:rsidRPr="005508F5">
        <w:rPr>
          <w:rFonts w:hAnsi="標楷體" w:hint="eastAsia"/>
          <w:color w:val="000000" w:themeColor="text1"/>
        </w:rPr>
        <w:t>係員警以死刑相逼，而</w:t>
      </w:r>
      <w:r w:rsidR="007E3B1E" w:rsidRPr="005508F5">
        <w:rPr>
          <w:rFonts w:hAnsi="標楷體" w:hint="eastAsia"/>
          <w:color w:val="000000" w:themeColor="text1"/>
        </w:rPr>
        <w:t>非出於呂金</w:t>
      </w:r>
      <w:proofErr w:type="gramStart"/>
      <w:r w:rsidR="007E3B1E" w:rsidRPr="005508F5">
        <w:rPr>
          <w:rFonts w:hAnsi="標楷體" w:hint="eastAsia"/>
          <w:color w:val="000000" w:themeColor="text1"/>
        </w:rPr>
        <w:t>鎧</w:t>
      </w:r>
      <w:proofErr w:type="gramEnd"/>
      <w:r w:rsidR="007E3B1E" w:rsidRPr="005508F5">
        <w:rPr>
          <w:rFonts w:hAnsi="標楷體" w:hint="eastAsia"/>
          <w:color w:val="000000" w:themeColor="text1"/>
        </w:rPr>
        <w:t>真意而撰寫。</w:t>
      </w:r>
    </w:p>
    <w:p w14:paraId="379BF6D6" w14:textId="77777777" w:rsidR="00101357" w:rsidRPr="005508F5" w:rsidRDefault="00101357" w:rsidP="007E3B1E">
      <w:pPr>
        <w:pStyle w:val="4"/>
        <w:rPr>
          <w:rFonts w:hAnsi="標楷體"/>
          <w:color w:val="000000" w:themeColor="text1"/>
        </w:rPr>
      </w:pPr>
      <w:r w:rsidRPr="005508F5">
        <w:rPr>
          <w:rFonts w:hint="eastAsia"/>
          <w:color w:val="000000" w:themeColor="text1"/>
        </w:rPr>
        <w:t>透過本院詢問呂金</w:t>
      </w:r>
      <w:proofErr w:type="gramStart"/>
      <w:r w:rsidRPr="005508F5">
        <w:rPr>
          <w:rFonts w:hint="eastAsia"/>
          <w:color w:val="000000" w:themeColor="text1"/>
        </w:rPr>
        <w:t>鎧</w:t>
      </w:r>
      <w:proofErr w:type="gramEnd"/>
      <w:r w:rsidRPr="005508F5">
        <w:rPr>
          <w:rFonts w:hint="eastAsia"/>
          <w:color w:val="000000" w:themeColor="text1"/>
        </w:rPr>
        <w:t>過程，並與卷內未經法院審酌資料相互印證，更十一審判決</w:t>
      </w:r>
      <w:proofErr w:type="gramStart"/>
      <w:r w:rsidRPr="005508F5">
        <w:rPr>
          <w:rFonts w:hint="eastAsia"/>
          <w:color w:val="000000" w:themeColor="text1"/>
        </w:rPr>
        <w:t>以</w:t>
      </w:r>
      <w:proofErr w:type="gramEnd"/>
      <w:r w:rsidRPr="005508F5">
        <w:rPr>
          <w:rFonts w:hint="eastAsia"/>
          <w:color w:val="000000" w:themeColor="text1"/>
        </w:rPr>
        <w:t>：「</w:t>
      </w:r>
      <w:proofErr w:type="gramStart"/>
      <w:r w:rsidRPr="005508F5">
        <w:rPr>
          <w:rFonts w:hint="eastAsia"/>
          <w:color w:val="000000" w:themeColor="text1"/>
        </w:rPr>
        <w:t>呂金鎧於同</w:t>
      </w:r>
      <w:proofErr w:type="gramEnd"/>
      <w:r w:rsidRPr="005508F5">
        <w:rPr>
          <w:rFonts w:hint="eastAsia"/>
          <w:color w:val="000000" w:themeColor="text1"/>
        </w:rPr>
        <w:t>日上午11時40分許，應檢察官訊問時亦已供陳：『</w:t>
      </w:r>
      <w:proofErr w:type="gramStart"/>
      <w:r w:rsidRPr="005508F5">
        <w:rPr>
          <w:rFonts w:hint="eastAsia"/>
          <w:color w:val="000000" w:themeColor="text1"/>
        </w:rPr>
        <w:t>（</w:t>
      </w:r>
      <w:proofErr w:type="gramEnd"/>
      <w:r w:rsidRPr="005508F5">
        <w:rPr>
          <w:rFonts w:hint="eastAsia"/>
          <w:color w:val="000000" w:themeColor="text1"/>
        </w:rPr>
        <w:t>自白書是否你意思下寫的？）是的』、『</w:t>
      </w:r>
      <w:proofErr w:type="gramStart"/>
      <w:r w:rsidRPr="005508F5">
        <w:rPr>
          <w:rFonts w:hint="eastAsia"/>
          <w:color w:val="000000" w:themeColor="text1"/>
        </w:rPr>
        <w:t>（</w:t>
      </w:r>
      <w:proofErr w:type="gramEnd"/>
      <w:r w:rsidRPr="005508F5">
        <w:rPr>
          <w:rFonts w:hint="eastAsia"/>
          <w:color w:val="000000" w:themeColor="text1"/>
        </w:rPr>
        <w:t>警察有無刑求？）沒有』、『</w:t>
      </w:r>
      <w:proofErr w:type="gramStart"/>
      <w:r w:rsidRPr="005508F5">
        <w:rPr>
          <w:rFonts w:hint="eastAsia"/>
          <w:color w:val="000000" w:themeColor="text1"/>
        </w:rPr>
        <w:t>（</w:t>
      </w:r>
      <w:proofErr w:type="gramEnd"/>
      <w:r w:rsidRPr="005508F5">
        <w:rPr>
          <w:rFonts w:hint="eastAsia"/>
          <w:color w:val="000000" w:themeColor="text1"/>
        </w:rPr>
        <w:t>你的警</w:t>
      </w:r>
      <w:proofErr w:type="gramStart"/>
      <w:r w:rsidRPr="005508F5">
        <w:rPr>
          <w:rFonts w:hint="eastAsia"/>
          <w:color w:val="000000" w:themeColor="text1"/>
        </w:rPr>
        <w:t>詢</w:t>
      </w:r>
      <w:proofErr w:type="gramEnd"/>
      <w:r w:rsidRPr="005508F5">
        <w:rPr>
          <w:rFonts w:hint="eastAsia"/>
          <w:color w:val="000000" w:themeColor="text1"/>
        </w:rPr>
        <w:t>筆錄是否實在？）實在。所有在警局</w:t>
      </w:r>
      <w:proofErr w:type="gramStart"/>
      <w:r w:rsidRPr="005508F5">
        <w:rPr>
          <w:rFonts w:hint="eastAsia"/>
          <w:color w:val="000000" w:themeColor="text1"/>
        </w:rPr>
        <w:t>所說的筆錄</w:t>
      </w:r>
      <w:proofErr w:type="gramEnd"/>
      <w:r w:rsidRPr="005508F5">
        <w:rPr>
          <w:rFonts w:hint="eastAsia"/>
          <w:color w:val="000000" w:themeColor="text1"/>
        </w:rPr>
        <w:t>都實在』等語綜合觀之，尚不得謂</w:t>
      </w:r>
      <w:proofErr w:type="gramStart"/>
      <w:r w:rsidRPr="005508F5">
        <w:rPr>
          <w:rFonts w:hint="eastAsia"/>
          <w:color w:val="000000" w:themeColor="text1"/>
        </w:rPr>
        <w:t>呂金鎧在上</w:t>
      </w:r>
      <w:proofErr w:type="gramEnd"/>
      <w:r w:rsidRPr="005508F5">
        <w:rPr>
          <w:rFonts w:hint="eastAsia"/>
          <w:color w:val="000000" w:themeColor="text1"/>
        </w:rPr>
        <w:t>開警</w:t>
      </w:r>
      <w:proofErr w:type="gramStart"/>
      <w:r w:rsidRPr="005508F5">
        <w:rPr>
          <w:rFonts w:hint="eastAsia"/>
          <w:color w:val="000000" w:themeColor="text1"/>
        </w:rPr>
        <w:t>詢</w:t>
      </w:r>
      <w:proofErr w:type="gramEnd"/>
      <w:r w:rsidRPr="005508F5">
        <w:rPr>
          <w:rFonts w:hint="eastAsia"/>
          <w:color w:val="000000" w:themeColor="text1"/>
        </w:rPr>
        <w:t>中之自白及所寫之自白書，</w:t>
      </w:r>
      <w:proofErr w:type="gramStart"/>
      <w:r w:rsidRPr="005508F5">
        <w:rPr>
          <w:rFonts w:hint="eastAsia"/>
          <w:color w:val="000000" w:themeColor="text1"/>
        </w:rPr>
        <w:t>均非出於</w:t>
      </w:r>
      <w:proofErr w:type="gramEnd"/>
      <w:r w:rsidRPr="005508F5">
        <w:rPr>
          <w:rFonts w:hint="eastAsia"/>
          <w:color w:val="000000" w:themeColor="text1"/>
        </w:rPr>
        <w:t>任意性而不得</w:t>
      </w:r>
      <w:proofErr w:type="gramStart"/>
      <w:r w:rsidRPr="005508F5">
        <w:rPr>
          <w:rFonts w:hint="eastAsia"/>
          <w:color w:val="000000" w:themeColor="text1"/>
        </w:rPr>
        <w:t>採</w:t>
      </w:r>
      <w:proofErr w:type="gramEnd"/>
      <w:r w:rsidRPr="005508F5">
        <w:rPr>
          <w:rFonts w:hint="eastAsia"/>
          <w:color w:val="000000" w:themeColor="text1"/>
        </w:rPr>
        <w:t>為證據」云云，對於證據能力的判斷，或有瑕疵。</w:t>
      </w:r>
    </w:p>
    <w:p w14:paraId="75594C80" w14:textId="77777777" w:rsidR="00101357" w:rsidRPr="005508F5" w:rsidRDefault="00101357" w:rsidP="007E3B1E">
      <w:pPr>
        <w:pStyle w:val="4"/>
        <w:rPr>
          <w:rFonts w:hAnsi="標楷體"/>
          <w:color w:val="000000" w:themeColor="text1"/>
        </w:rPr>
      </w:pPr>
      <w:r w:rsidRPr="005508F5">
        <w:rPr>
          <w:rFonts w:hAnsi="標楷體" w:hint="eastAsia"/>
          <w:color w:val="000000" w:themeColor="text1"/>
        </w:rPr>
        <w:t>從而經本院調查，呂金</w:t>
      </w:r>
      <w:proofErr w:type="gramStart"/>
      <w:r w:rsidRPr="005508F5">
        <w:rPr>
          <w:rFonts w:hAnsi="標楷體" w:hint="eastAsia"/>
          <w:color w:val="000000" w:themeColor="text1"/>
        </w:rPr>
        <w:t>鎧</w:t>
      </w:r>
      <w:proofErr w:type="gramEnd"/>
      <w:r w:rsidRPr="005508F5">
        <w:rPr>
          <w:rFonts w:hAnsi="標楷體" w:hint="eastAsia"/>
          <w:color w:val="000000" w:themeColor="text1"/>
        </w:rPr>
        <w:t>83年1月9日之警</w:t>
      </w:r>
      <w:proofErr w:type="gramStart"/>
      <w:r w:rsidRPr="005508F5">
        <w:rPr>
          <w:rFonts w:hAnsi="標楷體" w:hint="eastAsia"/>
          <w:color w:val="000000" w:themeColor="text1"/>
        </w:rPr>
        <w:t>詢</w:t>
      </w:r>
      <w:proofErr w:type="gramEnd"/>
      <w:r w:rsidRPr="005508F5">
        <w:rPr>
          <w:rFonts w:hAnsi="標楷體" w:hint="eastAsia"/>
          <w:color w:val="000000" w:themeColor="text1"/>
        </w:rPr>
        <w:t>供述及警</w:t>
      </w:r>
      <w:proofErr w:type="gramStart"/>
      <w:r w:rsidRPr="005508F5">
        <w:rPr>
          <w:rFonts w:hAnsi="標楷體" w:hint="eastAsia"/>
          <w:color w:val="000000" w:themeColor="text1"/>
        </w:rPr>
        <w:t>詢</w:t>
      </w:r>
      <w:proofErr w:type="gramEnd"/>
      <w:r w:rsidRPr="005508F5">
        <w:rPr>
          <w:rFonts w:hAnsi="標楷體" w:hint="eastAsia"/>
          <w:color w:val="000000" w:themeColor="text1"/>
        </w:rPr>
        <w:t>自白書，無法排除係因遭員警暴力相向而作成之可能性，應如同原確定判決所認定，無證據能力。</w:t>
      </w:r>
    </w:p>
    <w:p w14:paraId="7DD8C5C1" w14:textId="77777777" w:rsidR="00645B18" w:rsidRPr="005508F5" w:rsidRDefault="003C1EF2" w:rsidP="008B513E">
      <w:pPr>
        <w:pStyle w:val="3"/>
        <w:rPr>
          <w:rFonts w:hAnsi="標楷體"/>
          <w:color w:val="000000" w:themeColor="text1"/>
        </w:rPr>
      </w:pPr>
      <w:r w:rsidRPr="005508F5">
        <w:rPr>
          <w:rFonts w:hAnsi="標楷體"/>
          <w:color w:val="000000" w:themeColor="text1"/>
        </w:rPr>
        <w:lastRenderedPageBreak/>
        <w:t>關於</w:t>
      </w:r>
      <w:r w:rsidRPr="005508F5">
        <w:rPr>
          <w:rFonts w:hAnsi="標楷體" w:hint="eastAsia"/>
          <w:color w:val="000000" w:themeColor="text1"/>
        </w:rPr>
        <w:t>83年1月9日上午之</w:t>
      </w:r>
      <w:r w:rsidRPr="005508F5">
        <w:rPr>
          <w:rFonts w:hAnsi="標楷體"/>
          <w:color w:val="000000" w:themeColor="text1"/>
        </w:rPr>
        <w:t>模擬犯罪過程之履</w:t>
      </w:r>
      <w:proofErr w:type="gramStart"/>
      <w:r w:rsidRPr="005508F5">
        <w:rPr>
          <w:rFonts w:hAnsi="標楷體"/>
          <w:color w:val="000000" w:themeColor="text1"/>
        </w:rPr>
        <w:t>勘</w:t>
      </w:r>
      <w:proofErr w:type="gramEnd"/>
      <w:r w:rsidRPr="005508F5">
        <w:rPr>
          <w:rFonts w:hAnsi="標楷體"/>
          <w:color w:val="000000" w:themeColor="text1"/>
        </w:rPr>
        <w:t>筆錄</w:t>
      </w:r>
      <w:r w:rsidR="00CB10AE" w:rsidRPr="005508F5">
        <w:rPr>
          <w:rFonts w:hAnsi="標楷體" w:hint="eastAsia"/>
          <w:color w:val="000000" w:themeColor="text1"/>
        </w:rPr>
        <w:t>，</w:t>
      </w:r>
      <w:r w:rsidRPr="005508F5">
        <w:rPr>
          <w:rFonts w:hAnsi="標楷體"/>
          <w:color w:val="000000" w:themeColor="text1"/>
        </w:rPr>
        <w:t>原確定判決與</w:t>
      </w:r>
      <w:r w:rsidRPr="005508F5">
        <w:rPr>
          <w:rFonts w:hAnsi="標楷體" w:hint="eastAsia"/>
          <w:color w:val="000000" w:themeColor="text1"/>
        </w:rPr>
        <w:t>臺灣高等法院97年度重上更(十一)字第218號判決</w:t>
      </w:r>
      <w:r w:rsidR="00CB10AE" w:rsidRPr="005508F5">
        <w:rPr>
          <w:rFonts w:hAnsi="標楷體" w:hint="eastAsia"/>
          <w:color w:val="000000" w:themeColor="text1"/>
        </w:rPr>
        <w:t>，</w:t>
      </w:r>
      <w:r w:rsidR="00CB10AE" w:rsidRPr="005508F5">
        <w:rPr>
          <w:rFonts w:hAnsi="標楷體" w:hint="eastAsia"/>
          <w:b/>
          <w:color w:val="000000" w:themeColor="text1"/>
        </w:rPr>
        <w:t>並未考量非任意性自白之延續效力</w:t>
      </w:r>
      <w:r w:rsidR="00C52273" w:rsidRPr="005508F5">
        <w:rPr>
          <w:rFonts w:hAnsi="標楷體" w:hint="eastAsia"/>
          <w:b/>
          <w:color w:val="000000" w:themeColor="text1"/>
        </w:rPr>
        <w:t>，</w:t>
      </w:r>
      <w:r w:rsidRPr="005508F5">
        <w:rPr>
          <w:rFonts w:hAnsi="標楷體" w:hint="eastAsia"/>
          <w:b/>
          <w:color w:val="000000" w:themeColor="text1"/>
        </w:rPr>
        <w:t>均認定有證據能力</w:t>
      </w:r>
      <w:r w:rsidRPr="005508F5">
        <w:rPr>
          <w:rFonts w:hAnsi="標楷體" w:hint="eastAsia"/>
          <w:color w:val="000000" w:themeColor="text1"/>
        </w:rPr>
        <w:t>：</w:t>
      </w:r>
    </w:p>
    <w:p w14:paraId="002775AD" w14:textId="7B57BB06" w:rsidR="00645B18" w:rsidRPr="005508F5" w:rsidRDefault="003C1EF2" w:rsidP="00F5303F">
      <w:pPr>
        <w:pStyle w:val="4"/>
        <w:rPr>
          <w:rFonts w:hAnsi="標楷體"/>
          <w:color w:val="000000" w:themeColor="text1"/>
          <w:szCs w:val="32"/>
        </w:rPr>
      </w:pPr>
      <w:r w:rsidRPr="005508F5">
        <w:rPr>
          <w:rFonts w:hAnsi="標楷體" w:hint="eastAsia"/>
          <w:color w:val="000000" w:themeColor="text1"/>
        </w:rPr>
        <w:t>臺灣高等法院97年度重上更(十一)字第218號判決認為，被告</w:t>
      </w:r>
      <w:r w:rsidR="005602DF">
        <w:rPr>
          <w:rFonts w:hAnsi="標楷體" w:hint="eastAsia"/>
          <w:color w:val="000000" w:themeColor="text1"/>
        </w:rPr>
        <w:t>陳○○</w:t>
      </w:r>
      <w:r w:rsidRPr="005508F5">
        <w:rPr>
          <w:rFonts w:hAnsi="標楷體" w:hint="eastAsia"/>
          <w:color w:val="000000" w:themeColor="text1"/>
        </w:rPr>
        <w:t>與</w:t>
      </w:r>
      <w:r w:rsidR="001F0BB4" w:rsidRPr="005508F5">
        <w:rPr>
          <w:rFonts w:hAnsi="標楷體" w:hint="eastAsia"/>
          <w:color w:val="000000" w:themeColor="text1"/>
        </w:rPr>
        <w:t>呂金</w:t>
      </w:r>
      <w:proofErr w:type="gramStart"/>
      <w:r w:rsidR="001F0BB4" w:rsidRPr="005508F5">
        <w:rPr>
          <w:rFonts w:hAnsi="標楷體" w:hint="eastAsia"/>
          <w:color w:val="000000" w:themeColor="text1"/>
        </w:rPr>
        <w:t>鎧</w:t>
      </w:r>
      <w:proofErr w:type="gramEnd"/>
      <w:r w:rsidRPr="005508F5">
        <w:rPr>
          <w:rFonts w:hAnsi="標楷體" w:hint="eastAsia"/>
          <w:color w:val="000000" w:themeColor="text1"/>
        </w:rPr>
        <w:t>83年1月9日之檢察官履</w:t>
      </w:r>
      <w:proofErr w:type="gramStart"/>
      <w:r w:rsidRPr="005508F5">
        <w:rPr>
          <w:rFonts w:hAnsi="標楷體" w:hint="eastAsia"/>
          <w:color w:val="000000" w:themeColor="text1"/>
        </w:rPr>
        <w:t>勘</w:t>
      </w:r>
      <w:proofErr w:type="gramEnd"/>
      <w:r w:rsidRPr="005508F5">
        <w:rPr>
          <w:rFonts w:hAnsi="標楷體" w:hint="eastAsia"/>
          <w:color w:val="000000" w:themeColor="text1"/>
        </w:rPr>
        <w:t>筆錄及</w:t>
      </w:r>
      <w:proofErr w:type="gramStart"/>
      <w:r w:rsidR="001F0BB4" w:rsidRPr="005508F5">
        <w:rPr>
          <w:rFonts w:hAnsi="標楷體" w:hint="eastAsia"/>
          <w:color w:val="000000" w:themeColor="text1"/>
        </w:rPr>
        <w:t>呂金鎧</w:t>
      </w:r>
      <w:r w:rsidRPr="005508F5">
        <w:rPr>
          <w:rFonts w:hAnsi="標楷體" w:hint="eastAsia"/>
          <w:color w:val="000000" w:themeColor="text1"/>
        </w:rPr>
        <w:t>同日</w:t>
      </w:r>
      <w:proofErr w:type="gramEnd"/>
      <w:r w:rsidRPr="005508F5">
        <w:rPr>
          <w:rFonts w:hAnsi="標楷體" w:hint="eastAsia"/>
          <w:color w:val="000000" w:themeColor="text1"/>
        </w:rPr>
        <w:t>偵查</w:t>
      </w:r>
      <w:proofErr w:type="gramStart"/>
      <w:r w:rsidRPr="005508F5">
        <w:rPr>
          <w:rFonts w:hAnsi="標楷體" w:hint="eastAsia"/>
          <w:color w:val="000000" w:themeColor="text1"/>
        </w:rPr>
        <w:t>筆錄均得為</w:t>
      </w:r>
      <w:proofErr w:type="gramEnd"/>
      <w:r w:rsidRPr="005508F5">
        <w:rPr>
          <w:rFonts w:hAnsi="標楷體" w:hint="eastAsia"/>
          <w:color w:val="000000" w:themeColor="text1"/>
        </w:rPr>
        <w:t>證據</w:t>
      </w:r>
      <w:r w:rsidR="008038B4">
        <w:rPr>
          <w:rFonts w:hAnsi="標楷體" w:hint="eastAsia"/>
          <w:color w:val="000000" w:themeColor="text1"/>
        </w:rPr>
        <w:t>。</w:t>
      </w:r>
      <w:r w:rsidRPr="005508F5">
        <w:rPr>
          <w:rFonts w:hAnsi="標楷體" w:hint="eastAsia"/>
          <w:color w:val="000000" w:themeColor="text1"/>
        </w:rPr>
        <w:t>被告</w:t>
      </w:r>
      <w:r w:rsidR="005602DF">
        <w:rPr>
          <w:rFonts w:hAnsi="標楷體" w:hint="eastAsia"/>
          <w:color w:val="000000" w:themeColor="text1"/>
        </w:rPr>
        <w:t>陳○○</w:t>
      </w:r>
      <w:r w:rsidRPr="005508F5">
        <w:rPr>
          <w:rFonts w:hAnsi="標楷體" w:hint="eastAsia"/>
          <w:color w:val="000000" w:themeColor="text1"/>
        </w:rPr>
        <w:t>與</w:t>
      </w:r>
      <w:r w:rsidR="001F0BB4" w:rsidRPr="005508F5">
        <w:rPr>
          <w:rFonts w:hAnsi="標楷體" w:hint="eastAsia"/>
          <w:color w:val="000000" w:themeColor="text1"/>
        </w:rPr>
        <w:t>呂金</w:t>
      </w:r>
      <w:proofErr w:type="gramStart"/>
      <w:r w:rsidR="001F0BB4" w:rsidRPr="005508F5">
        <w:rPr>
          <w:rFonts w:hAnsi="標楷體" w:hint="eastAsia"/>
          <w:color w:val="000000" w:themeColor="text1"/>
        </w:rPr>
        <w:t>鎧</w:t>
      </w:r>
      <w:r w:rsidRPr="005508F5">
        <w:rPr>
          <w:rFonts w:hAnsi="標楷體" w:hint="eastAsia"/>
          <w:color w:val="000000" w:themeColor="text1"/>
        </w:rPr>
        <w:t>雖均陳</w:t>
      </w:r>
      <w:proofErr w:type="gramEnd"/>
      <w:r w:rsidRPr="005508F5">
        <w:rPr>
          <w:rFonts w:hAnsi="標楷體" w:hint="eastAsia"/>
          <w:color w:val="000000" w:themeColor="text1"/>
        </w:rPr>
        <w:t>稱：在警</w:t>
      </w:r>
      <w:proofErr w:type="gramStart"/>
      <w:r w:rsidRPr="005508F5">
        <w:rPr>
          <w:rFonts w:hAnsi="標楷體" w:hint="eastAsia"/>
          <w:color w:val="000000" w:themeColor="text1"/>
        </w:rPr>
        <w:t>詢</w:t>
      </w:r>
      <w:proofErr w:type="gramEnd"/>
      <w:r w:rsidRPr="005508F5">
        <w:rPr>
          <w:rFonts w:hAnsi="標楷體" w:hint="eastAsia"/>
          <w:color w:val="000000" w:themeColor="text1"/>
        </w:rPr>
        <w:t>中有遭警方刑求；但其中</w:t>
      </w:r>
      <w:proofErr w:type="gramStart"/>
      <w:r w:rsidR="001F0BB4" w:rsidRPr="005508F5">
        <w:rPr>
          <w:rFonts w:hAnsi="標楷體" w:hint="eastAsia"/>
          <w:color w:val="000000" w:themeColor="text1"/>
        </w:rPr>
        <w:t>呂金鎧</w:t>
      </w:r>
      <w:r w:rsidRPr="005508F5">
        <w:rPr>
          <w:rFonts w:hAnsi="標楷體" w:hint="eastAsia"/>
          <w:color w:val="000000" w:themeColor="text1"/>
        </w:rPr>
        <w:t>所稱</w:t>
      </w:r>
      <w:proofErr w:type="gramEnd"/>
      <w:r w:rsidRPr="005508F5">
        <w:rPr>
          <w:rFonts w:hAnsi="標楷體" w:hint="eastAsia"/>
          <w:color w:val="000000" w:themeColor="text1"/>
        </w:rPr>
        <w:t>警方刑求之時間為83年1月9日中午2時許，在圓通路刑事組地下室被幾名不知名警員和拘留人刑求打傷云云（見本院更(一)卷第71頁、本院更(四)卷第66頁）。但</w:t>
      </w:r>
      <w:proofErr w:type="gramStart"/>
      <w:r w:rsidRPr="005508F5">
        <w:rPr>
          <w:rFonts w:hAnsi="標楷體" w:hint="eastAsia"/>
          <w:color w:val="000000" w:themeColor="text1"/>
        </w:rPr>
        <w:t>查</w:t>
      </w:r>
      <w:r w:rsidR="001F0BB4" w:rsidRPr="005508F5">
        <w:rPr>
          <w:rFonts w:hAnsi="標楷體" w:hint="eastAsia"/>
          <w:color w:val="000000" w:themeColor="text1"/>
        </w:rPr>
        <w:t>呂金鎧</w:t>
      </w:r>
      <w:r w:rsidRPr="005508F5">
        <w:rPr>
          <w:rFonts w:hAnsi="標楷體" w:hint="eastAsia"/>
          <w:color w:val="000000" w:themeColor="text1"/>
        </w:rPr>
        <w:t>上開</w:t>
      </w:r>
      <w:proofErr w:type="gramEnd"/>
      <w:r w:rsidRPr="005508F5">
        <w:rPr>
          <w:rFonts w:hAnsi="標楷體" w:hint="eastAsia"/>
          <w:color w:val="000000" w:themeColor="text1"/>
        </w:rPr>
        <w:t>期日之檢察官履</w:t>
      </w:r>
      <w:proofErr w:type="gramStart"/>
      <w:r w:rsidRPr="005508F5">
        <w:rPr>
          <w:rFonts w:hAnsi="標楷體" w:hint="eastAsia"/>
          <w:color w:val="000000" w:themeColor="text1"/>
        </w:rPr>
        <w:t>勘</w:t>
      </w:r>
      <w:proofErr w:type="gramEnd"/>
      <w:r w:rsidRPr="005508F5">
        <w:rPr>
          <w:rFonts w:hAnsi="標楷體" w:hint="eastAsia"/>
          <w:color w:val="000000" w:themeColor="text1"/>
        </w:rPr>
        <w:t>筆錄及偵查筆錄乃分別於其所指述遭警方刑求前之同日上午10時30分及同日上午11時30分即已製作，</w:t>
      </w:r>
      <w:proofErr w:type="gramStart"/>
      <w:r w:rsidRPr="005508F5">
        <w:rPr>
          <w:rFonts w:hAnsi="標楷體" w:hint="eastAsia"/>
          <w:color w:val="000000" w:themeColor="text1"/>
        </w:rPr>
        <w:t>並均於其</w:t>
      </w:r>
      <w:proofErr w:type="gramEnd"/>
      <w:r w:rsidRPr="005508F5">
        <w:rPr>
          <w:rFonts w:hAnsi="標楷體" w:hint="eastAsia"/>
          <w:color w:val="000000" w:themeColor="text1"/>
        </w:rPr>
        <w:t>所</w:t>
      </w:r>
      <w:proofErr w:type="gramStart"/>
      <w:r w:rsidRPr="005508F5">
        <w:rPr>
          <w:rFonts w:hAnsi="標楷體" w:hint="eastAsia"/>
          <w:color w:val="000000" w:themeColor="text1"/>
        </w:rPr>
        <w:t>指述被警方</w:t>
      </w:r>
      <w:proofErr w:type="gramEnd"/>
      <w:r w:rsidRPr="005508F5">
        <w:rPr>
          <w:rFonts w:hAnsi="標楷體" w:hint="eastAsia"/>
          <w:color w:val="000000" w:themeColor="text1"/>
        </w:rPr>
        <w:t>刑求之時間前完成（</w:t>
      </w:r>
      <w:proofErr w:type="gramStart"/>
      <w:r w:rsidRPr="005508F5">
        <w:rPr>
          <w:rFonts w:hAnsi="標楷體" w:hint="eastAsia"/>
          <w:color w:val="000000" w:themeColor="text1"/>
        </w:rPr>
        <w:t>偵</w:t>
      </w:r>
      <w:proofErr w:type="gramEnd"/>
      <w:r w:rsidRPr="005508F5">
        <w:rPr>
          <w:rFonts w:hAnsi="標楷體" w:hint="eastAsia"/>
          <w:color w:val="000000" w:themeColor="text1"/>
        </w:rPr>
        <w:t>卷第75頁至第82頁），足見其於上開期日檢察官履</w:t>
      </w:r>
      <w:proofErr w:type="gramStart"/>
      <w:r w:rsidRPr="005508F5">
        <w:rPr>
          <w:rFonts w:hAnsi="標楷體" w:hint="eastAsia"/>
          <w:color w:val="000000" w:themeColor="text1"/>
        </w:rPr>
        <w:t>勘</w:t>
      </w:r>
      <w:proofErr w:type="gramEnd"/>
      <w:r w:rsidRPr="005508F5">
        <w:rPr>
          <w:rFonts w:hAnsi="標楷體" w:hint="eastAsia"/>
          <w:color w:val="000000" w:themeColor="text1"/>
        </w:rPr>
        <w:t>現場及偵訊時所為之供述，得為證據。另被告</w:t>
      </w:r>
      <w:r w:rsidR="005602DF">
        <w:rPr>
          <w:rFonts w:hAnsi="標楷體" w:hint="eastAsia"/>
          <w:color w:val="000000" w:themeColor="text1"/>
        </w:rPr>
        <w:t>陳○○</w:t>
      </w:r>
      <w:proofErr w:type="gramStart"/>
      <w:r w:rsidRPr="005508F5">
        <w:rPr>
          <w:rFonts w:hAnsi="標楷體" w:hint="eastAsia"/>
          <w:color w:val="000000" w:themeColor="text1"/>
        </w:rPr>
        <w:t>雖亦辯稱</w:t>
      </w:r>
      <w:proofErr w:type="gramEnd"/>
      <w:r w:rsidRPr="005508F5">
        <w:rPr>
          <w:rFonts w:hAnsi="標楷體" w:hint="eastAsia"/>
          <w:color w:val="000000" w:themeColor="text1"/>
        </w:rPr>
        <w:t>：警方有對其刑求云云；然其始終未曾指述有遭檢察官於履</w:t>
      </w:r>
      <w:proofErr w:type="gramStart"/>
      <w:r w:rsidRPr="005508F5">
        <w:rPr>
          <w:rFonts w:hAnsi="標楷體" w:hint="eastAsia"/>
          <w:color w:val="000000" w:themeColor="text1"/>
        </w:rPr>
        <w:t>勘</w:t>
      </w:r>
      <w:proofErr w:type="gramEnd"/>
      <w:r w:rsidRPr="005508F5">
        <w:rPr>
          <w:rFonts w:hAnsi="標楷體" w:hint="eastAsia"/>
          <w:color w:val="000000" w:themeColor="text1"/>
        </w:rPr>
        <w:t>現場時刑求，則其於上開期日履</w:t>
      </w:r>
      <w:proofErr w:type="gramStart"/>
      <w:r w:rsidRPr="005508F5">
        <w:rPr>
          <w:rFonts w:hAnsi="標楷體" w:hint="eastAsia"/>
          <w:color w:val="000000" w:themeColor="text1"/>
        </w:rPr>
        <w:t>勘</w:t>
      </w:r>
      <w:proofErr w:type="gramEnd"/>
      <w:r w:rsidRPr="005508F5">
        <w:rPr>
          <w:rFonts w:hAnsi="標楷體" w:hint="eastAsia"/>
          <w:color w:val="000000" w:themeColor="text1"/>
        </w:rPr>
        <w:t>現場所為之自白，應有證據能力。</w:t>
      </w:r>
    </w:p>
    <w:p w14:paraId="04DA2B5E" w14:textId="1E855893" w:rsidR="00645B18" w:rsidRPr="005508F5" w:rsidRDefault="001F0BB4" w:rsidP="00F5303F">
      <w:pPr>
        <w:pStyle w:val="4"/>
        <w:rPr>
          <w:rFonts w:hAnsi="標楷體"/>
          <w:color w:val="000000" w:themeColor="text1"/>
          <w:szCs w:val="32"/>
        </w:rPr>
      </w:pPr>
      <w:r w:rsidRPr="005508F5">
        <w:rPr>
          <w:rFonts w:hAnsi="標楷體"/>
          <w:color w:val="000000" w:themeColor="text1"/>
          <w:szCs w:val="32"/>
        </w:rPr>
        <w:t>相對於</w:t>
      </w:r>
      <w:r w:rsidR="00A963B8" w:rsidRPr="005508F5">
        <w:rPr>
          <w:rFonts w:hAnsi="標楷體" w:hint="eastAsia"/>
          <w:color w:val="000000" w:themeColor="text1"/>
          <w:szCs w:val="32"/>
        </w:rPr>
        <w:t>上述之</w:t>
      </w:r>
      <w:r w:rsidRPr="005508F5">
        <w:rPr>
          <w:rFonts w:hAnsi="標楷體"/>
          <w:color w:val="000000" w:themeColor="text1"/>
          <w:szCs w:val="32"/>
        </w:rPr>
        <w:t>更十一審判決，原確定判決並未在理由欄中之程序方面論述有無證據能力，而直接在實體方面論述該履</w:t>
      </w:r>
      <w:proofErr w:type="gramStart"/>
      <w:r w:rsidRPr="005508F5">
        <w:rPr>
          <w:rFonts w:hAnsi="標楷體"/>
          <w:color w:val="000000" w:themeColor="text1"/>
          <w:szCs w:val="32"/>
        </w:rPr>
        <w:t>勘</w:t>
      </w:r>
      <w:proofErr w:type="gramEnd"/>
      <w:r w:rsidRPr="005508F5">
        <w:rPr>
          <w:rFonts w:hAnsi="標楷體"/>
          <w:color w:val="000000" w:themeColor="text1"/>
          <w:szCs w:val="32"/>
        </w:rPr>
        <w:t>筆錄之證據能力及證明力，並以之作為</w:t>
      </w:r>
      <w:r w:rsidR="005602DF">
        <w:rPr>
          <w:rFonts w:hAnsi="標楷體"/>
          <w:color w:val="000000" w:themeColor="text1"/>
          <w:szCs w:val="32"/>
        </w:rPr>
        <w:t>陳○○</w:t>
      </w:r>
      <w:r w:rsidRPr="005508F5">
        <w:rPr>
          <w:rFonts w:hAnsi="標楷體"/>
          <w:color w:val="000000" w:themeColor="text1"/>
          <w:szCs w:val="32"/>
        </w:rPr>
        <w:t>自白之供述證據之補強證據</w:t>
      </w:r>
      <w:proofErr w:type="gramStart"/>
      <w:r w:rsidR="002E344F" w:rsidRPr="005508F5">
        <w:rPr>
          <w:rFonts w:hAnsi="標楷體"/>
          <w:color w:val="000000" w:themeColor="text1"/>
          <w:szCs w:val="32"/>
        </w:rPr>
        <w:t>（</w:t>
      </w:r>
      <w:proofErr w:type="gramEnd"/>
      <w:r w:rsidR="002E344F" w:rsidRPr="005508F5">
        <w:rPr>
          <w:rFonts w:hAnsi="標楷體"/>
          <w:color w:val="000000" w:themeColor="text1"/>
          <w:szCs w:val="32"/>
        </w:rPr>
        <w:t>詳見調查意見一、</w:t>
      </w:r>
      <w:proofErr w:type="gramStart"/>
      <w:r w:rsidR="002E344F" w:rsidRPr="005508F5">
        <w:rPr>
          <w:rFonts w:hAnsi="標楷體"/>
          <w:color w:val="000000" w:themeColor="text1"/>
          <w:szCs w:val="32"/>
        </w:rPr>
        <w:t>（</w:t>
      </w:r>
      <w:proofErr w:type="gramEnd"/>
      <w:r w:rsidR="00CB10AE" w:rsidRPr="005508F5">
        <w:rPr>
          <w:rFonts w:hAnsi="標楷體" w:hint="eastAsia"/>
          <w:color w:val="000000" w:themeColor="text1"/>
          <w:szCs w:val="32"/>
        </w:rPr>
        <w:t>三</w:t>
      </w:r>
      <w:proofErr w:type="gramStart"/>
      <w:r w:rsidR="002E344F" w:rsidRPr="005508F5">
        <w:rPr>
          <w:rFonts w:hAnsi="標楷體"/>
          <w:color w:val="000000" w:themeColor="text1"/>
          <w:szCs w:val="32"/>
        </w:rPr>
        <w:t>））</w:t>
      </w:r>
      <w:proofErr w:type="gramEnd"/>
      <w:r w:rsidRPr="005508F5">
        <w:rPr>
          <w:rFonts w:hAnsi="標楷體"/>
          <w:color w:val="000000" w:themeColor="text1"/>
          <w:szCs w:val="32"/>
        </w:rPr>
        <w:t>。</w:t>
      </w:r>
    </w:p>
    <w:p w14:paraId="40BE6D7F" w14:textId="77777777" w:rsidR="00645B18" w:rsidRPr="005508F5" w:rsidRDefault="008D54A6" w:rsidP="001F0BB4">
      <w:pPr>
        <w:pStyle w:val="3"/>
        <w:rPr>
          <w:rFonts w:hAnsi="標楷體"/>
          <w:color w:val="000000" w:themeColor="text1"/>
        </w:rPr>
      </w:pPr>
      <w:r w:rsidRPr="005508F5">
        <w:rPr>
          <w:rFonts w:hAnsi="標楷體"/>
          <w:color w:val="000000" w:themeColor="text1"/>
        </w:rPr>
        <w:t>惟</w:t>
      </w:r>
      <w:r w:rsidR="00041D4D" w:rsidRPr="005508F5">
        <w:rPr>
          <w:rFonts w:hAnsi="標楷體"/>
          <w:color w:val="000000" w:themeColor="text1"/>
        </w:rPr>
        <w:t>本院認為，</w:t>
      </w:r>
      <w:r w:rsidRPr="005508F5">
        <w:rPr>
          <w:rFonts w:hAnsi="標楷體"/>
          <w:b/>
          <w:color w:val="000000" w:themeColor="text1"/>
        </w:rPr>
        <w:t>基於不正訊問之延續效力，該份履</w:t>
      </w:r>
      <w:proofErr w:type="gramStart"/>
      <w:r w:rsidRPr="005508F5">
        <w:rPr>
          <w:rFonts w:hAnsi="標楷體"/>
          <w:b/>
          <w:color w:val="000000" w:themeColor="text1"/>
        </w:rPr>
        <w:t>勘</w:t>
      </w:r>
      <w:proofErr w:type="gramEnd"/>
      <w:r w:rsidRPr="005508F5">
        <w:rPr>
          <w:rFonts w:hAnsi="標楷體"/>
          <w:b/>
          <w:color w:val="000000" w:themeColor="text1"/>
        </w:rPr>
        <w:t>筆錄亦無證據能力</w:t>
      </w:r>
      <w:r w:rsidR="00963B43" w:rsidRPr="005508F5">
        <w:rPr>
          <w:rFonts w:hAnsi="標楷體"/>
          <w:b/>
          <w:color w:val="000000" w:themeColor="text1"/>
        </w:rPr>
        <w:t>，且</w:t>
      </w:r>
      <w:proofErr w:type="gramStart"/>
      <w:r w:rsidR="00963B43" w:rsidRPr="005508F5">
        <w:rPr>
          <w:rFonts w:hAnsi="標楷體"/>
          <w:b/>
          <w:color w:val="000000" w:themeColor="text1"/>
        </w:rPr>
        <w:t>呂金鎧於</w:t>
      </w:r>
      <w:r w:rsidR="005C27BB" w:rsidRPr="005508F5">
        <w:rPr>
          <w:rFonts w:hAnsi="標楷體"/>
          <w:b/>
          <w:color w:val="000000" w:themeColor="text1"/>
        </w:rPr>
        <w:t>同</w:t>
      </w:r>
      <w:proofErr w:type="gramEnd"/>
      <w:r w:rsidR="005C27BB" w:rsidRPr="005508F5">
        <w:rPr>
          <w:rFonts w:hAnsi="標楷體"/>
          <w:b/>
          <w:color w:val="000000" w:themeColor="text1"/>
        </w:rPr>
        <w:t>日</w:t>
      </w:r>
      <w:r w:rsidR="00963B43" w:rsidRPr="005508F5">
        <w:rPr>
          <w:rFonts w:hAnsi="標楷體"/>
          <w:b/>
          <w:color w:val="000000" w:themeColor="text1"/>
        </w:rPr>
        <w:t>檢察官訊問時</w:t>
      </w:r>
      <w:r w:rsidR="00A963B8" w:rsidRPr="005508F5">
        <w:rPr>
          <w:rFonts w:hAnsi="標楷體" w:hint="eastAsia"/>
          <w:b/>
          <w:color w:val="000000" w:themeColor="text1"/>
        </w:rPr>
        <w:t>，</w:t>
      </w:r>
      <w:r w:rsidR="00963B43" w:rsidRPr="005508F5">
        <w:rPr>
          <w:rFonts w:hAnsi="標楷體"/>
          <w:b/>
          <w:color w:val="000000" w:themeColor="text1"/>
        </w:rPr>
        <w:t>並未坦承第6次警</w:t>
      </w:r>
      <w:proofErr w:type="gramStart"/>
      <w:r w:rsidR="00963B43" w:rsidRPr="005508F5">
        <w:rPr>
          <w:rFonts w:hAnsi="標楷體"/>
          <w:b/>
          <w:color w:val="000000" w:themeColor="text1"/>
        </w:rPr>
        <w:t>詢</w:t>
      </w:r>
      <w:proofErr w:type="gramEnd"/>
      <w:r w:rsidR="00030E2E" w:rsidRPr="005508F5">
        <w:rPr>
          <w:rFonts w:hAnsi="標楷體"/>
          <w:b/>
          <w:color w:val="000000" w:themeColor="text1"/>
        </w:rPr>
        <w:t>供述及</w:t>
      </w:r>
      <w:proofErr w:type="gramStart"/>
      <w:r w:rsidR="00963B43" w:rsidRPr="005508F5">
        <w:rPr>
          <w:rFonts w:hAnsi="標楷體"/>
          <w:b/>
          <w:color w:val="000000" w:themeColor="text1"/>
        </w:rPr>
        <w:t>自白</w:t>
      </w:r>
      <w:r w:rsidR="00030E2E" w:rsidRPr="005508F5">
        <w:rPr>
          <w:rFonts w:hAnsi="標楷體"/>
          <w:b/>
          <w:color w:val="000000" w:themeColor="text1"/>
        </w:rPr>
        <w:t>書均</w:t>
      </w:r>
      <w:r w:rsidR="00963B43" w:rsidRPr="005508F5">
        <w:rPr>
          <w:rFonts w:hAnsi="標楷體"/>
          <w:b/>
          <w:color w:val="000000" w:themeColor="text1"/>
        </w:rPr>
        <w:t>係出於</w:t>
      </w:r>
      <w:proofErr w:type="gramEnd"/>
      <w:r w:rsidR="00963B43" w:rsidRPr="005508F5">
        <w:rPr>
          <w:rFonts w:hAnsi="標楷體"/>
          <w:b/>
          <w:color w:val="000000" w:themeColor="text1"/>
        </w:rPr>
        <w:t>真意</w:t>
      </w:r>
      <w:r w:rsidRPr="005508F5">
        <w:rPr>
          <w:rFonts w:hAnsi="標楷體"/>
          <w:b/>
          <w:color w:val="000000" w:themeColor="text1"/>
        </w:rPr>
        <w:t>：</w:t>
      </w:r>
    </w:p>
    <w:p w14:paraId="647B79C3" w14:textId="336201C0" w:rsidR="0047655F" w:rsidRPr="005508F5" w:rsidRDefault="0047655F" w:rsidP="005E6F55">
      <w:pPr>
        <w:pStyle w:val="4"/>
        <w:rPr>
          <w:rFonts w:hAnsi="標楷體"/>
          <w:color w:val="000000" w:themeColor="text1"/>
        </w:rPr>
      </w:pPr>
      <w:r w:rsidRPr="005508F5">
        <w:rPr>
          <w:rFonts w:hAnsi="標楷體"/>
          <w:color w:val="000000" w:themeColor="text1"/>
        </w:rPr>
        <w:lastRenderedPageBreak/>
        <w:t>被告</w:t>
      </w:r>
      <w:r w:rsidRPr="005508F5">
        <w:rPr>
          <w:rFonts w:hAnsi="標楷體" w:hint="eastAsia"/>
          <w:color w:val="000000" w:themeColor="text1"/>
        </w:rPr>
        <w:t>2人</w:t>
      </w:r>
      <w:r w:rsidRPr="005508F5">
        <w:rPr>
          <w:rFonts w:hAnsi="標楷體"/>
          <w:color w:val="000000" w:themeColor="text1"/>
        </w:rPr>
        <w:t>案發後所為之犯罪現場模擬</w:t>
      </w:r>
      <w:r w:rsidR="00835C3E" w:rsidRPr="005508F5">
        <w:rPr>
          <w:rFonts w:hAnsi="標楷體" w:hint="eastAsia"/>
          <w:color w:val="000000" w:themeColor="text1"/>
        </w:rPr>
        <w:t>表</w:t>
      </w:r>
      <w:r w:rsidRPr="005508F5">
        <w:rPr>
          <w:rFonts w:hAnsi="標楷體"/>
          <w:color w:val="000000" w:themeColor="text1"/>
        </w:rPr>
        <w:t>演，因非案發當時之實際行為，其性質仍屬被告</w:t>
      </w:r>
      <w:r w:rsidR="00345F3B" w:rsidRPr="005508F5">
        <w:rPr>
          <w:rFonts w:hAnsi="標楷體"/>
          <w:color w:val="000000" w:themeColor="text1"/>
        </w:rPr>
        <w:t>（共犯）</w:t>
      </w:r>
      <w:r w:rsidRPr="005508F5">
        <w:rPr>
          <w:rFonts w:hAnsi="標楷體"/>
          <w:color w:val="000000" w:themeColor="text1"/>
        </w:rPr>
        <w:t>之自白（陳述）範疇，</w:t>
      </w:r>
      <w:proofErr w:type="gramStart"/>
      <w:r w:rsidRPr="005508F5">
        <w:rPr>
          <w:rFonts w:hAnsi="標楷體"/>
          <w:color w:val="000000" w:themeColor="text1"/>
        </w:rPr>
        <w:t>而非補強</w:t>
      </w:r>
      <w:proofErr w:type="gramEnd"/>
      <w:r w:rsidRPr="005508F5">
        <w:rPr>
          <w:rFonts w:hAnsi="標楷體"/>
          <w:color w:val="000000" w:themeColor="text1"/>
        </w:rPr>
        <w:t>證據，故除現場模擬外，仍應調查其他必要之證據。換言之，原確定判決以共犯</w:t>
      </w:r>
      <w:r w:rsidR="005602DF">
        <w:rPr>
          <w:rFonts w:hAnsi="標楷體"/>
          <w:color w:val="000000" w:themeColor="text1"/>
        </w:rPr>
        <w:t>陳○○</w:t>
      </w:r>
      <w:r w:rsidRPr="005508F5">
        <w:rPr>
          <w:rFonts w:hAnsi="標楷體"/>
          <w:color w:val="000000" w:themeColor="text1"/>
        </w:rPr>
        <w:t>偵查中自白供述，以及</w:t>
      </w:r>
      <w:proofErr w:type="gramStart"/>
      <w:r w:rsidRPr="005508F5">
        <w:rPr>
          <w:rFonts w:hAnsi="標楷體"/>
          <w:color w:val="000000" w:themeColor="text1"/>
        </w:rPr>
        <w:t>與該供述</w:t>
      </w:r>
      <w:proofErr w:type="gramEnd"/>
      <w:r w:rsidRPr="005508F5">
        <w:rPr>
          <w:rFonts w:hAnsi="標楷體"/>
          <w:color w:val="000000" w:themeColor="text1"/>
        </w:rPr>
        <w:t>具有同一性之現場犯罪模擬，作為認定呂金</w:t>
      </w:r>
      <w:proofErr w:type="gramStart"/>
      <w:r w:rsidRPr="005508F5">
        <w:rPr>
          <w:rFonts w:hAnsi="標楷體"/>
          <w:color w:val="000000" w:themeColor="text1"/>
        </w:rPr>
        <w:t>鎧</w:t>
      </w:r>
      <w:proofErr w:type="gramEnd"/>
      <w:r w:rsidR="00345F3B" w:rsidRPr="005508F5">
        <w:rPr>
          <w:rFonts w:hAnsi="標楷體"/>
          <w:color w:val="000000" w:themeColor="text1"/>
        </w:rPr>
        <w:t>參與</w:t>
      </w:r>
      <w:r w:rsidRPr="005508F5">
        <w:rPr>
          <w:rFonts w:hAnsi="標楷體"/>
          <w:color w:val="000000" w:themeColor="text1"/>
        </w:rPr>
        <w:t>犯案之證據，</w:t>
      </w:r>
      <w:r w:rsidR="00345F3B" w:rsidRPr="005508F5">
        <w:rPr>
          <w:rFonts w:hAnsi="標楷體"/>
          <w:color w:val="000000" w:themeColor="text1"/>
        </w:rPr>
        <w:t>恐有</w:t>
      </w:r>
      <w:r w:rsidRPr="005508F5">
        <w:rPr>
          <w:rFonts w:hAnsi="標楷體"/>
          <w:color w:val="000000" w:themeColor="text1"/>
        </w:rPr>
        <w:t>違背刑事訴訟法第156條第2項規定</w:t>
      </w:r>
      <w:r w:rsidR="00030E2E" w:rsidRPr="005508F5">
        <w:rPr>
          <w:rFonts w:hAnsi="標楷體"/>
          <w:color w:val="000000" w:themeColor="text1"/>
        </w:rPr>
        <w:t>，而僅以共犯自白作為認定</w:t>
      </w:r>
      <w:proofErr w:type="gramStart"/>
      <w:r w:rsidR="00030E2E" w:rsidRPr="005508F5">
        <w:rPr>
          <w:rFonts w:hAnsi="標楷體"/>
          <w:color w:val="000000" w:themeColor="text1"/>
        </w:rPr>
        <w:t>呂金鎧</w:t>
      </w:r>
      <w:r w:rsidR="00345F3B" w:rsidRPr="005508F5">
        <w:rPr>
          <w:rFonts w:hAnsi="標楷體"/>
          <w:color w:val="000000" w:themeColor="text1"/>
        </w:rPr>
        <w:t>有罪</w:t>
      </w:r>
      <w:proofErr w:type="gramEnd"/>
      <w:r w:rsidR="00345F3B" w:rsidRPr="005508F5">
        <w:rPr>
          <w:rFonts w:hAnsi="標楷體"/>
          <w:color w:val="000000" w:themeColor="text1"/>
        </w:rPr>
        <w:t>依據</w:t>
      </w:r>
      <w:r w:rsidRPr="005508F5">
        <w:rPr>
          <w:rFonts w:hAnsi="標楷體"/>
          <w:color w:val="000000" w:themeColor="text1"/>
        </w:rPr>
        <w:t>。</w:t>
      </w:r>
    </w:p>
    <w:p w14:paraId="6FFB129E" w14:textId="77777777" w:rsidR="008C1F7F" w:rsidRPr="005508F5" w:rsidRDefault="00345F3B" w:rsidP="004A14CC">
      <w:pPr>
        <w:pStyle w:val="4"/>
        <w:rPr>
          <w:rFonts w:hAnsi="標楷體"/>
          <w:color w:val="000000" w:themeColor="text1"/>
        </w:rPr>
      </w:pPr>
      <w:r w:rsidRPr="005508F5">
        <w:rPr>
          <w:rFonts w:hAnsi="標楷體"/>
          <w:color w:val="000000" w:themeColor="text1"/>
        </w:rPr>
        <w:t>又</w:t>
      </w:r>
      <w:proofErr w:type="gramStart"/>
      <w:r w:rsidRPr="005508F5">
        <w:rPr>
          <w:rFonts w:hAnsi="標楷體"/>
          <w:color w:val="000000" w:themeColor="text1"/>
        </w:rPr>
        <w:t>呂金鎧</w:t>
      </w:r>
      <w:r w:rsidR="001F62DD" w:rsidRPr="005508F5">
        <w:rPr>
          <w:rFonts w:hAnsi="標楷體"/>
          <w:color w:val="000000" w:themeColor="text1"/>
        </w:rPr>
        <w:t>所</w:t>
      </w:r>
      <w:r w:rsidRPr="005508F5">
        <w:rPr>
          <w:rFonts w:hAnsi="標楷體"/>
          <w:color w:val="000000" w:themeColor="text1"/>
        </w:rPr>
        <w:t>參與</w:t>
      </w:r>
      <w:proofErr w:type="gramEnd"/>
      <w:r w:rsidRPr="005508F5">
        <w:rPr>
          <w:rFonts w:hAnsi="標楷體"/>
          <w:color w:val="000000" w:themeColor="text1"/>
        </w:rPr>
        <w:t>現場犯罪模擬</w:t>
      </w:r>
      <w:r w:rsidR="006B3C7D" w:rsidRPr="005508F5">
        <w:rPr>
          <w:rFonts w:hAnsi="標楷體" w:hint="eastAsia"/>
          <w:color w:val="000000" w:themeColor="text1"/>
        </w:rPr>
        <w:t>表演</w:t>
      </w:r>
      <w:r w:rsidRPr="005508F5">
        <w:rPr>
          <w:rFonts w:hAnsi="標楷體"/>
          <w:color w:val="000000" w:themeColor="text1"/>
        </w:rPr>
        <w:t>，形同被告自白犯罪經過</w:t>
      </w:r>
      <w:r w:rsidR="007058E2" w:rsidRPr="005508F5">
        <w:rPr>
          <w:rFonts w:hAnsi="標楷體"/>
          <w:color w:val="000000" w:themeColor="text1"/>
        </w:rPr>
        <w:t>，惟</w:t>
      </w:r>
      <w:proofErr w:type="gramStart"/>
      <w:r w:rsidR="007058E2" w:rsidRPr="005508F5">
        <w:rPr>
          <w:rFonts w:hAnsi="標楷體"/>
          <w:color w:val="000000" w:themeColor="text1"/>
        </w:rPr>
        <w:t>呂金鎧於同</w:t>
      </w:r>
      <w:proofErr w:type="gramEnd"/>
      <w:r w:rsidR="007058E2" w:rsidRPr="005508F5">
        <w:rPr>
          <w:rFonts w:hAnsi="標楷體"/>
          <w:color w:val="000000" w:themeColor="text1"/>
        </w:rPr>
        <w:t>日清晨製作筆錄及警</w:t>
      </w:r>
      <w:proofErr w:type="gramStart"/>
      <w:r w:rsidR="007058E2" w:rsidRPr="005508F5">
        <w:rPr>
          <w:rFonts w:hAnsi="標楷體"/>
          <w:color w:val="000000" w:themeColor="text1"/>
        </w:rPr>
        <w:t>詢</w:t>
      </w:r>
      <w:proofErr w:type="gramEnd"/>
      <w:r w:rsidR="007058E2" w:rsidRPr="005508F5">
        <w:rPr>
          <w:rFonts w:hAnsi="標楷體"/>
          <w:color w:val="000000" w:themeColor="text1"/>
        </w:rPr>
        <w:t>自白書時，已遭員警暴力相向，</w:t>
      </w:r>
      <w:r w:rsidRPr="005508F5">
        <w:rPr>
          <w:rFonts w:hAnsi="標楷體"/>
          <w:color w:val="000000" w:themeColor="text1"/>
        </w:rPr>
        <w:t>受有不正訊問延續效力影響，</w:t>
      </w:r>
      <w:r w:rsidR="00E76498" w:rsidRPr="005508F5">
        <w:rPr>
          <w:rFonts w:hAnsi="標楷體"/>
          <w:color w:val="000000" w:themeColor="text1"/>
        </w:rPr>
        <w:t>本院並未發現有何客觀情狀明顯改變</w:t>
      </w:r>
      <w:r w:rsidR="00D00895" w:rsidRPr="005508F5">
        <w:rPr>
          <w:rFonts w:hAnsi="標楷體"/>
          <w:color w:val="000000" w:themeColor="text1"/>
        </w:rPr>
        <w:t>，抑或檢察官有告知</w:t>
      </w:r>
      <w:proofErr w:type="gramStart"/>
      <w:r w:rsidR="00D00895" w:rsidRPr="005508F5">
        <w:rPr>
          <w:rFonts w:hAnsi="標楷體"/>
          <w:color w:val="000000" w:themeColor="text1"/>
        </w:rPr>
        <w:t>呂金鎧其先前</w:t>
      </w:r>
      <w:proofErr w:type="gramEnd"/>
      <w:r w:rsidR="00D00895" w:rsidRPr="005508F5">
        <w:rPr>
          <w:rFonts w:hAnsi="標楷體"/>
          <w:color w:val="000000" w:themeColor="text1"/>
        </w:rPr>
        <w:t>陳述不得</w:t>
      </w:r>
      <w:proofErr w:type="gramStart"/>
      <w:r w:rsidR="00D00895" w:rsidRPr="005508F5">
        <w:rPr>
          <w:rFonts w:hAnsi="標楷體"/>
          <w:color w:val="000000" w:themeColor="text1"/>
        </w:rPr>
        <w:t>採</w:t>
      </w:r>
      <w:proofErr w:type="gramEnd"/>
      <w:r w:rsidR="00D00895" w:rsidRPr="005508F5">
        <w:rPr>
          <w:rFonts w:hAnsi="標楷體"/>
          <w:color w:val="000000" w:themeColor="text1"/>
        </w:rPr>
        <w:t>為證據，而</w:t>
      </w:r>
      <w:r w:rsidR="00E76498" w:rsidRPr="005508F5">
        <w:rPr>
          <w:rFonts w:hAnsi="標楷體"/>
          <w:color w:val="000000" w:themeColor="text1"/>
        </w:rPr>
        <w:t>得排除先前不正訊問影響，該現場犯罪模擬及該份履</w:t>
      </w:r>
      <w:proofErr w:type="gramStart"/>
      <w:r w:rsidR="00E76498" w:rsidRPr="005508F5">
        <w:rPr>
          <w:rFonts w:hAnsi="標楷體"/>
          <w:color w:val="000000" w:themeColor="text1"/>
        </w:rPr>
        <w:t>勘</w:t>
      </w:r>
      <w:proofErr w:type="gramEnd"/>
      <w:r w:rsidR="00E76498" w:rsidRPr="005508F5">
        <w:rPr>
          <w:rFonts w:hAnsi="標楷體"/>
          <w:color w:val="000000" w:themeColor="text1"/>
        </w:rPr>
        <w:t>筆錄，</w:t>
      </w:r>
      <w:proofErr w:type="gramStart"/>
      <w:r w:rsidR="00E76498" w:rsidRPr="005508F5">
        <w:rPr>
          <w:rFonts w:hAnsi="標楷體"/>
          <w:color w:val="000000" w:themeColor="text1"/>
        </w:rPr>
        <w:t>均無證據</w:t>
      </w:r>
      <w:proofErr w:type="gramEnd"/>
      <w:r w:rsidR="00E76498" w:rsidRPr="005508F5">
        <w:rPr>
          <w:rFonts w:hAnsi="標楷體"/>
          <w:color w:val="000000" w:themeColor="text1"/>
        </w:rPr>
        <w:t>能力。</w:t>
      </w:r>
    </w:p>
    <w:p w14:paraId="0E061D01" w14:textId="77777777" w:rsidR="000F49A1" w:rsidRPr="005508F5" w:rsidRDefault="00956C54" w:rsidP="004A14CC">
      <w:pPr>
        <w:pStyle w:val="4"/>
        <w:rPr>
          <w:rFonts w:hAnsi="標楷體"/>
          <w:color w:val="000000" w:themeColor="text1"/>
        </w:rPr>
      </w:pPr>
      <w:r w:rsidRPr="005508F5">
        <w:rPr>
          <w:rFonts w:hAnsi="標楷體"/>
          <w:color w:val="000000" w:themeColor="text1"/>
        </w:rPr>
        <w:t>惟原確定判決</w:t>
      </w:r>
      <w:r w:rsidR="00264CA9" w:rsidRPr="005508F5">
        <w:rPr>
          <w:rFonts w:hAnsi="標楷體"/>
          <w:color w:val="000000" w:themeColor="text1"/>
        </w:rPr>
        <w:t>為補強</w:t>
      </w:r>
      <w:r w:rsidR="000041B7" w:rsidRPr="005508F5">
        <w:rPr>
          <w:rFonts w:hAnsi="標楷體"/>
          <w:color w:val="000000" w:themeColor="text1"/>
        </w:rPr>
        <w:t>犯罪現場模擬及</w:t>
      </w:r>
      <w:r w:rsidR="00264CA9" w:rsidRPr="005508F5">
        <w:rPr>
          <w:rFonts w:hAnsi="標楷體"/>
          <w:color w:val="000000" w:themeColor="text1"/>
        </w:rPr>
        <w:t>履</w:t>
      </w:r>
      <w:proofErr w:type="gramStart"/>
      <w:r w:rsidR="00264CA9" w:rsidRPr="005508F5">
        <w:rPr>
          <w:rFonts w:hAnsi="標楷體"/>
          <w:color w:val="000000" w:themeColor="text1"/>
        </w:rPr>
        <w:t>勘</w:t>
      </w:r>
      <w:proofErr w:type="gramEnd"/>
      <w:r w:rsidR="00264CA9" w:rsidRPr="005508F5">
        <w:rPr>
          <w:rFonts w:hAnsi="標楷體"/>
          <w:color w:val="000000" w:themeColor="text1"/>
        </w:rPr>
        <w:t>筆錄</w:t>
      </w:r>
      <w:r w:rsidR="000041B7" w:rsidRPr="005508F5">
        <w:rPr>
          <w:rFonts w:hAnsi="標楷體"/>
          <w:color w:val="000000" w:themeColor="text1"/>
        </w:rPr>
        <w:t>之證明力</w:t>
      </w:r>
      <w:r w:rsidR="00D00895" w:rsidRPr="005508F5">
        <w:rPr>
          <w:rFonts w:hAnsi="標楷體"/>
          <w:color w:val="000000" w:themeColor="text1"/>
        </w:rPr>
        <w:t>，</w:t>
      </w:r>
      <w:r w:rsidR="000041B7" w:rsidRPr="005508F5">
        <w:rPr>
          <w:rFonts w:hAnsi="標楷體"/>
          <w:color w:val="000000" w:themeColor="text1"/>
        </w:rPr>
        <w:t>竟</w:t>
      </w:r>
      <w:r w:rsidRPr="005508F5">
        <w:rPr>
          <w:rFonts w:hAnsi="標楷體"/>
          <w:color w:val="000000" w:themeColor="text1"/>
        </w:rPr>
        <w:t>認為：「…</w:t>
      </w:r>
      <w:proofErr w:type="gramStart"/>
      <w:r w:rsidRPr="005508F5">
        <w:rPr>
          <w:rFonts w:hAnsi="標楷體"/>
          <w:color w:val="000000" w:themeColor="text1"/>
        </w:rPr>
        <w:t>…</w:t>
      </w:r>
      <w:proofErr w:type="gramEnd"/>
      <w:r w:rsidRPr="005508F5">
        <w:rPr>
          <w:rFonts w:hAnsi="標楷體" w:hint="eastAsia"/>
          <w:color w:val="000000" w:themeColor="text1"/>
        </w:rPr>
        <w:t>被告</w:t>
      </w:r>
      <w:proofErr w:type="gramStart"/>
      <w:r w:rsidRPr="005508F5">
        <w:rPr>
          <w:rFonts w:hAnsi="標楷體" w:hint="eastAsia"/>
          <w:color w:val="000000" w:themeColor="text1"/>
        </w:rPr>
        <w:t>呂金鎧於現場</w:t>
      </w:r>
      <w:proofErr w:type="gramEnd"/>
      <w:r w:rsidRPr="005508F5">
        <w:rPr>
          <w:rFonts w:hAnsi="標楷體" w:hint="eastAsia"/>
          <w:color w:val="000000" w:themeColor="text1"/>
        </w:rPr>
        <w:t>偵訊時卻否認為之，如警方事前有恐嚇被告</w:t>
      </w:r>
      <w:proofErr w:type="gramStart"/>
      <w:r w:rsidRPr="005508F5">
        <w:rPr>
          <w:rFonts w:hAnsi="標楷體" w:hint="eastAsia"/>
          <w:color w:val="000000" w:themeColor="text1"/>
        </w:rPr>
        <w:t>呂金鎧於偵訊</w:t>
      </w:r>
      <w:proofErr w:type="gramEnd"/>
      <w:r w:rsidRPr="005508F5">
        <w:rPr>
          <w:rFonts w:hAnsi="標楷體" w:hint="eastAsia"/>
          <w:color w:val="000000" w:themeColor="text1"/>
        </w:rPr>
        <w:t>時仍需供</w:t>
      </w:r>
      <w:proofErr w:type="gramStart"/>
      <w:r w:rsidRPr="005508F5">
        <w:rPr>
          <w:rFonts w:hAnsi="標楷體" w:hint="eastAsia"/>
          <w:color w:val="000000" w:themeColor="text1"/>
        </w:rPr>
        <w:t>承作</w:t>
      </w:r>
      <w:proofErr w:type="gramEnd"/>
      <w:r w:rsidRPr="005508F5">
        <w:rPr>
          <w:rFonts w:hAnsi="標楷體" w:hint="eastAsia"/>
          <w:color w:val="000000" w:themeColor="text1"/>
        </w:rPr>
        <w:t>案，何以在履</w:t>
      </w:r>
      <w:proofErr w:type="gramStart"/>
      <w:r w:rsidRPr="005508F5">
        <w:rPr>
          <w:rFonts w:hAnsi="標楷體" w:hint="eastAsia"/>
          <w:color w:val="000000" w:themeColor="text1"/>
        </w:rPr>
        <w:t>勘</w:t>
      </w:r>
      <w:proofErr w:type="gramEnd"/>
      <w:r w:rsidRPr="005508F5">
        <w:rPr>
          <w:rFonts w:hAnsi="標楷體" w:hint="eastAsia"/>
          <w:color w:val="000000" w:themeColor="text1"/>
        </w:rPr>
        <w:t>現場後，在警方仍在現場時隨即翻供？如警方於偵訊前有要被告一一承認，否則再予以拷打，衡諸常情，被告豈敢有警方仍在現場時即予翻供，如欲否認犯行，亦應在偵訊時供承何以在警</w:t>
      </w:r>
      <w:proofErr w:type="gramStart"/>
      <w:r w:rsidRPr="005508F5">
        <w:rPr>
          <w:rFonts w:hAnsi="標楷體" w:hint="eastAsia"/>
          <w:color w:val="000000" w:themeColor="text1"/>
        </w:rPr>
        <w:t>詢</w:t>
      </w:r>
      <w:proofErr w:type="gramEnd"/>
      <w:r w:rsidRPr="005508F5">
        <w:rPr>
          <w:rFonts w:hAnsi="標楷體" w:hint="eastAsia"/>
          <w:color w:val="000000" w:themeColor="text1"/>
        </w:rPr>
        <w:t>筆錄中會予承認犯行之情，惟被告僅否認犯行，卻隻字未提有遭警方恐嚇之情，甚且在檢察官訊問：</w:t>
      </w:r>
      <w:r w:rsidR="009D4561">
        <w:rPr>
          <w:rFonts w:hAnsi="標楷體" w:hint="eastAsia"/>
          <w:color w:val="000000" w:themeColor="text1"/>
        </w:rPr>
        <w:t>警</w:t>
      </w:r>
      <w:proofErr w:type="gramStart"/>
      <w:r w:rsidR="009D4561">
        <w:rPr>
          <w:rFonts w:hAnsi="標楷體" w:hint="eastAsia"/>
          <w:color w:val="000000" w:themeColor="text1"/>
        </w:rPr>
        <w:t>詢</w:t>
      </w:r>
      <w:proofErr w:type="gramEnd"/>
      <w:r w:rsidRPr="005508F5">
        <w:rPr>
          <w:rFonts w:hAnsi="標楷體" w:hint="eastAsia"/>
          <w:color w:val="000000" w:themeColor="text1"/>
        </w:rPr>
        <w:t>筆錄是否實在時？仍供承：實在，被告</w:t>
      </w:r>
      <w:proofErr w:type="gramStart"/>
      <w:r w:rsidRPr="005508F5">
        <w:rPr>
          <w:rFonts w:hAnsi="標楷體" w:hint="eastAsia"/>
          <w:color w:val="000000" w:themeColor="text1"/>
        </w:rPr>
        <w:t>呂金鎧既已</w:t>
      </w:r>
      <w:proofErr w:type="gramEnd"/>
      <w:r w:rsidRPr="005508F5">
        <w:rPr>
          <w:rFonts w:hAnsi="標楷體" w:hint="eastAsia"/>
          <w:color w:val="000000" w:themeColor="text1"/>
        </w:rPr>
        <w:t>翻供，即無在承認</w:t>
      </w:r>
      <w:r w:rsidR="009D4561">
        <w:rPr>
          <w:rFonts w:hAnsi="標楷體" w:hint="eastAsia"/>
          <w:color w:val="000000" w:themeColor="text1"/>
        </w:rPr>
        <w:t>警</w:t>
      </w:r>
      <w:proofErr w:type="gramStart"/>
      <w:r w:rsidR="009D4561">
        <w:rPr>
          <w:rFonts w:hAnsi="標楷體" w:hint="eastAsia"/>
          <w:color w:val="000000" w:themeColor="text1"/>
        </w:rPr>
        <w:t>詢</w:t>
      </w:r>
      <w:proofErr w:type="gramEnd"/>
      <w:r w:rsidRPr="005508F5">
        <w:rPr>
          <w:rFonts w:hAnsi="標楷體" w:hint="eastAsia"/>
          <w:color w:val="000000" w:themeColor="text1"/>
        </w:rPr>
        <w:t>筆錄要屬實在之語…</w:t>
      </w:r>
      <w:proofErr w:type="gramStart"/>
      <w:r w:rsidRPr="005508F5">
        <w:rPr>
          <w:rFonts w:hAnsi="標楷體" w:hint="eastAsia"/>
          <w:color w:val="000000" w:themeColor="text1"/>
        </w:rPr>
        <w:t>…</w:t>
      </w:r>
      <w:proofErr w:type="gramEnd"/>
      <w:r w:rsidRPr="005508F5">
        <w:rPr>
          <w:rFonts w:hAnsi="標楷體"/>
          <w:color w:val="000000" w:themeColor="text1"/>
        </w:rPr>
        <w:t>」</w:t>
      </w:r>
      <w:r w:rsidR="000041B7" w:rsidRPr="005508F5">
        <w:rPr>
          <w:rFonts w:hAnsi="標楷體"/>
          <w:color w:val="000000" w:themeColor="text1"/>
        </w:rPr>
        <w:t>云云，</w:t>
      </w:r>
      <w:r w:rsidR="000F49A1" w:rsidRPr="005508F5">
        <w:rPr>
          <w:rFonts w:hAnsi="標楷體"/>
          <w:color w:val="000000" w:themeColor="text1"/>
        </w:rPr>
        <w:t>本院認為：</w:t>
      </w:r>
    </w:p>
    <w:p w14:paraId="1B936E88" w14:textId="77777777" w:rsidR="00645B18" w:rsidRPr="005508F5" w:rsidRDefault="000F49A1" w:rsidP="000F49A1">
      <w:pPr>
        <w:pStyle w:val="5"/>
        <w:rPr>
          <w:rFonts w:hAnsi="標楷體"/>
          <w:color w:val="000000" w:themeColor="text1"/>
        </w:rPr>
      </w:pPr>
      <w:r w:rsidRPr="005508F5">
        <w:rPr>
          <w:rFonts w:hAnsi="標楷體" w:hint="eastAsia"/>
          <w:color w:val="000000" w:themeColor="text1"/>
        </w:rPr>
        <w:tab/>
      </w:r>
      <w:r w:rsidR="007E3256" w:rsidRPr="005508F5">
        <w:rPr>
          <w:rFonts w:hAnsi="標楷體"/>
          <w:color w:val="000000" w:themeColor="text1"/>
        </w:rPr>
        <w:t>由於呂金</w:t>
      </w:r>
      <w:proofErr w:type="gramStart"/>
      <w:r w:rsidR="007E3256" w:rsidRPr="005508F5">
        <w:rPr>
          <w:rFonts w:hAnsi="標楷體"/>
          <w:color w:val="000000" w:themeColor="text1"/>
        </w:rPr>
        <w:t>鎧在</w:t>
      </w:r>
      <w:r w:rsidR="0025170E" w:rsidRPr="005508F5">
        <w:rPr>
          <w:rFonts w:hAnsi="標楷體"/>
          <w:color w:val="000000" w:themeColor="text1"/>
        </w:rPr>
        <w:t>履勘</w:t>
      </w:r>
      <w:proofErr w:type="gramEnd"/>
      <w:r w:rsidR="007E3256" w:rsidRPr="005508F5">
        <w:rPr>
          <w:rFonts w:hAnsi="標楷體" w:hint="eastAsia"/>
          <w:color w:val="000000" w:themeColor="text1"/>
        </w:rPr>
        <w:t>現場偵訊時否認，</w:t>
      </w:r>
      <w:r w:rsidR="000F3053" w:rsidRPr="005508F5">
        <w:rPr>
          <w:rFonts w:hAnsi="標楷體" w:hint="eastAsia"/>
          <w:color w:val="000000" w:themeColor="text1"/>
        </w:rPr>
        <w:t>故</w:t>
      </w:r>
      <w:proofErr w:type="gramStart"/>
      <w:r w:rsidR="008956AE" w:rsidRPr="005508F5">
        <w:rPr>
          <w:rFonts w:hAnsi="標楷體" w:hint="eastAsia"/>
          <w:color w:val="000000" w:themeColor="text1"/>
        </w:rPr>
        <w:t>呂金鎧</w:t>
      </w:r>
      <w:r w:rsidR="008956AE" w:rsidRPr="005508F5">
        <w:rPr>
          <w:rFonts w:hAnsi="標楷體" w:hint="eastAsia"/>
          <w:color w:val="000000" w:themeColor="text1"/>
        </w:rPr>
        <w:lastRenderedPageBreak/>
        <w:t>因羈押</w:t>
      </w:r>
      <w:proofErr w:type="gramEnd"/>
      <w:r w:rsidR="008956AE" w:rsidRPr="005508F5">
        <w:rPr>
          <w:rFonts w:hAnsi="標楷體" w:hint="eastAsia"/>
          <w:color w:val="000000" w:themeColor="text1"/>
        </w:rPr>
        <w:t>進入看守所時，其即自述於</w:t>
      </w:r>
      <w:r w:rsidR="000F3053" w:rsidRPr="005508F5">
        <w:rPr>
          <w:rFonts w:hAnsi="標楷體" w:hint="eastAsia"/>
          <w:color w:val="000000" w:themeColor="text1"/>
        </w:rPr>
        <w:t>83</w:t>
      </w:r>
      <w:r w:rsidR="008956AE" w:rsidRPr="005508F5">
        <w:rPr>
          <w:rFonts w:hAnsi="標楷體" w:hint="eastAsia"/>
          <w:color w:val="000000" w:themeColor="text1"/>
        </w:rPr>
        <w:t>年</w:t>
      </w:r>
      <w:r w:rsidR="000F3053" w:rsidRPr="005508F5">
        <w:rPr>
          <w:rFonts w:hAnsi="標楷體" w:hint="eastAsia"/>
          <w:color w:val="000000" w:themeColor="text1"/>
        </w:rPr>
        <w:t>1</w:t>
      </w:r>
      <w:r w:rsidR="008956AE" w:rsidRPr="005508F5">
        <w:rPr>
          <w:rFonts w:hAnsi="標楷體" w:hint="eastAsia"/>
          <w:color w:val="000000" w:themeColor="text1"/>
        </w:rPr>
        <w:t>月</w:t>
      </w:r>
      <w:r w:rsidR="000F3053" w:rsidRPr="005508F5">
        <w:rPr>
          <w:rFonts w:hAnsi="標楷體" w:hint="eastAsia"/>
          <w:color w:val="000000" w:themeColor="text1"/>
        </w:rPr>
        <w:t>9</w:t>
      </w:r>
      <w:r w:rsidR="008956AE" w:rsidRPr="005508F5">
        <w:rPr>
          <w:rFonts w:hAnsi="標楷體" w:hint="eastAsia"/>
          <w:color w:val="000000" w:themeColor="text1"/>
        </w:rPr>
        <w:t>日在圓通路刑事組地下室約中午</w:t>
      </w:r>
      <w:r w:rsidR="000F3053" w:rsidRPr="005508F5">
        <w:rPr>
          <w:rFonts w:hAnsi="標楷體" w:hint="eastAsia"/>
          <w:color w:val="000000" w:themeColor="text1"/>
        </w:rPr>
        <w:t>2</w:t>
      </w:r>
      <w:r w:rsidR="008956AE" w:rsidRPr="005508F5">
        <w:rPr>
          <w:rFonts w:hAnsi="標楷體" w:hint="eastAsia"/>
          <w:color w:val="000000" w:themeColor="text1"/>
        </w:rPr>
        <w:t>時許被幾名不知名警員和拘留人打傷，由此反而可以</w:t>
      </w:r>
      <w:r w:rsidR="000F3053" w:rsidRPr="005508F5">
        <w:rPr>
          <w:rFonts w:hAnsi="標楷體" w:hint="eastAsia"/>
          <w:color w:val="000000" w:themeColor="text1"/>
        </w:rPr>
        <w:t>說</w:t>
      </w:r>
      <w:r w:rsidR="008956AE" w:rsidRPr="005508F5">
        <w:rPr>
          <w:rFonts w:hAnsi="標楷體" w:hint="eastAsia"/>
          <w:color w:val="000000" w:themeColor="text1"/>
        </w:rPr>
        <w:t>明，衡諸常情，</w:t>
      </w:r>
      <w:proofErr w:type="gramStart"/>
      <w:r w:rsidR="008956AE" w:rsidRPr="005508F5">
        <w:rPr>
          <w:rFonts w:hAnsi="標楷體" w:hint="eastAsia"/>
          <w:color w:val="000000" w:themeColor="text1"/>
        </w:rPr>
        <w:t>呂金鎧在進行</w:t>
      </w:r>
      <w:proofErr w:type="gramEnd"/>
      <w:r w:rsidR="008956AE" w:rsidRPr="005508F5">
        <w:rPr>
          <w:rFonts w:hAnsi="標楷體" w:hint="eastAsia"/>
          <w:color w:val="000000" w:themeColor="text1"/>
        </w:rPr>
        <w:t>犯罪模擬</w:t>
      </w:r>
      <w:r w:rsidR="006B3C7D" w:rsidRPr="005508F5">
        <w:rPr>
          <w:rFonts w:hAnsi="標楷體" w:hint="eastAsia"/>
          <w:color w:val="000000" w:themeColor="text1"/>
        </w:rPr>
        <w:t>表演</w:t>
      </w:r>
      <w:r w:rsidR="000F3053" w:rsidRPr="005508F5">
        <w:rPr>
          <w:rFonts w:hAnsi="標楷體" w:hint="eastAsia"/>
          <w:color w:val="000000" w:themeColor="text1"/>
        </w:rPr>
        <w:t>前</w:t>
      </w:r>
      <w:r w:rsidR="008956AE" w:rsidRPr="005508F5">
        <w:rPr>
          <w:rFonts w:hAnsi="標楷體" w:hint="eastAsia"/>
          <w:color w:val="000000" w:themeColor="text1"/>
        </w:rPr>
        <w:t>，即已被員警告誡要</w:t>
      </w:r>
      <w:r w:rsidR="006B3C7D" w:rsidRPr="005508F5">
        <w:rPr>
          <w:rFonts w:hAnsi="標楷體" w:hint="eastAsia"/>
          <w:color w:val="000000" w:themeColor="text1"/>
        </w:rPr>
        <w:t>在檢察官偵訊時</w:t>
      </w:r>
      <w:r w:rsidR="008956AE" w:rsidRPr="005508F5">
        <w:rPr>
          <w:rFonts w:hAnsi="標楷體" w:hint="eastAsia"/>
          <w:color w:val="000000" w:themeColor="text1"/>
        </w:rPr>
        <w:t>一一承認，否則再予以拷打</w:t>
      </w:r>
      <w:r w:rsidR="00953BB3" w:rsidRPr="005508F5">
        <w:rPr>
          <w:rFonts w:hAnsi="標楷體" w:hint="eastAsia"/>
          <w:color w:val="000000" w:themeColor="text1"/>
        </w:rPr>
        <w:t>，</w:t>
      </w:r>
      <w:proofErr w:type="gramStart"/>
      <w:r w:rsidR="00953BB3" w:rsidRPr="005508F5">
        <w:rPr>
          <w:rFonts w:hAnsi="標楷體" w:hint="eastAsia"/>
          <w:color w:val="000000" w:themeColor="text1"/>
        </w:rPr>
        <w:t>呂金鎧未聽命</w:t>
      </w:r>
      <w:proofErr w:type="gramEnd"/>
      <w:r w:rsidR="00953BB3" w:rsidRPr="005508F5">
        <w:rPr>
          <w:rFonts w:hAnsi="標楷體" w:hint="eastAsia"/>
          <w:color w:val="000000" w:themeColor="text1"/>
        </w:rPr>
        <w:t>而於現場偵訊時否認，故而再遭</w:t>
      </w:r>
      <w:r w:rsidR="000F3053" w:rsidRPr="005508F5">
        <w:rPr>
          <w:rFonts w:hAnsi="標楷體" w:hint="eastAsia"/>
          <w:color w:val="000000" w:themeColor="text1"/>
        </w:rPr>
        <w:t>員警</w:t>
      </w:r>
      <w:r w:rsidR="00953BB3" w:rsidRPr="005508F5">
        <w:rPr>
          <w:rFonts w:hAnsi="標楷體" w:hint="eastAsia"/>
          <w:color w:val="000000" w:themeColor="text1"/>
        </w:rPr>
        <w:t>暴力相待。</w:t>
      </w:r>
      <w:proofErr w:type="gramStart"/>
      <w:r w:rsidR="008956AE" w:rsidRPr="005508F5">
        <w:rPr>
          <w:rFonts w:hAnsi="標楷體" w:hint="eastAsia"/>
          <w:color w:val="000000" w:themeColor="text1"/>
        </w:rPr>
        <w:t>從而</w:t>
      </w:r>
      <w:r w:rsidR="00953BB3" w:rsidRPr="005508F5">
        <w:rPr>
          <w:rFonts w:hAnsi="標楷體" w:hint="eastAsia"/>
          <w:color w:val="000000" w:themeColor="text1"/>
        </w:rPr>
        <w:t>，</w:t>
      </w:r>
      <w:proofErr w:type="gramEnd"/>
      <w:r w:rsidR="008956AE" w:rsidRPr="005508F5">
        <w:rPr>
          <w:rFonts w:hAnsi="標楷體" w:hint="eastAsia"/>
          <w:color w:val="000000" w:themeColor="text1"/>
        </w:rPr>
        <w:t>自83年1月8日晚間呂金鎧被帶到警局、隔日凌晨製作筆錄及警</w:t>
      </w:r>
      <w:proofErr w:type="gramStart"/>
      <w:r w:rsidR="008956AE" w:rsidRPr="005508F5">
        <w:rPr>
          <w:rFonts w:hAnsi="標楷體" w:hint="eastAsia"/>
          <w:color w:val="000000" w:themeColor="text1"/>
        </w:rPr>
        <w:t>詢</w:t>
      </w:r>
      <w:proofErr w:type="gramEnd"/>
      <w:r w:rsidR="008956AE" w:rsidRPr="005508F5">
        <w:rPr>
          <w:rFonts w:hAnsi="標楷體" w:hint="eastAsia"/>
          <w:color w:val="000000" w:themeColor="text1"/>
        </w:rPr>
        <w:t>自白書、上午犯罪現場模擬，直至進入看守所前，</w:t>
      </w:r>
      <w:r w:rsidR="00953BB3" w:rsidRPr="005508F5">
        <w:rPr>
          <w:rFonts w:hAnsi="標楷體" w:hint="eastAsia"/>
          <w:color w:val="000000" w:themeColor="text1"/>
        </w:rPr>
        <w:t>呂金鎧</w:t>
      </w:r>
      <w:r w:rsidR="008956AE" w:rsidRPr="005508F5">
        <w:rPr>
          <w:rFonts w:hAnsi="標楷體" w:hint="eastAsia"/>
          <w:color w:val="000000" w:themeColor="text1"/>
        </w:rPr>
        <w:t>均</w:t>
      </w:r>
      <w:proofErr w:type="gramStart"/>
      <w:r w:rsidR="00953BB3" w:rsidRPr="005508F5">
        <w:rPr>
          <w:rFonts w:hAnsi="標楷體" w:hint="eastAsia"/>
          <w:color w:val="000000" w:themeColor="text1"/>
        </w:rPr>
        <w:t>處於</w:t>
      </w:r>
      <w:r w:rsidR="00460320" w:rsidRPr="005508F5">
        <w:rPr>
          <w:rFonts w:hAnsi="標楷體" w:hint="eastAsia"/>
          <w:color w:val="000000" w:themeColor="text1"/>
        </w:rPr>
        <w:t>倘</w:t>
      </w:r>
      <w:r w:rsidR="00953BB3" w:rsidRPr="005508F5">
        <w:rPr>
          <w:rFonts w:hAnsi="標楷體" w:hint="eastAsia"/>
          <w:color w:val="000000" w:themeColor="text1"/>
        </w:rPr>
        <w:t>未自白</w:t>
      </w:r>
      <w:proofErr w:type="gramEnd"/>
      <w:r w:rsidR="00953BB3" w:rsidRPr="005508F5">
        <w:rPr>
          <w:rFonts w:hAnsi="標楷體" w:hint="eastAsia"/>
          <w:color w:val="000000" w:themeColor="text1"/>
        </w:rPr>
        <w:t>犯罪即有</w:t>
      </w:r>
      <w:r w:rsidR="008956AE" w:rsidRPr="005508F5">
        <w:rPr>
          <w:rFonts w:hAnsi="標楷體" w:hint="eastAsia"/>
          <w:color w:val="000000" w:themeColor="text1"/>
        </w:rPr>
        <w:t>被暴力相向</w:t>
      </w:r>
      <w:r w:rsidR="00953BB3" w:rsidRPr="005508F5">
        <w:rPr>
          <w:rFonts w:hAnsi="標楷體" w:hint="eastAsia"/>
          <w:color w:val="000000" w:themeColor="text1"/>
        </w:rPr>
        <w:t>之</w:t>
      </w:r>
      <w:r w:rsidR="00460320" w:rsidRPr="005508F5">
        <w:rPr>
          <w:rFonts w:hAnsi="標楷體" w:hint="eastAsia"/>
          <w:color w:val="000000" w:themeColor="text1"/>
        </w:rPr>
        <w:t>焦</w:t>
      </w:r>
      <w:r w:rsidR="008956AE" w:rsidRPr="005508F5">
        <w:rPr>
          <w:rFonts w:hAnsi="標楷體" w:hint="eastAsia"/>
          <w:color w:val="000000" w:themeColor="text1"/>
        </w:rPr>
        <w:t>慮</w:t>
      </w:r>
      <w:r w:rsidR="00460320" w:rsidRPr="005508F5">
        <w:rPr>
          <w:rFonts w:hAnsi="標楷體" w:hint="eastAsia"/>
          <w:color w:val="000000" w:themeColor="text1"/>
        </w:rPr>
        <w:t>狀態</w:t>
      </w:r>
      <w:r w:rsidR="008956AE" w:rsidRPr="005508F5">
        <w:rPr>
          <w:rFonts w:hAnsi="標楷體" w:hint="eastAsia"/>
          <w:color w:val="000000" w:themeColor="text1"/>
        </w:rPr>
        <w:t>，</w:t>
      </w:r>
      <w:proofErr w:type="gramStart"/>
      <w:r w:rsidR="00953BB3" w:rsidRPr="005508F5">
        <w:rPr>
          <w:rFonts w:hAnsi="標楷體" w:hint="eastAsia"/>
          <w:color w:val="000000" w:themeColor="text1"/>
        </w:rPr>
        <w:t>且確遭</w:t>
      </w:r>
      <w:proofErr w:type="gramEnd"/>
      <w:r w:rsidR="00953BB3" w:rsidRPr="005508F5">
        <w:rPr>
          <w:rFonts w:hAnsi="標楷體" w:hint="eastAsia"/>
          <w:color w:val="000000" w:themeColor="text1"/>
        </w:rPr>
        <w:t>員警毆打受傷，犯罪現場模擬</w:t>
      </w:r>
      <w:r w:rsidR="001D513F" w:rsidRPr="005508F5">
        <w:rPr>
          <w:rFonts w:hAnsi="標楷體" w:hint="eastAsia"/>
          <w:color w:val="000000" w:themeColor="text1"/>
        </w:rPr>
        <w:t>及</w:t>
      </w:r>
      <w:r w:rsidR="00953BB3" w:rsidRPr="005508F5">
        <w:rPr>
          <w:rFonts w:hAnsi="標楷體" w:hint="eastAsia"/>
          <w:color w:val="000000" w:themeColor="text1"/>
        </w:rPr>
        <w:t>該份履</w:t>
      </w:r>
      <w:proofErr w:type="gramStart"/>
      <w:r w:rsidR="00953BB3" w:rsidRPr="005508F5">
        <w:rPr>
          <w:rFonts w:hAnsi="標楷體" w:hint="eastAsia"/>
          <w:color w:val="000000" w:themeColor="text1"/>
        </w:rPr>
        <w:t>勘</w:t>
      </w:r>
      <w:proofErr w:type="gramEnd"/>
      <w:r w:rsidR="00953BB3" w:rsidRPr="005508F5">
        <w:rPr>
          <w:rFonts w:hAnsi="標楷體" w:hint="eastAsia"/>
          <w:color w:val="000000" w:themeColor="text1"/>
        </w:rPr>
        <w:t>筆錄製作過程</w:t>
      </w:r>
      <w:r w:rsidR="001D513F" w:rsidRPr="005508F5">
        <w:rPr>
          <w:rFonts w:hAnsi="標楷體" w:hint="eastAsia"/>
          <w:color w:val="000000" w:themeColor="text1"/>
        </w:rPr>
        <w:t>，雖無不正訊問情事，但因不正訊問之延續效力，</w:t>
      </w:r>
      <w:r w:rsidR="00D2118C" w:rsidRPr="005508F5">
        <w:rPr>
          <w:rFonts w:hAnsi="標楷體" w:hint="eastAsia"/>
          <w:color w:val="000000" w:themeColor="text1"/>
        </w:rPr>
        <w:t>該次犯罪現場模擬及該份履</w:t>
      </w:r>
      <w:proofErr w:type="gramStart"/>
      <w:r w:rsidR="00D2118C" w:rsidRPr="005508F5">
        <w:rPr>
          <w:rFonts w:hAnsi="標楷體" w:hint="eastAsia"/>
          <w:color w:val="000000" w:themeColor="text1"/>
        </w:rPr>
        <w:t>勘</w:t>
      </w:r>
      <w:proofErr w:type="gramEnd"/>
      <w:r w:rsidR="00D2118C" w:rsidRPr="005508F5">
        <w:rPr>
          <w:rFonts w:hAnsi="標楷體" w:hint="eastAsia"/>
          <w:color w:val="000000" w:themeColor="text1"/>
        </w:rPr>
        <w:t>筆錄，仍無證據能力。</w:t>
      </w:r>
    </w:p>
    <w:p w14:paraId="02040F9B" w14:textId="77777777" w:rsidR="006B3C7D" w:rsidRPr="005508F5" w:rsidRDefault="000F3053" w:rsidP="000F49A1">
      <w:pPr>
        <w:pStyle w:val="5"/>
        <w:rPr>
          <w:rFonts w:hAnsi="標楷體"/>
          <w:color w:val="000000" w:themeColor="text1"/>
        </w:rPr>
      </w:pPr>
      <w:proofErr w:type="gramStart"/>
      <w:r w:rsidRPr="005508F5">
        <w:rPr>
          <w:rFonts w:hAnsi="標楷體" w:hint="eastAsia"/>
          <w:color w:val="000000" w:themeColor="text1"/>
        </w:rPr>
        <w:t>又原確定</w:t>
      </w:r>
      <w:proofErr w:type="gramEnd"/>
      <w:r w:rsidRPr="005508F5">
        <w:rPr>
          <w:rFonts w:hAnsi="標楷體" w:hint="eastAsia"/>
          <w:color w:val="000000" w:themeColor="text1"/>
        </w:rPr>
        <w:t>判決</w:t>
      </w:r>
      <w:r w:rsidR="00A67C17" w:rsidRPr="005508F5">
        <w:rPr>
          <w:rFonts w:hAnsi="標楷體" w:hint="eastAsia"/>
          <w:color w:val="000000" w:themeColor="text1"/>
        </w:rPr>
        <w:t>認為</w:t>
      </w:r>
      <w:proofErr w:type="gramStart"/>
      <w:r w:rsidR="00A67C17" w:rsidRPr="005508F5">
        <w:rPr>
          <w:rFonts w:hAnsi="標楷體" w:hint="eastAsia"/>
          <w:color w:val="000000" w:themeColor="text1"/>
        </w:rPr>
        <w:t>呂金鎧在</w:t>
      </w:r>
      <w:proofErr w:type="gramEnd"/>
      <w:r w:rsidR="00A67C17" w:rsidRPr="005508F5">
        <w:rPr>
          <w:rFonts w:hAnsi="標楷體" w:hint="eastAsia"/>
          <w:color w:val="000000" w:themeColor="text1"/>
        </w:rPr>
        <w:t>「檢察官訊問：</w:t>
      </w:r>
      <w:r w:rsidR="009D4561">
        <w:rPr>
          <w:rFonts w:hAnsi="標楷體" w:hint="eastAsia"/>
          <w:color w:val="000000" w:themeColor="text1"/>
        </w:rPr>
        <w:t>警</w:t>
      </w:r>
      <w:proofErr w:type="gramStart"/>
      <w:r w:rsidR="009D4561">
        <w:rPr>
          <w:rFonts w:hAnsi="標楷體" w:hint="eastAsia"/>
          <w:color w:val="000000" w:themeColor="text1"/>
        </w:rPr>
        <w:t>詢</w:t>
      </w:r>
      <w:proofErr w:type="gramEnd"/>
      <w:r w:rsidR="00A67C17" w:rsidRPr="005508F5">
        <w:rPr>
          <w:rFonts w:hAnsi="標楷體" w:hint="eastAsia"/>
          <w:color w:val="000000" w:themeColor="text1"/>
        </w:rPr>
        <w:t>筆錄是否實在時？仍供承：實在」云云</w:t>
      </w:r>
      <w:r w:rsidR="00761B90" w:rsidRPr="005508F5">
        <w:rPr>
          <w:rFonts w:hAnsi="標楷體" w:hint="eastAsia"/>
          <w:color w:val="000000" w:themeColor="text1"/>
        </w:rPr>
        <w:t>，於原確定</w:t>
      </w:r>
      <w:proofErr w:type="gramStart"/>
      <w:r w:rsidR="00761B90" w:rsidRPr="005508F5">
        <w:rPr>
          <w:rFonts w:hAnsi="標楷體" w:hint="eastAsia"/>
          <w:color w:val="000000" w:themeColor="text1"/>
        </w:rPr>
        <w:t>判決已敘明</w:t>
      </w:r>
      <w:proofErr w:type="gramEnd"/>
      <w:r w:rsidR="00761B90" w:rsidRPr="005508F5">
        <w:rPr>
          <w:rFonts w:hAnsi="標楷體" w:hint="eastAsia"/>
          <w:color w:val="000000" w:themeColor="text1"/>
        </w:rPr>
        <w:t>呂金</w:t>
      </w:r>
      <w:proofErr w:type="gramStart"/>
      <w:r w:rsidR="00761B90" w:rsidRPr="005508F5">
        <w:rPr>
          <w:rFonts w:hAnsi="標楷體" w:hint="eastAsia"/>
          <w:color w:val="000000" w:themeColor="text1"/>
        </w:rPr>
        <w:t>鎧</w:t>
      </w:r>
      <w:proofErr w:type="gramEnd"/>
      <w:r w:rsidR="00761B90" w:rsidRPr="005508F5">
        <w:rPr>
          <w:rFonts w:hAnsi="標楷體" w:hint="eastAsia"/>
          <w:color w:val="000000" w:themeColor="text1"/>
        </w:rPr>
        <w:t>8</w:t>
      </w:r>
      <w:r w:rsidR="00761B90" w:rsidRPr="005508F5">
        <w:rPr>
          <w:rFonts w:hAnsi="標楷體"/>
          <w:color w:val="000000" w:themeColor="text1"/>
        </w:rPr>
        <w:t>3</w:t>
      </w:r>
      <w:r w:rsidR="00761B90" w:rsidRPr="005508F5">
        <w:rPr>
          <w:rFonts w:hAnsi="標楷體" w:hint="eastAsia"/>
          <w:color w:val="000000" w:themeColor="text1"/>
        </w:rPr>
        <w:t>年1月9日之警</w:t>
      </w:r>
      <w:proofErr w:type="gramStart"/>
      <w:r w:rsidR="00761B90" w:rsidRPr="005508F5">
        <w:rPr>
          <w:rFonts w:hAnsi="標楷體" w:hint="eastAsia"/>
          <w:color w:val="000000" w:themeColor="text1"/>
        </w:rPr>
        <w:t>詢</w:t>
      </w:r>
      <w:proofErr w:type="gramEnd"/>
      <w:r w:rsidR="00761B90" w:rsidRPr="005508F5">
        <w:rPr>
          <w:rFonts w:hAnsi="標楷體" w:hint="eastAsia"/>
          <w:color w:val="000000" w:themeColor="text1"/>
        </w:rPr>
        <w:t>筆錄與</w:t>
      </w:r>
      <w:proofErr w:type="gramStart"/>
      <w:r w:rsidR="00761B90" w:rsidRPr="005508F5">
        <w:rPr>
          <w:rFonts w:hAnsi="標楷體" w:hint="eastAsia"/>
          <w:color w:val="000000" w:themeColor="text1"/>
        </w:rPr>
        <w:t>自白書均不具</w:t>
      </w:r>
      <w:proofErr w:type="gramEnd"/>
      <w:r w:rsidR="00761B90" w:rsidRPr="005508F5">
        <w:rPr>
          <w:rFonts w:hAnsi="標楷體" w:hint="eastAsia"/>
          <w:color w:val="000000" w:themeColor="text1"/>
        </w:rPr>
        <w:t>證據能力，而援引本段檢察官偵訊筆錄文字恐有理由矛盾之虞</w:t>
      </w:r>
      <w:r w:rsidR="00A67C17" w:rsidRPr="005508F5">
        <w:rPr>
          <w:rFonts w:hAnsi="標楷體" w:hint="eastAsia"/>
          <w:color w:val="000000" w:themeColor="text1"/>
        </w:rPr>
        <w:t>，</w:t>
      </w:r>
      <w:r w:rsidR="00C45877" w:rsidRPr="005508F5">
        <w:rPr>
          <w:rFonts w:hAnsi="標楷體" w:hint="eastAsia"/>
          <w:color w:val="000000" w:themeColor="text1"/>
        </w:rPr>
        <w:t>根據本院調查當天檢察官訊問呂金鎧之錄音檔（因檔案毀損，僅取得部分錄音，紀錄詳見附件3），</w:t>
      </w:r>
      <w:r w:rsidR="00A67C17" w:rsidRPr="005508F5">
        <w:rPr>
          <w:rFonts w:hAnsi="標楷體" w:hint="eastAsia"/>
          <w:color w:val="000000" w:themeColor="text1"/>
        </w:rPr>
        <w:t>該</w:t>
      </w:r>
      <w:r w:rsidR="00761B90" w:rsidRPr="005508F5">
        <w:rPr>
          <w:rFonts w:hAnsi="標楷體" w:hint="eastAsia"/>
          <w:color w:val="000000" w:themeColor="text1"/>
        </w:rPr>
        <w:t>份</w:t>
      </w:r>
      <w:r w:rsidR="00A67C17" w:rsidRPr="005508F5">
        <w:rPr>
          <w:rFonts w:hAnsi="標楷體" w:hint="eastAsia"/>
          <w:color w:val="000000" w:themeColor="text1"/>
        </w:rPr>
        <w:t>筆錄之記載顯與</w:t>
      </w:r>
      <w:r w:rsidR="001C6C0D" w:rsidRPr="005508F5">
        <w:rPr>
          <w:rFonts w:hAnsi="標楷體" w:hint="eastAsia"/>
          <w:color w:val="000000" w:themeColor="text1"/>
        </w:rPr>
        <w:t>呂金</w:t>
      </w:r>
      <w:proofErr w:type="gramStart"/>
      <w:r w:rsidR="001C6C0D" w:rsidRPr="005508F5">
        <w:rPr>
          <w:rFonts w:hAnsi="標楷體" w:hint="eastAsia"/>
          <w:color w:val="000000" w:themeColor="text1"/>
        </w:rPr>
        <w:t>鎧</w:t>
      </w:r>
      <w:proofErr w:type="gramEnd"/>
      <w:r w:rsidR="001C6C0D" w:rsidRPr="005508F5">
        <w:rPr>
          <w:rFonts w:hAnsi="標楷體" w:hint="eastAsia"/>
          <w:color w:val="000000" w:themeColor="text1"/>
        </w:rPr>
        <w:t>真實表達意思</w:t>
      </w:r>
      <w:r w:rsidR="00A67C17" w:rsidRPr="005508F5">
        <w:rPr>
          <w:rFonts w:hAnsi="標楷體" w:hint="eastAsia"/>
          <w:color w:val="000000" w:themeColor="text1"/>
        </w:rPr>
        <w:t>不符</w:t>
      </w:r>
      <w:r w:rsidR="006B3C7D" w:rsidRPr="005508F5">
        <w:rPr>
          <w:rFonts w:hAnsi="標楷體" w:hint="eastAsia"/>
          <w:color w:val="000000" w:themeColor="text1"/>
        </w:rPr>
        <w:t>：</w:t>
      </w:r>
    </w:p>
    <w:p w14:paraId="70D769A0" w14:textId="77777777" w:rsidR="006B3C7D" w:rsidRPr="005508F5" w:rsidRDefault="006B3C7D" w:rsidP="006B3C7D">
      <w:pPr>
        <w:pStyle w:val="6"/>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問：你在警察筆錄講的實在不實在?）答：筆錄實在啊。</w:t>
      </w:r>
    </w:p>
    <w:p w14:paraId="12FC0170" w14:textId="77777777" w:rsidR="006B3C7D" w:rsidRPr="005508F5" w:rsidRDefault="006B3C7D" w:rsidP="006B3C7D">
      <w:pPr>
        <w:pStyle w:val="6"/>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問：警察局作的筆錄都實在?）答：對啊，頭1天被逮到的時候，到最後的筆錄都是一樣啊。</w:t>
      </w:r>
    </w:p>
    <w:p w14:paraId="68CFD5DD" w14:textId="77777777" w:rsidR="006B3C7D" w:rsidRPr="005508F5" w:rsidRDefault="006B3C7D" w:rsidP="006B3C7D">
      <w:pPr>
        <w:pStyle w:val="6"/>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問：都實在?）答：對啊。</w:t>
      </w:r>
    </w:p>
    <w:p w14:paraId="084C77A0" w14:textId="77777777" w:rsidR="006B3C7D" w:rsidRPr="005508F5" w:rsidRDefault="006B3C7D" w:rsidP="00616D00">
      <w:pPr>
        <w:pStyle w:val="6"/>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問：從頭到尾在警察局作的筆錄都實在，</w:t>
      </w:r>
      <w:r w:rsidRPr="005508F5">
        <w:rPr>
          <w:rFonts w:hint="eastAsia"/>
          <w:color w:val="000000" w:themeColor="text1"/>
        </w:rPr>
        <w:lastRenderedPageBreak/>
        <w:t>總共幾次?所有在中和分局作的筆錄都實在?）答：對啊，</w:t>
      </w:r>
      <w:proofErr w:type="gramStart"/>
      <w:r w:rsidRPr="005508F5">
        <w:rPr>
          <w:rFonts w:hint="eastAsia"/>
          <w:color w:val="000000" w:themeColor="text1"/>
        </w:rPr>
        <w:t>好幾遍都是</w:t>
      </w:r>
      <w:proofErr w:type="gramEnd"/>
      <w:r w:rsidRPr="005508F5">
        <w:rPr>
          <w:rFonts w:hint="eastAsia"/>
          <w:color w:val="000000" w:themeColor="text1"/>
        </w:rPr>
        <w:t>一樣啊。</w:t>
      </w:r>
    </w:p>
    <w:p w14:paraId="7895DDA8" w14:textId="77777777" w:rsidR="008571EE" w:rsidRPr="005508F5" w:rsidRDefault="006B3C7D" w:rsidP="00616D00">
      <w:pPr>
        <w:pStyle w:val="6"/>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問：從頭到尾在警察局所作的筆錄全部都實在?）答：對啊，都一樣啊。</w:t>
      </w:r>
    </w:p>
    <w:p w14:paraId="28658080" w14:textId="77777777" w:rsidR="00D2118C" w:rsidRPr="005508F5" w:rsidRDefault="008571EE" w:rsidP="008571EE">
      <w:pPr>
        <w:pStyle w:val="42"/>
        <w:ind w:left="1701" w:firstLine="680"/>
        <w:rPr>
          <w:color w:val="000000" w:themeColor="text1"/>
        </w:rPr>
      </w:pPr>
      <w:r w:rsidRPr="005508F5">
        <w:rPr>
          <w:rFonts w:hAnsi="標楷體" w:hint="eastAsia"/>
          <w:color w:val="000000" w:themeColor="text1"/>
        </w:rPr>
        <w:t>由上觀之，呂金</w:t>
      </w:r>
      <w:proofErr w:type="gramStart"/>
      <w:r w:rsidRPr="005508F5">
        <w:rPr>
          <w:rFonts w:hAnsi="標楷體" w:hint="eastAsia"/>
          <w:color w:val="000000" w:themeColor="text1"/>
        </w:rPr>
        <w:t>鎧</w:t>
      </w:r>
      <w:proofErr w:type="gramEnd"/>
      <w:r w:rsidRPr="005508F5">
        <w:rPr>
          <w:rFonts w:hAnsi="標楷體" w:hint="eastAsia"/>
          <w:color w:val="000000" w:themeColor="text1"/>
        </w:rPr>
        <w:t>對於警</w:t>
      </w:r>
      <w:proofErr w:type="gramStart"/>
      <w:r w:rsidRPr="005508F5">
        <w:rPr>
          <w:rFonts w:hAnsi="標楷體" w:hint="eastAsia"/>
          <w:color w:val="000000" w:themeColor="text1"/>
        </w:rPr>
        <w:t>詢</w:t>
      </w:r>
      <w:proofErr w:type="gramEnd"/>
      <w:r w:rsidRPr="005508F5">
        <w:rPr>
          <w:rFonts w:hAnsi="標楷體" w:hint="eastAsia"/>
          <w:color w:val="000000" w:themeColor="text1"/>
        </w:rPr>
        <w:t>筆錄之真實性之回應</w:t>
      </w:r>
      <w:r w:rsidR="00D3141F" w:rsidRPr="005508F5">
        <w:rPr>
          <w:rFonts w:hAnsi="標楷體" w:hint="eastAsia"/>
          <w:color w:val="000000" w:themeColor="text1"/>
        </w:rPr>
        <w:t>，表示「都一樣」，但第6次警</w:t>
      </w:r>
      <w:proofErr w:type="gramStart"/>
      <w:r w:rsidR="00D3141F" w:rsidRPr="005508F5">
        <w:rPr>
          <w:rFonts w:hAnsi="標楷體" w:hint="eastAsia"/>
          <w:color w:val="000000" w:themeColor="text1"/>
        </w:rPr>
        <w:t>詢</w:t>
      </w:r>
      <w:proofErr w:type="gramEnd"/>
      <w:r w:rsidR="00D3141F" w:rsidRPr="005508F5">
        <w:rPr>
          <w:rFonts w:hAnsi="標楷體" w:hint="eastAsia"/>
          <w:color w:val="000000" w:themeColor="text1"/>
        </w:rPr>
        <w:t>筆錄坦承犯罪，顯與前5次不同</w:t>
      </w:r>
      <w:r w:rsidRPr="005508F5">
        <w:rPr>
          <w:rFonts w:hAnsi="標楷體" w:hint="eastAsia"/>
          <w:color w:val="000000" w:themeColor="text1"/>
        </w:rPr>
        <w:t>，</w:t>
      </w:r>
      <w:r w:rsidR="00D3141F" w:rsidRPr="005508F5">
        <w:rPr>
          <w:rFonts w:hAnsi="標楷體" w:hint="eastAsia"/>
          <w:color w:val="000000" w:themeColor="text1"/>
        </w:rPr>
        <w:t>則筆錄所記載呂金</w:t>
      </w:r>
      <w:proofErr w:type="gramStart"/>
      <w:r w:rsidR="00D3141F" w:rsidRPr="005508F5">
        <w:rPr>
          <w:rFonts w:hAnsi="標楷體" w:hint="eastAsia"/>
          <w:color w:val="000000" w:themeColor="text1"/>
        </w:rPr>
        <w:t>鎧</w:t>
      </w:r>
      <w:proofErr w:type="gramEnd"/>
      <w:r w:rsidR="00D3141F" w:rsidRPr="005508F5">
        <w:rPr>
          <w:rFonts w:hAnsi="標楷體" w:hint="eastAsia"/>
          <w:color w:val="000000" w:themeColor="text1"/>
        </w:rPr>
        <w:t>回應：「實在」，</w:t>
      </w:r>
      <w:r w:rsidR="00602F7D" w:rsidRPr="005508F5">
        <w:rPr>
          <w:rFonts w:hint="eastAsia"/>
          <w:color w:val="000000" w:themeColor="text1"/>
        </w:rPr>
        <w:t>究竟係指針對</w:t>
      </w:r>
      <w:r w:rsidR="00623576" w:rsidRPr="005508F5">
        <w:rPr>
          <w:rFonts w:hint="eastAsia"/>
          <w:color w:val="000000" w:themeColor="text1"/>
        </w:rPr>
        <w:t>6次</w:t>
      </w:r>
      <w:r w:rsidR="00602F7D" w:rsidRPr="005508F5">
        <w:rPr>
          <w:rFonts w:hint="eastAsia"/>
          <w:color w:val="000000" w:themeColor="text1"/>
        </w:rPr>
        <w:t>警</w:t>
      </w:r>
      <w:proofErr w:type="gramStart"/>
      <w:r w:rsidR="00602F7D" w:rsidRPr="005508F5">
        <w:rPr>
          <w:rFonts w:hint="eastAsia"/>
          <w:color w:val="000000" w:themeColor="text1"/>
        </w:rPr>
        <w:t>詢</w:t>
      </w:r>
      <w:proofErr w:type="gramEnd"/>
      <w:r w:rsidR="00602F7D" w:rsidRPr="005508F5">
        <w:rPr>
          <w:rFonts w:hint="eastAsia"/>
          <w:color w:val="000000" w:themeColor="text1"/>
        </w:rPr>
        <w:t>筆錄</w:t>
      </w:r>
      <w:r w:rsidR="00623576" w:rsidRPr="005508F5">
        <w:rPr>
          <w:rFonts w:hint="eastAsia"/>
          <w:color w:val="000000" w:themeColor="text1"/>
        </w:rPr>
        <w:t>中哪幾次</w:t>
      </w:r>
      <w:r w:rsidR="00602F7D" w:rsidRPr="005508F5">
        <w:rPr>
          <w:rFonts w:hint="eastAsia"/>
          <w:color w:val="000000" w:themeColor="text1"/>
        </w:rPr>
        <w:t>之供述為實在，實無</w:t>
      </w:r>
      <w:r w:rsidR="00623576" w:rsidRPr="005508F5">
        <w:rPr>
          <w:rFonts w:hint="eastAsia"/>
          <w:color w:val="000000" w:themeColor="text1"/>
        </w:rPr>
        <w:t>從</w:t>
      </w:r>
      <w:r w:rsidR="00602F7D" w:rsidRPr="005508F5">
        <w:rPr>
          <w:rFonts w:hint="eastAsia"/>
          <w:color w:val="000000" w:themeColor="text1"/>
        </w:rPr>
        <w:t>判斷，</w:t>
      </w:r>
      <w:r w:rsidR="00623576" w:rsidRPr="005508F5">
        <w:rPr>
          <w:rFonts w:hint="eastAsia"/>
          <w:color w:val="000000" w:themeColor="text1"/>
        </w:rPr>
        <w:t>而且</w:t>
      </w:r>
      <w:r w:rsidR="002F76FD" w:rsidRPr="005508F5">
        <w:rPr>
          <w:rFonts w:hint="eastAsia"/>
          <w:color w:val="000000" w:themeColor="text1"/>
        </w:rPr>
        <w:t>根據</w:t>
      </w:r>
      <w:r w:rsidR="00436B3A" w:rsidRPr="005508F5">
        <w:rPr>
          <w:rFonts w:hint="eastAsia"/>
          <w:color w:val="000000" w:themeColor="text1"/>
        </w:rPr>
        <w:t>此</w:t>
      </w:r>
      <w:r w:rsidR="00D3141F" w:rsidRPr="005508F5">
        <w:rPr>
          <w:rFonts w:hint="eastAsia"/>
          <w:color w:val="000000" w:themeColor="text1"/>
        </w:rPr>
        <w:t>段</w:t>
      </w:r>
      <w:r w:rsidR="002F76FD" w:rsidRPr="005508F5">
        <w:rPr>
          <w:rFonts w:hint="eastAsia"/>
          <w:color w:val="000000" w:themeColor="text1"/>
        </w:rPr>
        <w:t>錄音內容</w:t>
      </w:r>
      <w:r w:rsidR="00264CA9" w:rsidRPr="005508F5">
        <w:rPr>
          <w:rFonts w:hint="eastAsia"/>
          <w:color w:val="000000" w:themeColor="text1"/>
        </w:rPr>
        <w:t>，</w:t>
      </w:r>
      <w:proofErr w:type="gramStart"/>
      <w:r w:rsidR="006B632D" w:rsidRPr="005508F5">
        <w:rPr>
          <w:rFonts w:hint="eastAsia"/>
          <w:color w:val="000000" w:themeColor="text1"/>
        </w:rPr>
        <w:t>呂金鎧</w:t>
      </w:r>
      <w:r w:rsidR="00264CA9" w:rsidRPr="005508F5">
        <w:rPr>
          <w:rFonts w:hint="eastAsia"/>
          <w:color w:val="000000" w:themeColor="text1"/>
        </w:rPr>
        <w:t>已</w:t>
      </w:r>
      <w:r w:rsidR="005B6254" w:rsidRPr="005508F5">
        <w:rPr>
          <w:rFonts w:hint="eastAsia"/>
          <w:color w:val="000000" w:themeColor="text1"/>
        </w:rPr>
        <w:t>數</w:t>
      </w:r>
      <w:proofErr w:type="gramEnd"/>
      <w:r w:rsidR="005B6254" w:rsidRPr="005508F5">
        <w:rPr>
          <w:rFonts w:hint="eastAsia"/>
          <w:color w:val="000000" w:themeColor="text1"/>
        </w:rPr>
        <w:t>次</w:t>
      </w:r>
      <w:r w:rsidR="006B632D" w:rsidRPr="005508F5">
        <w:rPr>
          <w:rFonts w:hint="eastAsia"/>
          <w:color w:val="000000" w:themeColor="text1"/>
        </w:rPr>
        <w:t>表明</w:t>
      </w:r>
      <w:r w:rsidR="00616D00" w:rsidRPr="005508F5">
        <w:rPr>
          <w:rFonts w:hint="eastAsia"/>
          <w:color w:val="000000" w:themeColor="text1"/>
        </w:rPr>
        <w:t>：</w:t>
      </w:r>
      <w:r w:rsidR="006B632D" w:rsidRPr="005508F5">
        <w:rPr>
          <w:rFonts w:hint="eastAsia"/>
          <w:color w:val="000000" w:themeColor="text1"/>
        </w:rPr>
        <w:t>「這個案件我不知道」、「這個案子我都不知道。我都沒有參加」</w:t>
      </w:r>
      <w:r w:rsidR="00590D02" w:rsidRPr="005508F5">
        <w:rPr>
          <w:rFonts w:hint="eastAsia"/>
          <w:color w:val="000000" w:themeColor="text1"/>
        </w:rPr>
        <w:t>等語</w:t>
      </w:r>
      <w:r w:rsidR="002F76FD" w:rsidRPr="005508F5">
        <w:rPr>
          <w:rFonts w:hint="eastAsia"/>
          <w:color w:val="000000" w:themeColor="text1"/>
        </w:rPr>
        <w:t>，可</w:t>
      </w:r>
      <w:r w:rsidR="00264CA9" w:rsidRPr="005508F5">
        <w:rPr>
          <w:rFonts w:hint="eastAsia"/>
          <w:color w:val="000000" w:themeColor="text1"/>
        </w:rPr>
        <w:t>見</w:t>
      </w:r>
      <w:r w:rsidR="002F76FD" w:rsidRPr="005508F5">
        <w:rPr>
          <w:rFonts w:hint="eastAsia"/>
          <w:color w:val="000000" w:themeColor="text1"/>
        </w:rPr>
        <w:t>呂金</w:t>
      </w:r>
      <w:proofErr w:type="gramStart"/>
      <w:r w:rsidR="002F76FD" w:rsidRPr="005508F5">
        <w:rPr>
          <w:rFonts w:hint="eastAsia"/>
          <w:color w:val="000000" w:themeColor="text1"/>
        </w:rPr>
        <w:t>鎧</w:t>
      </w:r>
      <w:proofErr w:type="gramEnd"/>
      <w:r w:rsidR="000041B7" w:rsidRPr="005508F5">
        <w:rPr>
          <w:rFonts w:hint="eastAsia"/>
          <w:color w:val="000000" w:themeColor="text1"/>
        </w:rPr>
        <w:t>表述真意，並非</w:t>
      </w:r>
      <w:r w:rsidR="002F76FD" w:rsidRPr="005508F5">
        <w:rPr>
          <w:rFonts w:hint="eastAsia"/>
          <w:color w:val="000000" w:themeColor="text1"/>
        </w:rPr>
        <w:t>承認第6次警</w:t>
      </w:r>
      <w:proofErr w:type="gramStart"/>
      <w:r w:rsidR="002F76FD" w:rsidRPr="005508F5">
        <w:rPr>
          <w:rFonts w:hint="eastAsia"/>
          <w:color w:val="000000" w:themeColor="text1"/>
        </w:rPr>
        <w:t>詢</w:t>
      </w:r>
      <w:proofErr w:type="gramEnd"/>
      <w:r w:rsidR="002F76FD" w:rsidRPr="005508F5">
        <w:rPr>
          <w:rFonts w:hint="eastAsia"/>
          <w:color w:val="000000" w:themeColor="text1"/>
        </w:rPr>
        <w:t>內容及自白書</w:t>
      </w:r>
      <w:r w:rsidR="005B6254" w:rsidRPr="005508F5">
        <w:rPr>
          <w:rFonts w:hint="eastAsia"/>
          <w:color w:val="000000" w:themeColor="text1"/>
        </w:rPr>
        <w:t>真實性</w:t>
      </w:r>
      <w:r w:rsidR="002F76FD" w:rsidRPr="005508F5">
        <w:rPr>
          <w:rFonts w:hint="eastAsia"/>
          <w:color w:val="000000" w:themeColor="text1"/>
        </w:rPr>
        <w:t>，則原確定判決</w:t>
      </w:r>
      <w:r w:rsidR="00616D00" w:rsidRPr="005508F5">
        <w:rPr>
          <w:rFonts w:hint="eastAsia"/>
          <w:color w:val="000000" w:themeColor="text1"/>
        </w:rPr>
        <w:t>所</w:t>
      </w:r>
      <w:r w:rsidR="002F76FD" w:rsidRPr="005508F5">
        <w:rPr>
          <w:rFonts w:hint="eastAsia"/>
          <w:color w:val="000000" w:themeColor="text1"/>
        </w:rPr>
        <w:t>引用檢察官訊問筆錄記載，</w:t>
      </w:r>
      <w:r w:rsidR="00264CA9" w:rsidRPr="005508F5">
        <w:rPr>
          <w:rFonts w:hint="eastAsia"/>
          <w:color w:val="000000" w:themeColor="text1"/>
        </w:rPr>
        <w:t>並非呂金</w:t>
      </w:r>
      <w:proofErr w:type="gramStart"/>
      <w:r w:rsidR="00264CA9" w:rsidRPr="005508F5">
        <w:rPr>
          <w:rFonts w:hint="eastAsia"/>
          <w:color w:val="000000" w:themeColor="text1"/>
        </w:rPr>
        <w:t>鎧</w:t>
      </w:r>
      <w:proofErr w:type="gramEnd"/>
      <w:r w:rsidR="00264CA9" w:rsidRPr="005508F5">
        <w:rPr>
          <w:rFonts w:hint="eastAsia"/>
          <w:color w:val="000000" w:themeColor="text1"/>
        </w:rPr>
        <w:t>表述之</w:t>
      </w:r>
      <w:r w:rsidR="00436B3A" w:rsidRPr="005508F5">
        <w:rPr>
          <w:rFonts w:hint="eastAsia"/>
          <w:color w:val="000000" w:themeColor="text1"/>
        </w:rPr>
        <w:t>原</w:t>
      </w:r>
      <w:r w:rsidR="00264CA9" w:rsidRPr="005508F5">
        <w:rPr>
          <w:rFonts w:hint="eastAsia"/>
          <w:color w:val="000000" w:themeColor="text1"/>
        </w:rPr>
        <w:t>意，實無法作為該份履</w:t>
      </w:r>
      <w:proofErr w:type="gramStart"/>
      <w:r w:rsidR="00264CA9" w:rsidRPr="005508F5">
        <w:rPr>
          <w:rFonts w:hint="eastAsia"/>
          <w:color w:val="000000" w:themeColor="text1"/>
        </w:rPr>
        <w:t>勘</w:t>
      </w:r>
      <w:proofErr w:type="gramEnd"/>
      <w:r w:rsidR="00264CA9" w:rsidRPr="005508F5">
        <w:rPr>
          <w:rFonts w:hint="eastAsia"/>
          <w:color w:val="000000" w:themeColor="text1"/>
        </w:rPr>
        <w:t>筆錄之補強證據</w:t>
      </w:r>
      <w:r w:rsidR="002F76FD" w:rsidRPr="005508F5">
        <w:rPr>
          <w:rFonts w:hint="eastAsia"/>
          <w:color w:val="000000" w:themeColor="text1"/>
        </w:rPr>
        <w:t>。</w:t>
      </w:r>
    </w:p>
    <w:p w14:paraId="58FF7BC0" w14:textId="17108F9A" w:rsidR="000F49A1" w:rsidRPr="005508F5" w:rsidRDefault="001A0080" w:rsidP="008B513E">
      <w:pPr>
        <w:pStyle w:val="3"/>
        <w:rPr>
          <w:rFonts w:hAnsi="標楷體"/>
          <w:color w:val="000000" w:themeColor="text1"/>
        </w:rPr>
      </w:pPr>
      <w:r w:rsidRPr="005508F5">
        <w:rPr>
          <w:rFonts w:hAnsi="標楷體"/>
          <w:color w:val="000000" w:themeColor="text1"/>
        </w:rPr>
        <w:t>又</w:t>
      </w:r>
      <w:r w:rsidR="00E40665" w:rsidRPr="005508F5">
        <w:rPr>
          <w:rFonts w:hAnsi="標楷體"/>
          <w:color w:val="000000" w:themeColor="text1"/>
        </w:rPr>
        <w:t>按</w:t>
      </w:r>
      <w:r w:rsidR="00861B5C" w:rsidRPr="005508F5">
        <w:rPr>
          <w:rFonts w:hAnsi="標楷體" w:hint="eastAsia"/>
          <w:color w:val="000000" w:themeColor="text1"/>
        </w:rPr>
        <w:t>最高法院</w:t>
      </w:r>
      <w:proofErr w:type="gramStart"/>
      <w:r w:rsidR="00861B5C" w:rsidRPr="005508F5">
        <w:rPr>
          <w:rFonts w:hAnsi="標楷體" w:hint="eastAsia"/>
          <w:color w:val="000000" w:themeColor="text1"/>
        </w:rPr>
        <w:t>105</w:t>
      </w:r>
      <w:proofErr w:type="gramEnd"/>
      <w:r w:rsidR="00861B5C" w:rsidRPr="005508F5">
        <w:rPr>
          <w:rFonts w:hAnsi="標楷體" w:hint="eastAsia"/>
          <w:color w:val="000000" w:themeColor="text1"/>
        </w:rPr>
        <w:t>年度</w:t>
      </w:r>
      <w:proofErr w:type="gramStart"/>
      <w:r w:rsidR="00861B5C" w:rsidRPr="005508F5">
        <w:rPr>
          <w:rFonts w:hAnsi="標楷體" w:hint="eastAsia"/>
          <w:color w:val="000000" w:themeColor="text1"/>
        </w:rPr>
        <w:t>台抗字</w:t>
      </w:r>
      <w:proofErr w:type="gramEnd"/>
      <w:r w:rsidR="00861B5C" w:rsidRPr="005508F5">
        <w:rPr>
          <w:rFonts w:hAnsi="標楷體" w:hint="eastAsia"/>
          <w:color w:val="000000" w:themeColor="text1"/>
        </w:rPr>
        <w:t>第1號裁定：「修正刑事訴訟法第420條第1項第6款規定：『有罪判決確定後，因發現新事實或新證據，單獨或與先前之證據綜合判斷，足認受有罪判決之人應受無罪、</w:t>
      </w:r>
      <w:proofErr w:type="gramStart"/>
      <w:r w:rsidR="00861B5C" w:rsidRPr="005508F5">
        <w:rPr>
          <w:rFonts w:hAnsi="標楷體" w:hint="eastAsia"/>
          <w:color w:val="000000" w:themeColor="text1"/>
        </w:rPr>
        <w:t>免訴</w:t>
      </w:r>
      <w:proofErr w:type="gramEnd"/>
      <w:r w:rsidR="00861B5C" w:rsidRPr="005508F5">
        <w:rPr>
          <w:rFonts w:hAnsi="標楷體" w:hint="eastAsia"/>
          <w:color w:val="000000" w:themeColor="text1"/>
        </w:rPr>
        <w:t>、免刑或輕於原判決所認罪名之判決者，為受判決人之利益，得聲請再審。』同條第3項規定：『第一項第六款之新事實或新證據，指判決確定前已存在或成立而未及調查斟酌，及判決確定後始存在或成立之事實、證據。』</w:t>
      </w:r>
      <w:proofErr w:type="gramStart"/>
      <w:r w:rsidR="00861B5C" w:rsidRPr="005508F5">
        <w:rPr>
          <w:rFonts w:hAnsi="標楷體" w:hint="eastAsia"/>
          <w:color w:val="000000" w:themeColor="text1"/>
        </w:rPr>
        <w:t>準</w:t>
      </w:r>
      <w:proofErr w:type="gramEnd"/>
      <w:r w:rsidR="00861B5C" w:rsidRPr="005508F5">
        <w:rPr>
          <w:rFonts w:hAnsi="標楷體" w:hint="eastAsia"/>
          <w:color w:val="000000" w:themeColor="text1"/>
        </w:rPr>
        <w:t>此，關於新事實及新證據之定義，對於新</w:t>
      </w:r>
      <w:proofErr w:type="gramStart"/>
      <w:r w:rsidR="00861B5C" w:rsidRPr="005508F5">
        <w:rPr>
          <w:rFonts w:hAnsi="標楷體" w:hint="eastAsia"/>
          <w:color w:val="000000" w:themeColor="text1"/>
        </w:rPr>
        <w:t>規</w:t>
      </w:r>
      <w:proofErr w:type="gramEnd"/>
      <w:r w:rsidR="00861B5C" w:rsidRPr="005508F5">
        <w:rPr>
          <w:rFonts w:hAnsi="標楷體" w:hint="eastAsia"/>
          <w:color w:val="000000" w:themeColor="text1"/>
        </w:rPr>
        <w:t>性之要件，採取以該證據是否具有『未判斷資料性』而定，與證據之確實性（或稱顯著性），重在證據之證明力，應分別以觀。因此，</w:t>
      </w:r>
      <w:r w:rsidR="00861B5C" w:rsidRPr="005508F5">
        <w:rPr>
          <w:rFonts w:hAnsi="標楷體" w:hint="eastAsia"/>
          <w:b/>
          <w:color w:val="000000" w:themeColor="text1"/>
        </w:rPr>
        <w:t>舉凡法院未經發現而不及調查</w:t>
      </w:r>
      <w:proofErr w:type="gramStart"/>
      <w:r w:rsidR="00861B5C" w:rsidRPr="005508F5">
        <w:rPr>
          <w:rFonts w:hAnsi="標楷體" w:hint="eastAsia"/>
          <w:b/>
          <w:color w:val="000000" w:themeColor="text1"/>
        </w:rPr>
        <w:t>審酌者</w:t>
      </w:r>
      <w:proofErr w:type="gramEnd"/>
      <w:r w:rsidR="00861B5C" w:rsidRPr="005508F5">
        <w:rPr>
          <w:rFonts w:hAnsi="標楷體" w:hint="eastAsia"/>
          <w:b/>
          <w:color w:val="000000" w:themeColor="text1"/>
        </w:rPr>
        <w:t>，不論該證據之成立或存在，係在判決確定之前或之後，亦不問受判決人是否明知，甚且法院已發現之證據，但就其實質之</w:t>
      </w:r>
      <w:r w:rsidR="00861B5C" w:rsidRPr="005508F5">
        <w:rPr>
          <w:rFonts w:hAnsi="標楷體" w:hint="eastAsia"/>
          <w:b/>
          <w:color w:val="000000" w:themeColor="text1"/>
        </w:rPr>
        <w:lastRenderedPageBreak/>
        <w:t>證據價值未加以判斷者，均具有新</w:t>
      </w:r>
      <w:proofErr w:type="gramStart"/>
      <w:r w:rsidR="00861B5C" w:rsidRPr="005508F5">
        <w:rPr>
          <w:rFonts w:hAnsi="標楷體" w:hint="eastAsia"/>
          <w:b/>
          <w:color w:val="000000" w:themeColor="text1"/>
        </w:rPr>
        <w:t>規</w:t>
      </w:r>
      <w:proofErr w:type="gramEnd"/>
      <w:r w:rsidR="00861B5C" w:rsidRPr="005508F5">
        <w:rPr>
          <w:rFonts w:hAnsi="標楷體" w:hint="eastAsia"/>
          <w:b/>
          <w:color w:val="000000" w:themeColor="text1"/>
        </w:rPr>
        <w:t>性，據此大幅放寬聲請再審新證據之範圍。另關於確實性之判斷方法，則增訂兼採取『單獨評價』或『綜合評價』之體例，即當新證據本身尚不足以單獨被評價為與確定判決認定事實有不同之結論者，即應與確定判決認定事實基礎之既存證據為綜合評價，以評斷有無</w:t>
      </w:r>
      <w:proofErr w:type="gramStart"/>
      <w:r w:rsidR="00861B5C" w:rsidRPr="005508F5">
        <w:rPr>
          <w:rFonts w:hAnsi="標楷體" w:hint="eastAsia"/>
          <w:b/>
          <w:color w:val="000000" w:themeColor="text1"/>
        </w:rPr>
        <w:t>動搖該原認定</w:t>
      </w:r>
      <w:proofErr w:type="gramEnd"/>
      <w:r w:rsidR="00861B5C" w:rsidRPr="005508F5">
        <w:rPr>
          <w:rFonts w:hAnsi="標楷體" w:hint="eastAsia"/>
          <w:b/>
          <w:color w:val="000000" w:themeColor="text1"/>
        </w:rPr>
        <w:t>事實之蓋然性</w:t>
      </w:r>
      <w:r w:rsidR="00861B5C" w:rsidRPr="005508F5">
        <w:rPr>
          <w:rFonts w:hAnsi="標楷體" w:hint="eastAsia"/>
          <w:color w:val="000000" w:themeColor="text1"/>
        </w:rPr>
        <w:t>。法院在進行綜合評價之前，因為新證據必須具有『未判斷資料性』，即原確定判決所未評價過之證據，始</w:t>
      </w:r>
      <w:proofErr w:type="gramStart"/>
      <w:r w:rsidR="00861B5C" w:rsidRPr="005508F5">
        <w:rPr>
          <w:rFonts w:hAnsi="標楷體" w:hint="eastAsia"/>
          <w:color w:val="000000" w:themeColor="text1"/>
        </w:rPr>
        <w:t>足語焉，</w:t>
      </w:r>
      <w:proofErr w:type="gramEnd"/>
      <w:r w:rsidR="00861B5C" w:rsidRPr="005508F5">
        <w:rPr>
          <w:rFonts w:hAnsi="標楷體" w:hint="eastAsia"/>
          <w:color w:val="000000" w:themeColor="text1"/>
        </w:rPr>
        <w:t>故聲請人所提出之證據，是否具有新</w:t>
      </w:r>
      <w:proofErr w:type="gramStart"/>
      <w:r w:rsidR="00861B5C" w:rsidRPr="005508F5">
        <w:rPr>
          <w:rFonts w:hAnsi="標楷體" w:hint="eastAsia"/>
          <w:color w:val="000000" w:themeColor="text1"/>
        </w:rPr>
        <w:t>規</w:t>
      </w:r>
      <w:proofErr w:type="gramEnd"/>
      <w:r w:rsidR="00861B5C" w:rsidRPr="005508F5">
        <w:rPr>
          <w:rFonts w:hAnsi="標楷體" w:hint="eastAsia"/>
          <w:color w:val="000000" w:themeColor="text1"/>
        </w:rPr>
        <w:t>性，自應先</w:t>
      </w:r>
      <w:proofErr w:type="gramStart"/>
      <w:r w:rsidR="00861B5C" w:rsidRPr="005508F5">
        <w:rPr>
          <w:rFonts w:hAnsi="標楷體" w:hint="eastAsia"/>
          <w:color w:val="000000" w:themeColor="text1"/>
        </w:rPr>
        <w:t>予審</w:t>
      </w:r>
      <w:proofErr w:type="gramEnd"/>
      <w:r w:rsidR="00861B5C" w:rsidRPr="005508F5">
        <w:rPr>
          <w:rFonts w:hAnsi="標楷體" w:hint="eastAsia"/>
          <w:color w:val="000000" w:themeColor="text1"/>
        </w:rPr>
        <w:t>查。」</w:t>
      </w:r>
      <w:r w:rsidR="00A81D5B" w:rsidRPr="005508F5">
        <w:rPr>
          <w:rFonts w:hAnsi="標楷體" w:hint="eastAsia"/>
          <w:color w:val="000000" w:themeColor="text1"/>
        </w:rPr>
        <w:t>、</w:t>
      </w:r>
      <w:r w:rsidR="005C27BB" w:rsidRPr="005508F5">
        <w:rPr>
          <w:rFonts w:hAnsi="標楷體" w:hint="eastAsia"/>
          <w:color w:val="000000" w:themeColor="text1"/>
        </w:rPr>
        <w:t>最高法院</w:t>
      </w:r>
      <w:proofErr w:type="gramStart"/>
      <w:r w:rsidR="005C27BB" w:rsidRPr="005508F5">
        <w:rPr>
          <w:rFonts w:hAnsi="標楷體" w:hint="eastAsia"/>
          <w:color w:val="000000" w:themeColor="text1"/>
        </w:rPr>
        <w:t>109</w:t>
      </w:r>
      <w:proofErr w:type="gramEnd"/>
      <w:r w:rsidR="005C27BB" w:rsidRPr="005508F5">
        <w:rPr>
          <w:rFonts w:hAnsi="標楷體" w:hint="eastAsia"/>
          <w:color w:val="000000" w:themeColor="text1"/>
        </w:rPr>
        <w:t>年度</w:t>
      </w:r>
      <w:proofErr w:type="gramStart"/>
      <w:r w:rsidR="005C27BB" w:rsidRPr="005508F5">
        <w:rPr>
          <w:rFonts w:hAnsi="標楷體" w:hint="eastAsia"/>
          <w:color w:val="000000" w:themeColor="text1"/>
        </w:rPr>
        <w:t>台抗字</w:t>
      </w:r>
      <w:proofErr w:type="gramEnd"/>
      <w:r w:rsidR="005C27BB" w:rsidRPr="005508F5">
        <w:rPr>
          <w:rFonts w:hAnsi="標楷體" w:hint="eastAsia"/>
          <w:color w:val="000000" w:themeColor="text1"/>
        </w:rPr>
        <w:t>第812號裁定：「是否足以動搖原確定判決之事實認定，必須於尊重原確定判決對原卷存舊事證所為評價之前提下，</w:t>
      </w:r>
      <w:proofErr w:type="gramStart"/>
      <w:r w:rsidR="005C27BB" w:rsidRPr="005508F5">
        <w:rPr>
          <w:rFonts w:hAnsi="標楷體" w:hint="eastAsia"/>
          <w:color w:val="000000" w:themeColor="text1"/>
        </w:rPr>
        <w:t>併</w:t>
      </w:r>
      <w:proofErr w:type="gramEnd"/>
      <w:r w:rsidR="005C27BB" w:rsidRPr="005508F5">
        <w:rPr>
          <w:rFonts w:hAnsi="標楷體" w:hint="eastAsia"/>
          <w:color w:val="000000" w:themeColor="text1"/>
        </w:rPr>
        <w:t>就因新事實、新證據加入，對舊證據所造成之影響、修正，綜合考量，依客觀存在之經驗法則、論理法則，而為判斷。」</w:t>
      </w:r>
      <w:r w:rsidR="00861B5C" w:rsidRPr="005508F5">
        <w:rPr>
          <w:rFonts w:hAnsi="標楷體" w:hint="eastAsia"/>
          <w:color w:val="000000" w:themeColor="text1"/>
        </w:rPr>
        <w:t>不論是附件2、附件3之錄音</w:t>
      </w:r>
      <w:proofErr w:type="gramStart"/>
      <w:r w:rsidR="00861B5C" w:rsidRPr="005508F5">
        <w:rPr>
          <w:rFonts w:hAnsi="標楷體" w:hint="eastAsia"/>
          <w:color w:val="000000" w:themeColor="text1"/>
        </w:rPr>
        <w:t>檔逐字稿</w:t>
      </w:r>
      <w:proofErr w:type="gramEnd"/>
      <w:r w:rsidR="00861B5C" w:rsidRPr="005508F5">
        <w:rPr>
          <w:rFonts w:hAnsi="標楷體" w:hint="eastAsia"/>
          <w:color w:val="000000" w:themeColor="text1"/>
        </w:rPr>
        <w:t>，或是</w:t>
      </w:r>
      <w:r w:rsidR="001827DF" w:rsidRPr="005508F5">
        <w:rPr>
          <w:rFonts w:hAnsi="標楷體" w:hint="eastAsia"/>
          <w:color w:val="000000" w:themeColor="text1"/>
        </w:rPr>
        <w:t>本院訪談</w:t>
      </w:r>
      <w:proofErr w:type="gramStart"/>
      <w:r w:rsidR="00861B5C" w:rsidRPr="005508F5">
        <w:rPr>
          <w:rFonts w:hAnsi="標楷體" w:hint="eastAsia"/>
          <w:color w:val="000000" w:themeColor="text1"/>
        </w:rPr>
        <w:t>呂金鎧所表示</w:t>
      </w:r>
      <w:proofErr w:type="gramEnd"/>
      <w:r w:rsidR="00861B5C" w:rsidRPr="005508F5">
        <w:rPr>
          <w:rFonts w:hAnsi="標楷體" w:hint="eastAsia"/>
          <w:color w:val="000000" w:themeColor="text1"/>
        </w:rPr>
        <w:t>曾經遭員警暴力相向之過程，</w:t>
      </w:r>
      <w:proofErr w:type="gramStart"/>
      <w:r w:rsidR="00861B5C" w:rsidRPr="005508F5">
        <w:rPr>
          <w:rFonts w:hAnsi="標楷體" w:hint="eastAsia"/>
          <w:color w:val="000000" w:themeColor="text1"/>
        </w:rPr>
        <w:t>均為原</w:t>
      </w:r>
      <w:proofErr w:type="gramEnd"/>
      <w:r w:rsidR="00861B5C" w:rsidRPr="005508F5">
        <w:rPr>
          <w:rFonts w:hAnsi="標楷體" w:hint="eastAsia"/>
          <w:color w:val="000000" w:themeColor="text1"/>
        </w:rPr>
        <w:t>確定判決所未曾斟酌、評價過之證據，尤其是附件3所揭示呂金</w:t>
      </w:r>
      <w:proofErr w:type="gramStart"/>
      <w:r w:rsidR="00861B5C" w:rsidRPr="005508F5">
        <w:rPr>
          <w:rFonts w:hAnsi="標楷體" w:hint="eastAsia"/>
          <w:color w:val="000000" w:themeColor="text1"/>
        </w:rPr>
        <w:t>鎧</w:t>
      </w:r>
      <w:proofErr w:type="gramEnd"/>
      <w:r w:rsidR="00861B5C" w:rsidRPr="005508F5">
        <w:rPr>
          <w:rFonts w:hAnsi="標楷體" w:hint="eastAsia"/>
          <w:color w:val="000000" w:themeColor="text1"/>
        </w:rPr>
        <w:t>否認參與犯罪之</w:t>
      </w:r>
      <w:r w:rsidR="00A81D5B" w:rsidRPr="005508F5">
        <w:rPr>
          <w:rFonts w:hAnsi="標楷體" w:hint="eastAsia"/>
          <w:color w:val="000000" w:themeColor="text1"/>
        </w:rPr>
        <w:t>錄音內容</w:t>
      </w:r>
      <w:r w:rsidR="00861B5C" w:rsidRPr="005508F5">
        <w:rPr>
          <w:rFonts w:hAnsi="標楷體" w:hint="eastAsia"/>
          <w:color w:val="000000" w:themeColor="text1"/>
        </w:rPr>
        <w:t>，</w:t>
      </w:r>
      <w:r w:rsidR="00A81D5B" w:rsidRPr="005508F5">
        <w:rPr>
          <w:rFonts w:hAnsi="標楷體" w:hint="eastAsia"/>
          <w:color w:val="000000" w:themeColor="text1"/>
        </w:rPr>
        <w:t>顯見該份筆錄</w:t>
      </w:r>
      <w:r w:rsidR="00861B5C" w:rsidRPr="005508F5">
        <w:rPr>
          <w:rFonts w:hAnsi="標楷體" w:hint="eastAsia"/>
          <w:color w:val="000000" w:themeColor="text1"/>
        </w:rPr>
        <w:t>無法作為現場犯罪模擬及履</w:t>
      </w:r>
      <w:proofErr w:type="gramStart"/>
      <w:r w:rsidR="00861B5C" w:rsidRPr="005508F5">
        <w:rPr>
          <w:rFonts w:hAnsi="標楷體" w:hint="eastAsia"/>
          <w:color w:val="000000" w:themeColor="text1"/>
        </w:rPr>
        <w:t>勘</w:t>
      </w:r>
      <w:proofErr w:type="gramEnd"/>
      <w:r w:rsidR="00861B5C" w:rsidRPr="005508F5">
        <w:rPr>
          <w:rFonts w:hAnsi="標楷體" w:hint="eastAsia"/>
          <w:color w:val="000000" w:themeColor="text1"/>
        </w:rPr>
        <w:t>筆錄之補強證據，</w:t>
      </w:r>
      <w:r w:rsidR="005D0F2F" w:rsidRPr="005508F5">
        <w:rPr>
          <w:rFonts w:hAnsi="標楷體" w:hint="eastAsia"/>
          <w:color w:val="000000" w:themeColor="text1"/>
        </w:rPr>
        <w:t>原確定判決</w:t>
      </w:r>
      <w:r w:rsidR="00D47BDA" w:rsidRPr="005508F5">
        <w:rPr>
          <w:rFonts w:hAnsi="標楷體" w:hint="eastAsia"/>
          <w:color w:val="000000" w:themeColor="text1"/>
        </w:rPr>
        <w:t>理由中</w:t>
      </w:r>
      <w:r w:rsidR="005D0F2F" w:rsidRPr="005508F5">
        <w:rPr>
          <w:rFonts w:hAnsi="標楷體" w:hint="eastAsia"/>
          <w:color w:val="000000" w:themeColor="text1"/>
        </w:rPr>
        <w:t>引用83年1月9日檢察官訊問筆錄記載即</w:t>
      </w:r>
      <w:r w:rsidR="00D47BDA" w:rsidRPr="005508F5">
        <w:rPr>
          <w:rFonts w:hAnsi="標楷體" w:hint="eastAsia"/>
          <w:color w:val="000000" w:themeColor="text1"/>
        </w:rPr>
        <w:t>有瑕疵</w:t>
      </w:r>
      <w:r w:rsidR="005D0F2F" w:rsidRPr="005508F5">
        <w:rPr>
          <w:rFonts w:hAnsi="標楷體" w:hint="eastAsia"/>
          <w:color w:val="000000" w:themeColor="text1"/>
        </w:rPr>
        <w:t>，又上開證據結合調查意見</w:t>
      </w:r>
      <w:proofErr w:type="gramStart"/>
      <w:r w:rsidR="005D0F2F" w:rsidRPr="005508F5">
        <w:rPr>
          <w:rFonts w:hAnsi="標楷體" w:hint="eastAsia"/>
          <w:color w:val="000000" w:themeColor="text1"/>
        </w:rPr>
        <w:t>一</w:t>
      </w:r>
      <w:proofErr w:type="gramEnd"/>
      <w:r w:rsidR="005D0F2F" w:rsidRPr="005508F5">
        <w:rPr>
          <w:rFonts w:hAnsi="標楷體" w:hint="eastAsia"/>
          <w:color w:val="000000" w:themeColor="text1"/>
        </w:rPr>
        <w:t>之鑑定報告，足認原確定判決所認定</w:t>
      </w:r>
      <w:proofErr w:type="gramStart"/>
      <w:r w:rsidR="005D0F2F" w:rsidRPr="005508F5">
        <w:rPr>
          <w:rFonts w:hAnsi="標楷體" w:hint="eastAsia"/>
          <w:color w:val="000000" w:themeColor="text1"/>
        </w:rPr>
        <w:t>呂金鎧有參與</w:t>
      </w:r>
      <w:proofErr w:type="gramEnd"/>
      <w:r w:rsidR="005602DF">
        <w:rPr>
          <w:rFonts w:hAnsi="標楷體" w:hint="eastAsia"/>
          <w:color w:val="000000" w:themeColor="text1"/>
        </w:rPr>
        <w:t>陳○○</w:t>
      </w:r>
      <w:r w:rsidR="005D0F2F" w:rsidRPr="005508F5">
        <w:rPr>
          <w:rFonts w:hAnsi="標楷體" w:hint="eastAsia"/>
          <w:color w:val="000000" w:themeColor="text1"/>
        </w:rPr>
        <w:t>犯罪之事實已有動搖之蓋然性，符合刑事訴訟法第420條</w:t>
      </w:r>
      <w:r w:rsidRPr="005508F5">
        <w:rPr>
          <w:rFonts w:hAnsi="標楷體" w:hint="eastAsia"/>
          <w:color w:val="000000" w:themeColor="text1"/>
        </w:rPr>
        <w:t>第1項第6款</w:t>
      </w:r>
      <w:r w:rsidR="005D0F2F" w:rsidRPr="005508F5">
        <w:rPr>
          <w:rFonts w:hAnsi="標楷體" w:hint="eastAsia"/>
          <w:color w:val="000000" w:themeColor="text1"/>
        </w:rPr>
        <w:t>規定。</w:t>
      </w:r>
    </w:p>
    <w:p w14:paraId="5C3B5901" w14:textId="77777777" w:rsidR="00F859E0" w:rsidRPr="005508F5" w:rsidRDefault="00F859E0" w:rsidP="00F859E0">
      <w:pPr>
        <w:rPr>
          <w:color w:val="000000" w:themeColor="text1"/>
        </w:rPr>
      </w:pPr>
      <w:r w:rsidRPr="005508F5">
        <w:rPr>
          <w:color w:val="000000" w:themeColor="text1"/>
        </w:rPr>
        <w:br w:type="page"/>
      </w:r>
    </w:p>
    <w:p w14:paraId="6BD2568C" w14:textId="77777777" w:rsidR="008733D0" w:rsidRPr="005508F5" w:rsidRDefault="008733D0" w:rsidP="008733D0">
      <w:pPr>
        <w:pStyle w:val="a3"/>
        <w:jc w:val="center"/>
        <w:rPr>
          <w:b/>
          <w:color w:val="000000" w:themeColor="text1"/>
        </w:rPr>
      </w:pPr>
      <w:r w:rsidRPr="005508F5">
        <w:rPr>
          <w:rFonts w:hint="eastAsia"/>
          <w:b/>
          <w:color w:val="000000" w:themeColor="text1"/>
        </w:rPr>
        <w:lastRenderedPageBreak/>
        <w:t>原確定判決證據結構及本院調查發現</w:t>
      </w:r>
    </w:p>
    <w:tbl>
      <w:tblPr>
        <w:tblStyle w:val="af6"/>
        <w:tblW w:w="0" w:type="auto"/>
        <w:tblLook w:val="04A0" w:firstRow="1" w:lastRow="0" w:firstColumn="1" w:lastColumn="0" w:noHBand="0" w:noVBand="1"/>
      </w:tblPr>
      <w:tblGrid>
        <w:gridCol w:w="1129"/>
        <w:gridCol w:w="1985"/>
        <w:gridCol w:w="1677"/>
        <w:gridCol w:w="2008"/>
        <w:gridCol w:w="2035"/>
      </w:tblGrid>
      <w:tr w:rsidR="005508F5" w:rsidRPr="005508F5" w14:paraId="775D6D4E" w14:textId="77777777" w:rsidTr="006F6E8F">
        <w:tc>
          <w:tcPr>
            <w:tcW w:w="1129" w:type="dxa"/>
          </w:tcPr>
          <w:p w14:paraId="7F4F3B3B" w14:textId="77777777" w:rsidR="00900718" w:rsidRPr="005508F5" w:rsidRDefault="00900718" w:rsidP="00900718">
            <w:pPr>
              <w:rPr>
                <w:b/>
                <w:color w:val="000000" w:themeColor="text1"/>
                <w:sz w:val="28"/>
              </w:rPr>
            </w:pPr>
            <w:r w:rsidRPr="005508F5">
              <w:rPr>
                <w:rFonts w:hint="eastAsia"/>
                <w:b/>
                <w:color w:val="000000" w:themeColor="text1"/>
                <w:sz w:val="28"/>
              </w:rPr>
              <w:t>原確定判決認定事實</w:t>
            </w:r>
          </w:p>
        </w:tc>
        <w:tc>
          <w:tcPr>
            <w:tcW w:w="1985" w:type="dxa"/>
          </w:tcPr>
          <w:p w14:paraId="1DA048BC" w14:textId="77777777" w:rsidR="00900718" w:rsidRPr="005508F5" w:rsidRDefault="00900718" w:rsidP="00900718">
            <w:pPr>
              <w:rPr>
                <w:b/>
                <w:color w:val="000000" w:themeColor="text1"/>
                <w:sz w:val="28"/>
              </w:rPr>
            </w:pPr>
            <w:r w:rsidRPr="005508F5">
              <w:rPr>
                <w:rFonts w:hint="eastAsia"/>
                <w:b/>
                <w:color w:val="000000" w:themeColor="text1"/>
                <w:sz w:val="28"/>
              </w:rPr>
              <w:t>原確定判決之主要證據</w:t>
            </w:r>
          </w:p>
        </w:tc>
        <w:tc>
          <w:tcPr>
            <w:tcW w:w="1677" w:type="dxa"/>
          </w:tcPr>
          <w:p w14:paraId="29132958" w14:textId="77777777" w:rsidR="00900718" w:rsidRPr="005508F5" w:rsidRDefault="00960442" w:rsidP="00900718">
            <w:pPr>
              <w:rPr>
                <w:b/>
                <w:color w:val="000000" w:themeColor="text1"/>
                <w:sz w:val="28"/>
              </w:rPr>
            </w:pPr>
            <w:r w:rsidRPr="005508F5">
              <w:rPr>
                <w:rFonts w:hint="eastAsia"/>
                <w:b/>
                <w:color w:val="000000" w:themeColor="text1"/>
                <w:sz w:val="28"/>
              </w:rPr>
              <w:t>本院調查發現</w:t>
            </w:r>
          </w:p>
        </w:tc>
        <w:tc>
          <w:tcPr>
            <w:tcW w:w="2008" w:type="dxa"/>
          </w:tcPr>
          <w:p w14:paraId="5F25CEA9" w14:textId="77777777" w:rsidR="00900718" w:rsidRPr="005508F5" w:rsidRDefault="00900718" w:rsidP="00900718">
            <w:pPr>
              <w:rPr>
                <w:b/>
                <w:color w:val="000000" w:themeColor="text1"/>
                <w:sz w:val="28"/>
              </w:rPr>
            </w:pPr>
            <w:r w:rsidRPr="005508F5">
              <w:rPr>
                <w:rFonts w:hint="eastAsia"/>
                <w:b/>
                <w:color w:val="000000" w:themeColor="text1"/>
                <w:sz w:val="28"/>
              </w:rPr>
              <w:t>間接證據</w:t>
            </w:r>
          </w:p>
        </w:tc>
        <w:tc>
          <w:tcPr>
            <w:tcW w:w="2035" w:type="dxa"/>
          </w:tcPr>
          <w:p w14:paraId="4876245A" w14:textId="77777777" w:rsidR="00900718" w:rsidRPr="005508F5" w:rsidRDefault="00960442" w:rsidP="00900718">
            <w:pPr>
              <w:rPr>
                <w:color w:val="000000" w:themeColor="text1"/>
                <w:sz w:val="28"/>
              </w:rPr>
            </w:pPr>
            <w:r w:rsidRPr="005508F5">
              <w:rPr>
                <w:rFonts w:hint="eastAsia"/>
                <w:b/>
                <w:color w:val="000000" w:themeColor="text1"/>
                <w:sz w:val="28"/>
              </w:rPr>
              <w:t>本院調查發現</w:t>
            </w:r>
          </w:p>
        </w:tc>
      </w:tr>
      <w:tr w:rsidR="005508F5" w:rsidRPr="005508F5" w14:paraId="6373EC15" w14:textId="77777777" w:rsidTr="006F6E8F">
        <w:tc>
          <w:tcPr>
            <w:tcW w:w="1129" w:type="dxa"/>
            <w:vMerge w:val="restart"/>
          </w:tcPr>
          <w:p w14:paraId="563736A8" w14:textId="77777777" w:rsidR="00960442" w:rsidRPr="005508F5" w:rsidRDefault="00960442" w:rsidP="00900718">
            <w:pPr>
              <w:rPr>
                <w:color w:val="000000" w:themeColor="text1"/>
                <w:sz w:val="28"/>
              </w:rPr>
            </w:pPr>
            <w:r w:rsidRPr="005508F5">
              <w:rPr>
                <w:rFonts w:hint="eastAsia"/>
                <w:color w:val="000000" w:themeColor="text1"/>
                <w:sz w:val="28"/>
              </w:rPr>
              <w:t>雙方共同對A女施以強暴方法及性交過程</w:t>
            </w:r>
          </w:p>
        </w:tc>
        <w:tc>
          <w:tcPr>
            <w:tcW w:w="1985" w:type="dxa"/>
            <w:vMerge w:val="restart"/>
          </w:tcPr>
          <w:p w14:paraId="1F38A579" w14:textId="4E30C7C9" w:rsidR="00960442" w:rsidRPr="005508F5" w:rsidRDefault="005602DF" w:rsidP="00900718">
            <w:pPr>
              <w:pStyle w:val="af7"/>
              <w:numPr>
                <w:ilvl w:val="0"/>
                <w:numId w:val="25"/>
              </w:numPr>
              <w:ind w:leftChars="0"/>
              <w:rPr>
                <w:color w:val="000000" w:themeColor="text1"/>
                <w:sz w:val="28"/>
              </w:rPr>
            </w:pPr>
            <w:r>
              <w:rPr>
                <w:rFonts w:hint="eastAsia"/>
                <w:color w:val="000000" w:themeColor="text1"/>
                <w:sz w:val="28"/>
              </w:rPr>
              <w:t>陳○○</w:t>
            </w:r>
            <w:r w:rsidR="00960442" w:rsidRPr="005508F5">
              <w:rPr>
                <w:rFonts w:hint="eastAsia"/>
                <w:color w:val="000000" w:themeColor="text1"/>
                <w:sz w:val="28"/>
              </w:rPr>
              <w:t>8</w:t>
            </w:r>
            <w:r w:rsidR="00960442" w:rsidRPr="005508F5">
              <w:rPr>
                <w:color w:val="000000" w:themeColor="text1"/>
                <w:sz w:val="28"/>
              </w:rPr>
              <w:t>3</w:t>
            </w:r>
            <w:r w:rsidR="00960442" w:rsidRPr="005508F5">
              <w:rPr>
                <w:rFonts w:hint="eastAsia"/>
                <w:color w:val="000000" w:themeColor="text1"/>
                <w:sz w:val="28"/>
              </w:rPr>
              <w:t>年1月9日上午1</w:t>
            </w:r>
            <w:r w:rsidR="00960442" w:rsidRPr="005508F5">
              <w:rPr>
                <w:color w:val="000000" w:themeColor="text1"/>
                <w:sz w:val="28"/>
              </w:rPr>
              <w:t>1</w:t>
            </w:r>
            <w:r w:rsidR="00960442" w:rsidRPr="005508F5">
              <w:rPr>
                <w:rFonts w:hint="eastAsia"/>
                <w:color w:val="000000" w:themeColor="text1"/>
                <w:sz w:val="28"/>
              </w:rPr>
              <w:t>時4</w:t>
            </w:r>
            <w:r w:rsidR="00960442" w:rsidRPr="005508F5">
              <w:rPr>
                <w:color w:val="000000" w:themeColor="text1"/>
                <w:sz w:val="28"/>
              </w:rPr>
              <w:t>0</w:t>
            </w:r>
            <w:r w:rsidR="00960442" w:rsidRPr="005508F5">
              <w:rPr>
                <w:rFonts w:hint="eastAsia"/>
                <w:color w:val="000000" w:themeColor="text1"/>
                <w:sz w:val="28"/>
              </w:rPr>
              <w:t>分偵查中供述（附件4第2</w:t>
            </w:r>
            <w:r w:rsidR="00C777BE">
              <w:rPr>
                <w:color w:val="000000" w:themeColor="text1"/>
                <w:sz w:val="28"/>
              </w:rPr>
              <w:t>8</w:t>
            </w:r>
            <w:r w:rsidR="00960442" w:rsidRPr="005508F5">
              <w:rPr>
                <w:rFonts w:hint="eastAsia"/>
                <w:color w:val="000000" w:themeColor="text1"/>
                <w:sz w:val="28"/>
              </w:rPr>
              <w:t>頁）</w:t>
            </w:r>
          </w:p>
          <w:p w14:paraId="5B30CFA6" w14:textId="1247D07A" w:rsidR="00960442" w:rsidRPr="005508F5" w:rsidRDefault="00960442" w:rsidP="00900718">
            <w:pPr>
              <w:pStyle w:val="af7"/>
              <w:numPr>
                <w:ilvl w:val="0"/>
                <w:numId w:val="25"/>
              </w:numPr>
              <w:ind w:leftChars="0"/>
              <w:rPr>
                <w:color w:val="000000" w:themeColor="text1"/>
                <w:sz w:val="28"/>
              </w:rPr>
            </w:pPr>
            <w:r w:rsidRPr="005508F5">
              <w:rPr>
                <w:rFonts w:hint="eastAsia"/>
                <w:color w:val="000000" w:themeColor="text1"/>
                <w:sz w:val="28"/>
              </w:rPr>
              <w:t>83年1月9日上午1</w:t>
            </w:r>
            <w:r w:rsidRPr="005508F5">
              <w:rPr>
                <w:color w:val="000000" w:themeColor="text1"/>
                <w:sz w:val="28"/>
              </w:rPr>
              <w:t>0</w:t>
            </w:r>
            <w:r w:rsidRPr="005508F5">
              <w:rPr>
                <w:rFonts w:hint="eastAsia"/>
                <w:color w:val="000000" w:themeColor="text1"/>
                <w:sz w:val="28"/>
              </w:rPr>
              <w:t>時3</w:t>
            </w:r>
            <w:r w:rsidRPr="005508F5">
              <w:rPr>
                <w:color w:val="000000" w:themeColor="text1"/>
                <w:sz w:val="28"/>
              </w:rPr>
              <w:t>0</w:t>
            </w:r>
            <w:r w:rsidRPr="005508F5">
              <w:rPr>
                <w:rFonts w:hint="eastAsia"/>
                <w:color w:val="000000" w:themeColor="text1"/>
                <w:sz w:val="28"/>
              </w:rPr>
              <w:t>分命案現場表演作案過程及履</w:t>
            </w:r>
            <w:proofErr w:type="gramStart"/>
            <w:r w:rsidRPr="005508F5">
              <w:rPr>
                <w:rFonts w:hint="eastAsia"/>
                <w:color w:val="000000" w:themeColor="text1"/>
                <w:sz w:val="28"/>
              </w:rPr>
              <w:t>勘</w:t>
            </w:r>
            <w:proofErr w:type="gramEnd"/>
            <w:r w:rsidRPr="005508F5">
              <w:rPr>
                <w:rFonts w:hint="eastAsia"/>
                <w:color w:val="000000" w:themeColor="text1"/>
                <w:sz w:val="28"/>
              </w:rPr>
              <w:t>筆錄（附件4第2</w:t>
            </w:r>
            <w:r w:rsidR="00C777BE">
              <w:rPr>
                <w:color w:val="000000" w:themeColor="text1"/>
                <w:sz w:val="28"/>
              </w:rPr>
              <w:t>8</w:t>
            </w:r>
            <w:r w:rsidRPr="005508F5">
              <w:rPr>
                <w:rFonts w:hint="eastAsia"/>
                <w:color w:val="000000" w:themeColor="text1"/>
                <w:sz w:val="28"/>
              </w:rPr>
              <w:t>頁）</w:t>
            </w:r>
          </w:p>
          <w:p w14:paraId="7A9AF216" w14:textId="77777777" w:rsidR="00960442" w:rsidRPr="005508F5" w:rsidRDefault="00960442" w:rsidP="00900718">
            <w:pPr>
              <w:pStyle w:val="af7"/>
              <w:numPr>
                <w:ilvl w:val="0"/>
                <w:numId w:val="25"/>
              </w:numPr>
              <w:ind w:leftChars="0"/>
              <w:rPr>
                <w:color w:val="000000" w:themeColor="text1"/>
                <w:sz w:val="28"/>
              </w:rPr>
            </w:pPr>
            <w:r w:rsidRPr="005508F5">
              <w:rPr>
                <w:rFonts w:hint="eastAsia"/>
                <w:color w:val="000000" w:themeColor="text1"/>
                <w:sz w:val="28"/>
              </w:rPr>
              <w:t>刑案現場照片25幀</w:t>
            </w:r>
          </w:p>
        </w:tc>
        <w:tc>
          <w:tcPr>
            <w:tcW w:w="1677" w:type="dxa"/>
            <w:vMerge w:val="restart"/>
          </w:tcPr>
          <w:p w14:paraId="25462D94" w14:textId="39613126" w:rsidR="00960442" w:rsidRPr="005508F5" w:rsidRDefault="00960442" w:rsidP="00900718">
            <w:pPr>
              <w:rPr>
                <w:color w:val="000000" w:themeColor="text1"/>
                <w:sz w:val="28"/>
              </w:rPr>
            </w:pPr>
            <w:r w:rsidRPr="005508F5">
              <w:rPr>
                <w:rFonts w:hint="eastAsia"/>
                <w:color w:val="000000" w:themeColor="text1"/>
                <w:sz w:val="28"/>
              </w:rPr>
              <w:t>本案鑑定報告，由</w:t>
            </w:r>
            <w:r w:rsidR="005602DF">
              <w:rPr>
                <w:rFonts w:hint="eastAsia"/>
                <w:color w:val="000000" w:themeColor="text1"/>
                <w:sz w:val="28"/>
              </w:rPr>
              <w:t>陳○○</w:t>
            </w:r>
            <w:r w:rsidRPr="005508F5">
              <w:rPr>
                <w:rFonts w:hint="eastAsia"/>
                <w:color w:val="000000" w:themeColor="text1"/>
                <w:sz w:val="28"/>
              </w:rPr>
              <w:t>獨自1人勒頸</w:t>
            </w:r>
            <w:proofErr w:type="gramStart"/>
            <w:r w:rsidRPr="005508F5">
              <w:rPr>
                <w:rFonts w:hint="eastAsia"/>
                <w:color w:val="000000" w:themeColor="text1"/>
                <w:sz w:val="28"/>
              </w:rPr>
              <w:t>及性侵被害人</w:t>
            </w:r>
            <w:proofErr w:type="gramEnd"/>
            <w:r w:rsidRPr="005508F5">
              <w:rPr>
                <w:rFonts w:hint="eastAsia"/>
                <w:color w:val="000000" w:themeColor="text1"/>
                <w:sz w:val="28"/>
              </w:rPr>
              <w:t>A女致死的可能性甚高</w:t>
            </w:r>
          </w:p>
        </w:tc>
        <w:tc>
          <w:tcPr>
            <w:tcW w:w="2008" w:type="dxa"/>
          </w:tcPr>
          <w:p w14:paraId="104F5CB6" w14:textId="77777777" w:rsidR="00960442" w:rsidRPr="005508F5" w:rsidRDefault="00960442" w:rsidP="00900718">
            <w:pPr>
              <w:rPr>
                <w:color w:val="000000" w:themeColor="text1"/>
                <w:sz w:val="28"/>
              </w:rPr>
            </w:pPr>
            <w:r w:rsidRPr="005508F5">
              <w:rPr>
                <w:rFonts w:hint="eastAsia"/>
                <w:color w:val="000000" w:themeColor="text1"/>
                <w:sz w:val="28"/>
              </w:rPr>
              <w:t>命案現場表演作案過程及履</w:t>
            </w:r>
            <w:proofErr w:type="gramStart"/>
            <w:r w:rsidRPr="005508F5">
              <w:rPr>
                <w:rFonts w:hint="eastAsia"/>
                <w:color w:val="000000" w:themeColor="text1"/>
                <w:sz w:val="28"/>
              </w:rPr>
              <w:t>勘</w:t>
            </w:r>
            <w:proofErr w:type="gramEnd"/>
            <w:r w:rsidRPr="005508F5">
              <w:rPr>
                <w:rFonts w:hint="eastAsia"/>
                <w:color w:val="000000" w:themeColor="text1"/>
                <w:sz w:val="28"/>
              </w:rPr>
              <w:t>筆錄具有任意性</w:t>
            </w:r>
            <w:r w:rsidR="00BD17CC" w:rsidRPr="005508F5">
              <w:rPr>
                <w:rFonts w:hint="eastAsia"/>
                <w:color w:val="000000" w:themeColor="text1"/>
                <w:sz w:val="28"/>
              </w:rPr>
              <w:t>，得作為證據</w:t>
            </w:r>
          </w:p>
          <w:p w14:paraId="4FA472B4" w14:textId="77777777" w:rsidR="00960442" w:rsidRPr="005508F5" w:rsidRDefault="00960442" w:rsidP="00900718">
            <w:pPr>
              <w:pStyle w:val="af7"/>
              <w:ind w:leftChars="0" w:left="360"/>
              <w:rPr>
                <w:color w:val="000000" w:themeColor="text1"/>
                <w:sz w:val="28"/>
              </w:rPr>
            </w:pPr>
          </w:p>
        </w:tc>
        <w:tc>
          <w:tcPr>
            <w:tcW w:w="2035" w:type="dxa"/>
          </w:tcPr>
          <w:p w14:paraId="72D15341" w14:textId="77777777" w:rsidR="00960442" w:rsidRPr="005508F5" w:rsidRDefault="00960442" w:rsidP="00960442">
            <w:pPr>
              <w:rPr>
                <w:color w:val="000000" w:themeColor="text1"/>
                <w:sz w:val="28"/>
              </w:rPr>
            </w:pPr>
            <w:r w:rsidRPr="005508F5">
              <w:rPr>
                <w:rFonts w:hint="eastAsia"/>
                <w:color w:val="000000" w:themeColor="text1"/>
                <w:sz w:val="28"/>
              </w:rPr>
              <w:t>基於不正訊問所得非任意性自白之延續效力，該命案現場表演作案過程及履</w:t>
            </w:r>
            <w:proofErr w:type="gramStart"/>
            <w:r w:rsidRPr="005508F5">
              <w:rPr>
                <w:rFonts w:hint="eastAsia"/>
                <w:color w:val="000000" w:themeColor="text1"/>
                <w:sz w:val="28"/>
              </w:rPr>
              <w:t>勘</w:t>
            </w:r>
            <w:proofErr w:type="gramEnd"/>
            <w:r w:rsidRPr="005508F5">
              <w:rPr>
                <w:rFonts w:hint="eastAsia"/>
                <w:color w:val="000000" w:themeColor="text1"/>
                <w:sz w:val="28"/>
              </w:rPr>
              <w:t>筆錄均</w:t>
            </w:r>
            <w:r w:rsidR="00BD17CC" w:rsidRPr="005508F5">
              <w:rPr>
                <w:rFonts w:hint="eastAsia"/>
                <w:color w:val="000000" w:themeColor="text1"/>
                <w:sz w:val="28"/>
              </w:rPr>
              <w:t>不得做為證據</w:t>
            </w:r>
          </w:p>
        </w:tc>
      </w:tr>
      <w:tr w:rsidR="005508F5" w:rsidRPr="005508F5" w14:paraId="221E5FC9" w14:textId="77777777" w:rsidTr="006F6E8F">
        <w:tc>
          <w:tcPr>
            <w:tcW w:w="1129" w:type="dxa"/>
            <w:vMerge/>
          </w:tcPr>
          <w:p w14:paraId="7134CB0D" w14:textId="77777777" w:rsidR="00960442" w:rsidRPr="005508F5" w:rsidRDefault="00960442" w:rsidP="00900718">
            <w:pPr>
              <w:rPr>
                <w:color w:val="000000" w:themeColor="text1"/>
                <w:sz w:val="28"/>
              </w:rPr>
            </w:pPr>
          </w:p>
        </w:tc>
        <w:tc>
          <w:tcPr>
            <w:tcW w:w="1985" w:type="dxa"/>
            <w:vMerge/>
          </w:tcPr>
          <w:p w14:paraId="115EA15E" w14:textId="77777777" w:rsidR="00960442" w:rsidRPr="005508F5" w:rsidRDefault="00960442" w:rsidP="00900718">
            <w:pPr>
              <w:pStyle w:val="af7"/>
              <w:numPr>
                <w:ilvl w:val="0"/>
                <w:numId w:val="25"/>
              </w:numPr>
              <w:ind w:leftChars="0"/>
              <w:rPr>
                <w:color w:val="000000" w:themeColor="text1"/>
                <w:sz w:val="28"/>
              </w:rPr>
            </w:pPr>
          </w:p>
        </w:tc>
        <w:tc>
          <w:tcPr>
            <w:tcW w:w="1677" w:type="dxa"/>
            <w:vMerge/>
          </w:tcPr>
          <w:p w14:paraId="76615F7F" w14:textId="77777777" w:rsidR="00960442" w:rsidRPr="005508F5" w:rsidRDefault="00960442" w:rsidP="00900718">
            <w:pPr>
              <w:rPr>
                <w:color w:val="000000" w:themeColor="text1"/>
                <w:sz w:val="28"/>
              </w:rPr>
            </w:pPr>
          </w:p>
        </w:tc>
        <w:tc>
          <w:tcPr>
            <w:tcW w:w="2008" w:type="dxa"/>
          </w:tcPr>
          <w:p w14:paraId="10998EDD" w14:textId="4795AF6C" w:rsidR="00960442" w:rsidRPr="005508F5" w:rsidRDefault="00960442" w:rsidP="00900718">
            <w:pPr>
              <w:rPr>
                <w:color w:val="000000" w:themeColor="text1"/>
                <w:sz w:val="28"/>
              </w:rPr>
            </w:pPr>
            <w:r w:rsidRPr="005508F5">
              <w:rPr>
                <w:rFonts w:hint="eastAsia"/>
                <w:color w:val="000000" w:themeColor="text1"/>
                <w:sz w:val="28"/>
              </w:rPr>
              <w:t>1.</w:t>
            </w:r>
            <w:r w:rsidRPr="005508F5">
              <w:rPr>
                <w:rFonts w:hint="eastAsia"/>
                <w:color w:val="000000" w:themeColor="text1"/>
                <w:sz w:val="28"/>
              </w:rPr>
              <w:tab/>
              <w:t>警員</w:t>
            </w:r>
            <w:r w:rsidR="0001492C">
              <w:rPr>
                <w:rFonts w:hint="eastAsia"/>
                <w:color w:val="000000" w:themeColor="text1"/>
                <w:sz w:val="28"/>
              </w:rPr>
              <w:t>黃○○</w:t>
            </w:r>
            <w:r w:rsidRPr="005508F5">
              <w:rPr>
                <w:rFonts w:hint="eastAsia"/>
                <w:color w:val="000000" w:themeColor="text1"/>
                <w:sz w:val="28"/>
              </w:rPr>
              <w:t>、</w:t>
            </w:r>
            <w:r w:rsidR="0001492C">
              <w:rPr>
                <w:rFonts w:hint="eastAsia"/>
                <w:color w:val="000000" w:themeColor="text1"/>
                <w:sz w:val="28"/>
              </w:rPr>
              <w:t>陳○○</w:t>
            </w:r>
            <w:r w:rsidRPr="005508F5">
              <w:rPr>
                <w:rFonts w:hint="eastAsia"/>
                <w:color w:val="000000" w:themeColor="text1"/>
                <w:sz w:val="28"/>
              </w:rPr>
              <w:t>、</w:t>
            </w:r>
            <w:r w:rsidR="00A906A3">
              <w:rPr>
                <w:rFonts w:hint="eastAsia"/>
                <w:color w:val="000000" w:themeColor="text1"/>
                <w:sz w:val="28"/>
              </w:rPr>
              <w:t>陳○○</w:t>
            </w:r>
            <w:proofErr w:type="gramStart"/>
            <w:r w:rsidRPr="005508F5">
              <w:rPr>
                <w:rFonts w:hint="eastAsia"/>
                <w:color w:val="000000" w:themeColor="text1"/>
                <w:sz w:val="28"/>
              </w:rPr>
              <w:t>證述未對</w:t>
            </w:r>
            <w:proofErr w:type="gramEnd"/>
            <w:r w:rsidRPr="005508F5">
              <w:rPr>
                <w:rFonts w:hint="eastAsia"/>
                <w:color w:val="000000" w:themeColor="text1"/>
                <w:sz w:val="28"/>
              </w:rPr>
              <w:t>被告恐嚇要在檢察官偵訊時一一承認，否則繼續予以拷打</w:t>
            </w:r>
          </w:p>
        </w:tc>
        <w:tc>
          <w:tcPr>
            <w:tcW w:w="2035" w:type="dxa"/>
          </w:tcPr>
          <w:p w14:paraId="6E0A7459" w14:textId="77777777" w:rsidR="00960442" w:rsidRPr="005508F5" w:rsidRDefault="00960442" w:rsidP="00900718">
            <w:pPr>
              <w:rPr>
                <w:color w:val="000000" w:themeColor="text1"/>
                <w:sz w:val="28"/>
              </w:rPr>
            </w:pPr>
            <w:r w:rsidRPr="005508F5">
              <w:rPr>
                <w:color w:val="000000" w:themeColor="text1"/>
                <w:sz w:val="28"/>
              </w:rPr>
              <w:t>83</w:t>
            </w:r>
            <w:r w:rsidRPr="005508F5">
              <w:rPr>
                <w:rFonts w:hint="eastAsia"/>
                <w:color w:val="000000" w:themeColor="text1"/>
                <w:sz w:val="28"/>
              </w:rPr>
              <w:t>年1月9日中午2時，</w:t>
            </w:r>
            <w:proofErr w:type="gramStart"/>
            <w:r w:rsidR="007C0159" w:rsidRPr="005508F5">
              <w:rPr>
                <w:rFonts w:hint="eastAsia"/>
                <w:color w:val="000000" w:themeColor="text1"/>
                <w:sz w:val="28"/>
              </w:rPr>
              <w:t>呂金鎧</w:t>
            </w:r>
            <w:r w:rsidRPr="005508F5">
              <w:rPr>
                <w:rFonts w:hint="eastAsia"/>
                <w:color w:val="000000" w:themeColor="text1"/>
                <w:sz w:val="28"/>
              </w:rPr>
              <w:t>有遭</w:t>
            </w:r>
            <w:proofErr w:type="gramEnd"/>
            <w:r w:rsidRPr="005508F5">
              <w:rPr>
                <w:rFonts w:hint="eastAsia"/>
                <w:color w:val="000000" w:themeColor="text1"/>
                <w:sz w:val="28"/>
              </w:rPr>
              <w:t>員警毆打</w:t>
            </w:r>
            <w:r w:rsidR="00AE4ADE" w:rsidRPr="005508F5">
              <w:rPr>
                <w:rFonts w:hint="eastAsia"/>
                <w:color w:val="000000" w:themeColor="text1"/>
                <w:sz w:val="28"/>
              </w:rPr>
              <w:t>，反坐實有遭恐嚇</w:t>
            </w:r>
          </w:p>
        </w:tc>
      </w:tr>
      <w:tr w:rsidR="005508F5" w:rsidRPr="005508F5" w14:paraId="44D9BAAD" w14:textId="77777777" w:rsidTr="006F6E8F">
        <w:tc>
          <w:tcPr>
            <w:tcW w:w="1129" w:type="dxa"/>
            <w:vMerge/>
          </w:tcPr>
          <w:p w14:paraId="024D79C4" w14:textId="77777777" w:rsidR="00AE4ADE" w:rsidRPr="005508F5" w:rsidRDefault="00AE4ADE" w:rsidP="00900718">
            <w:pPr>
              <w:rPr>
                <w:color w:val="000000" w:themeColor="text1"/>
                <w:sz w:val="28"/>
              </w:rPr>
            </w:pPr>
          </w:p>
        </w:tc>
        <w:tc>
          <w:tcPr>
            <w:tcW w:w="1985" w:type="dxa"/>
            <w:vMerge/>
          </w:tcPr>
          <w:p w14:paraId="7144FC36" w14:textId="77777777" w:rsidR="00AE4ADE" w:rsidRPr="005508F5" w:rsidRDefault="00AE4ADE" w:rsidP="00900718">
            <w:pPr>
              <w:pStyle w:val="af7"/>
              <w:numPr>
                <w:ilvl w:val="0"/>
                <w:numId w:val="25"/>
              </w:numPr>
              <w:ind w:leftChars="0"/>
              <w:rPr>
                <w:color w:val="000000" w:themeColor="text1"/>
                <w:sz w:val="28"/>
              </w:rPr>
            </w:pPr>
          </w:p>
        </w:tc>
        <w:tc>
          <w:tcPr>
            <w:tcW w:w="1677" w:type="dxa"/>
            <w:vMerge/>
          </w:tcPr>
          <w:p w14:paraId="7E8CA3AB" w14:textId="77777777" w:rsidR="00AE4ADE" w:rsidRPr="005508F5" w:rsidRDefault="00AE4ADE" w:rsidP="00900718">
            <w:pPr>
              <w:rPr>
                <w:color w:val="000000" w:themeColor="text1"/>
                <w:sz w:val="28"/>
              </w:rPr>
            </w:pPr>
          </w:p>
        </w:tc>
        <w:tc>
          <w:tcPr>
            <w:tcW w:w="2008" w:type="dxa"/>
          </w:tcPr>
          <w:p w14:paraId="746FD838" w14:textId="77777777" w:rsidR="00AE4ADE" w:rsidRPr="005508F5" w:rsidRDefault="00AE4ADE" w:rsidP="00960442">
            <w:pPr>
              <w:rPr>
                <w:color w:val="000000" w:themeColor="text1"/>
                <w:sz w:val="28"/>
              </w:rPr>
            </w:pPr>
            <w:r w:rsidRPr="005508F5">
              <w:rPr>
                <w:rFonts w:hint="eastAsia"/>
                <w:color w:val="000000" w:themeColor="text1"/>
                <w:sz w:val="28"/>
              </w:rPr>
              <w:t>2</w:t>
            </w:r>
            <w:r w:rsidRPr="005508F5">
              <w:rPr>
                <w:color w:val="000000" w:themeColor="text1"/>
                <w:sz w:val="28"/>
              </w:rPr>
              <w:t>.</w:t>
            </w:r>
            <w:r w:rsidRPr="005508F5">
              <w:rPr>
                <w:rFonts w:hint="eastAsia"/>
                <w:color w:val="000000" w:themeColor="text1"/>
                <w:sz w:val="28"/>
              </w:rPr>
              <w:t>呂金</w:t>
            </w:r>
            <w:proofErr w:type="gramStart"/>
            <w:r w:rsidRPr="005508F5">
              <w:rPr>
                <w:rFonts w:hint="eastAsia"/>
                <w:color w:val="000000" w:themeColor="text1"/>
                <w:sz w:val="28"/>
              </w:rPr>
              <w:t>鎧</w:t>
            </w:r>
            <w:proofErr w:type="gramEnd"/>
            <w:r w:rsidRPr="005508F5">
              <w:rPr>
                <w:rFonts w:hint="eastAsia"/>
                <w:color w:val="000000" w:themeColor="text1"/>
                <w:sz w:val="28"/>
              </w:rPr>
              <w:t>8</w:t>
            </w:r>
            <w:r w:rsidRPr="005508F5">
              <w:rPr>
                <w:color w:val="000000" w:themeColor="text1"/>
                <w:sz w:val="28"/>
              </w:rPr>
              <w:t>3</w:t>
            </w:r>
            <w:r w:rsidRPr="005508F5">
              <w:rPr>
                <w:rFonts w:hint="eastAsia"/>
                <w:color w:val="000000" w:themeColor="text1"/>
                <w:sz w:val="28"/>
              </w:rPr>
              <w:t>年1月9日上午1</w:t>
            </w:r>
            <w:r w:rsidRPr="005508F5">
              <w:rPr>
                <w:color w:val="000000" w:themeColor="text1"/>
                <w:sz w:val="28"/>
              </w:rPr>
              <w:t>1</w:t>
            </w:r>
            <w:r w:rsidRPr="005508F5">
              <w:rPr>
                <w:rFonts w:hint="eastAsia"/>
                <w:color w:val="000000" w:themeColor="text1"/>
                <w:sz w:val="28"/>
              </w:rPr>
              <w:t>時4</w:t>
            </w:r>
            <w:r w:rsidRPr="005508F5">
              <w:rPr>
                <w:color w:val="000000" w:themeColor="text1"/>
                <w:sz w:val="28"/>
              </w:rPr>
              <w:t>0</w:t>
            </w:r>
            <w:r w:rsidRPr="005508F5">
              <w:rPr>
                <w:rFonts w:hint="eastAsia"/>
                <w:color w:val="000000" w:themeColor="text1"/>
                <w:sz w:val="28"/>
              </w:rPr>
              <w:t>分偵查中供述</w:t>
            </w:r>
            <w:r w:rsidR="009D4561">
              <w:rPr>
                <w:rFonts w:hint="eastAsia"/>
                <w:color w:val="000000" w:themeColor="text1"/>
                <w:sz w:val="28"/>
              </w:rPr>
              <w:t>警</w:t>
            </w:r>
            <w:proofErr w:type="gramStart"/>
            <w:r w:rsidR="009D4561">
              <w:rPr>
                <w:rFonts w:hint="eastAsia"/>
                <w:color w:val="000000" w:themeColor="text1"/>
                <w:sz w:val="28"/>
              </w:rPr>
              <w:t>詢</w:t>
            </w:r>
            <w:proofErr w:type="gramEnd"/>
            <w:r w:rsidRPr="005508F5">
              <w:rPr>
                <w:rFonts w:hint="eastAsia"/>
                <w:color w:val="000000" w:themeColor="text1"/>
                <w:sz w:val="28"/>
              </w:rPr>
              <w:t>過程均實在</w:t>
            </w:r>
          </w:p>
        </w:tc>
        <w:tc>
          <w:tcPr>
            <w:tcW w:w="2035" w:type="dxa"/>
            <w:vMerge w:val="restart"/>
          </w:tcPr>
          <w:p w14:paraId="01C6DB5A" w14:textId="77777777" w:rsidR="00AE4ADE" w:rsidRPr="005508F5" w:rsidRDefault="00AE4ADE" w:rsidP="00900718">
            <w:pPr>
              <w:rPr>
                <w:color w:val="000000" w:themeColor="text1"/>
                <w:sz w:val="28"/>
              </w:rPr>
            </w:pPr>
            <w:r w:rsidRPr="005508F5">
              <w:rPr>
                <w:rFonts w:hint="eastAsia"/>
                <w:color w:val="000000" w:themeColor="text1"/>
                <w:sz w:val="28"/>
              </w:rPr>
              <w:t>呂金</w:t>
            </w:r>
            <w:proofErr w:type="gramStart"/>
            <w:r w:rsidRPr="005508F5">
              <w:rPr>
                <w:rFonts w:hint="eastAsia"/>
                <w:color w:val="000000" w:themeColor="text1"/>
                <w:sz w:val="28"/>
              </w:rPr>
              <w:t>鎧</w:t>
            </w:r>
            <w:proofErr w:type="gramEnd"/>
            <w:r w:rsidR="00DA5789" w:rsidRPr="005508F5">
              <w:rPr>
                <w:rFonts w:hint="eastAsia"/>
                <w:color w:val="000000" w:themeColor="text1"/>
                <w:sz w:val="28"/>
              </w:rPr>
              <w:t>表明</w:t>
            </w:r>
            <w:r w:rsidRPr="005508F5">
              <w:rPr>
                <w:rFonts w:hint="eastAsia"/>
                <w:color w:val="000000" w:themeColor="text1"/>
                <w:sz w:val="28"/>
              </w:rPr>
              <w:t>於8</w:t>
            </w:r>
            <w:r w:rsidRPr="005508F5">
              <w:rPr>
                <w:color w:val="000000" w:themeColor="text1"/>
                <w:sz w:val="28"/>
              </w:rPr>
              <w:t>3</w:t>
            </w:r>
            <w:r w:rsidRPr="005508F5">
              <w:rPr>
                <w:rFonts w:hint="eastAsia"/>
                <w:color w:val="000000" w:themeColor="text1"/>
                <w:sz w:val="28"/>
              </w:rPr>
              <w:t>年1月9日時警</w:t>
            </w:r>
            <w:proofErr w:type="gramStart"/>
            <w:r w:rsidRPr="005508F5">
              <w:rPr>
                <w:rFonts w:hint="eastAsia"/>
                <w:color w:val="000000" w:themeColor="text1"/>
                <w:sz w:val="28"/>
              </w:rPr>
              <w:t>詢</w:t>
            </w:r>
            <w:proofErr w:type="gramEnd"/>
            <w:r w:rsidRPr="005508F5">
              <w:rPr>
                <w:rFonts w:hint="eastAsia"/>
                <w:color w:val="000000" w:themeColor="text1"/>
                <w:sz w:val="28"/>
              </w:rPr>
              <w:t>及撰寫自白書時有遭員警毆打</w:t>
            </w:r>
            <w:r w:rsidR="00E17042" w:rsidRPr="005508F5">
              <w:rPr>
                <w:rFonts w:hint="eastAsia"/>
                <w:color w:val="000000" w:themeColor="text1"/>
                <w:sz w:val="28"/>
              </w:rPr>
              <w:t>，</w:t>
            </w:r>
            <w:r w:rsidR="00DA5789" w:rsidRPr="005508F5">
              <w:rPr>
                <w:rFonts w:hint="eastAsia"/>
                <w:color w:val="000000" w:themeColor="text1"/>
                <w:sz w:val="28"/>
              </w:rPr>
              <w:t>且依</w:t>
            </w:r>
            <w:r w:rsidR="004C3D5C" w:rsidRPr="005508F5">
              <w:rPr>
                <w:rFonts w:hint="eastAsia"/>
                <w:color w:val="000000" w:themeColor="text1"/>
                <w:sz w:val="28"/>
              </w:rPr>
              <w:t>檢察官訊問之</w:t>
            </w:r>
            <w:r w:rsidR="00E17042" w:rsidRPr="005508F5">
              <w:rPr>
                <w:rFonts w:hint="eastAsia"/>
                <w:color w:val="000000" w:themeColor="text1"/>
                <w:sz w:val="28"/>
              </w:rPr>
              <w:t>錄音檔，呂金</w:t>
            </w:r>
            <w:proofErr w:type="gramStart"/>
            <w:r w:rsidR="00E17042" w:rsidRPr="005508F5">
              <w:rPr>
                <w:rFonts w:hint="eastAsia"/>
                <w:color w:val="000000" w:themeColor="text1"/>
                <w:sz w:val="28"/>
              </w:rPr>
              <w:t>鎧</w:t>
            </w:r>
            <w:r w:rsidR="004C3D5C" w:rsidRPr="005508F5">
              <w:rPr>
                <w:rFonts w:hint="eastAsia"/>
                <w:color w:val="000000" w:themeColor="text1"/>
                <w:sz w:val="28"/>
              </w:rPr>
              <w:t>均未</w:t>
            </w:r>
            <w:r w:rsidR="00E17042" w:rsidRPr="005508F5">
              <w:rPr>
                <w:rFonts w:hint="eastAsia"/>
                <w:color w:val="000000" w:themeColor="text1"/>
                <w:sz w:val="28"/>
              </w:rPr>
              <w:t>表明</w:t>
            </w:r>
            <w:proofErr w:type="gramEnd"/>
            <w:r w:rsidR="00E17042" w:rsidRPr="005508F5">
              <w:rPr>
                <w:rFonts w:hint="eastAsia"/>
                <w:color w:val="000000" w:themeColor="text1"/>
                <w:sz w:val="28"/>
              </w:rPr>
              <w:t>警</w:t>
            </w:r>
            <w:proofErr w:type="gramStart"/>
            <w:r w:rsidR="00E17042" w:rsidRPr="005508F5">
              <w:rPr>
                <w:rFonts w:hint="eastAsia"/>
                <w:color w:val="000000" w:themeColor="text1"/>
                <w:sz w:val="28"/>
              </w:rPr>
              <w:t>詢</w:t>
            </w:r>
            <w:proofErr w:type="gramEnd"/>
            <w:r w:rsidR="00E17042" w:rsidRPr="005508F5">
              <w:rPr>
                <w:rFonts w:hint="eastAsia"/>
                <w:color w:val="000000" w:themeColor="text1"/>
                <w:sz w:val="28"/>
              </w:rPr>
              <w:t>及自白書均屬實在</w:t>
            </w:r>
          </w:p>
        </w:tc>
      </w:tr>
      <w:tr w:rsidR="00AE4ADE" w:rsidRPr="005508F5" w14:paraId="4C4BB08E" w14:textId="77777777" w:rsidTr="006F6E8F">
        <w:trPr>
          <w:trHeight w:val="3278"/>
        </w:trPr>
        <w:tc>
          <w:tcPr>
            <w:tcW w:w="1129" w:type="dxa"/>
            <w:vMerge/>
          </w:tcPr>
          <w:p w14:paraId="6FDB546A" w14:textId="77777777" w:rsidR="00AE4ADE" w:rsidRPr="005508F5" w:rsidRDefault="00AE4ADE" w:rsidP="00900718">
            <w:pPr>
              <w:rPr>
                <w:color w:val="000000" w:themeColor="text1"/>
                <w:sz w:val="28"/>
              </w:rPr>
            </w:pPr>
          </w:p>
        </w:tc>
        <w:tc>
          <w:tcPr>
            <w:tcW w:w="1985" w:type="dxa"/>
            <w:vMerge/>
          </w:tcPr>
          <w:p w14:paraId="4C4267FC" w14:textId="77777777" w:rsidR="00AE4ADE" w:rsidRPr="005508F5" w:rsidRDefault="00AE4ADE" w:rsidP="00900718">
            <w:pPr>
              <w:pStyle w:val="af7"/>
              <w:numPr>
                <w:ilvl w:val="0"/>
                <w:numId w:val="25"/>
              </w:numPr>
              <w:ind w:leftChars="0"/>
              <w:rPr>
                <w:color w:val="000000" w:themeColor="text1"/>
                <w:sz w:val="28"/>
              </w:rPr>
            </w:pPr>
          </w:p>
        </w:tc>
        <w:tc>
          <w:tcPr>
            <w:tcW w:w="1677" w:type="dxa"/>
            <w:vMerge/>
          </w:tcPr>
          <w:p w14:paraId="2A9C0398" w14:textId="77777777" w:rsidR="00AE4ADE" w:rsidRPr="005508F5" w:rsidRDefault="00AE4ADE" w:rsidP="00900718">
            <w:pPr>
              <w:rPr>
                <w:color w:val="000000" w:themeColor="text1"/>
                <w:sz w:val="28"/>
              </w:rPr>
            </w:pPr>
          </w:p>
        </w:tc>
        <w:tc>
          <w:tcPr>
            <w:tcW w:w="2008" w:type="dxa"/>
          </w:tcPr>
          <w:p w14:paraId="3E4297EA" w14:textId="77777777" w:rsidR="00AE4ADE" w:rsidRPr="005508F5" w:rsidRDefault="00AE4ADE" w:rsidP="00900718">
            <w:pPr>
              <w:rPr>
                <w:color w:val="000000" w:themeColor="text1"/>
                <w:sz w:val="28"/>
              </w:rPr>
            </w:pPr>
            <w:r w:rsidRPr="005508F5">
              <w:rPr>
                <w:rFonts w:hint="eastAsia"/>
                <w:color w:val="000000" w:themeColor="text1"/>
                <w:sz w:val="28"/>
              </w:rPr>
              <w:t>3</w:t>
            </w:r>
            <w:r w:rsidRPr="005508F5">
              <w:rPr>
                <w:color w:val="000000" w:themeColor="text1"/>
                <w:sz w:val="28"/>
              </w:rPr>
              <w:t>.</w:t>
            </w:r>
            <w:proofErr w:type="gramStart"/>
            <w:r w:rsidRPr="005508F5">
              <w:rPr>
                <w:rFonts w:hint="eastAsia"/>
                <w:color w:val="000000" w:themeColor="text1"/>
                <w:sz w:val="28"/>
              </w:rPr>
              <w:t>呂金鎧於83年1月9日上午11時40分</w:t>
            </w:r>
            <w:proofErr w:type="gramEnd"/>
            <w:r w:rsidRPr="005508F5">
              <w:rPr>
                <w:rFonts w:hint="eastAsia"/>
                <w:color w:val="000000" w:themeColor="text1"/>
                <w:sz w:val="28"/>
              </w:rPr>
              <w:t>偵查中否認供述，被告事後因害怕遭受刑法之制裁，而否認犯罪，要屬人之常情</w:t>
            </w:r>
          </w:p>
        </w:tc>
        <w:tc>
          <w:tcPr>
            <w:tcW w:w="2035" w:type="dxa"/>
            <w:vMerge/>
          </w:tcPr>
          <w:p w14:paraId="1BCAC09B" w14:textId="77777777" w:rsidR="00AE4ADE" w:rsidRPr="005508F5" w:rsidRDefault="00AE4ADE" w:rsidP="00900718">
            <w:pPr>
              <w:rPr>
                <w:color w:val="000000" w:themeColor="text1"/>
                <w:sz w:val="28"/>
              </w:rPr>
            </w:pPr>
          </w:p>
        </w:tc>
      </w:tr>
    </w:tbl>
    <w:p w14:paraId="0EC124E9" w14:textId="77777777" w:rsidR="0033360D" w:rsidRPr="005508F5" w:rsidRDefault="0033360D" w:rsidP="0033360D">
      <w:pPr>
        <w:rPr>
          <w:color w:val="000000" w:themeColor="text1"/>
        </w:rPr>
      </w:pPr>
    </w:p>
    <w:p w14:paraId="22B1B2A6" w14:textId="77777777" w:rsidR="00BD4C33" w:rsidRPr="005508F5" w:rsidRDefault="00BD4C33" w:rsidP="008B513E">
      <w:pPr>
        <w:pStyle w:val="3"/>
        <w:rPr>
          <w:rFonts w:hAnsi="標楷體"/>
          <w:color w:val="000000" w:themeColor="text1"/>
        </w:rPr>
      </w:pPr>
      <w:r w:rsidRPr="005508F5">
        <w:rPr>
          <w:rFonts w:hAnsi="標楷體" w:hint="eastAsia"/>
          <w:color w:val="000000" w:themeColor="text1"/>
        </w:rPr>
        <w:t>綜上，</w:t>
      </w:r>
      <w:r w:rsidR="002B3F28" w:rsidRPr="005508F5">
        <w:rPr>
          <w:rFonts w:hAnsi="標楷體" w:hint="eastAsia"/>
          <w:color w:val="000000" w:themeColor="text1"/>
        </w:rPr>
        <w:t>原確定判決雖認定83年1月9日上午之模擬犯罪過程及履</w:t>
      </w:r>
      <w:proofErr w:type="gramStart"/>
      <w:r w:rsidR="002B3F28" w:rsidRPr="005508F5">
        <w:rPr>
          <w:rFonts w:hAnsi="標楷體" w:hint="eastAsia"/>
          <w:color w:val="000000" w:themeColor="text1"/>
        </w:rPr>
        <w:t>勘筆錄均有證據</w:t>
      </w:r>
      <w:proofErr w:type="gramEnd"/>
      <w:r w:rsidR="002B3F28" w:rsidRPr="005508F5">
        <w:rPr>
          <w:rFonts w:hAnsi="標楷體" w:hint="eastAsia"/>
          <w:color w:val="000000" w:themeColor="text1"/>
        </w:rPr>
        <w:t>能力，惟經本院詢問呂金鎧，其表示在1月9日撰寫自白書前，被</w:t>
      </w:r>
      <w:proofErr w:type="gramStart"/>
      <w:r w:rsidR="002B3F28" w:rsidRPr="005508F5">
        <w:rPr>
          <w:rFonts w:hAnsi="標楷體" w:hint="eastAsia"/>
          <w:color w:val="000000" w:themeColor="text1"/>
        </w:rPr>
        <w:t>銬</w:t>
      </w:r>
      <w:proofErr w:type="gramEnd"/>
      <w:r w:rsidR="002B3F28" w:rsidRPr="005508F5">
        <w:rPr>
          <w:rFonts w:hAnsi="標楷體" w:hint="eastAsia"/>
          <w:color w:val="000000" w:themeColor="text1"/>
        </w:rPr>
        <w:t>在椅子上遭員警從背後</w:t>
      </w:r>
      <w:proofErr w:type="gramStart"/>
      <w:r w:rsidR="002B3F28" w:rsidRPr="005508F5">
        <w:rPr>
          <w:rFonts w:hAnsi="標楷體" w:hint="eastAsia"/>
          <w:color w:val="000000" w:themeColor="text1"/>
        </w:rPr>
        <w:t>踹</w:t>
      </w:r>
      <w:proofErr w:type="gramEnd"/>
      <w:r w:rsidR="002B3F28" w:rsidRPr="005508F5">
        <w:rPr>
          <w:rFonts w:hAnsi="標楷體" w:hint="eastAsia"/>
          <w:color w:val="000000" w:themeColor="text1"/>
        </w:rPr>
        <w:t>椅子，有被員警毆打，故</w:t>
      </w:r>
      <w:proofErr w:type="gramStart"/>
      <w:r w:rsidR="002B3F28" w:rsidRPr="005508F5">
        <w:rPr>
          <w:rFonts w:hAnsi="標楷體" w:hint="eastAsia"/>
          <w:color w:val="000000" w:themeColor="text1"/>
        </w:rPr>
        <w:t>呂金鎧於83年1月8日</w:t>
      </w:r>
      <w:proofErr w:type="gramEnd"/>
      <w:r w:rsidR="002B3F28" w:rsidRPr="005508F5">
        <w:rPr>
          <w:rFonts w:hAnsi="標楷體" w:hint="eastAsia"/>
          <w:color w:val="000000" w:themeColor="text1"/>
        </w:rPr>
        <w:t>帶到警局直至隔日凌晨5時10分製作筆錄之際，無法排除遭警方暴力對待之不正訊問可能性，且因</w:t>
      </w:r>
      <w:proofErr w:type="gramStart"/>
      <w:r w:rsidR="002B3F28" w:rsidRPr="005508F5">
        <w:rPr>
          <w:rFonts w:hAnsi="標楷體" w:hint="eastAsia"/>
          <w:color w:val="000000" w:themeColor="text1"/>
        </w:rPr>
        <w:t>呂金鎧於現場</w:t>
      </w:r>
      <w:proofErr w:type="gramEnd"/>
      <w:r w:rsidR="002B3F28" w:rsidRPr="005508F5">
        <w:rPr>
          <w:rFonts w:hAnsi="標楷體" w:hint="eastAsia"/>
          <w:color w:val="000000" w:themeColor="text1"/>
        </w:rPr>
        <w:t>模擬偵訊時翻供，而於同年1月9日2時許遭員警毆打，基於不正訊問之延續效力，如採納該模擬犯罪過程及履</w:t>
      </w:r>
      <w:proofErr w:type="gramStart"/>
      <w:r w:rsidR="002B3F28" w:rsidRPr="005508F5">
        <w:rPr>
          <w:rFonts w:hAnsi="標楷體" w:hint="eastAsia"/>
          <w:color w:val="000000" w:themeColor="text1"/>
        </w:rPr>
        <w:t>勘</w:t>
      </w:r>
      <w:proofErr w:type="gramEnd"/>
      <w:r w:rsidR="002B3F28" w:rsidRPr="005508F5">
        <w:rPr>
          <w:rFonts w:hAnsi="標楷體" w:hint="eastAsia"/>
          <w:color w:val="000000" w:themeColor="text1"/>
        </w:rPr>
        <w:t>筆錄為裁判基礎，恐將違</w:t>
      </w:r>
      <w:r w:rsidR="008038B4">
        <w:rPr>
          <w:rFonts w:hAnsi="標楷體" w:hint="eastAsia"/>
          <w:color w:val="000000" w:themeColor="text1"/>
        </w:rPr>
        <w:t>反</w:t>
      </w:r>
      <w:r w:rsidR="002B3F28" w:rsidRPr="005508F5">
        <w:rPr>
          <w:rFonts w:hAnsi="標楷體" w:hint="eastAsia"/>
          <w:color w:val="000000" w:themeColor="text1"/>
        </w:rPr>
        <w:t>刑事訴訟法第156條第1項規定。另原確定判決以83年1月9日檢察官訊問筆錄中，呂金</w:t>
      </w:r>
      <w:proofErr w:type="gramStart"/>
      <w:r w:rsidR="002B3F28" w:rsidRPr="005508F5">
        <w:rPr>
          <w:rFonts w:hAnsi="標楷體" w:hint="eastAsia"/>
          <w:color w:val="000000" w:themeColor="text1"/>
        </w:rPr>
        <w:t>鎧</w:t>
      </w:r>
      <w:proofErr w:type="gramEnd"/>
      <w:r w:rsidR="002B3F28" w:rsidRPr="005508F5">
        <w:rPr>
          <w:rFonts w:hAnsi="標楷體" w:hint="eastAsia"/>
          <w:color w:val="000000" w:themeColor="text1"/>
        </w:rPr>
        <w:t>表示警</w:t>
      </w:r>
      <w:proofErr w:type="gramStart"/>
      <w:r w:rsidR="002B3F28" w:rsidRPr="005508F5">
        <w:rPr>
          <w:rFonts w:hAnsi="標楷體" w:hint="eastAsia"/>
          <w:color w:val="000000" w:themeColor="text1"/>
        </w:rPr>
        <w:t>詢</w:t>
      </w:r>
      <w:proofErr w:type="gramEnd"/>
      <w:r w:rsidR="002B3F28" w:rsidRPr="005508F5">
        <w:rPr>
          <w:rFonts w:hAnsi="標楷體" w:hint="eastAsia"/>
          <w:color w:val="000000" w:themeColor="text1"/>
        </w:rPr>
        <w:t>筆錄均實在等語，以佐證模擬犯罪過程及履</w:t>
      </w:r>
      <w:proofErr w:type="gramStart"/>
      <w:r w:rsidR="002B3F28" w:rsidRPr="005508F5">
        <w:rPr>
          <w:rFonts w:hAnsi="標楷體" w:hint="eastAsia"/>
          <w:color w:val="000000" w:themeColor="text1"/>
        </w:rPr>
        <w:t>勘</w:t>
      </w:r>
      <w:proofErr w:type="gramEnd"/>
      <w:r w:rsidR="002B3F28" w:rsidRPr="005508F5">
        <w:rPr>
          <w:rFonts w:hAnsi="標楷體" w:hint="eastAsia"/>
          <w:color w:val="000000" w:themeColor="text1"/>
        </w:rPr>
        <w:t>筆錄內容之任意性，惟依本院取得當天訊問過程之錄音檔，檢察官訊問筆錄記載應非呂金鎧表述真意。本院詢問呂金</w:t>
      </w:r>
      <w:proofErr w:type="gramStart"/>
      <w:r w:rsidR="002B3F28" w:rsidRPr="005508F5">
        <w:rPr>
          <w:rFonts w:hAnsi="標楷體" w:hint="eastAsia"/>
          <w:color w:val="000000" w:themeColor="text1"/>
        </w:rPr>
        <w:t>鎧</w:t>
      </w:r>
      <w:proofErr w:type="gramEnd"/>
      <w:r w:rsidR="002B3F28" w:rsidRPr="005508F5">
        <w:rPr>
          <w:rFonts w:hAnsi="標楷體" w:hint="eastAsia"/>
          <w:color w:val="000000" w:themeColor="text1"/>
        </w:rPr>
        <w:t>內容及83年1月9日檢察官錄音檔，</w:t>
      </w:r>
      <w:proofErr w:type="gramStart"/>
      <w:r w:rsidR="002B3F28" w:rsidRPr="005508F5">
        <w:rPr>
          <w:rFonts w:hAnsi="標楷體" w:hint="eastAsia"/>
          <w:color w:val="000000" w:themeColor="text1"/>
        </w:rPr>
        <w:t>均為符合</w:t>
      </w:r>
      <w:proofErr w:type="gramEnd"/>
      <w:r w:rsidR="002B3F28" w:rsidRPr="005508F5">
        <w:rPr>
          <w:rFonts w:hAnsi="標楷體" w:hint="eastAsia"/>
          <w:color w:val="000000" w:themeColor="text1"/>
        </w:rPr>
        <w:t>刑事訴訟法第420條第1項第6款規定之新事證</w:t>
      </w:r>
      <w:r w:rsidRPr="005508F5">
        <w:rPr>
          <w:rFonts w:hAnsi="標楷體"/>
          <w:color w:val="000000" w:themeColor="text1"/>
        </w:rPr>
        <w:t>。</w:t>
      </w:r>
    </w:p>
    <w:p w14:paraId="161F4008" w14:textId="5F0DBB1C" w:rsidR="007C072D" w:rsidRPr="005508F5" w:rsidRDefault="001657BA" w:rsidP="007C072D">
      <w:pPr>
        <w:pStyle w:val="2"/>
        <w:rPr>
          <w:rFonts w:hAnsi="標楷體"/>
          <w:b/>
          <w:color w:val="000000" w:themeColor="text1"/>
        </w:rPr>
      </w:pPr>
      <w:r w:rsidRPr="005508F5">
        <w:rPr>
          <w:rFonts w:hAnsi="標楷體"/>
          <w:b/>
          <w:color w:val="000000" w:themeColor="text1"/>
        </w:rPr>
        <w:t>原確定判決漏未</w:t>
      </w:r>
      <w:r w:rsidR="00EF3D85" w:rsidRPr="005508F5">
        <w:rPr>
          <w:rFonts w:hAnsi="標楷體"/>
          <w:b/>
          <w:color w:val="000000" w:themeColor="text1"/>
        </w:rPr>
        <w:t>調查</w:t>
      </w:r>
      <w:r w:rsidRPr="005508F5">
        <w:rPr>
          <w:rFonts w:hAnsi="標楷體" w:hint="eastAsia"/>
          <w:b/>
          <w:color w:val="000000" w:themeColor="text1"/>
        </w:rPr>
        <w:t>A女</w:t>
      </w:r>
      <w:r w:rsidR="001A179A" w:rsidRPr="005508F5">
        <w:rPr>
          <w:rFonts w:hAnsi="標楷體" w:hint="eastAsia"/>
          <w:b/>
          <w:color w:val="000000" w:themeColor="text1"/>
        </w:rPr>
        <w:t>騎摩托車</w:t>
      </w:r>
      <w:r w:rsidRPr="005508F5">
        <w:rPr>
          <w:rFonts w:hAnsi="標楷體" w:hint="eastAsia"/>
          <w:b/>
          <w:color w:val="000000" w:themeColor="text1"/>
        </w:rPr>
        <w:t>自</w:t>
      </w:r>
      <w:r w:rsidR="00E528DE">
        <w:rPr>
          <w:rFonts w:hAnsi="標楷體" w:hint="eastAsia"/>
          <w:b/>
          <w:color w:val="000000" w:themeColor="text1"/>
          <w:szCs w:val="32"/>
        </w:rPr>
        <w:t>○○</w:t>
      </w:r>
      <w:r w:rsidRPr="005508F5">
        <w:rPr>
          <w:rFonts w:hAnsi="標楷體" w:hint="eastAsia"/>
          <w:b/>
          <w:color w:val="000000" w:themeColor="text1"/>
          <w:szCs w:val="32"/>
        </w:rPr>
        <w:t>家教中心，途經新海橋前往案發現場所需</w:t>
      </w:r>
      <w:r w:rsidR="001A179A" w:rsidRPr="005508F5">
        <w:rPr>
          <w:rFonts w:hAnsi="標楷體" w:hint="eastAsia"/>
          <w:b/>
          <w:color w:val="000000" w:themeColor="text1"/>
          <w:szCs w:val="32"/>
        </w:rPr>
        <w:t>交通</w:t>
      </w:r>
      <w:r w:rsidRPr="005508F5">
        <w:rPr>
          <w:rFonts w:hAnsi="標楷體" w:hint="eastAsia"/>
          <w:b/>
          <w:color w:val="000000" w:themeColor="text1"/>
          <w:szCs w:val="32"/>
        </w:rPr>
        <w:t>時程，</w:t>
      </w:r>
      <w:r w:rsidR="00322445" w:rsidRPr="005508F5">
        <w:rPr>
          <w:rFonts w:hAnsi="標楷體" w:hint="eastAsia"/>
          <w:b/>
          <w:color w:val="000000" w:themeColor="text1"/>
          <w:szCs w:val="32"/>
        </w:rPr>
        <w:t>而未結合</w:t>
      </w:r>
      <w:r w:rsidR="009F6745" w:rsidRPr="005508F5">
        <w:rPr>
          <w:rFonts w:hAnsi="標楷體" w:hint="eastAsia"/>
          <w:b/>
          <w:color w:val="000000" w:themeColor="text1"/>
          <w:szCs w:val="32"/>
        </w:rPr>
        <w:t>呂金</w:t>
      </w:r>
      <w:proofErr w:type="gramStart"/>
      <w:r w:rsidR="009F6745" w:rsidRPr="005508F5">
        <w:rPr>
          <w:rFonts w:hAnsi="標楷體" w:hint="eastAsia"/>
          <w:b/>
          <w:color w:val="000000" w:themeColor="text1"/>
          <w:szCs w:val="32"/>
        </w:rPr>
        <w:t>鎧</w:t>
      </w:r>
      <w:proofErr w:type="gramEnd"/>
      <w:r w:rsidR="009F6745" w:rsidRPr="005508F5">
        <w:rPr>
          <w:rFonts w:hAnsi="標楷體" w:hint="eastAsia"/>
          <w:b/>
          <w:color w:val="000000" w:themeColor="text1"/>
          <w:szCs w:val="32"/>
        </w:rPr>
        <w:t>工作麵包店老闆</w:t>
      </w:r>
      <w:r w:rsidR="002D7EA4">
        <w:rPr>
          <w:rFonts w:hAnsi="標楷體" w:hint="eastAsia"/>
          <w:b/>
          <w:color w:val="000000" w:themeColor="text1"/>
          <w:szCs w:val="32"/>
        </w:rPr>
        <w:t>吳○○</w:t>
      </w:r>
      <w:r w:rsidR="009F6745" w:rsidRPr="005508F5">
        <w:rPr>
          <w:rFonts w:hAnsi="標楷體" w:hint="eastAsia"/>
          <w:b/>
          <w:color w:val="000000" w:themeColor="text1"/>
          <w:szCs w:val="32"/>
        </w:rPr>
        <w:t>之供述，致未發現</w:t>
      </w:r>
      <w:proofErr w:type="gramStart"/>
      <w:r w:rsidR="009F6745" w:rsidRPr="005508F5">
        <w:rPr>
          <w:rFonts w:hAnsi="標楷體" w:hint="eastAsia"/>
          <w:b/>
          <w:color w:val="000000" w:themeColor="text1"/>
          <w:szCs w:val="32"/>
        </w:rPr>
        <w:t>呂金鎧於</w:t>
      </w:r>
      <w:r w:rsidR="005602DF">
        <w:rPr>
          <w:rFonts w:hAnsi="標楷體" w:hint="eastAsia"/>
          <w:b/>
          <w:color w:val="000000" w:themeColor="text1"/>
          <w:szCs w:val="32"/>
        </w:rPr>
        <w:t>陳</w:t>
      </w:r>
      <w:proofErr w:type="gramEnd"/>
      <w:r w:rsidR="005602DF">
        <w:rPr>
          <w:rFonts w:hAnsi="標楷體" w:hint="eastAsia"/>
          <w:b/>
          <w:color w:val="000000" w:themeColor="text1"/>
          <w:szCs w:val="32"/>
        </w:rPr>
        <w:t>○○</w:t>
      </w:r>
      <w:r w:rsidR="007C1005" w:rsidRPr="005508F5">
        <w:rPr>
          <w:rFonts w:hAnsi="標楷體" w:hint="eastAsia"/>
          <w:b/>
          <w:color w:val="000000" w:themeColor="text1"/>
          <w:szCs w:val="32"/>
        </w:rPr>
        <w:t>所供述之犯案時</w:t>
      </w:r>
      <w:r w:rsidR="00EF3D85" w:rsidRPr="005508F5">
        <w:rPr>
          <w:rFonts w:hAnsi="標楷體" w:hint="eastAsia"/>
          <w:b/>
          <w:color w:val="000000" w:themeColor="text1"/>
          <w:szCs w:val="32"/>
        </w:rPr>
        <w:t>段</w:t>
      </w:r>
      <w:r w:rsidR="007C1005" w:rsidRPr="005508F5">
        <w:rPr>
          <w:rFonts w:hAnsi="標楷體" w:hint="eastAsia"/>
          <w:b/>
          <w:color w:val="000000" w:themeColor="text1"/>
          <w:szCs w:val="32"/>
        </w:rPr>
        <w:t>有不在場證明，</w:t>
      </w:r>
      <w:r w:rsidR="007D65BE" w:rsidRPr="005508F5">
        <w:rPr>
          <w:rFonts w:hAnsi="標楷體" w:hint="eastAsia"/>
          <w:b/>
          <w:color w:val="000000" w:themeColor="text1"/>
          <w:szCs w:val="32"/>
        </w:rPr>
        <w:t>另參據</w:t>
      </w:r>
      <w:r w:rsidR="00321947" w:rsidRPr="005508F5">
        <w:rPr>
          <w:rFonts w:hAnsi="標楷體" w:hint="eastAsia"/>
          <w:b/>
          <w:color w:val="000000" w:themeColor="text1"/>
          <w:szCs w:val="32"/>
        </w:rPr>
        <w:t>鑑定人</w:t>
      </w:r>
      <w:r w:rsidR="007D65BE" w:rsidRPr="005508F5">
        <w:rPr>
          <w:rFonts w:hAnsi="標楷體" w:hint="eastAsia"/>
          <w:b/>
          <w:color w:val="000000" w:themeColor="text1"/>
          <w:szCs w:val="32"/>
        </w:rPr>
        <w:t>鑑定報告，</w:t>
      </w:r>
      <w:r w:rsidR="005602DF">
        <w:rPr>
          <w:rFonts w:hAnsi="標楷體" w:hint="eastAsia"/>
          <w:b/>
          <w:color w:val="000000" w:themeColor="text1"/>
          <w:szCs w:val="32"/>
        </w:rPr>
        <w:t>陳○○</w:t>
      </w:r>
      <w:r w:rsidR="00321947" w:rsidRPr="005508F5">
        <w:rPr>
          <w:rFonts w:hAnsi="標楷體" w:hint="eastAsia"/>
          <w:b/>
          <w:color w:val="000000" w:themeColor="text1"/>
          <w:szCs w:val="32"/>
        </w:rPr>
        <w:t>所述於82年12月22日晚間7時許A女即已到達案發現場，</w:t>
      </w:r>
      <w:r w:rsidR="000C12BE" w:rsidRPr="005508F5">
        <w:rPr>
          <w:rFonts w:hAnsi="標楷體" w:hint="eastAsia"/>
          <w:b/>
          <w:color w:val="000000" w:themeColor="text1"/>
          <w:szCs w:val="32"/>
        </w:rPr>
        <w:t>並不實在，該份鑑定報告結合卷內</w:t>
      </w:r>
      <w:r w:rsidR="002D7EA4">
        <w:rPr>
          <w:rFonts w:hAnsi="標楷體" w:hint="eastAsia"/>
          <w:b/>
          <w:color w:val="000000" w:themeColor="text1"/>
          <w:szCs w:val="32"/>
        </w:rPr>
        <w:t>吳○○</w:t>
      </w:r>
      <w:r w:rsidR="00FE5317" w:rsidRPr="005508F5">
        <w:rPr>
          <w:rFonts w:hAnsi="標楷體" w:hint="eastAsia"/>
          <w:b/>
          <w:color w:val="000000" w:themeColor="text1"/>
          <w:szCs w:val="32"/>
        </w:rPr>
        <w:t>供述</w:t>
      </w:r>
      <w:r w:rsidR="000C12BE" w:rsidRPr="005508F5">
        <w:rPr>
          <w:rFonts w:hAnsi="標楷體" w:hint="eastAsia"/>
          <w:b/>
          <w:color w:val="000000" w:themeColor="text1"/>
          <w:szCs w:val="32"/>
        </w:rPr>
        <w:t>資料</w:t>
      </w:r>
      <w:r w:rsidR="00FE5317" w:rsidRPr="005508F5">
        <w:rPr>
          <w:rFonts w:hAnsi="標楷體" w:hint="eastAsia"/>
          <w:b/>
          <w:color w:val="000000" w:themeColor="text1"/>
          <w:szCs w:val="32"/>
        </w:rPr>
        <w:t>、本院</w:t>
      </w:r>
      <w:r w:rsidR="0019260B" w:rsidRPr="005508F5">
        <w:rPr>
          <w:rFonts w:hAnsi="標楷體" w:hint="eastAsia"/>
          <w:b/>
          <w:color w:val="000000" w:themeColor="text1"/>
          <w:szCs w:val="32"/>
        </w:rPr>
        <w:t>詢問</w:t>
      </w:r>
      <w:r w:rsidR="00FE5317" w:rsidRPr="005508F5">
        <w:rPr>
          <w:rFonts w:hAnsi="標楷體" w:hint="eastAsia"/>
          <w:b/>
          <w:color w:val="000000" w:themeColor="text1"/>
          <w:szCs w:val="32"/>
        </w:rPr>
        <w:t>呂金</w:t>
      </w:r>
      <w:proofErr w:type="gramStart"/>
      <w:r w:rsidR="00FE5317" w:rsidRPr="005508F5">
        <w:rPr>
          <w:rFonts w:hAnsi="標楷體" w:hint="eastAsia"/>
          <w:b/>
          <w:color w:val="000000" w:themeColor="text1"/>
          <w:szCs w:val="32"/>
        </w:rPr>
        <w:t>鎧</w:t>
      </w:r>
      <w:proofErr w:type="gramEnd"/>
      <w:r w:rsidR="00FE5317" w:rsidRPr="005508F5">
        <w:rPr>
          <w:rFonts w:hAnsi="標楷體" w:hint="eastAsia"/>
          <w:b/>
          <w:color w:val="000000" w:themeColor="text1"/>
          <w:szCs w:val="32"/>
        </w:rPr>
        <w:t>內容</w:t>
      </w:r>
      <w:r w:rsidR="000C12BE" w:rsidRPr="005508F5">
        <w:rPr>
          <w:rFonts w:hAnsi="標楷體" w:hint="eastAsia"/>
          <w:b/>
          <w:color w:val="000000" w:themeColor="text1"/>
          <w:szCs w:val="32"/>
        </w:rPr>
        <w:t>，可知</w:t>
      </w:r>
      <w:r w:rsidR="005602DF">
        <w:rPr>
          <w:rFonts w:hAnsi="標楷體" w:hint="eastAsia"/>
          <w:b/>
          <w:color w:val="000000" w:themeColor="text1"/>
          <w:szCs w:val="32"/>
        </w:rPr>
        <w:t>陳○○</w:t>
      </w:r>
      <w:r w:rsidR="000C12BE" w:rsidRPr="005508F5">
        <w:rPr>
          <w:rFonts w:hAnsi="標楷體" w:hint="eastAsia"/>
          <w:b/>
          <w:color w:val="000000" w:themeColor="text1"/>
          <w:szCs w:val="32"/>
        </w:rPr>
        <w:t>犯罪時，</w:t>
      </w:r>
      <w:proofErr w:type="gramStart"/>
      <w:r w:rsidR="000C12BE" w:rsidRPr="005508F5">
        <w:rPr>
          <w:rFonts w:hAnsi="標楷體" w:hint="eastAsia"/>
          <w:b/>
          <w:color w:val="000000" w:themeColor="text1"/>
          <w:szCs w:val="32"/>
        </w:rPr>
        <w:t>呂金鎧未在</w:t>
      </w:r>
      <w:proofErr w:type="gramEnd"/>
      <w:r w:rsidR="000C12BE" w:rsidRPr="005508F5">
        <w:rPr>
          <w:rFonts w:hAnsi="標楷體" w:hint="eastAsia"/>
          <w:b/>
          <w:color w:val="000000" w:themeColor="text1"/>
          <w:szCs w:val="32"/>
        </w:rPr>
        <w:t>命案現場，此為新事實，符合</w:t>
      </w:r>
      <w:r w:rsidR="000C12BE" w:rsidRPr="005508F5">
        <w:rPr>
          <w:rFonts w:hAnsi="標楷體" w:hint="eastAsia"/>
          <w:b/>
          <w:color w:val="000000" w:themeColor="text1"/>
        </w:rPr>
        <w:t>刑事訴訟法第420條第1項第6款規定</w:t>
      </w:r>
      <w:r w:rsidR="00BF1CA9">
        <w:rPr>
          <w:rFonts w:hAnsi="標楷體" w:hint="eastAsia"/>
          <w:b/>
          <w:color w:val="000000" w:themeColor="text1"/>
        </w:rPr>
        <w:t>。</w:t>
      </w:r>
    </w:p>
    <w:p w14:paraId="47E82F73" w14:textId="6D86F76D" w:rsidR="000C12BE" w:rsidRPr="005508F5" w:rsidRDefault="000C12BE" w:rsidP="000C12BE">
      <w:pPr>
        <w:pStyle w:val="3"/>
        <w:rPr>
          <w:rFonts w:hAnsi="標楷體"/>
          <w:color w:val="000000" w:themeColor="text1"/>
        </w:rPr>
      </w:pPr>
      <w:r w:rsidRPr="005508F5">
        <w:rPr>
          <w:rFonts w:hAnsi="標楷體" w:hint="eastAsia"/>
          <w:color w:val="000000" w:themeColor="text1"/>
        </w:rPr>
        <w:tab/>
        <w:t>原確定判決根據</w:t>
      </w:r>
      <w:r w:rsidR="005602DF">
        <w:rPr>
          <w:rFonts w:hAnsi="標楷體" w:hint="eastAsia"/>
          <w:color w:val="000000" w:themeColor="text1"/>
        </w:rPr>
        <w:t>陳○○</w:t>
      </w:r>
      <w:r w:rsidRPr="005508F5">
        <w:rPr>
          <w:rFonts w:hAnsi="標楷體" w:hint="eastAsia"/>
          <w:color w:val="000000" w:themeColor="text1"/>
        </w:rPr>
        <w:t>供認內容，</w:t>
      </w:r>
      <w:r w:rsidR="00FE5317" w:rsidRPr="005508F5">
        <w:rPr>
          <w:rFonts w:hAnsi="標楷體" w:hint="eastAsia"/>
          <w:color w:val="000000" w:themeColor="text1"/>
        </w:rPr>
        <w:t>認定</w:t>
      </w:r>
      <w:r w:rsidRPr="005508F5">
        <w:rPr>
          <w:rFonts w:hAnsi="標楷體" w:hint="eastAsia"/>
          <w:color w:val="000000" w:themeColor="text1"/>
        </w:rPr>
        <w:t>A女於</w:t>
      </w:r>
      <w:r w:rsidRPr="005508F5">
        <w:rPr>
          <w:rFonts w:hAnsi="標楷體" w:hint="eastAsia"/>
          <w:color w:val="000000" w:themeColor="text1"/>
          <w:szCs w:val="32"/>
        </w:rPr>
        <w:t>82年12月22日晚間7時</w:t>
      </w:r>
      <w:r w:rsidR="0085798E" w:rsidRPr="005508F5">
        <w:rPr>
          <w:rFonts w:hAnsi="標楷體" w:hint="eastAsia"/>
          <w:color w:val="000000" w:themeColor="text1"/>
          <w:szCs w:val="32"/>
        </w:rPr>
        <w:t>許</w:t>
      </w:r>
      <w:r w:rsidRPr="005508F5">
        <w:rPr>
          <w:rFonts w:hAnsi="標楷體" w:hint="eastAsia"/>
          <w:color w:val="000000" w:themeColor="text1"/>
          <w:szCs w:val="32"/>
        </w:rPr>
        <w:t>抵達案發現場，呂金</w:t>
      </w:r>
      <w:proofErr w:type="gramStart"/>
      <w:r w:rsidRPr="005508F5">
        <w:rPr>
          <w:rFonts w:hAnsi="標楷體" w:hint="eastAsia"/>
          <w:color w:val="000000" w:themeColor="text1"/>
          <w:szCs w:val="32"/>
        </w:rPr>
        <w:t>鎧</w:t>
      </w:r>
      <w:proofErr w:type="gramEnd"/>
      <w:r w:rsidRPr="005508F5">
        <w:rPr>
          <w:rFonts w:hAnsi="標楷體" w:hint="eastAsia"/>
          <w:color w:val="000000" w:themeColor="text1"/>
          <w:szCs w:val="32"/>
        </w:rPr>
        <w:t>下班回</w:t>
      </w:r>
      <w:r w:rsidRPr="005508F5">
        <w:rPr>
          <w:rFonts w:hAnsi="標楷體" w:hint="eastAsia"/>
          <w:color w:val="000000" w:themeColor="text1"/>
          <w:szCs w:val="32"/>
        </w:rPr>
        <w:lastRenderedPageBreak/>
        <w:t>來</w:t>
      </w:r>
      <w:r w:rsidR="00EF3D85" w:rsidRPr="005508F5">
        <w:rPr>
          <w:rFonts w:hAnsi="標楷體" w:hint="eastAsia"/>
          <w:color w:val="000000" w:themeColor="text1"/>
          <w:szCs w:val="32"/>
        </w:rPr>
        <w:t>，</w:t>
      </w:r>
      <w:r w:rsidRPr="005508F5">
        <w:rPr>
          <w:rFonts w:hAnsi="標楷體" w:hint="eastAsia"/>
          <w:color w:val="000000" w:themeColor="text1"/>
          <w:szCs w:val="32"/>
        </w:rPr>
        <w:t>3人在客廳泡茶聊天40分鐘</w:t>
      </w:r>
      <w:r w:rsidR="00054C9E" w:rsidRPr="005508F5">
        <w:rPr>
          <w:rStyle w:val="aff"/>
          <w:rFonts w:hAnsi="標楷體"/>
          <w:color w:val="000000" w:themeColor="text1"/>
          <w:szCs w:val="32"/>
        </w:rPr>
        <w:footnoteReference w:id="12"/>
      </w:r>
      <w:r w:rsidRPr="005508F5">
        <w:rPr>
          <w:rFonts w:hAnsi="標楷體" w:hint="eastAsia"/>
          <w:color w:val="000000" w:themeColor="text1"/>
          <w:szCs w:val="32"/>
        </w:rPr>
        <w:t>後，A女起身欲離開時，遭</w:t>
      </w:r>
      <w:r w:rsidR="005602DF">
        <w:rPr>
          <w:rFonts w:hAnsi="標楷體" w:hint="eastAsia"/>
          <w:color w:val="000000" w:themeColor="text1"/>
          <w:szCs w:val="32"/>
        </w:rPr>
        <w:t>陳○○</w:t>
      </w:r>
      <w:r w:rsidRPr="005508F5">
        <w:rPr>
          <w:rFonts w:hAnsi="標楷體" w:hint="eastAsia"/>
          <w:color w:val="000000" w:themeColor="text1"/>
          <w:szCs w:val="32"/>
        </w:rPr>
        <w:t>與呂金鎧2人合力施強暴手段，故認定</w:t>
      </w:r>
      <w:proofErr w:type="gramStart"/>
      <w:r w:rsidRPr="005508F5">
        <w:rPr>
          <w:rFonts w:hAnsi="標楷體" w:hint="eastAsia"/>
          <w:color w:val="000000" w:themeColor="text1"/>
          <w:szCs w:val="32"/>
        </w:rPr>
        <w:t>呂金鎧有參與</w:t>
      </w:r>
      <w:proofErr w:type="gramEnd"/>
      <w:r w:rsidRPr="005508F5">
        <w:rPr>
          <w:rFonts w:hAnsi="標楷體" w:hint="eastAsia"/>
          <w:color w:val="000000" w:themeColor="text1"/>
          <w:szCs w:val="32"/>
        </w:rPr>
        <w:t>犯罪行為</w:t>
      </w:r>
      <w:proofErr w:type="gramStart"/>
      <w:r w:rsidR="00EF3D85" w:rsidRPr="005508F5">
        <w:rPr>
          <w:rFonts w:hAnsi="標楷體" w:hint="eastAsia"/>
          <w:color w:val="000000" w:themeColor="text1"/>
          <w:szCs w:val="32"/>
        </w:rPr>
        <w:t>（</w:t>
      </w:r>
      <w:proofErr w:type="gramEnd"/>
      <w:r w:rsidR="00EF3D85" w:rsidRPr="005508F5">
        <w:rPr>
          <w:rFonts w:hAnsi="標楷體" w:hint="eastAsia"/>
          <w:color w:val="000000" w:themeColor="text1"/>
          <w:szCs w:val="32"/>
        </w:rPr>
        <w:t>詳見調查意見一、</w:t>
      </w:r>
      <w:proofErr w:type="gramStart"/>
      <w:r w:rsidR="00EF3D85" w:rsidRPr="005508F5">
        <w:rPr>
          <w:rFonts w:hAnsi="標楷體" w:hint="eastAsia"/>
          <w:color w:val="000000" w:themeColor="text1"/>
          <w:szCs w:val="32"/>
        </w:rPr>
        <w:t>（</w:t>
      </w:r>
      <w:proofErr w:type="gramEnd"/>
      <w:r w:rsidR="00A6182D" w:rsidRPr="005508F5">
        <w:rPr>
          <w:rFonts w:hAnsi="標楷體" w:hint="eastAsia"/>
          <w:color w:val="000000" w:themeColor="text1"/>
          <w:szCs w:val="32"/>
        </w:rPr>
        <w:t>三</w:t>
      </w:r>
      <w:proofErr w:type="gramStart"/>
      <w:r w:rsidR="00EF3D85" w:rsidRPr="005508F5">
        <w:rPr>
          <w:rFonts w:hAnsi="標楷體" w:hint="eastAsia"/>
          <w:color w:val="000000" w:themeColor="text1"/>
          <w:szCs w:val="32"/>
        </w:rPr>
        <w:t>））</w:t>
      </w:r>
      <w:proofErr w:type="gramEnd"/>
      <w:r w:rsidRPr="005508F5">
        <w:rPr>
          <w:rFonts w:hAnsi="標楷體" w:hint="eastAsia"/>
          <w:color w:val="000000" w:themeColor="text1"/>
          <w:szCs w:val="32"/>
        </w:rPr>
        <w:t>。</w:t>
      </w:r>
    </w:p>
    <w:p w14:paraId="31711FA0" w14:textId="4694BD72" w:rsidR="000C12BE" w:rsidRPr="005508F5" w:rsidRDefault="00CF44BA" w:rsidP="000C12BE">
      <w:pPr>
        <w:pStyle w:val="3"/>
        <w:rPr>
          <w:rFonts w:hAnsi="標楷體"/>
          <w:color w:val="000000" w:themeColor="text1"/>
        </w:rPr>
      </w:pPr>
      <w:proofErr w:type="gramStart"/>
      <w:r w:rsidRPr="005508F5">
        <w:rPr>
          <w:rFonts w:hAnsi="標楷體" w:hint="eastAsia"/>
          <w:color w:val="000000" w:themeColor="text1"/>
          <w:szCs w:val="32"/>
        </w:rPr>
        <w:t>惟</w:t>
      </w:r>
      <w:proofErr w:type="gramEnd"/>
      <w:r w:rsidRPr="005508F5">
        <w:rPr>
          <w:rFonts w:hAnsi="標楷體" w:hint="eastAsia"/>
          <w:color w:val="000000" w:themeColor="text1"/>
          <w:szCs w:val="32"/>
        </w:rPr>
        <w:t>根據本院調查，</w:t>
      </w:r>
      <w:r w:rsidR="00EF3D85" w:rsidRPr="005508F5">
        <w:rPr>
          <w:rFonts w:hAnsi="標楷體" w:hint="eastAsia"/>
          <w:color w:val="000000" w:themeColor="text1"/>
          <w:szCs w:val="32"/>
        </w:rPr>
        <w:t>原確定判決漏未調查</w:t>
      </w:r>
      <w:r w:rsidR="0045246A" w:rsidRPr="005508F5">
        <w:rPr>
          <w:rFonts w:hAnsi="標楷體" w:hint="eastAsia"/>
          <w:color w:val="000000" w:themeColor="text1"/>
          <w:szCs w:val="32"/>
        </w:rPr>
        <w:t>A女</w:t>
      </w:r>
      <w:r w:rsidR="00FE5317" w:rsidRPr="005508F5">
        <w:rPr>
          <w:rFonts w:hAnsi="標楷體" w:hint="eastAsia"/>
          <w:color w:val="000000" w:themeColor="text1"/>
          <w:szCs w:val="32"/>
        </w:rPr>
        <w:t>前往命案現場之</w:t>
      </w:r>
      <w:r w:rsidR="0045246A" w:rsidRPr="005508F5">
        <w:rPr>
          <w:rFonts w:hAnsi="標楷體" w:hint="eastAsia"/>
          <w:color w:val="000000" w:themeColor="text1"/>
          <w:szCs w:val="32"/>
        </w:rPr>
        <w:t>交通</w:t>
      </w:r>
      <w:r w:rsidR="0006671F" w:rsidRPr="005508F5">
        <w:rPr>
          <w:rFonts w:hAnsi="標楷體" w:hint="eastAsia"/>
          <w:color w:val="000000" w:themeColor="text1"/>
          <w:szCs w:val="32"/>
        </w:rPr>
        <w:t>路途所需時間</w:t>
      </w:r>
      <w:r w:rsidR="0045246A" w:rsidRPr="005508F5">
        <w:rPr>
          <w:rFonts w:hAnsi="標楷體" w:hint="eastAsia"/>
          <w:color w:val="000000" w:themeColor="text1"/>
          <w:szCs w:val="32"/>
        </w:rPr>
        <w:t>，</w:t>
      </w:r>
      <w:r w:rsidRPr="005508F5">
        <w:rPr>
          <w:rFonts w:hAnsi="標楷體" w:hint="eastAsia"/>
          <w:color w:val="000000" w:themeColor="text1"/>
          <w:szCs w:val="32"/>
        </w:rPr>
        <w:t>A女</w:t>
      </w:r>
      <w:r w:rsidR="00BC0556" w:rsidRPr="005508F5">
        <w:rPr>
          <w:rFonts w:hAnsi="標楷體" w:hint="eastAsia"/>
          <w:color w:val="000000" w:themeColor="text1"/>
          <w:szCs w:val="32"/>
        </w:rPr>
        <w:t>不可能</w:t>
      </w:r>
      <w:r w:rsidR="009D7D22" w:rsidRPr="005508F5">
        <w:rPr>
          <w:rFonts w:hAnsi="標楷體" w:hint="eastAsia"/>
          <w:color w:val="000000" w:themeColor="text1"/>
          <w:szCs w:val="32"/>
        </w:rPr>
        <w:t>於</w:t>
      </w:r>
      <w:r w:rsidRPr="005508F5">
        <w:rPr>
          <w:rFonts w:hAnsi="標楷體" w:hint="eastAsia"/>
          <w:color w:val="000000" w:themeColor="text1"/>
          <w:szCs w:val="32"/>
        </w:rPr>
        <w:t>晚間7時即已抵達命案現場，</w:t>
      </w:r>
      <w:r w:rsidR="009D7D22" w:rsidRPr="005508F5">
        <w:rPr>
          <w:rFonts w:hAnsi="標楷體" w:hint="eastAsia"/>
          <w:color w:val="000000" w:themeColor="text1"/>
          <w:szCs w:val="32"/>
        </w:rPr>
        <w:t>倘</w:t>
      </w:r>
      <w:r w:rsidR="00EF3D85" w:rsidRPr="005508F5">
        <w:rPr>
          <w:rFonts w:hAnsi="標楷體" w:hint="eastAsia"/>
          <w:color w:val="000000" w:themeColor="text1"/>
          <w:szCs w:val="32"/>
        </w:rPr>
        <w:t>呂金</w:t>
      </w:r>
      <w:proofErr w:type="gramStart"/>
      <w:r w:rsidR="00EF3D85" w:rsidRPr="005508F5">
        <w:rPr>
          <w:rFonts w:hAnsi="標楷體" w:hint="eastAsia"/>
          <w:color w:val="000000" w:themeColor="text1"/>
          <w:szCs w:val="32"/>
        </w:rPr>
        <w:t>鎧</w:t>
      </w:r>
      <w:r w:rsidR="00BC0556" w:rsidRPr="005508F5">
        <w:rPr>
          <w:rFonts w:hAnsi="標楷體" w:hint="eastAsia"/>
          <w:color w:val="000000" w:themeColor="text1"/>
          <w:szCs w:val="32"/>
        </w:rPr>
        <w:t>確有如</w:t>
      </w:r>
      <w:proofErr w:type="gramEnd"/>
      <w:r w:rsidR="005602DF">
        <w:rPr>
          <w:rFonts w:hAnsi="標楷體" w:hint="eastAsia"/>
          <w:color w:val="000000" w:themeColor="text1"/>
          <w:szCs w:val="32"/>
        </w:rPr>
        <w:t>陳○○</w:t>
      </w:r>
      <w:r w:rsidR="00BC0556" w:rsidRPr="005508F5">
        <w:rPr>
          <w:rFonts w:hAnsi="標楷體" w:hint="eastAsia"/>
          <w:color w:val="000000" w:themeColor="text1"/>
          <w:szCs w:val="32"/>
        </w:rPr>
        <w:t>所述</w:t>
      </w:r>
      <w:r w:rsidR="009D7D22" w:rsidRPr="005508F5">
        <w:rPr>
          <w:rFonts w:hAnsi="標楷體" w:hint="eastAsia"/>
          <w:color w:val="000000" w:themeColor="text1"/>
          <w:szCs w:val="32"/>
        </w:rPr>
        <w:t>，於晚間</w:t>
      </w:r>
      <w:r w:rsidR="00BC0556" w:rsidRPr="005508F5">
        <w:rPr>
          <w:rFonts w:hAnsi="標楷體" w:hint="eastAsia"/>
          <w:color w:val="000000" w:themeColor="text1"/>
          <w:szCs w:val="32"/>
        </w:rPr>
        <w:t>7時許在命案現場，</w:t>
      </w:r>
      <w:r w:rsidR="009D7D22" w:rsidRPr="005508F5">
        <w:rPr>
          <w:rFonts w:hAnsi="標楷體" w:hint="eastAsia"/>
          <w:color w:val="000000" w:themeColor="text1"/>
          <w:szCs w:val="32"/>
        </w:rPr>
        <w:t>考量</w:t>
      </w:r>
      <w:r w:rsidR="00BC0556" w:rsidRPr="005508F5">
        <w:rPr>
          <w:rFonts w:hAnsi="標楷體" w:hint="eastAsia"/>
          <w:color w:val="000000" w:themeColor="text1"/>
          <w:szCs w:val="32"/>
        </w:rPr>
        <w:t>A女</w:t>
      </w:r>
      <w:r w:rsidR="00BC0556" w:rsidRPr="005508F5">
        <w:rPr>
          <w:rFonts w:hAnsi="標楷體" w:hint="eastAsia"/>
          <w:color w:val="000000" w:themeColor="text1"/>
        </w:rPr>
        <w:t>自</w:t>
      </w:r>
      <w:r w:rsidR="00E528DE">
        <w:rPr>
          <w:rFonts w:hAnsi="標楷體" w:hint="eastAsia"/>
          <w:color w:val="000000" w:themeColor="text1"/>
          <w:szCs w:val="32"/>
        </w:rPr>
        <w:t>○○</w:t>
      </w:r>
      <w:r w:rsidR="00BC0556" w:rsidRPr="005508F5">
        <w:rPr>
          <w:rFonts w:hAnsi="標楷體" w:hint="eastAsia"/>
          <w:color w:val="000000" w:themeColor="text1"/>
          <w:szCs w:val="32"/>
        </w:rPr>
        <w:t>家教中心，途經新海橋前往案發現場</w:t>
      </w:r>
      <w:r w:rsidR="00EF3D85" w:rsidRPr="005508F5">
        <w:rPr>
          <w:rFonts w:hAnsi="標楷體" w:hint="eastAsia"/>
          <w:color w:val="000000" w:themeColor="text1"/>
          <w:szCs w:val="32"/>
        </w:rPr>
        <w:t>，路途</w:t>
      </w:r>
      <w:r w:rsidR="00BC0556" w:rsidRPr="005508F5">
        <w:rPr>
          <w:rFonts w:hAnsi="標楷體" w:hint="eastAsia"/>
          <w:color w:val="000000" w:themeColor="text1"/>
          <w:szCs w:val="32"/>
        </w:rPr>
        <w:t>所需時程52分鐘</w:t>
      </w:r>
      <w:r w:rsidR="009D7D22" w:rsidRPr="005508F5">
        <w:rPr>
          <w:rFonts w:hAnsi="標楷體" w:hint="eastAsia"/>
          <w:color w:val="000000" w:themeColor="text1"/>
          <w:szCs w:val="32"/>
        </w:rPr>
        <w:t>；</w:t>
      </w:r>
      <w:r w:rsidR="00BC0556" w:rsidRPr="005508F5">
        <w:rPr>
          <w:rFonts w:hAnsi="標楷體" w:hint="eastAsia"/>
          <w:color w:val="000000" w:themeColor="text1"/>
          <w:szCs w:val="32"/>
        </w:rPr>
        <w:t>三方</w:t>
      </w:r>
      <w:r w:rsidR="009D7D22" w:rsidRPr="005508F5">
        <w:rPr>
          <w:rFonts w:hAnsi="標楷體" w:hint="eastAsia"/>
          <w:color w:val="000000" w:themeColor="text1"/>
          <w:szCs w:val="32"/>
        </w:rPr>
        <w:t>見面</w:t>
      </w:r>
      <w:r w:rsidR="00BC0556" w:rsidRPr="005508F5">
        <w:rPr>
          <w:rFonts w:hAnsi="標楷體" w:hint="eastAsia"/>
          <w:color w:val="000000" w:themeColor="text1"/>
          <w:szCs w:val="32"/>
        </w:rPr>
        <w:t>交談40分鐘，</w:t>
      </w:r>
      <w:r w:rsidR="009D7D22" w:rsidRPr="005508F5">
        <w:rPr>
          <w:rFonts w:hAnsi="標楷體" w:hint="eastAsia"/>
          <w:color w:val="000000" w:themeColor="text1"/>
          <w:szCs w:val="32"/>
        </w:rPr>
        <w:t>以及呂金</w:t>
      </w:r>
      <w:proofErr w:type="gramStart"/>
      <w:r w:rsidR="009D7D22" w:rsidRPr="005508F5">
        <w:rPr>
          <w:rFonts w:hAnsi="標楷體" w:hint="eastAsia"/>
          <w:color w:val="000000" w:themeColor="text1"/>
          <w:szCs w:val="32"/>
        </w:rPr>
        <w:t>鎧</w:t>
      </w:r>
      <w:proofErr w:type="gramEnd"/>
      <w:r w:rsidR="00BC0556" w:rsidRPr="005508F5">
        <w:rPr>
          <w:rFonts w:hAnsi="標楷體" w:hint="eastAsia"/>
          <w:color w:val="000000" w:themeColor="text1"/>
          <w:szCs w:val="32"/>
        </w:rPr>
        <w:t>參與犯罪，</w:t>
      </w:r>
      <w:r w:rsidR="00EF3D85" w:rsidRPr="005508F5">
        <w:rPr>
          <w:rFonts w:hAnsi="標楷體" w:hint="eastAsia"/>
          <w:color w:val="000000" w:themeColor="text1"/>
          <w:szCs w:val="32"/>
        </w:rPr>
        <w:t>呂金</w:t>
      </w:r>
      <w:proofErr w:type="gramStart"/>
      <w:r w:rsidR="00EF3D85" w:rsidRPr="005508F5">
        <w:rPr>
          <w:rFonts w:hAnsi="標楷體" w:hint="eastAsia"/>
          <w:color w:val="000000" w:themeColor="text1"/>
          <w:szCs w:val="32"/>
        </w:rPr>
        <w:t>鎧</w:t>
      </w:r>
      <w:proofErr w:type="gramEnd"/>
      <w:r w:rsidR="00EF3D85" w:rsidRPr="005508F5">
        <w:rPr>
          <w:rFonts w:hAnsi="標楷體" w:hint="eastAsia"/>
          <w:color w:val="000000" w:themeColor="text1"/>
          <w:szCs w:val="32"/>
        </w:rPr>
        <w:t>不可能</w:t>
      </w:r>
      <w:r w:rsidR="00BC0556" w:rsidRPr="005508F5">
        <w:rPr>
          <w:rFonts w:hAnsi="標楷體" w:hint="eastAsia"/>
          <w:color w:val="000000" w:themeColor="text1"/>
          <w:szCs w:val="32"/>
        </w:rPr>
        <w:t>於7時30分許返回麵包店</w:t>
      </w:r>
      <w:r w:rsidR="00C335C8" w:rsidRPr="005508F5">
        <w:rPr>
          <w:rFonts w:hAnsi="標楷體" w:hint="eastAsia"/>
          <w:color w:val="000000" w:themeColor="text1"/>
          <w:szCs w:val="32"/>
        </w:rPr>
        <w:t>，而被買完晚餐之麵包店老闆</w:t>
      </w:r>
      <w:r w:rsidR="002D7EA4">
        <w:rPr>
          <w:rFonts w:hAnsi="標楷體" w:hint="eastAsia"/>
          <w:color w:val="000000" w:themeColor="text1"/>
          <w:szCs w:val="32"/>
        </w:rPr>
        <w:t>吳○○</w:t>
      </w:r>
      <w:r w:rsidR="00C335C8" w:rsidRPr="005508F5">
        <w:rPr>
          <w:rFonts w:hAnsi="標楷體" w:hint="eastAsia"/>
          <w:color w:val="000000" w:themeColor="text1"/>
          <w:szCs w:val="32"/>
        </w:rPr>
        <w:t>看見</w:t>
      </w:r>
      <w:r w:rsidR="007D65BE" w:rsidRPr="005508F5">
        <w:rPr>
          <w:rFonts w:hAnsi="標楷體" w:hint="eastAsia"/>
          <w:color w:val="000000" w:themeColor="text1"/>
          <w:szCs w:val="32"/>
        </w:rPr>
        <w:t>。易</w:t>
      </w:r>
      <w:r w:rsidR="0045246A" w:rsidRPr="005508F5">
        <w:rPr>
          <w:rFonts w:hAnsi="標楷體" w:hint="eastAsia"/>
          <w:color w:val="000000" w:themeColor="text1"/>
          <w:szCs w:val="32"/>
        </w:rPr>
        <w:t>言之，</w:t>
      </w:r>
      <w:proofErr w:type="gramStart"/>
      <w:r w:rsidR="00BC0556" w:rsidRPr="005508F5">
        <w:rPr>
          <w:rFonts w:hAnsi="標楷體" w:hint="eastAsia"/>
          <w:b/>
          <w:color w:val="000000" w:themeColor="text1"/>
          <w:szCs w:val="32"/>
        </w:rPr>
        <w:t>呂金鎧於</w:t>
      </w:r>
      <w:r w:rsidR="005602DF">
        <w:rPr>
          <w:rFonts w:hAnsi="標楷體" w:hint="eastAsia"/>
          <w:b/>
          <w:color w:val="000000" w:themeColor="text1"/>
          <w:szCs w:val="32"/>
        </w:rPr>
        <w:t>陳</w:t>
      </w:r>
      <w:proofErr w:type="gramEnd"/>
      <w:r w:rsidR="005602DF">
        <w:rPr>
          <w:rFonts w:hAnsi="標楷體" w:hint="eastAsia"/>
          <w:b/>
          <w:color w:val="000000" w:themeColor="text1"/>
          <w:szCs w:val="32"/>
        </w:rPr>
        <w:t>○○</w:t>
      </w:r>
      <w:r w:rsidR="009D7D22" w:rsidRPr="005508F5">
        <w:rPr>
          <w:rFonts w:hAnsi="標楷體" w:hint="eastAsia"/>
          <w:b/>
          <w:color w:val="000000" w:themeColor="text1"/>
          <w:szCs w:val="32"/>
        </w:rPr>
        <w:t>犯罪</w:t>
      </w:r>
      <w:r w:rsidR="00BC0556" w:rsidRPr="005508F5">
        <w:rPr>
          <w:rFonts w:hAnsi="標楷體" w:hint="eastAsia"/>
          <w:b/>
          <w:color w:val="000000" w:themeColor="text1"/>
          <w:szCs w:val="32"/>
        </w:rPr>
        <w:t>時，應不在案發現場</w:t>
      </w:r>
      <w:r w:rsidR="0045246A" w:rsidRPr="005508F5">
        <w:rPr>
          <w:rFonts w:hAnsi="標楷體" w:hint="eastAsia"/>
          <w:b/>
          <w:color w:val="000000" w:themeColor="text1"/>
          <w:szCs w:val="32"/>
        </w:rPr>
        <w:t>，有不在場證明</w:t>
      </w:r>
      <w:r w:rsidR="00BC0556" w:rsidRPr="005508F5">
        <w:rPr>
          <w:rFonts w:hAnsi="標楷體" w:hint="eastAsia"/>
          <w:color w:val="000000" w:themeColor="text1"/>
          <w:szCs w:val="32"/>
        </w:rPr>
        <w:t>：</w:t>
      </w:r>
    </w:p>
    <w:p w14:paraId="5BD71697" w14:textId="23040FD3" w:rsidR="00BC0556" w:rsidRPr="005508F5" w:rsidRDefault="0006671F" w:rsidP="00BC0556">
      <w:pPr>
        <w:pStyle w:val="4"/>
        <w:rPr>
          <w:rFonts w:hAnsi="標楷體"/>
          <w:color w:val="000000" w:themeColor="text1"/>
        </w:rPr>
      </w:pPr>
      <w:r w:rsidRPr="005508F5">
        <w:rPr>
          <w:rFonts w:hAnsi="標楷體"/>
          <w:color w:val="000000" w:themeColor="text1"/>
        </w:rPr>
        <w:t>原確定判決認定</w:t>
      </w:r>
      <w:r w:rsidR="00E528DE">
        <w:rPr>
          <w:rFonts w:hAnsi="標楷體" w:hint="eastAsia"/>
          <w:color w:val="000000" w:themeColor="text1"/>
        </w:rPr>
        <w:t>○○</w:t>
      </w:r>
      <w:r w:rsidRPr="005508F5">
        <w:rPr>
          <w:rFonts w:hAnsi="標楷體" w:hint="eastAsia"/>
          <w:color w:val="000000" w:themeColor="text1"/>
        </w:rPr>
        <w:t>家教中心負責人</w:t>
      </w:r>
      <w:proofErr w:type="gramStart"/>
      <w:r w:rsidR="00E703EE">
        <w:rPr>
          <w:rFonts w:hAnsi="標楷體" w:hint="eastAsia"/>
          <w:color w:val="000000" w:themeColor="text1"/>
        </w:rPr>
        <w:t>邱</w:t>
      </w:r>
      <w:proofErr w:type="gramEnd"/>
      <w:r w:rsidR="00E703EE">
        <w:rPr>
          <w:rFonts w:hAnsi="標楷體" w:hint="eastAsia"/>
          <w:color w:val="000000" w:themeColor="text1"/>
        </w:rPr>
        <w:t>○○</w:t>
      </w:r>
      <w:r w:rsidRPr="005508F5">
        <w:rPr>
          <w:rFonts w:hAnsi="標楷體" w:hint="eastAsia"/>
          <w:color w:val="000000" w:themeColor="text1"/>
        </w:rPr>
        <w:t>證述A女係於晚上7點左右離開，與</w:t>
      </w:r>
      <w:r w:rsidR="005602DF">
        <w:rPr>
          <w:rFonts w:hAnsi="標楷體" w:hint="eastAsia"/>
          <w:color w:val="000000" w:themeColor="text1"/>
        </w:rPr>
        <w:t>陳○○</w:t>
      </w:r>
      <w:r w:rsidR="0085798E" w:rsidRPr="005508F5">
        <w:rPr>
          <w:rFonts w:hAnsi="標楷體" w:hint="eastAsia"/>
          <w:color w:val="000000" w:themeColor="text1"/>
        </w:rPr>
        <w:t>供</w:t>
      </w:r>
      <w:r w:rsidRPr="005508F5">
        <w:rPr>
          <w:rFonts w:hAnsi="標楷體" w:hint="eastAsia"/>
          <w:color w:val="000000" w:themeColor="text1"/>
        </w:rPr>
        <w:t>述7點</w:t>
      </w:r>
      <w:r w:rsidR="0085798E" w:rsidRPr="005508F5">
        <w:rPr>
          <w:rFonts w:hAnsi="標楷體" w:hint="eastAsia"/>
          <w:color w:val="000000" w:themeColor="text1"/>
        </w:rPr>
        <w:t>A女</w:t>
      </w:r>
      <w:r w:rsidRPr="005508F5">
        <w:rPr>
          <w:rFonts w:hAnsi="標楷體" w:hint="eastAsia"/>
          <w:color w:val="000000" w:themeColor="text1"/>
        </w:rPr>
        <w:t>到達命案現場，顯然未將A女交通路程所需時間計算在內：</w:t>
      </w:r>
    </w:p>
    <w:p w14:paraId="658A740C" w14:textId="77777777" w:rsidR="00EF3D85" w:rsidRPr="005508F5" w:rsidRDefault="0006671F" w:rsidP="0006671F">
      <w:pPr>
        <w:pStyle w:val="5"/>
        <w:rPr>
          <w:rFonts w:hAnsi="標楷體"/>
          <w:color w:val="000000" w:themeColor="text1"/>
        </w:rPr>
      </w:pPr>
      <w:r w:rsidRPr="005508F5">
        <w:rPr>
          <w:rFonts w:hAnsi="標楷體" w:hint="eastAsia"/>
          <w:color w:val="000000" w:themeColor="text1"/>
        </w:rPr>
        <w:tab/>
      </w:r>
      <w:r w:rsidR="00EF3D85" w:rsidRPr="005508F5">
        <w:rPr>
          <w:rFonts w:hAnsi="標楷體" w:hint="eastAsia"/>
          <w:color w:val="000000" w:themeColor="text1"/>
        </w:rPr>
        <w:t>原確定判決認</w:t>
      </w:r>
      <w:r w:rsidR="0085798E" w:rsidRPr="005508F5">
        <w:rPr>
          <w:rFonts w:hAnsi="標楷體" w:hint="eastAsia"/>
          <w:color w:val="000000" w:themeColor="text1"/>
        </w:rPr>
        <w:t>為</w:t>
      </w:r>
      <w:r w:rsidR="00EF3D85" w:rsidRPr="005508F5">
        <w:rPr>
          <w:rFonts w:hAnsi="標楷體" w:hint="eastAsia"/>
          <w:color w:val="000000" w:themeColor="text1"/>
        </w:rPr>
        <w:t>：</w:t>
      </w:r>
    </w:p>
    <w:p w14:paraId="0B92DE5C" w14:textId="57B32518" w:rsidR="0006671F" w:rsidRPr="005508F5" w:rsidRDefault="0006671F" w:rsidP="00EF3D85">
      <w:pPr>
        <w:pStyle w:val="52"/>
        <w:ind w:left="2041" w:firstLine="680"/>
        <w:rPr>
          <w:rFonts w:hAnsi="標楷體"/>
          <w:color w:val="000000" w:themeColor="text1"/>
        </w:rPr>
      </w:pPr>
      <w:r w:rsidRPr="005508F5">
        <w:rPr>
          <w:rFonts w:hAnsi="標楷體" w:hint="eastAsia"/>
          <w:color w:val="000000" w:themeColor="text1"/>
        </w:rPr>
        <w:t>證人即</w:t>
      </w:r>
      <w:r w:rsidR="00E528DE">
        <w:rPr>
          <w:rFonts w:hAnsi="標楷體" w:hint="eastAsia"/>
          <w:color w:val="000000" w:themeColor="text1"/>
        </w:rPr>
        <w:t>○○</w:t>
      </w:r>
      <w:r w:rsidRPr="005508F5">
        <w:rPr>
          <w:rFonts w:hAnsi="標楷體" w:hint="eastAsia"/>
          <w:color w:val="000000" w:themeColor="text1"/>
        </w:rPr>
        <w:t>家教中心負責人</w:t>
      </w:r>
      <w:proofErr w:type="gramStart"/>
      <w:r w:rsidR="00E703EE">
        <w:rPr>
          <w:rFonts w:hAnsi="標楷體" w:hint="eastAsia"/>
          <w:color w:val="000000" w:themeColor="text1"/>
        </w:rPr>
        <w:t>邱</w:t>
      </w:r>
      <w:proofErr w:type="gramEnd"/>
      <w:r w:rsidR="00E703EE">
        <w:rPr>
          <w:rFonts w:hAnsi="標楷體" w:hint="eastAsia"/>
          <w:color w:val="000000" w:themeColor="text1"/>
        </w:rPr>
        <w:t>○○</w:t>
      </w:r>
      <w:r w:rsidRPr="005508F5">
        <w:rPr>
          <w:rFonts w:hAnsi="標楷體" w:hint="eastAsia"/>
          <w:color w:val="000000" w:themeColor="text1"/>
        </w:rPr>
        <w:t>就陳先生聯絡家教中心表示要為念國</w:t>
      </w:r>
      <w:proofErr w:type="gramStart"/>
      <w:r w:rsidRPr="005508F5">
        <w:rPr>
          <w:rFonts w:hAnsi="標楷體" w:hint="eastAsia"/>
          <w:color w:val="000000" w:themeColor="text1"/>
        </w:rPr>
        <w:t>一</w:t>
      </w:r>
      <w:proofErr w:type="gramEnd"/>
      <w:r w:rsidRPr="005508F5">
        <w:rPr>
          <w:rFonts w:hAnsi="標楷體" w:hint="eastAsia"/>
          <w:color w:val="000000" w:themeColor="text1"/>
        </w:rPr>
        <w:t>之女兒延請家教之過程及被害人A女於</w:t>
      </w:r>
      <w:proofErr w:type="gramStart"/>
      <w:r w:rsidR="001A049B" w:rsidRPr="005508F5">
        <w:rPr>
          <w:rFonts w:hAnsi="標楷體" w:hint="eastAsia"/>
          <w:color w:val="000000" w:themeColor="text1"/>
        </w:rPr>
        <w:t>8</w:t>
      </w:r>
      <w:r w:rsidR="001A049B" w:rsidRPr="005508F5">
        <w:rPr>
          <w:rFonts w:hAnsi="標楷體"/>
          <w:color w:val="000000" w:themeColor="text1"/>
        </w:rPr>
        <w:t>2</w:t>
      </w:r>
      <w:r w:rsidRPr="005508F5">
        <w:rPr>
          <w:rFonts w:hAnsi="標楷體" w:hint="eastAsia"/>
          <w:color w:val="000000" w:themeColor="text1"/>
        </w:rPr>
        <w:t>年</w:t>
      </w:r>
      <w:r w:rsidR="001A049B" w:rsidRPr="005508F5">
        <w:rPr>
          <w:rFonts w:hAnsi="標楷體" w:hint="eastAsia"/>
          <w:color w:val="000000" w:themeColor="text1"/>
        </w:rPr>
        <w:t>1</w:t>
      </w:r>
      <w:r w:rsidR="001A049B" w:rsidRPr="005508F5">
        <w:rPr>
          <w:rFonts w:hAnsi="標楷體"/>
          <w:color w:val="000000" w:themeColor="text1"/>
        </w:rPr>
        <w:t>2</w:t>
      </w:r>
      <w:r w:rsidRPr="005508F5">
        <w:rPr>
          <w:rFonts w:hAnsi="標楷體" w:hint="eastAsia"/>
          <w:color w:val="000000" w:themeColor="text1"/>
        </w:rPr>
        <w:t>月</w:t>
      </w:r>
      <w:r w:rsidR="001A049B" w:rsidRPr="005508F5">
        <w:rPr>
          <w:rFonts w:hAnsi="標楷體" w:hint="eastAsia"/>
          <w:color w:val="000000" w:themeColor="text1"/>
        </w:rPr>
        <w:t>2</w:t>
      </w:r>
      <w:r w:rsidR="001A049B" w:rsidRPr="005508F5">
        <w:rPr>
          <w:rFonts w:hAnsi="標楷體"/>
          <w:color w:val="000000" w:themeColor="text1"/>
        </w:rPr>
        <w:t>2</w:t>
      </w:r>
      <w:r w:rsidRPr="005508F5">
        <w:rPr>
          <w:rFonts w:hAnsi="標楷體" w:hint="eastAsia"/>
          <w:color w:val="000000" w:themeColor="text1"/>
        </w:rPr>
        <w:t>日下午</w:t>
      </w:r>
      <w:r w:rsidR="00842E33" w:rsidRPr="005508F5">
        <w:rPr>
          <w:rFonts w:hAnsi="標楷體" w:hint="eastAsia"/>
          <w:color w:val="000000" w:themeColor="text1"/>
        </w:rPr>
        <w:t>6時</w:t>
      </w:r>
      <w:r w:rsidRPr="005508F5">
        <w:rPr>
          <w:rFonts w:hAnsi="標楷體" w:hint="eastAsia"/>
          <w:color w:val="000000" w:themeColor="text1"/>
        </w:rPr>
        <w:t>許去前往</w:t>
      </w:r>
      <w:proofErr w:type="gramEnd"/>
      <w:r w:rsidRPr="005508F5">
        <w:rPr>
          <w:rFonts w:hAnsi="標楷體" w:hint="eastAsia"/>
          <w:color w:val="000000" w:themeColor="text1"/>
        </w:rPr>
        <w:t>應徵家教，經由</w:t>
      </w:r>
      <w:r w:rsidR="00E528DE">
        <w:rPr>
          <w:rFonts w:hAnsi="標楷體" w:hint="eastAsia"/>
          <w:color w:val="000000" w:themeColor="text1"/>
        </w:rPr>
        <w:t>○○</w:t>
      </w:r>
      <w:r w:rsidRPr="005508F5">
        <w:rPr>
          <w:rFonts w:hAnsi="標楷體" w:hint="eastAsia"/>
          <w:color w:val="000000" w:themeColor="text1"/>
        </w:rPr>
        <w:t>家教中心仲介前往被告</w:t>
      </w:r>
      <w:proofErr w:type="gramStart"/>
      <w:r w:rsidRPr="005508F5">
        <w:rPr>
          <w:rFonts w:hAnsi="標楷體" w:hint="eastAsia"/>
          <w:color w:val="000000" w:themeColor="text1"/>
        </w:rPr>
        <w:t>呂金鎧與</w:t>
      </w:r>
      <w:r w:rsidR="005602DF">
        <w:rPr>
          <w:rFonts w:hAnsi="標楷體" w:hint="eastAsia"/>
          <w:color w:val="000000" w:themeColor="text1"/>
        </w:rPr>
        <w:t>陳</w:t>
      </w:r>
      <w:proofErr w:type="gramEnd"/>
      <w:r w:rsidR="005602DF">
        <w:rPr>
          <w:rFonts w:hAnsi="標楷體" w:hint="eastAsia"/>
          <w:color w:val="000000" w:themeColor="text1"/>
        </w:rPr>
        <w:t>○○</w:t>
      </w:r>
      <w:r w:rsidRPr="005508F5">
        <w:rPr>
          <w:rFonts w:hAnsi="標楷體" w:hint="eastAsia"/>
          <w:color w:val="000000" w:themeColor="text1"/>
        </w:rPr>
        <w:t>住處商談一節，業已證述綦詳（見相驗卷第</w:t>
      </w:r>
      <w:r w:rsidR="001A049B" w:rsidRPr="005508F5">
        <w:rPr>
          <w:rFonts w:hAnsi="標楷體" w:hint="eastAsia"/>
          <w:color w:val="000000" w:themeColor="text1"/>
        </w:rPr>
        <w:t>6</w:t>
      </w:r>
      <w:r w:rsidRPr="005508F5">
        <w:rPr>
          <w:rFonts w:hAnsi="標楷體" w:hint="eastAsia"/>
          <w:color w:val="000000" w:themeColor="text1"/>
        </w:rPr>
        <w:t>頁至第</w:t>
      </w:r>
      <w:r w:rsidR="001A049B" w:rsidRPr="005508F5">
        <w:rPr>
          <w:rFonts w:hAnsi="標楷體" w:hint="eastAsia"/>
          <w:color w:val="000000" w:themeColor="text1"/>
        </w:rPr>
        <w:t>8</w:t>
      </w:r>
      <w:r w:rsidRPr="005508F5">
        <w:rPr>
          <w:rFonts w:hAnsi="標楷體" w:hint="eastAsia"/>
          <w:color w:val="000000" w:themeColor="text1"/>
        </w:rPr>
        <w:t>頁、偵查卷第</w:t>
      </w:r>
      <w:r w:rsidR="001A049B" w:rsidRPr="005508F5">
        <w:rPr>
          <w:rFonts w:hAnsi="標楷體" w:hint="eastAsia"/>
          <w:color w:val="000000" w:themeColor="text1"/>
        </w:rPr>
        <w:t>3</w:t>
      </w:r>
      <w:r w:rsidR="001A049B" w:rsidRPr="005508F5">
        <w:rPr>
          <w:rFonts w:hAnsi="標楷體"/>
          <w:color w:val="000000" w:themeColor="text1"/>
        </w:rPr>
        <w:t>1</w:t>
      </w:r>
      <w:r w:rsidRPr="005508F5">
        <w:rPr>
          <w:rFonts w:hAnsi="標楷體" w:hint="eastAsia"/>
          <w:color w:val="000000" w:themeColor="text1"/>
        </w:rPr>
        <w:t>頁至第</w:t>
      </w:r>
      <w:r w:rsidR="001A049B" w:rsidRPr="005508F5">
        <w:rPr>
          <w:rFonts w:hAnsi="標楷體" w:hint="eastAsia"/>
          <w:color w:val="000000" w:themeColor="text1"/>
        </w:rPr>
        <w:t>3</w:t>
      </w:r>
      <w:r w:rsidR="001A049B" w:rsidRPr="005508F5">
        <w:rPr>
          <w:rFonts w:hAnsi="標楷體"/>
          <w:color w:val="000000" w:themeColor="text1"/>
        </w:rPr>
        <w:t>3</w:t>
      </w:r>
      <w:r w:rsidRPr="005508F5">
        <w:rPr>
          <w:rFonts w:hAnsi="標楷體" w:hint="eastAsia"/>
          <w:color w:val="000000" w:themeColor="text1"/>
        </w:rPr>
        <w:t>頁、第</w:t>
      </w:r>
      <w:r w:rsidR="001A049B" w:rsidRPr="005508F5">
        <w:rPr>
          <w:rFonts w:hAnsi="標楷體" w:hint="eastAsia"/>
          <w:color w:val="000000" w:themeColor="text1"/>
        </w:rPr>
        <w:t>9</w:t>
      </w:r>
      <w:r w:rsidR="001A049B" w:rsidRPr="005508F5">
        <w:rPr>
          <w:rFonts w:hAnsi="標楷體"/>
          <w:color w:val="000000" w:themeColor="text1"/>
        </w:rPr>
        <w:t>2</w:t>
      </w:r>
      <w:r w:rsidRPr="005508F5">
        <w:rPr>
          <w:rFonts w:hAnsi="標楷體" w:hint="eastAsia"/>
          <w:color w:val="000000" w:themeColor="text1"/>
        </w:rPr>
        <w:t>頁背面、第</w:t>
      </w:r>
      <w:r w:rsidR="001A049B" w:rsidRPr="005508F5">
        <w:rPr>
          <w:rFonts w:hAnsi="標楷體" w:hint="eastAsia"/>
          <w:color w:val="000000" w:themeColor="text1"/>
        </w:rPr>
        <w:t>9</w:t>
      </w:r>
      <w:r w:rsidR="001A049B" w:rsidRPr="005508F5">
        <w:rPr>
          <w:rFonts w:hAnsi="標楷體"/>
          <w:color w:val="000000" w:themeColor="text1"/>
        </w:rPr>
        <w:t>3</w:t>
      </w:r>
      <w:r w:rsidRPr="005508F5">
        <w:rPr>
          <w:rFonts w:hAnsi="標楷體" w:hint="eastAsia"/>
          <w:color w:val="000000" w:themeColor="text1"/>
        </w:rPr>
        <w:t>頁、原審卷第</w:t>
      </w:r>
      <w:r w:rsidR="001A049B" w:rsidRPr="005508F5">
        <w:rPr>
          <w:rFonts w:hAnsi="標楷體" w:hint="eastAsia"/>
          <w:color w:val="000000" w:themeColor="text1"/>
        </w:rPr>
        <w:t>2</w:t>
      </w:r>
      <w:r w:rsidR="001A049B" w:rsidRPr="005508F5">
        <w:rPr>
          <w:rFonts w:hAnsi="標楷體"/>
          <w:color w:val="000000" w:themeColor="text1"/>
        </w:rPr>
        <w:t>24</w:t>
      </w:r>
      <w:r w:rsidRPr="005508F5">
        <w:rPr>
          <w:rFonts w:hAnsi="標楷體" w:hint="eastAsia"/>
          <w:color w:val="000000" w:themeColor="text1"/>
        </w:rPr>
        <w:t>頁背面、第</w:t>
      </w:r>
      <w:r w:rsidR="001A049B" w:rsidRPr="005508F5">
        <w:rPr>
          <w:rFonts w:hAnsi="標楷體" w:hint="eastAsia"/>
          <w:color w:val="000000" w:themeColor="text1"/>
        </w:rPr>
        <w:t>2</w:t>
      </w:r>
      <w:r w:rsidR="001A049B" w:rsidRPr="005508F5">
        <w:rPr>
          <w:rFonts w:hAnsi="標楷體"/>
          <w:color w:val="000000" w:themeColor="text1"/>
        </w:rPr>
        <w:t>25</w:t>
      </w:r>
      <w:r w:rsidRPr="005508F5">
        <w:rPr>
          <w:rFonts w:hAnsi="標楷體" w:hint="eastAsia"/>
          <w:color w:val="000000" w:themeColor="text1"/>
        </w:rPr>
        <w:t>頁）。雖證人</w:t>
      </w:r>
      <w:proofErr w:type="gramStart"/>
      <w:r w:rsidR="00E703EE">
        <w:rPr>
          <w:rFonts w:hAnsi="標楷體" w:hint="eastAsia"/>
          <w:color w:val="000000" w:themeColor="text1"/>
        </w:rPr>
        <w:t>邱</w:t>
      </w:r>
      <w:proofErr w:type="gramEnd"/>
      <w:r w:rsidR="00E703EE">
        <w:rPr>
          <w:rFonts w:hAnsi="標楷體" w:hint="eastAsia"/>
          <w:color w:val="000000" w:themeColor="text1"/>
        </w:rPr>
        <w:t>○○</w:t>
      </w:r>
      <w:r w:rsidRPr="005508F5">
        <w:rPr>
          <w:rFonts w:hAnsi="標楷體" w:hint="eastAsia"/>
          <w:color w:val="000000" w:themeColor="text1"/>
        </w:rPr>
        <w:t>所供</w:t>
      </w:r>
      <w:r w:rsidR="008038B4">
        <w:rPr>
          <w:rFonts w:hAnsi="標楷體" w:hint="eastAsia"/>
          <w:color w:val="000000" w:themeColor="text1"/>
        </w:rPr>
        <w:t>被害人</w:t>
      </w:r>
      <w:r w:rsidRPr="005508F5">
        <w:rPr>
          <w:rFonts w:hAnsi="標楷體" w:hint="eastAsia"/>
          <w:color w:val="000000" w:themeColor="text1"/>
        </w:rPr>
        <w:t>與</w:t>
      </w:r>
      <w:r w:rsidR="005602DF">
        <w:rPr>
          <w:rFonts w:hAnsi="標楷體" w:hint="eastAsia"/>
          <w:color w:val="000000" w:themeColor="text1"/>
        </w:rPr>
        <w:t>陳○○</w:t>
      </w:r>
      <w:r w:rsidRPr="005508F5">
        <w:rPr>
          <w:rFonts w:hAnsi="標楷體" w:hint="eastAsia"/>
          <w:color w:val="000000" w:themeColor="text1"/>
        </w:rPr>
        <w:t>約定何時見面，又於何時抵達被告之上開居住處所以致被害等時間先後略有差異，惟本院前審</w:t>
      </w:r>
      <w:proofErr w:type="gramStart"/>
      <w:r w:rsidRPr="005508F5">
        <w:rPr>
          <w:rFonts w:hAnsi="標楷體" w:hint="eastAsia"/>
          <w:color w:val="000000" w:themeColor="text1"/>
        </w:rPr>
        <w:t>詢</w:t>
      </w:r>
      <w:proofErr w:type="gramEnd"/>
      <w:r w:rsidRPr="005508F5">
        <w:rPr>
          <w:rFonts w:hAnsi="標楷體" w:hint="eastAsia"/>
          <w:color w:val="000000" w:themeColor="text1"/>
        </w:rPr>
        <w:t>證人</w:t>
      </w:r>
      <w:proofErr w:type="gramStart"/>
      <w:r w:rsidR="00E703EE">
        <w:rPr>
          <w:rFonts w:hAnsi="標楷體" w:hint="eastAsia"/>
          <w:color w:val="000000" w:themeColor="text1"/>
        </w:rPr>
        <w:t>邱○○</w:t>
      </w:r>
      <w:r w:rsidRPr="005508F5">
        <w:rPr>
          <w:rFonts w:hAnsi="標楷體" w:hint="eastAsia"/>
          <w:color w:val="000000" w:themeColor="text1"/>
        </w:rPr>
        <w:t>供證</w:t>
      </w:r>
      <w:proofErr w:type="gramEnd"/>
      <w:r w:rsidRPr="005508F5">
        <w:rPr>
          <w:rFonts w:hAnsi="標楷體" w:hint="eastAsia"/>
          <w:color w:val="000000" w:themeColor="text1"/>
        </w:rPr>
        <w:t>：「</w:t>
      </w:r>
      <w:r w:rsidR="00737EAA" w:rsidRPr="005508F5">
        <w:rPr>
          <w:rFonts w:hAnsi="標楷體" w:hint="eastAsia"/>
          <w:color w:val="000000" w:themeColor="text1"/>
        </w:rPr>
        <w:t>A</w:t>
      </w:r>
      <w:r w:rsidRPr="005508F5">
        <w:rPr>
          <w:rFonts w:hAnsi="標楷體" w:hint="eastAsia"/>
          <w:color w:val="000000" w:themeColor="text1"/>
        </w:rPr>
        <w:t>女是下</w:t>
      </w:r>
      <w:r w:rsidRPr="005508F5">
        <w:rPr>
          <w:rFonts w:hAnsi="標楷體" w:hint="eastAsia"/>
          <w:color w:val="000000" w:themeColor="text1"/>
        </w:rPr>
        <w:lastRenderedPageBreak/>
        <w:t>午</w:t>
      </w:r>
      <w:r w:rsidR="001A049B" w:rsidRPr="005508F5">
        <w:rPr>
          <w:rFonts w:hAnsi="標楷體" w:hint="eastAsia"/>
          <w:color w:val="000000" w:themeColor="text1"/>
        </w:rPr>
        <w:t>5</w:t>
      </w:r>
      <w:r w:rsidRPr="005508F5">
        <w:rPr>
          <w:rFonts w:hAnsi="標楷體" w:hint="eastAsia"/>
          <w:color w:val="000000" w:themeColor="text1"/>
        </w:rPr>
        <w:t>點多來（家教中心）的，她是約晚上</w:t>
      </w:r>
      <w:r w:rsidR="001A049B" w:rsidRPr="005508F5">
        <w:rPr>
          <w:rFonts w:hAnsi="標楷體" w:hint="eastAsia"/>
          <w:color w:val="000000" w:themeColor="text1"/>
        </w:rPr>
        <w:t>7</w:t>
      </w:r>
      <w:r w:rsidRPr="005508F5">
        <w:rPr>
          <w:rFonts w:hAnsi="標楷體" w:hint="eastAsia"/>
          <w:color w:val="000000" w:themeColor="text1"/>
        </w:rPr>
        <w:t>點左右離開的，他們之間約幾點，我並不</w:t>
      </w:r>
      <w:proofErr w:type="gramStart"/>
      <w:r w:rsidRPr="005508F5">
        <w:rPr>
          <w:rFonts w:hAnsi="標楷體" w:hint="eastAsia"/>
          <w:color w:val="000000" w:themeColor="text1"/>
        </w:rPr>
        <w:t>清楚」</w:t>
      </w:r>
      <w:proofErr w:type="gramEnd"/>
      <w:r w:rsidRPr="005508F5">
        <w:rPr>
          <w:rFonts w:hAnsi="標楷體" w:hint="eastAsia"/>
          <w:color w:val="000000" w:themeColor="text1"/>
        </w:rPr>
        <w:t>、「</w:t>
      </w:r>
      <w:r w:rsidR="009D4561">
        <w:rPr>
          <w:rFonts w:hAnsi="標楷體" w:hint="eastAsia"/>
          <w:color w:val="000000" w:themeColor="text1"/>
        </w:rPr>
        <w:t>警</w:t>
      </w:r>
      <w:proofErr w:type="gramStart"/>
      <w:r w:rsidR="009D4561">
        <w:rPr>
          <w:rFonts w:hAnsi="標楷體" w:hint="eastAsia"/>
          <w:color w:val="000000" w:themeColor="text1"/>
        </w:rPr>
        <w:t>詢</w:t>
      </w:r>
      <w:proofErr w:type="gramEnd"/>
      <w:r w:rsidRPr="005508F5">
        <w:rPr>
          <w:rFonts w:hAnsi="標楷體" w:hint="eastAsia"/>
          <w:color w:val="000000" w:themeColor="text1"/>
        </w:rPr>
        <w:t>筆錄的時間我並沒有講</w:t>
      </w:r>
      <w:r w:rsidR="00E06908" w:rsidRPr="005508F5">
        <w:rPr>
          <w:rFonts w:hAnsi="標楷體" w:hint="eastAsia"/>
          <w:color w:val="000000" w:themeColor="text1"/>
        </w:rPr>
        <w:t>…</w:t>
      </w:r>
      <w:proofErr w:type="gramStart"/>
      <w:r w:rsidR="00E06908" w:rsidRPr="005508F5">
        <w:rPr>
          <w:rFonts w:hAnsi="標楷體" w:hint="eastAsia"/>
          <w:color w:val="000000" w:themeColor="text1"/>
        </w:rPr>
        <w:t>…</w:t>
      </w:r>
      <w:proofErr w:type="gramEnd"/>
      <w:r w:rsidRPr="005508F5">
        <w:rPr>
          <w:rFonts w:hAnsi="標楷體" w:hint="eastAsia"/>
          <w:color w:val="000000" w:themeColor="text1"/>
        </w:rPr>
        <w:t>可能是警員假設的</w:t>
      </w:r>
      <w:r w:rsidR="00E06908" w:rsidRPr="005508F5">
        <w:rPr>
          <w:rFonts w:hAnsi="標楷體" w:hint="eastAsia"/>
          <w:color w:val="000000" w:themeColor="text1"/>
        </w:rPr>
        <w:t>…</w:t>
      </w:r>
      <w:proofErr w:type="gramStart"/>
      <w:r w:rsidR="00E06908" w:rsidRPr="005508F5">
        <w:rPr>
          <w:rFonts w:hAnsi="標楷體" w:hint="eastAsia"/>
          <w:color w:val="000000" w:themeColor="text1"/>
        </w:rPr>
        <w:t>…</w:t>
      </w:r>
      <w:proofErr w:type="gramEnd"/>
      <w:r w:rsidRPr="005508F5">
        <w:rPr>
          <w:rFonts w:hAnsi="標楷體" w:hint="eastAsia"/>
          <w:color w:val="000000" w:themeColor="text1"/>
        </w:rPr>
        <w:t>我講的都是差不多幾點時間」等語（見更(二)字甲卷第</w:t>
      </w:r>
      <w:r w:rsidR="001A049B" w:rsidRPr="005508F5">
        <w:rPr>
          <w:rFonts w:hAnsi="標楷體" w:hint="eastAsia"/>
          <w:color w:val="000000" w:themeColor="text1"/>
        </w:rPr>
        <w:t>1</w:t>
      </w:r>
      <w:r w:rsidR="001A049B" w:rsidRPr="005508F5">
        <w:rPr>
          <w:rFonts w:hAnsi="標楷體"/>
          <w:color w:val="000000" w:themeColor="text1"/>
        </w:rPr>
        <w:t>9</w:t>
      </w:r>
      <w:r w:rsidRPr="005508F5">
        <w:rPr>
          <w:rFonts w:hAnsi="標楷體" w:hint="eastAsia"/>
          <w:color w:val="000000" w:themeColor="text1"/>
        </w:rPr>
        <w:t>頁）。按凡人對於某事之時間除非刻意就某事對時鐘或手錶詳加注意，否則幾無法為確切之記憶，而僅能概括言之，故所為陳述與實際間相差半小時至</w:t>
      </w:r>
      <w:r w:rsidR="001A049B" w:rsidRPr="005508F5">
        <w:rPr>
          <w:rFonts w:hAnsi="標楷體" w:hint="eastAsia"/>
          <w:color w:val="000000" w:themeColor="text1"/>
        </w:rPr>
        <w:t>1</w:t>
      </w:r>
      <w:r w:rsidRPr="005508F5">
        <w:rPr>
          <w:rFonts w:hAnsi="標楷體" w:hint="eastAsia"/>
          <w:color w:val="000000" w:themeColor="text1"/>
        </w:rPr>
        <w:t>小時尚非不可能。如於事後回憶其前某一事件之時間點，更屬難能。</w:t>
      </w:r>
      <w:proofErr w:type="gramStart"/>
      <w:r w:rsidRPr="005508F5">
        <w:rPr>
          <w:rFonts w:hAnsi="標楷體" w:hint="eastAsia"/>
          <w:color w:val="000000" w:themeColor="text1"/>
        </w:rPr>
        <w:t>況</w:t>
      </w:r>
      <w:proofErr w:type="gramEnd"/>
      <w:r w:rsidRPr="005508F5">
        <w:rPr>
          <w:rFonts w:hAnsi="標楷體" w:hint="eastAsia"/>
          <w:b/>
          <w:color w:val="000000" w:themeColor="text1"/>
        </w:rPr>
        <w:t>證人所述A女</w:t>
      </w:r>
      <w:r w:rsidRPr="005508F5">
        <w:rPr>
          <w:rFonts w:hAnsi="標楷體" w:hint="eastAsia"/>
          <w:b/>
          <w:color w:val="000000" w:themeColor="text1"/>
          <w:u w:val="single"/>
        </w:rPr>
        <w:t>離開</w:t>
      </w:r>
      <w:r w:rsidRPr="005508F5">
        <w:rPr>
          <w:rFonts w:hAnsi="標楷體" w:hint="eastAsia"/>
          <w:b/>
          <w:color w:val="000000" w:themeColor="text1"/>
        </w:rPr>
        <w:t>約晚上</w:t>
      </w:r>
      <w:r w:rsidR="001A049B" w:rsidRPr="005508F5">
        <w:rPr>
          <w:rFonts w:hAnsi="標楷體" w:hint="eastAsia"/>
          <w:b/>
          <w:color w:val="000000" w:themeColor="text1"/>
        </w:rPr>
        <w:t>7</w:t>
      </w:r>
      <w:r w:rsidRPr="005508F5">
        <w:rPr>
          <w:rFonts w:hAnsi="標楷體" w:hint="eastAsia"/>
          <w:b/>
          <w:color w:val="000000" w:themeColor="text1"/>
        </w:rPr>
        <w:t>時左右，核與被告</w:t>
      </w:r>
      <w:r w:rsidR="005602DF">
        <w:rPr>
          <w:rFonts w:hAnsi="標楷體" w:hint="eastAsia"/>
          <w:b/>
          <w:color w:val="000000" w:themeColor="text1"/>
        </w:rPr>
        <w:t>陳○○</w:t>
      </w:r>
      <w:r w:rsidRPr="005508F5">
        <w:rPr>
          <w:rFonts w:hAnsi="標楷體" w:hint="eastAsia"/>
          <w:b/>
          <w:color w:val="000000" w:themeColor="text1"/>
        </w:rPr>
        <w:t>於偵查中供述：「</w:t>
      </w:r>
      <w:r w:rsidR="001A049B" w:rsidRPr="005508F5">
        <w:rPr>
          <w:rFonts w:hAnsi="標楷體" w:hint="eastAsia"/>
          <w:b/>
          <w:color w:val="000000" w:themeColor="text1"/>
        </w:rPr>
        <w:t>8</w:t>
      </w:r>
      <w:r w:rsidR="001A049B" w:rsidRPr="005508F5">
        <w:rPr>
          <w:rFonts w:hAnsi="標楷體"/>
          <w:b/>
          <w:color w:val="000000" w:themeColor="text1"/>
        </w:rPr>
        <w:t>2</w:t>
      </w:r>
      <w:r w:rsidRPr="005508F5">
        <w:rPr>
          <w:rFonts w:hAnsi="標楷體" w:hint="eastAsia"/>
          <w:b/>
          <w:color w:val="000000" w:themeColor="text1"/>
        </w:rPr>
        <w:t>年</w:t>
      </w:r>
      <w:r w:rsidR="001A049B" w:rsidRPr="005508F5">
        <w:rPr>
          <w:rFonts w:hAnsi="標楷體" w:hint="eastAsia"/>
          <w:b/>
          <w:color w:val="000000" w:themeColor="text1"/>
        </w:rPr>
        <w:t>1</w:t>
      </w:r>
      <w:r w:rsidR="001A049B" w:rsidRPr="005508F5">
        <w:rPr>
          <w:rFonts w:hAnsi="標楷體"/>
          <w:b/>
          <w:color w:val="000000" w:themeColor="text1"/>
        </w:rPr>
        <w:t>2</w:t>
      </w:r>
      <w:r w:rsidRPr="005508F5">
        <w:rPr>
          <w:rFonts w:hAnsi="標楷體" w:hint="eastAsia"/>
          <w:b/>
          <w:color w:val="000000" w:themeColor="text1"/>
        </w:rPr>
        <w:t>月</w:t>
      </w:r>
      <w:r w:rsidR="001A049B" w:rsidRPr="005508F5">
        <w:rPr>
          <w:rFonts w:hAnsi="標楷體" w:hint="eastAsia"/>
          <w:b/>
          <w:color w:val="000000" w:themeColor="text1"/>
        </w:rPr>
        <w:t>2</w:t>
      </w:r>
      <w:r w:rsidR="001A049B" w:rsidRPr="005508F5">
        <w:rPr>
          <w:rFonts w:hAnsi="標楷體"/>
          <w:b/>
          <w:color w:val="000000" w:themeColor="text1"/>
        </w:rPr>
        <w:t>1</w:t>
      </w:r>
      <w:r w:rsidRPr="005508F5">
        <w:rPr>
          <w:rFonts w:hAnsi="標楷體" w:hint="eastAsia"/>
          <w:b/>
          <w:color w:val="000000" w:themeColor="text1"/>
        </w:rPr>
        <w:t>日中午我打電話至家教</w:t>
      </w:r>
      <w:proofErr w:type="gramStart"/>
      <w:r w:rsidRPr="005508F5">
        <w:rPr>
          <w:rFonts w:hAnsi="標楷體" w:hint="eastAsia"/>
          <w:b/>
          <w:color w:val="000000" w:themeColor="text1"/>
        </w:rPr>
        <w:t>中心說要請</w:t>
      </w:r>
      <w:proofErr w:type="gramEnd"/>
      <w:r w:rsidRPr="005508F5">
        <w:rPr>
          <w:rFonts w:hAnsi="標楷體" w:hint="eastAsia"/>
          <w:b/>
          <w:color w:val="000000" w:themeColor="text1"/>
        </w:rPr>
        <w:t>家教，該中心留下我的電話及住址」、「當天晚上</w:t>
      </w:r>
      <w:r w:rsidR="00842E33" w:rsidRPr="005508F5">
        <w:rPr>
          <w:rFonts w:hAnsi="標楷體" w:hint="eastAsia"/>
          <w:b/>
          <w:color w:val="000000" w:themeColor="text1"/>
        </w:rPr>
        <w:t>6時</w:t>
      </w:r>
      <w:r w:rsidRPr="005508F5">
        <w:rPr>
          <w:rFonts w:hAnsi="標楷體" w:hint="eastAsia"/>
          <w:b/>
          <w:color w:val="000000" w:themeColor="text1"/>
        </w:rPr>
        <w:t>左右她打電話來…</w:t>
      </w:r>
      <w:proofErr w:type="gramStart"/>
      <w:r w:rsidRPr="005508F5">
        <w:rPr>
          <w:rFonts w:hAnsi="標楷體" w:hint="eastAsia"/>
          <w:b/>
          <w:color w:val="000000" w:themeColor="text1"/>
        </w:rPr>
        <w:t>…</w:t>
      </w:r>
      <w:proofErr w:type="gramEnd"/>
      <w:r w:rsidRPr="005508F5">
        <w:rPr>
          <w:rFonts w:hAnsi="標楷體" w:hint="eastAsia"/>
          <w:b/>
          <w:color w:val="000000" w:themeColor="text1"/>
        </w:rPr>
        <w:t>結果她</w:t>
      </w:r>
      <w:r w:rsidRPr="005508F5">
        <w:rPr>
          <w:rFonts w:hAnsi="標楷體" w:hint="eastAsia"/>
          <w:b/>
          <w:color w:val="000000" w:themeColor="text1"/>
          <w:u w:val="single"/>
        </w:rPr>
        <w:t>到達</w:t>
      </w:r>
      <w:r w:rsidRPr="005508F5">
        <w:rPr>
          <w:rFonts w:hAnsi="標楷體" w:hint="eastAsia"/>
          <w:b/>
          <w:color w:val="000000" w:themeColor="text1"/>
        </w:rPr>
        <w:t>已</w:t>
      </w:r>
      <w:r w:rsidR="001A049B" w:rsidRPr="005508F5">
        <w:rPr>
          <w:rFonts w:hAnsi="標楷體" w:hint="eastAsia"/>
          <w:b/>
          <w:color w:val="000000" w:themeColor="text1"/>
        </w:rPr>
        <w:t>7</w:t>
      </w:r>
      <w:r w:rsidRPr="005508F5">
        <w:rPr>
          <w:rFonts w:hAnsi="標楷體" w:hint="eastAsia"/>
          <w:b/>
          <w:color w:val="000000" w:themeColor="text1"/>
        </w:rPr>
        <w:t>點左右」</w:t>
      </w:r>
      <w:r w:rsidRPr="005508F5">
        <w:rPr>
          <w:rFonts w:hAnsi="標楷體" w:hint="eastAsia"/>
          <w:color w:val="000000" w:themeColor="text1"/>
        </w:rPr>
        <w:t>（見偵查卷第</w:t>
      </w:r>
      <w:r w:rsidR="001A049B" w:rsidRPr="005508F5">
        <w:rPr>
          <w:rFonts w:hAnsi="標楷體" w:hint="eastAsia"/>
          <w:color w:val="000000" w:themeColor="text1"/>
        </w:rPr>
        <w:t>7</w:t>
      </w:r>
      <w:r w:rsidR="001A049B" w:rsidRPr="005508F5">
        <w:rPr>
          <w:rFonts w:hAnsi="標楷體"/>
          <w:color w:val="000000" w:themeColor="text1"/>
        </w:rPr>
        <w:t>7</w:t>
      </w:r>
      <w:r w:rsidRPr="005508F5">
        <w:rPr>
          <w:rFonts w:hAnsi="標楷體" w:hint="eastAsia"/>
          <w:color w:val="000000" w:themeColor="text1"/>
        </w:rPr>
        <w:t>頁背面）</w:t>
      </w:r>
      <w:r w:rsidRPr="005508F5">
        <w:rPr>
          <w:rFonts w:hAnsi="標楷體" w:hint="eastAsia"/>
          <w:b/>
          <w:color w:val="000000" w:themeColor="text1"/>
        </w:rPr>
        <w:t>之語相當符合</w:t>
      </w:r>
      <w:r w:rsidRPr="005508F5">
        <w:rPr>
          <w:rFonts w:hAnsi="標楷體" w:hint="eastAsia"/>
          <w:color w:val="000000" w:themeColor="text1"/>
        </w:rPr>
        <w:t>，則證人</w:t>
      </w:r>
      <w:proofErr w:type="gramStart"/>
      <w:r w:rsidR="00E703EE">
        <w:rPr>
          <w:rFonts w:hAnsi="標楷體" w:hint="eastAsia"/>
          <w:color w:val="000000" w:themeColor="text1"/>
        </w:rPr>
        <w:t>邱</w:t>
      </w:r>
      <w:proofErr w:type="gramEnd"/>
      <w:r w:rsidR="00E703EE">
        <w:rPr>
          <w:rFonts w:hAnsi="標楷體" w:hint="eastAsia"/>
          <w:color w:val="000000" w:themeColor="text1"/>
        </w:rPr>
        <w:t>○○</w:t>
      </w:r>
      <w:r w:rsidRPr="005508F5">
        <w:rPr>
          <w:rFonts w:hAnsi="標楷體" w:hint="eastAsia"/>
          <w:color w:val="000000" w:themeColor="text1"/>
        </w:rPr>
        <w:t>於偵查中供述最後見到被害人之時間係</w:t>
      </w:r>
      <w:r w:rsidR="001A049B" w:rsidRPr="005508F5">
        <w:rPr>
          <w:rFonts w:hAnsi="標楷體" w:hint="eastAsia"/>
          <w:color w:val="000000" w:themeColor="text1"/>
        </w:rPr>
        <w:t>2</w:t>
      </w:r>
      <w:r w:rsidR="001A049B" w:rsidRPr="005508F5">
        <w:rPr>
          <w:rFonts w:hAnsi="標楷體"/>
          <w:color w:val="000000" w:themeColor="text1"/>
        </w:rPr>
        <w:t>2</w:t>
      </w:r>
      <w:r w:rsidRPr="005508F5">
        <w:rPr>
          <w:rFonts w:hAnsi="標楷體" w:hint="eastAsia"/>
          <w:color w:val="000000" w:themeColor="text1"/>
        </w:rPr>
        <w:t>日晚間</w:t>
      </w:r>
      <w:r w:rsidR="001A049B" w:rsidRPr="005508F5">
        <w:rPr>
          <w:rFonts w:hAnsi="標楷體" w:hint="eastAsia"/>
          <w:color w:val="000000" w:themeColor="text1"/>
        </w:rPr>
        <w:t>7</w:t>
      </w:r>
      <w:r w:rsidRPr="005508F5">
        <w:rPr>
          <w:rFonts w:hAnsi="標楷體" w:hint="eastAsia"/>
          <w:color w:val="000000" w:themeColor="text1"/>
        </w:rPr>
        <w:t>時</w:t>
      </w:r>
      <w:r w:rsidR="001A049B" w:rsidRPr="005508F5">
        <w:rPr>
          <w:rFonts w:hAnsi="標楷體" w:hint="eastAsia"/>
          <w:color w:val="000000" w:themeColor="text1"/>
        </w:rPr>
        <w:t>3</w:t>
      </w:r>
      <w:r w:rsidR="001A049B" w:rsidRPr="005508F5">
        <w:rPr>
          <w:rFonts w:hAnsi="標楷體"/>
          <w:color w:val="000000" w:themeColor="text1"/>
        </w:rPr>
        <w:t>0</w:t>
      </w:r>
      <w:r w:rsidRPr="005508F5">
        <w:rPr>
          <w:rFonts w:hAnsi="標楷體" w:hint="eastAsia"/>
          <w:color w:val="000000" w:themeColor="text1"/>
        </w:rPr>
        <w:t>分，自係對於時間點認知之</w:t>
      </w:r>
      <w:proofErr w:type="gramStart"/>
      <w:r w:rsidRPr="005508F5">
        <w:rPr>
          <w:rFonts w:hAnsi="標楷體" w:hint="eastAsia"/>
          <w:color w:val="000000" w:themeColor="text1"/>
        </w:rPr>
        <w:t>差誤所</w:t>
      </w:r>
      <w:proofErr w:type="gramEnd"/>
      <w:r w:rsidRPr="005508F5">
        <w:rPr>
          <w:rFonts w:hAnsi="標楷體" w:hint="eastAsia"/>
          <w:color w:val="000000" w:themeColor="text1"/>
        </w:rPr>
        <w:t>致。此外復有自由時報</w:t>
      </w:r>
      <w:r w:rsidR="001A049B" w:rsidRPr="005508F5">
        <w:rPr>
          <w:rFonts w:hAnsi="標楷體" w:hint="eastAsia"/>
          <w:color w:val="000000" w:themeColor="text1"/>
        </w:rPr>
        <w:t>1</w:t>
      </w:r>
      <w:r w:rsidRPr="005508F5">
        <w:rPr>
          <w:rFonts w:hAnsi="標楷體" w:hint="eastAsia"/>
          <w:color w:val="000000" w:themeColor="text1"/>
        </w:rPr>
        <w:t>份、</w:t>
      </w:r>
      <w:r w:rsidR="00E528DE">
        <w:rPr>
          <w:rFonts w:hAnsi="標楷體" w:hint="eastAsia"/>
          <w:color w:val="000000" w:themeColor="text1"/>
        </w:rPr>
        <w:t>○○</w:t>
      </w:r>
      <w:r w:rsidRPr="005508F5">
        <w:rPr>
          <w:rFonts w:hAnsi="標楷體" w:hint="eastAsia"/>
          <w:color w:val="000000" w:themeColor="text1"/>
        </w:rPr>
        <w:t>家教中心客戶資料表、會員申請書、委託約定書、收據等各乙紙、現場平面圖</w:t>
      </w:r>
      <w:r w:rsidR="001A049B" w:rsidRPr="005508F5">
        <w:rPr>
          <w:rFonts w:hAnsi="標楷體" w:hint="eastAsia"/>
          <w:color w:val="000000" w:themeColor="text1"/>
        </w:rPr>
        <w:t>2</w:t>
      </w:r>
      <w:r w:rsidRPr="005508F5">
        <w:rPr>
          <w:rFonts w:hAnsi="標楷體" w:hint="eastAsia"/>
          <w:color w:val="000000" w:themeColor="text1"/>
        </w:rPr>
        <w:t>份等附卷可</w:t>
      </w:r>
      <w:proofErr w:type="gramStart"/>
      <w:r w:rsidRPr="005508F5">
        <w:rPr>
          <w:rFonts w:hAnsi="標楷體" w:hint="eastAsia"/>
          <w:color w:val="000000" w:themeColor="text1"/>
        </w:rPr>
        <w:t>稽</w:t>
      </w:r>
      <w:proofErr w:type="gramEnd"/>
      <w:r w:rsidRPr="005508F5">
        <w:rPr>
          <w:rFonts w:hAnsi="標楷體" w:hint="eastAsia"/>
          <w:color w:val="000000" w:themeColor="text1"/>
        </w:rPr>
        <w:t>（見偵查卷第</w:t>
      </w:r>
      <w:r w:rsidR="001A049B" w:rsidRPr="005508F5">
        <w:rPr>
          <w:rFonts w:hAnsi="標楷體" w:hint="eastAsia"/>
          <w:color w:val="000000" w:themeColor="text1"/>
        </w:rPr>
        <w:t>5</w:t>
      </w:r>
      <w:r w:rsidR="001A049B" w:rsidRPr="005508F5">
        <w:rPr>
          <w:rFonts w:hAnsi="標楷體"/>
          <w:color w:val="000000" w:themeColor="text1"/>
        </w:rPr>
        <w:t>8</w:t>
      </w:r>
      <w:r w:rsidRPr="005508F5">
        <w:rPr>
          <w:rFonts w:hAnsi="標楷體" w:hint="eastAsia"/>
          <w:color w:val="000000" w:themeColor="text1"/>
        </w:rPr>
        <w:t>頁、第</w:t>
      </w:r>
      <w:r w:rsidR="001A049B" w:rsidRPr="005508F5">
        <w:rPr>
          <w:rFonts w:hAnsi="標楷體" w:hint="eastAsia"/>
          <w:color w:val="000000" w:themeColor="text1"/>
        </w:rPr>
        <w:t>5</w:t>
      </w:r>
      <w:r w:rsidR="001A049B" w:rsidRPr="005508F5">
        <w:rPr>
          <w:rFonts w:hAnsi="標楷體"/>
          <w:color w:val="000000" w:themeColor="text1"/>
        </w:rPr>
        <w:t>1</w:t>
      </w:r>
      <w:r w:rsidRPr="005508F5">
        <w:rPr>
          <w:rFonts w:hAnsi="標楷體" w:hint="eastAsia"/>
          <w:color w:val="000000" w:themeColor="text1"/>
        </w:rPr>
        <w:t>至</w:t>
      </w:r>
      <w:r w:rsidR="001A049B" w:rsidRPr="005508F5">
        <w:rPr>
          <w:rFonts w:hAnsi="標楷體" w:hint="eastAsia"/>
          <w:color w:val="000000" w:themeColor="text1"/>
        </w:rPr>
        <w:t>5</w:t>
      </w:r>
      <w:r w:rsidR="001A049B" w:rsidRPr="005508F5">
        <w:rPr>
          <w:rFonts w:hAnsi="標楷體"/>
          <w:color w:val="000000" w:themeColor="text1"/>
        </w:rPr>
        <w:t>6</w:t>
      </w:r>
      <w:r w:rsidRPr="005508F5">
        <w:rPr>
          <w:rFonts w:hAnsi="標楷體" w:hint="eastAsia"/>
          <w:color w:val="000000" w:themeColor="text1"/>
        </w:rPr>
        <w:t>頁）。其中客戶資料表上「老師」一欄並註明「女」，是其當時即註明要找女教師。</w:t>
      </w:r>
    </w:p>
    <w:p w14:paraId="1C69156A" w14:textId="1C13F8FF" w:rsidR="007C4DDF" w:rsidRPr="005508F5" w:rsidRDefault="00EF3D85" w:rsidP="0006671F">
      <w:pPr>
        <w:pStyle w:val="5"/>
        <w:rPr>
          <w:rFonts w:hAnsi="標楷體"/>
          <w:color w:val="000000" w:themeColor="text1"/>
        </w:rPr>
      </w:pPr>
      <w:r w:rsidRPr="005508F5">
        <w:rPr>
          <w:rFonts w:hAnsi="標楷體" w:hint="eastAsia"/>
          <w:color w:val="000000" w:themeColor="text1"/>
        </w:rPr>
        <w:t>惟</w:t>
      </w:r>
      <w:r w:rsidR="002538A3" w:rsidRPr="005508F5">
        <w:rPr>
          <w:rFonts w:hAnsi="標楷體" w:hint="eastAsia"/>
          <w:color w:val="000000" w:themeColor="text1"/>
        </w:rPr>
        <w:t>本院認為，</w:t>
      </w:r>
      <w:r w:rsidRPr="005508F5">
        <w:rPr>
          <w:rFonts w:hAnsi="標楷體" w:hint="eastAsia"/>
          <w:color w:val="000000" w:themeColor="text1"/>
        </w:rPr>
        <w:t>證人</w:t>
      </w:r>
      <w:proofErr w:type="gramStart"/>
      <w:r w:rsidR="007C4DDF" w:rsidRPr="005508F5">
        <w:rPr>
          <w:rFonts w:hAnsi="標楷體" w:hint="eastAsia"/>
          <w:color w:val="000000" w:themeColor="text1"/>
        </w:rPr>
        <w:t>邱</w:t>
      </w:r>
      <w:proofErr w:type="gramEnd"/>
      <w:r w:rsidR="00E703EE">
        <w:rPr>
          <w:rFonts w:hAnsi="標楷體" w:hint="eastAsia"/>
          <w:color w:val="000000" w:themeColor="text1"/>
        </w:rPr>
        <w:t>○○</w:t>
      </w:r>
      <w:r w:rsidR="007C4DDF" w:rsidRPr="005508F5">
        <w:rPr>
          <w:rFonts w:hAnsi="標楷體" w:hint="eastAsia"/>
          <w:color w:val="000000" w:themeColor="text1"/>
        </w:rPr>
        <w:t>於82年12月23日20時00分檢察官</w:t>
      </w:r>
      <w:r w:rsidR="00B12B98">
        <w:rPr>
          <w:rFonts w:hAnsi="標楷體" w:hint="eastAsia"/>
          <w:color w:val="000000" w:themeColor="text1"/>
        </w:rPr>
        <w:t>宋○○</w:t>
      </w:r>
      <w:r w:rsidR="007C4DDF" w:rsidRPr="005508F5">
        <w:rPr>
          <w:rFonts w:hAnsi="標楷體" w:hint="eastAsia"/>
          <w:color w:val="000000" w:themeColor="text1"/>
        </w:rPr>
        <w:t>訊問、82年12月23日22時30分中和分局秀山派出所員警詢問時，即已表明最後見到被害人</w:t>
      </w:r>
      <w:r w:rsidR="00733D95" w:rsidRPr="005508F5">
        <w:rPr>
          <w:rFonts w:hAnsi="標楷體" w:hint="eastAsia"/>
          <w:color w:val="000000" w:themeColor="text1"/>
        </w:rPr>
        <w:t>A女</w:t>
      </w:r>
      <w:r w:rsidR="007C4DDF" w:rsidRPr="005508F5">
        <w:rPr>
          <w:rFonts w:hAnsi="標楷體" w:hint="eastAsia"/>
          <w:color w:val="000000" w:themeColor="text1"/>
        </w:rPr>
        <w:t>之時間係22日晚間7時30分，</w:t>
      </w:r>
      <w:proofErr w:type="gramStart"/>
      <w:r w:rsidR="007C4DDF" w:rsidRPr="005508F5">
        <w:rPr>
          <w:rFonts w:hAnsi="標楷體" w:hint="eastAsia"/>
          <w:color w:val="000000" w:themeColor="text1"/>
        </w:rPr>
        <w:t>邱</w:t>
      </w:r>
      <w:proofErr w:type="gramEnd"/>
      <w:r w:rsidR="00E703EE">
        <w:rPr>
          <w:rFonts w:hAnsi="標楷體" w:hint="eastAsia"/>
          <w:color w:val="000000" w:themeColor="text1"/>
        </w:rPr>
        <w:t>○○</w:t>
      </w:r>
      <w:r w:rsidR="007C4DDF" w:rsidRPr="005508F5">
        <w:rPr>
          <w:rFonts w:hAnsi="標楷體" w:hint="eastAsia"/>
          <w:color w:val="000000" w:themeColor="text1"/>
        </w:rPr>
        <w:t>與被告、被害人並無親屬等利害關係，本應以</w:t>
      </w:r>
      <w:r w:rsidR="00AB238A" w:rsidRPr="005508F5">
        <w:rPr>
          <w:rFonts w:hAnsi="標楷體" w:hint="eastAsia"/>
          <w:color w:val="000000" w:themeColor="text1"/>
        </w:rPr>
        <w:t>案發後</w:t>
      </w:r>
      <w:r w:rsidRPr="005508F5">
        <w:rPr>
          <w:rFonts w:hAnsi="標楷體" w:hint="eastAsia"/>
          <w:color w:val="000000" w:themeColor="text1"/>
        </w:rPr>
        <w:t>隔日之</w:t>
      </w:r>
      <w:r w:rsidR="007C4DDF" w:rsidRPr="005508F5">
        <w:rPr>
          <w:rFonts w:hAnsi="標楷體" w:hint="eastAsia"/>
          <w:color w:val="000000" w:themeColor="text1"/>
        </w:rPr>
        <w:t>最早接受偵訊時之說法為</w:t>
      </w:r>
      <w:proofErr w:type="gramStart"/>
      <w:r w:rsidR="007C4DDF" w:rsidRPr="005508F5">
        <w:rPr>
          <w:rFonts w:hAnsi="標楷體" w:hint="eastAsia"/>
          <w:color w:val="000000" w:themeColor="text1"/>
        </w:rPr>
        <w:t>準</w:t>
      </w:r>
      <w:proofErr w:type="gramEnd"/>
      <w:r w:rsidR="007C4DDF" w:rsidRPr="005508F5">
        <w:rPr>
          <w:rFonts w:hAnsi="標楷體" w:hint="eastAsia"/>
          <w:color w:val="000000" w:themeColor="text1"/>
        </w:rPr>
        <w:t>，縱然依原確定判決認定</w:t>
      </w:r>
      <w:r w:rsidR="00C01EC4" w:rsidRPr="005508F5">
        <w:rPr>
          <w:rFonts w:hAnsi="標楷體" w:hint="eastAsia"/>
          <w:color w:val="000000" w:themeColor="text1"/>
        </w:rPr>
        <w:t>證人邱家旺對時間僅能概括言之，而認定</w:t>
      </w:r>
      <w:r w:rsidR="007C4DDF" w:rsidRPr="005508F5">
        <w:rPr>
          <w:rFonts w:hAnsi="標楷體" w:hint="eastAsia"/>
          <w:color w:val="000000" w:themeColor="text1"/>
        </w:rPr>
        <w:t>A女是晚間7點離開</w:t>
      </w:r>
      <w:r w:rsidR="00E528DE">
        <w:rPr>
          <w:rFonts w:hAnsi="標楷體" w:hint="eastAsia"/>
          <w:color w:val="000000" w:themeColor="text1"/>
        </w:rPr>
        <w:lastRenderedPageBreak/>
        <w:t>○○</w:t>
      </w:r>
      <w:r w:rsidRPr="005508F5">
        <w:rPr>
          <w:rFonts w:hAnsi="標楷體" w:hint="eastAsia"/>
          <w:color w:val="000000" w:themeColor="text1"/>
        </w:rPr>
        <w:t>家教中心</w:t>
      </w:r>
      <w:r w:rsidR="007C4DDF" w:rsidRPr="005508F5">
        <w:rPr>
          <w:rFonts w:hAnsi="標楷體" w:hint="eastAsia"/>
          <w:color w:val="000000" w:themeColor="text1"/>
        </w:rPr>
        <w:t>，</w:t>
      </w:r>
      <w:r w:rsidRPr="005508F5">
        <w:rPr>
          <w:rFonts w:hAnsi="標楷體" w:hint="eastAsia"/>
          <w:color w:val="000000" w:themeColor="text1"/>
        </w:rPr>
        <w:t>考量交通路程，</w:t>
      </w:r>
      <w:r w:rsidR="00733D95" w:rsidRPr="005508F5">
        <w:rPr>
          <w:rFonts w:hAnsi="標楷體" w:hint="eastAsia"/>
          <w:color w:val="000000" w:themeColor="text1"/>
        </w:rPr>
        <w:t>也不可能如</w:t>
      </w:r>
      <w:r w:rsidR="005602DF">
        <w:rPr>
          <w:rFonts w:hAnsi="標楷體" w:hint="eastAsia"/>
          <w:color w:val="000000" w:themeColor="text1"/>
        </w:rPr>
        <w:t>陳○○</w:t>
      </w:r>
      <w:r w:rsidR="00733D95" w:rsidRPr="005508F5">
        <w:rPr>
          <w:rFonts w:hAnsi="標楷體" w:hint="eastAsia"/>
          <w:color w:val="000000" w:themeColor="text1"/>
        </w:rPr>
        <w:t>所供述，A女</w:t>
      </w:r>
      <w:r w:rsidRPr="005508F5">
        <w:rPr>
          <w:rFonts w:hAnsi="標楷體" w:hint="eastAsia"/>
          <w:color w:val="000000" w:themeColor="text1"/>
        </w:rPr>
        <w:t>能</w:t>
      </w:r>
      <w:r w:rsidR="00733D95" w:rsidRPr="005508F5">
        <w:rPr>
          <w:rFonts w:hAnsi="標楷體" w:hint="eastAsia"/>
          <w:color w:val="000000" w:themeColor="text1"/>
        </w:rPr>
        <w:t>在7點就抵達案發現場。</w:t>
      </w:r>
    </w:p>
    <w:p w14:paraId="06673A82" w14:textId="3A6B0276" w:rsidR="00733D95" w:rsidRPr="005508F5" w:rsidRDefault="00733D95" w:rsidP="00733D95">
      <w:pPr>
        <w:pStyle w:val="5"/>
        <w:rPr>
          <w:rFonts w:hAnsi="標楷體"/>
          <w:color w:val="000000" w:themeColor="text1"/>
        </w:rPr>
      </w:pPr>
      <w:r w:rsidRPr="005508F5">
        <w:rPr>
          <w:rFonts w:hAnsi="標楷體" w:hint="eastAsia"/>
          <w:color w:val="000000" w:themeColor="text1"/>
        </w:rPr>
        <w:t>為瞭解</w:t>
      </w:r>
      <w:r w:rsidR="00E528DE">
        <w:rPr>
          <w:rFonts w:hAnsi="標楷體" w:hint="eastAsia"/>
          <w:color w:val="000000" w:themeColor="text1"/>
        </w:rPr>
        <w:t>○○</w:t>
      </w:r>
      <w:r w:rsidRPr="005508F5">
        <w:rPr>
          <w:rFonts w:hAnsi="標楷體" w:hint="eastAsia"/>
          <w:color w:val="000000" w:themeColor="text1"/>
        </w:rPr>
        <w:t>家教中心至案發現場路程，本院以最短路線，以及</w:t>
      </w:r>
      <w:r w:rsidR="005602DF">
        <w:rPr>
          <w:rFonts w:hAnsi="標楷體" w:hint="eastAsia"/>
          <w:color w:val="000000" w:themeColor="text1"/>
        </w:rPr>
        <w:t>陳○○</w:t>
      </w:r>
      <w:r w:rsidRPr="005508F5">
        <w:rPr>
          <w:rFonts w:hAnsi="標楷體" w:hint="eastAsia"/>
          <w:color w:val="000000" w:themeColor="text1"/>
        </w:rPr>
        <w:t>表述曾接到A女人在新海橋電話所行經路線，實際進行履</w:t>
      </w:r>
      <w:proofErr w:type="gramStart"/>
      <w:r w:rsidRPr="005508F5">
        <w:rPr>
          <w:rFonts w:hAnsi="標楷體" w:hint="eastAsia"/>
          <w:color w:val="000000" w:themeColor="text1"/>
        </w:rPr>
        <w:t>勘</w:t>
      </w:r>
      <w:proofErr w:type="gramEnd"/>
      <w:r w:rsidRPr="005508F5">
        <w:rPr>
          <w:rFonts w:hAnsi="標楷體" w:hint="eastAsia"/>
          <w:color w:val="000000" w:themeColor="text1"/>
        </w:rPr>
        <w:t>，並請鑑定人彙整後載於鑑定報告「拾壹、模擬重建被害人</w:t>
      </w:r>
      <w:r w:rsidR="00737EAA" w:rsidRPr="005508F5">
        <w:rPr>
          <w:rFonts w:hAnsi="標楷體" w:hint="eastAsia"/>
          <w:color w:val="000000" w:themeColor="text1"/>
        </w:rPr>
        <w:t>A女</w:t>
      </w:r>
      <w:r w:rsidRPr="005508F5">
        <w:rPr>
          <w:rFonts w:hAnsi="標楷體" w:hint="eastAsia"/>
          <w:color w:val="000000" w:themeColor="text1"/>
        </w:rPr>
        <w:t>自</w:t>
      </w:r>
      <w:r w:rsidR="00E528DE">
        <w:rPr>
          <w:rFonts w:hAnsi="標楷體" w:hint="eastAsia"/>
          <w:color w:val="000000" w:themeColor="text1"/>
        </w:rPr>
        <w:t>○○</w:t>
      </w:r>
      <w:r w:rsidRPr="005508F5">
        <w:rPr>
          <w:rFonts w:hAnsi="標楷體" w:hint="eastAsia"/>
          <w:color w:val="000000" w:themeColor="text1"/>
        </w:rPr>
        <w:t>家教中心到達</w:t>
      </w:r>
      <w:proofErr w:type="gramStart"/>
      <w:r w:rsidRPr="005508F5">
        <w:rPr>
          <w:rFonts w:hAnsi="標楷體" w:hint="eastAsia"/>
          <w:color w:val="000000" w:themeColor="text1"/>
        </w:rPr>
        <w:t>呂金鎧租屋</w:t>
      </w:r>
      <w:proofErr w:type="gramEnd"/>
      <w:r w:rsidRPr="005508F5">
        <w:rPr>
          <w:rFonts w:hAnsi="標楷體" w:hint="eastAsia"/>
          <w:color w:val="000000" w:themeColor="text1"/>
        </w:rPr>
        <w:t>處之時間分析」（詳附件1，第181頁至第199頁）。</w:t>
      </w:r>
    </w:p>
    <w:p w14:paraId="413C4D24" w14:textId="0EA3002F" w:rsidR="00733D95" w:rsidRPr="005508F5" w:rsidRDefault="00733D95" w:rsidP="00733D95">
      <w:pPr>
        <w:pStyle w:val="5"/>
        <w:rPr>
          <w:rFonts w:hAnsi="標楷體"/>
          <w:color w:val="000000" w:themeColor="text1"/>
        </w:rPr>
      </w:pPr>
      <w:r w:rsidRPr="005508F5">
        <w:rPr>
          <w:rFonts w:hAnsi="標楷體" w:hint="eastAsia"/>
          <w:color w:val="000000" w:themeColor="text1"/>
        </w:rPr>
        <w:t>根據</w:t>
      </w:r>
      <w:r w:rsidR="002538A3" w:rsidRPr="005508F5">
        <w:rPr>
          <w:rFonts w:hAnsi="標楷體" w:hint="eastAsia"/>
          <w:color w:val="000000" w:themeColor="text1"/>
        </w:rPr>
        <w:t>鑑定報告，</w:t>
      </w:r>
      <w:r w:rsidR="00D3141F" w:rsidRPr="005508F5">
        <w:rPr>
          <w:rFonts w:hAnsi="標楷體" w:hint="eastAsia"/>
          <w:color w:val="000000" w:themeColor="text1"/>
        </w:rPr>
        <w:t>以</w:t>
      </w:r>
      <w:r w:rsidRPr="005508F5">
        <w:rPr>
          <w:rFonts w:hAnsi="標楷體" w:hint="eastAsia"/>
          <w:color w:val="000000" w:themeColor="text1"/>
        </w:rPr>
        <w:t>Google地圖路線</w:t>
      </w:r>
      <w:r w:rsidR="00D3141F" w:rsidRPr="005508F5">
        <w:rPr>
          <w:rFonts w:hAnsi="標楷體" w:hint="eastAsia"/>
          <w:color w:val="000000" w:themeColor="text1"/>
        </w:rPr>
        <w:t>預估</w:t>
      </w:r>
      <w:r w:rsidRPr="005508F5">
        <w:rPr>
          <w:rFonts w:hAnsi="標楷體" w:hint="eastAsia"/>
          <w:color w:val="000000" w:themeColor="text1"/>
        </w:rPr>
        <w:t>，自</w:t>
      </w:r>
      <w:r w:rsidR="00E528DE">
        <w:rPr>
          <w:rFonts w:hAnsi="標楷體" w:hint="eastAsia"/>
          <w:color w:val="000000" w:themeColor="text1"/>
        </w:rPr>
        <w:t>○○</w:t>
      </w:r>
      <w:r w:rsidRPr="005508F5">
        <w:rPr>
          <w:rFonts w:hAnsi="標楷體" w:hint="eastAsia"/>
          <w:color w:val="000000" w:themeColor="text1"/>
        </w:rPr>
        <w:t>家教中心經新北</w:t>
      </w:r>
      <w:proofErr w:type="gramStart"/>
      <w:r w:rsidRPr="005508F5">
        <w:rPr>
          <w:rFonts w:hAnsi="標楷體" w:hint="eastAsia"/>
          <w:color w:val="000000" w:themeColor="text1"/>
        </w:rPr>
        <w:t>巿</w:t>
      </w:r>
      <w:proofErr w:type="gramEnd"/>
      <w:r w:rsidRPr="005508F5">
        <w:rPr>
          <w:rFonts w:hAnsi="標楷體" w:hint="eastAsia"/>
          <w:color w:val="000000" w:themeColor="text1"/>
        </w:rPr>
        <w:t>新海大橋，走新北環河快速公路，再走一般平面道路到秀山國小附近到達</w:t>
      </w:r>
      <w:proofErr w:type="gramStart"/>
      <w:r w:rsidRPr="005508F5">
        <w:rPr>
          <w:rFonts w:hAnsi="標楷體" w:hint="eastAsia"/>
          <w:color w:val="000000" w:themeColor="text1"/>
        </w:rPr>
        <w:t>呂金鎧租住處</w:t>
      </w:r>
      <w:proofErr w:type="gramEnd"/>
      <w:r w:rsidRPr="005508F5">
        <w:rPr>
          <w:rFonts w:hAnsi="標楷體" w:hint="eastAsia"/>
          <w:color w:val="000000" w:themeColor="text1"/>
        </w:rPr>
        <w:t>，距離約19.2公里，需時約52分鐘；而本院派員</w:t>
      </w:r>
      <w:r w:rsidR="00CB2980" w:rsidRPr="005508F5">
        <w:rPr>
          <w:rFonts w:hAnsi="標楷體" w:hint="eastAsia"/>
          <w:color w:val="000000" w:themeColor="text1"/>
        </w:rPr>
        <w:t>於109年12月17日18時08分出發，行經</w:t>
      </w:r>
      <w:r w:rsidR="00BF11AB">
        <w:rPr>
          <w:rFonts w:hAnsi="標楷體" w:hint="eastAsia"/>
          <w:color w:val="000000" w:themeColor="text1"/>
        </w:rPr>
        <w:t>○○○○</w:t>
      </w:r>
      <w:r w:rsidRPr="005508F5">
        <w:rPr>
          <w:rFonts w:hAnsi="標楷體" w:hint="eastAsia"/>
          <w:color w:val="000000" w:themeColor="text1"/>
        </w:rPr>
        <w:t>，於19時45分抵達，全程需時約1小時37分鐘</w:t>
      </w:r>
      <w:r w:rsidR="00CB2980" w:rsidRPr="005508F5">
        <w:rPr>
          <w:rFonts w:hAnsi="標楷體" w:hint="eastAsia"/>
          <w:color w:val="000000" w:themeColor="text1"/>
        </w:rPr>
        <w:t>（詳附件1，第181、182頁）</w:t>
      </w:r>
    </w:p>
    <w:p w14:paraId="41683598" w14:textId="7F852B78" w:rsidR="00D33FB0" w:rsidRPr="005508F5" w:rsidRDefault="00DB2062" w:rsidP="00733D95">
      <w:pPr>
        <w:pStyle w:val="5"/>
        <w:rPr>
          <w:rFonts w:hAnsi="標楷體"/>
          <w:color w:val="000000" w:themeColor="text1"/>
        </w:rPr>
      </w:pPr>
      <w:r w:rsidRPr="005508F5">
        <w:rPr>
          <w:rFonts w:hAnsi="標楷體" w:hint="eastAsia"/>
          <w:color w:val="000000" w:themeColor="text1"/>
        </w:rPr>
        <w:t>本案</w:t>
      </w:r>
      <w:r w:rsidR="00D33FB0" w:rsidRPr="005508F5">
        <w:rPr>
          <w:rFonts w:hAnsi="標楷體" w:hint="eastAsia"/>
          <w:color w:val="000000" w:themeColor="text1"/>
        </w:rPr>
        <w:t>鑑定報告綜合上述交通路程所需時間，以及</w:t>
      </w:r>
      <w:proofErr w:type="gramStart"/>
      <w:r w:rsidR="00E703EE">
        <w:rPr>
          <w:rFonts w:hAnsi="標楷體" w:hint="eastAsia"/>
          <w:color w:val="000000" w:themeColor="text1"/>
        </w:rPr>
        <w:t>邱</w:t>
      </w:r>
      <w:proofErr w:type="gramEnd"/>
      <w:r w:rsidR="00E703EE">
        <w:rPr>
          <w:rFonts w:hAnsi="標楷體" w:hint="eastAsia"/>
          <w:color w:val="000000" w:themeColor="text1"/>
        </w:rPr>
        <w:t>○○</w:t>
      </w:r>
      <w:r w:rsidRPr="005508F5">
        <w:rPr>
          <w:rFonts w:hAnsi="標楷體" w:hint="eastAsia"/>
          <w:color w:val="000000" w:themeColor="text1"/>
        </w:rPr>
        <w:t>相關</w:t>
      </w:r>
      <w:r w:rsidR="00D33FB0" w:rsidRPr="005508F5">
        <w:rPr>
          <w:rFonts w:hAnsi="標楷體" w:hint="eastAsia"/>
          <w:color w:val="000000" w:themeColor="text1"/>
        </w:rPr>
        <w:t>證述內容，認為</w:t>
      </w:r>
      <w:r w:rsidR="005602DF">
        <w:rPr>
          <w:rFonts w:hAnsi="標楷體" w:hint="eastAsia"/>
          <w:color w:val="000000" w:themeColor="text1"/>
        </w:rPr>
        <w:t>陳○○</w:t>
      </w:r>
      <w:r w:rsidRPr="005508F5">
        <w:rPr>
          <w:rFonts w:hAnsi="標楷體" w:hint="eastAsia"/>
          <w:color w:val="000000" w:themeColor="text1"/>
        </w:rPr>
        <w:t>供</w:t>
      </w:r>
      <w:r w:rsidR="00D33FB0" w:rsidRPr="005508F5">
        <w:rPr>
          <w:rFonts w:hAnsi="標楷體" w:hint="eastAsia"/>
          <w:color w:val="000000" w:themeColor="text1"/>
        </w:rPr>
        <w:t>述7時已</w:t>
      </w:r>
      <w:proofErr w:type="gramStart"/>
      <w:r w:rsidR="00D33FB0" w:rsidRPr="005508F5">
        <w:rPr>
          <w:rFonts w:hAnsi="標楷體" w:hint="eastAsia"/>
          <w:color w:val="000000" w:themeColor="text1"/>
        </w:rPr>
        <w:t>扺</w:t>
      </w:r>
      <w:proofErr w:type="gramEnd"/>
      <w:r w:rsidR="00D33FB0" w:rsidRPr="005508F5">
        <w:rPr>
          <w:rFonts w:hAnsi="標楷體" w:hint="eastAsia"/>
          <w:color w:val="000000" w:themeColor="text1"/>
        </w:rPr>
        <w:t>達</w:t>
      </w:r>
      <w:r w:rsidR="002538A3" w:rsidRPr="005508F5">
        <w:rPr>
          <w:rFonts w:hAnsi="標楷體" w:hint="eastAsia"/>
          <w:color w:val="000000" w:themeColor="text1"/>
        </w:rPr>
        <w:t>命案現場</w:t>
      </w:r>
      <w:r w:rsidR="00D33FB0" w:rsidRPr="005508F5">
        <w:rPr>
          <w:rFonts w:hAnsi="標楷體" w:hint="eastAsia"/>
          <w:color w:val="000000" w:themeColor="text1"/>
        </w:rPr>
        <w:t>會談家教事宜的可能性極低，</w:t>
      </w:r>
      <w:r w:rsidR="005602DF">
        <w:rPr>
          <w:rFonts w:hAnsi="標楷體" w:hint="eastAsia"/>
          <w:color w:val="000000" w:themeColor="text1"/>
        </w:rPr>
        <w:t>陳○○</w:t>
      </w:r>
      <w:r w:rsidR="00D33FB0" w:rsidRPr="005508F5">
        <w:rPr>
          <w:rFonts w:hAnsi="標楷體" w:hint="eastAsia"/>
          <w:color w:val="000000" w:themeColor="text1"/>
        </w:rPr>
        <w:t>該項證述與客觀事實明顯不符</w:t>
      </w:r>
      <w:r w:rsidR="00D33FB0" w:rsidRPr="005508F5">
        <w:rPr>
          <w:rStyle w:val="aff"/>
          <w:rFonts w:hAnsi="標楷體"/>
          <w:color w:val="000000" w:themeColor="text1"/>
        </w:rPr>
        <w:footnoteReference w:id="13"/>
      </w:r>
      <w:r w:rsidR="00D33FB0" w:rsidRPr="005508F5">
        <w:rPr>
          <w:rFonts w:hAnsi="標楷體" w:hint="eastAsia"/>
          <w:color w:val="000000" w:themeColor="text1"/>
        </w:rPr>
        <w:t>（詳附件1，第20</w:t>
      </w:r>
      <w:r w:rsidR="002538A3" w:rsidRPr="005508F5">
        <w:rPr>
          <w:rFonts w:hAnsi="標楷體"/>
          <w:color w:val="000000" w:themeColor="text1"/>
        </w:rPr>
        <w:t>0</w:t>
      </w:r>
      <w:r w:rsidR="002538A3" w:rsidRPr="005508F5">
        <w:rPr>
          <w:rFonts w:hAnsi="標楷體" w:hint="eastAsia"/>
          <w:color w:val="000000" w:themeColor="text1"/>
        </w:rPr>
        <w:t>頁至第</w:t>
      </w:r>
      <w:r w:rsidR="00D33FB0" w:rsidRPr="005508F5">
        <w:rPr>
          <w:rFonts w:hAnsi="標楷體" w:hint="eastAsia"/>
          <w:color w:val="000000" w:themeColor="text1"/>
        </w:rPr>
        <w:t>202頁）</w:t>
      </w:r>
      <w:r w:rsidR="004F3EA1" w:rsidRPr="005508F5">
        <w:rPr>
          <w:rFonts w:hAnsi="標楷體" w:hint="eastAsia"/>
          <w:color w:val="000000" w:themeColor="text1"/>
        </w:rPr>
        <w:t>。</w:t>
      </w:r>
    </w:p>
    <w:p w14:paraId="55DCE80D" w14:textId="1DC862F3" w:rsidR="004F3EA1" w:rsidRPr="005508F5" w:rsidRDefault="004F3EA1" w:rsidP="00733D95">
      <w:pPr>
        <w:pStyle w:val="5"/>
        <w:rPr>
          <w:rFonts w:hAnsi="標楷體"/>
          <w:color w:val="000000" w:themeColor="text1"/>
        </w:rPr>
      </w:pPr>
      <w:proofErr w:type="gramStart"/>
      <w:r w:rsidRPr="005508F5">
        <w:rPr>
          <w:rFonts w:hAnsi="標楷體" w:hint="eastAsia"/>
          <w:color w:val="000000" w:themeColor="text1"/>
        </w:rPr>
        <w:t>故原確定</w:t>
      </w:r>
      <w:proofErr w:type="gramEnd"/>
      <w:r w:rsidRPr="005508F5">
        <w:rPr>
          <w:rFonts w:hAnsi="標楷體" w:hint="eastAsia"/>
          <w:color w:val="000000" w:themeColor="text1"/>
        </w:rPr>
        <w:t>判決認定「證人所述A女離開約晚上</w:t>
      </w:r>
      <w:r w:rsidR="001A049B" w:rsidRPr="005508F5">
        <w:rPr>
          <w:rFonts w:hAnsi="標楷體" w:hint="eastAsia"/>
          <w:color w:val="000000" w:themeColor="text1"/>
        </w:rPr>
        <w:t>7</w:t>
      </w:r>
      <w:r w:rsidRPr="005508F5">
        <w:rPr>
          <w:rFonts w:hAnsi="標楷體" w:hint="eastAsia"/>
          <w:color w:val="000000" w:themeColor="text1"/>
        </w:rPr>
        <w:t>時左右，核與被告</w:t>
      </w:r>
      <w:r w:rsidR="005602DF">
        <w:rPr>
          <w:rFonts w:hAnsi="標楷體" w:hint="eastAsia"/>
          <w:color w:val="000000" w:themeColor="text1"/>
        </w:rPr>
        <w:t>陳○○</w:t>
      </w:r>
      <w:r w:rsidRPr="005508F5">
        <w:rPr>
          <w:rFonts w:hAnsi="標楷體" w:hint="eastAsia"/>
          <w:color w:val="000000" w:themeColor="text1"/>
        </w:rPr>
        <w:t>於偵查中供述：</w:t>
      </w:r>
      <w:r w:rsidR="00D3141F" w:rsidRPr="005508F5">
        <w:rPr>
          <w:rFonts w:hAnsi="標楷體" w:hint="eastAsia"/>
          <w:color w:val="000000" w:themeColor="text1"/>
        </w:rPr>
        <w:t>『</w:t>
      </w:r>
      <w:r w:rsidR="001A049B" w:rsidRPr="005508F5">
        <w:rPr>
          <w:rFonts w:hAnsi="標楷體" w:hint="eastAsia"/>
          <w:color w:val="000000" w:themeColor="text1"/>
        </w:rPr>
        <w:t>8</w:t>
      </w:r>
      <w:r w:rsidR="001A049B" w:rsidRPr="005508F5">
        <w:rPr>
          <w:rFonts w:hAnsi="標楷體"/>
          <w:color w:val="000000" w:themeColor="text1"/>
        </w:rPr>
        <w:t>2</w:t>
      </w:r>
      <w:r w:rsidRPr="005508F5">
        <w:rPr>
          <w:rFonts w:hAnsi="標楷體" w:hint="eastAsia"/>
          <w:color w:val="000000" w:themeColor="text1"/>
        </w:rPr>
        <w:t>年</w:t>
      </w:r>
      <w:r w:rsidR="001A049B" w:rsidRPr="005508F5">
        <w:rPr>
          <w:rFonts w:hAnsi="標楷體" w:hint="eastAsia"/>
          <w:color w:val="000000" w:themeColor="text1"/>
        </w:rPr>
        <w:t>1</w:t>
      </w:r>
      <w:r w:rsidR="001A049B" w:rsidRPr="005508F5">
        <w:rPr>
          <w:rFonts w:hAnsi="標楷體"/>
          <w:color w:val="000000" w:themeColor="text1"/>
        </w:rPr>
        <w:t>2</w:t>
      </w:r>
      <w:r w:rsidRPr="005508F5">
        <w:rPr>
          <w:rFonts w:hAnsi="標楷體" w:hint="eastAsia"/>
          <w:color w:val="000000" w:themeColor="text1"/>
        </w:rPr>
        <w:t>月</w:t>
      </w:r>
      <w:r w:rsidR="001A049B" w:rsidRPr="005508F5">
        <w:rPr>
          <w:rFonts w:hAnsi="標楷體" w:hint="eastAsia"/>
          <w:color w:val="000000" w:themeColor="text1"/>
        </w:rPr>
        <w:t>2</w:t>
      </w:r>
      <w:r w:rsidR="001A049B" w:rsidRPr="005508F5">
        <w:rPr>
          <w:rFonts w:hAnsi="標楷體"/>
          <w:color w:val="000000" w:themeColor="text1"/>
        </w:rPr>
        <w:t>1</w:t>
      </w:r>
      <w:r w:rsidRPr="005508F5">
        <w:rPr>
          <w:rFonts w:hAnsi="標楷體" w:hint="eastAsia"/>
          <w:color w:val="000000" w:themeColor="text1"/>
        </w:rPr>
        <w:t>日中午我打電話至家教</w:t>
      </w:r>
      <w:proofErr w:type="gramStart"/>
      <w:r w:rsidRPr="005508F5">
        <w:rPr>
          <w:rFonts w:hAnsi="標楷體" w:hint="eastAsia"/>
          <w:color w:val="000000" w:themeColor="text1"/>
        </w:rPr>
        <w:t>中心說要請</w:t>
      </w:r>
      <w:proofErr w:type="gramEnd"/>
      <w:r w:rsidRPr="005508F5">
        <w:rPr>
          <w:rFonts w:hAnsi="標楷體" w:hint="eastAsia"/>
          <w:color w:val="000000" w:themeColor="text1"/>
        </w:rPr>
        <w:t>家教，該中心留下我的電話及住址</w:t>
      </w:r>
      <w:r w:rsidR="00D3141F" w:rsidRPr="005508F5">
        <w:rPr>
          <w:rFonts w:hAnsi="標楷體" w:hint="eastAsia"/>
          <w:color w:val="000000" w:themeColor="text1"/>
        </w:rPr>
        <w:t>』</w:t>
      </w:r>
      <w:r w:rsidRPr="005508F5">
        <w:rPr>
          <w:rFonts w:hAnsi="標楷體" w:hint="eastAsia"/>
          <w:color w:val="000000" w:themeColor="text1"/>
        </w:rPr>
        <w:t>、</w:t>
      </w:r>
      <w:r w:rsidR="00D3141F" w:rsidRPr="005508F5">
        <w:rPr>
          <w:rFonts w:hAnsi="標楷體" w:hint="eastAsia"/>
          <w:color w:val="000000" w:themeColor="text1"/>
        </w:rPr>
        <w:t>『</w:t>
      </w:r>
      <w:r w:rsidRPr="005508F5">
        <w:rPr>
          <w:rFonts w:hAnsi="標楷體" w:hint="eastAsia"/>
          <w:color w:val="000000" w:themeColor="text1"/>
        </w:rPr>
        <w:t>當天晚上6時左右她打電話來…</w:t>
      </w:r>
      <w:proofErr w:type="gramStart"/>
      <w:r w:rsidRPr="005508F5">
        <w:rPr>
          <w:rFonts w:hAnsi="標楷體" w:hint="eastAsia"/>
          <w:color w:val="000000" w:themeColor="text1"/>
        </w:rPr>
        <w:t>…</w:t>
      </w:r>
      <w:proofErr w:type="gramEnd"/>
      <w:r w:rsidRPr="005508F5">
        <w:rPr>
          <w:rFonts w:hAnsi="標楷體" w:hint="eastAsia"/>
          <w:color w:val="000000" w:themeColor="text1"/>
        </w:rPr>
        <w:t>結果她到達已</w:t>
      </w:r>
      <w:r w:rsidR="001A049B" w:rsidRPr="005508F5">
        <w:rPr>
          <w:rFonts w:hAnsi="標楷體" w:hint="eastAsia"/>
          <w:color w:val="000000" w:themeColor="text1"/>
        </w:rPr>
        <w:t>7</w:t>
      </w:r>
      <w:r w:rsidRPr="005508F5">
        <w:rPr>
          <w:rFonts w:hAnsi="標楷體" w:hint="eastAsia"/>
          <w:color w:val="000000" w:themeColor="text1"/>
        </w:rPr>
        <w:t>點左右</w:t>
      </w:r>
      <w:r w:rsidR="008038B4">
        <w:rPr>
          <w:rFonts w:hAnsi="標楷體" w:hint="eastAsia"/>
          <w:color w:val="000000" w:themeColor="text1"/>
        </w:rPr>
        <w:t>』</w:t>
      </w:r>
      <w:r w:rsidRPr="005508F5">
        <w:rPr>
          <w:rFonts w:hAnsi="標楷體" w:hint="eastAsia"/>
          <w:color w:val="000000" w:themeColor="text1"/>
        </w:rPr>
        <w:t>之語相當符合」云云，</w:t>
      </w:r>
      <w:proofErr w:type="gramStart"/>
      <w:r w:rsidRPr="005508F5">
        <w:rPr>
          <w:rFonts w:hAnsi="標楷體" w:hint="eastAsia"/>
          <w:color w:val="000000" w:themeColor="text1"/>
        </w:rPr>
        <w:t>顯漏未</w:t>
      </w:r>
      <w:proofErr w:type="gramEnd"/>
      <w:r w:rsidRPr="005508F5">
        <w:rPr>
          <w:rFonts w:hAnsi="標楷體" w:hint="eastAsia"/>
          <w:color w:val="000000" w:themeColor="text1"/>
        </w:rPr>
        <w:t>估計A女交通路程所需時間，而有判決理由矛盾之違法。</w:t>
      </w:r>
    </w:p>
    <w:p w14:paraId="16BF20C7" w14:textId="16466DCF" w:rsidR="00AB238A" w:rsidRPr="005508F5" w:rsidRDefault="00D63FD8" w:rsidP="00AB238A">
      <w:pPr>
        <w:pStyle w:val="4"/>
        <w:rPr>
          <w:rFonts w:hAnsi="標楷體"/>
          <w:color w:val="000000" w:themeColor="text1"/>
        </w:rPr>
      </w:pPr>
      <w:r w:rsidRPr="005508F5">
        <w:rPr>
          <w:rFonts w:hAnsi="標楷體"/>
          <w:color w:val="000000" w:themeColor="text1"/>
        </w:rPr>
        <w:lastRenderedPageBreak/>
        <w:t>根據上開路程估計，</w:t>
      </w:r>
      <w:r w:rsidR="00BE5396" w:rsidRPr="005508F5">
        <w:rPr>
          <w:rFonts w:hAnsi="標楷體"/>
          <w:color w:val="000000" w:themeColor="text1"/>
        </w:rPr>
        <w:t>以原確定判決認定</w:t>
      </w:r>
      <w:r w:rsidR="0057384A" w:rsidRPr="005508F5">
        <w:rPr>
          <w:rFonts w:hAnsi="標楷體" w:hint="eastAsia"/>
          <w:color w:val="000000" w:themeColor="text1"/>
        </w:rPr>
        <w:t>A女</w:t>
      </w:r>
      <w:r w:rsidR="00BE5396" w:rsidRPr="005508F5">
        <w:rPr>
          <w:rFonts w:hAnsi="標楷體" w:hint="eastAsia"/>
          <w:color w:val="000000" w:themeColor="text1"/>
        </w:rPr>
        <w:t>係</w:t>
      </w:r>
      <w:r w:rsidR="00E31449" w:rsidRPr="005508F5">
        <w:rPr>
          <w:rFonts w:hAnsi="標楷體" w:hint="eastAsia"/>
          <w:color w:val="000000" w:themeColor="text1"/>
        </w:rPr>
        <w:t>晚間7時離開</w:t>
      </w:r>
      <w:r w:rsidR="00E528DE">
        <w:rPr>
          <w:rFonts w:hAnsi="標楷體" w:hint="eastAsia"/>
          <w:color w:val="000000" w:themeColor="text1"/>
        </w:rPr>
        <w:t>○○</w:t>
      </w:r>
      <w:r w:rsidR="00E31449" w:rsidRPr="005508F5">
        <w:rPr>
          <w:rFonts w:hAnsi="標楷體" w:hint="eastAsia"/>
          <w:color w:val="000000" w:themeColor="text1"/>
        </w:rPr>
        <w:t>家教中心，</w:t>
      </w:r>
      <w:r w:rsidR="00C3610F" w:rsidRPr="005508F5">
        <w:rPr>
          <w:rFonts w:hAnsi="標楷體" w:hint="eastAsia"/>
          <w:color w:val="000000" w:themeColor="text1"/>
        </w:rPr>
        <w:t>則A女</w:t>
      </w:r>
      <w:r w:rsidR="0057384A" w:rsidRPr="005508F5">
        <w:rPr>
          <w:rFonts w:hAnsi="標楷體" w:hint="eastAsia"/>
          <w:color w:val="000000" w:themeColor="text1"/>
        </w:rPr>
        <w:t>抵達案發現場時間約為晚間7時52分或8時37分</w:t>
      </w:r>
      <w:r w:rsidR="00E31449" w:rsidRPr="005508F5">
        <w:rPr>
          <w:rFonts w:hAnsi="標楷體" w:hint="eastAsia"/>
          <w:color w:val="000000" w:themeColor="text1"/>
        </w:rPr>
        <w:t>，原確定判決認定A女抵達命案現場時間點，即有瑕疵。</w:t>
      </w:r>
      <w:r w:rsidR="00EF3D85" w:rsidRPr="005508F5">
        <w:rPr>
          <w:rFonts w:hAnsi="標楷體" w:hint="eastAsia"/>
          <w:color w:val="000000" w:themeColor="text1"/>
        </w:rPr>
        <w:t>本院</w:t>
      </w:r>
      <w:r w:rsidR="00D33FB0" w:rsidRPr="005508F5">
        <w:rPr>
          <w:rFonts w:hAnsi="標楷體" w:hint="eastAsia"/>
          <w:color w:val="000000" w:themeColor="text1"/>
        </w:rPr>
        <w:t>綜</w:t>
      </w:r>
      <w:r w:rsidR="00EF3D85" w:rsidRPr="005508F5">
        <w:rPr>
          <w:rFonts w:hAnsi="標楷體" w:hint="eastAsia"/>
          <w:color w:val="000000" w:themeColor="text1"/>
        </w:rPr>
        <w:t>合鑑定報告意見，認為</w:t>
      </w:r>
      <w:r w:rsidR="00D33FB0" w:rsidRPr="005508F5">
        <w:rPr>
          <w:rFonts w:hAnsi="標楷體" w:hint="eastAsia"/>
          <w:color w:val="000000" w:themeColor="text1"/>
          <w:szCs w:val="32"/>
        </w:rPr>
        <w:t>A</w:t>
      </w:r>
      <w:proofErr w:type="gramStart"/>
      <w:r w:rsidR="00D33FB0" w:rsidRPr="005508F5">
        <w:rPr>
          <w:rFonts w:hAnsi="標楷體" w:hint="eastAsia"/>
          <w:color w:val="000000" w:themeColor="text1"/>
          <w:szCs w:val="32"/>
        </w:rPr>
        <w:t>女實不可能</w:t>
      </w:r>
      <w:proofErr w:type="gramEnd"/>
      <w:r w:rsidR="00D33FB0" w:rsidRPr="005508F5">
        <w:rPr>
          <w:rFonts w:hAnsi="標楷體" w:hint="eastAsia"/>
          <w:color w:val="000000" w:themeColor="text1"/>
          <w:szCs w:val="32"/>
        </w:rPr>
        <w:t>晚間7時即已抵達命案現場，如呂金</w:t>
      </w:r>
      <w:proofErr w:type="gramStart"/>
      <w:r w:rsidR="00D33FB0" w:rsidRPr="005508F5">
        <w:rPr>
          <w:rFonts w:hAnsi="標楷體" w:hint="eastAsia"/>
          <w:color w:val="000000" w:themeColor="text1"/>
          <w:szCs w:val="32"/>
        </w:rPr>
        <w:t>鎧確有如</w:t>
      </w:r>
      <w:proofErr w:type="gramEnd"/>
      <w:r w:rsidR="005602DF">
        <w:rPr>
          <w:rFonts w:hAnsi="標楷體" w:hint="eastAsia"/>
          <w:color w:val="000000" w:themeColor="text1"/>
          <w:szCs w:val="32"/>
        </w:rPr>
        <w:t>陳○○</w:t>
      </w:r>
      <w:r w:rsidR="00D33FB0" w:rsidRPr="005508F5">
        <w:rPr>
          <w:rFonts w:hAnsi="標楷體" w:hint="eastAsia"/>
          <w:color w:val="000000" w:themeColor="text1"/>
          <w:szCs w:val="32"/>
        </w:rPr>
        <w:t>所述7時許在命案現場，加上A女</w:t>
      </w:r>
      <w:r w:rsidR="00D33FB0" w:rsidRPr="005508F5">
        <w:rPr>
          <w:rFonts w:hAnsi="標楷體" w:hint="eastAsia"/>
          <w:color w:val="000000" w:themeColor="text1"/>
        </w:rPr>
        <w:t>自</w:t>
      </w:r>
      <w:r w:rsidR="00E528DE">
        <w:rPr>
          <w:rFonts w:hAnsi="標楷體" w:hint="eastAsia"/>
          <w:color w:val="000000" w:themeColor="text1"/>
          <w:szCs w:val="32"/>
        </w:rPr>
        <w:t>○○</w:t>
      </w:r>
      <w:r w:rsidR="00D33FB0" w:rsidRPr="005508F5">
        <w:rPr>
          <w:rFonts w:hAnsi="標楷體" w:hint="eastAsia"/>
          <w:color w:val="000000" w:themeColor="text1"/>
          <w:szCs w:val="32"/>
        </w:rPr>
        <w:t>家教中心，途經新海橋前往案發現場，路途所需時程52分鐘，三方交談40分鐘，並參與犯罪後，呂金</w:t>
      </w:r>
      <w:proofErr w:type="gramStart"/>
      <w:r w:rsidR="00D33FB0" w:rsidRPr="005508F5">
        <w:rPr>
          <w:rFonts w:hAnsi="標楷體" w:hint="eastAsia"/>
          <w:color w:val="000000" w:themeColor="text1"/>
          <w:szCs w:val="32"/>
        </w:rPr>
        <w:t>鎧</w:t>
      </w:r>
      <w:proofErr w:type="gramEnd"/>
      <w:r w:rsidR="00D33FB0" w:rsidRPr="005508F5">
        <w:rPr>
          <w:rFonts w:hAnsi="標楷體" w:hint="eastAsia"/>
          <w:color w:val="000000" w:themeColor="text1"/>
          <w:szCs w:val="32"/>
        </w:rPr>
        <w:t>不可能於</w:t>
      </w:r>
      <w:r w:rsidR="00EF277D" w:rsidRPr="005508F5">
        <w:rPr>
          <w:rFonts w:hAnsi="標楷體" w:hint="eastAsia"/>
          <w:color w:val="000000" w:themeColor="text1"/>
          <w:szCs w:val="32"/>
        </w:rPr>
        <w:t>晚間</w:t>
      </w:r>
      <w:r w:rsidR="00D33FB0" w:rsidRPr="005508F5">
        <w:rPr>
          <w:rFonts w:hAnsi="標楷體" w:hint="eastAsia"/>
          <w:color w:val="000000" w:themeColor="text1"/>
          <w:szCs w:val="32"/>
        </w:rPr>
        <w:t>7時30分許返回麵包店</w:t>
      </w:r>
      <w:r w:rsidR="00C335C8" w:rsidRPr="005508F5">
        <w:rPr>
          <w:rFonts w:hAnsi="標楷體" w:hint="eastAsia"/>
          <w:color w:val="000000" w:themeColor="text1"/>
          <w:szCs w:val="32"/>
        </w:rPr>
        <w:t>，而被買完晚餐的麵包店老闆</w:t>
      </w:r>
      <w:r w:rsidR="002D7EA4">
        <w:rPr>
          <w:rFonts w:hAnsi="標楷體" w:hint="eastAsia"/>
          <w:color w:val="000000" w:themeColor="text1"/>
          <w:szCs w:val="32"/>
        </w:rPr>
        <w:t>吳○○</w:t>
      </w:r>
      <w:r w:rsidR="00C335C8" w:rsidRPr="005508F5">
        <w:rPr>
          <w:rFonts w:hAnsi="標楷體" w:hint="eastAsia"/>
          <w:color w:val="000000" w:themeColor="text1"/>
          <w:szCs w:val="32"/>
        </w:rPr>
        <w:t>看見</w:t>
      </w:r>
      <w:r w:rsidR="004F3EA1" w:rsidRPr="005508F5">
        <w:rPr>
          <w:rFonts w:hAnsi="標楷體" w:hint="eastAsia"/>
          <w:color w:val="000000" w:themeColor="text1"/>
          <w:szCs w:val="32"/>
        </w:rPr>
        <w:t>（詳見後述）</w:t>
      </w:r>
      <w:r w:rsidR="00D33FB0" w:rsidRPr="005508F5">
        <w:rPr>
          <w:rFonts w:hAnsi="標楷體" w:hint="eastAsia"/>
          <w:color w:val="000000" w:themeColor="text1"/>
          <w:szCs w:val="32"/>
        </w:rPr>
        <w:t>。是</w:t>
      </w:r>
      <w:proofErr w:type="gramStart"/>
      <w:r w:rsidR="00D33FB0" w:rsidRPr="005508F5">
        <w:rPr>
          <w:rFonts w:hAnsi="標楷體" w:hint="eastAsia"/>
          <w:color w:val="000000" w:themeColor="text1"/>
          <w:szCs w:val="32"/>
        </w:rPr>
        <w:t>以</w:t>
      </w:r>
      <w:proofErr w:type="gramEnd"/>
      <w:r w:rsidR="00D33FB0" w:rsidRPr="005508F5">
        <w:rPr>
          <w:rFonts w:hAnsi="標楷體" w:hint="eastAsia"/>
          <w:color w:val="000000" w:themeColor="text1"/>
          <w:szCs w:val="32"/>
        </w:rPr>
        <w:t>，</w:t>
      </w:r>
      <w:proofErr w:type="gramStart"/>
      <w:r w:rsidR="00D33FB0" w:rsidRPr="005508F5">
        <w:rPr>
          <w:rFonts w:hAnsi="標楷體" w:hint="eastAsia"/>
          <w:color w:val="000000" w:themeColor="text1"/>
          <w:szCs w:val="32"/>
        </w:rPr>
        <w:t>呂金鎧於命案</w:t>
      </w:r>
      <w:proofErr w:type="gramEnd"/>
      <w:r w:rsidR="00D33FB0" w:rsidRPr="005508F5">
        <w:rPr>
          <w:rFonts w:hAnsi="標楷體" w:hint="eastAsia"/>
          <w:color w:val="000000" w:themeColor="text1"/>
          <w:szCs w:val="32"/>
        </w:rPr>
        <w:t>發生時，應不在案發現場，有不在場證明。</w:t>
      </w:r>
    </w:p>
    <w:p w14:paraId="3D5934E8" w14:textId="5C44EA55" w:rsidR="00E31449" w:rsidRPr="005508F5" w:rsidRDefault="00E31449" w:rsidP="00E31449">
      <w:pPr>
        <w:pStyle w:val="3"/>
        <w:rPr>
          <w:rFonts w:hAnsi="標楷體"/>
          <w:color w:val="000000" w:themeColor="text1"/>
        </w:rPr>
      </w:pPr>
      <w:r w:rsidRPr="005508F5">
        <w:rPr>
          <w:rFonts w:hAnsi="標楷體" w:hint="eastAsia"/>
          <w:color w:val="000000" w:themeColor="text1"/>
        </w:rPr>
        <w:t>原確定判決</w:t>
      </w:r>
      <w:r w:rsidR="00392076" w:rsidRPr="005508F5">
        <w:rPr>
          <w:rFonts w:hAnsi="標楷體" w:hint="eastAsia"/>
          <w:color w:val="000000" w:themeColor="text1"/>
        </w:rPr>
        <w:t>以麵包店老闆</w:t>
      </w:r>
      <w:r w:rsidR="002D7EA4">
        <w:rPr>
          <w:rFonts w:hAnsi="標楷體" w:hint="eastAsia"/>
          <w:color w:val="000000" w:themeColor="text1"/>
        </w:rPr>
        <w:t>吳○○</w:t>
      </w:r>
      <w:r w:rsidR="00392C06" w:rsidRPr="005508F5">
        <w:rPr>
          <w:rFonts w:hAnsi="標楷體" w:hint="eastAsia"/>
          <w:color w:val="000000" w:themeColor="text1"/>
        </w:rPr>
        <w:t>買完晚餐</w:t>
      </w:r>
      <w:r w:rsidR="00392076" w:rsidRPr="005508F5">
        <w:rPr>
          <w:rFonts w:hAnsi="標楷體" w:hint="eastAsia"/>
          <w:color w:val="000000" w:themeColor="text1"/>
        </w:rPr>
        <w:t>未能確定看到呂金</w:t>
      </w:r>
      <w:proofErr w:type="gramStart"/>
      <w:r w:rsidR="00392076" w:rsidRPr="005508F5">
        <w:rPr>
          <w:rFonts w:hAnsi="標楷體" w:hint="eastAsia"/>
          <w:color w:val="000000" w:themeColor="text1"/>
        </w:rPr>
        <w:t>鎧</w:t>
      </w:r>
      <w:proofErr w:type="gramEnd"/>
      <w:r w:rsidR="00392076" w:rsidRPr="005508F5">
        <w:rPr>
          <w:rFonts w:hAnsi="標楷體" w:hint="eastAsia"/>
          <w:color w:val="000000" w:themeColor="text1"/>
        </w:rPr>
        <w:t>時間，即忽略</w:t>
      </w:r>
      <w:r w:rsidR="002D7EA4">
        <w:rPr>
          <w:rFonts w:hAnsi="標楷體" w:hint="eastAsia"/>
          <w:color w:val="000000" w:themeColor="text1"/>
        </w:rPr>
        <w:t>吳○○</w:t>
      </w:r>
      <w:r w:rsidR="008F5F50" w:rsidRPr="005508F5">
        <w:rPr>
          <w:rFonts w:hAnsi="標楷體" w:hint="eastAsia"/>
          <w:color w:val="000000" w:themeColor="text1"/>
        </w:rPr>
        <w:t>可能</w:t>
      </w:r>
      <w:r w:rsidRPr="005508F5">
        <w:rPr>
          <w:rFonts w:hAnsi="標楷體" w:hint="eastAsia"/>
          <w:color w:val="000000" w:themeColor="text1"/>
        </w:rPr>
        <w:t>於</w:t>
      </w:r>
      <w:r w:rsidR="00EF277D" w:rsidRPr="005508F5">
        <w:rPr>
          <w:rFonts w:hAnsi="標楷體" w:hint="eastAsia"/>
          <w:color w:val="000000" w:themeColor="text1"/>
        </w:rPr>
        <w:t>晚間7時30分</w:t>
      </w:r>
      <w:r w:rsidR="00392076" w:rsidRPr="005508F5">
        <w:rPr>
          <w:rFonts w:hAnsi="標楷體" w:hint="eastAsia"/>
          <w:color w:val="000000" w:themeColor="text1"/>
        </w:rPr>
        <w:t>左右</w:t>
      </w:r>
      <w:r w:rsidRPr="005508F5">
        <w:rPr>
          <w:rFonts w:hAnsi="標楷體" w:hint="eastAsia"/>
          <w:color w:val="000000" w:themeColor="text1"/>
        </w:rPr>
        <w:t>有看到</w:t>
      </w:r>
      <w:proofErr w:type="gramStart"/>
      <w:r w:rsidRPr="005508F5">
        <w:rPr>
          <w:rFonts w:hAnsi="標楷體" w:hint="eastAsia"/>
          <w:color w:val="000000" w:themeColor="text1"/>
        </w:rPr>
        <w:t>呂金鎧在麵包店</w:t>
      </w:r>
      <w:proofErr w:type="gramEnd"/>
      <w:r w:rsidR="008F5F50" w:rsidRPr="005508F5">
        <w:rPr>
          <w:rFonts w:hAnsi="標楷體" w:hint="eastAsia"/>
          <w:color w:val="000000" w:themeColor="text1"/>
        </w:rPr>
        <w:t>之</w:t>
      </w:r>
      <w:r w:rsidRPr="005508F5">
        <w:rPr>
          <w:rFonts w:hAnsi="標楷體" w:hint="eastAsia"/>
          <w:color w:val="000000" w:themeColor="text1"/>
        </w:rPr>
        <w:t>有利於</w:t>
      </w:r>
      <w:proofErr w:type="gramStart"/>
      <w:r w:rsidRPr="005508F5">
        <w:rPr>
          <w:rFonts w:hAnsi="標楷體" w:hint="eastAsia"/>
          <w:color w:val="000000" w:themeColor="text1"/>
        </w:rPr>
        <w:t>呂金鎧</w:t>
      </w:r>
      <w:r w:rsidR="00392C06" w:rsidRPr="005508F5">
        <w:rPr>
          <w:rFonts w:hAnsi="標楷體" w:hint="eastAsia"/>
          <w:color w:val="000000" w:themeColor="text1"/>
        </w:rPr>
        <w:t>建構</w:t>
      </w:r>
      <w:proofErr w:type="gramEnd"/>
      <w:r w:rsidR="00392C06" w:rsidRPr="005508F5">
        <w:rPr>
          <w:rFonts w:hAnsi="標楷體" w:hint="eastAsia"/>
          <w:color w:val="000000" w:themeColor="text1"/>
        </w:rPr>
        <w:t>不在場證明</w:t>
      </w:r>
      <w:r w:rsidRPr="005508F5">
        <w:rPr>
          <w:rFonts w:hAnsi="標楷體" w:hint="eastAsia"/>
          <w:color w:val="000000" w:themeColor="text1"/>
        </w:rPr>
        <w:t>之供述：</w:t>
      </w:r>
    </w:p>
    <w:p w14:paraId="224F6E1E" w14:textId="20EABBA5" w:rsidR="00733D95" w:rsidRPr="005508F5" w:rsidRDefault="00E31449" w:rsidP="002646F9">
      <w:pPr>
        <w:pStyle w:val="4"/>
        <w:rPr>
          <w:rFonts w:hAnsi="標楷體"/>
          <w:color w:val="000000" w:themeColor="text1"/>
        </w:rPr>
      </w:pPr>
      <w:r w:rsidRPr="005508F5">
        <w:rPr>
          <w:rFonts w:hAnsi="標楷體"/>
          <w:color w:val="000000" w:themeColor="text1"/>
        </w:rPr>
        <w:t>如依</w:t>
      </w:r>
      <w:r w:rsidR="005602DF">
        <w:rPr>
          <w:rFonts w:hAnsi="標楷體"/>
          <w:color w:val="000000" w:themeColor="text1"/>
        </w:rPr>
        <w:t>陳○○</w:t>
      </w:r>
      <w:r w:rsidRPr="005508F5">
        <w:rPr>
          <w:rFonts w:hAnsi="標楷體"/>
          <w:color w:val="000000" w:themeColor="text1"/>
        </w:rPr>
        <w:t>供述，</w:t>
      </w:r>
      <w:r w:rsidR="002646F9" w:rsidRPr="005508F5">
        <w:rPr>
          <w:rFonts w:hAnsi="標楷體" w:hint="eastAsia"/>
          <w:color w:val="000000" w:themeColor="text1"/>
        </w:rPr>
        <w:t>A女抵達後，</w:t>
      </w:r>
      <w:r w:rsidRPr="005508F5">
        <w:rPr>
          <w:rFonts w:hAnsi="標楷體" w:hint="eastAsia"/>
          <w:color w:val="000000" w:themeColor="text1"/>
        </w:rPr>
        <w:t>3</w:t>
      </w:r>
      <w:r w:rsidRPr="005508F5">
        <w:rPr>
          <w:rFonts w:hAnsi="標楷體"/>
          <w:color w:val="000000" w:themeColor="text1"/>
        </w:rPr>
        <w:t>人交談約40分鐘，則</w:t>
      </w:r>
      <w:r w:rsidR="002646F9" w:rsidRPr="005508F5">
        <w:rPr>
          <w:rFonts w:hAnsi="標楷體"/>
          <w:color w:val="000000" w:themeColor="text1"/>
        </w:rPr>
        <w:t>根據上開路程時間估計，</w:t>
      </w:r>
      <w:r w:rsidRPr="005508F5">
        <w:rPr>
          <w:rFonts w:hAnsi="標楷體"/>
          <w:color w:val="000000" w:themeColor="text1"/>
        </w:rPr>
        <w:t>推估時間為晚間</w:t>
      </w:r>
      <w:r w:rsidRPr="005508F5">
        <w:rPr>
          <w:rFonts w:hAnsi="標楷體" w:hint="eastAsia"/>
          <w:color w:val="000000" w:themeColor="text1"/>
        </w:rPr>
        <w:t>8時32分、9時17分，若再加上犯罪時間，則</w:t>
      </w:r>
      <w:proofErr w:type="gramStart"/>
      <w:r w:rsidRPr="005508F5">
        <w:rPr>
          <w:rFonts w:hAnsi="標楷體" w:hint="eastAsia"/>
          <w:color w:val="000000" w:themeColor="text1"/>
        </w:rPr>
        <w:t>呂金鎧</w:t>
      </w:r>
      <w:r w:rsidR="002646F9" w:rsidRPr="005508F5">
        <w:rPr>
          <w:rFonts w:hAnsi="標楷體" w:hint="eastAsia"/>
          <w:color w:val="000000" w:themeColor="text1"/>
        </w:rPr>
        <w:t>為故</w:t>
      </w:r>
      <w:proofErr w:type="gramEnd"/>
      <w:r w:rsidR="00482635">
        <w:rPr>
          <w:rFonts w:hAnsi="標楷體" w:hint="eastAsia"/>
          <w:color w:val="000000" w:themeColor="text1"/>
        </w:rPr>
        <w:t>布</w:t>
      </w:r>
      <w:r w:rsidR="002646F9" w:rsidRPr="005508F5">
        <w:rPr>
          <w:rFonts w:hAnsi="標楷體" w:hint="eastAsia"/>
          <w:color w:val="000000" w:themeColor="text1"/>
        </w:rPr>
        <w:t>疑陣，</w:t>
      </w:r>
      <w:r w:rsidRPr="005508F5">
        <w:rPr>
          <w:rFonts w:hAnsi="標楷體" w:hint="eastAsia"/>
          <w:color w:val="000000" w:themeColor="text1"/>
        </w:rPr>
        <w:t>返回麵包店時間，應</w:t>
      </w:r>
      <w:r w:rsidR="002646F9" w:rsidRPr="005508F5">
        <w:rPr>
          <w:rFonts w:hAnsi="標楷體" w:hint="eastAsia"/>
          <w:color w:val="000000" w:themeColor="text1"/>
        </w:rPr>
        <w:t>為</w:t>
      </w:r>
      <w:r w:rsidRPr="005508F5">
        <w:rPr>
          <w:rFonts w:hAnsi="標楷體"/>
          <w:color w:val="000000" w:themeColor="text1"/>
        </w:rPr>
        <w:t>晚間</w:t>
      </w:r>
      <w:r w:rsidRPr="005508F5">
        <w:rPr>
          <w:rFonts w:hAnsi="標楷體" w:hint="eastAsia"/>
          <w:color w:val="000000" w:themeColor="text1"/>
        </w:rPr>
        <w:t>8時32分、9時17分之後。</w:t>
      </w:r>
    </w:p>
    <w:p w14:paraId="5C403376" w14:textId="2BCE9767" w:rsidR="001F0633" w:rsidRPr="005508F5" w:rsidRDefault="002745C9" w:rsidP="002646F9">
      <w:pPr>
        <w:pStyle w:val="4"/>
        <w:rPr>
          <w:rFonts w:hAnsi="標楷體"/>
          <w:color w:val="000000" w:themeColor="text1"/>
        </w:rPr>
      </w:pPr>
      <w:r w:rsidRPr="005508F5">
        <w:rPr>
          <w:rFonts w:hAnsi="標楷體" w:hint="eastAsia"/>
          <w:color w:val="000000" w:themeColor="text1"/>
        </w:rPr>
        <w:t>惟</w:t>
      </w:r>
      <w:r w:rsidR="001F0633" w:rsidRPr="005508F5">
        <w:rPr>
          <w:rFonts w:hAnsi="標楷體" w:hint="eastAsia"/>
          <w:color w:val="000000" w:themeColor="text1"/>
        </w:rPr>
        <w:t>依麵包店老闆</w:t>
      </w:r>
      <w:r w:rsidR="002D7EA4">
        <w:rPr>
          <w:rFonts w:hAnsi="標楷體" w:hint="eastAsia"/>
          <w:color w:val="000000" w:themeColor="text1"/>
        </w:rPr>
        <w:t>吳○○</w:t>
      </w:r>
      <w:r w:rsidR="001F0633" w:rsidRPr="005508F5">
        <w:rPr>
          <w:rFonts w:hAnsi="標楷體" w:hint="eastAsia"/>
          <w:color w:val="000000" w:themeColor="text1"/>
        </w:rPr>
        <w:t>證述可知，</w:t>
      </w:r>
      <w:r w:rsidR="000E60A4" w:rsidRPr="005508F5">
        <w:rPr>
          <w:rFonts w:hAnsi="標楷體" w:hint="eastAsia"/>
          <w:color w:val="000000" w:themeColor="text1"/>
        </w:rPr>
        <w:t>其於82年12月22日買完晚餐回麵包店時，有看到呂金鎧，該時間應</w:t>
      </w:r>
      <w:r w:rsidR="0055535D" w:rsidRPr="005508F5">
        <w:rPr>
          <w:rFonts w:hAnsi="標楷體" w:hint="eastAsia"/>
          <w:color w:val="000000" w:themeColor="text1"/>
        </w:rPr>
        <w:t>為</w:t>
      </w:r>
      <w:r w:rsidR="000E60A4" w:rsidRPr="005508F5">
        <w:rPr>
          <w:rFonts w:hAnsi="標楷體" w:hint="eastAsia"/>
          <w:color w:val="000000" w:themeColor="text1"/>
        </w:rPr>
        <w:t>晚間7點30分左右：</w:t>
      </w:r>
    </w:p>
    <w:p w14:paraId="26032969" w14:textId="360BE164" w:rsidR="000E60A4" w:rsidRPr="005508F5" w:rsidRDefault="001F0633" w:rsidP="000E60A4">
      <w:pPr>
        <w:pStyle w:val="5"/>
        <w:rPr>
          <w:rFonts w:hAnsi="標楷體"/>
          <w:color w:val="000000" w:themeColor="text1"/>
        </w:rPr>
      </w:pPr>
      <w:r w:rsidRPr="005508F5">
        <w:rPr>
          <w:rFonts w:hAnsi="標楷體" w:hint="eastAsia"/>
          <w:color w:val="000000" w:themeColor="text1"/>
        </w:rPr>
        <w:tab/>
      </w:r>
      <w:r w:rsidR="000E60A4" w:rsidRPr="005508F5">
        <w:rPr>
          <w:rFonts w:hAnsi="標楷體" w:hint="eastAsia"/>
          <w:color w:val="000000" w:themeColor="text1"/>
        </w:rPr>
        <w:tab/>
      </w:r>
      <w:r w:rsidR="002D7EA4">
        <w:rPr>
          <w:rFonts w:hAnsi="標楷體" w:hint="eastAsia"/>
          <w:color w:val="000000" w:themeColor="text1"/>
        </w:rPr>
        <w:t>吳○○</w:t>
      </w:r>
      <w:r w:rsidR="000E60A4" w:rsidRPr="005508F5">
        <w:rPr>
          <w:rFonts w:hAnsi="標楷體" w:hint="eastAsia"/>
          <w:color w:val="000000" w:themeColor="text1"/>
        </w:rPr>
        <w:t>供述</w:t>
      </w:r>
      <w:r w:rsidR="00842E33" w:rsidRPr="005508F5">
        <w:rPr>
          <w:rFonts w:hAnsi="標楷體" w:hint="eastAsia"/>
          <w:color w:val="000000" w:themeColor="text1"/>
        </w:rPr>
        <w:t>情形</w:t>
      </w:r>
      <w:r w:rsidR="000E60A4" w:rsidRPr="005508F5">
        <w:rPr>
          <w:rFonts w:hAnsi="標楷體" w:hint="eastAsia"/>
          <w:color w:val="000000" w:themeColor="text1"/>
        </w:rPr>
        <w:t>：</w:t>
      </w:r>
    </w:p>
    <w:p w14:paraId="62585811" w14:textId="77777777" w:rsidR="000E4190" w:rsidRPr="005508F5" w:rsidRDefault="000E60A4" w:rsidP="000E4190">
      <w:pPr>
        <w:pStyle w:val="6"/>
        <w:rPr>
          <w:rFonts w:hAnsi="標楷體"/>
          <w:color w:val="000000" w:themeColor="text1"/>
        </w:rPr>
      </w:pPr>
      <w:r w:rsidRPr="005508F5">
        <w:rPr>
          <w:rFonts w:hint="eastAsia"/>
          <w:color w:val="000000" w:themeColor="text1"/>
        </w:rPr>
        <w:t>82年12月27日下午2時40分臺灣板橋地方法院檢察署第306偵查庭</w:t>
      </w:r>
      <w:r w:rsidR="000E4190" w:rsidRPr="005508F5">
        <w:rPr>
          <w:rFonts w:hAnsi="標楷體" w:hint="eastAsia"/>
          <w:color w:val="000000" w:themeColor="text1"/>
        </w:rPr>
        <w:t>陳述</w:t>
      </w:r>
      <w:r w:rsidRPr="005508F5">
        <w:rPr>
          <w:rFonts w:hint="eastAsia"/>
          <w:color w:val="000000" w:themeColor="text1"/>
        </w:rPr>
        <w:t>：「</w:t>
      </w:r>
      <w:proofErr w:type="gramStart"/>
      <w:r w:rsidR="00B54A22" w:rsidRPr="005508F5">
        <w:rPr>
          <w:rFonts w:hint="eastAsia"/>
          <w:color w:val="000000" w:themeColor="text1"/>
        </w:rPr>
        <w:t>（</w:t>
      </w:r>
      <w:proofErr w:type="gramEnd"/>
      <w:r w:rsidR="00B54A22" w:rsidRPr="005508F5">
        <w:rPr>
          <w:rFonts w:hAnsi="標楷體" w:hint="eastAsia"/>
          <w:color w:val="000000" w:themeColor="text1"/>
        </w:rPr>
        <w:t>問：</w:t>
      </w:r>
      <w:proofErr w:type="gramStart"/>
      <w:r w:rsidR="00B54A22" w:rsidRPr="005508F5">
        <w:rPr>
          <w:rFonts w:hAnsi="標楷體" w:hint="eastAsia"/>
          <w:color w:val="000000" w:themeColor="text1"/>
        </w:rPr>
        <w:t>呂金鎧於12月20日晚上</w:t>
      </w:r>
      <w:proofErr w:type="gramEnd"/>
      <w:r w:rsidR="00B54A22" w:rsidRPr="005508F5">
        <w:rPr>
          <w:rFonts w:hAnsi="標楷體" w:hint="eastAsia"/>
          <w:color w:val="000000" w:themeColor="text1"/>
        </w:rPr>
        <w:t>何時下班？）答：約在9點半至10點左右下班。</w:t>
      </w:r>
      <w:r w:rsidRPr="005508F5">
        <w:rPr>
          <w:rFonts w:hint="eastAsia"/>
          <w:color w:val="000000" w:themeColor="text1"/>
        </w:rPr>
        <w:t>」</w:t>
      </w:r>
    </w:p>
    <w:p w14:paraId="7237637B" w14:textId="25559A71" w:rsidR="000E4190" w:rsidRPr="005508F5" w:rsidRDefault="000E4190" w:rsidP="000E4190">
      <w:pPr>
        <w:pStyle w:val="6"/>
        <w:rPr>
          <w:rFonts w:hAnsi="標楷體"/>
          <w:color w:val="000000" w:themeColor="text1"/>
        </w:rPr>
      </w:pPr>
      <w:r w:rsidRPr="005508F5">
        <w:rPr>
          <w:rFonts w:hAnsi="標楷體" w:hint="eastAsia"/>
          <w:color w:val="000000" w:themeColor="text1"/>
        </w:rPr>
        <w:t>於中和分局警</w:t>
      </w:r>
      <w:proofErr w:type="gramStart"/>
      <w:r w:rsidRPr="005508F5">
        <w:rPr>
          <w:rFonts w:hAnsi="標楷體" w:hint="eastAsia"/>
          <w:color w:val="000000" w:themeColor="text1"/>
        </w:rPr>
        <w:t>詢</w:t>
      </w:r>
      <w:proofErr w:type="gramEnd"/>
      <w:r w:rsidRPr="005508F5">
        <w:rPr>
          <w:rFonts w:hAnsi="標楷體" w:hint="eastAsia"/>
          <w:color w:val="000000" w:themeColor="text1"/>
        </w:rPr>
        <w:t>時陳述：「</w:t>
      </w:r>
      <w:proofErr w:type="gramStart"/>
      <w:r w:rsidRPr="005508F5">
        <w:rPr>
          <w:rFonts w:hAnsi="標楷體" w:hint="eastAsia"/>
          <w:color w:val="000000" w:themeColor="text1"/>
        </w:rPr>
        <w:t>（</w:t>
      </w:r>
      <w:proofErr w:type="gramEnd"/>
      <w:r w:rsidRPr="005508F5">
        <w:rPr>
          <w:rFonts w:hAnsi="標楷體" w:hint="eastAsia"/>
          <w:color w:val="000000" w:themeColor="text1"/>
        </w:rPr>
        <w:t>問：你店內之師</w:t>
      </w:r>
      <w:r w:rsidRPr="005508F5">
        <w:rPr>
          <w:rFonts w:hAnsi="標楷體" w:hint="eastAsia"/>
          <w:color w:val="000000" w:themeColor="text1"/>
        </w:rPr>
        <w:lastRenderedPageBreak/>
        <w:t>傅</w:t>
      </w:r>
      <w:proofErr w:type="gramStart"/>
      <w:r w:rsidRPr="005508F5">
        <w:rPr>
          <w:rFonts w:hAnsi="標楷體" w:hint="eastAsia"/>
          <w:color w:val="000000" w:themeColor="text1"/>
        </w:rPr>
        <w:t>呂金鎧於民國</w:t>
      </w:r>
      <w:proofErr w:type="gramEnd"/>
      <w:r w:rsidRPr="005508F5">
        <w:rPr>
          <w:rFonts w:hAnsi="標楷體"/>
          <w:color w:val="000000" w:themeColor="text1"/>
        </w:rPr>
        <w:t>82</w:t>
      </w:r>
      <w:r w:rsidRPr="005508F5">
        <w:rPr>
          <w:rFonts w:hAnsi="標楷體" w:hint="eastAsia"/>
          <w:color w:val="000000" w:themeColor="text1"/>
        </w:rPr>
        <w:t>年</w:t>
      </w:r>
      <w:r w:rsidRPr="005508F5">
        <w:rPr>
          <w:rFonts w:hAnsi="標楷體"/>
          <w:color w:val="000000" w:themeColor="text1"/>
        </w:rPr>
        <w:t>12</w:t>
      </w:r>
      <w:r w:rsidRPr="005508F5">
        <w:rPr>
          <w:rFonts w:hAnsi="標楷體" w:hint="eastAsia"/>
          <w:color w:val="000000" w:themeColor="text1"/>
        </w:rPr>
        <w:t>月</w:t>
      </w:r>
      <w:r w:rsidRPr="005508F5">
        <w:rPr>
          <w:rFonts w:hAnsi="標楷體"/>
          <w:color w:val="000000" w:themeColor="text1"/>
        </w:rPr>
        <w:t>22</w:t>
      </w:r>
      <w:r w:rsidRPr="005508F5">
        <w:rPr>
          <w:rFonts w:hAnsi="標楷體" w:hint="eastAsia"/>
          <w:color w:val="000000" w:themeColor="text1"/>
        </w:rPr>
        <w:t>日下午</w:t>
      </w:r>
      <w:r w:rsidRPr="005508F5">
        <w:rPr>
          <w:rFonts w:hAnsi="標楷體"/>
          <w:color w:val="000000" w:themeColor="text1"/>
        </w:rPr>
        <w:t>18</w:t>
      </w:r>
      <w:r w:rsidRPr="005508F5">
        <w:rPr>
          <w:rFonts w:hAnsi="標楷體" w:hint="eastAsia"/>
          <w:color w:val="000000" w:themeColor="text1"/>
        </w:rPr>
        <w:t>時至</w:t>
      </w:r>
      <w:r w:rsidRPr="005508F5">
        <w:rPr>
          <w:rFonts w:hAnsi="標楷體"/>
          <w:color w:val="000000" w:themeColor="text1"/>
        </w:rPr>
        <w:t>22</w:t>
      </w:r>
      <w:r w:rsidRPr="005508F5">
        <w:rPr>
          <w:rFonts w:hAnsi="標楷體" w:hint="eastAsia"/>
          <w:color w:val="000000" w:themeColor="text1"/>
        </w:rPr>
        <w:t>時之行踪你是否知道？於該時段呂某有無出門？有否向</w:t>
      </w:r>
      <w:proofErr w:type="gramStart"/>
      <w:r w:rsidRPr="005508F5">
        <w:rPr>
          <w:rFonts w:hAnsi="標楷體" w:hint="eastAsia"/>
          <w:color w:val="000000" w:themeColor="text1"/>
        </w:rPr>
        <w:t>你說欲前往</w:t>
      </w:r>
      <w:proofErr w:type="gramEnd"/>
      <w:r w:rsidRPr="005508F5">
        <w:rPr>
          <w:rFonts w:hAnsi="標楷體" w:hint="eastAsia"/>
          <w:color w:val="000000" w:themeColor="text1"/>
        </w:rPr>
        <w:t>何處？何時出門？何時返回？除你外另還有何人知道？）答：</w:t>
      </w:r>
      <w:r w:rsidRPr="005508F5">
        <w:rPr>
          <w:rFonts w:hAnsi="標楷體" w:hint="eastAsia"/>
          <w:b/>
          <w:color w:val="000000" w:themeColor="text1"/>
        </w:rPr>
        <w:t>呂某於該</w:t>
      </w:r>
      <w:proofErr w:type="gramStart"/>
      <w:r w:rsidRPr="005508F5">
        <w:rPr>
          <w:rFonts w:hAnsi="標楷體" w:hint="eastAsia"/>
          <w:b/>
          <w:color w:val="000000" w:themeColor="text1"/>
        </w:rPr>
        <w:t>時段均未出門</w:t>
      </w:r>
      <w:proofErr w:type="gramEnd"/>
      <w:r w:rsidRPr="005508F5">
        <w:rPr>
          <w:rFonts w:hAnsi="標楷體" w:hint="eastAsia"/>
          <w:b/>
          <w:color w:val="000000" w:themeColor="text1"/>
        </w:rPr>
        <w:t>，都在店內</w:t>
      </w:r>
      <w:r w:rsidRPr="005508F5">
        <w:rPr>
          <w:rFonts w:hAnsi="標楷體" w:hint="eastAsia"/>
          <w:color w:val="000000" w:themeColor="text1"/>
        </w:rPr>
        <w:t>，除了我知道外，另還有我店內師傅</w:t>
      </w:r>
      <w:r w:rsidR="008D2645">
        <w:rPr>
          <w:rFonts w:hAnsi="標楷體" w:hint="eastAsia"/>
          <w:color w:val="000000" w:themeColor="text1"/>
        </w:rPr>
        <w:t>江○○</w:t>
      </w:r>
      <w:r w:rsidRPr="005508F5">
        <w:rPr>
          <w:rFonts w:hAnsi="標楷體" w:hint="eastAsia"/>
          <w:color w:val="000000" w:themeColor="text1"/>
        </w:rPr>
        <w:t>…</w:t>
      </w:r>
      <w:proofErr w:type="gramStart"/>
      <w:r w:rsidRPr="005508F5">
        <w:rPr>
          <w:rFonts w:hAnsi="標楷體" w:hint="eastAsia"/>
          <w:color w:val="000000" w:themeColor="text1"/>
        </w:rPr>
        <w:t>…</w:t>
      </w:r>
      <w:proofErr w:type="gramEnd"/>
      <w:r w:rsidRPr="005508F5">
        <w:rPr>
          <w:rFonts w:hAnsi="標楷體" w:hint="eastAsia"/>
          <w:color w:val="000000" w:themeColor="text1"/>
        </w:rPr>
        <w:t>，他亦知道。」</w:t>
      </w:r>
    </w:p>
    <w:p w14:paraId="51F067AF" w14:textId="77777777" w:rsidR="00B54A22" w:rsidRPr="005508F5" w:rsidRDefault="000E60A4" w:rsidP="00B54A22">
      <w:pPr>
        <w:pStyle w:val="6"/>
        <w:rPr>
          <w:rFonts w:hAnsi="標楷體"/>
          <w:color w:val="000000" w:themeColor="text1"/>
        </w:rPr>
      </w:pPr>
      <w:bookmarkStart w:id="31" w:name="_Hlk101702164"/>
      <w:r w:rsidRPr="005508F5">
        <w:rPr>
          <w:rFonts w:hint="eastAsia"/>
          <w:color w:val="000000" w:themeColor="text1"/>
        </w:rPr>
        <w:t>8</w:t>
      </w:r>
      <w:r w:rsidR="001E2109" w:rsidRPr="005508F5">
        <w:rPr>
          <w:rFonts w:hint="eastAsia"/>
          <w:color w:val="000000" w:themeColor="text1"/>
        </w:rPr>
        <w:t>3年1月9日1時30分</w:t>
      </w:r>
      <w:bookmarkEnd w:id="31"/>
      <w:r w:rsidR="001E2109" w:rsidRPr="005508F5">
        <w:rPr>
          <w:rFonts w:hint="eastAsia"/>
          <w:color w:val="000000" w:themeColor="text1"/>
        </w:rPr>
        <w:t>臺北縣警察局中和分局消防分隊訊問(調查)</w:t>
      </w:r>
      <w:r w:rsidR="00B54A22" w:rsidRPr="005508F5">
        <w:rPr>
          <w:rFonts w:hint="eastAsia"/>
          <w:color w:val="000000" w:themeColor="text1"/>
        </w:rPr>
        <w:t>時陳</w:t>
      </w:r>
      <w:r w:rsidR="001E2109" w:rsidRPr="005508F5">
        <w:rPr>
          <w:rFonts w:hint="eastAsia"/>
          <w:color w:val="000000" w:themeColor="text1"/>
        </w:rPr>
        <w:t>述：</w:t>
      </w:r>
    </w:p>
    <w:p w14:paraId="0EC6841C" w14:textId="77777777" w:rsidR="00B54A22" w:rsidRPr="005508F5" w:rsidRDefault="00B54A22" w:rsidP="00B54A22">
      <w:pPr>
        <w:pStyle w:val="7"/>
        <w:rPr>
          <w:rFonts w:hAnsi="標楷體"/>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問：82.12.22.19時至20時你人於何處？）</w:t>
      </w:r>
      <w:r w:rsidRPr="005508F5">
        <w:rPr>
          <w:rFonts w:hAnsi="標楷體" w:hint="eastAsia"/>
          <w:color w:val="000000" w:themeColor="text1"/>
        </w:rPr>
        <w:t>答：我人至外面購買便當。</w:t>
      </w:r>
    </w:p>
    <w:p w14:paraId="70C6F059" w14:textId="77777777" w:rsidR="00B54A22" w:rsidRPr="005508F5" w:rsidRDefault="00B54A22" w:rsidP="00B54A22">
      <w:pPr>
        <w:pStyle w:val="7"/>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w:t>
      </w:r>
      <w:proofErr w:type="gramStart"/>
      <w:r w:rsidRPr="005508F5">
        <w:rPr>
          <w:rFonts w:hint="eastAsia"/>
          <w:color w:val="000000" w:themeColor="text1"/>
        </w:rPr>
        <w:t>右述時間呂金鎧人是否</w:t>
      </w:r>
      <w:proofErr w:type="gramEnd"/>
      <w:r w:rsidRPr="005508F5">
        <w:rPr>
          <w:rFonts w:hint="eastAsia"/>
          <w:color w:val="000000" w:themeColor="text1"/>
        </w:rPr>
        <w:t>於你所經營麵包店？）</w:t>
      </w:r>
      <w:r w:rsidRPr="005508F5">
        <w:rPr>
          <w:color w:val="000000" w:themeColor="text1"/>
        </w:rPr>
        <w:br/>
      </w:r>
      <w:r w:rsidRPr="005508F5">
        <w:rPr>
          <w:rFonts w:hint="eastAsia"/>
          <w:color w:val="000000" w:themeColor="text1"/>
        </w:rPr>
        <w:t>答：因為我人在外面，我不知道呂某是否有在店內。</w:t>
      </w:r>
    </w:p>
    <w:p w14:paraId="1AFF7FCB" w14:textId="77777777" w:rsidR="00B54A22" w:rsidRPr="005508F5" w:rsidRDefault="00B54A22" w:rsidP="00B54A22">
      <w:pPr>
        <w:pStyle w:val="7"/>
        <w:rPr>
          <w:rFonts w:hAnsi="標楷體"/>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問：是否有他人知道當時呂某人於何處？）</w:t>
      </w:r>
      <w:r w:rsidRPr="005508F5">
        <w:rPr>
          <w:rFonts w:hAnsi="標楷體" w:hint="eastAsia"/>
          <w:color w:val="000000" w:themeColor="text1"/>
        </w:rPr>
        <w:t>答：我不太清楚。</w:t>
      </w:r>
    </w:p>
    <w:p w14:paraId="56D65328" w14:textId="77777777" w:rsidR="00270D69" w:rsidRPr="005508F5" w:rsidRDefault="001E2109" w:rsidP="000E60A4">
      <w:pPr>
        <w:pStyle w:val="6"/>
        <w:rPr>
          <w:bCs/>
          <w:color w:val="000000" w:themeColor="text1"/>
        </w:rPr>
      </w:pPr>
      <w:r w:rsidRPr="005508F5">
        <w:rPr>
          <w:rFonts w:hint="eastAsia"/>
          <w:bCs/>
          <w:color w:val="000000" w:themeColor="text1"/>
        </w:rPr>
        <w:t>83年1月18日下午3時40分台灣板橋地方法院檢察署第202偵查庭</w:t>
      </w:r>
      <w:r w:rsidR="000E4190" w:rsidRPr="005508F5">
        <w:rPr>
          <w:rFonts w:hint="eastAsia"/>
          <w:bCs/>
          <w:color w:val="000000" w:themeColor="text1"/>
        </w:rPr>
        <w:t>陳述</w:t>
      </w:r>
      <w:r w:rsidRPr="005508F5">
        <w:rPr>
          <w:rFonts w:hint="eastAsia"/>
          <w:bCs/>
          <w:color w:val="000000" w:themeColor="text1"/>
        </w:rPr>
        <w:t>：</w:t>
      </w:r>
    </w:p>
    <w:p w14:paraId="7740F926" w14:textId="77777777" w:rsidR="00270D69" w:rsidRPr="005508F5" w:rsidRDefault="00270D69" w:rsidP="00270D69">
      <w:pPr>
        <w:pStyle w:val="7"/>
        <w:rPr>
          <w:color w:val="000000" w:themeColor="text1"/>
        </w:rPr>
      </w:pPr>
      <w:r w:rsidRPr="005508F5">
        <w:rPr>
          <w:rFonts w:hint="eastAsia"/>
          <w:color w:val="000000" w:themeColor="text1"/>
        </w:rPr>
        <w:t>(問：在12月22日晚上</w:t>
      </w:r>
      <w:r w:rsidR="00931DF7" w:rsidRPr="005508F5">
        <w:rPr>
          <w:rFonts w:hint="eastAsia"/>
          <w:color w:val="000000" w:themeColor="text1"/>
        </w:rPr>
        <w:t>7</w:t>
      </w:r>
      <w:r w:rsidRPr="005508F5">
        <w:rPr>
          <w:rFonts w:hint="eastAsia"/>
          <w:color w:val="000000" w:themeColor="text1"/>
        </w:rPr>
        <w:t>點左右呂金</w:t>
      </w:r>
      <w:proofErr w:type="gramStart"/>
      <w:r w:rsidRPr="005508F5">
        <w:rPr>
          <w:rFonts w:hint="eastAsia"/>
          <w:color w:val="000000" w:themeColor="text1"/>
        </w:rPr>
        <w:t>鎧</w:t>
      </w:r>
      <w:proofErr w:type="gramEnd"/>
      <w:r w:rsidRPr="005508F5">
        <w:rPr>
          <w:rFonts w:hint="eastAsia"/>
          <w:color w:val="000000" w:themeColor="text1"/>
        </w:rPr>
        <w:t>是否在麵包店?</w:t>
      </w:r>
      <w:proofErr w:type="gramStart"/>
      <w:r w:rsidRPr="005508F5">
        <w:rPr>
          <w:color w:val="000000" w:themeColor="text1"/>
        </w:rPr>
        <w:t>)</w:t>
      </w:r>
      <w:r w:rsidRPr="005508F5">
        <w:rPr>
          <w:rFonts w:hint="eastAsia"/>
          <w:color w:val="000000" w:themeColor="text1"/>
        </w:rPr>
        <w:t>答</w:t>
      </w:r>
      <w:proofErr w:type="gramEnd"/>
      <w:r w:rsidRPr="005508F5">
        <w:rPr>
          <w:rFonts w:hint="eastAsia"/>
          <w:color w:val="000000" w:themeColor="text1"/>
        </w:rPr>
        <w:t>：我當時不在，我去買飯，回來時我不知道時間是幾點。當天呂某有說今天是冬至，想去姐姐家。</w:t>
      </w:r>
    </w:p>
    <w:p w14:paraId="12A31BEC" w14:textId="77777777" w:rsidR="001E2109" w:rsidRPr="00E0635E" w:rsidRDefault="00270D69" w:rsidP="00270D69">
      <w:pPr>
        <w:pStyle w:val="7"/>
        <w:rPr>
          <w:color w:val="000000" w:themeColor="text1"/>
        </w:rPr>
      </w:pPr>
      <w:r w:rsidRPr="005508F5">
        <w:rPr>
          <w:rFonts w:hint="eastAsia"/>
          <w:color w:val="000000" w:themeColor="text1"/>
        </w:rPr>
        <w:t>(問：當天</w:t>
      </w:r>
      <w:r w:rsidR="00931DF7" w:rsidRPr="005508F5">
        <w:rPr>
          <w:rFonts w:hint="eastAsia"/>
          <w:color w:val="000000" w:themeColor="text1"/>
        </w:rPr>
        <w:t>7</w:t>
      </w:r>
      <w:r w:rsidRPr="005508F5">
        <w:rPr>
          <w:rFonts w:hint="eastAsia"/>
          <w:color w:val="000000" w:themeColor="text1"/>
        </w:rPr>
        <w:t>點至</w:t>
      </w:r>
      <w:r w:rsidR="00931DF7" w:rsidRPr="005508F5">
        <w:rPr>
          <w:rFonts w:hint="eastAsia"/>
          <w:color w:val="000000" w:themeColor="text1"/>
        </w:rPr>
        <w:t>9</w:t>
      </w:r>
      <w:r w:rsidRPr="005508F5">
        <w:rPr>
          <w:rFonts w:hint="eastAsia"/>
          <w:color w:val="000000" w:themeColor="text1"/>
        </w:rPr>
        <w:t>點之行踪</w:t>
      </w:r>
      <w:r w:rsidRPr="005508F5">
        <w:rPr>
          <w:color w:val="000000" w:themeColor="text1"/>
        </w:rPr>
        <w:t>?</w:t>
      </w:r>
      <w:proofErr w:type="gramStart"/>
      <w:r w:rsidRPr="005508F5">
        <w:rPr>
          <w:color w:val="000000" w:themeColor="text1"/>
        </w:rPr>
        <w:t>)</w:t>
      </w:r>
      <w:r w:rsidRPr="005508F5">
        <w:rPr>
          <w:rFonts w:hint="eastAsia"/>
          <w:color w:val="000000" w:themeColor="text1"/>
        </w:rPr>
        <w:t>答</w:t>
      </w:r>
      <w:proofErr w:type="gramEnd"/>
      <w:r w:rsidRPr="005508F5">
        <w:rPr>
          <w:rFonts w:hint="eastAsia"/>
          <w:color w:val="000000" w:themeColor="text1"/>
        </w:rPr>
        <w:t>：我買飯時是</w:t>
      </w:r>
      <w:r w:rsidR="00931DF7" w:rsidRPr="005508F5">
        <w:rPr>
          <w:rFonts w:hint="eastAsia"/>
          <w:color w:val="000000" w:themeColor="text1"/>
        </w:rPr>
        <w:t>6</w:t>
      </w:r>
      <w:r w:rsidRPr="005508F5">
        <w:rPr>
          <w:rFonts w:hint="eastAsia"/>
          <w:color w:val="000000" w:themeColor="text1"/>
        </w:rPr>
        <w:t>點半，回來未注意時間，但回來時有看到呂金鎧，一般我買飯都要半個小時以上。我當天跟呂某都在</w:t>
      </w:r>
      <w:r w:rsidR="00931DF7" w:rsidRPr="005508F5">
        <w:rPr>
          <w:rFonts w:hint="eastAsia"/>
          <w:color w:val="000000" w:themeColor="text1"/>
        </w:rPr>
        <w:t>9</w:t>
      </w:r>
      <w:r w:rsidRPr="005508F5">
        <w:rPr>
          <w:rFonts w:hint="eastAsia"/>
          <w:color w:val="000000" w:themeColor="text1"/>
        </w:rPr>
        <w:t>點半下班。</w:t>
      </w:r>
    </w:p>
    <w:p w14:paraId="1672DC9E" w14:textId="77777777" w:rsidR="0059333B" w:rsidRPr="005508F5" w:rsidRDefault="001E2109" w:rsidP="000E60A4">
      <w:pPr>
        <w:pStyle w:val="6"/>
        <w:rPr>
          <w:rFonts w:hAnsi="標楷體"/>
          <w:color w:val="000000" w:themeColor="text1"/>
        </w:rPr>
      </w:pPr>
      <w:r w:rsidRPr="005508F5">
        <w:rPr>
          <w:rFonts w:hAnsi="標楷體" w:hint="eastAsia"/>
          <w:color w:val="000000" w:themeColor="text1"/>
        </w:rPr>
        <w:t>85年3月5日下午10時30分台灣高等法院(更二審)</w:t>
      </w:r>
      <w:r w:rsidR="000E4190" w:rsidRPr="005508F5">
        <w:rPr>
          <w:rFonts w:hAnsi="標楷體" w:hint="eastAsia"/>
          <w:color w:val="000000" w:themeColor="text1"/>
        </w:rPr>
        <w:t>陳述</w:t>
      </w:r>
      <w:r w:rsidRPr="005508F5">
        <w:rPr>
          <w:rFonts w:hAnsi="標楷體" w:hint="eastAsia"/>
          <w:color w:val="000000" w:themeColor="text1"/>
        </w:rPr>
        <w:t>：</w:t>
      </w:r>
    </w:p>
    <w:p w14:paraId="4F864F7F" w14:textId="77777777" w:rsidR="0059333B" w:rsidRPr="005508F5" w:rsidRDefault="0059333B" w:rsidP="00270D69">
      <w:pPr>
        <w:pStyle w:val="7"/>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問：為何在</w:t>
      </w:r>
      <w:r w:rsidR="009D4561">
        <w:rPr>
          <w:rFonts w:hint="eastAsia"/>
          <w:color w:val="000000" w:themeColor="text1"/>
        </w:rPr>
        <w:t>警</w:t>
      </w:r>
      <w:proofErr w:type="gramStart"/>
      <w:r w:rsidR="009D4561">
        <w:rPr>
          <w:rFonts w:hint="eastAsia"/>
          <w:color w:val="000000" w:themeColor="text1"/>
        </w:rPr>
        <w:t>詢</w:t>
      </w:r>
      <w:proofErr w:type="gramEnd"/>
      <w:r w:rsidRPr="005508F5">
        <w:rPr>
          <w:rFonts w:hint="eastAsia"/>
          <w:color w:val="000000" w:themeColor="text1"/>
        </w:rPr>
        <w:t>中稱當天下午6時至10時</w:t>
      </w:r>
      <w:r w:rsidRPr="005508F5">
        <w:rPr>
          <w:rFonts w:hint="eastAsia"/>
          <w:color w:val="000000" w:themeColor="text1"/>
        </w:rPr>
        <w:lastRenderedPageBreak/>
        <w:t>間呂金</w:t>
      </w:r>
      <w:proofErr w:type="gramStart"/>
      <w:r w:rsidRPr="005508F5">
        <w:rPr>
          <w:rFonts w:hint="eastAsia"/>
          <w:color w:val="000000" w:themeColor="text1"/>
        </w:rPr>
        <w:t>鎧均在店</w:t>
      </w:r>
      <w:proofErr w:type="gramEnd"/>
      <w:r w:rsidRPr="005508F5">
        <w:rPr>
          <w:rFonts w:hint="eastAsia"/>
          <w:color w:val="000000" w:themeColor="text1"/>
        </w:rPr>
        <w:t>內，後又改稱當天下午7至8時，不知他是否在店內，究竟當天情形為何？）答：那天是冬至，以前是固定6時多去買，約半小時就回來，因冬至買不到便當，約花45分，比平當多的時間。</w:t>
      </w:r>
    </w:p>
    <w:p w14:paraId="6EA49A85" w14:textId="77777777" w:rsidR="0059333B" w:rsidRPr="005508F5" w:rsidRDefault="0059333B" w:rsidP="00270D69">
      <w:pPr>
        <w:pStyle w:val="7"/>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問：究係何時間正確？）答：</w:t>
      </w:r>
      <w:r w:rsidRPr="005508F5">
        <w:rPr>
          <w:rFonts w:hint="eastAsia"/>
          <w:b/>
          <w:color w:val="000000" w:themeColor="text1"/>
        </w:rPr>
        <w:t>平常是固定6時去買，因當天是冬至，又有人請假，正確時間應該是6時半，約7時半回來</w:t>
      </w:r>
      <w:r w:rsidRPr="005508F5">
        <w:rPr>
          <w:rFonts w:hint="eastAsia"/>
          <w:color w:val="000000" w:themeColor="text1"/>
        </w:rPr>
        <w:t>，大概1時左右的時間，以前講8時是太晚了，這時間因我不在店裡所以他是否在店裡我不清楚。</w:t>
      </w:r>
    </w:p>
    <w:p w14:paraId="3BC8C2EC" w14:textId="77777777" w:rsidR="0059333B" w:rsidRPr="005508F5" w:rsidRDefault="0059333B" w:rsidP="00270D69">
      <w:pPr>
        <w:pStyle w:val="7"/>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問：為何在</w:t>
      </w:r>
      <w:r w:rsidR="009D4561">
        <w:rPr>
          <w:rFonts w:hint="eastAsia"/>
          <w:color w:val="000000" w:themeColor="text1"/>
        </w:rPr>
        <w:t>警</w:t>
      </w:r>
      <w:proofErr w:type="gramStart"/>
      <w:r w:rsidR="009D4561">
        <w:rPr>
          <w:rFonts w:hint="eastAsia"/>
          <w:color w:val="000000" w:themeColor="text1"/>
        </w:rPr>
        <w:t>詢</w:t>
      </w:r>
      <w:proofErr w:type="gramEnd"/>
      <w:r w:rsidRPr="005508F5">
        <w:rPr>
          <w:rFonts w:hint="eastAsia"/>
          <w:color w:val="000000" w:themeColor="text1"/>
        </w:rPr>
        <w:t>中稱6時至10時間，呂金</w:t>
      </w:r>
      <w:proofErr w:type="gramStart"/>
      <w:r w:rsidRPr="005508F5">
        <w:rPr>
          <w:rFonts w:hint="eastAsia"/>
          <w:color w:val="000000" w:themeColor="text1"/>
        </w:rPr>
        <w:t>鎧均在店</w:t>
      </w:r>
      <w:proofErr w:type="gramEnd"/>
      <w:r w:rsidRPr="005508F5">
        <w:rPr>
          <w:rFonts w:hint="eastAsia"/>
          <w:color w:val="000000" w:themeColor="text1"/>
        </w:rPr>
        <w:t>內，未曾離開。）答：因他是店裡的員工，我才這樣講的，但確實有無在店裡，應該問和他一起工作叫</w:t>
      </w:r>
      <w:proofErr w:type="gramStart"/>
      <w:r w:rsidRPr="005508F5">
        <w:rPr>
          <w:rFonts w:hint="eastAsia"/>
          <w:color w:val="000000" w:themeColor="text1"/>
        </w:rPr>
        <w:t>什麼儒</w:t>
      </w:r>
      <w:proofErr w:type="gramEnd"/>
      <w:r w:rsidRPr="005508F5">
        <w:rPr>
          <w:rFonts w:hint="eastAsia"/>
          <w:color w:val="000000" w:themeColor="text1"/>
        </w:rPr>
        <w:t>的人較</w:t>
      </w:r>
      <w:proofErr w:type="gramStart"/>
      <w:r w:rsidRPr="005508F5">
        <w:rPr>
          <w:rFonts w:hint="eastAsia"/>
          <w:color w:val="000000" w:themeColor="text1"/>
        </w:rPr>
        <w:t>清楚，</w:t>
      </w:r>
      <w:proofErr w:type="gramEnd"/>
      <w:r w:rsidRPr="005508F5">
        <w:rPr>
          <w:rFonts w:hint="eastAsia"/>
          <w:color w:val="000000" w:themeColor="text1"/>
        </w:rPr>
        <w:t>他已經離職，不知去向。</w:t>
      </w:r>
    </w:p>
    <w:p w14:paraId="1FEAB313" w14:textId="77777777" w:rsidR="001E2109" w:rsidRPr="005508F5" w:rsidRDefault="0059333B" w:rsidP="00270D69">
      <w:pPr>
        <w:pStyle w:val="7"/>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問：買便當地點，距離店有多遠？）答：平常約有一百公尺左右，但因當天買不到便當，就到處轉，後來去買水餃，須要煮，所以多花一些時間。</w:t>
      </w:r>
    </w:p>
    <w:p w14:paraId="09E4A37E" w14:textId="77777777" w:rsidR="000E60A4" w:rsidRPr="005508F5" w:rsidRDefault="001E2109" w:rsidP="00270D69">
      <w:pPr>
        <w:pStyle w:val="6"/>
        <w:rPr>
          <w:color w:val="000000" w:themeColor="text1"/>
        </w:rPr>
      </w:pPr>
      <w:r w:rsidRPr="005508F5">
        <w:rPr>
          <w:rFonts w:hAnsi="標楷體" w:hint="eastAsia"/>
          <w:color w:val="000000" w:themeColor="text1"/>
        </w:rPr>
        <w:t>85年6月11日下午</w:t>
      </w:r>
      <w:r w:rsidR="008F5F50" w:rsidRPr="005508F5">
        <w:rPr>
          <w:rFonts w:hAnsi="標楷體" w:hint="eastAsia"/>
          <w:color w:val="000000" w:themeColor="text1"/>
        </w:rPr>
        <w:t>3</w:t>
      </w:r>
      <w:r w:rsidRPr="005508F5">
        <w:rPr>
          <w:rFonts w:hAnsi="標楷體" w:hint="eastAsia"/>
          <w:color w:val="000000" w:themeColor="text1"/>
        </w:rPr>
        <w:t>時40分台灣高等法院(更二審)</w:t>
      </w:r>
      <w:r w:rsidR="000E4190" w:rsidRPr="005508F5">
        <w:rPr>
          <w:rFonts w:hAnsi="標楷體" w:hint="eastAsia"/>
          <w:color w:val="000000" w:themeColor="text1"/>
        </w:rPr>
        <w:t>陳述</w:t>
      </w:r>
      <w:r w:rsidR="0083565F" w:rsidRPr="005508F5">
        <w:rPr>
          <w:rFonts w:hAnsi="標楷體" w:hint="eastAsia"/>
          <w:color w:val="000000" w:themeColor="text1"/>
        </w:rPr>
        <w:t>：</w:t>
      </w:r>
    </w:p>
    <w:p w14:paraId="2360C61B" w14:textId="375D0083" w:rsidR="003949FE" w:rsidRPr="005508F5" w:rsidRDefault="003949FE" w:rsidP="00270D69">
      <w:pPr>
        <w:pStyle w:val="7"/>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問：你於</w:t>
      </w:r>
      <w:r w:rsidR="009D4561">
        <w:rPr>
          <w:rFonts w:hint="eastAsia"/>
          <w:color w:val="000000" w:themeColor="text1"/>
        </w:rPr>
        <w:t>警</w:t>
      </w:r>
      <w:proofErr w:type="gramStart"/>
      <w:r w:rsidR="009D4561">
        <w:rPr>
          <w:rFonts w:hint="eastAsia"/>
          <w:color w:val="000000" w:themeColor="text1"/>
        </w:rPr>
        <w:t>詢</w:t>
      </w:r>
      <w:proofErr w:type="gramEnd"/>
      <w:r w:rsidRPr="005508F5">
        <w:rPr>
          <w:rFonts w:hint="eastAsia"/>
          <w:color w:val="000000" w:themeColor="text1"/>
        </w:rPr>
        <w:t>時有說案發當天下午6時至10時間，呂金</w:t>
      </w:r>
      <w:proofErr w:type="gramStart"/>
      <w:r w:rsidRPr="005508F5">
        <w:rPr>
          <w:rFonts w:hint="eastAsia"/>
          <w:color w:val="000000" w:themeColor="text1"/>
        </w:rPr>
        <w:t>鎧均在</w:t>
      </w:r>
      <w:r w:rsidR="008D2645">
        <w:rPr>
          <w:rFonts w:hint="eastAsia"/>
          <w:color w:val="000000" w:themeColor="text1"/>
        </w:rPr>
        <w:t>○○</w:t>
      </w:r>
      <w:proofErr w:type="gramEnd"/>
      <w:r w:rsidRPr="005508F5">
        <w:rPr>
          <w:rFonts w:hint="eastAsia"/>
          <w:color w:val="000000" w:themeColor="text1"/>
        </w:rPr>
        <w:t>西點麵包店內，未曾離開？）答：是的。</w:t>
      </w:r>
    </w:p>
    <w:p w14:paraId="529CCF87" w14:textId="77777777" w:rsidR="003949FE" w:rsidRPr="005508F5" w:rsidRDefault="003949FE" w:rsidP="00270D69">
      <w:pPr>
        <w:pStyle w:val="7"/>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問：嗣後於檢方偵查中說當天下午7至8時你在外面買便當，所以不知</w:t>
      </w:r>
      <w:proofErr w:type="gramStart"/>
      <w:r w:rsidRPr="005508F5">
        <w:rPr>
          <w:rFonts w:hint="eastAsia"/>
          <w:color w:val="000000" w:themeColor="text1"/>
        </w:rPr>
        <w:t>呂金鎧有無</w:t>
      </w:r>
      <w:proofErr w:type="gramEnd"/>
      <w:r w:rsidRPr="005508F5">
        <w:rPr>
          <w:rFonts w:hint="eastAsia"/>
          <w:color w:val="000000" w:themeColor="text1"/>
        </w:rPr>
        <w:t>在店內？）答：是的。</w:t>
      </w:r>
    </w:p>
    <w:p w14:paraId="64D24016" w14:textId="77777777" w:rsidR="003949FE" w:rsidRPr="005508F5" w:rsidRDefault="003949FE" w:rsidP="00270D69">
      <w:pPr>
        <w:pStyle w:val="7"/>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問：後來又說你當時不在，</w:t>
      </w:r>
      <w:proofErr w:type="gramStart"/>
      <w:r w:rsidRPr="005508F5">
        <w:rPr>
          <w:rFonts w:hint="eastAsia"/>
          <w:color w:val="000000" w:themeColor="text1"/>
        </w:rPr>
        <w:t>去買飯回來</w:t>
      </w:r>
      <w:proofErr w:type="gramEnd"/>
      <w:r w:rsidRPr="005508F5">
        <w:rPr>
          <w:rFonts w:hint="eastAsia"/>
          <w:color w:val="000000" w:themeColor="text1"/>
        </w:rPr>
        <w:t>時，不知時間是幾點？）答：是的。</w:t>
      </w:r>
    </w:p>
    <w:p w14:paraId="70F18838" w14:textId="77777777" w:rsidR="003949FE" w:rsidRPr="005508F5" w:rsidRDefault="003949FE" w:rsidP="00270D69">
      <w:pPr>
        <w:pStyle w:val="7"/>
        <w:rPr>
          <w:color w:val="000000" w:themeColor="text1"/>
        </w:rPr>
      </w:pPr>
      <w:proofErr w:type="gramStart"/>
      <w:r w:rsidRPr="005508F5">
        <w:rPr>
          <w:rFonts w:hint="eastAsia"/>
          <w:color w:val="000000" w:themeColor="text1"/>
        </w:rPr>
        <w:lastRenderedPageBreak/>
        <w:t>（</w:t>
      </w:r>
      <w:proofErr w:type="gramEnd"/>
      <w:r w:rsidRPr="005508F5">
        <w:rPr>
          <w:rFonts w:hint="eastAsia"/>
          <w:color w:val="000000" w:themeColor="text1"/>
        </w:rPr>
        <w:t>問：後來又說你</w:t>
      </w:r>
      <w:proofErr w:type="gramStart"/>
      <w:r w:rsidRPr="005508F5">
        <w:rPr>
          <w:rFonts w:hint="eastAsia"/>
          <w:color w:val="000000" w:themeColor="text1"/>
        </w:rPr>
        <w:t>買飯時</w:t>
      </w:r>
      <w:proofErr w:type="gramEnd"/>
      <w:r w:rsidRPr="005508F5">
        <w:rPr>
          <w:rFonts w:hint="eastAsia"/>
          <w:color w:val="000000" w:themeColor="text1"/>
        </w:rPr>
        <w:t>是下午6點半，回來時未注意時間？）答：是的。</w:t>
      </w:r>
    </w:p>
    <w:p w14:paraId="7D03D2B0" w14:textId="77777777" w:rsidR="003949FE" w:rsidRPr="005508F5" w:rsidRDefault="003949FE" w:rsidP="00270D69">
      <w:pPr>
        <w:pStyle w:val="7"/>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問：你究竟何時</w:t>
      </w:r>
      <w:proofErr w:type="gramStart"/>
      <w:r w:rsidRPr="005508F5">
        <w:rPr>
          <w:rFonts w:hint="eastAsia"/>
          <w:color w:val="000000" w:themeColor="text1"/>
        </w:rPr>
        <w:t>出去買飯</w:t>
      </w:r>
      <w:proofErr w:type="gramEnd"/>
      <w:r w:rsidRPr="005508F5">
        <w:rPr>
          <w:rFonts w:hint="eastAsia"/>
          <w:color w:val="000000" w:themeColor="text1"/>
        </w:rPr>
        <w:t>？）答：這不一定。</w:t>
      </w:r>
    </w:p>
    <w:p w14:paraId="16B69E01" w14:textId="77777777" w:rsidR="003949FE" w:rsidRPr="005508F5" w:rsidRDefault="003949FE" w:rsidP="00270D69">
      <w:pPr>
        <w:pStyle w:val="7"/>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問：你</w:t>
      </w:r>
      <w:proofErr w:type="gramStart"/>
      <w:r w:rsidRPr="005508F5">
        <w:rPr>
          <w:rFonts w:hint="eastAsia"/>
          <w:color w:val="000000" w:themeColor="text1"/>
        </w:rPr>
        <w:t>出去買飯通常</w:t>
      </w:r>
      <w:proofErr w:type="gramEnd"/>
      <w:r w:rsidRPr="005508F5">
        <w:rPr>
          <w:rFonts w:hint="eastAsia"/>
          <w:color w:val="000000" w:themeColor="text1"/>
        </w:rPr>
        <w:t>都要半小時？）答：是的。</w:t>
      </w:r>
    </w:p>
    <w:p w14:paraId="76D84DC6" w14:textId="77777777" w:rsidR="003949FE" w:rsidRPr="005508F5" w:rsidRDefault="003949FE" w:rsidP="00270D69">
      <w:pPr>
        <w:pStyle w:val="7"/>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問：你前面四種說法，究竟</w:t>
      </w:r>
      <w:proofErr w:type="gramStart"/>
      <w:r w:rsidRPr="005508F5">
        <w:rPr>
          <w:rFonts w:hint="eastAsia"/>
          <w:color w:val="000000" w:themeColor="text1"/>
        </w:rPr>
        <w:t>何一說為正確</w:t>
      </w:r>
      <w:proofErr w:type="gramEnd"/>
      <w:r w:rsidRPr="005508F5">
        <w:rPr>
          <w:rFonts w:hint="eastAsia"/>
          <w:color w:val="000000" w:themeColor="text1"/>
        </w:rPr>
        <w:t>？）答。</w:t>
      </w:r>
      <w:r w:rsidRPr="005508F5">
        <w:rPr>
          <w:rFonts w:hint="eastAsia"/>
          <w:b/>
          <w:color w:val="000000" w:themeColor="text1"/>
        </w:rPr>
        <w:t>是6點半</w:t>
      </w:r>
      <w:proofErr w:type="gramStart"/>
      <w:r w:rsidRPr="005508F5">
        <w:rPr>
          <w:rFonts w:hint="eastAsia"/>
          <w:b/>
          <w:color w:val="000000" w:themeColor="text1"/>
        </w:rPr>
        <w:t>出去買飯</w:t>
      </w:r>
      <w:proofErr w:type="gramEnd"/>
      <w:r w:rsidRPr="005508F5">
        <w:rPr>
          <w:rFonts w:hint="eastAsia"/>
          <w:b/>
          <w:color w:val="000000" w:themeColor="text1"/>
        </w:rPr>
        <w:t>，回來後未注意時間那一說較為正確</w:t>
      </w:r>
      <w:r w:rsidRPr="005508F5">
        <w:rPr>
          <w:rFonts w:hint="eastAsia"/>
          <w:color w:val="000000" w:themeColor="text1"/>
        </w:rPr>
        <w:t>，對了那天下班後10點多，呂某回去後，又回來告訴</w:t>
      </w:r>
      <w:proofErr w:type="gramStart"/>
      <w:r w:rsidRPr="005508F5">
        <w:rPr>
          <w:rFonts w:hint="eastAsia"/>
          <w:color w:val="000000" w:themeColor="text1"/>
        </w:rPr>
        <w:t>我說有一雙</w:t>
      </w:r>
      <w:proofErr w:type="gramEnd"/>
      <w:r w:rsidRPr="005508F5">
        <w:rPr>
          <w:rFonts w:hint="eastAsia"/>
          <w:color w:val="000000" w:themeColor="text1"/>
        </w:rPr>
        <w:t>女鞋在門檻那邊。</w:t>
      </w:r>
    </w:p>
    <w:p w14:paraId="632C94B9" w14:textId="46B86489" w:rsidR="00842E33" w:rsidRPr="005508F5" w:rsidRDefault="002D7EA4" w:rsidP="002745C9">
      <w:pPr>
        <w:pStyle w:val="5"/>
        <w:rPr>
          <w:rFonts w:hAnsi="標楷體"/>
          <w:color w:val="000000" w:themeColor="text1"/>
        </w:rPr>
      </w:pPr>
      <w:r>
        <w:rPr>
          <w:rFonts w:hAnsi="標楷體"/>
          <w:color w:val="000000" w:themeColor="text1"/>
        </w:rPr>
        <w:t>吳○○</w:t>
      </w:r>
      <w:r w:rsidR="00842E33" w:rsidRPr="005508F5">
        <w:rPr>
          <w:rFonts w:hAnsi="標楷體"/>
          <w:color w:val="000000" w:themeColor="text1"/>
        </w:rPr>
        <w:t>購買晚餐所需時間，</w:t>
      </w:r>
      <w:proofErr w:type="gramStart"/>
      <w:r w:rsidR="00842E33" w:rsidRPr="005508F5">
        <w:rPr>
          <w:rFonts w:hAnsi="標楷體"/>
          <w:color w:val="000000" w:themeColor="text1"/>
        </w:rPr>
        <w:t>縱因當天</w:t>
      </w:r>
      <w:proofErr w:type="gramEnd"/>
      <w:r w:rsidR="00842E33" w:rsidRPr="005508F5">
        <w:rPr>
          <w:rFonts w:hAnsi="標楷體"/>
          <w:color w:val="000000" w:themeColor="text1"/>
        </w:rPr>
        <w:t>冬至需時較久，至遲於晚間7時半就會返回麵包店，並看到呂金鎧，則以</w:t>
      </w:r>
      <w:r w:rsidR="00842E33" w:rsidRPr="005508F5">
        <w:rPr>
          <w:rFonts w:hAnsi="標楷體" w:hint="eastAsia"/>
          <w:color w:val="000000" w:themeColor="text1"/>
        </w:rPr>
        <w:t>A女</w:t>
      </w:r>
      <w:r w:rsidR="003949FE" w:rsidRPr="005508F5">
        <w:rPr>
          <w:rFonts w:hAnsi="標楷體" w:hint="eastAsia"/>
          <w:color w:val="000000" w:themeColor="text1"/>
        </w:rPr>
        <w:t>7時自</w:t>
      </w:r>
      <w:r w:rsidR="00E528DE">
        <w:rPr>
          <w:rFonts w:hAnsi="標楷體" w:hint="eastAsia"/>
          <w:color w:val="000000" w:themeColor="text1"/>
        </w:rPr>
        <w:t>○○</w:t>
      </w:r>
      <w:r w:rsidR="003949FE" w:rsidRPr="005508F5">
        <w:rPr>
          <w:rFonts w:hAnsi="標楷體" w:hint="eastAsia"/>
          <w:color w:val="000000" w:themeColor="text1"/>
        </w:rPr>
        <w:t>家教中心離開，</w:t>
      </w:r>
      <w:r w:rsidR="00842E33" w:rsidRPr="005508F5">
        <w:rPr>
          <w:rFonts w:hAnsi="標楷體" w:hint="eastAsia"/>
          <w:color w:val="000000" w:themeColor="text1"/>
        </w:rPr>
        <w:t>抵達案發現場時間，已晚於7時半，如</w:t>
      </w:r>
      <w:r w:rsidR="00BD00F8" w:rsidRPr="005508F5">
        <w:rPr>
          <w:rFonts w:hAnsi="標楷體" w:hint="eastAsia"/>
          <w:color w:val="000000" w:themeColor="text1"/>
        </w:rPr>
        <w:t>再</w:t>
      </w:r>
      <w:r w:rsidR="00842E33" w:rsidRPr="005508F5">
        <w:rPr>
          <w:rFonts w:hAnsi="標楷體" w:hint="eastAsia"/>
          <w:color w:val="000000" w:themeColor="text1"/>
        </w:rPr>
        <w:t>加上</w:t>
      </w:r>
      <w:r w:rsidR="005602DF">
        <w:rPr>
          <w:rFonts w:hAnsi="標楷體" w:hint="eastAsia"/>
          <w:color w:val="000000" w:themeColor="text1"/>
        </w:rPr>
        <w:t>陳○○</w:t>
      </w:r>
      <w:r w:rsidR="00BD00F8" w:rsidRPr="005508F5">
        <w:rPr>
          <w:rFonts w:hAnsi="標楷體" w:hint="eastAsia"/>
          <w:color w:val="000000" w:themeColor="text1"/>
        </w:rPr>
        <w:t>供</w:t>
      </w:r>
      <w:r w:rsidR="00842E33" w:rsidRPr="005508F5">
        <w:rPr>
          <w:rFonts w:hAnsi="標楷體" w:hint="eastAsia"/>
          <w:color w:val="000000" w:themeColor="text1"/>
        </w:rPr>
        <w:t>述，3人聊天40分鐘</w:t>
      </w:r>
      <w:r w:rsidR="00C85865" w:rsidRPr="005508F5">
        <w:rPr>
          <w:rFonts w:hAnsi="標楷體" w:hint="eastAsia"/>
          <w:color w:val="000000" w:themeColor="text1"/>
        </w:rPr>
        <w:t>，</w:t>
      </w:r>
      <w:proofErr w:type="gramStart"/>
      <w:r w:rsidR="00842E33" w:rsidRPr="005508F5">
        <w:rPr>
          <w:rFonts w:hAnsi="標楷體" w:hint="eastAsia"/>
          <w:color w:val="000000" w:themeColor="text1"/>
        </w:rPr>
        <w:t>呂金鎧與</w:t>
      </w:r>
      <w:r w:rsidR="005602DF">
        <w:rPr>
          <w:rFonts w:hAnsi="標楷體" w:hint="eastAsia"/>
          <w:color w:val="000000" w:themeColor="text1"/>
        </w:rPr>
        <w:t>陳</w:t>
      </w:r>
      <w:proofErr w:type="gramEnd"/>
      <w:r w:rsidR="005602DF">
        <w:rPr>
          <w:rFonts w:hAnsi="標楷體" w:hint="eastAsia"/>
          <w:color w:val="000000" w:themeColor="text1"/>
        </w:rPr>
        <w:t>○○</w:t>
      </w:r>
      <w:r w:rsidR="004405F3" w:rsidRPr="005508F5">
        <w:rPr>
          <w:rFonts w:hAnsi="標楷體" w:hint="eastAsia"/>
          <w:color w:val="000000" w:themeColor="text1"/>
        </w:rPr>
        <w:t>共同</w:t>
      </w:r>
      <w:r w:rsidR="00842E33" w:rsidRPr="005508F5">
        <w:rPr>
          <w:rFonts w:hAnsi="標楷體" w:hint="eastAsia"/>
          <w:color w:val="000000" w:themeColor="text1"/>
        </w:rPr>
        <w:t>對A女施以強暴手段，</w:t>
      </w:r>
      <w:r>
        <w:rPr>
          <w:rFonts w:hAnsi="標楷體" w:hint="eastAsia"/>
          <w:color w:val="000000" w:themeColor="text1"/>
        </w:rPr>
        <w:t>吳○○</w:t>
      </w:r>
      <w:r w:rsidR="00BD00F8" w:rsidRPr="005508F5">
        <w:rPr>
          <w:rFonts w:hAnsi="標楷體" w:hint="eastAsia"/>
          <w:color w:val="000000" w:themeColor="text1"/>
        </w:rPr>
        <w:t>絕</w:t>
      </w:r>
      <w:r w:rsidR="00842E33" w:rsidRPr="005508F5">
        <w:rPr>
          <w:rFonts w:hAnsi="標楷體" w:hint="eastAsia"/>
          <w:color w:val="000000" w:themeColor="text1"/>
        </w:rPr>
        <w:t>不可能</w:t>
      </w:r>
      <w:r w:rsidR="004405F3" w:rsidRPr="005508F5">
        <w:rPr>
          <w:rFonts w:hAnsi="標楷體" w:hint="eastAsia"/>
          <w:color w:val="000000" w:themeColor="text1"/>
        </w:rPr>
        <w:t>於買完晚餐後，7時半</w:t>
      </w:r>
      <w:r w:rsidR="00213ADC" w:rsidRPr="005508F5">
        <w:rPr>
          <w:rFonts w:hAnsi="標楷體" w:hint="eastAsia"/>
          <w:color w:val="000000" w:themeColor="text1"/>
        </w:rPr>
        <w:t>左右</w:t>
      </w:r>
      <w:r w:rsidR="00842E33" w:rsidRPr="005508F5">
        <w:rPr>
          <w:rFonts w:hAnsi="標楷體" w:hint="eastAsia"/>
          <w:color w:val="000000" w:themeColor="text1"/>
        </w:rPr>
        <w:t>看見</w:t>
      </w:r>
      <w:proofErr w:type="gramStart"/>
      <w:r w:rsidR="00842E33" w:rsidRPr="005508F5">
        <w:rPr>
          <w:rFonts w:hAnsi="標楷體" w:hint="eastAsia"/>
          <w:color w:val="000000" w:themeColor="text1"/>
        </w:rPr>
        <w:t>呂金鎧在麵包店</w:t>
      </w:r>
      <w:proofErr w:type="gramEnd"/>
      <w:r w:rsidR="00842E33" w:rsidRPr="005508F5">
        <w:rPr>
          <w:rFonts w:hAnsi="標楷體" w:hint="eastAsia"/>
          <w:color w:val="000000" w:themeColor="text1"/>
        </w:rPr>
        <w:t>，由此足證，案發當下，</w:t>
      </w:r>
      <w:proofErr w:type="gramStart"/>
      <w:r w:rsidR="00842E33" w:rsidRPr="005508F5">
        <w:rPr>
          <w:rFonts w:hAnsi="標楷體" w:hint="eastAsia"/>
          <w:color w:val="000000" w:themeColor="text1"/>
        </w:rPr>
        <w:t>呂金鎧有不在</w:t>
      </w:r>
      <w:proofErr w:type="gramEnd"/>
      <w:r w:rsidR="00842E33" w:rsidRPr="005508F5">
        <w:rPr>
          <w:rFonts w:hAnsi="標楷體" w:hint="eastAsia"/>
          <w:color w:val="000000" w:themeColor="text1"/>
        </w:rPr>
        <w:t>場證明。</w:t>
      </w:r>
    </w:p>
    <w:p w14:paraId="40525759" w14:textId="6FCCE1B8" w:rsidR="00842E33" w:rsidRPr="005508F5" w:rsidRDefault="00842E33" w:rsidP="0055535D">
      <w:pPr>
        <w:pStyle w:val="4"/>
        <w:rPr>
          <w:rFonts w:hAnsi="標楷體"/>
          <w:color w:val="000000" w:themeColor="text1"/>
        </w:rPr>
      </w:pPr>
      <w:r w:rsidRPr="005508F5">
        <w:rPr>
          <w:rFonts w:hAnsi="標楷體" w:hint="eastAsia"/>
          <w:color w:val="000000" w:themeColor="text1"/>
        </w:rPr>
        <w:t>惟原確定判決理由</w:t>
      </w:r>
      <w:r w:rsidR="008F5F50" w:rsidRPr="005508F5">
        <w:rPr>
          <w:rFonts w:hAnsi="標楷體" w:hint="eastAsia"/>
          <w:color w:val="000000" w:themeColor="text1"/>
        </w:rPr>
        <w:t>卻認定：「被告呂金</w:t>
      </w:r>
      <w:proofErr w:type="gramStart"/>
      <w:r w:rsidR="008F5F50" w:rsidRPr="005508F5">
        <w:rPr>
          <w:rFonts w:hAnsi="標楷體" w:hint="eastAsia"/>
          <w:color w:val="000000" w:themeColor="text1"/>
        </w:rPr>
        <w:t>鎧</w:t>
      </w:r>
      <w:proofErr w:type="gramEnd"/>
      <w:r w:rsidR="008F5F50" w:rsidRPr="005508F5">
        <w:rPr>
          <w:rFonts w:hAnsi="標楷體" w:hint="eastAsia"/>
          <w:color w:val="000000" w:themeColor="text1"/>
        </w:rPr>
        <w:t>自白於案發當日晚間9時3</w:t>
      </w:r>
      <w:r w:rsidR="008F5F50" w:rsidRPr="005508F5">
        <w:rPr>
          <w:rFonts w:hAnsi="標楷體"/>
          <w:color w:val="000000" w:themeColor="text1"/>
        </w:rPr>
        <w:t>0</w:t>
      </w:r>
      <w:r w:rsidR="008F5F50" w:rsidRPr="005508F5">
        <w:rPr>
          <w:rFonts w:hAnsi="標楷體" w:hint="eastAsia"/>
          <w:color w:val="000000" w:themeColor="text1"/>
        </w:rPr>
        <w:t>許始離開麵包店回到住處，證人</w:t>
      </w:r>
      <w:r w:rsidR="002D7EA4">
        <w:rPr>
          <w:rFonts w:hAnsi="標楷體" w:hint="eastAsia"/>
          <w:color w:val="000000" w:themeColor="text1"/>
        </w:rPr>
        <w:t>吳○○</w:t>
      </w:r>
      <w:r w:rsidR="008F5F50" w:rsidRPr="005508F5">
        <w:rPr>
          <w:rFonts w:hAnsi="標楷體" w:hint="eastAsia"/>
          <w:color w:val="000000" w:themeColor="text1"/>
        </w:rPr>
        <w:t>於</w:t>
      </w:r>
      <w:r w:rsidR="009D4561">
        <w:rPr>
          <w:rFonts w:hAnsi="標楷體" w:hint="eastAsia"/>
          <w:color w:val="000000" w:themeColor="text1"/>
        </w:rPr>
        <w:t>警</w:t>
      </w:r>
      <w:proofErr w:type="gramStart"/>
      <w:r w:rsidR="009D4561">
        <w:rPr>
          <w:rFonts w:hAnsi="標楷體" w:hint="eastAsia"/>
          <w:color w:val="000000" w:themeColor="text1"/>
        </w:rPr>
        <w:t>詢</w:t>
      </w:r>
      <w:r w:rsidR="008F5F50" w:rsidRPr="005508F5">
        <w:rPr>
          <w:rFonts w:hAnsi="標楷體" w:hint="eastAsia"/>
          <w:color w:val="000000" w:themeColor="text1"/>
        </w:rPr>
        <w:t>時雖證稱</w:t>
      </w:r>
      <w:proofErr w:type="gramEnd"/>
      <w:r w:rsidR="008F5F50" w:rsidRPr="005508F5">
        <w:rPr>
          <w:rFonts w:hAnsi="標楷體" w:hint="eastAsia"/>
          <w:color w:val="000000" w:themeColor="text1"/>
        </w:rPr>
        <w:t>案發當日(22日)晚間七時許有看到</w:t>
      </w:r>
      <w:proofErr w:type="gramStart"/>
      <w:r w:rsidR="008F5F50" w:rsidRPr="005508F5">
        <w:rPr>
          <w:rFonts w:hAnsi="標楷體" w:hint="eastAsia"/>
          <w:color w:val="000000" w:themeColor="text1"/>
        </w:rPr>
        <w:t>呂金鎧在麵包店</w:t>
      </w:r>
      <w:proofErr w:type="gramEnd"/>
      <w:r w:rsidR="008F5F50" w:rsidRPr="005508F5">
        <w:rPr>
          <w:rFonts w:hAnsi="標楷體" w:hint="eastAsia"/>
          <w:color w:val="000000" w:themeColor="text1"/>
        </w:rPr>
        <w:t>，但於偵查時復稱</w:t>
      </w:r>
      <w:proofErr w:type="gramStart"/>
      <w:r w:rsidR="008F5F50" w:rsidRPr="005508F5">
        <w:rPr>
          <w:rFonts w:hAnsi="標楷體" w:hint="eastAsia"/>
          <w:color w:val="000000" w:themeColor="text1"/>
        </w:rPr>
        <w:t>當日晚間6時半有出去</w:t>
      </w:r>
      <w:proofErr w:type="gramEnd"/>
      <w:r w:rsidR="008F5F50" w:rsidRPr="005508F5">
        <w:rPr>
          <w:rFonts w:hAnsi="標楷體" w:hint="eastAsia"/>
          <w:color w:val="000000" w:themeColor="text1"/>
        </w:rPr>
        <w:t>買晚飯，回來時不知是幾點，</w:t>
      </w:r>
      <w:r w:rsidR="008F5F50" w:rsidRPr="005508F5">
        <w:rPr>
          <w:rFonts w:hAnsi="標楷體" w:hint="eastAsia"/>
          <w:b/>
          <w:color w:val="000000" w:themeColor="text1"/>
        </w:rPr>
        <w:t>回來時有看到呂金鎧</w:t>
      </w:r>
      <w:r w:rsidR="008F5F50" w:rsidRPr="005508F5">
        <w:rPr>
          <w:rFonts w:hAnsi="標楷體" w:hint="eastAsia"/>
          <w:color w:val="000000" w:themeColor="text1"/>
        </w:rPr>
        <w:t>，其對何時再看見呂金鎧之時間未能確定(見偵查卷第</w:t>
      </w:r>
      <w:r w:rsidR="001A049B" w:rsidRPr="005508F5">
        <w:rPr>
          <w:rFonts w:hAnsi="標楷體" w:hint="eastAsia"/>
          <w:color w:val="000000" w:themeColor="text1"/>
        </w:rPr>
        <w:t>9</w:t>
      </w:r>
      <w:r w:rsidR="001A049B" w:rsidRPr="005508F5">
        <w:rPr>
          <w:rFonts w:hAnsi="標楷體"/>
          <w:color w:val="000000" w:themeColor="text1"/>
        </w:rPr>
        <w:t>3</w:t>
      </w:r>
      <w:r w:rsidR="008F5F50" w:rsidRPr="005508F5">
        <w:rPr>
          <w:rFonts w:hAnsi="標楷體" w:hint="eastAsia"/>
          <w:color w:val="000000" w:themeColor="text1"/>
        </w:rPr>
        <w:t>頁)，於本院前審調查中</w:t>
      </w:r>
      <w:r w:rsidR="002D7EA4">
        <w:rPr>
          <w:rFonts w:hAnsi="標楷體" w:hint="eastAsia"/>
          <w:color w:val="000000" w:themeColor="text1"/>
        </w:rPr>
        <w:t>吳○○</w:t>
      </w:r>
      <w:r w:rsidR="008F5F50" w:rsidRPr="005508F5">
        <w:rPr>
          <w:rFonts w:hAnsi="標楷體" w:hint="eastAsia"/>
          <w:color w:val="000000" w:themeColor="text1"/>
        </w:rPr>
        <w:t>亦供稱:『回來後未注意時間</w:t>
      </w:r>
      <w:r w:rsidR="008F5F50" w:rsidRPr="005508F5">
        <w:rPr>
          <w:rFonts w:hAnsi="標楷體"/>
          <w:color w:val="000000" w:themeColor="text1"/>
        </w:rPr>
        <w:t>…</w:t>
      </w:r>
      <w:proofErr w:type="gramStart"/>
      <w:r w:rsidR="008F5F50" w:rsidRPr="005508F5">
        <w:rPr>
          <w:rFonts w:hAnsi="標楷體"/>
          <w:color w:val="000000" w:themeColor="text1"/>
        </w:rPr>
        <w:t>…</w:t>
      </w:r>
      <w:proofErr w:type="gramEnd"/>
      <w:r w:rsidR="008F5F50" w:rsidRPr="005508F5">
        <w:rPr>
          <w:rFonts w:hAnsi="標楷體"/>
          <w:color w:val="000000" w:themeColor="text1"/>
        </w:rPr>
        <w:t>』</w:t>
      </w:r>
      <w:r w:rsidR="008F5F50" w:rsidRPr="005508F5">
        <w:rPr>
          <w:rFonts w:hAnsi="標楷體" w:hint="eastAsia"/>
          <w:color w:val="000000" w:themeColor="text1"/>
        </w:rPr>
        <w:t>等語(見更</w:t>
      </w:r>
      <w:r w:rsidR="008F5F50" w:rsidRPr="005508F5">
        <w:rPr>
          <w:rFonts w:hAnsi="標楷體"/>
          <w:color w:val="000000" w:themeColor="text1"/>
        </w:rPr>
        <w:t>(</w:t>
      </w:r>
      <w:r w:rsidR="008F5F50" w:rsidRPr="005508F5">
        <w:rPr>
          <w:rFonts w:hAnsi="標楷體" w:hint="eastAsia"/>
          <w:color w:val="000000" w:themeColor="text1"/>
        </w:rPr>
        <w:t>二</w:t>
      </w:r>
      <w:r w:rsidR="008F5F50" w:rsidRPr="005508F5">
        <w:rPr>
          <w:rFonts w:hAnsi="標楷體"/>
          <w:color w:val="000000" w:themeColor="text1"/>
        </w:rPr>
        <w:t>)</w:t>
      </w:r>
      <w:proofErr w:type="gramStart"/>
      <w:r w:rsidR="008F5F50" w:rsidRPr="005508F5">
        <w:rPr>
          <w:rFonts w:hAnsi="標楷體" w:hint="eastAsia"/>
          <w:color w:val="000000" w:themeColor="text1"/>
        </w:rPr>
        <w:t>字乙卷第</w:t>
      </w:r>
      <w:r w:rsidR="001A049B" w:rsidRPr="005508F5">
        <w:rPr>
          <w:rFonts w:hAnsi="標楷體" w:hint="eastAsia"/>
          <w:color w:val="000000" w:themeColor="text1"/>
        </w:rPr>
        <w:t>1</w:t>
      </w:r>
      <w:r w:rsidR="001A049B" w:rsidRPr="005508F5">
        <w:rPr>
          <w:rFonts w:hAnsi="標楷體"/>
          <w:color w:val="000000" w:themeColor="text1"/>
        </w:rPr>
        <w:t>4</w:t>
      </w:r>
      <w:r w:rsidR="008F5F50" w:rsidRPr="005508F5">
        <w:rPr>
          <w:rFonts w:hAnsi="標楷體" w:hint="eastAsia"/>
          <w:color w:val="000000" w:themeColor="text1"/>
        </w:rPr>
        <w:t>頁背面)</w:t>
      </w:r>
      <w:proofErr w:type="gramEnd"/>
      <w:r w:rsidR="008F5F50" w:rsidRPr="005508F5">
        <w:rPr>
          <w:rFonts w:hAnsi="標楷體" w:hint="eastAsia"/>
          <w:color w:val="000000" w:themeColor="text1"/>
        </w:rPr>
        <w:t>。則</w:t>
      </w:r>
      <w:r w:rsidR="008F5F50" w:rsidRPr="005508F5">
        <w:rPr>
          <w:rFonts w:hAnsi="標楷體" w:hint="eastAsia"/>
          <w:b/>
          <w:color w:val="000000" w:themeColor="text1"/>
        </w:rPr>
        <w:t>尚不能以</w:t>
      </w:r>
      <w:r w:rsidR="002D7EA4">
        <w:rPr>
          <w:rFonts w:hAnsi="標楷體" w:hint="eastAsia"/>
          <w:b/>
          <w:color w:val="000000" w:themeColor="text1"/>
        </w:rPr>
        <w:t>吳○○</w:t>
      </w:r>
      <w:r w:rsidR="008F5F50" w:rsidRPr="005508F5">
        <w:rPr>
          <w:rFonts w:hAnsi="標楷體" w:hint="eastAsia"/>
          <w:b/>
          <w:color w:val="000000" w:themeColor="text1"/>
        </w:rPr>
        <w:t>不確定之證言作為呂金鎧之不在場證明。</w:t>
      </w:r>
      <w:r w:rsidR="008F5F50" w:rsidRPr="005508F5">
        <w:rPr>
          <w:rFonts w:hAnsi="標楷體" w:hint="eastAsia"/>
          <w:color w:val="000000" w:themeColor="text1"/>
        </w:rPr>
        <w:t>且經傳訊證人即呂金</w:t>
      </w:r>
      <w:proofErr w:type="gramStart"/>
      <w:r w:rsidR="008F5F50" w:rsidRPr="005508F5">
        <w:rPr>
          <w:rFonts w:hAnsi="標楷體" w:hint="eastAsia"/>
          <w:color w:val="000000" w:themeColor="text1"/>
        </w:rPr>
        <w:t>鎧</w:t>
      </w:r>
      <w:proofErr w:type="gramEnd"/>
      <w:r w:rsidR="008F5F50" w:rsidRPr="005508F5">
        <w:rPr>
          <w:rFonts w:hAnsi="標楷體" w:hint="eastAsia"/>
          <w:color w:val="000000" w:themeColor="text1"/>
        </w:rPr>
        <w:t>昔日麵包店同</w:t>
      </w:r>
      <w:r w:rsidR="008F5F50" w:rsidRPr="005508F5">
        <w:rPr>
          <w:rFonts w:hAnsi="標楷體" w:hint="eastAsia"/>
          <w:color w:val="000000" w:themeColor="text1"/>
        </w:rPr>
        <w:lastRenderedPageBreak/>
        <w:t>事向</w:t>
      </w:r>
      <w:r w:rsidR="008D2645">
        <w:rPr>
          <w:rFonts w:hAnsi="標楷體" w:hint="eastAsia"/>
          <w:color w:val="000000" w:themeColor="text1"/>
        </w:rPr>
        <w:t>○○</w:t>
      </w:r>
      <w:r w:rsidR="008F5F50" w:rsidRPr="005508F5">
        <w:rPr>
          <w:rFonts w:hAnsi="標楷體" w:hint="eastAsia"/>
          <w:color w:val="000000" w:themeColor="text1"/>
        </w:rPr>
        <w:t>及</w:t>
      </w:r>
      <w:r w:rsidR="008D2645">
        <w:rPr>
          <w:rFonts w:hAnsi="標楷體" w:hint="eastAsia"/>
          <w:color w:val="000000" w:themeColor="text1"/>
        </w:rPr>
        <w:t>江○○</w:t>
      </w:r>
      <w:r w:rsidR="008F5F50" w:rsidRPr="005508F5">
        <w:rPr>
          <w:rFonts w:hAnsi="標楷體" w:hint="eastAsia"/>
          <w:color w:val="000000" w:themeColor="text1"/>
        </w:rPr>
        <w:t>，二人均無法證明被告</w:t>
      </w:r>
      <w:proofErr w:type="gramStart"/>
      <w:r w:rsidR="008F5F50" w:rsidRPr="005508F5">
        <w:rPr>
          <w:rFonts w:hAnsi="標楷體" w:hint="eastAsia"/>
          <w:color w:val="000000" w:themeColor="text1"/>
        </w:rPr>
        <w:t>呂金鎧於案發</w:t>
      </w:r>
      <w:proofErr w:type="gramEnd"/>
      <w:r w:rsidR="008F5F50" w:rsidRPr="005508F5">
        <w:rPr>
          <w:rFonts w:hAnsi="標楷體" w:hint="eastAsia"/>
          <w:color w:val="000000" w:themeColor="text1"/>
        </w:rPr>
        <w:t>時間係在麵包店內(見原審卷第</w:t>
      </w:r>
      <w:r w:rsidR="001A049B" w:rsidRPr="005508F5">
        <w:rPr>
          <w:rFonts w:hAnsi="標楷體" w:hint="eastAsia"/>
          <w:color w:val="000000" w:themeColor="text1"/>
        </w:rPr>
        <w:t>1</w:t>
      </w:r>
      <w:r w:rsidR="001A049B" w:rsidRPr="005508F5">
        <w:rPr>
          <w:rFonts w:hAnsi="標楷體"/>
          <w:color w:val="000000" w:themeColor="text1"/>
        </w:rPr>
        <w:t>70</w:t>
      </w:r>
      <w:r w:rsidR="008F5F50" w:rsidRPr="005508F5">
        <w:rPr>
          <w:rFonts w:hAnsi="標楷體" w:hint="eastAsia"/>
          <w:color w:val="000000" w:themeColor="text1"/>
        </w:rPr>
        <w:t>、</w:t>
      </w:r>
      <w:r w:rsidR="001A049B" w:rsidRPr="005508F5">
        <w:rPr>
          <w:rFonts w:hAnsi="標楷體" w:hint="eastAsia"/>
          <w:color w:val="000000" w:themeColor="text1"/>
        </w:rPr>
        <w:t>1</w:t>
      </w:r>
      <w:r w:rsidR="001A049B" w:rsidRPr="005508F5">
        <w:rPr>
          <w:rFonts w:hAnsi="標楷體"/>
          <w:color w:val="000000" w:themeColor="text1"/>
        </w:rPr>
        <w:t>71</w:t>
      </w:r>
      <w:r w:rsidR="008F5F50" w:rsidRPr="005508F5">
        <w:rPr>
          <w:rFonts w:hAnsi="標楷體" w:hint="eastAsia"/>
          <w:color w:val="000000" w:themeColor="text1"/>
        </w:rPr>
        <w:t>頁、更</w:t>
      </w:r>
      <w:r w:rsidR="008F5F50" w:rsidRPr="005508F5">
        <w:rPr>
          <w:rFonts w:hAnsi="標楷體"/>
          <w:color w:val="000000" w:themeColor="text1"/>
        </w:rPr>
        <w:t>(</w:t>
      </w:r>
      <w:r w:rsidR="008F5F50" w:rsidRPr="005508F5">
        <w:rPr>
          <w:rFonts w:hAnsi="標楷體" w:hint="eastAsia"/>
          <w:color w:val="000000" w:themeColor="text1"/>
        </w:rPr>
        <w:t>二</w:t>
      </w:r>
      <w:r w:rsidR="008F5F50" w:rsidRPr="005508F5">
        <w:rPr>
          <w:rFonts w:hAnsi="標楷體"/>
          <w:color w:val="000000" w:themeColor="text1"/>
        </w:rPr>
        <w:t>)</w:t>
      </w:r>
      <w:proofErr w:type="gramStart"/>
      <w:r w:rsidR="008F5F50" w:rsidRPr="005508F5">
        <w:rPr>
          <w:rFonts w:hAnsi="標楷體" w:hint="eastAsia"/>
          <w:color w:val="000000" w:themeColor="text1"/>
        </w:rPr>
        <w:t>字甲卷</w:t>
      </w:r>
      <w:proofErr w:type="gramEnd"/>
      <w:r w:rsidR="008F5F50" w:rsidRPr="005508F5">
        <w:rPr>
          <w:rFonts w:hAnsi="標楷體" w:hint="eastAsia"/>
          <w:color w:val="000000" w:themeColor="text1"/>
        </w:rPr>
        <w:t>第</w:t>
      </w:r>
      <w:r w:rsidR="001A049B" w:rsidRPr="005508F5">
        <w:rPr>
          <w:rFonts w:hAnsi="標楷體" w:hint="eastAsia"/>
          <w:color w:val="000000" w:themeColor="text1"/>
        </w:rPr>
        <w:t>1</w:t>
      </w:r>
      <w:r w:rsidR="001A049B" w:rsidRPr="005508F5">
        <w:rPr>
          <w:rFonts w:hAnsi="標楷體"/>
          <w:color w:val="000000" w:themeColor="text1"/>
        </w:rPr>
        <w:t>45</w:t>
      </w:r>
      <w:r w:rsidR="008F5F50" w:rsidRPr="005508F5">
        <w:rPr>
          <w:rFonts w:hAnsi="標楷體" w:hint="eastAsia"/>
          <w:color w:val="000000" w:themeColor="text1"/>
        </w:rPr>
        <w:t>、</w:t>
      </w:r>
      <w:r w:rsidR="001A049B" w:rsidRPr="005508F5">
        <w:rPr>
          <w:rFonts w:hAnsi="標楷體" w:hint="eastAsia"/>
          <w:color w:val="000000" w:themeColor="text1"/>
        </w:rPr>
        <w:t>1</w:t>
      </w:r>
      <w:r w:rsidR="001A049B" w:rsidRPr="005508F5">
        <w:rPr>
          <w:rFonts w:hAnsi="標楷體"/>
          <w:color w:val="000000" w:themeColor="text1"/>
        </w:rPr>
        <w:t>46</w:t>
      </w:r>
      <w:r w:rsidR="008F5F50" w:rsidRPr="005508F5">
        <w:rPr>
          <w:rFonts w:hAnsi="標楷體" w:hint="eastAsia"/>
          <w:color w:val="000000" w:themeColor="text1"/>
        </w:rPr>
        <w:t>頁)。」</w:t>
      </w:r>
      <w:r w:rsidR="004E7C2C" w:rsidRPr="005508F5">
        <w:rPr>
          <w:rFonts w:hAnsi="標楷體" w:hint="eastAsia"/>
          <w:color w:val="000000" w:themeColor="text1"/>
        </w:rPr>
        <w:t>云云</w:t>
      </w:r>
      <w:r w:rsidR="008F5F50" w:rsidRPr="005508F5">
        <w:rPr>
          <w:rFonts w:hAnsi="標楷體" w:hint="eastAsia"/>
          <w:color w:val="000000" w:themeColor="text1"/>
        </w:rPr>
        <w:t>，</w:t>
      </w:r>
      <w:r w:rsidR="005706B4" w:rsidRPr="005508F5">
        <w:rPr>
          <w:rFonts w:hAnsi="標楷體" w:hint="eastAsia"/>
          <w:color w:val="000000" w:themeColor="text1"/>
        </w:rPr>
        <w:t>僅以</w:t>
      </w:r>
      <w:r w:rsidR="002D7EA4">
        <w:rPr>
          <w:rFonts w:hAnsi="標楷體" w:hint="eastAsia"/>
          <w:color w:val="000000" w:themeColor="text1"/>
        </w:rPr>
        <w:t>吳○○</w:t>
      </w:r>
      <w:r w:rsidR="005706B4" w:rsidRPr="005508F5">
        <w:rPr>
          <w:rFonts w:hAnsi="標楷體" w:hint="eastAsia"/>
          <w:color w:val="000000" w:themeColor="text1"/>
        </w:rPr>
        <w:t>無法確認買完晚餐看到呂金</w:t>
      </w:r>
      <w:proofErr w:type="gramStart"/>
      <w:r w:rsidR="005706B4" w:rsidRPr="005508F5">
        <w:rPr>
          <w:rFonts w:hAnsi="標楷體" w:hint="eastAsia"/>
          <w:color w:val="000000" w:themeColor="text1"/>
        </w:rPr>
        <w:t>鎧</w:t>
      </w:r>
      <w:proofErr w:type="gramEnd"/>
      <w:r w:rsidR="005706B4" w:rsidRPr="005508F5">
        <w:rPr>
          <w:rFonts w:hAnsi="標楷體" w:hint="eastAsia"/>
          <w:color w:val="000000" w:themeColor="text1"/>
        </w:rPr>
        <w:t>時間，即認</w:t>
      </w:r>
      <w:r w:rsidR="00EE5048" w:rsidRPr="005508F5">
        <w:rPr>
          <w:rFonts w:hAnsi="標楷體" w:hint="eastAsia"/>
          <w:color w:val="000000" w:themeColor="text1"/>
        </w:rPr>
        <w:t>定</w:t>
      </w:r>
      <w:r w:rsidR="002D7EA4">
        <w:rPr>
          <w:rFonts w:hAnsi="標楷體" w:hint="eastAsia"/>
          <w:color w:val="000000" w:themeColor="text1"/>
        </w:rPr>
        <w:t>吳○○</w:t>
      </w:r>
      <w:r w:rsidR="005706B4" w:rsidRPr="005508F5">
        <w:rPr>
          <w:rFonts w:hAnsi="標楷體" w:hint="eastAsia"/>
          <w:color w:val="000000" w:themeColor="text1"/>
        </w:rPr>
        <w:t>證述無法為呂金</w:t>
      </w:r>
      <w:proofErr w:type="gramStart"/>
      <w:r w:rsidR="005706B4" w:rsidRPr="005508F5">
        <w:rPr>
          <w:rFonts w:hAnsi="標楷體" w:hint="eastAsia"/>
          <w:color w:val="000000" w:themeColor="text1"/>
        </w:rPr>
        <w:t>鎧</w:t>
      </w:r>
      <w:proofErr w:type="gramEnd"/>
      <w:r w:rsidR="005706B4" w:rsidRPr="005508F5">
        <w:rPr>
          <w:rFonts w:hAnsi="標楷體" w:hint="eastAsia"/>
          <w:color w:val="000000" w:themeColor="text1"/>
        </w:rPr>
        <w:t>提供不在場證明。如</w:t>
      </w:r>
      <w:r w:rsidR="002D7EA4">
        <w:rPr>
          <w:rFonts w:hAnsi="標楷體" w:hint="eastAsia"/>
          <w:color w:val="000000" w:themeColor="text1"/>
        </w:rPr>
        <w:t>吳○○</w:t>
      </w:r>
      <w:r w:rsidR="005706B4" w:rsidRPr="005508F5">
        <w:rPr>
          <w:rFonts w:hAnsi="標楷體" w:hint="eastAsia"/>
          <w:color w:val="000000" w:themeColor="text1"/>
        </w:rPr>
        <w:t>未曾看到呂金鎧，於案發後接受</w:t>
      </w:r>
      <w:r w:rsidR="008E259D" w:rsidRPr="005508F5">
        <w:rPr>
          <w:rFonts w:hAnsi="標楷體" w:hint="eastAsia"/>
          <w:color w:val="000000" w:themeColor="text1"/>
        </w:rPr>
        <w:t>偵訊</w:t>
      </w:r>
      <w:r w:rsidR="005706B4" w:rsidRPr="005508F5">
        <w:rPr>
          <w:rFonts w:hAnsi="標楷體" w:hint="eastAsia"/>
          <w:color w:val="000000" w:themeColor="text1"/>
        </w:rPr>
        <w:t>時，不會</w:t>
      </w:r>
      <w:r w:rsidR="00EE5048" w:rsidRPr="005508F5">
        <w:rPr>
          <w:rFonts w:hAnsi="標楷體" w:hint="eastAsia"/>
          <w:color w:val="000000" w:themeColor="text1"/>
        </w:rPr>
        <w:t>陳述</w:t>
      </w:r>
      <w:r w:rsidR="003949FE" w:rsidRPr="005508F5">
        <w:rPr>
          <w:rFonts w:hAnsi="標楷體" w:hint="eastAsia"/>
          <w:color w:val="000000" w:themeColor="text1"/>
        </w:rPr>
        <w:t>「呂某於該時段（</w:t>
      </w:r>
      <w:r w:rsidR="003949FE" w:rsidRPr="005508F5">
        <w:rPr>
          <w:rFonts w:hAnsi="標楷體"/>
          <w:color w:val="000000" w:themeColor="text1"/>
        </w:rPr>
        <w:t>18</w:t>
      </w:r>
      <w:r w:rsidR="003949FE" w:rsidRPr="005508F5">
        <w:rPr>
          <w:rFonts w:hAnsi="標楷體" w:hint="eastAsia"/>
          <w:color w:val="000000" w:themeColor="text1"/>
        </w:rPr>
        <w:t>時至2</w:t>
      </w:r>
      <w:r w:rsidR="003949FE" w:rsidRPr="005508F5">
        <w:rPr>
          <w:rFonts w:hAnsi="標楷體"/>
          <w:color w:val="000000" w:themeColor="text1"/>
        </w:rPr>
        <w:t>2</w:t>
      </w:r>
      <w:r w:rsidR="003949FE" w:rsidRPr="005508F5">
        <w:rPr>
          <w:rFonts w:hAnsi="標楷體" w:hint="eastAsia"/>
          <w:color w:val="000000" w:themeColor="text1"/>
        </w:rPr>
        <w:t>時）</w:t>
      </w:r>
      <w:proofErr w:type="gramStart"/>
      <w:r w:rsidR="003949FE" w:rsidRPr="005508F5">
        <w:rPr>
          <w:rFonts w:hAnsi="標楷體" w:hint="eastAsia"/>
          <w:color w:val="000000" w:themeColor="text1"/>
        </w:rPr>
        <w:t>均未出門</w:t>
      </w:r>
      <w:proofErr w:type="gramEnd"/>
      <w:r w:rsidR="003949FE" w:rsidRPr="005508F5">
        <w:rPr>
          <w:rFonts w:hAnsi="標楷體" w:hint="eastAsia"/>
          <w:color w:val="000000" w:themeColor="text1"/>
        </w:rPr>
        <w:t>，都在店內」、</w:t>
      </w:r>
      <w:r w:rsidR="008E259D" w:rsidRPr="005508F5">
        <w:rPr>
          <w:rFonts w:hAnsi="標楷體" w:hint="eastAsia"/>
          <w:color w:val="000000" w:themeColor="text1"/>
        </w:rPr>
        <w:t>「回來時有看到呂金鎧」</w:t>
      </w:r>
      <w:r w:rsidR="00EE5048" w:rsidRPr="005508F5">
        <w:rPr>
          <w:rFonts w:hAnsi="標楷體" w:hint="eastAsia"/>
          <w:color w:val="000000" w:themeColor="text1"/>
        </w:rPr>
        <w:t>等語</w:t>
      </w:r>
      <w:r w:rsidR="003949FE" w:rsidRPr="005508F5">
        <w:rPr>
          <w:rFonts w:hAnsi="標楷體" w:hint="eastAsia"/>
          <w:color w:val="000000" w:themeColor="text1"/>
        </w:rPr>
        <w:t>，</w:t>
      </w:r>
      <w:r w:rsidR="005706B4" w:rsidRPr="005508F5">
        <w:rPr>
          <w:rFonts w:hAnsi="標楷體" w:hint="eastAsia"/>
          <w:color w:val="000000" w:themeColor="text1"/>
        </w:rPr>
        <w:t>換言之，</w:t>
      </w:r>
      <w:r w:rsidR="002D7EA4">
        <w:rPr>
          <w:rFonts w:hAnsi="標楷體" w:hint="eastAsia"/>
          <w:b/>
          <w:color w:val="000000" w:themeColor="text1"/>
        </w:rPr>
        <w:t>吳○○</w:t>
      </w:r>
      <w:r w:rsidR="005706B4" w:rsidRPr="005508F5">
        <w:rPr>
          <w:rFonts w:hAnsi="標楷體" w:hint="eastAsia"/>
          <w:b/>
          <w:color w:val="000000" w:themeColor="text1"/>
        </w:rPr>
        <w:t>僅</w:t>
      </w:r>
      <w:r w:rsidR="00C43A85" w:rsidRPr="005508F5">
        <w:rPr>
          <w:rFonts w:hAnsi="標楷體" w:hint="eastAsia"/>
          <w:b/>
          <w:color w:val="000000" w:themeColor="text1"/>
        </w:rPr>
        <w:t>係</w:t>
      </w:r>
      <w:r w:rsidR="005706B4" w:rsidRPr="005508F5">
        <w:rPr>
          <w:rFonts w:hAnsi="標楷體" w:hint="eastAsia"/>
          <w:b/>
          <w:color w:val="000000" w:themeColor="text1"/>
        </w:rPr>
        <w:t>不確定購買晚餐所需時間，</w:t>
      </w:r>
      <w:r w:rsidR="00C43A85" w:rsidRPr="005508F5">
        <w:rPr>
          <w:rFonts w:hAnsi="標楷體" w:hint="eastAsia"/>
          <w:b/>
          <w:color w:val="000000" w:themeColor="text1"/>
        </w:rPr>
        <w:t>進</w:t>
      </w:r>
      <w:r w:rsidR="005706B4" w:rsidRPr="005508F5">
        <w:rPr>
          <w:rFonts w:hAnsi="標楷體" w:hint="eastAsia"/>
          <w:b/>
          <w:color w:val="000000" w:themeColor="text1"/>
        </w:rPr>
        <w:t>而不確定返回麵包店時間，並非不確定</w:t>
      </w:r>
      <w:r w:rsidR="00E94E8A" w:rsidRPr="005508F5">
        <w:rPr>
          <w:rFonts w:hAnsi="標楷體" w:hint="eastAsia"/>
          <w:b/>
          <w:color w:val="000000" w:themeColor="text1"/>
        </w:rPr>
        <w:t>返回麵包店時</w:t>
      </w:r>
      <w:r w:rsidR="005706B4" w:rsidRPr="005508F5">
        <w:rPr>
          <w:rFonts w:hAnsi="標楷體" w:hint="eastAsia"/>
          <w:b/>
          <w:color w:val="000000" w:themeColor="text1"/>
        </w:rPr>
        <w:t>呂金</w:t>
      </w:r>
      <w:proofErr w:type="gramStart"/>
      <w:r w:rsidR="005706B4" w:rsidRPr="005508F5">
        <w:rPr>
          <w:rFonts w:hAnsi="標楷體" w:hint="eastAsia"/>
          <w:b/>
          <w:color w:val="000000" w:themeColor="text1"/>
        </w:rPr>
        <w:t>鎧</w:t>
      </w:r>
      <w:proofErr w:type="gramEnd"/>
      <w:r w:rsidR="005706B4" w:rsidRPr="005508F5">
        <w:rPr>
          <w:rFonts w:hAnsi="標楷體" w:hint="eastAsia"/>
          <w:b/>
          <w:color w:val="000000" w:themeColor="text1"/>
        </w:rPr>
        <w:t>是否在店裡。</w:t>
      </w:r>
      <w:r w:rsidR="005706B4" w:rsidRPr="005508F5">
        <w:rPr>
          <w:rFonts w:hAnsi="標楷體" w:hint="eastAsia"/>
          <w:color w:val="000000" w:themeColor="text1"/>
        </w:rPr>
        <w:t>原確定判決顯</w:t>
      </w:r>
      <w:r w:rsidR="008F5F50" w:rsidRPr="005508F5">
        <w:rPr>
          <w:rFonts w:hAnsi="標楷體" w:hint="eastAsia"/>
          <w:color w:val="000000" w:themeColor="text1"/>
        </w:rPr>
        <w:t>未合理推論</w:t>
      </w:r>
      <w:r w:rsidR="002D7EA4">
        <w:rPr>
          <w:rFonts w:hAnsi="標楷體" w:hint="eastAsia"/>
          <w:color w:val="000000" w:themeColor="text1"/>
        </w:rPr>
        <w:t>吳○○</w:t>
      </w:r>
      <w:r w:rsidR="008F5F50" w:rsidRPr="005508F5">
        <w:rPr>
          <w:rFonts w:hAnsi="標楷體" w:hint="eastAsia"/>
          <w:color w:val="000000" w:themeColor="text1"/>
        </w:rPr>
        <w:t>買晚餐所需時間，及</w:t>
      </w:r>
      <w:r w:rsidR="002D7EA4">
        <w:rPr>
          <w:rFonts w:hAnsi="標楷體" w:hint="eastAsia"/>
          <w:color w:val="000000" w:themeColor="text1"/>
        </w:rPr>
        <w:t>吳○○</w:t>
      </w:r>
      <w:r w:rsidR="008F5F50" w:rsidRPr="005508F5">
        <w:rPr>
          <w:rFonts w:hAnsi="標楷體" w:hint="eastAsia"/>
          <w:color w:val="000000" w:themeColor="text1"/>
        </w:rPr>
        <w:t>買完晚餐後，可能看到</w:t>
      </w:r>
      <w:proofErr w:type="gramStart"/>
      <w:r w:rsidR="008F5F50" w:rsidRPr="005508F5">
        <w:rPr>
          <w:rFonts w:hAnsi="標楷體" w:hint="eastAsia"/>
          <w:color w:val="000000" w:themeColor="text1"/>
        </w:rPr>
        <w:t>呂金鎧在麵包店</w:t>
      </w:r>
      <w:proofErr w:type="gramEnd"/>
      <w:r w:rsidR="008F5F50" w:rsidRPr="005508F5">
        <w:rPr>
          <w:rFonts w:hAnsi="標楷體" w:hint="eastAsia"/>
          <w:color w:val="000000" w:themeColor="text1"/>
        </w:rPr>
        <w:t>時間，</w:t>
      </w:r>
      <w:r w:rsidR="00C43A85" w:rsidRPr="005508F5">
        <w:rPr>
          <w:rFonts w:hAnsi="標楷體" w:hint="eastAsia"/>
          <w:color w:val="000000" w:themeColor="text1"/>
        </w:rPr>
        <w:t>而為有利於建構呂金</w:t>
      </w:r>
      <w:proofErr w:type="gramStart"/>
      <w:r w:rsidR="00C43A85" w:rsidRPr="005508F5">
        <w:rPr>
          <w:rFonts w:hAnsi="標楷體" w:hint="eastAsia"/>
          <w:color w:val="000000" w:themeColor="text1"/>
        </w:rPr>
        <w:t>鎧</w:t>
      </w:r>
      <w:proofErr w:type="gramEnd"/>
      <w:r w:rsidR="00C43A85" w:rsidRPr="005508F5">
        <w:rPr>
          <w:rFonts w:hAnsi="標楷體" w:hint="eastAsia"/>
          <w:color w:val="000000" w:themeColor="text1"/>
        </w:rPr>
        <w:t>不在場證明之論</w:t>
      </w:r>
      <w:r w:rsidR="008B4CCC" w:rsidRPr="005508F5">
        <w:rPr>
          <w:rFonts w:hAnsi="標楷體" w:hint="eastAsia"/>
          <w:color w:val="000000" w:themeColor="text1"/>
        </w:rPr>
        <w:t>證</w:t>
      </w:r>
      <w:r w:rsidRPr="005508F5">
        <w:rPr>
          <w:rFonts w:hAnsi="標楷體" w:hint="eastAsia"/>
          <w:color w:val="000000" w:themeColor="text1"/>
        </w:rPr>
        <w:t>。</w:t>
      </w:r>
    </w:p>
    <w:p w14:paraId="31EDB884" w14:textId="7C27A344" w:rsidR="00F859E0" w:rsidRPr="005508F5" w:rsidRDefault="00392C06" w:rsidP="0055535D">
      <w:pPr>
        <w:pStyle w:val="4"/>
        <w:rPr>
          <w:rFonts w:hAnsi="標楷體"/>
          <w:color w:val="000000" w:themeColor="text1"/>
        </w:rPr>
      </w:pPr>
      <w:r w:rsidRPr="005508F5">
        <w:rPr>
          <w:rFonts w:hAnsi="標楷體" w:hint="eastAsia"/>
          <w:color w:val="000000" w:themeColor="text1"/>
        </w:rPr>
        <w:t>原確定判決認定自A女抵達案發現場後至整起命案發生，</w:t>
      </w:r>
      <w:r w:rsidR="008B4CCC" w:rsidRPr="005508F5">
        <w:rPr>
          <w:rFonts w:hAnsi="標楷體" w:hint="eastAsia"/>
          <w:color w:val="000000" w:themeColor="text1"/>
        </w:rPr>
        <w:t>發生</w:t>
      </w:r>
      <w:r w:rsidRPr="005508F5">
        <w:rPr>
          <w:rFonts w:hAnsi="標楷體" w:hint="eastAsia"/>
          <w:color w:val="000000" w:themeColor="text1"/>
        </w:rPr>
        <w:t>犯罪時間為82年12月22日晚間7點至8點間，</w:t>
      </w:r>
      <w:r w:rsidR="008B4CCC" w:rsidRPr="005508F5">
        <w:rPr>
          <w:rFonts w:hAnsi="標楷體" w:hint="eastAsia"/>
          <w:color w:val="000000" w:themeColor="text1"/>
        </w:rPr>
        <w:t>斯時</w:t>
      </w:r>
      <w:r w:rsidR="002D7EA4">
        <w:rPr>
          <w:rFonts w:hAnsi="標楷體" w:hint="eastAsia"/>
          <w:color w:val="000000" w:themeColor="text1"/>
        </w:rPr>
        <w:t>吳○○</w:t>
      </w:r>
      <w:r w:rsidR="003949FE" w:rsidRPr="005508F5">
        <w:rPr>
          <w:rFonts w:hAnsi="標楷體" w:hint="eastAsia"/>
          <w:color w:val="000000" w:themeColor="text1"/>
        </w:rPr>
        <w:t>因</w:t>
      </w:r>
      <w:r w:rsidRPr="005508F5">
        <w:rPr>
          <w:rFonts w:hAnsi="標楷體" w:hint="eastAsia"/>
          <w:color w:val="000000" w:themeColor="text1"/>
        </w:rPr>
        <w:t>買晚餐而不在麵包店</w:t>
      </w:r>
      <w:r w:rsidR="003949FE" w:rsidRPr="005508F5">
        <w:rPr>
          <w:rFonts w:hAnsi="標楷體" w:hint="eastAsia"/>
          <w:color w:val="000000" w:themeColor="text1"/>
        </w:rPr>
        <w:t>內</w:t>
      </w:r>
      <w:r w:rsidRPr="005508F5">
        <w:rPr>
          <w:rFonts w:hAnsi="標楷體" w:hint="eastAsia"/>
          <w:color w:val="000000" w:themeColor="text1"/>
        </w:rPr>
        <w:t>，恰為</w:t>
      </w:r>
      <w:proofErr w:type="gramStart"/>
      <w:r w:rsidRPr="005508F5">
        <w:rPr>
          <w:rFonts w:hAnsi="標楷體" w:hint="eastAsia"/>
          <w:color w:val="000000" w:themeColor="text1"/>
        </w:rPr>
        <w:t>呂金鎧</w:t>
      </w:r>
      <w:r w:rsidR="001814D3" w:rsidRPr="005508F5">
        <w:rPr>
          <w:rFonts w:hAnsi="標楷體" w:hint="eastAsia"/>
          <w:color w:val="000000" w:themeColor="text1"/>
        </w:rPr>
        <w:t>可</w:t>
      </w:r>
      <w:r w:rsidRPr="005508F5">
        <w:rPr>
          <w:rFonts w:hAnsi="標楷體" w:hint="eastAsia"/>
          <w:color w:val="000000" w:themeColor="text1"/>
        </w:rPr>
        <w:t>參與</w:t>
      </w:r>
      <w:proofErr w:type="gramEnd"/>
      <w:r w:rsidRPr="005508F5">
        <w:rPr>
          <w:rFonts w:hAnsi="標楷體" w:hint="eastAsia"/>
          <w:color w:val="000000" w:themeColor="text1"/>
        </w:rPr>
        <w:t>犯罪時間，因此即使</w:t>
      </w:r>
      <w:r w:rsidR="002D7EA4">
        <w:rPr>
          <w:rFonts w:hAnsi="標楷體" w:hint="eastAsia"/>
          <w:color w:val="000000" w:themeColor="text1"/>
        </w:rPr>
        <w:t>吳○○</w:t>
      </w:r>
      <w:r w:rsidR="00B5517B" w:rsidRPr="005508F5">
        <w:rPr>
          <w:rFonts w:hAnsi="標楷體" w:hint="eastAsia"/>
          <w:color w:val="000000" w:themeColor="text1"/>
        </w:rPr>
        <w:t>離開麵</w:t>
      </w:r>
      <w:r w:rsidR="001814D3" w:rsidRPr="005508F5">
        <w:rPr>
          <w:rFonts w:hAnsi="標楷體" w:hint="eastAsia"/>
          <w:color w:val="000000" w:themeColor="text1"/>
        </w:rPr>
        <w:t>包</w:t>
      </w:r>
      <w:r w:rsidR="00B5517B" w:rsidRPr="005508F5">
        <w:rPr>
          <w:rFonts w:hAnsi="標楷體" w:hint="eastAsia"/>
          <w:color w:val="000000" w:themeColor="text1"/>
        </w:rPr>
        <w:t>店或返回後</w:t>
      </w:r>
      <w:r w:rsidRPr="005508F5">
        <w:rPr>
          <w:rFonts w:hAnsi="標楷體" w:hint="eastAsia"/>
          <w:color w:val="000000" w:themeColor="text1"/>
        </w:rPr>
        <w:t>有看到呂金鎧，也無法提供呂金鎧不在場證明</w:t>
      </w:r>
      <w:r w:rsidR="008B4CCC" w:rsidRPr="005508F5">
        <w:rPr>
          <w:rFonts w:hAnsi="標楷體" w:hint="eastAsia"/>
          <w:color w:val="000000" w:themeColor="text1"/>
        </w:rPr>
        <w:t>，</w:t>
      </w:r>
      <w:r w:rsidR="001814D3" w:rsidRPr="005508F5">
        <w:rPr>
          <w:rFonts w:hAnsi="標楷體" w:hint="eastAsia"/>
          <w:color w:val="000000" w:themeColor="text1"/>
        </w:rPr>
        <w:t>此</w:t>
      </w:r>
      <w:r w:rsidR="008B4CCC" w:rsidRPr="005508F5">
        <w:rPr>
          <w:rFonts w:hAnsi="標楷體" w:hint="eastAsia"/>
          <w:color w:val="000000" w:themeColor="text1"/>
        </w:rPr>
        <w:t>為原確定判決之邏輯</w:t>
      </w:r>
      <w:r w:rsidR="008202D2" w:rsidRPr="005508F5">
        <w:rPr>
          <w:rFonts w:hAnsi="標楷體" w:hint="eastAsia"/>
          <w:color w:val="000000" w:themeColor="text1"/>
        </w:rPr>
        <w:t>；</w:t>
      </w:r>
      <w:r w:rsidR="000D1792" w:rsidRPr="005508F5">
        <w:rPr>
          <w:rFonts w:hAnsi="標楷體" w:hint="eastAsia"/>
          <w:color w:val="000000" w:themeColor="text1"/>
        </w:rPr>
        <w:t>然因原確定判決漏未估計A女交通路程所需時間，</w:t>
      </w:r>
      <w:r w:rsidR="00A04D63" w:rsidRPr="005508F5">
        <w:rPr>
          <w:rFonts w:hAnsi="標楷體" w:hint="eastAsia"/>
          <w:color w:val="000000" w:themeColor="text1"/>
        </w:rPr>
        <w:t>造成</w:t>
      </w:r>
      <w:r w:rsidR="00C61F39" w:rsidRPr="005508F5">
        <w:rPr>
          <w:rFonts w:hAnsi="標楷體" w:hint="eastAsia"/>
          <w:color w:val="000000" w:themeColor="text1"/>
        </w:rPr>
        <w:t>假設</w:t>
      </w:r>
      <w:proofErr w:type="gramStart"/>
      <w:r w:rsidR="00C61F39" w:rsidRPr="005508F5">
        <w:rPr>
          <w:rFonts w:hAnsi="標楷體" w:hint="eastAsia"/>
          <w:color w:val="000000" w:themeColor="text1"/>
        </w:rPr>
        <w:t>呂金鎧確有</w:t>
      </w:r>
      <w:proofErr w:type="gramEnd"/>
      <w:r w:rsidR="00C61F39" w:rsidRPr="005508F5">
        <w:rPr>
          <w:rFonts w:hAnsi="標楷體" w:hint="eastAsia"/>
          <w:color w:val="000000" w:themeColor="text1"/>
        </w:rPr>
        <w:t>參與犯罪</w:t>
      </w:r>
      <w:r w:rsidR="00A04D63" w:rsidRPr="005508F5">
        <w:rPr>
          <w:rFonts w:hAnsi="標楷體" w:hint="eastAsia"/>
          <w:color w:val="000000" w:themeColor="text1"/>
        </w:rPr>
        <w:t>，又須在</w:t>
      </w:r>
      <w:r w:rsidR="002D7EA4">
        <w:rPr>
          <w:rFonts w:hAnsi="標楷體" w:hint="eastAsia"/>
          <w:color w:val="000000" w:themeColor="text1"/>
        </w:rPr>
        <w:t>吳○○</w:t>
      </w:r>
      <w:r w:rsidR="00A04D63" w:rsidRPr="005508F5">
        <w:rPr>
          <w:rFonts w:hAnsi="標楷體" w:hint="eastAsia"/>
          <w:color w:val="000000" w:themeColor="text1"/>
        </w:rPr>
        <w:t>離開麵包店買晚餐之時段內</w:t>
      </w:r>
      <w:r w:rsidR="00C61F39" w:rsidRPr="005508F5">
        <w:rPr>
          <w:rFonts w:hAnsi="標楷體" w:hint="eastAsia"/>
          <w:color w:val="000000" w:themeColor="text1"/>
        </w:rPr>
        <w:t>，</w:t>
      </w:r>
      <w:r w:rsidR="00A04D63" w:rsidRPr="005508F5">
        <w:rPr>
          <w:rFonts w:hAnsi="標楷體" w:hint="eastAsia"/>
          <w:color w:val="000000" w:themeColor="text1"/>
        </w:rPr>
        <w:t>在</w:t>
      </w:r>
      <w:r w:rsidR="00C61F39" w:rsidRPr="005508F5">
        <w:rPr>
          <w:rFonts w:hAnsi="標楷體" w:hint="eastAsia"/>
          <w:color w:val="000000" w:themeColor="text1"/>
        </w:rPr>
        <w:t>時間認定</w:t>
      </w:r>
      <w:r w:rsidR="003315F9" w:rsidRPr="005508F5">
        <w:rPr>
          <w:rFonts w:hAnsi="標楷體" w:hint="eastAsia"/>
          <w:color w:val="000000" w:themeColor="text1"/>
        </w:rPr>
        <w:t>上</w:t>
      </w:r>
      <w:r w:rsidR="00C61F39" w:rsidRPr="005508F5">
        <w:rPr>
          <w:rFonts w:hAnsi="標楷體" w:hint="eastAsia"/>
          <w:color w:val="000000" w:themeColor="text1"/>
        </w:rPr>
        <w:t>極為不合理</w:t>
      </w:r>
      <w:r w:rsidR="00223A1B" w:rsidRPr="005508F5">
        <w:rPr>
          <w:rFonts w:hAnsi="標楷體" w:hint="eastAsia"/>
          <w:color w:val="000000" w:themeColor="text1"/>
        </w:rPr>
        <w:t>，圖示如下：</w:t>
      </w:r>
    </w:p>
    <w:p w14:paraId="07CC68DD" w14:textId="77777777" w:rsidR="00B5517B" w:rsidRPr="005508F5" w:rsidRDefault="00B5517B" w:rsidP="00B5517B">
      <w:pPr>
        <w:pStyle w:val="4"/>
        <w:numPr>
          <w:ilvl w:val="0"/>
          <w:numId w:val="0"/>
        </w:numPr>
        <w:ind w:left="1701" w:hanging="510"/>
        <w:rPr>
          <w:rFonts w:hAnsi="標楷體"/>
          <w:color w:val="000000" w:themeColor="text1"/>
        </w:rPr>
      </w:pPr>
      <w:r w:rsidRPr="005508F5">
        <w:rPr>
          <w:rFonts w:hAnsi="標楷體" w:hint="eastAsia"/>
          <w:noProof/>
          <w:color w:val="000000" w:themeColor="text1"/>
        </w:rPr>
        <mc:AlternateContent>
          <mc:Choice Requires="wpc">
            <w:drawing>
              <wp:inline distT="0" distB="0" distL="0" distR="0" wp14:anchorId="0441BDF0" wp14:editId="69204A5F">
                <wp:extent cx="4883785" cy="1668780"/>
                <wp:effectExtent l="0" t="0" r="0" b="7620"/>
                <wp:docPr id="1" name="畫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直線接點 2"/>
                        <wps:cNvCnPr/>
                        <wps:spPr>
                          <a:xfrm>
                            <a:off x="141805" y="532694"/>
                            <a:ext cx="403906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 name="直線接點 3"/>
                        <wps:cNvCnPr/>
                        <wps:spPr>
                          <a:xfrm>
                            <a:off x="1564523" y="432413"/>
                            <a:ext cx="0" cy="180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直線接點 4"/>
                        <wps:cNvCnPr/>
                        <wps:spPr>
                          <a:xfrm>
                            <a:off x="3065619" y="437700"/>
                            <a:ext cx="0" cy="180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 name="矩形 5"/>
                        <wps:cNvSpPr/>
                        <wps:spPr>
                          <a:xfrm>
                            <a:off x="1585605" y="458841"/>
                            <a:ext cx="1453586" cy="1268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文字方塊 6"/>
                        <wps:cNvSpPr txBox="1"/>
                        <wps:spPr>
                          <a:xfrm>
                            <a:off x="1331924" y="46569"/>
                            <a:ext cx="639586" cy="401701"/>
                          </a:xfrm>
                          <a:prstGeom prst="rect">
                            <a:avLst/>
                          </a:prstGeom>
                          <a:noFill/>
                          <a:ln w="6350">
                            <a:noFill/>
                          </a:ln>
                        </wps:spPr>
                        <wps:txbx>
                          <w:txbxContent>
                            <w:p w14:paraId="2C5B4AA3" w14:textId="77777777" w:rsidR="008265DB" w:rsidRPr="0009249D" w:rsidRDefault="008265DB">
                              <w:pPr>
                                <w:rPr>
                                  <w:sz w:val="24"/>
                                  <w:szCs w:val="24"/>
                                </w:rPr>
                              </w:pPr>
                              <w:r w:rsidRPr="0009249D">
                                <w:rPr>
                                  <w:rFonts w:hint="eastAsia"/>
                                  <w:sz w:val="24"/>
                                  <w:szCs w:val="24"/>
                                </w:rPr>
                                <w:t>7</w:t>
                              </w:r>
                              <w:r>
                                <w:rPr>
                                  <w:sz w:val="24"/>
                                  <w:szCs w:val="24"/>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文字方塊 7"/>
                        <wps:cNvSpPr txBox="1"/>
                        <wps:spPr>
                          <a:xfrm>
                            <a:off x="2848856" y="35999"/>
                            <a:ext cx="623750" cy="401701"/>
                          </a:xfrm>
                          <a:prstGeom prst="rect">
                            <a:avLst/>
                          </a:prstGeom>
                          <a:solidFill>
                            <a:schemeClr val="lt1"/>
                          </a:solidFill>
                          <a:ln w="6350">
                            <a:noFill/>
                          </a:ln>
                        </wps:spPr>
                        <wps:txbx>
                          <w:txbxContent>
                            <w:p w14:paraId="6B8A7CC3" w14:textId="77777777" w:rsidR="008265DB" w:rsidRPr="0009249D" w:rsidRDefault="008265DB">
                              <w:pPr>
                                <w:rPr>
                                  <w:sz w:val="24"/>
                                  <w:szCs w:val="24"/>
                                </w:rPr>
                              </w:pPr>
                              <w:r>
                                <w:rPr>
                                  <w:sz w:val="24"/>
                                  <w:szCs w:val="24"/>
                                </w:rPr>
                                <w:t>8:00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文字方塊 8"/>
                        <wps:cNvSpPr txBox="1"/>
                        <wps:spPr>
                          <a:xfrm>
                            <a:off x="1152235" y="659692"/>
                            <a:ext cx="835132" cy="385846"/>
                          </a:xfrm>
                          <a:prstGeom prst="rect">
                            <a:avLst/>
                          </a:prstGeom>
                          <a:solidFill>
                            <a:schemeClr val="lt1"/>
                          </a:solidFill>
                          <a:ln w="6350">
                            <a:noFill/>
                          </a:ln>
                        </wps:spPr>
                        <wps:txbx>
                          <w:txbxContent>
                            <w:p w14:paraId="6B84F262" w14:textId="77777777" w:rsidR="008265DB" w:rsidRPr="0009249D" w:rsidRDefault="008265DB">
                              <w:pPr>
                                <w:rPr>
                                  <w:sz w:val="24"/>
                                  <w:szCs w:val="24"/>
                                </w:rPr>
                              </w:pPr>
                              <w:r w:rsidRPr="0009249D">
                                <w:rPr>
                                  <w:rFonts w:hint="eastAsia"/>
                                  <w:sz w:val="24"/>
                                  <w:szCs w:val="24"/>
                                </w:rPr>
                                <w:t>A女抵達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文字方塊 9"/>
                        <wps:cNvSpPr txBox="1"/>
                        <wps:spPr>
                          <a:xfrm>
                            <a:off x="2780113" y="627978"/>
                            <a:ext cx="1104766" cy="623696"/>
                          </a:xfrm>
                          <a:prstGeom prst="rect">
                            <a:avLst/>
                          </a:prstGeom>
                          <a:solidFill>
                            <a:schemeClr val="lt1"/>
                          </a:solidFill>
                          <a:ln w="6350">
                            <a:noFill/>
                          </a:ln>
                        </wps:spPr>
                        <wps:txbx>
                          <w:txbxContent>
                            <w:p w14:paraId="2EDEB56B" w14:textId="1A6FEF10" w:rsidR="008265DB" w:rsidRPr="0009249D" w:rsidRDefault="008265DB" w:rsidP="0009249D">
                              <w:pPr>
                                <w:spacing w:line="280" w:lineRule="exact"/>
                                <w:jc w:val="distribute"/>
                                <w:rPr>
                                  <w:sz w:val="24"/>
                                  <w:szCs w:val="24"/>
                                </w:rPr>
                              </w:pPr>
                              <w:r>
                                <w:rPr>
                                  <w:rFonts w:hint="eastAsia"/>
                                  <w:sz w:val="24"/>
                                  <w:szCs w:val="24"/>
                                </w:rPr>
                                <w:t>吳</w:t>
                              </w:r>
                              <w:r w:rsidR="008E0A15" w:rsidRPr="008E0A15">
                                <w:rPr>
                                  <w:rFonts w:hint="eastAsia"/>
                                  <w:sz w:val="24"/>
                                  <w:szCs w:val="24"/>
                                </w:rPr>
                                <w:t>○○</w:t>
                              </w:r>
                              <w:r>
                                <w:rPr>
                                  <w:rFonts w:hint="eastAsia"/>
                                  <w:sz w:val="24"/>
                                  <w:szCs w:val="24"/>
                                </w:rPr>
                                <w:t>買完晚餐回店內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文字方塊 11"/>
                        <wps:cNvSpPr txBox="1"/>
                        <wps:spPr>
                          <a:xfrm>
                            <a:off x="1507538" y="1143000"/>
                            <a:ext cx="1625997" cy="525780"/>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7D17A3AE" w14:textId="77777777" w:rsidR="008265DB" w:rsidRDefault="008265DB" w:rsidP="00EE49F6">
                              <w:pPr>
                                <w:spacing w:line="280" w:lineRule="exact"/>
                                <w:jc w:val="distribute"/>
                                <w:rPr>
                                  <w:sz w:val="24"/>
                                  <w:szCs w:val="24"/>
                                </w:rPr>
                              </w:pPr>
                              <w:r>
                                <w:rPr>
                                  <w:rFonts w:hint="eastAsia"/>
                                  <w:sz w:val="24"/>
                                  <w:szCs w:val="24"/>
                                </w:rPr>
                                <w:t>原確定判決認定</w:t>
                              </w:r>
                            </w:p>
                            <w:p w14:paraId="0EEF477F" w14:textId="77777777" w:rsidR="008265DB" w:rsidRPr="00B4183B" w:rsidRDefault="008265DB" w:rsidP="00EE49F6">
                              <w:pPr>
                                <w:spacing w:line="280" w:lineRule="exact"/>
                                <w:jc w:val="distribute"/>
                                <w:rPr>
                                  <w:sz w:val="24"/>
                                  <w:szCs w:val="24"/>
                                </w:rPr>
                              </w:pPr>
                              <w:r w:rsidRPr="00B4183B">
                                <w:rPr>
                                  <w:rFonts w:hint="eastAsia"/>
                                  <w:sz w:val="24"/>
                                  <w:szCs w:val="24"/>
                                </w:rPr>
                                <w:t>呂金鎧參與犯罪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文字方塊 12"/>
                        <wps:cNvSpPr txBox="1"/>
                        <wps:spPr>
                          <a:xfrm>
                            <a:off x="63604" y="667162"/>
                            <a:ext cx="1007271" cy="623696"/>
                          </a:xfrm>
                          <a:prstGeom prst="rect">
                            <a:avLst/>
                          </a:prstGeom>
                          <a:solidFill>
                            <a:schemeClr val="lt1"/>
                          </a:solidFill>
                          <a:ln w="6350">
                            <a:noFill/>
                          </a:ln>
                        </wps:spPr>
                        <wps:txbx>
                          <w:txbxContent>
                            <w:p w14:paraId="04021A5E" w14:textId="40DD2263" w:rsidR="008265DB" w:rsidRPr="0009249D" w:rsidRDefault="008265DB" w:rsidP="0009249D">
                              <w:pPr>
                                <w:spacing w:line="280" w:lineRule="exact"/>
                                <w:jc w:val="distribute"/>
                                <w:rPr>
                                  <w:sz w:val="24"/>
                                  <w:szCs w:val="24"/>
                                </w:rPr>
                              </w:pPr>
                              <w:r>
                                <w:rPr>
                                  <w:rFonts w:hint="eastAsia"/>
                                  <w:sz w:val="24"/>
                                  <w:szCs w:val="24"/>
                                </w:rPr>
                                <w:t>吳</w:t>
                              </w:r>
                              <w:r w:rsidR="008E0A15" w:rsidRPr="008E0A15">
                                <w:rPr>
                                  <w:rFonts w:hint="eastAsia"/>
                                  <w:sz w:val="24"/>
                                  <w:szCs w:val="24"/>
                                </w:rPr>
                                <w:t>○○</w:t>
                              </w:r>
                              <w:r>
                                <w:rPr>
                                  <w:rFonts w:hint="eastAsia"/>
                                  <w:sz w:val="24"/>
                                  <w:szCs w:val="24"/>
                                </w:rPr>
                                <w:t>出門買晚餐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文字方塊 13"/>
                        <wps:cNvSpPr txBox="1"/>
                        <wps:spPr>
                          <a:xfrm>
                            <a:off x="243134" y="46569"/>
                            <a:ext cx="681837" cy="401701"/>
                          </a:xfrm>
                          <a:prstGeom prst="rect">
                            <a:avLst/>
                          </a:prstGeom>
                          <a:noFill/>
                          <a:ln w="6350">
                            <a:noFill/>
                          </a:ln>
                        </wps:spPr>
                        <wps:txbx>
                          <w:txbxContent>
                            <w:p w14:paraId="085FE5DA" w14:textId="77777777" w:rsidR="008265DB" w:rsidRPr="0009249D" w:rsidRDefault="008265DB">
                              <w:pPr>
                                <w:rPr>
                                  <w:sz w:val="24"/>
                                  <w:szCs w:val="24"/>
                                </w:rPr>
                              </w:pPr>
                              <w:r>
                                <w:rPr>
                                  <w:rFonts w:hint="eastAsia"/>
                                  <w:sz w:val="24"/>
                                  <w:szCs w:val="24"/>
                                </w:rPr>
                                <w:t>6</w:t>
                              </w:r>
                              <w:r>
                                <w:rPr>
                                  <w:sz w:val="24"/>
                                  <w:szCs w:val="24"/>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箭號: 向右 14"/>
                        <wps:cNvSpPr/>
                        <wps:spPr>
                          <a:xfrm rot="16200000">
                            <a:off x="2083815" y="745566"/>
                            <a:ext cx="406988" cy="17181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直線接點 15"/>
                        <wps:cNvCnPr/>
                        <wps:spPr>
                          <a:xfrm>
                            <a:off x="533841" y="429376"/>
                            <a:ext cx="0" cy="180000"/>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441BDF0" id="畫布 1" o:spid="_x0000_s1026" editas="canvas" style="width:384.55pt;height:131.4pt;mso-position-horizontal-relative:char;mso-position-vertical-relative:line" coordsize="48837,1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F17gUAANInAAAOAAAAZHJzL2Uyb0RvYy54bWzsWltv40QUfkfiP1h+p/F4PL5ETVelqyKk&#10;areii/Z56tiNhe0x42mT8gdW4oHLyyJAYgUSDzwsLyAhhPg5beFfcOYSJ02dpimlotn0wbUzF49n&#10;vnO+75yZzUejIrdOEl5nrOzZaMOxraSMWT8rj3r2h8923wltqxa07NOclUnPPk1q+9HW229tDqtu&#10;4rIBy/sJt6CTsu4Oq549EKLqdjp1PEgKWm+wKimhMGW8oAIe+VGnz+kQei/yjus4fmfIeL/iLE7q&#10;Gn59rAvtLdV/miaxeJqmdSKsvGfD2IS6cnU9lNfO1ibtHnFaDbLYDIPeYhQFzUp4adPVYyqodcyz&#10;K10VWcxZzVKxEbOiw9I0ixP1DfA1yJn5mh1antBafUwMszMeINzdYb+HRzAH0GV3CIuRqHtYirpq&#10;FqX+dy87GNAqUd9Qd+MnJ/vcyvo927WtkhYAiItvf7347Zvzz378+4/vLFeux7BSFXfKfW6e6mqf&#10;y8kdpbyQ/2HarBGgzUOhQ2zrtGcT7PqRp1czGQkrhmLPwZHjQ3kMFdRKdyZdVLwW7yWssORNz86z&#10;Uo6RdunJXi3gtVB1XAUe5JD0INSdOM0TWTkvP0hS+Bw5FtVawTbZybl1QgFwNI6TUiA5LOhP1ZbN&#10;0izPm4bO4oamvmyaKEgv07hpod7MStE0LrKS8ba3i9F4yKmuP54B/d1yCg5Z/1Qtj5oaQItetv8c&#10;NrgVNng52BDfIy70BLDwsOsh1Rzm1uAG3IREDGAL/szajZE3xsQaNgDGGbT/j2HjtcJG+QuJZnBL&#10;i70NBl/io8jAJgg0NtawueTjVsvbAHcYknr109mfP1hkys8cACctoCcSEt/wk0fC0FNedQIY5BFM&#10;Qt94G9cPiQLkfJLioGbmkxTtlmwXmEWSjWIpRZrqroWv3DbHP+YrSRX1gPYTTWNkyhE2Nn8Npd2A&#10;C++b0vKGhRdQmsWZ1oh1Fe9moA32aC32KQdRCLwAQlc8hUuas2HPZubOtgaMf9L2u6wP6glKbWsI&#10;IrNn1x8fU57YVv5+CboqQp4nVal68EjgwgOfLjmcLimPix0GsgKBpK5idSvri3x8m3JWPAc9vC3f&#10;CkW0jOHdPTsWfPywI7T4BUUdJ9vbqhoo0YqKvfJA6kq9eJLnno2eU14ZphPAjk/YWMtd0Um6rsRN&#10;ybaPBUszJaIk+rRUMKC8P6UAdqVt9/zli7PXX52//P3s+08tf8aCLTF6lyn5tsCWMUaRCzQiNQPw&#10;QCT7mZiyj6PGkj0HBc5YQM3RDTe2ZKkaLYCaj4kWihMbl0VXTF2MDkfmS/S8rySexRuH5qAVzcEt&#10;0eyGXgjcpNCMSRTNotnFAcBNqeC7QHPN8qwvqUnxiozsJyHSxDFfqrU86lVUqcxu4nTW4Acf9fBd&#10;OaSQWlx5eEvwI0RcF+u0gU8iP1JJh4kvDzFBGNITMgbEIQk9xRm3V2WXcN3IJ62s7hb9TfZk7fpX&#10;SMhAxNmCfuWypaeD2FWGIjcVMm4QOggyHlLI+G4QBcqMJuhHyPEC3wQlvov96MHAv8kCreG/QvBH&#10;EO204B9+Njp3SQNAxAkIBkqRKT7kYZPjm7IA3wVJBIJLEgBxCRiMfNXtCUDK9OngvFW418vG6HpI&#10;7Tnl1gB8wjX3HXz3PxqHQ3ODbxm3KAXX5OTWRrxKRtxs91yKxlGjWJY0Yh/7jg7GfT9A/oyCQ44T&#10;uAH4DWnBD4vDmgzjGv6rBP9m2+oy/BvFsiT8XQ8jPD8ZFaIQG/66i/C9STndJhmlnHqTdVujepVQ&#10;DQjUyuzi59d/ff2qa5198eXZ579YqCFxg2uj1Ka38XVqBly33FvQqU2zq+86IQ6Rjs8DjxAIRqD9&#10;RJ95jh+FoN/UHm2AQq0Er5Fn2dFAbHPOhvP3TtYbJrObuVNq8fozACuZY3sTN0ykyRlznj6SAz8b&#10;8wVjXrxLTjCWG51qn8SNcDBjvCarvD5bEctzONKtmZBInyK64yM54NbUuTEVvZpDbvJk2vSz2kKa&#10;HMXb+gcAAP//AwBQSwMEFAAGAAgAAAAhAAcTthzcAAAABQEAAA8AAABkcnMvZG93bnJldi54bWxM&#10;j8FuwjAQRO+V+g/WVuJSgUOkBprGQQjRHnor9FBuxl6SCHsd2Q6Ev6/bS3tZaTSjmbfVarSGXdCH&#10;zpGA+SwDhqSc7qgR8Ll/nS6BhShJS+MIBdwwwKq+v6tkqd2VPvCyiw1LJRRKKaCNsS85D6pFK8PM&#10;9UjJOzlvZUzSN1x7eU3l1vA8ywpuZUdpoZU9blpU591gBSwOt7f3L+Pj+Uk9nraDC3s0SojJw7h+&#10;ARZxjH9h+MFP6FAnpqMbSAdmBKRH4u9N3qJ4ngM7CsiLfAm8rvh/+vobAAD//wMAUEsBAi0AFAAG&#10;AAgAAAAhALaDOJL+AAAA4QEAABMAAAAAAAAAAAAAAAAAAAAAAFtDb250ZW50X1R5cGVzXS54bWxQ&#10;SwECLQAUAAYACAAAACEAOP0h/9YAAACUAQAACwAAAAAAAAAAAAAAAAAvAQAAX3JlbHMvLnJlbHNQ&#10;SwECLQAUAAYACAAAACEAaDCxde4FAADSJwAADgAAAAAAAAAAAAAAAAAuAgAAZHJzL2Uyb0RvYy54&#10;bWxQSwECLQAUAAYACAAAACEABxO2HNwAAAAFAQAADwAAAAAAAAAAAAAAAABICAAAZHJzL2Rvd25y&#10;ZXYueG1sUEsFBgAAAAAEAAQA8wAAAF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837;height:16687;visibility:visible;mso-wrap-style:square">
                  <v:fill o:detectmouseclick="t"/>
                  <v:path o:connecttype="none"/>
                </v:shape>
                <v:line id="直線接點 2" o:spid="_x0000_s1028" style="position:absolute;visibility:visible;mso-wrap-style:square" from="1418,5326" to="41808,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C5rwwAAANoAAAAPAAAAZHJzL2Rvd25yZXYueG1sRI9Ra8JA&#10;EITfhf6HYwu+6aUpikZPkUJBbF9q+wPW3JoEc3vp3VZjf71XKPg4zMw3zHLdu1adKcTGs4GncQaK&#10;uPS24crA1+fraAYqCrLF1jMZuFKE9ephsMTC+gt/0HkvlUoQjgUaqEW6QutY1uQwjn1HnLyjDw4l&#10;yVBpG/CS4K7VeZZNtcOG00KNHb3UVJ72P87A99v7Nl4PbS7Tye/uFDazuTxHY4aP/WYBSqiXe/i/&#10;vbUGcvi7km6AXt0AAAD//wMAUEsBAi0AFAAGAAgAAAAhANvh9svuAAAAhQEAABMAAAAAAAAAAAAA&#10;AAAAAAAAAFtDb250ZW50X1R5cGVzXS54bWxQSwECLQAUAAYACAAAACEAWvQsW78AAAAVAQAACwAA&#10;AAAAAAAAAAAAAAAfAQAAX3JlbHMvLnJlbHNQSwECLQAUAAYACAAAACEA5Iwua8MAAADaAAAADwAA&#10;AAAAAAAAAAAAAAAHAgAAZHJzL2Rvd25yZXYueG1sUEsFBgAAAAADAAMAtwAAAPcCAAAAAA==&#10;" strokecolor="#4579b8 [3044]"/>
                <v:line id="直線接點 3" o:spid="_x0000_s1029" style="position:absolute;visibility:visible;mso-wrap-style:square" from="15645,4324" to="15645,6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line id="直線接點 4" o:spid="_x0000_s1030" style="position:absolute;visibility:visible;mso-wrap-style:square" from="30656,4377" to="30656,6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OEwwAAANoAAAAPAAAAZHJzL2Rvd25yZXYueG1sRI9RawIx&#10;EITfhf6HsELfNKdtRU+jiFCQ1pfa/oD1st4dXjbXZNWzv74RCn0cZuYbZrHqXKMuFGLt2cBomIEi&#10;LrytuTTw9fk6mIKKgmyx8UwGbhRhtXzoLTC3/sofdNlLqRKEY44GKpE21zoWFTmMQ98SJ+/og0NJ&#10;MpTaBrwmuGv0OMsm2mHNaaHCljYVFaf92Rn4ft9t4+3QjGXy8vN2CuvpTJ6iMY/9bj0HJdTJf/iv&#10;vbUGnuF+Jd0AvfwFAAD//wMAUEsBAi0AFAAGAAgAAAAhANvh9svuAAAAhQEAABMAAAAAAAAAAAAA&#10;AAAAAAAAAFtDb250ZW50X1R5cGVzXS54bWxQSwECLQAUAAYACAAAACEAWvQsW78AAAAVAQAACwAA&#10;AAAAAAAAAAAAAAAfAQAAX3JlbHMvLnJlbHNQSwECLQAUAAYACAAAACEABCkThMMAAADaAAAADwAA&#10;AAAAAAAAAAAAAAAHAgAAZHJzL2Rvd25yZXYueG1sUEsFBgAAAAADAAMAtwAAAPcCAAAAAA==&#10;" strokecolor="#4579b8 [3044]"/>
                <v:rect id="矩形 5" o:spid="_x0000_s1031" style="position:absolute;left:15856;top:4588;width:14535;height:1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siHxAAAANoAAAAPAAAAZHJzL2Rvd25yZXYueG1sRI9Ba8JA&#10;FITvBf/D8oTemo1CRaKrqCAUWgsxKvT22H1N0mbfhuxW0/56tyB4HGbmG2a+7G0jztT52rGCUZKC&#10;INbO1FwqOBTbpykIH5ANNo5JwS95WC4GD3PMjLtwTud9KEWEsM9QQRVCm0npdUUWfeJa4uh9us5i&#10;iLIrpenwEuG2keM0nUiLNceFClvaVKS/9z9WAR1PX/nfx6t+f9Mrl/MmFOtip9TjsF/NQATqwz18&#10;a78YBc/wfyXeALm4AgAA//8DAFBLAQItABQABgAIAAAAIQDb4fbL7gAAAIUBAAATAAAAAAAAAAAA&#10;AAAAAAAAAABbQ29udGVudF9UeXBlc10ueG1sUEsBAi0AFAAGAAgAAAAhAFr0LFu/AAAAFQEAAAsA&#10;AAAAAAAAAAAAAAAAHwEAAF9yZWxzLy5yZWxzUEsBAi0AFAAGAAgAAAAhAKwyyIfEAAAA2gAAAA8A&#10;AAAAAAAAAAAAAAAABwIAAGRycy9kb3ducmV2LnhtbFBLBQYAAAAAAwADALcAAAD4AgAAAAA=&#10;" filled="f" strokecolor="#243f60 [1604]" strokeweight="2pt"/>
                <v:shapetype id="_x0000_t202" coordsize="21600,21600" o:spt="202" path="m,l,21600r21600,l21600,xe">
                  <v:stroke joinstyle="miter"/>
                  <v:path gradientshapeok="t" o:connecttype="rect"/>
                </v:shapetype>
                <v:shape id="文字方塊 6" o:spid="_x0000_s1032" type="#_x0000_t202" style="position:absolute;left:13319;top:465;width:6396;height:4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2C5B4AA3" w14:textId="77777777" w:rsidR="008265DB" w:rsidRPr="0009249D" w:rsidRDefault="008265DB">
                        <w:pPr>
                          <w:rPr>
                            <w:sz w:val="24"/>
                            <w:szCs w:val="24"/>
                          </w:rPr>
                        </w:pPr>
                        <w:r w:rsidRPr="0009249D">
                          <w:rPr>
                            <w:rFonts w:hint="eastAsia"/>
                            <w:sz w:val="24"/>
                            <w:szCs w:val="24"/>
                          </w:rPr>
                          <w:t>7</w:t>
                        </w:r>
                        <w:r>
                          <w:rPr>
                            <w:sz w:val="24"/>
                            <w:szCs w:val="24"/>
                          </w:rPr>
                          <w:t>:00</w:t>
                        </w:r>
                      </w:p>
                    </w:txbxContent>
                  </v:textbox>
                </v:shape>
                <v:shape id="文字方塊 7" o:spid="_x0000_s1033" type="#_x0000_t202" style="position:absolute;left:28488;top:359;width:6238;height:4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6B8A7CC3" w14:textId="77777777" w:rsidR="008265DB" w:rsidRPr="0009249D" w:rsidRDefault="008265DB">
                        <w:pPr>
                          <w:rPr>
                            <w:sz w:val="24"/>
                            <w:szCs w:val="24"/>
                          </w:rPr>
                        </w:pPr>
                        <w:r>
                          <w:rPr>
                            <w:sz w:val="24"/>
                            <w:szCs w:val="24"/>
                          </w:rPr>
                          <w:t>8:00</w:t>
                        </w:r>
                      </w:p>
                    </w:txbxContent>
                  </v:textbox>
                </v:shape>
                <v:shape id="文字方塊 8" o:spid="_x0000_s1034" type="#_x0000_t202" style="position:absolute;left:11522;top:6596;width:8351;height:3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6B84F262" w14:textId="77777777" w:rsidR="008265DB" w:rsidRPr="0009249D" w:rsidRDefault="008265DB">
                        <w:pPr>
                          <w:rPr>
                            <w:sz w:val="24"/>
                            <w:szCs w:val="24"/>
                          </w:rPr>
                        </w:pPr>
                        <w:r w:rsidRPr="0009249D">
                          <w:rPr>
                            <w:rFonts w:hint="eastAsia"/>
                            <w:sz w:val="24"/>
                            <w:szCs w:val="24"/>
                          </w:rPr>
                          <w:t>A女抵達</w:t>
                        </w:r>
                      </w:p>
                    </w:txbxContent>
                  </v:textbox>
                </v:shape>
                <v:shape id="文字方塊 9" o:spid="_x0000_s1035" type="#_x0000_t202" style="position:absolute;left:27801;top:6279;width:11047;height:6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2EDEB56B" w14:textId="1A6FEF10" w:rsidR="008265DB" w:rsidRPr="0009249D" w:rsidRDefault="008265DB" w:rsidP="0009249D">
                        <w:pPr>
                          <w:spacing w:line="280" w:lineRule="exact"/>
                          <w:jc w:val="distribute"/>
                          <w:rPr>
                            <w:sz w:val="24"/>
                            <w:szCs w:val="24"/>
                          </w:rPr>
                        </w:pPr>
                        <w:r>
                          <w:rPr>
                            <w:rFonts w:hint="eastAsia"/>
                            <w:sz w:val="24"/>
                            <w:szCs w:val="24"/>
                          </w:rPr>
                          <w:t>吳</w:t>
                        </w:r>
                        <w:r w:rsidR="008E0A15" w:rsidRPr="008E0A15">
                          <w:rPr>
                            <w:rFonts w:hint="eastAsia"/>
                            <w:sz w:val="24"/>
                            <w:szCs w:val="24"/>
                          </w:rPr>
                          <w:t>○○</w:t>
                        </w:r>
                        <w:r>
                          <w:rPr>
                            <w:rFonts w:hint="eastAsia"/>
                            <w:sz w:val="24"/>
                            <w:szCs w:val="24"/>
                          </w:rPr>
                          <w:t>買完晚餐回店內</w:t>
                        </w:r>
                      </w:p>
                    </w:txbxContent>
                  </v:textbox>
                </v:shape>
                <v:shape id="文字方塊 11" o:spid="_x0000_s1036" type="#_x0000_t202" style="position:absolute;left:15075;top:11430;width:16260;height:5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yCTwAAAANsAAAAPAAAAZHJzL2Rvd25yZXYueG1sRE/fa8Iw&#10;EH4f+D+EG+xtpi0ooxpFxiq+rk7w8WjOpthcapLZ+t8vg8He7uP7eevtZHtxJx86xwryeQaCuHG6&#10;41bB17F6fQMRIrLG3jEpeFCA7Wb2tMZSu5E/6V7HVqQQDiUqMDEOpZShMWQxzN1AnLiL8xZjgr6V&#10;2uOYwm0viyxbSosdpwaDA70baq71t1WA4+O8W+T2Y3HqCl8f43Ks9jelXp6n3QpEpCn+i//cB53m&#10;5/D7SzpAbn4AAAD//wMAUEsBAi0AFAAGAAgAAAAhANvh9svuAAAAhQEAABMAAAAAAAAAAAAAAAAA&#10;AAAAAFtDb250ZW50X1R5cGVzXS54bWxQSwECLQAUAAYACAAAACEAWvQsW78AAAAVAQAACwAAAAAA&#10;AAAAAAAAAAAfAQAAX3JlbHMvLnJlbHNQSwECLQAUAAYACAAAACEAjksgk8AAAADbAAAADwAAAAAA&#10;AAAAAAAAAAAHAgAAZHJzL2Rvd25yZXYueG1sUEsFBgAAAAADAAMAtwAAAPQCAAAAAA==&#10;" fillcolor="white [3201]" stroked="f" strokeweight="2pt">
                  <v:textbox>
                    <w:txbxContent>
                      <w:p w14:paraId="7D17A3AE" w14:textId="77777777" w:rsidR="008265DB" w:rsidRDefault="008265DB" w:rsidP="00EE49F6">
                        <w:pPr>
                          <w:spacing w:line="280" w:lineRule="exact"/>
                          <w:jc w:val="distribute"/>
                          <w:rPr>
                            <w:sz w:val="24"/>
                            <w:szCs w:val="24"/>
                          </w:rPr>
                        </w:pPr>
                        <w:r>
                          <w:rPr>
                            <w:rFonts w:hint="eastAsia"/>
                            <w:sz w:val="24"/>
                            <w:szCs w:val="24"/>
                          </w:rPr>
                          <w:t>原確定判決認定</w:t>
                        </w:r>
                      </w:p>
                      <w:p w14:paraId="0EEF477F" w14:textId="77777777" w:rsidR="008265DB" w:rsidRPr="00B4183B" w:rsidRDefault="008265DB" w:rsidP="00EE49F6">
                        <w:pPr>
                          <w:spacing w:line="280" w:lineRule="exact"/>
                          <w:jc w:val="distribute"/>
                          <w:rPr>
                            <w:sz w:val="24"/>
                            <w:szCs w:val="24"/>
                          </w:rPr>
                        </w:pPr>
                        <w:r w:rsidRPr="00B4183B">
                          <w:rPr>
                            <w:rFonts w:hint="eastAsia"/>
                            <w:sz w:val="24"/>
                            <w:szCs w:val="24"/>
                          </w:rPr>
                          <w:t>呂金鎧參與犯罪</w:t>
                        </w:r>
                      </w:p>
                    </w:txbxContent>
                  </v:textbox>
                </v:shape>
                <v:shape id="文字方塊 12" o:spid="_x0000_s1037" type="#_x0000_t202" style="position:absolute;left:636;top:6671;width:10072;height:6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14:paraId="04021A5E" w14:textId="40DD2263" w:rsidR="008265DB" w:rsidRPr="0009249D" w:rsidRDefault="008265DB" w:rsidP="0009249D">
                        <w:pPr>
                          <w:spacing w:line="280" w:lineRule="exact"/>
                          <w:jc w:val="distribute"/>
                          <w:rPr>
                            <w:sz w:val="24"/>
                            <w:szCs w:val="24"/>
                          </w:rPr>
                        </w:pPr>
                        <w:r>
                          <w:rPr>
                            <w:rFonts w:hint="eastAsia"/>
                            <w:sz w:val="24"/>
                            <w:szCs w:val="24"/>
                          </w:rPr>
                          <w:t>吳</w:t>
                        </w:r>
                        <w:r w:rsidR="008E0A15" w:rsidRPr="008E0A15">
                          <w:rPr>
                            <w:rFonts w:hint="eastAsia"/>
                            <w:sz w:val="24"/>
                            <w:szCs w:val="24"/>
                          </w:rPr>
                          <w:t>○○</w:t>
                        </w:r>
                        <w:r>
                          <w:rPr>
                            <w:rFonts w:hint="eastAsia"/>
                            <w:sz w:val="24"/>
                            <w:szCs w:val="24"/>
                          </w:rPr>
                          <w:t>出門買晚餐</w:t>
                        </w:r>
                      </w:p>
                    </w:txbxContent>
                  </v:textbox>
                </v:shape>
                <v:shape id="文字方塊 13" o:spid="_x0000_s1038" type="#_x0000_t202" style="position:absolute;left:2431;top:465;width:6818;height:4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085FE5DA" w14:textId="77777777" w:rsidR="008265DB" w:rsidRPr="0009249D" w:rsidRDefault="008265DB">
                        <w:pPr>
                          <w:rPr>
                            <w:sz w:val="24"/>
                            <w:szCs w:val="24"/>
                          </w:rPr>
                        </w:pPr>
                        <w:r>
                          <w:rPr>
                            <w:rFonts w:hint="eastAsia"/>
                            <w:sz w:val="24"/>
                            <w:szCs w:val="24"/>
                          </w:rPr>
                          <w:t>6</w:t>
                        </w:r>
                        <w:r>
                          <w:rPr>
                            <w:sz w:val="24"/>
                            <w:szCs w:val="24"/>
                          </w:rPr>
                          <w:t>:30</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號: 向右 14" o:spid="_x0000_s1039" type="#_x0000_t13" style="position:absolute;left:20838;top:7455;width:4070;height:17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9kKvwAAANsAAAAPAAAAZHJzL2Rvd25yZXYueG1sRE9LawIx&#10;EL4X+h/CFHqrWRepZWsUKQjexAftddiMyeJmEpJUd/99Iwi9zcf3nMVqcL24UkydZwXTSQWCuPW6&#10;Y6PgdNy8fYBIGVlj75kUjJRgtXx+WmCj/Y33dD1kI0oIpwYV2JxDI2VqLTlMEx+IC3f20WEuMBqp&#10;I95KuOtlXVXv0mHHpcFioC9L7eXw6xTM271Zx++6HqdW7o7+J6TRBKVeX4b1J4hMQ/4XP9xbXebP&#10;4P5LOUAu/wAAAP//AwBQSwECLQAUAAYACAAAACEA2+H2y+4AAACFAQAAEwAAAAAAAAAAAAAAAAAA&#10;AAAAW0NvbnRlbnRfVHlwZXNdLnhtbFBLAQItABQABgAIAAAAIQBa9CxbvwAAABUBAAALAAAAAAAA&#10;AAAAAAAAAB8BAABfcmVscy8ucmVsc1BLAQItABQABgAIAAAAIQDgh9kKvwAAANsAAAAPAAAAAAAA&#10;AAAAAAAAAAcCAABkcnMvZG93bnJldi54bWxQSwUGAAAAAAMAAwC3AAAA8wIAAAAA&#10;" adj="17041" fillcolor="#4f81bd [3204]" strokecolor="#243f60 [1604]" strokeweight="2pt"/>
                <v:line id="直線接點 15" o:spid="_x0000_s1040" style="position:absolute;visibility:visible;mso-wrap-style:square" from="5338,4293" to="5338,6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14AwQAAANsAAAAPAAAAZHJzL2Rvd25yZXYueG1sRE/NagIx&#10;EL4X+g5hCt5qtoqiq1FEKEjtpeoDjJvp7uJmsiZTXfv0plDwNh/f78yXnWvUhUKsPRt462egiAtv&#10;ay4NHPbvrxNQUZAtNp7JwI0iLBfPT3PMrb/yF112UqoUwjFHA5VIm2sdi4ocxr5viRP37YNDSTCU&#10;2ga8pnDX6EGWjbXDmlNDhS2tKypOux9n4Lz93MTbsRnIePT7cQqryVSG0ZjeS7eagRLq5CH+d29s&#10;mj+Cv1/SAXpxBwAA//8DAFBLAQItABQABgAIAAAAIQDb4fbL7gAAAIUBAAATAAAAAAAAAAAAAAAA&#10;AAAAAABbQ29udGVudF9UeXBlc10ueG1sUEsBAi0AFAAGAAgAAAAhAFr0LFu/AAAAFQEAAAsAAAAA&#10;AAAAAAAAAAAAHwEAAF9yZWxzLy5yZWxzUEsBAi0AFAAGAAgAAAAhAICLXgDBAAAA2wAAAA8AAAAA&#10;AAAAAAAAAAAABwIAAGRycy9kb3ducmV2LnhtbFBLBQYAAAAAAwADALcAAAD1AgAAAAA=&#10;" strokecolor="#4579b8 [3044]"/>
                <w10:anchorlock/>
              </v:group>
            </w:pict>
          </mc:Fallback>
        </mc:AlternateContent>
      </w:r>
    </w:p>
    <w:p w14:paraId="47DF8FA5" w14:textId="4020965F" w:rsidR="00324061" w:rsidRPr="005508F5" w:rsidRDefault="00324061" w:rsidP="00324061">
      <w:pPr>
        <w:pStyle w:val="a1"/>
        <w:ind w:firstLine="579"/>
        <w:rPr>
          <w:color w:val="000000" w:themeColor="text1"/>
        </w:rPr>
      </w:pPr>
      <w:r w:rsidRPr="005508F5">
        <w:rPr>
          <w:rFonts w:hint="eastAsia"/>
          <w:color w:val="000000" w:themeColor="text1"/>
        </w:rPr>
        <w:lastRenderedPageBreak/>
        <w:t>單純</w:t>
      </w:r>
      <w:r w:rsidR="002D7EA4">
        <w:rPr>
          <w:rFonts w:hint="eastAsia"/>
          <w:color w:val="000000" w:themeColor="text1"/>
        </w:rPr>
        <w:t>吳○○</w:t>
      </w:r>
      <w:r w:rsidRPr="005508F5">
        <w:rPr>
          <w:rFonts w:hint="eastAsia"/>
          <w:color w:val="000000" w:themeColor="text1"/>
        </w:rPr>
        <w:t>供述無法作為</w:t>
      </w:r>
      <w:r w:rsidR="001814D3" w:rsidRPr="005508F5">
        <w:rPr>
          <w:rFonts w:hint="eastAsia"/>
          <w:color w:val="000000" w:themeColor="text1"/>
        </w:rPr>
        <w:t>呂金</w:t>
      </w:r>
      <w:proofErr w:type="gramStart"/>
      <w:r w:rsidR="001814D3" w:rsidRPr="005508F5">
        <w:rPr>
          <w:rFonts w:hint="eastAsia"/>
          <w:color w:val="000000" w:themeColor="text1"/>
        </w:rPr>
        <w:t>鎧</w:t>
      </w:r>
      <w:proofErr w:type="gramEnd"/>
      <w:r w:rsidRPr="005508F5">
        <w:rPr>
          <w:rFonts w:hint="eastAsia"/>
          <w:color w:val="000000" w:themeColor="text1"/>
        </w:rPr>
        <w:t>不在場證明</w:t>
      </w:r>
    </w:p>
    <w:p w14:paraId="669690F8" w14:textId="77777777" w:rsidR="00914CB7" w:rsidRPr="005508F5" w:rsidRDefault="00914CB7" w:rsidP="00914CB7">
      <w:pPr>
        <w:pStyle w:val="a1"/>
        <w:numPr>
          <w:ilvl w:val="0"/>
          <w:numId w:val="0"/>
        </w:numPr>
        <w:ind w:left="480" w:hanging="480"/>
        <w:rPr>
          <w:color w:val="000000" w:themeColor="text1"/>
        </w:rPr>
      </w:pPr>
    </w:p>
    <w:p w14:paraId="394466BE" w14:textId="77777777" w:rsidR="00E42AA9" w:rsidRPr="005508F5" w:rsidRDefault="00E42AA9" w:rsidP="00E42AA9">
      <w:pPr>
        <w:ind w:left="993"/>
        <w:rPr>
          <w:color w:val="000000" w:themeColor="text1"/>
        </w:rPr>
      </w:pPr>
      <w:r w:rsidRPr="005508F5">
        <w:rPr>
          <w:noProof/>
          <w:color w:val="000000" w:themeColor="text1"/>
        </w:rPr>
        <mc:AlternateContent>
          <mc:Choice Requires="wpc">
            <w:drawing>
              <wp:inline distT="0" distB="0" distL="0" distR="0" wp14:anchorId="16D20278" wp14:editId="11B574E9">
                <wp:extent cx="4777105" cy="2679241"/>
                <wp:effectExtent l="0" t="0" r="0" b="6985"/>
                <wp:docPr id="30" name="畫布 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1" name="直線接點 31"/>
                        <wps:cNvCnPr/>
                        <wps:spPr>
                          <a:xfrm>
                            <a:off x="258105" y="496589"/>
                            <a:ext cx="40386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 name="直線接點 32"/>
                        <wps:cNvCnPr/>
                        <wps:spPr>
                          <a:xfrm>
                            <a:off x="1680505" y="396259"/>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 name="直線接點 33"/>
                        <wps:cNvCnPr/>
                        <wps:spPr>
                          <a:xfrm>
                            <a:off x="3181645" y="401974"/>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 name="矩形 34"/>
                        <wps:cNvSpPr/>
                        <wps:spPr>
                          <a:xfrm>
                            <a:off x="1707852" y="411918"/>
                            <a:ext cx="962000" cy="149176"/>
                          </a:xfrm>
                          <a:prstGeom prst="rect">
                            <a:avLst/>
                          </a:prstGeom>
                          <a:gradFill flip="none" rotWithShape="1">
                            <a:gsLst>
                              <a:gs pos="0">
                                <a:schemeClr val="accent2">
                                  <a:lumMod val="0"/>
                                  <a:lumOff val="100000"/>
                                </a:schemeClr>
                              </a:gs>
                              <a:gs pos="35000">
                                <a:schemeClr val="accent2">
                                  <a:lumMod val="0"/>
                                  <a:lumOff val="100000"/>
                                </a:schemeClr>
                              </a:gs>
                              <a:gs pos="100000">
                                <a:schemeClr val="accent2">
                                  <a:lumMod val="100000"/>
                                </a:schemeClr>
                              </a:gs>
                            </a:gsLst>
                            <a:path path="circle">
                              <a:fillToRect l="50000" t="-80000" r="50000" b="180000"/>
                            </a:path>
                            <a:tileRect/>
                          </a:gradFill>
                          <a:ln>
                            <a:solidFill>
                              <a:schemeClr val="accent2"/>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 name="文字方塊 6"/>
                        <wps:cNvSpPr txBox="1"/>
                        <wps:spPr>
                          <a:xfrm>
                            <a:off x="1448095" y="10814"/>
                            <a:ext cx="639445" cy="401320"/>
                          </a:xfrm>
                          <a:prstGeom prst="rect">
                            <a:avLst/>
                          </a:prstGeom>
                          <a:noFill/>
                          <a:ln w="6350">
                            <a:noFill/>
                          </a:ln>
                        </wps:spPr>
                        <wps:txbx>
                          <w:txbxContent>
                            <w:p w14:paraId="6E902692" w14:textId="77777777" w:rsidR="008265DB" w:rsidRDefault="008265DB" w:rsidP="00E42AA9">
                              <w:pPr>
                                <w:pStyle w:val="Web"/>
                                <w:overflowPunct w:val="0"/>
                                <w:spacing w:before="0" w:beforeAutospacing="0" w:after="0" w:afterAutospacing="0"/>
                                <w:jc w:val="both"/>
                              </w:pPr>
                              <w:r>
                                <w:rPr>
                                  <w:rFonts w:ascii="標楷體" w:eastAsia="標楷體" w:hAnsi="標楷體" w:cs="Times New Roman" w:hint="eastAsia"/>
                                  <w:kern w:val="2"/>
                                </w:rPr>
                                <w:t>7:00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文字方塊 7"/>
                        <wps:cNvSpPr txBox="1"/>
                        <wps:spPr>
                          <a:xfrm>
                            <a:off x="2965110" y="19"/>
                            <a:ext cx="623570" cy="401320"/>
                          </a:xfrm>
                          <a:prstGeom prst="rect">
                            <a:avLst/>
                          </a:prstGeom>
                          <a:solidFill>
                            <a:schemeClr val="lt1"/>
                          </a:solidFill>
                          <a:ln w="6350">
                            <a:noFill/>
                          </a:ln>
                        </wps:spPr>
                        <wps:txbx>
                          <w:txbxContent>
                            <w:p w14:paraId="3804FF0C" w14:textId="77777777" w:rsidR="008265DB" w:rsidRDefault="008265DB" w:rsidP="00E42AA9">
                              <w:pPr>
                                <w:pStyle w:val="Web"/>
                                <w:overflowPunct w:val="0"/>
                                <w:spacing w:before="0" w:beforeAutospacing="0" w:after="0" w:afterAutospacing="0"/>
                                <w:jc w:val="both"/>
                              </w:pPr>
                              <w:r>
                                <w:rPr>
                                  <w:rFonts w:ascii="標楷體" w:eastAsia="標楷體" w:hAnsi="標楷體" w:cs="Times New Roman" w:hint="eastAsia"/>
                                  <w:kern w:val="2"/>
                                </w:rPr>
                                <w:t>8:00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文字方塊 11"/>
                        <wps:cNvSpPr txBox="1"/>
                        <wps:spPr>
                          <a:xfrm>
                            <a:off x="861175" y="1429560"/>
                            <a:ext cx="1625600" cy="622935"/>
                          </a:xfrm>
                          <a:prstGeom prst="rect">
                            <a:avLst/>
                          </a:prstGeom>
                          <a:solidFill>
                            <a:schemeClr val="lt1"/>
                          </a:solidFill>
                          <a:ln w="6350">
                            <a:noFill/>
                          </a:ln>
                        </wps:spPr>
                        <wps:txbx>
                          <w:txbxContent>
                            <w:p w14:paraId="0ACF48F8" w14:textId="77777777" w:rsidR="008265DB" w:rsidRDefault="008265DB" w:rsidP="00E42AA9">
                              <w:pPr>
                                <w:pStyle w:val="Web"/>
                                <w:overflowPunct w:val="0"/>
                                <w:spacing w:before="0" w:beforeAutospacing="0" w:after="0" w:afterAutospacing="0" w:line="280" w:lineRule="exact"/>
                                <w:jc w:val="distribute"/>
                              </w:pPr>
                              <w:r>
                                <w:rPr>
                                  <w:rFonts w:ascii="標楷體" w:eastAsia="標楷體" w:hAnsi="標楷體" w:cs="Times New Roman" w:hint="eastAsia"/>
                                  <w:kern w:val="2"/>
                                </w:rPr>
                                <w:t>原確定判決認定</w:t>
                              </w:r>
                            </w:p>
                            <w:p w14:paraId="4D2EFF80" w14:textId="77777777" w:rsidR="008265DB" w:rsidRDefault="008265DB" w:rsidP="00E42AA9">
                              <w:pPr>
                                <w:pStyle w:val="Web"/>
                                <w:overflowPunct w:val="0"/>
                                <w:spacing w:before="0" w:beforeAutospacing="0" w:after="0" w:afterAutospacing="0" w:line="280" w:lineRule="exact"/>
                                <w:jc w:val="distribute"/>
                              </w:pPr>
                              <w:r>
                                <w:rPr>
                                  <w:rFonts w:ascii="標楷體" w:eastAsia="標楷體" w:hAnsi="標楷體" w:cs="Times New Roman" w:hint="eastAsia"/>
                                  <w:kern w:val="2"/>
                                </w:rPr>
                                <w:t>呂金鎧可參與犯罪</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 name="文字方塊 12"/>
                        <wps:cNvSpPr txBox="1"/>
                        <wps:spPr>
                          <a:xfrm>
                            <a:off x="180000" y="631209"/>
                            <a:ext cx="1007110" cy="622935"/>
                          </a:xfrm>
                          <a:prstGeom prst="rect">
                            <a:avLst/>
                          </a:prstGeom>
                          <a:solidFill>
                            <a:schemeClr val="lt1"/>
                          </a:solidFill>
                          <a:ln w="6350">
                            <a:noFill/>
                          </a:ln>
                        </wps:spPr>
                        <wps:txbx>
                          <w:txbxContent>
                            <w:p w14:paraId="4483355D" w14:textId="6B76631B" w:rsidR="008265DB" w:rsidRDefault="008265DB" w:rsidP="00E42AA9">
                              <w:pPr>
                                <w:pStyle w:val="Web"/>
                                <w:overflowPunct w:val="0"/>
                                <w:spacing w:before="0" w:beforeAutospacing="0" w:after="0" w:afterAutospacing="0" w:line="280" w:lineRule="exact"/>
                                <w:jc w:val="distribute"/>
                              </w:pPr>
                              <w:r>
                                <w:rPr>
                                  <w:rFonts w:ascii="標楷體" w:eastAsia="標楷體" w:hAnsi="標楷體" w:cs="Times New Roman" w:hint="eastAsia"/>
                                  <w:kern w:val="2"/>
                                </w:rPr>
                                <w:t>吳</w:t>
                              </w:r>
                              <w:r w:rsidR="009959B9">
                                <w:rPr>
                                  <w:rFonts w:hint="eastAsia"/>
                                  <w:color w:val="000000" w:themeColor="text1"/>
                                </w:rPr>
                                <w:t>○○</w:t>
                              </w:r>
                              <w:r>
                                <w:rPr>
                                  <w:rFonts w:ascii="標楷體" w:eastAsia="標楷體" w:hAnsi="標楷體" w:cs="Times New Roman" w:hint="eastAsia"/>
                                  <w:kern w:val="2"/>
                                </w:rPr>
                                <w:t>出門買晚餐</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文字方塊 13"/>
                        <wps:cNvSpPr txBox="1"/>
                        <wps:spPr>
                          <a:xfrm>
                            <a:off x="359070" y="10814"/>
                            <a:ext cx="681355" cy="401320"/>
                          </a:xfrm>
                          <a:prstGeom prst="rect">
                            <a:avLst/>
                          </a:prstGeom>
                          <a:noFill/>
                          <a:ln w="6350">
                            <a:noFill/>
                          </a:ln>
                        </wps:spPr>
                        <wps:txbx>
                          <w:txbxContent>
                            <w:p w14:paraId="21517402" w14:textId="77777777" w:rsidR="008265DB" w:rsidRDefault="008265DB" w:rsidP="00E42AA9">
                              <w:pPr>
                                <w:pStyle w:val="Web"/>
                                <w:overflowPunct w:val="0"/>
                                <w:spacing w:before="0" w:beforeAutospacing="0" w:after="0" w:afterAutospacing="0"/>
                                <w:jc w:val="both"/>
                              </w:pPr>
                              <w:r>
                                <w:rPr>
                                  <w:rFonts w:ascii="標楷體" w:eastAsia="標楷體" w:hAnsi="標楷體" w:cs="Times New Roman" w:hint="eastAsia"/>
                                  <w:kern w:val="2"/>
                                </w:rPr>
                                <w:t>6:30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直線接點 43"/>
                        <wps:cNvCnPr/>
                        <wps:spPr>
                          <a:xfrm>
                            <a:off x="649900" y="393084"/>
                            <a:ext cx="0" cy="17970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 name="矩形 44"/>
                        <wps:cNvSpPr/>
                        <wps:spPr>
                          <a:xfrm>
                            <a:off x="2429424" y="417024"/>
                            <a:ext cx="720000" cy="138224"/>
                          </a:xfrm>
                          <a:prstGeom prst="rect">
                            <a:avLst/>
                          </a:prstGeom>
                          <a:noFill/>
                        </wps:spPr>
                        <wps:style>
                          <a:lnRef idx="2">
                            <a:schemeClr val="accent5"/>
                          </a:lnRef>
                          <a:fillRef idx="1">
                            <a:schemeClr val="lt1"/>
                          </a:fillRef>
                          <a:effectRef idx="0">
                            <a:schemeClr val="accent5"/>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字方塊 11"/>
                        <wps:cNvSpPr txBox="1"/>
                        <wps:spPr>
                          <a:xfrm>
                            <a:off x="729150" y="1233726"/>
                            <a:ext cx="1625600" cy="684000"/>
                          </a:xfrm>
                          <a:prstGeom prst="rect">
                            <a:avLst/>
                          </a:prstGeom>
                          <a:gradFill flip="none" rotWithShape="1">
                            <a:gsLst>
                              <a:gs pos="0">
                                <a:srgbClr val="C00000">
                                  <a:tint val="66000"/>
                                  <a:satMod val="160000"/>
                                </a:srgbClr>
                              </a:gs>
                              <a:gs pos="50000">
                                <a:srgbClr val="C00000">
                                  <a:tint val="44500"/>
                                  <a:satMod val="160000"/>
                                </a:srgbClr>
                              </a:gs>
                              <a:gs pos="100000">
                                <a:srgbClr val="C00000">
                                  <a:tint val="23500"/>
                                  <a:satMod val="160000"/>
                                </a:srgbClr>
                              </a:gs>
                            </a:gsLst>
                            <a:lin ang="13500000" scaled="1"/>
                            <a:tileRect/>
                          </a:gradFill>
                          <a:ln/>
                        </wps:spPr>
                        <wps:style>
                          <a:lnRef idx="2">
                            <a:schemeClr val="accent2"/>
                          </a:lnRef>
                          <a:fillRef idx="1">
                            <a:schemeClr val="lt1"/>
                          </a:fillRef>
                          <a:effectRef idx="0">
                            <a:schemeClr val="accent2"/>
                          </a:effectRef>
                          <a:fontRef idx="minor">
                            <a:schemeClr val="dk1"/>
                          </a:fontRef>
                        </wps:style>
                        <wps:txbx>
                          <w:txbxContent>
                            <w:p w14:paraId="354026BC" w14:textId="77777777" w:rsidR="008265DB" w:rsidRPr="00F550A1" w:rsidRDefault="008265DB" w:rsidP="009B3594">
                              <w:pPr>
                                <w:spacing w:line="280" w:lineRule="exact"/>
                                <w:jc w:val="left"/>
                                <w:rPr>
                                  <w:sz w:val="24"/>
                                </w:rPr>
                              </w:pPr>
                              <w:r w:rsidRPr="00F550A1">
                                <w:rPr>
                                  <w:rFonts w:hint="eastAsia"/>
                                  <w:sz w:val="24"/>
                                </w:rPr>
                                <w:t>加計A女所需交通路程，A女晚於7時30分抵達案發現場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6" name="文字方塊 11"/>
                        <wps:cNvSpPr txBox="1"/>
                        <wps:spPr>
                          <a:xfrm>
                            <a:off x="2653301" y="1238611"/>
                            <a:ext cx="1625600" cy="6840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14466007" w14:textId="04ECA1C0" w:rsidR="008265DB" w:rsidRDefault="008265DB" w:rsidP="00BC5486">
                              <w:pPr>
                                <w:pStyle w:val="Web"/>
                                <w:overflowPunct w:val="0"/>
                                <w:spacing w:before="0" w:beforeAutospacing="0" w:after="0" w:afterAutospacing="0" w:line="280" w:lineRule="exact"/>
                                <w:jc w:val="both"/>
                              </w:pPr>
                              <w:r>
                                <w:rPr>
                                  <w:rFonts w:ascii="標楷體" w:eastAsia="標楷體" w:hAnsi="標楷體" w:cs="Times New Roman" w:hint="eastAsia"/>
                                  <w:kern w:val="2"/>
                                </w:rPr>
                                <w:t>因當天冬至吳</w:t>
                              </w:r>
                              <w:r w:rsidR="009959B9">
                                <w:rPr>
                                  <w:rFonts w:hint="eastAsia"/>
                                  <w:color w:val="000000" w:themeColor="text1"/>
                                </w:rPr>
                                <w:t>○○</w:t>
                              </w:r>
                              <w:r>
                                <w:rPr>
                                  <w:rFonts w:ascii="標楷體" w:eastAsia="標楷體" w:hAnsi="標楷體" w:cs="Times New Roman" w:hint="eastAsia"/>
                                  <w:kern w:val="2"/>
                                </w:rPr>
                                <w:t>買水餃約7時30分回店內</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 name="箭號: 向右 47"/>
                        <wps:cNvSpPr/>
                        <wps:spPr>
                          <a:xfrm rot="16200000">
                            <a:off x="1820704" y="790112"/>
                            <a:ext cx="406400" cy="17145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 name="箭號: 向右 48"/>
                        <wps:cNvSpPr/>
                        <wps:spPr>
                          <a:xfrm rot="16200000">
                            <a:off x="2742972" y="810486"/>
                            <a:ext cx="406400" cy="171450"/>
                          </a:xfrm>
                          <a:prstGeom prst="right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文字方塊 11"/>
                        <wps:cNvSpPr txBox="1"/>
                        <wps:spPr>
                          <a:xfrm>
                            <a:off x="1554046" y="2016923"/>
                            <a:ext cx="2059546" cy="622935"/>
                          </a:xfrm>
                          <a:prstGeom prst="rect">
                            <a:avLst/>
                          </a:prstGeom>
                          <a:solidFill>
                            <a:schemeClr val="lt1"/>
                          </a:solidFill>
                          <a:ln w="6350">
                            <a:noFill/>
                          </a:ln>
                        </wps:spPr>
                        <wps:txbx>
                          <w:txbxContent>
                            <w:p w14:paraId="7D738608" w14:textId="69F850A9" w:rsidR="008265DB" w:rsidRPr="00E34972" w:rsidRDefault="008265DB" w:rsidP="00BE2964">
                              <w:pPr>
                                <w:pStyle w:val="Web"/>
                                <w:overflowPunct w:val="0"/>
                                <w:spacing w:before="0" w:beforeAutospacing="0" w:after="0" w:afterAutospacing="0" w:line="280" w:lineRule="exact"/>
                                <w:jc w:val="distribute"/>
                                <w:rPr>
                                  <w:rFonts w:ascii="標楷體" w:eastAsia="標楷體" w:hAnsi="標楷體"/>
                                </w:rPr>
                              </w:pPr>
                              <w:r w:rsidRPr="00E34972">
                                <w:rPr>
                                  <w:rFonts w:ascii="標楷體" w:eastAsia="標楷體" w:hAnsi="標楷體" w:hint="eastAsia"/>
                                </w:rPr>
                                <w:t>本院認定依鑑定報告並合理判斷</w:t>
                              </w:r>
                              <w:r w:rsidR="00BC5486">
                                <w:rPr>
                                  <w:rFonts w:ascii="標楷體" w:eastAsia="標楷體" w:hAnsi="標楷體" w:hint="eastAsia"/>
                                </w:rPr>
                                <w:t>吳</w:t>
                              </w:r>
                              <w:r w:rsidR="009959B9">
                                <w:rPr>
                                  <w:rFonts w:hint="eastAsia"/>
                                  <w:color w:val="000000" w:themeColor="text1"/>
                                </w:rPr>
                                <w:t>○○</w:t>
                              </w:r>
                              <w:bookmarkStart w:id="32" w:name="_GoBack"/>
                              <w:bookmarkEnd w:id="32"/>
                              <w:r w:rsidRPr="00E34972">
                                <w:rPr>
                                  <w:rFonts w:ascii="標楷體" w:eastAsia="標楷體" w:hAnsi="標楷體" w:hint="eastAsia"/>
                                </w:rPr>
                                <w:t>證詞，應可建立呂金鎧不在場證明</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6D20278" id="畫布 30" o:spid="_x0000_s1041" editas="canvas" style="width:376.15pt;height:210.95pt;mso-position-horizontal-relative:char;mso-position-vertical-relative:line" coordsize="47771,26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RDbgcAAFY0AAAOAAAAZHJzL2Uyb0RvYy54bWzsW1uP20QUfkfiP1h+b+Px3VGz1bJVEVIp&#10;q7aoz17HSSwcjxnPbrL9A0g8cHkpAiQqkHjgobyAhBDi52wL/4JvZnzJps5mk70oS/Oya899PN85&#10;5zvnTO7cnY5T7ShmRUKznk5uG7oWZxHtJ9mwp3/85P4tX9cKHmb9MKVZ3NOP40K/u/PuO3cmeTc2&#10;6Yim/ZhpGCQrupO8p484z7udThGN4nFY3KZ5nKFyQNk45Hhlw06fhROMPk47pmG4nQll/ZzRKC4K&#10;lN5TlfqOHH8wiCP+0WBQxFxLezrWxuVfJv8eiL+dnTthd8jCfJRE5TLCNVYxDpMMk9ZD3Qt5qB2y&#10;5I2hxknEaEEH/HZExx06GCRRLPeA3RBjbjd7YXYUFnIzEb5OtUA8XeK4B0N8AwzZneAwYvmMoyjy&#10;+lCKi032eBTmsdxD0Y0eHu0zLen3dIvoWhaOgYjX3//++o/vXn3x879//aChuFwBmu5l+6x8K/J9&#10;Jj7vdMDG4j8+nDbt6abjE8PRteOebgeu4wfqPOMp1yJU24bluwaOPUIDedadZoicFfz9mI418dDT&#10;0yQTqwy74dGDgmNaNK2a4GWSF121CPnEj9NYNE6zR/EAG8JkRPaWwI33UqYdhYBcGEVxxuWmMJ5s&#10;LboNkjStOxrLO5btRddYgnqVznUPOTPNeN15nGSUtc3Op9WSB6p99QXUvsUnOKD9Y3k88tMALwJE&#10;1wEcsx045krAIa5vOCVyrMA1nTnklJghXuChlUJDhb0KFVvgAI5zeN9k4FjtwLFWAo5FfOLapcox&#10;SODZp1XOFjjQc/8zjWPXwHnxy8nfP2mWPHOh7WCkHsMynW2kiGd4vgO1JawUIQHxT0MG6seojBSx&#10;A+K5on6xpWIgNYstlaQg/fswMNogTcCoMvAuXWOUP034SBrjylYNC1g6YRSGhZZTmPkzLJEpZ0wP&#10;xx/SvjJtJXdCERiWKiLYB3aiVl9rBrmXYTE7keWIdqKkbjVrLy93snJVK8y2ZB84mvrT5SEfaeJP&#10;T48SFqWKQwh7/YQ+wkEJ3ik2q7jnLV89goCWhSChRBWqryaGEivlSRqL/qoUBFUeqahJM7kTmiZ1&#10;0YKPWJ5D01JSkMqUS0a1iMyoEzhz3HYy08qC0poBrUVkpGlfT630PzknkRECIgRAK/LofgJG+CAs&#10;+H7I4AygEA4OakeUPdO1CZyFnl58ehgyyFX6QQbBCYhtixOWL7bjmXhhszUHszXZ4XiPAhegwJhN&#10;Por2PK0eB4yOn8Kv2RWzoirMIswNhHFWvexxvKMKnlEU7+7KZ3gUgM+D7LHwD9RBCK7yZPo0ZHnJ&#10;Vji48UNacfI32K5qKwCW0d1DTgeJRGBD+Er0XCPfg61VjsKr55+dvPzm1fM/T378XJM6ckYFa3z6&#10;HpUsHKiXqG73GHBQvhEo+00Mn8yZb9cKbGHdhcNgG8TCQSopWkD+lunijApNjCGE3GqTnu5C9UnF&#10;V9e0CyWfHkylo+SJBTTf/0bglL99KHVbUVofXkkUzotSE84sIRBvwJDMuSauaTkeqi4LokVjH94w&#10;x43iPtVqTShL3rOF8qnwwgYq3KAVymQ2MiNI73mx7LuEeKXCtc3AcUviWAVpCLzvOkjjmmZgLXG4&#10;l+ncU1CdozCXC2gpmVtAbzigBTNrYRBkNmK0CqBLvi50s2sR05jTz3AePKm7hYK+WXiGxdmSjfkA&#10;8OZpaLuOnZ+ixGQ2krUKoC0nMASjEGSjhRL7xHI2ihI3pkgFobecuPbyNslzs9sDrigulcy5Ujyu&#10;HQQiegJwWoFl+HMOW0mEt4H6SKR1xPGXGRuVlLqJGR57Pt6KggYxy+OtJlimbWIQQMZG8BWP6I6o&#10;dJkVRHRGxuOEfSaWb6p6uOEX9fHPkSQ8I65Wsd7ri6tVM64Rrt/G1W56XE1EudpY8bpunmcGBKEt&#10;SSJMy/JMGaFrpO60m+fbQgQhluuLXRUTXzvNwYYHdZ5+T6gEFZjjScZVMsKFW1o6q0XI68QHEcXV&#10;4gs1SkuOQwX4heIp26hBW2dCzPECM80mOJZuCtGjlafCIdUJD9yTQDwal3vACsV3wJEXUZjGfZQo&#10;PXtW6kKceBOdlU8tVynO0JJVLuD6tGQ149VoyTrO27ijW1IrpalJXWwUqW0P9DYuyaqRXtexLAMO&#10;nSAjJq4rqZGuUG+m2YWFsCIO1yeE1YxXLYS1b7IVwk0WQq/iLq9/ffnPty+62slXX598+Ztmzydc&#10;APXG3CiGr6IFoCPKegnlUt4mJL6JOIhyHLzAIEolN6JoGy5oi8q8EI/AZi9hMMlwxHcZo5PF1zUu&#10;ag0lvxiF/VixC0U6FK+qQ9/yJFeQVXVpsbJ7152yb0L0S+4e3oiwT/QWpuxt3Pku7/bOiWedAVx8&#10;cWqxeJoeHHtP3aPCtV/bn/MwNk88HXXF6UrEs7KIa4ln1XkNc7oVzxvv+V9ygpc4jm3Y4MWgsPgR&#10;gxuYkkU1dtM0nMARDW5gRqwOPW4J4XqEEARH/nZF9i5/aCN+HTP7jufZnwPt/AcAAP//AwBQSwME&#10;FAAGAAgAAAAhAIYWgp/dAAAABQEAAA8AAABkcnMvZG93bnJldi54bWxMj81OwzAQhO9IvIO1SNyo&#10;04TfEKdCSCAuQVAQcHTjbRw1Xod425q3x3CBy0qjGc18Wy2iG8QOp9B7UjCfZSCQWm966hS8vtyd&#10;XIIIrMnowRMq+MIAi/rwoNKl8Xt6xt2SO5FKKJRagWUeSylDa9HpMPMjUvLWfnKak5w6aSa9T+Vu&#10;kHmWnUune0oLVo94a7HdLLdOwaYo3uLH/bvtnx7XTcOfBh9io9TxUby5BsEY+S8MP/gJHerEtPJb&#10;MkEMCtIj/HuTd3GWFyBWCk7z+RXIupL/6etvAAAA//8DAFBLAQItABQABgAIAAAAIQC2gziS/gAA&#10;AOEBAAATAAAAAAAAAAAAAAAAAAAAAABbQ29udGVudF9UeXBlc10ueG1sUEsBAi0AFAAGAAgAAAAh&#10;ADj9If/WAAAAlAEAAAsAAAAAAAAAAAAAAAAALwEAAF9yZWxzLy5yZWxzUEsBAi0AFAAGAAgAAAAh&#10;APV2ZENuBwAAVjQAAA4AAAAAAAAAAAAAAAAALgIAAGRycy9lMm9Eb2MueG1sUEsBAi0AFAAGAAgA&#10;AAAhAIYWgp/dAAAABQEAAA8AAAAAAAAAAAAAAAAAyAkAAGRycy9kb3ducmV2LnhtbFBLBQYAAAAA&#10;BAAEAPMAAADSCgAAAAA=&#10;">
                <v:shape id="_x0000_s1042" type="#_x0000_t75" style="position:absolute;width:47771;height:26790;visibility:visible;mso-wrap-style:square">
                  <v:fill o:detectmouseclick="t"/>
                  <v:path o:connecttype="none"/>
                </v:shape>
                <v:line id="直線接點 31" o:spid="_x0000_s1043" style="position:absolute;visibility:visible;mso-wrap-style:square" from="2581,4965" to="42967,4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QRjxAAAANsAAAAPAAAAZHJzL2Rvd25yZXYueG1sRI9Ra8JA&#10;EITfC/0PxxZ8qxeVSho9RQoF0b5o+wO2uTUJ5vbSu61Gf32vIPg4zMw3zHzZu1adKMTGs4HRMANF&#10;XHrbcGXg6/P9OQcVBdli65kMXCjCcvH4MMfC+jPv6LSXSiUIxwIN1CJdoXUsa3IYh74jTt7BB4eS&#10;ZKi0DXhOcNfqcZZNtcOG00KNHb3VVB73v87Az/ZjHS/f7VimL9fNMazyV5lEYwZP/WoGSqiXe/jW&#10;XlsDkxH8f0k/QC/+AAAA//8DAFBLAQItABQABgAIAAAAIQDb4fbL7gAAAIUBAAATAAAAAAAAAAAA&#10;AAAAAAAAAABbQ29udGVudF9UeXBlc10ueG1sUEsBAi0AFAAGAAgAAAAhAFr0LFu/AAAAFQEAAAsA&#10;AAAAAAAAAAAAAAAAHwEAAF9yZWxzLy5yZWxzUEsBAi0AFAAGAAgAAAAhALQFBGPEAAAA2wAAAA8A&#10;AAAAAAAAAAAAAAAABwIAAGRycy9kb3ducmV2LnhtbFBLBQYAAAAAAwADALcAAAD4AgAAAAA=&#10;" strokecolor="#4579b8 [3044]"/>
                <v:line id="直線接點 32" o:spid="_x0000_s1044" style="position:absolute;visibility:visible;mso-wrap-style:square" from="16805,3962" to="16805,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5oUxAAAANsAAAAPAAAAZHJzL2Rvd25yZXYueG1sRI9Ra8JA&#10;EITfC/0Pxxb6Vi+NKBo9RQqCtH2p+gPW3DYJ5vbSu1Vjf71XKPg4zMw3zHzZu1adKcTGs4HXQQaK&#10;uPS24crAfrd+mYCKgmyx9UwGrhRhuXh8mGNh/YW/6LyVSiUIxwIN1CJdoXUsa3IYB74jTt63Dw4l&#10;yVBpG/CS4K7VeZaNtcOG00KNHb3VVB63J2fg5+NzE6+HNpfx6Pf9GFaTqQyjMc9P/WoGSqiXe/i/&#10;vbEGhjn8fUk/QC9uAAAA//8DAFBLAQItABQABgAIAAAAIQDb4fbL7gAAAIUBAAATAAAAAAAAAAAA&#10;AAAAAAAAAABbQ29udGVudF9UeXBlc10ueG1sUEsBAi0AFAAGAAgAAAAhAFr0LFu/AAAAFQEAAAsA&#10;AAAAAAAAAAAAAAAAHwEAAF9yZWxzLy5yZWxzUEsBAi0AFAAGAAgAAAAhAETXmhTEAAAA2wAAAA8A&#10;AAAAAAAAAAAAAAAABwIAAGRycy9kb3ducmV2LnhtbFBLBQYAAAAAAwADALcAAAD4AgAAAAA=&#10;" strokecolor="#4579b8 [3044]"/>
                <v:line id="直線接點 33" o:spid="_x0000_s1045" style="position:absolute;visibility:visible;mso-wrap-style:square" from="31816,4019" to="31816,5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z+PxAAAANsAAAAPAAAAZHJzL2Rvd25yZXYueG1sRI9Ra8JA&#10;EITfhf6HYwt900sNio2eIoWCtH1R+wPW3DYJ5vbSu63G/nqvIPg4zMw3zGLVu1adKMTGs4HnUQaK&#10;uPS24crA1/5tOAMVBdli65kMXCjCavkwWGBh/Zm3dNpJpRKEY4EGapGu0DqWNTmMI98RJ+/bB4eS&#10;ZKi0DXhOcNfqcZZNtcOG00KNHb3WVB53v87Az8fnJl4O7Vimk7/3Y1jPXiSPxjw99us5KKFe7uFb&#10;e2MN5Dn8f0k/QC+vAAAA//8DAFBLAQItABQABgAIAAAAIQDb4fbL7gAAAIUBAAATAAAAAAAAAAAA&#10;AAAAAAAAAABbQ29udGVudF9UeXBlc10ueG1sUEsBAi0AFAAGAAgAAAAhAFr0LFu/AAAAFQEAAAsA&#10;AAAAAAAAAAAAAAAAHwEAAF9yZWxzLy5yZWxzUEsBAi0AFAAGAAgAAAAhACubP4/EAAAA2wAAAA8A&#10;AAAAAAAAAAAAAAAABwIAAGRycy9kb3ducmV2LnhtbFBLBQYAAAAAAwADALcAAAD4AgAAAAA=&#10;" strokecolor="#4579b8 [3044]"/>
                <v:rect id="矩形 34" o:spid="_x0000_s1046" style="position:absolute;left:17078;top:4119;width:9620;height:1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c+/wwAAANsAAAAPAAAAZHJzL2Rvd25yZXYueG1sRI9Ba8JA&#10;FITvBf/D8oTe6sYqRaOrSEHwVNAKenxkn0k0+zburkn017uFgsdhZr5h5svOVKIh50vLCoaDBARx&#10;ZnXJuYL97/pjAsIHZI2VZVJwJw/LRe9tjqm2LW+p2YVcRAj7FBUUIdSplD4ryKAf2Jo4eifrDIYo&#10;XS61wzbCTSU/k+RLGiw5LhRY03dB2WV3Mwrk7fTYNz+uzQ5TQ0c+2+t2fVTqvd+tZiACdeEV/m9v&#10;tILRGP6+xB8gF08AAAD//wMAUEsBAi0AFAAGAAgAAAAhANvh9svuAAAAhQEAABMAAAAAAAAAAAAA&#10;AAAAAAAAAFtDb250ZW50X1R5cGVzXS54bWxQSwECLQAUAAYACAAAACEAWvQsW78AAAAVAQAACwAA&#10;AAAAAAAAAAAAAAAfAQAAX3JlbHMvLnJlbHNQSwECLQAUAAYACAAAACEAffXPv8MAAADbAAAADwAA&#10;AAAAAAAAAAAAAAAHAgAAZHJzL2Rvd25yZXYueG1sUEsFBgAAAAADAAMAtwAAAPcCAAAAAA==&#10;" fillcolor="white [21]" strokecolor="#c0504d [3205]" strokeweight="2pt">
                  <v:fill color2="#c0504d [3205]" rotate="t" focusposition=".5,-52429f" focussize="" colors="0 white;22938f white;1 #c0504d" focus="100%" type="gradientRadial"/>
                </v:rect>
                <v:shape id="文字方塊 6" o:spid="_x0000_s1047" type="#_x0000_t202" style="position:absolute;left:14480;top:108;width:6395;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6E902692" w14:textId="77777777" w:rsidR="008265DB" w:rsidRDefault="008265DB" w:rsidP="00E42AA9">
                        <w:pPr>
                          <w:pStyle w:val="Web"/>
                          <w:overflowPunct w:val="0"/>
                          <w:spacing w:before="0" w:beforeAutospacing="0" w:after="0" w:afterAutospacing="0"/>
                          <w:jc w:val="both"/>
                        </w:pPr>
                        <w:r>
                          <w:rPr>
                            <w:rFonts w:ascii="標楷體" w:eastAsia="標楷體" w:hAnsi="標楷體" w:cs="Times New Roman" w:hint="eastAsia"/>
                            <w:kern w:val="2"/>
                          </w:rPr>
                          <w:t>7:00</w:t>
                        </w:r>
                      </w:p>
                    </w:txbxContent>
                  </v:textbox>
                </v:shape>
                <v:shape id="文字方塊 7" o:spid="_x0000_s1048" type="#_x0000_t202" style="position:absolute;left:29651;width:6235;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yZXxQAAANsAAAAPAAAAZHJzL2Rvd25yZXYueG1sRI9Ba8JA&#10;FITvBf/D8oReim5sqJXoKlJaLd5qtMXbI/tMgtm3IbtN4r93CwWPw8x8wyxWvalES40rLSuYjCMQ&#10;xJnVJecKDunHaAbCeWSNlWVScCUHq+XgYYGJth1/Ubv3uQgQdgkqKLyvEyldVpBBN7Y1cfDOtjHo&#10;g2xyqRvsAtxU8jmKptJgyWGhwJreCsou+1+j4PSU/+xcvzl28Utcv2/b9PVbp0o9Dvv1HISn3t/D&#10;/+1PrSCewt+X8APk8gYAAP//AwBQSwECLQAUAAYACAAAACEA2+H2y+4AAACFAQAAEwAAAAAAAAAA&#10;AAAAAAAAAAAAW0NvbnRlbnRfVHlwZXNdLnhtbFBLAQItABQABgAIAAAAIQBa9CxbvwAAABUBAAAL&#10;AAAAAAAAAAAAAAAAAB8BAABfcmVscy8ucmVsc1BLAQItABQABgAIAAAAIQBl8yZXxQAAANsAAAAP&#10;AAAAAAAAAAAAAAAAAAcCAABkcnMvZG93bnJldi54bWxQSwUGAAAAAAMAAwC3AAAA+QIAAAAA&#10;" fillcolor="white [3201]" stroked="f" strokeweight=".5pt">
                  <v:textbox>
                    <w:txbxContent>
                      <w:p w14:paraId="3804FF0C" w14:textId="77777777" w:rsidR="008265DB" w:rsidRDefault="008265DB" w:rsidP="00E42AA9">
                        <w:pPr>
                          <w:pStyle w:val="Web"/>
                          <w:overflowPunct w:val="0"/>
                          <w:spacing w:before="0" w:beforeAutospacing="0" w:after="0" w:afterAutospacing="0"/>
                          <w:jc w:val="both"/>
                        </w:pPr>
                        <w:r>
                          <w:rPr>
                            <w:rFonts w:ascii="標楷體" w:eastAsia="標楷體" w:hAnsi="標楷體" w:cs="Times New Roman" w:hint="eastAsia"/>
                            <w:kern w:val="2"/>
                          </w:rPr>
                          <w:t>8:00</w:t>
                        </w:r>
                      </w:p>
                    </w:txbxContent>
                  </v:textbox>
                </v:shape>
                <v:shape id="文字方塊 11" o:spid="_x0000_s1049" type="#_x0000_t202" style="position:absolute;left:8611;top:14295;width:16256;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IlxgAAANsAAAAPAAAAZHJzL2Rvd25yZXYueG1sRI9Ba8JA&#10;FITvBf/D8gpeim7aULWpq5RiVbxp1NLbI/uaBLNvQ3abxH/vFgo9DjPzDTNf9qYSLTWutKzgcRyB&#10;IM6sLjlXcEw/RjMQziNrrCyTgis5WC4Gd3NMtO14T+3B5yJA2CWooPC+TqR0WUEG3djWxMH7to1B&#10;H2STS91gF+Cmkk9RNJEGSw4LBdb0XlB2OfwYBV8P+efO9etTFz/H9WrTptOzTpUa3vdvryA89f4/&#10;/NfeagXxC/x+CT9ALm4AAAD//wMAUEsBAi0AFAAGAAgAAAAhANvh9svuAAAAhQEAABMAAAAAAAAA&#10;AAAAAAAAAAAAAFtDb250ZW50X1R5cGVzXS54bWxQSwECLQAUAAYACAAAACEAWvQsW78AAAAVAQAA&#10;CwAAAAAAAAAAAAAAAAAfAQAAX3JlbHMvLnJlbHNQSwECLQAUAAYACAAAACEAFGyyJcYAAADbAAAA&#10;DwAAAAAAAAAAAAAAAAAHAgAAZHJzL2Rvd25yZXYueG1sUEsFBgAAAAADAAMAtwAAAPoCAAAAAA==&#10;" fillcolor="white [3201]" stroked="f" strokeweight=".5pt">
                  <v:textbox>
                    <w:txbxContent>
                      <w:p w14:paraId="0ACF48F8" w14:textId="77777777" w:rsidR="008265DB" w:rsidRDefault="008265DB" w:rsidP="00E42AA9">
                        <w:pPr>
                          <w:pStyle w:val="Web"/>
                          <w:overflowPunct w:val="0"/>
                          <w:spacing w:before="0" w:beforeAutospacing="0" w:after="0" w:afterAutospacing="0" w:line="280" w:lineRule="exact"/>
                          <w:jc w:val="distribute"/>
                        </w:pPr>
                        <w:r>
                          <w:rPr>
                            <w:rFonts w:ascii="標楷體" w:eastAsia="標楷體" w:hAnsi="標楷體" w:cs="Times New Roman" w:hint="eastAsia"/>
                            <w:kern w:val="2"/>
                          </w:rPr>
                          <w:t>原確定判決認定</w:t>
                        </w:r>
                      </w:p>
                      <w:p w14:paraId="4D2EFF80" w14:textId="77777777" w:rsidR="008265DB" w:rsidRDefault="008265DB" w:rsidP="00E42AA9">
                        <w:pPr>
                          <w:pStyle w:val="Web"/>
                          <w:overflowPunct w:val="0"/>
                          <w:spacing w:before="0" w:beforeAutospacing="0" w:after="0" w:afterAutospacing="0" w:line="280" w:lineRule="exact"/>
                          <w:jc w:val="distribute"/>
                        </w:pPr>
                        <w:r>
                          <w:rPr>
                            <w:rFonts w:ascii="標楷體" w:eastAsia="標楷體" w:hAnsi="標楷體" w:cs="Times New Roman" w:hint="eastAsia"/>
                            <w:kern w:val="2"/>
                          </w:rPr>
                          <w:t>呂金鎧可參與犯罪</w:t>
                        </w:r>
                      </w:p>
                    </w:txbxContent>
                  </v:textbox>
                </v:shape>
                <v:shape id="文字方塊 12" o:spid="_x0000_s1050" type="#_x0000_t202" style="position:absolute;left:1800;top:6312;width:10071;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jFwwAAANsAAAAPAAAAZHJzL2Rvd25yZXYueG1sRE/LasJA&#10;FN0X/IfhCm6kTuqjldRRRHzhrqa1dHfJ3CahmTshMybx752F0OXhvBerzpSiodoVlhW8jCIQxKnV&#10;BWcKPpPd8xyE88gaS8uk4EYOVsve0wJjbVv+oObsMxFC2MWoIPe+iqV0aU4G3chWxIH7tbVBH2Cd&#10;SV1jG8JNKcdR9CoNFhwacqxok1P6d74aBT/D7Pvkuv1XO5lNqu2hSd4uOlFq0O/W7yA8df5f/HAf&#10;tYJpWB++hB8gl3cAAAD//wMAUEsBAi0AFAAGAAgAAAAhANvh9svuAAAAhQEAABMAAAAAAAAAAAAA&#10;AAAAAAAAAFtDb250ZW50X1R5cGVzXS54bWxQSwECLQAUAAYACAAAACEAWvQsW78AAAAVAQAACwAA&#10;AAAAAAAAAAAAAAAfAQAAX3JlbHMvLnJlbHNQSwECLQAUAAYACAAAACEA3VBoxcMAAADbAAAADwAA&#10;AAAAAAAAAAAAAAAHAgAAZHJzL2Rvd25yZXYueG1sUEsFBgAAAAADAAMAtwAAAPcCAAAAAA==&#10;" fillcolor="white [3201]" stroked="f" strokeweight=".5pt">
                  <v:textbox>
                    <w:txbxContent>
                      <w:p w14:paraId="4483355D" w14:textId="6B76631B" w:rsidR="008265DB" w:rsidRDefault="008265DB" w:rsidP="00E42AA9">
                        <w:pPr>
                          <w:pStyle w:val="Web"/>
                          <w:overflowPunct w:val="0"/>
                          <w:spacing w:before="0" w:beforeAutospacing="0" w:after="0" w:afterAutospacing="0" w:line="280" w:lineRule="exact"/>
                          <w:jc w:val="distribute"/>
                        </w:pPr>
                        <w:r>
                          <w:rPr>
                            <w:rFonts w:ascii="標楷體" w:eastAsia="標楷體" w:hAnsi="標楷體" w:cs="Times New Roman" w:hint="eastAsia"/>
                            <w:kern w:val="2"/>
                          </w:rPr>
                          <w:t>吳</w:t>
                        </w:r>
                        <w:r w:rsidR="009959B9">
                          <w:rPr>
                            <w:rFonts w:hint="eastAsia"/>
                            <w:color w:val="000000" w:themeColor="text1"/>
                          </w:rPr>
                          <w:t>○○</w:t>
                        </w:r>
                        <w:r>
                          <w:rPr>
                            <w:rFonts w:ascii="標楷體" w:eastAsia="標楷體" w:hAnsi="標楷體" w:cs="Times New Roman" w:hint="eastAsia"/>
                            <w:kern w:val="2"/>
                          </w:rPr>
                          <w:t>出門買晚餐</w:t>
                        </w:r>
                      </w:p>
                    </w:txbxContent>
                  </v:textbox>
                </v:shape>
                <v:shape id="文字方塊 13" o:spid="_x0000_s1051" type="#_x0000_t202" style="position:absolute;left:3590;top:108;width:6814;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21517402" w14:textId="77777777" w:rsidR="008265DB" w:rsidRDefault="008265DB" w:rsidP="00E42AA9">
                        <w:pPr>
                          <w:pStyle w:val="Web"/>
                          <w:overflowPunct w:val="0"/>
                          <w:spacing w:before="0" w:beforeAutospacing="0" w:after="0" w:afterAutospacing="0"/>
                          <w:jc w:val="both"/>
                        </w:pPr>
                        <w:r>
                          <w:rPr>
                            <w:rFonts w:ascii="標楷體" w:eastAsia="標楷體" w:hAnsi="標楷體" w:cs="Times New Roman" w:hint="eastAsia"/>
                            <w:kern w:val="2"/>
                          </w:rPr>
                          <w:t>6:30</w:t>
                        </w:r>
                      </w:p>
                    </w:txbxContent>
                  </v:textbox>
                </v:shape>
                <v:line id="直線接點 43" o:spid="_x0000_s1052" style="position:absolute;visibility:visible;mso-wrap-style:square" from="6499,3930" to="6499,5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UzyxAAAANsAAAAPAAAAZHJzL2Rvd25yZXYueG1sRI/NagJB&#10;EITvgbzD0AFvcTb+oRtHkUBATC4xPkC70+4u7vRsZjq6+vSZgOCxqKqvqPmyc406UYi1ZwMv/QwU&#10;ceFtzaWB3ff78xRUFGSLjWcycKEIy8Xjwxxz68/8RaetlCpBOOZooBJpc61jUZHD2PctcfIOPjiU&#10;JEOpbcBzgrtGD7Jsoh3WnBYqbOmtouK4/XUGfj4+1/GybwYyGV83x7CazmQYjek9datXUEKd3MO3&#10;9toaGA3h/0v6AXrxBwAA//8DAFBLAQItABQABgAIAAAAIQDb4fbL7gAAAIUBAAATAAAAAAAAAAAA&#10;AAAAAAAAAABbQ29udGVudF9UeXBlc10ueG1sUEsBAi0AFAAGAAgAAAAhAFr0LFu/AAAAFQEAAAsA&#10;AAAAAAAAAAAAAAAAHwEAAF9yZWxzLy5yZWxzUEsBAi0AFAAGAAgAAAAhAHOdTPLEAAAA2wAAAA8A&#10;AAAAAAAAAAAAAAAABwIAAGRycy9kb3ducmV2LnhtbFBLBQYAAAAAAwADALcAAAD4AgAAAAA=&#10;" strokecolor="#4579b8 [3044]"/>
                <v:rect id="矩形 44" o:spid="_x0000_s1053" style="position:absolute;left:24294;top:4170;width:7200;height:1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4qvxAAAANsAAAAPAAAAZHJzL2Rvd25yZXYueG1sRI/dagIx&#10;FITvC75DOIJ3NauEUlajiD9oe1W1D3DYHHcXNydrEt1tn74pFHo5zMw3zHzZ20Y8yIfasYbJOANB&#10;XDhTc6nh87x7fgURIrLBxjFp+KIAy8XgaY65cR0f6XGKpUgQDjlqqGJscylDUZHFMHYtcfIuzluM&#10;SfpSGo9dgttGTrPsRVqsOS1U2NK6ouJ6ulsN7f7+NlW3jdqe/bF533+ob9k5rUfDfjUDEamP/+G/&#10;9sFoUAp+v6QfIBc/AAAA//8DAFBLAQItABQABgAIAAAAIQDb4fbL7gAAAIUBAAATAAAAAAAAAAAA&#10;AAAAAAAAAABbQ29udGVudF9UeXBlc10ueG1sUEsBAi0AFAAGAAgAAAAhAFr0LFu/AAAAFQEAAAsA&#10;AAAAAAAAAAAAAAAAHwEAAF9yZWxzLy5yZWxzUEsBAi0AFAAGAAgAAAAhACU7iq/EAAAA2wAAAA8A&#10;AAAAAAAAAAAAAAAABwIAAGRycy9kb3ducmV2LnhtbFBLBQYAAAAAAwADALcAAAD4AgAAAAA=&#10;" filled="f" strokecolor="#4bacc6 [3208]" strokeweight="2pt"/>
                <v:shape id="文字方塊 11" o:spid="_x0000_s1054" type="#_x0000_t202" style="position:absolute;left:7291;top:12337;width:16256;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XtwgAAANsAAAAPAAAAZHJzL2Rvd25yZXYueG1sRI9Ba8JA&#10;FITvhf6H5Qne6kapotFVirQo3kyl52f2mU3Mvg3ZrcZ/7wqCx2FmvmEWq87W4kKtLx0rGA4SEMS5&#10;0yUXCg6/Px9TED4ga6wdk4IbeVgt398WmGp35T1dslCICGGfogITQpNK6XNDFv3ANcTRO7nWYoiy&#10;LaRu8RrhtpajJJlIiyXHBYMNrQ3l5+zfKih3t7zgwzSrqvPR/G2axM2qb6X6ve5rDiJQF17hZ3ur&#10;FXyO4fEl/gC5vAMAAP//AwBQSwECLQAUAAYACAAAACEA2+H2y+4AAACFAQAAEwAAAAAAAAAAAAAA&#10;AAAAAAAAW0NvbnRlbnRfVHlwZXNdLnhtbFBLAQItABQABgAIAAAAIQBa9CxbvwAAABUBAAALAAAA&#10;AAAAAAAAAAAAAB8BAABfcmVscy8ucmVsc1BLAQItABQABgAIAAAAIQB+TXXtwgAAANsAAAAPAAAA&#10;AAAAAAAAAAAAAAcCAABkcnMvZG93bnJldi54bWxQSwUGAAAAAAMAAwC3AAAA9gIAAAAA&#10;" fillcolor="#ea8c8c" strokecolor="#c0504d [3205]" strokeweight="2pt">
                  <v:fill color2="#f7dede" rotate="t" angle="225" colors="0 #ea8c8c;.5 #f0baba;1 #f7dede" focus="100%" type="gradient"/>
                  <v:textbox>
                    <w:txbxContent>
                      <w:p w14:paraId="354026BC" w14:textId="77777777" w:rsidR="008265DB" w:rsidRPr="00F550A1" w:rsidRDefault="008265DB" w:rsidP="009B3594">
                        <w:pPr>
                          <w:spacing w:line="280" w:lineRule="exact"/>
                          <w:jc w:val="left"/>
                          <w:rPr>
                            <w:sz w:val="24"/>
                          </w:rPr>
                        </w:pPr>
                        <w:r w:rsidRPr="00F550A1">
                          <w:rPr>
                            <w:rFonts w:hint="eastAsia"/>
                            <w:sz w:val="24"/>
                          </w:rPr>
                          <w:t>加計A女所需交通路程，A女晚於7時30分抵達案發現場</w:t>
                        </w:r>
                      </w:p>
                    </w:txbxContent>
                  </v:textbox>
                </v:shape>
                <v:shape id="文字方塊 11" o:spid="_x0000_s1055" type="#_x0000_t202" style="position:absolute;left:26533;top:12386;width:16256;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Aa2vQAAANsAAAAPAAAAZHJzL2Rvd25yZXYueG1sRI/NCsIw&#10;EITvgu8QVvCmqSIi1SgiCF7E//vSrE2x2ZQm2vr2RhA8DjPzDbNYtbYUL6p94VjBaJiAIM6cLjhX&#10;cL1sBzMQPiBrLB2Tgjd5WC27nQWm2jV8otc55CJC2KeowIRQpVL6zJBFP3QVcfTurrYYoqxzqWts&#10;ItyWcpwkU2mx4LhgsKKNoexxfloFl2Mzk5i3wdwmBzlenw7bfXlXqt9r13MQgdrwD//aO61gMoXv&#10;l/gD5PIDAAD//wMAUEsBAi0AFAAGAAgAAAAhANvh9svuAAAAhQEAABMAAAAAAAAAAAAAAAAAAAAA&#10;AFtDb250ZW50X1R5cGVzXS54bWxQSwECLQAUAAYACAAAACEAWvQsW78AAAAVAQAACwAAAAAAAAAA&#10;AAAAAAAfAQAAX3JlbHMvLnJlbHNQSwECLQAUAAYACAAAACEAATAGtr0AAADbAAAADwAAAAAAAAAA&#10;AAAAAAAHAgAAZHJzL2Rvd25yZXYueG1sUEsFBgAAAAADAAMAtwAAAPECAAAAAA==&#10;" fillcolor="white [3201]" strokecolor="#4bacc6 [3208]" strokeweight="2pt">
                  <v:textbox>
                    <w:txbxContent>
                      <w:p w14:paraId="14466007" w14:textId="04ECA1C0" w:rsidR="008265DB" w:rsidRDefault="008265DB" w:rsidP="00BC5486">
                        <w:pPr>
                          <w:pStyle w:val="Web"/>
                          <w:overflowPunct w:val="0"/>
                          <w:spacing w:before="0" w:beforeAutospacing="0" w:after="0" w:afterAutospacing="0" w:line="280" w:lineRule="exact"/>
                          <w:jc w:val="both"/>
                        </w:pPr>
                        <w:r>
                          <w:rPr>
                            <w:rFonts w:ascii="標楷體" w:eastAsia="標楷體" w:hAnsi="標楷體" w:cs="Times New Roman" w:hint="eastAsia"/>
                            <w:kern w:val="2"/>
                          </w:rPr>
                          <w:t>因當天冬至吳</w:t>
                        </w:r>
                        <w:r w:rsidR="009959B9">
                          <w:rPr>
                            <w:rFonts w:hint="eastAsia"/>
                            <w:color w:val="000000" w:themeColor="text1"/>
                          </w:rPr>
                          <w:t>○○</w:t>
                        </w:r>
                        <w:r>
                          <w:rPr>
                            <w:rFonts w:ascii="標楷體" w:eastAsia="標楷體" w:hAnsi="標楷體" w:cs="Times New Roman" w:hint="eastAsia"/>
                            <w:kern w:val="2"/>
                          </w:rPr>
                          <w:t>買水餃約7時30分回店內</w:t>
                        </w:r>
                      </w:p>
                    </w:txbxContent>
                  </v:textbox>
                </v:shape>
                <v:shape id="箭號: 向右 47" o:spid="_x0000_s1056" type="#_x0000_t13" style="position:absolute;left:18207;top:7900;width:4064;height:1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YeMxwAAANsAAAAPAAAAZHJzL2Rvd25yZXYueG1sRI9PS8NA&#10;FMTvgt9heYI3u1G0lrTbIIpoQdEm6cHbI/vyz+zbkN2m0U/fLQgeh5n5DbNKJtOJkQbXWFZwPYtA&#10;EBdWN1wpyLPnqwUI55E1dpZJwQ85SNbnZyuMtT3wlsbUVyJA2MWooPa+j6V0RU0G3cz2xMEr7WDQ&#10;BzlUUg94CHDTyZsomkuDDYeFGnt6rKn4TvdGQTlG2eb3LvVfZfuy332+t2/5x5NSlxfTwxKEp8n/&#10;h//ar1rB7T2cvoQfINdHAAAA//8DAFBLAQItABQABgAIAAAAIQDb4fbL7gAAAIUBAAATAAAAAAAA&#10;AAAAAAAAAAAAAABbQ29udGVudF9UeXBlc10ueG1sUEsBAi0AFAAGAAgAAAAhAFr0LFu/AAAAFQEA&#10;AAsAAAAAAAAAAAAAAAAAHwEAAF9yZWxzLy5yZWxzUEsBAi0AFAAGAAgAAAAhANqBh4zHAAAA2wAA&#10;AA8AAAAAAAAAAAAAAAAABwIAAGRycy9kb3ducmV2LnhtbFBLBQYAAAAAAwADALcAAAD7AgAAAAA=&#10;" adj="17044" fillcolor="#c0504d [3205]" strokecolor="#622423 [1605]" strokeweight="2pt"/>
                <v:shape id="箭號: 向右 48" o:spid="_x0000_s1057" type="#_x0000_t13" style="position:absolute;left:27429;top:8105;width:4064;height:17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fR8uwAAANsAAAAPAAAAZHJzL2Rvd25yZXYueG1sRE9LCsIw&#10;EN0L3iGM4M6miqhUo4ggCIJi1f3QTD/YTEoTtd7eLASXj/dfbTpTixe1rrKsYBzFIIgzqysuFNyu&#10;+9EChPPIGmvLpOBDDjbrfm+FibZvvtAr9YUIIewSVFB63yRSuqwkgy6yDXHgctsa9AG2hdQtvkO4&#10;qeUkjmfSYMWhocSGdiVlj/RpFOjZaWzv0+OzNtgc8xTl/BznSg0H3XYJwlPn/+Kf+6AVTMPY8CX8&#10;ALn+AgAA//8DAFBLAQItABQABgAIAAAAIQDb4fbL7gAAAIUBAAATAAAAAAAAAAAAAAAAAAAAAABb&#10;Q29udGVudF9UeXBlc10ueG1sUEsBAi0AFAAGAAgAAAAhAFr0LFu/AAAAFQEAAAsAAAAAAAAAAAAA&#10;AAAAHwEAAF9yZWxzLy5yZWxzUEsBAi0AFAAGAAgAAAAhAFtt9Hy7AAAA2wAAAA8AAAAAAAAAAAAA&#10;AAAABwIAAGRycy9kb3ducmV2LnhtbFBLBQYAAAAAAwADALcAAADvAgAAAAA=&#10;" adj="17044" fillcolor="#4bacc6 [3208]" strokecolor="#205867 [1608]" strokeweight="2pt"/>
                <v:shape id="文字方塊 11" o:spid="_x0000_s1058" type="#_x0000_t202" style="position:absolute;left:15540;top:20169;width:20595;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sFYxgAAANsAAAAPAAAAZHJzL2Rvd25yZXYueG1sRI9BS8NA&#10;FITvhf6H5RW8lHaj1appN0FErfTWRlu8PbKvSTD7NmTXJP57Vyj0OMzMN8w6HUwtOmpdZVnB9TwC&#10;QZxbXXGh4CN7nT2AcB5ZY22ZFPySgzQZj9YYa9vzjrq9L0SAsItRQel9E0vp8pIMurltiIN3sq1B&#10;H2RbSN1iH+CmljdRtJQGKw4LJTb0XFL+vf8xCr6mxXHrhrfPfnG3aF42XXZ/0JlSV5PhaQXC0+Av&#10;4XP7XSu4fYT/L+EHyOQPAAD//wMAUEsBAi0AFAAGAAgAAAAhANvh9svuAAAAhQEAABMAAAAAAAAA&#10;AAAAAAAAAAAAAFtDb250ZW50X1R5cGVzXS54bWxQSwECLQAUAAYACAAAACEAWvQsW78AAAAVAQAA&#10;CwAAAAAAAAAAAAAAAAAfAQAAX3JlbHMvLnJlbHNQSwECLQAUAAYACAAAACEATGrBWMYAAADbAAAA&#10;DwAAAAAAAAAAAAAAAAAHAgAAZHJzL2Rvd25yZXYueG1sUEsFBgAAAAADAAMAtwAAAPoCAAAAAA==&#10;" fillcolor="white [3201]" stroked="f" strokeweight=".5pt">
                  <v:textbox>
                    <w:txbxContent>
                      <w:p w14:paraId="7D738608" w14:textId="69F850A9" w:rsidR="008265DB" w:rsidRPr="00E34972" w:rsidRDefault="008265DB" w:rsidP="00BE2964">
                        <w:pPr>
                          <w:pStyle w:val="Web"/>
                          <w:overflowPunct w:val="0"/>
                          <w:spacing w:before="0" w:beforeAutospacing="0" w:after="0" w:afterAutospacing="0" w:line="280" w:lineRule="exact"/>
                          <w:jc w:val="distribute"/>
                          <w:rPr>
                            <w:rFonts w:ascii="標楷體" w:eastAsia="標楷體" w:hAnsi="標楷體"/>
                          </w:rPr>
                        </w:pPr>
                        <w:r w:rsidRPr="00E34972">
                          <w:rPr>
                            <w:rFonts w:ascii="標楷體" w:eastAsia="標楷體" w:hAnsi="標楷體" w:hint="eastAsia"/>
                          </w:rPr>
                          <w:t>本院認定依鑑定報告並合理判斷</w:t>
                        </w:r>
                        <w:r w:rsidR="00BC5486">
                          <w:rPr>
                            <w:rFonts w:ascii="標楷體" w:eastAsia="標楷體" w:hAnsi="標楷體" w:hint="eastAsia"/>
                          </w:rPr>
                          <w:t>吳</w:t>
                        </w:r>
                        <w:r w:rsidR="009959B9">
                          <w:rPr>
                            <w:rFonts w:hint="eastAsia"/>
                            <w:color w:val="000000" w:themeColor="text1"/>
                          </w:rPr>
                          <w:t>○○</w:t>
                        </w:r>
                        <w:bookmarkStart w:id="33" w:name="_GoBack"/>
                        <w:bookmarkEnd w:id="33"/>
                        <w:r w:rsidRPr="00E34972">
                          <w:rPr>
                            <w:rFonts w:ascii="標楷體" w:eastAsia="標楷體" w:hAnsi="標楷體" w:hint="eastAsia"/>
                          </w:rPr>
                          <w:t>證詞，應可建立呂金鎧不在場證明</w:t>
                        </w:r>
                      </w:p>
                    </w:txbxContent>
                  </v:textbox>
                </v:shape>
                <w10:anchorlock/>
              </v:group>
            </w:pict>
          </mc:Fallback>
        </mc:AlternateContent>
      </w:r>
    </w:p>
    <w:p w14:paraId="1026490A" w14:textId="484A57BE" w:rsidR="00324061" w:rsidRPr="005508F5" w:rsidRDefault="002D7EA4" w:rsidP="00324061">
      <w:pPr>
        <w:pStyle w:val="a1"/>
        <w:ind w:firstLine="938"/>
        <w:rPr>
          <w:color w:val="000000" w:themeColor="text1"/>
        </w:rPr>
      </w:pPr>
      <w:r>
        <w:rPr>
          <w:rFonts w:hint="eastAsia"/>
          <w:color w:val="000000" w:themeColor="text1"/>
        </w:rPr>
        <w:t>吳○○</w:t>
      </w:r>
      <w:r w:rsidR="00324061" w:rsidRPr="005508F5">
        <w:rPr>
          <w:rFonts w:hint="eastAsia"/>
          <w:color w:val="000000" w:themeColor="text1"/>
        </w:rPr>
        <w:t>供述結合本案鑑定報告得作為</w:t>
      </w:r>
      <w:r w:rsidR="001814D3" w:rsidRPr="005508F5">
        <w:rPr>
          <w:rFonts w:hint="eastAsia"/>
          <w:color w:val="000000" w:themeColor="text1"/>
        </w:rPr>
        <w:t>呂金</w:t>
      </w:r>
      <w:proofErr w:type="gramStart"/>
      <w:r w:rsidR="001814D3" w:rsidRPr="005508F5">
        <w:rPr>
          <w:rFonts w:hint="eastAsia"/>
          <w:color w:val="000000" w:themeColor="text1"/>
        </w:rPr>
        <w:t>鎧</w:t>
      </w:r>
      <w:proofErr w:type="gramEnd"/>
      <w:r w:rsidR="00324061" w:rsidRPr="005508F5">
        <w:rPr>
          <w:rFonts w:hint="eastAsia"/>
          <w:color w:val="000000" w:themeColor="text1"/>
        </w:rPr>
        <w:t>不在場證明</w:t>
      </w:r>
    </w:p>
    <w:p w14:paraId="27CCB916" w14:textId="77777777" w:rsidR="00914CB7" w:rsidRPr="005508F5" w:rsidRDefault="00914CB7" w:rsidP="00E42AA9">
      <w:pPr>
        <w:ind w:left="993"/>
        <w:rPr>
          <w:color w:val="000000" w:themeColor="text1"/>
        </w:rPr>
      </w:pPr>
      <w:r w:rsidRPr="005508F5">
        <w:rPr>
          <w:color w:val="000000" w:themeColor="text1"/>
        </w:rPr>
        <w:br w:type="page"/>
      </w:r>
    </w:p>
    <w:p w14:paraId="73E53A29" w14:textId="2926E6C3" w:rsidR="00392C06" w:rsidRPr="005508F5" w:rsidRDefault="00FE5317" w:rsidP="00143444">
      <w:pPr>
        <w:pStyle w:val="3"/>
        <w:rPr>
          <w:color w:val="000000" w:themeColor="text1"/>
        </w:rPr>
      </w:pPr>
      <w:r w:rsidRPr="005508F5">
        <w:rPr>
          <w:rFonts w:hint="eastAsia"/>
          <w:color w:val="000000" w:themeColor="text1"/>
        </w:rPr>
        <w:lastRenderedPageBreak/>
        <w:t>另根據</w:t>
      </w:r>
      <w:proofErr w:type="gramStart"/>
      <w:r w:rsidR="00EF277D" w:rsidRPr="005508F5">
        <w:rPr>
          <w:rFonts w:hint="eastAsia"/>
          <w:color w:val="000000" w:themeColor="text1"/>
        </w:rPr>
        <w:t>前開</w:t>
      </w:r>
      <w:r w:rsidR="002D7EA4">
        <w:rPr>
          <w:rFonts w:hint="eastAsia"/>
          <w:color w:val="000000" w:themeColor="text1"/>
        </w:rPr>
        <w:t>吳○○</w:t>
      </w:r>
      <w:proofErr w:type="gramEnd"/>
      <w:r w:rsidR="00A439C2" w:rsidRPr="005508F5">
        <w:rPr>
          <w:rFonts w:hint="eastAsia"/>
          <w:color w:val="000000" w:themeColor="text1"/>
        </w:rPr>
        <w:t>供述，</w:t>
      </w:r>
      <w:proofErr w:type="gramStart"/>
      <w:r w:rsidR="00A439C2" w:rsidRPr="005508F5">
        <w:rPr>
          <w:rFonts w:hint="eastAsia"/>
          <w:color w:val="000000" w:themeColor="text1"/>
        </w:rPr>
        <w:t>呂金鎧應</w:t>
      </w:r>
      <w:proofErr w:type="gramEnd"/>
      <w:r w:rsidR="00A439C2" w:rsidRPr="005508F5">
        <w:rPr>
          <w:rFonts w:hint="eastAsia"/>
          <w:color w:val="000000" w:themeColor="text1"/>
        </w:rPr>
        <w:t>係於當天晚上9點半下班，並非</w:t>
      </w:r>
      <w:r w:rsidR="005602DF">
        <w:rPr>
          <w:rFonts w:hint="eastAsia"/>
          <w:color w:val="000000" w:themeColor="text1"/>
        </w:rPr>
        <w:t>陳○○</w:t>
      </w:r>
      <w:r w:rsidR="00A439C2" w:rsidRPr="005508F5">
        <w:rPr>
          <w:rFonts w:hint="eastAsia"/>
          <w:color w:val="000000" w:themeColor="text1"/>
        </w:rPr>
        <w:t>所述</w:t>
      </w:r>
      <w:r w:rsidR="00AB238A" w:rsidRPr="005508F5">
        <w:rPr>
          <w:rFonts w:hint="eastAsia"/>
          <w:color w:val="000000" w:themeColor="text1"/>
        </w:rPr>
        <w:t>「結果她到達已7點左右</w:t>
      </w:r>
      <w:r w:rsidR="00737EAA" w:rsidRPr="005508F5">
        <w:rPr>
          <w:rFonts w:hint="eastAsia"/>
          <w:color w:val="000000" w:themeColor="text1"/>
        </w:rPr>
        <w:t>A</w:t>
      </w:r>
      <w:r w:rsidR="00AB238A" w:rsidRPr="005508F5">
        <w:rPr>
          <w:rFonts w:hint="eastAsia"/>
          <w:color w:val="000000" w:themeColor="text1"/>
        </w:rPr>
        <w:t>女到達時，</w:t>
      </w:r>
      <w:proofErr w:type="gramStart"/>
      <w:r w:rsidR="00AB238A" w:rsidRPr="005508F5">
        <w:rPr>
          <w:rFonts w:hint="eastAsia"/>
          <w:color w:val="000000" w:themeColor="text1"/>
        </w:rPr>
        <w:t>呂金鎧已下</w:t>
      </w:r>
      <w:proofErr w:type="gramEnd"/>
      <w:r w:rsidR="00AB238A" w:rsidRPr="005508F5">
        <w:rPr>
          <w:rFonts w:hint="eastAsia"/>
          <w:color w:val="000000" w:themeColor="text1"/>
        </w:rPr>
        <w:t>班回來」</w:t>
      </w:r>
      <w:r w:rsidR="00EF277D" w:rsidRPr="005508F5">
        <w:rPr>
          <w:rFonts w:hint="eastAsia"/>
          <w:color w:val="000000" w:themeColor="text1"/>
        </w:rPr>
        <w:t>，</w:t>
      </w:r>
      <w:r w:rsidR="005C4ED1" w:rsidRPr="005508F5">
        <w:rPr>
          <w:rFonts w:hint="eastAsia"/>
          <w:color w:val="000000" w:themeColor="text1"/>
        </w:rPr>
        <w:t>係表明</w:t>
      </w:r>
      <w:proofErr w:type="gramStart"/>
      <w:r w:rsidR="00EF277D" w:rsidRPr="005508F5">
        <w:rPr>
          <w:rFonts w:hint="eastAsia"/>
          <w:color w:val="000000" w:themeColor="text1"/>
        </w:rPr>
        <w:t>呂金鎧於</w:t>
      </w:r>
      <w:r w:rsidR="00A439C2" w:rsidRPr="005508F5">
        <w:rPr>
          <w:rFonts w:hint="eastAsia"/>
          <w:color w:val="000000" w:themeColor="text1"/>
        </w:rPr>
        <w:t>7</w:t>
      </w:r>
      <w:proofErr w:type="gramEnd"/>
      <w:r w:rsidR="00A439C2" w:rsidRPr="005508F5">
        <w:rPr>
          <w:rFonts w:hint="eastAsia"/>
          <w:color w:val="000000" w:themeColor="text1"/>
        </w:rPr>
        <w:t>點</w:t>
      </w:r>
      <w:r w:rsidR="00AB238A" w:rsidRPr="005508F5">
        <w:rPr>
          <w:rFonts w:hint="eastAsia"/>
          <w:color w:val="000000" w:themeColor="text1"/>
        </w:rPr>
        <w:t>下班</w:t>
      </w:r>
      <w:r w:rsidR="00A439C2" w:rsidRPr="005508F5">
        <w:rPr>
          <w:rFonts w:hint="eastAsia"/>
          <w:color w:val="000000" w:themeColor="text1"/>
        </w:rPr>
        <w:t>，且如採</w:t>
      </w:r>
      <w:r w:rsidR="005602DF">
        <w:rPr>
          <w:rFonts w:hint="eastAsia"/>
          <w:color w:val="000000" w:themeColor="text1"/>
        </w:rPr>
        <w:t>陳○○</w:t>
      </w:r>
      <w:r w:rsidR="00A439C2" w:rsidRPr="005508F5">
        <w:rPr>
          <w:rFonts w:hint="eastAsia"/>
          <w:color w:val="000000" w:themeColor="text1"/>
        </w:rPr>
        <w:t>於第</w:t>
      </w:r>
      <w:r w:rsidR="001A049B" w:rsidRPr="005508F5">
        <w:rPr>
          <w:rFonts w:hint="eastAsia"/>
          <w:color w:val="000000" w:themeColor="text1"/>
        </w:rPr>
        <w:t>1</w:t>
      </w:r>
      <w:r w:rsidR="00A439C2" w:rsidRPr="005508F5">
        <w:rPr>
          <w:rFonts w:hint="eastAsia"/>
          <w:color w:val="000000" w:themeColor="text1"/>
        </w:rPr>
        <w:t>次警詢時所述：「我即告知呂金鎧，有</w:t>
      </w:r>
      <w:r w:rsidR="001A049B" w:rsidRPr="005508F5">
        <w:rPr>
          <w:rFonts w:hint="eastAsia"/>
          <w:color w:val="000000" w:themeColor="text1"/>
        </w:rPr>
        <w:t>1</w:t>
      </w:r>
      <w:r w:rsidR="00A439C2" w:rsidRPr="005508F5">
        <w:rPr>
          <w:rFonts w:hint="eastAsia"/>
          <w:color w:val="000000" w:themeColor="text1"/>
        </w:rPr>
        <w:t>女家教老師要來，呂金</w:t>
      </w:r>
      <w:proofErr w:type="gramStart"/>
      <w:r w:rsidR="00A439C2" w:rsidRPr="005508F5">
        <w:rPr>
          <w:rFonts w:hint="eastAsia"/>
          <w:color w:val="000000" w:themeColor="text1"/>
        </w:rPr>
        <w:t>鎧答說</w:t>
      </w:r>
      <w:proofErr w:type="gramEnd"/>
      <w:r w:rsidR="00A439C2" w:rsidRPr="005508F5">
        <w:rPr>
          <w:rFonts w:hint="eastAsia"/>
          <w:color w:val="000000" w:themeColor="text1"/>
        </w:rPr>
        <w:t>，我</w:t>
      </w:r>
      <w:proofErr w:type="gramStart"/>
      <w:r w:rsidR="00A439C2" w:rsidRPr="005508F5">
        <w:rPr>
          <w:rFonts w:hint="eastAsia"/>
          <w:color w:val="000000" w:themeColor="text1"/>
        </w:rPr>
        <w:t>先拿做麵</w:t>
      </w:r>
      <w:proofErr w:type="gramEnd"/>
      <w:r w:rsidR="00A439C2" w:rsidRPr="005508F5">
        <w:rPr>
          <w:rFonts w:hint="eastAsia"/>
          <w:color w:val="000000" w:themeColor="text1"/>
        </w:rPr>
        <w:t>包的工具到店裡再回來」，亦違背常情，</w:t>
      </w:r>
      <w:proofErr w:type="gramStart"/>
      <w:r w:rsidR="00A439C2" w:rsidRPr="005508F5">
        <w:rPr>
          <w:rFonts w:hint="eastAsia"/>
          <w:color w:val="000000" w:themeColor="text1"/>
        </w:rPr>
        <w:t>呂金鎧實</w:t>
      </w:r>
      <w:proofErr w:type="gramEnd"/>
      <w:r w:rsidR="00A439C2" w:rsidRPr="005508F5">
        <w:rPr>
          <w:rFonts w:hint="eastAsia"/>
          <w:color w:val="000000" w:themeColor="text1"/>
        </w:rPr>
        <w:t>無必要將麵包店工具帶回租屋處，</w:t>
      </w:r>
      <w:r w:rsidRPr="005508F5">
        <w:rPr>
          <w:rFonts w:hint="eastAsia"/>
          <w:color w:val="000000" w:themeColor="text1"/>
        </w:rPr>
        <w:t>本院</w:t>
      </w:r>
      <w:r w:rsidR="0019260B" w:rsidRPr="005508F5">
        <w:rPr>
          <w:rFonts w:hint="eastAsia"/>
          <w:color w:val="000000" w:themeColor="text1"/>
        </w:rPr>
        <w:t>詢問</w:t>
      </w:r>
      <w:r w:rsidRPr="005508F5">
        <w:rPr>
          <w:rFonts w:hint="eastAsia"/>
          <w:color w:val="000000" w:themeColor="text1"/>
        </w:rPr>
        <w:t>呂金鎧：</w:t>
      </w:r>
      <w:r w:rsidR="00A439C2" w:rsidRPr="005508F5">
        <w:rPr>
          <w:rFonts w:hint="eastAsia"/>
          <w:color w:val="000000" w:themeColor="text1"/>
        </w:rPr>
        <w:t>「</w:t>
      </w:r>
      <w:proofErr w:type="gramStart"/>
      <w:r w:rsidR="00BB5335" w:rsidRPr="005508F5">
        <w:rPr>
          <w:rFonts w:hint="eastAsia"/>
          <w:color w:val="000000" w:themeColor="text1"/>
        </w:rPr>
        <w:t>（</w:t>
      </w:r>
      <w:proofErr w:type="gramEnd"/>
      <w:r w:rsidR="00BB5335" w:rsidRPr="005508F5">
        <w:rPr>
          <w:rFonts w:hAnsi="標楷體" w:hint="eastAsia"/>
          <w:color w:val="000000" w:themeColor="text1"/>
        </w:rPr>
        <w:t>問：你以前會把做麵包的工具帶回家裡放？）答：不會。</w:t>
      </w:r>
      <w:proofErr w:type="gramStart"/>
      <w:r w:rsidR="00BB5335" w:rsidRPr="005508F5">
        <w:rPr>
          <w:rFonts w:hAnsi="標楷體" w:hint="eastAsia"/>
          <w:color w:val="000000" w:themeColor="text1"/>
        </w:rPr>
        <w:t>（</w:t>
      </w:r>
      <w:proofErr w:type="gramEnd"/>
      <w:r w:rsidR="00BB5335" w:rsidRPr="005508F5">
        <w:rPr>
          <w:rFonts w:hAnsi="標楷體" w:hint="eastAsia"/>
          <w:color w:val="000000" w:themeColor="text1"/>
        </w:rPr>
        <w:t>問：有沒有任何做麵包工具要帶回家裡？）答：沒有。</w:t>
      </w:r>
      <w:r w:rsidR="00A439C2" w:rsidRPr="005508F5">
        <w:rPr>
          <w:rFonts w:hint="eastAsia"/>
          <w:color w:val="000000" w:themeColor="text1"/>
        </w:rPr>
        <w:t>」</w:t>
      </w:r>
      <w:r w:rsidR="00BB5335" w:rsidRPr="005508F5">
        <w:rPr>
          <w:rFonts w:hint="eastAsia"/>
          <w:color w:val="000000" w:themeColor="text1"/>
        </w:rPr>
        <w:t>等語</w:t>
      </w:r>
      <w:r w:rsidR="007F31F7" w:rsidRPr="005508F5">
        <w:rPr>
          <w:rFonts w:hint="eastAsia"/>
          <w:color w:val="000000" w:themeColor="text1"/>
        </w:rPr>
        <w:t>（詳見附件5）</w:t>
      </w:r>
      <w:r w:rsidR="00BB5335" w:rsidRPr="005508F5">
        <w:rPr>
          <w:rFonts w:hint="eastAsia"/>
          <w:color w:val="000000" w:themeColor="text1"/>
        </w:rPr>
        <w:t>，</w:t>
      </w:r>
      <w:proofErr w:type="gramStart"/>
      <w:r w:rsidR="00BB5335" w:rsidRPr="005508F5">
        <w:rPr>
          <w:rFonts w:hint="eastAsia"/>
          <w:color w:val="000000" w:themeColor="text1"/>
        </w:rPr>
        <w:t>呂金鎧亦表明</w:t>
      </w:r>
      <w:proofErr w:type="gramEnd"/>
      <w:r w:rsidR="00BB5335" w:rsidRPr="005508F5">
        <w:rPr>
          <w:rFonts w:hint="eastAsia"/>
          <w:color w:val="000000" w:themeColor="text1"/>
        </w:rPr>
        <w:t>未將做麵包工具帶回租屋處，由此足見，</w:t>
      </w:r>
      <w:r w:rsidR="005602DF">
        <w:rPr>
          <w:rFonts w:hint="eastAsia"/>
          <w:color w:val="000000" w:themeColor="text1"/>
        </w:rPr>
        <w:t>陳○○</w:t>
      </w:r>
      <w:r w:rsidR="00BB5335" w:rsidRPr="005508F5">
        <w:rPr>
          <w:rFonts w:hint="eastAsia"/>
          <w:color w:val="000000" w:themeColor="text1"/>
        </w:rPr>
        <w:t>供述</w:t>
      </w:r>
      <w:proofErr w:type="gramStart"/>
      <w:r w:rsidR="00BB5335" w:rsidRPr="005508F5">
        <w:rPr>
          <w:rFonts w:hint="eastAsia"/>
          <w:color w:val="000000" w:themeColor="text1"/>
        </w:rPr>
        <w:t>呂金鎧係</w:t>
      </w:r>
      <w:proofErr w:type="gramEnd"/>
      <w:r w:rsidR="00BB5335" w:rsidRPr="005508F5">
        <w:rPr>
          <w:rFonts w:hint="eastAsia"/>
          <w:color w:val="000000" w:themeColor="text1"/>
        </w:rPr>
        <w:t>因下班或回家拿工具而在案發現場，</w:t>
      </w:r>
      <w:proofErr w:type="gramStart"/>
      <w:r w:rsidR="00BB5335" w:rsidRPr="005508F5">
        <w:rPr>
          <w:rFonts w:hint="eastAsia"/>
          <w:color w:val="000000" w:themeColor="text1"/>
        </w:rPr>
        <w:t>均不實</w:t>
      </w:r>
      <w:proofErr w:type="gramEnd"/>
      <w:r w:rsidR="00BB5335" w:rsidRPr="005508F5">
        <w:rPr>
          <w:rFonts w:hint="eastAsia"/>
          <w:color w:val="000000" w:themeColor="text1"/>
        </w:rPr>
        <w:t>在。</w:t>
      </w:r>
    </w:p>
    <w:p w14:paraId="3BF52770" w14:textId="426AE803" w:rsidR="00BF6904" w:rsidRPr="005508F5" w:rsidRDefault="00FE5317" w:rsidP="00BF6904">
      <w:pPr>
        <w:pStyle w:val="3"/>
        <w:rPr>
          <w:rFonts w:hAnsi="標楷體"/>
          <w:color w:val="000000" w:themeColor="text1"/>
        </w:rPr>
      </w:pPr>
      <w:proofErr w:type="gramStart"/>
      <w:r w:rsidRPr="005508F5">
        <w:rPr>
          <w:rFonts w:hAnsi="標楷體"/>
          <w:color w:val="000000" w:themeColor="text1"/>
        </w:rPr>
        <w:t>末按</w:t>
      </w:r>
      <w:r w:rsidRPr="005508F5">
        <w:rPr>
          <w:rFonts w:hAnsi="標楷體" w:hint="eastAsia"/>
          <w:color w:val="000000" w:themeColor="text1"/>
        </w:rPr>
        <w:t>最高法院10</w:t>
      </w:r>
      <w:proofErr w:type="gramEnd"/>
      <w:r w:rsidRPr="005508F5">
        <w:rPr>
          <w:rFonts w:hAnsi="標楷體" w:hint="eastAsia"/>
          <w:color w:val="000000" w:themeColor="text1"/>
        </w:rPr>
        <w:t>9年度</w:t>
      </w:r>
      <w:proofErr w:type="gramStart"/>
      <w:r w:rsidRPr="005508F5">
        <w:rPr>
          <w:rFonts w:hAnsi="標楷體" w:hint="eastAsia"/>
          <w:color w:val="000000" w:themeColor="text1"/>
        </w:rPr>
        <w:t>台抗</w:t>
      </w:r>
      <w:proofErr w:type="gramEnd"/>
      <w:r w:rsidRPr="005508F5">
        <w:rPr>
          <w:rFonts w:hAnsi="標楷體" w:hint="eastAsia"/>
          <w:color w:val="000000" w:themeColor="text1"/>
        </w:rPr>
        <w:t>字第817號裁定：</w:t>
      </w:r>
      <w:r w:rsidRPr="005508F5">
        <w:rPr>
          <w:rFonts w:hAnsi="標楷體"/>
          <w:color w:val="000000" w:themeColor="text1"/>
        </w:rPr>
        <w:t>「</w:t>
      </w:r>
      <w:r w:rsidRPr="005508F5">
        <w:rPr>
          <w:rFonts w:hAnsi="標楷體" w:hint="eastAsia"/>
          <w:b/>
          <w:color w:val="000000" w:themeColor="text1"/>
        </w:rPr>
        <w:t>非常上訴係糾正確定判決法律上錯誤之救濟機制，藉以統一法令之適用，並不涉及事實問題</w:t>
      </w:r>
      <w:r w:rsidRPr="005508F5">
        <w:rPr>
          <w:rFonts w:hAnsi="標楷體" w:hint="eastAsia"/>
          <w:color w:val="000000" w:themeColor="text1"/>
        </w:rPr>
        <w:t>，與再審係為原確定判決認定事實錯誤而設之救濟機制不同，後者必須有合於刑事訴訟法第420條至第422條所定情形之</w:t>
      </w:r>
      <w:proofErr w:type="gramStart"/>
      <w:r w:rsidRPr="005508F5">
        <w:rPr>
          <w:rFonts w:hAnsi="標楷體" w:hint="eastAsia"/>
          <w:color w:val="000000" w:themeColor="text1"/>
        </w:rPr>
        <w:t>一</w:t>
      </w:r>
      <w:proofErr w:type="gramEnd"/>
      <w:r w:rsidRPr="005508F5">
        <w:rPr>
          <w:rFonts w:hAnsi="標楷體" w:hint="eastAsia"/>
          <w:color w:val="000000" w:themeColor="text1"/>
        </w:rPr>
        <w:t>始得為之。</w:t>
      </w:r>
      <w:r w:rsidRPr="005508F5">
        <w:rPr>
          <w:rFonts w:hAnsi="標楷體" w:hint="eastAsia"/>
          <w:b/>
          <w:color w:val="000000" w:themeColor="text1"/>
        </w:rPr>
        <w:t>而指摘原確定判決違背法令，除有致生事實認定錯誤之情形，且符合再審規定外，並非得聲請再審之事由</w:t>
      </w:r>
      <w:r w:rsidRPr="005508F5">
        <w:rPr>
          <w:rFonts w:hAnsi="標楷體" w:hint="eastAsia"/>
          <w:color w:val="000000" w:themeColor="text1"/>
        </w:rPr>
        <w:t>，否則無異於賦予再審制度糾正原確定判決法律上錯誤之功能，混淆前述2種不同非常救濟機制之法律設計。」</w:t>
      </w:r>
      <w:r w:rsidR="00AB238A" w:rsidRPr="005508F5">
        <w:rPr>
          <w:rFonts w:hAnsi="標楷體" w:hint="eastAsia"/>
          <w:color w:val="000000" w:themeColor="text1"/>
        </w:rPr>
        <w:t>原確定判決</w:t>
      </w:r>
      <w:r w:rsidR="003B5D28" w:rsidRPr="005508F5">
        <w:rPr>
          <w:rFonts w:hAnsi="標楷體" w:hint="eastAsia"/>
          <w:color w:val="000000" w:themeColor="text1"/>
        </w:rPr>
        <w:t>漏</w:t>
      </w:r>
      <w:r w:rsidR="00AB238A" w:rsidRPr="005508F5">
        <w:rPr>
          <w:rFonts w:hAnsi="標楷體" w:hint="eastAsia"/>
          <w:color w:val="000000" w:themeColor="text1"/>
        </w:rPr>
        <w:t>未</w:t>
      </w:r>
      <w:r w:rsidR="003B5D28" w:rsidRPr="005508F5">
        <w:rPr>
          <w:rFonts w:hAnsi="標楷體" w:hint="eastAsia"/>
          <w:color w:val="000000" w:themeColor="text1"/>
        </w:rPr>
        <w:t>斟酌</w:t>
      </w:r>
      <w:r w:rsidR="001A179A" w:rsidRPr="005508F5">
        <w:rPr>
          <w:rFonts w:hAnsi="標楷體" w:hint="eastAsia"/>
          <w:color w:val="000000" w:themeColor="text1"/>
        </w:rPr>
        <w:t>A女交通路途所需時間</w:t>
      </w:r>
      <w:r w:rsidR="003B5D28" w:rsidRPr="005508F5">
        <w:rPr>
          <w:rFonts w:hAnsi="標楷體" w:hint="eastAsia"/>
          <w:color w:val="000000" w:themeColor="text1"/>
        </w:rPr>
        <w:t>，致生判決理由矛盾之判決違</w:t>
      </w:r>
      <w:r w:rsidR="00EA69BC" w:rsidRPr="005508F5">
        <w:rPr>
          <w:rFonts w:hAnsi="標楷體" w:hint="eastAsia"/>
          <w:color w:val="000000" w:themeColor="text1"/>
        </w:rPr>
        <w:t>背</w:t>
      </w:r>
      <w:r w:rsidR="003B5D28" w:rsidRPr="005508F5">
        <w:rPr>
          <w:rFonts w:hAnsi="標楷體" w:hint="eastAsia"/>
          <w:color w:val="000000" w:themeColor="text1"/>
        </w:rPr>
        <w:t>法</w:t>
      </w:r>
      <w:r w:rsidR="00EA69BC" w:rsidRPr="005508F5">
        <w:rPr>
          <w:rFonts w:hAnsi="標楷體" w:hint="eastAsia"/>
          <w:color w:val="000000" w:themeColor="text1"/>
        </w:rPr>
        <w:t>令</w:t>
      </w:r>
      <w:r w:rsidR="003C2E42" w:rsidRPr="005508F5">
        <w:rPr>
          <w:rStyle w:val="aff"/>
          <w:rFonts w:hAnsi="標楷體"/>
          <w:color w:val="000000" w:themeColor="text1"/>
        </w:rPr>
        <w:footnoteReference w:id="14"/>
      </w:r>
      <w:r w:rsidR="00067EE6" w:rsidRPr="005508F5">
        <w:rPr>
          <w:rFonts w:hAnsi="標楷體" w:hint="eastAsia"/>
          <w:color w:val="000000" w:themeColor="text1"/>
        </w:rPr>
        <w:t>，</w:t>
      </w:r>
      <w:r w:rsidR="003B5D28" w:rsidRPr="005508F5">
        <w:rPr>
          <w:rFonts w:hAnsi="標楷體" w:hint="eastAsia"/>
          <w:color w:val="000000" w:themeColor="text1"/>
        </w:rPr>
        <w:t>以</w:t>
      </w:r>
      <w:r w:rsidR="001A179A" w:rsidRPr="005508F5">
        <w:rPr>
          <w:rFonts w:hAnsi="標楷體" w:hint="eastAsia"/>
          <w:color w:val="000000" w:themeColor="text1"/>
        </w:rPr>
        <w:t>及</w:t>
      </w:r>
      <w:r w:rsidR="00067EE6" w:rsidRPr="005508F5">
        <w:rPr>
          <w:rFonts w:hAnsi="標楷體" w:hint="eastAsia"/>
          <w:color w:val="000000" w:themeColor="text1"/>
        </w:rPr>
        <w:t>在估算A女交通路程所需時</w:t>
      </w:r>
      <w:r w:rsidR="00067EE6" w:rsidRPr="005508F5">
        <w:rPr>
          <w:rFonts w:hAnsi="標楷體" w:hint="eastAsia"/>
          <w:color w:val="000000" w:themeColor="text1"/>
        </w:rPr>
        <w:lastRenderedPageBreak/>
        <w:t>間後，</w:t>
      </w:r>
      <w:r w:rsidR="002D7EA4">
        <w:rPr>
          <w:rFonts w:hAnsi="標楷體" w:hint="eastAsia"/>
          <w:color w:val="000000" w:themeColor="text1"/>
        </w:rPr>
        <w:t>吳○○</w:t>
      </w:r>
      <w:r w:rsidR="00067EE6" w:rsidRPr="005508F5">
        <w:rPr>
          <w:rFonts w:hAnsi="標楷體" w:hint="eastAsia"/>
          <w:color w:val="000000" w:themeColor="text1"/>
        </w:rPr>
        <w:t>證述於買晚餐後有看到呂金鎧，將</w:t>
      </w:r>
      <w:r w:rsidR="00AB238A" w:rsidRPr="005508F5">
        <w:rPr>
          <w:rFonts w:hAnsi="標楷體" w:hint="eastAsia"/>
          <w:color w:val="000000" w:themeColor="text1"/>
        </w:rPr>
        <w:t>有利於</w:t>
      </w:r>
      <w:r w:rsidR="00067EE6" w:rsidRPr="005508F5">
        <w:rPr>
          <w:rFonts w:hAnsi="標楷體" w:hint="eastAsia"/>
          <w:color w:val="000000" w:themeColor="text1"/>
        </w:rPr>
        <w:t>建構</w:t>
      </w:r>
      <w:proofErr w:type="gramStart"/>
      <w:r w:rsidR="00AB238A" w:rsidRPr="005508F5">
        <w:rPr>
          <w:rFonts w:hAnsi="標楷體" w:hint="eastAsia"/>
          <w:color w:val="000000" w:themeColor="text1"/>
        </w:rPr>
        <w:t>呂金鎧</w:t>
      </w:r>
      <w:r w:rsidR="00067EE6" w:rsidRPr="005508F5">
        <w:rPr>
          <w:rFonts w:hAnsi="標楷體" w:hint="eastAsia"/>
          <w:color w:val="000000" w:themeColor="text1"/>
        </w:rPr>
        <w:t>於案發</w:t>
      </w:r>
      <w:proofErr w:type="gramEnd"/>
      <w:r w:rsidR="00067EE6" w:rsidRPr="005508F5">
        <w:rPr>
          <w:rFonts w:hAnsi="標楷體" w:hint="eastAsia"/>
          <w:color w:val="000000" w:themeColor="text1"/>
        </w:rPr>
        <w:t>時段</w:t>
      </w:r>
      <w:r w:rsidR="00F84B3C" w:rsidRPr="005508F5">
        <w:rPr>
          <w:rFonts w:hAnsi="標楷體" w:hint="eastAsia"/>
          <w:color w:val="000000" w:themeColor="text1"/>
        </w:rPr>
        <w:t>之</w:t>
      </w:r>
      <w:r w:rsidR="00067EE6" w:rsidRPr="005508F5">
        <w:rPr>
          <w:rFonts w:hAnsi="標楷體" w:hint="eastAsia"/>
          <w:color w:val="000000" w:themeColor="text1"/>
        </w:rPr>
        <w:t>不在場證明</w:t>
      </w:r>
      <w:r w:rsidR="00AB238A" w:rsidRPr="005508F5">
        <w:rPr>
          <w:rFonts w:hAnsi="標楷體" w:hint="eastAsia"/>
          <w:color w:val="000000" w:themeColor="text1"/>
        </w:rPr>
        <w:t>，</w:t>
      </w:r>
      <w:r w:rsidR="003B5D28" w:rsidRPr="005508F5">
        <w:rPr>
          <w:rFonts w:hAnsi="標楷體" w:hint="eastAsia"/>
          <w:color w:val="000000" w:themeColor="text1"/>
        </w:rPr>
        <w:t>而</w:t>
      </w:r>
      <w:r w:rsidR="00AB238A" w:rsidRPr="005508F5">
        <w:rPr>
          <w:rFonts w:hAnsi="標楷體" w:hint="eastAsia"/>
          <w:color w:val="000000" w:themeColor="text1"/>
        </w:rPr>
        <w:t>有應調查而未調查之</w:t>
      </w:r>
      <w:r w:rsidR="00EA69BC" w:rsidRPr="005508F5">
        <w:rPr>
          <w:rFonts w:hAnsi="標楷體" w:hint="eastAsia"/>
          <w:color w:val="000000" w:themeColor="text1"/>
        </w:rPr>
        <w:t>判決違背法令</w:t>
      </w:r>
      <w:r w:rsidR="00AB238A" w:rsidRPr="005508F5">
        <w:rPr>
          <w:rFonts w:hAnsi="標楷體" w:hint="eastAsia"/>
          <w:color w:val="000000" w:themeColor="text1"/>
        </w:rPr>
        <w:t>，惟此</w:t>
      </w:r>
      <w:r w:rsidR="003B5D28" w:rsidRPr="005508F5">
        <w:rPr>
          <w:rFonts w:hAnsi="標楷體" w:hint="eastAsia"/>
          <w:color w:val="000000" w:themeColor="text1"/>
        </w:rPr>
        <w:t>等</w:t>
      </w:r>
      <w:r w:rsidR="00AB238A" w:rsidRPr="005508F5">
        <w:rPr>
          <w:rFonts w:hAnsi="標楷體" w:hint="eastAsia"/>
          <w:color w:val="000000" w:themeColor="text1"/>
        </w:rPr>
        <w:t>判決違背法令，已生事實認定錯誤，</w:t>
      </w:r>
      <w:r w:rsidR="003B5D28" w:rsidRPr="005508F5">
        <w:rPr>
          <w:rFonts w:hAnsi="標楷體" w:hint="eastAsia"/>
          <w:color w:val="000000" w:themeColor="text1"/>
        </w:rPr>
        <w:t>且</w:t>
      </w:r>
      <w:r w:rsidR="001A179A" w:rsidRPr="005508F5">
        <w:rPr>
          <w:rFonts w:hAnsi="標楷體" w:hint="eastAsia"/>
          <w:color w:val="000000" w:themeColor="text1"/>
          <w:szCs w:val="32"/>
        </w:rPr>
        <w:t>該份鑑定報告結合卷內</w:t>
      </w:r>
      <w:r w:rsidR="002D7EA4">
        <w:rPr>
          <w:rFonts w:hAnsi="標楷體" w:hint="eastAsia"/>
          <w:color w:val="000000" w:themeColor="text1"/>
          <w:szCs w:val="32"/>
        </w:rPr>
        <w:t>吳○○</w:t>
      </w:r>
      <w:r w:rsidR="001A179A" w:rsidRPr="005508F5">
        <w:rPr>
          <w:rFonts w:hAnsi="標楷體" w:hint="eastAsia"/>
          <w:color w:val="000000" w:themeColor="text1"/>
          <w:szCs w:val="32"/>
        </w:rPr>
        <w:t>供述資料、本院訪談呂金鎧內容，可得知</w:t>
      </w:r>
      <w:r w:rsidR="005602DF">
        <w:rPr>
          <w:rFonts w:hAnsi="標楷體" w:hint="eastAsia"/>
          <w:color w:val="000000" w:themeColor="text1"/>
          <w:szCs w:val="32"/>
        </w:rPr>
        <w:t>陳○○</w:t>
      </w:r>
      <w:r w:rsidR="001A179A" w:rsidRPr="005508F5">
        <w:rPr>
          <w:rFonts w:hAnsi="標楷體" w:hint="eastAsia"/>
          <w:color w:val="000000" w:themeColor="text1"/>
          <w:szCs w:val="32"/>
        </w:rPr>
        <w:t>犯罪時，</w:t>
      </w:r>
      <w:proofErr w:type="gramStart"/>
      <w:r w:rsidR="001A179A" w:rsidRPr="005508F5">
        <w:rPr>
          <w:rFonts w:hAnsi="標楷體" w:hint="eastAsia"/>
          <w:color w:val="000000" w:themeColor="text1"/>
          <w:szCs w:val="32"/>
        </w:rPr>
        <w:t>呂金鎧未</w:t>
      </w:r>
      <w:proofErr w:type="gramEnd"/>
      <w:r w:rsidR="001A179A" w:rsidRPr="005508F5">
        <w:rPr>
          <w:rFonts w:hAnsi="標楷體" w:hint="eastAsia"/>
          <w:color w:val="000000" w:themeColor="text1"/>
          <w:szCs w:val="32"/>
        </w:rPr>
        <w:t>在命案現場，此為新事實</w:t>
      </w:r>
      <w:r w:rsidR="001A179A" w:rsidRPr="005508F5">
        <w:rPr>
          <w:rFonts w:hAnsi="標楷體" w:hint="eastAsia"/>
          <w:color w:val="000000" w:themeColor="text1"/>
        </w:rPr>
        <w:t>，</w:t>
      </w:r>
      <w:r w:rsidR="00AB238A" w:rsidRPr="005508F5">
        <w:rPr>
          <w:rFonts w:hAnsi="標楷體" w:hint="eastAsia"/>
          <w:color w:val="000000" w:themeColor="text1"/>
        </w:rPr>
        <w:t>已符合刑事訴訟法第420條第1項第6款規定。</w:t>
      </w:r>
    </w:p>
    <w:p w14:paraId="46F6C6EF" w14:textId="3058E6EE" w:rsidR="001A179A" w:rsidRPr="005508F5" w:rsidRDefault="001A179A" w:rsidP="008969B8">
      <w:pPr>
        <w:pStyle w:val="3"/>
        <w:rPr>
          <w:rFonts w:hAnsi="標楷體"/>
          <w:color w:val="000000" w:themeColor="text1"/>
        </w:rPr>
      </w:pPr>
      <w:r w:rsidRPr="005508F5">
        <w:rPr>
          <w:rFonts w:hAnsi="標楷體" w:hint="eastAsia"/>
          <w:color w:val="000000" w:themeColor="text1"/>
        </w:rPr>
        <w:t>綜上，</w:t>
      </w:r>
      <w:r w:rsidR="000438B3" w:rsidRPr="005508F5">
        <w:rPr>
          <w:rFonts w:hAnsi="標楷體" w:hint="eastAsia"/>
          <w:color w:val="000000" w:themeColor="text1"/>
        </w:rPr>
        <w:t>原確定判決漏未調查A女騎摩托車自</w:t>
      </w:r>
      <w:r w:rsidR="00E528DE">
        <w:rPr>
          <w:rFonts w:hAnsi="標楷體" w:hint="eastAsia"/>
          <w:color w:val="000000" w:themeColor="text1"/>
        </w:rPr>
        <w:t>○○</w:t>
      </w:r>
      <w:r w:rsidR="000438B3" w:rsidRPr="005508F5">
        <w:rPr>
          <w:rFonts w:hAnsi="標楷體" w:hint="eastAsia"/>
          <w:color w:val="000000" w:themeColor="text1"/>
        </w:rPr>
        <w:t>家教中心，途經新海橋前往案發現場所需交通時程，而未結合呂金</w:t>
      </w:r>
      <w:proofErr w:type="gramStart"/>
      <w:r w:rsidR="000438B3" w:rsidRPr="005508F5">
        <w:rPr>
          <w:rFonts w:hAnsi="標楷體" w:hint="eastAsia"/>
          <w:color w:val="000000" w:themeColor="text1"/>
        </w:rPr>
        <w:t>鎧</w:t>
      </w:r>
      <w:proofErr w:type="gramEnd"/>
      <w:r w:rsidR="000438B3" w:rsidRPr="005508F5">
        <w:rPr>
          <w:rFonts w:hAnsi="標楷體" w:hint="eastAsia"/>
          <w:color w:val="000000" w:themeColor="text1"/>
        </w:rPr>
        <w:t>工作麵包店老闆</w:t>
      </w:r>
      <w:r w:rsidR="002D7EA4">
        <w:rPr>
          <w:rFonts w:hAnsi="標楷體" w:hint="eastAsia"/>
          <w:color w:val="000000" w:themeColor="text1"/>
        </w:rPr>
        <w:t>吳○○</w:t>
      </w:r>
      <w:r w:rsidR="000438B3" w:rsidRPr="005508F5">
        <w:rPr>
          <w:rFonts w:hAnsi="標楷體" w:hint="eastAsia"/>
          <w:color w:val="000000" w:themeColor="text1"/>
        </w:rPr>
        <w:t>之供述，致未發現</w:t>
      </w:r>
      <w:proofErr w:type="gramStart"/>
      <w:r w:rsidR="000438B3" w:rsidRPr="005508F5">
        <w:rPr>
          <w:rFonts w:hAnsi="標楷體" w:hint="eastAsia"/>
          <w:color w:val="000000" w:themeColor="text1"/>
        </w:rPr>
        <w:t>呂金鎧於</w:t>
      </w:r>
      <w:proofErr w:type="gramEnd"/>
      <w:r w:rsidR="005602DF">
        <w:rPr>
          <w:rFonts w:hAnsi="標楷體" w:hint="eastAsia"/>
          <w:color w:val="000000" w:themeColor="text1"/>
        </w:rPr>
        <w:t>陳○○</w:t>
      </w:r>
      <w:r w:rsidR="000438B3" w:rsidRPr="005508F5">
        <w:rPr>
          <w:rFonts w:hAnsi="標楷體" w:hint="eastAsia"/>
          <w:color w:val="000000" w:themeColor="text1"/>
        </w:rPr>
        <w:t>所供述之犯案時段有不在場證明，另參據鑑定人鑑定報告，</w:t>
      </w:r>
      <w:r w:rsidR="005602DF">
        <w:rPr>
          <w:rFonts w:hAnsi="標楷體" w:hint="eastAsia"/>
          <w:color w:val="000000" w:themeColor="text1"/>
        </w:rPr>
        <w:t>陳○○</w:t>
      </w:r>
      <w:r w:rsidR="000438B3" w:rsidRPr="005508F5">
        <w:rPr>
          <w:rFonts w:hAnsi="標楷體" w:hint="eastAsia"/>
          <w:color w:val="000000" w:themeColor="text1"/>
        </w:rPr>
        <w:t>所述於82年12月22日晚間7時許A女即已到達案發現場，並不實在，該份鑑定報告結合卷內</w:t>
      </w:r>
      <w:r w:rsidR="002D7EA4">
        <w:rPr>
          <w:rFonts w:hAnsi="標楷體" w:hint="eastAsia"/>
          <w:color w:val="000000" w:themeColor="text1"/>
        </w:rPr>
        <w:t>吳○○</w:t>
      </w:r>
      <w:r w:rsidR="000438B3" w:rsidRPr="005508F5">
        <w:rPr>
          <w:rFonts w:hAnsi="標楷體" w:hint="eastAsia"/>
          <w:color w:val="000000" w:themeColor="text1"/>
        </w:rPr>
        <w:t>供述資料、本院詢問呂金鎧內容，可知</w:t>
      </w:r>
      <w:r w:rsidR="005602DF">
        <w:rPr>
          <w:rFonts w:hAnsi="標楷體" w:hint="eastAsia"/>
          <w:color w:val="000000" w:themeColor="text1"/>
        </w:rPr>
        <w:t>陳○○</w:t>
      </w:r>
      <w:r w:rsidR="000438B3" w:rsidRPr="005508F5">
        <w:rPr>
          <w:rFonts w:hAnsi="標楷體" w:hint="eastAsia"/>
          <w:color w:val="000000" w:themeColor="text1"/>
        </w:rPr>
        <w:t>犯罪時，</w:t>
      </w:r>
      <w:proofErr w:type="gramStart"/>
      <w:r w:rsidR="000438B3" w:rsidRPr="005508F5">
        <w:rPr>
          <w:rFonts w:hAnsi="標楷體" w:hint="eastAsia"/>
          <w:color w:val="000000" w:themeColor="text1"/>
        </w:rPr>
        <w:t>呂金鎧未</w:t>
      </w:r>
      <w:proofErr w:type="gramEnd"/>
      <w:r w:rsidR="000438B3" w:rsidRPr="005508F5">
        <w:rPr>
          <w:rFonts w:hAnsi="標楷體" w:hint="eastAsia"/>
          <w:color w:val="000000" w:themeColor="text1"/>
        </w:rPr>
        <w:t>在命案現場，此為新事實，符合刑事訴訟法第420條第1項第6款規定</w:t>
      </w:r>
      <w:r w:rsidR="008969B8" w:rsidRPr="005508F5">
        <w:rPr>
          <w:rFonts w:hAnsi="標楷體" w:hint="eastAsia"/>
          <w:color w:val="000000" w:themeColor="text1"/>
        </w:rPr>
        <w:t>。</w:t>
      </w:r>
    </w:p>
    <w:p w14:paraId="043A9119" w14:textId="55EA58A4" w:rsidR="008969B8" w:rsidRPr="005508F5" w:rsidRDefault="00143444" w:rsidP="00F8375D">
      <w:pPr>
        <w:pStyle w:val="2"/>
        <w:rPr>
          <w:color w:val="000000" w:themeColor="text1"/>
        </w:rPr>
      </w:pPr>
      <w:r w:rsidRPr="005508F5">
        <w:rPr>
          <w:rFonts w:hint="eastAsia"/>
          <w:b/>
          <w:color w:val="000000" w:themeColor="text1"/>
        </w:rPr>
        <w:t>觀察</w:t>
      </w:r>
      <w:r w:rsidR="00615726" w:rsidRPr="005508F5">
        <w:rPr>
          <w:rFonts w:hint="eastAsia"/>
          <w:b/>
          <w:color w:val="000000" w:themeColor="text1"/>
        </w:rPr>
        <w:t>原確定判決前之</w:t>
      </w:r>
      <w:r w:rsidR="005602DF">
        <w:rPr>
          <w:rFonts w:hint="eastAsia"/>
          <w:b/>
          <w:color w:val="000000" w:themeColor="text1"/>
        </w:rPr>
        <w:t>陳○○</w:t>
      </w:r>
      <w:r w:rsidRPr="005508F5">
        <w:rPr>
          <w:rFonts w:hint="eastAsia"/>
          <w:b/>
          <w:color w:val="000000" w:themeColor="text1"/>
        </w:rPr>
        <w:t>歷來供述，其於8</w:t>
      </w:r>
      <w:r w:rsidRPr="005508F5">
        <w:rPr>
          <w:b/>
          <w:color w:val="000000" w:themeColor="text1"/>
        </w:rPr>
        <w:t>3</w:t>
      </w:r>
      <w:r w:rsidRPr="005508F5">
        <w:rPr>
          <w:rFonts w:hint="eastAsia"/>
          <w:b/>
          <w:color w:val="000000" w:themeColor="text1"/>
        </w:rPr>
        <w:t>年1月8日警察詢問時供出與呂金</w:t>
      </w:r>
      <w:proofErr w:type="gramStart"/>
      <w:r w:rsidRPr="005508F5">
        <w:rPr>
          <w:rFonts w:hint="eastAsia"/>
          <w:b/>
          <w:color w:val="000000" w:themeColor="text1"/>
        </w:rPr>
        <w:t>鎧</w:t>
      </w:r>
      <w:proofErr w:type="gramEnd"/>
      <w:r w:rsidRPr="005508F5">
        <w:rPr>
          <w:rFonts w:hint="eastAsia"/>
          <w:b/>
          <w:color w:val="000000" w:themeColor="text1"/>
        </w:rPr>
        <w:t>一同犯案，至8</w:t>
      </w:r>
      <w:r w:rsidRPr="005508F5">
        <w:rPr>
          <w:b/>
          <w:color w:val="000000" w:themeColor="text1"/>
        </w:rPr>
        <w:t>3</w:t>
      </w:r>
      <w:r w:rsidRPr="005508F5">
        <w:rPr>
          <w:rFonts w:hint="eastAsia"/>
          <w:b/>
          <w:color w:val="000000" w:themeColor="text1"/>
        </w:rPr>
        <w:t>年</w:t>
      </w:r>
      <w:r w:rsidR="00F31992" w:rsidRPr="005508F5">
        <w:rPr>
          <w:rFonts w:hint="eastAsia"/>
          <w:b/>
          <w:color w:val="000000" w:themeColor="text1"/>
        </w:rPr>
        <w:t>1月18日、</w:t>
      </w:r>
      <w:r w:rsidRPr="005508F5">
        <w:rPr>
          <w:rFonts w:hint="eastAsia"/>
          <w:b/>
          <w:color w:val="000000" w:themeColor="text1"/>
        </w:rPr>
        <w:t>2月1日</w:t>
      </w:r>
      <w:r w:rsidR="00856336" w:rsidRPr="005508F5">
        <w:rPr>
          <w:rFonts w:hint="eastAsia"/>
          <w:b/>
          <w:color w:val="000000" w:themeColor="text1"/>
        </w:rPr>
        <w:t>檢察官</w:t>
      </w:r>
      <w:r w:rsidR="00CC658A" w:rsidRPr="005508F5">
        <w:rPr>
          <w:rFonts w:hint="eastAsia"/>
          <w:b/>
          <w:color w:val="000000" w:themeColor="text1"/>
        </w:rPr>
        <w:t>訊問</w:t>
      </w:r>
      <w:r w:rsidR="00856336" w:rsidRPr="005508F5">
        <w:rPr>
          <w:rFonts w:hint="eastAsia"/>
          <w:b/>
          <w:color w:val="000000" w:themeColor="text1"/>
        </w:rPr>
        <w:t>時則稱呂金</w:t>
      </w:r>
      <w:proofErr w:type="gramStart"/>
      <w:r w:rsidR="00856336" w:rsidRPr="005508F5">
        <w:rPr>
          <w:rFonts w:hint="eastAsia"/>
          <w:b/>
          <w:color w:val="000000" w:themeColor="text1"/>
        </w:rPr>
        <w:t>鎧未在</w:t>
      </w:r>
      <w:proofErr w:type="gramEnd"/>
      <w:r w:rsidR="00856336" w:rsidRPr="005508F5">
        <w:rPr>
          <w:rFonts w:hint="eastAsia"/>
          <w:b/>
          <w:color w:val="000000" w:themeColor="text1"/>
        </w:rPr>
        <w:t>場</w:t>
      </w:r>
      <w:r w:rsidRPr="005508F5">
        <w:rPr>
          <w:rFonts w:hint="eastAsia"/>
          <w:b/>
          <w:color w:val="000000" w:themeColor="text1"/>
        </w:rPr>
        <w:t>，</w:t>
      </w:r>
      <w:r w:rsidR="00856336" w:rsidRPr="005508F5">
        <w:rPr>
          <w:rFonts w:hint="eastAsia"/>
          <w:b/>
          <w:color w:val="000000" w:themeColor="text1"/>
        </w:rPr>
        <w:t>但至第一審審理時，8</w:t>
      </w:r>
      <w:r w:rsidR="00856336" w:rsidRPr="005508F5">
        <w:rPr>
          <w:b/>
          <w:color w:val="000000" w:themeColor="text1"/>
        </w:rPr>
        <w:t>3</w:t>
      </w:r>
      <w:r w:rsidR="00856336" w:rsidRPr="005508F5">
        <w:rPr>
          <w:rFonts w:hint="eastAsia"/>
          <w:b/>
          <w:color w:val="000000" w:themeColor="text1"/>
        </w:rPr>
        <w:t>年3月28</w:t>
      </w:r>
      <w:r w:rsidR="00546B73" w:rsidRPr="005508F5">
        <w:rPr>
          <w:rFonts w:hint="eastAsia"/>
          <w:b/>
          <w:color w:val="000000" w:themeColor="text1"/>
        </w:rPr>
        <w:t>、31</w:t>
      </w:r>
      <w:r w:rsidR="00856336" w:rsidRPr="005508F5">
        <w:rPr>
          <w:rFonts w:hint="eastAsia"/>
          <w:b/>
          <w:color w:val="000000" w:themeColor="text1"/>
        </w:rPr>
        <w:t>日以</w:t>
      </w:r>
      <w:proofErr w:type="gramStart"/>
      <w:r w:rsidR="00856336" w:rsidRPr="005508F5">
        <w:rPr>
          <w:rFonts w:hint="eastAsia"/>
          <w:b/>
          <w:color w:val="000000" w:themeColor="text1"/>
        </w:rPr>
        <w:t>答辯狀稱</w:t>
      </w:r>
      <w:proofErr w:type="gramEnd"/>
      <w:r w:rsidR="00856336" w:rsidRPr="005508F5">
        <w:rPr>
          <w:rFonts w:hint="eastAsia"/>
          <w:b/>
          <w:color w:val="000000" w:themeColor="text1"/>
        </w:rPr>
        <w:t>其未參與作案，懷疑為呂金鎧所為</w:t>
      </w:r>
      <w:r w:rsidR="009D7E3E" w:rsidRPr="005508F5">
        <w:rPr>
          <w:rFonts w:hint="eastAsia"/>
          <w:b/>
          <w:color w:val="000000" w:themeColor="text1"/>
        </w:rPr>
        <w:t>，8</w:t>
      </w:r>
      <w:r w:rsidR="009D7E3E" w:rsidRPr="005508F5">
        <w:rPr>
          <w:b/>
          <w:color w:val="000000" w:themeColor="text1"/>
        </w:rPr>
        <w:t>3</w:t>
      </w:r>
      <w:r w:rsidR="009D7E3E" w:rsidRPr="005508F5">
        <w:rPr>
          <w:rFonts w:hint="eastAsia"/>
          <w:b/>
          <w:color w:val="000000" w:themeColor="text1"/>
        </w:rPr>
        <w:t>年4月13日法官訊問時稱案發時與</w:t>
      </w:r>
      <w:r w:rsidR="00A906A3">
        <w:rPr>
          <w:rFonts w:hint="eastAsia"/>
          <w:b/>
          <w:color w:val="000000" w:themeColor="text1"/>
        </w:rPr>
        <w:t>郭○○</w:t>
      </w:r>
      <w:r w:rsidR="009D7E3E" w:rsidRPr="005508F5">
        <w:rPr>
          <w:rFonts w:hint="eastAsia"/>
          <w:b/>
          <w:color w:val="000000" w:themeColor="text1"/>
        </w:rPr>
        <w:t>泡茶，不在案發現場</w:t>
      </w:r>
      <w:r w:rsidR="00856336" w:rsidRPr="005508F5">
        <w:rPr>
          <w:rFonts w:hint="eastAsia"/>
          <w:b/>
          <w:color w:val="000000" w:themeColor="text1"/>
        </w:rPr>
        <w:t>。8</w:t>
      </w:r>
      <w:r w:rsidR="00856336" w:rsidRPr="005508F5">
        <w:rPr>
          <w:b/>
          <w:color w:val="000000" w:themeColor="text1"/>
        </w:rPr>
        <w:t>3</w:t>
      </w:r>
      <w:r w:rsidR="00856336" w:rsidRPr="005508F5">
        <w:rPr>
          <w:rFonts w:hint="eastAsia"/>
          <w:b/>
          <w:color w:val="000000" w:themeColor="text1"/>
        </w:rPr>
        <w:t>年7月13日法官訊問時又</w:t>
      </w:r>
      <w:proofErr w:type="gramStart"/>
      <w:r w:rsidR="00856336" w:rsidRPr="005508F5">
        <w:rPr>
          <w:rFonts w:hint="eastAsia"/>
          <w:b/>
          <w:color w:val="000000" w:themeColor="text1"/>
        </w:rPr>
        <w:t>稱僅其在</w:t>
      </w:r>
      <w:proofErr w:type="gramEnd"/>
      <w:r w:rsidR="00856336" w:rsidRPr="005508F5">
        <w:rPr>
          <w:rFonts w:hint="eastAsia"/>
          <w:b/>
          <w:color w:val="000000" w:themeColor="text1"/>
        </w:rPr>
        <w:t>現場，呂金</w:t>
      </w:r>
      <w:proofErr w:type="gramStart"/>
      <w:r w:rsidR="00856336" w:rsidRPr="005508F5">
        <w:rPr>
          <w:rFonts w:hint="eastAsia"/>
          <w:b/>
          <w:color w:val="000000" w:themeColor="text1"/>
        </w:rPr>
        <w:t>鎧未在</w:t>
      </w:r>
      <w:proofErr w:type="gramEnd"/>
      <w:r w:rsidR="00856336" w:rsidRPr="005508F5">
        <w:rPr>
          <w:rFonts w:hint="eastAsia"/>
          <w:b/>
          <w:color w:val="000000" w:themeColor="text1"/>
        </w:rPr>
        <w:t>場。第二審審理時，於83年1</w:t>
      </w:r>
      <w:r w:rsidR="00856336" w:rsidRPr="005508F5">
        <w:rPr>
          <w:b/>
          <w:color w:val="000000" w:themeColor="text1"/>
        </w:rPr>
        <w:t>1</w:t>
      </w:r>
      <w:r w:rsidR="00856336" w:rsidRPr="005508F5">
        <w:rPr>
          <w:rFonts w:hint="eastAsia"/>
          <w:b/>
          <w:color w:val="000000" w:themeColor="text1"/>
        </w:rPr>
        <w:t>月14日</w:t>
      </w:r>
      <w:r w:rsidR="006A756A" w:rsidRPr="005508F5">
        <w:rPr>
          <w:rFonts w:hint="eastAsia"/>
          <w:b/>
          <w:color w:val="000000" w:themeColor="text1"/>
        </w:rPr>
        <w:t>起託詞</w:t>
      </w:r>
      <w:r w:rsidR="00856336" w:rsidRPr="005508F5">
        <w:rPr>
          <w:rFonts w:hint="eastAsia"/>
          <w:b/>
          <w:color w:val="000000" w:themeColor="text1"/>
        </w:rPr>
        <w:t>稱</w:t>
      </w:r>
      <w:r w:rsidR="006A756A" w:rsidRPr="005508F5">
        <w:rPr>
          <w:rFonts w:hint="eastAsia"/>
          <w:b/>
          <w:color w:val="000000" w:themeColor="text1"/>
        </w:rPr>
        <w:t>係</w:t>
      </w:r>
      <w:r w:rsidR="00856336" w:rsidRPr="005508F5">
        <w:rPr>
          <w:rFonts w:hint="eastAsia"/>
          <w:b/>
          <w:color w:val="000000" w:themeColor="text1"/>
        </w:rPr>
        <w:t>阿源、</w:t>
      </w:r>
      <w:r w:rsidR="00A906A3">
        <w:rPr>
          <w:rFonts w:hint="eastAsia"/>
          <w:b/>
          <w:color w:val="000000" w:themeColor="text1"/>
        </w:rPr>
        <w:t>林○○</w:t>
      </w:r>
      <w:r w:rsidR="00856336" w:rsidRPr="005508F5">
        <w:rPr>
          <w:rFonts w:hint="eastAsia"/>
          <w:b/>
          <w:color w:val="000000" w:themeColor="text1"/>
        </w:rPr>
        <w:t>、</w:t>
      </w:r>
      <w:r w:rsidR="00A906A3">
        <w:rPr>
          <w:rFonts w:hint="eastAsia"/>
          <w:b/>
          <w:color w:val="000000" w:themeColor="text1"/>
        </w:rPr>
        <w:t>朱○○</w:t>
      </w:r>
      <w:r w:rsidR="006A756A" w:rsidRPr="005508F5">
        <w:rPr>
          <w:rFonts w:hint="eastAsia"/>
          <w:b/>
          <w:color w:val="000000" w:themeColor="text1"/>
        </w:rPr>
        <w:t>（</w:t>
      </w:r>
      <w:r w:rsidR="00615726" w:rsidRPr="005508F5">
        <w:rPr>
          <w:rFonts w:hint="eastAsia"/>
          <w:b/>
          <w:color w:val="000000" w:themeColor="text1"/>
        </w:rPr>
        <w:t>或</w:t>
      </w:r>
      <w:r w:rsidR="008D2645">
        <w:rPr>
          <w:rFonts w:hint="eastAsia"/>
          <w:b/>
          <w:color w:val="000000" w:themeColor="text1"/>
        </w:rPr>
        <w:t>朱○○</w:t>
      </w:r>
      <w:r w:rsidR="006A756A" w:rsidRPr="005508F5">
        <w:rPr>
          <w:rFonts w:hint="eastAsia"/>
          <w:b/>
          <w:color w:val="000000" w:themeColor="text1"/>
        </w:rPr>
        <w:t>）</w:t>
      </w:r>
      <w:r w:rsidR="00856336" w:rsidRPr="005508F5">
        <w:rPr>
          <w:rFonts w:hint="eastAsia"/>
          <w:b/>
          <w:color w:val="000000" w:themeColor="text1"/>
        </w:rPr>
        <w:t>所為</w:t>
      </w:r>
      <w:r w:rsidR="0031397D" w:rsidRPr="005508F5">
        <w:rPr>
          <w:rFonts w:hint="eastAsia"/>
          <w:b/>
          <w:color w:val="000000" w:themeColor="text1"/>
        </w:rPr>
        <w:t>。</w:t>
      </w:r>
      <w:r w:rsidR="006A756A" w:rsidRPr="005508F5">
        <w:rPr>
          <w:rFonts w:hint="eastAsia"/>
          <w:b/>
          <w:color w:val="000000" w:themeColor="text1"/>
        </w:rPr>
        <w:t>更二審時，</w:t>
      </w:r>
      <w:r w:rsidR="006A756A" w:rsidRPr="005508F5">
        <w:rPr>
          <w:b/>
          <w:color w:val="000000" w:themeColor="text1"/>
        </w:rPr>
        <w:t>85</w:t>
      </w:r>
      <w:r w:rsidR="006A756A" w:rsidRPr="005508F5">
        <w:rPr>
          <w:rFonts w:hint="eastAsia"/>
          <w:b/>
          <w:color w:val="000000" w:themeColor="text1"/>
        </w:rPr>
        <w:t>年</w:t>
      </w:r>
      <w:r w:rsidR="006A756A" w:rsidRPr="005508F5">
        <w:rPr>
          <w:b/>
          <w:color w:val="000000" w:themeColor="text1"/>
        </w:rPr>
        <w:t>1</w:t>
      </w:r>
      <w:r w:rsidR="006A756A" w:rsidRPr="005508F5">
        <w:rPr>
          <w:rFonts w:hint="eastAsia"/>
          <w:b/>
          <w:color w:val="000000" w:themeColor="text1"/>
        </w:rPr>
        <w:t>月</w:t>
      </w:r>
      <w:r w:rsidR="006A756A" w:rsidRPr="005508F5">
        <w:rPr>
          <w:b/>
          <w:color w:val="000000" w:themeColor="text1"/>
        </w:rPr>
        <w:t>10</w:t>
      </w:r>
      <w:r w:rsidR="006A756A" w:rsidRPr="005508F5">
        <w:rPr>
          <w:rFonts w:hint="eastAsia"/>
          <w:b/>
          <w:color w:val="000000" w:themeColor="text1"/>
        </w:rPr>
        <w:t>日法官訊問時稱是</w:t>
      </w:r>
      <w:r w:rsidR="00A906A3">
        <w:rPr>
          <w:rFonts w:hint="eastAsia"/>
          <w:b/>
          <w:color w:val="000000" w:themeColor="text1"/>
        </w:rPr>
        <w:t>吉○○</w:t>
      </w:r>
      <w:r w:rsidR="006A756A" w:rsidRPr="005508F5">
        <w:rPr>
          <w:rFonts w:hint="eastAsia"/>
          <w:b/>
          <w:color w:val="000000" w:themeColor="text1"/>
        </w:rPr>
        <w:t>、</w:t>
      </w:r>
      <w:r w:rsidR="00F6030E">
        <w:rPr>
          <w:rFonts w:hint="eastAsia"/>
          <w:b/>
          <w:color w:val="000000" w:themeColor="text1"/>
        </w:rPr>
        <w:t>鄭○○</w:t>
      </w:r>
      <w:r w:rsidR="006A756A" w:rsidRPr="005508F5">
        <w:rPr>
          <w:rFonts w:hint="eastAsia"/>
          <w:b/>
          <w:color w:val="000000" w:themeColor="text1"/>
        </w:rPr>
        <w:t>、</w:t>
      </w:r>
      <w:r w:rsidR="00F6030E">
        <w:rPr>
          <w:rFonts w:hint="eastAsia"/>
          <w:b/>
          <w:color w:val="000000" w:themeColor="text1"/>
        </w:rPr>
        <w:t>林○○</w:t>
      </w:r>
      <w:r w:rsidR="006A756A" w:rsidRPr="005508F5">
        <w:rPr>
          <w:rFonts w:hint="eastAsia"/>
          <w:b/>
          <w:color w:val="000000" w:themeColor="text1"/>
        </w:rPr>
        <w:t>所為，並</w:t>
      </w:r>
      <w:r w:rsidR="004D55DB" w:rsidRPr="005508F5">
        <w:rPr>
          <w:rFonts w:hint="eastAsia"/>
          <w:b/>
          <w:color w:val="000000" w:themeColor="text1"/>
        </w:rPr>
        <w:t>於</w:t>
      </w:r>
      <w:r w:rsidR="004D55DB" w:rsidRPr="005508F5">
        <w:rPr>
          <w:b/>
          <w:color w:val="000000" w:themeColor="text1"/>
        </w:rPr>
        <w:t>85</w:t>
      </w:r>
      <w:r w:rsidR="004D55DB" w:rsidRPr="005508F5">
        <w:rPr>
          <w:rFonts w:hint="eastAsia"/>
          <w:b/>
          <w:color w:val="000000" w:themeColor="text1"/>
        </w:rPr>
        <w:t>年</w:t>
      </w:r>
      <w:r w:rsidR="004D55DB" w:rsidRPr="005508F5">
        <w:rPr>
          <w:b/>
          <w:color w:val="000000" w:themeColor="text1"/>
        </w:rPr>
        <w:t>6</w:t>
      </w:r>
      <w:r w:rsidR="004D55DB" w:rsidRPr="005508F5">
        <w:rPr>
          <w:rFonts w:hint="eastAsia"/>
          <w:b/>
          <w:color w:val="000000" w:themeColor="text1"/>
        </w:rPr>
        <w:t>月</w:t>
      </w:r>
      <w:r w:rsidR="004D55DB" w:rsidRPr="005508F5">
        <w:rPr>
          <w:b/>
          <w:color w:val="000000" w:themeColor="text1"/>
        </w:rPr>
        <w:lastRenderedPageBreak/>
        <w:t>24</w:t>
      </w:r>
      <w:r w:rsidR="004D55DB" w:rsidRPr="005508F5">
        <w:rPr>
          <w:rFonts w:hint="eastAsia"/>
          <w:b/>
          <w:color w:val="000000" w:themeColor="text1"/>
        </w:rPr>
        <w:t>日答辯狀</w:t>
      </w:r>
      <w:r w:rsidR="006A756A" w:rsidRPr="005508F5">
        <w:rPr>
          <w:rFonts w:hint="eastAsia"/>
          <w:b/>
          <w:color w:val="000000" w:themeColor="text1"/>
        </w:rPr>
        <w:t>表示於案發時段其已至他處尋友人</w:t>
      </w:r>
      <w:proofErr w:type="gramStart"/>
      <w:r w:rsidR="00A906A3">
        <w:rPr>
          <w:rFonts w:hint="eastAsia"/>
          <w:b/>
          <w:color w:val="000000" w:themeColor="text1"/>
        </w:rPr>
        <w:t>郭</w:t>
      </w:r>
      <w:proofErr w:type="gramEnd"/>
      <w:r w:rsidR="00A906A3">
        <w:rPr>
          <w:rFonts w:hint="eastAsia"/>
          <w:b/>
          <w:color w:val="000000" w:themeColor="text1"/>
        </w:rPr>
        <w:t>○○</w:t>
      </w:r>
      <w:r w:rsidR="006A756A" w:rsidRPr="005508F5">
        <w:rPr>
          <w:rFonts w:hint="eastAsia"/>
          <w:b/>
          <w:color w:val="000000" w:themeColor="text1"/>
        </w:rPr>
        <w:t>、</w:t>
      </w:r>
      <w:r w:rsidR="00B31BE8">
        <w:rPr>
          <w:rFonts w:hint="eastAsia"/>
          <w:b/>
          <w:color w:val="000000" w:themeColor="text1"/>
        </w:rPr>
        <w:t>劉○○</w:t>
      </w:r>
      <w:r w:rsidR="0031397D" w:rsidRPr="005508F5">
        <w:rPr>
          <w:rFonts w:hint="eastAsia"/>
          <w:b/>
          <w:color w:val="000000" w:themeColor="text1"/>
        </w:rPr>
        <w:t>。更三審時，於</w:t>
      </w:r>
      <w:r w:rsidR="0031397D" w:rsidRPr="005508F5">
        <w:rPr>
          <w:b/>
          <w:color w:val="000000" w:themeColor="text1"/>
        </w:rPr>
        <w:t>89</w:t>
      </w:r>
      <w:r w:rsidR="0031397D" w:rsidRPr="005508F5">
        <w:rPr>
          <w:rFonts w:hint="eastAsia"/>
          <w:b/>
          <w:color w:val="000000" w:themeColor="text1"/>
        </w:rPr>
        <w:t>年</w:t>
      </w:r>
      <w:r w:rsidR="0031397D" w:rsidRPr="005508F5">
        <w:rPr>
          <w:b/>
          <w:color w:val="000000" w:themeColor="text1"/>
        </w:rPr>
        <w:t>4</w:t>
      </w:r>
      <w:r w:rsidR="0031397D" w:rsidRPr="005508F5">
        <w:rPr>
          <w:rFonts w:hint="eastAsia"/>
          <w:b/>
          <w:color w:val="000000" w:themeColor="text1"/>
        </w:rPr>
        <w:t>月</w:t>
      </w:r>
      <w:r w:rsidR="0031397D" w:rsidRPr="005508F5">
        <w:rPr>
          <w:b/>
          <w:color w:val="000000" w:themeColor="text1"/>
        </w:rPr>
        <w:t>28</w:t>
      </w:r>
      <w:r w:rsidR="0031397D" w:rsidRPr="005508F5">
        <w:rPr>
          <w:rFonts w:hint="eastAsia"/>
          <w:b/>
          <w:color w:val="000000" w:themeColor="text1"/>
        </w:rPr>
        <w:t>日法官訊問時表示，案發日前1日（2</w:t>
      </w:r>
      <w:r w:rsidR="0031397D" w:rsidRPr="005508F5">
        <w:rPr>
          <w:b/>
          <w:color w:val="000000" w:themeColor="text1"/>
        </w:rPr>
        <w:t>1</w:t>
      </w:r>
      <w:r w:rsidR="0031397D" w:rsidRPr="005508F5">
        <w:rPr>
          <w:rFonts w:hint="eastAsia"/>
          <w:b/>
          <w:color w:val="000000" w:themeColor="text1"/>
        </w:rPr>
        <w:t>日）即離開去找</w:t>
      </w:r>
      <w:r w:rsidR="00B31BE8">
        <w:rPr>
          <w:rFonts w:hint="eastAsia"/>
          <w:b/>
          <w:color w:val="000000" w:themeColor="text1"/>
        </w:rPr>
        <w:t>劉○</w:t>
      </w:r>
      <w:r w:rsidR="0031397D" w:rsidRPr="005508F5">
        <w:rPr>
          <w:rFonts w:hint="eastAsia"/>
          <w:b/>
          <w:color w:val="000000" w:themeColor="text1"/>
        </w:rPr>
        <w:t>，後找</w:t>
      </w:r>
      <w:proofErr w:type="gramStart"/>
      <w:r w:rsidR="00A906A3">
        <w:rPr>
          <w:rFonts w:hint="eastAsia"/>
          <w:b/>
          <w:color w:val="000000" w:themeColor="text1"/>
        </w:rPr>
        <w:t>郭</w:t>
      </w:r>
      <w:proofErr w:type="gramEnd"/>
      <w:r w:rsidR="00A906A3">
        <w:rPr>
          <w:rFonts w:hint="eastAsia"/>
          <w:b/>
          <w:color w:val="000000" w:themeColor="text1"/>
        </w:rPr>
        <w:t>○○</w:t>
      </w:r>
      <w:r w:rsidR="0031397D" w:rsidRPr="005508F5">
        <w:rPr>
          <w:rFonts w:hint="eastAsia"/>
          <w:b/>
          <w:color w:val="000000" w:themeColor="text1"/>
        </w:rPr>
        <w:t>；另於</w:t>
      </w:r>
      <w:r w:rsidR="00CA0F46" w:rsidRPr="005508F5">
        <w:rPr>
          <w:b/>
          <w:color w:val="000000" w:themeColor="text1"/>
        </w:rPr>
        <w:t>90</w:t>
      </w:r>
      <w:r w:rsidR="00CA0F46" w:rsidRPr="005508F5">
        <w:rPr>
          <w:rFonts w:hint="eastAsia"/>
          <w:b/>
          <w:color w:val="000000" w:themeColor="text1"/>
        </w:rPr>
        <w:t>年</w:t>
      </w:r>
      <w:r w:rsidR="00CA0F46" w:rsidRPr="005508F5">
        <w:rPr>
          <w:b/>
          <w:color w:val="000000" w:themeColor="text1"/>
        </w:rPr>
        <w:t>3</w:t>
      </w:r>
      <w:r w:rsidR="00CA0F46" w:rsidRPr="005508F5">
        <w:rPr>
          <w:rFonts w:hint="eastAsia"/>
          <w:b/>
          <w:color w:val="000000" w:themeColor="text1"/>
        </w:rPr>
        <w:t>月</w:t>
      </w:r>
      <w:r w:rsidR="00CA0F46" w:rsidRPr="005508F5">
        <w:rPr>
          <w:b/>
          <w:color w:val="000000" w:themeColor="text1"/>
        </w:rPr>
        <w:t>26</w:t>
      </w:r>
      <w:r w:rsidR="00CA0F46" w:rsidRPr="005508F5">
        <w:rPr>
          <w:rFonts w:hint="eastAsia"/>
          <w:b/>
          <w:color w:val="000000" w:themeColor="text1"/>
        </w:rPr>
        <w:t>日法官訊問時則表示，案發日前1日（2</w:t>
      </w:r>
      <w:r w:rsidR="00CA0F46" w:rsidRPr="005508F5">
        <w:rPr>
          <w:b/>
          <w:color w:val="000000" w:themeColor="text1"/>
        </w:rPr>
        <w:t>1</w:t>
      </w:r>
      <w:r w:rsidR="00CA0F46" w:rsidRPr="005508F5">
        <w:rPr>
          <w:rFonts w:hint="eastAsia"/>
          <w:b/>
          <w:color w:val="000000" w:themeColor="text1"/>
        </w:rPr>
        <w:t>日）找朋友</w:t>
      </w:r>
      <w:r w:rsidR="001A049B" w:rsidRPr="005508F5">
        <w:rPr>
          <w:rFonts w:hint="eastAsia"/>
          <w:b/>
          <w:color w:val="000000" w:themeColor="text1"/>
        </w:rPr>
        <w:t>3</w:t>
      </w:r>
      <w:r w:rsidR="00CA0F46" w:rsidRPr="005508F5">
        <w:rPr>
          <w:rFonts w:hint="eastAsia"/>
          <w:b/>
          <w:color w:val="000000" w:themeColor="text1"/>
        </w:rPr>
        <w:t>男</w:t>
      </w:r>
      <w:r w:rsidR="001A049B" w:rsidRPr="005508F5">
        <w:rPr>
          <w:rFonts w:hint="eastAsia"/>
          <w:b/>
          <w:color w:val="000000" w:themeColor="text1"/>
        </w:rPr>
        <w:t>1</w:t>
      </w:r>
      <w:r w:rsidR="00CA0F46" w:rsidRPr="005508F5">
        <w:rPr>
          <w:rFonts w:hint="eastAsia"/>
          <w:b/>
          <w:color w:val="000000" w:themeColor="text1"/>
        </w:rPr>
        <w:t>女（</w:t>
      </w:r>
      <w:r w:rsidR="00A906A3">
        <w:rPr>
          <w:rFonts w:hint="eastAsia"/>
          <w:b/>
          <w:color w:val="000000" w:themeColor="text1"/>
        </w:rPr>
        <w:t>吉○○</w:t>
      </w:r>
      <w:r w:rsidR="00CA0F46" w:rsidRPr="005508F5">
        <w:rPr>
          <w:rFonts w:hint="eastAsia"/>
          <w:b/>
          <w:color w:val="000000" w:themeColor="text1"/>
        </w:rPr>
        <w:t>、</w:t>
      </w:r>
      <w:r w:rsidR="008D2645">
        <w:rPr>
          <w:rFonts w:hint="eastAsia"/>
          <w:b/>
          <w:color w:val="000000" w:themeColor="text1"/>
        </w:rPr>
        <w:t>健○</w:t>
      </w:r>
      <w:r w:rsidR="00CA0F46" w:rsidRPr="005508F5">
        <w:rPr>
          <w:rFonts w:hint="eastAsia"/>
          <w:b/>
          <w:color w:val="000000" w:themeColor="text1"/>
        </w:rPr>
        <w:t>及其太太、</w:t>
      </w:r>
      <w:r w:rsidR="008D2645">
        <w:rPr>
          <w:rFonts w:hint="eastAsia"/>
          <w:b/>
          <w:color w:val="000000" w:themeColor="text1"/>
        </w:rPr>
        <w:t>林○○</w:t>
      </w:r>
      <w:r w:rsidR="00CA0F46" w:rsidRPr="005508F5">
        <w:rPr>
          <w:rFonts w:hint="eastAsia"/>
          <w:b/>
          <w:color w:val="000000" w:themeColor="text1"/>
        </w:rPr>
        <w:t>）到案發地點喝酒、打嗎啡</w:t>
      </w:r>
      <w:r w:rsidR="0031397D" w:rsidRPr="005508F5">
        <w:rPr>
          <w:rFonts w:hint="eastAsia"/>
          <w:b/>
          <w:color w:val="000000" w:themeColor="text1"/>
        </w:rPr>
        <w:t>。</w:t>
      </w:r>
      <w:r w:rsidR="00615726" w:rsidRPr="005508F5">
        <w:rPr>
          <w:rFonts w:hint="eastAsia"/>
          <w:b/>
          <w:color w:val="000000" w:themeColor="text1"/>
        </w:rPr>
        <w:t>更五審時，</w:t>
      </w:r>
      <w:r w:rsidR="005602DF">
        <w:rPr>
          <w:rFonts w:hint="eastAsia"/>
          <w:b/>
          <w:color w:val="000000" w:themeColor="text1"/>
        </w:rPr>
        <w:t>陳○○</w:t>
      </w:r>
      <w:r w:rsidR="00615726" w:rsidRPr="005508F5">
        <w:rPr>
          <w:rFonts w:hint="eastAsia"/>
          <w:b/>
          <w:color w:val="000000" w:themeColor="text1"/>
        </w:rPr>
        <w:t>以92年9月9日答辯</w:t>
      </w:r>
      <w:proofErr w:type="gramStart"/>
      <w:r w:rsidR="00615726" w:rsidRPr="005508F5">
        <w:rPr>
          <w:rFonts w:hint="eastAsia"/>
          <w:b/>
          <w:color w:val="000000" w:themeColor="text1"/>
        </w:rPr>
        <w:t>狀稱呂金鎧涉</w:t>
      </w:r>
      <w:proofErr w:type="gramEnd"/>
      <w:r w:rsidR="00615726" w:rsidRPr="005508F5">
        <w:rPr>
          <w:rFonts w:hint="eastAsia"/>
          <w:b/>
          <w:color w:val="000000" w:themeColor="text1"/>
        </w:rPr>
        <w:t>案犯嫌重大，並於</w:t>
      </w:r>
      <w:r w:rsidR="00615726" w:rsidRPr="005508F5">
        <w:rPr>
          <w:rFonts w:hAnsi="標楷體" w:hint="eastAsia"/>
          <w:b/>
          <w:color w:val="000000" w:themeColor="text1"/>
        </w:rPr>
        <w:t>92年11月6日法官訊問時</w:t>
      </w:r>
      <w:r w:rsidR="00615726" w:rsidRPr="005508F5">
        <w:rPr>
          <w:rFonts w:hint="eastAsia"/>
          <w:b/>
          <w:color w:val="000000" w:themeColor="text1"/>
        </w:rPr>
        <w:t>改稱</w:t>
      </w:r>
      <w:r w:rsidR="00A906A3">
        <w:rPr>
          <w:rFonts w:hint="eastAsia"/>
          <w:b/>
          <w:color w:val="000000" w:themeColor="text1"/>
        </w:rPr>
        <w:t>朱○○</w:t>
      </w:r>
      <w:r w:rsidR="00615726" w:rsidRPr="005508F5">
        <w:rPr>
          <w:rFonts w:hint="eastAsia"/>
          <w:b/>
          <w:color w:val="000000" w:themeColor="text1"/>
        </w:rPr>
        <w:t>應為</w:t>
      </w:r>
      <w:r w:rsidR="00E703EE">
        <w:rPr>
          <w:rFonts w:hint="eastAsia"/>
          <w:b/>
          <w:color w:val="000000" w:themeColor="text1"/>
        </w:rPr>
        <w:t>陳○○</w:t>
      </w:r>
      <w:r w:rsidR="00615726" w:rsidRPr="005508F5">
        <w:rPr>
          <w:rFonts w:hint="eastAsia"/>
          <w:b/>
          <w:color w:val="000000" w:themeColor="text1"/>
        </w:rPr>
        <w:t>云云，其供</w:t>
      </w:r>
      <w:r w:rsidR="00CC658A" w:rsidRPr="005508F5">
        <w:rPr>
          <w:rFonts w:hint="eastAsia"/>
          <w:b/>
          <w:color w:val="000000" w:themeColor="text1"/>
        </w:rPr>
        <w:t>述</w:t>
      </w:r>
      <w:r w:rsidR="00615726" w:rsidRPr="005508F5">
        <w:rPr>
          <w:rFonts w:hint="eastAsia"/>
          <w:b/>
          <w:color w:val="000000" w:themeColor="text1"/>
        </w:rPr>
        <w:t>前後矛盾</w:t>
      </w:r>
      <w:r w:rsidR="00CC658A" w:rsidRPr="005508F5">
        <w:rPr>
          <w:rFonts w:hint="eastAsia"/>
          <w:b/>
          <w:color w:val="000000" w:themeColor="text1"/>
        </w:rPr>
        <w:t>，其因警詢時遭</w:t>
      </w:r>
      <w:r w:rsidR="00FE51FE" w:rsidRPr="005508F5">
        <w:rPr>
          <w:rFonts w:hint="eastAsia"/>
          <w:b/>
          <w:color w:val="000000" w:themeColor="text1"/>
        </w:rPr>
        <w:t>刑求</w:t>
      </w:r>
      <w:r w:rsidR="00CC658A" w:rsidRPr="005508F5">
        <w:rPr>
          <w:rFonts w:hint="eastAsia"/>
          <w:b/>
          <w:color w:val="000000" w:themeColor="text1"/>
        </w:rPr>
        <w:t>毆打而指稱</w:t>
      </w:r>
      <w:proofErr w:type="gramStart"/>
      <w:r w:rsidR="00CC658A" w:rsidRPr="005508F5">
        <w:rPr>
          <w:rFonts w:hint="eastAsia"/>
          <w:b/>
          <w:color w:val="000000" w:themeColor="text1"/>
        </w:rPr>
        <w:t>呂金鎧有參</w:t>
      </w:r>
      <w:proofErr w:type="gramEnd"/>
      <w:r w:rsidR="00CC658A" w:rsidRPr="005508F5">
        <w:rPr>
          <w:rFonts w:hint="eastAsia"/>
          <w:b/>
          <w:color w:val="000000" w:themeColor="text1"/>
        </w:rPr>
        <w:t>與犯罪</w:t>
      </w:r>
      <w:r w:rsidR="002C7B34" w:rsidRPr="005508F5">
        <w:rPr>
          <w:rFonts w:hint="eastAsia"/>
          <w:b/>
          <w:color w:val="000000" w:themeColor="text1"/>
        </w:rPr>
        <w:t>等陳述</w:t>
      </w:r>
      <w:r w:rsidR="00F5103D" w:rsidRPr="005508F5">
        <w:rPr>
          <w:rFonts w:hint="eastAsia"/>
          <w:b/>
          <w:color w:val="000000" w:themeColor="text1"/>
        </w:rPr>
        <w:t>，顯不可採</w:t>
      </w:r>
      <w:r w:rsidR="00A1506D">
        <w:rPr>
          <w:rFonts w:hint="eastAsia"/>
          <w:color w:val="000000" w:themeColor="text1"/>
        </w:rPr>
        <w:t>。</w:t>
      </w:r>
    </w:p>
    <w:p w14:paraId="55DD307E" w14:textId="4A2C12EE" w:rsidR="00CC658A" w:rsidRPr="005508F5" w:rsidRDefault="00CC658A" w:rsidP="00CC658A">
      <w:pPr>
        <w:pStyle w:val="3"/>
        <w:rPr>
          <w:color w:val="000000" w:themeColor="text1"/>
        </w:rPr>
      </w:pPr>
      <w:r w:rsidRPr="005508F5">
        <w:rPr>
          <w:rFonts w:hint="eastAsia"/>
          <w:color w:val="000000" w:themeColor="text1"/>
        </w:rPr>
        <w:t>觀察原確定判決前</w:t>
      </w:r>
      <w:r w:rsidR="005602DF">
        <w:rPr>
          <w:rFonts w:hint="eastAsia"/>
          <w:color w:val="000000" w:themeColor="text1"/>
        </w:rPr>
        <w:t>陳○○</w:t>
      </w:r>
      <w:r w:rsidRPr="005508F5">
        <w:rPr>
          <w:rFonts w:hint="eastAsia"/>
          <w:color w:val="000000" w:themeColor="text1"/>
        </w:rPr>
        <w:t>所供述內容，前後並不一致：</w:t>
      </w:r>
    </w:p>
    <w:p w14:paraId="219A2565" w14:textId="77777777" w:rsidR="00CC658A" w:rsidRPr="005508F5" w:rsidRDefault="00CC658A" w:rsidP="00CC658A">
      <w:pPr>
        <w:pStyle w:val="4"/>
        <w:rPr>
          <w:color w:val="000000" w:themeColor="text1"/>
        </w:rPr>
      </w:pPr>
      <w:r w:rsidRPr="005508F5">
        <w:rPr>
          <w:rFonts w:hint="eastAsia"/>
          <w:color w:val="000000" w:themeColor="text1"/>
        </w:rPr>
        <w:t>8</w:t>
      </w:r>
      <w:r w:rsidRPr="005508F5">
        <w:rPr>
          <w:color w:val="000000" w:themeColor="text1"/>
        </w:rPr>
        <w:t>3</w:t>
      </w:r>
      <w:r w:rsidRPr="005508F5">
        <w:rPr>
          <w:rFonts w:hint="eastAsia"/>
          <w:color w:val="000000" w:themeColor="text1"/>
        </w:rPr>
        <w:t>年1月8日警察詢問時供稱與呂金</w:t>
      </w:r>
      <w:proofErr w:type="gramStart"/>
      <w:r w:rsidRPr="005508F5">
        <w:rPr>
          <w:rFonts w:hint="eastAsia"/>
          <w:color w:val="000000" w:themeColor="text1"/>
        </w:rPr>
        <w:t>鎧</w:t>
      </w:r>
      <w:proofErr w:type="gramEnd"/>
      <w:r w:rsidRPr="005508F5">
        <w:rPr>
          <w:rFonts w:hint="eastAsia"/>
          <w:color w:val="000000" w:themeColor="text1"/>
        </w:rPr>
        <w:t>一同犯案：</w:t>
      </w:r>
    </w:p>
    <w:p w14:paraId="31996271" w14:textId="2E974390" w:rsidR="00CC658A" w:rsidRPr="005508F5" w:rsidRDefault="005602DF" w:rsidP="00CC658A">
      <w:pPr>
        <w:pStyle w:val="32"/>
        <w:ind w:left="1361" w:firstLine="680"/>
        <w:rPr>
          <w:color w:val="000000" w:themeColor="text1"/>
        </w:rPr>
      </w:pPr>
      <w:r>
        <w:rPr>
          <w:rFonts w:hint="eastAsia"/>
          <w:color w:val="000000" w:themeColor="text1"/>
        </w:rPr>
        <w:t>陳○○</w:t>
      </w:r>
      <w:r w:rsidR="00CC658A" w:rsidRPr="005508F5">
        <w:rPr>
          <w:rFonts w:hint="eastAsia"/>
          <w:color w:val="000000" w:themeColor="text1"/>
        </w:rPr>
        <w:t>第1次接受警察詢問筆錄記載略</w:t>
      </w:r>
      <w:proofErr w:type="gramStart"/>
      <w:r w:rsidR="00CC658A" w:rsidRPr="005508F5">
        <w:rPr>
          <w:rFonts w:hint="eastAsia"/>
          <w:color w:val="000000" w:themeColor="text1"/>
        </w:rPr>
        <w:t>以</w:t>
      </w:r>
      <w:proofErr w:type="gramEnd"/>
      <w:r w:rsidR="00CC658A" w:rsidRPr="005508F5">
        <w:rPr>
          <w:rFonts w:hint="eastAsia"/>
          <w:color w:val="000000" w:themeColor="text1"/>
        </w:rPr>
        <w:t>：「在客廳，我們2人合力將</w:t>
      </w:r>
      <w:r w:rsidR="00737EAA" w:rsidRPr="005508F5">
        <w:rPr>
          <w:rFonts w:hint="eastAsia"/>
          <w:color w:val="000000" w:themeColor="text1"/>
        </w:rPr>
        <w:t>A</w:t>
      </w:r>
      <w:r w:rsidR="00CC658A" w:rsidRPr="005508F5">
        <w:rPr>
          <w:rFonts w:hint="eastAsia"/>
          <w:color w:val="000000" w:themeColor="text1"/>
        </w:rPr>
        <w:t>女</w:t>
      </w:r>
      <w:r w:rsidR="00100534">
        <w:rPr>
          <w:rFonts w:hint="eastAsia"/>
          <w:color w:val="000000" w:themeColor="text1"/>
        </w:rPr>
        <w:t>…</w:t>
      </w:r>
      <w:proofErr w:type="gramStart"/>
      <w:r w:rsidR="00100534">
        <w:rPr>
          <w:rFonts w:hint="eastAsia"/>
          <w:color w:val="000000" w:themeColor="text1"/>
        </w:rPr>
        <w:t>…</w:t>
      </w:r>
      <w:proofErr w:type="gramEnd"/>
      <w:r w:rsidR="00100534">
        <w:rPr>
          <w:rFonts w:hint="eastAsia"/>
          <w:color w:val="000000" w:themeColor="text1"/>
        </w:rPr>
        <w:t>○○○……</w:t>
      </w:r>
      <w:r w:rsidR="00CC658A" w:rsidRPr="005508F5">
        <w:rPr>
          <w:rFonts w:hint="eastAsia"/>
          <w:color w:val="000000" w:themeColor="text1"/>
        </w:rPr>
        <w:t>，以防</w:t>
      </w:r>
      <w:r w:rsidR="00737EAA" w:rsidRPr="005508F5">
        <w:rPr>
          <w:rFonts w:hint="eastAsia"/>
          <w:color w:val="000000" w:themeColor="text1"/>
        </w:rPr>
        <w:t>A</w:t>
      </w:r>
      <w:r w:rsidR="00CC658A" w:rsidRPr="005508F5">
        <w:rPr>
          <w:rFonts w:hint="eastAsia"/>
          <w:color w:val="000000" w:themeColor="text1"/>
        </w:rPr>
        <w:t>女醒來尖叫，被鄰居發現。我離開現場約20時10分左右。」</w:t>
      </w:r>
    </w:p>
    <w:p w14:paraId="64625F37" w14:textId="77777777" w:rsidR="00F31992" w:rsidRPr="005508F5" w:rsidRDefault="00F31992" w:rsidP="00F31992">
      <w:pPr>
        <w:pStyle w:val="4"/>
        <w:rPr>
          <w:color w:val="000000" w:themeColor="text1"/>
        </w:rPr>
      </w:pPr>
      <w:r w:rsidRPr="005508F5">
        <w:rPr>
          <w:rFonts w:hint="eastAsia"/>
          <w:color w:val="000000" w:themeColor="text1"/>
        </w:rPr>
        <w:t>83年</w:t>
      </w:r>
      <w:r w:rsidRPr="005508F5">
        <w:rPr>
          <w:color w:val="000000" w:themeColor="text1"/>
        </w:rPr>
        <w:t>1</w:t>
      </w:r>
      <w:r w:rsidRPr="005508F5">
        <w:rPr>
          <w:rFonts w:hint="eastAsia"/>
          <w:color w:val="000000" w:themeColor="text1"/>
        </w:rPr>
        <w:t>月1</w:t>
      </w:r>
      <w:r w:rsidRPr="005508F5">
        <w:rPr>
          <w:color w:val="000000" w:themeColor="text1"/>
        </w:rPr>
        <w:t>8</w:t>
      </w:r>
      <w:r w:rsidRPr="005508F5">
        <w:rPr>
          <w:rFonts w:hint="eastAsia"/>
          <w:color w:val="000000" w:themeColor="text1"/>
        </w:rPr>
        <w:t>日於檢察官訊問時則稱呂金</w:t>
      </w:r>
      <w:proofErr w:type="gramStart"/>
      <w:r w:rsidRPr="005508F5">
        <w:rPr>
          <w:rFonts w:hint="eastAsia"/>
          <w:color w:val="000000" w:themeColor="text1"/>
        </w:rPr>
        <w:t>鎧未在場</w:t>
      </w:r>
      <w:proofErr w:type="gramEnd"/>
      <w:r w:rsidRPr="005508F5">
        <w:rPr>
          <w:rFonts w:hint="eastAsia"/>
          <w:color w:val="000000" w:themeColor="text1"/>
        </w:rPr>
        <w:t>：</w:t>
      </w:r>
    </w:p>
    <w:p w14:paraId="2CEBBCD7" w14:textId="77777777" w:rsidR="00F31992" w:rsidRPr="005508F5" w:rsidRDefault="00F31992" w:rsidP="00F31992">
      <w:pPr>
        <w:pStyle w:val="42"/>
        <w:ind w:left="1701" w:firstLine="680"/>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問：你有陷害呂金鎧?）答：我只照事實講，我並未陷害呂某，但這事實是我造成的，由我一人承擔。</w:t>
      </w:r>
    </w:p>
    <w:p w14:paraId="6AB8413F" w14:textId="77777777" w:rsidR="00CC658A" w:rsidRPr="005508F5" w:rsidRDefault="00CC658A" w:rsidP="00CC658A">
      <w:pPr>
        <w:pStyle w:val="4"/>
        <w:rPr>
          <w:color w:val="000000" w:themeColor="text1"/>
        </w:rPr>
      </w:pPr>
      <w:r w:rsidRPr="005508F5">
        <w:rPr>
          <w:rFonts w:hint="eastAsia"/>
          <w:color w:val="000000" w:themeColor="text1"/>
        </w:rPr>
        <w:t>83年2月1日於檢察官訊問時</w:t>
      </w:r>
      <w:r w:rsidR="00F31992" w:rsidRPr="005508F5">
        <w:rPr>
          <w:rFonts w:hint="eastAsia"/>
          <w:color w:val="000000" w:themeColor="text1"/>
        </w:rPr>
        <w:t>亦</w:t>
      </w:r>
      <w:r w:rsidRPr="005508F5">
        <w:rPr>
          <w:rFonts w:hint="eastAsia"/>
          <w:color w:val="000000" w:themeColor="text1"/>
        </w:rPr>
        <w:t>稱呂金</w:t>
      </w:r>
      <w:proofErr w:type="gramStart"/>
      <w:r w:rsidRPr="005508F5">
        <w:rPr>
          <w:rFonts w:hint="eastAsia"/>
          <w:color w:val="000000" w:themeColor="text1"/>
        </w:rPr>
        <w:t>鎧未在場</w:t>
      </w:r>
      <w:proofErr w:type="gramEnd"/>
      <w:r w:rsidRPr="005508F5">
        <w:rPr>
          <w:rFonts w:hint="eastAsia"/>
          <w:color w:val="000000" w:themeColor="text1"/>
        </w:rPr>
        <w:t>：</w:t>
      </w:r>
    </w:p>
    <w:p w14:paraId="39ABF01E" w14:textId="77777777" w:rsidR="00CC658A" w:rsidRPr="005508F5" w:rsidRDefault="00CC658A" w:rsidP="00F8375D">
      <w:pPr>
        <w:pStyle w:val="5"/>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問：卿你有勒</w:t>
      </w:r>
      <w:r w:rsidR="00737EAA" w:rsidRPr="005508F5">
        <w:rPr>
          <w:rFonts w:hint="eastAsia"/>
          <w:color w:val="000000" w:themeColor="text1"/>
        </w:rPr>
        <w:t>A</w:t>
      </w:r>
      <w:r w:rsidRPr="005508F5">
        <w:rPr>
          <w:rFonts w:hint="eastAsia"/>
          <w:color w:val="000000" w:themeColor="text1"/>
        </w:rPr>
        <w:t>女之喉嚨?）答：都是我一人所為，</w:t>
      </w:r>
      <w:proofErr w:type="gramStart"/>
      <w:r w:rsidRPr="005508F5">
        <w:rPr>
          <w:rFonts w:hint="eastAsia"/>
          <w:color w:val="000000" w:themeColor="text1"/>
        </w:rPr>
        <w:t>呂金鎧未做</w:t>
      </w:r>
      <w:proofErr w:type="gramEnd"/>
      <w:r w:rsidRPr="005508F5">
        <w:rPr>
          <w:rFonts w:hint="eastAsia"/>
          <w:color w:val="000000" w:themeColor="text1"/>
        </w:rPr>
        <w:t>。</w:t>
      </w:r>
    </w:p>
    <w:p w14:paraId="14278DC3" w14:textId="77777777" w:rsidR="00CC658A" w:rsidRPr="005508F5" w:rsidRDefault="00CC658A" w:rsidP="00F8375D">
      <w:pPr>
        <w:pStyle w:val="5"/>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問：你強姦</w:t>
      </w:r>
      <w:r w:rsidR="00737EAA" w:rsidRPr="005508F5">
        <w:rPr>
          <w:rFonts w:hint="eastAsia"/>
          <w:color w:val="000000" w:themeColor="text1"/>
        </w:rPr>
        <w:t>A</w:t>
      </w:r>
      <w:r w:rsidRPr="005508F5">
        <w:rPr>
          <w:rFonts w:hint="eastAsia"/>
          <w:color w:val="000000" w:themeColor="text1"/>
        </w:rPr>
        <w:t>女，呂某有掐住</w:t>
      </w:r>
      <w:r w:rsidR="00737EAA" w:rsidRPr="005508F5">
        <w:rPr>
          <w:rFonts w:hint="eastAsia"/>
          <w:color w:val="000000" w:themeColor="text1"/>
        </w:rPr>
        <w:t>A</w:t>
      </w:r>
      <w:r w:rsidRPr="005508F5">
        <w:rPr>
          <w:rFonts w:hint="eastAsia"/>
          <w:color w:val="000000" w:themeColor="text1"/>
        </w:rPr>
        <w:t>女之喉嚨?）答：沒有，只有我</w:t>
      </w:r>
      <w:r w:rsidR="00484FBA" w:rsidRPr="005508F5">
        <w:rPr>
          <w:rFonts w:hint="eastAsia"/>
          <w:color w:val="000000" w:themeColor="text1"/>
        </w:rPr>
        <w:t>1</w:t>
      </w:r>
      <w:r w:rsidRPr="005508F5">
        <w:rPr>
          <w:rFonts w:hint="eastAsia"/>
          <w:color w:val="000000" w:themeColor="text1"/>
        </w:rPr>
        <w:t>人所為。</w:t>
      </w:r>
    </w:p>
    <w:p w14:paraId="4C7623AB" w14:textId="77777777" w:rsidR="00CC658A" w:rsidRPr="005508F5" w:rsidRDefault="00CC658A" w:rsidP="00F8375D">
      <w:pPr>
        <w:pStyle w:val="5"/>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問：為何</w:t>
      </w:r>
      <w:r w:rsidR="009D4561">
        <w:rPr>
          <w:rFonts w:hint="eastAsia"/>
          <w:color w:val="000000" w:themeColor="text1"/>
        </w:rPr>
        <w:t>警</w:t>
      </w:r>
      <w:proofErr w:type="gramStart"/>
      <w:r w:rsidR="009D4561">
        <w:rPr>
          <w:rFonts w:hint="eastAsia"/>
          <w:color w:val="000000" w:themeColor="text1"/>
        </w:rPr>
        <w:t>詢</w:t>
      </w:r>
      <w:proofErr w:type="gramEnd"/>
      <w:r w:rsidRPr="005508F5">
        <w:rPr>
          <w:rFonts w:hint="eastAsia"/>
          <w:color w:val="000000" w:themeColor="text1"/>
        </w:rPr>
        <w:t>中及偵查中二次筆錄都說呂某幫你強姦</w:t>
      </w:r>
      <w:r w:rsidR="00737EAA" w:rsidRPr="005508F5">
        <w:rPr>
          <w:rFonts w:hint="eastAsia"/>
          <w:color w:val="000000" w:themeColor="text1"/>
        </w:rPr>
        <w:t>A</w:t>
      </w:r>
      <w:r w:rsidRPr="005508F5">
        <w:rPr>
          <w:rFonts w:hint="eastAsia"/>
          <w:color w:val="000000" w:themeColor="text1"/>
        </w:rPr>
        <w:t>女?）答：我以前是這樣向檢察官</w:t>
      </w:r>
      <w:proofErr w:type="gramStart"/>
      <w:r w:rsidRPr="005508F5">
        <w:rPr>
          <w:rFonts w:hint="eastAsia"/>
          <w:color w:val="000000" w:themeColor="text1"/>
        </w:rPr>
        <w:t>如此說的</w:t>
      </w:r>
      <w:proofErr w:type="gramEnd"/>
      <w:r w:rsidRPr="005508F5">
        <w:rPr>
          <w:rFonts w:hint="eastAsia"/>
          <w:color w:val="000000" w:themeColor="text1"/>
        </w:rPr>
        <w:t>。</w:t>
      </w:r>
    </w:p>
    <w:p w14:paraId="6B4328F1" w14:textId="77777777" w:rsidR="00CC658A" w:rsidRPr="005508F5" w:rsidRDefault="00CC658A" w:rsidP="00F8375D">
      <w:pPr>
        <w:pStyle w:val="5"/>
        <w:rPr>
          <w:color w:val="000000" w:themeColor="text1"/>
        </w:rPr>
      </w:pPr>
      <w:proofErr w:type="gramStart"/>
      <w:r w:rsidRPr="005508F5">
        <w:rPr>
          <w:rFonts w:hint="eastAsia"/>
          <w:color w:val="000000" w:themeColor="text1"/>
        </w:rPr>
        <w:lastRenderedPageBreak/>
        <w:t>（</w:t>
      </w:r>
      <w:proofErr w:type="gramEnd"/>
      <w:r w:rsidRPr="005508F5">
        <w:rPr>
          <w:rFonts w:hint="eastAsia"/>
          <w:color w:val="000000" w:themeColor="text1"/>
        </w:rPr>
        <w:t>問：卿你與呂某有任何債務糾紛或恩怨?）答：無。</w:t>
      </w:r>
    </w:p>
    <w:p w14:paraId="0A868CE1" w14:textId="77777777" w:rsidR="00CC658A" w:rsidRPr="005508F5" w:rsidRDefault="00CC658A" w:rsidP="00F8375D">
      <w:pPr>
        <w:pStyle w:val="5"/>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問：在看守所期間是否有在一起?）答：無。</w:t>
      </w:r>
    </w:p>
    <w:p w14:paraId="66D759CB" w14:textId="77777777" w:rsidR="00383693" w:rsidRPr="005508F5" w:rsidRDefault="00B221D2" w:rsidP="00383693">
      <w:pPr>
        <w:pStyle w:val="4"/>
        <w:rPr>
          <w:color w:val="000000" w:themeColor="text1"/>
        </w:rPr>
      </w:pPr>
      <w:r w:rsidRPr="005508F5">
        <w:rPr>
          <w:rFonts w:hint="eastAsia"/>
          <w:color w:val="000000" w:themeColor="text1"/>
        </w:rPr>
        <w:t>83年3月28、31日第一審審理時之</w:t>
      </w:r>
      <w:proofErr w:type="gramStart"/>
      <w:r w:rsidRPr="005508F5">
        <w:rPr>
          <w:rFonts w:hint="eastAsia"/>
          <w:color w:val="000000" w:themeColor="text1"/>
        </w:rPr>
        <w:t>答辯狀</w:t>
      </w:r>
      <w:r w:rsidR="009D7E3E" w:rsidRPr="005508F5">
        <w:rPr>
          <w:rFonts w:hint="eastAsia"/>
          <w:color w:val="000000" w:themeColor="text1"/>
        </w:rPr>
        <w:t>稱其</w:t>
      </w:r>
      <w:proofErr w:type="gramEnd"/>
      <w:r w:rsidR="009D7E3E" w:rsidRPr="005508F5">
        <w:rPr>
          <w:rFonts w:hint="eastAsia"/>
          <w:color w:val="000000" w:themeColor="text1"/>
        </w:rPr>
        <w:t>未參與作案，懷疑為呂金鎧所為</w:t>
      </w:r>
      <w:r w:rsidRPr="005508F5">
        <w:rPr>
          <w:rFonts w:hint="eastAsia"/>
          <w:color w:val="000000" w:themeColor="text1"/>
        </w:rPr>
        <w:t>：</w:t>
      </w:r>
    </w:p>
    <w:p w14:paraId="6E9CBA94" w14:textId="77777777" w:rsidR="00B221D2" w:rsidRPr="005508F5" w:rsidRDefault="00B221D2" w:rsidP="00B221D2">
      <w:pPr>
        <w:pStyle w:val="5"/>
        <w:rPr>
          <w:color w:val="000000" w:themeColor="text1"/>
        </w:rPr>
      </w:pPr>
      <w:r w:rsidRPr="005508F5">
        <w:rPr>
          <w:rFonts w:hint="eastAsia"/>
          <w:color w:val="000000" w:themeColor="text1"/>
        </w:rPr>
        <w:t>83年3月28日答辯狀：</w:t>
      </w:r>
    </w:p>
    <w:p w14:paraId="0DAEA6F2" w14:textId="77777777" w:rsidR="00B221D2" w:rsidRPr="005508F5" w:rsidRDefault="00B221D2" w:rsidP="00B221D2">
      <w:pPr>
        <w:pStyle w:val="6"/>
        <w:rPr>
          <w:color w:val="000000" w:themeColor="text1"/>
        </w:rPr>
      </w:pPr>
      <w:r w:rsidRPr="005508F5">
        <w:rPr>
          <w:rFonts w:hint="eastAsia"/>
          <w:color w:val="000000" w:themeColor="text1"/>
        </w:rPr>
        <w:t>推翻前供稱不在場與不知情。</w:t>
      </w:r>
    </w:p>
    <w:p w14:paraId="00474A0A" w14:textId="77777777" w:rsidR="00B221D2" w:rsidRPr="005508F5" w:rsidRDefault="00B221D2" w:rsidP="00B221D2">
      <w:pPr>
        <w:pStyle w:val="6"/>
        <w:rPr>
          <w:color w:val="000000" w:themeColor="text1"/>
        </w:rPr>
      </w:pPr>
      <w:r w:rsidRPr="005508F5">
        <w:rPr>
          <w:rFonts w:hint="eastAsia"/>
          <w:color w:val="000000" w:themeColor="text1"/>
        </w:rPr>
        <w:t>被告在案發</w:t>
      </w:r>
      <w:proofErr w:type="gramStart"/>
      <w:r w:rsidRPr="005508F5">
        <w:rPr>
          <w:rFonts w:hint="eastAsia"/>
          <w:color w:val="000000" w:themeColor="text1"/>
        </w:rPr>
        <w:t>前12月</w:t>
      </w:r>
      <w:proofErr w:type="gramEnd"/>
      <w:r w:rsidRPr="005508F5">
        <w:rPr>
          <w:rFonts w:hint="eastAsia"/>
          <w:color w:val="000000" w:themeColor="text1"/>
        </w:rPr>
        <w:t>21日早上離開中和，當時被告以為是呂金鎧所為，氣呂金鎧無故說我犯此案，當時心中氣憤，才牽扯呂金鎧。</w:t>
      </w:r>
    </w:p>
    <w:p w14:paraId="49F016FB" w14:textId="77777777" w:rsidR="00B221D2" w:rsidRPr="005508F5" w:rsidRDefault="009D7E3E" w:rsidP="00B221D2">
      <w:pPr>
        <w:pStyle w:val="5"/>
        <w:rPr>
          <w:color w:val="000000" w:themeColor="text1"/>
        </w:rPr>
      </w:pPr>
      <w:r w:rsidRPr="005508F5">
        <w:rPr>
          <w:rFonts w:hint="eastAsia"/>
          <w:color w:val="000000" w:themeColor="text1"/>
        </w:rPr>
        <w:t>83年3月3</w:t>
      </w:r>
      <w:r w:rsidRPr="005508F5">
        <w:rPr>
          <w:color w:val="000000" w:themeColor="text1"/>
        </w:rPr>
        <w:t>1</w:t>
      </w:r>
      <w:r w:rsidRPr="005508F5">
        <w:rPr>
          <w:rFonts w:hint="eastAsia"/>
          <w:color w:val="000000" w:themeColor="text1"/>
        </w:rPr>
        <w:t>日答辯狀：</w:t>
      </w:r>
    </w:p>
    <w:p w14:paraId="1AAE819D" w14:textId="0DB6DBC5" w:rsidR="00CC658A" w:rsidRPr="005508F5" w:rsidRDefault="009D7E3E" w:rsidP="009D7E3E">
      <w:pPr>
        <w:pStyle w:val="52"/>
        <w:ind w:left="2041" w:firstLine="680"/>
        <w:rPr>
          <w:color w:val="000000" w:themeColor="text1"/>
        </w:rPr>
      </w:pPr>
      <w:r w:rsidRPr="005508F5">
        <w:rPr>
          <w:rFonts w:hint="eastAsia"/>
          <w:color w:val="000000" w:themeColor="text1"/>
        </w:rPr>
        <w:t>指摘懷疑呂金</w:t>
      </w:r>
      <w:proofErr w:type="gramStart"/>
      <w:r w:rsidRPr="005508F5">
        <w:rPr>
          <w:rFonts w:hint="eastAsia"/>
          <w:color w:val="000000" w:themeColor="text1"/>
        </w:rPr>
        <w:t>鎧</w:t>
      </w:r>
      <w:proofErr w:type="gramEnd"/>
      <w:r w:rsidRPr="005508F5">
        <w:rPr>
          <w:rFonts w:hint="eastAsia"/>
          <w:color w:val="000000" w:themeColor="text1"/>
        </w:rPr>
        <w:t>可能涉案。所以將命案推給</w:t>
      </w:r>
      <w:r w:rsidR="005602DF">
        <w:rPr>
          <w:rFonts w:hint="eastAsia"/>
          <w:color w:val="000000" w:themeColor="text1"/>
        </w:rPr>
        <w:t>陳○○</w:t>
      </w:r>
      <w:r w:rsidRPr="005508F5">
        <w:rPr>
          <w:rFonts w:hint="eastAsia"/>
          <w:color w:val="000000" w:themeColor="text1"/>
        </w:rPr>
        <w:t>。</w:t>
      </w:r>
    </w:p>
    <w:p w14:paraId="33AF3183" w14:textId="2AF6A1D2" w:rsidR="009D7E3E" w:rsidRPr="005508F5" w:rsidRDefault="009D7E3E" w:rsidP="009D7E3E">
      <w:pPr>
        <w:pStyle w:val="4"/>
        <w:rPr>
          <w:color w:val="000000" w:themeColor="text1"/>
        </w:rPr>
      </w:pPr>
      <w:r w:rsidRPr="005508F5">
        <w:rPr>
          <w:rFonts w:hint="eastAsia"/>
          <w:color w:val="000000" w:themeColor="text1"/>
        </w:rPr>
        <w:t>8</w:t>
      </w:r>
      <w:r w:rsidRPr="005508F5">
        <w:rPr>
          <w:color w:val="000000" w:themeColor="text1"/>
        </w:rPr>
        <w:t>3</w:t>
      </w:r>
      <w:r w:rsidRPr="005508F5">
        <w:rPr>
          <w:rFonts w:hint="eastAsia"/>
          <w:color w:val="000000" w:themeColor="text1"/>
        </w:rPr>
        <w:t>年4月13日第一審審理法官訊問時稱案發時與</w:t>
      </w:r>
      <w:proofErr w:type="gramStart"/>
      <w:r w:rsidR="00A906A3">
        <w:rPr>
          <w:rFonts w:hint="eastAsia"/>
          <w:color w:val="000000" w:themeColor="text1"/>
        </w:rPr>
        <w:t>郭</w:t>
      </w:r>
      <w:proofErr w:type="gramEnd"/>
      <w:r w:rsidR="00A906A3">
        <w:rPr>
          <w:rFonts w:hint="eastAsia"/>
          <w:color w:val="000000" w:themeColor="text1"/>
        </w:rPr>
        <w:t>○○</w:t>
      </w:r>
      <w:r w:rsidRPr="005508F5">
        <w:rPr>
          <w:rFonts w:hint="eastAsia"/>
          <w:color w:val="000000" w:themeColor="text1"/>
        </w:rPr>
        <w:t>泡茶，不在案發現場：</w:t>
      </w:r>
    </w:p>
    <w:p w14:paraId="630B4162" w14:textId="7CB2A7A6" w:rsidR="009D7E3E" w:rsidRPr="005508F5" w:rsidRDefault="009D7E3E" w:rsidP="009D7E3E">
      <w:pPr>
        <w:pStyle w:val="42"/>
        <w:ind w:left="1701" w:firstLine="680"/>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問：呂金鎧（按係問</w:t>
      </w:r>
      <w:r w:rsidR="005602DF">
        <w:rPr>
          <w:rFonts w:hint="eastAsia"/>
          <w:color w:val="000000" w:themeColor="text1"/>
        </w:rPr>
        <w:t>陳○○</w:t>
      </w:r>
      <w:r w:rsidRPr="005508F5">
        <w:rPr>
          <w:rFonts w:hint="eastAsia"/>
          <w:color w:val="000000" w:themeColor="text1"/>
        </w:rPr>
        <w:t>）：案發當天你做什麼?）答：案發當天我和1朋友</w:t>
      </w:r>
      <w:proofErr w:type="gramStart"/>
      <w:r w:rsidR="00A906A3">
        <w:rPr>
          <w:rFonts w:hint="eastAsia"/>
          <w:color w:val="000000" w:themeColor="text1"/>
        </w:rPr>
        <w:t>郭</w:t>
      </w:r>
      <w:proofErr w:type="gramEnd"/>
      <w:r w:rsidR="00A906A3">
        <w:rPr>
          <w:rFonts w:hint="eastAsia"/>
          <w:color w:val="000000" w:themeColor="text1"/>
        </w:rPr>
        <w:t>○○</w:t>
      </w:r>
      <w:r w:rsidRPr="005508F5">
        <w:rPr>
          <w:rFonts w:hint="eastAsia"/>
          <w:color w:val="000000" w:themeColor="text1"/>
        </w:rPr>
        <w:t>一同在泡茶。我不在現場，在新莊市</w:t>
      </w:r>
      <w:r w:rsidR="00100534">
        <w:rPr>
          <w:rFonts w:hint="eastAsia"/>
          <w:color w:val="000000" w:themeColor="text1"/>
        </w:rPr>
        <w:t>○○○○</w:t>
      </w:r>
      <w:r w:rsidRPr="005508F5">
        <w:rPr>
          <w:rFonts w:hint="eastAsia"/>
          <w:color w:val="000000" w:themeColor="text1"/>
        </w:rPr>
        <w:t>文具店內泡茶。</w:t>
      </w:r>
    </w:p>
    <w:p w14:paraId="41D841CA" w14:textId="77777777" w:rsidR="009D7E3E" w:rsidRPr="005508F5" w:rsidRDefault="009D7E3E" w:rsidP="009D7E3E">
      <w:pPr>
        <w:pStyle w:val="4"/>
        <w:rPr>
          <w:color w:val="000000" w:themeColor="text1"/>
        </w:rPr>
      </w:pPr>
      <w:r w:rsidRPr="005508F5">
        <w:rPr>
          <w:rFonts w:hint="eastAsia"/>
          <w:color w:val="000000" w:themeColor="text1"/>
        </w:rPr>
        <w:t>8</w:t>
      </w:r>
      <w:r w:rsidRPr="005508F5">
        <w:rPr>
          <w:color w:val="000000" w:themeColor="text1"/>
        </w:rPr>
        <w:t>3</w:t>
      </w:r>
      <w:r w:rsidRPr="005508F5">
        <w:rPr>
          <w:rFonts w:hint="eastAsia"/>
          <w:color w:val="000000" w:themeColor="text1"/>
        </w:rPr>
        <w:t>年7月13日第一審審理法官訊問時又</w:t>
      </w:r>
      <w:proofErr w:type="gramStart"/>
      <w:r w:rsidRPr="005508F5">
        <w:rPr>
          <w:rFonts w:hint="eastAsia"/>
          <w:color w:val="000000" w:themeColor="text1"/>
        </w:rPr>
        <w:t>稱僅其在</w:t>
      </w:r>
      <w:proofErr w:type="gramEnd"/>
      <w:r w:rsidRPr="005508F5">
        <w:rPr>
          <w:rFonts w:hint="eastAsia"/>
          <w:color w:val="000000" w:themeColor="text1"/>
        </w:rPr>
        <w:t>現場，呂金</w:t>
      </w:r>
      <w:proofErr w:type="gramStart"/>
      <w:r w:rsidRPr="005508F5">
        <w:rPr>
          <w:rFonts w:hint="eastAsia"/>
          <w:color w:val="000000" w:themeColor="text1"/>
        </w:rPr>
        <w:t>鎧未在</w:t>
      </w:r>
      <w:proofErr w:type="gramEnd"/>
      <w:r w:rsidRPr="005508F5">
        <w:rPr>
          <w:rFonts w:hint="eastAsia"/>
          <w:color w:val="000000" w:themeColor="text1"/>
        </w:rPr>
        <w:t>場：</w:t>
      </w:r>
    </w:p>
    <w:p w14:paraId="2060BF85" w14:textId="77777777" w:rsidR="009D7E3E" w:rsidRPr="005508F5" w:rsidRDefault="009D7E3E" w:rsidP="009D7E3E">
      <w:pPr>
        <w:pStyle w:val="42"/>
        <w:ind w:left="1701" w:firstLine="680"/>
        <w:rPr>
          <w:rFonts w:hAnsi="標楷體"/>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問：有何意見?）</w:t>
      </w:r>
      <w:proofErr w:type="gramStart"/>
      <w:r w:rsidRPr="005508F5">
        <w:rPr>
          <w:rFonts w:hAnsi="標楷體" w:hint="eastAsia"/>
          <w:color w:val="000000" w:themeColor="text1"/>
        </w:rPr>
        <w:t>答陳</w:t>
      </w:r>
      <w:proofErr w:type="gramEnd"/>
      <w:r w:rsidRPr="005508F5">
        <w:rPr>
          <w:rFonts w:hAnsi="標楷體" w:hint="eastAsia"/>
          <w:color w:val="000000" w:themeColor="text1"/>
        </w:rPr>
        <w:t>：我案發當時只有我在現場，</w:t>
      </w:r>
      <w:proofErr w:type="gramStart"/>
      <w:r w:rsidRPr="005508F5">
        <w:rPr>
          <w:rFonts w:hAnsi="標楷體" w:hint="eastAsia"/>
          <w:color w:val="000000" w:themeColor="text1"/>
        </w:rPr>
        <w:t>呂並不在</w:t>
      </w:r>
      <w:proofErr w:type="gramEnd"/>
      <w:r w:rsidRPr="005508F5">
        <w:rPr>
          <w:rFonts w:hAnsi="標楷體" w:hint="eastAsia"/>
          <w:color w:val="000000" w:themeColor="text1"/>
        </w:rPr>
        <w:t>場。</w:t>
      </w:r>
    </w:p>
    <w:p w14:paraId="3AA022B0" w14:textId="0A620810" w:rsidR="009D7E3E" w:rsidRPr="005508F5" w:rsidRDefault="00067A15" w:rsidP="009D7E3E">
      <w:pPr>
        <w:pStyle w:val="4"/>
        <w:rPr>
          <w:color w:val="000000" w:themeColor="text1"/>
        </w:rPr>
      </w:pPr>
      <w:r w:rsidRPr="005508F5">
        <w:rPr>
          <w:rFonts w:hint="eastAsia"/>
          <w:color w:val="000000" w:themeColor="text1"/>
        </w:rPr>
        <w:t>83年1</w:t>
      </w:r>
      <w:r w:rsidRPr="005508F5">
        <w:rPr>
          <w:color w:val="000000" w:themeColor="text1"/>
        </w:rPr>
        <w:t>1</w:t>
      </w:r>
      <w:r w:rsidRPr="005508F5">
        <w:rPr>
          <w:rFonts w:hint="eastAsia"/>
          <w:color w:val="000000" w:themeColor="text1"/>
        </w:rPr>
        <w:t>月14日第二審審理法官訊問時託詞稱係阿源、</w:t>
      </w:r>
      <w:r w:rsidR="00A906A3">
        <w:rPr>
          <w:rFonts w:hint="eastAsia"/>
          <w:color w:val="000000" w:themeColor="text1"/>
        </w:rPr>
        <w:t>林○○</w:t>
      </w:r>
      <w:r w:rsidRPr="005508F5">
        <w:rPr>
          <w:rFonts w:hint="eastAsia"/>
          <w:color w:val="000000" w:themeColor="text1"/>
        </w:rPr>
        <w:t>、</w:t>
      </w:r>
      <w:r w:rsidR="00A906A3">
        <w:rPr>
          <w:rFonts w:hint="eastAsia"/>
          <w:color w:val="000000" w:themeColor="text1"/>
        </w:rPr>
        <w:t>朱○○</w:t>
      </w:r>
      <w:r w:rsidRPr="005508F5">
        <w:rPr>
          <w:rFonts w:hint="eastAsia"/>
          <w:color w:val="000000" w:themeColor="text1"/>
        </w:rPr>
        <w:t>（或</w:t>
      </w:r>
      <w:r w:rsidR="008D2645">
        <w:rPr>
          <w:rFonts w:hint="eastAsia"/>
          <w:color w:val="000000" w:themeColor="text1"/>
        </w:rPr>
        <w:t>朱○○</w:t>
      </w:r>
      <w:r w:rsidRPr="005508F5">
        <w:rPr>
          <w:rFonts w:hint="eastAsia"/>
          <w:color w:val="000000" w:themeColor="text1"/>
        </w:rPr>
        <w:t>）所為：</w:t>
      </w:r>
    </w:p>
    <w:p w14:paraId="2C5F9DD2" w14:textId="2952A141" w:rsidR="00067A15" w:rsidRPr="005508F5" w:rsidRDefault="00067A15" w:rsidP="004D55DB">
      <w:pPr>
        <w:pStyle w:val="42"/>
        <w:ind w:left="1701" w:firstLine="680"/>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問：陳：對原審判決所認定之事實有何意見?(朗讀並告以要旨)</w:t>
      </w:r>
      <w:proofErr w:type="gramStart"/>
      <w:r w:rsidRPr="005508F5">
        <w:rPr>
          <w:rFonts w:hint="eastAsia"/>
          <w:color w:val="000000" w:themeColor="text1"/>
        </w:rPr>
        <w:t>）</w:t>
      </w:r>
      <w:proofErr w:type="gramEnd"/>
      <w:r w:rsidRPr="005508F5">
        <w:rPr>
          <w:rFonts w:hint="eastAsia"/>
          <w:color w:val="000000" w:themeColor="text1"/>
        </w:rPr>
        <w:t>答：當天我和朋友在聊天，泡茶，並有吸食海洛因，睡覺了迷迷糊糊不醒人事，發生何事我並不知道，我3個朋友</w:t>
      </w:r>
      <w:proofErr w:type="gramStart"/>
      <w:r w:rsidRPr="005508F5">
        <w:rPr>
          <w:rFonts w:hint="eastAsia"/>
          <w:color w:val="000000" w:themeColor="text1"/>
        </w:rPr>
        <w:t>是阿源</w:t>
      </w:r>
      <w:proofErr w:type="gramEnd"/>
      <w:r w:rsidRPr="005508F5">
        <w:rPr>
          <w:rFonts w:hint="eastAsia"/>
          <w:color w:val="000000" w:themeColor="text1"/>
        </w:rPr>
        <w:t>、林龍（按：</w:t>
      </w:r>
      <w:r w:rsidR="00522F31" w:rsidRPr="005508F5">
        <w:rPr>
          <w:rFonts w:hint="eastAsia"/>
          <w:color w:val="000000" w:themeColor="text1"/>
        </w:rPr>
        <w:t>根據後續訊問筆錄</w:t>
      </w:r>
      <w:r w:rsidRPr="005508F5">
        <w:rPr>
          <w:rFonts w:hint="eastAsia"/>
          <w:color w:val="000000" w:themeColor="text1"/>
        </w:rPr>
        <w:t>應指</w:t>
      </w:r>
      <w:r w:rsidR="00A906A3">
        <w:rPr>
          <w:rFonts w:hint="eastAsia"/>
          <w:color w:val="000000" w:themeColor="text1"/>
        </w:rPr>
        <w:t>林○○</w:t>
      </w:r>
      <w:proofErr w:type="gramStart"/>
      <w:r w:rsidRPr="005508F5">
        <w:rPr>
          <w:rFonts w:hint="eastAsia"/>
          <w:color w:val="000000" w:themeColor="text1"/>
        </w:rPr>
        <w:t>）</w:t>
      </w:r>
      <w:proofErr w:type="gramEnd"/>
      <w:r w:rsidRPr="005508F5">
        <w:rPr>
          <w:rFonts w:hint="eastAsia"/>
          <w:color w:val="000000" w:themeColor="text1"/>
        </w:rPr>
        <w:t>、</w:t>
      </w:r>
      <w:r w:rsidRPr="005508F5">
        <w:rPr>
          <w:rFonts w:hint="eastAsia"/>
          <w:color w:val="000000" w:themeColor="text1"/>
        </w:rPr>
        <w:lastRenderedPageBreak/>
        <w:t>朱</w:t>
      </w:r>
      <w:r w:rsidR="00F6030E">
        <w:rPr>
          <w:rFonts w:hint="eastAsia"/>
          <w:color w:val="000000" w:themeColor="text1"/>
        </w:rPr>
        <w:t>○○</w:t>
      </w:r>
      <w:r w:rsidRPr="005508F5">
        <w:rPr>
          <w:rFonts w:hint="eastAsia"/>
          <w:color w:val="000000" w:themeColor="text1"/>
        </w:rPr>
        <w:t>（按：</w:t>
      </w:r>
      <w:r w:rsidR="00522F31" w:rsidRPr="005508F5">
        <w:rPr>
          <w:rFonts w:hint="eastAsia"/>
          <w:color w:val="000000" w:themeColor="text1"/>
        </w:rPr>
        <w:t>根據後續訊問筆錄</w:t>
      </w:r>
      <w:r w:rsidRPr="005508F5">
        <w:rPr>
          <w:rFonts w:hint="eastAsia"/>
          <w:color w:val="000000" w:themeColor="text1"/>
        </w:rPr>
        <w:t>應指</w:t>
      </w:r>
      <w:r w:rsidR="00A906A3">
        <w:rPr>
          <w:rFonts w:hint="eastAsia"/>
          <w:color w:val="000000" w:themeColor="text1"/>
        </w:rPr>
        <w:t>朱○○</w:t>
      </w:r>
      <w:r w:rsidRPr="005508F5">
        <w:rPr>
          <w:rFonts w:hint="eastAsia"/>
          <w:color w:val="000000" w:themeColor="text1"/>
        </w:rPr>
        <w:t>或</w:t>
      </w:r>
      <w:r w:rsidR="008D2645">
        <w:rPr>
          <w:rFonts w:hint="eastAsia"/>
          <w:color w:val="000000" w:themeColor="text1"/>
        </w:rPr>
        <w:t>朱○○</w:t>
      </w:r>
      <w:proofErr w:type="gramStart"/>
      <w:r w:rsidRPr="005508F5">
        <w:rPr>
          <w:rFonts w:hint="eastAsia"/>
          <w:color w:val="000000" w:themeColor="text1"/>
        </w:rPr>
        <w:t>）</w:t>
      </w:r>
      <w:proofErr w:type="gramEnd"/>
      <w:r w:rsidRPr="005508F5">
        <w:rPr>
          <w:rFonts w:hint="eastAsia"/>
          <w:color w:val="000000" w:themeColor="text1"/>
        </w:rPr>
        <w:t>，至當天晚上9時醒來，客廳有擺飲料，女人死在房間我並不知道，我3個朋友已經離開了。</w:t>
      </w:r>
    </w:p>
    <w:p w14:paraId="6B3639A2" w14:textId="6EA7FB36" w:rsidR="00067A15" w:rsidRPr="005508F5" w:rsidRDefault="004D55DB" w:rsidP="004D55DB">
      <w:pPr>
        <w:pStyle w:val="4"/>
        <w:rPr>
          <w:color w:val="000000" w:themeColor="text1"/>
        </w:rPr>
      </w:pPr>
      <w:r w:rsidRPr="005508F5">
        <w:rPr>
          <w:rFonts w:hint="eastAsia"/>
          <w:color w:val="000000" w:themeColor="text1"/>
        </w:rPr>
        <w:t>85年1月10日更二審審理時法官訊問時稱是</w:t>
      </w:r>
      <w:r w:rsidR="00A906A3">
        <w:rPr>
          <w:rFonts w:hint="eastAsia"/>
          <w:color w:val="000000" w:themeColor="text1"/>
        </w:rPr>
        <w:t>吉○○</w:t>
      </w:r>
      <w:r w:rsidRPr="005508F5">
        <w:rPr>
          <w:rFonts w:hint="eastAsia"/>
          <w:color w:val="000000" w:themeColor="text1"/>
        </w:rPr>
        <w:t>、</w:t>
      </w:r>
      <w:r w:rsidR="00F6030E">
        <w:rPr>
          <w:rFonts w:hint="eastAsia"/>
          <w:color w:val="000000" w:themeColor="text1"/>
        </w:rPr>
        <w:t>鄭○○</w:t>
      </w:r>
      <w:r w:rsidRPr="005508F5">
        <w:rPr>
          <w:rFonts w:hint="eastAsia"/>
          <w:color w:val="000000" w:themeColor="text1"/>
        </w:rPr>
        <w:t>、</w:t>
      </w:r>
      <w:r w:rsidR="00F6030E">
        <w:rPr>
          <w:rFonts w:hint="eastAsia"/>
          <w:color w:val="000000" w:themeColor="text1"/>
        </w:rPr>
        <w:t>林○○</w:t>
      </w:r>
      <w:r w:rsidRPr="005508F5">
        <w:rPr>
          <w:rFonts w:hint="eastAsia"/>
          <w:color w:val="000000" w:themeColor="text1"/>
        </w:rPr>
        <w:t>所為：</w:t>
      </w:r>
    </w:p>
    <w:p w14:paraId="1A4DEC79" w14:textId="736978E6" w:rsidR="004D55DB" w:rsidRPr="005508F5" w:rsidRDefault="005602DF" w:rsidP="004D55DB">
      <w:pPr>
        <w:pStyle w:val="42"/>
        <w:ind w:left="1701" w:firstLine="680"/>
        <w:rPr>
          <w:color w:val="000000" w:themeColor="text1"/>
        </w:rPr>
      </w:pPr>
      <w:r>
        <w:rPr>
          <w:rFonts w:hint="eastAsia"/>
          <w:color w:val="000000" w:themeColor="text1"/>
        </w:rPr>
        <w:t>陳○○</w:t>
      </w:r>
      <w:r w:rsidR="004D55DB" w:rsidRPr="005508F5">
        <w:rPr>
          <w:rFonts w:hint="eastAsia"/>
          <w:color w:val="000000" w:themeColor="text1"/>
        </w:rPr>
        <w:t>稱：我沒有做。請求再傳喚其他證人到庭作證（庭呈證人名單）1.</w:t>
      </w:r>
      <w:r w:rsidR="004D55DB" w:rsidRPr="005508F5">
        <w:rPr>
          <w:rFonts w:hint="eastAsia"/>
          <w:color w:val="000000" w:themeColor="text1"/>
        </w:rPr>
        <w:tab/>
      </w:r>
      <w:r w:rsidR="00F6030E">
        <w:rPr>
          <w:rFonts w:hint="eastAsia"/>
          <w:color w:val="000000" w:themeColor="text1"/>
        </w:rPr>
        <w:t>鄭○○</w:t>
      </w:r>
      <w:r w:rsidR="004D55DB" w:rsidRPr="005508F5">
        <w:rPr>
          <w:rFonts w:hint="eastAsia"/>
          <w:color w:val="000000" w:themeColor="text1"/>
        </w:rPr>
        <w:t>住桃園鶯歌年35、2.</w:t>
      </w:r>
      <w:r w:rsidR="004D55DB" w:rsidRPr="005508F5">
        <w:rPr>
          <w:rFonts w:hint="eastAsia"/>
          <w:color w:val="000000" w:themeColor="text1"/>
        </w:rPr>
        <w:tab/>
      </w:r>
      <w:r w:rsidR="00F6030E">
        <w:rPr>
          <w:rFonts w:hint="eastAsia"/>
          <w:color w:val="000000" w:themeColor="text1"/>
        </w:rPr>
        <w:t>秋○鄭○○</w:t>
      </w:r>
      <w:proofErr w:type="gramStart"/>
      <w:r w:rsidR="004D55DB" w:rsidRPr="005508F5">
        <w:rPr>
          <w:rFonts w:hint="eastAsia"/>
          <w:color w:val="000000" w:themeColor="text1"/>
        </w:rPr>
        <w:t>之妻年</w:t>
      </w:r>
      <w:proofErr w:type="gramEnd"/>
      <w:r w:rsidR="004D55DB" w:rsidRPr="005508F5">
        <w:rPr>
          <w:rFonts w:hint="eastAsia"/>
          <w:color w:val="000000" w:themeColor="text1"/>
        </w:rPr>
        <w:t>30-35、3.</w:t>
      </w:r>
      <w:r w:rsidR="004D55DB" w:rsidRPr="005508F5">
        <w:rPr>
          <w:rFonts w:hint="eastAsia"/>
          <w:color w:val="000000" w:themeColor="text1"/>
        </w:rPr>
        <w:tab/>
      </w:r>
      <w:r w:rsidR="00A906A3">
        <w:rPr>
          <w:rFonts w:hint="eastAsia"/>
          <w:color w:val="000000" w:themeColor="text1"/>
        </w:rPr>
        <w:t>吉○○</w:t>
      </w:r>
      <w:r w:rsidR="004D55DB" w:rsidRPr="005508F5">
        <w:rPr>
          <w:rFonts w:hint="eastAsia"/>
          <w:color w:val="000000" w:themeColor="text1"/>
        </w:rPr>
        <w:t>屏東人住新竹年35-40、4.</w:t>
      </w:r>
      <w:r w:rsidR="004D55DB" w:rsidRPr="005508F5">
        <w:rPr>
          <w:rFonts w:hint="eastAsia"/>
          <w:color w:val="000000" w:themeColor="text1"/>
        </w:rPr>
        <w:tab/>
        <w:t>瘋狗（按依後續筆錄係指</w:t>
      </w:r>
      <w:r w:rsidR="00F6030E">
        <w:rPr>
          <w:rFonts w:hint="eastAsia"/>
          <w:color w:val="000000" w:themeColor="text1"/>
        </w:rPr>
        <w:t>林○○</w:t>
      </w:r>
      <w:r w:rsidR="004D55DB" w:rsidRPr="005508F5">
        <w:rPr>
          <w:rFonts w:hint="eastAsia"/>
          <w:color w:val="000000" w:themeColor="text1"/>
        </w:rPr>
        <w:t>）與</w:t>
      </w:r>
      <w:r w:rsidR="00A906A3">
        <w:rPr>
          <w:rFonts w:hint="eastAsia"/>
          <w:color w:val="000000" w:themeColor="text1"/>
        </w:rPr>
        <w:t>吉○○</w:t>
      </w:r>
      <w:r w:rsidR="004D55DB" w:rsidRPr="005508F5">
        <w:rPr>
          <w:rFonts w:hint="eastAsia"/>
          <w:color w:val="000000" w:themeColor="text1"/>
        </w:rPr>
        <w:t>一起年30-35，我是被恐嚇才承認有打電話，當時我在案發地點那裡，與朋友喝酒，喝醉了並沒有參與我可以確定是</w:t>
      </w:r>
      <w:r w:rsidR="00A906A3">
        <w:rPr>
          <w:rFonts w:hint="eastAsia"/>
          <w:color w:val="000000" w:themeColor="text1"/>
        </w:rPr>
        <w:t>吉○○</w:t>
      </w:r>
      <w:r w:rsidR="004D55DB" w:rsidRPr="005508F5">
        <w:rPr>
          <w:rFonts w:hint="eastAsia"/>
          <w:color w:val="000000" w:themeColor="text1"/>
        </w:rPr>
        <w:t>，他們那些人做的。</w:t>
      </w:r>
    </w:p>
    <w:p w14:paraId="3A7591BC" w14:textId="4F332DF4" w:rsidR="004D55DB" w:rsidRPr="005508F5" w:rsidRDefault="004D55DB" w:rsidP="004D55DB">
      <w:pPr>
        <w:pStyle w:val="4"/>
        <w:rPr>
          <w:color w:val="000000" w:themeColor="text1"/>
        </w:rPr>
      </w:pPr>
      <w:r w:rsidRPr="005508F5">
        <w:rPr>
          <w:color w:val="000000" w:themeColor="text1"/>
        </w:rPr>
        <w:t>85</w:t>
      </w:r>
      <w:r w:rsidRPr="005508F5">
        <w:rPr>
          <w:rFonts w:hint="eastAsia"/>
          <w:color w:val="000000" w:themeColor="text1"/>
        </w:rPr>
        <w:t>年</w:t>
      </w:r>
      <w:r w:rsidRPr="005508F5">
        <w:rPr>
          <w:color w:val="000000" w:themeColor="text1"/>
        </w:rPr>
        <w:t>6</w:t>
      </w:r>
      <w:r w:rsidRPr="005508F5">
        <w:rPr>
          <w:rFonts w:hint="eastAsia"/>
          <w:color w:val="000000" w:themeColor="text1"/>
        </w:rPr>
        <w:t>月</w:t>
      </w:r>
      <w:r w:rsidRPr="005508F5">
        <w:rPr>
          <w:color w:val="000000" w:themeColor="text1"/>
        </w:rPr>
        <w:t>24</w:t>
      </w:r>
      <w:r w:rsidRPr="005508F5">
        <w:rPr>
          <w:rFonts w:hint="eastAsia"/>
          <w:color w:val="000000" w:themeColor="text1"/>
        </w:rPr>
        <w:t>日更二審審理時答辯狀記載於案發時段其已至他處尋友人</w:t>
      </w:r>
      <w:proofErr w:type="gramStart"/>
      <w:r w:rsidR="00A906A3">
        <w:rPr>
          <w:rFonts w:hint="eastAsia"/>
          <w:color w:val="000000" w:themeColor="text1"/>
        </w:rPr>
        <w:t>郭</w:t>
      </w:r>
      <w:proofErr w:type="gramEnd"/>
      <w:r w:rsidR="00A906A3">
        <w:rPr>
          <w:rFonts w:hint="eastAsia"/>
          <w:color w:val="000000" w:themeColor="text1"/>
        </w:rPr>
        <w:t>○○</w:t>
      </w:r>
      <w:r w:rsidRPr="005508F5">
        <w:rPr>
          <w:rFonts w:hint="eastAsia"/>
          <w:color w:val="000000" w:themeColor="text1"/>
        </w:rPr>
        <w:t>、</w:t>
      </w:r>
      <w:r w:rsidR="00B31BE8">
        <w:rPr>
          <w:rFonts w:hint="eastAsia"/>
          <w:color w:val="000000" w:themeColor="text1"/>
        </w:rPr>
        <w:t>劉○○</w:t>
      </w:r>
      <w:r w:rsidRPr="005508F5">
        <w:rPr>
          <w:rFonts w:hint="eastAsia"/>
          <w:color w:val="000000" w:themeColor="text1"/>
        </w:rPr>
        <w:t>：</w:t>
      </w:r>
    </w:p>
    <w:p w14:paraId="4B64A07A" w14:textId="2EF1299F" w:rsidR="009D7E3E" w:rsidRPr="005508F5" w:rsidRDefault="004D55DB" w:rsidP="009D7E3E">
      <w:pPr>
        <w:pStyle w:val="42"/>
        <w:ind w:left="1701" w:firstLine="680"/>
        <w:rPr>
          <w:color w:val="000000" w:themeColor="text1"/>
        </w:rPr>
      </w:pPr>
      <w:r w:rsidRPr="005508F5">
        <w:rPr>
          <w:rFonts w:hint="eastAsia"/>
          <w:color w:val="000000" w:themeColor="text1"/>
        </w:rPr>
        <w:tab/>
        <w:t>被告在82年12月17日當天晚上在呂某與他姐姐的住處過夜…</w:t>
      </w:r>
      <w:proofErr w:type="gramStart"/>
      <w:r w:rsidRPr="005508F5">
        <w:rPr>
          <w:rFonts w:hint="eastAsia"/>
          <w:color w:val="000000" w:themeColor="text1"/>
        </w:rPr>
        <w:t>…</w:t>
      </w:r>
      <w:proofErr w:type="gramEnd"/>
      <w:r w:rsidRPr="005508F5">
        <w:rPr>
          <w:rFonts w:hint="eastAsia"/>
          <w:color w:val="000000" w:themeColor="text1"/>
        </w:rPr>
        <w:t>12月21日呂某一大早清晨7</w:t>
      </w:r>
      <w:r w:rsidR="00622F60">
        <w:rPr>
          <w:rFonts w:hint="eastAsia"/>
          <w:color w:val="000000" w:themeColor="text1"/>
        </w:rPr>
        <w:t>點</w:t>
      </w:r>
      <w:r w:rsidRPr="005508F5">
        <w:rPr>
          <w:rFonts w:hint="eastAsia"/>
          <w:color w:val="000000" w:themeColor="text1"/>
        </w:rPr>
        <w:t>多就前往工作地點上班，在12月21早上被告朋友</w:t>
      </w:r>
      <w:r w:rsidR="00A906A3">
        <w:rPr>
          <w:rFonts w:hint="eastAsia"/>
          <w:color w:val="000000" w:themeColor="text1"/>
        </w:rPr>
        <w:t>吉○○</w:t>
      </w:r>
      <w:r w:rsidRPr="005508F5">
        <w:rPr>
          <w:rFonts w:hint="eastAsia"/>
          <w:color w:val="000000" w:themeColor="text1"/>
        </w:rPr>
        <w:t>等</w:t>
      </w:r>
      <w:r w:rsidR="003418A5" w:rsidRPr="005508F5">
        <w:rPr>
          <w:rFonts w:hint="eastAsia"/>
          <w:color w:val="000000" w:themeColor="text1"/>
        </w:rPr>
        <w:t>3</w:t>
      </w:r>
      <w:r w:rsidRPr="005508F5">
        <w:rPr>
          <w:rFonts w:hint="eastAsia"/>
          <w:color w:val="000000" w:themeColor="text1"/>
        </w:rPr>
        <w:t>男</w:t>
      </w:r>
      <w:r w:rsidR="003418A5" w:rsidRPr="005508F5">
        <w:rPr>
          <w:rFonts w:hint="eastAsia"/>
          <w:color w:val="000000" w:themeColor="text1"/>
        </w:rPr>
        <w:t>1</w:t>
      </w:r>
      <w:r w:rsidRPr="005508F5">
        <w:rPr>
          <w:rFonts w:hint="eastAsia"/>
          <w:color w:val="000000" w:themeColor="text1"/>
        </w:rPr>
        <w:t>女前往被告居住租屋處找被告言明慶祝被告恢復自由身，至下午約</w:t>
      </w:r>
      <w:r w:rsidR="00484FBA" w:rsidRPr="005508F5">
        <w:rPr>
          <w:rFonts w:hint="eastAsia"/>
          <w:color w:val="000000" w:themeColor="text1"/>
        </w:rPr>
        <w:t>3、4</w:t>
      </w:r>
      <w:r w:rsidRPr="005508F5">
        <w:rPr>
          <w:rFonts w:hint="eastAsia"/>
          <w:color w:val="000000" w:themeColor="text1"/>
        </w:rPr>
        <w:t>點，</w:t>
      </w:r>
      <w:r w:rsidR="00A906A3">
        <w:rPr>
          <w:rFonts w:hint="eastAsia"/>
          <w:color w:val="000000" w:themeColor="text1"/>
        </w:rPr>
        <w:t>吉○○</w:t>
      </w:r>
      <w:r w:rsidRPr="005508F5">
        <w:rPr>
          <w:rFonts w:hint="eastAsia"/>
          <w:color w:val="000000" w:themeColor="text1"/>
        </w:rPr>
        <w:t>等人提議被告吸食海洛因藥物，導致被告心神喪失，不醒人事，被告一直昏睡至晚上9點左右才醒來之後被告即前往新莊市</w:t>
      </w:r>
      <w:r w:rsidR="00F6030E">
        <w:rPr>
          <w:rFonts w:hint="eastAsia"/>
          <w:color w:val="000000" w:themeColor="text1"/>
        </w:rPr>
        <w:t>○○○○</w:t>
      </w:r>
      <w:r w:rsidRPr="005508F5">
        <w:rPr>
          <w:rFonts w:hint="eastAsia"/>
          <w:color w:val="000000" w:themeColor="text1"/>
        </w:rPr>
        <w:t>文具行找老闆</w:t>
      </w:r>
      <w:r w:rsidR="00A906A3">
        <w:rPr>
          <w:rFonts w:hint="eastAsia"/>
          <w:color w:val="000000" w:themeColor="text1"/>
        </w:rPr>
        <w:t>郭○○</w:t>
      </w:r>
      <w:r w:rsidRPr="005508F5">
        <w:rPr>
          <w:rFonts w:hint="eastAsia"/>
          <w:color w:val="000000" w:themeColor="text1"/>
        </w:rPr>
        <w:t>聊天泡茶，至晚上12點左右，前往蘆洲鄉朋友</w:t>
      </w:r>
      <w:r w:rsidR="00B31BE8">
        <w:rPr>
          <w:rFonts w:hint="eastAsia"/>
          <w:color w:val="000000" w:themeColor="text1"/>
        </w:rPr>
        <w:t>劉○○</w:t>
      </w:r>
      <w:r w:rsidRPr="005508F5">
        <w:rPr>
          <w:rFonts w:hint="eastAsia"/>
          <w:color w:val="000000" w:themeColor="text1"/>
        </w:rPr>
        <w:t>被告82年12月21日晚上居住蘆洲鄉過夜被告就一直和</w:t>
      </w:r>
      <w:proofErr w:type="gramStart"/>
      <w:r w:rsidR="00B31BE8">
        <w:rPr>
          <w:rFonts w:hint="eastAsia"/>
          <w:color w:val="000000" w:themeColor="text1"/>
        </w:rPr>
        <w:t>劉○</w:t>
      </w:r>
      <w:proofErr w:type="gramEnd"/>
      <w:r w:rsidR="00B31BE8">
        <w:rPr>
          <w:rFonts w:hint="eastAsia"/>
          <w:color w:val="000000" w:themeColor="text1"/>
        </w:rPr>
        <w:t>○</w:t>
      </w:r>
      <w:r w:rsidRPr="005508F5">
        <w:rPr>
          <w:rFonts w:hint="eastAsia"/>
          <w:color w:val="000000" w:themeColor="text1"/>
        </w:rPr>
        <w:t>相處</w:t>
      </w:r>
      <w:r w:rsidR="00484FBA" w:rsidRPr="005508F5">
        <w:rPr>
          <w:rFonts w:hint="eastAsia"/>
          <w:color w:val="000000" w:themeColor="text1"/>
        </w:rPr>
        <w:t>1</w:t>
      </w:r>
      <w:r w:rsidR="00484FBA" w:rsidRPr="005508F5">
        <w:rPr>
          <w:color w:val="000000" w:themeColor="text1"/>
        </w:rPr>
        <w:t>0</w:t>
      </w:r>
      <w:r w:rsidRPr="005508F5">
        <w:rPr>
          <w:rFonts w:hint="eastAsia"/>
          <w:color w:val="000000" w:themeColor="text1"/>
        </w:rPr>
        <w:t>幾天。</w:t>
      </w:r>
    </w:p>
    <w:p w14:paraId="6E6D5796" w14:textId="61A057D8" w:rsidR="004D55DB" w:rsidRPr="005508F5" w:rsidRDefault="004D55DB" w:rsidP="004D55DB">
      <w:pPr>
        <w:pStyle w:val="4"/>
        <w:rPr>
          <w:color w:val="000000" w:themeColor="text1"/>
        </w:rPr>
      </w:pPr>
      <w:r w:rsidRPr="005508F5">
        <w:rPr>
          <w:color w:val="000000" w:themeColor="text1"/>
        </w:rPr>
        <w:t>89</w:t>
      </w:r>
      <w:r w:rsidRPr="005508F5">
        <w:rPr>
          <w:rFonts w:hint="eastAsia"/>
          <w:color w:val="000000" w:themeColor="text1"/>
        </w:rPr>
        <w:t>年</w:t>
      </w:r>
      <w:r w:rsidRPr="005508F5">
        <w:rPr>
          <w:color w:val="000000" w:themeColor="text1"/>
        </w:rPr>
        <w:t>4</w:t>
      </w:r>
      <w:r w:rsidRPr="005508F5">
        <w:rPr>
          <w:rFonts w:hint="eastAsia"/>
          <w:color w:val="000000" w:themeColor="text1"/>
        </w:rPr>
        <w:t>月</w:t>
      </w:r>
      <w:r w:rsidRPr="005508F5">
        <w:rPr>
          <w:color w:val="000000" w:themeColor="text1"/>
        </w:rPr>
        <w:t>28</w:t>
      </w:r>
      <w:r w:rsidRPr="005508F5">
        <w:rPr>
          <w:rFonts w:hint="eastAsia"/>
          <w:color w:val="000000" w:themeColor="text1"/>
        </w:rPr>
        <w:t>日更三審法官訊問時表示案發日前1日（2</w:t>
      </w:r>
      <w:r w:rsidRPr="005508F5">
        <w:rPr>
          <w:color w:val="000000" w:themeColor="text1"/>
        </w:rPr>
        <w:t>1</w:t>
      </w:r>
      <w:r w:rsidRPr="005508F5">
        <w:rPr>
          <w:rFonts w:hint="eastAsia"/>
          <w:color w:val="000000" w:themeColor="text1"/>
        </w:rPr>
        <w:t>日）即離開去找</w:t>
      </w:r>
      <w:r w:rsidR="00B31BE8">
        <w:rPr>
          <w:rFonts w:hint="eastAsia"/>
          <w:color w:val="000000" w:themeColor="text1"/>
        </w:rPr>
        <w:t>劉○</w:t>
      </w:r>
      <w:r w:rsidRPr="005508F5">
        <w:rPr>
          <w:rFonts w:hint="eastAsia"/>
          <w:color w:val="000000" w:themeColor="text1"/>
        </w:rPr>
        <w:t>，後找</w:t>
      </w:r>
      <w:proofErr w:type="gramStart"/>
      <w:r w:rsidR="00A906A3">
        <w:rPr>
          <w:rFonts w:hint="eastAsia"/>
          <w:color w:val="000000" w:themeColor="text1"/>
        </w:rPr>
        <w:t>郭</w:t>
      </w:r>
      <w:proofErr w:type="gramEnd"/>
      <w:r w:rsidR="00A906A3">
        <w:rPr>
          <w:rFonts w:hint="eastAsia"/>
          <w:color w:val="000000" w:themeColor="text1"/>
        </w:rPr>
        <w:t>○○</w:t>
      </w:r>
      <w:r w:rsidRPr="005508F5">
        <w:rPr>
          <w:rFonts w:hint="eastAsia"/>
          <w:color w:val="000000" w:themeColor="text1"/>
        </w:rPr>
        <w:t>：</w:t>
      </w:r>
    </w:p>
    <w:p w14:paraId="73C60B94" w14:textId="77777777" w:rsidR="004D55DB" w:rsidRPr="005508F5" w:rsidRDefault="004D55DB" w:rsidP="00F8375D">
      <w:pPr>
        <w:pStyle w:val="5"/>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問：後來為何不告而別？）陳答：因為我連絡上以前工作的老闆，他兒子說他爸7至9點要</w:t>
      </w:r>
      <w:r w:rsidRPr="005508F5">
        <w:rPr>
          <w:rFonts w:hint="eastAsia"/>
          <w:color w:val="000000" w:themeColor="text1"/>
        </w:rPr>
        <w:lastRenderedPageBreak/>
        <w:t>出去，如果要找他爸爸，要我趕快去，所以我睡醒後即出去，而且當天也與朋友在呂金</w:t>
      </w:r>
      <w:proofErr w:type="gramStart"/>
      <w:r w:rsidRPr="005508F5">
        <w:rPr>
          <w:rFonts w:hint="eastAsia"/>
          <w:color w:val="000000" w:themeColor="text1"/>
        </w:rPr>
        <w:t>鎧</w:t>
      </w:r>
      <w:proofErr w:type="gramEnd"/>
      <w:r w:rsidRPr="005508F5">
        <w:rPr>
          <w:rFonts w:hint="eastAsia"/>
          <w:color w:val="000000" w:themeColor="text1"/>
        </w:rPr>
        <w:t>住處打嗎啡，醒來時已超過時間，所以就急忙出門。</w:t>
      </w:r>
    </w:p>
    <w:p w14:paraId="0FB710CC" w14:textId="21234D4E" w:rsidR="004D55DB" w:rsidRPr="005508F5" w:rsidRDefault="004D55DB" w:rsidP="004D55DB">
      <w:pPr>
        <w:pStyle w:val="5"/>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問：老闆叫甚麼名字？）陳答：</w:t>
      </w:r>
      <w:r w:rsidR="00B31BE8">
        <w:rPr>
          <w:rFonts w:hint="eastAsia"/>
          <w:color w:val="000000" w:themeColor="text1"/>
        </w:rPr>
        <w:t>劉○</w:t>
      </w:r>
      <w:r w:rsidRPr="005508F5">
        <w:rPr>
          <w:rFonts w:hint="eastAsia"/>
          <w:color w:val="000000" w:themeColor="text1"/>
        </w:rPr>
        <w:t>。</w:t>
      </w:r>
    </w:p>
    <w:p w14:paraId="7D0C2877" w14:textId="1AD71764" w:rsidR="004D55DB" w:rsidRPr="005508F5" w:rsidRDefault="004D55DB" w:rsidP="004D55DB">
      <w:pPr>
        <w:pStyle w:val="5"/>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問：為何走了之後都未再與呂金</w:t>
      </w:r>
      <w:proofErr w:type="gramStart"/>
      <w:r w:rsidRPr="005508F5">
        <w:rPr>
          <w:rFonts w:hint="eastAsia"/>
          <w:color w:val="000000" w:themeColor="text1"/>
        </w:rPr>
        <w:t>鎧</w:t>
      </w:r>
      <w:proofErr w:type="gramEnd"/>
      <w:r w:rsidRPr="005508F5">
        <w:rPr>
          <w:rFonts w:hint="eastAsia"/>
          <w:color w:val="000000" w:themeColor="text1"/>
        </w:rPr>
        <w:t>聯絡。）陳答：因為當天</w:t>
      </w:r>
      <w:r w:rsidR="00B31BE8">
        <w:rPr>
          <w:rFonts w:hint="eastAsia"/>
          <w:color w:val="000000" w:themeColor="text1"/>
        </w:rPr>
        <w:t>劉○</w:t>
      </w:r>
      <w:r w:rsidRPr="005508F5">
        <w:rPr>
          <w:rFonts w:hint="eastAsia"/>
          <w:color w:val="000000" w:themeColor="text1"/>
        </w:rPr>
        <w:t>等1段時間沒有等到人後來我就到新莊找</w:t>
      </w:r>
      <w:proofErr w:type="gramStart"/>
      <w:r w:rsidR="00A906A3">
        <w:rPr>
          <w:rFonts w:hint="eastAsia"/>
          <w:color w:val="000000" w:themeColor="text1"/>
        </w:rPr>
        <w:t>郭</w:t>
      </w:r>
      <w:proofErr w:type="gramEnd"/>
      <w:r w:rsidR="00A906A3">
        <w:rPr>
          <w:rFonts w:hint="eastAsia"/>
          <w:color w:val="000000" w:themeColor="text1"/>
        </w:rPr>
        <w:t>○○</w:t>
      </w:r>
      <w:r w:rsidRPr="005508F5">
        <w:rPr>
          <w:rFonts w:hint="eastAsia"/>
          <w:color w:val="000000" w:themeColor="text1"/>
        </w:rPr>
        <w:t>喝茶。</w:t>
      </w:r>
    </w:p>
    <w:p w14:paraId="56794C93" w14:textId="77777777" w:rsidR="004D55DB" w:rsidRPr="005508F5" w:rsidRDefault="004D55DB" w:rsidP="004D55DB">
      <w:pPr>
        <w:pStyle w:val="5"/>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問：你是第</w:t>
      </w:r>
      <w:r w:rsidR="00484FBA" w:rsidRPr="005508F5">
        <w:rPr>
          <w:rFonts w:hint="eastAsia"/>
          <w:color w:val="000000" w:themeColor="text1"/>
        </w:rPr>
        <w:t>5</w:t>
      </w:r>
      <w:r w:rsidRPr="005508F5">
        <w:rPr>
          <w:rFonts w:hint="eastAsia"/>
          <w:color w:val="000000" w:themeColor="text1"/>
        </w:rPr>
        <w:t>天離開，就是82</w:t>
      </w:r>
      <w:r w:rsidR="00484FBA" w:rsidRPr="005508F5">
        <w:rPr>
          <w:color w:val="000000" w:themeColor="text1"/>
        </w:rPr>
        <w:t>.</w:t>
      </w:r>
      <w:r w:rsidRPr="005508F5">
        <w:rPr>
          <w:rFonts w:hint="eastAsia"/>
          <w:color w:val="000000" w:themeColor="text1"/>
        </w:rPr>
        <w:t>12</w:t>
      </w:r>
      <w:r w:rsidR="00484FBA" w:rsidRPr="005508F5">
        <w:rPr>
          <w:color w:val="000000" w:themeColor="text1"/>
        </w:rPr>
        <w:t>.</w:t>
      </w:r>
      <w:r w:rsidRPr="005508F5">
        <w:rPr>
          <w:rFonts w:hint="eastAsia"/>
          <w:color w:val="000000" w:themeColor="text1"/>
        </w:rPr>
        <w:t>22離開？）陳答：我的記憶是21日才對。</w:t>
      </w:r>
    </w:p>
    <w:p w14:paraId="067B7A40" w14:textId="34EAEEB3" w:rsidR="004D55DB" w:rsidRPr="005508F5" w:rsidRDefault="004D55DB" w:rsidP="004D55DB">
      <w:pPr>
        <w:pStyle w:val="5"/>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問：你現在還認為本案是</w:t>
      </w:r>
      <w:r w:rsidR="00A906A3">
        <w:rPr>
          <w:rFonts w:hint="eastAsia"/>
          <w:color w:val="000000" w:themeColor="text1"/>
        </w:rPr>
        <w:t>吉○○</w:t>
      </w:r>
      <w:r w:rsidRPr="005508F5">
        <w:rPr>
          <w:rFonts w:hint="eastAsia"/>
          <w:color w:val="000000" w:themeColor="text1"/>
        </w:rPr>
        <w:t>等</w:t>
      </w:r>
      <w:r w:rsidR="00484FBA" w:rsidRPr="005508F5">
        <w:rPr>
          <w:rFonts w:hint="eastAsia"/>
          <w:color w:val="000000" w:themeColor="text1"/>
        </w:rPr>
        <w:t>3</w:t>
      </w:r>
      <w:r w:rsidRPr="005508F5">
        <w:rPr>
          <w:rFonts w:hint="eastAsia"/>
          <w:color w:val="000000" w:themeColor="text1"/>
        </w:rPr>
        <w:t>人犯案。）陳答：我不敢肯定是它們</w:t>
      </w:r>
      <w:r w:rsidR="00484FBA" w:rsidRPr="005508F5">
        <w:rPr>
          <w:rFonts w:hint="eastAsia"/>
          <w:color w:val="000000" w:themeColor="text1"/>
        </w:rPr>
        <w:t>3</w:t>
      </w:r>
      <w:r w:rsidRPr="005508F5">
        <w:rPr>
          <w:rFonts w:hint="eastAsia"/>
          <w:color w:val="000000" w:themeColor="text1"/>
        </w:rPr>
        <w:t>人是否有涉及此案。</w:t>
      </w:r>
    </w:p>
    <w:p w14:paraId="4A0D8A5E" w14:textId="4A671DE8" w:rsidR="00EF799B" w:rsidRPr="005508F5" w:rsidRDefault="00EF799B" w:rsidP="00EF799B">
      <w:pPr>
        <w:pStyle w:val="4"/>
        <w:rPr>
          <w:color w:val="000000" w:themeColor="text1"/>
        </w:rPr>
      </w:pPr>
      <w:r w:rsidRPr="005508F5">
        <w:rPr>
          <w:color w:val="000000" w:themeColor="text1"/>
        </w:rPr>
        <w:t>90</w:t>
      </w:r>
      <w:r w:rsidRPr="005508F5">
        <w:rPr>
          <w:rFonts w:hint="eastAsia"/>
          <w:color w:val="000000" w:themeColor="text1"/>
        </w:rPr>
        <w:t>年</w:t>
      </w:r>
      <w:r w:rsidRPr="005508F5">
        <w:rPr>
          <w:color w:val="000000" w:themeColor="text1"/>
        </w:rPr>
        <w:t>3</w:t>
      </w:r>
      <w:r w:rsidRPr="005508F5">
        <w:rPr>
          <w:rFonts w:hint="eastAsia"/>
          <w:color w:val="000000" w:themeColor="text1"/>
        </w:rPr>
        <w:t>月</w:t>
      </w:r>
      <w:r w:rsidRPr="005508F5">
        <w:rPr>
          <w:color w:val="000000" w:themeColor="text1"/>
        </w:rPr>
        <w:t>26</w:t>
      </w:r>
      <w:r w:rsidRPr="005508F5">
        <w:rPr>
          <w:rFonts w:hint="eastAsia"/>
          <w:color w:val="000000" w:themeColor="text1"/>
        </w:rPr>
        <w:t>日更三審法官訊問時表示，案發日前1日（2</w:t>
      </w:r>
      <w:r w:rsidRPr="005508F5">
        <w:rPr>
          <w:color w:val="000000" w:themeColor="text1"/>
        </w:rPr>
        <w:t>1</w:t>
      </w:r>
      <w:r w:rsidRPr="005508F5">
        <w:rPr>
          <w:rFonts w:hint="eastAsia"/>
          <w:color w:val="000000" w:themeColor="text1"/>
        </w:rPr>
        <w:t>日）找朋友</w:t>
      </w:r>
      <w:r w:rsidR="00484FBA" w:rsidRPr="005508F5">
        <w:rPr>
          <w:rFonts w:hint="eastAsia"/>
          <w:color w:val="000000" w:themeColor="text1"/>
        </w:rPr>
        <w:t>3</w:t>
      </w:r>
      <w:r w:rsidRPr="005508F5">
        <w:rPr>
          <w:rFonts w:hint="eastAsia"/>
          <w:color w:val="000000" w:themeColor="text1"/>
        </w:rPr>
        <w:t>男</w:t>
      </w:r>
      <w:r w:rsidR="00484FBA" w:rsidRPr="005508F5">
        <w:rPr>
          <w:rFonts w:hint="eastAsia"/>
          <w:color w:val="000000" w:themeColor="text1"/>
        </w:rPr>
        <w:t>1</w:t>
      </w:r>
      <w:r w:rsidRPr="005508F5">
        <w:rPr>
          <w:rFonts w:hint="eastAsia"/>
          <w:color w:val="000000" w:themeColor="text1"/>
        </w:rPr>
        <w:t>女（</w:t>
      </w:r>
      <w:r w:rsidR="00A906A3">
        <w:rPr>
          <w:rFonts w:hint="eastAsia"/>
          <w:color w:val="000000" w:themeColor="text1"/>
        </w:rPr>
        <w:t>吉○○</w:t>
      </w:r>
      <w:r w:rsidRPr="005508F5">
        <w:rPr>
          <w:rFonts w:hint="eastAsia"/>
          <w:color w:val="000000" w:themeColor="text1"/>
        </w:rPr>
        <w:t>、</w:t>
      </w:r>
      <w:r w:rsidR="008D2645">
        <w:rPr>
          <w:rFonts w:hint="eastAsia"/>
          <w:color w:val="000000" w:themeColor="text1"/>
        </w:rPr>
        <w:t>健○</w:t>
      </w:r>
      <w:r w:rsidRPr="005508F5">
        <w:rPr>
          <w:rFonts w:hint="eastAsia"/>
          <w:color w:val="000000" w:themeColor="text1"/>
        </w:rPr>
        <w:t>及其太太、</w:t>
      </w:r>
      <w:r w:rsidR="008D2645">
        <w:rPr>
          <w:rFonts w:hint="eastAsia"/>
          <w:color w:val="000000" w:themeColor="text1"/>
        </w:rPr>
        <w:t>林○○</w:t>
      </w:r>
      <w:r w:rsidRPr="005508F5">
        <w:rPr>
          <w:rFonts w:hint="eastAsia"/>
          <w:color w:val="000000" w:themeColor="text1"/>
        </w:rPr>
        <w:t>）到案發地點喝酒、打嗎啡：</w:t>
      </w:r>
    </w:p>
    <w:p w14:paraId="04821CEE" w14:textId="3D4749E1" w:rsidR="00EF799B" w:rsidRPr="005508F5" w:rsidRDefault="00EF799B" w:rsidP="00EF799B">
      <w:pPr>
        <w:pStyle w:val="5"/>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審判長問：你何時去找呂金鎧？）被告</w:t>
      </w:r>
      <w:r w:rsidR="005602DF">
        <w:rPr>
          <w:rFonts w:hint="eastAsia"/>
          <w:color w:val="000000" w:themeColor="text1"/>
        </w:rPr>
        <w:t>陳○○</w:t>
      </w:r>
      <w:r w:rsidRPr="005508F5">
        <w:rPr>
          <w:rFonts w:hint="eastAsia"/>
          <w:color w:val="000000" w:themeColor="text1"/>
        </w:rPr>
        <w:t>答：我是17號去找呂金鎧，21號晚上我朋友有</w:t>
      </w:r>
      <w:r w:rsidR="001611C6" w:rsidRPr="005508F5">
        <w:rPr>
          <w:rFonts w:hint="eastAsia"/>
          <w:color w:val="000000" w:themeColor="text1"/>
        </w:rPr>
        <w:t>3</w:t>
      </w:r>
      <w:r w:rsidRPr="005508F5">
        <w:rPr>
          <w:rFonts w:hint="eastAsia"/>
          <w:color w:val="000000" w:themeColor="text1"/>
        </w:rPr>
        <w:t>男</w:t>
      </w:r>
      <w:r w:rsidR="001611C6" w:rsidRPr="005508F5">
        <w:rPr>
          <w:rFonts w:hint="eastAsia"/>
          <w:color w:val="000000" w:themeColor="text1"/>
        </w:rPr>
        <w:t>1</w:t>
      </w:r>
      <w:r w:rsidRPr="005508F5">
        <w:rPr>
          <w:rFonts w:hint="eastAsia"/>
          <w:color w:val="000000" w:themeColor="text1"/>
        </w:rPr>
        <w:t>女</w:t>
      </w:r>
      <w:proofErr w:type="gramStart"/>
      <w:r w:rsidRPr="005508F5">
        <w:rPr>
          <w:rFonts w:hint="eastAsia"/>
          <w:color w:val="000000" w:themeColor="text1"/>
        </w:rPr>
        <w:t>（</w:t>
      </w:r>
      <w:proofErr w:type="gramEnd"/>
      <w:r w:rsidR="00A906A3">
        <w:rPr>
          <w:rFonts w:hint="eastAsia"/>
          <w:color w:val="000000" w:themeColor="text1"/>
        </w:rPr>
        <w:t>吉○○</w:t>
      </w:r>
      <w:r w:rsidRPr="005508F5">
        <w:rPr>
          <w:rFonts w:hint="eastAsia"/>
          <w:color w:val="000000" w:themeColor="text1"/>
        </w:rPr>
        <w:t>、</w:t>
      </w:r>
      <w:r w:rsidR="008D2645">
        <w:rPr>
          <w:rFonts w:hint="eastAsia"/>
          <w:color w:val="000000" w:themeColor="text1"/>
        </w:rPr>
        <w:t>健○</w:t>
      </w:r>
      <w:r w:rsidRPr="005508F5">
        <w:rPr>
          <w:rFonts w:hint="eastAsia"/>
          <w:color w:val="000000" w:themeColor="text1"/>
        </w:rPr>
        <w:t>及其太太、</w:t>
      </w:r>
      <w:r w:rsidR="008D2645">
        <w:rPr>
          <w:rFonts w:hint="eastAsia"/>
          <w:color w:val="000000" w:themeColor="text1"/>
        </w:rPr>
        <w:t>林○○</w:t>
      </w:r>
      <w:r w:rsidRPr="005508F5">
        <w:rPr>
          <w:rFonts w:hint="eastAsia"/>
          <w:color w:val="000000" w:themeColor="text1"/>
        </w:rPr>
        <w:t>早上10點左右來到案發地點來幫我慶祝出獄，喝酒、打嗎啡到下午</w:t>
      </w:r>
      <w:r w:rsidR="00484FBA" w:rsidRPr="005508F5">
        <w:rPr>
          <w:rFonts w:hint="eastAsia"/>
          <w:color w:val="000000" w:themeColor="text1"/>
        </w:rPr>
        <w:t>3</w:t>
      </w:r>
      <w:r w:rsidRPr="005508F5">
        <w:rPr>
          <w:rFonts w:hint="eastAsia"/>
          <w:color w:val="000000" w:themeColor="text1"/>
        </w:rPr>
        <w:t>、</w:t>
      </w:r>
      <w:r w:rsidR="00484FBA" w:rsidRPr="005508F5">
        <w:rPr>
          <w:rFonts w:hint="eastAsia"/>
          <w:color w:val="000000" w:themeColor="text1"/>
        </w:rPr>
        <w:t>4</w:t>
      </w:r>
      <w:r w:rsidRPr="005508F5">
        <w:rPr>
          <w:rFonts w:hint="eastAsia"/>
          <w:color w:val="000000" w:themeColor="text1"/>
        </w:rPr>
        <w:t>點我就昏睡，到晚上9點多我醒來後，他們已經不在，發生什麼事情我也不知道。</w:t>
      </w:r>
    </w:p>
    <w:p w14:paraId="0E9C95B4" w14:textId="2D6B7184" w:rsidR="00EF799B" w:rsidRPr="005508F5" w:rsidRDefault="00EF799B" w:rsidP="00EF799B">
      <w:pPr>
        <w:pStyle w:val="5"/>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審判長問：你醒來有無發現被害人死亡？）</w:t>
      </w:r>
      <w:r w:rsidR="005602DF">
        <w:rPr>
          <w:rFonts w:hint="eastAsia"/>
          <w:color w:val="000000" w:themeColor="text1"/>
        </w:rPr>
        <w:t>陳○○</w:t>
      </w:r>
      <w:r w:rsidRPr="005508F5">
        <w:rPr>
          <w:rFonts w:hint="eastAsia"/>
          <w:color w:val="000000" w:themeColor="text1"/>
        </w:rPr>
        <w:t>答：我不知道，也無發現有何異狀。</w:t>
      </w:r>
    </w:p>
    <w:p w14:paraId="2827D98F" w14:textId="1901C7A6" w:rsidR="00EF799B" w:rsidRPr="005508F5" w:rsidRDefault="00EF799B" w:rsidP="00EF799B">
      <w:pPr>
        <w:pStyle w:val="5"/>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審判長問：你為何要離開？）被告</w:t>
      </w:r>
      <w:r w:rsidR="005602DF">
        <w:rPr>
          <w:rFonts w:hint="eastAsia"/>
          <w:color w:val="000000" w:themeColor="text1"/>
        </w:rPr>
        <w:t>陳○○</w:t>
      </w:r>
      <w:r w:rsidRPr="005508F5">
        <w:rPr>
          <w:rFonts w:hint="eastAsia"/>
          <w:color w:val="000000" w:themeColor="text1"/>
        </w:rPr>
        <w:t>答：因為當天我也板橋</w:t>
      </w:r>
      <w:r w:rsidR="001611C6" w:rsidRPr="005508F5">
        <w:rPr>
          <w:rFonts w:hint="eastAsia"/>
          <w:color w:val="000000" w:themeColor="text1"/>
        </w:rPr>
        <w:t>1</w:t>
      </w:r>
      <w:r w:rsidRPr="005508F5">
        <w:rPr>
          <w:rFonts w:hint="eastAsia"/>
          <w:color w:val="000000" w:themeColor="text1"/>
        </w:rPr>
        <w:t>位老闆叫</w:t>
      </w:r>
      <w:r w:rsidR="00B31BE8">
        <w:rPr>
          <w:rFonts w:hint="eastAsia"/>
          <w:color w:val="000000" w:themeColor="text1"/>
        </w:rPr>
        <w:t>劉○</w:t>
      </w:r>
      <w:r w:rsidRPr="005508F5">
        <w:rPr>
          <w:rFonts w:hint="eastAsia"/>
          <w:color w:val="000000" w:themeColor="text1"/>
        </w:rPr>
        <w:t>的約好後，21號晚上9點多我就離開。</w:t>
      </w:r>
    </w:p>
    <w:p w14:paraId="1BD1FB26" w14:textId="77777777" w:rsidR="00EF799B" w:rsidRPr="005508F5" w:rsidRDefault="00EF799B" w:rsidP="00EF799B">
      <w:pPr>
        <w:pStyle w:val="4"/>
        <w:rPr>
          <w:color w:val="000000" w:themeColor="text1"/>
        </w:rPr>
      </w:pPr>
      <w:r w:rsidRPr="005508F5">
        <w:rPr>
          <w:rFonts w:hint="eastAsia"/>
          <w:color w:val="000000" w:themeColor="text1"/>
        </w:rPr>
        <w:t>92年9月9日更五審</w:t>
      </w:r>
      <w:r w:rsidR="00A5395E" w:rsidRPr="005508F5">
        <w:rPr>
          <w:rFonts w:hint="eastAsia"/>
          <w:color w:val="000000" w:themeColor="text1"/>
        </w:rPr>
        <w:t>審理</w:t>
      </w:r>
      <w:r w:rsidRPr="005508F5">
        <w:rPr>
          <w:rFonts w:hint="eastAsia"/>
          <w:color w:val="000000" w:themeColor="text1"/>
        </w:rPr>
        <w:t>時以答辯</w:t>
      </w:r>
      <w:proofErr w:type="gramStart"/>
      <w:r w:rsidRPr="005508F5">
        <w:rPr>
          <w:rFonts w:hint="eastAsia"/>
          <w:color w:val="000000" w:themeColor="text1"/>
        </w:rPr>
        <w:t>狀稱呂金鎧涉</w:t>
      </w:r>
      <w:proofErr w:type="gramEnd"/>
      <w:r w:rsidRPr="005508F5">
        <w:rPr>
          <w:rFonts w:hint="eastAsia"/>
          <w:color w:val="000000" w:themeColor="text1"/>
        </w:rPr>
        <w:t>案犯嫌重大。</w:t>
      </w:r>
    </w:p>
    <w:p w14:paraId="619C9D1F" w14:textId="15A23725" w:rsidR="00EF799B" w:rsidRPr="005508F5" w:rsidRDefault="00A5395E" w:rsidP="00EF799B">
      <w:pPr>
        <w:pStyle w:val="4"/>
        <w:rPr>
          <w:color w:val="000000" w:themeColor="text1"/>
        </w:rPr>
      </w:pPr>
      <w:r w:rsidRPr="005508F5">
        <w:rPr>
          <w:rFonts w:hAnsi="標楷體" w:hint="eastAsia"/>
          <w:color w:val="000000" w:themeColor="text1"/>
        </w:rPr>
        <w:t>92年11月6日</w:t>
      </w:r>
      <w:r w:rsidRPr="005508F5">
        <w:rPr>
          <w:rFonts w:hint="eastAsia"/>
          <w:color w:val="000000" w:themeColor="text1"/>
        </w:rPr>
        <w:t>更五審審理</w:t>
      </w:r>
      <w:r w:rsidRPr="005508F5">
        <w:rPr>
          <w:rFonts w:hAnsi="標楷體" w:hint="eastAsia"/>
          <w:color w:val="000000" w:themeColor="text1"/>
        </w:rPr>
        <w:t>法官訊問時</w:t>
      </w:r>
      <w:r w:rsidRPr="005508F5">
        <w:rPr>
          <w:rFonts w:hint="eastAsia"/>
          <w:color w:val="000000" w:themeColor="text1"/>
        </w:rPr>
        <w:t>改稱</w:t>
      </w:r>
      <w:r w:rsidR="00A906A3">
        <w:rPr>
          <w:rFonts w:hint="eastAsia"/>
          <w:color w:val="000000" w:themeColor="text1"/>
        </w:rPr>
        <w:t>朱○</w:t>
      </w:r>
      <w:r w:rsidR="00A906A3">
        <w:rPr>
          <w:rFonts w:hint="eastAsia"/>
          <w:color w:val="000000" w:themeColor="text1"/>
        </w:rPr>
        <w:lastRenderedPageBreak/>
        <w:t>○</w:t>
      </w:r>
      <w:r w:rsidRPr="005508F5">
        <w:rPr>
          <w:rFonts w:hint="eastAsia"/>
          <w:color w:val="000000" w:themeColor="text1"/>
        </w:rPr>
        <w:t>應為</w:t>
      </w:r>
      <w:r w:rsidR="00E703EE">
        <w:rPr>
          <w:rFonts w:hint="eastAsia"/>
          <w:color w:val="000000" w:themeColor="text1"/>
        </w:rPr>
        <w:t>陳○○</w:t>
      </w:r>
      <w:r w:rsidRPr="005508F5">
        <w:rPr>
          <w:rFonts w:hint="eastAsia"/>
          <w:color w:val="000000" w:themeColor="text1"/>
        </w:rPr>
        <w:t>：</w:t>
      </w:r>
    </w:p>
    <w:p w14:paraId="50449091" w14:textId="6D982291" w:rsidR="00A5395E" w:rsidRPr="005508F5" w:rsidRDefault="00A5395E" w:rsidP="00A5395E">
      <w:pPr>
        <w:pStyle w:val="42"/>
        <w:ind w:left="1701" w:firstLine="680"/>
        <w:rPr>
          <w:color w:val="000000" w:themeColor="text1"/>
        </w:rPr>
      </w:pPr>
      <w:proofErr w:type="gramStart"/>
      <w:r w:rsidRPr="005508F5">
        <w:rPr>
          <w:rFonts w:hint="eastAsia"/>
          <w:color w:val="000000" w:themeColor="text1"/>
        </w:rPr>
        <w:t>（</w:t>
      </w:r>
      <w:proofErr w:type="gramEnd"/>
      <w:r w:rsidRPr="005508F5">
        <w:rPr>
          <w:rFonts w:hint="eastAsia"/>
          <w:color w:val="000000" w:themeColor="text1"/>
        </w:rPr>
        <w:t>審判長問：尚有證據請求調查？）被告</w:t>
      </w:r>
      <w:r w:rsidR="005602DF">
        <w:rPr>
          <w:rFonts w:hint="eastAsia"/>
          <w:color w:val="000000" w:themeColor="text1"/>
        </w:rPr>
        <w:t>陳○○</w:t>
      </w:r>
      <w:r w:rsidRPr="005508F5">
        <w:rPr>
          <w:rFonts w:hint="eastAsia"/>
          <w:color w:val="000000" w:themeColor="text1"/>
        </w:rPr>
        <w:t>答：之前我想說，但不敢確定，但後來我知道「朱明峰」他叫「</w:t>
      </w:r>
      <w:r w:rsidR="00E703EE">
        <w:rPr>
          <w:rFonts w:hint="eastAsia"/>
          <w:color w:val="000000" w:themeColor="text1"/>
        </w:rPr>
        <w:t>陳○○</w:t>
      </w:r>
      <w:r w:rsidRPr="005508F5">
        <w:rPr>
          <w:rFonts w:hint="eastAsia"/>
          <w:color w:val="000000" w:themeColor="text1"/>
        </w:rPr>
        <w:t>」，他只知道他住新竹而已，詳細地址我不知道。</w:t>
      </w:r>
    </w:p>
    <w:p w14:paraId="716AF080" w14:textId="6ED2DF98" w:rsidR="00D22DA8" w:rsidRPr="005508F5" w:rsidRDefault="00015876" w:rsidP="008D0035">
      <w:pPr>
        <w:pStyle w:val="3"/>
        <w:spacing w:line="480" w:lineRule="exact"/>
        <w:ind w:left="1360" w:hanging="680"/>
        <w:rPr>
          <w:color w:val="000000" w:themeColor="text1"/>
        </w:rPr>
      </w:pPr>
      <w:r w:rsidRPr="005508F5">
        <w:rPr>
          <w:rFonts w:hint="eastAsia"/>
          <w:color w:val="000000" w:themeColor="text1"/>
        </w:rPr>
        <w:t>綜合原確定判決前</w:t>
      </w:r>
      <w:r w:rsidR="005602DF">
        <w:rPr>
          <w:rFonts w:hint="eastAsia"/>
          <w:color w:val="000000" w:themeColor="text1"/>
        </w:rPr>
        <w:t>陳○○</w:t>
      </w:r>
      <w:r w:rsidRPr="005508F5">
        <w:rPr>
          <w:rFonts w:hint="eastAsia"/>
          <w:color w:val="000000" w:themeColor="text1"/>
        </w:rPr>
        <w:t>歷次供述，其於警</w:t>
      </w:r>
      <w:proofErr w:type="gramStart"/>
      <w:r w:rsidRPr="005508F5">
        <w:rPr>
          <w:rFonts w:hint="eastAsia"/>
          <w:color w:val="000000" w:themeColor="text1"/>
        </w:rPr>
        <w:t>詢</w:t>
      </w:r>
      <w:proofErr w:type="gramEnd"/>
      <w:r w:rsidRPr="005508F5">
        <w:rPr>
          <w:rFonts w:hint="eastAsia"/>
          <w:color w:val="000000" w:themeColor="text1"/>
        </w:rPr>
        <w:t>時遭刑求後之自白，即供認與呂金鎧一同犯案，但至83年</w:t>
      </w:r>
      <w:r w:rsidR="008A4EA9" w:rsidRPr="005508F5">
        <w:rPr>
          <w:rFonts w:hint="eastAsia"/>
          <w:color w:val="000000" w:themeColor="text1"/>
        </w:rPr>
        <w:t>1月18日</w:t>
      </w:r>
      <w:r w:rsidRPr="005508F5">
        <w:rPr>
          <w:rFonts w:hint="eastAsia"/>
          <w:color w:val="000000" w:themeColor="text1"/>
        </w:rPr>
        <w:t>於檢察官訊問時則稱呂金</w:t>
      </w:r>
      <w:proofErr w:type="gramStart"/>
      <w:r w:rsidRPr="005508F5">
        <w:rPr>
          <w:rFonts w:hint="eastAsia"/>
          <w:color w:val="000000" w:themeColor="text1"/>
        </w:rPr>
        <w:t>鎧未在</w:t>
      </w:r>
      <w:proofErr w:type="gramEnd"/>
      <w:r w:rsidRPr="005508F5">
        <w:rPr>
          <w:rFonts w:hint="eastAsia"/>
          <w:color w:val="000000" w:themeColor="text1"/>
        </w:rPr>
        <w:t>場，為其一人所為，其後又為脫免責任，稱自己不在場而</w:t>
      </w:r>
      <w:r w:rsidR="00D22DA8" w:rsidRPr="005508F5">
        <w:rPr>
          <w:rFonts w:hint="eastAsia"/>
          <w:color w:val="000000" w:themeColor="text1"/>
        </w:rPr>
        <w:t>指</w:t>
      </w:r>
      <w:proofErr w:type="gramStart"/>
      <w:r w:rsidRPr="005508F5">
        <w:rPr>
          <w:rFonts w:hint="eastAsia"/>
          <w:color w:val="000000" w:themeColor="text1"/>
        </w:rPr>
        <w:t>呂金鎧犯</w:t>
      </w:r>
      <w:proofErr w:type="gramEnd"/>
      <w:r w:rsidRPr="005508F5">
        <w:rPr>
          <w:rFonts w:hint="eastAsia"/>
          <w:color w:val="000000" w:themeColor="text1"/>
        </w:rPr>
        <w:t>嫌重大</w:t>
      </w:r>
      <w:r w:rsidR="00D22DA8" w:rsidRPr="005508F5">
        <w:rPr>
          <w:rFonts w:hint="eastAsia"/>
          <w:color w:val="000000" w:themeColor="text1"/>
        </w:rPr>
        <w:t>，或推託係其他友人所為</w:t>
      </w:r>
      <w:r w:rsidR="00313F77" w:rsidRPr="005508F5">
        <w:rPr>
          <w:rFonts w:hint="eastAsia"/>
          <w:color w:val="000000" w:themeColor="text1"/>
        </w:rPr>
        <w:t>，</w:t>
      </w:r>
      <w:r w:rsidR="00D22DA8" w:rsidRPr="005508F5">
        <w:rPr>
          <w:rFonts w:hint="eastAsia"/>
          <w:color w:val="000000" w:themeColor="text1"/>
        </w:rPr>
        <w:t>其供詞變動幅度極大，極不具真實性</w:t>
      </w:r>
      <w:r w:rsidR="00F31992" w:rsidRPr="005508F5">
        <w:rPr>
          <w:rFonts w:hint="eastAsia"/>
          <w:color w:val="000000" w:themeColor="text1"/>
        </w:rPr>
        <w:t>。</w:t>
      </w:r>
      <w:r w:rsidR="00D22DA8" w:rsidRPr="005508F5">
        <w:rPr>
          <w:rFonts w:hint="eastAsia"/>
          <w:color w:val="000000" w:themeColor="text1"/>
        </w:rPr>
        <w:t>原確定判決亦</w:t>
      </w:r>
      <w:r w:rsidR="00D371C7" w:rsidRPr="005508F5">
        <w:rPr>
          <w:rFonts w:hint="eastAsia"/>
          <w:color w:val="000000" w:themeColor="text1"/>
        </w:rPr>
        <w:t>指出</w:t>
      </w:r>
      <w:r w:rsidR="00D22DA8" w:rsidRPr="005508F5">
        <w:rPr>
          <w:rFonts w:hint="eastAsia"/>
          <w:color w:val="000000" w:themeColor="text1"/>
        </w:rPr>
        <w:t>：「被告</w:t>
      </w:r>
      <w:r w:rsidR="005602DF">
        <w:rPr>
          <w:rFonts w:hint="eastAsia"/>
          <w:color w:val="000000" w:themeColor="text1"/>
        </w:rPr>
        <w:t>陳○○</w:t>
      </w:r>
      <w:r w:rsidR="00D22DA8" w:rsidRPr="005508F5">
        <w:rPr>
          <w:rFonts w:hint="eastAsia"/>
          <w:color w:val="000000" w:themeColor="text1"/>
        </w:rPr>
        <w:t>上訴本院後，自本院上</w:t>
      </w:r>
      <w:proofErr w:type="gramStart"/>
      <w:r w:rsidR="00D22DA8" w:rsidRPr="005508F5">
        <w:rPr>
          <w:rFonts w:hint="eastAsia"/>
          <w:color w:val="000000" w:themeColor="text1"/>
        </w:rPr>
        <w:t>重訴審至</w:t>
      </w:r>
      <w:proofErr w:type="gramEnd"/>
      <w:r w:rsidR="00D22DA8" w:rsidRPr="005508F5">
        <w:rPr>
          <w:rFonts w:hint="eastAsia"/>
          <w:color w:val="000000" w:themeColor="text1"/>
        </w:rPr>
        <w:t>更(三)審辯解多所不同，或稱我因吸食海洛因，</w:t>
      </w:r>
      <w:proofErr w:type="gramStart"/>
      <w:r w:rsidR="00D22DA8" w:rsidRPr="005508F5">
        <w:rPr>
          <w:rFonts w:hint="eastAsia"/>
          <w:color w:val="000000" w:themeColor="text1"/>
        </w:rPr>
        <w:t>迷迷糊糊</w:t>
      </w:r>
      <w:proofErr w:type="gramEnd"/>
      <w:r w:rsidR="00D22DA8" w:rsidRPr="005508F5">
        <w:rPr>
          <w:rFonts w:hint="eastAsia"/>
          <w:color w:val="000000" w:themeColor="text1"/>
        </w:rPr>
        <w:t>睡著；或稱我喝點酒、精神恍惚；或稱因酒醉不知；或稱係朋友阿源、</w:t>
      </w:r>
      <w:r w:rsidR="00A906A3">
        <w:rPr>
          <w:rFonts w:hint="eastAsia"/>
          <w:color w:val="000000" w:themeColor="text1"/>
        </w:rPr>
        <w:t>林○○</w:t>
      </w:r>
      <w:r w:rsidR="00D22DA8" w:rsidRPr="005508F5">
        <w:rPr>
          <w:rFonts w:hint="eastAsia"/>
          <w:color w:val="000000" w:themeColor="text1"/>
        </w:rPr>
        <w:t>、</w:t>
      </w:r>
      <w:r w:rsidR="00A906A3">
        <w:rPr>
          <w:rFonts w:hint="eastAsia"/>
          <w:color w:val="000000" w:themeColor="text1"/>
        </w:rPr>
        <w:t>朱○○</w:t>
      </w:r>
      <w:r w:rsidR="00D22DA8" w:rsidRPr="005508F5">
        <w:rPr>
          <w:rFonts w:hint="eastAsia"/>
          <w:color w:val="000000" w:themeColor="text1"/>
        </w:rPr>
        <w:t>等友人所為，阿源且警告如被告</w:t>
      </w:r>
      <w:r w:rsidR="005602DF">
        <w:rPr>
          <w:rFonts w:hint="eastAsia"/>
          <w:color w:val="000000" w:themeColor="text1"/>
        </w:rPr>
        <w:t>陳○○</w:t>
      </w:r>
      <w:r w:rsidR="00D22DA8" w:rsidRPr="005508F5">
        <w:rPr>
          <w:rFonts w:hint="eastAsia"/>
          <w:color w:val="000000" w:themeColor="text1"/>
        </w:rPr>
        <w:t>報案則</w:t>
      </w:r>
      <w:proofErr w:type="gramStart"/>
      <w:r w:rsidR="00D22DA8" w:rsidRPr="005508F5">
        <w:rPr>
          <w:rFonts w:hint="eastAsia"/>
          <w:color w:val="000000" w:themeColor="text1"/>
        </w:rPr>
        <w:t>要拖</w:t>
      </w:r>
      <w:r w:rsidR="005602DF">
        <w:rPr>
          <w:rFonts w:hint="eastAsia"/>
          <w:color w:val="000000" w:themeColor="text1"/>
        </w:rPr>
        <w:t>陳○○</w:t>
      </w:r>
      <w:proofErr w:type="gramEnd"/>
      <w:r w:rsidR="00D22DA8" w:rsidRPr="005508F5">
        <w:rPr>
          <w:rFonts w:hint="eastAsia"/>
          <w:color w:val="000000" w:themeColor="text1"/>
        </w:rPr>
        <w:t>下水；或稱係友人</w:t>
      </w:r>
      <w:r w:rsidR="00A906A3">
        <w:rPr>
          <w:rFonts w:hint="eastAsia"/>
          <w:color w:val="000000" w:themeColor="text1"/>
        </w:rPr>
        <w:t>吉○○</w:t>
      </w:r>
      <w:r w:rsidR="00D22DA8" w:rsidRPr="005508F5">
        <w:rPr>
          <w:rFonts w:hint="eastAsia"/>
          <w:color w:val="000000" w:themeColor="text1"/>
        </w:rPr>
        <w:t>所為，並否認偵查中之自白，是其前後辯解已屬不一；</w:t>
      </w:r>
      <w:proofErr w:type="gramStart"/>
      <w:r w:rsidR="00D22DA8" w:rsidRPr="005508F5">
        <w:rPr>
          <w:rFonts w:hint="eastAsia"/>
          <w:color w:val="000000" w:themeColor="text1"/>
        </w:rPr>
        <w:t>況</w:t>
      </w:r>
      <w:proofErr w:type="gramEnd"/>
      <w:r w:rsidR="00D22DA8" w:rsidRPr="005508F5">
        <w:rPr>
          <w:rFonts w:hint="eastAsia"/>
          <w:color w:val="000000" w:themeColor="text1"/>
        </w:rPr>
        <w:t>其既稱當晚</w:t>
      </w:r>
      <w:r w:rsidR="00484FBA" w:rsidRPr="005508F5">
        <w:rPr>
          <w:rFonts w:hint="eastAsia"/>
          <w:color w:val="000000" w:themeColor="text1"/>
        </w:rPr>
        <w:t>9</w:t>
      </w:r>
      <w:r w:rsidR="00D22DA8" w:rsidRPr="005508F5">
        <w:rPr>
          <w:rFonts w:hint="eastAsia"/>
          <w:color w:val="000000" w:themeColor="text1"/>
        </w:rPr>
        <w:t>時醒來，</w:t>
      </w:r>
      <w:r w:rsidR="00484FBA" w:rsidRPr="005508F5">
        <w:rPr>
          <w:rFonts w:hint="eastAsia"/>
          <w:color w:val="000000" w:themeColor="text1"/>
        </w:rPr>
        <w:t>3</w:t>
      </w:r>
      <w:r w:rsidR="00D22DA8" w:rsidRPr="005508F5">
        <w:rPr>
          <w:rFonts w:hint="eastAsia"/>
          <w:color w:val="000000" w:themeColor="text1"/>
        </w:rPr>
        <w:t>個朋友阿源、</w:t>
      </w:r>
      <w:r w:rsidR="00A906A3">
        <w:rPr>
          <w:rFonts w:hint="eastAsia"/>
          <w:color w:val="000000" w:themeColor="text1"/>
        </w:rPr>
        <w:t>林○○</w:t>
      </w:r>
      <w:r w:rsidR="00D22DA8" w:rsidRPr="005508F5">
        <w:rPr>
          <w:rFonts w:hint="eastAsia"/>
          <w:color w:val="000000" w:themeColor="text1"/>
        </w:rPr>
        <w:t>、</w:t>
      </w:r>
      <w:r w:rsidR="00A906A3">
        <w:rPr>
          <w:rFonts w:hint="eastAsia"/>
          <w:color w:val="000000" w:themeColor="text1"/>
        </w:rPr>
        <w:t>朱○○</w:t>
      </w:r>
      <w:r w:rsidR="00D22DA8" w:rsidRPr="005508F5">
        <w:rPr>
          <w:rFonts w:hint="eastAsia"/>
          <w:color w:val="000000" w:themeColor="text1"/>
        </w:rPr>
        <w:t>已經離開，惟其醒來時朋友既已離去，阿源當時焉能對其警告如果報案要拖其下水？顯見其歷次</w:t>
      </w:r>
      <w:proofErr w:type="gramStart"/>
      <w:r w:rsidR="00D22DA8" w:rsidRPr="005508F5">
        <w:rPr>
          <w:rFonts w:hint="eastAsia"/>
          <w:color w:val="000000" w:themeColor="text1"/>
        </w:rPr>
        <w:t>所辯要屬</w:t>
      </w:r>
      <w:proofErr w:type="gramEnd"/>
      <w:r w:rsidR="00D22DA8" w:rsidRPr="005508F5">
        <w:rPr>
          <w:rFonts w:hint="eastAsia"/>
          <w:color w:val="000000" w:themeColor="text1"/>
        </w:rPr>
        <w:t>畏罪飾卸之詞，</w:t>
      </w:r>
      <w:proofErr w:type="gramStart"/>
      <w:r w:rsidR="00D22DA8" w:rsidRPr="005508F5">
        <w:rPr>
          <w:rFonts w:hint="eastAsia"/>
          <w:color w:val="000000" w:themeColor="text1"/>
        </w:rPr>
        <w:t>委無可</w:t>
      </w:r>
      <w:proofErr w:type="gramEnd"/>
      <w:r w:rsidR="00D22DA8" w:rsidRPr="005508F5">
        <w:rPr>
          <w:rFonts w:hint="eastAsia"/>
          <w:color w:val="000000" w:themeColor="text1"/>
        </w:rPr>
        <w:t>採……被告</w:t>
      </w:r>
      <w:r w:rsidR="005602DF">
        <w:rPr>
          <w:rFonts w:hint="eastAsia"/>
          <w:color w:val="000000" w:themeColor="text1"/>
        </w:rPr>
        <w:t>陳○○</w:t>
      </w:r>
      <w:r w:rsidR="00D22DA8" w:rsidRPr="005508F5">
        <w:rPr>
          <w:rFonts w:hint="eastAsia"/>
          <w:color w:val="000000" w:themeColor="text1"/>
        </w:rPr>
        <w:t>歷次之辯解均難採信，其於本院前審審理時忽又稱</w:t>
      </w:r>
      <w:r w:rsidR="00D371C7" w:rsidRPr="005508F5">
        <w:rPr>
          <w:rFonts w:hint="eastAsia"/>
          <w:color w:val="000000" w:themeColor="text1"/>
        </w:rPr>
        <w:t>『</w:t>
      </w:r>
      <w:r w:rsidR="00A906A3">
        <w:rPr>
          <w:rFonts w:hint="eastAsia"/>
          <w:color w:val="000000" w:themeColor="text1"/>
        </w:rPr>
        <w:t>朱○○</w:t>
      </w:r>
      <w:r w:rsidR="00D371C7" w:rsidRPr="005508F5">
        <w:rPr>
          <w:rFonts w:hint="eastAsia"/>
          <w:color w:val="000000" w:themeColor="text1"/>
        </w:rPr>
        <w:t>』</w:t>
      </w:r>
      <w:r w:rsidR="00D22DA8" w:rsidRPr="005508F5">
        <w:rPr>
          <w:rFonts w:hint="eastAsia"/>
          <w:color w:val="000000" w:themeColor="text1"/>
        </w:rPr>
        <w:t>其人，其實名叫</w:t>
      </w:r>
      <w:r w:rsidR="00D371C7" w:rsidRPr="005508F5">
        <w:rPr>
          <w:rFonts w:hint="eastAsia"/>
          <w:color w:val="000000" w:themeColor="text1"/>
        </w:rPr>
        <w:t>『</w:t>
      </w:r>
      <w:r w:rsidR="00E703EE">
        <w:rPr>
          <w:rFonts w:hint="eastAsia"/>
          <w:color w:val="000000" w:themeColor="text1"/>
        </w:rPr>
        <w:t>陳○○</w:t>
      </w:r>
      <w:r w:rsidR="00D371C7" w:rsidRPr="005508F5">
        <w:rPr>
          <w:rFonts w:hint="eastAsia"/>
          <w:color w:val="000000" w:themeColor="text1"/>
        </w:rPr>
        <w:t>』</w:t>
      </w:r>
      <w:r w:rsidR="00D22DA8" w:rsidRPr="005508F5">
        <w:rPr>
          <w:rFonts w:hint="eastAsia"/>
          <w:color w:val="000000" w:themeColor="text1"/>
        </w:rPr>
        <w:t>，只知道人住新竹，但不知詳細地址云云，更見其臨</w:t>
      </w:r>
      <w:proofErr w:type="gramStart"/>
      <w:r w:rsidR="00D22DA8" w:rsidRPr="005508F5">
        <w:rPr>
          <w:rFonts w:hint="eastAsia"/>
          <w:color w:val="000000" w:themeColor="text1"/>
        </w:rPr>
        <w:t>訟砌</w:t>
      </w:r>
      <w:proofErr w:type="gramEnd"/>
      <w:r w:rsidR="00D22DA8" w:rsidRPr="005508F5">
        <w:rPr>
          <w:rFonts w:hint="eastAsia"/>
          <w:color w:val="000000" w:themeColor="text1"/>
        </w:rPr>
        <w:t>詞脫罪，前後所稱顛倒不一，殊無可採。」</w:t>
      </w:r>
      <w:r w:rsidR="00752143" w:rsidRPr="005508F5">
        <w:rPr>
          <w:rFonts w:hint="eastAsia"/>
          <w:color w:val="000000" w:themeColor="text1"/>
        </w:rPr>
        <w:t>而本院於1</w:t>
      </w:r>
      <w:r w:rsidR="00752143" w:rsidRPr="005508F5">
        <w:rPr>
          <w:color w:val="000000" w:themeColor="text1"/>
        </w:rPr>
        <w:t>09</w:t>
      </w:r>
      <w:r w:rsidR="00752143" w:rsidRPr="005508F5">
        <w:rPr>
          <w:rFonts w:hint="eastAsia"/>
          <w:color w:val="000000" w:themeColor="text1"/>
        </w:rPr>
        <w:t>年1</w:t>
      </w:r>
      <w:r w:rsidR="00752143" w:rsidRPr="005508F5">
        <w:rPr>
          <w:color w:val="000000" w:themeColor="text1"/>
        </w:rPr>
        <w:t>1</w:t>
      </w:r>
      <w:r w:rsidR="00752143" w:rsidRPr="005508F5">
        <w:rPr>
          <w:rFonts w:hint="eastAsia"/>
          <w:color w:val="000000" w:themeColor="text1"/>
        </w:rPr>
        <w:t>月10日、1</w:t>
      </w:r>
      <w:r w:rsidR="00752143" w:rsidRPr="005508F5">
        <w:rPr>
          <w:color w:val="000000" w:themeColor="text1"/>
        </w:rPr>
        <w:t>10</w:t>
      </w:r>
      <w:r w:rsidR="00752143" w:rsidRPr="005508F5">
        <w:rPr>
          <w:rFonts w:hint="eastAsia"/>
          <w:color w:val="000000" w:themeColor="text1"/>
        </w:rPr>
        <w:t>年1</w:t>
      </w:r>
      <w:r w:rsidR="00752143" w:rsidRPr="005508F5">
        <w:rPr>
          <w:color w:val="000000" w:themeColor="text1"/>
        </w:rPr>
        <w:t>0</w:t>
      </w:r>
      <w:r w:rsidR="00752143" w:rsidRPr="005508F5">
        <w:rPr>
          <w:rFonts w:hint="eastAsia"/>
          <w:color w:val="000000" w:themeColor="text1"/>
        </w:rPr>
        <w:t>月8日本院至臺北看守所詢問</w:t>
      </w:r>
      <w:r w:rsidR="005602DF">
        <w:rPr>
          <w:rFonts w:hint="eastAsia"/>
          <w:color w:val="000000" w:themeColor="text1"/>
        </w:rPr>
        <w:t>陳○○</w:t>
      </w:r>
      <w:r w:rsidR="00752143" w:rsidRPr="005508F5">
        <w:rPr>
          <w:rFonts w:hint="eastAsia"/>
          <w:color w:val="000000" w:themeColor="text1"/>
        </w:rPr>
        <w:t>時，究竟是</w:t>
      </w:r>
      <w:r w:rsidR="00752143" w:rsidRPr="005508F5">
        <w:rPr>
          <w:rFonts w:hAnsi="標楷體" w:hint="eastAsia"/>
          <w:color w:val="000000" w:themeColor="text1"/>
        </w:rPr>
        <w:t>82年12月21日案發當日或翌日離開案發地址，</w:t>
      </w:r>
      <w:proofErr w:type="gramStart"/>
      <w:r w:rsidR="00204B22" w:rsidRPr="005508F5">
        <w:rPr>
          <w:rFonts w:hAnsi="標楷體" w:hint="eastAsia"/>
          <w:color w:val="000000" w:themeColor="text1"/>
        </w:rPr>
        <w:t>供述</w:t>
      </w:r>
      <w:r w:rsidR="00752143" w:rsidRPr="005508F5">
        <w:rPr>
          <w:rFonts w:hAnsi="標楷體" w:hint="eastAsia"/>
          <w:color w:val="000000" w:themeColor="text1"/>
        </w:rPr>
        <w:t>亦前後</w:t>
      </w:r>
      <w:proofErr w:type="gramEnd"/>
      <w:r w:rsidR="00752143" w:rsidRPr="005508F5">
        <w:rPr>
          <w:rFonts w:hAnsi="標楷體" w:hint="eastAsia"/>
          <w:color w:val="000000" w:themeColor="text1"/>
        </w:rPr>
        <w:t>矛</w:t>
      </w:r>
      <w:r w:rsidR="00752143" w:rsidRPr="005508F5">
        <w:rPr>
          <w:rFonts w:hAnsi="標楷體" w:hint="eastAsia"/>
          <w:color w:val="000000" w:themeColor="text1"/>
        </w:rPr>
        <w:lastRenderedPageBreak/>
        <w:t>盾，顯然其供述具有極高不可靠性。</w:t>
      </w:r>
    </w:p>
    <w:p w14:paraId="2E9958EF" w14:textId="7BB89CB1" w:rsidR="00015876" w:rsidRPr="005508F5" w:rsidRDefault="00D22DA8" w:rsidP="00A8754A">
      <w:pPr>
        <w:pStyle w:val="3"/>
        <w:spacing w:line="460" w:lineRule="exact"/>
        <w:ind w:left="1360" w:hanging="680"/>
        <w:rPr>
          <w:color w:val="000000" w:themeColor="text1"/>
        </w:rPr>
      </w:pPr>
      <w:r w:rsidRPr="005508F5">
        <w:rPr>
          <w:rFonts w:hint="eastAsia"/>
          <w:color w:val="000000" w:themeColor="text1"/>
        </w:rPr>
        <w:t>惟原確定判決卻採納</w:t>
      </w:r>
      <w:r w:rsidR="005602DF">
        <w:rPr>
          <w:rFonts w:hint="eastAsia"/>
          <w:color w:val="000000" w:themeColor="text1"/>
        </w:rPr>
        <w:t>陳○○</w:t>
      </w:r>
      <w:r w:rsidR="002C7B34" w:rsidRPr="005508F5">
        <w:rPr>
          <w:rFonts w:hint="eastAsia"/>
          <w:color w:val="000000" w:themeColor="text1"/>
        </w:rPr>
        <w:t>與</w:t>
      </w:r>
      <w:r w:rsidRPr="005508F5">
        <w:rPr>
          <w:rFonts w:hint="eastAsia"/>
          <w:color w:val="000000" w:themeColor="text1"/>
        </w:rPr>
        <w:t>遭刑求警</w:t>
      </w:r>
      <w:proofErr w:type="gramStart"/>
      <w:r w:rsidRPr="005508F5">
        <w:rPr>
          <w:rFonts w:hint="eastAsia"/>
          <w:color w:val="000000" w:themeColor="text1"/>
        </w:rPr>
        <w:t>詢</w:t>
      </w:r>
      <w:proofErr w:type="gramEnd"/>
      <w:r w:rsidRPr="005508F5">
        <w:rPr>
          <w:rFonts w:hint="eastAsia"/>
          <w:color w:val="000000" w:themeColor="text1"/>
        </w:rPr>
        <w:t>陳述</w:t>
      </w:r>
      <w:r w:rsidR="002C7B34" w:rsidRPr="005508F5">
        <w:rPr>
          <w:rFonts w:hint="eastAsia"/>
          <w:color w:val="000000" w:themeColor="text1"/>
        </w:rPr>
        <w:t>相同之偵查訊問筆錄</w:t>
      </w:r>
      <w:r w:rsidRPr="005508F5">
        <w:rPr>
          <w:rFonts w:hint="eastAsia"/>
          <w:color w:val="000000" w:themeColor="text1"/>
        </w:rPr>
        <w:t>，及有</w:t>
      </w:r>
      <w:r w:rsidR="001B65B4" w:rsidRPr="005508F5">
        <w:rPr>
          <w:rFonts w:hint="eastAsia"/>
          <w:color w:val="000000" w:themeColor="text1"/>
        </w:rPr>
        <w:t>爭議之犯罪現場模擬及履勘筆錄，</w:t>
      </w:r>
      <w:r w:rsidR="003E55FB" w:rsidRPr="005508F5">
        <w:rPr>
          <w:rFonts w:hint="eastAsia"/>
          <w:color w:val="000000" w:themeColor="text1"/>
        </w:rPr>
        <w:t>顯</w:t>
      </w:r>
      <w:r w:rsidR="002C7B34" w:rsidRPr="005508F5">
        <w:rPr>
          <w:rFonts w:hint="eastAsia"/>
          <w:color w:val="000000" w:themeColor="text1"/>
        </w:rPr>
        <w:t>有可議</w:t>
      </w:r>
      <w:r w:rsidR="003E55FB" w:rsidRPr="005508F5">
        <w:rPr>
          <w:rFonts w:hint="eastAsia"/>
          <w:color w:val="000000" w:themeColor="text1"/>
        </w:rPr>
        <w:t>，姑不論</w:t>
      </w:r>
      <w:r w:rsidR="005602DF">
        <w:rPr>
          <w:rFonts w:hint="eastAsia"/>
          <w:color w:val="000000" w:themeColor="text1"/>
        </w:rPr>
        <w:t>陳○○</w:t>
      </w:r>
      <w:r w:rsidR="003E55FB" w:rsidRPr="005508F5">
        <w:rPr>
          <w:rFonts w:hint="eastAsia"/>
          <w:color w:val="000000" w:themeColor="text1"/>
        </w:rPr>
        <w:t>是否為脫免</w:t>
      </w:r>
      <w:r w:rsidR="00566873" w:rsidRPr="005508F5">
        <w:rPr>
          <w:rFonts w:hint="eastAsia"/>
          <w:color w:val="000000" w:themeColor="text1"/>
        </w:rPr>
        <w:t>唯一死刑之</w:t>
      </w:r>
      <w:r w:rsidR="003E55FB" w:rsidRPr="005508F5">
        <w:rPr>
          <w:rFonts w:hint="eastAsia"/>
          <w:color w:val="000000" w:themeColor="text1"/>
        </w:rPr>
        <w:t>罪責而故意攀扯他人</w:t>
      </w:r>
      <w:r w:rsidR="002C7B34" w:rsidRPr="005508F5">
        <w:rPr>
          <w:rFonts w:hint="eastAsia"/>
          <w:color w:val="000000" w:themeColor="text1"/>
        </w:rPr>
        <w:t>，</w:t>
      </w:r>
      <w:r w:rsidR="002167C5" w:rsidRPr="005508F5">
        <w:rPr>
          <w:rFonts w:hint="eastAsia"/>
          <w:color w:val="000000" w:themeColor="text1"/>
        </w:rPr>
        <w:t>根據文獻指出，虛偽自白在強制屈從下會使犯罪嫌疑人為逃避某些極端詢問方式，為逃避壓力而作出自白</w:t>
      </w:r>
      <w:r w:rsidR="009C189C" w:rsidRPr="005508F5">
        <w:rPr>
          <w:rStyle w:val="aff"/>
          <w:color w:val="000000" w:themeColor="text1"/>
        </w:rPr>
        <w:footnoteReference w:id="15"/>
      </w:r>
      <w:r w:rsidR="002167C5" w:rsidRPr="005508F5">
        <w:rPr>
          <w:rFonts w:hint="eastAsia"/>
          <w:color w:val="000000" w:themeColor="text1"/>
        </w:rPr>
        <w:t>，</w:t>
      </w:r>
      <w:r w:rsidR="009C189C" w:rsidRPr="005508F5">
        <w:rPr>
          <w:rFonts w:hint="eastAsia"/>
          <w:color w:val="000000" w:themeColor="text1"/>
        </w:rPr>
        <w:t>而當不正詢問獲得虛偽自白，並非使偵查詢問發現真實，反而是建構謊言過程</w:t>
      </w:r>
      <w:r w:rsidR="009C189C" w:rsidRPr="005508F5">
        <w:rPr>
          <w:rStyle w:val="aff"/>
          <w:color w:val="000000" w:themeColor="text1"/>
        </w:rPr>
        <w:footnoteReference w:id="16"/>
      </w:r>
      <w:r w:rsidR="009C189C" w:rsidRPr="005508F5">
        <w:rPr>
          <w:rFonts w:hint="eastAsia"/>
          <w:color w:val="000000" w:themeColor="text1"/>
        </w:rPr>
        <w:t>。</w:t>
      </w:r>
      <w:r w:rsidR="005602DF">
        <w:rPr>
          <w:rFonts w:hint="eastAsia"/>
          <w:color w:val="000000" w:themeColor="text1"/>
        </w:rPr>
        <w:t>陳○○</w:t>
      </w:r>
      <w:r w:rsidR="009C189C" w:rsidRPr="005508F5">
        <w:rPr>
          <w:rFonts w:hint="eastAsia"/>
          <w:color w:val="000000" w:themeColor="text1"/>
        </w:rPr>
        <w:t>在遭刑求後供稱與呂金</w:t>
      </w:r>
      <w:proofErr w:type="gramStart"/>
      <w:r w:rsidR="009C189C" w:rsidRPr="005508F5">
        <w:rPr>
          <w:rFonts w:hint="eastAsia"/>
          <w:color w:val="000000" w:themeColor="text1"/>
        </w:rPr>
        <w:t>鎧</w:t>
      </w:r>
      <w:proofErr w:type="gramEnd"/>
      <w:r w:rsidR="009C189C" w:rsidRPr="005508F5">
        <w:rPr>
          <w:rFonts w:hint="eastAsia"/>
          <w:color w:val="000000" w:themeColor="text1"/>
        </w:rPr>
        <w:t>一同犯罪，直至83年</w:t>
      </w:r>
      <w:r w:rsidR="003B4DA8" w:rsidRPr="005508F5">
        <w:rPr>
          <w:rFonts w:hint="eastAsia"/>
          <w:color w:val="000000" w:themeColor="text1"/>
        </w:rPr>
        <w:t>1月18日</w:t>
      </w:r>
      <w:r w:rsidR="009C189C" w:rsidRPr="005508F5">
        <w:rPr>
          <w:rFonts w:hint="eastAsia"/>
          <w:color w:val="000000" w:themeColor="text1"/>
        </w:rPr>
        <w:t>於檢察官訊問始時則稱呂金</w:t>
      </w:r>
      <w:proofErr w:type="gramStart"/>
      <w:r w:rsidR="009C189C" w:rsidRPr="005508F5">
        <w:rPr>
          <w:rFonts w:hint="eastAsia"/>
          <w:color w:val="000000" w:themeColor="text1"/>
        </w:rPr>
        <w:t>鎧未在</w:t>
      </w:r>
      <w:proofErr w:type="gramEnd"/>
      <w:r w:rsidR="009C189C" w:rsidRPr="005508F5">
        <w:rPr>
          <w:rFonts w:hint="eastAsia"/>
          <w:color w:val="000000" w:themeColor="text1"/>
        </w:rPr>
        <w:t>場，對於此種</w:t>
      </w:r>
      <w:r w:rsidR="00F31992" w:rsidRPr="005508F5">
        <w:rPr>
          <w:rFonts w:hint="eastAsia"/>
          <w:color w:val="000000" w:themeColor="text1"/>
        </w:rPr>
        <w:t>轉折</w:t>
      </w:r>
      <w:r w:rsidR="008102D0" w:rsidRPr="005508F5">
        <w:rPr>
          <w:rFonts w:hint="eastAsia"/>
          <w:color w:val="000000" w:themeColor="text1"/>
        </w:rPr>
        <w:t>原因</w:t>
      </w:r>
      <w:r w:rsidR="00F31992" w:rsidRPr="005508F5">
        <w:rPr>
          <w:rFonts w:hint="eastAsia"/>
          <w:color w:val="000000" w:themeColor="text1"/>
        </w:rPr>
        <w:t>為何，原確定判決認為</w:t>
      </w:r>
      <w:r w:rsidR="008102D0" w:rsidRPr="005508F5">
        <w:rPr>
          <w:rFonts w:hint="eastAsia"/>
          <w:color w:val="000000" w:themeColor="text1"/>
        </w:rPr>
        <w:t>是</w:t>
      </w:r>
      <w:r w:rsidR="005602DF">
        <w:rPr>
          <w:rFonts w:hint="eastAsia"/>
          <w:color w:val="000000" w:themeColor="text1"/>
        </w:rPr>
        <w:t>陳○○</w:t>
      </w:r>
      <w:r w:rsidR="00F31992" w:rsidRPr="005508F5">
        <w:rPr>
          <w:rFonts w:hint="eastAsia"/>
          <w:color w:val="000000" w:themeColor="text1"/>
        </w:rPr>
        <w:t>「應係自知法網難逃，</w:t>
      </w:r>
      <w:r w:rsidR="00484FBA" w:rsidRPr="005508F5">
        <w:rPr>
          <w:rFonts w:hint="eastAsia"/>
          <w:color w:val="000000" w:themeColor="text1"/>
        </w:rPr>
        <w:t>1</w:t>
      </w:r>
      <w:r w:rsidR="00F31992" w:rsidRPr="005508F5">
        <w:rPr>
          <w:rFonts w:hint="eastAsia"/>
          <w:color w:val="000000" w:themeColor="text1"/>
        </w:rPr>
        <w:t>人承擔犯行即可，為報答借住居處之呂金鎧，而故為隱瞞</w:t>
      </w:r>
      <w:proofErr w:type="gramStart"/>
      <w:r w:rsidR="00F31992" w:rsidRPr="005508F5">
        <w:rPr>
          <w:rFonts w:hint="eastAsia"/>
          <w:color w:val="000000" w:themeColor="text1"/>
        </w:rPr>
        <w:t>呂金鎧未參</w:t>
      </w:r>
      <w:proofErr w:type="gramEnd"/>
      <w:r w:rsidR="00F31992" w:rsidRPr="005508F5">
        <w:rPr>
          <w:rFonts w:hint="eastAsia"/>
          <w:color w:val="000000" w:themeColor="text1"/>
        </w:rPr>
        <w:t>與強制性交，故其事後翻異不符之供述，</w:t>
      </w:r>
      <w:proofErr w:type="gramStart"/>
      <w:r w:rsidR="00F31992" w:rsidRPr="005508F5">
        <w:rPr>
          <w:rFonts w:hint="eastAsia"/>
          <w:color w:val="000000" w:themeColor="text1"/>
        </w:rPr>
        <w:t>委無可</w:t>
      </w:r>
      <w:proofErr w:type="gramEnd"/>
      <w:r w:rsidR="00F31992" w:rsidRPr="005508F5">
        <w:rPr>
          <w:rFonts w:hint="eastAsia"/>
          <w:color w:val="000000" w:themeColor="text1"/>
        </w:rPr>
        <w:t>採。」云云，似乎</w:t>
      </w:r>
      <w:proofErr w:type="gramStart"/>
      <w:r w:rsidR="00F31992" w:rsidRPr="005508F5">
        <w:rPr>
          <w:rFonts w:hint="eastAsia"/>
          <w:color w:val="000000" w:themeColor="text1"/>
        </w:rPr>
        <w:t>過於疏略</w:t>
      </w:r>
      <w:proofErr w:type="gramEnd"/>
      <w:r w:rsidR="00F31992" w:rsidRPr="005508F5">
        <w:rPr>
          <w:rFonts w:hint="eastAsia"/>
          <w:color w:val="000000" w:themeColor="text1"/>
        </w:rPr>
        <w:t>，蓋如</w:t>
      </w:r>
      <w:r w:rsidR="005602DF">
        <w:rPr>
          <w:rFonts w:hint="eastAsia"/>
          <w:color w:val="000000" w:themeColor="text1"/>
        </w:rPr>
        <w:t>陳○○</w:t>
      </w:r>
      <w:r w:rsidR="00F31992" w:rsidRPr="005508F5">
        <w:rPr>
          <w:rFonts w:hint="eastAsia"/>
          <w:color w:val="000000" w:themeColor="text1"/>
        </w:rPr>
        <w:t>為報答呂金鎧之恩，則</w:t>
      </w:r>
      <w:proofErr w:type="gramStart"/>
      <w:r w:rsidR="00F31992" w:rsidRPr="005508F5">
        <w:rPr>
          <w:rFonts w:hint="eastAsia"/>
          <w:color w:val="000000" w:themeColor="text1"/>
        </w:rPr>
        <w:t>其攀指呂金鎧</w:t>
      </w:r>
      <w:proofErr w:type="gramEnd"/>
      <w:r w:rsidR="00F31992" w:rsidRPr="005508F5">
        <w:rPr>
          <w:rFonts w:hint="eastAsia"/>
          <w:color w:val="000000" w:themeColor="text1"/>
        </w:rPr>
        <w:t>同為共犯，乃至於臨走時偷</w:t>
      </w:r>
      <w:r w:rsidR="001E7C52" w:rsidRPr="005508F5">
        <w:rPr>
          <w:rFonts w:hint="eastAsia"/>
          <w:color w:val="000000" w:themeColor="text1"/>
        </w:rPr>
        <w:t>取</w:t>
      </w:r>
      <w:r w:rsidR="00F31992" w:rsidRPr="005508F5">
        <w:rPr>
          <w:rFonts w:hint="eastAsia"/>
          <w:color w:val="000000" w:themeColor="text1"/>
        </w:rPr>
        <w:t>呂金鎧所有之打火機，不告而別，</w:t>
      </w:r>
      <w:proofErr w:type="gramStart"/>
      <w:r w:rsidR="00F31992" w:rsidRPr="005508F5">
        <w:rPr>
          <w:rFonts w:hint="eastAsia"/>
          <w:color w:val="000000" w:themeColor="text1"/>
        </w:rPr>
        <w:t>顯均非報</w:t>
      </w:r>
      <w:proofErr w:type="gramEnd"/>
      <w:r w:rsidR="00F31992" w:rsidRPr="005508F5">
        <w:rPr>
          <w:rFonts w:hint="eastAsia"/>
          <w:color w:val="000000" w:themeColor="text1"/>
        </w:rPr>
        <w:t>恩之舉，毋寧應認為係</w:t>
      </w:r>
      <w:r w:rsidR="005602DF">
        <w:rPr>
          <w:rFonts w:hint="eastAsia"/>
          <w:color w:val="000000" w:themeColor="text1"/>
        </w:rPr>
        <w:t>陳○○</w:t>
      </w:r>
      <w:r w:rsidR="00F31992" w:rsidRPr="005508F5">
        <w:rPr>
          <w:rFonts w:hint="eastAsia"/>
          <w:color w:val="000000" w:themeColor="text1"/>
        </w:rPr>
        <w:t>因刑求導致虛偽自白之壓力，因時間經過</w:t>
      </w:r>
      <w:proofErr w:type="gramStart"/>
      <w:r w:rsidR="00F31992" w:rsidRPr="005508F5">
        <w:rPr>
          <w:rFonts w:hint="eastAsia"/>
          <w:color w:val="000000" w:themeColor="text1"/>
        </w:rPr>
        <w:t>而減</w:t>
      </w:r>
      <w:proofErr w:type="gramEnd"/>
      <w:r w:rsidR="00F31992" w:rsidRPr="005508F5">
        <w:rPr>
          <w:rFonts w:hint="eastAsia"/>
          <w:color w:val="000000" w:themeColor="text1"/>
        </w:rPr>
        <w:t>消，始出於悔意而</w:t>
      </w:r>
      <w:r w:rsidR="008102D0" w:rsidRPr="005508F5">
        <w:rPr>
          <w:rFonts w:hint="eastAsia"/>
          <w:color w:val="000000" w:themeColor="text1"/>
        </w:rPr>
        <w:t>轉變，</w:t>
      </w:r>
      <w:r w:rsidR="00AC02F9" w:rsidRPr="005508F5">
        <w:rPr>
          <w:rFonts w:hint="eastAsia"/>
          <w:color w:val="000000" w:themeColor="text1"/>
        </w:rPr>
        <w:t>於8</w:t>
      </w:r>
      <w:r w:rsidR="00AC02F9" w:rsidRPr="005508F5">
        <w:rPr>
          <w:color w:val="000000" w:themeColor="text1"/>
        </w:rPr>
        <w:t>3</w:t>
      </w:r>
      <w:r w:rsidR="00AC02F9" w:rsidRPr="005508F5">
        <w:rPr>
          <w:rFonts w:hint="eastAsia"/>
          <w:color w:val="000000" w:themeColor="text1"/>
        </w:rPr>
        <w:t>年1月1</w:t>
      </w:r>
      <w:r w:rsidR="00AC02F9" w:rsidRPr="005508F5">
        <w:rPr>
          <w:color w:val="000000" w:themeColor="text1"/>
        </w:rPr>
        <w:t>8</w:t>
      </w:r>
      <w:r w:rsidR="00AC02F9" w:rsidRPr="005508F5">
        <w:rPr>
          <w:rFonts w:hint="eastAsia"/>
          <w:color w:val="000000" w:themeColor="text1"/>
        </w:rPr>
        <w:t>日檢察官訊問時</w:t>
      </w:r>
      <w:r w:rsidR="008102D0" w:rsidRPr="005508F5">
        <w:rPr>
          <w:rFonts w:hint="eastAsia"/>
          <w:color w:val="000000" w:themeColor="text1"/>
        </w:rPr>
        <w:t>供稱</w:t>
      </w:r>
      <w:r w:rsidR="00F31992" w:rsidRPr="005508F5">
        <w:rPr>
          <w:rFonts w:hint="eastAsia"/>
          <w:color w:val="000000" w:themeColor="text1"/>
        </w:rPr>
        <w:t>為其</w:t>
      </w:r>
      <w:r w:rsidR="00484FBA" w:rsidRPr="005508F5">
        <w:rPr>
          <w:rFonts w:hint="eastAsia"/>
          <w:color w:val="000000" w:themeColor="text1"/>
        </w:rPr>
        <w:t>1</w:t>
      </w:r>
      <w:r w:rsidR="00F31992" w:rsidRPr="005508F5">
        <w:rPr>
          <w:rFonts w:hint="eastAsia"/>
          <w:color w:val="000000" w:themeColor="text1"/>
        </w:rPr>
        <w:t>人所為。</w:t>
      </w:r>
    </w:p>
    <w:p w14:paraId="284EB25D" w14:textId="52A8E545" w:rsidR="00A2335A" w:rsidRPr="00A8754A" w:rsidRDefault="00F31992" w:rsidP="004A3811">
      <w:pPr>
        <w:pStyle w:val="3"/>
        <w:spacing w:line="460" w:lineRule="exact"/>
        <w:ind w:left="1360" w:hanging="680"/>
        <w:rPr>
          <w:color w:val="000000" w:themeColor="text1"/>
        </w:rPr>
      </w:pPr>
      <w:r w:rsidRPr="00A8754A">
        <w:rPr>
          <w:rFonts w:hint="eastAsia"/>
          <w:color w:val="000000" w:themeColor="text1"/>
        </w:rPr>
        <w:t>綜上，</w:t>
      </w:r>
      <w:r w:rsidR="0061400E" w:rsidRPr="00A8754A">
        <w:rPr>
          <w:rFonts w:hint="eastAsia"/>
          <w:color w:val="000000" w:themeColor="text1"/>
        </w:rPr>
        <w:t>觀察原確定判決前之</w:t>
      </w:r>
      <w:r w:rsidR="005602DF">
        <w:rPr>
          <w:rFonts w:hint="eastAsia"/>
          <w:color w:val="000000" w:themeColor="text1"/>
        </w:rPr>
        <w:t>陳○○</w:t>
      </w:r>
      <w:r w:rsidR="0061400E" w:rsidRPr="00A8754A">
        <w:rPr>
          <w:rFonts w:hint="eastAsia"/>
          <w:color w:val="000000" w:themeColor="text1"/>
        </w:rPr>
        <w:t>歷來供述，其於83年1月8日警察詢問時供出與呂金</w:t>
      </w:r>
      <w:proofErr w:type="gramStart"/>
      <w:r w:rsidR="0061400E" w:rsidRPr="00A8754A">
        <w:rPr>
          <w:rFonts w:hint="eastAsia"/>
          <w:color w:val="000000" w:themeColor="text1"/>
        </w:rPr>
        <w:t>鎧</w:t>
      </w:r>
      <w:proofErr w:type="gramEnd"/>
      <w:r w:rsidR="0061400E" w:rsidRPr="00A8754A">
        <w:rPr>
          <w:rFonts w:hint="eastAsia"/>
          <w:color w:val="000000" w:themeColor="text1"/>
        </w:rPr>
        <w:t>一同犯案，至83年1月18日、2月1日檢察官訊問時則稱呂金</w:t>
      </w:r>
      <w:proofErr w:type="gramStart"/>
      <w:r w:rsidR="0061400E" w:rsidRPr="00A8754A">
        <w:rPr>
          <w:rFonts w:hint="eastAsia"/>
          <w:color w:val="000000" w:themeColor="text1"/>
        </w:rPr>
        <w:t>鎧未在</w:t>
      </w:r>
      <w:proofErr w:type="gramEnd"/>
      <w:r w:rsidR="0061400E" w:rsidRPr="00A8754A">
        <w:rPr>
          <w:rFonts w:hint="eastAsia"/>
          <w:color w:val="000000" w:themeColor="text1"/>
        </w:rPr>
        <w:t>場，但至第一審審理時，83年3月28、31日以</w:t>
      </w:r>
      <w:proofErr w:type="gramStart"/>
      <w:r w:rsidR="0061400E" w:rsidRPr="00A8754A">
        <w:rPr>
          <w:rFonts w:hint="eastAsia"/>
          <w:color w:val="000000" w:themeColor="text1"/>
        </w:rPr>
        <w:t>答辯狀稱</w:t>
      </w:r>
      <w:proofErr w:type="gramEnd"/>
      <w:r w:rsidR="0061400E" w:rsidRPr="00A8754A">
        <w:rPr>
          <w:rFonts w:hint="eastAsia"/>
          <w:color w:val="000000" w:themeColor="text1"/>
        </w:rPr>
        <w:t>其未參與作案，懷疑為呂金鎧所為，83年4月13日法官訊問時稱案發時與</w:t>
      </w:r>
      <w:r w:rsidR="00A906A3">
        <w:rPr>
          <w:rFonts w:hint="eastAsia"/>
          <w:color w:val="000000" w:themeColor="text1"/>
        </w:rPr>
        <w:t>郭○○</w:t>
      </w:r>
      <w:r w:rsidR="0061400E" w:rsidRPr="00A8754A">
        <w:rPr>
          <w:rFonts w:hint="eastAsia"/>
          <w:color w:val="000000" w:themeColor="text1"/>
        </w:rPr>
        <w:t>泡茶，不在案發現場。83年7月13日法官訊問時又</w:t>
      </w:r>
      <w:proofErr w:type="gramStart"/>
      <w:r w:rsidR="0061400E" w:rsidRPr="00A8754A">
        <w:rPr>
          <w:rFonts w:hint="eastAsia"/>
          <w:color w:val="000000" w:themeColor="text1"/>
        </w:rPr>
        <w:t>稱僅其在</w:t>
      </w:r>
      <w:proofErr w:type="gramEnd"/>
      <w:r w:rsidR="0061400E" w:rsidRPr="00A8754A">
        <w:rPr>
          <w:rFonts w:hint="eastAsia"/>
          <w:color w:val="000000" w:themeColor="text1"/>
        </w:rPr>
        <w:t>現場，呂金</w:t>
      </w:r>
      <w:proofErr w:type="gramStart"/>
      <w:r w:rsidR="0061400E" w:rsidRPr="00A8754A">
        <w:rPr>
          <w:rFonts w:hint="eastAsia"/>
          <w:color w:val="000000" w:themeColor="text1"/>
        </w:rPr>
        <w:t>鎧未</w:t>
      </w:r>
      <w:r w:rsidR="0061400E" w:rsidRPr="00A8754A">
        <w:rPr>
          <w:rFonts w:hint="eastAsia"/>
          <w:color w:val="000000" w:themeColor="text1"/>
        </w:rPr>
        <w:lastRenderedPageBreak/>
        <w:t>在</w:t>
      </w:r>
      <w:proofErr w:type="gramEnd"/>
      <w:r w:rsidR="0061400E" w:rsidRPr="00A8754A">
        <w:rPr>
          <w:rFonts w:hint="eastAsia"/>
          <w:color w:val="000000" w:themeColor="text1"/>
        </w:rPr>
        <w:t>場。第二審審理時，於83年11月14日起託詞稱係阿源、</w:t>
      </w:r>
      <w:r w:rsidR="00A906A3">
        <w:rPr>
          <w:rFonts w:hint="eastAsia"/>
          <w:color w:val="000000" w:themeColor="text1"/>
        </w:rPr>
        <w:t>林○○</w:t>
      </w:r>
      <w:r w:rsidR="0061400E" w:rsidRPr="00A8754A">
        <w:rPr>
          <w:rFonts w:hint="eastAsia"/>
          <w:color w:val="000000" w:themeColor="text1"/>
        </w:rPr>
        <w:t>、</w:t>
      </w:r>
      <w:r w:rsidR="00A906A3">
        <w:rPr>
          <w:rFonts w:hint="eastAsia"/>
          <w:color w:val="000000" w:themeColor="text1"/>
        </w:rPr>
        <w:t>朱○○</w:t>
      </w:r>
      <w:r w:rsidR="0061400E" w:rsidRPr="00A8754A">
        <w:rPr>
          <w:rFonts w:hint="eastAsia"/>
          <w:color w:val="000000" w:themeColor="text1"/>
        </w:rPr>
        <w:t>（或</w:t>
      </w:r>
      <w:r w:rsidR="008D2645">
        <w:rPr>
          <w:rFonts w:hint="eastAsia"/>
          <w:color w:val="000000" w:themeColor="text1"/>
        </w:rPr>
        <w:t>朱○○</w:t>
      </w:r>
      <w:r w:rsidR="0061400E" w:rsidRPr="00A8754A">
        <w:rPr>
          <w:rFonts w:hint="eastAsia"/>
          <w:color w:val="000000" w:themeColor="text1"/>
        </w:rPr>
        <w:t>）所為。更二審時，85年1月10日法官訊問時稱是</w:t>
      </w:r>
      <w:r w:rsidR="00A906A3">
        <w:rPr>
          <w:rFonts w:hint="eastAsia"/>
          <w:color w:val="000000" w:themeColor="text1"/>
        </w:rPr>
        <w:t>吉○○</w:t>
      </w:r>
      <w:r w:rsidR="0061400E" w:rsidRPr="00A8754A">
        <w:rPr>
          <w:rFonts w:hint="eastAsia"/>
          <w:color w:val="000000" w:themeColor="text1"/>
        </w:rPr>
        <w:t>、</w:t>
      </w:r>
      <w:r w:rsidR="00F6030E">
        <w:rPr>
          <w:rFonts w:hint="eastAsia"/>
          <w:color w:val="000000" w:themeColor="text1"/>
        </w:rPr>
        <w:t>鄭○○</w:t>
      </w:r>
      <w:r w:rsidR="0061400E" w:rsidRPr="00A8754A">
        <w:rPr>
          <w:rFonts w:hint="eastAsia"/>
          <w:color w:val="000000" w:themeColor="text1"/>
        </w:rPr>
        <w:t>、</w:t>
      </w:r>
      <w:r w:rsidR="00F6030E">
        <w:rPr>
          <w:rFonts w:hint="eastAsia"/>
          <w:color w:val="000000" w:themeColor="text1"/>
        </w:rPr>
        <w:t>林○○</w:t>
      </w:r>
      <w:r w:rsidR="0061400E" w:rsidRPr="00A8754A">
        <w:rPr>
          <w:rFonts w:hint="eastAsia"/>
          <w:color w:val="000000" w:themeColor="text1"/>
        </w:rPr>
        <w:t>所為，並於85年6月24日答辯狀表示於案發時段其已至他處尋友人</w:t>
      </w:r>
      <w:proofErr w:type="gramStart"/>
      <w:r w:rsidR="00A906A3">
        <w:rPr>
          <w:rFonts w:hint="eastAsia"/>
          <w:color w:val="000000" w:themeColor="text1"/>
        </w:rPr>
        <w:t>郭</w:t>
      </w:r>
      <w:proofErr w:type="gramEnd"/>
      <w:r w:rsidR="00A906A3">
        <w:rPr>
          <w:rFonts w:hint="eastAsia"/>
          <w:color w:val="000000" w:themeColor="text1"/>
        </w:rPr>
        <w:t>○○</w:t>
      </w:r>
      <w:r w:rsidR="0061400E" w:rsidRPr="00A8754A">
        <w:rPr>
          <w:rFonts w:hint="eastAsia"/>
          <w:color w:val="000000" w:themeColor="text1"/>
        </w:rPr>
        <w:t>、</w:t>
      </w:r>
      <w:r w:rsidR="00B31BE8">
        <w:rPr>
          <w:rFonts w:hint="eastAsia"/>
          <w:color w:val="000000" w:themeColor="text1"/>
        </w:rPr>
        <w:t>劉○○</w:t>
      </w:r>
      <w:r w:rsidR="0061400E" w:rsidRPr="00A8754A">
        <w:rPr>
          <w:rFonts w:hint="eastAsia"/>
          <w:color w:val="000000" w:themeColor="text1"/>
        </w:rPr>
        <w:t>。更三審時，於89年4月28日法官訊問時表示，案發日前1日（21日）即離開去找</w:t>
      </w:r>
      <w:r w:rsidR="00B31BE8">
        <w:rPr>
          <w:rFonts w:hint="eastAsia"/>
          <w:color w:val="000000" w:themeColor="text1"/>
        </w:rPr>
        <w:t>劉○</w:t>
      </w:r>
      <w:r w:rsidR="0061400E" w:rsidRPr="00A8754A">
        <w:rPr>
          <w:rFonts w:hint="eastAsia"/>
          <w:color w:val="000000" w:themeColor="text1"/>
        </w:rPr>
        <w:t>，後找</w:t>
      </w:r>
      <w:proofErr w:type="gramStart"/>
      <w:r w:rsidR="00A906A3">
        <w:rPr>
          <w:rFonts w:hint="eastAsia"/>
          <w:color w:val="000000" w:themeColor="text1"/>
        </w:rPr>
        <w:t>郭</w:t>
      </w:r>
      <w:proofErr w:type="gramEnd"/>
      <w:r w:rsidR="00A906A3">
        <w:rPr>
          <w:rFonts w:hint="eastAsia"/>
          <w:color w:val="000000" w:themeColor="text1"/>
        </w:rPr>
        <w:t>○○</w:t>
      </w:r>
      <w:r w:rsidR="0061400E" w:rsidRPr="00A8754A">
        <w:rPr>
          <w:rFonts w:hint="eastAsia"/>
          <w:color w:val="000000" w:themeColor="text1"/>
        </w:rPr>
        <w:t>；另於90年3月26日法官訊問時則表示，案發日前1日（21日）找朋友三男</w:t>
      </w:r>
      <w:proofErr w:type="gramStart"/>
      <w:r w:rsidR="0061400E" w:rsidRPr="00A8754A">
        <w:rPr>
          <w:rFonts w:hint="eastAsia"/>
          <w:color w:val="000000" w:themeColor="text1"/>
        </w:rPr>
        <w:t>一</w:t>
      </w:r>
      <w:proofErr w:type="gramEnd"/>
      <w:r w:rsidR="0061400E" w:rsidRPr="00A8754A">
        <w:rPr>
          <w:rFonts w:hint="eastAsia"/>
          <w:color w:val="000000" w:themeColor="text1"/>
        </w:rPr>
        <w:t>女（</w:t>
      </w:r>
      <w:r w:rsidR="00A906A3">
        <w:rPr>
          <w:rFonts w:hint="eastAsia"/>
          <w:color w:val="000000" w:themeColor="text1"/>
        </w:rPr>
        <w:t>吉○○</w:t>
      </w:r>
      <w:r w:rsidR="0061400E" w:rsidRPr="00A8754A">
        <w:rPr>
          <w:rFonts w:hint="eastAsia"/>
          <w:color w:val="000000" w:themeColor="text1"/>
        </w:rPr>
        <w:t>、</w:t>
      </w:r>
      <w:r w:rsidR="008D2645">
        <w:rPr>
          <w:rFonts w:hint="eastAsia"/>
          <w:color w:val="000000" w:themeColor="text1"/>
        </w:rPr>
        <w:t>健○</w:t>
      </w:r>
      <w:r w:rsidR="0061400E" w:rsidRPr="00A8754A">
        <w:rPr>
          <w:rFonts w:hint="eastAsia"/>
          <w:color w:val="000000" w:themeColor="text1"/>
        </w:rPr>
        <w:t>及其太太、</w:t>
      </w:r>
      <w:r w:rsidR="008D2645">
        <w:rPr>
          <w:rFonts w:hint="eastAsia"/>
          <w:color w:val="000000" w:themeColor="text1"/>
        </w:rPr>
        <w:t>林○○</w:t>
      </w:r>
      <w:r w:rsidR="0061400E" w:rsidRPr="00A8754A">
        <w:rPr>
          <w:rFonts w:hint="eastAsia"/>
          <w:color w:val="000000" w:themeColor="text1"/>
        </w:rPr>
        <w:t>）到案發地點喝酒、打嗎啡。更五審時，</w:t>
      </w:r>
      <w:r w:rsidR="005602DF">
        <w:rPr>
          <w:rFonts w:hint="eastAsia"/>
          <w:color w:val="000000" w:themeColor="text1"/>
        </w:rPr>
        <w:t>陳○○</w:t>
      </w:r>
      <w:r w:rsidR="0061400E" w:rsidRPr="00A8754A">
        <w:rPr>
          <w:rFonts w:hint="eastAsia"/>
          <w:color w:val="000000" w:themeColor="text1"/>
        </w:rPr>
        <w:t>以92年9月9日答辯</w:t>
      </w:r>
      <w:proofErr w:type="gramStart"/>
      <w:r w:rsidR="0061400E" w:rsidRPr="00A8754A">
        <w:rPr>
          <w:rFonts w:hint="eastAsia"/>
          <w:color w:val="000000" w:themeColor="text1"/>
        </w:rPr>
        <w:t>狀稱呂金鎧涉</w:t>
      </w:r>
      <w:proofErr w:type="gramEnd"/>
      <w:r w:rsidR="0061400E" w:rsidRPr="00A8754A">
        <w:rPr>
          <w:rFonts w:hint="eastAsia"/>
          <w:color w:val="000000" w:themeColor="text1"/>
        </w:rPr>
        <w:t>案犯嫌重大，並於92年11月6日法官訊問時改稱</w:t>
      </w:r>
      <w:r w:rsidR="00A906A3">
        <w:rPr>
          <w:rFonts w:hint="eastAsia"/>
          <w:color w:val="000000" w:themeColor="text1"/>
        </w:rPr>
        <w:t>朱○○</w:t>
      </w:r>
      <w:r w:rsidR="0061400E" w:rsidRPr="00A8754A">
        <w:rPr>
          <w:rFonts w:hint="eastAsia"/>
          <w:color w:val="000000" w:themeColor="text1"/>
        </w:rPr>
        <w:t>應為</w:t>
      </w:r>
      <w:r w:rsidR="00E703EE">
        <w:rPr>
          <w:rFonts w:hint="eastAsia"/>
          <w:color w:val="000000" w:themeColor="text1"/>
        </w:rPr>
        <w:t>陳○○</w:t>
      </w:r>
      <w:r w:rsidR="0061400E" w:rsidRPr="00A8754A">
        <w:rPr>
          <w:rFonts w:hint="eastAsia"/>
          <w:color w:val="000000" w:themeColor="text1"/>
        </w:rPr>
        <w:t>云云，其供述前後矛盾，其因警詢時遭</w:t>
      </w:r>
      <w:r w:rsidR="00FE51FE" w:rsidRPr="00A8754A">
        <w:rPr>
          <w:rFonts w:hint="eastAsia"/>
          <w:color w:val="000000" w:themeColor="text1"/>
        </w:rPr>
        <w:t>刑求</w:t>
      </w:r>
      <w:r w:rsidR="0061400E" w:rsidRPr="00A8754A">
        <w:rPr>
          <w:rFonts w:hint="eastAsia"/>
          <w:color w:val="000000" w:themeColor="text1"/>
        </w:rPr>
        <w:t>毆打而指稱</w:t>
      </w:r>
      <w:proofErr w:type="gramStart"/>
      <w:r w:rsidR="0061400E" w:rsidRPr="00A8754A">
        <w:rPr>
          <w:rFonts w:hint="eastAsia"/>
          <w:color w:val="000000" w:themeColor="text1"/>
        </w:rPr>
        <w:t>呂金鎧有參</w:t>
      </w:r>
      <w:proofErr w:type="gramEnd"/>
      <w:r w:rsidR="0061400E" w:rsidRPr="00A8754A">
        <w:rPr>
          <w:rFonts w:hint="eastAsia"/>
          <w:color w:val="000000" w:themeColor="text1"/>
        </w:rPr>
        <w:t>與犯罪等</w:t>
      </w:r>
      <w:r w:rsidR="00FE51FE" w:rsidRPr="00A8754A">
        <w:rPr>
          <w:rFonts w:hint="eastAsia"/>
          <w:color w:val="000000" w:themeColor="text1"/>
        </w:rPr>
        <w:t>相關</w:t>
      </w:r>
      <w:r w:rsidR="0061400E" w:rsidRPr="00A8754A">
        <w:rPr>
          <w:rFonts w:hint="eastAsia"/>
          <w:color w:val="000000" w:themeColor="text1"/>
        </w:rPr>
        <w:t>陳述，顯不可採</w:t>
      </w:r>
      <w:r w:rsidR="001E687D" w:rsidRPr="00A8754A">
        <w:rPr>
          <w:rFonts w:hint="eastAsia"/>
          <w:color w:val="000000" w:themeColor="text1"/>
        </w:rPr>
        <w:t>。</w:t>
      </w:r>
      <w:r w:rsidR="00A2335A" w:rsidRPr="00A8754A">
        <w:rPr>
          <w:color w:val="000000" w:themeColor="text1"/>
        </w:rPr>
        <w:br w:type="page"/>
      </w:r>
    </w:p>
    <w:p w14:paraId="6E1D6948" w14:textId="77777777" w:rsidR="00A2335A" w:rsidRPr="005508F5" w:rsidRDefault="00A2335A" w:rsidP="00A2335A">
      <w:pPr>
        <w:pStyle w:val="1"/>
        <w:rPr>
          <w:color w:val="000000" w:themeColor="text1"/>
        </w:rPr>
      </w:pPr>
      <w:r w:rsidRPr="005508F5">
        <w:rPr>
          <w:rFonts w:hint="eastAsia"/>
          <w:color w:val="000000" w:themeColor="text1"/>
        </w:rPr>
        <w:lastRenderedPageBreak/>
        <w:t>處理辦法：</w:t>
      </w:r>
    </w:p>
    <w:p w14:paraId="795CE4A4" w14:textId="77777777" w:rsidR="00A2335A" w:rsidRPr="005508F5" w:rsidRDefault="00A2335A" w:rsidP="00A2335A">
      <w:pPr>
        <w:pStyle w:val="2"/>
        <w:rPr>
          <w:color w:val="000000" w:themeColor="text1"/>
        </w:rPr>
      </w:pPr>
      <w:r w:rsidRPr="005508F5">
        <w:rPr>
          <w:rFonts w:hint="eastAsia"/>
          <w:color w:val="000000" w:themeColor="text1"/>
        </w:rPr>
        <w:t>調查意見及附件，建議函請臺灣高等檢察署「辦理有罪確定案件審查會」審查。</w:t>
      </w:r>
    </w:p>
    <w:p w14:paraId="7BBC6096" w14:textId="77777777" w:rsidR="00A2335A" w:rsidRPr="005508F5" w:rsidRDefault="00A2335A" w:rsidP="00A2335A">
      <w:pPr>
        <w:pStyle w:val="2"/>
        <w:rPr>
          <w:color w:val="000000" w:themeColor="text1"/>
        </w:rPr>
      </w:pPr>
      <w:r w:rsidRPr="005508F5">
        <w:rPr>
          <w:rFonts w:hint="eastAsia"/>
          <w:color w:val="000000" w:themeColor="text1"/>
        </w:rPr>
        <w:t>調查意見函</w:t>
      </w:r>
      <w:r w:rsidR="009474B2" w:rsidRPr="005508F5">
        <w:rPr>
          <w:rFonts w:hint="eastAsia"/>
          <w:color w:val="000000" w:themeColor="text1"/>
        </w:rPr>
        <w:t>復陳</w:t>
      </w:r>
      <w:r w:rsidR="00DF7360">
        <w:rPr>
          <w:rFonts w:hint="eastAsia"/>
          <w:color w:val="000000" w:themeColor="text1"/>
        </w:rPr>
        <w:t>訴</w:t>
      </w:r>
      <w:r w:rsidR="003C0E02" w:rsidRPr="005508F5">
        <w:rPr>
          <w:rFonts w:hint="eastAsia"/>
          <w:color w:val="000000" w:themeColor="text1"/>
        </w:rPr>
        <w:t>人(呂金鎧、</w:t>
      </w:r>
      <w:r w:rsidR="00EC73B9" w:rsidRPr="005508F5">
        <w:rPr>
          <w:rFonts w:hAnsi="標楷體" w:hint="eastAsia"/>
          <w:color w:val="000000" w:themeColor="text1"/>
          <w:szCs w:val="32"/>
        </w:rPr>
        <w:t>社團法人</w:t>
      </w:r>
      <w:r w:rsidR="003C0E02" w:rsidRPr="005508F5">
        <w:rPr>
          <w:rFonts w:hAnsi="標楷體" w:hint="eastAsia"/>
          <w:color w:val="000000" w:themeColor="text1"/>
          <w:szCs w:val="32"/>
        </w:rPr>
        <w:t>台灣</w:t>
      </w:r>
      <w:r w:rsidR="00EC73B9" w:rsidRPr="005508F5">
        <w:rPr>
          <w:rFonts w:hAnsi="標楷體" w:hint="eastAsia"/>
          <w:color w:val="000000" w:themeColor="text1"/>
          <w:szCs w:val="32"/>
        </w:rPr>
        <w:t>冤獄平反協會</w:t>
      </w:r>
      <w:r w:rsidR="003C0E02" w:rsidRPr="005508F5">
        <w:rPr>
          <w:rFonts w:hAnsi="標楷體" w:hint="eastAsia"/>
          <w:color w:val="000000" w:themeColor="text1"/>
          <w:szCs w:val="32"/>
        </w:rPr>
        <w:t>)</w:t>
      </w:r>
      <w:r w:rsidRPr="005508F5">
        <w:rPr>
          <w:rFonts w:hint="eastAsia"/>
          <w:color w:val="000000" w:themeColor="text1"/>
        </w:rPr>
        <w:t>。</w:t>
      </w:r>
    </w:p>
    <w:p w14:paraId="04D241D2" w14:textId="77777777" w:rsidR="00D904E6" w:rsidRDefault="0098121B" w:rsidP="00A2335A">
      <w:pPr>
        <w:pStyle w:val="2"/>
        <w:rPr>
          <w:color w:val="000000" w:themeColor="text1"/>
        </w:rPr>
      </w:pPr>
      <w:r w:rsidRPr="0098121B">
        <w:rPr>
          <w:rFonts w:hint="eastAsia"/>
          <w:color w:val="000000" w:themeColor="text1"/>
        </w:rPr>
        <w:t>本報告</w:t>
      </w:r>
      <w:r w:rsidR="009D0A75">
        <w:rPr>
          <w:rFonts w:hint="eastAsia"/>
          <w:color w:val="000000" w:themeColor="text1"/>
        </w:rPr>
        <w:t>因</w:t>
      </w:r>
      <w:r>
        <w:rPr>
          <w:rFonts w:hint="eastAsia"/>
          <w:color w:val="000000" w:themeColor="text1"/>
        </w:rPr>
        <w:t>附件鑑定報告</w:t>
      </w:r>
      <w:r w:rsidRPr="0098121B">
        <w:rPr>
          <w:rFonts w:hint="eastAsia"/>
          <w:color w:val="000000" w:themeColor="text1"/>
        </w:rPr>
        <w:t>涉及</w:t>
      </w:r>
      <w:r>
        <w:rPr>
          <w:rFonts w:hint="eastAsia"/>
          <w:color w:val="000000" w:themeColor="text1"/>
        </w:rPr>
        <w:t>性侵害犯罪被害人</w:t>
      </w:r>
      <w:r w:rsidRPr="0098121B">
        <w:rPr>
          <w:rFonts w:hint="eastAsia"/>
          <w:color w:val="000000" w:themeColor="text1"/>
        </w:rPr>
        <w:t>資料，依法列為密</w:t>
      </w:r>
      <w:r w:rsidR="00D904E6">
        <w:rPr>
          <w:rFonts w:hint="eastAsia"/>
          <w:color w:val="000000" w:themeColor="text1"/>
        </w:rPr>
        <w:t>。</w:t>
      </w:r>
    </w:p>
    <w:p w14:paraId="1133DB5A" w14:textId="77777777" w:rsidR="000351B8" w:rsidRPr="005508F5" w:rsidRDefault="0098121B" w:rsidP="00A2335A">
      <w:pPr>
        <w:pStyle w:val="2"/>
        <w:rPr>
          <w:color w:val="000000" w:themeColor="text1"/>
        </w:rPr>
      </w:pPr>
      <w:r>
        <w:rPr>
          <w:rFonts w:hint="eastAsia"/>
          <w:color w:val="000000" w:themeColor="text1"/>
        </w:rPr>
        <w:t>調查報告通過後，</w:t>
      </w:r>
      <w:r w:rsidR="000351B8" w:rsidRPr="005508F5">
        <w:rPr>
          <w:rFonts w:hint="eastAsia"/>
          <w:color w:val="000000" w:themeColor="text1"/>
        </w:rPr>
        <w:t>調查</w:t>
      </w:r>
      <w:proofErr w:type="gramStart"/>
      <w:r w:rsidR="000351B8" w:rsidRPr="005508F5">
        <w:rPr>
          <w:rFonts w:hint="eastAsia"/>
          <w:color w:val="000000" w:themeColor="text1"/>
        </w:rPr>
        <w:t>意見遮隱個人</w:t>
      </w:r>
      <w:proofErr w:type="gramEnd"/>
      <w:r w:rsidR="000351B8" w:rsidRPr="005508F5">
        <w:rPr>
          <w:rFonts w:hint="eastAsia"/>
          <w:color w:val="000000" w:themeColor="text1"/>
        </w:rPr>
        <w:t>資料後上網公布。</w:t>
      </w:r>
    </w:p>
    <w:p w14:paraId="052877A7" w14:textId="77777777" w:rsidR="00A2335A" w:rsidRPr="005508F5" w:rsidRDefault="00A2335A" w:rsidP="00A2335A">
      <w:pPr>
        <w:rPr>
          <w:color w:val="000000" w:themeColor="text1"/>
        </w:rPr>
      </w:pPr>
    </w:p>
    <w:p w14:paraId="7C82F9B6" w14:textId="77777777" w:rsidR="00A2335A" w:rsidRPr="005508F5" w:rsidRDefault="00A2335A" w:rsidP="00A2335A">
      <w:pPr>
        <w:rPr>
          <w:color w:val="000000" w:themeColor="text1"/>
        </w:rPr>
      </w:pPr>
    </w:p>
    <w:p w14:paraId="47B2B639" w14:textId="77777777" w:rsidR="00A2335A" w:rsidRPr="005508F5" w:rsidRDefault="00A2335A" w:rsidP="00A2335A">
      <w:pPr>
        <w:rPr>
          <w:color w:val="000000" w:themeColor="text1"/>
        </w:rPr>
      </w:pPr>
    </w:p>
    <w:p w14:paraId="2E059355" w14:textId="716119CE" w:rsidR="00A2335A" w:rsidRPr="005508F5" w:rsidRDefault="00A2335A" w:rsidP="00A2335A">
      <w:pPr>
        <w:pStyle w:val="aa"/>
        <w:spacing w:beforeLines="50" w:before="228" w:afterLines="100" w:after="457"/>
        <w:ind w:leftChars="1100" w:left="3742"/>
        <w:rPr>
          <w:rFonts w:hAnsi="標楷體"/>
          <w:b w:val="0"/>
          <w:bCs/>
          <w:snapToGrid/>
          <w:color w:val="000000" w:themeColor="text1"/>
          <w:spacing w:val="12"/>
          <w:kern w:val="0"/>
          <w:sz w:val="40"/>
          <w:szCs w:val="40"/>
        </w:rPr>
      </w:pPr>
      <w:r w:rsidRPr="005508F5">
        <w:rPr>
          <w:rFonts w:hAnsi="標楷體" w:hint="eastAsia"/>
          <w:b w:val="0"/>
          <w:bCs/>
          <w:snapToGrid/>
          <w:color w:val="000000" w:themeColor="text1"/>
          <w:spacing w:val="12"/>
          <w:kern w:val="0"/>
          <w:sz w:val="40"/>
          <w:szCs w:val="40"/>
        </w:rPr>
        <w:t>調查委員：</w:t>
      </w:r>
      <w:r w:rsidR="00A8754A">
        <w:rPr>
          <w:rFonts w:hAnsi="標楷體" w:hint="eastAsia"/>
          <w:b w:val="0"/>
          <w:bCs/>
          <w:snapToGrid/>
          <w:color w:val="000000" w:themeColor="text1"/>
          <w:spacing w:val="12"/>
          <w:kern w:val="0"/>
          <w:sz w:val="40"/>
          <w:szCs w:val="40"/>
        </w:rPr>
        <w:t>蔡崇義</w:t>
      </w:r>
    </w:p>
    <w:p w14:paraId="26F1E990" w14:textId="4C1E1B99" w:rsidR="00A2335A" w:rsidRPr="005508F5" w:rsidRDefault="00A8754A" w:rsidP="001022E9">
      <w:pPr>
        <w:pStyle w:val="aa"/>
        <w:tabs>
          <w:tab w:val="left" w:pos="5954"/>
        </w:tabs>
        <w:spacing w:beforeLines="50" w:before="228" w:afterLines="100" w:after="457"/>
        <w:ind w:leftChars="1100" w:left="3742"/>
        <w:rPr>
          <w:rFonts w:hAnsi="標楷體"/>
          <w:b w:val="0"/>
          <w:bCs/>
          <w:snapToGrid/>
          <w:color w:val="000000" w:themeColor="text1"/>
          <w:spacing w:val="12"/>
          <w:kern w:val="0"/>
          <w:sz w:val="32"/>
          <w:szCs w:val="32"/>
        </w:rPr>
      </w:pPr>
      <w:r>
        <w:rPr>
          <w:rFonts w:hAnsi="標楷體" w:hint="eastAsia"/>
          <w:b w:val="0"/>
          <w:bCs/>
          <w:snapToGrid/>
          <w:color w:val="000000" w:themeColor="text1"/>
          <w:spacing w:val="12"/>
          <w:kern w:val="0"/>
          <w:sz w:val="32"/>
          <w:szCs w:val="32"/>
        </w:rPr>
        <w:t xml:space="preserve"> </w:t>
      </w:r>
      <w:r>
        <w:rPr>
          <w:rFonts w:hAnsi="標楷體"/>
          <w:b w:val="0"/>
          <w:bCs/>
          <w:snapToGrid/>
          <w:color w:val="000000" w:themeColor="text1"/>
          <w:spacing w:val="12"/>
          <w:kern w:val="0"/>
          <w:sz w:val="32"/>
          <w:szCs w:val="32"/>
        </w:rPr>
        <w:t xml:space="preserve">          </w:t>
      </w:r>
      <w:r w:rsidR="001022E9">
        <w:rPr>
          <w:rFonts w:hAnsi="標楷體"/>
          <w:b w:val="0"/>
          <w:bCs/>
          <w:snapToGrid/>
          <w:color w:val="000000" w:themeColor="text1"/>
          <w:spacing w:val="12"/>
          <w:kern w:val="0"/>
          <w:sz w:val="32"/>
          <w:szCs w:val="32"/>
        </w:rPr>
        <w:tab/>
      </w:r>
      <w:r w:rsidRPr="00A8754A">
        <w:rPr>
          <w:rFonts w:hAnsi="標楷體" w:hint="eastAsia"/>
          <w:b w:val="0"/>
          <w:bCs/>
          <w:snapToGrid/>
          <w:color w:val="000000" w:themeColor="text1"/>
          <w:spacing w:val="12"/>
          <w:kern w:val="0"/>
          <w:sz w:val="40"/>
          <w:szCs w:val="40"/>
        </w:rPr>
        <w:t>趙永清</w:t>
      </w:r>
    </w:p>
    <w:p w14:paraId="299A104E" w14:textId="77777777" w:rsidR="00484FBA" w:rsidRDefault="00484FBA" w:rsidP="00A2335A">
      <w:pPr>
        <w:pStyle w:val="aa"/>
        <w:spacing w:beforeLines="50" w:before="228" w:afterLines="100" w:after="457"/>
        <w:ind w:leftChars="1100" w:left="3742"/>
        <w:rPr>
          <w:rFonts w:hAnsi="標楷體"/>
          <w:b w:val="0"/>
          <w:bCs/>
          <w:snapToGrid/>
          <w:color w:val="000000" w:themeColor="text1"/>
          <w:spacing w:val="12"/>
          <w:kern w:val="0"/>
          <w:sz w:val="32"/>
          <w:szCs w:val="32"/>
        </w:rPr>
      </w:pPr>
    </w:p>
    <w:p w14:paraId="167055C2" w14:textId="55742CFE" w:rsidR="0098121B" w:rsidRDefault="0098121B" w:rsidP="00A2335A">
      <w:pPr>
        <w:pStyle w:val="aa"/>
        <w:spacing w:beforeLines="50" w:before="228" w:afterLines="100" w:after="457"/>
        <w:ind w:leftChars="1100" w:left="3742"/>
        <w:rPr>
          <w:rFonts w:hAnsi="標楷體"/>
          <w:b w:val="0"/>
          <w:bCs/>
          <w:snapToGrid/>
          <w:color w:val="000000" w:themeColor="text1"/>
          <w:spacing w:val="12"/>
          <w:kern w:val="0"/>
          <w:sz w:val="32"/>
          <w:szCs w:val="32"/>
        </w:rPr>
      </w:pPr>
    </w:p>
    <w:p w14:paraId="0A29E4F8" w14:textId="3A159932" w:rsidR="00A2335A" w:rsidRPr="005508F5" w:rsidRDefault="00A2335A" w:rsidP="00A8754A">
      <w:pPr>
        <w:pStyle w:val="af"/>
        <w:rPr>
          <w:color w:val="000000" w:themeColor="text1"/>
        </w:rPr>
      </w:pPr>
    </w:p>
    <w:sectPr w:rsidR="00A2335A" w:rsidRPr="005508F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66106" w14:textId="77777777" w:rsidR="005E1DD0" w:rsidRDefault="005E1DD0">
      <w:r>
        <w:separator/>
      </w:r>
    </w:p>
  </w:endnote>
  <w:endnote w:type="continuationSeparator" w:id="0">
    <w:p w14:paraId="4BCDEE89" w14:textId="77777777" w:rsidR="005E1DD0" w:rsidRDefault="005E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88A4" w14:textId="77777777" w:rsidR="008265DB" w:rsidRDefault="008265D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85</w:t>
    </w:r>
    <w:r>
      <w:rPr>
        <w:rStyle w:val="ac"/>
        <w:sz w:val="24"/>
      </w:rPr>
      <w:fldChar w:fldCharType="end"/>
    </w:r>
  </w:p>
  <w:p w14:paraId="0B4CD545" w14:textId="77777777" w:rsidR="008265DB" w:rsidRDefault="008265D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614C6" w14:textId="77777777" w:rsidR="005E1DD0" w:rsidRDefault="005E1DD0">
      <w:r>
        <w:separator/>
      </w:r>
    </w:p>
  </w:footnote>
  <w:footnote w:type="continuationSeparator" w:id="0">
    <w:p w14:paraId="035C4DF7" w14:textId="77777777" w:rsidR="005E1DD0" w:rsidRDefault="005E1DD0">
      <w:r>
        <w:continuationSeparator/>
      </w:r>
    </w:p>
  </w:footnote>
  <w:footnote w:id="1">
    <w:p w14:paraId="622B2F41" w14:textId="77777777" w:rsidR="008265DB" w:rsidRDefault="008265DB" w:rsidP="009D10B5">
      <w:pPr>
        <w:pStyle w:val="afd"/>
        <w:jc w:val="both"/>
      </w:pPr>
      <w:r>
        <w:rPr>
          <w:rStyle w:val="aff"/>
        </w:rPr>
        <w:footnoteRef/>
      </w:r>
      <w:r>
        <w:t xml:space="preserve"> 林鈺雄，刑事訴訟法下冊，</w:t>
      </w:r>
      <w:r>
        <w:rPr>
          <w:rFonts w:hint="eastAsia"/>
        </w:rPr>
        <w:t>2006年，4版</w:t>
      </w:r>
      <w:r>
        <w:t>，頁</w:t>
      </w:r>
      <w:r>
        <w:rPr>
          <w:rFonts w:hint="eastAsia"/>
        </w:rPr>
        <w:t>388-390；林鈺雄，〈</w:t>
      </w:r>
      <w:r w:rsidRPr="00895650">
        <w:rPr>
          <w:rFonts w:hint="eastAsia"/>
        </w:rPr>
        <w:t>再論發現新事證之再審事由</w:t>
      </w:r>
      <w:r>
        <w:rPr>
          <w:rFonts w:hint="eastAsia"/>
        </w:rPr>
        <w:t xml:space="preserve"> </w:t>
      </w:r>
      <w:r w:rsidRPr="00895650">
        <w:rPr>
          <w:rFonts w:hint="eastAsia"/>
        </w:rPr>
        <w:t>再審新法20問</w:t>
      </w:r>
      <w:r>
        <w:rPr>
          <w:rFonts w:hint="eastAsia"/>
        </w:rPr>
        <w:t>〉，收錄於《</w:t>
      </w:r>
      <w:r w:rsidRPr="00895650">
        <w:rPr>
          <w:rFonts w:hint="eastAsia"/>
        </w:rPr>
        <w:t>刑事再審與救濟無辜</w:t>
      </w:r>
      <w:r>
        <w:rPr>
          <w:rFonts w:hint="eastAsia"/>
        </w:rPr>
        <w:t>》，頁46-47。</w:t>
      </w:r>
    </w:p>
  </w:footnote>
  <w:footnote w:id="2">
    <w:p w14:paraId="2DC0C43B" w14:textId="77777777" w:rsidR="008265DB" w:rsidRDefault="008265DB" w:rsidP="009D10B5">
      <w:pPr>
        <w:pStyle w:val="afd"/>
        <w:jc w:val="both"/>
      </w:pPr>
      <w:r>
        <w:rPr>
          <w:rStyle w:val="aff"/>
        </w:rPr>
        <w:footnoteRef/>
      </w:r>
      <w:r>
        <w:rPr>
          <w:rFonts w:hint="eastAsia"/>
        </w:rPr>
        <w:t xml:space="preserve"> 林鈺雄，〈</w:t>
      </w:r>
      <w:r w:rsidRPr="00895650">
        <w:rPr>
          <w:rFonts w:hint="eastAsia"/>
        </w:rPr>
        <w:t>再論發現新事證之再審事由</w:t>
      </w:r>
      <w:r>
        <w:rPr>
          <w:rFonts w:hint="eastAsia"/>
        </w:rPr>
        <w:t xml:space="preserve"> </w:t>
      </w:r>
      <w:r w:rsidRPr="00895650">
        <w:rPr>
          <w:rFonts w:hint="eastAsia"/>
        </w:rPr>
        <w:t>再審新法20問</w:t>
      </w:r>
      <w:r>
        <w:rPr>
          <w:rFonts w:hint="eastAsia"/>
        </w:rPr>
        <w:t>〉，收錄於《</w:t>
      </w:r>
      <w:r w:rsidRPr="00895650">
        <w:rPr>
          <w:rFonts w:hint="eastAsia"/>
        </w:rPr>
        <w:t>刑事再審與救濟無辜</w:t>
      </w:r>
      <w:r>
        <w:rPr>
          <w:rFonts w:hint="eastAsia"/>
        </w:rPr>
        <w:t>》，頁44-46。</w:t>
      </w:r>
    </w:p>
  </w:footnote>
  <w:footnote w:id="3">
    <w:p w14:paraId="5734C953" w14:textId="660CD6BB" w:rsidR="008265DB" w:rsidRPr="00316F81" w:rsidRDefault="008265DB">
      <w:pPr>
        <w:pStyle w:val="afd"/>
      </w:pPr>
      <w:r>
        <w:rPr>
          <w:rStyle w:val="aff"/>
        </w:rPr>
        <w:footnoteRef/>
      </w:r>
      <w:r>
        <w:t xml:space="preserve"> </w:t>
      </w:r>
      <w:r>
        <w:rPr>
          <w:rFonts w:hint="eastAsia"/>
        </w:rPr>
        <w:t>葉建廷等</w:t>
      </w:r>
      <w:proofErr w:type="gramStart"/>
      <w:r>
        <w:rPr>
          <w:rFonts w:hint="eastAsia"/>
        </w:rPr>
        <w:t>人著</w:t>
      </w:r>
      <w:proofErr w:type="gramEnd"/>
      <w:r>
        <w:rPr>
          <w:rFonts w:hint="eastAsia"/>
        </w:rPr>
        <w:t xml:space="preserve">，為清白辯護 </w:t>
      </w:r>
      <w:r w:rsidR="00F571E6">
        <w:rPr>
          <w:rFonts w:hint="eastAsia"/>
        </w:rPr>
        <w:t>刑事</w:t>
      </w:r>
      <w:r>
        <w:rPr>
          <w:rFonts w:hint="eastAsia"/>
        </w:rPr>
        <w:t>非常救濟手冊，新學林，2</w:t>
      </w:r>
      <w:r>
        <w:t>021</w:t>
      </w:r>
      <w:r>
        <w:rPr>
          <w:rFonts w:hint="eastAsia"/>
        </w:rPr>
        <w:t>年11月，頁1</w:t>
      </w:r>
      <w:r>
        <w:t>8</w:t>
      </w:r>
      <w:r>
        <w:rPr>
          <w:rFonts w:hint="eastAsia"/>
        </w:rPr>
        <w:t>。</w:t>
      </w:r>
    </w:p>
  </w:footnote>
  <w:footnote w:id="4">
    <w:p w14:paraId="1F1C5058" w14:textId="77777777" w:rsidR="008265DB" w:rsidRDefault="008265DB" w:rsidP="009D10B5">
      <w:pPr>
        <w:pStyle w:val="afd"/>
        <w:jc w:val="both"/>
      </w:pPr>
      <w:r>
        <w:rPr>
          <w:rStyle w:val="aff"/>
        </w:rPr>
        <w:footnoteRef/>
      </w:r>
      <w:r>
        <w:t xml:space="preserve"> </w:t>
      </w:r>
      <w:r>
        <w:rPr>
          <w:rFonts w:hint="eastAsia"/>
        </w:rPr>
        <w:t>鑑定報告雖以</w:t>
      </w:r>
      <w:r w:rsidRPr="008D3739">
        <w:rPr>
          <w:rFonts w:hint="eastAsia"/>
        </w:rPr>
        <w:t>臺灣高等法院97年03月25日97年度重上更(十一)字第218號刑事判決</w:t>
      </w:r>
      <w:r>
        <w:rPr>
          <w:rFonts w:hint="eastAsia"/>
        </w:rPr>
        <w:t>認定事實作為重建基礎，惟此過程與原確定判決認定事實相差無幾。</w:t>
      </w:r>
    </w:p>
  </w:footnote>
  <w:footnote w:id="5">
    <w:p w14:paraId="1C42F59F" w14:textId="77777777" w:rsidR="008265DB" w:rsidRPr="00842CEA" w:rsidRDefault="008265DB" w:rsidP="00F334A0">
      <w:pPr>
        <w:pStyle w:val="afd"/>
        <w:jc w:val="both"/>
      </w:pPr>
      <w:r>
        <w:rPr>
          <w:rStyle w:val="aff"/>
        </w:rPr>
        <w:footnoteRef/>
      </w:r>
      <w:r>
        <w:rPr>
          <w:rFonts w:hint="eastAsia"/>
        </w:rPr>
        <w:t xml:space="preserve"> 鑑定報告雖以</w:t>
      </w:r>
      <w:r w:rsidRPr="008D3739">
        <w:rPr>
          <w:rFonts w:hint="eastAsia"/>
        </w:rPr>
        <w:t>臺灣高等法院</w:t>
      </w:r>
      <w:r w:rsidRPr="00842CEA">
        <w:rPr>
          <w:rFonts w:hint="eastAsia"/>
        </w:rPr>
        <w:t>等87年度</w:t>
      </w:r>
      <w:proofErr w:type="gramStart"/>
      <w:r w:rsidRPr="00842CEA">
        <w:rPr>
          <w:rFonts w:hint="eastAsia"/>
        </w:rPr>
        <w:t>上重更</w:t>
      </w:r>
      <w:proofErr w:type="gramEnd"/>
      <w:r w:rsidRPr="00842CEA">
        <w:rPr>
          <w:rFonts w:hint="eastAsia"/>
        </w:rPr>
        <w:t>(二)字第79</w:t>
      </w:r>
      <w:r w:rsidRPr="008D3739">
        <w:rPr>
          <w:rFonts w:hint="eastAsia"/>
        </w:rPr>
        <w:t>號刑事判決</w:t>
      </w:r>
      <w:r>
        <w:rPr>
          <w:rFonts w:hint="eastAsia"/>
        </w:rPr>
        <w:t>認定事實作為重建基礎，惟此過程與原確定判決認定事實相差無幾。</w:t>
      </w:r>
    </w:p>
  </w:footnote>
  <w:footnote w:id="6">
    <w:p w14:paraId="4FD58A56" w14:textId="298A1375" w:rsidR="008265DB" w:rsidRPr="004F65ED" w:rsidRDefault="008265DB" w:rsidP="008E3276">
      <w:pPr>
        <w:pStyle w:val="afd"/>
      </w:pPr>
      <w:r>
        <w:rPr>
          <w:rStyle w:val="aff"/>
        </w:rPr>
        <w:footnoteRef/>
      </w:r>
      <w:r>
        <w:t xml:space="preserve"> </w:t>
      </w:r>
      <w:r>
        <w:rPr>
          <w:rFonts w:hint="eastAsia"/>
        </w:rPr>
        <w:t>本段錄音</w:t>
      </w:r>
      <w:proofErr w:type="gramStart"/>
      <w:r>
        <w:rPr>
          <w:rFonts w:hint="eastAsia"/>
        </w:rPr>
        <w:t>檔</w:t>
      </w:r>
      <w:proofErr w:type="gramEnd"/>
      <w:r>
        <w:rPr>
          <w:rFonts w:hint="eastAsia"/>
        </w:rPr>
        <w:t>無法確認偵訊時間，惟</w:t>
      </w:r>
      <w:r w:rsidR="005602DF">
        <w:rPr>
          <w:rFonts w:hint="eastAsia"/>
        </w:rPr>
        <w:t>陳</w:t>
      </w:r>
      <w:proofErr w:type="gramStart"/>
      <w:r w:rsidR="005602DF">
        <w:rPr>
          <w:rFonts w:hint="eastAsia"/>
        </w:rPr>
        <w:t>○○</w:t>
      </w:r>
      <w:r>
        <w:rPr>
          <w:rFonts w:hint="eastAsia"/>
        </w:rPr>
        <w:t>在場</w:t>
      </w:r>
      <w:proofErr w:type="gramEnd"/>
      <w:r>
        <w:rPr>
          <w:rFonts w:hint="eastAsia"/>
        </w:rPr>
        <w:t>，故推斷是在8</w:t>
      </w:r>
      <w:r>
        <w:t>3</w:t>
      </w:r>
      <w:r>
        <w:rPr>
          <w:rFonts w:hint="eastAsia"/>
        </w:rPr>
        <w:t>年1月9日（含）之後，訊問人應為</w:t>
      </w:r>
      <w:r w:rsidR="00B12B98">
        <w:rPr>
          <w:rFonts w:hint="eastAsia"/>
        </w:rPr>
        <w:t>宋○○</w:t>
      </w:r>
      <w:r>
        <w:rPr>
          <w:rFonts w:hint="eastAsia"/>
        </w:rPr>
        <w:t>檢察官。</w:t>
      </w:r>
    </w:p>
  </w:footnote>
  <w:footnote w:id="7">
    <w:p w14:paraId="4E28DA36" w14:textId="77777777" w:rsidR="008265DB" w:rsidRPr="00314F7D" w:rsidRDefault="008265DB">
      <w:pPr>
        <w:pStyle w:val="afd"/>
      </w:pPr>
      <w:r>
        <w:rPr>
          <w:rStyle w:val="aff"/>
        </w:rPr>
        <w:footnoteRef/>
      </w:r>
      <w:r>
        <w:rPr>
          <w:rFonts w:hint="eastAsia"/>
        </w:rPr>
        <w:t xml:space="preserve"> 最高法院98年</w:t>
      </w:r>
      <w:proofErr w:type="gramStart"/>
      <w:r>
        <w:rPr>
          <w:rFonts w:hint="eastAsia"/>
        </w:rPr>
        <w:t>台抗字</w:t>
      </w:r>
      <w:proofErr w:type="gramEnd"/>
      <w:r>
        <w:rPr>
          <w:rFonts w:hint="eastAsia"/>
        </w:rPr>
        <w:t>第625號刑事裁定、最高法院</w:t>
      </w:r>
      <w:proofErr w:type="gramStart"/>
      <w:r>
        <w:rPr>
          <w:rFonts w:hint="eastAsia"/>
        </w:rPr>
        <w:t>103</w:t>
      </w:r>
      <w:proofErr w:type="gramEnd"/>
      <w:r>
        <w:rPr>
          <w:rFonts w:hint="eastAsia"/>
        </w:rPr>
        <w:t>年度</w:t>
      </w:r>
      <w:proofErr w:type="gramStart"/>
      <w:r>
        <w:rPr>
          <w:rFonts w:hint="eastAsia"/>
        </w:rPr>
        <w:t>台抗字</w:t>
      </w:r>
      <w:proofErr w:type="gramEnd"/>
      <w:r>
        <w:rPr>
          <w:rFonts w:hint="eastAsia"/>
        </w:rPr>
        <w:t>第627號刑事裁定。</w:t>
      </w:r>
    </w:p>
  </w:footnote>
  <w:footnote w:id="8">
    <w:p w14:paraId="104822B6" w14:textId="77777777" w:rsidR="008265DB" w:rsidRPr="00D11192" w:rsidRDefault="008265DB">
      <w:pPr>
        <w:pStyle w:val="afd"/>
      </w:pPr>
      <w:r>
        <w:rPr>
          <w:rStyle w:val="aff"/>
        </w:rPr>
        <w:footnoteRef/>
      </w:r>
      <w:r>
        <w:t xml:space="preserve"> </w:t>
      </w:r>
      <w:r>
        <w:rPr>
          <w:rFonts w:hint="eastAsia"/>
        </w:rPr>
        <w:t>林鈺雄，</w:t>
      </w:r>
      <w:r w:rsidRPr="00D11192">
        <w:rPr>
          <w:rFonts w:hint="eastAsia"/>
        </w:rPr>
        <w:t>2012年刑事程序法發展回顧</w:t>
      </w:r>
      <w:r>
        <w:rPr>
          <w:rFonts w:hint="eastAsia"/>
        </w:rPr>
        <w:t>，台大</w:t>
      </w:r>
      <w:proofErr w:type="gramStart"/>
      <w:r>
        <w:rPr>
          <w:rFonts w:hint="eastAsia"/>
        </w:rPr>
        <w:t>法學論叢</w:t>
      </w:r>
      <w:proofErr w:type="gramEnd"/>
      <w:r>
        <w:rPr>
          <w:rFonts w:hint="eastAsia"/>
        </w:rPr>
        <w:t>，第42卷特刊，</w:t>
      </w:r>
      <w:r w:rsidRPr="00D11192">
        <w:t>2013</w:t>
      </w:r>
      <w:r>
        <w:rPr>
          <w:rFonts w:hint="eastAsia"/>
        </w:rPr>
        <w:t>年</w:t>
      </w:r>
      <w:r w:rsidRPr="00D11192">
        <w:t>11</w:t>
      </w:r>
      <w:r>
        <w:rPr>
          <w:rFonts w:hint="eastAsia"/>
        </w:rPr>
        <w:t>月，頁1</w:t>
      </w:r>
      <w:r>
        <w:t>077</w:t>
      </w:r>
      <w:r>
        <w:rPr>
          <w:rFonts w:hint="eastAsia"/>
        </w:rPr>
        <w:t>。</w:t>
      </w:r>
    </w:p>
  </w:footnote>
  <w:footnote w:id="9">
    <w:p w14:paraId="3A685278" w14:textId="77777777" w:rsidR="008265DB" w:rsidRPr="006C73B1" w:rsidRDefault="008265DB">
      <w:pPr>
        <w:pStyle w:val="afd"/>
      </w:pPr>
      <w:r>
        <w:rPr>
          <w:rStyle w:val="aff"/>
        </w:rPr>
        <w:footnoteRef/>
      </w:r>
      <w:r>
        <w:t xml:space="preserve"> </w:t>
      </w:r>
      <w:r w:rsidRPr="006C73B1">
        <w:rPr>
          <w:rFonts w:hint="eastAsia"/>
        </w:rPr>
        <w:t>黃翰義</w:t>
      </w:r>
      <w:r>
        <w:rPr>
          <w:rFonts w:hint="eastAsia"/>
        </w:rPr>
        <w:t>，</w:t>
      </w:r>
      <w:r w:rsidRPr="006C73B1">
        <w:rPr>
          <w:rFonts w:hint="eastAsia"/>
        </w:rPr>
        <w:t>論不正訊問之延續與阻斷效力</w:t>
      </w:r>
      <w:proofErr w:type="gramStart"/>
      <w:r>
        <w:rPr>
          <w:rFonts w:hint="eastAsia"/>
        </w:rPr>
        <w:t>—</w:t>
      </w:r>
      <w:proofErr w:type="gramEnd"/>
      <w:r w:rsidRPr="006C73B1">
        <w:rPr>
          <w:rFonts w:hint="eastAsia"/>
        </w:rPr>
        <w:t>最高法院</w:t>
      </w:r>
      <w:proofErr w:type="gramStart"/>
      <w:r w:rsidRPr="006C73B1">
        <w:t>104</w:t>
      </w:r>
      <w:proofErr w:type="gramEnd"/>
      <w:r w:rsidRPr="006C73B1">
        <w:rPr>
          <w:rFonts w:hint="eastAsia"/>
        </w:rPr>
        <w:t>年度台非字第</w:t>
      </w:r>
      <w:r w:rsidRPr="006C73B1">
        <w:t>212</w:t>
      </w:r>
      <w:r w:rsidRPr="006C73B1">
        <w:rPr>
          <w:rFonts w:hint="eastAsia"/>
        </w:rPr>
        <w:t>號判決評析，裁判時報，第47期，2</w:t>
      </w:r>
      <w:r w:rsidRPr="006C73B1">
        <w:t>016</w:t>
      </w:r>
      <w:r w:rsidRPr="006C73B1">
        <w:rPr>
          <w:rFonts w:hint="eastAsia"/>
        </w:rPr>
        <w:t>年5月，頁5</w:t>
      </w:r>
      <w:r w:rsidRPr="006C73B1">
        <w:t>9</w:t>
      </w:r>
      <w:r w:rsidRPr="006C73B1">
        <w:rPr>
          <w:rFonts w:hint="eastAsia"/>
        </w:rPr>
        <w:t>。</w:t>
      </w:r>
    </w:p>
  </w:footnote>
  <w:footnote w:id="10">
    <w:p w14:paraId="4F30A1D4" w14:textId="77777777" w:rsidR="008265DB" w:rsidRDefault="008265DB" w:rsidP="00AE521C">
      <w:pPr>
        <w:pStyle w:val="afd"/>
        <w:jc w:val="both"/>
      </w:pPr>
      <w:r>
        <w:rPr>
          <w:rStyle w:val="aff"/>
        </w:rPr>
        <w:footnoteRef/>
      </w:r>
      <w:r>
        <w:t xml:space="preserve"> </w:t>
      </w:r>
      <w:r>
        <w:rPr>
          <w:rFonts w:hint="eastAsia"/>
        </w:rPr>
        <w:t>最高法院97台上字第3344號判決：「</w:t>
      </w:r>
      <w:proofErr w:type="gramStart"/>
      <w:r w:rsidRPr="00445388">
        <w:rPr>
          <w:rFonts w:hint="eastAsia"/>
        </w:rPr>
        <w:t>然查</w:t>
      </w:r>
      <w:r w:rsidRPr="00717D54">
        <w:rPr>
          <w:rFonts w:hint="eastAsia"/>
          <w:b/>
        </w:rPr>
        <w:t>被告</w:t>
      </w:r>
      <w:proofErr w:type="gramEnd"/>
      <w:r w:rsidRPr="00717D54">
        <w:rPr>
          <w:rFonts w:hint="eastAsia"/>
          <w:b/>
        </w:rPr>
        <w:t>或證人自由意志所受之強制，係來自於調查人員之不正行為，及該次詢問所處之環境等外在因素所致，除非妨害被告或證人意思自由之外在因素消失，受訊（</w:t>
      </w:r>
      <w:proofErr w:type="gramStart"/>
      <w:r w:rsidRPr="00717D54">
        <w:rPr>
          <w:rFonts w:hint="eastAsia"/>
          <w:b/>
        </w:rPr>
        <w:t>詢</w:t>
      </w:r>
      <w:proofErr w:type="gramEnd"/>
      <w:r w:rsidRPr="00717D54">
        <w:rPr>
          <w:rFonts w:hint="eastAsia"/>
          <w:b/>
        </w:rPr>
        <w:t>）問人之意思自由自隨之回復外，否則，判斷受訊（</w:t>
      </w:r>
      <w:proofErr w:type="gramStart"/>
      <w:r w:rsidRPr="00717D54">
        <w:rPr>
          <w:rFonts w:hint="eastAsia"/>
          <w:b/>
        </w:rPr>
        <w:t>詢</w:t>
      </w:r>
      <w:proofErr w:type="gramEnd"/>
      <w:r w:rsidRPr="00717D54">
        <w:rPr>
          <w:rFonts w:hint="eastAsia"/>
          <w:b/>
        </w:rPr>
        <w:t>）問人所受之強制是否已延續至其後之應訊時，仍應探究該次不正方法與嗣後之自白間之相關聯因素，包括訊（</w:t>
      </w:r>
      <w:proofErr w:type="gramStart"/>
      <w:r w:rsidRPr="00717D54">
        <w:rPr>
          <w:rFonts w:hint="eastAsia"/>
          <w:b/>
        </w:rPr>
        <w:t>詢</w:t>
      </w:r>
      <w:proofErr w:type="gramEnd"/>
      <w:r w:rsidRPr="00717D54">
        <w:rPr>
          <w:rFonts w:hint="eastAsia"/>
          <w:b/>
        </w:rPr>
        <w:t>）問時間是否接近、訊（</w:t>
      </w:r>
      <w:proofErr w:type="gramStart"/>
      <w:r w:rsidRPr="00717D54">
        <w:rPr>
          <w:rFonts w:hint="eastAsia"/>
          <w:b/>
        </w:rPr>
        <w:t>詢</w:t>
      </w:r>
      <w:proofErr w:type="gramEnd"/>
      <w:r w:rsidRPr="00717D54">
        <w:rPr>
          <w:rFonts w:hint="eastAsia"/>
          <w:b/>
        </w:rPr>
        <w:t>）問地點及實施之人是否相同、受訊（</w:t>
      </w:r>
      <w:proofErr w:type="gramStart"/>
      <w:r w:rsidRPr="00717D54">
        <w:rPr>
          <w:rFonts w:hint="eastAsia"/>
          <w:b/>
        </w:rPr>
        <w:t>詢</w:t>
      </w:r>
      <w:proofErr w:type="gramEnd"/>
      <w:r w:rsidRPr="00717D54">
        <w:rPr>
          <w:rFonts w:hint="eastAsia"/>
          <w:b/>
        </w:rPr>
        <w:t>）問人自白時之態度是否自然、陳述是否流暢等等，以定其因果關係</w:t>
      </w:r>
      <w:proofErr w:type="gramStart"/>
      <w:r w:rsidRPr="00717D54">
        <w:rPr>
          <w:rFonts w:hint="eastAsia"/>
          <w:b/>
        </w:rPr>
        <w:t>之存否</w:t>
      </w:r>
      <w:proofErr w:type="gramEnd"/>
      <w:r w:rsidRPr="00717D54">
        <w:rPr>
          <w:rFonts w:hint="eastAsia"/>
          <w:b/>
        </w:rPr>
        <w:t>。</w:t>
      </w:r>
      <w:r w:rsidRPr="00445388">
        <w:rPr>
          <w:rFonts w:hint="eastAsia"/>
        </w:rPr>
        <w:t>蔡登旺於原審已證稱其於調查站詢問後，接續由檢察官在調查站內為</w:t>
      </w:r>
      <w:proofErr w:type="gramStart"/>
      <w:r w:rsidRPr="00445388">
        <w:rPr>
          <w:rFonts w:hint="eastAsia"/>
        </w:rPr>
        <w:t>複</w:t>
      </w:r>
      <w:proofErr w:type="gramEnd"/>
      <w:r w:rsidRPr="00445388">
        <w:rPr>
          <w:rFonts w:hint="eastAsia"/>
        </w:rPr>
        <w:t>訊，且</w:t>
      </w:r>
      <w:proofErr w:type="gramStart"/>
      <w:r w:rsidRPr="00445388">
        <w:rPr>
          <w:rFonts w:hint="eastAsia"/>
        </w:rPr>
        <w:t>複</w:t>
      </w:r>
      <w:proofErr w:type="gramEnd"/>
      <w:r w:rsidRPr="00445388">
        <w:rPr>
          <w:rFonts w:hint="eastAsia"/>
        </w:rPr>
        <w:t>訊時原詢問之調查員仍站立在旁。所稱如果無訛，蔡登旺所受調查員不正方法所致自由意志之受強制，於檢察官</w:t>
      </w:r>
      <w:proofErr w:type="gramStart"/>
      <w:r w:rsidRPr="00445388">
        <w:rPr>
          <w:rFonts w:hint="eastAsia"/>
        </w:rPr>
        <w:t>複</w:t>
      </w:r>
      <w:proofErr w:type="gramEnd"/>
      <w:r w:rsidRPr="00445388">
        <w:rPr>
          <w:rFonts w:hint="eastAsia"/>
        </w:rPr>
        <w:t>訊時其外在之影響因素是否已消失？原詢問之調查員仍站立在檢察官旁，是否仍影響蔡登旺之自由意志？原</w:t>
      </w:r>
      <w:proofErr w:type="gramStart"/>
      <w:r w:rsidRPr="00445388">
        <w:rPr>
          <w:rFonts w:hint="eastAsia"/>
        </w:rPr>
        <w:t>判決雖認不能</w:t>
      </w:r>
      <w:proofErr w:type="gramEnd"/>
      <w:r w:rsidRPr="00445388">
        <w:rPr>
          <w:rFonts w:hint="eastAsia"/>
        </w:rPr>
        <w:t>以檢察官對蔡登旺</w:t>
      </w:r>
      <w:proofErr w:type="gramStart"/>
      <w:r w:rsidRPr="00445388">
        <w:rPr>
          <w:rFonts w:hint="eastAsia"/>
        </w:rPr>
        <w:t>複</w:t>
      </w:r>
      <w:proofErr w:type="gramEnd"/>
      <w:r w:rsidRPr="00445388">
        <w:rPr>
          <w:rFonts w:hint="eastAsia"/>
        </w:rPr>
        <w:t>訊之地點仍在台北市調查處，且時間緊接於調查員詢問之後，即謂其所受之強制已延伸至後，而認蔡登旺於檢察官偵查時之自白，亦無證據能力云云，並未調查審認檢察官於</w:t>
      </w:r>
      <w:proofErr w:type="gramStart"/>
      <w:r w:rsidRPr="00445388">
        <w:rPr>
          <w:rFonts w:hint="eastAsia"/>
        </w:rPr>
        <w:t>複</w:t>
      </w:r>
      <w:proofErr w:type="gramEnd"/>
      <w:r w:rsidRPr="00445388">
        <w:rPr>
          <w:rFonts w:hint="eastAsia"/>
        </w:rPr>
        <w:t>訊時，</w:t>
      </w:r>
      <w:proofErr w:type="gramStart"/>
      <w:r w:rsidRPr="00445388">
        <w:rPr>
          <w:rFonts w:hint="eastAsia"/>
        </w:rPr>
        <w:t>原施以</w:t>
      </w:r>
      <w:proofErr w:type="gramEnd"/>
      <w:r w:rsidRPr="00445388">
        <w:rPr>
          <w:rFonts w:hint="eastAsia"/>
        </w:rPr>
        <w:t>不正方法為詢問之調查員是否確實站立在旁？此種情形是否已影響及蔡登旺之自白係出於自由意志？</w:t>
      </w:r>
      <w:proofErr w:type="gramStart"/>
      <w:r w:rsidRPr="00445388">
        <w:rPr>
          <w:rFonts w:hint="eastAsia"/>
        </w:rPr>
        <w:t>攸</w:t>
      </w:r>
      <w:proofErr w:type="gramEnd"/>
      <w:r w:rsidRPr="00445388">
        <w:rPr>
          <w:rFonts w:hint="eastAsia"/>
        </w:rPr>
        <w:t>關蔡登旺於檢察官訊問時之陳述有無證據能力。原審未調查審酌，</w:t>
      </w:r>
      <w:proofErr w:type="gramStart"/>
      <w:r w:rsidRPr="00445388">
        <w:rPr>
          <w:rFonts w:hint="eastAsia"/>
        </w:rPr>
        <w:t>遽</w:t>
      </w:r>
      <w:proofErr w:type="gramEnd"/>
      <w:r w:rsidRPr="00445388">
        <w:rPr>
          <w:rFonts w:hint="eastAsia"/>
        </w:rPr>
        <w:t>行判決，尚</w:t>
      </w:r>
      <w:proofErr w:type="gramStart"/>
      <w:r w:rsidRPr="00445388">
        <w:rPr>
          <w:rFonts w:hint="eastAsia"/>
        </w:rPr>
        <w:t>嫌速斷</w:t>
      </w:r>
      <w:proofErr w:type="gramEnd"/>
      <w:r w:rsidRPr="00445388">
        <w:rPr>
          <w:rFonts w:hint="eastAsia"/>
        </w:rPr>
        <w:t>，</w:t>
      </w:r>
      <w:proofErr w:type="gramStart"/>
      <w:r w:rsidRPr="00445388">
        <w:rPr>
          <w:rFonts w:hint="eastAsia"/>
        </w:rPr>
        <w:t>自難昭折服</w:t>
      </w:r>
      <w:proofErr w:type="gramEnd"/>
      <w:r w:rsidRPr="00445388">
        <w:rPr>
          <w:rFonts w:hint="eastAsia"/>
        </w:rPr>
        <w:t>。</w:t>
      </w:r>
      <w:r>
        <w:rPr>
          <w:rFonts w:hint="eastAsia"/>
        </w:rPr>
        <w:t>」</w:t>
      </w:r>
      <w:r>
        <w:br/>
        <w:t>最高法院</w:t>
      </w:r>
      <w:r w:rsidRPr="008075D7">
        <w:t>105台上字第32號判決：「刑事訴訟法第一百五十六條第一項有關自白證據排除之規定，旨在維護被告陳述與否之意思決定與意思活動自由權。被告自白須出於自由意志，且與事實相符，始具有證據適格。</w:t>
      </w:r>
      <w:r w:rsidRPr="00717D54">
        <w:rPr>
          <w:b/>
        </w:rPr>
        <w:t>設若被告自白係出於偵查人員以不正方法取得，該次自白因欠缺任意性，固不得為證據，但嗣後於不同時空由不同偵查人員再次為訊問，若未使用不正方法，則其他次自白是否予以排除（學理上稱之為非任意性自白之延續效力）？須視其他次自白能否隔絕第一次自白之影響不受其污染而定。而非任意性自白延續效力是否發生，應依具體個案客觀情狀加以認定，倘若偵訊之主體、環境及情狀已有明顯變更而為被告所明知，除非證據足以證明被告先前所受心理上之強制狀態延續至其後應訊之時，否則應認已遮斷前次非任意性自白之延續效力。</w:t>
      </w:r>
      <w:r w:rsidRPr="008075D7">
        <w:t>」</w:t>
      </w:r>
    </w:p>
  </w:footnote>
  <w:footnote w:id="11">
    <w:p w14:paraId="17BD32DC" w14:textId="77777777" w:rsidR="008265DB" w:rsidRPr="002B1748" w:rsidRDefault="008265DB" w:rsidP="00BE7995">
      <w:pPr>
        <w:pStyle w:val="afd"/>
        <w:jc w:val="both"/>
      </w:pPr>
      <w:r>
        <w:rPr>
          <w:rStyle w:val="aff"/>
        </w:rPr>
        <w:footnoteRef/>
      </w:r>
      <w:r>
        <w:t xml:space="preserve"> 最高法院</w:t>
      </w:r>
      <w:r>
        <w:rPr>
          <w:rFonts w:hint="eastAsia"/>
        </w:rPr>
        <w:t>94年度台上字第5265號判決：「</w:t>
      </w:r>
      <w:r w:rsidRPr="00717D54">
        <w:rPr>
          <w:rFonts w:hint="eastAsia"/>
          <w:b/>
        </w:rPr>
        <w:t>刑事被告事後於法院或檢察官履</w:t>
      </w:r>
      <w:proofErr w:type="gramStart"/>
      <w:r w:rsidRPr="00717D54">
        <w:rPr>
          <w:rFonts w:hint="eastAsia"/>
          <w:b/>
        </w:rPr>
        <w:t>勘</w:t>
      </w:r>
      <w:proofErr w:type="gramEnd"/>
      <w:r w:rsidRPr="00717D54">
        <w:rPr>
          <w:rFonts w:hint="eastAsia"/>
          <w:b/>
        </w:rPr>
        <w:t>犯罪場所所為之犯罪現場模擬重演，並非當然即可視為係案發當時之實際行為，其性質仍屬被告之自白（陳述）範疇。</w:t>
      </w:r>
      <w:r w:rsidRPr="002B1748">
        <w:rPr>
          <w:rFonts w:hint="eastAsia"/>
        </w:rPr>
        <w:t>故其現場模擬重演所為不利於其他共同被告或共犯之陳述，仍應調查其他必要之證據，以察其是否與事實相符，亦即仍須有補強證據以擔保其陳述之真實性，始得</w:t>
      </w:r>
      <w:proofErr w:type="gramStart"/>
      <w:r w:rsidRPr="002B1748">
        <w:rPr>
          <w:rFonts w:hint="eastAsia"/>
        </w:rPr>
        <w:t>採為斷罪之</w:t>
      </w:r>
      <w:proofErr w:type="gramEnd"/>
      <w:r w:rsidRPr="002B1748">
        <w:rPr>
          <w:rFonts w:hint="eastAsia"/>
        </w:rPr>
        <w:t>依據。若不為補強證據之調查，</w:t>
      </w:r>
      <w:proofErr w:type="gramStart"/>
      <w:r w:rsidRPr="002B1748">
        <w:rPr>
          <w:rFonts w:hint="eastAsia"/>
        </w:rPr>
        <w:t>即專憑此</w:t>
      </w:r>
      <w:proofErr w:type="gramEnd"/>
      <w:r w:rsidRPr="002B1748">
        <w:rPr>
          <w:rFonts w:hint="eastAsia"/>
        </w:rPr>
        <w:t>項供述</w:t>
      </w:r>
      <w:r>
        <w:rPr>
          <w:rFonts w:hint="eastAsia"/>
        </w:rPr>
        <w:t>證</w:t>
      </w:r>
      <w:r w:rsidRPr="002B1748">
        <w:rPr>
          <w:rFonts w:hint="eastAsia"/>
        </w:rPr>
        <w:t>據為其他共同被告或共犯犯罪事實之認定，於法即屬有違。</w:t>
      </w:r>
      <w:r>
        <w:rPr>
          <w:rFonts w:hint="eastAsia"/>
        </w:rPr>
        <w:t>」</w:t>
      </w:r>
    </w:p>
  </w:footnote>
  <w:footnote w:id="12">
    <w:p w14:paraId="5054EA87" w14:textId="77777777" w:rsidR="008265DB" w:rsidRPr="00054C9E" w:rsidRDefault="008265DB">
      <w:pPr>
        <w:pStyle w:val="afd"/>
      </w:pPr>
      <w:r>
        <w:rPr>
          <w:rStyle w:val="aff"/>
        </w:rPr>
        <w:footnoteRef/>
      </w:r>
      <w:r>
        <w:t xml:space="preserve"> </w:t>
      </w:r>
      <w:r>
        <w:rPr>
          <w:rFonts w:hint="eastAsia"/>
        </w:rPr>
        <w:t>更十一審判決認定是A女是7時1</w:t>
      </w:r>
      <w:r>
        <w:t>0</w:t>
      </w:r>
      <w:r>
        <w:rPr>
          <w:rFonts w:hint="eastAsia"/>
        </w:rPr>
        <w:t>分抵達，三人聊天4</w:t>
      </w:r>
      <w:r>
        <w:t>0</w:t>
      </w:r>
      <w:r>
        <w:rPr>
          <w:rFonts w:hint="eastAsia"/>
        </w:rPr>
        <w:t>、50分鐘。</w:t>
      </w:r>
    </w:p>
  </w:footnote>
  <w:footnote w:id="13">
    <w:p w14:paraId="64B61741" w14:textId="2F39E802" w:rsidR="008265DB" w:rsidRDefault="008265DB" w:rsidP="001A049B">
      <w:pPr>
        <w:pStyle w:val="afd"/>
        <w:jc w:val="both"/>
      </w:pPr>
      <w:r>
        <w:rPr>
          <w:rStyle w:val="aff"/>
        </w:rPr>
        <w:footnoteRef/>
      </w:r>
      <w:r>
        <w:t xml:space="preserve"> </w:t>
      </w:r>
      <w:r>
        <w:rPr>
          <w:rFonts w:hint="eastAsia"/>
        </w:rPr>
        <w:t>鑑定報告「</w:t>
      </w:r>
      <w:r w:rsidRPr="00AB238A">
        <w:rPr>
          <w:rFonts w:hint="eastAsia"/>
        </w:rPr>
        <w:t>拾貳、資料分析與現場重建</w:t>
      </w:r>
      <w:r>
        <w:rPr>
          <w:rFonts w:hint="eastAsia"/>
        </w:rPr>
        <w:t>」是以</w:t>
      </w:r>
      <w:r w:rsidRPr="007D65BE">
        <w:rPr>
          <w:rFonts w:hint="eastAsia"/>
        </w:rPr>
        <w:t>83年1月9日上午11時40分檢察官</w:t>
      </w:r>
      <w:r w:rsidR="00B12B98">
        <w:rPr>
          <w:rFonts w:hint="eastAsia"/>
        </w:rPr>
        <w:t>宋○○</w:t>
      </w:r>
      <w:r w:rsidRPr="007D65BE">
        <w:rPr>
          <w:rFonts w:hint="eastAsia"/>
        </w:rPr>
        <w:t>訊問筆錄</w:t>
      </w:r>
      <w:r>
        <w:rPr>
          <w:rFonts w:hint="eastAsia"/>
        </w:rPr>
        <w:t>中</w:t>
      </w:r>
      <w:r w:rsidR="005602DF">
        <w:rPr>
          <w:rFonts w:hint="eastAsia"/>
        </w:rPr>
        <w:t>陳○○</w:t>
      </w:r>
      <w:r>
        <w:rPr>
          <w:rFonts w:hint="eastAsia"/>
        </w:rPr>
        <w:t>供述與A女相約時間為</w:t>
      </w:r>
      <w:r w:rsidRPr="00AB238A">
        <w:rPr>
          <w:rFonts w:hint="eastAsia"/>
        </w:rPr>
        <w:t>18時30分或40分</w:t>
      </w:r>
      <w:r>
        <w:rPr>
          <w:rFonts w:hint="eastAsia"/>
        </w:rPr>
        <w:t>作為判斷，以確認</w:t>
      </w:r>
      <w:r w:rsidR="005602DF">
        <w:rPr>
          <w:rFonts w:hint="eastAsia"/>
        </w:rPr>
        <w:t>陳○○</w:t>
      </w:r>
      <w:r>
        <w:rPr>
          <w:rFonts w:hint="eastAsia"/>
        </w:rPr>
        <w:t>供述是否實在，其中僅有第201、202頁第5、6點之鑑定意見，與原確定判決認定時間點一致。</w:t>
      </w:r>
    </w:p>
  </w:footnote>
  <w:footnote w:id="14">
    <w:p w14:paraId="38A70D21" w14:textId="77777777" w:rsidR="008265DB" w:rsidRDefault="008265DB" w:rsidP="003C2E42">
      <w:pPr>
        <w:pStyle w:val="afd"/>
      </w:pPr>
      <w:r>
        <w:rPr>
          <w:rStyle w:val="aff"/>
        </w:rPr>
        <w:footnoteRef/>
      </w:r>
      <w:r>
        <w:t xml:space="preserve"> </w:t>
      </w:r>
      <w:r>
        <w:rPr>
          <w:rFonts w:hint="eastAsia"/>
        </w:rPr>
        <w:t>刑事訴訟法第379條規定：「有左列情形之</w:t>
      </w:r>
      <w:proofErr w:type="gramStart"/>
      <w:r>
        <w:rPr>
          <w:rFonts w:hint="eastAsia"/>
        </w:rPr>
        <w:t>一</w:t>
      </w:r>
      <w:proofErr w:type="gramEnd"/>
      <w:r>
        <w:rPr>
          <w:rFonts w:hint="eastAsia"/>
        </w:rPr>
        <w:t>者，其判決當然違背法令</w:t>
      </w:r>
      <w:proofErr w:type="gramStart"/>
      <w:r>
        <w:rPr>
          <w:rFonts w:hint="eastAsia"/>
        </w:rPr>
        <w:t>︰</w:t>
      </w:r>
      <w:proofErr w:type="gramEnd"/>
      <w:r>
        <w:rPr>
          <w:rFonts w:hint="eastAsia"/>
        </w:rPr>
        <w:t>一、法院之組織不合法者。二、依法律或裁判應迴避之法官參與審判者。三、禁止審判公開非依法律之規定者。四、法院所認管轄之</w:t>
      </w:r>
      <w:proofErr w:type="gramStart"/>
      <w:r>
        <w:rPr>
          <w:rFonts w:hint="eastAsia"/>
        </w:rPr>
        <w:t>有無係不當</w:t>
      </w:r>
      <w:proofErr w:type="gramEnd"/>
      <w:r>
        <w:rPr>
          <w:rFonts w:hint="eastAsia"/>
        </w:rPr>
        <w:t>者。五、法院受理訴訟或不受理訴訟係不當者。六、除有特別規定外，被告未於審判期日到庭而逕行審判者。七、依本法應用辯護人之案件或已經指定辯護人之案件，辯護人未經到庭辯護而逕行審判者。八、除有特別規定外，未經檢察官或自訴人到庭陳述而為審判者。九、依本法應停止或更新審判而未經停止或更新者。</w:t>
      </w:r>
      <w:r w:rsidRPr="004E4691">
        <w:rPr>
          <w:rFonts w:hint="eastAsia"/>
          <w:b/>
        </w:rPr>
        <w:t>十、依本法應於審判期日調查之證據而未予調查者。</w:t>
      </w:r>
      <w:r>
        <w:rPr>
          <w:rFonts w:hint="eastAsia"/>
        </w:rPr>
        <w:t>十一、未與被告以最後陳述之機會者。十二、除本法有特別規定外，已受請求之事項未予判決，或未受請求之事項予以判決者。十三、未經參與審理之法官參與判決者。</w:t>
      </w:r>
      <w:r w:rsidRPr="004E4691">
        <w:rPr>
          <w:rFonts w:hint="eastAsia"/>
          <w:b/>
        </w:rPr>
        <w:t>十四、判決不載理由或所載理由矛盾者</w:t>
      </w:r>
      <w:r>
        <w:rPr>
          <w:rFonts w:hint="eastAsia"/>
        </w:rPr>
        <w:t>。」</w:t>
      </w:r>
    </w:p>
  </w:footnote>
  <w:footnote w:id="15">
    <w:p w14:paraId="7BAF6FC5" w14:textId="77777777" w:rsidR="008265DB" w:rsidRDefault="008265DB">
      <w:pPr>
        <w:pStyle w:val="afd"/>
      </w:pPr>
      <w:r>
        <w:rPr>
          <w:rStyle w:val="aff"/>
        </w:rPr>
        <w:footnoteRef/>
      </w:r>
      <w:r>
        <w:t xml:space="preserve"> </w:t>
      </w:r>
      <w:r w:rsidRPr="00810B45">
        <w:rPr>
          <w:rFonts w:hint="eastAsia"/>
        </w:rPr>
        <w:t>施志鴻</w:t>
      </w:r>
      <w:r>
        <w:rPr>
          <w:rFonts w:hint="eastAsia"/>
        </w:rPr>
        <w:t>、</w:t>
      </w:r>
      <w:r w:rsidRPr="00810B45">
        <w:rPr>
          <w:rFonts w:hint="eastAsia"/>
        </w:rPr>
        <w:t>林燦璋</w:t>
      </w:r>
      <w:r>
        <w:rPr>
          <w:rFonts w:hint="eastAsia"/>
        </w:rPr>
        <w:t>、</w:t>
      </w:r>
      <w:proofErr w:type="gramStart"/>
      <w:r w:rsidRPr="00810B45">
        <w:rPr>
          <w:rFonts w:hint="eastAsia"/>
        </w:rPr>
        <w:t>陳耀宗</w:t>
      </w:r>
      <w:r>
        <w:rPr>
          <w:rFonts w:hint="eastAsia"/>
        </w:rPr>
        <w:t>著</w:t>
      </w:r>
      <w:proofErr w:type="gramEnd"/>
      <w:r>
        <w:rPr>
          <w:rFonts w:hint="eastAsia"/>
        </w:rPr>
        <w:t>，</w:t>
      </w:r>
      <w:r w:rsidRPr="00810B45">
        <w:rPr>
          <w:rFonts w:hint="eastAsia"/>
        </w:rPr>
        <w:t>警察偵查詢問理論與研究</w:t>
      </w:r>
      <w:r>
        <w:rPr>
          <w:rFonts w:hint="eastAsia"/>
        </w:rPr>
        <w:t>，五南出版，2</w:t>
      </w:r>
      <w:r>
        <w:t>019</w:t>
      </w:r>
      <w:r>
        <w:rPr>
          <w:rFonts w:hint="eastAsia"/>
        </w:rPr>
        <w:t>年，1</w:t>
      </w:r>
      <w:r>
        <w:t>2</w:t>
      </w:r>
      <w:r>
        <w:rPr>
          <w:rFonts w:hint="eastAsia"/>
        </w:rPr>
        <w:t>月，頁1</w:t>
      </w:r>
      <w:r>
        <w:t>70</w:t>
      </w:r>
      <w:r>
        <w:rPr>
          <w:rFonts w:hint="eastAsia"/>
        </w:rPr>
        <w:t>。</w:t>
      </w:r>
    </w:p>
  </w:footnote>
  <w:footnote w:id="16">
    <w:p w14:paraId="145FCF08" w14:textId="77777777" w:rsidR="008265DB" w:rsidRDefault="008265DB">
      <w:pPr>
        <w:pStyle w:val="afd"/>
      </w:pPr>
      <w:r>
        <w:rPr>
          <w:rStyle w:val="aff"/>
        </w:rPr>
        <w:footnoteRef/>
      </w:r>
      <w:r>
        <w:t xml:space="preserve"> </w:t>
      </w:r>
      <w:r>
        <w:rPr>
          <w:rFonts w:hint="eastAsia"/>
        </w:rPr>
        <w:t>同前</w:t>
      </w:r>
      <w:proofErr w:type="gramStart"/>
      <w:r>
        <w:rPr>
          <w:rFonts w:hint="eastAsia"/>
        </w:rPr>
        <w:t>註</w:t>
      </w:r>
      <w:proofErr w:type="gramEnd"/>
      <w:r>
        <w:rPr>
          <w:rFonts w:hint="eastAsia"/>
        </w:rPr>
        <w:t>，頁1</w:t>
      </w:r>
      <w:r>
        <w:t>88</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97D"/>
    <w:multiLevelType w:val="hybridMultilevel"/>
    <w:tmpl w:val="EE90B7FE"/>
    <w:lvl w:ilvl="0" w:tplc="E348FC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A4693E"/>
    <w:multiLevelType w:val="hybridMultilevel"/>
    <w:tmpl w:val="EE90B7FE"/>
    <w:lvl w:ilvl="0" w:tplc="E348FC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2645C7"/>
    <w:multiLevelType w:val="hybridMultilevel"/>
    <w:tmpl w:val="914E00D6"/>
    <w:lvl w:ilvl="0" w:tplc="F0102F74">
      <w:start w:val="1"/>
      <w:numFmt w:val="taiwaneseCountingThousand"/>
      <w:lvlText w:val="(%1)"/>
      <w:lvlJc w:val="left"/>
      <w:pPr>
        <w:ind w:left="384" w:hanging="384"/>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146890"/>
    <w:multiLevelType w:val="hybridMultilevel"/>
    <w:tmpl w:val="A3BE2304"/>
    <w:lvl w:ilvl="0" w:tplc="E348FC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D78A735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B406841"/>
    <w:multiLevelType w:val="hybridMultilevel"/>
    <w:tmpl w:val="EE90B7FE"/>
    <w:lvl w:ilvl="0" w:tplc="E348FC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E767A6"/>
    <w:multiLevelType w:val="hybridMultilevel"/>
    <w:tmpl w:val="914E00D6"/>
    <w:lvl w:ilvl="0" w:tplc="F0102F74">
      <w:start w:val="1"/>
      <w:numFmt w:val="taiwaneseCountingThousand"/>
      <w:lvlText w:val="(%1)"/>
      <w:lvlJc w:val="left"/>
      <w:pPr>
        <w:ind w:left="384" w:hanging="384"/>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CFE143F"/>
    <w:multiLevelType w:val="hybridMultilevel"/>
    <w:tmpl w:val="9D1A730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E2D021A"/>
    <w:multiLevelType w:val="hybridMultilevel"/>
    <w:tmpl w:val="8138DB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E4F40C10"/>
    <w:lvl w:ilvl="0" w:tplc="08DC230E">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631568"/>
    <w:multiLevelType w:val="hybridMultilevel"/>
    <w:tmpl w:val="A3BE2304"/>
    <w:lvl w:ilvl="0" w:tplc="E348FC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6"/>
    <w:lvlOverride w:ilvl="0">
      <w:startOverride w:val="1"/>
    </w:lvlOverride>
  </w:num>
  <w:num w:numId="4">
    <w:abstractNumId w:val="13"/>
  </w:num>
  <w:num w:numId="5">
    <w:abstractNumId w:val="10"/>
  </w:num>
  <w:num w:numId="6">
    <w:abstractNumId w:val="14"/>
  </w:num>
  <w:num w:numId="7">
    <w:abstractNumId w:val="5"/>
  </w:num>
  <w:num w:numId="8">
    <w:abstractNumId w:val="15"/>
  </w:num>
  <w:num w:numId="9">
    <w:abstractNumId w:val="1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11"/>
  </w:num>
  <w:num w:numId="14">
    <w:abstractNumId w:val="8"/>
  </w:num>
  <w:num w:numId="15">
    <w:abstractNumId w:val="3"/>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num>
  <w:num w:numId="20">
    <w:abstractNumId w:val="5"/>
  </w:num>
  <w:num w:numId="21">
    <w:abstractNumId w:val="0"/>
  </w:num>
  <w:num w:numId="22">
    <w:abstractNumId w:val="1"/>
  </w:num>
  <w:num w:numId="23">
    <w:abstractNumId w:val="4"/>
  </w:num>
  <w:num w:numId="24">
    <w:abstractNumId w:val="10"/>
    <w:lvlOverride w:ilvl="0">
      <w:startOverride w:val="1"/>
    </w:lvlOverride>
  </w:num>
  <w:num w:numId="25">
    <w:abstractNumId w:val="7"/>
  </w:num>
  <w:num w:numId="26">
    <w:abstractNumId w:val="16"/>
  </w:num>
  <w:num w:numId="27">
    <w:abstractNumId w:val="5"/>
  </w:num>
  <w:num w:numId="28">
    <w:abstractNumId w:val="5"/>
  </w:num>
  <w:num w:numId="29">
    <w:abstractNumId w:val="5"/>
  </w:num>
  <w:num w:numId="3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6C1"/>
    <w:rsid w:val="00002A30"/>
    <w:rsid w:val="00003801"/>
    <w:rsid w:val="000041B7"/>
    <w:rsid w:val="000055AD"/>
    <w:rsid w:val="0000619F"/>
    <w:rsid w:val="00006961"/>
    <w:rsid w:val="000112BF"/>
    <w:rsid w:val="00012233"/>
    <w:rsid w:val="0001492C"/>
    <w:rsid w:val="00014A17"/>
    <w:rsid w:val="00015876"/>
    <w:rsid w:val="00017318"/>
    <w:rsid w:val="00021501"/>
    <w:rsid w:val="000229AD"/>
    <w:rsid w:val="00023920"/>
    <w:rsid w:val="000246F7"/>
    <w:rsid w:val="0002481C"/>
    <w:rsid w:val="00030E2E"/>
    <w:rsid w:val="0003114D"/>
    <w:rsid w:val="000337E4"/>
    <w:rsid w:val="000338F3"/>
    <w:rsid w:val="000351B8"/>
    <w:rsid w:val="00036D76"/>
    <w:rsid w:val="0004022D"/>
    <w:rsid w:val="00041D4D"/>
    <w:rsid w:val="000438B3"/>
    <w:rsid w:val="00043FD6"/>
    <w:rsid w:val="00054C9E"/>
    <w:rsid w:val="00055679"/>
    <w:rsid w:val="0005595A"/>
    <w:rsid w:val="00055EC7"/>
    <w:rsid w:val="00057F32"/>
    <w:rsid w:val="00062A25"/>
    <w:rsid w:val="0006538B"/>
    <w:rsid w:val="0006671F"/>
    <w:rsid w:val="00066DF5"/>
    <w:rsid w:val="00066F3B"/>
    <w:rsid w:val="00067A15"/>
    <w:rsid w:val="00067EE6"/>
    <w:rsid w:val="00073CB5"/>
    <w:rsid w:val="0007425C"/>
    <w:rsid w:val="00077553"/>
    <w:rsid w:val="00083230"/>
    <w:rsid w:val="000851A2"/>
    <w:rsid w:val="00091F8A"/>
    <w:rsid w:val="0009249D"/>
    <w:rsid w:val="0009352E"/>
    <w:rsid w:val="00095017"/>
    <w:rsid w:val="00096B96"/>
    <w:rsid w:val="000A2F3F"/>
    <w:rsid w:val="000A2F4D"/>
    <w:rsid w:val="000A3B7C"/>
    <w:rsid w:val="000A5ED0"/>
    <w:rsid w:val="000A5F16"/>
    <w:rsid w:val="000B0B4A"/>
    <w:rsid w:val="000B279A"/>
    <w:rsid w:val="000B31B0"/>
    <w:rsid w:val="000B61D2"/>
    <w:rsid w:val="000B70A7"/>
    <w:rsid w:val="000B73DD"/>
    <w:rsid w:val="000C12BE"/>
    <w:rsid w:val="000C23DE"/>
    <w:rsid w:val="000C2C44"/>
    <w:rsid w:val="000C3B4F"/>
    <w:rsid w:val="000C3F6F"/>
    <w:rsid w:val="000C495F"/>
    <w:rsid w:val="000C69CA"/>
    <w:rsid w:val="000D1792"/>
    <w:rsid w:val="000D4635"/>
    <w:rsid w:val="000D66D9"/>
    <w:rsid w:val="000E10C7"/>
    <w:rsid w:val="000E2EF4"/>
    <w:rsid w:val="000E3745"/>
    <w:rsid w:val="000E4190"/>
    <w:rsid w:val="000E60A4"/>
    <w:rsid w:val="000E6299"/>
    <w:rsid w:val="000E6431"/>
    <w:rsid w:val="000F1BCC"/>
    <w:rsid w:val="000F21A5"/>
    <w:rsid w:val="000F244C"/>
    <w:rsid w:val="000F3053"/>
    <w:rsid w:val="000F49A1"/>
    <w:rsid w:val="000F59A5"/>
    <w:rsid w:val="000F7F8C"/>
    <w:rsid w:val="00100534"/>
    <w:rsid w:val="00100D43"/>
    <w:rsid w:val="00101357"/>
    <w:rsid w:val="00101BD3"/>
    <w:rsid w:val="001022E9"/>
    <w:rsid w:val="00102B9F"/>
    <w:rsid w:val="00105EE7"/>
    <w:rsid w:val="0010623D"/>
    <w:rsid w:val="00112637"/>
    <w:rsid w:val="00112656"/>
    <w:rsid w:val="00112ABC"/>
    <w:rsid w:val="0012001E"/>
    <w:rsid w:val="00122C42"/>
    <w:rsid w:val="001263FC"/>
    <w:rsid w:val="00126A55"/>
    <w:rsid w:val="00131BAD"/>
    <w:rsid w:val="0013246F"/>
    <w:rsid w:val="00132F71"/>
    <w:rsid w:val="00133F08"/>
    <w:rsid w:val="001345E6"/>
    <w:rsid w:val="001378B0"/>
    <w:rsid w:val="00142E00"/>
    <w:rsid w:val="00143444"/>
    <w:rsid w:val="00144386"/>
    <w:rsid w:val="00152793"/>
    <w:rsid w:val="00152842"/>
    <w:rsid w:val="00153B7E"/>
    <w:rsid w:val="00153C36"/>
    <w:rsid w:val="00154437"/>
    <w:rsid w:val="001545A9"/>
    <w:rsid w:val="001611C6"/>
    <w:rsid w:val="001637C7"/>
    <w:rsid w:val="0016480E"/>
    <w:rsid w:val="001657BA"/>
    <w:rsid w:val="00165D4F"/>
    <w:rsid w:val="001665A7"/>
    <w:rsid w:val="0017219A"/>
    <w:rsid w:val="00174297"/>
    <w:rsid w:val="00180E06"/>
    <w:rsid w:val="001814D3"/>
    <w:rsid w:val="001817B3"/>
    <w:rsid w:val="001827DF"/>
    <w:rsid w:val="00183014"/>
    <w:rsid w:val="00183CB4"/>
    <w:rsid w:val="00184912"/>
    <w:rsid w:val="0018708E"/>
    <w:rsid w:val="0019050B"/>
    <w:rsid w:val="0019260B"/>
    <w:rsid w:val="001959C2"/>
    <w:rsid w:val="001A0080"/>
    <w:rsid w:val="001A049B"/>
    <w:rsid w:val="001A0CB9"/>
    <w:rsid w:val="001A179A"/>
    <w:rsid w:val="001A50B7"/>
    <w:rsid w:val="001A51E3"/>
    <w:rsid w:val="001A733B"/>
    <w:rsid w:val="001A7968"/>
    <w:rsid w:val="001B21C1"/>
    <w:rsid w:val="001B2E98"/>
    <w:rsid w:val="001B3483"/>
    <w:rsid w:val="001B38AF"/>
    <w:rsid w:val="001B3C1E"/>
    <w:rsid w:val="001B4494"/>
    <w:rsid w:val="001B5B71"/>
    <w:rsid w:val="001B608B"/>
    <w:rsid w:val="001B65B4"/>
    <w:rsid w:val="001C0822"/>
    <w:rsid w:val="001C0D8B"/>
    <w:rsid w:val="001C0DA8"/>
    <w:rsid w:val="001C4C4D"/>
    <w:rsid w:val="001C6C0D"/>
    <w:rsid w:val="001D2258"/>
    <w:rsid w:val="001D2B24"/>
    <w:rsid w:val="001D328F"/>
    <w:rsid w:val="001D40D0"/>
    <w:rsid w:val="001D4AD7"/>
    <w:rsid w:val="001D513F"/>
    <w:rsid w:val="001D56A0"/>
    <w:rsid w:val="001D6907"/>
    <w:rsid w:val="001E0D8A"/>
    <w:rsid w:val="001E1C81"/>
    <w:rsid w:val="001E2109"/>
    <w:rsid w:val="001E274F"/>
    <w:rsid w:val="001E57C0"/>
    <w:rsid w:val="001E67BA"/>
    <w:rsid w:val="001E687D"/>
    <w:rsid w:val="001E74C2"/>
    <w:rsid w:val="001E7C52"/>
    <w:rsid w:val="001E7EB1"/>
    <w:rsid w:val="001F057F"/>
    <w:rsid w:val="001F0633"/>
    <w:rsid w:val="001F0BB4"/>
    <w:rsid w:val="001F24D4"/>
    <w:rsid w:val="001F2A32"/>
    <w:rsid w:val="001F4F82"/>
    <w:rsid w:val="001F5A48"/>
    <w:rsid w:val="001F6260"/>
    <w:rsid w:val="001F62DD"/>
    <w:rsid w:val="00200007"/>
    <w:rsid w:val="002030A5"/>
    <w:rsid w:val="00203131"/>
    <w:rsid w:val="00204B22"/>
    <w:rsid w:val="00212256"/>
    <w:rsid w:val="00212E88"/>
    <w:rsid w:val="00213489"/>
    <w:rsid w:val="00213ADC"/>
    <w:rsid w:val="00213C9C"/>
    <w:rsid w:val="002151DD"/>
    <w:rsid w:val="002167C5"/>
    <w:rsid w:val="00216F56"/>
    <w:rsid w:val="0022009E"/>
    <w:rsid w:val="00222074"/>
    <w:rsid w:val="00223241"/>
    <w:rsid w:val="00223A1B"/>
    <w:rsid w:val="0022425C"/>
    <w:rsid w:val="002246DE"/>
    <w:rsid w:val="002251B6"/>
    <w:rsid w:val="00226C18"/>
    <w:rsid w:val="0023341F"/>
    <w:rsid w:val="00235895"/>
    <w:rsid w:val="00240238"/>
    <w:rsid w:val="0024164D"/>
    <w:rsid w:val="002429E2"/>
    <w:rsid w:val="002478F4"/>
    <w:rsid w:val="00250392"/>
    <w:rsid w:val="0025158A"/>
    <w:rsid w:val="0025170E"/>
    <w:rsid w:val="00252BC4"/>
    <w:rsid w:val="002538A3"/>
    <w:rsid w:val="00254014"/>
    <w:rsid w:val="00254328"/>
    <w:rsid w:val="00254B39"/>
    <w:rsid w:val="00255817"/>
    <w:rsid w:val="002646F9"/>
    <w:rsid w:val="00264CA9"/>
    <w:rsid w:val="0026504D"/>
    <w:rsid w:val="00270D69"/>
    <w:rsid w:val="00271B5D"/>
    <w:rsid w:val="00272BF7"/>
    <w:rsid w:val="00272EE0"/>
    <w:rsid w:val="00273A2F"/>
    <w:rsid w:val="002745C9"/>
    <w:rsid w:val="00275585"/>
    <w:rsid w:val="00276654"/>
    <w:rsid w:val="0028052D"/>
    <w:rsid w:val="00280986"/>
    <w:rsid w:val="00281ECE"/>
    <w:rsid w:val="002831C7"/>
    <w:rsid w:val="002840C6"/>
    <w:rsid w:val="0028454E"/>
    <w:rsid w:val="00290D14"/>
    <w:rsid w:val="00294466"/>
    <w:rsid w:val="00295174"/>
    <w:rsid w:val="00295984"/>
    <w:rsid w:val="00295F19"/>
    <w:rsid w:val="00296172"/>
    <w:rsid w:val="00296B92"/>
    <w:rsid w:val="002A2C22"/>
    <w:rsid w:val="002B02EB"/>
    <w:rsid w:val="002B1748"/>
    <w:rsid w:val="002B1AB9"/>
    <w:rsid w:val="002B3F28"/>
    <w:rsid w:val="002B4EAC"/>
    <w:rsid w:val="002B6555"/>
    <w:rsid w:val="002B7650"/>
    <w:rsid w:val="002C0602"/>
    <w:rsid w:val="002C09E8"/>
    <w:rsid w:val="002C0F13"/>
    <w:rsid w:val="002C1493"/>
    <w:rsid w:val="002C1D19"/>
    <w:rsid w:val="002C6788"/>
    <w:rsid w:val="002C6A1D"/>
    <w:rsid w:val="002C7B34"/>
    <w:rsid w:val="002D0BE7"/>
    <w:rsid w:val="002D1696"/>
    <w:rsid w:val="002D5C16"/>
    <w:rsid w:val="002D65C0"/>
    <w:rsid w:val="002D7EA4"/>
    <w:rsid w:val="002E05F2"/>
    <w:rsid w:val="002E1EF9"/>
    <w:rsid w:val="002E344F"/>
    <w:rsid w:val="002E3E7C"/>
    <w:rsid w:val="002E6B02"/>
    <w:rsid w:val="002E7E4D"/>
    <w:rsid w:val="002F2476"/>
    <w:rsid w:val="002F26AB"/>
    <w:rsid w:val="002F2B1B"/>
    <w:rsid w:val="002F3DFF"/>
    <w:rsid w:val="002F5102"/>
    <w:rsid w:val="002F5E05"/>
    <w:rsid w:val="002F76FD"/>
    <w:rsid w:val="002F7FB8"/>
    <w:rsid w:val="00300797"/>
    <w:rsid w:val="003010D4"/>
    <w:rsid w:val="003046F3"/>
    <w:rsid w:val="00305E76"/>
    <w:rsid w:val="00307A76"/>
    <w:rsid w:val="00310C2B"/>
    <w:rsid w:val="0031397D"/>
    <w:rsid w:val="00313F77"/>
    <w:rsid w:val="0031455E"/>
    <w:rsid w:val="00314F7D"/>
    <w:rsid w:val="00315A16"/>
    <w:rsid w:val="00316F81"/>
    <w:rsid w:val="00317053"/>
    <w:rsid w:val="003209B2"/>
    <w:rsid w:val="00320C71"/>
    <w:rsid w:val="0032109C"/>
    <w:rsid w:val="00321947"/>
    <w:rsid w:val="00322445"/>
    <w:rsid w:val="00322B45"/>
    <w:rsid w:val="00323809"/>
    <w:rsid w:val="0032383E"/>
    <w:rsid w:val="00323D41"/>
    <w:rsid w:val="00324061"/>
    <w:rsid w:val="00325414"/>
    <w:rsid w:val="003260B5"/>
    <w:rsid w:val="003302F1"/>
    <w:rsid w:val="003315F9"/>
    <w:rsid w:val="0033360D"/>
    <w:rsid w:val="00334294"/>
    <w:rsid w:val="00334C5E"/>
    <w:rsid w:val="00341335"/>
    <w:rsid w:val="003418A5"/>
    <w:rsid w:val="0034470E"/>
    <w:rsid w:val="0034553F"/>
    <w:rsid w:val="00345F3B"/>
    <w:rsid w:val="00350D71"/>
    <w:rsid w:val="003529D1"/>
    <w:rsid w:val="00352DB0"/>
    <w:rsid w:val="00360566"/>
    <w:rsid w:val="00361063"/>
    <w:rsid w:val="00361E97"/>
    <w:rsid w:val="00361EFE"/>
    <w:rsid w:val="00366B21"/>
    <w:rsid w:val="00367839"/>
    <w:rsid w:val="0037094A"/>
    <w:rsid w:val="00370C7E"/>
    <w:rsid w:val="00371ED3"/>
    <w:rsid w:val="00372659"/>
    <w:rsid w:val="00372676"/>
    <w:rsid w:val="003727EE"/>
    <w:rsid w:val="00372FFC"/>
    <w:rsid w:val="003744E9"/>
    <w:rsid w:val="00374531"/>
    <w:rsid w:val="003747EF"/>
    <w:rsid w:val="003754A3"/>
    <w:rsid w:val="0037728A"/>
    <w:rsid w:val="00380A1F"/>
    <w:rsid w:val="00380B7D"/>
    <w:rsid w:val="00381A99"/>
    <w:rsid w:val="003829C2"/>
    <w:rsid w:val="003830B2"/>
    <w:rsid w:val="00383693"/>
    <w:rsid w:val="00384724"/>
    <w:rsid w:val="003919B7"/>
    <w:rsid w:val="00391D57"/>
    <w:rsid w:val="00392076"/>
    <w:rsid w:val="00392292"/>
    <w:rsid w:val="00392C06"/>
    <w:rsid w:val="00393386"/>
    <w:rsid w:val="00393E91"/>
    <w:rsid w:val="003949FE"/>
    <w:rsid w:val="00394F45"/>
    <w:rsid w:val="003A0FC8"/>
    <w:rsid w:val="003A22BD"/>
    <w:rsid w:val="003A5927"/>
    <w:rsid w:val="003B1017"/>
    <w:rsid w:val="003B3C07"/>
    <w:rsid w:val="003B4DA8"/>
    <w:rsid w:val="003B5D28"/>
    <w:rsid w:val="003B6081"/>
    <w:rsid w:val="003B6775"/>
    <w:rsid w:val="003B6C25"/>
    <w:rsid w:val="003C046C"/>
    <w:rsid w:val="003C0E02"/>
    <w:rsid w:val="003C0FB2"/>
    <w:rsid w:val="003C1EF2"/>
    <w:rsid w:val="003C2E42"/>
    <w:rsid w:val="003C5FE2"/>
    <w:rsid w:val="003C7893"/>
    <w:rsid w:val="003D05FB"/>
    <w:rsid w:val="003D177E"/>
    <w:rsid w:val="003D1B16"/>
    <w:rsid w:val="003D3442"/>
    <w:rsid w:val="003D4186"/>
    <w:rsid w:val="003D45BF"/>
    <w:rsid w:val="003D508A"/>
    <w:rsid w:val="003D537F"/>
    <w:rsid w:val="003D6A86"/>
    <w:rsid w:val="003D7771"/>
    <w:rsid w:val="003D7B75"/>
    <w:rsid w:val="003E0208"/>
    <w:rsid w:val="003E0384"/>
    <w:rsid w:val="003E2138"/>
    <w:rsid w:val="003E227A"/>
    <w:rsid w:val="003E4888"/>
    <w:rsid w:val="003E4B57"/>
    <w:rsid w:val="003E55FB"/>
    <w:rsid w:val="003E65A7"/>
    <w:rsid w:val="003E7E05"/>
    <w:rsid w:val="003F0DE2"/>
    <w:rsid w:val="003F27E1"/>
    <w:rsid w:val="003F369F"/>
    <w:rsid w:val="003F437A"/>
    <w:rsid w:val="003F5C2B"/>
    <w:rsid w:val="00402240"/>
    <w:rsid w:val="004023E9"/>
    <w:rsid w:val="0040454A"/>
    <w:rsid w:val="00405B96"/>
    <w:rsid w:val="00411878"/>
    <w:rsid w:val="00412B4D"/>
    <w:rsid w:val="00413F83"/>
    <w:rsid w:val="0041490C"/>
    <w:rsid w:val="00414AFE"/>
    <w:rsid w:val="00416191"/>
    <w:rsid w:val="00416721"/>
    <w:rsid w:val="004170B6"/>
    <w:rsid w:val="00420A17"/>
    <w:rsid w:val="00421EF0"/>
    <w:rsid w:val="004224FA"/>
    <w:rsid w:val="00423D07"/>
    <w:rsid w:val="004244BE"/>
    <w:rsid w:val="00426B4F"/>
    <w:rsid w:val="00427936"/>
    <w:rsid w:val="00430712"/>
    <w:rsid w:val="00431BF2"/>
    <w:rsid w:val="00434183"/>
    <w:rsid w:val="004359BD"/>
    <w:rsid w:val="00436B3A"/>
    <w:rsid w:val="004405F3"/>
    <w:rsid w:val="00440C2E"/>
    <w:rsid w:val="0044346F"/>
    <w:rsid w:val="00445388"/>
    <w:rsid w:val="00451FF3"/>
    <w:rsid w:val="0045246A"/>
    <w:rsid w:val="00453E18"/>
    <w:rsid w:val="00453FF6"/>
    <w:rsid w:val="00456ADD"/>
    <w:rsid w:val="00456D7E"/>
    <w:rsid w:val="0046021A"/>
    <w:rsid w:val="00460320"/>
    <w:rsid w:val="0046520A"/>
    <w:rsid w:val="00465421"/>
    <w:rsid w:val="004672AB"/>
    <w:rsid w:val="004707D5"/>
    <w:rsid w:val="004714FE"/>
    <w:rsid w:val="00473FDC"/>
    <w:rsid w:val="00474998"/>
    <w:rsid w:val="0047655F"/>
    <w:rsid w:val="00476DB6"/>
    <w:rsid w:val="00477BAA"/>
    <w:rsid w:val="004802CE"/>
    <w:rsid w:val="00482635"/>
    <w:rsid w:val="004846B4"/>
    <w:rsid w:val="00484FBA"/>
    <w:rsid w:val="00486805"/>
    <w:rsid w:val="00487447"/>
    <w:rsid w:val="00490341"/>
    <w:rsid w:val="0049234E"/>
    <w:rsid w:val="00495053"/>
    <w:rsid w:val="004A14CC"/>
    <w:rsid w:val="004A1F59"/>
    <w:rsid w:val="004A29BE"/>
    <w:rsid w:val="004A3048"/>
    <w:rsid w:val="004A3225"/>
    <w:rsid w:val="004A33EE"/>
    <w:rsid w:val="004A3759"/>
    <w:rsid w:val="004A3AA8"/>
    <w:rsid w:val="004A4E78"/>
    <w:rsid w:val="004B13C7"/>
    <w:rsid w:val="004B1D7D"/>
    <w:rsid w:val="004B261E"/>
    <w:rsid w:val="004B778F"/>
    <w:rsid w:val="004C0501"/>
    <w:rsid w:val="004C0609"/>
    <w:rsid w:val="004C19D1"/>
    <w:rsid w:val="004C2062"/>
    <w:rsid w:val="004C3D5C"/>
    <w:rsid w:val="004C43C9"/>
    <w:rsid w:val="004C639F"/>
    <w:rsid w:val="004D0926"/>
    <w:rsid w:val="004D0B4A"/>
    <w:rsid w:val="004D141F"/>
    <w:rsid w:val="004D2742"/>
    <w:rsid w:val="004D55DB"/>
    <w:rsid w:val="004D5E67"/>
    <w:rsid w:val="004D6310"/>
    <w:rsid w:val="004D7014"/>
    <w:rsid w:val="004E0062"/>
    <w:rsid w:val="004E05A1"/>
    <w:rsid w:val="004E4691"/>
    <w:rsid w:val="004E7C2C"/>
    <w:rsid w:val="004F2951"/>
    <w:rsid w:val="004F39BA"/>
    <w:rsid w:val="004F3EA1"/>
    <w:rsid w:val="004F472A"/>
    <w:rsid w:val="004F5E57"/>
    <w:rsid w:val="004F65ED"/>
    <w:rsid w:val="004F6710"/>
    <w:rsid w:val="004F7F17"/>
    <w:rsid w:val="00500C3E"/>
    <w:rsid w:val="00500F9C"/>
    <w:rsid w:val="005012E4"/>
    <w:rsid w:val="00502849"/>
    <w:rsid w:val="00504334"/>
    <w:rsid w:val="0050498D"/>
    <w:rsid w:val="0050737E"/>
    <w:rsid w:val="005104D7"/>
    <w:rsid w:val="00510B9E"/>
    <w:rsid w:val="00511A94"/>
    <w:rsid w:val="00513B80"/>
    <w:rsid w:val="005156EA"/>
    <w:rsid w:val="005158BA"/>
    <w:rsid w:val="005179FB"/>
    <w:rsid w:val="00522F31"/>
    <w:rsid w:val="00523EA9"/>
    <w:rsid w:val="00525ADF"/>
    <w:rsid w:val="00526E6A"/>
    <w:rsid w:val="00526EB4"/>
    <w:rsid w:val="00533C51"/>
    <w:rsid w:val="00536BC2"/>
    <w:rsid w:val="005425E1"/>
    <w:rsid w:val="005427C5"/>
    <w:rsid w:val="00542CF6"/>
    <w:rsid w:val="00546B73"/>
    <w:rsid w:val="00550602"/>
    <w:rsid w:val="005508F5"/>
    <w:rsid w:val="005516CE"/>
    <w:rsid w:val="00553C03"/>
    <w:rsid w:val="0055405B"/>
    <w:rsid w:val="0055535D"/>
    <w:rsid w:val="00556E48"/>
    <w:rsid w:val="005602DF"/>
    <w:rsid w:val="00560DDA"/>
    <w:rsid w:val="005620D6"/>
    <w:rsid w:val="00563692"/>
    <w:rsid w:val="00566873"/>
    <w:rsid w:val="005706B4"/>
    <w:rsid w:val="00571679"/>
    <w:rsid w:val="00572573"/>
    <w:rsid w:val="005727E6"/>
    <w:rsid w:val="00572DEE"/>
    <w:rsid w:val="0057384A"/>
    <w:rsid w:val="00575FC6"/>
    <w:rsid w:val="0057644E"/>
    <w:rsid w:val="00581AB2"/>
    <w:rsid w:val="00583569"/>
    <w:rsid w:val="00584235"/>
    <w:rsid w:val="005844E7"/>
    <w:rsid w:val="005854A0"/>
    <w:rsid w:val="005865C2"/>
    <w:rsid w:val="005908B8"/>
    <w:rsid w:val="00590D02"/>
    <w:rsid w:val="00590E12"/>
    <w:rsid w:val="00592E8A"/>
    <w:rsid w:val="0059333B"/>
    <w:rsid w:val="0059512E"/>
    <w:rsid w:val="005971E8"/>
    <w:rsid w:val="005975A2"/>
    <w:rsid w:val="005975A4"/>
    <w:rsid w:val="005A05A4"/>
    <w:rsid w:val="005A2376"/>
    <w:rsid w:val="005A6DD2"/>
    <w:rsid w:val="005A7453"/>
    <w:rsid w:val="005B0BFB"/>
    <w:rsid w:val="005B3E92"/>
    <w:rsid w:val="005B519E"/>
    <w:rsid w:val="005B6254"/>
    <w:rsid w:val="005C27BB"/>
    <w:rsid w:val="005C2ABC"/>
    <w:rsid w:val="005C385D"/>
    <w:rsid w:val="005C4ED1"/>
    <w:rsid w:val="005C703D"/>
    <w:rsid w:val="005C75C6"/>
    <w:rsid w:val="005D0F2F"/>
    <w:rsid w:val="005D1277"/>
    <w:rsid w:val="005D3655"/>
    <w:rsid w:val="005D3B20"/>
    <w:rsid w:val="005D71B7"/>
    <w:rsid w:val="005D77C4"/>
    <w:rsid w:val="005E0234"/>
    <w:rsid w:val="005E1DD0"/>
    <w:rsid w:val="005E4759"/>
    <w:rsid w:val="005E5C68"/>
    <w:rsid w:val="005E65C0"/>
    <w:rsid w:val="005E6F55"/>
    <w:rsid w:val="005E7236"/>
    <w:rsid w:val="005F0390"/>
    <w:rsid w:val="005F50E9"/>
    <w:rsid w:val="005F5558"/>
    <w:rsid w:val="005F5820"/>
    <w:rsid w:val="00600F3E"/>
    <w:rsid w:val="00602F7D"/>
    <w:rsid w:val="006072CD"/>
    <w:rsid w:val="00612023"/>
    <w:rsid w:val="00612619"/>
    <w:rsid w:val="00613C81"/>
    <w:rsid w:val="00613F74"/>
    <w:rsid w:val="0061400E"/>
    <w:rsid w:val="00614190"/>
    <w:rsid w:val="006143C8"/>
    <w:rsid w:val="00615726"/>
    <w:rsid w:val="00616D00"/>
    <w:rsid w:val="00616D34"/>
    <w:rsid w:val="006200B4"/>
    <w:rsid w:val="00622A99"/>
    <w:rsid w:val="00622D64"/>
    <w:rsid w:val="00622E67"/>
    <w:rsid w:val="00622F60"/>
    <w:rsid w:val="00623576"/>
    <w:rsid w:val="00623FE0"/>
    <w:rsid w:val="00626B57"/>
    <w:rsid w:val="00626EDC"/>
    <w:rsid w:val="006304E1"/>
    <w:rsid w:val="00630717"/>
    <w:rsid w:val="00634A8B"/>
    <w:rsid w:val="00641564"/>
    <w:rsid w:val="00644D37"/>
    <w:rsid w:val="006452D3"/>
    <w:rsid w:val="00645442"/>
    <w:rsid w:val="00645B18"/>
    <w:rsid w:val="006470EC"/>
    <w:rsid w:val="00650B8C"/>
    <w:rsid w:val="006511E9"/>
    <w:rsid w:val="00652483"/>
    <w:rsid w:val="006542D6"/>
    <w:rsid w:val="006545C1"/>
    <w:rsid w:val="0065598E"/>
    <w:rsid w:val="00655AF2"/>
    <w:rsid w:val="00655BC5"/>
    <w:rsid w:val="0065621F"/>
    <w:rsid w:val="006564A7"/>
    <w:rsid w:val="006568BE"/>
    <w:rsid w:val="00657F6D"/>
    <w:rsid w:val="0066025D"/>
    <w:rsid w:val="0066091A"/>
    <w:rsid w:val="00660F86"/>
    <w:rsid w:val="00662D7D"/>
    <w:rsid w:val="00663813"/>
    <w:rsid w:val="006645CC"/>
    <w:rsid w:val="00664A4A"/>
    <w:rsid w:val="00672A26"/>
    <w:rsid w:val="00672AB4"/>
    <w:rsid w:val="006768A7"/>
    <w:rsid w:val="006773EC"/>
    <w:rsid w:val="00680252"/>
    <w:rsid w:val="00680504"/>
    <w:rsid w:val="00680836"/>
    <w:rsid w:val="00681CD9"/>
    <w:rsid w:val="00681D08"/>
    <w:rsid w:val="00683E30"/>
    <w:rsid w:val="00685ED6"/>
    <w:rsid w:val="00687024"/>
    <w:rsid w:val="00690815"/>
    <w:rsid w:val="0069141E"/>
    <w:rsid w:val="00691E51"/>
    <w:rsid w:val="00692753"/>
    <w:rsid w:val="00695E22"/>
    <w:rsid w:val="0069601A"/>
    <w:rsid w:val="006A1078"/>
    <w:rsid w:val="006A1C96"/>
    <w:rsid w:val="006A756A"/>
    <w:rsid w:val="006B38CA"/>
    <w:rsid w:val="006B3C7D"/>
    <w:rsid w:val="006B406C"/>
    <w:rsid w:val="006B632D"/>
    <w:rsid w:val="006B7093"/>
    <w:rsid w:val="006B7417"/>
    <w:rsid w:val="006C3B27"/>
    <w:rsid w:val="006C577B"/>
    <w:rsid w:val="006C7354"/>
    <w:rsid w:val="006C73B1"/>
    <w:rsid w:val="006D31F9"/>
    <w:rsid w:val="006D3691"/>
    <w:rsid w:val="006D3DAD"/>
    <w:rsid w:val="006D761B"/>
    <w:rsid w:val="006E1876"/>
    <w:rsid w:val="006E5EF0"/>
    <w:rsid w:val="006E66AC"/>
    <w:rsid w:val="006E7646"/>
    <w:rsid w:val="006F059A"/>
    <w:rsid w:val="006F2E3D"/>
    <w:rsid w:val="006F3563"/>
    <w:rsid w:val="006F42B9"/>
    <w:rsid w:val="006F6103"/>
    <w:rsid w:val="006F6E8F"/>
    <w:rsid w:val="00704E00"/>
    <w:rsid w:val="007058E2"/>
    <w:rsid w:val="00705D15"/>
    <w:rsid w:val="007101D7"/>
    <w:rsid w:val="007112C3"/>
    <w:rsid w:val="007120BE"/>
    <w:rsid w:val="00717D54"/>
    <w:rsid w:val="007209E7"/>
    <w:rsid w:val="00721F26"/>
    <w:rsid w:val="00722999"/>
    <w:rsid w:val="00726182"/>
    <w:rsid w:val="007267EB"/>
    <w:rsid w:val="00727635"/>
    <w:rsid w:val="00730521"/>
    <w:rsid w:val="00732329"/>
    <w:rsid w:val="007332A5"/>
    <w:rsid w:val="00733445"/>
    <w:rsid w:val="007337CA"/>
    <w:rsid w:val="00733D95"/>
    <w:rsid w:val="00734CE4"/>
    <w:rsid w:val="00735123"/>
    <w:rsid w:val="00737EAA"/>
    <w:rsid w:val="007417C6"/>
    <w:rsid w:val="00741837"/>
    <w:rsid w:val="007418BF"/>
    <w:rsid w:val="00744758"/>
    <w:rsid w:val="007453E6"/>
    <w:rsid w:val="00747488"/>
    <w:rsid w:val="00750E2E"/>
    <w:rsid w:val="00752143"/>
    <w:rsid w:val="00755CDF"/>
    <w:rsid w:val="00760D1E"/>
    <w:rsid w:val="00761B90"/>
    <w:rsid w:val="00762E0D"/>
    <w:rsid w:val="00766E2C"/>
    <w:rsid w:val="00770453"/>
    <w:rsid w:val="0077309D"/>
    <w:rsid w:val="007751A8"/>
    <w:rsid w:val="00777386"/>
    <w:rsid w:val="007774EE"/>
    <w:rsid w:val="00781822"/>
    <w:rsid w:val="00783F21"/>
    <w:rsid w:val="007840AA"/>
    <w:rsid w:val="00785F95"/>
    <w:rsid w:val="007861AB"/>
    <w:rsid w:val="00787159"/>
    <w:rsid w:val="00787853"/>
    <w:rsid w:val="00787F5F"/>
    <w:rsid w:val="0079043A"/>
    <w:rsid w:val="0079106D"/>
    <w:rsid w:val="00791668"/>
    <w:rsid w:val="00791AA1"/>
    <w:rsid w:val="0079414A"/>
    <w:rsid w:val="0079721E"/>
    <w:rsid w:val="007A3793"/>
    <w:rsid w:val="007A47EF"/>
    <w:rsid w:val="007B0A50"/>
    <w:rsid w:val="007B6051"/>
    <w:rsid w:val="007B6177"/>
    <w:rsid w:val="007C0159"/>
    <w:rsid w:val="007C072D"/>
    <w:rsid w:val="007C1005"/>
    <w:rsid w:val="007C1BA2"/>
    <w:rsid w:val="007C2B48"/>
    <w:rsid w:val="007C4DDF"/>
    <w:rsid w:val="007C56BA"/>
    <w:rsid w:val="007C607A"/>
    <w:rsid w:val="007D19E3"/>
    <w:rsid w:val="007D20E9"/>
    <w:rsid w:val="007D2FD2"/>
    <w:rsid w:val="007D3D5A"/>
    <w:rsid w:val="007D65BE"/>
    <w:rsid w:val="007D7881"/>
    <w:rsid w:val="007D7E3A"/>
    <w:rsid w:val="007E0E10"/>
    <w:rsid w:val="007E3256"/>
    <w:rsid w:val="007E3B1E"/>
    <w:rsid w:val="007E457F"/>
    <w:rsid w:val="007E4768"/>
    <w:rsid w:val="007E73C2"/>
    <w:rsid w:val="007E777B"/>
    <w:rsid w:val="007F07C0"/>
    <w:rsid w:val="007F2070"/>
    <w:rsid w:val="007F31F7"/>
    <w:rsid w:val="007F3D4D"/>
    <w:rsid w:val="007F5162"/>
    <w:rsid w:val="007F57E2"/>
    <w:rsid w:val="007F63C1"/>
    <w:rsid w:val="00800510"/>
    <w:rsid w:val="00801331"/>
    <w:rsid w:val="00801954"/>
    <w:rsid w:val="008038B4"/>
    <w:rsid w:val="00803AE7"/>
    <w:rsid w:val="008053F5"/>
    <w:rsid w:val="00806A7E"/>
    <w:rsid w:val="008075D7"/>
    <w:rsid w:val="00807AF7"/>
    <w:rsid w:val="00810198"/>
    <w:rsid w:val="008102D0"/>
    <w:rsid w:val="00810B45"/>
    <w:rsid w:val="00812568"/>
    <w:rsid w:val="00813947"/>
    <w:rsid w:val="00815DA8"/>
    <w:rsid w:val="00816601"/>
    <w:rsid w:val="008202D2"/>
    <w:rsid w:val="0082194D"/>
    <w:rsid w:val="008221F9"/>
    <w:rsid w:val="0082284C"/>
    <w:rsid w:val="008265DB"/>
    <w:rsid w:val="00826932"/>
    <w:rsid w:val="00826EF5"/>
    <w:rsid w:val="0083075D"/>
    <w:rsid w:val="00831693"/>
    <w:rsid w:val="0083565F"/>
    <w:rsid w:val="00835C3E"/>
    <w:rsid w:val="00835EDF"/>
    <w:rsid w:val="00840104"/>
    <w:rsid w:val="0084057D"/>
    <w:rsid w:val="00840C1F"/>
    <w:rsid w:val="00841119"/>
    <w:rsid w:val="008411C9"/>
    <w:rsid w:val="00841FC5"/>
    <w:rsid w:val="00842CEA"/>
    <w:rsid w:val="00842E33"/>
    <w:rsid w:val="00843471"/>
    <w:rsid w:val="00843D0F"/>
    <w:rsid w:val="00845709"/>
    <w:rsid w:val="00850F75"/>
    <w:rsid w:val="00851E1C"/>
    <w:rsid w:val="00853243"/>
    <w:rsid w:val="00853E6D"/>
    <w:rsid w:val="00854E6D"/>
    <w:rsid w:val="00856336"/>
    <w:rsid w:val="008571EE"/>
    <w:rsid w:val="00857593"/>
    <w:rsid w:val="008576BD"/>
    <w:rsid w:val="0085798E"/>
    <w:rsid w:val="00860463"/>
    <w:rsid w:val="00861B5C"/>
    <w:rsid w:val="00871B4D"/>
    <w:rsid w:val="008733D0"/>
    <w:rsid w:val="008733DA"/>
    <w:rsid w:val="00877FCD"/>
    <w:rsid w:val="00880E60"/>
    <w:rsid w:val="00883A16"/>
    <w:rsid w:val="00884D57"/>
    <w:rsid w:val="008850E4"/>
    <w:rsid w:val="00893991"/>
    <w:rsid w:val="008939AB"/>
    <w:rsid w:val="008956AE"/>
    <w:rsid w:val="008969B8"/>
    <w:rsid w:val="008A12F5"/>
    <w:rsid w:val="008A4652"/>
    <w:rsid w:val="008A4EA9"/>
    <w:rsid w:val="008B1587"/>
    <w:rsid w:val="008B1B01"/>
    <w:rsid w:val="008B1EF8"/>
    <w:rsid w:val="008B2C28"/>
    <w:rsid w:val="008B3BCD"/>
    <w:rsid w:val="008B4CCC"/>
    <w:rsid w:val="008B4EF1"/>
    <w:rsid w:val="008B513E"/>
    <w:rsid w:val="008B52C1"/>
    <w:rsid w:val="008B6DF8"/>
    <w:rsid w:val="008C106C"/>
    <w:rsid w:val="008C10F1"/>
    <w:rsid w:val="008C1926"/>
    <w:rsid w:val="008C1E99"/>
    <w:rsid w:val="008C1F7F"/>
    <w:rsid w:val="008C38B7"/>
    <w:rsid w:val="008D0035"/>
    <w:rsid w:val="008D2645"/>
    <w:rsid w:val="008D3739"/>
    <w:rsid w:val="008D54A6"/>
    <w:rsid w:val="008D7FAC"/>
    <w:rsid w:val="008E0085"/>
    <w:rsid w:val="008E0A15"/>
    <w:rsid w:val="008E259D"/>
    <w:rsid w:val="008E25C6"/>
    <w:rsid w:val="008E2AA6"/>
    <w:rsid w:val="008E30E6"/>
    <w:rsid w:val="008E311B"/>
    <w:rsid w:val="008E3276"/>
    <w:rsid w:val="008E764E"/>
    <w:rsid w:val="008F46E7"/>
    <w:rsid w:val="008F4C97"/>
    <w:rsid w:val="008F5F50"/>
    <w:rsid w:val="008F64CA"/>
    <w:rsid w:val="008F6F0B"/>
    <w:rsid w:val="008F7E4B"/>
    <w:rsid w:val="00900035"/>
    <w:rsid w:val="00900718"/>
    <w:rsid w:val="00901C01"/>
    <w:rsid w:val="00904C15"/>
    <w:rsid w:val="00905506"/>
    <w:rsid w:val="00907BA7"/>
    <w:rsid w:val="0091064E"/>
    <w:rsid w:val="00911FC5"/>
    <w:rsid w:val="009134BA"/>
    <w:rsid w:val="0091467F"/>
    <w:rsid w:val="00914CB7"/>
    <w:rsid w:val="00916904"/>
    <w:rsid w:val="00916E59"/>
    <w:rsid w:val="009204FB"/>
    <w:rsid w:val="00925086"/>
    <w:rsid w:val="00925269"/>
    <w:rsid w:val="00931844"/>
    <w:rsid w:val="00931A10"/>
    <w:rsid w:val="00931DF7"/>
    <w:rsid w:val="009348C9"/>
    <w:rsid w:val="00935E48"/>
    <w:rsid w:val="0093705C"/>
    <w:rsid w:val="009377E1"/>
    <w:rsid w:val="00945507"/>
    <w:rsid w:val="009474B2"/>
    <w:rsid w:val="00947967"/>
    <w:rsid w:val="009521C5"/>
    <w:rsid w:val="009532CF"/>
    <w:rsid w:val="00953BB3"/>
    <w:rsid w:val="00955201"/>
    <w:rsid w:val="00956C54"/>
    <w:rsid w:val="00960442"/>
    <w:rsid w:val="00960802"/>
    <w:rsid w:val="00963B43"/>
    <w:rsid w:val="00965200"/>
    <w:rsid w:val="0096633B"/>
    <w:rsid w:val="009668B3"/>
    <w:rsid w:val="00971471"/>
    <w:rsid w:val="009737A7"/>
    <w:rsid w:val="00975DC2"/>
    <w:rsid w:val="0098121B"/>
    <w:rsid w:val="009815FF"/>
    <w:rsid w:val="009849C2"/>
    <w:rsid w:val="00984D24"/>
    <w:rsid w:val="009858EB"/>
    <w:rsid w:val="0099003E"/>
    <w:rsid w:val="0099476D"/>
    <w:rsid w:val="009959B9"/>
    <w:rsid w:val="009A3F47"/>
    <w:rsid w:val="009A54DC"/>
    <w:rsid w:val="009A7C70"/>
    <w:rsid w:val="009B0046"/>
    <w:rsid w:val="009B2D28"/>
    <w:rsid w:val="009B3594"/>
    <w:rsid w:val="009B6641"/>
    <w:rsid w:val="009C1440"/>
    <w:rsid w:val="009C189C"/>
    <w:rsid w:val="009C2107"/>
    <w:rsid w:val="009C27E4"/>
    <w:rsid w:val="009C32C0"/>
    <w:rsid w:val="009C4C5C"/>
    <w:rsid w:val="009C55CA"/>
    <w:rsid w:val="009C5D9E"/>
    <w:rsid w:val="009C7312"/>
    <w:rsid w:val="009D0A75"/>
    <w:rsid w:val="009D0ADB"/>
    <w:rsid w:val="009D10B5"/>
    <w:rsid w:val="009D2C3E"/>
    <w:rsid w:val="009D4561"/>
    <w:rsid w:val="009D5E3F"/>
    <w:rsid w:val="009D7D22"/>
    <w:rsid w:val="009D7E3E"/>
    <w:rsid w:val="009E0518"/>
    <w:rsid w:val="009E0625"/>
    <w:rsid w:val="009E1039"/>
    <w:rsid w:val="009E1971"/>
    <w:rsid w:val="009E1A76"/>
    <w:rsid w:val="009E3034"/>
    <w:rsid w:val="009E549F"/>
    <w:rsid w:val="009F28A8"/>
    <w:rsid w:val="009F473E"/>
    <w:rsid w:val="009F5247"/>
    <w:rsid w:val="009F6745"/>
    <w:rsid w:val="009F682A"/>
    <w:rsid w:val="00A022BE"/>
    <w:rsid w:val="00A02794"/>
    <w:rsid w:val="00A049EC"/>
    <w:rsid w:val="00A04D63"/>
    <w:rsid w:val="00A052AA"/>
    <w:rsid w:val="00A059CF"/>
    <w:rsid w:val="00A07B4B"/>
    <w:rsid w:val="00A110E3"/>
    <w:rsid w:val="00A114FB"/>
    <w:rsid w:val="00A1457D"/>
    <w:rsid w:val="00A1506D"/>
    <w:rsid w:val="00A16AC3"/>
    <w:rsid w:val="00A16D09"/>
    <w:rsid w:val="00A17B51"/>
    <w:rsid w:val="00A2335A"/>
    <w:rsid w:val="00A23E1A"/>
    <w:rsid w:val="00A24C95"/>
    <w:rsid w:val="00A2599A"/>
    <w:rsid w:val="00A26094"/>
    <w:rsid w:val="00A301BF"/>
    <w:rsid w:val="00A302B2"/>
    <w:rsid w:val="00A3074C"/>
    <w:rsid w:val="00A30ED4"/>
    <w:rsid w:val="00A312F2"/>
    <w:rsid w:val="00A31647"/>
    <w:rsid w:val="00A3271E"/>
    <w:rsid w:val="00A331B4"/>
    <w:rsid w:val="00A3484E"/>
    <w:rsid w:val="00A356D3"/>
    <w:rsid w:val="00A35A55"/>
    <w:rsid w:val="00A35EEF"/>
    <w:rsid w:val="00A36ADA"/>
    <w:rsid w:val="00A37C4D"/>
    <w:rsid w:val="00A4040E"/>
    <w:rsid w:val="00A438D8"/>
    <w:rsid w:val="00A439C2"/>
    <w:rsid w:val="00A473F5"/>
    <w:rsid w:val="00A51BF7"/>
    <w:rsid w:val="00A51F9D"/>
    <w:rsid w:val="00A524EB"/>
    <w:rsid w:val="00A52907"/>
    <w:rsid w:val="00A5317A"/>
    <w:rsid w:val="00A5395E"/>
    <w:rsid w:val="00A5416A"/>
    <w:rsid w:val="00A54D89"/>
    <w:rsid w:val="00A5504C"/>
    <w:rsid w:val="00A56CA3"/>
    <w:rsid w:val="00A578DB"/>
    <w:rsid w:val="00A6182D"/>
    <w:rsid w:val="00A622B6"/>
    <w:rsid w:val="00A639F4"/>
    <w:rsid w:val="00A65864"/>
    <w:rsid w:val="00A65FAE"/>
    <w:rsid w:val="00A679D2"/>
    <w:rsid w:val="00A67C17"/>
    <w:rsid w:val="00A76AA1"/>
    <w:rsid w:val="00A80707"/>
    <w:rsid w:val="00A81A32"/>
    <w:rsid w:val="00A81D5B"/>
    <w:rsid w:val="00A8248D"/>
    <w:rsid w:val="00A835BD"/>
    <w:rsid w:val="00A83B4A"/>
    <w:rsid w:val="00A8629D"/>
    <w:rsid w:val="00A8754A"/>
    <w:rsid w:val="00A87AEF"/>
    <w:rsid w:val="00A906A3"/>
    <w:rsid w:val="00A92F71"/>
    <w:rsid w:val="00A960F8"/>
    <w:rsid w:val="00A963B8"/>
    <w:rsid w:val="00A97B15"/>
    <w:rsid w:val="00AA01A6"/>
    <w:rsid w:val="00AA295C"/>
    <w:rsid w:val="00AA326A"/>
    <w:rsid w:val="00AA39B8"/>
    <w:rsid w:val="00AA42D5"/>
    <w:rsid w:val="00AA53DD"/>
    <w:rsid w:val="00AA61CD"/>
    <w:rsid w:val="00AB238A"/>
    <w:rsid w:val="00AB2FAB"/>
    <w:rsid w:val="00AB3137"/>
    <w:rsid w:val="00AB5C14"/>
    <w:rsid w:val="00AC02F9"/>
    <w:rsid w:val="00AC1EE7"/>
    <w:rsid w:val="00AC333F"/>
    <w:rsid w:val="00AC585C"/>
    <w:rsid w:val="00AC6190"/>
    <w:rsid w:val="00AC6975"/>
    <w:rsid w:val="00AD1925"/>
    <w:rsid w:val="00AD267E"/>
    <w:rsid w:val="00AD3033"/>
    <w:rsid w:val="00AD3629"/>
    <w:rsid w:val="00AE067D"/>
    <w:rsid w:val="00AE2AF6"/>
    <w:rsid w:val="00AE399F"/>
    <w:rsid w:val="00AE4ADE"/>
    <w:rsid w:val="00AE521C"/>
    <w:rsid w:val="00AF1181"/>
    <w:rsid w:val="00AF1B6F"/>
    <w:rsid w:val="00AF2F79"/>
    <w:rsid w:val="00AF4653"/>
    <w:rsid w:val="00AF7DB7"/>
    <w:rsid w:val="00B0074B"/>
    <w:rsid w:val="00B104A7"/>
    <w:rsid w:val="00B10B9F"/>
    <w:rsid w:val="00B10D02"/>
    <w:rsid w:val="00B11B3B"/>
    <w:rsid w:val="00B11CA6"/>
    <w:rsid w:val="00B12A53"/>
    <w:rsid w:val="00B12B98"/>
    <w:rsid w:val="00B144A5"/>
    <w:rsid w:val="00B14F28"/>
    <w:rsid w:val="00B1606C"/>
    <w:rsid w:val="00B17DCE"/>
    <w:rsid w:val="00B201E2"/>
    <w:rsid w:val="00B221D2"/>
    <w:rsid w:val="00B23365"/>
    <w:rsid w:val="00B24055"/>
    <w:rsid w:val="00B24775"/>
    <w:rsid w:val="00B24BC0"/>
    <w:rsid w:val="00B26236"/>
    <w:rsid w:val="00B270F7"/>
    <w:rsid w:val="00B30E24"/>
    <w:rsid w:val="00B31BE8"/>
    <w:rsid w:val="00B32146"/>
    <w:rsid w:val="00B32176"/>
    <w:rsid w:val="00B329AD"/>
    <w:rsid w:val="00B36389"/>
    <w:rsid w:val="00B4183B"/>
    <w:rsid w:val="00B41BA3"/>
    <w:rsid w:val="00B443E4"/>
    <w:rsid w:val="00B475A5"/>
    <w:rsid w:val="00B50495"/>
    <w:rsid w:val="00B50C37"/>
    <w:rsid w:val="00B5335A"/>
    <w:rsid w:val="00B5484D"/>
    <w:rsid w:val="00B54A22"/>
    <w:rsid w:val="00B5517B"/>
    <w:rsid w:val="00B563EA"/>
    <w:rsid w:val="00B56CDF"/>
    <w:rsid w:val="00B60C57"/>
    <w:rsid w:val="00B60E51"/>
    <w:rsid w:val="00B61C16"/>
    <w:rsid w:val="00B63A54"/>
    <w:rsid w:val="00B64BBC"/>
    <w:rsid w:val="00B66293"/>
    <w:rsid w:val="00B67CEC"/>
    <w:rsid w:val="00B70A6B"/>
    <w:rsid w:val="00B75224"/>
    <w:rsid w:val="00B77126"/>
    <w:rsid w:val="00B77D18"/>
    <w:rsid w:val="00B81F1A"/>
    <w:rsid w:val="00B8313A"/>
    <w:rsid w:val="00B83230"/>
    <w:rsid w:val="00B861D9"/>
    <w:rsid w:val="00B87D47"/>
    <w:rsid w:val="00B90EE5"/>
    <w:rsid w:val="00B93503"/>
    <w:rsid w:val="00B975E2"/>
    <w:rsid w:val="00BA28AE"/>
    <w:rsid w:val="00BA31E8"/>
    <w:rsid w:val="00BA3491"/>
    <w:rsid w:val="00BA4BDB"/>
    <w:rsid w:val="00BA55E0"/>
    <w:rsid w:val="00BA5924"/>
    <w:rsid w:val="00BA5EFB"/>
    <w:rsid w:val="00BA6BD4"/>
    <w:rsid w:val="00BA6C7A"/>
    <w:rsid w:val="00BA6FC7"/>
    <w:rsid w:val="00BB08AC"/>
    <w:rsid w:val="00BB17D1"/>
    <w:rsid w:val="00BB3752"/>
    <w:rsid w:val="00BB5335"/>
    <w:rsid w:val="00BB56D3"/>
    <w:rsid w:val="00BB6688"/>
    <w:rsid w:val="00BC02AF"/>
    <w:rsid w:val="00BC0556"/>
    <w:rsid w:val="00BC26D4"/>
    <w:rsid w:val="00BC49D4"/>
    <w:rsid w:val="00BC5486"/>
    <w:rsid w:val="00BC7845"/>
    <w:rsid w:val="00BD00F8"/>
    <w:rsid w:val="00BD17CC"/>
    <w:rsid w:val="00BD1CC3"/>
    <w:rsid w:val="00BD1D7A"/>
    <w:rsid w:val="00BD39FB"/>
    <w:rsid w:val="00BD465C"/>
    <w:rsid w:val="00BD4C33"/>
    <w:rsid w:val="00BD71EE"/>
    <w:rsid w:val="00BE0C80"/>
    <w:rsid w:val="00BE2964"/>
    <w:rsid w:val="00BE3CCC"/>
    <w:rsid w:val="00BE5396"/>
    <w:rsid w:val="00BE5D97"/>
    <w:rsid w:val="00BE7995"/>
    <w:rsid w:val="00BF11AB"/>
    <w:rsid w:val="00BF1456"/>
    <w:rsid w:val="00BF1CA9"/>
    <w:rsid w:val="00BF2A42"/>
    <w:rsid w:val="00BF2B3F"/>
    <w:rsid w:val="00BF310E"/>
    <w:rsid w:val="00BF352F"/>
    <w:rsid w:val="00BF6904"/>
    <w:rsid w:val="00C01EC4"/>
    <w:rsid w:val="00C02FA8"/>
    <w:rsid w:val="00C03439"/>
    <w:rsid w:val="00C03D8C"/>
    <w:rsid w:val="00C055EC"/>
    <w:rsid w:val="00C06EE4"/>
    <w:rsid w:val="00C10DC9"/>
    <w:rsid w:val="00C110A5"/>
    <w:rsid w:val="00C12FB3"/>
    <w:rsid w:val="00C1570B"/>
    <w:rsid w:val="00C16A5A"/>
    <w:rsid w:val="00C17341"/>
    <w:rsid w:val="00C204BE"/>
    <w:rsid w:val="00C21884"/>
    <w:rsid w:val="00C22500"/>
    <w:rsid w:val="00C22F3C"/>
    <w:rsid w:val="00C234DD"/>
    <w:rsid w:val="00C24C69"/>
    <w:rsid w:val="00C24EEF"/>
    <w:rsid w:val="00C259A3"/>
    <w:rsid w:val="00C25CF6"/>
    <w:rsid w:val="00C26C36"/>
    <w:rsid w:val="00C32768"/>
    <w:rsid w:val="00C335C8"/>
    <w:rsid w:val="00C3610F"/>
    <w:rsid w:val="00C400A2"/>
    <w:rsid w:val="00C431DF"/>
    <w:rsid w:val="00C43A85"/>
    <w:rsid w:val="00C456BD"/>
    <w:rsid w:val="00C45877"/>
    <w:rsid w:val="00C460B3"/>
    <w:rsid w:val="00C5176D"/>
    <w:rsid w:val="00C52273"/>
    <w:rsid w:val="00C530DC"/>
    <w:rsid w:val="00C5313F"/>
    <w:rsid w:val="00C5350D"/>
    <w:rsid w:val="00C5503E"/>
    <w:rsid w:val="00C558C7"/>
    <w:rsid w:val="00C56906"/>
    <w:rsid w:val="00C6123C"/>
    <w:rsid w:val="00C61F39"/>
    <w:rsid w:val="00C62F60"/>
    <w:rsid w:val="00C6311A"/>
    <w:rsid w:val="00C65A21"/>
    <w:rsid w:val="00C66557"/>
    <w:rsid w:val="00C6697E"/>
    <w:rsid w:val="00C7084D"/>
    <w:rsid w:val="00C7315E"/>
    <w:rsid w:val="00C7399E"/>
    <w:rsid w:val="00C7437D"/>
    <w:rsid w:val="00C75895"/>
    <w:rsid w:val="00C777BE"/>
    <w:rsid w:val="00C814A0"/>
    <w:rsid w:val="00C83C9F"/>
    <w:rsid w:val="00C85865"/>
    <w:rsid w:val="00C90AED"/>
    <w:rsid w:val="00C9210D"/>
    <w:rsid w:val="00C92BAB"/>
    <w:rsid w:val="00C9304D"/>
    <w:rsid w:val="00C94840"/>
    <w:rsid w:val="00C95816"/>
    <w:rsid w:val="00CA079C"/>
    <w:rsid w:val="00CA0F46"/>
    <w:rsid w:val="00CA4EE3"/>
    <w:rsid w:val="00CA6F25"/>
    <w:rsid w:val="00CA7C97"/>
    <w:rsid w:val="00CB027F"/>
    <w:rsid w:val="00CB10AE"/>
    <w:rsid w:val="00CB2980"/>
    <w:rsid w:val="00CB3772"/>
    <w:rsid w:val="00CB7EB2"/>
    <w:rsid w:val="00CC0EBB"/>
    <w:rsid w:val="00CC16EE"/>
    <w:rsid w:val="00CC1E44"/>
    <w:rsid w:val="00CC3203"/>
    <w:rsid w:val="00CC6297"/>
    <w:rsid w:val="00CC658A"/>
    <w:rsid w:val="00CC7690"/>
    <w:rsid w:val="00CD1986"/>
    <w:rsid w:val="00CD2D57"/>
    <w:rsid w:val="00CD54BF"/>
    <w:rsid w:val="00CD5A98"/>
    <w:rsid w:val="00CD5C6E"/>
    <w:rsid w:val="00CE0668"/>
    <w:rsid w:val="00CE2308"/>
    <w:rsid w:val="00CE2583"/>
    <w:rsid w:val="00CE42B7"/>
    <w:rsid w:val="00CE4D5C"/>
    <w:rsid w:val="00CE540A"/>
    <w:rsid w:val="00CF05DA"/>
    <w:rsid w:val="00CF1287"/>
    <w:rsid w:val="00CF39E9"/>
    <w:rsid w:val="00CF44BA"/>
    <w:rsid w:val="00CF58EB"/>
    <w:rsid w:val="00CF6FEC"/>
    <w:rsid w:val="00D00895"/>
    <w:rsid w:val="00D00BEA"/>
    <w:rsid w:val="00D0106E"/>
    <w:rsid w:val="00D02671"/>
    <w:rsid w:val="00D06383"/>
    <w:rsid w:val="00D11192"/>
    <w:rsid w:val="00D11679"/>
    <w:rsid w:val="00D14009"/>
    <w:rsid w:val="00D20657"/>
    <w:rsid w:val="00D20E85"/>
    <w:rsid w:val="00D2118A"/>
    <w:rsid w:val="00D2118C"/>
    <w:rsid w:val="00D22DA8"/>
    <w:rsid w:val="00D2375A"/>
    <w:rsid w:val="00D244C8"/>
    <w:rsid w:val="00D24615"/>
    <w:rsid w:val="00D26F9F"/>
    <w:rsid w:val="00D30E4F"/>
    <w:rsid w:val="00D3141F"/>
    <w:rsid w:val="00D31BB3"/>
    <w:rsid w:val="00D325F4"/>
    <w:rsid w:val="00D33FB0"/>
    <w:rsid w:val="00D348B2"/>
    <w:rsid w:val="00D3601D"/>
    <w:rsid w:val="00D36A8F"/>
    <w:rsid w:val="00D371C7"/>
    <w:rsid w:val="00D37842"/>
    <w:rsid w:val="00D412ED"/>
    <w:rsid w:val="00D4240F"/>
    <w:rsid w:val="00D42DC2"/>
    <w:rsid w:val="00D4302B"/>
    <w:rsid w:val="00D47BDA"/>
    <w:rsid w:val="00D537E1"/>
    <w:rsid w:val="00D540B0"/>
    <w:rsid w:val="00D54D03"/>
    <w:rsid w:val="00D55BB2"/>
    <w:rsid w:val="00D6091A"/>
    <w:rsid w:val="00D60AF4"/>
    <w:rsid w:val="00D63FD8"/>
    <w:rsid w:val="00D6605A"/>
    <w:rsid w:val="00D6695F"/>
    <w:rsid w:val="00D70221"/>
    <w:rsid w:val="00D73945"/>
    <w:rsid w:val="00D73BF0"/>
    <w:rsid w:val="00D73F16"/>
    <w:rsid w:val="00D7521C"/>
    <w:rsid w:val="00D75644"/>
    <w:rsid w:val="00D76040"/>
    <w:rsid w:val="00D801D4"/>
    <w:rsid w:val="00D81074"/>
    <w:rsid w:val="00D81656"/>
    <w:rsid w:val="00D83D87"/>
    <w:rsid w:val="00D84A6D"/>
    <w:rsid w:val="00D86A30"/>
    <w:rsid w:val="00D90425"/>
    <w:rsid w:val="00D904E6"/>
    <w:rsid w:val="00D91AEE"/>
    <w:rsid w:val="00D925BD"/>
    <w:rsid w:val="00D92A16"/>
    <w:rsid w:val="00D97CB4"/>
    <w:rsid w:val="00D97DD4"/>
    <w:rsid w:val="00DA3D76"/>
    <w:rsid w:val="00DA502E"/>
    <w:rsid w:val="00DA5789"/>
    <w:rsid w:val="00DA5A8A"/>
    <w:rsid w:val="00DA7490"/>
    <w:rsid w:val="00DB026B"/>
    <w:rsid w:val="00DB1170"/>
    <w:rsid w:val="00DB1665"/>
    <w:rsid w:val="00DB2062"/>
    <w:rsid w:val="00DB26CD"/>
    <w:rsid w:val="00DB2DEE"/>
    <w:rsid w:val="00DB441C"/>
    <w:rsid w:val="00DB44AF"/>
    <w:rsid w:val="00DB7442"/>
    <w:rsid w:val="00DC1F58"/>
    <w:rsid w:val="00DC339B"/>
    <w:rsid w:val="00DC4864"/>
    <w:rsid w:val="00DC5D40"/>
    <w:rsid w:val="00DC606D"/>
    <w:rsid w:val="00DC69A7"/>
    <w:rsid w:val="00DD0E99"/>
    <w:rsid w:val="00DD30E9"/>
    <w:rsid w:val="00DD4F47"/>
    <w:rsid w:val="00DD6D53"/>
    <w:rsid w:val="00DD7FBB"/>
    <w:rsid w:val="00DE0B9F"/>
    <w:rsid w:val="00DE2A9E"/>
    <w:rsid w:val="00DE2EAE"/>
    <w:rsid w:val="00DE3D7E"/>
    <w:rsid w:val="00DE4238"/>
    <w:rsid w:val="00DE657F"/>
    <w:rsid w:val="00DF1185"/>
    <w:rsid w:val="00DF11CB"/>
    <w:rsid w:val="00DF1218"/>
    <w:rsid w:val="00DF23AD"/>
    <w:rsid w:val="00DF6462"/>
    <w:rsid w:val="00DF7360"/>
    <w:rsid w:val="00E02FA0"/>
    <w:rsid w:val="00E036DC"/>
    <w:rsid w:val="00E0635E"/>
    <w:rsid w:val="00E06908"/>
    <w:rsid w:val="00E10454"/>
    <w:rsid w:val="00E112E5"/>
    <w:rsid w:val="00E122D8"/>
    <w:rsid w:val="00E12990"/>
    <w:rsid w:val="00E12CC8"/>
    <w:rsid w:val="00E1328E"/>
    <w:rsid w:val="00E14B76"/>
    <w:rsid w:val="00E15352"/>
    <w:rsid w:val="00E17042"/>
    <w:rsid w:val="00E1742A"/>
    <w:rsid w:val="00E21585"/>
    <w:rsid w:val="00E21CC7"/>
    <w:rsid w:val="00E242D1"/>
    <w:rsid w:val="00E24D9E"/>
    <w:rsid w:val="00E25849"/>
    <w:rsid w:val="00E277AC"/>
    <w:rsid w:val="00E302CB"/>
    <w:rsid w:val="00E31449"/>
    <w:rsid w:val="00E318EC"/>
    <w:rsid w:val="00E3197E"/>
    <w:rsid w:val="00E331B2"/>
    <w:rsid w:val="00E342F8"/>
    <w:rsid w:val="00E34972"/>
    <w:rsid w:val="00E351ED"/>
    <w:rsid w:val="00E3740C"/>
    <w:rsid w:val="00E40665"/>
    <w:rsid w:val="00E42AA9"/>
    <w:rsid w:val="00E42B19"/>
    <w:rsid w:val="00E42C75"/>
    <w:rsid w:val="00E42F72"/>
    <w:rsid w:val="00E50B98"/>
    <w:rsid w:val="00E528DE"/>
    <w:rsid w:val="00E53557"/>
    <w:rsid w:val="00E568B0"/>
    <w:rsid w:val="00E6034B"/>
    <w:rsid w:val="00E619B1"/>
    <w:rsid w:val="00E64A2B"/>
    <w:rsid w:val="00E6549E"/>
    <w:rsid w:val="00E65EDE"/>
    <w:rsid w:val="00E67F7A"/>
    <w:rsid w:val="00E703EE"/>
    <w:rsid w:val="00E70F81"/>
    <w:rsid w:val="00E722BA"/>
    <w:rsid w:val="00E72713"/>
    <w:rsid w:val="00E755B4"/>
    <w:rsid w:val="00E7596E"/>
    <w:rsid w:val="00E76498"/>
    <w:rsid w:val="00E77055"/>
    <w:rsid w:val="00E77460"/>
    <w:rsid w:val="00E83ABC"/>
    <w:rsid w:val="00E844F2"/>
    <w:rsid w:val="00E84EEE"/>
    <w:rsid w:val="00E86E1C"/>
    <w:rsid w:val="00E87707"/>
    <w:rsid w:val="00E90AD0"/>
    <w:rsid w:val="00E92FCB"/>
    <w:rsid w:val="00E936AA"/>
    <w:rsid w:val="00E94E8A"/>
    <w:rsid w:val="00E950F6"/>
    <w:rsid w:val="00EA147F"/>
    <w:rsid w:val="00EA4A27"/>
    <w:rsid w:val="00EA4FA6"/>
    <w:rsid w:val="00EA69BC"/>
    <w:rsid w:val="00EA7D61"/>
    <w:rsid w:val="00EB1A25"/>
    <w:rsid w:val="00EB2E2C"/>
    <w:rsid w:val="00EB31B5"/>
    <w:rsid w:val="00EB7795"/>
    <w:rsid w:val="00EC2A26"/>
    <w:rsid w:val="00EC458C"/>
    <w:rsid w:val="00EC7363"/>
    <w:rsid w:val="00EC73B9"/>
    <w:rsid w:val="00ED0063"/>
    <w:rsid w:val="00ED024D"/>
    <w:rsid w:val="00ED03AB"/>
    <w:rsid w:val="00ED1963"/>
    <w:rsid w:val="00ED1CD4"/>
    <w:rsid w:val="00ED1D2B"/>
    <w:rsid w:val="00ED64B5"/>
    <w:rsid w:val="00EE0419"/>
    <w:rsid w:val="00EE0BB3"/>
    <w:rsid w:val="00EE2742"/>
    <w:rsid w:val="00EE3EA8"/>
    <w:rsid w:val="00EE49F6"/>
    <w:rsid w:val="00EE5048"/>
    <w:rsid w:val="00EE7CCA"/>
    <w:rsid w:val="00EF164F"/>
    <w:rsid w:val="00EF277D"/>
    <w:rsid w:val="00EF3D85"/>
    <w:rsid w:val="00EF799B"/>
    <w:rsid w:val="00EF7C9D"/>
    <w:rsid w:val="00F021FE"/>
    <w:rsid w:val="00F0665F"/>
    <w:rsid w:val="00F06E53"/>
    <w:rsid w:val="00F1370A"/>
    <w:rsid w:val="00F141F6"/>
    <w:rsid w:val="00F16A14"/>
    <w:rsid w:val="00F17013"/>
    <w:rsid w:val="00F241EE"/>
    <w:rsid w:val="00F246DA"/>
    <w:rsid w:val="00F31992"/>
    <w:rsid w:val="00F31FBA"/>
    <w:rsid w:val="00F327ED"/>
    <w:rsid w:val="00F334A0"/>
    <w:rsid w:val="00F362D7"/>
    <w:rsid w:val="00F36306"/>
    <w:rsid w:val="00F37D7B"/>
    <w:rsid w:val="00F41AF5"/>
    <w:rsid w:val="00F43B79"/>
    <w:rsid w:val="00F5077B"/>
    <w:rsid w:val="00F50BC7"/>
    <w:rsid w:val="00F5103D"/>
    <w:rsid w:val="00F5105B"/>
    <w:rsid w:val="00F5303F"/>
    <w:rsid w:val="00F5314C"/>
    <w:rsid w:val="00F53671"/>
    <w:rsid w:val="00F550A1"/>
    <w:rsid w:val="00F5688C"/>
    <w:rsid w:val="00F571E6"/>
    <w:rsid w:val="00F60048"/>
    <w:rsid w:val="00F6030E"/>
    <w:rsid w:val="00F605D2"/>
    <w:rsid w:val="00F635DD"/>
    <w:rsid w:val="00F6581A"/>
    <w:rsid w:val="00F6627B"/>
    <w:rsid w:val="00F66C64"/>
    <w:rsid w:val="00F703B9"/>
    <w:rsid w:val="00F708F1"/>
    <w:rsid w:val="00F71C90"/>
    <w:rsid w:val="00F7336E"/>
    <w:rsid w:val="00F734F2"/>
    <w:rsid w:val="00F75052"/>
    <w:rsid w:val="00F76C2B"/>
    <w:rsid w:val="00F77370"/>
    <w:rsid w:val="00F8008C"/>
    <w:rsid w:val="00F804D3"/>
    <w:rsid w:val="00F816CB"/>
    <w:rsid w:val="00F81CD2"/>
    <w:rsid w:val="00F82641"/>
    <w:rsid w:val="00F8375D"/>
    <w:rsid w:val="00F83AB5"/>
    <w:rsid w:val="00F8424E"/>
    <w:rsid w:val="00F8430B"/>
    <w:rsid w:val="00F84B3C"/>
    <w:rsid w:val="00F859E0"/>
    <w:rsid w:val="00F90F18"/>
    <w:rsid w:val="00F9105C"/>
    <w:rsid w:val="00F937E4"/>
    <w:rsid w:val="00F93B3D"/>
    <w:rsid w:val="00F95EE7"/>
    <w:rsid w:val="00FA18F5"/>
    <w:rsid w:val="00FA39E6"/>
    <w:rsid w:val="00FA5B4D"/>
    <w:rsid w:val="00FA7790"/>
    <w:rsid w:val="00FA7BC9"/>
    <w:rsid w:val="00FB108D"/>
    <w:rsid w:val="00FB378E"/>
    <w:rsid w:val="00FB37F1"/>
    <w:rsid w:val="00FB47C0"/>
    <w:rsid w:val="00FB501B"/>
    <w:rsid w:val="00FB6C06"/>
    <w:rsid w:val="00FB719A"/>
    <w:rsid w:val="00FB7770"/>
    <w:rsid w:val="00FC0359"/>
    <w:rsid w:val="00FC591B"/>
    <w:rsid w:val="00FD3B91"/>
    <w:rsid w:val="00FD4D1F"/>
    <w:rsid w:val="00FD576B"/>
    <w:rsid w:val="00FD579E"/>
    <w:rsid w:val="00FD5E47"/>
    <w:rsid w:val="00FD6845"/>
    <w:rsid w:val="00FD7373"/>
    <w:rsid w:val="00FE047F"/>
    <w:rsid w:val="00FE1C47"/>
    <w:rsid w:val="00FE415D"/>
    <w:rsid w:val="00FE4516"/>
    <w:rsid w:val="00FE51FE"/>
    <w:rsid w:val="00FE5317"/>
    <w:rsid w:val="00FE64C8"/>
    <w:rsid w:val="00FF2614"/>
    <w:rsid w:val="00FF3D27"/>
    <w:rsid w:val="00FF44DC"/>
    <w:rsid w:val="00FF6E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7edcc"/>
    </o:shapedefaults>
    <o:shapelayout v:ext="edit">
      <o:idmap v:ext="edit" data="1"/>
    </o:shapelayout>
  </w:shapeDefaults>
  <w:decimalSymbol w:val="."/>
  <w:listSeparator w:val=","/>
  <w14:docId w14:val="4E76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900718"/>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character" w:styleId="afc">
    <w:name w:val="Placeholder Text"/>
    <w:basedOn w:val="a7"/>
    <w:uiPriority w:val="99"/>
    <w:semiHidden/>
    <w:rsid w:val="00806A7E"/>
    <w:rPr>
      <w:color w:val="808080"/>
    </w:rPr>
  </w:style>
  <w:style w:type="paragraph" w:styleId="afd">
    <w:name w:val="footnote text"/>
    <w:aliases w:val="註腳文字 字元 字元 字元,註腳文字 字元 字元"/>
    <w:basedOn w:val="a6"/>
    <w:link w:val="afe"/>
    <w:uiPriority w:val="99"/>
    <w:unhideWhenUsed/>
    <w:rsid w:val="002151DD"/>
    <w:pPr>
      <w:snapToGrid w:val="0"/>
      <w:jc w:val="left"/>
    </w:pPr>
    <w:rPr>
      <w:sz w:val="20"/>
    </w:rPr>
  </w:style>
  <w:style w:type="character" w:customStyle="1" w:styleId="afe">
    <w:name w:val="註腳文字 字元"/>
    <w:aliases w:val="註腳文字 字元 字元 字元 字元,註腳文字 字元 字元 字元1"/>
    <w:basedOn w:val="a7"/>
    <w:link w:val="afd"/>
    <w:uiPriority w:val="99"/>
    <w:rsid w:val="002151DD"/>
    <w:rPr>
      <w:rFonts w:ascii="標楷體" w:eastAsia="標楷體"/>
      <w:kern w:val="2"/>
    </w:rPr>
  </w:style>
  <w:style w:type="character" w:styleId="aff">
    <w:name w:val="footnote reference"/>
    <w:basedOn w:val="a7"/>
    <w:uiPriority w:val="99"/>
    <w:unhideWhenUsed/>
    <w:rsid w:val="002151DD"/>
    <w:rPr>
      <w:vertAlign w:val="superscript"/>
    </w:rPr>
  </w:style>
  <w:style w:type="character" w:styleId="aff0">
    <w:name w:val="annotation reference"/>
    <w:basedOn w:val="a7"/>
    <w:uiPriority w:val="99"/>
    <w:semiHidden/>
    <w:unhideWhenUsed/>
    <w:rsid w:val="00414AFE"/>
    <w:rPr>
      <w:sz w:val="18"/>
      <w:szCs w:val="18"/>
    </w:rPr>
  </w:style>
  <w:style w:type="paragraph" w:styleId="aff1">
    <w:name w:val="annotation text"/>
    <w:basedOn w:val="a6"/>
    <w:link w:val="aff2"/>
    <w:uiPriority w:val="99"/>
    <w:semiHidden/>
    <w:unhideWhenUsed/>
    <w:rsid w:val="00414AFE"/>
    <w:pPr>
      <w:jc w:val="left"/>
    </w:pPr>
  </w:style>
  <w:style w:type="character" w:customStyle="1" w:styleId="aff2">
    <w:name w:val="註解文字 字元"/>
    <w:basedOn w:val="a7"/>
    <w:link w:val="aff1"/>
    <w:uiPriority w:val="99"/>
    <w:semiHidden/>
    <w:rsid w:val="00414AFE"/>
    <w:rPr>
      <w:rFonts w:ascii="標楷體" w:eastAsia="標楷體"/>
      <w:kern w:val="2"/>
      <w:sz w:val="32"/>
    </w:rPr>
  </w:style>
  <w:style w:type="paragraph" w:styleId="aff3">
    <w:name w:val="annotation subject"/>
    <w:basedOn w:val="aff1"/>
    <w:next w:val="aff1"/>
    <w:link w:val="aff4"/>
    <w:uiPriority w:val="99"/>
    <w:semiHidden/>
    <w:unhideWhenUsed/>
    <w:rsid w:val="00414AFE"/>
    <w:rPr>
      <w:b/>
      <w:bCs/>
    </w:rPr>
  </w:style>
  <w:style w:type="character" w:customStyle="1" w:styleId="aff4">
    <w:name w:val="註解主旨 字元"/>
    <w:basedOn w:val="aff2"/>
    <w:link w:val="aff3"/>
    <w:uiPriority w:val="99"/>
    <w:semiHidden/>
    <w:rsid w:val="00414AFE"/>
    <w:rPr>
      <w:rFonts w:ascii="標楷體" w:eastAsia="標楷體"/>
      <w:b/>
      <w:bCs/>
      <w:kern w:val="2"/>
      <w:sz w:val="32"/>
    </w:rPr>
  </w:style>
  <w:style w:type="paragraph" w:styleId="aff5">
    <w:name w:val="Document Map"/>
    <w:basedOn w:val="a6"/>
    <w:link w:val="aff6"/>
    <w:uiPriority w:val="99"/>
    <w:semiHidden/>
    <w:unhideWhenUsed/>
    <w:rsid w:val="004A3048"/>
    <w:rPr>
      <w:rFonts w:ascii="新細明體" w:eastAsia="新細明體"/>
      <w:sz w:val="18"/>
      <w:szCs w:val="18"/>
    </w:rPr>
  </w:style>
  <w:style w:type="character" w:customStyle="1" w:styleId="aff6">
    <w:name w:val="文件引導模式 字元"/>
    <w:basedOn w:val="a7"/>
    <w:link w:val="aff5"/>
    <w:uiPriority w:val="99"/>
    <w:semiHidden/>
    <w:rsid w:val="004A3048"/>
    <w:rPr>
      <w:rFonts w:ascii="新細明體"/>
      <w:kern w:val="2"/>
      <w:sz w:val="18"/>
      <w:szCs w:val="18"/>
    </w:rPr>
  </w:style>
  <w:style w:type="character" w:customStyle="1" w:styleId="60">
    <w:name w:val="標題 6 字元"/>
    <w:basedOn w:val="a7"/>
    <w:link w:val="6"/>
    <w:rsid w:val="006B38CA"/>
    <w:rPr>
      <w:rFonts w:ascii="標楷體" w:eastAsia="標楷體" w:hAnsi="Arial"/>
      <w:kern w:val="32"/>
      <w:sz w:val="32"/>
      <w:szCs w:val="36"/>
    </w:rPr>
  </w:style>
  <w:style w:type="character" w:customStyle="1" w:styleId="50">
    <w:name w:val="標題 5 字元"/>
    <w:basedOn w:val="a7"/>
    <w:link w:val="5"/>
    <w:rsid w:val="0047655F"/>
    <w:rPr>
      <w:rFonts w:ascii="標楷體" w:eastAsia="標楷體" w:hAnsi="Arial"/>
      <w:bCs/>
      <w:kern w:val="32"/>
      <w:sz w:val="32"/>
      <w:szCs w:val="36"/>
    </w:rPr>
  </w:style>
  <w:style w:type="character" w:customStyle="1" w:styleId="aff7">
    <w:name w:val="內文文字_"/>
    <w:basedOn w:val="a7"/>
    <w:link w:val="aff8"/>
    <w:rsid w:val="007E3B1E"/>
    <w:rPr>
      <w:rFonts w:ascii="細明體" w:eastAsia="細明體" w:hAnsi="細明體" w:cs="細明體"/>
      <w:spacing w:val="40"/>
      <w:sz w:val="29"/>
      <w:szCs w:val="29"/>
      <w:shd w:val="clear" w:color="auto" w:fill="FFFFFF"/>
    </w:rPr>
  </w:style>
  <w:style w:type="paragraph" w:customStyle="1" w:styleId="aff8">
    <w:name w:val="內文文字"/>
    <w:basedOn w:val="a6"/>
    <w:link w:val="aff7"/>
    <w:rsid w:val="007E3B1E"/>
    <w:pPr>
      <w:shd w:val="clear" w:color="auto" w:fill="FFFFFF"/>
      <w:overflowPunct/>
      <w:autoSpaceDE/>
      <w:autoSpaceDN/>
      <w:spacing w:before="120" w:line="443" w:lineRule="exact"/>
      <w:ind w:hanging="680"/>
      <w:jc w:val="left"/>
    </w:pPr>
    <w:rPr>
      <w:rFonts w:ascii="細明體" w:eastAsia="細明體" w:hAnsi="細明體" w:cs="細明體"/>
      <w:spacing w:val="40"/>
      <w:kern w:val="0"/>
      <w:sz w:val="29"/>
      <w:szCs w:val="29"/>
    </w:rPr>
  </w:style>
  <w:style w:type="paragraph" w:styleId="Web">
    <w:name w:val="Normal (Web)"/>
    <w:basedOn w:val="a6"/>
    <w:uiPriority w:val="99"/>
    <w:semiHidden/>
    <w:unhideWhenUsed/>
    <w:rsid w:val="00E42AA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7"/>
    <w:link w:val="3"/>
    <w:rsid w:val="00184912"/>
    <w:rPr>
      <w:rFonts w:ascii="標楷體" w:eastAsia="標楷體" w:hAnsi="Arial"/>
      <w:bCs/>
      <w:kern w:val="32"/>
      <w:sz w:val="32"/>
      <w:szCs w:val="36"/>
    </w:rPr>
  </w:style>
  <w:style w:type="character" w:customStyle="1" w:styleId="40">
    <w:name w:val="標題 4 字元"/>
    <w:aliases w:val="表格 字元,一 字元"/>
    <w:basedOn w:val="a7"/>
    <w:link w:val="4"/>
    <w:rsid w:val="000B31B0"/>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9392594">
      <w:bodyDiv w:val="1"/>
      <w:marLeft w:val="0"/>
      <w:marRight w:val="0"/>
      <w:marTop w:val="0"/>
      <w:marBottom w:val="0"/>
      <w:divBdr>
        <w:top w:val="none" w:sz="0" w:space="0" w:color="auto"/>
        <w:left w:val="none" w:sz="0" w:space="0" w:color="auto"/>
        <w:bottom w:val="none" w:sz="0" w:space="0" w:color="auto"/>
        <w:right w:val="none" w:sz="0" w:space="0" w:color="auto"/>
      </w:divBdr>
    </w:div>
    <w:div w:id="1241141547">
      <w:bodyDiv w:val="1"/>
      <w:marLeft w:val="0"/>
      <w:marRight w:val="0"/>
      <w:marTop w:val="0"/>
      <w:marBottom w:val="0"/>
      <w:divBdr>
        <w:top w:val="none" w:sz="0" w:space="0" w:color="auto"/>
        <w:left w:val="none" w:sz="0" w:space="0" w:color="auto"/>
        <w:bottom w:val="none" w:sz="0" w:space="0" w:color="auto"/>
        <w:right w:val="none" w:sz="0" w:space="0" w:color="auto"/>
      </w:divBdr>
    </w:div>
    <w:div w:id="192560126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1D0D3-860D-4EBE-A7CF-BC42A8ED2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4539</Words>
  <Characters>25874</Characters>
  <Application>Microsoft Office Word</Application>
  <DocSecurity>0</DocSecurity>
  <Lines>215</Lines>
  <Paragraphs>60</Paragraphs>
  <ScaleCrop>false</ScaleCrop>
  <Company/>
  <LinksUpToDate>false</LinksUpToDate>
  <CharactersWithSpaces>30353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2022-05-17T09:17:00Z</dcterms:created>
  <dcterms:modified xsi:type="dcterms:W3CDTF">2022-09-14T09:50:00Z</dcterms:modified>
</cp:coreProperties>
</file>