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54444C">
        <w:rPr>
          <w:rFonts w:hint="eastAsia"/>
        </w:rPr>
        <w:t>國立屏東科技大學</w:t>
      </w:r>
      <w:r>
        <w:rPr>
          <w:rFonts w:hint="eastAsia"/>
        </w:rPr>
        <w:t>。</w:t>
      </w:r>
    </w:p>
    <w:p w:rsidR="00E25849" w:rsidRPr="00D753DA" w:rsidRDefault="0025106C" w:rsidP="00EB3A3F">
      <w:pPr>
        <w:pStyle w:val="1"/>
        <w:kinsoku w:val="0"/>
        <w:rPr>
          <w:rFonts w:ascii="Times New Roman" w:hAnsi="Times New Roman"/>
        </w:rPr>
      </w:pPr>
      <w:r>
        <w:rPr>
          <w:rFonts w:hint="eastAsia"/>
        </w:rPr>
        <w:t>案　　　由：</w:t>
      </w:r>
      <w:r w:rsidR="00366AF6">
        <w:rPr>
          <w:rFonts w:hint="eastAsia"/>
        </w:rPr>
        <w:t>國立屏東科技</w:t>
      </w:r>
      <w:r w:rsidR="00366AF6" w:rsidRPr="00D753DA">
        <w:rPr>
          <w:rFonts w:ascii="Times New Roman" w:hAnsi="Times New Roman"/>
        </w:rPr>
        <w:t>大學同意所屬林姓教授借調</w:t>
      </w:r>
      <w:r w:rsidR="002B1160" w:rsidRPr="00D753DA">
        <w:rPr>
          <w:rFonts w:ascii="Times New Roman" w:hAnsi="Times New Roman"/>
        </w:rPr>
        <w:t>財團法人金屬工業研究發展中心</w:t>
      </w:r>
      <w:r w:rsidR="00366AF6" w:rsidRPr="00D753DA">
        <w:rPr>
          <w:rFonts w:ascii="Times New Roman" w:hAnsi="Times New Roman"/>
        </w:rPr>
        <w:t>擔任執行長職務，惟林師再兼任營利事業董事長，已違反教育人員任用條例及教師兼職處理原則。嗣該校「不同意」林師</w:t>
      </w:r>
      <w:r w:rsidR="00366AF6" w:rsidRPr="00D753DA">
        <w:rPr>
          <w:rFonts w:ascii="Times New Roman" w:hAnsi="Times New Roman"/>
        </w:rPr>
        <w:t>109</w:t>
      </w:r>
      <w:r w:rsidR="00366AF6" w:rsidRPr="00D753DA">
        <w:rPr>
          <w:rFonts w:ascii="Times New Roman" w:hAnsi="Times New Roman"/>
        </w:rPr>
        <w:t>年</w:t>
      </w:r>
      <w:r w:rsidR="00366AF6" w:rsidRPr="00D753DA">
        <w:rPr>
          <w:rFonts w:ascii="Times New Roman" w:hAnsi="Times New Roman"/>
        </w:rPr>
        <w:t>7</w:t>
      </w:r>
      <w:r w:rsidR="00366AF6" w:rsidRPr="00D753DA">
        <w:rPr>
          <w:rFonts w:ascii="Times New Roman" w:hAnsi="Times New Roman"/>
        </w:rPr>
        <w:t>月</w:t>
      </w:r>
      <w:r w:rsidR="00366AF6" w:rsidRPr="00D753DA">
        <w:rPr>
          <w:rFonts w:ascii="Times New Roman" w:hAnsi="Times New Roman"/>
        </w:rPr>
        <w:t>4</w:t>
      </w:r>
      <w:r w:rsidR="00366AF6" w:rsidRPr="00D753DA">
        <w:rPr>
          <w:rFonts w:ascii="Times New Roman" w:hAnsi="Times New Roman"/>
        </w:rPr>
        <w:t>日起之延長借調，卻同意林師「無縫接軌」自</w:t>
      </w:r>
      <w:r w:rsidR="00366AF6" w:rsidRPr="00D753DA">
        <w:rPr>
          <w:rFonts w:ascii="Times New Roman" w:hAnsi="Times New Roman"/>
        </w:rPr>
        <w:t>109</w:t>
      </w:r>
      <w:r w:rsidR="00366AF6" w:rsidRPr="00D753DA">
        <w:rPr>
          <w:rFonts w:ascii="Times New Roman" w:hAnsi="Times New Roman"/>
        </w:rPr>
        <w:t>年</w:t>
      </w:r>
      <w:r w:rsidR="00366AF6" w:rsidRPr="00D753DA">
        <w:rPr>
          <w:rFonts w:ascii="Times New Roman" w:hAnsi="Times New Roman"/>
        </w:rPr>
        <w:t>7</w:t>
      </w:r>
      <w:r w:rsidR="00366AF6" w:rsidRPr="00D753DA">
        <w:rPr>
          <w:rFonts w:ascii="Times New Roman" w:hAnsi="Times New Roman"/>
        </w:rPr>
        <w:t>月</w:t>
      </w:r>
      <w:r w:rsidR="00366AF6" w:rsidRPr="00D753DA">
        <w:rPr>
          <w:rFonts w:ascii="Times New Roman" w:hAnsi="Times New Roman"/>
        </w:rPr>
        <w:t>4</w:t>
      </w:r>
      <w:r w:rsidR="00366AF6" w:rsidRPr="00D753DA">
        <w:rPr>
          <w:rFonts w:ascii="Times New Roman" w:hAnsi="Times New Roman"/>
        </w:rPr>
        <w:t>日至</w:t>
      </w:r>
      <w:r w:rsidR="00366AF6" w:rsidRPr="00D753DA">
        <w:rPr>
          <w:rFonts w:ascii="Times New Roman" w:hAnsi="Times New Roman"/>
        </w:rPr>
        <w:t>110</w:t>
      </w:r>
      <w:r w:rsidR="00366AF6" w:rsidRPr="00D753DA">
        <w:rPr>
          <w:rFonts w:ascii="Times New Roman" w:hAnsi="Times New Roman"/>
        </w:rPr>
        <w:t>年</w:t>
      </w:r>
      <w:r w:rsidR="00366AF6" w:rsidRPr="00D753DA">
        <w:rPr>
          <w:rFonts w:ascii="Times New Roman" w:hAnsi="Times New Roman"/>
        </w:rPr>
        <w:t>1</w:t>
      </w:r>
      <w:r w:rsidR="00366AF6" w:rsidRPr="00D753DA">
        <w:rPr>
          <w:rFonts w:ascii="Times New Roman" w:hAnsi="Times New Roman"/>
        </w:rPr>
        <w:t>月</w:t>
      </w:r>
      <w:r w:rsidR="00366AF6" w:rsidRPr="00D753DA">
        <w:rPr>
          <w:rFonts w:ascii="Times New Roman" w:hAnsi="Times New Roman"/>
        </w:rPr>
        <w:t>31</w:t>
      </w:r>
      <w:r w:rsidR="00366AF6" w:rsidRPr="00D753DA">
        <w:rPr>
          <w:rFonts w:ascii="Times New Roman" w:hAnsi="Times New Roman"/>
        </w:rPr>
        <w:t>日到金屬中心的「研習」，此時林師名義上已歸建</w:t>
      </w:r>
      <w:r w:rsidR="004015A5" w:rsidRPr="00D753DA">
        <w:rPr>
          <w:rFonts w:ascii="Times New Roman" w:hAnsi="Times New Roman"/>
        </w:rPr>
        <w:t>國立屏東科技大學</w:t>
      </w:r>
      <w:r w:rsidR="00366AF6" w:rsidRPr="00D753DA">
        <w:rPr>
          <w:rFonts w:ascii="Times New Roman" w:hAnsi="Times New Roman"/>
        </w:rPr>
        <w:t>教授本職，卻繼續於金屬中心擔任執行長，實質已是兼職，於此同時亦持續兼任營利事業董事長，林師「研習期間」，形同兼職再兼職，其兼職營利事業董事長，亦違反</w:t>
      </w:r>
      <w:r w:rsidR="00F27EF5" w:rsidRPr="00D753DA">
        <w:rPr>
          <w:rFonts w:ascii="Times New Roman" w:hAnsi="Times New Roman"/>
        </w:rPr>
        <w:t>前揭</w:t>
      </w:r>
      <w:r w:rsidR="00366AF6" w:rsidRPr="00D753DA">
        <w:rPr>
          <w:rFonts w:ascii="Times New Roman" w:hAnsi="Times New Roman"/>
        </w:rPr>
        <w:t>法律規定，該校同意林師借調與研習總年數長達</w:t>
      </w:r>
      <w:r w:rsidR="00366AF6" w:rsidRPr="00D753DA">
        <w:rPr>
          <w:rFonts w:ascii="Times New Roman" w:hAnsi="Times New Roman"/>
        </w:rPr>
        <w:t>8</w:t>
      </w:r>
      <w:r w:rsidR="00366AF6" w:rsidRPr="00D753DA">
        <w:rPr>
          <w:rFonts w:ascii="Times New Roman" w:hAnsi="Times New Roman"/>
        </w:rPr>
        <w:t>年</w:t>
      </w:r>
      <w:r w:rsidR="00F27EF5" w:rsidRPr="00D753DA">
        <w:rPr>
          <w:rFonts w:ascii="Times New Roman" w:hAnsi="Times New Roman"/>
        </w:rPr>
        <w:t>，</w:t>
      </w:r>
      <w:r w:rsidR="00366AF6" w:rsidRPr="00D753DA">
        <w:rPr>
          <w:rFonts w:ascii="Times New Roman" w:hAnsi="Times New Roman"/>
        </w:rPr>
        <w:t>占</w:t>
      </w:r>
      <w:r w:rsidR="00F27EF5" w:rsidRPr="00D753DA">
        <w:rPr>
          <w:rFonts w:ascii="Times New Roman" w:hAnsi="Times New Roman"/>
        </w:rPr>
        <w:t>專任</w:t>
      </w:r>
      <w:r w:rsidR="00366AF6" w:rsidRPr="00D753DA">
        <w:rPr>
          <w:rFonts w:ascii="Times New Roman" w:hAnsi="Times New Roman"/>
        </w:rPr>
        <w:t>教師</w:t>
      </w:r>
      <w:r w:rsidR="00D753DA">
        <w:rPr>
          <w:rFonts w:ascii="Times New Roman" w:hAnsi="Times New Roman" w:hint="eastAsia"/>
        </w:rPr>
        <w:t>職</w:t>
      </w:r>
      <w:r w:rsidR="00366AF6" w:rsidRPr="00D753DA">
        <w:rPr>
          <w:rFonts w:ascii="Times New Roman" w:hAnsi="Times New Roman"/>
        </w:rPr>
        <w:t>缺卻</w:t>
      </w:r>
      <w:r w:rsidR="00F27EF5" w:rsidRPr="00D753DA">
        <w:rPr>
          <w:rFonts w:ascii="Times New Roman" w:hAnsi="Times New Roman"/>
        </w:rPr>
        <w:t>長期</w:t>
      </w:r>
      <w:r w:rsidR="00366AF6" w:rsidRPr="00D753DA">
        <w:rPr>
          <w:rFonts w:ascii="Times New Roman" w:hAnsi="Times New Roman"/>
        </w:rPr>
        <w:t>不在</w:t>
      </w:r>
      <w:r w:rsidR="00D753DA">
        <w:rPr>
          <w:rFonts w:ascii="Times New Roman" w:hAnsi="Times New Roman" w:hint="eastAsia"/>
        </w:rPr>
        <w:t>學</w:t>
      </w:r>
      <w:r w:rsidR="00366AF6" w:rsidRPr="00D753DA">
        <w:rPr>
          <w:rFonts w:ascii="Times New Roman" w:hAnsi="Times New Roman"/>
        </w:rPr>
        <w:t>校授課，嚴重影響學</w:t>
      </w:r>
      <w:r w:rsidR="00C274B3" w:rsidRPr="00D753DA">
        <w:rPr>
          <w:rFonts w:ascii="Times New Roman" w:hAnsi="Times New Roman"/>
        </w:rPr>
        <w:t>生</w:t>
      </w:r>
      <w:r w:rsidR="00366AF6" w:rsidRPr="00D753DA">
        <w:rPr>
          <w:rFonts w:ascii="Times New Roman" w:hAnsi="Times New Roman"/>
        </w:rPr>
        <w:t>受教權</w:t>
      </w:r>
      <w:r w:rsidRPr="00D753DA">
        <w:rPr>
          <w:rFonts w:ascii="Times New Roman" w:hAnsi="Times New Roman"/>
        </w:rPr>
        <w:t>，</w:t>
      </w:r>
      <w:r w:rsidR="00AE1257" w:rsidRPr="00D753DA">
        <w:rPr>
          <w:rFonts w:ascii="Times New Roman" w:hAnsi="Times New Roman"/>
        </w:rPr>
        <w:t>確</w:t>
      </w:r>
      <w:r w:rsidRPr="00D753DA">
        <w:rPr>
          <w:rFonts w:ascii="Times New Roman" w:hAnsi="Times New Roman"/>
        </w:rPr>
        <w:t>有</w:t>
      </w:r>
      <w:r w:rsidR="00366AF6" w:rsidRPr="00D753DA">
        <w:rPr>
          <w:rFonts w:ascii="Times New Roman" w:hAnsi="Times New Roman"/>
        </w:rPr>
        <w:t>疏失</w:t>
      </w:r>
      <w:r w:rsidR="008B4841" w:rsidRPr="00D753DA">
        <w:rPr>
          <w:rFonts w:ascii="Times New Roman" w:hAnsi="Times New Roman"/>
        </w:rPr>
        <w:t>，爰依法提案糾正</w:t>
      </w:r>
      <w:r w:rsidRPr="00D753DA">
        <w:rPr>
          <w:rFonts w:ascii="Times New Roman" w:hAnsi="Times New Roman"/>
        </w:rPr>
        <w:t>。</w:t>
      </w:r>
    </w:p>
    <w:p w:rsidR="00E25849" w:rsidRDefault="00DB3135" w:rsidP="00EB3A3F">
      <w:pPr>
        <w:pStyle w:val="1"/>
        <w:kinsoku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4444C" w:rsidRDefault="0054444C" w:rsidP="00EB3A3F">
      <w:pPr>
        <w:pStyle w:val="10"/>
        <w:kinsoku w:val="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6427F">
        <w:rPr>
          <w:rFonts w:ascii="Times New Roman"/>
        </w:rPr>
        <w:t>民國（下同）</w:t>
      </w:r>
      <w:r w:rsidRPr="0026427F">
        <w:rPr>
          <w:rFonts w:ascii="Times New Roman"/>
        </w:rPr>
        <w:t>110</w:t>
      </w:r>
      <w:r w:rsidRPr="0026427F">
        <w:rPr>
          <w:rFonts w:ascii="Times New Roman"/>
        </w:rPr>
        <w:t>年</w:t>
      </w:r>
      <w:r w:rsidRPr="0026427F">
        <w:rPr>
          <w:rFonts w:ascii="Times New Roman"/>
        </w:rPr>
        <w:t>2</w:t>
      </w:r>
      <w:r w:rsidRPr="0026427F">
        <w:rPr>
          <w:rFonts w:ascii="Times New Roman"/>
        </w:rPr>
        <w:t>月</w:t>
      </w:r>
      <w:r w:rsidRPr="0026427F">
        <w:rPr>
          <w:rFonts w:ascii="Times New Roman"/>
        </w:rPr>
        <w:t>6</w:t>
      </w:r>
      <w:r w:rsidRPr="0026427F">
        <w:rPr>
          <w:rFonts w:ascii="Times New Roman"/>
        </w:rPr>
        <w:t>日，某週刊報導國立屏東科技大學（下稱屏科大）車輛工程系</w:t>
      </w:r>
      <w:r w:rsidRPr="00EE2AB6">
        <w:rPr>
          <w:rFonts w:ascii="Times New Roman"/>
          <w:color w:val="000000" w:themeColor="text1"/>
        </w:rPr>
        <w:t>林</w:t>
      </w:r>
      <w:r w:rsidRPr="00EE2AB6">
        <w:rPr>
          <w:rFonts w:ascii="Times New Roman" w:hint="eastAsia"/>
          <w:color w:val="000000" w:themeColor="text1"/>
        </w:rPr>
        <w:t>秋豐</w:t>
      </w:r>
      <w:r w:rsidRPr="008A22A9">
        <w:rPr>
          <w:rFonts w:ascii="Times New Roman"/>
        </w:rPr>
        <w:t>教授</w:t>
      </w:r>
      <w:r w:rsidRPr="0026427F">
        <w:rPr>
          <w:rFonts w:ascii="Times New Roman"/>
        </w:rPr>
        <w:t>（下稱林師）</w:t>
      </w:r>
      <w:r>
        <w:rPr>
          <w:rFonts w:ascii="Times New Roman" w:hint="eastAsia"/>
        </w:rPr>
        <w:t>違法</w:t>
      </w:r>
      <w:r w:rsidRPr="0026427F">
        <w:rPr>
          <w:rFonts w:ascii="Times New Roman"/>
        </w:rPr>
        <w:t>兼職年薪新臺幣（下同）</w:t>
      </w:r>
      <w:r>
        <w:rPr>
          <w:rFonts w:ascii="Times New Roman" w:hint="eastAsia"/>
        </w:rPr>
        <w:t>4</w:t>
      </w:r>
      <w:r>
        <w:rPr>
          <w:rFonts w:ascii="Times New Roman"/>
        </w:rPr>
        <w:t>8</w:t>
      </w:r>
      <w:r w:rsidRPr="0026427F">
        <w:rPr>
          <w:rFonts w:ascii="Times New Roman"/>
        </w:rPr>
        <w:t>0</w:t>
      </w:r>
      <w:r w:rsidRPr="0026427F">
        <w:rPr>
          <w:rFonts w:ascii="Times New Roman"/>
        </w:rPr>
        <w:t>萬元財團法人金屬工業研究發展中心（下稱金屬中心）執行長，以及兼任大強鋼鐵鑄造股份有限公司（下稱大強鋼鐵公司）董事長等情，案經調閱經濟部、教育部、屏科大等機關卷證資料，彙整林師歷年借調與研習過程如下表</w:t>
      </w:r>
      <w:r>
        <w:rPr>
          <w:rFonts w:ascii="Times New Roman" w:hint="eastAsia"/>
        </w:rPr>
        <w:t>A</w:t>
      </w:r>
      <w:r w:rsidRPr="0026427F">
        <w:rPr>
          <w:rFonts w:ascii="Times New Roman"/>
        </w:rPr>
        <w:t>。</w:t>
      </w:r>
    </w:p>
    <w:p w:rsidR="00284E57" w:rsidRDefault="00284E57" w:rsidP="00EB3A3F">
      <w:pPr>
        <w:pStyle w:val="10"/>
        <w:kinsoku w:val="0"/>
        <w:ind w:left="680" w:firstLine="680"/>
        <w:rPr>
          <w:rFonts w:ascii="Times New Roman"/>
        </w:rPr>
      </w:pPr>
    </w:p>
    <w:p w:rsidR="00D753DA" w:rsidRDefault="00D753DA" w:rsidP="00EB3A3F">
      <w:pPr>
        <w:pStyle w:val="10"/>
        <w:kinsoku w:val="0"/>
        <w:ind w:left="680" w:firstLine="680"/>
        <w:rPr>
          <w:rFonts w:ascii="Times New Roman"/>
        </w:rPr>
      </w:pPr>
    </w:p>
    <w:p w:rsidR="00284E57" w:rsidRDefault="00284E57" w:rsidP="00EB3A3F">
      <w:pPr>
        <w:pStyle w:val="10"/>
        <w:kinsoku w:val="0"/>
        <w:ind w:left="680" w:firstLine="680"/>
        <w:rPr>
          <w:rFonts w:ascii="Times New Roman"/>
        </w:rPr>
      </w:pPr>
    </w:p>
    <w:p w:rsidR="0054444C" w:rsidRPr="0079072F" w:rsidRDefault="0054444C" w:rsidP="00EB3A3F">
      <w:pPr>
        <w:pStyle w:val="10"/>
        <w:kinsoku w:val="0"/>
        <w:ind w:left="680" w:firstLineChars="0" w:firstLine="0"/>
        <w:jc w:val="center"/>
        <w:rPr>
          <w:rFonts w:ascii="Times New Roman"/>
          <w:sz w:val="28"/>
        </w:rPr>
      </w:pPr>
      <w:r w:rsidRPr="0079072F">
        <w:rPr>
          <w:rFonts w:ascii="Times New Roman" w:hint="eastAsia"/>
          <w:sz w:val="28"/>
        </w:rPr>
        <w:t>表</w:t>
      </w:r>
      <w:r w:rsidRPr="0079072F">
        <w:rPr>
          <w:rFonts w:ascii="Times New Roman" w:hint="eastAsia"/>
          <w:sz w:val="28"/>
        </w:rPr>
        <w:t>A</w:t>
      </w:r>
      <w:r w:rsidRPr="0079072F">
        <w:rPr>
          <w:rFonts w:ascii="Times New Roman" w:hint="eastAsia"/>
          <w:sz w:val="28"/>
        </w:rPr>
        <w:t>、林師歷年借調與研習過程一覽表</w:t>
      </w:r>
    </w:p>
    <w:tbl>
      <w:tblPr>
        <w:tblStyle w:val="af6"/>
        <w:tblW w:w="0" w:type="auto"/>
        <w:tblInd w:w="680" w:type="dxa"/>
        <w:tblCellMar>
          <w:left w:w="0" w:type="dxa"/>
          <w:right w:w="0" w:type="dxa"/>
        </w:tblCellMar>
        <w:tblLook w:val="04A0" w:firstRow="1" w:lastRow="0" w:firstColumn="1" w:lastColumn="0" w:noHBand="0" w:noVBand="1"/>
      </w:tblPr>
      <w:tblGrid>
        <w:gridCol w:w="849"/>
        <w:gridCol w:w="2435"/>
        <w:gridCol w:w="1560"/>
        <w:gridCol w:w="1984"/>
        <w:gridCol w:w="1326"/>
      </w:tblGrid>
      <w:tr w:rsidR="0054444C" w:rsidRPr="0026427F" w:rsidTr="00A31703">
        <w:tc>
          <w:tcPr>
            <w:tcW w:w="849" w:type="dxa"/>
            <w:shd w:val="clear" w:color="auto" w:fill="FBD4B4" w:themeFill="accent6" w:themeFillTint="66"/>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名稱</w:t>
            </w:r>
          </w:p>
        </w:tc>
        <w:tc>
          <w:tcPr>
            <w:tcW w:w="2435" w:type="dxa"/>
            <w:shd w:val="clear" w:color="auto" w:fill="FBD4B4" w:themeFill="accent6" w:themeFillTint="66"/>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期間</w:t>
            </w:r>
          </w:p>
        </w:tc>
        <w:tc>
          <w:tcPr>
            <w:tcW w:w="1560" w:type="dxa"/>
            <w:shd w:val="clear" w:color="auto" w:fill="FBD4B4" w:themeFill="accent6" w:themeFillTint="66"/>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屏科大狀態</w:t>
            </w:r>
          </w:p>
        </w:tc>
        <w:tc>
          <w:tcPr>
            <w:tcW w:w="1984" w:type="dxa"/>
            <w:shd w:val="clear" w:color="auto" w:fill="FBD4B4" w:themeFill="accent6" w:themeFillTint="66"/>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機關職稱</w:t>
            </w:r>
          </w:p>
        </w:tc>
        <w:tc>
          <w:tcPr>
            <w:tcW w:w="1326" w:type="dxa"/>
            <w:shd w:val="clear" w:color="auto" w:fill="FBD4B4" w:themeFill="accent6" w:themeFillTint="66"/>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備註</w:t>
            </w:r>
          </w:p>
        </w:tc>
      </w:tr>
      <w:tr w:rsidR="0054444C" w:rsidRPr="0026427F" w:rsidTr="00A31703">
        <w:tc>
          <w:tcPr>
            <w:tcW w:w="849"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96.8.1-98.7.31</w:t>
            </w:r>
          </w:p>
        </w:tc>
        <w:tc>
          <w:tcPr>
            <w:tcW w:w="1560"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經濟部</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科技顧問</w:t>
            </w:r>
          </w:p>
        </w:tc>
        <w:tc>
          <w:tcPr>
            <w:tcW w:w="1326"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p>
        </w:tc>
      </w:tr>
      <w:tr w:rsidR="0054444C" w:rsidRPr="0026427F" w:rsidTr="00A31703">
        <w:tc>
          <w:tcPr>
            <w:tcW w:w="849"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104.2.1-105.7.3</w:t>
            </w:r>
          </w:p>
        </w:tc>
        <w:tc>
          <w:tcPr>
            <w:tcW w:w="1560"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經濟部</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約聘科技專家</w:t>
            </w:r>
          </w:p>
        </w:tc>
        <w:tc>
          <w:tcPr>
            <w:tcW w:w="1326"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p>
        </w:tc>
      </w:tr>
      <w:tr w:rsidR="0054444C" w:rsidRPr="0026427F" w:rsidTr="00A31703">
        <w:tc>
          <w:tcPr>
            <w:tcW w:w="849"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105.7.4-108.7.3</w:t>
            </w:r>
          </w:p>
        </w:tc>
        <w:tc>
          <w:tcPr>
            <w:tcW w:w="1560"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22</w:t>
            </w:r>
            <w:r w:rsidRPr="0026427F">
              <w:rPr>
                <w:rFonts w:ascii="Times New Roman"/>
                <w:sz w:val="28"/>
                <w:szCs w:val="28"/>
              </w:rPr>
              <w:t>屆執行長</w:t>
            </w:r>
            <w:r w:rsidRPr="0026427F">
              <w:rPr>
                <w:rStyle w:val="afc"/>
                <w:rFonts w:ascii="Times New Roman"/>
                <w:sz w:val="28"/>
                <w:szCs w:val="28"/>
              </w:rPr>
              <w:footnoteReference w:id="1"/>
            </w:r>
          </w:p>
        </w:tc>
        <w:tc>
          <w:tcPr>
            <w:tcW w:w="1326"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執行長</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1</w:t>
            </w:r>
            <w:r w:rsidRPr="0026427F">
              <w:rPr>
                <w:rFonts w:ascii="Times New Roman"/>
                <w:sz w:val="28"/>
                <w:szCs w:val="28"/>
              </w:rPr>
              <w:t>屆</w:t>
            </w:r>
            <w:r w:rsidRPr="0026427F">
              <w:rPr>
                <w:rFonts w:ascii="Times New Roman"/>
                <w:sz w:val="28"/>
                <w:szCs w:val="28"/>
              </w:rPr>
              <w:t>3</w:t>
            </w:r>
            <w:r w:rsidRPr="0026427F">
              <w:rPr>
                <w:rFonts w:ascii="Times New Roman"/>
                <w:sz w:val="28"/>
                <w:szCs w:val="28"/>
              </w:rPr>
              <w:t>年</w:t>
            </w:r>
          </w:p>
        </w:tc>
      </w:tr>
      <w:tr w:rsidR="0054444C" w:rsidRPr="0026427F" w:rsidTr="00A31703">
        <w:tc>
          <w:tcPr>
            <w:tcW w:w="849"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108.7.4-109.7.3</w:t>
            </w:r>
          </w:p>
        </w:tc>
        <w:tc>
          <w:tcPr>
            <w:tcW w:w="1560"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23</w:t>
            </w:r>
            <w:r w:rsidRPr="0026427F">
              <w:rPr>
                <w:rFonts w:ascii="Times New Roman"/>
                <w:sz w:val="28"/>
                <w:szCs w:val="28"/>
              </w:rPr>
              <w:t>屆執行長</w:t>
            </w:r>
            <w:r w:rsidRPr="0026427F">
              <w:rPr>
                <w:rStyle w:val="afc"/>
                <w:rFonts w:ascii="Times New Roman"/>
                <w:sz w:val="28"/>
                <w:szCs w:val="28"/>
              </w:rPr>
              <w:footnoteReference w:id="2"/>
            </w:r>
          </w:p>
        </w:tc>
        <w:tc>
          <w:tcPr>
            <w:tcW w:w="1326" w:type="dxa"/>
            <w:vMerge w:val="restart"/>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106.6.29</w:t>
            </w:r>
          </w:p>
          <w:p w:rsidR="0054444C" w:rsidRPr="0026427F" w:rsidRDefault="0054444C" w:rsidP="00EB3A3F">
            <w:pPr>
              <w:pStyle w:val="10"/>
              <w:kinsoku w:val="0"/>
              <w:spacing w:line="0" w:lineRule="atLeast"/>
              <w:ind w:leftChars="0" w:left="0" w:firstLineChars="0" w:firstLine="0"/>
              <w:rPr>
                <w:rFonts w:ascii="Times New Roman"/>
                <w:sz w:val="28"/>
                <w:szCs w:val="28"/>
              </w:rPr>
            </w:pPr>
            <w:r w:rsidRPr="0026427F">
              <w:rPr>
                <w:rFonts w:ascii="Times New Roman"/>
                <w:sz w:val="28"/>
                <w:szCs w:val="28"/>
              </w:rPr>
              <w:t>兼任大強鋼鐵公司董事長迄今</w:t>
            </w:r>
          </w:p>
        </w:tc>
      </w:tr>
      <w:tr w:rsidR="0054444C" w:rsidRPr="0026427F" w:rsidTr="00A31703">
        <w:tc>
          <w:tcPr>
            <w:tcW w:w="849"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研習</w:t>
            </w:r>
          </w:p>
        </w:tc>
        <w:tc>
          <w:tcPr>
            <w:tcW w:w="2435"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109.7.4-110.1.31</w:t>
            </w:r>
          </w:p>
        </w:tc>
        <w:tc>
          <w:tcPr>
            <w:tcW w:w="1560"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歸建復職</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公假</w:t>
            </w:r>
          </w:p>
        </w:tc>
        <w:tc>
          <w:tcPr>
            <w:tcW w:w="1984"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23</w:t>
            </w:r>
            <w:r w:rsidRPr="0026427F">
              <w:rPr>
                <w:rFonts w:ascii="Times New Roman"/>
                <w:sz w:val="28"/>
                <w:szCs w:val="28"/>
              </w:rPr>
              <w:t>屆執行長</w:t>
            </w:r>
          </w:p>
        </w:tc>
        <w:tc>
          <w:tcPr>
            <w:tcW w:w="1326" w:type="dxa"/>
            <w:vMerge/>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p>
        </w:tc>
      </w:tr>
      <w:tr w:rsidR="0054444C" w:rsidRPr="0026427F" w:rsidTr="00A31703">
        <w:tc>
          <w:tcPr>
            <w:tcW w:w="849"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p>
        </w:tc>
        <w:tc>
          <w:tcPr>
            <w:tcW w:w="2435"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110.2.1</w:t>
            </w:r>
            <w:r w:rsidRPr="0026427F">
              <w:rPr>
                <w:rFonts w:ascii="Times New Roman"/>
                <w:sz w:val="28"/>
                <w:szCs w:val="28"/>
              </w:rPr>
              <w:t>迄今</w:t>
            </w:r>
          </w:p>
        </w:tc>
        <w:tc>
          <w:tcPr>
            <w:tcW w:w="1560"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辭職</w:t>
            </w:r>
          </w:p>
        </w:tc>
        <w:tc>
          <w:tcPr>
            <w:tcW w:w="1984" w:type="dxa"/>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54444C" w:rsidRPr="0026427F" w:rsidRDefault="0054444C" w:rsidP="00EB3A3F">
            <w:pPr>
              <w:pStyle w:val="10"/>
              <w:kinsoku w:val="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23</w:t>
            </w:r>
            <w:r w:rsidRPr="0026427F">
              <w:rPr>
                <w:rFonts w:ascii="Times New Roman"/>
                <w:sz w:val="28"/>
                <w:szCs w:val="28"/>
              </w:rPr>
              <w:t>屆執行長</w:t>
            </w:r>
          </w:p>
        </w:tc>
        <w:tc>
          <w:tcPr>
            <w:tcW w:w="1326" w:type="dxa"/>
            <w:vMerge/>
            <w:vAlign w:val="center"/>
          </w:tcPr>
          <w:p w:rsidR="0054444C" w:rsidRPr="0026427F" w:rsidRDefault="0054444C" w:rsidP="00EB3A3F">
            <w:pPr>
              <w:pStyle w:val="10"/>
              <w:kinsoku w:val="0"/>
              <w:spacing w:line="0" w:lineRule="atLeast"/>
              <w:ind w:leftChars="0" w:left="0" w:firstLineChars="0" w:firstLine="0"/>
              <w:jc w:val="center"/>
              <w:rPr>
                <w:rFonts w:ascii="Times New Roman"/>
                <w:sz w:val="28"/>
                <w:szCs w:val="28"/>
              </w:rPr>
            </w:pPr>
          </w:p>
        </w:tc>
      </w:tr>
    </w:tbl>
    <w:p w:rsidR="0054444C" w:rsidRPr="0026427F" w:rsidRDefault="0054444C" w:rsidP="00EB3A3F">
      <w:pPr>
        <w:pStyle w:val="10"/>
        <w:kinsoku w:val="0"/>
        <w:ind w:left="680" w:firstLine="680"/>
        <w:rPr>
          <w:rFonts w:ascii="Times New Roman"/>
        </w:rPr>
      </w:pPr>
      <w:r w:rsidRPr="0026427F">
        <w:rPr>
          <w:rFonts w:ascii="Times New Roman"/>
        </w:rPr>
        <w:t>至於林師有無違法兼職情事，本院彙整相關事證，並於</w:t>
      </w:r>
      <w:r w:rsidRPr="0026427F">
        <w:rPr>
          <w:rFonts w:ascii="Times New Roman"/>
        </w:rPr>
        <w:t>111</w:t>
      </w:r>
      <w:r w:rsidRPr="0026427F">
        <w:rPr>
          <w:rFonts w:ascii="Times New Roman"/>
        </w:rPr>
        <w:t>年</w:t>
      </w:r>
      <w:r w:rsidRPr="0026427F">
        <w:rPr>
          <w:rFonts w:ascii="Times New Roman"/>
        </w:rPr>
        <w:t>4</w:t>
      </w:r>
      <w:r w:rsidRPr="0026427F">
        <w:rPr>
          <w:rFonts w:ascii="Times New Roman"/>
        </w:rPr>
        <w:t>月</w:t>
      </w:r>
      <w:r w:rsidRPr="0026427F">
        <w:rPr>
          <w:rFonts w:ascii="Times New Roman"/>
        </w:rPr>
        <w:t>1</w:t>
      </w:r>
      <w:r w:rsidRPr="0026427F">
        <w:rPr>
          <w:rFonts w:ascii="Times New Roman"/>
        </w:rPr>
        <w:t>日詢問經濟部林</w:t>
      </w:r>
      <w:r>
        <w:rPr>
          <w:rFonts w:ascii="Times New Roman" w:hint="eastAsia"/>
        </w:rPr>
        <w:t>全能</w:t>
      </w:r>
      <w:r w:rsidRPr="0026427F">
        <w:rPr>
          <w:rFonts w:ascii="Times New Roman"/>
        </w:rPr>
        <w:t>常務次長、</w:t>
      </w:r>
      <w:r w:rsidRPr="0026427F">
        <w:rPr>
          <w:rFonts w:ascii="Times New Roman"/>
        </w:rPr>
        <w:t>111</w:t>
      </w:r>
      <w:r w:rsidRPr="0026427F">
        <w:rPr>
          <w:rFonts w:ascii="Times New Roman"/>
        </w:rPr>
        <w:t>年</w:t>
      </w:r>
      <w:r w:rsidRPr="0026427F">
        <w:rPr>
          <w:rFonts w:ascii="Times New Roman"/>
        </w:rPr>
        <w:t>4</w:t>
      </w:r>
      <w:r w:rsidRPr="0026427F">
        <w:rPr>
          <w:rFonts w:ascii="Times New Roman"/>
        </w:rPr>
        <w:t>月</w:t>
      </w:r>
      <w:r w:rsidRPr="0026427F">
        <w:rPr>
          <w:rFonts w:ascii="Times New Roman"/>
        </w:rPr>
        <w:t>29</w:t>
      </w:r>
      <w:r w:rsidRPr="0026427F">
        <w:rPr>
          <w:rFonts w:ascii="Times New Roman"/>
        </w:rPr>
        <w:t>日詢問教育部</w:t>
      </w:r>
      <w:r>
        <w:rPr>
          <w:rFonts w:ascii="Times New Roman" w:hint="eastAsia"/>
        </w:rPr>
        <w:t>林騰蛟</w:t>
      </w:r>
      <w:r w:rsidRPr="0026427F">
        <w:rPr>
          <w:rFonts w:ascii="Times New Roman"/>
        </w:rPr>
        <w:t>次長及屏科大</w:t>
      </w:r>
      <w:r>
        <w:rPr>
          <w:rFonts w:ascii="Times New Roman" w:hint="eastAsia"/>
        </w:rPr>
        <w:t>陳瑞仁副校長</w:t>
      </w:r>
      <w:r w:rsidRPr="0026427F">
        <w:rPr>
          <w:rFonts w:ascii="Times New Roman"/>
        </w:rPr>
        <w:t>等相關主管人員，已調查竣事</w:t>
      </w:r>
      <w:r w:rsidR="001836D2">
        <w:rPr>
          <w:rFonts w:ascii="Times New Roman" w:hint="eastAsia"/>
        </w:rPr>
        <w:t>，經核屏科大確有疏失，應予糾正</w:t>
      </w:r>
      <w:r w:rsidRPr="0026427F">
        <w:rPr>
          <w:rFonts w:ascii="Times New Roman"/>
        </w:rPr>
        <w:t>，茲臚列</w:t>
      </w:r>
      <w:r>
        <w:rPr>
          <w:rFonts w:ascii="Times New Roman" w:hint="eastAsia"/>
        </w:rPr>
        <w:t>事實與理由</w:t>
      </w:r>
      <w:r w:rsidRPr="0026427F">
        <w:rPr>
          <w:rFonts w:ascii="Times New Roman"/>
        </w:rPr>
        <w:t>如下：</w:t>
      </w:r>
    </w:p>
    <w:p w:rsidR="0054444C" w:rsidRPr="0054444C" w:rsidRDefault="0054444C" w:rsidP="00EB3A3F">
      <w:pPr>
        <w:pStyle w:val="2"/>
        <w:numPr>
          <w:ilvl w:val="1"/>
          <w:numId w:val="1"/>
        </w:numPr>
        <w:kinsoku w:val="0"/>
        <w:rPr>
          <w:rFonts w:ascii="Times New Roman" w:hAnsi="Times New Roman"/>
        </w:rPr>
      </w:pPr>
      <w:r w:rsidRPr="0054444C">
        <w:rPr>
          <w:rFonts w:ascii="Times New Roman" w:hAnsi="Times New Roman"/>
        </w:rPr>
        <w:t>屏</w:t>
      </w:r>
      <w:r w:rsidR="0053079C" w:rsidRPr="0053079C">
        <w:rPr>
          <w:rFonts w:ascii="Times New Roman" w:hAnsi="Times New Roman" w:hint="eastAsia"/>
        </w:rPr>
        <w:t>科大依據教育部及該校教師借調處理規定，同意林師借調金屬中心擔任執行長職務，惟林師自</w:t>
      </w:r>
      <w:r w:rsidR="0053079C" w:rsidRPr="0053079C">
        <w:rPr>
          <w:rFonts w:ascii="Times New Roman" w:hAnsi="Times New Roman" w:hint="eastAsia"/>
        </w:rPr>
        <w:t>106</w:t>
      </w:r>
      <w:r w:rsidR="0053079C" w:rsidRPr="0053079C">
        <w:rPr>
          <w:rFonts w:ascii="Times New Roman" w:hAnsi="Times New Roman" w:hint="eastAsia"/>
        </w:rPr>
        <w:t>年</w:t>
      </w:r>
      <w:r w:rsidR="0053079C" w:rsidRPr="0053079C">
        <w:rPr>
          <w:rFonts w:ascii="Times New Roman" w:hAnsi="Times New Roman" w:hint="eastAsia"/>
        </w:rPr>
        <w:t>6</w:t>
      </w:r>
      <w:r w:rsidR="0053079C" w:rsidRPr="0053079C">
        <w:rPr>
          <w:rFonts w:ascii="Times New Roman" w:hAnsi="Times New Roman" w:hint="eastAsia"/>
        </w:rPr>
        <w:t>月</w:t>
      </w:r>
      <w:r w:rsidR="0053079C" w:rsidRPr="0053079C">
        <w:rPr>
          <w:rFonts w:ascii="Times New Roman" w:hAnsi="Times New Roman" w:hint="eastAsia"/>
        </w:rPr>
        <w:t>29</w:t>
      </w:r>
      <w:r w:rsidR="0053079C" w:rsidRPr="0053079C">
        <w:rPr>
          <w:rFonts w:ascii="Times New Roman" w:hAnsi="Times New Roman" w:hint="eastAsia"/>
        </w:rPr>
        <w:t>日擔任大強鋼鐵公司董事長迄今，雖係金屬中心董事長指派兼職，惟已違反教育人員任用條例及教師兼職處理原則「教師不得經營商業或投資營利事業」之規定，甚至該校於報載前仍未被告知，林師於</w:t>
      </w:r>
      <w:r w:rsidR="0053079C" w:rsidRPr="0053079C">
        <w:rPr>
          <w:rFonts w:ascii="Times New Roman" w:hAnsi="Times New Roman" w:hint="eastAsia"/>
        </w:rPr>
        <w:t>106</w:t>
      </w:r>
      <w:r w:rsidR="0053079C" w:rsidRPr="0053079C">
        <w:rPr>
          <w:rFonts w:ascii="Times New Roman" w:hAnsi="Times New Roman" w:hint="eastAsia"/>
        </w:rPr>
        <w:t>年</w:t>
      </w:r>
      <w:r w:rsidR="0053079C" w:rsidRPr="0053079C">
        <w:rPr>
          <w:rFonts w:ascii="Times New Roman" w:hAnsi="Times New Roman" w:hint="eastAsia"/>
        </w:rPr>
        <w:t>6</w:t>
      </w:r>
      <w:r w:rsidR="0053079C" w:rsidRPr="0053079C">
        <w:rPr>
          <w:rFonts w:ascii="Times New Roman" w:hAnsi="Times New Roman" w:hint="eastAsia"/>
        </w:rPr>
        <w:t>月</w:t>
      </w:r>
      <w:r w:rsidR="0053079C" w:rsidRPr="0053079C">
        <w:rPr>
          <w:rFonts w:ascii="Times New Roman" w:hAnsi="Times New Roman" w:hint="eastAsia"/>
        </w:rPr>
        <w:t>29</w:t>
      </w:r>
      <w:r w:rsidR="0053079C" w:rsidRPr="0053079C">
        <w:rPr>
          <w:rFonts w:ascii="Times New Roman" w:hAnsi="Times New Roman" w:hint="eastAsia"/>
        </w:rPr>
        <w:t>日至</w:t>
      </w:r>
      <w:r w:rsidR="0053079C" w:rsidRPr="0053079C">
        <w:rPr>
          <w:rFonts w:ascii="Times New Roman" w:hAnsi="Times New Roman" w:hint="eastAsia"/>
        </w:rPr>
        <w:t>109</w:t>
      </w:r>
      <w:r w:rsidR="0053079C" w:rsidRPr="0053079C">
        <w:rPr>
          <w:rFonts w:ascii="Times New Roman" w:hAnsi="Times New Roman" w:hint="eastAsia"/>
        </w:rPr>
        <w:t>年</w:t>
      </w:r>
      <w:r w:rsidR="0053079C" w:rsidRPr="0053079C">
        <w:rPr>
          <w:rFonts w:ascii="Times New Roman" w:hAnsi="Times New Roman" w:hint="eastAsia"/>
        </w:rPr>
        <w:t>7</w:t>
      </w:r>
      <w:r w:rsidR="0053079C" w:rsidRPr="0053079C">
        <w:rPr>
          <w:rFonts w:ascii="Times New Roman" w:hAnsi="Times New Roman" w:hint="eastAsia"/>
        </w:rPr>
        <w:t>月</w:t>
      </w:r>
      <w:r w:rsidR="0053079C" w:rsidRPr="0053079C">
        <w:rPr>
          <w:rFonts w:ascii="Times New Roman" w:hAnsi="Times New Roman" w:hint="eastAsia"/>
        </w:rPr>
        <w:t>3</w:t>
      </w:r>
      <w:r w:rsidR="0053079C" w:rsidRPr="0053079C">
        <w:rPr>
          <w:rFonts w:ascii="Times New Roman" w:hAnsi="Times New Roman" w:hint="eastAsia"/>
        </w:rPr>
        <w:t>日「借調期間」違法兼職營利事業董事長，教育部自</w:t>
      </w:r>
      <w:r w:rsidR="0053079C" w:rsidRPr="0053079C">
        <w:rPr>
          <w:rFonts w:ascii="Times New Roman" w:hAnsi="Times New Roman" w:hint="eastAsia"/>
        </w:rPr>
        <w:t>110</w:t>
      </w:r>
      <w:r w:rsidR="0053079C" w:rsidRPr="0053079C">
        <w:rPr>
          <w:rFonts w:ascii="Times New Roman" w:hAnsi="Times New Roman" w:hint="eastAsia"/>
        </w:rPr>
        <w:t>年</w:t>
      </w:r>
      <w:r w:rsidR="0053079C" w:rsidRPr="0053079C">
        <w:rPr>
          <w:rFonts w:ascii="Times New Roman" w:hAnsi="Times New Roman" w:hint="eastAsia"/>
        </w:rPr>
        <w:t>2</w:t>
      </w:r>
      <w:r w:rsidR="0053079C" w:rsidRPr="0053079C">
        <w:rPr>
          <w:rFonts w:ascii="Times New Roman" w:hAnsi="Times New Roman" w:hint="eastAsia"/>
        </w:rPr>
        <w:t>月</w:t>
      </w:r>
      <w:r w:rsidR="0053079C" w:rsidRPr="0053079C">
        <w:rPr>
          <w:rFonts w:ascii="Times New Roman" w:hAnsi="Times New Roman" w:hint="eastAsia"/>
        </w:rPr>
        <w:t>19</w:t>
      </w:r>
      <w:r w:rsidR="0053079C" w:rsidRPr="0053079C">
        <w:rPr>
          <w:rFonts w:ascii="Times New Roman" w:hAnsi="Times New Roman" w:hint="eastAsia"/>
        </w:rPr>
        <w:t>日起，</w:t>
      </w:r>
      <w:r w:rsidR="0053079C" w:rsidRPr="0053079C">
        <w:rPr>
          <w:rFonts w:ascii="Times New Roman" w:hAnsi="Times New Roman" w:hint="eastAsia"/>
        </w:rPr>
        <w:t>6</w:t>
      </w:r>
      <w:r w:rsidR="0053079C" w:rsidRPr="0053079C">
        <w:rPr>
          <w:rFonts w:ascii="Times New Roman" w:hAnsi="Times New Roman" w:hint="eastAsia"/>
        </w:rPr>
        <w:t>度函屏科大應釐清案情、調查妥處並報部，惟該校迄今仍以</w:t>
      </w:r>
      <w:r w:rsidR="009E5610">
        <w:rPr>
          <w:rFonts w:ascii="Times New Roman" w:hAnsi="Times New Roman" w:hint="eastAsia"/>
        </w:rPr>
        <w:t>「</w:t>
      </w:r>
      <w:r w:rsidR="0053079C" w:rsidRPr="0053079C">
        <w:rPr>
          <w:rFonts w:ascii="Times New Roman" w:hAnsi="Times New Roman" w:hint="eastAsia"/>
        </w:rPr>
        <w:t>鄉愿</w:t>
      </w:r>
      <w:r w:rsidR="009E5610">
        <w:rPr>
          <w:rFonts w:ascii="Times New Roman" w:hAnsi="Times New Roman" w:hint="eastAsia"/>
        </w:rPr>
        <w:t>」</w:t>
      </w:r>
      <w:r w:rsidR="0053079C" w:rsidRPr="0053079C">
        <w:rPr>
          <w:rFonts w:ascii="Times New Roman" w:hAnsi="Times New Roman" w:hint="eastAsia"/>
        </w:rPr>
        <w:t>態度處理本案已逾</w:t>
      </w:r>
      <w:r w:rsidR="0053079C" w:rsidRPr="0053079C">
        <w:rPr>
          <w:rFonts w:ascii="Times New Roman" w:hAnsi="Times New Roman" w:hint="eastAsia"/>
        </w:rPr>
        <w:t>1</w:t>
      </w:r>
      <w:r w:rsidR="0053079C" w:rsidRPr="0053079C">
        <w:rPr>
          <w:rFonts w:ascii="Times New Roman" w:hAnsi="Times New Roman" w:hint="eastAsia"/>
        </w:rPr>
        <w:t>年餘</w:t>
      </w:r>
      <w:r w:rsidR="004C7535">
        <w:rPr>
          <w:rFonts w:ascii="Times New Roman" w:hAnsi="Times New Roman" w:hint="eastAsia"/>
        </w:rPr>
        <w:t>仍無結</w:t>
      </w:r>
      <w:r w:rsidR="00A46A8C">
        <w:rPr>
          <w:rFonts w:ascii="Times New Roman" w:hAnsi="Times New Roman" w:hint="eastAsia"/>
        </w:rPr>
        <w:t>論</w:t>
      </w:r>
      <w:r w:rsidR="0053079C" w:rsidRPr="0053079C">
        <w:rPr>
          <w:rFonts w:ascii="Times New Roman" w:hAnsi="Times New Roman" w:hint="eastAsia"/>
        </w:rPr>
        <w:t>，教育部應積極督</w:t>
      </w:r>
      <w:r w:rsidR="0053079C" w:rsidRPr="0053079C">
        <w:rPr>
          <w:rFonts w:ascii="Times New Roman" w:hAnsi="Times New Roman" w:hint="eastAsia"/>
        </w:rPr>
        <w:lastRenderedPageBreak/>
        <w:t>促所屬，依法處置</w:t>
      </w:r>
    </w:p>
    <w:p w:rsidR="0054444C" w:rsidRPr="0026427F" w:rsidRDefault="0054444C" w:rsidP="00EB3A3F">
      <w:pPr>
        <w:pStyle w:val="3"/>
        <w:numPr>
          <w:ilvl w:val="2"/>
          <w:numId w:val="1"/>
        </w:numPr>
        <w:kinsoku w:val="0"/>
        <w:rPr>
          <w:rFonts w:ascii="Times New Roman" w:hAnsi="Times New Roman"/>
        </w:rPr>
      </w:pPr>
      <w:r w:rsidRPr="0026427F">
        <w:rPr>
          <w:rFonts w:ascii="Times New Roman" w:hAnsi="Times New Roman"/>
        </w:rPr>
        <w:t>教育人員任用條例</w:t>
      </w:r>
      <w:r w:rsidRPr="0026427F">
        <w:rPr>
          <w:rStyle w:val="afc"/>
          <w:rFonts w:ascii="Times New Roman" w:hAnsi="Times New Roman"/>
        </w:rPr>
        <w:footnoteReference w:id="3"/>
      </w:r>
      <w:r w:rsidRPr="0026427F">
        <w:rPr>
          <w:rFonts w:ascii="Times New Roman" w:hAnsi="Times New Roman"/>
        </w:rPr>
        <w:t>第</w:t>
      </w:r>
      <w:r w:rsidRPr="0026427F">
        <w:rPr>
          <w:rFonts w:ascii="Times New Roman" w:hAnsi="Times New Roman"/>
        </w:rPr>
        <w:t>34</w:t>
      </w:r>
      <w:r w:rsidRPr="0026427F">
        <w:rPr>
          <w:rFonts w:ascii="Times New Roman" w:hAnsi="Times New Roman"/>
        </w:rPr>
        <w:t>條規定：「專任教育人員，除法令另有規定外，不得在外兼課或兼職。」公立各級學校專任教師兼職處理原則</w:t>
      </w:r>
      <w:r w:rsidRPr="0026427F">
        <w:rPr>
          <w:rStyle w:val="afc"/>
          <w:rFonts w:ascii="Times New Roman" w:hAnsi="Times New Roman"/>
        </w:rPr>
        <w:footnoteReference w:id="4"/>
      </w:r>
      <w:r w:rsidRPr="0026427F">
        <w:rPr>
          <w:rFonts w:ascii="Times New Roman" w:hAnsi="Times New Roman"/>
        </w:rPr>
        <w:t>第</w:t>
      </w:r>
      <w:r w:rsidRPr="0026427F">
        <w:rPr>
          <w:rFonts w:ascii="Times New Roman" w:hAnsi="Times New Roman"/>
        </w:rPr>
        <w:t>3</w:t>
      </w:r>
      <w:r w:rsidRPr="0026427F">
        <w:rPr>
          <w:rFonts w:ascii="Times New Roman" w:hAnsi="Times New Roman"/>
        </w:rPr>
        <w:t>點規定：「教師不得經營商業或投資營利事業。」且屏科大專任教師兼職處理原則第</w:t>
      </w:r>
      <w:r w:rsidRPr="0026427F">
        <w:rPr>
          <w:rFonts w:ascii="Times New Roman" w:hAnsi="Times New Roman"/>
        </w:rPr>
        <w:t>3</w:t>
      </w:r>
      <w:r w:rsidRPr="0026427F">
        <w:rPr>
          <w:rFonts w:ascii="Times New Roman" w:hAnsi="Times New Roman"/>
        </w:rPr>
        <w:t>點亦規定：「教師不得經營商業或投資營利事業。」</w:t>
      </w:r>
    </w:p>
    <w:p w:rsidR="0054444C" w:rsidRPr="0026427F" w:rsidRDefault="0054444C" w:rsidP="00EB3A3F">
      <w:pPr>
        <w:pStyle w:val="3"/>
        <w:numPr>
          <w:ilvl w:val="2"/>
          <w:numId w:val="1"/>
        </w:numPr>
        <w:kinsoku w:val="0"/>
        <w:rPr>
          <w:rFonts w:ascii="Times New Roman" w:hAnsi="Times New Roman"/>
        </w:rPr>
      </w:pPr>
      <w:r w:rsidRPr="0026427F">
        <w:rPr>
          <w:rFonts w:ascii="Times New Roman" w:hAnsi="Times New Roman"/>
        </w:rPr>
        <w:t>105</w:t>
      </w:r>
      <w:r w:rsidRPr="0026427F">
        <w:rPr>
          <w:rFonts w:ascii="Times New Roman" w:hAnsi="Times New Roman"/>
        </w:rPr>
        <w:t>年</w:t>
      </w:r>
      <w:r w:rsidRPr="0026427F">
        <w:rPr>
          <w:rFonts w:ascii="Times New Roman" w:hAnsi="Times New Roman"/>
        </w:rPr>
        <w:t>10</w:t>
      </w:r>
      <w:r w:rsidRPr="0026427F">
        <w:rPr>
          <w:rFonts w:ascii="Times New Roman" w:hAnsi="Times New Roman"/>
        </w:rPr>
        <w:t>月</w:t>
      </w:r>
      <w:r w:rsidRPr="0026427F">
        <w:rPr>
          <w:rFonts w:ascii="Times New Roman" w:hAnsi="Times New Roman"/>
        </w:rPr>
        <w:t>19</w:t>
      </w:r>
      <w:r w:rsidRPr="0026427F">
        <w:rPr>
          <w:rFonts w:ascii="Times New Roman" w:hAnsi="Times New Roman"/>
        </w:rPr>
        <w:t>日，屏科</w:t>
      </w:r>
      <w:r w:rsidRPr="00EE2AB6">
        <w:rPr>
          <w:rFonts w:ascii="Times New Roman" w:hAnsi="Times New Roman"/>
          <w:color w:val="000000" w:themeColor="text1"/>
        </w:rPr>
        <w:t>大</w:t>
      </w:r>
      <w:r w:rsidRPr="00EE2AB6">
        <w:rPr>
          <w:rFonts w:ascii="Times New Roman" w:hAnsi="Times New Roman" w:hint="eastAsia"/>
          <w:color w:val="000000" w:themeColor="text1"/>
        </w:rPr>
        <w:t>函</w:t>
      </w:r>
      <w:r w:rsidRPr="00EE2AB6">
        <w:rPr>
          <w:rStyle w:val="afc"/>
          <w:rFonts w:ascii="Times New Roman" w:hAnsi="Times New Roman"/>
          <w:color w:val="000000" w:themeColor="text1"/>
        </w:rPr>
        <w:footnoteReference w:id="5"/>
      </w:r>
      <w:r w:rsidRPr="00EE2AB6">
        <w:rPr>
          <w:rFonts w:ascii="Times New Roman" w:hAnsi="Times New Roman"/>
          <w:color w:val="000000" w:themeColor="text1"/>
        </w:rPr>
        <w:t>復經濟部：</w:t>
      </w:r>
      <w:r w:rsidRPr="0026427F">
        <w:rPr>
          <w:rFonts w:ascii="Times New Roman" w:hAnsi="Times New Roman"/>
        </w:rPr>
        <w:t>「該校同意林師自</w:t>
      </w:r>
      <w:r w:rsidRPr="0026427F">
        <w:rPr>
          <w:rFonts w:ascii="Times New Roman" w:hAnsi="Times New Roman"/>
        </w:rPr>
        <w:t>105</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4</w:t>
      </w:r>
      <w:r w:rsidRPr="0026427F">
        <w:rPr>
          <w:rFonts w:ascii="Times New Roman" w:hAnsi="Times New Roman"/>
        </w:rPr>
        <w:t>日起，異動借調機關（構）及職務，由該部技術處『約聘科技專家』異動為『金屬中心第</w:t>
      </w:r>
      <w:r w:rsidRPr="0026427F">
        <w:rPr>
          <w:rFonts w:ascii="Times New Roman" w:hAnsi="Times New Roman"/>
        </w:rPr>
        <w:t>22</w:t>
      </w:r>
      <w:r w:rsidRPr="0026427F">
        <w:rPr>
          <w:rFonts w:ascii="Times New Roman" w:hAnsi="Times New Roman"/>
        </w:rPr>
        <w:t>屆執行長』，並依該校『教師借調處理要點』第</w:t>
      </w:r>
      <w:r w:rsidRPr="0026427F">
        <w:rPr>
          <w:rFonts w:ascii="Times New Roman" w:hAnsi="Times New Roman"/>
        </w:rPr>
        <w:t>6</w:t>
      </w:r>
      <w:r w:rsidRPr="0026427F">
        <w:rPr>
          <w:rFonts w:ascii="Times New Roman" w:hAnsi="Times New Roman"/>
        </w:rPr>
        <w:t>點規定，新職借調期間與原職期間應予合併計算，期間至</w:t>
      </w:r>
      <w:r w:rsidRPr="0026427F">
        <w:rPr>
          <w:rFonts w:ascii="Times New Roman" w:hAnsi="Times New Roman"/>
        </w:rPr>
        <w:t>106</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日止」，並於公文中說明：</w:t>
      </w:r>
    </w:p>
    <w:p w:rsidR="0054444C" w:rsidRPr="0026427F" w:rsidRDefault="0054444C" w:rsidP="00EB3A3F">
      <w:pPr>
        <w:pStyle w:val="4"/>
        <w:numPr>
          <w:ilvl w:val="3"/>
          <w:numId w:val="1"/>
        </w:numPr>
        <w:kinsoku w:val="0"/>
        <w:rPr>
          <w:rFonts w:ascii="Times New Roman" w:hAnsi="Times New Roman"/>
        </w:rPr>
      </w:pPr>
      <w:r w:rsidRPr="0026427F">
        <w:rPr>
          <w:rFonts w:ascii="Times New Roman" w:hAnsi="Times New Roman"/>
        </w:rPr>
        <w:t>該校「教師借調處理要點」相關規定：「該校教師借調期間應以學期為單位，且每次以</w:t>
      </w:r>
      <w:r w:rsidRPr="0026427F">
        <w:rPr>
          <w:rFonts w:ascii="Times New Roman" w:hAnsi="Times New Roman"/>
        </w:rPr>
        <w:t>4</w:t>
      </w:r>
      <w:r w:rsidRPr="0026427F">
        <w:rPr>
          <w:rFonts w:ascii="Times New Roman" w:hAnsi="Times New Roman"/>
        </w:rPr>
        <w:t>年為限</w:t>
      </w:r>
      <w:r w:rsidRPr="00367501">
        <w:rPr>
          <w:rFonts w:hAnsi="標楷體"/>
        </w:rPr>
        <w:t>……</w:t>
      </w:r>
      <w:r w:rsidRPr="0026427F">
        <w:rPr>
          <w:rFonts w:ascii="Times New Roman" w:hAnsi="Times New Roman"/>
        </w:rPr>
        <w:t>教師借調期滿歸建後得再行借調，並以</w:t>
      </w:r>
      <w:r w:rsidRPr="0026427F">
        <w:rPr>
          <w:rFonts w:ascii="Times New Roman" w:hAnsi="Times New Roman"/>
        </w:rPr>
        <w:t>1</w:t>
      </w:r>
      <w:r w:rsidRPr="0026427F">
        <w:rPr>
          <w:rFonts w:ascii="Times New Roman" w:hAnsi="Times New Roman"/>
        </w:rPr>
        <w:t>次為限</w:t>
      </w:r>
      <w:r w:rsidRPr="00367501">
        <w:rPr>
          <w:rFonts w:hAnsi="標楷體"/>
        </w:rPr>
        <w:t>……</w:t>
      </w:r>
      <w:r w:rsidRPr="0026427F">
        <w:rPr>
          <w:rFonts w:ascii="Times New Roman" w:hAnsi="Times New Roman"/>
        </w:rPr>
        <w:t>借調期間合計不得超過</w:t>
      </w:r>
      <w:r w:rsidRPr="0026427F">
        <w:rPr>
          <w:rFonts w:ascii="Times New Roman" w:hAnsi="Times New Roman"/>
        </w:rPr>
        <w:t>8</w:t>
      </w:r>
      <w:r w:rsidRPr="0026427F">
        <w:rPr>
          <w:rFonts w:ascii="Times New Roman" w:hAnsi="Times New Roman"/>
        </w:rPr>
        <w:t>年</w:t>
      </w:r>
      <w:r w:rsidRPr="00367501">
        <w:rPr>
          <w:rFonts w:hAnsi="標楷體"/>
        </w:rPr>
        <w:t>……</w:t>
      </w:r>
      <w:r w:rsidRPr="0026427F">
        <w:rPr>
          <w:rFonts w:ascii="Times New Roman" w:hAnsi="Times New Roman"/>
        </w:rPr>
        <w:t>教師借調期間，其借調機構或職務有異動者，新職借調期間與原職期間應予合併計算，並不得逾上開規定之期限。」</w:t>
      </w:r>
    </w:p>
    <w:p w:rsidR="0054444C" w:rsidRPr="0026427F" w:rsidRDefault="0054444C" w:rsidP="00EB3A3F">
      <w:pPr>
        <w:pStyle w:val="4"/>
        <w:numPr>
          <w:ilvl w:val="3"/>
          <w:numId w:val="1"/>
        </w:numPr>
        <w:kinsoku w:val="0"/>
        <w:rPr>
          <w:rFonts w:ascii="Times New Roman" w:hAnsi="Times New Roman"/>
        </w:rPr>
      </w:pPr>
      <w:r w:rsidRPr="0026427F">
        <w:rPr>
          <w:rFonts w:ascii="Times New Roman" w:hAnsi="Times New Roman"/>
        </w:rPr>
        <w:t>查林師前經該校同意借調至該部擔任技術處「約聘科技專家」職務，自</w:t>
      </w:r>
      <w:r w:rsidRPr="0026427F">
        <w:rPr>
          <w:rFonts w:ascii="Times New Roman" w:hAnsi="Times New Roman"/>
        </w:rPr>
        <w:t>104</w:t>
      </w:r>
      <w:r w:rsidRPr="0026427F">
        <w:rPr>
          <w:rFonts w:ascii="Times New Roman" w:hAnsi="Times New Roman"/>
        </w:rPr>
        <w:t>年</w:t>
      </w:r>
      <w:r w:rsidRPr="0026427F">
        <w:rPr>
          <w:rFonts w:ascii="Times New Roman" w:hAnsi="Times New Roman"/>
        </w:rPr>
        <w:t>2</w:t>
      </w:r>
      <w:r w:rsidRPr="0026427F">
        <w:rPr>
          <w:rFonts w:ascii="Times New Roman" w:hAnsi="Times New Roman"/>
        </w:rPr>
        <w:t>月</w:t>
      </w:r>
      <w:r w:rsidRPr="0026427F">
        <w:rPr>
          <w:rFonts w:ascii="Times New Roman" w:hAnsi="Times New Roman"/>
        </w:rPr>
        <w:t>1</w:t>
      </w:r>
      <w:r w:rsidRPr="0026427F">
        <w:rPr>
          <w:rFonts w:ascii="Times New Roman" w:hAnsi="Times New Roman"/>
        </w:rPr>
        <w:t>日至</w:t>
      </w:r>
      <w:r w:rsidRPr="0026427F">
        <w:rPr>
          <w:rFonts w:ascii="Times New Roman" w:hAnsi="Times New Roman"/>
        </w:rPr>
        <w:t>106</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日止，期間</w:t>
      </w:r>
      <w:r w:rsidRPr="0026427F">
        <w:rPr>
          <w:rFonts w:ascii="Times New Roman" w:hAnsi="Times New Roman"/>
        </w:rPr>
        <w:t>2</w:t>
      </w:r>
      <w:r w:rsidRPr="0026427F">
        <w:rPr>
          <w:rFonts w:ascii="Times New Roman" w:hAnsi="Times New Roman"/>
        </w:rPr>
        <w:t>年</w:t>
      </w:r>
      <w:r w:rsidRPr="00367501">
        <w:rPr>
          <w:rFonts w:hAnsi="標楷體"/>
        </w:rPr>
        <w:t>……</w:t>
      </w:r>
      <w:r w:rsidRPr="0026427F">
        <w:rPr>
          <w:rFonts w:ascii="Times New Roman" w:hAnsi="Times New Roman"/>
        </w:rPr>
        <w:t>；另林師曾於</w:t>
      </w:r>
      <w:r w:rsidRPr="0026427F">
        <w:rPr>
          <w:rFonts w:ascii="Times New Roman" w:hAnsi="Times New Roman"/>
        </w:rPr>
        <w:t>96</w:t>
      </w:r>
      <w:r w:rsidRPr="0026427F">
        <w:rPr>
          <w:rFonts w:ascii="Times New Roman" w:hAnsi="Times New Roman"/>
        </w:rPr>
        <w:t>年</w:t>
      </w:r>
      <w:r w:rsidRPr="0026427F">
        <w:rPr>
          <w:rFonts w:ascii="Times New Roman" w:hAnsi="Times New Roman"/>
        </w:rPr>
        <w:t>8</w:t>
      </w:r>
      <w:r w:rsidRPr="0026427F">
        <w:rPr>
          <w:rFonts w:ascii="Times New Roman" w:hAnsi="Times New Roman"/>
        </w:rPr>
        <w:t>月</w:t>
      </w:r>
      <w:r w:rsidRPr="0026427F">
        <w:rPr>
          <w:rFonts w:ascii="Times New Roman" w:hAnsi="Times New Roman"/>
        </w:rPr>
        <w:t>1</w:t>
      </w:r>
      <w:r w:rsidRPr="0026427F">
        <w:rPr>
          <w:rFonts w:ascii="Times New Roman" w:hAnsi="Times New Roman"/>
        </w:rPr>
        <w:t>日至</w:t>
      </w:r>
      <w:r w:rsidRPr="0026427F">
        <w:rPr>
          <w:rFonts w:ascii="Times New Roman" w:hAnsi="Times New Roman"/>
        </w:rPr>
        <w:t>98</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31</w:t>
      </w:r>
      <w:r w:rsidRPr="0026427F">
        <w:rPr>
          <w:rFonts w:ascii="Times New Roman" w:hAnsi="Times New Roman"/>
        </w:rPr>
        <w:t>日期間（計</w:t>
      </w:r>
      <w:r w:rsidRPr="0026427F">
        <w:rPr>
          <w:rFonts w:ascii="Times New Roman" w:hAnsi="Times New Roman"/>
        </w:rPr>
        <w:t>2</w:t>
      </w:r>
      <w:r w:rsidRPr="0026427F">
        <w:rPr>
          <w:rFonts w:ascii="Times New Roman" w:hAnsi="Times New Roman"/>
        </w:rPr>
        <w:t>年），經該校同意留職停薪借調該部技術處擔任科技顧問職務在案。</w:t>
      </w:r>
    </w:p>
    <w:p w:rsidR="0054444C" w:rsidRPr="00EE2AB6" w:rsidRDefault="0054444C" w:rsidP="00EB3A3F">
      <w:pPr>
        <w:pStyle w:val="3"/>
        <w:numPr>
          <w:ilvl w:val="2"/>
          <w:numId w:val="1"/>
        </w:numPr>
        <w:kinsoku w:val="0"/>
        <w:rPr>
          <w:rFonts w:ascii="Times New Roman" w:hAnsi="Times New Roman"/>
          <w:color w:val="000000" w:themeColor="text1"/>
        </w:rPr>
      </w:pPr>
      <w:r w:rsidRPr="003276F9">
        <w:rPr>
          <w:rFonts w:ascii="Times New Roman" w:hAnsi="Times New Roman"/>
        </w:rPr>
        <w:t>106</w:t>
      </w:r>
      <w:r w:rsidRPr="003276F9">
        <w:rPr>
          <w:rFonts w:ascii="Times New Roman" w:hAnsi="Times New Roman"/>
        </w:rPr>
        <w:t>年</w:t>
      </w:r>
      <w:r w:rsidRPr="003276F9">
        <w:rPr>
          <w:rFonts w:ascii="Times New Roman" w:hAnsi="Times New Roman"/>
        </w:rPr>
        <w:t>1</w:t>
      </w:r>
      <w:r w:rsidRPr="00EE2AB6">
        <w:rPr>
          <w:rFonts w:ascii="Times New Roman" w:hAnsi="Times New Roman"/>
          <w:color w:val="000000" w:themeColor="text1"/>
        </w:rPr>
        <w:t>月</w:t>
      </w:r>
      <w:r w:rsidRPr="00EE2AB6">
        <w:rPr>
          <w:rFonts w:ascii="Times New Roman" w:hAnsi="Times New Roman"/>
          <w:color w:val="000000" w:themeColor="text1"/>
        </w:rPr>
        <w:t>9</w:t>
      </w:r>
      <w:r w:rsidRPr="00EE2AB6">
        <w:rPr>
          <w:rFonts w:ascii="Times New Roman" w:hAnsi="Times New Roman"/>
          <w:color w:val="000000" w:themeColor="text1"/>
        </w:rPr>
        <w:t>日，屏科大</w:t>
      </w:r>
      <w:r w:rsidRPr="00EE2AB6">
        <w:rPr>
          <w:rFonts w:ascii="Times New Roman" w:hAnsi="Times New Roman" w:hint="eastAsia"/>
          <w:color w:val="000000" w:themeColor="text1"/>
        </w:rPr>
        <w:t>函</w:t>
      </w:r>
      <w:r w:rsidRPr="00EE2AB6">
        <w:rPr>
          <w:rStyle w:val="afc"/>
          <w:rFonts w:ascii="Times New Roman" w:hAnsi="Times New Roman"/>
          <w:color w:val="000000" w:themeColor="text1"/>
        </w:rPr>
        <w:footnoteReference w:id="6"/>
      </w:r>
      <w:r w:rsidRPr="00EE2AB6">
        <w:rPr>
          <w:rFonts w:ascii="Times New Roman" w:hAnsi="Times New Roman"/>
          <w:color w:val="000000" w:themeColor="text1"/>
        </w:rPr>
        <w:t>復金屬中心：「該中心為業</w:t>
      </w:r>
      <w:r w:rsidRPr="00EE2AB6">
        <w:rPr>
          <w:rFonts w:ascii="Times New Roman" w:hAnsi="Times New Roman"/>
          <w:color w:val="000000" w:themeColor="text1"/>
        </w:rPr>
        <w:lastRenderedPageBreak/>
        <w:t>務需要，擬延長借調林師擔任第</w:t>
      </w:r>
      <w:r w:rsidRPr="00EE2AB6">
        <w:rPr>
          <w:rFonts w:ascii="Times New Roman" w:hAnsi="Times New Roman"/>
          <w:color w:val="000000" w:themeColor="text1"/>
        </w:rPr>
        <w:t>22</w:t>
      </w:r>
      <w:r w:rsidRPr="00EE2AB6">
        <w:rPr>
          <w:rFonts w:ascii="Times New Roman" w:hAnsi="Times New Roman"/>
          <w:color w:val="000000" w:themeColor="text1"/>
        </w:rPr>
        <w:t>屆執行長，該校敬表同意，期間自</w:t>
      </w:r>
      <w:r w:rsidRPr="00EE2AB6">
        <w:rPr>
          <w:rFonts w:ascii="Times New Roman" w:hAnsi="Times New Roman"/>
          <w:color w:val="000000" w:themeColor="text1"/>
        </w:rPr>
        <w:t>106</w:t>
      </w:r>
      <w:r w:rsidRPr="00EE2AB6">
        <w:rPr>
          <w:rFonts w:ascii="Times New Roman" w:hAnsi="Times New Roman"/>
          <w:color w:val="000000" w:themeColor="text1"/>
        </w:rPr>
        <w:t>年</w:t>
      </w:r>
      <w:r w:rsidRPr="00EE2AB6">
        <w:rPr>
          <w:rFonts w:ascii="Times New Roman" w:hAnsi="Times New Roman"/>
          <w:color w:val="000000" w:themeColor="text1"/>
        </w:rPr>
        <w:t>2</w:t>
      </w:r>
      <w:r w:rsidRPr="00EE2AB6">
        <w:rPr>
          <w:rFonts w:ascii="Times New Roman" w:hAnsi="Times New Roman"/>
          <w:color w:val="000000" w:themeColor="text1"/>
        </w:rPr>
        <w:t>月</w:t>
      </w:r>
      <w:r w:rsidRPr="00EE2AB6">
        <w:rPr>
          <w:rFonts w:ascii="Times New Roman" w:hAnsi="Times New Roman"/>
          <w:color w:val="000000" w:themeColor="text1"/>
        </w:rPr>
        <w:t>1</w:t>
      </w:r>
      <w:r w:rsidRPr="00EE2AB6">
        <w:rPr>
          <w:rFonts w:ascii="Times New Roman" w:hAnsi="Times New Roman"/>
          <w:color w:val="000000" w:themeColor="text1"/>
        </w:rPr>
        <w:t>日起至</w:t>
      </w:r>
      <w:r w:rsidRPr="00EE2AB6">
        <w:rPr>
          <w:rFonts w:ascii="Times New Roman" w:hAnsi="Times New Roman"/>
          <w:color w:val="000000" w:themeColor="text1"/>
        </w:rPr>
        <w:t>108</w:t>
      </w:r>
      <w:r w:rsidRPr="00EE2AB6">
        <w:rPr>
          <w:rFonts w:ascii="Times New Roman" w:hAnsi="Times New Roman"/>
          <w:color w:val="000000" w:themeColor="text1"/>
        </w:rPr>
        <w:t>年</w:t>
      </w:r>
      <w:r w:rsidRPr="00EE2AB6">
        <w:rPr>
          <w:rFonts w:ascii="Times New Roman" w:hAnsi="Times New Roman"/>
          <w:color w:val="000000" w:themeColor="text1"/>
        </w:rPr>
        <w:t>7</w:t>
      </w:r>
      <w:r w:rsidRPr="00EE2AB6">
        <w:rPr>
          <w:rFonts w:ascii="Times New Roman" w:hAnsi="Times New Roman"/>
          <w:color w:val="000000" w:themeColor="text1"/>
        </w:rPr>
        <w:t>月</w:t>
      </w:r>
      <w:r w:rsidRPr="00EE2AB6">
        <w:rPr>
          <w:rFonts w:ascii="Times New Roman" w:hAnsi="Times New Roman"/>
          <w:color w:val="000000" w:themeColor="text1"/>
        </w:rPr>
        <w:t>3</w:t>
      </w:r>
      <w:r w:rsidRPr="00EE2AB6">
        <w:rPr>
          <w:rFonts w:ascii="Times New Roman" w:hAnsi="Times New Roman"/>
          <w:color w:val="000000" w:themeColor="text1"/>
        </w:rPr>
        <w:t>日止</w:t>
      </w:r>
      <w:r w:rsidR="00EB3A3F">
        <w:rPr>
          <w:rFonts w:ascii="Times New Roman" w:hAnsi="Times New Roman" w:hint="eastAsia"/>
          <w:color w:val="000000" w:themeColor="text1"/>
        </w:rPr>
        <w:t>。</w:t>
      </w:r>
      <w:r w:rsidRPr="00EE2AB6">
        <w:rPr>
          <w:rFonts w:ascii="Times New Roman" w:hAnsi="Times New Roman"/>
          <w:color w:val="000000" w:themeColor="text1"/>
        </w:rPr>
        <w:t>」</w:t>
      </w:r>
    </w:p>
    <w:p w:rsidR="0054444C" w:rsidRPr="00EE2AB6" w:rsidRDefault="0054444C" w:rsidP="00EB3A3F">
      <w:pPr>
        <w:pStyle w:val="3"/>
        <w:numPr>
          <w:ilvl w:val="2"/>
          <w:numId w:val="1"/>
        </w:numPr>
        <w:kinsoku w:val="0"/>
        <w:rPr>
          <w:rFonts w:ascii="Times New Roman" w:hAnsi="Times New Roman"/>
          <w:color w:val="000000" w:themeColor="text1"/>
        </w:rPr>
      </w:pPr>
      <w:r w:rsidRPr="00EE2AB6">
        <w:rPr>
          <w:rFonts w:ascii="Times New Roman" w:hAnsi="Times New Roman"/>
          <w:color w:val="000000" w:themeColor="text1"/>
        </w:rPr>
        <w:t>108</w:t>
      </w:r>
      <w:r w:rsidRPr="00EE2AB6">
        <w:rPr>
          <w:rFonts w:ascii="Times New Roman" w:hAnsi="Times New Roman"/>
          <w:color w:val="000000" w:themeColor="text1"/>
        </w:rPr>
        <w:t>年</w:t>
      </w:r>
      <w:r w:rsidRPr="00EE2AB6">
        <w:rPr>
          <w:rFonts w:ascii="Times New Roman" w:hAnsi="Times New Roman"/>
          <w:color w:val="000000" w:themeColor="text1"/>
        </w:rPr>
        <w:t>6</w:t>
      </w:r>
      <w:r w:rsidRPr="00EE2AB6">
        <w:rPr>
          <w:rFonts w:ascii="Times New Roman" w:hAnsi="Times New Roman"/>
          <w:color w:val="000000" w:themeColor="text1"/>
        </w:rPr>
        <w:t>月</w:t>
      </w:r>
      <w:r w:rsidRPr="00EE2AB6">
        <w:rPr>
          <w:rFonts w:ascii="Times New Roman" w:hAnsi="Times New Roman"/>
          <w:color w:val="000000" w:themeColor="text1"/>
        </w:rPr>
        <w:t>27</w:t>
      </w:r>
      <w:r w:rsidRPr="00EE2AB6">
        <w:rPr>
          <w:rFonts w:ascii="Times New Roman" w:hAnsi="Times New Roman"/>
          <w:color w:val="000000" w:themeColor="text1"/>
        </w:rPr>
        <w:t>日，屏科大</w:t>
      </w:r>
      <w:r w:rsidRPr="00EE2AB6">
        <w:rPr>
          <w:rFonts w:ascii="Times New Roman" w:hAnsi="Times New Roman" w:hint="eastAsia"/>
          <w:color w:val="000000" w:themeColor="text1"/>
        </w:rPr>
        <w:t>函</w:t>
      </w:r>
      <w:r w:rsidRPr="00EE2AB6">
        <w:rPr>
          <w:rStyle w:val="afc"/>
          <w:rFonts w:ascii="Times New Roman" w:hAnsi="Times New Roman"/>
          <w:color w:val="000000" w:themeColor="text1"/>
        </w:rPr>
        <w:footnoteReference w:id="7"/>
      </w:r>
      <w:r w:rsidRPr="00EE2AB6">
        <w:rPr>
          <w:rFonts w:ascii="Times New Roman" w:hAnsi="Times New Roman"/>
          <w:color w:val="000000" w:themeColor="text1"/>
        </w:rPr>
        <w:t>復金屬中心：「該校同意林師借調該中心擔任第</w:t>
      </w:r>
      <w:r w:rsidRPr="00EE2AB6">
        <w:rPr>
          <w:rFonts w:ascii="Times New Roman" w:hAnsi="Times New Roman"/>
          <w:color w:val="000000" w:themeColor="text1"/>
        </w:rPr>
        <w:t>23</w:t>
      </w:r>
      <w:r w:rsidRPr="00EE2AB6">
        <w:rPr>
          <w:rFonts w:ascii="Times New Roman" w:hAnsi="Times New Roman"/>
          <w:color w:val="000000" w:themeColor="text1"/>
        </w:rPr>
        <w:t>屆執行長，借調期間自</w:t>
      </w:r>
      <w:r w:rsidRPr="00EE2AB6">
        <w:rPr>
          <w:rFonts w:ascii="Times New Roman" w:hAnsi="Times New Roman"/>
          <w:color w:val="000000" w:themeColor="text1"/>
        </w:rPr>
        <w:t>108</w:t>
      </w:r>
      <w:r w:rsidRPr="00EE2AB6">
        <w:rPr>
          <w:rFonts w:ascii="Times New Roman" w:hAnsi="Times New Roman"/>
          <w:color w:val="000000" w:themeColor="text1"/>
        </w:rPr>
        <w:t>年</w:t>
      </w:r>
      <w:r w:rsidRPr="00EE2AB6">
        <w:rPr>
          <w:rFonts w:ascii="Times New Roman" w:hAnsi="Times New Roman"/>
          <w:color w:val="000000" w:themeColor="text1"/>
        </w:rPr>
        <w:t>7</w:t>
      </w:r>
      <w:r w:rsidRPr="00EE2AB6">
        <w:rPr>
          <w:rFonts w:ascii="Times New Roman" w:hAnsi="Times New Roman"/>
          <w:color w:val="000000" w:themeColor="text1"/>
        </w:rPr>
        <w:t>月</w:t>
      </w:r>
      <w:r w:rsidRPr="00EE2AB6">
        <w:rPr>
          <w:rFonts w:ascii="Times New Roman" w:hAnsi="Times New Roman"/>
          <w:color w:val="000000" w:themeColor="text1"/>
        </w:rPr>
        <w:t>4</w:t>
      </w:r>
      <w:r w:rsidRPr="00EE2AB6">
        <w:rPr>
          <w:rFonts w:ascii="Times New Roman" w:hAnsi="Times New Roman"/>
          <w:color w:val="000000" w:themeColor="text1"/>
        </w:rPr>
        <w:t>日起至</w:t>
      </w:r>
      <w:r w:rsidRPr="00EE2AB6">
        <w:rPr>
          <w:rFonts w:ascii="Times New Roman" w:hAnsi="Times New Roman"/>
          <w:color w:val="000000" w:themeColor="text1"/>
        </w:rPr>
        <w:t>109</w:t>
      </w:r>
      <w:r w:rsidRPr="00EE2AB6">
        <w:rPr>
          <w:rFonts w:ascii="Times New Roman" w:hAnsi="Times New Roman"/>
          <w:color w:val="000000" w:themeColor="text1"/>
        </w:rPr>
        <w:t>年</w:t>
      </w:r>
      <w:r w:rsidRPr="00EE2AB6">
        <w:rPr>
          <w:rFonts w:ascii="Times New Roman" w:hAnsi="Times New Roman"/>
          <w:color w:val="000000" w:themeColor="text1"/>
        </w:rPr>
        <w:t>7</w:t>
      </w:r>
      <w:r w:rsidRPr="00EE2AB6">
        <w:rPr>
          <w:rFonts w:ascii="Times New Roman" w:hAnsi="Times New Roman"/>
          <w:color w:val="000000" w:themeColor="text1"/>
        </w:rPr>
        <w:t>月</w:t>
      </w:r>
      <w:r w:rsidRPr="00EE2AB6">
        <w:rPr>
          <w:rFonts w:ascii="Times New Roman" w:hAnsi="Times New Roman"/>
          <w:color w:val="000000" w:themeColor="text1"/>
        </w:rPr>
        <w:t>3</w:t>
      </w:r>
      <w:r w:rsidRPr="00EE2AB6">
        <w:rPr>
          <w:rFonts w:ascii="Times New Roman" w:hAnsi="Times New Roman"/>
          <w:color w:val="000000" w:themeColor="text1"/>
        </w:rPr>
        <w:t>日止。」</w:t>
      </w:r>
    </w:p>
    <w:p w:rsidR="0054444C" w:rsidRPr="00EE2AB6" w:rsidRDefault="0054444C" w:rsidP="00EB3A3F">
      <w:pPr>
        <w:pStyle w:val="3"/>
        <w:numPr>
          <w:ilvl w:val="2"/>
          <w:numId w:val="1"/>
        </w:numPr>
        <w:kinsoku w:val="0"/>
        <w:rPr>
          <w:rFonts w:ascii="Times New Roman" w:hAnsi="Times New Roman"/>
          <w:color w:val="000000" w:themeColor="text1"/>
        </w:rPr>
      </w:pPr>
      <w:r w:rsidRPr="00EE2AB6">
        <w:rPr>
          <w:rFonts w:ascii="Times New Roman" w:hAnsi="Times New Roman"/>
          <w:color w:val="000000" w:themeColor="text1"/>
        </w:rPr>
        <w:t>經濟部</w:t>
      </w:r>
      <w:r w:rsidRPr="00EE2AB6">
        <w:rPr>
          <w:rFonts w:ascii="Times New Roman" w:hAnsi="Times New Roman" w:hint="eastAsia"/>
          <w:color w:val="000000" w:themeColor="text1"/>
        </w:rPr>
        <w:t>於</w:t>
      </w:r>
      <w:r w:rsidRPr="00EE2AB6">
        <w:rPr>
          <w:rFonts w:ascii="Times New Roman" w:hAnsi="Times New Roman"/>
          <w:color w:val="000000" w:themeColor="text1"/>
        </w:rPr>
        <w:t>110</w:t>
      </w:r>
      <w:r w:rsidRPr="00EE2AB6">
        <w:rPr>
          <w:rFonts w:ascii="Times New Roman" w:hAnsi="Times New Roman"/>
          <w:color w:val="000000" w:themeColor="text1"/>
        </w:rPr>
        <w:t>年</w:t>
      </w:r>
      <w:r w:rsidRPr="00EE2AB6">
        <w:rPr>
          <w:rFonts w:ascii="Times New Roman" w:hAnsi="Times New Roman"/>
          <w:color w:val="000000" w:themeColor="text1"/>
        </w:rPr>
        <w:t>7</w:t>
      </w:r>
      <w:r w:rsidRPr="00EE2AB6">
        <w:rPr>
          <w:rFonts w:ascii="Times New Roman" w:hAnsi="Times New Roman"/>
          <w:color w:val="000000" w:themeColor="text1"/>
        </w:rPr>
        <w:t>月</w:t>
      </w:r>
      <w:r w:rsidRPr="00EE2AB6">
        <w:rPr>
          <w:rFonts w:ascii="Times New Roman" w:hAnsi="Times New Roman"/>
          <w:color w:val="000000" w:themeColor="text1"/>
        </w:rPr>
        <w:t>7</w:t>
      </w:r>
      <w:r w:rsidRPr="00EE2AB6">
        <w:rPr>
          <w:rFonts w:ascii="Times New Roman" w:hAnsi="Times New Roman"/>
          <w:color w:val="000000" w:themeColor="text1"/>
        </w:rPr>
        <w:t>日</w:t>
      </w:r>
      <w:r w:rsidRPr="00EE2AB6">
        <w:rPr>
          <w:rFonts w:ascii="Times New Roman" w:hAnsi="Times New Roman" w:hint="eastAsia"/>
          <w:color w:val="000000" w:themeColor="text1"/>
        </w:rPr>
        <w:t>函</w:t>
      </w:r>
      <w:r w:rsidRPr="00EE2AB6">
        <w:rPr>
          <w:rStyle w:val="afc"/>
          <w:rFonts w:ascii="Times New Roman" w:hAnsi="Times New Roman"/>
          <w:color w:val="000000" w:themeColor="text1"/>
        </w:rPr>
        <w:footnoteReference w:id="8"/>
      </w:r>
      <w:r w:rsidRPr="00EE2AB6">
        <w:rPr>
          <w:rFonts w:ascii="Times New Roman" w:hAnsi="Times New Roman"/>
          <w:color w:val="000000" w:themeColor="text1"/>
        </w:rPr>
        <w:t>復本院表示：「金屬中心林執行長，係由該中心董事長指派，先擔任大強鋼鐵公司董事，並經該公司董事會通過推舉林執行長兼任該公司董事長，任期自</w:t>
      </w:r>
      <w:r w:rsidRPr="00EE2AB6">
        <w:rPr>
          <w:rFonts w:ascii="Times New Roman" w:hAnsi="Times New Roman"/>
          <w:color w:val="000000" w:themeColor="text1"/>
        </w:rPr>
        <w:t>106</w:t>
      </w:r>
      <w:r w:rsidRPr="00EE2AB6">
        <w:rPr>
          <w:rFonts w:ascii="Times New Roman" w:hAnsi="Times New Roman"/>
          <w:color w:val="000000" w:themeColor="text1"/>
        </w:rPr>
        <w:t>年</w:t>
      </w:r>
      <w:r w:rsidRPr="00EE2AB6">
        <w:rPr>
          <w:rFonts w:ascii="Times New Roman" w:hAnsi="Times New Roman"/>
          <w:color w:val="000000" w:themeColor="text1"/>
        </w:rPr>
        <w:t>6</w:t>
      </w:r>
      <w:r w:rsidRPr="00EE2AB6">
        <w:rPr>
          <w:rFonts w:ascii="Times New Roman" w:hAnsi="Times New Roman"/>
          <w:color w:val="000000" w:themeColor="text1"/>
        </w:rPr>
        <w:t>月</w:t>
      </w:r>
      <w:r w:rsidRPr="00EE2AB6">
        <w:rPr>
          <w:rFonts w:ascii="Times New Roman" w:hAnsi="Times New Roman"/>
          <w:color w:val="000000" w:themeColor="text1"/>
        </w:rPr>
        <w:t>29</w:t>
      </w:r>
      <w:r w:rsidRPr="00EE2AB6">
        <w:rPr>
          <w:rFonts w:ascii="Times New Roman" w:hAnsi="Times New Roman"/>
          <w:color w:val="000000" w:themeColor="text1"/>
        </w:rPr>
        <w:t>日開始迄今。」</w:t>
      </w:r>
      <w:r w:rsidRPr="00EE2AB6">
        <w:rPr>
          <w:rFonts w:ascii="Times New Roman" w:hAnsi="Times New Roman" w:hint="eastAsia"/>
          <w:color w:val="000000" w:themeColor="text1"/>
        </w:rPr>
        <w:t>本院</w:t>
      </w:r>
      <w:r w:rsidRPr="00EE2AB6">
        <w:rPr>
          <w:rFonts w:ascii="Times New Roman" w:hAnsi="Times New Roman" w:hint="eastAsia"/>
          <w:color w:val="000000" w:themeColor="text1"/>
        </w:rPr>
        <w:t>1</w:t>
      </w:r>
      <w:r w:rsidRPr="00EE2AB6">
        <w:rPr>
          <w:rFonts w:ascii="Times New Roman" w:hAnsi="Times New Roman"/>
          <w:color w:val="000000" w:themeColor="text1"/>
        </w:rPr>
        <w:t>11</w:t>
      </w:r>
      <w:r w:rsidRPr="00EE2AB6">
        <w:rPr>
          <w:rFonts w:ascii="Times New Roman" w:hAnsi="Times New Roman" w:hint="eastAsia"/>
          <w:color w:val="000000" w:themeColor="text1"/>
        </w:rPr>
        <w:t>年</w:t>
      </w:r>
      <w:r w:rsidRPr="00EE2AB6">
        <w:rPr>
          <w:rFonts w:ascii="Times New Roman" w:hAnsi="Times New Roman" w:hint="eastAsia"/>
          <w:color w:val="000000" w:themeColor="text1"/>
        </w:rPr>
        <w:t>5</w:t>
      </w:r>
      <w:r w:rsidRPr="00EE2AB6">
        <w:rPr>
          <w:rFonts w:ascii="Times New Roman" w:hAnsi="Times New Roman" w:hint="eastAsia"/>
          <w:color w:val="000000" w:themeColor="text1"/>
        </w:rPr>
        <w:t>月</w:t>
      </w:r>
      <w:r w:rsidRPr="00EE2AB6">
        <w:rPr>
          <w:rFonts w:ascii="Times New Roman" w:hAnsi="Times New Roman" w:hint="eastAsia"/>
          <w:color w:val="000000" w:themeColor="text1"/>
        </w:rPr>
        <w:t>1</w:t>
      </w:r>
      <w:r w:rsidRPr="00EE2AB6">
        <w:rPr>
          <w:rFonts w:ascii="Times New Roman" w:hAnsi="Times New Roman" w:hint="eastAsia"/>
          <w:color w:val="000000" w:themeColor="text1"/>
        </w:rPr>
        <w:t>日查詢經濟部商業司官網之公司基本資料，大強鋼鐵公司現任董事長仍為林師無誤。</w:t>
      </w:r>
    </w:p>
    <w:p w:rsidR="0054444C" w:rsidRDefault="0054444C" w:rsidP="00EB3A3F">
      <w:pPr>
        <w:pStyle w:val="3"/>
        <w:numPr>
          <w:ilvl w:val="2"/>
          <w:numId w:val="1"/>
        </w:numPr>
        <w:kinsoku w:val="0"/>
        <w:rPr>
          <w:rFonts w:ascii="Times New Roman" w:hAnsi="Times New Roman"/>
        </w:rPr>
      </w:pPr>
      <w:r w:rsidRPr="00EE2AB6">
        <w:rPr>
          <w:rFonts w:ascii="Times New Roman" w:hAnsi="Times New Roman"/>
          <w:color w:val="000000" w:themeColor="text1"/>
        </w:rPr>
        <w:t>教育部</w:t>
      </w:r>
      <w:r w:rsidRPr="00EE2AB6">
        <w:rPr>
          <w:rFonts w:ascii="Times New Roman" w:hAnsi="Times New Roman" w:hint="eastAsia"/>
          <w:color w:val="000000" w:themeColor="text1"/>
        </w:rPr>
        <w:t>於</w:t>
      </w:r>
      <w:r w:rsidRPr="00EE2AB6">
        <w:rPr>
          <w:rFonts w:ascii="Times New Roman" w:hAnsi="Times New Roman"/>
          <w:color w:val="000000" w:themeColor="text1"/>
        </w:rPr>
        <w:t>110</w:t>
      </w:r>
      <w:r w:rsidRPr="00EE2AB6">
        <w:rPr>
          <w:rFonts w:ascii="Times New Roman" w:hAnsi="Times New Roman"/>
          <w:color w:val="000000" w:themeColor="text1"/>
        </w:rPr>
        <w:t>年</w:t>
      </w:r>
      <w:r w:rsidRPr="00EE2AB6">
        <w:rPr>
          <w:rFonts w:ascii="Times New Roman" w:hAnsi="Times New Roman"/>
          <w:color w:val="000000" w:themeColor="text1"/>
        </w:rPr>
        <w:t>3</w:t>
      </w:r>
      <w:r w:rsidRPr="00EE2AB6">
        <w:rPr>
          <w:rFonts w:ascii="Times New Roman" w:hAnsi="Times New Roman"/>
          <w:color w:val="000000" w:themeColor="text1"/>
        </w:rPr>
        <w:t>月</w:t>
      </w:r>
      <w:r w:rsidRPr="00EE2AB6">
        <w:rPr>
          <w:rFonts w:ascii="Times New Roman" w:hAnsi="Times New Roman"/>
          <w:color w:val="000000" w:themeColor="text1"/>
        </w:rPr>
        <w:t>30</w:t>
      </w:r>
      <w:r w:rsidRPr="00EE2AB6">
        <w:rPr>
          <w:rFonts w:ascii="Times New Roman" w:hAnsi="Times New Roman"/>
          <w:color w:val="000000" w:themeColor="text1"/>
        </w:rPr>
        <w:t>日函</w:t>
      </w:r>
      <w:r w:rsidRPr="00EE2AB6">
        <w:rPr>
          <w:rStyle w:val="afc"/>
          <w:rFonts w:ascii="Times New Roman" w:hAnsi="Times New Roman"/>
          <w:color w:val="000000" w:themeColor="text1"/>
        </w:rPr>
        <w:footnoteReference w:id="9"/>
      </w:r>
      <w:r w:rsidRPr="00EE2AB6">
        <w:rPr>
          <w:rFonts w:ascii="Times New Roman" w:hAnsi="Times New Roman"/>
          <w:color w:val="000000" w:themeColor="text1"/>
        </w:rPr>
        <w:t>復本院表示：「依學校調查說明，該校同意林師借調案，係至金</w:t>
      </w:r>
      <w:r w:rsidRPr="0026427F">
        <w:rPr>
          <w:rFonts w:ascii="Times New Roman" w:hAnsi="Times New Roman"/>
        </w:rPr>
        <w:t>屬中心擔任執行長（自</w:t>
      </w:r>
      <w:r w:rsidRPr="0026427F">
        <w:rPr>
          <w:rFonts w:ascii="Times New Roman" w:hAnsi="Times New Roman"/>
        </w:rPr>
        <w:t>105</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4</w:t>
      </w:r>
      <w:r w:rsidRPr="0026427F">
        <w:rPr>
          <w:rFonts w:ascii="Times New Roman" w:hAnsi="Times New Roman"/>
        </w:rPr>
        <w:t>日起至</w:t>
      </w:r>
      <w:r w:rsidRPr="0026427F">
        <w:rPr>
          <w:rFonts w:ascii="Times New Roman" w:hAnsi="Times New Roman"/>
        </w:rPr>
        <w:t>109</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3</w:t>
      </w:r>
      <w:r w:rsidRPr="0026427F">
        <w:rPr>
          <w:rFonts w:ascii="Times New Roman" w:hAnsi="Times New Roman"/>
        </w:rPr>
        <w:t>日止</w:t>
      </w:r>
      <w:r>
        <w:rPr>
          <w:rFonts w:ascii="Times New Roman" w:hAnsi="Times New Roman" w:hint="eastAsia"/>
        </w:rPr>
        <w:t>）</w:t>
      </w:r>
      <w:r w:rsidRPr="0026427F">
        <w:rPr>
          <w:rFonts w:ascii="Times New Roman" w:hAnsi="Times New Roman"/>
        </w:rPr>
        <w:t>，該段期間林師同時兼任大強鋼鐵公司董事長，</w:t>
      </w:r>
      <w:r w:rsidRPr="0026427F">
        <w:rPr>
          <w:rFonts w:ascii="Times New Roman" w:hAnsi="Times New Roman"/>
          <w:b/>
        </w:rPr>
        <w:t>該校於報載前並未知悉</w:t>
      </w:r>
      <w:r w:rsidRPr="0026427F">
        <w:rPr>
          <w:rFonts w:ascii="Times New Roman" w:hAnsi="Times New Roman"/>
        </w:rPr>
        <w:t>。又林師於借調期間兼任營利事業機構董事長職務，</w:t>
      </w:r>
      <w:r w:rsidRPr="0026427F">
        <w:rPr>
          <w:rFonts w:ascii="Times New Roman" w:hAnsi="Times New Roman"/>
          <w:b/>
        </w:rPr>
        <w:t>已違反教師兼職處理原則及該校專任教師兼職處理原則</w:t>
      </w:r>
      <w:r w:rsidRPr="0026427F">
        <w:rPr>
          <w:rFonts w:ascii="Times New Roman" w:hAnsi="Times New Roman"/>
        </w:rPr>
        <w:t>，有關兼職範圍限於曾與該校建立產學合作關係，或該校持有其股份之國內營利事業機構或團體，以及不得兼任營利事業機構董事長等規定。」</w:t>
      </w:r>
    </w:p>
    <w:p w:rsidR="00FD7E81" w:rsidRPr="0026427F" w:rsidRDefault="00FD7E81" w:rsidP="00EB3A3F">
      <w:pPr>
        <w:pStyle w:val="3"/>
        <w:numPr>
          <w:ilvl w:val="2"/>
          <w:numId w:val="1"/>
        </w:numPr>
        <w:kinsoku w:val="0"/>
        <w:rPr>
          <w:rFonts w:ascii="Times New Roman" w:hAnsi="Times New Roman"/>
        </w:rPr>
      </w:pPr>
      <w:r>
        <w:rPr>
          <w:rFonts w:ascii="Times New Roman" w:hAnsi="Times New Roman" w:hint="eastAsia"/>
          <w:color w:val="000000" w:themeColor="text1"/>
        </w:rPr>
        <w:t>另教育部於</w:t>
      </w:r>
      <w:r>
        <w:rPr>
          <w:rFonts w:ascii="Times New Roman" w:hAnsi="Times New Roman" w:hint="eastAsia"/>
          <w:color w:val="000000" w:themeColor="text1"/>
        </w:rPr>
        <w:t>1</w:t>
      </w:r>
      <w:r>
        <w:rPr>
          <w:rFonts w:ascii="Times New Roman" w:hAnsi="Times New Roman"/>
          <w:color w:val="000000" w:themeColor="text1"/>
        </w:rPr>
        <w:t>10</w:t>
      </w:r>
      <w:r>
        <w:rPr>
          <w:rFonts w:ascii="Times New Roman" w:hAnsi="Times New Roman" w:hint="eastAsia"/>
          <w:color w:val="000000" w:themeColor="text1"/>
        </w:rPr>
        <w:t>年</w:t>
      </w:r>
      <w:r>
        <w:rPr>
          <w:rFonts w:ascii="Times New Roman" w:hAnsi="Times New Roman" w:hint="eastAsia"/>
          <w:color w:val="000000" w:themeColor="text1"/>
        </w:rPr>
        <w:t>2</w:t>
      </w:r>
      <w:r>
        <w:rPr>
          <w:rFonts w:ascii="Times New Roman" w:hAnsi="Times New Roman" w:hint="eastAsia"/>
          <w:color w:val="000000" w:themeColor="text1"/>
        </w:rPr>
        <w:t>月</w:t>
      </w:r>
      <w:r>
        <w:rPr>
          <w:rFonts w:ascii="Times New Roman" w:hAnsi="Times New Roman" w:hint="eastAsia"/>
          <w:color w:val="000000" w:themeColor="text1"/>
        </w:rPr>
        <w:t>1</w:t>
      </w:r>
      <w:r>
        <w:rPr>
          <w:rFonts w:ascii="Times New Roman" w:hAnsi="Times New Roman"/>
          <w:color w:val="000000" w:themeColor="text1"/>
        </w:rPr>
        <w:t>9</w:t>
      </w:r>
      <w:r>
        <w:rPr>
          <w:rFonts w:ascii="Times New Roman" w:hAnsi="Times New Roman" w:hint="eastAsia"/>
          <w:color w:val="000000" w:themeColor="text1"/>
        </w:rPr>
        <w:t>日函請屏科大釐清案情後報部，</w:t>
      </w:r>
      <w:r>
        <w:rPr>
          <w:rFonts w:ascii="Times New Roman" w:hAnsi="Times New Roman" w:hint="eastAsia"/>
          <w:color w:val="000000" w:themeColor="text1"/>
        </w:rPr>
        <w:t>1</w:t>
      </w:r>
      <w:r>
        <w:rPr>
          <w:rFonts w:ascii="Times New Roman" w:hAnsi="Times New Roman"/>
          <w:color w:val="000000" w:themeColor="text1"/>
        </w:rPr>
        <w:t>10</w:t>
      </w:r>
      <w:r>
        <w:rPr>
          <w:rFonts w:ascii="Times New Roman" w:hAnsi="Times New Roman"/>
          <w:color w:val="000000" w:themeColor="text1"/>
        </w:rPr>
        <w:t>年</w:t>
      </w:r>
      <w:r>
        <w:rPr>
          <w:rFonts w:ascii="Times New Roman" w:hAnsi="Times New Roman" w:hint="eastAsia"/>
          <w:color w:val="000000" w:themeColor="text1"/>
        </w:rPr>
        <w:t>3</w:t>
      </w:r>
      <w:r>
        <w:rPr>
          <w:rFonts w:ascii="Times New Roman" w:hAnsi="Times New Roman" w:hint="eastAsia"/>
          <w:color w:val="000000" w:themeColor="text1"/>
        </w:rPr>
        <w:t>月</w:t>
      </w:r>
      <w:r>
        <w:rPr>
          <w:rFonts w:ascii="Times New Roman" w:hAnsi="Times New Roman" w:hint="eastAsia"/>
          <w:color w:val="000000" w:themeColor="text1"/>
        </w:rPr>
        <w:t>3</w:t>
      </w:r>
      <w:r>
        <w:rPr>
          <w:rFonts w:ascii="Times New Roman" w:hAnsi="Times New Roman"/>
          <w:color w:val="000000" w:themeColor="text1"/>
        </w:rPr>
        <w:t>0</w:t>
      </w:r>
      <w:r>
        <w:rPr>
          <w:rFonts w:ascii="Times New Roman" w:hAnsi="Times New Roman" w:hint="eastAsia"/>
          <w:color w:val="000000" w:themeColor="text1"/>
        </w:rPr>
        <w:t>日再函屏科大，表示縱林師已離職，仍應依規定啟動調查論處，後續教育部再於</w:t>
      </w:r>
      <w:r>
        <w:rPr>
          <w:rFonts w:ascii="Times New Roman" w:hAnsi="Times New Roman" w:hint="eastAsia"/>
          <w:color w:val="000000" w:themeColor="text1"/>
        </w:rPr>
        <w:t>1</w:t>
      </w:r>
      <w:r>
        <w:rPr>
          <w:rFonts w:ascii="Times New Roman" w:hAnsi="Times New Roman"/>
          <w:color w:val="000000" w:themeColor="text1"/>
        </w:rPr>
        <w:t>10</w:t>
      </w:r>
      <w:r>
        <w:rPr>
          <w:rFonts w:ascii="Times New Roman" w:hAnsi="Times New Roman" w:hint="eastAsia"/>
          <w:color w:val="000000" w:themeColor="text1"/>
        </w:rPr>
        <w:t>年</w:t>
      </w:r>
      <w:r>
        <w:rPr>
          <w:rFonts w:ascii="Times New Roman" w:hAnsi="Times New Roman" w:hint="eastAsia"/>
          <w:color w:val="000000" w:themeColor="text1"/>
        </w:rPr>
        <w:t>4</w:t>
      </w:r>
      <w:r>
        <w:rPr>
          <w:rFonts w:ascii="Times New Roman" w:hAnsi="Times New Roman" w:hint="eastAsia"/>
          <w:color w:val="000000" w:themeColor="text1"/>
        </w:rPr>
        <w:t>月</w:t>
      </w:r>
      <w:r>
        <w:rPr>
          <w:rFonts w:ascii="Times New Roman" w:hAnsi="Times New Roman" w:hint="eastAsia"/>
          <w:color w:val="000000" w:themeColor="text1"/>
        </w:rPr>
        <w:t>2</w:t>
      </w:r>
      <w:r>
        <w:rPr>
          <w:rFonts w:ascii="Times New Roman" w:hAnsi="Times New Roman"/>
          <w:color w:val="000000" w:themeColor="text1"/>
        </w:rPr>
        <w:t>1</w:t>
      </w:r>
      <w:r>
        <w:rPr>
          <w:rFonts w:ascii="Times New Roman" w:hAnsi="Times New Roman" w:hint="eastAsia"/>
          <w:color w:val="000000" w:themeColor="text1"/>
        </w:rPr>
        <w:t>日、</w:t>
      </w:r>
      <w:r>
        <w:rPr>
          <w:rFonts w:ascii="Times New Roman" w:hAnsi="Times New Roman" w:hint="eastAsia"/>
          <w:color w:val="000000" w:themeColor="text1"/>
        </w:rPr>
        <w:t>5</w:t>
      </w:r>
      <w:r>
        <w:rPr>
          <w:rFonts w:ascii="Times New Roman" w:hAnsi="Times New Roman" w:hint="eastAsia"/>
          <w:color w:val="000000" w:themeColor="text1"/>
        </w:rPr>
        <w:t>月</w:t>
      </w:r>
      <w:r>
        <w:rPr>
          <w:rFonts w:ascii="Times New Roman" w:hAnsi="Times New Roman" w:hint="eastAsia"/>
          <w:color w:val="000000" w:themeColor="text1"/>
        </w:rPr>
        <w:t>1</w:t>
      </w:r>
      <w:r>
        <w:rPr>
          <w:rFonts w:ascii="Times New Roman" w:hAnsi="Times New Roman"/>
          <w:color w:val="000000" w:themeColor="text1"/>
        </w:rPr>
        <w:t>1</w:t>
      </w:r>
      <w:r>
        <w:rPr>
          <w:rFonts w:ascii="Times New Roman" w:hAnsi="Times New Roman" w:hint="eastAsia"/>
          <w:color w:val="000000" w:themeColor="text1"/>
        </w:rPr>
        <w:t>日、</w:t>
      </w:r>
      <w:r>
        <w:rPr>
          <w:rFonts w:ascii="Times New Roman" w:hAnsi="Times New Roman" w:hint="eastAsia"/>
          <w:color w:val="000000" w:themeColor="text1"/>
        </w:rPr>
        <w:t>7</w:t>
      </w:r>
      <w:r>
        <w:rPr>
          <w:rFonts w:ascii="Times New Roman" w:hAnsi="Times New Roman" w:hint="eastAsia"/>
          <w:color w:val="000000" w:themeColor="text1"/>
        </w:rPr>
        <w:t>月</w:t>
      </w:r>
      <w:r>
        <w:rPr>
          <w:rFonts w:ascii="Times New Roman" w:hAnsi="Times New Roman" w:hint="eastAsia"/>
          <w:color w:val="000000" w:themeColor="text1"/>
        </w:rPr>
        <w:t>1</w:t>
      </w:r>
      <w:r>
        <w:rPr>
          <w:rFonts w:ascii="Times New Roman" w:hAnsi="Times New Roman"/>
          <w:color w:val="000000" w:themeColor="text1"/>
        </w:rPr>
        <w:t>3</w:t>
      </w:r>
      <w:r>
        <w:rPr>
          <w:rFonts w:ascii="Times New Roman" w:hAnsi="Times New Roman" w:hint="eastAsia"/>
          <w:color w:val="000000" w:themeColor="text1"/>
        </w:rPr>
        <w:t>日及</w:t>
      </w:r>
      <w:r>
        <w:rPr>
          <w:rFonts w:ascii="Times New Roman" w:hAnsi="Times New Roman" w:hint="eastAsia"/>
          <w:color w:val="000000" w:themeColor="text1"/>
        </w:rPr>
        <w:t>1</w:t>
      </w:r>
      <w:r>
        <w:rPr>
          <w:rFonts w:ascii="Times New Roman" w:hAnsi="Times New Roman"/>
          <w:color w:val="000000" w:themeColor="text1"/>
        </w:rPr>
        <w:t>2</w:t>
      </w:r>
      <w:r>
        <w:rPr>
          <w:rFonts w:ascii="Times New Roman" w:hAnsi="Times New Roman" w:hint="eastAsia"/>
          <w:color w:val="000000" w:themeColor="text1"/>
        </w:rPr>
        <w:t>月</w:t>
      </w:r>
      <w:r>
        <w:rPr>
          <w:rFonts w:ascii="Times New Roman" w:hAnsi="Times New Roman" w:hint="eastAsia"/>
          <w:color w:val="000000" w:themeColor="text1"/>
        </w:rPr>
        <w:t>1</w:t>
      </w:r>
      <w:r>
        <w:rPr>
          <w:rFonts w:ascii="Times New Roman" w:hAnsi="Times New Roman"/>
          <w:color w:val="000000" w:themeColor="text1"/>
        </w:rPr>
        <w:t>0</w:t>
      </w:r>
      <w:r>
        <w:rPr>
          <w:rFonts w:ascii="Times New Roman" w:hAnsi="Times New Roman" w:hint="eastAsia"/>
          <w:color w:val="000000" w:themeColor="text1"/>
        </w:rPr>
        <w:t>日函請屏科大依相關規定查明妥處後報部，惟屏科大不論系教評</w:t>
      </w:r>
      <w:r>
        <w:rPr>
          <w:rFonts w:ascii="Times New Roman" w:hAnsi="Times New Roman" w:hint="eastAsia"/>
          <w:color w:val="000000" w:themeColor="text1"/>
        </w:rPr>
        <w:lastRenderedPageBreak/>
        <w:t>會、院教評會，乃至校教評會，迄今仍未依法妥適處置。</w:t>
      </w:r>
    </w:p>
    <w:p w:rsidR="0054444C" w:rsidRPr="00A906EE" w:rsidRDefault="0054444C" w:rsidP="00EB3A3F">
      <w:pPr>
        <w:pStyle w:val="3"/>
        <w:numPr>
          <w:ilvl w:val="2"/>
          <w:numId w:val="1"/>
        </w:numPr>
        <w:kinsoku w:val="0"/>
        <w:rPr>
          <w:rFonts w:ascii="Times New Roman" w:hAnsi="Times New Roman"/>
        </w:rPr>
      </w:pPr>
      <w:r w:rsidRPr="00A906EE">
        <w:rPr>
          <w:rFonts w:ascii="Times New Roman" w:hAnsi="Times New Roman"/>
        </w:rPr>
        <w:t>綜上，</w:t>
      </w:r>
      <w:bookmarkStart w:id="41" w:name="_Hlk103254986"/>
      <w:r w:rsidRPr="00A906EE">
        <w:rPr>
          <w:rFonts w:ascii="Times New Roman" w:hAnsi="Times New Roman" w:hint="eastAsia"/>
        </w:rPr>
        <w:t>屏科大依據教育部及該校教師借調處理規定，同意林師借調金屬中心擔任執行長職務，惟林師自</w:t>
      </w:r>
      <w:r w:rsidRPr="00A906EE">
        <w:rPr>
          <w:rFonts w:ascii="Times New Roman" w:hAnsi="Times New Roman" w:hint="eastAsia"/>
        </w:rPr>
        <w:t>106</w:t>
      </w:r>
      <w:r w:rsidRPr="00A906EE">
        <w:rPr>
          <w:rFonts w:ascii="Times New Roman" w:hAnsi="Times New Roman" w:hint="eastAsia"/>
        </w:rPr>
        <w:t>年</w:t>
      </w:r>
      <w:r w:rsidRPr="00A906EE">
        <w:rPr>
          <w:rFonts w:ascii="Times New Roman" w:hAnsi="Times New Roman" w:hint="eastAsia"/>
        </w:rPr>
        <w:t>6</w:t>
      </w:r>
      <w:r w:rsidRPr="00A906EE">
        <w:rPr>
          <w:rFonts w:ascii="Times New Roman" w:hAnsi="Times New Roman" w:hint="eastAsia"/>
        </w:rPr>
        <w:t>月</w:t>
      </w:r>
      <w:r w:rsidRPr="00A906EE">
        <w:rPr>
          <w:rFonts w:ascii="Times New Roman" w:hAnsi="Times New Roman" w:hint="eastAsia"/>
        </w:rPr>
        <w:t>29</w:t>
      </w:r>
      <w:r w:rsidRPr="00A906EE">
        <w:rPr>
          <w:rFonts w:ascii="Times New Roman" w:hAnsi="Times New Roman" w:hint="eastAsia"/>
        </w:rPr>
        <w:t>日擔任大強鋼鐵公司董事長迄今，雖係金屬中心董事長指派兼職，惟已違反教育人員任用條例及教師兼職處理原則「教師不得經營商業或投資營利事業」之規定，甚至該校於報載前仍未</w:t>
      </w:r>
      <w:r>
        <w:rPr>
          <w:rFonts w:ascii="Times New Roman" w:hAnsi="Times New Roman" w:hint="eastAsia"/>
        </w:rPr>
        <w:t>被告</w:t>
      </w:r>
      <w:r w:rsidRPr="00A906EE">
        <w:rPr>
          <w:rFonts w:ascii="Times New Roman" w:hAnsi="Times New Roman" w:hint="eastAsia"/>
        </w:rPr>
        <w:t>知，林師於</w:t>
      </w:r>
      <w:r w:rsidRPr="00A906EE">
        <w:rPr>
          <w:rFonts w:ascii="Times New Roman" w:hAnsi="Times New Roman" w:hint="eastAsia"/>
        </w:rPr>
        <w:t>106</w:t>
      </w:r>
      <w:r w:rsidRPr="00A906EE">
        <w:rPr>
          <w:rFonts w:ascii="Times New Roman" w:hAnsi="Times New Roman" w:hint="eastAsia"/>
        </w:rPr>
        <w:t>年</w:t>
      </w:r>
      <w:r w:rsidRPr="00A906EE">
        <w:rPr>
          <w:rFonts w:ascii="Times New Roman" w:hAnsi="Times New Roman" w:hint="eastAsia"/>
        </w:rPr>
        <w:t>6</w:t>
      </w:r>
      <w:r w:rsidRPr="00A906EE">
        <w:rPr>
          <w:rFonts w:ascii="Times New Roman" w:hAnsi="Times New Roman" w:hint="eastAsia"/>
        </w:rPr>
        <w:t>月</w:t>
      </w:r>
      <w:r w:rsidRPr="00A906EE">
        <w:rPr>
          <w:rFonts w:ascii="Times New Roman" w:hAnsi="Times New Roman" w:hint="eastAsia"/>
        </w:rPr>
        <w:t>29</w:t>
      </w:r>
      <w:r w:rsidRPr="00A906EE">
        <w:rPr>
          <w:rFonts w:ascii="Times New Roman" w:hAnsi="Times New Roman" w:hint="eastAsia"/>
        </w:rPr>
        <w:t>日至</w:t>
      </w:r>
      <w:r w:rsidRPr="00A906EE">
        <w:rPr>
          <w:rFonts w:ascii="Times New Roman" w:hAnsi="Times New Roman" w:hint="eastAsia"/>
        </w:rPr>
        <w:t>109</w:t>
      </w:r>
      <w:r w:rsidRPr="00A906EE">
        <w:rPr>
          <w:rFonts w:ascii="Times New Roman" w:hAnsi="Times New Roman" w:hint="eastAsia"/>
        </w:rPr>
        <w:t>年</w:t>
      </w:r>
      <w:r w:rsidRPr="00A906EE">
        <w:rPr>
          <w:rFonts w:ascii="Times New Roman" w:hAnsi="Times New Roman" w:hint="eastAsia"/>
        </w:rPr>
        <w:t>7</w:t>
      </w:r>
      <w:r w:rsidRPr="00A906EE">
        <w:rPr>
          <w:rFonts w:ascii="Times New Roman" w:hAnsi="Times New Roman" w:hint="eastAsia"/>
        </w:rPr>
        <w:t>月</w:t>
      </w:r>
      <w:r w:rsidRPr="00A906EE">
        <w:rPr>
          <w:rFonts w:ascii="Times New Roman" w:hAnsi="Times New Roman" w:hint="eastAsia"/>
        </w:rPr>
        <w:t>3</w:t>
      </w:r>
      <w:r w:rsidRPr="00A906EE">
        <w:rPr>
          <w:rFonts w:ascii="Times New Roman" w:hAnsi="Times New Roman" w:hint="eastAsia"/>
        </w:rPr>
        <w:t>日「借調期間」</w:t>
      </w:r>
      <w:r w:rsidRPr="00EE2AB6">
        <w:rPr>
          <w:rFonts w:ascii="Times New Roman" w:hAnsi="Times New Roman" w:hint="eastAsia"/>
          <w:color w:val="000000" w:themeColor="text1"/>
        </w:rPr>
        <w:t>違法兼職營利事業董事長</w:t>
      </w:r>
      <w:r w:rsidR="0053079C">
        <w:rPr>
          <w:rFonts w:ascii="Times New Roman" w:hAnsi="Times New Roman" w:hint="eastAsia"/>
          <w:color w:val="000000" w:themeColor="text1"/>
        </w:rPr>
        <w:t>，教育部自</w:t>
      </w:r>
      <w:r w:rsidR="0053079C">
        <w:rPr>
          <w:rFonts w:ascii="Times New Roman" w:hAnsi="Times New Roman" w:hint="eastAsia"/>
          <w:color w:val="000000" w:themeColor="text1"/>
        </w:rPr>
        <w:t>1</w:t>
      </w:r>
      <w:r w:rsidR="0053079C">
        <w:rPr>
          <w:rFonts w:ascii="Times New Roman" w:hAnsi="Times New Roman"/>
          <w:color w:val="000000" w:themeColor="text1"/>
        </w:rPr>
        <w:t>10</w:t>
      </w:r>
      <w:r w:rsidR="0053079C">
        <w:rPr>
          <w:rFonts w:ascii="Times New Roman" w:hAnsi="Times New Roman" w:hint="eastAsia"/>
          <w:color w:val="000000" w:themeColor="text1"/>
        </w:rPr>
        <w:t>年</w:t>
      </w:r>
      <w:r w:rsidR="0053079C">
        <w:rPr>
          <w:rFonts w:ascii="Times New Roman" w:hAnsi="Times New Roman" w:hint="eastAsia"/>
          <w:color w:val="000000" w:themeColor="text1"/>
        </w:rPr>
        <w:t>2</w:t>
      </w:r>
      <w:r w:rsidR="0053079C">
        <w:rPr>
          <w:rFonts w:ascii="Times New Roman" w:hAnsi="Times New Roman" w:hint="eastAsia"/>
          <w:color w:val="000000" w:themeColor="text1"/>
        </w:rPr>
        <w:t>月</w:t>
      </w:r>
      <w:r w:rsidR="0053079C">
        <w:rPr>
          <w:rFonts w:ascii="Times New Roman" w:hAnsi="Times New Roman" w:hint="eastAsia"/>
          <w:color w:val="000000" w:themeColor="text1"/>
        </w:rPr>
        <w:t>1</w:t>
      </w:r>
      <w:r w:rsidR="0053079C">
        <w:rPr>
          <w:rFonts w:ascii="Times New Roman" w:hAnsi="Times New Roman"/>
          <w:color w:val="000000" w:themeColor="text1"/>
        </w:rPr>
        <w:t>9</w:t>
      </w:r>
      <w:r w:rsidR="0053079C">
        <w:rPr>
          <w:rFonts w:ascii="Times New Roman" w:hAnsi="Times New Roman" w:hint="eastAsia"/>
          <w:color w:val="000000" w:themeColor="text1"/>
        </w:rPr>
        <w:t>日起，</w:t>
      </w:r>
      <w:r w:rsidR="0053079C">
        <w:rPr>
          <w:rFonts w:ascii="Times New Roman" w:hAnsi="Times New Roman" w:hint="eastAsia"/>
          <w:color w:val="000000" w:themeColor="text1"/>
        </w:rPr>
        <w:t>6</w:t>
      </w:r>
      <w:r w:rsidR="0053079C">
        <w:rPr>
          <w:rFonts w:ascii="Times New Roman" w:hAnsi="Times New Roman" w:hint="eastAsia"/>
          <w:color w:val="000000" w:themeColor="text1"/>
        </w:rPr>
        <w:t>度函屏科大應釐清案情、調查妥處並報部，惟該校迄今仍以鄉愿態度處理本案已逾</w:t>
      </w:r>
      <w:r w:rsidR="0053079C">
        <w:rPr>
          <w:rFonts w:ascii="Times New Roman" w:hAnsi="Times New Roman" w:hint="eastAsia"/>
          <w:color w:val="000000" w:themeColor="text1"/>
        </w:rPr>
        <w:t>1</w:t>
      </w:r>
      <w:r w:rsidR="0053079C">
        <w:rPr>
          <w:rFonts w:ascii="Times New Roman" w:hAnsi="Times New Roman" w:hint="eastAsia"/>
          <w:color w:val="000000" w:themeColor="text1"/>
        </w:rPr>
        <w:t>年餘</w:t>
      </w:r>
      <w:r w:rsidR="008F5F25">
        <w:rPr>
          <w:rFonts w:ascii="Times New Roman" w:hAnsi="Times New Roman" w:hint="eastAsia"/>
          <w:color w:val="000000" w:themeColor="text1"/>
        </w:rPr>
        <w:t>仍無結</w:t>
      </w:r>
      <w:r w:rsidR="00A46A8C">
        <w:rPr>
          <w:rFonts w:ascii="Times New Roman" w:hAnsi="Times New Roman" w:hint="eastAsia"/>
          <w:color w:val="000000" w:themeColor="text1"/>
        </w:rPr>
        <w:t>論</w:t>
      </w:r>
      <w:r w:rsidRPr="00EE2AB6">
        <w:rPr>
          <w:rFonts w:ascii="Times New Roman" w:hAnsi="Times New Roman" w:hint="eastAsia"/>
          <w:color w:val="000000" w:themeColor="text1"/>
        </w:rPr>
        <w:t>，教育部應積極督</w:t>
      </w:r>
      <w:r w:rsidRPr="00A906EE">
        <w:rPr>
          <w:rFonts w:ascii="Times New Roman" w:hAnsi="Times New Roman" w:hint="eastAsia"/>
        </w:rPr>
        <w:t>促所屬，依法處置</w:t>
      </w:r>
      <w:bookmarkEnd w:id="41"/>
      <w:r w:rsidRPr="00A906EE">
        <w:rPr>
          <w:rFonts w:ascii="Times New Roman" w:hAnsi="Times New Roman"/>
        </w:rPr>
        <w:t>。</w:t>
      </w:r>
    </w:p>
    <w:p w:rsidR="0054444C" w:rsidRPr="0054444C" w:rsidRDefault="0054444C" w:rsidP="00EB3A3F">
      <w:pPr>
        <w:pStyle w:val="2"/>
        <w:numPr>
          <w:ilvl w:val="1"/>
          <w:numId w:val="1"/>
        </w:numPr>
        <w:kinsoku w:val="0"/>
        <w:rPr>
          <w:rFonts w:ascii="Times New Roman" w:hAnsi="Times New Roman"/>
        </w:rPr>
      </w:pPr>
      <w:r w:rsidRPr="0054444C">
        <w:rPr>
          <w:rFonts w:ascii="Times New Roman" w:hAnsi="Times New Roman"/>
        </w:rPr>
        <w:t>屏</w:t>
      </w:r>
      <w:bookmarkStart w:id="42" w:name="_Hlk103255002"/>
      <w:r w:rsidR="00D178FC" w:rsidRPr="00D178FC">
        <w:rPr>
          <w:rFonts w:ascii="Times New Roman" w:hAnsi="Times New Roman" w:hint="eastAsia"/>
        </w:rPr>
        <w:t>科大於</w:t>
      </w:r>
      <w:r w:rsidR="00D178FC" w:rsidRPr="00D178FC">
        <w:rPr>
          <w:rFonts w:ascii="Times New Roman" w:hAnsi="Times New Roman" w:hint="eastAsia"/>
        </w:rPr>
        <w:t>108</w:t>
      </w:r>
      <w:r w:rsidR="00D178FC" w:rsidRPr="00D178FC">
        <w:rPr>
          <w:rFonts w:ascii="Times New Roman" w:hAnsi="Times New Roman" w:hint="eastAsia"/>
        </w:rPr>
        <w:t>年</w:t>
      </w:r>
      <w:r w:rsidR="00D178FC" w:rsidRPr="00D178FC">
        <w:rPr>
          <w:rFonts w:ascii="Times New Roman" w:hAnsi="Times New Roman" w:hint="eastAsia"/>
        </w:rPr>
        <w:t>6</w:t>
      </w:r>
      <w:r w:rsidR="00D178FC" w:rsidRPr="00D178FC">
        <w:rPr>
          <w:rFonts w:ascii="Times New Roman" w:hAnsi="Times New Roman" w:hint="eastAsia"/>
        </w:rPr>
        <w:t>月</w:t>
      </w:r>
      <w:r w:rsidR="00D178FC" w:rsidRPr="00D178FC">
        <w:rPr>
          <w:rFonts w:ascii="Times New Roman" w:hAnsi="Times New Roman" w:hint="eastAsia"/>
        </w:rPr>
        <w:t>27</w:t>
      </w:r>
      <w:r w:rsidR="00D178FC" w:rsidRPr="00D178FC">
        <w:rPr>
          <w:rFonts w:ascii="Times New Roman" w:hAnsi="Times New Roman" w:hint="eastAsia"/>
        </w:rPr>
        <w:t>日函同意林師自</w:t>
      </w:r>
      <w:r w:rsidR="00D178FC" w:rsidRPr="00D178FC">
        <w:rPr>
          <w:rFonts w:ascii="Times New Roman" w:hAnsi="Times New Roman" w:hint="eastAsia"/>
        </w:rPr>
        <w:t>108</w:t>
      </w:r>
      <w:r w:rsidR="00D178FC" w:rsidRPr="00D178FC">
        <w:rPr>
          <w:rFonts w:ascii="Times New Roman" w:hAnsi="Times New Roman" w:hint="eastAsia"/>
        </w:rPr>
        <w:t>年</w:t>
      </w:r>
      <w:r w:rsidR="00D178FC" w:rsidRPr="00D178FC">
        <w:rPr>
          <w:rFonts w:ascii="Times New Roman" w:hAnsi="Times New Roman" w:hint="eastAsia"/>
        </w:rPr>
        <w:t>7</w:t>
      </w:r>
      <w:r w:rsidR="00D178FC" w:rsidRPr="00D178FC">
        <w:rPr>
          <w:rFonts w:ascii="Times New Roman" w:hAnsi="Times New Roman" w:hint="eastAsia"/>
        </w:rPr>
        <w:t>月</w:t>
      </w:r>
      <w:r w:rsidR="00D178FC" w:rsidRPr="00D178FC">
        <w:rPr>
          <w:rFonts w:ascii="Times New Roman" w:hAnsi="Times New Roman" w:hint="eastAsia"/>
        </w:rPr>
        <w:t>4</w:t>
      </w:r>
      <w:r w:rsidR="00D178FC" w:rsidRPr="00D178FC">
        <w:rPr>
          <w:rFonts w:ascii="Times New Roman" w:hAnsi="Times New Roman" w:hint="eastAsia"/>
        </w:rPr>
        <w:t>日起借調續任金屬中心第</w:t>
      </w:r>
      <w:r w:rsidR="00D178FC" w:rsidRPr="00D178FC">
        <w:rPr>
          <w:rFonts w:ascii="Times New Roman" w:hAnsi="Times New Roman" w:hint="eastAsia"/>
        </w:rPr>
        <w:t>23</w:t>
      </w:r>
      <w:r w:rsidR="00D178FC" w:rsidRPr="00D178FC">
        <w:rPr>
          <w:rFonts w:ascii="Times New Roman" w:hAnsi="Times New Roman" w:hint="eastAsia"/>
        </w:rPr>
        <w:t>屆執行長至</w:t>
      </w:r>
      <w:r w:rsidR="00D178FC" w:rsidRPr="00D178FC">
        <w:rPr>
          <w:rFonts w:ascii="Times New Roman" w:hAnsi="Times New Roman" w:hint="eastAsia"/>
        </w:rPr>
        <w:t>109</w:t>
      </w:r>
      <w:r w:rsidR="00D178FC" w:rsidRPr="00D178FC">
        <w:rPr>
          <w:rFonts w:ascii="Times New Roman" w:hAnsi="Times New Roman" w:hint="eastAsia"/>
        </w:rPr>
        <w:t>年</w:t>
      </w:r>
      <w:r w:rsidR="00D178FC" w:rsidRPr="00D178FC">
        <w:rPr>
          <w:rFonts w:ascii="Times New Roman" w:hAnsi="Times New Roman" w:hint="eastAsia"/>
        </w:rPr>
        <w:t>7</w:t>
      </w:r>
      <w:r w:rsidR="00D178FC" w:rsidRPr="00D178FC">
        <w:rPr>
          <w:rFonts w:ascii="Times New Roman" w:hAnsi="Times New Roman" w:hint="eastAsia"/>
        </w:rPr>
        <w:t>月</w:t>
      </w:r>
      <w:r w:rsidR="00D178FC" w:rsidRPr="00D178FC">
        <w:rPr>
          <w:rFonts w:ascii="Times New Roman" w:hAnsi="Times New Roman" w:hint="eastAsia"/>
        </w:rPr>
        <w:t>3</w:t>
      </w:r>
      <w:r w:rsidR="00D178FC" w:rsidRPr="00D178FC">
        <w:rPr>
          <w:rFonts w:ascii="Times New Roman" w:hAnsi="Times New Roman" w:hint="eastAsia"/>
        </w:rPr>
        <w:t>日，即已知執行長</w:t>
      </w:r>
      <w:r w:rsidR="00D178FC" w:rsidRPr="00D178FC">
        <w:rPr>
          <w:rFonts w:ascii="Times New Roman" w:hAnsi="Times New Roman" w:hint="eastAsia"/>
        </w:rPr>
        <w:t>1</w:t>
      </w:r>
      <w:r w:rsidR="00D178FC" w:rsidRPr="00D178FC">
        <w:rPr>
          <w:rFonts w:ascii="Times New Roman" w:hAnsi="Times New Roman" w:hint="eastAsia"/>
        </w:rPr>
        <w:t>屆</w:t>
      </w:r>
      <w:r w:rsidR="00D178FC" w:rsidRPr="00D178FC">
        <w:rPr>
          <w:rFonts w:ascii="Times New Roman" w:hAnsi="Times New Roman" w:hint="eastAsia"/>
        </w:rPr>
        <w:t>3</w:t>
      </w:r>
      <w:r w:rsidR="00D178FC" w:rsidRPr="00D178FC">
        <w:rPr>
          <w:rFonts w:ascii="Times New Roman" w:hAnsi="Times New Roman" w:hint="eastAsia"/>
        </w:rPr>
        <w:t>年任期，該校嗣於</w:t>
      </w:r>
      <w:r w:rsidR="00D178FC" w:rsidRPr="00D178FC">
        <w:rPr>
          <w:rFonts w:ascii="Times New Roman" w:hAnsi="Times New Roman" w:hint="eastAsia"/>
        </w:rPr>
        <w:t>109</w:t>
      </w:r>
      <w:r w:rsidR="00D178FC" w:rsidRPr="00D178FC">
        <w:rPr>
          <w:rFonts w:ascii="Times New Roman" w:hAnsi="Times New Roman" w:hint="eastAsia"/>
        </w:rPr>
        <w:t>年</w:t>
      </w:r>
      <w:r w:rsidR="00D178FC" w:rsidRPr="00D178FC">
        <w:rPr>
          <w:rFonts w:ascii="Times New Roman" w:hAnsi="Times New Roman" w:hint="eastAsia"/>
        </w:rPr>
        <w:t>5</w:t>
      </w:r>
      <w:r w:rsidR="00D178FC" w:rsidRPr="00D178FC">
        <w:rPr>
          <w:rFonts w:ascii="Times New Roman" w:hAnsi="Times New Roman" w:hint="eastAsia"/>
        </w:rPr>
        <w:t>月</w:t>
      </w:r>
      <w:r w:rsidR="00D178FC" w:rsidRPr="00D178FC">
        <w:rPr>
          <w:rFonts w:ascii="Times New Roman" w:hAnsi="Times New Roman" w:hint="eastAsia"/>
        </w:rPr>
        <w:t>20</w:t>
      </w:r>
      <w:r w:rsidR="00D178FC" w:rsidRPr="00D178FC">
        <w:rPr>
          <w:rFonts w:ascii="Times New Roman" w:hAnsi="Times New Roman" w:hint="eastAsia"/>
        </w:rPr>
        <w:t>日函「不同意」林師</w:t>
      </w:r>
      <w:r w:rsidR="00D178FC" w:rsidRPr="00D178FC">
        <w:rPr>
          <w:rFonts w:ascii="Times New Roman" w:hAnsi="Times New Roman" w:hint="eastAsia"/>
        </w:rPr>
        <w:t>109</w:t>
      </w:r>
      <w:r w:rsidR="00D178FC" w:rsidRPr="00D178FC">
        <w:rPr>
          <w:rFonts w:ascii="Times New Roman" w:hAnsi="Times New Roman" w:hint="eastAsia"/>
        </w:rPr>
        <w:t>年</w:t>
      </w:r>
      <w:r w:rsidR="00D178FC" w:rsidRPr="00D178FC">
        <w:rPr>
          <w:rFonts w:ascii="Times New Roman" w:hAnsi="Times New Roman" w:hint="eastAsia"/>
        </w:rPr>
        <w:t>7</w:t>
      </w:r>
      <w:r w:rsidR="00D178FC" w:rsidRPr="00D178FC">
        <w:rPr>
          <w:rFonts w:ascii="Times New Roman" w:hAnsi="Times New Roman" w:hint="eastAsia"/>
        </w:rPr>
        <w:t>月</w:t>
      </w:r>
      <w:r w:rsidR="00D178FC" w:rsidRPr="00D178FC">
        <w:rPr>
          <w:rFonts w:ascii="Times New Roman" w:hAnsi="Times New Roman" w:hint="eastAsia"/>
        </w:rPr>
        <w:t>4</w:t>
      </w:r>
      <w:r w:rsidR="00D178FC" w:rsidRPr="00D178FC">
        <w:rPr>
          <w:rFonts w:ascii="Times New Roman" w:hAnsi="Times New Roman" w:hint="eastAsia"/>
        </w:rPr>
        <w:t>日起之延長借調，卻依據技術及職業教育法及該校研習作業要點規定，同意林師「無縫接軌」自</w:t>
      </w:r>
      <w:r w:rsidR="00D178FC" w:rsidRPr="00D178FC">
        <w:rPr>
          <w:rFonts w:ascii="Times New Roman" w:hAnsi="Times New Roman" w:hint="eastAsia"/>
        </w:rPr>
        <w:t>109</w:t>
      </w:r>
      <w:r w:rsidR="00D178FC" w:rsidRPr="00D178FC">
        <w:rPr>
          <w:rFonts w:ascii="Times New Roman" w:hAnsi="Times New Roman" w:hint="eastAsia"/>
        </w:rPr>
        <w:t>年</w:t>
      </w:r>
      <w:r w:rsidR="00D178FC" w:rsidRPr="00D178FC">
        <w:rPr>
          <w:rFonts w:ascii="Times New Roman" w:hAnsi="Times New Roman" w:hint="eastAsia"/>
        </w:rPr>
        <w:t>7</w:t>
      </w:r>
      <w:r w:rsidR="00D178FC" w:rsidRPr="00D178FC">
        <w:rPr>
          <w:rFonts w:ascii="Times New Roman" w:hAnsi="Times New Roman" w:hint="eastAsia"/>
        </w:rPr>
        <w:t>月</w:t>
      </w:r>
      <w:r w:rsidR="00D178FC" w:rsidRPr="00D178FC">
        <w:rPr>
          <w:rFonts w:ascii="Times New Roman" w:hAnsi="Times New Roman" w:hint="eastAsia"/>
        </w:rPr>
        <w:t>4</w:t>
      </w:r>
      <w:r w:rsidR="00D178FC" w:rsidRPr="00D178FC">
        <w:rPr>
          <w:rFonts w:ascii="Times New Roman" w:hAnsi="Times New Roman" w:hint="eastAsia"/>
        </w:rPr>
        <w:t>日至</w:t>
      </w:r>
      <w:r w:rsidR="00D178FC" w:rsidRPr="00D178FC">
        <w:rPr>
          <w:rFonts w:ascii="Times New Roman" w:hAnsi="Times New Roman" w:hint="eastAsia"/>
        </w:rPr>
        <w:t>110</w:t>
      </w:r>
      <w:r w:rsidR="00D178FC" w:rsidRPr="00D178FC">
        <w:rPr>
          <w:rFonts w:ascii="Times New Roman" w:hAnsi="Times New Roman" w:hint="eastAsia"/>
        </w:rPr>
        <w:t>年</w:t>
      </w:r>
      <w:r w:rsidR="00D178FC" w:rsidRPr="00D178FC">
        <w:rPr>
          <w:rFonts w:ascii="Times New Roman" w:hAnsi="Times New Roman" w:hint="eastAsia"/>
        </w:rPr>
        <w:t>1</w:t>
      </w:r>
      <w:r w:rsidR="00D178FC" w:rsidRPr="00D178FC">
        <w:rPr>
          <w:rFonts w:ascii="Times New Roman" w:hAnsi="Times New Roman" w:hint="eastAsia"/>
        </w:rPr>
        <w:t>月</w:t>
      </w:r>
      <w:r w:rsidR="00D178FC" w:rsidRPr="00D178FC">
        <w:rPr>
          <w:rFonts w:ascii="Times New Roman" w:hAnsi="Times New Roman" w:hint="eastAsia"/>
        </w:rPr>
        <w:t>31</w:t>
      </w:r>
      <w:r w:rsidR="00D178FC" w:rsidRPr="00D178FC">
        <w:rPr>
          <w:rFonts w:ascii="Times New Roman" w:hAnsi="Times New Roman" w:hint="eastAsia"/>
        </w:rPr>
        <w:t>日到金屬中心的「研習」，此時林師名義上已歸建屏科大教授本職，卻漠視技術及職業教育法第</w:t>
      </w:r>
      <w:r w:rsidR="00D178FC" w:rsidRPr="00D178FC">
        <w:rPr>
          <w:rFonts w:ascii="Times New Roman" w:hAnsi="Times New Roman" w:hint="eastAsia"/>
        </w:rPr>
        <w:t>26</w:t>
      </w:r>
      <w:r w:rsidR="00D178FC" w:rsidRPr="00D178FC">
        <w:rPr>
          <w:rFonts w:ascii="Times New Roman" w:hAnsi="Times New Roman" w:hint="eastAsia"/>
        </w:rPr>
        <w:t>條係為提供教師前往產業吸收新知以回饋教學目的之規定，繼續於金屬中心擔任第</w:t>
      </w:r>
      <w:r w:rsidR="00D178FC" w:rsidRPr="00D178FC">
        <w:rPr>
          <w:rFonts w:ascii="Times New Roman" w:hAnsi="Times New Roman" w:hint="eastAsia"/>
        </w:rPr>
        <w:t>23</w:t>
      </w:r>
      <w:r w:rsidR="00D178FC" w:rsidRPr="00D178FC">
        <w:rPr>
          <w:rFonts w:ascii="Times New Roman" w:hAnsi="Times New Roman" w:hint="eastAsia"/>
        </w:rPr>
        <w:t>屆執行長，實質已是兼職，於此同時亦持續兼任大強鋼鐵公司董事長，林師於</w:t>
      </w:r>
      <w:r w:rsidR="00D178FC" w:rsidRPr="00D178FC">
        <w:rPr>
          <w:rFonts w:ascii="Times New Roman" w:hAnsi="Times New Roman" w:hint="eastAsia"/>
        </w:rPr>
        <w:t>109</w:t>
      </w:r>
      <w:r w:rsidR="00D178FC" w:rsidRPr="00D178FC">
        <w:rPr>
          <w:rFonts w:ascii="Times New Roman" w:hAnsi="Times New Roman" w:hint="eastAsia"/>
        </w:rPr>
        <w:t>年</w:t>
      </w:r>
      <w:r w:rsidR="00D178FC" w:rsidRPr="00D178FC">
        <w:rPr>
          <w:rFonts w:ascii="Times New Roman" w:hAnsi="Times New Roman" w:hint="eastAsia"/>
        </w:rPr>
        <w:t>7</w:t>
      </w:r>
      <w:r w:rsidR="00D178FC" w:rsidRPr="00D178FC">
        <w:rPr>
          <w:rFonts w:ascii="Times New Roman" w:hAnsi="Times New Roman" w:hint="eastAsia"/>
        </w:rPr>
        <w:t>月</w:t>
      </w:r>
      <w:r w:rsidR="00D178FC" w:rsidRPr="00D178FC">
        <w:rPr>
          <w:rFonts w:ascii="Times New Roman" w:hAnsi="Times New Roman" w:hint="eastAsia"/>
        </w:rPr>
        <w:t>4</w:t>
      </w:r>
      <w:r w:rsidR="00D178FC" w:rsidRPr="00D178FC">
        <w:rPr>
          <w:rFonts w:ascii="Times New Roman" w:hAnsi="Times New Roman" w:hint="eastAsia"/>
        </w:rPr>
        <w:t>日至</w:t>
      </w:r>
      <w:r w:rsidR="00D178FC" w:rsidRPr="00D178FC">
        <w:rPr>
          <w:rFonts w:ascii="Times New Roman" w:hAnsi="Times New Roman" w:hint="eastAsia"/>
        </w:rPr>
        <w:t>110</w:t>
      </w:r>
      <w:r w:rsidR="00D178FC" w:rsidRPr="00D178FC">
        <w:rPr>
          <w:rFonts w:ascii="Times New Roman" w:hAnsi="Times New Roman" w:hint="eastAsia"/>
        </w:rPr>
        <w:t>年</w:t>
      </w:r>
      <w:r w:rsidR="00D178FC" w:rsidRPr="00D178FC">
        <w:rPr>
          <w:rFonts w:ascii="Times New Roman" w:hAnsi="Times New Roman" w:hint="eastAsia"/>
        </w:rPr>
        <w:t>1</w:t>
      </w:r>
      <w:r w:rsidR="00D178FC" w:rsidRPr="00D178FC">
        <w:rPr>
          <w:rFonts w:ascii="Times New Roman" w:hAnsi="Times New Roman" w:hint="eastAsia"/>
        </w:rPr>
        <w:t>月</w:t>
      </w:r>
      <w:r w:rsidR="00D178FC" w:rsidRPr="00D178FC">
        <w:rPr>
          <w:rFonts w:ascii="Times New Roman" w:hAnsi="Times New Roman" w:hint="eastAsia"/>
        </w:rPr>
        <w:t>31</w:t>
      </w:r>
      <w:r w:rsidR="00D178FC" w:rsidRPr="00D178FC">
        <w:rPr>
          <w:rFonts w:ascii="Times New Roman" w:hAnsi="Times New Roman" w:hint="eastAsia"/>
        </w:rPr>
        <w:t>日「研習期間」，形同兼職再兼職，其兼職營利事業董事長，嚴重違反相關法律規定，教育部應併同處置，以正視聽。且屏科大未訂定林師研習後之服務義務即同意其辭職，核其借調與研習總年數長達</w:t>
      </w:r>
      <w:r w:rsidR="00D178FC" w:rsidRPr="00D178FC">
        <w:rPr>
          <w:rFonts w:ascii="Times New Roman" w:hAnsi="Times New Roman" w:hint="eastAsia"/>
        </w:rPr>
        <w:t>8</w:t>
      </w:r>
      <w:r w:rsidR="00D178FC" w:rsidRPr="00D178FC">
        <w:rPr>
          <w:rFonts w:ascii="Times New Roman" w:hAnsi="Times New Roman" w:hint="eastAsia"/>
        </w:rPr>
        <w:t>年，占專任教師職缺卻長期不在學校授課，嚴重影響學生受教權，確有疏</w:t>
      </w:r>
      <w:bookmarkEnd w:id="42"/>
      <w:r w:rsidR="00D178FC" w:rsidRPr="00D178FC">
        <w:rPr>
          <w:rFonts w:ascii="Times New Roman" w:hAnsi="Times New Roman" w:hint="eastAsia"/>
        </w:rPr>
        <w:t>失</w:t>
      </w:r>
    </w:p>
    <w:p w:rsidR="0054444C" w:rsidRPr="0026427F" w:rsidRDefault="0054444C" w:rsidP="00EB3A3F">
      <w:pPr>
        <w:pStyle w:val="3"/>
        <w:numPr>
          <w:ilvl w:val="2"/>
          <w:numId w:val="1"/>
        </w:numPr>
        <w:kinsoku w:val="0"/>
        <w:rPr>
          <w:rFonts w:ascii="Times New Roman" w:hAnsi="Times New Roman"/>
        </w:rPr>
      </w:pPr>
      <w:r w:rsidRPr="0026427F">
        <w:rPr>
          <w:rFonts w:ascii="Times New Roman" w:hAnsi="Times New Roman"/>
        </w:rPr>
        <w:lastRenderedPageBreak/>
        <w:t>技術及職業教育法</w:t>
      </w:r>
      <w:r w:rsidRPr="0026427F">
        <w:rPr>
          <w:rStyle w:val="afc"/>
          <w:rFonts w:ascii="Times New Roman" w:hAnsi="Times New Roman"/>
        </w:rPr>
        <w:footnoteReference w:id="10"/>
      </w:r>
      <w:r w:rsidRPr="0026427F">
        <w:rPr>
          <w:rFonts w:ascii="Times New Roman" w:hAnsi="Times New Roman"/>
        </w:rPr>
        <w:t>第</w:t>
      </w:r>
      <w:r w:rsidRPr="0026427F">
        <w:rPr>
          <w:rFonts w:ascii="Times New Roman" w:hAnsi="Times New Roman"/>
        </w:rPr>
        <w:t>26</w:t>
      </w:r>
      <w:r w:rsidRPr="0026427F">
        <w:rPr>
          <w:rFonts w:ascii="Times New Roman" w:hAnsi="Times New Roman"/>
        </w:rPr>
        <w:t>條</w:t>
      </w:r>
      <w:r>
        <w:rPr>
          <w:rFonts w:ascii="Times New Roman" w:hAnsi="Times New Roman" w:hint="eastAsia"/>
        </w:rPr>
        <w:t>第</w:t>
      </w:r>
      <w:r>
        <w:rPr>
          <w:rFonts w:ascii="Times New Roman" w:hAnsi="Times New Roman" w:hint="eastAsia"/>
        </w:rPr>
        <w:t>1</w:t>
      </w:r>
      <w:r>
        <w:rPr>
          <w:rFonts w:ascii="Times New Roman" w:hAnsi="Times New Roman" w:hint="eastAsia"/>
        </w:rPr>
        <w:t>項</w:t>
      </w:r>
      <w:r w:rsidRPr="0026427F">
        <w:rPr>
          <w:rFonts w:ascii="Times New Roman" w:hAnsi="Times New Roman"/>
        </w:rPr>
        <w:t>規定：「技職校院專業科目或技術科目教師、專業及技術人員或專業及技術教師，每任教滿</w:t>
      </w:r>
      <w:r w:rsidRPr="0026427F">
        <w:rPr>
          <w:rFonts w:ascii="Times New Roman" w:hAnsi="Times New Roman"/>
        </w:rPr>
        <w:t>6</w:t>
      </w:r>
      <w:r w:rsidRPr="0026427F">
        <w:rPr>
          <w:rFonts w:ascii="Times New Roman" w:hAnsi="Times New Roman"/>
        </w:rPr>
        <w:t>年應至與技職校院合作機構或與任教領域有關之產業，進行與專業或技術有關之研習或研究，技專校院教師之研習或研究期間，應至少半年；技職校院相關研習或研究之辦法，由中央主管機關定之。」</w:t>
      </w:r>
      <w:r>
        <w:rPr>
          <w:rFonts w:ascii="Times New Roman" w:hAnsi="Times New Roman" w:hint="eastAsia"/>
        </w:rPr>
        <w:t>同條</w:t>
      </w:r>
      <w:r w:rsidRPr="0026427F">
        <w:rPr>
          <w:rFonts w:ascii="Times New Roman" w:hAnsi="Times New Roman"/>
        </w:rPr>
        <w:t>第</w:t>
      </w:r>
      <w:r w:rsidRPr="0026427F">
        <w:rPr>
          <w:rFonts w:ascii="Times New Roman" w:hAnsi="Times New Roman"/>
        </w:rPr>
        <w:t>2</w:t>
      </w:r>
      <w:r w:rsidRPr="0026427F">
        <w:rPr>
          <w:rFonts w:ascii="Times New Roman" w:hAnsi="Times New Roman"/>
        </w:rPr>
        <w:t>項</w:t>
      </w:r>
      <w:r>
        <w:rPr>
          <w:rFonts w:ascii="Times New Roman" w:hAnsi="Times New Roman" w:hint="eastAsia"/>
        </w:rPr>
        <w:t>規定：</w:t>
      </w:r>
      <w:r w:rsidRPr="0026427F">
        <w:rPr>
          <w:rFonts w:ascii="Times New Roman" w:hAnsi="Times New Roman"/>
        </w:rPr>
        <w:t>「</w:t>
      </w:r>
      <w:r w:rsidRPr="0026427F">
        <w:rPr>
          <w:rFonts w:ascii="Times New Roman" w:hAnsi="Times New Roman"/>
          <w:b/>
        </w:rPr>
        <w:t>前項研習或研究期間，技職校院</w:t>
      </w:r>
      <w:r w:rsidRPr="0026427F">
        <w:rPr>
          <w:rFonts w:ascii="Times New Roman" w:hAnsi="Times New Roman"/>
          <w:b/>
          <w:u w:val="single"/>
        </w:rPr>
        <w:t>應</w:t>
      </w:r>
      <w:r w:rsidRPr="0026427F">
        <w:rPr>
          <w:rFonts w:ascii="Times New Roman" w:hAnsi="Times New Roman"/>
          <w:b/>
        </w:rPr>
        <w:t>保留職務、支付薪給、給予公假</w:t>
      </w:r>
      <w:r w:rsidRPr="0026427F">
        <w:rPr>
          <w:rFonts w:ascii="Times New Roman" w:hAnsi="Times New Roman"/>
        </w:rPr>
        <w:t>，並事先簽訂契約書，約定研習或研究起迄年月日、</w:t>
      </w:r>
      <w:r w:rsidRPr="001C1C8C">
        <w:rPr>
          <w:rFonts w:ascii="Times New Roman" w:hAnsi="Times New Roman"/>
          <w:b/>
        </w:rPr>
        <w:t>服務義務</w:t>
      </w:r>
      <w:r w:rsidRPr="0026427F">
        <w:rPr>
          <w:rFonts w:ascii="Times New Roman" w:hAnsi="Times New Roman"/>
        </w:rPr>
        <w:t>、違反規定應償還費用之條件、核計基準及強制執行等事項。」</w:t>
      </w:r>
    </w:p>
    <w:p w:rsidR="0054444C" w:rsidRPr="0026427F" w:rsidRDefault="0054444C" w:rsidP="00EB3A3F">
      <w:pPr>
        <w:pStyle w:val="3"/>
        <w:numPr>
          <w:ilvl w:val="2"/>
          <w:numId w:val="1"/>
        </w:numPr>
        <w:kinsoku w:val="0"/>
        <w:rPr>
          <w:rFonts w:ascii="Times New Roman" w:hAnsi="Times New Roman"/>
        </w:rPr>
      </w:pPr>
      <w:r w:rsidRPr="0026427F">
        <w:rPr>
          <w:rFonts w:ascii="Times New Roman" w:hAnsi="Times New Roman"/>
        </w:rPr>
        <w:t>屏科大教師進行產業研習或研究作業要點第</w:t>
      </w:r>
      <w:r w:rsidRPr="0026427F">
        <w:rPr>
          <w:rFonts w:ascii="Times New Roman" w:hAnsi="Times New Roman"/>
        </w:rPr>
        <w:t>8</w:t>
      </w:r>
      <w:r w:rsidRPr="0026427F">
        <w:rPr>
          <w:rFonts w:ascii="Times New Roman" w:hAnsi="Times New Roman"/>
        </w:rPr>
        <w:t>點規定：「教師至合作機構或產業實地服務或研究之權利與義務如下：</w:t>
      </w:r>
      <w:r w:rsidRPr="0026427F">
        <w:rPr>
          <w:rFonts w:ascii="Times New Roman" w:hAnsi="Times New Roman"/>
        </w:rPr>
        <w:t>(</w:t>
      </w:r>
      <w:r w:rsidRPr="0026427F">
        <w:rPr>
          <w:rFonts w:ascii="Times New Roman" w:hAnsi="Times New Roman"/>
        </w:rPr>
        <w:t>一</w:t>
      </w:r>
      <w:r w:rsidRPr="0026427F">
        <w:rPr>
          <w:rFonts w:ascii="Times New Roman" w:hAnsi="Times New Roman"/>
        </w:rPr>
        <w:t>)</w:t>
      </w:r>
      <w:r w:rsidRPr="0026427F">
        <w:rPr>
          <w:rFonts w:ascii="Times New Roman" w:hAnsi="Times New Roman"/>
        </w:rPr>
        <w:t>教師得帶職帶薪赴國內外公民營機構，從事與任教科目有關之實地服務或研究，</w:t>
      </w:r>
      <w:r w:rsidRPr="0026427F">
        <w:rPr>
          <w:rFonts w:ascii="Times New Roman" w:hAnsi="Times New Roman"/>
          <w:b/>
        </w:rPr>
        <w:t>應支給全薪</w:t>
      </w:r>
      <w:r w:rsidRPr="0026427F">
        <w:rPr>
          <w:rFonts w:ascii="Times New Roman" w:hAnsi="Times New Roman"/>
          <w:b/>
        </w:rPr>
        <w:t>(</w:t>
      </w:r>
      <w:r w:rsidRPr="0026427F">
        <w:rPr>
          <w:rFonts w:ascii="Times New Roman" w:hAnsi="Times New Roman"/>
          <w:b/>
        </w:rPr>
        <w:t>含本俸及學術研究費</w:t>
      </w:r>
      <w:r w:rsidRPr="0026427F">
        <w:rPr>
          <w:rFonts w:ascii="Times New Roman" w:hAnsi="Times New Roman"/>
          <w:b/>
        </w:rPr>
        <w:t>)</w:t>
      </w:r>
      <w:r w:rsidRPr="0026427F">
        <w:rPr>
          <w:rFonts w:ascii="Times New Roman" w:hAnsi="Times New Roman"/>
        </w:rPr>
        <w:t>，其</w:t>
      </w:r>
      <w:r w:rsidRPr="0026427F">
        <w:rPr>
          <w:rFonts w:ascii="Times New Roman" w:hAnsi="Times New Roman"/>
          <w:b/>
        </w:rPr>
        <w:t>帶職帶薪</w:t>
      </w:r>
      <w:r w:rsidRPr="0026427F">
        <w:rPr>
          <w:rFonts w:ascii="Times New Roman" w:hAnsi="Times New Roman"/>
        </w:rPr>
        <w:t>服務時間得</w:t>
      </w:r>
      <w:r w:rsidRPr="0026427F">
        <w:rPr>
          <w:rFonts w:ascii="Times New Roman" w:hAnsi="Times New Roman"/>
          <w:b/>
        </w:rPr>
        <w:t>採計升等及退休年資</w:t>
      </w:r>
      <w:r w:rsidRPr="0026427F">
        <w:rPr>
          <w:rFonts w:ascii="Times New Roman" w:hAnsi="Times New Roman"/>
        </w:rPr>
        <w:t>。</w:t>
      </w:r>
      <w:r w:rsidRPr="0026427F">
        <w:rPr>
          <w:rFonts w:ascii="Times New Roman" w:hAnsi="Times New Roman"/>
        </w:rPr>
        <w:t>(</w:t>
      </w:r>
      <w:r w:rsidRPr="0026427F">
        <w:rPr>
          <w:rFonts w:ascii="Times New Roman" w:hAnsi="Times New Roman"/>
        </w:rPr>
        <w:t>二</w:t>
      </w:r>
      <w:r w:rsidRPr="0026427F">
        <w:rPr>
          <w:rFonts w:ascii="Times New Roman" w:hAnsi="Times New Roman"/>
        </w:rPr>
        <w:t>)</w:t>
      </w:r>
      <w:r w:rsidRPr="0026427F">
        <w:rPr>
          <w:rFonts w:ascii="Times New Roman" w:hAnsi="Times New Roman"/>
        </w:rPr>
        <w:t>教師申請從事實地服務或研究，應與服務或研究機構簽訂回饋條款。於學期中實地服務或研究半年者，應至少簽訂</w:t>
      </w:r>
      <w:r w:rsidRPr="0026427F">
        <w:rPr>
          <w:rFonts w:ascii="Times New Roman" w:hAnsi="Times New Roman"/>
        </w:rPr>
        <w:t>15</w:t>
      </w:r>
      <w:r w:rsidRPr="0026427F">
        <w:rPr>
          <w:rFonts w:ascii="Times New Roman" w:hAnsi="Times New Roman"/>
        </w:rPr>
        <w:t>萬元回饋金。」</w:t>
      </w:r>
    </w:p>
    <w:p w:rsidR="0054444C" w:rsidRPr="0026427F" w:rsidRDefault="0054444C" w:rsidP="00EB3A3F">
      <w:pPr>
        <w:pStyle w:val="3"/>
        <w:numPr>
          <w:ilvl w:val="2"/>
          <w:numId w:val="1"/>
        </w:numPr>
        <w:kinsoku w:val="0"/>
        <w:rPr>
          <w:rFonts w:ascii="Times New Roman" w:hAnsi="Times New Roman"/>
        </w:rPr>
      </w:pPr>
      <w:r w:rsidRPr="0026427F">
        <w:rPr>
          <w:rFonts w:ascii="Times New Roman" w:hAnsi="Times New Roman"/>
        </w:rPr>
        <w:t>查屏科大分別於</w:t>
      </w:r>
      <w:r w:rsidRPr="0026427F">
        <w:rPr>
          <w:rFonts w:ascii="Times New Roman" w:hAnsi="Times New Roman"/>
        </w:rPr>
        <w:t>105</w:t>
      </w:r>
      <w:r w:rsidRPr="0026427F">
        <w:rPr>
          <w:rFonts w:ascii="Times New Roman" w:hAnsi="Times New Roman"/>
        </w:rPr>
        <w:t>年</w:t>
      </w:r>
      <w:r w:rsidRPr="0026427F">
        <w:rPr>
          <w:rFonts w:ascii="Times New Roman" w:hAnsi="Times New Roman"/>
        </w:rPr>
        <w:t>10</w:t>
      </w:r>
      <w:r w:rsidRPr="0026427F">
        <w:rPr>
          <w:rFonts w:ascii="Times New Roman" w:hAnsi="Times New Roman"/>
        </w:rPr>
        <w:t>月</w:t>
      </w:r>
      <w:r w:rsidRPr="0026427F">
        <w:rPr>
          <w:rFonts w:ascii="Times New Roman" w:hAnsi="Times New Roman"/>
        </w:rPr>
        <w:t>19</w:t>
      </w:r>
      <w:r w:rsidRPr="0026427F">
        <w:rPr>
          <w:rFonts w:ascii="Times New Roman" w:hAnsi="Times New Roman"/>
        </w:rPr>
        <w:t>日、</w:t>
      </w:r>
      <w:r w:rsidRPr="0026427F">
        <w:rPr>
          <w:rFonts w:ascii="Times New Roman" w:hAnsi="Times New Roman"/>
        </w:rPr>
        <w:t>106</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9</w:t>
      </w:r>
      <w:r w:rsidRPr="0026427F">
        <w:rPr>
          <w:rFonts w:ascii="Times New Roman" w:hAnsi="Times New Roman"/>
        </w:rPr>
        <w:t>日函同意林師擔任金屬中心第</w:t>
      </w:r>
      <w:r w:rsidRPr="0026427F">
        <w:rPr>
          <w:rFonts w:ascii="Times New Roman" w:hAnsi="Times New Roman"/>
        </w:rPr>
        <w:t>22</w:t>
      </w:r>
      <w:r w:rsidRPr="0026427F">
        <w:rPr>
          <w:rFonts w:ascii="Times New Roman" w:hAnsi="Times New Roman"/>
        </w:rPr>
        <w:t>屆執行長，詳情已如前述，該校</w:t>
      </w:r>
      <w:r w:rsidRPr="0026427F">
        <w:rPr>
          <w:rFonts w:ascii="Times New Roman" w:hAnsi="Times New Roman"/>
        </w:rPr>
        <w:t>108</w:t>
      </w:r>
      <w:r w:rsidRPr="0026427F">
        <w:rPr>
          <w:rFonts w:ascii="Times New Roman" w:hAnsi="Times New Roman"/>
        </w:rPr>
        <w:t>年</w:t>
      </w:r>
      <w:r w:rsidRPr="0026427F">
        <w:rPr>
          <w:rFonts w:ascii="Times New Roman" w:hAnsi="Times New Roman"/>
        </w:rPr>
        <w:t>6</w:t>
      </w:r>
      <w:r w:rsidRPr="0026427F">
        <w:rPr>
          <w:rFonts w:ascii="Times New Roman" w:hAnsi="Times New Roman"/>
        </w:rPr>
        <w:t>月</w:t>
      </w:r>
      <w:r w:rsidRPr="0026427F">
        <w:rPr>
          <w:rFonts w:ascii="Times New Roman" w:hAnsi="Times New Roman"/>
        </w:rPr>
        <w:t>27</w:t>
      </w:r>
      <w:r w:rsidRPr="0026427F">
        <w:rPr>
          <w:rFonts w:ascii="Times New Roman" w:hAnsi="Times New Roman"/>
        </w:rPr>
        <w:t>日函係同意林師擔任金屬中心第</w:t>
      </w:r>
      <w:r w:rsidRPr="0026427F">
        <w:rPr>
          <w:rFonts w:ascii="Times New Roman" w:hAnsi="Times New Roman"/>
        </w:rPr>
        <w:t>23</w:t>
      </w:r>
      <w:r w:rsidRPr="0026427F">
        <w:rPr>
          <w:rFonts w:ascii="Times New Roman" w:hAnsi="Times New Roman"/>
        </w:rPr>
        <w:t>屆執行長，由前等公文已知金屬中心第</w:t>
      </w:r>
      <w:r w:rsidRPr="0026427F">
        <w:rPr>
          <w:rFonts w:ascii="Times New Roman" w:hAnsi="Times New Roman"/>
        </w:rPr>
        <w:t>22</w:t>
      </w:r>
      <w:r w:rsidRPr="0026427F">
        <w:rPr>
          <w:rFonts w:ascii="Times New Roman" w:hAnsi="Times New Roman"/>
        </w:rPr>
        <w:t>屆執行長任期係</w:t>
      </w:r>
      <w:r w:rsidRPr="0026427F">
        <w:rPr>
          <w:rFonts w:ascii="Times New Roman" w:hAnsi="Times New Roman"/>
        </w:rPr>
        <w:t>105</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4</w:t>
      </w:r>
      <w:r w:rsidRPr="0026427F">
        <w:rPr>
          <w:rFonts w:ascii="Times New Roman" w:hAnsi="Times New Roman"/>
        </w:rPr>
        <w:t>日至</w:t>
      </w:r>
      <w:r w:rsidRPr="0026427F">
        <w:rPr>
          <w:rFonts w:ascii="Times New Roman" w:hAnsi="Times New Roman"/>
        </w:rPr>
        <w:t>108</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3</w:t>
      </w:r>
      <w:r w:rsidRPr="0026427F">
        <w:rPr>
          <w:rFonts w:ascii="Times New Roman" w:hAnsi="Times New Roman"/>
        </w:rPr>
        <w:t>日之</w:t>
      </w:r>
      <w:r w:rsidRPr="0026427F">
        <w:rPr>
          <w:rFonts w:ascii="Times New Roman" w:hAnsi="Times New Roman"/>
        </w:rPr>
        <w:t>3</w:t>
      </w:r>
      <w:r w:rsidRPr="0026427F">
        <w:rPr>
          <w:rFonts w:ascii="Times New Roman" w:hAnsi="Times New Roman"/>
        </w:rPr>
        <w:t>年，自</w:t>
      </w:r>
      <w:r w:rsidRPr="0026427F">
        <w:rPr>
          <w:rFonts w:ascii="Times New Roman" w:hAnsi="Times New Roman"/>
        </w:rPr>
        <w:t>108</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4</w:t>
      </w:r>
      <w:r w:rsidRPr="0026427F">
        <w:rPr>
          <w:rFonts w:ascii="Times New Roman" w:hAnsi="Times New Roman"/>
        </w:rPr>
        <w:t>日起之</w:t>
      </w:r>
      <w:r w:rsidRPr="0026427F">
        <w:rPr>
          <w:rFonts w:ascii="Times New Roman" w:hAnsi="Times New Roman"/>
        </w:rPr>
        <w:t>3</w:t>
      </w:r>
      <w:r w:rsidRPr="0026427F">
        <w:rPr>
          <w:rFonts w:ascii="Times New Roman" w:hAnsi="Times New Roman"/>
        </w:rPr>
        <w:t>年為金屬中心</w:t>
      </w:r>
      <w:r>
        <w:rPr>
          <w:rFonts w:ascii="Times New Roman" w:hAnsi="Times New Roman" w:hint="eastAsia"/>
        </w:rPr>
        <w:t>執行長</w:t>
      </w:r>
      <w:r w:rsidRPr="0026427F">
        <w:rPr>
          <w:rFonts w:ascii="Times New Roman" w:hAnsi="Times New Roman"/>
        </w:rPr>
        <w:t>第</w:t>
      </w:r>
      <w:r w:rsidRPr="0026427F">
        <w:rPr>
          <w:rFonts w:ascii="Times New Roman" w:hAnsi="Times New Roman"/>
        </w:rPr>
        <w:t>23</w:t>
      </w:r>
      <w:r w:rsidRPr="0026427F">
        <w:rPr>
          <w:rFonts w:ascii="Times New Roman" w:hAnsi="Times New Roman"/>
        </w:rPr>
        <w:t>屆任期。</w:t>
      </w:r>
    </w:p>
    <w:p w:rsidR="0054444C" w:rsidRPr="00451503" w:rsidRDefault="0054444C" w:rsidP="00EB3A3F">
      <w:pPr>
        <w:pStyle w:val="3"/>
        <w:numPr>
          <w:ilvl w:val="2"/>
          <w:numId w:val="1"/>
        </w:numPr>
        <w:kinsoku w:val="0"/>
        <w:rPr>
          <w:rFonts w:ascii="Times New Roman" w:hAnsi="Times New Roman"/>
        </w:rPr>
      </w:pPr>
      <w:r w:rsidRPr="0026427F">
        <w:rPr>
          <w:rFonts w:ascii="Times New Roman" w:hAnsi="Times New Roman"/>
        </w:rPr>
        <w:t>金屬中心於</w:t>
      </w:r>
      <w:r w:rsidRPr="0026427F">
        <w:rPr>
          <w:rFonts w:ascii="Times New Roman" w:hAnsi="Times New Roman"/>
        </w:rPr>
        <w:t>109</w:t>
      </w:r>
      <w:r w:rsidRPr="0026427F">
        <w:rPr>
          <w:rFonts w:ascii="Times New Roman" w:hAnsi="Times New Roman"/>
        </w:rPr>
        <w:t>年</w:t>
      </w:r>
      <w:r w:rsidRPr="0026427F">
        <w:rPr>
          <w:rFonts w:ascii="Times New Roman" w:hAnsi="Times New Roman"/>
        </w:rPr>
        <w:t>4</w:t>
      </w:r>
      <w:r w:rsidRPr="0026427F">
        <w:rPr>
          <w:rFonts w:ascii="Times New Roman" w:hAnsi="Times New Roman"/>
        </w:rPr>
        <w:t>月</w:t>
      </w:r>
      <w:r w:rsidRPr="0026427F">
        <w:rPr>
          <w:rFonts w:ascii="Times New Roman" w:hAnsi="Times New Roman"/>
        </w:rPr>
        <w:t>28</w:t>
      </w:r>
      <w:r w:rsidRPr="0026427F">
        <w:rPr>
          <w:rFonts w:ascii="Times New Roman" w:hAnsi="Times New Roman"/>
        </w:rPr>
        <w:t>日以金人字第</w:t>
      </w:r>
      <w:r w:rsidRPr="0026427F">
        <w:rPr>
          <w:rFonts w:ascii="Times New Roman" w:hAnsi="Times New Roman"/>
        </w:rPr>
        <w:t>1091001479</w:t>
      </w:r>
      <w:r w:rsidRPr="0026427F">
        <w:rPr>
          <w:rFonts w:ascii="Times New Roman" w:hAnsi="Times New Roman"/>
        </w:rPr>
        <w:t>號函屏科大：「惠請該校同意林師借調該中心期間延</w:t>
      </w:r>
      <w:r w:rsidRPr="0026427F">
        <w:rPr>
          <w:rFonts w:ascii="Times New Roman" w:hAnsi="Times New Roman"/>
        </w:rPr>
        <w:lastRenderedPageBreak/>
        <w:t>長至</w:t>
      </w:r>
      <w:r w:rsidRPr="0026427F">
        <w:rPr>
          <w:rFonts w:ascii="Times New Roman" w:hAnsi="Times New Roman"/>
        </w:rPr>
        <w:t>110</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日」，並於公文中</w:t>
      </w:r>
      <w:r w:rsidRPr="00451503">
        <w:rPr>
          <w:rFonts w:ascii="Times New Roman" w:hAnsi="Times New Roman"/>
        </w:rPr>
        <w:t>說明：</w:t>
      </w:r>
    </w:p>
    <w:p w:rsidR="0054444C" w:rsidRPr="00451503" w:rsidRDefault="0054444C" w:rsidP="00EB3A3F">
      <w:pPr>
        <w:pStyle w:val="4"/>
        <w:numPr>
          <w:ilvl w:val="3"/>
          <w:numId w:val="1"/>
        </w:numPr>
        <w:kinsoku w:val="0"/>
        <w:rPr>
          <w:rFonts w:ascii="Times New Roman" w:hAnsi="Times New Roman"/>
        </w:rPr>
      </w:pPr>
      <w:r w:rsidRPr="00451503">
        <w:rPr>
          <w:rFonts w:ascii="Times New Roman" w:hAnsi="Times New Roman"/>
        </w:rPr>
        <w:t>該中心第</w:t>
      </w:r>
      <w:r w:rsidRPr="00451503">
        <w:rPr>
          <w:rFonts w:ascii="Times New Roman" w:hAnsi="Times New Roman"/>
        </w:rPr>
        <w:t>23</w:t>
      </w:r>
      <w:r w:rsidRPr="00451503">
        <w:rPr>
          <w:rFonts w:ascii="Times New Roman" w:hAnsi="Times New Roman"/>
        </w:rPr>
        <w:t>屆執行長職務，業經行政院核復由林師續任。</w:t>
      </w:r>
    </w:p>
    <w:p w:rsidR="0054444C" w:rsidRPr="00451503" w:rsidRDefault="0054444C" w:rsidP="00EB3A3F">
      <w:pPr>
        <w:pStyle w:val="4"/>
        <w:numPr>
          <w:ilvl w:val="3"/>
          <w:numId w:val="1"/>
        </w:numPr>
        <w:kinsoku w:val="0"/>
        <w:rPr>
          <w:rFonts w:ascii="Times New Roman" w:hAnsi="Times New Roman"/>
        </w:rPr>
      </w:pPr>
      <w:r w:rsidRPr="00451503">
        <w:rPr>
          <w:rFonts w:ascii="Times New Roman" w:hAnsi="Times New Roman"/>
        </w:rPr>
        <w:t>該校原同意林師借調至該中心擔任第</w:t>
      </w:r>
      <w:r w:rsidRPr="00451503">
        <w:rPr>
          <w:rFonts w:ascii="Times New Roman" w:hAnsi="Times New Roman"/>
        </w:rPr>
        <w:t>23</w:t>
      </w:r>
      <w:r w:rsidRPr="00451503">
        <w:rPr>
          <w:rFonts w:ascii="Times New Roman" w:hAnsi="Times New Roman"/>
        </w:rPr>
        <w:t>屆執行長期間至</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3</w:t>
      </w:r>
      <w:r w:rsidRPr="00451503">
        <w:rPr>
          <w:rFonts w:ascii="Times New Roman" w:hAnsi="Times New Roman"/>
        </w:rPr>
        <w:t>日，依該校教師借調處理要點規定，逾</w:t>
      </w:r>
      <w:r w:rsidRPr="00451503">
        <w:rPr>
          <w:rFonts w:ascii="Times New Roman" w:hAnsi="Times New Roman"/>
        </w:rPr>
        <w:t>4</w:t>
      </w:r>
      <w:r w:rsidRPr="00451503">
        <w:rPr>
          <w:rFonts w:ascii="Times New Roman" w:hAnsi="Times New Roman"/>
        </w:rPr>
        <w:t>年者應逐年申請延長之，故惠請同意林師借調期間延長至</w:t>
      </w:r>
      <w:r w:rsidRPr="00451503">
        <w:rPr>
          <w:rFonts w:ascii="Times New Roman" w:hAnsi="Times New Roman"/>
        </w:rPr>
        <w:t>110</w:t>
      </w:r>
      <w:r w:rsidRPr="00451503">
        <w:rPr>
          <w:rFonts w:ascii="Times New Roman" w:hAnsi="Times New Roman"/>
        </w:rPr>
        <w:t>年</w:t>
      </w:r>
      <w:r w:rsidRPr="00451503">
        <w:rPr>
          <w:rFonts w:ascii="Times New Roman" w:hAnsi="Times New Roman"/>
        </w:rPr>
        <w:t>1</w:t>
      </w:r>
      <w:r w:rsidRPr="00451503">
        <w:rPr>
          <w:rFonts w:ascii="Times New Roman" w:hAnsi="Times New Roman"/>
        </w:rPr>
        <w:t>月</w:t>
      </w:r>
      <w:r w:rsidRPr="00451503">
        <w:rPr>
          <w:rFonts w:ascii="Times New Roman" w:hAnsi="Times New Roman"/>
        </w:rPr>
        <w:t>31</w:t>
      </w:r>
      <w:r w:rsidRPr="00451503">
        <w:rPr>
          <w:rFonts w:ascii="Times New Roman" w:hAnsi="Times New Roman"/>
        </w:rPr>
        <w:t>日。</w:t>
      </w:r>
    </w:p>
    <w:p w:rsidR="0054444C" w:rsidRPr="00451503" w:rsidRDefault="0054444C" w:rsidP="00EB3A3F">
      <w:pPr>
        <w:pStyle w:val="3"/>
        <w:numPr>
          <w:ilvl w:val="2"/>
          <w:numId w:val="1"/>
        </w:numPr>
        <w:kinsoku w:val="0"/>
        <w:rPr>
          <w:rFonts w:ascii="Times New Roman" w:hAnsi="Times New Roman"/>
        </w:rPr>
      </w:pPr>
      <w:r w:rsidRPr="00451503">
        <w:rPr>
          <w:rFonts w:ascii="Times New Roman" w:hAnsi="Times New Roman"/>
        </w:rPr>
        <w:t>屏科大於</w:t>
      </w:r>
      <w:r w:rsidRPr="00451503">
        <w:rPr>
          <w:rFonts w:ascii="Times New Roman" w:hAnsi="Times New Roman"/>
        </w:rPr>
        <w:t>109</w:t>
      </w:r>
      <w:r w:rsidRPr="00451503">
        <w:rPr>
          <w:rFonts w:ascii="Times New Roman" w:hAnsi="Times New Roman"/>
        </w:rPr>
        <w:t>年</w:t>
      </w:r>
      <w:r w:rsidRPr="00451503">
        <w:rPr>
          <w:rFonts w:ascii="Times New Roman" w:hAnsi="Times New Roman"/>
        </w:rPr>
        <w:t>5</w:t>
      </w:r>
      <w:r w:rsidRPr="00451503">
        <w:rPr>
          <w:rFonts w:ascii="Times New Roman" w:hAnsi="Times New Roman"/>
        </w:rPr>
        <w:t>月</w:t>
      </w:r>
      <w:r w:rsidRPr="00451503">
        <w:rPr>
          <w:rFonts w:ascii="Times New Roman" w:hAnsi="Times New Roman"/>
        </w:rPr>
        <w:t>20</w:t>
      </w:r>
      <w:r w:rsidRPr="00451503">
        <w:rPr>
          <w:rFonts w:ascii="Times New Roman" w:hAnsi="Times New Roman"/>
        </w:rPr>
        <w:t>日以屏科大人字第</w:t>
      </w:r>
      <w:r w:rsidRPr="00451503">
        <w:rPr>
          <w:rFonts w:ascii="Times New Roman" w:hAnsi="Times New Roman"/>
        </w:rPr>
        <w:t>1091600313</w:t>
      </w:r>
      <w:r w:rsidRPr="00451503">
        <w:rPr>
          <w:rFonts w:ascii="Times New Roman" w:hAnsi="Times New Roman"/>
        </w:rPr>
        <w:t>號函復金屬中心：「鑑於該校林師已借調至經濟部相關單位長達</w:t>
      </w:r>
      <w:r w:rsidRPr="00451503">
        <w:rPr>
          <w:rFonts w:ascii="Times New Roman" w:hAnsi="Times New Roman"/>
        </w:rPr>
        <w:t>7</w:t>
      </w:r>
      <w:r w:rsidRPr="00451503">
        <w:rPr>
          <w:rFonts w:ascii="Times New Roman" w:hAnsi="Times New Roman"/>
        </w:rPr>
        <w:t>年半之久，屢獲重任，在此期間為政府及產業多有建樹，實為屏科大之光。相信以其在借調期間所累積之經驗與人脈，及其對產業趨勢之視野及</w:t>
      </w:r>
      <w:r w:rsidR="00481404" w:rsidRPr="00451503">
        <w:rPr>
          <w:rFonts w:ascii="Times New Roman" w:hAnsi="Times New Roman"/>
        </w:rPr>
        <w:t>布</w:t>
      </w:r>
      <w:r w:rsidRPr="00451503">
        <w:rPr>
          <w:rFonts w:ascii="Times New Roman" w:hAnsi="Times New Roman"/>
        </w:rPr>
        <w:t>局，必能對學校未來之發展有很大的貢獻，學校因校務需要及發展，迫切期待林師能早日返校，發揮所長，貢獻於學校。爰有關來函希該校同意再予延長借調乙節，</w:t>
      </w:r>
      <w:r w:rsidRPr="00451503">
        <w:rPr>
          <w:rFonts w:ascii="Times New Roman" w:hAnsi="Times New Roman"/>
          <w:b/>
          <w:bCs w:val="0"/>
        </w:rPr>
        <w:t>未便同意</w:t>
      </w:r>
      <w:r w:rsidRPr="00451503">
        <w:rPr>
          <w:rFonts w:ascii="Times New Roman" w:hAnsi="Times New Roman"/>
        </w:rPr>
        <w:t>。」</w:t>
      </w:r>
    </w:p>
    <w:p w:rsidR="0054444C" w:rsidRPr="00451503" w:rsidRDefault="0054444C" w:rsidP="00EB3A3F">
      <w:pPr>
        <w:pStyle w:val="3"/>
        <w:numPr>
          <w:ilvl w:val="2"/>
          <w:numId w:val="1"/>
        </w:numPr>
        <w:kinsoku w:val="0"/>
        <w:ind w:left="1360" w:hanging="680"/>
        <w:rPr>
          <w:rFonts w:ascii="Times New Roman" w:hAnsi="Times New Roman"/>
        </w:rPr>
      </w:pPr>
      <w:r w:rsidRPr="00451503">
        <w:rPr>
          <w:rFonts w:ascii="Times New Roman" w:hAnsi="Times New Roman"/>
        </w:rPr>
        <w:t>林師因屏科大不同意延長借調，遂依據屏科大教師進行產業研習或研究作業要點規定，於</w:t>
      </w:r>
      <w:r w:rsidRPr="00451503">
        <w:rPr>
          <w:rFonts w:ascii="Times New Roman" w:hAnsi="Times New Roman"/>
        </w:rPr>
        <w:t>109</w:t>
      </w:r>
      <w:r w:rsidRPr="00451503">
        <w:rPr>
          <w:rFonts w:ascii="Times New Roman" w:hAnsi="Times New Roman"/>
        </w:rPr>
        <w:t>年</w:t>
      </w:r>
      <w:r w:rsidRPr="00451503">
        <w:rPr>
          <w:rFonts w:ascii="Times New Roman" w:hAnsi="Times New Roman"/>
        </w:rPr>
        <w:t>6</w:t>
      </w:r>
      <w:r w:rsidRPr="00451503">
        <w:rPr>
          <w:rFonts w:ascii="Times New Roman" w:hAnsi="Times New Roman"/>
        </w:rPr>
        <w:t>月</w:t>
      </w:r>
      <w:r w:rsidRPr="00451503">
        <w:rPr>
          <w:rFonts w:ascii="Times New Roman" w:hAnsi="Times New Roman"/>
        </w:rPr>
        <w:t>24</w:t>
      </w:r>
      <w:r w:rsidRPr="00451503">
        <w:rPr>
          <w:rFonts w:ascii="Times New Roman" w:hAnsi="Times New Roman"/>
        </w:rPr>
        <w:t>日提送「屏科大教師至合作機構或產業進行實地服務或研究申請表」予該校車輛工程系，申請表上註明「</w:t>
      </w:r>
      <w:r w:rsidRPr="00451503">
        <w:rPr>
          <w:rFonts w:ascii="Times New Roman" w:hAnsi="Times New Roman"/>
          <w:b/>
        </w:rPr>
        <w:t>至金屬中心研究合作</w:t>
      </w:r>
      <w:r w:rsidRPr="00451503">
        <w:rPr>
          <w:rFonts w:ascii="Times New Roman" w:hAnsi="Times New Roman"/>
        </w:rPr>
        <w:t>。」</w:t>
      </w:r>
    </w:p>
    <w:p w:rsidR="0054444C" w:rsidRPr="00451503" w:rsidRDefault="0054444C" w:rsidP="00EB3A3F">
      <w:pPr>
        <w:pStyle w:val="3"/>
        <w:numPr>
          <w:ilvl w:val="2"/>
          <w:numId w:val="1"/>
        </w:numPr>
        <w:kinsoku w:val="0"/>
        <w:ind w:left="1360" w:hanging="680"/>
        <w:rPr>
          <w:rFonts w:ascii="Times New Roman" w:hAnsi="Times New Roman"/>
        </w:rPr>
      </w:pPr>
      <w:r w:rsidRPr="00451503">
        <w:rPr>
          <w:rFonts w:ascii="Times New Roman" w:hAnsi="Times New Roman"/>
        </w:rPr>
        <w:t>屏科大車輛工程系於</w:t>
      </w:r>
      <w:r w:rsidRPr="00451503">
        <w:rPr>
          <w:rFonts w:ascii="Times New Roman" w:hAnsi="Times New Roman"/>
        </w:rPr>
        <w:t>109</w:t>
      </w:r>
      <w:r w:rsidRPr="00451503">
        <w:rPr>
          <w:rFonts w:ascii="Times New Roman" w:hAnsi="Times New Roman"/>
        </w:rPr>
        <w:t>年</w:t>
      </w:r>
      <w:r w:rsidRPr="00451503">
        <w:rPr>
          <w:rFonts w:ascii="Times New Roman" w:hAnsi="Times New Roman"/>
        </w:rPr>
        <w:t>6</w:t>
      </w:r>
      <w:r w:rsidRPr="00451503">
        <w:rPr>
          <w:rFonts w:ascii="Times New Roman" w:hAnsi="Times New Roman"/>
        </w:rPr>
        <w:t>月</w:t>
      </w:r>
      <w:r w:rsidRPr="00451503">
        <w:rPr>
          <w:rFonts w:ascii="Times New Roman" w:hAnsi="Times New Roman"/>
        </w:rPr>
        <w:t>30</w:t>
      </w:r>
      <w:r w:rsidRPr="00451503">
        <w:rPr>
          <w:rFonts w:ascii="Times New Roman" w:hAnsi="Times New Roman"/>
        </w:rPr>
        <w:t>日召開系教評會，決議：「照案通過、送院教評會審議。」該校工學院於</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1</w:t>
      </w:r>
      <w:r w:rsidRPr="00451503">
        <w:rPr>
          <w:rFonts w:ascii="Times New Roman" w:hAnsi="Times New Roman"/>
        </w:rPr>
        <w:t>日至</w:t>
      </w:r>
      <w:r w:rsidRPr="00451503">
        <w:rPr>
          <w:rFonts w:ascii="Times New Roman" w:hAnsi="Times New Roman"/>
        </w:rPr>
        <w:t>2</w:t>
      </w:r>
      <w:r w:rsidRPr="00451503">
        <w:rPr>
          <w:rFonts w:ascii="Times New Roman" w:hAnsi="Times New Roman"/>
        </w:rPr>
        <w:t>日召開院教評會，決議：「照案通過，提送研發處審議。」該校教師進行產業研習或研究推動委員會於</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16</w:t>
      </w:r>
      <w:r w:rsidRPr="00451503">
        <w:rPr>
          <w:rFonts w:ascii="Times New Roman" w:hAnsi="Times New Roman"/>
        </w:rPr>
        <w:t>日召開會議，決議：「照案通過」，至此，林師</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4</w:t>
      </w:r>
      <w:r w:rsidRPr="00451503">
        <w:rPr>
          <w:rFonts w:ascii="Times New Roman" w:hAnsi="Times New Roman"/>
        </w:rPr>
        <w:t>日至</w:t>
      </w:r>
      <w:r w:rsidRPr="00451503">
        <w:rPr>
          <w:rFonts w:ascii="Times New Roman" w:hAnsi="Times New Roman"/>
        </w:rPr>
        <w:t>110</w:t>
      </w:r>
      <w:r w:rsidRPr="00451503">
        <w:rPr>
          <w:rFonts w:ascii="Times New Roman" w:hAnsi="Times New Roman"/>
        </w:rPr>
        <w:t>年</w:t>
      </w:r>
      <w:r w:rsidRPr="00451503">
        <w:rPr>
          <w:rFonts w:ascii="Times New Roman" w:hAnsi="Times New Roman"/>
        </w:rPr>
        <w:t>1</w:t>
      </w:r>
      <w:r w:rsidRPr="00451503">
        <w:rPr>
          <w:rFonts w:ascii="Times New Roman" w:hAnsi="Times New Roman"/>
        </w:rPr>
        <w:t>月</w:t>
      </w:r>
      <w:r w:rsidRPr="00451503">
        <w:rPr>
          <w:rFonts w:ascii="Times New Roman" w:hAnsi="Times New Roman"/>
        </w:rPr>
        <w:t>31</w:t>
      </w:r>
      <w:r w:rsidRPr="00451503">
        <w:rPr>
          <w:rFonts w:ascii="Times New Roman" w:hAnsi="Times New Roman"/>
        </w:rPr>
        <w:t>日期間，名義上為歸建屏科大教授本職，實質上卻無縫接軌的持續擔任金屬中心第</w:t>
      </w:r>
      <w:r w:rsidRPr="00451503">
        <w:rPr>
          <w:rFonts w:ascii="Times New Roman" w:hAnsi="Times New Roman"/>
        </w:rPr>
        <w:t>23</w:t>
      </w:r>
      <w:r w:rsidRPr="00451503">
        <w:rPr>
          <w:rFonts w:ascii="Times New Roman" w:hAnsi="Times New Roman"/>
        </w:rPr>
        <w:t>屆執行長，未有</w:t>
      </w:r>
      <w:r w:rsidRPr="00451503">
        <w:rPr>
          <w:rFonts w:ascii="Times New Roman" w:hAnsi="Times New Roman"/>
        </w:rPr>
        <w:t>1</w:t>
      </w:r>
      <w:r w:rsidRPr="00451503">
        <w:rPr>
          <w:rFonts w:ascii="Times New Roman" w:hAnsi="Times New Roman"/>
        </w:rPr>
        <w:t>天離任迄今。且本院檢視金屬中心、林師、屏科</w:t>
      </w:r>
      <w:r w:rsidRPr="00451503">
        <w:rPr>
          <w:rFonts w:ascii="Times New Roman" w:hAnsi="Times New Roman"/>
        </w:rPr>
        <w:lastRenderedPageBreak/>
        <w:t>大所簽立之</w:t>
      </w:r>
      <w:r w:rsidRPr="00451503">
        <w:rPr>
          <w:rFonts w:ascii="Times New Roman" w:hAnsi="Times New Roman"/>
        </w:rPr>
        <w:t>3</w:t>
      </w:r>
      <w:r w:rsidRPr="00451503">
        <w:rPr>
          <w:rFonts w:ascii="Times New Roman" w:hAnsi="Times New Roman"/>
        </w:rPr>
        <w:t>方協議書，亦未有「林師至金屬中心擔任執行長之文字」，前述林師以「借調」名義前往金屬中心擔任執行長尚需經屏科大同意，此階段以「研習」名義是否需經該校同意，不無疑義。</w:t>
      </w:r>
    </w:p>
    <w:p w:rsidR="0054444C" w:rsidRPr="00451503" w:rsidRDefault="0054444C" w:rsidP="00EB3A3F">
      <w:pPr>
        <w:pStyle w:val="3"/>
        <w:numPr>
          <w:ilvl w:val="2"/>
          <w:numId w:val="1"/>
        </w:numPr>
        <w:kinsoku w:val="0"/>
        <w:ind w:left="1360" w:hanging="680"/>
        <w:rPr>
          <w:rFonts w:ascii="Times New Roman" w:hAnsi="Times New Roman"/>
          <w:color w:val="000000" w:themeColor="text1"/>
        </w:rPr>
      </w:pPr>
      <w:r w:rsidRPr="00451503">
        <w:rPr>
          <w:rFonts w:ascii="Times New Roman" w:hAnsi="Times New Roman"/>
        </w:rPr>
        <w:t>屏科大係同意林師前往金屬中心「研習」，未同意林師以教師本職「兼職」金屬中心執行長，此舉已有兼職情形，縱兼執行長職務符合「公立各級學校專任教師兼職處理原則」第</w:t>
      </w:r>
      <w:r w:rsidRPr="00451503">
        <w:rPr>
          <w:rFonts w:ascii="Times New Roman" w:hAnsi="Times New Roman"/>
        </w:rPr>
        <w:t>4</w:t>
      </w:r>
      <w:r w:rsidRPr="00451503">
        <w:rPr>
          <w:rFonts w:ascii="Times New Roman" w:hAnsi="Times New Roman"/>
        </w:rPr>
        <w:t>點兼職範圍，亦仍需屏科大同意始能為之。況且，於此階段，林師「再兼任」大強鋼鐵公司董事長，形同林師實際身</w:t>
      </w:r>
      <w:r w:rsidR="00481404" w:rsidRPr="00451503">
        <w:rPr>
          <w:rFonts w:ascii="Times New Roman" w:hAnsi="Times New Roman"/>
        </w:rPr>
        <w:t>分</w:t>
      </w:r>
      <w:r w:rsidRPr="00451503">
        <w:rPr>
          <w:rFonts w:ascii="Times New Roman" w:hAnsi="Times New Roman"/>
        </w:rPr>
        <w:t>為屏科大教師本職，</w:t>
      </w:r>
      <w:r w:rsidRPr="00451503">
        <w:rPr>
          <w:rFonts w:ascii="Times New Roman" w:hAnsi="Times New Roman"/>
          <w:color w:val="000000" w:themeColor="text1"/>
        </w:rPr>
        <w:t>發生兼職再兼職之雙重情形，此兼職營利事業董事長情事，嚴重違反教育人員任用條例及專任教師兼職處理原則相關規定，亦違反教育部</w:t>
      </w:r>
      <w:r w:rsidRPr="00451503">
        <w:rPr>
          <w:rFonts w:ascii="Times New Roman" w:hAnsi="Times New Roman"/>
          <w:color w:val="000000" w:themeColor="text1"/>
        </w:rPr>
        <w:t>108</w:t>
      </w:r>
      <w:r w:rsidRPr="00451503">
        <w:rPr>
          <w:rFonts w:ascii="Times New Roman" w:hAnsi="Times New Roman"/>
          <w:color w:val="000000" w:themeColor="text1"/>
        </w:rPr>
        <w:t>年</w:t>
      </w:r>
      <w:r w:rsidRPr="00451503">
        <w:rPr>
          <w:rFonts w:ascii="Times New Roman" w:hAnsi="Times New Roman"/>
          <w:color w:val="000000" w:themeColor="text1"/>
        </w:rPr>
        <w:t>7</w:t>
      </w:r>
      <w:r w:rsidRPr="00451503">
        <w:rPr>
          <w:rFonts w:ascii="Times New Roman" w:hAnsi="Times New Roman"/>
          <w:color w:val="000000" w:themeColor="text1"/>
        </w:rPr>
        <w:t>月</w:t>
      </w:r>
      <w:r w:rsidRPr="00451503">
        <w:rPr>
          <w:rFonts w:ascii="Times New Roman" w:hAnsi="Times New Roman"/>
          <w:color w:val="000000" w:themeColor="text1"/>
        </w:rPr>
        <w:t>12</w:t>
      </w:r>
      <w:r w:rsidRPr="00451503">
        <w:rPr>
          <w:rFonts w:ascii="Times New Roman" w:hAnsi="Times New Roman"/>
          <w:color w:val="000000" w:themeColor="text1"/>
        </w:rPr>
        <w:t>日函釋</w:t>
      </w:r>
      <w:r w:rsidRPr="00451503">
        <w:rPr>
          <w:rStyle w:val="afc"/>
          <w:rFonts w:ascii="Times New Roman" w:hAnsi="Times New Roman"/>
          <w:color w:val="000000" w:themeColor="text1"/>
        </w:rPr>
        <w:footnoteReference w:id="11"/>
      </w:r>
      <w:r w:rsidRPr="00451503">
        <w:rPr>
          <w:rFonts w:ascii="Times New Roman" w:hAnsi="Times New Roman"/>
          <w:color w:val="000000" w:themeColor="text1"/>
        </w:rPr>
        <w:t>：「國立大專校院未兼行政職務教師，得依公司法規定兼任代表政府或學校股份之營利事業機構或團體董事，惟尚不得兼任董事長或副董事長」規定。</w:t>
      </w:r>
    </w:p>
    <w:p w:rsidR="001C1C8C" w:rsidRPr="00451503" w:rsidRDefault="001C1C8C" w:rsidP="00EB3A3F">
      <w:pPr>
        <w:pStyle w:val="3"/>
        <w:numPr>
          <w:ilvl w:val="2"/>
          <w:numId w:val="1"/>
        </w:numPr>
        <w:kinsoku w:val="0"/>
        <w:ind w:left="1360" w:hanging="680"/>
        <w:rPr>
          <w:rFonts w:ascii="Times New Roman" w:hAnsi="Times New Roman"/>
          <w:color w:val="000000" w:themeColor="text1"/>
        </w:rPr>
      </w:pPr>
      <w:r w:rsidRPr="00451503">
        <w:rPr>
          <w:rFonts w:ascii="Times New Roman" w:hAnsi="Times New Roman"/>
        </w:rPr>
        <w:t>此外，技術及職業教育法第</w:t>
      </w:r>
      <w:r w:rsidRPr="00451503">
        <w:rPr>
          <w:rFonts w:ascii="Times New Roman" w:hAnsi="Times New Roman"/>
        </w:rPr>
        <w:t>26</w:t>
      </w:r>
      <w:r w:rsidRPr="00451503">
        <w:rPr>
          <w:rFonts w:ascii="Times New Roman" w:hAnsi="Times New Roman"/>
        </w:rPr>
        <w:t>條第</w:t>
      </w:r>
      <w:r w:rsidRPr="00451503">
        <w:rPr>
          <w:rFonts w:ascii="Times New Roman" w:hAnsi="Times New Roman"/>
        </w:rPr>
        <w:t>2</w:t>
      </w:r>
      <w:r w:rsidRPr="00451503">
        <w:rPr>
          <w:rFonts w:ascii="Times New Roman" w:hAnsi="Times New Roman"/>
        </w:rPr>
        <w:t>項已明定</w:t>
      </w:r>
      <w:r w:rsidR="00D178FC" w:rsidRPr="00451503">
        <w:rPr>
          <w:rFonts w:ascii="Times New Roman" w:hAnsi="Times New Roman"/>
        </w:rPr>
        <w:t>應有服務義務之規定，惟屏科大不僅於</w:t>
      </w:r>
      <w:r w:rsidR="00D178FC" w:rsidRPr="00451503">
        <w:rPr>
          <w:rFonts w:ascii="Times New Roman" w:hAnsi="Times New Roman"/>
        </w:rPr>
        <w:t>3</w:t>
      </w:r>
      <w:r w:rsidR="00D178FC" w:rsidRPr="00451503">
        <w:rPr>
          <w:rFonts w:ascii="Times New Roman" w:hAnsi="Times New Roman"/>
        </w:rPr>
        <w:t>方協議書中未予明定，且還同意林師</w:t>
      </w:r>
      <w:r w:rsidR="00D178FC" w:rsidRPr="00451503">
        <w:rPr>
          <w:rFonts w:ascii="Times New Roman" w:hAnsi="Times New Roman"/>
        </w:rPr>
        <w:t>110</w:t>
      </w:r>
      <w:r w:rsidR="00D178FC" w:rsidRPr="00451503">
        <w:rPr>
          <w:rFonts w:ascii="Times New Roman" w:hAnsi="Times New Roman"/>
        </w:rPr>
        <w:t>年</w:t>
      </w:r>
      <w:r w:rsidR="00D178FC" w:rsidRPr="00451503">
        <w:rPr>
          <w:rFonts w:ascii="Times New Roman" w:hAnsi="Times New Roman"/>
        </w:rPr>
        <w:t>1</w:t>
      </w:r>
      <w:r w:rsidR="00D178FC" w:rsidRPr="00451503">
        <w:rPr>
          <w:rFonts w:ascii="Times New Roman" w:hAnsi="Times New Roman"/>
        </w:rPr>
        <w:t>月</w:t>
      </w:r>
      <w:r w:rsidR="00D178FC" w:rsidRPr="00451503">
        <w:rPr>
          <w:rFonts w:ascii="Times New Roman" w:hAnsi="Times New Roman"/>
        </w:rPr>
        <w:t>31</w:t>
      </w:r>
      <w:r w:rsidR="00D178FC" w:rsidRPr="00451503">
        <w:rPr>
          <w:rFonts w:ascii="Times New Roman" w:hAnsi="Times New Roman"/>
        </w:rPr>
        <w:t>日研習結束的隔天，即</w:t>
      </w:r>
      <w:r w:rsidR="00D178FC" w:rsidRPr="00451503">
        <w:rPr>
          <w:rFonts w:ascii="Times New Roman" w:hAnsi="Times New Roman"/>
        </w:rPr>
        <w:t>110</w:t>
      </w:r>
      <w:r w:rsidR="00D178FC" w:rsidRPr="00451503">
        <w:rPr>
          <w:rFonts w:ascii="Times New Roman" w:hAnsi="Times New Roman"/>
        </w:rPr>
        <w:t>年</w:t>
      </w:r>
      <w:r w:rsidR="00D178FC" w:rsidRPr="00451503">
        <w:rPr>
          <w:rFonts w:ascii="Times New Roman" w:hAnsi="Times New Roman"/>
        </w:rPr>
        <w:t>2</w:t>
      </w:r>
      <w:r w:rsidR="00D178FC" w:rsidRPr="00451503">
        <w:rPr>
          <w:rFonts w:ascii="Times New Roman" w:hAnsi="Times New Roman"/>
        </w:rPr>
        <w:t>月</w:t>
      </w:r>
      <w:r w:rsidR="00D178FC" w:rsidRPr="00451503">
        <w:rPr>
          <w:rFonts w:ascii="Times New Roman" w:hAnsi="Times New Roman"/>
        </w:rPr>
        <w:t>1</w:t>
      </w:r>
      <w:r w:rsidR="00D178FC" w:rsidRPr="00451503">
        <w:rPr>
          <w:rFonts w:ascii="Times New Roman" w:hAnsi="Times New Roman"/>
        </w:rPr>
        <w:t>日起辭職。屏科大同意林師借調與研習總年數長達</w:t>
      </w:r>
      <w:r w:rsidR="00D178FC" w:rsidRPr="00451503">
        <w:rPr>
          <w:rFonts w:ascii="Times New Roman" w:hAnsi="Times New Roman"/>
        </w:rPr>
        <w:t>8</w:t>
      </w:r>
      <w:r w:rsidR="00D178FC" w:rsidRPr="00451503">
        <w:rPr>
          <w:rFonts w:ascii="Times New Roman" w:hAnsi="Times New Roman"/>
        </w:rPr>
        <w:t>年，占專任教師職缺卻長期不在學校授課，嚴重影響學生受教權，確有疏失。</w:t>
      </w:r>
    </w:p>
    <w:p w:rsidR="0054444C" w:rsidRPr="00451503" w:rsidRDefault="0054444C" w:rsidP="00EB3A3F">
      <w:pPr>
        <w:pStyle w:val="3"/>
        <w:kinsoku w:val="0"/>
        <w:ind w:left="1360" w:hanging="680"/>
        <w:rPr>
          <w:rFonts w:ascii="Times New Roman" w:hAnsi="Times New Roman"/>
          <w:b/>
        </w:rPr>
      </w:pPr>
      <w:r w:rsidRPr="00451503">
        <w:rPr>
          <w:rFonts w:ascii="Times New Roman" w:hAnsi="Times New Roman"/>
        </w:rPr>
        <w:t>綜上，</w:t>
      </w:r>
      <w:bookmarkStart w:id="43" w:name="_Hlk103255021"/>
      <w:r w:rsidRPr="00451503">
        <w:rPr>
          <w:rFonts w:ascii="Times New Roman" w:hAnsi="Times New Roman"/>
        </w:rPr>
        <w:t>屏科大於</w:t>
      </w:r>
      <w:r w:rsidRPr="00451503">
        <w:rPr>
          <w:rFonts w:ascii="Times New Roman" w:hAnsi="Times New Roman"/>
        </w:rPr>
        <w:t>108</w:t>
      </w:r>
      <w:r w:rsidRPr="00451503">
        <w:rPr>
          <w:rFonts w:ascii="Times New Roman" w:hAnsi="Times New Roman"/>
        </w:rPr>
        <w:t>年</w:t>
      </w:r>
      <w:r w:rsidRPr="00451503">
        <w:rPr>
          <w:rFonts w:ascii="Times New Roman" w:hAnsi="Times New Roman"/>
        </w:rPr>
        <w:t>6</w:t>
      </w:r>
      <w:r w:rsidRPr="00451503">
        <w:rPr>
          <w:rFonts w:ascii="Times New Roman" w:hAnsi="Times New Roman"/>
        </w:rPr>
        <w:t>月</w:t>
      </w:r>
      <w:r w:rsidRPr="00451503">
        <w:rPr>
          <w:rFonts w:ascii="Times New Roman" w:hAnsi="Times New Roman"/>
        </w:rPr>
        <w:t>27</w:t>
      </w:r>
      <w:r w:rsidRPr="00451503">
        <w:rPr>
          <w:rFonts w:ascii="Times New Roman" w:hAnsi="Times New Roman"/>
        </w:rPr>
        <w:t>日函同意林師自</w:t>
      </w:r>
      <w:r w:rsidRPr="00451503">
        <w:rPr>
          <w:rFonts w:ascii="Times New Roman" w:hAnsi="Times New Roman"/>
        </w:rPr>
        <w:t>108</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4</w:t>
      </w:r>
      <w:r w:rsidRPr="00451503">
        <w:rPr>
          <w:rFonts w:ascii="Times New Roman" w:hAnsi="Times New Roman"/>
        </w:rPr>
        <w:t>日起借調續任金屬中心第</w:t>
      </w:r>
      <w:r w:rsidRPr="00451503">
        <w:rPr>
          <w:rFonts w:ascii="Times New Roman" w:hAnsi="Times New Roman"/>
        </w:rPr>
        <w:t>23</w:t>
      </w:r>
      <w:r w:rsidRPr="00451503">
        <w:rPr>
          <w:rFonts w:ascii="Times New Roman" w:hAnsi="Times New Roman"/>
        </w:rPr>
        <w:t>屆執行長至</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3</w:t>
      </w:r>
      <w:r w:rsidRPr="00451503">
        <w:rPr>
          <w:rFonts w:ascii="Times New Roman" w:hAnsi="Times New Roman"/>
        </w:rPr>
        <w:t>日，即已知執行長</w:t>
      </w:r>
      <w:r w:rsidRPr="00451503">
        <w:rPr>
          <w:rFonts w:ascii="Times New Roman" w:hAnsi="Times New Roman"/>
        </w:rPr>
        <w:t>1</w:t>
      </w:r>
      <w:r w:rsidRPr="00451503">
        <w:rPr>
          <w:rFonts w:ascii="Times New Roman" w:hAnsi="Times New Roman"/>
        </w:rPr>
        <w:t>屆</w:t>
      </w:r>
      <w:r w:rsidRPr="00451503">
        <w:rPr>
          <w:rFonts w:ascii="Times New Roman" w:hAnsi="Times New Roman"/>
        </w:rPr>
        <w:t>3</w:t>
      </w:r>
      <w:r w:rsidRPr="00451503">
        <w:rPr>
          <w:rFonts w:ascii="Times New Roman" w:hAnsi="Times New Roman"/>
        </w:rPr>
        <w:t>年任期，該校嗣於</w:t>
      </w:r>
      <w:r w:rsidRPr="00451503">
        <w:rPr>
          <w:rFonts w:ascii="Times New Roman" w:hAnsi="Times New Roman"/>
        </w:rPr>
        <w:t>109</w:t>
      </w:r>
      <w:r w:rsidRPr="00451503">
        <w:rPr>
          <w:rFonts w:ascii="Times New Roman" w:hAnsi="Times New Roman"/>
        </w:rPr>
        <w:t>年</w:t>
      </w:r>
      <w:r w:rsidRPr="00451503">
        <w:rPr>
          <w:rFonts w:ascii="Times New Roman" w:hAnsi="Times New Roman"/>
        </w:rPr>
        <w:t>5</w:t>
      </w:r>
      <w:r w:rsidRPr="00451503">
        <w:rPr>
          <w:rFonts w:ascii="Times New Roman" w:hAnsi="Times New Roman"/>
        </w:rPr>
        <w:t>月</w:t>
      </w:r>
      <w:r w:rsidRPr="00451503">
        <w:rPr>
          <w:rFonts w:ascii="Times New Roman" w:hAnsi="Times New Roman"/>
        </w:rPr>
        <w:t>20</w:t>
      </w:r>
      <w:r w:rsidRPr="00451503">
        <w:rPr>
          <w:rFonts w:ascii="Times New Roman" w:hAnsi="Times New Roman"/>
        </w:rPr>
        <w:t>日函「不同意」林師</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4</w:t>
      </w:r>
      <w:r w:rsidRPr="00451503">
        <w:rPr>
          <w:rFonts w:ascii="Times New Roman" w:hAnsi="Times New Roman"/>
        </w:rPr>
        <w:t>日起之延長借調，卻依據技術及職業教育法及該校研習作業要點</w:t>
      </w:r>
      <w:r w:rsidRPr="00451503">
        <w:rPr>
          <w:rFonts w:ascii="Times New Roman" w:hAnsi="Times New Roman"/>
        </w:rPr>
        <w:lastRenderedPageBreak/>
        <w:t>規定，同意林師「無縫接軌」自</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4</w:t>
      </w:r>
      <w:r w:rsidRPr="00451503">
        <w:rPr>
          <w:rFonts w:ascii="Times New Roman" w:hAnsi="Times New Roman"/>
        </w:rPr>
        <w:t>日至</w:t>
      </w:r>
      <w:r w:rsidRPr="00451503">
        <w:rPr>
          <w:rFonts w:ascii="Times New Roman" w:hAnsi="Times New Roman"/>
        </w:rPr>
        <w:t>110</w:t>
      </w:r>
      <w:r w:rsidRPr="00451503">
        <w:rPr>
          <w:rFonts w:ascii="Times New Roman" w:hAnsi="Times New Roman"/>
        </w:rPr>
        <w:t>年</w:t>
      </w:r>
      <w:r w:rsidRPr="00451503">
        <w:rPr>
          <w:rFonts w:ascii="Times New Roman" w:hAnsi="Times New Roman"/>
        </w:rPr>
        <w:t>1</w:t>
      </w:r>
      <w:r w:rsidRPr="00451503">
        <w:rPr>
          <w:rFonts w:ascii="Times New Roman" w:hAnsi="Times New Roman"/>
        </w:rPr>
        <w:t>月</w:t>
      </w:r>
      <w:r w:rsidRPr="00451503">
        <w:rPr>
          <w:rFonts w:ascii="Times New Roman" w:hAnsi="Times New Roman"/>
        </w:rPr>
        <w:t>31</w:t>
      </w:r>
      <w:r w:rsidRPr="00451503">
        <w:rPr>
          <w:rFonts w:ascii="Times New Roman" w:hAnsi="Times New Roman"/>
        </w:rPr>
        <w:t>日到金屬中心的「研習」，此時林師名義上已歸建屏科大教授本職，卻漠視技術及職業教育法第</w:t>
      </w:r>
      <w:r w:rsidRPr="00451503">
        <w:rPr>
          <w:rFonts w:ascii="Times New Roman" w:hAnsi="Times New Roman"/>
        </w:rPr>
        <w:t>26</w:t>
      </w:r>
      <w:r w:rsidRPr="00451503">
        <w:rPr>
          <w:rFonts w:ascii="Times New Roman" w:hAnsi="Times New Roman"/>
        </w:rPr>
        <w:t>條係為提供教師前往產業吸收新知以回饋教學目的之規定，繼續於金屬中心擔任第</w:t>
      </w:r>
      <w:r w:rsidRPr="00451503">
        <w:rPr>
          <w:rFonts w:ascii="Times New Roman" w:hAnsi="Times New Roman"/>
        </w:rPr>
        <w:t>23</w:t>
      </w:r>
      <w:r w:rsidRPr="00451503">
        <w:rPr>
          <w:rFonts w:ascii="Times New Roman" w:hAnsi="Times New Roman"/>
        </w:rPr>
        <w:t>屆執行長，實質已是兼職，於此同時亦持續兼任大強鋼鐵公司董事長，林師於</w:t>
      </w:r>
      <w:r w:rsidRPr="00451503">
        <w:rPr>
          <w:rFonts w:ascii="Times New Roman" w:hAnsi="Times New Roman"/>
        </w:rPr>
        <w:t>109</w:t>
      </w:r>
      <w:r w:rsidRPr="00451503">
        <w:rPr>
          <w:rFonts w:ascii="Times New Roman" w:hAnsi="Times New Roman"/>
        </w:rPr>
        <w:t>年</w:t>
      </w:r>
      <w:r w:rsidRPr="00451503">
        <w:rPr>
          <w:rFonts w:ascii="Times New Roman" w:hAnsi="Times New Roman"/>
        </w:rPr>
        <w:t>7</w:t>
      </w:r>
      <w:r w:rsidRPr="00451503">
        <w:rPr>
          <w:rFonts w:ascii="Times New Roman" w:hAnsi="Times New Roman"/>
        </w:rPr>
        <w:t>月</w:t>
      </w:r>
      <w:r w:rsidRPr="00451503">
        <w:rPr>
          <w:rFonts w:ascii="Times New Roman" w:hAnsi="Times New Roman"/>
        </w:rPr>
        <w:t>4</w:t>
      </w:r>
      <w:r w:rsidRPr="00451503">
        <w:rPr>
          <w:rFonts w:ascii="Times New Roman" w:hAnsi="Times New Roman"/>
        </w:rPr>
        <w:t>日至</w:t>
      </w:r>
      <w:r w:rsidRPr="00451503">
        <w:rPr>
          <w:rFonts w:ascii="Times New Roman" w:hAnsi="Times New Roman"/>
        </w:rPr>
        <w:t>110</w:t>
      </w:r>
      <w:r w:rsidRPr="00451503">
        <w:rPr>
          <w:rFonts w:ascii="Times New Roman" w:hAnsi="Times New Roman"/>
        </w:rPr>
        <w:t>年</w:t>
      </w:r>
      <w:r w:rsidRPr="00451503">
        <w:rPr>
          <w:rFonts w:ascii="Times New Roman" w:hAnsi="Times New Roman"/>
        </w:rPr>
        <w:t>1</w:t>
      </w:r>
      <w:r w:rsidRPr="00451503">
        <w:rPr>
          <w:rFonts w:ascii="Times New Roman" w:hAnsi="Times New Roman"/>
        </w:rPr>
        <w:t>月</w:t>
      </w:r>
      <w:r w:rsidRPr="00451503">
        <w:rPr>
          <w:rFonts w:ascii="Times New Roman" w:hAnsi="Times New Roman"/>
        </w:rPr>
        <w:t>31</w:t>
      </w:r>
      <w:r w:rsidRPr="00451503">
        <w:rPr>
          <w:rFonts w:ascii="Times New Roman" w:hAnsi="Times New Roman"/>
        </w:rPr>
        <w:t>日「研習期間」，形同兼職再兼職，其兼職營利事業董事長，嚴重違反相關法律規定，教育部應併同處置，以正視聽</w:t>
      </w:r>
      <w:r w:rsidR="00D178FC" w:rsidRPr="00451503">
        <w:rPr>
          <w:rFonts w:ascii="Times New Roman" w:hAnsi="Times New Roman"/>
        </w:rPr>
        <w:t>。且屏科大未訂定林師研習後之服務義務即同意其辭職，核其借調與研習總年數長達</w:t>
      </w:r>
      <w:r w:rsidR="00D178FC" w:rsidRPr="00451503">
        <w:rPr>
          <w:rFonts w:ascii="Times New Roman" w:hAnsi="Times New Roman"/>
        </w:rPr>
        <w:t>8</w:t>
      </w:r>
      <w:r w:rsidR="00D178FC" w:rsidRPr="00451503">
        <w:rPr>
          <w:rFonts w:ascii="Times New Roman" w:hAnsi="Times New Roman"/>
        </w:rPr>
        <w:t>年，占專任教師職缺卻長期不在學校授課，嚴重影響學生受教權，確有疏失</w:t>
      </w:r>
      <w:bookmarkEnd w:id="43"/>
      <w:r w:rsidR="00D178FC" w:rsidRPr="00451503">
        <w:rPr>
          <w:rFonts w:ascii="Times New Roman" w:hAnsi="Times New Roman"/>
        </w:rPr>
        <w:t>。</w:t>
      </w:r>
    </w:p>
    <w:p w:rsidR="00D9203C" w:rsidRDefault="00D9203C" w:rsidP="00EB3A3F">
      <w:pPr>
        <w:pStyle w:val="0"/>
        <w:kinsoku w:val="0"/>
        <w:ind w:left="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p>
    <w:p w:rsidR="00D9203C" w:rsidRPr="00451503" w:rsidRDefault="00E25849" w:rsidP="00EB3A3F">
      <w:pPr>
        <w:pStyle w:val="10"/>
        <w:kinsoku w:val="0"/>
        <w:ind w:left="680" w:firstLine="680"/>
        <w:rPr>
          <w:rFonts w:ascii="Times New Roman"/>
        </w:rPr>
      </w:pPr>
      <w:r>
        <w:br w:type="page"/>
      </w:r>
      <w:bookmarkStart w:id="54" w:name="_Toc524902730"/>
      <w:bookmarkEnd w:id="44"/>
      <w:bookmarkEnd w:id="45"/>
      <w:bookmarkEnd w:id="46"/>
      <w:bookmarkEnd w:id="47"/>
      <w:bookmarkEnd w:id="48"/>
      <w:bookmarkEnd w:id="49"/>
      <w:bookmarkEnd w:id="50"/>
      <w:bookmarkEnd w:id="51"/>
      <w:bookmarkEnd w:id="52"/>
      <w:bookmarkEnd w:id="53"/>
      <w:r w:rsidR="00D9203C" w:rsidRPr="00451503">
        <w:rPr>
          <w:rFonts w:ascii="Times New Roman"/>
        </w:rPr>
        <w:lastRenderedPageBreak/>
        <w:t>據上論結，</w:t>
      </w:r>
      <w:r w:rsidR="00C274B3" w:rsidRPr="00451503">
        <w:rPr>
          <w:rFonts w:ascii="Times New Roman"/>
        </w:rPr>
        <w:t>屏科大</w:t>
      </w:r>
      <w:r w:rsidR="00301711" w:rsidRPr="00451503">
        <w:rPr>
          <w:rFonts w:ascii="Times New Roman"/>
        </w:rPr>
        <w:t>同意所屬林姓教授借調金屬中心擔任執行長職務，</w:t>
      </w:r>
      <w:r w:rsidR="00621BCF" w:rsidRPr="00451503">
        <w:rPr>
          <w:rFonts w:ascii="Times New Roman"/>
        </w:rPr>
        <w:t>惟</w:t>
      </w:r>
      <w:r w:rsidR="00301711" w:rsidRPr="00451503">
        <w:rPr>
          <w:rFonts w:ascii="Times New Roman"/>
        </w:rPr>
        <w:t>林師再兼任</w:t>
      </w:r>
      <w:r w:rsidR="00800853" w:rsidRPr="00451503">
        <w:rPr>
          <w:rFonts w:ascii="Times New Roman"/>
        </w:rPr>
        <w:t>大強鋼鐵公司</w:t>
      </w:r>
      <w:r w:rsidR="00301711" w:rsidRPr="00451503">
        <w:rPr>
          <w:rFonts w:ascii="Times New Roman"/>
        </w:rPr>
        <w:t>董事長，已違反教育人員任用條例及教師兼職處理原則。嗣該校「不同意」林師</w:t>
      </w:r>
      <w:r w:rsidR="00301711" w:rsidRPr="00451503">
        <w:rPr>
          <w:rFonts w:ascii="Times New Roman"/>
        </w:rPr>
        <w:t>109</w:t>
      </w:r>
      <w:r w:rsidR="00301711" w:rsidRPr="00451503">
        <w:rPr>
          <w:rFonts w:ascii="Times New Roman"/>
        </w:rPr>
        <w:t>年</w:t>
      </w:r>
      <w:r w:rsidR="00301711" w:rsidRPr="00451503">
        <w:rPr>
          <w:rFonts w:ascii="Times New Roman"/>
        </w:rPr>
        <w:t>7</w:t>
      </w:r>
      <w:r w:rsidR="00301711" w:rsidRPr="00451503">
        <w:rPr>
          <w:rFonts w:ascii="Times New Roman"/>
        </w:rPr>
        <w:t>月</w:t>
      </w:r>
      <w:r w:rsidR="00301711" w:rsidRPr="00451503">
        <w:rPr>
          <w:rFonts w:ascii="Times New Roman"/>
        </w:rPr>
        <w:t>4</w:t>
      </w:r>
      <w:r w:rsidR="00301711" w:rsidRPr="00451503">
        <w:rPr>
          <w:rFonts w:ascii="Times New Roman"/>
        </w:rPr>
        <w:t>日起之延長借調，卻同意林師「無縫接軌」自</w:t>
      </w:r>
      <w:r w:rsidR="00301711" w:rsidRPr="00451503">
        <w:rPr>
          <w:rFonts w:ascii="Times New Roman"/>
        </w:rPr>
        <w:t>109</w:t>
      </w:r>
      <w:r w:rsidR="00301711" w:rsidRPr="00451503">
        <w:rPr>
          <w:rFonts w:ascii="Times New Roman"/>
        </w:rPr>
        <w:t>年</w:t>
      </w:r>
      <w:r w:rsidR="00301711" w:rsidRPr="00451503">
        <w:rPr>
          <w:rFonts w:ascii="Times New Roman"/>
        </w:rPr>
        <w:t>7</w:t>
      </w:r>
      <w:r w:rsidR="00301711" w:rsidRPr="00451503">
        <w:rPr>
          <w:rFonts w:ascii="Times New Roman"/>
        </w:rPr>
        <w:t>月</w:t>
      </w:r>
      <w:r w:rsidR="00301711" w:rsidRPr="00451503">
        <w:rPr>
          <w:rFonts w:ascii="Times New Roman"/>
        </w:rPr>
        <w:t>4</w:t>
      </w:r>
      <w:r w:rsidR="00301711" w:rsidRPr="00451503">
        <w:rPr>
          <w:rFonts w:ascii="Times New Roman"/>
        </w:rPr>
        <w:t>日至</w:t>
      </w:r>
      <w:r w:rsidR="00301711" w:rsidRPr="00451503">
        <w:rPr>
          <w:rFonts w:ascii="Times New Roman"/>
        </w:rPr>
        <w:t>110</w:t>
      </w:r>
      <w:r w:rsidR="00301711" w:rsidRPr="00451503">
        <w:rPr>
          <w:rFonts w:ascii="Times New Roman"/>
        </w:rPr>
        <w:t>年</w:t>
      </w:r>
      <w:r w:rsidR="00301711" w:rsidRPr="00451503">
        <w:rPr>
          <w:rFonts w:ascii="Times New Roman"/>
        </w:rPr>
        <w:t>1</w:t>
      </w:r>
      <w:r w:rsidR="00301711" w:rsidRPr="00451503">
        <w:rPr>
          <w:rFonts w:ascii="Times New Roman"/>
        </w:rPr>
        <w:t>月</w:t>
      </w:r>
      <w:r w:rsidR="00301711" w:rsidRPr="00451503">
        <w:rPr>
          <w:rFonts w:ascii="Times New Roman"/>
        </w:rPr>
        <w:t>31</w:t>
      </w:r>
      <w:r w:rsidR="00301711" w:rsidRPr="00451503">
        <w:rPr>
          <w:rFonts w:ascii="Times New Roman"/>
        </w:rPr>
        <w:t>日到金屬中心的「研習」，此時林師名義上已歸建屏科大教授本職，卻繼續於金屬中心擔任執行長，實質已是兼職，於此同時亦持續兼任</w:t>
      </w:r>
      <w:r w:rsidR="00800853" w:rsidRPr="00451503">
        <w:rPr>
          <w:rFonts w:ascii="Times New Roman"/>
        </w:rPr>
        <w:t>大強鋼鐵公司</w:t>
      </w:r>
      <w:r w:rsidR="00301711" w:rsidRPr="00451503">
        <w:rPr>
          <w:rFonts w:ascii="Times New Roman"/>
        </w:rPr>
        <w:t>董事長，林師「研習期間」，形同兼職再兼職，其兼職營利事業董事長，亦違反前揭法律規定，該校同意林師借調與研習總年數長達</w:t>
      </w:r>
      <w:r w:rsidR="00301711" w:rsidRPr="00451503">
        <w:rPr>
          <w:rFonts w:ascii="Times New Roman"/>
        </w:rPr>
        <w:t>8</w:t>
      </w:r>
      <w:r w:rsidR="00301711" w:rsidRPr="00451503">
        <w:rPr>
          <w:rFonts w:ascii="Times New Roman"/>
        </w:rPr>
        <w:t>年，占專任教師缺卻長期不在校授課，嚴重影響學生受教權，確有疏失，</w:t>
      </w:r>
      <w:r w:rsidR="00D9203C" w:rsidRPr="00451503">
        <w:rPr>
          <w:rFonts w:ascii="Times New Roman"/>
        </w:rPr>
        <w:t>爰依</w:t>
      </w:r>
      <w:r w:rsidR="00D9203C" w:rsidRPr="00451503">
        <w:rPr>
          <w:rFonts w:ascii="Times New Roman"/>
          <w:bCs/>
        </w:rPr>
        <w:t>憲法第</w:t>
      </w:r>
      <w:r w:rsidR="00D9203C" w:rsidRPr="00451503">
        <w:rPr>
          <w:rFonts w:ascii="Times New Roman"/>
          <w:bCs/>
        </w:rPr>
        <w:t>97</w:t>
      </w:r>
      <w:r w:rsidR="00D9203C" w:rsidRPr="00451503">
        <w:rPr>
          <w:rFonts w:ascii="Times New Roman"/>
          <w:bCs/>
        </w:rPr>
        <w:t>條第</w:t>
      </w:r>
      <w:r w:rsidR="00D9203C" w:rsidRPr="00451503">
        <w:rPr>
          <w:rFonts w:ascii="Times New Roman"/>
          <w:bCs/>
        </w:rPr>
        <w:t>1</w:t>
      </w:r>
      <w:r w:rsidR="00D9203C" w:rsidRPr="00451503">
        <w:rPr>
          <w:rFonts w:ascii="Times New Roman"/>
          <w:bCs/>
        </w:rPr>
        <w:t>項及</w:t>
      </w:r>
      <w:r w:rsidR="00D9203C" w:rsidRPr="00451503">
        <w:rPr>
          <w:rFonts w:ascii="Times New Roman"/>
        </w:rPr>
        <w:t>監察法第</w:t>
      </w:r>
      <w:r w:rsidR="00D9203C" w:rsidRPr="00451503">
        <w:rPr>
          <w:rFonts w:ascii="Times New Roman"/>
        </w:rPr>
        <w:t>24</w:t>
      </w:r>
      <w:r w:rsidR="00D9203C" w:rsidRPr="00451503">
        <w:rPr>
          <w:rFonts w:ascii="Times New Roman"/>
        </w:rPr>
        <w:t>條之規定提案糾正，移送行政院轉飭所屬確實檢討改善見復。</w:t>
      </w:r>
    </w:p>
    <w:p w:rsidR="00D9203C" w:rsidRDefault="00D9203C" w:rsidP="008A288A">
      <w:pPr>
        <w:pStyle w:val="aa"/>
        <w:spacing w:beforeLines="150" w:before="685" w:after="0"/>
        <w:ind w:leftChars="1100" w:left="3742"/>
        <w:rPr>
          <w:rFonts w:ascii="Times New Roman"/>
          <w:b w:val="0"/>
          <w:bCs/>
          <w:snapToGrid/>
          <w:spacing w:val="12"/>
          <w:kern w:val="0"/>
          <w:sz w:val="40"/>
        </w:rPr>
      </w:pPr>
      <w:bookmarkStart w:id="55" w:name="_Toc524895649"/>
      <w:bookmarkStart w:id="56" w:name="_Toc524896195"/>
      <w:bookmarkStart w:id="57" w:name="_Toc524896225"/>
      <w:bookmarkEnd w:id="55"/>
      <w:bookmarkEnd w:id="56"/>
      <w:bookmarkEnd w:id="57"/>
      <w:r w:rsidRPr="00451503">
        <w:rPr>
          <w:rFonts w:ascii="Times New Roman"/>
          <w:b w:val="0"/>
          <w:bCs/>
          <w:snapToGrid/>
          <w:spacing w:val="12"/>
          <w:kern w:val="0"/>
          <w:sz w:val="40"/>
        </w:rPr>
        <w:t>提案委員：</w:t>
      </w:r>
      <w:r w:rsidR="00B32613">
        <w:rPr>
          <w:rFonts w:ascii="Times New Roman"/>
          <w:b w:val="0"/>
          <w:bCs/>
          <w:snapToGrid/>
          <w:spacing w:val="12"/>
          <w:kern w:val="0"/>
          <w:sz w:val="40"/>
        </w:rPr>
        <w:t>葉宜津</w:t>
      </w:r>
    </w:p>
    <w:p w:rsidR="00B32613" w:rsidRDefault="00B32613" w:rsidP="00B32613">
      <w:pPr>
        <w:pStyle w:val="aa"/>
        <w:spacing w:beforeLines="150" w:before="685" w:after="0"/>
        <w:ind w:leftChars="1751" w:left="5956"/>
        <w:rPr>
          <w:rFonts w:ascii="Times New Roman"/>
          <w:b w:val="0"/>
          <w:bCs/>
          <w:snapToGrid/>
          <w:spacing w:val="12"/>
          <w:kern w:val="0"/>
          <w:sz w:val="40"/>
        </w:rPr>
      </w:pPr>
      <w:r>
        <w:rPr>
          <w:rFonts w:ascii="Times New Roman"/>
          <w:b w:val="0"/>
          <w:bCs/>
          <w:snapToGrid/>
          <w:spacing w:val="12"/>
          <w:kern w:val="0"/>
          <w:sz w:val="40"/>
        </w:rPr>
        <w:t>王美玉</w:t>
      </w:r>
    </w:p>
    <w:p w:rsidR="00B32613" w:rsidRDefault="00B32613" w:rsidP="00B32613">
      <w:pPr>
        <w:pStyle w:val="aa"/>
        <w:spacing w:beforeLines="150" w:before="685" w:after="0"/>
        <w:ind w:leftChars="1751" w:left="5956"/>
        <w:rPr>
          <w:rFonts w:ascii="Times New Roman"/>
          <w:b w:val="0"/>
          <w:bCs/>
          <w:snapToGrid/>
          <w:spacing w:val="12"/>
          <w:kern w:val="0"/>
          <w:sz w:val="40"/>
        </w:rPr>
      </w:pPr>
      <w:r>
        <w:rPr>
          <w:rFonts w:ascii="Times New Roman"/>
          <w:b w:val="0"/>
          <w:bCs/>
          <w:snapToGrid/>
          <w:spacing w:val="12"/>
          <w:kern w:val="0"/>
          <w:sz w:val="40"/>
        </w:rPr>
        <w:t>賴鼎銘</w:t>
      </w:r>
    </w:p>
    <w:p w:rsidR="00B32613" w:rsidRPr="00B32613" w:rsidRDefault="00B32613" w:rsidP="00B32613">
      <w:pPr>
        <w:pStyle w:val="aa"/>
        <w:spacing w:beforeLines="150" w:before="685" w:after="0"/>
        <w:ind w:leftChars="1751" w:left="5956"/>
        <w:rPr>
          <w:rFonts w:ascii="Times New Roman" w:hint="eastAsia"/>
          <w:b w:val="0"/>
          <w:bCs/>
          <w:snapToGrid/>
          <w:spacing w:val="12"/>
          <w:kern w:val="0"/>
          <w:sz w:val="40"/>
        </w:rPr>
      </w:pPr>
      <w:r>
        <w:rPr>
          <w:rFonts w:ascii="Times New Roman"/>
          <w:b w:val="0"/>
          <w:bCs/>
          <w:snapToGrid/>
          <w:spacing w:val="12"/>
          <w:kern w:val="0"/>
          <w:sz w:val="40"/>
        </w:rPr>
        <w:t>蕭自佑</w:t>
      </w:r>
    </w:p>
    <w:p w:rsidR="00D9203C" w:rsidRPr="00451503" w:rsidRDefault="00D9203C" w:rsidP="00286B1B">
      <w:pPr>
        <w:pStyle w:val="aa"/>
        <w:spacing w:beforeLines="50" w:before="228" w:after="0"/>
        <w:ind w:leftChars="1100" w:left="3742"/>
        <w:rPr>
          <w:rFonts w:ascii="Times New Roman"/>
          <w:b w:val="0"/>
          <w:bCs/>
          <w:snapToGrid/>
          <w:spacing w:val="0"/>
          <w:kern w:val="0"/>
        </w:rPr>
      </w:pPr>
    </w:p>
    <w:p w:rsidR="00451E78" w:rsidRPr="00451E78" w:rsidRDefault="00451E78" w:rsidP="00B32613">
      <w:pPr>
        <w:pStyle w:val="af"/>
        <w:jc w:val="both"/>
        <w:rPr>
          <w:rFonts w:hint="eastAsia"/>
          <w:bCs/>
        </w:rPr>
      </w:pPr>
      <w:bookmarkStart w:id="58" w:name="_GoBack"/>
      <w:bookmarkEnd w:id="54"/>
      <w:bookmarkEnd w:id="58"/>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04" w:rsidRDefault="00257E04">
      <w:r>
        <w:separator/>
      </w:r>
    </w:p>
  </w:endnote>
  <w:endnote w:type="continuationSeparator" w:id="0">
    <w:p w:rsidR="00257E04" w:rsidRDefault="002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32613">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04" w:rsidRDefault="00257E04">
      <w:r>
        <w:separator/>
      </w:r>
    </w:p>
  </w:footnote>
  <w:footnote w:type="continuationSeparator" w:id="0">
    <w:p w:rsidR="00257E04" w:rsidRDefault="00257E04">
      <w:r>
        <w:continuationSeparator/>
      </w:r>
    </w:p>
  </w:footnote>
  <w:footnote w:id="1">
    <w:p w:rsidR="0054444C" w:rsidRDefault="0054444C" w:rsidP="0054444C">
      <w:pPr>
        <w:pStyle w:val="afa"/>
      </w:pPr>
      <w:r>
        <w:rPr>
          <w:rStyle w:val="afc"/>
        </w:rPr>
        <w:footnoteRef/>
      </w:r>
      <w:r>
        <w:t xml:space="preserve"> </w:t>
      </w:r>
      <w:r>
        <w:rPr>
          <w:rFonts w:hint="eastAsia"/>
        </w:rPr>
        <w:t>行政院1</w:t>
      </w:r>
      <w:r>
        <w:t>05</w:t>
      </w:r>
      <w:r>
        <w:rPr>
          <w:rFonts w:hint="eastAsia"/>
        </w:rPr>
        <w:t>年6月1日院授人組字第1</w:t>
      </w:r>
      <w:r>
        <w:t>050043479</w:t>
      </w:r>
      <w:r>
        <w:rPr>
          <w:rFonts w:hint="eastAsia"/>
        </w:rPr>
        <w:t>號函同意林師擔任金屬中心第2</w:t>
      </w:r>
      <w:r>
        <w:t>2</w:t>
      </w:r>
      <w:r>
        <w:rPr>
          <w:rFonts w:hint="eastAsia"/>
        </w:rPr>
        <w:t>屆執行長。</w:t>
      </w:r>
    </w:p>
  </w:footnote>
  <w:footnote w:id="2">
    <w:p w:rsidR="0054444C" w:rsidRDefault="0054444C" w:rsidP="0054444C">
      <w:pPr>
        <w:pStyle w:val="afa"/>
      </w:pPr>
      <w:r>
        <w:rPr>
          <w:rStyle w:val="afc"/>
        </w:rPr>
        <w:footnoteRef/>
      </w:r>
      <w:r>
        <w:t xml:space="preserve"> </w:t>
      </w:r>
      <w:r>
        <w:rPr>
          <w:rFonts w:hint="eastAsia"/>
        </w:rPr>
        <w:t>行政院1</w:t>
      </w:r>
      <w:r>
        <w:t>08</w:t>
      </w:r>
      <w:r>
        <w:rPr>
          <w:rFonts w:hint="eastAsia"/>
        </w:rPr>
        <w:t>年5月2</w:t>
      </w:r>
      <w:r>
        <w:t>9</w:t>
      </w:r>
      <w:r>
        <w:rPr>
          <w:rFonts w:hint="eastAsia"/>
        </w:rPr>
        <w:t>日院授人培字第1</w:t>
      </w:r>
      <w:r>
        <w:t>080035770</w:t>
      </w:r>
      <w:r>
        <w:rPr>
          <w:rFonts w:hint="eastAsia"/>
        </w:rPr>
        <w:t>號函同意林師續任金屬中心第2</w:t>
      </w:r>
      <w:r>
        <w:t>3</w:t>
      </w:r>
      <w:r>
        <w:rPr>
          <w:rFonts w:hint="eastAsia"/>
        </w:rPr>
        <w:t>屆執行長。</w:t>
      </w:r>
    </w:p>
  </w:footnote>
  <w:footnote w:id="3">
    <w:p w:rsidR="0054444C" w:rsidRDefault="0054444C" w:rsidP="0054444C">
      <w:pPr>
        <w:pStyle w:val="afa"/>
      </w:pPr>
      <w:r>
        <w:rPr>
          <w:rStyle w:val="afc"/>
        </w:rPr>
        <w:footnoteRef/>
      </w:r>
      <w:r>
        <w:t xml:space="preserve"> </w:t>
      </w:r>
      <w:r w:rsidRPr="00A97302">
        <w:rPr>
          <w:rFonts w:hint="eastAsia"/>
        </w:rPr>
        <w:t>103年1月22日總統華總一義字第10300008941號令修正公布。</w:t>
      </w:r>
    </w:p>
  </w:footnote>
  <w:footnote w:id="4">
    <w:p w:rsidR="0054444C" w:rsidRDefault="0054444C" w:rsidP="0054444C">
      <w:pPr>
        <w:pStyle w:val="afa"/>
      </w:pPr>
      <w:r>
        <w:rPr>
          <w:rStyle w:val="afc"/>
        </w:rPr>
        <w:footnoteRef/>
      </w:r>
      <w:r>
        <w:t xml:space="preserve"> </w:t>
      </w:r>
      <w:r w:rsidRPr="001F7E5C">
        <w:rPr>
          <w:rFonts w:hint="eastAsia"/>
        </w:rPr>
        <w:t>105年11月25日教育部臺教人（二）字第1050142366B號令修正發布。</w:t>
      </w:r>
    </w:p>
  </w:footnote>
  <w:footnote w:id="5">
    <w:p w:rsidR="0054444C" w:rsidRPr="008A22A9" w:rsidRDefault="0054444C" w:rsidP="0054444C">
      <w:pPr>
        <w:pStyle w:val="afa"/>
      </w:pPr>
      <w:r>
        <w:rPr>
          <w:rStyle w:val="afc"/>
        </w:rPr>
        <w:footnoteRef/>
      </w:r>
      <w:r>
        <w:t xml:space="preserve"> </w:t>
      </w:r>
      <w:r w:rsidRPr="008A22A9">
        <w:rPr>
          <w:rFonts w:hint="eastAsia"/>
        </w:rPr>
        <w:t>屏科大人字第1051600422號函</w:t>
      </w:r>
      <w:r>
        <w:rPr>
          <w:rFonts w:hint="eastAsia"/>
        </w:rPr>
        <w:t>。</w:t>
      </w:r>
    </w:p>
  </w:footnote>
  <w:footnote w:id="6">
    <w:p w:rsidR="0054444C" w:rsidRPr="008A22A9" w:rsidRDefault="0054444C" w:rsidP="0054444C">
      <w:pPr>
        <w:pStyle w:val="afa"/>
      </w:pPr>
      <w:r>
        <w:rPr>
          <w:rStyle w:val="afc"/>
        </w:rPr>
        <w:footnoteRef/>
      </w:r>
      <w:r>
        <w:t xml:space="preserve"> </w:t>
      </w:r>
      <w:r w:rsidRPr="008A22A9">
        <w:rPr>
          <w:rFonts w:hint="eastAsia"/>
        </w:rPr>
        <w:t>屏科大人字第10616000141號函</w:t>
      </w:r>
      <w:r>
        <w:rPr>
          <w:rFonts w:hint="eastAsia"/>
        </w:rPr>
        <w:t>。</w:t>
      </w:r>
    </w:p>
  </w:footnote>
  <w:footnote w:id="7">
    <w:p w:rsidR="0054444C" w:rsidRPr="008A22A9" w:rsidRDefault="0054444C" w:rsidP="0054444C">
      <w:pPr>
        <w:pStyle w:val="afa"/>
      </w:pPr>
      <w:r>
        <w:rPr>
          <w:rStyle w:val="afc"/>
        </w:rPr>
        <w:footnoteRef/>
      </w:r>
      <w:r>
        <w:t xml:space="preserve"> </w:t>
      </w:r>
      <w:r w:rsidRPr="008A22A9">
        <w:rPr>
          <w:rFonts w:hint="eastAsia"/>
        </w:rPr>
        <w:t>屏科大人字第1080008680號函</w:t>
      </w:r>
      <w:r>
        <w:rPr>
          <w:rFonts w:hint="eastAsia"/>
        </w:rPr>
        <w:t>。</w:t>
      </w:r>
    </w:p>
  </w:footnote>
  <w:footnote w:id="8">
    <w:p w:rsidR="0054444C" w:rsidRPr="008A22A9" w:rsidRDefault="0054444C" w:rsidP="0054444C">
      <w:pPr>
        <w:pStyle w:val="afa"/>
      </w:pPr>
      <w:r>
        <w:rPr>
          <w:rStyle w:val="afc"/>
        </w:rPr>
        <w:footnoteRef/>
      </w:r>
      <w:r>
        <w:t xml:space="preserve"> </w:t>
      </w:r>
      <w:r w:rsidRPr="008A22A9">
        <w:rPr>
          <w:rFonts w:hint="eastAsia"/>
        </w:rPr>
        <w:t>經工字第11002551060號函</w:t>
      </w:r>
      <w:r>
        <w:rPr>
          <w:rFonts w:hint="eastAsia"/>
        </w:rPr>
        <w:t>。</w:t>
      </w:r>
    </w:p>
  </w:footnote>
  <w:footnote w:id="9">
    <w:p w:rsidR="0054444C" w:rsidRPr="008A22A9" w:rsidRDefault="0054444C" w:rsidP="0054444C">
      <w:pPr>
        <w:pStyle w:val="afa"/>
      </w:pPr>
      <w:r>
        <w:rPr>
          <w:rStyle w:val="afc"/>
        </w:rPr>
        <w:footnoteRef/>
      </w:r>
      <w:r>
        <w:t xml:space="preserve"> </w:t>
      </w:r>
      <w:r w:rsidRPr="008A22A9">
        <w:rPr>
          <w:rFonts w:hint="eastAsia"/>
        </w:rPr>
        <w:t>臺教人（二）字第1100029047號</w:t>
      </w:r>
      <w:r>
        <w:rPr>
          <w:rFonts w:hint="eastAsia"/>
        </w:rPr>
        <w:t>。</w:t>
      </w:r>
    </w:p>
  </w:footnote>
  <w:footnote w:id="10">
    <w:p w:rsidR="0054444C" w:rsidRDefault="0054444C" w:rsidP="0054444C">
      <w:pPr>
        <w:pStyle w:val="afa"/>
      </w:pPr>
      <w:r>
        <w:rPr>
          <w:rStyle w:val="afc"/>
        </w:rPr>
        <w:footnoteRef/>
      </w:r>
      <w:r>
        <w:t xml:space="preserve"> </w:t>
      </w:r>
      <w:r w:rsidRPr="009E3BDC">
        <w:rPr>
          <w:rFonts w:hint="eastAsia"/>
        </w:rPr>
        <w:t>108年12月31日總統華總一義字第10800141691號令修正公布。</w:t>
      </w:r>
    </w:p>
  </w:footnote>
  <w:footnote w:id="11">
    <w:p w:rsidR="0054444C" w:rsidRPr="00845E31" w:rsidRDefault="0054444C" w:rsidP="0054444C">
      <w:pPr>
        <w:pStyle w:val="afa"/>
      </w:pPr>
      <w:r>
        <w:rPr>
          <w:rStyle w:val="afc"/>
        </w:rPr>
        <w:footnoteRef/>
      </w:r>
      <w:r>
        <w:t xml:space="preserve"> </w:t>
      </w:r>
      <w:r w:rsidRPr="00845E31">
        <w:rPr>
          <w:rFonts w:hint="eastAsia"/>
        </w:rPr>
        <w:t>臺教人（二）字第1080085984號</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62BC"/>
    <w:rsid w:val="0003114D"/>
    <w:rsid w:val="00036D76"/>
    <w:rsid w:val="00050778"/>
    <w:rsid w:val="000512D1"/>
    <w:rsid w:val="00057F32"/>
    <w:rsid w:val="00057F34"/>
    <w:rsid w:val="00061C9B"/>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1537"/>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36D2"/>
    <w:rsid w:val="001959C2"/>
    <w:rsid w:val="001A40A9"/>
    <w:rsid w:val="001A7968"/>
    <w:rsid w:val="001B3483"/>
    <w:rsid w:val="001B3C1E"/>
    <w:rsid w:val="001B4494"/>
    <w:rsid w:val="001B48EB"/>
    <w:rsid w:val="001C0D8B"/>
    <w:rsid w:val="001C0DA8"/>
    <w:rsid w:val="001C1C8C"/>
    <w:rsid w:val="001E0D8A"/>
    <w:rsid w:val="001E67BA"/>
    <w:rsid w:val="001E74C2"/>
    <w:rsid w:val="001F5A48"/>
    <w:rsid w:val="001F6260"/>
    <w:rsid w:val="00200007"/>
    <w:rsid w:val="002030A5"/>
    <w:rsid w:val="00203131"/>
    <w:rsid w:val="00212E88"/>
    <w:rsid w:val="00213C9C"/>
    <w:rsid w:val="0022009E"/>
    <w:rsid w:val="0022147F"/>
    <w:rsid w:val="0022425C"/>
    <w:rsid w:val="002246DE"/>
    <w:rsid w:val="002421B5"/>
    <w:rsid w:val="0025106C"/>
    <w:rsid w:val="00252BC4"/>
    <w:rsid w:val="00254014"/>
    <w:rsid w:val="00257E04"/>
    <w:rsid w:val="0026504D"/>
    <w:rsid w:val="00273A2F"/>
    <w:rsid w:val="00280986"/>
    <w:rsid w:val="00281ECE"/>
    <w:rsid w:val="002831C7"/>
    <w:rsid w:val="002840C6"/>
    <w:rsid w:val="00284E57"/>
    <w:rsid w:val="00286B1B"/>
    <w:rsid w:val="00295174"/>
    <w:rsid w:val="00296172"/>
    <w:rsid w:val="00296B92"/>
    <w:rsid w:val="002A2C22"/>
    <w:rsid w:val="002B02EB"/>
    <w:rsid w:val="002B1160"/>
    <w:rsid w:val="002C0602"/>
    <w:rsid w:val="002D5C16"/>
    <w:rsid w:val="002E53B4"/>
    <w:rsid w:val="002F3DFF"/>
    <w:rsid w:val="002F5E05"/>
    <w:rsid w:val="00301711"/>
    <w:rsid w:val="00305453"/>
    <w:rsid w:val="00317053"/>
    <w:rsid w:val="0032109C"/>
    <w:rsid w:val="00322B45"/>
    <w:rsid w:val="00323809"/>
    <w:rsid w:val="00323D41"/>
    <w:rsid w:val="00325414"/>
    <w:rsid w:val="003302F1"/>
    <w:rsid w:val="0034470E"/>
    <w:rsid w:val="00352DB0"/>
    <w:rsid w:val="00366AF6"/>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7D02"/>
    <w:rsid w:val="003C5FE2"/>
    <w:rsid w:val="003D05FB"/>
    <w:rsid w:val="003D1B16"/>
    <w:rsid w:val="003D45BF"/>
    <w:rsid w:val="003D508A"/>
    <w:rsid w:val="003D52A2"/>
    <w:rsid w:val="003D537F"/>
    <w:rsid w:val="003D7B75"/>
    <w:rsid w:val="003E0208"/>
    <w:rsid w:val="003E4B57"/>
    <w:rsid w:val="003F27E1"/>
    <w:rsid w:val="003F437A"/>
    <w:rsid w:val="003F5C2B"/>
    <w:rsid w:val="004015A5"/>
    <w:rsid w:val="004023E9"/>
    <w:rsid w:val="004027C7"/>
    <w:rsid w:val="00413F83"/>
    <w:rsid w:val="0041490C"/>
    <w:rsid w:val="00416191"/>
    <w:rsid w:val="00416721"/>
    <w:rsid w:val="00421EF0"/>
    <w:rsid w:val="004224FA"/>
    <w:rsid w:val="00423D07"/>
    <w:rsid w:val="004255DB"/>
    <w:rsid w:val="0044346F"/>
    <w:rsid w:val="00451503"/>
    <w:rsid w:val="00451E78"/>
    <w:rsid w:val="0046520A"/>
    <w:rsid w:val="004672AB"/>
    <w:rsid w:val="004714FE"/>
    <w:rsid w:val="00481404"/>
    <w:rsid w:val="00485CDE"/>
    <w:rsid w:val="00495053"/>
    <w:rsid w:val="004A1F59"/>
    <w:rsid w:val="004A29BE"/>
    <w:rsid w:val="004A3225"/>
    <w:rsid w:val="004A33EE"/>
    <w:rsid w:val="004A3AA8"/>
    <w:rsid w:val="004B13C7"/>
    <w:rsid w:val="004B778F"/>
    <w:rsid w:val="004C5DD4"/>
    <w:rsid w:val="004C7535"/>
    <w:rsid w:val="004D141F"/>
    <w:rsid w:val="004D6310"/>
    <w:rsid w:val="004E0062"/>
    <w:rsid w:val="004E05A1"/>
    <w:rsid w:val="004F5E57"/>
    <w:rsid w:val="004F6710"/>
    <w:rsid w:val="00502849"/>
    <w:rsid w:val="00504334"/>
    <w:rsid w:val="005104D7"/>
    <w:rsid w:val="005108F3"/>
    <w:rsid w:val="00510B9E"/>
    <w:rsid w:val="0053079C"/>
    <w:rsid w:val="00531D2C"/>
    <w:rsid w:val="00536BC2"/>
    <w:rsid w:val="005425E1"/>
    <w:rsid w:val="005427C5"/>
    <w:rsid w:val="00542CF6"/>
    <w:rsid w:val="0054444C"/>
    <w:rsid w:val="00544DF7"/>
    <w:rsid w:val="00553C03"/>
    <w:rsid w:val="00563692"/>
    <w:rsid w:val="00571349"/>
    <w:rsid w:val="005908B8"/>
    <w:rsid w:val="0059512E"/>
    <w:rsid w:val="005A6DD2"/>
    <w:rsid w:val="005C0AC9"/>
    <w:rsid w:val="005C0D25"/>
    <w:rsid w:val="005C385D"/>
    <w:rsid w:val="005D3B20"/>
    <w:rsid w:val="005E5C68"/>
    <w:rsid w:val="005E65C0"/>
    <w:rsid w:val="005F0390"/>
    <w:rsid w:val="00610488"/>
    <w:rsid w:val="00612023"/>
    <w:rsid w:val="00614190"/>
    <w:rsid w:val="00621BCF"/>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255D"/>
    <w:rsid w:val="006B6DF8"/>
    <w:rsid w:val="006D3691"/>
    <w:rsid w:val="006E2DCE"/>
    <w:rsid w:val="006E6A40"/>
    <w:rsid w:val="006F3563"/>
    <w:rsid w:val="006F42B9"/>
    <w:rsid w:val="006F6103"/>
    <w:rsid w:val="00704E00"/>
    <w:rsid w:val="007075A4"/>
    <w:rsid w:val="007209E7"/>
    <w:rsid w:val="00726182"/>
    <w:rsid w:val="007304B9"/>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4865"/>
    <w:rsid w:val="00800853"/>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5F25"/>
    <w:rsid w:val="008F6F0B"/>
    <w:rsid w:val="00907BA7"/>
    <w:rsid w:val="0091064E"/>
    <w:rsid w:val="00911FC5"/>
    <w:rsid w:val="00931A10"/>
    <w:rsid w:val="00941FF1"/>
    <w:rsid w:val="00947967"/>
    <w:rsid w:val="00965200"/>
    <w:rsid w:val="009668B3"/>
    <w:rsid w:val="00971471"/>
    <w:rsid w:val="009849C2"/>
    <w:rsid w:val="00984D24"/>
    <w:rsid w:val="009858EB"/>
    <w:rsid w:val="009A4A1D"/>
    <w:rsid w:val="009B0046"/>
    <w:rsid w:val="009C1440"/>
    <w:rsid w:val="009C2107"/>
    <w:rsid w:val="009C5D9E"/>
    <w:rsid w:val="009D2C3E"/>
    <w:rsid w:val="009E0625"/>
    <w:rsid w:val="009E3034"/>
    <w:rsid w:val="009E549F"/>
    <w:rsid w:val="009E5610"/>
    <w:rsid w:val="009F28A8"/>
    <w:rsid w:val="009F473E"/>
    <w:rsid w:val="009F682A"/>
    <w:rsid w:val="00A022BE"/>
    <w:rsid w:val="00A231D3"/>
    <w:rsid w:val="00A24C95"/>
    <w:rsid w:val="00A26094"/>
    <w:rsid w:val="00A301BF"/>
    <w:rsid w:val="00A302B2"/>
    <w:rsid w:val="00A331B4"/>
    <w:rsid w:val="00A3484E"/>
    <w:rsid w:val="00A36ADA"/>
    <w:rsid w:val="00A438D8"/>
    <w:rsid w:val="00A46A8C"/>
    <w:rsid w:val="00A473F5"/>
    <w:rsid w:val="00A51F9D"/>
    <w:rsid w:val="00A5416A"/>
    <w:rsid w:val="00A639F4"/>
    <w:rsid w:val="00A81A32"/>
    <w:rsid w:val="00A835BD"/>
    <w:rsid w:val="00A97B15"/>
    <w:rsid w:val="00AA42D5"/>
    <w:rsid w:val="00AB2FAB"/>
    <w:rsid w:val="00AB3FD6"/>
    <w:rsid w:val="00AB5C14"/>
    <w:rsid w:val="00AC1EE7"/>
    <w:rsid w:val="00AC333F"/>
    <w:rsid w:val="00AC585C"/>
    <w:rsid w:val="00AD1925"/>
    <w:rsid w:val="00AE067D"/>
    <w:rsid w:val="00AE1257"/>
    <w:rsid w:val="00AF1181"/>
    <w:rsid w:val="00AF2F79"/>
    <w:rsid w:val="00AF3031"/>
    <w:rsid w:val="00AF4653"/>
    <w:rsid w:val="00AF7DB7"/>
    <w:rsid w:val="00B32613"/>
    <w:rsid w:val="00B443E4"/>
    <w:rsid w:val="00B563EA"/>
    <w:rsid w:val="00B60E51"/>
    <w:rsid w:val="00B63A54"/>
    <w:rsid w:val="00B77D18"/>
    <w:rsid w:val="00B8313A"/>
    <w:rsid w:val="00B83C6B"/>
    <w:rsid w:val="00B93503"/>
    <w:rsid w:val="00B93E16"/>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274B3"/>
    <w:rsid w:val="00C32768"/>
    <w:rsid w:val="00C42145"/>
    <w:rsid w:val="00C431DF"/>
    <w:rsid w:val="00C456BD"/>
    <w:rsid w:val="00C530DC"/>
    <w:rsid w:val="00C5350D"/>
    <w:rsid w:val="00C6123C"/>
    <w:rsid w:val="00C67A06"/>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150ED"/>
    <w:rsid w:val="00D178FC"/>
    <w:rsid w:val="00D20E85"/>
    <w:rsid w:val="00D24615"/>
    <w:rsid w:val="00D27557"/>
    <w:rsid w:val="00D3266D"/>
    <w:rsid w:val="00D37842"/>
    <w:rsid w:val="00D42DC2"/>
    <w:rsid w:val="00D537E1"/>
    <w:rsid w:val="00D55BB2"/>
    <w:rsid w:val="00D6091A"/>
    <w:rsid w:val="00D6695F"/>
    <w:rsid w:val="00D753DA"/>
    <w:rsid w:val="00D75644"/>
    <w:rsid w:val="00D81656"/>
    <w:rsid w:val="00D83D87"/>
    <w:rsid w:val="00D86A30"/>
    <w:rsid w:val="00D9203C"/>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3A3F"/>
    <w:rsid w:val="00EC4609"/>
    <w:rsid w:val="00EC63D6"/>
    <w:rsid w:val="00ED03AB"/>
    <w:rsid w:val="00ED0CAC"/>
    <w:rsid w:val="00ED1CD4"/>
    <w:rsid w:val="00ED1D2B"/>
    <w:rsid w:val="00ED5A8D"/>
    <w:rsid w:val="00ED64B5"/>
    <w:rsid w:val="00EE7CCA"/>
    <w:rsid w:val="00F16A14"/>
    <w:rsid w:val="00F231DC"/>
    <w:rsid w:val="00F268CC"/>
    <w:rsid w:val="00F27EF5"/>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7E81"/>
    <w:rsid w:val="00FE4516"/>
    <w:rsid w:val="00FF2B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D49FA4-1AA0-4CFA-99B0-DA7CE892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9203C"/>
    <w:pPr>
      <w:snapToGrid w:val="0"/>
      <w:jc w:val="left"/>
    </w:pPr>
    <w:rPr>
      <w:sz w:val="20"/>
    </w:rPr>
  </w:style>
  <w:style w:type="character" w:customStyle="1" w:styleId="afb">
    <w:name w:val="註腳文字 字元"/>
    <w:basedOn w:val="a7"/>
    <w:link w:val="afa"/>
    <w:uiPriority w:val="99"/>
    <w:rsid w:val="00D9203C"/>
    <w:rPr>
      <w:rFonts w:ascii="標楷體" w:eastAsia="標楷體"/>
      <w:kern w:val="2"/>
    </w:rPr>
  </w:style>
  <w:style w:type="character" w:styleId="afc">
    <w:name w:val="footnote reference"/>
    <w:basedOn w:val="a7"/>
    <w:uiPriority w:val="99"/>
    <w:unhideWhenUsed/>
    <w:rsid w:val="00D92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4F5A3-1728-4C2D-8172-F5DB463C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830</Words>
  <Characters>4734</Characters>
  <Application>Microsoft Office Word</Application>
  <DocSecurity>0</DocSecurity>
  <Lines>39</Lines>
  <Paragraphs>11</Paragraphs>
  <ScaleCrop>false</ScaleCrop>
  <Company>cy</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江明潔</cp:lastModifiedBy>
  <cp:revision>2</cp:revision>
  <cp:lastPrinted>2015-06-11T03:52:00Z</cp:lastPrinted>
  <dcterms:created xsi:type="dcterms:W3CDTF">2022-05-12T07:12:00Z</dcterms:created>
  <dcterms:modified xsi:type="dcterms:W3CDTF">2022-05-12T07:12:00Z</dcterms:modified>
</cp:coreProperties>
</file>