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61180" w14:textId="77777777" w:rsidR="00D75644" w:rsidRPr="004D141F" w:rsidRDefault="00D75644" w:rsidP="00F37D7B">
      <w:pPr>
        <w:pStyle w:val="af2"/>
      </w:pPr>
      <w:r w:rsidRPr="004D141F">
        <w:rPr>
          <w:rFonts w:hint="eastAsia"/>
        </w:rPr>
        <w:t>調查報告</w:t>
      </w:r>
    </w:p>
    <w:p w14:paraId="333707E7" w14:textId="3512E7ED" w:rsidR="00E25849" w:rsidRPr="00D62F3A" w:rsidRDefault="00E25849" w:rsidP="004E05A1">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62F3A">
        <w:rPr>
          <w:rFonts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62F3A" w:rsidRPr="00D62F3A">
        <w:rPr>
          <w:rFonts w:hAnsi="標楷體" w:hint="eastAsia"/>
          <w:szCs w:val="32"/>
        </w:rPr>
        <w:t>據訴，臺</w:t>
      </w:r>
      <w:proofErr w:type="gramEnd"/>
      <w:r w:rsidR="00D62F3A" w:rsidRPr="00D62F3A">
        <w:rPr>
          <w:rFonts w:hAnsi="標楷體" w:hint="eastAsia"/>
          <w:szCs w:val="32"/>
        </w:rPr>
        <w:t>中市政府辦理</w:t>
      </w:r>
      <w:bookmarkStart w:id="25" w:name="_Hlk99880017"/>
      <w:r w:rsidR="00D62F3A" w:rsidRPr="00D62F3A">
        <w:rPr>
          <w:rFonts w:hAnsi="標楷體" w:hint="eastAsia"/>
          <w:szCs w:val="32"/>
        </w:rPr>
        <w:t>「東勢-豐原生活圈快速道路」工程</w:t>
      </w:r>
      <w:bookmarkEnd w:id="25"/>
      <w:r w:rsidR="00D62F3A" w:rsidRPr="00D62F3A">
        <w:rPr>
          <w:rFonts w:hAnsi="標楷體" w:hint="eastAsia"/>
          <w:szCs w:val="32"/>
        </w:rPr>
        <w:t>，未於</w:t>
      </w:r>
      <w:bookmarkStart w:id="26" w:name="_Hlk99882476"/>
      <w:r w:rsidR="00D62F3A" w:rsidRPr="00D62F3A">
        <w:rPr>
          <w:rFonts w:hAnsi="標楷體" w:hint="eastAsia"/>
          <w:szCs w:val="32"/>
        </w:rPr>
        <w:t>停工原因消滅後</w:t>
      </w:r>
      <w:bookmarkEnd w:id="26"/>
      <w:r w:rsidR="00D62F3A" w:rsidRPr="00D62F3A">
        <w:rPr>
          <w:rFonts w:hAnsi="標楷體" w:hint="eastAsia"/>
          <w:szCs w:val="32"/>
        </w:rPr>
        <w:t>，通知承包商施工，肇致後續工期延宕，且須給付承包商因停工所生之損失。究該工程未能即時復工之原因為何?是否適法?案關人員有無怠惰失職情事及違失責任?相關疑義，實有深入調查瞭解之必要案。</w:t>
      </w:r>
    </w:p>
    <w:p w14:paraId="3D6B4B32" w14:textId="0F5D9AE2" w:rsidR="00E25849"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83092F5" w14:textId="6EDD1652" w:rsidR="004F6710" w:rsidRDefault="00DB0069" w:rsidP="00A639F4">
      <w:pPr>
        <w:pStyle w:val="10"/>
        <w:ind w:left="680" w:firstLine="680"/>
      </w:pPr>
      <w:bookmarkStart w:id="51" w:name="_Toc524902730"/>
      <w:r>
        <w:rPr>
          <w:rFonts w:hint="eastAsia"/>
        </w:rPr>
        <w:t>本案緣於</w:t>
      </w:r>
      <w:proofErr w:type="gramStart"/>
      <w:r w:rsidRPr="00DB0069">
        <w:rPr>
          <w:rFonts w:hint="eastAsia"/>
        </w:rPr>
        <w:t>臺</w:t>
      </w:r>
      <w:proofErr w:type="gramEnd"/>
      <w:r w:rsidRPr="00DB0069">
        <w:rPr>
          <w:rFonts w:hint="eastAsia"/>
        </w:rPr>
        <w:t>中市東勢區</w:t>
      </w:r>
      <w:r w:rsidR="00DF5FFA">
        <w:rPr>
          <w:rFonts w:hint="eastAsia"/>
        </w:rPr>
        <w:t>部分</w:t>
      </w:r>
      <w:r w:rsidRPr="00DB0069">
        <w:rPr>
          <w:rFonts w:hint="eastAsia"/>
        </w:rPr>
        <w:t>居民</w:t>
      </w:r>
      <w:r>
        <w:rPr>
          <w:rFonts w:hint="eastAsia"/>
        </w:rPr>
        <w:t>陳訴</w:t>
      </w:r>
      <w:r>
        <w:rPr>
          <w:rFonts w:hAnsi="標楷體" w:hint="eastAsia"/>
        </w:rPr>
        <w:t>：</w:t>
      </w:r>
      <w:proofErr w:type="gramStart"/>
      <w:r w:rsidRPr="00DB0069">
        <w:rPr>
          <w:rFonts w:hAnsi="標楷體" w:hint="eastAsia"/>
        </w:rPr>
        <w:t>臺</w:t>
      </w:r>
      <w:proofErr w:type="gramEnd"/>
      <w:r w:rsidRPr="00DB0069">
        <w:rPr>
          <w:rFonts w:hAnsi="標楷體" w:hint="eastAsia"/>
        </w:rPr>
        <w:t>中市政府辦理「東勢-豐原生活圈快速道路」（下稱東豐快速道路）計畫案，已通過環境影響評估</w:t>
      </w:r>
      <w:r w:rsidR="00B513E8">
        <w:rPr>
          <w:rFonts w:hAnsi="標楷體" w:hint="eastAsia"/>
        </w:rPr>
        <w:t>(下稱環評)</w:t>
      </w:r>
      <w:r w:rsidRPr="00DB0069">
        <w:rPr>
          <w:rFonts w:hAnsi="標楷體" w:hint="eastAsia"/>
        </w:rPr>
        <w:t>，</w:t>
      </w:r>
      <w:proofErr w:type="gramStart"/>
      <w:r w:rsidRPr="00DB0069">
        <w:rPr>
          <w:rFonts w:hAnsi="標楷體" w:hint="eastAsia"/>
        </w:rPr>
        <w:t>該府率以</w:t>
      </w:r>
      <w:proofErr w:type="gramEnd"/>
      <w:r w:rsidRPr="00DB0069">
        <w:rPr>
          <w:rFonts w:hAnsi="標楷體" w:hint="eastAsia"/>
        </w:rPr>
        <w:t>第</w:t>
      </w:r>
      <w:r w:rsidR="00697654">
        <w:rPr>
          <w:rFonts w:hAnsi="標楷體" w:hint="eastAsia"/>
        </w:rPr>
        <w:t>一</w:t>
      </w:r>
      <w:r w:rsidRPr="00DB0069">
        <w:rPr>
          <w:rFonts w:hAnsi="標楷體" w:hint="eastAsia"/>
        </w:rPr>
        <w:t>階段環評程序涉有疑義為由，於</w:t>
      </w:r>
      <w:r w:rsidR="00C51C47">
        <w:rPr>
          <w:rFonts w:hAnsi="標楷體" w:hint="eastAsia"/>
        </w:rPr>
        <w:t>民國(下同)</w:t>
      </w:r>
      <w:r w:rsidRPr="00DB0069">
        <w:rPr>
          <w:rFonts w:hAnsi="標楷體" w:hint="eastAsia"/>
        </w:rPr>
        <w:t>104年間擅自決定停工，經地方抗議後，僅同意恢復東勢段施工，而石岡段須再做第</w:t>
      </w:r>
      <w:r>
        <w:rPr>
          <w:rFonts w:hAnsi="標楷體" w:hint="eastAsia"/>
        </w:rPr>
        <w:t>二</w:t>
      </w:r>
      <w:r w:rsidRPr="00DB0069">
        <w:rPr>
          <w:rFonts w:hAnsi="標楷體" w:hint="eastAsia"/>
        </w:rPr>
        <w:t>階段環評，延宕整體開發時程，並導致承包商</w:t>
      </w:r>
      <w:r w:rsidR="00B06A87" w:rsidRPr="00B06A87">
        <w:rPr>
          <w:rFonts w:hAnsi="標楷體"/>
        </w:rPr>
        <w:t>江興</w:t>
      </w:r>
      <w:r w:rsidR="00B06A87" w:rsidRPr="00B06A87">
        <w:rPr>
          <w:rFonts w:hAnsi="標楷體" w:hint="eastAsia"/>
        </w:rPr>
        <w:t>營造有限公司(下稱江興營造公司)</w:t>
      </w:r>
      <w:r w:rsidRPr="00DB0069">
        <w:rPr>
          <w:rFonts w:hAnsi="標楷體" w:hint="eastAsia"/>
        </w:rPr>
        <w:t>向該府求償停工損失等情。</w:t>
      </w:r>
      <w:r w:rsidR="00C70858">
        <w:rPr>
          <w:rFonts w:hAnsi="標楷體" w:hint="eastAsia"/>
        </w:rPr>
        <w:t>案經本院向</w:t>
      </w:r>
      <w:proofErr w:type="gramStart"/>
      <w:r w:rsidR="00C70858" w:rsidRPr="00C70858">
        <w:rPr>
          <w:rFonts w:hAnsi="標楷體" w:hint="eastAsia"/>
        </w:rPr>
        <w:t>臺</w:t>
      </w:r>
      <w:proofErr w:type="gramEnd"/>
      <w:r w:rsidR="00C70858" w:rsidRPr="00C70858">
        <w:rPr>
          <w:rFonts w:hAnsi="標楷體" w:hint="eastAsia"/>
        </w:rPr>
        <w:t>中市政府、</w:t>
      </w:r>
      <w:proofErr w:type="gramStart"/>
      <w:r w:rsidR="00C70858" w:rsidRPr="00C70858">
        <w:rPr>
          <w:rFonts w:hAnsi="標楷體" w:hint="eastAsia"/>
        </w:rPr>
        <w:t>臺</w:t>
      </w:r>
      <w:proofErr w:type="gramEnd"/>
      <w:r w:rsidR="00C70858" w:rsidRPr="00C70858">
        <w:rPr>
          <w:rFonts w:hAnsi="標楷體" w:hint="eastAsia"/>
        </w:rPr>
        <w:t>中高等行政法院、臺灣</w:t>
      </w:r>
      <w:proofErr w:type="gramStart"/>
      <w:r w:rsidR="00C70858" w:rsidRPr="00C70858">
        <w:rPr>
          <w:rFonts w:hAnsi="標楷體" w:hint="eastAsia"/>
        </w:rPr>
        <w:t>臺</w:t>
      </w:r>
      <w:proofErr w:type="gramEnd"/>
      <w:r w:rsidR="00C70858" w:rsidRPr="00C70858">
        <w:rPr>
          <w:rFonts w:hAnsi="標楷體" w:hint="eastAsia"/>
        </w:rPr>
        <w:t>中地方法院(下稱</w:t>
      </w:r>
      <w:proofErr w:type="gramStart"/>
      <w:r w:rsidR="00C70858" w:rsidRPr="00C70858">
        <w:rPr>
          <w:rFonts w:hAnsi="標楷體" w:hint="eastAsia"/>
        </w:rPr>
        <w:t>臺</w:t>
      </w:r>
      <w:proofErr w:type="gramEnd"/>
      <w:r w:rsidR="00C70858" w:rsidRPr="00C70858">
        <w:rPr>
          <w:rFonts w:hAnsi="標楷體" w:hint="eastAsia"/>
        </w:rPr>
        <w:t>中地院)</w:t>
      </w:r>
      <w:r w:rsidR="00A06E68">
        <w:rPr>
          <w:rFonts w:hAnsi="標楷體" w:hint="eastAsia"/>
        </w:rPr>
        <w:t>等機關</w:t>
      </w:r>
      <w:r w:rsidR="00C70858" w:rsidRPr="00C70858">
        <w:rPr>
          <w:rFonts w:hAnsi="標楷體" w:hint="eastAsia"/>
        </w:rPr>
        <w:t>調閱</w:t>
      </w:r>
      <w:r w:rsidR="00C70858">
        <w:rPr>
          <w:rFonts w:hAnsi="標楷體" w:hint="eastAsia"/>
        </w:rPr>
        <w:t>本案</w:t>
      </w:r>
      <w:r w:rsidR="00C70858" w:rsidRPr="00C70858">
        <w:rPr>
          <w:rFonts w:hAnsi="標楷體" w:hint="eastAsia"/>
        </w:rPr>
        <w:t>環評審查卷</w:t>
      </w:r>
      <w:r w:rsidR="00C70858">
        <w:rPr>
          <w:rFonts w:hAnsi="標楷體" w:hint="eastAsia"/>
        </w:rPr>
        <w:t>證</w:t>
      </w:r>
      <w:r w:rsidR="00C70858" w:rsidRPr="00C70858">
        <w:rPr>
          <w:rFonts w:hAnsi="標楷體" w:hint="eastAsia"/>
        </w:rPr>
        <w:t>、行政訴訟</w:t>
      </w:r>
      <w:r w:rsidR="00DF5FFA">
        <w:rPr>
          <w:rFonts w:hAnsi="標楷體" w:hint="eastAsia"/>
        </w:rPr>
        <w:t>案卷</w:t>
      </w:r>
      <w:r w:rsidR="00C70858">
        <w:rPr>
          <w:rFonts w:hAnsi="標楷體" w:hint="eastAsia"/>
        </w:rPr>
        <w:t>與</w:t>
      </w:r>
      <w:r w:rsidR="00C70858" w:rsidRPr="00C70858">
        <w:rPr>
          <w:rFonts w:hAnsi="標楷體" w:hint="eastAsia"/>
        </w:rPr>
        <w:t>民事訴訟案卷詳閱</w:t>
      </w:r>
      <w:r w:rsidR="005347FB">
        <w:rPr>
          <w:rFonts w:hAnsi="標楷體" w:hint="eastAsia"/>
        </w:rPr>
        <w:t>後</w:t>
      </w:r>
      <w:r w:rsidR="00C70858" w:rsidRPr="00C70858">
        <w:rPr>
          <w:rFonts w:hAnsi="標楷體" w:hint="eastAsia"/>
        </w:rPr>
        <w:t>，於</w:t>
      </w:r>
      <w:r w:rsidR="00C70858">
        <w:rPr>
          <w:rFonts w:hAnsi="標楷體" w:hint="eastAsia"/>
        </w:rPr>
        <w:t>1</w:t>
      </w:r>
      <w:r w:rsidR="00C70858">
        <w:rPr>
          <w:rFonts w:hAnsi="標楷體"/>
        </w:rPr>
        <w:t>11</w:t>
      </w:r>
      <w:r w:rsidR="00C70858" w:rsidRPr="00C70858">
        <w:rPr>
          <w:rFonts w:hAnsi="標楷體" w:hint="eastAsia"/>
        </w:rPr>
        <w:t>年</w:t>
      </w:r>
      <w:r w:rsidR="00C70858" w:rsidRPr="00C70858">
        <w:rPr>
          <w:rFonts w:hAnsi="標楷體"/>
        </w:rPr>
        <w:t>3</w:t>
      </w:r>
      <w:r w:rsidR="00C70858" w:rsidRPr="00C70858">
        <w:rPr>
          <w:rFonts w:hAnsi="標楷體" w:hint="eastAsia"/>
        </w:rPr>
        <w:t>月1</w:t>
      </w:r>
      <w:r w:rsidR="00C70858" w:rsidRPr="00C70858">
        <w:rPr>
          <w:rFonts w:hAnsi="標楷體"/>
        </w:rPr>
        <w:t>0日詢問</w:t>
      </w:r>
      <w:proofErr w:type="gramStart"/>
      <w:r w:rsidR="00C70858" w:rsidRPr="00C70858">
        <w:rPr>
          <w:rFonts w:hAnsi="標楷體" w:hint="eastAsia"/>
        </w:rPr>
        <w:t>臺</w:t>
      </w:r>
      <w:proofErr w:type="gramEnd"/>
      <w:r w:rsidR="00C70858" w:rsidRPr="00C70858">
        <w:rPr>
          <w:rFonts w:hAnsi="標楷體" w:hint="eastAsia"/>
        </w:rPr>
        <w:t>中市政府建設局副局長</w:t>
      </w:r>
      <w:r w:rsidR="00092A64">
        <w:rPr>
          <w:rFonts w:hAnsi="標楷體" w:hint="eastAsia"/>
        </w:rPr>
        <w:t>顏○義</w:t>
      </w:r>
      <w:r w:rsidR="00C70858" w:rsidRPr="00C70858">
        <w:rPr>
          <w:rFonts w:hAnsi="標楷體" w:hint="eastAsia"/>
        </w:rPr>
        <w:t>、環境保護局（下稱環保局）副局長</w:t>
      </w:r>
      <w:r w:rsidR="00092A64">
        <w:rPr>
          <w:rFonts w:hAnsi="標楷體" w:hint="eastAsia"/>
        </w:rPr>
        <w:t>商○</w:t>
      </w:r>
      <w:proofErr w:type="gramStart"/>
      <w:r w:rsidR="00092A64">
        <w:rPr>
          <w:rFonts w:hAnsi="標楷體" w:hint="eastAsia"/>
        </w:rPr>
        <w:t>麟</w:t>
      </w:r>
      <w:proofErr w:type="gramEnd"/>
      <w:r w:rsidR="0027010E">
        <w:rPr>
          <w:rFonts w:hAnsi="標楷體" w:hint="eastAsia"/>
        </w:rPr>
        <w:t>及承辦人員</w:t>
      </w:r>
      <w:r w:rsidR="00C70858">
        <w:rPr>
          <w:rFonts w:hAnsi="標楷體"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14:paraId="5A829A04" w14:textId="70347342" w:rsidR="00073CB5" w:rsidRPr="00E036DC" w:rsidRDefault="009B7D5A" w:rsidP="00DE4238">
      <w:pPr>
        <w:pStyle w:val="2"/>
        <w:rPr>
          <w:b/>
        </w:rPr>
      </w:pPr>
      <w:proofErr w:type="gramStart"/>
      <w:r>
        <w:rPr>
          <w:rFonts w:hint="eastAsia"/>
          <w:b/>
        </w:rPr>
        <w:t>臺</w:t>
      </w:r>
      <w:proofErr w:type="gramEnd"/>
      <w:r>
        <w:rPr>
          <w:rFonts w:hint="eastAsia"/>
          <w:b/>
        </w:rPr>
        <w:t>中市政府</w:t>
      </w:r>
      <w:r w:rsidR="00B06A87" w:rsidRPr="00B06A87">
        <w:rPr>
          <w:rFonts w:hint="eastAsia"/>
          <w:b/>
        </w:rPr>
        <w:t>建設局</w:t>
      </w:r>
      <w:r>
        <w:rPr>
          <w:rFonts w:hint="eastAsia"/>
          <w:b/>
        </w:rPr>
        <w:t>於</w:t>
      </w:r>
      <w:r w:rsidR="00B06A87">
        <w:rPr>
          <w:rFonts w:hint="eastAsia"/>
          <w:b/>
        </w:rPr>
        <w:t>該府</w:t>
      </w:r>
      <w:r w:rsidR="005A18FC" w:rsidRPr="005A18FC">
        <w:rPr>
          <w:rFonts w:hint="eastAsia"/>
          <w:b/>
        </w:rPr>
        <w:t>103年3月21日第25次環評會</w:t>
      </w:r>
      <w:r>
        <w:rPr>
          <w:rFonts w:hint="eastAsia"/>
          <w:b/>
        </w:rPr>
        <w:t>審查</w:t>
      </w:r>
      <w:r w:rsidR="005A18FC" w:rsidRPr="005A18FC">
        <w:rPr>
          <w:rFonts w:hint="eastAsia"/>
          <w:b/>
        </w:rPr>
        <w:t>通過</w:t>
      </w:r>
      <w:bookmarkStart w:id="52" w:name="_Toc421794873"/>
      <w:bookmarkStart w:id="53" w:name="_Toc422834158"/>
      <w:r w:rsidRPr="009B7D5A">
        <w:rPr>
          <w:rFonts w:hint="eastAsia"/>
          <w:b/>
        </w:rPr>
        <w:t>東豐快速道路計畫</w:t>
      </w:r>
      <w:bookmarkStart w:id="54" w:name="_GoBack"/>
      <w:bookmarkEnd w:id="52"/>
      <w:bookmarkEnd w:id="53"/>
      <w:bookmarkEnd w:id="54"/>
      <w:r w:rsidRPr="009B7D5A">
        <w:rPr>
          <w:rFonts w:hint="eastAsia"/>
          <w:b/>
        </w:rPr>
        <w:t>案</w:t>
      </w:r>
      <w:r w:rsidR="00B06A87">
        <w:rPr>
          <w:rFonts w:hint="eastAsia"/>
          <w:b/>
        </w:rPr>
        <w:t>、</w:t>
      </w:r>
      <w:r w:rsidR="005A18FC" w:rsidRPr="005A18FC">
        <w:rPr>
          <w:rFonts w:hint="eastAsia"/>
          <w:b/>
        </w:rPr>
        <w:t>同年4月9日公告審查結論</w:t>
      </w:r>
      <w:r>
        <w:rPr>
          <w:rFonts w:hint="eastAsia"/>
          <w:b/>
        </w:rPr>
        <w:t>後</w:t>
      </w:r>
      <w:r w:rsidR="00B513E8">
        <w:rPr>
          <w:rFonts w:hint="eastAsia"/>
          <w:b/>
        </w:rPr>
        <w:t>，</w:t>
      </w:r>
      <w:r>
        <w:rPr>
          <w:rFonts w:hint="eastAsia"/>
          <w:b/>
        </w:rPr>
        <w:t>辦理</w:t>
      </w:r>
      <w:r w:rsidR="005518C2">
        <w:rPr>
          <w:rFonts w:hint="eastAsia"/>
          <w:b/>
        </w:rPr>
        <w:t>該</w:t>
      </w:r>
      <w:r w:rsidR="005A18FC" w:rsidRPr="005A18FC">
        <w:rPr>
          <w:rFonts w:hint="eastAsia"/>
          <w:b/>
        </w:rPr>
        <w:t>計畫第4標</w:t>
      </w:r>
      <w:r w:rsidR="00010442">
        <w:rPr>
          <w:rFonts w:hAnsi="標楷體" w:hint="eastAsia"/>
          <w:b/>
        </w:rPr>
        <w:t>(</w:t>
      </w:r>
      <w:r w:rsidR="005A18FC" w:rsidRPr="005A18FC">
        <w:rPr>
          <w:rFonts w:hint="eastAsia"/>
          <w:b/>
        </w:rPr>
        <w:t>跨大甲溪橋梁段</w:t>
      </w:r>
      <w:r w:rsidR="00010442">
        <w:rPr>
          <w:rFonts w:hAnsi="標楷體" w:hint="eastAsia"/>
          <w:b/>
        </w:rPr>
        <w:t>)</w:t>
      </w:r>
      <w:r>
        <w:rPr>
          <w:rFonts w:hAnsi="標楷體" w:hint="eastAsia"/>
          <w:b/>
        </w:rPr>
        <w:t>工程招標，</w:t>
      </w:r>
      <w:r w:rsidR="00F4536F">
        <w:rPr>
          <w:rFonts w:hint="eastAsia"/>
          <w:b/>
        </w:rPr>
        <w:t>由</w:t>
      </w:r>
      <w:r w:rsidR="005A18FC" w:rsidRPr="005A18FC">
        <w:rPr>
          <w:b/>
        </w:rPr>
        <w:t>江興</w:t>
      </w:r>
      <w:r w:rsidR="005A18FC" w:rsidRPr="005A18FC">
        <w:rPr>
          <w:rFonts w:hint="eastAsia"/>
          <w:b/>
        </w:rPr>
        <w:t>營造公司得標</w:t>
      </w:r>
      <w:r w:rsidR="00B06A87">
        <w:rPr>
          <w:rFonts w:hint="eastAsia"/>
          <w:b/>
        </w:rPr>
        <w:t>，</w:t>
      </w:r>
      <w:r w:rsidR="00497912">
        <w:rPr>
          <w:rFonts w:hint="eastAsia"/>
          <w:b/>
        </w:rPr>
        <w:t>與</w:t>
      </w:r>
      <w:r w:rsidR="005A18FC" w:rsidRPr="005A18FC">
        <w:rPr>
          <w:rFonts w:hint="eastAsia"/>
          <w:b/>
        </w:rPr>
        <w:t>建設局簽立工程採購契約</w:t>
      </w:r>
      <w:r w:rsidR="005A18FC">
        <w:rPr>
          <w:rFonts w:hint="eastAsia"/>
          <w:b/>
        </w:rPr>
        <w:t>。</w:t>
      </w:r>
      <w:r w:rsidR="00B06A87">
        <w:rPr>
          <w:rFonts w:hint="eastAsia"/>
          <w:b/>
        </w:rPr>
        <w:t>因</w:t>
      </w:r>
      <w:r w:rsidR="00B513E8">
        <w:rPr>
          <w:rFonts w:hint="eastAsia"/>
          <w:b/>
        </w:rPr>
        <w:t>部分居民不服環評審查結論，提起訴願，</w:t>
      </w:r>
      <w:r w:rsidR="00B06A87">
        <w:rPr>
          <w:rFonts w:hint="eastAsia"/>
          <w:b/>
        </w:rPr>
        <w:t>經</w:t>
      </w:r>
      <w:proofErr w:type="gramStart"/>
      <w:r w:rsidR="00497912">
        <w:rPr>
          <w:rFonts w:hint="eastAsia"/>
          <w:b/>
        </w:rPr>
        <w:t>臺</w:t>
      </w:r>
      <w:proofErr w:type="gramEnd"/>
      <w:r w:rsidR="00497912">
        <w:rPr>
          <w:rFonts w:hint="eastAsia"/>
          <w:b/>
        </w:rPr>
        <w:t>中市政府訴願決定撤銷</w:t>
      </w:r>
      <w:r w:rsidR="005518C2">
        <w:rPr>
          <w:rFonts w:hint="eastAsia"/>
          <w:b/>
        </w:rPr>
        <w:t>原</w:t>
      </w:r>
      <w:r w:rsidR="00497912">
        <w:rPr>
          <w:rFonts w:hint="eastAsia"/>
          <w:b/>
        </w:rPr>
        <w:t>環評審查</w:t>
      </w:r>
      <w:r w:rsidR="005518C2">
        <w:rPr>
          <w:rFonts w:hint="eastAsia"/>
          <w:b/>
        </w:rPr>
        <w:t>結論</w:t>
      </w:r>
      <w:r w:rsidR="00497912">
        <w:rPr>
          <w:rFonts w:hint="eastAsia"/>
          <w:b/>
        </w:rPr>
        <w:t>，建設局</w:t>
      </w:r>
      <w:proofErr w:type="gramStart"/>
      <w:r w:rsidR="00882B25">
        <w:rPr>
          <w:rFonts w:hint="eastAsia"/>
          <w:b/>
        </w:rPr>
        <w:t>爰</w:t>
      </w:r>
      <w:proofErr w:type="gramEnd"/>
      <w:r w:rsidR="00497912">
        <w:rPr>
          <w:rFonts w:hint="eastAsia"/>
          <w:b/>
        </w:rPr>
        <w:t>於</w:t>
      </w:r>
      <w:r w:rsidR="00B06A87">
        <w:rPr>
          <w:rFonts w:hint="eastAsia"/>
          <w:b/>
        </w:rPr>
        <w:t>1</w:t>
      </w:r>
      <w:r w:rsidR="00B06A87">
        <w:rPr>
          <w:b/>
        </w:rPr>
        <w:t>04</w:t>
      </w:r>
      <w:r w:rsidR="00497912">
        <w:rPr>
          <w:rFonts w:hint="eastAsia"/>
          <w:b/>
        </w:rPr>
        <w:t>年2月25日通知江興營造公司停工，</w:t>
      </w:r>
      <w:proofErr w:type="gramStart"/>
      <w:r w:rsidR="00B06A87">
        <w:rPr>
          <w:rFonts w:hint="eastAsia"/>
          <w:b/>
        </w:rPr>
        <w:t>俟</w:t>
      </w:r>
      <w:proofErr w:type="gramEnd"/>
      <w:r w:rsidR="0037065D">
        <w:rPr>
          <w:rFonts w:hint="eastAsia"/>
          <w:b/>
        </w:rPr>
        <w:t>同</w:t>
      </w:r>
      <w:r w:rsidR="00497912">
        <w:rPr>
          <w:rFonts w:hint="eastAsia"/>
          <w:b/>
        </w:rPr>
        <w:t>年8月</w:t>
      </w:r>
      <w:r w:rsidR="00497912">
        <w:rPr>
          <w:rFonts w:hint="eastAsia"/>
          <w:b/>
        </w:rPr>
        <w:lastRenderedPageBreak/>
        <w:t>25日第36次環評會</w:t>
      </w:r>
      <w:r w:rsidR="00AF2B67">
        <w:rPr>
          <w:rFonts w:hint="eastAsia"/>
          <w:b/>
        </w:rPr>
        <w:t>決議</w:t>
      </w:r>
      <w:r w:rsidR="00497912">
        <w:rPr>
          <w:rFonts w:hint="eastAsia"/>
          <w:b/>
        </w:rPr>
        <w:t>第4標</w:t>
      </w:r>
      <w:r w:rsidR="00F4536F">
        <w:rPr>
          <w:rFonts w:hint="eastAsia"/>
          <w:b/>
        </w:rPr>
        <w:t>維持一</w:t>
      </w:r>
      <w:proofErr w:type="gramStart"/>
      <w:r w:rsidR="00497912">
        <w:rPr>
          <w:rFonts w:hint="eastAsia"/>
          <w:b/>
        </w:rPr>
        <w:t>階環評</w:t>
      </w:r>
      <w:r w:rsidR="00010442">
        <w:rPr>
          <w:rFonts w:hint="eastAsia"/>
          <w:b/>
        </w:rPr>
        <w:t>後</w:t>
      </w:r>
      <w:proofErr w:type="gramEnd"/>
      <w:r w:rsidR="00497912">
        <w:rPr>
          <w:rFonts w:hint="eastAsia"/>
          <w:b/>
        </w:rPr>
        <w:t>，</w:t>
      </w:r>
      <w:r w:rsidR="00F122AB">
        <w:rPr>
          <w:rFonts w:hint="eastAsia"/>
          <w:b/>
        </w:rPr>
        <w:t>自</w:t>
      </w:r>
      <w:r w:rsidR="00F00274">
        <w:rPr>
          <w:rFonts w:hint="eastAsia"/>
          <w:b/>
        </w:rPr>
        <w:t>同年月28日</w:t>
      </w:r>
      <w:r w:rsidR="00F122AB">
        <w:rPr>
          <w:rFonts w:hint="eastAsia"/>
          <w:b/>
        </w:rPr>
        <w:t>起</w:t>
      </w:r>
      <w:r w:rsidR="00F00274">
        <w:rPr>
          <w:rFonts w:hint="eastAsia"/>
          <w:b/>
        </w:rPr>
        <w:t>與</w:t>
      </w:r>
      <w:r w:rsidR="00A44143">
        <w:rPr>
          <w:rFonts w:hint="eastAsia"/>
          <w:b/>
        </w:rPr>
        <w:t>該</w:t>
      </w:r>
      <w:r w:rsidR="00F00274">
        <w:rPr>
          <w:rFonts w:hint="eastAsia"/>
          <w:b/>
        </w:rPr>
        <w:t>公司協調復工，該公司因</w:t>
      </w:r>
      <w:r w:rsidR="00AE7678">
        <w:rPr>
          <w:rFonts w:hint="eastAsia"/>
          <w:b/>
        </w:rPr>
        <w:t>遲</w:t>
      </w:r>
      <w:r w:rsidR="00F00274">
        <w:rPr>
          <w:rFonts w:hint="eastAsia"/>
          <w:b/>
        </w:rPr>
        <w:t>未接獲復工通知，</w:t>
      </w:r>
      <w:r w:rsidR="00B17B26">
        <w:rPr>
          <w:rFonts w:hint="eastAsia"/>
          <w:b/>
        </w:rPr>
        <w:t>乃</w:t>
      </w:r>
      <w:r w:rsidR="00F4536F">
        <w:rPr>
          <w:rFonts w:hint="eastAsia"/>
          <w:b/>
        </w:rPr>
        <w:t>主張</w:t>
      </w:r>
      <w:r w:rsidR="00D600A4">
        <w:rPr>
          <w:rFonts w:hint="eastAsia"/>
          <w:b/>
        </w:rPr>
        <w:t>終止合約並求償</w:t>
      </w:r>
      <w:r w:rsidR="00F00274">
        <w:rPr>
          <w:rFonts w:hint="eastAsia"/>
          <w:b/>
        </w:rPr>
        <w:t>停工損失。</w:t>
      </w:r>
      <w:bookmarkStart w:id="55" w:name="_Hlk101278071"/>
      <w:r w:rsidR="00F00274">
        <w:rPr>
          <w:rFonts w:hint="eastAsia"/>
          <w:b/>
        </w:rPr>
        <w:t>建設局雖非恣意決定停工，惟</w:t>
      </w:r>
      <w:r w:rsidR="00B20A42">
        <w:rPr>
          <w:rFonts w:hint="eastAsia"/>
          <w:b/>
        </w:rPr>
        <w:t>開發單位</w:t>
      </w:r>
      <w:r w:rsidR="00F00274">
        <w:rPr>
          <w:rFonts w:hint="eastAsia"/>
          <w:b/>
        </w:rPr>
        <w:t>負有提供場地</w:t>
      </w:r>
      <w:r w:rsidR="00527EE5">
        <w:rPr>
          <w:rFonts w:hint="eastAsia"/>
          <w:b/>
        </w:rPr>
        <w:t>予承包商施作之</w:t>
      </w:r>
      <w:r w:rsidR="00320D24">
        <w:rPr>
          <w:rFonts w:hint="eastAsia"/>
          <w:b/>
        </w:rPr>
        <w:t>協力</w:t>
      </w:r>
      <w:r w:rsidR="00527EE5">
        <w:rPr>
          <w:rFonts w:hint="eastAsia"/>
          <w:b/>
        </w:rPr>
        <w:t>義務，</w:t>
      </w:r>
      <w:bookmarkEnd w:id="55"/>
      <w:r w:rsidR="00320D24" w:rsidRPr="00320D24">
        <w:rPr>
          <w:rFonts w:hint="eastAsia"/>
          <w:b/>
        </w:rPr>
        <w:t>停工原因及遲未通知復工，</w:t>
      </w:r>
      <w:r w:rsidR="00320D24">
        <w:rPr>
          <w:rFonts w:hint="eastAsia"/>
          <w:b/>
        </w:rPr>
        <w:t>自</w:t>
      </w:r>
      <w:r w:rsidR="00761EFB">
        <w:rPr>
          <w:rFonts w:hint="eastAsia"/>
          <w:b/>
        </w:rPr>
        <w:t>可歸</w:t>
      </w:r>
      <w:r w:rsidR="00320D24">
        <w:rPr>
          <w:rFonts w:hint="eastAsia"/>
          <w:b/>
        </w:rPr>
        <w:t>責</w:t>
      </w:r>
      <w:r w:rsidR="00761EFB">
        <w:rPr>
          <w:rFonts w:hint="eastAsia"/>
          <w:b/>
        </w:rPr>
        <w:t>於該局</w:t>
      </w:r>
      <w:r w:rsidR="00320D24" w:rsidRPr="00320D24">
        <w:rPr>
          <w:rFonts w:hint="eastAsia"/>
          <w:b/>
        </w:rPr>
        <w:t>，臺中市政府允應督促建設局與環保局</w:t>
      </w:r>
      <w:r w:rsidR="00761EFB">
        <w:rPr>
          <w:rFonts w:hint="eastAsia"/>
          <w:b/>
        </w:rPr>
        <w:t>本於行政一體，</w:t>
      </w:r>
      <w:r w:rsidR="00320D24" w:rsidRPr="00320D24">
        <w:rPr>
          <w:rFonts w:hint="eastAsia"/>
          <w:b/>
        </w:rPr>
        <w:t>深入檢討環評審查作業</w:t>
      </w:r>
      <w:r w:rsidR="00DF5FFA">
        <w:rPr>
          <w:rFonts w:hint="eastAsia"/>
          <w:b/>
        </w:rPr>
        <w:t>及</w:t>
      </w:r>
      <w:r w:rsidR="00761EFB" w:rsidRPr="00761EFB">
        <w:rPr>
          <w:rFonts w:hint="eastAsia"/>
          <w:b/>
        </w:rPr>
        <w:t>停工原因消滅後</w:t>
      </w:r>
      <w:r w:rsidR="00761EFB">
        <w:rPr>
          <w:rFonts w:hint="eastAsia"/>
          <w:b/>
        </w:rPr>
        <w:t>如何</w:t>
      </w:r>
      <w:r w:rsidR="00761EFB" w:rsidRPr="00761EFB">
        <w:rPr>
          <w:rFonts w:hint="eastAsia"/>
          <w:b/>
        </w:rPr>
        <w:t>迅行復工</w:t>
      </w:r>
      <w:r w:rsidR="00761EFB">
        <w:rPr>
          <w:rFonts w:hint="eastAsia"/>
          <w:b/>
        </w:rPr>
        <w:t>問題</w:t>
      </w:r>
      <w:r w:rsidR="00320D24" w:rsidRPr="00320D24">
        <w:rPr>
          <w:rFonts w:hint="eastAsia"/>
          <w:b/>
        </w:rPr>
        <w:t>，加強控管停工損失風險，避免</w:t>
      </w:r>
      <w:r w:rsidR="00DF5FFA">
        <w:rPr>
          <w:rFonts w:hint="eastAsia"/>
          <w:b/>
        </w:rPr>
        <w:t>爾後</w:t>
      </w:r>
      <w:r w:rsidR="00320D24" w:rsidRPr="00320D24">
        <w:rPr>
          <w:rFonts w:hint="eastAsia"/>
          <w:b/>
        </w:rPr>
        <w:t>再生類此案例</w:t>
      </w:r>
      <w:r w:rsidR="009A5AFB">
        <w:rPr>
          <w:rFonts w:hAnsi="標楷體" w:hint="eastAsia"/>
          <w:b/>
        </w:rPr>
        <w:t>。</w:t>
      </w:r>
    </w:p>
    <w:p w14:paraId="54D30BAB" w14:textId="7DBD79FD" w:rsidR="00073CB5" w:rsidRDefault="00B462D7" w:rsidP="00DE4238">
      <w:pPr>
        <w:pStyle w:val="3"/>
      </w:pPr>
      <w:r w:rsidRPr="00B462D7">
        <w:rPr>
          <w:rFonts w:hint="eastAsia"/>
        </w:rPr>
        <w:t>東豐快速道路計畫</w:t>
      </w:r>
      <w:r w:rsidR="006F761F">
        <w:rPr>
          <w:rFonts w:hint="eastAsia"/>
        </w:rPr>
        <w:t>係</w:t>
      </w:r>
      <w:r w:rsidRPr="00B462D7">
        <w:rPr>
          <w:rFonts w:hint="eastAsia"/>
        </w:rPr>
        <w:t>由</w:t>
      </w:r>
      <w:r w:rsidR="00495B3D">
        <w:rPr>
          <w:rFonts w:hint="eastAsia"/>
        </w:rPr>
        <w:t>原</w:t>
      </w:r>
      <w:r w:rsidRPr="00B462D7">
        <w:rPr>
          <w:rFonts w:hint="eastAsia"/>
        </w:rPr>
        <w:t>交通部臺灣區國道新建工程局(下稱國道新建工程局；現為交通部高速公路局)於93年間辦理「國道4號</w:t>
      </w:r>
      <w:proofErr w:type="gramStart"/>
      <w:r w:rsidRPr="00B462D7">
        <w:rPr>
          <w:rFonts w:hint="eastAsia"/>
        </w:rPr>
        <w:t>臺</w:t>
      </w:r>
      <w:proofErr w:type="gramEnd"/>
      <w:r w:rsidRPr="00B462D7">
        <w:rPr>
          <w:rFonts w:hint="eastAsia"/>
        </w:rPr>
        <w:t>中環線豐原潭子段、</w:t>
      </w:r>
      <w:proofErr w:type="gramStart"/>
      <w:r w:rsidRPr="00B462D7">
        <w:rPr>
          <w:rFonts w:hint="eastAsia"/>
        </w:rPr>
        <w:t>臺</w:t>
      </w:r>
      <w:proofErr w:type="gramEnd"/>
      <w:r w:rsidRPr="00B462D7">
        <w:rPr>
          <w:rFonts w:hint="eastAsia"/>
        </w:rPr>
        <w:t>中生活圈2號線東段及4號線北段工程綜合規劃暨相關工作」時，</w:t>
      </w:r>
      <w:proofErr w:type="gramStart"/>
      <w:r w:rsidRPr="00B462D7">
        <w:rPr>
          <w:rFonts w:hint="eastAsia"/>
        </w:rPr>
        <w:t>併</w:t>
      </w:r>
      <w:proofErr w:type="gramEnd"/>
      <w:r w:rsidRPr="00B462D7">
        <w:rPr>
          <w:rFonts w:hint="eastAsia"/>
        </w:rPr>
        <w:t>將「東勢等山城地區進出國道4號</w:t>
      </w:r>
      <w:proofErr w:type="gramStart"/>
      <w:r w:rsidRPr="00B462D7">
        <w:rPr>
          <w:rFonts w:hint="eastAsia"/>
        </w:rPr>
        <w:t>臺</w:t>
      </w:r>
      <w:proofErr w:type="gramEnd"/>
      <w:r w:rsidRPr="00B462D7">
        <w:rPr>
          <w:rFonts w:hint="eastAsia"/>
        </w:rPr>
        <w:t>中環線之改善可行性研究」納入其中辦理，行政院於99年11月核定可行性報告，國道新建工程局於100年5月完成綜合規劃，102年3月21日交由</w:t>
      </w:r>
      <w:proofErr w:type="gramStart"/>
      <w:r w:rsidRPr="00B462D7">
        <w:rPr>
          <w:rFonts w:hint="eastAsia"/>
        </w:rPr>
        <w:t>臺</w:t>
      </w:r>
      <w:proofErr w:type="gramEnd"/>
      <w:r w:rsidRPr="00B462D7">
        <w:rPr>
          <w:rFonts w:hint="eastAsia"/>
        </w:rPr>
        <w:t>中市政府接續辦理建設計畫提報與執行。</w:t>
      </w:r>
      <w:proofErr w:type="gramStart"/>
      <w:r w:rsidR="00E8452C">
        <w:rPr>
          <w:rFonts w:hint="eastAsia"/>
        </w:rPr>
        <w:t>臺</w:t>
      </w:r>
      <w:proofErr w:type="gramEnd"/>
      <w:r w:rsidR="00E8452C">
        <w:rPr>
          <w:rFonts w:hint="eastAsia"/>
        </w:rPr>
        <w:t>中市政</w:t>
      </w:r>
      <w:r w:rsidR="00856158">
        <w:rPr>
          <w:rFonts w:hint="eastAsia"/>
        </w:rPr>
        <w:t>府</w:t>
      </w:r>
      <w:r w:rsidRPr="00B462D7">
        <w:rPr>
          <w:rFonts w:hint="eastAsia"/>
        </w:rPr>
        <w:t>為改善台3線豐原石岡段間之交通瓶頸，進而提供山城地區進出國道4號及國道1、3號之運輸孔道，向交通部及內政部爭取「生活圈道路交通系統建設計畫」之補助經費，並將計畫名稱修訂為「東勢</w:t>
      </w:r>
      <w:r w:rsidRPr="00B462D7">
        <w:t>-</w:t>
      </w:r>
      <w:r w:rsidRPr="00B462D7">
        <w:rPr>
          <w:rFonts w:hint="eastAsia"/>
        </w:rPr>
        <w:t>豐原生活圈快速道路」，</w:t>
      </w:r>
      <w:proofErr w:type="gramStart"/>
      <w:r w:rsidRPr="00B462D7">
        <w:rPr>
          <w:rFonts w:hint="eastAsia"/>
        </w:rPr>
        <w:t>俾</w:t>
      </w:r>
      <w:proofErr w:type="gramEnd"/>
      <w:r w:rsidRPr="00B462D7">
        <w:rPr>
          <w:rFonts w:hint="eastAsia"/>
        </w:rPr>
        <w:t>強化東勢、新社、石岡、和平等地區納入</w:t>
      </w:r>
      <w:proofErr w:type="gramStart"/>
      <w:r w:rsidRPr="00B462D7">
        <w:rPr>
          <w:rFonts w:hint="eastAsia"/>
        </w:rPr>
        <w:t>臺</w:t>
      </w:r>
      <w:proofErr w:type="gramEnd"/>
      <w:r w:rsidRPr="00B462D7">
        <w:rPr>
          <w:rFonts w:hint="eastAsia"/>
        </w:rPr>
        <w:t>中生活圈之運輸機能。</w:t>
      </w:r>
    </w:p>
    <w:p w14:paraId="42969ED3" w14:textId="1CC1ABA6" w:rsidR="00856158" w:rsidRPr="007F6152" w:rsidRDefault="00856158" w:rsidP="00DE4238">
      <w:pPr>
        <w:pStyle w:val="3"/>
      </w:pPr>
      <w:proofErr w:type="gramStart"/>
      <w:r w:rsidRPr="00856158">
        <w:rPr>
          <w:rFonts w:hint="eastAsia"/>
        </w:rPr>
        <w:t>臺</w:t>
      </w:r>
      <w:proofErr w:type="gramEnd"/>
      <w:r w:rsidRPr="00856158">
        <w:rPr>
          <w:rFonts w:hint="eastAsia"/>
        </w:rPr>
        <w:t>中市政府建設局於102年4月3日提報環境影響說明書</w:t>
      </w:r>
      <w:r>
        <w:rPr>
          <w:rFonts w:hint="eastAsia"/>
        </w:rPr>
        <w:t>予環保局進行審查。</w:t>
      </w:r>
      <w:r w:rsidR="00E8452C">
        <w:rPr>
          <w:rFonts w:hint="eastAsia"/>
        </w:rPr>
        <w:t>環保局</w:t>
      </w:r>
      <w:r>
        <w:rPr>
          <w:rFonts w:hint="eastAsia"/>
        </w:rPr>
        <w:t>依</w:t>
      </w:r>
      <w:r w:rsidRPr="00856158">
        <w:rPr>
          <w:rFonts w:hint="eastAsia"/>
        </w:rPr>
        <w:t>「</w:t>
      </w:r>
      <w:proofErr w:type="gramStart"/>
      <w:r w:rsidRPr="00856158">
        <w:rPr>
          <w:rFonts w:hint="eastAsia"/>
        </w:rPr>
        <w:t>臺</w:t>
      </w:r>
      <w:proofErr w:type="gramEnd"/>
      <w:r w:rsidRPr="00856158">
        <w:rPr>
          <w:rFonts w:hint="eastAsia"/>
        </w:rPr>
        <w:t>中市政府環境影響評估審查委員會</w:t>
      </w:r>
      <w:r>
        <w:rPr>
          <w:rFonts w:hAnsi="標楷體" w:hint="eastAsia"/>
        </w:rPr>
        <w:t>(</w:t>
      </w:r>
      <w:r>
        <w:rPr>
          <w:rFonts w:hint="eastAsia"/>
        </w:rPr>
        <w:t>下稱環評會</w:t>
      </w:r>
      <w:r>
        <w:rPr>
          <w:rFonts w:hAnsi="標楷體" w:hint="eastAsia"/>
        </w:rPr>
        <w:t>)</w:t>
      </w:r>
      <w:r w:rsidRPr="00856158">
        <w:rPr>
          <w:rFonts w:hint="eastAsia"/>
        </w:rPr>
        <w:t>初審會議作業要點」由</w:t>
      </w:r>
      <w:r w:rsidR="00F160EB">
        <w:rPr>
          <w:rFonts w:hint="eastAsia"/>
        </w:rPr>
        <w:t>該</w:t>
      </w:r>
      <w:r w:rsidRPr="00856158">
        <w:rPr>
          <w:rFonts w:hint="eastAsia"/>
        </w:rPr>
        <w:t>會委員</w:t>
      </w:r>
      <w:r>
        <w:rPr>
          <w:rFonts w:hint="eastAsia"/>
        </w:rPr>
        <w:t>與</w:t>
      </w:r>
      <w:r w:rsidRPr="00856158">
        <w:rPr>
          <w:rFonts w:hint="eastAsia"/>
        </w:rPr>
        <w:t>專家學者</w:t>
      </w:r>
      <w:r>
        <w:rPr>
          <w:rFonts w:hint="eastAsia"/>
        </w:rPr>
        <w:t>組成專</w:t>
      </w:r>
      <w:r w:rsidR="00495B3D">
        <w:rPr>
          <w:rFonts w:hint="eastAsia"/>
        </w:rPr>
        <w:t>案</w:t>
      </w:r>
      <w:r>
        <w:rPr>
          <w:rFonts w:hint="eastAsia"/>
        </w:rPr>
        <w:t>小組</w:t>
      </w:r>
      <w:r w:rsidR="006F761F">
        <w:rPr>
          <w:rFonts w:hint="eastAsia"/>
        </w:rPr>
        <w:t>進行</w:t>
      </w:r>
      <w:r>
        <w:rPr>
          <w:rFonts w:hint="eastAsia"/>
        </w:rPr>
        <w:t>初審後，再提報環評會審查。</w:t>
      </w:r>
      <w:r w:rsidR="0018618C" w:rsidRPr="0018618C">
        <w:rPr>
          <w:rFonts w:hint="eastAsia"/>
        </w:rPr>
        <w:t>東豐快速道路計畫</w:t>
      </w:r>
      <w:r w:rsidR="006F761F">
        <w:rPr>
          <w:rFonts w:hint="eastAsia"/>
        </w:rPr>
        <w:t>歷經</w:t>
      </w:r>
      <w:r w:rsidR="006F761F" w:rsidRPr="006F761F">
        <w:rPr>
          <w:rFonts w:hint="eastAsia"/>
        </w:rPr>
        <w:t>專案小組</w:t>
      </w:r>
      <w:r w:rsidR="006F761F">
        <w:rPr>
          <w:rFonts w:hint="eastAsia"/>
        </w:rPr>
        <w:t>3次</w:t>
      </w:r>
      <w:r w:rsidR="006F761F" w:rsidRPr="006F761F">
        <w:rPr>
          <w:rFonts w:hint="eastAsia"/>
        </w:rPr>
        <w:t>初審</w:t>
      </w:r>
      <w:r w:rsidR="006F761F">
        <w:rPr>
          <w:rFonts w:hint="eastAsia"/>
        </w:rPr>
        <w:t>，</w:t>
      </w:r>
      <w:r w:rsidR="0018618C">
        <w:rPr>
          <w:rFonts w:hint="eastAsia"/>
        </w:rPr>
        <w:t>102年</w:t>
      </w:r>
      <w:r w:rsidR="0018618C">
        <w:t>2</w:t>
      </w:r>
      <w:r w:rsidR="0018618C">
        <w:rPr>
          <w:rFonts w:hint="eastAsia"/>
        </w:rPr>
        <w:t>月2</w:t>
      </w:r>
      <w:r w:rsidR="0018618C">
        <w:t>7</w:t>
      </w:r>
      <w:r w:rsidR="0018618C">
        <w:rPr>
          <w:rFonts w:hint="eastAsia"/>
        </w:rPr>
        <w:t>日</w:t>
      </w:r>
      <w:r w:rsidR="006F761F">
        <w:rPr>
          <w:rFonts w:hint="eastAsia"/>
        </w:rPr>
        <w:t>第3次初審</w:t>
      </w:r>
      <w:r w:rsidR="0018618C">
        <w:rPr>
          <w:rFonts w:hint="eastAsia"/>
        </w:rPr>
        <w:t>會議</w:t>
      </w:r>
      <w:r w:rsidR="0018618C">
        <w:rPr>
          <w:rFonts w:hint="eastAsia"/>
        </w:rPr>
        <w:lastRenderedPageBreak/>
        <w:t>結論指出</w:t>
      </w:r>
      <w:r w:rsidR="0018618C">
        <w:rPr>
          <w:rFonts w:hAnsi="標楷體" w:hint="eastAsia"/>
        </w:rPr>
        <w:t>：</w:t>
      </w:r>
      <w:r w:rsidR="0018618C" w:rsidRPr="0018618C">
        <w:rPr>
          <w:rFonts w:hint="eastAsia"/>
        </w:rPr>
        <w:t>「本案開發區通過自來水水質水量保護區、保育類野生動物出沒區與921斷層帶通過之地質敏感區，建議應進行第二階段環境影響評估</w:t>
      </w:r>
      <w:r w:rsidR="00B06A87">
        <w:rPr>
          <w:rFonts w:hAnsi="標楷體" w:hint="eastAsia"/>
        </w:rPr>
        <w:t>(</w:t>
      </w:r>
      <w:r w:rsidR="00B06A87">
        <w:rPr>
          <w:rFonts w:hint="eastAsia"/>
        </w:rPr>
        <w:t>下稱二</w:t>
      </w:r>
      <w:proofErr w:type="gramStart"/>
      <w:r w:rsidR="00B06A87">
        <w:rPr>
          <w:rFonts w:hint="eastAsia"/>
        </w:rPr>
        <w:t>階環評</w:t>
      </w:r>
      <w:proofErr w:type="gramEnd"/>
      <w:r w:rsidR="00B06A87">
        <w:rPr>
          <w:rFonts w:hAnsi="標楷體" w:hint="eastAsia"/>
        </w:rPr>
        <w:t>)</w:t>
      </w:r>
      <w:r w:rsidR="0018618C" w:rsidRPr="0018618C">
        <w:rPr>
          <w:rFonts w:hint="eastAsia"/>
        </w:rPr>
        <w:t>；本案路線規劃通過921地震帶，且以隧道通過市區邊緣山坡地，對地下水位下降之水資源破壞，具有不確定之影響，建議應另提替代方案」</w:t>
      </w:r>
      <w:r w:rsidR="0018618C">
        <w:rPr>
          <w:rFonts w:hint="eastAsia"/>
        </w:rPr>
        <w:t>。</w:t>
      </w:r>
      <w:r w:rsidR="009464E9">
        <w:rPr>
          <w:rFonts w:hint="eastAsia"/>
        </w:rPr>
        <w:t>惟</w:t>
      </w:r>
      <w:r w:rsidR="004E2006">
        <w:rPr>
          <w:rFonts w:hint="eastAsia"/>
        </w:rPr>
        <w:t>該府</w:t>
      </w:r>
      <w:r w:rsidR="009464E9">
        <w:rPr>
          <w:rFonts w:hint="eastAsia"/>
        </w:rPr>
        <w:t>1</w:t>
      </w:r>
      <w:r w:rsidR="009464E9">
        <w:t>03</w:t>
      </w:r>
      <w:r w:rsidR="009464E9">
        <w:rPr>
          <w:rFonts w:hint="eastAsia"/>
        </w:rPr>
        <w:t>年2月21日第2</w:t>
      </w:r>
      <w:r w:rsidR="009464E9">
        <w:t>5</w:t>
      </w:r>
      <w:r w:rsidR="009464E9">
        <w:rPr>
          <w:rFonts w:hint="eastAsia"/>
        </w:rPr>
        <w:t>次環評會審查結</w:t>
      </w:r>
      <w:r w:rsidR="00F160EB">
        <w:rPr>
          <w:rFonts w:hint="eastAsia"/>
        </w:rPr>
        <w:t>論</w:t>
      </w:r>
      <w:r w:rsidR="009464E9">
        <w:rPr>
          <w:rFonts w:hint="eastAsia"/>
        </w:rPr>
        <w:t>，</w:t>
      </w:r>
      <w:r w:rsidR="00B06A87">
        <w:rPr>
          <w:rFonts w:hint="eastAsia"/>
        </w:rPr>
        <w:t>決議</w:t>
      </w:r>
      <w:r w:rsidR="002603A0" w:rsidRPr="002603A0">
        <w:rPr>
          <w:rFonts w:hint="eastAsia"/>
        </w:rPr>
        <w:t>無須進入二</w:t>
      </w:r>
      <w:proofErr w:type="gramStart"/>
      <w:r w:rsidR="002603A0" w:rsidRPr="002603A0">
        <w:rPr>
          <w:rFonts w:hint="eastAsia"/>
        </w:rPr>
        <w:t>階環評</w:t>
      </w:r>
      <w:proofErr w:type="gramEnd"/>
      <w:r w:rsidR="002603A0" w:rsidRPr="002603A0">
        <w:rPr>
          <w:rFonts w:hint="eastAsia"/>
        </w:rPr>
        <w:t>，請開發單位提出修正案，經環評</w:t>
      </w:r>
      <w:r w:rsidR="00B06A87">
        <w:rPr>
          <w:rFonts w:hint="eastAsia"/>
        </w:rPr>
        <w:t>審查</w:t>
      </w:r>
      <w:r w:rsidR="002603A0" w:rsidRPr="002603A0">
        <w:rPr>
          <w:rFonts w:hint="eastAsia"/>
        </w:rPr>
        <w:t>委員確認後通過，</w:t>
      </w:r>
      <w:r w:rsidR="004C1944">
        <w:rPr>
          <w:rFonts w:hint="eastAsia"/>
        </w:rPr>
        <w:t>環保局</w:t>
      </w:r>
      <w:r w:rsidR="002603A0" w:rsidRPr="002603A0">
        <w:rPr>
          <w:rFonts w:hint="eastAsia"/>
        </w:rPr>
        <w:t>於同年4月9日公告審查結論</w:t>
      </w:r>
      <w:r w:rsidR="002603A0">
        <w:rPr>
          <w:rFonts w:hint="eastAsia"/>
        </w:rPr>
        <w:t>。</w:t>
      </w:r>
      <w:r w:rsidR="006F761F">
        <w:rPr>
          <w:rFonts w:hint="eastAsia"/>
        </w:rPr>
        <w:t>同</w:t>
      </w:r>
      <w:r w:rsidR="002603A0" w:rsidRPr="002603A0">
        <w:rPr>
          <w:rFonts w:hint="eastAsia"/>
        </w:rPr>
        <w:t>年3月28日經濟部公告「車籠</w:t>
      </w:r>
      <w:proofErr w:type="gramStart"/>
      <w:r w:rsidR="002603A0" w:rsidRPr="002603A0">
        <w:rPr>
          <w:rFonts w:hint="eastAsia"/>
        </w:rPr>
        <w:t>埔</w:t>
      </w:r>
      <w:proofErr w:type="gramEnd"/>
      <w:r w:rsidR="002603A0" w:rsidRPr="002603A0">
        <w:rPr>
          <w:rFonts w:hint="eastAsia"/>
        </w:rPr>
        <w:t>斷層」範圍，</w:t>
      </w:r>
      <w:r w:rsidR="00F160EB">
        <w:rPr>
          <w:rFonts w:hint="eastAsia"/>
        </w:rPr>
        <w:t>因</w:t>
      </w:r>
      <w:r w:rsidR="00B06A87">
        <w:rPr>
          <w:rFonts w:hint="eastAsia"/>
        </w:rPr>
        <w:t>上開</w:t>
      </w:r>
      <w:r w:rsidR="002603A0">
        <w:rPr>
          <w:rFonts w:hint="eastAsia"/>
        </w:rPr>
        <w:t>計畫部分路線通過斷層帶，部分</w:t>
      </w:r>
      <w:r w:rsidR="002603A0" w:rsidRPr="002603A0">
        <w:rPr>
          <w:rFonts w:hint="eastAsia"/>
        </w:rPr>
        <w:t>居民不服環評審查結果，</w:t>
      </w:r>
      <w:r w:rsidR="002603A0">
        <w:rPr>
          <w:rFonts w:hint="eastAsia"/>
        </w:rPr>
        <w:t>建設局</w:t>
      </w:r>
      <w:r w:rsidR="002603A0" w:rsidRPr="002603A0">
        <w:rPr>
          <w:rFonts w:hint="eastAsia"/>
        </w:rPr>
        <w:t>乃進行「地質調查及地質安全評估」納入環境影響說明書</w:t>
      </w:r>
      <w:r w:rsidR="00A13DFD">
        <w:rPr>
          <w:rFonts w:hint="eastAsia"/>
        </w:rPr>
        <w:t>，</w:t>
      </w:r>
      <w:r w:rsidR="002603A0" w:rsidRPr="002603A0">
        <w:rPr>
          <w:rFonts w:hint="eastAsia"/>
        </w:rPr>
        <w:t>提報</w:t>
      </w:r>
      <w:r w:rsidR="004E2006">
        <w:rPr>
          <w:rFonts w:hint="eastAsia"/>
        </w:rPr>
        <w:t>該府</w:t>
      </w:r>
      <w:r w:rsidR="002603A0" w:rsidRPr="002603A0">
        <w:rPr>
          <w:rFonts w:hint="eastAsia"/>
        </w:rPr>
        <w:t>同年9月3日召開之第2</w:t>
      </w:r>
      <w:r w:rsidR="002603A0" w:rsidRPr="002603A0">
        <w:t>8</w:t>
      </w:r>
      <w:r w:rsidR="002603A0" w:rsidRPr="002603A0">
        <w:rPr>
          <w:rFonts w:hint="eastAsia"/>
        </w:rPr>
        <w:t>次環評</w:t>
      </w:r>
      <w:r w:rsidR="002603A0">
        <w:rPr>
          <w:rFonts w:hint="eastAsia"/>
        </w:rPr>
        <w:t>會</w:t>
      </w:r>
      <w:r w:rsidR="002603A0" w:rsidRPr="002603A0">
        <w:rPr>
          <w:rFonts w:hint="eastAsia"/>
        </w:rPr>
        <w:t>審查，</w:t>
      </w:r>
      <w:r w:rsidR="002603A0">
        <w:rPr>
          <w:rFonts w:hint="eastAsia"/>
        </w:rPr>
        <w:t>審查結</w:t>
      </w:r>
      <w:r w:rsidR="002C749D">
        <w:rPr>
          <w:rFonts w:hint="eastAsia"/>
        </w:rPr>
        <w:t>論</w:t>
      </w:r>
      <w:r w:rsidR="002603A0">
        <w:rPr>
          <w:rFonts w:hint="eastAsia"/>
        </w:rPr>
        <w:t>仍</w:t>
      </w:r>
      <w:r w:rsidR="00AA0851">
        <w:rPr>
          <w:rFonts w:hint="eastAsia"/>
        </w:rPr>
        <w:t>決議</w:t>
      </w:r>
      <w:r w:rsidR="002603A0" w:rsidRPr="002603A0">
        <w:rPr>
          <w:rFonts w:hint="eastAsia"/>
        </w:rPr>
        <w:t>無須進行二</w:t>
      </w:r>
      <w:proofErr w:type="gramStart"/>
      <w:r w:rsidR="002603A0" w:rsidRPr="002603A0">
        <w:rPr>
          <w:rFonts w:hint="eastAsia"/>
        </w:rPr>
        <w:t>階環評</w:t>
      </w:r>
      <w:proofErr w:type="gramEnd"/>
      <w:r w:rsidR="002603A0" w:rsidRPr="002603A0">
        <w:rPr>
          <w:rFonts w:hint="eastAsia"/>
        </w:rPr>
        <w:t>，</w:t>
      </w:r>
      <w:r w:rsidR="002603A0">
        <w:rPr>
          <w:rFonts w:hint="eastAsia"/>
        </w:rPr>
        <w:t>通過環評審查，</w:t>
      </w:r>
      <w:r w:rsidR="0000218F">
        <w:rPr>
          <w:rFonts w:hint="eastAsia"/>
        </w:rPr>
        <w:t>環保局</w:t>
      </w:r>
      <w:r w:rsidR="002603A0" w:rsidRPr="002603A0">
        <w:rPr>
          <w:rFonts w:hint="eastAsia"/>
        </w:rPr>
        <w:t>於同年9月12日公告</w:t>
      </w:r>
      <w:bookmarkStart w:id="56" w:name="_Hlk101191668"/>
      <w:r w:rsidR="002603A0" w:rsidRPr="002603A0">
        <w:rPr>
          <w:rFonts w:hint="eastAsia"/>
        </w:rPr>
        <w:t>第28次環評</w:t>
      </w:r>
      <w:r w:rsidR="006F3850">
        <w:rPr>
          <w:rFonts w:hint="eastAsia"/>
        </w:rPr>
        <w:t>會</w:t>
      </w:r>
      <w:bookmarkEnd w:id="56"/>
      <w:r w:rsidR="002603A0" w:rsidRPr="002603A0">
        <w:rPr>
          <w:rFonts w:hint="eastAsia"/>
        </w:rPr>
        <w:t>審查</w:t>
      </w:r>
      <w:r w:rsidR="002603A0">
        <w:rPr>
          <w:rFonts w:hint="eastAsia"/>
        </w:rPr>
        <w:t>結</w:t>
      </w:r>
      <w:r w:rsidR="002C749D">
        <w:rPr>
          <w:rFonts w:hint="eastAsia"/>
        </w:rPr>
        <w:t>論</w:t>
      </w:r>
      <w:r w:rsidR="002603A0">
        <w:rPr>
          <w:rFonts w:hint="eastAsia"/>
        </w:rPr>
        <w:t>並</w:t>
      </w:r>
      <w:r w:rsidR="002603A0" w:rsidRPr="002603A0">
        <w:rPr>
          <w:rFonts w:hint="eastAsia"/>
        </w:rPr>
        <w:t>撤銷第25次環評會決議。</w:t>
      </w:r>
      <w:r w:rsidR="00B267B0">
        <w:rPr>
          <w:rFonts w:hint="eastAsia"/>
        </w:rPr>
        <w:t>部分</w:t>
      </w:r>
      <w:r w:rsidR="00B267B0" w:rsidRPr="00B267B0">
        <w:rPr>
          <w:rFonts w:hint="eastAsia"/>
        </w:rPr>
        <w:t>當地居民不服，</w:t>
      </w:r>
      <w:r w:rsidR="0008010C">
        <w:rPr>
          <w:rFonts w:hint="eastAsia"/>
        </w:rPr>
        <w:t>以環保局為</w:t>
      </w:r>
      <w:r w:rsidR="00AA0851">
        <w:rPr>
          <w:rFonts w:hint="eastAsia"/>
        </w:rPr>
        <w:t>原</w:t>
      </w:r>
      <w:r w:rsidR="0008010C">
        <w:rPr>
          <w:rFonts w:hint="eastAsia"/>
        </w:rPr>
        <w:t>處分機關，</w:t>
      </w:r>
      <w:r w:rsidR="00B267B0" w:rsidRPr="00B267B0">
        <w:rPr>
          <w:rFonts w:hint="eastAsia"/>
        </w:rPr>
        <w:t>於同年10月12日提起訴願，主張本案開發範圍業由經濟部公告為活動斷層地質敏感區</w:t>
      </w:r>
      <w:r w:rsidR="006F3850">
        <w:rPr>
          <w:rFonts w:hAnsi="標楷體" w:hint="eastAsia"/>
        </w:rPr>
        <w:t>(</w:t>
      </w:r>
      <w:r w:rsidR="006F3850">
        <w:rPr>
          <w:rFonts w:hint="eastAsia"/>
        </w:rPr>
        <w:t>車籠</w:t>
      </w:r>
      <w:proofErr w:type="gramStart"/>
      <w:r w:rsidR="006F3850">
        <w:rPr>
          <w:rFonts w:hint="eastAsia"/>
        </w:rPr>
        <w:t>埔</w:t>
      </w:r>
      <w:proofErr w:type="gramEnd"/>
      <w:r w:rsidR="006F3850">
        <w:rPr>
          <w:rFonts w:hint="eastAsia"/>
        </w:rPr>
        <w:t>斷層</w:t>
      </w:r>
      <w:r w:rsidR="006F3850">
        <w:rPr>
          <w:rFonts w:hAnsi="標楷體" w:hint="eastAsia"/>
        </w:rPr>
        <w:t>)</w:t>
      </w:r>
      <w:r w:rsidR="00B267B0" w:rsidRPr="00B267B0">
        <w:rPr>
          <w:rFonts w:hint="eastAsia"/>
        </w:rPr>
        <w:t>，應進行二</w:t>
      </w:r>
      <w:proofErr w:type="gramStart"/>
      <w:r w:rsidR="00B267B0" w:rsidRPr="00B267B0">
        <w:rPr>
          <w:rFonts w:hint="eastAsia"/>
        </w:rPr>
        <w:t>階環評</w:t>
      </w:r>
      <w:proofErr w:type="gramEnd"/>
      <w:r w:rsidR="00B267B0" w:rsidRPr="00B267B0">
        <w:rPr>
          <w:rFonts w:hint="eastAsia"/>
        </w:rPr>
        <w:t>或另提替代方案。</w:t>
      </w:r>
      <w:proofErr w:type="gramStart"/>
      <w:r w:rsidR="002E3A86">
        <w:rPr>
          <w:rFonts w:hint="eastAsia"/>
        </w:rPr>
        <w:t>臺</w:t>
      </w:r>
      <w:proofErr w:type="gramEnd"/>
      <w:r w:rsidR="002E3A86">
        <w:rPr>
          <w:rFonts w:hint="eastAsia"/>
        </w:rPr>
        <w:t>中市政府</w:t>
      </w:r>
      <w:r w:rsidR="002E3A86" w:rsidRPr="002E3A86">
        <w:rPr>
          <w:rFonts w:hint="eastAsia"/>
        </w:rPr>
        <w:t>於1</w:t>
      </w:r>
      <w:r w:rsidR="002E3A86" w:rsidRPr="002E3A86">
        <w:t>04</w:t>
      </w:r>
      <w:r w:rsidR="002E3A86" w:rsidRPr="002E3A86">
        <w:rPr>
          <w:rFonts w:hint="eastAsia"/>
        </w:rPr>
        <w:t>年2月6日作成訴願決定，以「環評審查會對於初審結論有無重新提報委員會審查，隻字未提，似有疑義」為由，撤銷第28次環評</w:t>
      </w:r>
      <w:r w:rsidR="00696FD7">
        <w:rPr>
          <w:rFonts w:hint="eastAsia"/>
        </w:rPr>
        <w:t>會</w:t>
      </w:r>
      <w:r w:rsidR="002E3A86" w:rsidRPr="002E3A86">
        <w:rPr>
          <w:rFonts w:hint="eastAsia"/>
        </w:rPr>
        <w:t>審查結論及公告</w:t>
      </w:r>
      <w:r w:rsidR="002E3A86">
        <w:rPr>
          <w:rFonts w:hAnsi="標楷體" w:hint="eastAsia"/>
        </w:rPr>
        <w:t>(參見</w:t>
      </w:r>
      <w:proofErr w:type="gramStart"/>
      <w:r w:rsidR="002E3A86" w:rsidRPr="002E3A86">
        <w:rPr>
          <w:rFonts w:hAnsi="標楷體" w:hint="eastAsia"/>
        </w:rPr>
        <w:t>臺</w:t>
      </w:r>
      <w:proofErr w:type="gramEnd"/>
      <w:r w:rsidR="002E3A86" w:rsidRPr="002E3A86">
        <w:rPr>
          <w:rFonts w:hAnsi="標楷體" w:hint="eastAsia"/>
        </w:rPr>
        <w:t>中市政府1</w:t>
      </w:r>
      <w:r w:rsidR="002E3A86" w:rsidRPr="002E3A86">
        <w:rPr>
          <w:rFonts w:hAnsi="標楷體"/>
        </w:rPr>
        <w:t>04</w:t>
      </w:r>
      <w:r w:rsidR="002E3A86" w:rsidRPr="002E3A86">
        <w:rPr>
          <w:rFonts w:hAnsi="標楷體" w:hint="eastAsia"/>
        </w:rPr>
        <w:t>年2月6日</w:t>
      </w:r>
      <w:proofErr w:type="gramStart"/>
      <w:r w:rsidR="002E3A86" w:rsidRPr="002E3A86">
        <w:rPr>
          <w:rFonts w:hAnsi="標楷體" w:hint="eastAsia"/>
        </w:rPr>
        <w:t>府授法訴字</w:t>
      </w:r>
      <w:proofErr w:type="gramEnd"/>
      <w:r w:rsidR="002E3A86" w:rsidRPr="002E3A86">
        <w:rPr>
          <w:rFonts w:hAnsi="標楷體" w:hint="eastAsia"/>
        </w:rPr>
        <w:t>第1040028986號訴願決定書</w:t>
      </w:r>
      <w:r w:rsidR="002E3A86">
        <w:rPr>
          <w:rFonts w:hAnsi="標楷體" w:hint="eastAsia"/>
        </w:rPr>
        <w:t>)。</w:t>
      </w:r>
    </w:p>
    <w:p w14:paraId="1637D27F" w14:textId="5315013D" w:rsidR="00B124B4" w:rsidRPr="00B124B4" w:rsidRDefault="007F6152" w:rsidP="00DE4238">
      <w:pPr>
        <w:pStyle w:val="3"/>
      </w:pPr>
      <w:r w:rsidRPr="007F6152">
        <w:rPr>
          <w:rFonts w:hint="eastAsia"/>
        </w:rPr>
        <w:t>東豐快速道路計畫</w:t>
      </w:r>
      <w:r>
        <w:rPr>
          <w:rFonts w:hint="eastAsia"/>
        </w:rPr>
        <w:t>案區分5個施工標，</w:t>
      </w:r>
      <w:r w:rsidR="004E2006">
        <w:rPr>
          <w:rFonts w:hint="eastAsia"/>
        </w:rPr>
        <w:t>環保局</w:t>
      </w:r>
      <w:r w:rsidR="004E2006" w:rsidRPr="004E2006">
        <w:rPr>
          <w:rFonts w:hint="eastAsia"/>
        </w:rPr>
        <w:t>1</w:t>
      </w:r>
      <w:r w:rsidR="004E2006" w:rsidRPr="004E2006">
        <w:t>03</w:t>
      </w:r>
      <w:r w:rsidR="004E2006" w:rsidRPr="004E2006">
        <w:rPr>
          <w:rFonts w:hint="eastAsia"/>
        </w:rPr>
        <w:t>年4月9日公告</w:t>
      </w:r>
      <w:r w:rsidR="006F761F" w:rsidRPr="006F761F">
        <w:rPr>
          <w:rFonts w:hint="eastAsia"/>
        </w:rPr>
        <w:t>第25次環評會審查</w:t>
      </w:r>
      <w:r w:rsidR="004E2006">
        <w:rPr>
          <w:rFonts w:hint="eastAsia"/>
        </w:rPr>
        <w:t>結論通過</w:t>
      </w:r>
      <w:proofErr w:type="gramStart"/>
      <w:r w:rsidR="004E2006">
        <w:rPr>
          <w:rFonts w:hint="eastAsia"/>
        </w:rPr>
        <w:t>環評後</w:t>
      </w:r>
      <w:proofErr w:type="gramEnd"/>
      <w:r w:rsidR="002C749D">
        <w:rPr>
          <w:rFonts w:hint="eastAsia"/>
        </w:rPr>
        <w:t>，</w:t>
      </w:r>
      <w:r w:rsidR="00495B3D">
        <w:rPr>
          <w:rFonts w:hint="eastAsia"/>
        </w:rPr>
        <w:t>建設局</w:t>
      </w:r>
      <w:r w:rsidRPr="007F6152">
        <w:rPr>
          <w:rFonts w:hint="eastAsia"/>
        </w:rPr>
        <w:t>辦理第4標(跨大甲溪橋梁段)</w:t>
      </w:r>
      <w:r w:rsidR="003E1413">
        <w:rPr>
          <w:rFonts w:hint="eastAsia"/>
        </w:rPr>
        <w:t>工程</w:t>
      </w:r>
      <w:r w:rsidRPr="007F6152">
        <w:rPr>
          <w:rFonts w:hint="eastAsia"/>
        </w:rPr>
        <w:t>招標，</w:t>
      </w:r>
      <w:r w:rsidR="003E1413">
        <w:rPr>
          <w:rFonts w:hint="eastAsia"/>
        </w:rPr>
        <w:t>由</w:t>
      </w:r>
      <w:r w:rsidR="00A44143">
        <w:rPr>
          <w:rFonts w:hint="eastAsia"/>
        </w:rPr>
        <w:t>江興營造公司</w:t>
      </w:r>
      <w:r w:rsidRPr="007F6152">
        <w:rPr>
          <w:rFonts w:hint="eastAsia"/>
        </w:rPr>
        <w:t>於同年8月19日得標</w:t>
      </w:r>
      <w:r w:rsidR="00495B3D">
        <w:rPr>
          <w:rFonts w:hint="eastAsia"/>
        </w:rPr>
        <w:t>，</w:t>
      </w:r>
      <w:r w:rsidRPr="007F6152">
        <w:rPr>
          <w:rFonts w:hint="eastAsia"/>
        </w:rPr>
        <w:t>同年1</w:t>
      </w:r>
      <w:r w:rsidRPr="007F6152">
        <w:t>0</w:t>
      </w:r>
      <w:r w:rsidRPr="007F6152">
        <w:rPr>
          <w:rFonts w:hint="eastAsia"/>
        </w:rPr>
        <w:t>月1日</w:t>
      </w:r>
      <w:r w:rsidR="00A44143">
        <w:rPr>
          <w:rFonts w:hint="eastAsia"/>
        </w:rPr>
        <w:t>與</w:t>
      </w:r>
      <w:r w:rsidRPr="007F6152">
        <w:rPr>
          <w:rFonts w:hint="eastAsia"/>
        </w:rPr>
        <w:t>建設局簽立工程採購契約。</w:t>
      </w:r>
      <w:r w:rsidR="005F0BC0">
        <w:rPr>
          <w:rFonts w:hint="eastAsia"/>
        </w:rPr>
        <w:t>因</w:t>
      </w:r>
      <w:r w:rsidR="003E1413">
        <w:rPr>
          <w:rFonts w:hint="eastAsia"/>
        </w:rPr>
        <w:t>第25次及第28次環評會</w:t>
      </w:r>
      <w:r w:rsidR="003E1413">
        <w:rPr>
          <w:rFonts w:hint="eastAsia"/>
        </w:rPr>
        <w:lastRenderedPageBreak/>
        <w:t>審查結論及公告已遭撤銷</w:t>
      </w:r>
      <w:r w:rsidR="00033227">
        <w:rPr>
          <w:rFonts w:hint="eastAsia"/>
        </w:rPr>
        <w:t>，</w:t>
      </w:r>
      <w:r w:rsidR="005F0BC0" w:rsidRPr="005F0BC0">
        <w:rPr>
          <w:rFonts w:hint="eastAsia"/>
        </w:rPr>
        <w:t>建設局</w:t>
      </w:r>
      <w:r w:rsidR="003E1413">
        <w:rPr>
          <w:rFonts w:hint="eastAsia"/>
        </w:rPr>
        <w:t>遂</w:t>
      </w:r>
      <w:r w:rsidR="002278C1">
        <w:rPr>
          <w:rFonts w:hint="eastAsia"/>
        </w:rPr>
        <w:t>於</w:t>
      </w:r>
      <w:r w:rsidR="007C2CCA" w:rsidRPr="00C67EC9">
        <w:rPr>
          <w:rFonts w:hint="eastAsia"/>
          <w:color w:val="000000" w:themeColor="text1"/>
        </w:rPr>
        <w:t>1</w:t>
      </w:r>
      <w:r w:rsidR="007C2CCA" w:rsidRPr="00C67EC9">
        <w:rPr>
          <w:color w:val="000000" w:themeColor="text1"/>
        </w:rPr>
        <w:t>04</w:t>
      </w:r>
      <w:r w:rsidR="00B16EE2" w:rsidRPr="00B16EE2">
        <w:rPr>
          <w:rFonts w:hint="eastAsia"/>
        </w:rPr>
        <w:t>年2月25日</w:t>
      </w:r>
      <w:r w:rsidR="00B16EE2">
        <w:rPr>
          <w:rFonts w:hint="eastAsia"/>
        </w:rPr>
        <w:t>發文通知</w:t>
      </w:r>
      <w:r w:rsidR="00B16EE2" w:rsidRPr="00B16EE2">
        <w:rPr>
          <w:rFonts w:hint="eastAsia"/>
        </w:rPr>
        <w:t>江興營造公司</w:t>
      </w:r>
      <w:r w:rsidR="00B16EE2">
        <w:rPr>
          <w:rFonts w:hint="eastAsia"/>
        </w:rPr>
        <w:t>暫停施工，</w:t>
      </w:r>
      <w:proofErr w:type="gramStart"/>
      <w:r w:rsidR="004E2006">
        <w:rPr>
          <w:rFonts w:hint="eastAsia"/>
        </w:rPr>
        <w:t>俟</w:t>
      </w:r>
      <w:proofErr w:type="gramEnd"/>
      <w:r w:rsidR="000979F5" w:rsidRPr="000979F5">
        <w:rPr>
          <w:rFonts w:hint="eastAsia"/>
        </w:rPr>
        <w:t>同年8月25日第36次環評</w:t>
      </w:r>
      <w:r w:rsidR="000979F5">
        <w:rPr>
          <w:rFonts w:hint="eastAsia"/>
        </w:rPr>
        <w:t>會</w:t>
      </w:r>
      <w:r w:rsidR="00033227">
        <w:rPr>
          <w:rFonts w:hint="eastAsia"/>
        </w:rPr>
        <w:t>決議</w:t>
      </w:r>
      <w:r w:rsidR="000979F5" w:rsidRPr="000979F5">
        <w:rPr>
          <w:rFonts w:hint="eastAsia"/>
        </w:rPr>
        <w:t>第4</w:t>
      </w:r>
      <w:r w:rsidR="006F761F">
        <w:rPr>
          <w:rFonts w:hint="eastAsia"/>
        </w:rPr>
        <w:t>、5</w:t>
      </w:r>
      <w:r w:rsidR="000979F5" w:rsidRPr="000979F5">
        <w:rPr>
          <w:rFonts w:hint="eastAsia"/>
        </w:rPr>
        <w:t>標</w:t>
      </w:r>
      <w:r w:rsidR="000979F5">
        <w:rPr>
          <w:rFonts w:hint="eastAsia"/>
        </w:rPr>
        <w:t>無須</w:t>
      </w:r>
      <w:r w:rsidR="000979F5" w:rsidRPr="000979F5">
        <w:rPr>
          <w:rFonts w:hint="eastAsia"/>
        </w:rPr>
        <w:t>進行二</w:t>
      </w:r>
      <w:proofErr w:type="gramStart"/>
      <w:r w:rsidR="000979F5" w:rsidRPr="000979F5">
        <w:rPr>
          <w:rFonts w:hint="eastAsia"/>
        </w:rPr>
        <w:t>階環評</w:t>
      </w:r>
      <w:proofErr w:type="gramEnd"/>
      <w:r w:rsidR="00141F40">
        <w:rPr>
          <w:rFonts w:hint="eastAsia"/>
        </w:rPr>
        <w:t>，</w:t>
      </w:r>
      <w:r w:rsidR="002C749D">
        <w:rPr>
          <w:rFonts w:hint="eastAsia"/>
        </w:rPr>
        <w:t>並於</w:t>
      </w:r>
      <w:r w:rsidR="005F0BC0">
        <w:rPr>
          <w:rFonts w:hint="eastAsia"/>
        </w:rPr>
        <w:t>同</w:t>
      </w:r>
      <w:r w:rsidR="000979F5" w:rsidRPr="000979F5">
        <w:rPr>
          <w:rFonts w:hint="eastAsia"/>
        </w:rPr>
        <w:t>年月</w:t>
      </w:r>
      <w:r w:rsidR="000979F5" w:rsidRPr="000979F5">
        <w:t>26</w:t>
      </w:r>
      <w:r w:rsidR="000979F5" w:rsidRPr="000979F5">
        <w:rPr>
          <w:rFonts w:hint="eastAsia"/>
        </w:rPr>
        <w:t>日公告審查結論後，</w:t>
      </w:r>
      <w:r w:rsidR="00654226">
        <w:rPr>
          <w:rFonts w:hint="eastAsia"/>
        </w:rPr>
        <w:t>建設局</w:t>
      </w:r>
      <w:r w:rsidR="000979F5" w:rsidRPr="000979F5">
        <w:rPr>
          <w:rFonts w:hint="eastAsia"/>
        </w:rPr>
        <w:t>自同年月28日起與該公司</w:t>
      </w:r>
      <w:r w:rsidR="00654226">
        <w:rPr>
          <w:rFonts w:hint="eastAsia"/>
        </w:rPr>
        <w:t>持續</w:t>
      </w:r>
      <w:r w:rsidR="000979F5" w:rsidRPr="000979F5">
        <w:rPr>
          <w:rFonts w:hint="eastAsia"/>
        </w:rPr>
        <w:t>協調復工</w:t>
      </w:r>
      <w:r w:rsidR="00654226">
        <w:rPr>
          <w:rFonts w:hint="eastAsia"/>
        </w:rPr>
        <w:t>事宜</w:t>
      </w:r>
      <w:r w:rsidR="000979F5" w:rsidRPr="000979F5">
        <w:rPr>
          <w:rFonts w:hint="eastAsia"/>
        </w:rPr>
        <w:t>，</w:t>
      </w:r>
      <w:r w:rsidR="0000218F">
        <w:rPr>
          <w:rFonts w:hint="eastAsia"/>
        </w:rPr>
        <w:t>江興營造</w:t>
      </w:r>
      <w:r w:rsidR="000979F5" w:rsidRPr="000979F5">
        <w:rPr>
          <w:rFonts w:hint="eastAsia"/>
        </w:rPr>
        <w:t>公司</w:t>
      </w:r>
      <w:proofErr w:type="gramStart"/>
      <w:r w:rsidR="003E1413">
        <w:rPr>
          <w:rFonts w:hint="eastAsia"/>
        </w:rPr>
        <w:t>嗣</w:t>
      </w:r>
      <w:proofErr w:type="gramEnd"/>
      <w:r w:rsidR="00654226">
        <w:rPr>
          <w:rFonts w:hint="eastAsia"/>
        </w:rPr>
        <w:t>以</w:t>
      </w:r>
      <w:r w:rsidR="005F77CC">
        <w:rPr>
          <w:rFonts w:hint="eastAsia"/>
        </w:rPr>
        <w:t>截至1</w:t>
      </w:r>
      <w:r w:rsidR="005F77CC">
        <w:t>04</w:t>
      </w:r>
      <w:r w:rsidR="005F77CC">
        <w:rPr>
          <w:rFonts w:hint="eastAsia"/>
        </w:rPr>
        <w:t>年10月</w:t>
      </w:r>
      <w:r w:rsidR="002C749D">
        <w:rPr>
          <w:rFonts w:hint="eastAsia"/>
        </w:rPr>
        <w:t>為止</w:t>
      </w:r>
      <w:r w:rsidR="00654226">
        <w:rPr>
          <w:rFonts w:hint="eastAsia"/>
        </w:rPr>
        <w:t>，停工</w:t>
      </w:r>
      <w:r w:rsidR="00736F19">
        <w:rPr>
          <w:rFonts w:hint="eastAsia"/>
        </w:rPr>
        <w:t>已逾</w:t>
      </w:r>
      <w:r w:rsidR="00654226">
        <w:rPr>
          <w:rFonts w:hint="eastAsia"/>
        </w:rPr>
        <w:t>6個月</w:t>
      </w:r>
      <w:r w:rsidR="00736F19">
        <w:rPr>
          <w:rFonts w:hint="eastAsia"/>
        </w:rPr>
        <w:t>以上</w:t>
      </w:r>
      <w:r w:rsidR="005F77CC">
        <w:rPr>
          <w:rFonts w:hint="eastAsia"/>
        </w:rPr>
        <w:t>仍未</w:t>
      </w:r>
      <w:r w:rsidR="00736F19">
        <w:rPr>
          <w:rFonts w:hint="eastAsia"/>
        </w:rPr>
        <w:t>接獲通知</w:t>
      </w:r>
      <w:r w:rsidR="005F77CC">
        <w:rPr>
          <w:rFonts w:hint="eastAsia"/>
        </w:rPr>
        <w:t>復工</w:t>
      </w:r>
      <w:r w:rsidR="000979F5" w:rsidRPr="000979F5">
        <w:rPr>
          <w:rFonts w:hint="eastAsia"/>
        </w:rPr>
        <w:t>，主張終止合約並求償停工</w:t>
      </w:r>
      <w:r w:rsidR="00F41F75">
        <w:rPr>
          <w:rFonts w:hint="eastAsia"/>
        </w:rPr>
        <w:t>期間之各項</w:t>
      </w:r>
      <w:r w:rsidR="000979F5" w:rsidRPr="000979F5">
        <w:rPr>
          <w:rFonts w:hint="eastAsia"/>
        </w:rPr>
        <w:t>損失</w:t>
      </w:r>
      <w:r w:rsidR="006135F6">
        <w:rPr>
          <w:rFonts w:hint="eastAsia"/>
        </w:rPr>
        <w:t>，</w:t>
      </w:r>
      <w:r w:rsidR="00736F19" w:rsidRPr="00736F19">
        <w:rPr>
          <w:rFonts w:hint="eastAsia"/>
        </w:rPr>
        <w:t>以建設局為被告，</w:t>
      </w:r>
      <w:r w:rsidR="00DC669D">
        <w:rPr>
          <w:rFonts w:hint="eastAsia"/>
        </w:rPr>
        <w:t>向</w:t>
      </w:r>
      <w:proofErr w:type="gramStart"/>
      <w:r w:rsidR="00DC669D" w:rsidRPr="00DC669D">
        <w:rPr>
          <w:rFonts w:hint="eastAsia"/>
        </w:rPr>
        <w:t>臺</w:t>
      </w:r>
      <w:proofErr w:type="gramEnd"/>
      <w:r w:rsidR="00DC669D" w:rsidRPr="00DC669D">
        <w:rPr>
          <w:rFonts w:hint="eastAsia"/>
        </w:rPr>
        <w:t>中地院</w:t>
      </w:r>
      <w:r w:rsidR="00DC669D">
        <w:rPr>
          <w:rFonts w:hint="eastAsia"/>
        </w:rPr>
        <w:t>提起</w:t>
      </w:r>
      <w:r w:rsidR="00432933">
        <w:rPr>
          <w:rFonts w:hint="eastAsia"/>
        </w:rPr>
        <w:t>民事訴訟，</w:t>
      </w:r>
      <w:r w:rsidR="00DC669D">
        <w:rPr>
          <w:rFonts w:hint="eastAsia"/>
        </w:rPr>
        <w:t>歷</w:t>
      </w:r>
      <w:r w:rsidR="00432933">
        <w:rPr>
          <w:rFonts w:hint="eastAsia"/>
        </w:rPr>
        <w:t>經</w:t>
      </w:r>
      <w:r w:rsidR="00DC669D">
        <w:rPr>
          <w:rFonts w:hint="eastAsia"/>
        </w:rPr>
        <w:t>三審，判</w:t>
      </w:r>
      <w:r w:rsidR="001670EA">
        <w:rPr>
          <w:rFonts w:hint="eastAsia"/>
        </w:rPr>
        <w:t>決</w:t>
      </w:r>
      <w:r w:rsidR="00DC669D">
        <w:rPr>
          <w:rFonts w:hint="eastAsia"/>
        </w:rPr>
        <w:t>建設局</w:t>
      </w:r>
      <w:r w:rsidR="001670EA">
        <w:rPr>
          <w:rFonts w:hint="eastAsia"/>
        </w:rPr>
        <w:t>應</w:t>
      </w:r>
      <w:r w:rsidR="00DC669D">
        <w:rPr>
          <w:rFonts w:hint="eastAsia"/>
        </w:rPr>
        <w:t>給付江興營造</w:t>
      </w:r>
      <w:r w:rsidR="001670EA">
        <w:rPr>
          <w:rFonts w:hint="eastAsia"/>
        </w:rPr>
        <w:t>公司</w:t>
      </w:r>
      <w:r w:rsidR="00DC669D">
        <w:rPr>
          <w:rFonts w:hint="eastAsia"/>
        </w:rPr>
        <w:t>停工損失</w:t>
      </w:r>
      <w:r w:rsidR="004E2006">
        <w:rPr>
          <w:rFonts w:hint="eastAsia"/>
        </w:rPr>
        <w:t>及利息</w:t>
      </w:r>
      <w:r w:rsidR="00B124B4" w:rsidRPr="001846D3">
        <w:rPr>
          <w:rFonts w:hAnsi="標楷體" w:hint="eastAsia"/>
          <w:spacing w:val="-20"/>
        </w:rPr>
        <w:t>(</w:t>
      </w:r>
      <w:r w:rsidR="00B124B4">
        <w:rPr>
          <w:rFonts w:hint="eastAsia"/>
        </w:rPr>
        <w:t>參見最高</w:t>
      </w:r>
      <w:r w:rsidR="001846D3">
        <w:rPr>
          <w:rFonts w:hint="eastAsia"/>
        </w:rPr>
        <w:t>法院</w:t>
      </w:r>
      <w:proofErr w:type="gramStart"/>
      <w:r w:rsidR="00B124B4">
        <w:rPr>
          <w:rFonts w:hint="eastAsia"/>
        </w:rPr>
        <w:t>1</w:t>
      </w:r>
      <w:r w:rsidR="00B124B4">
        <w:t>10</w:t>
      </w:r>
      <w:proofErr w:type="gramEnd"/>
      <w:r w:rsidR="00B124B4">
        <w:rPr>
          <w:rFonts w:hint="eastAsia"/>
        </w:rPr>
        <w:t>年度台上字第1</w:t>
      </w:r>
      <w:r w:rsidR="00B124B4">
        <w:t>907</w:t>
      </w:r>
      <w:r w:rsidR="00B124B4">
        <w:rPr>
          <w:rFonts w:hint="eastAsia"/>
        </w:rPr>
        <w:t>號判決</w:t>
      </w:r>
      <w:r w:rsidR="00B124B4">
        <w:rPr>
          <w:rFonts w:hAnsi="標楷體" w:hint="eastAsia"/>
        </w:rPr>
        <w:t>)</w:t>
      </w:r>
      <w:r w:rsidR="0000218F">
        <w:rPr>
          <w:rFonts w:hAnsi="標楷體" w:hint="eastAsia"/>
        </w:rPr>
        <w:t>。</w:t>
      </w:r>
      <w:r w:rsidR="00B124B4" w:rsidRPr="00B124B4">
        <w:rPr>
          <w:rFonts w:hAnsi="標楷體" w:hint="eastAsia"/>
        </w:rPr>
        <w:t>據建設局</w:t>
      </w:r>
      <w:r w:rsidR="00B124AB">
        <w:rPr>
          <w:rFonts w:hAnsi="標楷體" w:hint="eastAsia"/>
        </w:rPr>
        <w:t>表示(該局</w:t>
      </w:r>
      <w:r w:rsidR="00B124B4" w:rsidRPr="00B124B4">
        <w:rPr>
          <w:rFonts w:hAnsi="標楷體" w:hint="eastAsia"/>
        </w:rPr>
        <w:t>於本院約</w:t>
      </w:r>
      <w:proofErr w:type="gramStart"/>
      <w:r w:rsidR="00B124B4" w:rsidRPr="00B124B4">
        <w:rPr>
          <w:rFonts w:hAnsi="標楷體" w:hint="eastAsia"/>
        </w:rPr>
        <w:t>詢</w:t>
      </w:r>
      <w:proofErr w:type="gramEnd"/>
      <w:r w:rsidR="00B124B4" w:rsidRPr="00B124B4">
        <w:rPr>
          <w:rFonts w:hAnsi="標楷體" w:hint="eastAsia"/>
        </w:rPr>
        <w:t>時及會後提供之資料</w:t>
      </w:r>
      <w:r w:rsidR="00B124AB">
        <w:rPr>
          <w:rFonts w:hAnsi="標楷體" w:hint="eastAsia"/>
        </w:rPr>
        <w:t>)</w:t>
      </w:r>
      <w:r w:rsidR="00B124B4" w:rsidRPr="00B124B4">
        <w:rPr>
          <w:rFonts w:hAnsi="標楷體" w:hint="eastAsia"/>
        </w:rPr>
        <w:t>，賠償江興營造公司</w:t>
      </w:r>
      <w:r w:rsidR="00495B3D">
        <w:rPr>
          <w:rFonts w:hAnsi="標楷體" w:hint="eastAsia"/>
        </w:rPr>
        <w:t>因</w:t>
      </w:r>
      <w:r w:rsidR="00B124B4" w:rsidRPr="00B124B4">
        <w:rPr>
          <w:rFonts w:hAnsi="標楷體" w:hint="eastAsia"/>
        </w:rPr>
        <w:t>停工</w:t>
      </w:r>
      <w:r w:rsidR="00495B3D">
        <w:rPr>
          <w:rFonts w:hAnsi="標楷體" w:hint="eastAsia"/>
        </w:rPr>
        <w:t>所生的</w:t>
      </w:r>
      <w:r w:rsidR="00B124B4" w:rsidRPr="00B124B4">
        <w:rPr>
          <w:rFonts w:hAnsi="標楷體" w:hint="eastAsia"/>
        </w:rPr>
        <w:t>各項損失及利息，合計達新臺幣5</w:t>
      </w:r>
      <w:r w:rsidR="00AD1558">
        <w:rPr>
          <w:rFonts w:hAnsi="標楷體" w:hint="eastAsia"/>
        </w:rPr>
        <w:t>,</w:t>
      </w:r>
      <w:r w:rsidR="00B124B4" w:rsidRPr="00B124B4">
        <w:rPr>
          <w:rFonts w:hAnsi="標楷體"/>
        </w:rPr>
        <w:t>619萬2,663元</w:t>
      </w:r>
      <w:r w:rsidR="00B124B4" w:rsidRPr="00B124B4">
        <w:rPr>
          <w:rFonts w:hAnsi="標楷體" w:hint="eastAsia"/>
        </w:rPr>
        <w:t>。</w:t>
      </w:r>
    </w:p>
    <w:p w14:paraId="1DA642FB" w14:textId="69AC029A" w:rsidR="00277136" w:rsidRPr="00277136" w:rsidRDefault="00464D62" w:rsidP="00DE4238">
      <w:pPr>
        <w:pStyle w:val="3"/>
      </w:pPr>
      <w:r>
        <w:rPr>
          <w:rFonts w:hint="eastAsia"/>
        </w:rPr>
        <w:t>按</w:t>
      </w:r>
      <w:proofErr w:type="gramStart"/>
      <w:r w:rsidR="006A1FEB">
        <w:rPr>
          <w:rFonts w:hint="eastAsia"/>
        </w:rPr>
        <w:t>臺</w:t>
      </w:r>
      <w:proofErr w:type="gramEnd"/>
      <w:r w:rsidR="006A1FEB">
        <w:rPr>
          <w:rFonts w:hint="eastAsia"/>
        </w:rPr>
        <w:t>中市政府</w:t>
      </w:r>
      <w:r w:rsidR="006A1FEB" w:rsidRPr="006A1FEB">
        <w:rPr>
          <w:rFonts w:hint="eastAsia"/>
        </w:rPr>
        <w:t>訴願決定</w:t>
      </w:r>
      <w:r w:rsidR="004C1944">
        <w:rPr>
          <w:rFonts w:hint="eastAsia"/>
        </w:rPr>
        <w:t>撤銷</w:t>
      </w:r>
      <w:r w:rsidR="006A1FEB">
        <w:rPr>
          <w:rFonts w:hint="eastAsia"/>
        </w:rPr>
        <w:t>第28次環評會</w:t>
      </w:r>
      <w:r w:rsidR="00A0319E">
        <w:rPr>
          <w:rFonts w:hint="eastAsia"/>
        </w:rPr>
        <w:t>審查結論及公告</w:t>
      </w:r>
      <w:r w:rsidR="00277136">
        <w:rPr>
          <w:rFonts w:hint="eastAsia"/>
        </w:rPr>
        <w:t>，訴願決定</w:t>
      </w:r>
      <w:r w:rsidR="00A0319E">
        <w:rPr>
          <w:rFonts w:hint="eastAsia"/>
        </w:rPr>
        <w:t>理由指摘</w:t>
      </w:r>
      <w:r w:rsidR="00A0319E">
        <w:rPr>
          <w:rFonts w:hAnsi="標楷體" w:hint="eastAsia"/>
        </w:rPr>
        <w:t>：「</w:t>
      </w:r>
      <w:r w:rsidR="00A0319E" w:rsidRPr="00A0319E">
        <w:rPr>
          <w:rFonts w:hint="eastAsia"/>
        </w:rPr>
        <w:t>對於初審結論有無重新提報委員會審查，隻字未提，似有疑義</w:t>
      </w:r>
      <w:r w:rsidR="00A0319E">
        <w:rPr>
          <w:rFonts w:hAnsi="標楷體" w:hint="eastAsia"/>
        </w:rPr>
        <w:t>」</w:t>
      </w:r>
      <w:r>
        <w:rPr>
          <w:rFonts w:hAnsi="標楷體" w:hint="eastAsia"/>
        </w:rPr>
        <w:t>。</w:t>
      </w:r>
      <w:r w:rsidR="006A1FEB">
        <w:rPr>
          <w:rFonts w:hint="eastAsia"/>
        </w:rPr>
        <w:t>建設局</w:t>
      </w:r>
      <w:r w:rsidR="0001260A">
        <w:rPr>
          <w:rFonts w:hint="eastAsia"/>
        </w:rPr>
        <w:t>究</w:t>
      </w:r>
      <w:r w:rsidR="00A0319E" w:rsidRPr="00A0319E">
        <w:rPr>
          <w:rFonts w:hint="eastAsia"/>
        </w:rPr>
        <w:t>有無</w:t>
      </w:r>
      <w:r w:rsidR="00D80FA4">
        <w:rPr>
          <w:rFonts w:hint="eastAsia"/>
        </w:rPr>
        <w:t>就</w:t>
      </w:r>
      <w:r w:rsidR="00D81BE3">
        <w:rPr>
          <w:rFonts w:hint="eastAsia"/>
        </w:rPr>
        <w:t>專案小組</w:t>
      </w:r>
      <w:r w:rsidR="00AD1558">
        <w:rPr>
          <w:rFonts w:hint="eastAsia"/>
        </w:rPr>
        <w:t>初審意見</w:t>
      </w:r>
      <w:r w:rsidR="00A0319E" w:rsidRPr="00A0319E">
        <w:rPr>
          <w:rFonts w:hint="eastAsia"/>
        </w:rPr>
        <w:t>「建議進行二</w:t>
      </w:r>
      <w:proofErr w:type="gramStart"/>
      <w:r w:rsidR="00A0319E" w:rsidRPr="00A0319E">
        <w:rPr>
          <w:rFonts w:hint="eastAsia"/>
        </w:rPr>
        <w:t>階</w:t>
      </w:r>
      <w:r w:rsidR="00D81BE3">
        <w:rPr>
          <w:rFonts w:hint="eastAsia"/>
        </w:rPr>
        <w:t>環</w:t>
      </w:r>
      <w:r w:rsidR="00A0319E" w:rsidRPr="00A0319E">
        <w:rPr>
          <w:rFonts w:hint="eastAsia"/>
        </w:rPr>
        <w:t>評</w:t>
      </w:r>
      <w:proofErr w:type="gramEnd"/>
      <w:r w:rsidR="00A0319E" w:rsidRPr="00A0319E">
        <w:rPr>
          <w:rFonts w:hint="eastAsia"/>
        </w:rPr>
        <w:t>」、「建議另提替代方案」等</w:t>
      </w:r>
      <w:r w:rsidR="00AD1558">
        <w:rPr>
          <w:rFonts w:hint="eastAsia"/>
        </w:rPr>
        <w:t>事項</w:t>
      </w:r>
      <w:r w:rsidR="00D80FA4">
        <w:rPr>
          <w:rFonts w:hint="eastAsia"/>
        </w:rPr>
        <w:t>為必要的</w:t>
      </w:r>
      <w:r w:rsidR="00A0319E" w:rsidRPr="00A0319E">
        <w:rPr>
          <w:rFonts w:hint="eastAsia"/>
        </w:rPr>
        <w:t>補充、修正環境影響說明書</w:t>
      </w:r>
      <w:r w:rsidR="00D80FA4">
        <w:rPr>
          <w:rFonts w:hint="eastAsia"/>
        </w:rPr>
        <w:t>並提報環評會</w:t>
      </w:r>
      <w:r w:rsidR="00B124AB">
        <w:rPr>
          <w:rFonts w:hAnsi="標楷體" w:hint="eastAsia"/>
        </w:rPr>
        <w:t>？</w:t>
      </w:r>
      <w:proofErr w:type="gramStart"/>
      <w:r w:rsidR="00B124AB">
        <w:rPr>
          <w:rFonts w:hint="eastAsia"/>
        </w:rPr>
        <w:t>有</w:t>
      </w:r>
      <w:r>
        <w:rPr>
          <w:rFonts w:hint="eastAsia"/>
        </w:rPr>
        <w:t>予</w:t>
      </w:r>
      <w:r w:rsidR="00B124AB">
        <w:rPr>
          <w:rFonts w:hint="eastAsia"/>
        </w:rPr>
        <w:t>究明</w:t>
      </w:r>
      <w:proofErr w:type="gramEnd"/>
      <w:r w:rsidR="00B124AB">
        <w:rPr>
          <w:rFonts w:hint="eastAsia"/>
        </w:rPr>
        <w:t>之必要。該府</w:t>
      </w:r>
      <w:r w:rsidR="00A0319E">
        <w:rPr>
          <w:rFonts w:hint="eastAsia"/>
        </w:rPr>
        <w:t>建設局</w:t>
      </w:r>
      <w:r w:rsidR="006A1FEB">
        <w:rPr>
          <w:rFonts w:hint="eastAsia"/>
        </w:rPr>
        <w:t>於本院111年3月10日詢問時</w:t>
      </w:r>
      <w:r w:rsidR="0001260A">
        <w:rPr>
          <w:rFonts w:hint="eastAsia"/>
        </w:rPr>
        <w:t>提出書面表示</w:t>
      </w:r>
      <w:r w:rsidR="0001260A">
        <w:rPr>
          <w:rFonts w:hAnsi="標楷體" w:hint="eastAsia"/>
        </w:rPr>
        <w:t>：「</w:t>
      </w:r>
      <w:r w:rsidR="0001260A" w:rsidRPr="0001260A">
        <w:rPr>
          <w:rFonts w:hAnsi="標楷體"/>
        </w:rPr>
        <w:t>建設局於第25次</w:t>
      </w:r>
      <w:r w:rsidR="00B124AB">
        <w:rPr>
          <w:rFonts w:hAnsi="標楷體" w:hint="eastAsia"/>
        </w:rPr>
        <w:t>環評</w:t>
      </w:r>
      <w:r w:rsidR="0001260A" w:rsidRPr="0001260A">
        <w:rPr>
          <w:rFonts w:hAnsi="標楷體"/>
        </w:rPr>
        <w:t>會即依專案小組第3次</w:t>
      </w:r>
      <w:r w:rsidR="00B124AB">
        <w:rPr>
          <w:rFonts w:hAnsi="標楷體" w:hint="eastAsia"/>
        </w:rPr>
        <w:t>初</w:t>
      </w:r>
      <w:r w:rsidR="0001260A" w:rsidRPr="0001260A">
        <w:rPr>
          <w:rFonts w:hAnsi="標楷體"/>
        </w:rPr>
        <w:t>審結論提出補充與說明，並依環境影響評估法施行細則第19條逐項檢討本案是否應進行二</w:t>
      </w:r>
      <w:proofErr w:type="gramStart"/>
      <w:r w:rsidR="0001260A" w:rsidRPr="0001260A">
        <w:rPr>
          <w:rFonts w:hAnsi="標楷體"/>
        </w:rPr>
        <w:t>階環評</w:t>
      </w:r>
      <w:proofErr w:type="gramEnd"/>
      <w:r w:rsidR="0001260A" w:rsidRPr="0001260A">
        <w:rPr>
          <w:rFonts w:hAnsi="標楷體"/>
        </w:rPr>
        <w:t>，其後提報</w:t>
      </w:r>
      <w:proofErr w:type="gramStart"/>
      <w:r w:rsidR="0001260A" w:rsidRPr="0001260A">
        <w:rPr>
          <w:rFonts w:hAnsi="標楷體"/>
        </w:rPr>
        <w:t>成果供</w:t>
      </w:r>
      <w:r w:rsidR="00B124AB">
        <w:rPr>
          <w:rFonts w:hAnsi="標楷體" w:hint="eastAsia"/>
        </w:rPr>
        <w:t>環評</w:t>
      </w:r>
      <w:proofErr w:type="gramEnd"/>
      <w:r w:rsidR="0001260A" w:rsidRPr="0001260A">
        <w:rPr>
          <w:rFonts w:hAnsi="標楷體"/>
        </w:rPr>
        <w:t>會進行審議，亦有提報替代方案評估成果，相關補充及修正事項皆納列環境影響說明書</w:t>
      </w:r>
      <w:r w:rsidR="0001260A">
        <w:rPr>
          <w:rFonts w:hAnsi="標楷體" w:hint="eastAsia"/>
        </w:rPr>
        <w:t>」等語，</w:t>
      </w:r>
      <w:r w:rsidR="00B124AB">
        <w:rPr>
          <w:rFonts w:hAnsi="標楷體" w:hint="eastAsia"/>
        </w:rPr>
        <w:t>該局</w:t>
      </w:r>
      <w:r w:rsidR="0001260A">
        <w:rPr>
          <w:rFonts w:hAnsi="標楷體" w:hint="eastAsia"/>
        </w:rPr>
        <w:t>並於約詢會後檢送</w:t>
      </w:r>
      <w:r w:rsidR="0001260A" w:rsidRPr="0001260A">
        <w:rPr>
          <w:rFonts w:hAnsi="標楷體" w:hint="eastAsia"/>
        </w:rPr>
        <w:t>1</w:t>
      </w:r>
      <w:r w:rsidR="0001260A" w:rsidRPr="0001260A">
        <w:rPr>
          <w:rFonts w:hAnsi="標楷體"/>
        </w:rPr>
        <w:t>04</w:t>
      </w:r>
      <w:r w:rsidR="0001260A" w:rsidRPr="0001260A">
        <w:rPr>
          <w:rFonts w:hAnsi="標楷體" w:hint="eastAsia"/>
        </w:rPr>
        <w:t>年9月環境影響說明書定稿版</w:t>
      </w:r>
      <w:r w:rsidR="0001260A">
        <w:rPr>
          <w:rFonts w:hAnsi="標楷體" w:hint="eastAsia"/>
        </w:rPr>
        <w:t>及</w:t>
      </w:r>
      <w:r w:rsidR="00277136">
        <w:rPr>
          <w:rFonts w:hAnsi="標楷體" w:hint="eastAsia"/>
        </w:rPr>
        <w:t>附錄A、B</w:t>
      </w:r>
      <w:r w:rsidR="007A13C5">
        <w:rPr>
          <w:rFonts w:hAnsi="標楷體" w:hint="eastAsia"/>
        </w:rPr>
        <w:t>等資料</w:t>
      </w:r>
      <w:r w:rsidR="0001260A" w:rsidRPr="0001260A">
        <w:rPr>
          <w:rFonts w:hAnsi="標楷體" w:hint="eastAsia"/>
        </w:rPr>
        <w:t>，</w:t>
      </w:r>
      <w:r w:rsidR="0001260A">
        <w:rPr>
          <w:rFonts w:hAnsi="標楷體" w:hint="eastAsia"/>
        </w:rPr>
        <w:t>佐證該局確曾</w:t>
      </w:r>
      <w:proofErr w:type="gramStart"/>
      <w:r w:rsidR="007A13C5">
        <w:rPr>
          <w:rFonts w:hAnsi="標楷體" w:hint="eastAsia"/>
        </w:rPr>
        <w:t>研</w:t>
      </w:r>
      <w:proofErr w:type="gramEnd"/>
      <w:r w:rsidR="007A13C5">
        <w:rPr>
          <w:rFonts w:hAnsi="標楷體" w:hint="eastAsia"/>
        </w:rPr>
        <w:t>議</w:t>
      </w:r>
      <w:r w:rsidR="0001260A">
        <w:rPr>
          <w:rFonts w:hAnsi="標楷體" w:hint="eastAsia"/>
        </w:rPr>
        <w:t>替代路線方案</w:t>
      </w:r>
      <w:r w:rsidR="000F27C9">
        <w:rPr>
          <w:rFonts w:hAnsi="標楷體" w:hint="eastAsia"/>
        </w:rPr>
        <w:t>並答覆</w:t>
      </w:r>
      <w:r w:rsidR="0001260A">
        <w:rPr>
          <w:rFonts w:hAnsi="標楷體" w:hint="eastAsia"/>
        </w:rPr>
        <w:t>初</w:t>
      </w:r>
      <w:r w:rsidR="0001260A" w:rsidRPr="0001260A">
        <w:rPr>
          <w:rFonts w:hAnsi="標楷體" w:hint="eastAsia"/>
        </w:rPr>
        <w:t>審意見</w:t>
      </w:r>
      <w:r w:rsidR="000F27C9">
        <w:rPr>
          <w:rFonts w:hAnsi="標楷體" w:hint="eastAsia"/>
        </w:rPr>
        <w:t>等情</w:t>
      </w:r>
      <w:r w:rsidR="0001260A">
        <w:rPr>
          <w:rFonts w:hAnsi="標楷體" w:hint="eastAsia"/>
        </w:rPr>
        <w:t>(</w:t>
      </w:r>
      <w:proofErr w:type="gramStart"/>
      <w:r w:rsidR="0001260A">
        <w:rPr>
          <w:rFonts w:hAnsi="標楷體" w:hint="eastAsia"/>
        </w:rPr>
        <w:t>經查上開</w:t>
      </w:r>
      <w:proofErr w:type="gramEnd"/>
      <w:r w:rsidR="0001260A">
        <w:rPr>
          <w:rFonts w:hAnsi="標楷體" w:hint="eastAsia"/>
        </w:rPr>
        <w:t>環</w:t>
      </w:r>
      <w:r w:rsidR="00277136">
        <w:rPr>
          <w:rFonts w:hAnsi="標楷體" w:hint="eastAsia"/>
        </w:rPr>
        <w:t>境影響說明</w:t>
      </w:r>
      <w:r w:rsidR="0001260A">
        <w:rPr>
          <w:rFonts w:hAnsi="標楷體" w:hint="eastAsia"/>
        </w:rPr>
        <w:t>書</w:t>
      </w:r>
      <w:r w:rsidR="0001260A" w:rsidRPr="0001260A">
        <w:rPr>
          <w:rFonts w:hAnsi="標楷體" w:hint="eastAsia"/>
        </w:rPr>
        <w:t>附錄B收錄</w:t>
      </w:r>
      <w:r w:rsidR="0001260A">
        <w:rPr>
          <w:rFonts w:hAnsi="標楷體" w:hint="eastAsia"/>
        </w:rPr>
        <w:t>有</w:t>
      </w:r>
      <w:r w:rsidR="0001260A" w:rsidRPr="0001260A">
        <w:rPr>
          <w:rFonts w:hAnsi="標楷體" w:hint="eastAsia"/>
        </w:rPr>
        <w:t>「專案小組第3次審查意見及其答覆說明(</w:t>
      </w:r>
      <w:r w:rsidR="0001260A" w:rsidRPr="0001260A">
        <w:rPr>
          <w:rFonts w:hAnsi="標楷體"/>
        </w:rPr>
        <w:t>103.2.27</w:t>
      </w:r>
      <w:r w:rsidR="0001260A" w:rsidRPr="0001260A">
        <w:rPr>
          <w:rFonts w:hAnsi="標楷體" w:hint="eastAsia"/>
        </w:rPr>
        <w:t>)」對照表</w:t>
      </w:r>
      <w:r w:rsidR="0001260A">
        <w:rPr>
          <w:rFonts w:hAnsi="標楷體" w:hint="eastAsia"/>
        </w:rPr>
        <w:t>)；環保</w:t>
      </w:r>
      <w:r w:rsidR="0001260A">
        <w:rPr>
          <w:rFonts w:hAnsi="標楷體" w:hint="eastAsia"/>
        </w:rPr>
        <w:lastRenderedPageBreak/>
        <w:t>局專員</w:t>
      </w:r>
      <w:r w:rsidR="000751F8">
        <w:rPr>
          <w:rFonts w:hAnsi="標楷體" w:hint="eastAsia"/>
        </w:rPr>
        <w:t>黃○華</w:t>
      </w:r>
      <w:r w:rsidR="0001260A">
        <w:rPr>
          <w:rFonts w:hAnsi="標楷體" w:hint="eastAsia"/>
        </w:rPr>
        <w:t>於本院</w:t>
      </w:r>
      <w:r w:rsidR="00277136">
        <w:rPr>
          <w:rFonts w:hAnsi="標楷體" w:hint="eastAsia"/>
        </w:rPr>
        <w:t>同</w:t>
      </w:r>
      <w:r w:rsidR="0001260A">
        <w:rPr>
          <w:rFonts w:hAnsi="標楷體" w:hint="eastAsia"/>
        </w:rPr>
        <w:t>日詢問時</w:t>
      </w:r>
      <w:r w:rsidR="00277136">
        <w:rPr>
          <w:rFonts w:hAnsi="標楷體" w:hint="eastAsia"/>
        </w:rPr>
        <w:t>亦</w:t>
      </w:r>
      <w:r w:rsidR="0001260A">
        <w:rPr>
          <w:rFonts w:hAnsi="標楷體" w:hint="eastAsia"/>
        </w:rPr>
        <w:t>稱：「</w:t>
      </w:r>
      <w:r w:rsidR="0001260A" w:rsidRPr="0001260A">
        <w:rPr>
          <w:rFonts w:hAnsi="標楷體" w:hint="eastAsia"/>
        </w:rPr>
        <w:t>第25次環評會已經有依照專案小組初審會議結論</w:t>
      </w:r>
      <w:proofErr w:type="gramStart"/>
      <w:r w:rsidR="0001260A" w:rsidRPr="0001260A">
        <w:rPr>
          <w:rFonts w:hAnsi="標楷體" w:hint="eastAsia"/>
        </w:rPr>
        <w:t>研</w:t>
      </w:r>
      <w:proofErr w:type="gramEnd"/>
      <w:r w:rsidR="0001260A" w:rsidRPr="0001260A">
        <w:rPr>
          <w:rFonts w:hAnsi="標楷體" w:hint="eastAsia"/>
        </w:rPr>
        <w:t>提替代路線方案。本案因為後來經濟部公告車籠</w:t>
      </w:r>
      <w:proofErr w:type="gramStart"/>
      <w:r w:rsidR="0001260A" w:rsidRPr="0001260A">
        <w:rPr>
          <w:rFonts w:hAnsi="標楷體" w:hint="eastAsia"/>
        </w:rPr>
        <w:t>埔</w:t>
      </w:r>
      <w:proofErr w:type="gramEnd"/>
      <w:r w:rsidR="0001260A" w:rsidRPr="0001260A">
        <w:rPr>
          <w:rFonts w:hAnsi="標楷體" w:hint="eastAsia"/>
        </w:rPr>
        <w:t>斷層範圍，</w:t>
      </w:r>
      <w:r w:rsidR="00B124AB">
        <w:rPr>
          <w:rFonts w:hAnsi="標楷體" w:hint="eastAsia"/>
        </w:rPr>
        <w:t>該</w:t>
      </w:r>
      <w:r w:rsidR="0001260A" w:rsidRPr="0001260A">
        <w:rPr>
          <w:rFonts w:hAnsi="標楷體" w:hint="eastAsia"/>
        </w:rPr>
        <w:t>府向法務部詢問意見，決定將地質調查報告納入環評重新審查，訴願決定理由指摘本案隻字未提一節，其實是認知有所落差，環評說明書都有羅列依照初審意見的</w:t>
      </w:r>
      <w:proofErr w:type="gramStart"/>
      <w:r w:rsidR="0001260A" w:rsidRPr="0001260A">
        <w:rPr>
          <w:rFonts w:hAnsi="標楷體" w:hint="eastAsia"/>
        </w:rPr>
        <w:t>研</w:t>
      </w:r>
      <w:proofErr w:type="gramEnd"/>
      <w:r w:rsidR="0001260A" w:rsidRPr="0001260A">
        <w:rPr>
          <w:rFonts w:hAnsi="標楷體" w:hint="eastAsia"/>
        </w:rPr>
        <w:t>議情形及第25次環評會已通過環評審查，審查委員應該有看到。但還是尊重訴願決定，重提環評審查</w:t>
      </w:r>
      <w:r w:rsidR="00277136">
        <w:rPr>
          <w:rFonts w:hAnsi="標楷體" w:hint="eastAsia"/>
        </w:rPr>
        <w:t>」等語。</w:t>
      </w:r>
    </w:p>
    <w:p w14:paraId="0278FC22" w14:textId="056AB94E" w:rsidR="00B124B4" w:rsidRDefault="00277136" w:rsidP="00DE4238">
      <w:pPr>
        <w:pStyle w:val="3"/>
      </w:pPr>
      <w:proofErr w:type="gramStart"/>
      <w:r>
        <w:rPr>
          <w:rFonts w:hAnsi="標楷體" w:hint="eastAsia"/>
        </w:rPr>
        <w:t>惟查</w:t>
      </w:r>
      <w:proofErr w:type="gramEnd"/>
      <w:r>
        <w:rPr>
          <w:rFonts w:hAnsi="標楷體" w:hint="eastAsia"/>
        </w:rPr>
        <w:t>，</w:t>
      </w:r>
      <w:r w:rsidRPr="00277136">
        <w:rPr>
          <w:rFonts w:hAnsi="標楷體" w:hint="eastAsia"/>
        </w:rPr>
        <w:t>本於承攬法令，</w:t>
      </w:r>
      <w:proofErr w:type="gramStart"/>
      <w:r w:rsidR="00E129F4">
        <w:rPr>
          <w:rFonts w:hAnsi="標楷體" w:hint="eastAsia"/>
        </w:rPr>
        <w:t>臺</w:t>
      </w:r>
      <w:proofErr w:type="gramEnd"/>
      <w:r w:rsidR="00E129F4">
        <w:rPr>
          <w:rFonts w:hAnsi="標楷體" w:hint="eastAsia"/>
        </w:rPr>
        <w:t>中市政府</w:t>
      </w:r>
      <w:r w:rsidRPr="00277136">
        <w:rPr>
          <w:rFonts w:hAnsi="標楷體" w:hint="eastAsia"/>
        </w:rPr>
        <w:t>建設局負有</w:t>
      </w:r>
      <w:r w:rsidR="0030401D">
        <w:rPr>
          <w:rFonts w:hAnsi="標楷體" w:hint="eastAsia"/>
        </w:rPr>
        <w:t>提</w:t>
      </w:r>
      <w:r w:rsidRPr="00277136">
        <w:rPr>
          <w:rFonts w:hAnsi="標楷體" w:hint="eastAsia"/>
        </w:rPr>
        <w:t>供場地</w:t>
      </w:r>
      <w:proofErr w:type="gramStart"/>
      <w:r w:rsidRPr="00277136">
        <w:rPr>
          <w:rFonts w:hAnsi="標楷體" w:hint="eastAsia"/>
        </w:rPr>
        <w:t>予江興營造</w:t>
      </w:r>
      <w:proofErr w:type="gramEnd"/>
      <w:r w:rsidRPr="00277136">
        <w:rPr>
          <w:rFonts w:hAnsi="標楷體" w:hint="eastAsia"/>
        </w:rPr>
        <w:t>公司施工之</w:t>
      </w:r>
      <w:r w:rsidR="0030401D">
        <w:rPr>
          <w:rFonts w:hAnsi="標楷體" w:hint="eastAsia"/>
        </w:rPr>
        <w:t>協力</w:t>
      </w:r>
      <w:r w:rsidRPr="00277136">
        <w:rPr>
          <w:rFonts w:hAnsi="標楷體" w:hint="eastAsia"/>
        </w:rPr>
        <w:t>義務</w:t>
      </w:r>
      <w:r>
        <w:rPr>
          <w:rFonts w:hAnsi="標楷體" w:hint="eastAsia"/>
        </w:rPr>
        <w:t>，</w:t>
      </w:r>
      <w:r w:rsidR="0030401D">
        <w:rPr>
          <w:rFonts w:hAnsi="標楷體" w:hint="eastAsia"/>
        </w:rPr>
        <w:t>又停工原因消滅後，建設局</w:t>
      </w:r>
      <w:r w:rsidR="00320D24">
        <w:rPr>
          <w:rFonts w:hAnsi="標楷體" w:hint="eastAsia"/>
        </w:rPr>
        <w:t>本</w:t>
      </w:r>
      <w:r w:rsidR="009830FC">
        <w:rPr>
          <w:rFonts w:hAnsi="標楷體" w:hint="eastAsia"/>
        </w:rPr>
        <w:t>應儘速通知承包商復工。</w:t>
      </w:r>
      <w:r w:rsidR="003F15A6">
        <w:rPr>
          <w:rFonts w:hAnsi="標楷體" w:hint="eastAsia"/>
        </w:rPr>
        <w:t>第25次環評會審查結論及公告既經第28次環評會決議撤銷，而</w:t>
      </w:r>
      <w:r w:rsidR="0030401D">
        <w:rPr>
          <w:rFonts w:hAnsi="標楷體" w:hint="eastAsia"/>
        </w:rPr>
        <w:t>第28次環評會審查結論及公告</w:t>
      </w:r>
      <w:r w:rsidR="003F15A6">
        <w:rPr>
          <w:rFonts w:hAnsi="標楷體" w:hint="eastAsia"/>
        </w:rPr>
        <w:t>又</w:t>
      </w:r>
      <w:r w:rsidR="0030401D">
        <w:rPr>
          <w:rFonts w:hAnsi="標楷體" w:hint="eastAsia"/>
        </w:rPr>
        <w:t>經</w:t>
      </w:r>
      <w:proofErr w:type="gramStart"/>
      <w:r w:rsidR="0030401D">
        <w:rPr>
          <w:rFonts w:hAnsi="標楷體" w:hint="eastAsia"/>
        </w:rPr>
        <w:t>臺</w:t>
      </w:r>
      <w:proofErr w:type="gramEnd"/>
      <w:r w:rsidR="0030401D">
        <w:rPr>
          <w:rFonts w:hAnsi="標楷體" w:hint="eastAsia"/>
        </w:rPr>
        <w:t>中市政府訴願決定撤銷，</w:t>
      </w:r>
      <w:r w:rsidR="003F15A6">
        <w:rPr>
          <w:rFonts w:hAnsi="標楷體" w:hint="eastAsia"/>
        </w:rPr>
        <w:t>則</w:t>
      </w:r>
      <w:r w:rsidRPr="00277136">
        <w:rPr>
          <w:rFonts w:hAnsi="標楷體"/>
        </w:rPr>
        <w:t>工程停工</w:t>
      </w:r>
      <w:r>
        <w:rPr>
          <w:rFonts w:hAnsi="標楷體" w:hint="eastAsia"/>
        </w:rPr>
        <w:t>及</w:t>
      </w:r>
      <w:r w:rsidR="008B370A">
        <w:rPr>
          <w:rFonts w:hAnsi="標楷體" w:hint="eastAsia"/>
        </w:rPr>
        <w:t>未能迅即</w:t>
      </w:r>
      <w:r w:rsidR="0030401D">
        <w:rPr>
          <w:rFonts w:hAnsi="標楷體" w:hint="eastAsia"/>
        </w:rPr>
        <w:t>復工之責任，自</w:t>
      </w:r>
      <w:r w:rsidR="003F15A6">
        <w:rPr>
          <w:rFonts w:hAnsi="標楷體" w:hint="eastAsia"/>
        </w:rPr>
        <w:t>應</w:t>
      </w:r>
      <w:r w:rsidR="0030401D">
        <w:rPr>
          <w:rFonts w:hAnsi="標楷體" w:hint="eastAsia"/>
        </w:rPr>
        <w:t>歸責於</w:t>
      </w:r>
      <w:proofErr w:type="gramStart"/>
      <w:r w:rsidR="004B1AC7">
        <w:rPr>
          <w:rFonts w:hAnsi="標楷體" w:hint="eastAsia"/>
        </w:rPr>
        <w:t>臺</w:t>
      </w:r>
      <w:proofErr w:type="gramEnd"/>
      <w:r w:rsidR="004B1AC7">
        <w:rPr>
          <w:rFonts w:hAnsi="標楷體" w:hint="eastAsia"/>
        </w:rPr>
        <w:t>中市政</w:t>
      </w:r>
      <w:r w:rsidR="0030401D">
        <w:rPr>
          <w:rFonts w:hAnsi="標楷體" w:hint="eastAsia"/>
        </w:rPr>
        <w:t>府，建設局與環保局同為市府所屬機關，本於行政一體，自可歸責於建設局，</w:t>
      </w:r>
      <w:r w:rsidR="004B1AC7">
        <w:rPr>
          <w:rFonts w:hAnsi="標楷體" w:hint="eastAsia"/>
        </w:rPr>
        <w:t>業經</w:t>
      </w:r>
      <w:r w:rsidR="0030401D">
        <w:rPr>
          <w:rFonts w:hAnsi="標楷體" w:hint="eastAsia"/>
        </w:rPr>
        <w:t>最高法院</w:t>
      </w:r>
      <w:r w:rsidR="009830FC">
        <w:rPr>
          <w:rFonts w:hAnsi="標楷體" w:hint="eastAsia"/>
        </w:rPr>
        <w:t>於</w:t>
      </w:r>
      <w:proofErr w:type="gramStart"/>
      <w:r w:rsidR="0030401D" w:rsidRPr="0030401D">
        <w:rPr>
          <w:rFonts w:hAnsi="標楷體" w:hint="eastAsia"/>
        </w:rPr>
        <w:t>1</w:t>
      </w:r>
      <w:r w:rsidR="0030401D" w:rsidRPr="0030401D">
        <w:rPr>
          <w:rFonts w:hAnsi="標楷體"/>
        </w:rPr>
        <w:t>10</w:t>
      </w:r>
      <w:proofErr w:type="gramEnd"/>
      <w:r w:rsidR="0030401D" w:rsidRPr="0030401D">
        <w:rPr>
          <w:rFonts w:hAnsi="標楷體"/>
        </w:rPr>
        <w:t>年度台上字第</w:t>
      </w:r>
      <w:r w:rsidR="0030401D" w:rsidRPr="0030401D">
        <w:rPr>
          <w:rFonts w:hAnsi="標楷體" w:hint="eastAsia"/>
        </w:rPr>
        <w:t>1</w:t>
      </w:r>
      <w:r w:rsidR="0030401D" w:rsidRPr="0030401D">
        <w:rPr>
          <w:rFonts w:hAnsi="標楷體"/>
        </w:rPr>
        <w:t>907號判決</w:t>
      </w:r>
      <w:r w:rsidR="0030401D">
        <w:rPr>
          <w:rFonts w:hAnsi="標楷體" w:hint="eastAsia"/>
        </w:rPr>
        <w:t>理由</w:t>
      </w:r>
      <w:r w:rsidR="009830FC">
        <w:rPr>
          <w:rFonts w:hAnsi="標楷體" w:hint="eastAsia"/>
        </w:rPr>
        <w:t>中</w:t>
      </w:r>
      <w:r w:rsidR="0030401D">
        <w:rPr>
          <w:rFonts w:hAnsi="標楷體" w:hint="eastAsia"/>
        </w:rPr>
        <w:t>指明。</w:t>
      </w:r>
    </w:p>
    <w:p w14:paraId="6D79D69E" w14:textId="14FF8BAB" w:rsidR="001A5BCC" w:rsidRDefault="009830FC" w:rsidP="00DE4238">
      <w:pPr>
        <w:pStyle w:val="3"/>
      </w:pPr>
      <w:r>
        <w:rPr>
          <w:rFonts w:hint="eastAsia"/>
        </w:rPr>
        <w:t>綜上，東豐快速道路計畫</w:t>
      </w:r>
      <w:r w:rsidRPr="009830FC">
        <w:rPr>
          <w:rFonts w:hint="eastAsia"/>
        </w:rPr>
        <w:t>第4標工程</w:t>
      </w:r>
      <w:r w:rsidR="00550C3D">
        <w:rPr>
          <w:rFonts w:hint="eastAsia"/>
        </w:rPr>
        <w:t>於發包後</w:t>
      </w:r>
      <w:r w:rsidR="002B41CD">
        <w:rPr>
          <w:rFonts w:hint="eastAsia"/>
        </w:rPr>
        <w:t>又</w:t>
      </w:r>
      <w:r>
        <w:rPr>
          <w:rFonts w:hint="eastAsia"/>
        </w:rPr>
        <w:t>停工</w:t>
      </w:r>
      <w:r w:rsidR="000A6B19">
        <w:rPr>
          <w:rFonts w:hint="eastAsia"/>
        </w:rPr>
        <w:t>，係</w:t>
      </w:r>
      <w:r w:rsidR="00272F46">
        <w:rPr>
          <w:rFonts w:hint="eastAsia"/>
        </w:rPr>
        <w:t>因</w:t>
      </w:r>
      <w:r>
        <w:rPr>
          <w:rFonts w:hint="eastAsia"/>
        </w:rPr>
        <w:t>原環評審查結論及</w:t>
      </w:r>
      <w:proofErr w:type="gramStart"/>
      <w:r>
        <w:rPr>
          <w:rFonts w:hint="eastAsia"/>
        </w:rPr>
        <w:t>公告遭訴願</w:t>
      </w:r>
      <w:proofErr w:type="gramEnd"/>
      <w:r>
        <w:rPr>
          <w:rFonts w:hint="eastAsia"/>
        </w:rPr>
        <w:t>決定撤銷</w:t>
      </w:r>
      <w:r w:rsidR="00272F46">
        <w:rPr>
          <w:rFonts w:hint="eastAsia"/>
        </w:rPr>
        <w:t>所致</w:t>
      </w:r>
      <w:r>
        <w:rPr>
          <w:rFonts w:hint="eastAsia"/>
        </w:rPr>
        <w:t>，尚非</w:t>
      </w:r>
      <w:proofErr w:type="gramStart"/>
      <w:r>
        <w:rPr>
          <w:rFonts w:hint="eastAsia"/>
        </w:rPr>
        <w:t>臺</w:t>
      </w:r>
      <w:proofErr w:type="gramEnd"/>
      <w:r>
        <w:rPr>
          <w:rFonts w:hint="eastAsia"/>
        </w:rPr>
        <w:t>中市政府</w:t>
      </w:r>
      <w:r w:rsidRPr="009830FC">
        <w:rPr>
          <w:rFonts w:hint="eastAsia"/>
        </w:rPr>
        <w:t>建設局恣意決定停工，惟開發單位負有提供場地予承包商施作之</w:t>
      </w:r>
      <w:r w:rsidR="00D15B49">
        <w:rPr>
          <w:rFonts w:hint="eastAsia"/>
        </w:rPr>
        <w:t>協力</w:t>
      </w:r>
      <w:r w:rsidRPr="009830FC">
        <w:rPr>
          <w:rFonts w:hint="eastAsia"/>
        </w:rPr>
        <w:t>義務，</w:t>
      </w:r>
      <w:r w:rsidR="009D15AA">
        <w:rPr>
          <w:rFonts w:hint="eastAsia"/>
        </w:rPr>
        <w:t>建設局</w:t>
      </w:r>
      <w:r w:rsidR="000A6B19">
        <w:rPr>
          <w:rFonts w:hint="eastAsia"/>
        </w:rPr>
        <w:t>身為</w:t>
      </w:r>
      <w:r w:rsidR="000A6B19" w:rsidRPr="000A6B19">
        <w:rPr>
          <w:rFonts w:hint="eastAsia"/>
        </w:rPr>
        <w:t>工程採購契約</w:t>
      </w:r>
      <w:r w:rsidR="000A6B19">
        <w:rPr>
          <w:rFonts w:hint="eastAsia"/>
        </w:rPr>
        <w:t>一方</w:t>
      </w:r>
      <w:r w:rsidR="000A6B19" w:rsidRPr="000A6B19">
        <w:rPr>
          <w:rFonts w:hint="eastAsia"/>
        </w:rPr>
        <w:t>當事人</w:t>
      </w:r>
      <w:r w:rsidR="000A6B19">
        <w:rPr>
          <w:rFonts w:hint="eastAsia"/>
        </w:rPr>
        <w:t>，</w:t>
      </w:r>
      <w:r w:rsidR="009D15AA">
        <w:rPr>
          <w:rFonts w:hint="eastAsia"/>
        </w:rPr>
        <w:t>且與環保局同為</w:t>
      </w:r>
      <w:proofErr w:type="gramStart"/>
      <w:r w:rsidR="009D15AA">
        <w:rPr>
          <w:rFonts w:hint="eastAsia"/>
        </w:rPr>
        <w:t>臺</w:t>
      </w:r>
      <w:proofErr w:type="gramEnd"/>
      <w:r w:rsidR="009D15AA">
        <w:rPr>
          <w:rFonts w:hint="eastAsia"/>
        </w:rPr>
        <w:t>中市政府所</w:t>
      </w:r>
      <w:r w:rsidR="002862E8">
        <w:rPr>
          <w:rFonts w:hint="eastAsia"/>
        </w:rPr>
        <w:t>屬</w:t>
      </w:r>
      <w:r w:rsidR="009D15AA">
        <w:rPr>
          <w:rFonts w:hint="eastAsia"/>
        </w:rPr>
        <w:t>機關，本於行政一體，</w:t>
      </w:r>
      <w:r w:rsidR="00450C63" w:rsidRPr="00450C63">
        <w:rPr>
          <w:rFonts w:hint="eastAsia"/>
        </w:rPr>
        <w:t>停工原因及遲未通知復工，</w:t>
      </w:r>
      <w:r w:rsidR="00A42791">
        <w:rPr>
          <w:rFonts w:hint="eastAsia"/>
        </w:rPr>
        <w:t>自</w:t>
      </w:r>
      <w:r w:rsidR="00761EFB">
        <w:rPr>
          <w:rFonts w:hint="eastAsia"/>
        </w:rPr>
        <w:t>可歸</w:t>
      </w:r>
      <w:r w:rsidR="00B26FFA">
        <w:rPr>
          <w:rFonts w:hint="eastAsia"/>
        </w:rPr>
        <w:t>責</w:t>
      </w:r>
      <w:r w:rsidR="00761EFB">
        <w:rPr>
          <w:rFonts w:hint="eastAsia"/>
        </w:rPr>
        <w:t>於該局</w:t>
      </w:r>
      <w:r>
        <w:rPr>
          <w:rFonts w:hint="eastAsia"/>
        </w:rPr>
        <w:t>，</w:t>
      </w:r>
      <w:proofErr w:type="gramStart"/>
      <w:r w:rsidRPr="009830FC">
        <w:rPr>
          <w:rFonts w:hint="eastAsia"/>
        </w:rPr>
        <w:t>臺</w:t>
      </w:r>
      <w:proofErr w:type="gramEnd"/>
      <w:r w:rsidRPr="009830FC">
        <w:rPr>
          <w:rFonts w:hint="eastAsia"/>
        </w:rPr>
        <w:t>中市政府允應督促建設局與環保局</w:t>
      </w:r>
      <w:r w:rsidR="000A6B19">
        <w:rPr>
          <w:rFonts w:hint="eastAsia"/>
        </w:rPr>
        <w:t>深入</w:t>
      </w:r>
      <w:r w:rsidRPr="009830FC">
        <w:rPr>
          <w:rFonts w:hint="eastAsia"/>
        </w:rPr>
        <w:t>檢討環評審查作業程序</w:t>
      </w:r>
      <w:r w:rsidR="00977DB7">
        <w:rPr>
          <w:rFonts w:hint="eastAsia"/>
        </w:rPr>
        <w:t>，並</w:t>
      </w:r>
      <w:r w:rsidR="002862E8">
        <w:rPr>
          <w:rFonts w:hint="eastAsia"/>
        </w:rPr>
        <w:t>就</w:t>
      </w:r>
      <w:r w:rsidR="009803E5">
        <w:rPr>
          <w:rFonts w:hint="eastAsia"/>
        </w:rPr>
        <w:t>本案民事判決所</w:t>
      </w:r>
      <w:r w:rsidR="000D3CDA">
        <w:rPr>
          <w:rFonts w:hint="eastAsia"/>
        </w:rPr>
        <w:t>指</w:t>
      </w:r>
      <w:r w:rsidR="009803E5">
        <w:rPr>
          <w:rFonts w:hint="eastAsia"/>
        </w:rPr>
        <w:t>，</w:t>
      </w:r>
      <w:r w:rsidR="000D3CDA">
        <w:rPr>
          <w:rFonts w:hint="eastAsia"/>
        </w:rPr>
        <w:t>未能於</w:t>
      </w:r>
      <w:r w:rsidR="009803E5">
        <w:rPr>
          <w:rFonts w:hint="eastAsia"/>
        </w:rPr>
        <w:t>停工原因消滅</w:t>
      </w:r>
      <w:proofErr w:type="gramStart"/>
      <w:r w:rsidR="009803E5">
        <w:rPr>
          <w:rFonts w:hint="eastAsia"/>
        </w:rPr>
        <w:t>後迅行</w:t>
      </w:r>
      <w:proofErr w:type="gramEnd"/>
      <w:r w:rsidR="009803E5">
        <w:rPr>
          <w:rFonts w:hint="eastAsia"/>
        </w:rPr>
        <w:t>通知復工問題，</w:t>
      </w:r>
      <w:proofErr w:type="gramStart"/>
      <w:r w:rsidR="009803E5">
        <w:rPr>
          <w:rFonts w:hint="eastAsia"/>
        </w:rPr>
        <w:t>研</w:t>
      </w:r>
      <w:proofErr w:type="gramEnd"/>
      <w:r w:rsidR="009803E5">
        <w:rPr>
          <w:rFonts w:hint="eastAsia"/>
        </w:rPr>
        <w:t>議改善措施，</w:t>
      </w:r>
      <w:r w:rsidRPr="009830FC">
        <w:rPr>
          <w:rFonts w:hint="eastAsia"/>
        </w:rPr>
        <w:t>加強控管停工損失風險，避免</w:t>
      </w:r>
      <w:r w:rsidR="002862E8">
        <w:rPr>
          <w:rFonts w:hint="eastAsia"/>
        </w:rPr>
        <w:t>爾後</w:t>
      </w:r>
      <w:r w:rsidRPr="009830FC">
        <w:rPr>
          <w:rFonts w:hint="eastAsia"/>
        </w:rPr>
        <w:t>再生類此案例</w:t>
      </w:r>
      <w:r>
        <w:rPr>
          <w:rFonts w:hint="eastAsia"/>
        </w:rPr>
        <w:t>。</w:t>
      </w:r>
    </w:p>
    <w:p w14:paraId="39A2CD6A" w14:textId="125E4631" w:rsidR="007C6B1C" w:rsidRPr="00536453" w:rsidRDefault="00B01966" w:rsidP="007C6B1C">
      <w:pPr>
        <w:pStyle w:val="2"/>
      </w:pPr>
      <w:r w:rsidRPr="00B01966">
        <w:rPr>
          <w:rFonts w:hint="eastAsia"/>
          <w:b/>
        </w:rPr>
        <w:lastRenderedPageBreak/>
        <w:t>東豐快速道路計畫</w:t>
      </w:r>
      <w:r w:rsidR="00437826">
        <w:rPr>
          <w:rFonts w:hint="eastAsia"/>
          <w:b/>
        </w:rPr>
        <w:t>於</w:t>
      </w:r>
      <w:r w:rsidR="00E021E0">
        <w:rPr>
          <w:rFonts w:hint="eastAsia"/>
          <w:b/>
        </w:rPr>
        <w:t>環評審查衍生</w:t>
      </w:r>
      <w:r w:rsidR="00071F32">
        <w:rPr>
          <w:rFonts w:hint="eastAsia"/>
          <w:b/>
        </w:rPr>
        <w:t>之</w:t>
      </w:r>
      <w:r w:rsidR="000D3B3B">
        <w:rPr>
          <w:rFonts w:hint="eastAsia"/>
          <w:b/>
        </w:rPr>
        <w:t>行政訴訟</w:t>
      </w:r>
      <w:r w:rsidR="00C84EE8">
        <w:rPr>
          <w:rFonts w:hint="eastAsia"/>
          <w:b/>
        </w:rPr>
        <w:t>判決</w:t>
      </w:r>
      <w:r w:rsidR="00536453">
        <w:rPr>
          <w:rFonts w:hint="eastAsia"/>
          <w:b/>
        </w:rPr>
        <w:t>確定</w:t>
      </w:r>
      <w:r w:rsidR="000D3B3B">
        <w:rPr>
          <w:rFonts w:hint="eastAsia"/>
          <w:b/>
        </w:rPr>
        <w:t>後，</w:t>
      </w:r>
      <w:proofErr w:type="gramStart"/>
      <w:r w:rsidR="00343D40" w:rsidRPr="00343D40">
        <w:rPr>
          <w:rFonts w:hint="eastAsia"/>
          <w:b/>
        </w:rPr>
        <w:t>臺</w:t>
      </w:r>
      <w:proofErr w:type="gramEnd"/>
      <w:r w:rsidR="00343D40" w:rsidRPr="00343D40">
        <w:rPr>
          <w:rFonts w:hint="eastAsia"/>
          <w:b/>
        </w:rPr>
        <w:t>中市政府</w:t>
      </w:r>
      <w:r w:rsidR="00343D40">
        <w:rPr>
          <w:rFonts w:hint="eastAsia"/>
          <w:b/>
        </w:rPr>
        <w:t>經</w:t>
      </w:r>
      <w:r w:rsidR="00E021E0">
        <w:rPr>
          <w:rFonts w:hint="eastAsia"/>
          <w:b/>
        </w:rPr>
        <w:t>第60次</w:t>
      </w:r>
      <w:r w:rsidR="00537D18">
        <w:rPr>
          <w:rFonts w:hint="eastAsia"/>
          <w:b/>
        </w:rPr>
        <w:t>環評會決議進</w:t>
      </w:r>
      <w:r w:rsidR="000D3B3B">
        <w:rPr>
          <w:rFonts w:hint="eastAsia"/>
          <w:b/>
        </w:rPr>
        <w:t>行</w:t>
      </w:r>
      <w:r w:rsidR="000D3B3B" w:rsidRPr="000D3B3B">
        <w:rPr>
          <w:rFonts w:hint="eastAsia"/>
          <w:b/>
        </w:rPr>
        <w:t>二</w:t>
      </w:r>
      <w:proofErr w:type="gramStart"/>
      <w:r w:rsidR="000D3B3B" w:rsidRPr="000D3B3B">
        <w:rPr>
          <w:rFonts w:hint="eastAsia"/>
          <w:b/>
        </w:rPr>
        <w:t>階環評</w:t>
      </w:r>
      <w:proofErr w:type="gramEnd"/>
      <w:r w:rsidR="000D3B3B">
        <w:rPr>
          <w:rFonts w:hint="eastAsia"/>
          <w:b/>
        </w:rPr>
        <w:t>，</w:t>
      </w:r>
      <w:r w:rsidR="0013126F" w:rsidRPr="0013126F">
        <w:rPr>
          <w:rFonts w:hint="eastAsia"/>
          <w:b/>
        </w:rPr>
        <w:t>建設局</w:t>
      </w:r>
      <w:r w:rsidR="0013126F">
        <w:rPr>
          <w:rFonts w:hint="eastAsia"/>
          <w:b/>
        </w:rPr>
        <w:t>依據地質鑽探調查結果及</w:t>
      </w:r>
      <w:r w:rsidR="0013126F" w:rsidRPr="0013126F">
        <w:rPr>
          <w:rFonts w:hint="eastAsia"/>
          <w:b/>
        </w:rPr>
        <w:t>參酌民眾意見</w:t>
      </w:r>
      <w:r w:rsidR="0013126F">
        <w:rPr>
          <w:rFonts w:hint="eastAsia"/>
          <w:b/>
        </w:rPr>
        <w:t>，</w:t>
      </w:r>
      <w:r w:rsidR="0013126F" w:rsidRPr="0013126F">
        <w:rPr>
          <w:rFonts w:hint="eastAsia"/>
          <w:b/>
        </w:rPr>
        <w:t>調整第1至3標路線規劃，</w:t>
      </w:r>
      <w:r w:rsidR="00AA209F">
        <w:rPr>
          <w:rFonts w:hint="eastAsia"/>
          <w:b/>
        </w:rPr>
        <w:t>已</w:t>
      </w:r>
      <w:r w:rsidR="000D3B3B">
        <w:rPr>
          <w:rFonts w:hint="eastAsia"/>
          <w:b/>
        </w:rPr>
        <w:t>通過專案小組初審及1</w:t>
      </w:r>
      <w:r w:rsidR="000D3B3B">
        <w:rPr>
          <w:b/>
        </w:rPr>
        <w:t>10</w:t>
      </w:r>
      <w:r w:rsidR="000D3B3B">
        <w:rPr>
          <w:rFonts w:hint="eastAsia"/>
          <w:b/>
        </w:rPr>
        <w:t>年2月4日</w:t>
      </w:r>
      <w:r w:rsidR="00E021E0">
        <w:rPr>
          <w:rFonts w:hint="eastAsia"/>
          <w:b/>
        </w:rPr>
        <w:t>召開之</w:t>
      </w:r>
      <w:r w:rsidR="000D3B3B">
        <w:rPr>
          <w:rFonts w:hint="eastAsia"/>
          <w:b/>
        </w:rPr>
        <w:t>第7</w:t>
      </w:r>
      <w:r w:rsidR="000D3B3B">
        <w:rPr>
          <w:b/>
        </w:rPr>
        <w:t>8</w:t>
      </w:r>
      <w:r w:rsidR="000D3B3B">
        <w:rPr>
          <w:rFonts w:hint="eastAsia"/>
          <w:b/>
        </w:rPr>
        <w:t>次環評會審查，</w:t>
      </w:r>
      <w:r w:rsidR="00494877">
        <w:rPr>
          <w:rFonts w:hint="eastAsia"/>
          <w:b/>
        </w:rPr>
        <w:t>於同年4月完成環評報告書認可</w:t>
      </w:r>
      <w:r w:rsidR="00343D40">
        <w:rPr>
          <w:rFonts w:hint="eastAsia"/>
          <w:b/>
        </w:rPr>
        <w:t>。</w:t>
      </w:r>
      <w:r w:rsidR="004E56BD">
        <w:rPr>
          <w:rFonts w:hint="eastAsia"/>
          <w:b/>
        </w:rPr>
        <w:t>有</w:t>
      </w:r>
      <w:proofErr w:type="gramStart"/>
      <w:r w:rsidR="004E56BD">
        <w:rPr>
          <w:rFonts w:hint="eastAsia"/>
          <w:b/>
        </w:rPr>
        <w:t>鑑</w:t>
      </w:r>
      <w:proofErr w:type="gramEnd"/>
      <w:r w:rsidR="004E56BD">
        <w:rPr>
          <w:rFonts w:hint="eastAsia"/>
          <w:b/>
        </w:rPr>
        <w:t>於</w:t>
      </w:r>
      <w:r w:rsidR="00343D40">
        <w:rPr>
          <w:rFonts w:hint="eastAsia"/>
          <w:b/>
        </w:rPr>
        <w:t>本</w:t>
      </w:r>
      <w:r w:rsidR="00537D18">
        <w:rPr>
          <w:rFonts w:hint="eastAsia"/>
          <w:b/>
        </w:rPr>
        <w:t>計畫路廊</w:t>
      </w:r>
      <w:r w:rsidR="004E56BD">
        <w:rPr>
          <w:rFonts w:hint="eastAsia"/>
          <w:b/>
        </w:rPr>
        <w:t>通過</w:t>
      </w:r>
      <w:r w:rsidR="00537D18">
        <w:rPr>
          <w:rFonts w:hint="eastAsia"/>
          <w:b/>
        </w:rPr>
        <w:t>斷層帶</w:t>
      </w:r>
      <w:r w:rsidR="00DC2F4B">
        <w:rPr>
          <w:rFonts w:hint="eastAsia"/>
          <w:b/>
        </w:rPr>
        <w:t>等</w:t>
      </w:r>
      <w:r w:rsidR="00343D40">
        <w:rPr>
          <w:rFonts w:hint="eastAsia"/>
          <w:b/>
        </w:rPr>
        <w:t>地質</w:t>
      </w:r>
      <w:r w:rsidR="004E56BD">
        <w:rPr>
          <w:rFonts w:hint="eastAsia"/>
          <w:b/>
        </w:rPr>
        <w:t>環境敏感區</w:t>
      </w:r>
      <w:r w:rsidR="00DC2F4B">
        <w:rPr>
          <w:rFonts w:hint="eastAsia"/>
          <w:b/>
        </w:rPr>
        <w:t>，</w:t>
      </w:r>
      <w:bookmarkStart w:id="57" w:name="_Hlk101344632"/>
      <w:r w:rsidR="004E56BD" w:rsidRPr="004E56BD">
        <w:rPr>
          <w:rFonts w:hint="eastAsia"/>
          <w:b/>
        </w:rPr>
        <w:t>除請</w:t>
      </w:r>
      <w:proofErr w:type="gramStart"/>
      <w:r w:rsidR="004E56BD" w:rsidRPr="004E56BD">
        <w:rPr>
          <w:rFonts w:hint="eastAsia"/>
          <w:b/>
        </w:rPr>
        <w:t>臺</w:t>
      </w:r>
      <w:proofErr w:type="gramEnd"/>
      <w:r w:rsidR="004E56BD" w:rsidRPr="004E56BD">
        <w:rPr>
          <w:rFonts w:hint="eastAsia"/>
          <w:b/>
        </w:rPr>
        <w:t>中市政府持續檢討</w:t>
      </w:r>
      <w:proofErr w:type="gramStart"/>
      <w:r w:rsidR="004E56BD" w:rsidRPr="004E56BD">
        <w:rPr>
          <w:rFonts w:hint="eastAsia"/>
          <w:b/>
        </w:rPr>
        <w:t>健全環</w:t>
      </w:r>
      <w:proofErr w:type="gramEnd"/>
      <w:r w:rsidR="004E56BD" w:rsidRPr="004E56BD">
        <w:rPr>
          <w:rFonts w:hint="eastAsia"/>
          <w:b/>
        </w:rPr>
        <w:t>評會</w:t>
      </w:r>
      <w:r w:rsidR="00C52629">
        <w:rPr>
          <w:rFonts w:hint="eastAsia"/>
          <w:b/>
        </w:rPr>
        <w:t>作業</w:t>
      </w:r>
      <w:r w:rsidR="004E56BD" w:rsidRPr="004E56BD">
        <w:rPr>
          <w:rFonts w:hint="eastAsia"/>
          <w:b/>
        </w:rPr>
        <w:t>，避免程序瑕疵爭議</w:t>
      </w:r>
      <w:r w:rsidR="00343D40">
        <w:rPr>
          <w:rFonts w:hint="eastAsia"/>
          <w:b/>
        </w:rPr>
        <w:t>外</w:t>
      </w:r>
      <w:r w:rsidR="004E56BD" w:rsidRPr="004E56BD">
        <w:rPr>
          <w:rFonts w:hint="eastAsia"/>
          <w:b/>
        </w:rPr>
        <w:t>，為確保民眾安全及減輕對環境之不利影響，該府於施工及營運階段</w:t>
      </w:r>
      <w:r w:rsidR="00343D40">
        <w:rPr>
          <w:rFonts w:hint="eastAsia"/>
          <w:b/>
        </w:rPr>
        <w:t>允應</w:t>
      </w:r>
      <w:r w:rsidR="004E56BD" w:rsidRPr="004E56BD">
        <w:rPr>
          <w:rFonts w:hint="eastAsia"/>
          <w:b/>
        </w:rPr>
        <w:t>督促建設局及環保局確實依照環評報告書所提各項因應對策及監測措施落實執行</w:t>
      </w:r>
      <w:bookmarkEnd w:id="57"/>
      <w:r w:rsidR="009A5AFB">
        <w:rPr>
          <w:rFonts w:hAnsi="標楷體" w:hint="eastAsia"/>
          <w:b/>
        </w:rPr>
        <w:t>。</w:t>
      </w:r>
    </w:p>
    <w:p w14:paraId="66DB98C5" w14:textId="611DBDAD" w:rsidR="00536453" w:rsidRDefault="004E6F00" w:rsidP="00536453">
      <w:pPr>
        <w:pStyle w:val="3"/>
      </w:pPr>
      <w:r>
        <w:rPr>
          <w:rFonts w:hint="eastAsia"/>
        </w:rPr>
        <w:t>東豐快速道路計畫案</w:t>
      </w:r>
      <w:r w:rsidR="00AE7E1B">
        <w:rPr>
          <w:rFonts w:hint="eastAsia"/>
        </w:rPr>
        <w:t>第2</w:t>
      </w:r>
      <w:r w:rsidR="00AE7E1B">
        <w:t>8</w:t>
      </w:r>
      <w:r w:rsidR="00AE7E1B">
        <w:rPr>
          <w:rFonts w:hint="eastAsia"/>
        </w:rPr>
        <w:t>次環評會審查結論及公告</w:t>
      </w:r>
      <w:proofErr w:type="gramStart"/>
      <w:r w:rsidR="009A7C32">
        <w:rPr>
          <w:rFonts w:hint="eastAsia"/>
        </w:rPr>
        <w:t>於</w:t>
      </w:r>
      <w:r w:rsidR="00AE7E1B">
        <w:rPr>
          <w:rFonts w:hint="eastAsia"/>
        </w:rPr>
        <w:t>遭訴願</w:t>
      </w:r>
      <w:proofErr w:type="gramEnd"/>
      <w:r w:rsidR="00AE7E1B">
        <w:rPr>
          <w:rFonts w:hint="eastAsia"/>
        </w:rPr>
        <w:t>決定撤銷後，</w:t>
      </w:r>
      <w:proofErr w:type="gramStart"/>
      <w:r>
        <w:rPr>
          <w:rFonts w:hint="eastAsia"/>
        </w:rPr>
        <w:t>臺</w:t>
      </w:r>
      <w:proofErr w:type="gramEnd"/>
      <w:r>
        <w:rPr>
          <w:rFonts w:hint="eastAsia"/>
        </w:rPr>
        <w:t>中市政府</w:t>
      </w:r>
      <w:r w:rsidR="000008A8" w:rsidRPr="000008A8">
        <w:rPr>
          <w:rFonts w:hint="eastAsia"/>
        </w:rPr>
        <w:t>於1</w:t>
      </w:r>
      <w:r w:rsidR="000008A8" w:rsidRPr="000008A8">
        <w:t>04</w:t>
      </w:r>
      <w:r w:rsidR="000008A8" w:rsidRPr="000008A8">
        <w:rPr>
          <w:rFonts w:hint="eastAsia"/>
        </w:rPr>
        <w:t>年8月25日</w:t>
      </w:r>
      <w:r w:rsidR="00AE7E1B">
        <w:rPr>
          <w:rFonts w:hint="eastAsia"/>
        </w:rPr>
        <w:t>召開</w:t>
      </w:r>
      <w:r w:rsidR="000008A8" w:rsidRPr="000008A8">
        <w:rPr>
          <w:rFonts w:hint="eastAsia"/>
        </w:rPr>
        <w:t>第36次環評會重</w:t>
      </w:r>
      <w:r w:rsidR="00262A46">
        <w:rPr>
          <w:rFonts w:hint="eastAsia"/>
        </w:rPr>
        <w:t>新進</w:t>
      </w:r>
      <w:r w:rsidR="000008A8" w:rsidRPr="000008A8">
        <w:rPr>
          <w:rFonts w:hint="eastAsia"/>
        </w:rPr>
        <w:t>行環評審查，</w:t>
      </w:r>
      <w:r w:rsidR="00AE7E1B" w:rsidRPr="00AE7E1B">
        <w:rPr>
          <w:rFonts w:hint="eastAsia"/>
        </w:rPr>
        <w:t>決議</w:t>
      </w:r>
      <w:r w:rsidR="00AE7E1B">
        <w:rPr>
          <w:rFonts w:hAnsi="標楷體" w:hint="eastAsia"/>
        </w:rPr>
        <w:t>：「</w:t>
      </w:r>
      <w:r w:rsidR="00AE7E1B" w:rsidRPr="00AE7E1B">
        <w:rPr>
          <w:rFonts w:hint="eastAsia"/>
        </w:rPr>
        <w:t>無須進入二</w:t>
      </w:r>
      <w:proofErr w:type="gramStart"/>
      <w:r w:rsidR="00AE7E1B" w:rsidRPr="00AE7E1B">
        <w:rPr>
          <w:rFonts w:hint="eastAsia"/>
        </w:rPr>
        <w:t>階環評</w:t>
      </w:r>
      <w:proofErr w:type="gramEnd"/>
      <w:r w:rsidR="00AE7E1B" w:rsidRPr="00AE7E1B">
        <w:rPr>
          <w:rFonts w:hint="eastAsia"/>
        </w:rPr>
        <w:t>，第3、4、5標一</w:t>
      </w:r>
      <w:proofErr w:type="gramStart"/>
      <w:r w:rsidR="00AE7E1B" w:rsidRPr="00AE7E1B">
        <w:rPr>
          <w:rFonts w:hint="eastAsia"/>
        </w:rPr>
        <w:t>階環評</w:t>
      </w:r>
      <w:proofErr w:type="gramEnd"/>
      <w:r w:rsidR="00AE7E1B" w:rsidRPr="00AE7E1B">
        <w:rPr>
          <w:rFonts w:hint="eastAsia"/>
        </w:rPr>
        <w:t>通過</w:t>
      </w:r>
      <w:r w:rsidR="00AE7E1B" w:rsidRPr="00AE7E1B">
        <w:rPr>
          <w:vertAlign w:val="superscript"/>
        </w:rPr>
        <w:footnoteReference w:id="1"/>
      </w:r>
      <w:r w:rsidR="00AE7E1B" w:rsidRPr="00AE7E1B">
        <w:rPr>
          <w:rFonts w:hint="eastAsia"/>
        </w:rPr>
        <w:t>，第1、2</w:t>
      </w:r>
      <w:proofErr w:type="gramStart"/>
      <w:r w:rsidR="00AE7E1B" w:rsidRPr="00AE7E1B">
        <w:rPr>
          <w:rFonts w:hint="eastAsia"/>
        </w:rPr>
        <w:t>標按開發</w:t>
      </w:r>
      <w:proofErr w:type="gramEnd"/>
      <w:r w:rsidR="00AE7E1B" w:rsidRPr="00AE7E1B">
        <w:rPr>
          <w:rFonts w:hint="eastAsia"/>
        </w:rPr>
        <w:t>單位承諾進行二</w:t>
      </w:r>
      <w:proofErr w:type="gramStart"/>
      <w:r w:rsidR="00AE7E1B" w:rsidRPr="00AE7E1B">
        <w:rPr>
          <w:rFonts w:hint="eastAsia"/>
        </w:rPr>
        <w:t>階環評</w:t>
      </w:r>
      <w:proofErr w:type="gramEnd"/>
      <w:r w:rsidR="00AE7E1B">
        <w:rPr>
          <w:rFonts w:hAnsi="標楷體" w:hint="eastAsia"/>
        </w:rPr>
        <w:t>」</w:t>
      </w:r>
      <w:r w:rsidR="00AE7E1B" w:rsidRPr="00AE7E1B">
        <w:rPr>
          <w:rFonts w:hint="eastAsia"/>
        </w:rPr>
        <w:t>，</w:t>
      </w:r>
      <w:r w:rsidR="004E4455">
        <w:rPr>
          <w:rFonts w:hint="eastAsia"/>
        </w:rPr>
        <w:t>環保局</w:t>
      </w:r>
      <w:r w:rsidR="00AE7E1B" w:rsidRPr="00AE7E1B">
        <w:rPr>
          <w:rFonts w:hint="eastAsia"/>
        </w:rPr>
        <w:t>於</w:t>
      </w:r>
      <w:r w:rsidR="004E4455">
        <w:rPr>
          <w:rFonts w:hint="eastAsia"/>
        </w:rPr>
        <w:t>同</w:t>
      </w:r>
      <w:r w:rsidR="00AE7E1B" w:rsidRPr="00AE7E1B">
        <w:rPr>
          <w:rFonts w:hint="eastAsia"/>
        </w:rPr>
        <w:t>年月</w:t>
      </w:r>
      <w:r w:rsidR="00AE7E1B" w:rsidRPr="00AE7E1B">
        <w:t>26</w:t>
      </w:r>
      <w:r w:rsidR="00AE7E1B" w:rsidRPr="00AE7E1B">
        <w:rPr>
          <w:rFonts w:hint="eastAsia"/>
        </w:rPr>
        <w:t>日公告審查結論</w:t>
      </w:r>
      <w:r w:rsidR="00AE7E1B">
        <w:rPr>
          <w:rFonts w:hint="eastAsia"/>
        </w:rPr>
        <w:t>。</w:t>
      </w:r>
      <w:r w:rsidR="00AE7E1B" w:rsidRPr="00AE7E1B">
        <w:rPr>
          <w:rFonts w:hint="eastAsia"/>
        </w:rPr>
        <w:t>環保團體「社團法人台灣護樹協會」不服第36次環評會</w:t>
      </w:r>
      <w:r w:rsidR="00AE7E1B">
        <w:rPr>
          <w:rFonts w:hint="eastAsia"/>
        </w:rPr>
        <w:t>審查結論</w:t>
      </w:r>
      <w:r w:rsidR="00AE7E1B" w:rsidRPr="00AE7E1B">
        <w:rPr>
          <w:rFonts w:hint="eastAsia"/>
        </w:rPr>
        <w:t>及公告，提起訴願，經</w:t>
      </w:r>
      <w:proofErr w:type="gramStart"/>
      <w:r w:rsidR="00AE7E1B">
        <w:rPr>
          <w:rFonts w:hint="eastAsia"/>
        </w:rPr>
        <w:t>臺</w:t>
      </w:r>
      <w:proofErr w:type="gramEnd"/>
      <w:r w:rsidR="00AE7E1B">
        <w:rPr>
          <w:rFonts w:hint="eastAsia"/>
        </w:rPr>
        <w:t>中市政</w:t>
      </w:r>
      <w:r w:rsidR="00AE7E1B" w:rsidRPr="00AE7E1B">
        <w:rPr>
          <w:rFonts w:hint="eastAsia"/>
        </w:rPr>
        <w:t>府訴願決定駁回後</w:t>
      </w:r>
      <w:r w:rsidR="00AE7E1B">
        <w:rPr>
          <w:rFonts w:hAnsi="標楷體" w:hint="eastAsia"/>
        </w:rPr>
        <w:t>(</w:t>
      </w:r>
      <w:proofErr w:type="gramStart"/>
      <w:r w:rsidR="00AE7E1B" w:rsidRPr="00AE7E1B">
        <w:rPr>
          <w:rFonts w:hAnsi="標楷體" w:hint="eastAsia"/>
        </w:rPr>
        <w:t>臺</w:t>
      </w:r>
      <w:proofErr w:type="gramEnd"/>
      <w:r w:rsidR="00AE7E1B" w:rsidRPr="00AE7E1B">
        <w:rPr>
          <w:rFonts w:hAnsi="標楷體" w:hint="eastAsia"/>
        </w:rPr>
        <w:t>中市政府1</w:t>
      </w:r>
      <w:r w:rsidR="00AE7E1B" w:rsidRPr="00AE7E1B">
        <w:rPr>
          <w:rFonts w:hAnsi="標楷體"/>
        </w:rPr>
        <w:t>05</w:t>
      </w:r>
      <w:r w:rsidR="00AE7E1B" w:rsidRPr="00AE7E1B">
        <w:rPr>
          <w:rFonts w:hAnsi="標楷體" w:hint="eastAsia"/>
        </w:rPr>
        <w:t>年</w:t>
      </w:r>
      <w:r w:rsidR="00AE7E1B" w:rsidRPr="00AE7E1B">
        <w:rPr>
          <w:rFonts w:hAnsi="標楷體"/>
        </w:rPr>
        <w:t>3</w:t>
      </w:r>
      <w:r w:rsidR="00AE7E1B" w:rsidRPr="00AE7E1B">
        <w:rPr>
          <w:rFonts w:hAnsi="標楷體" w:hint="eastAsia"/>
        </w:rPr>
        <w:t>月4日</w:t>
      </w:r>
      <w:proofErr w:type="gramStart"/>
      <w:r w:rsidR="00AE7E1B" w:rsidRPr="00AE7E1B">
        <w:rPr>
          <w:rFonts w:hAnsi="標楷體"/>
        </w:rPr>
        <w:t>府授法訴字</w:t>
      </w:r>
      <w:proofErr w:type="gramEnd"/>
      <w:r w:rsidR="00AE7E1B" w:rsidRPr="00AE7E1B">
        <w:rPr>
          <w:rFonts w:hAnsi="標楷體"/>
        </w:rPr>
        <w:t>第</w:t>
      </w:r>
      <w:r w:rsidR="00AE7E1B" w:rsidRPr="00AE7E1B">
        <w:rPr>
          <w:rFonts w:hAnsi="標楷體" w:hint="eastAsia"/>
        </w:rPr>
        <w:t>1</w:t>
      </w:r>
      <w:r w:rsidR="00AE7E1B" w:rsidRPr="00AE7E1B">
        <w:rPr>
          <w:rFonts w:hAnsi="標楷體"/>
        </w:rPr>
        <w:t>050042528</w:t>
      </w:r>
      <w:r w:rsidR="00AE7E1B" w:rsidRPr="00AE7E1B">
        <w:rPr>
          <w:rFonts w:hAnsi="標楷體" w:hint="eastAsia"/>
        </w:rPr>
        <w:t>號訴願決定書</w:t>
      </w:r>
      <w:r w:rsidR="00AE7E1B">
        <w:rPr>
          <w:rFonts w:hAnsi="標楷體" w:hint="eastAsia"/>
        </w:rPr>
        <w:t>)</w:t>
      </w:r>
      <w:r w:rsidR="00AE7E1B" w:rsidRPr="00AE7E1B">
        <w:rPr>
          <w:rFonts w:hint="eastAsia"/>
        </w:rPr>
        <w:t>，</w:t>
      </w:r>
      <w:r w:rsidR="004E4455">
        <w:rPr>
          <w:rFonts w:hint="eastAsia"/>
        </w:rPr>
        <w:t>以環保局為被告，</w:t>
      </w:r>
      <w:r w:rsidR="00AE7E1B" w:rsidRPr="00AE7E1B">
        <w:rPr>
          <w:rFonts w:hint="eastAsia"/>
        </w:rPr>
        <w:t>提起行政訴訟，案經</w:t>
      </w:r>
      <w:proofErr w:type="gramStart"/>
      <w:r w:rsidR="00AE7E1B" w:rsidRPr="00AE7E1B">
        <w:rPr>
          <w:rFonts w:hint="eastAsia"/>
        </w:rPr>
        <w:t>臺</w:t>
      </w:r>
      <w:proofErr w:type="gramEnd"/>
      <w:r w:rsidR="00AE7E1B" w:rsidRPr="00AE7E1B">
        <w:rPr>
          <w:rFonts w:hint="eastAsia"/>
        </w:rPr>
        <w:t>中高等行政法院以「原處分違反行政行為明確性原則而有重大瑕疵」、「未遵循法定正當表決程序」等</w:t>
      </w:r>
      <w:r w:rsidR="00262A46">
        <w:rPr>
          <w:rFonts w:hint="eastAsia"/>
        </w:rPr>
        <w:t>程序瑕疵</w:t>
      </w:r>
      <w:r w:rsidR="00AE7E1B" w:rsidRPr="00AE7E1B">
        <w:rPr>
          <w:rFonts w:hint="eastAsia"/>
        </w:rPr>
        <w:t>，於106年7月28日判決撤銷訴願決定及第36次環評會</w:t>
      </w:r>
      <w:r w:rsidR="004E4455">
        <w:rPr>
          <w:rFonts w:hint="eastAsia"/>
        </w:rPr>
        <w:t>審查</w:t>
      </w:r>
      <w:r w:rsidR="00AE7E1B" w:rsidRPr="00AE7E1B">
        <w:rPr>
          <w:rFonts w:hint="eastAsia"/>
        </w:rPr>
        <w:t>結論與公告，最高行政法院於1</w:t>
      </w:r>
      <w:r w:rsidR="00AE7E1B" w:rsidRPr="00AE7E1B">
        <w:t>08</w:t>
      </w:r>
      <w:r w:rsidR="00AE7E1B" w:rsidRPr="00AE7E1B">
        <w:rPr>
          <w:rFonts w:hint="eastAsia"/>
        </w:rPr>
        <w:t>年1月4日判決駁回</w:t>
      </w:r>
      <w:r w:rsidR="006D29B5">
        <w:rPr>
          <w:rFonts w:hint="eastAsia"/>
        </w:rPr>
        <w:t>環保局</w:t>
      </w:r>
      <w:r w:rsidR="00AE7E1B" w:rsidRPr="00AE7E1B">
        <w:rPr>
          <w:rFonts w:hint="eastAsia"/>
        </w:rPr>
        <w:t>上訴定</w:t>
      </w:r>
      <w:proofErr w:type="gramStart"/>
      <w:r w:rsidR="00AE7E1B" w:rsidRPr="00AE7E1B">
        <w:rPr>
          <w:rFonts w:hint="eastAsia"/>
        </w:rPr>
        <w:t>讞</w:t>
      </w:r>
      <w:proofErr w:type="gramEnd"/>
      <w:r w:rsidR="00AE7E1B">
        <w:rPr>
          <w:rFonts w:hAnsi="標楷體" w:hint="eastAsia"/>
        </w:rPr>
        <w:t>(參見</w:t>
      </w:r>
      <w:r w:rsidR="00AE7E1B" w:rsidRPr="00AE7E1B">
        <w:rPr>
          <w:rFonts w:hAnsi="標楷體" w:hint="eastAsia"/>
        </w:rPr>
        <w:t>最高行政法院</w:t>
      </w:r>
      <w:proofErr w:type="gramStart"/>
      <w:r w:rsidR="00AE7E1B" w:rsidRPr="00AE7E1B">
        <w:rPr>
          <w:rFonts w:hAnsi="標楷體" w:hint="eastAsia"/>
        </w:rPr>
        <w:lastRenderedPageBreak/>
        <w:t>107</w:t>
      </w:r>
      <w:proofErr w:type="gramEnd"/>
      <w:r w:rsidR="00AE7E1B" w:rsidRPr="00AE7E1B">
        <w:rPr>
          <w:rFonts w:hAnsi="標楷體" w:hint="eastAsia"/>
        </w:rPr>
        <w:t>年度判字第7</w:t>
      </w:r>
      <w:r w:rsidR="00AE7E1B" w:rsidRPr="00AE7E1B">
        <w:rPr>
          <w:rFonts w:hAnsi="標楷體"/>
        </w:rPr>
        <w:t>58</w:t>
      </w:r>
      <w:r w:rsidR="00AE7E1B" w:rsidRPr="00AE7E1B">
        <w:rPr>
          <w:rFonts w:hAnsi="標楷體" w:hint="eastAsia"/>
        </w:rPr>
        <w:t>號判決</w:t>
      </w:r>
      <w:r w:rsidR="00AE7E1B">
        <w:rPr>
          <w:rFonts w:hAnsi="標楷體" w:hint="eastAsia"/>
        </w:rPr>
        <w:t>)</w:t>
      </w:r>
      <w:r w:rsidR="00AE7E1B" w:rsidRPr="00AE7E1B">
        <w:rPr>
          <w:rFonts w:hint="eastAsia"/>
        </w:rPr>
        <w:t>。</w:t>
      </w:r>
    </w:p>
    <w:p w14:paraId="4E35A7F6" w14:textId="42CE432E" w:rsidR="004E4455" w:rsidRDefault="004E6F00" w:rsidP="00536453">
      <w:pPr>
        <w:pStyle w:val="3"/>
      </w:pPr>
      <w:r>
        <w:rPr>
          <w:rFonts w:hint="eastAsia"/>
        </w:rPr>
        <w:t>最高</w:t>
      </w:r>
      <w:r w:rsidRPr="00921B11">
        <w:rPr>
          <w:rFonts w:hint="eastAsia"/>
        </w:rPr>
        <w:t>行政法院判決撤銷</w:t>
      </w:r>
      <w:r>
        <w:rPr>
          <w:rFonts w:hint="eastAsia"/>
        </w:rPr>
        <w:t>本案</w:t>
      </w:r>
      <w:r w:rsidR="00921B11" w:rsidRPr="00921B11">
        <w:rPr>
          <w:rFonts w:hint="eastAsia"/>
        </w:rPr>
        <w:t>第36次環評會</w:t>
      </w:r>
      <w:r w:rsidR="00921B11">
        <w:rPr>
          <w:rFonts w:hint="eastAsia"/>
        </w:rPr>
        <w:t>審查結論</w:t>
      </w:r>
      <w:r w:rsidR="00921B11" w:rsidRPr="00921B11">
        <w:rPr>
          <w:rFonts w:hint="eastAsia"/>
        </w:rPr>
        <w:t>及公告後，</w:t>
      </w:r>
      <w:proofErr w:type="gramStart"/>
      <w:r>
        <w:rPr>
          <w:rFonts w:hint="eastAsia"/>
        </w:rPr>
        <w:t>臺</w:t>
      </w:r>
      <w:proofErr w:type="gramEnd"/>
      <w:r>
        <w:rPr>
          <w:rFonts w:hint="eastAsia"/>
        </w:rPr>
        <w:t>中市政府</w:t>
      </w:r>
      <w:r w:rsidR="00921B11" w:rsidRPr="00921B11">
        <w:rPr>
          <w:rFonts w:hint="eastAsia"/>
        </w:rPr>
        <w:t>於1</w:t>
      </w:r>
      <w:r w:rsidR="00921B11" w:rsidRPr="00921B11">
        <w:t>08</w:t>
      </w:r>
      <w:r w:rsidR="00921B11" w:rsidRPr="00921B11">
        <w:rPr>
          <w:rFonts w:hint="eastAsia"/>
        </w:rPr>
        <w:t>年4月17日召開第6</w:t>
      </w:r>
      <w:r w:rsidR="00921B11" w:rsidRPr="00921B11">
        <w:t>0</w:t>
      </w:r>
      <w:r w:rsidR="00921B11" w:rsidRPr="00921B11">
        <w:rPr>
          <w:rFonts w:hint="eastAsia"/>
        </w:rPr>
        <w:t>次環評會</w:t>
      </w:r>
      <w:r w:rsidR="00921B11">
        <w:rPr>
          <w:rFonts w:hint="eastAsia"/>
        </w:rPr>
        <w:t>審查，</w:t>
      </w:r>
      <w:r w:rsidR="00921B11" w:rsidRPr="00921B11">
        <w:rPr>
          <w:rFonts w:hint="eastAsia"/>
        </w:rPr>
        <w:t>決議：「全案進入二</w:t>
      </w:r>
      <w:proofErr w:type="gramStart"/>
      <w:r w:rsidR="00921B11" w:rsidRPr="00921B11">
        <w:rPr>
          <w:rFonts w:hint="eastAsia"/>
        </w:rPr>
        <w:t>階環評</w:t>
      </w:r>
      <w:proofErr w:type="gramEnd"/>
      <w:r w:rsidR="00921B11" w:rsidRPr="00921B11">
        <w:rPr>
          <w:rFonts w:hint="eastAsia"/>
        </w:rPr>
        <w:t>」，於109年10月28日、12月17日召開二</w:t>
      </w:r>
      <w:proofErr w:type="gramStart"/>
      <w:r w:rsidR="00921B11" w:rsidRPr="00921B11">
        <w:rPr>
          <w:rFonts w:hint="eastAsia"/>
        </w:rPr>
        <w:t>階環評</w:t>
      </w:r>
      <w:proofErr w:type="gramEnd"/>
      <w:r w:rsidR="00921B11" w:rsidRPr="00921B11">
        <w:rPr>
          <w:rFonts w:hint="eastAsia"/>
        </w:rPr>
        <w:t>專案小組初審</w:t>
      </w:r>
      <w:r w:rsidR="00921B11">
        <w:rPr>
          <w:rFonts w:hint="eastAsia"/>
        </w:rPr>
        <w:t>會</w:t>
      </w:r>
      <w:r>
        <w:rPr>
          <w:rFonts w:hint="eastAsia"/>
        </w:rPr>
        <w:t>議後</w:t>
      </w:r>
      <w:r w:rsidR="00921B11" w:rsidRPr="00921B11">
        <w:rPr>
          <w:rFonts w:hint="eastAsia"/>
        </w:rPr>
        <w:t>，於110年2月4日召開第78次環評會</w:t>
      </w:r>
      <w:r w:rsidR="00921B11">
        <w:rPr>
          <w:rFonts w:hint="eastAsia"/>
        </w:rPr>
        <w:t>審查，</w:t>
      </w:r>
      <w:r w:rsidR="00921B11" w:rsidRPr="00921B11">
        <w:rPr>
          <w:rFonts w:hint="eastAsia"/>
        </w:rPr>
        <w:t>決議同意開發，於同年4月14日公告</w:t>
      </w:r>
      <w:r w:rsidR="00C84EE8">
        <w:rPr>
          <w:rFonts w:hint="eastAsia"/>
        </w:rPr>
        <w:t>環評</w:t>
      </w:r>
      <w:r w:rsidR="00921B11" w:rsidRPr="00921B11">
        <w:rPr>
          <w:rFonts w:hint="eastAsia"/>
        </w:rPr>
        <w:t>審查結論</w:t>
      </w:r>
      <w:r w:rsidR="00921B11">
        <w:rPr>
          <w:rFonts w:hint="eastAsia"/>
        </w:rPr>
        <w:t>，同年月19日完成環評報告書認可</w:t>
      </w:r>
      <w:r w:rsidR="00921B11" w:rsidRPr="00921B11">
        <w:rPr>
          <w:rFonts w:hint="eastAsia"/>
        </w:rPr>
        <w:t>。</w:t>
      </w:r>
    </w:p>
    <w:p w14:paraId="0C90EDE4" w14:textId="41074F05" w:rsidR="009F4C6F" w:rsidRDefault="00E85374" w:rsidP="00536453">
      <w:pPr>
        <w:pStyle w:val="3"/>
        <w:rPr>
          <w:rFonts w:hAnsi="標楷體"/>
        </w:rPr>
      </w:pPr>
      <w:r>
        <w:rPr>
          <w:rFonts w:hint="eastAsia"/>
        </w:rPr>
        <w:t>據該</w:t>
      </w:r>
      <w:r w:rsidR="00FA33AE">
        <w:rPr>
          <w:rFonts w:hint="eastAsia"/>
        </w:rPr>
        <w:t>府</w:t>
      </w:r>
      <w:r w:rsidR="00FA33AE" w:rsidRPr="00FA33AE">
        <w:rPr>
          <w:rFonts w:hint="eastAsia"/>
        </w:rPr>
        <w:t>建設局</w:t>
      </w:r>
      <w:r w:rsidR="00FA33AE">
        <w:rPr>
          <w:rFonts w:hint="eastAsia"/>
        </w:rPr>
        <w:t>於本院1</w:t>
      </w:r>
      <w:r w:rsidR="00FA33AE">
        <w:t>11</w:t>
      </w:r>
      <w:r w:rsidR="00FA33AE">
        <w:rPr>
          <w:rFonts w:hint="eastAsia"/>
        </w:rPr>
        <w:t>年3月10日詢問時所提書面</w:t>
      </w:r>
      <w:r w:rsidR="00D81BE3">
        <w:rPr>
          <w:rFonts w:hint="eastAsia"/>
        </w:rPr>
        <w:t>說明</w:t>
      </w:r>
      <w:r w:rsidR="00FA33AE">
        <w:rPr>
          <w:rFonts w:hint="eastAsia"/>
        </w:rPr>
        <w:t>及</w:t>
      </w:r>
      <w:r w:rsidR="00FA33AE" w:rsidRPr="00FA33AE">
        <w:rPr>
          <w:rFonts w:hint="eastAsia"/>
        </w:rPr>
        <w:t>「計畫路廊調整歷程圖示」，</w:t>
      </w:r>
      <w:r w:rsidR="00B07988" w:rsidRPr="00B07988">
        <w:rPr>
          <w:rFonts w:hint="eastAsia"/>
        </w:rPr>
        <w:t>最高行政法院判決撤銷</w:t>
      </w:r>
      <w:r w:rsidR="00D81BE3">
        <w:rPr>
          <w:rFonts w:hint="eastAsia"/>
        </w:rPr>
        <w:t>本案</w:t>
      </w:r>
      <w:r w:rsidR="00FA33AE" w:rsidRPr="00FA33AE">
        <w:rPr>
          <w:rFonts w:hint="eastAsia"/>
        </w:rPr>
        <w:t>第36次環評會審查結論後，</w:t>
      </w:r>
      <w:r w:rsidRPr="00E85374">
        <w:rPr>
          <w:rFonts w:hint="eastAsia"/>
        </w:rPr>
        <w:t>建設局</w:t>
      </w:r>
      <w:r w:rsidR="009A7C32">
        <w:rPr>
          <w:rFonts w:hint="eastAsia"/>
        </w:rPr>
        <w:t>依據</w:t>
      </w:r>
      <w:r w:rsidR="009A7C32" w:rsidRPr="009A7C32">
        <w:rPr>
          <w:rFonts w:hint="eastAsia"/>
        </w:rPr>
        <w:t>地質鑽探調查結果</w:t>
      </w:r>
      <w:r w:rsidR="00761EFB">
        <w:rPr>
          <w:rFonts w:hint="eastAsia"/>
        </w:rPr>
        <w:t>並參酌</w:t>
      </w:r>
      <w:r w:rsidR="00FA33AE" w:rsidRPr="00FA33AE">
        <w:rPr>
          <w:rFonts w:hint="eastAsia"/>
        </w:rPr>
        <w:t>民眾意見</w:t>
      </w:r>
      <w:r w:rsidR="00D81BE3">
        <w:rPr>
          <w:rFonts w:hint="eastAsia"/>
        </w:rPr>
        <w:t>，北移調整</w:t>
      </w:r>
      <w:r w:rsidR="00D81BE3" w:rsidRPr="00D81BE3">
        <w:rPr>
          <w:rFonts w:hint="eastAsia"/>
        </w:rPr>
        <w:t>計畫第1至3標</w:t>
      </w:r>
      <w:r w:rsidR="00FA33AE" w:rsidRPr="00FA33AE">
        <w:rPr>
          <w:rFonts w:hint="eastAsia"/>
        </w:rPr>
        <w:t>規劃路線，以減少拆遷戶數量，第4、5標維持原</w:t>
      </w:r>
      <w:r w:rsidR="00977F68">
        <w:rPr>
          <w:rFonts w:hint="eastAsia"/>
        </w:rPr>
        <w:t>路線</w:t>
      </w:r>
      <w:r w:rsidR="00FA33AE" w:rsidRPr="00FA33AE">
        <w:rPr>
          <w:rFonts w:hint="eastAsia"/>
        </w:rPr>
        <w:t>規劃設計。</w:t>
      </w:r>
      <w:r w:rsidR="00B07988">
        <w:rPr>
          <w:rFonts w:hint="eastAsia"/>
        </w:rPr>
        <w:t>有關</w:t>
      </w:r>
      <w:r w:rsidR="00B07988" w:rsidRPr="00B07988">
        <w:rPr>
          <w:rFonts w:hint="eastAsia"/>
        </w:rPr>
        <w:t>地質斷層帶的</w:t>
      </w:r>
      <w:r w:rsidR="00B07988">
        <w:rPr>
          <w:rFonts w:hint="eastAsia"/>
        </w:rPr>
        <w:t>安全</w:t>
      </w:r>
      <w:r w:rsidR="00B07988" w:rsidRPr="00B07988">
        <w:rPr>
          <w:rFonts w:hint="eastAsia"/>
        </w:rPr>
        <w:t>疑義</w:t>
      </w:r>
      <w:r w:rsidR="00B07988">
        <w:rPr>
          <w:rFonts w:hint="eastAsia"/>
        </w:rPr>
        <w:t>，</w:t>
      </w:r>
      <w:r w:rsidR="00580DDC">
        <w:rPr>
          <w:rFonts w:hint="eastAsia"/>
        </w:rPr>
        <w:t>建設</w:t>
      </w:r>
      <w:r w:rsidR="00FA33AE">
        <w:rPr>
          <w:rFonts w:hint="eastAsia"/>
        </w:rPr>
        <w:t>局</w:t>
      </w:r>
      <w:r w:rsidR="00977F68">
        <w:rPr>
          <w:rFonts w:hint="eastAsia"/>
        </w:rPr>
        <w:t>於本院詢問時</w:t>
      </w:r>
      <w:r w:rsidR="00580DDC">
        <w:rPr>
          <w:rFonts w:hint="eastAsia"/>
        </w:rPr>
        <w:t>提出書面表示</w:t>
      </w:r>
      <w:r w:rsidR="00FA33AE">
        <w:rPr>
          <w:rFonts w:hAnsi="標楷體" w:hint="eastAsia"/>
        </w:rPr>
        <w:t>：</w:t>
      </w:r>
      <w:r w:rsidR="00580DDC">
        <w:rPr>
          <w:rFonts w:hAnsi="標楷體" w:hint="eastAsia"/>
        </w:rPr>
        <w:t>「位於活動斷層地質敏感區內的土地並非完全被禁止使用，公告之</w:t>
      </w:r>
      <w:proofErr w:type="gramStart"/>
      <w:r w:rsidR="00580DDC">
        <w:rPr>
          <w:rFonts w:hAnsi="標楷體" w:hint="eastAsia"/>
        </w:rPr>
        <w:t>目的係期藉</w:t>
      </w:r>
      <w:proofErr w:type="gramEnd"/>
      <w:r w:rsidR="00580DDC">
        <w:rPr>
          <w:rFonts w:hAnsi="標楷體" w:hint="eastAsia"/>
        </w:rPr>
        <w:t>由</w:t>
      </w:r>
      <w:r w:rsidR="00580DDC" w:rsidRPr="00580DDC">
        <w:rPr>
          <w:rFonts w:hAnsi="標楷體"/>
        </w:rPr>
        <w:t>基地地質調查與地質安全評估來確定土地開發行為的適當性，遠離災害風險較高區域或因應風險大小調整土地利用強度與密度</w:t>
      </w:r>
      <w:r w:rsidR="00580DDC">
        <w:rPr>
          <w:rFonts w:hAnsi="標楷體" w:hint="eastAsia"/>
        </w:rPr>
        <w:t>」</w:t>
      </w:r>
      <w:r w:rsidR="00580DDC">
        <w:rPr>
          <w:rFonts w:ascii="新細明體" w:eastAsia="新細明體" w:hAnsi="新細明體" w:hint="eastAsia"/>
        </w:rPr>
        <w:t>、</w:t>
      </w:r>
      <w:r w:rsidR="00FA33AE">
        <w:rPr>
          <w:rFonts w:hAnsi="標楷體" w:hint="eastAsia"/>
        </w:rPr>
        <w:t>「</w:t>
      </w:r>
      <w:r w:rsidR="00B07988">
        <w:rPr>
          <w:rFonts w:hAnsi="標楷體" w:hint="eastAsia"/>
        </w:rPr>
        <w:t>開發單位</w:t>
      </w:r>
      <w:r w:rsidR="00580DDC" w:rsidRPr="00580DDC">
        <w:rPr>
          <w:rFonts w:hAnsi="標楷體"/>
        </w:rPr>
        <w:t>於公告前所進行之地質調查</w:t>
      </w:r>
      <w:r w:rsidR="00580DDC">
        <w:rPr>
          <w:rFonts w:hAnsi="標楷體" w:hint="eastAsia"/>
        </w:rPr>
        <w:t>，</w:t>
      </w:r>
      <w:r w:rsidR="00580DDC" w:rsidRPr="00580DDC">
        <w:rPr>
          <w:rFonts w:hAnsi="標楷體"/>
        </w:rPr>
        <w:t>依據經濟部中央地質調查所之區域地質圖顯示資料，評估成果得知各路線方案均無法避開921斷層帶，</w:t>
      </w:r>
      <w:proofErr w:type="gramStart"/>
      <w:r w:rsidR="00580DDC" w:rsidRPr="00580DDC">
        <w:rPr>
          <w:rFonts w:hAnsi="標楷體"/>
        </w:rPr>
        <w:t>路廊選線</w:t>
      </w:r>
      <w:proofErr w:type="gramEnd"/>
      <w:r w:rsidR="00580DDC" w:rsidRPr="00580DDC">
        <w:rPr>
          <w:rFonts w:hAnsi="標楷體"/>
        </w:rPr>
        <w:t>以遠離斷層破裂帶為原則，並規劃路線與</w:t>
      </w:r>
      <w:proofErr w:type="gramStart"/>
      <w:r w:rsidR="00580DDC" w:rsidRPr="00580DDC">
        <w:rPr>
          <w:rFonts w:hAnsi="標楷體"/>
        </w:rPr>
        <w:t>地表裂跡正</w:t>
      </w:r>
      <w:r w:rsidR="00580DDC" w:rsidRPr="00B07988">
        <w:rPr>
          <w:rFonts w:hAnsi="標楷體"/>
        </w:rPr>
        <w:t>交</w:t>
      </w:r>
      <w:proofErr w:type="gramEnd"/>
      <w:r w:rsidR="00580DDC" w:rsidRPr="00B07988">
        <w:rPr>
          <w:rFonts w:hAnsi="標楷體" w:hint="eastAsia"/>
        </w:rPr>
        <w:t>」</w:t>
      </w:r>
      <w:r w:rsidR="00264720">
        <w:rPr>
          <w:rFonts w:hAnsi="標楷體" w:hint="eastAsia"/>
        </w:rPr>
        <w:t>；</w:t>
      </w:r>
      <w:r w:rsidR="00B07988" w:rsidRPr="00B07988">
        <w:rPr>
          <w:rFonts w:hAnsi="標楷體" w:hint="eastAsia"/>
        </w:rPr>
        <w:t>該局科長</w:t>
      </w:r>
      <w:proofErr w:type="gramStart"/>
      <w:r w:rsidR="000751F8">
        <w:rPr>
          <w:rFonts w:hAnsi="標楷體" w:hint="eastAsia"/>
        </w:rPr>
        <w:t>游</w:t>
      </w:r>
      <w:proofErr w:type="gramEnd"/>
      <w:r w:rsidR="000751F8">
        <w:rPr>
          <w:rFonts w:hAnsi="標楷體" w:hint="eastAsia"/>
        </w:rPr>
        <w:t>○</w:t>
      </w:r>
      <w:proofErr w:type="gramStart"/>
      <w:r w:rsidR="000751F8">
        <w:rPr>
          <w:rFonts w:hAnsi="標楷體" w:hint="eastAsia"/>
        </w:rPr>
        <w:t>愷</w:t>
      </w:r>
      <w:proofErr w:type="gramEnd"/>
      <w:r w:rsidR="00B07988">
        <w:rPr>
          <w:rFonts w:hAnsi="標楷體" w:hint="eastAsia"/>
        </w:rPr>
        <w:t>於本院詢問時補充表示：</w:t>
      </w:r>
      <w:r w:rsidR="00580DDC" w:rsidRPr="00B07988">
        <w:rPr>
          <w:rFonts w:hAnsi="標楷體" w:hint="eastAsia"/>
        </w:rPr>
        <w:t>「</w:t>
      </w:r>
      <w:r w:rsidR="00B07988" w:rsidRPr="00B07988">
        <w:rPr>
          <w:rFonts w:hAnsi="標楷體" w:hint="eastAsia"/>
        </w:rPr>
        <w:t>計畫路線與斷層帶的情形，歷次環評說明會都有向委員和民眾說明，資料也可以查詢，本案路線儘量避開斷層帶</w:t>
      </w:r>
      <w:r w:rsidR="00B07988">
        <w:rPr>
          <w:rFonts w:hAnsi="標楷體" w:hint="eastAsia"/>
        </w:rPr>
        <w:t>」</w:t>
      </w:r>
      <w:r w:rsidR="00977F68" w:rsidRPr="00B07988">
        <w:rPr>
          <w:rFonts w:hAnsi="標楷體" w:hint="eastAsia"/>
        </w:rPr>
        <w:t>等語</w:t>
      </w:r>
      <w:r w:rsidR="00FA33AE" w:rsidRPr="00B07988">
        <w:rPr>
          <w:rFonts w:hAnsi="標楷體" w:hint="eastAsia"/>
        </w:rPr>
        <w:t>。</w:t>
      </w:r>
    </w:p>
    <w:p w14:paraId="46B43D7D" w14:textId="2C0A3049" w:rsidR="00846F35" w:rsidRDefault="00493132" w:rsidP="00536453">
      <w:pPr>
        <w:pStyle w:val="3"/>
        <w:rPr>
          <w:rFonts w:hAnsi="標楷體"/>
        </w:rPr>
      </w:pPr>
      <w:r>
        <w:rPr>
          <w:rFonts w:hAnsi="標楷體" w:hint="eastAsia"/>
        </w:rPr>
        <w:t>經查</w:t>
      </w:r>
      <w:r w:rsidR="00AD6FDC">
        <w:rPr>
          <w:rFonts w:hAnsi="標楷體" w:hint="eastAsia"/>
        </w:rPr>
        <w:t>第78次環評會會議紀錄，</w:t>
      </w:r>
      <w:r w:rsidR="000E6D32">
        <w:rPr>
          <w:rFonts w:hAnsi="標楷體" w:hint="eastAsia"/>
        </w:rPr>
        <w:t>本案通過環評審查之理由係為</w:t>
      </w:r>
      <w:r w:rsidR="00F67A50">
        <w:rPr>
          <w:rFonts w:hAnsi="標楷體" w:hint="eastAsia"/>
        </w:rPr>
        <w:t>「</w:t>
      </w:r>
      <w:r w:rsidR="000E6D32" w:rsidRPr="000E6D32">
        <w:rPr>
          <w:rFonts w:hAnsi="標楷體" w:hint="eastAsia"/>
        </w:rPr>
        <w:t>經綜合考量環評審查委員、專家學者、各方意見及開發單位之答覆，就本案生活環境、自</w:t>
      </w:r>
      <w:r w:rsidR="000E6D32" w:rsidRPr="000E6D32">
        <w:rPr>
          <w:rFonts w:hAnsi="標楷體" w:hint="eastAsia"/>
        </w:rPr>
        <w:lastRenderedPageBreak/>
        <w:t>然環境、社會環境及經濟、文化、生態等可能影響之程度及範圍</w:t>
      </w:r>
      <w:r w:rsidR="000E6D32">
        <w:rPr>
          <w:rFonts w:hAnsi="標楷體" w:hint="eastAsia"/>
        </w:rPr>
        <w:t>，經專業判斷，認定環境影響評估報告書初稿已足以提供審查判斷所需資訊，得以預防及減輕本案開發對環境造成之不良影響</w:t>
      </w:r>
      <w:r w:rsidR="00F67A50">
        <w:rPr>
          <w:rFonts w:hAnsi="標楷體" w:hint="eastAsia"/>
        </w:rPr>
        <w:t>」，</w:t>
      </w:r>
      <w:r w:rsidR="00264720">
        <w:rPr>
          <w:rFonts w:hAnsi="標楷體" w:hint="eastAsia"/>
        </w:rPr>
        <w:t>評估理由說明：</w:t>
      </w:r>
      <w:r w:rsidR="00F67A50">
        <w:rPr>
          <w:rFonts w:hAnsi="標楷體" w:hint="eastAsia"/>
        </w:rPr>
        <w:t>「</w:t>
      </w:r>
      <w:r w:rsidR="00581511">
        <w:rPr>
          <w:rFonts w:hAnsi="標楷體" w:hint="eastAsia"/>
        </w:rPr>
        <w:t>審查歷程關切計畫路線</w:t>
      </w:r>
      <w:proofErr w:type="gramStart"/>
      <w:r w:rsidR="00581511">
        <w:rPr>
          <w:rFonts w:hAnsi="標楷體" w:hint="eastAsia"/>
        </w:rPr>
        <w:t>經車籠埔</w:t>
      </w:r>
      <w:proofErr w:type="gramEnd"/>
      <w:r w:rsidR="00581511">
        <w:rPr>
          <w:rFonts w:hAnsi="標楷體" w:hint="eastAsia"/>
        </w:rPr>
        <w:t>斷層及梅子斷層，</w:t>
      </w:r>
      <w:r w:rsidR="00F67A50">
        <w:rPr>
          <w:rFonts w:hAnsi="標楷體" w:hint="eastAsia"/>
        </w:rPr>
        <w:t>開發單位已依地質鑽探調查結果調整計畫道路路線，其中通過斷</w:t>
      </w:r>
      <w:r w:rsidR="00581511">
        <w:rPr>
          <w:rFonts w:hAnsi="標楷體" w:hint="eastAsia"/>
        </w:rPr>
        <w:t>層地</w:t>
      </w:r>
      <w:r w:rsidR="00F67A50">
        <w:rPr>
          <w:rFonts w:hAnsi="標楷體" w:hint="eastAsia"/>
        </w:rPr>
        <w:t>表</w:t>
      </w:r>
      <w:proofErr w:type="gramStart"/>
      <w:r w:rsidR="00F67A50">
        <w:rPr>
          <w:rFonts w:hAnsi="標楷體" w:hint="eastAsia"/>
        </w:rPr>
        <w:t>裂跡</w:t>
      </w:r>
      <w:r w:rsidR="00581511">
        <w:rPr>
          <w:rFonts w:hAnsi="標楷體" w:hint="eastAsia"/>
        </w:rPr>
        <w:t>破碎</w:t>
      </w:r>
      <w:proofErr w:type="gramEnd"/>
      <w:r w:rsidR="00581511">
        <w:rPr>
          <w:rFonts w:hAnsi="標楷體" w:hint="eastAsia"/>
        </w:rPr>
        <w:t>帶及周邊位置路段，因應地震所產生之位移空間，以路堤及大跨徑連續橋梁等易修復型式設計；…</w:t>
      </w:r>
      <w:proofErr w:type="gramStart"/>
      <w:r w:rsidR="00581511">
        <w:rPr>
          <w:rFonts w:hAnsi="標楷體" w:hint="eastAsia"/>
        </w:rPr>
        <w:t>…</w:t>
      </w:r>
      <w:proofErr w:type="gramEnd"/>
      <w:r w:rsidR="00581511">
        <w:rPr>
          <w:rFonts w:hAnsi="標楷體" w:hint="eastAsia"/>
        </w:rPr>
        <w:t>規劃隧道</w:t>
      </w:r>
      <w:proofErr w:type="gramStart"/>
      <w:r w:rsidR="00581511">
        <w:rPr>
          <w:rFonts w:hAnsi="標楷體" w:hint="eastAsia"/>
        </w:rPr>
        <w:t>採</w:t>
      </w:r>
      <w:proofErr w:type="gramEnd"/>
      <w:r w:rsidR="00581511">
        <w:rPr>
          <w:rFonts w:hAnsi="標楷體" w:hint="eastAsia"/>
        </w:rPr>
        <w:t>全</w:t>
      </w:r>
      <w:proofErr w:type="gramStart"/>
      <w:r w:rsidR="00581511">
        <w:rPr>
          <w:rFonts w:hAnsi="標楷體" w:hint="eastAsia"/>
        </w:rPr>
        <w:t>周式不透</w:t>
      </w:r>
      <w:proofErr w:type="gramEnd"/>
      <w:r w:rsidR="00581511">
        <w:rPr>
          <w:rFonts w:hAnsi="標楷體" w:hint="eastAsia"/>
        </w:rPr>
        <w:t>水設計，以減輕對周邊地下水位之影響；另開發單位承諾隧道</w:t>
      </w:r>
      <w:proofErr w:type="gramStart"/>
      <w:r w:rsidR="00581511">
        <w:rPr>
          <w:rFonts w:hAnsi="標楷體" w:hint="eastAsia"/>
        </w:rPr>
        <w:t>採</w:t>
      </w:r>
      <w:proofErr w:type="gramEnd"/>
      <w:r w:rsidR="00581511">
        <w:rPr>
          <w:rFonts w:hAnsi="標楷體" w:hint="eastAsia"/>
        </w:rPr>
        <w:t>機械式開挖，並</w:t>
      </w:r>
      <w:proofErr w:type="gramStart"/>
      <w:r w:rsidR="00581511">
        <w:rPr>
          <w:rFonts w:hAnsi="標楷體" w:hint="eastAsia"/>
        </w:rPr>
        <w:t>訂定邊坡</w:t>
      </w:r>
      <w:proofErr w:type="gramEnd"/>
      <w:r w:rsidR="00581511">
        <w:rPr>
          <w:rFonts w:hAnsi="標楷體" w:hint="eastAsia"/>
        </w:rPr>
        <w:t>穩定及隧道緊急防災計畫</w:t>
      </w:r>
      <w:r w:rsidR="00A872DF">
        <w:rPr>
          <w:rFonts w:hAnsi="標楷體" w:hint="eastAsia"/>
        </w:rPr>
        <w:t>」，</w:t>
      </w:r>
      <w:r w:rsidR="008A180E">
        <w:rPr>
          <w:rFonts w:hAnsi="標楷體" w:hint="eastAsia"/>
        </w:rPr>
        <w:t>該次</w:t>
      </w:r>
      <w:r w:rsidR="00A872DF">
        <w:rPr>
          <w:rFonts w:hAnsi="標楷體" w:hint="eastAsia"/>
        </w:rPr>
        <w:t>會議決議並要求開發單位將「因應地表位移，隧道與高架橋設置之安全監測內容與監測基準」</w:t>
      </w:r>
      <w:r w:rsidR="00A872DF">
        <w:rPr>
          <w:rFonts w:ascii="新細明體" w:eastAsia="新細明體" w:hAnsi="新細明體" w:hint="eastAsia"/>
        </w:rPr>
        <w:t>、</w:t>
      </w:r>
      <w:r w:rsidR="00A872DF">
        <w:rPr>
          <w:rFonts w:hAnsi="標楷體" w:hint="eastAsia"/>
        </w:rPr>
        <w:t>「工安與災害緊急應變計畫及停工、復工機制」等事項納入環境影響評估</w:t>
      </w:r>
      <w:r w:rsidR="008A180E">
        <w:rPr>
          <w:rFonts w:hAnsi="標楷體" w:hint="eastAsia"/>
        </w:rPr>
        <w:t>報告</w:t>
      </w:r>
      <w:r w:rsidR="00A872DF">
        <w:rPr>
          <w:rFonts w:hAnsi="標楷體" w:hint="eastAsia"/>
        </w:rPr>
        <w:t>書定稿。顯見開發單位所提減輕及避免不利環境影響之</w:t>
      </w:r>
      <w:r w:rsidR="00884B78">
        <w:rPr>
          <w:rFonts w:hAnsi="標楷體" w:hint="eastAsia"/>
        </w:rPr>
        <w:t>監測及應變</w:t>
      </w:r>
      <w:r w:rsidR="000C24FA">
        <w:rPr>
          <w:rFonts w:hAnsi="標楷體" w:hint="eastAsia"/>
        </w:rPr>
        <w:t>措施</w:t>
      </w:r>
      <w:r w:rsidR="00A872DF">
        <w:rPr>
          <w:rFonts w:hAnsi="標楷體" w:hint="eastAsia"/>
        </w:rPr>
        <w:t>，</w:t>
      </w:r>
      <w:r w:rsidR="000C24FA">
        <w:rPr>
          <w:rFonts w:hAnsi="標楷體" w:hint="eastAsia"/>
        </w:rPr>
        <w:t>後續</w:t>
      </w:r>
      <w:r w:rsidR="00A872DF">
        <w:rPr>
          <w:rFonts w:hAnsi="標楷體" w:hint="eastAsia"/>
        </w:rPr>
        <w:t>是否落實執行，至關重要。</w:t>
      </w:r>
    </w:p>
    <w:p w14:paraId="40E7D75A" w14:textId="0C5C7CEE" w:rsidR="00B07988" w:rsidRPr="00B07988" w:rsidRDefault="00846F35" w:rsidP="00536453">
      <w:pPr>
        <w:pStyle w:val="3"/>
        <w:rPr>
          <w:rFonts w:hAnsi="標楷體"/>
        </w:rPr>
      </w:pPr>
      <w:r>
        <w:rPr>
          <w:rFonts w:hAnsi="標楷體" w:hint="eastAsia"/>
        </w:rPr>
        <w:t>綜上，</w:t>
      </w:r>
      <w:bookmarkStart w:id="58" w:name="_Hlk101345327"/>
      <w:r w:rsidR="004E56BD" w:rsidRPr="004E56BD">
        <w:rPr>
          <w:rFonts w:hAnsi="標楷體" w:hint="eastAsia"/>
        </w:rPr>
        <w:t>有</w:t>
      </w:r>
      <w:proofErr w:type="gramStart"/>
      <w:r w:rsidR="004E56BD" w:rsidRPr="004E56BD">
        <w:rPr>
          <w:rFonts w:hAnsi="標楷體" w:hint="eastAsia"/>
        </w:rPr>
        <w:t>鑑</w:t>
      </w:r>
      <w:proofErr w:type="gramEnd"/>
      <w:r w:rsidR="004E56BD" w:rsidRPr="004E56BD">
        <w:rPr>
          <w:rFonts w:hAnsi="標楷體" w:hint="eastAsia"/>
        </w:rPr>
        <w:t>於計畫路廊通過斷層帶等</w:t>
      </w:r>
      <w:r w:rsidR="008A180E">
        <w:rPr>
          <w:rFonts w:hAnsi="標楷體" w:hint="eastAsia"/>
        </w:rPr>
        <w:t>地質</w:t>
      </w:r>
      <w:r w:rsidR="004E56BD" w:rsidRPr="004E56BD">
        <w:rPr>
          <w:rFonts w:hAnsi="標楷體" w:hint="eastAsia"/>
        </w:rPr>
        <w:t>環境敏感區，</w:t>
      </w:r>
      <w:r>
        <w:rPr>
          <w:rFonts w:hAnsi="標楷體" w:hint="eastAsia"/>
        </w:rPr>
        <w:t>除請</w:t>
      </w:r>
      <w:proofErr w:type="gramStart"/>
      <w:r>
        <w:rPr>
          <w:rFonts w:hAnsi="標楷體" w:hint="eastAsia"/>
        </w:rPr>
        <w:t>臺</w:t>
      </w:r>
      <w:proofErr w:type="gramEnd"/>
      <w:r>
        <w:rPr>
          <w:rFonts w:hAnsi="標楷體" w:hint="eastAsia"/>
        </w:rPr>
        <w:t>中市政府持續</w:t>
      </w:r>
      <w:r w:rsidR="004E56BD">
        <w:rPr>
          <w:rFonts w:hAnsi="標楷體" w:hint="eastAsia"/>
        </w:rPr>
        <w:t>檢討</w:t>
      </w:r>
      <w:proofErr w:type="gramStart"/>
      <w:r w:rsidR="004E56BD">
        <w:rPr>
          <w:rFonts w:hAnsi="標楷體" w:hint="eastAsia"/>
        </w:rPr>
        <w:t>健全環</w:t>
      </w:r>
      <w:proofErr w:type="gramEnd"/>
      <w:r w:rsidR="004E56BD">
        <w:rPr>
          <w:rFonts w:hAnsi="標楷體" w:hint="eastAsia"/>
        </w:rPr>
        <w:t>評會審查及表決程序，避免再生程序瑕疵爭議</w:t>
      </w:r>
      <w:r w:rsidR="008A180E">
        <w:rPr>
          <w:rFonts w:hAnsi="標楷體" w:hint="eastAsia"/>
        </w:rPr>
        <w:t>外</w:t>
      </w:r>
      <w:r w:rsidR="004E56BD">
        <w:rPr>
          <w:rFonts w:hAnsi="標楷體" w:hint="eastAsia"/>
        </w:rPr>
        <w:t>，為確保民眾安全及減輕對環境之不利影響，</w:t>
      </w:r>
      <w:proofErr w:type="gramStart"/>
      <w:r w:rsidR="004E56BD">
        <w:rPr>
          <w:rFonts w:hAnsi="標楷體" w:hint="eastAsia"/>
        </w:rPr>
        <w:t>該</w:t>
      </w:r>
      <w:r w:rsidR="004E56BD" w:rsidRPr="004E56BD">
        <w:rPr>
          <w:rFonts w:hAnsi="標楷體" w:hint="eastAsia"/>
        </w:rPr>
        <w:t>府</w:t>
      </w:r>
      <w:r w:rsidR="008A180E">
        <w:rPr>
          <w:rFonts w:hAnsi="標楷體" w:hint="eastAsia"/>
        </w:rPr>
        <w:t>允</w:t>
      </w:r>
      <w:r w:rsidR="007D2218">
        <w:rPr>
          <w:rFonts w:hAnsi="標楷體" w:hint="eastAsia"/>
        </w:rPr>
        <w:t>應</w:t>
      </w:r>
      <w:proofErr w:type="gramEnd"/>
      <w:r w:rsidR="004E56BD" w:rsidRPr="004E56BD">
        <w:rPr>
          <w:rFonts w:hAnsi="標楷體" w:hint="eastAsia"/>
        </w:rPr>
        <w:t>於施工及營運階段督促建設局及環保局確實依照環評報告書所提各項因應對策及監測措施落實執行</w:t>
      </w:r>
      <w:bookmarkEnd w:id="58"/>
      <w:r w:rsidR="004E56BD" w:rsidRPr="004E56BD">
        <w:rPr>
          <w:rFonts w:hAnsi="標楷體" w:hint="eastAsia"/>
        </w:rPr>
        <w:t>。</w:t>
      </w:r>
    </w:p>
    <w:p w14:paraId="4F585FFB" w14:textId="77777777" w:rsidR="003A5927" w:rsidRDefault="003A5927" w:rsidP="00DE4238">
      <w:pPr>
        <w:pStyle w:val="31"/>
        <w:ind w:left="1361" w:firstLine="680"/>
      </w:pPr>
    </w:p>
    <w:p w14:paraId="0C670F02" w14:textId="77777777" w:rsidR="003A5927" w:rsidRDefault="003A5927" w:rsidP="00DE4238">
      <w:pPr>
        <w:pStyle w:val="31"/>
        <w:ind w:left="1361" w:firstLine="680"/>
      </w:pPr>
    </w:p>
    <w:p w14:paraId="68B765A3" w14:textId="77777777" w:rsidR="003A5927" w:rsidRDefault="003A5927" w:rsidP="00DE4238">
      <w:pPr>
        <w:pStyle w:val="31"/>
        <w:ind w:left="1361" w:firstLine="680"/>
      </w:pPr>
    </w:p>
    <w:p w14:paraId="5EC31AF8" w14:textId="77777777" w:rsidR="003A5927" w:rsidRDefault="003A5927" w:rsidP="00DE4238">
      <w:pPr>
        <w:pStyle w:val="31"/>
        <w:ind w:left="1361" w:firstLine="680"/>
      </w:pPr>
    </w:p>
    <w:p w14:paraId="7DEE867D" w14:textId="77777777" w:rsidR="003A5927" w:rsidRDefault="003A5927" w:rsidP="00DE4238">
      <w:pPr>
        <w:pStyle w:val="31"/>
        <w:ind w:left="1361" w:firstLine="680"/>
      </w:pPr>
    </w:p>
    <w:p w14:paraId="42AA66EA" w14:textId="77777777" w:rsidR="003A5927" w:rsidRDefault="003A5927" w:rsidP="00DE4238">
      <w:pPr>
        <w:pStyle w:val="31"/>
        <w:ind w:left="1361" w:firstLine="680"/>
      </w:pPr>
    </w:p>
    <w:p w14:paraId="58D95DF3" w14:textId="38185353" w:rsidR="00E25849" w:rsidRDefault="00E25849"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bookmarkEnd w:id="51"/>
      <w:r>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CC0B9CA" w14:textId="709559C2" w:rsidR="00E25849" w:rsidRDefault="00E25849">
      <w:pPr>
        <w:pStyle w:val="2"/>
      </w:pPr>
      <w:bookmarkStart w:id="83" w:name="_Toc524895649"/>
      <w:bookmarkStart w:id="84" w:name="_Toc524896195"/>
      <w:bookmarkStart w:id="85" w:name="_Toc524896225"/>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421794877"/>
      <w:bookmarkStart w:id="95" w:name="_Toc421795443"/>
      <w:bookmarkStart w:id="96" w:name="_Toc421796024"/>
      <w:bookmarkStart w:id="97" w:name="_Toc422728959"/>
      <w:bookmarkStart w:id="98" w:name="_Toc422834162"/>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3"/>
      <w:bookmarkEnd w:id="84"/>
      <w:bookmarkEnd w:id="85"/>
      <w:r>
        <w:rPr>
          <w:rFonts w:hint="eastAsia"/>
        </w:rPr>
        <w:t>調查意見，函請</w:t>
      </w:r>
      <w:proofErr w:type="gramStart"/>
      <w:r w:rsidR="000F1A96">
        <w:rPr>
          <w:rFonts w:hint="eastAsia"/>
        </w:rPr>
        <w:t>臺</w:t>
      </w:r>
      <w:proofErr w:type="gramEnd"/>
      <w:r w:rsidR="000F1A96">
        <w:rPr>
          <w:rFonts w:hint="eastAsia"/>
        </w:rPr>
        <w:t>中市政府督促所屬</w:t>
      </w:r>
      <w:r>
        <w:rPr>
          <w:rFonts w:hint="eastAsia"/>
        </w:rPr>
        <w:t>確實檢討改進</w:t>
      </w:r>
      <w:proofErr w:type="gramStart"/>
      <w:r>
        <w:rPr>
          <w:rFonts w:hint="eastAsia"/>
        </w:rPr>
        <w:t>見復。</w:t>
      </w:r>
      <w:bookmarkEnd w:id="86"/>
      <w:bookmarkEnd w:id="87"/>
      <w:bookmarkEnd w:id="88"/>
      <w:bookmarkEnd w:id="89"/>
      <w:bookmarkEnd w:id="90"/>
      <w:bookmarkEnd w:id="91"/>
      <w:bookmarkEnd w:id="92"/>
      <w:bookmarkEnd w:id="93"/>
      <w:bookmarkEnd w:id="94"/>
      <w:bookmarkEnd w:id="95"/>
      <w:bookmarkEnd w:id="96"/>
      <w:bookmarkEnd w:id="97"/>
      <w:bookmarkEnd w:id="98"/>
      <w:proofErr w:type="gramEnd"/>
    </w:p>
    <w:p w14:paraId="38A47617" w14:textId="39EAA2FA" w:rsidR="00560DDA" w:rsidRDefault="00560DDA" w:rsidP="00560DDA">
      <w:pPr>
        <w:pStyle w:val="2"/>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r>
        <w:rPr>
          <w:rFonts w:hint="eastAsia"/>
        </w:rPr>
        <w:t>調查意見，函復陳訴人。</w:t>
      </w:r>
      <w:bookmarkEnd w:id="110"/>
      <w:bookmarkEnd w:id="111"/>
      <w:bookmarkEnd w:id="112"/>
      <w:bookmarkEnd w:id="113"/>
      <w:bookmarkEnd w:id="114"/>
      <w:bookmarkEnd w:id="115"/>
      <w:bookmarkEnd w:id="116"/>
    </w:p>
    <w:p w14:paraId="7EF41A88" w14:textId="7104D981" w:rsidR="00E25849" w:rsidRDefault="00E25849">
      <w:pPr>
        <w:pStyle w:val="2"/>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99"/>
      <w:bookmarkEnd w:id="100"/>
      <w:bookmarkEnd w:id="101"/>
      <w:bookmarkEnd w:id="102"/>
      <w:bookmarkEnd w:id="103"/>
      <w:bookmarkEnd w:id="104"/>
      <w:bookmarkEnd w:id="105"/>
      <w:bookmarkEnd w:id="106"/>
      <w:bookmarkEnd w:id="107"/>
      <w:bookmarkEnd w:id="108"/>
      <w:bookmarkEnd w:id="109"/>
      <w:bookmarkEnd w:id="117"/>
      <w:bookmarkEnd w:id="118"/>
      <w:r>
        <w:rPr>
          <w:rFonts w:hint="eastAsia"/>
          <w:color w:val="000000"/>
        </w:rPr>
        <w:t>檢附派查函及相關附件，送請</w:t>
      </w:r>
      <w:r w:rsidR="000F1A96">
        <w:rPr>
          <w:rFonts w:hint="eastAsia"/>
          <w:color w:val="000000"/>
        </w:rPr>
        <w:t>交通</w:t>
      </w:r>
      <w:r>
        <w:rPr>
          <w:rFonts w:hint="eastAsia"/>
          <w:color w:val="000000"/>
        </w:rPr>
        <w:t>及</w:t>
      </w:r>
      <w:r w:rsidR="000F1A96">
        <w:rPr>
          <w:rFonts w:hint="eastAsia"/>
          <w:color w:val="000000"/>
        </w:rPr>
        <w:t>採購</w:t>
      </w:r>
      <w:r>
        <w:rPr>
          <w:rFonts w:hint="eastAsia"/>
          <w:color w:val="000000"/>
        </w:rPr>
        <w:t>委員會</w:t>
      </w:r>
      <w:r w:rsidR="00E73FE1">
        <w:rPr>
          <w:rFonts w:ascii="新細明體" w:eastAsia="新細明體" w:hAnsi="新細明體" w:hint="eastAsia"/>
          <w:color w:val="000000"/>
        </w:rPr>
        <w:t>、</w:t>
      </w:r>
      <w:r w:rsidR="00E73FE1">
        <w:rPr>
          <w:rFonts w:hint="eastAsia"/>
          <w:color w:val="000000"/>
        </w:rPr>
        <w:t>社會福利及衛生環境委員會聯席會</w:t>
      </w:r>
      <w:r>
        <w:rPr>
          <w:rFonts w:hint="eastAsia"/>
          <w:color w:val="000000"/>
        </w:rPr>
        <w:t>處理。</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75AABE7A" w14:textId="77777777" w:rsidR="00770453" w:rsidRDefault="00770453" w:rsidP="00770453">
      <w:pPr>
        <w:pStyle w:val="aa"/>
        <w:spacing w:beforeLines="50" w:before="228" w:afterLines="100" w:after="457"/>
        <w:ind w:leftChars="1100" w:left="3742"/>
        <w:rPr>
          <w:b w:val="0"/>
          <w:bCs/>
          <w:snapToGrid/>
          <w:spacing w:val="12"/>
          <w:kern w:val="0"/>
          <w:sz w:val="40"/>
        </w:rPr>
      </w:pPr>
    </w:p>
    <w:p w14:paraId="325A3DE4" w14:textId="4490A456"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CC26FD">
        <w:rPr>
          <w:rFonts w:hint="eastAsia"/>
          <w:b w:val="0"/>
          <w:bCs/>
          <w:snapToGrid/>
          <w:spacing w:val="12"/>
          <w:kern w:val="0"/>
          <w:sz w:val="40"/>
        </w:rPr>
        <w:t>林國明</w:t>
      </w:r>
    </w:p>
    <w:p w14:paraId="4B051923" w14:textId="7FE21AA7" w:rsidR="00770453" w:rsidRDefault="00770453" w:rsidP="00770453">
      <w:pPr>
        <w:pStyle w:val="aa"/>
        <w:spacing w:before="0" w:after="0"/>
        <w:ind w:leftChars="1100" w:left="3742"/>
        <w:rPr>
          <w:rFonts w:ascii="Times New Roman"/>
          <w:b w:val="0"/>
          <w:bCs/>
          <w:snapToGrid/>
          <w:spacing w:val="0"/>
          <w:kern w:val="0"/>
          <w:sz w:val="40"/>
        </w:rPr>
      </w:pPr>
    </w:p>
    <w:p w14:paraId="20256EAF" w14:textId="5713E659" w:rsidR="00CF1E4F" w:rsidRDefault="00CF1E4F" w:rsidP="00770453">
      <w:pPr>
        <w:pStyle w:val="aa"/>
        <w:spacing w:before="0" w:after="0"/>
        <w:ind w:leftChars="1100" w:left="3742"/>
        <w:rPr>
          <w:rFonts w:ascii="Times New Roman"/>
          <w:b w:val="0"/>
          <w:bCs/>
          <w:snapToGrid/>
          <w:spacing w:val="0"/>
          <w:kern w:val="0"/>
          <w:sz w:val="40"/>
        </w:rPr>
      </w:pPr>
    </w:p>
    <w:p w14:paraId="3178B5B5" w14:textId="77777777" w:rsidR="00CF1E4F" w:rsidRDefault="00CF1E4F" w:rsidP="00770453">
      <w:pPr>
        <w:pStyle w:val="aa"/>
        <w:spacing w:before="0" w:after="0"/>
        <w:ind w:leftChars="1100" w:left="3742"/>
        <w:rPr>
          <w:rFonts w:ascii="Times New Roman"/>
          <w:b w:val="0"/>
          <w:bCs/>
          <w:snapToGrid/>
          <w:spacing w:val="0"/>
          <w:kern w:val="0"/>
          <w:sz w:val="40"/>
        </w:rPr>
      </w:pPr>
    </w:p>
    <w:p w14:paraId="1DA22E3B" w14:textId="4888E269"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B9467A">
        <w:rPr>
          <w:rFonts w:hAnsi="標楷體"/>
          <w:bCs/>
        </w:rPr>
        <w:t>11</w:t>
      </w:r>
      <w:r>
        <w:rPr>
          <w:rFonts w:hAnsi="標楷體" w:hint="eastAsia"/>
          <w:bCs/>
        </w:rPr>
        <w:t xml:space="preserve">　年　</w:t>
      </w:r>
      <w:r w:rsidR="00CC26FD">
        <w:rPr>
          <w:rFonts w:hAnsi="標楷體"/>
          <w:bCs/>
        </w:rPr>
        <w:t>5</w:t>
      </w:r>
      <w:r>
        <w:rPr>
          <w:rFonts w:hAnsi="標楷體" w:hint="eastAsia"/>
          <w:bCs/>
        </w:rPr>
        <w:t xml:space="preserve">　月　</w:t>
      </w:r>
      <w:r w:rsidR="00CC26FD">
        <w:rPr>
          <w:rFonts w:hAnsi="標楷體" w:hint="eastAsia"/>
          <w:bCs/>
        </w:rPr>
        <w:t>1</w:t>
      </w:r>
      <w:r w:rsidR="00CC26FD">
        <w:rPr>
          <w:rFonts w:hAnsi="標楷體"/>
          <w:bCs/>
        </w:rPr>
        <w:t>0</w:t>
      </w:r>
      <w:r>
        <w:rPr>
          <w:rFonts w:hAnsi="標楷體" w:hint="eastAsia"/>
          <w:bCs/>
        </w:rPr>
        <w:t xml:space="preserve">　日</w:t>
      </w:r>
    </w:p>
    <w:sectPr w:rsidR="00E25849" w:rsidSect="00C80002">
      <w:pgSz w:w="11907" w:h="16840" w:code="9"/>
      <w:pgMar w:top="1701" w:right="1418" w:bottom="1418" w:left="1418" w:header="851" w:footer="851" w:gutter="227"/>
      <w:pgNumType w:start="6"/>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CCDF7" w14:textId="77777777" w:rsidR="00203C22" w:rsidRDefault="00203C22">
      <w:r>
        <w:separator/>
      </w:r>
    </w:p>
  </w:endnote>
  <w:endnote w:type="continuationSeparator" w:id="0">
    <w:p w14:paraId="2A29DBF7" w14:textId="77777777" w:rsidR="00203C22" w:rsidRDefault="0020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70560" w14:textId="77777777" w:rsidR="00203C22" w:rsidRDefault="00203C22">
      <w:r>
        <w:separator/>
      </w:r>
    </w:p>
  </w:footnote>
  <w:footnote w:type="continuationSeparator" w:id="0">
    <w:p w14:paraId="01ACE67D" w14:textId="77777777" w:rsidR="00203C22" w:rsidRDefault="00203C22">
      <w:r>
        <w:continuationSeparator/>
      </w:r>
    </w:p>
  </w:footnote>
  <w:footnote w:id="1">
    <w:p w14:paraId="1EA4E7A3" w14:textId="0BA9A404" w:rsidR="00464D62" w:rsidRPr="00672D1A" w:rsidRDefault="00464D62" w:rsidP="00AE7E1B">
      <w:pPr>
        <w:pStyle w:val="afc"/>
      </w:pPr>
      <w:r>
        <w:rPr>
          <w:rStyle w:val="afe"/>
        </w:rPr>
        <w:footnoteRef/>
      </w:r>
      <w:r>
        <w:t xml:space="preserve"> </w:t>
      </w:r>
      <w:r>
        <w:rPr>
          <w:rFonts w:hint="eastAsia"/>
        </w:rPr>
        <w:t>經查臺中市政府嗣因調整路線規劃設計，故將第3標納入二階環評。該府建設局於本院1</w:t>
      </w:r>
      <w:r>
        <w:t>11</w:t>
      </w:r>
      <w:r>
        <w:rPr>
          <w:rFonts w:hint="eastAsia"/>
        </w:rPr>
        <w:t>年3月10日詢問時提出書面表示</w:t>
      </w:r>
      <w:r>
        <w:rPr>
          <w:rFonts w:hAnsi="標楷體" w:hint="eastAsia"/>
        </w:rPr>
        <w:t>：「</w:t>
      </w:r>
      <w:r w:rsidRPr="00E211AE">
        <w:t>本計畫</w:t>
      </w:r>
      <w:r w:rsidRPr="00E211AE">
        <w:rPr>
          <w:rFonts w:hint="eastAsia"/>
        </w:rPr>
        <w:t>第1、2標進行二階環評，故依規進行替代路線研擬，而第3標係屬第2標接續路段，為考量整體計畫路廊，並減少第3標房舍拆遷數量，故研擬路線方案併第3標範圍同步評析，未涉影響環境之情事</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0087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395E5D94"/>
    <w:lvl w:ilvl="0" w:tplc="8EC47F8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num>
  <w:num w:numId="44">
    <w:abstractNumId w:val="1"/>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0D"/>
    <w:rsid w:val="000008A8"/>
    <w:rsid w:val="0000218F"/>
    <w:rsid w:val="00006961"/>
    <w:rsid w:val="00010442"/>
    <w:rsid w:val="000112BF"/>
    <w:rsid w:val="00011804"/>
    <w:rsid w:val="00011BFF"/>
    <w:rsid w:val="00012233"/>
    <w:rsid w:val="0001260A"/>
    <w:rsid w:val="0001646A"/>
    <w:rsid w:val="00017318"/>
    <w:rsid w:val="000229AD"/>
    <w:rsid w:val="000246F7"/>
    <w:rsid w:val="000255F5"/>
    <w:rsid w:val="0003114D"/>
    <w:rsid w:val="00033227"/>
    <w:rsid w:val="00036D2C"/>
    <w:rsid w:val="00036D76"/>
    <w:rsid w:val="000420D6"/>
    <w:rsid w:val="00057F32"/>
    <w:rsid w:val="00062A25"/>
    <w:rsid w:val="00063495"/>
    <w:rsid w:val="00071F32"/>
    <w:rsid w:val="00073CB5"/>
    <w:rsid w:val="0007425C"/>
    <w:rsid w:val="000751F8"/>
    <w:rsid w:val="00077553"/>
    <w:rsid w:val="0008010C"/>
    <w:rsid w:val="000843B5"/>
    <w:rsid w:val="0008491E"/>
    <w:rsid w:val="000851A2"/>
    <w:rsid w:val="00092A64"/>
    <w:rsid w:val="0009352E"/>
    <w:rsid w:val="00096B96"/>
    <w:rsid w:val="0009797D"/>
    <w:rsid w:val="000979F5"/>
    <w:rsid w:val="000A2F3F"/>
    <w:rsid w:val="000A3F46"/>
    <w:rsid w:val="000A6B19"/>
    <w:rsid w:val="000B0B4A"/>
    <w:rsid w:val="000B279A"/>
    <w:rsid w:val="000B2804"/>
    <w:rsid w:val="000B4932"/>
    <w:rsid w:val="000B61D2"/>
    <w:rsid w:val="000B70A7"/>
    <w:rsid w:val="000B73DD"/>
    <w:rsid w:val="000C24FA"/>
    <w:rsid w:val="000C2598"/>
    <w:rsid w:val="000C495F"/>
    <w:rsid w:val="000C5062"/>
    <w:rsid w:val="000C7B3F"/>
    <w:rsid w:val="000D3B3B"/>
    <w:rsid w:val="000D3CDA"/>
    <w:rsid w:val="000D66D9"/>
    <w:rsid w:val="000E0988"/>
    <w:rsid w:val="000E6431"/>
    <w:rsid w:val="000E6D32"/>
    <w:rsid w:val="000F1450"/>
    <w:rsid w:val="000F1A96"/>
    <w:rsid w:val="000F21A5"/>
    <w:rsid w:val="000F27C9"/>
    <w:rsid w:val="00102B9F"/>
    <w:rsid w:val="00112552"/>
    <w:rsid w:val="00112637"/>
    <w:rsid w:val="00112ABC"/>
    <w:rsid w:val="00114793"/>
    <w:rsid w:val="0012001E"/>
    <w:rsid w:val="00126A55"/>
    <w:rsid w:val="0013126F"/>
    <w:rsid w:val="00133F08"/>
    <w:rsid w:val="001345E6"/>
    <w:rsid w:val="00136296"/>
    <w:rsid w:val="001378B0"/>
    <w:rsid w:val="00141F40"/>
    <w:rsid w:val="00142E00"/>
    <w:rsid w:val="00146426"/>
    <w:rsid w:val="001472A7"/>
    <w:rsid w:val="00152793"/>
    <w:rsid w:val="00153B7E"/>
    <w:rsid w:val="001545A9"/>
    <w:rsid w:val="001637C7"/>
    <w:rsid w:val="00164146"/>
    <w:rsid w:val="0016480E"/>
    <w:rsid w:val="001670EA"/>
    <w:rsid w:val="00173B0D"/>
    <w:rsid w:val="00174297"/>
    <w:rsid w:val="00176BAC"/>
    <w:rsid w:val="00180E06"/>
    <w:rsid w:val="001817B3"/>
    <w:rsid w:val="00183014"/>
    <w:rsid w:val="001846D3"/>
    <w:rsid w:val="0018618C"/>
    <w:rsid w:val="001934A3"/>
    <w:rsid w:val="001959C2"/>
    <w:rsid w:val="001A0128"/>
    <w:rsid w:val="001A51E3"/>
    <w:rsid w:val="001A5BCC"/>
    <w:rsid w:val="001A7968"/>
    <w:rsid w:val="001B02A1"/>
    <w:rsid w:val="001B2E98"/>
    <w:rsid w:val="001B3483"/>
    <w:rsid w:val="001B3C1E"/>
    <w:rsid w:val="001B4349"/>
    <w:rsid w:val="001B4494"/>
    <w:rsid w:val="001C0D8B"/>
    <w:rsid w:val="001C0DA8"/>
    <w:rsid w:val="001C341F"/>
    <w:rsid w:val="001C3C02"/>
    <w:rsid w:val="001D4AD7"/>
    <w:rsid w:val="001E0185"/>
    <w:rsid w:val="001E0D8A"/>
    <w:rsid w:val="001E67BA"/>
    <w:rsid w:val="001E74C2"/>
    <w:rsid w:val="001F4F82"/>
    <w:rsid w:val="001F5A48"/>
    <w:rsid w:val="001F6260"/>
    <w:rsid w:val="00200007"/>
    <w:rsid w:val="002030A5"/>
    <w:rsid w:val="00203131"/>
    <w:rsid w:val="00203C22"/>
    <w:rsid w:val="002053F5"/>
    <w:rsid w:val="00205FD0"/>
    <w:rsid w:val="00212E88"/>
    <w:rsid w:val="00213C9C"/>
    <w:rsid w:val="0022009E"/>
    <w:rsid w:val="00223241"/>
    <w:rsid w:val="0022425C"/>
    <w:rsid w:val="002246DE"/>
    <w:rsid w:val="002278C1"/>
    <w:rsid w:val="00233815"/>
    <w:rsid w:val="002429E2"/>
    <w:rsid w:val="002514D3"/>
    <w:rsid w:val="00252BC4"/>
    <w:rsid w:val="00253BD5"/>
    <w:rsid w:val="00254014"/>
    <w:rsid w:val="00254B39"/>
    <w:rsid w:val="0026030C"/>
    <w:rsid w:val="002603A0"/>
    <w:rsid w:val="00262A46"/>
    <w:rsid w:val="00264720"/>
    <w:rsid w:val="0026504D"/>
    <w:rsid w:val="0027010E"/>
    <w:rsid w:val="00270D28"/>
    <w:rsid w:val="00272F46"/>
    <w:rsid w:val="00273A2F"/>
    <w:rsid w:val="002758DB"/>
    <w:rsid w:val="002768F5"/>
    <w:rsid w:val="00277136"/>
    <w:rsid w:val="00280986"/>
    <w:rsid w:val="00281ECE"/>
    <w:rsid w:val="002831C7"/>
    <w:rsid w:val="002840C6"/>
    <w:rsid w:val="002862E8"/>
    <w:rsid w:val="00291F56"/>
    <w:rsid w:val="00295174"/>
    <w:rsid w:val="00296172"/>
    <w:rsid w:val="00296B92"/>
    <w:rsid w:val="002A0464"/>
    <w:rsid w:val="002A2C22"/>
    <w:rsid w:val="002A30AA"/>
    <w:rsid w:val="002A7FCF"/>
    <w:rsid w:val="002B02EB"/>
    <w:rsid w:val="002B41CD"/>
    <w:rsid w:val="002C0602"/>
    <w:rsid w:val="002C749D"/>
    <w:rsid w:val="002C7B60"/>
    <w:rsid w:val="002D5C16"/>
    <w:rsid w:val="002D775C"/>
    <w:rsid w:val="002D79C6"/>
    <w:rsid w:val="002E2EB8"/>
    <w:rsid w:val="002E3475"/>
    <w:rsid w:val="002E3A86"/>
    <w:rsid w:val="002E4FB2"/>
    <w:rsid w:val="002E5379"/>
    <w:rsid w:val="002F2476"/>
    <w:rsid w:val="002F3DFF"/>
    <w:rsid w:val="002F5E05"/>
    <w:rsid w:val="002F75A3"/>
    <w:rsid w:val="0030401D"/>
    <w:rsid w:val="00307A76"/>
    <w:rsid w:val="0031455E"/>
    <w:rsid w:val="00315A16"/>
    <w:rsid w:val="00317053"/>
    <w:rsid w:val="00320D24"/>
    <w:rsid w:val="0032109C"/>
    <w:rsid w:val="00322B45"/>
    <w:rsid w:val="00323809"/>
    <w:rsid w:val="00323D41"/>
    <w:rsid w:val="00325414"/>
    <w:rsid w:val="003302F1"/>
    <w:rsid w:val="003304CC"/>
    <w:rsid w:val="00330E7A"/>
    <w:rsid w:val="003360B3"/>
    <w:rsid w:val="00337ECC"/>
    <w:rsid w:val="003409A1"/>
    <w:rsid w:val="00343D40"/>
    <w:rsid w:val="0034470E"/>
    <w:rsid w:val="003512AD"/>
    <w:rsid w:val="00352DB0"/>
    <w:rsid w:val="0035700B"/>
    <w:rsid w:val="00361063"/>
    <w:rsid w:val="0037065D"/>
    <w:rsid w:val="0037094A"/>
    <w:rsid w:val="00371ED3"/>
    <w:rsid w:val="00372659"/>
    <w:rsid w:val="00372FFC"/>
    <w:rsid w:val="0037432E"/>
    <w:rsid w:val="0037728A"/>
    <w:rsid w:val="00380B7D"/>
    <w:rsid w:val="00381A99"/>
    <w:rsid w:val="003829C2"/>
    <w:rsid w:val="003830B2"/>
    <w:rsid w:val="00384724"/>
    <w:rsid w:val="00384F8E"/>
    <w:rsid w:val="003919B7"/>
    <w:rsid w:val="00391D57"/>
    <w:rsid w:val="00392292"/>
    <w:rsid w:val="00394F45"/>
    <w:rsid w:val="003A5927"/>
    <w:rsid w:val="003A5983"/>
    <w:rsid w:val="003B1017"/>
    <w:rsid w:val="003B3C07"/>
    <w:rsid w:val="003B6081"/>
    <w:rsid w:val="003B6775"/>
    <w:rsid w:val="003B6E04"/>
    <w:rsid w:val="003C4C18"/>
    <w:rsid w:val="003C5FE2"/>
    <w:rsid w:val="003D05FB"/>
    <w:rsid w:val="003D1B16"/>
    <w:rsid w:val="003D45BF"/>
    <w:rsid w:val="003D4C9C"/>
    <w:rsid w:val="003D508A"/>
    <w:rsid w:val="003D537F"/>
    <w:rsid w:val="003D7B75"/>
    <w:rsid w:val="003E0208"/>
    <w:rsid w:val="003E1413"/>
    <w:rsid w:val="003E326F"/>
    <w:rsid w:val="003E4B57"/>
    <w:rsid w:val="003F15A6"/>
    <w:rsid w:val="003F27E1"/>
    <w:rsid w:val="003F437A"/>
    <w:rsid w:val="003F5C2B"/>
    <w:rsid w:val="003F6135"/>
    <w:rsid w:val="00402240"/>
    <w:rsid w:val="004023E9"/>
    <w:rsid w:val="0040454A"/>
    <w:rsid w:val="00404D72"/>
    <w:rsid w:val="0040725A"/>
    <w:rsid w:val="00413F83"/>
    <w:rsid w:val="0041490C"/>
    <w:rsid w:val="00416191"/>
    <w:rsid w:val="00416721"/>
    <w:rsid w:val="00421EF0"/>
    <w:rsid w:val="00421F56"/>
    <w:rsid w:val="004224FA"/>
    <w:rsid w:val="00423D07"/>
    <w:rsid w:val="00427936"/>
    <w:rsid w:val="0043114A"/>
    <w:rsid w:val="00432933"/>
    <w:rsid w:val="00437826"/>
    <w:rsid w:val="00442D9C"/>
    <w:rsid w:val="0044346F"/>
    <w:rsid w:val="00444D76"/>
    <w:rsid w:val="00446128"/>
    <w:rsid w:val="00446CD9"/>
    <w:rsid w:val="00450C63"/>
    <w:rsid w:val="00453FF6"/>
    <w:rsid w:val="004639C8"/>
    <w:rsid w:val="00464D62"/>
    <w:rsid w:val="0046520A"/>
    <w:rsid w:val="004672AB"/>
    <w:rsid w:val="004714FE"/>
    <w:rsid w:val="00477BAA"/>
    <w:rsid w:val="00485683"/>
    <w:rsid w:val="00487F63"/>
    <w:rsid w:val="00493132"/>
    <w:rsid w:val="00494877"/>
    <w:rsid w:val="00495053"/>
    <w:rsid w:val="00495B3D"/>
    <w:rsid w:val="00497912"/>
    <w:rsid w:val="004A1F59"/>
    <w:rsid w:val="004A29BE"/>
    <w:rsid w:val="004A3225"/>
    <w:rsid w:val="004A33EE"/>
    <w:rsid w:val="004A3AA8"/>
    <w:rsid w:val="004B13C7"/>
    <w:rsid w:val="004B1AC7"/>
    <w:rsid w:val="004B5BEF"/>
    <w:rsid w:val="004B778F"/>
    <w:rsid w:val="004C0609"/>
    <w:rsid w:val="004C1944"/>
    <w:rsid w:val="004C639F"/>
    <w:rsid w:val="004D141F"/>
    <w:rsid w:val="004D2742"/>
    <w:rsid w:val="004D6310"/>
    <w:rsid w:val="004E0062"/>
    <w:rsid w:val="004E05A1"/>
    <w:rsid w:val="004E17D3"/>
    <w:rsid w:val="004E2006"/>
    <w:rsid w:val="004E4455"/>
    <w:rsid w:val="004E56BD"/>
    <w:rsid w:val="004E6F00"/>
    <w:rsid w:val="004E7F21"/>
    <w:rsid w:val="004F3884"/>
    <w:rsid w:val="004F472A"/>
    <w:rsid w:val="004F5E57"/>
    <w:rsid w:val="004F6710"/>
    <w:rsid w:val="00500C3E"/>
    <w:rsid w:val="00502849"/>
    <w:rsid w:val="00504334"/>
    <w:rsid w:val="0050498D"/>
    <w:rsid w:val="00505785"/>
    <w:rsid w:val="005064ED"/>
    <w:rsid w:val="005104D7"/>
    <w:rsid w:val="00510B9E"/>
    <w:rsid w:val="00527EE5"/>
    <w:rsid w:val="005347FB"/>
    <w:rsid w:val="00536453"/>
    <w:rsid w:val="00536BC2"/>
    <w:rsid w:val="00537D18"/>
    <w:rsid w:val="005425E1"/>
    <w:rsid w:val="005427C5"/>
    <w:rsid w:val="00542CF6"/>
    <w:rsid w:val="00544776"/>
    <w:rsid w:val="00550C3D"/>
    <w:rsid w:val="005518C2"/>
    <w:rsid w:val="00553C03"/>
    <w:rsid w:val="0055668E"/>
    <w:rsid w:val="005603BC"/>
    <w:rsid w:val="00560DDA"/>
    <w:rsid w:val="0056151A"/>
    <w:rsid w:val="00563692"/>
    <w:rsid w:val="00571679"/>
    <w:rsid w:val="0057426E"/>
    <w:rsid w:val="00580DDC"/>
    <w:rsid w:val="00581511"/>
    <w:rsid w:val="00581B55"/>
    <w:rsid w:val="00584235"/>
    <w:rsid w:val="005844E7"/>
    <w:rsid w:val="00585B07"/>
    <w:rsid w:val="005908B8"/>
    <w:rsid w:val="0059512E"/>
    <w:rsid w:val="005A18FC"/>
    <w:rsid w:val="005A6DD2"/>
    <w:rsid w:val="005B1F79"/>
    <w:rsid w:val="005C385D"/>
    <w:rsid w:val="005C7170"/>
    <w:rsid w:val="005D3B20"/>
    <w:rsid w:val="005D71B7"/>
    <w:rsid w:val="005E4759"/>
    <w:rsid w:val="005E5609"/>
    <w:rsid w:val="005E5C68"/>
    <w:rsid w:val="005E65C0"/>
    <w:rsid w:val="005E6E58"/>
    <w:rsid w:val="005F0390"/>
    <w:rsid w:val="005F0BC0"/>
    <w:rsid w:val="005F2213"/>
    <w:rsid w:val="005F4CB7"/>
    <w:rsid w:val="005F77CC"/>
    <w:rsid w:val="006072CD"/>
    <w:rsid w:val="00612023"/>
    <w:rsid w:val="006135F6"/>
    <w:rsid w:val="00614190"/>
    <w:rsid w:val="006149C2"/>
    <w:rsid w:val="00617599"/>
    <w:rsid w:val="00622A99"/>
    <w:rsid w:val="00622E67"/>
    <w:rsid w:val="00626B57"/>
    <w:rsid w:val="00626EDC"/>
    <w:rsid w:val="006367F4"/>
    <w:rsid w:val="006402F2"/>
    <w:rsid w:val="006452D3"/>
    <w:rsid w:val="006470EC"/>
    <w:rsid w:val="00654226"/>
    <w:rsid w:val="006542D6"/>
    <w:rsid w:val="0065598E"/>
    <w:rsid w:val="00655AF2"/>
    <w:rsid w:val="00655BC5"/>
    <w:rsid w:val="006568BE"/>
    <w:rsid w:val="0066025D"/>
    <w:rsid w:val="0066091A"/>
    <w:rsid w:val="00672D1A"/>
    <w:rsid w:val="0067367C"/>
    <w:rsid w:val="006773EC"/>
    <w:rsid w:val="00680504"/>
    <w:rsid w:val="00680520"/>
    <w:rsid w:val="00681CD9"/>
    <w:rsid w:val="00683E30"/>
    <w:rsid w:val="0068587E"/>
    <w:rsid w:val="00687024"/>
    <w:rsid w:val="00695E22"/>
    <w:rsid w:val="00696FD7"/>
    <w:rsid w:val="00697654"/>
    <w:rsid w:val="0069787A"/>
    <w:rsid w:val="006A1FEB"/>
    <w:rsid w:val="006A3402"/>
    <w:rsid w:val="006B3EE1"/>
    <w:rsid w:val="006B417A"/>
    <w:rsid w:val="006B7093"/>
    <w:rsid w:val="006B7417"/>
    <w:rsid w:val="006C3DFE"/>
    <w:rsid w:val="006D29B5"/>
    <w:rsid w:val="006D31F9"/>
    <w:rsid w:val="006D3691"/>
    <w:rsid w:val="006E0713"/>
    <w:rsid w:val="006E48FC"/>
    <w:rsid w:val="006E5EF0"/>
    <w:rsid w:val="006E5FEC"/>
    <w:rsid w:val="006F3563"/>
    <w:rsid w:val="006F3850"/>
    <w:rsid w:val="006F42B9"/>
    <w:rsid w:val="006F6103"/>
    <w:rsid w:val="006F761F"/>
    <w:rsid w:val="00704E00"/>
    <w:rsid w:val="007209E7"/>
    <w:rsid w:val="00726182"/>
    <w:rsid w:val="00727635"/>
    <w:rsid w:val="00732329"/>
    <w:rsid w:val="007337CA"/>
    <w:rsid w:val="00734CE4"/>
    <w:rsid w:val="00735123"/>
    <w:rsid w:val="00736F19"/>
    <w:rsid w:val="007409FD"/>
    <w:rsid w:val="00740CC1"/>
    <w:rsid w:val="00741837"/>
    <w:rsid w:val="007453E6"/>
    <w:rsid w:val="00761EFB"/>
    <w:rsid w:val="00770453"/>
    <w:rsid w:val="0077309D"/>
    <w:rsid w:val="007774EE"/>
    <w:rsid w:val="00781822"/>
    <w:rsid w:val="007838AD"/>
    <w:rsid w:val="00783F21"/>
    <w:rsid w:val="00783F30"/>
    <w:rsid w:val="00786AE0"/>
    <w:rsid w:val="00787159"/>
    <w:rsid w:val="0079043A"/>
    <w:rsid w:val="00791668"/>
    <w:rsid w:val="00791AA1"/>
    <w:rsid w:val="007A13C5"/>
    <w:rsid w:val="007A3793"/>
    <w:rsid w:val="007C1BA2"/>
    <w:rsid w:val="007C2B48"/>
    <w:rsid w:val="007C2CCA"/>
    <w:rsid w:val="007C623A"/>
    <w:rsid w:val="007C6B1C"/>
    <w:rsid w:val="007D20E9"/>
    <w:rsid w:val="007D2218"/>
    <w:rsid w:val="007D363A"/>
    <w:rsid w:val="007D4E11"/>
    <w:rsid w:val="007D7881"/>
    <w:rsid w:val="007D7E3A"/>
    <w:rsid w:val="007E0E10"/>
    <w:rsid w:val="007E4768"/>
    <w:rsid w:val="007E777B"/>
    <w:rsid w:val="007F2070"/>
    <w:rsid w:val="007F56F8"/>
    <w:rsid w:val="007F6152"/>
    <w:rsid w:val="007F63C1"/>
    <w:rsid w:val="00803E03"/>
    <w:rsid w:val="00804D44"/>
    <w:rsid w:val="008053F5"/>
    <w:rsid w:val="00807AF7"/>
    <w:rsid w:val="00810198"/>
    <w:rsid w:val="00813FB6"/>
    <w:rsid w:val="00815DA8"/>
    <w:rsid w:val="0082194D"/>
    <w:rsid w:val="008221F9"/>
    <w:rsid w:val="00826EF5"/>
    <w:rsid w:val="00831693"/>
    <w:rsid w:val="00840104"/>
    <w:rsid w:val="00840C1F"/>
    <w:rsid w:val="008411C9"/>
    <w:rsid w:val="00841FC5"/>
    <w:rsid w:val="00843D0F"/>
    <w:rsid w:val="00845709"/>
    <w:rsid w:val="00846F35"/>
    <w:rsid w:val="00856158"/>
    <w:rsid w:val="008576BD"/>
    <w:rsid w:val="00860463"/>
    <w:rsid w:val="008733DA"/>
    <w:rsid w:val="008826CC"/>
    <w:rsid w:val="00882B25"/>
    <w:rsid w:val="00884B78"/>
    <w:rsid w:val="008850E4"/>
    <w:rsid w:val="008939AB"/>
    <w:rsid w:val="008A12F5"/>
    <w:rsid w:val="008A17F7"/>
    <w:rsid w:val="008A180E"/>
    <w:rsid w:val="008B1587"/>
    <w:rsid w:val="008B1B01"/>
    <w:rsid w:val="008B1ED0"/>
    <w:rsid w:val="008B370A"/>
    <w:rsid w:val="008B3BCD"/>
    <w:rsid w:val="008B6DF8"/>
    <w:rsid w:val="008C106C"/>
    <w:rsid w:val="008C10F1"/>
    <w:rsid w:val="008C1926"/>
    <w:rsid w:val="008C1E99"/>
    <w:rsid w:val="008C606A"/>
    <w:rsid w:val="008E0085"/>
    <w:rsid w:val="008E2AA6"/>
    <w:rsid w:val="008E311B"/>
    <w:rsid w:val="008F2498"/>
    <w:rsid w:val="008F2A48"/>
    <w:rsid w:val="008F37EF"/>
    <w:rsid w:val="008F3A5D"/>
    <w:rsid w:val="008F46E7"/>
    <w:rsid w:val="008F64CA"/>
    <w:rsid w:val="008F6F0B"/>
    <w:rsid w:val="008F7E4B"/>
    <w:rsid w:val="009050EC"/>
    <w:rsid w:val="00907BA7"/>
    <w:rsid w:val="0091064E"/>
    <w:rsid w:val="00911FC5"/>
    <w:rsid w:val="009175C4"/>
    <w:rsid w:val="0092093F"/>
    <w:rsid w:val="00921B11"/>
    <w:rsid w:val="00931A10"/>
    <w:rsid w:val="00932AF1"/>
    <w:rsid w:val="009464E9"/>
    <w:rsid w:val="00947967"/>
    <w:rsid w:val="00955201"/>
    <w:rsid w:val="00965200"/>
    <w:rsid w:val="00965B38"/>
    <w:rsid w:val="009666A9"/>
    <w:rsid w:val="009668B3"/>
    <w:rsid w:val="00971471"/>
    <w:rsid w:val="00974EBE"/>
    <w:rsid w:val="00977DB7"/>
    <w:rsid w:val="00977F68"/>
    <w:rsid w:val="009803E5"/>
    <w:rsid w:val="00981E2D"/>
    <w:rsid w:val="009830FC"/>
    <w:rsid w:val="009849C2"/>
    <w:rsid w:val="00984D24"/>
    <w:rsid w:val="009858EB"/>
    <w:rsid w:val="00986F45"/>
    <w:rsid w:val="009923D5"/>
    <w:rsid w:val="009978AF"/>
    <w:rsid w:val="00997A54"/>
    <w:rsid w:val="009A3F47"/>
    <w:rsid w:val="009A5AFB"/>
    <w:rsid w:val="009A7C32"/>
    <w:rsid w:val="009B0046"/>
    <w:rsid w:val="009B7D5A"/>
    <w:rsid w:val="009C1440"/>
    <w:rsid w:val="009C2107"/>
    <w:rsid w:val="009C5D9E"/>
    <w:rsid w:val="009C790E"/>
    <w:rsid w:val="009D15AA"/>
    <w:rsid w:val="009D1AEB"/>
    <w:rsid w:val="009D2C3E"/>
    <w:rsid w:val="009D6973"/>
    <w:rsid w:val="009E0625"/>
    <w:rsid w:val="009E1785"/>
    <w:rsid w:val="009E3034"/>
    <w:rsid w:val="009E549F"/>
    <w:rsid w:val="009F28A8"/>
    <w:rsid w:val="009F473E"/>
    <w:rsid w:val="009F4C6F"/>
    <w:rsid w:val="009F5247"/>
    <w:rsid w:val="009F682A"/>
    <w:rsid w:val="009F7F49"/>
    <w:rsid w:val="00A022BE"/>
    <w:rsid w:val="00A0319E"/>
    <w:rsid w:val="00A06E68"/>
    <w:rsid w:val="00A07B4B"/>
    <w:rsid w:val="00A13DFD"/>
    <w:rsid w:val="00A1632F"/>
    <w:rsid w:val="00A24C95"/>
    <w:rsid w:val="00A2599A"/>
    <w:rsid w:val="00A26094"/>
    <w:rsid w:val="00A301BF"/>
    <w:rsid w:val="00A302B2"/>
    <w:rsid w:val="00A3193B"/>
    <w:rsid w:val="00A3296D"/>
    <w:rsid w:val="00A331B4"/>
    <w:rsid w:val="00A3484E"/>
    <w:rsid w:val="00A356D3"/>
    <w:rsid w:val="00A36ADA"/>
    <w:rsid w:val="00A37C4D"/>
    <w:rsid w:val="00A42791"/>
    <w:rsid w:val="00A438D8"/>
    <w:rsid w:val="00A44143"/>
    <w:rsid w:val="00A44673"/>
    <w:rsid w:val="00A473F5"/>
    <w:rsid w:val="00A51F9D"/>
    <w:rsid w:val="00A5416A"/>
    <w:rsid w:val="00A543C8"/>
    <w:rsid w:val="00A639F4"/>
    <w:rsid w:val="00A65864"/>
    <w:rsid w:val="00A65FAE"/>
    <w:rsid w:val="00A81A32"/>
    <w:rsid w:val="00A835BD"/>
    <w:rsid w:val="00A87276"/>
    <w:rsid w:val="00A872DF"/>
    <w:rsid w:val="00A910B6"/>
    <w:rsid w:val="00A96054"/>
    <w:rsid w:val="00A97B15"/>
    <w:rsid w:val="00AA0851"/>
    <w:rsid w:val="00AA209F"/>
    <w:rsid w:val="00AA42D5"/>
    <w:rsid w:val="00AB2FAB"/>
    <w:rsid w:val="00AB5C14"/>
    <w:rsid w:val="00AC1D31"/>
    <w:rsid w:val="00AC1EE7"/>
    <w:rsid w:val="00AC333F"/>
    <w:rsid w:val="00AC585C"/>
    <w:rsid w:val="00AD1558"/>
    <w:rsid w:val="00AD1925"/>
    <w:rsid w:val="00AD4166"/>
    <w:rsid w:val="00AD6FDC"/>
    <w:rsid w:val="00AE067D"/>
    <w:rsid w:val="00AE5B40"/>
    <w:rsid w:val="00AE67C7"/>
    <w:rsid w:val="00AE7678"/>
    <w:rsid w:val="00AE7E1B"/>
    <w:rsid w:val="00AF1181"/>
    <w:rsid w:val="00AF2B67"/>
    <w:rsid w:val="00AF2F79"/>
    <w:rsid w:val="00AF4653"/>
    <w:rsid w:val="00AF5B06"/>
    <w:rsid w:val="00AF7DB7"/>
    <w:rsid w:val="00B01966"/>
    <w:rsid w:val="00B06A87"/>
    <w:rsid w:val="00B07988"/>
    <w:rsid w:val="00B10D02"/>
    <w:rsid w:val="00B124AB"/>
    <w:rsid w:val="00B124B4"/>
    <w:rsid w:val="00B13222"/>
    <w:rsid w:val="00B16EE2"/>
    <w:rsid w:val="00B17B26"/>
    <w:rsid w:val="00B20034"/>
    <w:rsid w:val="00B201E2"/>
    <w:rsid w:val="00B20A42"/>
    <w:rsid w:val="00B267B0"/>
    <w:rsid w:val="00B26FFA"/>
    <w:rsid w:val="00B278E5"/>
    <w:rsid w:val="00B33324"/>
    <w:rsid w:val="00B41482"/>
    <w:rsid w:val="00B443E4"/>
    <w:rsid w:val="00B45037"/>
    <w:rsid w:val="00B462D7"/>
    <w:rsid w:val="00B468D7"/>
    <w:rsid w:val="00B513E8"/>
    <w:rsid w:val="00B51DA2"/>
    <w:rsid w:val="00B5484D"/>
    <w:rsid w:val="00B55F53"/>
    <w:rsid w:val="00B563EA"/>
    <w:rsid w:val="00B56CDF"/>
    <w:rsid w:val="00B60E51"/>
    <w:rsid w:val="00B60E6F"/>
    <w:rsid w:val="00B61C11"/>
    <w:rsid w:val="00B63A54"/>
    <w:rsid w:val="00B63F85"/>
    <w:rsid w:val="00B71C64"/>
    <w:rsid w:val="00B72B48"/>
    <w:rsid w:val="00B7690F"/>
    <w:rsid w:val="00B77D18"/>
    <w:rsid w:val="00B8313A"/>
    <w:rsid w:val="00B93503"/>
    <w:rsid w:val="00B9467A"/>
    <w:rsid w:val="00BA31E8"/>
    <w:rsid w:val="00BA55E0"/>
    <w:rsid w:val="00BA6BD4"/>
    <w:rsid w:val="00BA6C7A"/>
    <w:rsid w:val="00BB17D1"/>
    <w:rsid w:val="00BB3752"/>
    <w:rsid w:val="00BB6688"/>
    <w:rsid w:val="00BC26D4"/>
    <w:rsid w:val="00BC6F06"/>
    <w:rsid w:val="00BC7648"/>
    <w:rsid w:val="00BD7484"/>
    <w:rsid w:val="00BE0C80"/>
    <w:rsid w:val="00BF1248"/>
    <w:rsid w:val="00BF2A42"/>
    <w:rsid w:val="00C00659"/>
    <w:rsid w:val="00C03D8C"/>
    <w:rsid w:val="00C055EC"/>
    <w:rsid w:val="00C10DC9"/>
    <w:rsid w:val="00C12FB3"/>
    <w:rsid w:val="00C17341"/>
    <w:rsid w:val="00C22500"/>
    <w:rsid w:val="00C24EEF"/>
    <w:rsid w:val="00C25CF6"/>
    <w:rsid w:val="00C26C36"/>
    <w:rsid w:val="00C275B6"/>
    <w:rsid w:val="00C32768"/>
    <w:rsid w:val="00C426E2"/>
    <w:rsid w:val="00C431DF"/>
    <w:rsid w:val="00C456BD"/>
    <w:rsid w:val="00C460B3"/>
    <w:rsid w:val="00C51C47"/>
    <w:rsid w:val="00C52629"/>
    <w:rsid w:val="00C530DC"/>
    <w:rsid w:val="00C5350D"/>
    <w:rsid w:val="00C6123C"/>
    <w:rsid w:val="00C6311A"/>
    <w:rsid w:val="00C67EC9"/>
    <w:rsid w:val="00C7084D"/>
    <w:rsid w:val="00C70858"/>
    <w:rsid w:val="00C721F6"/>
    <w:rsid w:val="00C7315E"/>
    <w:rsid w:val="00C75895"/>
    <w:rsid w:val="00C80002"/>
    <w:rsid w:val="00C83C9F"/>
    <w:rsid w:val="00C84EE8"/>
    <w:rsid w:val="00C85903"/>
    <w:rsid w:val="00C94519"/>
    <w:rsid w:val="00C94840"/>
    <w:rsid w:val="00C972B8"/>
    <w:rsid w:val="00CA4EE3"/>
    <w:rsid w:val="00CA5193"/>
    <w:rsid w:val="00CB027F"/>
    <w:rsid w:val="00CB2917"/>
    <w:rsid w:val="00CC0E40"/>
    <w:rsid w:val="00CC0EBB"/>
    <w:rsid w:val="00CC26FD"/>
    <w:rsid w:val="00CC439B"/>
    <w:rsid w:val="00CC6297"/>
    <w:rsid w:val="00CC7690"/>
    <w:rsid w:val="00CD1986"/>
    <w:rsid w:val="00CD54BF"/>
    <w:rsid w:val="00CE34C9"/>
    <w:rsid w:val="00CE4D5C"/>
    <w:rsid w:val="00CE5591"/>
    <w:rsid w:val="00CE5666"/>
    <w:rsid w:val="00CE6A92"/>
    <w:rsid w:val="00CF05DA"/>
    <w:rsid w:val="00CF1E4F"/>
    <w:rsid w:val="00CF58EB"/>
    <w:rsid w:val="00CF6FEC"/>
    <w:rsid w:val="00CF7E3C"/>
    <w:rsid w:val="00D00626"/>
    <w:rsid w:val="00D00E34"/>
    <w:rsid w:val="00D0106E"/>
    <w:rsid w:val="00D02A00"/>
    <w:rsid w:val="00D03AAD"/>
    <w:rsid w:val="00D06383"/>
    <w:rsid w:val="00D12074"/>
    <w:rsid w:val="00D1366B"/>
    <w:rsid w:val="00D15B49"/>
    <w:rsid w:val="00D20E85"/>
    <w:rsid w:val="00D24615"/>
    <w:rsid w:val="00D34CF6"/>
    <w:rsid w:val="00D37842"/>
    <w:rsid w:val="00D42DC2"/>
    <w:rsid w:val="00D4302B"/>
    <w:rsid w:val="00D51F6B"/>
    <w:rsid w:val="00D537E1"/>
    <w:rsid w:val="00D541D9"/>
    <w:rsid w:val="00D55BB2"/>
    <w:rsid w:val="00D55DBD"/>
    <w:rsid w:val="00D600A4"/>
    <w:rsid w:val="00D6091A"/>
    <w:rsid w:val="00D60935"/>
    <w:rsid w:val="00D62F3A"/>
    <w:rsid w:val="00D6605A"/>
    <w:rsid w:val="00D6695F"/>
    <w:rsid w:val="00D67DA0"/>
    <w:rsid w:val="00D75644"/>
    <w:rsid w:val="00D80FA4"/>
    <w:rsid w:val="00D81656"/>
    <w:rsid w:val="00D81BE3"/>
    <w:rsid w:val="00D81F87"/>
    <w:rsid w:val="00D83D87"/>
    <w:rsid w:val="00D84A6D"/>
    <w:rsid w:val="00D85850"/>
    <w:rsid w:val="00D86A30"/>
    <w:rsid w:val="00D9530D"/>
    <w:rsid w:val="00D97413"/>
    <w:rsid w:val="00D97CB4"/>
    <w:rsid w:val="00D97DD4"/>
    <w:rsid w:val="00DA5A8A"/>
    <w:rsid w:val="00DB0069"/>
    <w:rsid w:val="00DB1170"/>
    <w:rsid w:val="00DB26CD"/>
    <w:rsid w:val="00DB441C"/>
    <w:rsid w:val="00DB44AF"/>
    <w:rsid w:val="00DC1F58"/>
    <w:rsid w:val="00DC2DD2"/>
    <w:rsid w:val="00DC2F4B"/>
    <w:rsid w:val="00DC339B"/>
    <w:rsid w:val="00DC5D40"/>
    <w:rsid w:val="00DC669D"/>
    <w:rsid w:val="00DC69A7"/>
    <w:rsid w:val="00DD0DD9"/>
    <w:rsid w:val="00DD30E9"/>
    <w:rsid w:val="00DD4F47"/>
    <w:rsid w:val="00DD7FBB"/>
    <w:rsid w:val="00DE0B9F"/>
    <w:rsid w:val="00DE2A9E"/>
    <w:rsid w:val="00DE4238"/>
    <w:rsid w:val="00DE657F"/>
    <w:rsid w:val="00DF1218"/>
    <w:rsid w:val="00DF29EC"/>
    <w:rsid w:val="00DF5FFA"/>
    <w:rsid w:val="00DF6462"/>
    <w:rsid w:val="00E021E0"/>
    <w:rsid w:val="00E02FA0"/>
    <w:rsid w:val="00E036DC"/>
    <w:rsid w:val="00E10454"/>
    <w:rsid w:val="00E112E5"/>
    <w:rsid w:val="00E119FF"/>
    <w:rsid w:val="00E122D8"/>
    <w:rsid w:val="00E129F4"/>
    <w:rsid w:val="00E12CC8"/>
    <w:rsid w:val="00E15352"/>
    <w:rsid w:val="00E20119"/>
    <w:rsid w:val="00E211AE"/>
    <w:rsid w:val="00E21CC7"/>
    <w:rsid w:val="00E24D9E"/>
    <w:rsid w:val="00E24DA4"/>
    <w:rsid w:val="00E25849"/>
    <w:rsid w:val="00E3197E"/>
    <w:rsid w:val="00E342F8"/>
    <w:rsid w:val="00E351ED"/>
    <w:rsid w:val="00E42B19"/>
    <w:rsid w:val="00E6034B"/>
    <w:rsid w:val="00E6549E"/>
    <w:rsid w:val="00E65EDE"/>
    <w:rsid w:val="00E70F81"/>
    <w:rsid w:val="00E73FE1"/>
    <w:rsid w:val="00E75321"/>
    <w:rsid w:val="00E77055"/>
    <w:rsid w:val="00E77460"/>
    <w:rsid w:val="00E83ABC"/>
    <w:rsid w:val="00E844F2"/>
    <w:rsid w:val="00E8452C"/>
    <w:rsid w:val="00E85374"/>
    <w:rsid w:val="00E90AD0"/>
    <w:rsid w:val="00E92FCB"/>
    <w:rsid w:val="00EA0072"/>
    <w:rsid w:val="00EA147F"/>
    <w:rsid w:val="00EA4A27"/>
    <w:rsid w:val="00EA4FA6"/>
    <w:rsid w:val="00EA7B81"/>
    <w:rsid w:val="00EB0B28"/>
    <w:rsid w:val="00EB1A25"/>
    <w:rsid w:val="00EB2AEE"/>
    <w:rsid w:val="00EB5F72"/>
    <w:rsid w:val="00EC6B74"/>
    <w:rsid w:val="00EC7363"/>
    <w:rsid w:val="00ED03AB"/>
    <w:rsid w:val="00ED1963"/>
    <w:rsid w:val="00ED1CD4"/>
    <w:rsid w:val="00ED1D2B"/>
    <w:rsid w:val="00ED25D8"/>
    <w:rsid w:val="00ED64B5"/>
    <w:rsid w:val="00EE240D"/>
    <w:rsid w:val="00EE2915"/>
    <w:rsid w:val="00EE5CD2"/>
    <w:rsid w:val="00EE7CCA"/>
    <w:rsid w:val="00F00274"/>
    <w:rsid w:val="00F011A4"/>
    <w:rsid w:val="00F06E53"/>
    <w:rsid w:val="00F122AB"/>
    <w:rsid w:val="00F160EB"/>
    <w:rsid w:val="00F16A14"/>
    <w:rsid w:val="00F21424"/>
    <w:rsid w:val="00F233C0"/>
    <w:rsid w:val="00F23C2C"/>
    <w:rsid w:val="00F30562"/>
    <w:rsid w:val="00F30AD8"/>
    <w:rsid w:val="00F32FAA"/>
    <w:rsid w:val="00F362D7"/>
    <w:rsid w:val="00F37D7B"/>
    <w:rsid w:val="00F41535"/>
    <w:rsid w:val="00F41B64"/>
    <w:rsid w:val="00F41C62"/>
    <w:rsid w:val="00F41F75"/>
    <w:rsid w:val="00F4536F"/>
    <w:rsid w:val="00F46091"/>
    <w:rsid w:val="00F5314C"/>
    <w:rsid w:val="00F5688C"/>
    <w:rsid w:val="00F60048"/>
    <w:rsid w:val="00F635DD"/>
    <w:rsid w:val="00F6627B"/>
    <w:rsid w:val="00F67A50"/>
    <w:rsid w:val="00F7336E"/>
    <w:rsid w:val="00F734F2"/>
    <w:rsid w:val="00F75052"/>
    <w:rsid w:val="00F7798C"/>
    <w:rsid w:val="00F804D3"/>
    <w:rsid w:val="00F81431"/>
    <w:rsid w:val="00F816CB"/>
    <w:rsid w:val="00F81CD2"/>
    <w:rsid w:val="00F82641"/>
    <w:rsid w:val="00F90F18"/>
    <w:rsid w:val="00F937E4"/>
    <w:rsid w:val="00F941B8"/>
    <w:rsid w:val="00F95EE7"/>
    <w:rsid w:val="00FA2D47"/>
    <w:rsid w:val="00FA33AE"/>
    <w:rsid w:val="00FA39E6"/>
    <w:rsid w:val="00FA7BC9"/>
    <w:rsid w:val="00FB378E"/>
    <w:rsid w:val="00FB37F1"/>
    <w:rsid w:val="00FB47C0"/>
    <w:rsid w:val="00FB501B"/>
    <w:rsid w:val="00FB5F95"/>
    <w:rsid w:val="00FB719A"/>
    <w:rsid w:val="00FB7770"/>
    <w:rsid w:val="00FC23C1"/>
    <w:rsid w:val="00FC5F77"/>
    <w:rsid w:val="00FD3B91"/>
    <w:rsid w:val="00FD576B"/>
    <w:rsid w:val="00FD579E"/>
    <w:rsid w:val="00FD6845"/>
    <w:rsid w:val="00FD71BB"/>
    <w:rsid w:val="00FE4516"/>
    <w:rsid w:val="00FE58D5"/>
    <w:rsid w:val="00FE64C8"/>
    <w:rsid w:val="00FF2836"/>
    <w:rsid w:val="00FF33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F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A7B81"/>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512AD"/>
    <w:pPr>
      <w:snapToGrid w:val="0"/>
      <w:jc w:val="left"/>
    </w:pPr>
    <w:rPr>
      <w:sz w:val="20"/>
    </w:rPr>
  </w:style>
  <w:style w:type="character" w:customStyle="1" w:styleId="afd">
    <w:name w:val="註腳文字 字元"/>
    <w:basedOn w:val="a7"/>
    <w:link w:val="afc"/>
    <w:uiPriority w:val="99"/>
    <w:semiHidden/>
    <w:rsid w:val="003512AD"/>
    <w:rPr>
      <w:rFonts w:ascii="標楷體" w:eastAsia="標楷體"/>
      <w:kern w:val="2"/>
    </w:rPr>
  </w:style>
  <w:style w:type="character" w:styleId="afe">
    <w:name w:val="footnote reference"/>
    <w:basedOn w:val="a7"/>
    <w:uiPriority w:val="99"/>
    <w:semiHidden/>
    <w:unhideWhenUsed/>
    <w:rsid w:val="003512AD"/>
    <w:rPr>
      <w:vertAlign w:val="superscript"/>
    </w:rPr>
  </w:style>
  <w:style w:type="paragraph" w:styleId="HTML">
    <w:name w:val="HTML Preformatted"/>
    <w:basedOn w:val="a6"/>
    <w:link w:val="HTML0"/>
    <w:uiPriority w:val="99"/>
    <w:semiHidden/>
    <w:unhideWhenUsed/>
    <w:rsid w:val="00F011A4"/>
    <w:rPr>
      <w:rFonts w:ascii="Courier New" w:hAnsi="Courier New" w:cs="Courier New"/>
      <w:sz w:val="20"/>
    </w:rPr>
  </w:style>
  <w:style w:type="character" w:customStyle="1" w:styleId="HTML0">
    <w:name w:val="HTML 預設格式 字元"/>
    <w:basedOn w:val="a7"/>
    <w:link w:val="HTML"/>
    <w:uiPriority w:val="99"/>
    <w:semiHidden/>
    <w:rsid w:val="00F011A4"/>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37390">
      <w:bodyDiv w:val="1"/>
      <w:marLeft w:val="0"/>
      <w:marRight w:val="0"/>
      <w:marTop w:val="0"/>
      <w:marBottom w:val="0"/>
      <w:divBdr>
        <w:top w:val="none" w:sz="0" w:space="0" w:color="auto"/>
        <w:left w:val="none" w:sz="0" w:space="0" w:color="auto"/>
        <w:bottom w:val="none" w:sz="0" w:space="0" w:color="auto"/>
        <w:right w:val="none" w:sz="0" w:space="0" w:color="auto"/>
      </w:divBdr>
    </w:div>
    <w:div w:id="472020534">
      <w:bodyDiv w:val="1"/>
      <w:marLeft w:val="0"/>
      <w:marRight w:val="0"/>
      <w:marTop w:val="0"/>
      <w:marBottom w:val="0"/>
      <w:divBdr>
        <w:top w:val="none" w:sz="0" w:space="0" w:color="auto"/>
        <w:left w:val="none" w:sz="0" w:space="0" w:color="auto"/>
        <w:bottom w:val="none" w:sz="0" w:space="0" w:color="auto"/>
        <w:right w:val="none" w:sz="0" w:space="0" w:color="auto"/>
      </w:divBdr>
    </w:div>
    <w:div w:id="6808594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2300655">
      <w:bodyDiv w:val="1"/>
      <w:marLeft w:val="0"/>
      <w:marRight w:val="0"/>
      <w:marTop w:val="0"/>
      <w:marBottom w:val="0"/>
      <w:divBdr>
        <w:top w:val="none" w:sz="0" w:space="0" w:color="auto"/>
        <w:left w:val="none" w:sz="0" w:space="0" w:color="auto"/>
        <w:bottom w:val="none" w:sz="0" w:space="0" w:color="auto"/>
        <w:right w:val="none" w:sz="0" w:space="0" w:color="auto"/>
      </w:divBdr>
    </w:div>
    <w:div w:id="1764372842">
      <w:bodyDiv w:val="1"/>
      <w:marLeft w:val="0"/>
      <w:marRight w:val="0"/>
      <w:marTop w:val="0"/>
      <w:marBottom w:val="0"/>
      <w:divBdr>
        <w:top w:val="none" w:sz="0" w:space="0" w:color="auto"/>
        <w:left w:val="none" w:sz="0" w:space="0" w:color="auto"/>
        <w:bottom w:val="none" w:sz="0" w:space="0" w:color="auto"/>
        <w:right w:val="none" w:sz="0" w:space="0" w:color="auto"/>
      </w:divBdr>
    </w:div>
    <w:div w:id="18482030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B26F-6C82-45C7-A8D9-DC95029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2022-05-10T07:47:00Z</dcterms:created>
  <dcterms:modified xsi:type="dcterms:W3CDTF">2022-05-16T02:48:00Z</dcterms:modified>
  <cp:contentStatus/>
</cp:coreProperties>
</file>