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517A3D" w:rsidRDefault="00D75644" w:rsidP="00F37D7B">
      <w:pPr>
        <w:pStyle w:val="af2"/>
        <w:rPr>
          <w:rFonts w:ascii="Times New Roman"/>
        </w:rPr>
      </w:pPr>
      <w:r w:rsidRPr="00517A3D">
        <w:rPr>
          <w:rFonts w:ascii="Times New Roman"/>
        </w:rPr>
        <w:t>調查報告</w:t>
      </w:r>
    </w:p>
    <w:p w:rsidR="00E365EE" w:rsidRDefault="00E25849" w:rsidP="00E365EE">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17A3D">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55E08" w:rsidRPr="00517A3D">
        <w:rPr>
          <w:rFonts w:ascii="Times New Roman" w:hAnsi="Times New Roman"/>
        </w:rPr>
        <w:t>據</w:t>
      </w:r>
      <w:r w:rsidR="001B782E" w:rsidRPr="00517A3D">
        <w:rPr>
          <w:rFonts w:ascii="Times New Roman" w:hAnsi="Times New Roman"/>
        </w:rPr>
        <w:t>審計部</w:t>
      </w:r>
      <w:proofErr w:type="gramStart"/>
      <w:r w:rsidR="001B782E" w:rsidRPr="00517A3D">
        <w:rPr>
          <w:rFonts w:ascii="Times New Roman" w:hAnsi="Times New Roman"/>
        </w:rPr>
        <w:t>109</w:t>
      </w:r>
      <w:proofErr w:type="gramEnd"/>
      <w:r w:rsidR="001B782E" w:rsidRPr="00517A3D">
        <w:rPr>
          <w:rFonts w:ascii="Times New Roman" w:hAnsi="Times New Roman"/>
        </w:rPr>
        <w:t>年度中央政府總決算審核報告，</w:t>
      </w:r>
      <w:proofErr w:type="gramStart"/>
      <w:r w:rsidR="001B782E" w:rsidRPr="00517A3D">
        <w:rPr>
          <w:rFonts w:ascii="Times New Roman" w:hAnsi="Times New Roman"/>
        </w:rPr>
        <w:t>科技部為配合</w:t>
      </w:r>
      <w:proofErr w:type="gramEnd"/>
      <w:r w:rsidR="001B782E" w:rsidRPr="00517A3D">
        <w:rPr>
          <w:rFonts w:ascii="Times New Roman" w:hAnsi="Times New Roman"/>
        </w:rPr>
        <w:t>建置「沙崙</w:t>
      </w:r>
      <w:proofErr w:type="gramStart"/>
      <w:r w:rsidR="001B782E" w:rsidRPr="00517A3D">
        <w:rPr>
          <w:rFonts w:ascii="Times New Roman" w:hAnsi="Times New Roman"/>
        </w:rPr>
        <w:t>智慧綠能科學</w:t>
      </w:r>
      <w:proofErr w:type="gramEnd"/>
      <w:r w:rsidR="001B782E" w:rsidRPr="00517A3D">
        <w:rPr>
          <w:rFonts w:ascii="Times New Roman" w:hAnsi="Times New Roman"/>
        </w:rPr>
        <w:t>城」，負責</w:t>
      </w:r>
      <w:proofErr w:type="gramStart"/>
      <w:r w:rsidR="001B782E" w:rsidRPr="00517A3D">
        <w:rPr>
          <w:rFonts w:ascii="Times New Roman" w:hAnsi="Times New Roman"/>
        </w:rPr>
        <w:t>辦理綠能科技</w:t>
      </w:r>
      <w:proofErr w:type="gramEnd"/>
      <w:r w:rsidR="001B782E" w:rsidRPr="00517A3D">
        <w:rPr>
          <w:rFonts w:ascii="Times New Roman" w:hAnsi="Times New Roman"/>
        </w:rPr>
        <w:t>聯合研究中心工程</w:t>
      </w:r>
      <w:bookmarkStart w:id="25" w:name="_Hlk97120486"/>
      <w:r w:rsidR="001B782E" w:rsidRPr="00517A3D">
        <w:rPr>
          <w:rFonts w:ascii="Times New Roman" w:hAnsi="Times New Roman"/>
        </w:rPr>
        <w:t>及招商</w:t>
      </w:r>
      <w:bookmarkEnd w:id="25"/>
      <w:r w:rsidR="001B782E" w:rsidRPr="00517A3D">
        <w:rPr>
          <w:rFonts w:ascii="Times New Roman" w:hAnsi="Times New Roman"/>
        </w:rPr>
        <w:t>，第一期研究大樓雖已完工，廠商進駐成效卻欠佳；第二期創新育成大樓原預計</w:t>
      </w:r>
      <w:r w:rsidR="001B782E" w:rsidRPr="00517A3D">
        <w:rPr>
          <w:rFonts w:ascii="Times New Roman" w:hAnsi="Times New Roman"/>
        </w:rPr>
        <w:t>109</w:t>
      </w:r>
      <w:r w:rsidR="001B782E" w:rsidRPr="00517A3D">
        <w:rPr>
          <w:rFonts w:ascii="Times New Roman" w:hAnsi="Times New Roman"/>
        </w:rPr>
        <w:t>年第</w:t>
      </w:r>
      <w:r w:rsidR="001B782E" w:rsidRPr="00517A3D">
        <w:rPr>
          <w:rFonts w:ascii="Times New Roman" w:hAnsi="Times New Roman"/>
        </w:rPr>
        <w:t>4</w:t>
      </w:r>
      <w:r w:rsidR="001B782E" w:rsidRPr="00517A3D">
        <w:rPr>
          <w:rFonts w:ascii="Times New Roman" w:hAnsi="Times New Roman"/>
        </w:rPr>
        <w:t>季動工，惟迄今仍未發包。究該部</w:t>
      </w:r>
      <w:proofErr w:type="gramStart"/>
      <w:r w:rsidR="001B782E" w:rsidRPr="00517A3D">
        <w:rPr>
          <w:rFonts w:ascii="Times New Roman" w:hAnsi="Times New Roman"/>
        </w:rPr>
        <w:t>辦理綠能科技</w:t>
      </w:r>
      <w:proofErr w:type="gramEnd"/>
      <w:r w:rsidR="001B782E" w:rsidRPr="00517A3D">
        <w:rPr>
          <w:rFonts w:ascii="Times New Roman" w:hAnsi="Times New Roman"/>
        </w:rPr>
        <w:t>聯合研究中心興建工程及招商情形，以及有無相關違</w:t>
      </w:r>
      <w:proofErr w:type="gramStart"/>
      <w:r w:rsidR="001B782E" w:rsidRPr="00517A3D">
        <w:rPr>
          <w:rFonts w:ascii="Times New Roman" w:hAnsi="Times New Roman"/>
        </w:rPr>
        <w:t>失等情</w:t>
      </w:r>
      <w:r w:rsidR="00A55E08" w:rsidRPr="00517A3D">
        <w:rPr>
          <w:rFonts w:ascii="Times New Roman" w:hAnsi="Times New Roman"/>
        </w:rPr>
        <w:t>案</w:t>
      </w:r>
      <w:proofErr w:type="gramEnd"/>
      <w:r w:rsidR="00A55E08" w:rsidRPr="00517A3D">
        <w:rPr>
          <w:rFonts w:ascii="Times New Roman" w:hAnsi="Times New Roman"/>
        </w:rPr>
        <w:t>。</w:t>
      </w: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p>
    <w:p w:rsidR="00E25849" w:rsidRPr="00517A3D" w:rsidRDefault="00E25849" w:rsidP="00E365EE">
      <w:pPr>
        <w:pStyle w:val="1"/>
        <w:ind w:left="2380" w:hanging="2380"/>
        <w:rPr>
          <w:rFonts w:ascii="Times New Roman" w:hAnsi="Times New Roman"/>
        </w:rPr>
      </w:pPr>
      <w:r w:rsidRPr="00517A3D">
        <w:rPr>
          <w:rFonts w:ascii="Times New Roman" w:hAnsi="Times New Roman"/>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991399" w:rsidRDefault="00DC5820" w:rsidP="00995D1E">
      <w:pPr>
        <w:pStyle w:val="10"/>
        <w:ind w:left="680" w:firstLine="680"/>
        <w:rPr>
          <w:rFonts w:ascii="Times New Roman"/>
        </w:rPr>
      </w:pPr>
      <w:bookmarkStart w:id="50" w:name="_Toc524902730"/>
      <w:r w:rsidRPr="00517A3D">
        <w:rPr>
          <w:rFonts w:ascii="Times New Roman"/>
        </w:rPr>
        <w:t>行政院為兼顧能源安全、環境</w:t>
      </w:r>
      <w:proofErr w:type="gramStart"/>
      <w:r w:rsidRPr="00517A3D">
        <w:rPr>
          <w:rFonts w:ascii="Times New Roman"/>
        </w:rPr>
        <w:t>永續及綠色</w:t>
      </w:r>
      <w:proofErr w:type="gramEnd"/>
      <w:r w:rsidRPr="00517A3D">
        <w:rPr>
          <w:rFonts w:ascii="Times New Roman"/>
        </w:rPr>
        <w:t>經濟均衡發展，於</w:t>
      </w:r>
      <w:r w:rsidR="00692B69">
        <w:rPr>
          <w:rFonts w:ascii="Times New Roman" w:hint="eastAsia"/>
        </w:rPr>
        <w:t>民國</w:t>
      </w:r>
      <w:r w:rsidR="00692B69" w:rsidRPr="00692B69">
        <w:rPr>
          <w:rFonts w:ascii="Times New Roman" w:hint="eastAsia"/>
        </w:rPr>
        <w:t>（下同）</w:t>
      </w:r>
      <w:r w:rsidRPr="00517A3D">
        <w:rPr>
          <w:rFonts w:ascii="Times New Roman"/>
        </w:rPr>
        <w:t>105</w:t>
      </w:r>
      <w:r w:rsidRPr="00517A3D">
        <w:rPr>
          <w:rFonts w:ascii="Times New Roman"/>
        </w:rPr>
        <w:t>年</w:t>
      </w:r>
      <w:r w:rsidRPr="00517A3D">
        <w:rPr>
          <w:rFonts w:ascii="Times New Roman"/>
        </w:rPr>
        <w:t>10</w:t>
      </w:r>
      <w:r w:rsidRPr="00517A3D">
        <w:rPr>
          <w:rFonts w:ascii="Times New Roman"/>
        </w:rPr>
        <w:t>月</w:t>
      </w:r>
      <w:r w:rsidRPr="00517A3D">
        <w:rPr>
          <w:rFonts w:ascii="Times New Roman"/>
        </w:rPr>
        <w:t>27</w:t>
      </w:r>
      <w:r w:rsidRPr="00517A3D">
        <w:rPr>
          <w:rFonts w:ascii="Times New Roman"/>
        </w:rPr>
        <w:t>日第</w:t>
      </w:r>
      <w:r w:rsidRPr="00517A3D">
        <w:rPr>
          <w:rFonts w:ascii="Times New Roman"/>
        </w:rPr>
        <w:t>3520</w:t>
      </w:r>
      <w:r w:rsidRPr="00517A3D">
        <w:rPr>
          <w:rFonts w:ascii="Times New Roman"/>
        </w:rPr>
        <w:t>次院會通過「</w:t>
      </w:r>
      <w:proofErr w:type="gramStart"/>
      <w:r w:rsidRPr="00517A3D">
        <w:rPr>
          <w:rFonts w:ascii="Times New Roman"/>
        </w:rPr>
        <w:t>綠能科技</w:t>
      </w:r>
      <w:proofErr w:type="gramEnd"/>
      <w:r w:rsidRPr="00517A3D">
        <w:rPr>
          <w:rFonts w:ascii="Times New Roman"/>
        </w:rPr>
        <w:t>產業推動方案</w:t>
      </w:r>
      <w:r w:rsidRPr="00517A3D">
        <w:rPr>
          <w:rFonts w:ascii="Times New Roman"/>
        </w:rPr>
        <w:t>-</w:t>
      </w:r>
      <w:r w:rsidRPr="00517A3D">
        <w:rPr>
          <w:rFonts w:ascii="Times New Roman"/>
        </w:rPr>
        <w:t>建構</w:t>
      </w:r>
      <w:proofErr w:type="gramStart"/>
      <w:r w:rsidRPr="00517A3D">
        <w:rPr>
          <w:rFonts w:ascii="Times New Roman"/>
        </w:rPr>
        <w:t>沙崙綠能科學</w:t>
      </w:r>
      <w:proofErr w:type="gramEnd"/>
      <w:r w:rsidRPr="00517A3D">
        <w:rPr>
          <w:rFonts w:ascii="Times New Roman"/>
        </w:rPr>
        <w:t>城、創新綠色產業生態系」，正式宣布建置</w:t>
      </w:r>
      <w:proofErr w:type="gramStart"/>
      <w:r w:rsidRPr="00517A3D">
        <w:rPr>
          <w:rFonts w:ascii="Times New Roman"/>
        </w:rPr>
        <w:t>沙崙綠能科學</w:t>
      </w:r>
      <w:proofErr w:type="gramEnd"/>
      <w:r w:rsidRPr="00517A3D">
        <w:rPr>
          <w:rFonts w:ascii="Times New Roman"/>
        </w:rPr>
        <w:t>城</w:t>
      </w:r>
      <w:r w:rsidRPr="00517A3D">
        <w:rPr>
          <w:rStyle w:val="afe"/>
          <w:rFonts w:ascii="Times New Roman"/>
        </w:rPr>
        <w:footnoteReference w:id="1"/>
      </w:r>
      <w:r w:rsidRPr="00517A3D">
        <w:rPr>
          <w:rFonts w:ascii="Times New Roman"/>
        </w:rPr>
        <w:t>，以沙崙</w:t>
      </w:r>
      <w:proofErr w:type="gramStart"/>
      <w:r w:rsidRPr="00517A3D">
        <w:rPr>
          <w:rFonts w:ascii="Times New Roman"/>
        </w:rPr>
        <w:t>為綠能發展</w:t>
      </w:r>
      <w:proofErr w:type="gramEnd"/>
      <w:r w:rsidRPr="00517A3D">
        <w:rPr>
          <w:rFonts w:ascii="Times New Roman"/>
        </w:rPr>
        <w:t>基地，吸引相關廠商進駐，發揮產業聚落效果，</w:t>
      </w:r>
      <w:proofErr w:type="gramStart"/>
      <w:r w:rsidRPr="00517A3D">
        <w:rPr>
          <w:rFonts w:ascii="Times New Roman"/>
        </w:rPr>
        <w:t>形成綠能科學</w:t>
      </w:r>
      <w:proofErr w:type="gramEnd"/>
      <w:r w:rsidRPr="00517A3D">
        <w:rPr>
          <w:rFonts w:ascii="Times New Roman"/>
        </w:rPr>
        <w:t>城之城市新風貌，並帶動沙崙地區之發展。</w:t>
      </w:r>
      <w:r w:rsidR="00692B69" w:rsidRPr="00692B69">
        <w:rPr>
          <w:rFonts w:ascii="Times New Roman" w:hint="eastAsia"/>
        </w:rPr>
        <w:t>整體計畫期程為</w:t>
      </w:r>
      <w:r w:rsidR="00692B69" w:rsidRPr="00692B69">
        <w:rPr>
          <w:rFonts w:ascii="Times New Roman" w:hint="eastAsia"/>
        </w:rPr>
        <w:t>106</w:t>
      </w:r>
      <w:r w:rsidR="00692B69" w:rsidRPr="00692B69">
        <w:rPr>
          <w:rFonts w:ascii="Times New Roman" w:hint="eastAsia"/>
        </w:rPr>
        <w:t>至</w:t>
      </w:r>
      <w:r w:rsidR="00692B69" w:rsidRPr="00692B69">
        <w:rPr>
          <w:rFonts w:ascii="Times New Roman" w:hint="eastAsia"/>
        </w:rPr>
        <w:t>115</w:t>
      </w:r>
      <w:r w:rsidR="00692B69" w:rsidRPr="00692B69">
        <w:rPr>
          <w:rFonts w:ascii="Times New Roman" w:hint="eastAsia"/>
        </w:rPr>
        <w:t>年，總經費</w:t>
      </w:r>
      <w:r w:rsidR="00692B69">
        <w:rPr>
          <w:rFonts w:ascii="Times New Roman" w:hint="eastAsia"/>
        </w:rPr>
        <w:t>新臺幣</w:t>
      </w:r>
      <w:r w:rsidR="003D4BF8" w:rsidRPr="003D4BF8">
        <w:rPr>
          <w:rFonts w:ascii="Times New Roman" w:hint="eastAsia"/>
        </w:rPr>
        <w:t>（下同）</w:t>
      </w:r>
      <w:r w:rsidR="00692B69" w:rsidRPr="00692B69">
        <w:rPr>
          <w:rFonts w:ascii="Times New Roman" w:hint="eastAsia"/>
        </w:rPr>
        <w:t>78</w:t>
      </w:r>
      <w:r w:rsidR="00692B69" w:rsidRPr="00692B69">
        <w:rPr>
          <w:rFonts w:ascii="Times New Roman" w:hint="eastAsia"/>
        </w:rPr>
        <w:t>億</w:t>
      </w:r>
      <w:r w:rsidR="00692B69" w:rsidRPr="00692B69">
        <w:rPr>
          <w:rFonts w:ascii="Times New Roman" w:hint="eastAsia"/>
        </w:rPr>
        <w:t>8,914</w:t>
      </w:r>
      <w:r w:rsidR="00692B69" w:rsidRPr="00692B69">
        <w:rPr>
          <w:rFonts w:ascii="Times New Roman" w:hint="eastAsia"/>
        </w:rPr>
        <w:t>萬餘元。</w:t>
      </w:r>
    </w:p>
    <w:p w:rsidR="00692B69" w:rsidRPr="00517A3D" w:rsidRDefault="00692B69" w:rsidP="00995D1E">
      <w:pPr>
        <w:pStyle w:val="10"/>
        <w:ind w:left="680" w:firstLine="680"/>
        <w:rPr>
          <w:rFonts w:ascii="Times New Roman"/>
          <w:szCs w:val="32"/>
        </w:rPr>
      </w:pPr>
      <w:proofErr w:type="gramStart"/>
      <w:r>
        <w:rPr>
          <w:rFonts w:ascii="Times New Roman" w:hint="eastAsia"/>
          <w:szCs w:val="32"/>
        </w:rPr>
        <w:t>嗣</w:t>
      </w:r>
      <w:proofErr w:type="gramEnd"/>
      <w:r w:rsidRPr="00692B69">
        <w:rPr>
          <w:rFonts w:ascii="Times New Roman" w:hint="eastAsia"/>
          <w:szCs w:val="32"/>
        </w:rPr>
        <w:t>行政院</w:t>
      </w:r>
      <w:r w:rsidRPr="00692B69">
        <w:rPr>
          <w:rFonts w:ascii="Times New Roman" w:hint="eastAsia"/>
          <w:szCs w:val="32"/>
        </w:rPr>
        <w:t>108</w:t>
      </w:r>
      <w:r w:rsidRPr="00692B69">
        <w:rPr>
          <w:rFonts w:ascii="Times New Roman" w:hint="eastAsia"/>
          <w:szCs w:val="32"/>
        </w:rPr>
        <w:t>年</w:t>
      </w:r>
      <w:r w:rsidRPr="00692B69">
        <w:rPr>
          <w:rFonts w:ascii="Times New Roman" w:hint="eastAsia"/>
          <w:szCs w:val="32"/>
        </w:rPr>
        <w:t>11</w:t>
      </w:r>
      <w:r w:rsidRPr="00692B69">
        <w:rPr>
          <w:rFonts w:ascii="Times New Roman" w:hint="eastAsia"/>
          <w:szCs w:val="32"/>
        </w:rPr>
        <w:t>月</w:t>
      </w:r>
      <w:r w:rsidRPr="00692B69">
        <w:rPr>
          <w:rFonts w:ascii="Times New Roman" w:hint="eastAsia"/>
          <w:szCs w:val="32"/>
        </w:rPr>
        <w:t>20</w:t>
      </w:r>
      <w:r w:rsidRPr="00692B69">
        <w:rPr>
          <w:rFonts w:ascii="Times New Roman" w:hint="eastAsia"/>
          <w:szCs w:val="32"/>
        </w:rPr>
        <w:t>日會議決議，聯合研究中心</w:t>
      </w:r>
      <w:proofErr w:type="gramStart"/>
      <w:r w:rsidRPr="00692B69">
        <w:rPr>
          <w:rFonts w:ascii="Times New Roman" w:hint="eastAsia"/>
          <w:szCs w:val="32"/>
        </w:rPr>
        <w:t>不</w:t>
      </w:r>
      <w:proofErr w:type="gramEnd"/>
      <w:r w:rsidRPr="00692B69">
        <w:rPr>
          <w:rFonts w:ascii="Times New Roman" w:hint="eastAsia"/>
          <w:szCs w:val="32"/>
        </w:rPr>
        <w:t>侷限</w:t>
      </w:r>
      <w:proofErr w:type="gramStart"/>
      <w:r w:rsidRPr="00692B69">
        <w:rPr>
          <w:rFonts w:ascii="Times New Roman" w:hint="eastAsia"/>
          <w:szCs w:val="32"/>
        </w:rPr>
        <w:t>於綠能</w:t>
      </w:r>
      <w:proofErr w:type="gramEnd"/>
      <w:r w:rsidRPr="00692B69">
        <w:rPr>
          <w:rFonts w:ascii="Times New Roman" w:hint="eastAsia"/>
          <w:szCs w:val="32"/>
        </w:rPr>
        <w:t>產業進駐，將主要提供智慧科技、新興及新創相關產業服務，其中智慧科技、新創產業規劃自駕智慧載具、</w:t>
      </w:r>
      <w:proofErr w:type="gramStart"/>
      <w:r w:rsidRPr="00692B69">
        <w:rPr>
          <w:rFonts w:ascii="Times New Roman" w:hint="eastAsia"/>
          <w:szCs w:val="32"/>
        </w:rPr>
        <w:t>資安防護</w:t>
      </w:r>
      <w:proofErr w:type="gramEnd"/>
      <w:r w:rsidRPr="00692B69">
        <w:rPr>
          <w:rFonts w:ascii="Times New Roman" w:hint="eastAsia"/>
          <w:szCs w:val="32"/>
        </w:rPr>
        <w:t>等相關新創產業智慧應用，其餘部分配合經濟部整體規劃。經科技部檢討修正計畫，總工程期程縮短為</w:t>
      </w:r>
      <w:r w:rsidRPr="00692B69">
        <w:rPr>
          <w:rFonts w:ascii="Times New Roman" w:hint="eastAsia"/>
          <w:szCs w:val="32"/>
        </w:rPr>
        <w:t>6</w:t>
      </w:r>
      <w:r w:rsidRPr="00692B69">
        <w:rPr>
          <w:rFonts w:ascii="Times New Roman" w:hint="eastAsia"/>
          <w:szCs w:val="32"/>
        </w:rPr>
        <w:t>年，</w:t>
      </w:r>
      <w:r w:rsidRPr="00692B69">
        <w:rPr>
          <w:rFonts w:ascii="Times New Roman" w:hint="eastAsia"/>
          <w:szCs w:val="32"/>
        </w:rPr>
        <w:t>106</w:t>
      </w:r>
      <w:r w:rsidRPr="00692B69">
        <w:rPr>
          <w:rFonts w:ascii="Times New Roman" w:hint="eastAsia"/>
          <w:szCs w:val="32"/>
        </w:rPr>
        <w:t>至</w:t>
      </w:r>
      <w:r w:rsidRPr="00692B69">
        <w:rPr>
          <w:rFonts w:ascii="Times New Roman" w:hint="eastAsia"/>
          <w:szCs w:val="32"/>
        </w:rPr>
        <w:t>109</w:t>
      </w:r>
      <w:r w:rsidRPr="00692B69">
        <w:rPr>
          <w:rFonts w:ascii="Times New Roman" w:hint="eastAsia"/>
          <w:szCs w:val="32"/>
        </w:rPr>
        <w:t>年度（第一期）興建聯合研究中心，</w:t>
      </w:r>
      <w:r w:rsidRPr="00692B69">
        <w:rPr>
          <w:rFonts w:ascii="Times New Roman" w:hint="eastAsia"/>
          <w:szCs w:val="32"/>
        </w:rPr>
        <w:t>109</w:t>
      </w:r>
      <w:r w:rsidRPr="00692B69">
        <w:rPr>
          <w:rFonts w:ascii="Times New Roman" w:hint="eastAsia"/>
          <w:szCs w:val="32"/>
        </w:rPr>
        <w:t>至</w:t>
      </w:r>
      <w:r w:rsidRPr="00692B69">
        <w:rPr>
          <w:rFonts w:ascii="Times New Roman" w:hint="eastAsia"/>
          <w:szCs w:val="32"/>
        </w:rPr>
        <w:t>111</w:t>
      </w:r>
      <w:r w:rsidRPr="00692B69">
        <w:rPr>
          <w:rFonts w:ascii="Times New Roman" w:hint="eastAsia"/>
          <w:szCs w:val="32"/>
        </w:rPr>
        <w:t>年度（第二期）興建創新育成大樓，原核定第三期用地改為戶外</w:t>
      </w:r>
      <w:proofErr w:type="gramStart"/>
      <w:r w:rsidRPr="00692B69">
        <w:rPr>
          <w:rFonts w:ascii="Times New Roman" w:hint="eastAsia"/>
          <w:szCs w:val="32"/>
        </w:rPr>
        <w:t>試驗場域並作</w:t>
      </w:r>
      <w:proofErr w:type="gramEnd"/>
      <w:r w:rsidRPr="00692B69">
        <w:rPr>
          <w:rFonts w:ascii="Times New Roman" w:hint="eastAsia"/>
          <w:szCs w:val="32"/>
        </w:rPr>
        <w:t>彈性利用規劃，總經費縮減為</w:t>
      </w:r>
      <w:r w:rsidRPr="00692B69">
        <w:rPr>
          <w:rFonts w:ascii="Times New Roman" w:hint="eastAsia"/>
          <w:szCs w:val="32"/>
        </w:rPr>
        <w:t>58</w:t>
      </w:r>
      <w:r w:rsidRPr="00692B69">
        <w:rPr>
          <w:rFonts w:ascii="Times New Roman" w:hint="eastAsia"/>
          <w:szCs w:val="32"/>
        </w:rPr>
        <w:t>億</w:t>
      </w:r>
      <w:r w:rsidRPr="00692B69">
        <w:rPr>
          <w:rFonts w:ascii="Times New Roman" w:hint="eastAsia"/>
          <w:szCs w:val="32"/>
        </w:rPr>
        <w:t>4,178</w:t>
      </w:r>
      <w:r w:rsidRPr="00692B69">
        <w:rPr>
          <w:rFonts w:ascii="Times New Roman" w:hint="eastAsia"/>
          <w:szCs w:val="32"/>
        </w:rPr>
        <w:t>萬餘元，報經</w:t>
      </w:r>
      <w:r w:rsidRPr="00692B69">
        <w:rPr>
          <w:rFonts w:ascii="Times New Roman" w:hint="eastAsia"/>
          <w:szCs w:val="32"/>
        </w:rPr>
        <w:lastRenderedPageBreak/>
        <w:t>行政院於</w:t>
      </w:r>
      <w:r w:rsidRPr="00692B69">
        <w:rPr>
          <w:rFonts w:ascii="Times New Roman" w:hint="eastAsia"/>
          <w:szCs w:val="32"/>
        </w:rPr>
        <w:t>109</w:t>
      </w:r>
      <w:r w:rsidRPr="00692B69">
        <w:rPr>
          <w:rFonts w:ascii="Times New Roman" w:hint="eastAsia"/>
          <w:szCs w:val="32"/>
        </w:rPr>
        <w:t>年</w:t>
      </w:r>
      <w:r w:rsidRPr="00692B69">
        <w:rPr>
          <w:rFonts w:ascii="Times New Roman" w:hint="eastAsia"/>
          <w:szCs w:val="32"/>
        </w:rPr>
        <w:t>4</w:t>
      </w:r>
      <w:r w:rsidRPr="00692B69">
        <w:rPr>
          <w:rFonts w:ascii="Times New Roman" w:hint="eastAsia"/>
          <w:szCs w:val="32"/>
        </w:rPr>
        <w:t>月</w:t>
      </w:r>
      <w:r w:rsidRPr="00692B69">
        <w:rPr>
          <w:rFonts w:ascii="Times New Roman" w:hint="eastAsia"/>
          <w:szCs w:val="32"/>
        </w:rPr>
        <w:t>15</w:t>
      </w:r>
      <w:r w:rsidRPr="00692B69">
        <w:rPr>
          <w:rFonts w:ascii="Times New Roman" w:hint="eastAsia"/>
          <w:szCs w:val="32"/>
        </w:rPr>
        <w:t>日核定。原規劃</w:t>
      </w:r>
      <w:r w:rsidRPr="00692B69">
        <w:rPr>
          <w:rFonts w:ascii="Times New Roman" w:hint="eastAsia"/>
          <w:szCs w:val="32"/>
        </w:rPr>
        <w:t>3</w:t>
      </w:r>
      <w:r w:rsidRPr="00692B69">
        <w:rPr>
          <w:rFonts w:ascii="Times New Roman" w:hint="eastAsia"/>
          <w:szCs w:val="32"/>
        </w:rPr>
        <w:t>期工程、</w:t>
      </w:r>
      <w:r w:rsidRPr="00692B69">
        <w:rPr>
          <w:rFonts w:ascii="Times New Roman" w:hint="eastAsia"/>
          <w:szCs w:val="32"/>
        </w:rPr>
        <w:t>5</w:t>
      </w:r>
      <w:r w:rsidRPr="00692B69">
        <w:rPr>
          <w:rFonts w:ascii="Times New Roman" w:hint="eastAsia"/>
          <w:szCs w:val="32"/>
        </w:rPr>
        <w:t>棟建物、期程</w:t>
      </w:r>
      <w:r w:rsidRPr="00692B69">
        <w:rPr>
          <w:rFonts w:ascii="Times New Roman" w:hint="eastAsia"/>
          <w:szCs w:val="32"/>
        </w:rPr>
        <w:t>10</w:t>
      </w:r>
      <w:r w:rsidRPr="00692B69">
        <w:rPr>
          <w:rFonts w:ascii="Times New Roman" w:hint="eastAsia"/>
          <w:szCs w:val="32"/>
        </w:rPr>
        <w:t>年，修改為</w:t>
      </w:r>
      <w:r w:rsidRPr="00692B69">
        <w:rPr>
          <w:rFonts w:ascii="Times New Roman" w:hint="eastAsia"/>
          <w:szCs w:val="32"/>
        </w:rPr>
        <w:t>2</w:t>
      </w:r>
      <w:r w:rsidRPr="00692B69">
        <w:rPr>
          <w:rFonts w:ascii="Times New Roman" w:hint="eastAsia"/>
          <w:szCs w:val="32"/>
        </w:rPr>
        <w:t>期工程、</w:t>
      </w:r>
      <w:r w:rsidRPr="00692B69">
        <w:rPr>
          <w:rFonts w:ascii="Times New Roman" w:hint="eastAsia"/>
          <w:szCs w:val="32"/>
        </w:rPr>
        <w:t>2</w:t>
      </w:r>
      <w:r w:rsidRPr="00692B69">
        <w:rPr>
          <w:rFonts w:ascii="Times New Roman" w:hint="eastAsia"/>
          <w:szCs w:val="32"/>
        </w:rPr>
        <w:t>棟建物、期程</w:t>
      </w:r>
      <w:r w:rsidRPr="00692B69">
        <w:rPr>
          <w:rFonts w:ascii="Times New Roman" w:hint="eastAsia"/>
          <w:szCs w:val="32"/>
        </w:rPr>
        <w:t>6</w:t>
      </w:r>
      <w:r w:rsidRPr="00692B69">
        <w:rPr>
          <w:rFonts w:ascii="Times New Roman" w:hint="eastAsia"/>
          <w:szCs w:val="32"/>
        </w:rPr>
        <w:t>年。</w:t>
      </w:r>
    </w:p>
    <w:p w:rsidR="00995D1E" w:rsidRPr="00517A3D" w:rsidRDefault="00C57223" w:rsidP="00995D1E">
      <w:pPr>
        <w:pStyle w:val="10"/>
        <w:ind w:left="680" w:firstLine="680"/>
        <w:rPr>
          <w:rFonts w:ascii="Times New Roman"/>
          <w:b/>
          <w:spacing w:val="-4"/>
        </w:rPr>
      </w:pPr>
      <w:r w:rsidRPr="00517A3D">
        <w:rPr>
          <w:rFonts w:ascii="Times New Roman"/>
          <w:szCs w:val="32"/>
        </w:rPr>
        <w:t>經審計部</w:t>
      </w:r>
      <w:r w:rsidR="00692B69">
        <w:rPr>
          <w:rFonts w:ascii="Times New Roman" w:hint="eastAsia"/>
          <w:szCs w:val="32"/>
        </w:rPr>
        <w:t>派員查核，發現</w:t>
      </w:r>
      <w:r w:rsidR="00E402B9">
        <w:rPr>
          <w:rFonts w:ascii="Times New Roman" w:hint="eastAsia"/>
          <w:szCs w:val="32"/>
        </w:rPr>
        <w:t>原訂於</w:t>
      </w:r>
      <w:r w:rsidR="00E402B9" w:rsidRPr="00E402B9">
        <w:rPr>
          <w:rFonts w:ascii="Times New Roman" w:hint="eastAsia"/>
          <w:szCs w:val="32"/>
        </w:rPr>
        <w:t>108</w:t>
      </w:r>
      <w:r w:rsidR="00E402B9" w:rsidRPr="00E402B9">
        <w:rPr>
          <w:rFonts w:ascii="Times New Roman" w:hint="eastAsia"/>
          <w:szCs w:val="32"/>
        </w:rPr>
        <w:t>年</w:t>
      </w:r>
      <w:r w:rsidR="00E402B9" w:rsidRPr="00E402B9">
        <w:rPr>
          <w:rFonts w:ascii="Times New Roman" w:hint="eastAsia"/>
          <w:szCs w:val="32"/>
        </w:rPr>
        <w:t>12</w:t>
      </w:r>
      <w:r w:rsidR="00E402B9" w:rsidRPr="00E402B9">
        <w:rPr>
          <w:rFonts w:ascii="Times New Roman" w:hint="eastAsia"/>
          <w:szCs w:val="32"/>
        </w:rPr>
        <w:t>月完工</w:t>
      </w:r>
      <w:r w:rsidR="00E402B9">
        <w:rPr>
          <w:rFonts w:ascii="Times New Roman" w:hint="eastAsia"/>
          <w:szCs w:val="32"/>
        </w:rPr>
        <w:t>之</w:t>
      </w:r>
      <w:r w:rsidR="00E402B9" w:rsidRPr="00E402B9">
        <w:rPr>
          <w:rFonts w:ascii="Times New Roman" w:hint="eastAsia"/>
          <w:szCs w:val="32"/>
        </w:rPr>
        <w:t>第一期工程截至</w:t>
      </w:r>
      <w:r w:rsidR="00E402B9" w:rsidRPr="00E402B9">
        <w:rPr>
          <w:rFonts w:ascii="Times New Roman" w:hint="eastAsia"/>
          <w:szCs w:val="32"/>
        </w:rPr>
        <w:t>108</w:t>
      </w:r>
      <w:r w:rsidR="00E402B9" w:rsidRPr="00E402B9">
        <w:rPr>
          <w:rFonts w:ascii="Times New Roman" w:hint="eastAsia"/>
          <w:szCs w:val="32"/>
        </w:rPr>
        <w:t>年底止，進度僅</w:t>
      </w:r>
      <w:r w:rsidR="00E402B9" w:rsidRPr="00E402B9">
        <w:rPr>
          <w:rFonts w:ascii="Times New Roman" w:hint="eastAsia"/>
          <w:szCs w:val="32"/>
        </w:rPr>
        <w:t>79.15</w:t>
      </w:r>
      <w:r w:rsidR="00E402B9" w:rsidRPr="00E402B9">
        <w:rPr>
          <w:rFonts w:ascii="Times New Roman" w:hint="eastAsia"/>
          <w:szCs w:val="32"/>
        </w:rPr>
        <w:t>％</w:t>
      </w:r>
      <w:r w:rsidR="00E402B9">
        <w:rPr>
          <w:rFonts w:ascii="Times New Roman" w:hint="eastAsia"/>
          <w:szCs w:val="32"/>
        </w:rPr>
        <w:t>；</w:t>
      </w:r>
      <w:r w:rsidR="00E402B9" w:rsidRPr="00E402B9">
        <w:rPr>
          <w:rFonts w:ascii="Times New Roman"/>
          <w:szCs w:val="32"/>
        </w:rPr>
        <w:t>第二期創新育成大樓預計於</w:t>
      </w:r>
      <w:r w:rsidR="00E402B9" w:rsidRPr="00E402B9">
        <w:rPr>
          <w:rFonts w:ascii="Times New Roman"/>
          <w:szCs w:val="32"/>
        </w:rPr>
        <w:t>109</w:t>
      </w:r>
      <w:r w:rsidR="00E402B9" w:rsidRPr="00E402B9">
        <w:rPr>
          <w:rFonts w:ascii="Times New Roman"/>
          <w:szCs w:val="32"/>
        </w:rPr>
        <w:t>年第四季動工</w:t>
      </w:r>
      <w:r w:rsidR="00E402B9">
        <w:rPr>
          <w:rFonts w:ascii="Times New Roman" w:hint="eastAsia"/>
          <w:szCs w:val="32"/>
        </w:rPr>
        <w:t>，卻</w:t>
      </w:r>
      <w:r w:rsidR="00E402B9" w:rsidRPr="00E402B9">
        <w:rPr>
          <w:rFonts w:ascii="Times New Roman"/>
          <w:szCs w:val="32"/>
        </w:rPr>
        <w:t>遲至</w:t>
      </w:r>
      <w:proofErr w:type="gramStart"/>
      <w:r w:rsidR="00E402B9" w:rsidRPr="00E402B9">
        <w:rPr>
          <w:rFonts w:ascii="Times New Roman"/>
          <w:szCs w:val="32"/>
        </w:rPr>
        <w:t>110</w:t>
      </w:r>
      <w:r w:rsidR="00E402B9" w:rsidRPr="00E402B9">
        <w:rPr>
          <w:rFonts w:ascii="Times New Roman"/>
          <w:szCs w:val="32"/>
        </w:rPr>
        <w:t>年</w:t>
      </w:r>
      <w:r w:rsidR="00E402B9" w:rsidRPr="00E402B9">
        <w:rPr>
          <w:rFonts w:ascii="Times New Roman"/>
          <w:szCs w:val="32"/>
        </w:rPr>
        <w:t>12</w:t>
      </w:r>
      <w:r w:rsidR="00E402B9" w:rsidRPr="00E402B9">
        <w:rPr>
          <w:rFonts w:ascii="Times New Roman"/>
          <w:szCs w:val="32"/>
        </w:rPr>
        <w:t>月</w:t>
      </w:r>
      <w:r w:rsidR="00E402B9" w:rsidRPr="00E402B9">
        <w:rPr>
          <w:rFonts w:ascii="Times New Roman"/>
          <w:szCs w:val="32"/>
        </w:rPr>
        <w:t>10</w:t>
      </w:r>
      <w:r w:rsidR="00E402B9" w:rsidRPr="00E402B9">
        <w:rPr>
          <w:rFonts w:ascii="Times New Roman"/>
          <w:szCs w:val="32"/>
        </w:rPr>
        <w:t>日始決標</w:t>
      </w:r>
      <w:proofErr w:type="gramEnd"/>
      <w:r w:rsidR="00E402B9" w:rsidRPr="00E402B9">
        <w:rPr>
          <w:rFonts w:ascii="Times New Roman"/>
          <w:szCs w:val="32"/>
        </w:rPr>
        <w:t>。</w:t>
      </w:r>
      <w:r w:rsidR="00692B69">
        <w:rPr>
          <w:rFonts w:ascii="Times New Roman" w:hint="eastAsia"/>
          <w:szCs w:val="32"/>
        </w:rPr>
        <w:t>案經審計部</w:t>
      </w:r>
      <w:r w:rsidR="000E1A98" w:rsidRPr="00517A3D">
        <w:rPr>
          <w:rFonts w:ascii="Times New Roman"/>
          <w:szCs w:val="32"/>
        </w:rPr>
        <w:t>110</w:t>
      </w:r>
      <w:r w:rsidR="000E1A98" w:rsidRPr="00517A3D">
        <w:rPr>
          <w:rFonts w:ascii="Times New Roman"/>
          <w:szCs w:val="32"/>
        </w:rPr>
        <w:t>年</w:t>
      </w:r>
      <w:r w:rsidR="00B8323D" w:rsidRPr="00517A3D">
        <w:rPr>
          <w:rFonts w:ascii="Times New Roman" w:hint="eastAsia"/>
          <w:szCs w:val="32"/>
        </w:rPr>
        <w:t>12</w:t>
      </w:r>
      <w:r w:rsidR="000E1A98" w:rsidRPr="00517A3D">
        <w:rPr>
          <w:rFonts w:ascii="Times New Roman"/>
          <w:szCs w:val="32"/>
        </w:rPr>
        <w:t>月</w:t>
      </w:r>
      <w:r w:rsidR="000E1A98" w:rsidRPr="00517A3D">
        <w:rPr>
          <w:rFonts w:ascii="Times New Roman"/>
          <w:szCs w:val="32"/>
        </w:rPr>
        <w:t>8</w:t>
      </w:r>
      <w:r w:rsidR="000E1A98" w:rsidRPr="00517A3D">
        <w:rPr>
          <w:rFonts w:ascii="Times New Roman"/>
          <w:szCs w:val="32"/>
        </w:rPr>
        <w:t>日到院簡報</w:t>
      </w:r>
      <w:r w:rsidR="00692B69">
        <w:rPr>
          <w:rFonts w:ascii="Times New Roman" w:hint="eastAsia"/>
          <w:szCs w:val="32"/>
        </w:rPr>
        <w:t>，</w:t>
      </w:r>
      <w:r w:rsidR="00991399" w:rsidRPr="00517A3D">
        <w:rPr>
          <w:rFonts w:ascii="Times New Roman"/>
          <w:szCs w:val="32"/>
        </w:rPr>
        <w:t>提</w:t>
      </w:r>
      <w:r w:rsidR="000E1A98" w:rsidRPr="00517A3D">
        <w:rPr>
          <w:rFonts w:ascii="Times New Roman"/>
          <w:szCs w:val="32"/>
        </w:rPr>
        <w:t>供案卷</w:t>
      </w:r>
      <w:r w:rsidRPr="00517A3D">
        <w:rPr>
          <w:rFonts w:ascii="Times New Roman"/>
          <w:szCs w:val="32"/>
        </w:rPr>
        <w:t>資料，</w:t>
      </w:r>
      <w:r w:rsidR="000E1A98" w:rsidRPr="00517A3D">
        <w:rPr>
          <w:rFonts w:ascii="Times New Roman"/>
          <w:szCs w:val="32"/>
        </w:rPr>
        <w:t>本院</w:t>
      </w:r>
      <w:r w:rsidR="003507BB" w:rsidRPr="00517A3D">
        <w:rPr>
          <w:rFonts w:ascii="Times New Roman"/>
          <w:szCs w:val="32"/>
        </w:rPr>
        <w:t>於</w:t>
      </w:r>
      <w:r w:rsidR="00B8323D" w:rsidRPr="00517A3D">
        <w:rPr>
          <w:rFonts w:ascii="Times New Roman" w:hint="eastAsia"/>
          <w:szCs w:val="32"/>
        </w:rPr>
        <w:t>111</w:t>
      </w:r>
      <w:r w:rsidR="00B8323D" w:rsidRPr="00517A3D">
        <w:rPr>
          <w:rFonts w:ascii="Times New Roman" w:hint="eastAsia"/>
          <w:szCs w:val="32"/>
        </w:rPr>
        <w:t>年</w:t>
      </w:r>
      <w:r w:rsidR="00B8323D" w:rsidRPr="00517A3D">
        <w:rPr>
          <w:rFonts w:ascii="Times New Roman" w:hint="eastAsia"/>
          <w:szCs w:val="32"/>
        </w:rPr>
        <w:t>2</w:t>
      </w:r>
      <w:r w:rsidR="00B8323D" w:rsidRPr="00517A3D">
        <w:rPr>
          <w:rFonts w:ascii="Times New Roman" w:hint="eastAsia"/>
          <w:szCs w:val="32"/>
        </w:rPr>
        <w:t>月</w:t>
      </w:r>
      <w:r w:rsidR="00B8323D" w:rsidRPr="00517A3D">
        <w:rPr>
          <w:rFonts w:ascii="Times New Roman" w:hint="eastAsia"/>
          <w:szCs w:val="32"/>
        </w:rPr>
        <w:t>21</w:t>
      </w:r>
      <w:r w:rsidR="00B8323D" w:rsidRPr="00517A3D">
        <w:rPr>
          <w:rFonts w:ascii="Times New Roman" w:hint="eastAsia"/>
          <w:szCs w:val="32"/>
        </w:rPr>
        <w:t>日赴現場履</w:t>
      </w:r>
      <w:proofErr w:type="gramStart"/>
      <w:r w:rsidR="00B8323D" w:rsidRPr="00517A3D">
        <w:rPr>
          <w:rFonts w:ascii="Times New Roman" w:hint="eastAsia"/>
          <w:szCs w:val="32"/>
        </w:rPr>
        <w:t>勘</w:t>
      </w:r>
      <w:proofErr w:type="gramEnd"/>
      <w:r w:rsidR="00B8323D" w:rsidRPr="00517A3D">
        <w:rPr>
          <w:rFonts w:ascii="Times New Roman" w:hint="eastAsia"/>
          <w:szCs w:val="32"/>
        </w:rPr>
        <w:t>，聽取科技部</w:t>
      </w:r>
      <w:r w:rsidR="00E402B9" w:rsidRPr="00E402B9">
        <w:rPr>
          <w:rFonts w:ascii="Times New Roman"/>
          <w:szCs w:val="32"/>
        </w:rPr>
        <w:t>財團法人國家實驗研究院</w:t>
      </w:r>
      <w:r w:rsidR="00E402B9" w:rsidRPr="00E402B9">
        <w:rPr>
          <w:rFonts w:ascii="Times New Roman" w:hint="eastAsia"/>
          <w:szCs w:val="32"/>
        </w:rPr>
        <w:t>（</w:t>
      </w:r>
      <w:r w:rsidR="00E402B9" w:rsidRPr="00E402B9">
        <w:rPr>
          <w:rFonts w:ascii="Times New Roman"/>
          <w:szCs w:val="32"/>
        </w:rPr>
        <w:t>下稱國</w:t>
      </w:r>
      <w:proofErr w:type="gramStart"/>
      <w:r w:rsidR="00E402B9" w:rsidRPr="00E402B9">
        <w:rPr>
          <w:rFonts w:ascii="Times New Roman"/>
          <w:szCs w:val="32"/>
        </w:rPr>
        <w:t>研</w:t>
      </w:r>
      <w:proofErr w:type="gramEnd"/>
      <w:r w:rsidR="00E402B9" w:rsidRPr="00E402B9">
        <w:rPr>
          <w:rFonts w:ascii="Times New Roman"/>
          <w:szCs w:val="32"/>
        </w:rPr>
        <w:t>院</w:t>
      </w:r>
      <w:r w:rsidR="00E402B9" w:rsidRPr="00E402B9">
        <w:rPr>
          <w:rFonts w:ascii="Times New Roman" w:hint="eastAsia"/>
          <w:szCs w:val="32"/>
        </w:rPr>
        <w:t>）</w:t>
      </w:r>
      <w:r w:rsidR="00E402B9">
        <w:rPr>
          <w:rFonts w:hAnsi="標楷體" w:hint="eastAsia"/>
          <w:szCs w:val="32"/>
        </w:rPr>
        <w:t>、</w:t>
      </w:r>
      <w:r w:rsidR="00E402B9" w:rsidRPr="00517A3D">
        <w:rPr>
          <w:rFonts w:ascii="Times New Roman"/>
          <w:szCs w:val="32"/>
        </w:rPr>
        <w:t>南部科學園區管理局</w:t>
      </w:r>
      <w:r w:rsidR="00E402B9" w:rsidRPr="00E402B9">
        <w:rPr>
          <w:rFonts w:ascii="Times New Roman" w:hint="eastAsia"/>
          <w:szCs w:val="32"/>
        </w:rPr>
        <w:t>（</w:t>
      </w:r>
      <w:r w:rsidR="00E402B9" w:rsidRPr="00517A3D">
        <w:rPr>
          <w:rFonts w:ascii="Times New Roman"/>
          <w:szCs w:val="32"/>
        </w:rPr>
        <w:t>下稱南科管理局</w:t>
      </w:r>
      <w:r w:rsidR="00E402B9" w:rsidRPr="00E402B9">
        <w:rPr>
          <w:rFonts w:ascii="Times New Roman" w:hint="eastAsia"/>
          <w:szCs w:val="32"/>
        </w:rPr>
        <w:t>）</w:t>
      </w:r>
      <w:r w:rsidR="00B8323D" w:rsidRPr="00517A3D">
        <w:rPr>
          <w:rFonts w:ascii="Times New Roman" w:hint="eastAsia"/>
          <w:szCs w:val="32"/>
        </w:rPr>
        <w:t>相關單位簡報</w:t>
      </w:r>
      <w:r w:rsidR="00921047" w:rsidRPr="00921047">
        <w:rPr>
          <w:rFonts w:ascii="Times New Roman" w:hint="eastAsia"/>
          <w:szCs w:val="32"/>
        </w:rPr>
        <w:t>，並現場詢問</w:t>
      </w:r>
      <w:proofErr w:type="gramStart"/>
      <w:r w:rsidR="00921047" w:rsidRPr="00921047">
        <w:rPr>
          <w:rFonts w:ascii="Times New Roman" w:hint="eastAsia"/>
          <w:szCs w:val="32"/>
        </w:rPr>
        <w:t>科技部陳</w:t>
      </w:r>
      <w:proofErr w:type="gramEnd"/>
      <w:r w:rsidR="005D291B">
        <w:rPr>
          <w:rFonts w:hAnsi="標楷體" w:hint="eastAsia"/>
          <w:szCs w:val="32"/>
        </w:rPr>
        <w:t>○</w:t>
      </w:r>
      <w:r w:rsidR="00921047" w:rsidRPr="00921047">
        <w:rPr>
          <w:rFonts w:ascii="Times New Roman" w:hint="eastAsia"/>
          <w:szCs w:val="32"/>
        </w:rPr>
        <w:t>權次長、前瞻</w:t>
      </w:r>
      <w:r w:rsidR="009D1210">
        <w:rPr>
          <w:rFonts w:ascii="Times New Roman" w:hint="eastAsia"/>
          <w:szCs w:val="32"/>
        </w:rPr>
        <w:t>及應用科技</w:t>
      </w:r>
      <w:r w:rsidR="00921047" w:rsidRPr="00921047">
        <w:rPr>
          <w:rFonts w:ascii="Times New Roman" w:hint="eastAsia"/>
          <w:szCs w:val="32"/>
        </w:rPr>
        <w:t>司陳</w:t>
      </w:r>
      <w:r w:rsidR="005D291B">
        <w:rPr>
          <w:rFonts w:hAnsi="標楷體" w:hint="eastAsia"/>
          <w:szCs w:val="32"/>
        </w:rPr>
        <w:t>○</w:t>
      </w:r>
      <w:proofErr w:type="gramStart"/>
      <w:r w:rsidR="00921047" w:rsidRPr="00921047">
        <w:rPr>
          <w:rFonts w:ascii="Times New Roman" w:hint="eastAsia"/>
          <w:szCs w:val="32"/>
        </w:rPr>
        <w:t>樑</w:t>
      </w:r>
      <w:proofErr w:type="gramEnd"/>
      <w:r w:rsidR="00921047" w:rsidRPr="00921047">
        <w:rPr>
          <w:rFonts w:ascii="Times New Roman" w:hint="eastAsia"/>
          <w:szCs w:val="32"/>
        </w:rPr>
        <w:t>司長</w:t>
      </w:r>
      <w:bookmarkStart w:id="51" w:name="_Hlk97209164"/>
      <w:r w:rsidR="00921047" w:rsidRPr="00921047">
        <w:rPr>
          <w:rFonts w:ascii="Times New Roman" w:hint="eastAsia"/>
          <w:szCs w:val="32"/>
        </w:rPr>
        <w:t>、</w:t>
      </w:r>
      <w:r w:rsidR="00921047">
        <w:rPr>
          <w:rFonts w:ascii="Times New Roman" w:hint="eastAsia"/>
          <w:szCs w:val="32"/>
        </w:rPr>
        <w:t>南科管理局</w:t>
      </w:r>
      <w:r w:rsidR="006D493D">
        <w:rPr>
          <w:rFonts w:ascii="Times New Roman" w:hint="eastAsia"/>
          <w:szCs w:val="32"/>
        </w:rPr>
        <w:t>陳</w:t>
      </w:r>
      <w:r w:rsidR="005D291B">
        <w:rPr>
          <w:rFonts w:hAnsi="標楷體" w:hint="eastAsia"/>
          <w:szCs w:val="32"/>
        </w:rPr>
        <w:t>○</w:t>
      </w:r>
      <w:r w:rsidR="006D493D">
        <w:rPr>
          <w:rFonts w:ascii="Times New Roman" w:hint="eastAsia"/>
          <w:szCs w:val="32"/>
        </w:rPr>
        <w:t>環副局長</w:t>
      </w:r>
      <w:bookmarkEnd w:id="51"/>
      <w:r w:rsidR="006D493D">
        <w:rPr>
          <w:rFonts w:hAnsi="標楷體" w:hint="eastAsia"/>
          <w:szCs w:val="32"/>
        </w:rPr>
        <w:t>、</w:t>
      </w:r>
      <w:r w:rsidR="00921047" w:rsidRPr="00921047">
        <w:rPr>
          <w:rFonts w:ascii="Times New Roman" w:hint="eastAsia"/>
          <w:szCs w:val="32"/>
        </w:rPr>
        <w:t>國</w:t>
      </w:r>
      <w:proofErr w:type="gramStart"/>
      <w:r w:rsidR="00921047" w:rsidRPr="00921047">
        <w:rPr>
          <w:rFonts w:ascii="Times New Roman" w:hint="eastAsia"/>
          <w:szCs w:val="32"/>
        </w:rPr>
        <w:t>研院林</w:t>
      </w:r>
      <w:proofErr w:type="gramEnd"/>
      <w:r w:rsidR="005D291B">
        <w:rPr>
          <w:rFonts w:hAnsi="標楷體" w:hint="eastAsia"/>
          <w:szCs w:val="32"/>
        </w:rPr>
        <w:t>○</w:t>
      </w:r>
      <w:r w:rsidR="00921047" w:rsidRPr="00921047">
        <w:rPr>
          <w:rFonts w:ascii="Times New Roman" w:hint="eastAsia"/>
          <w:szCs w:val="32"/>
        </w:rPr>
        <w:t>文院長及經濟部工業局</w:t>
      </w:r>
      <w:r w:rsidR="009D1210" w:rsidRPr="009D1210">
        <w:rPr>
          <w:rFonts w:ascii="Times New Roman" w:hint="eastAsia"/>
          <w:szCs w:val="32"/>
        </w:rPr>
        <w:t>（下稱工業局）</w:t>
      </w:r>
      <w:r w:rsidR="00921047" w:rsidRPr="00921047">
        <w:rPr>
          <w:rFonts w:ascii="Times New Roman" w:hint="eastAsia"/>
          <w:szCs w:val="32"/>
        </w:rPr>
        <w:t>顏</w:t>
      </w:r>
      <w:r w:rsidR="005D291B">
        <w:rPr>
          <w:rFonts w:hAnsi="標楷體" w:hint="eastAsia"/>
          <w:szCs w:val="32"/>
        </w:rPr>
        <w:t>○</w:t>
      </w:r>
      <w:proofErr w:type="gramStart"/>
      <w:r w:rsidR="00921047" w:rsidRPr="00921047">
        <w:rPr>
          <w:rFonts w:ascii="Times New Roman" w:hint="eastAsia"/>
          <w:szCs w:val="32"/>
        </w:rPr>
        <w:t>旗副組長</w:t>
      </w:r>
      <w:proofErr w:type="gramEnd"/>
      <w:r w:rsidR="00921047" w:rsidRPr="00921047">
        <w:rPr>
          <w:rFonts w:ascii="Times New Roman" w:hint="eastAsia"/>
          <w:szCs w:val="32"/>
        </w:rPr>
        <w:t>等相關主管承辦人員</w:t>
      </w:r>
      <w:r w:rsidR="00B8323D" w:rsidRPr="00517A3D">
        <w:rPr>
          <w:rFonts w:ascii="Times New Roman" w:hint="eastAsia"/>
          <w:szCs w:val="32"/>
        </w:rPr>
        <w:t>。</w:t>
      </w:r>
      <w:r w:rsidR="00995D1E" w:rsidRPr="00517A3D">
        <w:rPr>
          <w:rFonts w:ascii="Times New Roman"/>
          <w:szCs w:val="32"/>
        </w:rPr>
        <w:t>今</w:t>
      </w:r>
      <w:proofErr w:type="gramStart"/>
      <w:r w:rsidR="00995D1E" w:rsidRPr="00517A3D">
        <w:rPr>
          <w:rFonts w:ascii="Times New Roman"/>
          <w:szCs w:val="32"/>
        </w:rPr>
        <w:t>調查竣事</w:t>
      </w:r>
      <w:proofErr w:type="gramEnd"/>
      <w:r w:rsidR="00995D1E" w:rsidRPr="00517A3D">
        <w:rPr>
          <w:rFonts w:ascii="Times New Roman"/>
          <w:szCs w:val="32"/>
        </w:rPr>
        <w:t>，茲</w:t>
      </w:r>
      <w:proofErr w:type="gramStart"/>
      <w:r w:rsidR="00995D1E" w:rsidRPr="00517A3D">
        <w:rPr>
          <w:rFonts w:ascii="Times New Roman"/>
          <w:szCs w:val="32"/>
        </w:rPr>
        <w:t>臚</w:t>
      </w:r>
      <w:proofErr w:type="gramEnd"/>
      <w:r w:rsidR="00995D1E" w:rsidRPr="00517A3D">
        <w:rPr>
          <w:rFonts w:ascii="Times New Roman"/>
          <w:szCs w:val="32"/>
        </w:rPr>
        <w:t>列調查意見如下：</w:t>
      </w:r>
    </w:p>
    <w:p w:rsidR="00995D1E" w:rsidRPr="00517A3D" w:rsidRDefault="00C07775" w:rsidP="00B500BB">
      <w:pPr>
        <w:pStyle w:val="2"/>
        <w:rPr>
          <w:rFonts w:ascii="Times New Roman" w:hAnsi="Times New Roman"/>
          <w:b/>
        </w:rPr>
      </w:pPr>
      <w:r w:rsidRPr="00517A3D">
        <w:rPr>
          <w:rFonts w:ascii="Times New Roman" w:hAnsi="Times New Roman"/>
          <w:b/>
        </w:rPr>
        <w:t>科技部辦理</w:t>
      </w:r>
      <w:r w:rsidR="00F632A8" w:rsidRPr="00517A3D">
        <w:rPr>
          <w:rFonts w:ascii="Times New Roman" w:hAnsi="Times New Roman"/>
          <w:b/>
        </w:rPr>
        <w:t>聯合研究中心第一期工程</w:t>
      </w:r>
      <w:r w:rsidR="003D4BF8" w:rsidRPr="003D4BF8">
        <w:rPr>
          <w:rFonts w:ascii="Times New Roman" w:hAnsi="Times New Roman"/>
          <w:b/>
        </w:rPr>
        <w:t>研究大樓</w:t>
      </w:r>
      <w:r w:rsidRPr="00517A3D">
        <w:rPr>
          <w:rFonts w:ascii="Times New Roman" w:hAnsi="Times New Roman"/>
          <w:b/>
        </w:rPr>
        <w:t>，</w:t>
      </w:r>
      <w:r w:rsidR="00F632A8" w:rsidRPr="00517A3D">
        <w:rPr>
          <w:rFonts w:ascii="Times New Roman" w:hAnsi="Times New Roman"/>
          <w:b/>
        </w:rPr>
        <w:t>原預計於</w:t>
      </w:r>
      <w:r w:rsidR="00F632A8" w:rsidRPr="00517A3D">
        <w:rPr>
          <w:rFonts w:ascii="Times New Roman" w:hAnsi="Times New Roman"/>
          <w:b/>
        </w:rPr>
        <w:t>109</w:t>
      </w:r>
      <w:r w:rsidR="00F632A8" w:rsidRPr="00517A3D">
        <w:rPr>
          <w:rFonts w:ascii="Times New Roman" w:hAnsi="Times New Roman"/>
          <w:b/>
        </w:rPr>
        <w:t>年第</w:t>
      </w:r>
      <w:r w:rsidR="00F632A8" w:rsidRPr="00517A3D">
        <w:rPr>
          <w:rFonts w:ascii="Times New Roman" w:hAnsi="Times New Roman"/>
          <w:b/>
        </w:rPr>
        <w:t>3</w:t>
      </w:r>
      <w:r w:rsidR="00F632A8" w:rsidRPr="00517A3D">
        <w:rPr>
          <w:rFonts w:ascii="Times New Roman" w:hAnsi="Times New Roman"/>
          <w:b/>
        </w:rPr>
        <w:t>季進駐，卻遲至</w:t>
      </w:r>
      <w:r w:rsidR="00F632A8" w:rsidRPr="00517A3D">
        <w:rPr>
          <w:rFonts w:ascii="Times New Roman" w:hAnsi="Times New Roman"/>
          <w:b/>
        </w:rPr>
        <w:t>110</w:t>
      </w:r>
      <w:r w:rsidR="00F632A8" w:rsidRPr="00517A3D">
        <w:rPr>
          <w:rFonts w:ascii="Times New Roman" w:hAnsi="Times New Roman"/>
          <w:b/>
        </w:rPr>
        <w:t>年</w:t>
      </w:r>
      <w:r w:rsidR="00F632A8" w:rsidRPr="00517A3D">
        <w:rPr>
          <w:rFonts w:ascii="Times New Roman" w:hAnsi="Times New Roman"/>
          <w:b/>
        </w:rPr>
        <w:t>4</w:t>
      </w:r>
      <w:r w:rsidR="00F632A8" w:rsidRPr="00517A3D">
        <w:rPr>
          <w:rFonts w:ascii="Times New Roman" w:hAnsi="Times New Roman"/>
          <w:b/>
        </w:rPr>
        <w:t>月</w:t>
      </w:r>
      <w:r w:rsidR="00F632A8" w:rsidRPr="00517A3D">
        <w:rPr>
          <w:rFonts w:ascii="Times New Roman" w:hAnsi="Times New Roman"/>
          <w:b/>
        </w:rPr>
        <w:t>24</w:t>
      </w:r>
      <w:r w:rsidR="00F632A8" w:rsidRPr="00517A3D">
        <w:rPr>
          <w:rFonts w:ascii="Times New Roman" w:hAnsi="Times New Roman"/>
          <w:b/>
        </w:rPr>
        <w:t>日始開幕，計畫</w:t>
      </w:r>
      <w:proofErr w:type="gramStart"/>
      <w:r w:rsidR="00F632A8" w:rsidRPr="00517A3D">
        <w:rPr>
          <w:rFonts w:ascii="Times New Roman" w:hAnsi="Times New Roman"/>
          <w:b/>
        </w:rPr>
        <w:t>期程確有</w:t>
      </w:r>
      <w:proofErr w:type="gramEnd"/>
      <w:r w:rsidR="00F632A8" w:rsidRPr="00517A3D">
        <w:rPr>
          <w:rFonts w:ascii="Times New Roman" w:hAnsi="Times New Roman"/>
          <w:b/>
        </w:rPr>
        <w:t>延宕。</w:t>
      </w:r>
      <w:proofErr w:type="gramStart"/>
      <w:r w:rsidR="00F632A8" w:rsidRPr="00517A3D">
        <w:rPr>
          <w:rFonts w:ascii="Times New Roman" w:hAnsi="Times New Roman"/>
          <w:b/>
        </w:rPr>
        <w:t>科技部</w:t>
      </w:r>
      <w:r w:rsidRPr="00517A3D">
        <w:rPr>
          <w:rFonts w:ascii="Times New Roman" w:hAnsi="Times New Roman"/>
          <w:b/>
        </w:rPr>
        <w:t>允</w:t>
      </w:r>
      <w:r w:rsidR="00F632A8" w:rsidRPr="00517A3D">
        <w:rPr>
          <w:rFonts w:ascii="Times New Roman" w:hAnsi="Times New Roman"/>
          <w:b/>
        </w:rPr>
        <w:t>應</w:t>
      </w:r>
      <w:proofErr w:type="gramEnd"/>
      <w:r w:rsidR="00F632A8" w:rsidRPr="00517A3D">
        <w:rPr>
          <w:rFonts w:ascii="Times New Roman" w:hAnsi="Times New Roman"/>
          <w:b/>
        </w:rPr>
        <w:t>責成所屬國</w:t>
      </w:r>
      <w:proofErr w:type="gramStart"/>
      <w:r w:rsidR="00F632A8" w:rsidRPr="00517A3D">
        <w:rPr>
          <w:rFonts w:ascii="Times New Roman" w:hAnsi="Times New Roman"/>
          <w:b/>
        </w:rPr>
        <w:t>研</w:t>
      </w:r>
      <w:proofErr w:type="gramEnd"/>
      <w:r w:rsidR="00F632A8" w:rsidRPr="00517A3D">
        <w:rPr>
          <w:rFonts w:ascii="Times New Roman" w:hAnsi="Times New Roman"/>
          <w:b/>
        </w:rPr>
        <w:t>院</w:t>
      </w:r>
      <w:r w:rsidRPr="00517A3D">
        <w:rPr>
          <w:rFonts w:ascii="Times New Roman" w:hAnsi="Times New Roman"/>
          <w:b/>
        </w:rPr>
        <w:t>積極</w:t>
      </w:r>
      <w:r w:rsidR="00F632A8" w:rsidRPr="00517A3D">
        <w:rPr>
          <w:rFonts w:ascii="Times New Roman" w:hAnsi="Times New Roman"/>
          <w:b/>
        </w:rPr>
        <w:t>建構智慧科技基礎環境，配合經濟部辦理新創</w:t>
      </w:r>
      <w:proofErr w:type="gramStart"/>
      <w:r w:rsidR="00F632A8" w:rsidRPr="00517A3D">
        <w:rPr>
          <w:rFonts w:ascii="Times New Roman" w:hAnsi="Times New Roman"/>
          <w:b/>
        </w:rPr>
        <w:t>及資安相關</w:t>
      </w:r>
      <w:proofErr w:type="gramEnd"/>
      <w:r w:rsidR="00F632A8" w:rsidRPr="00517A3D">
        <w:rPr>
          <w:rFonts w:ascii="Times New Roman" w:hAnsi="Times New Roman"/>
          <w:b/>
        </w:rPr>
        <w:t>招商，逐年達成自主營運、損益平衡之目標</w:t>
      </w:r>
    </w:p>
    <w:p w:rsidR="00794B5F" w:rsidRPr="00517A3D" w:rsidRDefault="00794B5F" w:rsidP="00B500BB">
      <w:pPr>
        <w:pStyle w:val="3"/>
        <w:rPr>
          <w:rFonts w:ascii="Times New Roman" w:hAnsi="Times New Roman"/>
        </w:rPr>
      </w:pPr>
      <w:r w:rsidRPr="00517A3D">
        <w:rPr>
          <w:rFonts w:ascii="Times New Roman" w:hAnsi="Times New Roman"/>
        </w:rPr>
        <w:t>依據科學城公共建設計畫</w:t>
      </w:r>
      <w:r w:rsidR="00692B69" w:rsidRPr="00692B69">
        <w:rPr>
          <w:rFonts w:asciiTheme="minorEastAsia" w:eastAsiaTheme="minorEastAsia" w:hAnsiTheme="minorEastAsia" w:hint="eastAsia"/>
        </w:rPr>
        <w:t>（</w:t>
      </w:r>
      <w:r w:rsidR="003D4BF8" w:rsidRPr="00517A3D">
        <w:rPr>
          <w:rFonts w:ascii="Times New Roman" w:hAnsi="Times New Roman"/>
        </w:rPr>
        <w:t>下</w:t>
      </w:r>
      <w:r w:rsidR="003D4BF8" w:rsidRPr="00517A3D">
        <w:rPr>
          <w:rFonts w:ascii="Times New Roman" w:hAnsi="Times New Roman" w:hint="eastAsia"/>
        </w:rPr>
        <w:t>亦</w:t>
      </w:r>
      <w:r w:rsidR="003D4BF8" w:rsidRPr="00517A3D">
        <w:rPr>
          <w:rFonts w:ascii="Times New Roman" w:hAnsi="Times New Roman"/>
        </w:rPr>
        <w:t>稱公建計畫</w:t>
      </w:r>
      <w:r w:rsidR="00692B69" w:rsidRPr="00692B69">
        <w:rPr>
          <w:rFonts w:asciiTheme="minorEastAsia" w:eastAsiaTheme="minorEastAsia" w:hAnsiTheme="minorEastAsia" w:hint="eastAsia"/>
        </w:rPr>
        <w:t>）</w:t>
      </w:r>
      <w:r w:rsidRPr="00517A3D">
        <w:rPr>
          <w:rFonts w:ascii="Times New Roman" w:hAnsi="Times New Roman"/>
        </w:rPr>
        <w:t>-</w:t>
      </w:r>
      <w:r w:rsidRPr="00517A3D">
        <w:rPr>
          <w:rFonts w:ascii="Times New Roman" w:hAnsi="Times New Roman"/>
        </w:rPr>
        <w:t>科技部</w:t>
      </w:r>
      <w:r w:rsidR="00692B69" w:rsidRPr="00692B69">
        <w:rPr>
          <w:rFonts w:ascii="Times New Roman" w:hAnsi="Times New Roman" w:hint="eastAsia"/>
        </w:rPr>
        <w:t>（</w:t>
      </w:r>
      <w:r w:rsidR="003D4BF8" w:rsidRPr="00517A3D">
        <w:rPr>
          <w:rFonts w:ascii="Times New Roman" w:hAnsi="Times New Roman"/>
        </w:rPr>
        <w:t>核定本</w:t>
      </w:r>
      <w:r w:rsidR="00692B69" w:rsidRPr="00692B69">
        <w:rPr>
          <w:rFonts w:ascii="Times New Roman" w:hAnsi="Times New Roman" w:hint="eastAsia"/>
        </w:rPr>
        <w:t>）</w:t>
      </w:r>
      <w:r w:rsidRPr="00517A3D">
        <w:rPr>
          <w:rFonts w:ascii="Times New Roman" w:hAnsi="Times New Roman"/>
        </w:rPr>
        <w:t>列載，第一期之聯合研究中心</w:t>
      </w:r>
      <w:r w:rsidR="00251673" w:rsidRPr="00517A3D">
        <w:rPr>
          <w:rFonts w:ascii="Times New Roman" w:hAnsi="Times New Roman"/>
        </w:rPr>
        <w:t>原</w:t>
      </w:r>
      <w:r w:rsidRPr="00517A3D">
        <w:rPr>
          <w:rFonts w:ascii="Times New Roman" w:hAnsi="Times New Roman"/>
        </w:rPr>
        <w:t>預計</w:t>
      </w:r>
      <w:r w:rsidRPr="00517A3D">
        <w:rPr>
          <w:rFonts w:ascii="Times New Roman" w:hAnsi="Times New Roman"/>
        </w:rPr>
        <w:t>108</w:t>
      </w:r>
      <w:r w:rsidRPr="00517A3D">
        <w:rPr>
          <w:rFonts w:ascii="Times New Roman" w:hAnsi="Times New Roman"/>
        </w:rPr>
        <w:t>年</w:t>
      </w:r>
      <w:r w:rsidRPr="00517A3D">
        <w:rPr>
          <w:rFonts w:ascii="Times New Roman" w:hAnsi="Times New Roman"/>
        </w:rPr>
        <w:t>12</w:t>
      </w:r>
      <w:r w:rsidRPr="00517A3D">
        <w:rPr>
          <w:rFonts w:ascii="Times New Roman" w:hAnsi="Times New Roman"/>
        </w:rPr>
        <w:t>月完工</w:t>
      </w:r>
      <w:r w:rsidR="00251673" w:rsidRPr="00517A3D">
        <w:rPr>
          <w:rFonts w:ascii="Times New Roman" w:hAnsi="Times New Roman"/>
        </w:rPr>
        <w:t>，辦理廠商</w:t>
      </w:r>
      <w:r w:rsidRPr="00517A3D">
        <w:rPr>
          <w:rFonts w:ascii="Times New Roman" w:hAnsi="Times New Roman"/>
        </w:rPr>
        <w:t>進駐。</w:t>
      </w:r>
      <w:r w:rsidR="00F74ED9" w:rsidRPr="00517A3D">
        <w:rPr>
          <w:rFonts w:ascii="Times New Roman" w:hAnsi="Times New Roman"/>
        </w:rPr>
        <w:t>復依科技部科學城公共建設計畫修正後計畫書第</w:t>
      </w:r>
      <w:r w:rsidR="00F74ED9" w:rsidRPr="00517A3D">
        <w:rPr>
          <w:rFonts w:ascii="Times New Roman" w:hAnsi="Times New Roman"/>
        </w:rPr>
        <w:t>5</w:t>
      </w:r>
      <w:r w:rsidR="00F74ED9" w:rsidRPr="00517A3D">
        <w:rPr>
          <w:rFonts w:ascii="Times New Roman" w:hAnsi="Times New Roman"/>
        </w:rPr>
        <w:t>章</w:t>
      </w:r>
      <w:r w:rsidR="00F74ED9" w:rsidRPr="00517A3D">
        <w:rPr>
          <w:rFonts w:ascii="Times New Roman" w:hAnsi="Times New Roman"/>
        </w:rPr>
        <w:t>5.1</w:t>
      </w:r>
      <w:r w:rsidR="00F74ED9" w:rsidRPr="00517A3D">
        <w:rPr>
          <w:rFonts w:ascii="Times New Roman" w:hAnsi="Times New Roman"/>
        </w:rPr>
        <w:t>列載略</w:t>
      </w:r>
      <w:proofErr w:type="gramStart"/>
      <w:r w:rsidR="00F74ED9" w:rsidRPr="00517A3D">
        <w:rPr>
          <w:rFonts w:ascii="Times New Roman" w:hAnsi="Times New Roman"/>
        </w:rPr>
        <w:t>以</w:t>
      </w:r>
      <w:proofErr w:type="gramEnd"/>
      <w:r w:rsidR="00F74ED9" w:rsidRPr="00517A3D">
        <w:rPr>
          <w:rFonts w:ascii="Times New Roman" w:hAnsi="Times New Roman"/>
        </w:rPr>
        <w:t>，聯合研究中心第一期之研究大樓預計於</w:t>
      </w:r>
      <w:r w:rsidR="00F74ED9" w:rsidRPr="00517A3D">
        <w:rPr>
          <w:rFonts w:ascii="Times New Roman" w:hAnsi="Times New Roman"/>
        </w:rPr>
        <w:t>109</w:t>
      </w:r>
      <w:r w:rsidR="00F74ED9" w:rsidRPr="00517A3D">
        <w:rPr>
          <w:rFonts w:ascii="Times New Roman" w:hAnsi="Times New Roman"/>
        </w:rPr>
        <w:t>年</w:t>
      </w:r>
      <w:r w:rsidR="00F74ED9" w:rsidRPr="00517A3D">
        <w:rPr>
          <w:rFonts w:ascii="Times New Roman" w:hAnsi="Times New Roman"/>
        </w:rPr>
        <w:t>3</w:t>
      </w:r>
      <w:r w:rsidR="00F74ED9" w:rsidRPr="00517A3D">
        <w:rPr>
          <w:rFonts w:ascii="Times New Roman" w:hAnsi="Times New Roman"/>
        </w:rPr>
        <w:t>月完工，</w:t>
      </w:r>
      <w:r w:rsidR="00F74ED9" w:rsidRPr="00517A3D">
        <w:rPr>
          <w:rFonts w:ascii="Times New Roman" w:hAnsi="Times New Roman"/>
        </w:rPr>
        <w:t>109</w:t>
      </w:r>
      <w:r w:rsidR="00F74ED9" w:rsidRPr="00517A3D">
        <w:rPr>
          <w:rFonts w:ascii="Times New Roman" w:hAnsi="Times New Roman"/>
        </w:rPr>
        <w:t>年第三季驗收及進駐，</w:t>
      </w:r>
      <w:bookmarkStart w:id="52" w:name="_Hlk97130627"/>
      <w:r w:rsidR="00F74ED9" w:rsidRPr="00517A3D">
        <w:rPr>
          <w:rFonts w:ascii="Times New Roman" w:hAnsi="Times New Roman"/>
        </w:rPr>
        <w:t>第二期</w:t>
      </w:r>
      <w:r w:rsidR="003D4BF8" w:rsidRPr="003D4BF8">
        <w:rPr>
          <w:rFonts w:ascii="Times New Roman" w:hAnsi="Times New Roman" w:hint="eastAsia"/>
        </w:rPr>
        <w:t>（</w:t>
      </w:r>
      <w:r w:rsidR="003D4BF8" w:rsidRPr="00517A3D">
        <w:rPr>
          <w:rFonts w:ascii="Times New Roman" w:hAnsi="Times New Roman"/>
        </w:rPr>
        <w:t>期程</w:t>
      </w:r>
      <w:r w:rsidR="003D4BF8" w:rsidRPr="00517A3D">
        <w:rPr>
          <w:rFonts w:ascii="Times New Roman" w:hAnsi="Times New Roman"/>
        </w:rPr>
        <w:t>109</w:t>
      </w:r>
      <w:r w:rsidR="003D4BF8" w:rsidRPr="00517A3D">
        <w:rPr>
          <w:rFonts w:ascii="Times New Roman" w:hAnsi="Times New Roman"/>
        </w:rPr>
        <w:t>至</w:t>
      </w:r>
      <w:r w:rsidR="003D4BF8" w:rsidRPr="00517A3D">
        <w:rPr>
          <w:rFonts w:ascii="Times New Roman" w:hAnsi="Times New Roman"/>
        </w:rPr>
        <w:t>111</w:t>
      </w:r>
      <w:r w:rsidR="003D4BF8" w:rsidRPr="00517A3D">
        <w:rPr>
          <w:rFonts w:ascii="Times New Roman" w:hAnsi="Times New Roman"/>
        </w:rPr>
        <w:t>年</w:t>
      </w:r>
      <w:r w:rsidR="003D4BF8" w:rsidRPr="003D4BF8">
        <w:rPr>
          <w:rFonts w:ascii="Times New Roman" w:hAnsi="Times New Roman" w:hint="eastAsia"/>
        </w:rPr>
        <w:t>）</w:t>
      </w:r>
      <w:r w:rsidR="00F74ED9" w:rsidRPr="00517A3D">
        <w:rPr>
          <w:rFonts w:ascii="Times New Roman" w:hAnsi="Times New Roman"/>
        </w:rPr>
        <w:t>之創新育成大樓預計於</w:t>
      </w:r>
      <w:r w:rsidR="00F74ED9" w:rsidRPr="00517A3D">
        <w:rPr>
          <w:rFonts w:ascii="Times New Roman" w:hAnsi="Times New Roman"/>
        </w:rPr>
        <w:t>109</w:t>
      </w:r>
      <w:r w:rsidR="00F74ED9" w:rsidRPr="00517A3D">
        <w:rPr>
          <w:rFonts w:ascii="Times New Roman" w:hAnsi="Times New Roman"/>
        </w:rPr>
        <w:t>年第四季動工。經查聯合研究中心第一期工程係委託南部科學園區管理局辦理，於</w:t>
      </w:r>
      <w:r w:rsidR="00F74ED9" w:rsidRPr="00517A3D">
        <w:rPr>
          <w:rFonts w:ascii="Times New Roman" w:hAnsi="Times New Roman"/>
        </w:rPr>
        <w:t>109</w:t>
      </w:r>
      <w:r w:rsidR="00F74ED9" w:rsidRPr="00517A3D">
        <w:rPr>
          <w:rFonts w:ascii="Times New Roman" w:hAnsi="Times New Roman"/>
        </w:rPr>
        <w:t>年</w:t>
      </w:r>
      <w:r w:rsidR="00F74ED9" w:rsidRPr="00517A3D">
        <w:rPr>
          <w:rFonts w:ascii="Times New Roman" w:hAnsi="Times New Roman"/>
        </w:rPr>
        <w:t>5</w:t>
      </w:r>
      <w:r w:rsidR="00F74ED9" w:rsidRPr="00517A3D">
        <w:rPr>
          <w:rFonts w:ascii="Times New Roman" w:hAnsi="Times New Roman"/>
        </w:rPr>
        <w:t>月完工，惟歷經</w:t>
      </w:r>
      <w:r w:rsidR="00F74ED9" w:rsidRPr="00517A3D">
        <w:rPr>
          <w:rFonts w:ascii="Times New Roman" w:hAnsi="Times New Roman"/>
        </w:rPr>
        <w:t>4</w:t>
      </w:r>
      <w:r w:rsidR="00F74ED9" w:rsidRPr="00517A3D">
        <w:rPr>
          <w:rFonts w:ascii="Times New Roman" w:hAnsi="Times New Roman"/>
        </w:rPr>
        <w:t>次消防安全設備圖說審查及竣工</w:t>
      </w:r>
      <w:proofErr w:type="gramStart"/>
      <w:r w:rsidR="00F74ED9" w:rsidRPr="00517A3D">
        <w:rPr>
          <w:rFonts w:ascii="Times New Roman" w:hAnsi="Times New Roman"/>
        </w:rPr>
        <w:t>複</w:t>
      </w:r>
      <w:proofErr w:type="gramEnd"/>
      <w:r w:rsidR="00F74ED9" w:rsidRPr="00517A3D">
        <w:rPr>
          <w:rFonts w:ascii="Times New Roman" w:hAnsi="Times New Roman"/>
        </w:rPr>
        <w:t>檢作業等，</w:t>
      </w:r>
      <w:r w:rsidR="00F74ED9" w:rsidRPr="00517A3D">
        <w:rPr>
          <w:rFonts w:ascii="Times New Roman" w:hAnsi="Times New Roman"/>
        </w:rPr>
        <w:lastRenderedPageBreak/>
        <w:t>於同年</w:t>
      </w:r>
      <w:r w:rsidR="00F74ED9" w:rsidRPr="00517A3D">
        <w:rPr>
          <w:rFonts w:ascii="Times New Roman" w:hAnsi="Times New Roman"/>
        </w:rPr>
        <w:t>12</w:t>
      </w:r>
      <w:r w:rsidR="00F74ED9" w:rsidRPr="00517A3D">
        <w:rPr>
          <w:rFonts w:ascii="Times New Roman" w:hAnsi="Times New Roman"/>
        </w:rPr>
        <w:t>月</w:t>
      </w:r>
      <w:r w:rsidR="00F74ED9" w:rsidRPr="00517A3D">
        <w:rPr>
          <w:rFonts w:ascii="Times New Roman" w:hAnsi="Times New Roman"/>
        </w:rPr>
        <w:t>9</w:t>
      </w:r>
      <w:r w:rsidR="00F74ED9" w:rsidRPr="00517A3D">
        <w:rPr>
          <w:rFonts w:ascii="Times New Roman" w:hAnsi="Times New Roman"/>
        </w:rPr>
        <w:t>日始取得使用執照，截至</w:t>
      </w:r>
      <w:r w:rsidR="00F74ED9" w:rsidRPr="00517A3D">
        <w:rPr>
          <w:rFonts w:ascii="Times New Roman" w:hAnsi="Times New Roman"/>
        </w:rPr>
        <w:t>110</w:t>
      </w:r>
      <w:r w:rsidR="00F74ED9" w:rsidRPr="00517A3D">
        <w:rPr>
          <w:rFonts w:ascii="Times New Roman" w:hAnsi="Times New Roman"/>
        </w:rPr>
        <w:t>年</w:t>
      </w:r>
      <w:r w:rsidR="00F74ED9" w:rsidRPr="00517A3D">
        <w:rPr>
          <w:rFonts w:ascii="Times New Roman" w:hAnsi="Times New Roman"/>
        </w:rPr>
        <w:t>4</w:t>
      </w:r>
      <w:r w:rsidR="00F74ED9" w:rsidRPr="00517A3D">
        <w:rPr>
          <w:rFonts w:ascii="Times New Roman" w:hAnsi="Times New Roman"/>
        </w:rPr>
        <w:t>月</w:t>
      </w:r>
      <w:r w:rsidR="00F74ED9" w:rsidRPr="00517A3D">
        <w:rPr>
          <w:rFonts w:ascii="Times New Roman" w:hAnsi="Times New Roman"/>
        </w:rPr>
        <w:t>16</w:t>
      </w:r>
      <w:r w:rsidR="00F74ED9" w:rsidRPr="00517A3D">
        <w:rPr>
          <w:rFonts w:ascii="Times New Roman" w:hAnsi="Times New Roman"/>
        </w:rPr>
        <w:t>日審計部派員查核，尚無廠商進駐，執行進度未如預期；第二期工程則委託國</w:t>
      </w:r>
      <w:proofErr w:type="gramStart"/>
      <w:r w:rsidR="00F74ED9" w:rsidRPr="00517A3D">
        <w:rPr>
          <w:rFonts w:ascii="Times New Roman" w:hAnsi="Times New Roman"/>
        </w:rPr>
        <w:t>研</w:t>
      </w:r>
      <w:proofErr w:type="gramEnd"/>
      <w:r w:rsidR="00F74ED9" w:rsidRPr="00517A3D">
        <w:rPr>
          <w:rFonts w:ascii="Times New Roman" w:hAnsi="Times New Roman"/>
        </w:rPr>
        <w:t>院辦理，因受基本設計外觀變更影響，遲至</w:t>
      </w:r>
      <w:proofErr w:type="gramStart"/>
      <w:r w:rsidR="00F74ED9" w:rsidRPr="00517A3D">
        <w:rPr>
          <w:rFonts w:ascii="Times New Roman" w:hAnsi="Times New Roman"/>
        </w:rPr>
        <w:t>110</w:t>
      </w:r>
      <w:r w:rsidR="00F74ED9" w:rsidRPr="00517A3D">
        <w:rPr>
          <w:rFonts w:ascii="Times New Roman" w:hAnsi="Times New Roman"/>
        </w:rPr>
        <w:t>年</w:t>
      </w:r>
      <w:r w:rsidR="00F74ED9" w:rsidRPr="00517A3D">
        <w:rPr>
          <w:rFonts w:ascii="Times New Roman" w:hAnsi="Times New Roman"/>
        </w:rPr>
        <w:t>12</w:t>
      </w:r>
      <w:r w:rsidR="00F74ED9" w:rsidRPr="00517A3D">
        <w:rPr>
          <w:rFonts w:ascii="Times New Roman" w:hAnsi="Times New Roman"/>
        </w:rPr>
        <w:t>月</w:t>
      </w:r>
      <w:r w:rsidR="00F74ED9" w:rsidRPr="00517A3D">
        <w:rPr>
          <w:rFonts w:ascii="Times New Roman" w:hAnsi="Times New Roman"/>
        </w:rPr>
        <w:t>10</w:t>
      </w:r>
      <w:r w:rsidR="00F74ED9" w:rsidRPr="00517A3D">
        <w:rPr>
          <w:rFonts w:ascii="Times New Roman" w:hAnsi="Times New Roman"/>
        </w:rPr>
        <w:t>日始決標</w:t>
      </w:r>
      <w:proofErr w:type="gramEnd"/>
      <w:r w:rsidR="00F74ED9" w:rsidRPr="00517A3D">
        <w:rPr>
          <w:rFonts w:ascii="Times New Roman" w:hAnsi="Times New Roman"/>
        </w:rPr>
        <w:t>。</w:t>
      </w:r>
      <w:bookmarkEnd w:id="52"/>
      <w:r w:rsidR="00F74ED9" w:rsidRPr="00517A3D">
        <w:rPr>
          <w:rFonts w:ascii="Times New Roman" w:hAnsi="Times New Roman"/>
        </w:rPr>
        <w:t>又</w:t>
      </w:r>
      <w:r w:rsidR="006D4D13" w:rsidRPr="00517A3D">
        <w:rPr>
          <w:rFonts w:ascii="Times New Roman" w:hAnsi="Times New Roman"/>
        </w:rPr>
        <w:t>依</w:t>
      </w:r>
      <w:r w:rsidR="00F74ED9" w:rsidRPr="00517A3D">
        <w:rPr>
          <w:rFonts w:ascii="Times New Roman" w:hAnsi="Times New Roman"/>
        </w:rPr>
        <w:t>行政院</w:t>
      </w:r>
      <w:r w:rsidR="00F74ED9" w:rsidRPr="00517A3D">
        <w:rPr>
          <w:rFonts w:ascii="Times New Roman" w:hAnsi="Times New Roman"/>
        </w:rPr>
        <w:t>108</w:t>
      </w:r>
      <w:r w:rsidR="00F74ED9" w:rsidRPr="00517A3D">
        <w:rPr>
          <w:rFonts w:ascii="Times New Roman" w:hAnsi="Times New Roman"/>
        </w:rPr>
        <w:t>年</w:t>
      </w:r>
      <w:r w:rsidR="00F74ED9" w:rsidRPr="00517A3D">
        <w:rPr>
          <w:rFonts w:ascii="Times New Roman" w:hAnsi="Times New Roman"/>
        </w:rPr>
        <w:t>11</w:t>
      </w:r>
      <w:r w:rsidR="00F74ED9" w:rsidRPr="00517A3D">
        <w:rPr>
          <w:rFonts w:ascii="Times New Roman" w:hAnsi="Times New Roman"/>
        </w:rPr>
        <w:t>月</w:t>
      </w:r>
      <w:r w:rsidR="00F74ED9" w:rsidRPr="00517A3D">
        <w:rPr>
          <w:rFonts w:ascii="Times New Roman" w:hAnsi="Times New Roman"/>
        </w:rPr>
        <w:t>20</w:t>
      </w:r>
      <w:r w:rsidR="00F74ED9" w:rsidRPr="00517A3D">
        <w:rPr>
          <w:rFonts w:ascii="Times New Roman" w:hAnsi="Times New Roman"/>
        </w:rPr>
        <w:t>日會議結論，科學城招商方向</w:t>
      </w:r>
      <w:proofErr w:type="gramStart"/>
      <w:r w:rsidR="00F74ED9" w:rsidRPr="00517A3D">
        <w:rPr>
          <w:rFonts w:ascii="Times New Roman" w:hAnsi="Times New Roman"/>
        </w:rPr>
        <w:t>不</w:t>
      </w:r>
      <w:proofErr w:type="gramEnd"/>
      <w:r w:rsidR="00F74ED9" w:rsidRPr="00517A3D">
        <w:rPr>
          <w:rFonts w:ascii="Times New Roman" w:hAnsi="Times New Roman"/>
        </w:rPr>
        <w:t>侷限</w:t>
      </w:r>
      <w:proofErr w:type="gramStart"/>
      <w:r w:rsidR="00F74ED9" w:rsidRPr="00517A3D">
        <w:rPr>
          <w:rFonts w:ascii="Times New Roman" w:hAnsi="Times New Roman"/>
        </w:rPr>
        <w:t>於綠能</w:t>
      </w:r>
      <w:proofErr w:type="gramEnd"/>
      <w:r w:rsidR="00F74ED9" w:rsidRPr="00517A3D">
        <w:rPr>
          <w:rFonts w:ascii="Times New Roman" w:hAnsi="Times New Roman"/>
        </w:rPr>
        <w:t>產業，同時提供智慧科技、新興及新創相關產業進駐，並由經濟部統籌辦理全區招商營運規劃，</w:t>
      </w:r>
      <w:proofErr w:type="gramStart"/>
      <w:r w:rsidR="00F74ED9" w:rsidRPr="00517A3D">
        <w:rPr>
          <w:rFonts w:ascii="Times New Roman" w:hAnsi="Times New Roman"/>
        </w:rPr>
        <w:t>科技部應配合</w:t>
      </w:r>
      <w:proofErr w:type="gramEnd"/>
      <w:r w:rsidR="00F74ED9" w:rsidRPr="00517A3D">
        <w:rPr>
          <w:rFonts w:ascii="Times New Roman" w:hAnsi="Times New Roman"/>
        </w:rPr>
        <w:t>經濟部之進駐規劃調整配置。</w:t>
      </w:r>
      <w:proofErr w:type="gramStart"/>
      <w:r w:rsidR="00F74ED9" w:rsidRPr="00517A3D">
        <w:rPr>
          <w:rFonts w:ascii="Times New Roman" w:hAnsi="Times New Roman"/>
        </w:rPr>
        <w:t>嗣</w:t>
      </w:r>
      <w:proofErr w:type="gramEnd"/>
      <w:r w:rsidR="00F74ED9" w:rsidRPr="00517A3D">
        <w:rPr>
          <w:rFonts w:ascii="Times New Roman" w:hAnsi="Times New Roman"/>
        </w:rPr>
        <w:t>經濟部與科技部召開會議結論，</w:t>
      </w:r>
      <w:r w:rsidR="00F74ED9" w:rsidRPr="00517A3D">
        <w:rPr>
          <w:rFonts w:ascii="Times New Roman" w:hAnsi="Times New Roman"/>
        </w:rPr>
        <w:t>C</w:t>
      </w:r>
      <w:r w:rsidR="00F74ED9" w:rsidRPr="00517A3D">
        <w:rPr>
          <w:rFonts w:ascii="Times New Roman" w:hAnsi="Times New Roman"/>
        </w:rPr>
        <w:t>區原預計招商</w:t>
      </w:r>
      <w:proofErr w:type="gramStart"/>
      <w:r w:rsidR="00F74ED9" w:rsidRPr="00517A3D">
        <w:rPr>
          <w:rFonts w:ascii="Times New Roman" w:hAnsi="Times New Roman"/>
        </w:rPr>
        <w:t>之綠能廠商</w:t>
      </w:r>
      <w:proofErr w:type="gramEnd"/>
      <w:r w:rsidR="00F74ED9" w:rsidRPr="00517A3D">
        <w:rPr>
          <w:rFonts w:ascii="Times New Roman" w:hAnsi="Times New Roman"/>
        </w:rPr>
        <w:t>轉</w:t>
      </w:r>
      <w:proofErr w:type="gramStart"/>
      <w:r w:rsidR="00F74ED9" w:rsidRPr="00517A3D">
        <w:rPr>
          <w:rFonts w:ascii="Times New Roman" w:hAnsi="Times New Roman"/>
        </w:rPr>
        <w:t>介</w:t>
      </w:r>
      <w:proofErr w:type="gramEnd"/>
      <w:r w:rsidR="00F74ED9" w:rsidRPr="00517A3D">
        <w:rPr>
          <w:rFonts w:ascii="Times New Roman" w:hAnsi="Times New Roman"/>
        </w:rPr>
        <w:t>至</w:t>
      </w:r>
      <w:r w:rsidR="00F74ED9" w:rsidRPr="00517A3D">
        <w:rPr>
          <w:rFonts w:ascii="Times New Roman" w:hAnsi="Times New Roman"/>
        </w:rPr>
        <w:t>D</w:t>
      </w:r>
      <w:r w:rsidR="00F74ED9" w:rsidRPr="00517A3D">
        <w:rPr>
          <w:rFonts w:ascii="Times New Roman" w:hAnsi="Times New Roman"/>
        </w:rPr>
        <w:t>區</w:t>
      </w:r>
      <w:r w:rsidR="003D4BF8" w:rsidRPr="003D4BF8">
        <w:rPr>
          <w:rFonts w:ascii="Times New Roman" w:hAnsi="Times New Roman" w:hint="eastAsia"/>
        </w:rPr>
        <w:t>（</w:t>
      </w:r>
      <w:r w:rsidR="003D4BF8" w:rsidRPr="00517A3D">
        <w:rPr>
          <w:rFonts w:ascii="Times New Roman" w:hAnsi="Times New Roman"/>
        </w:rPr>
        <w:t>經濟部綠能科技示範場域</w:t>
      </w:r>
      <w:r w:rsidR="003D4BF8" w:rsidRPr="003D4BF8">
        <w:rPr>
          <w:rFonts w:ascii="Times New Roman" w:hAnsi="Times New Roman" w:hint="eastAsia"/>
        </w:rPr>
        <w:t>）</w:t>
      </w:r>
      <w:r w:rsidR="00F74ED9" w:rsidRPr="00517A3D">
        <w:rPr>
          <w:rFonts w:ascii="Times New Roman" w:hAnsi="Times New Roman"/>
        </w:rPr>
        <w:t>，</w:t>
      </w:r>
      <w:r w:rsidR="00F74ED9" w:rsidRPr="00517A3D">
        <w:rPr>
          <w:rFonts w:ascii="Times New Roman" w:hAnsi="Times New Roman"/>
        </w:rPr>
        <w:t>C</w:t>
      </w:r>
      <w:r w:rsidR="00F74ED9" w:rsidRPr="00517A3D">
        <w:rPr>
          <w:rFonts w:ascii="Times New Roman" w:hAnsi="Times New Roman"/>
        </w:rPr>
        <w:t>區招商對象變更為智慧新創相關產業等，顯示科技</w:t>
      </w:r>
      <w:proofErr w:type="gramStart"/>
      <w:r w:rsidR="00F74ED9" w:rsidRPr="00517A3D">
        <w:rPr>
          <w:rFonts w:ascii="Times New Roman" w:hAnsi="Times New Roman"/>
        </w:rPr>
        <w:t>部原綠能</w:t>
      </w:r>
      <w:proofErr w:type="gramEnd"/>
      <w:r w:rsidR="00F74ED9" w:rsidRPr="00517A3D">
        <w:rPr>
          <w:rFonts w:ascii="Times New Roman" w:hAnsi="Times New Roman"/>
        </w:rPr>
        <w:t>科技聯合研發計畫預定進駐之研究團隊，已未符</w:t>
      </w:r>
      <w:r w:rsidR="00F74ED9" w:rsidRPr="00517A3D">
        <w:rPr>
          <w:rFonts w:ascii="Times New Roman" w:hAnsi="Times New Roman"/>
        </w:rPr>
        <w:t>C</w:t>
      </w:r>
      <w:r w:rsidR="00F74ED9" w:rsidRPr="00517A3D">
        <w:rPr>
          <w:rFonts w:ascii="Times New Roman" w:hAnsi="Times New Roman"/>
        </w:rPr>
        <w:t>區招商需求，將影響廠商進駐時程及營運規劃</w:t>
      </w:r>
      <w:r w:rsidR="00251673" w:rsidRPr="00517A3D">
        <w:rPr>
          <w:rFonts w:ascii="Times New Roman" w:hAnsi="Times New Roman"/>
        </w:rPr>
        <w:t>。</w:t>
      </w:r>
    </w:p>
    <w:p w:rsidR="00251673" w:rsidRPr="00517A3D" w:rsidRDefault="00F74ED9" w:rsidP="00B500BB">
      <w:pPr>
        <w:pStyle w:val="3"/>
        <w:rPr>
          <w:rFonts w:ascii="Times New Roman" w:hAnsi="Times New Roman"/>
        </w:rPr>
      </w:pPr>
      <w:r w:rsidRPr="00517A3D">
        <w:rPr>
          <w:rFonts w:ascii="Times New Roman" w:hAnsi="Times New Roman"/>
        </w:rPr>
        <w:t>有關</w:t>
      </w:r>
      <w:r w:rsidR="00251673" w:rsidRPr="00517A3D">
        <w:rPr>
          <w:rFonts w:ascii="Times New Roman" w:hAnsi="Times New Roman"/>
        </w:rPr>
        <w:tab/>
      </w:r>
      <w:r w:rsidR="00251673" w:rsidRPr="00517A3D">
        <w:rPr>
          <w:rFonts w:ascii="Times New Roman" w:hAnsi="Times New Roman"/>
        </w:rPr>
        <w:t>聯合研究中心第一期工程原規劃於</w:t>
      </w:r>
      <w:r w:rsidR="00251673" w:rsidRPr="00517A3D">
        <w:rPr>
          <w:rFonts w:ascii="Times New Roman" w:hAnsi="Times New Roman"/>
        </w:rPr>
        <w:t>109</w:t>
      </w:r>
      <w:r w:rsidR="00251673" w:rsidRPr="00517A3D">
        <w:rPr>
          <w:rFonts w:ascii="Times New Roman" w:hAnsi="Times New Roman"/>
        </w:rPr>
        <w:t>年第</w:t>
      </w:r>
      <w:r w:rsidR="00251673" w:rsidRPr="00517A3D">
        <w:rPr>
          <w:rFonts w:ascii="Times New Roman" w:hAnsi="Times New Roman"/>
        </w:rPr>
        <w:t>3</w:t>
      </w:r>
      <w:r w:rsidR="00251673" w:rsidRPr="00517A3D">
        <w:rPr>
          <w:rFonts w:ascii="Times New Roman" w:hAnsi="Times New Roman"/>
        </w:rPr>
        <w:t>季進駐，卻遲至</w:t>
      </w:r>
      <w:r w:rsidR="00251673" w:rsidRPr="00517A3D">
        <w:rPr>
          <w:rFonts w:ascii="Times New Roman" w:hAnsi="Times New Roman"/>
        </w:rPr>
        <w:t>110</w:t>
      </w:r>
      <w:r w:rsidR="00251673" w:rsidRPr="00517A3D">
        <w:rPr>
          <w:rFonts w:ascii="Times New Roman" w:hAnsi="Times New Roman"/>
        </w:rPr>
        <w:t>年</w:t>
      </w:r>
      <w:r w:rsidR="00251673" w:rsidRPr="00517A3D">
        <w:rPr>
          <w:rFonts w:ascii="Times New Roman" w:hAnsi="Times New Roman"/>
        </w:rPr>
        <w:t>4</w:t>
      </w:r>
      <w:r w:rsidR="00251673" w:rsidRPr="00517A3D">
        <w:rPr>
          <w:rFonts w:ascii="Times New Roman" w:hAnsi="Times New Roman"/>
        </w:rPr>
        <w:t>月</w:t>
      </w:r>
      <w:r w:rsidR="00251673" w:rsidRPr="00517A3D">
        <w:rPr>
          <w:rFonts w:ascii="Times New Roman" w:hAnsi="Times New Roman"/>
        </w:rPr>
        <w:t>24</w:t>
      </w:r>
      <w:r w:rsidR="00251673" w:rsidRPr="00517A3D">
        <w:rPr>
          <w:rFonts w:ascii="Times New Roman" w:hAnsi="Times New Roman"/>
        </w:rPr>
        <w:t>日始開幕，陸續辦理招商，目前第一期研究大樓廠商及各機關進駐情形，</w:t>
      </w:r>
      <w:bookmarkStart w:id="53" w:name="_Hlk97122731"/>
      <w:r w:rsidR="00251673" w:rsidRPr="00517A3D">
        <w:rPr>
          <w:rFonts w:ascii="Times New Roman" w:hAnsi="Times New Roman"/>
        </w:rPr>
        <w:t>據科技部簡報及書面資料</w:t>
      </w:r>
      <w:bookmarkEnd w:id="53"/>
      <w:r w:rsidR="00B500BB" w:rsidRPr="00517A3D">
        <w:rPr>
          <w:rFonts w:ascii="Times New Roman" w:hAnsi="Times New Roman"/>
        </w:rPr>
        <w:t>說明如下</w:t>
      </w:r>
      <w:r w:rsidR="00251673" w:rsidRPr="00517A3D">
        <w:rPr>
          <w:rFonts w:ascii="Times New Roman" w:hAnsi="Times New Roman"/>
        </w:rPr>
        <w:t>：</w:t>
      </w:r>
    </w:p>
    <w:p w:rsidR="00251673" w:rsidRPr="00517A3D" w:rsidRDefault="00251673" w:rsidP="00251673">
      <w:pPr>
        <w:pStyle w:val="4"/>
        <w:rPr>
          <w:rFonts w:ascii="Times New Roman" w:hAnsi="Times New Roman"/>
          <w:bCs/>
        </w:rPr>
      </w:pPr>
      <w:r w:rsidRPr="00517A3D">
        <w:rPr>
          <w:rFonts w:ascii="Times New Roman" w:hAnsi="Times New Roman"/>
          <w:bCs/>
        </w:rPr>
        <w:t>為配合蔡總統強化</w:t>
      </w:r>
      <w:proofErr w:type="gramStart"/>
      <w:r w:rsidRPr="00517A3D">
        <w:rPr>
          <w:rFonts w:ascii="Times New Roman" w:hAnsi="Times New Roman"/>
          <w:bCs/>
        </w:rPr>
        <w:t>我國資安能量</w:t>
      </w:r>
      <w:proofErr w:type="gramEnd"/>
      <w:r w:rsidRPr="00517A3D">
        <w:rPr>
          <w:rFonts w:ascii="Times New Roman" w:hAnsi="Times New Roman"/>
          <w:bCs/>
        </w:rPr>
        <w:t>之政策，聯合研究中心第一期大樓，已命名為「</w:t>
      </w:r>
      <w:proofErr w:type="gramStart"/>
      <w:r w:rsidRPr="00517A3D">
        <w:rPr>
          <w:rFonts w:ascii="Times New Roman" w:hAnsi="Times New Roman"/>
          <w:bCs/>
          <w:u w:val="single"/>
        </w:rPr>
        <w:t>資安暨</w:t>
      </w:r>
      <w:proofErr w:type="gramEnd"/>
      <w:r w:rsidRPr="00517A3D">
        <w:rPr>
          <w:rFonts w:ascii="Times New Roman" w:hAnsi="Times New Roman"/>
          <w:bCs/>
          <w:u w:val="single"/>
        </w:rPr>
        <w:t>智慧科技研發大樓</w:t>
      </w:r>
      <w:r w:rsidRPr="00517A3D">
        <w:rPr>
          <w:rFonts w:ascii="Times New Roman" w:hAnsi="Times New Roman"/>
          <w:bCs/>
        </w:rPr>
        <w:t>」，</w:t>
      </w:r>
      <w:proofErr w:type="gramStart"/>
      <w:r w:rsidRPr="00517A3D">
        <w:rPr>
          <w:rFonts w:ascii="Times New Roman" w:hAnsi="Times New Roman"/>
          <w:bCs/>
          <w:u w:val="single"/>
        </w:rPr>
        <w:t>以資安暨智慧</w:t>
      </w:r>
      <w:proofErr w:type="gramEnd"/>
      <w:r w:rsidRPr="00517A3D">
        <w:rPr>
          <w:rFonts w:ascii="Times New Roman" w:hAnsi="Times New Roman"/>
          <w:bCs/>
          <w:u w:val="single"/>
        </w:rPr>
        <w:t>科技為基礎</w:t>
      </w:r>
      <w:r w:rsidRPr="00517A3D">
        <w:rPr>
          <w:rFonts w:ascii="Times New Roman" w:hAnsi="Times New Roman"/>
          <w:bCs/>
        </w:rPr>
        <w:t>，配合南部產業特色</w:t>
      </w:r>
      <w:bookmarkStart w:id="54" w:name="_Hlk97132144"/>
      <w:r w:rsidR="003D4BF8" w:rsidRPr="003D4BF8">
        <w:rPr>
          <w:rFonts w:ascii="Times New Roman" w:hAnsi="Times New Roman" w:hint="eastAsia"/>
          <w:bCs/>
        </w:rPr>
        <w:t>（</w:t>
      </w:r>
      <w:r w:rsidR="003D4BF8" w:rsidRPr="00517A3D">
        <w:rPr>
          <w:rFonts w:ascii="Times New Roman" w:hAnsi="Times New Roman"/>
          <w:bCs/>
        </w:rPr>
        <w:t>製</w:t>
      </w:r>
      <w:bookmarkEnd w:id="54"/>
      <w:r w:rsidR="003D4BF8" w:rsidRPr="00517A3D">
        <w:rPr>
          <w:rFonts w:ascii="Times New Roman" w:hAnsi="Times New Roman"/>
          <w:bCs/>
        </w:rPr>
        <w:t>造業</w:t>
      </w:r>
      <w:r w:rsidR="003D4BF8" w:rsidRPr="003D4BF8">
        <w:rPr>
          <w:rFonts w:ascii="Times New Roman" w:hAnsi="Times New Roman" w:hint="eastAsia"/>
          <w:bCs/>
        </w:rPr>
        <w:t>）</w:t>
      </w:r>
      <w:r w:rsidRPr="00517A3D">
        <w:rPr>
          <w:rFonts w:ascii="Times New Roman" w:hAnsi="Times New Roman"/>
          <w:bCs/>
        </w:rPr>
        <w:t>，</w:t>
      </w:r>
      <w:proofErr w:type="gramStart"/>
      <w:r w:rsidRPr="00517A3D">
        <w:rPr>
          <w:rFonts w:ascii="Times New Roman" w:hAnsi="Times New Roman"/>
          <w:bCs/>
        </w:rPr>
        <w:t>發展資安及</w:t>
      </w:r>
      <w:proofErr w:type="gramEnd"/>
      <w:r w:rsidRPr="00517A3D">
        <w:rPr>
          <w:rFonts w:ascii="Times New Roman" w:hAnsi="Times New Roman"/>
          <w:bCs/>
        </w:rPr>
        <w:t>智慧交通、智慧健康及智慧生活</w:t>
      </w:r>
      <w:proofErr w:type="gramStart"/>
      <w:r w:rsidRPr="00517A3D">
        <w:rPr>
          <w:rFonts w:ascii="Times New Roman" w:hAnsi="Times New Roman"/>
          <w:bCs/>
        </w:rPr>
        <w:t>三</w:t>
      </w:r>
      <w:proofErr w:type="gramEnd"/>
      <w:r w:rsidRPr="00517A3D">
        <w:rPr>
          <w:rFonts w:ascii="Times New Roman" w:hAnsi="Times New Roman"/>
          <w:bCs/>
        </w:rPr>
        <w:t>主軸，引進關鍵智慧廠商，匯集產學研發能量，打造</w:t>
      </w:r>
      <w:proofErr w:type="gramStart"/>
      <w:r w:rsidRPr="00517A3D">
        <w:rPr>
          <w:rFonts w:ascii="Times New Roman" w:hAnsi="Times New Roman"/>
          <w:bCs/>
        </w:rPr>
        <w:t>資安暨</w:t>
      </w:r>
      <w:proofErr w:type="gramEnd"/>
      <w:r w:rsidRPr="00517A3D">
        <w:rPr>
          <w:rFonts w:ascii="Times New Roman" w:hAnsi="Times New Roman"/>
          <w:bCs/>
        </w:rPr>
        <w:t>智慧科技研發專區。</w:t>
      </w:r>
    </w:p>
    <w:p w:rsidR="00251673" w:rsidRDefault="00251673" w:rsidP="00251673">
      <w:pPr>
        <w:pStyle w:val="4"/>
        <w:rPr>
          <w:rFonts w:ascii="Times New Roman" w:hAnsi="Times New Roman"/>
          <w:bCs/>
        </w:rPr>
      </w:pPr>
      <w:proofErr w:type="gramStart"/>
      <w:r w:rsidRPr="00517A3D">
        <w:rPr>
          <w:rFonts w:ascii="Times New Roman" w:hAnsi="Times New Roman"/>
          <w:bCs/>
        </w:rPr>
        <w:t>資安暨</w:t>
      </w:r>
      <w:proofErr w:type="gramEnd"/>
      <w:r w:rsidRPr="00517A3D">
        <w:rPr>
          <w:rFonts w:ascii="Times New Roman" w:hAnsi="Times New Roman"/>
          <w:bCs/>
        </w:rPr>
        <w:t>智慧科技研發大樓於</w:t>
      </w:r>
      <w:r w:rsidRPr="00517A3D">
        <w:rPr>
          <w:rFonts w:ascii="Times New Roman" w:hAnsi="Times New Roman"/>
          <w:bCs/>
        </w:rPr>
        <w:t>109</w:t>
      </w:r>
      <w:r w:rsidRPr="00517A3D">
        <w:rPr>
          <w:rFonts w:ascii="Times New Roman" w:hAnsi="Times New Roman"/>
          <w:bCs/>
        </w:rPr>
        <w:t>年</w:t>
      </w:r>
      <w:r w:rsidRPr="00517A3D">
        <w:rPr>
          <w:rFonts w:ascii="Times New Roman" w:hAnsi="Times New Roman"/>
          <w:bCs/>
        </w:rPr>
        <w:t>12</w:t>
      </w:r>
      <w:r w:rsidRPr="00517A3D">
        <w:rPr>
          <w:rFonts w:ascii="Times New Roman" w:hAnsi="Times New Roman"/>
          <w:bCs/>
        </w:rPr>
        <w:t>月</w:t>
      </w:r>
      <w:r w:rsidRPr="00517A3D">
        <w:rPr>
          <w:rFonts w:ascii="Times New Roman" w:hAnsi="Times New Roman"/>
          <w:bCs/>
        </w:rPr>
        <w:t>9</w:t>
      </w:r>
      <w:r w:rsidRPr="00517A3D">
        <w:rPr>
          <w:rFonts w:ascii="Times New Roman" w:hAnsi="Times New Roman"/>
          <w:bCs/>
        </w:rPr>
        <w:t>日取得使用執照，並於</w:t>
      </w:r>
      <w:r w:rsidRPr="00517A3D">
        <w:rPr>
          <w:rFonts w:ascii="Times New Roman" w:hAnsi="Times New Roman"/>
          <w:bCs/>
        </w:rPr>
        <w:t>110</w:t>
      </w:r>
      <w:r w:rsidRPr="00517A3D">
        <w:rPr>
          <w:rFonts w:ascii="Times New Roman" w:hAnsi="Times New Roman"/>
          <w:bCs/>
        </w:rPr>
        <w:t>年</w:t>
      </w:r>
      <w:r w:rsidRPr="00517A3D">
        <w:rPr>
          <w:rFonts w:ascii="Times New Roman" w:hAnsi="Times New Roman"/>
          <w:bCs/>
        </w:rPr>
        <w:t>4</w:t>
      </w:r>
      <w:r w:rsidRPr="00517A3D">
        <w:rPr>
          <w:rFonts w:ascii="Times New Roman" w:hAnsi="Times New Roman"/>
          <w:bCs/>
        </w:rPr>
        <w:t>月</w:t>
      </w:r>
      <w:r w:rsidRPr="00517A3D">
        <w:rPr>
          <w:rFonts w:ascii="Times New Roman" w:hAnsi="Times New Roman"/>
          <w:bCs/>
        </w:rPr>
        <w:t>24</w:t>
      </w:r>
      <w:r w:rsidRPr="00517A3D">
        <w:rPr>
          <w:rFonts w:ascii="Times New Roman" w:hAnsi="Times New Roman"/>
          <w:bCs/>
        </w:rPr>
        <w:t>日開幕，</w:t>
      </w:r>
      <w:r w:rsidRPr="003D4BF8">
        <w:rPr>
          <w:rFonts w:ascii="Times New Roman" w:hAnsi="Times New Roman"/>
          <w:bCs/>
          <w:u w:val="single"/>
        </w:rPr>
        <w:t>截至</w:t>
      </w:r>
      <w:r w:rsidRPr="003D4BF8">
        <w:rPr>
          <w:rFonts w:ascii="Times New Roman" w:hAnsi="Times New Roman"/>
          <w:bCs/>
          <w:u w:val="single"/>
        </w:rPr>
        <w:t>111</w:t>
      </w:r>
      <w:r w:rsidRPr="003D4BF8">
        <w:rPr>
          <w:rFonts w:ascii="Times New Roman" w:hAnsi="Times New Roman"/>
          <w:bCs/>
          <w:u w:val="single"/>
        </w:rPr>
        <w:t>年</w:t>
      </w:r>
      <w:r w:rsidRPr="003D4BF8">
        <w:rPr>
          <w:rFonts w:ascii="Times New Roman" w:hAnsi="Times New Roman"/>
          <w:bCs/>
          <w:u w:val="single"/>
        </w:rPr>
        <w:t>1</w:t>
      </w:r>
      <w:r w:rsidRPr="003D4BF8">
        <w:rPr>
          <w:rFonts w:ascii="Times New Roman" w:hAnsi="Times New Roman"/>
          <w:bCs/>
          <w:u w:val="single"/>
        </w:rPr>
        <w:t>月底，大樓整體進駐率達</w:t>
      </w:r>
      <w:r w:rsidRPr="003D4BF8">
        <w:rPr>
          <w:rFonts w:ascii="Times New Roman" w:hAnsi="Times New Roman"/>
          <w:bCs/>
          <w:u w:val="single"/>
        </w:rPr>
        <w:t>78.54%</w:t>
      </w:r>
      <w:r w:rsidR="003D4BF8" w:rsidRPr="003D4BF8">
        <w:rPr>
          <w:rFonts w:ascii="Times New Roman" w:hAnsi="Times New Roman" w:hint="eastAsia"/>
          <w:bCs/>
        </w:rPr>
        <w:t>（</w:t>
      </w:r>
      <w:r w:rsidR="003D4BF8" w:rsidRPr="003D4BF8">
        <w:rPr>
          <w:rFonts w:ascii="Times New Roman" w:hAnsi="Times New Roman"/>
        </w:rPr>
        <w:t>如圖</w:t>
      </w:r>
      <w:r w:rsidR="003D4BF8" w:rsidRPr="003D4BF8">
        <w:rPr>
          <w:rFonts w:ascii="Times New Roman" w:hAnsi="Times New Roman"/>
        </w:rPr>
        <w:t>1</w:t>
      </w:r>
      <w:r w:rsidR="003D4BF8" w:rsidRPr="003D4BF8">
        <w:rPr>
          <w:rFonts w:ascii="Times New Roman" w:hAnsi="Times New Roman" w:hint="eastAsia"/>
          <w:bCs/>
        </w:rPr>
        <w:t>）</w:t>
      </w:r>
      <w:r w:rsidRPr="003D4BF8">
        <w:rPr>
          <w:rFonts w:ascii="Times New Roman" w:hAnsi="Times New Roman"/>
          <w:bCs/>
        </w:rPr>
        <w:t>，</w:t>
      </w:r>
      <w:r w:rsidRPr="00517A3D">
        <w:rPr>
          <w:rFonts w:ascii="Times New Roman" w:hAnsi="Times New Roman"/>
          <w:bCs/>
        </w:rPr>
        <w:t>各樓層進駐單位及進駐情形如下：</w:t>
      </w:r>
    </w:p>
    <w:p w:rsidR="00251673" w:rsidRPr="00517A3D" w:rsidRDefault="00251673" w:rsidP="00251673">
      <w:pPr>
        <w:pStyle w:val="5"/>
        <w:rPr>
          <w:rFonts w:ascii="Times New Roman" w:hAnsi="Times New Roman"/>
        </w:rPr>
      </w:pPr>
      <w:r w:rsidRPr="00517A3D">
        <w:rPr>
          <w:rFonts w:ascii="Times New Roman" w:hAnsi="Times New Roman"/>
        </w:rPr>
        <w:t>1</w:t>
      </w:r>
      <w:r w:rsidRPr="00517A3D">
        <w:rPr>
          <w:rFonts w:ascii="Times New Roman" w:hAnsi="Times New Roman"/>
        </w:rPr>
        <w:t>樓：</w:t>
      </w:r>
      <w:proofErr w:type="gramStart"/>
      <w:r w:rsidRPr="00517A3D">
        <w:rPr>
          <w:rFonts w:ascii="Times New Roman" w:hAnsi="Times New Roman"/>
        </w:rPr>
        <w:t>臺灣智駕測試</w:t>
      </w:r>
      <w:proofErr w:type="gramEnd"/>
      <w:r w:rsidRPr="00517A3D">
        <w:rPr>
          <w:rFonts w:ascii="Times New Roman" w:hAnsi="Times New Roman"/>
        </w:rPr>
        <w:t>實驗室、工業局</w:t>
      </w:r>
      <w:proofErr w:type="gramStart"/>
      <w:r w:rsidRPr="00517A3D">
        <w:rPr>
          <w:rFonts w:ascii="Times New Roman" w:hAnsi="Times New Roman"/>
        </w:rPr>
        <w:t>沙崙資安</w:t>
      </w:r>
      <w:r w:rsidRPr="00517A3D">
        <w:rPr>
          <w:rFonts w:ascii="Times New Roman" w:hAnsi="Times New Roman"/>
        </w:rPr>
        <w:lastRenderedPageBreak/>
        <w:t>服務</w:t>
      </w:r>
      <w:proofErr w:type="gramEnd"/>
      <w:r w:rsidRPr="00517A3D">
        <w:rPr>
          <w:rFonts w:ascii="Times New Roman" w:hAnsi="Times New Roman"/>
        </w:rPr>
        <w:t>基地。</w:t>
      </w:r>
    </w:p>
    <w:p w:rsidR="00251673" w:rsidRPr="00517A3D" w:rsidRDefault="00251673" w:rsidP="00251673">
      <w:pPr>
        <w:pStyle w:val="5"/>
        <w:rPr>
          <w:rFonts w:ascii="Times New Roman" w:hAnsi="Times New Roman"/>
        </w:rPr>
      </w:pPr>
      <w:r w:rsidRPr="00517A3D">
        <w:rPr>
          <w:rFonts w:ascii="Times New Roman" w:hAnsi="Times New Roman"/>
        </w:rPr>
        <w:t>2</w:t>
      </w:r>
      <w:r w:rsidRPr="00517A3D">
        <w:rPr>
          <w:rFonts w:ascii="Times New Roman" w:hAnsi="Times New Roman"/>
        </w:rPr>
        <w:t>樓</w:t>
      </w:r>
      <w:r w:rsidRPr="00517A3D">
        <w:rPr>
          <w:rFonts w:ascii="Times New Roman" w:hAnsi="Times New Roman"/>
        </w:rPr>
        <w:t>~4</w:t>
      </w:r>
      <w:r w:rsidRPr="00517A3D">
        <w:rPr>
          <w:rFonts w:ascii="Times New Roman" w:hAnsi="Times New Roman"/>
        </w:rPr>
        <w:t>樓：</w:t>
      </w:r>
      <w:proofErr w:type="gramStart"/>
      <w:r w:rsidR="00261FE4" w:rsidRPr="00517A3D">
        <w:rPr>
          <w:rFonts w:ascii="Times New Roman" w:hAnsi="Times New Roman"/>
        </w:rPr>
        <w:t>進駐</w:t>
      </w:r>
      <w:r w:rsidRPr="00517A3D">
        <w:rPr>
          <w:rFonts w:ascii="Times New Roman" w:hAnsi="Times New Roman"/>
        </w:rPr>
        <w:t>資安</w:t>
      </w:r>
      <w:proofErr w:type="gramEnd"/>
      <w:r w:rsidRPr="00517A3D">
        <w:rPr>
          <w:rFonts w:ascii="Times New Roman" w:hAnsi="Times New Roman"/>
        </w:rPr>
        <w:t>、智慧科技大廠，如</w:t>
      </w:r>
      <w:proofErr w:type="gramStart"/>
      <w:r w:rsidRPr="00517A3D">
        <w:rPr>
          <w:rFonts w:ascii="Times New Roman" w:hAnsi="Times New Roman"/>
        </w:rPr>
        <w:t>鑑</w:t>
      </w:r>
      <w:proofErr w:type="gramEnd"/>
      <w:r w:rsidR="005D291B">
        <w:rPr>
          <w:rFonts w:hAnsi="標楷體" w:hint="eastAsia"/>
        </w:rPr>
        <w:t>○</w:t>
      </w:r>
      <w:proofErr w:type="gramStart"/>
      <w:r w:rsidRPr="00517A3D">
        <w:rPr>
          <w:rFonts w:ascii="Times New Roman" w:hAnsi="Times New Roman"/>
        </w:rPr>
        <w:t>實相</w:t>
      </w:r>
      <w:proofErr w:type="gramEnd"/>
      <w:r w:rsidRPr="00517A3D">
        <w:rPr>
          <w:rFonts w:ascii="Times New Roman" w:hAnsi="Times New Roman"/>
        </w:rPr>
        <w:t>、奧</w:t>
      </w:r>
      <w:r w:rsidR="005D291B">
        <w:rPr>
          <w:rFonts w:hAnsi="標楷體" w:hint="eastAsia"/>
        </w:rPr>
        <w:t>○</w:t>
      </w:r>
      <w:r w:rsidRPr="00517A3D">
        <w:rPr>
          <w:rFonts w:ascii="Times New Roman" w:hAnsi="Times New Roman"/>
        </w:rPr>
        <w:t>智慧科技、中</w:t>
      </w:r>
      <w:r w:rsidR="005D291B">
        <w:rPr>
          <w:rFonts w:hAnsi="標楷體" w:hint="eastAsia"/>
        </w:rPr>
        <w:t>○</w:t>
      </w:r>
      <w:proofErr w:type="gramStart"/>
      <w:r w:rsidRPr="00517A3D">
        <w:rPr>
          <w:rFonts w:ascii="Times New Roman" w:hAnsi="Times New Roman"/>
        </w:rPr>
        <w:t>資安</w:t>
      </w:r>
      <w:proofErr w:type="gramEnd"/>
      <w:r w:rsidRPr="00517A3D">
        <w:rPr>
          <w:rFonts w:ascii="Times New Roman" w:hAnsi="Times New Roman"/>
        </w:rPr>
        <w:t>、聯</w:t>
      </w:r>
      <w:r w:rsidR="005D291B">
        <w:rPr>
          <w:rFonts w:hAnsi="標楷體" w:hint="eastAsia"/>
        </w:rPr>
        <w:t>○</w:t>
      </w:r>
      <w:r w:rsidRPr="00517A3D">
        <w:rPr>
          <w:rFonts w:ascii="Times New Roman" w:hAnsi="Times New Roman"/>
        </w:rPr>
        <w:t>科、思</w:t>
      </w:r>
      <w:r w:rsidR="005D291B">
        <w:rPr>
          <w:rFonts w:hAnsi="標楷體" w:hint="eastAsia"/>
        </w:rPr>
        <w:t>○</w:t>
      </w:r>
      <w:r w:rsidRPr="00517A3D">
        <w:rPr>
          <w:rFonts w:ascii="Times New Roman" w:hAnsi="Times New Roman"/>
        </w:rPr>
        <w:t>科技、勤</w:t>
      </w:r>
      <w:r w:rsidR="005D291B">
        <w:rPr>
          <w:rFonts w:hAnsi="標楷體" w:hint="eastAsia"/>
        </w:rPr>
        <w:t>○</w:t>
      </w:r>
      <w:r w:rsidRPr="00517A3D">
        <w:rPr>
          <w:rFonts w:ascii="Times New Roman" w:hAnsi="Times New Roman"/>
        </w:rPr>
        <w:t>國際等，共有</w:t>
      </w:r>
      <w:r w:rsidRPr="00517A3D">
        <w:rPr>
          <w:rFonts w:ascii="Times New Roman" w:hAnsi="Times New Roman"/>
        </w:rPr>
        <w:t>17</w:t>
      </w:r>
      <w:r w:rsidRPr="00517A3D">
        <w:rPr>
          <w:rFonts w:ascii="Times New Roman" w:hAnsi="Times New Roman"/>
        </w:rPr>
        <w:t>家廠商進駐</w:t>
      </w:r>
      <w:r w:rsidR="00261FE4" w:rsidRPr="00517A3D">
        <w:rPr>
          <w:rFonts w:ascii="Times New Roman" w:hAnsi="Times New Roman"/>
        </w:rPr>
        <w:t>。</w:t>
      </w:r>
    </w:p>
    <w:p w:rsidR="00251673" w:rsidRPr="00517A3D" w:rsidRDefault="00251673" w:rsidP="00251673">
      <w:pPr>
        <w:pStyle w:val="5"/>
        <w:rPr>
          <w:rFonts w:ascii="Times New Roman" w:hAnsi="Times New Roman"/>
        </w:rPr>
      </w:pPr>
      <w:r w:rsidRPr="00517A3D">
        <w:rPr>
          <w:rFonts w:ascii="Times New Roman" w:hAnsi="Times New Roman"/>
        </w:rPr>
        <w:t>5</w:t>
      </w:r>
      <w:r w:rsidRPr="00517A3D">
        <w:rPr>
          <w:rFonts w:ascii="Times New Roman" w:hAnsi="Times New Roman"/>
        </w:rPr>
        <w:t>樓：工業局</w:t>
      </w:r>
      <w:proofErr w:type="gramStart"/>
      <w:r w:rsidRPr="00517A3D">
        <w:rPr>
          <w:rFonts w:ascii="Times New Roman" w:hAnsi="Times New Roman"/>
        </w:rPr>
        <w:t>的資安諮詢</w:t>
      </w:r>
      <w:proofErr w:type="gramEnd"/>
      <w:r w:rsidRPr="00517A3D">
        <w:rPr>
          <w:rFonts w:ascii="Times New Roman" w:hAnsi="Times New Roman"/>
        </w:rPr>
        <w:t>與</w:t>
      </w:r>
      <w:proofErr w:type="gramStart"/>
      <w:r w:rsidRPr="00517A3D">
        <w:rPr>
          <w:rFonts w:ascii="Times New Roman" w:hAnsi="Times New Roman"/>
        </w:rPr>
        <w:t>跨業媒合</w:t>
      </w:r>
      <w:proofErr w:type="gramEnd"/>
      <w:r w:rsidRPr="00517A3D">
        <w:rPr>
          <w:rFonts w:ascii="Times New Roman" w:hAnsi="Times New Roman"/>
        </w:rPr>
        <w:t>之協作空間及國研院</w:t>
      </w:r>
      <w:proofErr w:type="gramStart"/>
      <w:r w:rsidRPr="00517A3D">
        <w:rPr>
          <w:rFonts w:ascii="Times New Roman" w:hAnsi="Times New Roman"/>
        </w:rPr>
        <w:t>資安暨</w:t>
      </w:r>
      <w:proofErr w:type="gramEnd"/>
      <w:r w:rsidRPr="00517A3D">
        <w:rPr>
          <w:rFonts w:ascii="Times New Roman" w:hAnsi="Times New Roman"/>
        </w:rPr>
        <w:t>智慧</w:t>
      </w:r>
      <w:proofErr w:type="gramStart"/>
      <w:r w:rsidRPr="00517A3D">
        <w:rPr>
          <w:rFonts w:ascii="Times New Roman" w:hAnsi="Times New Roman"/>
        </w:rPr>
        <w:t>科技人培與</w:t>
      </w:r>
      <w:proofErr w:type="gramEnd"/>
      <w:r w:rsidRPr="00517A3D">
        <w:rPr>
          <w:rFonts w:ascii="Times New Roman" w:hAnsi="Times New Roman"/>
        </w:rPr>
        <w:t>協同基地。</w:t>
      </w:r>
    </w:p>
    <w:p w:rsidR="00995D1E" w:rsidRDefault="00251673" w:rsidP="003D4BF8">
      <w:pPr>
        <w:pStyle w:val="5"/>
        <w:rPr>
          <w:rFonts w:ascii="Times New Roman" w:hAnsi="Times New Roman"/>
        </w:rPr>
      </w:pPr>
      <w:r w:rsidRPr="003D4BF8">
        <w:rPr>
          <w:rFonts w:ascii="Times New Roman" w:hAnsi="Times New Roman"/>
        </w:rPr>
        <w:t>6</w:t>
      </w:r>
      <w:r w:rsidRPr="003D4BF8">
        <w:rPr>
          <w:rFonts w:ascii="Times New Roman" w:hAnsi="Times New Roman"/>
        </w:rPr>
        <w:t>樓：臺灣科技新創基地</w:t>
      </w:r>
      <w:r w:rsidR="003D4BF8" w:rsidRPr="003D4BF8">
        <w:rPr>
          <w:rFonts w:ascii="Times New Roman" w:hAnsi="Times New Roman" w:hint="eastAsia"/>
        </w:rPr>
        <w:t>（</w:t>
      </w:r>
      <w:r w:rsidR="003D4BF8" w:rsidRPr="003D4BF8">
        <w:rPr>
          <w:rFonts w:ascii="Times New Roman" w:hAnsi="Times New Roman"/>
        </w:rPr>
        <w:t>TTA</w:t>
      </w:r>
      <w:r w:rsidR="003D4BF8" w:rsidRPr="003D4BF8">
        <w:rPr>
          <w:rFonts w:ascii="Times New Roman" w:hAnsi="Times New Roman" w:hint="eastAsia"/>
        </w:rPr>
        <w:t>）</w:t>
      </w:r>
      <w:r w:rsidRPr="003D4BF8">
        <w:rPr>
          <w:rFonts w:ascii="Times New Roman" w:hAnsi="Times New Roman"/>
        </w:rPr>
        <w:t>南部據點，共</w:t>
      </w:r>
      <w:r w:rsidRPr="003D4BF8">
        <w:rPr>
          <w:rFonts w:ascii="Times New Roman" w:hAnsi="Times New Roman"/>
        </w:rPr>
        <w:t>35</w:t>
      </w:r>
      <w:r w:rsidRPr="003D4BF8">
        <w:rPr>
          <w:rFonts w:ascii="Times New Roman" w:hAnsi="Times New Roman"/>
        </w:rPr>
        <w:t>家新創廠商進駐。</w:t>
      </w:r>
    </w:p>
    <w:p w:rsidR="00921047" w:rsidRDefault="00921047" w:rsidP="00921047">
      <w:pPr>
        <w:pStyle w:val="5"/>
        <w:numPr>
          <w:ilvl w:val="0"/>
          <w:numId w:val="0"/>
        </w:numPr>
        <w:ind w:leftChars="-200" w:left="-680"/>
        <w:rPr>
          <w:rFonts w:ascii="Times New Roman" w:hAnsi="Times New Roman"/>
        </w:rPr>
      </w:pPr>
      <w:r w:rsidRPr="00517A3D">
        <w:rPr>
          <w:rFonts w:ascii="Times New Roman" w:hAnsi="Times New Roman"/>
          <w:noProof/>
        </w:rPr>
        <w:drawing>
          <wp:inline distT="0" distB="0" distL="0" distR="0" wp14:anchorId="30991463" wp14:editId="7BAFDD19">
            <wp:extent cx="6652800" cy="2034000"/>
            <wp:effectExtent l="0" t="0" r="0" b="444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52800" cy="2034000"/>
                    </a:xfrm>
                    <a:prstGeom prst="rect">
                      <a:avLst/>
                    </a:prstGeom>
                    <a:noFill/>
                    <a:ln>
                      <a:noFill/>
                    </a:ln>
                  </pic:spPr>
                </pic:pic>
              </a:graphicData>
            </a:graphic>
          </wp:inline>
        </w:drawing>
      </w:r>
    </w:p>
    <w:p w:rsidR="00921047" w:rsidRPr="00517A3D" w:rsidRDefault="00921047" w:rsidP="00921047">
      <w:pPr>
        <w:pStyle w:val="5"/>
        <w:numPr>
          <w:ilvl w:val="0"/>
          <w:numId w:val="0"/>
        </w:numPr>
        <w:spacing w:afterLines="50" w:after="228"/>
        <w:ind w:leftChars="112" w:left="381"/>
        <w:jc w:val="center"/>
        <w:rPr>
          <w:rFonts w:ascii="Times New Roman" w:hAnsi="Times New Roman"/>
        </w:rPr>
      </w:pPr>
      <w:r w:rsidRPr="00517A3D">
        <w:rPr>
          <w:rFonts w:ascii="Times New Roman" w:hAnsi="Times New Roman"/>
        </w:rPr>
        <w:t>圖</w:t>
      </w:r>
      <w:r w:rsidRPr="00517A3D">
        <w:rPr>
          <w:rFonts w:ascii="Times New Roman" w:hAnsi="Times New Roman"/>
        </w:rPr>
        <w:t xml:space="preserve">1 </w:t>
      </w:r>
      <w:proofErr w:type="gramStart"/>
      <w:r w:rsidRPr="00517A3D">
        <w:rPr>
          <w:rFonts w:ascii="Times New Roman" w:hAnsi="Times New Roman"/>
        </w:rPr>
        <w:t>資安暨</w:t>
      </w:r>
      <w:proofErr w:type="gramEnd"/>
      <w:r w:rsidRPr="00517A3D">
        <w:rPr>
          <w:rFonts w:ascii="Times New Roman" w:hAnsi="Times New Roman"/>
        </w:rPr>
        <w:t>智慧科技研發大樓進駐情形</w:t>
      </w:r>
    </w:p>
    <w:p w:rsidR="00B500BB" w:rsidRPr="00517A3D" w:rsidRDefault="00F632A8" w:rsidP="00B500BB">
      <w:pPr>
        <w:pStyle w:val="3"/>
        <w:rPr>
          <w:rFonts w:ascii="Times New Roman" w:hAnsi="Times New Roman"/>
        </w:rPr>
      </w:pPr>
      <w:r w:rsidRPr="00517A3D">
        <w:rPr>
          <w:rFonts w:ascii="Times New Roman" w:hAnsi="Times New Roman"/>
        </w:rPr>
        <w:t>另</w:t>
      </w:r>
      <w:r w:rsidR="00B500BB" w:rsidRPr="00517A3D">
        <w:rPr>
          <w:rFonts w:ascii="Times New Roman" w:hAnsi="Times New Roman"/>
        </w:rPr>
        <w:t>有關第二期工程原規劃於</w:t>
      </w:r>
      <w:proofErr w:type="gramStart"/>
      <w:r w:rsidR="00B500BB" w:rsidRPr="00517A3D">
        <w:rPr>
          <w:rFonts w:ascii="Times New Roman" w:hAnsi="Times New Roman"/>
        </w:rPr>
        <w:t>109</w:t>
      </w:r>
      <w:proofErr w:type="gramEnd"/>
      <w:r w:rsidR="00B500BB" w:rsidRPr="00517A3D">
        <w:rPr>
          <w:rFonts w:ascii="Times New Roman" w:hAnsi="Times New Roman"/>
        </w:rPr>
        <w:t>年度第</w:t>
      </w:r>
      <w:r w:rsidR="00B500BB" w:rsidRPr="00517A3D">
        <w:rPr>
          <w:rFonts w:ascii="Times New Roman" w:hAnsi="Times New Roman"/>
        </w:rPr>
        <w:t>4</w:t>
      </w:r>
      <w:r w:rsidR="00B500BB" w:rsidRPr="00517A3D">
        <w:rPr>
          <w:rFonts w:ascii="Times New Roman" w:hAnsi="Times New Roman"/>
        </w:rPr>
        <w:t>季動工，卻遲至</w:t>
      </w:r>
      <w:proofErr w:type="gramStart"/>
      <w:r w:rsidR="00B500BB" w:rsidRPr="00517A3D">
        <w:rPr>
          <w:rFonts w:ascii="Times New Roman" w:hAnsi="Times New Roman"/>
        </w:rPr>
        <w:t>110</w:t>
      </w:r>
      <w:r w:rsidR="00B500BB" w:rsidRPr="00517A3D">
        <w:rPr>
          <w:rFonts w:ascii="Times New Roman" w:hAnsi="Times New Roman"/>
        </w:rPr>
        <w:t>年</w:t>
      </w:r>
      <w:r w:rsidR="00B500BB" w:rsidRPr="00517A3D">
        <w:rPr>
          <w:rFonts w:ascii="Times New Roman" w:hAnsi="Times New Roman"/>
        </w:rPr>
        <w:t>12</w:t>
      </w:r>
      <w:r w:rsidR="00B500BB" w:rsidRPr="00517A3D">
        <w:rPr>
          <w:rFonts w:ascii="Times New Roman" w:hAnsi="Times New Roman"/>
        </w:rPr>
        <w:t>月</w:t>
      </w:r>
      <w:r w:rsidR="00B500BB" w:rsidRPr="00517A3D">
        <w:rPr>
          <w:rFonts w:ascii="Times New Roman" w:hAnsi="Times New Roman"/>
        </w:rPr>
        <w:t>10</w:t>
      </w:r>
      <w:r w:rsidR="00B500BB" w:rsidRPr="00517A3D">
        <w:rPr>
          <w:rFonts w:ascii="Times New Roman" w:hAnsi="Times New Roman"/>
        </w:rPr>
        <w:t>日始決標</w:t>
      </w:r>
      <w:proofErr w:type="gramEnd"/>
      <w:r w:rsidR="00B500BB" w:rsidRPr="00517A3D">
        <w:rPr>
          <w:rFonts w:ascii="Times New Roman" w:hAnsi="Times New Roman"/>
        </w:rPr>
        <w:t>，其規劃建置期程與原規劃落差原因，</w:t>
      </w:r>
      <w:r w:rsidR="00251673" w:rsidRPr="00517A3D">
        <w:rPr>
          <w:rFonts w:ascii="Times New Roman" w:hAnsi="Times New Roman"/>
        </w:rPr>
        <w:t>據科技部</w:t>
      </w:r>
      <w:r w:rsidR="00A4364E" w:rsidRPr="00517A3D">
        <w:rPr>
          <w:rFonts w:ascii="Times New Roman" w:hAnsi="Times New Roman"/>
        </w:rPr>
        <w:t>代表</w:t>
      </w:r>
      <w:r w:rsidR="00B500BB" w:rsidRPr="00517A3D">
        <w:rPr>
          <w:rFonts w:ascii="Times New Roman" w:hAnsi="Times New Roman"/>
        </w:rPr>
        <w:t>說明如下：</w:t>
      </w:r>
    </w:p>
    <w:p w:rsidR="00B500BB" w:rsidRPr="00517A3D" w:rsidRDefault="00B500BB" w:rsidP="00B500BB">
      <w:pPr>
        <w:pStyle w:val="4"/>
        <w:rPr>
          <w:rFonts w:ascii="Times New Roman" w:hAnsi="Times New Roman"/>
        </w:rPr>
      </w:pPr>
      <w:proofErr w:type="gramStart"/>
      <w:r w:rsidRPr="00517A3D">
        <w:rPr>
          <w:rFonts w:ascii="Times New Roman" w:hAnsi="Times New Roman"/>
        </w:rPr>
        <w:t>公建計畫</w:t>
      </w:r>
      <w:proofErr w:type="gramEnd"/>
      <w:r w:rsidRPr="00517A3D">
        <w:rPr>
          <w:rFonts w:ascii="Times New Roman" w:hAnsi="Times New Roman"/>
        </w:rPr>
        <w:t>原訂第二期</w:t>
      </w:r>
      <w:proofErr w:type="gramStart"/>
      <w:r w:rsidRPr="00517A3D">
        <w:rPr>
          <w:rFonts w:ascii="Times New Roman" w:hAnsi="Times New Roman"/>
        </w:rPr>
        <w:t>期</w:t>
      </w:r>
      <w:proofErr w:type="gramEnd"/>
      <w:r w:rsidRPr="00517A3D">
        <w:rPr>
          <w:rFonts w:ascii="Times New Roman" w:hAnsi="Times New Roman"/>
        </w:rPr>
        <w:t>程</w:t>
      </w:r>
      <w:r w:rsidRPr="00517A3D">
        <w:rPr>
          <w:rFonts w:ascii="Times New Roman" w:hAnsi="Times New Roman"/>
        </w:rPr>
        <w:t>109~111</w:t>
      </w:r>
      <w:r w:rsidRPr="00517A3D">
        <w:rPr>
          <w:rFonts w:ascii="Times New Roman" w:hAnsi="Times New Roman"/>
        </w:rPr>
        <w:t>年興建，即</w:t>
      </w:r>
      <w:proofErr w:type="gramStart"/>
      <w:r w:rsidRPr="00517A3D">
        <w:rPr>
          <w:rFonts w:ascii="Times New Roman" w:hAnsi="Times New Roman"/>
        </w:rPr>
        <w:t>109</w:t>
      </w:r>
      <w:proofErr w:type="gramEnd"/>
      <w:r w:rsidRPr="00517A3D">
        <w:rPr>
          <w:rFonts w:ascii="Times New Roman" w:hAnsi="Times New Roman"/>
        </w:rPr>
        <w:t>年度第</w:t>
      </w:r>
      <w:r w:rsidRPr="00517A3D">
        <w:rPr>
          <w:rFonts w:ascii="Times New Roman" w:hAnsi="Times New Roman"/>
        </w:rPr>
        <w:t>4</w:t>
      </w:r>
      <w:r w:rsidRPr="00517A3D">
        <w:rPr>
          <w:rFonts w:ascii="Times New Roman" w:hAnsi="Times New Roman"/>
        </w:rPr>
        <w:t>季動工</w:t>
      </w:r>
      <w:r w:rsidRPr="00517A3D">
        <w:rPr>
          <w:rFonts w:ascii="Times New Roman" w:hAnsi="Times New Roman"/>
        </w:rPr>
        <w:t>111</w:t>
      </w:r>
      <w:r w:rsidRPr="00517A3D">
        <w:rPr>
          <w:rFonts w:ascii="Times New Roman" w:hAnsi="Times New Roman"/>
        </w:rPr>
        <w:t>年底完工。因受沙崙</w:t>
      </w:r>
      <w:proofErr w:type="gramStart"/>
      <w:r w:rsidRPr="00517A3D">
        <w:rPr>
          <w:rFonts w:ascii="Times New Roman" w:hAnsi="Times New Roman"/>
        </w:rPr>
        <w:t>智慧綠能科學</w:t>
      </w:r>
      <w:proofErr w:type="gramEnd"/>
      <w:r w:rsidRPr="00517A3D">
        <w:rPr>
          <w:rFonts w:ascii="Times New Roman" w:hAnsi="Times New Roman"/>
        </w:rPr>
        <w:t>城發展政策調整，</w:t>
      </w:r>
      <w:r w:rsidR="00E93C15" w:rsidRPr="00517A3D">
        <w:rPr>
          <w:rFonts w:ascii="Times New Roman" w:hAnsi="Times New Roman"/>
        </w:rPr>
        <w:t>科技部</w:t>
      </w:r>
      <w:r w:rsidRPr="00517A3D">
        <w:rPr>
          <w:rFonts w:ascii="Times New Roman" w:hAnsi="Times New Roman"/>
        </w:rPr>
        <w:t>配合發展智慧科技與新創，</w:t>
      </w:r>
      <w:proofErr w:type="gramStart"/>
      <w:r w:rsidRPr="00517A3D">
        <w:rPr>
          <w:rFonts w:ascii="Times New Roman" w:hAnsi="Times New Roman"/>
        </w:rPr>
        <w:t>爰</w:t>
      </w:r>
      <w:proofErr w:type="gramEnd"/>
      <w:r w:rsidRPr="00517A3D">
        <w:rPr>
          <w:rFonts w:ascii="Times New Roman" w:hAnsi="Times New Roman"/>
        </w:rPr>
        <w:t>原設計方案配合調整外形，影響延遲</w:t>
      </w:r>
      <w:r w:rsidRPr="00517A3D">
        <w:rPr>
          <w:rFonts w:ascii="Times New Roman" w:hAnsi="Times New Roman"/>
        </w:rPr>
        <w:t>2.5</w:t>
      </w:r>
      <w:r w:rsidRPr="00517A3D">
        <w:rPr>
          <w:rFonts w:ascii="Times New Roman" w:hAnsi="Times New Roman"/>
        </w:rPr>
        <w:t>個月</w:t>
      </w:r>
      <w:r w:rsidR="003D4BF8" w:rsidRPr="003D4BF8">
        <w:rPr>
          <w:rFonts w:ascii="Times New Roman" w:hAnsi="Times New Roman" w:hint="eastAsia"/>
          <w:bCs/>
        </w:rPr>
        <w:t>（</w:t>
      </w:r>
      <w:r w:rsidR="003D4BF8" w:rsidRPr="00517A3D">
        <w:rPr>
          <w:rFonts w:ascii="Times New Roman" w:hAnsi="Times New Roman"/>
        </w:rPr>
        <w:t>109.9.16→109.11.27</w:t>
      </w:r>
      <w:r w:rsidR="003D4BF8" w:rsidRPr="003D4BF8">
        <w:rPr>
          <w:rFonts w:ascii="Times New Roman" w:hAnsi="Times New Roman" w:hint="eastAsia"/>
          <w:bCs/>
        </w:rPr>
        <w:t>）</w:t>
      </w:r>
      <w:r w:rsidRPr="00517A3D">
        <w:rPr>
          <w:rFonts w:ascii="Times New Roman" w:hAnsi="Times New Roman"/>
        </w:rPr>
        <w:t>；又因物價上漲、</w:t>
      </w:r>
      <w:proofErr w:type="gramStart"/>
      <w:r w:rsidRPr="00517A3D">
        <w:rPr>
          <w:rFonts w:ascii="Times New Roman" w:hAnsi="Times New Roman"/>
        </w:rPr>
        <w:t>缺工缺料</w:t>
      </w:r>
      <w:proofErr w:type="gramEnd"/>
      <w:r w:rsidR="00FA2734">
        <w:rPr>
          <w:rStyle w:val="afe"/>
          <w:rFonts w:ascii="Times New Roman" w:hAnsi="Times New Roman"/>
        </w:rPr>
        <w:footnoteReference w:id="2"/>
      </w:r>
      <w:r w:rsidRPr="00517A3D">
        <w:rPr>
          <w:rFonts w:ascii="Times New Roman" w:hAnsi="Times New Roman"/>
        </w:rPr>
        <w:t>、預算不足導致招標不順，流標</w:t>
      </w:r>
      <w:r w:rsidRPr="00517A3D">
        <w:rPr>
          <w:rFonts w:ascii="Times New Roman" w:hAnsi="Times New Roman"/>
        </w:rPr>
        <w:t>3</w:t>
      </w:r>
      <w:r w:rsidRPr="00517A3D">
        <w:rPr>
          <w:rFonts w:ascii="Times New Roman" w:hAnsi="Times New Roman"/>
        </w:rPr>
        <w:t>次後，以不影響公共建設計畫目標與效益</w:t>
      </w:r>
      <w:r w:rsidRPr="00517A3D">
        <w:rPr>
          <w:rFonts w:ascii="Times New Roman" w:hAnsi="Times New Roman"/>
        </w:rPr>
        <w:lastRenderedPageBreak/>
        <w:t>下，調整招標文件，重新發包共延遲</w:t>
      </w:r>
      <w:r w:rsidRPr="00517A3D">
        <w:rPr>
          <w:rFonts w:ascii="Times New Roman" w:hAnsi="Times New Roman"/>
        </w:rPr>
        <w:t>5</w:t>
      </w:r>
      <w:r w:rsidRPr="00517A3D">
        <w:rPr>
          <w:rFonts w:ascii="Times New Roman" w:hAnsi="Times New Roman"/>
        </w:rPr>
        <w:t>個月</w:t>
      </w:r>
      <w:r w:rsidR="003D4BF8" w:rsidRPr="003D4BF8">
        <w:rPr>
          <w:rFonts w:ascii="Times New Roman" w:hAnsi="Times New Roman" w:hint="eastAsia"/>
          <w:bCs/>
        </w:rPr>
        <w:t>（</w:t>
      </w:r>
      <w:r w:rsidR="003D4BF8" w:rsidRPr="00517A3D">
        <w:rPr>
          <w:rFonts w:ascii="Times New Roman" w:hAnsi="Times New Roman"/>
        </w:rPr>
        <w:t>110.7.7→110.12.10</w:t>
      </w:r>
      <w:r w:rsidR="003D4BF8" w:rsidRPr="003D4BF8">
        <w:rPr>
          <w:rFonts w:ascii="Times New Roman" w:hAnsi="Times New Roman" w:hint="eastAsia"/>
          <w:bCs/>
        </w:rPr>
        <w:t>）</w:t>
      </w:r>
      <w:r w:rsidRPr="00517A3D">
        <w:rPr>
          <w:rFonts w:ascii="Times New Roman" w:hAnsi="Times New Roman"/>
        </w:rPr>
        <w:t>；考慮</w:t>
      </w:r>
      <w:proofErr w:type="gramStart"/>
      <w:r w:rsidRPr="00517A3D">
        <w:rPr>
          <w:rFonts w:ascii="Times New Roman" w:hAnsi="Times New Roman"/>
        </w:rPr>
        <w:t>缺工缺料</w:t>
      </w:r>
      <w:proofErr w:type="gramEnd"/>
      <w:r w:rsidRPr="00517A3D">
        <w:rPr>
          <w:rFonts w:ascii="Times New Roman" w:hAnsi="Times New Roman"/>
        </w:rPr>
        <w:t>放寬工期約</w:t>
      </w:r>
      <w:r w:rsidRPr="00517A3D">
        <w:rPr>
          <w:rFonts w:ascii="Times New Roman" w:hAnsi="Times New Roman"/>
        </w:rPr>
        <w:t>3.3</w:t>
      </w:r>
      <w:r w:rsidRPr="00517A3D">
        <w:rPr>
          <w:rFonts w:ascii="Times New Roman" w:hAnsi="Times New Roman"/>
        </w:rPr>
        <w:t>個月</w:t>
      </w:r>
      <w:r w:rsidR="003D4BF8" w:rsidRPr="003D4BF8">
        <w:rPr>
          <w:rFonts w:ascii="Times New Roman" w:hAnsi="Times New Roman" w:hint="eastAsia"/>
          <w:bCs/>
        </w:rPr>
        <w:t>（</w:t>
      </w:r>
      <w:r w:rsidR="003D4BF8" w:rsidRPr="00517A3D">
        <w:rPr>
          <w:rFonts w:ascii="Times New Roman" w:hAnsi="Times New Roman"/>
        </w:rPr>
        <w:t>620</w:t>
      </w:r>
      <w:r w:rsidR="003D4BF8" w:rsidRPr="00517A3D">
        <w:rPr>
          <w:rFonts w:ascii="Times New Roman" w:hAnsi="Times New Roman"/>
        </w:rPr>
        <w:t>天</w:t>
      </w:r>
      <w:r w:rsidR="003D4BF8" w:rsidRPr="00517A3D">
        <w:rPr>
          <w:rFonts w:ascii="Times New Roman" w:hAnsi="Times New Roman"/>
        </w:rPr>
        <w:t>→720</w:t>
      </w:r>
      <w:r w:rsidR="003D4BF8" w:rsidRPr="00517A3D">
        <w:rPr>
          <w:rFonts w:ascii="Times New Roman" w:hAnsi="Times New Roman"/>
        </w:rPr>
        <w:t>天</w:t>
      </w:r>
      <w:r w:rsidR="003D4BF8" w:rsidRPr="003D4BF8">
        <w:rPr>
          <w:rFonts w:ascii="Times New Roman" w:hAnsi="Times New Roman" w:hint="eastAsia"/>
          <w:bCs/>
        </w:rPr>
        <w:t>）</w:t>
      </w:r>
      <w:r w:rsidRPr="00517A3D">
        <w:rPr>
          <w:rFonts w:ascii="Times New Roman" w:hAnsi="Times New Roman"/>
        </w:rPr>
        <w:t>，預計</w:t>
      </w:r>
      <w:r w:rsidRPr="00517A3D">
        <w:rPr>
          <w:rFonts w:ascii="Times New Roman" w:hAnsi="Times New Roman"/>
        </w:rPr>
        <w:t>112</w:t>
      </w:r>
      <w:r w:rsidR="00585E4D">
        <w:rPr>
          <w:rFonts w:ascii="Times New Roman" w:hAnsi="Times New Roman" w:hint="eastAsia"/>
        </w:rPr>
        <w:t>年</w:t>
      </w:r>
      <w:r w:rsidRPr="00517A3D">
        <w:rPr>
          <w:rFonts w:ascii="Times New Roman" w:hAnsi="Times New Roman"/>
        </w:rPr>
        <w:t>11</w:t>
      </w:r>
      <w:r w:rsidR="00585E4D">
        <w:rPr>
          <w:rFonts w:ascii="Times New Roman" w:hAnsi="Times New Roman" w:hint="eastAsia"/>
        </w:rPr>
        <w:t>月</w:t>
      </w:r>
      <w:r w:rsidRPr="00517A3D">
        <w:rPr>
          <w:rFonts w:ascii="Times New Roman" w:hAnsi="Times New Roman"/>
        </w:rPr>
        <w:t>19</w:t>
      </w:r>
      <w:r w:rsidR="00585E4D">
        <w:rPr>
          <w:rFonts w:ascii="Times New Roman" w:hAnsi="Times New Roman" w:hint="eastAsia"/>
        </w:rPr>
        <w:t>日</w:t>
      </w:r>
      <w:r w:rsidRPr="00517A3D">
        <w:rPr>
          <w:rFonts w:ascii="Times New Roman" w:hAnsi="Times New Roman"/>
        </w:rPr>
        <w:t>完工，經努力趕辦，合計較</w:t>
      </w:r>
      <w:proofErr w:type="gramStart"/>
      <w:r w:rsidRPr="00517A3D">
        <w:rPr>
          <w:rFonts w:ascii="Times New Roman" w:hAnsi="Times New Roman"/>
        </w:rPr>
        <w:t>原公建計畫</w:t>
      </w:r>
      <w:proofErr w:type="gramEnd"/>
      <w:r w:rsidRPr="00517A3D">
        <w:rPr>
          <w:rFonts w:ascii="Times New Roman" w:hAnsi="Times New Roman"/>
        </w:rPr>
        <w:t>111</w:t>
      </w:r>
      <w:r w:rsidRPr="00517A3D">
        <w:rPr>
          <w:rFonts w:ascii="Times New Roman" w:hAnsi="Times New Roman"/>
        </w:rPr>
        <w:t>年底完工延遲約</w:t>
      </w:r>
      <w:r w:rsidRPr="00517A3D">
        <w:rPr>
          <w:rFonts w:ascii="Times New Roman" w:hAnsi="Times New Roman"/>
        </w:rPr>
        <w:t>11</w:t>
      </w:r>
      <w:r w:rsidRPr="00517A3D">
        <w:rPr>
          <w:rFonts w:ascii="Times New Roman" w:hAnsi="Times New Roman"/>
        </w:rPr>
        <w:t>個月。</w:t>
      </w:r>
    </w:p>
    <w:p w:rsidR="00B500BB" w:rsidRPr="00517A3D" w:rsidRDefault="00B500BB" w:rsidP="00B500BB">
      <w:pPr>
        <w:pStyle w:val="4"/>
        <w:rPr>
          <w:rFonts w:ascii="Times New Roman" w:hAnsi="Times New Roman"/>
        </w:rPr>
      </w:pPr>
      <w:r w:rsidRPr="00517A3D">
        <w:rPr>
          <w:rFonts w:ascii="Times New Roman" w:hAnsi="Times New Roman"/>
        </w:rPr>
        <w:t>第二期工程已於</w:t>
      </w:r>
      <w:r w:rsidRPr="00517A3D">
        <w:rPr>
          <w:rFonts w:ascii="Times New Roman" w:hAnsi="Times New Roman"/>
        </w:rPr>
        <w:t>110</w:t>
      </w:r>
      <w:r w:rsidRPr="00517A3D">
        <w:rPr>
          <w:rFonts w:ascii="Times New Roman" w:hAnsi="Times New Roman"/>
        </w:rPr>
        <w:t>年</w:t>
      </w:r>
      <w:r w:rsidRPr="00517A3D">
        <w:rPr>
          <w:rFonts w:ascii="Times New Roman" w:hAnsi="Times New Roman"/>
        </w:rPr>
        <w:t>12</w:t>
      </w:r>
      <w:r w:rsidRPr="00517A3D">
        <w:rPr>
          <w:rFonts w:ascii="Times New Roman" w:hAnsi="Times New Roman"/>
        </w:rPr>
        <w:t>月</w:t>
      </w:r>
      <w:r w:rsidRPr="00517A3D">
        <w:rPr>
          <w:rFonts w:ascii="Times New Roman" w:hAnsi="Times New Roman"/>
        </w:rPr>
        <w:t>10</w:t>
      </w:r>
      <w:r w:rsidRPr="00517A3D">
        <w:rPr>
          <w:rFonts w:ascii="Times New Roman" w:hAnsi="Times New Roman"/>
        </w:rPr>
        <w:t>日完成主體結構及建築工程發包，另由於物價上漲</w:t>
      </w:r>
      <w:proofErr w:type="gramStart"/>
      <w:r w:rsidRPr="00517A3D">
        <w:rPr>
          <w:rFonts w:ascii="Times New Roman" w:hAnsi="Times New Roman"/>
        </w:rPr>
        <w:t>及缺工缺</w:t>
      </w:r>
      <w:proofErr w:type="gramEnd"/>
      <w:r w:rsidRPr="00517A3D">
        <w:rPr>
          <w:rFonts w:ascii="Times New Roman" w:hAnsi="Times New Roman"/>
        </w:rPr>
        <w:t>料等因素，</w:t>
      </w:r>
      <w:proofErr w:type="gramStart"/>
      <w:r w:rsidR="00E93C15" w:rsidRPr="00517A3D">
        <w:rPr>
          <w:rFonts w:ascii="Times New Roman" w:hAnsi="Times New Roman"/>
        </w:rPr>
        <w:t>科技部</w:t>
      </w:r>
      <w:r w:rsidRPr="00517A3D">
        <w:rPr>
          <w:rFonts w:ascii="Times New Roman" w:hAnsi="Times New Roman"/>
        </w:rPr>
        <w:t>已提出修正公建計畫</w:t>
      </w:r>
      <w:proofErr w:type="gramEnd"/>
      <w:r w:rsidRPr="00517A3D">
        <w:rPr>
          <w:rFonts w:ascii="Times New Roman" w:hAnsi="Times New Roman"/>
        </w:rPr>
        <w:t>，爭取物價上漲不足經費並由原</w:t>
      </w:r>
      <w:r w:rsidRPr="00517A3D">
        <w:rPr>
          <w:rFonts w:ascii="Times New Roman" w:hAnsi="Times New Roman"/>
        </w:rPr>
        <w:t>111</w:t>
      </w:r>
      <w:r w:rsidRPr="00517A3D">
        <w:rPr>
          <w:rFonts w:ascii="Times New Roman" w:hAnsi="Times New Roman"/>
        </w:rPr>
        <w:t>年完工延至</w:t>
      </w:r>
      <w:r w:rsidRPr="00517A3D">
        <w:rPr>
          <w:rFonts w:ascii="Times New Roman" w:hAnsi="Times New Roman"/>
        </w:rPr>
        <w:t>112</w:t>
      </w:r>
      <w:r w:rsidRPr="00517A3D">
        <w:rPr>
          <w:rFonts w:ascii="Times New Roman" w:hAnsi="Times New Roman"/>
        </w:rPr>
        <w:t>年完工。</w:t>
      </w:r>
    </w:p>
    <w:p w:rsidR="00B500BB" w:rsidRPr="00517A3D" w:rsidRDefault="00B500BB" w:rsidP="00B500BB">
      <w:pPr>
        <w:pStyle w:val="4"/>
        <w:rPr>
          <w:rFonts w:ascii="Times New Roman" w:hAnsi="Times New Roman"/>
        </w:rPr>
      </w:pPr>
      <w:r w:rsidRPr="00517A3D">
        <w:rPr>
          <w:rFonts w:ascii="Times New Roman" w:hAnsi="Times New Roman"/>
        </w:rPr>
        <w:t>第二期工程後續規劃，預計</w:t>
      </w:r>
      <w:r w:rsidRPr="00517A3D">
        <w:rPr>
          <w:rFonts w:ascii="Times New Roman" w:hAnsi="Times New Roman"/>
        </w:rPr>
        <w:t>111</w:t>
      </w:r>
      <w:r w:rsidRPr="00517A3D">
        <w:rPr>
          <w:rFonts w:ascii="Times New Roman" w:hAnsi="Times New Roman"/>
        </w:rPr>
        <w:t>年</w:t>
      </w:r>
      <w:r w:rsidRPr="00517A3D">
        <w:rPr>
          <w:rFonts w:ascii="Times New Roman" w:hAnsi="Times New Roman"/>
        </w:rPr>
        <w:t>6</w:t>
      </w:r>
      <w:r w:rsidRPr="00517A3D">
        <w:rPr>
          <w:rFonts w:ascii="Times New Roman" w:hAnsi="Times New Roman"/>
        </w:rPr>
        <w:t>月在主體工程開挖</w:t>
      </w:r>
      <w:proofErr w:type="gramStart"/>
      <w:r w:rsidRPr="00517A3D">
        <w:rPr>
          <w:rFonts w:ascii="Times New Roman" w:hAnsi="Times New Roman"/>
        </w:rPr>
        <w:t>至筏基底部前</w:t>
      </w:r>
      <w:proofErr w:type="gramEnd"/>
      <w:r w:rsidRPr="00517A3D">
        <w:rPr>
          <w:rFonts w:ascii="Times New Roman" w:hAnsi="Times New Roman"/>
        </w:rPr>
        <w:t>完成發包，積極趕辦整體進度，預計</w:t>
      </w:r>
      <w:r w:rsidRPr="00517A3D">
        <w:rPr>
          <w:rFonts w:ascii="Times New Roman" w:hAnsi="Times New Roman"/>
        </w:rPr>
        <w:t>112</w:t>
      </w:r>
      <w:r w:rsidRPr="00517A3D">
        <w:rPr>
          <w:rFonts w:ascii="Times New Roman" w:hAnsi="Times New Roman"/>
        </w:rPr>
        <w:t>年底取得使用執照。</w:t>
      </w:r>
    </w:p>
    <w:p w:rsidR="00B500BB" w:rsidRPr="00517A3D" w:rsidRDefault="00A4364E" w:rsidP="00A4364E">
      <w:pPr>
        <w:pStyle w:val="3"/>
        <w:rPr>
          <w:rFonts w:ascii="Times New Roman" w:hAnsi="Times New Roman"/>
        </w:rPr>
      </w:pPr>
      <w:r w:rsidRPr="00517A3D">
        <w:rPr>
          <w:rFonts w:ascii="Times New Roman" w:hAnsi="Times New Roman"/>
        </w:rPr>
        <w:t>又本案工程尚未發包時，機電設備已提前採購，其必要性及與既有設備之相容性，據科技部簡報及書面說明如下：</w:t>
      </w:r>
    </w:p>
    <w:p w:rsidR="00A4364E" w:rsidRPr="00517A3D" w:rsidRDefault="00A4364E" w:rsidP="00A4364E">
      <w:pPr>
        <w:pStyle w:val="4"/>
        <w:rPr>
          <w:rFonts w:ascii="Times New Roman" w:hAnsi="Times New Roman"/>
        </w:rPr>
      </w:pPr>
      <w:r w:rsidRPr="00517A3D">
        <w:rPr>
          <w:rFonts w:ascii="Times New Roman" w:hAnsi="Times New Roman"/>
        </w:rPr>
        <w:t>依據</w:t>
      </w:r>
      <w:r w:rsidR="00DC5820" w:rsidRPr="00517A3D">
        <w:rPr>
          <w:rFonts w:ascii="Times New Roman" w:hAnsi="Times New Roman" w:hint="eastAsia"/>
        </w:rPr>
        <w:t>行政院公共工程委員會（下稱</w:t>
      </w:r>
      <w:r w:rsidR="00DC5820" w:rsidRPr="00517A3D">
        <w:rPr>
          <w:rFonts w:ascii="Times New Roman" w:hAnsi="Times New Roman"/>
        </w:rPr>
        <w:t>工程會</w:t>
      </w:r>
      <w:r w:rsidR="00DC5820" w:rsidRPr="00517A3D">
        <w:rPr>
          <w:rFonts w:ascii="Times New Roman" w:hAnsi="Times New Roman" w:hint="eastAsia"/>
        </w:rPr>
        <w:t>）</w:t>
      </w:r>
      <w:r w:rsidRPr="00517A3D">
        <w:rPr>
          <w:rFonts w:ascii="Times New Roman" w:hAnsi="Times New Roman"/>
        </w:rPr>
        <w:t>88</w:t>
      </w:r>
      <w:r w:rsidRPr="00517A3D">
        <w:rPr>
          <w:rFonts w:ascii="Times New Roman" w:hAnsi="Times New Roman"/>
        </w:rPr>
        <w:t>年</w:t>
      </w:r>
      <w:r w:rsidRPr="00517A3D">
        <w:rPr>
          <w:rFonts w:ascii="Times New Roman" w:hAnsi="Times New Roman"/>
        </w:rPr>
        <w:t>12</w:t>
      </w:r>
      <w:r w:rsidRPr="00517A3D">
        <w:rPr>
          <w:rFonts w:ascii="Times New Roman" w:hAnsi="Times New Roman"/>
        </w:rPr>
        <w:t>月</w:t>
      </w:r>
      <w:r w:rsidRPr="00517A3D">
        <w:rPr>
          <w:rFonts w:ascii="Times New Roman" w:hAnsi="Times New Roman"/>
        </w:rPr>
        <w:t>29</w:t>
      </w:r>
      <w:r w:rsidRPr="00517A3D">
        <w:rPr>
          <w:rFonts w:ascii="Times New Roman" w:hAnsi="Times New Roman"/>
        </w:rPr>
        <w:t>日水管、電氣與建築工程合併或分開招標原則，機電工程與土建工程分開發包符合該原則為工程常見狀況。</w:t>
      </w:r>
    </w:p>
    <w:p w:rsidR="00A4364E" w:rsidRPr="00517A3D" w:rsidRDefault="00A4364E" w:rsidP="00A4364E">
      <w:pPr>
        <w:pStyle w:val="4"/>
        <w:rPr>
          <w:rFonts w:ascii="Times New Roman" w:hAnsi="Times New Roman"/>
        </w:rPr>
      </w:pPr>
      <w:r w:rsidRPr="00517A3D">
        <w:rPr>
          <w:rFonts w:ascii="Times New Roman" w:hAnsi="Times New Roman"/>
        </w:rPr>
        <w:t>第二期工程原規劃於</w:t>
      </w:r>
      <w:r w:rsidRPr="00517A3D">
        <w:rPr>
          <w:rFonts w:ascii="Times New Roman" w:hAnsi="Times New Roman"/>
        </w:rPr>
        <w:t>111</w:t>
      </w:r>
      <w:r w:rsidRPr="00517A3D">
        <w:rPr>
          <w:rFonts w:ascii="Times New Roman" w:hAnsi="Times New Roman"/>
        </w:rPr>
        <w:t>年底完工，為同步趕辦爭取推動時效，考量完工時程及國際</w:t>
      </w:r>
      <w:proofErr w:type="gramStart"/>
      <w:r w:rsidRPr="00517A3D">
        <w:rPr>
          <w:rFonts w:ascii="Times New Roman" w:hAnsi="Times New Roman"/>
        </w:rPr>
        <w:t>疫</w:t>
      </w:r>
      <w:proofErr w:type="gramEnd"/>
      <w:r w:rsidRPr="00517A3D">
        <w:rPr>
          <w:rFonts w:ascii="Times New Roman" w:hAnsi="Times New Roman"/>
        </w:rPr>
        <w:t>情可能衍生之問題，經工程團隊</w:t>
      </w:r>
      <w:r w:rsidR="00FA2734" w:rsidRPr="00FA2734">
        <w:rPr>
          <w:rFonts w:ascii="Times New Roman" w:hAnsi="Times New Roman" w:hint="eastAsia"/>
          <w:bCs/>
        </w:rPr>
        <w:t>（</w:t>
      </w:r>
      <w:r w:rsidR="00FA2734" w:rsidRPr="00517A3D">
        <w:rPr>
          <w:rFonts w:ascii="Times New Roman" w:hAnsi="Times New Roman"/>
        </w:rPr>
        <w:t>國</w:t>
      </w:r>
      <w:r w:rsidR="009D1210">
        <w:rPr>
          <w:rFonts w:ascii="Times New Roman" w:hAnsi="Times New Roman" w:hint="eastAsia"/>
        </w:rPr>
        <w:t>家地</w:t>
      </w:r>
      <w:r w:rsidR="00FA2734" w:rsidRPr="00517A3D">
        <w:rPr>
          <w:rFonts w:ascii="Times New Roman" w:hAnsi="Times New Roman"/>
        </w:rPr>
        <w:t>震</w:t>
      </w:r>
      <w:r w:rsidR="009D1210">
        <w:rPr>
          <w:rFonts w:ascii="Times New Roman" w:hAnsi="Times New Roman" w:hint="eastAsia"/>
        </w:rPr>
        <w:t>工程研究</w:t>
      </w:r>
      <w:r w:rsidR="00FA2734" w:rsidRPr="00517A3D">
        <w:rPr>
          <w:rFonts w:ascii="Times New Roman" w:hAnsi="Times New Roman"/>
        </w:rPr>
        <w:t>中心、專案管理、設計單位</w:t>
      </w:r>
      <w:r w:rsidR="00FA2734" w:rsidRPr="00FA2734">
        <w:rPr>
          <w:rFonts w:ascii="Times New Roman" w:hAnsi="Times New Roman" w:hint="eastAsia"/>
          <w:bCs/>
        </w:rPr>
        <w:t>）</w:t>
      </w:r>
      <w:r w:rsidRPr="00517A3D">
        <w:rPr>
          <w:rFonts w:ascii="Times New Roman" w:hAnsi="Times New Roman"/>
        </w:rPr>
        <w:t>評估</w:t>
      </w:r>
      <w:proofErr w:type="gramStart"/>
      <w:r w:rsidRPr="00517A3D">
        <w:rPr>
          <w:rFonts w:ascii="Times New Roman" w:hAnsi="Times New Roman"/>
        </w:rPr>
        <w:t>以</w:t>
      </w:r>
      <w:proofErr w:type="gramEnd"/>
      <w:r w:rsidR="00261FE4" w:rsidRPr="00517A3D">
        <w:rPr>
          <w:rFonts w:ascii="Times New Roman" w:hAnsi="Times New Roman"/>
        </w:rPr>
        <w:t>：</w:t>
      </w:r>
      <w:r w:rsidR="00261FE4" w:rsidRPr="00517A3D">
        <w:rPr>
          <w:rFonts w:ascii="Times New Roman" w:hAnsi="Times New Roman"/>
        </w:rPr>
        <w:t>(1)</w:t>
      </w:r>
      <w:r w:rsidRPr="00517A3D">
        <w:rPr>
          <w:rFonts w:ascii="Times New Roman" w:hAnsi="Times New Roman"/>
        </w:rPr>
        <w:t>需求不變、規格確定，</w:t>
      </w:r>
      <w:r w:rsidR="00261FE4" w:rsidRPr="00517A3D">
        <w:rPr>
          <w:rFonts w:ascii="Times New Roman" w:hAnsi="Times New Roman"/>
        </w:rPr>
        <w:t>(2)</w:t>
      </w:r>
      <w:r w:rsidRPr="00517A3D">
        <w:rPr>
          <w:rFonts w:ascii="Times New Roman" w:hAnsi="Times New Roman"/>
        </w:rPr>
        <w:t>技術穩定、變化不大，</w:t>
      </w:r>
      <w:r w:rsidR="00261FE4" w:rsidRPr="00517A3D">
        <w:rPr>
          <w:rFonts w:ascii="Times New Roman" w:hAnsi="Times New Roman"/>
        </w:rPr>
        <w:t>(3)</w:t>
      </w:r>
      <w:r w:rsidRPr="00517A3D">
        <w:rPr>
          <w:rFonts w:ascii="Times New Roman" w:hAnsi="Times New Roman"/>
        </w:rPr>
        <w:t>因應</w:t>
      </w:r>
      <w:proofErr w:type="gramStart"/>
      <w:r w:rsidRPr="00517A3D">
        <w:rPr>
          <w:rFonts w:ascii="Times New Roman" w:hAnsi="Times New Roman"/>
        </w:rPr>
        <w:t>疫情為</w:t>
      </w:r>
      <w:proofErr w:type="gramEnd"/>
      <w:r w:rsidRPr="00517A3D">
        <w:rPr>
          <w:rFonts w:ascii="Times New Roman" w:hAnsi="Times New Roman"/>
        </w:rPr>
        <w:t>供貨無虞超前部署，</w:t>
      </w:r>
      <w:r w:rsidR="00261FE4" w:rsidRPr="00517A3D">
        <w:rPr>
          <w:rFonts w:ascii="Times New Roman" w:hAnsi="Times New Roman"/>
        </w:rPr>
        <w:t>(4)</w:t>
      </w:r>
      <w:r w:rsidRPr="00517A3D">
        <w:rPr>
          <w:rFonts w:ascii="Times New Roman" w:hAnsi="Times New Roman"/>
        </w:rPr>
        <w:t>預期</w:t>
      </w:r>
      <w:proofErr w:type="gramStart"/>
      <w:r w:rsidRPr="00517A3D">
        <w:rPr>
          <w:rFonts w:ascii="Times New Roman" w:hAnsi="Times New Roman"/>
        </w:rPr>
        <w:t>疫</w:t>
      </w:r>
      <w:proofErr w:type="gramEnd"/>
      <w:r w:rsidRPr="00517A3D">
        <w:rPr>
          <w:rFonts w:ascii="Times New Roman" w:hAnsi="Times New Roman"/>
        </w:rPr>
        <w:t>情可能造成原物料上漲及無法如期供料等，辦理通用機電設備採購。</w:t>
      </w:r>
    </w:p>
    <w:p w:rsidR="00A4364E" w:rsidRPr="00517A3D" w:rsidRDefault="00A4364E" w:rsidP="00A4364E">
      <w:pPr>
        <w:pStyle w:val="4"/>
        <w:rPr>
          <w:rFonts w:ascii="Times New Roman" w:hAnsi="Times New Roman"/>
        </w:rPr>
      </w:pPr>
      <w:r w:rsidRPr="00517A3D">
        <w:rPr>
          <w:rFonts w:ascii="Times New Roman" w:hAnsi="Times New Roman"/>
        </w:rPr>
        <w:lastRenderedPageBreak/>
        <w:t>通用機電設備採購項目，包含</w:t>
      </w:r>
      <w:proofErr w:type="gramStart"/>
      <w:r w:rsidRPr="00517A3D">
        <w:rPr>
          <w:rFonts w:ascii="Times New Roman" w:hAnsi="Times New Roman"/>
        </w:rPr>
        <w:t>全釩液</w:t>
      </w:r>
      <w:proofErr w:type="gramEnd"/>
      <w:r w:rsidRPr="00517A3D">
        <w:rPr>
          <w:rFonts w:ascii="Times New Roman" w:hAnsi="Times New Roman"/>
        </w:rPr>
        <w:t>電池</w:t>
      </w:r>
      <w:r w:rsidR="00FA2734">
        <w:rPr>
          <w:rStyle w:val="afe"/>
          <w:rFonts w:ascii="Times New Roman" w:hAnsi="Times New Roman"/>
        </w:rPr>
        <w:footnoteReference w:id="3"/>
      </w:r>
      <w:r w:rsidRPr="00517A3D">
        <w:rPr>
          <w:rFonts w:ascii="Times New Roman" w:hAnsi="Times New Roman"/>
        </w:rPr>
        <w:t>、電梯、發電機、冰水機及電動車充電系統等，係屬需求不變、規格確定，但受原物料上漲影響之設備。</w:t>
      </w:r>
    </w:p>
    <w:p w:rsidR="00A4364E" w:rsidRPr="00517A3D" w:rsidRDefault="00A4364E" w:rsidP="00A4364E">
      <w:pPr>
        <w:pStyle w:val="4"/>
        <w:rPr>
          <w:rFonts w:ascii="Times New Roman" w:hAnsi="Times New Roman"/>
        </w:rPr>
      </w:pPr>
      <w:r w:rsidRPr="00517A3D">
        <w:rPr>
          <w:rFonts w:ascii="Times New Roman" w:hAnsi="Times New Roman"/>
        </w:rPr>
        <w:t>先期機電工程</w:t>
      </w:r>
      <w:r w:rsidRPr="00517A3D">
        <w:rPr>
          <w:rFonts w:ascii="Times New Roman" w:hAnsi="Times New Roman"/>
        </w:rPr>
        <w:t>109</w:t>
      </w:r>
      <w:r w:rsidRPr="00517A3D">
        <w:rPr>
          <w:rFonts w:ascii="Times New Roman" w:hAnsi="Times New Roman"/>
        </w:rPr>
        <w:t>年</w:t>
      </w:r>
      <w:r w:rsidRPr="00517A3D">
        <w:rPr>
          <w:rFonts w:ascii="Times New Roman" w:hAnsi="Times New Roman"/>
        </w:rPr>
        <w:t>12</w:t>
      </w:r>
      <w:r w:rsidRPr="00517A3D">
        <w:rPr>
          <w:rFonts w:ascii="Times New Roman" w:hAnsi="Times New Roman"/>
        </w:rPr>
        <w:t>月發包時之營建物價指數至</w:t>
      </w:r>
      <w:r w:rsidRPr="00517A3D">
        <w:rPr>
          <w:rFonts w:ascii="Times New Roman" w:hAnsi="Times New Roman"/>
        </w:rPr>
        <w:t>110</w:t>
      </w:r>
      <w:r w:rsidRPr="00517A3D">
        <w:rPr>
          <w:rFonts w:ascii="Times New Roman" w:hAnsi="Times New Roman"/>
        </w:rPr>
        <w:t>年</w:t>
      </w:r>
      <w:r w:rsidRPr="00517A3D">
        <w:rPr>
          <w:rFonts w:ascii="Times New Roman" w:hAnsi="Times New Roman"/>
        </w:rPr>
        <w:t>12</w:t>
      </w:r>
      <w:r w:rsidRPr="00517A3D">
        <w:rPr>
          <w:rFonts w:ascii="Times New Roman" w:hAnsi="Times New Roman"/>
        </w:rPr>
        <w:t>月時之指數業</w:t>
      </w:r>
      <w:r w:rsidR="000A1FC5">
        <w:rPr>
          <w:rFonts w:ascii="Times New Roman" w:hAnsi="Times New Roman" w:hint="eastAsia"/>
        </w:rPr>
        <w:t>已</w:t>
      </w:r>
      <w:r w:rsidRPr="00517A3D">
        <w:rPr>
          <w:rFonts w:ascii="Times New Roman" w:hAnsi="Times New Roman"/>
        </w:rPr>
        <w:t>升高</w:t>
      </w:r>
      <w:r w:rsidRPr="00517A3D">
        <w:rPr>
          <w:rFonts w:ascii="Times New Roman" w:hAnsi="Times New Roman"/>
        </w:rPr>
        <w:t>12.77</w:t>
      </w:r>
      <w:r w:rsidR="000A1FC5">
        <w:rPr>
          <w:rFonts w:ascii="Times New Roman" w:hAnsi="Times New Roman" w:hint="eastAsia"/>
        </w:rPr>
        <w:t>%</w:t>
      </w:r>
      <w:r w:rsidRPr="00517A3D">
        <w:rPr>
          <w:rFonts w:ascii="Times New Roman" w:hAnsi="Times New Roman"/>
        </w:rPr>
        <w:t>，與上述預期</w:t>
      </w:r>
      <w:proofErr w:type="gramStart"/>
      <w:r w:rsidRPr="00517A3D">
        <w:rPr>
          <w:rFonts w:ascii="Times New Roman" w:hAnsi="Times New Roman"/>
        </w:rPr>
        <w:t>疫</w:t>
      </w:r>
      <w:proofErr w:type="gramEnd"/>
      <w:r w:rsidRPr="00517A3D">
        <w:rPr>
          <w:rFonts w:ascii="Times New Roman" w:hAnsi="Times New Roman"/>
        </w:rPr>
        <w:t>情可能造成原物料上漲預測相符。</w:t>
      </w:r>
    </w:p>
    <w:p w:rsidR="00A4364E" w:rsidRPr="00517A3D" w:rsidRDefault="00A4364E" w:rsidP="00A4364E">
      <w:pPr>
        <w:pStyle w:val="4"/>
        <w:rPr>
          <w:rFonts w:ascii="Times New Roman" w:hAnsi="Times New Roman"/>
        </w:rPr>
      </w:pPr>
      <w:r w:rsidRPr="00517A3D">
        <w:rPr>
          <w:rFonts w:ascii="Times New Roman" w:hAnsi="Times New Roman"/>
        </w:rPr>
        <w:t>先期機電工程與土建工程原本規劃同步進行發包準備，本案基本設計業於</w:t>
      </w:r>
      <w:r w:rsidRPr="00517A3D">
        <w:rPr>
          <w:rFonts w:ascii="Times New Roman" w:hAnsi="Times New Roman"/>
        </w:rPr>
        <w:t>109</w:t>
      </w:r>
      <w:r w:rsidRPr="00517A3D">
        <w:rPr>
          <w:rFonts w:ascii="Times New Roman" w:hAnsi="Times New Roman"/>
        </w:rPr>
        <w:t>年</w:t>
      </w:r>
      <w:r w:rsidRPr="00517A3D">
        <w:rPr>
          <w:rFonts w:ascii="Times New Roman" w:hAnsi="Times New Roman"/>
        </w:rPr>
        <w:t>11</w:t>
      </w:r>
      <w:r w:rsidRPr="00517A3D">
        <w:rPr>
          <w:rFonts w:ascii="Times New Roman" w:hAnsi="Times New Roman"/>
        </w:rPr>
        <w:t>月已初步完成，</w:t>
      </w:r>
      <w:r w:rsidRPr="00517A3D">
        <w:rPr>
          <w:rFonts w:ascii="Times New Roman" w:hAnsi="Times New Roman"/>
        </w:rPr>
        <w:t>109</w:t>
      </w:r>
      <w:r w:rsidRPr="00517A3D">
        <w:rPr>
          <w:rFonts w:ascii="Times New Roman" w:hAnsi="Times New Roman"/>
        </w:rPr>
        <w:t>年</w:t>
      </w:r>
      <w:r w:rsidRPr="00517A3D">
        <w:rPr>
          <w:rFonts w:ascii="Times New Roman" w:hAnsi="Times New Roman"/>
        </w:rPr>
        <w:t>11</w:t>
      </w:r>
      <w:r w:rsidRPr="00517A3D">
        <w:rPr>
          <w:rFonts w:ascii="Times New Roman" w:hAnsi="Times New Roman"/>
        </w:rPr>
        <w:t>月中辦理上述部分通用機電設備採購，並於</w:t>
      </w:r>
      <w:r w:rsidRPr="00517A3D">
        <w:rPr>
          <w:rFonts w:ascii="Times New Roman" w:hAnsi="Times New Roman"/>
        </w:rPr>
        <w:t>110</w:t>
      </w:r>
      <w:r w:rsidRPr="00517A3D">
        <w:rPr>
          <w:rFonts w:ascii="Times New Roman" w:hAnsi="Times New Roman"/>
        </w:rPr>
        <w:t>年</w:t>
      </w:r>
      <w:r w:rsidRPr="00517A3D">
        <w:rPr>
          <w:rFonts w:ascii="Times New Roman" w:hAnsi="Times New Roman"/>
        </w:rPr>
        <w:t>1</w:t>
      </w:r>
      <w:r w:rsidRPr="00517A3D">
        <w:rPr>
          <w:rFonts w:ascii="Times New Roman" w:hAnsi="Times New Roman"/>
        </w:rPr>
        <w:t>月</w:t>
      </w:r>
      <w:r w:rsidRPr="00517A3D">
        <w:rPr>
          <w:rFonts w:ascii="Times New Roman" w:hAnsi="Times New Roman"/>
        </w:rPr>
        <w:t>12</w:t>
      </w:r>
      <w:r w:rsidRPr="00517A3D">
        <w:rPr>
          <w:rFonts w:ascii="Times New Roman" w:hAnsi="Times New Roman"/>
        </w:rPr>
        <w:t>日將基本設計函送工程會審議，基本設計於</w:t>
      </w:r>
      <w:r w:rsidRPr="00517A3D">
        <w:rPr>
          <w:rFonts w:ascii="Times New Roman" w:hAnsi="Times New Roman"/>
        </w:rPr>
        <w:t>110</w:t>
      </w:r>
      <w:r w:rsidRPr="00517A3D">
        <w:rPr>
          <w:rFonts w:ascii="Times New Roman" w:hAnsi="Times New Roman"/>
        </w:rPr>
        <w:t>年</w:t>
      </w:r>
      <w:r w:rsidRPr="00517A3D">
        <w:rPr>
          <w:rFonts w:ascii="Times New Roman" w:hAnsi="Times New Roman"/>
        </w:rPr>
        <w:t>2</w:t>
      </w:r>
      <w:r w:rsidRPr="00517A3D">
        <w:rPr>
          <w:rFonts w:ascii="Times New Roman" w:hAnsi="Times New Roman"/>
        </w:rPr>
        <w:t>月中業獲工程會同意，原規劃</w:t>
      </w:r>
      <w:r w:rsidRPr="00517A3D">
        <w:rPr>
          <w:rFonts w:ascii="Times New Roman" w:hAnsi="Times New Roman"/>
        </w:rPr>
        <w:t>110</w:t>
      </w:r>
      <w:r w:rsidRPr="00517A3D">
        <w:rPr>
          <w:rFonts w:ascii="Times New Roman" w:hAnsi="Times New Roman"/>
        </w:rPr>
        <w:t>年</w:t>
      </w:r>
      <w:r w:rsidRPr="00517A3D">
        <w:rPr>
          <w:rFonts w:ascii="Times New Roman" w:hAnsi="Times New Roman"/>
        </w:rPr>
        <w:t>3</w:t>
      </w:r>
      <w:r w:rsidRPr="00517A3D">
        <w:rPr>
          <w:rFonts w:ascii="Times New Roman" w:hAnsi="Times New Roman"/>
        </w:rPr>
        <w:t>至</w:t>
      </w:r>
      <w:r w:rsidRPr="00517A3D">
        <w:rPr>
          <w:rFonts w:ascii="Times New Roman" w:hAnsi="Times New Roman"/>
        </w:rPr>
        <w:t>5</w:t>
      </w:r>
      <w:r w:rsidRPr="00517A3D">
        <w:rPr>
          <w:rFonts w:ascii="Times New Roman" w:hAnsi="Times New Roman"/>
        </w:rPr>
        <w:t>月完成</w:t>
      </w:r>
      <w:proofErr w:type="gramStart"/>
      <w:r w:rsidRPr="00517A3D">
        <w:rPr>
          <w:rFonts w:ascii="Times New Roman" w:hAnsi="Times New Roman"/>
        </w:rPr>
        <w:t>臺</w:t>
      </w:r>
      <w:proofErr w:type="gramEnd"/>
      <w:r w:rsidRPr="00517A3D">
        <w:rPr>
          <w:rFonts w:ascii="Times New Roman" w:hAnsi="Times New Roman"/>
        </w:rPr>
        <w:t>南市政府各項審議後，於</w:t>
      </w:r>
      <w:r w:rsidRPr="00517A3D">
        <w:rPr>
          <w:rFonts w:ascii="Times New Roman" w:hAnsi="Times New Roman"/>
        </w:rPr>
        <w:t>5</w:t>
      </w:r>
      <w:r w:rsidRPr="00517A3D">
        <w:rPr>
          <w:rFonts w:ascii="Times New Roman" w:hAnsi="Times New Roman"/>
        </w:rPr>
        <w:t>月底前即可進行招標，惟因招標過程因</w:t>
      </w:r>
      <w:proofErr w:type="gramStart"/>
      <w:r w:rsidRPr="00517A3D">
        <w:rPr>
          <w:rFonts w:ascii="Times New Roman" w:hAnsi="Times New Roman"/>
        </w:rPr>
        <w:t>疫情與</w:t>
      </w:r>
      <w:proofErr w:type="gramEnd"/>
      <w:r w:rsidRPr="00517A3D">
        <w:rPr>
          <w:rFonts w:ascii="Times New Roman" w:hAnsi="Times New Roman"/>
        </w:rPr>
        <w:t>物價</w:t>
      </w:r>
      <w:r w:rsidR="00261FE4" w:rsidRPr="00517A3D">
        <w:rPr>
          <w:rFonts w:ascii="Times New Roman" w:hAnsi="Times New Roman"/>
        </w:rPr>
        <w:t>上漲影響，致使至</w:t>
      </w:r>
      <w:r w:rsidR="00261FE4" w:rsidRPr="00517A3D">
        <w:rPr>
          <w:rFonts w:ascii="Times New Roman" w:hAnsi="Times New Roman"/>
        </w:rPr>
        <w:t>110</w:t>
      </w:r>
      <w:r w:rsidR="00261FE4" w:rsidRPr="00517A3D">
        <w:rPr>
          <w:rFonts w:ascii="Times New Roman" w:hAnsi="Times New Roman"/>
        </w:rPr>
        <w:t>年</w:t>
      </w:r>
      <w:r w:rsidR="00261FE4" w:rsidRPr="00517A3D">
        <w:rPr>
          <w:rFonts w:ascii="Times New Roman" w:hAnsi="Times New Roman"/>
        </w:rPr>
        <w:t>7</w:t>
      </w:r>
      <w:r w:rsidR="00261FE4" w:rsidRPr="00517A3D">
        <w:rPr>
          <w:rFonts w:ascii="Times New Roman" w:hAnsi="Times New Roman"/>
        </w:rPr>
        <w:t>月</w:t>
      </w:r>
      <w:r w:rsidR="00261FE4" w:rsidRPr="00517A3D">
        <w:rPr>
          <w:rFonts w:ascii="Times New Roman" w:hAnsi="Times New Roman"/>
        </w:rPr>
        <w:t>7</w:t>
      </w:r>
      <w:r w:rsidR="00261FE4" w:rsidRPr="00517A3D">
        <w:rPr>
          <w:rFonts w:ascii="Times New Roman" w:hAnsi="Times New Roman"/>
        </w:rPr>
        <w:t>日方進行第一次招標公告，經</w:t>
      </w:r>
      <w:r w:rsidR="00261FE4" w:rsidRPr="00517A3D">
        <w:rPr>
          <w:rFonts w:ascii="Times New Roman" w:hAnsi="Times New Roman"/>
        </w:rPr>
        <w:t>3</w:t>
      </w:r>
      <w:r w:rsidR="00261FE4" w:rsidRPr="00517A3D">
        <w:rPr>
          <w:rFonts w:ascii="Times New Roman" w:hAnsi="Times New Roman"/>
        </w:rPr>
        <w:t>次流標，並調整招標策略後，於</w:t>
      </w:r>
      <w:r w:rsidR="00261FE4" w:rsidRPr="00517A3D">
        <w:rPr>
          <w:rFonts w:ascii="Times New Roman" w:hAnsi="Times New Roman"/>
        </w:rPr>
        <w:t>110</w:t>
      </w:r>
      <w:r w:rsidR="00261FE4" w:rsidRPr="00517A3D">
        <w:rPr>
          <w:rFonts w:ascii="Times New Roman" w:hAnsi="Times New Roman"/>
        </w:rPr>
        <w:t>年</w:t>
      </w:r>
      <w:r w:rsidR="00261FE4" w:rsidRPr="00517A3D">
        <w:rPr>
          <w:rFonts w:ascii="Times New Roman" w:hAnsi="Times New Roman"/>
        </w:rPr>
        <w:t>12</w:t>
      </w:r>
      <w:r w:rsidR="00261FE4" w:rsidRPr="00517A3D">
        <w:rPr>
          <w:rFonts w:ascii="Times New Roman" w:hAnsi="Times New Roman"/>
        </w:rPr>
        <w:t>月完成主體工程發包，因此造成兩者有時間上之落差。</w:t>
      </w:r>
    </w:p>
    <w:p w:rsidR="00261FE4" w:rsidRPr="00517A3D" w:rsidRDefault="00261FE4" w:rsidP="00261FE4">
      <w:pPr>
        <w:pStyle w:val="3"/>
        <w:rPr>
          <w:rFonts w:ascii="Times New Roman" w:hAnsi="Times New Roman"/>
        </w:rPr>
      </w:pPr>
      <w:r w:rsidRPr="00517A3D">
        <w:rPr>
          <w:rFonts w:ascii="Times New Roman" w:hAnsi="Times New Roman"/>
        </w:rPr>
        <w:t>綜上，</w:t>
      </w:r>
      <w:r w:rsidR="00251673" w:rsidRPr="00517A3D">
        <w:rPr>
          <w:rFonts w:ascii="Times New Roman" w:hAnsi="Times New Roman"/>
        </w:rPr>
        <w:tab/>
      </w:r>
      <w:r w:rsidR="00251673" w:rsidRPr="00517A3D">
        <w:rPr>
          <w:rFonts w:ascii="Times New Roman" w:hAnsi="Times New Roman"/>
        </w:rPr>
        <w:t>聯合研究中心第一期工程</w:t>
      </w:r>
      <w:r w:rsidR="00C07775" w:rsidRPr="00517A3D">
        <w:rPr>
          <w:rFonts w:ascii="Times New Roman" w:hAnsi="Times New Roman"/>
        </w:rPr>
        <w:t>整體</w:t>
      </w:r>
      <w:r w:rsidR="006D4D13" w:rsidRPr="00517A3D">
        <w:rPr>
          <w:rFonts w:ascii="Times New Roman" w:hAnsi="Times New Roman"/>
        </w:rPr>
        <w:t>招商</w:t>
      </w:r>
      <w:r w:rsidR="00C07775" w:rsidRPr="00517A3D">
        <w:rPr>
          <w:rFonts w:ascii="Times New Roman" w:hAnsi="Times New Roman"/>
        </w:rPr>
        <w:t>策略</w:t>
      </w:r>
      <w:r w:rsidR="006D4D13" w:rsidRPr="00517A3D">
        <w:rPr>
          <w:rFonts w:ascii="Times New Roman" w:hAnsi="Times New Roman"/>
        </w:rPr>
        <w:t>由</w:t>
      </w:r>
      <w:r w:rsidR="00251673" w:rsidRPr="00517A3D">
        <w:rPr>
          <w:rFonts w:ascii="Times New Roman" w:hAnsi="Times New Roman"/>
        </w:rPr>
        <w:t>原規劃</w:t>
      </w:r>
      <w:proofErr w:type="gramStart"/>
      <w:r w:rsidR="006D4D13" w:rsidRPr="00517A3D">
        <w:rPr>
          <w:rFonts w:ascii="Times New Roman" w:hAnsi="Times New Roman"/>
        </w:rPr>
        <w:t>的綠能科技</w:t>
      </w:r>
      <w:proofErr w:type="gramEnd"/>
      <w:r w:rsidR="006D4D13" w:rsidRPr="00517A3D">
        <w:rPr>
          <w:rFonts w:ascii="Times New Roman" w:hAnsi="Times New Roman"/>
        </w:rPr>
        <w:t>，改為以資安及智慧科技為主，本院表示尊重，惟第一期工程</w:t>
      </w:r>
      <w:r w:rsidR="006E7905" w:rsidRPr="00517A3D">
        <w:rPr>
          <w:rFonts w:ascii="Times New Roman" w:hAnsi="Times New Roman"/>
        </w:rPr>
        <w:t>原預計</w:t>
      </w:r>
      <w:r w:rsidR="00251673" w:rsidRPr="00517A3D">
        <w:rPr>
          <w:rFonts w:ascii="Times New Roman" w:hAnsi="Times New Roman"/>
        </w:rPr>
        <w:t>於</w:t>
      </w:r>
      <w:r w:rsidR="00251673" w:rsidRPr="00517A3D">
        <w:rPr>
          <w:rFonts w:ascii="Times New Roman" w:hAnsi="Times New Roman"/>
        </w:rPr>
        <w:t>109</w:t>
      </w:r>
      <w:r w:rsidR="00251673" w:rsidRPr="00517A3D">
        <w:rPr>
          <w:rFonts w:ascii="Times New Roman" w:hAnsi="Times New Roman"/>
        </w:rPr>
        <w:t>年第</w:t>
      </w:r>
      <w:r w:rsidR="00251673" w:rsidRPr="00517A3D">
        <w:rPr>
          <w:rFonts w:ascii="Times New Roman" w:hAnsi="Times New Roman"/>
        </w:rPr>
        <w:t>3</w:t>
      </w:r>
      <w:r w:rsidR="00251673" w:rsidRPr="00517A3D">
        <w:rPr>
          <w:rFonts w:ascii="Times New Roman" w:hAnsi="Times New Roman"/>
        </w:rPr>
        <w:t>季進駐，卻遲至</w:t>
      </w:r>
      <w:r w:rsidR="00251673" w:rsidRPr="00517A3D">
        <w:rPr>
          <w:rFonts w:ascii="Times New Roman" w:hAnsi="Times New Roman"/>
        </w:rPr>
        <w:t>110</w:t>
      </w:r>
      <w:r w:rsidR="00251673" w:rsidRPr="00517A3D">
        <w:rPr>
          <w:rFonts w:ascii="Times New Roman" w:hAnsi="Times New Roman"/>
        </w:rPr>
        <w:t>年</w:t>
      </w:r>
      <w:r w:rsidR="00251673" w:rsidRPr="00517A3D">
        <w:rPr>
          <w:rFonts w:ascii="Times New Roman" w:hAnsi="Times New Roman"/>
        </w:rPr>
        <w:t>4</w:t>
      </w:r>
      <w:r w:rsidR="00251673" w:rsidRPr="00517A3D">
        <w:rPr>
          <w:rFonts w:ascii="Times New Roman" w:hAnsi="Times New Roman"/>
        </w:rPr>
        <w:t>月</w:t>
      </w:r>
      <w:r w:rsidR="00251673" w:rsidRPr="00517A3D">
        <w:rPr>
          <w:rFonts w:ascii="Times New Roman" w:hAnsi="Times New Roman"/>
        </w:rPr>
        <w:t>24</w:t>
      </w:r>
      <w:r w:rsidR="00251673" w:rsidRPr="00517A3D">
        <w:rPr>
          <w:rFonts w:ascii="Times New Roman" w:hAnsi="Times New Roman"/>
        </w:rPr>
        <w:t>日始開幕，</w:t>
      </w:r>
      <w:r w:rsidR="006D4D13" w:rsidRPr="00517A3D">
        <w:rPr>
          <w:rFonts w:ascii="Times New Roman" w:hAnsi="Times New Roman"/>
        </w:rPr>
        <w:t>計畫</w:t>
      </w:r>
      <w:proofErr w:type="gramStart"/>
      <w:r w:rsidR="006D4D13" w:rsidRPr="00517A3D">
        <w:rPr>
          <w:rFonts w:ascii="Times New Roman" w:hAnsi="Times New Roman"/>
        </w:rPr>
        <w:t>期程確有</w:t>
      </w:r>
      <w:proofErr w:type="gramEnd"/>
      <w:r w:rsidR="006D4D13" w:rsidRPr="00517A3D">
        <w:rPr>
          <w:rFonts w:ascii="Times New Roman" w:hAnsi="Times New Roman"/>
        </w:rPr>
        <w:t>延宕。</w:t>
      </w:r>
      <w:r w:rsidR="006E7905" w:rsidRPr="00517A3D">
        <w:rPr>
          <w:rFonts w:ascii="Times New Roman" w:hAnsi="Times New Roman"/>
        </w:rPr>
        <w:t>據科技部代表表示，「</w:t>
      </w:r>
      <w:proofErr w:type="gramStart"/>
      <w:r w:rsidR="006E7905" w:rsidRPr="00517A3D">
        <w:rPr>
          <w:rFonts w:ascii="Times New Roman" w:hAnsi="Times New Roman"/>
          <w:u w:val="single"/>
        </w:rPr>
        <w:t>資安暨</w:t>
      </w:r>
      <w:proofErr w:type="gramEnd"/>
      <w:r w:rsidR="006E7905" w:rsidRPr="00517A3D">
        <w:rPr>
          <w:rFonts w:ascii="Times New Roman" w:hAnsi="Times New Roman"/>
          <w:u w:val="single"/>
        </w:rPr>
        <w:t>智慧科技研發大樓</w:t>
      </w:r>
      <w:r w:rsidR="006E7905" w:rsidRPr="00517A3D">
        <w:rPr>
          <w:rFonts w:ascii="Times New Roman" w:hAnsi="Times New Roman"/>
        </w:rPr>
        <w:t>」目前已辦理</w:t>
      </w:r>
      <w:r w:rsidR="006E7905" w:rsidRPr="00517A3D">
        <w:rPr>
          <w:rFonts w:ascii="Times New Roman" w:hAnsi="Times New Roman"/>
        </w:rPr>
        <w:t>3</w:t>
      </w:r>
      <w:r w:rsidR="006E7905" w:rsidRPr="00517A3D">
        <w:rPr>
          <w:rFonts w:ascii="Times New Roman" w:hAnsi="Times New Roman"/>
        </w:rPr>
        <w:t>次招商，有</w:t>
      </w:r>
      <w:r w:rsidR="006E7905" w:rsidRPr="00517A3D">
        <w:rPr>
          <w:rFonts w:ascii="Times New Roman" w:hAnsi="Times New Roman"/>
        </w:rPr>
        <w:t>17</w:t>
      </w:r>
      <w:r w:rsidR="006E7905" w:rsidRPr="00517A3D">
        <w:rPr>
          <w:rFonts w:ascii="Times New Roman" w:hAnsi="Times New Roman"/>
        </w:rPr>
        <w:t>家廠商進駐，</w:t>
      </w:r>
      <w:r w:rsidR="00251673" w:rsidRPr="00517A3D">
        <w:rPr>
          <w:rFonts w:ascii="Times New Roman" w:hAnsi="Times New Roman"/>
        </w:rPr>
        <w:t>整體進駐率</w:t>
      </w:r>
      <w:r w:rsidR="006E7905" w:rsidRPr="00517A3D">
        <w:rPr>
          <w:rFonts w:ascii="Times New Roman" w:hAnsi="Times New Roman"/>
        </w:rPr>
        <w:t>已達</w:t>
      </w:r>
      <w:r w:rsidR="00251673" w:rsidRPr="00517A3D">
        <w:rPr>
          <w:rFonts w:ascii="Times New Roman" w:hAnsi="Times New Roman"/>
        </w:rPr>
        <w:t>78.54%</w:t>
      </w:r>
      <w:r w:rsidR="006E7905" w:rsidRPr="00517A3D">
        <w:rPr>
          <w:rFonts w:ascii="Times New Roman" w:hAnsi="Times New Roman"/>
        </w:rPr>
        <w:t>，其中亦不乏上市上櫃公司。</w:t>
      </w:r>
      <w:proofErr w:type="gramStart"/>
      <w:r w:rsidR="006E7905" w:rsidRPr="00517A3D">
        <w:rPr>
          <w:rFonts w:ascii="Times New Roman" w:hAnsi="Times New Roman"/>
        </w:rPr>
        <w:t>科技部</w:t>
      </w:r>
      <w:r w:rsidR="00C07775" w:rsidRPr="00517A3D">
        <w:rPr>
          <w:rFonts w:ascii="Times New Roman" w:hAnsi="Times New Roman"/>
        </w:rPr>
        <w:t>允</w:t>
      </w:r>
      <w:r w:rsidR="006E7905" w:rsidRPr="00517A3D">
        <w:rPr>
          <w:rFonts w:ascii="Times New Roman" w:hAnsi="Times New Roman"/>
        </w:rPr>
        <w:t>應</w:t>
      </w:r>
      <w:proofErr w:type="gramEnd"/>
      <w:r w:rsidR="006E7905" w:rsidRPr="00517A3D">
        <w:rPr>
          <w:rFonts w:ascii="Times New Roman" w:hAnsi="Times New Roman"/>
        </w:rPr>
        <w:t>責成所屬國</w:t>
      </w:r>
      <w:proofErr w:type="gramStart"/>
      <w:r w:rsidR="006E7905" w:rsidRPr="00517A3D">
        <w:rPr>
          <w:rFonts w:ascii="Times New Roman" w:hAnsi="Times New Roman"/>
        </w:rPr>
        <w:t>研</w:t>
      </w:r>
      <w:proofErr w:type="gramEnd"/>
      <w:r w:rsidR="006E7905" w:rsidRPr="00517A3D">
        <w:rPr>
          <w:rFonts w:ascii="Times New Roman" w:hAnsi="Times New Roman"/>
        </w:rPr>
        <w:t>院</w:t>
      </w:r>
      <w:bookmarkStart w:id="55" w:name="_Hlk97125748"/>
      <w:r w:rsidR="00C07775" w:rsidRPr="00517A3D">
        <w:rPr>
          <w:rFonts w:ascii="Times New Roman" w:hAnsi="Times New Roman"/>
        </w:rPr>
        <w:t>積極</w:t>
      </w:r>
      <w:bookmarkEnd w:id="55"/>
      <w:r w:rsidR="006E7905" w:rsidRPr="00517A3D">
        <w:rPr>
          <w:rFonts w:ascii="Times New Roman" w:hAnsi="Times New Roman"/>
        </w:rPr>
        <w:t>建構智慧科技基礎環境，</w:t>
      </w:r>
      <w:r w:rsidR="00F74ED9" w:rsidRPr="00517A3D">
        <w:rPr>
          <w:rFonts w:ascii="Times New Roman" w:hAnsi="Times New Roman"/>
        </w:rPr>
        <w:t>配合</w:t>
      </w:r>
      <w:r w:rsidR="006E7905" w:rsidRPr="00517A3D">
        <w:rPr>
          <w:rFonts w:ascii="Times New Roman" w:hAnsi="Times New Roman"/>
        </w:rPr>
        <w:t>經濟部辦理新創</w:t>
      </w:r>
      <w:proofErr w:type="gramStart"/>
      <w:r w:rsidR="006E7905" w:rsidRPr="00517A3D">
        <w:rPr>
          <w:rFonts w:ascii="Times New Roman" w:hAnsi="Times New Roman"/>
        </w:rPr>
        <w:t>及資安相關</w:t>
      </w:r>
      <w:proofErr w:type="gramEnd"/>
      <w:r w:rsidR="006E7905" w:rsidRPr="00517A3D">
        <w:rPr>
          <w:rFonts w:ascii="Times New Roman" w:hAnsi="Times New Roman"/>
        </w:rPr>
        <w:t>招商，逐年達成自主營運</w:t>
      </w:r>
      <w:r w:rsidR="00F632A8" w:rsidRPr="00517A3D">
        <w:rPr>
          <w:rFonts w:ascii="Times New Roman" w:hAnsi="Times New Roman"/>
        </w:rPr>
        <w:t>、損益平衡</w:t>
      </w:r>
      <w:r w:rsidR="006E7905" w:rsidRPr="00517A3D">
        <w:rPr>
          <w:rFonts w:ascii="Times New Roman" w:hAnsi="Times New Roman"/>
        </w:rPr>
        <w:t>之目標。</w:t>
      </w:r>
    </w:p>
    <w:p w:rsidR="00335760" w:rsidRPr="00517A3D" w:rsidRDefault="00335760" w:rsidP="00335760">
      <w:pPr>
        <w:pStyle w:val="2"/>
        <w:rPr>
          <w:rFonts w:ascii="Times New Roman" w:hAnsi="Times New Roman"/>
          <w:b/>
        </w:rPr>
      </w:pPr>
      <w:r w:rsidRPr="00517A3D">
        <w:rPr>
          <w:rFonts w:ascii="Times New Roman" w:hAnsi="Times New Roman" w:hint="eastAsia"/>
          <w:b/>
        </w:rPr>
        <w:lastRenderedPageBreak/>
        <w:t>科技部規劃以</w:t>
      </w:r>
      <w:r w:rsidRPr="00517A3D">
        <w:rPr>
          <w:rFonts w:ascii="Times New Roman" w:hAnsi="Times New Roman" w:hint="eastAsia"/>
          <w:b/>
        </w:rPr>
        <w:t>1</w:t>
      </w:r>
      <w:r w:rsidRPr="00517A3D">
        <w:rPr>
          <w:rFonts w:ascii="Times New Roman" w:hAnsi="Times New Roman" w:hint="eastAsia"/>
          <w:b/>
        </w:rPr>
        <w:t>至</w:t>
      </w:r>
      <w:r w:rsidRPr="00517A3D">
        <w:rPr>
          <w:rFonts w:ascii="Times New Roman" w:hAnsi="Times New Roman" w:hint="eastAsia"/>
          <w:b/>
        </w:rPr>
        <w:t>5</w:t>
      </w:r>
      <w:r w:rsidRPr="00517A3D">
        <w:rPr>
          <w:rFonts w:ascii="Times New Roman" w:hAnsi="Times New Roman" w:hint="eastAsia"/>
          <w:b/>
        </w:rPr>
        <w:t>樓為自動駕駛、</w:t>
      </w:r>
      <w:proofErr w:type="gramStart"/>
      <w:r w:rsidRPr="00517A3D">
        <w:rPr>
          <w:rFonts w:ascii="Times New Roman" w:hAnsi="Times New Roman" w:hint="eastAsia"/>
          <w:b/>
        </w:rPr>
        <w:t>資安及</w:t>
      </w:r>
      <w:proofErr w:type="gramEnd"/>
      <w:r w:rsidRPr="00517A3D">
        <w:rPr>
          <w:rFonts w:ascii="Times New Roman" w:hAnsi="Times New Roman" w:hint="eastAsia"/>
          <w:b/>
        </w:rPr>
        <w:t>智慧科技之實證場域、</w:t>
      </w:r>
      <w:r w:rsidRPr="00517A3D">
        <w:rPr>
          <w:rFonts w:ascii="Times New Roman" w:hAnsi="Times New Roman" w:hint="eastAsia"/>
          <w:b/>
        </w:rPr>
        <w:t>6</w:t>
      </w:r>
      <w:r w:rsidRPr="00517A3D">
        <w:rPr>
          <w:rFonts w:ascii="Times New Roman" w:hAnsi="Times New Roman" w:hint="eastAsia"/>
          <w:b/>
        </w:rPr>
        <w:t>樓為新創輔導基地，與經濟部中小企業處原規劃方向大不相同，部分研究成果似難運用於科技部規劃場域，確有</w:t>
      </w:r>
      <w:proofErr w:type="gramStart"/>
      <w:r w:rsidRPr="00517A3D">
        <w:rPr>
          <w:rFonts w:ascii="Times New Roman" w:hAnsi="Times New Roman" w:hint="eastAsia"/>
          <w:b/>
        </w:rPr>
        <w:t>審計部所稱</w:t>
      </w:r>
      <w:proofErr w:type="gramEnd"/>
      <w:r w:rsidRPr="00517A3D">
        <w:rPr>
          <w:rFonts w:ascii="Times New Roman" w:hAnsi="Times New Roman" w:hint="eastAsia"/>
          <w:b/>
        </w:rPr>
        <w:t>不經濟支出情形，惟此係配合行政院政策變更所致，本院實難以苛責。</w:t>
      </w:r>
      <w:proofErr w:type="gramStart"/>
      <w:r w:rsidR="00517A3D" w:rsidRPr="00517A3D">
        <w:rPr>
          <w:rFonts w:ascii="Times New Roman" w:hAnsi="Times New Roman" w:hint="eastAsia"/>
          <w:b/>
        </w:rPr>
        <w:t>科技部仍應</w:t>
      </w:r>
      <w:proofErr w:type="gramEnd"/>
      <w:r w:rsidR="00517A3D" w:rsidRPr="00517A3D">
        <w:rPr>
          <w:rFonts w:ascii="Times New Roman" w:hAnsi="Times New Roman" w:hint="eastAsia"/>
          <w:b/>
        </w:rPr>
        <w:t>積極盤點已完成研究成果，妥適運用，並積極辦理第二期工程，</w:t>
      </w:r>
      <w:proofErr w:type="gramStart"/>
      <w:r w:rsidR="00517A3D" w:rsidRPr="00517A3D">
        <w:rPr>
          <w:rFonts w:ascii="Times New Roman" w:hAnsi="Times New Roman" w:hint="eastAsia"/>
          <w:b/>
        </w:rPr>
        <w:t>俾</w:t>
      </w:r>
      <w:proofErr w:type="gramEnd"/>
      <w:r w:rsidR="00517A3D" w:rsidRPr="00517A3D">
        <w:rPr>
          <w:rFonts w:ascii="Times New Roman" w:hAnsi="Times New Roman" w:hint="eastAsia"/>
          <w:b/>
        </w:rPr>
        <w:t>如期如質發揮產業群聚效益</w:t>
      </w:r>
    </w:p>
    <w:p w:rsidR="00995D1E" w:rsidRPr="00517A3D" w:rsidRDefault="00C07775" w:rsidP="00DD6104">
      <w:pPr>
        <w:pStyle w:val="3"/>
        <w:rPr>
          <w:rFonts w:ascii="Times New Roman" w:hAnsi="Times New Roman"/>
          <w:spacing w:val="-4"/>
        </w:rPr>
      </w:pPr>
      <w:r w:rsidRPr="00517A3D">
        <w:rPr>
          <w:rFonts w:ascii="Times New Roman" w:hAnsi="Times New Roman"/>
        </w:rPr>
        <w:t>據</w:t>
      </w:r>
      <w:proofErr w:type="gramStart"/>
      <w:r w:rsidRPr="00517A3D">
        <w:rPr>
          <w:rFonts w:ascii="Times New Roman" w:hAnsi="Times New Roman"/>
        </w:rPr>
        <w:t>審計部函報</w:t>
      </w:r>
      <w:proofErr w:type="gramEnd"/>
      <w:r w:rsidRPr="00517A3D">
        <w:rPr>
          <w:rFonts w:ascii="Times New Roman" w:hAnsi="Times New Roman"/>
        </w:rPr>
        <w:t>，行政院</w:t>
      </w:r>
      <w:r w:rsidRPr="00517A3D">
        <w:rPr>
          <w:rFonts w:ascii="Times New Roman" w:hAnsi="Times New Roman"/>
        </w:rPr>
        <w:t>108</w:t>
      </w:r>
      <w:r w:rsidRPr="00517A3D">
        <w:rPr>
          <w:rFonts w:ascii="Times New Roman" w:hAnsi="Times New Roman"/>
        </w:rPr>
        <w:t>年</w:t>
      </w:r>
      <w:r w:rsidRPr="00517A3D">
        <w:rPr>
          <w:rFonts w:ascii="Times New Roman" w:hAnsi="Times New Roman"/>
        </w:rPr>
        <w:t>11</w:t>
      </w:r>
      <w:r w:rsidRPr="00517A3D">
        <w:rPr>
          <w:rFonts w:ascii="Times New Roman" w:hAnsi="Times New Roman"/>
        </w:rPr>
        <w:t>月</w:t>
      </w:r>
      <w:r w:rsidRPr="00517A3D">
        <w:rPr>
          <w:rFonts w:ascii="Times New Roman" w:hAnsi="Times New Roman"/>
        </w:rPr>
        <w:t>20</w:t>
      </w:r>
      <w:r w:rsidRPr="00517A3D">
        <w:rPr>
          <w:rFonts w:ascii="Times New Roman" w:hAnsi="Times New Roman"/>
        </w:rPr>
        <w:t>日召開會議決議由新創產業進駐後，</w:t>
      </w:r>
      <w:proofErr w:type="gramStart"/>
      <w:r w:rsidRPr="00517A3D">
        <w:rPr>
          <w:rFonts w:ascii="Times New Roman" w:hAnsi="Times New Roman"/>
        </w:rPr>
        <w:t>科技部及經濟部</w:t>
      </w:r>
      <w:proofErr w:type="gramEnd"/>
      <w:r w:rsidRPr="00517A3D">
        <w:rPr>
          <w:rFonts w:ascii="Times New Roman" w:hAnsi="Times New Roman"/>
        </w:rPr>
        <w:t>中小企業處</w:t>
      </w:r>
      <w:r w:rsidR="00FA2734" w:rsidRPr="00FA2734">
        <w:rPr>
          <w:rFonts w:ascii="Times New Roman" w:hAnsi="Times New Roman" w:hint="eastAsia"/>
        </w:rPr>
        <w:t>（</w:t>
      </w:r>
      <w:r w:rsidR="00FA2734" w:rsidRPr="00517A3D">
        <w:rPr>
          <w:rFonts w:ascii="Times New Roman" w:hAnsi="Times New Roman"/>
        </w:rPr>
        <w:t>下稱中企處</w:t>
      </w:r>
      <w:r w:rsidR="00FA2734" w:rsidRPr="00FA2734">
        <w:rPr>
          <w:rFonts w:ascii="Times New Roman" w:hAnsi="Times New Roman" w:hint="eastAsia"/>
        </w:rPr>
        <w:t>）</w:t>
      </w:r>
      <w:r w:rsidRPr="00517A3D">
        <w:rPr>
          <w:rFonts w:ascii="Times New Roman" w:hAnsi="Times New Roman"/>
        </w:rPr>
        <w:t>即以聯合研究中心</w:t>
      </w:r>
      <w:proofErr w:type="gramStart"/>
      <w:r w:rsidRPr="00517A3D">
        <w:rPr>
          <w:rFonts w:ascii="Times New Roman" w:hAnsi="Times New Roman"/>
        </w:rPr>
        <w:t>3</w:t>
      </w:r>
      <w:r w:rsidRPr="00517A3D">
        <w:rPr>
          <w:rFonts w:ascii="Times New Roman" w:hAnsi="Times New Roman"/>
        </w:rPr>
        <w:t>、</w:t>
      </w:r>
      <w:r w:rsidRPr="00517A3D">
        <w:rPr>
          <w:rFonts w:ascii="Times New Roman" w:hAnsi="Times New Roman"/>
        </w:rPr>
        <w:t>4</w:t>
      </w:r>
      <w:r w:rsidRPr="00517A3D">
        <w:rPr>
          <w:rFonts w:ascii="Times New Roman" w:hAnsi="Times New Roman"/>
        </w:rPr>
        <w:t>樓場域</w:t>
      </w:r>
      <w:proofErr w:type="gramEnd"/>
      <w:r w:rsidRPr="00517A3D">
        <w:rPr>
          <w:rFonts w:ascii="Times New Roman" w:hAnsi="Times New Roman"/>
        </w:rPr>
        <w:t>建置沙崙新創園及招商為營運目標，</w:t>
      </w:r>
      <w:r w:rsidRPr="00517A3D">
        <w:rPr>
          <w:rFonts w:ascii="Times New Roman" w:hAnsi="Times New Roman"/>
        </w:rPr>
        <w:t>109</w:t>
      </w:r>
      <w:r w:rsidRPr="00517A3D">
        <w:rPr>
          <w:rFonts w:ascii="Times New Roman" w:hAnsi="Times New Roman"/>
        </w:rPr>
        <w:t>年由中企處</w:t>
      </w:r>
      <w:r w:rsidR="00B41C92" w:rsidRPr="00517A3D">
        <w:rPr>
          <w:rFonts w:ascii="Times New Roman" w:hAnsi="Times New Roman"/>
        </w:rPr>
        <w:t>在</w:t>
      </w:r>
      <w:r w:rsidRPr="00517A3D">
        <w:rPr>
          <w:rFonts w:ascii="Times New Roman" w:hAnsi="Times New Roman"/>
        </w:rPr>
        <w:t>其辦理</w:t>
      </w:r>
      <w:r w:rsidR="00B41C92" w:rsidRPr="00517A3D">
        <w:rPr>
          <w:rFonts w:ascii="Times New Roman" w:hAnsi="Times New Roman"/>
        </w:rPr>
        <w:t>之</w:t>
      </w:r>
      <w:r w:rsidRPr="00517A3D">
        <w:rPr>
          <w:rFonts w:ascii="Times New Roman" w:hAnsi="Times New Roman"/>
        </w:rPr>
        <w:t>「國際創業聚落示範計畫」</w:t>
      </w:r>
      <w:r w:rsidR="00B41C92" w:rsidRPr="00517A3D">
        <w:rPr>
          <w:rFonts w:ascii="Times New Roman" w:hAnsi="Times New Roman"/>
        </w:rPr>
        <w:t>，</w:t>
      </w:r>
      <w:r w:rsidRPr="00517A3D">
        <w:rPr>
          <w:rFonts w:ascii="Times New Roman" w:hAnsi="Times New Roman"/>
        </w:rPr>
        <w:t>增加經費</w:t>
      </w:r>
      <w:r w:rsidRPr="00517A3D">
        <w:rPr>
          <w:rFonts w:ascii="Times New Roman" w:hAnsi="Times New Roman"/>
        </w:rPr>
        <w:t>150</w:t>
      </w:r>
      <w:r w:rsidRPr="00517A3D">
        <w:rPr>
          <w:rFonts w:ascii="Times New Roman" w:hAnsi="Times New Roman"/>
        </w:rPr>
        <w:t>萬元，辦理南臺灣國際新創聚落規劃設計及相關簡報、影片製作暨辦理招商活動；行政院國家科學技術發展基金補助中企處</w:t>
      </w:r>
      <w:r w:rsidR="00B41C92" w:rsidRPr="00517A3D">
        <w:rPr>
          <w:rFonts w:ascii="Times New Roman" w:hAnsi="Times New Roman"/>
        </w:rPr>
        <w:t>，並由經濟部</w:t>
      </w:r>
      <w:r w:rsidRPr="00517A3D">
        <w:rPr>
          <w:rFonts w:ascii="Times New Roman" w:hAnsi="Times New Roman"/>
        </w:rPr>
        <w:t>委託中企處辦理南臺灣國際新創聚落發展先期招商計畫</w:t>
      </w:r>
      <w:r w:rsidR="00FA2734" w:rsidRPr="00FA2734">
        <w:rPr>
          <w:rFonts w:ascii="Times New Roman" w:hAnsi="Times New Roman" w:hint="eastAsia"/>
        </w:rPr>
        <w:t>（</w:t>
      </w:r>
      <w:r w:rsidR="00FA2734" w:rsidRPr="00517A3D">
        <w:rPr>
          <w:rFonts w:ascii="Times New Roman" w:hAnsi="Times New Roman"/>
        </w:rPr>
        <w:t>前瞻計畫經費</w:t>
      </w:r>
      <w:r w:rsidR="00FA2734" w:rsidRPr="00517A3D">
        <w:rPr>
          <w:rFonts w:ascii="Times New Roman" w:hAnsi="Times New Roman"/>
        </w:rPr>
        <w:t>1</w:t>
      </w:r>
      <w:r w:rsidR="00FA2734" w:rsidRPr="00517A3D">
        <w:rPr>
          <w:rFonts w:ascii="Times New Roman" w:hAnsi="Times New Roman"/>
        </w:rPr>
        <w:t>億</w:t>
      </w:r>
      <w:r w:rsidR="00FA2734" w:rsidRPr="00517A3D">
        <w:rPr>
          <w:rFonts w:ascii="Times New Roman" w:hAnsi="Times New Roman"/>
        </w:rPr>
        <w:t>3,550</w:t>
      </w:r>
      <w:r w:rsidR="00FA2734" w:rsidRPr="00517A3D">
        <w:rPr>
          <w:rFonts w:ascii="Times New Roman" w:hAnsi="Times New Roman"/>
        </w:rPr>
        <w:t>萬餘元、科發基金經費</w:t>
      </w:r>
      <w:r w:rsidR="00FA2734" w:rsidRPr="00517A3D">
        <w:rPr>
          <w:rFonts w:ascii="Times New Roman" w:hAnsi="Times New Roman"/>
        </w:rPr>
        <w:t>3,500</w:t>
      </w:r>
      <w:r w:rsidR="00FA2734" w:rsidRPr="00517A3D">
        <w:rPr>
          <w:rFonts w:ascii="Times New Roman" w:hAnsi="Times New Roman"/>
        </w:rPr>
        <w:t>萬元</w:t>
      </w:r>
      <w:r w:rsidR="00FA2734" w:rsidRPr="00FA2734">
        <w:rPr>
          <w:rFonts w:ascii="Times New Roman" w:hAnsi="Times New Roman" w:hint="eastAsia"/>
        </w:rPr>
        <w:t>）</w:t>
      </w:r>
      <w:r w:rsidRPr="00517A3D">
        <w:rPr>
          <w:rFonts w:ascii="Times New Roman" w:hAnsi="Times New Roman"/>
        </w:rPr>
        <w:t>，</w:t>
      </w:r>
      <w:proofErr w:type="gramStart"/>
      <w:r w:rsidRPr="00517A3D">
        <w:rPr>
          <w:rFonts w:ascii="Times New Roman" w:hAnsi="Times New Roman"/>
        </w:rPr>
        <w:t>嗣</w:t>
      </w:r>
      <w:proofErr w:type="gramEnd"/>
      <w:r w:rsidRPr="00517A3D">
        <w:rPr>
          <w:rFonts w:ascii="Times New Roman" w:hAnsi="Times New Roman"/>
        </w:rPr>
        <w:t>於</w:t>
      </w:r>
      <w:r w:rsidRPr="00517A3D">
        <w:rPr>
          <w:rFonts w:ascii="Times New Roman" w:hAnsi="Times New Roman"/>
        </w:rPr>
        <w:t>110</w:t>
      </w:r>
      <w:r w:rsidRPr="00517A3D">
        <w:rPr>
          <w:rFonts w:ascii="Times New Roman" w:hAnsi="Times New Roman"/>
        </w:rPr>
        <w:t>年</w:t>
      </w:r>
      <w:r w:rsidRPr="00517A3D">
        <w:rPr>
          <w:rFonts w:ascii="Times New Roman" w:hAnsi="Times New Roman"/>
        </w:rPr>
        <w:t>1</w:t>
      </w:r>
      <w:r w:rsidRPr="00517A3D">
        <w:rPr>
          <w:rFonts w:ascii="Times New Roman" w:hAnsi="Times New Roman"/>
        </w:rPr>
        <w:t>月</w:t>
      </w:r>
      <w:r w:rsidRPr="00FA2734">
        <w:rPr>
          <w:rFonts w:ascii="Times New Roman" w:hAnsi="Times New Roman"/>
          <w:u w:val="single"/>
        </w:rPr>
        <w:t>行政院科技會報辦公室召開「南部新創園區預算協調會議</w:t>
      </w:r>
      <w:r w:rsidRPr="00517A3D">
        <w:rPr>
          <w:rFonts w:ascii="Times New Roman" w:hAnsi="Times New Roman"/>
        </w:rPr>
        <w:t>」</w:t>
      </w:r>
      <w:r w:rsidRPr="00FA2734">
        <w:rPr>
          <w:rFonts w:ascii="Times New Roman" w:hAnsi="Times New Roman"/>
          <w:u w:val="single"/>
        </w:rPr>
        <w:t>決議，</w:t>
      </w:r>
      <w:proofErr w:type="gramStart"/>
      <w:r w:rsidRPr="00FA2734">
        <w:rPr>
          <w:rFonts w:ascii="Times New Roman" w:hAnsi="Times New Roman"/>
          <w:u w:val="single"/>
        </w:rPr>
        <w:t>經濟部改主責高雄亞灣新創</w:t>
      </w:r>
      <w:proofErr w:type="gramEnd"/>
      <w:r w:rsidRPr="00FA2734">
        <w:rPr>
          <w:rFonts w:ascii="Times New Roman" w:hAnsi="Times New Roman"/>
          <w:u w:val="single"/>
        </w:rPr>
        <w:t>園，</w:t>
      </w:r>
      <w:r w:rsidR="00B41C92" w:rsidRPr="00FA2734">
        <w:rPr>
          <w:rFonts w:ascii="Times New Roman" w:hAnsi="Times New Roman"/>
          <w:u w:val="single"/>
        </w:rPr>
        <w:t>科技</w:t>
      </w:r>
      <w:proofErr w:type="gramStart"/>
      <w:r w:rsidRPr="00FA2734">
        <w:rPr>
          <w:rFonts w:ascii="Times New Roman" w:hAnsi="Times New Roman"/>
          <w:u w:val="single"/>
        </w:rPr>
        <w:t>部主責臺</w:t>
      </w:r>
      <w:proofErr w:type="gramEnd"/>
      <w:r w:rsidRPr="00FA2734">
        <w:rPr>
          <w:rFonts w:ascii="Times New Roman" w:hAnsi="Times New Roman"/>
          <w:u w:val="single"/>
        </w:rPr>
        <w:t>南沙崙新創園</w:t>
      </w:r>
      <w:r w:rsidRPr="00517A3D">
        <w:rPr>
          <w:rFonts w:ascii="Times New Roman" w:hAnsi="Times New Roman"/>
        </w:rPr>
        <w:t>，中企處</w:t>
      </w:r>
      <w:proofErr w:type="gramStart"/>
      <w:r w:rsidRPr="00517A3D">
        <w:rPr>
          <w:rFonts w:ascii="Times New Roman" w:hAnsi="Times New Roman"/>
        </w:rPr>
        <w:t>爰</w:t>
      </w:r>
      <w:proofErr w:type="gramEnd"/>
      <w:r w:rsidRPr="00517A3D">
        <w:rPr>
          <w:rFonts w:ascii="Times New Roman" w:hAnsi="Times New Roman"/>
        </w:rPr>
        <w:t>於同年</w:t>
      </w:r>
      <w:r w:rsidRPr="00517A3D">
        <w:rPr>
          <w:rFonts w:ascii="Times New Roman" w:hAnsi="Times New Roman"/>
        </w:rPr>
        <w:t>3</w:t>
      </w:r>
      <w:r w:rsidRPr="00517A3D">
        <w:rPr>
          <w:rFonts w:ascii="Times New Roman" w:hAnsi="Times New Roman"/>
        </w:rPr>
        <w:t>月</w:t>
      </w:r>
      <w:r w:rsidRPr="00517A3D">
        <w:rPr>
          <w:rFonts w:ascii="Times New Roman" w:hAnsi="Times New Roman"/>
        </w:rPr>
        <w:t>15</w:t>
      </w:r>
      <w:r w:rsidRPr="00517A3D">
        <w:rPr>
          <w:rFonts w:ascii="Times New Roman" w:hAnsi="Times New Roman"/>
        </w:rPr>
        <w:t>日以政策變更，繼續辦理不符公共利益為由，終止契約，實支金額</w:t>
      </w:r>
      <w:r w:rsidRPr="00517A3D">
        <w:rPr>
          <w:rFonts w:ascii="Times New Roman" w:hAnsi="Times New Roman"/>
        </w:rPr>
        <w:t>2,040</w:t>
      </w:r>
      <w:r w:rsidRPr="00517A3D">
        <w:rPr>
          <w:rFonts w:ascii="Times New Roman" w:hAnsi="Times New Roman"/>
        </w:rPr>
        <w:t>萬餘元</w:t>
      </w:r>
      <w:r w:rsidR="00FA2734" w:rsidRPr="00FA2734">
        <w:rPr>
          <w:rFonts w:ascii="Times New Roman" w:hAnsi="Times New Roman" w:hint="eastAsia"/>
        </w:rPr>
        <w:t>（</w:t>
      </w:r>
      <w:r w:rsidR="00FA2734" w:rsidRPr="00517A3D">
        <w:rPr>
          <w:rFonts w:ascii="Times New Roman" w:hAnsi="Times New Roman"/>
        </w:rPr>
        <w:t>前瞻計畫經費</w:t>
      </w:r>
      <w:r w:rsidR="00FA2734" w:rsidRPr="00517A3D">
        <w:rPr>
          <w:rFonts w:ascii="Times New Roman" w:hAnsi="Times New Roman"/>
        </w:rPr>
        <w:t>414</w:t>
      </w:r>
      <w:r w:rsidR="00FA2734" w:rsidRPr="00517A3D">
        <w:rPr>
          <w:rFonts w:ascii="Times New Roman" w:hAnsi="Times New Roman"/>
        </w:rPr>
        <w:t>萬餘元、科發基金經費</w:t>
      </w:r>
      <w:r w:rsidR="00FA2734" w:rsidRPr="00517A3D">
        <w:rPr>
          <w:rFonts w:ascii="Times New Roman" w:hAnsi="Times New Roman"/>
        </w:rPr>
        <w:t>1,626</w:t>
      </w:r>
      <w:r w:rsidR="00FA2734" w:rsidRPr="00517A3D">
        <w:rPr>
          <w:rFonts w:ascii="Times New Roman" w:hAnsi="Times New Roman"/>
        </w:rPr>
        <w:t>萬餘元</w:t>
      </w:r>
      <w:r w:rsidR="00FA2734" w:rsidRPr="00FA2734">
        <w:rPr>
          <w:rFonts w:ascii="Times New Roman" w:hAnsi="Times New Roman" w:hint="eastAsia"/>
        </w:rPr>
        <w:t>）</w:t>
      </w:r>
      <w:r w:rsidRPr="00517A3D">
        <w:rPr>
          <w:rFonts w:ascii="Times New Roman" w:hAnsi="Times New Roman"/>
        </w:rPr>
        <w:t>，已執行項目包括新創聚落</w:t>
      </w:r>
      <w:proofErr w:type="gramStart"/>
      <w:r w:rsidRPr="00517A3D">
        <w:rPr>
          <w:rFonts w:ascii="Times New Roman" w:hAnsi="Times New Roman"/>
        </w:rPr>
        <w:t>研</w:t>
      </w:r>
      <w:proofErr w:type="gramEnd"/>
      <w:r w:rsidRPr="00517A3D">
        <w:rPr>
          <w:rFonts w:ascii="Times New Roman" w:hAnsi="Times New Roman"/>
        </w:rPr>
        <w:t>析、聚落場域規劃設計、新創聚落招商、辦理行銷推廣、</w:t>
      </w:r>
      <w:proofErr w:type="gramStart"/>
      <w:r w:rsidRPr="00517A3D">
        <w:rPr>
          <w:rFonts w:ascii="Times New Roman" w:hAnsi="Times New Roman"/>
        </w:rPr>
        <w:t>招商媒合</w:t>
      </w:r>
      <w:proofErr w:type="gramEnd"/>
      <w:r w:rsidRPr="00517A3D">
        <w:rPr>
          <w:rFonts w:ascii="Times New Roman" w:hAnsi="Times New Roman"/>
        </w:rPr>
        <w:t>及取得進駐意向書等。又</w:t>
      </w:r>
      <w:r w:rsidR="00B41C92" w:rsidRPr="00517A3D">
        <w:rPr>
          <w:rFonts w:ascii="Times New Roman" w:hAnsi="Times New Roman"/>
        </w:rPr>
        <w:t>科技</w:t>
      </w:r>
      <w:r w:rsidRPr="00517A3D">
        <w:rPr>
          <w:rFonts w:ascii="Times New Roman" w:hAnsi="Times New Roman"/>
        </w:rPr>
        <w:t>部規劃以</w:t>
      </w:r>
      <w:r w:rsidRPr="00517A3D">
        <w:rPr>
          <w:rFonts w:ascii="Times New Roman" w:hAnsi="Times New Roman"/>
        </w:rPr>
        <w:t>1</w:t>
      </w:r>
      <w:r w:rsidRPr="00517A3D">
        <w:rPr>
          <w:rFonts w:ascii="Times New Roman" w:hAnsi="Times New Roman"/>
        </w:rPr>
        <w:t>至</w:t>
      </w:r>
      <w:r w:rsidRPr="00517A3D">
        <w:rPr>
          <w:rFonts w:ascii="Times New Roman" w:hAnsi="Times New Roman"/>
        </w:rPr>
        <w:t>5</w:t>
      </w:r>
      <w:r w:rsidRPr="00517A3D">
        <w:rPr>
          <w:rFonts w:ascii="Times New Roman" w:hAnsi="Times New Roman"/>
        </w:rPr>
        <w:t>樓為自動駕駛、</w:t>
      </w:r>
      <w:proofErr w:type="gramStart"/>
      <w:r w:rsidRPr="00517A3D">
        <w:rPr>
          <w:rFonts w:ascii="Times New Roman" w:hAnsi="Times New Roman"/>
        </w:rPr>
        <w:t>資安及</w:t>
      </w:r>
      <w:proofErr w:type="gramEnd"/>
      <w:r w:rsidRPr="00517A3D">
        <w:rPr>
          <w:rFonts w:ascii="Times New Roman" w:hAnsi="Times New Roman"/>
        </w:rPr>
        <w:t>智慧科技之實證場域、</w:t>
      </w:r>
      <w:r w:rsidRPr="00517A3D">
        <w:rPr>
          <w:rFonts w:ascii="Times New Roman" w:hAnsi="Times New Roman"/>
        </w:rPr>
        <w:t>6</w:t>
      </w:r>
      <w:r w:rsidRPr="00517A3D">
        <w:rPr>
          <w:rFonts w:ascii="Times New Roman" w:hAnsi="Times New Roman"/>
        </w:rPr>
        <w:t>樓為新創輔導基地，與中企處原規劃方向大不相同，部分研究成果似難運用於</w:t>
      </w:r>
      <w:r w:rsidRPr="00517A3D">
        <w:rPr>
          <w:rFonts w:ascii="Times New Roman" w:hAnsi="Times New Roman"/>
        </w:rPr>
        <w:lastRenderedPageBreak/>
        <w:t>該部規劃場域，形同不經濟支出。</w:t>
      </w:r>
    </w:p>
    <w:p w:rsidR="001432AE" w:rsidRPr="00517A3D" w:rsidRDefault="001432AE" w:rsidP="00692B69">
      <w:pPr>
        <w:pStyle w:val="3"/>
        <w:rPr>
          <w:rFonts w:ascii="Times New Roman" w:hAnsi="Times New Roman"/>
        </w:rPr>
      </w:pPr>
      <w:r w:rsidRPr="00517A3D">
        <w:rPr>
          <w:rFonts w:ascii="Times New Roman" w:hAnsi="Times New Roman"/>
        </w:rPr>
        <w:t>有關耗費</w:t>
      </w:r>
      <w:r w:rsidRPr="00517A3D">
        <w:rPr>
          <w:rFonts w:ascii="Times New Roman" w:hAnsi="Times New Roman"/>
        </w:rPr>
        <w:t>2</w:t>
      </w:r>
      <w:r w:rsidRPr="00517A3D">
        <w:rPr>
          <w:rFonts w:ascii="Times New Roman" w:hAnsi="Times New Roman"/>
        </w:rPr>
        <w:t>千餘萬元委託及補助中企處辦理沙崙新創園之規劃、招商及行銷推廣等，相關研究成果後續規劃運用情形，據科技部說明本案實支金額為</w:t>
      </w:r>
      <w:r w:rsidRPr="00517A3D">
        <w:rPr>
          <w:rFonts w:ascii="Times New Roman" w:hAnsi="Times New Roman"/>
        </w:rPr>
        <w:t>20,408,336</w:t>
      </w:r>
      <w:r w:rsidRPr="00517A3D">
        <w:rPr>
          <w:rFonts w:ascii="Times New Roman" w:hAnsi="Times New Roman"/>
        </w:rPr>
        <w:t>元，含跨部會</w:t>
      </w:r>
      <w:proofErr w:type="gramStart"/>
      <w:r w:rsidRPr="00517A3D">
        <w:rPr>
          <w:rFonts w:ascii="Times New Roman" w:hAnsi="Times New Roman"/>
        </w:rPr>
        <w:t>署科發基金</w:t>
      </w:r>
      <w:proofErr w:type="gramEnd"/>
      <w:r w:rsidRPr="00517A3D">
        <w:rPr>
          <w:rFonts w:ascii="Times New Roman" w:hAnsi="Times New Roman"/>
        </w:rPr>
        <w:t>支應</w:t>
      </w:r>
      <w:r w:rsidRPr="00517A3D">
        <w:rPr>
          <w:rFonts w:ascii="Times New Roman" w:hAnsi="Times New Roman"/>
        </w:rPr>
        <w:t>16,267,136</w:t>
      </w:r>
      <w:r w:rsidRPr="00517A3D">
        <w:rPr>
          <w:rFonts w:ascii="Times New Roman" w:hAnsi="Times New Roman"/>
        </w:rPr>
        <w:t>元、科技部支應</w:t>
      </w:r>
      <w:r w:rsidRPr="00517A3D">
        <w:rPr>
          <w:rFonts w:ascii="Times New Roman" w:hAnsi="Times New Roman"/>
        </w:rPr>
        <w:t>4,141,200</w:t>
      </w:r>
      <w:r w:rsidRPr="00517A3D">
        <w:rPr>
          <w:rFonts w:ascii="Times New Roman" w:hAnsi="Times New Roman"/>
        </w:rPr>
        <w:t>元，相關成果如下：</w:t>
      </w:r>
    </w:p>
    <w:p w:rsidR="001432AE" w:rsidRPr="00517A3D" w:rsidRDefault="001432AE" w:rsidP="001432AE">
      <w:pPr>
        <w:pStyle w:val="4"/>
        <w:rPr>
          <w:rFonts w:ascii="Times New Roman" w:hAnsi="Times New Roman"/>
          <w:bCs/>
        </w:rPr>
      </w:pPr>
      <w:r w:rsidRPr="00517A3D">
        <w:rPr>
          <w:rFonts w:ascii="Times New Roman" w:hAnsi="Times New Roman"/>
          <w:bCs/>
        </w:rPr>
        <w:t>跨部會</w:t>
      </w:r>
      <w:proofErr w:type="gramStart"/>
      <w:r w:rsidRPr="00517A3D">
        <w:rPr>
          <w:rFonts w:ascii="Times New Roman" w:hAnsi="Times New Roman"/>
          <w:bCs/>
        </w:rPr>
        <w:t>署科發基金</w:t>
      </w:r>
      <w:proofErr w:type="gramEnd"/>
      <w:r w:rsidRPr="00517A3D">
        <w:rPr>
          <w:rFonts w:ascii="Times New Roman" w:hAnsi="Times New Roman"/>
          <w:bCs/>
        </w:rPr>
        <w:t>16,267,136</w:t>
      </w:r>
      <w:r w:rsidRPr="00517A3D">
        <w:rPr>
          <w:rFonts w:ascii="Times New Roman" w:hAnsi="Times New Roman"/>
          <w:bCs/>
        </w:rPr>
        <w:t>元</w:t>
      </w:r>
    </w:p>
    <w:p w:rsidR="001432AE" w:rsidRPr="00517A3D" w:rsidRDefault="001432AE" w:rsidP="001432AE">
      <w:pPr>
        <w:pStyle w:val="5"/>
        <w:rPr>
          <w:rFonts w:ascii="Times New Roman" w:hAnsi="Times New Roman"/>
        </w:rPr>
      </w:pPr>
      <w:r w:rsidRPr="00517A3D">
        <w:rPr>
          <w:rFonts w:ascii="Times New Roman" w:hAnsi="Times New Roman"/>
        </w:rPr>
        <w:t>「完善新創聚落環境」分項計畫：</w:t>
      </w:r>
    </w:p>
    <w:p w:rsidR="001432AE" w:rsidRPr="00517A3D" w:rsidRDefault="001432AE" w:rsidP="001432AE">
      <w:pPr>
        <w:pStyle w:val="6"/>
        <w:rPr>
          <w:rFonts w:ascii="Times New Roman" w:hAnsi="Times New Roman"/>
        </w:rPr>
      </w:pPr>
      <w:r w:rsidRPr="00517A3D">
        <w:rPr>
          <w:rFonts w:ascii="Times New Roman" w:hAnsi="Times New Roman"/>
        </w:rPr>
        <w:t>已成立專案計畫辦公室及訂定新創聚落管理制度</w:t>
      </w:r>
      <w:r w:rsidR="00FA2734" w:rsidRPr="00FA2734">
        <w:rPr>
          <w:rFonts w:ascii="Times New Roman" w:hAnsi="Times New Roman" w:hint="eastAsia"/>
          <w:bCs/>
        </w:rPr>
        <w:t>（</w:t>
      </w:r>
      <w:r w:rsidR="00FA2734" w:rsidRPr="00517A3D">
        <w:rPr>
          <w:rFonts w:ascii="Times New Roman" w:hAnsi="Times New Roman"/>
        </w:rPr>
        <w:t>進駐辦法、場域管理規範</w:t>
      </w:r>
      <w:r w:rsidR="00FA2734" w:rsidRPr="00FA2734">
        <w:rPr>
          <w:rFonts w:ascii="Times New Roman" w:hAnsi="Times New Roman" w:hint="eastAsia"/>
          <w:bCs/>
        </w:rPr>
        <w:t>）</w:t>
      </w:r>
      <w:r w:rsidRPr="00517A3D">
        <w:rPr>
          <w:rFonts w:ascii="Times New Roman" w:hAnsi="Times New Roman"/>
        </w:rPr>
        <w:t>。</w:t>
      </w:r>
    </w:p>
    <w:p w:rsidR="001432AE" w:rsidRPr="00517A3D" w:rsidRDefault="001432AE" w:rsidP="001432AE">
      <w:pPr>
        <w:pStyle w:val="6"/>
        <w:rPr>
          <w:rFonts w:ascii="Times New Roman" w:hAnsi="Times New Roman"/>
        </w:rPr>
      </w:pPr>
      <w:r w:rsidRPr="00517A3D">
        <w:rPr>
          <w:rFonts w:ascii="Times New Roman" w:hAnsi="Times New Roman"/>
        </w:rPr>
        <w:t>完成</w:t>
      </w:r>
      <w:proofErr w:type="gramStart"/>
      <w:r w:rsidRPr="00517A3D">
        <w:rPr>
          <w:rFonts w:ascii="Times New Roman" w:hAnsi="Times New Roman"/>
        </w:rPr>
        <w:t>研</w:t>
      </w:r>
      <w:proofErr w:type="gramEnd"/>
      <w:r w:rsidRPr="00517A3D">
        <w:rPr>
          <w:rFonts w:ascii="Times New Roman" w:hAnsi="Times New Roman"/>
        </w:rPr>
        <w:t>析新創聚落包含</w:t>
      </w:r>
      <w:r w:rsidR="005D291B">
        <w:rPr>
          <w:rFonts w:hAnsi="標楷體" w:hint="eastAsia"/>
        </w:rPr>
        <w:t>○</w:t>
      </w:r>
      <w:r w:rsidRPr="00517A3D">
        <w:rPr>
          <w:rFonts w:ascii="Times New Roman" w:hAnsi="Times New Roman"/>
        </w:rPr>
        <w:t>國</w:t>
      </w:r>
      <w:r w:rsidRPr="00517A3D">
        <w:rPr>
          <w:rFonts w:ascii="Times New Roman" w:hAnsi="Times New Roman"/>
        </w:rPr>
        <w:t>Station F</w:t>
      </w:r>
      <w:r w:rsidRPr="00517A3D">
        <w:rPr>
          <w:rFonts w:ascii="Times New Roman" w:hAnsi="Times New Roman"/>
        </w:rPr>
        <w:t>、新</w:t>
      </w:r>
      <w:r w:rsidR="005D291B">
        <w:rPr>
          <w:rFonts w:hAnsi="標楷體" w:hint="eastAsia"/>
        </w:rPr>
        <w:t>○</w:t>
      </w:r>
      <w:r w:rsidRPr="00517A3D">
        <w:rPr>
          <w:rFonts w:ascii="Times New Roman" w:hAnsi="Times New Roman"/>
        </w:rPr>
        <w:t>坡</w:t>
      </w:r>
      <w:r w:rsidRPr="00517A3D">
        <w:rPr>
          <w:rFonts w:ascii="Times New Roman" w:hAnsi="Times New Roman"/>
        </w:rPr>
        <w:t>BLK 71</w:t>
      </w:r>
      <w:r w:rsidRPr="00517A3D">
        <w:rPr>
          <w:rFonts w:ascii="Times New Roman" w:hAnsi="Times New Roman"/>
        </w:rPr>
        <w:t>、馬</w:t>
      </w:r>
      <w:r w:rsidR="005D291B">
        <w:rPr>
          <w:rFonts w:hAnsi="標楷體" w:hint="eastAsia"/>
        </w:rPr>
        <w:t>○</w:t>
      </w:r>
      <w:r w:rsidRPr="00517A3D">
        <w:rPr>
          <w:rFonts w:ascii="Times New Roman" w:hAnsi="Times New Roman"/>
        </w:rPr>
        <w:t>西</w:t>
      </w:r>
      <w:r w:rsidR="005D291B">
        <w:rPr>
          <w:rFonts w:hAnsi="標楷體" w:hint="eastAsia"/>
        </w:rPr>
        <w:t>○</w:t>
      </w:r>
      <w:proofErr w:type="spellStart"/>
      <w:r w:rsidRPr="00517A3D">
        <w:rPr>
          <w:rFonts w:ascii="Times New Roman" w:hAnsi="Times New Roman"/>
        </w:rPr>
        <w:t>MaGIC</w:t>
      </w:r>
      <w:proofErr w:type="spellEnd"/>
      <w:r w:rsidRPr="00517A3D">
        <w:rPr>
          <w:rFonts w:ascii="Times New Roman" w:hAnsi="Times New Roman"/>
        </w:rPr>
        <w:t>、以及</w:t>
      </w:r>
      <w:r w:rsidR="005D291B">
        <w:rPr>
          <w:rFonts w:hAnsi="標楷體" w:hint="eastAsia"/>
        </w:rPr>
        <w:t>○</w:t>
      </w:r>
      <w:r w:rsidRPr="00517A3D">
        <w:rPr>
          <w:rFonts w:ascii="Times New Roman" w:hAnsi="Times New Roman"/>
        </w:rPr>
        <w:t>國</w:t>
      </w:r>
      <w:r w:rsidRPr="00517A3D">
        <w:rPr>
          <w:rFonts w:ascii="Times New Roman" w:hAnsi="Times New Roman"/>
        </w:rPr>
        <w:t>True Digital Park</w:t>
      </w:r>
      <w:r w:rsidRPr="00517A3D">
        <w:rPr>
          <w:rFonts w:ascii="Times New Roman" w:hAnsi="Times New Roman"/>
        </w:rPr>
        <w:t>，依據各園區特點，分析其成功要素，並依據沙崙新創聚落之優勢與資源，</w:t>
      </w:r>
      <w:proofErr w:type="gramStart"/>
      <w:r w:rsidRPr="00517A3D">
        <w:rPr>
          <w:rFonts w:ascii="Times New Roman" w:hAnsi="Times New Roman"/>
        </w:rPr>
        <w:t>研</w:t>
      </w:r>
      <w:proofErr w:type="gramEnd"/>
      <w:r w:rsidRPr="00517A3D">
        <w:rPr>
          <w:rFonts w:ascii="Times New Roman" w:hAnsi="Times New Roman"/>
        </w:rPr>
        <w:t>擬自主營運規劃。</w:t>
      </w:r>
    </w:p>
    <w:p w:rsidR="001432AE" w:rsidRPr="00517A3D" w:rsidRDefault="001432AE" w:rsidP="001432AE">
      <w:pPr>
        <w:pStyle w:val="6"/>
        <w:rPr>
          <w:rFonts w:ascii="Times New Roman" w:hAnsi="Times New Roman"/>
        </w:rPr>
      </w:pPr>
      <w:r w:rsidRPr="00517A3D">
        <w:rPr>
          <w:rFonts w:ascii="Times New Roman" w:hAnsi="Times New Roman"/>
        </w:rPr>
        <w:t>提供國內外創業團隊、中小企業數位科技導入及新創企業單一窗口服務，完成諮詢服務累計</w:t>
      </w:r>
      <w:r w:rsidRPr="00517A3D">
        <w:rPr>
          <w:rFonts w:ascii="Times New Roman" w:hAnsi="Times New Roman"/>
        </w:rPr>
        <w:t>78</w:t>
      </w:r>
      <w:r w:rsidRPr="00517A3D">
        <w:rPr>
          <w:rFonts w:ascii="Times New Roman" w:hAnsi="Times New Roman"/>
        </w:rPr>
        <w:t>家次。</w:t>
      </w:r>
    </w:p>
    <w:p w:rsidR="001432AE" w:rsidRPr="00517A3D" w:rsidRDefault="001432AE" w:rsidP="001432AE">
      <w:pPr>
        <w:pStyle w:val="5"/>
        <w:rPr>
          <w:rFonts w:ascii="Times New Roman" w:hAnsi="Times New Roman"/>
        </w:rPr>
      </w:pPr>
      <w:r w:rsidRPr="00517A3D">
        <w:rPr>
          <w:rFonts w:ascii="Times New Roman" w:hAnsi="Times New Roman"/>
        </w:rPr>
        <w:t>「南臺灣新創聚落招商」分項計畫：</w:t>
      </w:r>
    </w:p>
    <w:p w:rsidR="001432AE" w:rsidRPr="00517A3D" w:rsidRDefault="001432AE" w:rsidP="001432AE">
      <w:pPr>
        <w:pStyle w:val="6"/>
        <w:rPr>
          <w:rFonts w:ascii="Times New Roman" w:hAnsi="Times New Roman"/>
        </w:rPr>
      </w:pPr>
      <w:r w:rsidRPr="00517A3D">
        <w:rPr>
          <w:rFonts w:ascii="Times New Roman" w:hAnsi="Times New Roman"/>
        </w:rPr>
        <w:t>完成建置服務網站、專線、電子信箱、社群網頁</w:t>
      </w:r>
      <w:bookmarkStart w:id="56" w:name="_Hlk97194498"/>
      <w:r w:rsidR="00FA2734" w:rsidRPr="00FA2734">
        <w:rPr>
          <w:rFonts w:ascii="Times New Roman" w:hAnsi="Times New Roman" w:hint="eastAsia"/>
          <w:bCs/>
        </w:rPr>
        <w:t>（</w:t>
      </w:r>
      <w:r w:rsidR="00FA2734" w:rsidRPr="00517A3D">
        <w:rPr>
          <w:rFonts w:ascii="Times New Roman" w:hAnsi="Times New Roman"/>
        </w:rPr>
        <w:t>IG</w:t>
      </w:r>
      <w:r w:rsidR="00FA2734" w:rsidRPr="00FA2734">
        <w:rPr>
          <w:rFonts w:ascii="Times New Roman" w:hAnsi="Times New Roman" w:hint="eastAsia"/>
          <w:bCs/>
        </w:rPr>
        <w:t>）</w:t>
      </w:r>
      <w:bookmarkEnd w:id="56"/>
      <w:r w:rsidRPr="00517A3D">
        <w:rPr>
          <w:rFonts w:ascii="Times New Roman" w:hAnsi="Times New Roman"/>
        </w:rPr>
        <w:t>等對外服務平台</w:t>
      </w:r>
      <w:r w:rsidRPr="00517A3D">
        <w:rPr>
          <w:rFonts w:ascii="Times New Roman" w:hAnsi="Times New Roman"/>
        </w:rPr>
        <w:t>4</w:t>
      </w:r>
      <w:r w:rsidRPr="00517A3D">
        <w:rPr>
          <w:rFonts w:ascii="Times New Roman" w:hAnsi="Times New Roman"/>
        </w:rPr>
        <w:t>項服務型態。</w:t>
      </w:r>
    </w:p>
    <w:p w:rsidR="001432AE" w:rsidRPr="00517A3D" w:rsidRDefault="001432AE" w:rsidP="001432AE">
      <w:pPr>
        <w:pStyle w:val="6"/>
        <w:rPr>
          <w:rFonts w:ascii="Times New Roman" w:hAnsi="Times New Roman"/>
        </w:rPr>
      </w:pPr>
      <w:r w:rsidRPr="00517A3D">
        <w:rPr>
          <w:rFonts w:ascii="Times New Roman" w:hAnsi="Times New Roman"/>
        </w:rPr>
        <w:t>完成</w:t>
      </w:r>
      <w:r w:rsidRPr="00517A3D">
        <w:rPr>
          <w:rFonts w:ascii="Times New Roman" w:hAnsi="Times New Roman"/>
        </w:rPr>
        <w:t>30</w:t>
      </w:r>
      <w:r w:rsidRPr="00517A3D">
        <w:rPr>
          <w:rFonts w:ascii="Times New Roman" w:hAnsi="Times New Roman"/>
        </w:rPr>
        <w:t>家產業領導廠商以及</w:t>
      </w:r>
      <w:r w:rsidRPr="00517A3D">
        <w:rPr>
          <w:rFonts w:ascii="Times New Roman" w:hAnsi="Times New Roman"/>
        </w:rPr>
        <w:t>20</w:t>
      </w:r>
      <w:r w:rsidRPr="00517A3D">
        <w:rPr>
          <w:rFonts w:ascii="Times New Roman" w:hAnsi="Times New Roman"/>
        </w:rPr>
        <w:t>家新創深度訪談，以及綜合分析報告。</w:t>
      </w:r>
    </w:p>
    <w:p w:rsidR="001432AE" w:rsidRPr="00517A3D" w:rsidRDefault="001432AE" w:rsidP="001432AE">
      <w:pPr>
        <w:pStyle w:val="6"/>
        <w:rPr>
          <w:rFonts w:ascii="Times New Roman" w:hAnsi="Times New Roman"/>
        </w:rPr>
      </w:pPr>
      <w:proofErr w:type="gramStart"/>
      <w:r w:rsidRPr="00517A3D">
        <w:rPr>
          <w:rFonts w:ascii="Times New Roman" w:hAnsi="Times New Roman"/>
        </w:rPr>
        <w:t>研</w:t>
      </w:r>
      <w:proofErr w:type="gramEnd"/>
      <w:r w:rsidRPr="00517A3D">
        <w:rPr>
          <w:rFonts w:ascii="Times New Roman" w:hAnsi="Times New Roman"/>
        </w:rPr>
        <w:t>擬新創聚落整體招商規劃草案</w:t>
      </w:r>
      <w:r w:rsidRPr="00517A3D">
        <w:rPr>
          <w:rFonts w:ascii="Times New Roman" w:hAnsi="Times New Roman"/>
        </w:rPr>
        <w:t>1</w:t>
      </w:r>
      <w:r w:rsidRPr="00517A3D">
        <w:rPr>
          <w:rFonts w:ascii="Times New Roman" w:hAnsi="Times New Roman"/>
        </w:rPr>
        <w:t>式。</w:t>
      </w:r>
    </w:p>
    <w:p w:rsidR="001432AE" w:rsidRPr="00517A3D" w:rsidRDefault="001432AE" w:rsidP="001432AE">
      <w:pPr>
        <w:pStyle w:val="6"/>
        <w:rPr>
          <w:rFonts w:ascii="Times New Roman" w:hAnsi="Times New Roman"/>
        </w:rPr>
      </w:pPr>
      <w:r w:rsidRPr="00517A3D">
        <w:rPr>
          <w:rFonts w:ascii="Times New Roman" w:hAnsi="Times New Roman"/>
        </w:rPr>
        <w:t>辦理行銷推廣、</w:t>
      </w:r>
      <w:proofErr w:type="gramStart"/>
      <w:r w:rsidRPr="00517A3D">
        <w:rPr>
          <w:rFonts w:ascii="Times New Roman" w:hAnsi="Times New Roman"/>
        </w:rPr>
        <w:t>招商媒合</w:t>
      </w:r>
      <w:proofErr w:type="gramEnd"/>
      <w:r w:rsidRPr="00517A3D">
        <w:rPr>
          <w:rFonts w:ascii="Times New Roman" w:hAnsi="Times New Roman"/>
        </w:rPr>
        <w:t>、國際交流、</w:t>
      </w:r>
      <w:proofErr w:type="gramStart"/>
      <w:r w:rsidRPr="00517A3D">
        <w:rPr>
          <w:rFonts w:ascii="Times New Roman" w:hAnsi="Times New Roman"/>
        </w:rPr>
        <w:t>雲端人培等</w:t>
      </w:r>
      <w:proofErr w:type="gramEnd"/>
      <w:r w:rsidRPr="00517A3D">
        <w:rPr>
          <w:rFonts w:ascii="Times New Roman" w:hAnsi="Times New Roman"/>
        </w:rPr>
        <w:t>活動共</w:t>
      </w:r>
      <w:r w:rsidRPr="00517A3D">
        <w:rPr>
          <w:rFonts w:ascii="Times New Roman" w:hAnsi="Times New Roman"/>
        </w:rPr>
        <w:t>11</w:t>
      </w:r>
      <w:r w:rsidRPr="00517A3D">
        <w:rPr>
          <w:rFonts w:ascii="Times New Roman" w:hAnsi="Times New Roman"/>
        </w:rPr>
        <w:t>場次，累計共</w:t>
      </w:r>
      <w:r w:rsidRPr="00517A3D">
        <w:rPr>
          <w:rFonts w:ascii="Times New Roman" w:hAnsi="Times New Roman"/>
        </w:rPr>
        <w:t>725</w:t>
      </w:r>
      <w:r w:rsidRPr="00517A3D">
        <w:rPr>
          <w:rFonts w:ascii="Times New Roman" w:hAnsi="Times New Roman"/>
        </w:rPr>
        <w:t>人次參與。</w:t>
      </w:r>
    </w:p>
    <w:p w:rsidR="001432AE" w:rsidRPr="00517A3D" w:rsidRDefault="001432AE" w:rsidP="001432AE">
      <w:pPr>
        <w:pStyle w:val="6"/>
        <w:rPr>
          <w:rFonts w:ascii="Times New Roman" w:hAnsi="Times New Roman"/>
        </w:rPr>
      </w:pPr>
      <w:r w:rsidRPr="00517A3D">
        <w:rPr>
          <w:rFonts w:ascii="Times New Roman" w:hAnsi="Times New Roman"/>
        </w:rPr>
        <w:t>招攬有意願進駐之新創團隊、企業、國際級加速器</w:t>
      </w:r>
      <w:proofErr w:type="gramStart"/>
      <w:r w:rsidRPr="00517A3D">
        <w:rPr>
          <w:rFonts w:ascii="Times New Roman" w:hAnsi="Times New Roman"/>
        </w:rPr>
        <w:t>和人培機構</w:t>
      </w:r>
      <w:proofErr w:type="gramEnd"/>
      <w:r w:rsidRPr="00517A3D">
        <w:rPr>
          <w:rFonts w:ascii="Times New Roman" w:hAnsi="Times New Roman"/>
        </w:rPr>
        <w:t>等單位進駐，有進駐</w:t>
      </w:r>
      <w:r w:rsidRPr="00517A3D">
        <w:rPr>
          <w:rFonts w:ascii="Times New Roman" w:hAnsi="Times New Roman"/>
        </w:rPr>
        <w:lastRenderedPageBreak/>
        <w:t>申請意願者</w:t>
      </w:r>
      <w:r w:rsidRPr="00517A3D">
        <w:rPr>
          <w:rFonts w:ascii="Times New Roman" w:hAnsi="Times New Roman"/>
        </w:rPr>
        <w:t>62</w:t>
      </w:r>
      <w:r w:rsidRPr="00517A3D">
        <w:rPr>
          <w:rFonts w:ascii="Times New Roman" w:hAnsi="Times New Roman"/>
        </w:rPr>
        <w:t>家，取得初步進駐意向書</w:t>
      </w:r>
      <w:r w:rsidRPr="00517A3D">
        <w:rPr>
          <w:rFonts w:ascii="Times New Roman" w:hAnsi="Times New Roman"/>
        </w:rPr>
        <w:t xml:space="preserve">26 </w:t>
      </w:r>
      <w:r w:rsidRPr="00517A3D">
        <w:rPr>
          <w:rFonts w:ascii="Times New Roman" w:hAnsi="Times New Roman"/>
        </w:rPr>
        <w:t>份。</w:t>
      </w:r>
    </w:p>
    <w:p w:rsidR="001432AE" w:rsidRPr="00517A3D" w:rsidRDefault="001432AE" w:rsidP="001432AE">
      <w:pPr>
        <w:pStyle w:val="5"/>
        <w:rPr>
          <w:rFonts w:ascii="Times New Roman" w:hAnsi="Times New Roman"/>
        </w:rPr>
      </w:pPr>
      <w:r w:rsidRPr="00517A3D">
        <w:rPr>
          <w:rFonts w:ascii="Times New Roman" w:hAnsi="Times New Roman"/>
        </w:rPr>
        <w:t>「加速企業創新能量」分項計畫</w:t>
      </w:r>
    </w:p>
    <w:p w:rsidR="001432AE" w:rsidRPr="00517A3D" w:rsidRDefault="001432AE" w:rsidP="001432AE">
      <w:pPr>
        <w:pStyle w:val="6"/>
        <w:rPr>
          <w:rFonts w:ascii="Times New Roman" w:hAnsi="Times New Roman"/>
        </w:rPr>
      </w:pPr>
      <w:r w:rsidRPr="00517A3D">
        <w:rPr>
          <w:rFonts w:ascii="Times New Roman" w:hAnsi="Times New Roman"/>
        </w:rPr>
        <w:t>建立國內外新創及國際級加速器補助機制</w:t>
      </w:r>
      <w:r w:rsidRPr="00517A3D">
        <w:rPr>
          <w:rFonts w:ascii="Times New Roman" w:hAnsi="Times New Roman"/>
        </w:rPr>
        <w:t>1</w:t>
      </w:r>
      <w:r w:rsidRPr="00517A3D">
        <w:rPr>
          <w:rFonts w:ascii="Times New Roman" w:hAnsi="Times New Roman"/>
        </w:rPr>
        <w:t>式，已於</w:t>
      </w:r>
      <w:r w:rsidRPr="00517A3D">
        <w:rPr>
          <w:rFonts w:ascii="Times New Roman" w:hAnsi="Times New Roman"/>
        </w:rPr>
        <w:t>109</w:t>
      </w:r>
      <w:r w:rsidR="00B41C92" w:rsidRPr="00517A3D">
        <w:rPr>
          <w:rFonts w:ascii="Times New Roman" w:hAnsi="Times New Roman" w:hint="eastAsia"/>
        </w:rPr>
        <w:t>年</w:t>
      </w:r>
      <w:r w:rsidRPr="00517A3D">
        <w:rPr>
          <w:rFonts w:ascii="Times New Roman" w:hAnsi="Times New Roman"/>
        </w:rPr>
        <w:t>10</w:t>
      </w:r>
      <w:r w:rsidR="00B41C92" w:rsidRPr="00517A3D">
        <w:rPr>
          <w:rFonts w:ascii="Times New Roman" w:hAnsi="Times New Roman" w:hint="eastAsia"/>
        </w:rPr>
        <w:t>月</w:t>
      </w:r>
      <w:r w:rsidRPr="00517A3D">
        <w:rPr>
          <w:rFonts w:ascii="Times New Roman" w:hAnsi="Times New Roman"/>
        </w:rPr>
        <w:t>16</w:t>
      </w:r>
      <w:r w:rsidR="00B41C92" w:rsidRPr="00517A3D">
        <w:rPr>
          <w:rFonts w:ascii="Times New Roman" w:hAnsi="Times New Roman" w:hint="eastAsia"/>
        </w:rPr>
        <w:t>日</w:t>
      </w:r>
      <w:r w:rsidRPr="00517A3D">
        <w:rPr>
          <w:rFonts w:ascii="Times New Roman" w:hAnsi="Times New Roman"/>
        </w:rPr>
        <w:t>公告國際加速器補助辦法，共</w:t>
      </w:r>
      <w:r w:rsidRPr="00517A3D">
        <w:rPr>
          <w:rFonts w:ascii="Times New Roman" w:hAnsi="Times New Roman"/>
        </w:rPr>
        <w:t>11</w:t>
      </w:r>
      <w:r w:rsidRPr="00517A3D">
        <w:rPr>
          <w:rFonts w:ascii="Times New Roman" w:hAnsi="Times New Roman"/>
        </w:rPr>
        <w:t>家國際加速器提出補助申請，辦理實地審查計</w:t>
      </w:r>
      <w:r w:rsidRPr="00517A3D">
        <w:rPr>
          <w:rFonts w:ascii="Times New Roman" w:hAnsi="Times New Roman"/>
        </w:rPr>
        <w:t>6</w:t>
      </w:r>
      <w:r w:rsidRPr="00517A3D">
        <w:rPr>
          <w:rFonts w:ascii="Times New Roman" w:hAnsi="Times New Roman"/>
        </w:rPr>
        <w:t>家將進入指導委員會議核定。</w:t>
      </w:r>
    </w:p>
    <w:p w:rsidR="001432AE" w:rsidRPr="00517A3D" w:rsidRDefault="001432AE" w:rsidP="001432AE">
      <w:pPr>
        <w:pStyle w:val="6"/>
        <w:rPr>
          <w:rFonts w:ascii="Times New Roman" w:hAnsi="Times New Roman"/>
        </w:rPr>
      </w:pPr>
      <w:r w:rsidRPr="00517A3D">
        <w:rPr>
          <w:rFonts w:ascii="Times New Roman" w:hAnsi="Times New Roman"/>
        </w:rPr>
        <w:t>新創場域驗證已規劃投入</w:t>
      </w:r>
      <w:r w:rsidRPr="00517A3D">
        <w:rPr>
          <w:rFonts w:ascii="Times New Roman" w:hAnsi="Times New Roman"/>
        </w:rPr>
        <w:t>5G</w:t>
      </w:r>
      <w:r w:rsidRPr="00517A3D">
        <w:rPr>
          <w:rFonts w:ascii="Times New Roman" w:hAnsi="Times New Roman"/>
        </w:rPr>
        <w:t>試驗場域建置，以及整合受補助加速器提案，以規劃符合智慧科技、</w:t>
      </w:r>
      <w:r w:rsidRPr="00517A3D">
        <w:rPr>
          <w:rFonts w:ascii="Times New Roman" w:hAnsi="Times New Roman"/>
        </w:rPr>
        <w:t>AI</w:t>
      </w:r>
      <w:r w:rsidRPr="00517A3D">
        <w:rPr>
          <w:rFonts w:ascii="Times New Roman" w:hAnsi="Times New Roman"/>
        </w:rPr>
        <w:t>、</w:t>
      </w:r>
      <w:proofErr w:type="gramStart"/>
      <w:r w:rsidR="00FA2734">
        <w:rPr>
          <w:rFonts w:ascii="Times New Roman" w:hAnsi="Times New Roman" w:hint="eastAsia"/>
        </w:rPr>
        <w:t>物聯網</w:t>
      </w:r>
      <w:proofErr w:type="gramEnd"/>
      <w:r w:rsidR="00FA2734" w:rsidRPr="00FA2734">
        <w:rPr>
          <w:rFonts w:ascii="Times New Roman" w:hAnsi="Times New Roman" w:hint="eastAsia"/>
          <w:bCs/>
        </w:rPr>
        <w:t>（</w:t>
      </w:r>
      <w:r w:rsidR="00FA2734" w:rsidRPr="00FA2734">
        <w:rPr>
          <w:rFonts w:ascii="Times New Roman" w:hAnsi="Times New Roman"/>
        </w:rPr>
        <w:t>Internet of Things</w:t>
      </w:r>
      <w:r w:rsidR="00FA2734">
        <w:rPr>
          <w:rFonts w:ascii="Times New Roman" w:hAnsi="Times New Roman" w:hint="eastAsia"/>
        </w:rPr>
        <w:t>，</w:t>
      </w:r>
      <w:r w:rsidR="00FA2734" w:rsidRPr="00517A3D">
        <w:rPr>
          <w:rFonts w:ascii="Times New Roman" w:hAnsi="Times New Roman"/>
        </w:rPr>
        <w:t>IoT</w:t>
      </w:r>
      <w:r w:rsidR="00FA2734" w:rsidRPr="00FA2734">
        <w:rPr>
          <w:rFonts w:ascii="Times New Roman" w:hAnsi="Times New Roman" w:hint="eastAsia"/>
          <w:bCs/>
        </w:rPr>
        <w:t>）</w:t>
      </w:r>
      <w:r w:rsidRPr="00517A3D">
        <w:rPr>
          <w:rFonts w:ascii="Times New Roman" w:hAnsi="Times New Roman"/>
        </w:rPr>
        <w:t>、</w:t>
      </w:r>
      <w:r w:rsidRPr="00517A3D">
        <w:rPr>
          <w:rFonts w:ascii="Times New Roman" w:hAnsi="Times New Roman"/>
        </w:rPr>
        <w:t>5G</w:t>
      </w:r>
      <w:r w:rsidRPr="00517A3D">
        <w:rPr>
          <w:rFonts w:ascii="Times New Roman" w:hAnsi="Times New Roman"/>
        </w:rPr>
        <w:t>領域之新創</w:t>
      </w:r>
      <w:proofErr w:type="gramStart"/>
      <w:r w:rsidRPr="00517A3D">
        <w:rPr>
          <w:rFonts w:ascii="Times New Roman" w:hAnsi="Times New Roman"/>
        </w:rPr>
        <w:t>所需場域</w:t>
      </w:r>
      <w:proofErr w:type="gramEnd"/>
      <w:r w:rsidRPr="00517A3D">
        <w:rPr>
          <w:rFonts w:ascii="Times New Roman" w:hAnsi="Times New Roman"/>
        </w:rPr>
        <w:t>驗證方向。</w:t>
      </w:r>
    </w:p>
    <w:p w:rsidR="001432AE" w:rsidRPr="00517A3D" w:rsidRDefault="001432AE" w:rsidP="001432AE">
      <w:pPr>
        <w:pStyle w:val="4"/>
        <w:rPr>
          <w:rFonts w:ascii="Times New Roman" w:hAnsi="Times New Roman"/>
          <w:bCs/>
        </w:rPr>
      </w:pPr>
      <w:r w:rsidRPr="00517A3D">
        <w:rPr>
          <w:rFonts w:ascii="Times New Roman" w:hAnsi="Times New Roman"/>
          <w:bCs/>
        </w:rPr>
        <w:t>科技部支應</w:t>
      </w:r>
      <w:r w:rsidRPr="00517A3D">
        <w:rPr>
          <w:rFonts w:ascii="Times New Roman" w:hAnsi="Times New Roman"/>
          <w:bCs/>
        </w:rPr>
        <w:t>4,141,200</w:t>
      </w:r>
      <w:r w:rsidRPr="00517A3D">
        <w:rPr>
          <w:rFonts w:ascii="Times New Roman" w:hAnsi="Times New Roman"/>
          <w:bCs/>
        </w:rPr>
        <w:t>元</w:t>
      </w:r>
      <w:r w:rsidR="00213109" w:rsidRPr="00213109">
        <w:rPr>
          <w:rFonts w:ascii="Times New Roman" w:hAnsi="Times New Roman" w:hint="eastAsia"/>
          <w:bCs/>
        </w:rPr>
        <w:t>（</w:t>
      </w:r>
      <w:r w:rsidR="00213109" w:rsidRPr="00517A3D">
        <w:rPr>
          <w:rFonts w:ascii="Times New Roman" w:hAnsi="Times New Roman"/>
          <w:bCs/>
        </w:rPr>
        <w:t>綠能科技聯合研發計畫</w:t>
      </w:r>
      <w:r w:rsidR="00213109" w:rsidRPr="00517A3D">
        <w:rPr>
          <w:rFonts w:ascii="Times New Roman" w:hAnsi="Times New Roman"/>
          <w:bCs/>
        </w:rPr>
        <w:t>-</w:t>
      </w:r>
      <w:r w:rsidR="00213109" w:rsidRPr="00517A3D">
        <w:rPr>
          <w:rFonts w:ascii="Times New Roman" w:hAnsi="Times New Roman"/>
          <w:bCs/>
        </w:rPr>
        <w:t>場域建置</w:t>
      </w:r>
      <w:r w:rsidR="00213109" w:rsidRPr="00213109">
        <w:rPr>
          <w:rFonts w:ascii="Times New Roman" w:hAnsi="Times New Roman" w:hint="eastAsia"/>
          <w:bCs/>
        </w:rPr>
        <w:t>）</w:t>
      </w:r>
    </w:p>
    <w:p w:rsidR="001432AE" w:rsidRPr="00517A3D" w:rsidRDefault="001432AE" w:rsidP="001432AE">
      <w:pPr>
        <w:pStyle w:val="5"/>
        <w:rPr>
          <w:rFonts w:ascii="Times New Roman" w:hAnsi="Times New Roman"/>
        </w:rPr>
      </w:pPr>
      <w:r w:rsidRPr="00517A3D">
        <w:rPr>
          <w:rFonts w:ascii="Times New Roman" w:hAnsi="Times New Roman"/>
        </w:rPr>
        <w:t>本案依據</w:t>
      </w:r>
      <w:r w:rsidRPr="00517A3D">
        <w:rPr>
          <w:rFonts w:ascii="Times New Roman" w:hAnsi="Times New Roman"/>
        </w:rPr>
        <w:t>108</w:t>
      </w:r>
      <w:r w:rsidRPr="00517A3D">
        <w:rPr>
          <w:rFonts w:ascii="Times New Roman" w:hAnsi="Times New Roman"/>
        </w:rPr>
        <w:t>年</w:t>
      </w:r>
      <w:r w:rsidRPr="00517A3D">
        <w:rPr>
          <w:rFonts w:ascii="Times New Roman" w:hAnsi="Times New Roman"/>
        </w:rPr>
        <w:t>11</w:t>
      </w:r>
      <w:r w:rsidRPr="00517A3D">
        <w:rPr>
          <w:rFonts w:ascii="Times New Roman" w:hAnsi="Times New Roman"/>
        </w:rPr>
        <w:t>月</w:t>
      </w:r>
      <w:r w:rsidRPr="00517A3D">
        <w:rPr>
          <w:rFonts w:ascii="Times New Roman" w:hAnsi="Times New Roman"/>
        </w:rPr>
        <w:t>20</w:t>
      </w:r>
      <w:r w:rsidRPr="00517A3D">
        <w:rPr>
          <w:rFonts w:ascii="Times New Roman" w:hAnsi="Times New Roman"/>
        </w:rPr>
        <w:t>日行政院陳副院長其邁主持「沙崙</w:t>
      </w:r>
      <w:proofErr w:type="gramStart"/>
      <w:r w:rsidRPr="00517A3D">
        <w:rPr>
          <w:rFonts w:ascii="Times New Roman" w:hAnsi="Times New Roman"/>
        </w:rPr>
        <w:t>智慧綠能科學</w:t>
      </w:r>
      <w:proofErr w:type="gramEnd"/>
      <w:r w:rsidRPr="00517A3D">
        <w:rPr>
          <w:rFonts w:ascii="Times New Roman" w:hAnsi="Times New Roman"/>
        </w:rPr>
        <w:t>城規劃及招商</w:t>
      </w:r>
      <w:proofErr w:type="gramStart"/>
      <w:r w:rsidRPr="00517A3D">
        <w:rPr>
          <w:rFonts w:ascii="Times New Roman" w:hAnsi="Times New Roman"/>
        </w:rPr>
        <w:t>研</w:t>
      </w:r>
      <w:proofErr w:type="gramEnd"/>
      <w:r w:rsidRPr="00517A3D">
        <w:rPr>
          <w:rFonts w:ascii="Times New Roman" w:hAnsi="Times New Roman"/>
        </w:rPr>
        <w:t>商會議」，提出「北林口、南沙崙」概念，請經濟部協助全區招商。所需經費依</w:t>
      </w:r>
      <w:r w:rsidRPr="00517A3D">
        <w:rPr>
          <w:rFonts w:ascii="Times New Roman" w:hAnsi="Times New Roman"/>
        </w:rPr>
        <w:t>109</w:t>
      </w:r>
      <w:r w:rsidRPr="00517A3D">
        <w:rPr>
          <w:rFonts w:ascii="Times New Roman" w:hAnsi="Times New Roman"/>
        </w:rPr>
        <w:t>年</w:t>
      </w:r>
      <w:r w:rsidRPr="00517A3D">
        <w:rPr>
          <w:rFonts w:ascii="Times New Roman" w:hAnsi="Times New Roman"/>
        </w:rPr>
        <w:t>4</w:t>
      </w:r>
      <w:r w:rsidRPr="00517A3D">
        <w:rPr>
          <w:rFonts w:ascii="Times New Roman" w:hAnsi="Times New Roman"/>
        </w:rPr>
        <w:t>月</w:t>
      </w:r>
      <w:r w:rsidRPr="00517A3D">
        <w:rPr>
          <w:rFonts w:ascii="Times New Roman" w:hAnsi="Times New Roman"/>
        </w:rPr>
        <w:t>1</w:t>
      </w:r>
      <w:r w:rsidRPr="00517A3D">
        <w:rPr>
          <w:rFonts w:ascii="Times New Roman" w:hAnsi="Times New Roman"/>
        </w:rPr>
        <w:t>日行政院陳副院長其邁主持「企業領航計畫及沙崙科學城</w:t>
      </w:r>
      <w:r w:rsidRPr="00517A3D">
        <w:rPr>
          <w:rFonts w:ascii="Times New Roman" w:hAnsi="Times New Roman"/>
        </w:rPr>
        <w:t>109</w:t>
      </w:r>
      <w:r w:rsidRPr="00517A3D">
        <w:rPr>
          <w:rFonts w:ascii="Times New Roman" w:hAnsi="Times New Roman"/>
        </w:rPr>
        <w:t>、</w:t>
      </w:r>
      <w:r w:rsidRPr="00517A3D">
        <w:rPr>
          <w:rFonts w:ascii="Times New Roman" w:hAnsi="Times New Roman"/>
        </w:rPr>
        <w:t>110</w:t>
      </w:r>
      <w:r w:rsidRPr="00517A3D">
        <w:rPr>
          <w:rFonts w:ascii="Times New Roman" w:hAnsi="Times New Roman"/>
        </w:rPr>
        <w:t>年預算協商會議」結論：「資本支出提出需求予科技部，經常支出</w:t>
      </w:r>
      <w:r w:rsidRPr="00517A3D">
        <w:rPr>
          <w:rFonts w:ascii="Times New Roman" w:hAnsi="Times New Roman"/>
        </w:rPr>
        <w:t>109</w:t>
      </w:r>
      <w:r w:rsidRPr="00517A3D">
        <w:rPr>
          <w:rFonts w:ascii="Times New Roman" w:hAnsi="Times New Roman"/>
        </w:rPr>
        <w:t>年</w:t>
      </w:r>
      <w:proofErr w:type="gramStart"/>
      <w:r w:rsidRPr="00517A3D">
        <w:rPr>
          <w:rFonts w:ascii="Times New Roman" w:hAnsi="Times New Roman"/>
        </w:rPr>
        <w:t>申請科發基金</w:t>
      </w:r>
      <w:proofErr w:type="gramEnd"/>
      <w:r w:rsidRPr="00517A3D">
        <w:rPr>
          <w:rFonts w:ascii="Times New Roman" w:hAnsi="Times New Roman"/>
        </w:rPr>
        <w:t>，</w:t>
      </w:r>
      <w:r w:rsidRPr="00517A3D">
        <w:rPr>
          <w:rFonts w:ascii="Times New Roman" w:hAnsi="Times New Roman"/>
        </w:rPr>
        <w:t>110</w:t>
      </w:r>
      <w:r w:rsidRPr="00517A3D">
        <w:rPr>
          <w:rFonts w:ascii="Times New Roman" w:hAnsi="Times New Roman"/>
        </w:rPr>
        <w:t>年納入科技預算支應」，提出相關經費需求。</w:t>
      </w:r>
    </w:p>
    <w:p w:rsidR="001432AE" w:rsidRPr="00517A3D" w:rsidRDefault="001432AE" w:rsidP="001432AE">
      <w:pPr>
        <w:pStyle w:val="5"/>
        <w:rPr>
          <w:rFonts w:ascii="Times New Roman" w:hAnsi="Times New Roman"/>
        </w:rPr>
      </w:pPr>
      <w:r w:rsidRPr="00517A3D">
        <w:rPr>
          <w:rFonts w:ascii="Times New Roman" w:hAnsi="Times New Roman"/>
        </w:rPr>
        <w:t>經濟部已於</w:t>
      </w:r>
      <w:r w:rsidRPr="00517A3D">
        <w:rPr>
          <w:rFonts w:ascii="Times New Roman" w:hAnsi="Times New Roman"/>
        </w:rPr>
        <w:t>109</w:t>
      </w:r>
      <w:r w:rsidRPr="00517A3D">
        <w:rPr>
          <w:rFonts w:ascii="Times New Roman" w:hAnsi="Times New Roman"/>
        </w:rPr>
        <w:t>年</w:t>
      </w:r>
      <w:r w:rsidRPr="00517A3D">
        <w:rPr>
          <w:rFonts w:ascii="Times New Roman" w:hAnsi="Times New Roman"/>
        </w:rPr>
        <w:t>9</w:t>
      </w:r>
      <w:r w:rsidRPr="00517A3D">
        <w:rPr>
          <w:rFonts w:ascii="Times New Roman" w:hAnsi="Times New Roman"/>
        </w:rPr>
        <w:t>月</w:t>
      </w:r>
      <w:r w:rsidRPr="00517A3D">
        <w:rPr>
          <w:rFonts w:ascii="Times New Roman" w:hAnsi="Times New Roman"/>
        </w:rPr>
        <w:t>22</w:t>
      </w:r>
      <w:r w:rsidRPr="00517A3D">
        <w:rPr>
          <w:rFonts w:ascii="Times New Roman" w:hAnsi="Times New Roman"/>
        </w:rPr>
        <w:t>日完成與規劃設計監造得標廠商議價簽約，</w:t>
      </w:r>
      <w:r w:rsidRPr="00517A3D">
        <w:rPr>
          <w:rFonts w:ascii="Times New Roman" w:hAnsi="Times New Roman"/>
        </w:rPr>
        <w:t>109</w:t>
      </w:r>
      <w:r w:rsidRPr="00517A3D">
        <w:rPr>
          <w:rFonts w:ascii="Times New Roman" w:hAnsi="Times New Roman"/>
        </w:rPr>
        <w:t>年</w:t>
      </w:r>
      <w:r w:rsidRPr="00517A3D">
        <w:rPr>
          <w:rFonts w:ascii="Times New Roman" w:hAnsi="Times New Roman"/>
        </w:rPr>
        <w:t>9</w:t>
      </w:r>
      <w:r w:rsidRPr="00517A3D">
        <w:rPr>
          <w:rFonts w:ascii="Times New Roman" w:hAnsi="Times New Roman"/>
        </w:rPr>
        <w:t>月</w:t>
      </w:r>
      <w:r w:rsidRPr="00517A3D">
        <w:rPr>
          <w:rFonts w:ascii="Times New Roman" w:hAnsi="Times New Roman"/>
        </w:rPr>
        <w:t>29</w:t>
      </w:r>
      <w:r w:rsidRPr="00517A3D">
        <w:rPr>
          <w:rFonts w:ascii="Times New Roman" w:hAnsi="Times New Roman"/>
        </w:rPr>
        <w:t>日廠商提出規劃設計圖說，</w:t>
      </w:r>
      <w:r w:rsidRPr="00517A3D">
        <w:rPr>
          <w:rFonts w:ascii="Times New Roman" w:hAnsi="Times New Roman"/>
        </w:rPr>
        <w:t>109</w:t>
      </w:r>
      <w:r w:rsidRPr="00517A3D">
        <w:rPr>
          <w:rFonts w:ascii="Times New Roman" w:hAnsi="Times New Roman"/>
        </w:rPr>
        <w:t>年</w:t>
      </w:r>
      <w:r w:rsidRPr="00517A3D">
        <w:rPr>
          <w:rFonts w:ascii="Times New Roman" w:hAnsi="Times New Roman"/>
        </w:rPr>
        <w:t>11</w:t>
      </w:r>
      <w:r w:rsidRPr="00517A3D">
        <w:rPr>
          <w:rFonts w:ascii="Times New Roman" w:hAnsi="Times New Roman"/>
        </w:rPr>
        <w:t>月</w:t>
      </w:r>
      <w:r w:rsidRPr="00517A3D">
        <w:rPr>
          <w:rFonts w:ascii="Times New Roman" w:hAnsi="Times New Roman"/>
        </w:rPr>
        <w:t>15</w:t>
      </w:r>
      <w:r w:rsidRPr="00517A3D">
        <w:rPr>
          <w:rFonts w:ascii="Times New Roman" w:hAnsi="Times New Roman"/>
        </w:rPr>
        <w:t>日完成初歩設計，</w:t>
      </w:r>
      <w:r w:rsidRPr="00517A3D">
        <w:rPr>
          <w:rFonts w:ascii="Times New Roman" w:hAnsi="Times New Roman"/>
        </w:rPr>
        <w:t>109</w:t>
      </w:r>
      <w:r w:rsidRPr="00517A3D">
        <w:rPr>
          <w:rFonts w:ascii="Times New Roman" w:hAnsi="Times New Roman"/>
        </w:rPr>
        <w:t>年</w:t>
      </w:r>
      <w:r w:rsidRPr="00517A3D">
        <w:rPr>
          <w:rFonts w:ascii="Times New Roman" w:hAnsi="Times New Roman"/>
        </w:rPr>
        <w:t>12</w:t>
      </w:r>
      <w:r w:rsidRPr="00517A3D">
        <w:rPr>
          <w:rFonts w:ascii="Times New Roman" w:hAnsi="Times New Roman"/>
        </w:rPr>
        <w:t>月</w:t>
      </w:r>
      <w:r w:rsidRPr="00517A3D">
        <w:rPr>
          <w:rFonts w:ascii="Times New Roman" w:hAnsi="Times New Roman"/>
        </w:rPr>
        <w:t>2</w:t>
      </w:r>
      <w:r w:rsidRPr="00517A3D">
        <w:rPr>
          <w:rFonts w:ascii="Times New Roman" w:hAnsi="Times New Roman"/>
        </w:rPr>
        <w:t>日完成設計定稿。</w:t>
      </w:r>
    </w:p>
    <w:p w:rsidR="001432AE" w:rsidRPr="00517A3D" w:rsidRDefault="001432AE" w:rsidP="001432AE">
      <w:pPr>
        <w:pStyle w:val="5"/>
        <w:rPr>
          <w:rFonts w:ascii="Times New Roman" w:hAnsi="Times New Roman"/>
          <w:u w:val="single"/>
        </w:rPr>
      </w:pPr>
      <w:r w:rsidRPr="00517A3D">
        <w:rPr>
          <w:rFonts w:ascii="Times New Roman" w:hAnsi="Times New Roman"/>
        </w:rPr>
        <w:t>後依行政院科技會報辦公室</w:t>
      </w:r>
      <w:r w:rsidRPr="00517A3D">
        <w:rPr>
          <w:rFonts w:ascii="Times New Roman" w:hAnsi="Times New Roman"/>
        </w:rPr>
        <w:t>110</w:t>
      </w:r>
      <w:r w:rsidRPr="00517A3D">
        <w:rPr>
          <w:rFonts w:ascii="Times New Roman" w:hAnsi="Times New Roman"/>
        </w:rPr>
        <w:t>年</w:t>
      </w:r>
      <w:r w:rsidRPr="00517A3D">
        <w:rPr>
          <w:rFonts w:ascii="Times New Roman" w:hAnsi="Times New Roman"/>
        </w:rPr>
        <w:t>1</w:t>
      </w:r>
      <w:r w:rsidRPr="00517A3D">
        <w:rPr>
          <w:rFonts w:ascii="Times New Roman" w:hAnsi="Times New Roman"/>
        </w:rPr>
        <w:t>月</w:t>
      </w:r>
      <w:r w:rsidRPr="00517A3D">
        <w:rPr>
          <w:rFonts w:ascii="Times New Roman" w:hAnsi="Times New Roman"/>
        </w:rPr>
        <w:t>28</w:t>
      </w:r>
      <w:r w:rsidRPr="00517A3D">
        <w:rPr>
          <w:rFonts w:ascii="Times New Roman" w:hAnsi="Times New Roman"/>
        </w:rPr>
        <w:t>日召開「南部新創園區預算協調會議」，會議紀錄</w:t>
      </w:r>
      <w:r w:rsidRPr="00517A3D">
        <w:rPr>
          <w:rFonts w:ascii="Times New Roman" w:hAnsi="Times New Roman"/>
        </w:rPr>
        <w:lastRenderedPageBreak/>
        <w:t>略</w:t>
      </w:r>
      <w:proofErr w:type="gramStart"/>
      <w:r w:rsidRPr="00517A3D">
        <w:rPr>
          <w:rFonts w:ascii="Times New Roman" w:hAnsi="Times New Roman"/>
        </w:rPr>
        <w:t>以</w:t>
      </w:r>
      <w:proofErr w:type="gramEnd"/>
      <w:r w:rsidRPr="00517A3D">
        <w:rPr>
          <w:rFonts w:ascii="Times New Roman" w:hAnsi="Times New Roman"/>
        </w:rPr>
        <w:t>：</w:t>
      </w:r>
      <w:r w:rsidRPr="00517A3D">
        <w:rPr>
          <w:rFonts w:ascii="Times New Roman" w:hAnsi="Times New Roman"/>
          <w:u w:val="single"/>
        </w:rPr>
        <w:t>「請經濟部主責</w:t>
      </w:r>
      <w:proofErr w:type="gramStart"/>
      <w:r w:rsidRPr="00517A3D">
        <w:rPr>
          <w:rFonts w:ascii="Times New Roman" w:hAnsi="Times New Roman"/>
          <w:u w:val="single"/>
        </w:rPr>
        <w:t>高雄亞灣新創</w:t>
      </w:r>
      <w:proofErr w:type="gramEnd"/>
      <w:r w:rsidRPr="00517A3D">
        <w:rPr>
          <w:rFonts w:ascii="Times New Roman" w:hAnsi="Times New Roman"/>
          <w:u w:val="single"/>
        </w:rPr>
        <w:t>園區</w:t>
      </w:r>
      <w:r w:rsidRPr="00517A3D">
        <w:rPr>
          <w:rFonts w:ascii="Times New Roman" w:hAnsi="Times New Roman"/>
          <w:u w:val="single"/>
        </w:rPr>
        <w:t>(</w:t>
      </w:r>
      <w:proofErr w:type="gramStart"/>
      <w:r w:rsidRPr="00517A3D">
        <w:rPr>
          <w:rFonts w:ascii="Times New Roman" w:hAnsi="Times New Roman"/>
          <w:u w:val="single"/>
        </w:rPr>
        <w:t>亞灣新創</w:t>
      </w:r>
      <w:proofErr w:type="gramEnd"/>
      <w:r w:rsidRPr="00517A3D">
        <w:rPr>
          <w:rFonts w:ascii="Times New Roman" w:hAnsi="Times New Roman"/>
          <w:u w:val="single"/>
        </w:rPr>
        <w:t>園</w:t>
      </w:r>
      <w:r w:rsidRPr="00517A3D">
        <w:rPr>
          <w:rFonts w:ascii="Times New Roman" w:hAnsi="Times New Roman"/>
          <w:u w:val="single"/>
        </w:rPr>
        <w:t>)</w:t>
      </w:r>
      <w:r w:rsidRPr="00517A3D">
        <w:rPr>
          <w:rFonts w:ascii="Times New Roman" w:hAnsi="Times New Roman"/>
          <w:u w:val="single"/>
        </w:rPr>
        <w:t>、科技</w:t>
      </w:r>
      <w:proofErr w:type="gramStart"/>
      <w:r w:rsidRPr="00517A3D">
        <w:rPr>
          <w:rFonts w:ascii="Times New Roman" w:hAnsi="Times New Roman"/>
          <w:u w:val="single"/>
        </w:rPr>
        <w:t>部主責臺</w:t>
      </w:r>
      <w:proofErr w:type="gramEnd"/>
      <w:r w:rsidRPr="00517A3D">
        <w:rPr>
          <w:rFonts w:ascii="Times New Roman" w:hAnsi="Times New Roman"/>
          <w:u w:val="single"/>
        </w:rPr>
        <w:t>南沙崙新創園區</w:t>
      </w:r>
      <w:r w:rsidR="00213109" w:rsidRPr="00213109">
        <w:rPr>
          <w:rFonts w:ascii="Times New Roman" w:hAnsi="Times New Roman" w:hint="eastAsia"/>
          <w:u w:val="single"/>
        </w:rPr>
        <w:t>（</w:t>
      </w:r>
      <w:r w:rsidR="00213109" w:rsidRPr="00517A3D">
        <w:rPr>
          <w:rFonts w:ascii="Times New Roman" w:hAnsi="Times New Roman"/>
          <w:u w:val="single"/>
        </w:rPr>
        <w:t>TTA South</w:t>
      </w:r>
      <w:r w:rsidR="00213109" w:rsidRPr="00213109">
        <w:rPr>
          <w:rFonts w:ascii="Times New Roman" w:hAnsi="Times New Roman" w:hint="eastAsia"/>
          <w:u w:val="single"/>
        </w:rPr>
        <w:t>）</w:t>
      </w:r>
      <w:r w:rsidRPr="00517A3D">
        <w:rPr>
          <w:rFonts w:ascii="Times New Roman" w:hAnsi="Times New Roman"/>
        </w:rPr>
        <w:t>」</w:t>
      </w:r>
      <w:r w:rsidRPr="00517A3D">
        <w:rPr>
          <w:rFonts w:ascii="Times New Roman" w:hAnsi="Times New Roman"/>
          <w:u w:val="single"/>
        </w:rPr>
        <w:t>，配合行政院決議，經濟部</w:t>
      </w:r>
      <w:r w:rsidR="00973017" w:rsidRPr="00517A3D">
        <w:rPr>
          <w:rFonts w:ascii="Times New Roman" w:hAnsi="Times New Roman"/>
          <w:u w:val="single"/>
        </w:rPr>
        <w:t>中企處</w:t>
      </w:r>
      <w:r w:rsidRPr="00517A3D">
        <w:rPr>
          <w:rFonts w:ascii="Times New Roman" w:hAnsi="Times New Roman"/>
          <w:u w:val="single"/>
        </w:rPr>
        <w:t>因應政策變更，於</w:t>
      </w:r>
      <w:r w:rsidRPr="00517A3D">
        <w:rPr>
          <w:rFonts w:ascii="Times New Roman" w:hAnsi="Times New Roman"/>
          <w:u w:val="single"/>
        </w:rPr>
        <w:t>110</w:t>
      </w:r>
      <w:r w:rsidRPr="00517A3D">
        <w:rPr>
          <w:rFonts w:ascii="Times New Roman" w:hAnsi="Times New Roman"/>
          <w:u w:val="single"/>
        </w:rPr>
        <w:t>年</w:t>
      </w:r>
      <w:r w:rsidRPr="00517A3D">
        <w:rPr>
          <w:rFonts w:ascii="Times New Roman" w:hAnsi="Times New Roman"/>
          <w:u w:val="single"/>
        </w:rPr>
        <w:t>4</w:t>
      </w:r>
      <w:r w:rsidRPr="00517A3D">
        <w:rPr>
          <w:rFonts w:ascii="Times New Roman" w:hAnsi="Times New Roman"/>
          <w:u w:val="single"/>
        </w:rPr>
        <w:t>月</w:t>
      </w:r>
      <w:r w:rsidRPr="00517A3D">
        <w:rPr>
          <w:rFonts w:ascii="Times New Roman" w:hAnsi="Times New Roman"/>
          <w:u w:val="single"/>
        </w:rPr>
        <w:t>13</w:t>
      </w:r>
      <w:r w:rsidRPr="00517A3D">
        <w:rPr>
          <w:rFonts w:ascii="Times New Roman" w:hAnsi="Times New Roman"/>
          <w:u w:val="single"/>
        </w:rPr>
        <w:t>日申請計畫結案。</w:t>
      </w:r>
    </w:p>
    <w:p w:rsidR="00C07775" w:rsidRPr="00517A3D" w:rsidRDefault="001432AE" w:rsidP="001432AE">
      <w:pPr>
        <w:pStyle w:val="5"/>
        <w:rPr>
          <w:rFonts w:ascii="Times New Roman" w:hAnsi="Times New Roman"/>
        </w:rPr>
      </w:pPr>
      <w:r w:rsidRPr="00517A3D">
        <w:rPr>
          <w:rFonts w:ascii="Times New Roman" w:hAnsi="Times New Roman"/>
        </w:rPr>
        <w:t>由於政策調整，經濟部</w:t>
      </w:r>
      <w:r w:rsidR="00973017" w:rsidRPr="00517A3D">
        <w:rPr>
          <w:rFonts w:ascii="Times New Roman" w:hAnsi="Times New Roman"/>
        </w:rPr>
        <w:t>中</w:t>
      </w:r>
      <w:proofErr w:type="gramStart"/>
      <w:r w:rsidR="00973017" w:rsidRPr="00517A3D">
        <w:rPr>
          <w:rFonts w:ascii="Times New Roman" w:hAnsi="Times New Roman"/>
        </w:rPr>
        <w:t>企處</w:t>
      </w:r>
      <w:r w:rsidRPr="00517A3D">
        <w:rPr>
          <w:rFonts w:ascii="Times New Roman" w:hAnsi="Times New Roman"/>
        </w:rPr>
        <w:t>轉往高雄亞灣新創</w:t>
      </w:r>
      <w:proofErr w:type="gramEnd"/>
      <w:r w:rsidRPr="00517A3D">
        <w:rPr>
          <w:rFonts w:ascii="Times New Roman" w:hAnsi="Times New Roman"/>
        </w:rPr>
        <w:t>園區發展，科技部重新定位沙崙</w:t>
      </w:r>
      <w:proofErr w:type="gramStart"/>
      <w:r w:rsidRPr="00517A3D">
        <w:rPr>
          <w:rFonts w:ascii="Times New Roman" w:hAnsi="Times New Roman"/>
        </w:rPr>
        <w:t>智慧綠能科學</w:t>
      </w:r>
      <w:proofErr w:type="gramEnd"/>
      <w:r w:rsidRPr="00517A3D">
        <w:rPr>
          <w:rFonts w:ascii="Times New Roman" w:hAnsi="Times New Roman"/>
        </w:rPr>
        <w:t>城</w:t>
      </w:r>
      <w:r w:rsidRPr="00517A3D">
        <w:rPr>
          <w:rFonts w:ascii="Times New Roman" w:hAnsi="Times New Roman"/>
        </w:rPr>
        <w:t>C</w:t>
      </w:r>
      <w:r w:rsidRPr="00517A3D">
        <w:rPr>
          <w:rFonts w:ascii="Times New Roman" w:hAnsi="Times New Roman"/>
        </w:rPr>
        <w:t>區之目標，打造為</w:t>
      </w:r>
      <w:proofErr w:type="gramStart"/>
      <w:r w:rsidRPr="00517A3D">
        <w:rPr>
          <w:rFonts w:ascii="Times New Roman" w:hAnsi="Times New Roman"/>
        </w:rPr>
        <w:t>資安暨</w:t>
      </w:r>
      <w:proofErr w:type="gramEnd"/>
      <w:r w:rsidRPr="00517A3D">
        <w:rPr>
          <w:rFonts w:ascii="Times New Roman" w:hAnsi="Times New Roman"/>
        </w:rPr>
        <w:t>智慧科技研發專區，配合南部產業特色，</w:t>
      </w:r>
      <w:proofErr w:type="gramStart"/>
      <w:r w:rsidRPr="00517A3D">
        <w:rPr>
          <w:rFonts w:ascii="Times New Roman" w:hAnsi="Times New Roman"/>
        </w:rPr>
        <w:t>發展資安及</w:t>
      </w:r>
      <w:proofErr w:type="gramEnd"/>
      <w:r w:rsidRPr="00517A3D">
        <w:rPr>
          <w:rFonts w:ascii="Times New Roman" w:hAnsi="Times New Roman"/>
        </w:rPr>
        <w:t>智慧交通、智慧健康及智慧生活</w:t>
      </w:r>
      <w:proofErr w:type="gramStart"/>
      <w:r w:rsidRPr="00517A3D">
        <w:rPr>
          <w:rFonts w:ascii="Times New Roman" w:hAnsi="Times New Roman"/>
        </w:rPr>
        <w:t>三</w:t>
      </w:r>
      <w:proofErr w:type="gramEnd"/>
      <w:r w:rsidRPr="00517A3D">
        <w:rPr>
          <w:rFonts w:ascii="Times New Roman" w:hAnsi="Times New Roman"/>
        </w:rPr>
        <w:t>主軸，期能吸引</w:t>
      </w:r>
      <w:proofErr w:type="gramStart"/>
      <w:r w:rsidRPr="00517A3D">
        <w:rPr>
          <w:rFonts w:ascii="Times New Roman" w:hAnsi="Times New Roman"/>
        </w:rPr>
        <w:t>相關資安與</w:t>
      </w:r>
      <w:proofErr w:type="gramEnd"/>
      <w:r w:rsidRPr="00517A3D">
        <w:rPr>
          <w:rFonts w:ascii="Times New Roman" w:hAnsi="Times New Roman"/>
        </w:rPr>
        <w:t>智慧科技大廠進駐，匯集研發能量，為完善大樓整體招商空間，針對</w:t>
      </w:r>
      <w:proofErr w:type="gramStart"/>
      <w:r w:rsidRPr="00517A3D">
        <w:rPr>
          <w:rFonts w:ascii="Times New Roman" w:hAnsi="Times New Roman"/>
        </w:rPr>
        <w:t>引進資安與</w:t>
      </w:r>
      <w:proofErr w:type="gramEnd"/>
      <w:r w:rsidRPr="00517A3D">
        <w:rPr>
          <w:rFonts w:ascii="Times New Roman" w:hAnsi="Times New Roman"/>
        </w:rPr>
        <w:t>智慧科技廠商部分，業將原發展新創</w:t>
      </w:r>
      <w:r w:rsidRPr="00517A3D">
        <w:rPr>
          <w:rFonts w:ascii="Times New Roman" w:hAnsi="Times New Roman"/>
        </w:rPr>
        <w:t>3</w:t>
      </w:r>
      <w:r w:rsidRPr="00517A3D">
        <w:rPr>
          <w:rFonts w:ascii="Times New Roman" w:hAnsi="Times New Roman"/>
        </w:rPr>
        <w:t>、</w:t>
      </w:r>
      <w:r w:rsidRPr="00517A3D">
        <w:rPr>
          <w:rFonts w:ascii="Times New Roman" w:hAnsi="Times New Roman"/>
        </w:rPr>
        <w:t>4</w:t>
      </w:r>
      <w:r w:rsidRPr="00517A3D">
        <w:rPr>
          <w:rFonts w:ascii="Times New Roman" w:hAnsi="Times New Roman"/>
        </w:rPr>
        <w:t>樓部分，改為招商進駐空間，以整合大樓</w:t>
      </w:r>
      <w:r w:rsidRPr="00517A3D">
        <w:rPr>
          <w:rFonts w:ascii="Times New Roman" w:hAnsi="Times New Roman"/>
        </w:rPr>
        <w:t>2-4</w:t>
      </w:r>
      <w:r w:rsidRPr="00517A3D">
        <w:rPr>
          <w:rFonts w:ascii="Times New Roman" w:hAnsi="Times New Roman"/>
        </w:rPr>
        <w:t>樓空間，作為關鍵廠商進駐場域，使大樓整體招商空間完整；新創部分則以</w:t>
      </w:r>
      <w:r w:rsidRPr="00517A3D">
        <w:rPr>
          <w:rFonts w:ascii="Times New Roman" w:hAnsi="Times New Roman"/>
        </w:rPr>
        <w:t>6</w:t>
      </w:r>
      <w:r w:rsidRPr="00517A3D">
        <w:rPr>
          <w:rFonts w:ascii="Times New Roman" w:hAnsi="Times New Roman"/>
        </w:rPr>
        <w:t>樓作為新創使用，另</w:t>
      </w:r>
      <w:proofErr w:type="gramStart"/>
      <w:r w:rsidR="00973017" w:rsidRPr="00517A3D">
        <w:rPr>
          <w:rFonts w:ascii="Times New Roman" w:hAnsi="Times New Roman" w:hint="eastAsia"/>
        </w:rPr>
        <w:t>科技</w:t>
      </w:r>
      <w:r w:rsidRPr="00517A3D">
        <w:rPr>
          <w:rFonts w:ascii="Times New Roman" w:hAnsi="Times New Roman"/>
        </w:rPr>
        <w:t>部亦參酌</w:t>
      </w:r>
      <w:proofErr w:type="gramEnd"/>
      <w:r w:rsidRPr="00517A3D">
        <w:rPr>
          <w:rFonts w:ascii="Times New Roman" w:hAnsi="Times New Roman"/>
        </w:rPr>
        <w:t>先前多次與</w:t>
      </w:r>
      <w:r w:rsidR="00973017" w:rsidRPr="00517A3D">
        <w:rPr>
          <w:rFonts w:ascii="Times New Roman" w:hAnsi="Times New Roman"/>
        </w:rPr>
        <w:t>中企處</w:t>
      </w:r>
      <w:r w:rsidRPr="00517A3D">
        <w:rPr>
          <w:rFonts w:ascii="Times New Roman" w:hAnsi="Times New Roman"/>
        </w:rPr>
        <w:t>溝通與</w:t>
      </w:r>
      <w:proofErr w:type="gramStart"/>
      <w:r w:rsidRPr="00517A3D">
        <w:rPr>
          <w:rFonts w:ascii="Times New Roman" w:hAnsi="Times New Roman"/>
        </w:rPr>
        <w:t>研</w:t>
      </w:r>
      <w:proofErr w:type="gramEnd"/>
      <w:r w:rsidRPr="00517A3D">
        <w:rPr>
          <w:rFonts w:ascii="Times New Roman" w:hAnsi="Times New Roman"/>
        </w:rPr>
        <w:t>商成果，關於</w:t>
      </w:r>
      <w:r w:rsidR="00973017" w:rsidRPr="00517A3D">
        <w:rPr>
          <w:rFonts w:ascii="Times New Roman" w:hAnsi="Times New Roman"/>
        </w:rPr>
        <w:t>中企處</w:t>
      </w:r>
      <w:r w:rsidRPr="00517A3D">
        <w:rPr>
          <w:rFonts w:ascii="Times New Roman" w:hAnsi="Times New Roman"/>
        </w:rPr>
        <w:t>原規劃新創招商、新創場域設計概念</w:t>
      </w:r>
      <w:r w:rsidR="00213109" w:rsidRPr="00213109">
        <w:rPr>
          <w:rFonts w:ascii="Times New Roman" w:hAnsi="Times New Roman" w:hint="eastAsia"/>
        </w:rPr>
        <w:t>（</w:t>
      </w:r>
      <w:r w:rsidR="00213109" w:rsidRPr="00517A3D">
        <w:rPr>
          <w:rFonts w:ascii="Times New Roman" w:hAnsi="Times New Roman"/>
        </w:rPr>
        <w:t>如</w:t>
      </w:r>
      <w:r w:rsidR="00213109" w:rsidRPr="00517A3D">
        <w:rPr>
          <w:rFonts w:ascii="Times New Roman" w:hAnsi="Times New Roman"/>
        </w:rPr>
        <w:t>5G</w:t>
      </w:r>
      <w:r w:rsidR="00213109" w:rsidRPr="00517A3D">
        <w:rPr>
          <w:rFonts w:ascii="Times New Roman" w:hAnsi="Times New Roman"/>
        </w:rPr>
        <w:t>場域建置、一條龍服務、新創交流空間</w:t>
      </w:r>
      <w:r w:rsidR="00213109" w:rsidRPr="00213109">
        <w:rPr>
          <w:rFonts w:ascii="Times New Roman" w:hAnsi="Times New Roman" w:hint="eastAsia"/>
        </w:rPr>
        <w:t>）</w:t>
      </w:r>
      <w:r w:rsidRPr="00517A3D">
        <w:rPr>
          <w:rFonts w:ascii="Times New Roman" w:hAnsi="Times New Roman"/>
        </w:rPr>
        <w:t>、初期招商優惠做法等，</w:t>
      </w:r>
      <w:r w:rsidR="00973017" w:rsidRPr="00517A3D">
        <w:rPr>
          <w:rFonts w:ascii="Times New Roman" w:hAnsi="Times New Roman" w:hint="eastAsia"/>
        </w:rPr>
        <w:t>科技</w:t>
      </w:r>
      <w:r w:rsidRPr="00517A3D">
        <w:rPr>
          <w:rFonts w:ascii="Times New Roman" w:hAnsi="Times New Roman"/>
        </w:rPr>
        <w:t>部後續皆運用</w:t>
      </w:r>
      <w:proofErr w:type="gramStart"/>
      <w:r w:rsidRPr="00517A3D">
        <w:rPr>
          <w:rFonts w:ascii="Times New Roman" w:hAnsi="Times New Roman"/>
        </w:rPr>
        <w:t>至</w:t>
      </w:r>
      <w:r w:rsidR="00E93C15" w:rsidRPr="00517A3D">
        <w:rPr>
          <w:rFonts w:ascii="Times New Roman" w:hAnsi="Times New Roman"/>
        </w:rPr>
        <w:t>資安暨</w:t>
      </w:r>
      <w:proofErr w:type="gramEnd"/>
      <w:r w:rsidR="00E93C15" w:rsidRPr="00517A3D">
        <w:rPr>
          <w:rFonts w:ascii="Times New Roman" w:hAnsi="Times New Roman"/>
        </w:rPr>
        <w:t>智慧科技研發大樓</w:t>
      </w:r>
      <w:r w:rsidRPr="00517A3D">
        <w:rPr>
          <w:rFonts w:ascii="Times New Roman" w:hAnsi="Times New Roman"/>
        </w:rPr>
        <w:t>，目前</w:t>
      </w:r>
      <w:proofErr w:type="gramStart"/>
      <w:r w:rsidR="00E93C15" w:rsidRPr="00517A3D">
        <w:rPr>
          <w:rFonts w:ascii="Times New Roman" w:hAnsi="Times New Roman"/>
        </w:rPr>
        <w:t>資安暨</w:t>
      </w:r>
      <w:proofErr w:type="gramEnd"/>
      <w:r w:rsidR="00E93C15" w:rsidRPr="00517A3D">
        <w:rPr>
          <w:rFonts w:ascii="Times New Roman" w:hAnsi="Times New Roman"/>
        </w:rPr>
        <w:t>智慧科技研發大樓</w:t>
      </w:r>
      <w:r w:rsidRPr="00517A3D">
        <w:rPr>
          <w:rFonts w:ascii="Times New Roman" w:hAnsi="Times New Roman"/>
        </w:rPr>
        <w:t>已完成</w:t>
      </w:r>
      <w:r w:rsidRPr="00517A3D">
        <w:rPr>
          <w:rFonts w:ascii="Times New Roman" w:hAnsi="Times New Roman"/>
        </w:rPr>
        <w:t>5G</w:t>
      </w:r>
      <w:r w:rsidRPr="00517A3D">
        <w:rPr>
          <w:rFonts w:ascii="Times New Roman" w:hAnsi="Times New Roman"/>
        </w:rPr>
        <w:t>場域建置，並建立一條龍招商進駐服務及初期招商優惠做法等，另亦積極與原規劃引進國際大廠</w:t>
      </w:r>
      <w:r w:rsidR="00213109" w:rsidRPr="00213109">
        <w:rPr>
          <w:rFonts w:ascii="Times New Roman" w:hAnsi="Times New Roman"/>
        </w:rPr>
        <w:t>亞</w:t>
      </w:r>
      <w:r w:rsidR="005D291B">
        <w:rPr>
          <w:rFonts w:hAnsi="標楷體" w:hint="eastAsia"/>
        </w:rPr>
        <w:t>○</w:t>
      </w:r>
      <w:r w:rsidR="00213109" w:rsidRPr="00213109">
        <w:rPr>
          <w:rFonts w:ascii="Times New Roman" w:hAnsi="Times New Roman"/>
        </w:rPr>
        <w:t>遜網路服務（</w:t>
      </w:r>
      <w:r w:rsidR="00213109" w:rsidRPr="00213109">
        <w:rPr>
          <w:rFonts w:ascii="Times New Roman" w:hAnsi="Times New Roman"/>
        </w:rPr>
        <w:t>Amazon Web Services</w:t>
      </w:r>
      <w:r w:rsidR="00213109" w:rsidRPr="00213109">
        <w:rPr>
          <w:rFonts w:ascii="Times New Roman" w:hAnsi="Times New Roman"/>
        </w:rPr>
        <w:t>，</w:t>
      </w:r>
      <w:r w:rsidR="00213109" w:rsidRPr="00213109">
        <w:rPr>
          <w:rFonts w:ascii="Times New Roman" w:hAnsi="Times New Roman"/>
        </w:rPr>
        <w:t>AWS</w:t>
      </w:r>
      <w:r w:rsidR="00213109" w:rsidRPr="00213109">
        <w:rPr>
          <w:rFonts w:ascii="Times New Roman" w:hAnsi="Times New Roman"/>
        </w:rPr>
        <w:t>）</w:t>
      </w:r>
      <w:r w:rsidRPr="00517A3D">
        <w:rPr>
          <w:rFonts w:ascii="Times New Roman" w:hAnsi="Times New Roman"/>
        </w:rPr>
        <w:t>召開會議與溝通拜訪，尋求合作的可能性。</w:t>
      </w:r>
    </w:p>
    <w:p w:rsidR="001432AE" w:rsidRPr="00517A3D" w:rsidRDefault="001432AE" w:rsidP="001432AE">
      <w:pPr>
        <w:pStyle w:val="3"/>
        <w:rPr>
          <w:rFonts w:ascii="Times New Roman" w:hAnsi="Times New Roman"/>
          <w:b/>
        </w:rPr>
      </w:pPr>
      <w:r w:rsidRPr="00517A3D">
        <w:rPr>
          <w:rFonts w:ascii="Times New Roman" w:hAnsi="Times New Roman"/>
        </w:rPr>
        <w:t>另有關</w:t>
      </w:r>
      <w:r w:rsidR="00AA30B3" w:rsidRPr="00517A3D">
        <w:rPr>
          <w:rFonts w:ascii="Times New Roman" w:hAnsi="Times New Roman" w:hint="eastAsia"/>
        </w:rPr>
        <w:t>科技部</w:t>
      </w:r>
      <w:r w:rsidRPr="00517A3D">
        <w:rPr>
          <w:rFonts w:ascii="Times New Roman" w:hAnsi="Times New Roman"/>
        </w:rPr>
        <w:t>如何與周邊各部會合作，發揮產業聚落效果</w:t>
      </w:r>
      <w:r w:rsidR="00AA30B3" w:rsidRPr="00517A3D">
        <w:rPr>
          <w:rFonts w:ascii="Times New Roman" w:hAnsi="Times New Roman" w:hint="eastAsia"/>
        </w:rPr>
        <w:t>，</w:t>
      </w:r>
      <w:r w:rsidRPr="00517A3D">
        <w:rPr>
          <w:rFonts w:ascii="Times New Roman" w:hAnsi="Times New Roman"/>
        </w:rPr>
        <w:t>說明如下：</w:t>
      </w:r>
    </w:p>
    <w:p w:rsidR="001432AE" w:rsidRPr="00517A3D" w:rsidRDefault="001432AE" w:rsidP="001432AE">
      <w:pPr>
        <w:pStyle w:val="4"/>
        <w:rPr>
          <w:rFonts w:ascii="Times New Roman" w:hAnsi="Times New Roman"/>
        </w:rPr>
      </w:pPr>
      <w:proofErr w:type="gramStart"/>
      <w:r w:rsidRPr="00517A3D">
        <w:rPr>
          <w:rFonts w:ascii="Times New Roman" w:hAnsi="Times New Roman"/>
        </w:rPr>
        <w:t>資安暨</w:t>
      </w:r>
      <w:proofErr w:type="gramEnd"/>
      <w:r w:rsidRPr="00517A3D">
        <w:rPr>
          <w:rFonts w:ascii="Times New Roman" w:hAnsi="Times New Roman"/>
        </w:rPr>
        <w:t>智慧科技研發大樓目標為引進關鍵廠</w:t>
      </w:r>
      <w:r w:rsidRPr="00517A3D">
        <w:rPr>
          <w:rFonts w:ascii="Times New Roman" w:hAnsi="Times New Roman"/>
        </w:rPr>
        <w:lastRenderedPageBreak/>
        <w:t>商，創造研發驗證新創共創基地，同時以智慧科技</w:t>
      </w:r>
      <w:proofErr w:type="gramStart"/>
      <w:r w:rsidRPr="00517A3D">
        <w:rPr>
          <w:rFonts w:ascii="Times New Roman" w:hAnsi="Times New Roman"/>
        </w:rPr>
        <w:t>暨資安</w:t>
      </w:r>
      <w:proofErr w:type="gramEnd"/>
      <w:r w:rsidRPr="00517A3D">
        <w:rPr>
          <w:rFonts w:ascii="Times New Roman" w:hAnsi="Times New Roman"/>
        </w:rPr>
        <w:t>防護為基礎，配合南部產業特色，發展智慧科技、</w:t>
      </w:r>
      <w:proofErr w:type="gramStart"/>
      <w:r w:rsidRPr="00517A3D">
        <w:rPr>
          <w:rFonts w:ascii="Times New Roman" w:hAnsi="Times New Roman"/>
        </w:rPr>
        <w:t>物聯網資安</w:t>
      </w:r>
      <w:proofErr w:type="gramEnd"/>
      <w:r w:rsidRPr="00517A3D">
        <w:rPr>
          <w:rFonts w:ascii="Times New Roman" w:hAnsi="Times New Roman"/>
        </w:rPr>
        <w:t>研發與產業育成，</w:t>
      </w:r>
      <w:proofErr w:type="gramStart"/>
      <w:r w:rsidRPr="00517A3D">
        <w:rPr>
          <w:rFonts w:ascii="Times New Roman" w:hAnsi="Times New Roman"/>
        </w:rPr>
        <w:t>吸引資安</w:t>
      </w:r>
      <w:proofErr w:type="gramEnd"/>
      <w:r w:rsidRPr="00517A3D">
        <w:rPr>
          <w:rFonts w:ascii="Times New Roman" w:hAnsi="Times New Roman"/>
        </w:rPr>
        <w:t>、智慧科技及新創產業進駐，</w:t>
      </w:r>
      <w:proofErr w:type="gramStart"/>
      <w:r w:rsidRPr="00517A3D">
        <w:rPr>
          <w:rFonts w:ascii="Times New Roman" w:hAnsi="Times New Roman"/>
        </w:rPr>
        <w:t>提供資安人才</w:t>
      </w:r>
      <w:proofErr w:type="gramEnd"/>
      <w:r w:rsidRPr="00517A3D">
        <w:rPr>
          <w:rFonts w:ascii="Times New Roman" w:hAnsi="Times New Roman"/>
        </w:rPr>
        <w:t>培育與場域驗證，帶動研發量能。</w:t>
      </w:r>
    </w:p>
    <w:p w:rsidR="001432AE" w:rsidRPr="00517A3D" w:rsidRDefault="001432AE" w:rsidP="001432AE">
      <w:pPr>
        <w:pStyle w:val="4"/>
        <w:rPr>
          <w:rFonts w:ascii="Times New Roman" w:hAnsi="Times New Roman"/>
        </w:rPr>
      </w:pPr>
      <w:r w:rsidRPr="00517A3D">
        <w:rPr>
          <w:rFonts w:ascii="Times New Roman" w:hAnsi="Times New Roman"/>
        </w:rPr>
        <w:t>有關產業聚落效果，以進駐單位聯發科技股份有限公司為例，該公司進駐</w:t>
      </w:r>
      <w:proofErr w:type="gramStart"/>
      <w:r w:rsidR="00E93C15" w:rsidRPr="00517A3D">
        <w:rPr>
          <w:rFonts w:ascii="Times New Roman" w:hAnsi="Times New Roman"/>
        </w:rPr>
        <w:t>資安暨</w:t>
      </w:r>
      <w:proofErr w:type="gramEnd"/>
      <w:r w:rsidR="00E93C15" w:rsidRPr="00517A3D">
        <w:rPr>
          <w:rFonts w:ascii="Times New Roman" w:hAnsi="Times New Roman"/>
        </w:rPr>
        <w:t>智慧科技研發大樓</w:t>
      </w:r>
      <w:r w:rsidRPr="00517A3D">
        <w:rPr>
          <w:rFonts w:ascii="Times New Roman" w:hAnsi="Times New Roman"/>
        </w:rPr>
        <w:t>成立研發中心，目標以網羅南部地區</w:t>
      </w:r>
      <w:r w:rsidRPr="00517A3D">
        <w:rPr>
          <w:rFonts w:ascii="Times New Roman" w:hAnsi="Times New Roman"/>
        </w:rPr>
        <w:t>IC</w:t>
      </w:r>
      <w:r w:rsidRPr="00517A3D">
        <w:rPr>
          <w:rFonts w:ascii="Times New Roman" w:hAnsi="Times New Roman"/>
        </w:rPr>
        <w:t>設計研發人才為主，吸引南部地區產學</w:t>
      </w:r>
      <w:proofErr w:type="gramStart"/>
      <w:r w:rsidRPr="00517A3D">
        <w:rPr>
          <w:rFonts w:ascii="Times New Roman" w:hAnsi="Times New Roman"/>
        </w:rPr>
        <w:t>研</w:t>
      </w:r>
      <w:proofErr w:type="gramEnd"/>
      <w:r w:rsidRPr="00517A3D">
        <w:rPr>
          <w:rFonts w:ascii="Times New Roman" w:hAnsi="Times New Roman"/>
        </w:rPr>
        <w:t>界相關專業人才，並負責開發手機</w:t>
      </w:r>
      <w:r w:rsidR="00213109" w:rsidRPr="00213109">
        <w:rPr>
          <w:rFonts w:ascii="Times New Roman" w:hAnsi="Times New Roman"/>
        </w:rPr>
        <w:t>單晶片系統（</w:t>
      </w:r>
      <w:r w:rsidR="00213109" w:rsidRPr="00213109">
        <w:rPr>
          <w:rFonts w:ascii="Times New Roman" w:hAnsi="Times New Roman"/>
        </w:rPr>
        <w:t>System on a Chip</w:t>
      </w:r>
      <w:r w:rsidR="00213109" w:rsidRPr="00213109">
        <w:rPr>
          <w:rFonts w:ascii="Times New Roman" w:hAnsi="Times New Roman"/>
        </w:rPr>
        <w:t>，</w:t>
      </w:r>
      <w:r w:rsidR="00213109" w:rsidRPr="00213109">
        <w:rPr>
          <w:rFonts w:ascii="Times New Roman" w:hAnsi="Times New Roman"/>
        </w:rPr>
        <w:t>SoC</w:t>
      </w:r>
      <w:r w:rsidR="00213109" w:rsidRPr="00213109">
        <w:rPr>
          <w:rFonts w:ascii="Times New Roman" w:hAnsi="Times New Roman"/>
        </w:rPr>
        <w:t>）</w:t>
      </w:r>
      <w:r w:rsidRPr="00517A3D">
        <w:rPr>
          <w:rFonts w:ascii="Times New Roman" w:hAnsi="Times New Roman"/>
        </w:rPr>
        <w:t>的關鍵模組。並將與</w:t>
      </w:r>
      <w:proofErr w:type="gramStart"/>
      <w:r w:rsidR="00E93C15" w:rsidRPr="00517A3D">
        <w:rPr>
          <w:rFonts w:ascii="Times New Roman" w:hAnsi="Times New Roman"/>
        </w:rPr>
        <w:t>資安暨</w:t>
      </w:r>
      <w:proofErr w:type="gramEnd"/>
      <w:r w:rsidR="00E93C15" w:rsidRPr="00517A3D">
        <w:rPr>
          <w:rFonts w:ascii="Times New Roman" w:hAnsi="Times New Roman"/>
        </w:rPr>
        <w:t>智慧科技研發大樓</w:t>
      </w:r>
      <w:r w:rsidRPr="00517A3D">
        <w:rPr>
          <w:rFonts w:ascii="Times New Roman" w:hAnsi="Times New Roman"/>
        </w:rPr>
        <w:t>台灣智駕測試實驗室合作進行車用晶片測試。另隨著半導體零件幾乎嵌入在每</w:t>
      </w:r>
      <w:proofErr w:type="gramStart"/>
      <w:r w:rsidRPr="00517A3D">
        <w:rPr>
          <w:rFonts w:ascii="Times New Roman" w:hAnsi="Times New Roman"/>
        </w:rPr>
        <w:t>項物聯</w:t>
      </w:r>
      <w:proofErr w:type="gramEnd"/>
      <w:r w:rsidRPr="00517A3D">
        <w:rPr>
          <w:rFonts w:ascii="Times New Roman" w:hAnsi="Times New Roman"/>
        </w:rPr>
        <w:t>網產品中，</w:t>
      </w:r>
      <w:proofErr w:type="gramStart"/>
      <w:r w:rsidRPr="00517A3D">
        <w:rPr>
          <w:rFonts w:ascii="Times New Roman" w:hAnsi="Times New Roman"/>
        </w:rPr>
        <w:t>資安問題</w:t>
      </w:r>
      <w:proofErr w:type="gramEnd"/>
      <w:r w:rsidRPr="00517A3D">
        <w:rPr>
          <w:rFonts w:ascii="Times New Roman" w:hAnsi="Times New Roman"/>
        </w:rPr>
        <w:t>更顯重要，</w:t>
      </w:r>
      <w:r w:rsidR="00E93C15" w:rsidRPr="00517A3D">
        <w:rPr>
          <w:rFonts w:ascii="Times New Roman" w:hAnsi="Times New Roman"/>
        </w:rPr>
        <w:t>該</w:t>
      </w:r>
      <w:r w:rsidRPr="00517A3D">
        <w:rPr>
          <w:rFonts w:ascii="Times New Roman" w:hAnsi="Times New Roman"/>
        </w:rPr>
        <w:t>公司後續將與研發大樓的</w:t>
      </w:r>
      <w:r w:rsidR="009D1210" w:rsidRPr="009D1210">
        <w:rPr>
          <w:rFonts w:ascii="Times New Roman" w:hAnsi="Times New Roman"/>
        </w:rPr>
        <w:t>國家高速網路與計算中心</w:t>
      </w:r>
      <w:r w:rsidRPr="00517A3D">
        <w:rPr>
          <w:rFonts w:ascii="Times New Roman" w:hAnsi="Times New Roman"/>
        </w:rPr>
        <w:t>合作，精進驗證產品</w:t>
      </w:r>
      <w:proofErr w:type="gramStart"/>
      <w:r w:rsidRPr="00517A3D">
        <w:rPr>
          <w:rFonts w:ascii="Times New Roman" w:hAnsi="Times New Roman"/>
        </w:rPr>
        <w:t>的資安防護</w:t>
      </w:r>
      <w:proofErr w:type="gramEnd"/>
      <w:r w:rsidRPr="00517A3D">
        <w:rPr>
          <w:rFonts w:ascii="Times New Roman" w:hAnsi="Times New Roman"/>
        </w:rPr>
        <w:t>能力。其他各樓層與周邊產業聚落成果如下：</w:t>
      </w:r>
    </w:p>
    <w:p w:rsidR="001432AE" w:rsidRPr="00517A3D" w:rsidRDefault="001432AE" w:rsidP="00E93C15">
      <w:pPr>
        <w:pStyle w:val="5"/>
        <w:rPr>
          <w:rFonts w:ascii="Times New Roman" w:hAnsi="Times New Roman"/>
        </w:rPr>
      </w:pPr>
      <w:proofErr w:type="gramStart"/>
      <w:r w:rsidRPr="00517A3D">
        <w:rPr>
          <w:rFonts w:ascii="Times New Roman" w:hAnsi="Times New Roman"/>
        </w:rPr>
        <w:t>資安暨</w:t>
      </w:r>
      <w:proofErr w:type="gramEnd"/>
      <w:r w:rsidRPr="00517A3D">
        <w:rPr>
          <w:rFonts w:ascii="Times New Roman" w:hAnsi="Times New Roman"/>
        </w:rPr>
        <w:t>智慧</w:t>
      </w:r>
      <w:proofErr w:type="gramStart"/>
      <w:r w:rsidRPr="00517A3D">
        <w:rPr>
          <w:rFonts w:ascii="Times New Roman" w:hAnsi="Times New Roman"/>
        </w:rPr>
        <w:t>科技人培與</w:t>
      </w:r>
      <w:proofErr w:type="gramEnd"/>
      <w:r w:rsidRPr="00517A3D">
        <w:rPr>
          <w:rFonts w:ascii="Times New Roman" w:hAnsi="Times New Roman"/>
        </w:rPr>
        <w:t>協同基地與成</w:t>
      </w:r>
      <w:r w:rsidR="000A1FC5">
        <w:rPr>
          <w:rFonts w:ascii="Times New Roman" w:hAnsi="Times New Roman" w:hint="eastAsia"/>
        </w:rPr>
        <w:t>功</w:t>
      </w:r>
      <w:r w:rsidRPr="00517A3D">
        <w:rPr>
          <w:rFonts w:ascii="Times New Roman" w:hAnsi="Times New Roman"/>
        </w:rPr>
        <w:t>大</w:t>
      </w:r>
      <w:r w:rsidR="000A1FC5">
        <w:rPr>
          <w:rFonts w:ascii="Times New Roman" w:hAnsi="Times New Roman" w:hint="eastAsia"/>
        </w:rPr>
        <w:t>學</w:t>
      </w:r>
      <w:r w:rsidRPr="00517A3D">
        <w:rPr>
          <w:rFonts w:ascii="Times New Roman" w:hAnsi="Times New Roman"/>
        </w:rPr>
        <w:t>、逢甲</w:t>
      </w:r>
      <w:r w:rsidR="000A1FC5">
        <w:rPr>
          <w:rFonts w:ascii="Times New Roman" w:hAnsi="Times New Roman" w:hint="eastAsia"/>
        </w:rPr>
        <w:t>大學</w:t>
      </w:r>
      <w:proofErr w:type="gramStart"/>
      <w:r w:rsidRPr="00517A3D">
        <w:rPr>
          <w:rFonts w:ascii="Times New Roman" w:hAnsi="Times New Roman"/>
        </w:rPr>
        <w:t>進行資安議題</w:t>
      </w:r>
      <w:proofErr w:type="gramEnd"/>
      <w:r w:rsidRPr="00517A3D">
        <w:rPr>
          <w:rFonts w:ascii="Times New Roman" w:hAnsi="Times New Roman"/>
        </w:rPr>
        <w:t>合作</w:t>
      </w:r>
      <w:r w:rsidR="00942A14">
        <w:rPr>
          <w:rFonts w:ascii="Times New Roman" w:hAnsi="Times New Roman" w:hint="eastAsia"/>
        </w:rPr>
        <w:t>；</w:t>
      </w:r>
      <w:r w:rsidRPr="00517A3D">
        <w:rPr>
          <w:rFonts w:ascii="Times New Roman" w:hAnsi="Times New Roman"/>
        </w:rPr>
        <w:t>與進駐廠商如</w:t>
      </w:r>
      <w:proofErr w:type="gramStart"/>
      <w:r w:rsidRPr="00517A3D">
        <w:rPr>
          <w:rFonts w:ascii="Times New Roman" w:hAnsi="Times New Roman"/>
        </w:rPr>
        <w:t>叡</w:t>
      </w:r>
      <w:proofErr w:type="gramEnd"/>
      <w:r w:rsidR="00942A14">
        <w:rPr>
          <w:rFonts w:hAnsi="標楷體" w:hint="eastAsia"/>
        </w:rPr>
        <w:t>○</w:t>
      </w:r>
      <w:r w:rsidRPr="00517A3D">
        <w:rPr>
          <w:rFonts w:ascii="Times New Roman" w:hAnsi="Times New Roman"/>
        </w:rPr>
        <w:t>、奧</w:t>
      </w:r>
      <w:r w:rsidR="00942A14">
        <w:rPr>
          <w:rFonts w:hAnsi="標楷體" w:hint="eastAsia"/>
        </w:rPr>
        <w:t>○</w:t>
      </w:r>
      <w:r w:rsidRPr="00517A3D">
        <w:rPr>
          <w:rFonts w:ascii="Times New Roman" w:hAnsi="Times New Roman"/>
        </w:rPr>
        <w:t>智慧、</w:t>
      </w:r>
      <w:proofErr w:type="gramStart"/>
      <w:r w:rsidRPr="00517A3D">
        <w:rPr>
          <w:rFonts w:ascii="Times New Roman" w:hAnsi="Times New Roman"/>
        </w:rPr>
        <w:t>鑑</w:t>
      </w:r>
      <w:proofErr w:type="gramEnd"/>
      <w:r w:rsidR="00942A14">
        <w:rPr>
          <w:rFonts w:hAnsi="標楷體" w:hint="eastAsia"/>
        </w:rPr>
        <w:t>○</w:t>
      </w:r>
      <w:proofErr w:type="gramStart"/>
      <w:r w:rsidRPr="00517A3D">
        <w:rPr>
          <w:rFonts w:ascii="Times New Roman" w:hAnsi="Times New Roman"/>
        </w:rPr>
        <w:t>實相、奕</w:t>
      </w:r>
      <w:proofErr w:type="gramEnd"/>
      <w:r w:rsidR="00942A14">
        <w:rPr>
          <w:rFonts w:hAnsi="標楷體" w:hint="eastAsia"/>
        </w:rPr>
        <w:t>○</w:t>
      </w:r>
      <w:r w:rsidRPr="00517A3D">
        <w:rPr>
          <w:rFonts w:ascii="Times New Roman" w:hAnsi="Times New Roman"/>
        </w:rPr>
        <w:t>鏈結等，</w:t>
      </w:r>
      <w:proofErr w:type="gramStart"/>
      <w:r w:rsidRPr="00517A3D">
        <w:rPr>
          <w:rFonts w:ascii="Times New Roman" w:hAnsi="Times New Roman"/>
        </w:rPr>
        <w:t>進行資安產品</w:t>
      </w:r>
      <w:proofErr w:type="gramEnd"/>
      <w:r w:rsidRPr="00517A3D">
        <w:rPr>
          <w:rFonts w:ascii="Times New Roman" w:hAnsi="Times New Roman"/>
        </w:rPr>
        <w:t>測試</w:t>
      </w:r>
      <w:r w:rsidR="00942A14">
        <w:rPr>
          <w:rFonts w:ascii="Times New Roman" w:hAnsi="Times New Roman" w:hint="eastAsia"/>
        </w:rPr>
        <w:t>；</w:t>
      </w:r>
      <w:r w:rsidRPr="00517A3D">
        <w:rPr>
          <w:rFonts w:ascii="Times New Roman" w:hAnsi="Times New Roman"/>
        </w:rPr>
        <w:t>並與周邊法人合作</w:t>
      </w:r>
      <w:proofErr w:type="gramStart"/>
      <w:r w:rsidRPr="00517A3D">
        <w:rPr>
          <w:rFonts w:ascii="Times New Roman" w:hAnsi="Times New Roman"/>
        </w:rPr>
        <w:t>提升資安防禦之人培</w:t>
      </w:r>
      <w:proofErr w:type="gramEnd"/>
      <w:r w:rsidRPr="00517A3D">
        <w:rPr>
          <w:rFonts w:ascii="Times New Roman" w:hAnsi="Times New Roman"/>
        </w:rPr>
        <w:t>。</w:t>
      </w:r>
    </w:p>
    <w:p w:rsidR="001432AE" w:rsidRPr="00517A3D" w:rsidRDefault="001432AE" w:rsidP="00E93C15">
      <w:pPr>
        <w:pStyle w:val="5"/>
        <w:rPr>
          <w:rFonts w:ascii="Times New Roman" w:hAnsi="Times New Roman"/>
        </w:rPr>
      </w:pPr>
      <w:proofErr w:type="gramStart"/>
      <w:r w:rsidRPr="00517A3D">
        <w:rPr>
          <w:rFonts w:ascii="Times New Roman" w:hAnsi="Times New Roman"/>
        </w:rPr>
        <w:t>臺灣智駕測試</w:t>
      </w:r>
      <w:proofErr w:type="gramEnd"/>
      <w:r w:rsidRPr="00517A3D">
        <w:rPr>
          <w:rFonts w:ascii="Times New Roman" w:hAnsi="Times New Roman"/>
        </w:rPr>
        <w:t>實驗室已與位於</w:t>
      </w:r>
      <w:proofErr w:type="gramStart"/>
      <w:r w:rsidR="009D1210">
        <w:rPr>
          <w:rFonts w:ascii="Times New Roman" w:hAnsi="Times New Roman" w:hint="eastAsia"/>
        </w:rPr>
        <w:t>臺</w:t>
      </w:r>
      <w:proofErr w:type="gramEnd"/>
      <w:r w:rsidRPr="00517A3D">
        <w:rPr>
          <w:rFonts w:ascii="Times New Roman" w:hAnsi="Times New Roman"/>
        </w:rPr>
        <w:t>南的臺灣汽機車研發暨策略聯盟簽訂</w:t>
      </w:r>
      <w:r w:rsidR="00213109" w:rsidRPr="00213109">
        <w:rPr>
          <w:rFonts w:ascii="Times New Roman" w:hAnsi="Times New Roman"/>
        </w:rPr>
        <w:t>備忘錄（</w:t>
      </w:r>
      <w:r w:rsidR="00213109" w:rsidRPr="00213109">
        <w:rPr>
          <w:rFonts w:ascii="Times New Roman" w:hAnsi="Times New Roman"/>
        </w:rPr>
        <w:t>memo</w:t>
      </w:r>
      <w:r w:rsidR="00213109">
        <w:rPr>
          <w:rFonts w:ascii="Times New Roman" w:hAnsi="Times New Roman" w:hint="eastAsia"/>
        </w:rPr>
        <w:t>-</w:t>
      </w:r>
      <w:proofErr w:type="spellStart"/>
      <w:r w:rsidR="00213109" w:rsidRPr="00213109">
        <w:rPr>
          <w:rFonts w:ascii="Times New Roman" w:hAnsi="Times New Roman"/>
        </w:rPr>
        <w:t>randum</w:t>
      </w:r>
      <w:proofErr w:type="spellEnd"/>
      <w:r w:rsidR="00213109" w:rsidRPr="00213109">
        <w:rPr>
          <w:rFonts w:ascii="Times New Roman" w:hAnsi="Times New Roman"/>
        </w:rPr>
        <w:t xml:space="preserve"> of understanding</w:t>
      </w:r>
      <w:r w:rsidR="00213109" w:rsidRPr="00213109">
        <w:rPr>
          <w:rFonts w:ascii="Times New Roman" w:hAnsi="Times New Roman"/>
        </w:rPr>
        <w:t>，</w:t>
      </w:r>
      <w:r w:rsidR="00213109" w:rsidRPr="00213109">
        <w:rPr>
          <w:rFonts w:ascii="Times New Roman" w:hAnsi="Times New Roman"/>
        </w:rPr>
        <w:t>MOU</w:t>
      </w:r>
      <w:r w:rsidR="00213109" w:rsidRPr="00213109">
        <w:rPr>
          <w:rFonts w:ascii="Times New Roman" w:hAnsi="Times New Roman"/>
        </w:rPr>
        <w:t>）</w:t>
      </w:r>
      <w:r w:rsidRPr="00517A3D">
        <w:rPr>
          <w:rFonts w:ascii="Times New Roman" w:hAnsi="Times New Roman"/>
        </w:rPr>
        <w:t>，提供國際法規測試服務，並與奇</w:t>
      </w:r>
      <w:r w:rsidR="00942A14">
        <w:rPr>
          <w:rFonts w:hAnsi="標楷體" w:hint="eastAsia"/>
        </w:rPr>
        <w:t>○</w:t>
      </w:r>
      <w:proofErr w:type="gramStart"/>
      <w:r w:rsidRPr="00517A3D">
        <w:rPr>
          <w:rFonts w:ascii="Times New Roman" w:hAnsi="Times New Roman"/>
        </w:rPr>
        <w:t>車電</w:t>
      </w:r>
      <w:proofErr w:type="gramEnd"/>
      <w:r w:rsidRPr="00517A3D">
        <w:rPr>
          <w:rFonts w:ascii="Times New Roman" w:hAnsi="Times New Roman"/>
        </w:rPr>
        <w:t>、和</w:t>
      </w:r>
      <w:r w:rsidR="00942A14">
        <w:rPr>
          <w:rFonts w:hAnsi="標楷體" w:hint="eastAsia"/>
        </w:rPr>
        <w:t>○</w:t>
      </w:r>
      <w:r w:rsidRPr="00517A3D">
        <w:rPr>
          <w:rFonts w:ascii="Times New Roman" w:hAnsi="Times New Roman"/>
        </w:rPr>
        <w:t>汽車等合作，加速</w:t>
      </w:r>
      <w:r w:rsidR="000A1FC5">
        <w:rPr>
          <w:rFonts w:ascii="Times New Roman" w:hAnsi="Times New Roman" w:hint="eastAsia"/>
        </w:rPr>
        <w:t>國</w:t>
      </w:r>
      <w:r w:rsidRPr="00517A3D">
        <w:rPr>
          <w:rFonts w:ascii="Times New Roman" w:hAnsi="Times New Roman"/>
        </w:rPr>
        <w:t>內車輛相關產業銜接國際供應鏈。</w:t>
      </w:r>
    </w:p>
    <w:p w:rsidR="001432AE" w:rsidRPr="00517A3D" w:rsidRDefault="001432AE" w:rsidP="00E93C15">
      <w:pPr>
        <w:pStyle w:val="5"/>
        <w:rPr>
          <w:rFonts w:ascii="Times New Roman" w:hAnsi="Times New Roman"/>
        </w:rPr>
      </w:pPr>
      <w:proofErr w:type="gramStart"/>
      <w:r w:rsidRPr="00517A3D">
        <w:rPr>
          <w:rFonts w:ascii="Times New Roman" w:hAnsi="Times New Roman"/>
        </w:rPr>
        <w:t>工控示範</w:t>
      </w:r>
      <w:proofErr w:type="gramEnd"/>
      <w:r w:rsidRPr="00517A3D">
        <w:rPr>
          <w:rFonts w:ascii="Times New Roman" w:hAnsi="Times New Roman"/>
        </w:rPr>
        <w:t>應用場域提供智慧</w:t>
      </w:r>
      <w:proofErr w:type="gramStart"/>
      <w:r w:rsidRPr="00517A3D">
        <w:rPr>
          <w:rFonts w:ascii="Times New Roman" w:hAnsi="Times New Roman"/>
        </w:rPr>
        <w:t>綠能資安</w:t>
      </w:r>
      <w:proofErr w:type="gramEnd"/>
      <w:r w:rsidRPr="00517A3D">
        <w:rPr>
          <w:rFonts w:ascii="Times New Roman" w:hAnsi="Times New Roman"/>
        </w:rPr>
        <w:t>實驗平台、</w:t>
      </w:r>
      <w:proofErr w:type="gramStart"/>
      <w:r w:rsidRPr="00517A3D">
        <w:rPr>
          <w:rFonts w:ascii="Times New Roman" w:hAnsi="Times New Roman"/>
        </w:rPr>
        <w:t>工控油水電資安實驗</w:t>
      </w:r>
      <w:proofErr w:type="gramEnd"/>
      <w:r w:rsidRPr="00517A3D">
        <w:rPr>
          <w:rFonts w:ascii="Times New Roman" w:hAnsi="Times New Roman"/>
        </w:rPr>
        <w:t>平台、</w:t>
      </w:r>
      <w:proofErr w:type="gramStart"/>
      <w:r w:rsidRPr="00517A3D">
        <w:rPr>
          <w:rFonts w:ascii="Times New Roman" w:hAnsi="Times New Roman"/>
        </w:rPr>
        <w:t>製造業資安</w:t>
      </w:r>
      <w:r w:rsidRPr="00517A3D">
        <w:rPr>
          <w:rFonts w:ascii="Times New Roman" w:hAnsi="Times New Roman"/>
        </w:rPr>
        <w:lastRenderedPageBreak/>
        <w:t>實驗</w:t>
      </w:r>
      <w:proofErr w:type="gramEnd"/>
      <w:r w:rsidRPr="00517A3D">
        <w:rPr>
          <w:rFonts w:ascii="Times New Roman" w:hAnsi="Times New Roman"/>
        </w:rPr>
        <w:t>平台。</w:t>
      </w:r>
      <w:proofErr w:type="gramStart"/>
      <w:r w:rsidRPr="00517A3D">
        <w:rPr>
          <w:rFonts w:ascii="Times New Roman" w:hAnsi="Times New Roman"/>
        </w:rPr>
        <w:t>供產學研</w:t>
      </w:r>
      <w:proofErr w:type="gramEnd"/>
      <w:r w:rsidRPr="00517A3D">
        <w:rPr>
          <w:rFonts w:ascii="Times New Roman" w:hAnsi="Times New Roman"/>
        </w:rPr>
        <w:t>將研發之腳本進行驗證，</w:t>
      </w:r>
      <w:proofErr w:type="gramStart"/>
      <w:r w:rsidRPr="00517A3D">
        <w:rPr>
          <w:rFonts w:ascii="Times New Roman" w:hAnsi="Times New Roman"/>
        </w:rPr>
        <w:t>強化資安防禦</w:t>
      </w:r>
      <w:proofErr w:type="gramEnd"/>
      <w:r w:rsidRPr="00517A3D">
        <w:rPr>
          <w:rFonts w:ascii="Times New Roman" w:hAnsi="Times New Roman"/>
        </w:rPr>
        <w:t>之能量。</w:t>
      </w:r>
    </w:p>
    <w:p w:rsidR="001432AE" w:rsidRPr="00517A3D" w:rsidRDefault="001432AE" w:rsidP="00E93C15">
      <w:pPr>
        <w:pStyle w:val="5"/>
        <w:rPr>
          <w:rFonts w:ascii="Times New Roman" w:hAnsi="Times New Roman"/>
        </w:rPr>
      </w:pPr>
      <w:r w:rsidRPr="00517A3D">
        <w:rPr>
          <w:rFonts w:ascii="Times New Roman" w:hAnsi="Times New Roman"/>
        </w:rPr>
        <w:t>政府近年積極投入新創發展，</w:t>
      </w:r>
      <w:r w:rsidRPr="00517A3D">
        <w:rPr>
          <w:rFonts w:ascii="Times New Roman" w:hAnsi="Times New Roman"/>
        </w:rPr>
        <w:t>105</w:t>
      </w:r>
      <w:r w:rsidRPr="00517A3D">
        <w:rPr>
          <w:rFonts w:ascii="Times New Roman" w:hAnsi="Times New Roman"/>
        </w:rPr>
        <w:t>年起國發會整合經濟部、</w:t>
      </w:r>
      <w:proofErr w:type="gramStart"/>
      <w:r w:rsidRPr="00517A3D">
        <w:rPr>
          <w:rFonts w:ascii="Times New Roman" w:hAnsi="Times New Roman"/>
        </w:rPr>
        <w:t>科技部及教育部</w:t>
      </w:r>
      <w:proofErr w:type="gramEnd"/>
      <w:r w:rsidRPr="00517A3D">
        <w:rPr>
          <w:rFonts w:ascii="Times New Roman" w:hAnsi="Times New Roman"/>
        </w:rPr>
        <w:t>等相關部會，將「健全創新創業生態系」列為發展主軸之一，然創業資源主要集中於</w:t>
      </w:r>
      <w:proofErr w:type="gramStart"/>
      <w:r w:rsidRPr="00517A3D">
        <w:rPr>
          <w:rFonts w:ascii="Times New Roman" w:hAnsi="Times New Roman"/>
        </w:rPr>
        <w:t>北部，</w:t>
      </w:r>
      <w:proofErr w:type="gramEnd"/>
      <w:r w:rsidRPr="00517A3D">
        <w:rPr>
          <w:rFonts w:ascii="Times New Roman" w:hAnsi="Times New Roman"/>
        </w:rPr>
        <w:t>南北發展不均問題嚴重，南臺灣創新創業生態環境亟需要一個可充分讓本土青年新創人才與企業、甚至國際企業、新創交流的基地，因此</w:t>
      </w:r>
      <w:proofErr w:type="gramStart"/>
      <w:r w:rsidRPr="00517A3D">
        <w:rPr>
          <w:rFonts w:ascii="Times New Roman" w:hAnsi="Times New Roman"/>
        </w:rPr>
        <w:t>科技部於</w:t>
      </w:r>
      <w:proofErr w:type="gramEnd"/>
      <w:r w:rsidRPr="00517A3D">
        <w:rPr>
          <w:rFonts w:ascii="Times New Roman" w:hAnsi="Times New Roman"/>
        </w:rPr>
        <w:t>6</w:t>
      </w:r>
      <w:r w:rsidRPr="00517A3D">
        <w:rPr>
          <w:rFonts w:ascii="Times New Roman" w:hAnsi="Times New Roman"/>
        </w:rPr>
        <w:t>樓成立臺灣科技新創基地</w:t>
      </w:r>
      <w:r w:rsidR="00213109" w:rsidRPr="00213109">
        <w:rPr>
          <w:rFonts w:ascii="Times New Roman" w:hAnsi="Times New Roman"/>
        </w:rPr>
        <w:t>（</w:t>
      </w:r>
      <w:r w:rsidR="00213109" w:rsidRPr="00517A3D">
        <w:rPr>
          <w:rFonts w:ascii="Times New Roman" w:hAnsi="Times New Roman"/>
        </w:rPr>
        <w:t>TTA</w:t>
      </w:r>
      <w:r w:rsidR="00213109" w:rsidRPr="00213109">
        <w:rPr>
          <w:rFonts w:ascii="Times New Roman" w:hAnsi="Times New Roman"/>
        </w:rPr>
        <w:t>）</w:t>
      </w:r>
      <w:r w:rsidRPr="00517A3D">
        <w:rPr>
          <w:rFonts w:ascii="Times New Roman" w:hAnsi="Times New Roman"/>
        </w:rPr>
        <w:t>南部據點，能快速鏈結</w:t>
      </w:r>
      <w:r w:rsidRPr="00517A3D">
        <w:rPr>
          <w:rFonts w:ascii="Times New Roman" w:hAnsi="Times New Roman"/>
        </w:rPr>
        <w:t>TTA</w:t>
      </w:r>
      <w:r w:rsidRPr="00517A3D">
        <w:rPr>
          <w:rFonts w:ascii="Times New Roman" w:hAnsi="Times New Roman"/>
        </w:rPr>
        <w:t>北部既有資源南移，同時並以共創、實證及國際化三大精神，連結周邊場域，</w:t>
      </w:r>
      <w:r w:rsidRPr="00517A3D">
        <w:rPr>
          <w:rFonts w:ascii="Times New Roman" w:hAnsi="Times New Roman"/>
        </w:rPr>
        <w:t>5G</w:t>
      </w:r>
      <w:r w:rsidRPr="00517A3D">
        <w:rPr>
          <w:rFonts w:ascii="Times New Roman" w:hAnsi="Times New Roman"/>
        </w:rPr>
        <w:t>驗證、</w:t>
      </w:r>
      <w:proofErr w:type="gramStart"/>
      <w:r w:rsidRPr="00517A3D">
        <w:rPr>
          <w:rFonts w:ascii="Times New Roman" w:hAnsi="Times New Roman"/>
        </w:rPr>
        <w:t>資安</w:t>
      </w:r>
      <w:proofErr w:type="gramEnd"/>
      <w:r w:rsidRPr="00517A3D">
        <w:rPr>
          <w:rFonts w:ascii="Times New Roman" w:hAnsi="Times New Roman"/>
        </w:rPr>
        <w:t>、智駕車、</w:t>
      </w:r>
      <w:proofErr w:type="gramStart"/>
      <w:r w:rsidRPr="00517A3D">
        <w:rPr>
          <w:rFonts w:ascii="Times New Roman" w:hAnsi="Times New Roman"/>
        </w:rPr>
        <w:t>綠能科技</w:t>
      </w:r>
      <w:proofErr w:type="gramEnd"/>
      <w:r w:rsidRPr="00517A3D">
        <w:rPr>
          <w:rFonts w:ascii="Times New Roman" w:hAnsi="Times New Roman"/>
        </w:rPr>
        <w:t>示範場域等，提供企業與新創大小共創，孕育大小同盟合作，共建企業與新創合作平台。</w:t>
      </w:r>
    </w:p>
    <w:p w:rsidR="008B67E4" w:rsidRPr="00517A3D" w:rsidRDefault="001432AE" w:rsidP="00E93C15">
      <w:pPr>
        <w:pStyle w:val="5"/>
        <w:rPr>
          <w:rFonts w:ascii="Times New Roman" w:hAnsi="Times New Roman"/>
        </w:rPr>
      </w:pPr>
      <w:r w:rsidRPr="00517A3D">
        <w:rPr>
          <w:rFonts w:ascii="Times New Roman" w:hAnsi="Times New Roman"/>
        </w:rPr>
        <w:t>TTA</w:t>
      </w:r>
      <w:r w:rsidRPr="00517A3D">
        <w:rPr>
          <w:rFonts w:ascii="Times New Roman" w:hAnsi="Times New Roman"/>
        </w:rPr>
        <w:t>南部</w:t>
      </w:r>
      <w:proofErr w:type="gramStart"/>
      <w:r w:rsidRPr="00517A3D">
        <w:rPr>
          <w:rFonts w:ascii="Times New Roman" w:hAnsi="Times New Roman"/>
        </w:rPr>
        <w:t>據點已鏈結</w:t>
      </w:r>
      <w:proofErr w:type="gramEnd"/>
      <w:r w:rsidRPr="00517A3D">
        <w:rPr>
          <w:rFonts w:ascii="Times New Roman" w:hAnsi="Times New Roman"/>
        </w:rPr>
        <w:t>學校、產業界辦理創業家投資人沙龍、新創交流會、新創展會等活動，邀集南部新創</w:t>
      </w:r>
      <w:r w:rsidRPr="00517A3D">
        <w:rPr>
          <w:rFonts w:ascii="Times New Roman" w:hAnsi="Times New Roman"/>
        </w:rPr>
        <w:t>/</w:t>
      </w:r>
      <w:r w:rsidRPr="00517A3D">
        <w:rPr>
          <w:rFonts w:ascii="Times New Roman" w:hAnsi="Times New Roman"/>
        </w:rPr>
        <w:t>企業共同參與，促進左鄰右舍交流與未來潛在合作發展機會，讓</w:t>
      </w:r>
      <w:r w:rsidRPr="00517A3D">
        <w:rPr>
          <w:rFonts w:ascii="Times New Roman" w:hAnsi="Times New Roman"/>
        </w:rPr>
        <w:t>TTA</w:t>
      </w:r>
      <w:r w:rsidRPr="00517A3D">
        <w:rPr>
          <w:rFonts w:ascii="Times New Roman" w:hAnsi="Times New Roman"/>
        </w:rPr>
        <w:t>南部據點成為南臺灣國際新創科技匯集窗口，充分發揮新創、學校與南部產業聚落企業共同合作之發展</w:t>
      </w:r>
      <w:r w:rsidR="00AA30B3" w:rsidRPr="00517A3D">
        <w:rPr>
          <w:rFonts w:ascii="Times New Roman" w:hAnsi="Times New Roman" w:hint="eastAsia"/>
        </w:rPr>
        <w:t>。</w:t>
      </w:r>
    </w:p>
    <w:p w:rsidR="00E93C15" w:rsidRPr="00517A3D" w:rsidRDefault="00E93C15" w:rsidP="00DD6104">
      <w:pPr>
        <w:pStyle w:val="3"/>
        <w:rPr>
          <w:rFonts w:ascii="Times New Roman" w:hAnsi="Times New Roman"/>
        </w:rPr>
      </w:pPr>
      <w:r w:rsidRPr="00517A3D">
        <w:rPr>
          <w:rFonts w:ascii="Times New Roman" w:hAnsi="Times New Roman"/>
        </w:rPr>
        <w:t>又</w:t>
      </w:r>
      <w:proofErr w:type="gramStart"/>
      <w:r w:rsidRPr="00517A3D">
        <w:rPr>
          <w:rFonts w:ascii="Times New Roman" w:hAnsi="Times New Roman"/>
        </w:rPr>
        <w:t>科技部原於</w:t>
      </w:r>
      <w:r w:rsidRPr="00517A3D">
        <w:rPr>
          <w:rFonts w:ascii="Times New Roman" w:hAnsi="Times New Roman"/>
        </w:rPr>
        <w:t>108</w:t>
      </w:r>
      <w:proofErr w:type="gramEnd"/>
      <w:r w:rsidRPr="00517A3D">
        <w:rPr>
          <w:rFonts w:ascii="Times New Roman" w:hAnsi="Times New Roman"/>
        </w:rPr>
        <w:t>年度篩選</w:t>
      </w:r>
      <w:proofErr w:type="gramStart"/>
      <w:r w:rsidRPr="00517A3D">
        <w:rPr>
          <w:rFonts w:ascii="Times New Roman" w:hAnsi="Times New Roman"/>
        </w:rPr>
        <w:t>6</w:t>
      </w:r>
      <w:r w:rsidRPr="00517A3D">
        <w:rPr>
          <w:rFonts w:ascii="Times New Roman" w:hAnsi="Times New Roman"/>
        </w:rPr>
        <w:t>個綠能研究</w:t>
      </w:r>
      <w:proofErr w:type="gramEnd"/>
      <w:r w:rsidRPr="00517A3D">
        <w:rPr>
          <w:rFonts w:ascii="Times New Roman" w:hAnsi="Times New Roman"/>
        </w:rPr>
        <w:t>團隊預定進駐聯合研究中心第一期，因招商策略轉變，</w:t>
      </w:r>
      <w:proofErr w:type="gramStart"/>
      <w:r w:rsidRPr="00517A3D">
        <w:rPr>
          <w:rFonts w:ascii="Times New Roman" w:hAnsi="Times New Roman"/>
        </w:rPr>
        <w:t>綠能廠商</w:t>
      </w:r>
      <w:proofErr w:type="gramEnd"/>
      <w:r w:rsidRPr="00517A3D">
        <w:rPr>
          <w:rFonts w:ascii="Times New Roman" w:hAnsi="Times New Roman"/>
        </w:rPr>
        <w:t>轉</w:t>
      </w:r>
      <w:proofErr w:type="gramStart"/>
      <w:r w:rsidRPr="00517A3D">
        <w:rPr>
          <w:rFonts w:ascii="Times New Roman" w:hAnsi="Times New Roman"/>
        </w:rPr>
        <w:t>介</w:t>
      </w:r>
      <w:proofErr w:type="gramEnd"/>
      <w:r w:rsidRPr="00517A3D">
        <w:rPr>
          <w:rFonts w:ascii="Times New Roman" w:hAnsi="Times New Roman"/>
        </w:rPr>
        <w:t>至</w:t>
      </w:r>
      <w:proofErr w:type="gramStart"/>
      <w:r w:rsidRPr="00517A3D">
        <w:rPr>
          <w:rFonts w:ascii="Times New Roman" w:hAnsi="Times New Roman"/>
        </w:rPr>
        <w:t>經濟部綠能科技</w:t>
      </w:r>
      <w:proofErr w:type="gramEnd"/>
      <w:r w:rsidRPr="00517A3D">
        <w:rPr>
          <w:rFonts w:ascii="Times New Roman" w:hAnsi="Times New Roman"/>
        </w:rPr>
        <w:t>示範場域，其後續實際進駐情形，據復：</w:t>
      </w:r>
    </w:p>
    <w:p w:rsidR="00E93C15" w:rsidRPr="00517A3D" w:rsidRDefault="00E93C15" w:rsidP="00E93C15">
      <w:pPr>
        <w:pStyle w:val="4"/>
        <w:rPr>
          <w:rFonts w:ascii="Times New Roman" w:hAnsi="Times New Roman"/>
        </w:rPr>
      </w:pPr>
      <w:r w:rsidRPr="00517A3D">
        <w:rPr>
          <w:rFonts w:ascii="Times New Roman" w:hAnsi="Times New Roman"/>
        </w:rPr>
        <w:t>依據</w:t>
      </w:r>
      <w:r w:rsidRPr="00517A3D">
        <w:rPr>
          <w:rFonts w:ascii="Times New Roman" w:hAnsi="Times New Roman"/>
        </w:rPr>
        <w:t>108</w:t>
      </w:r>
      <w:r w:rsidRPr="00517A3D">
        <w:rPr>
          <w:rFonts w:ascii="Times New Roman" w:hAnsi="Times New Roman"/>
        </w:rPr>
        <w:t>年</w:t>
      </w:r>
      <w:r w:rsidRPr="00517A3D">
        <w:rPr>
          <w:rFonts w:ascii="Times New Roman" w:hAnsi="Times New Roman"/>
        </w:rPr>
        <w:t>12</w:t>
      </w:r>
      <w:r w:rsidRPr="00517A3D">
        <w:rPr>
          <w:rFonts w:ascii="Times New Roman" w:hAnsi="Times New Roman"/>
        </w:rPr>
        <w:t>月</w:t>
      </w:r>
      <w:r w:rsidRPr="00517A3D">
        <w:rPr>
          <w:rFonts w:ascii="Times New Roman" w:hAnsi="Times New Roman"/>
        </w:rPr>
        <w:t>4</w:t>
      </w:r>
      <w:r w:rsidRPr="00517A3D">
        <w:rPr>
          <w:rFonts w:ascii="Times New Roman" w:hAnsi="Times New Roman"/>
        </w:rPr>
        <w:t>日經濟部曾文生次長召開「沙崙科學整體招商、營運與管理事宜</w:t>
      </w:r>
      <w:proofErr w:type="gramStart"/>
      <w:r w:rsidRPr="00517A3D">
        <w:rPr>
          <w:rFonts w:ascii="Times New Roman" w:hAnsi="Times New Roman"/>
        </w:rPr>
        <w:t>研</w:t>
      </w:r>
      <w:proofErr w:type="gramEnd"/>
      <w:r w:rsidRPr="00517A3D">
        <w:rPr>
          <w:rFonts w:ascii="Times New Roman" w:hAnsi="Times New Roman"/>
        </w:rPr>
        <w:t>商會議」結論，科學城</w:t>
      </w:r>
      <w:r w:rsidRPr="00517A3D">
        <w:rPr>
          <w:rFonts w:ascii="Times New Roman" w:hAnsi="Times New Roman"/>
        </w:rPr>
        <w:t>C</w:t>
      </w:r>
      <w:r w:rsidRPr="00517A3D">
        <w:rPr>
          <w:rFonts w:ascii="Times New Roman" w:hAnsi="Times New Roman"/>
        </w:rPr>
        <w:t>區</w:t>
      </w:r>
      <w:proofErr w:type="gramStart"/>
      <w:r w:rsidRPr="00517A3D">
        <w:rPr>
          <w:rFonts w:ascii="Times New Roman" w:hAnsi="Times New Roman"/>
        </w:rPr>
        <w:t>原預招商之綠能廠商</w:t>
      </w:r>
      <w:proofErr w:type="gramEnd"/>
      <w:r w:rsidRPr="00517A3D">
        <w:rPr>
          <w:rFonts w:ascii="Times New Roman" w:hAnsi="Times New Roman"/>
        </w:rPr>
        <w:t>建議轉</w:t>
      </w:r>
      <w:proofErr w:type="gramStart"/>
      <w:r w:rsidRPr="00517A3D">
        <w:rPr>
          <w:rFonts w:ascii="Times New Roman" w:hAnsi="Times New Roman"/>
        </w:rPr>
        <w:t>介</w:t>
      </w:r>
      <w:proofErr w:type="gramEnd"/>
      <w:r w:rsidRPr="00517A3D">
        <w:rPr>
          <w:rFonts w:ascii="Times New Roman" w:hAnsi="Times New Roman"/>
        </w:rPr>
        <w:lastRenderedPageBreak/>
        <w:t>至</w:t>
      </w:r>
      <w:r w:rsidRPr="00517A3D">
        <w:rPr>
          <w:rFonts w:ascii="Times New Roman" w:hAnsi="Times New Roman"/>
        </w:rPr>
        <w:t>D</w:t>
      </w:r>
      <w:r w:rsidRPr="00517A3D">
        <w:rPr>
          <w:rFonts w:ascii="Times New Roman" w:hAnsi="Times New Roman"/>
        </w:rPr>
        <w:t>區</w:t>
      </w:r>
      <w:r w:rsidR="00213109" w:rsidRPr="00213109">
        <w:rPr>
          <w:rFonts w:ascii="Times New Roman" w:hAnsi="Times New Roman"/>
        </w:rPr>
        <w:t>（</w:t>
      </w:r>
      <w:r w:rsidR="00213109" w:rsidRPr="00517A3D">
        <w:rPr>
          <w:rFonts w:ascii="Times New Roman" w:hAnsi="Times New Roman"/>
        </w:rPr>
        <w:t>沙崙綠能科技示範場域</w:t>
      </w:r>
      <w:r w:rsidR="00213109" w:rsidRPr="00213109">
        <w:rPr>
          <w:rFonts w:ascii="Times New Roman" w:hAnsi="Times New Roman"/>
        </w:rPr>
        <w:t>）</w:t>
      </w:r>
      <w:r w:rsidRPr="00517A3D">
        <w:rPr>
          <w:rFonts w:ascii="Times New Roman" w:hAnsi="Times New Roman"/>
        </w:rPr>
        <w:t>，未來以引進智慧新創相關產業為主，</w:t>
      </w:r>
      <w:r w:rsidRPr="00517A3D">
        <w:rPr>
          <w:rFonts w:ascii="Times New Roman" w:hAnsi="Times New Roman"/>
        </w:rPr>
        <w:t>D</w:t>
      </w:r>
      <w:r w:rsidRPr="00517A3D">
        <w:rPr>
          <w:rFonts w:ascii="Times New Roman" w:hAnsi="Times New Roman"/>
        </w:rPr>
        <w:t>區繼續</w:t>
      </w:r>
      <w:proofErr w:type="gramStart"/>
      <w:r w:rsidRPr="00517A3D">
        <w:rPr>
          <w:rFonts w:ascii="Times New Roman" w:hAnsi="Times New Roman"/>
        </w:rPr>
        <w:t>輔導綠能相關</w:t>
      </w:r>
      <w:proofErr w:type="gramEnd"/>
      <w:r w:rsidRPr="00517A3D">
        <w:rPr>
          <w:rFonts w:ascii="Times New Roman" w:hAnsi="Times New Roman"/>
        </w:rPr>
        <w:t>產業進駐。</w:t>
      </w:r>
    </w:p>
    <w:p w:rsidR="00E93C15" w:rsidRPr="00517A3D" w:rsidRDefault="00E93C15" w:rsidP="00E93C15">
      <w:pPr>
        <w:pStyle w:val="4"/>
        <w:rPr>
          <w:rFonts w:ascii="Times New Roman" w:hAnsi="Times New Roman"/>
        </w:rPr>
      </w:pPr>
      <w:r w:rsidRPr="00517A3D">
        <w:rPr>
          <w:rFonts w:ascii="Times New Roman" w:hAnsi="Times New Roman"/>
        </w:rPr>
        <w:t>科技部「</w:t>
      </w:r>
      <w:proofErr w:type="gramStart"/>
      <w:r w:rsidRPr="00517A3D">
        <w:rPr>
          <w:rFonts w:ascii="Times New Roman" w:hAnsi="Times New Roman"/>
        </w:rPr>
        <w:t>綠能科技</w:t>
      </w:r>
      <w:proofErr w:type="gramEnd"/>
      <w:r w:rsidRPr="00517A3D">
        <w:rPr>
          <w:rFonts w:ascii="Times New Roman" w:hAnsi="Times New Roman"/>
        </w:rPr>
        <w:t>聯合研發計畫」已推薦與轉</w:t>
      </w:r>
      <w:proofErr w:type="gramStart"/>
      <w:r w:rsidRPr="00517A3D">
        <w:rPr>
          <w:rFonts w:ascii="Times New Roman" w:hAnsi="Times New Roman"/>
        </w:rPr>
        <w:t>介</w:t>
      </w:r>
      <w:proofErr w:type="gramEnd"/>
      <w:r w:rsidRPr="00517A3D">
        <w:rPr>
          <w:rFonts w:ascii="Times New Roman" w:hAnsi="Times New Roman"/>
        </w:rPr>
        <w:t>6</w:t>
      </w:r>
      <w:r w:rsidRPr="00517A3D">
        <w:rPr>
          <w:rFonts w:ascii="Times New Roman" w:hAnsi="Times New Roman"/>
        </w:rPr>
        <w:t>組具潛力之細部計畫團隊進駐</w:t>
      </w:r>
      <w:r w:rsidRPr="00517A3D">
        <w:rPr>
          <w:rFonts w:ascii="Times New Roman" w:hAnsi="Times New Roman"/>
        </w:rPr>
        <w:t>D</w:t>
      </w:r>
      <w:r w:rsidRPr="00517A3D">
        <w:rPr>
          <w:rFonts w:ascii="Times New Roman" w:hAnsi="Times New Roman"/>
        </w:rPr>
        <w:t>區，並協助其了解相關規劃進駐與設置事宜。</w:t>
      </w:r>
    </w:p>
    <w:p w:rsidR="00995D1E" w:rsidRPr="00517A3D" w:rsidRDefault="00E93C15" w:rsidP="00E93C15">
      <w:pPr>
        <w:pStyle w:val="4"/>
        <w:rPr>
          <w:rFonts w:ascii="Times New Roman" w:hAnsi="Times New Roman"/>
        </w:rPr>
      </w:pPr>
      <w:r w:rsidRPr="00517A3D">
        <w:rPr>
          <w:rFonts w:ascii="Times New Roman" w:hAnsi="Times New Roman"/>
        </w:rPr>
        <w:t>同時藉由彙整上述</w:t>
      </w:r>
      <w:r w:rsidRPr="00517A3D">
        <w:rPr>
          <w:rFonts w:ascii="Times New Roman" w:hAnsi="Times New Roman"/>
        </w:rPr>
        <w:t>6</w:t>
      </w:r>
      <w:r w:rsidRPr="00517A3D">
        <w:rPr>
          <w:rFonts w:ascii="Times New Roman" w:hAnsi="Times New Roman"/>
        </w:rPr>
        <w:t>組計畫團隊進駐之規劃，提供予</w:t>
      </w:r>
      <w:r w:rsidRPr="00517A3D">
        <w:rPr>
          <w:rFonts w:ascii="Times New Roman" w:hAnsi="Times New Roman"/>
        </w:rPr>
        <w:t>D</w:t>
      </w:r>
      <w:r w:rsidRPr="00517A3D">
        <w:rPr>
          <w:rFonts w:ascii="Times New Roman" w:hAnsi="Times New Roman"/>
        </w:rPr>
        <w:t>區營運辦公室參考，並安排於</w:t>
      </w:r>
      <w:r w:rsidRPr="00517A3D">
        <w:rPr>
          <w:rFonts w:ascii="Times New Roman" w:hAnsi="Times New Roman"/>
        </w:rPr>
        <w:t>109</w:t>
      </w:r>
      <w:r w:rsidRPr="00517A3D">
        <w:rPr>
          <w:rFonts w:ascii="Times New Roman" w:hAnsi="Times New Roman"/>
        </w:rPr>
        <w:t>年</w:t>
      </w:r>
      <w:r w:rsidRPr="00517A3D">
        <w:rPr>
          <w:rFonts w:ascii="Times New Roman" w:hAnsi="Times New Roman"/>
        </w:rPr>
        <w:t>6</w:t>
      </w:r>
      <w:r w:rsidRPr="00517A3D">
        <w:rPr>
          <w:rFonts w:ascii="Times New Roman" w:hAnsi="Times New Roman"/>
        </w:rPr>
        <w:t>月</w:t>
      </w:r>
      <w:r w:rsidRPr="00517A3D">
        <w:rPr>
          <w:rFonts w:ascii="Times New Roman" w:hAnsi="Times New Roman"/>
        </w:rPr>
        <w:t>20</w:t>
      </w:r>
      <w:r w:rsidRPr="00517A3D">
        <w:rPr>
          <w:rFonts w:ascii="Times New Roman" w:hAnsi="Times New Roman"/>
        </w:rPr>
        <w:t>日與</w:t>
      </w:r>
      <w:r w:rsidRPr="00517A3D">
        <w:rPr>
          <w:rFonts w:ascii="Times New Roman" w:hAnsi="Times New Roman"/>
        </w:rPr>
        <w:t>D</w:t>
      </w:r>
      <w:r w:rsidRPr="00517A3D">
        <w:rPr>
          <w:rFonts w:ascii="Times New Roman" w:hAnsi="Times New Roman"/>
        </w:rPr>
        <w:t>區營運辦公室討論，以強化跨部會資</w:t>
      </w:r>
      <w:r w:rsidR="00973017" w:rsidRPr="00517A3D">
        <w:rPr>
          <w:rFonts w:ascii="Times New Roman" w:hAnsi="Times New Roman" w:hint="eastAsia"/>
        </w:rPr>
        <w:t>料</w:t>
      </w:r>
      <w:r w:rsidRPr="00517A3D">
        <w:rPr>
          <w:rFonts w:ascii="Times New Roman" w:hAnsi="Times New Roman"/>
        </w:rPr>
        <w:t>整合與溝通，期提升沙崙智慧綠能科學城營運能量，目前</w:t>
      </w:r>
      <w:r w:rsidRPr="00517A3D">
        <w:rPr>
          <w:rFonts w:ascii="Times New Roman" w:hAnsi="Times New Roman"/>
        </w:rPr>
        <w:t>D</w:t>
      </w:r>
      <w:r w:rsidRPr="00517A3D">
        <w:rPr>
          <w:rFonts w:ascii="Times New Roman" w:hAnsi="Times New Roman"/>
        </w:rPr>
        <w:t>區核准進駐廠商為漢</w:t>
      </w:r>
      <w:r w:rsidR="00942A14">
        <w:rPr>
          <w:rFonts w:hAnsi="標楷體" w:hint="eastAsia"/>
        </w:rPr>
        <w:t>○</w:t>
      </w:r>
      <w:r w:rsidRPr="00517A3D">
        <w:rPr>
          <w:rFonts w:ascii="Times New Roman" w:hAnsi="Times New Roman"/>
        </w:rPr>
        <w:t>精機股份有限公司及瑞</w:t>
      </w:r>
      <w:r w:rsidR="00942A14">
        <w:rPr>
          <w:rFonts w:hAnsi="標楷體" w:hint="eastAsia"/>
        </w:rPr>
        <w:t>○</w:t>
      </w:r>
      <w:r w:rsidRPr="00517A3D">
        <w:rPr>
          <w:rFonts w:ascii="Times New Roman" w:hAnsi="Times New Roman"/>
        </w:rPr>
        <w:t>動能股份有限公司</w:t>
      </w:r>
      <w:r w:rsidR="00995D1E" w:rsidRPr="00517A3D">
        <w:rPr>
          <w:rFonts w:ascii="Times New Roman" w:hAnsi="Times New Roman"/>
        </w:rPr>
        <w:t>。</w:t>
      </w:r>
    </w:p>
    <w:p w:rsidR="00297690" w:rsidRPr="00517A3D" w:rsidRDefault="00297690" w:rsidP="00297690">
      <w:pPr>
        <w:pStyle w:val="3"/>
        <w:rPr>
          <w:rFonts w:ascii="Times New Roman" w:hAnsi="Times New Roman"/>
        </w:rPr>
      </w:pPr>
      <w:r w:rsidRPr="00517A3D">
        <w:rPr>
          <w:rFonts w:ascii="Times New Roman" w:hAnsi="Times New Roman"/>
        </w:rPr>
        <w:t>綜上，</w:t>
      </w:r>
      <w:r w:rsidR="00B41C92" w:rsidRPr="00517A3D">
        <w:rPr>
          <w:rFonts w:ascii="Times New Roman" w:hAnsi="Times New Roman"/>
        </w:rPr>
        <w:t>科技部規劃以</w:t>
      </w:r>
      <w:r w:rsidR="00B41C92" w:rsidRPr="00517A3D">
        <w:rPr>
          <w:rFonts w:ascii="Times New Roman" w:hAnsi="Times New Roman"/>
        </w:rPr>
        <w:t>1</w:t>
      </w:r>
      <w:r w:rsidR="00B41C92" w:rsidRPr="00517A3D">
        <w:rPr>
          <w:rFonts w:ascii="Times New Roman" w:hAnsi="Times New Roman"/>
        </w:rPr>
        <w:t>至</w:t>
      </w:r>
      <w:r w:rsidR="00B41C92" w:rsidRPr="00517A3D">
        <w:rPr>
          <w:rFonts w:ascii="Times New Roman" w:hAnsi="Times New Roman"/>
        </w:rPr>
        <w:t>5</w:t>
      </w:r>
      <w:r w:rsidR="00B41C92" w:rsidRPr="00517A3D">
        <w:rPr>
          <w:rFonts w:ascii="Times New Roman" w:hAnsi="Times New Roman"/>
        </w:rPr>
        <w:t>樓為自動駕駛、</w:t>
      </w:r>
      <w:proofErr w:type="gramStart"/>
      <w:r w:rsidR="00B41C92" w:rsidRPr="00517A3D">
        <w:rPr>
          <w:rFonts w:ascii="Times New Roman" w:hAnsi="Times New Roman"/>
        </w:rPr>
        <w:t>資安及</w:t>
      </w:r>
      <w:proofErr w:type="gramEnd"/>
      <w:r w:rsidR="00B41C92" w:rsidRPr="00517A3D">
        <w:rPr>
          <w:rFonts w:ascii="Times New Roman" w:hAnsi="Times New Roman"/>
        </w:rPr>
        <w:t>智慧科技之實證場域、</w:t>
      </w:r>
      <w:r w:rsidR="00B41C92" w:rsidRPr="00517A3D">
        <w:rPr>
          <w:rFonts w:ascii="Times New Roman" w:hAnsi="Times New Roman"/>
        </w:rPr>
        <w:t>6</w:t>
      </w:r>
      <w:r w:rsidR="00B41C92" w:rsidRPr="00517A3D">
        <w:rPr>
          <w:rFonts w:ascii="Times New Roman" w:hAnsi="Times New Roman"/>
        </w:rPr>
        <w:t>樓為新創輔導基地，與中企處原規劃方向大不相同，部分研究成果似難運用於</w:t>
      </w:r>
      <w:r w:rsidR="00973017" w:rsidRPr="00517A3D">
        <w:rPr>
          <w:rFonts w:ascii="Times New Roman" w:hAnsi="Times New Roman" w:hint="eastAsia"/>
        </w:rPr>
        <w:t>科技</w:t>
      </w:r>
      <w:r w:rsidR="00B41C92" w:rsidRPr="00517A3D">
        <w:rPr>
          <w:rFonts w:ascii="Times New Roman" w:hAnsi="Times New Roman"/>
        </w:rPr>
        <w:t>部規劃場域，確</w:t>
      </w:r>
      <w:r w:rsidR="00AA30B3" w:rsidRPr="00517A3D">
        <w:rPr>
          <w:rFonts w:ascii="Times New Roman" w:hAnsi="Times New Roman" w:hint="eastAsia"/>
        </w:rPr>
        <w:t>有</w:t>
      </w:r>
      <w:proofErr w:type="gramStart"/>
      <w:r w:rsidR="00AA30B3" w:rsidRPr="00517A3D">
        <w:rPr>
          <w:rFonts w:ascii="Times New Roman" w:hAnsi="Times New Roman" w:hint="eastAsia"/>
        </w:rPr>
        <w:t>審計部所稱</w:t>
      </w:r>
      <w:proofErr w:type="gramEnd"/>
      <w:r w:rsidR="00B41C92" w:rsidRPr="00517A3D">
        <w:rPr>
          <w:rFonts w:ascii="Times New Roman" w:hAnsi="Times New Roman"/>
        </w:rPr>
        <w:t>不經濟支出</w:t>
      </w:r>
      <w:r w:rsidR="00AA30B3" w:rsidRPr="00517A3D">
        <w:rPr>
          <w:rFonts w:ascii="Times New Roman" w:hAnsi="Times New Roman" w:hint="eastAsia"/>
        </w:rPr>
        <w:t>情形，惟此係配合行政院政策變更所致，本院</w:t>
      </w:r>
      <w:r w:rsidR="00335760" w:rsidRPr="00517A3D">
        <w:rPr>
          <w:rFonts w:ascii="Times New Roman" w:hAnsi="Times New Roman" w:hint="eastAsia"/>
        </w:rPr>
        <w:t>實</w:t>
      </w:r>
      <w:r w:rsidR="00AA30B3" w:rsidRPr="00517A3D">
        <w:rPr>
          <w:rFonts w:ascii="Times New Roman" w:hAnsi="Times New Roman" w:hint="eastAsia"/>
        </w:rPr>
        <w:t>難以苛責。另據科技部表示，經濟部</w:t>
      </w:r>
      <w:r w:rsidR="00AA30B3" w:rsidRPr="00517A3D">
        <w:rPr>
          <w:rFonts w:ascii="Times New Roman" w:hAnsi="Times New Roman"/>
        </w:rPr>
        <w:t>中企處</w:t>
      </w:r>
      <w:r w:rsidR="001432AE" w:rsidRPr="00517A3D">
        <w:rPr>
          <w:rFonts w:ascii="Times New Roman" w:hAnsi="Times New Roman" w:hint="eastAsia"/>
        </w:rPr>
        <w:t>原規劃新創招商、新創場域設計概念</w:t>
      </w:r>
      <w:r w:rsidR="00213109" w:rsidRPr="00213109">
        <w:rPr>
          <w:rFonts w:ascii="Times New Roman" w:hAnsi="Times New Roman"/>
        </w:rPr>
        <w:t>（</w:t>
      </w:r>
      <w:r w:rsidR="00213109" w:rsidRPr="00517A3D">
        <w:rPr>
          <w:rFonts w:ascii="Times New Roman" w:hAnsi="Times New Roman" w:hint="eastAsia"/>
        </w:rPr>
        <w:t>如</w:t>
      </w:r>
      <w:r w:rsidR="00213109" w:rsidRPr="00517A3D">
        <w:rPr>
          <w:rFonts w:ascii="Times New Roman" w:hAnsi="Times New Roman" w:hint="eastAsia"/>
        </w:rPr>
        <w:t>5G</w:t>
      </w:r>
      <w:r w:rsidR="00213109" w:rsidRPr="00517A3D">
        <w:rPr>
          <w:rFonts w:ascii="Times New Roman" w:hAnsi="Times New Roman" w:hint="eastAsia"/>
        </w:rPr>
        <w:t>場域建置、一條龍服務、新創交流空間</w:t>
      </w:r>
      <w:r w:rsidR="00213109" w:rsidRPr="00213109">
        <w:rPr>
          <w:rFonts w:ascii="Times New Roman" w:hAnsi="Times New Roman"/>
        </w:rPr>
        <w:t>）</w:t>
      </w:r>
      <w:r w:rsidR="001432AE" w:rsidRPr="00517A3D">
        <w:rPr>
          <w:rFonts w:ascii="Times New Roman" w:hAnsi="Times New Roman" w:hint="eastAsia"/>
        </w:rPr>
        <w:t>、初期招商優惠做法等，</w:t>
      </w:r>
      <w:r w:rsidR="00AA30B3" w:rsidRPr="00517A3D">
        <w:rPr>
          <w:rFonts w:ascii="Times New Roman" w:hAnsi="Times New Roman" w:hint="eastAsia"/>
        </w:rPr>
        <w:t>該</w:t>
      </w:r>
      <w:r w:rsidR="001432AE" w:rsidRPr="00517A3D">
        <w:rPr>
          <w:rFonts w:ascii="Times New Roman" w:hAnsi="Times New Roman" w:hint="eastAsia"/>
        </w:rPr>
        <w:t>部後續皆運用</w:t>
      </w:r>
      <w:proofErr w:type="gramStart"/>
      <w:r w:rsidR="001432AE" w:rsidRPr="00517A3D">
        <w:rPr>
          <w:rFonts w:ascii="Times New Roman" w:hAnsi="Times New Roman" w:hint="eastAsia"/>
        </w:rPr>
        <w:t>至</w:t>
      </w:r>
      <w:r w:rsidR="00AA30B3" w:rsidRPr="00517A3D">
        <w:rPr>
          <w:rFonts w:ascii="Times New Roman" w:hAnsi="Times New Roman" w:hint="eastAsia"/>
        </w:rPr>
        <w:t>資安暨</w:t>
      </w:r>
      <w:proofErr w:type="gramEnd"/>
      <w:r w:rsidR="00AA30B3" w:rsidRPr="00517A3D">
        <w:rPr>
          <w:rFonts w:ascii="Times New Roman" w:hAnsi="Times New Roman" w:hint="eastAsia"/>
        </w:rPr>
        <w:t>智慧科技研發大樓。</w:t>
      </w:r>
      <w:proofErr w:type="gramStart"/>
      <w:r w:rsidR="00517A3D" w:rsidRPr="00517A3D">
        <w:rPr>
          <w:rFonts w:ascii="Times New Roman" w:hAnsi="Times New Roman" w:hint="eastAsia"/>
        </w:rPr>
        <w:t>科技部仍應</w:t>
      </w:r>
      <w:proofErr w:type="gramEnd"/>
      <w:r w:rsidR="00517A3D" w:rsidRPr="00517A3D">
        <w:rPr>
          <w:rFonts w:ascii="Times New Roman" w:hAnsi="Times New Roman" w:hint="eastAsia"/>
        </w:rPr>
        <w:t>積極盤點已完成研究成果，妥適運用，並積極辦理第二期工程，</w:t>
      </w:r>
      <w:proofErr w:type="gramStart"/>
      <w:r w:rsidR="00517A3D" w:rsidRPr="00517A3D">
        <w:rPr>
          <w:rFonts w:ascii="Times New Roman" w:hAnsi="Times New Roman" w:hint="eastAsia"/>
        </w:rPr>
        <w:t>俾</w:t>
      </w:r>
      <w:proofErr w:type="gramEnd"/>
      <w:r w:rsidR="00517A3D" w:rsidRPr="00517A3D">
        <w:rPr>
          <w:rFonts w:ascii="Times New Roman" w:hAnsi="Times New Roman" w:hint="eastAsia"/>
        </w:rPr>
        <w:t>如期如質發揮產業群聚效益。</w:t>
      </w:r>
    </w:p>
    <w:p w:rsidR="003A5927" w:rsidRPr="00517A3D" w:rsidRDefault="003A5927" w:rsidP="003A5927">
      <w:pPr>
        <w:pStyle w:val="31"/>
        <w:ind w:leftChars="0" w:left="0" w:firstLineChars="0" w:firstLine="0"/>
        <w:rPr>
          <w:rFonts w:ascii="Times New Roman"/>
        </w:rPr>
      </w:pPr>
    </w:p>
    <w:p w:rsidR="00E25849" w:rsidRPr="00517A3D" w:rsidRDefault="00E25849" w:rsidP="004E05A1">
      <w:pPr>
        <w:pStyle w:val="1"/>
        <w:ind w:left="2380" w:hanging="2380"/>
        <w:rPr>
          <w:rFonts w:ascii="Times New Roman" w:hAnsi="Times New Roman"/>
        </w:rPr>
      </w:pPr>
      <w:bookmarkStart w:id="57" w:name="_Toc524895648"/>
      <w:bookmarkStart w:id="58" w:name="_Toc524896194"/>
      <w:bookmarkStart w:id="59" w:name="_Toc524896224"/>
      <w:bookmarkStart w:id="60" w:name="_Toc524902734"/>
      <w:bookmarkStart w:id="61" w:name="_Toc525066148"/>
      <w:bookmarkStart w:id="62" w:name="_Toc525070839"/>
      <w:bookmarkStart w:id="63" w:name="_Toc525938379"/>
      <w:bookmarkStart w:id="64" w:name="_Toc525939227"/>
      <w:bookmarkStart w:id="65" w:name="_Toc525939732"/>
      <w:bookmarkStart w:id="66" w:name="_Toc529218272"/>
      <w:bookmarkEnd w:id="50"/>
      <w:r w:rsidRPr="00517A3D">
        <w:rPr>
          <w:rFonts w:ascii="Times New Roman" w:hAnsi="Times New Roman"/>
        </w:rPr>
        <w:br w:type="page"/>
      </w:r>
      <w:bookmarkStart w:id="67" w:name="_Toc529222689"/>
      <w:bookmarkStart w:id="68" w:name="_Toc529223111"/>
      <w:bookmarkStart w:id="69" w:name="_Toc529223862"/>
      <w:bookmarkStart w:id="70" w:name="_Toc529228265"/>
      <w:bookmarkStart w:id="71" w:name="_Toc2400395"/>
      <w:bookmarkStart w:id="72" w:name="_Toc4316189"/>
      <w:bookmarkStart w:id="73" w:name="_Toc4473330"/>
      <w:bookmarkStart w:id="74" w:name="_Toc69556897"/>
      <w:bookmarkStart w:id="75" w:name="_Toc69556946"/>
      <w:bookmarkStart w:id="76" w:name="_Toc69609820"/>
      <w:bookmarkStart w:id="77" w:name="_Toc70241816"/>
      <w:bookmarkStart w:id="78" w:name="_Toc70242205"/>
      <w:bookmarkStart w:id="79" w:name="_Toc421794875"/>
      <w:bookmarkStart w:id="80" w:name="_Toc422834160"/>
      <w:r w:rsidRPr="00517A3D">
        <w:rPr>
          <w:rFonts w:ascii="Times New Roman" w:hAnsi="Times New Roman"/>
        </w:rPr>
        <w:lastRenderedPageBreak/>
        <w:t>處理辦法：</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00DD6104" w:rsidRPr="00517A3D">
        <w:rPr>
          <w:rFonts w:ascii="Times New Roman" w:hAnsi="Times New Roman"/>
        </w:rPr>
        <w:t xml:space="preserve"> </w:t>
      </w:r>
    </w:p>
    <w:p w:rsidR="00DD6104" w:rsidRPr="00517A3D" w:rsidRDefault="00BC228B" w:rsidP="00770453">
      <w:pPr>
        <w:pStyle w:val="2"/>
        <w:spacing w:beforeLines="25" w:before="114"/>
        <w:ind w:left="1020" w:hanging="680"/>
        <w:rPr>
          <w:rFonts w:ascii="Times New Roman" w:hAnsi="Times New Roman"/>
        </w:rPr>
      </w:pPr>
      <w:bookmarkStart w:id="81" w:name="_Toc524895649"/>
      <w:bookmarkStart w:id="82" w:name="_Toc524896195"/>
      <w:bookmarkStart w:id="83" w:name="_Toc524896225"/>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81"/>
      <w:bookmarkEnd w:id="82"/>
      <w:bookmarkEnd w:id="83"/>
      <w:r w:rsidRPr="00517A3D">
        <w:rPr>
          <w:rFonts w:ascii="Times New Roman" w:hAnsi="Times New Roman" w:hint="eastAsia"/>
        </w:rPr>
        <w:t>抄調查意見函請科技部參考辦理</w:t>
      </w:r>
      <w:proofErr w:type="gramStart"/>
      <w:r w:rsidRPr="00517A3D">
        <w:rPr>
          <w:rFonts w:ascii="Times New Roman" w:hAnsi="Times New Roman" w:hint="eastAsia"/>
        </w:rPr>
        <w:t>見復</w:t>
      </w:r>
      <w:r w:rsidR="00DD6104" w:rsidRPr="00517A3D">
        <w:rPr>
          <w:rFonts w:ascii="Times New Roman" w:hAnsi="Times New Roman"/>
        </w:rPr>
        <w:t>。</w:t>
      </w:r>
      <w:proofErr w:type="gramEnd"/>
    </w:p>
    <w:p w:rsidR="00DD6104" w:rsidRDefault="00DD6104" w:rsidP="00560DDA">
      <w:pPr>
        <w:pStyle w:val="2"/>
        <w:rPr>
          <w:rFonts w:ascii="Times New Roman" w:hAnsi="Times New Roman"/>
        </w:rPr>
      </w:pPr>
      <w:bookmarkStart w:id="103" w:name="_Toc70241819"/>
      <w:bookmarkStart w:id="104" w:name="_Toc70242208"/>
      <w:bookmarkStart w:id="105" w:name="_Toc421794878"/>
      <w:bookmarkStart w:id="106" w:name="_Toc421795444"/>
      <w:bookmarkStart w:id="107" w:name="_Toc421796025"/>
      <w:bookmarkStart w:id="108" w:name="_Toc422728960"/>
      <w:bookmarkStart w:id="109" w:name="_Toc422834163"/>
      <w:bookmarkStart w:id="110" w:name="_Toc70241818"/>
      <w:bookmarkStart w:id="111" w:name="_Toc70242207"/>
      <w:bookmarkEnd w:id="84"/>
      <w:bookmarkEnd w:id="85"/>
      <w:bookmarkEnd w:id="86"/>
      <w:bookmarkEnd w:id="87"/>
      <w:bookmarkEnd w:id="88"/>
      <w:bookmarkEnd w:id="89"/>
      <w:bookmarkEnd w:id="90"/>
      <w:bookmarkEnd w:id="91"/>
      <w:r w:rsidRPr="00517A3D">
        <w:rPr>
          <w:rFonts w:ascii="Times New Roman" w:hAnsi="Times New Roman"/>
        </w:rPr>
        <w:t>抄調查意見函復審計部。</w:t>
      </w:r>
      <w:bookmarkEnd w:id="103"/>
      <w:bookmarkEnd w:id="104"/>
      <w:bookmarkEnd w:id="105"/>
      <w:bookmarkEnd w:id="106"/>
      <w:bookmarkEnd w:id="107"/>
      <w:bookmarkEnd w:id="108"/>
      <w:bookmarkEnd w:id="109"/>
    </w:p>
    <w:p w:rsidR="00E365EE" w:rsidRPr="00517A3D" w:rsidRDefault="00E365EE" w:rsidP="00E365EE">
      <w:pPr>
        <w:pStyle w:val="2"/>
        <w:numPr>
          <w:ilvl w:val="0"/>
          <w:numId w:val="0"/>
        </w:numPr>
        <w:ind w:left="1021"/>
        <w:rPr>
          <w:rFonts w:ascii="Times New Roman" w:hAnsi="Times New Roman" w:hint="eastAsia"/>
        </w:rPr>
      </w:pPr>
    </w:p>
    <w:bookmarkEnd w:id="92"/>
    <w:bookmarkEnd w:id="93"/>
    <w:bookmarkEnd w:id="94"/>
    <w:bookmarkEnd w:id="95"/>
    <w:bookmarkEnd w:id="96"/>
    <w:bookmarkEnd w:id="97"/>
    <w:bookmarkEnd w:id="98"/>
    <w:bookmarkEnd w:id="99"/>
    <w:bookmarkEnd w:id="100"/>
    <w:bookmarkEnd w:id="101"/>
    <w:bookmarkEnd w:id="102"/>
    <w:bookmarkEnd w:id="110"/>
    <w:bookmarkEnd w:id="111"/>
    <w:p w:rsidR="00E25849" w:rsidRDefault="00E25849" w:rsidP="00E365EE">
      <w:pPr>
        <w:pStyle w:val="aa"/>
        <w:spacing w:beforeLines="50" w:before="228" w:after="0" w:line="520" w:lineRule="exact"/>
        <w:ind w:leftChars="1100" w:left="3742"/>
        <w:rPr>
          <w:rFonts w:ascii="Times New Roman"/>
          <w:b w:val="0"/>
          <w:bCs/>
          <w:snapToGrid/>
          <w:spacing w:val="12"/>
          <w:kern w:val="0"/>
          <w:sz w:val="40"/>
        </w:rPr>
      </w:pPr>
      <w:r w:rsidRPr="00517A3D">
        <w:rPr>
          <w:rFonts w:ascii="Times New Roman"/>
          <w:b w:val="0"/>
          <w:bCs/>
          <w:snapToGrid/>
          <w:spacing w:val="12"/>
          <w:kern w:val="0"/>
          <w:sz w:val="40"/>
        </w:rPr>
        <w:t>調查委員：</w:t>
      </w:r>
      <w:r w:rsidR="00E365EE">
        <w:rPr>
          <w:rFonts w:ascii="Times New Roman" w:hint="eastAsia"/>
          <w:b w:val="0"/>
          <w:bCs/>
          <w:snapToGrid/>
          <w:spacing w:val="12"/>
          <w:kern w:val="0"/>
          <w:sz w:val="40"/>
        </w:rPr>
        <w:t>林文程</w:t>
      </w:r>
    </w:p>
    <w:p w:rsidR="00E365EE" w:rsidRDefault="00E365EE" w:rsidP="00E365EE">
      <w:pPr>
        <w:pStyle w:val="aa"/>
        <w:spacing w:before="0" w:after="0" w:line="520" w:lineRule="exact"/>
        <w:ind w:leftChars="1100" w:left="3742" w:firstLineChars="500" w:firstLine="2221"/>
        <w:rPr>
          <w:rFonts w:ascii="Times New Roman"/>
          <w:b w:val="0"/>
          <w:bCs/>
          <w:snapToGrid/>
          <w:spacing w:val="12"/>
          <w:kern w:val="0"/>
          <w:sz w:val="40"/>
        </w:rPr>
      </w:pPr>
      <w:r>
        <w:rPr>
          <w:rFonts w:ascii="Times New Roman" w:hint="eastAsia"/>
          <w:b w:val="0"/>
          <w:bCs/>
          <w:snapToGrid/>
          <w:spacing w:val="12"/>
          <w:kern w:val="0"/>
          <w:sz w:val="40"/>
        </w:rPr>
        <w:t>蘇麗瓊</w:t>
      </w:r>
    </w:p>
    <w:p w:rsidR="00E365EE" w:rsidRPr="00517A3D" w:rsidRDefault="00E365EE" w:rsidP="00E365EE">
      <w:pPr>
        <w:pStyle w:val="aa"/>
        <w:spacing w:before="0" w:after="0" w:line="520" w:lineRule="exact"/>
        <w:ind w:leftChars="1100" w:left="3742" w:firstLineChars="500" w:firstLine="2221"/>
        <w:rPr>
          <w:rFonts w:ascii="Times New Roman" w:hint="eastAsia"/>
          <w:b w:val="0"/>
          <w:bCs/>
          <w:snapToGrid/>
          <w:spacing w:val="12"/>
          <w:kern w:val="0"/>
          <w:sz w:val="40"/>
        </w:rPr>
      </w:pPr>
      <w:r>
        <w:rPr>
          <w:rFonts w:ascii="Times New Roman" w:hint="eastAsia"/>
          <w:b w:val="0"/>
          <w:bCs/>
          <w:snapToGrid/>
          <w:spacing w:val="12"/>
          <w:kern w:val="0"/>
          <w:sz w:val="40"/>
        </w:rPr>
        <w:t>蕭自佑</w:t>
      </w:r>
    </w:p>
    <w:p w:rsidR="00770453" w:rsidRDefault="00770453" w:rsidP="00770453">
      <w:pPr>
        <w:pStyle w:val="aa"/>
        <w:spacing w:before="0" w:after="0"/>
        <w:ind w:leftChars="1100" w:left="3742"/>
        <w:rPr>
          <w:rFonts w:ascii="Times New Roman"/>
          <w:b w:val="0"/>
          <w:bCs/>
          <w:snapToGrid/>
          <w:spacing w:val="0"/>
          <w:kern w:val="0"/>
          <w:sz w:val="40"/>
        </w:rPr>
      </w:pPr>
    </w:p>
    <w:p w:rsidR="005E7269" w:rsidRPr="00517A3D" w:rsidRDefault="005E7269" w:rsidP="00770453">
      <w:pPr>
        <w:pStyle w:val="aa"/>
        <w:spacing w:before="0" w:after="0"/>
        <w:ind w:leftChars="1100" w:left="3742"/>
        <w:rPr>
          <w:rFonts w:ascii="Times New Roman"/>
          <w:b w:val="0"/>
          <w:bCs/>
          <w:snapToGrid/>
          <w:spacing w:val="0"/>
          <w:kern w:val="0"/>
          <w:sz w:val="40"/>
        </w:rPr>
      </w:pPr>
      <w:bookmarkStart w:id="112" w:name="_GoBack"/>
      <w:bookmarkEnd w:id="112"/>
    </w:p>
    <w:p w:rsidR="00E25849" w:rsidRPr="00517A3D" w:rsidRDefault="00E25849">
      <w:pPr>
        <w:pStyle w:val="af"/>
        <w:rPr>
          <w:rFonts w:ascii="Times New Roman"/>
          <w:bCs/>
        </w:rPr>
      </w:pPr>
      <w:r w:rsidRPr="00517A3D">
        <w:rPr>
          <w:rFonts w:ascii="Times New Roman"/>
          <w:bCs/>
        </w:rPr>
        <w:t>中</w:t>
      </w:r>
      <w:r w:rsidR="00B5484D" w:rsidRPr="00517A3D">
        <w:rPr>
          <w:rFonts w:ascii="Times New Roman"/>
          <w:bCs/>
        </w:rPr>
        <w:t xml:space="preserve">  </w:t>
      </w:r>
      <w:r w:rsidRPr="00517A3D">
        <w:rPr>
          <w:rFonts w:ascii="Times New Roman"/>
          <w:bCs/>
        </w:rPr>
        <w:t>華</w:t>
      </w:r>
      <w:r w:rsidR="00B5484D" w:rsidRPr="00517A3D">
        <w:rPr>
          <w:rFonts w:ascii="Times New Roman"/>
          <w:bCs/>
        </w:rPr>
        <w:t xml:space="preserve">  </w:t>
      </w:r>
      <w:r w:rsidRPr="00517A3D">
        <w:rPr>
          <w:rFonts w:ascii="Times New Roman"/>
          <w:bCs/>
        </w:rPr>
        <w:t>民</w:t>
      </w:r>
      <w:r w:rsidR="00B5484D" w:rsidRPr="00517A3D">
        <w:rPr>
          <w:rFonts w:ascii="Times New Roman"/>
          <w:bCs/>
        </w:rPr>
        <w:t xml:space="preserve">  </w:t>
      </w:r>
      <w:r w:rsidRPr="00517A3D">
        <w:rPr>
          <w:rFonts w:ascii="Times New Roman"/>
          <w:bCs/>
        </w:rPr>
        <w:t xml:space="preserve">國　</w:t>
      </w:r>
      <w:r w:rsidR="001E74C2" w:rsidRPr="00517A3D">
        <w:rPr>
          <w:rFonts w:ascii="Times New Roman"/>
          <w:bCs/>
        </w:rPr>
        <w:t>1</w:t>
      </w:r>
      <w:r w:rsidR="00DD6104" w:rsidRPr="00517A3D">
        <w:rPr>
          <w:rFonts w:ascii="Times New Roman"/>
          <w:bCs/>
        </w:rPr>
        <w:t>1</w:t>
      </w:r>
      <w:r w:rsidR="00BC228B" w:rsidRPr="00517A3D">
        <w:rPr>
          <w:rFonts w:ascii="Times New Roman" w:hint="eastAsia"/>
          <w:bCs/>
        </w:rPr>
        <w:t>1</w:t>
      </w:r>
      <w:r w:rsidRPr="00517A3D">
        <w:rPr>
          <w:rFonts w:ascii="Times New Roman"/>
          <w:bCs/>
        </w:rPr>
        <w:t xml:space="preserve">　年　</w:t>
      </w:r>
      <w:r w:rsidR="00E365EE">
        <w:rPr>
          <w:rFonts w:ascii="Times New Roman" w:hint="eastAsia"/>
          <w:bCs/>
        </w:rPr>
        <w:t>5</w:t>
      </w:r>
      <w:r w:rsidRPr="00517A3D">
        <w:rPr>
          <w:rFonts w:ascii="Times New Roman"/>
          <w:bCs/>
        </w:rPr>
        <w:t xml:space="preserve">　月　</w:t>
      </w:r>
      <w:r w:rsidR="00E365EE">
        <w:rPr>
          <w:rFonts w:ascii="Times New Roman" w:hint="eastAsia"/>
          <w:bCs/>
        </w:rPr>
        <w:t xml:space="preserve">12 </w:t>
      </w:r>
      <w:r w:rsidRPr="00517A3D">
        <w:rPr>
          <w:rFonts w:ascii="Times New Roman"/>
          <w:bCs/>
        </w:rPr>
        <w:t>日</w:t>
      </w:r>
    </w:p>
    <w:p w:rsidR="00F816CB" w:rsidRPr="00517A3D" w:rsidRDefault="00F816CB" w:rsidP="00DD6104">
      <w:pPr>
        <w:pStyle w:val="af0"/>
        <w:kinsoku/>
        <w:autoSpaceDE w:val="0"/>
        <w:spacing w:beforeLines="50" w:before="228"/>
        <w:ind w:left="1020" w:hanging="1020"/>
        <w:rPr>
          <w:rFonts w:ascii="Times New Roman"/>
          <w:kern w:val="32"/>
        </w:rPr>
      </w:pPr>
    </w:p>
    <w:sectPr w:rsidR="00F816CB" w:rsidRPr="00517A3D" w:rsidSect="00A4364E">
      <w:footerReference w:type="default" r:id="rId10"/>
      <w:pgSz w:w="11907" w:h="16840" w:code="9"/>
      <w:pgMar w:top="1701" w:right="1701"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62D" w:rsidRDefault="00FA662D">
      <w:r>
        <w:separator/>
      </w:r>
    </w:p>
  </w:endnote>
  <w:endnote w:type="continuationSeparator" w:id="0">
    <w:p w:rsidR="00FA662D" w:rsidRDefault="00FA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B69" w:rsidRDefault="00692B6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365EE">
      <w:rPr>
        <w:rStyle w:val="ac"/>
        <w:noProof/>
        <w:sz w:val="24"/>
      </w:rPr>
      <w:t>14</w:t>
    </w:r>
    <w:r>
      <w:rPr>
        <w:rStyle w:val="ac"/>
        <w:sz w:val="24"/>
      </w:rPr>
      <w:fldChar w:fldCharType="end"/>
    </w:r>
  </w:p>
  <w:p w:rsidR="00692B69" w:rsidRDefault="00692B6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62D" w:rsidRDefault="00FA662D">
      <w:r>
        <w:separator/>
      </w:r>
    </w:p>
  </w:footnote>
  <w:footnote w:type="continuationSeparator" w:id="0">
    <w:p w:rsidR="00FA662D" w:rsidRDefault="00FA662D">
      <w:r>
        <w:continuationSeparator/>
      </w:r>
    </w:p>
  </w:footnote>
  <w:footnote w:id="1">
    <w:p w:rsidR="00692B69" w:rsidRPr="002B1465" w:rsidRDefault="00692B69" w:rsidP="00DC5820">
      <w:pPr>
        <w:pStyle w:val="afc"/>
      </w:pPr>
      <w:r>
        <w:rPr>
          <w:rStyle w:val="afe"/>
        </w:rPr>
        <w:footnoteRef/>
      </w:r>
      <w:r>
        <w:t xml:space="preserve"> </w:t>
      </w:r>
      <w:r w:rsidRPr="002B1465">
        <w:rPr>
          <w:rFonts w:hint="eastAsia"/>
        </w:rPr>
        <w:t>107年更名為沙崙</w:t>
      </w:r>
      <w:proofErr w:type="gramStart"/>
      <w:r w:rsidRPr="002B1465">
        <w:rPr>
          <w:rFonts w:hint="eastAsia"/>
        </w:rPr>
        <w:t>智慧綠能科學</w:t>
      </w:r>
      <w:proofErr w:type="gramEnd"/>
      <w:r w:rsidRPr="002B1465">
        <w:rPr>
          <w:rFonts w:hint="eastAsia"/>
        </w:rPr>
        <w:t>城</w:t>
      </w:r>
      <w:r>
        <w:rPr>
          <w:rFonts w:hint="eastAsia"/>
        </w:rPr>
        <w:t>。</w:t>
      </w:r>
    </w:p>
  </w:footnote>
  <w:footnote w:id="2">
    <w:p w:rsidR="00FA2734" w:rsidRDefault="00FA2734">
      <w:pPr>
        <w:pStyle w:val="afc"/>
      </w:pPr>
      <w:r>
        <w:rPr>
          <w:rStyle w:val="afe"/>
        </w:rPr>
        <w:footnoteRef/>
      </w:r>
      <w:r>
        <w:t xml:space="preserve"> </w:t>
      </w:r>
      <w:r w:rsidRPr="00517A3D">
        <w:rPr>
          <w:rFonts w:ascii="Times New Roman"/>
        </w:rPr>
        <w:t>疫情影響缺工缺料及台積電南科廠興建，造成南部工人短缺</w:t>
      </w:r>
      <w:r w:rsidR="00C639FD">
        <w:rPr>
          <w:rFonts w:ascii="Times New Roman" w:hint="eastAsia"/>
        </w:rPr>
        <w:t>。</w:t>
      </w:r>
    </w:p>
  </w:footnote>
  <w:footnote w:id="3">
    <w:p w:rsidR="00FA2734" w:rsidRDefault="00FA2734">
      <w:pPr>
        <w:pStyle w:val="afc"/>
      </w:pPr>
      <w:r>
        <w:rPr>
          <w:rStyle w:val="afe"/>
        </w:rPr>
        <w:footnoteRef/>
      </w:r>
      <w:r>
        <w:t xml:space="preserve"> </w:t>
      </w:r>
      <w:r w:rsidRPr="00517A3D">
        <w:rPr>
          <w:rFonts w:ascii="Times New Roman"/>
        </w:rPr>
        <w:t>一期工程自廠商送審、採購、製造、船運、現場安裝及測試約需</w:t>
      </w:r>
      <w:r w:rsidRPr="00517A3D">
        <w:rPr>
          <w:rFonts w:ascii="Times New Roman"/>
        </w:rPr>
        <w:t>1</w:t>
      </w:r>
      <w:r w:rsidRPr="00517A3D">
        <w:rPr>
          <w:rFonts w:ascii="Times New Roman"/>
        </w:rPr>
        <w:t>年以上時間</w:t>
      </w:r>
      <w:r w:rsidR="0039641D">
        <w:rPr>
          <w:rFonts w:ascii="Times New Roman"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D9390A"/>
    <w:multiLevelType w:val="hybridMultilevel"/>
    <w:tmpl w:val="7F5C4AE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A2333C"/>
    <w:multiLevelType w:val="hybridMultilevel"/>
    <w:tmpl w:val="3180673C"/>
    <w:lvl w:ilvl="0" w:tplc="CBBA5252">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310C4E"/>
    <w:multiLevelType w:val="hybridMultilevel"/>
    <w:tmpl w:val="9EC8D086"/>
    <w:lvl w:ilvl="0" w:tplc="F1CCB1A2">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140E010C"/>
    <w:multiLevelType w:val="multilevel"/>
    <w:tmpl w:val="50BCC8E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C7602D8"/>
    <w:multiLevelType w:val="hybridMultilevel"/>
    <w:tmpl w:val="7ADCF10E"/>
    <w:lvl w:ilvl="0" w:tplc="296C90C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6055965"/>
    <w:multiLevelType w:val="hybridMultilevel"/>
    <w:tmpl w:val="252094FE"/>
    <w:lvl w:ilvl="0" w:tplc="04090015">
      <w:start w:val="1"/>
      <w:numFmt w:val="taiwaneseCountingThousand"/>
      <w:lvlText w:val="%1、"/>
      <w:lvlJc w:val="left"/>
      <w:pPr>
        <w:ind w:left="480" w:hanging="480"/>
      </w:pPr>
    </w:lvl>
    <w:lvl w:ilvl="1" w:tplc="7B20F790">
      <w:start w:val="1"/>
      <w:numFmt w:val="decimal"/>
      <w:lvlText w:val="(%2)"/>
      <w:lvlJc w:val="left"/>
      <w:pPr>
        <w:ind w:left="960" w:hanging="480"/>
      </w:pPr>
      <w:rPr>
        <w:rFonts w:hint="default"/>
        <w:b/>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9642A1"/>
    <w:multiLevelType w:val="hybridMultilevel"/>
    <w:tmpl w:val="7DF49462"/>
    <w:lvl w:ilvl="0" w:tplc="3410D7BA">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2D5C63A0"/>
    <w:multiLevelType w:val="hybridMultilevel"/>
    <w:tmpl w:val="3180673C"/>
    <w:lvl w:ilvl="0" w:tplc="CBBA5252">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A64ACE"/>
    <w:multiLevelType w:val="hybridMultilevel"/>
    <w:tmpl w:val="9468F27C"/>
    <w:lvl w:ilvl="0" w:tplc="E7BE1C00">
      <w:start w:val="1"/>
      <w:numFmt w:val="decimal"/>
      <w:suff w:val="nothing"/>
      <w:lvlText w:val="%1."/>
      <w:lvlJc w:val="left"/>
      <w:pPr>
        <w:ind w:left="360" w:hanging="360"/>
      </w:pPr>
      <w:rPr>
        <w:rFonts w:hint="default"/>
      </w:rPr>
    </w:lvl>
    <w:lvl w:ilvl="1" w:tplc="F1CCB1A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8A12DB"/>
    <w:multiLevelType w:val="hybridMultilevel"/>
    <w:tmpl w:val="3180673C"/>
    <w:lvl w:ilvl="0" w:tplc="CBBA5252">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8EC7F13"/>
    <w:multiLevelType w:val="hybridMultilevel"/>
    <w:tmpl w:val="9EC8D086"/>
    <w:lvl w:ilvl="0" w:tplc="F1CCB1A2">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490AE3"/>
    <w:multiLevelType w:val="hybridMultilevel"/>
    <w:tmpl w:val="9468F27C"/>
    <w:lvl w:ilvl="0" w:tplc="E7BE1C00">
      <w:start w:val="1"/>
      <w:numFmt w:val="decimal"/>
      <w:suff w:val="nothing"/>
      <w:lvlText w:val="%1."/>
      <w:lvlJc w:val="left"/>
      <w:pPr>
        <w:ind w:left="360" w:hanging="360"/>
      </w:pPr>
      <w:rPr>
        <w:rFonts w:hint="default"/>
      </w:rPr>
    </w:lvl>
    <w:lvl w:ilvl="1" w:tplc="F1CCB1A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B8F76FB"/>
    <w:multiLevelType w:val="hybridMultilevel"/>
    <w:tmpl w:val="7F5C4AE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E36219B"/>
    <w:multiLevelType w:val="hybridMultilevel"/>
    <w:tmpl w:val="6BEC96B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036830"/>
    <w:multiLevelType w:val="hybridMultilevel"/>
    <w:tmpl w:val="E8CC8988"/>
    <w:lvl w:ilvl="0" w:tplc="C92C5BD8">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273" w:hanging="480"/>
      </w:pPr>
    </w:lvl>
    <w:lvl w:ilvl="2" w:tplc="0409001B" w:tentative="1">
      <w:start w:val="1"/>
      <w:numFmt w:val="lowerRoman"/>
      <w:lvlText w:val="%3."/>
      <w:lvlJc w:val="right"/>
      <w:pPr>
        <w:ind w:left="1753" w:hanging="480"/>
      </w:pPr>
    </w:lvl>
    <w:lvl w:ilvl="3" w:tplc="0409000F" w:tentative="1">
      <w:start w:val="1"/>
      <w:numFmt w:val="decimal"/>
      <w:lvlText w:val="%4."/>
      <w:lvlJc w:val="left"/>
      <w:pPr>
        <w:ind w:left="2233" w:hanging="480"/>
      </w:pPr>
    </w:lvl>
    <w:lvl w:ilvl="4" w:tplc="04090019" w:tentative="1">
      <w:start w:val="1"/>
      <w:numFmt w:val="ideographTraditional"/>
      <w:lvlText w:val="%5、"/>
      <w:lvlJc w:val="left"/>
      <w:pPr>
        <w:ind w:left="2713" w:hanging="480"/>
      </w:pPr>
    </w:lvl>
    <w:lvl w:ilvl="5" w:tplc="0409001B" w:tentative="1">
      <w:start w:val="1"/>
      <w:numFmt w:val="lowerRoman"/>
      <w:lvlText w:val="%6."/>
      <w:lvlJc w:val="right"/>
      <w:pPr>
        <w:ind w:left="3193" w:hanging="480"/>
      </w:pPr>
    </w:lvl>
    <w:lvl w:ilvl="6" w:tplc="0409000F" w:tentative="1">
      <w:start w:val="1"/>
      <w:numFmt w:val="decimal"/>
      <w:lvlText w:val="%7."/>
      <w:lvlJc w:val="left"/>
      <w:pPr>
        <w:ind w:left="3673" w:hanging="480"/>
      </w:pPr>
    </w:lvl>
    <w:lvl w:ilvl="7" w:tplc="04090019" w:tentative="1">
      <w:start w:val="1"/>
      <w:numFmt w:val="ideographTraditional"/>
      <w:lvlText w:val="%8、"/>
      <w:lvlJc w:val="left"/>
      <w:pPr>
        <w:ind w:left="4153" w:hanging="480"/>
      </w:pPr>
    </w:lvl>
    <w:lvl w:ilvl="8" w:tplc="0409001B" w:tentative="1">
      <w:start w:val="1"/>
      <w:numFmt w:val="lowerRoman"/>
      <w:lvlText w:val="%9."/>
      <w:lvlJc w:val="right"/>
      <w:pPr>
        <w:ind w:left="4633" w:hanging="480"/>
      </w:pPr>
    </w:lvl>
  </w:abstractNum>
  <w:num w:numId="1">
    <w:abstractNumId w:val="5"/>
  </w:num>
  <w:num w:numId="2">
    <w:abstractNumId w:val="0"/>
  </w:num>
  <w:num w:numId="3">
    <w:abstractNumId w:val="16"/>
  </w:num>
  <w:num w:numId="4">
    <w:abstractNumId w:val="13"/>
  </w:num>
  <w:num w:numId="5">
    <w:abstractNumId w:val="17"/>
  </w:num>
  <w:num w:numId="6">
    <w:abstractNumId w:val="4"/>
  </w:num>
  <w:num w:numId="7">
    <w:abstractNumId w:val="18"/>
  </w:num>
  <w:num w:numId="8">
    <w:abstractNumId w:val="14"/>
  </w:num>
  <w:num w:numId="9">
    <w:abstractNumId w:val="21"/>
  </w:num>
  <w:num w:numId="10">
    <w:abstractNumId w:val="8"/>
  </w:num>
  <w:num w:numId="11">
    <w:abstractNumId w:val="4"/>
  </w:num>
  <w:num w:numId="12">
    <w:abstractNumId w:val="4"/>
  </w:num>
  <w:num w:numId="13">
    <w:abstractNumId w:val="6"/>
  </w:num>
  <w:num w:numId="14">
    <w:abstractNumId w:val="7"/>
  </w:num>
  <w:num w:numId="15">
    <w:abstractNumId w:val="20"/>
  </w:num>
  <w:num w:numId="16">
    <w:abstractNumId w:val="4"/>
  </w:num>
  <w:num w:numId="17">
    <w:abstractNumId w:val="4"/>
    <w:lvlOverride w:ilvl="0">
      <w:startOverride w:val="7"/>
    </w:lvlOverride>
    <w:lvlOverride w:ilvl="1">
      <w:startOverride w:val="1"/>
    </w:lvlOverride>
    <w:lvlOverride w:ilvl="2">
      <w:startOverride w:val="4"/>
    </w:lvlOverride>
    <w:lvlOverride w:ilvl="3">
      <w:startOverride w:val="2"/>
    </w:lvlOverride>
    <w:lvlOverride w:ilvl="4">
      <w:startOverride w:val="2"/>
    </w:lvlOverride>
    <w:lvlOverride w:ilvl="5">
      <w:startOverride w:val="2"/>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num>
  <w:num w:numId="21">
    <w:abstractNumId w:val="4"/>
  </w:num>
  <w:num w:numId="22">
    <w:abstractNumId w:val="4"/>
  </w:num>
  <w:num w:numId="23">
    <w:abstractNumId w:val="4"/>
  </w:num>
  <w:num w:numId="24">
    <w:abstractNumId w:val="10"/>
  </w:num>
  <w:num w:numId="25">
    <w:abstractNumId w:val="12"/>
  </w:num>
  <w:num w:numId="26">
    <w:abstractNumId w:val="4"/>
  </w:num>
  <w:num w:numId="27">
    <w:abstractNumId w:val="4"/>
  </w:num>
  <w:num w:numId="28">
    <w:abstractNumId w:val="4"/>
  </w:num>
  <w:num w:numId="29">
    <w:abstractNumId w:val="19"/>
  </w:num>
  <w:num w:numId="30">
    <w:abstractNumId w:val="11"/>
  </w:num>
  <w:num w:numId="31">
    <w:abstractNumId w:val="2"/>
  </w:num>
  <w:num w:numId="32">
    <w:abstractNumId w:val="9"/>
  </w:num>
  <w:num w:numId="33">
    <w:abstractNumId w:val="1"/>
  </w:num>
  <w:num w:numId="34">
    <w:abstractNumId w:val="3"/>
  </w:num>
  <w:num w:numId="35">
    <w:abstractNumId w:val="15"/>
  </w:num>
  <w:num w:numId="36">
    <w:abstractNumId w:val="4"/>
  </w:num>
  <w:num w:numId="3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6C40"/>
    <w:rsid w:val="000112BF"/>
    <w:rsid w:val="00012233"/>
    <w:rsid w:val="00017318"/>
    <w:rsid w:val="000229AD"/>
    <w:rsid w:val="00023D01"/>
    <w:rsid w:val="000246F7"/>
    <w:rsid w:val="0003114D"/>
    <w:rsid w:val="00036D76"/>
    <w:rsid w:val="00044AA3"/>
    <w:rsid w:val="00057F32"/>
    <w:rsid w:val="00062A25"/>
    <w:rsid w:val="00070BBA"/>
    <w:rsid w:val="00073CB5"/>
    <w:rsid w:val="0007425C"/>
    <w:rsid w:val="00077553"/>
    <w:rsid w:val="000851A2"/>
    <w:rsid w:val="0009352E"/>
    <w:rsid w:val="00096B96"/>
    <w:rsid w:val="000A1FC5"/>
    <w:rsid w:val="000A2F3F"/>
    <w:rsid w:val="000B0B4A"/>
    <w:rsid w:val="000B279A"/>
    <w:rsid w:val="000B61D2"/>
    <w:rsid w:val="000B70A7"/>
    <w:rsid w:val="000B73DD"/>
    <w:rsid w:val="000C0CDF"/>
    <w:rsid w:val="000C495F"/>
    <w:rsid w:val="000D66D9"/>
    <w:rsid w:val="000E1A98"/>
    <w:rsid w:val="000E6431"/>
    <w:rsid w:val="000F21A5"/>
    <w:rsid w:val="00102B9F"/>
    <w:rsid w:val="00102D75"/>
    <w:rsid w:val="00103F80"/>
    <w:rsid w:val="00112637"/>
    <w:rsid w:val="00112ABC"/>
    <w:rsid w:val="0012001E"/>
    <w:rsid w:val="00126A55"/>
    <w:rsid w:val="00133F08"/>
    <w:rsid w:val="001345E6"/>
    <w:rsid w:val="001378B0"/>
    <w:rsid w:val="00142E00"/>
    <w:rsid w:val="001432AE"/>
    <w:rsid w:val="00152793"/>
    <w:rsid w:val="00153B7E"/>
    <w:rsid w:val="001545A9"/>
    <w:rsid w:val="001637C7"/>
    <w:rsid w:val="0016480E"/>
    <w:rsid w:val="00174297"/>
    <w:rsid w:val="00180E06"/>
    <w:rsid w:val="001817B3"/>
    <w:rsid w:val="00182F05"/>
    <w:rsid w:val="00183014"/>
    <w:rsid w:val="001959C2"/>
    <w:rsid w:val="001A51E3"/>
    <w:rsid w:val="001A7968"/>
    <w:rsid w:val="001B02A1"/>
    <w:rsid w:val="001B2E98"/>
    <w:rsid w:val="001B3483"/>
    <w:rsid w:val="001B3C1E"/>
    <w:rsid w:val="001B4494"/>
    <w:rsid w:val="001B782E"/>
    <w:rsid w:val="001C0D8B"/>
    <w:rsid w:val="001C0DA8"/>
    <w:rsid w:val="001C3C02"/>
    <w:rsid w:val="001D4AD7"/>
    <w:rsid w:val="001E0D8A"/>
    <w:rsid w:val="001E67BA"/>
    <w:rsid w:val="001E74C2"/>
    <w:rsid w:val="001F4F82"/>
    <w:rsid w:val="001F5A48"/>
    <w:rsid w:val="001F6260"/>
    <w:rsid w:val="00200007"/>
    <w:rsid w:val="002030A5"/>
    <w:rsid w:val="00203131"/>
    <w:rsid w:val="00212E88"/>
    <w:rsid w:val="00213109"/>
    <w:rsid w:val="00213C9C"/>
    <w:rsid w:val="0022009E"/>
    <w:rsid w:val="00223241"/>
    <w:rsid w:val="0022425C"/>
    <w:rsid w:val="002246DE"/>
    <w:rsid w:val="0022620D"/>
    <w:rsid w:val="002429E2"/>
    <w:rsid w:val="00251673"/>
    <w:rsid w:val="00252BC4"/>
    <w:rsid w:val="00254014"/>
    <w:rsid w:val="00254B39"/>
    <w:rsid w:val="00261FE4"/>
    <w:rsid w:val="0026504D"/>
    <w:rsid w:val="00273A2F"/>
    <w:rsid w:val="00280986"/>
    <w:rsid w:val="00281ECE"/>
    <w:rsid w:val="002831C7"/>
    <w:rsid w:val="002840C6"/>
    <w:rsid w:val="00285793"/>
    <w:rsid w:val="00295174"/>
    <w:rsid w:val="00296172"/>
    <w:rsid w:val="00296B92"/>
    <w:rsid w:val="00297690"/>
    <w:rsid w:val="002A2C22"/>
    <w:rsid w:val="002B02EB"/>
    <w:rsid w:val="002B1465"/>
    <w:rsid w:val="002C0602"/>
    <w:rsid w:val="002D5C16"/>
    <w:rsid w:val="002E13C4"/>
    <w:rsid w:val="002F2476"/>
    <w:rsid w:val="002F3DFF"/>
    <w:rsid w:val="002F4BBD"/>
    <w:rsid w:val="002F5E05"/>
    <w:rsid w:val="00307A76"/>
    <w:rsid w:val="003105AA"/>
    <w:rsid w:val="0031455E"/>
    <w:rsid w:val="00315A16"/>
    <w:rsid w:val="00317053"/>
    <w:rsid w:val="0032109C"/>
    <w:rsid w:val="00322B45"/>
    <w:rsid w:val="00323809"/>
    <w:rsid w:val="003239D6"/>
    <w:rsid w:val="00323D41"/>
    <w:rsid w:val="00325414"/>
    <w:rsid w:val="003302F1"/>
    <w:rsid w:val="00335760"/>
    <w:rsid w:val="0034470E"/>
    <w:rsid w:val="003507BB"/>
    <w:rsid w:val="00352DB0"/>
    <w:rsid w:val="00361063"/>
    <w:rsid w:val="0037094A"/>
    <w:rsid w:val="00371ED3"/>
    <w:rsid w:val="00372659"/>
    <w:rsid w:val="00372FFC"/>
    <w:rsid w:val="0037728A"/>
    <w:rsid w:val="00380B7D"/>
    <w:rsid w:val="00381A99"/>
    <w:rsid w:val="003829C2"/>
    <w:rsid w:val="003830B2"/>
    <w:rsid w:val="00384724"/>
    <w:rsid w:val="003919B7"/>
    <w:rsid w:val="00391D57"/>
    <w:rsid w:val="00392292"/>
    <w:rsid w:val="00394527"/>
    <w:rsid w:val="00394F45"/>
    <w:rsid w:val="0039641D"/>
    <w:rsid w:val="003A1F0C"/>
    <w:rsid w:val="003A5927"/>
    <w:rsid w:val="003B1017"/>
    <w:rsid w:val="003B3C07"/>
    <w:rsid w:val="003B6081"/>
    <w:rsid w:val="003B6775"/>
    <w:rsid w:val="003C3419"/>
    <w:rsid w:val="003C5FE2"/>
    <w:rsid w:val="003D05FB"/>
    <w:rsid w:val="003D1B16"/>
    <w:rsid w:val="003D45BF"/>
    <w:rsid w:val="003D4BF8"/>
    <w:rsid w:val="003D508A"/>
    <w:rsid w:val="003D537F"/>
    <w:rsid w:val="003D7B75"/>
    <w:rsid w:val="003E0208"/>
    <w:rsid w:val="003E4B57"/>
    <w:rsid w:val="003F0D8D"/>
    <w:rsid w:val="003F27E1"/>
    <w:rsid w:val="003F437A"/>
    <w:rsid w:val="003F56C3"/>
    <w:rsid w:val="003F5C2B"/>
    <w:rsid w:val="0040182A"/>
    <w:rsid w:val="00402240"/>
    <w:rsid w:val="004023E9"/>
    <w:rsid w:val="0040454A"/>
    <w:rsid w:val="00413F83"/>
    <w:rsid w:val="0041490C"/>
    <w:rsid w:val="00416191"/>
    <w:rsid w:val="00416721"/>
    <w:rsid w:val="00421EF0"/>
    <w:rsid w:val="004224FA"/>
    <w:rsid w:val="00423D07"/>
    <w:rsid w:val="00427936"/>
    <w:rsid w:val="0044346F"/>
    <w:rsid w:val="00453FF6"/>
    <w:rsid w:val="0046520A"/>
    <w:rsid w:val="004672AB"/>
    <w:rsid w:val="00470D3E"/>
    <w:rsid w:val="004714FE"/>
    <w:rsid w:val="00477BAA"/>
    <w:rsid w:val="00495053"/>
    <w:rsid w:val="0049672D"/>
    <w:rsid w:val="004A1F59"/>
    <w:rsid w:val="004A29BE"/>
    <w:rsid w:val="004A3225"/>
    <w:rsid w:val="004A33EE"/>
    <w:rsid w:val="004A3AA8"/>
    <w:rsid w:val="004B13C7"/>
    <w:rsid w:val="004B778F"/>
    <w:rsid w:val="004C0609"/>
    <w:rsid w:val="004C639F"/>
    <w:rsid w:val="004D141F"/>
    <w:rsid w:val="004D2742"/>
    <w:rsid w:val="004D2C86"/>
    <w:rsid w:val="004D6310"/>
    <w:rsid w:val="004E0062"/>
    <w:rsid w:val="004E05A1"/>
    <w:rsid w:val="004E1DB7"/>
    <w:rsid w:val="004E7F21"/>
    <w:rsid w:val="004F472A"/>
    <w:rsid w:val="004F4C19"/>
    <w:rsid w:val="004F5E57"/>
    <w:rsid w:val="004F6710"/>
    <w:rsid w:val="004F6F7D"/>
    <w:rsid w:val="00500C3E"/>
    <w:rsid w:val="00502849"/>
    <w:rsid w:val="00504334"/>
    <w:rsid w:val="0050498D"/>
    <w:rsid w:val="005104D7"/>
    <w:rsid w:val="00510B9E"/>
    <w:rsid w:val="00517A3D"/>
    <w:rsid w:val="00536BC2"/>
    <w:rsid w:val="005425E1"/>
    <w:rsid w:val="005427C5"/>
    <w:rsid w:val="00542CF6"/>
    <w:rsid w:val="005430BC"/>
    <w:rsid w:val="00553C03"/>
    <w:rsid w:val="00560DDA"/>
    <w:rsid w:val="00563692"/>
    <w:rsid w:val="00571679"/>
    <w:rsid w:val="00584235"/>
    <w:rsid w:val="005844E7"/>
    <w:rsid w:val="00585E4D"/>
    <w:rsid w:val="005908B8"/>
    <w:rsid w:val="00592D51"/>
    <w:rsid w:val="0059512E"/>
    <w:rsid w:val="005A6DD2"/>
    <w:rsid w:val="005C1F78"/>
    <w:rsid w:val="005C385D"/>
    <w:rsid w:val="005D291B"/>
    <w:rsid w:val="005D3B20"/>
    <w:rsid w:val="005D71B7"/>
    <w:rsid w:val="005E4759"/>
    <w:rsid w:val="005E5C68"/>
    <w:rsid w:val="005E65C0"/>
    <w:rsid w:val="005E7269"/>
    <w:rsid w:val="005F0390"/>
    <w:rsid w:val="006072CD"/>
    <w:rsid w:val="00612023"/>
    <w:rsid w:val="00614190"/>
    <w:rsid w:val="00622A99"/>
    <w:rsid w:val="00622E67"/>
    <w:rsid w:val="00626B57"/>
    <w:rsid w:val="00626EDC"/>
    <w:rsid w:val="006452D3"/>
    <w:rsid w:val="00646A9E"/>
    <w:rsid w:val="006470EC"/>
    <w:rsid w:val="006542D6"/>
    <w:rsid w:val="0065598E"/>
    <w:rsid w:val="00655AF2"/>
    <w:rsid w:val="00655BC5"/>
    <w:rsid w:val="006568BE"/>
    <w:rsid w:val="0066025D"/>
    <w:rsid w:val="0066091A"/>
    <w:rsid w:val="006773EC"/>
    <w:rsid w:val="00680504"/>
    <w:rsid w:val="00681CD9"/>
    <w:rsid w:val="00683E30"/>
    <w:rsid w:val="00687024"/>
    <w:rsid w:val="00692B69"/>
    <w:rsid w:val="00695E22"/>
    <w:rsid w:val="006A1E5D"/>
    <w:rsid w:val="006B7093"/>
    <w:rsid w:val="006B7417"/>
    <w:rsid w:val="006C4494"/>
    <w:rsid w:val="006D31F9"/>
    <w:rsid w:val="006D3691"/>
    <w:rsid w:val="006D493D"/>
    <w:rsid w:val="006D4D13"/>
    <w:rsid w:val="006E5EF0"/>
    <w:rsid w:val="006E7905"/>
    <w:rsid w:val="006F3563"/>
    <w:rsid w:val="006F42B9"/>
    <w:rsid w:val="006F4BE1"/>
    <w:rsid w:val="006F6103"/>
    <w:rsid w:val="00704E00"/>
    <w:rsid w:val="007209E7"/>
    <w:rsid w:val="00722116"/>
    <w:rsid w:val="00726182"/>
    <w:rsid w:val="00727635"/>
    <w:rsid w:val="00731811"/>
    <w:rsid w:val="00732329"/>
    <w:rsid w:val="007337CA"/>
    <w:rsid w:val="00734CE4"/>
    <w:rsid w:val="00735123"/>
    <w:rsid w:val="00741837"/>
    <w:rsid w:val="007453E6"/>
    <w:rsid w:val="00770453"/>
    <w:rsid w:val="0077309D"/>
    <w:rsid w:val="007774EE"/>
    <w:rsid w:val="007808F6"/>
    <w:rsid w:val="00781822"/>
    <w:rsid w:val="00783F21"/>
    <w:rsid w:val="00784983"/>
    <w:rsid w:val="00787159"/>
    <w:rsid w:val="0079043A"/>
    <w:rsid w:val="00791668"/>
    <w:rsid w:val="00791AA1"/>
    <w:rsid w:val="00794865"/>
    <w:rsid w:val="00794B5F"/>
    <w:rsid w:val="007A3793"/>
    <w:rsid w:val="007B7E2A"/>
    <w:rsid w:val="007B7F4E"/>
    <w:rsid w:val="007C1BA2"/>
    <w:rsid w:val="007C2B48"/>
    <w:rsid w:val="007D20E9"/>
    <w:rsid w:val="007D7881"/>
    <w:rsid w:val="007D7E3A"/>
    <w:rsid w:val="007E0E10"/>
    <w:rsid w:val="007E4768"/>
    <w:rsid w:val="007E777B"/>
    <w:rsid w:val="007F2070"/>
    <w:rsid w:val="007F63C1"/>
    <w:rsid w:val="008053F5"/>
    <w:rsid w:val="00807AF7"/>
    <w:rsid w:val="00810198"/>
    <w:rsid w:val="00815DA8"/>
    <w:rsid w:val="00815DAA"/>
    <w:rsid w:val="0082194D"/>
    <w:rsid w:val="008221F9"/>
    <w:rsid w:val="00826EF5"/>
    <w:rsid w:val="00831693"/>
    <w:rsid w:val="00840104"/>
    <w:rsid w:val="00840C1F"/>
    <w:rsid w:val="008411C9"/>
    <w:rsid w:val="00841FC5"/>
    <w:rsid w:val="00843D0F"/>
    <w:rsid w:val="00845709"/>
    <w:rsid w:val="008576BD"/>
    <w:rsid w:val="00860463"/>
    <w:rsid w:val="008733DA"/>
    <w:rsid w:val="008850E4"/>
    <w:rsid w:val="008939AB"/>
    <w:rsid w:val="008A12F5"/>
    <w:rsid w:val="008B1587"/>
    <w:rsid w:val="008B1B01"/>
    <w:rsid w:val="008B3BCD"/>
    <w:rsid w:val="008B67E4"/>
    <w:rsid w:val="008B6DF8"/>
    <w:rsid w:val="008C106C"/>
    <w:rsid w:val="008C10F1"/>
    <w:rsid w:val="008C1926"/>
    <w:rsid w:val="008C1E99"/>
    <w:rsid w:val="008D111B"/>
    <w:rsid w:val="008E0085"/>
    <w:rsid w:val="008E2AA6"/>
    <w:rsid w:val="008E311B"/>
    <w:rsid w:val="008F46E7"/>
    <w:rsid w:val="008F64CA"/>
    <w:rsid w:val="008F6F0B"/>
    <w:rsid w:val="008F7E4B"/>
    <w:rsid w:val="00907BA7"/>
    <w:rsid w:val="0091064E"/>
    <w:rsid w:val="00911FC5"/>
    <w:rsid w:val="00921047"/>
    <w:rsid w:val="00931A10"/>
    <w:rsid w:val="009331B7"/>
    <w:rsid w:val="00942A14"/>
    <w:rsid w:val="00947967"/>
    <w:rsid w:val="00955201"/>
    <w:rsid w:val="00965200"/>
    <w:rsid w:val="009668B3"/>
    <w:rsid w:val="00971471"/>
    <w:rsid w:val="00973017"/>
    <w:rsid w:val="00975E36"/>
    <w:rsid w:val="009826ED"/>
    <w:rsid w:val="009849C2"/>
    <w:rsid w:val="00984D24"/>
    <w:rsid w:val="009858EB"/>
    <w:rsid w:val="00991399"/>
    <w:rsid w:val="00995D1E"/>
    <w:rsid w:val="009A3F47"/>
    <w:rsid w:val="009B0046"/>
    <w:rsid w:val="009B6E35"/>
    <w:rsid w:val="009C1440"/>
    <w:rsid w:val="009C2107"/>
    <w:rsid w:val="009C5D9E"/>
    <w:rsid w:val="009C71EE"/>
    <w:rsid w:val="009D1210"/>
    <w:rsid w:val="009D1434"/>
    <w:rsid w:val="009D2C3E"/>
    <w:rsid w:val="009E0625"/>
    <w:rsid w:val="009E3034"/>
    <w:rsid w:val="009E549F"/>
    <w:rsid w:val="009E7BDD"/>
    <w:rsid w:val="009F28A8"/>
    <w:rsid w:val="009F473E"/>
    <w:rsid w:val="009F5247"/>
    <w:rsid w:val="009F682A"/>
    <w:rsid w:val="00A022BE"/>
    <w:rsid w:val="00A07B4B"/>
    <w:rsid w:val="00A24C95"/>
    <w:rsid w:val="00A2599A"/>
    <w:rsid w:val="00A26094"/>
    <w:rsid w:val="00A301BF"/>
    <w:rsid w:val="00A302B2"/>
    <w:rsid w:val="00A331B4"/>
    <w:rsid w:val="00A3484E"/>
    <w:rsid w:val="00A356D3"/>
    <w:rsid w:val="00A36ADA"/>
    <w:rsid w:val="00A37C4D"/>
    <w:rsid w:val="00A4364E"/>
    <w:rsid w:val="00A438D8"/>
    <w:rsid w:val="00A473F5"/>
    <w:rsid w:val="00A51F9D"/>
    <w:rsid w:val="00A5416A"/>
    <w:rsid w:val="00A55E08"/>
    <w:rsid w:val="00A639F4"/>
    <w:rsid w:val="00A65864"/>
    <w:rsid w:val="00A65FAE"/>
    <w:rsid w:val="00A81A32"/>
    <w:rsid w:val="00A835BD"/>
    <w:rsid w:val="00A86AF4"/>
    <w:rsid w:val="00A97B15"/>
    <w:rsid w:val="00A97EC6"/>
    <w:rsid w:val="00AA30B3"/>
    <w:rsid w:val="00AA42D5"/>
    <w:rsid w:val="00AB2FAB"/>
    <w:rsid w:val="00AB5C14"/>
    <w:rsid w:val="00AC1EE7"/>
    <w:rsid w:val="00AC333F"/>
    <w:rsid w:val="00AC585C"/>
    <w:rsid w:val="00AD1925"/>
    <w:rsid w:val="00AD62CB"/>
    <w:rsid w:val="00AE067D"/>
    <w:rsid w:val="00AF1181"/>
    <w:rsid w:val="00AF2F79"/>
    <w:rsid w:val="00AF4653"/>
    <w:rsid w:val="00AF7DB7"/>
    <w:rsid w:val="00B07FD2"/>
    <w:rsid w:val="00B10D02"/>
    <w:rsid w:val="00B16018"/>
    <w:rsid w:val="00B201E2"/>
    <w:rsid w:val="00B22837"/>
    <w:rsid w:val="00B41C92"/>
    <w:rsid w:val="00B425A3"/>
    <w:rsid w:val="00B443E4"/>
    <w:rsid w:val="00B47916"/>
    <w:rsid w:val="00B500BB"/>
    <w:rsid w:val="00B5484D"/>
    <w:rsid w:val="00B563EA"/>
    <w:rsid w:val="00B56CDF"/>
    <w:rsid w:val="00B60E51"/>
    <w:rsid w:val="00B63A54"/>
    <w:rsid w:val="00B70405"/>
    <w:rsid w:val="00B77D18"/>
    <w:rsid w:val="00B8313A"/>
    <w:rsid w:val="00B8323D"/>
    <w:rsid w:val="00B93503"/>
    <w:rsid w:val="00BA31E8"/>
    <w:rsid w:val="00BA55E0"/>
    <w:rsid w:val="00BA6BD4"/>
    <w:rsid w:val="00BA6C7A"/>
    <w:rsid w:val="00BB17D1"/>
    <w:rsid w:val="00BB3752"/>
    <w:rsid w:val="00BB6688"/>
    <w:rsid w:val="00BC228B"/>
    <w:rsid w:val="00BC26D4"/>
    <w:rsid w:val="00BD0F8B"/>
    <w:rsid w:val="00BE0C80"/>
    <w:rsid w:val="00BF2A42"/>
    <w:rsid w:val="00BF77B6"/>
    <w:rsid w:val="00C03D8C"/>
    <w:rsid w:val="00C055EC"/>
    <w:rsid w:val="00C07775"/>
    <w:rsid w:val="00C10DC9"/>
    <w:rsid w:val="00C12FB3"/>
    <w:rsid w:val="00C17341"/>
    <w:rsid w:val="00C22500"/>
    <w:rsid w:val="00C24EEF"/>
    <w:rsid w:val="00C25CF6"/>
    <w:rsid w:val="00C26C36"/>
    <w:rsid w:val="00C32768"/>
    <w:rsid w:val="00C36248"/>
    <w:rsid w:val="00C431DF"/>
    <w:rsid w:val="00C456BD"/>
    <w:rsid w:val="00C460B3"/>
    <w:rsid w:val="00C530DC"/>
    <w:rsid w:val="00C5350D"/>
    <w:rsid w:val="00C57223"/>
    <w:rsid w:val="00C6123C"/>
    <w:rsid w:val="00C6311A"/>
    <w:rsid w:val="00C639FD"/>
    <w:rsid w:val="00C7084D"/>
    <w:rsid w:val="00C7315E"/>
    <w:rsid w:val="00C7340F"/>
    <w:rsid w:val="00C75895"/>
    <w:rsid w:val="00C83C9F"/>
    <w:rsid w:val="00C94840"/>
    <w:rsid w:val="00CA3EB2"/>
    <w:rsid w:val="00CA4EE3"/>
    <w:rsid w:val="00CB027F"/>
    <w:rsid w:val="00CC0EBB"/>
    <w:rsid w:val="00CC446B"/>
    <w:rsid w:val="00CC6297"/>
    <w:rsid w:val="00CC7690"/>
    <w:rsid w:val="00CD1986"/>
    <w:rsid w:val="00CD54BF"/>
    <w:rsid w:val="00CD5839"/>
    <w:rsid w:val="00CE4D5C"/>
    <w:rsid w:val="00CF05DA"/>
    <w:rsid w:val="00CF52EE"/>
    <w:rsid w:val="00CF58EB"/>
    <w:rsid w:val="00CF6FEC"/>
    <w:rsid w:val="00D0106E"/>
    <w:rsid w:val="00D06383"/>
    <w:rsid w:val="00D102E5"/>
    <w:rsid w:val="00D20E85"/>
    <w:rsid w:val="00D24615"/>
    <w:rsid w:val="00D247FD"/>
    <w:rsid w:val="00D37842"/>
    <w:rsid w:val="00D42DC2"/>
    <w:rsid w:val="00D4302B"/>
    <w:rsid w:val="00D537E1"/>
    <w:rsid w:val="00D55BB2"/>
    <w:rsid w:val="00D6091A"/>
    <w:rsid w:val="00D63DC0"/>
    <w:rsid w:val="00D6605A"/>
    <w:rsid w:val="00D6695F"/>
    <w:rsid w:val="00D75644"/>
    <w:rsid w:val="00D77F94"/>
    <w:rsid w:val="00D81656"/>
    <w:rsid w:val="00D83D87"/>
    <w:rsid w:val="00D84A6D"/>
    <w:rsid w:val="00D86A30"/>
    <w:rsid w:val="00D9527F"/>
    <w:rsid w:val="00D97CB4"/>
    <w:rsid w:val="00D97DD4"/>
    <w:rsid w:val="00DA037A"/>
    <w:rsid w:val="00DA5A8A"/>
    <w:rsid w:val="00DB1170"/>
    <w:rsid w:val="00DB1194"/>
    <w:rsid w:val="00DB26CD"/>
    <w:rsid w:val="00DB441C"/>
    <w:rsid w:val="00DB44AF"/>
    <w:rsid w:val="00DB6044"/>
    <w:rsid w:val="00DC1F58"/>
    <w:rsid w:val="00DC339B"/>
    <w:rsid w:val="00DC5820"/>
    <w:rsid w:val="00DC5D40"/>
    <w:rsid w:val="00DC69A7"/>
    <w:rsid w:val="00DD30E9"/>
    <w:rsid w:val="00DD4F47"/>
    <w:rsid w:val="00DD5F1F"/>
    <w:rsid w:val="00DD6104"/>
    <w:rsid w:val="00DD7FBB"/>
    <w:rsid w:val="00DE0B9F"/>
    <w:rsid w:val="00DE2A9E"/>
    <w:rsid w:val="00DE4238"/>
    <w:rsid w:val="00DE657F"/>
    <w:rsid w:val="00DF1218"/>
    <w:rsid w:val="00DF6462"/>
    <w:rsid w:val="00E02FA0"/>
    <w:rsid w:val="00E036DC"/>
    <w:rsid w:val="00E10454"/>
    <w:rsid w:val="00E112E5"/>
    <w:rsid w:val="00E122D8"/>
    <w:rsid w:val="00E12CC8"/>
    <w:rsid w:val="00E15352"/>
    <w:rsid w:val="00E21CC7"/>
    <w:rsid w:val="00E24D9E"/>
    <w:rsid w:val="00E25849"/>
    <w:rsid w:val="00E3197E"/>
    <w:rsid w:val="00E342F8"/>
    <w:rsid w:val="00E351ED"/>
    <w:rsid w:val="00E365EE"/>
    <w:rsid w:val="00E402B9"/>
    <w:rsid w:val="00E4057D"/>
    <w:rsid w:val="00E424BB"/>
    <w:rsid w:val="00E42B19"/>
    <w:rsid w:val="00E6034B"/>
    <w:rsid w:val="00E6549E"/>
    <w:rsid w:val="00E65EDE"/>
    <w:rsid w:val="00E70F81"/>
    <w:rsid w:val="00E77055"/>
    <w:rsid w:val="00E77460"/>
    <w:rsid w:val="00E83ABC"/>
    <w:rsid w:val="00E844F2"/>
    <w:rsid w:val="00E90AD0"/>
    <w:rsid w:val="00E92FCB"/>
    <w:rsid w:val="00E93C15"/>
    <w:rsid w:val="00EA147F"/>
    <w:rsid w:val="00EA4A27"/>
    <w:rsid w:val="00EA4FA6"/>
    <w:rsid w:val="00EB1A25"/>
    <w:rsid w:val="00EC7363"/>
    <w:rsid w:val="00ED03AB"/>
    <w:rsid w:val="00ED1963"/>
    <w:rsid w:val="00ED1CD4"/>
    <w:rsid w:val="00ED1D2B"/>
    <w:rsid w:val="00ED64B5"/>
    <w:rsid w:val="00EE7CCA"/>
    <w:rsid w:val="00F06E53"/>
    <w:rsid w:val="00F16A14"/>
    <w:rsid w:val="00F171B3"/>
    <w:rsid w:val="00F362D7"/>
    <w:rsid w:val="00F364A9"/>
    <w:rsid w:val="00F37D7B"/>
    <w:rsid w:val="00F5314C"/>
    <w:rsid w:val="00F5688C"/>
    <w:rsid w:val="00F60048"/>
    <w:rsid w:val="00F61A97"/>
    <w:rsid w:val="00F632A8"/>
    <w:rsid w:val="00F635DD"/>
    <w:rsid w:val="00F6627B"/>
    <w:rsid w:val="00F7336E"/>
    <w:rsid w:val="00F734F2"/>
    <w:rsid w:val="00F74ED9"/>
    <w:rsid w:val="00F75052"/>
    <w:rsid w:val="00F804D3"/>
    <w:rsid w:val="00F816CB"/>
    <w:rsid w:val="00F81CD2"/>
    <w:rsid w:val="00F82641"/>
    <w:rsid w:val="00F90F18"/>
    <w:rsid w:val="00F937E4"/>
    <w:rsid w:val="00F95EE7"/>
    <w:rsid w:val="00FA2734"/>
    <w:rsid w:val="00FA39E6"/>
    <w:rsid w:val="00FA662D"/>
    <w:rsid w:val="00FA7BC9"/>
    <w:rsid w:val="00FB378E"/>
    <w:rsid w:val="00FB37F1"/>
    <w:rsid w:val="00FB47C0"/>
    <w:rsid w:val="00FB501B"/>
    <w:rsid w:val="00FB719A"/>
    <w:rsid w:val="00FB7770"/>
    <w:rsid w:val="00FD3B91"/>
    <w:rsid w:val="00FD576B"/>
    <w:rsid w:val="00FD579E"/>
    <w:rsid w:val="00FD6845"/>
    <w:rsid w:val="00FE4516"/>
    <w:rsid w:val="00FE64C8"/>
    <w:rsid w:val="00FF1E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6455B3"/>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nhideWhenUsed/>
    <w:rsid w:val="006F4BE1"/>
    <w:pPr>
      <w:snapToGrid w:val="0"/>
      <w:jc w:val="left"/>
    </w:pPr>
    <w:rPr>
      <w:sz w:val="20"/>
    </w:rPr>
  </w:style>
  <w:style w:type="character" w:customStyle="1" w:styleId="afd">
    <w:name w:val="註腳文字 字元"/>
    <w:basedOn w:val="a7"/>
    <w:link w:val="afc"/>
    <w:rsid w:val="006F4BE1"/>
    <w:rPr>
      <w:rFonts w:ascii="標楷體" w:eastAsia="標楷體"/>
      <w:kern w:val="2"/>
    </w:rPr>
  </w:style>
  <w:style w:type="character" w:styleId="afe">
    <w:name w:val="footnote reference"/>
    <w:basedOn w:val="a7"/>
    <w:unhideWhenUsed/>
    <w:rsid w:val="006F4BE1"/>
    <w:rPr>
      <w:vertAlign w:val="superscript"/>
    </w:rPr>
  </w:style>
  <w:style w:type="character" w:styleId="aff">
    <w:name w:val="Placeholder Text"/>
    <w:basedOn w:val="a7"/>
    <w:uiPriority w:val="99"/>
    <w:semiHidden/>
    <w:rsid w:val="00942A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2DF71-4DF8-48E2-9E26-B0AF84E49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14</Pages>
  <Words>1111</Words>
  <Characters>6336</Characters>
  <Application>Microsoft Office Word</Application>
  <DocSecurity>0</DocSecurity>
  <Lines>52</Lines>
  <Paragraphs>14</Paragraphs>
  <ScaleCrop>false</ScaleCrop>
  <Company>cy</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曹錦芳</cp:lastModifiedBy>
  <cp:revision>3</cp:revision>
  <cp:lastPrinted>2022-03-03T06:34:00Z</cp:lastPrinted>
  <dcterms:created xsi:type="dcterms:W3CDTF">2022-05-13T06:08:00Z</dcterms:created>
  <dcterms:modified xsi:type="dcterms:W3CDTF">2022-05-13T06:11:00Z</dcterms:modified>
  <cp:contentStatus/>
</cp:coreProperties>
</file>