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ED050" w14:textId="77777777" w:rsidR="00D75644" w:rsidRPr="00D57E4C" w:rsidRDefault="00D75644" w:rsidP="00F37D7B">
      <w:pPr>
        <w:pStyle w:val="af2"/>
      </w:pPr>
      <w:r w:rsidRPr="00D57E4C">
        <w:rPr>
          <w:rFonts w:hint="eastAsia"/>
        </w:rPr>
        <w:t>調查報告</w:t>
      </w:r>
    </w:p>
    <w:p w14:paraId="0A5CFDDA" w14:textId="473CE2FB" w:rsidR="00056493" w:rsidRPr="00D57E4C" w:rsidRDefault="00E25849" w:rsidP="00315E2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7E4C">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6493" w:rsidRPr="00D57E4C">
        <w:rPr>
          <w:rFonts w:hint="eastAsia"/>
        </w:rPr>
        <w:t>據訴，為渠等</w:t>
      </w:r>
      <w:r w:rsidR="00C45197">
        <w:rPr>
          <w:rFonts w:hint="eastAsia"/>
        </w:rPr>
        <w:t>父輩</w:t>
      </w:r>
      <w:r w:rsidR="00056493" w:rsidRPr="00D57E4C">
        <w:rPr>
          <w:rFonts w:hint="eastAsia"/>
        </w:rPr>
        <w:t>於55年間委請聯勤測量學校協助處理有關購置坐落臺中市北屯區北屯段</w:t>
      </w:r>
      <w:r w:rsidR="00297B75">
        <w:rPr>
          <w:rFonts w:hint="eastAsia"/>
        </w:rPr>
        <w:t>○○○</w:t>
      </w:r>
      <w:r w:rsidR="00056493" w:rsidRPr="00D57E4C">
        <w:rPr>
          <w:rFonts w:hint="eastAsia"/>
        </w:rPr>
        <w:t>-</w:t>
      </w:r>
      <w:r w:rsidR="00297B75">
        <w:rPr>
          <w:rFonts w:hint="eastAsia"/>
        </w:rPr>
        <w:t>○</w:t>
      </w:r>
      <w:r w:rsidR="00056493" w:rsidRPr="00D57E4C">
        <w:rPr>
          <w:rFonts w:hint="eastAsia"/>
        </w:rPr>
        <w:t>地號土地建屋居住，詎該校將土地所有權登記為其經管之國有地，陳請協助返還；暨臺灣高等法院臺中分院審理108年度重上字第132號，渠與國防部軍備局間請求拆屋還地等事件，未詳查事證，率為不利判決等情案。</w:t>
      </w:r>
    </w:p>
    <w:p w14:paraId="6135F4F5" w14:textId="77777777" w:rsidR="00E25849" w:rsidRPr="00D57E4C" w:rsidRDefault="00E25849" w:rsidP="004E05A1">
      <w:pPr>
        <w:pStyle w:val="1"/>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D57E4C">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E03506A" w14:textId="77777777" w:rsidR="004F6710" w:rsidRPr="00D57E4C" w:rsidRDefault="00983DF4" w:rsidP="00A639F4">
      <w:pPr>
        <w:pStyle w:val="10"/>
        <w:ind w:left="680" w:firstLine="680"/>
      </w:pPr>
      <w:bookmarkStart w:id="74" w:name="_Toc524902730"/>
      <w:r w:rsidRPr="00D57E4C">
        <w:rPr>
          <w:rFonts w:hint="eastAsia"/>
        </w:rPr>
        <w:t>本案經調閱國防部、臺中市政府等機關卷證資料，並於民國(下同)</w:t>
      </w:r>
      <w:r w:rsidRPr="00D57E4C">
        <w:t>111</w:t>
      </w:r>
      <w:r w:rsidRPr="00D57E4C">
        <w:rPr>
          <w:rFonts w:hint="eastAsia"/>
        </w:rPr>
        <w:t>年3月1日詢問國防部軍備局（下稱軍備局）局長及該局與政治作戰局</w:t>
      </w:r>
      <w:r w:rsidR="006442FA" w:rsidRPr="00D57E4C">
        <w:rPr>
          <w:rFonts w:hint="eastAsia"/>
        </w:rPr>
        <w:t>（下稱政戰局）</w:t>
      </w:r>
      <w:r w:rsidRPr="00D57E4C">
        <w:rPr>
          <w:rFonts w:hint="eastAsia"/>
        </w:rPr>
        <w:t>等機關相關人員、</w:t>
      </w:r>
      <w:r w:rsidR="00ED59E0" w:rsidRPr="00D57E4C">
        <w:rPr>
          <w:rFonts w:hint="eastAsia"/>
        </w:rPr>
        <w:t>財政部國有財產署（下稱國產署）</w:t>
      </w:r>
      <w:r w:rsidRPr="00D57E4C">
        <w:rPr>
          <w:rFonts w:hint="eastAsia"/>
        </w:rPr>
        <w:t>署長及主管人員，同年3月9日會同上開各機關</w:t>
      </w:r>
      <w:r w:rsidR="000F3E4E" w:rsidRPr="00D57E4C">
        <w:rPr>
          <w:rFonts w:hint="eastAsia"/>
        </w:rPr>
        <w:t>人員</w:t>
      </w:r>
      <w:r w:rsidRPr="00D57E4C">
        <w:rPr>
          <w:rFonts w:hint="eastAsia"/>
        </w:rPr>
        <w:t>至現場履勘，</w:t>
      </w:r>
      <w:r w:rsidR="00F277A5" w:rsidRPr="00D57E4C">
        <w:rPr>
          <w:rFonts w:hint="eastAsia"/>
        </w:rPr>
        <w:t>業經</w:t>
      </w:r>
      <w:r w:rsidR="00FB501B" w:rsidRPr="00D57E4C">
        <w:rPr>
          <w:rFonts w:hint="eastAsia"/>
        </w:rPr>
        <w:t>調查竣</w:t>
      </w:r>
      <w:r w:rsidR="00307A76" w:rsidRPr="00D57E4C">
        <w:rPr>
          <w:rFonts w:hint="eastAsia"/>
        </w:rPr>
        <w:t>事</w:t>
      </w:r>
      <w:r w:rsidRPr="00D57E4C">
        <w:rPr>
          <w:rFonts w:hint="eastAsia"/>
        </w:rPr>
        <w:t>。</w:t>
      </w:r>
      <w:r w:rsidR="00307A76" w:rsidRPr="00D57E4C">
        <w:rPr>
          <w:rFonts w:hint="eastAsia"/>
        </w:rPr>
        <w:t>茲臚</w:t>
      </w:r>
      <w:r w:rsidR="00FB501B" w:rsidRPr="00D57E4C">
        <w:rPr>
          <w:rFonts w:hint="eastAsia"/>
        </w:rPr>
        <w:t>列調查意見如下：</w:t>
      </w:r>
    </w:p>
    <w:p w14:paraId="1030E48D" w14:textId="55455C5E" w:rsidR="00983DF4" w:rsidRPr="00D57E4C" w:rsidRDefault="00C23FCE" w:rsidP="00DE4238">
      <w:pPr>
        <w:pStyle w:val="2"/>
        <w:rPr>
          <w:b/>
        </w:rPr>
      </w:pPr>
      <w:r w:rsidRPr="00D57E4C">
        <w:rPr>
          <w:rFonts w:hint="eastAsia"/>
          <w:b/>
        </w:rPr>
        <w:t>臺中市政府於55年間辦理拓寬雙十路工程需要，撥用原聯勤測量學校管有之樂群新村範圍內部分土地並拆除6戶眷舍，該校以領取之拆遷補償金另行購買該市北屯區北屯段</w:t>
      </w:r>
      <w:r w:rsidR="00297B75">
        <w:rPr>
          <w:rFonts w:hint="eastAsia"/>
        </w:rPr>
        <w:t>○○○</w:t>
      </w:r>
      <w:r w:rsidR="00297B75" w:rsidRPr="00D57E4C">
        <w:rPr>
          <w:rFonts w:hint="eastAsia"/>
        </w:rPr>
        <w:t>-</w:t>
      </w:r>
      <w:r w:rsidR="00297B75">
        <w:rPr>
          <w:rFonts w:hint="eastAsia"/>
        </w:rPr>
        <w:t>○</w:t>
      </w:r>
      <w:r w:rsidRPr="00D57E4C">
        <w:rPr>
          <w:rFonts w:hint="eastAsia"/>
          <w:b/>
        </w:rPr>
        <w:t>地號土地（下稱系爭土地），</w:t>
      </w:r>
      <w:r w:rsidR="00C728B3" w:rsidRPr="00D57E4C">
        <w:rPr>
          <w:rFonts w:hint="eastAsia"/>
          <w:b/>
        </w:rPr>
        <w:t>並辦竣登記為國有由該校管理，惟土地買賣契約、所有權狀正本等文件卻由拆遷戶保管；另該校於</w:t>
      </w:r>
      <w:r w:rsidR="00C728B3" w:rsidRPr="00D57E4C">
        <w:rPr>
          <w:b/>
        </w:rPr>
        <w:t>58</w:t>
      </w:r>
      <w:r w:rsidR="00C728B3" w:rsidRPr="00D57E4C">
        <w:rPr>
          <w:rFonts w:hint="eastAsia"/>
          <w:b/>
        </w:rPr>
        <w:t>年</w:t>
      </w:r>
      <w:r w:rsidR="00C728B3" w:rsidRPr="00D57E4C">
        <w:rPr>
          <w:b/>
        </w:rPr>
        <w:t>4</w:t>
      </w:r>
      <w:r w:rsidR="00C728B3" w:rsidRPr="00D57E4C">
        <w:rPr>
          <w:rFonts w:hint="eastAsia"/>
          <w:b/>
        </w:rPr>
        <w:t>月</w:t>
      </w:r>
      <w:r w:rsidR="00C728B3" w:rsidRPr="00D57E4C">
        <w:rPr>
          <w:b/>
        </w:rPr>
        <w:t>1</w:t>
      </w:r>
      <w:r w:rsidR="00C728B3" w:rsidRPr="00D57E4C">
        <w:rPr>
          <w:rFonts w:hint="eastAsia"/>
          <w:b/>
        </w:rPr>
        <w:t>日發函予製圖廠，雖已明確指明所領取之拆遷補償金係用以支付遷建之工程款，所餘尾款亦限於眷區修建工程之用，惟系爭土地上建物實際出資情形不明，且無產權列管紀錄；又自聯勤測量學校</w:t>
      </w:r>
      <w:r w:rsidR="00C728B3" w:rsidRPr="00D57E4C">
        <w:rPr>
          <w:b/>
        </w:rPr>
        <w:t>58</w:t>
      </w:r>
      <w:r w:rsidR="00C728B3" w:rsidRPr="00D57E4C">
        <w:rPr>
          <w:rFonts w:hint="eastAsia"/>
          <w:b/>
        </w:rPr>
        <w:t>年裁併迄</w:t>
      </w:r>
      <w:r w:rsidR="00C728B3" w:rsidRPr="00D57E4C">
        <w:rPr>
          <w:b/>
        </w:rPr>
        <w:t>105</w:t>
      </w:r>
      <w:r w:rsidR="00C728B3" w:rsidRPr="00D57E4C">
        <w:rPr>
          <w:rFonts w:hint="eastAsia"/>
          <w:b/>
        </w:rPr>
        <w:t>年管理機關變更為軍備局為止，系爭土地是否列入財產清冊加以管理，查無相關資料，</w:t>
      </w:r>
      <w:r w:rsidR="00C728B3" w:rsidRPr="00D57E4C">
        <w:rPr>
          <w:b/>
        </w:rPr>
        <w:t>95</w:t>
      </w:r>
      <w:r w:rsidR="00C728B3" w:rsidRPr="00D57E4C">
        <w:rPr>
          <w:rFonts w:hint="eastAsia"/>
          <w:b/>
        </w:rPr>
        <w:t>年以後國軍不動產雖由軍備局統一管理，惟該局未能依「國</w:t>
      </w:r>
      <w:r w:rsidR="00C728B3" w:rsidRPr="00D57E4C">
        <w:rPr>
          <w:rFonts w:hint="eastAsia"/>
          <w:b/>
        </w:rPr>
        <w:lastRenderedPageBreak/>
        <w:t>軍不動產管理教則」相關規定，精實清理帳籍資料，迄</w:t>
      </w:r>
      <w:r w:rsidR="00C728B3" w:rsidRPr="00D57E4C">
        <w:rPr>
          <w:b/>
        </w:rPr>
        <w:t>103</w:t>
      </w:r>
      <w:r w:rsidR="00C728B3" w:rsidRPr="00D57E4C">
        <w:rPr>
          <w:rFonts w:hint="eastAsia"/>
          <w:b/>
        </w:rPr>
        <w:t>年鑑界始發現系爭土地屬軍方管有且涉有被占用之情事，</w:t>
      </w:r>
      <w:bookmarkStart w:id="75" w:name="_Hlk98831557"/>
      <w:r w:rsidR="005702DE" w:rsidRPr="00D57E4C">
        <w:rPr>
          <w:rFonts w:hint="eastAsia"/>
          <w:b/>
        </w:rPr>
        <w:t>軍方對於系爭土地與建物取得</w:t>
      </w:r>
      <w:r w:rsidR="00B202C4" w:rsidRPr="00D57E4C">
        <w:rPr>
          <w:rFonts w:hint="eastAsia"/>
          <w:b/>
        </w:rPr>
        <w:t>、興建</w:t>
      </w:r>
      <w:r w:rsidR="005702DE" w:rsidRPr="00D57E4C">
        <w:rPr>
          <w:rFonts w:hint="eastAsia"/>
          <w:b/>
        </w:rPr>
        <w:t>與管理之缺失，致</w:t>
      </w:r>
      <w:r w:rsidR="00825DF7" w:rsidRPr="00D57E4C">
        <w:rPr>
          <w:rFonts w:hint="eastAsia"/>
          <w:b/>
        </w:rPr>
        <w:t>其</w:t>
      </w:r>
      <w:r w:rsidR="005702DE" w:rsidRPr="00D57E4C">
        <w:rPr>
          <w:rFonts w:hint="eastAsia"/>
          <w:b/>
        </w:rPr>
        <w:t>爭議逾40餘年仍懸而未決，顯有未當。</w:t>
      </w:r>
      <w:bookmarkEnd w:id="75"/>
    </w:p>
    <w:p w14:paraId="3EBCBA62" w14:textId="77777777" w:rsidR="00B70E71" w:rsidRPr="00D57E4C" w:rsidRDefault="00AF160B" w:rsidP="00297B75">
      <w:pPr>
        <w:pStyle w:val="3"/>
        <w:numPr>
          <w:ilvl w:val="2"/>
          <w:numId w:val="1"/>
        </w:numPr>
        <w:kinsoku w:val="0"/>
        <w:overflowPunct/>
        <w:autoSpaceDE/>
        <w:autoSpaceDN/>
        <w:ind w:left="1377" w:hanging="697"/>
      </w:pPr>
      <w:r w:rsidRPr="00D57E4C">
        <w:rPr>
          <w:rFonts w:hint="eastAsia"/>
        </w:rPr>
        <w:t>按</w:t>
      </w:r>
      <w:r w:rsidR="008F54CB" w:rsidRPr="00D57E4C">
        <w:rPr>
          <w:rFonts w:hint="eastAsia"/>
        </w:rPr>
        <w:t>國防部</w:t>
      </w:r>
      <w:r w:rsidRPr="00D57E4C">
        <w:rPr>
          <w:rFonts w:hint="eastAsia"/>
        </w:rPr>
        <w:t>於56年2月28日</w:t>
      </w:r>
      <w:r w:rsidR="00C03171" w:rsidRPr="00D57E4C">
        <w:rPr>
          <w:rFonts w:hint="eastAsia"/>
        </w:rPr>
        <w:t>即已</w:t>
      </w:r>
      <w:r w:rsidRPr="00D57E4C">
        <w:rPr>
          <w:rFonts w:hint="eastAsia"/>
        </w:rPr>
        <w:t>發布</w:t>
      </w:r>
      <w:r w:rsidR="008F54CB" w:rsidRPr="00D57E4C">
        <w:rPr>
          <w:rFonts w:hint="eastAsia"/>
        </w:rPr>
        <w:t>「軍用不動產管理規則」</w:t>
      </w:r>
      <w:r w:rsidR="00663F83" w:rsidRPr="00D57E4C">
        <w:rPr>
          <w:rFonts w:hint="eastAsia"/>
        </w:rPr>
        <w:t>（89年8月9日廢止）</w:t>
      </w:r>
      <w:r w:rsidR="00C03171" w:rsidRPr="00D57E4C">
        <w:rPr>
          <w:rFonts w:hint="eastAsia"/>
        </w:rPr>
        <w:t>，依該</w:t>
      </w:r>
      <w:r w:rsidR="001A006A" w:rsidRPr="00D57E4C">
        <w:rPr>
          <w:rFonts w:hint="eastAsia"/>
        </w:rPr>
        <w:t>規</w:t>
      </w:r>
      <w:r w:rsidR="00C03171" w:rsidRPr="00D57E4C">
        <w:rPr>
          <w:rFonts w:hint="eastAsia"/>
        </w:rPr>
        <w:t>則</w:t>
      </w:r>
      <w:r w:rsidR="008F54CB" w:rsidRPr="00D57E4C">
        <w:rPr>
          <w:rFonts w:hint="eastAsia"/>
        </w:rPr>
        <w:t>軍用不動產之管理，以統一管制、分別管理為原則，區分為政策策訂、指揮調配、地區管理、使用保管</w:t>
      </w:r>
      <w:r w:rsidR="001B5664" w:rsidRPr="00D57E4C">
        <w:rPr>
          <w:rFonts w:hint="eastAsia"/>
        </w:rPr>
        <w:t>4</w:t>
      </w:r>
      <w:r w:rsidR="008F54CB" w:rsidRPr="00D57E4C">
        <w:rPr>
          <w:rFonts w:hint="eastAsia"/>
        </w:rPr>
        <w:t>個階層</w:t>
      </w:r>
      <w:r w:rsidR="001B5664" w:rsidRPr="00D57E4C">
        <w:rPr>
          <w:rFonts w:hint="eastAsia"/>
        </w:rPr>
        <w:t>（第3條）</w:t>
      </w:r>
      <w:r w:rsidR="001A006A" w:rsidRPr="00D57E4C">
        <w:rPr>
          <w:rFonts w:hint="eastAsia"/>
        </w:rPr>
        <w:t>。</w:t>
      </w:r>
      <w:r w:rsidR="008F54CB" w:rsidRPr="00D57E4C">
        <w:rPr>
          <w:rFonts w:hint="eastAsia"/>
        </w:rPr>
        <w:t>除國防部本部直屬單位所屬不動產由該部總務局管理外，其餘各軍種之不動產，應由該軍種總司令部管理</w:t>
      </w:r>
      <w:r w:rsidR="001B5664" w:rsidRPr="00D57E4C">
        <w:rPr>
          <w:rFonts w:hint="eastAsia"/>
        </w:rPr>
        <w:t>（第4條）</w:t>
      </w:r>
      <w:r w:rsidR="008F54CB" w:rsidRPr="00D57E4C">
        <w:rPr>
          <w:rFonts w:hint="eastAsia"/>
        </w:rPr>
        <w:t>。</w:t>
      </w:r>
      <w:r w:rsidR="001B5664" w:rsidRPr="00D57E4C">
        <w:rPr>
          <w:rFonts w:hint="eastAsia"/>
        </w:rPr>
        <w:t>軍用不動產物權於取得後應向當地地政機關登記為國有，不得為其他名義登記，登記之權狀及契約文件等，應集中管理機關保管（第</w:t>
      </w:r>
      <w:r w:rsidR="001B5664" w:rsidRPr="00D57E4C">
        <w:t>16</w:t>
      </w:r>
      <w:r w:rsidR="001B5664" w:rsidRPr="00D57E4C">
        <w:rPr>
          <w:rFonts w:hint="eastAsia"/>
        </w:rPr>
        <w:t>條）。軍用不動產之保管與使用，應由各管理機關每年實施定期與不定期之檢查（第2</w:t>
      </w:r>
      <w:r w:rsidR="001B5664" w:rsidRPr="00D57E4C">
        <w:t>2</w:t>
      </w:r>
      <w:r w:rsidR="001B5664" w:rsidRPr="00D57E4C">
        <w:rPr>
          <w:rFonts w:hint="eastAsia"/>
        </w:rPr>
        <w:t>條）。</w:t>
      </w:r>
      <w:r w:rsidR="000E21BE" w:rsidRPr="00D57E4C">
        <w:rPr>
          <w:rFonts w:hint="eastAsia"/>
        </w:rPr>
        <w:t>有關國軍不動產之作業程序由</w:t>
      </w:r>
      <w:r w:rsidR="00CF754F" w:rsidRPr="00D57E4C">
        <w:rPr>
          <w:rFonts w:hint="eastAsia"/>
        </w:rPr>
        <w:t>該</w:t>
      </w:r>
      <w:r w:rsidR="000E21BE" w:rsidRPr="00D57E4C">
        <w:rPr>
          <w:rFonts w:hint="eastAsia"/>
        </w:rPr>
        <w:t>部另定之（第3</w:t>
      </w:r>
      <w:r w:rsidR="000E21BE" w:rsidRPr="00D57E4C">
        <w:t>1</w:t>
      </w:r>
      <w:r w:rsidR="000E21BE" w:rsidRPr="00D57E4C">
        <w:rPr>
          <w:rFonts w:hint="eastAsia"/>
        </w:rPr>
        <w:t>條）。</w:t>
      </w:r>
      <w:r w:rsidR="00AC73DB" w:rsidRPr="00D57E4C">
        <w:rPr>
          <w:rFonts w:hint="eastAsia"/>
        </w:rPr>
        <w:t>該部</w:t>
      </w:r>
      <w:r w:rsidR="004119DE" w:rsidRPr="00D57E4C">
        <w:rPr>
          <w:rFonts w:hint="eastAsia"/>
        </w:rPr>
        <w:t>嗣</w:t>
      </w:r>
      <w:r w:rsidR="005F453A" w:rsidRPr="00D57E4C">
        <w:rPr>
          <w:rFonts w:hint="eastAsia"/>
        </w:rPr>
        <w:t>於7</w:t>
      </w:r>
      <w:r w:rsidR="005F453A" w:rsidRPr="00D57E4C">
        <w:t>2</w:t>
      </w:r>
      <w:r w:rsidR="005F453A" w:rsidRPr="00D57E4C">
        <w:rPr>
          <w:rFonts w:hint="eastAsia"/>
        </w:rPr>
        <w:t>年令頒「國軍不動產管理教則」乙種，作</w:t>
      </w:r>
      <w:r w:rsidR="00AC73DB" w:rsidRPr="00D57E4C">
        <w:rPr>
          <w:rFonts w:hint="eastAsia"/>
        </w:rPr>
        <w:t>為國軍不動產管理</w:t>
      </w:r>
      <w:r w:rsidR="005F453A" w:rsidRPr="00D57E4C">
        <w:rPr>
          <w:rFonts w:hint="eastAsia"/>
        </w:rPr>
        <w:t>之</w:t>
      </w:r>
      <w:r w:rsidR="000009CC" w:rsidRPr="00D57E4C">
        <w:rPr>
          <w:rFonts w:hint="eastAsia"/>
        </w:rPr>
        <w:t>作業依</w:t>
      </w:r>
      <w:r w:rsidR="005F453A" w:rsidRPr="00D57E4C">
        <w:rPr>
          <w:rFonts w:hint="eastAsia"/>
        </w:rPr>
        <w:t>據，並</w:t>
      </w:r>
      <w:r w:rsidR="00CF754F" w:rsidRPr="00D57E4C">
        <w:rPr>
          <w:rFonts w:hint="eastAsia"/>
        </w:rPr>
        <w:t>經</w:t>
      </w:r>
      <w:r w:rsidR="005F453A" w:rsidRPr="00D57E4C">
        <w:rPr>
          <w:rFonts w:hint="eastAsia"/>
        </w:rPr>
        <w:t>多次修訂</w:t>
      </w:r>
      <w:r w:rsidR="005F453A" w:rsidRPr="00D57E4C">
        <w:rPr>
          <w:rStyle w:val="afe"/>
        </w:rPr>
        <w:footnoteReference w:id="1"/>
      </w:r>
      <w:r w:rsidR="005F453A" w:rsidRPr="00D57E4C">
        <w:rPr>
          <w:rFonts w:hint="eastAsia"/>
        </w:rPr>
        <w:t>。</w:t>
      </w:r>
    </w:p>
    <w:p w14:paraId="69470E2D" w14:textId="77777777" w:rsidR="00345230" w:rsidRPr="00D57E4C" w:rsidRDefault="00D85F96" w:rsidP="00297B75">
      <w:pPr>
        <w:pStyle w:val="3"/>
        <w:numPr>
          <w:ilvl w:val="2"/>
          <w:numId w:val="1"/>
        </w:numPr>
        <w:kinsoku w:val="0"/>
        <w:overflowPunct/>
        <w:autoSpaceDE/>
        <w:autoSpaceDN/>
        <w:ind w:left="1377" w:hanging="697"/>
      </w:pPr>
      <w:r w:rsidRPr="00D57E4C">
        <w:rPr>
          <w:rFonts w:hint="eastAsia"/>
        </w:rPr>
        <w:t>又</w:t>
      </w:r>
      <w:r w:rsidR="001A006A" w:rsidRPr="00D57E4C">
        <w:rPr>
          <w:rFonts w:hint="eastAsia"/>
        </w:rPr>
        <w:t>據軍備局提供之營產</w:t>
      </w:r>
      <w:r w:rsidR="00B70E71" w:rsidRPr="00D57E4C">
        <w:rPr>
          <w:rStyle w:val="afe"/>
        </w:rPr>
        <w:footnoteReference w:id="2"/>
      </w:r>
      <w:r w:rsidR="001A006A" w:rsidRPr="00D57E4C">
        <w:rPr>
          <w:rFonts w:hint="eastAsia"/>
        </w:rPr>
        <w:t>歷史及沿革，</w:t>
      </w:r>
      <w:r w:rsidR="005E135E" w:rsidRPr="00D57E4C">
        <w:rPr>
          <w:rFonts w:hint="eastAsia"/>
        </w:rPr>
        <w:t>早年</w:t>
      </w:r>
      <w:r w:rsidR="008F54CB" w:rsidRPr="00D57E4C">
        <w:rPr>
          <w:rFonts w:hint="eastAsia"/>
        </w:rPr>
        <w:t>除海、空軍總部營產係自行管理外，其他國防部、聯勤、警總之營產均由</w:t>
      </w:r>
      <w:r w:rsidR="0071220F" w:rsidRPr="00D57E4C">
        <w:rPr>
          <w:rFonts w:hint="eastAsia"/>
        </w:rPr>
        <w:t>原</w:t>
      </w:r>
      <w:r w:rsidR="008F54CB" w:rsidRPr="00D57E4C">
        <w:rPr>
          <w:rFonts w:hint="eastAsia"/>
        </w:rPr>
        <w:t>陸軍總司令部代管，至71年1月16日為使國軍營產管理體制與作業納入正軌，交回各單位自行管理。</w:t>
      </w:r>
      <w:r w:rsidR="004546A3" w:rsidRPr="00D57E4C">
        <w:rPr>
          <w:rFonts w:hint="eastAsia"/>
        </w:rPr>
        <w:t>88年7月1日「聯合後勤案」實</w:t>
      </w:r>
      <w:r w:rsidR="004546A3" w:rsidRPr="00D57E4C">
        <w:rPr>
          <w:rFonts w:hint="eastAsia"/>
        </w:rPr>
        <w:lastRenderedPageBreak/>
        <w:t>施，</w:t>
      </w:r>
      <w:r w:rsidR="00345230" w:rsidRPr="00D57E4C">
        <w:rPr>
          <w:rFonts w:hint="eastAsia"/>
        </w:rPr>
        <w:t>由</w:t>
      </w:r>
      <w:r w:rsidR="0020091E" w:rsidRPr="00D57E4C">
        <w:rPr>
          <w:rFonts w:hint="eastAsia"/>
        </w:rPr>
        <w:t>原聯</w:t>
      </w:r>
      <w:r w:rsidR="00825DF7" w:rsidRPr="00D57E4C">
        <w:rPr>
          <w:rFonts w:hint="eastAsia"/>
        </w:rPr>
        <w:t>合</w:t>
      </w:r>
      <w:r w:rsidR="0020091E" w:rsidRPr="00D57E4C">
        <w:rPr>
          <w:rFonts w:hint="eastAsia"/>
        </w:rPr>
        <w:t>勤</w:t>
      </w:r>
      <w:r w:rsidR="00825DF7" w:rsidRPr="00D57E4C">
        <w:rPr>
          <w:rFonts w:hint="eastAsia"/>
        </w:rPr>
        <w:t>務</w:t>
      </w:r>
      <w:r w:rsidR="0020091E" w:rsidRPr="00D57E4C">
        <w:rPr>
          <w:rFonts w:hint="eastAsia"/>
        </w:rPr>
        <w:t>總司令部（下稱聯勤總部）</w:t>
      </w:r>
      <w:r w:rsidR="00345230" w:rsidRPr="00D57E4C">
        <w:rPr>
          <w:rFonts w:hint="eastAsia"/>
        </w:rPr>
        <w:t>營產工程署負責</w:t>
      </w:r>
      <w:r w:rsidR="004546A3" w:rsidRPr="00D57E4C">
        <w:rPr>
          <w:rFonts w:hint="eastAsia"/>
        </w:rPr>
        <w:t>國軍營產業務</w:t>
      </w:r>
      <w:r w:rsidR="00E94D15" w:rsidRPr="00D57E4C">
        <w:rPr>
          <w:rFonts w:hint="eastAsia"/>
        </w:rPr>
        <w:t>執行，</w:t>
      </w:r>
      <w:r w:rsidR="007505A9" w:rsidRPr="00D57E4C">
        <w:rPr>
          <w:rFonts w:hint="eastAsia"/>
        </w:rPr>
        <w:t>營產仍由各軍種司令部管理</w:t>
      </w:r>
      <w:r w:rsidR="00F37538" w:rsidRPr="00D57E4C">
        <w:rPr>
          <w:rFonts w:hint="eastAsia"/>
        </w:rPr>
        <w:t>。</w:t>
      </w:r>
      <w:r w:rsidR="00222561" w:rsidRPr="00D57E4C">
        <w:rPr>
          <w:rFonts w:hint="eastAsia"/>
        </w:rPr>
        <w:t>91年3月1日</w:t>
      </w:r>
      <w:r w:rsidR="00B517AF" w:rsidRPr="00D57E4C">
        <w:rPr>
          <w:rFonts w:hint="eastAsia"/>
        </w:rPr>
        <w:t>國防二法實行，</w:t>
      </w:r>
      <w:r w:rsidR="009035E5" w:rsidRPr="00D57E4C">
        <w:rPr>
          <w:rFonts w:hint="eastAsia"/>
        </w:rPr>
        <w:t>軍備局成立</w:t>
      </w:r>
      <w:r w:rsidR="00B517AF" w:rsidRPr="00D57E4C">
        <w:rPr>
          <w:rFonts w:hint="eastAsia"/>
        </w:rPr>
        <w:t>，</w:t>
      </w:r>
      <w:r w:rsidR="00F37538" w:rsidRPr="00D57E4C">
        <w:rPr>
          <w:rFonts w:hint="eastAsia"/>
        </w:rPr>
        <w:t>上開</w:t>
      </w:r>
      <w:r w:rsidR="00B0745B" w:rsidRPr="00D57E4C">
        <w:rPr>
          <w:rFonts w:hint="eastAsia"/>
        </w:rPr>
        <w:t>營產工程署及所屬單位改隸編成軍備局工程營產中心。</w:t>
      </w:r>
      <w:r w:rsidR="00B517AF" w:rsidRPr="00D57E4C">
        <w:rPr>
          <w:rFonts w:hint="eastAsia"/>
        </w:rPr>
        <w:t>嗣</w:t>
      </w:r>
      <w:r w:rsidR="00FC5CBA" w:rsidRPr="00D57E4C">
        <w:rPr>
          <w:rFonts w:hint="eastAsia"/>
        </w:rPr>
        <w:t>國軍不動產配合「國防部軍備局組織條例」第6條「國防部及所屬機關、學校、部隊使用之公有不動產，統一以軍備局為管理機關」規定，自95年4月1日起整併國軍7個營產管理機關，將各軍種司令部營產專責人員隨業務納編，由軍備局統一管理，成為國軍不動產之法定管理機關，</w:t>
      </w:r>
      <w:r w:rsidR="007505A9" w:rsidRPr="00D57E4C">
        <w:rPr>
          <w:rFonts w:hint="eastAsia"/>
        </w:rPr>
        <w:t>該局</w:t>
      </w:r>
      <w:r w:rsidR="00E917EC" w:rsidRPr="00D57E4C">
        <w:rPr>
          <w:rFonts w:hint="eastAsia"/>
        </w:rPr>
        <w:t>工程營產中心及所屬各地區營產管理處負責業務執行</w:t>
      </w:r>
      <w:r w:rsidR="00FC5CBA" w:rsidRPr="00D57E4C">
        <w:rPr>
          <w:rFonts w:hint="eastAsia"/>
        </w:rPr>
        <w:t>。</w:t>
      </w:r>
    </w:p>
    <w:p w14:paraId="65F7C69C" w14:textId="5B778988" w:rsidR="00D85F96" w:rsidRPr="00D57E4C" w:rsidRDefault="00D85F96" w:rsidP="00C9140A">
      <w:pPr>
        <w:pStyle w:val="3"/>
        <w:numPr>
          <w:ilvl w:val="2"/>
          <w:numId w:val="1"/>
        </w:numPr>
        <w:kinsoku w:val="0"/>
        <w:overflowPunct/>
        <w:autoSpaceDE/>
        <w:autoSpaceDN/>
        <w:ind w:left="1377" w:hanging="697"/>
      </w:pPr>
      <w:r w:rsidRPr="00D57E4C">
        <w:rPr>
          <w:rFonts w:hint="eastAsia"/>
        </w:rPr>
        <w:t>國防部為利各單位不動產管理業務遂行，乃修訂「國軍不動產管理教則」並於96年5月7日頒行。依修訂後該教則第一章總則之要旨（01003）第7條規定：「國軍不動產應定期實施清理，確實瞭解狀況，如發現產籍不清，……被侵占……情事，均應積極依法處理，合理解決。」、要求（0</w:t>
      </w:r>
      <w:r w:rsidRPr="00D57E4C">
        <w:t>1005</w:t>
      </w:r>
      <w:r w:rsidRPr="00D57E4C">
        <w:rPr>
          <w:rFonts w:hint="eastAsia"/>
        </w:rPr>
        <w:t>）第2條「精實不動產管理作業」規定：「</w:t>
      </w:r>
      <w:r w:rsidRPr="00D57E4C">
        <w:t xml:space="preserve"> (</w:t>
      </w:r>
      <w:r w:rsidRPr="00D57E4C">
        <w:rPr>
          <w:rFonts w:hint="eastAsia"/>
        </w:rPr>
        <w:t>一</w:t>
      </w:r>
      <w:r w:rsidRPr="00D57E4C">
        <w:t>)</w:t>
      </w:r>
      <w:r w:rsidRPr="00D57E4C">
        <w:rPr>
          <w:rFonts w:hint="eastAsia"/>
        </w:rPr>
        <w:t>精實清理帳籍資料，妥善管理使用，隨時更新營產帳籍資料，避免不動產脫管。</w:t>
      </w:r>
      <w:r w:rsidRPr="00D57E4C">
        <w:t>(</w:t>
      </w:r>
      <w:r w:rsidRPr="00D57E4C">
        <w:rPr>
          <w:rFonts w:hint="eastAsia"/>
        </w:rPr>
        <w:t>二</w:t>
      </w:r>
      <w:r w:rsidRPr="00D57E4C">
        <w:t>)</w:t>
      </w:r>
      <w:r w:rsidRPr="00D57E4C">
        <w:rPr>
          <w:rFonts w:hint="eastAsia"/>
        </w:rPr>
        <w:t>歷年未解決之不動產管理問題，諸如……營地被侵占……軍民土地糾紛未及時處理解決等均應詳實調查，建立資料，逐案解決……。」而國軍不動產管理體系（0</w:t>
      </w:r>
      <w:r w:rsidRPr="00D57E4C">
        <w:t>1006</w:t>
      </w:r>
      <w:r w:rsidRPr="00D57E4C">
        <w:rPr>
          <w:rFonts w:hint="eastAsia"/>
        </w:rPr>
        <w:t>）則區分為：1</w:t>
      </w:r>
      <w:r w:rsidRPr="00D57E4C">
        <w:t>.</w:t>
      </w:r>
      <w:r w:rsidRPr="00D57E4C">
        <w:rPr>
          <w:rFonts w:hint="eastAsia"/>
        </w:rPr>
        <w:t>主管機關：國防部。2</w:t>
      </w:r>
      <w:r w:rsidRPr="00D57E4C">
        <w:t>.</w:t>
      </w:r>
      <w:r w:rsidRPr="00D57E4C">
        <w:rPr>
          <w:rFonts w:hint="eastAsia"/>
        </w:rPr>
        <w:t>管理機關：軍備局（授權工程營產中心執行管理機關業務）。3</w:t>
      </w:r>
      <w:r w:rsidRPr="00D57E4C">
        <w:t>.</w:t>
      </w:r>
      <w:r w:rsidRPr="00D57E4C">
        <w:rPr>
          <w:rFonts w:hint="eastAsia"/>
        </w:rPr>
        <w:t>使用管理單位：軍備局工程營產中心暨各地區營產管理處。</w:t>
      </w:r>
    </w:p>
    <w:p w14:paraId="6D8B4EF2" w14:textId="3394F710" w:rsidR="001B4FA0" w:rsidRPr="00D57E4C" w:rsidRDefault="001B4FA0" w:rsidP="00C9140A">
      <w:pPr>
        <w:pStyle w:val="3"/>
        <w:numPr>
          <w:ilvl w:val="2"/>
          <w:numId w:val="1"/>
        </w:numPr>
        <w:kinsoku w:val="0"/>
        <w:overflowPunct/>
        <w:autoSpaceDE/>
        <w:autoSpaceDN/>
        <w:ind w:left="1377" w:hanging="697"/>
      </w:pPr>
      <w:r w:rsidRPr="00D57E4C">
        <w:rPr>
          <w:rFonts w:hint="eastAsia"/>
        </w:rPr>
        <w:t>陳訴人</w:t>
      </w:r>
      <w:r w:rsidR="004A7139" w:rsidRPr="00D57E4C">
        <w:rPr>
          <w:rFonts w:hint="eastAsia"/>
        </w:rPr>
        <w:t>向本院訴稱，其等</w:t>
      </w:r>
      <w:r w:rsidRPr="00D57E4C">
        <w:rPr>
          <w:rFonts w:hint="eastAsia"/>
        </w:rPr>
        <w:t>係於56年居住於臺中市北屯區</w:t>
      </w:r>
      <w:r w:rsidR="00297B75">
        <w:rPr>
          <w:rFonts w:hint="eastAsia"/>
        </w:rPr>
        <w:t>○○</w:t>
      </w:r>
      <w:r w:rsidRPr="00D57E4C">
        <w:rPr>
          <w:rFonts w:hint="eastAsia"/>
        </w:rPr>
        <w:t>街</w:t>
      </w:r>
      <w:r w:rsidR="00297B75">
        <w:rPr>
          <w:rFonts w:hint="eastAsia"/>
        </w:rPr>
        <w:t>○○</w:t>
      </w:r>
      <w:r w:rsidRPr="00D57E4C">
        <w:rPr>
          <w:rFonts w:hint="eastAsia"/>
        </w:rPr>
        <w:t>、</w:t>
      </w:r>
      <w:r w:rsidR="00297B75">
        <w:rPr>
          <w:rFonts w:hint="eastAsia"/>
        </w:rPr>
        <w:t>○○</w:t>
      </w:r>
      <w:r w:rsidRPr="00D57E4C">
        <w:rPr>
          <w:rFonts w:hint="eastAsia"/>
        </w:rPr>
        <w:t>、</w:t>
      </w:r>
      <w:r w:rsidR="00297B75">
        <w:rPr>
          <w:rFonts w:hint="eastAsia"/>
        </w:rPr>
        <w:t>○○</w:t>
      </w:r>
      <w:r w:rsidRPr="00D57E4C">
        <w:rPr>
          <w:rFonts w:hint="eastAsia"/>
        </w:rPr>
        <w:t>、</w:t>
      </w:r>
      <w:r w:rsidR="00297B75">
        <w:rPr>
          <w:rFonts w:hint="eastAsia"/>
        </w:rPr>
        <w:t>○○</w:t>
      </w:r>
      <w:r w:rsidRPr="00D57E4C">
        <w:rPr>
          <w:rFonts w:hint="eastAsia"/>
        </w:rPr>
        <w:t>、</w:t>
      </w:r>
      <w:r w:rsidR="00297B75">
        <w:rPr>
          <w:rFonts w:hint="eastAsia"/>
        </w:rPr>
        <w:t>○○</w:t>
      </w:r>
      <w:r w:rsidRPr="00D57E4C">
        <w:rPr>
          <w:rFonts w:hint="eastAsia"/>
        </w:rPr>
        <w:t>、</w:t>
      </w:r>
      <w:r w:rsidR="00297B75">
        <w:rPr>
          <w:rFonts w:hint="eastAsia"/>
        </w:rPr>
        <w:t>○○</w:t>
      </w:r>
      <w:r w:rsidRPr="00D57E4C">
        <w:rPr>
          <w:rFonts w:hint="eastAsia"/>
        </w:rPr>
        <w:t>號等6戶</w:t>
      </w:r>
      <w:r w:rsidR="00540BFB" w:rsidRPr="00D57E4C">
        <w:rPr>
          <w:rFonts w:hint="eastAsia"/>
        </w:rPr>
        <w:t>建物（下稱系爭建物）迄今</w:t>
      </w:r>
      <w:r w:rsidRPr="00D57E4C">
        <w:rPr>
          <w:rFonts w:hint="eastAsia"/>
        </w:rPr>
        <w:t>之住戶，</w:t>
      </w:r>
      <w:r w:rsidR="00593600" w:rsidRPr="00D57E4C">
        <w:rPr>
          <w:rFonts w:hint="eastAsia"/>
        </w:rPr>
        <w:t>其</w:t>
      </w:r>
      <w:r w:rsidR="00593600" w:rsidRPr="00D57E4C">
        <w:rPr>
          <w:rFonts w:hint="eastAsia"/>
        </w:rPr>
        <w:lastRenderedPageBreak/>
        <w:t>家長</w:t>
      </w:r>
      <w:r w:rsidRPr="00D57E4C">
        <w:rPr>
          <w:rFonts w:hint="eastAsia"/>
        </w:rPr>
        <w:t>於聯勤測量學校</w:t>
      </w:r>
      <w:bookmarkStart w:id="76" w:name="_Hlk98751171"/>
      <w:r w:rsidR="001C5D2E" w:rsidRPr="00D57E4C">
        <w:rPr>
          <w:rFonts w:hint="eastAsia"/>
        </w:rPr>
        <w:t>(5</w:t>
      </w:r>
      <w:r w:rsidR="001C5D2E" w:rsidRPr="00D57E4C">
        <w:t>8</w:t>
      </w:r>
      <w:r w:rsidR="001C5D2E" w:rsidRPr="00D57E4C">
        <w:rPr>
          <w:rFonts w:hint="eastAsia"/>
        </w:rPr>
        <w:t>年間裁撤，奉令與陸軍理工學院及海軍工程學院合併為中正理工學院)</w:t>
      </w:r>
      <w:bookmarkEnd w:id="76"/>
      <w:r w:rsidRPr="00D57E4C">
        <w:rPr>
          <w:rFonts w:hint="eastAsia"/>
        </w:rPr>
        <w:t>服務，居住在雙十路</w:t>
      </w:r>
      <w:r w:rsidR="00907EB1" w:rsidRPr="00D57E4C">
        <w:rPr>
          <w:rFonts w:hint="eastAsia"/>
        </w:rPr>
        <w:t>2</w:t>
      </w:r>
      <w:r w:rsidRPr="00D57E4C">
        <w:rPr>
          <w:rFonts w:hint="eastAsia"/>
        </w:rPr>
        <w:t>段52巷之</w:t>
      </w:r>
      <w:r w:rsidR="009477D3" w:rsidRPr="00D57E4C">
        <w:rPr>
          <w:rFonts w:hint="eastAsia"/>
        </w:rPr>
        <w:t>樂群新村</w:t>
      </w:r>
      <w:r w:rsidR="00D9613F" w:rsidRPr="00D57E4C">
        <w:rPr>
          <w:rFonts w:hint="eastAsia"/>
        </w:rPr>
        <w:t>。</w:t>
      </w:r>
      <w:r w:rsidR="004A7139" w:rsidRPr="00D57E4C">
        <w:rPr>
          <w:rFonts w:hint="eastAsia"/>
        </w:rPr>
        <w:t>嗣因</w:t>
      </w:r>
      <w:r w:rsidRPr="00D57E4C">
        <w:rPr>
          <w:rFonts w:hint="eastAsia"/>
        </w:rPr>
        <w:t>臺中市</w:t>
      </w:r>
      <w:r w:rsidR="004A7139" w:rsidRPr="00D57E4C">
        <w:rPr>
          <w:rFonts w:hint="eastAsia"/>
        </w:rPr>
        <w:t>政府</w:t>
      </w:r>
      <w:r w:rsidRPr="00D57E4C">
        <w:rPr>
          <w:rFonts w:hint="eastAsia"/>
        </w:rPr>
        <w:t>於55年拓寬雙十路，徵收</w:t>
      </w:r>
      <w:r w:rsidR="009477D3" w:rsidRPr="00D57E4C">
        <w:rPr>
          <w:rFonts w:hint="eastAsia"/>
        </w:rPr>
        <w:t>樂群新村</w:t>
      </w:r>
      <w:r w:rsidRPr="00D57E4C">
        <w:rPr>
          <w:rFonts w:hint="eastAsia"/>
        </w:rPr>
        <w:t>前方9戶</w:t>
      </w:r>
      <w:r w:rsidR="00444DAF" w:rsidRPr="00D57E4C">
        <w:rPr>
          <w:rFonts w:hint="eastAsia"/>
        </w:rPr>
        <w:t>建物之</w:t>
      </w:r>
      <w:r w:rsidRPr="00D57E4C">
        <w:rPr>
          <w:rFonts w:hint="eastAsia"/>
        </w:rPr>
        <w:t>土地，其中3戶領取</w:t>
      </w:r>
      <w:r w:rsidR="004A7139" w:rsidRPr="00D57E4C">
        <w:rPr>
          <w:rFonts w:hint="eastAsia"/>
        </w:rPr>
        <w:t>該</w:t>
      </w:r>
      <w:r w:rsidRPr="00D57E4C">
        <w:rPr>
          <w:rFonts w:hint="eastAsia"/>
        </w:rPr>
        <w:t>府</w:t>
      </w:r>
      <w:r w:rsidR="00F305AC" w:rsidRPr="00D57E4C">
        <w:rPr>
          <w:rFonts w:hint="eastAsia"/>
        </w:rPr>
        <w:t>拆遷補償金</w:t>
      </w:r>
      <w:r w:rsidRPr="00D57E4C">
        <w:rPr>
          <w:rFonts w:hint="eastAsia"/>
        </w:rPr>
        <w:t>後自行購屋居住，其餘6戶因子女較多商議同住，故委請</w:t>
      </w:r>
      <w:r w:rsidR="001B4C7B" w:rsidRPr="00D57E4C">
        <w:rPr>
          <w:rFonts w:hint="eastAsia"/>
        </w:rPr>
        <w:t>系爭</w:t>
      </w:r>
      <w:r w:rsidR="00040BBE">
        <w:rPr>
          <w:rFonts w:hint="eastAsia"/>
        </w:rPr>
        <w:t>○○</w:t>
      </w:r>
      <w:r w:rsidRPr="00D57E4C">
        <w:rPr>
          <w:rFonts w:hint="eastAsia"/>
        </w:rPr>
        <w:t>號</w:t>
      </w:r>
      <w:r w:rsidR="004A7139" w:rsidRPr="00D57E4C">
        <w:rPr>
          <w:rFonts w:hint="eastAsia"/>
        </w:rPr>
        <w:t>住戶</w:t>
      </w:r>
      <w:r w:rsidRPr="00D57E4C">
        <w:rPr>
          <w:rFonts w:hint="eastAsia"/>
        </w:rPr>
        <w:t>之</w:t>
      </w:r>
      <w:r w:rsidR="00593600" w:rsidRPr="00D57E4C">
        <w:rPr>
          <w:rFonts w:hint="eastAsia"/>
        </w:rPr>
        <w:t>家長</w:t>
      </w:r>
      <w:r w:rsidRPr="00D57E4C">
        <w:rPr>
          <w:rFonts w:hint="eastAsia"/>
        </w:rPr>
        <w:t>找尋適宜地點建屋居住，經尋得</w:t>
      </w:r>
      <w:r w:rsidR="00D9613F" w:rsidRPr="00D57E4C">
        <w:rPr>
          <w:rFonts w:hint="eastAsia"/>
        </w:rPr>
        <w:t>系爭土地</w:t>
      </w:r>
      <w:r w:rsidR="004A7139" w:rsidRPr="00D57E4C">
        <w:rPr>
          <w:rFonts w:hint="eastAsia"/>
        </w:rPr>
        <w:t>（</w:t>
      </w:r>
      <w:r w:rsidR="00C804A8" w:rsidRPr="00D57E4C">
        <w:rPr>
          <w:rFonts w:hint="eastAsia"/>
        </w:rPr>
        <w:t>面積459平方公尺</w:t>
      </w:r>
      <w:r w:rsidRPr="00D57E4C">
        <w:rPr>
          <w:rFonts w:hint="eastAsia"/>
        </w:rPr>
        <w:t>），</w:t>
      </w:r>
      <w:r w:rsidR="003023A3" w:rsidRPr="00D57E4C">
        <w:rPr>
          <w:rFonts w:hint="eastAsia"/>
        </w:rPr>
        <w:t>並</w:t>
      </w:r>
      <w:r w:rsidRPr="00D57E4C">
        <w:rPr>
          <w:rFonts w:hint="eastAsia"/>
        </w:rPr>
        <w:t>以</w:t>
      </w:r>
      <w:r w:rsidR="00B90A2E" w:rsidRPr="00D57E4C">
        <w:rPr>
          <w:rFonts w:hint="eastAsia"/>
        </w:rPr>
        <w:t>臺中市政府</w:t>
      </w:r>
      <w:r w:rsidR="003023A3" w:rsidRPr="00D57E4C">
        <w:rPr>
          <w:rFonts w:hint="eastAsia"/>
        </w:rPr>
        <w:t>發放之</w:t>
      </w:r>
      <w:r w:rsidR="00F305AC" w:rsidRPr="00D57E4C">
        <w:rPr>
          <w:rFonts w:hint="eastAsia"/>
        </w:rPr>
        <w:t>拆遷補償金</w:t>
      </w:r>
      <w:r w:rsidRPr="00D57E4C">
        <w:rPr>
          <w:rFonts w:hint="eastAsia"/>
        </w:rPr>
        <w:t>向地主購地建屋居住至今。</w:t>
      </w:r>
      <w:r w:rsidR="00B90A2E" w:rsidRPr="00D57E4C">
        <w:rPr>
          <w:rFonts w:hint="eastAsia"/>
        </w:rPr>
        <w:t>當時</w:t>
      </w:r>
      <w:r w:rsidRPr="00D57E4C">
        <w:rPr>
          <w:rFonts w:hint="eastAsia"/>
        </w:rPr>
        <w:t>為避免被地主及建商欺騙，故與地主談妥買賣條件後，委請</w:t>
      </w:r>
      <w:r w:rsidR="00556E12" w:rsidRPr="00D57E4C">
        <w:rPr>
          <w:rFonts w:hint="eastAsia"/>
        </w:rPr>
        <w:t>聯勤測量學校</w:t>
      </w:r>
      <w:r w:rsidRPr="00D57E4C">
        <w:rPr>
          <w:rFonts w:hint="eastAsia"/>
        </w:rPr>
        <w:t>校長協助辦理後續付款等事宜，完成手續後，將土地買賣契約、所有權狀正本等文件交付予</w:t>
      </w:r>
      <w:r w:rsidR="005648C7">
        <w:rPr>
          <w:rFonts w:hint="eastAsia"/>
        </w:rPr>
        <w:t>○○</w:t>
      </w:r>
      <w:r w:rsidR="004606BD" w:rsidRPr="00D57E4C">
        <w:rPr>
          <w:rFonts w:hint="eastAsia"/>
        </w:rPr>
        <w:t>號</w:t>
      </w:r>
      <w:r w:rsidR="00B90A2E" w:rsidRPr="00D57E4C">
        <w:rPr>
          <w:rFonts w:hint="eastAsia"/>
        </w:rPr>
        <w:t>住戶之</w:t>
      </w:r>
      <w:r w:rsidR="00593600" w:rsidRPr="00D57E4C">
        <w:rPr>
          <w:rFonts w:hint="eastAsia"/>
        </w:rPr>
        <w:t>家長</w:t>
      </w:r>
      <w:r w:rsidRPr="00D57E4C">
        <w:rPr>
          <w:rFonts w:hint="eastAsia"/>
        </w:rPr>
        <w:t>保管至今，原以為擁有土地所有權狀即合法擁有該筆土地，事後發現土地所有權狀</w:t>
      </w:r>
      <w:r w:rsidR="00B90A2E" w:rsidRPr="00D57E4C">
        <w:rPr>
          <w:rFonts w:hint="eastAsia"/>
        </w:rPr>
        <w:t>之</w:t>
      </w:r>
      <w:r w:rsidR="006C6AB4" w:rsidRPr="00D57E4C">
        <w:rPr>
          <w:rFonts w:hint="eastAsia"/>
        </w:rPr>
        <w:t>所有權人</w:t>
      </w:r>
      <w:r w:rsidR="00B90A2E" w:rsidRPr="00D57E4C">
        <w:rPr>
          <w:rFonts w:hint="eastAsia"/>
        </w:rPr>
        <w:t>名字</w:t>
      </w:r>
      <w:r w:rsidR="008D199A" w:rsidRPr="00D57E4C">
        <w:rPr>
          <w:rFonts w:hint="eastAsia"/>
        </w:rPr>
        <w:t>為中華民國、管理機關為聯勤測量學校</w:t>
      </w:r>
      <w:r w:rsidRPr="00D57E4C">
        <w:rPr>
          <w:rFonts w:hint="eastAsia"/>
        </w:rPr>
        <w:t>，該校於58年裁撤後，</w:t>
      </w:r>
      <w:r w:rsidR="002403D5" w:rsidRPr="00D57E4C">
        <w:rPr>
          <w:rFonts w:hint="eastAsia"/>
        </w:rPr>
        <w:t>卻未將該筆土地列入交接清冊移交給接收單位，</w:t>
      </w:r>
      <w:r w:rsidR="005F727F" w:rsidRPr="00D57E4C">
        <w:rPr>
          <w:rFonts w:hint="eastAsia"/>
        </w:rPr>
        <w:t>陳訴人</w:t>
      </w:r>
      <w:r w:rsidR="006C6AB4" w:rsidRPr="00D57E4C">
        <w:rPr>
          <w:rFonts w:hint="eastAsia"/>
        </w:rPr>
        <w:t>家長</w:t>
      </w:r>
      <w:r w:rsidRPr="00D57E4C">
        <w:rPr>
          <w:rFonts w:hint="eastAsia"/>
        </w:rPr>
        <w:t>多次向系爭土地管理機關陳情反映，軍方均表示因為手中無任何資料，故無法處理</w:t>
      </w:r>
      <w:r w:rsidR="004606BD" w:rsidRPr="00D57E4C">
        <w:rPr>
          <w:rFonts w:hint="eastAsia"/>
        </w:rPr>
        <w:t>等語</w:t>
      </w:r>
      <w:r w:rsidRPr="00D57E4C">
        <w:rPr>
          <w:rFonts w:hint="eastAsia"/>
        </w:rPr>
        <w:t>。</w:t>
      </w:r>
    </w:p>
    <w:p w14:paraId="146098EC" w14:textId="77777777" w:rsidR="00C804A8" w:rsidRPr="00D57E4C" w:rsidRDefault="009D7885" w:rsidP="00BB32BC">
      <w:pPr>
        <w:pStyle w:val="3"/>
        <w:numPr>
          <w:ilvl w:val="2"/>
          <w:numId w:val="1"/>
        </w:numPr>
        <w:kinsoku w:val="0"/>
        <w:overflowPunct/>
        <w:autoSpaceDE/>
        <w:autoSpaceDN/>
        <w:ind w:left="1377" w:hanging="697"/>
      </w:pPr>
      <w:r w:rsidRPr="00D57E4C">
        <w:rPr>
          <w:rFonts w:hint="eastAsia"/>
        </w:rPr>
        <w:t>經調閱國防部、臺中市政府等機關卷證資料顯示，</w:t>
      </w:r>
      <w:r w:rsidR="007A4AEC" w:rsidRPr="00D57E4C">
        <w:rPr>
          <w:rFonts w:hint="eastAsia"/>
        </w:rPr>
        <w:t>臺中市北區</w:t>
      </w:r>
      <w:r w:rsidR="009477D3" w:rsidRPr="00D57E4C">
        <w:rPr>
          <w:rFonts w:hint="eastAsia"/>
        </w:rPr>
        <w:t>樂群新村</w:t>
      </w:r>
      <w:r w:rsidR="00D70445" w:rsidRPr="00D57E4C">
        <w:rPr>
          <w:rFonts w:hint="eastAsia"/>
        </w:rPr>
        <w:t>建物</w:t>
      </w:r>
      <w:r w:rsidR="007A4AEC" w:rsidRPr="00D57E4C">
        <w:rPr>
          <w:rFonts w:hint="eastAsia"/>
        </w:rPr>
        <w:t>係由</w:t>
      </w:r>
      <w:r w:rsidR="00556E12" w:rsidRPr="00D57E4C">
        <w:rPr>
          <w:rFonts w:hint="eastAsia"/>
        </w:rPr>
        <w:t>聯勤測量學校</w:t>
      </w:r>
      <w:r w:rsidR="007A4AEC" w:rsidRPr="00D57E4C">
        <w:rPr>
          <w:rFonts w:hint="eastAsia"/>
        </w:rPr>
        <w:t>於41年由花蓮遷校臺中時，鑒於安頓遷校眷屬，經籌款購地興建眷舍42戶，以解決眷屬居住困難。嗣於54年間臺中市政府辦理雙十路拓寬工程，無償撥用原為</w:t>
      </w:r>
      <w:r w:rsidR="009477D3" w:rsidRPr="00D57E4C">
        <w:rPr>
          <w:rFonts w:hint="eastAsia"/>
        </w:rPr>
        <w:t>樂群新村</w:t>
      </w:r>
      <w:r w:rsidR="007A4AEC" w:rsidRPr="00D57E4C">
        <w:rPr>
          <w:rFonts w:hint="eastAsia"/>
        </w:rPr>
        <w:t>列管之該市北區錦村段2</w:t>
      </w:r>
      <w:r w:rsidR="007A4AEC" w:rsidRPr="00D57E4C">
        <w:t>49</w:t>
      </w:r>
      <w:r w:rsidR="007A4AEC" w:rsidRPr="00D57E4C">
        <w:rPr>
          <w:rFonts w:hint="eastAsia"/>
        </w:rPr>
        <w:t>之1地號（當時登記面積為1</w:t>
      </w:r>
      <w:r w:rsidR="007A4AEC" w:rsidRPr="00D57E4C">
        <w:t>,083</w:t>
      </w:r>
      <w:r w:rsidR="007A4AEC" w:rsidRPr="00D57E4C">
        <w:rPr>
          <w:rFonts w:hint="eastAsia"/>
        </w:rPr>
        <w:t>公尺，管理機關為原陸軍總司令部）內部分土地，案經該府陳經原臺灣省政府轉奉行政院5</w:t>
      </w:r>
      <w:r w:rsidR="007A4AEC" w:rsidRPr="00D57E4C">
        <w:t>5</w:t>
      </w:r>
      <w:r w:rsidR="007A4AEC" w:rsidRPr="00D57E4C">
        <w:rPr>
          <w:rFonts w:hint="eastAsia"/>
        </w:rPr>
        <w:t>年核准撥用後，自</w:t>
      </w:r>
      <w:r w:rsidR="00556E12" w:rsidRPr="00D57E4C">
        <w:rPr>
          <w:rFonts w:hint="eastAsia"/>
        </w:rPr>
        <w:t>該筆土地</w:t>
      </w:r>
      <w:r w:rsidR="007A4AEC" w:rsidRPr="00D57E4C">
        <w:rPr>
          <w:rFonts w:hint="eastAsia"/>
        </w:rPr>
        <w:t>分割出</w:t>
      </w:r>
      <w:r w:rsidR="00556E12" w:rsidRPr="00D57E4C">
        <w:rPr>
          <w:rFonts w:hint="eastAsia"/>
        </w:rPr>
        <w:t>同段</w:t>
      </w:r>
      <w:r w:rsidR="007A4AEC" w:rsidRPr="00D57E4C">
        <w:rPr>
          <w:rFonts w:hint="eastAsia"/>
        </w:rPr>
        <w:t>249之3地號土地，登記面積為5</w:t>
      </w:r>
      <w:r w:rsidR="007A4AEC" w:rsidRPr="00D57E4C">
        <w:t>23</w:t>
      </w:r>
      <w:r w:rsidR="007A4AEC" w:rsidRPr="00D57E4C">
        <w:rPr>
          <w:rFonts w:hint="eastAsia"/>
        </w:rPr>
        <w:t>平方公尺，並於5</w:t>
      </w:r>
      <w:r w:rsidR="007A4AEC" w:rsidRPr="00D57E4C">
        <w:t>5</w:t>
      </w:r>
      <w:r w:rsidR="007A4AEC" w:rsidRPr="00D57E4C">
        <w:rPr>
          <w:rFonts w:hint="eastAsia"/>
        </w:rPr>
        <w:t>年9月14日完成管理機關變更登記為</w:t>
      </w:r>
      <w:r w:rsidR="007A4AEC" w:rsidRPr="00D57E4C">
        <w:rPr>
          <w:rFonts w:hint="eastAsia"/>
        </w:rPr>
        <w:lastRenderedPageBreak/>
        <w:t>臺中市政府，嗣1</w:t>
      </w:r>
      <w:r w:rsidR="007A4AEC" w:rsidRPr="00D57E4C">
        <w:t>00</w:t>
      </w:r>
      <w:r w:rsidR="007A4AEC" w:rsidRPr="00D57E4C">
        <w:rPr>
          <w:rFonts w:hint="eastAsia"/>
        </w:rPr>
        <w:t>年1月31日辦理管理者變更登記為臺中市政府建設局。</w:t>
      </w:r>
      <w:r w:rsidR="00CC2170" w:rsidRPr="00D57E4C">
        <w:rPr>
          <w:rFonts w:hint="eastAsia"/>
        </w:rPr>
        <w:t>有關</w:t>
      </w:r>
      <w:r w:rsidR="00C804A8" w:rsidRPr="00D57E4C">
        <w:rPr>
          <w:rFonts w:hint="eastAsia"/>
        </w:rPr>
        <w:t>該道</w:t>
      </w:r>
      <w:r w:rsidR="00CC2170" w:rsidRPr="00D57E4C">
        <w:rPr>
          <w:rFonts w:hint="eastAsia"/>
        </w:rPr>
        <w:t>路拓寬工程</w:t>
      </w:r>
      <w:r w:rsidR="00556E12" w:rsidRPr="00D57E4C">
        <w:rPr>
          <w:rFonts w:hint="eastAsia"/>
        </w:rPr>
        <w:t>建物補償金</w:t>
      </w:r>
      <w:r w:rsidR="00CC2170" w:rsidRPr="00D57E4C">
        <w:rPr>
          <w:rFonts w:hint="eastAsia"/>
        </w:rPr>
        <w:t>之發放對象，</w:t>
      </w:r>
      <w:r w:rsidR="00777395" w:rsidRPr="00D57E4C">
        <w:rPr>
          <w:rFonts w:hint="eastAsia"/>
        </w:rPr>
        <w:t>該</w:t>
      </w:r>
      <w:r w:rsidR="00CC2170" w:rsidRPr="00D57E4C">
        <w:rPr>
          <w:rFonts w:hint="eastAsia"/>
        </w:rPr>
        <w:t>府函復「目前沒有資料或公文可能未編目」，且該府建設局於51年至60年間公文(計284件)亦無類似檔案；另會辦檔案管理單位，均無相關公文資料可供調閱。</w:t>
      </w:r>
    </w:p>
    <w:p w14:paraId="58D744B7" w14:textId="77777777" w:rsidR="00BB32BC" w:rsidRPr="00D57E4C" w:rsidRDefault="00CC2170" w:rsidP="00BB32BC">
      <w:pPr>
        <w:pStyle w:val="3"/>
        <w:numPr>
          <w:ilvl w:val="2"/>
          <w:numId w:val="1"/>
        </w:numPr>
        <w:kinsoku w:val="0"/>
        <w:overflowPunct/>
        <w:autoSpaceDE/>
        <w:autoSpaceDN/>
        <w:ind w:left="1377" w:hanging="697"/>
      </w:pPr>
      <w:r w:rsidRPr="00D57E4C">
        <w:rPr>
          <w:rFonts w:hint="eastAsia"/>
        </w:rPr>
        <w:t>惟依聯勤測量學校55年2月</w:t>
      </w:r>
      <w:r w:rsidR="00F54F81" w:rsidRPr="00D57E4C">
        <w:t>7</w:t>
      </w:r>
      <w:r w:rsidRPr="00D57E4C">
        <w:rPr>
          <w:rFonts w:hint="eastAsia"/>
        </w:rPr>
        <w:t>日禱禧字2611號呈文說明略以：「</w:t>
      </w:r>
      <w:r w:rsidR="007757C8" w:rsidRPr="00D57E4C">
        <w:rPr>
          <w:rFonts w:hAnsi="標楷體" w:hint="eastAsia"/>
        </w:rPr>
        <w:t>……</w:t>
      </w:r>
      <w:r w:rsidRPr="00D57E4C">
        <w:rPr>
          <w:rFonts w:hint="eastAsia"/>
        </w:rPr>
        <w:t>臺中市政府為拓寬雙十路馬路，須拆除部分靠近路邊房屋，經由該府召集有關單位協調拆遷並補償新臺幣（下同）21萬6,000元，將拆除</w:t>
      </w:r>
      <w:r w:rsidR="007757C8" w:rsidRPr="00D57E4C">
        <w:rPr>
          <w:rFonts w:hint="eastAsia"/>
        </w:rPr>
        <w:t>『</w:t>
      </w:r>
      <w:r w:rsidRPr="00D57E4C">
        <w:rPr>
          <w:rFonts w:hint="eastAsia"/>
        </w:rPr>
        <w:t>樂群新村</w:t>
      </w:r>
      <w:r w:rsidR="007757C8" w:rsidRPr="00D57E4C">
        <w:rPr>
          <w:rFonts w:hint="eastAsia"/>
        </w:rPr>
        <w:t>』</w:t>
      </w:r>
      <w:r w:rsidRPr="00D57E4C">
        <w:rPr>
          <w:rFonts w:hint="eastAsia"/>
        </w:rPr>
        <w:t>6戶另行購地重建及恢復該村廁所圍牆等公共設施，現尚居住36戶並列入營產管理眷舍。」已明確說明拆遷戶數為6戶</w:t>
      </w:r>
      <w:r w:rsidR="00E50DE3" w:rsidRPr="00D57E4C">
        <w:rPr>
          <w:rFonts w:hint="eastAsia"/>
        </w:rPr>
        <w:t>，</w:t>
      </w:r>
      <w:r w:rsidRPr="00D57E4C">
        <w:rPr>
          <w:rFonts w:hint="eastAsia"/>
        </w:rPr>
        <w:t>並非陳訴人所述之9戶；且</w:t>
      </w:r>
      <w:r w:rsidR="00F305AC" w:rsidRPr="00D57E4C">
        <w:rPr>
          <w:rFonts w:hint="eastAsia"/>
        </w:rPr>
        <w:t>拆遷補償金</w:t>
      </w:r>
      <w:r w:rsidRPr="00D57E4C">
        <w:rPr>
          <w:rFonts w:hint="eastAsia"/>
        </w:rPr>
        <w:t>係由聯勤測量學校領取，並專用於</w:t>
      </w:r>
      <w:r w:rsidR="007843E1" w:rsidRPr="00D57E4C">
        <w:rPr>
          <w:rFonts w:hint="eastAsia"/>
        </w:rPr>
        <w:t>拆遷之6戶</w:t>
      </w:r>
      <w:r w:rsidRPr="00D57E4C">
        <w:rPr>
          <w:rFonts w:hint="eastAsia"/>
        </w:rPr>
        <w:t>遷建之用，故系爭土地之取得經費來源為臺中市政府核發</w:t>
      </w:r>
      <w:r w:rsidR="00F305AC" w:rsidRPr="00D57E4C">
        <w:rPr>
          <w:rFonts w:hint="eastAsia"/>
        </w:rPr>
        <w:t>拆遷補償金</w:t>
      </w:r>
      <w:r w:rsidRPr="00D57E4C">
        <w:rPr>
          <w:rFonts w:hint="eastAsia"/>
        </w:rPr>
        <w:t>。</w:t>
      </w:r>
      <w:r w:rsidR="008E1374" w:rsidRPr="00D57E4C">
        <w:rPr>
          <w:rFonts w:hint="eastAsia"/>
        </w:rPr>
        <w:t>復</w:t>
      </w:r>
      <w:r w:rsidRPr="00D57E4C">
        <w:rPr>
          <w:rFonts w:hint="eastAsia"/>
        </w:rPr>
        <w:t>依</w:t>
      </w:r>
      <w:r w:rsidR="00E50DE3" w:rsidRPr="00D57E4C">
        <w:rPr>
          <w:rFonts w:hint="eastAsia"/>
        </w:rPr>
        <w:t>系爭土地買賣契約書</w:t>
      </w:r>
      <w:r w:rsidR="00000EE8" w:rsidRPr="00D57E4C">
        <w:rPr>
          <w:rFonts w:hint="eastAsia"/>
        </w:rPr>
        <w:t>、</w:t>
      </w:r>
      <w:r w:rsidR="00E50DE3" w:rsidRPr="00D57E4C">
        <w:rPr>
          <w:rFonts w:hint="eastAsia"/>
        </w:rPr>
        <w:t>土地權狀</w:t>
      </w:r>
      <w:r w:rsidR="00000EE8" w:rsidRPr="00D57E4C">
        <w:rPr>
          <w:rFonts w:hint="eastAsia"/>
        </w:rPr>
        <w:t>及登記</w:t>
      </w:r>
      <w:r w:rsidR="00FF5030" w:rsidRPr="00D57E4C">
        <w:rPr>
          <w:rFonts w:hint="eastAsia"/>
        </w:rPr>
        <w:t>資料</w:t>
      </w:r>
      <w:r w:rsidR="00E50DE3" w:rsidRPr="00D57E4C">
        <w:rPr>
          <w:rFonts w:hint="eastAsia"/>
        </w:rPr>
        <w:t>所示，該筆土地係</w:t>
      </w:r>
      <w:r w:rsidR="00E921A1" w:rsidRPr="00D57E4C">
        <w:rPr>
          <w:rFonts w:hint="eastAsia"/>
        </w:rPr>
        <w:t>於55年1月10日</w:t>
      </w:r>
      <w:r w:rsidR="00E50DE3" w:rsidRPr="00D57E4C">
        <w:rPr>
          <w:rFonts w:hint="eastAsia"/>
        </w:rPr>
        <w:t>由聯勤測量學校</w:t>
      </w:r>
      <w:r w:rsidR="00E921A1" w:rsidRPr="00D57E4C">
        <w:rPr>
          <w:rFonts w:hint="eastAsia"/>
        </w:rPr>
        <w:t>（代理人為該校</w:t>
      </w:r>
      <w:r w:rsidR="00E50DE3" w:rsidRPr="00D57E4C">
        <w:rPr>
          <w:rFonts w:hint="eastAsia"/>
        </w:rPr>
        <w:t>校長</w:t>
      </w:r>
      <w:r w:rsidR="00E921A1" w:rsidRPr="00D57E4C">
        <w:rPr>
          <w:rFonts w:hint="eastAsia"/>
        </w:rPr>
        <w:t>）</w:t>
      </w:r>
      <w:r w:rsidR="00C804A8" w:rsidRPr="00D57E4C">
        <w:rPr>
          <w:rFonts w:hint="eastAsia"/>
        </w:rPr>
        <w:t>以總價3萬3,614元</w:t>
      </w:r>
      <w:r w:rsidR="00E50DE3" w:rsidRPr="00D57E4C">
        <w:rPr>
          <w:rFonts w:hint="eastAsia"/>
        </w:rPr>
        <w:t>向</w:t>
      </w:r>
      <w:r w:rsidR="00F54F81" w:rsidRPr="00D57E4C">
        <w:rPr>
          <w:rFonts w:hint="eastAsia"/>
        </w:rPr>
        <w:t>地主</w:t>
      </w:r>
      <w:r w:rsidR="00E50DE3" w:rsidRPr="00D57E4C">
        <w:rPr>
          <w:rFonts w:hint="eastAsia"/>
        </w:rPr>
        <w:t>買賣取得，</w:t>
      </w:r>
      <w:r w:rsidR="00C804A8" w:rsidRPr="00D57E4C">
        <w:rPr>
          <w:rFonts w:hint="eastAsia"/>
        </w:rPr>
        <w:t>同</w:t>
      </w:r>
      <w:r w:rsidR="00000EE8" w:rsidRPr="00D57E4C">
        <w:rPr>
          <w:rFonts w:hint="eastAsia"/>
        </w:rPr>
        <w:t>年6月13日辦竣登記所有權人為中華民國，</w:t>
      </w:r>
      <w:r w:rsidR="00C804A8" w:rsidRPr="00D57E4C">
        <w:rPr>
          <w:rFonts w:hint="eastAsia"/>
        </w:rPr>
        <w:t>該校為</w:t>
      </w:r>
      <w:r w:rsidR="00000EE8" w:rsidRPr="00D57E4C">
        <w:rPr>
          <w:rFonts w:hint="eastAsia"/>
        </w:rPr>
        <w:t>管理機關。</w:t>
      </w:r>
      <w:r w:rsidR="00503BCC" w:rsidRPr="00D57E4C">
        <w:rPr>
          <w:rFonts w:hint="eastAsia"/>
        </w:rPr>
        <w:t>綜上可知，陳訴人所述由該校代為領取拆遷補償金協助購地之情事，尚非屬實，亦無另外3戶領取拆遷補償金後自行購屋居住之資料可稽。惟</w:t>
      </w:r>
      <w:r w:rsidR="00E12E2F" w:rsidRPr="00D57E4C">
        <w:rPr>
          <w:rFonts w:hint="eastAsia"/>
        </w:rPr>
        <w:t>系爭</w:t>
      </w:r>
      <w:r w:rsidR="00503BCC" w:rsidRPr="00D57E4C">
        <w:rPr>
          <w:rFonts w:hint="eastAsia"/>
        </w:rPr>
        <w:t>土地買賣契約、所有權狀正本等文件為何會交付予</w:t>
      </w:r>
      <w:r w:rsidR="000C1599" w:rsidRPr="00D57E4C">
        <w:rPr>
          <w:rFonts w:hint="eastAsia"/>
        </w:rPr>
        <w:t>拆遷戶</w:t>
      </w:r>
      <w:r w:rsidR="00503BCC" w:rsidRPr="00D57E4C">
        <w:rPr>
          <w:rFonts w:hint="eastAsia"/>
        </w:rPr>
        <w:t>之家長保管一節，</w:t>
      </w:r>
      <w:r w:rsidR="0024430C" w:rsidRPr="00D57E4C">
        <w:rPr>
          <w:rFonts w:hint="eastAsia"/>
        </w:rPr>
        <w:t>國防部均未能</w:t>
      </w:r>
      <w:r w:rsidR="00503BCC" w:rsidRPr="00D57E4C">
        <w:rPr>
          <w:rFonts w:hint="eastAsia"/>
        </w:rPr>
        <w:t>查明釐清。</w:t>
      </w:r>
    </w:p>
    <w:p w14:paraId="5573F60C" w14:textId="77777777" w:rsidR="00B33283" w:rsidRPr="00D57E4C" w:rsidRDefault="00BB32BC" w:rsidP="00297B75">
      <w:pPr>
        <w:pStyle w:val="3"/>
        <w:numPr>
          <w:ilvl w:val="2"/>
          <w:numId w:val="1"/>
        </w:numPr>
        <w:kinsoku w:val="0"/>
        <w:overflowPunct/>
        <w:autoSpaceDE/>
        <w:autoSpaceDN/>
        <w:ind w:left="1377" w:hanging="697"/>
      </w:pPr>
      <w:r w:rsidRPr="00D57E4C">
        <w:rPr>
          <w:rFonts w:hint="eastAsia"/>
        </w:rPr>
        <w:t>另</w:t>
      </w:r>
      <w:r w:rsidR="00000EE8" w:rsidRPr="00D57E4C">
        <w:rPr>
          <w:rFonts w:hint="eastAsia"/>
        </w:rPr>
        <w:t>有關系爭建物之產權部分，軍備局所屬工程營產中心</w:t>
      </w:r>
      <w:r w:rsidR="008E1374" w:rsidRPr="00D57E4C">
        <w:rPr>
          <w:rFonts w:hint="eastAsia"/>
        </w:rPr>
        <w:t>曾</w:t>
      </w:r>
      <w:r w:rsidR="00000EE8" w:rsidRPr="00D57E4C">
        <w:rPr>
          <w:rFonts w:hint="eastAsia"/>
        </w:rPr>
        <w:t>赴國防部</w:t>
      </w:r>
      <w:r w:rsidR="00774E2A" w:rsidRPr="00D57E4C">
        <w:rPr>
          <w:rFonts w:hint="eastAsia"/>
        </w:rPr>
        <w:t>各相關</w:t>
      </w:r>
      <w:r w:rsidR="00000EE8" w:rsidRPr="00D57E4C">
        <w:rPr>
          <w:rFonts w:hint="eastAsia"/>
        </w:rPr>
        <w:t>單位檔案庫房調閱老舊檔案，均查</w:t>
      </w:r>
      <w:r w:rsidR="002A3545" w:rsidRPr="00D57E4C">
        <w:rPr>
          <w:rFonts w:hint="eastAsia"/>
        </w:rPr>
        <w:t>無</w:t>
      </w:r>
      <w:r w:rsidR="00000EE8" w:rsidRPr="00D57E4C">
        <w:rPr>
          <w:rFonts w:hint="eastAsia"/>
        </w:rPr>
        <w:t>列管紀錄及相關資料。另依聯勤測量學校58年4月1日</w:t>
      </w:r>
      <w:r w:rsidR="005D1612" w:rsidRPr="00D57E4C">
        <w:rPr>
          <w:rFonts w:hint="eastAsia"/>
        </w:rPr>
        <w:t>通知</w:t>
      </w:r>
      <w:r w:rsidR="00000EE8" w:rsidRPr="00D57E4C">
        <w:rPr>
          <w:rFonts w:hint="eastAsia"/>
        </w:rPr>
        <w:t>聯勤測量製圖廠</w:t>
      </w:r>
      <w:r w:rsidR="00774E2A" w:rsidRPr="00D57E4C">
        <w:rPr>
          <w:rFonts w:hint="eastAsia"/>
        </w:rPr>
        <w:t>之公文所載</w:t>
      </w:r>
      <w:r w:rsidR="00774E2A" w:rsidRPr="00D57E4C">
        <w:rPr>
          <w:rFonts w:hint="eastAsia"/>
        </w:rPr>
        <w:lastRenderedPageBreak/>
        <w:t>，</w:t>
      </w:r>
      <w:r w:rsidR="00000EE8" w:rsidRPr="00D57E4C">
        <w:rPr>
          <w:rFonts w:hint="eastAsia"/>
        </w:rPr>
        <w:t>臺中市政府</w:t>
      </w:r>
      <w:r w:rsidR="00774E2A" w:rsidRPr="00D57E4C">
        <w:rPr>
          <w:rFonts w:hint="eastAsia"/>
        </w:rPr>
        <w:t>之</w:t>
      </w:r>
      <w:r w:rsidR="00F305AC" w:rsidRPr="00D57E4C">
        <w:rPr>
          <w:rFonts w:hint="eastAsia"/>
        </w:rPr>
        <w:t>拆遷補償金</w:t>
      </w:r>
      <w:r w:rsidR="00000EE8" w:rsidRPr="00D57E4C">
        <w:rPr>
          <w:rFonts w:hint="eastAsia"/>
        </w:rPr>
        <w:t>，除支付各項工程款外，尚餘尾款1,944元，</w:t>
      </w:r>
      <w:r w:rsidR="005D1612" w:rsidRPr="00D57E4C">
        <w:rPr>
          <w:rFonts w:hint="eastAsia"/>
        </w:rPr>
        <w:t>因</w:t>
      </w:r>
      <w:r w:rsidR="00000EE8" w:rsidRPr="00D57E4C">
        <w:rPr>
          <w:rFonts w:hint="eastAsia"/>
        </w:rPr>
        <w:t>該校結束在即</w:t>
      </w:r>
      <w:r w:rsidR="005D1612" w:rsidRPr="00D57E4C">
        <w:rPr>
          <w:rFonts w:hint="eastAsia"/>
        </w:rPr>
        <w:t>送</w:t>
      </w:r>
      <w:r w:rsidR="00000EE8" w:rsidRPr="00D57E4C">
        <w:rPr>
          <w:rFonts w:hint="eastAsia"/>
        </w:rPr>
        <w:t>請</w:t>
      </w:r>
      <w:r w:rsidR="005D1612" w:rsidRPr="00D57E4C">
        <w:rPr>
          <w:rFonts w:hint="eastAsia"/>
        </w:rPr>
        <w:t>該</w:t>
      </w:r>
      <w:r w:rsidR="00000EE8" w:rsidRPr="00D57E4C">
        <w:rPr>
          <w:rFonts w:hint="eastAsia"/>
        </w:rPr>
        <w:t>製圖廠繼續代為處理，作該眷區修建工程之用</w:t>
      </w:r>
      <w:r w:rsidR="005D1612" w:rsidRPr="00D57E4C">
        <w:rPr>
          <w:rFonts w:hint="eastAsia"/>
        </w:rPr>
        <w:t>，惟因該製圖廠未予受理，</w:t>
      </w:r>
      <w:r w:rsidR="00000EE8" w:rsidRPr="00D57E4C">
        <w:rPr>
          <w:rFonts w:hint="eastAsia"/>
        </w:rPr>
        <w:t>該校</w:t>
      </w:r>
      <w:r w:rsidR="005D1612" w:rsidRPr="00D57E4C">
        <w:rPr>
          <w:rFonts w:hint="eastAsia"/>
        </w:rPr>
        <w:t>復</w:t>
      </w:r>
      <w:r w:rsidR="00000EE8" w:rsidRPr="00D57E4C">
        <w:rPr>
          <w:rFonts w:hint="eastAsia"/>
        </w:rPr>
        <w:t>於</w:t>
      </w:r>
      <w:r w:rsidR="005D1612" w:rsidRPr="00D57E4C">
        <w:rPr>
          <w:rFonts w:hint="eastAsia"/>
        </w:rPr>
        <w:t>同</w:t>
      </w:r>
      <w:r w:rsidR="00000EE8" w:rsidRPr="00D57E4C">
        <w:rPr>
          <w:rFonts w:hint="eastAsia"/>
        </w:rPr>
        <w:t>年4月18日函</w:t>
      </w:r>
      <w:r w:rsidR="005D1612" w:rsidRPr="00D57E4C">
        <w:rPr>
          <w:rFonts w:hint="eastAsia"/>
        </w:rPr>
        <w:t>通知</w:t>
      </w:r>
      <w:r w:rsidR="008B1734" w:rsidRPr="00D57E4C">
        <w:rPr>
          <w:rFonts w:hint="eastAsia"/>
        </w:rPr>
        <w:t>拆遷之</w:t>
      </w:r>
      <w:r w:rsidR="00000EE8" w:rsidRPr="00D57E4C">
        <w:rPr>
          <w:rFonts w:hint="eastAsia"/>
        </w:rPr>
        <w:t>6戶</w:t>
      </w:r>
      <w:r w:rsidR="008B1734" w:rsidRPr="00D57E4C">
        <w:rPr>
          <w:rFonts w:hint="eastAsia"/>
        </w:rPr>
        <w:t>，</w:t>
      </w:r>
      <w:r w:rsidR="00000EE8" w:rsidRPr="00D57E4C">
        <w:rPr>
          <w:rFonts w:hint="eastAsia"/>
        </w:rPr>
        <w:t>餘款1,944元平均發還各該戶自行作修理眷舍應用，</w:t>
      </w:r>
      <w:r w:rsidR="008B1734" w:rsidRPr="00D57E4C">
        <w:rPr>
          <w:rFonts w:hint="eastAsia"/>
        </w:rPr>
        <w:t>並</w:t>
      </w:r>
      <w:r w:rsidR="00000EE8" w:rsidRPr="00D57E4C">
        <w:rPr>
          <w:rFonts w:hint="eastAsia"/>
        </w:rPr>
        <w:t>於</w:t>
      </w:r>
      <w:r w:rsidR="008B1734" w:rsidRPr="00D57E4C">
        <w:rPr>
          <w:rFonts w:hint="eastAsia"/>
        </w:rPr>
        <w:t>同年</w:t>
      </w:r>
      <w:r w:rsidR="00000EE8" w:rsidRPr="00D57E4C">
        <w:rPr>
          <w:rFonts w:hint="eastAsia"/>
        </w:rPr>
        <w:t>6月22日前來具領，逾期報繳該部軍眷處結案</w:t>
      </w:r>
      <w:r w:rsidR="008B1734" w:rsidRPr="00D57E4C">
        <w:rPr>
          <w:rFonts w:hint="eastAsia"/>
        </w:rPr>
        <w:t>，惟是否領取無案可稽。</w:t>
      </w:r>
      <w:r w:rsidR="00C65033" w:rsidRPr="00D57E4C">
        <w:rPr>
          <w:rFonts w:hint="eastAsia"/>
        </w:rPr>
        <w:t>本院曾請國防部就</w:t>
      </w:r>
      <w:r w:rsidR="00C65033" w:rsidRPr="00D57E4C">
        <w:rPr>
          <w:rFonts w:hint="eastAsia"/>
          <w:bCs w:val="0"/>
          <w:kern w:val="0"/>
        </w:rPr>
        <w:t>該函之眷區修建工程，是否為系爭土地上建造建物之相關工程？該眷區是否列入聯勤測量學校裁撤之財產移交清冊？等疑點</w:t>
      </w:r>
      <w:r w:rsidR="006A725D" w:rsidRPr="00D57E4C">
        <w:rPr>
          <w:rFonts w:hint="eastAsia"/>
          <w:bCs w:val="0"/>
          <w:kern w:val="0"/>
        </w:rPr>
        <w:t>詳予查明</w:t>
      </w:r>
      <w:r w:rsidR="00C65033" w:rsidRPr="00D57E4C">
        <w:rPr>
          <w:rFonts w:hint="eastAsia"/>
          <w:bCs w:val="0"/>
          <w:kern w:val="0"/>
        </w:rPr>
        <w:t>，惟未獲該部</w:t>
      </w:r>
      <w:r w:rsidR="006A725D" w:rsidRPr="00D57E4C">
        <w:rPr>
          <w:rFonts w:hint="eastAsia"/>
          <w:bCs w:val="0"/>
          <w:kern w:val="0"/>
        </w:rPr>
        <w:t>說明釐清。</w:t>
      </w:r>
      <w:r w:rsidR="00E25F7B" w:rsidRPr="00D57E4C">
        <w:rPr>
          <w:rFonts w:hint="eastAsia"/>
        </w:rPr>
        <w:t>另依</w:t>
      </w:r>
      <w:r w:rsidR="006A725D" w:rsidRPr="00D57E4C">
        <w:rPr>
          <w:rFonts w:hint="eastAsia"/>
        </w:rPr>
        <w:t>該</w:t>
      </w:r>
      <w:r w:rsidR="006A725D" w:rsidRPr="00D57E4C">
        <w:rPr>
          <w:rFonts w:hint="eastAsia"/>
          <w:bCs w:val="0"/>
          <w:kern w:val="0"/>
        </w:rPr>
        <w:t>校</w:t>
      </w:r>
      <w:r w:rsidR="00E25F7B" w:rsidRPr="00D57E4C">
        <w:rPr>
          <w:rFonts w:hint="eastAsia"/>
        </w:rPr>
        <w:t>56年10月28日</w:t>
      </w:r>
      <w:r w:rsidR="008B1734" w:rsidRPr="00D57E4C">
        <w:rPr>
          <w:rFonts w:hint="eastAsia"/>
        </w:rPr>
        <w:t>公文</w:t>
      </w:r>
      <w:r w:rsidR="00E25F7B" w:rsidRPr="00D57E4C">
        <w:rPr>
          <w:rFonts w:hint="eastAsia"/>
        </w:rPr>
        <w:t>所附營產統計表，</w:t>
      </w:r>
      <w:r w:rsidR="009477D3" w:rsidRPr="00D57E4C">
        <w:rPr>
          <w:rFonts w:hint="eastAsia"/>
        </w:rPr>
        <w:t>樂群新村</w:t>
      </w:r>
      <w:r w:rsidR="00E25F7B" w:rsidRPr="00D57E4C">
        <w:rPr>
          <w:rFonts w:hint="eastAsia"/>
        </w:rPr>
        <w:t>為列管之營產且另有附註：「眷舍因臺中市政府拓寬都市道路拆除6戶已另購地重建，因過戶手續未辦好，須另案辦理增減，本表資料仍係原財產數。」</w:t>
      </w:r>
      <w:r w:rsidR="004A5FFF" w:rsidRPr="00D57E4C">
        <w:rPr>
          <w:rFonts w:hint="eastAsia"/>
        </w:rPr>
        <w:t>惟系爭土地早於一年前（5</w:t>
      </w:r>
      <w:r w:rsidR="004A5FFF" w:rsidRPr="00D57E4C">
        <w:t>5</w:t>
      </w:r>
      <w:r w:rsidR="004A5FFF" w:rsidRPr="00D57E4C">
        <w:rPr>
          <w:rFonts w:hint="eastAsia"/>
        </w:rPr>
        <w:t>年6月13日）即已辦竣登記所有權移轉登記，文中所稱</w:t>
      </w:r>
      <w:r w:rsidR="00A612B2" w:rsidRPr="00D57E4C">
        <w:rPr>
          <w:rFonts w:hint="eastAsia"/>
        </w:rPr>
        <w:t>「過戶手續未辦好，須另案辦理增減」</w:t>
      </w:r>
      <w:r w:rsidR="003B7371" w:rsidRPr="00D57E4C">
        <w:rPr>
          <w:rFonts w:hint="eastAsia"/>
        </w:rPr>
        <w:t>是否係指系爭建物</w:t>
      </w:r>
      <w:r w:rsidR="00A612B2" w:rsidRPr="00D57E4C">
        <w:rPr>
          <w:rFonts w:hint="eastAsia"/>
        </w:rPr>
        <w:t>，</w:t>
      </w:r>
      <w:r w:rsidR="006A725D" w:rsidRPr="00D57E4C">
        <w:rPr>
          <w:rFonts w:hint="eastAsia"/>
        </w:rPr>
        <w:t>軍備局</w:t>
      </w:r>
      <w:r w:rsidR="00A612B2" w:rsidRPr="00D57E4C">
        <w:rPr>
          <w:rFonts w:hint="eastAsia"/>
        </w:rPr>
        <w:t>於詢問時僅稱：「不動產統計表尚未完成異動更新」，</w:t>
      </w:r>
      <w:r w:rsidR="003B7371" w:rsidRPr="00D57E4C">
        <w:rPr>
          <w:rFonts w:hint="eastAsia"/>
        </w:rPr>
        <w:t>亦未能提出明確說明</w:t>
      </w:r>
      <w:r w:rsidR="00FD459C" w:rsidRPr="00D57E4C">
        <w:rPr>
          <w:rFonts w:hint="eastAsia"/>
        </w:rPr>
        <w:t>與證明文件。</w:t>
      </w:r>
    </w:p>
    <w:p w14:paraId="5CB314D5" w14:textId="77777777" w:rsidR="0024430C" w:rsidRPr="00D57E4C" w:rsidRDefault="001467A7" w:rsidP="00297B75">
      <w:pPr>
        <w:pStyle w:val="3"/>
        <w:numPr>
          <w:ilvl w:val="2"/>
          <w:numId w:val="1"/>
        </w:numPr>
        <w:kinsoku w:val="0"/>
        <w:overflowPunct/>
        <w:autoSpaceDE/>
        <w:autoSpaceDN/>
        <w:ind w:left="1377" w:hanging="697"/>
      </w:pPr>
      <w:r w:rsidRPr="00D57E4C">
        <w:rPr>
          <w:rFonts w:hint="eastAsia"/>
        </w:rPr>
        <w:t>此外，</w:t>
      </w:r>
      <w:r w:rsidR="002179BF" w:rsidRPr="00D57E4C">
        <w:rPr>
          <w:rFonts w:hint="eastAsia"/>
        </w:rPr>
        <w:t>聯勤測量學校於</w:t>
      </w:r>
      <w:r w:rsidR="00F030AF" w:rsidRPr="00D57E4C">
        <w:rPr>
          <w:rFonts w:hint="eastAsia"/>
        </w:rPr>
        <w:t>5</w:t>
      </w:r>
      <w:r w:rsidR="00F030AF" w:rsidRPr="00D57E4C">
        <w:t>8</w:t>
      </w:r>
      <w:r w:rsidR="00F030AF" w:rsidRPr="00D57E4C">
        <w:rPr>
          <w:rFonts w:hint="eastAsia"/>
        </w:rPr>
        <w:t>年間即已</w:t>
      </w:r>
      <w:r w:rsidR="002179BF" w:rsidRPr="00D57E4C">
        <w:rPr>
          <w:rFonts w:hint="eastAsia"/>
        </w:rPr>
        <w:t>裁撤</w:t>
      </w:r>
      <w:r w:rsidR="00F030AF" w:rsidRPr="00D57E4C">
        <w:rPr>
          <w:rFonts w:hint="eastAsia"/>
        </w:rPr>
        <w:t>，</w:t>
      </w:r>
      <w:r w:rsidR="00352129" w:rsidRPr="00D57E4C">
        <w:rPr>
          <w:rFonts w:hint="eastAsia"/>
        </w:rPr>
        <w:t>有關</w:t>
      </w:r>
      <w:r w:rsidR="002179BF" w:rsidRPr="00D57E4C">
        <w:rPr>
          <w:rFonts w:hint="eastAsia"/>
        </w:rPr>
        <w:t>系爭土地建物</w:t>
      </w:r>
      <w:r w:rsidR="00BF3F30" w:rsidRPr="00D57E4C">
        <w:rPr>
          <w:rFonts w:hint="eastAsia"/>
        </w:rPr>
        <w:t>後續</w:t>
      </w:r>
      <w:r w:rsidR="00352129" w:rsidRPr="00D57E4C">
        <w:rPr>
          <w:rFonts w:hint="eastAsia"/>
        </w:rPr>
        <w:t>之管理</w:t>
      </w:r>
      <w:r w:rsidR="00F030AF" w:rsidRPr="00D57E4C">
        <w:rPr>
          <w:rFonts w:hint="eastAsia"/>
        </w:rPr>
        <w:t>機關，</w:t>
      </w:r>
      <w:r w:rsidR="006B1F9E" w:rsidRPr="00D57E4C">
        <w:rPr>
          <w:rFonts w:hint="eastAsia"/>
        </w:rPr>
        <w:t>國防部</w:t>
      </w:r>
      <w:r w:rsidR="0024430C" w:rsidRPr="00D57E4C">
        <w:rPr>
          <w:rFonts w:hint="eastAsia"/>
        </w:rPr>
        <w:t>僅</w:t>
      </w:r>
      <w:r w:rsidR="006B1F9E" w:rsidRPr="00D57E4C">
        <w:rPr>
          <w:rFonts w:hint="eastAsia"/>
        </w:rPr>
        <w:t>表示</w:t>
      </w:r>
      <w:r w:rsidR="00C12C02" w:rsidRPr="00D57E4C">
        <w:rPr>
          <w:rFonts w:hint="eastAsia"/>
        </w:rPr>
        <w:t>，</w:t>
      </w:r>
      <w:r w:rsidR="002179BF" w:rsidRPr="00D57E4C">
        <w:rPr>
          <w:rFonts w:hint="eastAsia"/>
        </w:rPr>
        <w:t>系爭土地管理機關原為聯勤測量學校，</w:t>
      </w:r>
      <w:r w:rsidR="0024430C" w:rsidRPr="00D57E4C">
        <w:rPr>
          <w:rFonts w:hint="eastAsia"/>
        </w:rPr>
        <w:t>該校裁併後，樂群新村移由聯勤總部4</w:t>
      </w:r>
      <w:r w:rsidR="0024430C" w:rsidRPr="00D57E4C">
        <w:t>01</w:t>
      </w:r>
      <w:r w:rsidR="0024430C" w:rsidRPr="00D57E4C">
        <w:rPr>
          <w:rFonts w:hint="eastAsia"/>
        </w:rPr>
        <w:t>廠接管。本院曾請該部提供聯勤測量學校裁併後系爭土地列入移交之清冊、系爭土地歷年財產管理養護情形等資料文件，該部均未能提供。</w:t>
      </w:r>
      <w:r w:rsidR="006B1F9E" w:rsidRPr="00D57E4C">
        <w:rPr>
          <w:rFonts w:hint="eastAsia"/>
        </w:rPr>
        <w:t>另軍備局</w:t>
      </w:r>
      <w:r w:rsidR="0024430C" w:rsidRPr="00D57E4C">
        <w:rPr>
          <w:rFonts w:hint="eastAsia"/>
        </w:rPr>
        <w:t>就</w:t>
      </w:r>
      <w:r w:rsidR="008F730A" w:rsidRPr="00D57E4C">
        <w:rPr>
          <w:rFonts w:hint="eastAsia"/>
        </w:rPr>
        <w:t>本院詢問書面說明表示，</w:t>
      </w:r>
      <w:r w:rsidR="00493DFC" w:rsidRPr="00D57E4C">
        <w:rPr>
          <w:rFonts w:hint="eastAsia"/>
        </w:rPr>
        <w:t>系爭土地管理機關原為聯勤測量學校，迄至103年鑑界發現被占，於105年間管理機關變更登記為軍備局，103年以前並無土地管理紀錄</w:t>
      </w:r>
      <w:r w:rsidR="00394105" w:rsidRPr="00D57E4C">
        <w:rPr>
          <w:rFonts w:hint="eastAsia"/>
        </w:rPr>
        <w:t>。</w:t>
      </w:r>
      <w:r w:rsidR="004159CA" w:rsidRPr="00D57E4C">
        <w:rPr>
          <w:rFonts w:hint="eastAsia"/>
        </w:rPr>
        <w:t>該局於</w:t>
      </w:r>
      <w:r w:rsidR="008F730A" w:rsidRPr="00D57E4C">
        <w:rPr>
          <w:rFonts w:hint="eastAsia"/>
        </w:rPr>
        <w:t>詢問時</w:t>
      </w:r>
      <w:r w:rsidR="008F730A" w:rsidRPr="00D57E4C">
        <w:rPr>
          <w:rFonts w:hint="eastAsia"/>
        </w:rPr>
        <w:lastRenderedPageBreak/>
        <w:t>則表示</w:t>
      </w:r>
      <w:r w:rsidR="006B1F9E" w:rsidRPr="00D57E4C">
        <w:rPr>
          <w:rFonts w:hint="eastAsia"/>
        </w:rPr>
        <w:t>：「95年以前營產各三軍自行管理，由聯勤總部管理，95年以後才由軍備局統一為管理機關。」</w:t>
      </w:r>
    </w:p>
    <w:p w14:paraId="5D330D7D" w14:textId="77777777" w:rsidR="00CC2170" w:rsidRPr="00D57E4C" w:rsidRDefault="0024430C" w:rsidP="00297B75">
      <w:pPr>
        <w:pStyle w:val="3"/>
        <w:numPr>
          <w:ilvl w:val="2"/>
          <w:numId w:val="1"/>
        </w:numPr>
        <w:kinsoku w:val="0"/>
        <w:overflowPunct/>
        <w:autoSpaceDE/>
        <w:autoSpaceDN/>
        <w:ind w:left="1377" w:hanging="697"/>
      </w:pPr>
      <w:r w:rsidRPr="00D57E4C">
        <w:rPr>
          <w:rFonts w:hint="eastAsia"/>
        </w:rPr>
        <w:t>按</w:t>
      </w:r>
      <w:r w:rsidR="00F13543" w:rsidRPr="00D57E4C">
        <w:rPr>
          <w:rFonts w:hint="eastAsia"/>
        </w:rPr>
        <w:t>上開國軍營區管理沿革，該校裁併後理應由原陸軍總司令部代管，至71年1月16日以後交回</w:t>
      </w:r>
      <w:r w:rsidR="00983C55" w:rsidRPr="00D57E4C">
        <w:rPr>
          <w:rFonts w:hint="eastAsia"/>
        </w:rPr>
        <w:t>聯勤總部</w:t>
      </w:r>
      <w:r w:rsidR="00F13543" w:rsidRPr="00D57E4C">
        <w:rPr>
          <w:rFonts w:hint="eastAsia"/>
        </w:rPr>
        <w:t>自行管理，迄至</w:t>
      </w:r>
      <w:r w:rsidR="008D0405" w:rsidRPr="00D57E4C">
        <w:rPr>
          <w:rFonts w:hint="eastAsia"/>
        </w:rPr>
        <w:t>95年以後才由軍備局統一管理</w:t>
      </w:r>
      <w:r w:rsidR="002179BF" w:rsidRPr="00D57E4C">
        <w:rPr>
          <w:rFonts w:hint="eastAsia"/>
        </w:rPr>
        <w:t>。</w:t>
      </w:r>
      <w:r w:rsidR="0020306D" w:rsidRPr="00D57E4C">
        <w:rPr>
          <w:rFonts w:hint="eastAsia"/>
        </w:rPr>
        <w:t>可知系爭土地雖屬軍方取得之國有財產，惟自聯勤測量學校裁</w:t>
      </w:r>
      <w:r w:rsidR="00361C84" w:rsidRPr="00D57E4C">
        <w:rPr>
          <w:rFonts w:hint="eastAsia"/>
        </w:rPr>
        <w:t>併</w:t>
      </w:r>
      <w:r w:rsidR="0020306D" w:rsidRPr="00D57E4C">
        <w:rPr>
          <w:rFonts w:hint="eastAsia"/>
        </w:rPr>
        <w:t>後，</w:t>
      </w:r>
      <w:r w:rsidR="009C3450" w:rsidRPr="00D57E4C">
        <w:rPr>
          <w:rFonts w:hint="eastAsia"/>
        </w:rPr>
        <w:t>因</w:t>
      </w:r>
      <w:r w:rsidR="00954807" w:rsidRPr="00D57E4C">
        <w:rPr>
          <w:rFonts w:hint="eastAsia"/>
        </w:rPr>
        <w:t>管理</w:t>
      </w:r>
      <w:r w:rsidR="009C3450" w:rsidRPr="00D57E4C">
        <w:rPr>
          <w:rFonts w:hint="eastAsia"/>
        </w:rPr>
        <w:t>機關更迭</w:t>
      </w:r>
      <w:r w:rsidR="00954807" w:rsidRPr="00D57E4C">
        <w:rPr>
          <w:rFonts w:hint="eastAsia"/>
        </w:rPr>
        <w:t>且年代久遠，</w:t>
      </w:r>
      <w:r w:rsidR="004300E1" w:rsidRPr="00D57E4C">
        <w:rPr>
          <w:rFonts w:hint="eastAsia"/>
        </w:rPr>
        <w:t>系爭土地是否列入財產清冊加以管理，查無相關資料</w:t>
      </w:r>
      <w:r w:rsidR="00954807" w:rsidRPr="00D57E4C">
        <w:rPr>
          <w:rFonts w:hint="eastAsia"/>
        </w:rPr>
        <w:t>。</w:t>
      </w:r>
      <w:r w:rsidR="00834A3E" w:rsidRPr="00D57E4C">
        <w:rPr>
          <w:rFonts w:hint="eastAsia"/>
        </w:rPr>
        <w:t>而</w:t>
      </w:r>
      <w:r w:rsidR="000E7199" w:rsidRPr="00D57E4C">
        <w:rPr>
          <w:rFonts w:hint="eastAsia"/>
        </w:rPr>
        <w:t>9</w:t>
      </w:r>
      <w:r w:rsidR="000E7199" w:rsidRPr="00D57E4C">
        <w:t>5</w:t>
      </w:r>
      <w:r w:rsidR="000E7199" w:rsidRPr="00D57E4C">
        <w:rPr>
          <w:rFonts w:hint="eastAsia"/>
        </w:rPr>
        <w:t>年以後</w:t>
      </w:r>
      <w:r w:rsidR="00AB54F2" w:rsidRPr="00D57E4C">
        <w:rPr>
          <w:rFonts w:hint="eastAsia"/>
        </w:rPr>
        <w:t>國軍不動產</w:t>
      </w:r>
      <w:r w:rsidR="00F60540" w:rsidRPr="00D57E4C">
        <w:rPr>
          <w:rFonts w:hint="eastAsia"/>
        </w:rPr>
        <w:t>雖</w:t>
      </w:r>
      <w:r w:rsidR="00865490" w:rsidRPr="00D57E4C">
        <w:rPr>
          <w:rFonts w:hint="eastAsia"/>
        </w:rPr>
        <w:t>改</w:t>
      </w:r>
      <w:r w:rsidR="00F60540" w:rsidRPr="00D57E4C">
        <w:rPr>
          <w:rFonts w:hint="eastAsia"/>
        </w:rPr>
        <w:t>由軍備局統一管理</w:t>
      </w:r>
      <w:r w:rsidR="001A5121" w:rsidRPr="00D57E4C">
        <w:rPr>
          <w:rFonts w:hint="eastAsia"/>
        </w:rPr>
        <w:t>，</w:t>
      </w:r>
      <w:r w:rsidR="004747F4" w:rsidRPr="00D57E4C">
        <w:rPr>
          <w:rFonts w:hint="eastAsia"/>
        </w:rPr>
        <w:t>惟該局</w:t>
      </w:r>
      <w:r w:rsidR="001A5121" w:rsidRPr="00D57E4C">
        <w:rPr>
          <w:rFonts w:hint="eastAsia"/>
        </w:rPr>
        <w:t>未</w:t>
      </w:r>
      <w:r w:rsidR="00954807" w:rsidRPr="00D57E4C">
        <w:rPr>
          <w:rFonts w:hint="eastAsia"/>
        </w:rPr>
        <w:t>能</w:t>
      </w:r>
      <w:r w:rsidR="001A5121" w:rsidRPr="00D57E4C">
        <w:rPr>
          <w:rFonts w:hint="eastAsia"/>
        </w:rPr>
        <w:t>依</w:t>
      </w:r>
      <w:r w:rsidR="00834A3E" w:rsidRPr="00D57E4C">
        <w:rPr>
          <w:rFonts w:hint="eastAsia"/>
        </w:rPr>
        <w:t>「國軍不動產管理教則」</w:t>
      </w:r>
      <w:r w:rsidR="001A5121" w:rsidRPr="00D57E4C">
        <w:rPr>
          <w:rFonts w:hint="eastAsia"/>
        </w:rPr>
        <w:t>相關規定，精實清理帳籍資料，</w:t>
      </w:r>
      <w:r w:rsidR="00390E08" w:rsidRPr="00D57E4C">
        <w:rPr>
          <w:rFonts w:hint="eastAsia"/>
        </w:rPr>
        <w:t>迄103年鑑界始發現</w:t>
      </w:r>
      <w:r w:rsidR="0039566F" w:rsidRPr="00D57E4C">
        <w:rPr>
          <w:rFonts w:hint="eastAsia"/>
        </w:rPr>
        <w:t>系爭土地</w:t>
      </w:r>
      <w:r w:rsidR="00954807" w:rsidRPr="00D57E4C">
        <w:rPr>
          <w:rFonts w:hint="eastAsia"/>
        </w:rPr>
        <w:t>屬軍方管</w:t>
      </w:r>
      <w:r w:rsidR="00F41951" w:rsidRPr="00D57E4C">
        <w:rPr>
          <w:rFonts w:hint="eastAsia"/>
        </w:rPr>
        <w:t>有</w:t>
      </w:r>
      <w:r w:rsidR="00954807" w:rsidRPr="00D57E4C">
        <w:rPr>
          <w:rFonts w:hint="eastAsia"/>
        </w:rPr>
        <w:t>且涉有</w:t>
      </w:r>
      <w:r w:rsidR="00390E08" w:rsidRPr="00D57E4C">
        <w:rPr>
          <w:rFonts w:hint="eastAsia"/>
        </w:rPr>
        <w:t>被占用</w:t>
      </w:r>
      <w:r w:rsidR="00954807" w:rsidRPr="00D57E4C">
        <w:rPr>
          <w:rFonts w:hint="eastAsia"/>
        </w:rPr>
        <w:t>之情事</w:t>
      </w:r>
      <w:r w:rsidR="00390E08" w:rsidRPr="00D57E4C">
        <w:rPr>
          <w:rFonts w:hint="eastAsia"/>
        </w:rPr>
        <w:t>，</w:t>
      </w:r>
      <w:r w:rsidR="0039566F" w:rsidRPr="00D57E4C">
        <w:rPr>
          <w:rFonts w:hint="eastAsia"/>
        </w:rPr>
        <w:t>105年間才辦理管理機關變更登記為該局，</w:t>
      </w:r>
      <w:r w:rsidR="005C4BE6" w:rsidRPr="00D57E4C">
        <w:rPr>
          <w:rFonts w:hint="eastAsia"/>
        </w:rPr>
        <w:t>顯見</w:t>
      </w:r>
      <w:r w:rsidR="005D5F92" w:rsidRPr="00D57E4C">
        <w:rPr>
          <w:rFonts w:hint="eastAsia"/>
        </w:rPr>
        <w:t>系爭</w:t>
      </w:r>
      <w:r w:rsidR="00462D63" w:rsidRPr="00D57E4C">
        <w:rPr>
          <w:rFonts w:hint="eastAsia"/>
        </w:rPr>
        <w:t>土地與</w:t>
      </w:r>
      <w:r w:rsidR="005D5F92" w:rsidRPr="00D57E4C">
        <w:rPr>
          <w:rFonts w:hint="eastAsia"/>
        </w:rPr>
        <w:t>建物</w:t>
      </w:r>
      <w:r w:rsidR="00954807" w:rsidRPr="00D57E4C">
        <w:rPr>
          <w:rFonts w:hint="eastAsia"/>
        </w:rPr>
        <w:t>存在之爭議，</w:t>
      </w:r>
      <w:r w:rsidR="004B472A" w:rsidRPr="00D57E4C">
        <w:rPr>
          <w:rFonts w:hint="eastAsia"/>
        </w:rPr>
        <w:t>因</w:t>
      </w:r>
      <w:r w:rsidR="00203D46" w:rsidRPr="00D57E4C">
        <w:rPr>
          <w:rFonts w:hint="eastAsia"/>
        </w:rPr>
        <w:t>取得與</w:t>
      </w:r>
      <w:r w:rsidR="004B472A" w:rsidRPr="00D57E4C">
        <w:rPr>
          <w:rFonts w:hint="eastAsia"/>
        </w:rPr>
        <w:t>管理</w:t>
      </w:r>
      <w:r w:rsidR="00203D46" w:rsidRPr="00D57E4C">
        <w:rPr>
          <w:rFonts w:hint="eastAsia"/>
        </w:rPr>
        <w:t>之缺失，</w:t>
      </w:r>
      <w:r w:rsidR="00F41951" w:rsidRPr="00D57E4C">
        <w:rPr>
          <w:rFonts w:hint="eastAsia"/>
        </w:rPr>
        <w:t>致已</w:t>
      </w:r>
      <w:r w:rsidR="00C6259C" w:rsidRPr="00D57E4C">
        <w:rPr>
          <w:rFonts w:hint="eastAsia"/>
        </w:rPr>
        <w:t>逾4</w:t>
      </w:r>
      <w:r w:rsidR="00C6259C" w:rsidRPr="00D57E4C">
        <w:t>0</w:t>
      </w:r>
      <w:r w:rsidR="00C6259C" w:rsidRPr="00D57E4C">
        <w:rPr>
          <w:rFonts w:hint="eastAsia"/>
        </w:rPr>
        <w:t>餘年</w:t>
      </w:r>
      <w:r w:rsidR="00F41951" w:rsidRPr="00D57E4C">
        <w:rPr>
          <w:rFonts w:hint="eastAsia"/>
        </w:rPr>
        <w:t>仍</w:t>
      </w:r>
      <w:r w:rsidR="001A5121" w:rsidRPr="00D57E4C">
        <w:rPr>
          <w:rFonts w:hint="eastAsia"/>
        </w:rPr>
        <w:t>懸而未決</w:t>
      </w:r>
      <w:r w:rsidR="005D5F92" w:rsidRPr="00D57E4C">
        <w:rPr>
          <w:rFonts w:hint="eastAsia"/>
        </w:rPr>
        <w:t>。</w:t>
      </w:r>
    </w:p>
    <w:p w14:paraId="0A9953A6" w14:textId="77777777" w:rsidR="009B5D5F" w:rsidRPr="00D57E4C" w:rsidRDefault="00A6726B" w:rsidP="00297B75">
      <w:pPr>
        <w:pStyle w:val="3"/>
        <w:numPr>
          <w:ilvl w:val="2"/>
          <w:numId w:val="1"/>
        </w:numPr>
        <w:kinsoku w:val="0"/>
        <w:overflowPunct/>
        <w:autoSpaceDE/>
        <w:autoSpaceDN/>
        <w:ind w:left="1377" w:hanging="697"/>
      </w:pPr>
      <w:r w:rsidRPr="00D57E4C">
        <w:rPr>
          <w:rFonts w:hint="eastAsia"/>
        </w:rPr>
        <w:t>綜上，</w:t>
      </w:r>
      <w:r w:rsidR="00CA7A67" w:rsidRPr="00D57E4C">
        <w:rPr>
          <w:rFonts w:hint="eastAsia"/>
        </w:rPr>
        <w:t>臺中市政府於55年間辦理拓寬雙十路工程需要，撥用原聯勤測量學校管有之樂群新村範圍內部分土地並拆除6戶眷舍，該校以領取之拆遷補償金另行購買系爭土地，並辦竣登記為國有由該校管理，惟土地買賣契約、所有權狀正本等文件卻由拆遷戶保管；另該校於58年4月1日發函予製圖廠，雖已明確指明所領取之拆遷補償金係用以支付遷建之工程款，所餘尾款亦限於眷區修建工程之用，惟系爭土地上建物實際出資情形不明，且無產權列管紀錄；又自聯勤測量學校58年裁併迄105年管理機關變更為軍備局為止，系爭土地是否列入財產清冊加以管理，查無相關資料，</w:t>
      </w:r>
      <w:r w:rsidR="00CA7A67" w:rsidRPr="00D57E4C">
        <w:t>95</w:t>
      </w:r>
      <w:r w:rsidR="00CA7A67" w:rsidRPr="00D57E4C">
        <w:rPr>
          <w:rFonts w:hint="eastAsia"/>
        </w:rPr>
        <w:t>年以後國軍不動產雖由軍備局統一管理，惟該局未能依「國軍不動產管理教則」相關規定，精實清理帳籍資料，迄</w:t>
      </w:r>
      <w:r w:rsidR="00CA7A67" w:rsidRPr="00D57E4C">
        <w:t>103</w:t>
      </w:r>
      <w:r w:rsidR="00CA7A67" w:rsidRPr="00D57E4C">
        <w:rPr>
          <w:rFonts w:hint="eastAsia"/>
        </w:rPr>
        <w:lastRenderedPageBreak/>
        <w:t>年鑑界始發現系爭土地</w:t>
      </w:r>
      <w:r w:rsidR="00F41951" w:rsidRPr="00D57E4C">
        <w:rPr>
          <w:rFonts w:hint="eastAsia"/>
        </w:rPr>
        <w:t>屬軍方管有且涉有被占用之情事</w:t>
      </w:r>
      <w:r w:rsidR="00CA7A67" w:rsidRPr="00D57E4C">
        <w:rPr>
          <w:rFonts w:hint="eastAsia"/>
        </w:rPr>
        <w:t>，</w:t>
      </w:r>
      <w:r w:rsidR="00B202C4" w:rsidRPr="00D57E4C">
        <w:rPr>
          <w:rFonts w:hint="eastAsia"/>
        </w:rPr>
        <w:t>軍方對於系爭土地與建物取得、興建與管理之缺失，致其爭議逾40餘年仍懸而未決，顯有未當。</w:t>
      </w:r>
    </w:p>
    <w:p w14:paraId="372AB59C" w14:textId="5D3196A7" w:rsidR="002E38D8" w:rsidRPr="00D57E4C" w:rsidRDefault="00D9095D" w:rsidP="00DE4238">
      <w:pPr>
        <w:pStyle w:val="2"/>
        <w:rPr>
          <w:b/>
        </w:rPr>
      </w:pPr>
      <w:r w:rsidRPr="00D57E4C">
        <w:rPr>
          <w:rFonts w:hint="eastAsia"/>
          <w:b/>
        </w:rPr>
        <w:t>本案雖經法院判決陳訴人應拆屋還地，對於行政機關產生一定之拘束力，惟系爭土地與建物產權之爭議，確有其歷史背景之因素，且</w:t>
      </w:r>
      <w:r w:rsidR="004529D8" w:rsidRPr="00D57E4C">
        <w:rPr>
          <w:rFonts w:hint="eastAsia"/>
          <w:b/>
        </w:rPr>
        <w:t>因軍方取得、興建與管理缺失所致；</w:t>
      </w:r>
      <w:r w:rsidRPr="00D57E4C">
        <w:rPr>
          <w:rFonts w:hint="eastAsia"/>
          <w:b/>
        </w:rPr>
        <w:t>系爭土地本具有提供興建眷舍之性質，</w:t>
      </w:r>
      <w:r w:rsidR="001E25F0" w:rsidRPr="00D57E4C">
        <w:rPr>
          <w:rFonts w:hint="eastAsia"/>
          <w:b/>
        </w:rPr>
        <w:t>縱使系爭建物出資情形不</w:t>
      </w:r>
      <w:r w:rsidR="00AB4037" w:rsidRPr="00D57E4C">
        <w:rPr>
          <w:rFonts w:hint="eastAsia"/>
          <w:b/>
        </w:rPr>
        <w:t>明</w:t>
      </w:r>
      <w:r w:rsidR="001E25F0" w:rsidRPr="00D57E4C">
        <w:rPr>
          <w:rFonts w:hint="eastAsia"/>
          <w:b/>
        </w:rPr>
        <w:t>，其與一般建物占用國有土地之情況，</w:t>
      </w:r>
      <w:r w:rsidR="00AB7D3A" w:rsidRPr="00D57E4C">
        <w:rPr>
          <w:rFonts w:hint="eastAsia"/>
          <w:b/>
        </w:rPr>
        <w:t>顯</w:t>
      </w:r>
      <w:r w:rsidR="001E25F0" w:rsidRPr="00D57E4C">
        <w:rPr>
          <w:rFonts w:hint="eastAsia"/>
          <w:b/>
        </w:rPr>
        <w:t>有不同</w:t>
      </w:r>
      <w:r w:rsidR="00FD0540" w:rsidRPr="00D57E4C">
        <w:rPr>
          <w:rFonts w:hint="eastAsia"/>
          <w:b/>
        </w:rPr>
        <w:t>；</w:t>
      </w:r>
      <w:r w:rsidRPr="00D57E4C">
        <w:rPr>
          <w:rFonts w:hint="eastAsia"/>
          <w:b/>
        </w:rPr>
        <w:t>況多數陳訴人業於訴訟過程不再爭執系爭土地之產權，且表明願意按現況承租</w:t>
      </w:r>
      <w:r w:rsidR="00205DAB" w:rsidRPr="00D57E4C">
        <w:rPr>
          <w:rFonts w:hint="eastAsia"/>
          <w:b/>
        </w:rPr>
        <w:t>，惟仍遭敗訴判決而面臨須拆屋還地之結果，實因民事審判對於本案爭議之解決仍有其限制。據此，</w:t>
      </w:r>
      <w:r w:rsidRPr="00D57E4C">
        <w:rPr>
          <w:rFonts w:hint="eastAsia"/>
          <w:b/>
        </w:rPr>
        <w:t>軍備局與國產署允宜本諸行政權之行使，依「經濟社會文化權利國際公約」第11條第1項規定及該公約第7號一般性意見第13條之意旨，審酌本案之特殊性，於符合必要性及</w:t>
      </w:r>
      <w:r w:rsidR="0091156D">
        <w:rPr>
          <w:rFonts w:hint="eastAsia"/>
          <w:b/>
        </w:rPr>
        <w:t>比例</w:t>
      </w:r>
      <w:r w:rsidRPr="00D57E4C">
        <w:rPr>
          <w:rFonts w:hint="eastAsia"/>
          <w:b/>
        </w:rPr>
        <w:t>原則下，謀求可行的替代方案及配套措施，而非僅以法院判決</w:t>
      </w:r>
      <w:r w:rsidR="004F1C1E" w:rsidRPr="00D57E4C">
        <w:rPr>
          <w:rFonts w:hint="eastAsia"/>
          <w:b/>
        </w:rPr>
        <w:t>結果</w:t>
      </w:r>
      <w:r w:rsidRPr="00D57E4C">
        <w:rPr>
          <w:rFonts w:hint="eastAsia"/>
          <w:b/>
        </w:rPr>
        <w:t>作為解決本案紛爭之唯一途徑。</w:t>
      </w:r>
    </w:p>
    <w:p w14:paraId="7C860540" w14:textId="77777777" w:rsidR="003534F4" w:rsidRPr="00D57E4C" w:rsidRDefault="00984629" w:rsidP="00297B75">
      <w:pPr>
        <w:pStyle w:val="3"/>
        <w:ind w:left="1361"/>
        <w:rPr>
          <w:lang w:val="x-none"/>
        </w:rPr>
      </w:pPr>
      <w:r w:rsidRPr="00D57E4C">
        <w:rPr>
          <w:rFonts w:ascii="Times New Roman" w:hAnsi="Times New Roman" w:hint="eastAsia"/>
        </w:rPr>
        <w:t>按</w:t>
      </w:r>
      <w:r w:rsidR="003534F4" w:rsidRPr="00D57E4C">
        <w:rPr>
          <w:rFonts w:hint="eastAsia"/>
          <w:lang w:val="x-none"/>
        </w:rPr>
        <w:t>「公民與政治權利國際公約」</w:t>
      </w:r>
      <w:r w:rsidR="00C45FB9" w:rsidRPr="00D57E4C">
        <w:rPr>
          <w:rFonts w:hint="eastAsia"/>
          <w:lang w:val="x-none"/>
        </w:rPr>
        <w:t>與</w:t>
      </w:r>
      <w:r w:rsidR="003534F4" w:rsidRPr="00D57E4C">
        <w:rPr>
          <w:rFonts w:hint="eastAsia"/>
          <w:lang w:val="x-none"/>
        </w:rPr>
        <w:t>「經濟社會文化權利國際公約」</w:t>
      </w:r>
      <w:r w:rsidR="00C45FB9" w:rsidRPr="00D57E4C">
        <w:rPr>
          <w:rFonts w:hint="eastAsia"/>
          <w:lang w:val="x-none"/>
        </w:rPr>
        <w:t>（下稱兩公約）分別於</w:t>
      </w:r>
      <w:r w:rsidR="00ED23BC" w:rsidRPr="00D57E4C">
        <w:rPr>
          <w:rFonts w:hint="eastAsia"/>
          <w:lang w:val="x-none"/>
        </w:rPr>
        <w:t>西元</w:t>
      </w:r>
      <w:r w:rsidR="00C45FB9" w:rsidRPr="00D57E4C">
        <w:rPr>
          <w:rFonts w:hint="eastAsia"/>
          <w:lang w:val="x-none"/>
        </w:rPr>
        <w:t>1976年3月23日、</w:t>
      </w:r>
      <w:r w:rsidR="003534F4" w:rsidRPr="00D57E4C">
        <w:rPr>
          <w:rFonts w:hint="eastAsia"/>
          <w:lang w:val="x-none"/>
        </w:rPr>
        <w:t>1976年1月3日生效。</w:t>
      </w:r>
      <w:r w:rsidR="00ED23BC" w:rsidRPr="00D57E4C">
        <w:rPr>
          <w:rFonts w:hint="eastAsia"/>
          <w:lang w:val="x-none"/>
        </w:rPr>
        <w:t>我國於98年4月22日公布</w:t>
      </w:r>
      <w:r w:rsidR="003534F4" w:rsidRPr="00D57E4C">
        <w:rPr>
          <w:rFonts w:hint="eastAsia"/>
          <w:lang w:val="x-none"/>
        </w:rPr>
        <w:t>兩公約施行法，</w:t>
      </w:r>
      <w:r w:rsidR="004E2E8B" w:rsidRPr="00D57E4C">
        <w:rPr>
          <w:rFonts w:hint="eastAsia"/>
          <w:lang w:val="x-none"/>
        </w:rPr>
        <w:t>同年1</w:t>
      </w:r>
      <w:r w:rsidR="004E2E8B" w:rsidRPr="00D57E4C">
        <w:rPr>
          <w:lang w:val="x-none"/>
        </w:rPr>
        <w:t>2</w:t>
      </w:r>
      <w:r w:rsidR="004E2E8B" w:rsidRPr="00D57E4C">
        <w:rPr>
          <w:rFonts w:hint="eastAsia"/>
          <w:lang w:val="x-none"/>
        </w:rPr>
        <w:t>月1</w:t>
      </w:r>
      <w:r w:rsidR="004E2E8B" w:rsidRPr="00D57E4C">
        <w:rPr>
          <w:lang w:val="x-none"/>
        </w:rPr>
        <w:t>0</w:t>
      </w:r>
      <w:r w:rsidR="004E2E8B" w:rsidRPr="00D57E4C">
        <w:rPr>
          <w:rFonts w:hint="eastAsia"/>
          <w:lang w:val="x-none"/>
        </w:rPr>
        <w:t>日施行。</w:t>
      </w:r>
      <w:r w:rsidR="00C45FB9" w:rsidRPr="00D57E4C">
        <w:rPr>
          <w:rFonts w:hint="eastAsia"/>
          <w:lang w:val="x-none"/>
        </w:rPr>
        <w:t>該法</w:t>
      </w:r>
      <w:r w:rsidR="003534F4" w:rsidRPr="00D57E4C">
        <w:rPr>
          <w:rFonts w:hint="eastAsia"/>
          <w:lang w:val="x-none"/>
        </w:rPr>
        <w:t>第2條規定：「兩公約所揭示保障人權之規定，具有國內法律之效力。」第4條規定：「各級政府機關行使其職權，應符合兩公約有關人權保障之規定，避免侵害人權，保護人民不受他人侵害，並應積極促進各項人權之實現。」</w:t>
      </w:r>
    </w:p>
    <w:p w14:paraId="3C845173" w14:textId="77777777" w:rsidR="003534F4" w:rsidRPr="00D57E4C" w:rsidRDefault="003534F4" w:rsidP="00297B75">
      <w:pPr>
        <w:pStyle w:val="3"/>
        <w:numPr>
          <w:ilvl w:val="2"/>
          <w:numId w:val="1"/>
        </w:numPr>
        <w:kinsoku w:val="0"/>
        <w:overflowPunct/>
        <w:autoSpaceDE/>
        <w:autoSpaceDN/>
        <w:ind w:left="1377" w:hanging="697"/>
        <w:rPr>
          <w:b/>
        </w:rPr>
      </w:pPr>
      <w:r w:rsidRPr="00D57E4C">
        <w:rPr>
          <w:rFonts w:hint="eastAsia"/>
        </w:rPr>
        <w:t>另「</w:t>
      </w:r>
      <w:r w:rsidR="00C45FB9" w:rsidRPr="00D57E4C">
        <w:rPr>
          <w:rFonts w:hint="eastAsia"/>
        </w:rPr>
        <w:t>經濟社會文化權利國際公約</w:t>
      </w:r>
      <w:r w:rsidRPr="00D57E4C">
        <w:rPr>
          <w:rFonts w:hint="eastAsia"/>
        </w:rPr>
        <w:t>」第11條第1項規定，人人有權</w:t>
      </w:r>
      <w:r w:rsidR="00C9140A" w:rsidRPr="00D57E4C">
        <w:rPr>
          <w:rFonts w:hint="eastAsia"/>
        </w:rPr>
        <w:t>享受</w:t>
      </w:r>
      <w:r w:rsidRPr="00D57E4C">
        <w:rPr>
          <w:rFonts w:hint="eastAsia"/>
        </w:rPr>
        <w:t>其本人及家</w:t>
      </w:r>
      <w:r w:rsidR="00C45FB9" w:rsidRPr="00D57E4C">
        <w:rPr>
          <w:rFonts w:hint="eastAsia"/>
        </w:rPr>
        <w:t>屬所需之</w:t>
      </w:r>
      <w:r w:rsidRPr="00D57E4C">
        <w:rPr>
          <w:rFonts w:hint="eastAsia"/>
        </w:rPr>
        <w:t>適當生活</w:t>
      </w:r>
      <w:r w:rsidR="00C45FB9" w:rsidRPr="00D57E4C">
        <w:rPr>
          <w:rFonts w:hint="eastAsia"/>
        </w:rPr>
        <w:t>程</w:t>
      </w:r>
      <w:r w:rsidR="00C45FB9" w:rsidRPr="00D57E4C">
        <w:rPr>
          <w:rFonts w:hint="eastAsia"/>
        </w:rPr>
        <w:lastRenderedPageBreak/>
        <w:t>度</w:t>
      </w:r>
      <w:r w:rsidRPr="00D57E4C">
        <w:rPr>
          <w:rFonts w:hint="eastAsia"/>
        </w:rPr>
        <w:t>，包括</w:t>
      </w:r>
      <w:r w:rsidR="00C45FB9" w:rsidRPr="00D57E4C">
        <w:rPr>
          <w:rFonts w:hint="eastAsia"/>
        </w:rPr>
        <w:t>適當</w:t>
      </w:r>
      <w:r w:rsidRPr="00D57E4C">
        <w:rPr>
          <w:rFonts w:hint="eastAsia"/>
        </w:rPr>
        <w:t>之衣食住及不斷改善之生活環境。國家應</w:t>
      </w:r>
      <w:r w:rsidR="00353DB5" w:rsidRPr="00D57E4C">
        <w:rPr>
          <w:rFonts w:hint="eastAsia"/>
          <w:lang w:val="x-none"/>
        </w:rPr>
        <w:t>採取適當步驟確保此種權利之實現</w:t>
      </w:r>
      <w:r w:rsidRPr="00D57E4C">
        <w:rPr>
          <w:rFonts w:hint="eastAsia"/>
        </w:rPr>
        <w:t>。</w:t>
      </w:r>
      <w:r w:rsidR="00353DB5" w:rsidRPr="00D57E4C">
        <w:rPr>
          <w:rFonts w:hint="eastAsia"/>
        </w:rPr>
        <w:t>另該公約</w:t>
      </w:r>
      <w:r w:rsidRPr="00D57E4C">
        <w:rPr>
          <w:rFonts w:hint="eastAsia"/>
        </w:rPr>
        <w:t>第7號一般性意見第13條規定，政府在執行任何驅逐行動之前，</w:t>
      </w:r>
      <w:r w:rsidR="00353DB5" w:rsidRPr="00D57E4C">
        <w:rPr>
          <w:rFonts w:hint="eastAsia"/>
        </w:rPr>
        <w:t>必須先行與利害關係人協商，探討所有可行的替代方案，以便避免或至少將使用強迫手段的需要減至最低</w:t>
      </w:r>
      <w:r w:rsidRPr="00D57E4C">
        <w:rPr>
          <w:rFonts w:hint="eastAsia"/>
        </w:rPr>
        <w:t>；也應</w:t>
      </w:r>
      <w:r w:rsidR="00353DB5" w:rsidRPr="00D57E4C">
        <w:rPr>
          <w:rFonts w:hint="eastAsia"/>
        </w:rPr>
        <w:t>確保所有相關個人，對其受影響的財產，不論動產或不動產的損失，享有得到適足賠償的權利</w:t>
      </w:r>
      <w:r w:rsidRPr="00D57E4C">
        <w:rPr>
          <w:rStyle w:val="afe"/>
          <w:lang w:val="x-none"/>
        </w:rPr>
        <w:footnoteReference w:id="3"/>
      </w:r>
      <w:r w:rsidRPr="00D57E4C">
        <w:rPr>
          <w:rFonts w:hint="eastAsia"/>
        </w:rPr>
        <w:t>。</w:t>
      </w:r>
    </w:p>
    <w:p w14:paraId="3B358384" w14:textId="77777777" w:rsidR="00AE0ADB" w:rsidRPr="00D57E4C" w:rsidRDefault="00AE0ADB" w:rsidP="00297B75">
      <w:pPr>
        <w:pStyle w:val="3"/>
        <w:numPr>
          <w:ilvl w:val="2"/>
          <w:numId w:val="1"/>
        </w:numPr>
        <w:kinsoku w:val="0"/>
        <w:overflowPunct/>
        <w:autoSpaceDE/>
        <w:autoSpaceDN/>
        <w:ind w:left="1377" w:hanging="697"/>
      </w:pPr>
      <w:r w:rsidRPr="00D57E4C">
        <w:rPr>
          <w:rFonts w:hint="eastAsia"/>
        </w:rPr>
        <w:t>據陳訴人稱，軍備局</w:t>
      </w:r>
      <w:r w:rsidR="002C3221" w:rsidRPr="00D57E4C">
        <w:rPr>
          <w:rFonts w:hint="eastAsia"/>
        </w:rPr>
        <w:t>於107年</w:t>
      </w:r>
      <w:r w:rsidR="002C3221" w:rsidRPr="00D57E4C">
        <w:rPr>
          <w:rFonts w:hAnsi="標楷體" w:hint="eastAsia"/>
        </w:rPr>
        <w:t>1</w:t>
      </w:r>
      <w:r w:rsidR="002C3221" w:rsidRPr="00D57E4C">
        <w:rPr>
          <w:rFonts w:hAnsi="標楷體"/>
        </w:rPr>
        <w:t>2</w:t>
      </w:r>
      <w:r w:rsidR="002C3221" w:rsidRPr="00D57E4C">
        <w:rPr>
          <w:rFonts w:hAnsi="標楷體" w:hint="eastAsia"/>
        </w:rPr>
        <w:t>月</w:t>
      </w:r>
      <w:r w:rsidR="002C3221" w:rsidRPr="00D57E4C">
        <w:rPr>
          <w:rFonts w:hAnsi="標楷體"/>
        </w:rPr>
        <w:t>6</w:t>
      </w:r>
      <w:r w:rsidR="002C3221" w:rsidRPr="00D57E4C">
        <w:rPr>
          <w:rFonts w:hAnsi="標楷體" w:hint="eastAsia"/>
        </w:rPr>
        <w:t>日</w:t>
      </w:r>
      <w:r w:rsidRPr="00D57E4C">
        <w:rPr>
          <w:rFonts w:hint="eastAsia"/>
        </w:rPr>
        <w:t>向</w:t>
      </w:r>
      <w:r w:rsidR="005C1B2A" w:rsidRPr="00D57E4C">
        <w:rPr>
          <w:rFonts w:hint="eastAsia"/>
        </w:rPr>
        <w:t>其</w:t>
      </w:r>
      <w:r w:rsidRPr="00D57E4C">
        <w:rPr>
          <w:rFonts w:hint="eastAsia"/>
        </w:rPr>
        <w:t>提起拆屋還地訴</w:t>
      </w:r>
      <w:r w:rsidR="00E71097" w:rsidRPr="00D57E4C">
        <w:rPr>
          <w:rFonts w:hint="eastAsia"/>
        </w:rPr>
        <w:t>訟</w:t>
      </w:r>
      <w:r w:rsidRPr="00D57E4C">
        <w:rPr>
          <w:rFonts w:hint="eastAsia"/>
        </w:rPr>
        <w:t>期間，曾</w:t>
      </w:r>
      <w:r w:rsidR="004505B3" w:rsidRPr="00D57E4C">
        <w:rPr>
          <w:rFonts w:hint="eastAsia"/>
        </w:rPr>
        <w:t>經立法委員</w:t>
      </w:r>
      <w:r w:rsidR="005C7C6F" w:rsidRPr="00D57E4C">
        <w:rPr>
          <w:rFonts w:hint="eastAsia"/>
        </w:rPr>
        <w:t>吳斯懷</w:t>
      </w:r>
      <w:r w:rsidRPr="00D57E4C">
        <w:rPr>
          <w:rFonts w:hint="eastAsia"/>
        </w:rPr>
        <w:t>於</w:t>
      </w:r>
      <w:r w:rsidR="004505B3" w:rsidRPr="00D57E4C">
        <w:rPr>
          <w:rFonts w:hint="eastAsia"/>
        </w:rPr>
        <w:t>110年4月27日邀請</w:t>
      </w:r>
      <w:r w:rsidRPr="00D57E4C">
        <w:rPr>
          <w:rFonts w:hint="eastAsia"/>
        </w:rPr>
        <w:t>該</w:t>
      </w:r>
      <w:r w:rsidR="004505B3" w:rsidRPr="00D57E4C">
        <w:rPr>
          <w:rFonts w:hint="eastAsia"/>
        </w:rPr>
        <w:t>局及國產署等機關</w:t>
      </w:r>
      <w:r w:rsidR="005C1B2A" w:rsidRPr="00D57E4C">
        <w:rPr>
          <w:rFonts w:hint="eastAsia"/>
        </w:rPr>
        <w:t>與陳訴人</w:t>
      </w:r>
      <w:r w:rsidR="004505B3" w:rsidRPr="00D57E4C">
        <w:rPr>
          <w:rFonts w:hint="eastAsia"/>
        </w:rPr>
        <w:t>召開協調會議，</w:t>
      </w:r>
      <w:r w:rsidRPr="00D57E4C">
        <w:rPr>
          <w:rFonts w:hint="eastAsia"/>
        </w:rPr>
        <w:t>作成</w:t>
      </w:r>
      <w:r w:rsidR="004505B3" w:rsidRPr="00D57E4C">
        <w:rPr>
          <w:rFonts w:hint="eastAsia"/>
        </w:rPr>
        <w:t>結論建議利用上訴最高法院期間，提出合意停止訴訟，且</w:t>
      </w:r>
      <w:r w:rsidR="005C1B2A" w:rsidRPr="00D57E4C">
        <w:rPr>
          <w:rFonts w:hint="eastAsia"/>
        </w:rPr>
        <w:t>該</w:t>
      </w:r>
      <w:r w:rsidR="004505B3" w:rsidRPr="00D57E4C">
        <w:rPr>
          <w:rFonts w:hint="eastAsia"/>
        </w:rPr>
        <w:t>局亦於同年月30日以正式公文</w:t>
      </w:r>
      <w:r w:rsidR="005C1B2A" w:rsidRPr="00D57E4C">
        <w:rPr>
          <w:rFonts w:hint="eastAsia"/>
        </w:rPr>
        <w:t>同意</w:t>
      </w:r>
      <w:r w:rsidR="004505B3" w:rsidRPr="00D57E4C">
        <w:rPr>
          <w:rFonts w:hint="eastAsia"/>
        </w:rPr>
        <w:t>以合意停止訴訟方式辦理。惟</w:t>
      </w:r>
      <w:r w:rsidR="005F727F" w:rsidRPr="00D57E4C">
        <w:rPr>
          <w:rFonts w:hint="eastAsia"/>
        </w:rPr>
        <w:t>陳訴人</w:t>
      </w:r>
      <w:r w:rsidR="004505B3" w:rsidRPr="00D57E4C">
        <w:rPr>
          <w:rFonts w:hint="eastAsia"/>
        </w:rPr>
        <w:t>依協調會議結論及上開公文，向</w:t>
      </w:r>
      <w:r w:rsidR="005C1B2A" w:rsidRPr="00D57E4C">
        <w:rPr>
          <w:rFonts w:hint="eastAsia"/>
        </w:rPr>
        <w:t>該</w:t>
      </w:r>
      <w:r w:rsidR="004505B3" w:rsidRPr="00D57E4C">
        <w:rPr>
          <w:rFonts w:hint="eastAsia"/>
        </w:rPr>
        <w:t>局中</w:t>
      </w:r>
      <w:r w:rsidR="005C1B2A" w:rsidRPr="00D57E4C">
        <w:rPr>
          <w:rFonts w:hint="eastAsia"/>
        </w:rPr>
        <w:t>部地</w:t>
      </w:r>
      <w:r w:rsidR="004505B3" w:rsidRPr="00D57E4C">
        <w:rPr>
          <w:rFonts w:hint="eastAsia"/>
        </w:rPr>
        <w:t>區工程營產處提出合意停止訴訟，詎遭該處拒絕，嗣向最高法院聲請調解，該處</w:t>
      </w:r>
      <w:r w:rsidR="005C1B2A" w:rsidRPr="00D57E4C">
        <w:rPr>
          <w:rFonts w:hint="eastAsia"/>
        </w:rPr>
        <w:t>亦</w:t>
      </w:r>
      <w:r w:rsidR="004505B3" w:rsidRPr="00D57E4C">
        <w:rPr>
          <w:rFonts w:hint="eastAsia"/>
        </w:rPr>
        <w:t>拒絕聲請調解，致</w:t>
      </w:r>
      <w:r w:rsidR="005F727F" w:rsidRPr="00D57E4C">
        <w:rPr>
          <w:rFonts w:hint="eastAsia"/>
        </w:rPr>
        <w:t>陳訴人</w:t>
      </w:r>
      <w:r w:rsidR="004505B3" w:rsidRPr="00D57E4C">
        <w:rPr>
          <w:rFonts w:hint="eastAsia"/>
        </w:rPr>
        <w:t>上</w:t>
      </w:r>
      <w:r w:rsidR="005C1B2A" w:rsidRPr="00D57E4C">
        <w:rPr>
          <w:rFonts w:hint="eastAsia"/>
        </w:rPr>
        <w:t>訴</w:t>
      </w:r>
      <w:r w:rsidR="004505B3" w:rsidRPr="00D57E4C">
        <w:rPr>
          <w:rFonts w:hint="eastAsia"/>
        </w:rPr>
        <w:t>案，遭最高法院裁定駁回，嚴重損及權益</w:t>
      </w:r>
      <w:r w:rsidRPr="00D57E4C">
        <w:rPr>
          <w:rFonts w:hint="eastAsia"/>
        </w:rPr>
        <w:t>等語</w:t>
      </w:r>
      <w:r w:rsidR="004505B3" w:rsidRPr="00D57E4C">
        <w:rPr>
          <w:rFonts w:hint="eastAsia"/>
        </w:rPr>
        <w:t>。</w:t>
      </w:r>
    </w:p>
    <w:p w14:paraId="0F033786" w14:textId="77777777" w:rsidR="00382634" w:rsidRPr="00D57E4C" w:rsidRDefault="008C2FEA" w:rsidP="00297B75">
      <w:pPr>
        <w:pStyle w:val="3"/>
        <w:numPr>
          <w:ilvl w:val="2"/>
          <w:numId w:val="1"/>
        </w:numPr>
        <w:kinsoku w:val="0"/>
        <w:overflowPunct/>
        <w:autoSpaceDE/>
        <w:autoSpaceDN/>
        <w:ind w:left="1377" w:hanging="697"/>
      </w:pPr>
      <w:r w:rsidRPr="00D57E4C">
        <w:rPr>
          <w:rFonts w:hint="eastAsia"/>
        </w:rPr>
        <w:t>惟</w:t>
      </w:r>
      <w:r w:rsidR="00120495" w:rsidRPr="00D57E4C">
        <w:rPr>
          <w:rFonts w:hint="eastAsia"/>
        </w:rPr>
        <w:t>國防部</w:t>
      </w:r>
      <w:r w:rsidR="00F000A3" w:rsidRPr="00D57E4C">
        <w:rPr>
          <w:rFonts w:hint="eastAsia"/>
        </w:rPr>
        <w:t>表示，</w:t>
      </w:r>
      <w:r w:rsidR="001017EB" w:rsidRPr="00D57E4C">
        <w:rPr>
          <w:rFonts w:hint="eastAsia"/>
        </w:rPr>
        <w:t>該</w:t>
      </w:r>
      <w:r w:rsidR="00120495" w:rsidRPr="00D57E4C">
        <w:rPr>
          <w:rFonts w:hint="eastAsia"/>
        </w:rPr>
        <w:t>部為周延處理本案，自106年起多次召開協調會，請陳訴人提供委託聯勤測量學校代辦購地相關文件，或提供</w:t>
      </w:r>
      <w:r w:rsidR="00D70445" w:rsidRPr="00D57E4C">
        <w:rPr>
          <w:rFonts w:hint="eastAsia"/>
        </w:rPr>
        <w:t>建物</w:t>
      </w:r>
      <w:r w:rsidR="00120495" w:rsidRPr="00D57E4C">
        <w:rPr>
          <w:rFonts w:hint="eastAsia"/>
        </w:rPr>
        <w:t>早年使用證明文件，俾協助辦理變更非公用財產移交國產署接管。為尋求其他解決方案，該部於上開會議告知陳訴人可依國有財產法第42條規定，將系爭土地現況移交國財署接管後，由陳訴人辦理承(租)購事宜，惟</w:t>
      </w:r>
      <w:r w:rsidR="005F727F" w:rsidRPr="00D57E4C">
        <w:rPr>
          <w:rFonts w:hint="eastAsia"/>
        </w:rPr>
        <w:t>陳訴人</w:t>
      </w:r>
      <w:r w:rsidR="00120495" w:rsidRPr="00D57E4C">
        <w:rPr>
          <w:rFonts w:hint="eastAsia"/>
        </w:rPr>
        <w:t>仍堅持系爭土地為其所有，不願配合。軍備局基於審計法要求機關對於財產應盡善良管理人之</w:t>
      </w:r>
      <w:r w:rsidR="00120495" w:rsidRPr="00D57E4C">
        <w:rPr>
          <w:rFonts w:hint="eastAsia"/>
        </w:rPr>
        <w:lastRenderedPageBreak/>
        <w:t>注意義務，</w:t>
      </w:r>
      <w:r w:rsidR="009B1B09" w:rsidRPr="00D57E4C">
        <w:rPr>
          <w:rFonts w:hint="eastAsia"/>
        </w:rPr>
        <w:t>乃</w:t>
      </w:r>
      <w:r w:rsidR="00120495" w:rsidRPr="00D57E4C">
        <w:rPr>
          <w:rFonts w:hint="eastAsia"/>
        </w:rPr>
        <w:t>向</w:t>
      </w:r>
      <w:r w:rsidR="00382634" w:rsidRPr="00D57E4C">
        <w:rPr>
          <w:rFonts w:hint="eastAsia"/>
        </w:rPr>
        <w:t>臺灣臺中地方法院（下稱臺中地院）</w:t>
      </w:r>
      <w:r w:rsidR="00120495" w:rsidRPr="00D57E4C">
        <w:rPr>
          <w:rFonts w:hint="eastAsia"/>
        </w:rPr>
        <w:t>提起拆屋還地及返還不當得利之訴訟，以解決爭議</w:t>
      </w:r>
      <w:r w:rsidR="00382634" w:rsidRPr="00D57E4C">
        <w:rPr>
          <w:rFonts w:hint="eastAsia"/>
        </w:rPr>
        <w:t>，</w:t>
      </w:r>
      <w:r w:rsidR="001F5AA7" w:rsidRPr="00D57E4C">
        <w:rPr>
          <w:rFonts w:hint="eastAsia"/>
        </w:rPr>
        <w:t>案經</w:t>
      </w:r>
      <w:r w:rsidR="00382634" w:rsidRPr="00D57E4C">
        <w:rPr>
          <w:rFonts w:hint="eastAsia"/>
        </w:rPr>
        <w:t>該法</w:t>
      </w:r>
      <w:r w:rsidR="001F5AA7" w:rsidRPr="00D57E4C">
        <w:rPr>
          <w:rFonts w:hint="eastAsia"/>
        </w:rPr>
        <w:t>院判決勝訴。</w:t>
      </w:r>
    </w:p>
    <w:p w14:paraId="0975B79F" w14:textId="77777777" w:rsidR="00BD2DFB" w:rsidRPr="00D57E4C" w:rsidRDefault="009B1B09" w:rsidP="00297B75">
      <w:pPr>
        <w:pStyle w:val="3"/>
        <w:numPr>
          <w:ilvl w:val="2"/>
          <w:numId w:val="1"/>
        </w:numPr>
        <w:kinsoku w:val="0"/>
        <w:overflowPunct/>
        <w:autoSpaceDE/>
        <w:autoSpaceDN/>
        <w:ind w:left="1377" w:hanging="697"/>
      </w:pPr>
      <w:r w:rsidRPr="00D57E4C">
        <w:rPr>
          <w:rFonts w:hint="eastAsia"/>
        </w:rPr>
        <w:t>該部復表示，</w:t>
      </w:r>
      <w:r w:rsidR="005F727F" w:rsidRPr="00D57E4C">
        <w:rPr>
          <w:rFonts w:hint="eastAsia"/>
        </w:rPr>
        <w:t>陳訴人</w:t>
      </w:r>
      <w:r w:rsidR="001F5AA7" w:rsidRPr="00D57E4C">
        <w:rPr>
          <w:rFonts w:hint="eastAsia"/>
        </w:rPr>
        <w:t>不服</w:t>
      </w:r>
      <w:r w:rsidR="00382634" w:rsidRPr="00D57E4C">
        <w:rPr>
          <w:rFonts w:hint="eastAsia"/>
        </w:rPr>
        <w:t>臺中地院判決</w:t>
      </w:r>
      <w:r w:rsidR="001F5AA7" w:rsidRPr="00D57E4C">
        <w:rPr>
          <w:rFonts w:hint="eastAsia"/>
        </w:rPr>
        <w:t>，向臺灣高等法院臺中分院（下稱臺中高分院）提起上訴，訴訟期間陳訴人</w:t>
      </w:r>
      <w:r w:rsidRPr="00D57E4C">
        <w:rPr>
          <w:rFonts w:hint="eastAsia"/>
        </w:rPr>
        <w:t>中有5戶</w:t>
      </w:r>
      <w:r w:rsidR="001F5AA7" w:rsidRPr="00D57E4C">
        <w:rPr>
          <w:rFonts w:hint="eastAsia"/>
        </w:rPr>
        <w:t>希望按現況承租，提起合意停止訴訟，並切結同意配合辦理，</w:t>
      </w:r>
      <w:r w:rsidR="00377B59" w:rsidRPr="00D57E4C">
        <w:rPr>
          <w:rFonts w:hint="eastAsia"/>
        </w:rPr>
        <w:t>只</w:t>
      </w:r>
      <w:r w:rsidR="001F5AA7" w:rsidRPr="00D57E4C">
        <w:rPr>
          <w:rFonts w:hint="eastAsia"/>
        </w:rPr>
        <w:t>有1戶不願意配合，</w:t>
      </w:r>
      <w:r w:rsidR="007B0FEF" w:rsidRPr="00D57E4C">
        <w:rPr>
          <w:rFonts w:hint="eastAsia"/>
        </w:rPr>
        <w:t>經</w:t>
      </w:r>
      <w:r w:rsidR="006D3986" w:rsidRPr="00D57E4C">
        <w:rPr>
          <w:rFonts w:hint="eastAsia"/>
        </w:rPr>
        <w:t>軍備</w:t>
      </w:r>
      <w:r w:rsidR="001F5AA7" w:rsidRPr="00D57E4C">
        <w:rPr>
          <w:rFonts w:hint="eastAsia"/>
        </w:rPr>
        <w:t>局陳報法院建議採現況移交國產署及續行訴訟2種方式分案處理，承審法官認本案需</w:t>
      </w:r>
      <w:r w:rsidR="00377B59" w:rsidRPr="00D57E4C">
        <w:rPr>
          <w:rFonts w:hint="eastAsia"/>
        </w:rPr>
        <w:t>全體(</w:t>
      </w:r>
      <w:r w:rsidR="001F5AA7" w:rsidRPr="00D57E4C">
        <w:rPr>
          <w:rFonts w:hint="eastAsia"/>
        </w:rPr>
        <w:t>6戶</w:t>
      </w:r>
      <w:r w:rsidR="00377B59" w:rsidRPr="00D57E4C">
        <w:rPr>
          <w:rFonts w:hint="eastAsia"/>
        </w:rPr>
        <w:t>)</w:t>
      </w:r>
      <w:r w:rsidR="001F5AA7" w:rsidRPr="00D57E4C">
        <w:rPr>
          <w:rFonts w:hint="eastAsia"/>
        </w:rPr>
        <w:t>均同意，始得合意停止訴訟，並裁示不得分案審理，</w:t>
      </w:r>
      <w:r w:rsidR="00A27CF3" w:rsidRPr="00D57E4C">
        <w:rPr>
          <w:rFonts w:hint="eastAsia"/>
        </w:rPr>
        <w:t>爰</w:t>
      </w:r>
      <w:r w:rsidR="001F5AA7" w:rsidRPr="00D57E4C">
        <w:rPr>
          <w:rFonts w:hint="eastAsia"/>
        </w:rPr>
        <w:t>續行訴訟</w:t>
      </w:r>
      <w:r w:rsidR="00A27CF3" w:rsidRPr="00D57E4C">
        <w:rPr>
          <w:rFonts w:hint="eastAsia"/>
        </w:rPr>
        <w:t>經法院</w:t>
      </w:r>
      <w:r w:rsidR="008C2FEA" w:rsidRPr="00D57E4C">
        <w:rPr>
          <w:rFonts w:hint="eastAsia"/>
        </w:rPr>
        <w:t>判決該局勝訴</w:t>
      </w:r>
      <w:r w:rsidR="002F169C" w:rsidRPr="00D57E4C">
        <w:rPr>
          <w:rFonts w:hint="eastAsia"/>
        </w:rPr>
        <w:t>確定。該局另於陳訴人提起再審期間辦理訪視，並說明將配合法院給予最大協助，倘經</w:t>
      </w:r>
      <w:r w:rsidR="0008476E" w:rsidRPr="00D57E4C">
        <w:rPr>
          <w:rFonts w:hint="eastAsia"/>
        </w:rPr>
        <w:t>最高法院受理再審之訴並移付調解，該局同意配合辦理後續協商；若</w:t>
      </w:r>
      <w:r w:rsidR="002F169C" w:rsidRPr="00D57E4C">
        <w:rPr>
          <w:rFonts w:hint="eastAsia"/>
        </w:rPr>
        <w:t>最高法院駁回再審上訴，</w:t>
      </w:r>
      <w:r w:rsidR="0008476E" w:rsidRPr="00D57E4C">
        <w:rPr>
          <w:rFonts w:hint="eastAsia"/>
        </w:rPr>
        <w:t>該局</w:t>
      </w:r>
      <w:r w:rsidR="002F169C" w:rsidRPr="00D57E4C">
        <w:rPr>
          <w:rFonts w:hint="eastAsia"/>
        </w:rPr>
        <w:t>將依財政部「各機關經管國有公用被占用不動產處理原則」規定，協助</w:t>
      </w:r>
      <w:r w:rsidR="005F727F" w:rsidRPr="00D57E4C">
        <w:rPr>
          <w:rFonts w:hint="eastAsia"/>
        </w:rPr>
        <w:t>陳訴人</w:t>
      </w:r>
      <w:r w:rsidR="002F169C" w:rsidRPr="00D57E4C">
        <w:rPr>
          <w:rFonts w:hint="eastAsia"/>
        </w:rPr>
        <w:t>申請相關社福資源及協調相關社福單位協助安置後，再行向法院申請強制執行</w:t>
      </w:r>
      <w:r w:rsidR="008C2FEA" w:rsidRPr="00D57E4C">
        <w:rPr>
          <w:rFonts w:hint="eastAsia"/>
        </w:rPr>
        <w:t>。</w:t>
      </w:r>
    </w:p>
    <w:p w14:paraId="0411FB20" w14:textId="77777777" w:rsidR="00432C1A" w:rsidRPr="00D57E4C" w:rsidRDefault="00432C1A" w:rsidP="00297B75">
      <w:pPr>
        <w:pStyle w:val="3"/>
        <w:numPr>
          <w:ilvl w:val="2"/>
          <w:numId w:val="1"/>
        </w:numPr>
        <w:kinsoku w:val="0"/>
        <w:overflowPunct/>
        <w:autoSpaceDE/>
        <w:autoSpaceDN/>
        <w:ind w:left="1377" w:hanging="697"/>
      </w:pPr>
      <w:r w:rsidRPr="00D57E4C">
        <w:rPr>
          <w:rFonts w:hint="eastAsia"/>
        </w:rPr>
        <w:t>另國產</w:t>
      </w:r>
      <w:r w:rsidR="003448D5" w:rsidRPr="00D57E4C">
        <w:rPr>
          <w:rFonts w:hint="eastAsia"/>
        </w:rPr>
        <w:t>署表示，</w:t>
      </w:r>
      <w:r w:rsidRPr="00D57E4C">
        <w:rPr>
          <w:rFonts w:hint="eastAsia"/>
        </w:rPr>
        <w:t>財政部105年11月30日召開「檢討國有被占用不動產處理方式」會議，司法院及法務部就討論議題「占用國有不動產者，如經法院確定判決應返還，占用者請求機關不執行確定判決，機關有無裁量空間」提供意見略以，占用國有不動產者，如經管理機關提起訴訟請求返還，並經法院確定判決其應返還者，該確定之終局判決得作為強制執行之執行名義，管理機關有維護國產權益之義務，仍以聲請強制執行為原則，如奉核准暫緩執行，應於符合必要性及比例原則之前提下，同時進行替代方案及配套措施，否則恐有行政違失問題。財政部據以修正「各機關經管國有公用被占用不動產</w:t>
      </w:r>
      <w:r w:rsidRPr="00D57E4C">
        <w:rPr>
          <w:rFonts w:hint="eastAsia"/>
        </w:rPr>
        <w:lastRenderedPageBreak/>
        <w:t>處理原則」，於第5點第3項規定，管理機關已取得收回被占用國有不動產之法院確定判決或與確定判決同一效力之執行名義者，得視個案斟酌聲請強制執行時點，賦予實務執行彈性。另依同原則第4點第1項但書第6款規定，管理機關已取得收回被占用國有不動產之法院確定判決或與確定判決同一效力之執行名義者，該不動產無法按現狀移交</w:t>
      </w:r>
      <w:r w:rsidR="00520010" w:rsidRPr="00D57E4C">
        <w:rPr>
          <w:rFonts w:hint="eastAsia"/>
        </w:rPr>
        <w:t>該</w:t>
      </w:r>
      <w:r w:rsidRPr="00D57E4C">
        <w:rPr>
          <w:rFonts w:hint="eastAsia"/>
        </w:rPr>
        <w:t>署接管。系爭土地經法院判決確定</w:t>
      </w:r>
      <w:r w:rsidR="005F727F" w:rsidRPr="00D57E4C">
        <w:rPr>
          <w:rFonts w:hint="eastAsia"/>
        </w:rPr>
        <w:t>陳訴人</w:t>
      </w:r>
      <w:r w:rsidRPr="00D57E4C">
        <w:rPr>
          <w:rFonts w:hint="eastAsia"/>
        </w:rPr>
        <w:t>須拆屋還地，應由軍備局本土地管理機關權責依判決妥處，尚無法將系爭土地按現況變更為非公用財產移交</w:t>
      </w:r>
      <w:r w:rsidR="00727AD6" w:rsidRPr="00D57E4C">
        <w:rPr>
          <w:rFonts w:hint="eastAsia"/>
        </w:rPr>
        <w:t>該</w:t>
      </w:r>
      <w:r w:rsidRPr="00D57E4C">
        <w:rPr>
          <w:rFonts w:hint="eastAsia"/>
        </w:rPr>
        <w:t>署接管辦理出租</w:t>
      </w:r>
      <w:r w:rsidR="00727AD6" w:rsidRPr="00D57E4C">
        <w:rPr>
          <w:rFonts w:hint="eastAsia"/>
        </w:rPr>
        <w:t>。該署近年配合兩公約保障人民適足居住權意旨，積極向各機關宣導，處理國有不動產被占用案件，應以避免占用者流離失所為前提，協助安置，本案後續應由</w:t>
      </w:r>
      <w:r w:rsidR="0046413B" w:rsidRPr="00D57E4C">
        <w:rPr>
          <w:rFonts w:hint="eastAsia"/>
        </w:rPr>
        <w:t>軍備</w:t>
      </w:r>
      <w:r w:rsidR="00727AD6" w:rsidRPr="00D57E4C">
        <w:rPr>
          <w:rFonts w:hint="eastAsia"/>
        </w:rPr>
        <w:t>局本權責依上述說明處理</w:t>
      </w:r>
      <w:r w:rsidRPr="00D57E4C">
        <w:rPr>
          <w:rFonts w:hint="eastAsia"/>
        </w:rPr>
        <w:t>。</w:t>
      </w:r>
    </w:p>
    <w:p w14:paraId="40DB9C1E" w14:textId="77777777" w:rsidR="001B78F3" w:rsidRPr="00D57E4C" w:rsidRDefault="001B78F3" w:rsidP="00297B75">
      <w:pPr>
        <w:pStyle w:val="3"/>
        <w:numPr>
          <w:ilvl w:val="2"/>
          <w:numId w:val="1"/>
        </w:numPr>
        <w:kinsoku w:val="0"/>
        <w:overflowPunct/>
        <w:autoSpaceDE/>
        <w:autoSpaceDN/>
        <w:ind w:left="1377" w:hanging="697"/>
      </w:pPr>
      <w:r w:rsidRPr="00D57E4C">
        <w:rPr>
          <w:rFonts w:hint="eastAsia"/>
        </w:rPr>
        <w:t>按軍備局自106年起即</w:t>
      </w:r>
      <w:r w:rsidR="00275374" w:rsidRPr="00D57E4C">
        <w:rPr>
          <w:rFonts w:hint="eastAsia"/>
        </w:rPr>
        <w:t>針對本案</w:t>
      </w:r>
      <w:r w:rsidRPr="00D57E4C">
        <w:rPr>
          <w:rFonts w:hint="eastAsia"/>
        </w:rPr>
        <w:t>與陳訴人進行多次協調，請其提供相關證明文件，希能協助其依國有財產法第42條規定辦理承(租)購事宜，惟經調解仍無法達成共識，始提起</w:t>
      </w:r>
      <w:r w:rsidR="00275374" w:rsidRPr="00D57E4C">
        <w:rPr>
          <w:rFonts w:hint="eastAsia"/>
        </w:rPr>
        <w:t>拆屋還地之</w:t>
      </w:r>
      <w:r w:rsidRPr="00D57E4C">
        <w:rPr>
          <w:rFonts w:hint="eastAsia"/>
        </w:rPr>
        <w:t>訴訟。嗣於陳訴人提起上訴</w:t>
      </w:r>
      <w:r w:rsidR="00275374" w:rsidRPr="00D57E4C">
        <w:rPr>
          <w:rFonts w:hint="eastAsia"/>
        </w:rPr>
        <w:t>由臺中高分院審理期間</w:t>
      </w:r>
      <w:r w:rsidRPr="00D57E4C">
        <w:rPr>
          <w:rFonts w:hint="eastAsia"/>
        </w:rPr>
        <w:t>，又依部分陳訴人希望按現況承租之意願，同意停止訴訟，並陳報</w:t>
      </w:r>
      <w:r w:rsidR="00275374" w:rsidRPr="00D57E4C">
        <w:rPr>
          <w:rFonts w:hint="eastAsia"/>
        </w:rPr>
        <w:t>該</w:t>
      </w:r>
      <w:r w:rsidRPr="00D57E4C">
        <w:rPr>
          <w:rFonts w:hint="eastAsia"/>
        </w:rPr>
        <w:t>法院建議採現況移交國產署及續行訴訟2種方式分案處理。該局處理本案方式，</w:t>
      </w:r>
      <w:r w:rsidR="00A34638" w:rsidRPr="00D57E4C">
        <w:rPr>
          <w:rFonts w:hint="eastAsia"/>
        </w:rPr>
        <w:t>於訴訟前及訴訟中</w:t>
      </w:r>
      <w:r w:rsidR="00CD5C01" w:rsidRPr="00D57E4C">
        <w:rPr>
          <w:rFonts w:hint="eastAsia"/>
        </w:rPr>
        <w:t>均</w:t>
      </w:r>
      <w:r w:rsidRPr="00D57E4C">
        <w:rPr>
          <w:rFonts w:hint="eastAsia"/>
        </w:rPr>
        <w:t>循上開「經濟社會文化權利國際公約」第11條第1項及該公約第7號一般性意見第13條規定之意旨辦理，陳訴人稱該局中部地區工程營產處拒絕合意停止訴訟與調解云云，尚非實情。</w:t>
      </w:r>
    </w:p>
    <w:p w14:paraId="44010C28" w14:textId="77777777" w:rsidR="0025505A" w:rsidRPr="00D57E4C" w:rsidRDefault="00980E84" w:rsidP="00297B75">
      <w:pPr>
        <w:pStyle w:val="3"/>
        <w:numPr>
          <w:ilvl w:val="2"/>
          <w:numId w:val="1"/>
        </w:numPr>
        <w:kinsoku w:val="0"/>
        <w:overflowPunct/>
        <w:autoSpaceDE/>
        <w:autoSpaceDN/>
        <w:ind w:left="1377" w:hanging="697"/>
      </w:pPr>
      <w:r w:rsidRPr="00D57E4C">
        <w:rPr>
          <w:rFonts w:hint="eastAsia"/>
        </w:rPr>
        <w:t>又</w:t>
      </w:r>
      <w:r w:rsidR="00CB2BD1" w:rsidRPr="00D57E4C">
        <w:rPr>
          <w:rFonts w:hint="eastAsia"/>
        </w:rPr>
        <w:t>政戰局表示，依國軍老舊眷村改建條例第3條規定，符合原眷戶資格須持有主管機關或相關權責單位核發之眷舍居住憑證，始得認列原眷戶資格，亦</w:t>
      </w:r>
      <w:r w:rsidR="00CB2BD1" w:rsidRPr="00D57E4C">
        <w:rPr>
          <w:rFonts w:hint="eastAsia"/>
        </w:rPr>
        <w:lastRenderedPageBreak/>
        <w:t>需查明地上物係符「國軍老舊眷舍」性質，並依同條例施行細則第4條規定，由相關權屬單位認定屬眷村使用範圍，始得報請行政院准予辦理補列總冊程序。本案前已妥適釐清，樂群新村拆遷之6戶並未納列樂群新村重建範圍，且無相關權責機關核發眷舍居住憑證予該拆遷之6戶，況經該局查明土地雖由聯勤測量學校所購置，但建物出資興建情形不明，無法認屬為「國軍老舊眷村」範圍，當未能納列眷村改建程序，故本案屬「營地遭占用」情事，由管理機關依法訴訟排除，可否變更為非公用財產後依現況移交國產署接管，須由該署審認。</w:t>
      </w:r>
      <w:r w:rsidRPr="00D57E4C">
        <w:rPr>
          <w:rFonts w:hint="eastAsia"/>
        </w:rPr>
        <w:t>然</w:t>
      </w:r>
      <w:r w:rsidR="003556F8" w:rsidRPr="00D57E4C">
        <w:rPr>
          <w:rFonts w:hint="eastAsia"/>
        </w:rPr>
        <w:t>樂群新村</w:t>
      </w:r>
      <w:r w:rsidR="00193AC9" w:rsidRPr="00D57E4C">
        <w:rPr>
          <w:rFonts w:hint="eastAsia"/>
        </w:rPr>
        <w:t>之42戶眷舍，</w:t>
      </w:r>
      <w:r w:rsidR="003556F8" w:rsidRPr="00D57E4C">
        <w:rPr>
          <w:rFonts w:hint="eastAsia"/>
        </w:rPr>
        <w:t>係聯勤測量學校</w:t>
      </w:r>
      <w:r w:rsidR="00E96BEB" w:rsidRPr="00D57E4C">
        <w:rPr>
          <w:rFonts w:hint="eastAsia"/>
        </w:rPr>
        <w:t>原</w:t>
      </w:r>
      <w:r w:rsidR="00193AC9" w:rsidRPr="00D57E4C">
        <w:rPr>
          <w:rFonts w:hint="eastAsia"/>
        </w:rPr>
        <w:t>為</w:t>
      </w:r>
      <w:r w:rsidR="003556F8" w:rsidRPr="00D57E4C">
        <w:rPr>
          <w:rFonts w:hint="eastAsia"/>
        </w:rPr>
        <w:t>安頓遷校眷屬</w:t>
      </w:r>
      <w:r w:rsidR="00193AC9" w:rsidRPr="00D57E4C">
        <w:rPr>
          <w:rFonts w:hint="eastAsia"/>
        </w:rPr>
        <w:t>所</w:t>
      </w:r>
      <w:r w:rsidR="003556F8" w:rsidRPr="00D57E4C">
        <w:rPr>
          <w:rFonts w:hint="eastAsia"/>
        </w:rPr>
        <w:t>購地興建</w:t>
      </w:r>
      <w:r w:rsidR="00193AC9" w:rsidRPr="00D57E4C">
        <w:rPr>
          <w:rFonts w:hint="eastAsia"/>
        </w:rPr>
        <w:t>，</w:t>
      </w:r>
      <w:r w:rsidR="005F727F" w:rsidRPr="00D57E4C">
        <w:rPr>
          <w:rFonts w:hint="eastAsia"/>
        </w:rPr>
        <w:t>陳訴人</w:t>
      </w:r>
      <w:r w:rsidR="00727AD6" w:rsidRPr="00D57E4C">
        <w:rPr>
          <w:rFonts w:hint="eastAsia"/>
        </w:rPr>
        <w:t>之</w:t>
      </w:r>
      <w:r w:rsidR="006C6AB4" w:rsidRPr="00D57E4C">
        <w:rPr>
          <w:rFonts w:hint="eastAsia"/>
        </w:rPr>
        <w:t>家長</w:t>
      </w:r>
      <w:r w:rsidR="00193AC9" w:rsidRPr="00D57E4C">
        <w:rPr>
          <w:rFonts w:hint="eastAsia"/>
        </w:rPr>
        <w:t>當時</w:t>
      </w:r>
      <w:r w:rsidR="00727AD6" w:rsidRPr="00D57E4C">
        <w:rPr>
          <w:rFonts w:hint="eastAsia"/>
        </w:rPr>
        <w:t>係於</w:t>
      </w:r>
      <w:r w:rsidR="00193AC9" w:rsidRPr="00D57E4C">
        <w:rPr>
          <w:rFonts w:hint="eastAsia"/>
        </w:rPr>
        <w:t>該</w:t>
      </w:r>
      <w:r w:rsidR="00727AD6" w:rsidRPr="00D57E4C">
        <w:rPr>
          <w:rFonts w:hint="eastAsia"/>
        </w:rPr>
        <w:t>校服務</w:t>
      </w:r>
      <w:r w:rsidR="002C325E" w:rsidRPr="00D57E4C">
        <w:rPr>
          <w:rFonts w:hint="eastAsia"/>
        </w:rPr>
        <w:t>並</w:t>
      </w:r>
      <w:r w:rsidR="00727AD6" w:rsidRPr="00D57E4C">
        <w:rPr>
          <w:rFonts w:hint="eastAsia"/>
        </w:rPr>
        <w:t>居住</w:t>
      </w:r>
      <w:r w:rsidR="002C325E" w:rsidRPr="00D57E4C">
        <w:rPr>
          <w:rFonts w:hint="eastAsia"/>
        </w:rPr>
        <w:t>該</w:t>
      </w:r>
      <w:r w:rsidR="00727AD6" w:rsidRPr="00D57E4C">
        <w:rPr>
          <w:rFonts w:hint="eastAsia"/>
        </w:rPr>
        <w:t>村內，</w:t>
      </w:r>
      <w:r w:rsidR="000D0FE8" w:rsidRPr="00D57E4C">
        <w:rPr>
          <w:rFonts w:hint="eastAsia"/>
        </w:rPr>
        <w:t>嗣</w:t>
      </w:r>
      <w:r w:rsidR="006442FA" w:rsidRPr="00D57E4C">
        <w:rPr>
          <w:rFonts w:hint="eastAsia"/>
        </w:rPr>
        <w:t>因臺</w:t>
      </w:r>
      <w:r w:rsidR="00727AD6" w:rsidRPr="00D57E4C">
        <w:rPr>
          <w:rFonts w:hint="eastAsia"/>
        </w:rPr>
        <w:t>中市政府辦理道路拓寬工程，拆除</w:t>
      </w:r>
      <w:r w:rsidR="006442FA" w:rsidRPr="00D57E4C">
        <w:rPr>
          <w:rFonts w:hint="eastAsia"/>
        </w:rPr>
        <w:t>其所居住之</w:t>
      </w:r>
      <w:r w:rsidR="00A9761B" w:rsidRPr="00D57E4C">
        <w:rPr>
          <w:rFonts w:hint="eastAsia"/>
        </w:rPr>
        <w:t>眷舍</w:t>
      </w:r>
      <w:r w:rsidR="003556F8" w:rsidRPr="00D57E4C">
        <w:rPr>
          <w:rFonts w:hint="eastAsia"/>
        </w:rPr>
        <w:t>，</w:t>
      </w:r>
      <w:r w:rsidR="002C325E" w:rsidRPr="00D57E4C">
        <w:rPr>
          <w:rFonts w:hint="eastAsia"/>
        </w:rPr>
        <w:t>遷</w:t>
      </w:r>
      <w:r w:rsidR="001B78F3" w:rsidRPr="00D57E4C">
        <w:rPr>
          <w:rFonts w:hint="eastAsia"/>
        </w:rPr>
        <w:t>移</w:t>
      </w:r>
      <w:r w:rsidR="002C325E" w:rsidRPr="00D57E4C">
        <w:rPr>
          <w:rFonts w:hint="eastAsia"/>
        </w:rPr>
        <w:t>至</w:t>
      </w:r>
      <w:r w:rsidR="00193AC9" w:rsidRPr="00D57E4C">
        <w:rPr>
          <w:rFonts w:hint="eastAsia"/>
        </w:rPr>
        <w:t>系爭土地</w:t>
      </w:r>
      <w:r w:rsidR="000D0FE8" w:rsidRPr="00D57E4C">
        <w:rPr>
          <w:rFonts w:hint="eastAsia"/>
        </w:rPr>
        <w:t>另興建</w:t>
      </w:r>
      <w:r w:rsidR="00B63F55" w:rsidRPr="00D57E4C">
        <w:rPr>
          <w:rFonts w:hint="eastAsia"/>
        </w:rPr>
        <w:t>系爭</w:t>
      </w:r>
      <w:r w:rsidR="00193AC9" w:rsidRPr="00D57E4C">
        <w:rPr>
          <w:rFonts w:hint="eastAsia"/>
        </w:rPr>
        <w:t>建</w:t>
      </w:r>
      <w:r w:rsidR="002C325E" w:rsidRPr="00D57E4C">
        <w:rPr>
          <w:rFonts w:hint="eastAsia"/>
        </w:rPr>
        <w:t>物</w:t>
      </w:r>
      <w:r w:rsidR="000E4EF1" w:rsidRPr="00D57E4C">
        <w:rPr>
          <w:rFonts w:hint="eastAsia"/>
        </w:rPr>
        <w:t>居住</w:t>
      </w:r>
      <w:r w:rsidR="00193AC9" w:rsidRPr="00D57E4C">
        <w:rPr>
          <w:rFonts w:hint="eastAsia"/>
        </w:rPr>
        <w:t>，調查意見一、（五）、（六）業已敘明在案</w:t>
      </w:r>
      <w:r w:rsidR="006442FA" w:rsidRPr="00D57E4C">
        <w:rPr>
          <w:rFonts w:hint="eastAsia"/>
        </w:rPr>
        <w:t>。</w:t>
      </w:r>
      <w:r w:rsidR="00193AC9" w:rsidRPr="00D57E4C">
        <w:rPr>
          <w:rFonts w:hint="eastAsia"/>
        </w:rPr>
        <w:t>依</w:t>
      </w:r>
      <w:r w:rsidR="005343D3" w:rsidRPr="00D57E4C">
        <w:rPr>
          <w:rFonts w:hint="eastAsia"/>
        </w:rPr>
        <w:t>國防部</w:t>
      </w:r>
      <w:r w:rsidR="00193AC9" w:rsidRPr="00D57E4C">
        <w:rPr>
          <w:rFonts w:hint="eastAsia"/>
        </w:rPr>
        <w:t>之說明</w:t>
      </w:r>
      <w:r w:rsidR="006442FA" w:rsidRPr="00D57E4C">
        <w:rPr>
          <w:rFonts w:hint="eastAsia"/>
        </w:rPr>
        <w:t>，</w:t>
      </w:r>
      <w:r w:rsidR="00165A10" w:rsidRPr="00D57E4C">
        <w:rPr>
          <w:rFonts w:hint="eastAsia"/>
        </w:rPr>
        <w:t>樂群新村</w:t>
      </w:r>
      <w:r w:rsidR="00193AC9" w:rsidRPr="00D57E4C">
        <w:rPr>
          <w:rFonts w:hint="eastAsia"/>
        </w:rPr>
        <w:t>嗣</w:t>
      </w:r>
      <w:r w:rsidR="00165A10" w:rsidRPr="00D57E4C">
        <w:rPr>
          <w:rFonts w:hint="eastAsia"/>
        </w:rPr>
        <w:t>於79年間奉行政院</w:t>
      </w:r>
      <w:r w:rsidR="006442FA" w:rsidRPr="00D57E4C">
        <w:rPr>
          <w:rFonts w:hint="eastAsia"/>
        </w:rPr>
        <w:t>指</w:t>
      </w:r>
      <w:r w:rsidR="00165A10" w:rsidRPr="00D57E4C">
        <w:rPr>
          <w:rFonts w:hint="eastAsia"/>
        </w:rPr>
        <w:t>示變更非公用財產，讓售國防部自建眷宅，</w:t>
      </w:r>
      <w:r w:rsidR="000D0FE8" w:rsidRPr="00D57E4C">
        <w:rPr>
          <w:rFonts w:hint="eastAsia"/>
        </w:rPr>
        <w:t>並</w:t>
      </w:r>
      <w:r w:rsidR="00165A10" w:rsidRPr="00D57E4C">
        <w:rPr>
          <w:rFonts w:hint="eastAsia"/>
        </w:rPr>
        <w:t>於82年間原址重建為「樂群新城」，除安置原眷戶23戶外，餘19戶標售予有眷無舍之軍士官</w:t>
      </w:r>
      <w:r w:rsidR="00165A10" w:rsidRPr="00D57E4C">
        <w:rPr>
          <w:rStyle w:val="afe"/>
        </w:rPr>
        <w:footnoteReference w:id="4"/>
      </w:r>
      <w:r w:rsidR="00165A10" w:rsidRPr="00D57E4C">
        <w:rPr>
          <w:rFonts w:hint="eastAsia"/>
        </w:rPr>
        <w:t>。</w:t>
      </w:r>
      <w:r w:rsidR="005343D3" w:rsidRPr="00D57E4C">
        <w:rPr>
          <w:rFonts w:hint="eastAsia"/>
        </w:rPr>
        <w:t>該部政戰局於本院詢問時表示：「</w:t>
      </w:r>
      <w:r w:rsidR="00234A3D" w:rsidRPr="00D57E4C">
        <w:rPr>
          <w:rFonts w:hint="eastAsia"/>
        </w:rPr>
        <w:t>82年重建清查為23戶原眷戶，其他情況不清楚，</w:t>
      </w:r>
      <w:r w:rsidR="00845373" w:rsidRPr="00D57E4C">
        <w:rPr>
          <w:rFonts w:hAnsi="標楷體" w:hint="eastAsia"/>
        </w:rPr>
        <w:t>……</w:t>
      </w:r>
      <w:r w:rsidR="00234A3D" w:rsidRPr="00D57E4C">
        <w:rPr>
          <w:rFonts w:hint="eastAsia"/>
        </w:rPr>
        <w:t>當時查不到有名冊。聯勤交接時只有23戶</w:t>
      </w:r>
      <w:r w:rsidR="005343D3" w:rsidRPr="00D57E4C">
        <w:rPr>
          <w:rFonts w:hint="eastAsia"/>
        </w:rPr>
        <w:t>」</w:t>
      </w:r>
      <w:r w:rsidR="00234A3D" w:rsidRPr="00D57E4C">
        <w:rPr>
          <w:rFonts w:hint="eastAsia"/>
        </w:rPr>
        <w:t>等語。</w:t>
      </w:r>
      <w:r w:rsidR="004779E8" w:rsidRPr="00D57E4C">
        <w:rPr>
          <w:rFonts w:hint="eastAsia"/>
        </w:rPr>
        <w:t>可知</w:t>
      </w:r>
      <w:r w:rsidR="00FC6081" w:rsidRPr="00D57E4C">
        <w:rPr>
          <w:rFonts w:hint="eastAsia"/>
        </w:rPr>
        <w:t>拆</w:t>
      </w:r>
      <w:r w:rsidR="008F4C29" w:rsidRPr="00D57E4C">
        <w:rPr>
          <w:rFonts w:hint="eastAsia"/>
        </w:rPr>
        <w:t>遷</w:t>
      </w:r>
      <w:r w:rsidR="00FC6081" w:rsidRPr="00D57E4C">
        <w:rPr>
          <w:rFonts w:hint="eastAsia"/>
        </w:rPr>
        <w:t>之6戶</w:t>
      </w:r>
      <w:r w:rsidR="000D0FE8" w:rsidRPr="00D57E4C">
        <w:rPr>
          <w:rFonts w:hint="eastAsia"/>
        </w:rPr>
        <w:t>係</w:t>
      </w:r>
      <w:r w:rsidR="008F4C29" w:rsidRPr="00D57E4C">
        <w:rPr>
          <w:rFonts w:hint="eastAsia"/>
        </w:rPr>
        <w:t>因</w:t>
      </w:r>
      <w:r w:rsidR="00D64A12" w:rsidRPr="00D57E4C">
        <w:rPr>
          <w:rFonts w:hint="eastAsia"/>
        </w:rPr>
        <w:t>聯勤測量學校</w:t>
      </w:r>
      <w:r w:rsidR="00845373" w:rsidRPr="00D57E4C">
        <w:rPr>
          <w:rFonts w:hint="eastAsia"/>
        </w:rPr>
        <w:t>購買系爭土地興建系爭建物，以及該校</w:t>
      </w:r>
      <w:r w:rsidR="00D64A12" w:rsidRPr="00D57E4C">
        <w:rPr>
          <w:rFonts w:hint="eastAsia"/>
        </w:rPr>
        <w:t>裁併後管理</w:t>
      </w:r>
      <w:r w:rsidR="00845373" w:rsidRPr="00D57E4C">
        <w:rPr>
          <w:rFonts w:hint="eastAsia"/>
        </w:rPr>
        <w:t>上</w:t>
      </w:r>
      <w:r w:rsidR="000D0FE8" w:rsidRPr="00D57E4C">
        <w:rPr>
          <w:rFonts w:hint="eastAsia"/>
        </w:rPr>
        <w:t>之缺失</w:t>
      </w:r>
      <w:r w:rsidR="00D64A12" w:rsidRPr="00D57E4C">
        <w:rPr>
          <w:rFonts w:hint="eastAsia"/>
        </w:rPr>
        <w:t>，</w:t>
      </w:r>
      <w:r w:rsidR="00845373" w:rsidRPr="00D57E4C">
        <w:rPr>
          <w:rFonts w:hint="eastAsia"/>
        </w:rPr>
        <w:t>致</w:t>
      </w:r>
      <w:r w:rsidR="008F4C29" w:rsidRPr="00D57E4C">
        <w:rPr>
          <w:rFonts w:hint="eastAsia"/>
        </w:rPr>
        <w:t>未</w:t>
      </w:r>
      <w:r w:rsidR="00845373" w:rsidRPr="00D57E4C">
        <w:rPr>
          <w:rFonts w:hint="eastAsia"/>
        </w:rPr>
        <w:t>能</w:t>
      </w:r>
      <w:r w:rsidR="008F4C29" w:rsidRPr="00D57E4C">
        <w:rPr>
          <w:rFonts w:hint="eastAsia"/>
        </w:rPr>
        <w:t>納</w:t>
      </w:r>
      <w:r w:rsidR="000D0FE8" w:rsidRPr="00D57E4C">
        <w:rPr>
          <w:rFonts w:hint="eastAsia"/>
        </w:rPr>
        <w:t>入</w:t>
      </w:r>
      <w:r w:rsidR="008F4C29" w:rsidRPr="00D57E4C">
        <w:rPr>
          <w:rFonts w:hint="eastAsia"/>
        </w:rPr>
        <w:t>樂群新村重建範圍</w:t>
      </w:r>
      <w:r w:rsidR="000D0FE8" w:rsidRPr="00D57E4C">
        <w:rPr>
          <w:rFonts w:hint="eastAsia"/>
        </w:rPr>
        <w:t>一併檢討</w:t>
      </w:r>
      <w:r w:rsidR="008F4C29" w:rsidRPr="00D57E4C">
        <w:rPr>
          <w:rFonts w:hint="eastAsia"/>
        </w:rPr>
        <w:t>，更無從查</w:t>
      </w:r>
      <w:r w:rsidR="000D0FE8" w:rsidRPr="00D57E4C">
        <w:rPr>
          <w:rFonts w:hint="eastAsia"/>
        </w:rPr>
        <w:t>明</w:t>
      </w:r>
      <w:r w:rsidR="008F4C29" w:rsidRPr="00D57E4C">
        <w:rPr>
          <w:rFonts w:hint="eastAsia"/>
        </w:rPr>
        <w:t>該6戶是否具有原眷戶之資格。</w:t>
      </w:r>
      <w:r w:rsidR="00C03A96" w:rsidRPr="00D57E4C">
        <w:rPr>
          <w:rFonts w:hint="eastAsia"/>
        </w:rPr>
        <w:t>況</w:t>
      </w:r>
      <w:r w:rsidR="00845373" w:rsidRPr="00D57E4C">
        <w:rPr>
          <w:rFonts w:hint="eastAsia"/>
        </w:rPr>
        <w:t>拆遷之6戶</w:t>
      </w:r>
      <w:r w:rsidR="00E26405" w:rsidRPr="00D57E4C">
        <w:rPr>
          <w:rFonts w:hint="eastAsia"/>
        </w:rPr>
        <w:t>本屬樂群新村之眷舍，</w:t>
      </w:r>
      <w:r w:rsidR="0062575E" w:rsidRPr="00D57E4C">
        <w:rPr>
          <w:rFonts w:hint="eastAsia"/>
        </w:rPr>
        <w:t>購買系爭土地之目的，</w:t>
      </w:r>
      <w:r w:rsidR="005D7F40" w:rsidRPr="00D57E4C">
        <w:rPr>
          <w:rFonts w:hint="eastAsia"/>
        </w:rPr>
        <w:t>具有提供興建眷舍之性質，</w:t>
      </w:r>
      <w:r w:rsidR="00895BD4" w:rsidRPr="00D57E4C">
        <w:rPr>
          <w:rFonts w:hint="eastAsia"/>
        </w:rPr>
        <w:t>縱</w:t>
      </w:r>
      <w:r w:rsidR="00895BD4" w:rsidRPr="00D57E4C">
        <w:rPr>
          <w:rFonts w:hint="eastAsia"/>
        </w:rPr>
        <w:lastRenderedPageBreak/>
        <w:t>使</w:t>
      </w:r>
      <w:r w:rsidR="0062575E" w:rsidRPr="00D57E4C">
        <w:rPr>
          <w:rFonts w:hint="eastAsia"/>
        </w:rPr>
        <w:t>系爭</w:t>
      </w:r>
      <w:r w:rsidR="00895BD4" w:rsidRPr="00D57E4C">
        <w:rPr>
          <w:rFonts w:hint="eastAsia"/>
        </w:rPr>
        <w:t>建物出資情形不詳，</w:t>
      </w:r>
      <w:r w:rsidR="009D1CB5" w:rsidRPr="00D57E4C">
        <w:rPr>
          <w:rFonts w:hint="eastAsia"/>
        </w:rPr>
        <w:t>其與一般建物占用國有土地</w:t>
      </w:r>
      <w:r w:rsidR="009B0EE6" w:rsidRPr="00D57E4C">
        <w:rPr>
          <w:rFonts w:hint="eastAsia"/>
        </w:rPr>
        <w:t>之情況</w:t>
      </w:r>
      <w:r w:rsidR="009D1CB5" w:rsidRPr="00D57E4C">
        <w:rPr>
          <w:rFonts w:hint="eastAsia"/>
        </w:rPr>
        <w:t>，</w:t>
      </w:r>
      <w:r w:rsidR="00854F15" w:rsidRPr="00D57E4C">
        <w:rPr>
          <w:rFonts w:hint="eastAsia"/>
        </w:rPr>
        <w:t>顯有不同之處</w:t>
      </w:r>
      <w:r w:rsidR="00EE0176" w:rsidRPr="00D57E4C">
        <w:rPr>
          <w:rFonts w:hint="eastAsia"/>
        </w:rPr>
        <w:t>。</w:t>
      </w:r>
    </w:p>
    <w:p w14:paraId="773C2B87" w14:textId="77777777" w:rsidR="00E7629C" w:rsidRPr="00D57E4C" w:rsidRDefault="00980E84" w:rsidP="00297B75">
      <w:pPr>
        <w:pStyle w:val="3"/>
        <w:numPr>
          <w:ilvl w:val="2"/>
          <w:numId w:val="1"/>
        </w:numPr>
        <w:kinsoku w:val="0"/>
        <w:overflowPunct/>
        <w:autoSpaceDE/>
        <w:autoSpaceDN/>
        <w:ind w:left="1377" w:hanging="697"/>
      </w:pPr>
      <w:r w:rsidRPr="00D57E4C">
        <w:rPr>
          <w:rFonts w:hint="eastAsia"/>
        </w:rPr>
        <w:t>此外，</w:t>
      </w:r>
      <w:r w:rsidR="00991BF3" w:rsidRPr="00D57E4C">
        <w:rPr>
          <w:rFonts w:hint="eastAsia"/>
        </w:rPr>
        <w:t>當事人提起之民事訴訟，受訴法院應受當事人聲明的限制，而不得就其未聲明的事項為判決</w:t>
      </w:r>
      <w:r w:rsidR="0089599B" w:rsidRPr="00D57E4C">
        <w:rPr>
          <w:rFonts w:hint="eastAsia"/>
        </w:rPr>
        <w:t>，</w:t>
      </w:r>
      <w:r w:rsidR="004A73A3" w:rsidRPr="00D57E4C">
        <w:rPr>
          <w:rFonts w:hint="eastAsia"/>
        </w:rPr>
        <w:t>故</w:t>
      </w:r>
      <w:r w:rsidR="00991BF3" w:rsidRPr="00D57E4C">
        <w:rPr>
          <w:rFonts w:hint="eastAsia"/>
        </w:rPr>
        <w:t>法院之判決不得超出當事人聲明的事項及範圍</w:t>
      </w:r>
      <w:r w:rsidR="00991BF3" w:rsidRPr="00D57E4C">
        <w:rPr>
          <w:rStyle w:val="afe"/>
        </w:rPr>
        <w:footnoteReference w:id="5"/>
      </w:r>
      <w:r w:rsidR="004A73A3" w:rsidRPr="00D57E4C">
        <w:rPr>
          <w:rFonts w:hint="eastAsia"/>
        </w:rPr>
        <w:t>，且訴訟程序亦必須符合相關規定</w:t>
      </w:r>
      <w:r w:rsidR="0089599B" w:rsidRPr="00D57E4C">
        <w:rPr>
          <w:rFonts w:hint="eastAsia"/>
        </w:rPr>
        <w:t>。</w:t>
      </w:r>
      <w:r w:rsidR="0021758E" w:rsidRPr="00D57E4C">
        <w:rPr>
          <w:rFonts w:hint="eastAsia"/>
        </w:rPr>
        <w:t>陳訴人於</w:t>
      </w:r>
      <w:r w:rsidR="005F1E62" w:rsidRPr="00D57E4C">
        <w:rPr>
          <w:rFonts w:hint="eastAsia"/>
        </w:rPr>
        <w:t>本案訴訟期間</w:t>
      </w:r>
      <w:r w:rsidR="004A73A3" w:rsidRPr="00D57E4C">
        <w:rPr>
          <w:rFonts w:hint="eastAsia"/>
        </w:rPr>
        <w:t>雖</w:t>
      </w:r>
      <w:r w:rsidR="005F1E62" w:rsidRPr="00D57E4C">
        <w:rPr>
          <w:rFonts w:hint="eastAsia"/>
        </w:rPr>
        <w:t>有5戶</w:t>
      </w:r>
      <w:r w:rsidR="0021758E" w:rsidRPr="00D57E4C">
        <w:rPr>
          <w:rFonts w:hint="eastAsia"/>
        </w:rPr>
        <w:t>表達</w:t>
      </w:r>
      <w:r w:rsidR="005F1E62" w:rsidRPr="00D57E4C">
        <w:rPr>
          <w:rFonts w:hint="eastAsia"/>
        </w:rPr>
        <w:t>按現況承租</w:t>
      </w:r>
      <w:r w:rsidR="0021758E" w:rsidRPr="00D57E4C">
        <w:rPr>
          <w:rFonts w:hint="eastAsia"/>
        </w:rPr>
        <w:t>之意願</w:t>
      </w:r>
      <w:r w:rsidR="005F1E62" w:rsidRPr="00D57E4C">
        <w:rPr>
          <w:rFonts w:hint="eastAsia"/>
        </w:rPr>
        <w:t>，</w:t>
      </w:r>
      <w:r w:rsidR="0021758E" w:rsidRPr="00D57E4C">
        <w:rPr>
          <w:rFonts w:hint="eastAsia"/>
        </w:rPr>
        <w:t>希望</w:t>
      </w:r>
      <w:r w:rsidR="005F1E62" w:rsidRPr="00D57E4C">
        <w:rPr>
          <w:rFonts w:hint="eastAsia"/>
        </w:rPr>
        <w:t>停止訴訟</w:t>
      </w:r>
      <w:r w:rsidR="0021758E" w:rsidRPr="00D57E4C">
        <w:rPr>
          <w:rFonts w:hint="eastAsia"/>
        </w:rPr>
        <w:t>進行和解</w:t>
      </w:r>
      <w:r w:rsidR="005F1E62" w:rsidRPr="00D57E4C">
        <w:rPr>
          <w:rFonts w:hint="eastAsia"/>
        </w:rPr>
        <w:t>，</w:t>
      </w:r>
      <w:r w:rsidR="000F1239" w:rsidRPr="00D57E4C">
        <w:rPr>
          <w:rFonts w:hint="eastAsia"/>
        </w:rPr>
        <w:t>惟</w:t>
      </w:r>
      <w:r w:rsidRPr="00D57E4C">
        <w:rPr>
          <w:rFonts w:hint="eastAsia"/>
        </w:rPr>
        <w:t>承審法官認本案需全體(6戶)均同意，始得合意停止訴訟，並裁示不得分案審理，爰續行訴訟經法院判決</w:t>
      </w:r>
      <w:r w:rsidR="003867CA" w:rsidRPr="00D57E4C">
        <w:rPr>
          <w:rFonts w:hint="eastAsia"/>
        </w:rPr>
        <w:t>軍備</w:t>
      </w:r>
      <w:r w:rsidRPr="00D57E4C">
        <w:rPr>
          <w:rFonts w:hint="eastAsia"/>
        </w:rPr>
        <w:t>局勝訴確定</w:t>
      </w:r>
      <w:r w:rsidR="00E6670A" w:rsidRPr="00D57E4C">
        <w:rPr>
          <w:rFonts w:hint="eastAsia"/>
        </w:rPr>
        <w:t>，</w:t>
      </w:r>
      <w:r w:rsidR="00EA4513" w:rsidRPr="00D57E4C">
        <w:rPr>
          <w:rFonts w:hint="eastAsia"/>
        </w:rPr>
        <w:t>致使</w:t>
      </w:r>
      <w:r w:rsidR="00D13842" w:rsidRPr="00D57E4C">
        <w:rPr>
          <w:rFonts w:hint="eastAsia"/>
        </w:rPr>
        <w:t>上開5戶有意願按現況承租之陳訴人，</w:t>
      </w:r>
      <w:r w:rsidR="003E380F" w:rsidRPr="00D57E4C">
        <w:rPr>
          <w:rFonts w:hint="eastAsia"/>
        </w:rPr>
        <w:t>亦將面臨拆屋還地之</w:t>
      </w:r>
      <w:r w:rsidR="00830571" w:rsidRPr="00D57E4C">
        <w:rPr>
          <w:rFonts w:hint="eastAsia"/>
        </w:rPr>
        <w:t>結果</w:t>
      </w:r>
      <w:r w:rsidR="003E380F" w:rsidRPr="00D57E4C">
        <w:rPr>
          <w:rFonts w:hint="eastAsia"/>
        </w:rPr>
        <w:t>，</w:t>
      </w:r>
      <w:r w:rsidR="00211384" w:rsidRPr="00D57E4C">
        <w:rPr>
          <w:rFonts w:hint="eastAsia"/>
        </w:rPr>
        <w:t>故</w:t>
      </w:r>
      <w:r w:rsidR="003867CA" w:rsidRPr="00D57E4C">
        <w:rPr>
          <w:rFonts w:hint="eastAsia"/>
        </w:rPr>
        <w:t>僅憑</w:t>
      </w:r>
      <w:r w:rsidR="00E6670A" w:rsidRPr="00D57E4C">
        <w:rPr>
          <w:rFonts w:hint="eastAsia"/>
        </w:rPr>
        <w:t>民事審判</w:t>
      </w:r>
      <w:r w:rsidR="003867CA" w:rsidRPr="00D57E4C">
        <w:rPr>
          <w:rFonts w:hint="eastAsia"/>
        </w:rPr>
        <w:t>解決</w:t>
      </w:r>
      <w:r w:rsidR="0021758E" w:rsidRPr="00D57E4C">
        <w:rPr>
          <w:rFonts w:hint="eastAsia"/>
        </w:rPr>
        <w:t>本案</w:t>
      </w:r>
      <w:r w:rsidR="003867CA" w:rsidRPr="00D57E4C">
        <w:rPr>
          <w:rFonts w:hint="eastAsia"/>
        </w:rPr>
        <w:t>之</w:t>
      </w:r>
      <w:r w:rsidR="0021758E" w:rsidRPr="00D57E4C">
        <w:rPr>
          <w:rFonts w:hint="eastAsia"/>
        </w:rPr>
        <w:t>爭議</w:t>
      </w:r>
      <w:r w:rsidR="003867CA" w:rsidRPr="00D57E4C">
        <w:rPr>
          <w:rFonts w:hint="eastAsia"/>
        </w:rPr>
        <w:t>，</w:t>
      </w:r>
      <w:r w:rsidR="0021758E" w:rsidRPr="00D57E4C">
        <w:rPr>
          <w:rFonts w:hint="eastAsia"/>
        </w:rPr>
        <w:t>仍</w:t>
      </w:r>
      <w:r w:rsidR="00E6670A" w:rsidRPr="00D57E4C">
        <w:rPr>
          <w:rFonts w:hint="eastAsia"/>
        </w:rPr>
        <w:t>有其限制</w:t>
      </w:r>
      <w:r w:rsidR="00557646" w:rsidRPr="00D57E4C">
        <w:rPr>
          <w:rFonts w:hint="eastAsia"/>
        </w:rPr>
        <w:t>。</w:t>
      </w:r>
      <w:r w:rsidR="005D7F40" w:rsidRPr="00D57E4C">
        <w:rPr>
          <w:rFonts w:hint="eastAsia"/>
        </w:rPr>
        <w:t>而</w:t>
      </w:r>
      <w:r w:rsidR="002D1D21" w:rsidRPr="00D57E4C">
        <w:rPr>
          <w:rFonts w:hint="eastAsia"/>
        </w:rPr>
        <w:t>陳訴人中有1戶不願意配合辦理之原因，</w:t>
      </w:r>
      <w:r w:rsidR="00C26CC8" w:rsidRPr="00D57E4C">
        <w:rPr>
          <w:rFonts w:hint="eastAsia"/>
        </w:rPr>
        <w:t>主要在於</w:t>
      </w:r>
      <w:r w:rsidR="002D1D21" w:rsidRPr="00D57E4C">
        <w:rPr>
          <w:rFonts w:hint="eastAsia"/>
        </w:rPr>
        <w:t>系爭土地及建物之權屬與法律關係</w:t>
      </w:r>
      <w:r w:rsidR="001B78F3" w:rsidRPr="00D57E4C">
        <w:rPr>
          <w:rFonts w:hint="eastAsia"/>
        </w:rPr>
        <w:t>確實</w:t>
      </w:r>
      <w:r w:rsidR="002D1D21" w:rsidRPr="00D57E4C">
        <w:rPr>
          <w:rFonts w:hint="eastAsia"/>
        </w:rPr>
        <w:t>存有疑義，</w:t>
      </w:r>
      <w:r w:rsidR="003D7147" w:rsidRPr="00D57E4C">
        <w:rPr>
          <w:rFonts w:hint="eastAsia"/>
        </w:rPr>
        <w:t>經由</w:t>
      </w:r>
      <w:r w:rsidR="002D1D21" w:rsidRPr="00D57E4C">
        <w:rPr>
          <w:rFonts w:hint="eastAsia"/>
        </w:rPr>
        <w:t>法院之判決結果</w:t>
      </w:r>
      <w:r w:rsidR="005D7F40" w:rsidRPr="00D57E4C">
        <w:rPr>
          <w:rFonts w:hint="eastAsia"/>
        </w:rPr>
        <w:t>，</w:t>
      </w:r>
      <w:r w:rsidR="00211384" w:rsidRPr="00D57E4C">
        <w:rPr>
          <w:rFonts w:hint="eastAsia"/>
        </w:rPr>
        <w:t>實</w:t>
      </w:r>
      <w:r w:rsidR="005D7F40" w:rsidRPr="00D57E4C">
        <w:rPr>
          <w:rFonts w:hint="eastAsia"/>
        </w:rPr>
        <w:t>有助於</w:t>
      </w:r>
      <w:r w:rsidR="002D1D21" w:rsidRPr="00D57E4C">
        <w:rPr>
          <w:rFonts w:hint="eastAsia"/>
        </w:rPr>
        <w:t>得到</w:t>
      </w:r>
      <w:r w:rsidR="003D7147" w:rsidRPr="00D57E4C">
        <w:rPr>
          <w:rFonts w:hint="eastAsia"/>
        </w:rPr>
        <w:t>釐清並予以</w:t>
      </w:r>
      <w:r w:rsidR="002D1D21" w:rsidRPr="00D57E4C">
        <w:rPr>
          <w:rFonts w:hint="eastAsia"/>
        </w:rPr>
        <w:t>確認</w:t>
      </w:r>
      <w:r w:rsidR="003D7147" w:rsidRPr="00D57E4C">
        <w:rPr>
          <w:rFonts w:hint="eastAsia"/>
        </w:rPr>
        <w:t>。</w:t>
      </w:r>
    </w:p>
    <w:p w14:paraId="5A5EC171" w14:textId="4C75A8DE" w:rsidR="00F000A3" w:rsidRPr="00D57E4C" w:rsidRDefault="00E9331F" w:rsidP="004529D8">
      <w:pPr>
        <w:pStyle w:val="3"/>
        <w:ind w:left="1360" w:hanging="680"/>
      </w:pPr>
      <w:r w:rsidRPr="00D57E4C">
        <w:rPr>
          <w:rFonts w:hint="eastAsia"/>
        </w:rPr>
        <w:t>綜上，</w:t>
      </w:r>
      <w:r w:rsidR="00FD0540" w:rsidRPr="00D57E4C">
        <w:rPr>
          <w:rFonts w:hint="eastAsia"/>
        </w:rPr>
        <w:t>本案雖經法院判決陳訴人應拆屋還地，對於行政機關產生一定之拘束力，惟系爭土地與建物產權之爭議，確有其歷史背景之因素，且</w:t>
      </w:r>
      <w:r w:rsidR="004529D8" w:rsidRPr="00D57E4C">
        <w:rPr>
          <w:rFonts w:hint="eastAsia"/>
        </w:rPr>
        <w:t>因軍方取得、興建與管理缺失所致</w:t>
      </w:r>
      <w:r w:rsidR="00456CA5" w:rsidRPr="00D57E4C">
        <w:rPr>
          <w:rFonts w:hint="eastAsia"/>
        </w:rPr>
        <w:t>；</w:t>
      </w:r>
      <w:r w:rsidR="00FD0540" w:rsidRPr="00D57E4C">
        <w:rPr>
          <w:rFonts w:hint="eastAsia"/>
        </w:rPr>
        <w:t>系爭土地本具有提供興建眷舍之性質，縱使系爭建物出資情形不詳，其與一般建物占用國有土地之情況，仍有不同之處；況多數陳訴人業於訴訟過程不再爭執系爭土地之產權，且表明願意按現況承租</w:t>
      </w:r>
      <w:r w:rsidR="00205DAB" w:rsidRPr="00D57E4C">
        <w:rPr>
          <w:rFonts w:hint="eastAsia"/>
        </w:rPr>
        <w:t>，惟仍遭敗訴判決而面臨須拆屋還地之結果，實因民事審判對於本案爭議之解決仍有其限制。據此，</w:t>
      </w:r>
      <w:r w:rsidR="00FD0540" w:rsidRPr="00D57E4C">
        <w:rPr>
          <w:rFonts w:hint="eastAsia"/>
        </w:rPr>
        <w:t>軍備局與國產署允宜本諸行政權之行使，依「經濟社會文化權利國際公約」第</w:t>
      </w:r>
      <w:r w:rsidR="00FD0540" w:rsidRPr="00D57E4C">
        <w:t>11</w:t>
      </w:r>
      <w:r w:rsidR="00FD0540" w:rsidRPr="00D57E4C">
        <w:rPr>
          <w:rFonts w:hint="eastAsia"/>
        </w:rPr>
        <w:t>條第</w:t>
      </w:r>
      <w:r w:rsidR="00FD0540" w:rsidRPr="00D57E4C">
        <w:t>1</w:t>
      </w:r>
      <w:r w:rsidR="00FD0540" w:rsidRPr="00D57E4C">
        <w:rPr>
          <w:rFonts w:hint="eastAsia"/>
        </w:rPr>
        <w:t>項規定及該公約第</w:t>
      </w:r>
      <w:r w:rsidR="00FD0540" w:rsidRPr="00D57E4C">
        <w:t>7</w:t>
      </w:r>
      <w:r w:rsidR="00FD0540" w:rsidRPr="00D57E4C">
        <w:rPr>
          <w:rFonts w:hint="eastAsia"/>
        </w:rPr>
        <w:t>號一般性意見第</w:t>
      </w:r>
      <w:r w:rsidR="00FD0540" w:rsidRPr="00D57E4C">
        <w:t>13</w:t>
      </w:r>
      <w:r w:rsidR="00FD0540" w:rsidRPr="00D57E4C">
        <w:rPr>
          <w:rFonts w:hint="eastAsia"/>
        </w:rPr>
        <w:t>條之意</w:t>
      </w:r>
      <w:r w:rsidR="00FD0540" w:rsidRPr="00D57E4C">
        <w:rPr>
          <w:rFonts w:hint="eastAsia"/>
        </w:rPr>
        <w:lastRenderedPageBreak/>
        <w:t>旨，審酌本案之特殊性，於符合必要性及</w:t>
      </w:r>
      <w:r w:rsidR="0091156D">
        <w:rPr>
          <w:rFonts w:hint="eastAsia"/>
        </w:rPr>
        <w:t>比例</w:t>
      </w:r>
      <w:r w:rsidR="00FD0540" w:rsidRPr="00D57E4C">
        <w:rPr>
          <w:rFonts w:hint="eastAsia"/>
        </w:rPr>
        <w:t>原則下，謀求可行的替代方案及配套措施，而非僅以法院判決結果作為解決本案紛爭之唯一途徑。</w:t>
      </w:r>
    </w:p>
    <w:p w14:paraId="002FFF5F" w14:textId="77777777" w:rsidR="00073CB5" w:rsidRPr="00D57E4C" w:rsidRDefault="000243D5" w:rsidP="00DE4238">
      <w:pPr>
        <w:pStyle w:val="2"/>
        <w:rPr>
          <w:b/>
        </w:rPr>
      </w:pPr>
      <w:r w:rsidRPr="00D57E4C">
        <w:rPr>
          <w:rFonts w:hint="eastAsia"/>
          <w:b/>
        </w:rPr>
        <w:t>本案依現存卷證資料顯示，系爭土地係由聯勤測量學校於55年間以臺中市政府辦理道路拓寬工程所發給之拆遷補償金價購取得，並辦竣登記為國有後由該校管理；</w:t>
      </w:r>
      <w:r w:rsidR="007B077B" w:rsidRPr="00D57E4C">
        <w:rPr>
          <w:rFonts w:hint="eastAsia"/>
          <w:b/>
        </w:rPr>
        <w:t>國防部為周延處理本案，亦請陳訴人提供委託聯勤測量學校代辦購地相關文件，或提供建物早年使用證明文件，並依陳訴人訴求，函請有關單位協助調閱老舊檔案；</w:t>
      </w:r>
      <w:r w:rsidRPr="00D57E4C">
        <w:rPr>
          <w:rFonts w:hint="eastAsia"/>
          <w:b/>
        </w:rPr>
        <w:t>另軍備局</w:t>
      </w:r>
      <w:r w:rsidR="007B077B" w:rsidRPr="00D57E4C">
        <w:rPr>
          <w:rFonts w:hint="eastAsia"/>
          <w:b/>
        </w:rPr>
        <w:t>提起</w:t>
      </w:r>
      <w:r w:rsidRPr="00D57E4C">
        <w:rPr>
          <w:rFonts w:hint="eastAsia"/>
          <w:b/>
        </w:rPr>
        <w:t>拆屋還地</w:t>
      </w:r>
      <w:r w:rsidR="007B077B" w:rsidRPr="00D57E4C">
        <w:rPr>
          <w:rFonts w:hint="eastAsia"/>
          <w:b/>
        </w:rPr>
        <w:t>之</w:t>
      </w:r>
      <w:r w:rsidRPr="00D57E4C">
        <w:rPr>
          <w:rFonts w:hint="eastAsia"/>
          <w:b/>
        </w:rPr>
        <w:t>訴訟</w:t>
      </w:r>
      <w:r w:rsidR="007B077B" w:rsidRPr="00D57E4C">
        <w:rPr>
          <w:rFonts w:hint="eastAsia"/>
          <w:b/>
        </w:rPr>
        <w:t>，</w:t>
      </w:r>
      <w:r w:rsidRPr="00D57E4C">
        <w:rPr>
          <w:rFonts w:hint="eastAsia"/>
          <w:b/>
        </w:rPr>
        <w:t>法院</w:t>
      </w:r>
      <w:r w:rsidR="007B077B" w:rsidRPr="00D57E4C">
        <w:rPr>
          <w:rFonts w:hint="eastAsia"/>
          <w:b/>
        </w:rPr>
        <w:t>之</w:t>
      </w:r>
      <w:r w:rsidRPr="00D57E4C">
        <w:rPr>
          <w:rFonts w:hint="eastAsia"/>
          <w:b/>
        </w:rPr>
        <w:t>判決亦依據雙方所提出之相關證據詳以論述系爭土地非陳訴人所有之理由</w:t>
      </w:r>
      <w:r w:rsidR="00BD124C" w:rsidRPr="00D57E4C">
        <w:rPr>
          <w:rFonts w:hint="eastAsia"/>
          <w:b/>
        </w:rPr>
        <w:t>。</w:t>
      </w:r>
      <w:r w:rsidRPr="00D57E4C">
        <w:rPr>
          <w:rFonts w:hint="eastAsia"/>
          <w:b/>
        </w:rPr>
        <w:t>陳訴人稱其擁有系爭土地，軍備局不願詳查資料及訪談住戶，卻以該筆土地為軍方所有，要求拆屋還地，而法院承審法官，未詳究事實真相，且不予採信其提出證據或說明，致遭不利判決等情，實難謂有據。</w:t>
      </w:r>
    </w:p>
    <w:p w14:paraId="4C648187" w14:textId="77777777" w:rsidR="00AE0ADB" w:rsidRPr="00D57E4C" w:rsidRDefault="00AE0ADB" w:rsidP="00172EA1">
      <w:pPr>
        <w:pStyle w:val="3"/>
        <w:numPr>
          <w:ilvl w:val="2"/>
          <w:numId w:val="1"/>
        </w:numPr>
        <w:kinsoku w:val="0"/>
        <w:overflowPunct/>
        <w:autoSpaceDE/>
        <w:autoSpaceDN/>
        <w:ind w:left="1393" w:hanging="697"/>
      </w:pPr>
      <w:bookmarkStart w:id="77" w:name="_Toc421794874"/>
      <w:bookmarkStart w:id="78" w:name="_Toc421795440"/>
      <w:bookmarkStart w:id="79" w:name="_Toc421796021"/>
      <w:bookmarkStart w:id="80" w:name="_Toc422834159"/>
      <w:r w:rsidRPr="00D57E4C">
        <w:rPr>
          <w:rFonts w:hint="eastAsia"/>
        </w:rPr>
        <w:t>據陳訴人稱，系爭土地之管理機關於</w:t>
      </w:r>
      <w:r w:rsidRPr="00D57E4C">
        <w:t>105</w:t>
      </w:r>
      <w:r w:rsidRPr="00D57E4C">
        <w:rPr>
          <w:rFonts w:hint="eastAsia"/>
        </w:rPr>
        <w:t>年變更為軍備局，該局中部地區工程營產處不願詳查資料及訪談住戶，卻以系爭土地所有權狀登記為聯勤測量學校為由，認定該筆土地為軍方所有，要求</w:t>
      </w:r>
      <w:r w:rsidR="005F727F" w:rsidRPr="00D57E4C">
        <w:rPr>
          <w:rFonts w:hint="eastAsia"/>
        </w:rPr>
        <w:t>陳訴人</w:t>
      </w:r>
      <w:r w:rsidRPr="00D57E4C">
        <w:rPr>
          <w:rFonts w:hint="eastAsia"/>
        </w:rPr>
        <w:t>拆屋還地，對於明確可證明系爭土地屬於</w:t>
      </w:r>
      <w:r w:rsidR="005F727F" w:rsidRPr="00D57E4C">
        <w:rPr>
          <w:rFonts w:hint="eastAsia"/>
        </w:rPr>
        <w:t>陳訴人</w:t>
      </w:r>
      <w:r w:rsidR="006C6AB4" w:rsidRPr="00D57E4C">
        <w:rPr>
          <w:rFonts w:hint="eastAsia"/>
        </w:rPr>
        <w:t>家長</w:t>
      </w:r>
      <w:r w:rsidRPr="00D57E4C">
        <w:rPr>
          <w:rFonts w:hint="eastAsia"/>
        </w:rPr>
        <w:t>所有之臺中市政府公文、聯勤測量學校公文、各單位會勘公文、各項結報單據等資料完全未予詳查，若系爭土地是該校購買，為何土地所有權狀正本及各項結報單據會交給</w:t>
      </w:r>
      <w:r w:rsidR="005F727F" w:rsidRPr="00D57E4C">
        <w:rPr>
          <w:rFonts w:hint="eastAsia"/>
        </w:rPr>
        <w:t>陳訴人</w:t>
      </w:r>
      <w:r w:rsidR="006C6AB4" w:rsidRPr="00D57E4C">
        <w:rPr>
          <w:rFonts w:hint="eastAsia"/>
        </w:rPr>
        <w:t>家長</w:t>
      </w:r>
      <w:r w:rsidRPr="00D57E4C">
        <w:rPr>
          <w:rFonts w:hint="eastAsia"/>
        </w:rPr>
        <w:t>；軍備局提起拆屋還地之訴</w:t>
      </w:r>
      <w:r w:rsidR="00D7699E" w:rsidRPr="00D57E4C">
        <w:rPr>
          <w:rFonts w:hint="eastAsia"/>
        </w:rPr>
        <w:t>訟</w:t>
      </w:r>
      <w:r w:rsidRPr="00D57E4C">
        <w:rPr>
          <w:rFonts w:hint="eastAsia"/>
        </w:rPr>
        <w:t>，惟臺中地院107年度重訴字第735號及臺中高分院108年度重上字第132號之承審法官，未詳究事實真相，且不予採信</w:t>
      </w:r>
      <w:r w:rsidR="005F727F" w:rsidRPr="00D57E4C">
        <w:rPr>
          <w:rFonts w:hint="eastAsia"/>
        </w:rPr>
        <w:t>陳訴人</w:t>
      </w:r>
      <w:r w:rsidRPr="00D57E4C">
        <w:rPr>
          <w:rFonts w:hint="eastAsia"/>
        </w:rPr>
        <w:t>提出證據或說明，致遭不利判決等語。</w:t>
      </w:r>
    </w:p>
    <w:p w14:paraId="46CA03B7" w14:textId="77777777" w:rsidR="00AE0ADB" w:rsidRPr="00D57E4C" w:rsidRDefault="00AE0ADB" w:rsidP="00297B75">
      <w:pPr>
        <w:pStyle w:val="3"/>
        <w:numPr>
          <w:ilvl w:val="2"/>
          <w:numId w:val="1"/>
        </w:numPr>
        <w:kinsoku w:val="0"/>
        <w:overflowPunct/>
        <w:autoSpaceDE/>
        <w:autoSpaceDN/>
        <w:ind w:left="1377" w:hanging="697"/>
      </w:pPr>
      <w:r w:rsidRPr="00D57E4C">
        <w:rPr>
          <w:rFonts w:hint="eastAsia"/>
        </w:rPr>
        <w:t>惟本院調閱國防部、臺中市政府等機關卷證資料顯</w:t>
      </w:r>
      <w:r w:rsidRPr="00D57E4C">
        <w:rPr>
          <w:rFonts w:hint="eastAsia"/>
        </w:rPr>
        <w:lastRenderedPageBreak/>
        <w:t>示，系爭土地係由</w:t>
      </w:r>
      <w:r w:rsidR="00556E12" w:rsidRPr="00D57E4C">
        <w:rPr>
          <w:rFonts w:hint="eastAsia"/>
        </w:rPr>
        <w:t>聯勤測量學校</w:t>
      </w:r>
      <w:r w:rsidRPr="00D57E4C">
        <w:rPr>
          <w:rFonts w:hint="eastAsia"/>
        </w:rPr>
        <w:t>於5</w:t>
      </w:r>
      <w:r w:rsidRPr="00D57E4C">
        <w:t>5</w:t>
      </w:r>
      <w:r w:rsidRPr="00D57E4C">
        <w:rPr>
          <w:rFonts w:hint="eastAsia"/>
        </w:rPr>
        <w:t>年間以臺中市政府辦理道路拓寬工程所發給之</w:t>
      </w:r>
      <w:r w:rsidR="007B077B" w:rsidRPr="00D57E4C">
        <w:rPr>
          <w:rFonts w:hint="eastAsia"/>
        </w:rPr>
        <w:t>拆遷補償金</w:t>
      </w:r>
      <w:r w:rsidRPr="00D57E4C">
        <w:rPr>
          <w:rFonts w:hint="eastAsia"/>
        </w:rPr>
        <w:t>價購取得，並辦竣登記為國有由該校管理，並無陳訴人所述由該校代為領取</w:t>
      </w:r>
      <w:r w:rsidR="00F305AC" w:rsidRPr="00D57E4C">
        <w:rPr>
          <w:rFonts w:hint="eastAsia"/>
        </w:rPr>
        <w:t>拆遷補償金</w:t>
      </w:r>
      <w:r w:rsidRPr="00D57E4C">
        <w:rPr>
          <w:rFonts w:hint="eastAsia"/>
        </w:rPr>
        <w:t>協助購地之情事，上開調查意見一業已敘明。另據國防部表示，該部為周延處理本案，自106年起多次召開協調會，請陳訴人提供委託聯勤測量學校代辦購地相關文件，或提供</w:t>
      </w:r>
      <w:r w:rsidR="00D70445" w:rsidRPr="00D57E4C">
        <w:rPr>
          <w:rFonts w:hint="eastAsia"/>
        </w:rPr>
        <w:t>建物</w:t>
      </w:r>
      <w:r w:rsidRPr="00D57E4C">
        <w:rPr>
          <w:rFonts w:hint="eastAsia"/>
        </w:rPr>
        <w:t>早年使用證明文件，俾協助辦理變更非公用財產移交國產署接管，並依陳訴人訴求，函請有關單位協助調閱老舊檔案，並未有不積極解決之情事；軍備局基於審計法要求機關對於財產應盡善良管理人之注意義務，於107年向臺中地院提起拆屋還地及返還不當得利之訴訟，以解決爭議。</w:t>
      </w:r>
    </w:p>
    <w:p w14:paraId="4EFD6C61" w14:textId="77777777" w:rsidR="00AE0ADB" w:rsidRPr="00D57E4C" w:rsidRDefault="00AE0ADB" w:rsidP="00172EA1">
      <w:pPr>
        <w:pStyle w:val="3"/>
        <w:numPr>
          <w:ilvl w:val="2"/>
          <w:numId w:val="1"/>
        </w:numPr>
        <w:kinsoku w:val="0"/>
        <w:overflowPunct/>
        <w:autoSpaceDE/>
        <w:autoSpaceDN/>
        <w:ind w:left="1393" w:hanging="697"/>
      </w:pPr>
      <w:r w:rsidRPr="00D57E4C">
        <w:rPr>
          <w:rFonts w:hint="eastAsia"/>
        </w:rPr>
        <w:t>此外，</w:t>
      </w:r>
      <w:r w:rsidR="00D7699E" w:rsidRPr="00D57E4C">
        <w:rPr>
          <w:rFonts w:hint="eastAsia"/>
        </w:rPr>
        <w:t>本院曾函請陳訴人提供55年間購置系爭土地建屋居住時，委請聯勤測量學校校長購置土地之書面委託契約資料，或提供當時與領取臺中市雙十路拓寬工程建物拆遷補償金自行購屋居住之其他3戶討論結果等相關書面證明資料影本供參，陳訴人均未能提出。</w:t>
      </w:r>
      <w:r w:rsidR="0046592C" w:rsidRPr="00D57E4C">
        <w:rPr>
          <w:rFonts w:hint="eastAsia"/>
        </w:rPr>
        <w:t>另</w:t>
      </w:r>
      <w:r w:rsidR="004E197A" w:rsidRPr="00D57E4C">
        <w:rPr>
          <w:rFonts w:hint="eastAsia"/>
        </w:rPr>
        <w:t>軍備局</w:t>
      </w:r>
      <w:r w:rsidR="009902D3" w:rsidRPr="00D57E4C">
        <w:rPr>
          <w:rFonts w:hint="eastAsia"/>
        </w:rPr>
        <w:t>提起</w:t>
      </w:r>
      <w:r w:rsidR="004E197A" w:rsidRPr="00D57E4C">
        <w:rPr>
          <w:rFonts w:hint="eastAsia"/>
        </w:rPr>
        <w:t>拆屋還地訴訟</w:t>
      </w:r>
      <w:r w:rsidR="009902D3" w:rsidRPr="00D57E4C">
        <w:rPr>
          <w:rFonts w:hint="eastAsia"/>
        </w:rPr>
        <w:t>，</w:t>
      </w:r>
      <w:r w:rsidR="004E197A" w:rsidRPr="00D57E4C">
        <w:rPr>
          <w:rFonts w:hint="eastAsia"/>
        </w:rPr>
        <w:t>法院判決</w:t>
      </w:r>
      <w:r w:rsidRPr="00D57E4C">
        <w:rPr>
          <w:rStyle w:val="afe"/>
        </w:rPr>
        <w:footnoteReference w:id="6"/>
      </w:r>
      <w:r w:rsidR="009902D3" w:rsidRPr="00D57E4C">
        <w:rPr>
          <w:rFonts w:hint="eastAsia"/>
        </w:rPr>
        <w:t>系爭土地非陳訴人所有之</w:t>
      </w:r>
      <w:r w:rsidRPr="00D57E4C">
        <w:rPr>
          <w:rFonts w:hint="eastAsia"/>
        </w:rPr>
        <w:t>理由</w:t>
      </w:r>
      <w:r w:rsidR="009622EB" w:rsidRPr="00D57E4C">
        <w:rPr>
          <w:rFonts w:hint="eastAsia"/>
        </w:rPr>
        <w:t>摘述</w:t>
      </w:r>
      <w:r w:rsidRPr="00D57E4C">
        <w:rPr>
          <w:rFonts w:hint="eastAsia"/>
        </w:rPr>
        <w:t>如下：</w:t>
      </w:r>
    </w:p>
    <w:p w14:paraId="6B33AA77" w14:textId="77777777" w:rsidR="00AE0ADB" w:rsidRPr="00D57E4C" w:rsidRDefault="005F727F" w:rsidP="00172EA1">
      <w:pPr>
        <w:pStyle w:val="4"/>
      </w:pPr>
      <w:r w:rsidRPr="00D57E4C">
        <w:rPr>
          <w:rFonts w:hint="eastAsia"/>
        </w:rPr>
        <w:t>陳訴人</w:t>
      </w:r>
      <w:r w:rsidR="00AE0ADB" w:rsidRPr="00D57E4C">
        <w:rPr>
          <w:rFonts w:hint="eastAsia"/>
        </w:rPr>
        <w:t>就樂群新村拆遷之6戶（下稱拆遷之6戶）與聯勤測量學校成立借名登記契約，並未提出任何有關借名登記之契約文書為佐證；而</w:t>
      </w:r>
      <w:r w:rsidRPr="00D57E4C">
        <w:rPr>
          <w:rFonts w:hint="eastAsia"/>
        </w:rPr>
        <w:t>陳訴人</w:t>
      </w:r>
      <w:r w:rsidR="00AE0ADB" w:rsidRPr="00D57E4C">
        <w:rPr>
          <w:rFonts w:hint="eastAsia"/>
        </w:rPr>
        <w:t>當時究係基於何種事由持有以聯勤測量學校為承買人之系爭土地買賣契約，及以聯勤測量學校為登記所有權人之土地所有權狀，亦未提出其他證據證明，是否確因存在借名登記契約而持有，仍屬不明。</w:t>
      </w:r>
    </w:p>
    <w:p w14:paraId="381F8048" w14:textId="77777777" w:rsidR="00AE0ADB" w:rsidRPr="00D57E4C" w:rsidRDefault="00AE0ADB" w:rsidP="00172EA1">
      <w:pPr>
        <w:pStyle w:val="4"/>
      </w:pPr>
      <w:r w:rsidRPr="00D57E4C">
        <w:rPr>
          <w:rFonts w:hint="eastAsia"/>
        </w:rPr>
        <w:lastRenderedPageBreak/>
        <w:t>臺中市政府54年11月9日函覆樂群新村拆遷之6戶陳情之函文載明：「……查臺端等6戶拆遷救濟金係由聯勤測量學校統一領回分配，如有異議希逕向軍方申訴</w:t>
      </w:r>
      <w:r w:rsidRPr="00D57E4C">
        <w:rPr>
          <w:rFonts w:hAnsi="標楷體" w:hint="eastAsia"/>
        </w:rPr>
        <w:t>…</w:t>
      </w:r>
      <w:r w:rsidRPr="00D57E4C">
        <w:rPr>
          <w:rFonts w:hint="eastAsia"/>
        </w:rPr>
        <w:t>…」可知當時對樂群新村拆遷戶發給補償</w:t>
      </w:r>
      <w:r w:rsidR="00B35939" w:rsidRPr="00D57E4C">
        <w:rPr>
          <w:rFonts w:hint="eastAsia"/>
        </w:rPr>
        <w:t>金</w:t>
      </w:r>
      <w:r w:rsidRPr="00D57E4C">
        <w:rPr>
          <w:rFonts w:hint="eastAsia"/>
        </w:rPr>
        <w:t>之對象係聯勤測量學校，再由該校自行統籌分配運用。另該校於58年4月1日發函予製圖廠函文，已明確指明所領取之</w:t>
      </w:r>
      <w:r w:rsidR="007B077B" w:rsidRPr="00D57E4C">
        <w:rPr>
          <w:rFonts w:hint="eastAsia"/>
        </w:rPr>
        <w:t>拆</w:t>
      </w:r>
      <w:r w:rsidRPr="00D57E4C">
        <w:rPr>
          <w:rFonts w:hint="eastAsia"/>
        </w:rPr>
        <w:t>遷補</w:t>
      </w:r>
      <w:r w:rsidR="007B077B" w:rsidRPr="00D57E4C">
        <w:rPr>
          <w:rFonts w:hint="eastAsia"/>
        </w:rPr>
        <w:t>償金</w:t>
      </w:r>
      <w:r w:rsidRPr="00D57E4C">
        <w:rPr>
          <w:rFonts w:hint="eastAsia"/>
        </w:rPr>
        <w:t>係用以支付遷建之工程款，所餘尾款亦限於眷區修建工程之用。可見該校當時並非認定系爭土地為拆遷之6戶之私有財產。</w:t>
      </w:r>
    </w:p>
    <w:p w14:paraId="2B89171C" w14:textId="77777777" w:rsidR="00AE0ADB" w:rsidRPr="00D57E4C" w:rsidRDefault="00AE0ADB" w:rsidP="00172EA1">
      <w:pPr>
        <w:pStyle w:val="4"/>
      </w:pPr>
      <w:r w:rsidRPr="00D57E4C">
        <w:rPr>
          <w:rFonts w:hint="eastAsia"/>
        </w:rPr>
        <w:t>樂群新村係聯勤測量學校於</w:t>
      </w:r>
      <w:r w:rsidRPr="00D57E4C">
        <w:t>41</w:t>
      </w:r>
      <w:r w:rsidRPr="00D57E4C">
        <w:rPr>
          <w:rFonts w:hint="eastAsia"/>
        </w:rPr>
        <w:t>年間由花蓮遷校臺中時籌措經費購地興建之眷舍，屬國軍眷村為國有財產，該村於</w:t>
      </w:r>
      <w:r w:rsidRPr="00D57E4C">
        <w:t>54</w:t>
      </w:r>
      <w:r w:rsidRPr="00D57E4C">
        <w:rPr>
          <w:rFonts w:hint="eastAsia"/>
        </w:rPr>
        <w:t>年間因配合臺中市政府拓寬雙十路而拆除部分臨路眷舍，該校受領拆除樂群新村6戶臨路眷舍之補償金，屬原國有財產眷舍之替代物，仍屬國有財產，以該補償金購買之系爭土地自屬國有財產；</w:t>
      </w:r>
      <w:r w:rsidR="005F727F" w:rsidRPr="00D57E4C">
        <w:rPr>
          <w:rFonts w:hint="eastAsia"/>
        </w:rPr>
        <w:t>陳訴人</w:t>
      </w:r>
      <w:r w:rsidRPr="00D57E4C">
        <w:rPr>
          <w:rFonts w:hint="eastAsia"/>
        </w:rPr>
        <w:t>占有使用系爭土地之系爭</w:t>
      </w:r>
      <w:r w:rsidR="00D70445" w:rsidRPr="00D57E4C">
        <w:rPr>
          <w:rFonts w:hint="eastAsia"/>
        </w:rPr>
        <w:t>建物</w:t>
      </w:r>
      <w:r w:rsidRPr="00D57E4C">
        <w:rPr>
          <w:rFonts w:hint="eastAsia"/>
        </w:rPr>
        <w:t>，各戶基地面積並非均相同，與</w:t>
      </w:r>
      <w:r w:rsidR="00C50372" w:rsidRPr="00D57E4C">
        <w:rPr>
          <w:rFonts w:hint="eastAsia"/>
        </w:rPr>
        <w:t>聯勤</w:t>
      </w:r>
      <w:r w:rsidRPr="00D57E4C">
        <w:rPr>
          <w:rFonts w:hint="eastAsia"/>
        </w:rPr>
        <w:t>測量學校發還之尾款</w:t>
      </w:r>
      <w:r w:rsidRPr="00D57E4C">
        <w:t>1,944</w:t>
      </w:r>
      <w:r w:rsidRPr="00D57E4C">
        <w:rPr>
          <w:rFonts w:hint="eastAsia"/>
        </w:rPr>
        <w:t>元係由拆遷之6戶平均分配而非按比例發還，並不相符；而</w:t>
      </w:r>
      <w:r w:rsidR="005F727F" w:rsidRPr="00D57E4C">
        <w:rPr>
          <w:rFonts w:hint="eastAsia"/>
        </w:rPr>
        <w:t>陳訴人</w:t>
      </w:r>
      <w:r w:rsidRPr="00D57E4C">
        <w:rPr>
          <w:rFonts w:hint="eastAsia"/>
        </w:rPr>
        <w:t>未能具體主張並舉證拆遷之6戶各能領取之補償金為何，亦未能明確主張並舉證拆遷之6戶各自出資之金額。</w:t>
      </w:r>
    </w:p>
    <w:p w14:paraId="4548558D" w14:textId="77777777" w:rsidR="00AE0ADB" w:rsidRPr="00D57E4C" w:rsidRDefault="00AE0ADB" w:rsidP="00C9140A">
      <w:pPr>
        <w:pStyle w:val="4"/>
        <w:rPr>
          <w:bCs/>
        </w:rPr>
      </w:pPr>
      <w:r w:rsidRPr="00D57E4C">
        <w:rPr>
          <w:rFonts w:hint="eastAsia"/>
        </w:rPr>
        <w:t>系爭土地之買賣契約書及權狀上貼有印花稅票之原因，因時隔久遠且管理單位已輾轉交接數次而無從查考，自無從僅由該買賣契約書及權狀上貼有印花稅票一節，逕行推論出資購買系爭土地之人即為拆遷之6戶。而</w:t>
      </w:r>
      <w:r w:rsidR="005F727F" w:rsidRPr="00D57E4C">
        <w:rPr>
          <w:rFonts w:hint="eastAsia"/>
        </w:rPr>
        <w:t>陳訴人</w:t>
      </w:r>
      <w:r w:rsidRPr="00D57E4C">
        <w:rPr>
          <w:rFonts w:hint="eastAsia"/>
        </w:rPr>
        <w:t>雖持有系爭土地買賣契約書、增值稅納稅單及權狀正本，但持有原因既屬不明，無法僅以</w:t>
      </w:r>
      <w:r w:rsidR="005F727F" w:rsidRPr="00D57E4C">
        <w:rPr>
          <w:rFonts w:hint="eastAsia"/>
        </w:rPr>
        <w:t>陳訴人</w:t>
      </w:r>
      <w:r w:rsidRPr="00D57E4C">
        <w:rPr>
          <w:rFonts w:hint="eastAsia"/>
        </w:rPr>
        <w:t>持有上開資料，</w:t>
      </w:r>
      <w:r w:rsidRPr="00D57E4C">
        <w:rPr>
          <w:rFonts w:hint="eastAsia"/>
        </w:rPr>
        <w:lastRenderedPageBreak/>
        <w:t>即推翻系爭土地登記為國有財產之登記公示效果；而陳訴人未能舉證證明購買系爭土地之資金確係來自拆遷之6戶，自無從僅以軍備局之財產清冊未列載系爭土地，即認拆遷之6戶為系爭土地之真正所有權人。</w:t>
      </w:r>
    </w:p>
    <w:p w14:paraId="0306EDE6" w14:textId="77777777" w:rsidR="00AE0ADB" w:rsidRPr="00D57E4C" w:rsidRDefault="00AE0ADB" w:rsidP="007843E1">
      <w:pPr>
        <w:pStyle w:val="4"/>
      </w:pPr>
      <w:r w:rsidRPr="00D57E4C">
        <w:rPr>
          <w:rFonts w:hint="eastAsia"/>
        </w:rPr>
        <w:t>陳訴人主張拆遷之6戶與</w:t>
      </w:r>
      <w:r w:rsidR="00C50372" w:rsidRPr="00D57E4C">
        <w:rPr>
          <w:rFonts w:hint="eastAsia"/>
        </w:rPr>
        <w:t>聯勤</w:t>
      </w:r>
      <w:r w:rsidRPr="00D57E4C">
        <w:rPr>
          <w:rFonts w:hint="eastAsia"/>
        </w:rPr>
        <w:t>測量學校間有無名契約存在之事實為購買系爭土地買賣價金是使用臺中市政府發放予拆遷之6戶之</w:t>
      </w:r>
      <w:r w:rsidR="00B35939" w:rsidRPr="00D57E4C">
        <w:rPr>
          <w:rFonts w:hint="eastAsia"/>
        </w:rPr>
        <w:t>補償金</w:t>
      </w:r>
      <w:r w:rsidRPr="00D57E4C">
        <w:rPr>
          <w:rFonts w:hint="eastAsia"/>
        </w:rPr>
        <w:t>，故系爭土地為拆遷之6戶所出資購買，並與聯勤測量學校間，成立由拆遷之6戶人出資購地給國家，國家提供土地給拆遷之6戶建屋使用之無名契約。</w:t>
      </w:r>
      <w:r w:rsidR="005F727F" w:rsidRPr="00D57E4C">
        <w:rPr>
          <w:rFonts w:hint="eastAsia"/>
        </w:rPr>
        <w:t>陳訴人</w:t>
      </w:r>
      <w:r w:rsidRPr="00D57E4C">
        <w:rPr>
          <w:rFonts w:hint="eastAsia"/>
        </w:rPr>
        <w:t>所主張之無名契約事實，係以拆遷之6戶以臺中市政府發放之</w:t>
      </w:r>
      <w:r w:rsidR="00B35939" w:rsidRPr="00D57E4C">
        <w:rPr>
          <w:rFonts w:hint="eastAsia"/>
        </w:rPr>
        <w:t>補償金</w:t>
      </w:r>
      <w:r w:rsidRPr="00D57E4C">
        <w:rPr>
          <w:rFonts w:hint="eastAsia"/>
        </w:rPr>
        <w:t>出資購買為前提，此部分事實已不可採，故</w:t>
      </w:r>
      <w:r w:rsidR="005F727F" w:rsidRPr="00D57E4C">
        <w:rPr>
          <w:rFonts w:hint="eastAsia"/>
        </w:rPr>
        <w:t>陳訴人</w:t>
      </w:r>
      <w:r w:rsidRPr="00D57E4C">
        <w:rPr>
          <w:rFonts w:hint="eastAsia"/>
        </w:rPr>
        <w:t>所主張有無名契約存在，無足採信。</w:t>
      </w:r>
    </w:p>
    <w:p w14:paraId="3BE144B5" w14:textId="77777777" w:rsidR="00073CB5" w:rsidRPr="00D57E4C" w:rsidRDefault="00AE0ADB" w:rsidP="00297B75">
      <w:pPr>
        <w:pStyle w:val="3"/>
        <w:numPr>
          <w:ilvl w:val="2"/>
          <w:numId w:val="1"/>
        </w:numPr>
        <w:kinsoku w:val="0"/>
        <w:overflowPunct/>
        <w:autoSpaceDE/>
        <w:autoSpaceDN/>
        <w:ind w:left="1377" w:hanging="697"/>
      </w:pPr>
      <w:r w:rsidRPr="00D57E4C">
        <w:rPr>
          <w:rFonts w:hint="eastAsia"/>
        </w:rPr>
        <w:t>綜上，</w:t>
      </w:r>
      <w:bookmarkEnd w:id="77"/>
      <w:bookmarkEnd w:id="78"/>
      <w:bookmarkEnd w:id="79"/>
      <w:bookmarkEnd w:id="80"/>
      <w:r w:rsidR="00BD124C" w:rsidRPr="00D57E4C">
        <w:rPr>
          <w:rFonts w:hint="eastAsia"/>
        </w:rPr>
        <w:t>本案依現存卷證資料顯示，系爭土地係由聯勤測量學校於55年間以臺中市政府辦理道路拓寬工程所發給之拆遷補償金價購取得，並辦竣登記為國有後由該校管理；國防部為周延處理本案，亦請陳訴人提供委託聯勤測量學校代辦購地相關文件，或提供建物早年使用證明文件，並依陳訴人訴求，函請有關單位協助調閱老舊檔案；另軍備局提起拆屋還地之訴訟，法院之判決亦依據雙方所提出之相關證據詳以論述系爭土地非陳訴人所有之理由。陳訴人稱其擁有系爭土地，軍備局不願詳查資料及訪談住戶，卻以該筆土地為軍方所有，要求拆屋還地，而法院承審法官，未詳究事實真相，且不予採信其提出證據或說明，致遭不利判決等情，實難謂有據。</w:t>
      </w:r>
    </w:p>
    <w:p w14:paraId="4C15976B" w14:textId="77777777" w:rsidR="003A5927" w:rsidRPr="00D57E4C" w:rsidRDefault="003A5927" w:rsidP="00DE4238">
      <w:pPr>
        <w:pStyle w:val="31"/>
        <w:ind w:left="1361" w:firstLine="680"/>
      </w:pPr>
      <w:bookmarkStart w:id="81" w:name="_GoBack"/>
      <w:bookmarkEnd w:id="81"/>
    </w:p>
    <w:bookmarkEnd w:id="74"/>
    <w:p w14:paraId="28B44D07" w14:textId="5E562EC9" w:rsidR="00E25849" w:rsidRDefault="00E25849" w:rsidP="005B0675">
      <w:pPr>
        <w:pStyle w:val="aa"/>
        <w:spacing w:before="0" w:after="0"/>
        <w:ind w:leftChars="1100" w:left="3742"/>
        <w:rPr>
          <w:b w:val="0"/>
          <w:bCs/>
          <w:snapToGrid/>
          <w:spacing w:val="12"/>
          <w:kern w:val="0"/>
          <w:sz w:val="40"/>
        </w:rPr>
      </w:pPr>
      <w:r w:rsidRPr="00D57E4C">
        <w:rPr>
          <w:rFonts w:hint="eastAsia"/>
          <w:b w:val="0"/>
          <w:bCs/>
          <w:snapToGrid/>
          <w:spacing w:val="12"/>
          <w:kern w:val="0"/>
          <w:sz w:val="40"/>
        </w:rPr>
        <w:lastRenderedPageBreak/>
        <w:t>調查委員：</w:t>
      </w:r>
      <w:r w:rsidR="005B0675">
        <w:rPr>
          <w:rFonts w:hint="eastAsia"/>
          <w:b w:val="0"/>
          <w:bCs/>
          <w:snapToGrid/>
          <w:spacing w:val="12"/>
          <w:kern w:val="0"/>
          <w:sz w:val="40"/>
        </w:rPr>
        <w:t>葉大華</w:t>
      </w:r>
    </w:p>
    <w:p w14:paraId="2B4DC198" w14:textId="3B8ADDE2" w:rsidR="005B0675" w:rsidRPr="00D57E4C" w:rsidRDefault="005B0675" w:rsidP="005B0675">
      <w:pPr>
        <w:pStyle w:val="aa"/>
        <w:spacing w:before="0" w:afterLines="100" w:after="457"/>
        <w:ind w:leftChars="1750" w:left="5953"/>
        <w:rPr>
          <w:rFonts w:hint="eastAsia"/>
          <w:b w:val="0"/>
          <w:bCs/>
          <w:snapToGrid/>
          <w:spacing w:val="12"/>
          <w:kern w:val="0"/>
          <w:sz w:val="40"/>
        </w:rPr>
      </w:pPr>
      <w:r>
        <w:rPr>
          <w:b w:val="0"/>
          <w:bCs/>
          <w:snapToGrid/>
          <w:spacing w:val="12"/>
          <w:kern w:val="0"/>
          <w:sz w:val="40"/>
        </w:rPr>
        <w:t>施錦芳</w:t>
      </w:r>
    </w:p>
    <w:sectPr w:rsidR="005B0675" w:rsidRPr="00D57E4C" w:rsidSect="0031002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95B42" w14:textId="77777777" w:rsidR="00142A1E" w:rsidRDefault="00142A1E">
      <w:r>
        <w:separator/>
      </w:r>
    </w:p>
  </w:endnote>
  <w:endnote w:type="continuationSeparator" w:id="0">
    <w:p w14:paraId="65E98D5C" w14:textId="77777777" w:rsidR="00142A1E" w:rsidRDefault="0014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85B13" w14:textId="77777777" w:rsidR="00E07B3E" w:rsidRDefault="00E07B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83098">
      <w:rPr>
        <w:rStyle w:val="ac"/>
        <w:noProof/>
        <w:sz w:val="24"/>
      </w:rPr>
      <w:t>18</w:t>
    </w:r>
    <w:r>
      <w:rPr>
        <w:rStyle w:val="ac"/>
        <w:sz w:val="24"/>
      </w:rPr>
      <w:fldChar w:fldCharType="end"/>
    </w:r>
  </w:p>
  <w:p w14:paraId="567AEBB3" w14:textId="77777777" w:rsidR="00E07B3E" w:rsidRDefault="00E07B3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C312" w14:textId="77777777" w:rsidR="00142A1E" w:rsidRDefault="00142A1E">
      <w:r>
        <w:separator/>
      </w:r>
    </w:p>
  </w:footnote>
  <w:footnote w:type="continuationSeparator" w:id="0">
    <w:p w14:paraId="04977509" w14:textId="77777777" w:rsidR="00142A1E" w:rsidRDefault="00142A1E">
      <w:r>
        <w:continuationSeparator/>
      </w:r>
    </w:p>
  </w:footnote>
  <w:footnote w:id="1">
    <w:p w14:paraId="026D1B11" w14:textId="77777777" w:rsidR="00E07B3E" w:rsidRPr="005F453A" w:rsidRDefault="00E07B3E" w:rsidP="005F453A">
      <w:pPr>
        <w:pStyle w:val="afc"/>
        <w:ind w:left="264" w:hangingChars="120" w:hanging="264"/>
        <w:jc w:val="both"/>
      </w:pPr>
      <w:r>
        <w:rPr>
          <w:rStyle w:val="afe"/>
        </w:rPr>
        <w:footnoteRef/>
      </w:r>
      <w:r>
        <w:t xml:space="preserve"> 72</w:t>
      </w:r>
      <w:r>
        <w:rPr>
          <w:rFonts w:hint="eastAsia"/>
        </w:rPr>
        <w:t>年</w:t>
      </w:r>
      <w:r>
        <w:rPr>
          <w:rFonts w:hint="eastAsia"/>
        </w:rPr>
        <w:t>1</w:t>
      </w:r>
      <w:r>
        <w:rPr>
          <w:rFonts w:hint="eastAsia"/>
        </w:rPr>
        <w:t>月</w:t>
      </w:r>
      <w:r>
        <w:rPr>
          <w:rFonts w:hint="eastAsia"/>
        </w:rPr>
        <w:t>16</w:t>
      </w:r>
      <w:r>
        <w:rPr>
          <w:rFonts w:hint="eastAsia"/>
        </w:rPr>
        <w:t>日貫力字第</w:t>
      </w:r>
      <w:r>
        <w:rPr>
          <w:rFonts w:hint="eastAsia"/>
        </w:rPr>
        <w:t>0720000047</w:t>
      </w:r>
      <w:r>
        <w:rPr>
          <w:rFonts w:hint="eastAsia"/>
        </w:rPr>
        <w:t>號</w:t>
      </w:r>
      <w:r>
        <w:rPr>
          <w:rFonts w:hint="eastAsia"/>
        </w:rPr>
        <w:t>(</w:t>
      </w:r>
      <w:r>
        <w:rPr>
          <w:rFonts w:hint="eastAsia"/>
        </w:rPr>
        <w:t>已廢止</w:t>
      </w:r>
      <w:r>
        <w:rPr>
          <w:rFonts w:hint="eastAsia"/>
        </w:rPr>
        <w:t>)</w:t>
      </w:r>
      <w:r>
        <w:rPr>
          <w:rFonts w:hint="eastAsia"/>
        </w:rPr>
        <w:t>、</w:t>
      </w:r>
      <w:r>
        <w:t>75</w:t>
      </w:r>
      <w:r>
        <w:rPr>
          <w:rFonts w:hint="eastAsia"/>
        </w:rPr>
        <w:t>年</w:t>
      </w:r>
      <w:r>
        <w:rPr>
          <w:rFonts w:hint="eastAsia"/>
        </w:rPr>
        <w:t>12</w:t>
      </w:r>
      <w:r>
        <w:rPr>
          <w:rFonts w:hint="eastAsia"/>
        </w:rPr>
        <w:t>月</w:t>
      </w:r>
      <w:r>
        <w:rPr>
          <w:rFonts w:hint="eastAsia"/>
        </w:rPr>
        <w:t>21</w:t>
      </w:r>
      <w:r>
        <w:rPr>
          <w:rFonts w:hint="eastAsia"/>
        </w:rPr>
        <w:t>日祺佑字第</w:t>
      </w:r>
      <w:r>
        <w:rPr>
          <w:rFonts w:hint="eastAsia"/>
        </w:rPr>
        <w:t>750002276</w:t>
      </w:r>
      <w:r>
        <w:rPr>
          <w:rFonts w:hint="eastAsia"/>
        </w:rPr>
        <w:t>號</w:t>
      </w:r>
      <w:r>
        <w:rPr>
          <w:rFonts w:hint="eastAsia"/>
        </w:rPr>
        <w:t>(</w:t>
      </w:r>
      <w:r>
        <w:rPr>
          <w:rFonts w:hint="eastAsia"/>
        </w:rPr>
        <w:t>已廢止</w:t>
      </w:r>
      <w:r>
        <w:rPr>
          <w:rFonts w:hint="eastAsia"/>
        </w:rPr>
        <w:t>)</w:t>
      </w:r>
      <w:r>
        <w:rPr>
          <w:rFonts w:hint="eastAsia"/>
        </w:rPr>
        <w:t>、</w:t>
      </w:r>
      <w:r>
        <w:t>88</w:t>
      </w:r>
      <w:r>
        <w:rPr>
          <w:rFonts w:hint="eastAsia"/>
        </w:rPr>
        <w:t>年</w:t>
      </w:r>
      <w:r>
        <w:rPr>
          <w:rFonts w:hint="eastAsia"/>
        </w:rPr>
        <w:t>11</w:t>
      </w:r>
      <w:r>
        <w:rPr>
          <w:rFonts w:hint="eastAsia"/>
        </w:rPr>
        <w:t>月</w:t>
      </w:r>
      <w:r>
        <w:rPr>
          <w:rFonts w:hint="eastAsia"/>
        </w:rPr>
        <w:t>6</w:t>
      </w:r>
      <w:r>
        <w:rPr>
          <w:rFonts w:hint="eastAsia"/>
        </w:rPr>
        <w:t>日軸載字第</w:t>
      </w:r>
      <w:r>
        <w:rPr>
          <w:rFonts w:hint="eastAsia"/>
        </w:rPr>
        <w:t>0880006595</w:t>
      </w:r>
      <w:r>
        <w:rPr>
          <w:rFonts w:hint="eastAsia"/>
        </w:rPr>
        <w:t>號</w:t>
      </w:r>
      <w:r>
        <w:rPr>
          <w:rFonts w:hint="eastAsia"/>
        </w:rPr>
        <w:t>(</w:t>
      </w:r>
      <w:r>
        <w:rPr>
          <w:rFonts w:hint="eastAsia"/>
        </w:rPr>
        <w:t>已廢止</w:t>
      </w:r>
      <w:r>
        <w:rPr>
          <w:rFonts w:hint="eastAsia"/>
        </w:rPr>
        <w:t>)</w:t>
      </w:r>
      <w:r>
        <w:rPr>
          <w:rFonts w:hint="eastAsia"/>
        </w:rPr>
        <w:t>、</w:t>
      </w:r>
      <w:r>
        <w:t>96</w:t>
      </w:r>
      <w:r>
        <w:rPr>
          <w:rFonts w:hint="eastAsia"/>
        </w:rPr>
        <w:t>年</w:t>
      </w:r>
      <w:r>
        <w:rPr>
          <w:rFonts w:hint="eastAsia"/>
        </w:rPr>
        <w:t>5</w:t>
      </w:r>
      <w:r>
        <w:rPr>
          <w:rFonts w:hint="eastAsia"/>
        </w:rPr>
        <w:t>月</w:t>
      </w:r>
      <w:r>
        <w:rPr>
          <w:rFonts w:hint="eastAsia"/>
        </w:rPr>
        <w:t>7</w:t>
      </w:r>
      <w:r>
        <w:rPr>
          <w:rFonts w:hint="eastAsia"/>
        </w:rPr>
        <w:t>日昌易字第</w:t>
      </w:r>
      <w:r>
        <w:rPr>
          <w:rFonts w:hint="eastAsia"/>
        </w:rPr>
        <w:t>0960008319</w:t>
      </w:r>
      <w:r>
        <w:rPr>
          <w:rFonts w:hint="eastAsia"/>
        </w:rPr>
        <w:t>號</w:t>
      </w:r>
      <w:r>
        <w:rPr>
          <w:rFonts w:hint="eastAsia"/>
        </w:rPr>
        <w:t>(</w:t>
      </w:r>
      <w:r>
        <w:rPr>
          <w:rFonts w:hint="eastAsia"/>
        </w:rPr>
        <w:t>已廢止</w:t>
      </w:r>
      <w:r>
        <w:rPr>
          <w:rFonts w:hint="eastAsia"/>
        </w:rPr>
        <w:t>)</w:t>
      </w:r>
      <w:r>
        <w:rPr>
          <w:rFonts w:hint="eastAsia"/>
        </w:rPr>
        <w:t>、</w:t>
      </w:r>
      <w:r>
        <w:rPr>
          <w:rFonts w:hint="eastAsia"/>
        </w:rPr>
        <w:t>1</w:t>
      </w:r>
      <w:r>
        <w:t>01</w:t>
      </w:r>
      <w:r>
        <w:rPr>
          <w:rFonts w:hint="eastAsia"/>
        </w:rPr>
        <w:t>年</w:t>
      </w:r>
      <w:r>
        <w:rPr>
          <w:rFonts w:hint="eastAsia"/>
        </w:rPr>
        <w:t>11</w:t>
      </w:r>
      <w:r>
        <w:rPr>
          <w:rFonts w:hint="eastAsia"/>
        </w:rPr>
        <w:t>月</w:t>
      </w:r>
      <w:r>
        <w:rPr>
          <w:rFonts w:hint="eastAsia"/>
        </w:rPr>
        <w:t>16</w:t>
      </w:r>
      <w:r>
        <w:rPr>
          <w:rFonts w:hint="eastAsia"/>
        </w:rPr>
        <w:t>日國備工營字第</w:t>
      </w:r>
      <w:r>
        <w:rPr>
          <w:rFonts w:hint="eastAsia"/>
        </w:rPr>
        <w:t>1010017654</w:t>
      </w:r>
      <w:r>
        <w:rPr>
          <w:rFonts w:hint="eastAsia"/>
        </w:rPr>
        <w:t>號</w:t>
      </w:r>
      <w:r>
        <w:rPr>
          <w:rFonts w:hint="eastAsia"/>
        </w:rPr>
        <w:t>(</w:t>
      </w:r>
      <w:r>
        <w:rPr>
          <w:rFonts w:hint="eastAsia"/>
        </w:rPr>
        <w:t>已廢止</w:t>
      </w:r>
      <w:r>
        <w:rPr>
          <w:rFonts w:hint="eastAsia"/>
        </w:rPr>
        <w:t>)</w:t>
      </w:r>
      <w:r>
        <w:rPr>
          <w:rFonts w:hint="eastAsia"/>
        </w:rPr>
        <w:t>、</w:t>
      </w:r>
      <w:r>
        <w:t>108</w:t>
      </w:r>
      <w:r>
        <w:rPr>
          <w:rFonts w:hint="eastAsia"/>
        </w:rPr>
        <w:t>年</w:t>
      </w:r>
      <w:r>
        <w:rPr>
          <w:rFonts w:hint="eastAsia"/>
        </w:rPr>
        <w:t>6</w:t>
      </w:r>
      <w:r>
        <w:rPr>
          <w:rFonts w:hint="eastAsia"/>
        </w:rPr>
        <w:t>月</w:t>
      </w:r>
      <w:r>
        <w:rPr>
          <w:rFonts w:hint="eastAsia"/>
        </w:rPr>
        <w:t>26</w:t>
      </w:r>
      <w:r>
        <w:rPr>
          <w:rFonts w:hint="eastAsia"/>
        </w:rPr>
        <w:t>日國備工營字第</w:t>
      </w:r>
      <w:r>
        <w:rPr>
          <w:rFonts w:hint="eastAsia"/>
        </w:rPr>
        <w:t>1080007739</w:t>
      </w:r>
      <w:r>
        <w:rPr>
          <w:rFonts w:hint="eastAsia"/>
        </w:rPr>
        <w:t>號。</w:t>
      </w:r>
    </w:p>
  </w:footnote>
  <w:footnote w:id="2">
    <w:p w14:paraId="2EB40F54" w14:textId="77777777" w:rsidR="00E07B3E" w:rsidRPr="00B70E71" w:rsidRDefault="00E07B3E" w:rsidP="00B70E71">
      <w:pPr>
        <w:pStyle w:val="afc"/>
        <w:ind w:left="264" w:hangingChars="120" w:hanging="264"/>
        <w:jc w:val="both"/>
      </w:pPr>
      <w:r>
        <w:rPr>
          <w:rStyle w:val="afe"/>
        </w:rPr>
        <w:footnoteRef/>
      </w:r>
      <w:r>
        <w:t xml:space="preserve"> </w:t>
      </w:r>
      <w:r>
        <w:rPr>
          <w:rFonts w:hint="eastAsia"/>
        </w:rPr>
        <w:t>依</w:t>
      </w:r>
      <w:r w:rsidRPr="00B70E71">
        <w:rPr>
          <w:rFonts w:hint="eastAsia"/>
        </w:rPr>
        <w:t>96</w:t>
      </w:r>
      <w:r w:rsidRPr="00B70E71">
        <w:rPr>
          <w:rFonts w:hint="eastAsia"/>
        </w:rPr>
        <w:t>年</w:t>
      </w:r>
      <w:r w:rsidRPr="00B70E71">
        <w:rPr>
          <w:rFonts w:hint="eastAsia"/>
        </w:rPr>
        <w:t>5</w:t>
      </w:r>
      <w:r w:rsidRPr="00B70E71">
        <w:rPr>
          <w:rFonts w:hint="eastAsia"/>
        </w:rPr>
        <w:t>月</w:t>
      </w:r>
      <w:r w:rsidRPr="00B70E71">
        <w:rPr>
          <w:rFonts w:hint="eastAsia"/>
        </w:rPr>
        <w:t>7</w:t>
      </w:r>
      <w:r w:rsidRPr="00B70E71">
        <w:rPr>
          <w:rFonts w:hint="eastAsia"/>
        </w:rPr>
        <w:t>日</w:t>
      </w:r>
      <w:r>
        <w:rPr>
          <w:rFonts w:hint="eastAsia"/>
        </w:rPr>
        <w:t>修訂</w:t>
      </w:r>
      <w:r w:rsidRPr="00B70E71">
        <w:rPr>
          <w:rFonts w:hint="eastAsia"/>
        </w:rPr>
        <w:t>「國軍不動產管理教則」第一章總則之</w:t>
      </w:r>
      <w:r>
        <w:rPr>
          <w:rFonts w:hint="eastAsia"/>
        </w:rPr>
        <w:t>定義</w:t>
      </w:r>
      <w:r w:rsidRPr="00B70E71">
        <w:rPr>
          <w:rFonts w:hint="eastAsia"/>
        </w:rPr>
        <w:t>（</w:t>
      </w:r>
      <w:r w:rsidRPr="00B70E71">
        <w:rPr>
          <w:rFonts w:hint="eastAsia"/>
        </w:rPr>
        <w:t>0100</w:t>
      </w:r>
      <w:r>
        <w:t>1</w:t>
      </w:r>
      <w:r w:rsidRPr="00B70E71">
        <w:rPr>
          <w:rFonts w:hint="eastAsia"/>
        </w:rPr>
        <w:t>）第</w:t>
      </w:r>
      <w:r>
        <w:t>1</w:t>
      </w:r>
      <w:r w:rsidRPr="00B70E71">
        <w:rPr>
          <w:rFonts w:hint="eastAsia"/>
        </w:rPr>
        <w:t>條規定</w:t>
      </w:r>
      <w:r>
        <w:rPr>
          <w:rFonts w:hint="eastAsia"/>
        </w:rPr>
        <w:t>，國家依法律規定，或基於權力行使，或由於預算、公款支出，或由於接受捐贈所取得，交由軍事機關、部隊、學校等供辦公、演訓、作業及宿舍使用之土地、房屋、建築物，並含定著於房屋建築物之附屬設施，謂之國軍不動產，或簡稱營產。</w:t>
      </w:r>
    </w:p>
  </w:footnote>
  <w:footnote w:id="3">
    <w:p w14:paraId="4CBCCD2E" w14:textId="77777777" w:rsidR="00E07B3E" w:rsidRDefault="00E07B3E" w:rsidP="003534F4">
      <w:pPr>
        <w:pStyle w:val="afc"/>
        <w:ind w:left="220" w:hangingChars="100" w:hanging="220"/>
      </w:pPr>
      <w:r>
        <w:rPr>
          <w:rStyle w:val="afe"/>
        </w:rPr>
        <w:footnoteRef/>
      </w:r>
      <w:r>
        <w:t xml:space="preserve"> </w:t>
      </w:r>
      <w:r w:rsidRPr="00627D13">
        <w:rPr>
          <w:rFonts w:hint="eastAsia"/>
        </w:rPr>
        <w:t>「公民與政治權利國際公約、經濟社會文化權利國際公約」一般性意見，法務部編印，</w:t>
      </w:r>
      <w:r w:rsidRPr="00627D13">
        <w:rPr>
          <w:rFonts w:hint="eastAsia"/>
        </w:rPr>
        <w:t>101</w:t>
      </w:r>
      <w:r w:rsidRPr="00627D13">
        <w:rPr>
          <w:rFonts w:hint="eastAsia"/>
        </w:rPr>
        <w:t>年</w:t>
      </w:r>
      <w:r w:rsidRPr="00627D13">
        <w:rPr>
          <w:rFonts w:hint="eastAsia"/>
        </w:rPr>
        <w:t>12</w:t>
      </w:r>
      <w:r w:rsidRPr="00627D13">
        <w:rPr>
          <w:rFonts w:hint="eastAsia"/>
        </w:rPr>
        <w:t>月，第</w:t>
      </w:r>
      <w:r w:rsidRPr="00627D13">
        <w:rPr>
          <w:rFonts w:hint="eastAsia"/>
        </w:rPr>
        <w:t>172</w:t>
      </w:r>
      <w:r w:rsidRPr="00627D13">
        <w:rPr>
          <w:rFonts w:hint="eastAsia"/>
        </w:rPr>
        <w:t>頁。</w:t>
      </w:r>
    </w:p>
  </w:footnote>
  <w:footnote w:id="4">
    <w:p w14:paraId="02182905" w14:textId="77777777" w:rsidR="00E07B3E" w:rsidRPr="00DF4FD5" w:rsidRDefault="00E07B3E" w:rsidP="00165A10">
      <w:pPr>
        <w:pStyle w:val="afc"/>
        <w:ind w:left="1361" w:hanging="1361"/>
      </w:pPr>
      <w:r>
        <w:rPr>
          <w:rStyle w:val="afe"/>
        </w:rPr>
        <w:footnoteRef/>
      </w:r>
      <w:r>
        <w:t xml:space="preserve"> </w:t>
      </w:r>
      <w:r>
        <w:rPr>
          <w:rFonts w:hint="eastAsia"/>
        </w:rPr>
        <w:t>履勘時國防部提供補充資料。</w:t>
      </w:r>
    </w:p>
  </w:footnote>
  <w:footnote w:id="5">
    <w:p w14:paraId="73EA46FB" w14:textId="77777777" w:rsidR="00E07B3E" w:rsidRPr="00991BF3" w:rsidRDefault="00E07B3E">
      <w:pPr>
        <w:pStyle w:val="afc"/>
      </w:pPr>
      <w:r>
        <w:rPr>
          <w:rStyle w:val="afe"/>
        </w:rPr>
        <w:footnoteRef/>
      </w:r>
      <w:r>
        <w:t xml:space="preserve"> </w:t>
      </w:r>
      <w:r>
        <w:rPr>
          <w:rFonts w:hint="eastAsia"/>
        </w:rPr>
        <w:t>民事訴訟法</w:t>
      </w:r>
      <w:r w:rsidRPr="00991BF3">
        <w:rPr>
          <w:rFonts w:hint="eastAsia"/>
        </w:rPr>
        <w:t>第</w:t>
      </w:r>
      <w:r w:rsidRPr="00991BF3">
        <w:rPr>
          <w:rFonts w:hint="eastAsia"/>
        </w:rPr>
        <w:t>388</w:t>
      </w:r>
      <w:r w:rsidRPr="00991BF3">
        <w:rPr>
          <w:rFonts w:hint="eastAsia"/>
        </w:rPr>
        <w:t>條規定</w:t>
      </w:r>
      <w:r w:rsidRPr="00991BF3">
        <w:rPr>
          <w:rFonts w:hint="eastAsia"/>
        </w:rPr>
        <w:t>:</w:t>
      </w:r>
      <w:r w:rsidRPr="00991BF3">
        <w:rPr>
          <w:rFonts w:hint="eastAsia"/>
        </w:rPr>
        <w:t>「除別有規定外</w:t>
      </w:r>
      <w:r>
        <w:rPr>
          <w:rFonts w:hint="eastAsia"/>
        </w:rPr>
        <w:t>，</w:t>
      </w:r>
      <w:r w:rsidRPr="00991BF3">
        <w:rPr>
          <w:rFonts w:hint="eastAsia"/>
        </w:rPr>
        <w:t>法院不得就當事人未聲明之事項為判決。」</w:t>
      </w:r>
    </w:p>
  </w:footnote>
  <w:footnote w:id="6">
    <w:p w14:paraId="7DB204CB" w14:textId="77777777" w:rsidR="00E07B3E" w:rsidRPr="00374A0C" w:rsidRDefault="00E07B3E" w:rsidP="001E1160">
      <w:pPr>
        <w:pStyle w:val="afc"/>
      </w:pPr>
      <w:r>
        <w:rPr>
          <w:rStyle w:val="afe"/>
        </w:rPr>
        <w:footnoteRef/>
      </w:r>
      <w:r>
        <w:t xml:space="preserve"> </w:t>
      </w:r>
      <w:r w:rsidRPr="00374A0C">
        <w:rPr>
          <w:rFonts w:hint="eastAsia"/>
        </w:rPr>
        <w:t>臺中高分院</w:t>
      </w:r>
      <w:r w:rsidRPr="00374A0C">
        <w:rPr>
          <w:rFonts w:hint="eastAsia"/>
        </w:rPr>
        <w:t>108</w:t>
      </w:r>
      <w:r w:rsidRPr="00374A0C">
        <w:rPr>
          <w:rFonts w:hint="eastAsia"/>
        </w:rPr>
        <w:t>年度重上字第</w:t>
      </w:r>
      <w:r w:rsidRPr="00374A0C">
        <w:rPr>
          <w:rFonts w:hint="eastAsia"/>
        </w:rPr>
        <w:t>132</w:t>
      </w:r>
      <w:r w:rsidRPr="00374A0C">
        <w:rPr>
          <w:rFonts w:hint="eastAsia"/>
        </w:rPr>
        <w:t>號判決</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BEB9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7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8464B6C"/>
    <w:lvl w:ilvl="0" w:tplc="BCD02CFC">
      <w:start w:val="1"/>
      <w:numFmt w:val="decimal"/>
      <w:pStyle w:val="a1"/>
      <w:lvlText w:val="圖%1　"/>
      <w:lvlJc w:val="left"/>
      <w:pPr>
        <w:ind w:left="422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33C6A2AE"/>
    <w:lvl w:ilvl="0" w:tplc="9FB67E1E">
      <w:start w:val="1"/>
      <w:numFmt w:val="decimal"/>
      <w:pStyle w:val="a3"/>
      <w:lvlText w:val="表%1　"/>
      <w:lvlJc w:val="left"/>
      <w:pPr>
        <w:ind w:left="3200" w:hanging="480"/>
      </w:pPr>
      <w:rPr>
        <w:rFonts w:ascii="標楷體" w:eastAsia="標楷體" w:hint="eastAsia"/>
        <w:b/>
        <w:i w:val="0"/>
        <w:sz w:val="28"/>
        <w:lang w:val="en-US"/>
      </w:rPr>
    </w:lvl>
    <w:lvl w:ilvl="1" w:tplc="04090019">
      <w:start w:val="1"/>
      <w:numFmt w:val="ideographTraditional"/>
      <w:lvlText w:val="%2、"/>
      <w:lvlJc w:val="left"/>
      <w:pPr>
        <w:tabs>
          <w:tab w:val="num" w:pos="3680"/>
        </w:tabs>
        <w:ind w:left="3680" w:hanging="480"/>
      </w:pPr>
    </w:lvl>
    <w:lvl w:ilvl="2" w:tplc="0409001B" w:tentative="1">
      <w:start w:val="1"/>
      <w:numFmt w:val="lowerRoman"/>
      <w:lvlText w:val="%3."/>
      <w:lvlJc w:val="right"/>
      <w:pPr>
        <w:tabs>
          <w:tab w:val="num" w:pos="4160"/>
        </w:tabs>
        <w:ind w:left="4160" w:hanging="480"/>
      </w:pPr>
    </w:lvl>
    <w:lvl w:ilvl="3" w:tplc="0409000F" w:tentative="1">
      <w:start w:val="1"/>
      <w:numFmt w:val="decimal"/>
      <w:lvlText w:val="%4."/>
      <w:lvlJc w:val="left"/>
      <w:pPr>
        <w:tabs>
          <w:tab w:val="num" w:pos="4640"/>
        </w:tabs>
        <w:ind w:left="4640" w:hanging="480"/>
      </w:pPr>
    </w:lvl>
    <w:lvl w:ilvl="4" w:tplc="04090019" w:tentative="1">
      <w:start w:val="1"/>
      <w:numFmt w:val="ideographTraditional"/>
      <w:lvlText w:val="%5、"/>
      <w:lvlJc w:val="left"/>
      <w:pPr>
        <w:tabs>
          <w:tab w:val="num" w:pos="5120"/>
        </w:tabs>
        <w:ind w:left="5120" w:hanging="480"/>
      </w:pPr>
    </w:lvl>
    <w:lvl w:ilvl="5" w:tplc="0409001B" w:tentative="1">
      <w:start w:val="1"/>
      <w:numFmt w:val="lowerRoman"/>
      <w:lvlText w:val="%6."/>
      <w:lvlJc w:val="right"/>
      <w:pPr>
        <w:tabs>
          <w:tab w:val="num" w:pos="5600"/>
        </w:tabs>
        <w:ind w:left="5600" w:hanging="480"/>
      </w:pPr>
    </w:lvl>
    <w:lvl w:ilvl="6" w:tplc="0409000F" w:tentative="1">
      <w:start w:val="1"/>
      <w:numFmt w:val="decimal"/>
      <w:lvlText w:val="%7."/>
      <w:lvlJc w:val="left"/>
      <w:pPr>
        <w:tabs>
          <w:tab w:val="num" w:pos="6080"/>
        </w:tabs>
        <w:ind w:left="6080" w:hanging="480"/>
      </w:pPr>
    </w:lvl>
    <w:lvl w:ilvl="7" w:tplc="04090019" w:tentative="1">
      <w:start w:val="1"/>
      <w:numFmt w:val="ideographTraditional"/>
      <w:lvlText w:val="%8、"/>
      <w:lvlJc w:val="left"/>
      <w:pPr>
        <w:tabs>
          <w:tab w:val="num" w:pos="6560"/>
        </w:tabs>
        <w:ind w:left="6560" w:hanging="480"/>
      </w:pPr>
    </w:lvl>
    <w:lvl w:ilvl="8" w:tplc="0409001B" w:tentative="1">
      <w:start w:val="1"/>
      <w:numFmt w:val="lowerRoman"/>
      <w:lvlText w:val="%9."/>
      <w:lvlJc w:val="right"/>
      <w:pPr>
        <w:tabs>
          <w:tab w:val="num" w:pos="7040"/>
        </w:tabs>
        <w:ind w:left="704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CC"/>
    <w:rsid w:val="00000CA1"/>
    <w:rsid w:val="00000EE8"/>
    <w:rsid w:val="00004D6A"/>
    <w:rsid w:val="000059F0"/>
    <w:rsid w:val="00006961"/>
    <w:rsid w:val="000112BF"/>
    <w:rsid w:val="00011BD4"/>
    <w:rsid w:val="00012233"/>
    <w:rsid w:val="00012E5D"/>
    <w:rsid w:val="00015F22"/>
    <w:rsid w:val="00017318"/>
    <w:rsid w:val="000229AD"/>
    <w:rsid w:val="000243D5"/>
    <w:rsid w:val="000246F7"/>
    <w:rsid w:val="0003114D"/>
    <w:rsid w:val="00036D76"/>
    <w:rsid w:val="00040BBE"/>
    <w:rsid w:val="00045C45"/>
    <w:rsid w:val="00056493"/>
    <w:rsid w:val="00056A12"/>
    <w:rsid w:val="00057F32"/>
    <w:rsid w:val="00061ED2"/>
    <w:rsid w:val="00062A25"/>
    <w:rsid w:val="000641C9"/>
    <w:rsid w:val="00066605"/>
    <w:rsid w:val="00070C84"/>
    <w:rsid w:val="00073CB5"/>
    <w:rsid w:val="0007425C"/>
    <w:rsid w:val="00075CD1"/>
    <w:rsid w:val="000768E6"/>
    <w:rsid w:val="00077553"/>
    <w:rsid w:val="000830F5"/>
    <w:rsid w:val="0008476E"/>
    <w:rsid w:val="00084F74"/>
    <w:rsid w:val="000851A2"/>
    <w:rsid w:val="0009352E"/>
    <w:rsid w:val="000956E6"/>
    <w:rsid w:val="000962C9"/>
    <w:rsid w:val="00096B96"/>
    <w:rsid w:val="000A1117"/>
    <w:rsid w:val="000A2F3F"/>
    <w:rsid w:val="000A3121"/>
    <w:rsid w:val="000B02AD"/>
    <w:rsid w:val="000B0B4A"/>
    <w:rsid w:val="000B279A"/>
    <w:rsid w:val="000B61D2"/>
    <w:rsid w:val="000B70A7"/>
    <w:rsid w:val="000B73DD"/>
    <w:rsid w:val="000C1599"/>
    <w:rsid w:val="000C495F"/>
    <w:rsid w:val="000C554E"/>
    <w:rsid w:val="000D0FE8"/>
    <w:rsid w:val="000D223B"/>
    <w:rsid w:val="000D255C"/>
    <w:rsid w:val="000D3B82"/>
    <w:rsid w:val="000D66D9"/>
    <w:rsid w:val="000D797A"/>
    <w:rsid w:val="000E21BE"/>
    <w:rsid w:val="000E4D86"/>
    <w:rsid w:val="000E4EF1"/>
    <w:rsid w:val="000E56C4"/>
    <w:rsid w:val="000E6431"/>
    <w:rsid w:val="000E6BF4"/>
    <w:rsid w:val="000E7199"/>
    <w:rsid w:val="000F1239"/>
    <w:rsid w:val="000F21A5"/>
    <w:rsid w:val="000F3E4E"/>
    <w:rsid w:val="000F4010"/>
    <w:rsid w:val="000F49A0"/>
    <w:rsid w:val="000F60E5"/>
    <w:rsid w:val="000F689D"/>
    <w:rsid w:val="001017EB"/>
    <w:rsid w:val="00102B9F"/>
    <w:rsid w:val="001067E3"/>
    <w:rsid w:val="00110BD3"/>
    <w:rsid w:val="0011107D"/>
    <w:rsid w:val="00112637"/>
    <w:rsid w:val="00112ABC"/>
    <w:rsid w:val="0012001E"/>
    <w:rsid w:val="00120495"/>
    <w:rsid w:val="00126A55"/>
    <w:rsid w:val="00127E7B"/>
    <w:rsid w:val="001331B3"/>
    <w:rsid w:val="00133F08"/>
    <w:rsid w:val="001345E6"/>
    <w:rsid w:val="001378B0"/>
    <w:rsid w:val="00140E39"/>
    <w:rsid w:val="00142A1E"/>
    <w:rsid w:val="00142E00"/>
    <w:rsid w:val="00145B35"/>
    <w:rsid w:val="00145E52"/>
    <w:rsid w:val="001467A7"/>
    <w:rsid w:val="00146E5F"/>
    <w:rsid w:val="00150A87"/>
    <w:rsid w:val="00152793"/>
    <w:rsid w:val="00153B7E"/>
    <w:rsid w:val="001545A9"/>
    <w:rsid w:val="00156395"/>
    <w:rsid w:val="001637C7"/>
    <w:rsid w:val="00163F02"/>
    <w:rsid w:val="0016480E"/>
    <w:rsid w:val="00165A10"/>
    <w:rsid w:val="00170ABB"/>
    <w:rsid w:val="001710C7"/>
    <w:rsid w:val="00172EA1"/>
    <w:rsid w:val="00174297"/>
    <w:rsid w:val="00180E06"/>
    <w:rsid w:val="001817B3"/>
    <w:rsid w:val="00183014"/>
    <w:rsid w:val="001847FE"/>
    <w:rsid w:val="00190120"/>
    <w:rsid w:val="0019203F"/>
    <w:rsid w:val="00193AC9"/>
    <w:rsid w:val="00193B17"/>
    <w:rsid w:val="001959C2"/>
    <w:rsid w:val="001961D7"/>
    <w:rsid w:val="001A006A"/>
    <w:rsid w:val="001A007A"/>
    <w:rsid w:val="001A1741"/>
    <w:rsid w:val="001A4FDE"/>
    <w:rsid w:val="001A5121"/>
    <w:rsid w:val="001A51E3"/>
    <w:rsid w:val="001A77D4"/>
    <w:rsid w:val="001A7968"/>
    <w:rsid w:val="001A7A98"/>
    <w:rsid w:val="001B02A1"/>
    <w:rsid w:val="001B11BB"/>
    <w:rsid w:val="001B2E98"/>
    <w:rsid w:val="001B3483"/>
    <w:rsid w:val="001B3C1E"/>
    <w:rsid w:val="001B4494"/>
    <w:rsid w:val="001B4C7B"/>
    <w:rsid w:val="001B4FA0"/>
    <w:rsid w:val="001B5664"/>
    <w:rsid w:val="001B78F3"/>
    <w:rsid w:val="001B7B6F"/>
    <w:rsid w:val="001C0895"/>
    <w:rsid w:val="001C0D8B"/>
    <w:rsid w:val="001C0DA8"/>
    <w:rsid w:val="001C21BF"/>
    <w:rsid w:val="001C3C02"/>
    <w:rsid w:val="001C5D2E"/>
    <w:rsid w:val="001C6C25"/>
    <w:rsid w:val="001C761C"/>
    <w:rsid w:val="001D4AD7"/>
    <w:rsid w:val="001E0D8A"/>
    <w:rsid w:val="001E1160"/>
    <w:rsid w:val="001E25F0"/>
    <w:rsid w:val="001E34FE"/>
    <w:rsid w:val="001E390A"/>
    <w:rsid w:val="001E5F4C"/>
    <w:rsid w:val="001E669B"/>
    <w:rsid w:val="001E67BA"/>
    <w:rsid w:val="001E74C2"/>
    <w:rsid w:val="001E7500"/>
    <w:rsid w:val="001F412B"/>
    <w:rsid w:val="001F4F82"/>
    <w:rsid w:val="001F559A"/>
    <w:rsid w:val="001F5A48"/>
    <w:rsid w:val="001F5AA7"/>
    <w:rsid w:val="001F6260"/>
    <w:rsid w:val="001F7C17"/>
    <w:rsid w:val="00200007"/>
    <w:rsid w:val="0020091E"/>
    <w:rsid w:val="0020306D"/>
    <w:rsid w:val="002030A5"/>
    <w:rsid w:val="002030F8"/>
    <w:rsid w:val="00203131"/>
    <w:rsid w:val="00203D46"/>
    <w:rsid w:val="00205DAB"/>
    <w:rsid w:val="00211384"/>
    <w:rsid w:val="00212B7D"/>
    <w:rsid w:val="00212E88"/>
    <w:rsid w:val="00213C9C"/>
    <w:rsid w:val="00216102"/>
    <w:rsid w:val="0021758E"/>
    <w:rsid w:val="002179BF"/>
    <w:rsid w:val="002179C2"/>
    <w:rsid w:val="0022009E"/>
    <w:rsid w:val="00220D1E"/>
    <w:rsid w:val="00222310"/>
    <w:rsid w:val="00222561"/>
    <w:rsid w:val="00223241"/>
    <w:rsid w:val="00224167"/>
    <w:rsid w:val="0022425C"/>
    <w:rsid w:val="002246DE"/>
    <w:rsid w:val="0022646B"/>
    <w:rsid w:val="002269B7"/>
    <w:rsid w:val="00234A3D"/>
    <w:rsid w:val="002403D5"/>
    <w:rsid w:val="002429E2"/>
    <w:rsid w:val="002435DA"/>
    <w:rsid w:val="0024430C"/>
    <w:rsid w:val="002443C6"/>
    <w:rsid w:val="00250BAF"/>
    <w:rsid w:val="00250F6A"/>
    <w:rsid w:val="00252BC4"/>
    <w:rsid w:val="00254014"/>
    <w:rsid w:val="00254B39"/>
    <w:rsid w:val="0025505A"/>
    <w:rsid w:val="002570D6"/>
    <w:rsid w:val="00260F07"/>
    <w:rsid w:val="0026504D"/>
    <w:rsid w:val="00273A2F"/>
    <w:rsid w:val="00275042"/>
    <w:rsid w:val="00275374"/>
    <w:rsid w:val="00280986"/>
    <w:rsid w:val="00281ECE"/>
    <w:rsid w:val="00281F49"/>
    <w:rsid w:val="002831C7"/>
    <w:rsid w:val="002840C6"/>
    <w:rsid w:val="00286102"/>
    <w:rsid w:val="00287B2B"/>
    <w:rsid w:val="00295174"/>
    <w:rsid w:val="00296172"/>
    <w:rsid w:val="00296B92"/>
    <w:rsid w:val="00297B75"/>
    <w:rsid w:val="002A2C22"/>
    <w:rsid w:val="002A3545"/>
    <w:rsid w:val="002A5D82"/>
    <w:rsid w:val="002A6F50"/>
    <w:rsid w:val="002A7D34"/>
    <w:rsid w:val="002B00B8"/>
    <w:rsid w:val="002B02EB"/>
    <w:rsid w:val="002B2318"/>
    <w:rsid w:val="002B72DB"/>
    <w:rsid w:val="002B7471"/>
    <w:rsid w:val="002C0602"/>
    <w:rsid w:val="002C3221"/>
    <w:rsid w:val="002C325E"/>
    <w:rsid w:val="002C59FB"/>
    <w:rsid w:val="002C74F3"/>
    <w:rsid w:val="002D1D21"/>
    <w:rsid w:val="002D5C16"/>
    <w:rsid w:val="002E1BAB"/>
    <w:rsid w:val="002E2F80"/>
    <w:rsid w:val="002E38D8"/>
    <w:rsid w:val="002E5137"/>
    <w:rsid w:val="002E6E6B"/>
    <w:rsid w:val="002E701D"/>
    <w:rsid w:val="002E7F9F"/>
    <w:rsid w:val="002F10E5"/>
    <w:rsid w:val="002F169C"/>
    <w:rsid w:val="002F2476"/>
    <w:rsid w:val="002F3DFF"/>
    <w:rsid w:val="002F4D26"/>
    <w:rsid w:val="002F5D2D"/>
    <w:rsid w:val="002F5E05"/>
    <w:rsid w:val="003007E0"/>
    <w:rsid w:val="00301A0B"/>
    <w:rsid w:val="003023A3"/>
    <w:rsid w:val="003065F0"/>
    <w:rsid w:val="00307A76"/>
    <w:rsid w:val="00310020"/>
    <w:rsid w:val="00310AA4"/>
    <w:rsid w:val="00310AF4"/>
    <w:rsid w:val="00310D9C"/>
    <w:rsid w:val="00311D0A"/>
    <w:rsid w:val="00313CE3"/>
    <w:rsid w:val="0031455E"/>
    <w:rsid w:val="00315A16"/>
    <w:rsid w:val="00315E2E"/>
    <w:rsid w:val="00317053"/>
    <w:rsid w:val="0032109C"/>
    <w:rsid w:val="00322B45"/>
    <w:rsid w:val="00323809"/>
    <w:rsid w:val="00323D41"/>
    <w:rsid w:val="00325414"/>
    <w:rsid w:val="00326328"/>
    <w:rsid w:val="003302F1"/>
    <w:rsid w:val="00330495"/>
    <w:rsid w:val="003326F1"/>
    <w:rsid w:val="00334C04"/>
    <w:rsid w:val="00334F7A"/>
    <w:rsid w:val="00336966"/>
    <w:rsid w:val="00337ADF"/>
    <w:rsid w:val="0034470E"/>
    <w:rsid w:val="003448D5"/>
    <w:rsid w:val="00345230"/>
    <w:rsid w:val="00346791"/>
    <w:rsid w:val="003520CD"/>
    <w:rsid w:val="00352129"/>
    <w:rsid w:val="00352B1D"/>
    <w:rsid w:val="00352DB0"/>
    <w:rsid w:val="003534F4"/>
    <w:rsid w:val="00353DB5"/>
    <w:rsid w:val="003556F8"/>
    <w:rsid w:val="00356637"/>
    <w:rsid w:val="00361063"/>
    <w:rsid w:val="0036168A"/>
    <w:rsid w:val="00361C84"/>
    <w:rsid w:val="003633AB"/>
    <w:rsid w:val="00370875"/>
    <w:rsid w:val="0037094A"/>
    <w:rsid w:val="00371CED"/>
    <w:rsid w:val="00371ED3"/>
    <w:rsid w:val="00372659"/>
    <w:rsid w:val="00372FFC"/>
    <w:rsid w:val="003731EB"/>
    <w:rsid w:val="00374A0C"/>
    <w:rsid w:val="0037728A"/>
    <w:rsid w:val="00377B59"/>
    <w:rsid w:val="00380B7D"/>
    <w:rsid w:val="00381A99"/>
    <w:rsid w:val="00381E73"/>
    <w:rsid w:val="00382634"/>
    <w:rsid w:val="003829C2"/>
    <w:rsid w:val="003830B2"/>
    <w:rsid w:val="00384724"/>
    <w:rsid w:val="003853B0"/>
    <w:rsid w:val="00385473"/>
    <w:rsid w:val="00385D26"/>
    <w:rsid w:val="003867CA"/>
    <w:rsid w:val="0038776E"/>
    <w:rsid w:val="00390E08"/>
    <w:rsid w:val="003919B7"/>
    <w:rsid w:val="00391D57"/>
    <w:rsid w:val="00392292"/>
    <w:rsid w:val="00394105"/>
    <w:rsid w:val="00394F45"/>
    <w:rsid w:val="0039524C"/>
    <w:rsid w:val="0039566F"/>
    <w:rsid w:val="00396225"/>
    <w:rsid w:val="003A2A50"/>
    <w:rsid w:val="003A2B2B"/>
    <w:rsid w:val="003A2C41"/>
    <w:rsid w:val="003A41A0"/>
    <w:rsid w:val="003A51F1"/>
    <w:rsid w:val="003A5927"/>
    <w:rsid w:val="003A613F"/>
    <w:rsid w:val="003B1017"/>
    <w:rsid w:val="003B3C07"/>
    <w:rsid w:val="003B3D3E"/>
    <w:rsid w:val="003B6081"/>
    <w:rsid w:val="003B6775"/>
    <w:rsid w:val="003B7199"/>
    <w:rsid w:val="003B7371"/>
    <w:rsid w:val="003B793C"/>
    <w:rsid w:val="003C3FF8"/>
    <w:rsid w:val="003C5FE2"/>
    <w:rsid w:val="003D05FB"/>
    <w:rsid w:val="003D1B16"/>
    <w:rsid w:val="003D2C65"/>
    <w:rsid w:val="003D3678"/>
    <w:rsid w:val="003D45BF"/>
    <w:rsid w:val="003D508A"/>
    <w:rsid w:val="003D5360"/>
    <w:rsid w:val="003D537F"/>
    <w:rsid w:val="003D7147"/>
    <w:rsid w:val="003D7B75"/>
    <w:rsid w:val="003E0208"/>
    <w:rsid w:val="003E2A52"/>
    <w:rsid w:val="003E380F"/>
    <w:rsid w:val="003E4B57"/>
    <w:rsid w:val="003E54F8"/>
    <w:rsid w:val="003E5B47"/>
    <w:rsid w:val="003E60CC"/>
    <w:rsid w:val="003F0B3D"/>
    <w:rsid w:val="003F27E1"/>
    <w:rsid w:val="003F437A"/>
    <w:rsid w:val="003F5C2B"/>
    <w:rsid w:val="0040063C"/>
    <w:rsid w:val="004011F9"/>
    <w:rsid w:val="00402240"/>
    <w:rsid w:val="004023E9"/>
    <w:rsid w:val="0040454A"/>
    <w:rsid w:val="004064AD"/>
    <w:rsid w:val="004119DE"/>
    <w:rsid w:val="00413F83"/>
    <w:rsid w:val="0041428C"/>
    <w:rsid w:val="0041490C"/>
    <w:rsid w:val="004159CA"/>
    <w:rsid w:val="00415BE1"/>
    <w:rsid w:val="00416191"/>
    <w:rsid w:val="00416721"/>
    <w:rsid w:val="00421EF0"/>
    <w:rsid w:val="004224FA"/>
    <w:rsid w:val="00423D07"/>
    <w:rsid w:val="00427936"/>
    <w:rsid w:val="004300E1"/>
    <w:rsid w:val="00432C1A"/>
    <w:rsid w:val="00437907"/>
    <w:rsid w:val="00441101"/>
    <w:rsid w:val="00441940"/>
    <w:rsid w:val="00442BEE"/>
    <w:rsid w:val="0044346F"/>
    <w:rsid w:val="00443EFC"/>
    <w:rsid w:val="00444DAF"/>
    <w:rsid w:val="004455C8"/>
    <w:rsid w:val="00447FF7"/>
    <w:rsid w:val="004505B3"/>
    <w:rsid w:val="0045126B"/>
    <w:rsid w:val="004529D8"/>
    <w:rsid w:val="00453FF6"/>
    <w:rsid w:val="004546A3"/>
    <w:rsid w:val="004550DE"/>
    <w:rsid w:val="00456AEC"/>
    <w:rsid w:val="00456CA5"/>
    <w:rsid w:val="004606BD"/>
    <w:rsid w:val="00462D63"/>
    <w:rsid w:val="0046413B"/>
    <w:rsid w:val="0046520A"/>
    <w:rsid w:val="0046592C"/>
    <w:rsid w:val="004672AB"/>
    <w:rsid w:val="004714FE"/>
    <w:rsid w:val="0047173D"/>
    <w:rsid w:val="004747F4"/>
    <w:rsid w:val="00475D0F"/>
    <w:rsid w:val="004779E8"/>
    <w:rsid w:val="00477BAA"/>
    <w:rsid w:val="004813FC"/>
    <w:rsid w:val="0048254B"/>
    <w:rsid w:val="00482E63"/>
    <w:rsid w:val="004830BB"/>
    <w:rsid w:val="0049056F"/>
    <w:rsid w:val="00493DFC"/>
    <w:rsid w:val="00493F48"/>
    <w:rsid w:val="00495053"/>
    <w:rsid w:val="004A0B64"/>
    <w:rsid w:val="004A1F59"/>
    <w:rsid w:val="004A29BE"/>
    <w:rsid w:val="004A3225"/>
    <w:rsid w:val="004A33EE"/>
    <w:rsid w:val="004A3AA8"/>
    <w:rsid w:val="004A4E75"/>
    <w:rsid w:val="004A5497"/>
    <w:rsid w:val="004A5FFF"/>
    <w:rsid w:val="004A7139"/>
    <w:rsid w:val="004A73A3"/>
    <w:rsid w:val="004B13C7"/>
    <w:rsid w:val="004B18C8"/>
    <w:rsid w:val="004B266A"/>
    <w:rsid w:val="004B472A"/>
    <w:rsid w:val="004B778F"/>
    <w:rsid w:val="004B7947"/>
    <w:rsid w:val="004C0609"/>
    <w:rsid w:val="004C2F21"/>
    <w:rsid w:val="004C639F"/>
    <w:rsid w:val="004D141F"/>
    <w:rsid w:val="004D2742"/>
    <w:rsid w:val="004D6310"/>
    <w:rsid w:val="004E0062"/>
    <w:rsid w:val="004E05A1"/>
    <w:rsid w:val="004E197A"/>
    <w:rsid w:val="004E2E8B"/>
    <w:rsid w:val="004E380A"/>
    <w:rsid w:val="004E4889"/>
    <w:rsid w:val="004E4FB5"/>
    <w:rsid w:val="004E573C"/>
    <w:rsid w:val="004E68B3"/>
    <w:rsid w:val="004E7F21"/>
    <w:rsid w:val="004F1C1E"/>
    <w:rsid w:val="004F441E"/>
    <w:rsid w:val="004F472A"/>
    <w:rsid w:val="004F5E57"/>
    <w:rsid w:val="004F6710"/>
    <w:rsid w:val="004F68D0"/>
    <w:rsid w:val="00500C3E"/>
    <w:rsid w:val="00502849"/>
    <w:rsid w:val="005037C6"/>
    <w:rsid w:val="00503BCC"/>
    <w:rsid w:val="00504334"/>
    <w:rsid w:val="0050498D"/>
    <w:rsid w:val="00506CFB"/>
    <w:rsid w:val="005101FE"/>
    <w:rsid w:val="005104D7"/>
    <w:rsid w:val="00510B9E"/>
    <w:rsid w:val="00514C5B"/>
    <w:rsid w:val="005157BD"/>
    <w:rsid w:val="00516EF2"/>
    <w:rsid w:val="00520010"/>
    <w:rsid w:val="005215DB"/>
    <w:rsid w:val="005343D3"/>
    <w:rsid w:val="00536BC2"/>
    <w:rsid w:val="00540BFB"/>
    <w:rsid w:val="005425C3"/>
    <w:rsid w:val="005425E1"/>
    <w:rsid w:val="005427C5"/>
    <w:rsid w:val="00542CF6"/>
    <w:rsid w:val="00550409"/>
    <w:rsid w:val="00553C03"/>
    <w:rsid w:val="00554975"/>
    <w:rsid w:val="00554F06"/>
    <w:rsid w:val="00556E12"/>
    <w:rsid w:val="00557646"/>
    <w:rsid w:val="00560DDA"/>
    <w:rsid w:val="00563692"/>
    <w:rsid w:val="005648C7"/>
    <w:rsid w:val="00564C61"/>
    <w:rsid w:val="005702DE"/>
    <w:rsid w:val="00571679"/>
    <w:rsid w:val="00573A45"/>
    <w:rsid w:val="005770E4"/>
    <w:rsid w:val="0058255A"/>
    <w:rsid w:val="005830B4"/>
    <w:rsid w:val="00584235"/>
    <w:rsid w:val="005844E7"/>
    <w:rsid w:val="005866F0"/>
    <w:rsid w:val="005908B8"/>
    <w:rsid w:val="00590CA9"/>
    <w:rsid w:val="00593600"/>
    <w:rsid w:val="005938C3"/>
    <w:rsid w:val="00593A05"/>
    <w:rsid w:val="0059512E"/>
    <w:rsid w:val="005A14A8"/>
    <w:rsid w:val="005A2085"/>
    <w:rsid w:val="005A3CB1"/>
    <w:rsid w:val="005A6DD2"/>
    <w:rsid w:val="005A776A"/>
    <w:rsid w:val="005B0675"/>
    <w:rsid w:val="005B26AE"/>
    <w:rsid w:val="005B2704"/>
    <w:rsid w:val="005B3306"/>
    <w:rsid w:val="005B3346"/>
    <w:rsid w:val="005B3AF9"/>
    <w:rsid w:val="005B4E94"/>
    <w:rsid w:val="005B7887"/>
    <w:rsid w:val="005C1B2A"/>
    <w:rsid w:val="005C37EE"/>
    <w:rsid w:val="005C385D"/>
    <w:rsid w:val="005C4BE6"/>
    <w:rsid w:val="005C7C6F"/>
    <w:rsid w:val="005D1612"/>
    <w:rsid w:val="005D347F"/>
    <w:rsid w:val="005D3B20"/>
    <w:rsid w:val="005D5F92"/>
    <w:rsid w:val="005D6F8C"/>
    <w:rsid w:val="005D71B7"/>
    <w:rsid w:val="005D7F40"/>
    <w:rsid w:val="005E135E"/>
    <w:rsid w:val="005E4759"/>
    <w:rsid w:val="005E47C7"/>
    <w:rsid w:val="005E5313"/>
    <w:rsid w:val="005E5AD7"/>
    <w:rsid w:val="005E5C68"/>
    <w:rsid w:val="005E65C0"/>
    <w:rsid w:val="005F0390"/>
    <w:rsid w:val="005F1E62"/>
    <w:rsid w:val="005F2A8C"/>
    <w:rsid w:val="005F453A"/>
    <w:rsid w:val="005F727F"/>
    <w:rsid w:val="005F76D4"/>
    <w:rsid w:val="00600226"/>
    <w:rsid w:val="00604BD8"/>
    <w:rsid w:val="006072CD"/>
    <w:rsid w:val="006111A7"/>
    <w:rsid w:val="006111CB"/>
    <w:rsid w:val="00612023"/>
    <w:rsid w:val="0061208C"/>
    <w:rsid w:val="00612A44"/>
    <w:rsid w:val="00613A30"/>
    <w:rsid w:val="00614190"/>
    <w:rsid w:val="00622A99"/>
    <w:rsid w:val="00622B4E"/>
    <w:rsid w:val="00622E67"/>
    <w:rsid w:val="0062575E"/>
    <w:rsid w:val="00626B57"/>
    <w:rsid w:val="00626EDC"/>
    <w:rsid w:val="0062793E"/>
    <w:rsid w:val="00634E19"/>
    <w:rsid w:val="00636053"/>
    <w:rsid w:val="006405AB"/>
    <w:rsid w:val="00641A78"/>
    <w:rsid w:val="00642492"/>
    <w:rsid w:val="006426F0"/>
    <w:rsid w:val="00642F6F"/>
    <w:rsid w:val="00643858"/>
    <w:rsid w:val="006442FA"/>
    <w:rsid w:val="006452D3"/>
    <w:rsid w:val="006457C4"/>
    <w:rsid w:val="00646F25"/>
    <w:rsid w:val="006470EC"/>
    <w:rsid w:val="006512C7"/>
    <w:rsid w:val="006542D6"/>
    <w:rsid w:val="0065592B"/>
    <w:rsid w:val="0065598E"/>
    <w:rsid w:val="00655AF2"/>
    <w:rsid w:val="00655BC5"/>
    <w:rsid w:val="00656781"/>
    <w:rsid w:val="006567BE"/>
    <w:rsid w:val="006568BE"/>
    <w:rsid w:val="0066025D"/>
    <w:rsid w:val="006606CF"/>
    <w:rsid w:val="0066091A"/>
    <w:rsid w:val="00663F83"/>
    <w:rsid w:val="00663F88"/>
    <w:rsid w:val="006645DB"/>
    <w:rsid w:val="006773EC"/>
    <w:rsid w:val="00680504"/>
    <w:rsid w:val="00681CD9"/>
    <w:rsid w:val="00683E30"/>
    <w:rsid w:val="006860F7"/>
    <w:rsid w:val="00687024"/>
    <w:rsid w:val="00693819"/>
    <w:rsid w:val="00695E22"/>
    <w:rsid w:val="006A0653"/>
    <w:rsid w:val="006A1938"/>
    <w:rsid w:val="006A4A89"/>
    <w:rsid w:val="006A725D"/>
    <w:rsid w:val="006B0C20"/>
    <w:rsid w:val="006B1F9E"/>
    <w:rsid w:val="006B30C3"/>
    <w:rsid w:val="006B7093"/>
    <w:rsid w:val="006B7417"/>
    <w:rsid w:val="006C279F"/>
    <w:rsid w:val="006C3C15"/>
    <w:rsid w:val="006C4CB6"/>
    <w:rsid w:val="006C4FBE"/>
    <w:rsid w:val="006C6AB4"/>
    <w:rsid w:val="006C7AA2"/>
    <w:rsid w:val="006D31F9"/>
    <w:rsid w:val="006D3691"/>
    <w:rsid w:val="006D3986"/>
    <w:rsid w:val="006E5EF0"/>
    <w:rsid w:val="006F3563"/>
    <w:rsid w:val="006F42B9"/>
    <w:rsid w:val="006F6103"/>
    <w:rsid w:val="006F7318"/>
    <w:rsid w:val="006F7481"/>
    <w:rsid w:val="00702D4B"/>
    <w:rsid w:val="00704E00"/>
    <w:rsid w:val="00705A44"/>
    <w:rsid w:val="00710322"/>
    <w:rsid w:val="00711DF3"/>
    <w:rsid w:val="0071220F"/>
    <w:rsid w:val="00712E7D"/>
    <w:rsid w:val="007133F0"/>
    <w:rsid w:val="007142D5"/>
    <w:rsid w:val="007209E7"/>
    <w:rsid w:val="0072188B"/>
    <w:rsid w:val="00722856"/>
    <w:rsid w:val="00726182"/>
    <w:rsid w:val="00727635"/>
    <w:rsid w:val="00727AD6"/>
    <w:rsid w:val="00732150"/>
    <w:rsid w:val="00732329"/>
    <w:rsid w:val="007330CB"/>
    <w:rsid w:val="007337CA"/>
    <w:rsid w:val="00734CE4"/>
    <w:rsid w:val="00735123"/>
    <w:rsid w:val="007363D6"/>
    <w:rsid w:val="00741837"/>
    <w:rsid w:val="00741FA2"/>
    <w:rsid w:val="007453E6"/>
    <w:rsid w:val="00746CF2"/>
    <w:rsid w:val="007505A9"/>
    <w:rsid w:val="00757305"/>
    <w:rsid w:val="00770453"/>
    <w:rsid w:val="007712F9"/>
    <w:rsid w:val="00771F1D"/>
    <w:rsid w:val="00772357"/>
    <w:rsid w:val="0077309D"/>
    <w:rsid w:val="00774E2A"/>
    <w:rsid w:val="007757C8"/>
    <w:rsid w:val="00777395"/>
    <w:rsid w:val="007774EE"/>
    <w:rsid w:val="00780D00"/>
    <w:rsid w:val="00781822"/>
    <w:rsid w:val="00783F21"/>
    <w:rsid w:val="00783FDF"/>
    <w:rsid w:val="007843E1"/>
    <w:rsid w:val="007866D4"/>
    <w:rsid w:val="00786AE0"/>
    <w:rsid w:val="00787159"/>
    <w:rsid w:val="0079043A"/>
    <w:rsid w:val="00791668"/>
    <w:rsid w:val="00791AA1"/>
    <w:rsid w:val="0079786E"/>
    <w:rsid w:val="007A2960"/>
    <w:rsid w:val="007A3793"/>
    <w:rsid w:val="007A438F"/>
    <w:rsid w:val="007A4AEC"/>
    <w:rsid w:val="007B077B"/>
    <w:rsid w:val="007B0FEF"/>
    <w:rsid w:val="007B229A"/>
    <w:rsid w:val="007B759C"/>
    <w:rsid w:val="007C1BA2"/>
    <w:rsid w:val="007C1FBD"/>
    <w:rsid w:val="007C2B48"/>
    <w:rsid w:val="007D20E9"/>
    <w:rsid w:val="007D380F"/>
    <w:rsid w:val="007D7881"/>
    <w:rsid w:val="007D7E3A"/>
    <w:rsid w:val="007E024B"/>
    <w:rsid w:val="007E0E10"/>
    <w:rsid w:val="007E3247"/>
    <w:rsid w:val="007E4325"/>
    <w:rsid w:val="007E4738"/>
    <w:rsid w:val="007E4768"/>
    <w:rsid w:val="007E777B"/>
    <w:rsid w:val="007F0EF3"/>
    <w:rsid w:val="007F2070"/>
    <w:rsid w:val="007F2545"/>
    <w:rsid w:val="007F63C1"/>
    <w:rsid w:val="0080076E"/>
    <w:rsid w:val="008013E0"/>
    <w:rsid w:val="008025B3"/>
    <w:rsid w:val="008053F5"/>
    <w:rsid w:val="0080695D"/>
    <w:rsid w:val="00807AF7"/>
    <w:rsid w:val="00810198"/>
    <w:rsid w:val="00810D24"/>
    <w:rsid w:val="008132D1"/>
    <w:rsid w:val="00815DA8"/>
    <w:rsid w:val="00816ACB"/>
    <w:rsid w:val="0082194D"/>
    <w:rsid w:val="008221F9"/>
    <w:rsid w:val="008246D5"/>
    <w:rsid w:val="00825DF7"/>
    <w:rsid w:val="00826EF5"/>
    <w:rsid w:val="00830571"/>
    <w:rsid w:val="008311E8"/>
    <w:rsid w:val="00831693"/>
    <w:rsid w:val="00834576"/>
    <w:rsid w:val="00834A3E"/>
    <w:rsid w:val="008353EA"/>
    <w:rsid w:val="00840104"/>
    <w:rsid w:val="00840C1F"/>
    <w:rsid w:val="008411C9"/>
    <w:rsid w:val="008418B6"/>
    <w:rsid w:val="00841FC5"/>
    <w:rsid w:val="00843D0F"/>
    <w:rsid w:val="00845373"/>
    <w:rsid w:val="008453B0"/>
    <w:rsid w:val="00845709"/>
    <w:rsid w:val="00853695"/>
    <w:rsid w:val="0085430C"/>
    <w:rsid w:val="00854F15"/>
    <w:rsid w:val="00856B14"/>
    <w:rsid w:val="008576BD"/>
    <w:rsid w:val="00860463"/>
    <w:rsid w:val="00864830"/>
    <w:rsid w:val="00865490"/>
    <w:rsid w:val="00866A04"/>
    <w:rsid w:val="0087101C"/>
    <w:rsid w:val="008733DA"/>
    <w:rsid w:val="00876DC6"/>
    <w:rsid w:val="00883098"/>
    <w:rsid w:val="008850E4"/>
    <w:rsid w:val="00886249"/>
    <w:rsid w:val="00886ED7"/>
    <w:rsid w:val="0089023B"/>
    <w:rsid w:val="008939AB"/>
    <w:rsid w:val="0089599B"/>
    <w:rsid w:val="00895BD4"/>
    <w:rsid w:val="008A12F5"/>
    <w:rsid w:val="008A2ABF"/>
    <w:rsid w:val="008B1587"/>
    <w:rsid w:val="008B1734"/>
    <w:rsid w:val="008B1B01"/>
    <w:rsid w:val="008B3A3F"/>
    <w:rsid w:val="008B3BCD"/>
    <w:rsid w:val="008B4B06"/>
    <w:rsid w:val="008B5DD6"/>
    <w:rsid w:val="008B6DF8"/>
    <w:rsid w:val="008C0B67"/>
    <w:rsid w:val="008C106C"/>
    <w:rsid w:val="008C10F1"/>
    <w:rsid w:val="008C1926"/>
    <w:rsid w:val="008C1E99"/>
    <w:rsid w:val="008C2FEA"/>
    <w:rsid w:val="008C57A7"/>
    <w:rsid w:val="008C5FB0"/>
    <w:rsid w:val="008D0405"/>
    <w:rsid w:val="008D199A"/>
    <w:rsid w:val="008D403E"/>
    <w:rsid w:val="008E0085"/>
    <w:rsid w:val="008E048A"/>
    <w:rsid w:val="008E1374"/>
    <w:rsid w:val="008E2AA6"/>
    <w:rsid w:val="008E311B"/>
    <w:rsid w:val="008E3C88"/>
    <w:rsid w:val="008F102A"/>
    <w:rsid w:val="008F46E7"/>
    <w:rsid w:val="008F4C29"/>
    <w:rsid w:val="008F54CB"/>
    <w:rsid w:val="008F574A"/>
    <w:rsid w:val="008F64CA"/>
    <w:rsid w:val="008F6F0B"/>
    <w:rsid w:val="008F727B"/>
    <w:rsid w:val="008F730A"/>
    <w:rsid w:val="008F7E4B"/>
    <w:rsid w:val="00902AE5"/>
    <w:rsid w:val="009035E5"/>
    <w:rsid w:val="00907BA7"/>
    <w:rsid w:val="00907EB1"/>
    <w:rsid w:val="0091064E"/>
    <w:rsid w:val="00911023"/>
    <w:rsid w:val="0091156D"/>
    <w:rsid w:val="00911FC5"/>
    <w:rsid w:val="0091729E"/>
    <w:rsid w:val="00923F90"/>
    <w:rsid w:val="00926366"/>
    <w:rsid w:val="00930D48"/>
    <w:rsid w:val="00931A10"/>
    <w:rsid w:val="00932604"/>
    <w:rsid w:val="00932FED"/>
    <w:rsid w:val="0093481E"/>
    <w:rsid w:val="0094347C"/>
    <w:rsid w:val="009477D3"/>
    <w:rsid w:val="00947967"/>
    <w:rsid w:val="009527CF"/>
    <w:rsid w:val="00954807"/>
    <w:rsid w:val="00955201"/>
    <w:rsid w:val="00956F7D"/>
    <w:rsid w:val="009577AA"/>
    <w:rsid w:val="009618E8"/>
    <w:rsid w:val="009622EB"/>
    <w:rsid w:val="00965200"/>
    <w:rsid w:val="009668B3"/>
    <w:rsid w:val="00971471"/>
    <w:rsid w:val="00971A28"/>
    <w:rsid w:val="00972741"/>
    <w:rsid w:val="00972AC7"/>
    <w:rsid w:val="009755F3"/>
    <w:rsid w:val="0097645D"/>
    <w:rsid w:val="00980E84"/>
    <w:rsid w:val="00981132"/>
    <w:rsid w:val="00982BF5"/>
    <w:rsid w:val="00983C55"/>
    <w:rsid w:val="00983DF4"/>
    <w:rsid w:val="00984629"/>
    <w:rsid w:val="009849C2"/>
    <w:rsid w:val="00984D24"/>
    <w:rsid w:val="009858EB"/>
    <w:rsid w:val="0098610D"/>
    <w:rsid w:val="0099025C"/>
    <w:rsid w:val="009902D3"/>
    <w:rsid w:val="00990BB3"/>
    <w:rsid w:val="009916D7"/>
    <w:rsid w:val="00991BF3"/>
    <w:rsid w:val="00993FC8"/>
    <w:rsid w:val="009944E6"/>
    <w:rsid w:val="009A14AC"/>
    <w:rsid w:val="009A1534"/>
    <w:rsid w:val="009A3880"/>
    <w:rsid w:val="009A3F47"/>
    <w:rsid w:val="009A5777"/>
    <w:rsid w:val="009A6587"/>
    <w:rsid w:val="009B0046"/>
    <w:rsid w:val="009B0EE6"/>
    <w:rsid w:val="009B1B09"/>
    <w:rsid w:val="009B56F6"/>
    <w:rsid w:val="009B5D5F"/>
    <w:rsid w:val="009C0F83"/>
    <w:rsid w:val="009C1440"/>
    <w:rsid w:val="009C1B42"/>
    <w:rsid w:val="009C2107"/>
    <w:rsid w:val="009C3450"/>
    <w:rsid w:val="009C5D9E"/>
    <w:rsid w:val="009D1539"/>
    <w:rsid w:val="009D1CB5"/>
    <w:rsid w:val="009D28CA"/>
    <w:rsid w:val="009D2C3E"/>
    <w:rsid w:val="009D5D5B"/>
    <w:rsid w:val="009D7885"/>
    <w:rsid w:val="009E0625"/>
    <w:rsid w:val="009E1C17"/>
    <w:rsid w:val="009E3034"/>
    <w:rsid w:val="009E549F"/>
    <w:rsid w:val="009E57DF"/>
    <w:rsid w:val="009F056B"/>
    <w:rsid w:val="009F28A8"/>
    <w:rsid w:val="009F473E"/>
    <w:rsid w:val="009F5247"/>
    <w:rsid w:val="009F682A"/>
    <w:rsid w:val="00A022BE"/>
    <w:rsid w:val="00A07B4B"/>
    <w:rsid w:val="00A169EB"/>
    <w:rsid w:val="00A22B63"/>
    <w:rsid w:val="00A24C95"/>
    <w:rsid w:val="00A2599A"/>
    <w:rsid w:val="00A26094"/>
    <w:rsid w:val="00A27CF3"/>
    <w:rsid w:val="00A301BF"/>
    <w:rsid w:val="00A302B2"/>
    <w:rsid w:val="00A32D32"/>
    <w:rsid w:val="00A331B4"/>
    <w:rsid w:val="00A34638"/>
    <w:rsid w:val="00A347F5"/>
    <w:rsid w:val="00A3484E"/>
    <w:rsid w:val="00A352B7"/>
    <w:rsid w:val="00A356D3"/>
    <w:rsid w:val="00A36465"/>
    <w:rsid w:val="00A36ADA"/>
    <w:rsid w:val="00A37C4D"/>
    <w:rsid w:val="00A410E7"/>
    <w:rsid w:val="00A438D8"/>
    <w:rsid w:val="00A473F5"/>
    <w:rsid w:val="00A510A8"/>
    <w:rsid w:val="00A51F9D"/>
    <w:rsid w:val="00A5416A"/>
    <w:rsid w:val="00A6005F"/>
    <w:rsid w:val="00A60C77"/>
    <w:rsid w:val="00A612B2"/>
    <w:rsid w:val="00A639F4"/>
    <w:rsid w:val="00A65864"/>
    <w:rsid w:val="00A65B5A"/>
    <w:rsid w:val="00A65FAE"/>
    <w:rsid w:val="00A6726B"/>
    <w:rsid w:val="00A74F3C"/>
    <w:rsid w:val="00A75442"/>
    <w:rsid w:val="00A76F45"/>
    <w:rsid w:val="00A8099E"/>
    <w:rsid w:val="00A81A32"/>
    <w:rsid w:val="00A81DAE"/>
    <w:rsid w:val="00A835BD"/>
    <w:rsid w:val="00A974E6"/>
    <w:rsid w:val="00A9761B"/>
    <w:rsid w:val="00A97B15"/>
    <w:rsid w:val="00AA329E"/>
    <w:rsid w:val="00AA42D5"/>
    <w:rsid w:val="00AA431D"/>
    <w:rsid w:val="00AB0645"/>
    <w:rsid w:val="00AB269E"/>
    <w:rsid w:val="00AB2B18"/>
    <w:rsid w:val="00AB2FAB"/>
    <w:rsid w:val="00AB4037"/>
    <w:rsid w:val="00AB4CDB"/>
    <w:rsid w:val="00AB544D"/>
    <w:rsid w:val="00AB54F2"/>
    <w:rsid w:val="00AB5C14"/>
    <w:rsid w:val="00AB6684"/>
    <w:rsid w:val="00AB7D3A"/>
    <w:rsid w:val="00AC1306"/>
    <w:rsid w:val="00AC1EE7"/>
    <w:rsid w:val="00AC252E"/>
    <w:rsid w:val="00AC333F"/>
    <w:rsid w:val="00AC585C"/>
    <w:rsid w:val="00AC5C07"/>
    <w:rsid w:val="00AC73DB"/>
    <w:rsid w:val="00AD0EF8"/>
    <w:rsid w:val="00AD1925"/>
    <w:rsid w:val="00AD674D"/>
    <w:rsid w:val="00AE067D"/>
    <w:rsid w:val="00AE0ADB"/>
    <w:rsid w:val="00AE11F7"/>
    <w:rsid w:val="00AF1181"/>
    <w:rsid w:val="00AF160B"/>
    <w:rsid w:val="00AF2F79"/>
    <w:rsid w:val="00AF4653"/>
    <w:rsid w:val="00AF4E46"/>
    <w:rsid w:val="00AF65A3"/>
    <w:rsid w:val="00AF7DB7"/>
    <w:rsid w:val="00B00235"/>
    <w:rsid w:val="00B030ED"/>
    <w:rsid w:val="00B0319C"/>
    <w:rsid w:val="00B06118"/>
    <w:rsid w:val="00B0745B"/>
    <w:rsid w:val="00B10D02"/>
    <w:rsid w:val="00B112F5"/>
    <w:rsid w:val="00B154DF"/>
    <w:rsid w:val="00B20137"/>
    <w:rsid w:val="00B201E2"/>
    <w:rsid w:val="00B202C4"/>
    <w:rsid w:val="00B2153F"/>
    <w:rsid w:val="00B31AA8"/>
    <w:rsid w:val="00B31B42"/>
    <w:rsid w:val="00B33283"/>
    <w:rsid w:val="00B33324"/>
    <w:rsid w:val="00B34F04"/>
    <w:rsid w:val="00B353CA"/>
    <w:rsid w:val="00B35939"/>
    <w:rsid w:val="00B35A10"/>
    <w:rsid w:val="00B4005A"/>
    <w:rsid w:val="00B43CCD"/>
    <w:rsid w:val="00B443E4"/>
    <w:rsid w:val="00B517AF"/>
    <w:rsid w:val="00B5484D"/>
    <w:rsid w:val="00B54893"/>
    <w:rsid w:val="00B563EA"/>
    <w:rsid w:val="00B56CDF"/>
    <w:rsid w:val="00B60E51"/>
    <w:rsid w:val="00B618D6"/>
    <w:rsid w:val="00B61C89"/>
    <w:rsid w:val="00B6255D"/>
    <w:rsid w:val="00B63A54"/>
    <w:rsid w:val="00B63F55"/>
    <w:rsid w:val="00B676B5"/>
    <w:rsid w:val="00B70E71"/>
    <w:rsid w:val="00B72D1B"/>
    <w:rsid w:val="00B77D18"/>
    <w:rsid w:val="00B8313A"/>
    <w:rsid w:val="00B90A2E"/>
    <w:rsid w:val="00B93503"/>
    <w:rsid w:val="00B95E73"/>
    <w:rsid w:val="00B96106"/>
    <w:rsid w:val="00BA1E9D"/>
    <w:rsid w:val="00BA28AA"/>
    <w:rsid w:val="00BA31E8"/>
    <w:rsid w:val="00BA3A2C"/>
    <w:rsid w:val="00BA55E0"/>
    <w:rsid w:val="00BA60F0"/>
    <w:rsid w:val="00BA6BD4"/>
    <w:rsid w:val="00BA6C7A"/>
    <w:rsid w:val="00BB02D7"/>
    <w:rsid w:val="00BB050E"/>
    <w:rsid w:val="00BB17D1"/>
    <w:rsid w:val="00BB22FF"/>
    <w:rsid w:val="00BB32BC"/>
    <w:rsid w:val="00BB3752"/>
    <w:rsid w:val="00BB4121"/>
    <w:rsid w:val="00BB6688"/>
    <w:rsid w:val="00BC26D4"/>
    <w:rsid w:val="00BC4997"/>
    <w:rsid w:val="00BC510A"/>
    <w:rsid w:val="00BD124C"/>
    <w:rsid w:val="00BD1C4F"/>
    <w:rsid w:val="00BD2DFB"/>
    <w:rsid w:val="00BD33B4"/>
    <w:rsid w:val="00BD3EDB"/>
    <w:rsid w:val="00BE0C80"/>
    <w:rsid w:val="00BE162A"/>
    <w:rsid w:val="00BE313C"/>
    <w:rsid w:val="00BE4687"/>
    <w:rsid w:val="00BE61C3"/>
    <w:rsid w:val="00BE7A7A"/>
    <w:rsid w:val="00BF2A42"/>
    <w:rsid w:val="00BF3F30"/>
    <w:rsid w:val="00BF45DA"/>
    <w:rsid w:val="00BF77EF"/>
    <w:rsid w:val="00C02FDC"/>
    <w:rsid w:val="00C03171"/>
    <w:rsid w:val="00C03A96"/>
    <w:rsid w:val="00C03D8C"/>
    <w:rsid w:val="00C055EC"/>
    <w:rsid w:val="00C0788A"/>
    <w:rsid w:val="00C10DC9"/>
    <w:rsid w:val="00C12C02"/>
    <w:rsid w:val="00C12FB3"/>
    <w:rsid w:val="00C17341"/>
    <w:rsid w:val="00C22500"/>
    <w:rsid w:val="00C23FCE"/>
    <w:rsid w:val="00C24EEF"/>
    <w:rsid w:val="00C25CF6"/>
    <w:rsid w:val="00C2651E"/>
    <w:rsid w:val="00C26C36"/>
    <w:rsid w:val="00C26CC8"/>
    <w:rsid w:val="00C32768"/>
    <w:rsid w:val="00C36B93"/>
    <w:rsid w:val="00C379D3"/>
    <w:rsid w:val="00C37DE9"/>
    <w:rsid w:val="00C431DF"/>
    <w:rsid w:val="00C44BA6"/>
    <w:rsid w:val="00C45197"/>
    <w:rsid w:val="00C456BD"/>
    <w:rsid w:val="00C45FB9"/>
    <w:rsid w:val="00C460B3"/>
    <w:rsid w:val="00C50372"/>
    <w:rsid w:val="00C50758"/>
    <w:rsid w:val="00C530DC"/>
    <w:rsid w:val="00C5350D"/>
    <w:rsid w:val="00C6123C"/>
    <w:rsid w:val="00C6259C"/>
    <w:rsid w:val="00C6311A"/>
    <w:rsid w:val="00C65033"/>
    <w:rsid w:val="00C705EC"/>
    <w:rsid w:val="00C7084D"/>
    <w:rsid w:val="00C728B3"/>
    <w:rsid w:val="00C7315E"/>
    <w:rsid w:val="00C73BB7"/>
    <w:rsid w:val="00C75895"/>
    <w:rsid w:val="00C804A8"/>
    <w:rsid w:val="00C826CE"/>
    <w:rsid w:val="00C82945"/>
    <w:rsid w:val="00C830EB"/>
    <w:rsid w:val="00C83455"/>
    <w:rsid w:val="00C83C9F"/>
    <w:rsid w:val="00C8738F"/>
    <w:rsid w:val="00C9140A"/>
    <w:rsid w:val="00C933CE"/>
    <w:rsid w:val="00C94519"/>
    <w:rsid w:val="00C94840"/>
    <w:rsid w:val="00C97C25"/>
    <w:rsid w:val="00CA4EE3"/>
    <w:rsid w:val="00CA58C5"/>
    <w:rsid w:val="00CA7A67"/>
    <w:rsid w:val="00CB027F"/>
    <w:rsid w:val="00CB2BD1"/>
    <w:rsid w:val="00CB5326"/>
    <w:rsid w:val="00CB5A9A"/>
    <w:rsid w:val="00CC0EBB"/>
    <w:rsid w:val="00CC2170"/>
    <w:rsid w:val="00CC2DAD"/>
    <w:rsid w:val="00CC398B"/>
    <w:rsid w:val="00CC6297"/>
    <w:rsid w:val="00CC7690"/>
    <w:rsid w:val="00CC7945"/>
    <w:rsid w:val="00CD1986"/>
    <w:rsid w:val="00CD54BF"/>
    <w:rsid w:val="00CD5C01"/>
    <w:rsid w:val="00CD6EA6"/>
    <w:rsid w:val="00CE450D"/>
    <w:rsid w:val="00CE4D5C"/>
    <w:rsid w:val="00CF05DA"/>
    <w:rsid w:val="00CF58EB"/>
    <w:rsid w:val="00CF6FEC"/>
    <w:rsid w:val="00CF7400"/>
    <w:rsid w:val="00CF754F"/>
    <w:rsid w:val="00D00802"/>
    <w:rsid w:val="00D0106E"/>
    <w:rsid w:val="00D0113D"/>
    <w:rsid w:val="00D01768"/>
    <w:rsid w:val="00D06383"/>
    <w:rsid w:val="00D11116"/>
    <w:rsid w:val="00D12CC4"/>
    <w:rsid w:val="00D13842"/>
    <w:rsid w:val="00D163D3"/>
    <w:rsid w:val="00D166B5"/>
    <w:rsid w:val="00D17747"/>
    <w:rsid w:val="00D17B18"/>
    <w:rsid w:val="00D20E85"/>
    <w:rsid w:val="00D24615"/>
    <w:rsid w:val="00D251C9"/>
    <w:rsid w:val="00D37842"/>
    <w:rsid w:val="00D41CDD"/>
    <w:rsid w:val="00D42DC2"/>
    <w:rsid w:val="00D4302B"/>
    <w:rsid w:val="00D44181"/>
    <w:rsid w:val="00D537E1"/>
    <w:rsid w:val="00D54D56"/>
    <w:rsid w:val="00D55BB2"/>
    <w:rsid w:val="00D56359"/>
    <w:rsid w:val="00D57E4C"/>
    <w:rsid w:val="00D6091A"/>
    <w:rsid w:val="00D61504"/>
    <w:rsid w:val="00D6476A"/>
    <w:rsid w:val="00D64A12"/>
    <w:rsid w:val="00D6547C"/>
    <w:rsid w:val="00D6605A"/>
    <w:rsid w:val="00D6695F"/>
    <w:rsid w:val="00D70445"/>
    <w:rsid w:val="00D71236"/>
    <w:rsid w:val="00D73582"/>
    <w:rsid w:val="00D743C7"/>
    <w:rsid w:val="00D752C4"/>
    <w:rsid w:val="00D75644"/>
    <w:rsid w:val="00D7699E"/>
    <w:rsid w:val="00D81656"/>
    <w:rsid w:val="00D83625"/>
    <w:rsid w:val="00D83D87"/>
    <w:rsid w:val="00D83E35"/>
    <w:rsid w:val="00D8468F"/>
    <w:rsid w:val="00D84A6D"/>
    <w:rsid w:val="00D85F96"/>
    <w:rsid w:val="00D86A30"/>
    <w:rsid w:val="00D87AD7"/>
    <w:rsid w:val="00D9095D"/>
    <w:rsid w:val="00D91F64"/>
    <w:rsid w:val="00D9613F"/>
    <w:rsid w:val="00D97CB4"/>
    <w:rsid w:val="00D97DD4"/>
    <w:rsid w:val="00DA5A8A"/>
    <w:rsid w:val="00DB1170"/>
    <w:rsid w:val="00DB170A"/>
    <w:rsid w:val="00DB17E2"/>
    <w:rsid w:val="00DB22CA"/>
    <w:rsid w:val="00DB26CD"/>
    <w:rsid w:val="00DB28AD"/>
    <w:rsid w:val="00DB441C"/>
    <w:rsid w:val="00DB44AF"/>
    <w:rsid w:val="00DB6750"/>
    <w:rsid w:val="00DC17B7"/>
    <w:rsid w:val="00DC1F58"/>
    <w:rsid w:val="00DC230C"/>
    <w:rsid w:val="00DC339B"/>
    <w:rsid w:val="00DC5D40"/>
    <w:rsid w:val="00DC69A7"/>
    <w:rsid w:val="00DD1223"/>
    <w:rsid w:val="00DD30E9"/>
    <w:rsid w:val="00DD4F47"/>
    <w:rsid w:val="00DD7FBB"/>
    <w:rsid w:val="00DE0B9F"/>
    <w:rsid w:val="00DE2A9E"/>
    <w:rsid w:val="00DE4238"/>
    <w:rsid w:val="00DE657F"/>
    <w:rsid w:val="00DE65BF"/>
    <w:rsid w:val="00DF0A0A"/>
    <w:rsid w:val="00DF1218"/>
    <w:rsid w:val="00DF6462"/>
    <w:rsid w:val="00E00C2B"/>
    <w:rsid w:val="00E02FA0"/>
    <w:rsid w:val="00E036DC"/>
    <w:rsid w:val="00E04B98"/>
    <w:rsid w:val="00E07B3E"/>
    <w:rsid w:val="00E10454"/>
    <w:rsid w:val="00E10943"/>
    <w:rsid w:val="00E112E5"/>
    <w:rsid w:val="00E122D8"/>
    <w:rsid w:val="00E12CC8"/>
    <w:rsid w:val="00E12E2F"/>
    <w:rsid w:val="00E14146"/>
    <w:rsid w:val="00E1452E"/>
    <w:rsid w:val="00E15352"/>
    <w:rsid w:val="00E169EB"/>
    <w:rsid w:val="00E21CC7"/>
    <w:rsid w:val="00E24D9E"/>
    <w:rsid w:val="00E25849"/>
    <w:rsid w:val="00E25F7B"/>
    <w:rsid w:val="00E26405"/>
    <w:rsid w:val="00E3197E"/>
    <w:rsid w:val="00E32BE4"/>
    <w:rsid w:val="00E342F8"/>
    <w:rsid w:val="00E351ED"/>
    <w:rsid w:val="00E40E9D"/>
    <w:rsid w:val="00E42B19"/>
    <w:rsid w:val="00E50DE3"/>
    <w:rsid w:val="00E52EE3"/>
    <w:rsid w:val="00E57417"/>
    <w:rsid w:val="00E6034B"/>
    <w:rsid w:val="00E61E6B"/>
    <w:rsid w:val="00E63F3A"/>
    <w:rsid w:val="00E64935"/>
    <w:rsid w:val="00E6549E"/>
    <w:rsid w:val="00E65BCB"/>
    <w:rsid w:val="00E65EDE"/>
    <w:rsid w:val="00E6670A"/>
    <w:rsid w:val="00E676A7"/>
    <w:rsid w:val="00E70F81"/>
    <w:rsid w:val="00E71097"/>
    <w:rsid w:val="00E74D1B"/>
    <w:rsid w:val="00E7629C"/>
    <w:rsid w:val="00E77055"/>
    <w:rsid w:val="00E77261"/>
    <w:rsid w:val="00E77460"/>
    <w:rsid w:val="00E82665"/>
    <w:rsid w:val="00E83ABC"/>
    <w:rsid w:val="00E844F2"/>
    <w:rsid w:val="00E84FAC"/>
    <w:rsid w:val="00E8524F"/>
    <w:rsid w:val="00E86284"/>
    <w:rsid w:val="00E872B2"/>
    <w:rsid w:val="00E90195"/>
    <w:rsid w:val="00E90848"/>
    <w:rsid w:val="00E90AD0"/>
    <w:rsid w:val="00E917EC"/>
    <w:rsid w:val="00E921A1"/>
    <w:rsid w:val="00E92FCB"/>
    <w:rsid w:val="00E9331F"/>
    <w:rsid w:val="00E93978"/>
    <w:rsid w:val="00E94D15"/>
    <w:rsid w:val="00E96723"/>
    <w:rsid w:val="00E96BEB"/>
    <w:rsid w:val="00EA147F"/>
    <w:rsid w:val="00EA4513"/>
    <w:rsid w:val="00EA4A27"/>
    <w:rsid w:val="00EA4D85"/>
    <w:rsid w:val="00EA4FA6"/>
    <w:rsid w:val="00EA54B4"/>
    <w:rsid w:val="00EB1A25"/>
    <w:rsid w:val="00EB2CAD"/>
    <w:rsid w:val="00EB40F2"/>
    <w:rsid w:val="00EC0712"/>
    <w:rsid w:val="00EC60A8"/>
    <w:rsid w:val="00EC7363"/>
    <w:rsid w:val="00ED03AB"/>
    <w:rsid w:val="00ED1963"/>
    <w:rsid w:val="00ED1AF2"/>
    <w:rsid w:val="00ED1CD4"/>
    <w:rsid w:val="00ED1D2B"/>
    <w:rsid w:val="00ED23BC"/>
    <w:rsid w:val="00ED59E0"/>
    <w:rsid w:val="00ED64B5"/>
    <w:rsid w:val="00ED6567"/>
    <w:rsid w:val="00EE0176"/>
    <w:rsid w:val="00EE18E7"/>
    <w:rsid w:val="00EE7A60"/>
    <w:rsid w:val="00EE7CCA"/>
    <w:rsid w:val="00EF01CC"/>
    <w:rsid w:val="00F000A3"/>
    <w:rsid w:val="00F01B3D"/>
    <w:rsid w:val="00F030AF"/>
    <w:rsid w:val="00F04A6C"/>
    <w:rsid w:val="00F06132"/>
    <w:rsid w:val="00F06E53"/>
    <w:rsid w:val="00F07444"/>
    <w:rsid w:val="00F13543"/>
    <w:rsid w:val="00F16A14"/>
    <w:rsid w:val="00F16BC8"/>
    <w:rsid w:val="00F20F0D"/>
    <w:rsid w:val="00F25D52"/>
    <w:rsid w:val="00F277A5"/>
    <w:rsid w:val="00F30599"/>
    <w:rsid w:val="00F305AC"/>
    <w:rsid w:val="00F32871"/>
    <w:rsid w:val="00F32A49"/>
    <w:rsid w:val="00F33C61"/>
    <w:rsid w:val="00F362D7"/>
    <w:rsid w:val="00F36FF3"/>
    <w:rsid w:val="00F37538"/>
    <w:rsid w:val="00F37D7B"/>
    <w:rsid w:val="00F41951"/>
    <w:rsid w:val="00F41FCC"/>
    <w:rsid w:val="00F45203"/>
    <w:rsid w:val="00F45BF5"/>
    <w:rsid w:val="00F47404"/>
    <w:rsid w:val="00F47638"/>
    <w:rsid w:val="00F47D7F"/>
    <w:rsid w:val="00F50DA5"/>
    <w:rsid w:val="00F5314C"/>
    <w:rsid w:val="00F54F79"/>
    <w:rsid w:val="00F54F81"/>
    <w:rsid w:val="00F56631"/>
    <w:rsid w:val="00F5688C"/>
    <w:rsid w:val="00F60048"/>
    <w:rsid w:val="00F60408"/>
    <w:rsid w:val="00F60540"/>
    <w:rsid w:val="00F6296E"/>
    <w:rsid w:val="00F635DD"/>
    <w:rsid w:val="00F6627B"/>
    <w:rsid w:val="00F666C0"/>
    <w:rsid w:val="00F72849"/>
    <w:rsid w:val="00F7336E"/>
    <w:rsid w:val="00F734F2"/>
    <w:rsid w:val="00F73915"/>
    <w:rsid w:val="00F75052"/>
    <w:rsid w:val="00F76FC1"/>
    <w:rsid w:val="00F804D3"/>
    <w:rsid w:val="00F81334"/>
    <w:rsid w:val="00F816CB"/>
    <w:rsid w:val="00F81CD2"/>
    <w:rsid w:val="00F82641"/>
    <w:rsid w:val="00F90F18"/>
    <w:rsid w:val="00F91079"/>
    <w:rsid w:val="00F937E4"/>
    <w:rsid w:val="00F95184"/>
    <w:rsid w:val="00F95EE7"/>
    <w:rsid w:val="00FA0133"/>
    <w:rsid w:val="00FA1B59"/>
    <w:rsid w:val="00FA39E6"/>
    <w:rsid w:val="00FA5841"/>
    <w:rsid w:val="00FA7249"/>
    <w:rsid w:val="00FA7BC9"/>
    <w:rsid w:val="00FB18A5"/>
    <w:rsid w:val="00FB378E"/>
    <w:rsid w:val="00FB37F1"/>
    <w:rsid w:val="00FB47C0"/>
    <w:rsid w:val="00FB501B"/>
    <w:rsid w:val="00FB6333"/>
    <w:rsid w:val="00FB674A"/>
    <w:rsid w:val="00FB719A"/>
    <w:rsid w:val="00FB7770"/>
    <w:rsid w:val="00FC3C84"/>
    <w:rsid w:val="00FC5CBA"/>
    <w:rsid w:val="00FC6081"/>
    <w:rsid w:val="00FC6FBC"/>
    <w:rsid w:val="00FC77F9"/>
    <w:rsid w:val="00FD0540"/>
    <w:rsid w:val="00FD3B91"/>
    <w:rsid w:val="00FD459C"/>
    <w:rsid w:val="00FD576B"/>
    <w:rsid w:val="00FD579E"/>
    <w:rsid w:val="00FD6845"/>
    <w:rsid w:val="00FE255D"/>
    <w:rsid w:val="00FE4516"/>
    <w:rsid w:val="00FE4C3D"/>
    <w:rsid w:val="00FE64C8"/>
    <w:rsid w:val="00FE7141"/>
    <w:rsid w:val="00FE7C8A"/>
    <w:rsid w:val="00FF1DB5"/>
    <w:rsid w:val="00FF3AAB"/>
    <w:rsid w:val="00FF4C38"/>
    <w:rsid w:val="00FF5030"/>
    <w:rsid w:val="00FF61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8"/>
      </w:numPr>
      <w:outlineLvl w:val="0"/>
    </w:pPr>
    <w:rPr>
      <w:rFonts w:hAnsi="Arial"/>
      <w:bCs/>
      <w:kern w:val="32"/>
      <w:szCs w:val="52"/>
    </w:rPr>
  </w:style>
  <w:style w:type="paragraph" w:styleId="2">
    <w:name w:val="heading 2"/>
    <w:aliases w:val="標題 2節名"/>
    <w:basedOn w:val="a6"/>
    <w:link w:val="20"/>
    <w:qFormat/>
    <w:rsid w:val="004F5E57"/>
    <w:pPr>
      <w:numPr>
        <w:ilvl w:val="1"/>
        <w:numId w:val="8"/>
      </w:numPr>
      <w:outlineLvl w:val="1"/>
    </w:pPr>
    <w:rPr>
      <w:rFonts w:hAnsi="Arial"/>
      <w:bCs/>
      <w:kern w:val="32"/>
      <w:szCs w:val="48"/>
    </w:rPr>
  </w:style>
  <w:style w:type="paragraph" w:styleId="3">
    <w:name w:val="heading 3"/>
    <w:aliases w:val="小節標題,sub pro,--1.1.1.,1.1.1,標題 3 字元 字元"/>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aliases w:val="（一）標題 5,--(1)1,--(1)"/>
    <w:basedOn w:val="a6"/>
    <w:qFormat/>
    <w:rsid w:val="004F5E57"/>
    <w:pPr>
      <w:numPr>
        <w:ilvl w:val="4"/>
        <w:numId w:val="8"/>
      </w:numPr>
      <w:outlineLvl w:val="4"/>
    </w:pPr>
    <w:rPr>
      <w:rFonts w:hAnsi="Arial"/>
      <w:bCs/>
      <w:kern w:val="32"/>
      <w:szCs w:val="36"/>
    </w:rPr>
  </w:style>
  <w:style w:type="paragraph" w:styleId="6">
    <w:name w:val="heading 6"/>
    <w:aliases w:val="參考文獻,ref-items,A,--A,ISO標題 6"/>
    <w:basedOn w:val="a6"/>
    <w:qFormat/>
    <w:rsid w:val="004F5E57"/>
    <w:pPr>
      <w:numPr>
        <w:ilvl w:val="5"/>
        <w:numId w:val="8"/>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 2節名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83625"/>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D83625"/>
    <w:rPr>
      <w:rFonts w:eastAsia="標楷體"/>
      <w:kern w:val="2"/>
    </w:rPr>
  </w:style>
  <w:style w:type="character" w:styleId="afe">
    <w:name w:val="footnote reference"/>
    <w:basedOn w:val="a7"/>
    <w:uiPriority w:val="99"/>
    <w:semiHidden/>
    <w:unhideWhenUsed/>
    <w:rsid w:val="00D836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F0B66-B1E4-4CBA-A44F-111FE7EA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1583</Words>
  <Characters>9029</Characters>
  <Application>Microsoft Office Word</Application>
  <DocSecurity>0</DocSecurity>
  <Lines>75</Lines>
  <Paragraphs>21</Paragraphs>
  <ScaleCrop>false</ScaleCrop>
  <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2022-04-22T08:21:00Z</dcterms:created>
  <dcterms:modified xsi:type="dcterms:W3CDTF">2022-04-22T08:21:00Z</dcterms:modified>
  <cp:contentStatus/>
</cp:coreProperties>
</file>