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16487" w14:textId="77777777" w:rsidR="00D75644" w:rsidRPr="00380D2A" w:rsidRDefault="00D75644" w:rsidP="00F37D7B">
      <w:pPr>
        <w:pStyle w:val="af2"/>
        <w:rPr>
          <w:color w:val="000000" w:themeColor="text1"/>
        </w:rPr>
      </w:pPr>
      <w:r w:rsidRPr="00380D2A">
        <w:rPr>
          <w:rFonts w:hint="eastAsia"/>
          <w:color w:val="000000" w:themeColor="text1"/>
        </w:rPr>
        <w:t>調查報告</w:t>
      </w:r>
    </w:p>
    <w:p w14:paraId="457D67C6" w14:textId="77777777" w:rsidR="00E25849" w:rsidRPr="00380D2A" w:rsidRDefault="00E25849" w:rsidP="009575C3">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80D2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E5401" w:rsidRPr="00380D2A">
        <w:rPr>
          <w:rFonts w:hint="eastAsia"/>
          <w:color w:val="000000" w:themeColor="text1"/>
        </w:rPr>
        <w:t>據審計部</w:t>
      </w:r>
      <w:proofErr w:type="gramStart"/>
      <w:r w:rsidR="00BE5401" w:rsidRPr="00380D2A">
        <w:rPr>
          <w:rFonts w:hint="eastAsia"/>
          <w:color w:val="000000" w:themeColor="text1"/>
        </w:rPr>
        <w:t>109</w:t>
      </w:r>
      <w:proofErr w:type="gramEnd"/>
      <w:r w:rsidR="00BE5401" w:rsidRPr="00380D2A">
        <w:rPr>
          <w:rFonts w:hint="eastAsia"/>
          <w:color w:val="000000" w:themeColor="text1"/>
        </w:rPr>
        <w:t>年度中央政府總決算審核報告，有關桃園汽車客運股份有限公司</w:t>
      </w:r>
      <w:proofErr w:type="gramStart"/>
      <w:r w:rsidR="00BE5401" w:rsidRPr="00380D2A">
        <w:rPr>
          <w:rFonts w:hint="eastAsia"/>
          <w:color w:val="000000" w:themeColor="text1"/>
        </w:rPr>
        <w:t>105</w:t>
      </w:r>
      <w:proofErr w:type="gramEnd"/>
      <w:r w:rsidR="00BE5401" w:rsidRPr="00380D2A">
        <w:rPr>
          <w:rFonts w:hint="eastAsia"/>
          <w:color w:val="000000" w:themeColor="text1"/>
        </w:rPr>
        <w:t>年度購買10輛普通大客車、75輛低底盤大客車，以填載</w:t>
      </w:r>
      <w:proofErr w:type="gramStart"/>
      <w:r w:rsidR="00BE5401" w:rsidRPr="00380D2A">
        <w:rPr>
          <w:rFonts w:hint="eastAsia"/>
          <w:color w:val="000000" w:themeColor="text1"/>
        </w:rPr>
        <w:t>不實購車</w:t>
      </w:r>
      <w:proofErr w:type="gramEnd"/>
      <w:r w:rsidR="00BE5401" w:rsidRPr="00380D2A">
        <w:rPr>
          <w:rFonts w:hint="eastAsia"/>
          <w:color w:val="000000" w:themeColor="text1"/>
        </w:rPr>
        <w:t>價格之購車契約向交通部公路總局申請汰舊換新購車補助，共詐領補助款</w:t>
      </w:r>
      <w:r w:rsidR="002171C0" w:rsidRPr="00380D2A">
        <w:rPr>
          <w:rFonts w:hint="eastAsia"/>
          <w:color w:val="000000" w:themeColor="text1"/>
        </w:rPr>
        <w:t>新臺幣</w:t>
      </w:r>
      <w:r w:rsidR="00BE5401" w:rsidRPr="00380D2A">
        <w:rPr>
          <w:rFonts w:hint="eastAsia"/>
          <w:color w:val="000000" w:themeColor="text1"/>
        </w:rPr>
        <w:t>1千2百萬</w:t>
      </w:r>
      <w:r w:rsidR="004F6F06" w:rsidRPr="00380D2A">
        <w:rPr>
          <w:rFonts w:hint="eastAsia"/>
          <w:color w:val="000000" w:themeColor="text1"/>
        </w:rPr>
        <w:t>餘</w:t>
      </w:r>
      <w:r w:rsidR="00BE5401" w:rsidRPr="00380D2A">
        <w:rPr>
          <w:rFonts w:hint="eastAsia"/>
          <w:color w:val="000000" w:themeColor="text1"/>
        </w:rPr>
        <w:t>元</w:t>
      </w:r>
      <w:r w:rsidR="0061678B" w:rsidRPr="00380D2A">
        <w:rPr>
          <w:rFonts w:hint="eastAsia"/>
          <w:color w:val="000000" w:themeColor="text1"/>
        </w:rPr>
        <w:t>；另查桃園汽車客運股份有限公</w:t>
      </w:r>
      <w:r w:rsidR="00B12639" w:rsidRPr="00380D2A">
        <w:rPr>
          <w:rFonts w:hint="eastAsia"/>
          <w:color w:val="000000" w:themeColor="text1"/>
        </w:rPr>
        <w:t>司於99年及</w:t>
      </w:r>
      <w:proofErr w:type="gramStart"/>
      <w:r w:rsidR="00B12639" w:rsidRPr="00380D2A">
        <w:rPr>
          <w:rFonts w:hint="eastAsia"/>
          <w:color w:val="000000" w:themeColor="text1"/>
        </w:rPr>
        <w:t>100</w:t>
      </w:r>
      <w:proofErr w:type="gramEnd"/>
      <w:r w:rsidR="00B12639" w:rsidRPr="00380D2A">
        <w:rPr>
          <w:rFonts w:hint="eastAsia"/>
          <w:color w:val="000000" w:themeColor="text1"/>
        </w:rPr>
        <w:t>年度申請交通部汰舊換新大客車計畫補助款，</w:t>
      </w:r>
      <w:r w:rsidR="00D63F2D" w:rsidRPr="00380D2A">
        <w:rPr>
          <w:rFonts w:hint="eastAsia"/>
          <w:color w:val="000000" w:themeColor="text1"/>
        </w:rPr>
        <w:t>亦有</w:t>
      </w:r>
      <w:proofErr w:type="gramStart"/>
      <w:r w:rsidR="00313B46" w:rsidRPr="00380D2A">
        <w:rPr>
          <w:rFonts w:hint="eastAsia"/>
          <w:color w:val="000000" w:themeColor="text1"/>
        </w:rPr>
        <w:t>汰</w:t>
      </w:r>
      <w:proofErr w:type="gramEnd"/>
      <w:r w:rsidR="00313B46" w:rsidRPr="00380D2A">
        <w:rPr>
          <w:rFonts w:hint="eastAsia"/>
          <w:color w:val="000000" w:themeColor="text1"/>
        </w:rPr>
        <w:t>換車</w:t>
      </w:r>
      <w:proofErr w:type="gramStart"/>
      <w:r w:rsidR="00313B46" w:rsidRPr="00380D2A">
        <w:rPr>
          <w:rFonts w:hint="eastAsia"/>
          <w:color w:val="000000" w:themeColor="text1"/>
        </w:rPr>
        <w:t>齡</w:t>
      </w:r>
      <w:proofErr w:type="gramEnd"/>
      <w:r w:rsidR="00313B46" w:rsidRPr="00380D2A">
        <w:rPr>
          <w:rFonts w:hint="eastAsia"/>
          <w:color w:val="000000" w:themeColor="text1"/>
        </w:rPr>
        <w:t>不符計畫補助規範</w:t>
      </w:r>
      <w:r w:rsidR="00D63F2D" w:rsidRPr="00380D2A">
        <w:rPr>
          <w:rFonts w:hint="eastAsia"/>
          <w:color w:val="000000" w:themeColor="text1"/>
        </w:rPr>
        <w:t>等情事</w:t>
      </w:r>
      <w:r w:rsidR="00BE5401" w:rsidRPr="00380D2A">
        <w:rPr>
          <w:rFonts w:hint="eastAsia"/>
          <w:color w:val="000000" w:themeColor="text1"/>
        </w:rPr>
        <w:t>，相關審核作業是否有欠嚴謹</w:t>
      </w:r>
      <w:r w:rsidR="00630002" w:rsidRPr="00380D2A">
        <w:rPr>
          <w:rFonts w:hint="eastAsia"/>
          <w:color w:val="000000" w:themeColor="text1"/>
        </w:rPr>
        <w:t>？</w:t>
      </w:r>
      <w:r w:rsidR="00BE5401" w:rsidRPr="00380D2A">
        <w:rPr>
          <w:rFonts w:hint="eastAsia"/>
          <w:color w:val="000000" w:themeColor="text1"/>
        </w:rPr>
        <w:t>以及</w:t>
      </w:r>
      <w:r w:rsidR="00094419" w:rsidRPr="00380D2A">
        <w:rPr>
          <w:rFonts w:hint="eastAsia"/>
          <w:color w:val="000000" w:themeColor="text1"/>
        </w:rPr>
        <w:t>主管機關</w:t>
      </w:r>
      <w:r w:rsidR="00630002" w:rsidRPr="00380D2A">
        <w:rPr>
          <w:rFonts w:hint="eastAsia"/>
          <w:color w:val="000000" w:themeColor="text1"/>
        </w:rPr>
        <w:t>是否有追繳</w:t>
      </w:r>
      <w:r w:rsidR="00BE5401" w:rsidRPr="00380D2A">
        <w:rPr>
          <w:rFonts w:hint="eastAsia"/>
          <w:color w:val="000000" w:themeColor="text1"/>
        </w:rPr>
        <w:t>該補助款</w:t>
      </w:r>
      <w:r w:rsidR="00630002" w:rsidRPr="00380D2A">
        <w:rPr>
          <w:rFonts w:hint="eastAsia"/>
          <w:color w:val="000000" w:themeColor="text1"/>
        </w:rPr>
        <w:t>？</w:t>
      </w:r>
      <w:r w:rsidR="00BE5401" w:rsidRPr="00380D2A">
        <w:rPr>
          <w:rFonts w:hint="eastAsia"/>
          <w:color w:val="000000" w:themeColor="text1"/>
        </w:rPr>
        <w:t>實有深入調查瞭解之必要。</w:t>
      </w:r>
    </w:p>
    <w:p w14:paraId="008A329F" w14:textId="485BFB59" w:rsidR="00E25849" w:rsidRPr="00380D2A"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80D2A">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0C49FB4" w14:textId="77777777" w:rsidR="00BF27DD" w:rsidRPr="00380D2A" w:rsidRDefault="0087013B" w:rsidP="00BF27DD">
      <w:pPr>
        <w:pStyle w:val="10"/>
        <w:ind w:left="680" w:firstLine="680"/>
        <w:rPr>
          <w:color w:val="000000" w:themeColor="text1"/>
        </w:rPr>
      </w:pPr>
      <w:bookmarkStart w:id="49" w:name="_Toc524902730"/>
      <w:r w:rsidRPr="00380D2A">
        <w:rPr>
          <w:rFonts w:hint="eastAsia"/>
          <w:color w:val="000000" w:themeColor="text1"/>
        </w:rPr>
        <w:t>本案緣於本院交通及採購委員會審議審計部「中華民國(下同)</w:t>
      </w:r>
      <w:proofErr w:type="gramStart"/>
      <w:r w:rsidRPr="00380D2A">
        <w:rPr>
          <w:rFonts w:hint="eastAsia"/>
          <w:color w:val="000000" w:themeColor="text1"/>
        </w:rPr>
        <w:t>109</w:t>
      </w:r>
      <w:proofErr w:type="gramEnd"/>
      <w:r w:rsidRPr="00380D2A">
        <w:rPr>
          <w:rFonts w:hint="eastAsia"/>
          <w:color w:val="000000" w:themeColor="text1"/>
        </w:rPr>
        <w:t>年度中央政府總決算暨附屬單位決算及綜計表審核報告」，有關桃園汽車客運股份有限公司(統一編號：43266009，下稱桃園客運公司)</w:t>
      </w:r>
      <w:proofErr w:type="gramStart"/>
      <w:r w:rsidRPr="00380D2A">
        <w:rPr>
          <w:rFonts w:hint="eastAsia"/>
          <w:color w:val="000000" w:themeColor="text1"/>
        </w:rPr>
        <w:t>105</w:t>
      </w:r>
      <w:proofErr w:type="gramEnd"/>
      <w:r w:rsidRPr="00380D2A">
        <w:rPr>
          <w:rFonts w:hint="eastAsia"/>
          <w:color w:val="000000" w:themeColor="text1"/>
        </w:rPr>
        <w:t>年度購買10輛普通大客車、75輛低底盤大客車，以填載</w:t>
      </w:r>
      <w:proofErr w:type="gramStart"/>
      <w:r w:rsidRPr="00380D2A">
        <w:rPr>
          <w:rFonts w:hint="eastAsia"/>
          <w:color w:val="000000" w:themeColor="text1"/>
        </w:rPr>
        <w:t>不實購</w:t>
      </w:r>
      <w:proofErr w:type="gramEnd"/>
      <w:r w:rsidRPr="00380D2A">
        <w:rPr>
          <w:rFonts w:hint="eastAsia"/>
          <w:color w:val="000000" w:themeColor="text1"/>
        </w:rPr>
        <w:t>車價格之購車契約向交通部公路總局申請汰舊換新購車補助，共詐領補助款</w:t>
      </w:r>
      <w:r w:rsidR="00DB5CB3" w:rsidRPr="00380D2A">
        <w:rPr>
          <w:rFonts w:hint="eastAsia"/>
          <w:color w:val="000000" w:themeColor="text1"/>
        </w:rPr>
        <w:t>新臺幣(下同)</w:t>
      </w:r>
      <w:r w:rsidRPr="00380D2A">
        <w:rPr>
          <w:rFonts w:hint="eastAsia"/>
          <w:color w:val="000000" w:themeColor="text1"/>
        </w:rPr>
        <w:t>1千2百</w:t>
      </w:r>
      <w:r w:rsidR="00206388" w:rsidRPr="00380D2A">
        <w:rPr>
          <w:rFonts w:hint="eastAsia"/>
          <w:color w:val="000000" w:themeColor="text1"/>
        </w:rPr>
        <w:t>餘</w:t>
      </w:r>
      <w:r w:rsidRPr="00380D2A">
        <w:rPr>
          <w:rFonts w:hint="eastAsia"/>
          <w:color w:val="000000" w:themeColor="text1"/>
        </w:rPr>
        <w:t>萬元</w:t>
      </w:r>
      <w:proofErr w:type="gramStart"/>
      <w:r w:rsidRPr="00380D2A">
        <w:rPr>
          <w:rFonts w:hint="eastAsia"/>
          <w:color w:val="000000" w:themeColor="text1"/>
        </w:rPr>
        <w:t>等情</w:t>
      </w:r>
      <w:proofErr w:type="gramEnd"/>
      <w:r w:rsidRPr="00380D2A">
        <w:rPr>
          <w:rFonts w:hint="eastAsia"/>
          <w:color w:val="000000" w:themeColor="text1"/>
        </w:rPr>
        <w:t>案；另查桃園汽車客運股份有限公司於99年及</w:t>
      </w:r>
      <w:proofErr w:type="gramStart"/>
      <w:r w:rsidRPr="00380D2A">
        <w:rPr>
          <w:rFonts w:hint="eastAsia"/>
          <w:color w:val="000000" w:themeColor="text1"/>
        </w:rPr>
        <w:t>100</w:t>
      </w:r>
      <w:proofErr w:type="gramEnd"/>
      <w:r w:rsidRPr="00380D2A">
        <w:rPr>
          <w:rFonts w:hint="eastAsia"/>
          <w:color w:val="000000" w:themeColor="text1"/>
        </w:rPr>
        <w:t>年度申請交通部汰舊換新大客車計畫補助款，亦有汰換車齡不符計畫補助規範等情事，相關審核作業是否有欠嚴謹？以及主管機關是否有追繳該補助款？實有深入調查瞭解之必要，</w:t>
      </w:r>
      <w:proofErr w:type="gramStart"/>
      <w:r w:rsidRPr="00380D2A">
        <w:rPr>
          <w:rFonts w:hint="eastAsia"/>
          <w:color w:val="000000" w:themeColor="text1"/>
        </w:rPr>
        <w:t>爰</w:t>
      </w:r>
      <w:proofErr w:type="gramEnd"/>
      <w:r w:rsidRPr="00380D2A">
        <w:rPr>
          <w:rFonts w:hint="eastAsia"/>
          <w:color w:val="000000" w:themeColor="text1"/>
        </w:rPr>
        <w:t>立案調查。</w:t>
      </w:r>
    </w:p>
    <w:p w14:paraId="222FA119" w14:textId="77777777" w:rsidR="004F6710" w:rsidRPr="00380D2A" w:rsidRDefault="00BF27DD" w:rsidP="00BF27DD">
      <w:pPr>
        <w:pStyle w:val="10"/>
        <w:ind w:left="680" w:firstLine="680"/>
        <w:rPr>
          <w:color w:val="000000" w:themeColor="text1"/>
        </w:rPr>
      </w:pPr>
      <w:r w:rsidRPr="00380D2A">
        <w:rPr>
          <w:rFonts w:hint="eastAsia"/>
          <w:color w:val="000000" w:themeColor="text1"/>
        </w:rPr>
        <w:t>本案經調閱審計部、交通部、交通部公路總局</w:t>
      </w:r>
      <w:r w:rsidR="005C7733" w:rsidRPr="00380D2A">
        <w:rPr>
          <w:rFonts w:hint="eastAsia"/>
          <w:color w:val="000000" w:themeColor="text1"/>
        </w:rPr>
        <w:t>(下稱公路總局</w:t>
      </w:r>
      <w:r w:rsidR="00DB5CB3" w:rsidRPr="00380D2A">
        <w:rPr>
          <w:rFonts w:hint="eastAsia"/>
          <w:color w:val="000000" w:themeColor="text1"/>
        </w:rPr>
        <w:t>)</w:t>
      </w:r>
      <w:r w:rsidRPr="00380D2A">
        <w:rPr>
          <w:rFonts w:hint="eastAsia"/>
          <w:color w:val="000000" w:themeColor="text1"/>
        </w:rPr>
        <w:t>及桃園市政府等機關卷證資料，於111年3月27日詢問交通部路政司林司長福山、公路總局運輸組王組長在</w:t>
      </w:r>
      <w:proofErr w:type="gramStart"/>
      <w:r w:rsidRPr="00380D2A">
        <w:rPr>
          <w:rFonts w:hint="eastAsia"/>
          <w:color w:val="000000" w:themeColor="text1"/>
        </w:rPr>
        <w:t>莒</w:t>
      </w:r>
      <w:proofErr w:type="gramEnd"/>
      <w:r w:rsidRPr="00380D2A">
        <w:rPr>
          <w:rFonts w:hint="eastAsia"/>
          <w:color w:val="000000" w:themeColor="text1"/>
        </w:rPr>
        <w:t>、桃園市政府交通局劉局長慶豐、熊主任秘書啟</w:t>
      </w:r>
      <w:r w:rsidRPr="00380D2A">
        <w:rPr>
          <w:rFonts w:hint="eastAsia"/>
          <w:color w:val="000000" w:themeColor="text1"/>
        </w:rPr>
        <w:lastRenderedPageBreak/>
        <w:t>中等業務相關人員，已調查完竣，</w:t>
      </w:r>
      <w:proofErr w:type="gramStart"/>
      <w:r w:rsidRPr="00380D2A">
        <w:rPr>
          <w:rFonts w:hint="eastAsia"/>
          <w:color w:val="000000" w:themeColor="text1"/>
        </w:rPr>
        <w:t>茲綜</w:t>
      </w:r>
      <w:proofErr w:type="gramEnd"/>
      <w:r w:rsidRPr="00380D2A">
        <w:rPr>
          <w:rFonts w:hint="eastAsia"/>
          <w:color w:val="000000" w:themeColor="text1"/>
        </w:rPr>
        <w:t>整調查</w:t>
      </w:r>
      <w:r w:rsidR="005C7733" w:rsidRPr="00380D2A">
        <w:rPr>
          <w:rFonts w:hint="eastAsia"/>
          <w:color w:val="000000" w:themeColor="text1"/>
        </w:rPr>
        <w:t>意見</w:t>
      </w:r>
      <w:r w:rsidRPr="00380D2A">
        <w:rPr>
          <w:rFonts w:hint="eastAsia"/>
          <w:color w:val="000000" w:themeColor="text1"/>
        </w:rPr>
        <w:t>如下：</w:t>
      </w:r>
    </w:p>
    <w:p w14:paraId="1843FFD2" w14:textId="77777777" w:rsidR="00064064" w:rsidRPr="00380D2A" w:rsidRDefault="00064064" w:rsidP="00DE4238">
      <w:pPr>
        <w:pStyle w:val="2"/>
        <w:rPr>
          <w:b/>
          <w:color w:val="000000" w:themeColor="text1"/>
        </w:rPr>
      </w:pPr>
      <w:r w:rsidRPr="00380D2A">
        <w:rPr>
          <w:rFonts w:hint="eastAsia"/>
          <w:b/>
          <w:color w:val="000000" w:themeColor="text1"/>
        </w:rPr>
        <w:t>桃園客運公司於99年</w:t>
      </w:r>
      <w:r w:rsidR="004F6F06" w:rsidRPr="00380D2A">
        <w:rPr>
          <w:rFonts w:hint="eastAsia"/>
          <w:b/>
          <w:color w:val="000000" w:themeColor="text1"/>
        </w:rPr>
        <w:t>及</w:t>
      </w:r>
      <w:proofErr w:type="gramStart"/>
      <w:r w:rsidRPr="00380D2A">
        <w:rPr>
          <w:rFonts w:hint="eastAsia"/>
          <w:b/>
          <w:color w:val="000000" w:themeColor="text1"/>
        </w:rPr>
        <w:t>100</w:t>
      </w:r>
      <w:proofErr w:type="gramEnd"/>
      <w:r w:rsidRPr="00380D2A">
        <w:rPr>
          <w:rFonts w:hint="eastAsia"/>
          <w:b/>
          <w:color w:val="000000" w:themeColor="text1"/>
        </w:rPr>
        <w:t>年度</w:t>
      </w:r>
      <w:r w:rsidR="004F6F06" w:rsidRPr="00380D2A">
        <w:rPr>
          <w:rFonts w:hint="eastAsia"/>
          <w:b/>
          <w:color w:val="000000" w:themeColor="text1"/>
        </w:rPr>
        <w:t>向交通部申請市區客運汰舊換新補助款，發現有</w:t>
      </w:r>
      <w:r w:rsidR="00B95727" w:rsidRPr="00380D2A">
        <w:rPr>
          <w:rFonts w:hint="eastAsia"/>
          <w:b/>
          <w:color w:val="000000" w:themeColor="text1"/>
        </w:rPr>
        <w:t>6</w:t>
      </w:r>
      <w:r w:rsidR="00B5634B" w:rsidRPr="00380D2A">
        <w:rPr>
          <w:rFonts w:hint="eastAsia"/>
          <w:b/>
          <w:color w:val="000000" w:themeColor="text1"/>
        </w:rPr>
        <w:t>輛</w:t>
      </w:r>
      <w:r w:rsidR="00B95727" w:rsidRPr="00380D2A">
        <w:rPr>
          <w:rFonts w:hint="eastAsia"/>
          <w:b/>
          <w:color w:val="000000" w:themeColor="text1"/>
        </w:rPr>
        <w:t>汰舊</w:t>
      </w:r>
      <w:r w:rsidR="004F6F06" w:rsidRPr="00380D2A">
        <w:rPr>
          <w:rFonts w:hint="eastAsia"/>
          <w:b/>
          <w:color w:val="000000" w:themeColor="text1"/>
        </w:rPr>
        <w:t>公車車齡不符該計畫補助規範，業經</w:t>
      </w:r>
      <w:r w:rsidR="008A2313" w:rsidRPr="00380D2A">
        <w:rPr>
          <w:rFonts w:hint="eastAsia"/>
          <w:b/>
          <w:color w:val="000000" w:themeColor="text1"/>
        </w:rPr>
        <w:t>原</w:t>
      </w:r>
      <w:r w:rsidR="004F6F06" w:rsidRPr="00380D2A">
        <w:rPr>
          <w:rFonts w:hint="eastAsia"/>
          <w:b/>
          <w:color w:val="000000" w:themeColor="text1"/>
        </w:rPr>
        <w:t>桃園縣政府交通局就失職人員予以適當處分，且自101年起，公路總局修正相關規定，要求各縣市政府應於提報計畫時併同提送車號表以利後續稽查；</w:t>
      </w:r>
      <w:proofErr w:type="gramStart"/>
      <w:r w:rsidR="004F6F06" w:rsidRPr="00380D2A">
        <w:rPr>
          <w:rFonts w:hint="eastAsia"/>
          <w:b/>
          <w:color w:val="000000" w:themeColor="text1"/>
        </w:rPr>
        <w:t>惟</w:t>
      </w:r>
      <w:proofErr w:type="gramEnd"/>
      <w:r w:rsidR="004F6F06" w:rsidRPr="00380D2A">
        <w:rPr>
          <w:rFonts w:hint="eastAsia"/>
          <w:b/>
          <w:color w:val="000000" w:themeColor="text1"/>
        </w:rPr>
        <w:t>桃園客運公司於</w:t>
      </w:r>
      <w:proofErr w:type="gramStart"/>
      <w:r w:rsidR="004F6F06" w:rsidRPr="00380D2A">
        <w:rPr>
          <w:rFonts w:hint="eastAsia"/>
          <w:b/>
          <w:color w:val="000000" w:themeColor="text1"/>
        </w:rPr>
        <w:t>10</w:t>
      </w:r>
      <w:proofErr w:type="gramEnd"/>
      <w:r w:rsidR="004F6F06" w:rsidRPr="00380D2A">
        <w:rPr>
          <w:rFonts w:hint="eastAsia"/>
          <w:b/>
          <w:color w:val="000000" w:themeColor="text1"/>
        </w:rPr>
        <w:t>5年度以填載</w:t>
      </w:r>
      <w:proofErr w:type="gramStart"/>
      <w:r w:rsidR="004F6F06" w:rsidRPr="00380D2A">
        <w:rPr>
          <w:rFonts w:hint="eastAsia"/>
          <w:b/>
          <w:color w:val="000000" w:themeColor="text1"/>
        </w:rPr>
        <w:t>不實購</w:t>
      </w:r>
      <w:proofErr w:type="gramEnd"/>
      <w:r w:rsidR="004F6F06" w:rsidRPr="00380D2A">
        <w:rPr>
          <w:rFonts w:hint="eastAsia"/>
          <w:b/>
          <w:color w:val="000000" w:themeColor="text1"/>
        </w:rPr>
        <w:t>車價格之購車契約，詐領汰舊換新購車</w:t>
      </w:r>
      <w:proofErr w:type="gramStart"/>
      <w:r w:rsidR="004F6F06" w:rsidRPr="00380D2A">
        <w:rPr>
          <w:rFonts w:hint="eastAsia"/>
          <w:b/>
          <w:color w:val="000000" w:themeColor="text1"/>
        </w:rPr>
        <w:t>補助款乙</w:t>
      </w:r>
      <w:proofErr w:type="gramEnd"/>
      <w:r w:rsidR="004F6F06" w:rsidRPr="00380D2A">
        <w:rPr>
          <w:rFonts w:hint="eastAsia"/>
          <w:b/>
          <w:color w:val="000000" w:themeColor="text1"/>
        </w:rPr>
        <w:t>節</w:t>
      </w:r>
      <w:r w:rsidR="005903C5" w:rsidRPr="00380D2A">
        <w:rPr>
          <w:rFonts w:hint="eastAsia"/>
          <w:b/>
          <w:color w:val="000000" w:themeColor="text1"/>
        </w:rPr>
        <w:t>，經查公路總局客運車輛汰舊換新補助作業要點及相關規範，對於換新車輛價格審核方法及程序，付之闕如，允宜參酌歷次申請補助車輛資料及當時市場行情，建置車輛合理價格審核機制供審核人員依循，</w:t>
      </w:r>
      <w:r w:rsidR="00B95727" w:rsidRPr="00380D2A">
        <w:rPr>
          <w:rFonts w:hint="eastAsia"/>
          <w:b/>
          <w:color w:val="000000" w:themeColor="text1"/>
        </w:rPr>
        <w:t>俾憑</w:t>
      </w:r>
      <w:r w:rsidR="005903C5" w:rsidRPr="00380D2A">
        <w:rPr>
          <w:rFonts w:hint="eastAsia"/>
          <w:b/>
          <w:color w:val="000000" w:themeColor="text1"/>
        </w:rPr>
        <w:t>事後勾稽查考</w:t>
      </w:r>
      <w:r w:rsidR="00B95727" w:rsidRPr="00380D2A">
        <w:rPr>
          <w:rFonts w:hint="eastAsia"/>
          <w:b/>
          <w:color w:val="000000" w:themeColor="text1"/>
        </w:rPr>
        <w:t>，以</w:t>
      </w:r>
      <w:r w:rsidR="00CE0DA5" w:rsidRPr="00380D2A">
        <w:rPr>
          <w:rFonts w:hint="eastAsia"/>
          <w:b/>
          <w:color w:val="000000" w:themeColor="text1"/>
        </w:rPr>
        <w:t>及未來汰舊換新車輛補助</w:t>
      </w:r>
      <w:r w:rsidR="00B95727" w:rsidRPr="00380D2A">
        <w:rPr>
          <w:rFonts w:hint="eastAsia"/>
          <w:b/>
          <w:color w:val="000000" w:themeColor="text1"/>
        </w:rPr>
        <w:t>之</w:t>
      </w:r>
      <w:r w:rsidR="00CE0DA5" w:rsidRPr="00380D2A">
        <w:rPr>
          <w:rFonts w:hint="eastAsia"/>
          <w:b/>
          <w:color w:val="000000" w:themeColor="text1"/>
        </w:rPr>
        <w:t>參考指標</w:t>
      </w:r>
    </w:p>
    <w:p w14:paraId="03B9D690" w14:textId="77777777" w:rsidR="00053B40" w:rsidRPr="00380D2A" w:rsidRDefault="00B95727" w:rsidP="00053B40">
      <w:pPr>
        <w:pStyle w:val="3"/>
        <w:rPr>
          <w:color w:val="000000" w:themeColor="text1"/>
        </w:rPr>
      </w:pPr>
      <w:proofErr w:type="gramStart"/>
      <w:r w:rsidRPr="00380D2A">
        <w:rPr>
          <w:rFonts w:hint="eastAsia"/>
          <w:color w:val="000000" w:themeColor="text1"/>
        </w:rPr>
        <w:t>查</w:t>
      </w:r>
      <w:r w:rsidR="008A2313" w:rsidRPr="00380D2A">
        <w:rPr>
          <w:rFonts w:hint="eastAsia"/>
          <w:color w:val="000000" w:themeColor="text1"/>
        </w:rPr>
        <w:t>原</w:t>
      </w:r>
      <w:r w:rsidRPr="00380D2A">
        <w:rPr>
          <w:rFonts w:hint="eastAsia"/>
          <w:color w:val="000000" w:themeColor="text1"/>
        </w:rPr>
        <w:t>桃園縣</w:t>
      </w:r>
      <w:proofErr w:type="gramEnd"/>
      <w:r w:rsidRPr="00380D2A">
        <w:rPr>
          <w:rFonts w:hint="eastAsia"/>
          <w:color w:val="000000" w:themeColor="text1"/>
        </w:rPr>
        <w:t>政府(103年</w:t>
      </w:r>
      <w:r w:rsidR="001D6C7C" w:rsidRPr="00380D2A">
        <w:rPr>
          <w:rFonts w:hint="eastAsia"/>
          <w:color w:val="000000" w:themeColor="text1"/>
        </w:rPr>
        <w:t>12月25日</w:t>
      </w:r>
      <w:r w:rsidRPr="00380D2A">
        <w:rPr>
          <w:rFonts w:hint="eastAsia"/>
          <w:color w:val="000000" w:themeColor="text1"/>
        </w:rPr>
        <w:t>升格</w:t>
      </w:r>
      <w:r w:rsidR="001D6C7C" w:rsidRPr="00380D2A">
        <w:rPr>
          <w:rFonts w:hint="eastAsia"/>
          <w:color w:val="000000" w:themeColor="text1"/>
        </w:rPr>
        <w:t>直轄市</w:t>
      </w:r>
      <w:r w:rsidRPr="00380D2A">
        <w:rPr>
          <w:rFonts w:hint="eastAsia"/>
          <w:color w:val="000000" w:themeColor="text1"/>
        </w:rPr>
        <w:t>為桃園市政府</w:t>
      </w:r>
      <w:r w:rsidR="001D6C7C" w:rsidRPr="00380D2A">
        <w:rPr>
          <w:rFonts w:hint="eastAsia"/>
          <w:color w:val="000000" w:themeColor="text1"/>
        </w:rPr>
        <w:t>)於99年9月25日檢送「桃園縣公車限齡汰換及補助汰換全新車輛」修正計畫</w:t>
      </w:r>
      <w:r w:rsidR="006E3976" w:rsidRPr="00380D2A">
        <w:rPr>
          <w:rFonts w:hint="eastAsia"/>
          <w:color w:val="000000" w:themeColor="text1"/>
        </w:rPr>
        <w:t>至</w:t>
      </w:r>
      <w:r w:rsidR="001D6C7C" w:rsidRPr="00380D2A">
        <w:rPr>
          <w:rFonts w:hint="eastAsia"/>
          <w:color w:val="000000" w:themeColor="text1"/>
        </w:rPr>
        <w:t>交通部</w:t>
      </w:r>
      <w:r w:rsidR="001D6C7C" w:rsidRPr="00380D2A">
        <w:rPr>
          <w:rStyle w:val="aff4"/>
          <w:color w:val="000000" w:themeColor="text1"/>
        </w:rPr>
        <w:footnoteReference w:id="1"/>
      </w:r>
      <w:r w:rsidR="001D6C7C" w:rsidRPr="00380D2A">
        <w:rPr>
          <w:rFonts w:hint="eastAsia"/>
          <w:color w:val="000000" w:themeColor="text1"/>
        </w:rPr>
        <w:t>，交通部於99年10月12日復函</w:t>
      </w:r>
      <w:r w:rsidR="006E3976" w:rsidRPr="00380D2A">
        <w:rPr>
          <w:rStyle w:val="aff4"/>
          <w:color w:val="000000" w:themeColor="text1"/>
        </w:rPr>
        <w:footnoteReference w:id="2"/>
      </w:r>
      <w:r w:rsidR="001D6C7C" w:rsidRPr="00380D2A">
        <w:rPr>
          <w:rFonts w:hint="eastAsia"/>
          <w:color w:val="000000" w:themeColor="text1"/>
        </w:rPr>
        <w:t>同意修正</w:t>
      </w:r>
      <w:r w:rsidR="006E3976" w:rsidRPr="00380D2A">
        <w:rPr>
          <w:rFonts w:hint="eastAsia"/>
          <w:color w:val="000000" w:themeColor="text1"/>
        </w:rPr>
        <w:t>辦理</w:t>
      </w:r>
      <w:r w:rsidR="00FB6730" w:rsidRPr="00380D2A">
        <w:rPr>
          <w:rFonts w:hint="eastAsia"/>
          <w:color w:val="000000" w:themeColor="text1"/>
        </w:rPr>
        <w:t>，</w:t>
      </w:r>
      <w:r w:rsidR="001D6C7C" w:rsidRPr="00380D2A">
        <w:rPr>
          <w:rFonts w:hint="eastAsia"/>
          <w:color w:val="000000" w:themeColor="text1"/>
        </w:rPr>
        <w:t>該修正計畫</w:t>
      </w:r>
      <w:r w:rsidR="00FB6730" w:rsidRPr="00380D2A">
        <w:rPr>
          <w:rFonts w:hint="eastAsia"/>
          <w:color w:val="000000" w:themeColor="text1"/>
        </w:rPr>
        <w:t>中「肆、執行方式─一、汰換老舊公車─(二)執行內容」，</w:t>
      </w:r>
      <w:proofErr w:type="gramStart"/>
      <w:r w:rsidR="00FB6730" w:rsidRPr="00380D2A">
        <w:rPr>
          <w:rFonts w:hint="eastAsia"/>
          <w:color w:val="000000" w:themeColor="text1"/>
        </w:rPr>
        <w:t>訂定車</w:t>
      </w:r>
      <w:proofErr w:type="gramEnd"/>
      <w:r w:rsidR="00FB6730" w:rsidRPr="00380D2A">
        <w:rPr>
          <w:rFonts w:hint="eastAsia"/>
          <w:color w:val="000000" w:themeColor="text1"/>
        </w:rPr>
        <w:t>齡超過14年以上之車輛優先汰換，次汰換車齡超過12年以上之車輛。然桃園客運公司於請款時，向</w:t>
      </w:r>
      <w:r w:rsidR="008A2313" w:rsidRPr="00380D2A">
        <w:rPr>
          <w:rFonts w:hint="eastAsia"/>
          <w:color w:val="000000" w:themeColor="text1"/>
        </w:rPr>
        <w:t>原</w:t>
      </w:r>
      <w:r w:rsidR="00FB6730" w:rsidRPr="00380D2A">
        <w:rPr>
          <w:rFonts w:hint="eastAsia"/>
          <w:color w:val="000000" w:themeColor="text1"/>
        </w:rPr>
        <w:t>桃園縣政府提送</w:t>
      </w:r>
      <w:proofErr w:type="gramStart"/>
      <w:r w:rsidR="00FB6730" w:rsidRPr="00380D2A">
        <w:rPr>
          <w:rFonts w:hint="eastAsia"/>
          <w:color w:val="000000" w:themeColor="text1"/>
        </w:rPr>
        <w:t>汰</w:t>
      </w:r>
      <w:proofErr w:type="gramEnd"/>
      <w:r w:rsidR="00FB6730" w:rsidRPr="00380D2A">
        <w:rPr>
          <w:rFonts w:hint="eastAsia"/>
          <w:color w:val="000000" w:themeColor="text1"/>
        </w:rPr>
        <w:t>換車輛FL-926資料，出廠實際年份應為88年(申請補助時車齡為11年)，</w:t>
      </w:r>
      <w:proofErr w:type="gramStart"/>
      <w:r w:rsidR="00FB6730" w:rsidRPr="00380D2A">
        <w:rPr>
          <w:rFonts w:hint="eastAsia"/>
          <w:color w:val="000000" w:themeColor="text1"/>
        </w:rPr>
        <w:t>卻填列</w:t>
      </w:r>
      <w:proofErr w:type="gramEnd"/>
      <w:r w:rsidR="00FB6730" w:rsidRPr="00380D2A">
        <w:rPr>
          <w:rFonts w:hint="eastAsia"/>
          <w:color w:val="000000" w:themeColor="text1"/>
        </w:rPr>
        <w:t>為87年(車齡12年)，不符</w:t>
      </w:r>
      <w:r w:rsidR="007B32A9" w:rsidRPr="00380D2A">
        <w:rPr>
          <w:rFonts w:hint="eastAsia"/>
          <w:color w:val="000000" w:themeColor="text1"/>
        </w:rPr>
        <w:t>合</w:t>
      </w:r>
      <w:r w:rsidR="00FB6730" w:rsidRPr="00380D2A">
        <w:rPr>
          <w:rFonts w:hint="eastAsia"/>
          <w:color w:val="000000" w:themeColor="text1"/>
        </w:rPr>
        <w:t>計畫書所載次汰換車齡超過12年以上之車輛規定。</w:t>
      </w:r>
    </w:p>
    <w:p w14:paraId="0B68F96E" w14:textId="77777777" w:rsidR="00FB6730" w:rsidRPr="00380D2A" w:rsidRDefault="00FB6730" w:rsidP="00053B40">
      <w:pPr>
        <w:pStyle w:val="3"/>
        <w:rPr>
          <w:color w:val="000000" w:themeColor="text1"/>
        </w:rPr>
      </w:pPr>
      <w:r w:rsidRPr="00380D2A">
        <w:rPr>
          <w:rFonts w:hint="eastAsia"/>
          <w:color w:val="000000" w:themeColor="text1"/>
        </w:rPr>
        <w:t>另</w:t>
      </w:r>
      <w:r w:rsidR="008A2313" w:rsidRPr="00380D2A">
        <w:rPr>
          <w:rFonts w:hint="eastAsia"/>
          <w:color w:val="000000" w:themeColor="text1"/>
        </w:rPr>
        <w:t>原</w:t>
      </w:r>
      <w:r w:rsidRPr="00380D2A">
        <w:rPr>
          <w:rFonts w:hint="eastAsia"/>
          <w:color w:val="000000" w:themeColor="text1"/>
        </w:rPr>
        <w:t>桃園縣政府於100</w:t>
      </w:r>
      <w:r w:rsidR="006E3976" w:rsidRPr="00380D2A">
        <w:rPr>
          <w:rFonts w:hint="eastAsia"/>
          <w:color w:val="000000" w:themeColor="text1"/>
        </w:rPr>
        <w:t>年8月12日檢送「</w:t>
      </w:r>
      <w:proofErr w:type="gramStart"/>
      <w:r w:rsidR="006E3976" w:rsidRPr="00380D2A">
        <w:rPr>
          <w:rFonts w:hint="eastAsia"/>
          <w:color w:val="000000" w:themeColor="text1"/>
        </w:rPr>
        <w:t>100</w:t>
      </w:r>
      <w:proofErr w:type="gramEnd"/>
      <w:r w:rsidR="006E3976" w:rsidRPr="00380D2A">
        <w:rPr>
          <w:rFonts w:hint="eastAsia"/>
          <w:color w:val="000000" w:themeColor="text1"/>
        </w:rPr>
        <w:t>年度公路公共運輸發展需求申請計畫書-桃園縣限齡市區公</w:t>
      </w:r>
      <w:r w:rsidR="006E3976" w:rsidRPr="00380D2A">
        <w:rPr>
          <w:rFonts w:hint="eastAsia"/>
          <w:color w:val="000000" w:themeColor="text1"/>
        </w:rPr>
        <w:lastRenderedPageBreak/>
        <w:t>車汰換全新車輛補助計畫」</w:t>
      </w:r>
      <w:bookmarkStart w:id="50" w:name="_Hlk99194846"/>
      <w:r w:rsidR="006E3976" w:rsidRPr="00380D2A">
        <w:rPr>
          <w:rFonts w:hint="eastAsia"/>
          <w:color w:val="000000" w:themeColor="text1"/>
        </w:rPr>
        <w:t>修正計畫</w:t>
      </w:r>
      <w:bookmarkEnd w:id="50"/>
      <w:r w:rsidR="006E3976" w:rsidRPr="00380D2A">
        <w:rPr>
          <w:rFonts w:hint="eastAsia"/>
          <w:color w:val="000000" w:themeColor="text1"/>
        </w:rPr>
        <w:t>至公路總局</w:t>
      </w:r>
      <w:r w:rsidR="00146D38" w:rsidRPr="00380D2A">
        <w:rPr>
          <w:rStyle w:val="aff4"/>
          <w:color w:val="000000" w:themeColor="text1"/>
        </w:rPr>
        <w:footnoteReference w:id="3"/>
      </w:r>
      <w:r w:rsidR="006E3976" w:rsidRPr="00380D2A">
        <w:rPr>
          <w:rFonts w:hint="eastAsia"/>
          <w:color w:val="000000" w:themeColor="text1"/>
        </w:rPr>
        <w:t>，經公路總局110年8月19日復函同意備查</w:t>
      </w:r>
      <w:r w:rsidR="00146D38" w:rsidRPr="00380D2A">
        <w:rPr>
          <w:rStyle w:val="aff4"/>
          <w:color w:val="000000" w:themeColor="text1"/>
        </w:rPr>
        <w:footnoteReference w:id="4"/>
      </w:r>
      <w:r w:rsidR="006E3976" w:rsidRPr="00380D2A">
        <w:rPr>
          <w:rFonts w:hint="eastAsia"/>
          <w:color w:val="000000" w:themeColor="text1"/>
        </w:rPr>
        <w:t>，</w:t>
      </w:r>
      <w:r w:rsidR="00146D38" w:rsidRPr="00380D2A">
        <w:rPr>
          <w:rFonts w:hint="eastAsia"/>
          <w:color w:val="000000" w:themeColor="text1"/>
        </w:rPr>
        <w:t>該修正計畫中「肆、桃園縣</w:t>
      </w:r>
      <w:proofErr w:type="gramStart"/>
      <w:r w:rsidR="00146D38" w:rsidRPr="00380D2A">
        <w:rPr>
          <w:rFonts w:hint="eastAsia"/>
          <w:color w:val="000000" w:themeColor="text1"/>
        </w:rPr>
        <w:t>10</w:t>
      </w:r>
      <w:proofErr w:type="gramEnd"/>
      <w:r w:rsidR="00146D38" w:rsidRPr="00380D2A">
        <w:rPr>
          <w:rFonts w:hint="eastAsia"/>
          <w:color w:val="000000" w:themeColor="text1"/>
        </w:rPr>
        <w:t>0年度公路公共運輸發展計畫-一、桃園縣限齡公車汰換全新車輛及新購車輛補助計畫-(四)計畫內容1.計畫範圍」訂定桃園縣轄市區公車1997年(含)以前出廠之車齡超過13年以上車輛優先</w:t>
      </w:r>
      <w:proofErr w:type="gramStart"/>
      <w:r w:rsidR="00146D38" w:rsidRPr="00380D2A">
        <w:rPr>
          <w:rFonts w:hint="eastAsia"/>
          <w:color w:val="000000" w:themeColor="text1"/>
        </w:rPr>
        <w:t>汰</w:t>
      </w:r>
      <w:proofErr w:type="gramEnd"/>
      <w:r w:rsidR="00146D38" w:rsidRPr="00380D2A">
        <w:rPr>
          <w:rFonts w:hint="eastAsia"/>
          <w:color w:val="000000" w:themeColor="text1"/>
        </w:rPr>
        <w:t>換</w:t>
      </w:r>
      <w:r w:rsidR="00AD5301" w:rsidRPr="00380D2A">
        <w:rPr>
          <w:rFonts w:hint="eastAsia"/>
          <w:color w:val="000000" w:themeColor="text1"/>
        </w:rPr>
        <w:t>，又「2.實施策略-(1)執行項目」訂定</w:t>
      </w:r>
      <w:proofErr w:type="gramStart"/>
      <w:r w:rsidR="00AD5301" w:rsidRPr="00380D2A">
        <w:rPr>
          <w:rFonts w:hint="eastAsia"/>
          <w:color w:val="000000" w:themeColor="text1"/>
        </w:rPr>
        <w:t>汰換本</w:t>
      </w:r>
      <w:proofErr w:type="gramEnd"/>
      <w:r w:rsidR="00AD5301" w:rsidRPr="00380D2A">
        <w:rPr>
          <w:rFonts w:hint="eastAsia"/>
          <w:color w:val="000000" w:themeColor="text1"/>
        </w:rPr>
        <w:t>縣市區公車至100年車齡達12年以上之老舊車體29輛，</w:t>
      </w:r>
      <w:proofErr w:type="gramStart"/>
      <w:r w:rsidR="00AD5301" w:rsidRPr="00380D2A">
        <w:rPr>
          <w:rFonts w:hint="eastAsia"/>
          <w:color w:val="000000" w:themeColor="text1"/>
        </w:rPr>
        <w:t>與該原計</w:t>
      </w:r>
      <w:proofErr w:type="gramEnd"/>
      <w:r w:rsidR="00AD5301" w:rsidRPr="00380D2A">
        <w:rPr>
          <w:rFonts w:hint="eastAsia"/>
          <w:color w:val="000000" w:themeColor="text1"/>
        </w:rPr>
        <w:t>畫</w:t>
      </w:r>
      <w:r w:rsidR="00A7620A" w:rsidRPr="00380D2A">
        <w:rPr>
          <w:rFonts w:hint="eastAsia"/>
          <w:color w:val="000000" w:themeColor="text1"/>
        </w:rPr>
        <w:t>附件2-2所載汰舊車輛車齡有未滿12年者亦不符合修正計畫書本文要求。</w:t>
      </w:r>
      <w:r w:rsidR="007B32A9" w:rsidRPr="00380D2A">
        <w:rPr>
          <w:rFonts w:hint="eastAsia"/>
          <w:color w:val="000000" w:themeColor="text1"/>
        </w:rPr>
        <w:t>然</w:t>
      </w:r>
      <w:r w:rsidR="00A7620A" w:rsidRPr="00380D2A">
        <w:rPr>
          <w:rFonts w:hint="eastAsia"/>
          <w:color w:val="000000" w:themeColor="text1"/>
        </w:rPr>
        <w:t>桃園客運公司於請款時，</w:t>
      </w:r>
      <w:r w:rsidR="00AA7A71" w:rsidRPr="00380D2A">
        <w:rPr>
          <w:rFonts w:hint="eastAsia"/>
          <w:color w:val="000000" w:themeColor="text1"/>
        </w:rPr>
        <w:t>向</w:t>
      </w:r>
      <w:r w:rsidR="008A2313" w:rsidRPr="00380D2A">
        <w:rPr>
          <w:rFonts w:hint="eastAsia"/>
          <w:color w:val="000000" w:themeColor="text1"/>
        </w:rPr>
        <w:t>原</w:t>
      </w:r>
      <w:r w:rsidR="00AA7A71" w:rsidRPr="00380D2A">
        <w:rPr>
          <w:rFonts w:hint="eastAsia"/>
          <w:color w:val="000000" w:themeColor="text1"/>
        </w:rPr>
        <w:t>桃園縣政府</w:t>
      </w:r>
      <w:r w:rsidR="001D70A5" w:rsidRPr="00380D2A">
        <w:rPr>
          <w:rFonts w:hint="eastAsia"/>
          <w:color w:val="000000" w:themeColor="text1"/>
        </w:rPr>
        <w:t>所</w:t>
      </w:r>
      <w:r w:rsidR="00AA7A71" w:rsidRPr="00380D2A">
        <w:rPr>
          <w:rFonts w:hint="eastAsia"/>
          <w:color w:val="000000" w:themeColor="text1"/>
        </w:rPr>
        <w:t>提送</w:t>
      </w:r>
      <w:proofErr w:type="gramStart"/>
      <w:r w:rsidR="00AA7A71" w:rsidRPr="00380D2A">
        <w:rPr>
          <w:rFonts w:hint="eastAsia"/>
          <w:color w:val="000000" w:themeColor="text1"/>
        </w:rPr>
        <w:t>汰</w:t>
      </w:r>
      <w:proofErr w:type="gramEnd"/>
      <w:r w:rsidR="00AA7A71" w:rsidRPr="00380D2A">
        <w:rPr>
          <w:rFonts w:hint="eastAsia"/>
          <w:color w:val="000000" w:themeColor="text1"/>
        </w:rPr>
        <w:t>換車輛</w:t>
      </w:r>
      <w:r w:rsidR="00AA7A71" w:rsidRPr="00380D2A">
        <w:rPr>
          <w:color w:val="000000" w:themeColor="text1"/>
        </w:rPr>
        <w:t>FK-435</w:t>
      </w:r>
      <w:r w:rsidR="00AA7A71" w:rsidRPr="00380D2A">
        <w:rPr>
          <w:rFonts w:hint="eastAsia"/>
          <w:color w:val="000000" w:themeColor="text1"/>
        </w:rPr>
        <w:t>資料</w:t>
      </w:r>
      <w:r w:rsidR="007B32A9" w:rsidRPr="00380D2A">
        <w:rPr>
          <w:rFonts w:hint="eastAsia"/>
          <w:color w:val="000000" w:themeColor="text1"/>
        </w:rPr>
        <w:t>，未列載</w:t>
      </w:r>
      <w:proofErr w:type="gramStart"/>
      <w:r w:rsidR="007B32A9" w:rsidRPr="00380D2A">
        <w:rPr>
          <w:rFonts w:hint="eastAsia"/>
          <w:color w:val="000000" w:themeColor="text1"/>
        </w:rPr>
        <w:t>於該原計</w:t>
      </w:r>
      <w:proofErr w:type="gramEnd"/>
      <w:r w:rsidR="007B32A9" w:rsidRPr="00380D2A">
        <w:rPr>
          <w:rFonts w:hint="eastAsia"/>
          <w:color w:val="000000" w:themeColor="text1"/>
        </w:rPr>
        <w:t>畫附件2-2表內，且該車輛出廠實際年份應為90年(申請補助時車齡為10年)，不符合</w:t>
      </w:r>
      <w:r w:rsidR="001D70A5" w:rsidRPr="00380D2A">
        <w:rPr>
          <w:rFonts w:hint="eastAsia"/>
          <w:color w:val="000000" w:themeColor="text1"/>
        </w:rPr>
        <w:t>修正</w:t>
      </w:r>
      <w:r w:rsidR="007B32A9" w:rsidRPr="00380D2A">
        <w:rPr>
          <w:rFonts w:hint="eastAsia"/>
          <w:color w:val="000000" w:themeColor="text1"/>
        </w:rPr>
        <w:t>計畫書所載次汰換車齡超過12年以上之車輛規定。</w:t>
      </w:r>
    </w:p>
    <w:p w14:paraId="55359D64" w14:textId="77777777" w:rsidR="007B32A9" w:rsidRPr="00380D2A" w:rsidRDefault="007B32A9" w:rsidP="00DF411A">
      <w:pPr>
        <w:pStyle w:val="3"/>
        <w:rPr>
          <w:color w:val="000000" w:themeColor="text1"/>
        </w:rPr>
      </w:pPr>
      <w:r w:rsidRPr="00380D2A">
        <w:rPr>
          <w:rFonts w:hint="eastAsia"/>
          <w:color w:val="000000" w:themeColor="text1"/>
        </w:rPr>
        <w:t>桃園客運公司於99年及100年</w:t>
      </w:r>
      <w:r w:rsidR="001D70A5" w:rsidRPr="00380D2A">
        <w:rPr>
          <w:rFonts w:hint="eastAsia"/>
          <w:color w:val="000000" w:themeColor="text1"/>
        </w:rPr>
        <w:t>間，向交通部申請市區客運汰舊換新補助款，其中有6輛</w:t>
      </w:r>
      <w:proofErr w:type="gramStart"/>
      <w:r w:rsidR="001D70A5" w:rsidRPr="00380D2A">
        <w:rPr>
          <w:rFonts w:hint="eastAsia"/>
          <w:color w:val="000000" w:themeColor="text1"/>
        </w:rPr>
        <w:t>汰</w:t>
      </w:r>
      <w:proofErr w:type="gramEnd"/>
      <w:r w:rsidR="001D70A5" w:rsidRPr="00380D2A">
        <w:rPr>
          <w:rFonts w:hint="eastAsia"/>
          <w:color w:val="000000" w:themeColor="text1"/>
        </w:rPr>
        <w:t>換大客車車齡不符合交通部所核定上開</w:t>
      </w:r>
      <w:r w:rsidRPr="00380D2A">
        <w:rPr>
          <w:rFonts w:hint="eastAsia"/>
          <w:color w:val="000000" w:themeColor="text1"/>
        </w:rPr>
        <w:t>修正計畫規定</w:t>
      </w:r>
      <w:r w:rsidR="001D70A5" w:rsidRPr="00380D2A">
        <w:rPr>
          <w:rFonts w:hint="eastAsia"/>
          <w:color w:val="000000" w:themeColor="text1"/>
        </w:rPr>
        <w:t>，</w:t>
      </w:r>
      <w:r w:rsidR="00DB4B90" w:rsidRPr="00380D2A">
        <w:rPr>
          <w:rFonts w:hint="eastAsia"/>
          <w:color w:val="000000" w:themeColor="text1"/>
        </w:rPr>
        <w:t>業經</w:t>
      </w:r>
      <w:r w:rsidR="00DB5CB3" w:rsidRPr="00380D2A">
        <w:rPr>
          <w:rFonts w:hint="eastAsia"/>
          <w:color w:val="000000" w:themeColor="text1"/>
        </w:rPr>
        <w:t>原</w:t>
      </w:r>
      <w:r w:rsidR="00DF411A" w:rsidRPr="00380D2A">
        <w:rPr>
          <w:rFonts w:hint="eastAsia"/>
          <w:color w:val="000000" w:themeColor="text1"/>
        </w:rPr>
        <w:t>桃園縣政府交通局</w:t>
      </w:r>
      <w:r w:rsidR="00ED05B4" w:rsidRPr="00380D2A">
        <w:rPr>
          <w:rFonts w:hint="eastAsia"/>
          <w:color w:val="000000" w:themeColor="text1"/>
        </w:rPr>
        <w:t>於101年12月召開</w:t>
      </w:r>
      <w:proofErr w:type="gramStart"/>
      <w:r w:rsidR="00ED05B4" w:rsidRPr="00380D2A">
        <w:rPr>
          <w:rFonts w:hint="eastAsia"/>
          <w:color w:val="000000" w:themeColor="text1"/>
        </w:rPr>
        <w:t>10</w:t>
      </w:r>
      <w:proofErr w:type="gramEnd"/>
      <w:r w:rsidR="00ED05B4" w:rsidRPr="00380D2A">
        <w:rPr>
          <w:rFonts w:hint="eastAsia"/>
          <w:color w:val="000000" w:themeColor="text1"/>
        </w:rPr>
        <w:t>1年度第9次考績委員會，有關「99-100該局公路公共運輸發展計畫─市區公車車輛汰舊換新計畫」一案督導不周，決議懲處相關失職人員</w:t>
      </w:r>
      <w:r w:rsidR="009A5526" w:rsidRPr="00380D2A">
        <w:rPr>
          <w:rStyle w:val="aff4"/>
          <w:color w:val="000000" w:themeColor="text1"/>
        </w:rPr>
        <w:footnoteReference w:id="5"/>
      </w:r>
      <w:r w:rsidR="009D75EB" w:rsidRPr="00380D2A">
        <w:rPr>
          <w:rFonts w:hint="eastAsia"/>
          <w:color w:val="000000" w:themeColor="text1"/>
        </w:rPr>
        <w:t>。</w:t>
      </w:r>
      <w:r w:rsidR="00DB4B90" w:rsidRPr="00380D2A">
        <w:rPr>
          <w:rFonts w:hint="eastAsia"/>
          <w:color w:val="000000" w:themeColor="text1"/>
        </w:rPr>
        <w:t>又，</w:t>
      </w:r>
      <w:r w:rsidR="00BD2C7B" w:rsidRPr="00380D2A">
        <w:rPr>
          <w:rFonts w:hint="eastAsia"/>
          <w:color w:val="000000" w:themeColor="text1"/>
        </w:rPr>
        <w:t>該6輛</w:t>
      </w:r>
      <w:proofErr w:type="gramStart"/>
      <w:r w:rsidR="00BD2C7B" w:rsidRPr="00380D2A">
        <w:rPr>
          <w:rFonts w:hint="eastAsia"/>
          <w:color w:val="000000" w:themeColor="text1"/>
        </w:rPr>
        <w:t>汰</w:t>
      </w:r>
      <w:proofErr w:type="gramEnd"/>
      <w:r w:rsidR="00BD2C7B" w:rsidRPr="00380D2A">
        <w:rPr>
          <w:rFonts w:hint="eastAsia"/>
          <w:color w:val="000000" w:themeColor="text1"/>
        </w:rPr>
        <w:t>舊車輛年限雖不符</w:t>
      </w:r>
      <w:r w:rsidR="009A5526" w:rsidRPr="00380D2A">
        <w:rPr>
          <w:rFonts w:hint="eastAsia"/>
          <w:color w:val="000000" w:themeColor="text1"/>
        </w:rPr>
        <w:t>上開</w:t>
      </w:r>
      <w:r w:rsidR="00DB5CB3" w:rsidRPr="00380D2A">
        <w:rPr>
          <w:rFonts w:hint="eastAsia"/>
          <w:color w:val="000000" w:themeColor="text1"/>
        </w:rPr>
        <w:t>原</w:t>
      </w:r>
      <w:r w:rsidR="00BD2C7B" w:rsidRPr="00380D2A">
        <w:rPr>
          <w:rFonts w:hint="eastAsia"/>
          <w:color w:val="000000" w:themeColor="text1"/>
        </w:rPr>
        <w:t>桃園縣政府提報計畫內容，</w:t>
      </w:r>
      <w:r w:rsidR="004201AE" w:rsidRPr="00380D2A">
        <w:rPr>
          <w:rFonts w:hint="eastAsia"/>
          <w:color w:val="000000" w:themeColor="text1"/>
        </w:rPr>
        <w:t>但仍符合交通部推動「公路公共運輸發展計畫」車輛汰舊換新以降低車齡</w:t>
      </w:r>
      <w:r w:rsidR="00E529A2" w:rsidRPr="00380D2A">
        <w:rPr>
          <w:rFonts w:hint="eastAsia"/>
          <w:color w:val="000000" w:themeColor="text1"/>
        </w:rPr>
        <w:t>及提升服務品質</w:t>
      </w:r>
      <w:r w:rsidR="004201AE" w:rsidRPr="00380D2A">
        <w:rPr>
          <w:rFonts w:hint="eastAsia"/>
          <w:color w:val="000000" w:themeColor="text1"/>
        </w:rPr>
        <w:t>之目的，</w:t>
      </w:r>
      <w:r w:rsidR="00E529A2" w:rsidRPr="00380D2A">
        <w:rPr>
          <w:rFonts w:hint="eastAsia"/>
          <w:color w:val="000000" w:themeColor="text1"/>
        </w:rPr>
        <w:t>未牴觸交通部當時相關補助規定，且補助款</w:t>
      </w:r>
      <w:r w:rsidR="00AF1D7C" w:rsidRPr="00380D2A">
        <w:rPr>
          <w:rFonts w:hint="eastAsia"/>
          <w:color w:val="000000" w:themeColor="text1"/>
        </w:rPr>
        <w:t>確</w:t>
      </w:r>
      <w:r w:rsidR="00E529A2" w:rsidRPr="00380D2A">
        <w:rPr>
          <w:rFonts w:hint="eastAsia"/>
          <w:color w:val="000000" w:themeColor="text1"/>
        </w:rPr>
        <w:t>有汰換購車事</w:t>
      </w:r>
      <w:r w:rsidR="00E529A2" w:rsidRPr="00380D2A">
        <w:rPr>
          <w:rFonts w:hint="eastAsia"/>
          <w:color w:val="000000" w:themeColor="text1"/>
        </w:rPr>
        <w:lastRenderedPageBreak/>
        <w:t>實，故不予追繳收回</w:t>
      </w:r>
      <w:r w:rsidR="009A5526" w:rsidRPr="00380D2A">
        <w:rPr>
          <w:rStyle w:val="aff4"/>
          <w:color w:val="000000" w:themeColor="text1"/>
        </w:rPr>
        <w:footnoteReference w:id="6"/>
      </w:r>
      <w:r w:rsidR="00E529A2" w:rsidRPr="00380D2A">
        <w:rPr>
          <w:rFonts w:hint="eastAsia"/>
          <w:color w:val="000000" w:themeColor="text1"/>
        </w:rPr>
        <w:t>。</w:t>
      </w:r>
      <w:r w:rsidR="00B5634B" w:rsidRPr="00380D2A">
        <w:rPr>
          <w:rFonts w:hint="eastAsia"/>
          <w:color w:val="000000" w:themeColor="text1"/>
        </w:rPr>
        <w:t>自101年起，公路總局要求縣市政府應於提報計畫時並同提送車號表以利後續稽查，並於101年7月訂有「</w:t>
      </w:r>
      <w:proofErr w:type="gramStart"/>
      <w:r w:rsidR="00B5634B" w:rsidRPr="00380D2A">
        <w:rPr>
          <w:rFonts w:hint="eastAsia"/>
          <w:color w:val="000000" w:themeColor="text1"/>
        </w:rPr>
        <w:t>101</w:t>
      </w:r>
      <w:proofErr w:type="gramEnd"/>
      <w:r w:rsidR="00B5634B" w:rsidRPr="00380D2A">
        <w:rPr>
          <w:rFonts w:hint="eastAsia"/>
          <w:color w:val="000000" w:themeColor="text1"/>
        </w:rPr>
        <w:t>年度公路公共運輸發展計畫補助市區汽車客運業車輛汰舊換新管制作業規定」。</w:t>
      </w:r>
    </w:p>
    <w:p w14:paraId="04E3FA85" w14:textId="77777777" w:rsidR="00E529A2" w:rsidRPr="00380D2A" w:rsidRDefault="00B5634B" w:rsidP="00B5634B">
      <w:pPr>
        <w:pStyle w:val="3"/>
        <w:rPr>
          <w:color w:val="000000" w:themeColor="text1"/>
        </w:rPr>
      </w:pPr>
      <w:proofErr w:type="gramStart"/>
      <w:r w:rsidRPr="00380D2A">
        <w:rPr>
          <w:rFonts w:hint="eastAsia"/>
          <w:color w:val="000000" w:themeColor="text1"/>
        </w:rPr>
        <w:t>再者，</w:t>
      </w:r>
      <w:proofErr w:type="gramEnd"/>
      <w:r w:rsidR="00A04096" w:rsidRPr="00380D2A">
        <w:rPr>
          <w:rFonts w:hint="eastAsia"/>
          <w:color w:val="000000" w:themeColor="text1"/>
        </w:rPr>
        <w:t>桃園客運公司</w:t>
      </w:r>
      <w:r w:rsidR="00A120D0" w:rsidRPr="00380D2A">
        <w:rPr>
          <w:rFonts w:hint="eastAsia"/>
          <w:color w:val="000000" w:themeColor="text1"/>
        </w:rPr>
        <w:t>與售車業者勾串，以浮報金額之不實契約</w:t>
      </w:r>
      <w:r w:rsidR="00240037" w:rsidRPr="00380D2A">
        <w:rPr>
          <w:rFonts w:hint="eastAsia"/>
          <w:color w:val="000000" w:themeColor="text1"/>
        </w:rPr>
        <w:t>詐領</w:t>
      </w:r>
      <w:r w:rsidR="007F05DF" w:rsidRPr="00380D2A">
        <w:rPr>
          <w:rFonts w:hint="eastAsia"/>
          <w:color w:val="000000" w:themeColor="text1"/>
        </w:rPr>
        <w:t>公路總局「</w:t>
      </w:r>
      <w:proofErr w:type="gramStart"/>
      <w:r w:rsidR="007F05DF" w:rsidRPr="00380D2A">
        <w:rPr>
          <w:rFonts w:hint="eastAsia"/>
          <w:color w:val="000000" w:themeColor="text1"/>
        </w:rPr>
        <w:t>10</w:t>
      </w:r>
      <w:proofErr w:type="gramEnd"/>
      <w:r w:rsidR="007F05DF" w:rsidRPr="00380D2A">
        <w:rPr>
          <w:rFonts w:hint="eastAsia"/>
          <w:color w:val="000000" w:themeColor="text1"/>
        </w:rPr>
        <w:t>5年度公路公共運輸提升計畫第2波計畫(第2次)」及「</w:t>
      </w:r>
      <w:proofErr w:type="gramStart"/>
      <w:r w:rsidR="007F05DF" w:rsidRPr="00380D2A">
        <w:rPr>
          <w:rFonts w:hint="eastAsia"/>
          <w:color w:val="000000" w:themeColor="text1"/>
        </w:rPr>
        <w:t>10</w:t>
      </w:r>
      <w:proofErr w:type="gramEnd"/>
      <w:r w:rsidR="007F05DF" w:rsidRPr="00380D2A">
        <w:rPr>
          <w:rFonts w:hint="eastAsia"/>
          <w:color w:val="000000" w:themeColor="text1"/>
        </w:rPr>
        <w:t>5年度精進市區客運低地板車輛比例補助」專案</w:t>
      </w:r>
      <w:r w:rsidR="00A120D0" w:rsidRPr="00380D2A">
        <w:rPr>
          <w:rFonts w:hint="eastAsia"/>
          <w:color w:val="000000" w:themeColor="text1"/>
        </w:rPr>
        <w:t>之</w:t>
      </w:r>
      <w:r w:rsidR="007F05DF" w:rsidRPr="00380D2A">
        <w:rPr>
          <w:rFonts w:hint="eastAsia"/>
          <w:color w:val="000000" w:themeColor="text1"/>
        </w:rPr>
        <w:t>補助款</w:t>
      </w:r>
      <w:r w:rsidR="00A120D0" w:rsidRPr="00380D2A">
        <w:rPr>
          <w:rFonts w:hint="eastAsia"/>
          <w:color w:val="000000" w:themeColor="text1"/>
        </w:rPr>
        <w:t>，經臺灣桃園地方法院</w:t>
      </w:r>
      <w:r w:rsidR="00896D9A" w:rsidRPr="00380D2A">
        <w:rPr>
          <w:rFonts w:hint="eastAsia"/>
          <w:color w:val="000000" w:themeColor="text1"/>
        </w:rPr>
        <w:t>(下稱桃園地院)</w:t>
      </w:r>
      <w:proofErr w:type="gramStart"/>
      <w:r w:rsidR="00A120D0" w:rsidRPr="00380D2A">
        <w:rPr>
          <w:rFonts w:hint="eastAsia"/>
          <w:color w:val="000000" w:themeColor="text1"/>
        </w:rPr>
        <w:t>10</w:t>
      </w:r>
      <w:proofErr w:type="gramEnd"/>
      <w:r w:rsidR="00A120D0" w:rsidRPr="00380D2A">
        <w:rPr>
          <w:rFonts w:hint="eastAsia"/>
          <w:color w:val="000000" w:themeColor="text1"/>
        </w:rPr>
        <w:t>8年度</w:t>
      </w:r>
      <w:proofErr w:type="gramStart"/>
      <w:r w:rsidR="00A120D0" w:rsidRPr="00380D2A">
        <w:rPr>
          <w:rFonts w:hint="eastAsia"/>
          <w:color w:val="000000" w:themeColor="text1"/>
        </w:rPr>
        <w:t>矚訴</w:t>
      </w:r>
      <w:proofErr w:type="gramEnd"/>
      <w:r w:rsidR="00A120D0" w:rsidRPr="00380D2A">
        <w:rPr>
          <w:rFonts w:hint="eastAsia"/>
          <w:color w:val="000000" w:themeColor="text1"/>
        </w:rPr>
        <w:t>字第6號刑事判決</w:t>
      </w:r>
      <w:r w:rsidR="00DC60DC" w:rsidRPr="00380D2A">
        <w:rPr>
          <w:rFonts w:hint="eastAsia"/>
          <w:color w:val="000000" w:themeColor="text1"/>
        </w:rPr>
        <w:t>桃園客運公司溢領之補助款1</w:t>
      </w:r>
      <w:r w:rsidR="00DB5CB3" w:rsidRPr="00380D2A">
        <w:rPr>
          <w:rFonts w:hint="eastAsia"/>
          <w:color w:val="000000" w:themeColor="text1"/>
        </w:rPr>
        <w:t>,</w:t>
      </w:r>
      <w:r w:rsidR="00DC60DC" w:rsidRPr="00380D2A">
        <w:rPr>
          <w:rFonts w:hint="eastAsia"/>
          <w:color w:val="000000" w:themeColor="text1"/>
        </w:rPr>
        <w:t>244萬3</w:t>
      </w:r>
      <w:r w:rsidR="00DB5CB3" w:rsidRPr="00380D2A">
        <w:rPr>
          <w:color w:val="000000" w:themeColor="text1"/>
        </w:rPr>
        <w:t>,</w:t>
      </w:r>
      <w:r w:rsidR="00DC60DC" w:rsidRPr="00380D2A">
        <w:rPr>
          <w:rFonts w:hint="eastAsia"/>
          <w:color w:val="000000" w:themeColor="text1"/>
        </w:rPr>
        <w:t>840元應予沒收</w:t>
      </w:r>
      <w:r w:rsidR="00240037" w:rsidRPr="00380D2A">
        <w:rPr>
          <w:rFonts w:hint="eastAsia"/>
          <w:color w:val="000000" w:themeColor="text1"/>
        </w:rPr>
        <w:t>乙案</w:t>
      </w:r>
      <w:r w:rsidR="00923812" w:rsidRPr="00380D2A">
        <w:rPr>
          <w:rFonts w:hint="eastAsia"/>
          <w:color w:val="000000" w:themeColor="text1"/>
        </w:rPr>
        <w:t>，</w:t>
      </w:r>
      <w:r w:rsidR="00240037" w:rsidRPr="00380D2A">
        <w:rPr>
          <w:rFonts w:hint="eastAsia"/>
          <w:color w:val="000000" w:themeColor="text1"/>
        </w:rPr>
        <w:t>依</w:t>
      </w:r>
      <w:r w:rsidR="00923812" w:rsidRPr="00380D2A">
        <w:rPr>
          <w:rFonts w:hint="eastAsia"/>
          <w:color w:val="000000" w:themeColor="text1"/>
        </w:rPr>
        <w:t>「交通部公路總局公路汽車客運車輛汰舊換新補助作業要點」申請審查程序規定：「業者申請補助時，應本於誠信原則審慎預估車價，載明補助金額與自籌金額（均不含稅）…</w:t>
      </w:r>
      <w:proofErr w:type="gramStart"/>
      <w:r w:rsidR="005A3CF9" w:rsidRPr="00380D2A">
        <w:rPr>
          <w:rFonts w:hint="eastAsia"/>
          <w:color w:val="000000" w:themeColor="text1"/>
        </w:rPr>
        <w:t>…</w:t>
      </w:r>
      <w:proofErr w:type="gramEnd"/>
      <w:r w:rsidR="00923812" w:rsidRPr="00380D2A">
        <w:rPr>
          <w:rFonts w:hint="eastAsia"/>
          <w:color w:val="000000" w:themeColor="text1"/>
        </w:rPr>
        <w:t>」</w:t>
      </w:r>
      <w:r w:rsidR="00240037" w:rsidRPr="00380D2A">
        <w:rPr>
          <w:rFonts w:hint="eastAsia"/>
          <w:color w:val="000000" w:themeColor="text1"/>
        </w:rPr>
        <w:t>，僅規範</w:t>
      </w:r>
      <w:r w:rsidR="005508FE" w:rsidRPr="00380D2A">
        <w:rPr>
          <w:rFonts w:hint="eastAsia"/>
          <w:color w:val="000000" w:themeColor="text1"/>
        </w:rPr>
        <w:t>申請補助業者本於誠信原則審慎預估車價，</w:t>
      </w:r>
      <w:r w:rsidR="00DD626A" w:rsidRPr="00380D2A">
        <w:rPr>
          <w:rFonts w:hint="eastAsia"/>
          <w:color w:val="000000" w:themeColor="text1"/>
        </w:rPr>
        <w:t>然，對於審核補助人員如何</w:t>
      </w:r>
      <w:r w:rsidR="005508FE" w:rsidRPr="00380D2A">
        <w:rPr>
          <w:rFonts w:hint="eastAsia"/>
          <w:color w:val="000000" w:themeColor="text1"/>
        </w:rPr>
        <w:t>就換新車輛預估價格之審核方法、合理價格區間之酌定、</w:t>
      </w:r>
      <w:r w:rsidR="00DD626A" w:rsidRPr="00380D2A">
        <w:rPr>
          <w:rFonts w:hint="eastAsia"/>
          <w:color w:val="000000" w:themeColor="text1"/>
        </w:rPr>
        <w:t>審核</w:t>
      </w:r>
      <w:r w:rsidR="005508FE" w:rsidRPr="00380D2A">
        <w:rPr>
          <w:rFonts w:hint="eastAsia"/>
          <w:color w:val="000000" w:themeColor="text1"/>
        </w:rPr>
        <w:t>流程及相關事項</w:t>
      </w:r>
      <w:r w:rsidR="00DD626A" w:rsidRPr="00380D2A">
        <w:rPr>
          <w:rFonts w:hint="eastAsia"/>
          <w:color w:val="000000" w:themeColor="text1"/>
        </w:rPr>
        <w:t>，</w:t>
      </w:r>
      <w:proofErr w:type="gramStart"/>
      <w:r w:rsidR="00DD626A" w:rsidRPr="00380D2A">
        <w:rPr>
          <w:rFonts w:hint="eastAsia"/>
          <w:color w:val="000000" w:themeColor="text1"/>
        </w:rPr>
        <w:t>均未</w:t>
      </w:r>
      <w:proofErr w:type="gramEnd"/>
      <w:r w:rsidR="00DD626A" w:rsidRPr="00380D2A">
        <w:rPr>
          <w:rFonts w:hint="eastAsia"/>
          <w:color w:val="000000" w:themeColor="text1"/>
        </w:rPr>
        <w:t>有明確規範</w:t>
      </w:r>
      <w:r w:rsidR="00A120D0" w:rsidRPr="00380D2A">
        <w:rPr>
          <w:rFonts w:hint="eastAsia"/>
          <w:color w:val="000000" w:themeColor="text1"/>
        </w:rPr>
        <w:t>及</w:t>
      </w:r>
      <w:r w:rsidR="00DC60DC" w:rsidRPr="00380D2A">
        <w:rPr>
          <w:rFonts w:hint="eastAsia"/>
          <w:color w:val="000000" w:themeColor="text1"/>
        </w:rPr>
        <w:t>留存佐證資料供事後查考</w:t>
      </w:r>
      <w:r w:rsidR="00923812" w:rsidRPr="00380D2A">
        <w:rPr>
          <w:rFonts w:hint="eastAsia"/>
          <w:color w:val="000000" w:themeColor="text1"/>
        </w:rPr>
        <w:t>。</w:t>
      </w:r>
    </w:p>
    <w:p w14:paraId="390E7717" w14:textId="77777777" w:rsidR="00DC60DC" w:rsidRPr="00380D2A" w:rsidRDefault="00BD5928" w:rsidP="00B5634B">
      <w:pPr>
        <w:pStyle w:val="3"/>
        <w:rPr>
          <w:color w:val="000000" w:themeColor="text1"/>
        </w:rPr>
      </w:pPr>
      <w:r w:rsidRPr="00380D2A">
        <w:rPr>
          <w:rFonts w:hint="eastAsia"/>
          <w:color w:val="000000" w:themeColor="text1"/>
        </w:rPr>
        <w:t>是</w:t>
      </w:r>
      <w:proofErr w:type="gramStart"/>
      <w:r w:rsidRPr="00380D2A">
        <w:rPr>
          <w:rFonts w:hint="eastAsia"/>
          <w:color w:val="000000" w:themeColor="text1"/>
        </w:rPr>
        <w:t>以</w:t>
      </w:r>
      <w:proofErr w:type="gramEnd"/>
      <w:r w:rsidRPr="00380D2A">
        <w:rPr>
          <w:rFonts w:hint="eastAsia"/>
          <w:color w:val="000000" w:themeColor="text1"/>
        </w:rPr>
        <w:t>，桃園客運公司於</w:t>
      </w:r>
      <w:proofErr w:type="gramStart"/>
      <w:r w:rsidRPr="00380D2A">
        <w:rPr>
          <w:rFonts w:hint="eastAsia"/>
          <w:color w:val="000000" w:themeColor="text1"/>
        </w:rPr>
        <w:t>10</w:t>
      </w:r>
      <w:proofErr w:type="gramEnd"/>
      <w:r w:rsidRPr="00380D2A">
        <w:rPr>
          <w:rFonts w:hint="eastAsia"/>
          <w:color w:val="000000" w:themeColor="text1"/>
        </w:rPr>
        <w:t>5年度以填載</w:t>
      </w:r>
      <w:proofErr w:type="gramStart"/>
      <w:r w:rsidRPr="00380D2A">
        <w:rPr>
          <w:rFonts w:hint="eastAsia"/>
          <w:color w:val="000000" w:themeColor="text1"/>
        </w:rPr>
        <w:t>不實購</w:t>
      </w:r>
      <w:proofErr w:type="gramEnd"/>
      <w:r w:rsidRPr="00380D2A">
        <w:rPr>
          <w:rFonts w:hint="eastAsia"/>
          <w:color w:val="000000" w:themeColor="text1"/>
        </w:rPr>
        <w:t>車價格之購車契約，詐領汰舊換新購車</w:t>
      </w:r>
      <w:proofErr w:type="gramStart"/>
      <w:r w:rsidRPr="00380D2A">
        <w:rPr>
          <w:rFonts w:hint="eastAsia"/>
          <w:color w:val="000000" w:themeColor="text1"/>
        </w:rPr>
        <w:t>補助款乙</w:t>
      </w:r>
      <w:proofErr w:type="gramEnd"/>
      <w:r w:rsidRPr="00380D2A">
        <w:rPr>
          <w:rFonts w:hint="eastAsia"/>
          <w:color w:val="000000" w:themeColor="text1"/>
        </w:rPr>
        <w:t>節，經查公路總局客運車輛汰舊換新補助作業要點及相關規範，對於換新車輛價格審核方法及程序，付之闕如，允宜參酌歷次申請補助車輛資料及當時市場行情(例如保險業者對同款車輛估價等方法)，建置換新車輛合理價格酌定審核機制，供審核人員依循，俾憑事後勾稽查考，以及未來汰舊換新車輛補助之</w:t>
      </w:r>
      <w:r w:rsidRPr="00380D2A">
        <w:rPr>
          <w:rFonts w:hint="eastAsia"/>
          <w:color w:val="000000" w:themeColor="text1"/>
        </w:rPr>
        <w:lastRenderedPageBreak/>
        <w:t>參考指標。</w:t>
      </w:r>
    </w:p>
    <w:p w14:paraId="7AFB7EB9" w14:textId="7CE6D30D" w:rsidR="00073CB5" w:rsidRPr="00380D2A" w:rsidRDefault="005903C5" w:rsidP="00DE4238">
      <w:pPr>
        <w:pStyle w:val="2"/>
        <w:rPr>
          <w:b/>
          <w:color w:val="000000" w:themeColor="text1"/>
        </w:rPr>
      </w:pPr>
      <w:r w:rsidRPr="00380D2A">
        <w:rPr>
          <w:rFonts w:hint="eastAsia"/>
          <w:b/>
          <w:color w:val="000000" w:themeColor="text1"/>
        </w:rPr>
        <w:t>公路總局及桃園市政府</w:t>
      </w:r>
      <w:r w:rsidR="00053B40" w:rsidRPr="00380D2A">
        <w:rPr>
          <w:rFonts w:hint="eastAsia"/>
          <w:b/>
          <w:color w:val="000000" w:themeColor="text1"/>
        </w:rPr>
        <w:t>撤銷桃園客運公司</w:t>
      </w:r>
      <w:proofErr w:type="gramStart"/>
      <w:r w:rsidR="00053B40" w:rsidRPr="00380D2A">
        <w:rPr>
          <w:rFonts w:hint="eastAsia"/>
          <w:b/>
          <w:color w:val="000000" w:themeColor="text1"/>
        </w:rPr>
        <w:t>105</w:t>
      </w:r>
      <w:proofErr w:type="gramEnd"/>
      <w:r w:rsidR="00053B40" w:rsidRPr="00380D2A">
        <w:rPr>
          <w:rFonts w:hint="eastAsia"/>
          <w:b/>
          <w:color w:val="000000" w:themeColor="text1"/>
        </w:rPr>
        <w:t>年度公路</w:t>
      </w:r>
      <w:r w:rsidR="000068DD" w:rsidRPr="00380D2A">
        <w:rPr>
          <w:rFonts w:hint="eastAsia"/>
          <w:b/>
          <w:color w:val="000000" w:themeColor="text1"/>
        </w:rPr>
        <w:t>客運</w:t>
      </w:r>
      <w:r w:rsidR="00053B40" w:rsidRPr="00380D2A">
        <w:rPr>
          <w:rFonts w:hint="eastAsia"/>
          <w:b/>
          <w:color w:val="000000" w:themeColor="text1"/>
        </w:rPr>
        <w:t>及市區</w:t>
      </w:r>
      <w:r w:rsidR="000068DD" w:rsidRPr="00380D2A">
        <w:rPr>
          <w:rFonts w:hint="eastAsia"/>
          <w:b/>
          <w:color w:val="000000" w:themeColor="text1"/>
        </w:rPr>
        <w:t>客運車輛汰舊換新</w:t>
      </w:r>
      <w:r w:rsidR="00053B40" w:rsidRPr="00380D2A">
        <w:rPr>
          <w:rFonts w:hint="eastAsia"/>
          <w:b/>
          <w:color w:val="000000" w:themeColor="text1"/>
        </w:rPr>
        <w:t>補助款部分，</w:t>
      </w:r>
      <w:r w:rsidR="000068DD" w:rsidRPr="00380D2A">
        <w:rPr>
          <w:rFonts w:hint="eastAsia"/>
          <w:b/>
          <w:color w:val="000000" w:themeColor="text1"/>
        </w:rPr>
        <w:t>其</w:t>
      </w:r>
      <w:r w:rsidR="00053B40" w:rsidRPr="00380D2A">
        <w:rPr>
          <w:rFonts w:hint="eastAsia"/>
          <w:b/>
          <w:color w:val="000000" w:themeColor="text1"/>
        </w:rPr>
        <w:t>應</w:t>
      </w:r>
      <w:r w:rsidR="00B67BB1" w:rsidRPr="00380D2A">
        <w:rPr>
          <w:rFonts w:hint="eastAsia"/>
          <w:b/>
          <w:color w:val="000000" w:themeColor="text1"/>
        </w:rPr>
        <w:t>依</w:t>
      </w:r>
      <w:r w:rsidR="00DB2845" w:rsidRPr="00380D2A">
        <w:rPr>
          <w:rFonts w:hint="eastAsia"/>
          <w:b/>
          <w:color w:val="000000" w:themeColor="text1"/>
        </w:rPr>
        <w:t>政府會計觀念公報第3號</w:t>
      </w:r>
      <w:r w:rsidR="000068DD" w:rsidRPr="00380D2A">
        <w:rPr>
          <w:rFonts w:hint="eastAsia"/>
          <w:b/>
          <w:color w:val="000000" w:themeColor="text1"/>
        </w:rPr>
        <w:t>、</w:t>
      </w:r>
      <w:r w:rsidR="00DB2845" w:rsidRPr="00380D2A">
        <w:rPr>
          <w:rFonts w:hint="eastAsia"/>
          <w:b/>
          <w:color w:val="000000" w:themeColor="text1"/>
        </w:rPr>
        <w:t>政府會計準則公報第2號</w:t>
      </w:r>
      <w:r w:rsidR="000068DD" w:rsidRPr="00380D2A">
        <w:rPr>
          <w:rFonts w:hint="eastAsia"/>
          <w:b/>
          <w:color w:val="000000" w:themeColor="text1"/>
        </w:rPr>
        <w:t>及第7號等相關</w:t>
      </w:r>
      <w:r w:rsidR="00B67BB1" w:rsidRPr="00380D2A">
        <w:rPr>
          <w:rFonts w:hint="eastAsia"/>
          <w:b/>
          <w:color w:val="000000" w:themeColor="text1"/>
        </w:rPr>
        <w:t>規定，</w:t>
      </w:r>
      <w:r w:rsidR="00053B40" w:rsidRPr="00380D2A">
        <w:rPr>
          <w:rFonts w:hint="eastAsia"/>
          <w:b/>
          <w:color w:val="000000" w:themeColor="text1"/>
        </w:rPr>
        <w:t>於機關會計帳中揭露，並參考行政相關法令向義務人執行追繳補助款，避免請求權</w:t>
      </w:r>
      <w:proofErr w:type="gramStart"/>
      <w:r w:rsidR="00053B40" w:rsidRPr="00380D2A">
        <w:rPr>
          <w:rFonts w:hint="eastAsia"/>
          <w:b/>
          <w:color w:val="000000" w:themeColor="text1"/>
        </w:rPr>
        <w:t>罹</w:t>
      </w:r>
      <w:proofErr w:type="gramEnd"/>
      <w:r w:rsidR="00053B40" w:rsidRPr="00380D2A">
        <w:rPr>
          <w:rFonts w:hint="eastAsia"/>
          <w:b/>
          <w:color w:val="000000" w:themeColor="text1"/>
        </w:rPr>
        <w:t>於時效及侵蝕國家財政</w:t>
      </w:r>
    </w:p>
    <w:p w14:paraId="1D398974" w14:textId="77777777" w:rsidR="006B6BFB" w:rsidRPr="00380D2A" w:rsidRDefault="006B6BFB" w:rsidP="00053B40">
      <w:pPr>
        <w:pStyle w:val="3"/>
        <w:rPr>
          <w:color w:val="000000" w:themeColor="text1"/>
        </w:rPr>
      </w:pPr>
      <w:r w:rsidRPr="00380D2A">
        <w:rPr>
          <w:rFonts w:hint="eastAsia"/>
          <w:color w:val="000000" w:themeColor="text1"/>
        </w:rPr>
        <w:t>按行政程序法</w:t>
      </w:r>
      <w:r w:rsidR="00102629" w:rsidRPr="00380D2A">
        <w:rPr>
          <w:rFonts w:hint="eastAsia"/>
          <w:color w:val="000000" w:themeColor="text1"/>
        </w:rPr>
        <w:t>第131條規定：「(第1項)公法上之請求權，於請求權人為行政機關時，除法律另有規定外，因五年間不行使而消滅；於請求權人為人民時，除法律另有規定外，因十年間不行使而消滅。(第2項)公法上請求權，因時效完成而當然消滅。(第3項)前項時效，因行政機關為實現該權利所作成之行政處分而中斷。」</w:t>
      </w:r>
    </w:p>
    <w:p w14:paraId="435ADF90" w14:textId="77777777" w:rsidR="006B6BFB" w:rsidRPr="00380D2A" w:rsidRDefault="006B6BFB" w:rsidP="00927A90">
      <w:pPr>
        <w:pStyle w:val="3"/>
        <w:rPr>
          <w:color w:val="000000" w:themeColor="text1"/>
        </w:rPr>
      </w:pPr>
      <w:proofErr w:type="gramStart"/>
      <w:r w:rsidRPr="00380D2A">
        <w:rPr>
          <w:rFonts w:hint="eastAsia"/>
          <w:color w:val="000000" w:themeColor="text1"/>
        </w:rPr>
        <w:t>次</w:t>
      </w:r>
      <w:r w:rsidR="00111417" w:rsidRPr="00380D2A">
        <w:rPr>
          <w:rFonts w:hint="eastAsia"/>
          <w:color w:val="000000" w:themeColor="text1"/>
        </w:rPr>
        <w:t>按訴願</w:t>
      </w:r>
      <w:proofErr w:type="gramEnd"/>
      <w:r w:rsidR="00111417" w:rsidRPr="00380D2A">
        <w:rPr>
          <w:rFonts w:hint="eastAsia"/>
          <w:color w:val="000000" w:themeColor="text1"/>
        </w:rPr>
        <w:t>法第93條第1項規定：「原行政處分之執行，除法律另有規定外，不因提起訴願而停止。」；行政訴訟法第116</w:t>
      </w:r>
      <w:r w:rsidR="00B23703" w:rsidRPr="00380D2A">
        <w:rPr>
          <w:rFonts w:hint="eastAsia"/>
          <w:color w:val="000000" w:themeColor="text1"/>
        </w:rPr>
        <w:t>條</w:t>
      </w:r>
      <w:r w:rsidR="00111417" w:rsidRPr="00380D2A">
        <w:rPr>
          <w:rFonts w:hint="eastAsia"/>
          <w:color w:val="000000" w:themeColor="text1"/>
        </w:rPr>
        <w:t>第1項規定：「原處分或決定之執行，除法律另有規定外，不因提起行政訴訟而停止。」，由此可知，目前行政處分係採取</w:t>
      </w:r>
      <w:r w:rsidRPr="00380D2A">
        <w:rPr>
          <w:rFonts w:hint="eastAsia"/>
          <w:color w:val="000000" w:themeColor="text1"/>
        </w:rPr>
        <w:t>「不停止執行原則」，受處分相對人即使提起行政救濟，並不會使行政處分效力中斷或終止。</w:t>
      </w:r>
    </w:p>
    <w:p w14:paraId="103F688A" w14:textId="23EDCB70" w:rsidR="00AF1D7C" w:rsidRPr="00380D2A" w:rsidRDefault="00AF1D7C" w:rsidP="000068DD">
      <w:pPr>
        <w:pStyle w:val="3"/>
        <w:rPr>
          <w:color w:val="000000" w:themeColor="text1"/>
        </w:rPr>
      </w:pPr>
      <w:r w:rsidRPr="00380D2A">
        <w:rPr>
          <w:rFonts w:hint="eastAsia"/>
          <w:color w:val="000000" w:themeColor="text1"/>
        </w:rPr>
        <w:t>再按</w:t>
      </w:r>
      <w:r w:rsidR="002D6B93" w:rsidRPr="00380D2A">
        <w:rPr>
          <w:rFonts w:hint="eastAsia"/>
          <w:b/>
          <w:color w:val="000000" w:themeColor="text1"/>
        </w:rPr>
        <w:t>政府會計觀念公報</w:t>
      </w:r>
      <w:r w:rsidRPr="00380D2A">
        <w:rPr>
          <w:rFonts w:hint="eastAsia"/>
          <w:b/>
          <w:color w:val="000000" w:themeColor="text1"/>
        </w:rPr>
        <w:t>第3號(政府會計資訊之表達與揭露)第2</w:t>
      </w:r>
      <w:r w:rsidR="00A317F2" w:rsidRPr="00380D2A">
        <w:rPr>
          <w:rFonts w:hint="eastAsia"/>
          <w:b/>
          <w:color w:val="000000" w:themeColor="text1"/>
        </w:rPr>
        <w:t>段</w:t>
      </w:r>
      <w:r w:rsidRPr="00380D2A">
        <w:rPr>
          <w:rFonts w:hint="eastAsia"/>
          <w:color w:val="000000" w:themeColor="text1"/>
        </w:rPr>
        <w:t>規定：「政府會計資訊之表達與揭露，旨在達成政府會計報告之目的，包括提供有用資訊，以供報告使用者監督政府對有限資源作最佳配置，及評估政府對公開報導、施政績效及財務遵循之責任」</w:t>
      </w:r>
      <w:r w:rsidR="000068DD" w:rsidRPr="00380D2A">
        <w:rPr>
          <w:rFonts w:hint="eastAsia"/>
          <w:color w:val="000000" w:themeColor="text1"/>
        </w:rPr>
        <w:t>、</w:t>
      </w:r>
      <w:r w:rsidRPr="00380D2A">
        <w:rPr>
          <w:rFonts w:hint="eastAsia"/>
          <w:b/>
          <w:color w:val="000000" w:themeColor="text1"/>
        </w:rPr>
        <w:t>政府會計準則公報第2號(政府收入認列之會計處理)第</w:t>
      </w:r>
      <w:r w:rsidR="00A317F2" w:rsidRPr="00380D2A">
        <w:rPr>
          <w:rFonts w:hint="eastAsia"/>
          <w:b/>
          <w:color w:val="000000" w:themeColor="text1"/>
        </w:rPr>
        <w:t>4段</w:t>
      </w:r>
      <w:r w:rsidR="008A393E" w:rsidRPr="00380D2A">
        <w:rPr>
          <w:rFonts w:hint="eastAsia"/>
          <w:color w:val="000000" w:themeColor="text1"/>
        </w:rPr>
        <w:t>規定</w:t>
      </w:r>
      <w:r w:rsidR="00A317F2" w:rsidRPr="00380D2A">
        <w:rPr>
          <w:rFonts w:hint="eastAsia"/>
          <w:color w:val="000000" w:themeColor="text1"/>
        </w:rPr>
        <w:t>：「</w:t>
      </w:r>
      <w:r w:rsidRPr="00380D2A">
        <w:rPr>
          <w:rFonts w:hint="eastAsia"/>
          <w:color w:val="000000" w:themeColor="text1"/>
        </w:rPr>
        <w:t>補助及協助收入與捐獻及贈與收入，應於資源提供者承諾給付，且資源很可能流入及金額能可靠衡量時，認列收入。資源</w:t>
      </w:r>
      <w:r w:rsidRPr="00380D2A">
        <w:rPr>
          <w:rFonts w:hint="eastAsia"/>
          <w:color w:val="000000" w:themeColor="text1"/>
        </w:rPr>
        <w:lastRenderedPageBreak/>
        <w:t>提供者若設有條件，尚應於符合條件時，始認列收入。符合條件前，資源提供者並不存有給付之義務，資源收受者亦無應收之權利，已移轉之資源應分別作為預付款項或預收款項處理。已認列之收入，若發生無法按照條件履行，導致資源提供者要求資源收受者退回已收受之部分或全部資源時，資源收受者應作沖回分錄。</w:t>
      </w:r>
      <w:r w:rsidR="00A317F2" w:rsidRPr="00380D2A">
        <w:rPr>
          <w:rFonts w:hint="eastAsia"/>
          <w:color w:val="000000" w:themeColor="text1"/>
        </w:rPr>
        <w:t>」</w:t>
      </w:r>
      <w:r w:rsidR="000068DD" w:rsidRPr="00380D2A">
        <w:rPr>
          <w:rFonts w:hint="eastAsia"/>
          <w:color w:val="000000" w:themeColor="text1"/>
        </w:rPr>
        <w:t>及</w:t>
      </w:r>
      <w:r w:rsidR="000068DD" w:rsidRPr="00380D2A">
        <w:rPr>
          <w:rFonts w:hint="eastAsia"/>
          <w:b/>
          <w:color w:val="000000" w:themeColor="text1"/>
        </w:rPr>
        <w:t>同公報第7號(政府負債準備、或有負債及或有資產之會計處理)第10段</w:t>
      </w:r>
      <w:r w:rsidR="008A393E" w:rsidRPr="00380D2A">
        <w:rPr>
          <w:rFonts w:hint="eastAsia"/>
          <w:color w:val="000000" w:themeColor="text1"/>
        </w:rPr>
        <w:t>規定</w:t>
      </w:r>
      <w:r w:rsidR="000068DD" w:rsidRPr="00380D2A">
        <w:rPr>
          <w:rFonts w:hint="eastAsia"/>
          <w:color w:val="000000" w:themeColor="text1"/>
        </w:rPr>
        <w:t>：「或有資產不予認列，但若其很有可能流入資源時，應於會計報告揭露必要資訊（如或有資產之內容</w:t>
      </w:r>
      <w:r w:rsidR="008A393E" w:rsidRPr="00380D2A">
        <w:rPr>
          <w:rFonts w:hint="eastAsia"/>
          <w:color w:val="000000" w:themeColor="text1"/>
        </w:rPr>
        <w:t>等）。在編製政府年度會計報告時，亦應概要揭露必要資訊。上開揭露事項，如因實務上不可行而無法揭露者，應說明此一事實。」</w:t>
      </w:r>
    </w:p>
    <w:p w14:paraId="6B9A25B6" w14:textId="04FA8897" w:rsidR="001441E4" w:rsidRPr="00380D2A" w:rsidRDefault="00927A90" w:rsidP="00053B40">
      <w:pPr>
        <w:pStyle w:val="3"/>
        <w:rPr>
          <w:color w:val="000000" w:themeColor="text1"/>
        </w:rPr>
      </w:pPr>
      <w:r w:rsidRPr="00380D2A">
        <w:rPr>
          <w:rFonts w:hint="eastAsia"/>
          <w:color w:val="000000" w:themeColor="text1"/>
        </w:rPr>
        <w:t>經查</w:t>
      </w:r>
      <w:r w:rsidR="00A04096" w:rsidRPr="00380D2A">
        <w:rPr>
          <w:rFonts w:hint="eastAsia"/>
          <w:color w:val="000000" w:themeColor="text1"/>
        </w:rPr>
        <w:t>桃園客運公司於105年間分別向</w:t>
      </w:r>
      <w:r w:rsidR="00BA1CC5" w:rsidRPr="00380D2A">
        <w:rPr>
          <w:rFonts w:hint="eastAsia"/>
          <w:color w:val="000000" w:themeColor="text1"/>
        </w:rPr>
        <w:t>桃園市政府</w:t>
      </w:r>
      <w:r w:rsidR="00896D9A" w:rsidRPr="00380D2A">
        <w:rPr>
          <w:rFonts w:hint="eastAsia"/>
          <w:color w:val="000000" w:themeColor="text1"/>
        </w:rPr>
        <w:t>及</w:t>
      </w:r>
      <w:r w:rsidR="00BA1CC5" w:rsidRPr="00380D2A">
        <w:rPr>
          <w:rFonts w:hint="eastAsia"/>
          <w:color w:val="000000" w:themeColor="text1"/>
        </w:rPr>
        <w:t>公路總局新竹區監理所(下稱新竹監理所)</w:t>
      </w:r>
      <w:r w:rsidR="00A04096" w:rsidRPr="00380D2A">
        <w:rPr>
          <w:rFonts w:hint="eastAsia"/>
          <w:color w:val="000000" w:themeColor="text1"/>
        </w:rPr>
        <w:t>提報申請60輛市區公車、25輛公路公車汰舊換新補助，再由</w:t>
      </w:r>
      <w:r w:rsidR="00896D9A" w:rsidRPr="00380D2A">
        <w:rPr>
          <w:rFonts w:hint="eastAsia"/>
          <w:color w:val="000000" w:themeColor="text1"/>
        </w:rPr>
        <w:t>新竹監理所及</w:t>
      </w:r>
      <w:r w:rsidR="00A04096" w:rsidRPr="00380D2A">
        <w:rPr>
          <w:rFonts w:hint="eastAsia"/>
          <w:color w:val="000000" w:themeColor="text1"/>
        </w:rPr>
        <w:t>桃園市政府代其擬計畫向公路總局提出補助申請，公路總局亦分別核定該計畫補助，106年</w:t>
      </w:r>
      <w:r w:rsidR="00BB1EA8" w:rsidRPr="00380D2A">
        <w:rPr>
          <w:rFonts w:hint="eastAsia"/>
          <w:color w:val="000000" w:themeColor="text1"/>
        </w:rPr>
        <w:t>間</w:t>
      </w:r>
      <w:r w:rsidR="00896D9A" w:rsidRPr="00380D2A">
        <w:rPr>
          <w:rFonts w:hint="eastAsia"/>
          <w:color w:val="000000" w:themeColor="text1"/>
        </w:rPr>
        <w:t>新竹監理所及</w:t>
      </w:r>
      <w:r w:rsidR="00A04096" w:rsidRPr="00380D2A">
        <w:rPr>
          <w:rFonts w:hint="eastAsia"/>
          <w:color w:val="000000" w:themeColor="text1"/>
        </w:rPr>
        <w:t>桃園市政府申請撥付補助款，公路總局依相關規定審查後撥付</w:t>
      </w:r>
      <w:proofErr w:type="gramStart"/>
      <w:r w:rsidR="00BB1EA8" w:rsidRPr="00380D2A">
        <w:rPr>
          <w:rFonts w:hint="eastAsia"/>
          <w:color w:val="000000" w:themeColor="text1"/>
        </w:rPr>
        <w:t>補助款予</w:t>
      </w:r>
      <w:r w:rsidR="00896D9A" w:rsidRPr="00380D2A">
        <w:rPr>
          <w:rFonts w:hint="eastAsia"/>
          <w:color w:val="000000" w:themeColor="text1"/>
        </w:rPr>
        <w:t>新竹</w:t>
      </w:r>
      <w:proofErr w:type="gramEnd"/>
      <w:r w:rsidR="00896D9A" w:rsidRPr="00380D2A">
        <w:rPr>
          <w:rFonts w:hint="eastAsia"/>
          <w:color w:val="000000" w:themeColor="text1"/>
        </w:rPr>
        <w:t>監理所及</w:t>
      </w:r>
      <w:r w:rsidR="00BB1EA8" w:rsidRPr="00380D2A">
        <w:rPr>
          <w:rFonts w:hint="eastAsia"/>
          <w:color w:val="000000" w:themeColor="text1"/>
        </w:rPr>
        <w:t>桃園市政府，再分別由</w:t>
      </w:r>
      <w:r w:rsidR="00896D9A" w:rsidRPr="00380D2A">
        <w:rPr>
          <w:rFonts w:hint="eastAsia"/>
          <w:color w:val="000000" w:themeColor="text1"/>
        </w:rPr>
        <w:t>新竹監理所及</w:t>
      </w:r>
      <w:r w:rsidR="00BB1EA8" w:rsidRPr="00380D2A">
        <w:rPr>
          <w:rFonts w:hint="eastAsia"/>
          <w:color w:val="000000" w:themeColor="text1"/>
        </w:rPr>
        <w:t>桃園市政府撥付</w:t>
      </w:r>
      <w:proofErr w:type="gramStart"/>
      <w:r w:rsidR="00BB1EA8" w:rsidRPr="00380D2A">
        <w:rPr>
          <w:rFonts w:hint="eastAsia"/>
          <w:color w:val="000000" w:themeColor="text1"/>
        </w:rPr>
        <w:t>補助款予桃園</w:t>
      </w:r>
      <w:proofErr w:type="gramEnd"/>
      <w:r w:rsidR="00BB1EA8" w:rsidRPr="00380D2A">
        <w:rPr>
          <w:rFonts w:hint="eastAsia"/>
          <w:color w:val="000000" w:themeColor="text1"/>
        </w:rPr>
        <w:t>客運公司</w:t>
      </w:r>
      <w:r w:rsidR="00A04096" w:rsidRPr="00380D2A">
        <w:rPr>
          <w:rFonts w:hint="eastAsia"/>
          <w:color w:val="000000" w:themeColor="text1"/>
        </w:rPr>
        <w:t>。</w:t>
      </w:r>
      <w:r w:rsidR="00BB1EA8" w:rsidRPr="00380D2A">
        <w:rPr>
          <w:rFonts w:hint="eastAsia"/>
          <w:color w:val="000000" w:themeColor="text1"/>
        </w:rPr>
        <w:t>然</w:t>
      </w:r>
      <w:r w:rsidR="00896D9A" w:rsidRPr="00380D2A">
        <w:rPr>
          <w:rFonts w:hint="eastAsia"/>
          <w:color w:val="000000" w:themeColor="text1"/>
        </w:rPr>
        <w:t>因桃園客運公司詐領補助款行為，經桃園地院</w:t>
      </w:r>
      <w:proofErr w:type="gramStart"/>
      <w:r w:rsidR="00896D9A" w:rsidRPr="00380D2A">
        <w:rPr>
          <w:rFonts w:hint="eastAsia"/>
          <w:color w:val="000000" w:themeColor="text1"/>
        </w:rPr>
        <w:t>108</w:t>
      </w:r>
      <w:proofErr w:type="gramEnd"/>
      <w:r w:rsidR="00896D9A" w:rsidRPr="00380D2A">
        <w:rPr>
          <w:rFonts w:hint="eastAsia"/>
          <w:color w:val="000000" w:themeColor="text1"/>
        </w:rPr>
        <w:t>年度</w:t>
      </w:r>
      <w:proofErr w:type="gramStart"/>
      <w:r w:rsidR="00896D9A" w:rsidRPr="00380D2A">
        <w:rPr>
          <w:rFonts w:hint="eastAsia"/>
          <w:color w:val="000000" w:themeColor="text1"/>
        </w:rPr>
        <w:t>矚訴</w:t>
      </w:r>
      <w:proofErr w:type="gramEnd"/>
      <w:r w:rsidR="00896D9A" w:rsidRPr="00380D2A">
        <w:rPr>
          <w:rFonts w:hint="eastAsia"/>
          <w:color w:val="000000" w:themeColor="text1"/>
        </w:rPr>
        <w:t>字第6號刑事判決溢領之補助款</w:t>
      </w:r>
      <w:r w:rsidR="00896D9A" w:rsidRPr="00380D2A">
        <w:rPr>
          <w:rFonts w:ascii="Times New Roman" w:hAnsi="Times New Roman"/>
          <w:color w:val="000000" w:themeColor="text1"/>
        </w:rPr>
        <w:t>1</w:t>
      </w:r>
      <w:r w:rsidR="00684CE3" w:rsidRPr="00380D2A">
        <w:rPr>
          <w:rFonts w:ascii="Times New Roman" w:hAnsi="Times New Roman"/>
          <w:color w:val="000000" w:themeColor="text1"/>
        </w:rPr>
        <w:t>,</w:t>
      </w:r>
      <w:r w:rsidR="00896D9A" w:rsidRPr="00380D2A">
        <w:rPr>
          <w:rFonts w:ascii="Times New Roman" w:hAnsi="Times New Roman"/>
          <w:color w:val="000000" w:themeColor="text1"/>
        </w:rPr>
        <w:t>244</w:t>
      </w:r>
      <w:r w:rsidR="00896D9A" w:rsidRPr="00380D2A">
        <w:rPr>
          <w:rFonts w:hint="eastAsia"/>
          <w:color w:val="000000" w:themeColor="text1"/>
        </w:rPr>
        <w:t>萬</w:t>
      </w:r>
      <w:r w:rsidR="00896D9A" w:rsidRPr="00380D2A">
        <w:rPr>
          <w:rFonts w:ascii="Times New Roman" w:hAnsi="Times New Roman"/>
          <w:color w:val="000000" w:themeColor="text1"/>
        </w:rPr>
        <w:t>3</w:t>
      </w:r>
      <w:r w:rsidR="00684CE3" w:rsidRPr="00380D2A">
        <w:rPr>
          <w:rFonts w:ascii="Times New Roman" w:hAnsi="Times New Roman"/>
          <w:color w:val="000000" w:themeColor="text1"/>
        </w:rPr>
        <w:t>,</w:t>
      </w:r>
      <w:r w:rsidR="00896D9A" w:rsidRPr="00380D2A">
        <w:rPr>
          <w:rFonts w:ascii="Times New Roman" w:hAnsi="Times New Roman"/>
          <w:color w:val="000000" w:themeColor="text1"/>
        </w:rPr>
        <w:t>840</w:t>
      </w:r>
      <w:r w:rsidR="00896D9A" w:rsidRPr="00380D2A">
        <w:rPr>
          <w:rFonts w:hint="eastAsia"/>
          <w:color w:val="000000" w:themeColor="text1"/>
        </w:rPr>
        <w:t>元應予沒收，公路總局及</w:t>
      </w:r>
      <w:r w:rsidR="00BB1EA8" w:rsidRPr="00380D2A">
        <w:rPr>
          <w:rFonts w:hint="eastAsia"/>
          <w:color w:val="000000" w:themeColor="text1"/>
        </w:rPr>
        <w:t>桃園市政府分別於</w:t>
      </w:r>
      <w:r w:rsidR="00896D9A" w:rsidRPr="00380D2A">
        <w:rPr>
          <w:rFonts w:hint="eastAsia"/>
          <w:color w:val="000000" w:themeColor="text1"/>
        </w:rPr>
        <w:t>110年2月4日、</w:t>
      </w:r>
      <w:r w:rsidR="00BB1EA8" w:rsidRPr="00380D2A">
        <w:rPr>
          <w:rFonts w:hint="eastAsia"/>
          <w:color w:val="000000" w:themeColor="text1"/>
        </w:rPr>
        <w:t>110年7月26日</w:t>
      </w:r>
      <w:r w:rsidR="00896D9A" w:rsidRPr="00380D2A">
        <w:rPr>
          <w:rFonts w:hint="eastAsia"/>
          <w:color w:val="000000" w:themeColor="text1"/>
        </w:rPr>
        <w:t>依行政程序法第117條、第119條規定撤銷上開補助，並請限期繳回補助款</w:t>
      </w:r>
      <w:r w:rsidR="008308C3" w:rsidRPr="00380D2A">
        <w:rPr>
          <w:rFonts w:hint="eastAsia"/>
          <w:color w:val="000000" w:themeColor="text1"/>
        </w:rPr>
        <w:t>。交通部於</w:t>
      </w:r>
      <w:r w:rsidR="00102629" w:rsidRPr="00380D2A">
        <w:rPr>
          <w:rFonts w:hint="eastAsia"/>
          <w:color w:val="000000" w:themeColor="text1"/>
        </w:rPr>
        <w:t>111年3月2日</w:t>
      </w:r>
      <w:r w:rsidR="008308C3" w:rsidRPr="00380D2A">
        <w:rPr>
          <w:rFonts w:hint="eastAsia"/>
          <w:color w:val="000000" w:themeColor="text1"/>
        </w:rPr>
        <w:t>本院詢問時表示：</w:t>
      </w:r>
      <w:r w:rsidR="00102629" w:rsidRPr="00380D2A">
        <w:rPr>
          <w:rFonts w:hint="eastAsia"/>
          <w:color w:val="000000" w:themeColor="text1"/>
        </w:rPr>
        <w:t>「</w:t>
      </w:r>
      <w:r w:rsidR="008308C3" w:rsidRPr="00380D2A">
        <w:rPr>
          <w:rFonts w:hint="eastAsia"/>
          <w:color w:val="000000" w:themeColor="text1"/>
        </w:rPr>
        <w:t>(問：</w:t>
      </w:r>
      <w:proofErr w:type="gramStart"/>
      <w:r w:rsidR="008308C3" w:rsidRPr="00380D2A">
        <w:rPr>
          <w:rFonts w:hint="eastAsia"/>
          <w:color w:val="000000" w:themeColor="text1"/>
        </w:rPr>
        <w:t>105</w:t>
      </w:r>
      <w:proofErr w:type="gramEnd"/>
      <w:r w:rsidR="008308C3" w:rsidRPr="00380D2A">
        <w:rPr>
          <w:rFonts w:hint="eastAsia"/>
          <w:color w:val="000000" w:themeColor="text1"/>
        </w:rPr>
        <w:t>年度補助款遭撤銷後，是否已向桃園客運公司追繳該筆補助款？</w:t>
      </w:r>
      <w:proofErr w:type="gramStart"/>
      <w:r w:rsidR="008308C3" w:rsidRPr="00380D2A">
        <w:rPr>
          <w:rFonts w:hint="eastAsia"/>
          <w:color w:val="000000" w:themeColor="text1"/>
        </w:rPr>
        <w:t>)公路客運車輛補助款追</w:t>
      </w:r>
      <w:r w:rsidR="00B67BB1" w:rsidRPr="00380D2A">
        <w:rPr>
          <w:rFonts w:hint="eastAsia"/>
          <w:color w:val="000000" w:themeColor="text1"/>
        </w:rPr>
        <w:t>繳</w:t>
      </w:r>
      <w:proofErr w:type="gramEnd"/>
      <w:r w:rsidR="00B67BB1" w:rsidRPr="00380D2A">
        <w:rPr>
          <w:rFonts w:hint="eastAsia"/>
          <w:color w:val="000000" w:themeColor="text1"/>
        </w:rPr>
        <w:t>，已</w:t>
      </w:r>
      <w:r w:rsidR="008308C3" w:rsidRPr="00380D2A">
        <w:rPr>
          <w:rFonts w:hint="eastAsia"/>
          <w:color w:val="000000" w:themeColor="text1"/>
        </w:rPr>
        <w:t>在110年3月</w:t>
      </w:r>
      <w:r w:rsidR="008308C3" w:rsidRPr="00380D2A">
        <w:rPr>
          <w:rFonts w:hint="eastAsia"/>
          <w:color w:val="000000" w:themeColor="text1"/>
        </w:rPr>
        <w:lastRenderedPageBreak/>
        <w:t>已執行一部分</w:t>
      </w:r>
      <w:r w:rsidR="00102629" w:rsidRPr="00380D2A">
        <w:rPr>
          <w:rFonts w:hint="eastAsia"/>
          <w:color w:val="000000" w:themeColor="text1"/>
        </w:rPr>
        <w:t>」，</w:t>
      </w:r>
      <w:r w:rsidR="008308C3" w:rsidRPr="00380D2A">
        <w:rPr>
          <w:rFonts w:hint="eastAsia"/>
          <w:color w:val="000000" w:themeColor="text1"/>
        </w:rPr>
        <w:t>桃園市政府</w:t>
      </w:r>
      <w:r w:rsidR="00102629" w:rsidRPr="00380D2A">
        <w:rPr>
          <w:rFonts w:hint="eastAsia"/>
          <w:color w:val="000000" w:themeColor="text1"/>
        </w:rPr>
        <w:t>亦</w:t>
      </w:r>
      <w:r w:rsidR="008308C3" w:rsidRPr="00380D2A">
        <w:rPr>
          <w:rFonts w:hint="eastAsia"/>
          <w:color w:val="000000" w:themeColor="text1"/>
        </w:rPr>
        <w:t>表示：</w:t>
      </w:r>
      <w:r w:rsidR="00B67BB1" w:rsidRPr="00380D2A">
        <w:rPr>
          <w:rFonts w:hint="eastAsia"/>
          <w:color w:val="000000" w:themeColor="text1"/>
        </w:rPr>
        <w:t>「因為疫情之下，所以我們執行追繳暫緩是避免客運業者營運上現金流造成衝擊，在我們行政部門還在斟酌的狀況，希望讓客運不要因為個案因素，影響其服務水準而對社會產生衝擊。」</w:t>
      </w:r>
      <w:r w:rsidR="000068DD" w:rsidRPr="00380D2A">
        <w:rPr>
          <w:rFonts w:hint="eastAsia"/>
          <w:color w:val="000000" w:themeColor="text1"/>
        </w:rPr>
        <w:t>、</w:t>
      </w:r>
      <w:r w:rsidR="00102629" w:rsidRPr="00380D2A">
        <w:rPr>
          <w:rFonts w:hint="eastAsia"/>
          <w:color w:val="000000" w:themeColor="text1"/>
        </w:rPr>
        <w:t>「</w:t>
      </w:r>
      <w:r w:rsidR="008308C3" w:rsidRPr="00380D2A">
        <w:rPr>
          <w:rFonts w:hint="eastAsia"/>
          <w:color w:val="000000" w:themeColor="text1"/>
        </w:rPr>
        <w:t>因為還在訴訟中，還沒有執行。</w:t>
      </w:r>
      <w:r w:rsidR="00102629" w:rsidRPr="00380D2A">
        <w:rPr>
          <w:rFonts w:hint="eastAsia"/>
          <w:color w:val="000000" w:themeColor="text1"/>
        </w:rPr>
        <w:t>」</w:t>
      </w:r>
      <w:r w:rsidR="001441E4" w:rsidRPr="00380D2A">
        <w:rPr>
          <w:rFonts w:hint="eastAsia"/>
          <w:color w:val="000000" w:themeColor="text1"/>
        </w:rPr>
        <w:t>據此，主管機關對於上開追繳補助款乙事，除</w:t>
      </w:r>
      <w:r w:rsidR="00F30328" w:rsidRPr="00380D2A">
        <w:rPr>
          <w:rFonts w:hint="eastAsia"/>
          <w:color w:val="000000" w:themeColor="text1"/>
        </w:rPr>
        <w:t>衡酌</w:t>
      </w:r>
      <w:r w:rsidR="001441E4" w:rsidRPr="00380D2A">
        <w:rPr>
          <w:rFonts w:hint="eastAsia"/>
          <w:color w:val="000000" w:themeColor="text1"/>
        </w:rPr>
        <w:t>桃園市客運服務品質外，亦應注意該追繳補助款請求權消滅時效</w:t>
      </w:r>
      <w:r w:rsidR="00F30328" w:rsidRPr="00380D2A">
        <w:rPr>
          <w:rFonts w:hint="eastAsia"/>
          <w:color w:val="000000" w:themeColor="text1"/>
        </w:rPr>
        <w:t>規定，避免其罹於時效，而嚴重影響國家資源效率配置。</w:t>
      </w:r>
    </w:p>
    <w:p w14:paraId="13A59E12" w14:textId="5A7CB2DE" w:rsidR="003A5927" w:rsidRPr="00380D2A" w:rsidRDefault="001441E4" w:rsidP="001441E4">
      <w:pPr>
        <w:pStyle w:val="3"/>
        <w:ind w:leftChars="200"/>
        <w:rPr>
          <w:color w:val="000000" w:themeColor="text1"/>
        </w:rPr>
      </w:pPr>
      <w:r w:rsidRPr="00380D2A">
        <w:rPr>
          <w:rFonts w:hint="eastAsia"/>
          <w:color w:val="000000" w:themeColor="text1"/>
        </w:rPr>
        <w:t>綜上，公路總局及桃園市政府撤銷桃園客運公司</w:t>
      </w:r>
      <w:proofErr w:type="gramStart"/>
      <w:r w:rsidRPr="00380D2A">
        <w:rPr>
          <w:rFonts w:hint="eastAsia"/>
          <w:color w:val="000000" w:themeColor="text1"/>
        </w:rPr>
        <w:t>105</w:t>
      </w:r>
      <w:proofErr w:type="gramEnd"/>
      <w:r w:rsidRPr="00380D2A">
        <w:rPr>
          <w:rFonts w:hint="eastAsia"/>
          <w:color w:val="000000" w:themeColor="text1"/>
        </w:rPr>
        <w:t>年度公路公車及市區公車補助款部分，公路總局及桃園市政府應依</w:t>
      </w:r>
      <w:r w:rsidR="00DB2845" w:rsidRPr="00380D2A">
        <w:rPr>
          <w:rFonts w:hint="eastAsia"/>
          <w:color w:val="000000" w:themeColor="text1"/>
        </w:rPr>
        <w:t>政府會計觀念公報第3號</w:t>
      </w:r>
      <w:r w:rsidR="00AD1C4A" w:rsidRPr="00380D2A">
        <w:rPr>
          <w:rFonts w:hint="eastAsia"/>
          <w:color w:val="000000" w:themeColor="text1"/>
        </w:rPr>
        <w:t>(政府會計資訊之表達與揭露)</w:t>
      </w:r>
      <w:r w:rsidR="00234F36" w:rsidRPr="00380D2A">
        <w:rPr>
          <w:rFonts w:hint="eastAsia"/>
          <w:color w:val="000000" w:themeColor="text1"/>
        </w:rPr>
        <w:t>、</w:t>
      </w:r>
      <w:r w:rsidR="00DB2845" w:rsidRPr="00380D2A">
        <w:rPr>
          <w:rFonts w:hint="eastAsia"/>
          <w:color w:val="000000" w:themeColor="text1"/>
        </w:rPr>
        <w:t>政府會計準則公報第2號</w:t>
      </w:r>
      <w:r w:rsidR="00AD1C4A" w:rsidRPr="00380D2A">
        <w:rPr>
          <w:rFonts w:hint="eastAsia"/>
          <w:color w:val="000000" w:themeColor="text1"/>
        </w:rPr>
        <w:t>(政府收入認列之會計處理)</w:t>
      </w:r>
      <w:r w:rsidR="00234F36" w:rsidRPr="00380D2A">
        <w:rPr>
          <w:rFonts w:hint="eastAsia"/>
          <w:color w:val="000000" w:themeColor="text1"/>
        </w:rPr>
        <w:t>及第7號(政府負債準備、或有負債及或有資產之會計處理)等相關</w:t>
      </w:r>
      <w:r w:rsidRPr="00380D2A">
        <w:rPr>
          <w:rFonts w:hint="eastAsia"/>
          <w:color w:val="000000" w:themeColor="text1"/>
        </w:rPr>
        <w:t>規定，於機關會計帳中揭露，並參考相關</w:t>
      </w:r>
      <w:r w:rsidR="00823CCF" w:rsidRPr="00380D2A">
        <w:rPr>
          <w:rFonts w:hint="eastAsia"/>
          <w:color w:val="000000" w:themeColor="text1"/>
        </w:rPr>
        <w:t>行政</w:t>
      </w:r>
      <w:r w:rsidRPr="00380D2A">
        <w:rPr>
          <w:rFonts w:hint="eastAsia"/>
          <w:color w:val="000000" w:themeColor="text1"/>
        </w:rPr>
        <w:t>法令向義務人執行追繳補助款，避免請求權</w:t>
      </w:r>
      <w:proofErr w:type="gramStart"/>
      <w:r w:rsidRPr="00380D2A">
        <w:rPr>
          <w:rFonts w:hint="eastAsia"/>
          <w:color w:val="000000" w:themeColor="text1"/>
        </w:rPr>
        <w:t>罹</w:t>
      </w:r>
      <w:proofErr w:type="gramEnd"/>
      <w:r w:rsidRPr="00380D2A">
        <w:rPr>
          <w:rFonts w:hint="eastAsia"/>
          <w:color w:val="000000" w:themeColor="text1"/>
        </w:rPr>
        <w:t>於時效及侵蝕國家財政。</w:t>
      </w:r>
    </w:p>
    <w:p w14:paraId="53ADE231" w14:textId="77777777" w:rsidR="003A5927" w:rsidRPr="00380D2A" w:rsidRDefault="003A5927" w:rsidP="00DE4238">
      <w:pPr>
        <w:pStyle w:val="31"/>
        <w:ind w:left="1361" w:firstLine="680"/>
        <w:rPr>
          <w:color w:val="000000" w:themeColor="text1"/>
        </w:rPr>
      </w:pPr>
    </w:p>
    <w:p w14:paraId="50CB60D8" w14:textId="77777777" w:rsidR="003A5927" w:rsidRPr="00380D2A" w:rsidRDefault="003A5927" w:rsidP="00DE4238">
      <w:pPr>
        <w:pStyle w:val="31"/>
        <w:ind w:left="1361" w:firstLine="680"/>
        <w:rPr>
          <w:color w:val="000000" w:themeColor="text1"/>
        </w:rPr>
      </w:pPr>
    </w:p>
    <w:p w14:paraId="254F1FA7" w14:textId="77777777" w:rsidR="003A5927" w:rsidRPr="00380D2A" w:rsidRDefault="003A5927" w:rsidP="00DE4238">
      <w:pPr>
        <w:pStyle w:val="31"/>
        <w:ind w:left="1361" w:firstLine="680"/>
        <w:rPr>
          <w:color w:val="000000" w:themeColor="text1"/>
        </w:rPr>
      </w:pPr>
    </w:p>
    <w:p w14:paraId="677E13B2" w14:textId="77777777" w:rsidR="004933EB" w:rsidRPr="00380D2A" w:rsidRDefault="00E25849" w:rsidP="004933EB">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380D2A">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380D2A">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1A2ED2" w:rsidRPr="00380D2A">
        <w:rPr>
          <w:color w:val="000000" w:themeColor="text1"/>
        </w:rPr>
        <w:t xml:space="preserve"> </w:t>
      </w: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End w:id="75"/>
      <w:bookmarkEnd w:id="76"/>
      <w:bookmarkEnd w:id="77"/>
    </w:p>
    <w:p w14:paraId="6AC67F2F" w14:textId="77777777" w:rsidR="004933EB" w:rsidRPr="00380D2A" w:rsidRDefault="004933EB">
      <w:pPr>
        <w:pStyle w:val="2"/>
        <w:rPr>
          <w:color w:val="000000" w:themeColor="text1"/>
        </w:rPr>
      </w:pPr>
      <w:bookmarkStart w:id="97" w:name="_Toc421794877"/>
      <w:bookmarkStart w:id="98" w:name="_Toc421795443"/>
      <w:bookmarkStart w:id="99" w:name="_Toc421796024"/>
      <w:bookmarkStart w:id="100" w:name="_Toc422728959"/>
      <w:bookmarkStart w:id="101" w:name="_Toc422834162"/>
      <w:bookmarkStart w:id="102" w:name="_Hlk100148322"/>
      <w:r w:rsidRPr="00380D2A">
        <w:rPr>
          <w:rFonts w:hint="eastAsia"/>
          <w:color w:val="000000" w:themeColor="text1"/>
        </w:rPr>
        <w:t>調查意見，</w:t>
      </w:r>
      <w:r w:rsidR="008F5878" w:rsidRPr="00380D2A">
        <w:rPr>
          <w:rFonts w:hint="eastAsia"/>
          <w:color w:val="000000" w:themeColor="text1"/>
        </w:rPr>
        <w:t>分別</w:t>
      </w:r>
      <w:r w:rsidRPr="00380D2A">
        <w:rPr>
          <w:rFonts w:hint="eastAsia"/>
          <w:color w:val="000000" w:themeColor="text1"/>
        </w:rPr>
        <w:t>函請交通部、桃園市政府</w:t>
      </w:r>
      <w:r w:rsidR="008F5878" w:rsidRPr="00380D2A">
        <w:rPr>
          <w:rFonts w:hint="eastAsia"/>
          <w:color w:val="000000" w:themeColor="text1"/>
        </w:rPr>
        <w:t>督促所屬確實檢討</w:t>
      </w:r>
      <w:r w:rsidR="00F90475" w:rsidRPr="00380D2A">
        <w:rPr>
          <w:rFonts w:hint="eastAsia"/>
          <w:color w:val="000000" w:themeColor="text1"/>
        </w:rPr>
        <w:t>改善</w:t>
      </w:r>
      <w:proofErr w:type="gramStart"/>
      <w:r w:rsidRPr="00380D2A">
        <w:rPr>
          <w:rFonts w:hint="eastAsia"/>
          <w:color w:val="000000" w:themeColor="text1"/>
        </w:rPr>
        <w:t>見復。</w:t>
      </w:r>
      <w:bookmarkEnd w:id="78"/>
      <w:bookmarkEnd w:id="79"/>
      <w:bookmarkEnd w:id="80"/>
      <w:bookmarkEnd w:id="81"/>
      <w:bookmarkEnd w:id="82"/>
      <w:bookmarkEnd w:id="83"/>
      <w:bookmarkEnd w:id="84"/>
      <w:bookmarkEnd w:id="85"/>
      <w:bookmarkEnd w:id="97"/>
      <w:bookmarkEnd w:id="98"/>
      <w:bookmarkEnd w:id="99"/>
      <w:bookmarkEnd w:id="100"/>
      <w:bookmarkEnd w:id="101"/>
      <w:proofErr w:type="gramEnd"/>
    </w:p>
    <w:p w14:paraId="5C0A2103" w14:textId="77777777" w:rsidR="004933EB" w:rsidRPr="00380D2A" w:rsidRDefault="004933EB" w:rsidP="00560DDA">
      <w:pPr>
        <w:pStyle w:val="2"/>
        <w:rPr>
          <w:color w:val="000000" w:themeColor="text1"/>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r w:rsidRPr="00380D2A">
        <w:rPr>
          <w:rFonts w:hint="eastAsia"/>
          <w:color w:val="000000" w:themeColor="text1"/>
        </w:rPr>
        <w:t>調查意見，函復審計部。</w:t>
      </w:r>
      <w:bookmarkEnd w:id="103"/>
      <w:bookmarkEnd w:id="104"/>
      <w:bookmarkEnd w:id="105"/>
      <w:bookmarkEnd w:id="106"/>
      <w:bookmarkEnd w:id="107"/>
      <w:bookmarkEnd w:id="108"/>
      <w:bookmarkEnd w:id="109"/>
    </w:p>
    <w:p w14:paraId="0BA16282" w14:textId="632BCD70" w:rsidR="004933EB" w:rsidRPr="00380D2A" w:rsidRDefault="004933EB" w:rsidP="00560DDA">
      <w:pPr>
        <w:pStyle w:val="2"/>
        <w:rPr>
          <w:color w:val="000000" w:themeColor="text1"/>
        </w:rPr>
      </w:pPr>
      <w:bookmarkStart w:id="112" w:name="_Toc2400397"/>
      <w:bookmarkStart w:id="113" w:name="_Toc4316191"/>
      <w:bookmarkStart w:id="114" w:name="_Toc4473332"/>
      <w:bookmarkStart w:id="115" w:name="_Toc69556901"/>
      <w:bookmarkStart w:id="116" w:name="_Toc69556950"/>
      <w:bookmarkStart w:id="117" w:name="_Toc69609824"/>
      <w:bookmarkStart w:id="118" w:name="_Toc70241822"/>
      <w:bookmarkStart w:id="119" w:name="_Toc70242211"/>
      <w:bookmarkStart w:id="120" w:name="_Toc421794881"/>
      <w:bookmarkStart w:id="121" w:name="_Toc421795447"/>
      <w:bookmarkStart w:id="122" w:name="_Toc421796028"/>
      <w:bookmarkStart w:id="123" w:name="_Toc422728963"/>
      <w:bookmarkStart w:id="124" w:name="_Toc422834166"/>
      <w:bookmarkEnd w:id="86"/>
      <w:bookmarkEnd w:id="87"/>
      <w:bookmarkEnd w:id="88"/>
      <w:bookmarkEnd w:id="89"/>
      <w:bookmarkEnd w:id="90"/>
      <w:bookmarkEnd w:id="91"/>
      <w:bookmarkEnd w:id="92"/>
      <w:bookmarkEnd w:id="93"/>
      <w:bookmarkEnd w:id="94"/>
      <w:bookmarkEnd w:id="95"/>
      <w:bookmarkEnd w:id="96"/>
      <w:bookmarkEnd w:id="110"/>
      <w:bookmarkEnd w:id="111"/>
      <w:r w:rsidRPr="00380D2A">
        <w:rPr>
          <w:rFonts w:hint="eastAsia"/>
          <w:color w:val="000000" w:themeColor="text1"/>
        </w:rPr>
        <w:t>調查意見</w:t>
      </w:r>
      <w:r w:rsidRPr="00380D2A">
        <w:rPr>
          <w:rFonts w:hAnsi="標楷體" w:hint="eastAsia"/>
          <w:color w:val="000000" w:themeColor="text1"/>
        </w:rPr>
        <w:t>，</w:t>
      </w:r>
      <w:r w:rsidRPr="00380D2A">
        <w:rPr>
          <w:rFonts w:hint="eastAsia"/>
          <w:color w:val="000000" w:themeColor="text1"/>
        </w:rPr>
        <w:t>經委員會</w:t>
      </w:r>
      <w:r w:rsidR="004A7F02" w:rsidRPr="00380D2A">
        <w:rPr>
          <w:rFonts w:hint="eastAsia"/>
          <w:color w:val="000000" w:themeColor="text1"/>
        </w:rPr>
        <w:t>審議</w:t>
      </w:r>
      <w:r w:rsidRPr="00380D2A">
        <w:rPr>
          <w:rFonts w:hint="eastAsia"/>
          <w:color w:val="000000" w:themeColor="text1"/>
        </w:rPr>
        <w:t>通過後公布</w:t>
      </w:r>
      <w:r w:rsidR="004A7F02" w:rsidRPr="00380D2A">
        <w:rPr>
          <w:rFonts w:hint="eastAsia"/>
          <w:color w:val="000000" w:themeColor="text1"/>
        </w:rPr>
        <w:t>並上網公告</w:t>
      </w:r>
      <w:r w:rsidRPr="00380D2A">
        <w:rPr>
          <w:rFonts w:hint="eastAsia"/>
          <w:color w:val="000000" w:themeColor="text1"/>
        </w:rPr>
        <w:t>。</w:t>
      </w:r>
    </w:p>
    <w:p w14:paraId="494CD6B7" w14:textId="20AF7D2F" w:rsidR="00E25849" w:rsidRPr="00380D2A" w:rsidRDefault="00E25849" w:rsidP="00D24623">
      <w:pPr>
        <w:pStyle w:val="2"/>
        <w:numPr>
          <w:ilvl w:val="0"/>
          <w:numId w:val="0"/>
        </w:numPr>
        <w:ind w:left="340"/>
        <w:rPr>
          <w:rFonts w:hint="eastAsia"/>
          <w:color w:val="000000" w:themeColor="text1"/>
        </w:rPr>
      </w:pPr>
      <w:bookmarkStart w:id="125" w:name="_GoBack"/>
      <w:bookmarkEnd w:id="102"/>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3D5FAE1" w14:textId="77777777" w:rsidR="00770453" w:rsidRPr="00380D2A" w:rsidRDefault="00770453" w:rsidP="00770453">
      <w:pPr>
        <w:pStyle w:val="aa"/>
        <w:spacing w:beforeLines="50" w:before="228" w:afterLines="100" w:after="457"/>
        <w:ind w:leftChars="1100" w:left="3742"/>
        <w:rPr>
          <w:b w:val="0"/>
          <w:bCs/>
          <w:snapToGrid/>
          <w:color w:val="000000" w:themeColor="text1"/>
          <w:spacing w:val="12"/>
          <w:kern w:val="0"/>
          <w:sz w:val="40"/>
        </w:rPr>
      </w:pPr>
    </w:p>
    <w:p w14:paraId="63065FC1" w14:textId="2F0C83A7"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380D2A">
        <w:rPr>
          <w:rFonts w:hint="eastAsia"/>
          <w:b w:val="0"/>
          <w:bCs/>
          <w:snapToGrid/>
          <w:color w:val="000000" w:themeColor="text1"/>
          <w:spacing w:val="12"/>
          <w:kern w:val="0"/>
          <w:sz w:val="40"/>
        </w:rPr>
        <w:t>調查委員：</w:t>
      </w:r>
      <w:r w:rsidR="00D24623">
        <w:rPr>
          <w:rFonts w:hint="eastAsia"/>
          <w:b w:val="0"/>
          <w:bCs/>
          <w:snapToGrid/>
          <w:color w:val="000000" w:themeColor="text1"/>
          <w:spacing w:val="12"/>
          <w:kern w:val="0"/>
          <w:sz w:val="40"/>
        </w:rPr>
        <w:t>林國明</w:t>
      </w:r>
    </w:p>
    <w:p w14:paraId="2B317A50" w14:textId="4AA8AB35" w:rsidR="00D24623" w:rsidRDefault="00D24623" w:rsidP="00D24623">
      <w:pPr>
        <w:pStyle w:val="aa"/>
        <w:spacing w:beforeLines="50" w:before="228" w:afterLines="100" w:after="457"/>
        <w:ind w:leftChars="1100" w:left="3742" w:firstLineChars="498" w:firstLine="2212"/>
        <w:rPr>
          <w:b w:val="0"/>
          <w:bCs/>
          <w:snapToGrid/>
          <w:color w:val="000000" w:themeColor="text1"/>
          <w:spacing w:val="12"/>
          <w:kern w:val="0"/>
          <w:sz w:val="40"/>
        </w:rPr>
      </w:pPr>
      <w:r>
        <w:rPr>
          <w:rFonts w:hint="eastAsia"/>
          <w:b w:val="0"/>
          <w:bCs/>
          <w:snapToGrid/>
          <w:color w:val="000000" w:themeColor="text1"/>
          <w:spacing w:val="12"/>
          <w:kern w:val="0"/>
          <w:sz w:val="40"/>
        </w:rPr>
        <w:t>王麗珍</w:t>
      </w:r>
    </w:p>
    <w:p w14:paraId="19B8D988" w14:textId="48000595" w:rsidR="00D24623" w:rsidRPr="00380D2A" w:rsidRDefault="00D24623" w:rsidP="00D24623">
      <w:pPr>
        <w:pStyle w:val="aa"/>
        <w:spacing w:beforeLines="50" w:before="228" w:afterLines="100" w:after="457"/>
        <w:ind w:leftChars="1100" w:left="3742" w:firstLineChars="498" w:firstLine="2212"/>
        <w:rPr>
          <w:rFonts w:hint="eastAsia"/>
          <w:b w:val="0"/>
          <w:bCs/>
          <w:snapToGrid/>
          <w:color w:val="000000" w:themeColor="text1"/>
          <w:spacing w:val="12"/>
          <w:kern w:val="0"/>
          <w:sz w:val="40"/>
        </w:rPr>
      </w:pPr>
      <w:r>
        <w:rPr>
          <w:rFonts w:hint="eastAsia"/>
          <w:b w:val="0"/>
          <w:bCs/>
          <w:snapToGrid/>
          <w:color w:val="000000" w:themeColor="text1"/>
          <w:spacing w:val="12"/>
          <w:kern w:val="0"/>
          <w:sz w:val="40"/>
        </w:rPr>
        <w:t>葉宜津</w:t>
      </w:r>
    </w:p>
    <w:p w14:paraId="73F4CD11" w14:textId="77777777" w:rsidR="00D24623" w:rsidRPr="00380D2A" w:rsidRDefault="00D24623" w:rsidP="00770453">
      <w:pPr>
        <w:pStyle w:val="aa"/>
        <w:spacing w:beforeLines="50" w:before="228" w:afterLines="100" w:after="457"/>
        <w:ind w:leftChars="1100" w:left="3742"/>
        <w:rPr>
          <w:rFonts w:hint="eastAsia"/>
          <w:b w:val="0"/>
          <w:bCs/>
          <w:snapToGrid/>
          <w:color w:val="000000" w:themeColor="text1"/>
          <w:spacing w:val="12"/>
          <w:kern w:val="0"/>
          <w:sz w:val="40"/>
        </w:rPr>
      </w:pPr>
    </w:p>
    <w:p w14:paraId="04C1E7A8" w14:textId="77777777" w:rsidR="004933EB" w:rsidRPr="00380D2A" w:rsidRDefault="004933EB" w:rsidP="004933EB">
      <w:pPr>
        <w:pStyle w:val="aa"/>
        <w:spacing w:beforeLines="50" w:before="228" w:afterLines="100" w:after="457"/>
        <w:ind w:left="0"/>
        <w:rPr>
          <w:b w:val="0"/>
          <w:bCs/>
          <w:snapToGrid/>
          <w:color w:val="000000" w:themeColor="text1"/>
          <w:spacing w:val="12"/>
          <w:kern w:val="0"/>
          <w:sz w:val="40"/>
        </w:rPr>
      </w:pPr>
    </w:p>
    <w:p w14:paraId="1DE0D327" w14:textId="116C05C2" w:rsidR="00770453" w:rsidRDefault="00770453" w:rsidP="00770453">
      <w:pPr>
        <w:pStyle w:val="aa"/>
        <w:spacing w:before="0" w:after="0"/>
        <w:ind w:leftChars="1100" w:left="3742"/>
        <w:rPr>
          <w:rFonts w:ascii="Times New Roman"/>
          <w:b w:val="0"/>
          <w:bCs/>
          <w:snapToGrid/>
          <w:color w:val="000000" w:themeColor="text1"/>
          <w:spacing w:val="0"/>
          <w:kern w:val="0"/>
          <w:sz w:val="40"/>
        </w:rPr>
      </w:pPr>
    </w:p>
    <w:p w14:paraId="78258B43" w14:textId="77777777" w:rsidR="00D24623" w:rsidRPr="00380D2A" w:rsidRDefault="00D24623" w:rsidP="00770453">
      <w:pPr>
        <w:pStyle w:val="aa"/>
        <w:spacing w:before="0" w:after="0"/>
        <w:ind w:leftChars="1100" w:left="3742"/>
        <w:rPr>
          <w:rFonts w:ascii="Times New Roman" w:hint="eastAsia"/>
          <w:b w:val="0"/>
          <w:bCs/>
          <w:snapToGrid/>
          <w:color w:val="000000" w:themeColor="text1"/>
          <w:spacing w:val="0"/>
          <w:kern w:val="0"/>
          <w:sz w:val="40"/>
        </w:rPr>
      </w:pPr>
    </w:p>
    <w:p w14:paraId="55113EB5" w14:textId="461E526C" w:rsidR="00E25849" w:rsidRPr="00380D2A" w:rsidRDefault="00E25849">
      <w:pPr>
        <w:pStyle w:val="af"/>
        <w:rPr>
          <w:rFonts w:hAnsi="標楷體"/>
          <w:bCs/>
          <w:color w:val="000000" w:themeColor="text1"/>
        </w:rPr>
      </w:pPr>
      <w:r w:rsidRPr="00380D2A">
        <w:rPr>
          <w:rFonts w:hAnsi="標楷體" w:hint="eastAsia"/>
          <w:bCs/>
          <w:color w:val="000000" w:themeColor="text1"/>
        </w:rPr>
        <w:t>中</w:t>
      </w:r>
      <w:r w:rsidR="00B5484D" w:rsidRPr="00380D2A">
        <w:rPr>
          <w:rFonts w:hAnsi="標楷體" w:hint="eastAsia"/>
          <w:bCs/>
          <w:color w:val="000000" w:themeColor="text1"/>
        </w:rPr>
        <w:t xml:space="preserve">  </w:t>
      </w:r>
      <w:r w:rsidRPr="00380D2A">
        <w:rPr>
          <w:rFonts w:hAnsi="標楷體" w:hint="eastAsia"/>
          <w:bCs/>
          <w:color w:val="000000" w:themeColor="text1"/>
        </w:rPr>
        <w:t>華</w:t>
      </w:r>
      <w:r w:rsidR="00B5484D" w:rsidRPr="00380D2A">
        <w:rPr>
          <w:rFonts w:hAnsi="標楷體" w:hint="eastAsia"/>
          <w:bCs/>
          <w:color w:val="000000" w:themeColor="text1"/>
        </w:rPr>
        <w:t xml:space="preserve">  </w:t>
      </w:r>
      <w:r w:rsidRPr="00380D2A">
        <w:rPr>
          <w:rFonts w:hAnsi="標楷體" w:hint="eastAsia"/>
          <w:bCs/>
          <w:color w:val="000000" w:themeColor="text1"/>
        </w:rPr>
        <w:t>民</w:t>
      </w:r>
      <w:r w:rsidR="00B5484D" w:rsidRPr="00380D2A">
        <w:rPr>
          <w:rFonts w:hAnsi="標楷體" w:hint="eastAsia"/>
          <w:bCs/>
          <w:color w:val="000000" w:themeColor="text1"/>
        </w:rPr>
        <w:t xml:space="preserve">  </w:t>
      </w:r>
      <w:r w:rsidRPr="00380D2A">
        <w:rPr>
          <w:rFonts w:hAnsi="標楷體" w:hint="eastAsia"/>
          <w:bCs/>
          <w:color w:val="000000" w:themeColor="text1"/>
        </w:rPr>
        <w:t xml:space="preserve">國　</w:t>
      </w:r>
      <w:r w:rsidR="001E74C2" w:rsidRPr="00380D2A">
        <w:rPr>
          <w:rFonts w:hAnsi="標楷體" w:hint="eastAsia"/>
          <w:bCs/>
          <w:color w:val="000000" w:themeColor="text1"/>
        </w:rPr>
        <w:t>1</w:t>
      </w:r>
      <w:r w:rsidR="00712492" w:rsidRPr="00380D2A">
        <w:rPr>
          <w:rFonts w:hAnsi="標楷體" w:hint="eastAsia"/>
          <w:bCs/>
          <w:color w:val="000000" w:themeColor="text1"/>
        </w:rPr>
        <w:t>11</w:t>
      </w:r>
      <w:r w:rsidRPr="00380D2A">
        <w:rPr>
          <w:rFonts w:hAnsi="標楷體" w:hint="eastAsia"/>
          <w:bCs/>
          <w:color w:val="000000" w:themeColor="text1"/>
        </w:rPr>
        <w:t xml:space="preserve">　年　</w:t>
      </w:r>
      <w:r w:rsidR="0091537D" w:rsidRPr="00380D2A">
        <w:rPr>
          <w:rFonts w:hAnsi="標楷體" w:hint="eastAsia"/>
          <w:bCs/>
          <w:color w:val="000000" w:themeColor="text1"/>
        </w:rPr>
        <w:t>4</w:t>
      </w:r>
      <w:r w:rsidRPr="00380D2A">
        <w:rPr>
          <w:rFonts w:hAnsi="標楷體" w:hint="eastAsia"/>
          <w:bCs/>
          <w:color w:val="000000" w:themeColor="text1"/>
        </w:rPr>
        <w:t xml:space="preserve">　月　</w:t>
      </w:r>
      <w:r w:rsidR="000877C5" w:rsidRPr="00380D2A">
        <w:rPr>
          <w:rFonts w:hAnsi="標楷體" w:hint="eastAsia"/>
          <w:bCs/>
          <w:color w:val="000000" w:themeColor="text1"/>
        </w:rPr>
        <w:t>1</w:t>
      </w:r>
      <w:r w:rsidR="000877C5" w:rsidRPr="00380D2A">
        <w:rPr>
          <w:rFonts w:hAnsi="標楷體"/>
          <w:bCs/>
          <w:color w:val="000000" w:themeColor="text1"/>
        </w:rPr>
        <w:t>2</w:t>
      </w:r>
      <w:r w:rsidRPr="00380D2A">
        <w:rPr>
          <w:rFonts w:hAnsi="標楷體" w:hint="eastAsia"/>
          <w:bCs/>
          <w:color w:val="000000" w:themeColor="text1"/>
        </w:rPr>
        <w:t xml:space="preserve">　日</w:t>
      </w:r>
    </w:p>
    <w:sectPr w:rsidR="00E25849" w:rsidRPr="00380D2A" w:rsidSect="009956B8">
      <w:head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29F4F" w14:textId="77777777" w:rsidR="009956B8" w:rsidRDefault="009956B8">
      <w:r>
        <w:separator/>
      </w:r>
    </w:p>
  </w:endnote>
  <w:endnote w:type="continuationSeparator" w:id="0">
    <w:p w14:paraId="4A892587" w14:textId="77777777" w:rsidR="009956B8" w:rsidRDefault="0099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AD849" w14:textId="77777777" w:rsidR="009956B8" w:rsidRDefault="009956B8">
      <w:r>
        <w:separator/>
      </w:r>
    </w:p>
  </w:footnote>
  <w:footnote w:type="continuationSeparator" w:id="0">
    <w:p w14:paraId="2006B00D" w14:textId="77777777" w:rsidR="009956B8" w:rsidRDefault="009956B8">
      <w:r>
        <w:continuationSeparator/>
      </w:r>
    </w:p>
  </w:footnote>
  <w:footnote w:id="1">
    <w:p w14:paraId="06F3765E" w14:textId="77777777" w:rsidR="009956B8" w:rsidRDefault="009956B8" w:rsidP="001D6C7C">
      <w:pPr>
        <w:pStyle w:val="13"/>
        <w:ind w:left="330" w:hanging="330"/>
      </w:pPr>
      <w:r>
        <w:rPr>
          <w:rStyle w:val="aff4"/>
        </w:rPr>
        <w:footnoteRef/>
      </w:r>
      <w:r>
        <w:t xml:space="preserve"> </w:t>
      </w:r>
      <w:r>
        <w:tab/>
      </w:r>
      <w:r>
        <w:rPr>
          <w:rFonts w:hint="eastAsia"/>
        </w:rPr>
        <w:t>原桃園縣政府</w:t>
      </w:r>
      <w:proofErr w:type="gramStart"/>
      <w:r>
        <w:rPr>
          <w:rFonts w:hint="eastAsia"/>
        </w:rPr>
        <w:t>99年9月23日府交運</w:t>
      </w:r>
      <w:proofErr w:type="gramEnd"/>
      <w:r>
        <w:rPr>
          <w:rFonts w:hint="eastAsia"/>
        </w:rPr>
        <w:t>字第0990375083號函附件。</w:t>
      </w:r>
    </w:p>
  </w:footnote>
  <w:footnote w:id="2">
    <w:p w14:paraId="4510A96C" w14:textId="77777777" w:rsidR="009956B8" w:rsidRDefault="009956B8" w:rsidP="006E3976">
      <w:pPr>
        <w:pStyle w:val="13"/>
        <w:ind w:left="330" w:hanging="330"/>
      </w:pPr>
      <w:r>
        <w:rPr>
          <w:rStyle w:val="aff4"/>
        </w:rPr>
        <w:footnoteRef/>
      </w:r>
      <w:r>
        <w:t xml:space="preserve"> </w:t>
      </w:r>
      <w:r>
        <w:tab/>
      </w:r>
      <w:r>
        <w:rPr>
          <w:rFonts w:hint="eastAsia"/>
        </w:rPr>
        <w:t>交通部99年10月12日</w:t>
      </w:r>
      <w:proofErr w:type="gramStart"/>
      <w:r>
        <w:rPr>
          <w:rFonts w:hint="eastAsia"/>
        </w:rPr>
        <w:t>交路字</w:t>
      </w:r>
      <w:proofErr w:type="gramEnd"/>
      <w:r>
        <w:rPr>
          <w:rFonts w:hint="eastAsia"/>
        </w:rPr>
        <w:t>第0990009536號函。</w:t>
      </w:r>
    </w:p>
  </w:footnote>
  <w:footnote w:id="3">
    <w:p w14:paraId="2B4073B2" w14:textId="77777777" w:rsidR="009956B8" w:rsidRDefault="009956B8" w:rsidP="00146D38">
      <w:pPr>
        <w:pStyle w:val="13"/>
        <w:ind w:left="330" w:hanging="330"/>
      </w:pPr>
      <w:r>
        <w:rPr>
          <w:rStyle w:val="aff4"/>
        </w:rPr>
        <w:footnoteRef/>
      </w:r>
      <w:r>
        <w:t xml:space="preserve"> </w:t>
      </w:r>
      <w:r>
        <w:tab/>
      </w:r>
      <w:r>
        <w:rPr>
          <w:rFonts w:hint="eastAsia"/>
        </w:rPr>
        <w:t>原桃園縣政府100年8月12日</w:t>
      </w:r>
      <w:proofErr w:type="gramStart"/>
      <w:r>
        <w:rPr>
          <w:rFonts w:hint="eastAsia"/>
        </w:rPr>
        <w:t>府交公字</w:t>
      </w:r>
      <w:proofErr w:type="gramEnd"/>
      <w:r>
        <w:rPr>
          <w:rFonts w:hint="eastAsia"/>
        </w:rPr>
        <w:t>第1000317578號函附件。</w:t>
      </w:r>
    </w:p>
  </w:footnote>
  <w:footnote w:id="4">
    <w:p w14:paraId="62A336DF" w14:textId="77777777" w:rsidR="009956B8" w:rsidRDefault="009956B8" w:rsidP="00146D38">
      <w:pPr>
        <w:pStyle w:val="13"/>
        <w:ind w:left="330" w:hanging="330"/>
      </w:pPr>
      <w:r>
        <w:rPr>
          <w:rStyle w:val="aff4"/>
        </w:rPr>
        <w:footnoteRef/>
      </w:r>
      <w:r>
        <w:t xml:space="preserve"> </w:t>
      </w:r>
      <w:r>
        <w:tab/>
      </w:r>
      <w:r>
        <w:rPr>
          <w:rFonts w:hint="eastAsia"/>
        </w:rPr>
        <w:t>公路總局110年8月19日</w:t>
      </w:r>
      <w:proofErr w:type="gramStart"/>
      <w:r>
        <w:rPr>
          <w:rFonts w:hint="eastAsia"/>
        </w:rPr>
        <w:t>路監運</w:t>
      </w:r>
      <w:proofErr w:type="gramEnd"/>
      <w:r>
        <w:rPr>
          <w:rFonts w:hint="eastAsia"/>
        </w:rPr>
        <w:t>字第1000038876號函附件5。</w:t>
      </w:r>
    </w:p>
  </w:footnote>
  <w:footnote w:id="5">
    <w:p w14:paraId="2A7D0698" w14:textId="77777777" w:rsidR="009956B8" w:rsidRPr="009A5526" w:rsidRDefault="009956B8" w:rsidP="009A5526">
      <w:pPr>
        <w:pStyle w:val="13"/>
        <w:ind w:left="330" w:hanging="330"/>
      </w:pPr>
      <w:r>
        <w:rPr>
          <w:rStyle w:val="aff4"/>
        </w:rPr>
        <w:footnoteRef/>
      </w:r>
      <w:r>
        <w:t xml:space="preserve"> </w:t>
      </w:r>
      <w:r>
        <w:tab/>
      </w:r>
      <w:r w:rsidRPr="00B23703">
        <w:rPr>
          <w:rFonts w:hint="eastAsia"/>
        </w:rPr>
        <w:t>桃園市政府111年3月28日</w:t>
      </w:r>
      <w:proofErr w:type="gramStart"/>
      <w:r w:rsidRPr="00B23703">
        <w:rPr>
          <w:rFonts w:hint="eastAsia"/>
        </w:rPr>
        <w:t>府交公字</w:t>
      </w:r>
      <w:proofErr w:type="gramEnd"/>
      <w:r w:rsidRPr="00B23703">
        <w:rPr>
          <w:rFonts w:hint="eastAsia"/>
        </w:rPr>
        <w:t>第1110077957號函附件</w:t>
      </w:r>
      <w:r>
        <w:rPr>
          <w:rFonts w:hint="eastAsia"/>
        </w:rPr>
        <w:t>；桃園縣政府交通局</w:t>
      </w:r>
      <w:proofErr w:type="gramStart"/>
      <w:r>
        <w:rPr>
          <w:rFonts w:hint="eastAsia"/>
        </w:rPr>
        <w:t>101年11月13日桃交人</w:t>
      </w:r>
      <w:proofErr w:type="gramEnd"/>
      <w:r>
        <w:rPr>
          <w:rFonts w:hint="eastAsia"/>
        </w:rPr>
        <w:t>字第1010030404號令、</w:t>
      </w:r>
      <w:proofErr w:type="gramStart"/>
      <w:r>
        <w:rPr>
          <w:rFonts w:hint="eastAsia"/>
        </w:rPr>
        <w:t>101年12月22日</w:t>
      </w:r>
      <w:r w:rsidRPr="009A5526">
        <w:rPr>
          <w:rFonts w:hint="eastAsia"/>
        </w:rPr>
        <w:t>桃交人</w:t>
      </w:r>
      <w:proofErr w:type="gramEnd"/>
      <w:r w:rsidRPr="009A5526">
        <w:rPr>
          <w:rFonts w:hint="eastAsia"/>
        </w:rPr>
        <w:t>字第101003</w:t>
      </w:r>
      <w:r>
        <w:rPr>
          <w:rFonts w:hint="eastAsia"/>
        </w:rPr>
        <w:t>3752</w:t>
      </w:r>
      <w:r w:rsidRPr="009A5526">
        <w:rPr>
          <w:rFonts w:hint="eastAsia"/>
        </w:rPr>
        <w:t>號令</w:t>
      </w:r>
      <w:r>
        <w:rPr>
          <w:rFonts w:hint="eastAsia"/>
        </w:rPr>
        <w:t>。</w:t>
      </w:r>
    </w:p>
  </w:footnote>
  <w:footnote w:id="6">
    <w:p w14:paraId="1972B92E" w14:textId="77777777" w:rsidR="009956B8" w:rsidRDefault="009956B8" w:rsidP="009A5526">
      <w:pPr>
        <w:pStyle w:val="13"/>
        <w:ind w:left="330" w:hanging="330"/>
      </w:pPr>
      <w:r>
        <w:rPr>
          <w:rStyle w:val="aff4"/>
        </w:rPr>
        <w:footnoteRef/>
      </w:r>
      <w:r>
        <w:t xml:space="preserve"> </w:t>
      </w:r>
      <w:r>
        <w:tab/>
      </w:r>
      <w:r>
        <w:rPr>
          <w:rFonts w:hint="eastAsia"/>
        </w:rPr>
        <w:t>交通部</w:t>
      </w:r>
      <w:proofErr w:type="gramStart"/>
      <w:r>
        <w:rPr>
          <w:rFonts w:hint="eastAsia"/>
        </w:rPr>
        <w:t>102年5月20日交路</w:t>
      </w:r>
      <w:proofErr w:type="gramEnd"/>
      <w:r>
        <w:rPr>
          <w:rFonts w:hint="eastAsia"/>
        </w:rPr>
        <w:t>(</w:t>
      </w:r>
      <w:proofErr w:type="gramStart"/>
      <w:r>
        <w:rPr>
          <w:rFonts w:hint="eastAsia"/>
        </w:rPr>
        <w:t>一</w:t>
      </w:r>
      <w:proofErr w:type="gramEnd"/>
      <w:r>
        <w:rPr>
          <w:rFonts w:hint="eastAsia"/>
        </w:rPr>
        <w:t>)字第1028600322號函。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3D54" w14:textId="77777777" w:rsidR="009956B8" w:rsidRDefault="009956B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04235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EEF31F7"/>
    <w:multiLevelType w:val="hybridMultilevel"/>
    <w:tmpl w:val="A8B0DC7A"/>
    <w:lvl w:ilvl="0" w:tplc="8110CDC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8112B2"/>
    <w:multiLevelType w:val="hybridMultilevel"/>
    <w:tmpl w:val="3C04E2AE"/>
    <w:lvl w:ilvl="0" w:tplc="CD96B2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7546CB"/>
    <w:multiLevelType w:val="hybridMultilevel"/>
    <w:tmpl w:val="A8B0DC7A"/>
    <w:lvl w:ilvl="0" w:tplc="8110CDC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1332"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9"/>
  </w:num>
  <w:num w:numId="23">
    <w:abstractNumId w:val="6"/>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7"/>
  </w:num>
  <w:num w:numId="31">
    <w:abstractNumId w:val="7"/>
  </w:num>
  <w:num w:numId="32">
    <w:abstractNumId w:val="1"/>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
  </w:num>
  <w:num w:numId="3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Z:\111年調查處\01 一般性監察調查案\00 案件管理\00-派查資料套入檔案(鄭景仁).doc"/>
    <w:activeRecord w:val="14"/>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EC"/>
    <w:rsid w:val="000068DD"/>
    <w:rsid w:val="00006961"/>
    <w:rsid w:val="000112BF"/>
    <w:rsid w:val="00012233"/>
    <w:rsid w:val="00014DF0"/>
    <w:rsid w:val="00017318"/>
    <w:rsid w:val="000229AD"/>
    <w:rsid w:val="000246F7"/>
    <w:rsid w:val="0003114D"/>
    <w:rsid w:val="00033159"/>
    <w:rsid w:val="00035C16"/>
    <w:rsid w:val="00036D76"/>
    <w:rsid w:val="0003764C"/>
    <w:rsid w:val="00041E12"/>
    <w:rsid w:val="00044344"/>
    <w:rsid w:val="00046482"/>
    <w:rsid w:val="000479E3"/>
    <w:rsid w:val="00053B40"/>
    <w:rsid w:val="00057F32"/>
    <w:rsid w:val="00060286"/>
    <w:rsid w:val="00062A25"/>
    <w:rsid w:val="00064064"/>
    <w:rsid w:val="00073CB5"/>
    <w:rsid w:val="0007425C"/>
    <w:rsid w:val="00077553"/>
    <w:rsid w:val="0008084E"/>
    <w:rsid w:val="000851A2"/>
    <w:rsid w:val="000877C5"/>
    <w:rsid w:val="0009352E"/>
    <w:rsid w:val="00094419"/>
    <w:rsid w:val="00096B96"/>
    <w:rsid w:val="000A2F3F"/>
    <w:rsid w:val="000B0B4A"/>
    <w:rsid w:val="000B279A"/>
    <w:rsid w:val="000B61D2"/>
    <w:rsid w:val="000B70A7"/>
    <w:rsid w:val="000B73DD"/>
    <w:rsid w:val="000C495F"/>
    <w:rsid w:val="000D66D9"/>
    <w:rsid w:val="000E6431"/>
    <w:rsid w:val="000F21A5"/>
    <w:rsid w:val="00102629"/>
    <w:rsid w:val="00102B9F"/>
    <w:rsid w:val="00111417"/>
    <w:rsid w:val="00112637"/>
    <w:rsid w:val="00112ABC"/>
    <w:rsid w:val="00113470"/>
    <w:rsid w:val="00113701"/>
    <w:rsid w:val="0012001E"/>
    <w:rsid w:val="00126A55"/>
    <w:rsid w:val="00133F08"/>
    <w:rsid w:val="001345E6"/>
    <w:rsid w:val="001346E5"/>
    <w:rsid w:val="001378B0"/>
    <w:rsid w:val="00142E00"/>
    <w:rsid w:val="001441E4"/>
    <w:rsid w:val="00146D38"/>
    <w:rsid w:val="00152793"/>
    <w:rsid w:val="001527AA"/>
    <w:rsid w:val="00153B7E"/>
    <w:rsid w:val="001545A9"/>
    <w:rsid w:val="00160119"/>
    <w:rsid w:val="001637C7"/>
    <w:rsid w:val="001641B6"/>
    <w:rsid w:val="0016480E"/>
    <w:rsid w:val="00174297"/>
    <w:rsid w:val="00180E06"/>
    <w:rsid w:val="001817B3"/>
    <w:rsid w:val="00183014"/>
    <w:rsid w:val="001959C2"/>
    <w:rsid w:val="001A2ED2"/>
    <w:rsid w:val="001A51E3"/>
    <w:rsid w:val="001A7968"/>
    <w:rsid w:val="001B02A1"/>
    <w:rsid w:val="001B2E98"/>
    <w:rsid w:val="001B3483"/>
    <w:rsid w:val="001B3C1E"/>
    <w:rsid w:val="001B4494"/>
    <w:rsid w:val="001C0D8B"/>
    <w:rsid w:val="001C0DA8"/>
    <w:rsid w:val="001C3C02"/>
    <w:rsid w:val="001D4AD7"/>
    <w:rsid w:val="001D6C7C"/>
    <w:rsid w:val="001D70A5"/>
    <w:rsid w:val="001E0BF4"/>
    <w:rsid w:val="001E0D8A"/>
    <w:rsid w:val="001E3B2E"/>
    <w:rsid w:val="001E67BA"/>
    <w:rsid w:val="001E74C2"/>
    <w:rsid w:val="001F25D3"/>
    <w:rsid w:val="001F4F82"/>
    <w:rsid w:val="001F5A48"/>
    <w:rsid w:val="001F6260"/>
    <w:rsid w:val="001F77CF"/>
    <w:rsid w:val="00200007"/>
    <w:rsid w:val="002030A5"/>
    <w:rsid w:val="00203131"/>
    <w:rsid w:val="00205E03"/>
    <w:rsid w:val="00206388"/>
    <w:rsid w:val="00211010"/>
    <w:rsid w:val="00212E88"/>
    <w:rsid w:val="00213C9C"/>
    <w:rsid w:val="002171C0"/>
    <w:rsid w:val="0022009E"/>
    <w:rsid w:val="00223241"/>
    <w:rsid w:val="0022425C"/>
    <w:rsid w:val="002246DE"/>
    <w:rsid w:val="00226751"/>
    <w:rsid w:val="0022782E"/>
    <w:rsid w:val="00234F36"/>
    <w:rsid w:val="00240037"/>
    <w:rsid w:val="002429E2"/>
    <w:rsid w:val="00250A2B"/>
    <w:rsid w:val="002513F5"/>
    <w:rsid w:val="00252BC4"/>
    <w:rsid w:val="00254014"/>
    <w:rsid w:val="00254B39"/>
    <w:rsid w:val="0026484F"/>
    <w:rsid w:val="0026504D"/>
    <w:rsid w:val="00273A2F"/>
    <w:rsid w:val="00280986"/>
    <w:rsid w:val="00281ECE"/>
    <w:rsid w:val="002831C7"/>
    <w:rsid w:val="002840C6"/>
    <w:rsid w:val="00291FBF"/>
    <w:rsid w:val="00295174"/>
    <w:rsid w:val="00296172"/>
    <w:rsid w:val="00296B92"/>
    <w:rsid w:val="002A1D56"/>
    <w:rsid w:val="002A2C22"/>
    <w:rsid w:val="002A45D6"/>
    <w:rsid w:val="002B02EB"/>
    <w:rsid w:val="002B758C"/>
    <w:rsid w:val="002C0602"/>
    <w:rsid w:val="002D5C16"/>
    <w:rsid w:val="002D6B93"/>
    <w:rsid w:val="002F2476"/>
    <w:rsid w:val="002F3DFF"/>
    <w:rsid w:val="002F5E05"/>
    <w:rsid w:val="00307A76"/>
    <w:rsid w:val="00313B46"/>
    <w:rsid w:val="0031455E"/>
    <w:rsid w:val="00315A16"/>
    <w:rsid w:val="00317053"/>
    <w:rsid w:val="0032109C"/>
    <w:rsid w:val="00322B45"/>
    <w:rsid w:val="00323809"/>
    <w:rsid w:val="00323D41"/>
    <w:rsid w:val="00325414"/>
    <w:rsid w:val="003302F1"/>
    <w:rsid w:val="003318DB"/>
    <w:rsid w:val="00340747"/>
    <w:rsid w:val="00342234"/>
    <w:rsid w:val="0034470E"/>
    <w:rsid w:val="00352DB0"/>
    <w:rsid w:val="003555AD"/>
    <w:rsid w:val="00361063"/>
    <w:rsid w:val="0037094A"/>
    <w:rsid w:val="00371ED3"/>
    <w:rsid w:val="00372659"/>
    <w:rsid w:val="00372FFC"/>
    <w:rsid w:val="0037728A"/>
    <w:rsid w:val="00380B7D"/>
    <w:rsid w:val="00380D2A"/>
    <w:rsid w:val="00381A99"/>
    <w:rsid w:val="003829C2"/>
    <w:rsid w:val="003830B2"/>
    <w:rsid w:val="00384724"/>
    <w:rsid w:val="00384F9C"/>
    <w:rsid w:val="0039018D"/>
    <w:rsid w:val="003919B7"/>
    <w:rsid w:val="00391D57"/>
    <w:rsid w:val="00392292"/>
    <w:rsid w:val="00394F45"/>
    <w:rsid w:val="003A50F2"/>
    <w:rsid w:val="003A5927"/>
    <w:rsid w:val="003B1017"/>
    <w:rsid w:val="003B3C07"/>
    <w:rsid w:val="003B6081"/>
    <w:rsid w:val="003B6775"/>
    <w:rsid w:val="003C3966"/>
    <w:rsid w:val="003C4EBD"/>
    <w:rsid w:val="003C5FE2"/>
    <w:rsid w:val="003D05FB"/>
    <w:rsid w:val="003D1B16"/>
    <w:rsid w:val="003D45BF"/>
    <w:rsid w:val="003D508A"/>
    <w:rsid w:val="003D537F"/>
    <w:rsid w:val="003D62CE"/>
    <w:rsid w:val="003D7B75"/>
    <w:rsid w:val="003E0208"/>
    <w:rsid w:val="003E3767"/>
    <w:rsid w:val="003E3DBD"/>
    <w:rsid w:val="003E4B57"/>
    <w:rsid w:val="003F27E1"/>
    <w:rsid w:val="003F437A"/>
    <w:rsid w:val="003F5C2B"/>
    <w:rsid w:val="003F70B3"/>
    <w:rsid w:val="00402240"/>
    <w:rsid w:val="004023E9"/>
    <w:rsid w:val="0040454A"/>
    <w:rsid w:val="0041130C"/>
    <w:rsid w:val="00413F83"/>
    <w:rsid w:val="0041490C"/>
    <w:rsid w:val="00416191"/>
    <w:rsid w:val="00416721"/>
    <w:rsid w:val="004201AE"/>
    <w:rsid w:val="00421EF0"/>
    <w:rsid w:val="004224FA"/>
    <w:rsid w:val="00423D07"/>
    <w:rsid w:val="004270E3"/>
    <w:rsid w:val="00427936"/>
    <w:rsid w:val="00434B7C"/>
    <w:rsid w:val="0044346F"/>
    <w:rsid w:val="00453FF6"/>
    <w:rsid w:val="0046520A"/>
    <w:rsid w:val="004672AB"/>
    <w:rsid w:val="004714FE"/>
    <w:rsid w:val="00474F9E"/>
    <w:rsid w:val="00477BAA"/>
    <w:rsid w:val="004933EB"/>
    <w:rsid w:val="00493D40"/>
    <w:rsid w:val="00495053"/>
    <w:rsid w:val="00496534"/>
    <w:rsid w:val="00497E3D"/>
    <w:rsid w:val="004A1F59"/>
    <w:rsid w:val="004A29BE"/>
    <w:rsid w:val="004A3225"/>
    <w:rsid w:val="004A33EE"/>
    <w:rsid w:val="004A3AA8"/>
    <w:rsid w:val="004A7F02"/>
    <w:rsid w:val="004B13C7"/>
    <w:rsid w:val="004B29D4"/>
    <w:rsid w:val="004B778F"/>
    <w:rsid w:val="004C05AC"/>
    <w:rsid w:val="004C0609"/>
    <w:rsid w:val="004C639F"/>
    <w:rsid w:val="004D141F"/>
    <w:rsid w:val="004D2742"/>
    <w:rsid w:val="004D6310"/>
    <w:rsid w:val="004E0062"/>
    <w:rsid w:val="004E05A1"/>
    <w:rsid w:val="004E7F21"/>
    <w:rsid w:val="004F472A"/>
    <w:rsid w:val="004F5E57"/>
    <w:rsid w:val="004F6710"/>
    <w:rsid w:val="004F6F06"/>
    <w:rsid w:val="00500C3E"/>
    <w:rsid w:val="0050203E"/>
    <w:rsid w:val="00502849"/>
    <w:rsid w:val="00504334"/>
    <w:rsid w:val="0050498D"/>
    <w:rsid w:val="005104D7"/>
    <w:rsid w:val="00510B9E"/>
    <w:rsid w:val="00522212"/>
    <w:rsid w:val="005269DD"/>
    <w:rsid w:val="00533894"/>
    <w:rsid w:val="00536BC2"/>
    <w:rsid w:val="00540CB1"/>
    <w:rsid w:val="0054247C"/>
    <w:rsid w:val="005425E1"/>
    <w:rsid w:val="005427C5"/>
    <w:rsid w:val="00542CF6"/>
    <w:rsid w:val="005456CB"/>
    <w:rsid w:val="005508FE"/>
    <w:rsid w:val="00552E80"/>
    <w:rsid w:val="00553C03"/>
    <w:rsid w:val="005554EA"/>
    <w:rsid w:val="005576B7"/>
    <w:rsid w:val="00560DDA"/>
    <w:rsid w:val="00563692"/>
    <w:rsid w:val="00571679"/>
    <w:rsid w:val="00577DF5"/>
    <w:rsid w:val="00584235"/>
    <w:rsid w:val="005844E7"/>
    <w:rsid w:val="005903C5"/>
    <w:rsid w:val="005908B8"/>
    <w:rsid w:val="0059512E"/>
    <w:rsid w:val="005A3CF9"/>
    <w:rsid w:val="005A6DD2"/>
    <w:rsid w:val="005C385D"/>
    <w:rsid w:val="005C6501"/>
    <w:rsid w:val="005C7733"/>
    <w:rsid w:val="005D3B20"/>
    <w:rsid w:val="005D71B7"/>
    <w:rsid w:val="005E2789"/>
    <w:rsid w:val="005E4759"/>
    <w:rsid w:val="005E5C68"/>
    <w:rsid w:val="005E5F54"/>
    <w:rsid w:val="005E6106"/>
    <w:rsid w:val="005E65C0"/>
    <w:rsid w:val="005F0390"/>
    <w:rsid w:val="005F16AF"/>
    <w:rsid w:val="005F4643"/>
    <w:rsid w:val="006017EE"/>
    <w:rsid w:val="00601C4C"/>
    <w:rsid w:val="00602168"/>
    <w:rsid w:val="0060372E"/>
    <w:rsid w:val="006062C3"/>
    <w:rsid w:val="006072CD"/>
    <w:rsid w:val="00612023"/>
    <w:rsid w:val="00613BFD"/>
    <w:rsid w:val="00614190"/>
    <w:rsid w:val="0061678B"/>
    <w:rsid w:val="00622A99"/>
    <w:rsid w:val="00622E67"/>
    <w:rsid w:val="006236F0"/>
    <w:rsid w:val="00626B57"/>
    <w:rsid w:val="00626EDC"/>
    <w:rsid w:val="00630002"/>
    <w:rsid w:val="006452D3"/>
    <w:rsid w:val="006470EC"/>
    <w:rsid w:val="006542D6"/>
    <w:rsid w:val="0065598E"/>
    <w:rsid w:val="00655AF2"/>
    <w:rsid w:val="00655BC5"/>
    <w:rsid w:val="006568BE"/>
    <w:rsid w:val="0066025D"/>
    <w:rsid w:val="0066091A"/>
    <w:rsid w:val="006701F4"/>
    <w:rsid w:val="0067138A"/>
    <w:rsid w:val="006773EC"/>
    <w:rsid w:val="00680504"/>
    <w:rsid w:val="00681CD9"/>
    <w:rsid w:val="00683E30"/>
    <w:rsid w:val="00684CE3"/>
    <w:rsid w:val="00687019"/>
    <w:rsid w:val="00687024"/>
    <w:rsid w:val="00690FD4"/>
    <w:rsid w:val="00695E22"/>
    <w:rsid w:val="006A2CFC"/>
    <w:rsid w:val="006B6BFB"/>
    <w:rsid w:val="006B7093"/>
    <w:rsid w:val="006B7417"/>
    <w:rsid w:val="006C0696"/>
    <w:rsid w:val="006C4365"/>
    <w:rsid w:val="006D09CC"/>
    <w:rsid w:val="006D31F9"/>
    <w:rsid w:val="006D3691"/>
    <w:rsid w:val="006D5A61"/>
    <w:rsid w:val="006E3976"/>
    <w:rsid w:val="006E5EF0"/>
    <w:rsid w:val="006E61C0"/>
    <w:rsid w:val="006F3563"/>
    <w:rsid w:val="006F42B9"/>
    <w:rsid w:val="006F6103"/>
    <w:rsid w:val="00703001"/>
    <w:rsid w:val="00704E00"/>
    <w:rsid w:val="00711793"/>
    <w:rsid w:val="00712492"/>
    <w:rsid w:val="007209E7"/>
    <w:rsid w:val="00726182"/>
    <w:rsid w:val="00727635"/>
    <w:rsid w:val="00732329"/>
    <w:rsid w:val="007337CA"/>
    <w:rsid w:val="00734CE4"/>
    <w:rsid w:val="00735123"/>
    <w:rsid w:val="00741837"/>
    <w:rsid w:val="007453E6"/>
    <w:rsid w:val="00770453"/>
    <w:rsid w:val="00772C5E"/>
    <w:rsid w:val="0077309D"/>
    <w:rsid w:val="007774EE"/>
    <w:rsid w:val="00781822"/>
    <w:rsid w:val="00783F21"/>
    <w:rsid w:val="00786AE0"/>
    <w:rsid w:val="00787159"/>
    <w:rsid w:val="0079043A"/>
    <w:rsid w:val="00790777"/>
    <w:rsid w:val="00791668"/>
    <w:rsid w:val="00791AA1"/>
    <w:rsid w:val="0079227E"/>
    <w:rsid w:val="007A3793"/>
    <w:rsid w:val="007A439D"/>
    <w:rsid w:val="007A70D2"/>
    <w:rsid w:val="007B103D"/>
    <w:rsid w:val="007B32A9"/>
    <w:rsid w:val="007C1BA2"/>
    <w:rsid w:val="007C2B48"/>
    <w:rsid w:val="007D20E9"/>
    <w:rsid w:val="007D357F"/>
    <w:rsid w:val="007D7881"/>
    <w:rsid w:val="007D7E3A"/>
    <w:rsid w:val="007E0E10"/>
    <w:rsid w:val="007E4768"/>
    <w:rsid w:val="007E777B"/>
    <w:rsid w:val="007F05DF"/>
    <w:rsid w:val="007F2070"/>
    <w:rsid w:val="007F63C1"/>
    <w:rsid w:val="008053F5"/>
    <w:rsid w:val="00807AF7"/>
    <w:rsid w:val="00810198"/>
    <w:rsid w:val="00815DA8"/>
    <w:rsid w:val="0082194D"/>
    <w:rsid w:val="008221F9"/>
    <w:rsid w:val="00823CCF"/>
    <w:rsid w:val="00825407"/>
    <w:rsid w:val="00826EF5"/>
    <w:rsid w:val="008308C3"/>
    <w:rsid w:val="00831693"/>
    <w:rsid w:val="00840104"/>
    <w:rsid w:val="00840C1F"/>
    <w:rsid w:val="008411C9"/>
    <w:rsid w:val="00841FC5"/>
    <w:rsid w:val="00843D0F"/>
    <w:rsid w:val="00845709"/>
    <w:rsid w:val="00853DE0"/>
    <w:rsid w:val="008542B4"/>
    <w:rsid w:val="008576BD"/>
    <w:rsid w:val="00860463"/>
    <w:rsid w:val="0087013B"/>
    <w:rsid w:val="008733DA"/>
    <w:rsid w:val="00882334"/>
    <w:rsid w:val="008850E4"/>
    <w:rsid w:val="00892297"/>
    <w:rsid w:val="008939AB"/>
    <w:rsid w:val="00896D9A"/>
    <w:rsid w:val="008A12F5"/>
    <w:rsid w:val="008A2313"/>
    <w:rsid w:val="008A393E"/>
    <w:rsid w:val="008B1587"/>
    <w:rsid w:val="008B1B01"/>
    <w:rsid w:val="008B3BCD"/>
    <w:rsid w:val="008B5FB5"/>
    <w:rsid w:val="008B6DF8"/>
    <w:rsid w:val="008C106C"/>
    <w:rsid w:val="008C10F1"/>
    <w:rsid w:val="008C1926"/>
    <w:rsid w:val="008C1E99"/>
    <w:rsid w:val="008C5BC8"/>
    <w:rsid w:val="008D0C7D"/>
    <w:rsid w:val="008E0085"/>
    <w:rsid w:val="008E2AA6"/>
    <w:rsid w:val="008E311B"/>
    <w:rsid w:val="008F46E7"/>
    <w:rsid w:val="008F4B00"/>
    <w:rsid w:val="008F5878"/>
    <w:rsid w:val="008F64CA"/>
    <w:rsid w:val="008F6F0B"/>
    <w:rsid w:val="008F7E4B"/>
    <w:rsid w:val="00900A20"/>
    <w:rsid w:val="00903BBD"/>
    <w:rsid w:val="009061A2"/>
    <w:rsid w:val="00907BA7"/>
    <w:rsid w:val="0091064E"/>
    <w:rsid w:val="00911FC5"/>
    <w:rsid w:val="009130A7"/>
    <w:rsid w:val="0091537D"/>
    <w:rsid w:val="00923812"/>
    <w:rsid w:val="00925C11"/>
    <w:rsid w:val="00927A90"/>
    <w:rsid w:val="00931A10"/>
    <w:rsid w:val="00947967"/>
    <w:rsid w:val="00947EED"/>
    <w:rsid w:val="00955201"/>
    <w:rsid w:val="009575C3"/>
    <w:rsid w:val="009619BF"/>
    <w:rsid w:val="00965200"/>
    <w:rsid w:val="009668B3"/>
    <w:rsid w:val="00971471"/>
    <w:rsid w:val="00981A7F"/>
    <w:rsid w:val="009849C2"/>
    <w:rsid w:val="00984D24"/>
    <w:rsid w:val="009858EB"/>
    <w:rsid w:val="00987579"/>
    <w:rsid w:val="009955C1"/>
    <w:rsid w:val="009956B8"/>
    <w:rsid w:val="009A3F47"/>
    <w:rsid w:val="009A5526"/>
    <w:rsid w:val="009B0046"/>
    <w:rsid w:val="009C1440"/>
    <w:rsid w:val="009C2107"/>
    <w:rsid w:val="009C5D9E"/>
    <w:rsid w:val="009C6E28"/>
    <w:rsid w:val="009D1305"/>
    <w:rsid w:val="009D2C3E"/>
    <w:rsid w:val="009D75EB"/>
    <w:rsid w:val="009E0625"/>
    <w:rsid w:val="009E3034"/>
    <w:rsid w:val="009E549F"/>
    <w:rsid w:val="009F28A8"/>
    <w:rsid w:val="009F473E"/>
    <w:rsid w:val="009F5247"/>
    <w:rsid w:val="009F682A"/>
    <w:rsid w:val="00A0004D"/>
    <w:rsid w:val="00A0067F"/>
    <w:rsid w:val="00A022BE"/>
    <w:rsid w:val="00A04096"/>
    <w:rsid w:val="00A07B4B"/>
    <w:rsid w:val="00A07DE3"/>
    <w:rsid w:val="00A120D0"/>
    <w:rsid w:val="00A24C95"/>
    <w:rsid w:val="00A2599A"/>
    <w:rsid w:val="00A26094"/>
    <w:rsid w:val="00A301BF"/>
    <w:rsid w:val="00A302B2"/>
    <w:rsid w:val="00A317F2"/>
    <w:rsid w:val="00A331B4"/>
    <w:rsid w:val="00A3484E"/>
    <w:rsid w:val="00A356D3"/>
    <w:rsid w:val="00A36ADA"/>
    <w:rsid w:val="00A37C4D"/>
    <w:rsid w:val="00A438D8"/>
    <w:rsid w:val="00A46DF3"/>
    <w:rsid w:val="00A473F5"/>
    <w:rsid w:val="00A47C5B"/>
    <w:rsid w:val="00A51F9D"/>
    <w:rsid w:val="00A5416A"/>
    <w:rsid w:val="00A60DF9"/>
    <w:rsid w:val="00A639F4"/>
    <w:rsid w:val="00A65864"/>
    <w:rsid w:val="00A65FAE"/>
    <w:rsid w:val="00A7620A"/>
    <w:rsid w:val="00A81A32"/>
    <w:rsid w:val="00A835BD"/>
    <w:rsid w:val="00A97B15"/>
    <w:rsid w:val="00AA42D5"/>
    <w:rsid w:val="00AA7A71"/>
    <w:rsid w:val="00AB2FAB"/>
    <w:rsid w:val="00AB5C14"/>
    <w:rsid w:val="00AB72DD"/>
    <w:rsid w:val="00AB781E"/>
    <w:rsid w:val="00AC1EE7"/>
    <w:rsid w:val="00AC333F"/>
    <w:rsid w:val="00AC585C"/>
    <w:rsid w:val="00AD1925"/>
    <w:rsid w:val="00AD1C4A"/>
    <w:rsid w:val="00AD5301"/>
    <w:rsid w:val="00AE067D"/>
    <w:rsid w:val="00AE6446"/>
    <w:rsid w:val="00AE7924"/>
    <w:rsid w:val="00AF1181"/>
    <w:rsid w:val="00AF1D7C"/>
    <w:rsid w:val="00AF2F79"/>
    <w:rsid w:val="00AF4653"/>
    <w:rsid w:val="00AF5A36"/>
    <w:rsid w:val="00AF7DB7"/>
    <w:rsid w:val="00B10D02"/>
    <w:rsid w:val="00B12639"/>
    <w:rsid w:val="00B13640"/>
    <w:rsid w:val="00B201E2"/>
    <w:rsid w:val="00B23703"/>
    <w:rsid w:val="00B33324"/>
    <w:rsid w:val="00B441A6"/>
    <w:rsid w:val="00B443E4"/>
    <w:rsid w:val="00B5484D"/>
    <w:rsid w:val="00B5634B"/>
    <w:rsid w:val="00B563EA"/>
    <w:rsid w:val="00B56CDF"/>
    <w:rsid w:val="00B60E51"/>
    <w:rsid w:val="00B63A54"/>
    <w:rsid w:val="00B64279"/>
    <w:rsid w:val="00B67BB1"/>
    <w:rsid w:val="00B746A2"/>
    <w:rsid w:val="00B77D18"/>
    <w:rsid w:val="00B8313A"/>
    <w:rsid w:val="00B83A92"/>
    <w:rsid w:val="00B877C5"/>
    <w:rsid w:val="00B93503"/>
    <w:rsid w:val="00B948AA"/>
    <w:rsid w:val="00B95727"/>
    <w:rsid w:val="00BA1CC5"/>
    <w:rsid w:val="00BA31E8"/>
    <w:rsid w:val="00BA55E0"/>
    <w:rsid w:val="00BA5C08"/>
    <w:rsid w:val="00BA5F16"/>
    <w:rsid w:val="00BA6BD4"/>
    <w:rsid w:val="00BA6C7A"/>
    <w:rsid w:val="00BB17D1"/>
    <w:rsid w:val="00BB1EA8"/>
    <w:rsid w:val="00BB3752"/>
    <w:rsid w:val="00BB4291"/>
    <w:rsid w:val="00BB6688"/>
    <w:rsid w:val="00BC26D4"/>
    <w:rsid w:val="00BD2C7B"/>
    <w:rsid w:val="00BD5928"/>
    <w:rsid w:val="00BD6FC8"/>
    <w:rsid w:val="00BE0C80"/>
    <w:rsid w:val="00BE5401"/>
    <w:rsid w:val="00BF1595"/>
    <w:rsid w:val="00BF27DD"/>
    <w:rsid w:val="00BF2A42"/>
    <w:rsid w:val="00BF3E43"/>
    <w:rsid w:val="00C03D8C"/>
    <w:rsid w:val="00C055EC"/>
    <w:rsid w:val="00C10DC9"/>
    <w:rsid w:val="00C12FB3"/>
    <w:rsid w:val="00C17341"/>
    <w:rsid w:val="00C22500"/>
    <w:rsid w:val="00C24EEF"/>
    <w:rsid w:val="00C253FE"/>
    <w:rsid w:val="00C25CF6"/>
    <w:rsid w:val="00C26C36"/>
    <w:rsid w:val="00C32768"/>
    <w:rsid w:val="00C431DF"/>
    <w:rsid w:val="00C43D22"/>
    <w:rsid w:val="00C456BD"/>
    <w:rsid w:val="00C460B3"/>
    <w:rsid w:val="00C5196B"/>
    <w:rsid w:val="00C530DC"/>
    <w:rsid w:val="00C5350D"/>
    <w:rsid w:val="00C6123C"/>
    <w:rsid w:val="00C613A4"/>
    <w:rsid w:val="00C6311A"/>
    <w:rsid w:val="00C63C3D"/>
    <w:rsid w:val="00C7084D"/>
    <w:rsid w:val="00C7315E"/>
    <w:rsid w:val="00C75895"/>
    <w:rsid w:val="00C83C9F"/>
    <w:rsid w:val="00C8534C"/>
    <w:rsid w:val="00C94519"/>
    <w:rsid w:val="00C94840"/>
    <w:rsid w:val="00CA4EE3"/>
    <w:rsid w:val="00CB027F"/>
    <w:rsid w:val="00CB5645"/>
    <w:rsid w:val="00CC0EBB"/>
    <w:rsid w:val="00CC6297"/>
    <w:rsid w:val="00CC7690"/>
    <w:rsid w:val="00CD16FB"/>
    <w:rsid w:val="00CD1986"/>
    <w:rsid w:val="00CD308F"/>
    <w:rsid w:val="00CD54BF"/>
    <w:rsid w:val="00CD6C46"/>
    <w:rsid w:val="00CE0DA5"/>
    <w:rsid w:val="00CE4D5C"/>
    <w:rsid w:val="00CE4D7D"/>
    <w:rsid w:val="00CE74BE"/>
    <w:rsid w:val="00CF05DA"/>
    <w:rsid w:val="00CF58EB"/>
    <w:rsid w:val="00CF6FEC"/>
    <w:rsid w:val="00CF741E"/>
    <w:rsid w:val="00D0106E"/>
    <w:rsid w:val="00D019A2"/>
    <w:rsid w:val="00D06383"/>
    <w:rsid w:val="00D079DB"/>
    <w:rsid w:val="00D20E85"/>
    <w:rsid w:val="00D24615"/>
    <w:rsid w:val="00D24623"/>
    <w:rsid w:val="00D35865"/>
    <w:rsid w:val="00D37842"/>
    <w:rsid w:val="00D42DC2"/>
    <w:rsid w:val="00D4302B"/>
    <w:rsid w:val="00D4640C"/>
    <w:rsid w:val="00D512EF"/>
    <w:rsid w:val="00D537E1"/>
    <w:rsid w:val="00D55BB2"/>
    <w:rsid w:val="00D6091A"/>
    <w:rsid w:val="00D63F2D"/>
    <w:rsid w:val="00D6605A"/>
    <w:rsid w:val="00D6695F"/>
    <w:rsid w:val="00D75644"/>
    <w:rsid w:val="00D81656"/>
    <w:rsid w:val="00D83A34"/>
    <w:rsid w:val="00D83D87"/>
    <w:rsid w:val="00D84A6D"/>
    <w:rsid w:val="00D86A30"/>
    <w:rsid w:val="00D93BCF"/>
    <w:rsid w:val="00D973A6"/>
    <w:rsid w:val="00D97CB4"/>
    <w:rsid w:val="00D97DD4"/>
    <w:rsid w:val="00DA06E9"/>
    <w:rsid w:val="00DA5A8A"/>
    <w:rsid w:val="00DB1170"/>
    <w:rsid w:val="00DB26CD"/>
    <w:rsid w:val="00DB2845"/>
    <w:rsid w:val="00DB441C"/>
    <w:rsid w:val="00DB44AF"/>
    <w:rsid w:val="00DB4B90"/>
    <w:rsid w:val="00DB5CB3"/>
    <w:rsid w:val="00DC1F58"/>
    <w:rsid w:val="00DC339B"/>
    <w:rsid w:val="00DC5D40"/>
    <w:rsid w:val="00DC60DC"/>
    <w:rsid w:val="00DC69A7"/>
    <w:rsid w:val="00DD0750"/>
    <w:rsid w:val="00DD0E83"/>
    <w:rsid w:val="00DD30E9"/>
    <w:rsid w:val="00DD4F47"/>
    <w:rsid w:val="00DD626A"/>
    <w:rsid w:val="00DD74B4"/>
    <w:rsid w:val="00DD7FBB"/>
    <w:rsid w:val="00DE0B9F"/>
    <w:rsid w:val="00DE2A9E"/>
    <w:rsid w:val="00DE4238"/>
    <w:rsid w:val="00DE657F"/>
    <w:rsid w:val="00DF1218"/>
    <w:rsid w:val="00DF411A"/>
    <w:rsid w:val="00DF4617"/>
    <w:rsid w:val="00DF6462"/>
    <w:rsid w:val="00E02FA0"/>
    <w:rsid w:val="00E036DC"/>
    <w:rsid w:val="00E10454"/>
    <w:rsid w:val="00E112E5"/>
    <w:rsid w:val="00E122D8"/>
    <w:rsid w:val="00E12CC8"/>
    <w:rsid w:val="00E13560"/>
    <w:rsid w:val="00E14890"/>
    <w:rsid w:val="00E15352"/>
    <w:rsid w:val="00E20746"/>
    <w:rsid w:val="00E21918"/>
    <w:rsid w:val="00E21CC7"/>
    <w:rsid w:val="00E24D9E"/>
    <w:rsid w:val="00E25849"/>
    <w:rsid w:val="00E3197E"/>
    <w:rsid w:val="00E342F8"/>
    <w:rsid w:val="00E34F23"/>
    <w:rsid w:val="00E351ED"/>
    <w:rsid w:val="00E42B19"/>
    <w:rsid w:val="00E529A2"/>
    <w:rsid w:val="00E6034B"/>
    <w:rsid w:val="00E6549E"/>
    <w:rsid w:val="00E65EDE"/>
    <w:rsid w:val="00E70005"/>
    <w:rsid w:val="00E70F81"/>
    <w:rsid w:val="00E77055"/>
    <w:rsid w:val="00E77460"/>
    <w:rsid w:val="00E83ABC"/>
    <w:rsid w:val="00E84034"/>
    <w:rsid w:val="00E8439C"/>
    <w:rsid w:val="00E844F2"/>
    <w:rsid w:val="00E84A96"/>
    <w:rsid w:val="00E87C52"/>
    <w:rsid w:val="00E90AD0"/>
    <w:rsid w:val="00E92FCB"/>
    <w:rsid w:val="00EA147F"/>
    <w:rsid w:val="00EA4A27"/>
    <w:rsid w:val="00EA4FA6"/>
    <w:rsid w:val="00EB1A25"/>
    <w:rsid w:val="00EC2FF4"/>
    <w:rsid w:val="00EC7363"/>
    <w:rsid w:val="00ED03AB"/>
    <w:rsid w:val="00ED05B4"/>
    <w:rsid w:val="00ED1963"/>
    <w:rsid w:val="00ED1CD4"/>
    <w:rsid w:val="00ED1D2B"/>
    <w:rsid w:val="00ED64B5"/>
    <w:rsid w:val="00EE6D4B"/>
    <w:rsid w:val="00EE7CCA"/>
    <w:rsid w:val="00EF1E61"/>
    <w:rsid w:val="00F06E53"/>
    <w:rsid w:val="00F0781F"/>
    <w:rsid w:val="00F16A14"/>
    <w:rsid w:val="00F30328"/>
    <w:rsid w:val="00F362D7"/>
    <w:rsid w:val="00F37D7B"/>
    <w:rsid w:val="00F4116E"/>
    <w:rsid w:val="00F5314C"/>
    <w:rsid w:val="00F5688C"/>
    <w:rsid w:val="00F60048"/>
    <w:rsid w:val="00F62F44"/>
    <w:rsid w:val="00F635DD"/>
    <w:rsid w:val="00F6627B"/>
    <w:rsid w:val="00F67DFA"/>
    <w:rsid w:val="00F7336E"/>
    <w:rsid w:val="00F734F2"/>
    <w:rsid w:val="00F75052"/>
    <w:rsid w:val="00F804D3"/>
    <w:rsid w:val="00F816CB"/>
    <w:rsid w:val="00F81CD2"/>
    <w:rsid w:val="00F82641"/>
    <w:rsid w:val="00F90475"/>
    <w:rsid w:val="00F90F18"/>
    <w:rsid w:val="00F937E4"/>
    <w:rsid w:val="00F95EE7"/>
    <w:rsid w:val="00FA39E6"/>
    <w:rsid w:val="00FA7BC9"/>
    <w:rsid w:val="00FB378E"/>
    <w:rsid w:val="00FB37F1"/>
    <w:rsid w:val="00FB47C0"/>
    <w:rsid w:val="00FB501B"/>
    <w:rsid w:val="00FB6730"/>
    <w:rsid w:val="00FB719A"/>
    <w:rsid w:val="00FB7770"/>
    <w:rsid w:val="00FC3460"/>
    <w:rsid w:val="00FD0982"/>
    <w:rsid w:val="00FD3B91"/>
    <w:rsid w:val="00FD576B"/>
    <w:rsid w:val="00FD579E"/>
    <w:rsid w:val="00FD6845"/>
    <w:rsid w:val="00FE0ACC"/>
    <w:rsid w:val="00FE275D"/>
    <w:rsid w:val="00FE4516"/>
    <w:rsid w:val="00FE64C8"/>
    <w:rsid w:val="00FF71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A9B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d">
    <w:name w:val="annotation reference"/>
    <w:basedOn w:val="a7"/>
    <w:uiPriority w:val="99"/>
    <w:semiHidden/>
    <w:unhideWhenUsed/>
    <w:rsid w:val="00A46DF3"/>
    <w:rPr>
      <w:sz w:val="18"/>
      <w:szCs w:val="18"/>
    </w:rPr>
  </w:style>
  <w:style w:type="paragraph" w:styleId="afe">
    <w:name w:val="annotation text"/>
    <w:basedOn w:val="a6"/>
    <w:link w:val="aff"/>
    <w:uiPriority w:val="99"/>
    <w:semiHidden/>
    <w:unhideWhenUsed/>
    <w:rsid w:val="00A46DF3"/>
    <w:pPr>
      <w:jc w:val="left"/>
    </w:pPr>
  </w:style>
  <w:style w:type="character" w:customStyle="1" w:styleId="aff">
    <w:name w:val="註解文字 字元"/>
    <w:basedOn w:val="a7"/>
    <w:link w:val="afe"/>
    <w:uiPriority w:val="99"/>
    <w:semiHidden/>
    <w:rsid w:val="00A46DF3"/>
    <w:rPr>
      <w:rFonts w:ascii="標楷體" w:eastAsia="標楷體"/>
      <w:kern w:val="2"/>
      <w:sz w:val="32"/>
    </w:rPr>
  </w:style>
  <w:style w:type="paragraph" w:styleId="aff0">
    <w:name w:val="annotation subject"/>
    <w:basedOn w:val="afe"/>
    <w:next w:val="afe"/>
    <w:link w:val="aff1"/>
    <w:uiPriority w:val="99"/>
    <w:semiHidden/>
    <w:unhideWhenUsed/>
    <w:rsid w:val="00A46DF3"/>
    <w:rPr>
      <w:b/>
      <w:bCs/>
    </w:rPr>
  </w:style>
  <w:style w:type="character" w:customStyle="1" w:styleId="aff1">
    <w:name w:val="註解主旨 字元"/>
    <w:basedOn w:val="aff"/>
    <w:link w:val="aff0"/>
    <w:uiPriority w:val="99"/>
    <w:semiHidden/>
    <w:rsid w:val="00A46DF3"/>
    <w:rPr>
      <w:rFonts w:ascii="標楷體" w:eastAsia="標楷體"/>
      <w:b/>
      <w:bCs/>
      <w:kern w:val="2"/>
      <w:sz w:val="32"/>
    </w:rPr>
  </w:style>
  <w:style w:type="paragraph" w:styleId="aff2">
    <w:name w:val="footnote text"/>
    <w:basedOn w:val="a6"/>
    <w:link w:val="aff3"/>
    <w:uiPriority w:val="99"/>
    <w:semiHidden/>
    <w:unhideWhenUsed/>
    <w:rsid w:val="0050203E"/>
    <w:pPr>
      <w:snapToGrid w:val="0"/>
      <w:jc w:val="left"/>
    </w:pPr>
    <w:rPr>
      <w:sz w:val="20"/>
    </w:rPr>
  </w:style>
  <w:style w:type="character" w:customStyle="1" w:styleId="aff3">
    <w:name w:val="註腳文字 字元"/>
    <w:basedOn w:val="a7"/>
    <w:link w:val="aff2"/>
    <w:uiPriority w:val="99"/>
    <w:semiHidden/>
    <w:rsid w:val="0050203E"/>
    <w:rPr>
      <w:rFonts w:ascii="標楷體" w:eastAsia="標楷體"/>
      <w:kern w:val="2"/>
    </w:rPr>
  </w:style>
  <w:style w:type="character" w:styleId="aff4">
    <w:name w:val="footnote reference"/>
    <w:basedOn w:val="a7"/>
    <w:uiPriority w:val="99"/>
    <w:semiHidden/>
    <w:unhideWhenUsed/>
    <w:rsid w:val="0050203E"/>
    <w:rPr>
      <w:vertAlign w:val="superscript"/>
    </w:rPr>
  </w:style>
  <w:style w:type="paragraph" w:customStyle="1" w:styleId="13">
    <w:name w:val="樣式1"/>
    <w:basedOn w:val="aff2"/>
    <w:qFormat/>
    <w:rsid w:val="0050203E"/>
    <w:pPr>
      <w:ind w:left="150" w:hangingChars="150" w:hanging="150"/>
    </w:pPr>
  </w:style>
  <w:style w:type="table" w:customStyle="1" w:styleId="15">
    <w:name w:val="表格格線1"/>
    <w:basedOn w:val="a8"/>
    <w:next w:val="af7"/>
    <w:uiPriority w:val="39"/>
    <w:rsid w:val="00041E1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7"/>
    <w:uiPriority w:val="39"/>
    <w:rsid w:val="005554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8"/>
    <w:next w:val="af7"/>
    <w:uiPriority w:val="39"/>
    <w:rsid w:val="007A439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尾 字元"/>
    <w:basedOn w:val="a7"/>
    <w:link w:val="af3"/>
    <w:uiPriority w:val="99"/>
    <w:rsid w:val="0060372E"/>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03375">
      <w:bodyDiv w:val="1"/>
      <w:marLeft w:val="0"/>
      <w:marRight w:val="0"/>
      <w:marTop w:val="0"/>
      <w:marBottom w:val="0"/>
      <w:divBdr>
        <w:top w:val="none" w:sz="0" w:space="0" w:color="auto"/>
        <w:left w:val="none" w:sz="0" w:space="0" w:color="auto"/>
        <w:bottom w:val="none" w:sz="0" w:space="0" w:color="auto"/>
        <w:right w:val="none" w:sz="0" w:space="0" w:color="auto"/>
      </w:divBdr>
    </w:div>
    <w:div w:id="332923608">
      <w:bodyDiv w:val="1"/>
      <w:marLeft w:val="0"/>
      <w:marRight w:val="0"/>
      <w:marTop w:val="0"/>
      <w:marBottom w:val="0"/>
      <w:divBdr>
        <w:top w:val="none" w:sz="0" w:space="0" w:color="auto"/>
        <w:left w:val="none" w:sz="0" w:space="0" w:color="auto"/>
        <w:bottom w:val="none" w:sz="0" w:space="0" w:color="auto"/>
        <w:right w:val="none" w:sz="0" w:space="0" w:color="auto"/>
      </w:divBdr>
    </w:div>
    <w:div w:id="383680050">
      <w:bodyDiv w:val="1"/>
      <w:marLeft w:val="0"/>
      <w:marRight w:val="0"/>
      <w:marTop w:val="0"/>
      <w:marBottom w:val="0"/>
      <w:divBdr>
        <w:top w:val="none" w:sz="0" w:space="0" w:color="auto"/>
        <w:left w:val="none" w:sz="0" w:space="0" w:color="auto"/>
        <w:bottom w:val="none" w:sz="0" w:space="0" w:color="auto"/>
        <w:right w:val="none" w:sz="0" w:space="0" w:color="auto"/>
      </w:divBdr>
    </w:div>
    <w:div w:id="73782891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0475032">
      <w:bodyDiv w:val="1"/>
      <w:marLeft w:val="0"/>
      <w:marRight w:val="0"/>
      <w:marTop w:val="0"/>
      <w:marBottom w:val="0"/>
      <w:divBdr>
        <w:top w:val="none" w:sz="0" w:space="0" w:color="auto"/>
        <w:left w:val="none" w:sz="0" w:space="0" w:color="auto"/>
        <w:bottom w:val="none" w:sz="0" w:space="0" w:color="auto"/>
        <w:right w:val="none" w:sz="0" w:space="0" w:color="auto"/>
      </w:divBdr>
    </w:div>
    <w:div w:id="1044914444">
      <w:bodyDiv w:val="1"/>
      <w:marLeft w:val="0"/>
      <w:marRight w:val="0"/>
      <w:marTop w:val="0"/>
      <w:marBottom w:val="0"/>
      <w:divBdr>
        <w:top w:val="none" w:sz="0" w:space="0" w:color="auto"/>
        <w:left w:val="none" w:sz="0" w:space="0" w:color="auto"/>
        <w:bottom w:val="none" w:sz="0" w:space="0" w:color="auto"/>
        <w:right w:val="none" w:sz="0" w:space="0" w:color="auto"/>
      </w:divBdr>
    </w:div>
    <w:div w:id="1161309026">
      <w:bodyDiv w:val="1"/>
      <w:marLeft w:val="0"/>
      <w:marRight w:val="0"/>
      <w:marTop w:val="0"/>
      <w:marBottom w:val="0"/>
      <w:divBdr>
        <w:top w:val="none" w:sz="0" w:space="0" w:color="auto"/>
        <w:left w:val="none" w:sz="0" w:space="0" w:color="auto"/>
        <w:bottom w:val="none" w:sz="0" w:space="0" w:color="auto"/>
        <w:right w:val="none" w:sz="0" w:space="0" w:color="auto"/>
      </w:divBdr>
    </w:div>
    <w:div w:id="1169255322">
      <w:bodyDiv w:val="1"/>
      <w:marLeft w:val="0"/>
      <w:marRight w:val="0"/>
      <w:marTop w:val="0"/>
      <w:marBottom w:val="0"/>
      <w:divBdr>
        <w:top w:val="none" w:sz="0" w:space="0" w:color="auto"/>
        <w:left w:val="none" w:sz="0" w:space="0" w:color="auto"/>
        <w:bottom w:val="none" w:sz="0" w:space="0" w:color="auto"/>
        <w:right w:val="none" w:sz="0" w:space="0" w:color="auto"/>
      </w:divBdr>
    </w:div>
    <w:div w:id="1245645573">
      <w:bodyDiv w:val="1"/>
      <w:marLeft w:val="0"/>
      <w:marRight w:val="0"/>
      <w:marTop w:val="0"/>
      <w:marBottom w:val="0"/>
      <w:divBdr>
        <w:top w:val="none" w:sz="0" w:space="0" w:color="auto"/>
        <w:left w:val="none" w:sz="0" w:space="0" w:color="auto"/>
        <w:bottom w:val="none" w:sz="0" w:space="0" w:color="auto"/>
        <w:right w:val="none" w:sz="0" w:space="0" w:color="auto"/>
      </w:divBdr>
    </w:div>
    <w:div w:id="1323461163">
      <w:bodyDiv w:val="1"/>
      <w:marLeft w:val="0"/>
      <w:marRight w:val="0"/>
      <w:marTop w:val="0"/>
      <w:marBottom w:val="0"/>
      <w:divBdr>
        <w:top w:val="none" w:sz="0" w:space="0" w:color="auto"/>
        <w:left w:val="none" w:sz="0" w:space="0" w:color="auto"/>
        <w:bottom w:val="none" w:sz="0" w:space="0" w:color="auto"/>
        <w:right w:val="none" w:sz="0" w:space="0" w:color="auto"/>
      </w:divBdr>
    </w:div>
    <w:div w:id="16907209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2093E-937A-4AA9-928C-597B3390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4066</Words>
  <Characters>187</Characters>
  <Application>Microsoft Office Word</Application>
  <DocSecurity>0</DocSecurity>
  <Lines>1</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2022-04-12T09:23:00Z</dcterms:created>
  <dcterms:modified xsi:type="dcterms:W3CDTF">2022-04-12T09:23:00Z</dcterms:modified>
  <cp:contentStatus/>
</cp:coreProperties>
</file>