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8E" w:rsidRDefault="00A9718E">
      <w:pPr>
        <w:pStyle w:val="a6"/>
        <w:kinsoku w:val="0"/>
        <w:spacing w:before="0"/>
        <w:ind w:leftChars="700" w:left="2381" w:firstLine="0"/>
        <w:rPr>
          <w:bCs/>
          <w:snapToGrid/>
          <w:spacing w:val="200"/>
          <w:kern w:val="0"/>
          <w:sz w:val="36"/>
        </w:rPr>
      </w:pPr>
      <w:r>
        <w:rPr>
          <w:rFonts w:hint="eastAsia"/>
          <w:bCs/>
          <w:snapToGrid/>
          <w:spacing w:val="200"/>
          <w:kern w:val="0"/>
          <w:sz w:val="36"/>
        </w:rPr>
        <w:t>調查</w:t>
      </w:r>
      <w:r w:rsidR="002A412C">
        <w:rPr>
          <w:rFonts w:hint="eastAsia"/>
          <w:bCs/>
          <w:snapToGrid/>
          <w:spacing w:val="200"/>
          <w:kern w:val="0"/>
          <w:sz w:val="36"/>
        </w:rPr>
        <w:t>報告</w:t>
      </w:r>
    </w:p>
    <w:p w:rsidR="00A9718E" w:rsidRDefault="00A9718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DB1317" w:rsidRPr="00DB1317">
        <w:rPr>
          <w:rFonts w:hint="eastAsia"/>
        </w:rPr>
        <w:t>據訴，為坐落高雄市桃源區復興段</w:t>
      </w:r>
      <w:r w:rsidR="00820C85">
        <w:rPr>
          <w:rFonts w:hint="eastAsia"/>
        </w:rPr>
        <w:t>○○○</w:t>
      </w:r>
      <w:r w:rsidR="00DB1317" w:rsidRPr="00DB1317">
        <w:rPr>
          <w:rFonts w:hint="eastAsia"/>
        </w:rPr>
        <w:t>、</w:t>
      </w:r>
      <w:r w:rsidR="00820C85">
        <w:rPr>
          <w:rFonts w:hint="eastAsia"/>
        </w:rPr>
        <w:t>○○○</w:t>
      </w:r>
      <w:r w:rsidR="00DB1317" w:rsidRPr="00DB1317">
        <w:rPr>
          <w:rFonts w:hint="eastAsia"/>
        </w:rPr>
        <w:t>、</w:t>
      </w:r>
      <w:r w:rsidR="00820C85">
        <w:rPr>
          <w:rFonts w:hint="eastAsia"/>
        </w:rPr>
        <w:t>○○○</w:t>
      </w:r>
      <w:r w:rsidR="00DB1317" w:rsidRPr="00DB1317">
        <w:rPr>
          <w:rFonts w:hint="eastAsia"/>
        </w:rPr>
        <w:t>地號等3筆公有土地，疑遭人非法占墾，經向高雄市政府舉發，未獲妥適處理等情案。</w:t>
      </w:r>
    </w:p>
    <w:p w:rsidR="00A9718E" w:rsidRDefault="00E4036B">
      <w:pPr>
        <w:pStyle w:val="1"/>
        <w:ind w:left="2380" w:hanging="2380"/>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Pr>
          <w:rFonts w:hint="eastAsia"/>
          <w:bCs w:val="0"/>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07BE7" w:rsidRDefault="007C1BE4" w:rsidP="000A6A0C">
      <w:pPr>
        <w:pStyle w:val="20"/>
        <w:ind w:leftChars="200" w:left="680" w:firstLine="680"/>
        <w:rPr>
          <w:color w:val="000000" w:themeColor="text1"/>
        </w:rPr>
      </w:pPr>
      <w:bookmarkStart w:id="46" w:name="_Toc525066144"/>
      <w:bookmarkStart w:id="47" w:name="_Toc524892372"/>
      <w:r w:rsidRPr="001807AF">
        <w:rPr>
          <w:rFonts w:hint="eastAsia"/>
          <w:color w:val="000000" w:themeColor="text1"/>
        </w:rPr>
        <w:t>本案經調閱</w:t>
      </w:r>
      <w:r>
        <w:rPr>
          <w:rFonts w:hint="eastAsia"/>
          <w:color w:val="000000" w:themeColor="text1"/>
        </w:rPr>
        <w:t>高雄市</w:t>
      </w:r>
      <w:r w:rsidRPr="001807AF">
        <w:rPr>
          <w:rFonts w:hint="eastAsia"/>
          <w:color w:val="000000" w:themeColor="text1"/>
        </w:rPr>
        <w:t>政府相關卷證，並於民國(下同)11</w:t>
      </w:r>
      <w:r>
        <w:rPr>
          <w:color w:val="000000" w:themeColor="text1"/>
        </w:rPr>
        <w:t>1</w:t>
      </w:r>
      <w:r w:rsidRPr="001807AF">
        <w:rPr>
          <w:rFonts w:hint="eastAsia"/>
          <w:color w:val="000000" w:themeColor="text1"/>
        </w:rPr>
        <w:t>年</w:t>
      </w:r>
      <w:r>
        <w:rPr>
          <w:color w:val="000000" w:themeColor="text1"/>
        </w:rPr>
        <w:t>1</w:t>
      </w:r>
      <w:r w:rsidRPr="001807AF">
        <w:rPr>
          <w:rFonts w:hint="eastAsia"/>
          <w:color w:val="000000" w:themeColor="text1"/>
        </w:rPr>
        <w:t>月6日邀集</w:t>
      </w:r>
      <w:r>
        <w:rPr>
          <w:rFonts w:hint="eastAsia"/>
          <w:color w:val="000000" w:themeColor="text1"/>
        </w:rPr>
        <w:t>該府原住民事務委員會</w:t>
      </w:r>
      <w:r w:rsidRPr="001807AF">
        <w:rPr>
          <w:rFonts w:hint="eastAsia"/>
          <w:color w:val="000000" w:themeColor="text1"/>
        </w:rPr>
        <w:t>（</w:t>
      </w:r>
      <w:r>
        <w:rPr>
          <w:rFonts w:hint="eastAsia"/>
          <w:color w:val="000000" w:themeColor="text1"/>
        </w:rPr>
        <w:t>下稱原民會</w:t>
      </w:r>
      <w:r w:rsidRPr="001807AF">
        <w:rPr>
          <w:rFonts w:hint="eastAsia"/>
          <w:color w:val="000000" w:themeColor="text1"/>
        </w:rPr>
        <w:t>）及</w:t>
      </w:r>
      <w:r>
        <w:rPr>
          <w:rFonts w:hint="eastAsia"/>
          <w:color w:val="000000" w:themeColor="text1"/>
        </w:rPr>
        <w:t>所轄桃源區</w:t>
      </w:r>
      <w:r w:rsidRPr="001807AF">
        <w:rPr>
          <w:rFonts w:hAnsi="標楷體" w:hint="eastAsia"/>
          <w:color w:val="000000" w:themeColor="text1"/>
        </w:rPr>
        <w:t>公所</w:t>
      </w:r>
      <w:r>
        <w:rPr>
          <w:rFonts w:hint="eastAsia"/>
          <w:color w:val="000000" w:themeColor="text1"/>
        </w:rPr>
        <w:t>派員</w:t>
      </w:r>
      <w:r w:rsidRPr="001807AF">
        <w:rPr>
          <w:rFonts w:hint="eastAsia"/>
          <w:color w:val="000000" w:themeColor="text1"/>
        </w:rPr>
        <w:t>至</w:t>
      </w:r>
      <w:r>
        <w:rPr>
          <w:rFonts w:hint="eastAsia"/>
          <w:color w:val="000000" w:themeColor="text1"/>
        </w:rPr>
        <w:t>現場</w:t>
      </w:r>
      <w:r w:rsidRPr="001807AF">
        <w:rPr>
          <w:rFonts w:hint="eastAsia"/>
          <w:color w:val="000000" w:themeColor="text1"/>
        </w:rPr>
        <w:t>履勘，</w:t>
      </w:r>
      <w:r>
        <w:rPr>
          <w:rFonts w:hint="eastAsia"/>
          <w:color w:val="000000" w:themeColor="text1"/>
        </w:rPr>
        <w:t>並</w:t>
      </w:r>
      <w:r w:rsidRPr="001807AF">
        <w:rPr>
          <w:rFonts w:hint="eastAsia"/>
          <w:color w:val="000000" w:themeColor="text1"/>
        </w:rPr>
        <w:t>於</w:t>
      </w:r>
      <w:r>
        <w:rPr>
          <w:rFonts w:hint="eastAsia"/>
          <w:color w:val="000000" w:themeColor="text1"/>
        </w:rPr>
        <w:t>該所詢問</w:t>
      </w:r>
      <w:r w:rsidRPr="001807AF">
        <w:rPr>
          <w:rFonts w:hAnsi="標楷體" w:hint="eastAsia"/>
          <w:color w:val="000000" w:themeColor="text1"/>
        </w:rPr>
        <w:t>相關主管及承辦人員</w:t>
      </w:r>
      <w:r w:rsidRPr="001807AF">
        <w:rPr>
          <w:rFonts w:hint="eastAsia"/>
          <w:color w:val="000000" w:themeColor="text1"/>
        </w:rPr>
        <w:t>，嗣後並由</w:t>
      </w:r>
      <w:r>
        <w:rPr>
          <w:rFonts w:hint="eastAsia"/>
          <w:color w:val="000000" w:themeColor="text1"/>
        </w:rPr>
        <w:t>該府原民會</w:t>
      </w:r>
      <w:r w:rsidRPr="001807AF">
        <w:rPr>
          <w:rFonts w:hint="eastAsia"/>
          <w:color w:val="000000" w:themeColor="text1"/>
        </w:rPr>
        <w:t>補充</w:t>
      </w:r>
      <w:r>
        <w:rPr>
          <w:rFonts w:hint="eastAsia"/>
          <w:color w:val="000000" w:themeColor="text1"/>
        </w:rPr>
        <w:t>相關</w:t>
      </w:r>
      <w:r w:rsidRPr="001807AF">
        <w:rPr>
          <w:rFonts w:hint="eastAsia"/>
          <w:color w:val="000000" w:themeColor="text1"/>
        </w:rPr>
        <w:t>資料到院，業經調查完竣。</w:t>
      </w:r>
      <w:r w:rsidR="00E4036B" w:rsidRPr="001807AF">
        <w:rPr>
          <w:rFonts w:hint="eastAsia"/>
          <w:color w:val="000000" w:themeColor="text1"/>
        </w:rPr>
        <w:t>茲</w:t>
      </w:r>
      <w:r w:rsidR="00E4036B" w:rsidRPr="001807AF">
        <w:rPr>
          <w:color w:val="000000" w:themeColor="text1"/>
        </w:rPr>
        <w:t>臚列調查意見如下</w:t>
      </w:r>
      <w:r w:rsidR="00E4036B" w:rsidRPr="001807AF">
        <w:rPr>
          <w:rFonts w:hint="eastAsia"/>
          <w:color w:val="000000" w:themeColor="text1"/>
        </w:rPr>
        <w:t>：</w:t>
      </w: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46"/>
      <w:bookmarkEnd w:id="47"/>
    </w:p>
    <w:p w:rsidR="00E4036B" w:rsidRPr="00C37A00" w:rsidRDefault="00180617" w:rsidP="00FB273B">
      <w:pPr>
        <w:pStyle w:val="2"/>
        <w:ind w:left="1020" w:hanging="680"/>
        <w:rPr>
          <w:snapToGrid w:val="0"/>
        </w:rPr>
      </w:pPr>
      <w:r w:rsidRPr="00E82B7E">
        <w:rPr>
          <w:rFonts w:hint="eastAsia"/>
          <w:b/>
          <w:bCs w:val="0"/>
          <w:color w:val="000000" w:themeColor="text1"/>
        </w:rPr>
        <w:t>高雄市桃源區</w:t>
      </w:r>
      <w:r>
        <w:rPr>
          <w:rFonts w:hint="eastAsia"/>
          <w:b/>
          <w:bCs w:val="0"/>
          <w:color w:val="000000" w:themeColor="text1"/>
        </w:rPr>
        <w:t>公所就</w:t>
      </w:r>
      <w:r w:rsidR="0083350D">
        <w:rPr>
          <w:rFonts w:hint="eastAsia"/>
          <w:b/>
          <w:color w:val="000000" w:themeColor="text1"/>
        </w:rPr>
        <w:t>陳訴人</w:t>
      </w:r>
      <w:r w:rsidR="001342CF">
        <w:rPr>
          <w:rFonts w:hint="eastAsia"/>
          <w:b/>
          <w:color w:val="000000" w:themeColor="text1"/>
        </w:rPr>
        <w:t>舉發</w:t>
      </w:r>
      <w:r>
        <w:rPr>
          <w:rFonts w:hint="eastAsia"/>
          <w:b/>
          <w:color w:val="000000" w:themeColor="text1"/>
        </w:rPr>
        <w:t>該</w:t>
      </w:r>
      <w:r w:rsidR="00B34DD8">
        <w:rPr>
          <w:rFonts w:hint="eastAsia"/>
          <w:b/>
          <w:bCs w:val="0"/>
          <w:color w:val="000000" w:themeColor="text1"/>
        </w:rPr>
        <w:t>市</w:t>
      </w:r>
      <w:r w:rsidR="0092103C" w:rsidRPr="0092103C">
        <w:rPr>
          <w:rFonts w:hint="eastAsia"/>
          <w:b/>
        </w:rPr>
        <w:t>○○</w:t>
      </w:r>
      <w:r w:rsidR="00DC34D2" w:rsidRPr="00E82B7E">
        <w:rPr>
          <w:rFonts w:hint="eastAsia"/>
          <w:b/>
          <w:bCs w:val="0"/>
          <w:color w:val="000000" w:themeColor="text1"/>
        </w:rPr>
        <w:t>區</w:t>
      </w:r>
      <w:r w:rsidR="0092103C" w:rsidRPr="0092103C">
        <w:rPr>
          <w:rFonts w:hint="eastAsia"/>
          <w:b/>
        </w:rPr>
        <w:t>○○</w:t>
      </w:r>
      <w:r w:rsidR="00E82B7E" w:rsidRPr="00E82B7E">
        <w:rPr>
          <w:rFonts w:hint="eastAsia"/>
          <w:b/>
          <w:bCs w:val="0"/>
          <w:color w:val="000000" w:themeColor="text1"/>
        </w:rPr>
        <w:t>段</w:t>
      </w:r>
      <w:r w:rsidR="00116B66" w:rsidRPr="0092103C">
        <w:rPr>
          <w:rFonts w:hAnsi="標楷體" w:hint="eastAsia"/>
          <w:b/>
        </w:rPr>
        <w:t>○○○</w:t>
      </w:r>
      <w:r w:rsidR="0083350D" w:rsidRPr="0092103C">
        <w:rPr>
          <w:rFonts w:hint="eastAsia"/>
          <w:b/>
          <w:bCs w:val="0"/>
          <w:color w:val="000000" w:themeColor="text1"/>
        </w:rPr>
        <w:t>、</w:t>
      </w:r>
      <w:r w:rsidR="00116B66" w:rsidRPr="0092103C">
        <w:rPr>
          <w:rFonts w:hAnsi="標楷體" w:hint="eastAsia"/>
          <w:b/>
        </w:rPr>
        <w:t>○○○</w:t>
      </w:r>
      <w:r w:rsidR="00E82B7E" w:rsidRPr="0092103C">
        <w:rPr>
          <w:rFonts w:hint="eastAsia"/>
          <w:b/>
          <w:bCs w:val="0"/>
          <w:color w:val="000000" w:themeColor="text1"/>
        </w:rPr>
        <w:t>、</w:t>
      </w:r>
      <w:r w:rsidR="00116B66" w:rsidRPr="0092103C">
        <w:rPr>
          <w:rFonts w:hAnsi="標楷體" w:hint="eastAsia"/>
          <w:b/>
        </w:rPr>
        <w:t>○○○</w:t>
      </w:r>
      <w:r w:rsidR="00E82B7E" w:rsidRPr="00E82B7E">
        <w:rPr>
          <w:rFonts w:hint="eastAsia"/>
          <w:b/>
          <w:bCs w:val="0"/>
          <w:color w:val="000000" w:themeColor="text1"/>
        </w:rPr>
        <w:t>地號等</w:t>
      </w:r>
      <w:r w:rsidR="0083350D">
        <w:rPr>
          <w:b/>
          <w:bCs w:val="0"/>
          <w:color w:val="000000" w:themeColor="text1"/>
        </w:rPr>
        <w:t>3</w:t>
      </w:r>
      <w:r w:rsidR="00E82B7E" w:rsidRPr="00E82B7E">
        <w:rPr>
          <w:rFonts w:hint="eastAsia"/>
          <w:b/>
          <w:bCs w:val="0"/>
          <w:color w:val="000000" w:themeColor="text1"/>
        </w:rPr>
        <w:t>筆</w:t>
      </w:r>
      <w:r w:rsidR="00454291">
        <w:rPr>
          <w:rFonts w:hint="eastAsia"/>
          <w:b/>
          <w:bCs w:val="0"/>
          <w:color w:val="000000" w:themeColor="text1"/>
        </w:rPr>
        <w:t>原住民保留地</w:t>
      </w:r>
      <w:r w:rsidR="001342CF" w:rsidRPr="001342CF">
        <w:rPr>
          <w:rFonts w:hint="eastAsia"/>
          <w:b/>
          <w:bCs w:val="0"/>
          <w:color w:val="000000" w:themeColor="text1"/>
        </w:rPr>
        <w:t>遭人非法占墾</w:t>
      </w:r>
      <w:r w:rsidR="001342CF">
        <w:rPr>
          <w:rFonts w:hint="eastAsia"/>
          <w:b/>
          <w:bCs w:val="0"/>
          <w:color w:val="000000" w:themeColor="text1"/>
        </w:rPr>
        <w:t>一節，</w:t>
      </w:r>
      <w:bookmarkStart w:id="58" w:name="_Hlk95731250"/>
      <w:r w:rsidR="00C739EF" w:rsidRPr="00C739EF">
        <w:rPr>
          <w:rFonts w:hint="eastAsia"/>
          <w:b/>
          <w:bCs w:val="0"/>
          <w:color w:val="000000" w:themeColor="text1"/>
        </w:rPr>
        <w:t>業依相關法令規定辦理土地現場會勘，並由</w:t>
      </w:r>
      <w:r w:rsidR="00116B66" w:rsidRPr="0092103C">
        <w:rPr>
          <w:rFonts w:hAnsi="標楷體" w:hint="eastAsia"/>
          <w:b/>
        </w:rPr>
        <w:t>○○○</w:t>
      </w:r>
      <w:r w:rsidR="00C739EF" w:rsidRPr="0092103C">
        <w:rPr>
          <w:rFonts w:hint="eastAsia"/>
          <w:b/>
          <w:bCs w:val="0"/>
          <w:color w:val="000000" w:themeColor="text1"/>
        </w:rPr>
        <w:t>、</w:t>
      </w:r>
      <w:r w:rsidR="00116B66" w:rsidRPr="0092103C">
        <w:rPr>
          <w:rFonts w:hAnsi="標楷體" w:hint="eastAsia"/>
          <w:b/>
        </w:rPr>
        <w:t>○○○</w:t>
      </w:r>
      <w:r w:rsidR="00C739EF" w:rsidRPr="00C739EF">
        <w:rPr>
          <w:rFonts w:hint="eastAsia"/>
          <w:b/>
          <w:bCs w:val="0"/>
          <w:color w:val="000000" w:themeColor="text1"/>
        </w:rPr>
        <w:t>地號占用人</w:t>
      </w:r>
      <w:r w:rsidR="00C739EF">
        <w:rPr>
          <w:rFonts w:hint="eastAsia"/>
          <w:b/>
          <w:bCs w:val="0"/>
          <w:color w:val="000000" w:themeColor="text1"/>
        </w:rPr>
        <w:t>提出</w:t>
      </w:r>
      <w:r w:rsidR="00C739EF" w:rsidRPr="00C739EF">
        <w:rPr>
          <w:rFonts w:hint="eastAsia"/>
          <w:b/>
          <w:bCs w:val="0"/>
          <w:color w:val="000000" w:themeColor="text1"/>
        </w:rPr>
        <w:t>申請取得土地權利，完成審查及公告程序後，報經該府原民會核備並函請地政事務所辦竣所有權移轉登記；另</w:t>
      </w:r>
      <w:r w:rsidR="00116B66" w:rsidRPr="0092103C">
        <w:rPr>
          <w:rFonts w:hAnsi="標楷體" w:hint="eastAsia"/>
          <w:b/>
        </w:rPr>
        <w:t>○○○</w:t>
      </w:r>
      <w:r w:rsidR="00C739EF" w:rsidRPr="00C739EF">
        <w:rPr>
          <w:rFonts w:hint="eastAsia"/>
          <w:b/>
          <w:bCs w:val="0"/>
          <w:color w:val="000000" w:themeColor="text1"/>
        </w:rPr>
        <w:t>地號土地因屬當地納骨牆預定地，基於公益考量不宜輔導他人取得，該所乃於現場插牌公告，請占用人排除占用，核其相關作為於法尚無不合之處，亦未見陳訴人所稱相關單位未能依法究辦之情事。</w:t>
      </w:r>
      <w:bookmarkEnd w:id="58"/>
    </w:p>
    <w:p w:rsidR="00BB0F04" w:rsidRDefault="002919CD" w:rsidP="003A689E">
      <w:pPr>
        <w:pStyle w:val="3"/>
        <w:ind w:left="1360" w:hanging="680"/>
      </w:pPr>
      <w:r w:rsidRPr="00126C59">
        <w:rPr>
          <w:rFonts w:hint="eastAsia"/>
        </w:rPr>
        <w:t>95年6月14日修正</w:t>
      </w:r>
      <w:r>
        <w:rPr>
          <w:rFonts w:hint="eastAsia"/>
        </w:rPr>
        <w:t>公布之</w:t>
      </w:r>
      <w:r w:rsidR="009F2059" w:rsidRPr="00712015">
        <w:rPr>
          <w:rFonts w:hint="eastAsia"/>
        </w:rPr>
        <w:t>山坡地</w:t>
      </w:r>
      <w:r w:rsidR="009F2059">
        <w:rPr>
          <w:rFonts w:hint="eastAsia"/>
        </w:rPr>
        <w:t>保育利用條例第37條</w:t>
      </w:r>
      <w:r w:rsidR="00AF50A5">
        <w:rPr>
          <w:rFonts w:hint="eastAsia"/>
        </w:rPr>
        <w:t>規定</w:t>
      </w:r>
      <w:r w:rsidR="009F2059">
        <w:rPr>
          <w:rFonts w:hint="eastAsia"/>
        </w:rPr>
        <w:t>：「山坡地範圍內山地保留地，輔導原住民開發並取得耕作權、地上權或承租權。其耕作權、地上權繼續經營滿5年者，無償取得土地所有權，除政府指定之特定用途外，如有移轉，以原住民為限；其開發管理辦法，由行政院定之。」</w:t>
      </w:r>
      <w:r>
        <w:rPr>
          <w:rFonts w:hint="eastAsia"/>
        </w:rPr>
        <w:t>另9</w:t>
      </w:r>
      <w:r>
        <w:t>6</w:t>
      </w:r>
      <w:r w:rsidRPr="003C61B3">
        <w:rPr>
          <w:rFonts w:hint="eastAsia"/>
        </w:rPr>
        <w:t>年</w:t>
      </w:r>
      <w:r>
        <w:rPr>
          <w:rFonts w:hint="eastAsia"/>
        </w:rPr>
        <w:t>4</w:t>
      </w:r>
      <w:r w:rsidRPr="003C61B3">
        <w:rPr>
          <w:rFonts w:hint="eastAsia"/>
        </w:rPr>
        <w:t>月</w:t>
      </w:r>
      <w:r>
        <w:rPr>
          <w:rFonts w:hint="eastAsia"/>
        </w:rPr>
        <w:t>2</w:t>
      </w:r>
      <w:r>
        <w:t>5</w:t>
      </w:r>
      <w:r w:rsidRPr="003C61B3">
        <w:rPr>
          <w:rFonts w:hint="eastAsia"/>
        </w:rPr>
        <w:t>日</w:t>
      </w:r>
      <w:r>
        <w:rPr>
          <w:rFonts w:hint="eastAsia"/>
        </w:rPr>
        <w:t>修正發布</w:t>
      </w:r>
      <w:r w:rsidR="00BB0F04" w:rsidRPr="003C61B3">
        <w:rPr>
          <w:rFonts w:hint="eastAsia"/>
        </w:rPr>
        <w:t>原住民保留地開發管理辦法</w:t>
      </w:r>
      <w:r w:rsidR="00BB0F04">
        <w:rPr>
          <w:rFonts w:hint="eastAsia"/>
        </w:rPr>
        <w:t>第9條規定：「原住民保留地合於下列情形之一者，原</w:t>
      </w:r>
      <w:r w:rsidR="00BB0F04">
        <w:rPr>
          <w:rFonts w:hint="eastAsia"/>
        </w:rPr>
        <w:lastRenderedPageBreak/>
        <w:t>住民得會同中央主管機關向當地登記機關申請設定地上權登記：一、本辦法施行前已由該原住民租用造林，並已完成造林之土地。二、該原住民具有造林能力，由政府配與依區域計畫法編定為林業用地或依都市計畫法劃定為保護區並供造林使用之土地。」</w:t>
      </w:r>
    </w:p>
    <w:p w:rsidR="00E6020E" w:rsidRDefault="00BB0F04" w:rsidP="002307BC">
      <w:pPr>
        <w:pStyle w:val="3"/>
        <w:ind w:left="1360" w:hanging="680"/>
      </w:pPr>
      <w:r>
        <w:rPr>
          <w:rFonts w:hint="eastAsia"/>
        </w:rPr>
        <w:t>嗣</w:t>
      </w:r>
      <w:r w:rsidR="00D0021F">
        <w:t>99</w:t>
      </w:r>
      <w:r w:rsidR="00D0021F" w:rsidRPr="00D0021F">
        <w:t>年2月3日民法物權篇修訂第850條之1第1項規定：「農育權者，謂在他人土地為農作、森林、養殖、畜牧、種植竹木或保育之權。」</w:t>
      </w:r>
      <w:r w:rsidR="00EF263E" w:rsidRPr="00BB0F04">
        <w:rPr>
          <w:rFonts w:hint="eastAsia"/>
        </w:rPr>
        <w:t>是以，</w:t>
      </w:r>
      <w:r w:rsidR="007768F4">
        <w:rPr>
          <w:rFonts w:hint="eastAsia"/>
        </w:rPr>
        <w:t>上開</w:t>
      </w:r>
      <w:r w:rsidR="0014513F" w:rsidRPr="00712015">
        <w:rPr>
          <w:rFonts w:hint="eastAsia"/>
        </w:rPr>
        <w:t>山坡地</w:t>
      </w:r>
      <w:r w:rsidR="0014513F">
        <w:rPr>
          <w:rFonts w:hint="eastAsia"/>
        </w:rPr>
        <w:t>保育利用條例第37條與</w:t>
      </w:r>
      <w:r w:rsidR="00EF263E" w:rsidRPr="00BB0F04">
        <w:rPr>
          <w:rFonts w:hint="eastAsia"/>
        </w:rPr>
        <w:t>原住民保留地開發管理辦法</w:t>
      </w:r>
      <w:r w:rsidR="0014513F">
        <w:rPr>
          <w:rFonts w:hint="eastAsia"/>
        </w:rPr>
        <w:t>第9條</w:t>
      </w:r>
      <w:r w:rsidR="00EF263E" w:rsidRPr="00BB0F04">
        <w:rPr>
          <w:rFonts w:hint="eastAsia"/>
        </w:rPr>
        <w:t>有關以造林為目的設定之地上權，配合民法修正後應設定農育權登記</w:t>
      </w:r>
      <w:r>
        <w:rPr>
          <w:rFonts w:hint="eastAsia"/>
        </w:rPr>
        <w:t>（原住民委員會99年9月20日原民地字第09900445072號函釋參照）。又</w:t>
      </w:r>
      <w:r w:rsidR="003A689E" w:rsidRPr="003A689E">
        <w:t>鑑於原住民保留地早於山坡地保育利用條例公布施行之前</w:t>
      </w:r>
      <w:r w:rsidR="00E148DB">
        <w:rPr>
          <w:rFonts w:hint="eastAsia"/>
        </w:rPr>
        <w:t>即已存在</w:t>
      </w:r>
      <w:r w:rsidR="003A689E" w:rsidRPr="003A689E">
        <w:t>，然現行法規卻規定保留地須經原住民設定耕作權或地上權滿</w:t>
      </w:r>
      <w:r w:rsidR="0014513F">
        <w:rPr>
          <w:rFonts w:hint="eastAsia"/>
        </w:rPr>
        <w:t>5</w:t>
      </w:r>
      <w:r w:rsidR="003A689E" w:rsidRPr="003A689E">
        <w:t>年，始能辦理所有權移轉登記，顯不合理，故為落實原住民保留地政策，</w:t>
      </w:r>
      <w:r w:rsidR="0014513F">
        <w:rPr>
          <w:rFonts w:hint="eastAsia"/>
        </w:rPr>
        <w:t>該</w:t>
      </w:r>
      <w:r w:rsidR="00F45946">
        <w:rPr>
          <w:rFonts w:hint="eastAsia"/>
        </w:rPr>
        <w:t>條例於1</w:t>
      </w:r>
      <w:r w:rsidR="00F45946">
        <w:t>08</w:t>
      </w:r>
      <w:r w:rsidR="00F45946" w:rsidRPr="00B436F3">
        <w:rPr>
          <w:rFonts w:hint="eastAsia"/>
        </w:rPr>
        <w:t>年</w:t>
      </w:r>
      <w:r w:rsidR="00F45946">
        <w:rPr>
          <w:rFonts w:hint="eastAsia"/>
        </w:rPr>
        <w:t>1</w:t>
      </w:r>
      <w:r w:rsidR="00F45946" w:rsidRPr="00B436F3">
        <w:rPr>
          <w:rFonts w:hint="eastAsia"/>
        </w:rPr>
        <w:t>月</w:t>
      </w:r>
      <w:r w:rsidR="00F45946">
        <w:rPr>
          <w:rFonts w:hint="eastAsia"/>
        </w:rPr>
        <w:t>9</w:t>
      </w:r>
      <w:r w:rsidR="00F45946" w:rsidRPr="00B436F3">
        <w:rPr>
          <w:rFonts w:hint="eastAsia"/>
        </w:rPr>
        <w:t>日</w:t>
      </w:r>
      <w:r w:rsidR="00FA6A81">
        <w:rPr>
          <w:rFonts w:hint="eastAsia"/>
        </w:rPr>
        <w:t>再次</w:t>
      </w:r>
      <w:r w:rsidR="00F45946">
        <w:rPr>
          <w:rFonts w:hint="eastAsia"/>
        </w:rPr>
        <w:t>修正公布第37條規定，</w:t>
      </w:r>
      <w:r w:rsidR="001A2112">
        <w:rPr>
          <w:rFonts w:hint="eastAsia"/>
        </w:rPr>
        <w:t>山坡地範圍內原住民保留地，除依法不得私有外，應輔導原住民取得承租權或無償取得所有權</w:t>
      </w:r>
      <w:r w:rsidR="00F45946">
        <w:rPr>
          <w:rFonts w:hint="eastAsia"/>
        </w:rPr>
        <w:t>，</w:t>
      </w:r>
      <w:r w:rsidR="003A689E">
        <w:rPr>
          <w:rFonts w:hint="eastAsia"/>
        </w:rPr>
        <w:t>刪除原住民需取得耕作權、地上權滿</w:t>
      </w:r>
      <w:r w:rsidR="0014513F">
        <w:rPr>
          <w:rFonts w:hint="eastAsia"/>
        </w:rPr>
        <w:t>5</w:t>
      </w:r>
      <w:r w:rsidR="003A689E">
        <w:rPr>
          <w:rFonts w:hint="eastAsia"/>
        </w:rPr>
        <w:t>年，始無償取得原住民保留地所有權之規定</w:t>
      </w:r>
      <w:r w:rsidR="00F45946">
        <w:rPr>
          <w:rFonts w:hint="eastAsia"/>
        </w:rPr>
        <w:t>。</w:t>
      </w:r>
    </w:p>
    <w:p w:rsidR="00F45946" w:rsidRPr="00F45946" w:rsidRDefault="00242F5D" w:rsidP="00C81FF7">
      <w:pPr>
        <w:pStyle w:val="3"/>
        <w:ind w:left="1360" w:hanging="680"/>
      </w:pPr>
      <w:r>
        <w:rPr>
          <w:rFonts w:hint="eastAsia"/>
        </w:rPr>
        <w:t>為配合山坡地保育利用條例修正第3</w:t>
      </w:r>
      <w:r>
        <w:t>7</w:t>
      </w:r>
      <w:r>
        <w:rPr>
          <w:rFonts w:hint="eastAsia"/>
        </w:rPr>
        <w:t>條條文，</w:t>
      </w:r>
      <w:r w:rsidR="00F45946" w:rsidRPr="003C61B3">
        <w:rPr>
          <w:rFonts w:hint="eastAsia"/>
        </w:rPr>
        <w:t>原住民保留地開發管理辦法</w:t>
      </w:r>
      <w:r w:rsidR="00F45946">
        <w:rPr>
          <w:rFonts w:hint="eastAsia"/>
        </w:rPr>
        <w:t>亦</w:t>
      </w:r>
      <w:r>
        <w:rPr>
          <w:rFonts w:hint="eastAsia"/>
        </w:rPr>
        <w:t>於1</w:t>
      </w:r>
      <w:r>
        <w:t>08</w:t>
      </w:r>
      <w:r w:rsidRPr="00F45946">
        <w:rPr>
          <w:rFonts w:hint="eastAsia"/>
        </w:rPr>
        <w:t>年</w:t>
      </w:r>
      <w:r>
        <w:rPr>
          <w:rFonts w:hint="eastAsia"/>
        </w:rPr>
        <w:t>7</w:t>
      </w:r>
      <w:r w:rsidRPr="00F45946">
        <w:rPr>
          <w:rFonts w:hint="eastAsia"/>
        </w:rPr>
        <w:t>月</w:t>
      </w:r>
      <w:r>
        <w:rPr>
          <w:rFonts w:hint="eastAsia"/>
        </w:rPr>
        <w:t>3</w:t>
      </w:r>
      <w:r w:rsidRPr="00F45946">
        <w:rPr>
          <w:rFonts w:hint="eastAsia"/>
        </w:rPr>
        <w:t>日</w:t>
      </w:r>
      <w:r w:rsidR="00F45946">
        <w:rPr>
          <w:rFonts w:hint="eastAsia"/>
        </w:rPr>
        <w:t>修正發布第7條規定，</w:t>
      </w:r>
      <w:r w:rsidR="00F45946" w:rsidRPr="00F45946">
        <w:rPr>
          <w:rFonts w:hint="eastAsia"/>
        </w:rPr>
        <w:t>中央主管機關應輔導原住民取得原住民保留地承租權或無償取得原住民保留地所有權</w:t>
      </w:r>
      <w:r w:rsidR="00F45946">
        <w:rPr>
          <w:rFonts w:hint="eastAsia"/>
        </w:rPr>
        <w:t>，</w:t>
      </w:r>
      <w:r w:rsidR="00211400">
        <w:rPr>
          <w:rFonts w:hint="eastAsia"/>
        </w:rPr>
        <w:t>並</w:t>
      </w:r>
      <w:r w:rsidR="00F45946">
        <w:rPr>
          <w:rFonts w:hint="eastAsia"/>
        </w:rPr>
        <w:t>刪除第9條</w:t>
      </w:r>
      <w:r w:rsidR="00211400">
        <w:rPr>
          <w:rFonts w:hint="eastAsia"/>
        </w:rPr>
        <w:t>。</w:t>
      </w:r>
      <w:r>
        <w:rPr>
          <w:rFonts w:hint="eastAsia"/>
        </w:rPr>
        <w:t>另</w:t>
      </w:r>
      <w:r w:rsidR="009A0BE3">
        <w:rPr>
          <w:rFonts w:hint="eastAsia"/>
        </w:rPr>
        <w:t>刪除原條文第1</w:t>
      </w:r>
      <w:r w:rsidR="009A0BE3">
        <w:t>0</w:t>
      </w:r>
      <w:r w:rsidR="009A0BE3">
        <w:rPr>
          <w:rFonts w:hint="eastAsia"/>
        </w:rPr>
        <w:t>條設定耕作權或地上權之面積最高限額規定</w:t>
      </w:r>
      <w:r w:rsidR="00C81FF7">
        <w:rPr>
          <w:rFonts w:hint="eastAsia"/>
        </w:rPr>
        <w:t>，</w:t>
      </w:r>
      <w:r w:rsidR="009A0BE3">
        <w:rPr>
          <w:rFonts w:hint="eastAsia"/>
        </w:rPr>
        <w:t>訂定每人</w:t>
      </w:r>
      <w:r w:rsidR="00C81FF7">
        <w:rPr>
          <w:rFonts w:hint="eastAsia"/>
        </w:rPr>
        <w:t>無償</w:t>
      </w:r>
      <w:r w:rsidR="009A0BE3">
        <w:rPr>
          <w:rFonts w:hint="eastAsia"/>
        </w:rPr>
        <w:t>得取得土地</w:t>
      </w:r>
      <w:r w:rsidR="00C81FF7">
        <w:rPr>
          <w:rFonts w:hint="eastAsia"/>
        </w:rPr>
        <w:t>所有權之</w:t>
      </w:r>
      <w:r w:rsidR="009A0BE3">
        <w:rPr>
          <w:rFonts w:hint="eastAsia"/>
        </w:rPr>
        <w:t>面積最高限額：</w:t>
      </w:r>
      <w:r w:rsidR="001D2C9C">
        <w:rPr>
          <w:rFonts w:hint="eastAsia"/>
        </w:rPr>
        <w:t>區域計畫法編定為農牧用地、養殖用地或依都市計畫法劃定為農業</w:t>
      </w:r>
      <w:r w:rsidR="001D2C9C">
        <w:rPr>
          <w:rFonts w:hint="eastAsia"/>
        </w:rPr>
        <w:lastRenderedPageBreak/>
        <w:t>區、保護區，並供農作、養殖或畜牧使用之土地，每人</w:t>
      </w:r>
      <w:r w:rsidR="00E6020E">
        <w:rPr>
          <w:rFonts w:hint="eastAsia"/>
        </w:rPr>
        <w:t>1</w:t>
      </w:r>
      <w:r w:rsidR="001D2C9C">
        <w:rPr>
          <w:rFonts w:hint="eastAsia"/>
        </w:rPr>
        <w:t>公頃</w:t>
      </w:r>
      <w:r w:rsidR="00C81FF7">
        <w:rPr>
          <w:rFonts w:hint="eastAsia"/>
        </w:rPr>
        <w:t>；</w:t>
      </w:r>
      <w:r w:rsidR="001D2C9C">
        <w:rPr>
          <w:rFonts w:hint="eastAsia"/>
        </w:rPr>
        <w:t>依區域計畫法編定為林業用地或依都市計畫法劃定為保護區並供作造林使用之土地，每人</w:t>
      </w:r>
      <w:r w:rsidR="00E6020E">
        <w:rPr>
          <w:rFonts w:hint="eastAsia"/>
        </w:rPr>
        <w:t>1</w:t>
      </w:r>
      <w:r w:rsidR="00E6020E">
        <w:t>.5</w:t>
      </w:r>
      <w:r w:rsidR="001D2C9C">
        <w:rPr>
          <w:rFonts w:hint="eastAsia"/>
        </w:rPr>
        <w:t>公頃</w:t>
      </w:r>
      <w:r w:rsidR="009A0BE3">
        <w:rPr>
          <w:rFonts w:hint="eastAsia"/>
        </w:rPr>
        <w:t>，上開2款</w:t>
      </w:r>
      <w:r w:rsidR="001D2C9C">
        <w:rPr>
          <w:rFonts w:hint="eastAsia"/>
        </w:rPr>
        <w:t>土地得合併計算面積</w:t>
      </w:r>
      <w:r w:rsidR="00C81FF7">
        <w:rPr>
          <w:rFonts w:hint="eastAsia"/>
        </w:rPr>
        <w:t>，刪除第1項應以申請時戶內之原住民人口數合併計算及第3項每戶面積限制之規定。另於</w:t>
      </w:r>
      <w:r>
        <w:rPr>
          <w:rFonts w:hint="eastAsia"/>
        </w:rPr>
        <w:t>第1</w:t>
      </w:r>
      <w:r>
        <w:t>7</w:t>
      </w:r>
      <w:r>
        <w:rPr>
          <w:rFonts w:hint="eastAsia"/>
        </w:rPr>
        <w:t>條第1項規定</w:t>
      </w:r>
      <w:r w:rsidR="00C81FF7">
        <w:rPr>
          <w:rFonts w:hint="eastAsia"/>
        </w:rPr>
        <w:t>原住民得申請無償取得原所有權之資格條件：</w:t>
      </w:r>
      <w:r>
        <w:rPr>
          <w:rFonts w:hint="eastAsia"/>
        </w:rPr>
        <w:t>一、原住民於本辦法施行前使用迄今之原住民保留地。二、原住民於原住民保留地內有原有自住房屋，其面積以建築物及其附屬設施實際使用者為準。三、原住民依法於原住民保留地設定耕作權、地上權或農育權。</w:t>
      </w:r>
      <w:r w:rsidR="00BF754C">
        <w:rPr>
          <w:rFonts w:hint="eastAsia"/>
        </w:rPr>
        <w:t>而</w:t>
      </w:r>
      <w:r w:rsidR="00C81FF7">
        <w:rPr>
          <w:rFonts w:hint="eastAsia"/>
        </w:rPr>
        <w:t>該</w:t>
      </w:r>
      <w:r>
        <w:rPr>
          <w:rFonts w:hint="eastAsia"/>
        </w:rPr>
        <w:t>項申請案由鄉（鎮、市、區）公所提經原住民保留地土地權利審查委員會擬具審查意見，並公告3</w:t>
      </w:r>
      <w:r>
        <w:t>0</w:t>
      </w:r>
      <w:r>
        <w:rPr>
          <w:rFonts w:hint="eastAsia"/>
        </w:rPr>
        <w:t>日，期滿無人異議，報請直轄市、縣（市）主管機關核定後，向土地所在地登記機關辦理所有權移轉登記。</w:t>
      </w:r>
    </w:p>
    <w:p w:rsidR="00944BF1" w:rsidRDefault="000322E5" w:rsidP="002307BC">
      <w:pPr>
        <w:pStyle w:val="3"/>
        <w:ind w:left="1360" w:hanging="680"/>
      </w:pPr>
      <w:r>
        <w:rPr>
          <w:rFonts w:hint="eastAsia"/>
        </w:rPr>
        <w:t>陳訴</w:t>
      </w:r>
      <w:r w:rsidRPr="0006670A">
        <w:rPr>
          <w:rFonts w:hint="eastAsia"/>
        </w:rPr>
        <w:t>人</w:t>
      </w:r>
      <w:r>
        <w:rPr>
          <w:rFonts w:hint="eastAsia"/>
        </w:rPr>
        <w:t>向本院</w:t>
      </w:r>
      <w:r w:rsidR="002039A3">
        <w:rPr>
          <w:rFonts w:hint="eastAsia"/>
        </w:rPr>
        <w:t>稱：</w:t>
      </w:r>
      <w:r>
        <w:rPr>
          <w:rFonts w:hint="eastAsia"/>
        </w:rPr>
        <w:t>其</w:t>
      </w:r>
      <w:r w:rsidR="00C76E7F">
        <w:rPr>
          <w:rFonts w:hint="eastAsia"/>
        </w:rPr>
        <w:t>分別</w:t>
      </w:r>
      <w:r w:rsidRPr="0006670A">
        <w:rPr>
          <w:rFonts w:hint="eastAsia"/>
        </w:rPr>
        <w:t>於108年7月5日</w:t>
      </w:r>
      <w:r w:rsidR="005D2D18">
        <w:rPr>
          <w:rFonts w:hint="eastAsia"/>
        </w:rPr>
        <w:t>、</w:t>
      </w:r>
      <w:r w:rsidR="005D2D18" w:rsidRPr="000322E5">
        <w:rPr>
          <w:rFonts w:hint="eastAsia"/>
        </w:rPr>
        <w:t>9月2日</w:t>
      </w:r>
      <w:r w:rsidR="005D2D18">
        <w:rPr>
          <w:rFonts w:hint="eastAsia"/>
        </w:rPr>
        <w:t>向高雄市政府</w:t>
      </w:r>
      <w:r w:rsidR="002039A3" w:rsidRPr="0006670A">
        <w:rPr>
          <w:rFonts w:hint="eastAsia"/>
        </w:rPr>
        <w:t>舉發</w:t>
      </w:r>
      <w:r w:rsidR="005D2D18">
        <w:rPr>
          <w:rFonts w:hint="eastAsia"/>
        </w:rPr>
        <w:t>該</w:t>
      </w:r>
      <w:r w:rsidR="002039A3" w:rsidRPr="000322E5">
        <w:rPr>
          <w:rFonts w:hint="eastAsia"/>
        </w:rPr>
        <w:t>市</w:t>
      </w:r>
      <w:r w:rsidR="00116B66">
        <w:rPr>
          <w:rFonts w:hAnsi="標楷體" w:hint="eastAsia"/>
        </w:rPr>
        <w:t>○○</w:t>
      </w:r>
      <w:r w:rsidR="002039A3" w:rsidRPr="000322E5">
        <w:rPr>
          <w:rFonts w:hint="eastAsia"/>
        </w:rPr>
        <w:t>區</w:t>
      </w:r>
      <w:r w:rsidR="00116B66">
        <w:rPr>
          <w:rFonts w:hAnsi="標楷體" w:hint="eastAsia"/>
        </w:rPr>
        <w:t>○○</w:t>
      </w:r>
      <w:r w:rsidR="002039A3" w:rsidRPr="000322E5">
        <w:rPr>
          <w:rFonts w:hint="eastAsia"/>
        </w:rPr>
        <w:t>段</w:t>
      </w:r>
      <w:r w:rsidR="00116B66">
        <w:rPr>
          <w:rFonts w:hAnsi="標楷體" w:hint="eastAsia"/>
        </w:rPr>
        <w:t>○○○</w:t>
      </w:r>
      <w:r w:rsidR="002039A3" w:rsidRPr="000322E5">
        <w:rPr>
          <w:rFonts w:hint="eastAsia"/>
        </w:rPr>
        <w:t>、</w:t>
      </w:r>
      <w:r w:rsidR="00116B66">
        <w:rPr>
          <w:rFonts w:hAnsi="標楷體" w:hint="eastAsia"/>
        </w:rPr>
        <w:t>○○○</w:t>
      </w:r>
      <w:r>
        <w:rPr>
          <w:rFonts w:hint="eastAsia"/>
        </w:rPr>
        <w:t>、</w:t>
      </w:r>
      <w:r w:rsidR="00116B66">
        <w:rPr>
          <w:rFonts w:hAnsi="標楷體" w:hint="eastAsia"/>
        </w:rPr>
        <w:t>○○○</w:t>
      </w:r>
      <w:r w:rsidRPr="000322E5">
        <w:rPr>
          <w:rFonts w:hint="eastAsia"/>
        </w:rPr>
        <w:t>地號等</w:t>
      </w:r>
      <w:r w:rsidR="00EE7ABB">
        <w:rPr>
          <w:rFonts w:hint="eastAsia"/>
        </w:rPr>
        <w:t>3</w:t>
      </w:r>
      <w:r w:rsidRPr="000322E5">
        <w:rPr>
          <w:rFonts w:hint="eastAsia"/>
        </w:rPr>
        <w:t>筆</w:t>
      </w:r>
      <w:r w:rsidR="00A134BF">
        <w:rPr>
          <w:rFonts w:hint="eastAsia"/>
        </w:rPr>
        <w:t>國有原住民保留地</w:t>
      </w:r>
      <w:r>
        <w:rPr>
          <w:rFonts w:hint="eastAsia"/>
        </w:rPr>
        <w:t>（下稱</w:t>
      </w:r>
      <w:r w:rsidRPr="00B34FF0">
        <w:rPr>
          <w:rFonts w:hAnsi="標楷體" w:hint="eastAsia"/>
        </w:rPr>
        <w:t>系爭土地）</w:t>
      </w:r>
      <w:r w:rsidRPr="0006670A">
        <w:rPr>
          <w:rFonts w:hint="eastAsia"/>
        </w:rPr>
        <w:t>遭人非法</w:t>
      </w:r>
      <w:r>
        <w:rPr>
          <w:rFonts w:hint="eastAsia"/>
        </w:rPr>
        <w:t>占</w:t>
      </w:r>
      <w:r w:rsidRPr="0006670A">
        <w:rPr>
          <w:rFonts w:hint="eastAsia"/>
        </w:rPr>
        <w:t>墾之事實</w:t>
      </w:r>
      <w:r>
        <w:rPr>
          <w:rFonts w:hint="eastAsia"/>
        </w:rPr>
        <w:t>，</w:t>
      </w:r>
      <w:r w:rsidR="002039A3">
        <w:rPr>
          <w:rFonts w:hint="eastAsia"/>
        </w:rPr>
        <w:t>案經</w:t>
      </w:r>
      <w:r w:rsidR="002039A3" w:rsidRPr="0006670A">
        <w:rPr>
          <w:rFonts w:hint="eastAsia"/>
        </w:rPr>
        <w:t>高雄市</w:t>
      </w:r>
      <w:r w:rsidR="00D1440C">
        <w:rPr>
          <w:rFonts w:hint="eastAsia"/>
        </w:rPr>
        <w:t>原民會</w:t>
      </w:r>
      <w:bookmarkStart w:id="59" w:name="_Hlk93497686"/>
      <w:r w:rsidR="002039A3" w:rsidRPr="0006670A">
        <w:rPr>
          <w:rFonts w:hint="eastAsia"/>
        </w:rPr>
        <w:t>108年8月13日</w:t>
      </w:r>
      <w:r w:rsidR="002039A3">
        <w:rPr>
          <w:rFonts w:hint="eastAsia"/>
        </w:rPr>
        <w:t>函</w:t>
      </w:r>
      <w:bookmarkEnd w:id="59"/>
      <w:r w:rsidR="002039A3">
        <w:rPr>
          <w:rFonts w:hint="eastAsia"/>
        </w:rPr>
        <w:t>復</w:t>
      </w:r>
      <w:r w:rsidR="002039A3" w:rsidRPr="0006670A">
        <w:rPr>
          <w:rFonts w:hint="eastAsia"/>
        </w:rPr>
        <w:t>有關</w:t>
      </w:r>
      <w:r w:rsidR="002039A3">
        <w:rPr>
          <w:rFonts w:hint="eastAsia"/>
        </w:rPr>
        <w:t>系爭</w:t>
      </w:r>
      <w:r w:rsidR="00116B66">
        <w:rPr>
          <w:rFonts w:hAnsi="標楷體" w:hint="eastAsia"/>
        </w:rPr>
        <w:t>○○○</w:t>
      </w:r>
      <w:r w:rsidR="002039A3" w:rsidRPr="000322E5">
        <w:rPr>
          <w:rFonts w:hint="eastAsia"/>
        </w:rPr>
        <w:t>、</w:t>
      </w:r>
      <w:r w:rsidR="00116B66">
        <w:rPr>
          <w:rFonts w:hAnsi="標楷體" w:hint="eastAsia"/>
        </w:rPr>
        <w:t>○○○</w:t>
      </w:r>
      <w:r w:rsidR="002039A3" w:rsidRPr="000322E5">
        <w:rPr>
          <w:rFonts w:hint="eastAsia"/>
        </w:rPr>
        <w:t>地號</w:t>
      </w:r>
      <w:r w:rsidR="002039A3">
        <w:rPr>
          <w:rFonts w:hint="eastAsia"/>
        </w:rPr>
        <w:t>土地</w:t>
      </w:r>
      <w:r w:rsidR="002039A3" w:rsidRPr="0006670A">
        <w:rPr>
          <w:rFonts w:hint="eastAsia"/>
        </w:rPr>
        <w:t>遭人占用</w:t>
      </w:r>
      <w:r w:rsidR="002039A3">
        <w:rPr>
          <w:rFonts w:hint="eastAsia"/>
        </w:rPr>
        <w:t>一</w:t>
      </w:r>
      <w:r w:rsidR="002039A3" w:rsidRPr="0006670A">
        <w:rPr>
          <w:rFonts w:hint="eastAsia"/>
        </w:rPr>
        <w:t>案，經</w:t>
      </w:r>
      <w:r w:rsidR="00A54680">
        <w:rPr>
          <w:rFonts w:hint="eastAsia"/>
        </w:rPr>
        <w:t>同</w:t>
      </w:r>
      <w:r w:rsidR="002039A3" w:rsidRPr="00D92423">
        <w:rPr>
          <w:rFonts w:hint="eastAsia"/>
        </w:rPr>
        <w:t>年8月2日</w:t>
      </w:r>
      <w:r w:rsidR="002039A3" w:rsidRPr="0006670A">
        <w:rPr>
          <w:rFonts w:hint="eastAsia"/>
        </w:rPr>
        <w:t>現地會勘查知</w:t>
      </w:r>
      <w:r w:rsidR="002039A3">
        <w:rPr>
          <w:rFonts w:hint="eastAsia"/>
        </w:rPr>
        <w:t>「</w:t>
      </w:r>
      <w:r w:rsidR="002039A3" w:rsidRPr="0006670A">
        <w:rPr>
          <w:rFonts w:hint="eastAsia"/>
        </w:rPr>
        <w:t>確有占用土地情事</w:t>
      </w:r>
      <w:r w:rsidR="002039A3">
        <w:rPr>
          <w:rFonts w:hint="eastAsia"/>
        </w:rPr>
        <w:t>」</w:t>
      </w:r>
      <w:r w:rsidR="002039A3" w:rsidRPr="0006670A">
        <w:rPr>
          <w:rFonts w:hint="eastAsia"/>
        </w:rPr>
        <w:t>，</w:t>
      </w:r>
      <w:r w:rsidR="002039A3">
        <w:rPr>
          <w:rFonts w:hint="eastAsia"/>
        </w:rPr>
        <w:t>該</w:t>
      </w:r>
      <w:r w:rsidR="002039A3" w:rsidRPr="0006670A">
        <w:rPr>
          <w:rFonts w:hint="eastAsia"/>
        </w:rPr>
        <w:t>會將依規定排除並為適法之處理</w:t>
      </w:r>
      <w:r w:rsidR="002039A3">
        <w:rPr>
          <w:rFonts w:hint="eastAsia"/>
        </w:rPr>
        <w:t>，</w:t>
      </w:r>
      <w:r>
        <w:rPr>
          <w:rFonts w:hint="eastAsia"/>
        </w:rPr>
        <w:t>惟</w:t>
      </w:r>
      <w:r w:rsidR="002039A3">
        <w:rPr>
          <w:rFonts w:hint="eastAsia"/>
        </w:rPr>
        <w:t>迄今</w:t>
      </w:r>
      <w:r w:rsidRPr="0006670A">
        <w:rPr>
          <w:rFonts w:hint="eastAsia"/>
        </w:rPr>
        <w:t>相關權責單位未能依法究辦</w:t>
      </w:r>
      <w:r w:rsidR="002039A3">
        <w:rPr>
          <w:rFonts w:hint="eastAsia"/>
        </w:rPr>
        <w:t>等語</w:t>
      </w:r>
      <w:r w:rsidRPr="0006670A">
        <w:rPr>
          <w:rFonts w:hint="eastAsia"/>
        </w:rPr>
        <w:t>。</w:t>
      </w:r>
      <w:r w:rsidR="00944BF1">
        <w:rPr>
          <w:rFonts w:hint="eastAsia"/>
        </w:rPr>
        <w:t>詢據高雄市政府表示，</w:t>
      </w:r>
      <w:r w:rsidR="00292E6E">
        <w:rPr>
          <w:rFonts w:hint="eastAsia"/>
        </w:rPr>
        <w:t>有關</w:t>
      </w:r>
      <w:r w:rsidR="00944BF1">
        <w:rPr>
          <w:rFonts w:hint="eastAsia"/>
        </w:rPr>
        <w:t>陳訴人舉發系爭</w:t>
      </w:r>
      <w:r w:rsidR="00820C85">
        <w:rPr>
          <w:rFonts w:hint="eastAsia"/>
        </w:rPr>
        <w:t>○○○</w:t>
      </w:r>
      <w:r w:rsidR="00944BF1">
        <w:rPr>
          <w:rFonts w:hint="eastAsia"/>
        </w:rPr>
        <w:t>、</w:t>
      </w:r>
      <w:r w:rsidR="00820C85">
        <w:rPr>
          <w:rFonts w:hint="eastAsia"/>
        </w:rPr>
        <w:t>○○○</w:t>
      </w:r>
      <w:r w:rsidR="00944BF1">
        <w:rPr>
          <w:rFonts w:hint="eastAsia"/>
        </w:rPr>
        <w:t>地號等2筆土地遭違法占墾</w:t>
      </w:r>
      <w:r w:rsidR="00292E6E">
        <w:rPr>
          <w:rFonts w:hint="eastAsia"/>
        </w:rPr>
        <w:t>部分</w:t>
      </w:r>
      <w:r w:rsidR="00944BF1">
        <w:rPr>
          <w:rFonts w:hint="eastAsia"/>
        </w:rPr>
        <w:t>，該府</w:t>
      </w:r>
      <w:r w:rsidR="00520DF0">
        <w:rPr>
          <w:rFonts w:hint="eastAsia"/>
        </w:rPr>
        <w:t>原民會</w:t>
      </w:r>
      <w:r w:rsidR="00944BF1">
        <w:rPr>
          <w:rFonts w:hint="eastAsia"/>
        </w:rPr>
        <w:t>於108年7月10日函請</w:t>
      </w:r>
      <w:r w:rsidR="00520DF0">
        <w:rPr>
          <w:rFonts w:hint="eastAsia"/>
        </w:rPr>
        <w:t>該市</w:t>
      </w:r>
      <w:r w:rsidR="00944BF1">
        <w:rPr>
          <w:rFonts w:hint="eastAsia"/>
        </w:rPr>
        <w:t>桃源區公所儘速查明</w:t>
      </w:r>
      <w:r w:rsidR="00292E6E">
        <w:rPr>
          <w:rFonts w:hint="eastAsia"/>
        </w:rPr>
        <w:t>釐清</w:t>
      </w:r>
      <w:r w:rsidR="00944BF1">
        <w:rPr>
          <w:rFonts w:hint="eastAsia"/>
        </w:rPr>
        <w:t>，再依相關規定續行辦理</w:t>
      </w:r>
      <w:r w:rsidR="00292E6E">
        <w:rPr>
          <w:rFonts w:hint="eastAsia"/>
        </w:rPr>
        <w:t>。</w:t>
      </w:r>
      <w:r w:rsidR="00944BF1">
        <w:rPr>
          <w:rFonts w:hint="eastAsia"/>
        </w:rPr>
        <w:t>該所</w:t>
      </w:r>
      <w:r w:rsidR="00C76E7F">
        <w:rPr>
          <w:rFonts w:hint="eastAsia"/>
        </w:rPr>
        <w:t>即</w:t>
      </w:r>
      <w:r w:rsidR="00944BF1">
        <w:rPr>
          <w:rFonts w:hint="eastAsia"/>
        </w:rPr>
        <w:t>於</w:t>
      </w:r>
      <w:r w:rsidR="00292E6E">
        <w:rPr>
          <w:rFonts w:hint="eastAsia"/>
        </w:rPr>
        <w:t>同</w:t>
      </w:r>
      <w:r w:rsidR="00944BF1">
        <w:rPr>
          <w:rFonts w:hint="eastAsia"/>
        </w:rPr>
        <w:t>年8月2日辦理實地現勘</w:t>
      </w:r>
      <w:r w:rsidR="00520DF0">
        <w:rPr>
          <w:rFonts w:hint="eastAsia"/>
        </w:rPr>
        <w:t>，</w:t>
      </w:r>
      <w:r w:rsidR="00944BF1">
        <w:rPr>
          <w:rFonts w:hint="eastAsia"/>
        </w:rPr>
        <w:t>發現確有占用</w:t>
      </w:r>
      <w:r w:rsidR="00C76E7F">
        <w:rPr>
          <w:rFonts w:hint="eastAsia"/>
        </w:rPr>
        <w:t>之</w:t>
      </w:r>
      <w:r w:rsidR="00944BF1">
        <w:rPr>
          <w:rFonts w:hint="eastAsia"/>
        </w:rPr>
        <w:t>事實</w:t>
      </w:r>
      <w:r w:rsidR="00292E6E">
        <w:rPr>
          <w:rFonts w:hint="eastAsia"/>
        </w:rPr>
        <w:t>，即</w:t>
      </w:r>
      <w:r w:rsidR="00944BF1">
        <w:rPr>
          <w:rFonts w:hint="eastAsia"/>
        </w:rPr>
        <w:t>依原住民族保留地標準作業程序審認占用</w:t>
      </w:r>
      <w:r w:rsidR="00944BF1">
        <w:rPr>
          <w:rFonts w:hint="eastAsia"/>
        </w:rPr>
        <w:lastRenderedPageBreak/>
        <w:t>人是否符合資格，並依規定輔導</w:t>
      </w:r>
      <w:r w:rsidR="00292E6E">
        <w:rPr>
          <w:rFonts w:hint="eastAsia"/>
        </w:rPr>
        <w:t>其</w:t>
      </w:r>
      <w:r w:rsidR="00944BF1">
        <w:rPr>
          <w:rFonts w:hint="eastAsia"/>
        </w:rPr>
        <w:t>取得土地</w:t>
      </w:r>
      <w:r w:rsidR="00C76E7F">
        <w:rPr>
          <w:rFonts w:hint="eastAsia"/>
        </w:rPr>
        <w:t>權利</w:t>
      </w:r>
      <w:r w:rsidR="00A05AC5">
        <w:rPr>
          <w:rFonts w:hint="eastAsia"/>
        </w:rPr>
        <w:t>；</w:t>
      </w:r>
      <w:r w:rsidR="00292E6E">
        <w:rPr>
          <w:rFonts w:hint="eastAsia"/>
        </w:rPr>
        <w:t>另</w:t>
      </w:r>
      <w:r w:rsidR="00A4714D">
        <w:rPr>
          <w:rFonts w:hint="eastAsia"/>
        </w:rPr>
        <w:t>陳訴人舉發系爭</w:t>
      </w:r>
      <w:r w:rsidR="00820C85">
        <w:rPr>
          <w:rFonts w:hint="eastAsia"/>
        </w:rPr>
        <w:t>○○○</w:t>
      </w:r>
      <w:r w:rsidR="00A4714D">
        <w:rPr>
          <w:rFonts w:hint="eastAsia"/>
        </w:rPr>
        <w:t>地號土地違法占墾</w:t>
      </w:r>
      <w:r w:rsidR="00292E6E">
        <w:rPr>
          <w:rFonts w:hint="eastAsia"/>
        </w:rPr>
        <w:t>部分</w:t>
      </w:r>
      <w:r w:rsidR="00A4714D">
        <w:rPr>
          <w:rFonts w:hint="eastAsia"/>
        </w:rPr>
        <w:t>，</w:t>
      </w:r>
      <w:r w:rsidR="00292E6E">
        <w:rPr>
          <w:rFonts w:hint="eastAsia"/>
        </w:rPr>
        <w:t>亦</w:t>
      </w:r>
      <w:r w:rsidR="00A4714D">
        <w:rPr>
          <w:rFonts w:hint="eastAsia"/>
        </w:rPr>
        <w:t>經</w:t>
      </w:r>
      <w:r w:rsidR="00C76E7F">
        <w:rPr>
          <w:rFonts w:hint="eastAsia"/>
        </w:rPr>
        <w:t>該</w:t>
      </w:r>
      <w:r w:rsidR="00A4714D">
        <w:rPr>
          <w:rFonts w:hint="eastAsia"/>
        </w:rPr>
        <w:t>所於108年9月9日辦理實地現勘，查無違規之情事，</w:t>
      </w:r>
      <w:r w:rsidR="00C76E7F">
        <w:rPr>
          <w:rFonts w:hint="eastAsia"/>
        </w:rPr>
        <w:t>亦</w:t>
      </w:r>
      <w:r w:rsidR="00A4714D">
        <w:rPr>
          <w:rFonts w:hint="eastAsia"/>
        </w:rPr>
        <w:t>依</w:t>
      </w:r>
      <w:r w:rsidR="00C76E7F">
        <w:rPr>
          <w:rFonts w:hint="eastAsia"/>
        </w:rPr>
        <w:t>規定</w:t>
      </w:r>
      <w:r w:rsidR="00A4714D">
        <w:rPr>
          <w:rFonts w:hint="eastAsia"/>
        </w:rPr>
        <w:t>輔導</w:t>
      </w:r>
      <w:r w:rsidR="00C76E7F">
        <w:rPr>
          <w:rFonts w:hint="eastAsia"/>
        </w:rPr>
        <w:t>其</w:t>
      </w:r>
      <w:r w:rsidR="00A4714D">
        <w:rPr>
          <w:rFonts w:hint="eastAsia"/>
        </w:rPr>
        <w:t>取得</w:t>
      </w:r>
      <w:r w:rsidR="00C76E7F">
        <w:rPr>
          <w:rFonts w:hint="eastAsia"/>
        </w:rPr>
        <w:t>該筆</w:t>
      </w:r>
      <w:r w:rsidR="00A4714D">
        <w:rPr>
          <w:rFonts w:hint="eastAsia"/>
        </w:rPr>
        <w:t>土地權</w:t>
      </w:r>
      <w:r w:rsidR="00292E6E">
        <w:rPr>
          <w:rFonts w:hint="eastAsia"/>
        </w:rPr>
        <w:t>利</w:t>
      </w:r>
      <w:r w:rsidR="00520DF0">
        <w:rPr>
          <w:rFonts w:hint="eastAsia"/>
        </w:rPr>
        <w:t>等語</w:t>
      </w:r>
      <w:r w:rsidR="00A4714D">
        <w:rPr>
          <w:rFonts w:hint="eastAsia"/>
        </w:rPr>
        <w:t>。</w:t>
      </w:r>
    </w:p>
    <w:p w:rsidR="00B26073" w:rsidRDefault="00520DF0" w:rsidP="002307BC">
      <w:pPr>
        <w:pStyle w:val="3"/>
        <w:ind w:left="1360" w:hanging="680"/>
      </w:pPr>
      <w:r>
        <w:rPr>
          <w:rFonts w:hint="eastAsia"/>
        </w:rPr>
        <w:t>依</w:t>
      </w:r>
      <w:r w:rsidR="001F628F">
        <w:rPr>
          <w:rFonts w:hint="eastAsia"/>
        </w:rPr>
        <w:t>高雄市政府提供</w:t>
      </w:r>
      <w:r w:rsidR="00621CFC">
        <w:rPr>
          <w:rFonts w:hint="eastAsia"/>
        </w:rPr>
        <w:t>之資料顯示，</w:t>
      </w:r>
      <w:r w:rsidR="00C76E7F" w:rsidRPr="00621CFC">
        <w:rPr>
          <w:rFonts w:hint="eastAsia"/>
        </w:rPr>
        <w:t>系爭</w:t>
      </w:r>
      <w:r w:rsidR="00116B66">
        <w:rPr>
          <w:rFonts w:hAnsi="標楷體" w:hint="eastAsia"/>
        </w:rPr>
        <w:t>○○○</w:t>
      </w:r>
      <w:r w:rsidR="00C76E7F" w:rsidRPr="00621CFC">
        <w:rPr>
          <w:rFonts w:hint="eastAsia"/>
        </w:rPr>
        <w:t>地號土地</w:t>
      </w:r>
      <w:r w:rsidR="00C76E7F">
        <w:rPr>
          <w:rFonts w:hint="eastAsia"/>
        </w:rPr>
        <w:t>占用人</w:t>
      </w:r>
      <w:r w:rsidR="00116B66">
        <w:rPr>
          <w:rFonts w:hAnsi="標楷體" w:hint="eastAsia"/>
        </w:rPr>
        <w:t>○○○</w:t>
      </w:r>
      <w:r w:rsidR="000E2B84">
        <w:rPr>
          <w:rFonts w:hint="eastAsia"/>
        </w:rPr>
        <w:t>，</w:t>
      </w:r>
      <w:r w:rsidR="000E2B84" w:rsidRPr="005F5D36">
        <w:rPr>
          <w:rFonts w:hint="eastAsia"/>
        </w:rPr>
        <w:t>具有原住民身分，</w:t>
      </w:r>
      <w:r w:rsidR="000E2B84">
        <w:rPr>
          <w:rFonts w:hint="eastAsia"/>
        </w:rPr>
        <w:t>其</w:t>
      </w:r>
      <w:r w:rsidR="00621CFC">
        <w:rPr>
          <w:rFonts w:hint="eastAsia"/>
        </w:rPr>
        <w:t>分別</w:t>
      </w:r>
      <w:r w:rsidR="00621CFC" w:rsidRPr="00621CFC">
        <w:rPr>
          <w:rFonts w:hint="eastAsia"/>
        </w:rPr>
        <w:t>於</w:t>
      </w:r>
      <w:r w:rsidR="00621CFC" w:rsidRPr="00D92423">
        <w:rPr>
          <w:rFonts w:hint="eastAsia"/>
        </w:rPr>
        <w:t>107年3月21日、107年6月12日</w:t>
      </w:r>
      <w:r w:rsidR="00621CFC" w:rsidRPr="00621CFC">
        <w:rPr>
          <w:rFonts w:hint="eastAsia"/>
        </w:rPr>
        <w:t>向</w:t>
      </w:r>
      <w:r w:rsidR="00C76E7F">
        <w:rPr>
          <w:rFonts w:hint="eastAsia"/>
        </w:rPr>
        <w:t>該市</w:t>
      </w:r>
      <w:r w:rsidR="00621CFC" w:rsidRPr="00621CFC">
        <w:rPr>
          <w:rFonts w:hint="eastAsia"/>
        </w:rPr>
        <w:t>桃源區公所申請辦理他項權利（農育權）設定事宜，案經該所辦理現地會勘，現況大部分面積種植梅子樹，雖為林業用地</w:t>
      </w:r>
      <w:r w:rsidR="00CC075E">
        <w:rPr>
          <w:rFonts w:hint="eastAsia"/>
        </w:rPr>
        <w:t>作</w:t>
      </w:r>
      <w:r w:rsidR="00621CFC" w:rsidRPr="00621CFC">
        <w:rPr>
          <w:rFonts w:hint="eastAsia"/>
        </w:rPr>
        <w:t>非林業使用，</w:t>
      </w:r>
      <w:r>
        <w:rPr>
          <w:rFonts w:hint="eastAsia"/>
        </w:rPr>
        <w:t>惟</w:t>
      </w:r>
      <w:r w:rsidR="00621CFC" w:rsidRPr="00621CFC">
        <w:rPr>
          <w:rFonts w:hint="eastAsia"/>
        </w:rPr>
        <w:t>依原住民族委員會104年3月13日</w:t>
      </w:r>
      <w:r w:rsidR="002070BB" w:rsidRPr="00621CFC">
        <w:rPr>
          <w:rFonts w:hint="eastAsia"/>
        </w:rPr>
        <w:t>原民土字第1040011701號函</w:t>
      </w:r>
      <w:r w:rsidR="00621CFC" w:rsidRPr="00621CFC">
        <w:rPr>
          <w:rFonts w:hint="eastAsia"/>
        </w:rPr>
        <w:t>釋</w:t>
      </w:r>
      <w:r w:rsidR="0091745F">
        <w:rPr>
          <w:rFonts w:hint="eastAsia"/>
        </w:rPr>
        <w:t>，</w:t>
      </w:r>
      <w:r w:rsidR="0091745F" w:rsidRPr="00334FD7">
        <w:rPr>
          <w:rFonts w:hint="eastAsia"/>
        </w:rPr>
        <w:t>為落實原住民保留地地權與地用分流處理</w:t>
      </w:r>
      <w:r w:rsidR="003D4090" w:rsidRPr="00621CFC">
        <w:rPr>
          <w:rFonts w:hint="eastAsia"/>
        </w:rPr>
        <w:t>意旨</w:t>
      </w:r>
      <w:r w:rsidR="0091745F" w:rsidRPr="00334FD7">
        <w:rPr>
          <w:rFonts w:hint="eastAsia"/>
        </w:rPr>
        <w:t>，仍得辦理農育權設定登記或所有權移轉登記</w:t>
      </w:r>
      <w:r w:rsidR="00575630">
        <w:rPr>
          <w:rFonts w:hint="eastAsia"/>
        </w:rPr>
        <w:t>。惟該</w:t>
      </w:r>
      <w:r w:rsidR="00575630" w:rsidRPr="00575630">
        <w:rPr>
          <w:rFonts w:hint="eastAsia"/>
        </w:rPr>
        <w:t>所審查中因發現</w:t>
      </w:r>
      <w:r w:rsidR="00116B66">
        <w:rPr>
          <w:rFonts w:hAnsi="標楷體" w:hint="eastAsia"/>
        </w:rPr>
        <w:t>○○○</w:t>
      </w:r>
      <w:r w:rsidR="00575630" w:rsidRPr="00575630">
        <w:rPr>
          <w:rFonts w:hint="eastAsia"/>
        </w:rPr>
        <w:t>所有之原住民保留地面積已超出原住民保留地開發管理辦法第10條規定（</w:t>
      </w:r>
      <w:r w:rsidR="00715C17">
        <w:rPr>
          <w:rFonts w:hint="eastAsia"/>
        </w:rPr>
        <w:t>即</w:t>
      </w:r>
      <w:r w:rsidR="00575630" w:rsidRPr="00575630">
        <w:rPr>
          <w:rFonts w:hint="eastAsia"/>
        </w:rPr>
        <w:t>耕作權1公頃、農育權1.5公頃及合併計算2.5公頃），然依會勘紀錄中已確認其有使用之事實，</w:t>
      </w:r>
      <w:r w:rsidR="00575630">
        <w:rPr>
          <w:rFonts w:hint="eastAsia"/>
        </w:rPr>
        <w:t>爰</w:t>
      </w:r>
      <w:r w:rsidR="00575630" w:rsidRPr="00575630">
        <w:rPr>
          <w:rFonts w:hint="eastAsia"/>
        </w:rPr>
        <w:t>由協助耕作該筆土地之兒子及孫子等2人</w:t>
      </w:r>
      <w:r w:rsidR="00575630">
        <w:rPr>
          <w:rFonts w:hint="eastAsia"/>
        </w:rPr>
        <w:t>一併</w:t>
      </w:r>
      <w:r w:rsidR="00575630" w:rsidRPr="00575630">
        <w:rPr>
          <w:rFonts w:hint="eastAsia"/>
        </w:rPr>
        <w:t>提出申請設定，</w:t>
      </w:r>
      <w:r w:rsidR="00575630">
        <w:rPr>
          <w:rFonts w:hint="eastAsia"/>
        </w:rPr>
        <w:t>經</w:t>
      </w:r>
      <w:r w:rsidRPr="00B84DEA">
        <w:rPr>
          <w:rFonts w:hint="eastAsia"/>
        </w:rPr>
        <w:t>該所</w:t>
      </w:r>
      <w:r w:rsidR="00B26073" w:rsidRPr="00B84DEA">
        <w:rPr>
          <w:rFonts w:hint="eastAsia"/>
        </w:rPr>
        <w:t>擬定分配</w:t>
      </w:r>
      <w:r w:rsidR="00415B80" w:rsidRPr="00B84DEA">
        <w:rPr>
          <w:rFonts w:hint="eastAsia"/>
        </w:rPr>
        <w:t>權利範圍</w:t>
      </w:r>
      <w:r w:rsidR="00B26073" w:rsidRPr="00B84DEA">
        <w:rPr>
          <w:rFonts w:hint="eastAsia"/>
        </w:rPr>
        <w:t>並</w:t>
      </w:r>
      <w:r w:rsidR="00575630" w:rsidRPr="00B84DEA">
        <w:rPr>
          <w:rFonts w:hint="eastAsia"/>
        </w:rPr>
        <w:t>提請</w:t>
      </w:r>
      <w:r w:rsidR="00415B80" w:rsidRPr="00B84DEA">
        <w:rPr>
          <w:rFonts w:hint="eastAsia"/>
        </w:rPr>
        <w:t>1</w:t>
      </w:r>
      <w:r w:rsidR="00415B80" w:rsidRPr="00B84DEA">
        <w:t>07</w:t>
      </w:r>
      <w:r w:rsidR="00B26073" w:rsidRPr="00B84DEA">
        <w:rPr>
          <w:rFonts w:hint="eastAsia"/>
        </w:rPr>
        <w:t>年7月23日召開之107年度第7次原住民保留地</w:t>
      </w:r>
      <w:r w:rsidR="000F4E74">
        <w:rPr>
          <w:rFonts w:hint="eastAsia"/>
        </w:rPr>
        <w:t>土地</w:t>
      </w:r>
      <w:r w:rsidR="00B26073" w:rsidRPr="00B84DEA">
        <w:rPr>
          <w:rFonts w:hint="eastAsia"/>
        </w:rPr>
        <w:t>權利審查</w:t>
      </w:r>
      <w:r w:rsidR="000F4E74">
        <w:rPr>
          <w:rFonts w:hint="eastAsia"/>
        </w:rPr>
        <w:t>委員</w:t>
      </w:r>
      <w:r w:rsidR="00B26073" w:rsidRPr="00B84DEA">
        <w:rPr>
          <w:rFonts w:hint="eastAsia"/>
        </w:rPr>
        <w:t>會議</w:t>
      </w:r>
      <w:r w:rsidR="005240E4" w:rsidRPr="00B84DEA">
        <w:rPr>
          <w:rFonts w:hint="eastAsia"/>
        </w:rPr>
        <w:t>（下稱土審會）</w:t>
      </w:r>
      <w:r w:rsidR="00B26073">
        <w:rPr>
          <w:rFonts w:hint="eastAsia"/>
        </w:rPr>
        <w:t>通過，</w:t>
      </w:r>
      <w:r w:rsidR="00CB2B0F">
        <w:rPr>
          <w:rFonts w:hint="eastAsia"/>
        </w:rPr>
        <w:t>報</w:t>
      </w:r>
      <w:r w:rsidR="00B26073">
        <w:rPr>
          <w:rFonts w:hint="eastAsia"/>
        </w:rPr>
        <w:t>經</w:t>
      </w:r>
      <w:r w:rsidR="00407C99">
        <w:rPr>
          <w:rFonts w:hint="eastAsia"/>
        </w:rPr>
        <w:t>該</w:t>
      </w:r>
      <w:r w:rsidR="00B26073">
        <w:rPr>
          <w:rFonts w:hint="eastAsia"/>
        </w:rPr>
        <w:t>府原民會核</w:t>
      </w:r>
      <w:r w:rsidR="0096664E">
        <w:rPr>
          <w:rFonts w:hint="eastAsia"/>
        </w:rPr>
        <w:t>定</w:t>
      </w:r>
      <w:r w:rsidR="00B26073">
        <w:rPr>
          <w:rFonts w:hint="eastAsia"/>
        </w:rPr>
        <w:t>在案。</w:t>
      </w:r>
    </w:p>
    <w:p w:rsidR="00C4133F" w:rsidRDefault="004B13FF" w:rsidP="002307BC">
      <w:pPr>
        <w:pStyle w:val="3"/>
        <w:ind w:left="1360" w:hanging="680"/>
      </w:pPr>
      <w:r w:rsidRPr="00621CFC">
        <w:rPr>
          <w:rFonts w:hint="eastAsia"/>
        </w:rPr>
        <w:t>桃源區公所</w:t>
      </w:r>
      <w:r w:rsidR="00500559">
        <w:rPr>
          <w:rFonts w:hint="eastAsia"/>
        </w:rPr>
        <w:t>嗣</w:t>
      </w:r>
      <w:r w:rsidR="00B26073">
        <w:rPr>
          <w:rFonts w:hint="eastAsia"/>
        </w:rPr>
        <w:t>於107年10月26日辦理公告</w:t>
      </w:r>
      <w:r w:rsidR="00324A76">
        <w:rPr>
          <w:rFonts w:hint="eastAsia"/>
        </w:rPr>
        <w:t>（期間自同年10月28日起至11月26日止）</w:t>
      </w:r>
      <w:r w:rsidR="00B26073">
        <w:rPr>
          <w:rFonts w:hint="eastAsia"/>
        </w:rPr>
        <w:t>，陳訴人</w:t>
      </w:r>
      <w:r w:rsidR="00324A76">
        <w:rPr>
          <w:rFonts w:hint="eastAsia"/>
        </w:rPr>
        <w:t>於同年11月19日</w:t>
      </w:r>
      <w:r w:rsidR="00B26073">
        <w:rPr>
          <w:rFonts w:hint="eastAsia"/>
        </w:rPr>
        <w:t>提出異議，</w:t>
      </w:r>
      <w:r w:rsidR="00575630" w:rsidRPr="00575630">
        <w:rPr>
          <w:rFonts w:hint="eastAsia"/>
        </w:rPr>
        <w:t>內容略為</w:t>
      </w:r>
      <w:r w:rsidR="00575630">
        <w:rPr>
          <w:rFonts w:hint="eastAsia"/>
        </w:rPr>
        <w:t>：</w:t>
      </w:r>
      <w:r w:rsidR="00116B66">
        <w:rPr>
          <w:rFonts w:hint="eastAsia"/>
        </w:rPr>
        <w:t>○○○</w:t>
      </w:r>
      <w:r w:rsidR="00575630" w:rsidRPr="00575630">
        <w:rPr>
          <w:rFonts w:hint="eastAsia"/>
        </w:rPr>
        <w:t>之兒子及孫子是否具有申請之權利</w:t>
      </w:r>
      <w:r w:rsidR="00575630">
        <w:rPr>
          <w:rFonts w:hint="eastAsia"/>
        </w:rPr>
        <w:t>；</w:t>
      </w:r>
      <w:r w:rsidR="00575630" w:rsidRPr="00575630">
        <w:rPr>
          <w:rFonts w:hint="eastAsia"/>
        </w:rPr>
        <w:t>約為80年間持續違法水土保持，影響用路人安全</w:t>
      </w:r>
      <w:r w:rsidR="00575630">
        <w:rPr>
          <w:rFonts w:hint="eastAsia"/>
        </w:rPr>
        <w:t>；</w:t>
      </w:r>
      <w:r w:rsidR="00575630" w:rsidRPr="00575630">
        <w:rPr>
          <w:rFonts w:hint="eastAsia"/>
        </w:rPr>
        <w:t>他人申請是否仍秉持公平公正協助區民申請原保地取得。</w:t>
      </w:r>
      <w:r w:rsidR="00B26073">
        <w:rPr>
          <w:rFonts w:hint="eastAsia"/>
        </w:rPr>
        <w:t>該所</w:t>
      </w:r>
      <w:r w:rsidR="008B1E47">
        <w:rPr>
          <w:rFonts w:hint="eastAsia"/>
        </w:rPr>
        <w:t>收到異議之後</w:t>
      </w:r>
      <w:r w:rsidR="00F63540">
        <w:rPr>
          <w:rFonts w:hint="eastAsia"/>
        </w:rPr>
        <w:t>即</w:t>
      </w:r>
      <w:r w:rsidR="00B26073">
        <w:rPr>
          <w:rFonts w:hint="eastAsia"/>
        </w:rPr>
        <w:t>暫緩公告完成期間，</w:t>
      </w:r>
      <w:r w:rsidR="00B54223">
        <w:rPr>
          <w:rFonts w:hint="eastAsia"/>
        </w:rPr>
        <w:t>報</w:t>
      </w:r>
      <w:r w:rsidR="00D87468">
        <w:rPr>
          <w:rFonts w:hint="eastAsia"/>
        </w:rPr>
        <w:t>經</w:t>
      </w:r>
      <w:r w:rsidR="00B54223">
        <w:rPr>
          <w:rFonts w:hint="eastAsia"/>
        </w:rPr>
        <w:t>該</w:t>
      </w:r>
      <w:r w:rsidR="00B26073">
        <w:rPr>
          <w:rFonts w:hint="eastAsia"/>
        </w:rPr>
        <w:t>府原民會於</w:t>
      </w:r>
      <w:r w:rsidR="00B54223">
        <w:rPr>
          <w:rFonts w:hint="eastAsia"/>
        </w:rPr>
        <w:lastRenderedPageBreak/>
        <w:t>同</w:t>
      </w:r>
      <w:r w:rsidR="00B26073">
        <w:rPr>
          <w:rFonts w:hint="eastAsia"/>
        </w:rPr>
        <w:t>年12月24日函復略以：「……，為強化土地分配效率及落實原住民保留地開發管理辦法、原住民保留地各種用地申請案授權事項及申請作業須知之相關規定，旨案土地之分配，請貴所本於權責，自行核處。」該所遂於108年1月11日函復陳訴人略以：「三、……本所所為之復興段</w:t>
      </w:r>
      <w:r w:rsidR="00820C85">
        <w:rPr>
          <w:rFonts w:hint="eastAsia"/>
        </w:rPr>
        <w:t>○○○</w:t>
      </w:r>
      <w:r w:rsidR="00B26073">
        <w:rPr>
          <w:rFonts w:hint="eastAsia"/>
        </w:rPr>
        <w:t>地號公告辦理原住民保留地設定他項權利登記一案，確依原住民保留地管理業務標準作業手冊規定辦理，將本於權責續行辦理後續權利賦予作業。」</w:t>
      </w:r>
      <w:r w:rsidR="00C4133F">
        <w:rPr>
          <w:rFonts w:hint="eastAsia"/>
        </w:rPr>
        <w:t>陳訴人</w:t>
      </w:r>
      <w:r w:rsidR="00C4133F" w:rsidRPr="00C4133F">
        <w:rPr>
          <w:rFonts w:hint="eastAsia"/>
        </w:rPr>
        <w:t>不服提起訴願，遭決定不受理</w:t>
      </w:r>
      <w:r w:rsidR="00DA4286">
        <w:rPr>
          <w:rFonts w:hint="eastAsia"/>
        </w:rPr>
        <w:t>後</w:t>
      </w:r>
      <w:r w:rsidR="00C4133F" w:rsidRPr="00C4133F">
        <w:rPr>
          <w:rFonts w:hint="eastAsia"/>
        </w:rPr>
        <w:t>，</w:t>
      </w:r>
      <w:r w:rsidR="00DA4286">
        <w:rPr>
          <w:rFonts w:hint="eastAsia"/>
        </w:rPr>
        <w:t>又</w:t>
      </w:r>
      <w:r w:rsidR="00C4133F" w:rsidRPr="00C4133F">
        <w:rPr>
          <w:rFonts w:hint="eastAsia"/>
        </w:rPr>
        <w:t>提起行政訴訟</w:t>
      </w:r>
      <w:r w:rsidR="007E1C39">
        <w:rPr>
          <w:rFonts w:hint="eastAsia"/>
        </w:rPr>
        <w:t>，迭經高雄高等行政法院</w:t>
      </w:r>
      <w:r w:rsidR="00F241F2" w:rsidRPr="00F241F2">
        <w:rPr>
          <w:rFonts w:hint="eastAsia"/>
        </w:rPr>
        <w:t>108年度原訴字第2號行政判決</w:t>
      </w:r>
      <w:r w:rsidR="007E1C39">
        <w:rPr>
          <w:rFonts w:hint="eastAsia"/>
        </w:rPr>
        <w:t>、最高行政法院</w:t>
      </w:r>
      <w:r w:rsidR="00F241F2" w:rsidRPr="00F241F2">
        <w:rPr>
          <w:rFonts w:hint="eastAsia"/>
        </w:rPr>
        <w:t>109年度裁字第396號行政裁定</w:t>
      </w:r>
      <w:r w:rsidR="007E1C39">
        <w:rPr>
          <w:rFonts w:hint="eastAsia"/>
        </w:rPr>
        <w:t>駁回</w:t>
      </w:r>
      <w:r w:rsidR="00A430EA">
        <w:rPr>
          <w:rFonts w:hint="eastAsia"/>
        </w:rPr>
        <w:t>確定</w:t>
      </w:r>
      <w:r w:rsidR="007E1C39">
        <w:rPr>
          <w:rFonts w:hint="eastAsia"/>
        </w:rPr>
        <w:t>在案</w:t>
      </w:r>
      <w:r w:rsidR="00C4133F" w:rsidRPr="00C4133F">
        <w:rPr>
          <w:rFonts w:hint="eastAsia"/>
        </w:rPr>
        <w:t>。</w:t>
      </w:r>
    </w:p>
    <w:p w:rsidR="00B26073" w:rsidRDefault="00676B05" w:rsidP="00297A44">
      <w:pPr>
        <w:pStyle w:val="3"/>
        <w:ind w:left="1360" w:hanging="680"/>
      </w:pPr>
      <w:r>
        <w:rPr>
          <w:rFonts w:hint="eastAsia"/>
        </w:rPr>
        <w:t>又</w:t>
      </w:r>
      <w:r w:rsidRPr="003C61B3">
        <w:rPr>
          <w:rFonts w:hint="eastAsia"/>
        </w:rPr>
        <w:t>原住民保留地開發管理辦法</w:t>
      </w:r>
      <w:r>
        <w:rPr>
          <w:rFonts w:hint="eastAsia"/>
        </w:rPr>
        <w:t>，於1</w:t>
      </w:r>
      <w:r>
        <w:t>08</w:t>
      </w:r>
      <w:r w:rsidRPr="00F45946">
        <w:rPr>
          <w:rFonts w:hint="eastAsia"/>
        </w:rPr>
        <w:t>年</w:t>
      </w:r>
      <w:r>
        <w:rPr>
          <w:rFonts w:hint="eastAsia"/>
        </w:rPr>
        <w:t>7</w:t>
      </w:r>
      <w:r w:rsidRPr="00F45946">
        <w:rPr>
          <w:rFonts w:hint="eastAsia"/>
        </w:rPr>
        <w:t>月</w:t>
      </w:r>
      <w:r>
        <w:rPr>
          <w:rFonts w:hint="eastAsia"/>
        </w:rPr>
        <w:t>3</w:t>
      </w:r>
      <w:r w:rsidRPr="00F45946">
        <w:rPr>
          <w:rFonts w:hint="eastAsia"/>
        </w:rPr>
        <w:t>日</w:t>
      </w:r>
      <w:r>
        <w:rPr>
          <w:rFonts w:hint="eastAsia"/>
        </w:rPr>
        <w:t>修正發布第7條規定，</w:t>
      </w:r>
      <w:r w:rsidRPr="001D05C5">
        <w:rPr>
          <w:rFonts w:hint="eastAsia"/>
        </w:rPr>
        <w:t>中央主管機關應輔導原住民無償取得原住民保留地所有權</w:t>
      </w:r>
      <w:r>
        <w:rPr>
          <w:rFonts w:hint="eastAsia"/>
        </w:rPr>
        <w:t>，</w:t>
      </w:r>
      <w:r w:rsidR="00116B66">
        <w:rPr>
          <w:rFonts w:hint="eastAsia"/>
        </w:rPr>
        <w:t>○○○</w:t>
      </w:r>
      <w:r w:rsidR="00B26073">
        <w:rPr>
          <w:rFonts w:hint="eastAsia"/>
        </w:rPr>
        <w:t>等人</w:t>
      </w:r>
      <w:r>
        <w:rPr>
          <w:rFonts w:hint="eastAsia"/>
        </w:rPr>
        <w:t>乃</w:t>
      </w:r>
      <w:r w:rsidR="00B26073">
        <w:rPr>
          <w:rFonts w:hint="eastAsia"/>
        </w:rPr>
        <w:t>於</w:t>
      </w:r>
      <w:r w:rsidR="00B26073" w:rsidRPr="00D92423">
        <w:rPr>
          <w:rFonts w:hint="eastAsia"/>
        </w:rPr>
        <w:t>109年6月12日</w:t>
      </w:r>
      <w:r w:rsidR="00B26073">
        <w:rPr>
          <w:rFonts w:hint="eastAsia"/>
        </w:rPr>
        <w:t>向桃源區公所申請取得系爭</w:t>
      </w:r>
      <w:r w:rsidR="00820C85">
        <w:rPr>
          <w:rFonts w:hint="eastAsia"/>
        </w:rPr>
        <w:t>○○○</w:t>
      </w:r>
      <w:r w:rsidR="00B26073">
        <w:rPr>
          <w:rFonts w:hint="eastAsia"/>
        </w:rPr>
        <w:t>地號土地所有權事宜，案經該所</w:t>
      </w:r>
      <w:r w:rsidR="00CF103A">
        <w:rPr>
          <w:rFonts w:hint="eastAsia"/>
        </w:rPr>
        <w:t>依上開管理辦法</w:t>
      </w:r>
      <w:r w:rsidR="00CF103A" w:rsidRPr="00CF103A">
        <w:rPr>
          <w:rFonts w:hint="eastAsia"/>
        </w:rPr>
        <w:t>第20條</w:t>
      </w:r>
      <w:r w:rsidR="00CF103A">
        <w:rPr>
          <w:rFonts w:hint="eastAsia"/>
        </w:rPr>
        <w:t>規定，</w:t>
      </w:r>
      <w:r w:rsidR="00520992" w:rsidRPr="00520992">
        <w:rPr>
          <w:rFonts w:hint="eastAsia"/>
        </w:rPr>
        <w:t>擬具分配計畫</w:t>
      </w:r>
      <w:r w:rsidR="00B26073">
        <w:rPr>
          <w:rFonts w:hint="eastAsia"/>
        </w:rPr>
        <w:t>提經同年9月2日召開之109年度第8次</w:t>
      </w:r>
      <w:r w:rsidR="00053088">
        <w:rPr>
          <w:rFonts w:hint="eastAsia"/>
        </w:rPr>
        <w:t>原住民保留地土審會</w:t>
      </w:r>
      <w:r w:rsidR="00B26073">
        <w:rPr>
          <w:rFonts w:hint="eastAsia"/>
        </w:rPr>
        <w:t>通過</w:t>
      </w:r>
      <w:r w:rsidR="00500559">
        <w:rPr>
          <w:rFonts w:hint="eastAsia"/>
        </w:rPr>
        <w:t>並經該府原民會核定</w:t>
      </w:r>
      <w:r w:rsidR="00B26073">
        <w:rPr>
          <w:rFonts w:hint="eastAsia"/>
        </w:rPr>
        <w:t>，</w:t>
      </w:r>
      <w:r w:rsidR="00500559">
        <w:rPr>
          <w:rFonts w:hint="eastAsia"/>
        </w:rPr>
        <w:t>該所於</w:t>
      </w:r>
      <w:r w:rsidR="00CF103A">
        <w:rPr>
          <w:rFonts w:hint="eastAsia"/>
        </w:rPr>
        <w:t>同</w:t>
      </w:r>
      <w:r w:rsidR="0091745F">
        <w:rPr>
          <w:rFonts w:hint="eastAsia"/>
        </w:rPr>
        <w:t>年10月7日公告分配計畫，載明受理申請分配期間、分配資格及注意事項。</w:t>
      </w:r>
      <w:r w:rsidR="00116B66">
        <w:rPr>
          <w:rFonts w:hint="eastAsia"/>
        </w:rPr>
        <w:t>○○○</w:t>
      </w:r>
      <w:r w:rsidR="0091745F">
        <w:rPr>
          <w:rFonts w:hint="eastAsia"/>
        </w:rPr>
        <w:t>等人於同年10月21日向該所提出申請分配，經該所</w:t>
      </w:r>
      <w:r w:rsidR="00520992">
        <w:rPr>
          <w:rFonts w:hint="eastAsia"/>
        </w:rPr>
        <w:t>依上開管理辦法</w:t>
      </w:r>
      <w:r w:rsidR="00520992" w:rsidRPr="00CF103A">
        <w:rPr>
          <w:rFonts w:hint="eastAsia"/>
        </w:rPr>
        <w:t>第</w:t>
      </w:r>
      <w:r w:rsidR="00520992">
        <w:t>17</w:t>
      </w:r>
      <w:r w:rsidR="00520992" w:rsidRPr="00CF103A">
        <w:rPr>
          <w:rFonts w:hint="eastAsia"/>
        </w:rPr>
        <w:t>條</w:t>
      </w:r>
      <w:r w:rsidR="00520992">
        <w:rPr>
          <w:rFonts w:hint="eastAsia"/>
        </w:rPr>
        <w:t>第2項規定，</w:t>
      </w:r>
      <w:r w:rsidR="00346BF3">
        <w:rPr>
          <w:rFonts w:hint="eastAsia"/>
        </w:rPr>
        <w:t>提經</w:t>
      </w:r>
      <w:r w:rsidR="0091745F">
        <w:rPr>
          <w:rFonts w:hint="eastAsia"/>
        </w:rPr>
        <w:t>同年12月21日召開109年度第11次</w:t>
      </w:r>
      <w:r w:rsidR="00053088">
        <w:rPr>
          <w:rFonts w:hint="eastAsia"/>
        </w:rPr>
        <w:t>原住民保留地土審會</w:t>
      </w:r>
      <w:r w:rsidR="0091745F">
        <w:rPr>
          <w:rFonts w:hint="eastAsia"/>
        </w:rPr>
        <w:t>通過</w:t>
      </w:r>
      <w:r w:rsidR="00346BF3">
        <w:rPr>
          <w:rFonts w:hint="eastAsia"/>
        </w:rPr>
        <w:t>後</w:t>
      </w:r>
      <w:r w:rsidR="0091745F">
        <w:rPr>
          <w:rFonts w:hint="eastAsia"/>
        </w:rPr>
        <w:t>，於同年1月19日公告受理聲明異議，期滿無人提出異議</w:t>
      </w:r>
      <w:r w:rsidR="006461E2">
        <w:rPr>
          <w:rFonts w:hint="eastAsia"/>
        </w:rPr>
        <w:t>，</w:t>
      </w:r>
      <w:r w:rsidR="0091745F">
        <w:rPr>
          <w:rFonts w:hint="eastAsia"/>
        </w:rPr>
        <w:t>該所即</w:t>
      </w:r>
      <w:r w:rsidR="00B54223">
        <w:rPr>
          <w:rFonts w:hint="eastAsia"/>
        </w:rPr>
        <w:t>報</w:t>
      </w:r>
      <w:r w:rsidR="00500559">
        <w:rPr>
          <w:rFonts w:hint="eastAsia"/>
        </w:rPr>
        <w:t>經</w:t>
      </w:r>
      <w:r w:rsidR="0091745F">
        <w:rPr>
          <w:rFonts w:hint="eastAsia"/>
        </w:rPr>
        <w:t>該府原民會</w:t>
      </w:r>
      <w:r w:rsidR="00B54223">
        <w:rPr>
          <w:rFonts w:hint="eastAsia"/>
        </w:rPr>
        <w:t>核備</w:t>
      </w:r>
      <w:r w:rsidR="0091745F">
        <w:rPr>
          <w:rFonts w:hint="eastAsia"/>
        </w:rPr>
        <w:t>並</w:t>
      </w:r>
      <w:r w:rsidR="007617DE">
        <w:rPr>
          <w:rFonts w:hint="eastAsia"/>
        </w:rPr>
        <w:t>函請</w:t>
      </w:r>
      <w:r w:rsidR="008F386E">
        <w:rPr>
          <w:rFonts w:hint="eastAsia"/>
        </w:rPr>
        <w:t>該</w:t>
      </w:r>
      <w:r w:rsidR="0091745F">
        <w:rPr>
          <w:rFonts w:hint="eastAsia"/>
        </w:rPr>
        <w:t>市美濃地政事務所辦</w:t>
      </w:r>
      <w:r w:rsidR="007617DE">
        <w:rPr>
          <w:rFonts w:hint="eastAsia"/>
        </w:rPr>
        <w:t>竣</w:t>
      </w:r>
      <w:r w:rsidR="0091745F">
        <w:rPr>
          <w:rFonts w:hint="eastAsia"/>
        </w:rPr>
        <w:t>所有權</w:t>
      </w:r>
      <w:r w:rsidR="007617DE">
        <w:rPr>
          <w:rFonts w:hint="eastAsia"/>
        </w:rPr>
        <w:t>移轉</w:t>
      </w:r>
      <w:r w:rsidR="0091745F">
        <w:rPr>
          <w:rFonts w:hint="eastAsia"/>
        </w:rPr>
        <w:t>登記。</w:t>
      </w:r>
    </w:p>
    <w:p w:rsidR="00B26073" w:rsidRDefault="00676B05" w:rsidP="00A81833">
      <w:pPr>
        <w:pStyle w:val="3"/>
        <w:ind w:left="1360" w:hanging="680"/>
      </w:pPr>
      <w:r>
        <w:rPr>
          <w:rFonts w:hint="eastAsia"/>
        </w:rPr>
        <w:t>而</w:t>
      </w:r>
      <w:r w:rsidR="005466A5">
        <w:rPr>
          <w:rFonts w:hint="eastAsia"/>
        </w:rPr>
        <w:t>系爭</w:t>
      </w:r>
      <w:r w:rsidR="00820C85">
        <w:rPr>
          <w:rFonts w:hint="eastAsia"/>
        </w:rPr>
        <w:t>○○○</w:t>
      </w:r>
      <w:r w:rsidR="005466A5">
        <w:rPr>
          <w:rFonts w:hint="eastAsia"/>
        </w:rPr>
        <w:t>地號土地另一</w:t>
      </w:r>
      <w:r w:rsidR="00B26073">
        <w:rPr>
          <w:rFonts w:hint="eastAsia"/>
        </w:rPr>
        <w:t>占用人</w:t>
      </w:r>
      <w:r w:rsidR="00116B66">
        <w:rPr>
          <w:rFonts w:hAnsi="標楷體" w:hint="eastAsia"/>
        </w:rPr>
        <w:t>○○○○</w:t>
      </w:r>
      <w:r w:rsidR="00B26073">
        <w:rPr>
          <w:rFonts w:hint="eastAsia"/>
        </w:rPr>
        <w:t>等家族</w:t>
      </w:r>
      <w:r w:rsidR="00B26073">
        <w:rPr>
          <w:rFonts w:hint="eastAsia"/>
        </w:rPr>
        <w:lastRenderedPageBreak/>
        <w:t>親戚於109年4月30日向桃源區公所申請取得所有權事宜，亦經該所提經同年9月2日召開之109年度第8次</w:t>
      </w:r>
      <w:r w:rsidR="00053088">
        <w:rPr>
          <w:rFonts w:hint="eastAsia"/>
        </w:rPr>
        <w:t>原住民保留地土審會</w:t>
      </w:r>
      <w:r w:rsidR="00B26073">
        <w:rPr>
          <w:rFonts w:hint="eastAsia"/>
        </w:rPr>
        <w:t>通過</w:t>
      </w:r>
      <w:r w:rsidR="00500559">
        <w:rPr>
          <w:rFonts w:hint="eastAsia"/>
        </w:rPr>
        <w:t>並經該府原民會核定</w:t>
      </w:r>
      <w:r w:rsidR="00B26073">
        <w:rPr>
          <w:rFonts w:hint="eastAsia"/>
        </w:rPr>
        <w:t>，惟</w:t>
      </w:r>
      <w:r w:rsidR="00116B66">
        <w:rPr>
          <w:rFonts w:hint="eastAsia"/>
        </w:rPr>
        <w:t>○○○○</w:t>
      </w:r>
      <w:r w:rsidR="00B26073">
        <w:rPr>
          <w:rFonts w:hint="eastAsia"/>
        </w:rPr>
        <w:t>等家族親戚未於該所公告期間提出分配申請，經該所提請110年9月27日召開之110年度第6次</w:t>
      </w:r>
      <w:r w:rsidR="00053088">
        <w:rPr>
          <w:rFonts w:hint="eastAsia"/>
        </w:rPr>
        <w:t>原住民保留地土審會</w:t>
      </w:r>
      <w:r w:rsidR="00B26073">
        <w:rPr>
          <w:rFonts w:hint="eastAsia"/>
        </w:rPr>
        <w:t>，討論其早期祖先使用面積應小於申請面積，縮減原通過面積後再次審議通過，該所於私下拜訪當地耆老及陳訴人，皆表示認同。該所爰於同年10月5日函請</w:t>
      </w:r>
      <w:r w:rsidR="00500559">
        <w:rPr>
          <w:rFonts w:hint="eastAsia"/>
        </w:rPr>
        <w:t>該</w:t>
      </w:r>
      <w:r w:rsidR="00B26073">
        <w:rPr>
          <w:rFonts w:hint="eastAsia"/>
        </w:rPr>
        <w:t>府原民會核備，嗣經</w:t>
      </w:r>
      <w:r w:rsidR="007A1D57">
        <w:rPr>
          <w:rFonts w:hint="eastAsia"/>
        </w:rPr>
        <w:t>該會</w:t>
      </w:r>
      <w:r w:rsidR="00B26073">
        <w:rPr>
          <w:rFonts w:hint="eastAsia"/>
        </w:rPr>
        <w:t>退補相關資料，復於同年12月29日送請核備，後續仍依相關作業程序持續辦理。</w:t>
      </w:r>
    </w:p>
    <w:p w:rsidR="00370090" w:rsidRDefault="00C76E7F" w:rsidP="00A81833">
      <w:pPr>
        <w:pStyle w:val="3"/>
        <w:ind w:left="1360" w:hanging="680"/>
      </w:pPr>
      <w:r>
        <w:rPr>
          <w:rFonts w:hint="eastAsia"/>
        </w:rPr>
        <w:t>另</w:t>
      </w:r>
      <w:r w:rsidR="007E2D98">
        <w:rPr>
          <w:rFonts w:hint="eastAsia"/>
        </w:rPr>
        <w:t>系爭</w:t>
      </w:r>
      <w:r w:rsidR="00820C85">
        <w:rPr>
          <w:rFonts w:hint="eastAsia"/>
        </w:rPr>
        <w:t>○○○</w:t>
      </w:r>
      <w:r w:rsidR="007E2D98">
        <w:rPr>
          <w:rFonts w:hint="eastAsia"/>
        </w:rPr>
        <w:t>地號土地</w:t>
      </w:r>
      <w:r w:rsidR="00F822DD">
        <w:rPr>
          <w:rFonts w:hint="eastAsia"/>
        </w:rPr>
        <w:t>占用人</w:t>
      </w:r>
      <w:r w:rsidR="00820C85">
        <w:rPr>
          <w:rFonts w:hint="eastAsia"/>
        </w:rPr>
        <w:t>○○○</w:t>
      </w:r>
      <w:r w:rsidR="00370090">
        <w:rPr>
          <w:rFonts w:hint="eastAsia"/>
        </w:rPr>
        <w:t>、</w:t>
      </w:r>
      <w:r w:rsidR="00820C85">
        <w:rPr>
          <w:rFonts w:hint="eastAsia"/>
        </w:rPr>
        <w:t>○○○</w:t>
      </w:r>
      <w:r w:rsidR="007E2D98">
        <w:rPr>
          <w:rFonts w:hint="eastAsia"/>
        </w:rPr>
        <w:t>，</w:t>
      </w:r>
      <w:r w:rsidR="00370090">
        <w:rPr>
          <w:rFonts w:hint="eastAsia"/>
        </w:rPr>
        <w:t>分別於108年6月21、24日向桃源區公所申請取得</w:t>
      </w:r>
      <w:r w:rsidR="007E2D98">
        <w:rPr>
          <w:rFonts w:hint="eastAsia"/>
        </w:rPr>
        <w:t>該筆土地</w:t>
      </w:r>
      <w:r w:rsidR="00370090">
        <w:rPr>
          <w:rFonts w:hint="eastAsia"/>
        </w:rPr>
        <w:t>所有權事宜，案經該所於</w:t>
      </w:r>
      <w:r w:rsidR="000E2B84">
        <w:rPr>
          <w:rFonts w:hint="eastAsia"/>
        </w:rPr>
        <w:t>同</w:t>
      </w:r>
      <w:r w:rsidR="00370090">
        <w:rPr>
          <w:rFonts w:hint="eastAsia"/>
        </w:rPr>
        <w:t>年9月9日現地會勘後，提經同年9月26日召開之108年度第4次</w:t>
      </w:r>
      <w:r w:rsidR="00053088">
        <w:rPr>
          <w:rFonts w:hint="eastAsia"/>
        </w:rPr>
        <w:t>原住民保留地土審會</w:t>
      </w:r>
      <w:r w:rsidR="00370090">
        <w:rPr>
          <w:rFonts w:hint="eastAsia"/>
        </w:rPr>
        <w:t>通過（權利範圍：</w:t>
      </w:r>
      <w:r w:rsidR="00820C85">
        <w:rPr>
          <w:rFonts w:hint="eastAsia"/>
        </w:rPr>
        <w:t>○○○</w:t>
      </w:r>
      <w:r w:rsidR="00370090">
        <w:rPr>
          <w:rFonts w:hint="eastAsia"/>
        </w:rPr>
        <w:t>15000/199110、</w:t>
      </w:r>
      <w:r w:rsidR="00820C85">
        <w:rPr>
          <w:rFonts w:hint="eastAsia"/>
        </w:rPr>
        <w:t>○○○</w:t>
      </w:r>
      <w:r w:rsidR="00370090">
        <w:rPr>
          <w:rFonts w:hint="eastAsia"/>
        </w:rPr>
        <w:t>15000/199110）</w:t>
      </w:r>
      <w:r w:rsidR="007617DE">
        <w:rPr>
          <w:rFonts w:hint="eastAsia"/>
        </w:rPr>
        <w:t>並經該府原民會核定</w:t>
      </w:r>
      <w:r w:rsidR="00370090">
        <w:rPr>
          <w:rFonts w:hint="eastAsia"/>
        </w:rPr>
        <w:t>，該所即於</w:t>
      </w:r>
      <w:r w:rsidR="009B0BF4">
        <w:rPr>
          <w:rFonts w:hint="eastAsia"/>
        </w:rPr>
        <w:t>同</w:t>
      </w:r>
      <w:r w:rsidR="00370090">
        <w:rPr>
          <w:rFonts w:hint="eastAsia"/>
        </w:rPr>
        <w:t>年10月8日辦理公告，公告期滿無人異議，該所即於</w:t>
      </w:r>
      <w:r w:rsidR="009B0BF4">
        <w:rPr>
          <w:rFonts w:hint="eastAsia"/>
        </w:rPr>
        <w:t>同</w:t>
      </w:r>
      <w:r w:rsidR="00370090">
        <w:rPr>
          <w:rFonts w:hint="eastAsia"/>
        </w:rPr>
        <w:t>年11月20日</w:t>
      </w:r>
      <w:r w:rsidR="00C50563">
        <w:rPr>
          <w:rFonts w:hint="eastAsia"/>
        </w:rPr>
        <w:t>報經該</w:t>
      </w:r>
      <w:r w:rsidR="00370090">
        <w:rPr>
          <w:rFonts w:hint="eastAsia"/>
        </w:rPr>
        <w:t>府</w:t>
      </w:r>
      <w:r w:rsidR="007F1BD0">
        <w:rPr>
          <w:rFonts w:hint="eastAsia"/>
        </w:rPr>
        <w:t>原民會</w:t>
      </w:r>
      <w:r w:rsidR="00C50563">
        <w:rPr>
          <w:rFonts w:hint="eastAsia"/>
        </w:rPr>
        <w:t>核備</w:t>
      </w:r>
      <w:r w:rsidR="007617DE">
        <w:rPr>
          <w:rFonts w:hint="eastAsia"/>
        </w:rPr>
        <w:t>並</w:t>
      </w:r>
      <w:r w:rsidR="00370090">
        <w:rPr>
          <w:rFonts w:hint="eastAsia"/>
        </w:rPr>
        <w:t>函</w:t>
      </w:r>
      <w:r w:rsidR="007617DE">
        <w:rPr>
          <w:rFonts w:hint="eastAsia"/>
        </w:rPr>
        <w:t>請</w:t>
      </w:r>
      <w:r w:rsidR="00370090">
        <w:rPr>
          <w:rFonts w:hint="eastAsia"/>
        </w:rPr>
        <w:t>該市美濃地政事務所辦</w:t>
      </w:r>
      <w:r w:rsidR="007617DE">
        <w:rPr>
          <w:rFonts w:hint="eastAsia"/>
        </w:rPr>
        <w:t>竣</w:t>
      </w:r>
      <w:r w:rsidR="00370090">
        <w:rPr>
          <w:rFonts w:hint="eastAsia"/>
        </w:rPr>
        <w:t>所有權移轉登記。</w:t>
      </w:r>
    </w:p>
    <w:p w:rsidR="00AB1B32" w:rsidRDefault="00676B05" w:rsidP="00003733">
      <w:pPr>
        <w:pStyle w:val="3"/>
        <w:ind w:left="1360" w:hanging="680"/>
      </w:pPr>
      <w:r>
        <w:rPr>
          <w:rFonts w:hint="eastAsia"/>
        </w:rPr>
        <w:t>此外，</w:t>
      </w:r>
      <w:r w:rsidR="005F5D36">
        <w:rPr>
          <w:rFonts w:hint="eastAsia"/>
        </w:rPr>
        <w:t>系爭</w:t>
      </w:r>
      <w:r w:rsidR="00820C85">
        <w:rPr>
          <w:rFonts w:hint="eastAsia"/>
        </w:rPr>
        <w:t>○○○</w:t>
      </w:r>
      <w:r w:rsidR="005F5D36" w:rsidRPr="005F5D36">
        <w:rPr>
          <w:rFonts w:hint="eastAsia"/>
        </w:rPr>
        <w:t>地號</w:t>
      </w:r>
      <w:r w:rsidR="009B0BF4">
        <w:rPr>
          <w:rFonts w:hint="eastAsia"/>
        </w:rPr>
        <w:t>土地</w:t>
      </w:r>
      <w:r w:rsidR="005F5D36" w:rsidRPr="005F5D36">
        <w:rPr>
          <w:rFonts w:hint="eastAsia"/>
        </w:rPr>
        <w:t>占用人同為</w:t>
      </w:r>
      <w:r w:rsidR="009B0BF4" w:rsidRPr="00621CFC">
        <w:rPr>
          <w:rFonts w:hint="eastAsia"/>
        </w:rPr>
        <w:t>系爭</w:t>
      </w:r>
      <w:r w:rsidR="00820C85">
        <w:rPr>
          <w:rFonts w:hint="eastAsia"/>
        </w:rPr>
        <w:t>○○○</w:t>
      </w:r>
      <w:r w:rsidR="009B0BF4" w:rsidRPr="00621CFC">
        <w:rPr>
          <w:rFonts w:hint="eastAsia"/>
        </w:rPr>
        <w:t>地號</w:t>
      </w:r>
      <w:r w:rsidR="009B0BF4">
        <w:rPr>
          <w:rFonts w:hint="eastAsia"/>
        </w:rPr>
        <w:t>土地占用人</w:t>
      </w:r>
      <w:r w:rsidR="00116B66">
        <w:rPr>
          <w:rFonts w:hint="eastAsia"/>
        </w:rPr>
        <w:t>○○○</w:t>
      </w:r>
      <w:r w:rsidR="005F5D36" w:rsidRPr="005F5D36">
        <w:rPr>
          <w:rFonts w:hint="eastAsia"/>
        </w:rPr>
        <w:t>，</w:t>
      </w:r>
      <w:r w:rsidR="00AB1B32">
        <w:rPr>
          <w:rFonts w:hint="eastAsia"/>
        </w:rPr>
        <w:t>本</w:t>
      </w:r>
      <w:r w:rsidR="005F5D36" w:rsidRPr="005F5D36">
        <w:rPr>
          <w:rFonts w:hint="eastAsia"/>
        </w:rPr>
        <w:t>應優先輔導</w:t>
      </w:r>
      <w:r w:rsidR="009B0BF4">
        <w:rPr>
          <w:rFonts w:hint="eastAsia"/>
        </w:rPr>
        <w:t>其</w:t>
      </w:r>
      <w:r w:rsidR="005F5D36" w:rsidRPr="005F5D36">
        <w:rPr>
          <w:rFonts w:hint="eastAsia"/>
        </w:rPr>
        <w:t>取得土地所有權，惟</w:t>
      </w:r>
      <w:r w:rsidR="009B0BF4">
        <w:rPr>
          <w:rFonts w:hint="eastAsia"/>
        </w:rPr>
        <w:t>因</w:t>
      </w:r>
      <w:r w:rsidR="005F5D36" w:rsidRPr="005F5D36">
        <w:rPr>
          <w:rFonts w:hint="eastAsia"/>
        </w:rPr>
        <w:t>該筆土地為</w:t>
      </w:r>
      <w:r w:rsidR="00F32255">
        <w:rPr>
          <w:rFonts w:hint="eastAsia"/>
        </w:rPr>
        <w:t>當地</w:t>
      </w:r>
      <w:r w:rsidR="005F5D36" w:rsidRPr="005F5D36">
        <w:rPr>
          <w:rFonts w:hint="eastAsia"/>
        </w:rPr>
        <w:t>納骨牆預定地，</w:t>
      </w:r>
      <w:r w:rsidR="00A70827">
        <w:rPr>
          <w:rFonts w:hint="eastAsia"/>
        </w:rPr>
        <w:t>基</w:t>
      </w:r>
      <w:r w:rsidR="005F5D36" w:rsidRPr="005F5D36">
        <w:rPr>
          <w:rFonts w:hint="eastAsia"/>
        </w:rPr>
        <w:t>於公益考量不宜輔導他人取得，</w:t>
      </w:r>
      <w:r w:rsidR="00AB1B32">
        <w:rPr>
          <w:rFonts w:hint="eastAsia"/>
        </w:rPr>
        <w:t>該所</w:t>
      </w:r>
      <w:r w:rsidR="005F5D36" w:rsidRPr="005F5D36">
        <w:rPr>
          <w:rFonts w:hint="eastAsia"/>
        </w:rPr>
        <w:t>於108年8月2日會勘時即向占用人表明立場，致該占用人</w:t>
      </w:r>
      <w:r w:rsidR="00AB1B32">
        <w:rPr>
          <w:rFonts w:hint="eastAsia"/>
        </w:rPr>
        <w:t>並</w:t>
      </w:r>
      <w:r w:rsidR="005F5D36" w:rsidRPr="005F5D36">
        <w:rPr>
          <w:rFonts w:hint="eastAsia"/>
        </w:rPr>
        <w:t>未</w:t>
      </w:r>
      <w:r w:rsidR="00AB1B32">
        <w:rPr>
          <w:rFonts w:hint="eastAsia"/>
        </w:rPr>
        <w:t>提出</w:t>
      </w:r>
      <w:r w:rsidR="005F5D36" w:rsidRPr="005F5D36">
        <w:rPr>
          <w:rFonts w:hint="eastAsia"/>
        </w:rPr>
        <w:t>申請。</w:t>
      </w:r>
      <w:r w:rsidR="00AB1B32">
        <w:rPr>
          <w:rFonts w:hint="eastAsia"/>
        </w:rPr>
        <w:t>嗣該所1</w:t>
      </w:r>
      <w:r w:rsidR="00AB1B32">
        <w:t>11</w:t>
      </w:r>
      <w:r w:rsidR="00AB1B32">
        <w:rPr>
          <w:rFonts w:hint="eastAsia"/>
        </w:rPr>
        <w:t>年1月17日於該筆土地現場插牌公告，請占用人於</w:t>
      </w:r>
      <w:r w:rsidR="00A70827">
        <w:rPr>
          <w:rFonts w:hint="eastAsia"/>
        </w:rPr>
        <w:t>同</w:t>
      </w:r>
      <w:r w:rsidR="00AB1B32">
        <w:rPr>
          <w:rFonts w:hint="eastAsia"/>
        </w:rPr>
        <w:t>年2月22日前至該所說明使用情事，逾期</w:t>
      </w:r>
      <w:r w:rsidR="00F32255">
        <w:rPr>
          <w:rFonts w:hint="eastAsia"/>
        </w:rPr>
        <w:t>依</w:t>
      </w:r>
      <w:r w:rsidR="00AB1B32">
        <w:rPr>
          <w:rFonts w:hint="eastAsia"/>
        </w:rPr>
        <w:t>刑法竊占罪及民法第765條等</w:t>
      </w:r>
      <w:r w:rsidR="00F32255">
        <w:rPr>
          <w:rFonts w:hint="eastAsia"/>
        </w:rPr>
        <w:lastRenderedPageBreak/>
        <w:t>規定</w:t>
      </w:r>
      <w:r w:rsidR="00AB1B32">
        <w:rPr>
          <w:rFonts w:hint="eastAsia"/>
        </w:rPr>
        <w:t>移送法辦，並追討不當得利、清除騰空占用國有地之地上物</w:t>
      </w:r>
      <w:r w:rsidR="0065456D">
        <w:rPr>
          <w:rFonts w:hint="eastAsia"/>
        </w:rPr>
        <w:t>。</w:t>
      </w:r>
    </w:p>
    <w:p w:rsidR="002C4485" w:rsidRDefault="002C4485" w:rsidP="00E33713">
      <w:pPr>
        <w:pStyle w:val="3"/>
        <w:ind w:left="1701" w:hanging="1021"/>
      </w:pPr>
      <w:r>
        <w:rPr>
          <w:rFonts w:hint="eastAsia"/>
        </w:rPr>
        <w:t>綜上，</w:t>
      </w:r>
      <w:r w:rsidR="008357E7" w:rsidRPr="008357E7">
        <w:rPr>
          <w:rFonts w:hint="eastAsia"/>
        </w:rPr>
        <w:t>桃源區公所就陳訴人舉發</w:t>
      </w:r>
      <w:r w:rsidR="00BD5EB8">
        <w:rPr>
          <w:rFonts w:hint="eastAsia"/>
        </w:rPr>
        <w:t>系爭土</w:t>
      </w:r>
      <w:r w:rsidR="00BD5EB8" w:rsidRPr="00033A51">
        <w:rPr>
          <w:rFonts w:hint="eastAsia"/>
        </w:rPr>
        <w:t>地</w:t>
      </w:r>
      <w:r w:rsidR="008357E7" w:rsidRPr="008357E7">
        <w:rPr>
          <w:rFonts w:hint="eastAsia"/>
        </w:rPr>
        <w:t>遭人非法占墾一節，</w:t>
      </w:r>
      <w:r w:rsidR="005272A9" w:rsidRPr="005272A9">
        <w:rPr>
          <w:rFonts w:hint="eastAsia"/>
        </w:rPr>
        <w:t>業</w:t>
      </w:r>
      <w:r w:rsidR="0098203A" w:rsidRPr="005272A9">
        <w:rPr>
          <w:rFonts w:hint="eastAsia"/>
        </w:rPr>
        <w:t>依相關法令規定</w:t>
      </w:r>
      <w:r w:rsidR="005272A9" w:rsidRPr="005272A9">
        <w:rPr>
          <w:rFonts w:hint="eastAsia"/>
        </w:rPr>
        <w:t>辦理土地現場會勘，並由</w:t>
      </w:r>
      <w:r w:rsidR="005272A9">
        <w:rPr>
          <w:rFonts w:hint="eastAsia"/>
        </w:rPr>
        <w:t>系爭</w:t>
      </w:r>
      <w:r w:rsidR="0092103C">
        <w:rPr>
          <w:rFonts w:hAnsi="標楷體" w:hint="eastAsia"/>
        </w:rPr>
        <w:t>○○○</w:t>
      </w:r>
      <w:r w:rsidR="005272A9" w:rsidRPr="005272A9">
        <w:rPr>
          <w:rFonts w:hint="eastAsia"/>
        </w:rPr>
        <w:t>、</w:t>
      </w:r>
      <w:r w:rsidR="00820C85">
        <w:rPr>
          <w:rFonts w:hint="eastAsia"/>
        </w:rPr>
        <w:t>○○○</w:t>
      </w:r>
      <w:r w:rsidR="005272A9" w:rsidRPr="005272A9">
        <w:rPr>
          <w:rFonts w:hint="eastAsia"/>
        </w:rPr>
        <w:t>地號占用人</w:t>
      </w:r>
      <w:r w:rsidR="000E26B7">
        <w:rPr>
          <w:rFonts w:hint="eastAsia"/>
        </w:rPr>
        <w:t>提出</w:t>
      </w:r>
      <w:r w:rsidR="005272A9" w:rsidRPr="005272A9">
        <w:rPr>
          <w:rFonts w:hint="eastAsia"/>
        </w:rPr>
        <w:t>申請取得土地權利，完成審查及公告程序</w:t>
      </w:r>
      <w:r w:rsidR="0098203A" w:rsidRPr="005272A9">
        <w:rPr>
          <w:rFonts w:hint="eastAsia"/>
        </w:rPr>
        <w:t>後</w:t>
      </w:r>
      <w:r w:rsidR="005272A9" w:rsidRPr="005272A9">
        <w:rPr>
          <w:rFonts w:hint="eastAsia"/>
        </w:rPr>
        <w:t>，報經</w:t>
      </w:r>
      <w:r w:rsidR="0098203A">
        <w:rPr>
          <w:rFonts w:hint="eastAsia"/>
        </w:rPr>
        <w:t>該</w:t>
      </w:r>
      <w:r w:rsidR="005272A9" w:rsidRPr="005272A9">
        <w:rPr>
          <w:rFonts w:hint="eastAsia"/>
        </w:rPr>
        <w:t>府原民會核備並</w:t>
      </w:r>
      <w:r w:rsidR="0098203A">
        <w:rPr>
          <w:rFonts w:hint="eastAsia"/>
        </w:rPr>
        <w:t>函請</w:t>
      </w:r>
      <w:r w:rsidR="005272A9" w:rsidRPr="005272A9">
        <w:rPr>
          <w:rFonts w:hint="eastAsia"/>
        </w:rPr>
        <w:t>地政事務所辦竣所有權移轉登記；另</w:t>
      </w:r>
      <w:r w:rsidR="00820C85">
        <w:rPr>
          <w:rFonts w:hint="eastAsia"/>
        </w:rPr>
        <w:t>○○○</w:t>
      </w:r>
      <w:r w:rsidR="005272A9" w:rsidRPr="005272A9">
        <w:rPr>
          <w:rFonts w:hint="eastAsia"/>
        </w:rPr>
        <w:t>地號土地因屬</w:t>
      </w:r>
      <w:r w:rsidR="00D252FC">
        <w:rPr>
          <w:rFonts w:hint="eastAsia"/>
        </w:rPr>
        <w:t>當地</w:t>
      </w:r>
      <w:r w:rsidR="005272A9" w:rsidRPr="005272A9">
        <w:rPr>
          <w:rFonts w:hint="eastAsia"/>
        </w:rPr>
        <w:t>納骨牆預定地，基於公益考量不宜輔導他人取得，該所</w:t>
      </w:r>
      <w:r w:rsidR="00D252FC">
        <w:rPr>
          <w:rFonts w:hint="eastAsia"/>
        </w:rPr>
        <w:t>乃</w:t>
      </w:r>
      <w:r w:rsidR="005272A9" w:rsidRPr="005272A9">
        <w:rPr>
          <w:rFonts w:hint="eastAsia"/>
        </w:rPr>
        <w:t>於現場插牌公告，請占用人排除占用，核</w:t>
      </w:r>
      <w:r w:rsidR="00C739EF">
        <w:rPr>
          <w:rFonts w:hint="eastAsia"/>
        </w:rPr>
        <w:t>其相關作為</w:t>
      </w:r>
      <w:r w:rsidR="005272A9" w:rsidRPr="005272A9">
        <w:rPr>
          <w:rFonts w:hint="eastAsia"/>
        </w:rPr>
        <w:t>於法尚無不合</w:t>
      </w:r>
      <w:r w:rsidR="00C739EF">
        <w:rPr>
          <w:rFonts w:hint="eastAsia"/>
        </w:rPr>
        <w:t>之處</w:t>
      </w:r>
      <w:r w:rsidR="005272A9" w:rsidRPr="005272A9">
        <w:rPr>
          <w:rFonts w:hint="eastAsia"/>
        </w:rPr>
        <w:t>，亦未見陳訴人所稱相關單位未能依法究辦之情事。</w:t>
      </w:r>
    </w:p>
    <w:p w:rsidR="000322E5" w:rsidRDefault="00DE4AB0" w:rsidP="00FB273B">
      <w:pPr>
        <w:pStyle w:val="2"/>
        <w:ind w:left="1020" w:hanging="680"/>
        <w:rPr>
          <w:b/>
        </w:rPr>
      </w:pPr>
      <w:r w:rsidRPr="00DE4AB0">
        <w:rPr>
          <w:rFonts w:hint="eastAsia"/>
          <w:b/>
        </w:rPr>
        <w:t>桃源區公所就系爭</w:t>
      </w:r>
      <w:r w:rsidR="00116B66">
        <w:rPr>
          <w:rFonts w:hAnsi="標楷體" w:hint="eastAsia"/>
        </w:rPr>
        <w:t>○○○</w:t>
      </w:r>
      <w:r w:rsidRPr="00DE4AB0">
        <w:rPr>
          <w:rFonts w:hint="eastAsia"/>
          <w:b/>
        </w:rPr>
        <w:t>、</w:t>
      </w:r>
      <w:r w:rsidR="00116B66">
        <w:rPr>
          <w:rFonts w:hAnsi="標楷體" w:hint="eastAsia"/>
        </w:rPr>
        <w:t>○○○</w:t>
      </w:r>
      <w:r w:rsidRPr="00DE4AB0">
        <w:rPr>
          <w:rFonts w:hint="eastAsia"/>
          <w:b/>
        </w:rPr>
        <w:t>地號等2筆土地係屬林業用地，皆有農業經營使用之超限利用情形，認係占用人之行為，應由其自行改正，並未依照該府水利局及原民會之會勘意見，本於土地管理機關之權責，協助占用人改正並依法使用，以及進行必要之處置，與區域計畫法、山坡地保育利用條例及水土保持法等相關規定不符，允應確實改進。</w:t>
      </w:r>
    </w:p>
    <w:p w:rsidR="00055ECF" w:rsidRDefault="00055ECF" w:rsidP="002307BC">
      <w:pPr>
        <w:pStyle w:val="3"/>
        <w:ind w:left="1360" w:hanging="680"/>
      </w:pPr>
      <w:r w:rsidRPr="00055ECF">
        <w:rPr>
          <w:rFonts w:hint="eastAsia"/>
        </w:rPr>
        <w:t>區域計畫</w:t>
      </w:r>
      <w:r>
        <w:rPr>
          <w:rFonts w:hint="eastAsia"/>
        </w:rPr>
        <w:t>法第15條規定：「</w:t>
      </w:r>
      <w:r w:rsidRPr="00055ECF">
        <w:rPr>
          <w:rFonts w:hint="eastAsia"/>
        </w:rPr>
        <w:t>區域計畫公告實施後，不屬第</w:t>
      </w:r>
      <w:r>
        <w:rPr>
          <w:rFonts w:hint="eastAsia"/>
        </w:rPr>
        <w:t>1</w:t>
      </w:r>
      <w:r>
        <w:t>1</w:t>
      </w:r>
      <w:r w:rsidRPr="00055ECF">
        <w:rPr>
          <w:rFonts w:hint="eastAsia"/>
        </w:rPr>
        <w:t>條之非都市土地，應由有關直轄市或縣（市）政府，按照非都市土地分區使用計畫，製定非都市土地使用分區圖，並編定各種使用地，報經上級主管機關核備後，實施管制。變更之程序亦同。其管制規則，由中央主管機關定之。</w:t>
      </w:r>
      <w:r>
        <w:rPr>
          <w:rFonts w:hint="eastAsia"/>
        </w:rPr>
        <w:t>」第2</w:t>
      </w:r>
      <w:r>
        <w:t>1</w:t>
      </w:r>
      <w:r>
        <w:rPr>
          <w:rFonts w:hint="eastAsia"/>
        </w:rPr>
        <w:t>條規定：「</w:t>
      </w:r>
      <w:r w:rsidRPr="00055ECF">
        <w:rPr>
          <w:rFonts w:hint="eastAsia"/>
        </w:rPr>
        <w:t>違反第</w:t>
      </w:r>
      <w:r>
        <w:rPr>
          <w:rFonts w:hint="eastAsia"/>
        </w:rPr>
        <w:t>1</w:t>
      </w:r>
      <w:r>
        <w:t>5</w:t>
      </w:r>
      <w:r w:rsidRPr="00055ECF">
        <w:rPr>
          <w:rFonts w:hint="eastAsia"/>
        </w:rPr>
        <w:t>條第</w:t>
      </w:r>
      <w:r>
        <w:rPr>
          <w:rFonts w:hint="eastAsia"/>
        </w:rPr>
        <w:t>1</w:t>
      </w:r>
      <w:r w:rsidRPr="00055ECF">
        <w:rPr>
          <w:rFonts w:hint="eastAsia"/>
        </w:rPr>
        <w:t>項之管制使用土地者，由該管直轄市、縣（市）政府處新臺幣</w:t>
      </w:r>
      <w:r>
        <w:rPr>
          <w:rFonts w:hint="eastAsia"/>
        </w:rPr>
        <w:t>6</w:t>
      </w:r>
      <w:r w:rsidRPr="00055ECF">
        <w:rPr>
          <w:rFonts w:hint="eastAsia"/>
        </w:rPr>
        <w:t>萬元以上</w:t>
      </w:r>
      <w:r>
        <w:rPr>
          <w:rFonts w:hint="eastAsia"/>
        </w:rPr>
        <w:t>3</w:t>
      </w:r>
      <w:r>
        <w:t>0</w:t>
      </w:r>
      <w:r w:rsidRPr="00055ECF">
        <w:rPr>
          <w:rFonts w:hint="eastAsia"/>
        </w:rPr>
        <w:t>萬元以下罰鍰，並得限期令其變更使用、停止使用或拆除其地上物恢復原狀。前項情形經限期變更使用、停止使用或拆除地上物恢復原狀而不遵從者，得按</w:t>
      </w:r>
      <w:r w:rsidRPr="00055ECF">
        <w:rPr>
          <w:rFonts w:hint="eastAsia"/>
        </w:rPr>
        <w:lastRenderedPageBreak/>
        <w:t>次處罰，並停止供水、供電、封閉、強制拆除或採取其他恢復原狀之措施，其費用由土地或地上物所有人、使用人或管理人負擔。前二項罰鍰，經限期繳納逾期不繳納者，移送法院強制執行。</w:t>
      </w:r>
      <w:r>
        <w:rPr>
          <w:rFonts w:hint="eastAsia"/>
        </w:rPr>
        <w:t>」</w:t>
      </w:r>
      <w:r w:rsidR="00316E10">
        <w:rPr>
          <w:rFonts w:hint="eastAsia"/>
        </w:rPr>
        <w:t>；</w:t>
      </w:r>
      <w:r w:rsidR="00497A8D">
        <w:rPr>
          <w:rFonts w:hint="eastAsia"/>
        </w:rPr>
        <w:t>非都市土地使用管制規則第6條規定：「</w:t>
      </w:r>
      <w:r w:rsidR="00497A8D" w:rsidRPr="00497A8D">
        <w:rPr>
          <w:rFonts w:hint="eastAsia"/>
        </w:rPr>
        <w:t>非都市土地經劃定使用分區並編定使用地類別，應依其容許使用之項目及許可使用細目使用。</w:t>
      </w:r>
      <w:r w:rsidR="00497A8D" w:rsidRPr="00055ECF">
        <w:rPr>
          <w:rFonts w:hAnsi="標楷體" w:hint="eastAsia"/>
        </w:rPr>
        <w:t>……</w:t>
      </w:r>
      <w:r w:rsidR="00497A8D">
        <w:rPr>
          <w:rFonts w:hint="eastAsia"/>
        </w:rPr>
        <w:t>」</w:t>
      </w:r>
    </w:p>
    <w:p w:rsidR="00112C04" w:rsidRDefault="00316E10" w:rsidP="002307BC">
      <w:pPr>
        <w:pStyle w:val="3"/>
        <w:ind w:left="1360" w:hanging="680"/>
      </w:pPr>
      <w:r>
        <w:rPr>
          <w:rFonts w:hint="eastAsia"/>
        </w:rPr>
        <w:t>另</w:t>
      </w:r>
      <w:r w:rsidR="00E77B1E">
        <w:rPr>
          <w:rFonts w:hint="eastAsia"/>
        </w:rPr>
        <w:t>山坡地保育利用條例第25條規定：「山坡地超限利用者，由直轄市或縣（市）主管機關通知土地經營人、使用人或所有人限期改正；屆期不改正者，依第3</w:t>
      </w:r>
      <w:r w:rsidR="00E77B1E">
        <w:t>5</w:t>
      </w:r>
      <w:r w:rsidR="00E77B1E">
        <w:rPr>
          <w:rFonts w:hint="eastAsia"/>
        </w:rPr>
        <w:t>條之規定處罰，並得依下列規定處理︰一、放租、放領或登記耕作權之山坡地屬於公有者，終止或撤銷其承租、承領或耕作權，收回土地，另行處理；其為放領地者，已繳之地價，不予發還。二、借用或撥用之山坡地屬於公有者，由原所有或管理機關收回。三、山坡地為私有者，停止其使用。」</w:t>
      </w:r>
      <w:r w:rsidR="00C12D7A">
        <w:rPr>
          <w:rFonts w:hint="eastAsia"/>
        </w:rPr>
        <w:t>；</w:t>
      </w:r>
      <w:r w:rsidR="00E77B1E">
        <w:rPr>
          <w:rFonts w:hint="eastAsia"/>
        </w:rPr>
        <w:t>水土保持法第2</w:t>
      </w:r>
      <w:r w:rsidR="00E77B1E">
        <w:t>2</w:t>
      </w:r>
      <w:r w:rsidR="00E77B1E">
        <w:rPr>
          <w:rFonts w:hint="eastAsia"/>
        </w:rPr>
        <w:t>條規定：</w:t>
      </w:r>
      <w:r w:rsidR="00B83FB7" w:rsidRPr="00E77B1E">
        <w:rPr>
          <w:rFonts w:hint="eastAsia"/>
        </w:rPr>
        <w:t>「山坡地超限利用者，或從事農、林、漁、牧業，未依第</w:t>
      </w:r>
      <w:r w:rsidR="00E77B1E">
        <w:rPr>
          <w:rFonts w:hint="eastAsia"/>
        </w:rPr>
        <w:t>1</w:t>
      </w:r>
      <w:r w:rsidR="00E77B1E">
        <w:t>0</w:t>
      </w:r>
      <w:r w:rsidR="00B83FB7" w:rsidRPr="00E77B1E">
        <w:rPr>
          <w:rFonts w:hint="eastAsia"/>
        </w:rPr>
        <w:t>條規定使用土地或未依水土保持技術規範實施水土保持之處理與維護者，由直轄市或縣（市）主管機關會同有關機關通知水土保持義務人限期改正；屆期不改正或實施不合水土保持技術規範者，得通知有關機關依下列規定處理：一、放租、放領或登記耕作權之土地屬於公有者，終止或撤銷其承租、承領或耕作權，收回土地，另行處理；其為放領地者，所已繳之地價予以沒入。二、借用、撥用之土地屬於公有者，由原所有或管理機關收回。三、土地為私有者，停止其開發。前項各款之地上物，由經營人、使用人或所有人依限收割或處理；屆期不為者，主管機關得會同土地管理機關逕行清除。其屬國、公有林</w:t>
      </w:r>
      <w:r w:rsidR="00B83FB7" w:rsidRPr="00E77B1E">
        <w:rPr>
          <w:rFonts w:hint="eastAsia"/>
        </w:rPr>
        <w:lastRenderedPageBreak/>
        <w:t>地之放租者，並依森林法有關規定辦理。</w:t>
      </w:r>
      <w:r w:rsidR="00E77B1E" w:rsidRPr="00E77B1E">
        <w:rPr>
          <w:rFonts w:hint="eastAsia"/>
        </w:rPr>
        <w:t>」</w:t>
      </w:r>
    </w:p>
    <w:p w:rsidR="00E9700A" w:rsidRPr="00074994" w:rsidRDefault="00074994" w:rsidP="002307BC">
      <w:pPr>
        <w:pStyle w:val="3"/>
        <w:ind w:left="1360" w:hanging="680"/>
      </w:pPr>
      <w:r>
        <w:rPr>
          <w:rFonts w:hint="eastAsia"/>
        </w:rPr>
        <w:t>另</w:t>
      </w:r>
      <w:r w:rsidR="00497A8D" w:rsidRPr="009C3476">
        <w:rPr>
          <w:rFonts w:hint="eastAsia"/>
        </w:rPr>
        <w:t>原住民族委員會104年3月13日原民土字第1040011701號函釋</w:t>
      </w:r>
      <w:r w:rsidR="00CC3A5C" w:rsidRPr="00520AA0">
        <w:rPr>
          <w:rFonts w:hAnsi="標楷體" w:hint="eastAsia"/>
        </w:rPr>
        <w:t>略以:</w:t>
      </w:r>
      <w:r w:rsidR="00055ECF" w:rsidRPr="00520AA0">
        <w:rPr>
          <w:rFonts w:hAnsi="標楷體" w:hint="eastAsia"/>
        </w:rPr>
        <w:t>「</w:t>
      </w:r>
      <w:r w:rsidR="00CC3A5C" w:rsidRPr="00520AA0">
        <w:rPr>
          <w:rFonts w:hAnsi="標楷體" w:hint="eastAsia"/>
        </w:rPr>
        <w:t>一、為解決原住民保留地因涉超限利用致他項權利屆滿5年無法移轉所有權之爭議，本會前於103年10月16日召開</w:t>
      </w:r>
      <w:r w:rsidR="009B5192" w:rsidRPr="00520AA0">
        <w:rPr>
          <w:rFonts w:hAnsi="標楷體" w:hint="eastAsia"/>
        </w:rPr>
        <w:t>『</w:t>
      </w:r>
      <w:r w:rsidR="00CC3A5C" w:rsidRPr="00520AA0">
        <w:rPr>
          <w:rFonts w:hAnsi="標楷體" w:hint="eastAsia"/>
        </w:rPr>
        <w:t>原住民保留地所有權移轉疑義研商會議</w:t>
      </w:r>
      <w:r w:rsidR="009B5192" w:rsidRPr="00520AA0">
        <w:rPr>
          <w:rFonts w:hAnsi="標楷體" w:hint="eastAsia"/>
        </w:rPr>
        <w:t>』</w:t>
      </w:r>
      <w:r w:rsidR="00CC3A5C" w:rsidRPr="00520AA0">
        <w:rPr>
          <w:rFonts w:hAnsi="標楷體" w:hint="eastAsia"/>
        </w:rPr>
        <w:t>結論略以，地權與地用應分流處理，不以土地之使用未符土地使用管制規則規定限制移轉所有權，</w:t>
      </w:r>
      <w:r w:rsidR="003063FE" w:rsidRPr="00520AA0">
        <w:rPr>
          <w:rFonts w:hAnsi="標楷體" w:hint="eastAsia"/>
        </w:rPr>
        <w:t>……</w:t>
      </w:r>
      <w:r w:rsidR="00CC3A5C" w:rsidRPr="00520AA0">
        <w:rPr>
          <w:rFonts w:hAnsi="標楷體" w:hint="eastAsia"/>
        </w:rPr>
        <w:t>至於原住民保留地林業用地之違規查處，非都市土地使用管制規則第6條已針對林業用地相關使用細目作詳細規範，如作容許使用項目以外用途之使用，應循土地使用變更方式辦理，如未辦理變更，則係違反土地使用管制規則，直轄市、縣（市）政府可依區域計畫法第21條規定辦理。</w:t>
      </w:r>
      <w:r w:rsidR="003063FE" w:rsidRPr="00520AA0">
        <w:rPr>
          <w:rFonts w:hAnsi="標楷體" w:hint="eastAsia"/>
        </w:rPr>
        <w:t>……」</w:t>
      </w:r>
    </w:p>
    <w:p w:rsidR="00074994" w:rsidRDefault="00074994" w:rsidP="002307BC">
      <w:pPr>
        <w:pStyle w:val="3"/>
        <w:ind w:left="1360" w:hanging="680"/>
      </w:pPr>
      <w:r>
        <w:rPr>
          <w:rFonts w:hint="eastAsia"/>
        </w:rPr>
        <w:t>依高雄市政府提供之資料，</w:t>
      </w:r>
      <w:r w:rsidRPr="00EF38B4">
        <w:rPr>
          <w:rFonts w:hint="eastAsia"/>
        </w:rPr>
        <w:t>系爭土地</w:t>
      </w:r>
      <w:r>
        <w:rPr>
          <w:rFonts w:hint="eastAsia"/>
        </w:rPr>
        <w:t>均屬山坡地保育區之林業用地，自應依非都市土地使用管制規則第6條</w:t>
      </w:r>
      <w:r w:rsidR="00B609F4">
        <w:rPr>
          <w:rFonts w:hint="eastAsia"/>
        </w:rPr>
        <w:t>所</w:t>
      </w:r>
      <w:r>
        <w:rPr>
          <w:rFonts w:hint="eastAsia"/>
        </w:rPr>
        <w:t>定</w:t>
      </w:r>
      <w:r w:rsidR="00273667">
        <w:rPr>
          <w:rFonts w:hint="eastAsia"/>
        </w:rPr>
        <w:t>林業用地</w:t>
      </w:r>
      <w:r w:rsidRPr="00497A8D">
        <w:rPr>
          <w:rFonts w:hint="eastAsia"/>
        </w:rPr>
        <w:t>容許使用之項目及許可使用細目使用。</w:t>
      </w:r>
      <w:r w:rsidR="00DB26C8" w:rsidRPr="00DB26C8">
        <w:rPr>
          <w:rFonts w:hint="eastAsia"/>
        </w:rPr>
        <w:t>系爭</w:t>
      </w:r>
      <w:r w:rsidR="00116B66">
        <w:rPr>
          <w:rFonts w:hAnsi="標楷體" w:hint="eastAsia"/>
        </w:rPr>
        <w:t>○○○</w:t>
      </w:r>
      <w:r w:rsidR="00DB26C8" w:rsidRPr="00DB26C8">
        <w:rPr>
          <w:rFonts w:hint="eastAsia"/>
        </w:rPr>
        <w:t>地號土地占用人</w:t>
      </w:r>
      <w:r w:rsidR="00116B66">
        <w:rPr>
          <w:rFonts w:hAnsi="標楷體" w:hint="eastAsia"/>
        </w:rPr>
        <w:t>○○○</w:t>
      </w:r>
      <w:r w:rsidR="00DB26C8" w:rsidRPr="00DB26C8">
        <w:rPr>
          <w:rFonts w:hint="eastAsia"/>
        </w:rPr>
        <w:t>向該市桃源區公所申請辦理他項權利（農育權）設定</w:t>
      </w:r>
      <w:r w:rsidR="00DB26C8">
        <w:rPr>
          <w:rFonts w:hint="eastAsia"/>
        </w:rPr>
        <w:t>時</w:t>
      </w:r>
      <w:r w:rsidR="00DB26C8" w:rsidRPr="00DB26C8">
        <w:rPr>
          <w:rFonts w:hint="eastAsia"/>
        </w:rPr>
        <w:t>，該所</w:t>
      </w:r>
      <w:r w:rsidR="00AA4EA0">
        <w:rPr>
          <w:rFonts w:hint="eastAsia"/>
        </w:rPr>
        <w:t>於107年5月16日辦理現地會勘，現況為梅子、櫸木、樟樹、破布子、機油樹，惟大部分面積種植梅子樹，</w:t>
      </w:r>
      <w:r w:rsidR="00DB26C8" w:rsidRPr="00DB26C8">
        <w:rPr>
          <w:rFonts w:hint="eastAsia"/>
        </w:rPr>
        <w:t>雖為林業用地</w:t>
      </w:r>
      <w:r w:rsidR="00DB26C8">
        <w:rPr>
          <w:rFonts w:hint="eastAsia"/>
        </w:rPr>
        <w:t>卻作</w:t>
      </w:r>
      <w:r w:rsidR="00DB26C8" w:rsidRPr="00DB26C8">
        <w:rPr>
          <w:rFonts w:hint="eastAsia"/>
        </w:rPr>
        <w:t>非林業使用，</w:t>
      </w:r>
      <w:r w:rsidR="001E6DD6">
        <w:rPr>
          <w:rFonts w:hint="eastAsia"/>
        </w:rPr>
        <w:t>上開</w:t>
      </w:r>
      <w:r w:rsidR="001E6DD6" w:rsidRPr="009C3476">
        <w:rPr>
          <w:rFonts w:hint="eastAsia"/>
        </w:rPr>
        <w:t>原住民族委員會104年3月13日原民土字第1040011701號函釋</w:t>
      </w:r>
      <w:r w:rsidR="001E6DD6">
        <w:rPr>
          <w:rFonts w:hint="eastAsia"/>
        </w:rPr>
        <w:t>雖敘明</w:t>
      </w:r>
      <w:r w:rsidR="001E6DD6" w:rsidRPr="001E6DD6">
        <w:rPr>
          <w:rFonts w:hint="eastAsia"/>
        </w:rPr>
        <w:t>地權與地用應分流處理，不以土地之使用未符土地使用管制規則規定限制移轉所有權</w:t>
      </w:r>
      <w:r w:rsidR="00BF5D82">
        <w:rPr>
          <w:rFonts w:hint="eastAsia"/>
        </w:rPr>
        <w:t>。</w:t>
      </w:r>
      <w:r w:rsidR="00273667">
        <w:rPr>
          <w:rFonts w:hint="eastAsia"/>
        </w:rPr>
        <w:t>惟</w:t>
      </w:r>
      <w:r w:rsidR="00BF5D82">
        <w:rPr>
          <w:rFonts w:hint="eastAsia"/>
        </w:rPr>
        <w:t>該函釋亦闡明，</w:t>
      </w:r>
      <w:r w:rsidR="001E6DD6" w:rsidRPr="001E6DD6">
        <w:rPr>
          <w:rFonts w:hint="eastAsia"/>
        </w:rPr>
        <w:t>林業用地</w:t>
      </w:r>
      <w:r w:rsidR="00462793">
        <w:rPr>
          <w:rFonts w:hint="eastAsia"/>
        </w:rPr>
        <w:t>如作</w:t>
      </w:r>
      <w:r w:rsidR="00F07B74">
        <w:rPr>
          <w:rFonts w:hint="eastAsia"/>
        </w:rPr>
        <w:t>非林業使用</w:t>
      </w:r>
      <w:r w:rsidR="001E6DD6" w:rsidRPr="001E6DD6">
        <w:rPr>
          <w:rFonts w:hint="eastAsia"/>
        </w:rPr>
        <w:t>，</w:t>
      </w:r>
      <w:r w:rsidR="00BF5D82">
        <w:rPr>
          <w:rFonts w:hint="eastAsia"/>
        </w:rPr>
        <w:t>允</w:t>
      </w:r>
      <w:r w:rsidR="00F07B74">
        <w:rPr>
          <w:rFonts w:hint="eastAsia"/>
        </w:rPr>
        <w:t>應回歸非都市</w:t>
      </w:r>
      <w:r w:rsidR="001E6DD6" w:rsidRPr="001E6DD6">
        <w:rPr>
          <w:rFonts w:hint="eastAsia"/>
        </w:rPr>
        <w:t>土地使用管制規則</w:t>
      </w:r>
      <w:r w:rsidR="00F07B74">
        <w:rPr>
          <w:rFonts w:hint="eastAsia"/>
        </w:rPr>
        <w:t>及</w:t>
      </w:r>
      <w:r w:rsidR="001E6DD6" w:rsidRPr="001E6DD6">
        <w:rPr>
          <w:rFonts w:hint="eastAsia"/>
        </w:rPr>
        <w:t>區域計畫法</w:t>
      </w:r>
      <w:r w:rsidR="00F07B74">
        <w:rPr>
          <w:rFonts w:hint="eastAsia"/>
        </w:rPr>
        <w:t>等相關</w:t>
      </w:r>
      <w:r w:rsidR="001E6DD6" w:rsidRPr="001E6DD6">
        <w:rPr>
          <w:rFonts w:hint="eastAsia"/>
        </w:rPr>
        <w:t>規定</w:t>
      </w:r>
      <w:r w:rsidR="00F07B74">
        <w:rPr>
          <w:rFonts w:hint="eastAsia"/>
        </w:rPr>
        <w:t>處</w:t>
      </w:r>
      <w:r w:rsidR="001E6DD6" w:rsidRPr="001E6DD6">
        <w:rPr>
          <w:rFonts w:hint="eastAsia"/>
        </w:rPr>
        <w:t>理。</w:t>
      </w:r>
    </w:p>
    <w:p w:rsidR="00EC13DE" w:rsidRDefault="00DB26C8" w:rsidP="002307BC">
      <w:pPr>
        <w:pStyle w:val="3"/>
        <w:ind w:left="1360" w:hanging="680"/>
      </w:pPr>
      <w:r>
        <w:rPr>
          <w:rFonts w:hint="eastAsia"/>
        </w:rPr>
        <w:t>另</w:t>
      </w:r>
      <w:r w:rsidR="00F30F8C">
        <w:rPr>
          <w:rFonts w:hint="eastAsia"/>
        </w:rPr>
        <w:t>陳訴人</w:t>
      </w:r>
      <w:r w:rsidR="00662454">
        <w:rPr>
          <w:rFonts w:hint="eastAsia"/>
        </w:rPr>
        <w:t>向本院陳稱：</w:t>
      </w:r>
      <w:r w:rsidR="00F30F8C" w:rsidRPr="0006670A">
        <w:rPr>
          <w:rFonts w:hint="eastAsia"/>
        </w:rPr>
        <w:t>現今非法占墾者</w:t>
      </w:r>
      <w:r w:rsidR="00F30F8C">
        <w:rPr>
          <w:rFonts w:hint="eastAsia"/>
        </w:rPr>
        <w:t>仍</w:t>
      </w:r>
      <w:r w:rsidR="00F30F8C" w:rsidRPr="0006670A">
        <w:rPr>
          <w:rFonts w:hint="eastAsia"/>
        </w:rPr>
        <w:t>舊繼續開墾國有原住民保留地，試圖以種植樹苗變相取得土</w:t>
      </w:r>
      <w:r w:rsidR="00F30F8C" w:rsidRPr="0006670A">
        <w:rPr>
          <w:rFonts w:hint="eastAsia"/>
        </w:rPr>
        <w:lastRenderedPageBreak/>
        <w:t>地之相關權利。希相關權責單位確實依法究辦，避免有心人士非法</w:t>
      </w:r>
      <w:r w:rsidR="00F30F8C">
        <w:rPr>
          <w:rFonts w:hint="eastAsia"/>
        </w:rPr>
        <w:t>占</w:t>
      </w:r>
      <w:r w:rsidR="00F30F8C" w:rsidRPr="0006670A">
        <w:rPr>
          <w:rFonts w:hint="eastAsia"/>
        </w:rPr>
        <w:t>墾國有原住民保留地</w:t>
      </w:r>
      <w:r w:rsidR="00F30F8C">
        <w:rPr>
          <w:rFonts w:hint="eastAsia"/>
        </w:rPr>
        <w:t>，</w:t>
      </w:r>
      <w:r w:rsidR="00F30F8C" w:rsidRPr="0006670A">
        <w:rPr>
          <w:rFonts w:hint="eastAsia"/>
        </w:rPr>
        <w:t>破壞生態環境</w:t>
      </w:r>
      <w:r w:rsidR="00662454">
        <w:rPr>
          <w:rFonts w:hint="eastAsia"/>
        </w:rPr>
        <w:t>等語</w:t>
      </w:r>
      <w:r w:rsidR="00F30F8C">
        <w:rPr>
          <w:rFonts w:hint="eastAsia"/>
        </w:rPr>
        <w:t>。</w:t>
      </w:r>
      <w:r w:rsidR="00A6125F">
        <w:rPr>
          <w:rFonts w:hint="eastAsia"/>
        </w:rPr>
        <w:t>詢據</w:t>
      </w:r>
      <w:r w:rsidR="00662454">
        <w:rPr>
          <w:rFonts w:hint="eastAsia"/>
        </w:rPr>
        <w:t>高雄市政府</w:t>
      </w:r>
      <w:r w:rsidR="00A6125F">
        <w:rPr>
          <w:rFonts w:hint="eastAsia"/>
        </w:rPr>
        <w:t>表示</w:t>
      </w:r>
      <w:r w:rsidR="00662454">
        <w:rPr>
          <w:rFonts w:hint="eastAsia"/>
        </w:rPr>
        <w:t>，</w:t>
      </w:r>
      <w:r w:rsidR="00125A58">
        <w:rPr>
          <w:rFonts w:hint="eastAsia"/>
        </w:rPr>
        <w:t>陳訴</w:t>
      </w:r>
      <w:r w:rsidR="00125A58" w:rsidRPr="00BA2199">
        <w:rPr>
          <w:rFonts w:hint="eastAsia"/>
        </w:rPr>
        <w:t>人於108年7月5日舉發</w:t>
      </w:r>
      <w:r w:rsidR="00125A58">
        <w:rPr>
          <w:rFonts w:hint="eastAsia"/>
        </w:rPr>
        <w:t>系爭</w:t>
      </w:r>
      <w:r w:rsidR="00116B66">
        <w:rPr>
          <w:rFonts w:hAnsi="標楷體" w:hint="eastAsia"/>
        </w:rPr>
        <w:t>○○○</w:t>
      </w:r>
      <w:r w:rsidR="00125A58">
        <w:rPr>
          <w:rFonts w:hint="eastAsia"/>
        </w:rPr>
        <w:t>、</w:t>
      </w:r>
      <w:r w:rsidR="00116B66">
        <w:rPr>
          <w:rFonts w:hAnsi="標楷體" w:hint="eastAsia"/>
        </w:rPr>
        <w:t>○○○</w:t>
      </w:r>
      <w:r w:rsidR="00125A58" w:rsidRPr="00BA2199">
        <w:rPr>
          <w:rFonts w:hint="eastAsia"/>
        </w:rPr>
        <w:t>地號</w:t>
      </w:r>
      <w:r w:rsidR="00125A58">
        <w:rPr>
          <w:rFonts w:hint="eastAsia"/>
        </w:rPr>
        <w:t>等2</w:t>
      </w:r>
      <w:r w:rsidR="00125A58" w:rsidRPr="00BA2199">
        <w:rPr>
          <w:rFonts w:hint="eastAsia"/>
        </w:rPr>
        <w:t>筆</w:t>
      </w:r>
      <w:r w:rsidR="00125A58">
        <w:rPr>
          <w:rFonts w:hint="eastAsia"/>
        </w:rPr>
        <w:t>土地遭</w:t>
      </w:r>
      <w:r w:rsidR="00125A58" w:rsidRPr="00BA2199">
        <w:rPr>
          <w:rFonts w:hint="eastAsia"/>
        </w:rPr>
        <w:t>違法</w:t>
      </w:r>
      <w:r w:rsidR="00125A58">
        <w:rPr>
          <w:rFonts w:hint="eastAsia"/>
        </w:rPr>
        <w:t>占</w:t>
      </w:r>
      <w:r w:rsidR="00125A58" w:rsidRPr="00BA2199">
        <w:rPr>
          <w:rFonts w:hint="eastAsia"/>
        </w:rPr>
        <w:t>墾</w:t>
      </w:r>
      <w:r w:rsidR="004A4CB6">
        <w:rPr>
          <w:rFonts w:hint="eastAsia"/>
        </w:rPr>
        <w:t>後</w:t>
      </w:r>
      <w:r w:rsidR="00014FA8">
        <w:rPr>
          <w:rFonts w:hint="eastAsia"/>
        </w:rPr>
        <w:t>，</w:t>
      </w:r>
      <w:r w:rsidR="005C0BAD">
        <w:rPr>
          <w:rFonts w:hint="eastAsia"/>
        </w:rPr>
        <w:t>該</w:t>
      </w:r>
      <w:r w:rsidR="00C1764D" w:rsidRPr="004F6734">
        <w:rPr>
          <w:rFonts w:hint="eastAsia"/>
        </w:rPr>
        <w:t>府</w:t>
      </w:r>
      <w:r w:rsidR="00961846" w:rsidRPr="004F6734">
        <w:rPr>
          <w:rFonts w:hint="eastAsia"/>
        </w:rPr>
        <w:t>及桃源區公所等</w:t>
      </w:r>
      <w:r w:rsidR="00513860" w:rsidRPr="004F6734">
        <w:rPr>
          <w:rFonts w:hint="eastAsia"/>
        </w:rPr>
        <w:t>機</w:t>
      </w:r>
      <w:r w:rsidR="00961846" w:rsidRPr="004F6734">
        <w:rPr>
          <w:rFonts w:hint="eastAsia"/>
        </w:rPr>
        <w:t>關</w:t>
      </w:r>
      <w:r w:rsidR="00014FA8">
        <w:rPr>
          <w:rFonts w:hint="eastAsia"/>
        </w:rPr>
        <w:t>於同</w:t>
      </w:r>
      <w:r w:rsidR="00014FA8" w:rsidRPr="00BA2199">
        <w:rPr>
          <w:rFonts w:hint="eastAsia"/>
        </w:rPr>
        <w:t>年8月2日辦理實地現勘</w:t>
      </w:r>
      <w:r w:rsidR="005C0BAD">
        <w:rPr>
          <w:rFonts w:hint="eastAsia"/>
        </w:rPr>
        <w:t>時</w:t>
      </w:r>
      <w:r w:rsidR="00615E53">
        <w:rPr>
          <w:rFonts w:hint="eastAsia"/>
        </w:rPr>
        <w:t>，</w:t>
      </w:r>
      <w:r w:rsidR="00C0580B">
        <w:rPr>
          <w:rFonts w:hint="eastAsia"/>
        </w:rPr>
        <w:t>發現</w:t>
      </w:r>
      <w:r w:rsidR="00811983">
        <w:rPr>
          <w:rFonts w:hint="eastAsia"/>
        </w:rPr>
        <w:t>系爭</w:t>
      </w:r>
      <w:r w:rsidR="00313A4F">
        <w:rPr>
          <w:rFonts w:hint="eastAsia"/>
        </w:rPr>
        <w:t>2</w:t>
      </w:r>
      <w:r w:rsidR="00313A4F" w:rsidRPr="00BA2199">
        <w:rPr>
          <w:rFonts w:hint="eastAsia"/>
        </w:rPr>
        <w:t>筆</w:t>
      </w:r>
      <w:r w:rsidR="00313A4F">
        <w:rPr>
          <w:rFonts w:hint="eastAsia"/>
        </w:rPr>
        <w:t>土地皆</w:t>
      </w:r>
      <w:r w:rsidR="00C0580B" w:rsidRPr="00BA2199">
        <w:rPr>
          <w:rFonts w:hint="eastAsia"/>
        </w:rPr>
        <w:t>有農業經營使用</w:t>
      </w:r>
      <w:r w:rsidR="00313A4F">
        <w:rPr>
          <w:rFonts w:hint="eastAsia"/>
        </w:rPr>
        <w:t>之</w:t>
      </w:r>
      <w:r w:rsidR="00C0580B" w:rsidRPr="00BA2199">
        <w:rPr>
          <w:rFonts w:hint="eastAsia"/>
        </w:rPr>
        <w:t>超限利用</w:t>
      </w:r>
      <w:r w:rsidR="00313A4F">
        <w:rPr>
          <w:rFonts w:hint="eastAsia"/>
        </w:rPr>
        <w:t>情形</w:t>
      </w:r>
      <w:r w:rsidR="00C0580B">
        <w:rPr>
          <w:rFonts w:hint="eastAsia"/>
        </w:rPr>
        <w:t>，</w:t>
      </w:r>
      <w:r w:rsidR="00C0580B" w:rsidRPr="005637B8">
        <w:rPr>
          <w:rFonts w:hint="eastAsia"/>
        </w:rPr>
        <w:t>該所於函送會勘紀錄予該府原民會</w:t>
      </w:r>
      <w:r w:rsidR="00B908BA">
        <w:rPr>
          <w:rFonts w:hint="eastAsia"/>
        </w:rPr>
        <w:t>時</w:t>
      </w:r>
      <w:r w:rsidR="00C0580B" w:rsidRPr="005637B8">
        <w:rPr>
          <w:rFonts w:hint="eastAsia"/>
        </w:rPr>
        <w:t>，</w:t>
      </w:r>
      <w:r w:rsidR="00B908BA">
        <w:rPr>
          <w:rFonts w:hint="eastAsia"/>
        </w:rPr>
        <w:t>即載</w:t>
      </w:r>
      <w:r w:rsidR="00C0580B" w:rsidRPr="005637B8">
        <w:rPr>
          <w:rFonts w:hint="eastAsia"/>
        </w:rPr>
        <w:t>明將依</w:t>
      </w:r>
      <w:r w:rsidR="00B908BA">
        <w:rPr>
          <w:rFonts w:hint="eastAsia"/>
        </w:rPr>
        <w:t>該府</w:t>
      </w:r>
      <w:r w:rsidR="00C0580B" w:rsidRPr="005637B8">
        <w:rPr>
          <w:rFonts w:hint="eastAsia"/>
        </w:rPr>
        <w:t>水利局</w:t>
      </w:r>
      <w:r w:rsidR="007C0A63">
        <w:rPr>
          <w:rFonts w:hint="eastAsia"/>
        </w:rPr>
        <w:t>及原民會</w:t>
      </w:r>
      <w:r w:rsidR="00C0580B" w:rsidRPr="005637B8">
        <w:rPr>
          <w:rFonts w:hint="eastAsia"/>
        </w:rPr>
        <w:t>會勘意見，於1</w:t>
      </w:r>
      <w:r w:rsidR="00C0580B" w:rsidRPr="005637B8">
        <w:t>09</w:t>
      </w:r>
      <w:r w:rsidR="00C0580B" w:rsidRPr="005637B8">
        <w:rPr>
          <w:rFonts w:hint="eastAsia"/>
        </w:rPr>
        <w:t>年1月3</w:t>
      </w:r>
      <w:r w:rsidR="00C0580B" w:rsidRPr="005637B8">
        <w:t>1</w:t>
      </w:r>
      <w:r w:rsidR="00C0580B" w:rsidRPr="005637B8">
        <w:rPr>
          <w:rFonts w:hint="eastAsia"/>
        </w:rPr>
        <w:t>日前將</w:t>
      </w:r>
      <w:r w:rsidR="00B908BA">
        <w:rPr>
          <w:rFonts w:hint="eastAsia"/>
        </w:rPr>
        <w:t>系爭土地</w:t>
      </w:r>
      <w:r w:rsidR="00C0580B" w:rsidRPr="005637B8">
        <w:rPr>
          <w:rFonts w:hint="eastAsia"/>
        </w:rPr>
        <w:t>超限利用情形辦理改正</w:t>
      </w:r>
      <w:r w:rsidR="00C0580B">
        <w:rPr>
          <w:rFonts w:hint="eastAsia"/>
        </w:rPr>
        <w:t>。</w:t>
      </w:r>
      <w:r w:rsidR="007B3778">
        <w:t xml:space="preserve"> </w:t>
      </w:r>
    </w:p>
    <w:p w:rsidR="00B97D25" w:rsidRDefault="005C0BAD" w:rsidP="002307BC">
      <w:pPr>
        <w:pStyle w:val="3"/>
        <w:ind w:left="1360" w:hanging="680"/>
      </w:pPr>
      <w:r>
        <w:rPr>
          <w:rFonts w:hint="eastAsia"/>
        </w:rPr>
        <w:t>有關上開</w:t>
      </w:r>
      <w:r w:rsidR="001F0830">
        <w:rPr>
          <w:rFonts w:hint="eastAsia"/>
        </w:rPr>
        <w:t>之</w:t>
      </w:r>
      <w:r>
        <w:rPr>
          <w:rFonts w:hint="eastAsia"/>
        </w:rPr>
        <w:t>會勘意見</w:t>
      </w:r>
      <w:r w:rsidR="001F0830">
        <w:rPr>
          <w:rFonts w:hint="eastAsia"/>
        </w:rPr>
        <w:t>後續處理情形，</w:t>
      </w:r>
      <w:r w:rsidR="0039679E">
        <w:rPr>
          <w:rFonts w:hint="eastAsia"/>
        </w:rPr>
        <w:t>桃源區</w:t>
      </w:r>
      <w:r w:rsidR="001368A1" w:rsidRPr="004F6734">
        <w:rPr>
          <w:rFonts w:hint="eastAsia"/>
        </w:rPr>
        <w:t>公所</w:t>
      </w:r>
      <w:r w:rsidR="001F0830">
        <w:rPr>
          <w:rFonts w:hint="eastAsia"/>
        </w:rPr>
        <w:t>於本院詢問時</w:t>
      </w:r>
      <w:r w:rsidR="001368A1" w:rsidRPr="004F6734">
        <w:rPr>
          <w:rFonts w:hint="eastAsia"/>
        </w:rPr>
        <w:t>表示：</w:t>
      </w:r>
      <w:r w:rsidR="001D1E27">
        <w:rPr>
          <w:rFonts w:hint="eastAsia"/>
        </w:rPr>
        <w:t>「</w:t>
      </w:r>
      <w:r w:rsidR="00116B66">
        <w:rPr>
          <w:rFonts w:hAnsi="標楷體" w:hint="eastAsia"/>
        </w:rPr>
        <w:t>○○</w:t>
      </w:r>
      <w:r w:rsidR="001D1E27" w:rsidRPr="001D1E27">
        <w:rPr>
          <w:rFonts w:hint="eastAsia"/>
        </w:rPr>
        <w:t>段</w:t>
      </w:r>
      <w:r w:rsidR="00116B66">
        <w:rPr>
          <w:rFonts w:hAnsi="標楷體" w:hint="eastAsia"/>
        </w:rPr>
        <w:t>○○○</w:t>
      </w:r>
      <w:r w:rsidR="001D1E27" w:rsidRPr="001D1E27">
        <w:rPr>
          <w:rFonts w:hint="eastAsia"/>
        </w:rPr>
        <w:t>地號占用人同為</w:t>
      </w:r>
      <w:r w:rsidR="00116B66">
        <w:rPr>
          <w:rFonts w:hAnsi="標楷體" w:hint="eastAsia"/>
        </w:rPr>
        <w:t>○○</w:t>
      </w:r>
      <w:r w:rsidR="001D1E27" w:rsidRPr="001D1E27">
        <w:rPr>
          <w:rFonts w:hint="eastAsia"/>
        </w:rPr>
        <w:t>段</w:t>
      </w:r>
      <w:r w:rsidR="00116B66">
        <w:rPr>
          <w:rFonts w:hAnsi="標楷體" w:hint="eastAsia"/>
        </w:rPr>
        <w:t>○○○</w:t>
      </w:r>
      <w:r w:rsidR="001D1E27" w:rsidRPr="001D1E27">
        <w:rPr>
          <w:rFonts w:hint="eastAsia"/>
        </w:rPr>
        <w:t>地號(分割後為</w:t>
      </w:r>
      <w:r w:rsidR="00116B66">
        <w:rPr>
          <w:rFonts w:hAnsi="標楷體" w:hint="eastAsia"/>
        </w:rPr>
        <w:t>○○○</w:t>
      </w:r>
      <w:r w:rsidR="001D1E27" w:rsidRPr="001D1E27">
        <w:rPr>
          <w:rFonts w:hint="eastAsia"/>
        </w:rPr>
        <w:t>-</w:t>
      </w:r>
      <w:r w:rsidR="00116B66">
        <w:rPr>
          <w:rFonts w:hAnsi="標楷體" w:hint="eastAsia"/>
        </w:rPr>
        <w:t>○○</w:t>
      </w:r>
      <w:r w:rsidR="001D1E27" w:rsidRPr="001D1E27">
        <w:rPr>
          <w:rFonts w:hint="eastAsia"/>
        </w:rPr>
        <w:t>及</w:t>
      </w:r>
      <w:r w:rsidR="00116B66">
        <w:rPr>
          <w:rFonts w:hAnsi="標楷體" w:hint="eastAsia"/>
        </w:rPr>
        <w:t>○○○</w:t>
      </w:r>
      <w:r w:rsidR="001D1E27" w:rsidRPr="001D1E27">
        <w:rPr>
          <w:rFonts w:hint="eastAsia"/>
        </w:rPr>
        <w:t>-</w:t>
      </w:r>
      <w:r w:rsidR="00116B66">
        <w:rPr>
          <w:rFonts w:hAnsi="標楷體" w:hint="eastAsia"/>
        </w:rPr>
        <w:t>○○</w:t>
      </w:r>
      <w:r w:rsidR="001D1E27" w:rsidRPr="001D1E27">
        <w:rPr>
          <w:rFonts w:hint="eastAsia"/>
        </w:rPr>
        <w:t>地號)</w:t>
      </w:r>
      <w:r w:rsidR="00116B66">
        <w:rPr>
          <w:rFonts w:hAnsi="標楷體" w:hint="eastAsia"/>
        </w:rPr>
        <w:t>○○○</w:t>
      </w:r>
      <w:r w:rsidR="00B66506">
        <w:rPr>
          <w:rFonts w:hAnsi="標楷體" w:hint="eastAsia"/>
        </w:rPr>
        <w:t>……</w:t>
      </w:r>
      <w:r w:rsidR="001368A1" w:rsidRPr="004F6734">
        <w:rPr>
          <w:rFonts w:hint="eastAsia"/>
        </w:rPr>
        <w:t>因超限利用情形非本所行為，於當下會勘即表明占用人之行為請依水利局之意見辦理改正，占用人也確實到場一併辦理會勘，故本所未於109年1月31日將改正之情形函送水利局。」</w:t>
      </w:r>
      <w:r w:rsidR="0039679E">
        <w:rPr>
          <w:rFonts w:hint="eastAsia"/>
        </w:rPr>
        <w:t>顯然該</w:t>
      </w:r>
      <w:r w:rsidR="00884A2B">
        <w:rPr>
          <w:rFonts w:hint="eastAsia"/>
        </w:rPr>
        <w:t>所</w:t>
      </w:r>
      <w:r w:rsidR="00B66506">
        <w:rPr>
          <w:rFonts w:hint="eastAsia"/>
        </w:rPr>
        <w:t>對於系爭土地</w:t>
      </w:r>
      <w:r w:rsidR="001D1E27">
        <w:rPr>
          <w:rFonts w:hint="eastAsia"/>
        </w:rPr>
        <w:t>超限利用</w:t>
      </w:r>
      <w:r w:rsidR="00E307A8">
        <w:rPr>
          <w:rFonts w:hint="eastAsia"/>
        </w:rPr>
        <w:t>之行為</w:t>
      </w:r>
      <w:r w:rsidR="001D1E27">
        <w:rPr>
          <w:rFonts w:hint="eastAsia"/>
        </w:rPr>
        <w:t>，</w:t>
      </w:r>
      <w:r w:rsidR="00884A2B">
        <w:rPr>
          <w:rFonts w:hint="eastAsia"/>
        </w:rPr>
        <w:t>並未依照</w:t>
      </w:r>
      <w:r w:rsidR="004A4CB6">
        <w:rPr>
          <w:rFonts w:hint="eastAsia"/>
        </w:rPr>
        <w:t>會議紀錄</w:t>
      </w:r>
      <w:r w:rsidR="00884A2B">
        <w:rPr>
          <w:rFonts w:hint="eastAsia"/>
        </w:rPr>
        <w:t>本於土地管理機關之權責</w:t>
      </w:r>
      <w:r w:rsidR="00576CCF">
        <w:rPr>
          <w:rFonts w:hint="eastAsia"/>
        </w:rPr>
        <w:t>，</w:t>
      </w:r>
      <w:r w:rsidR="001D1E27">
        <w:rPr>
          <w:rFonts w:hint="eastAsia"/>
        </w:rPr>
        <w:t>協助占用人改正</w:t>
      </w:r>
      <w:r w:rsidR="00576CCF">
        <w:rPr>
          <w:rFonts w:hint="eastAsia"/>
        </w:rPr>
        <w:t>並依法使用</w:t>
      </w:r>
      <w:r w:rsidR="00884A2B">
        <w:rPr>
          <w:rFonts w:hint="eastAsia"/>
        </w:rPr>
        <w:t>，</w:t>
      </w:r>
      <w:r w:rsidR="005573A8">
        <w:rPr>
          <w:rFonts w:hint="eastAsia"/>
        </w:rPr>
        <w:t>亦未依山坡地保育利用條例第25條及水土保持法第2</w:t>
      </w:r>
      <w:r w:rsidR="005573A8">
        <w:t>2</w:t>
      </w:r>
      <w:r w:rsidR="005573A8">
        <w:rPr>
          <w:rFonts w:hint="eastAsia"/>
        </w:rPr>
        <w:t>條規定，進行必要之處置</w:t>
      </w:r>
      <w:r w:rsidR="00884A2B">
        <w:rPr>
          <w:rFonts w:hint="eastAsia"/>
        </w:rPr>
        <w:t>。</w:t>
      </w:r>
      <w:r w:rsidR="004A4CB6">
        <w:rPr>
          <w:rFonts w:hint="eastAsia"/>
        </w:rPr>
        <w:t>另</w:t>
      </w:r>
      <w:r w:rsidR="004A4CB6" w:rsidRPr="004A4CB6">
        <w:rPr>
          <w:rFonts w:hint="eastAsia"/>
        </w:rPr>
        <w:t>陳訴人於108年9月2日舉發系爭</w:t>
      </w:r>
      <w:r w:rsidR="00116B66">
        <w:rPr>
          <w:rFonts w:hAnsi="標楷體" w:hint="eastAsia"/>
        </w:rPr>
        <w:t>○○○</w:t>
      </w:r>
      <w:r w:rsidR="004A4CB6" w:rsidRPr="004A4CB6">
        <w:rPr>
          <w:rFonts w:hint="eastAsia"/>
        </w:rPr>
        <w:t>地號土地違法占墾</w:t>
      </w:r>
      <w:r w:rsidR="004A4CB6">
        <w:rPr>
          <w:rFonts w:hint="eastAsia"/>
        </w:rPr>
        <w:t>部分</w:t>
      </w:r>
      <w:r w:rsidR="004A4CB6" w:rsidRPr="004A4CB6">
        <w:rPr>
          <w:rFonts w:hint="eastAsia"/>
        </w:rPr>
        <w:t>，經</w:t>
      </w:r>
      <w:r w:rsidR="004A4CB6">
        <w:rPr>
          <w:rFonts w:hint="eastAsia"/>
        </w:rPr>
        <w:t>該</w:t>
      </w:r>
      <w:r w:rsidR="004A4CB6" w:rsidRPr="004A4CB6">
        <w:rPr>
          <w:rFonts w:hint="eastAsia"/>
        </w:rPr>
        <w:t>所於108年9月9日辦理實地現勘，</w:t>
      </w:r>
      <w:r w:rsidR="008F3CE3">
        <w:rPr>
          <w:rFonts w:hint="eastAsia"/>
        </w:rPr>
        <w:t>尚</w:t>
      </w:r>
      <w:r w:rsidR="004A4CB6" w:rsidRPr="004A4CB6">
        <w:rPr>
          <w:rFonts w:hint="eastAsia"/>
        </w:rPr>
        <w:t>無濫墾濫伐之情事</w:t>
      </w:r>
      <w:r w:rsidR="00DA2337">
        <w:rPr>
          <w:rFonts w:hint="eastAsia"/>
        </w:rPr>
        <w:t>。</w:t>
      </w:r>
    </w:p>
    <w:p w:rsidR="00AB56D5" w:rsidRPr="004F6734" w:rsidRDefault="00AB56D5" w:rsidP="002307BC">
      <w:pPr>
        <w:pStyle w:val="3"/>
        <w:ind w:left="1360" w:hanging="680"/>
      </w:pPr>
      <w:r>
        <w:rPr>
          <w:rFonts w:hint="eastAsia"/>
        </w:rPr>
        <w:t>綜上，</w:t>
      </w:r>
      <w:r w:rsidR="00084BAA">
        <w:rPr>
          <w:rFonts w:hint="eastAsia"/>
        </w:rPr>
        <w:t>桃源區公所就系爭</w:t>
      </w:r>
      <w:r w:rsidR="00116B66">
        <w:rPr>
          <w:rFonts w:hAnsi="標楷體" w:hint="eastAsia"/>
        </w:rPr>
        <w:t>○○○</w:t>
      </w:r>
      <w:r w:rsidR="00084BAA" w:rsidRPr="004F6734">
        <w:rPr>
          <w:rFonts w:hint="eastAsia"/>
        </w:rPr>
        <w:t>、</w:t>
      </w:r>
      <w:r w:rsidR="00116B66">
        <w:rPr>
          <w:rFonts w:hAnsi="標楷體" w:hint="eastAsia"/>
        </w:rPr>
        <w:t>○○○</w:t>
      </w:r>
      <w:r w:rsidR="00084BAA" w:rsidRPr="004F6734">
        <w:rPr>
          <w:rFonts w:hint="eastAsia"/>
        </w:rPr>
        <w:t>地號</w:t>
      </w:r>
      <w:r w:rsidR="00DE4AB0">
        <w:rPr>
          <w:rFonts w:hint="eastAsia"/>
        </w:rPr>
        <w:t>等2筆</w:t>
      </w:r>
      <w:r w:rsidR="00084BAA">
        <w:rPr>
          <w:rFonts w:hint="eastAsia"/>
        </w:rPr>
        <w:t>土地</w:t>
      </w:r>
      <w:r w:rsidR="002F322F">
        <w:rPr>
          <w:rFonts w:hint="eastAsia"/>
        </w:rPr>
        <w:t>係屬</w:t>
      </w:r>
      <w:r w:rsidR="002F322F" w:rsidRPr="001E6DD6">
        <w:rPr>
          <w:rFonts w:hint="eastAsia"/>
        </w:rPr>
        <w:t>林業用</w:t>
      </w:r>
      <w:r w:rsidR="00DE4AB0">
        <w:rPr>
          <w:rFonts w:hint="eastAsia"/>
        </w:rPr>
        <w:t>地</w:t>
      </w:r>
      <w:r w:rsidR="002F322F" w:rsidRPr="001E6DD6">
        <w:rPr>
          <w:rFonts w:hint="eastAsia"/>
        </w:rPr>
        <w:t>，</w:t>
      </w:r>
      <w:r w:rsidR="00DE4AB0">
        <w:rPr>
          <w:rFonts w:hint="eastAsia"/>
        </w:rPr>
        <w:t>皆</w:t>
      </w:r>
      <w:r w:rsidR="00FB13F9">
        <w:rPr>
          <w:rFonts w:hint="eastAsia"/>
        </w:rPr>
        <w:t>有</w:t>
      </w:r>
      <w:r w:rsidR="00DE4AB0">
        <w:rPr>
          <w:rFonts w:hint="eastAsia"/>
        </w:rPr>
        <w:t>農業經營使用之</w:t>
      </w:r>
      <w:r w:rsidR="00B13957">
        <w:rPr>
          <w:rFonts w:hint="eastAsia"/>
        </w:rPr>
        <w:t>超限利用情形，認係</w:t>
      </w:r>
      <w:r w:rsidR="00B13957" w:rsidRPr="004F6734">
        <w:rPr>
          <w:rFonts w:hint="eastAsia"/>
        </w:rPr>
        <w:t>占用人之行為</w:t>
      </w:r>
      <w:r w:rsidR="00B13957">
        <w:rPr>
          <w:rFonts w:hint="eastAsia"/>
        </w:rPr>
        <w:t>，應由其自行</w:t>
      </w:r>
      <w:r w:rsidR="00B13957" w:rsidRPr="004F6734">
        <w:rPr>
          <w:rFonts w:hint="eastAsia"/>
        </w:rPr>
        <w:t>改正，</w:t>
      </w:r>
      <w:r w:rsidR="00B13957">
        <w:rPr>
          <w:rFonts w:hint="eastAsia"/>
        </w:rPr>
        <w:t>並未依照該府水利局及原民會之會勘意見，本於土地管理機關之權責，協助占用人改正並依法使用，以及</w:t>
      </w:r>
      <w:r w:rsidR="004F43AD">
        <w:rPr>
          <w:rFonts w:hint="eastAsia"/>
        </w:rPr>
        <w:t>進行必要之處置</w:t>
      </w:r>
      <w:r w:rsidR="00B13957">
        <w:rPr>
          <w:rFonts w:hint="eastAsia"/>
        </w:rPr>
        <w:t>，與</w:t>
      </w:r>
      <w:r w:rsidR="00B13957" w:rsidRPr="001E6DD6">
        <w:rPr>
          <w:rFonts w:hint="eastAsia"/>
        </w:rPr>
        <w:t>區域計畫法</w:t>
      </w:r>
      <w:r w:rsidR="00B13957">
        <w:rPr>
          <w:rFonts w:hint="eastAsia"/>
        </w:rPr>
        <w:t>、山坡地保育利</w:t>
      </w:r>
      <w:r w:rsidR="00B13957">
        <w:rPr>
          <w:rFonts w:hint="eastAsia"/>
        </w:rPr>
        <w:lastRenderedPageBreak/>
        <w:t>用條例及水土保持法等相關規定不符</w:t>
      </w:r>
      <w:r w:rsidR="003A308B">
        <w:rPr>
          <w:rFonts w:hint="eastAsia"/>
        </w:rPr>
        <w:t>，</w:t>
      </w:r>
      <w:r w:rsidR="00272B89">
        <w:rPr>
          <w:rFonts w:hint="eastAsia"/>
        </w:rPr>
        <w:t>允</w:t>
      </w:r>
      <w:r w:rsidR="003A308B">
        <w:rPr>
          <w:rFonts w:hint="eastAsia"/>
        </w:rPr>
        <w:t>應確實改進</w:t>
      </w:r>
      <w:r w:rsidR="00B13957">
        <w:rPr>
          <w:rFonts w:hint="eastAsia"/>
        </w:rPr>
        <w:t>。</w:t>
      </w:r>
    </w:p>
    <w:p w:rsidR="00516686" w:rsidRPr="00957FB8" w:rsidRDefault="00304FB4" w:rsidP="00FB273B">
      <w:pPr>
        <w:pStyle w:val="2"/>
        <w:ind w:left="1020" w:hanging="680"/>
        <w:rPr>
          <w:b/>
        </w:rPr>
      </w:pPr>
      <w:r w:rsidRPr="00957FB8">
        <w:rPr>
          <w:rFonts w:hint="eastAsia"/>
          <w:b/>
        </w:rPr>
        <w:t>本院</w:t>
      </w:r>
      <w:r w:rsidR="00514E15">
        <w:rPr>
          <w:rFonts w:hint="eastAsia"/>
          <w:b/>
        </w:rPr>
        <w:t>依陳訴人之</w:t>
      </w:r>
      <w:r w:rsidR="00130023">
        <w:rPr>
          <w:rFonts w:hint="eastAsia"/>
          <w:b/>
        </w:rPr>
        <w:t>陳</w:t>
      </w:r>
      <w:r w:rsidRPr="00957FB8">
        <w:rPr>
          <w:rFonts w:hint="eastAsia"/>
          <w:b/>
        </w:rPr>
        <w:t>訴要旨，敘明委託調查要項，</w:t>
      </w:r>
      <w:r w:rsidR="00651427">
        <w:rPr>
          <w:rFonts w:hint="eastAsia"/>
          <w:b/>
        </w:rPr>
        <w:t>於1</w:t>
      </w:r>
      <w:r w:rsidR="00651427">
        <w:rPr>
          <w:b/>
        </w:rPr>
        <w:t>09</w:t>
      </w:r>
      <w:r w:rsidR="00651427">
        <w:rPr>
          <w:rFonts w:hint="eastAsia"/>
          <w:b/>
        </w:rPr>
        <w:t>年4月1</w:t>
      </w:r>
      <w:r w:rsidR="00651427">
        <w:rPr>
          <w:b/>
        </w:rPr>
        <w:t>3</w:t>
      </w:r>
      <w:r w:rsidR="00651427">
        <w:rPr>
          <w:rFonts w:hint="eastAsia"/>
          <w:b/>
        </w:rPr>
        <w:t>日</w:t>
      </w:r>
      <w:r w:rsidRPr="00957FB8">
        <w:rPr>
          <w:rFonts w:hint="eastAsia"/>
          <w:b/>
        </w:rPr>
        <w:t>函請高雄市政府查復，</w:t>
      </w:r>
      <w:r w:rsidR="00651427">
        <w:rPr>
          <w:rFonts w:hint="eastAsia"/>
          <w:b/>
        </w:rPr>
        <w:t>迄1</w:t>
      </w:r>
      <w:r w:rsidR="00651427">
        <w:rPr>
          <w:b/>
        </w:rPr>
        <w:t>10</w:t>
      </w:r>
      <w:r w:rsidR="00651427">
        <w:rPr>
          <w:rFonts w:hint="eastAsia"/>
          <w:b/>
        </w:rPr>
        <w:t>年1月1</w:t>
      </w:r>
      <w:r w:rsidR="00651427">
        <w:rPr>
          <w:b/>
        </w:rPr>
        <w:t>5</w:t>
      </w:r>
      <w:r w:rsidR="00651427">
        <w:rPr>
          <w:rFonts w:hint="eastAsia"/>
          <w:b/>
        </w:rPr>
        <w:t>日止歷經5</w:t>
      </w:r>
      <w:r w:rsidRPr="00957FB8">
        <w:rPr>
          <w:rFonts w:hint="eastAsia"/>
          <w:b/>
        </w:rPr>
        <w:t>次函催均未獲處理，</w:t>
      </w:r>
      <w:r w:rsidR="00B70BFD" w:rsidRPr="00B70BFD">
        <w:rPr>
          <w:rFonts w:hint="eastAsia"/>
          <w:b/>
        </w:rPr>
        <w:t>經</w:t>
      </w:r>
      <w:r w:rsidR="00651427">
        <w:rPr>
          <w:rFonts w:hint="eastAsia"/>
          <w:b/>
        </w:rPr>
        <w:t>調</w:t>
      </w:r>
      <w:r w:rsidR="00B70BFD" w:rsidRPr="00B70BFD">
        <w:rPr>
          <w:rFonts w:hint="eastAsia"/>
          <w:b/>
        </w:rPr>
        <w:t>查</w:t>
      </w:r>
      <w:r w:rsidR="00651427">
        <w:rPr>
          <w:rFonts w:hint="eastAsia"/>
          <w:b/>
        </w:rPr>
        <w:t>發現</w:t>
      </w:r>
      <w:r w:rsidR="00B70BFD" w:rsidRPr="00B70BFD">
        <w:rPr>
          <w:rFonts w:hint="eastAsia"/>
          <w:b/>
        </w:rPr>
        <w:t>該府</w:t>
      </w:r>
      <w:r w:rsidR="00B70BFD">
        <w:rPr>
          <w:rFonts w:hint="eastAsia"/>
          <w:b/>
        </w:rPr>
        <w:t>原民會</w:t>
      </w:r>
      <w:r w:rsidR="00B70BFD" w:rsidRPr="00B70BFD">
        <w:rPr>
          <w:rFonts w:hint="eastAsia"/>
          <w:b/>
        </w:rPr>
        <w:t>與桃源區公所承辦人員於處理</w:t>
      </w:r>
      <w:r w:rsidR="00B70BFD">
        <w:rPr>
          <w:rFonts w:hint="eastAsia"/>
          <w:b/>
        </w:rPr>
        <w:t>本案</w:t>
      </w:r>
      <w:r w:rsidR="00B70BFD" w:rsidRPr="00B70BFD">
        <w:rPr>
          <w:rFonts w:hint="eastAsia"/>
          <w:b/>
        </w:rPr>
        <w:t>過程，協調聯繫</w:t>
      </w:r>
      <w:r w:rsidR="00B70BFD">
        <w:rPr>
          <w:rFonts w:hint="eastAsia"/>
          <w:b/>
        </w:rPr>
        <w:t>顯有不足</w:t>
      </w:r>
      <w:r w:rsidR="00B70BFD" w:rsidRPr="00B70BFD">
        <w:rPr>
          <w:rFonts w:hint="eastAsia"/>
          <w:b/>
        </w:rPr>
        <w:t>，亦未依所訂期限辦理，致延宕函復時程</w:t>
      </w:r>
      <w:r w:rsidR="00BF4800">
        <w:rPr>
          <w:rFonts w:hint="eastAsia"/>
          <w:b/>
        </w:rPr>
        <w:t>。</w:t>
      </w:r>
      <w:r w:rsidR="0038242B" w:rsidRPr="0038242B">
        <w:rPr>
          <w:rFonts w:hint="eastAsia"/>
          <w:b/>
        </w:rPr>
        <w:t>該府相關失職人員雖已究責，惟對公文處理時效管制及稽催查考，仍有檢討改進之必要。</w:t>
      </w:r>
    </w:p>
    <w:p w:rsidR="007501AC" w:rsidRPr="007501AC" w:rsidRDefault="007501AC" w:rsidP="00F07DB9">
      <w:pPr>
        <w:pStyle w:val="3"/>
        <w:ind w:left="1360" w:hanging="680"/>
      </w:pPr>
      <w:r w:rsidRPr="007501AC">
        <w:tab/>
      </w:r>
      <w:r w:rsidR="006E274E">
        <w:rPr>
          <w:rFonts w:hint="eastAsia"/>
        </w:rPr>
        <w:t>按</w:t>
      </w:r>
      <w:r w:rsidR="006E274E" w:rsidRPr="007501AC">
        <w:rPr>
          <w:rFonts w:hint="eastAsia"/>
        </w:rPr>
        <w:t>「公務員執行職務，應力求切實，不得畏難規避，互相推諉或無故稽延。</w:t>
      </w:r>
      <w:r w:rsidR="006E274E">
        <w:rPr>
          <w:rFonts w:hint="eastAsia"/>
        </w:rPr>
        <w:t>」</w:t>
      </w:r>
      <w:r w:rsidR="007878C7" w:rsidRPr="007501AC">
        <w:rPr>
          <w:rFonts w:hint="eastAsia"/>
        </w:rPr>
        <w:t>公務員服務法第</w:t>
      </w:r>
      <w:r w:rsidR="007878C7" w:rsidRPr="007501AC">
        <w:t>7</w:t>
      </w:r>
      <w:r w:rsidR="007878C7" w:rsidRPr="007501AC">
        <w:rPr>
          <w:rFonts w:hint="eastAsia"/>
        </w:rPr>
        <w:t>條定</w:t>
      </w:r>
      <w:r w:rsidR="006E274E">
        <w:rPr>
          <w:rFonts w:hint="eastAsia"/>
        </w:rPr>
        <w:t>有明文。</w:t>
      </w:r>
      <w:r w:rsidR="007878C7">
        <w:rPr>
          <w:rFonts w:hint="eastAsia"/>
        </w:rPr>
        <w:t>另</w:t>
      </w:r>
      <w:r w:rsidRPr="007501AC">
        <w:rPr>
          <w:rFonts w:hint="eastAsia"/>
        </w:rPr>
        <w:t>高雄市政府文書處理實施要點第</w:t>
      </w:r>
      <w:r w:rsidRPr="007501AC">
        <w:t>145</w:t>
      </w:r>
      <w:r w:rsidRPr="007501AC">
        <w:rPr>
          <w:rFonts w:hint="eastAsia"/>
        </w:rPr>
        <w:t>點（</w:t>
      </w:r>
      <w:r w:rsidR="00CF3EFA">
        <w:rPr>
          <w:rFonts w:hint="eastAsia"/>
        </w:rPr>
        <w:t>六</w:t>
      </w:r>
      <w:r w:rsidRPr="007501AC">
        <w:rPr>
          <w:rFonts w:hint="eastAsia"/>
        </w:rPr>
        <w:t>）監察案件</w:t>
      </w:r>
      <w:r w:rsidR="00F07DB9">
        <w:rPr>
          <w:rFonts w:hint="eastAsia"/>
        </w:rPr>
        <w:t>之</w:t>
      </w:r>
      <w:r w:rsidRPr="007501AC">
        <w:rPr>
          <w:rFonts w:hint="eastAsia"/>
        </w:rPr>
        <w:t>時效管制規定：「</w:t>
      </w:r>
      <w:r w:rsidRPr="007501AC">
        <w:t>1</w:t>
      </w:r>
      <w:r w:rsidRPr="007501AC">
        <w:rPr>
          <w:rFonts w:hint="eastAsia"/>
        </w:rPr>
        <w:t>、</w:t>
      </w:r>
      <w:r w:rsidR="00F07DB9">
        <w:rPr>
          <w:rFonts w:hint="eastAsia"/>
        </w:rPr>
        <w:t>監察院公文主旨或審查意見已敘明辦理期限者，依其所訂期限辦理。2、監察院公文主旨或審查意見未敘明辦理期限者，概依監察法規定，以發文日起2個月（含例假日、國定假日）為期限。</w:t>
      </w:r>
      <w:r w:rsidRPr="007501AC">
        <w:rPr>
          <w:rFonts w:hint="eastAsia"/>
        </w:rPr>
        <w:t>」</w:t>
      </w:r>
      <w:r w:rsidR="007878C7">
        <w:rPr>
          <w:rFonts w:hint="eastAsia"/>
        </w:rPr>
        <w:t>、</w:t>
      </w:r>
      <w:r w:rsidRPr="007501AC">
        <w:rPr>
          <w:rFonts w:hint="eastAsia"/>
        </w:rPr>
        <w:t>第</w:t>
      </w:r>
      <w:r w:rsidRPr="007501AC">
        <w:t>150</w:t>
      </w:r>
      <w:r w:rsidRPr="007501AC">
        <w:rPr>
          <w:rFonts w:hint="eastAsia"/>
        </w:rPr>
        <w:t>點規定：「各機關對文書處理流程ヽ時效與品質應訂定稽核計</w:t>
      </w:r>
      <w:r w:rsidR="007878C7">
        <w:rPr>
          <w:rFonts w:hint="eastAsia"/>
        </w:rPr>
        <w:t>畫</w:t>
      </w:r>
      <w:r w:rsidRPr="007501AC">
        <w:rPr>
          <w:rFonts w:hint="eastAsia"/>
        </w:rPr>
        <w:t>，對所屬人員處理公文之成效，平日應隨時不定期抽查，並至少每年定期檢核</w:t>
      </w:r>
      <w:r w:rsidR="00DF7D8D">
        <w:rPr>
          <w:rFonts w:hint="eastAsia"/>
        </w:rPr>
        <w:t>1</w:t>
      </w:r>
      <w:r w:rsidRPr="007501AC">
        <w:rPr>
          <w:rFonts w:hint="eastAsia"/>
        </w:rPr>
        <w:t>次；對所屬機關至少應每年查考</w:t>
      </w:r>
      <w:r w:rsidR="00DF7D8D">
        <w:rPr>
          <w:rFonts w:hint="eastAsia"/>
        </w:rPr>
        <w:t>1</w:t>
      </w:r>
      <w:r w:rsidRPr="007501AC">
        <w:rPr>
          <w:rFonts w:hint="eastAsia"/>
        </w:rPr>
        <w:t>次，並依查考結果適時檢討改進，作為宣導、考核、獎懲之依據」</w:t>
      </w:r>
      <w:r w:rsidR="007878C7">
        <w:rPr>
          <w:rFonts w:hint="eastAsia"/>
        </w:rPr>
        <w:t>。</w:t>
      </w:r>
    </w:p>
    <w:p w:rsidR="00D3467E" w:rsidRDefault="009C4644" w:rsidP="002307BC">
      <w:pPr>
        <w:pStyle w:val="3"/>
        <w:ind w:left="1360" w:hanging="680"/>
      </w:pPr>
      <w:r>
        <w:rPr>
          <w:rFonts w:hint="eastAsia"/>
        </w:rPr>
        <w:tab/>
      </w:r>
      <w:r w:rsidR="00EB3FA0" w:rsidRPr="00EB3FA0">
        <w:rPr>
          <w:rFonts w:hint="eastAsia"/>
        </w:rPr>
        <w:t>陳訴人前於</w:t>
      </w:r>
      <w:r w:rsidR="00EB3FA0" w:rsidRPr="00EB3FA0">
        <w:t>109</w:t>
      </w:r>
      <w:r w:rsidR="00EB3FA0" w:rsidRPr="00EB3FA0">
        <w:rPr>
          <w:rFonts w:hint="eastAsia"/>
        </w:rPr>
        <w:t>年</w:t>
      </w:r>
      <w:r w:rsidR="00EB3FA0" w:rsidRPr="00EB3FA0">
        <w:t>3</w:t>
      </w:r>
      <w:r w:rsidR="00EB3FA0" w:rsidRPr="00EB3FA0">
        <w:rPr>
          <w:rFonts w:hint="eastAsia"/>
        </w:rPr>
        <w:t>月</w:t>
      </w:r>
      <w:r w:rsidR="00EB3FA0" w:rsidRPr="00EB3FA0">
        <w:t>29</w:t>
      </w:r>
      <w:r w:rsidR="00EB3FA0" w:rsidRPr="00EB3FA0">
        <w:rPr>
          <w:rFonts w:hint="eastAsia"/>
        </w:rPr>
        <w:t>日向本院陳訴，經本院於</w:t>
      </w:r>
      <w:r w:rsidR="00B119E9">
        <w:rPr>
          <w:rFonts w:hint="eastAsia"/>
        </w:rPr>
        <w:t>同</w:t>
      </w:r>
      <w:r w:rsidR="00EB3FA0" w:rsidRPr="00EB3FA0">
        <w:rPr>
          <w:rFonts w:hint="eastAsia"/>
        </w:rPr>
        <w:t>年</w:t>
      </w:r>
      <w:r w:rsidR="00EB3FA0" w:rsidRPr="00EB3FA0">
        <w:t>4</w:t>
      </w:r>
      <w:r w:rsidR="00EB3FA0" w:rsidRPr="00EB3FA0">
        <w:rPr>
          <w:rFonts w:hint="eastAsia"/>
        </w:rPr>
        <w:t>月</w:t>
      </w:r>
      <w:r w:rsidR="00EB3FA0" w:rsidRPr="00EB3FA0">
        <w:t>13</w:t>
      </w:r>
      <w:r w:rsidR="00EB3FA0" w:rsidRPr="00EB3FA0">
        <w:rPr>
          <w:rFonts w:hint="eastAsia"/>
        </w:rPr>
        <w:t>日函請高</w:t>
      </w:r>
      <w:r w:rsidR="002154F2">
        <w:rPr>
          <w:rFonts w:hint="eastAsia"/>
        </w:rPr>
        <w:t>雄</w:t>
      </w:r>
      <w:r w:rsidR="00EB3FA0" w:rsidRPr="00EB3FA0">
        <w:rPr>
          <w:rFonts w:hint="eastAsia"/>
        </w:rPr>
        <w:t>市</w:t>
      </w:r>
      <w:r w:rsidR="002154F2">
        <w:rPr>
          <w:rFonts w:hint="eastAsia"/>
        </w:rPr>
        <w:t>政</w:t>
      </w:r>
      <w:r w:rsidR="00EB3FA0" w:rsidRPr="00EB3FA0">
        <w:rPr>
          <w:rFonts w:hint="eastAsia"/>
        </w:rPr>
        <w:t>府妥處見復，因遲未獲復，本院分別再於</w:t>
      </w:r>
      <w:r w:rsidR="00B119E9">
        <w:rPr>
          <w:rFonts w:hint="eastAsia"/>
        </w:rPr>
        <w:t>同</w:t>
      </w:r>
      <w:r w:rsidR="00EB3FA0" w:rsidRPr="00EB3FA0">
        <w:rPr>
          <w:rFonts w:hint="eastAsia"/>
        </w:rPr>
        <w:t>年</w:t>
      </w:r>
      <w:r w:rsidR="00EB3FA0" w:rsidRPr="00EB3FA0">
        <w:t>7</w:t>
      </w:r>
      <w:r w:rsidR="00EB3FA0" w:rsidRPr="00EB3FA0">
        <w:rPr>
          <w:rFonts w:hint="eastAsia"/>
        </w:rPr>
        <w:t>月</w:t>
      </w:r>
      <w:r w:rsidR="00EB3FA0" w:rsidRPr="00EB3FA0">
        <w:t>14</w:t>
      </w:r>
      <w:r w:rsidR="00EB3FA0" w:rsidRPr="00EB3FA0">
        <w:rPr>
          <w:rFonts w:hint="eastAsia"/>
        </w:rPr>
        <w:t>日、</w:t>
      </w:r>
      <w:r w:rsidR="00EB3FA0" w:rsidRPr="00EB3FA0">
        <w:t>9</w:t>
      </w:r>
      <w:r w:rsidR="00EB3FA0" w:rsidRPr="00EB3FA0">
        <w:rPr>
          <w:rFonts w:hint="eastAsia"/>
        </w:rPr>
        <w:t>月</w:t>
      </w:r>
      <w:r w:rsidR="00EB3FA0" w:rsidRPr="00EB3FA0">
        <w:t>15</w:t>
      </w:r>
      <w:r w:rsidR="00EB3FA0" w:rsidRPr="00EB3FA0">
        <w:rPr>
          <w:rFonts w:hint="eastAsia"/>
        </w:rPr>
        <w:t>日ヽ</w:t>
      </w:r>
      <w:r w:rsidR="00EB3FA0" w:rsidRPr="00EB3FA0">
        <w:t>11</w:t>
      </w:r>
      <w:r w:rsidR="00EB3FA0" w:rsidRPr="00EB3FA0">
        <w:rPr>
          <w:rFonts w:hint="eastAsia"/>
        </w:rPr>
        <w:t>月</w:t>
      </w:r>
      <w:r w:rsidR="00EB3FA0" w:rsidRPr="00EB3FA0">
        <w:t>13</w:t>
      </w:r>
      <w:r w:rsidR="00EB3FA0" w:rsidRPr="00EB3FA0">
        <w:rPr>
          <w:rFonts w:hint="eastAsia"/>
        </w:rPr>
        <w:t>日ヽ</w:t>
      </w:r>
      <w:r w:rsidR="00EB3FA0" w:rsidRPr="00EB3FA0">
        <w:t>12</w:t>
      </w:r>
      <w:r w:rsidR="00EB3FA0" w:rsidRPr="00EB3FA0">
        <w:rPr>
          <w:rFonts w:hint="eastAsia"/>
        </w:rPr>
        <w:t>月</w:t>
      </w:r>
      <w:r w:rsidR="00EB3FA0" w:rsidRPr="00EB3FA0">
        <w:t>16</w:t>
      </w:r>
      <w:r w:rsidR="00EB3FA0" w:rsidRPr="00EB3FA0">
        <w:rPr>
          <w:rFonts w:hint="eastAsia"/>
        </w:rPr>
        <w:t>日函催</w:t>
      </w:r>
      <w:r w:rsidR="00B119E9">
        <w:rPr>
          <w:rFonts w:hint="eastAsia"/>
        </w:rPr>
        <w:t>該</w:t>
      </w:r>
      <w:r w:rsidR="00EB3FA0" w:rsidRPr="00EB3FA0">
        <w:rPr>
          <w:rFonts w:hint="eastAsia"/>
        </w:rPr>
        <w:t>府速予查復，並於</w:t>
      </w:r>
      <w:r w:rsidR="00EB3FA0" w:rsidRPr="00EB3FA0">
        <w:t>109</w:t>
      </w:r>
      <w:r w:rsidR="00EB3FA0" w:rsidRPr="00EB3FA0">
        <w:rPr>
          <w:rFonts w:hint="eastAsia"/>
        </w:rPr>
        <w:t>年</w:t>
      </w:r>
      <w:r w:rsidR="00EB3FA0" w:rsidRPr="00EB3FA0">
        <w:t>12</w:t>
      </w:r>
      <w:r w:rsidR="00EB3FA0" w:rsidRPr="00EB3FA0">
        <w:rPr>
          <w:rFonts w:hint="eastAsia"/>
        </w:rPr>
        <w:t>月</w:t>
      </w:r>
      <w:r w:rsidR="00EB3FA0" w:rsidRPr="00EB3FA0">
        <w:t>16</w:t>
      </w:r>
      <w:r w:rsidR="00EB3FA0" w:rsidRPr="00EB3FA0">
        <w:rPr>
          <w:rFonts w:hint="eastAsia"/>
        </w:rPr>
        <w:t>日函中載明，請該府敘明相關人員歷次處理情形（含簽核過程與處理結果）、迄未函復理由、有無違反公文時效管制規定及涉及行政違失情事，惟仍未獲函復處理</w:t>
      </w:r>
      <w:r w:rsidR="00B119E9">
        <w:rPr>
          <w:rFonts w:hint="eastAsia"/>
        </w:rPr>
        <w:t>。</w:t>
      </w:r>
      <w:r w:rsidR="00EB3FA0" w:rsidRPr="00EB3FA0">
        <w:rPr>
          <w:rFonts w:hint="eastAsia"/>
        </w:rPr>
        <w:t>嗣本院再以</w:t>
      </w:r>
      <w:r w:rsidR="00EB3FA0" w:rsidRPr="00EB3FA0">
        <w:t>110</w:t>
      </w:r>
      <w:r w:rsidR="00EB3FA0" w:rsidRPr="00EB3FA0">
        <w:rPr>
          <w:rFonts w:hint="eastAsia"/>
        </w:rPr>
        <w:t>年</w:t>
      </w:r>
      <w:r w:rsidR="00EB3FA0" w:rsidRPr="00EB3FA0">
        <w:lastRenderedPageBreak/>
        <w:t>1</w:t>
      </w:r>
      <w:r w:rsidR="00EB3FA0" w:rsidRPr="00EB3FA0">
        <w:rPr>
          <w:rFonts w:hint="eastAsia"/>
        </w:rPr>
        <w:t>月</w:t>
      </w:r>
      <w:r w:rsidR="00EB3FA0" w:rsidRPr="00EB3FA0">
        <w:t>15</w:t>
      </w:r>
      <w:r w:rsidR="00EB3FA0" w:rsidRPr="00EB3FA0">
        <w:rPr>
          <w:rFonts w:hint="eastAsia"/>
        </w:rPr>
        <w:t>日</w:t>
      </w:r>
      <w:r w:rsidR="00B119E9">
        <w:rPr>
          <w:rFonts w:hint="eastAsia"/>
        </w:rPr>
        <w:t>去</w:t>
      </w:r>
      <w:r w:rsidR="00EB3FA0" w:rsidRPr="00EB3FA0">
        <w:rPr>
          <w:rFonts w:hint="eastAsia"/>
        </w:rPr>
        <w:t>函催辦，載明經函催仍未查復者，依本院辦理調查案件注意事項第</w:t>
      </w:r>
      <w:r w:rsidR="00EB3FA0" w:rsidRPr="00EB3FA0">
        <w:t>16</w:t>
      </w:r>
      <w:r w:rsidR="00EB3FA0" w:rsidRPr="00EB3FA0">
        <w:rPr>
          <w:rFonts w:hint="eastAsia"/>
        </w:rPr>
        <w:t>點規定：「未派委員調查案件，依監察法第30條規定將全案委託各機關者……如逾2個月期限未復，經依監察法施行細則第29條規定函催仍未查復者，得改為派查。</w:t>
      </w:r>
      <w:r w:rsidR="00A03651" w:rsidRPr="00EB3FA0">
        <w:rPr>
          <w:rFonts w:hint="eastAsia"/>
        </w:rPr>
        <w:t>」</w:t>
      </w:r>
      <w:r w:rsidR="00A03651">
        <w:rPr>
          <w:rFonts w:hint="eastAsia"/>
        </w:rPr>
        <w:t>故</w:t>
      </w:r>
      <w:r w:rsidR="00EB3FA0" w:rsidRPr="00EB3FA0">
        <w:rPr>
          <w:rFonts w:hint="eastAsia"/>
        </w:rPr>
        <w:t>本案自109年4月13日函請</w:t>
      </w:r>
      <w:r w:rsidR="00B119E9">
        <w:rPr>
          <w:rFonts w:hint="eastAsia"/>
        </w:rPr>
        <w:t>該</w:t>
      </w:r>
      <w:r w:rsidR="00EB3FA0" w:rsidRPr="00EB3FA0">
        <w:rPr>
          <w:rFonts w:hint="eastAsia"/>
        </w:rPr>
        <w:t>府處理，</w:t>
      </w:r>
      <w:r w:rsidR="001E6DB5">
        <w:rPr>
          <w:rFonts w:hint="eastAsia"/>
        </w:rPr>
        <w:t>嗣經5次函催</w:t>
      </w:r>
      <w:r w:rsidR="00EB3FA0" w:rsidRPr="00EB3FA0">
        <w:rPr>
          <w:rFonts w:hint="eastAsia"/>
        </w:rPr>
        <w:t>均未獲該府函復或申請展延，恐有</w:t>
      </w:r>
      <w:r w:rsidR="00B609F4">
        <w:rPr>
          <w:rFonts w:hint="eastAsia"/>
        </w:rPr>
        <w:t>公文</w:t>
      </w:r>
      <w:r w:rsidR="00021F6D">
        <w:rPr>
          <w:rFonts w:hint="eastAsia"/>
        </w:rPr>
        <w:t>積延</w:t>
      </w:r>
      <w:r w:rsidR="0084187D">
        <w:rPr>
          <w:rFonts w:hint="eastAsia"/>
        </w:rPr>
        <w:t>而違反</w:t>
      </w:r>
      <w:r w:rsidR="0084187D" w:rsidRPr="007501AC">
        <w:rPr>
          <w:rFonts w:hint="eastAsia"/>
        </w:rPr>
        <w:t>公務員服務法第</w:t>
      </w:r>
      <w:r w:rsidR="0084187D" w:rsidRPr="007501AC">
        <w:t>7</w:t>
      </w:r>
      <w:r w:rsidR="0084187D" w:rsidRPr="007501AC">
        <w:rPr>
          <w:rFonts w:hint="eastAsia"/>
        </w:rPr>
        <w:t>條</w:t>
      </w:r>
      <w:r w:rsidR="00EB3FA0" w:rsidRPr="00EB3FA0">
        <w:rPr>
          <w:rFonts w:hint="eastAsia"/>
        </w:rPr>
        <w:t>之情事。</w:t>
      </w:r>
    </w:p>
    <w:p w:rsidR="00C37A00" w:rsidRDefault="00D3467E" w:rsidP="002307BC">
      <w:pPr>
        <w:pStyle w:val="3"/>
        <w:ind w:left="1360" w:hanging="680"/>
      </w:pPr>
      <w:r>
        <w:rPr>
          <w:rFonts w:hint="eastAsia"/>
        </w:rPr>
        <w:t>詢經高雄市政府表示，</w:t>
      </w:r>
      <w:r w:rsidR="00D434EF">
        <w:rPr>
          <w:rFonts w:hint="eastAsia"/>
        </w:rPr>
        <w:t>陳訴</w:t>
      </w:r>
      <w:r w:rsidR="00D434EF" w:rsidRPr="00BA2199">
        <w:rPr>
          <w:rFonts w:hint="eastAsia"/>
        </w:rPr>
        <w:t>人於108年7月5日舉發</w:t>
      </w:r>
      <w:r w:rsidR="00D434EF">
        <w:rPr>
          <w:rFonts w:hint="eastAsia"/>
        </w:rPr>
        <w:t>系爭</w:t>
      </w:r>
      <w:r w:rsidR="00820C85">
        <w:rPr>
          <w:rFonts w:hint="eastAsia"/>
        </w:rPr>
        <w:t>○○○</w:t>
      </w:r>
      <w:r w:rsidR="00D434EF">
        <w:rPr>
          <w:rFonts w:hint="eastAsia"/>
        </w:rPr>
        <w:t>、</w:t>
      </w:r>
      <w:r w:rsidR="00820C85">
        <w:rPr>
          <w:rFonts w:hint="eastAsia"/>
        </w:rPr>
        <w:t>○○○</w:t>
      </w:r>
      <w:r w:rsidR="00D434EF" w:rsidRPr="00BA2199">
        <w:rPr>
          <w:rFonts w:hint="eastAsia"/>
        </w:rPr>
        <w:t>地號</w:t>
      </w:r>
      <w:r w:rsidR="00D434EF">
        <w:rPr>
          <w:rFonts w:hint="eastAsia"/>
        </w:rPr>
        <w:t>等2</w:t>
      </w:r>
      <w:r w:rsidR="00D434EF" w:rsidRPr="00BA2199">
        <w:rPr>
          <w:rFonts w:hint="eastAsia"/>
        </w:rPr>
        <w:t>筆</w:t>
      </w:r>
      <w:r w:rsidR="00D434EF">
        <w:rPr>
          <w:rFonts w:hint="eastAsia"/>
        </w:rPr>
        <w:t>土地遭</w:t>
      </w:r>
      <w:r w:rsidR="00D434EF" w:rsidRPr="00BA2199">
        <w:rPr>
          <w:rFonts w:hint="eastAsia"/>
        </w:rPr>
        <w:t>違法</w:t>
      </w:r>
      <w:r w:rsidR="00D434EF">
        <w:rPr>
          <w:rFonts w:hint="eastAsia"/>
        </w:rPr>
        <w:t>占</w:t>
      </w:r>
      <w:r w:rsidR="00D434EF" w:rsidRPr="00BA2199">
        <w:rPr>
          <w:rFonts w:hint="eastAsia"/>
        </w:rPr>
        <w:t>墾</w:t>
      </w:r>
      <w:r w:rsidR="00D434EF">
        <w:rPr>
          <w:rFonts w:hint="eastAsia"/>
        </w:rPr>
        <w:t>後</w:t>
      </w:r>
      <w:r w:rsidR="009C4644">
        <w:rPr>
          <w:rFonts w:hint="eastAsia"/>
        </w:rPr>
        <w:t>，</w:t>
      </w:r>
      <w:r w:rsidR="00DC5D82">
        <w:rPr>
          <w:rFonts w:hint="eastAsia"/>
        </w:rPr>
        <w:t>該府原民會</w:t>
      </w:r>
      <w:r w:rsidR="00A829D5">
        <w:rPr>
          <w:rFonts w:hint="eastAsia"/>
        </w:rPr>
        <w:t>即於同</w:t>
      </w:r>
      <w:r w:rsidR="009C4644">
        <w:rPr>
          <w:rFonts w:hint="eastAsia"/>
        </w:rPr>
        <w:t>年7月10日函請</w:t>
      </w:r>
      <w:r w:rsidR="0048161E">
        <w:rPr>
          <w:rFonts w:hint="eastAsia"/>
        </w:rPr>
        <w:t>桃源區</w:t>
      </w:r>
      <w:r w:rsidR="009C4644">
        <w:rPr>
          <w:rFonts w:hint="eastAsia"/>
        </w:rPr>
        <w:t>公所儘速釐清並查明</w:t>
      </w:r>
      <w:r w:rsidR="00DC5D82">
        <w:rPr>
          <w:rFonts w:hint="eastAsia"/>
        </w:rPr>
        <w:t>有</w:t>
      </w:r>
      <w:r w:rsidR="009C4644">
        <w:rPr>
          <w:rFonts w:hint="eastAsia"/>
        </w:rPr>
        <w:t>否</w:t>
      </w:r>
      <w:r w:rsidR="00AF1969">
        <w:rPr>
          <w:rFonts w:hint="eastAsia"/>
        </w:rPr>
        <w:t>占</w:t>
      </w:r>
      <w:r w:rsidR="009C4644">
        <w:rPr>
          <w:rFonts w:hint="eastAsia"/>
        </w:rPr>
        <w:t>墾</w:t>
      </w:r>
      <w:r w:rsidR="00DC5D82">
        <w:rPr>
          <w:rFonts w:hint="eastAsia"/>
        </w:rPr>
        <w:t>之情事</w:t>
      </w:r>
      <w:r w:rsidR="009C4644">
        <w:rPr>
          <w:rFonts w:hint="eastAsia"/>
        </w:rPr>
        <w:t>，</w:t>
      </w:r>
      <w:r w:rsidR="00F66C9A">
        <w:rPr>
          <w:rFonts w:hint="eastAsia"/>
        </w:rPr>
        <w:t>並於</w:t>
      </w:r>
      <w:r w:rsidR="00A829D5">
        <w:rPr>
          <w:rFonts w:hint="eastAsia"/>
        </w:rPr>
        <w:t>同</w:t>
      </w:r>
      <w:r w:rsidR="009C4644">
        <w:rPr>
          <w:rFonts w:hint="eastAsia"/>
        </w:rPr>
        <w:t>年8月22派員</w:t>
      </w:r>
      <w:r w:rsidR="007928FF">
        <w:rPr>
          <w:rFonts w:hint="eastAsia"/>
        </w:rPr>
        <w:t>與</w:t>
      </w:r>
      <w:r w:rsidR="0048161E">
        <w:rPr>
          <w:rFonts w:hint="eastAsia"/>
        </w:rPr>
        <w:t>該</w:t>
      </w:r>
      <w:r w:rsidR="007928FF">
        <w:rPr>
          <w:rFonts w:hint="eastAsia"/>
        </w:rPr>
        <w:t>所</w:t>
      </w:r>
      <w:r w:rsidR="009C4644">
        <w:rPr>
          <w:rFonts w:hint="eastAsia"/>
        </w:rPr>
        <w:t>實地現勘確有占用及超限利用事實，後續</w:t>
      </w:r>
      <w:r w:rsidR="007928FF">
        <w:rPr>
          <w:rFonts w:hint="eastAsia"/>
        </w:rPr>
        <w:t>由</w:t>
      </w:r>
      <w:r w:rsidR="0048161E">
        <w:rPr>
          <w:rFonts w:hint="eastAsia"/>
        </w:rPr>
        <w:t>該</w:t>
      </w:r>
      <w:r w:rsidR="007928FF">
        <w:rPr>
          <w:rFonts w:hint="eastAsia"/>
        </w:rPr>
        <w:t>所</w:t>
      </w:r>
      <w:r w:rsidR="009C4644">
        <w:rPr>
          <w:rFonts w:hint="eastAsia"/>
        </w:rPr>
        <w:t>輔導</w:t>
      </w:r>
      <w:r w:rsidR="00DC5D82">
        <w:rPr>
          <w:rFonts w:hint="eastAsia"/>
        </w:rPr>
        <w:t>占用人</w:t>
      </w:r>
      <w:r w:rsidR="009C4644">
        <w:rPr>
          <w:rFonts w:hint="eastAsia"/>
        </w:rPr>
        <w:t>辦理土地權利取得。</w:t>
      </w:r>
      <w:r w:rsidR="009C4644">
        <w:rPr>
          <w:rFonts w:hint="eastAsia"/>
        </w:rPr>
        <w:tab/>
      </w:r>
      <w:r w:rsidR="007928FF">
        <w:rPr>
          <w:rFonts w:hint="eastAsia"/>
        </w:rPr>
        <w:t>嗣</w:t>
      </w:r>
      <w:r w:rsidR="009C4644">
        <w:rPr>
          <w:rFonts w:hint="eastAsia"/>
        </w:rPr>
        <w:t>108年11月21日</w:t>
      </w:r>
      <w:r w:rsidR="00F5335B">
        <w:rPr>
          <w:rFonts w:hint="eastAsia"/>
        </w:rPr>
        <w:t>至</w:t>
      </w:r>
      <w:r w:rsidR="009C4644">
        <w:rPr>
          <w:rFonts w:hint="eastAsia"/>
        </w:rPr>
        <w:t>109年3月12日期間</w:t>
      </w:r>
      <w:r w:rsidR="003537D9">
        <w:rPr>
          <w:rFonts w:hint="eastAsia"/>
        </w:rPr>
        <w:t>，</w:t>
      </w:r>
      <w:r w:rsidR="009D6942">
        <w:rPr>
          <w:rFonts w:hint="eastAsia"/>
        </w:rPr>
        <w:t>陳訴</w:t>
      </w:r>
      <w:r w:rsidR="009C4644">
        <w:rPr>
          <w:rFonts w:hint="eastAsia"/>
        </w:rPr>
        <w:t>人提起訴願及</w:t>
      </w:r>
      <w:r w:rsidR="003537D9">
        <w:rPr>
          <w:rFonts w:hint="eastAsia"/>
        </w:rPr>
        <w:t>行政</w:t>
      </w:r>
      <w:r w:rsidR="009C4644">
        <w:rPr>
          <w:rFonts w:hint="eastAsia"/>
        </w:rPr>
        <w:t>爭訟</w:t>
      </w:r>
      <w:r w:rsidR="00A829D5">
        <w:rPr>
          <w:rFonts w:hint="eastAsia"/>
        </w:rPr>
        <w:t>，</w:t>
      </w:r>
      <w:r w:rsidR="009415E4">
        <w:rPr>
          <w:rFonts w:hint="eastAsia"/>
        </w:rPr>
        <w:t>該</w:t>
      </w:r>
      <w:r w:rsidR="009C4644">
        <w:rPr>
          <w:rFonts w:hint="eastAsia"/>
        </w:rPr>
        <w:t>所</w:t>
      </w:r>
      <w:r w:rsidR="007928FF">
        <w:rPr>
          <w:rFonts w:hint="eastAsia"/>
        </w:rPr>
        <w:t>遂</w:t>
      </w:r>
      <w:r w:rsidR="003537D9">
        <w:rPr>
          <w:rFonts w:hint="eastAsia"/>
        </w:rPr>
        <w:t>進行</w:t>
      </w:r>
      <w:r w:rsidR="009C4644">
        <w:rPr>
          <w:rFonts w:hint="eastAsia"/>
        </w:rPr>
        <w:t>答辯等相關作業，惟相關公文書件並未副知</w:t>
      </w:r>
      <w:r w:rsidR="00A829D5">
        <w:rPr>
          <w:rFonts w:hint="eastAsia"/>
        </w:rPr>
        <w:t>該府</w:t>
      </w:r>
      <w:r w:rsidR="009C4644">
        <w:rPr>
          <w:rFonts w:hint="eastAsia"/>
        </w:rPr>
        <w:t>，爰未能即時掌握相關資訊，僅由</w:t>
      </w:r>
      <w:bookmarkStart w:id="60" w:name="_Hlk95224079"/>
      <w:r w:rsidR="00A829D5">
        <w:rPr>
          <w:rFonts w:hint="eastAsia"/>
        </w:rPr>
        <w:t>該</w:t>
      </w:r>
      <w:r w:rsidR="009C4644">
        <w:rPr>
          <w:rFonts w:hint="eastAsia"/>
        </w:rPr>
        <w:t>府承辦人電洽</w:t>
      </w:r>
      <w:r w:rsidR="0048161E">
        <w:rPr>
          <w:rFonts w:hint="eastAsia"/>
        </w:rPr>
        <w:t>該</w:t>
      </w:r>
      <w:r w:rsidR="009C4644">
        <w:rPr>
          <w:rFonts w:hint="eastAsia"/>
        </w:rPr>
        <w:t>所</w:t>
      </w:r>
      <w:r w:rsidR="0048161E">
        <w:rPr>
          <w:rFonts w:hint="eastAsia"/>
        </w:rPr>
        <w:t>了</w:t>
      </w:r>
      <w:r w:rsidR="009C4644">
        <w:rPr>
          <w:rFonts w:hint="eastAsia"/>
        </w:rPr>
        <w:t>解執行進度。</w:t>
      </w:r>
      <w:r w:rsidR="009C4644">
        <w:rPr>
          <w:rFonts w:hint="eastAsia"/>
        </w:rPr>
        <w:tab/>
      </w:r>
      <w:bookmarkEnd w:id="60"/>
      <w:r w:rsidR="009C4644">
        <w:rPr>
          <w:rFonts w:hint="eastAsia"/>
        </w:rPr>
        <w:t>至</w:t>
      </w:r>
      <w:r w:rsidR="003537D9">
        <w:rPr>
          <w:rFonts w:hint="eastAsia"/>
        </w:rPr>
        <w:t>本</w:t>
      </w:r>
      <w:r w:rsidR="009C4644">
        <w:rPr>
          <w:rFonts w:hint="eastAsia"/>
        </w:rPr>
        <w:t>院109年4月13日函請</w:t>
      </w:r>
      <w:r w:rsidR="003537D9">
        <w:rPr>
          <w:rFonts w:hint="eastAsia"/>
        </w:rPr>
        <w:t>該</w:t>
      </w:r>
      <w:r w:rsidR="009C4644">
        <w:rPr>
          <w:rFonts w:hint="eastAsia"/>
        </w:rPr>
        <w:t>府查明</w:t>
      </w:r>
      <w:r w:rsidR="00447267">
        <w:rPr>
          <w:rFonts w:hint="eastAsia"/>
        </w:rPr>
        <w:t>占用</w:t>
      </w:r>
      <w:r w:rsidR="009C4644">
        <w:rPr>
          <w:rFonts w:hint="eastAsia"/>
        </w:rPr>
        <w:t>情形，</w:t>
      </w:r>
      <w:r w:rsidR="001E38DA">
        <w:rPr>
          <w:rFonts w:hint="eastAsia"/>
        </w:rPr>
        <w:t>該</w:t>
      </w:r>
      <w:r w:rsidR="003537D9">
        <w:rPr>
          <w:rFonts w:hint="eastAsia"/>
        </w:rPr>
        <w:t>所</w:t>
      </w:r>
      <w:r w:rsidR="009C4644">
        <w:rPr>
          <w:rFonts w:hint="eastAsia"/>
        </w:rPr>
        <w:t>承辦人員</w:t>
      </w:r>
      <w:r w:rsidR="003537D9">
        <w:rPr>
          <w:rFonts w:hint="eastAsia"/>
        </w:rPr>
        <w:t>因</w:t>
      </w:r>
      <w:r w:rsidR="009C4644">
        <w:rPr>
          <w:rFonts w:hint="eastAsia"/>
        </w:rPr>
        <w:t>本案尚在爭訟期間且相關資料未函送</w:t>
      </w:r>
      <w:r w:rsidR="003537D9">
        <w:rPr>
          <w:rFonts w:hint="eastAsia"/>
        </w:rPr>
        <w:t>該府</w:t>
      </w:r>
      <w:r w:rsidR="009C4644">
        <w:rPr>
          <w:rFonts w:hint="eastAsia"/>
        </w:rPr>
        <w:t>，致</w:t>
      </w:r>
      <w:r w:rsidR="007928FF">
        <w:rPr>
          <w:rFonts w:hint="eastAsia"/>
        </w:rPr>
        <w:t>該府</w:t>
      </w:r>
      <w:r w:rsidR="009C4644">
        <w:rPr>
          <w:rFonts w:hint="eastAsia"/>
        </w:rPr>
        <w:t>未</w:t>
      </w:r>
      <w:r w:rsidR="007928FF">
        <w:rPr>
          <w:rFonts w:hint="eastAsia"/>
        </w:rPr>
        <w:t>能</w:t>
      </w:r>
      <w:r w:rsidR="009C4644">
        <w:rPr>
          <w:rFonts w:hint="eastAsia"/>
        </w:rPr>
        <w:t>全權掌握</w:t>
      </w:r>
      <w:r w:rsidR="007928FF">
        <w:rPr>
          <w:rFonts w:hint="eastAsia"/>
        </w:rPr>
        <w:t>資料而</w:t>
      </w:r>
      <w:r w:rsidR="009C4644">
        <w:rPr>
          <w:rFonts w:hint="eastAsia"/>
        </w:rPr>
        <w:t>逾限函復</w:t>
      </w:r>
      <w:r w:rsidR="003537D9">
        <w:rPr>
          <w:rFonts w:hint="eastAsia"/>
        </w:rPr>
        <w:t>本</w:t>
      </w:r>
      <w:r w:rsidR="009C4644">
        <w:rPr>
          <w:rFonts w:hint="eastAsia"/>
        </w:rPr>
        <w:t>院。有關</w:t>
      </w:r>
      <w:r w:rsidR="00EF749A">
        <w:rPr>
          <w:rFonts w:hint="eastAsia"/>
        </w:rPr>
        <w:t>人員</w:t>
      </w:r>
      <w:r w:rsidR="009C4644">
        <w:rPr>
          <w:rFonts w:hint="eastAsia"/>
        </w:rPr>
        <w:t>延宕</w:t>
      </w:r>
      <w:r w:rsidR="007928FF">
        <w:rPr>
          <w:rFonts w:hint="eastAsia"/>
        </w:rPr>
        <w:t>處理</w:t>
      </w:r>
      <w:r w:rsidR="00EF749A">
        <w:rPr>
          <w:rFonts w:hint="eastAsia"/>
        </w:rPr>
        <w:t>之責任</w:t>
      </w:r>
      <w:r w:rsidR="009C4644">
        <w:rPr>
          <w:rFonts w:hint="eastAsia"/>
        </w:rPr>
        <w:t>，</w:t>
      </w:r>
      <w:r w:rsidR="003537D9">
        <w:rPr>
          <w:rFonts w:hint="eastAsia"/>
        </w:rPr>
        <w:t>該府原民</w:t>
      </w:r>
      <w:r w:rsidR="009C4644">
        <w:rPr>
          <w:rFonts w:hint="eastAsia"/>
        </w:rPr>
        <w:t>會</w:t>
      </w:r>
      <w:r w:rsidR="00A22095">
        <w:rPr>
          <w:rFonts w:hint="eastAsia"/>
        </w:rPr>
        <w:t>於</w:t>
      </w:r>
      <w:r w:rsidR="009C4644">
        <w:rPr>
          <w:rFonts w:hint="eastAsia"/>
        </w:rPr>
        <w:t>110年度第6次人事甄審及考績委員會審議通過</w:t>
      </w:r>
      <w:r w:rsidR="00A22095">
        <w:rPr>
          <w:rFonts w:hint="eastAsia"/>
        </w:rPr>
        <w:t>，</w:t>
      </w:r>
      <w:r w:rsidR="009C4644">
        <w:rPr>
          <w:rFonts w:hint="eastAsia"/>
        </w:rPr>
        <w:t>承辦人：</w:t>
      </w:r>
      <w:r w:rsidR="009B06CE">
        <w:rPr>
          <w:rFonts w:hAnsi="標楷體" w:hint="eastAsia"/>
        </w:rPr>
        <w:t>○</w:t>
      </w:r>
      <w:r w:rsidR="00116B66">
        <w:rPr>
          <w:rFonts w:hAnsi="標楷體" w:hint="eastAsia"/>
        </w:rPr>
        <w:t>○○○○</w:t>
      </w:r>
      <w:r w:rsidR="009C4644">
        <w:rPr>
          <w:rFonts w:hint="eastAsia"/>
        </w:rPr>
        <w:t>專員依</w:t>
      </w:r>
      <w:r w:rsidR="00A22095">
        <w:rPr>
          <w:rFonts w:hint="eastAsia"/>
        </w:rPr>
        <w:t>「</w:t>
      </w:r>
      <w:r w:rsidR="009C4644">
        <w:rPr>
          <w:rFonts w:hint="eastAsia"/>
        </w:rPr>
        <w:t>高雄市政府及所屬各機關公務人員平時獎懲標準表六(一)</w:t>
      </w:r>
      <w:r w:rsidR="005C1746" w:rsidRPr="005C1746">
        <w:rPr>
          <w:rFonts w:hint="eastAsia"/>
        </w:rPr>
        <w:t xml:space="preserve"> </w:t>
      </w:r>
      <w:r w:rsidR="005C1746">
        <w:rPr>
          <w:rFonts w:hint="eastAsia"/>
        </w:rPr>
        <w:t>」</w:t>
      </w:r>
      <w:r w:rsidR="00871BDA">
        <w:rPr>
          <w:rFonts w:hint="eastAsia"/>
        </w:rPr>
        <w:t>規定</w:t>
      </w:r>
      <w:r w:rsidR="009C4644">
        <w:rPr>
          <w:rFonts w:hint="eastAsia"/>
        </w:rPr>
        <w:t>：</w:t>
      </w:r>
      <w:r w:rsidR="00871BDA">
        <w:rPr>
          <w:rFonts w:hint="eastAsia"/>
        </w:rPr>
        <w:t>「</w:t>
      </w:r>
      <w:r w:rsidR="009C4644">
        <w:rPr>
          <w:rFonts w:hint="eastAsia"/>
        </w:rPr>
        <w:t>記過1次。</w:t>
      </w:r>
      <w:r w:rsidR="00871BDA">
        <w:rPr>
          <w:rFonts w:hint="eastAsia"/>
        </w:rPr>
        <w:t>」</w:t>
      </w:r>
      <w:r w:rsidR="009C4644">
        <w:rPr>
          <w:rFonts w:hint="eastAsia"/>
        </w:rPr>
        <w:tab/>
        <w:t>單位主管：</w:t>
      </w:r>
      <w:r w:rsidR="009B06CE">
        <w:rPr>
          <w:rFonts w:hAnsi="標楷體" w:hint="eastAsia"/>
        </w:rPr>
        <w:t>○</w:t>
      </w:r>
      <w:r w:rsidR="00116B66">
        <w:rPr>
          <w:rFonts w:hAnsi="標楷體" w:hint="eastAsia"/>
        </w:rPr>
        <w:t>○○</w:t>
      </w:r>
      <w:r w:rsidR="009C4644">
        <w:rPr>
          <w:rFonts w:hint="eastAsia"/>
        </w:rPr>
        <w:t>組長依</w:t>
      </w:r>
      <w:r w:rsidR="00A22095">
        <w:rPr>
          <w:rFonts w:hint="eastAsia"/>
        </w:rPr>
        <w:t>「</w:t>
      </w:r>
      <w:r w:rsidR="009C4644">
        <w:rPr>
          <w:rFonts w:hint="eastAsia"/>
        </w:rPr>
        <w:t>高雄市政府及所屬各機關公務人員平時獎懲標準表五(三)</w:t>
      </w:r>
      <w:r w:rsidR="005C1746" w:rsidRPr="005C1746">
        <w:rPr>
          <w:rFonts w:hint="eastAsia"/>
        </w:rPr>
        <w:t xml:space="preserve"> </w:t>
      </w:r>
      <w:r w:rsidR="005C1746">
        <w:rPr>
          <w:rFonts w:hint="eastAsia"/>
        </w:rPr>
        <w:t>」規定</w:t>
      </w:r>
      <w:r w:rsidR="009C4644">
        <w:rPr>
          <w:rFonts w:hint="eastAsia"/>
        </w:rPr>
        <w:t>：</w:t>
      </w:r>
      <w:r w:rsidR="00871BDA">
        <w:rPr>
          <w:rFonts w:hint="eastAsia"/>
        </w:rPr>
        <w:t>「</w:t>
      </w:r>
      <w:r w:rsidR="009C4644">
        <w:rPr>
          <w:rFonts w:hint="eastAsia"/>
        </w:rPr>
        <w:t>申誡1次。</w:t>
      </w:r>
      <w:r w:rsidR="00871BDA">
        <w:rPr>
          <w:rFonts w:hint="eastAsia"/>
        </w:rPr>
        <w:t>」</w:t>
      </w:r>
    </w:p>
    <w:p w:rsidR="00782220" w:rsidRDefault="00782220" w:rsidP="00516686">
      <w:pPr>
        <w:pStyle w:val="3"/>
        <w:ind w:left="1360" w:hanging="680"/>
      </w:pPr>
      <w:r>
        <w:rPr>
          <w:rFonts w:hint="eastAsia"/>
        </w:rPr>
        <w:t>惟</w:t>
      </w:r>
      <w:r w:rsidR="00D346C8">
        <w:rPr>
          <w:rFonts w:hint="eastAsia"/>
        </w:rPr>
        <w:t>依</w:t>
      </w:r>
      <w:r w:rsidRPr="00782220">
        <w:rPr>
          <w:rFonts w:hint="eastAsia"/>
        </w:rPr>
        <w:t>高雄市政府文書處理實施要點第</w:t>
      </w:r>
      <w:r w:rsidRPr="00782220">
        <w:t>145</w:t>
      </w:r>
      <w:r w:rsidRPr="00782220">
        <w:rPr>
          <w:rFonts w:hint="eastAsia"/>
        </w:rPr>
        <w:t>點（六）</w:t>
      </w:r>
      <w:r w:rsidR="00D346C8">
        <w:rPr>
          <w:rFonts w:hint="eastAsia"/>
        </w:rPr>
        <w:t>規定</w:t>
      </w:r>
      <w:r>
        <w:rPr>
          <w:rFonts w:hint="eastAsia"/>
        </w:rPr>
        <w:t>，對於</w:t>
      </w:r>
      <w:r w:rsidRPr="00782220">
        <w:rPr>
          <w:rFonts w:hint="eastAsia"/>
        </w:rPr>
        <w:t>監察案件</w:t>
      </w:r>
      <w:r w:rsidR="002A74F7">
        <w:rPr>
          <w:rFonts w:hint="eastAsia"/>
        </w:rPr>
        <w:t>之處理，</w:t>
      </w:r>
      <w:r>
        <w:rPr>
          <w:rFonts w:hint="eastAsia"/>
        </w:rPr>
        <w:t>定有</w:t>
      </w:r>
      <w:r w:rsidRPr="00782220">
        <w:rPr>
          <w:rFonts w:hint="eastAsia"/>
        </w:rPr>
        <w:t>時效管制規定</w:t>
      </w:r>
      <w:r>
        <w:rPr>
          <w:rFonts w:hint="eastAsia"/>
        </w:rPr>
        <w:t>，</w:t>
      </w:r>
      <w:r>
        <w:rPr>
          <w:rFonts w:hint="eastAsia"/>
        </w:rPr>
        <w:lastRenderedPageBreak/>
        <w:t>且該要點</w:t>
      </w:r>
      <w:r w:rsidRPr="00782220">
        <w:rPr>
          <w:rFonts w:hint="eastAsia"/>
        </w:rPr>
        <w:t>第</w:t>
      </w:r>
      <w:r w:rsidRPr="00782220">
        <w:t>150</w:t>
      </w:r>
      <w:r w:rsidRPr="00782220">
        <w:rPr>
          <w:rFonts w:hint="eastAsia"/>
        </w:rPr>
        <w:t>點規定</w:t>
      </w:r>
      <w:r>
        <w:rPr>
          <w:rFonts w:hint="eastAsia"/>
        </w:rPr>
        <w:t>，</w:t>
      </w:r>
      <w:r w:rsidR="002A74F7">
        <w:rPr>
          <w:rFonts w:hint="eastAsia"/>
        </w:rPr>
        <w:t>要求該府</w:t>
      </w:r>
      <w:r w:rsidRPr="00782220">
        <w:rPr>
          <w:rFonts w:hint="eastAsia"/>
        </w:rPr>
        <w:t>各機關對文書處理流程</w:t>
      </w:r>
      <w:r w:rsidR="002A74F7">
        <w:rPr>
          <w:rFonts w:hint="eastAsia"/>
        </w:rPr>
        <w:t>、</w:t>
      </w:r>
      <w:r w:rsidRPr="00782220">
        <w:rPr>
          <w:rFonts w:hint="eastAsia"/>
        </w:rPr>
        <w:t>時效與品質應訂定稽核計畫，對所屬人員處理公文之成效，平日應隨時不定期抽查，並至少每年定期檢核</w:t>
      </w:r>
      <w:r w:rsidRPr="00782220">
        <w:t>1</w:t>
      </w:r>
      <w:r w:rsidRPr="00782220">
        <w:rPr>
          <w:rFonts w:hint="eastAsia"/>
        </w:rPr>
        <w:t>次</w:t>
      </w:r>
      <w:r w:rsidR="002A74F7">
        <w:rPr>
          <w:rFonts w:hint="eastAsia"/>
        </w:rPr>
        <w:t>。</w:t>
      </w:r>
      <w:r>
        <w:rPr>
          <w:rFonts w:hint="eastAsia"/>
        </w:rPr>
        <w:t>本院於</w:t>
      </w:r>
      <w:r w:rsidRPr="00782220">
        <w:t>109</w:t>
      </w:r>
      <w:r w:rsidRPr="00782220">
        <w:rPr>
          <w:rFonts w:hint="eastAsia"/>
        </w:rPr>
        <w:t>年</w:t>
      </w:r>
      <w:r w:rsidRPr="00782220">
        <w:t>4</w:t>
      </w:r>
      <w:r w:rsidRPr="00782220">
        <w:rPr>
          <w:rFonts w:hint="eastAsia"/>
        </w:rPr>
        <w:t>月</w:t>
      </w:r>
      <w:r w:rsidR="000C06AF">
        <w:rPr>
          <w:rFonts w:hint="eastAsia"/>
        </w:rPr>
        <w:t>起至</w:t>
      </w:r>
      <w:r w:rsidRPr="00782220">
        <w:t>110</w:t>
      </w:r>
      <w:r w:rsidRPr="00782220">
        <w:rPr>
          <w:rFonts w:hint="eastAsia"/>
        </w:rPr>
        <w:t>年</w:t>
      </w:r>
      <w:r w:rsidRPr="00782220">
        <w:t>1</w:t>
      </w:r>
      <w:r w:rsidRPr="00782220">
        <w:rPr>
          <w:rFonts w:hint="eastAsia"/>
        </w:rPr>
        <w:t>月</w:t>
      </w:r>
      <w:r w:rsidR="000C06AF">
        <w:rPr>
          <w:rFonts w:hint="eastAsia"/>
        </w:rPr>
        <w:t>止共計6次函請該府</w:t>
      </w:r>
      <w:r w:rsidR="002D1AE6">
        <w:rPr>
          <w:rFonts w:hint="eastAsia"/>
        </w:rPr>
        <w:t>於期限內</w:t>
      </w:r>
      <w:r w:rsidR="000C06AF" w:rsidRPr="00EB3FA0">
        <w:rPr>
          <w:rFonts w:hint="eastAsia"/>
        </w:rPr>
        <w:t>處理</w:t>
      </w:r>
      <w:r w:rsidR="002A74F7">
        <w:rPr>
          <w:rFonts w:hint="eastAsia"/>
        </w:rPr>
        <w:t>本案</w:t>
      </w:r>
      <w:r w:rsidR="000C06AF" w:rsidRPr="00EB3FA0">
        <w:rPr>
          <w:rFonts w:hint="eastAsia"/>
        </w:rPr>
        <w:t>，均未獲函復或申請展延，</w:t>
      </w:r>
      <w:r w:rsidR="00D346C8" w:rsidRPr="007F1793">
        <w:rPr>
          <w:rFonts w:hint="eastAsia"/>
        </w:rPr>
        <w:t>亦未見</w:t>
      </w:r>
      <w:r w:rsidR="00D346C8">
        <w:rPr>
          <w:rFonts w:hint="eastAsia"/>
        </w:rPr>
        <w:t>該</w:t>
      </w:r>
      <w:r w:rsidR="00D346C8" w:rsidRPr="007F1793">
        <w:rPr>
          <w:rFonts w:hint="eastAsia"/>
        </w:rPr>
        <w:t>府原民會落實公文時效稽核計畫，督考承辦人儘速辦理，衍生公文積延未處理情事。</w:t>
      </w:r>
      <w:r w:rsidR="00502BB9">
        <w:rPr>
          <w:rFonts w:hint="eastAsia"/>
        </w:rPr>
        <w:t>而</w:t>
      </w:r>
      <w:r w:rsidR="00D346C8">
        <w:rPr>
          <w:rFonts w:hint="eastAsia"/>
        </w:rPr>
        <w:t>該</w:t>
      </w:r>
      <w:r w:rsidR="00D346C8" w:rsidRPr="007F1793">
        <w:rPr>
          <w:rFonts w:hint="eastAsia"/>
        </w:rPr>
        <w:t>府身為公文管考權責機關，有無善盡對所屬機關公文處理時效管制及稽催查考權責，主動追蹤逾期未結公文進度</w:t>
      </w:r>
      <w:r w:rsidR="00D346C8">
        <w:rPr>
          <w:rFonts w:hint="eastAsia"/>
        </w:rPr>
        <w:t>，</w:t>
      </w:r>
      <w:r w:rsidR="00502BB9" w:rsidRPr="00502BB9">
        <w:rPr>
          <w:rFonts w:hint="eastAsia"/>
        </w:rPr>
        <w:t>公文管考作業有無制度性缺失</w:t>
      </w:r>
      <w:r w:rsidR="00502BB9">
        <w:rPr>
          <w:rFonts w:hint="eastAsia"/>
        </w:rPr>
        <w:t>，</w:t>
      </w:r>
      <w:r w:rsidR="00D346C8">
        <w:rPr>
          <w:rFonts w:hint="eastAsia"/>
        </w:rPr>
        <w:t>實有疑義。</w:t>
      </w:r>
    </w:p>
    <w:p w:rsidR="00516686" w:rsidRDefault="00516686" w:rsidP="00516686">
      <w:pPr>
        <w:pStyle w:val="3"/>
        <w:ind w:left="1360" w:hanging="680"/>
      </w:pPr>
      <w:r>
        <w:rPr>
          <w:rFonts w:hint="eastAsia"/>
        </w:rPr>
        <w:t>綜上，</w:t>
      </w:r>
      <w:r w:rsidR="00502BB9" w:rsidRPr="00502BB9">
        <w:rPr>
          <w:rFonts w:hint="eastAsia"/>
        </w:rPr>
        <w:t>本院依陳訴人之陳訴要旨，敘明委託調查要項，於109年4月13日函請高雄市政府查復，迄110年1月15日止歷經5次函催均未獲處理，經調查發現該府原民會與桃源區公所承辦人員於處理本案過程，協調聯繫顯有不足，亦未依所訂期限辦理，致延宕函復時程。</w:t>
      </w:r>
      <w:r w:rsidR="0038242B" w:rsidRPr="00502BB9">
        <w:rPr>
          <w:rFonts w:hint="eastAsia"/>
        </w:rPr>
        <w:t>該府相關失職人員</w:t>
      </w:r>
      <w:r w:rsidR="00502BB9" w:rsidRPr="00502BB9">
        <w:rPr>
          <w:rFonts w:hint="eastAsia"/>
        </w:rPr>
        <w:t>雖已究責，惟對公文處理時效管制及稽催查考，仍有檢討改進之必要。</w:t>
      </w:r>
    </w:p>
    <w:p w:rsidR="00793E14" w:rsidRDefault="00793E14">
      <w:pPr>
        <w:widowControl/>
        <w:rPr>
          <w:rFonts w:ascii="標楷體" w:hAnsi="Arial"/>
          <w:bCs/>
          <w:kern w:val="0"/>
          <w:szCs w:val="36"/>
        </w:rPr>
      </w:pPr>
      <w:r>
        <w:br w:type="page"/>
      </w:r>
    </w:p>
    <w:bookmarkEnd w:id="48"/>
    <w:bookmarkEnd w:id="49"/>
    <w:bookmarkEnd w:id="50"/>
    <w:bookmarkEnd w:id="51"/>
    <w:bookmarkEnd w:id="52"/>
    <w:bookmarkEnd w:id="53"/>
    <w:bookmarkEnd w:id="54"/>
    <w:bookmarkEnd w:id="55"/>
    <w:bookmarkEnd w:id="56"/>
    <w:bookmarkEnd w:id="57"/>
    <w:p w:rsidR="007D4979" w:rsidRDefault="007D4979" w:rsidP="007D4979">
      <w:pPr>
        <w:pStyle w:val="1"/>
        <w:kinsoku/>
        <w:overflowPunct w:val="0"/>
        <w:autoSpaceDE w:val="0"/>
        <w:autoSpaceDN w:val="0"/>
        <w:ind w:left="2381" w:hanging="2381"/>
        <w:rPr>
          <w:bCs w:val="0"/>
          <w:color w:val="000000" w:themeColor="text1"/>
        </w:rPr>
      </w:pPr>
      <w:r>
        <w:rPr>
          <w:rFonts w:hint="eastAsia"/>
          <w:bCs w:val="0"/>
          <w:color w:val="000000" w:themeColor="text1"/>
        </w:rPr>
        <w:lastRenderedPageBreak/>
        <w:t>處理辦法</w:t>
      </w:r>
    </w:p>
    <w:p w:rsidR="007D4979" w:rsidRPr="007C2955" w:rsidRDefault="007D4979" w:rsidP="007D4979">
      <w:pPr>
        <w:pStyle w:val="2"/>
        <w:kinsoku/>
        <w:overflowPunct w:val="0"/>
        <w:autoSpaceDE w:val="0"/>
        <w:autoSpaceDN w:val="0"/>
        <w:ind w:left="1021" w:hanging="681"/>
        <w:rPr>
          <w:rFonts w:ascii="Times New Roman" w:hAnsi="Times New Roman"/>
          <w:color w:val="000000" w:themeColor="text1"/>
        </w:rPr>
      </w:pPr>
      <w:bookmarkStart w:id="61" w:name="_Toc2400397"/>
      <w:bookmarkStart w:id="62" w:name="_Toc4316191"/>
      <w:bookmarkStart w:id="63" w:name="_Toc4473332"/>
      <w:bookmarkStart w:id="64" w:name="_Toc69556901"/>
      <w:bookmarkStart w:id="65" w:name="_Toc69556950"/>
      <w:bookmarkStart w:id="66" w:name="_Toc69609824"/>
      <w:bookmarkStart w:id="67" w:name="_Toc70241822"/>
      <w:bookmarkStart w:id="68" w:name="_Toc70242211"/>
      <w:r w:rsidRPr="007C2955">
        <w:rPr>
          <w:rFonts w:ascii="Times New Roman" w:hAnsi="Times New Roman"/>
          <w:color w:val="000000" w:themeColor="text1"/>
        </w:rPr>
        <w:t>調查意見</w:t>
      </w:r>
      <w:r w:rsidR="003507D7">
        <w:rPr>
          <w:rFonts w:ascii="Times New Roman" w:hAnsi="Times New Roman" w:hint="eastAsia"/>
          <w:color w:val="000000" w:themeColor="text1"/>
        </w:rPr>
        <w:t>一、二</w:t>
      </w:r>
      <w:r w:rsidRPr="007C2955">
        <w:rPr>
          <w:rFonts w:ascii="Times New Roman" w:hAnsi="Times New Roman"/>
          <w:color w:val="000000" w:themeColor="text1"/>
        </w:rPr>
        <w:t>，</w:t>
      </w:r>
      <w:r w:rsidRPr="000A1874">
        <w:rPr>
          <w:rFonts w:hint="eastAsia"/>
          <w:color w:val="000000" w:themeColor="text1"/>
        </w:rPr>
        <w:t>函復陳訴人。</w:t>
      </w:r>
    </w:p>
    <w:p w:rsidR="007D4979" w:rsidRPr="007C2955" w:rsidRDefault="007D4979" w:rsidP="007D4979">
      <w:pPr>
        <w:pStyle w:val="2"/>
        <w:kinsoku/>
        <w:overflowPunct w:val="0"/>
        <w:autoSpaceDE w:val="0"/>
        <w:autoSpaceDN w:val="0"/>
        <w:ind w:left="1021" w:hanging="681"/>
        <w:rPr>
          <w:rFonts w:ascii="Times New Roman" w:hAnsi="Times New Roman"/>
          <w:color w:val="000000" w:themeColor="text1"/>
        </w:rPr>
      </w:pPr>
      <w:r w:rsidRPr="007C2955">
        <w:rPr>
          <w:rFonts w:ascii="Times New Roman" w:hAnsi="Times New Roman"/>
          <w:color w:val="000000" w:themeColor="text1"/>
        </w:rPr>
        <w:t>調查意見</w:t>
      </w:r>
      <w:r>
        <w:rPr>
          <w:rFonts w:ascii="Times New Roman" w:hAnsi="Times New Roman" w:hint="eastAsia"/>
          <w:color w:val="000000" w:themeColor="text1"/>
        </w:rPr>
        <w:t>二、三</w:t>
      </w:r>
      <w:r w:rsidRPr="007C2955">
        <w:rPr>
          <w:rFonts w:ascii="Times New Roman" w:hAnsi="Times New Roman" w:hint="eastAsia"/>
          <w:color w:val="000000" w:themeColor="text1"/>
        </w:rPr>
        <w:t>函請</w:t>
      </w:r>
      <w:r w:rsidR="00247636">
        <w:rPr>
          <w:rFonts w:ascii="Times New Roman" w:hAnsi="Times New Roman" w:hint="eastAsia"/>
          <w:color w:val="000000" w:themeColor="text1"/>
        </w:rPr>
        <w:t>高雄市政府</w:t>
      </w:r>
      <w:r w:rsidRPr="007C2955">
        <w:rPr>
          <w:rFonts w:ascii="Times New Roman" w:hAnsi="Times New Roman" w:hint="eastAsia"/>
          <w:color w:val="000000" w:themeColor="text1"/>
        </w:rPr>
        <w:t>檢討改進</w:t>
      </w:r>
      <w:r>
        <w:rPr>
          <w:rFonts w:ascii="Times New Roman" w:hAnsi="Times New Roman" w:hint="eastAsia"/>
          <w:color w:val="000000" w:themeColor="text1"/>
        </w:rPr>
        <w:t>見復</w:t>
      </w:r>
      <w:r w:rsidRPr="007C2955">
        <w:rPr>
          <w:rFonts w:ascii="Times New Roman" w:hAnsi="Times New Roman"/>
          <w:color w:val="000000" w:themeColor="text1"/>
        </w:rPr>
        <w:t>。</w:t>
      </w:r>
    </w:p>
    <w:p w:rsidR="007D4979" w:rsidRPr="000A1874" w:rsidRDefault="007D4979" w:rsidP="007D4979">
      <w:pPr>
        <w:pStyle w:val="2"/>
        <w:kinsoku/>
        <w:overflowPunct w:val="0"/>
        <w:autoSpaceDE w:val="0"/>
        <w:autoSpaceDN w:val="0"/>
        <w:ind w:left="1021" w:hanging="681"/>
        <w:rPr>
          <w:color w:val="000000" w:themeColor="text1"/>
        </w:rPr>
      </w:pPr>
      <w:r w:rsidRPr="000A1874">
        <w:rPr>
          <w:rFonts w:hint="eastAsia"/>
          <w:color w:val="000000" w:themeColor="text1"/>
        </w:rPr>
        <w:t>調查意見</w:t>
      </w:r>
      <w:r>
        <w:rPr>
          <w:rFonts w:hint="eastAsia"/>
          <w:color w:val="000000" w:themeColor="text1"/>
        </w:rPr>
        <w:t>（</w:t>
      </w:r>
      <w:r w:rsidR="00CB490A">
        <w:rPr>
          <w:rFonts w:hint="eastAsia"/>
          <w:color w:val="000000" w:themeColor="text1"/>
        </w:rPr>
        <w:t>不</w:t>
      </w:r>
      <w:r>
        <w:rPr>
          <w:rFonts w:hint="eastAsia"/>
          <w:color w:val="000000" w:themeColor="text1"/>
        </w:rPr>
        <w:t>含附件）</w:t>
      </w:r>
      <w:r w:rsidRPr="000A1874">
        <w:rPr>
          <w:rFonts w:hint="eastAsia"/>
          <w:color w:val="000000" w:themeColor="text1"/>
        </w:rPr>
        <w:t>上網公布。</w:t>
      </w:r>
    </w:p>
    <w:p w:rsidR="007D4979" w:rsidRPr="00332051" w:rsidRDefault="007D4979" w:rsidP="007D4979">
      <w:pPr>
        <w:pStyle w:val="2"/>
        <w:kinsoku/>
        <w:overflowPunct w:val="0"/>
        <w:autoSpaceDE w:val="0"/>
        <w:autoSpaceDN w:val="0"/>
        <w:ind w:left="1021" w:hanging="681"/>
        <w:rPr>
          <w:color w:val="000000" w:themeColor="text1"/>
        </w:rPr>
      </w:pPr>
      <w:r w:rsidRPr="00332051">
        <w:rPr>
          <w:rFonts w:ascii="Times New Roman" w:hAnsi="Times New Roman"/>
          <w:color w:val="000000" w:themeColor="text1"/>
        </w:rPr>
        <w:t>檢附派查函及相關附件，送請</w:t>
      </w:r>
      <w:r w:rsidR="00247636">
        <w:rPr>
          <w:rFonts w:ascii="Times New Roman" w:hAnsi="Times New Roman" w:hint="eastAsia"/>
          <w:color w:val="000000" w:themeColor="text1"/>
        </w:rPr>
        <w:t>內</w:t>
      </w:r>
      <w:r w:rsidRPr="00332051">
        <w:rPr>
          <w:rFonts w:ascii="Times New Roman" w:hAnsi="Times New Roman" w:hint="eastAsia"/>
          <w:color w:val="000000" w:themeColor="text1"/>
        </w:rPr>
        <w:t>政</w:t>
      </w:r>
      <w:r w:rsidRPr="00332051">
        <w:rPr>
          <w:rFonts w:ascii="Times New Roman" w:hAnsi="Times New Roman"/>
          <w:color w:val="000000" w:themeColor="text1"/>
        </w:rPr>
        <w:t>及</w:t>
      </w:r>
      <w:r w:rsidR="00247636">
        <w:rPr>
          <w:rFonts w:ascii="Times New Roman" w:hAnsi="Times New Roman" w:hint="eastAsia"/>
          <w:color w:val="000000" w:themeColor="text1"/>
        </w:rPr>
        <w:t>族</w:t>
      </w:r>
      <w:r w:rsidR="00844064">
        <w:rPr>
          <w:rFonts w:ascii="Times New Roman" w:hAnsi="Times New Roman" w:hint="eastAsia"/>
          <w:color w:val="000000" w:themeColor="text1"/>
        </w:rPr>
        <w:t>群</w:t>
      </w:r>
      <w:r w:rsidRPr="00332051">
        <w:rPr>
          <w:rFonts w:ascii="Times New Roman" w:hAnsi="Times New Roman"/>
          <w:color w:val="000000" w:themeColor="text1"/>
        </w:rPr>
        <w:t>委員</w:t>
      </w:r>
      <w:r w:rsidRPr="00332051">
        <w:rPr>
          <w:rFonts w:ascii="Times New Roman" w:hAnsi="Times New Roman" w:hint="eastAsia"/>
          <w:color w:val="000000" w:themeColor="text1"/>
        </w:rPr>
        <w:t>會</w:t>
      </w:r>
      <w:r w:rsidRPr="00332051">
        <w:rPr>
          <w:rFonts w:ascii="Times New Roman" w:hAnsi="Times New Roman"/>
          <w:color w:val="000000" w:themeColor="text1"/>
        </w:rPr>
        <w:t>處理</w:t>
      </w:r>
      <w:bookmarkEnd w:id="61"/>
      <w:bookmarkEnd w:id="62"/>
      <w:bookmarkEnd w:id="63"/>
      <w:bookmarkEnd w:id="64"/>
      <w:bookmarkEnd w:id="65"/>
      <w:bookmarkEnd w:id="66"/>
      <w:bookmarkEnd w:id="67"/>
      <w:bookmarkEnd w:id="68"/>
      <w:r w:rsidRPr="00332051">
        <w:rPr>
          <w:color w:val="000000" w:themeColor="text1"/>
        </w:rPr>
        <w:t>。</w:t>
      </w:r>
    </w:p>
    <w:p w:rsidR="007D4979" w:rsidRDefault="007D4979" w:rsidP="007D4979">
      <w:pPr>
        <w:adjustRightInd w:val="0"/>
        <w:spacing w:before="120" w:after="120"/>
        <w:ind w:left="1588"/>
        <w:rPr>
          <w:snapToGrid w:val="0"/>
          <w:color w:val="000000" w:themeColor="text1"/>
        </w:rPr>
      </w:pPr>
      <w:bookmarkStart w:id="69" w:name="_Toc524895646"/>
      <w:bookmarkStart w:id="70" w:name="_Toc524896192"/>
      <w:bookmarkStart w:id="71" w:name="_Toc524896222"/>
      <w:bookmarkStart w:id="72" w:name="_Toc524902729"/>
      <w:bookmarkStart w:id="73" w:name="_Toc525066145"/>
      <w:bookmarkStart w:id="74" w:name="_Toc525070836"/>
      <w:bookmarkStart w:id="75" w:name="_Toc525938376"/>
      <w:bookmarkStart w:id="76" w:name="_Toc525939224"/>
      <w:bookmarkStart w:id="77" w:name="_Toc525939729"/>
      <w:bookmarkStart w:id="78" w:name="_Toc529218269"/>
    </w:p>
    <w:p w:rsidR="007D4979" w:rsidRDefault="007D4979" w:rsidP="007D4979">
      <w:pPr>
        <w:pStyle w:val="af8"/>
        <w:spacing w:before="231" w:afterLines="50" w:after="231" w:line="420" w:lineRule="exact"/>
        <w:rPr>
          <w:color w:val="000000" w:themeColor="text1"/>
          <w:spacing w:val="12"/>
          <w:sz w:val="40"/>
        </w:rPr>
      </w:pPr>
      <w:r w:rsidRPr="00BC360D">
        <w:rPr>
          <w:rFonts w:hint="eastAsia"/>
          <w:color w:val="000000" w:themeColor="text1"/>
          <w:spacing w:val="12"/>
          <w:sz w:val="40"/>
        </w:rPr>
        <w:t>調查委員：</w:t>
      </w:r>
      <w:r w:rsidR="00103980" w:rsidRPr="00103980">
        <w:rPr>
          <w:rFonts w:hint="eastAsia"/>
          <w:color w:val="000000" w:themeColor="text1"/>
          <w:spacing w:val="12"/>
          <w:sz w:val="40"/>
        </w:rPr>
        <w:t>浦忠成</w:t>
      </w:r>
    </w:p>
    <w:p w:rsidR="007D4979" w:rsidRDefault="007D4979" w:rsidP="007D4979">
      <w:pPr>
        <w:spacing w:line="420" w:lineRule="exact"/>
        <w:jc w:val="center"/>
        <w:rPr>
          <w:rFonts w:hAnsi="標楷體"/>
          <w:color w:val="000000" w:themeColor="text1"/>
        </w:rPr>
      </w:pPr>
    </w:p>
    <w:p w:rsidR="007D4979" w:rsidRDefault="007D4979" w:rsidP="007D4979">
      <w:pPr>
        <w:spacing w:line="420" w:lineRule="exact"/>
        <w:jc w:val="center"/>
        <w:rPr>
          <w:rFonts w:hAnsi="標楷體"/>
          <w:color w:val="000000" w:themeColor="text1"/>
        </w:rPr>
      </w:pPr>
      <w:bookmarkStart w:id="79" w:name="_GoBack"/>
      <w:bookmarkEnd w:id="79"/>
    </w:p>
    <w:p w:rsidR="00F16243" w:rsidRDefault="00F16243" w:rsidP="007D4979">
      <w:pPr>
        <w:spacing w:line="420" w:lineRule="exact"/>
        <w:jc w:val="center"/>
        <w:rPr>
          <w:rFonts w:hAnsi="標楷體"/>
          <w:color w:val="000000" w:themeColor="text1"/>
        </w:rPr>
      </w:pPr>
    </w:p>
    <w:p w:rsidR="00F16243" w:rsidRDefault="00F16243" w:rsidP="007D4979">
      <w:pPr>
        <w:spacing w:line="420" w:lineRule="exact"/>
        <w:jc w:val="center"/>
        <w:rPr>
          <w:rFonts w:hAnsi="標楷體"/>
          <w:color w:val="000000" w:themeColor="text1"/>
        </w:rPr>
      </w:pPr>
    </w:p>
    <w:p w:rsidR="00F16243" w:rsidRDefault="00F16243" w:rsidP="007D4979">
      <w:pPr>
        <w:spacing w:line="420" w:lineRule="exact"/>
        <w:jc w:val="center"/>
        <w:rPr>
          <w:rFonts w:hAnsi="標楷體"/>
          <w:color w:val="000000" w:themeColor="text1"/>
        </w:rPr>
      </w:pPr>
    </w:p>
    <w:p w:rsidR="00F16243" w:rsidRPr="003478F4" w:rsidRDefault="00F16243" w:rsidP="007D4979">
      <w:pPr>
        <w:spacing w:line="420" w:lineRule="exact"/>
        <w:jc w:val="center"/>
        <w:rPr>
          <w:rFonts w:hAnsi="標楷體"/>
          <w:color w:val="000000" w:themeColor="text1"/>
        </w:rPr>
      </w:pPr>
    </w:p>
    <w:bookmarkEnd w:id="69"/>
    <w:bookmarkEnd w:id="70"/>
    <w:bookmarkEnd w:id="71"/>
    <w:bookmarkEnd w:id="72"/>
    <w:bookmarkEnd w:id="73"/>
    <w:bookmarkEnd w:id="74"/>
    <w:bookmarkEnd w:id="75"/>
    <w:bookmarkEnd w:id="76"/>
    <w:bookmarkEnd w:id="77"/>
    <w:bookmarkEnd w:id="78"/>
    <w:p w:rsidR="007D4979" w:rsidRDefault="007D4979" w:rsidP="007D4979">
      <w:pPr>
        <w:pStyle w:val="aa"/>
        <w:rPr>
          <w:color w:val="000000" w:themeColor="text1"/>
        </w:rPr>
      </w:pPr>
      <w:r w:rsidRPr="003478F4">
        <w:rPr>
          <w:rFonts w:hint="eastAsia"/>
          <w:color w:val="000000" w:themeColor="text1"/>
        </w:rPr>
        <w:t xml:space="preserve">中華民國　</w:t>
      </w:r>
      <w:r w:rsidRPr="003478F4">
        <w:rPr>
          <w:rFonts w:hint="eastAsia"/>
          <w:color w:val="000000" w:themeColor="text1"/>
        </w:rPr>
        <w:t>1</w:t>
      </w:r>
      <w:r>
        <w:rPr>
          <w:color w:val="000000" w:themeColor="text1"/>
        </w:rPr>
        <w:t>1</w:t>
      </w:r>
      <w:r w:rsidR="00247636">
        <w:rPr>
          <w:color w:val="000000" w:themeColor="text1"/>
        </w:rPr>
        <w:t>1</w:t>
      </w:r>
      <w:r w:rsidRPr="003478F4">
        <w:rPr>
          <w:rFonts w:hint="eastAsia"/>
          <w:color w:val="000000" w:themeColor="text1"/>
        </w:rPr>
        <w:t xml:space="preserve">　年　</w:t>
      </w:r>
      <w:r w:rsidR="00247636">
        <w:rPr>
          <w:color w:val="000000" w:themeColor="text1"/>
        </w:rPr>
        <w:t>2</w:t>
      </w:r>
      <w:r w:rsidRPr="003478F4">
        <w:rPr>
          <w:rFonts w:hint="eastAsia"/>
          <w:color w:val="000000" w:themeColor="text1"/>
        </w:rPr>
        <w:t xml:space="preserve">　月　</w:t>
      </w:r>
      <w:r w:rsidR="00AE7177">
        <w:rPr>
          <w:rFonts w:hint="eastAsia"/>
          <w:color w:val="000000" w:themeColor="text1"/>
        </w:rPr>
        <w:t>1</w:t>
      </w:r>
      <w:r w:rsidR="00AE7177">
        <w:rPr>
          <w:color w:val="000000" w:themeColor="text1"/>
        </w:rPr>
        <w:t>5</w:t>
      </w:r>
      <w:r w:rsidRPr="003478F4">
        <w:rPr>
          <w:rFonts w:hint="eastAsia"/>
          <w:color w:val="000000" w:themeColor="text1"/>
        </w:rPr>
        <w:t xml:space="preserve">　日</w:t>
      </w:r>
    </w:p>
    <w:p w:rsidR="003537D9" w:rsidRDefault="007D4979" w:rsidP="007D4979">
      <w:pPr>
        <w:pStyle w:val="aa"/>
      </w:pPr>
      <w:r w:rsidRPr="000A1874">
        <w:rPr>
          <w:rFonts w:hint="eastAsia"/>
          <w:color w:val="000000" w:themeColor="text1"/>
        </w:rPr>
        <w:t>附件：「調查案件人權性質調查回條」、</w:t>
      </w:r>
      <w:r w:rsidRPr="00474A65">
        <w:rPr>
          <w:rFonts w:hint="eastAsia"/>
          <w:color w:val="000000" w:themeColor="text1"/>
        </w:rPr>
        <w:t>本院</w:t>
      </w:r>
      <w:r w:rsidR="00247636" w:rsidRPr="00DB1317">
        <w:rPr>
          <w:rFonts w:hint="eastAsia"/>
        </w:rPr>
        <w:t>110</w:t>
      </w:r>
      <w:r w:rsidR="00247636" w:rsidRPr="00DB1317">
        <w:rPr>
          <w:rFonts w:hint="eastAsia"/>
        </w:rPr>
        <w:t>年</w:t>
      </w:r>
      <w:r w:rsidR="00247636" w:rsidRPr="00DB1317">
        <w:rPr>
          <w:rFonts w:hint="eastAsia"/>
        </w:rPr>
        <w:t>5</w:t>
      </w:r>
      <w:r w:rsidR="00247636" w:rsidRPr="00DB1317">
        <w:rPr>
          <w:rFonts w:hint="eastAsia"/>
        </w:rPr>
        <w:t>月</w:t>
      </w:r>
      <w:r w:rsidR="00247636" w:rsidRPr="00DB1317">
        <w:rPr>
          <w:rFonts w:hint="eastAsia"/>
        </w:rPr>
        <w:t>28</w:t>
      </w:r>
      <w:r w:rsidR="00247636" w:rsidRPr="00DB1317">
        <w:rPr>
          <w:rFonts w:hint="eastAsia"/>
        </w:rPr>
        <w:t>日院台調壹字第</w:t>
      </w:r>
      <w:r w:rsidR="00247636" w:rsidRPr="00DB1317">
        <w:rPr>
          <w:rFonts w:hint="eastAsia"/>
        </w:rPr>
        <w:t>1100800118</w:t>
      </w:r>
      <w:r w:rsidR="00247636" w:rsidRPr="00DB1317">
        <w:rPr>
          <w:rFonts w:hint="eastAsia"/>
        </w:rPr>
        <w:t>號函</w:t>
      </w:r>
      <w:r w:rsidRPr="000A1874">
        <w:rPr>
          <w:rFonts w:hint="eastAsia"/>
          <w:color w:val="000000" w:themeColor="text1"/>
        </w:rPr>
        <w:t>及相關案卷。</w:t>
      </w:r>
    </w:p>
    <w:p w:rsidR="00A1715D" w:rsidRDefault="00A1715D" w:rsidP="00A1715D">
      <w:pPr>
        <w:pStyle w:val="aa"/>
        <w:jc w:val="left"/>
      </w:pPr>
    </w:p>
    <w:p w:rsidR="003537D9" w:rsidRDefault="00A1715D" w:rsidP="0037081A">
      <w:pPr>
        <w:pStyle w:val="aa"/>
        <w:ind w:left="1361" w:hangingChars="400" w:hanging="1361"/>
        <w:jc w:val="left"/>
      </w:pPr>
      <w:r>
        <w:rPr>
          <w:rFonts w:hint="eastAsia"/>
        </w:rPr>
        <w:t>關鍵字：</w:t>
      </w:r>
      <w:r w:rsidR="00793E14">
        <w:rPr>
          <w:rFonts w:hint="eastAsia"/>
        </w:rPr>
        <w:t>原住民保留地、</w:t>
      </w:r>
      <w:r w:rsidR="00413B00">
        <w:rPr>
          <w:rFonts w:hint="eastAsia"/>
        </w:rPr>
        <w:t>山坡地保育區、</w:t>
      </w:r>
      <w:r w:rsidR="00793E14">
        <w:rPr>
          <w:rFonts w:hint="eastAsia"/>
        </w:rPr>
        <w:t>超限利用、</w:t>
      </w:r>
      <w:r w:rsidR="00413B00">
        <w:rPr>
          <w:rFonts w:hint="eastAsia"/>
        </w:rPr>
        <w:t>水土保持、農育權</w:t>
      </w:r>
      <w:r w:rsidR="0068148D">
        <w:rPr>
          <w:rFonts w:hint="eastAsia"/>
        </w:rPr>
        <w:t>。</w:t>
      </w:r>
    </w:p>
    <w:p w:rsidR="00D7144A" w:rsidRDefault="00D7144A">
      <w:pPr>
        <w:pStyle w:val="aa"/>
      </w:pPr>
    </w:p>
    <w:p w:rsidR="003D22DA" w:rsidRDefault="003D22DA">
      <w:pPr>
        <w:widowControl/>
        <w:rPr>
          <w:kern w:val="0"/>
        </w:rPr>
      </w:pPr>
    </w:p>
    <w:sectPr w:rsidR="003D22DA" w:rsidSect="008039F0">
      <w:footerReference w:type="default" r:id="rId8"/>
      <w:pgSz w:w="11907" w:h="16840" w:code="9"/>
      <w:pgMar w:top="1418" w:right="1418" w:bottom="1418" w:left="1418" w:header="851" w:footer="851" w:gutter="227"/>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83" w:rsidRDefault="006E6283" w:rsidP="00A9718E">
      <w:r>
        <w:separator/>
      </w:r>
    </w:p>
  </w:endnote>
  <w:endnote w:type="continuationSeparator" w:id="0">
    <w:p w:rsidR="006E6283" w:rsidRDefault="006E6283" w:rsidP="00A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7BC" w:rsidRDefault="002307BC">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F8336D">
      <w:rPr>
        <w:rStyle w:val="a7"/>
        <w:noProof/>
        <w:sz w:val="24"/>
      </w:rPr>
      <w:t>14</w:t>
    </w:r>
    <w:r>
      <w:rPr>
        <w:rStyle w:val="a7"/>
        <w:sz w:val="24"/>
      </w:rPr>
      <w:fldChar w:fldCharType="end"/>
    </w:r>
  </w:p>
  <w:p w:rsidR="002307BC" w:rsidRDefault="002307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83" w:rsidRDefault="006E6283" w:rsidP="00A9718E">
      <w:r>
        <w:separator/>
      </w:r>
    </w:p>
  </w:footnote>
  <w:footnote w:type="continuationSeparator" w:id="0">
    <w:p w:rsidR="006E6283" w:rsidRDefault="006E6283" w:rsidP="00A97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5DAD228"/>
    <w:lvl w:ilvl="0">
      <w:start w:val="1"/>
      <w:numFmt w:val="ideographLegalTraditional"/>
      <w:pStyle w:val="1"/>
      <w:suff w:val="nothing"/>
      <w:lvlText w:val="%1、"/>
      <w:lvlJc w:val="left"/>
      <w:pPr>
        <w:ind w:left="154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9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54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418"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94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29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29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64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045"/>
        </w:tabs>
        <w:ind w:left="586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E7"/>
    <w:rsid w:val="00002C5B"/>
    <w:rsid w:val="00003002"/>
    <w:rsid w:val="00003733"/>
    <w:rsid w:val="00007292"/>
    <w:rsid w:val="00010EC8"/>
    <w:rsid w:val="0001122E"/>
    <w:rsid w:val="00014FA8"/>
    <w:rsid w:val="00017D3D"/>
    <w:rsid w:val="000202A4"/>
    <w:rsid w:val="0002082E"/>
    <w:rsid w:val="00021F6D"/>
    <w:rsid w:val="000221E0"/>
    <w:rsid w:val="00030915"/>
    <w:rsid w:val="00031E62"/>
    <w:rsid w:val="00031FB6"/>
    <w:rsid w:val="000322E5"/>
    <w:rsid w:val="00033A51"/>
    <w:rsid w:val="00034AE6"/>
    <w:rsid w:val="00034EF2"/>
    <w:rsid w:val="00040DEE"/>
    <w:rsid w:val="000422A6"/>
    <w:rsid w:val="00043CC3"/>
    <w:rsid w:val="00046AA0"/>
    <w:rsid w:val="000479CF"/>
    <w:rsid w:val="00050548"/>
    <w:rsid w:val="00053088"/>
    <w:rsid w:val="00053576"/>
    <w:rsid w:val="00055ECF"/>
    <w:rsid w:val="000654F8"/>
    <w:rsid w:val="0006670A"/>
    <w:rsid w:val="000713B1"/>
    <w:rsid w:val="00074994"/>
    <w:rsid w:val="00084893"/>
    <w:rsid w:val="00084BAA"/>
    <w:rsid w:val="000A15F8"/>
    <w:rsid w:val="000A6A0C"/>
    <w:rsid w:val="000A7D0F"/>
    <w:rsid w:val="000A7FD6"/>
    <w:rsid w:val="000B1DB9"/>
    <w:rsid w:val="000C06AF"/>
    <w:rsid w:val="000C6DA3"/>
    <w:rsid w:val="000D33DF"/>
    <w:rsid w:val="000D4D68"/>
    <w:rsid w:val="000D6759"/>
    <w:rsid w:val="000E1BF4"/>
    <w:rsid w:val="000E26B7"/>
    <w:rsid w:val="000E2B84"/>
    <w:rsid w:val="000E4F44"/>
    <w:rsid w:val="000E797B"/>
    <w:rsid w:val="000F0044"/>
    <w:rsid w:val="000F0D4E"/>
    <w:rsid w:val="000F20DF"/>
    <w:rsid w:val="000F2A54"/>
    <w:rsid w:val="000F49B2"/>
    <w:rsid w:val="000F4E74"/>
    <w:rsid w:val="00103980"/>
    <w:rsid w:val="001045ED"/>
    <w:rsid w:val="00106E78"/>
    <w:rsid w:val="0010747D"/>
    <w:rsid w:val="00112C04"/>
    <w:rsid w:val="0011478F"/>
    <w:rsid w:val="001147CD"/>
    <w:rsid w:val="00114926"/>
    <w:rsid w:val="00116453"/>
    <w:rsid w:val="00116B66"/>
    <w:rsid w:val="0012063E"/>
    <w:rsid w:val="0012395C"/>
    <w:rsid w:val="00125A58"/>
    <w:rsid w:val="00126C59"/>
    <w:rsid w:val="00127CC6"/>
    <w:rsid w:val="00130023"/>
    <w:rsid w:val="00131E71"/>
    <w:rsid w:val="001333A9"/>
    <w:rsid w:val="001342CF"/>
    <w:rsid w:val="001368A1"/>
    <w:rsid w:val="00137999"/>
    <w:rsid w:val="001437E8"/>
    <w:rsid w:val="00144384"/>
    <w:rsid w:val="0014513F"/>
    <w:rsid w:val="00145E5D"/>
    <w:rsid w:val="00157F2E"/>
    <w:rsid w:val="001750AB"/>
    <w:rsid w:val="00180617"/>
    <w:rsid w:val="00186001"/>
    <w:rsid w:val="00186FA5"/>
    <w:rsid w:val="00187DEF"/>
    <w:rsid w:val="00190795"/>
    <w:rsid w:val="0019180D"/>
    <w:rsid w:val="00194884"/>
    <w:rsid w:val="001A2112"/>
    <w:rsid w:val="001A6AAF"/>
    <w:rsid w:val="001B10C2"/>
    <w:rsid w:val="001B12F5"/>
    <w:rsid w:val="001C189C"/>
    <w:rsid w:val="001C7456"/>
    <w:rsid w:val="001D05C5"/>
    <w:rsid w:val="001D1E27"/>
    <w:rsid w:val="001D2C9C"/>
    <w:rsid w:val="001D704C"/>
    <w:rsid w:val="001E0ADB"/>
    <w:rsid w:val="001E2F4A"/>
    <w:rsid w:val="001E38DA"/>
    <w:rsid w:val="001E6DB5"/>
    <w:rsid w:val="001E6DD6"/>
    <w:rsid w:val="001E7630"/>
    <w:rsid w:val="001F0830"/>
    <w:rsid w:val="001F628F"/>
    <w:rsid w:val="002039A3"/>
    <w:rsid w:val="002070BB"/>
    <w:rsid w:val="00211400"/>
    <w:rsid w:val="002120E6"/>
    <w:rsid w:val="00213479"/>
    <w:rsid w:val="002154F2"/>
    <w:rsid w:val="002204D4"/>
    <w:rsid w:val="0022622B"/>
    <w:rsid w:val="002307BC"/>
    <w:rsid w:val="00242F5D"/>
    <w:rsid w:val="00244C62"/>
    <w:rsid w:val="00245FCC"/>
    <w:rsid w:val="00247636"/>
    <w:rsid w:val="002514A0"/>
    <w:rsid w:val="002532F7"/>
    <w:rsid w:val="00254436"/>
    <w:rsid w:val="002631E3"/>
    <w:rsid w:val="00267E5D"/>
    <w:rsid w:val="00272B89"/>
    <w:rsid w:val="00273607"/>
    <w:rsid w:val="00273667"/>
    <w:rsid w:val="00273A0B"/>
    <w:rsid w:val="00283A1B"/>
    <w:rsid w:val="002919CD"/>
    <w:rsid w:val="00291C2E"/>
    <w:rsid w:val="00292247"/>
    <w:rsid w:val="0029243E"/>
    <w:rsid w:val="00292E6E"/>
    <w:rsid w:val="0029365E"/>
    <w:rsid w:val="00293F9A"/>
    <w:rsid w:val="0029793F"/>
    <w:rsid w:val="00297A44"/>
    <w:rsid w:val="00297AB5"/>
    <w:rsid w:val="002A18C9"/>
    <w:rsid w:val="002A2B30"/>
    <w:rsid w:val="002A3CA0"/>
    <w:rsid w:val="002A412C"/>
    <w:rsid w:val="002A4FBD"/>
    <w:rsid w:val="002A5A02"/>
    <w:rsid w:val="002A74F7"/>
    <w:rsid w:val="002B16B3"/>
    <w:rsid w:val="002B3327"/>
    <w:rsid w:val="002B6A4A"/>
    <w:rsid w:val="002C4485"/>
    <w:rsid w:val="002C48BC"/>
    <w:rsid w:val="002C493E"/>
    <w:rsid w:val="002D1AE6"/>
    <w:rsid w:val="002D39F1"/>
    <w:rsid w:val="002D5503"/>
    <w:rsid w:val="002D5ADF"/>
    <w:rsid w:val="002D716C"/>
    <w:rsid w:val="002D7B86"/>
    <w:rsid w:val="002E1CA0"/>
    <w:rsid w:val="002E7541"/>
    <w:rsid w:val="002F322F"/>
    <w:rsid w:val="002F34C4"/>
    <w:rsid w:val="002F7E49"/>
    <w:rsid w:val="0030392E"/>
    <w:rsid w:val="00304FB4"/>
    <w:rsid w:val="003063FE"/>
    <w:rsid w:val="00307BE7"/>
    <w:rsid w:val="00307DEA"/>
    <w:rsid w:val="00310A33"/>
    <w:rsid w:val="00313A4F"/>
    <w:rsid w:val="00313DA0"/>
    <w:rsid w:val="00313DAC"/>
    <w:rsid w:val="00316A4E"/>
    <w:rsid w:val="00316E10"/>
    <w:rsid w:val="00317F64"/>
    <w:rsid w:val="00322076"/>
    <w:rsid w:val="0032484D"/>
    <w:rsid w:val="00324A76"/>
    <w:rsid w:val="00332C61"/>
    <w:rsid w:val="00333B07"/>
    <w:rsid w:val="00334FD7"/>
    <w:rsid w:val="00335496"/>
    <w:rsid w:val="00335886"/>
    <w:rsid w:val="00341C8B"/>
    <w:rsid w:val="0034590C"/>
    <w:rsid w:val="00345F45"/>
    <w:rsid w:val="00346626"/>
    <w:rsid w:val="00346BF3"/>
    <w:rsid w:val="003507D7"/>
    <w:rsid w:val="00352E67"/>
    <w:rsid w:val="00352FC3"/>
    <w:rsid w:val="003537D9"/>
    <w:rsid w:val="00353AD3"/>
    <w:rsid w:val="003546FF"/>
    <w:rsid w:val="0035690E"/>
    <w:rsid w:val="00370090"/>
    <w:rsid w:val="0037081A"/>
    <w:rsid w:val="00370F32"/>
    <w:rsid w:val="00371CA0"/>
    <w:rsid w:val="003738FE"/>
    <w:rsid w:val="00376E69"/>
    <w:rsid w:val="0038242B"/>
    <w:rsid w:val="0038359D"/>
    <w:rsid w:val="0039610D"/>
    <w:rsid w:val="0039679C"/>
    <w:rsid w:val="0039679E"/>
    <w:rsid w:val="003A308B"/>
    <w:rsid w:val="003A308F"/>
    <w:rsid w:val="003A51C8"/>
    <w:rsid w:val="003A689E"/>
    <w:rsid w:val="003A7F45"/>
    <w:rsid w:val="003A7F53"/>
    <w:rsid w:val="003B0D02"/>
    <w:rsid w:val="003B168E"/>
    <w:rsid w:val="003B5A60"/>
    <w:rsid w:val="003C2184"/>
    <w:rsid w:val="003C61B3"/>
    <w:rsid w:val="003D22DA"/>
    <w:rsid w:val="003D4090"/>
    <w:rsid w:val="003E2B09"/>
    <w:rsid w:val="003E4DF6"/>
    <w:rsid w:val="003F4B06"/>
    <w:rsid w:val="003F6867"/>
    <w:rsid w:val="00407C99"/>
    <w:rsid w:val="00411C20"/>
    <w:rsid w:val="00413B00"/>
    <w:rsid w:val="00415B80"/>
    <w:rsid w:val="00420DD4"/>
    <w:rsid w:val="00421C94"/>
    <w:rsid w:val="00423A26"/>
    <w:rsid w:val="00426B94"/>
    <w:rsid w:val="00427245"/>
    <w:rsid w:val="004300F8"/>
    <w:rsid w:val="0044104E"/>
    <w:rsid w:val="00447267"/>
    <w:rsid w:val="00451DEA"/>
    <w:rsid w:val="00452A4F"/>
    <w:rsid w:val="00454291"/>
    <w:rsid w:val="004565D5"/>
    <w:rsid w:val="004572AD"/>
    <w:rsid w:val="004574AF"/>
    <w:rsid w:val="00461B3C"/>
    <w:rsid w:val="00462793"/>
    <w:rsid w:val="00466350"/>
    <w:rsid w:val="00467688"/>
    <w:rsid w:val="00474903"/>
    <w:rsid w:val="00474C14"/>
    <w:rsid w:val="00475658"/>
    <w:rsid w:val="004763A4"/>
    <w:rsid w:val="00476624"/>
    <w:rsid w:val="004803CE"/>
    <w:rsid w:val="0048161E"/>
    <w:rsid w:val="00482755"/>
    <w:rsid w:val="00484275"/>
    <w:rsid w:val="00485A0A"/>
    <w:rsid w:val="00485E96"/>
    <w:rsid w:val="00486610"/>
    <w:rsid w:val="00487031"/>
    <w:rsid w:val="00497A8D"/>
    <w:rsid w:val="004A4058"/>
    <w:rsid w:val="004A4CB6"/>
    <w:rsid w:val="004B13FF"/>
    <w:rsid w:val="004B314D"/>
    <w:rsid w:val="004F43AD"/>
    <w:rsid w:val="004F6734"/>
    <w:rsid w:val="004F7208"/>
    <w:rsid w:val="004F7C16"/>
    <w:rsid w:val="00500559"/>
    <w:rsid w:val="00502BB9"/>
    <w:rsid w:val="00512773"/>
    <w:rsid w:val="00513860"/>
    <w:rsid w:val="00514E15"/>
    <w:rsid w:val="00516686"/>
    <w:rsid w:val="00520992"/>
    <w:rsid w:val="00520AA0"/>
    <w:rsid w:val="00520DF0"/>
    <w:rsid w:val="005240E4"/>
    <w:rsid w:val="00525423"/>
    <w:rsid w:val="005271C7"/>
    <w:rsid w:val="005272A9"/>
    <w:rsid w:val="00534AB7"/>
    <w:rsid w:val="00541EF3"/>
    <w:rsid w:val="005424B9"/>
    <w:rsid w:val="00543655"/>
    <w:rsid w:val="00545568"/>
    <w:rsid w:val="005457A9"/>
    <w:rsid w:val="005466A5"/>
    <w:rsid w:val="005573A8"/>
    <w:rsid w:val="005579F9"/>
    <w:rsid w:val="00557AD7"/>
    <w:rsid w:val="00562D52"/>
    <w:rsid w:val="005637B8"/>
    <w:rsid w:val="00564B7B"/>
    <w:rsid w:val="00575630"/>
    <w:rsid w:val="00576CCF"/>
    <w:rsid w:val="00585BF6"/>
    <w:rsid w:val="00587660"/>
    <w:rsid w:val="00587FE7"/>
    <w:rsid w:val="00591456"/>
    <w:rsid w:val="00592E11"/>
    <w:rsid w:val="005938B8"/>
    <w:rsid w:val="00596043"/>
    <w:rsid w:val="005A5FEB"/>
    <w:rsid w:val="005A61DD"/>
    <w:rsid w:val="005B3A7E"/>
    <w:rsid w:val="005B716A"/>
    <w:rsid w:val="005B7390"/>
    <w:rsid w:val="005C0BAD"/>
    <w:rsid w:val="005C1746"/>
    <w:rsid w:val="005C40AC"/>
    <w:rsid w:val="005C7715"/>
    <w:rsid w:val="005D2D18"/>
    <w:rsid w:val="005D351E"/>
    <w:rsid w:val="005E2CFD"/>
    <w:rsid w:val="005F016F"/>
    <w:rsid w:val="005F0171"/>
    <w:rsid w:val="005F1451"/>
    <w:rsid w:val="005F18DA"/>
    <w:rsid w:val="005F5849"/>
    <w:rsid w:val="005F5D36"/>
    <w:rsid w:val="005F696E"/>
    <w:rsid w:val="0060032C"/>
    <w:rsid w:val="00601352"/>
    <w:rsid w:val="00601618"/>
    <w:rsid w:val="00604E74"/>
    <w:rsid w:val="00607FA1"/>
    <w:rsid w:val="0061068B"/>
    <w:rsid w:val="00615E53"/>
    <w:rsid w:val="00621CFC"/>
    <w:rsid w:val="006262BF"/>
    <w:rsid w:val="006450A0"/>
    <w:rsid w:val="006461E2"/>
    <w:rsid w:val="00651427"/>
    <w:rsid w:val="0065456D"/>
    <w:rsid w:val="00662454"/>
    <w:rsid w:val="00662D93"/>
    <w:rsid w:val="0066407A"/>
    <w:rsid w:val="006709BA"/>
    <w:rsid w:val="00674EFB"/>
    <w:rsid w:val="00676B05"/>
    <w:rsid w:val="00680748"/>
    <w:rsid w:val="0068148D"/>
    <w:rsid w:val="00681E34"/>
    <w:rsid w:val="00683FF9"/>
    <w:rsid w:val="0069373E"/>
    <w:rsid w:val="006A44DD"/>
    <w:rsid w:val="006A527F"/>
    <w:rsid w:val="006A5625"/>
    <w:rsid w:val="006B05B5"/>
    <w:rsid w:val="006C1935"/>
    <w:rsid w:val="006C2427"/>
    <w:rsid w:val="006C2582"/>
    <w:rsid w:val="006C7A82"/>
    <w:rsid w:val="006D0024"/>
    <w:rsid w:val="006D102E"/>
    <w:rsid w:val="006D5D3E"/>
    <w:rsid w:val="006E274E"/>
    <w:rsid w:val="006E2A02"/>
    <w:rsid w:val="006E5982"/>
    <w:rsid w:val="006E6283"/>
    <w:rsid w:val="006F0CC2"/>
    <w:rsid w:val="006F72A1"/>
    <w:rsid w:val="00704484"/>
    <w:rsid w:val="00712015"/>
    <w:rsid w:val="00714A5E"/>
    <w:rsid w:val="00715C17"/>
    <w:rsid w:val="00715CA9"/>
    <w:rsid w:val="00726582"/>
    <w:rsid w:val="00726951"/>
    <w:rsid w:val="007307D6"/>
    <w:rsid w:val="00733774"/>
    <w:rsid w:val="00743A42"/>
    <w:rsid w:val="00744981"/>
    <w:rsid w:val="007501AC"/>
    <w:rsid w:val="00750307"/>
    <w:rsid w:val="007617DE"/>
    <w:rsid w:val="0076547F"/>
    <w:rsid w:val="007736E8"/>
    <w:rsid w:val="00774E1A"/>
    <w:rsid w:val="007768F4"/>
    <w:rsid w:val="007800F0"/>
    <w:rsid w:val="00781C4D"/>
    <w:rsid w:val="00782220"/>
    <w:rsid w:val="00784B8C"/>
    <w:rsid w:val="00785493"/>
    <w:rsid w:val="00786596"/>
    <w:rsid w:val="007878C7"/>
    <w:rsid w:val="007928FF"/>
    <w:rsid w:val="00792E38"/>
    <w:rsid w:val="00793E14"/>
    <w:rsid w:val="00795960"/>
    <w:rsid w:val="007A1D57"/>
    <w:rsid w:val="007A2B88"/>
    <w:rsid w:val="007B3778"/>
    <w:rsid w:val="007B4914"/>
    <w:rsid w:val="007B4D95"/>
    <w:rsid w:val="007C0612"/>
    <w:rsid w:val="007C0A63"/>
    <w:rsid w:val="007C13CF"/>
    <w:rsid w:val="007C157C"/>
    <w:rsid w:val="007C1BE4"/>
    <w:rsid w:val="007D4979"/>
    <w:rsid w:val="007D6B40"/>
    <w:rsid w:val="007E1C39"/>
    <w:rsid w:val="007E2D98"/>
    <w:rsid w:val="007E3218"/>
    <w:rsid w:val="007E3EAE"/>
    <w:rsid w:val="007F0C5C"/>
    <w:rsid w:val="007F1793"/>
    <w:rsid w:val="007F1BD0"/>
    <w:rsid w:val="007F1E0A"/>
    <w:rsid w:val="00801FD3"/>
    <w:rsid w:val="008039F0"/>
    <w:rsid w:val="00811983"/>
    <w:rsid w:val="0081619C"/>
    <w:rsid w:val="00820C85"/>
    <w:rsid w:val="0083350D"/>
    <w:rsid w:val="0083384B"/>
    <w:rsid w:val="008357E7"/>
    <w:rsid w:val="00840857"/>
    <w:rsid w:val="0084187D"/>
    <w:rsid w:val="00841FBB"/>
    <w:rsid w:val="00844064"/>
    <w:rsid w:val="008565C4"/>
    <w:rsid w:val="008615AC"/>
    <w:rsid w:val="008637D2"/>
    <w:rsid w:val="00871BDA"/>
    <w:rsid w:val="00871E31"/>
    <w:rsid w:val="00872405"/>
    <w:rsid w:val="00875DC7"/>
    <w:rsid w:val="00877A8F"/>
    <w:rsid w:val="00877CE6"/>
    <w:rsid w:val="008843F9"/>
    <w:rsid w:val="00884A2B"/>
    <w:rsid w:val="008856E6"/>
    <w:rsid w:val="0088574F"/>
    <w:rsid w:val="0089143F"/>
    <w:rsid w:val="0089155E"/>
    <w:rsid w:val="00894663"/>
    <w:rsid w:val="008951BC"/>
    <w:rsid w:val="008974C3"/>
    <w:rsid w:val="008A412B"/>
    <w:rsid w:val="008B1E47"/>
    <w:rsid w:val="008C4CD5"/>
    <w:rsid w:val="008C594E"/>
    <w:rsid w:val="008D56C6"/>
    <w:rsid w:val="008E2952"/>
    <w:rsid w:val="008E3EDE"/>
    <w:rsid w:val="008F14A2"/>
    <w:rsid w:val="008F386E"/>
    <w:rsid w:val="008F3CE3"/>
    <w:rsid w:val="008F4646"/>
    <w:rsid w:val="00902067"/>
    <w:rsid w:val="00911F73"/>
    <w:rsid w:val="0091745F"/>
    <w:rsid w:val="00917F06"/>
    <w:rsid w:val="0092103C"/>
    <w:rsid w:val="00923C4C"/>
    <w:rsid w:val="009267D3"/>
    <w:rsid w:val="0092775C"/>
    <w:rsid w:val="00930204"/>
    <w:rsid w:val="00934DCD"/>
    <w:rsid w:val="009415E4"/>
    <w:rsid w:val="00944BF1"/>
    <w:rsid w:val="00951314"/>
    <w:rsid w:val="00951734"/>
    <w:rsid w:val="00952D3D"/>
    <w:rsid w:val="00952EA8"/>
    <w:rsid w:val="00952FED"/>
    <w:rsid w:val="009535B0"/>
    <w:rsid w:val="00954DD3"/>
    <w:rsid w:val="00957FB8"/>
    <w:rsid w:val="00961846"/>
    <w:rsid w:val="00964395"/>
    <w:rsid w:val="0096664E"/>
    <w:rsid w:val="009706E5"/>
    <w:rsid w:val="00973BC7"/>
    <w:rsid w:val="00973E14"/>
    <w:rsid w:val="009759E9"/>
    <w:rsid w:val="009771DC"/>
    <w:rsid w:val="0098203A"/>
    <w:rsid w:val="00990B73"/>
    <w:rsid w:val="0099531C"/>
    <w:rsid w:val="00995963"/>
    <w:rsid w:val="009963BA"/>
    <w:rsid w:val="0099751A"/>
    <w:rsid w:val="009A0BE3"/>
    <w:rsid w:val="009A47A9"/>
    <w:rsid w:val="009A7C65"/>
    <w:rsid w:val="009B06CE"/>
    <w:rsid w:val="009B0BF4"/>
    <w:rsid w:val="009B2AA8"/>
    <w:rsid w:val="009B43A2"/>
    <w:rsid w:val="009B5192"/>
    <w:rsid w:val="009C05A1"/>
    <w:rsid w:val="009C3476"/>
    <w:rsid w:val="009C3F86"/>
    <w:rsid w:val="009C4644"/>
    <w:rsid w:val="009C4F76"/>
    <w:rsid w:val="009C6947"/>
    <w:rsid w:val="009D0D7B"/>
    <w:rsid w:val="009D2A90"/>
    <w:rsid w:val="009D3439"/>
    <w:rsid w:val="009D3CA3"/>
    <w:rsid w:val="009D54AF"/>
    <w:rsid w:val="009D6942"/>
    <w:rsid w:val="009E0E1D"/>
    <w:rsid w:val="009E272E"/>
    <w:rsid w:val="009E4629"/>
    <w:rsid w:val="009F0798"/>
    <w:rsid w:val="009F0BB7"/>
    <w:rsid w:val="009F2059"/>
    <w:rsid w:val="00A020A2"/>
    <w:rsid w:val="00A02775"/>
    <w:rsid w:val="00A03651"/>
    <w:rsid w:val="00A05AC5"/>
    <w:rsid w:val="00A10888"/>
    <w:rsid w:val="00A121B8"/>
    <w:rsid w:val="00A134BF"/>
    <w:rsid w:val="00A14B80"/>
    <w:rsid w:val="00A1715D"/>
    <w:rsid w:val="00A21152"/>
    <w:rsid w:val="00A22095"/>
    <w:rsid w:val="00A22606"/>
    <w:rsid w:val="00A32478"/>
    <w:rsid w:val="00A4230A"/>
    <w:rsid w:val="00A424D8"/>
    <w:rsid w:val="00A430EA"/>
    <w:rsid w:val="00A4714D"/>
    <w:rsid w:val="00A47B48"/>
    <w:rsid w:val="00A54007"/>
    <w:rsid w:val="00A54680"/>
    <w:rsid w:val="00A54979"/>
    <w:rsid w:val="00A57E75"/>
    <w:rsid w:val="00A6125F"/>
    <w:rsid w:val="00A6529E"/>
    <w:rsid w:val="00A67FA3"/>
    <w:rsid w:val="00A70827"/>
    <w:rsid w:val="00A81833"/>
    <w:rsid w:val="00A81EA1"/>
    <w:rsid w:val="00A829D5"/>
    <w:rsid w:val="00A82CF0"/>
    <w:rsid w:val="00A846F6"/>
    <w:rsid w:val="00A85902"/>
    <w:rsid w:val="00A93691"/>
    <w:rsid w:val="00A939A2"/>
    <w:rsid w:val="00A9718E"/>
    <w:rsid w:val="00AA04D5"/>
    <w:rsid w:val="00AA4EA0"/>
    <w:rsid w:val="00AB0F88"/>
    <w:rsid w:val="00AB1A99"/>
    <w:rsid w:val="00AB1B32"/>
    <w:rsid w:val="00AB38AA"/>
    <w:rsid w:val="00AB56D5"/>
    <w:rsid w:val="00AC54C3"/>
    <w:rsid w:val="00AD073D"/>
    <w:rsid w:val="00AD0C08"/>
    <w:rsid w:val="00AD49ED"/>
    <w:rsid w:val="00AD4BF2"/>
    <w:rsid w:val="00AE2902"/>
    <w:rsid w:val="00AE2BA7"/>
    <w:rsid w:val="00AE7177"/>
    <w:rsid w:val="00AF1969"/>
    <w:rsid w:val="00AF50A5"/>
    <w:rsid w:val="00AF7409"/>
    <w:rsid w:val="00B0140F"/>
    <w:rsid w:val="00B0166C"/>
    <w:rsid w:val="00B01785"/>
    <w:rsid w:val="00B04879"/>
    <w:rsid w:val="00B10614"/>
    <w:rsid w:val="00B119E9"/>
    <w:rsid w:val="00B13957"/>
    <w:rsid w:val="00B14A2D"/>
    <w:rsid w:val="00B17E69"/>
    <w:rsid w:val="00B21EB7"/>
    <w:rsid w:val="00B25BF2"/>
    <w:rsid w:val="00B26073"/>
    <w:rsid w:val="00B27BE0"/>
    <w:rsid w:val="00B34DD8"/>
    <w:rsid w:val="00B34FF0"/>
    <w:rsid w:val="00B37538"/>
    <w:rsid w:val="00B4191C"/>
    <w:rsid w:val="00B436F3"/>
    <w:rsid w:val="00B5025D"/>
    <w:rsid w:val="00B54223"/>
    <w:rsid w:val="00B609F4"/>
    <w:rsid w:val="00B6147F"/>
    <w:rsid w:val="00B61E7F"/>
    <w:rsid w:val="00B66506"/>
    <w:rsid w:val="00B66707"/>
    <w:rsid w:val="00B70BFD"/>
    <w:rsid w:val="00B764BF"/>
    <w:rsid w:val="00B76E2D"/>
    <w:rsid w:val="00B82D9C"/>
    <w:rsid w:val="00B83FB7"/>
    <w:rsid w:val="00B84DEA"/>
    <w:rsid w:val="00B852D9"/>
    <w:rsid w:val="00B85BFB"/>
    <w:rsid w:val="00B908BA"/>
    <w:rsid w:val="00B94259"/>
    <w:rsid w:val="00B95D09"/>
    <w:rsid w:val="00B97D25"/>
    <w:rsid w:val="00BA2199"/>
    <w:rsid w:val="00BA6FA6"/>
    <w:rsid w:val="00BA789D"/>
    <w:rsid w:val="00BA7EAF"/>
    <w:rsid w:val="00BB0F04"/>
    <w:rsid w:val="00BB15B8"/>
    <w:rsid w:val="00BB4B6B"/>
    <w:rsid w:val="00BB60C4"/>
    <w:rsid w:val="00BB6329"/>
    <w:rsid w:val="00BC141F"/>
    <w:rsid w:val="00BC2A5A"/>
    <w:rsid w:val="00BC2FC6"/>
    <w:rsid w:val="00BD0415"/>
    <w:rsid w:val="00BD3F20"/>
    <w:rsid w:val="00BD5697"/>
    <w:rsid w:val="00BD5EB8"/>
    <w:rsid w:val="00BD6DFC"/>
    <w:rsid w:val="00BE3875"/>
    <w:rsid w:val="00BE5C45"/>
    <w:rsid w:val="00BF0CDB"/>
    <w:rsid w:val="00BF4800"/>
    <w:rsid w:val="00BF5D82"/>
    <w:rsid w:val="00BF754C"/>
    <w:rsid w:val="00C0032E"/>
    <w:rsid w:val="00C00ED5"/>
    <w:rsid w:val="00C018F7"/>
    <w:rsid w:val="00C047FD"/>
    <w:rsid w:val="00C0580B"/>
    <w:rsid w:val="00C10231"/>
    <w:rsid w:val="00C12D7A"/>
    <w:rsid w:val="00C13306"/>
    <w:rsid w:val="00C1764D"/>
    <w:rsid w:val="00C17692"/>
    <w:rsid w:val="00C17981"/>
    <w:rsid w:val="00C37A00"/>
    <w:rsid w:val="00C4133F"/>
    <w:rsid w:val="00C41F87"/>
    <w:rsid w:val="00C42936"/>
    <w:rsid w:val="00C50563"/>
    <w:rsid w:val="00C56D5D"/>
    <w:rsid w:val="00C63B8E"/>
    <w:rsid w:val="00C63D03"/>
    <w:rsid w:val="00C661CF"/>
    <w:rsid w:val="00C661D0"/>
    <w:rsid w:val="00C71D23"/>
    <w:rsid w:val="00C739EF"/>
    <w:rsid w:val="00C76E7F"/>
    <w:rsid w:val="00C81FF7"/>
    <w:rsid w:val="00C92848"/>
    <w:rsid w:val="00CA2991"/>
    <w:rsid w:val="00CA35BB"/>
    <w:rsid w:val="00CA5F01"/>
    <w:rsid w:val="00CA681C"/>
    <w:rsid w:val="00CA6B34"/>
    <w:rsid w:val="00CB23EB"/>
    <w:rsid w:val="00CB2B0F"/>
    <w:rsid w:val="00CB490A"/>
    <w:rsid w:val="00CB6DC1"/>
    <w:rsid w:val="00CC075E"/>
    <w:rsid w:val="00CC2ED7"/>
    <w:rsid w:val="00CC3A5C"/>
    <w:rsid w:val="00CE5359"/>
    <w:rsid w:val="00CE68D4"/>
    <w:rsid w:val="00CE73B0"/>
    <w:rsid w:val="00CF103A"/>
    <w:rsid w:val="00CF3EFA"/>
    <w:rsid w:val="00CF755D"/>
    <w:rsid w:val="00D0021F"/>
    <w:rsid w:val="00D048FD"/>
    <w:rsid w:val="00D049A8"/>
    <w:rsid w:val="00D072A6"/>
    <w:rsid w:val="00D121A9"/>
    <w:rsid w:val="00D1440C"/>
    <w:rsid w:val="00D250C8"/>
    <w:rsid w:val="00D25196"/>
    <w:rsid w:val="00D252FC"/>
    <w:rsid w:val="00D263CE"/>
    <w:rsid w:val="00D3122A"/>
    <w:rsid w:val="00D328A5"/>
    <w:rsid w:val="00D3467E"/>
    <w:rsid w:val="00D346C8"/>
    <w:rsid w:val="00D3798B"/>
    <w:rsid w:val="00D41F90"/>
    <w:rsid w:val="00D434EF"/>
    <w:rsid w:val="00D44AC1"/>
    <w:rsid w:val="00D46D83"/>
    <w:rsid w:val="00D51116"/>
    <w:rsid w:val="00D60D27"/>
    <w:rsid w:val="00D624AD"/>
    <w:rsid w:val="00D6322D"/>
    <w:rsid w:val="00D70016"/>
    <w:rsid w:val="00D7144A"/>
    <w:rsid w:val="00D71D78"/>
    <w:rsid w:val="00D727F9"/>
    <w:rsid w:val="00D75531"/>
    <w:rsid w:val="00D81020"/>
    <w:rsid w:val="00D872FA"/>
    <w:rsid w:val="00D87468"/>
    <w:rsid w:val="00D92423"/>
    <w:rsid w:val="00DA1946"/>
    <w:rsid w:val="00DA2337"/>
    <w:rsid w:val="00DA4286"/>
    <w:rsid w:val="00DB1317"/>
    <w:rsid w:val="00DB26C8"/>
    <w:rsid w:val="00DB2E8B"/>
    <w:rsid w:val="00DB5A3C"/>
    <w:rsid w:val="00DB7AD9"/>
    <w:rsid w:val="00DC2744"/>
    <w:rsid w:val="00DC329B"/>
    <w:rsid w:val="00DC34D2"/>
    <w:rsid w:val="00DC5D82"/>
    <w:rsid w:val="00DC60E2"/>
    <w:rsid w:val="00DD2065"/>
    <w:rsid w:val="00DD2BB7"/>
    <w:rsid w:val="00DE1FB8"/>
    <w:rsid w:val="00DE289B"/>
    <w:rsid w:val="00DE3976"/>
    <w:rsid w:val="00DE429E"/>
    <w:rsid w:val="00DE4AB0"/>
    <w:rsid w:val="00DE5F55"/>
    <w:rsid w:val="00DF7805"/>
    <w:rsid w:val="00DF7D8D"/>
    <w:rsid w:val="00E043E4"/>
    <w:rsid w:val="00E048F8"/>
    <w:rsid w:val="00E05567"/>
    <w:rsid w:val="00E064BC"/>
    <w:rsid w:val="00E06946"/>
    <w:rsid w:val="00E146A8"/>
    <w:rsid w:val="00E148DB"/>
    <w:rsid w:val="00E172A6"/>
    <w:rsid w:val="00E26643"/>
    <w:rsid w:val="00E2748D"/>
    <w:rsid w:val="00E3013B"/>
    <w:rsid w:val="00E307A8"/>
    <w:rsid w:val="00E33713"/>
    <w:rsid w:val="00E34D38"/>
    <w:rsid w:val="00E4036B"/>
    <w:rsid w:val="00E40C3A"/>
    <w:rsid w:val="00E420D2"/>
    <w:rsid w:val="00E6020E"/>
    <w:rsid w:val="00E72FD4"/>
    <w:rsid w:val="00E77B1E"/>
    <w:rsid w:val="00E82B7E"/>
    <w:rsid w:val="00E94836"/>
    <w:rsid w:val="00E9700A"/>
    <w:rsid w:val="00EA7B70"/>
    <w:rsid w:val="00EB3FA0"/>
    <w:rsid w:val="00EB5639"/>
    <w:rsid w:val="00EC0619"/>
    <w:rsid w:val="00EC0C3D"/>
    <w:rsid w:val="00EC13DE"/>
    <w:rsid w:val="00EC6065"/>
    <w:rsid w:val="00ED2BEB"/>
    <w:rsid w:val="00EE310E"/>
    <w:rsid w:val="00EE6700"/>
    <w:rsid w:val="00EE7ABB"/>
    <w:rsid w:val="00EF263E"/>
    <w:rsid w:val="00EF38B4"/>
    <w:rsid w:val="00EF626B"/>
    <w:rsid w:val="00EF749A"/>
    <w:rsid w:val="00F00A88"/>
    <w:rsid w:val="00F07B74"/>
    <w:rsid w:val="00F07DB9"/>
    <w:rsid w:val="00F16243"/>
    <w:rsid w:val="00F16CCB"/>
    <w:rsid w:val="00F16EFC"/>
    <w:rsid w:val="00F241F2"/>
    <w:rsid w:val="00F25CBC"/>
    <w:rsid w:val="00F25F37"/>
    <w:rsid w:val="00F27178"/>
    <w:rsid w:val="00F30F8C"/>
    <w:rsid w:val="00F320FE"/>
    <w:rsid w:val="00F32255"/>
    <w:rsid w:val="00F32C40"/>
    <w:rsid w:val="00F33388"/>
    <w:rsid w:val="00F4007A"/>
    <w:rsid w:val="00F427EA"/>
    <w:rsid w:val="00F437D4"/>
    <w:rsid w:val="00F45227"/>
    <w:rsid w:val="00F45946"/>
    <w:rsid w:val="00F45D2B"/>
    <w:rsid w:val="00F474C8"/>
    <w:rsid w:val="00F475D4"/>
    <w:rsid w:val="00F47CE0"/>
    <w:rsid w:val="00F504C1"/>
    <w:rsid w:val="00F50832"/>
    <w:rsid w:val="00F5335B"/>
    <w:rsid w:val="00F53C23"/>
    <w:rsid w:val="00F55F5A"/>
    <w:rsid w:val="00F6265D"/>
    <w:rsid w:val="00F63540"/>
    <w:rsid w:val="00F66C9A"/>
    <w:rsid w:val="00F700DD"/>
    <w:rsid w:val="00F70677"/>
    <w:rsid w:val="00F75187"/>
    <w:rsid w:val="00F801F9"/>
    <w:rsid w:val="00F822DD"/>
    <w:rsid w:val="00F8336D"/>
    <w:rsid w:val="00F87C70"/>
    <w:rsid w:val="00F95901"/>
    <w:rsid w:val="00FA09C2"/>
    <w:rsid w:val="00FA152A"/>
    <w:rsid w:val="00FA1EDE"/>
    <w:rsid w:val="00FA67E8"/>
    <w:rsid w:val="00FA6A81"/>
    <w:rsid w:val="00FB13F9"/>
    <w:rsid w:val="00FB273B"/>
    <w:rsid w:val="00FB653E"/>
    <w:rsid w:val="00FC0B63"/>
    <w:rsid w:val="00FC3E5C"/>
    <w:rsid w:val="00FC51CB"/>
    <w:rsid w:val="00FC5218"/>
    <w:rsid w:val="00FC7FF5"/>
    <w:rsid w:val="00FD5309"/>
    <w:rsid w:val="00FD6F5B"/>
    <w:rsid w:val="00FE13DF"/>
    <w:rsid w:val="00FE1BBC"/>
    <w:rsid w:val="00FF0389"/>
    <w:rsid w:val="00FF0870"/>
    <w:rsid w:val="00FF1CA0"/>
    <w:rsid w:val="00FF3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C422E7-12B1-4ED2-A49C-0E5065AA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footnote text"/>
    <w:basedOn w:val="a1"/>
    <w:link w:val="af1"/>
    <w:uiPriority w:val="99"/>
    <w:semiHidden/>
    <w:unhideWhenUsed/>
    <w:rsid w:val="00043CC3"/>
    <w:pPr>
      <w:snapToGrid w:val="0"/>
    </w:pPr>
    <w:rPr>
      <w:sz w:val="20"/>
    </w:rPr>
  </w:style>
  <w:style w:type="character" w:customStyle="1" w:styleId="af1">
    <w:name w:val="註腳文字 字元"/>
    <w:basedOn w:val="a2"/>
    <w:link w:val="af0"/>
    <w:uiPriority w:val="99"/>
    <w:semiHidden/>
    <w:rsid w:val="00043CC3"/>
    <w:rPr>
      <w:rFonts w:eastAsia="標楷體"/>
      <w:kern w:val="2"/>
    </w:rPr>
  </w:style>
  <w:style w:type="character" w:styleId="af2">
    <w:name w:val="footnote reference"/>
    <w:basedOn w:val="a2"/>
    <w:uiPriority w:val="99"/>
    <w:semiHidden/>
    <w:unhideWhenUsed/>
    <w:rsid w:val="00043CC3"/>
    <w:rPr>
      <w:vertAlign w:val="superscript"/>
    </w:rPr>
  </w:style>
  <w:style w:type="table" w:styleId="af3">
    <w:name w:val="Table Grid"/>
    <w:basedOn w:val="a3"/>
    <w:uiPriority w:val="59"/>
    <w:rsid w:val="00A22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1"/>
    <w:uiPriority w:val="34"/>
    <w:qFormat/>
    <w:rsid w:val="00BD3F20"/>
    <w:pPr>
      <w:widowControl/>
      <w:ind w:leftChars="200" w:left="480"/>
    </w:pPr>
    <w:rPr>
      <w:rFonts w:ascii="新細明體" w:eastAsia="新細明體" w:hAnsi="新細明體" w:cs="新細明體"/>
      <w:kern w:val="0"/>
      <w:sz w:val="24"/>
      <w:szCs w:val="24"/>
    </w:rPr>
  </w:style>
  <w:style w:type="paragraph" w:styleId="af5">
    <w:name w:val="Date"/>
    <w:basedOn w:val="a1"/>
    <w:next w:val="a1"/>
    <w:link w:val="af6"/>
    <w:uiPriority w:val="99"/>
    <w:semiHidden/>
    <w:unhideWhenUsed/>
    <w:rsid w:val="00D7144A"/>
    <w:pPr>
      <w:jc w:val="right"/>
    </w:pPr>
  </w:style>
  <w:style w:type="character" w:customStyle="1" w:styleId="af6">
    <w:name w:val="日期 字元"/>
    <w:basedOn w:val="a2"/>
    <w:link w:val="af5"/>
    <w:uiPriority w:val="99"/>
    <w:semiHidden/>
    <w:rsid w:val="00D7144A"/>
    <w:rPr>
      <w:rFonts w:eastAsia="標楷體"/>
      <w:kern w:val="2"/>
      <w:sz w:val="32"/>
    </w:rPr>
  </w:style>
  <w:style w:type="paragraph" w:customStyle="1" w:styleId="af7">
    <w:name w:val="附表樣式"/>
    <w:basedOn w:val="a1"/>
    <w:qFormat/>
    <w:rsid w:val="007D4979"/>
    <w:pPr>
      <w:keepNext/>
      <w:overflowPunct w:val="0"/>
      <w:autoSpaceDE w:val="0"/>
      <w:autoSpaceDN w:val="0"/>
      <w:ind w:left="400" w:hangingChars="400" w:hanging="400"/>
      <w:jc w:val="both"/>
      <w:outlineLvl w:val="0"/>
    </w:pPr>
    <w:rPr>
      <w:rFonts w:ascii="標楷體"/>
      <w:kern w:val="32"/>
    </w:rPr>
  </w:style>
  <w:style w:type="paragraph" w:customStyle="1" w:styleId="af8">
    <w:name w:val="協查人員"/>
    <w:basedOn w:val="a5"/>
    <w:qFormat/>
    <w:rsid w:val="007D4979"/>
    <w:pPr>
      <w:overflowPunct w:val="0"/>
      <w:autoSpaceDE w:val="0"/>
      <w:autoSpaceDN w:val="0"/>
      <w:spacing w:beforeLines="50" w:before="228" w:after="0"/>
      <w:ind w:leftChars="1100" w:left="3742"/>
    </w:pPr>
    <w:rPr>
      <w:b w:val="0"/>
      <w:bCs/>
      <w:snapToGrid/>
      <w:kern w:val="0"/>
      <w:szCs w:val="36"/>
    </w:rPr>
  </w:style>
  <w:style w:type="character" w:styleId="af9">
    <w:name w:val="Placeholder Text"/>
    <w:basedOn w:val="a2"/>
    <w:uiPriority w:val="99"/>
    <w:semiHidden/>
    <w:rsid w:val="00F45946"/>
    <w:rPr>
      <w:color w:val="808080"/>
    </w:rPr>
  </w:style>
  <w:style w:type="paragraph" w:styleId="HTML">
    <w:name w:val="HTML Preformatted"/>
    <w:basedOn w:val="a1"/>
    <w:link w:val="HTML0"/>
    <w:uiPriority w:val="99"/>
    <w:semiHidden/>
    <w:unhideWhenUsed/>
    <w:rsid w:val="00F45946"/>
    <w:rPr>
      <w:rFonts w:ascii="Courier New" w:hAnsi="Courier New" w:cs="Courier New"/>
      <w:sz w:val="20"/>
    </w:rPr>
  </w:style>
  <w:style w:type="character" w:customStyle="1" w:styleId="HTML0">
    <w:name w:val="HTML 預設格式 字元"/>
    <w:basedOn w:val="a2"/>
    <w:link w:val="HTML"/>
    <w:uiPriority w:val="99"/>
    <w:semiHidden/>
    <w:rsid w:val="00F45946"/>
    <w:rPr>
      <w:rFonts w:ascii="Courier New" w:eastAsia="標楷體" w:hAnsi="Courier New" w:cs="Courier New"/>
      <w:kern w:val="2"/>
    </w:rPr>
  </w:style>
  <w:style w:type="paragraph" w:styleId="afa">
    <w:name w:val="Balloon Text"/>
    <w:basedOn w:val="a1"/>
    <w:link w:val="afb"/>
    <w:uiPriority w:val="99"/>
    <w:semiHidden/>
    <w:unhideWhenUsed/>
    <w:rsid w:val="00017D3D"/>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017D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488">
      <w:bodyDiv w:val="1"/>
      <w:marLeft w:val="0"/>
      <w:marRight w:val="0"/>
      <w:marTop w:val="0"/>
      <w:marBottom w:val="0"/>
      <w:divBdr>
        <w:top w:val="none" w:sz="0" w:space="0" w:color="auto"/>
        <w:left w:val="none" w:sz="0" w:space="0" w:color="auto"/>
        <w:bottom w:val="none" w:sz="0" w:space="0" w:color="auto"/>
        <w:right w:val="none" w:sz="0" w:space="0" w:color="auto"/>
      </w:divBdr>
    </w:div>
    <w:div w:id="481123760">
      <w:bodyDiv w:val="1"/>
      <w:marLeft w:val="0"/>
      <w:marRight w:val="0"/>
      <w:marTop w:val="0"/>
      <w:marBottom w:val="0"/>
      <w:divBdr>
        <w:top w:val="none" w:sz="0" w:space="0" w:color="auto"/>
        <w:left w:val="none" w:sz="0" w:space="0" w:color="auto"/>
        <w:bottom w:val="none" w:sz="0" w:space="0" w:color="auto"/>
        <w:right w:val="none" w:sz="0" w:space="0" w:color="auto"/>
      </w:divBdr>
    </w:div>
    <w:div w:id="628391557">
      <w:bodyDiv w:val="1"/>
      <w:marLeft w:val="0"/>
      <w:marRight w:val="0"/>
      <w:marTop w:val="0"/>
      <w:marBottom w:val="0"/>
      <w:divBdr>
        <w:top w:val="none" w:sz="0" w:space="0" w:color="auto"/>
        <w:left w:val="none" w:sz="0" w:space="0" w:color="auto"/>
        <w:bottom w:val="none" w:sz="0" w:space="0" w:color="auto"/>
        <w:right w:val="none" w:sz="0" w:space="0" w:color="auto"/>
      </w:divBdr>
      <w:divsChild>
        <w:div w:id="713313229">
          <w:marLeft w:val="547"/>
          <w:marRight w:val="0"/>
          <w:marTop w:val="200"/>
          <w:marBottom w:val="0"/>
          <w:divBdr>
            <w:top w:val="none" w:sz="0" w:space="0" w:color="auto"/>
            <w:left w:val="none" w:sz="0" w:space="0" w:color="auto"/>
            <w:bottom w:val="none" w:sz="0" w:space="0" w:color="auto"/>
            <w:right w:val="none" w:sz="0" w:space="0" w:color="auto"/>
          </w:divBdr>
        </w:div>
      </w:divsChild>
    </w:div>
    <w:div w:id="1531602654">
      <w:bodyDiv w:val="1"/>
      <w:marLeft w:val="0"/>
      <w:marRight w:val="0"/>
      <w:marTop w:val="0"/>
      <w:marBottom w:val="0"/>
      <w:divBdr>
        <w:top w:val="none" w:sz="0" w:space="0" w:color="auto"/>
        <w:left w:val="none" w:sz="0" w:space="0" w:color="auto"/>
        <w:bottom w:val="none" w:sz="0" w:space="0" w:color="auto"/>
        <w:right w:val="none" w:sz="0" w:space="0" w:color="auto"/>
      </w:divBdr>
    </w:div>
    <w:div w:id="1900288738">
      <w:bodyDiv w:val="1"/>
      <w:marLeft w:val="0"/>
      <w:marRight w:val="0"/>
      <w:marTop w:val="0"/>
      <w:marBottom w:val="0"/>
      <w:divBdr>
        <w:top w:val="none" w:sz="0" w:space="0" w:color="auto"/>
        <w:left w:val="none" w:sz="0" w:space="0" w:color="auto"/>
        <w:bottom w:val="none" w:sz="0" w:space="0" w:color="auto"/>
        <w:right w:val="none" w:sz="0" w:space="0" w:color="auto"/>
      </w:divBdr>
      <w:divsChild>
        <w:div w:id="442383190">
          <w:marLeft w:val="0"/>
          <w:marRight w:val="0"/>
          <w:marTop w:val="0"/>
          <w:marBottom w:val="48"/>
          <w:divBdr>
            <w:top w:val="none" w:sz="0" w:space="0" w:color="auto"/>
            <w:left w:val="none" w:sz="0" w:space="0" w:color="auto"/>
            <w:bottom w:val="none" w:sz="0" w:space="0" w:color="auto"/>
            <w:right w:val="none" w:sz="0" w:space="0" w:color="auto"/>
          </w:divBdr>
        </w:div>
        <w:div w:id="1493787929">
          <w:marLeft w:val="0"/>
          <w:marRight w:val="0"/>
          <w:marTop w:val="0"/>
          <w:marBottom w:val="48"/>
          <w:divBdr>
            <w:top w:val="none" w:sz="0" w:space="0" w:color="auto"/>
            <w:left w:val="none" w:sz="0" w:space="0" w:color="auto"/>
            <w:bottom w:val="none" w:sz="0" w:space="0" w:color="auto"/>
            <w:right w:val="none" w:sz="0" w:space="0" w:color="auto"/>
          </w:divBdr>
        </w:div>
        <w:div w:id="588853761">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961F-7D07-4C85-899C-2419C1AD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1247</Words>
  <Characters>7112</Characters>
  <Application>Microsoft Office Word</Application>
  <DocSecurity>0</DocSecurity>
  <Lines>59</Lines>
  <Paragraphs>16</Paragraphs>
  <ScaleCrop>false</ScaleCrop>
  <Company>cy</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張蔭廉</dc:creator>
  <cp:keywords/>
  <cp:lastModifiedBy>陳美如</cp:lastModifiedBy>
  <cp:revision>2</cp:revision>
  <cp:lastPrinted>2022-02-17T07:15:00Z</cp:lastPrinted>
  <dcterms:created xsi:type="dcterms:W3CDTF">2022-03-16T00:58:00Z</dcterms:created>
  <dcterms:modified xsi:type="dcterms:W3CDTF">2022-03-16T00:58:00Z</dcterms:modified>
</cp:coreProperties>
</file>