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0436C" w14:textId="51C06D30" w:rsidR="00016F20" w:rsidRPr="00ED5C30" w:rsidRDefault="00931972" w:rsidP="00832A1C">
      <w:pPr>
        <w:pStyle w:val="af6"/>
        <w:rPr>
          <w:rFonts w:hAnsi="標楷體"/>
        </w:rPr>
      </w:pPr>
      <w:r w:rsidRPr="00ED5C30">
        <w:rPr>
          <w:rFonts w:hAnsi="標楷體" w:hint="eastAsia"/>
        </w:rPr>
        <w:t>調查報告</w:t>
      </w:r>
    </w:p>
    <w:p w14:paraId="6071FE6B" w14:textId="77777777" w:rsidR="00F106DD" w:rsidRPr="00ED5C30" w:rsidRDefault="00F106DD" w:rsidP="00F106DD">
      <w:pPr>
        <w:pStyle w:val="1"/>
        <w:numPr>
          <w:ilvl w:val="0"/>
          <w:numId w:val="1"/>
        </w:numPr>
        <w:ind w:left="2380" w:hanging="2380"/>
        <w:rPr>
          <w:rFonts w:hAnsi="標楷體"/>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ED5C30">
        <w:rPr>
          <w:rFonts w:hAnsi="標楷體" w:hint="eastAsia"/>
        </w:rPr>
        <w:t>案　　由：據</w:t>
      </w:r>
      <w:proofErr w:type="gramStart"/>
      <w:r w:rsidRPr="00ED5C30">
        <w:rPr>
          <w:rFonts w:hAnsi="標楷體" w:hint="eastAsia"/>
        </w:rPr>
        <w:t>審計部函報</w:t>
      </w:r>
      <w:proofErr w:type="gramEnd"/>
      <w:r w:rsidRPr="00ED5C30">
        <w:rPr>
          <w:rFonts w:hAnsi="標楷體" w:hint="eastAsia"/>
        </w:rPr>
        <w:t>，有關南投縣信義鄉公所辦理豐丘村</w:t>
      </w:r>
      <w:proofErr w:type="gramStart"/>
      <w:r w:rsidRPr="00ED5C30">
        <w:rPr>
          <w:rFonts w:hAnsi="標楷體" w:hint="eastAsia"/>
        </w:rPr>
        <w:t>滑水道噴水</w:t>
      </w:r>
      <w:proofErr w:type="gramEnd"/>
      <w:r w:rsidRPr="00ED5C30">
        <w:rPr>
          <w:rFonts w:hAnsi="標楷體" w:hint="eastAsia"/>
        </w:rPr>
        <w:t>引流工程等</w:t>
      </w:r>
      <w:r w:rsidRPr="00ED5C30">
        <w:rPr>
          <w:rFonts w:hAnsi="標楷體"/>
        </w:rPr>
        <w:t>4</w:t>
      </w:r>
      <w:r w:rsidRPr="00ED5C30">
        <w:rPr>
          <w:rFonts w:hAnsi="標楷體" w:hint="eastAsia"/>
        </w:rPr>
        <w:t>件小型工程採購案，據報核有採購及施工時間於滑水道拆除之後，且相關採購公文書及施工報表所載施作日期及施工期間亦於滑水道拆除之後</w:t>
      </w:r>
      <w:proofErr w:type="gramStart"/>
      <w:r w:rsidRPr="00ED5C30">
        <w:rPr>
          <w:rFonts w:hAnsi="標楷體" w:hint="eastAsia"/>
        </w:rPr>
        <w:t>等情案</w:t>
      </w:r>
      <w:proofErr w:type="gramEnd"/>
      <w:r w:rsidRPr="00ED5C30">
        <w:rPr>
          <w:rFonts w:hAnsi="標楷體" w:hint="eastAsia"/>
        </w:rPr>
        <w:t>。</w:t>
      </w:r>
    </w:p>
    <w:p w14:paraId="377F56A5" w14:textId="20B75A2A" w:rsidR="0032069C" w:rsidRPr="00ED5C30" w:rsidRDefault="0032069C" w:rsidP="0032069C">
      <w:pPr>
        <w:pStyle w:val="1"/>
        <w:numPr>
          <w:ilvl w:val="0"/>
          <w:numId w:val="1"/>
        </w:numPr>
        <w:ind w:left="2380" w:hanging="2380"/>
        <w:rPr>
          <w:rFonts w:hAnsi="標楷體"/>
        </w:rPr>
      </w:pPr>
      <w:bookmarkStart w:id="24" w:name="_Toc529222686"/>
      <w:bookmarkStart w:id="25" w:name="_Toc529223108"/>
      <w:bookmarkStart w:id="26" w:name="_Toc529223859"/>
      <w:bookmarkStart w:id="27" w:name="_Toc529228262"/>
      <w:bookmarkStart w:id="28" w:name="_Toc2400392"/>
      <w:bookmarkStart w:id="29" w:name="_Toc4316186"/>
      <w:bookmarkStart w:id="30" w:name="_Toc4473327"/>
      <w:bookmarkStart w:id="31" w:name="_Toc69556894"/>
      <w:bookmarkStart w:id="32" w:name="_Toc69556943"/>
      <w:bookmarkStart w:id="33" w:name="_Toc69609817"/>
      <w:bookmarkStart w:id="34" w:name="_Toc70241813"/>
      <w:bookmarkStart w:id="35" w:name="_Toc70242202"/>
      <w:bookmarkStart w:id="36" w:name="_Toc421794872"/>
      <w:bookmarkStart w:id="37"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D5C30">
        <w:rPr>
          <w:rFonts w:hAnsi="標楷體"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C18ABF2" w14:textId="3079FF9C" w:rsidR="0032069C" w:rsidRPr="00ED5C30" w:rsidRDefault="00CE3AC1" w:rsidP="0032069C">
      <w:pPr>
        <w:pStyle w:val="11"/>
        <w:ind w:left="680" w:firstLine="680"/>
        <w:rPr>
          <w:rFonts w:hAnsi="標楷體"/>
        </w:rPr>
      </w:pPr>
      <w:r w:rsidRPr="00ED5C30">
        <w:rPr>
          <w:rFonts w:hAnsi="標楷體" w:hint="eastAsia"/>
        </w:rPr>
        <w:t>據</w:t>
      </w:r>
      <w:proofErr w:type="gramStart"/>
      <w:r w:rsidRPr="00ED5C30">
        <w:rPr>
          <w:rFonts w:hAnsi="標楷體" w:hint="eastAsia"/>
        </w:rPr>
        <w:t>審計部函報</w:t>
      </w:r>
      <w:proofErr w:type="gramEnd"/>
      <w:r w:rsidRPr="00ED5C30">
        <w:rPr>
          <w:rFonts w:hAnsi="標楷體" w:hint="eastAsia"/>
        </w:rPr>
        <w:t>，有關南投縣信義鄉公所辦理豐丘村</w:t>
      </w:r>
      <w:proofErr w:type="gramStart"/>
      <w:r w:rsidRPr="00ED5C30">
        <w:rPr>
          <w:rFonts w:hAnsi="標楷體" w:hint="eastAsia"/>
        </w:rPr>
        <w:t>滑水道噴水</w:t>
      </w:r>
      <w:proofErr w:type="gramEnd"/>
      <w:r w:rsidRPr="00ED5C30">
        <w:rPr>
          <w:rFonts w:hAnsi="標楷體" w:hint="eastAsia"/>
        </w:rPr>
        <w:t>引流工程等</w:t>
      </w:r>
      <w:r w:rsidRPr="00ED5C30">
        <w:rPr>
          <w:rFonts w:hAnsi="標楷體"/>
        </w:rPr>
        <w:t>4</w:t>
      </w:r>
      <w:r w:rsidRPr="00ED5C30">
        <w:rPr>
          <w:rFonts w:hAnsi="標楷體" w:hint="eastAsia"/>
        </w:rPr>
        <w:t>件小型工程採購案，據報核有採購及施工時間於滑水道拆除之後，且相關採購公文書及施工報表所載施作日期及施工期間亦於滑水道拆除之後</w:t>
      </w:r>
      <w:proofErr w:type="gramStart"/>
      <w:r w:rsidRPr="00ED5C30">
        <w:rPr>
          <w:rFonts w:hAnsi="標楷體" w:hint="eastAsia"/>
        </w:rPr>
        <w:t>等情案</w:t>
      </w:r>
      <w:proofErr w:type="gramEnd"/>
      <w:r w:rsidRPr="00ED5C30">
        <w:rPr>
          <w:rFonts w:hAnsi="標楷體" w:hint="eastAsia"/>
        </w:rPr>
        <w:t>。</w:t>
      </w:r>
      <w:r w:rsidR="00AB744A" w:rsidRPr="00ED5C30">
        <w:rPr>
          <w:rFonts w:hAnsi="標楷體" w:hint="eastAsia"/>
        </w:rPr>
        <w:t>經向審計部、法務部、</w:t>
      </w:r>
      <w:bookmarkStart w:id="38" w:name="_Hlk86071909"/>
      <w:r w:rsidR="00AB744A" w:rsidRPr="00ED5C30">
        <w:rPr>
          <w:rFonts w:hAnsi="標楷體" w:hint="eastAsia"/>
        </w:rPr>
        <w:t>臺灣南投地方檢察署</w:t>
      </w:r>
      <w:r w:rsidR="00AB744A" w:rsidRPr="00ED5C30">
        <w:rPr>
          <w:rFonts w:hAnsi="標楷體"/>
        </w:rPr>
        <w:t>（</w:t>
      </w:r>
      <w:r w:rsidR="00AB744A" w:rsidRPr="00ED5C30">
        <w:rPr>
          <w:rFonts w:hAnsi="標楷體" w:hint="eastAsia"/>
        </w:rPr>
        <w:t>下稱南投地檢署</w:t>
      </w:r>
      <w:r w:rsidR="00AB744A" w:rsidRPr="00ED5C30">
        <w:rPr>
          <w:rFonts w:hAnsi="標楷體"/>
        </w:rPr>
        <w:t>）</w:t>
      </w:r>
      <w:bookmarkEnd w:id="38"/>
      <w:r w:rsidR="00AB744A" w:rsidRPr="00ED5C30">
        <w:rPr>
          <w:rFonts w:hAnsi="標楷體" w:hint="eastAsia"/>
        </w:rPr>
        <w:t>、南投縣政府及南投縣信義鄉公所</w:t>
      </w:r>
      <w:r w:rsidR="00AB744A" w:rsidRPr="00ED5C30">
        <w:rPr>
          <w:rFonts w:hAnsi="標楷體"/>
        </w:rPr>
        <w:t>（</w:t>
      </w:r>
      <w:r w:rsidR="00AB744A" w:rsidRPr="00ED5C30">
        <w:rPr>
          <w:rFonts w:hAnsi="標楷體" w:hint="eastAsia"/>
        </w:rPr>
        <w:t>下稱信義鄉公所）等機關</w:t>
      </w:r>
      <w:r w:rsidR="007B54B5">
        <w:rPr>
          <w:rFonts w:hAnsi="標楷體" w:hint="eastAsia"/>
        </w:rPr>
        <w:t>調取相關</w:t>
      </w:r>
      <w:r w:rsidR="00AB744A" w:rsidRPr="00ED5C30">
        <w:rPr>
          <w:rFonts w:hAnsi="標楷體" w:hint="eastAsia"/>
        </w:rPr>
        <w:t>卷證資料，並於110年8月9日詢問南投縣政府政風</w:t>
      </w:r>
      <w:proofErr w:type="gramStart"/>
      <w:r w:rsidR="00AB744A" w:rsidRPr="00ED5C30">
        <w:rPr>
          <w:rFonts w:hAnsi="標楷體" w:hint="eastAsia"/>
        </w:rPr>
        <w:t>處</w:t>
      </w:r>
      <w:proofErr w:type="gramEnd"/>
      <w:r w:rsidR="00AB744A" w:rsidRPr="00ED5C30">
        <w:rPr>
          <w:rFonts w:hAnsi="標楷體" w:hint="eastAsia"/>
        </w:rPr>
        <w:t>處長李俊樓、主計處副處長張</w:t>
      </w:r>
      <w:proofErr w:type="gramStart"/>
      <w:r w:rsidR="00AB744A" w:rsidRPr="00ED5C30">
        <w:rPr>
          <w:rFonts w:hAnsi="標楷體" w:hint="eastAsia"/>
        </w:rPr>
        <w:t>芫</w:t>
      </w:r>
      <w:proofErr w:type="gramEnd"/>
      <w:r w:rsidR="00AB744A" w:rsidRPr="00ED5C30">
        <w:rPr>
          <w:rFonts w:hAnsi="標楷體" w:hint="eastAsia"/>
        </w:rPr>
        <w:t>維、採購中心主任歐怡彣、信義鄉公所主計主任黃義彰、方琪慧(105年12月以後)、政風室主任陳世宏</w:t>
      </w:r>
      <w:r w:rsidR="007B54B5">
        <w:rPr>
          <w:rFonts w:hAnsi="標楷體" w:hint="eastAsia"/>
        </w:rPr>
        <w:t>、</w:t>
      </w:r>
      <w:r w:rsidR="008C61B0">
        <w:rPr>
          <w:rFonts w:hAnsi="標楷體" w:hint="eastAsia"/>
        </w:rPr>
        <w:t>信義鄉前鄉長</w:t>
      </w:r>
      <w:r w:rsidR="00AB744A" w:rsidRPr="00ED5C30">
        <w:rPr>
          <w:rFonts w:hAnsi="標楷體" w:hint="eastAsia"/>
        </w:rPr>
        <w:t>史強（現任南投縣政府原住民族行政局局長）</w:t>
      </w:r>
      <w:r w:rsidR="007B54B5">
        <w:rPr>
          <w:rFonts w:hAnsi="標楷體" w:hint="eastAsia"/>
        </w:rPr>
        <w:t>及相關承辦人員</w:t>
      </w:r>
      <w:r w:rsidR="0037558F" w:rsidRPr="00ED5C30">
        <w:rPr>
          <w:rFonts w:hAnsi="標楷體" w:hint="eastAsia"/>
        </w:rPr>
        <w:t>。</w:t>
      </w:r>
      <w:r w:rsidR="0032069C" w:rsidRPr="00ED5C30">
        <w:rPr>
          <w:rFonts w:hAnsi="標楷體" w:hint="eastAsia"/>
        </w:rPr>
        <w:t>已調查竣事，臚列調查意見如下：</w:t>
      </w:r>
    </w:p>
    <w:p w14:paraId="069943BB" w14:textId="6E2B2CAE" w:rsidR="00857B4D" w:rsidRPr="00BB0D82" w:rsidRDefault="00BB0D82" w:rsidP="00894CF9">
      <w:pPr>
        <w:pStyle w:val="2"/>
        <w:numPr>
          <w:ilvl w:val="1"/>
          <w:numId w:val="1"/>
        </w:numPr>
        <w:rPr>
          <w:rFonts w:hAnsi="標楷體"/>
          <w:b/>
        </w:rPr>
      </w:pPr>
      <w:r w:rsidRPr="00BB0D82">
        <w:rPr>
          <w:rFonts w:hAnsi="標楷體" w:hint="eastAsia"/>
          <w:b/>
        </w:rPr>
        <w:t>信義鄉前鄉長史強對所屬人員未善盡監督、考核之職責，且有濫用預算、採購</w:t>
      </w:r>
      <w:r w:rsidRPr="00BB0D82">
        <w:rPr>
          <w:rFonts w:hAnsi="標楷體" w:cs="新細明體" w:hint="eastAsia"/>
          <w:b/>
          <w:kern w:val="0"/>
          <w:szCs w:val="32"/>
        </w:rPr>
        <w:t>之權限</w:t>
      </w:r>
      <w:r w:rsidRPr="00BB0D82">
        <w:rPr>
          <w:rFonts w:hAnsi="標楷體" w:cs="新細明體" w:hint="eastAsia"/>
          <w:b/>
          <w:szCs w:val="32"/>
        </w:rPr>
        <w:t>，有違公務員服務法及</w:t>
      </w:r>
      <w:hyperlink r:id="rId9" w:tgtFrame="_blank" w:history="1">
        <w:r w:rsidRPr="00BB0D82">
          <w:rPr>
            <w:rFonts w:hAnsi="標楷體" w:cs="新細明體" w:hint="eastAsia"/>
            <w:b/>
            <w:szCs w:val="32"/>
          </w:rPr>
          <w:t>行政院及所屬各機關公務人員平時考核要點</w:t>
        </w:r>
      </w:hyperlink>
      <w:r w:rsidRPr="00BB0D82">
        <w:rPr>
          <w:rFonts w:hAnsi="標楷體" w:cs="新細明體" w:hint="eastAsia"/>
          <w:b/>
          <w:szCs w:val="32"/>
        </w:rPr>
        <w:t>等規定；</w:t>
      </w:r>
      <w:r w:rsidRPr="00BB0D82">
        <w:rPr>
          <w:rFonts w:hAnsi="標楷體" w:cs="新細明體" w:hint="eastAsia"/>
          <w:b/>
          <w:kern w:val="0"/>
          <w:szCs w:val="32"/>
        </w:rPr>
        <w:t>信義鄉公所公務員</w:t>
      </w:r>
      <w:r w:rsidRPr="00BB0D82">
        <w:rPr>
          <w:rFonts w:hAnsi="標楷體" w:hint="eastAsia"/>
          <w:b/>
        </w:rPr>
        <w:t>全經文、全志祥、田東憲及莊進忠所為公文書登載不實行為，除觸犯刑事法律外，亦已違反公務員服務法</w:t>
      </w:r>
      <w:r w:rsidRPr="00BB0D82">
        <w:rPr>
          <w:rFonts w:hAnsi="標楷體" w:cs="新細明體" w:hint="eastAsia"/>
          <w:b/>
          <w:szCs w:val="32"/>
        </w:rPr>
        <w:t>規定</w:t>
      </w:r>
      <w:r w:rsidRPr="00BB0D82">
        <w:rPr>
          <w:rFonts w:hAnsi="標楷體" w:hint="eastAsia"/>
          <w:b/>
        </w:rPr>
        <w:t>；</w:t>
      </w:r>
      <w:proofErr w:type="gramStart"/>
      <w:r w:rsidRPr="00BB0D82">
        <w:rPr>
          <w:rFonts w:hAnsi="標楷體" w:hint="eastAsia"/>
          <w:b/>
        </w:rPr>
        <w:t>另史強</w:t>
      </w:r>
      <w:proofErr w:type="gramEnd"/>
      <w:r w:rsidRPr="00BB0D82">
        <w:rPr>
          <w:rFonts w:hAnsi="標楷體" w:hint="eastAsia"/>
          <w:b/>
        </w:rPr>
        <w:t>等人任職信義鄉公所期間辦理採購業務，</w:t>
      </w:r>
      <w:proofErr w:type="gramStart"/>
      <w:r w:rsidRPr="00BB0D82">
        <w:rPr>
          <w:rFonts w:hAnsi="標楷體" w:hint="eastAsia"/>
          <w:b/>
        </w:rPr>
        <w:t>均有違</w:t>
      </w:r>
      <w:proofErr w:type="gramEnd"/>
      <w:r w:rsidRPr="00BB0D82">
        <w:rPr>
          <w:rFonts w:hAnsi="標楷體" w:hint="eastAsia"/>
          <w:b/>
        </w:rPr>
        <w:t>政府採購法及</w:t>
      </w:r>
      <w:r w:rsidRPr="00BB0D82">
        <w:rPr>
          <w:rFonts w:hAnsi="標楷體"/>
          <w:b/>
        </w:rPr>
        <w:t>採購人</w:t>
      </w:r>
      <w:r w:rsidRPr="00BB0D82">
        <w:rPr>
          <w:rFonts w:hAnsi="標楷體"/>
          <w:b/>
        </w:rPr>
        <w:lastRenderedPageBreak/>
        <w:t>員倫理準則</w:t>
      </w:r>
      <w:r w:rsidRPr="00BB0D82">
        <w:rPr>
          <w:rFonts w:hAnsi="標楷體" w:hint="eastAsia"/>
          <w:b/>
        </w:rPr>
        <w:t>等規定，事證明確。而南投縣政府為信義鄉公所之自治</w:t>
      </w:r>
      <w:r w:rsidRPr="00BB0D82">
        <w:rPr>
          <w:rFonts w:hAnsi="標楷體"/>
          <w:b/>
        </w:rPr>
        <w:t>指導監督</w:t>
      </w:r>
      <w:r w:rsidRPr="00BB0D82">
        <w:rPr>
          <w:rFonts w:hAnsi="標楷體" w:hint="eastAsia"/>
          <w:b/>
        </w:rPr>
        <w:t>上級機關，多年來對</w:t>
      </w:r>
      <w:r w:rsidR="006B09B0">
        <w:rPr>
          <w:rFonts w:hAnsi="標楷體" w:hint="eastAsia"/>
          <w:b/>
        </w:rPr>
        <w:t>該公所</w:t>
      </w:r>
      <w:r w:rsidRPr="00BB0D82">
        <w:rPr>
          <w:rFonts w:hAnsi="標楷體" w:cs="新細明體" w:hint="eastAsia"/>
          <w:b/>
          <w:kern w:val="0"/>
          <w:szCs w:val="32"/>
        </w:rPr>
        <w:t>有將同一採購案件之預算拆成數件小額採購，及</w:t>
      </w:r>
      <w:r w:rsidR="00E71533">
        <w:rPr>
          <w:rFonts w:hAnsi="標楷體" w:cs="新細明體" w:hint="eastAsia"/>
          <w:b/>
          <w:kern w:val="0"/>
          <w:szCs w:val="32"/>
        </w:rPr>
        <w:t>小額採購預算編列及執行浮濫</w:t>
      </w:r>
      <w:r w:rsidRPr="00BB0D82">
        <w:rPr>
          <w:rFonts w:hAnsi="標楷體" w:hint="eastAsia"/>
          <w:b/>
        </w:rPr>
        <w:t>等</w:t>
      </w:r>
      <w:r w:rsidR="000C0537">
        <w:rPr>
          <w:rFonts w:hAnsi="標楷體" w:hint="eastAsia"/>
          <w:b/>
        </w:rPr>
        <w:t>情事</w:t>
      </w:r>
      <w:r w:rsidRPr="00BB0D82">
        <w:rPr>
          <w:rFonts w:hAnsi="標楷體" w:hint="eastAsia"/>
          <w:b/>
        </w:rPr>
        <w:t>，</w:t>
      </w:r>
      <w:r w:rsidRPr="00BB0D82">
        <w:rPr>
          <w:rFonts w:hAnsi="標楷體" w:cs="新細明體" w:hint="eastAsia"/>
          <w:b/>
          <w:kern w:val="0"/>
          <w:szCs w:val="32"/>
        </w:rPr>
        <w:t>束手無策，亦有疏失。</w:t>
      </w:r>
    </w:p>
    <w:p w14:paraId="4341490A" w14:textId="77777777" w:rsidR="000C0537" w:rsidRDefault="007D559A" w:rsidP="00706E55">
      <w:pPr>
        <w:pStyle w:val="3"/>
        <w:numPr>
          <w:ilvl w:val="2"/>
          <w:numId w:val="1"/>
        </w:numPr>
        <w:overflowPunct/>
        <w:autoSpaceDE/>
        <w:autoSpaceDN/>
        <w:ind w:left="1393" w:hanging="697"/>
        <w:rPr>
          <w:rFonts w:hAnsi="標楷體"/>
        </w:rPr>
      </w:pPr>
      <w:r w:rsidRPr="00ED5C30">
        <w:rPr>
          <w:rFonts w:hAnsi="標楷體" w:hint="eastAsia"/>
        </w:rPr>
        <w:t>依地方制度法</w:t>
      </w:r>
      <w:r w:rsidR="006A059E" w:rsidRPr="00ED5C30">
        <w:rPr>
          <w:rFonts w:hAnsi="標楷體" w:hint="eastAsia"/>
        </w:rPr>
        <w:t>第</w:t>
      </w:r>
      <w:r w:rsidR="006A059E" w:rsidRPr="00ED5C30">
        <w:rPr>
          <w:rFonts w:hAnsi="標楷體"/>
        </w:rPr>
        <w:t>5</w:t>
      </w:r>
      <w:r w:rsidRPr="00ED5C30">
        <w:rPr>
          <w:rFonts w:hAnsi="標楷體"/>
        </w:rPr>
        <w:t>6</w:t>
      </w:r>
      <w:r w:rsidR="006A059E" w:rsidRPr="00ED5C30">
        <w:rPr>
          <w:rFonts w:hAnsi="標楷體" w:hint="eastAsia"/>
        </w:rPr>
        <w:t>條第1項規定：「</w:t>
      </w:r>
      <w:r w:rsidR="006A059E" w:rsidRPr="00ED5C30">
        <w:rPr>
          <w:rFonts w:hAnsi="標楷體"/>
        </w:rPr>
        <w:t>縣（市）政府置縣（市）長一人，對外代表該縣（市），綜理縣（市）政，並指導監督</w:t>
      </w:r>
      <w:proofErr w:type="gramStart"/>
      <w:r w:rsidR="006A059E" w:rsidRPr="00ED5C30">
        <w:rPr>
          <w:rFonts w:hAnsi="標楷體"/>
        </w:rPr>
        <w:t>所轄鄉</w:t>
      </w:r>
      <w:proofErr w:type="gramEnd"/>
      <w:r w:rsidR="006A059E" w:rsidRPr="00ED5C30">
        <w:rPr>
          <w:rFonts w:hAnsi="標楷體"/>
        </w:rPr>
        <w:t>（鎮、市）自治…</w:t>
      </w:r>
      <w:proofErr w:type="gramStart"/>
      <w:r w:rsidR="006A059E" w:rsidRPr="00ED5C30">
        <w:rPr>
          <w:rFonts w:hAnsi="標楷體"/>
        </w:rPr>
        <w:t>…</w:t>
      </w:r>
      <w:proofErr w:type="gramEnd"/>
      <w:r w:rsidR="006A059E" w:rsidRPr="00ED5C30">
        <w:rPr>
          <w:rFonts w:hAnsi="標楷體" w:hint="eastAsia"/>
        </w:rPr>
        <w:t>。」</w:t>
      </w:r>
      <w:r w:rsidR="008E05C1" w:rsidRPr="00ED5C30">
        <w:rPr>
          <w:rFonts w:hAnsi="標楷體" w:hint="eastAsia"/>
        </w:rPr>
        <w:t>第</w:t>
      </w:r>
      <w:r w:rsidR="008E05C1" w:rsidRPr="00ED5C30">
        <w:rPr>
          <w:rFonts w:hAnsi="標楷體"/>
        </w:rPr>
        <w:t>57</w:t>
      </w:r>
      <w:r w:rsidR="008E05C1" w:rsidRPr="00ED5C30">
        <w:rPr>
          <w:rFonts w:hAnsi="標楷體" w:hint="eastAsia"/>
        </w:rPr>
        <w:t>條第1項規定：「鄉（鎮、市）</w:t>
      </w:r>
      <w:proofErr w:type="gramStart"/>
      <w:r w:rsidR="008E05C1" w:rsidRPr="00ED5C30">
        <w:rPr>
          <w:rFonts w:hAnsi="標楷體" w:hint="eastAsia"/>
        </w:rPr>
        <w:t>公所置鄉</w:t>
      </w:r>
      <w:proofErr w:type="gramEnd"/>
      <w:r w:rsidR="008E05C1" w:rsidRPr="00ED5C30">
        <w:rPr>
          <w:rFonts w:hAnsi="標楷體" w:hint="eastAsia"/>
        </w:rPr>
        <w:t>（鎮、市）長1人，對外代表該鄉（鎮、市），</w:t>
      </w:r>
      <w:proofErr w:type="gramStart"/>
      <w:r w:rsidR="008E05C1" w:rsidRPr="00ED5C30">
        <w:rPr>
          <w:rFonts w:hAnsi="標楷體" w:hint="eastAsia"/>
        </w:rPr>
        <w:t>綜理鄉</w:t>
      </w:r>
      <w:proofErr w:type="gramEnd"/>
      <w:r w:rsidR="008E05C1" w:rsidRPr="00ED5C30">
        <w:rPr>
          <w:rFonts w:hAnsi="標楷體" w:hint="eastAsia"/>
        </w:rPr>
        <w:t>（鎮、市）政，由鄉（鎮、市）民依法選舉之，每屆任期4年，連選得連任1屆；</w:t>
      </w:r>
      <w:r w:rsidR="008E05C1" w:rsidRPr="00ED5C30">
        <w:rPr>
          <w:rFonts w:hAnsi="標楷體"/>
        </w:rPr>
        <w:t>…</w:t>
      </w:r>
      <w:proofErr w:type="gramStart"/>
      <w:r w:rsidR="008E05C1" w:rsidRPr="00ED5C30">
        <w:rPr>
          <w:rFonts w:hAnsi="標楷體"/>
        </w:rPr>
        <w:t>…</w:t>
      </w:r>
      <w:proofErr w:type="gramEnd"/>
      <w:r w:rsidR="008E05C1" w:rsidRPr="00ED5C30">
        <w:rPr>
          <w:rFonts w:hAnsi="標楷體" w:hint="eastAsia"/>
        </w:rPr>
        <w:t>。」同法第84條規定：「直轄市長、縣（市）長、鄉（鎮、市）長適用公務員服務法；其行為有違法、廢弛職務或其他失職情事者，</w:t>
      </w:r>
      <w:proofErr w:type="gramStart"/>
      <w:r w:rsidR="008E05C1" w:rsidRPr="00ED5C30">
        <w:rPr>
          <w:rFonts w:hAnsi="標楷體" w:hint="eastAsia"/>
        </w:rPr>
        <w:t>準</w:t>
      </w:r>
      <w:proofErr w:type="gramEnd"/>
      <w:r w:rsidR="008E05C1" w:rsidRPr="00ED5C30">
        <w:rPr>
          <w:rFonts w:hAnsi="標楷體" w:hint="eastAsia"/>
        </w:rPr>
        <w:t>用政務人員之懲戒規定。」又公務員服務法第1條規定：「公務員應恪守誓言，忠心努力，依法律命令所定，執行其職務。」同法第5條規定：「公務員應誠實清廉，謹慎勤勉，不得有驕恣貪</w:t>
      </w:r>
      <w:proofErr w:type="gramStart"/>
      <w:r w:rsidR="008E05C1" w:rsidRPr="00ED5C30">
        <w:rPr>
          <w:rFonts w:hAnsi="標楷體" w:hint="eastAsia"/>
        </w:rPr>
        <w:t>惰</w:t>
      </w:r>
      <w:proofErr w:type="gramEnd"/>
      <w:r w:rsidR="008E05C1" w:rsidRPr="00ED5C30">
        <w:rPr>
          <w:rFonts w:hAnsi="標楷體" w:hint="eastAsia"/>
        </w:rPr>
        <w:t>…</w:t>
      </w:r>
      <w:proofErr w:type="gramStart"/>
      <w:r w:rsidR="008E05C1" w:rsidRPr="00ED5C30">
        <w:rPr>
          <w:rFonts w:hAnsi="標楷體" w:hint="eastAsia"/>
        </w:rPr>
        <w:t>…</w:t>
      </w:r>
      <w:proofErr w:type="gramEnd"/>
      <w:r w:rsidR="008E05C1" w:rsidRPr="00ED5C30">
        <w:rPr>
          <w:rFonts w:hAnsi="標楷體" w:hint="eastAsia"/>
        </w:rPr>
        <w:t>等足以損失名譽之行為。」同法第</w:t>
      </w:r>
      <w:r w:rsidR="008E05C1" w:rsidRPr="00ED5C30">
        <w:rPr>
          <w:rFonts w:hAnsi="標楷體"/>
        </w:rPr>
        <w:t>7</w:t>
      </w:r>
      <w:r w:rsidR="008E05C1" w:rsidRPr="00ED5C30">
        <w:rPr>
          <w:rFonts w:hAnsi="標楷體" w:hint="eastAsia"/>
        </w:rPr>
        <w:t>條規定：「公務員執行職務，應力求切實，不得畏難規避，互相推諉或無故</w:t>
      </w:r>
      <w:proofErr w:type="gramStart"/>
      <w:r w:rsidR="008E05C1" w:rsidRPr="00ED5C30">
        <w:rPr>
          <w:rFonts w:hAnsi="標楷體" w:hint="eastAsia"/>
        </w:rPr>
        <w:t>稽</w:t>
      </w:r>
      <w:proofErr w:type="gramEnd"/>
      <w:r w:rsidR="008E05C1" w:rsidRPr="00ED5C30">
        <w:rPr>
          <w:rFonts w:hAnsi="標楷體" w:hint="eastAsia"/>
        </w:rPr>
        <w:t>延。」</w:t>
      </w:r>
    </w:p>
    <w:p w14:paraId="18E4B3E0" w14:textId="66CC3605" w:rsidR="008E05C1" w:rsidRPr="00ED5C30" w:rsidRDefault="008E05C1" w:rsidP="00706E55">
      <w:pPr>
        <w:pStyle w:val="3"/>
        <w:numPr>
          <w:ilvl w:val="2"/>
          <w:numId w:val="1"/>
        </w:numPr>
        <w:overflowPunct/>
        <w:autoSpaceDE/>
        <w:autoSpaceDN/>
        <w:ind w:left="1393" w:hanging="697"/>
        <w:rPr>
          <w:rFonts w:hAnsi="標楷體"/>
        </w:rPr>
      </w:pPr>
      <w:r w:rsidRPr="00ED5C30">
        <w:rPr>
          <w:rFonts w:hAnsi="標楷體" w:hint="eastAsia"/>
        </w:rPr>
        <w:t>政府採購制度，應依公平、公開之採購程序，提升採購效率與功能，確保採購品質；機關辦理採購，應以維護公共利益及公平合理為原則，對廠商不得為無正當理由之差別待遇；辦理採購人員於不違反本法規定之範圍內，得基於公共利益、採購效益或專業判斷之考量，為適當之採購決定；機關不得意圖規避政府採購法之適用，分批辦理公告金額以上之採購，政府採購法第1條、第6條及</w:t>
      </w:r>
      <w:r w:rsidRPr="00ED5C30">
        <w:rPr>
          <w:rFonts w:hAnsi="標楷體"/>
        </w:rPr>
        <w:t>第14條</w:t>
      </w:r>
      <w:r w:rsidRPr="00ED5C30">
        <w:rPr>
          <w:rFonts w:hAnsi="標楷體" w:hint="eastAsia"/>
        </w:rPr>
        <w:t>分</w:t>
      </w:r>
      <w:r w:rsidRPr="00ED5C30">
        <w:rPr>
          <w:rFonts w:hAnsi="標楷體" w:hint="eastAsia"/>
        </w:rPr>
        <w:lastRenderedPageBreak/>
        <w:t>別定有明文。另</w:t>
      </w:r>
      <w:r w:rsidRPr="00ED5C30">
        <w:rPr>
          <w:rFonts w:hAnsi="標楷體"/>
        </w:rPr>
        <w:t>中央機關未達公告金額採購招標辦法第6條亦有相同規定</w:t>
      </w:r>
      <w:r w:rsidRPr="00ED5C30">
        <w:rPr>
          <w:rFonts w:hAnsi="標楷體" w:hint="eastAsia"/>
        </w:rPr>
        <w:t>：「機關不得意圖規避本辦法之適用，分批辦理未達公告金額但逾公告金額十分之一之採購。」</w:t>
      </w:r>
      <w:r w:rsidRPr="00ED5C30">
        <w:rPr>
          <w:rFonts w:hAnsi="標楷體"/>
        </w:rPr>
        <w:t>採購人員倫理準則第7條</w:t>
      </w:r>
      <w:r w:rsidRPr="00ED5C30">
        <w:rPr>
          <w:rFonts w:hAnsi="標楷體" w:hint="eastAsia"/>
        </w:rPr>
        <w:t>，採購人員不得有下列行為：「</w:t>
      </w:r>
      <w:r w:rsidRPr="00ED5C30">
        <w:rPr>
          <w:rFonts w:hAnsi="標楷體"/>
        </w:rPr>
        <w:t>…</w:t>
      </w:r>
      <w:proofErr w:type="gramStart"/>
      <w:r w:rsidRPr="00ED5C30">
        <w:rPr>
          <w:rFonts w:hAnsi="標楷體"/>
        </w:rPr>
        <w:t>…</w:t>
      </w:r>
      <w:proofErr w:type="gramEnd"/>
      <w:r w:rsidRPr="00ED5C30">
        <w:rPr>
          <w:rFonts w:hAnsi="標楷體" w:hint="eastAsia"/>
        </w:rPr>
        <w:t>三、不依法令規定辦理採購。六、未公正辦理採購。</w:t>
      </w:r>
      <w:r w:rsidRPr="00ED5C30">
        <w:rPr>
          <w:rFonts w:hAnsi="標楷體"/>
        </w:rPr>
        <w:t>…</w:t>
      </w:r>
      <w:proofErr w:type="gramStart"/>
      <w:r w:rsidRPr="00ED5C30">
        <w:rPr>
          <w:rFonts w:hAnsi="標楷體"/>
        </w:rPr>
        <w:t>…</w:t>
      </w:r>
      <w:proofErr w:type="gramEnd"/>
      <w:r w:rsidRPr="00ED5C30">
        <w:rPr>
          <w:rFonts w:hAnsi="標楷體" w:hint="eastAsia"/>
        </w:rPr>
        <w:t>十七、意圖為私人不正利益而高估預算、底價或應付契約價金，或為不當之規劃、設計、招標、審標、決標、履約管理或驗收。」</w:t>
      </w:r>
      <w:hyperlink r:id="rId10" w:tgtFrame="_blank" w:history="1">
        <w:r w:rsidRPr="00ED5C30">
          <w:rPr>
            <w:rFonts w:hAnsi="標楷體" w:hint="eastAsia"/>
          </w:rPr>
          <w:t>行政院及所屬各機關公務人員平時考核要點第3</w:t>
        </w:r>
      </w:hyperlink>
      <w:r w:rsidRPr="00ED5C30">
        <w:rPr>
          <w:rFonts w:hAnsi="標楷體" w:hint="eastAsia"/>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w:t>
      </w:r>
      <w:proofErr w:type="gramStart"/>
      <w:r w:rsidRPr="00ED5C30">
        <w:rPr>
          <w:rFonts w:hAnsi="標楷體" w:hint="eastAsia"/>
        </w:rPr>
        <w:t>又原</w:t>
      </w:r>
      <w:r w:rsidRPr="00ED5C30">
        <w:rPr>
          <w:rFonts w:hAnsi="標楷體" w:cs="新細明體" w:hint="eastAsia"/>
          <w:bCs w:val="0"/>
          <w:szCs w:val="32"/>
        </w:rPr>
        <w:t>公務員</w:t>
      </w:r>
      <w:proofErr w:type="gramEnd"/>
      <w:r w:rsidRPr="00ED5C30">
        <w:rPr>
          <w:rFonts w:hAnsi="標楷體" w:cs="新細明體" w:hint="eastAsia"/>
          <w:bCs w:val="0"/>
          <w:szCs w:val="32"/>
        </w:rPr>
        <w:t>懲戒委員會</w:t>
      </w:r>
      <w:proofErr w:type="gramStart"/>
      <w:r w:rsidRPr="00ED5C30">
        <w:rPr>
          <w:rFonts w:hAnsi="標楷體" w:cs="新細明體" w:hint="eastAsia"/>
          <w:bCs w:val="0"/>
          <w:szCs w:val="32"/>
        </w:rPr>
        <w:t>107年度澄字第3525號</w:t>
      </w:r>
      <w:proofErr w:type="gramEnd"/>
      <w:r w:rsidRPr="00ED5C30">
        <w:rPr>
          <w:rFonts w:hAnsi="標楷體" w:cs="新細明體" w:hint="eastAsia"/>
          <w:bCs w:val="0"/>
          <w:szCs w:val="32"/>
        </w:rPr>
        <w:t>判決及</w:t>
      </w:r>
      <w:proofErr w:type="gramStart"/>
      <w:r w:rsidRPr="00ED5C30">
        <w:rPr>
          <w:rFonts w:hAnsi="標楷體" w:cs="新細明體" w:hint="eastAsia"/>
          <w:szCs w:val="32"/>
        </w:rPr>
        <w:t>107</w:t>
      </w:r>
      <w:proofErr w:type="gramEnd"/>
      <w:r w:rsidRPr="00ED5C30">
        <w:rPr>
          <w:rFonts w:hAnsi="標楷體" w:cs="新細明體" w:hint="eastAsia"/>
          <w:szCs w:val="32"/>
        </w:rPr>
        <w:t>年度</w:t>
      </w:r>
      <w:proofErr w:type="gramStart"/>
      <w:r w:rsidRPr="00ED5C30">
        <w:rPr>
          <w:rFonts w:hAnsi="標楷體" w:cs="新細明體" w:hint="eastAsia"/>
          <w:szCs w:val="32"/>
        </w:rPr>
        <w:t>鑑</w:t>
      </w:r>
      <w:proofErr w:type="gramEnd"/>
      <w:r w:rsidRPr="00ED5C30">
        <w:rPr>
          <w:rFonts w:hAnsi="標楷體" w:cs="新細明體" w:hint="eastAsia"/>
          <w:szCs w:val="32"/>
        </w:rPr>
        <w:t>字第14284號判決，</w:t>
      </w:r>
      <w:r w:rsidRPr="00ED5C30">
        <w:rPr>
          <w:rFonts w:hAnsi="標楷體" w:cs="細明體" w:hint="eastAsia"/>
          <w:szCs w:val="32"/>
        </w:rPr>
        <w:t>長官對於所屬未能克盡其職責，監督所屬人員，察覺不法，防患於未然，有</w:t>
      </w:r>
      <w:proofErr w:type="gramStart"/>
      <w:r w:rsidRPr="00ED5C30">
        <w:rPr>
          <w:rFonts w:hAnsi="標楷體" w:cs="細明體" w:hint="eastAsia"/>
          <w:szCs w:val="32"/>
        </w:rPr>
        <w:t>怠</w:t>
      </w:r>
      <w:proofErr w:type="gramEnd"/>
      <w:r w:rsidRPr="00ED5C30">
        <w:rPr>
          <w:rFonts w:hAnsi="標楷體" w:cs="細明體" w:hint="eastAsia"/>
          <w:szCs w:val="32"/>
        </w:rPr>
        <w:t>於執行職務之違失，又</w:t>
      </w:r>
      <w:r w:rsidRPr="00ED5C30">
        <w:rPr>
          <w:rFonts w:hAnsi="標楷體" w:cs="新細明體" w:hint="eastAsia"/>
          <w:szCs w:val="32"/>
        </w:rPr>
        <w:t>因疏於監督查核，有</w:t>
      </w:r>
      <w:proofErr w:type="gramStart"/>
      <w:r w:rsidRPr="00ED5C30">
        <w:rPr>
          <w:rFonts w:hAnsi="標楷體" w:cs="新細明體" w:hint="eastAsia"/>
          <w:szCs w:val="32"/>
        </w:rPr>
        <w:t>怠</w:t>
      </w:r>
      <w:proofErr w:type="gramEnd"/>
      <w:r w:rsidRPr="00ED5C30">
        <w:rPr>
          <w:rFonts w:hAnsi="標楷體" w:cs="新細明體" w:hint="eastAsia"/>
          <w:szCs w:val="32"/>
        </w:rPr>
        <w:t>於督導</w:t>
      </w:r>
      <w:proofErr w:type="gramStart"/>
      <w:r w:rsidRPr="00ED5C30">
        <w:rPr>
          <w:rFonts w:hAnsi="標楷體" w:cs="新細明體" w:hint="eastAsia"/>
          <w:szCs w:val="32"/>
        </w:rPr>
        <w:t>所屬均有違</w:t>
      </w:r>
      <w:proofErr w:type="gramEnd"/>
      <w:r w:rsidRPr="00ED5C30">
        <w:rPr>
          <w:rFonts w:hAnsi="標楷體" w:cs="新細明體" w:hint="eastAsia"/>
          <w:szCs w:val="32"/>
        </w:rPr>
        <w:t>失。</w:t>
      </w:r>
    </w:p>
    <w:p w14:paraId="69D40958" w14:textId="5EF3C25E" w:rsidR="009B2488" w:rsidRPr="00ED5C30" w:rsidRDefault="009B2488" w:rsidP="0037558F">
      <w:pPr>
        <w:pStyle w:val="3"/>
        <w:rPr>
          <w:rFonts w:hAnsi="標楷體"/>
        </w:rPr>
      </w:pPr>
      <w:r w:rsidRPr="00ED5C30">
        <w:rPr>
          <w:rFonts w:hAnsi="標楷體" w:hint="eastAsia"/>
        </w:rPr>
        <w:t>史強自99年3月1日起至10</w:t>
      </w:r>
      <w:r w:rsidRPr="00ED5C30">
        <w:rPr>
          <w:rFonts w:hAnsi="標楷體"/>
        </w:rPr>
        <w:t>7</w:t>
      </w:r>
      <w:r w:rsidRPr="00ED5C30">
        <w:rPr>
          <w:rFonts w:hAnsi="標楷體" w:hint="eastAsia"/>
        </w:rPr>
        <w:t>年12月2</w:t>
      </w:r>
      <w:r w:rsidRPr="00ED5C30">
        <w:rPr>
          <w:rFonts w:hAnsi="標楷體"/>
        </w:rPr>
        <w:t>5</w:t>
      </w:r>
      <w:r w:rsidRPr="00ED5C30">
        <w:rPr>
          <w:rFonts w:hAnsi="標楷體" w:hint="eastAsia"/>
        </w:rPr>
        <w:t>日為南投縣信義鄉鄉長，莊進忠（時任秘書）、全志祥（時任建設課課長）、田東憲（時任建設課技士）及全經文（時任建設課技佐），於</w:t>
      </w:r>
      <w:r w:rsidRPr="00ED5C30">
        <w:rPr>
          <w:rFonts w:hAnsi="標楷體"/>
        </w:rPr>
        <w:t>104</w:t>
      </w:r>
      <w:r w:rsidRPr="00ED5C30">
        <w:rPr>
          <w:rFonts w:hAnsi="標楷體" w:hint="eastAsia"/>
        </w:rPr>
        <w:t>、</w:t>
      </w:r>
      <w:r w:rsidRPr="00ED5C30">
        <w:rPr>
          <w:rFonts w:hAnsi="標楷體"/>
        </w:rPr>
        <w:t>105</w:t>
      </w:r>
      <w:r w:rsidRPr="00ED5C30">
        <w:rPr>
          <w:rFonts w:hAnsi="標楷體" w:hint="eastAsia"/>
        </w:rPr>
        <w:t>年間均任職信義鄉公所，係依法令服務於地方自治團體所屬機關而具有法定職務權限之公務員。</w:t>
      </w:r>
      <w:bookmarkStart w:id="39" w:name="_Hlk86071735"/>
      <w:r w:rsidRPr="00ED5C30">
        <w:rPr>
          <w:rFonts w:hAnsi="標楷體" w:hint="eastAsia"/>
          <w:szCs w:val="32"/>
        </w:rPr>
        <w:t>信義鄉公所</w:t>
      </w:r>
      <w:r w:rsidRPr="00ED5C30">
        <w:rPr>
          <w:rFonts w:hAnsi="標楷體" w:hint="eastAsia"/>
        </w:rPr>
        <w:t>於105年7月9日至同年8月28日因舉辦「2016信義鄉葡萄節暨滑水嘉年華」活動，辦理「信義鄉</w:t>
      </w:r>
      <w:proofErr w:type="gramStart"/>
      <w:r w:rsidRPr="00ED5C30">
        <w:rPr>
          <w:rFonts w:hAnsi="標楷體" w:hint="eastAsia"/>
        </w:rPr>
        <w:t>滑水道暨葡萄</w:t>
      </w:r>
      <w:proofErr w:type="gramEnd"/>
      <w:r w:rsidRPr="00ED5C30">
        <w:rPr>
          <w:rFonts w:hAnsi="標楷體" w:hint="eastAsia"/>
        </w:rPr>
        <w:t>節嘉</w:t>
      </w:r>
      <w:r w:rsidRPr="00ED5C30">
        <w:rPr>
          <w:rFonts w:hAnsi="標楷體" w:hint="eastAsia"/>
        </w:rPr>
        <w:lastRenderedPageBreak/>
        <w:t>年華-滑水道委託規劃及製作技術服務」採購標案，預算金額430萬元。</w:t>
      </w:r>
      <w:r w:rsidRPr="00ED5C30">
        <w:rPr>
          <w:rFonts w:hAnsi="標楷體" w:hint="eastAsia"/>
          <w:szCs w:val="32"/>
        </w:rPr>
        <w:t>史強等人</w:t>
      </w:r>
      <w:r w:rsidRPr="00ED5C30">
        <w:rPr>
          <w:rFonts w:hAnsi="標楷體" w:hint="eastAsia"/>
        </w:rPr>
        <w:t>為緊急解決活動期間發現之滑水道用水及遊戲區遮陽等問題，不及事先簽辦採購，先委請廠商先行施作4件小額採購相關工程，而事後方才以製作不實時間之採購文書方式，辦理驗收、核銷程序等違法情事。案經南投縣審計室查核發現上開情事，</w:t>
      </w:r>
      <w:proofErr w:type="gramStart"/>
      <w:r w:rsidRPr="00ED5C30">
        <w:rPr>
          <w:rFonts w:hAnsi="標楷體" w:hint="eastAsia"/>
        </w:rPr>
        <w:t>遂函請</w:t>
      </w:r>
      <w:proofErr w:type="gramEnd"/>
      <w:r w:rsidRPr="00ED5C30">
        <w:rPr>
          <w:rFonts w:hAnsi="標楷體" w:hint="eastAsia"/>
        </w:rPr>
        <w:t>南投縣政府政風處</w:t>
      </w:r>
      <w:proofErr w:type="gramStart"/>
      <w:r w:rsidRPr="00ED5C30">
        <w:rPr>
          <w:rFonts w:hAnsi="標楷體" w:hint="eastAsia"/>
        </w:rPr>
        <w:t>賡</w:t>
      </w:r>
      <w:proofErr w:type="gramEnd"/>
      <w:r w:rsidRPr="00ED5C30">
        <w:rPr>
          <w:rFonts w:hAnsi="標楷體" w:hint="eastAsia"/>
        </w:rPr>
        <w:t>續調查後，另發現信義鄉公所為拆除布農聚會所基地舊建築物，分別辦理「信義鄉羅娜村布農聚會用地建物拆除工程」，及「信義鄉布農聚會所基地維護及清理工程」等2案，亦有類同違法情事，</w:t>
      </w:r>
      <w:proofErr w:type="gramStart"/>
      <w:r w:rsidRPr="00ED5C30">
        <w:rPr>
          <w:rFonts w:hAnsi="標楷體" w:hint="eastAsia"/>
        </w:rPr>
        <w:t>嗣</w:t>
      </w:r>
      <w:proofErr w:type="gramEnd"/>
      <w:r w:rsidRPr="00ED5C30">
        <w:rPr>
          <w:rFonts w:hAnsi="標楷體" w:hint="eastAsia"/>
        </w:rPr>
        <w:t>經該處函報此6件小額採購偽造文書，移送</w:t>
      </w:r>
      <w:r w:rsidR="007B54B5" w:rsidRPr="00ED5C30">
        <w:rPr>
          <w:rFonts w:hAnsi="標楷體" w:hint="eastAsia"/>
        </w:rPr>
        <w:t>法務部廉政署（下稱廉政署）</w:t>
      </w:r>
      <w:r w:rsidRPr="00ED5C30">
        <w:rPr>
          <w:rFonts w:hAnsi="標楷體" w:hint="eastAsia"/>
        </w:rPr>
        <w:t>調查後，移請南投地檢署偵辦，該署檢察官以信義鄉公所相關承辦人員及廠商，涉犯偽造文書（公文書登載不實）等</w:t>
      </w:r>
      <w:r w:rsidR="00DA6F83">
        <w:rPr>
          <w:rFonts w:hAnsi="標楷體" w:hint="eastAsia"/>
        </w:rPr>
        <w:t>罪責提</w:t>
      </w:r>
      <w:r w:rsidRPr="00ED5C30">
        <w:rPr>
          <w:rFonts w:hAnsi="標楷體" w:hint="eastAsia"/>
        </w:rPr>
        <w:t>起公訴（</w:t>
      </w:r>
      <w:proofErr w:type="gramStart"/>
      <w:r w:rsidRPr="00ED5C30">
        <w:rPr>
          <w:rFonts w:hAnsi="標楷體" w:hint="eastAsia"/>
        </w:rPr>
        <w:t>109</w:t>
      </w:r>
      <w:proofErr w:type="gramEnd"/>
      <w:r w:rsidRPr="00ED5C30">
        <w:rPr>
          <w:rFonts w:hAnsi="標楷體" w:hint="eastAsia"/>
        </w:rPr>
        <w:t>年度</w:t>
      </w:r>
      <w:proofErr w:type="gramStart"/>
      <w:r w:rsidRPr="00ED5C30">
        <w:rPr>
          <w:rFonts w:hAnsi="標楷體" w:hint="eastAsia"/>
        </w:rPr>
        <w:t>偵</w:t>
      </w:r>
      <w:proofErr w:type="gramEnd"/>
      <w:r w:rsidRPr="00ED5C30">
        <w:rPr>
          <w:rFonts w:hAnsi="標楷體" w:hint="eastAsia"/>
        </w:rPr>
        <w:t>字第5235號起訴書）。另本案經</w:t>
      </w:r>
      <w:proofErr w:type="gramStart"/>
      <w:r w:rsidRPr="00ED5C30">
        <w:rPr>
          <w:rFonts w:hAnsi="標楷體" w:hint="eastAsia"/>
        </w:rPr>
        <w:t>審計部函送</w:t>
      </w:r>
      <w:proofErr w:type="gramEnd"/>
      <w:r w:rsidRPr="00ED5C30">
        <w:rPr>
          <w:rFonts w:hAnsi="標楷體" w:hint="eastAsia"/>
        </w:rPr>
        <w:t>本院調查，發現信義鄉公所其他小額採購異常，有將同一採購案件拆成數件小額採購辦理等情事，有違預算編列及採購程序法令，經調取南投縣政府</w:t>
      </w:r>
      <w:r w:rsidRPr="00ED5C30">
        <w:rPr>
          <w:rFonts w:hAnsi="標楷體"/>
        </w:rPr>
        <w:t>轄下各鄉、鎮、市</w:t>
      </w:r>
      <w:r w:rsidRPr="00ED5C30">
        <w:rPr>
          <w:rFonts w:hAnsi="標楷體" w:hint="eastAsia"/>
        </w:rPr>
        <w:t>公所，104年至108年所編列小額採購之相關統計件數等資料，信義鄉公所小額採購確屬異常，</w:t>
      </w:r>
      <w:bookmarkEnd w:id="39"/>
      <w:r w:rsidRPr="00ED5C30">
        <w:rPr>
          <w:rFonts w:hAnsi="標楷體" w:hint="eastAsia"/>
        </w:rPr>
        <w:t>相關違失事實，摘錄如下：</w:t>
      </w:r>
    </w:p>
    <w:p w14:paraId="06776211" w14:textId="77777777" w:rsidR="009B2488" w:rsidRPr="00ED5C30" w:rsidRDefault="009B2488" w:rsidP="008E05C1">
      <w:pPr>
        <w:pStyle w:val="4"/>
        <w:rPr>
          <w:rFonts w:hAnsi="標楷體"/>
        </w:rPr>
      </w:pPr>
      <w:r w:rsidRPr="00ED5C30">
        <w:rPr>
          <w:rFonts w:hAnsi="標楷體" w:hint="eastAsia"/>
        </w:rPr>
        <w:t>「豐丘村</w:t>
      </w:r>
      <w:proofErr w:type="gramStart"/>
      <w:r w:rsidRPr="00ED5C30">
        <w:rPr>
          <w:rFonts w:hAnsi="標楷體" w:hint="eastAsia"/>
        </w:rPr>
        <w:t>滑水道噴水</w:t>
      </w:r>
      <w:proofErr w:type="gramEnd"/>
      <w:r w:rsidRPr="00ED5C30">
        <w:rPr>
          <w:rFonts w:hAnsi="標楷體" w:hint="eastAsia"/>
        </w:rPr>
        <w:t>引流工程」（下稱「噴水引流工程」）部分：</w:t>
      </w:r>
    </w:p>
    <w:p w14:paraId="2CF9EBA3" w14:textId="77777777" w:rsidR="009B2488" w:rsidRPr="00ED5C30" w:rsidRDefault="009B2488" w:rsidP="008E05C1">
      <w:pPr>
        <w:pStyle w:val="5"/>
        <w:rPr>
          <w:rFonts w:hAnsi="標楷體"/>
        </w:rPr>
      </w:pPr>
      <w:r w:rsidRPr="00ED5C30">
        <w:rPr>
          <w:rFonts w:hAnsi="標楷體" w:hint="eastAsia"/>
        </w:rPr>
        <w:t>「噴水引流工程」預算金額</w:t>
      </w:r>
      <w:r w:rsidRPr="00ED5C30">
        <w:rPr>
          <w:rFonts w:hAnsi="標楷體"/>
        </w:rPr>
        <w:t>10</w:t>
      </w:r>
      <w:r w:rsidRPr="00ED5C30">
        <w:rPr>
          <w:rFonts w:hAnsi="標楷體" w:hint="eastAsia"/>
        </w:rPr>
        <w:t>萬元，由案外人建設課約</w:t>
      </w:r>
      <w:proofErr w:type="gramStart"/>
      <w:r w:rsidRPr="00ED5C30">
        <w:rPr>
          <w:rFonts w:hAnsi="標楷體" w:hint="eastAsia"/>
        </w:rPr>
        <w:t>僱</w:t>
      </w:r>
      <w:proofErr w:type="gramEnd"/>
      <w:r w:rsidRPr="00ED5C30">
        <w:rPr>
          <w:rFonts w:hAnsi="標楷體" w:hint="eastAsia"/>
        </w:rPr>
        <w:t>人員徐彭宗</w:t>
      </w:r>
      <w:r w:rsidRPr="00ED5C30">
        <w:rPr>
          <w:rStyle w:val="aff3"/>
          <w:rFonts w:hAnsi="標楷體"/>
        </w:rPr>
        <w:footnoteReference w:id="1"/>
      </w:r>
      <w:r w:rsidRPr="00ED5C30">
        <w:rPr>
          <w:rFonts w:hAnsi="標楷體" w:hint="eastAsia"/>
        </w:rPr>
        <w:t>承辦，</w:t>
      </w:r>
      <w:proofErr w:type="gramStart"/>
      <w:r w:rsidRPr="00ED5C30">
        <w:rPr>
          <w:rFonts w:hAnsi="標楷體" w:hint="eastAsia"/>
        </w:rPr>
        <w:t>簽經建設</w:t>
      </w:r>
      <w:proofErr w:type="gramEnd"/>
      <w:r w:rsidRPr="00ED5C30">
        <w:rPr>
          <w:rFonts w:hAnsi="標楷體" w:hint="eastAsia"/>
        </w:rPr>
        <w:t>課課長</w:t>
      </w:r>
      <w:r w:rsidRPr="00ED5C30">
        <w:rPr>
          <w:rFonts w:hAnsi="標楷體" w:hint="eastAsia"/>
        </w:rPr>
        <w:lastRenderedPageBreak/>
        <w:t>全志祥核章後，於</w:t>
      </w:r>
      <w:r w:rsidRPr="00ED5C30">
        <w:rPr>
          <w:rFonts w:hAnsi="標楷體"/>
        </w:rPr>
        <w:t>105</w:t>
      </w:r>
      <w:r w:rsidRPr="00ED5C30">
        <w:rPr>
          <w:rFonts w:hAnsi="標楷體" w:hint="eastAsia"/>
        </w:rPr>
        <w:t>年</w:t>
      </w:r>
      <w:r w:rsidRPr="00ED5C30">
        <w:rPr>
          <w:rFonts w:hAnsi="標楷體"/>
        </w:rPr>
        <w:t>9</w:t>
      </w:r>
      <w:r w:rsidRPr="00ED5C30">
        <w:rPr>
          <w:rFonts w:hAnsi="標楷體" w:hint="eastAsia"/>
        </w:rPr>
        <w:t>月</w:t>
      </w:r>
      <w:r w:rsidRPr="00ED5C30">
        <w:rPr>
          <w:rFonts w:hAnsi="標楷體"/>
        </w:rPr>
        <w:t>1</w:t>
      </w:r>
      <w:r w:rsidRPr="00ED5C30">
        <w:rPr>
          <w:rFonts w:hAnsi="標楷體" w:hint="eastAsia"/>
        </w:rPr>
        <w:t>日由鄉長史強授權人員</w:t>
      </w:r>
      <w:r w:rsidRPr="00ED5C30">
        <w:rPr>
          <w:rFonts w:hAnsi="標楷體"/>
        </w:rPr>
        <w:t>（</w:t>
      </w:r>
      <w:r w:rsidRPr="00ED5C30">
        <w:rPr>
          <w:rFonts w:hAnsi="標楷體" w:hint="eastAsia"/>
        </w:rPr>
        <w:t>秘書莊進忠</w:t>
      </w:r>
      <w:r w:rsidRPr="00ED5C30">
        <w:rPr>
          <w:rFonts w:hAnsi="標楷體"/>
        </w:rPr>
        <w:t>）</w:t>
      </w:r>
      <w:r w:rsidRPr="00ED5C30">
        <w:rPr>
          <w:rFonts w:hAnsi="標楷體" w:hint="eastAsia"/>
        </w:rPr>
        <w:t>決行同意</w:t>
      </w:r>
      <w:proofErr w:type="gramStart"/>
      <w:r w:rsidRPr="00ED5C30">
        <w:rPr>
          <w:rFonts w:hAnsi="標楷體" w:hint="eastAsia"/>
        </w:rPr>
        <w:t>採</w:t>
      </w:r>
      <w:proofErr w:type="gramEnd"/>
      <w:r w:rsidRPr="00ED5C30">
        <w:rPr>
          <w:rFonts w:hAnsi="標楷體" w:hint="eastAsia"/>
        </w:rPr>
        <w:t>小額採購方式</w:t>
      </w:r>
      <w:proofErr w:type="gramStart"/>
      <w:r w:rsidRPr="00ED5C30">
        <w:rPr>
          <w:rFonts w:hAnsi="標楷體" w:hint="eastAsia"/>
        </w:rPr>
        <w:t>逕洽廣</w:t>
      </w:r>
      <w:proofErr w:type="gramEnd"/>
      <w:r w:rsidRPr="00ED5C30">
        <w:rPr>
          <w:rFonts w:hAnsi="標楷體" w:hint="eastAsia"/>
        </w:rPr>
        <w:t>建土木包工業承攬，同年月</w:t>
      </w:r>
      <w:r w:rsidRPr="00ED5C30">
        <w:rPr>
          <w:rFonts w:hAnsi="標楷體"/>
        </w:rPr>
        <w:t>8</w:t>
      </w:r>
      <w:r w:rsidRPr="00ED5C30">
        <w:rPr>
          <w:rFonts w:hAnsi="標楷體" w:hint="eastAsia"/>
        </w:rPr>
        <w:t>日通知廠商施作，同年月</w:t>
      </w:r>
      <w:r w:rsidRPr="00ED5C30">
        <w:rPr>
          <w:rFonts w:hAnsi="標楷體"/>
        </w:rPr>
        <w:t>12</w:t>
      </w:r>
      <w:r w:rsidRPr="00ED5C30">
        <w:rPr>
          <w:rFonts w:hAnsi="標楷體" w:hint="eastAsia"/>
        </w:rPr>
        <w:t>日至</w:t>
      </w:r>
      <w:r w:rsidRPr="00ED5C30">
        <w:rPr>
          <w:rFonts w:hAnsi="標楷體"/>
        </w:rPr>
        <w:t>21</w:t>
      </w:r>
      <w:r w:rsidRPr="00ED5C30">
        <w:rPr>
          <w:rFonts w:hAnsi="標楷體" w:hint="eastAsia"/>
        </w:rPr>
        <w:t>日施工，同年</w:t>
      </w:r>
      <w:r w:rsidRPr="00ED5C30">
        <w:rPr>
          <w:rFonts w:hAnsi="標楷體"/>
        </w:rPr>
        <w:t>10</w:t>
      </w:r>
      <w:r w:rsidRPr="00ED5C30">
        <w:rPr>
          <w:rFonts w:hAnsi="標楷體" w:hint="eastAsia"/>
        </w:rPr>
        <w:t>月</w:t>
      </w:r>
      <w:r w:rsidRPr="00ED5C30">
        <w:rPr>
          <w:rFonts w:hAnsi="標楷體"/>
        </w:rPr>
        <w:t>5</w:t>
      </w:r>
      <w:r w:rsidRPr="00ED5C30">
        <w:rPr>
          <w:rFonts w:hAnsi="標楷體" w:hint="eastAsia"/>
        </w:rPr>
        <w:t>日驗收合格。此工程係配合滑水道活動辦理，惟其採購及施工時間係於滑水道</w:t>
      </w:r>
      <w:r w:rsidRPr="00ED5C30">
        <w:rPr>
          <w:rFonts w:hAnsi="標楷體"/>
        </w:rPr>
        <w:t>105</w:t>
      </w:r>
      <w:r w:rsidRPr="00ED5C30">
        <w:rPr>
          <w:rFonts w:hAnsi="標楷體" w:hint="eastAsia"/>
        </w:rPr>
        <w:t>年</w:t>
      </w:r>
      <w:r w:rsidRPr="00ED5C30">
        <w:rPr>
          <w:rFonts w:hAnsi="標楷體"/>
        </w:rPr>
        <w:t>8</w:t>
      </w:r>
      <w:r w:rsidRPr="00ED5C30">
        <w:rPr>
          <w:rFonts w:hAnsi="標楷體" w:hint="eastAsia"/>
        </w:rPr>
        <w:t>月</w:t>
      </w:r>
      <w:r w:rsidRPr="00ED5C30">
        <w:rPr>
          <w:rFonts w:hAnsi="標楷體"/>
        </w:rPr>
        <w:t>30</w:t>
      </w:r>
      <w:r w:rsidRPr="00ED5C30">
        <w:rPr>
          <w:rFonts w:hAnsi="標楷體" w:hint="eastAsia"/>
        </w:rPr>
        <w:t>日拆除之後，核有異常。又依驗收結算資料所附施工廠商提供之施工照片，仍可見尚未拆除之滑水道主體設施，顯示施工廠商實際係於滑水道嘉年華會活動期間施作相關設施，惟相關採購公文書及施工報表所載，通知廠商承攬施作日期及施工期間係於滑水道拆除之後，有違常理。</w:t>
      </w:r>
    </w:p>
    <w:p w14:paraId="0AD18E4E" w14:textId="2FDEEF9A" w:rsidR="009B2488" w:rsidRPr="00ED5C30" w:rsidRDefault="009B2488" w:rsidP="008E05C1">
      <w:pPr>
        <w:pStyle w:val="5"/>
        <w:rPr>
          <w:rFonts w:hAnsi="標楷體"/>
        </w:rPr>
      </w:pPr>
      <w:proofErr w:type="gramStart"/>
      <w:r w:rsidRPr="00ED5C30">
        <w:rPr>
          <w:rFonts w:hAnsi="標楷體" w:hint="eastAsia"/>
        </w:rPr>
        <w:t>案經廉政</w:t>
      </w:r>
      <w:proofErr w:type="gramEnd"/>
      <w:r w:rsidRPr="00ED5C30">
        <w:rPr>
          <w:rFonts w:hAnsi="標楷體" w:hint="eastAsia"/>
        </w:rPr>
        <w:t>署移送經檢察官偵查起訴之犯罪事實如下：105年7月9日至8月28日信義鄉滑水嘉年華活動期間，為緊急解決滑水道用水問題，徐彭宗商請廠商</w:t>
      </w:r>
      <w:r w:rsidR="00C54ADC">
        <w:rPr>
          <w:rFonts w:hAnsi="標楷體" w:hint="eastAsia"/>
        </w:rPr>
        <w:t>陳○</w:t>
      </w:r>
      <w:r w:rsidRPr="00ED5C30">
        <w:rPr>
          <w:rFonts w:hAnsi="標楷體" w:hint="eastAsia"/>
        </w:rPr>
        <w:t>宇緊急施作「噴水引流工程」，徐彭宗明知該工程並未先行簽辦採購程序，且該工程於105年7月9日即施作完成，為給付工程款項，僅得事後捏造採購程序，承辦人徐彭宗、課長全志祥及秘書莊進忠遂共同基於公文書登載不實之接續犯意聯絡，先由徐彭宗簽辦採購公文，並逐級由課長全志祥及秘書莊進忠簽核，</w:t>
      </w:r>
      <w:proofErr w:type="gramStart"/>
      <w:r w:rsidRPr="00ED5C30">
        <w:rPr>
          <w:rFonts w:hAnsi="標楷體" w:hint="eastAsia"/>
        </w:rPr>
        <w:t>佯以表示</w:t>
      </w:r>
      <w:proofErr w:type="gramEnd"/>
      <w:r w:rsidRPr="00ED5C30">
        <w:rPr>
          <w:rFonts w:hAnsi="標楷體" w:hint="eastAsia"/>
        </w:rPr>
        <w:t>本項工程係於</w:t>
      </w:r>
      <w:r w:rsidRPr="00ED5C30">
        <w:rPr>
          <w:rFonts w:hAnsi="標楷體"/>
        </w:rPr>
        <w:t>105</w:t>
      </w:r>
      <w:r w:rsidRPr="00ED5C30">
        <w:rPr>
          <w:rFonts w:hAnsi="標楷體" w:hint="eastAsia"/>
        </w:rPr>
        <w:t>年</w:t>
      </w:r>
      <w:r w:rsidRPr="00ED5C30">
        <w:rPr>
          <w:rFonts w:hAnsi="標楷體"/>
        </w:rPr>
        <w:t>9</w:t>
      </w:r>
      <w:r w:rsidRPr="00ED5C30">
        <w:rPr>
          <w:rFonts w:hAnsi="標楷體" w:hint="eastAsia"/>
        </w:rPr>
        <w:t>月</w:t>
      </w:r>
      <w:r w:rsidRPr="00ED5C30">
        <w:rPr>
          <w:rFonts w:hAnsi="標楷體"/>
        </w:rPr>
        <w:t>8</w:t>
      </w:r>
      <w:r w:rsidRPr="00ED5C30">
        <w:rPr>
          <w:rFonts w:hAnsi="標楷體" w:hint="eastAsia"/>
        </w:rPr>
        <w:t>日簽辦及於</w:t>
      </w:r>
      <w:r w:rsidRPr="00ED5C30">
        <w:rPr>
          <w:rFonts w:hAnsi="標楷體"/>
        </w:rPr>
        <w:t>105</w:t>
      </w:r>
      <w:r w:rsidRPr="00ED5C30">
        <w:rPr>
          <w:rFonts w:hAnsi="標楷體" w:hint="eastAsia"/>
        </w:rPr>
        <w:t>年</w:t>
      </w:r>
      <w:r w:rsidRPr="00ED5C30">
        <w:rPr>
          <w:rFonts w:hAnsi="標楷體"/>
        </w:rPr>
        <w:t>9</w:t>
      </w:r>
      <w:r w:rsidRPr="00ED5C30">
        <w:rPr>
          <w:rFonts w:hAnsi="標楷體" w:hint="eastAsia"/>
        </w:rPr>
        <w:t>月</w:t>
      </w:r>
      <w:r w:rsidRPr="00ED5C30">
        <w:rPr>
          <w:rFonts w:hAnsi="標楷體"/>
        </w:rPr>
        <w:t>12</w:t>
      </w:r>
      <w:r w:rsidRPr="00ED5C30">
        <w:rPr>
          <w:rFonts w:hAnsi="標楷體" w:hint="eastAsia"/>
        </w:rPr>
        <w:t>日始開工等不實內容；廠商</w:t>
      </w:r>
      <w:r w:rsidR="00C54ADC">
        <w:rPr>
          <w:rFonts w:hAnsi="標楷體" w:hint="eastAsia"/>
        </w:rPr>
        <w:t>陳○</w:t>
      </w:r>
      <w:r w:rsidRPr="00ED5C30">
        <w:rPr>
          <w:rFonts w:hAnsi="標楷體" w:hint="eastAsia"/>
        </w:rPr>
        <w:t>宇則基於行使業務上登載不實文書之接續犯意，於施工報表填載不實之開工及竣工日期等內容，函報不實之開工、竣工相關資料至信義鄉公所而行使之，足生損害於信義鄉公所</w:t>
      </w:r>
      <w:r w:rsidRPr="00ED5C30">
        <w:rPr>
          <w:rFonts w:hAnsi="標楷體" w:hint="eastAsia"/>
        </w:rPr>
        <w:lastRenderedPageBreak/>
        <w:t>採購及文書管理之正確性。</w:t>
      </w:r>
      <w:proofErr w:type="gramStart"/>
      <w:r w:rsidRPr="00ED5C30">
        <w:rPr>
          <w:rFonts w:hAnsi="標楷體" w:hint="eastAsia"/>
        </w:rPr>
        <w:t>嗣</w:t>
      </w:r>
      <w:proofErr w:type="gramEnd"/>
      <w:r w:rsidRPr="00ED5C30">
        <w:rPr>
          <w:rFonts w:hAnsi="標楷體" w:hint="eastAsia"/>
        </w:rPr>
        <w:t>徐彭宗明知「噴水引流工程」已完成施作，相關活動</w:t>
      </w:r>
      <w:r w:rsidR="0066422F">
        <w:rPr>
          <w:rFonts w:hAnsi="標楷體" w:hint="eastAsia"/>
        </w:rPr>
        <w:t>已結束並拆除相關設施</w:t>
      </w:r>
      <w:r w:rsidRPr="00ED5C30">
        <w:rPr>
          <w:rFonts w:hAnsi="標楷體" w:hint="eastAsia"/>
        </w:rPr>
        <w:t>亦無從事後驗收，惟為辦理付款，承辦人徐彭宗、課長全志祥、秘書莊進忠及</w:t>
      </w:r>
      <w:proofErr w:type="gramStart"/>
      <w:r w:rsidRPr="00ED5C30">
        <w:rPr>
          <w:rFonts w:hAnsi="標楷體" w:hint="eastAsia"/>
        </w:rPr>
        <w:t>主驗人全</w:t>
      </w:r>
      <w:proofErr w:type="gramEnd"/>
      <w:r w:rsidRPr="00ED5C30">
        <w:rPr>
          <w:rFonts w:hAnsi="標楷體" w:hint="eastAsia"/>
        </w:rPr>
        <w:t>經文遂</w:t>
      </w:r>
      <w:proofErr w:type="gramStart"/>
      <w:r w:rsidRPr="00ED5C30">
        <w:rPr>
          <w:rFonts w:hAnsi="標楷體" w:hint="eastAsia"/>
        </w:rPr>
        <w:t>共同承前公</w:t>
      </w:r>
      <w:proofErr w:type="gramEnd"/>
      <w:r w:rsidRPr="00ED5C30">
        <w:rPr>
          <w:rFonts w:hAnsi="標楷體" w:hint="eastAsia"/>
        </w:rPr>
        <w:t>文書登載不實之接續犯意聯絡，由徐彭宗簽辦不實之辦理驗收簽呈，逐級由全志祥及莊進忠簽核後，指派全經文負責驗收，全經文明知是項驗收係為了事後補作程序，亦未實際辦理驗收，為完成核銷，遂由全經文於驗收紀錄上之</w:t>
      </w:r>
      <w:proofErr w:type="gramStart"/>
      <w:r w:rsidRPr="00ED5C30">
        <w:rPr>
          <w:rFonts w:hAnsi="標楷體" w:hint="eastAsia"/>
        </w:rPr>
        <w:t>不實填載</w:t>
      </w:r>
      <w:proofErr w:type="gramEnd"/>
      <w:r w:rsidRPr="00ED5C30">
        <w:rPr>
          <w:rFonts w:hAnsi="標楷體" w:hint="eastAsia"/>
        </w:rPr>
        <w:t>「完成履約日期」、「驗收日期」。並在驗收經過欄位填載「噴水管已施作完成」等內容後蓋章，</w:t>
      </w:r>
      <w:proofErr w:type="gramStart"/>
      <w:r w:rsidRPr="00ED5C30">
        <w:rPr>
          <w:rFonts w:hAnsi="標楷體" w:hint="eastAsia"/>
        </w:rPr>
        <w:t>佯以表示</w:t>
      </w:r>
      <w:proofErr w:type="gramEnd"/>
      <w:r w:rsidRPr="00ED5C30">
        <w:rPr>
          <w:rFonts w:hAnsi="標楷體" w:hint="eastAsia"/>
        </w:rPr>
        <w:t>已完成驗收程序，復再於之工程結算驗收證明書上之「開工日期」、「竣工日期」、「驗收日期」</w:t>
      </w:r>
      <w:proofErr w:type="gramStart"/>
      <w:r w:rsidRPr="00ED5C30">
        <w:rPr>
          <w:rFonts w:hAnsi="標楷體" w:hint="eastAsia"/>
        </w:rPr>
        <w:t>不實填載</w:t>
      </w:r>
      <w:proofErr w:type="gramEnd"/>
      <w:r w:rsidRPr="00ED5C30">
        <w:rPr>
          <w:rFonts w:hAnsi="標楷體" w:hint="eastAsia"/>
        </w:rPr>
        <w:t>相關日期等內容後蓋章，並由全志祥蓋章，復經徐彭宗檢附前揭驗收資料逐級陳核核准，</w:t>
      </w:r>
      <w:proofErr w:type="gramStart"/>
      <w:r w:rsidRPr="00ED5C30">
        <w:rPr>
          <w:rFonts w:hAnsi="標楷體" w:hint="eastAsia"/>
        </w:rPr>
        <w:t>嗣</w:t>
      </w:r>
      <w:proofErr w:type="gramEnd"/>
      <w:r w:rsidRPr="00ED5C30">
        <w:rPr>
          <w:rFonts w:hAnsi="標楷體" w:hint="eastAsia"/>
        </w:rPr>
        <w:t>由不知情之信義鄉公所出納人員核撥款項而完成採購核銷程序，足生損害於信義鄉公所採購及文書管理之正確性。</w:t>
      </w:r>
    </w:p>
    <w:p w14:paraId="244D01C2" w14:textId="77777777" w:rsidR="009B2488" w:rsidRPr="00ED5C30" w:rsidRDefault="009B2488" w:rsidP="008E05C1">
      <w:pPr>
        <w:pStyle w:val="4"/>
        <w:rPr>
          <w:rFonts w:hAnsi="標楷體"/>
        </w:rPr>
      </w:pPr>
      <w:r w:rsidRPr="00ED5C30">
        <w:rPr>
          <w:rFonts w:hAnsi="標楷體" w:hint="eastAsia"/>
        </w:rPr>
        <w:t>「滑水道戲水區及水道噴水管線加高修繕工程」（下稱「噴水管線加高工程」）部分：</w:t>
      </w:r>
    </w:p>
    <w:p w14:paraId="39492487" w14:textId="77777777" w:rsidR="009B2488" w:rsidRPr="00ED5C30" w:rsidRDefault="009B2488" w:rsidP="008E05C1">
      <w:pPr>
        <w:pStyle w:val="5"/>
        <w:rPr>
          <w:rFonts w:hAnsi="標楷體"/>
        </w:rPr>
      </w:pPr>
      <w:r w:rsidRPr="00ED5C30">
        <w:rPr>
          <w:rFonts w:hAnsi="標楷體" w:hint="eastAsia"/>
        </w:rPr>
        <w:t>「噴水管線加高工程」預算金額</w:t>
      </w:r>
      <w:r w:rsidRPr="00ED5C30">
        <w:rPr>
          <w:rFonts w:hAnsi="標楷體"/>
        </w:rPr>
        <w:t>10</w:t>
      </w:r>
      <w:r w:rsidRPr="00ED5C30">
        <w:rPr>
          <w:rFonts w:hAnsi="標楷體" w:hint="eastAsia"/>
        </w:rPr>
        <w:t>萬元，由建設課約</w:t>
      </w:r>
      <w:proofErr w:type="gramStart"/>
      <w:r w:rsidRPr="00ED5C30">
        <w:rPr>
          <w:rFonts w:hAnsi="標楷體" w:hint="eastAsia"/>
        </w:rPr>
        <w:t>僱</w:t>
      </w:r>
      <w:proofErr w:type="gramEnd"/>
      <w:r w:rsidRPr="00ED5C30">
        <w:rPr>
          <w:rFonts w:hAnsi="標楷體" w:hint="eastAsia"/>
        </w:rPr>
        <w:t>人員徐彭宗承辦，</w:t>
      </w:r>
      <w:proofErr w:type="gramStart"/>
      <w:r w:rsidRPr="00ED5C30">
        <w:rPr>
          <w:rFonts w:hAnsi="標楷體" w:hint="eastAsia"/>
        </w:rPr>
        <w:t>簽經建設</w:t>
      </w:r>
      <w:proofErr w:type="gramEnd"/>
      <w:r w:rsidRPr="00ED5C30">
        <w:rPr>
          <w:rFonts w:hAnsi="標楷體" w:hint="eastAsia"/>
        </w:rPr>
        <w:t>課課長全志祥核章後，於</w:t>
      </w:r>
      <w:r w:rsidRPr="00ED5C30">
        <w:rPr>
          <w:rFonts w:hAnsi="標楷體"/>
        </w:rPr>
        <w:t>105</w:t>
      </w:r>
      <w:r w:rsidRPr="00ED5C30">
        <w:rPr>
          <w:rFonts w:hAnsi="標楷體" w:hint="eastAsia"/>
        </w:rPr>
        <w:t>年</w:t>
      </w:r>
      <w:r w:rsidRPr="00ED5C30">
        <w:rPr>
          <w:rFonts w:hAnsi="標楷體"/>
        </w:rPr>
        <w:t>10</w:t>
      </w:r>
      <w:r w:rsidRPr="00ED5C30">
        <w:rPr>
          <w:rFonts w:hAnsi="標楷體" w:hint="eastAsia"/>
        </w:rPr>
        <w:t>月</w:t>
      </w:r>
      <w:r w:rsidRPr="00ED5C30">
        <w:rPr>
          <w:rFonts w:hAnsi="標楷體"/>
        </w:rPr>
        <w:t>6</w:t>
      </w:r>
      <w:r w:rsidRPr="00ED5C30">
        <w:rPr>
          <w:rFonts w:hAnsi="標楷體" w:hint="eastAsia"/>
        </w:rPr>
        <w:t>日由鄉長史強授權人員</w:t>
      </w:r>
      <w:r w:rsidRPr="00ED5C30">
        <w:rPr>
          <w:rFonts w:hAnsi="標楷體"/>
        </w:rPr>
        <w:t>（</w:t>
      </w:r>
      <w:r w:rsidRPr="00ED5C30">
        <w:rPr>
          <w:rFonts w:hAnsi="標楷體" w:hint="eastAsia"/>
        </w:rPr>
        <w:t>秘書莊進忠</w:t>
      </w:r>
      <w:r w:rsidRPr="00ED5C30">
        <w:rPr>
          <w:rFonts w:hAnsi="標楷體"/>
        </w:rPr>
        <w:t>）</w:t>
      </w:r>
      <w:r w:rsidRPr="00ED5C30">
        <w:rPr>
          <w:rFonts w:hAnsi="標楷體" w:hint="eastAsia"/>
        </w:rPr>
        <w:t>決行同意</w:t>
      </w:r>
      <w:proofErr w:type="gramStart"/>
      <w:r w:rsidRPr="00ED5C30">
        <w:rPr>
          <w:rFonts w:hAnsi="標楷體" w:hint="eastAsia"/>
        </w:rPr>
        <w:t>採</w:t>
      </w:r>
      <w:proofErr w:type="gramEnd"/>
      <w:r w:rsidRPr="00ED5C30">
        <w:rPr>
          <w:rFonts w:hAnsi="標楷體" w:hint="eastAsia"/>
        </w:rPr>
        <w:t>小額採購方式</w:t>
      </w:r>
      <w:proofErr w:type="gramStart"/>
      <w:r w:rsidRPr="00ED5C30">
        <w:rPr>
          <w:rFonts w:hAnsi="標楷體" w:hint="eastAsia"/>
        </w:rPr>
        <w:t>逕</w:t>
      </w:r>
      <w:proofErr w:type="gramEnd"/>
      <w:r w:rsidRPr="00ED5C30">
        <w:rPr>
          <w:rFonts w:hAnsi="標楷體" w:hint="eastAsia"/>
        </w:rPr>
        <w:t>洽廣</w:t>
      </w:r>
      <w:proofErr w:type="gramStart"/>
      <w:r w:rsidRPr="00ED5C30">
        <w:rPr>
          <w:rFonts w:hAnsi="標楷體" w:hint="eastAsia"/>
        </w:rPr>
        <w:t>澐</w:t>
      </w:r>
      <w:proofErr w:type="gramEnd"/>
      <w:r w:rsidRPr="00ED5C30">
        <w:rPr>
          <w:rFonts w:hAnsi="標楷體" w:hint="eastAsia"/>
        </w:rPr>
        <w:t>營造有限公司承攬，同年</w:t>
      </w:r>
      <w:smartTag w:uri="urn:schemas-microsoft-com:office:smarttags" w:element="chsdate">
        <w:smartTagPr>
          <w:attr w:name="Year" w:val="2021"/>
          <w:attr w:name="Month" w:val="11"/>
          <w:attr w:name="Day" w:val="1"/>
          <w:attr w:name="IsLunarDate" w:val="False"/>
          <w:attr w:name="IsROCDate" w:val="False"/>
        </w:smartTagPr>
        <w:r w:rsidRPr="00ED5C30">
          <w:rPr>
            <w:rFonts w:hAnsi="標楷體"/>
          </w:rPr>
          <w:t>11</w:t>
        </w:r>
        <w:r w:rsidRPr="00ED5C30">
          <w:rPr>
            <w:rFonts w:hAnsi="標楷體" w:hint="eastAsia"/>
          </w:rPr>
          <w:t>月</w:t>
        </w:r>
        <w:r w:rsidRPr="00ED5C30">
          <w:rPr>
            <w:rFonts w:hAnsi="標楷體"/>
          </w:rPr>
          <w:t>1</w:t>
        </w:r>
        <w:r w:rsidRPr="00ED5C30">
          <w:rPr>
            <w:rFonts w:hAnsi="標楷體" w:hint="eastAsia"/>
          </w:rPr>
          <w:t>日</w:t>
        </w:r>
      </w:smartTag>
      <w:r w:rsidRPr="00ED5C30">
        <w:rPr>
          <w:rFonts w:hAnsi="標楷體" w:hint="eastAsia"/>
        </w:rPr>
        <w:t>通知廠商施作，同年月</w:t>
      </w:r>
      <w:r w:rsidRPr="00ED5C30">
        <w:rPr>
          <w:rFonts w:hAnsi="標楷體"/>
        </w:rPr>
        <w:t>2</w:t>
      </w:r>
      <w:r w:rsidRPr="00ED5C30">
        <w:rPr>
          <w:rFonts w:hAnsi="標楷體" w:hint="eastAsia"/>
        </w:rPr>
        <w:t>日至</w:t>
      </w:r>
      <w:r w:rsidRPr="00ED5C30">
        <w:rPr>
          <w:rFonts w:hAnsi="標楷體"/>
        </w:rPr>
        <w:t>7</w:t>
      </w:r>
      <w:r w:rsidRPr="00ED5C30">
        <w:rPr>
          <w:rFonts w:hAnsi="標楷體" w:hint="eastAsia"/>
        </w:rPr>
        <w:t>日施工，同年月</w:t>
      </w:r>
      <w:r w:rsidRPr="00ED5C30">
        <w:rPr>
          <w:rFonts w:hAnsi="標楷體"/>
        </w:rPr>
        <w:t>17</w:t>
      </w:r>
      <w:r w:rsidRPr="00ED5C30">
        <w:rPr>
          <w:rFonts w:hAnsi="標楷體" w:hint="eastAsia"/>
        </w:rPr>
        <w:t>日驗收合格。此工程係配合滑水道活動辦理，惟</w:t>
      </w:r>
      <w:r w:rsidRPr="00ED5C30">
        <w:rPr>
          <w:rFonts w:hAnsi="標楷體" w:hint="eastAsia"/>
        </w:rPr>
        <w:lastRenderedPageBreak/>
        <w:t>其採購及施工時間係於滑水道</w:t>
      </w:r>
      <w:r w:rsidRPr="00ED5C30">
        <w:rPr>
          <w:rFonts w:hAnsi="標楷體"/>
        </w:rPr>
        <w:t>105</w:t>
      </w:r>
      <w:r w:rsidRPr="00ED5C30">
        <w:rPr>
          <w:rFonts w:hAnsi="標楷體" w:hint="eastAsia"/>
        </w:rPr>
        <w:t>年</w:t>
      </w:r>
      <w:r w:rsidRPr="00ED5C30">
        <w:rPr>
          <w:rFonts w:hAnsi="標楷體"/>
        </w:rPr>
        <w:t>8</w:t>
      </w:r>
      <w:r w:rsidRPr="00ED5C30">
        <w:rPr>
          <w:rFonts w:hAnsi="標楷體" w:hint="eastAsia"/>
        </w:rPr>
        <w:t>月</w:t>
      </w:r>
      <w:r w:rsidRPr="00ED5C30">
        <w:rPr>
          <w:rFonts w:hAnsi="標楷體"/>
        </w:rPr>
        <w:t>30</w:t>
      </w:r>
      <w:r w:rsidRPr="00ED5C30">
        <w:rPr>
          <w:rFonts w:hAnsi="標楷體" w:hint="eastAsia"/>
        </w:rPr>
        <w:t>日拆除之後，核有異常。又依驗收結算資料所附施工廠商提供之施工照片，仍可見尚未拆除之滑水道主體設施，顯示施工廠商實際係於滑水道嘉年華會活動期間施作相關設施，惟相關採購公文書及施工報表所載，通知廠商承攬施作日期及施工期間係於滑水道拆除之後，有違常理。</w:t>
      </w:r>
    </w:p>
    <w:p w14:paraId="460B1999" w14:textId="437D2BF8" w:rsidR="009B2488" w:rsidRPr="00ED5C30" w:rsidRDefault="009B2488" w:rsidP="008E05C1">
      <w:pPr>
        <w:pStyle w:val="5"/>
        <w:rPr>
          <w:rFonts w:hAnsi="標楷體"/>
        </w:rPr>
      </w:pPr>
      <w:proofErr w:type="gramStart"/>
      <w:r w:rsidRPr="00ED5C30">
        <w:rPr>
          <w:rFonts w:hAnsi="標楷體" w:hint="eastAsia"/>
        </w:rPr>
        <w:t>案經廉政</w:t>
      </w:r>
      <w:proofErr w:type="gramEnd"/>
      <w:r w:rsidRPr="00ED5C30">
        <w:rPr>
          <w:rFonts w:hAnsi="標楷體" w:hint="eastAsia"/>
        </w:rPr>
        <w:t>署移送經檢察官偵查起訴之犯罪事實如下：105年7月9日至8月28日信義鄉滑水嘉年華活動期間，為緊急解決滑水道起點高度不足問題，徐彭宗商請廠商</w:t>
      </w:r>
      <w:r w:rsidR="00C54ADC">
        <w:rPr>
          <w:rFonts w:hAnsi="標楷體" w:hint="eastAsia"/>
        </w:rPr>
        <w:t>陳○</w:t>
      </w:r>
      <w:r w:rsidRPr="00ED5C30">
        <w:rPr>
          <w:rFonts w:hAnsi="標楷體" w:hint="eastAsia"/>
        </w:rPr>
        <w:t>宇緊急施作「加高修繕工程」，徐彭宗明知該工程並未先行簽辦採購程序，且該工程於105年8月15日至17日即施作完成，為給付工程款項，即事後捏造採購程序，承辦人徐彭宗、課長全志祥及秘書莊進忠遂共同基於公文書登載不實之接續犯意聯絡，先由徐彭宗簽辦採購公文，並逐級由課長全志祥及秘書莊進忠簽核，</w:t>
      </w:r>
      <w:proofErr w:type="gramStart"/>
      <w:r w:rsidRPr="00ED5C30">
        <w:rPr>
          <w:rFonts w:hAnsi="標楷體" w:hint="eastAsia"/>
        </w:rPr>
        <w:t>佯以表示</w:t>
      </w:r>
      <w:proofErr w:type="gramEnd"/>
      <w:r w:rsidRPr="00ED5C30">
        <w:rPr>
          <w:rFonts w:hAnsi="標楷體" w:hint="eastAsia"/>
        </w:rPr>
        <w:t>本項工程係於</w:t>
      </w:r>
      <w:r w:rsidRPr="00ED5C30">
        <w:rPr>
          <w:rFonts w:hAnsi="標楷體"/>
        </w:rPr>
        <w:t>105</w:t>
      </w:r>
      <w:r w:rsidRPr="00ED5C30">
        <w:rPr>
          <w:rFonts w:hAnsi="標楷體" w:hint="eastAsia"/>
        </w:rPr>
        <w:t>年11月1日簽辦及於</w:t>
      </w:r>
      <w:r w:rsidRPr="00ED5C30">
        <w:rPr>
          <w:rFonts w:hAnsi="標楷體"/>
        </w:rPr>
        <w:t>105</w:t>
      </w:r>
      <w:r w:rsidRPr="00ED5C30">
        <w:rPr>
          <w:rFonts w:hAnsi="標楷體" w:hint="eastAsia"/>
        </w:rPr>
        <w:t>年11月</w:t>
      </w:r>
      <w:r w:rsidRPr="00ED5C30">
        <w:rPr>
          <w:rFonts w:hAnsi="標楷體"/>
        </w:rPr>
        <w:t>2</w:t>
      </w:r>
      <w:r w:rsidRPr="00ED5C30">
        <w:rPr>
          <w:rFonts w:hAnsi="標楷體" w:hint="eastAsia"/>
        </w:rPr>
        <w:t>日始開工等不實內容；廠商</w:t>
      </w:r>
      <w:r w:rsidR="00C54ADC">
        <w:rPr>
          <w:rFonts w:hAnsi="標楷體" w:hint="eastAsia"/>
        </w:rPr>
        <w:t>陳○</w:t>
      </w:r>
      <w:r w:rsidRPr="00ED5C30">
        <w:rPr>
          <w:rFonts w:hAnsi="標楷體" w:hint="eastAsia"/>
        </w:rPr>
        <w:t>宇則基於行使業務上登載不實文書之接續犯意，於施工報表填載不實之開工及竣工日期等內容，函報不實之開工、竣工相關資料至信義鄉公所而行使之，足生損害於信義鄉公所採購及文書管理之正確性。</w:t>
      </w:r>
      <w:proofErr w:type="gramStart"/>
      <w:r w:rsidRPr="00ED5C30">
        <w:rPr>
          <w:rFonts w:hAnsi="標楷體" w:hint="eastAsia"/>
        </w:rPr>
        <w:t>嗣</w:t>
      </w:r>
      <w:proofErr w:type="gramEnd"/>
      <w:r w:rsidRPr="00ED5C30">
        <w:rPr>
          <w:rFonts w:hAnsi="標楷體" w:hint="eastAsia"/>
        </w:rPr>
        <w:t>徐彭宗明知「加高修繕工程」已完成施作，相關活動</w:t>
      </w:r>
      <w:r w:rsidR="0066422F">
        <w:rPr>
          <w:rFonts w:hAnsi="標楷體" w:hint="eastAsia"/>
        </w:rPr>
        <w:t>已結束並拆除相關設施</w:t>
      </w:r>
      <w:r w:rsidRPr="00ED5C30">
        <w:rPr>
          <w:rFonts w:hAnsi="標楷體" w:hint="eastAsia"/>
        </w:rPr>
        <w:t>亦無從事後驗收，惟為辦理付款，承辦人徐彭宗、課長全志祥、秘書莊進忠及</w:t>
      </w:r>
      <w:proofErr w:type="gramStart"/>
      <w:r w:rsidRPr="00ED5C30">
        <w:rPr>
          <w:rFonts w:hAnsi="標楷體" w:hint="eastAsia"/>
        </w:rPr>
        <w:t>主驗人全</w:t>
      </w:r>
      <w:proofErr w:type="gramEnd"/>
      <w:r w:rsidRPr="00ED5C30">
        <w:rPr>
          <w:rFonts w:hAnsi="標楷體" w:hint="eastAsia"/>
        </w:rPr>
        <w:t>經文遂</w:t>
      </w:r>
      <w:proofErr w:type="gramStart"/>
      <w:r w:rsidRPr="00ED5C30">
        <w:rPr>
          <w:rFonts w:hAnsi="標楷體" w:hint="eastAsia"/>
        </w:rPr>
        <w:t>共同承前公</w:t>
      </w:r>
      <w:proofErr w:type="gramEnd"/>
      <w:r w:rsidRPr="00ED5C30">
        <w:rPr>
          <w:rFonts w:hAnsi="標楷體" w:hint="eastAsia"/>
        </w:rPr>
        <w:lastRenderedPageBreak/>
        <w:t>文書登載不實之接續犯意聯絡，由徐彭宗簽辦不實之辦理驗收簽呈，逐級由全志祥及莊進忠簽核後，指派全經文負責驗收，全經文明知是項驗收係為了事後補作程序，亦未實際辦理驗收，為完成核銷，遂由全經文於驗收紀錄上之</w:t>
      </w:r>
      <w:proofErr w:type="gramStart"/>
      <w:r w:rsidRPr="00ED5C30">
        <w:rPr>
          <w:rFonts w:hAnsi="標楷體" w:hint="eastAsia"/>
        </w:rPr>
        <w:t>不實填載</w:t>
      </w:r>
      <w:proofErr w:type="gramEnd"/>
      <w:r w:rsidRPr="00ED5C30">
        <w:rPr>
          <w:rFonts w:hAnsi="標楷體" w:hint="eastAsia"/>
        </w:rPr>
        <w:t>「完成履約日期」、「驗收日期」。並在驗收經過欄位填載「4</w:t>
      </w:r>
      <w:proofErr w:type="gramStart"/>
      <w:r w:rsidRPr="00ED5C30">
        <w:rPr>
          <w:rFonts w:hAnsi="標楷體"/>
        </w:rPr>
        <w:t>”</w:t>
      </w:r>
      <w:proofErr w:type="gramEnd"/>
      <w:r w:rsidRPr="00ED5C30">
        <w:rPr>
          <w:rFonts w:hAnsi="標楷體" w:hint="eastAsia"/>
        </w:rPr>
        <w:t>及2</w:t>
      </w:r>
      <w:proofErr w:type="gramStart"/>
      <w:r w:rsidRPr="00ED5C30">
        <w:rPr>
          <w:rFonts w:hAnsi="標楷體"/>
        </w:rPr>
        <w:t>”</w:t>
      </w:r>
      <w:proofErr w:type="gramEnd"/>
      <w:r w:rsidRPr="00ED5C30">
        <w:rPr>
          <w:rFonts w:hAnsi="標楷體" w:hint="eastAsia"/>
        </w:rPr>
        <w:t>PVC管已施作完成」等內容後蓋章，</w:t>
      </w:r>
      <w:proofErr w:type="gramStart"/>
      <w:r w:rsidRPr="00ED5C30">
        <w:rPr>
          <w:rFonts w:hAnsi="標楷體" w:hint="eastAsia"/>
        </w:rPr>
        <w:t>佯以表示</w:t>
      </w:r>
      <w:proofErr w:type="gramEnd"/>
      <w:r w:rsidRPr="00ED5C30">
        <w:rPr>
          <w:rFonts w:hAnsi="標楷體" w:hint="eastAsia"/>
        </w:rPr>
        <w:t>已完成驗收程序，復再於之工程結算驗收證明書上之「開工日期」、「竣工日期」、「驗收日期」</w:t>
      </w:r>
      <w:proofErr w:type="gramStart"/>
      <w:r w:rsidRPr="00ED5C30">
        <w:rPr>
          <w:rFonts w:hAnsi="標楷體" w:hint="eastAsia"/>
        </w:rPr>
        <w:t>不實填載</w:t>
      </w:r>
      <w:proofErr w:type="gramEnd"/>
      <w:r w:rsidRPr="00ED5C30">
        <w:rPr>
          <w:rFonts w:hAnsi="標楷體" w:hint="eastAsia"/>
        </w:rPr>
        <w:t>相關日期等內容後蓋章，並由全志祥蓋章，復經徐彭宗檢附前揭驗收資料逐級陳核核准，</w:t>
      </w:r>
      <w:proofErr w:type="gramStart"/>
      <w:r w:rsidRPr="00ED5C30">
        <w:rPr>
          <w:rFonts w:hAnsi="標楷體" w:hint="eastAsia"/>
        </w:rPr>
        <w:t>嗣</w:t>
      </w:r>
      <w:proofErr w:type="gramEnd"/>
      <w:r w:rsidRPr="00ED5C30">
        <w:rPr>
          <w:rFonts w:hAnsi="標楷體" w:hint="eastAsia"/>
        </w:rPr>
        <w:t>由不知情之信義鄉公所出納人員核撥款項而完成採購核銷程序，足生損害於信義鄉公所採購及文書管理之正確性。</w:t>
      </w:r>
    </w:p>
    <w:p w14:paraId="32E1D228" w14:textId="77777777" w:rsidR="009B2488" w:rsidRPr="00ED5C30" w:rsidRDefault="009B2488" w:rsidP="008E05C1">
      <w:pPr>
        <w:pStyle w:val="4"/>
        <w:rPr>
          <w:rFonts w:hAnsi="標楷體"/>
        </w:rPr>
      </w:pPr>
      <w:r w:rsidRPr="00ED5C30">
        <w:rPr>
          <w:rFonts w:hAnsi="標楷體" w:hint="eastAsia"/>
        </w:rPr>
        <w:t>「滑水道水源增設渠道挖掘引水工程」（下稱</w:t>
      </w:r>
      <w:r w:rsidRPr="00ED5C30">
        <w:rPr>
          <w:rFonts w:hAnsi="標楷體" w:hint="eastAsia"/>
          <w:bCs/>
          <w:szCs w:val="32"/>
        </w:rPr>
        <w:t>「渠道挖掘引水工程」</w:t>
      </w:r>
      <w:r w:rsidRPr="00ED5C30">
        <w:rPr>
          <w:rFonts w:hAnsi="標楷體" w:hint="eastAsia"/>
          <w:szCs w:val="32"/>
        </w:rPr>
        <w:t>戲水區遮陽改善工程</w:t>
      </w:r>
      <w:r w:rsidRPr="00ED5C30">
        <w:rPr>
          <w:rFonts w:hAnsi="標楷體" w:hint="eastAsia"/>
        </w:rPr>
        <w:t>）部分：</w:t>
      </w:r>
    </w:p>
    <w:p w14:paraId="1C481EA0" w14:textId="77777777" w:rsidR="009B2488" w:rsidRPr="00ED5C30" w:rsidRDefault="009B2488" w:rsidP="008E05C1">
      <w:pPr>
        <w:pStyle w:val="6"/>
        <w:rPr>
          <w:rFonts w:hAnsi="標楷體"/>
        </w:rPr>
      </w:pPr>
      <w:r w:rsidRPr="00ED5C30">
        <w:rPr>
          <w:rFonts w:hAnsi="標楷體" w:hint="eastAsia"/>
        </w:rPr>
        <w:t>「渠道挖掘引水工程」預算金額</w:t>
      </w:r>
      <w:r w:rsidRPr="00ED5C30">
        <w:rPr>
          <w:rFonts w:hAnsi="標楷體"/>
        </w:rPr>
        <w:t>10</w:t>
      </w:r>
      <w:r w:rsidRPr="00ED5C30">
        <w:rPr>
          <w:rFonts w:hAnsi="標楷體" w:hint="eastAsia"/>
        </w:rPr>
        <w:t>萬元，由建設課約</w:t>
      </w:r>
      <w:proofErr w:type="gramStart"/>
      <w:r w:rsidRPr="00ED5C30">
        <w:rPr>
          <w:rFonts w:hAnsi="標楷體" w:hint="eastAsia"/>
        </w:rPr>
        <w:t>僱</w:t>
      </w:r>
      <w:proofErr w:type="gramEnd"/>
      <w:r w:rsidRPr="00ED5C30">
        <w:rPr>
          <w:rFonts w:hAnsi="標楷體" w:hint="eastAsia"/>
        </w:rPr>
        <w:t>人員徐彭宗承辦，</w:t>
      </w:r>
      <w:proofErr w:type="gramStart"/>
      <w:r w:rsidRPr="00ED5C30">
        <w:rPr>
          <w:rFonts w:hAnsi="標楷體" w:hint="eastAsia"/>
        </w:rPr>
        <w:t>簽經建設</w:t>
      </w:r>
      <w:proofErr w:type="gramEnd"/>
      <w:r w:rsidRPr="00ED5C30">
        <w:rPr>
          <w:rFonts w:hAnsi="標楷體" w:hint="eastAsia"/>
        </w:rPr>
        <w:t>課課長全志祥核章後，於</w:t>
      </w:r>
      <w:r w:rsidRPr="00ED5C30">
        <w:rPr>
          <w:rFonts w:hAnsi="標楷體"/>
        </w:rPr>
        <w:t>105</w:t>
      </w:r>
      <w:r w:rsidRPr="00ED5C30">
        <w:rPr>
          <w:rFonts w:hAnsi="標楷體" w:hint="eastAsia"/>
        </w:rPr>
        <w:t>年</w:t>
      </w:r>
      <w:r w:rsidRPr="00ED5C30">
        <w:rPr>
          <w:rFonts w:hAnsi="標楷體"/>
        </w:rPr>
        <w:t>9</w:t>
      </w:r>
      <w:r w:rsidRPr="00ED5C30">
        <w:rPr>
          <w:rFonts w:hAnsi="標楷體" w:hint="eastAsia"/>
        </w:rPr>
        <w:t>月</w:t>
      </w:r>
      <w:r w:rsidRPr="00ED5C30">
        <w:rPr>
          <w:rFonts w:hAnsi="標楷體"/>
        </w:rPr>
        <w:t>26</w:t>
      </w:r>
      <w:r w:rsidRPr="00ED5C30">
        <w:rPr>
          <w:rFonts w:hAnsi="標楷體" w:hint="eastAsia"/>
        </w:rPr>
        <w:t>日由鄉長史強授權人員</w:t>
      </w:r>
      <w:r w:rsidRPr="00ED5C30">
        <w:rPr>
          <w:rFonts w:hAnsi="標楷體"/>
        </w:rPr>
        <w:t>（</w:t>
      </w:r>
      <w:r w:rsidRPr="00ED5C30">
        <w:rPr>
          <w:rFonts w:hAnsi="標楷體" w:hint="eastAsia"/>
        </w:rPr>
        <w:t>秘書莊進忠</w:t>
      </w:r>
      <w:r w:rsidRPr="00ED5C30">
        <w:rPr>
          <w:rFonts w:hAnsi="標楷體"/>
        </w:rPr>
        <w:t>）</w:t>
      </w:r>
      <w:r w:rsidRPr="00ED5C30">
        <w:rPr>
          <w:rFonts w:hAnsi="標楷體" w:hint="eastAsia"/>
        </w:rPr>
        <w:t>決行同意</w:t>
      </w:r>
      <w:proofErr w:type="gramStart"/>
      <w:r w:rsidRPr="00ED5C30">
        <w:rPr>
          <w:rFonts w:hAnsi="標楷體" w:hint="eastAsia"/>
        </w:rPr>
        <w:t>採</w:t>
      </w:r>
      <w:proofErr w:type="gramEnd"/>
      <w:r w:rsidRPr="00ED5C30">
        <w:rPr>
          <w:rFonts w:hAnsi="標楷體" w:hint="eastAsia"/>
        </w:rPr>
        <w:t>小額採購方式</w:t>
      </w:r>
      <w:proofErr w:type="gramStart"/>
      <w:r w:rsidRPr="00ED5C30">
        <w:rPr>
          <w:rFonts w:hAnsi="標楷體" w:hint="eastAsia"/>
        </w:rPr>
        <w:t>逕洽廣</w:t>
      </w:r>
      <w:proofErr w:type="gramEnd"/>
      <w:r w:rsidRPr="00ED5C30">
        <w:rPr>
          <w:rFonts w:hAnsi="標楷體" w:hint="eastAsia"/>
        </w:rPr>
        <w:t>建土木包工業承攬，同年</w:t>
      </w:r>
      <w:r w:rsidRPr="00ED5C30">
        <w:rPr>
          <w:rFonts w:hAnsi="標楷體"/>
        </w:rPr>
        <w:t>10</w:t>
      </w:r>
      <w:r w:rsidRPr="00ED5C30">
        <w:rPr>
          <w:rFonts w:hAnsi="標楷體" w:hint="eastAsia"/>
        </w:rPr>
        <w:t>月</w:t>
      </w:r>
      <w:r w:rsidRPr="00ED5C30">
        <w:rPr>
          <w:rFonts w:hAnsi="標楷體"/>
        </w:rPr>
        <w:t>3</w:t>
      </w:r>
      <w:r w:rsidRPr="00ED5C30">
        <w:rPr>
          <w:rFonts w:hAnsi="標楷體" w:hint="eastAsia"/>
        </w:rPr>
        <w:t>日通知廠商施作，同年月</w:t>
      </w:r>
      <w:r w:rsidRPr="00ED5C30">
        <w:rPr>
          <w:rFonts w:hAnsi="標楷體"/>
        </w:rPr>
        <w:t>5</w:t>
      </w:r>
      <w:r w:rsidRPr="00ED5C30">
        <w:rPr>
          <w:rFonts w:hAnsi="標楷體" w:hint="eastAsia"/>
        </w:rPr>
        <w:t>日至</w:t>
      </w:r>
      <w:r w:rsidRPr="00ED5C30">
        <w:rPr>
          <w:rFonts w:hAnsi="標楷體"/>
        </w:rPr>
        <w:t>7</w:t>
      </w:r>
      <w:r w:rsidRPr="00ED5C30">
        <w:rPr>
          <w:rFonts w:hAnsi="標楷體" w:hint="eastAsia"/>
        </w:rPr>
        <w:t>日施工，同年</w:t>
      </w:r>
      <w:smartTag w:uri="urn:schemas-microsoft-com:office:smarttags" w:element="chsdate">
        <w:smartTagPr>
          <w:attr w:name="Year" w:val="2021"/>
          <w:attr w:name="Month" w:val="11"/>
          <w:attr w:name="Day" w:val="2"/>
          <w:attr w:name="IsLunarDate" w:val="False"/>
          <w:attr w:name="IsROCDate" w:val="False"/>
        </w:smartTagPr>
        <w:r w:rsidRPr="00ED5C30">
          <w:rPr>
            <w:rFonts w:hAnsi="標楷體"/>
          </w:rPr>
          <w:t>11</w:t>
        </w:r>
        <w:r w:rsidRPr="00ED5C30">
          <w:rPr>
            <w:rFonts w:hAnsi="標楷體" w:hint="eastAsia"/>
          </w:rPr>
          <w:t>月</w:t>
        </w:r>
        <w:r w:rsidRPr="00ED5C30">
          <w:rPr>
            <w:rFonts w:hAnsi="標楷體"/>
          </w:rPr>
          <w:t>2</w:t>
        </w:r>
        <w:r w:rsidRPr="00ED5C30">
          <w:rPr>
            <w:rFonts w:hAnsi="標楷體" w:hint="eastAsia"/>
          </w:rPr>
          <w:t>日</w:t>
        </w:r>
      </w:smartTag>
      <w:r w:rsidRPr="00ED5C30">
        <w:rPr>
          <w:rFonts w:hAnsi="標楷體" w:hint="eastAsia"/>
        </w:rPr>
        <w:t>驗收合格。此工程係配合滑水道活動辦理，惟其採購及施工時間係於滑水道</w:t>
      </w:r>
      <w:r w:rsidRPr="00ED5C30">
        <w:rPr>
          <w:rFonts w:hAnsi="標楷體"/>
        </w:rPr>
        <w:t>105</w:t>
      </w:r>
      <w:r w:rsidRPr="00ED5C30">
        <w:rPr>
          <w:rFonts w:hAnsi="標楷體" w:hint="eastAsia"/>
        </w:rPr>
        <w:t>年</w:t>
      </w:r>
      <w:r w:rsidRPr="00ED5C30">
        <w:rPr>
          <w:rFonts w:hAnsi="標楷體"/>
        </w:rPr>
        <w:t>8</w:t>
      </w:r>
      <w:r w:rsidRPr="00ED5C30">
        <w:rPr>
          <w:rFonts w:hAnsi="標楷體" w:hint="eastAsia"/>
        </w:rPr>
        <w:t>月</w:t>
      </w:r>
      <w:r w:rsidRPr="00ED5C30">
        <w:rPr>
          <w:rFonts w:hAnsi="標楷體"/>
        </w:rPr>
        <w:t>30</w:t>
      </w:r>
      <w:r w:rsidRPr="00ED5C30">
        <w:rPr>
          <w:rFonts w:hAnsi="標楷體" w:hint="eastAsia"/>
        </w:rPr>
        <w:t>日拆除之後，核有異常。又依驗收結算資料所附施工廠商提供之施工照片，仍可見尚未拆除之滑水道主體設施，顯示施</w:t>
      </w:r>
      <w:r w:rsidRPr="00ED5C30">
        <w:rPr>
          <w:rFonts w:hAnsi="標楷體" w:hint="eastAsia"/>
        </w:rPr>
        <w:lastRenderedPageBreak/>
        <w:t>工廠商實際係於滑水道嘉年華會活動期間施作相關設施，惟相關採購公文書及施工報表所載，通知廠商承攬施作日期及施工期間係於滑水道拆除之後，有違常理。</w:t>
      </w:r>
    </w:p>
    <w:p w14:paraId="15CBAEA7" w14:textId="630D256B" w:rsidR="009B2488" w:rsidRPr="00ED5C30" w:rsidRDefault="009B2488" w:rsidP="008E05C1">
      <w:pPr>
        <w:pStyle w:val="6"/>
        <w:rPr>
          <w:rFonts w:hAnsi="標楷體"/>
        </w:rPr>
      </w:pPr>
      <w:proofErr w:type="gramStart"/>
      <w:r w:rsidRPr="00ED5C30">
        <w:rPr>
          <w:rFonts w:hAnsi="標楷體" w:hint="eastAsia"/>
        </w:rPr>
        <w:t>案經廉政</w:t>
      </w:r>
      <w:proofErr w:type="gramEnd"/>
      <w:r w:rsidRPr="00ED5C30">
        <w:rPr>
          <w:rFonts w:hAnsi="標楷體" w:hint="eastAsia"/>
        </w:rPr>
        <w:t>署移送經檢察官偵查起訴之犯罪事實如下：105年7月9日至8月28日信義鄉滑水嘉年華活動期間，因颱風造成水源混濁，欲緊急解決滑水道水質問題，徐彭宗明知該工程並未先行簽辦採購程序，且該工程於</w:t>
      </w:r>
      <w:proofErr w:type="gramStart"/>
      <w:r w:rsidRPr="00ED5C30">
        <w:rPr>
          <w:rFonts w:hAnsi="標楷體" w:hint="eastAsia"/>
        </w:rPr>
        <w:t>105年8月間即施作</w:t>
      </w:r>
      <w:proofErr w:type="gramEnd"/>
      <w:r w:rsidRPr="00ED5C30">
        <w:rPr>
          <w:rFonts w:hAnsi="標楷體" w:hint="eastAsia"/>
        </w:rPr>
        <w:t>完成，為給付工程款項，即事後捏造採購程序，承辦人徐彭宗、課長全志祥及秘書莊進忠遂共同基於公文書登載不實之接續犯意聯絡，先由徐彭宗簽辦採購公文，並逐級由課長全志祥及秘書莊進忠簽核，</w:t>
      </w:r>
      <w:proofErr w:type="gramStart"/>
      <w:r w:rsidRPr="00ED5C30">
        <w:rPr>
          <w:rFonts w:hAnsi="標楷體" w:hint="eastAsia"/>
        </w:rPr>
        <w:t>佯以表示</w:t>
      </w:r>
      <w:proofErr w:type="gramEnd"/>
      <w:r w:rsidRPr="00ED5C30">
        <w:rPr>
          <w:rFonts w:hAnsi="標楷體" w:hint="eastAsia"/>
        </w:rPr>
        <w:t>本項工程係於</w:t>
      </w:r>
      <w:r w:rsidRPr="00ED5C30">
        <w:rPr>
          <w:rFonts w:hAnsi="標楷體"/>
        </w:rPr>
        <w:t>105</w:t>
      </w:r>
      <w:r w:rsidRPr="00ED5C30">
        <w:rPr>
          <w:rFonts w:hAnsi="標楷體" w:hint="eastAsia"/>
        </w:rPr>
        <w:t>年10月3日簽辦及於</w:t>
      </w:r>
      <w:r w:rsidRPr="00ED5C30">
        <w:rPr>
          <w:rFonts w:hAnsi="標楷體"/>
        </w:rPr>
        <w:t>105</w:t>
      </w:r>
      <w:r w:rsidRPr="00ED5C30">
        <w:rPr>
          <w:rFonts w:hAnsi="標楷體" w:hint="eastAsia"/>
        </w:rPr>
        <w:t>年10月5日始開工等不實內容；廠商</w:t>
      </w:r>
      <w:r w:rsidR="00C54ADC">
        <w:rPr>
          <w:rFonts w:hAnsi="標楷體" w:hint="eastAsia"/>
        </w:rPr>
        <w:t>陳○</w:t>
      </w:r>
      <w:r w:rsidRPr="00ED5C30">
        <w:rPr>
          <w:rFonts w:hAnsi="標楷體" w:hint="eastAsia"/>
        </w:rPr>
        <w:t>宇則基於行使業務上登載不實文書之接續犯意，於施工報表填載不實之開工及竣工日期等內容，函報不實之開工、竣工相關資料至信義鄉公所而行使之，足生損害於信義鄉公所採購及文書管理之正確性。</w:t>
      </w:r>
      <w:proofErr w:type="gramStart"/>
      <w:r w:rsidRPr="00ED5C30">
        <w:rPr>
          <w:rFonts w:hAnsi="標楷體" w:hint="eastAsia"/>
        </w:rPr>
        <w:t>嗣</w:t>
      </w:r>
      <w:proofErr w:type="gramEnd"/>
      <w:r w:rsidRPr="00ED5C30">
        <w:rPr>
          <w:rFonts w:hAnsi="標楷體" w:hint="eastAsia"/>
        </w:rPr>
        <w:t>徐彭宗明知「挖掘引水工程」已完成施作，相關活動</w:t>
      </w:r>
      <w:r w:rsidR="0066422F">
        <w:rPr>
          <w:rFonts w:hAnsi="標楷體" w:hint="eastAsia"/>
        </w:rPr>
        <w:t>已結束並拆除相關設施</w:t>
      </w:r>
      <w:r w:rsidRPr="00ED5C30">
        <w:rPr>
          <w:rFonts w:hAnsi="標楷體" w:hint="eastAsia"/>
        </w:rPr>
        <w:t>亦無從事後驗收，惟為辦理付款，承辦人徐彭宗、課長全志祥、秘書莊進忠及</w:t>
      </w:r>
      <w:proofErr w:type="gramStart"/>
      <w:r w:rsidRPr="00ED5C30">
        <w:rPr>
          <w:rFonts w:hAnsi="標楷體" w:hint="eastAsia"/>
        </w:rPr>
        <w:t>主驗人全</w:t>
      </w:r>
      <w:proofErr w:type="gramEnd"/>
      <w:r w:rsidRPr="00ED5C30">
        <w:rPr>
          <w:rFonts w:hAnsi="標楷體" w:hint="eastAsia"/>
        </w:rPr>
        <w:t>經文遂</w:t>
      </w:r>
      <w:proofErr w:type="gramStart"/>
      <w:r w:rsidRPr="00ED5C30">
        <w:rPr>
          <w:rFonts w:hAnsi="標楷體" w:hint="eastAsia"/>
        </w:rPr>
        <w:t>共同承前公</w:t>
      </w:r>
      <w:proofErr w:type="gramEnd"/>
      <w:r w:rsidRPr="00ED5C30">
        <w:rPr>
          <w:rFonts w:hAnsi="標楷體" w:hint="eastAsia"/>
        </w:rPr>
        <w:t>文書登載不實之接續犯意聯絡，由徐彭宗簽辦不實之辦理驗收簽呈，逐級由全志祥及莊進忠簽核後，指派全經文負責驗收，全經文明知</w:t>
      </w:r>
      <w:r w:rsidRPr="00ED5C30">
        <w:rPr>
          <w:rFonts w:hAnsi="標楷體" w:hint="eastAsia"/>
        </w:rPr>
        <w:lastRenderedPageBreak/>
        <w:t>是項驗收係為了事後補作程序，亦未實際辦理驗收，為完成核銷，遂由全經文於驗收紀錄上之</w:t>
      </w:r>
      <w:proofErr w:type="gramStart"/>
      <w:r w:rsidRPr="00ED5C30">
        <w:rPr>
          <w:rFonts w:hAnsi="標楷體" w:hint="eastAsia"/>
        </w:rPr>
        <w:t>不實填載</w:t>
      </w:r>
      <w:proofErr w:type="gramEnd"/>
      <w:r w:rsidRPr="00ED5C30">
        <w:rPr>
          <w:rFonts w:hAnsi="標楷體" w:hint="eastAsia"/>
        </w:rPr>
        <w:t>「完成履約日期」、「驗收日期」。並在驗收經過欄位填載「噴水管已施作完成」等內容後蓋章，</w:t>
      </w:r>
      <w:proofErr w:type="gramStart"/>
      <w:r w:rsidRPr="00ED5C30">
        <w:rPr>
          <w:rFonts w:hAnsi="標楷體" w:hint="eastAsia"/>
        </w:rPr>
        <w:t>佯以表示</w:t>
      </w:r>
      <w:proofErr w:type="gramEnd"/>
      <w:r w:rsidRPr="00ED5C30">
        <w:rPr>
          <w:rFonts w:hAnsi="標楷體" w:hint="eastAsia"/>
        </w:rPr>
        <w:t>已完成驗收程序，復再於之工程結算驗收證明書上之「開工日期」、「竣工日期」、「驗收日期」</w:t>
      </w:r>
      <w:proofErr w:type="gramStart"/>
      <w:r w:rsidRPr="00ED5C30">
        <w:rPr>
          <w:rFonts w:hAnsi="標楷體" w:hint="eastAsia"/>
        </w:rPr>
        <w:t>不實填載</w:t>
      </w:r>
      <w:proofErr w:type="gramEnd"/>
      <w:r w:rsidRPr="00ED5C30">
        <w:rPr>
          <w:rFonts w:hAnsi="標楷體" w:hint="eastAsia"/>
        </w:rPr>
        <w:t>相關日期等內容後蓋章，並由全志祥蓋章，復經徐彭宗檢附前揭驗收資料逐級陳核核准，</w:t>
      </w:r>
      <w:proofErr w:type="gramStart"/>
      <w:r w:rsidRPr="00ED5C30">
        <w:rPr>
          <w:rFonts w:hAnsi="標楷體" w:hint="eastAsia"/>
        </w:rPr>
        <w:t>嗣</w:t>
      </w:r>
      <w:proofErr w:type="gramEnd"/>
      <w:r w:rsidRPr="00ED5C30">
        <w:rPr>
          <w:rFonts w:hAnsi="標楷體" w:hint="eastAsia"/>
        </w:rPr>
        <w:t>由不知情之信義鄉公所出納人員核撥款項而完成採購核銷程序，足生損害於信義鄉公所採購及文書管理之正確性。</w:t>
      </w:r>
    </w:p>
    <w:p w14:paraId="41F7FDEE" w14:textId="77777777" w:rsidR="009B2488" w:rsidRPr="00ED5C30" w:rsidRDefault="009B2488" w:rsidP="008E05C1">
      <w:pPr>
        <w:pStyle w:val="4"/>
        <w:rPr>
          <w:rFonts w:hAnsi="標楷體"/>
        </w:rPr>
      </w:pPr>
      <w:r w:rsidRPr="00ED5C30">
        <w:rPr>
          <w:rFonts w:hAnsi="標楷體" w:hint="eastAsia"/>
        </w:rPr>
        <w:t>「豐丘滑水道戲水區遮陽改善工程」（下稱</w:t>
      </w:r>
      <w:r w:rsidRPr="00ED5C30">
        <w:rPr>
          <w:rFonts w:hAnsi="標楷體" w:hint="eastAsia"/>
          <w:bCs/>
          <w:szCs w:val="32"/>
        </w:rPr>
        <w:t>「</w:t>
      </w:r>
      <w:r w:rsidRPr="00ED5C30">
        <w:rPr>
          <w:rFonts w:hAnsi="標楷體" w:hint="eastAsia"/>
          <w:szCs w:val="32"/>
        </w:rPr>
        <w:t>戲水區遮陽改善工程</w:t>
      </w:r>
      <w:r w:rsidRPr="00ED5C30">
        <w:rPr>
          <w:rFonts w:hAnsi="標楷體" w:hint="eastAsia"/>
          <w:bCs/>
          <w:szCs w:val="32"/>
        </w:rPr>
        <w:t>」</w:t>
      </w:r>
      <w:r w:rsidRPr="00ED5C30">
        <w:rPr>
          <w:rFonts w:hAnsi="標楷體" w:hint="eastAsia"/>
        </w:rPr>
        <w:t>）部分：</w:t>
      </w:r>
    </w:p>
    <w:p w14:paraId="61D57551" w14:textId="07D37E15" w:rsidR="009B2488" w:rsidRPr="00ED5C30" w:rsidRDefault="009B2488" w:rsidP="008E05C1">
      <w:pPr>
        <w:pStyle w:val="6"/>
        <w:rPr>
          <w:rFonts w:hAnsi="標楷體"/>
        </w:rPr>
      </w:pPr>
      <w:r w:rsidRPr="00ED5C30">
        <w:rPr>
          <w:rFonts w:hAnsi="標楷體" w:hint="eastAsia"/>
        </w:rPr>
        <w:t>「戲水區遮陽改善工程」預算金額</w:t>
      </w:r>
      <w:r w:rsidRPr="00ED5C30">
        <w:rPr>
          <w:rFonts w:hAnsi="標楷體"/>
        </w:rPr>
        <w:t>10</w:t>
      </w:r>
      <w:r w:rsidRPr="00ED5C30">
        <w:rPr>
          <w:rFonts w:hAnsi="標楷體" w:hint="eastAsia"/>
        </w:rPr>
        <w:t>萬元，由建設課約</w:t>
      </w:r>
      <w:proofErr w:type="gramStart"/>
      <w:r w:rsidRPr="00ED5C30">
        <w:rPr>
          <w:rFonts w:hAnsi="標楷體" w:hint="eastAsia"/>
        </w:rPr>
        <w:t>僱</w:t>
      </w:r>
      <w:proofErr w:type="gramEnd"/>
      <w:r w:rsidRPr="00ED5C30">
        <w:rPr>
          <w:rFonts w:hAnsi="標楷體" w:hint="eastAsia"/>
        </w:rPr>
        <w:t>人員廖弘甲</w:t>
      </w:r>
      <w:r w:rsidR="00DA6F83">
        <w:rPr>
          <w:rStyle w:val="aff3"/>
          <w:rFonts w:hAnsi="標楷體"/>
        </w:rPr>
        <w:footnoteReference w:id="2"/>
      </w:r>
      <w:r w:rsidRPr="00ED5C30">
        <w:rPr>
          <w:rFonts w:hAnsi="標楷體" w:hint="eastAsia"/>
        </w:rPr>
        <w:t>承辦，</w:t>
      </w:r>
      <w:proofErr w:type="gramStart"/>
      <w:r w:rsidRPr="00ED5C30">
        <w:rPr>
          <w:rFonts w:hAnsi="標楷體" w:hint="eastAsia"/>
        </w:rPr>
        <w:t>簽經建設</w:t>
      </w:r>
      <w:proofErr w:type="gramEnd"/>
      <w:r w:rsidRPr="00ED5C30">
        <w:rPr>
          <w:rFonts w:hAnsi="標楷體" w:hint="eastAsia"/>
        </w:rPr>
        <w:t>課課長全志祥核章後，於</w:t>
      </w:r>
      <w:r w:rsidRPr="00ED5C30">
        <w:rPr>
          <w:rFonts w:hAnsi="標楷體"/>
        </w:rPr>
        <w:t>105</w:t>
      </w:r>
      <w:r w:rsidRPr="00ED5C30">
        <w:rPr>
          <w:rFonts w:hAnsi="標楷體" w:hint="eastAsia"/>
        </w:rPr>
        <w:t>年</w:t>
      </w:r>
      <w:r w:rsidRPr="00ED5C30">
        <w:rPr>
          <w:rFonts w:hAnsi="標楷體"/>
        </w:rPr>
        <w:t>10</w:t>
      </w:r>
      <w:r w:rsidRPr="00ED5C30">
        <w:rPr>
          <w:rFonts w:hAnsi="標楷體" w:hint="eastAsia"/>
        </w:rPr>
        <w:t>月</w:t>
      </w:r>
      <w:r w:rsidRPr="00ED5C30">
        <w:rPr>
          <w:rFonts w:hAnsi="標楷體"/>
        </w:rPr>
        <w:t>11</w:t>
      </w:r>
      <w:r w:rsidRPr="00ED5C30">
        <w:rPr>
          <w:rFonts w:hAnsi="標楷體" w:hint="eastAsia"/>
        </w:rPr>
        <w:t>日由鄉長史強授權人員</w:t>
      </w:r>
      <w:r w:rsidRPr="00ED5C30">
        <w:rPr>
          <w:rFonts w:hAnsi="標楷體"/>
        </w:rPr>
        <w:t>（</w:t>
      </w:r>
      <w:r w:rsidRPr="00ED5C30">
        <w:rPr>
          <w:rFonts w:hAnsi="標楷體" w:hint="eastAsia"/>
        </w:rPr>
        <w:t>秘書莊進忠</w:t>
      </w:r>
      <w:r w:rsidRPr="00ED5C30">
        <w:rPr>
          <w:rFonts w:hAnsi="標楷體"/>
        </w:rPr>
        <w:t>）</w:t>
      </w:r>
      <w:r w:rsidRPr="00ED5C30">
        <w:rPr>
          <w:rFonts w:hAnsi="標楷體" w:hint="eastAsia"/>
        </w:rPr>
        <w:t>決行同意</w:t>
      </w:r>
      <w:proofErr w:type="gramStart"/>
      <w:r w:rsidRPr="00ED5C30">
        <w:rPr>
          <w:rFonts w:hAnsi="標楷體" w:hint="eastAsia"/>
        </w:rPr>
        <w:t>採</w:t>
      </w:r>
      <w:proofErr w:type="gramEnd"/>
      <w:r w:rsidRPr="00ED5C30">
        <w:rPr>
          <w:rFonts w:hAnsi="標楷體" w:hint="eastAsia"/>
        </w:rPr>
        <w:t>小額採購方式</w:t>
      </w:r>
      <w:proofErr w:type="gramStart"/>
      <w:r w:rsidRPr="00ED5C30">
        <w:rPr>
          <w:rFonts w:hAnsi="標楷體" w:hint="eastAsia"/>
        </w:rPr>
        <w:t>逕洽廣</w:t>
      </w:r>
      <w:proofErr w:type="gramEnd"/>
      <w:r w:rsidRPr="00ED5C30">
        <w:rPr>
          <w:rFonts w:hAnsi="標楷體" w:hint="eastAsia"/>
        </w:rPr>
        <w:t>建土木包工業承攬，同年</w:t>
      </w:r>
      <w:r w:rsidRPr="00ED5C30">
        <w:rPr>
          <w:rFonts w:hAnsi="標楷體"/>
        </w:rPr>
        <w:t>10</w:t>
      </w:r>
      <w:r w:rsidRPr="00ED5C30">
        <w:rPr>
          <w:rFonts w:hAnsi="標楷體" w:hint="eastAsia"/>
        </w:rPr>
        <w:t>月</w:t>
      </w:r>
      <w:r w:rsidRPr="00ED5C30">
        <w:rPr>
          <w:rFonts w:hAnsi="標楷體"/>
        </w:rPr>
        <w:t>14</w:t>
      </w:r>
      <w:r w:rsidRPr="00ED5C30">
        <w:rPr>
          <w:rFonts w:hAnsi="標楷體" w:hint="eastAsia"/>
        </w:rPr>
        <w:t>日通知廠商施作，同年月</w:t>
      </w:r>
      <w:r w:rsidRPr="00ED5C30">
        <w:rPr>
          <w:rFonts w:hAnsi="標楷體"/>
        </w:rPr>
        <w:t>17</w:t>
      </w:r>
      <w:r w:rsidRPr="00ED5C30">
        <w:rPr>
          <w:rFonts w:hAnsi="標楷體" w:hint="eastAsia"/>
        </w:rPr>
        <w:t>日至</w:t>
      </w:r>
      <w:r w:rsidRPr="00ED5C30">
        <w:rPr>
          <w:rFonts w:hAnsi="標楷體"/>
        </w:rPr>
        <w:t>24</w:t>
      </w:r>
      <w:r w:rsidRPr="00ED5C30">
        <w:rPr>
          <w:rFonts w:hAnsi="標楷體" w:hint="eastAsia"/>
        </w:rPr>
        <w:t>日施工，同年</w:t>
      </w:r>
      <w:r w:rsidRPr="00ED5C30">
        <w:rPr>
          <w:rFonts w:hAnsi="標楷體"/>
        </w:rPr>
        <w:t>11</w:t>
      </w:r>
      <w:r w:rsidRPr="00ED5C30">
        <w:rPr>
          <w:rFonts w:hAnsi="標楷體" w:hint="eastAsia"/>
        </w:rPr>
        <w:t>月</w:t>
      </w:r>
      <w:r w:rsidRPr="00ED5C30">
        <w:rPr>
          <w:rFonts w:hAnsi="標楷體"/>
        </w:rPr>
        <w:t>10</w:t>
      </w:r>
      <w:r w:rsidRPr="00ED5C30">
        <w:rPr>
          <w:rFonts w:hAnsi="標楷體" w:hint="eastAsia"/>
        </w:rPr>
        <w:t>日驗收合格。此工程係配合滑水道活動辦理，惟其採購及施工時間係於滑水道</w:t>
      </w:r>
      <w:r w:rsidRPr="00ED5C30">
        <w:rPr>
          <w:rFonts w:hAnsi="標楷體"/>
        </w:rPr>
        <w:t>105</w:t>
      </w:r>
      <w:r w:rsidRPr="00ED5C30">
        <w:rPr>
          <w:rFonts w:hAnsi="標楷體" w:hint="eastAsia"/>
        </w:rPr>
        <w:t>年</w:t>
      </w:r>
      <w:r w:rsidRPr="00ED5C30">
        <w:rPr>
          <w:rFonts w:hAnsi="標楷體"/>
        </w:rPr>
        <w:t>8</w:t>
      </w:r>
      <w:r w:rsidRPr="00ED5C30">
        <w:rPr>
          <w:rFonts w:hAnsi="標楷體" w:hint="eastAsia"/>
        </w:rPr>
        <w:t>月</w:t>
      </w:r>
      <w:r w:rsidRPr="00ED5C30">
        <w:rPr>
          <w:rFonts w:hAnsi="標楷體"/>
        </w:rPr>
        <w:t>30</w:t>
      </w:r>
      <w:r w:rsidRPr="00ED5C30">
        <w:rPr>
          <w:rFonts w:hAnsi="標楷體" w:hint="eastAsia"/>
        </w:rPr>
        <w:t>日拆除之後，核有異常。又依驗收結算資料所附施工廠商提供之施工照片，仍可見尚未拆除之滑水道主體設施，顯示施工廠商實際係於滑水道嘉年華會活動</w:t>
      </w:r>
      <w:r w:rsidRPr="00ED5C30">
        <w:rPr>
          <w:rFonts w:hAnsi="標楷體" w:hint="eastAsia"/>
        </w:rPr>
        <w:lastRenderedPageBreak/>
        <w:t>期間施作相關設施，惟相關採購公文書及施工報表所載，通知廠商承攬施作日期及施工期間係於滑水道拆除之後，有違常理。</w:t>
      </w:r>
    </w:p>
    <w:p w14:paraId="550286CE" w14:textId="55228447" w:rsidR="009B2488" w:rsidRPr="00ED5C30" w:rsidRDefault="009B2488" w:rsidP="008E05C1">
      <w:pPr>
        <w:pStyle w:val="6"/>
        <w:rPr>
          <w:rFonts w:hAnsi="標楷體"/>
        </w:rPr>
      </w:pPr>
      <w:proofErr w:type="gramStart"/>
      <w:r w:rsidRPr="00ED5C30">
        <w:rPr>
          <w:rFonts w:hAnsi="標楷體" w:hint="eastAsia"/>
          <w:bCs/>
          <w:szCs w:val="32"/>
        </w:rPr>
        <w:t>案經廉政</w:t>
      </w:r>
      <w:proofErr w:type="gramEnd"/>
      <w:r w:rsidRPr="00ED5C30">
        <w:rPr>
          <w:rFonts w:hAnsi="標楷體" w:hint="eastAsia"/>
          <w:bCs/>
          <w:szCs w:val="32"/>
        </w:rPr>
        <w:t>署移送經檢察官偵查起訴之犯罪</w:t>
      </w:r>
      <w:r w:rsidRPr="00ED5C30">
        <w:rPr>
          <w:rFonts w:hAnsi="標楷體" w:hint="eastAsia"/>
        </w:rPr>
        <w:t>事實如下：105年7月9日至8月28日信義鄉滑水嘉年華活動期間，為解決戲水區遮陽問題，承辦人廖弘甲明知該工程並未先行簽辦採購程序，且該工程於105年8月初即施作完成，為給付工程款項，即事後捏造採購程序，承辦人廖弘甲、課長全志祥及秘書莊進忠遂共同基於公文書登載不實之接續犯意聯絡，先由廖弘甲簽辦採購公文，並逐級由課長全志祥及秘書莊進忠簽核，</w:t>
      </w:r>
      <w:proofErr w:type="gramStart"/>
      <w:r w:rsidRPr="00ED5C30">
        <w:rPr>
          <w:rFonts w:hAnsi="標楷體" w:hint="eastAsia"/>
        </w:rPr>
        <w:t>佯以表示</w:t>
      </w:r>
      <w:proofErr w:type="gramEnd"/>
      <w:r w:rsidRPr="00ED5C30">
        <w:rPr>
          <w:rFonts w:hAnsi="標楷體" w:hint="eastAsia"/>
        </w:rPr>
        <w:t>本項工程係於</w:t>
      </w:r>
      <w:r w:rsidRPr="00ED5C30">
        <w:rPr>
          <w:rFonts w:hAnsi="標楷體"/>
        </w:rPr>
        <w:t>105</w:t>
      </w:r>
      <w:r w:rsidRPr="00ED5C30">
        <w:rPr>
          <w:rFonts w:hAnsi="標楷體" w:hint="eastAsia"/>
        </w:rPr>
        <w:t>年10月14日簽辦及於</w:t>
      </w:r>
      <w:r w:rsidRPr="00ED5C30">
        <w:rPr>
          <w:rFonts w:hAnsi="標楷體"/>
        </w:rPr>
        <w:t>105</w:t>
      </w:r>
      <w:r w:rsidRPr="00ED5C30">
        <w:rPr>
          <w:rFonts w:hAnsi="標楷體" w:hint="eastAsia"/>
        </w:rPr>
        <w:t>年10月17日始開工等不實內容；廠商</w:t>
      </w:r>
      <w:r w:rsidR="00C54ADC">
        <w:rPr>
          <w:rFonts w:hAnsi="標楷體" w:hint="eastAsia"/>
        </w:rPr>
        <w:t>陳○</w:t>
      </w:r>
      <w:r w:rsidRPr="00ED5C30">
        <w:rPr>
          <w:rFonts w:hAnsi="標楷體" w:hint="eastAsia"/>
        </w:rPr>
        <w:t>宇則基於行使業務上登載不實文書之接續犯意，於施工報表填載不實之開工及竣工日期等內容，函報不實之開工、竣工相關資料至信義鄉公所而行使之，足生損害於信義鄉公所採購及文書管理之正確性。</w:t>
      </w:r>
      <w:proofErr w:type="gramStart"/>
      <w:r w:rsidRPr="00ED5C30">
        <w:rPr>
          <w:rFonts w:hAnsi="標楷體" w:hint="eastAsia"/>
        </w:rPr>
        <w:t>嗣</w:t>
      </w:r>
      <w:proofErr w:type="gramEnd"/>
      <w:r w:rsidRPr="00ED5C30">
        <w:rPr>
          <w:rFonts w:hAnsi="標楷體" w:hint="eastAsia"/>
        </w:rPr>
        <w:t>廖弘甲明知「</w:t>
      </w:r>
      <w:r w:rsidRPr="00ED5C30">
        <w:rPr>
          <w:rFonts w:hAnsi="標楷體" w:hint="eastAsia"/>
          <w:bCs/>
          <w:szCs w:val="32"/>
        </w:rPr>
        <w:t>遮陽改善工程</w:t>
      </w:r>
      <w:r w:rsidRPr="00ED5C30">
        <w:rPr>
          <w:rFonts w:hAnsi="標楷體" w:hint="eastAsia"/>
        </w:rPr>
        <w:t>」已完成施作，相關活動</w:t>
      </w:r>
      <w:r w:rsidR="0066422F">
        <w:rPr>
          <w:rFonts w:hAnsi="標楷體" w:hint="eastAsia"/>
        </w:rPr>
        <w:t>已結束並拆除相關設施</w:t>
      </w:r>
      <w:r w:rsidRPr="00ED5C30">
        <w:rPr>
          <w:rFonts w:hAnsi="標楷體" w:hint="eastAsia"/>
        </w:rPr>
        <w:t>亦無從事後驗收，惟為辦理付款，承辦人廖弘甲、課長全志祥、秘書莊進忠及</w:t>
      </w:r>
      <w:proofErr w:type="gramStart"/>
      <w:r w:rsidRPr="00ED5C30">
        <w:rPr>
          <w:rFonts w:hAnsi="標楷體" w:hint="eastAsia"/>
        </w:rPr>
        <w:t>主驗人全</w:t>
      </w:r>
      <w:proofErr w:type="gramEnd"/>
      <w:r w:rsidRPr="00ED5C30">
        <w:rPr>
          <w:rFonts w:hAnsi="標楷體" w:hint="eastAsia"/>
        </w:rPr>
        <w:t>經文遂</w:t>
      </w:r>
      <w:proofErr w:type="gramStart"/>
      <w:r w:rsidRPr="00ED5C30">
        <w:rPr>
          <w:rFonts w:hAnsi="標楷體" w:hint="eastAsia"/>
        </w:rPr>
        <w:t>共同承前公</w:t>
      </w:r>
      <w:proofErr w:type="gramEnd"/>
      <w:r w:rsidRPr="00ED5C30">
        <w:rPr>
          <w:rFonts w:hAnsi="標楷體" w:hint="eastAsia"/>
        </w:rPr>
        <w:t>文書登載不實之接續犯意聯絡，由廖弘甲簽辦不實之辦理驗收簽呈，逐級由全志祥及莊進忠簽核後，指派全經文負責驗收，全經文明知是項驗收係為了事後補作程序，亦未實際辦理驗收，為完成核銷，</w:t>
      </w:r>
      <w:r w:rsidRPr="00ED5C30">
        <w:rPr>
          <w:rFonts w:hAnsi="標楷體" w:hint="eastAsia"/>
        </w:rPr>
        <w:lastRenderedPageBreak/>
        <w:t>遂由全經文於驗收紀錄上之</w:t>
      </w:r>
      <w:proofErr w:type="gramStart"/>
      <w:r w:rsidRPr="00ED5C30">
        <w:rPr>
          <w:rFonts w:hAnsi="標楷體" w:hint="eastAsia"/>
        </w:rPr>
        <w:t>不實填載</w:t>
      </w:r>
      <w:proofErr w:type="gramEnd"/>
      <w:r w:rsidRPr="00ED5C30">
        <w:rPr>
          <w:rFonts w:hAnsi="標楷體" w:hint="eastAsia"/>
        </w:rPr>
        <w:t>「完成履約日期」、「驗收日期」。並在驗收經過欄位填載「遮光網47條」等內容後蓋章，</w:t>
      </w:r>
      <w:proofErr w:type="gramStart"/>
      <w:r w:rsidRPr="00ED5C30">
        <w:rPr>
          <w:rFonts w:hAnsi="標楷體" w:hint="eastAsia"/>
        </w:rPr>
        <w:t>佯以表示</w:t>
      </w:r>
      <w:proofErr w:type="gramEnd"/>
      <w:r w:rsidRPr="00ED5C30">
        <w:rPr>
          <w:rFonts w:hAnsi="標楷體" w:hint="eastAsia"/>
        </w:rPr>
        <w:t>已完成驗收程序，復再於之工程結算驗收證明書上之「開工日期」、「竣工日期」、「驗收日期」</w:t>
      </w:r>
      <w:proofErr w:type="gramStart"/>
      <w:r w:rsidRPr="00ED5C30">
        <w:rPr>
          <w:rFonts w:hAnsi="標楷體" w:hint="eastAsia"/>
        </w:rPr>
        <w:t>不實填載</w:t>
      </w:r>
      <w:proofErr w:type="gramEnd"/>
      <w:r w:rsidRPr="00ED5C30">
        <w:rPr>
          <w:rFonts w:hAnsi="標楷體" w:hint="eastAsia"/>
        </w:rPr>
        <w:t>相關日期等內容後蓋章，並由全志祥蓋章，復經廖弘甲檢附前揭驗收資料逐級陳核核准，</w:t>
      </w:r>
      <w:proofErr w:type="gramStart"/>
      <w:r w:rsidRPr="00ED5C30">
        <w:rPr>
          <w:rFonts w:hAnsi="標楷體" w:hint="eastAsia"/>
        </w:rPr>
        <w:t>嗣</w:t>
      </w:r>
      <w:proofErr w:type="gramEnd"/>
      <w:r w:rsidRPr="00ED5C30">
        <w:rPr>
          <w:rFonts w:hAnsi="標楷體" w:hint="eastAsia"/>
        </w:rPr>
        <w:t>由不知情之信義鄉公所出納人員核撥款項而完成採購核銷程序，足生損害於信義鄉公所採購及文書管理之正確性。</w:t>
      </w:r>
    </w:p>
    <w:p w14:paraId="5CFA79A1" w14:textId="77777777" w:rsidR="009B2488" w:rsidRPr="00ED5C30" w:rsidRDefault="009B2488" w:rsidP="008E05C1">
      <w:pPr>
        <w:pStyle w:val="4"/>
        <w:rPr>
          <w:rFonts w:hAnsi="標楷體"/>
        </w:rPr>
      </w:pPr>
      <w:r w:rsidRPr="00ED5C30">
        <w:rPr>
          <w:rFonts w:hAnsi="標楷體" w:hint="eastAsia"/>
        </w:rPr>
        <w:t>「信義鄉羅娜村布農聚會用地建物拆除工程」（下稱拆除工程），及「信義鄉布農聚會所基地維護及清理工程」部分：</w:t>
      </w:r>
    </w:p>
    <w:p w14:paraId="10190BCE" w14:textId="77777777" w:rsidR="009B2488" w:rsidRPr="00ED5C30" w:rsidRDefault="009B2488" w:rsidP="008E05C1">
      <w:pPr>
        <w:pStyle w:val="6"/>
        <w:rPr>
          <w:rFonts w:hAnsi="標楷體"/>
          <w:sz w:val="20"/>
        </w:rPr>
      </w:pPr>
      <w:r w:rsidRPr="00ED5C30">
        <w:rPr>
          <w:rFonts w:hAnsi="標楷體" w:hint="eastAsia"/>
        </w:rPr>
        <w:t>「信義鄉羅娜村布農聚會用地建物拆除工程」預算金額</w:t>
      </w:r>
      <w:r w:rsidRPr="00ED5C30">
        <w:rPr>
          <w:rFonts w:hAnsi="標楷體"/>
        </w:rPr>
        <w:t>9</w:t>
      </w:r>
      <w:r w:rsidRPr="00ED5C30">
        <w:rPr>
          <w:rFonts w:hAnsi="標楷體" w:hint="eastAsia"/>
        </w:rPr>
        <w:t>萬</w:t>
      </w:r>
      <w:r w:rsidRPr="00ED5C30">
        <w:rPr>
          <w:rFonts w:hAnsi="標楷體"/>
        </w:rPr>
        <w:t>4,000</w:t>
      </w:r>
      <w:r w:rsidRPr="00ED5C30">
        <w:rPr>
          <w:rFonts w:hAnsi="標楷體" w:hint="eastAsia"/>
        </w:rPr>
        <w:t>元，</w:t>
      </w:r>
      <w:r w:rsidRPr="00ED5C30">
        <w:rPr>
          <w:rFonts w:hAnsi="標楷體"/>
        </w:rPr>
        <w:t>104</w:t>
      </w:r>
      <w:r w:rsidRPr="00ED5C30">
        <w:rPr>
          <w:rFonts w:hAnsi="標楷體" w:hint="eastAsia"/>
        </w:rPr>
        <w:t>年</w:t>
      </w:r>
      <w:r w:rsidRPr="00ED5C30">
        <w:rPr>
          <w:rFonts w:hAnsi="標楷體"/>
        </w:rPr>
        <w:t>11</w:t>
      </w:r>
      <w:r w:rsidRPr="00ED5C30">
        <w:rPr>
          <w:rFonts w:hAnsi="標楷體" w:hint="eastAsia"/>
        </w:rPr>
        <w:t>月</w:t>
      </w:r>
      <w:r w:rsidRPr="00ED5C30">
        <w:rPr>
          <w:rFonts w:hAnsi="標楷體"/>
        </w:rPr>
        <w:t>3</w:t>
      </w:r>
      <w:r w:rsidRPr="00ED5C30">
        <w:rPr>
          <w:rFonts w:hAnsi="標楷體" w:hint="eastAsia"/>
        </w:rPr>
        <w:t>日開工，同年月</w:t>
      </w:r>
      <w:r w:rsidRPr="00ED5C30">
        <w:rPr>
          <w:rFonts w:hAnsi="標楷體"/>
        </w:rPr>
        <w:t>9</w:t>
      </w:r>
      <w:r w:rsidRPr="00ED5C30">
        <w:rPr>
          <w:rFonts w:hAnsi="標楷體" w:hint="eastAsia"/>
        </w:rPr>
        <w:t>日竣工，同年</w:t>
      </w:r>
      <w:smartTag w:uri="urn:schemas-microsoft-com:office:smarttags" w:element="chsdate">
        <w:smartTagPr>
          <w:attr w:name="Year" w:val="2021"/>
          <w:attr w:name="Month" w:val="12"/>
          <w:attr w:name="Day" w:val="1"/>
          <w:attr w:name="IsLunarDate" w:val="False"/>
          <w:attr w:name="IsROCDate" w:val="False"/>
        </w:smartTagPr>
        <w:r w:rsidRPr="00ED5C30">
          <w:rPr>
            <w:rFonts w:hAnsi="標楷體"/>
          </w:rPr>
          <w:t>12</w:t>
        </w:r>
        <w:r w:rsidRPr="00ED5C30">
          <w:rPr>
            <w:rFonts w:hAnsi="標楷體" w:hint="eastAsia"/>
          </w:rPr>
          <w:t>月</w:t>
        </w:r>
        <w:r w:rsidRPr="00ED5C30">
          <w:rPr>
            <w:rFonts w:hAnsi="標楷體"/>
          </w:rPr>
          <w:t>1</w:t>
        </w:r>
        <w:r w:rsidRPr="00ED5C30">
          <w:rPr>
            <w:rFonts w:hAnsi="標楷體" w:hint="eastAsia"/>
          </w:rPr>
          <w:t>日</w:t>
        </w:r>
      </w:smartTag>
      <w:r w:rsidRPr="00ED5C30">
        <w:rPr>
          <w:rFonts w:hAnsi="標楷體" w:hint="eastAsia"/>
        </w:rPr>
        <w:t>驗收合格。「信義鄉布農聚會所基地維護及清理工程」預算金額</w:t>
      </w:r>
      <w:r w:rsidRPr="00ED5C30">
        <w:rPr>
          <w:rFonts w:hAnsi="標楷體"/>
        </w:rPr>
        <w:t>9</w:t>
      </w:r>
      <w:r w:rsidRPr="00ED5C30">
        <w:rPr>
          <w:rFonts w:hAnsi="標楷體" w:hint="eastAsia"/>
        </w:rPr>
        <w:t>萬</w:t>
      </w:r>
      <w:r w:rsidRPr="00ED5C30">
        <w:rPr>
          <w:rFonts w:hAnsi="標楷體"/>
        </w:rPr>
        <w:t>5,500</w:t>
      </w:r>
      <w:r w:rsidRPr="00ED5C30">
        <w:rPr>
          <w:rFonts w:hAnsi="標楷體" w:hint="eastAsia"/>
        </w:rPr>
        <w:t>元，以小額採購方式</w:t>
      </w:r>
      <w:proofErr w:type="gramStart"/>
      <w:r w:rsidRPr="00ED5C30">
        <w:rPr>
          <w:rFonts w:hAnsi="標楷體" w:hint="eastAsia"/>
        </w:rPr>
        <w:t>逕洽山力</w:t>
      </w:r>
      <w:proofErr w:type="gramEnd"/>
      <w:r w:rsidRPr="00ED5C30">
        <w:rPr>
          <w:rFonts w:hAnsi="標楷體" w:hint="eastAsia"/>
        </w:rPr>
        <w:t>營造有限公司提出報價單，於</w:t>
      </w:r>
      <w:r w:rsidRPr="00ED5C30">
        <w:rPr>
          <w:rFonts w:hAnsi="標楷體"/>
        </w:rPr>
        <w:t>105</w:t>
      </w:r>
      <w:r w:rsidRPr="00ED5C30">
        <w:rPr>
          <w:rFonts w:hAnsi="標楷體" w:hint="eastAsia"/>
        </w:rPr>
        <w:t>年</w:t>
      </w:r>
      <w:r w:rsidRPr="00ED5C30">
        <w:rPr>
          <w:rFonts w:hAnsi="標楷體"/>
        </w:rPr>
        <w:t>2</w:t>
      </w:r>
      <w:r w:rsidRPr="00ED5C30">
        <w:rPr>
          <w:rFonts w:hAnsi="標楷體" w:hint="eastAsia"/>
        </w:rPr>
        <w:t>月</w:t>
      </w:r>
      <w:r w:rsidRPr="00ED5C30">
        <w:rPr>
          <w:rFonts w:hAnsi="標楷體"/>
        </w:rPr>
        <w:t>4</w:t>
      </w:r>
      <w:r w:rsidRPr="00ED5C30">
        <w:rPr>
          <w:rFonts w:hAnsi="標楷體" w:hint="eastAsia"/>
        </w:rPr>
        <w:t>日通知該廠商承攬施工，施工期間</w:t>
      </w:r>
      <w:smartTag w:uri="urn:schemas-microsoft-com:office:smarttags" w:element="chsdate">
        <w:smartTagPr>
          <w:attr w:name="Year" w:val="2021"/>
          <w:attr w:name="Month" w:val="2"/>
          <w:attr w:name="Day" w:val="19"/>
          <w:attr w:name="IsLunarDate" w:val="False"/>
          <w:attr w:name="IsROCDate" w:val="False"/>
        </w:smartTagPr>
        <w:r w:rsidRPr="00ED5C30">
          <w:rPr>
            <w:rFonts w:hAnsi="標楷體"/>
          </w:rPr>
          <w:t>2</w:t>
        </w:r>
        <w:r w:rsidRPr="00ED5C30">
          <w:rPr>
            <w:rFonts w:hAnsi="標楷體" w:hint="eastAsia"/>
          </w:rPr>
          <w:t>月</w:t>
        </w:r>
        <w:r w:rsidRPr="00ED5C30">
          <w:rPr>
            <w:rFonts w:hAnsi="標楷體"/>
          </w:rPr>
          <w:t>19</w:t>
        </w:r>
        <w:r w:rsidRPr="00ED5C30">
          <w:rPr>
            <w:rFonts w:hAnsi="標楷體" w:hint="eastAsia"/>
          </w:rPr>
          <w:t>日</w:t>
        </w:r>
      </w:smartTag>
      <w:r w:rsidRPr="00ED5C30">
        <w:rPr>
          <w:rFonts w:hAnsi="標楷體" w:hint="eastAsia"/>
        </w:rPr>
        <w:t>至</w:t>
      </w:r>
      <w:r w:rsidRPr="00ED5C30">
        <w:rPr>
          <w:rFonts w:hAnsi="標楷體"/>
        </w:rPr>
        <w:t>26</w:t>
      </w:r>
      <w:r w:rsidRPr="00ED5C30">
        <w:rPr>
          <w:rFonts w:hAnsi="標楷體" w:hint="eastAsia"/>
        </w:rPr>
        <w:t>日，同年</w:t>
      </w:r>
      <w:smartTag w:uri="urn:schemas-microsoft-com:office:smarttags" w:element="chsdate">
        <w:smartTagPr>
          <w:attr w:name="Year" w:val="2021"/>
          <w:attr w:name="Month" w:val="3"/>
          <w:attr w:name="Day" w:val="24"/>
          <w:attr w:name="IsLunarDate" w:val="False"/>
          <w:attr w:name="IsROCDate" w:val="False"/>
        </w:smartTagPr>
        <w:r w:rsidRPr="00ED5C30">
          <w:rPr>
            <w:rFonts w:hAnsi="標楷體"/>
          </w:rPr>
          <w:t>3</w:t>
        </w:r>
        <w:r w:rsidRPr="00ED5C30">
          <w:rPr>
            <w:rFonts w:hAnsi="標楷體" w:hint="eastAsia"/>
          </w:rPr>
          <w:t>月</w:t>
        </w:r>
        <w:r w:rsidRPr="00ED5C30">
          <w:rPr>
            <w:rFonts w:hAnsi="標楷體"/>
          </w:rPr>
          <w:t>24</w:t>
        </w:r>
        <w:r w:rsidRPr="00ED5C30">
          <w:rPr>
            <w:rFonts w:hAnsi="標楷體" w:hint="eastAsia"/>
          </w:rPr>
          <w:t>日</w:t>
        </w:r>
      </w:smartTag>
      <w:r w:rsidRPr="00ED5C30">
        <w:rPr>
          <w:rFonts w:hAnsi="標楷體" w:hint="eastAsia"/>
        </w:rPr>
        <w:t>驗收合格，結算金額</w:t>
      </w:r>
      <w:r w:rsidRPr="00ED5C30">
        <w:rPr>
          <w:rFonts w:hAnsi="標楷體"/>
        </w:rPr>
        <w:t>9</w:t>
      </w:r>
      <w:r w:rsidRPr="00ED5C30">
        <w:rPr>
          <w:rFonts w:hAnsi="標楷體" w:hint="eastAsia"/>
        </w:rPr>
        <w:t>萬</w:t>
      </w:r>
      <w:r w:rsidRPr="00ED5C30">
        <w:rPr>
          <w:rFonts w:hAnsi="標楷體"/>
        </w:rPr>
        <w:t>5,000</w:t>
      </w:r>
      <w:r w:rsidRPr="00ED5C30">
        <w:rPr>
          <w:rFonts w:hAnsi="標楷體" w:hint="eastAsia"/>
        </w:rPr>
        <w:t>元。</w:t>
      </w:r>
    </w:p>
    <w:p w14:paraId="2BE68A0C" w14:textId="77777777" w:rsidR="009B2488" w:rsidRPr="00ED5C30" w:rsidRDefault="009B2488" w:rsidP="008E05C1">
      <w:pPr>
        <w:pStyle w:val="6"/>
        <w:rPr>
          <w:rFonts w:hAnsi="標楷體"/>
        </w:rPr>
      </w:pPr>
      <w:proofErr w:type="gramStart"/>
      <w:r w:rsidRPr="00ED5C30">
        <w:rPr>
          <w:rFonts w:hAnsi="標楷體" w:hint="eastAsia"/>
        </w:rPr>
        <w:t>惟查</w:t>
      </w:r>
      <w:proofErr w:type="gramEnd"/>
      <w:r w:rsidRPr="00ED5C30">
        <w:rPr>
          <w:rFonts w:hAnsi="標楷體" w:hint="eastAsia"/>
        </w:rPr>
        <w:t>，布農</w:t>
      </w:r>
      <w:proofErr w:type="gramStart"/>
      <w:r w:rsidRPr="00ED5C30">
        <w:rPr>
          <w:rFonts w:hAnsi="標楷體" w:hint="eastAsia"/>
        </w:rPr>
        <w:t>聚會所舊建物</w:t>
      </w:r>
      <w:proofErr w:type="gramEnd"/>
      <w:r w:rsidRPr="00ED5C30">
        <w:rPr>
          <w:rFonts w:hAnsi="標楷體" w:hint="eastAsia"/>
        </w:rPr>
        <w:t>拆除工作，前經南投縣政府於104年12月核發拆除執照，其備註欄載明「先行動工已由建築師查驗存查應罰鍰15</w:t>
      </w:r>
      <w:r w:rsidRPr="00ED5C30">
        <w:rPr>
          <w:rFonts w:hAnsi="標楷體"/>
        </w:rPr>
        <w:t>,1</w:t>
      </w:r>
      <w:r w:rsidRPr="00ED5C30">
        <w:rPr>
          <w:rFonts w:hAnsi="標楷體" w:hint="eastAsia"/>
        </w:rPr>
        <w:t>00元」，顯示核發拆除執照前即有先行動工情形，惟依相關採購文書及施工報表，</w:t>
      </w:r>
      <w:r w:rsidRPr="00ED5C30">
        <w:rPr>
          <w:rFonts w:hAnsi="標楷體" w:hint="eastAsia"/>
        </w:rPr>
        <w:lastRenderedPageBreak/>
        <w:t>通知廠商承攬施作日期與施工</w:t>
      </w:r>
      <w:proofErr w:type="gramStart"/>
      <w:r w:rsidRPr="00ED5C30">
        <w:rPr>
          <w:rFonts w:hAnsi="標楷體" w:hint="eastAsia"/>
        </w:rPr>
        <w:t>期間，</w:t>
      </w:r>
      <w:proofErr w:type="gramEnd"/>
      <w:r w:rsidRPr="00ED5C30">
        <w:rPr>
          <w:rFonts w:hAnsi="標楷體" w:hint="eastAsia"/>
        </w:rPr>
        <w:t>核有異常。經南投縣政府政風室查明，此二件工程之標的物為同一，</w:t>
      </w:r>
      <w:proofErr w:type="gramStart"/>
      <w:r w:rsidRPr="00ED5C30">
        <w:rPr>
          <w:rFonts w:hAnsi="標楷體" w:hint="eastAsia"/>
        </w:rPr>
        <w:t>惟前者</w:t>
      </w:r>
      <w:proofErr w:type="gramEnd"/>
      <w:r w:rsidRPr="00ED5C30">
        <w:rPr>
          <w:rFonts w:hAnsi="標楷體" w:hint="eastAsia"/>
        </w:rPr>
        <w:t>為建物拆除工程，後者為標的基地清運，</w:t>
      </w:r>
      <w:proofErr w:type="gramStart"/>
      <w:r w:rsidRPr="00ED5C30">
        <w:rPr>
          <w:rFonts w:hAnsi="標楷體" w:hint="eastAsia"/>
        </w:rPr>
        <w:t>兩者施作</w:t>
      </w:r>
      <w:proofErr w:type="gramEnd"/>
      <w:r w:rsidRPr="00ED5C30">
        <w:rPr>
          <w:rFonts w:hAnsi="標楷體" w:hint="eastAsia"/>
        </w:rPr>
        <w:t>性質不同，但所載之工程項目卻完全相同，僅數量之差異，且兩工程項目之就地</w:t>
      </w:r>
      <w:proofErr w:type="gramStart"/>
      <w:r w:rsidRPr="00ED5C30">
        <w:rPr>
          <w:rFonts w:hAnsi="標楷體" w:hint="eastAsia"/>
        </w:rPr>
        <w:t>整復費一式</w:t>
      </w:r>
      <w:proofErr w:type="gramEnd"/>
      <w:r w:rsidRPr="00ED5C30">
        <w:rPr>
          <w:rFonts w:hAnsi="標楷體"/>
        </w:rPr>
        <w:t>3,500</w:t>
      </w:r>
      <w:r w:rsidRPr="00ED5C30">
        <w:rPr>
          <w:rFonts w:hAnsi="標楷體" w:hint="eastAsia"/>
        </w:rPr>
        <w:t>元，實際執行內容不明。比對上開二項工程施工照片，基地維護及清理工程施工前照片尚有「完整建物」，又同工程施工後照片顯示工地現場拆除物「清除」，然工程項目卻同聚會所拆除工程僅「施工機具搬運（板車）工項」，未見載運或清運（土方或廢棄物）工項。合理懷疑此二項工程，本可以同一工程規劃施作，該公所</w:t>
      </w:r>
      <w:proofErr w:type="gramStart"/>
      <w:r w:rsidRPr="00ED5C30">
        <w:rPr>
          <w:rFonts w:hAnsi="標楷體" w:hint="eastAsia"/>
        </w:rPr>
        <w:t>疑</w:t>
      </w:r>
      <w:proofErr w:type="gramEnd"/>
      <w:r w:rsidRPr="00ED5C30">
        <w:rPr>
          <w:rFonts w:hAnsi="標楷體" w:hint="eastAsia"/>
        </w:rPr>
        <w:t>刻意分批辦理逾公告金額十分之一採購，包庇特定廠商。</w:t>
      </w:r>
    </w:p>
    <w:p w14:paraId="464AA847" w14:textId="77777777" w:rsidR="009B2488" w:rsidRPr="00ED5C30" w:rsidRDefault="009B2488" w:rsidP="008E05C1">
      <w:pPr>
        <w:pStyle w:val="6"/>
        <w:rPr>
          <w:rFonts w:hAnsi="標楷體"/>
        </w:rPr>
      </w:pPr>
      <w:r w:rsidRPr="00ED5C30">
        <w:rPr>
          <w:rFonts w:hAnsi="標楷體" w:hint="eastAsia"/>
        </w:rPr>
        <w:t>案經廉政署移送經檢察官偵查起訴之犯罪事實如下：</w:t>
      </w:r>
    </w:p>
    <w:p w14:paraId="3926954B" w14:textId="33F5D209" w:rsidR="009B2488" w:rsidRPr="00ED5C30" w:rsidRDefault="009B2488" w:rsidP="008E05C1">
      <w:pPr>
        <w:pStyle w:val="7"/>
        <w:rPr>
          <w:rFonts w:hAnsi="標楷體"/>
        </w:rPr>
      </w:pPr>
      <w:r w:rsidRPr="00ED5C30">
        <w:rPr>
          <w:rFonts w:hAnsi="標楷體" w:hint="eastAsia"/>
        </w:rPr>
        <w:tab/>
        <w:t>「信義鄉羅娜村布農聚會用地建物拆除工程」部分：於104年10月26日前某日，為緊急拆除布農聚會用地上建築物，承辦人田東憲商請廠商</w:t>
      </w:r>
      <w:r w:rsidR="00030887">
        <w:rPr>
          <w:rFonts w:hAnsi="標楷體" w:hint="eastAsia"/>
        </w:rPr>
        <w:t>張○英</w:t>
      </w:r>
      <w:r w:rsidRPr="00ED5C30">
        <w:rPr>
          <w:rFonts w:hAnsi="標楷體" w:hint="eastAsia"/>
        </w:rPr>
        <w:t>緊急施作拆除工程。田東憲</w:t>
      </w:r>
      <w:proofErr w:type="gramStart"/>
      <w:r w:rsidRPr="00ED5C30">
        <w:rPr>
          <w:rFonts w:hAnsi="標楷體" w:hint="eastAsia"/>
        </w:rPr>
        <w:t>嗣</w:t>
      </w:r>
      <w:proofErr w:type="gramEnd"/>
      <w:r w:rsidRPr="00ED5C30">
        <w:rPr>
          <w:rFonts w:hAnsi="標楷體" w:hint="eastAsia"/>
        </w:rPr>
        <w:t>於拆除工程結束後，明知並未先行簽辦採購程序，且該拆除工程於104年10月26日前即施作完畢，為給付工程款項，需捏造採購程序，田東憲遂基於公文書登載不實之接續犯意，簽辦不實採購公文，</w:t>
      </w:r>
      <w:proofErr w:type="gramStart"/>
      <w:r w:rsidRPr="00ED5C30">
        <w:rPr>
          <w:rFonts w:hAnsi="標楷體" w:hint="eastAsia"/>
        </w:rPr>
        <w:t>佯以表示</w:t>
      </w:r>
      <w:proofErr w:type="gramEnd"/>
      <w:r w:rsidRPr="00ED5C30">
        <w:rPr>
          <w:rFonts w:hAnsi="標楷體" w:hint="eastAsia"/>
        </w:rPr>
        <w:t>本項工程係於</w:t>
      </w:r>
      <w:r w:rsidRPr="00ED5C30">
        <w:rPr>
          <w:rFonts w:hAnsi="標楷體"/>
        </w:rPr>
        <w:t>104</w:t>
      </w:r>
      <w:r w:rsidRPr="00ED5C30">
        <w:rPr>
          <w:rFonts w:hAnsi="標楷體" w:hint="eastAsia"/>
        </w:rPr>
        <w:t>年</w:t>
      </w:r>
      <w:r w:rsidRPr="00ED5C30">
        <w:rPr>
          <w:rFonts w:hAnsi="標楷體"/>
        </w:rPr>
        <w:t>10</w:t>
      </w:r>
      <w:r w:rsidRPr="00ED5C30">
        <w:rPr>
          <w:rFonts w:hAnsi="標楷體" w:hint="eastAsia"/>
        </w:rPr>
        <w:t>月</w:t>
      </w:r>
      <w:r w:rsidRPr="00ED5C30">
        <w:rPr>
          <w:rFonts w:hAnsi="標楷體"/>
        </w:rPr>
        <w:t>26</w:t>
      </w:r>
      <w:r w:rsidRPr="00ED5C30">
        <w:rPr>
          <w:rFonts w:hAnsi="標楷體" w:hint="eastAsia"/>
        </w:rPr>
        <w:t>日簽辦，並於</w:t>
      </w:r>
      <w:r w:rsidRPr="00ED5C30">
        <w:rPr>
          <w:rFonts w:hAnsi="標楷體"/>
        </w:rPr>
        <w:t>104</w:t>
      </w:r>
      <w:r w:rsidRPr="00ED5C30">
        <w:rPr>
          <w:rFonts w:hAnsi="標楷體" w:hint="eastAsia"/>
        </w:rPr>
        <w:t>年</w:t>
      </w:r>
      <w:r w:rsidRPr="00ED5C30">
        <w:rPr>
          <w:rFonts w:hAnsi="標楷體"/>
        </w:rPr>
        <w:t>11</w:t>
      </w:r>
      <w:r w:rsidRPr="00ED5C30">
        <w:rPr>
          <w:rFonts w:hAnsi="標楷體" w:hint="eastAsia"/>
        </w:rPr>
        <w:t>月</w:t>
      </w:r>
      <w:r w:rsidRPr="00ED5C30">
        <w:rPr>
          <w:rFonts w:hAnsi="標楷體"/>
        </w:rPr>
        <w:t>3</w:t>
      </w:r>
      <w:r w:rsidRPr="00ED5C30">
        <w:rPr>
          <w:rFonts w:hAnsi="標楷體" w:hint="eastAsia"/>
        </w:rPr>
        <w:t>日始開工等</w:t>
      </w:r>
      <w:r w:rsidRPr="00ED5C30">
        <w:rPr>
          <w:rFonts w:hAnsi="標楷體" w:hint="eastAsia"/>
        </w:rPr>
        <w:lastRenderedPageBreak/>
        <w:t>不實內容。廠商</w:t>
      </w:r>
      <w:r w:rsidR="00030887">
        <w:rPr>
          <w:rFonts w:hAnsi="標楷體" w:hint="eastAsia"/>
        </w:rPr>
        <w:t>張○英</w:t>
      </w:r>
      <w:r w:rsidRPr="00ED5C30">
        <w:rPr>
          <w:rFonts w:hAnsi="標楷體" w:hint="eastAsia"/>
        </w:rPr>
        <w:t>則基於行使業務上登載不實文書之接續犯意，分別於施工報表，填載不實之開工日期、竣工日期等內容，函報不實之開工、竣工所需相關文書至信義鄉公所而行使之，足生損害於信義鄉公所採購及文書管理之正確性。</w:t>
      </w:r>
      <w:proofErr w:type="gramStart"/>
      <w:r w:rsidRPr="00ED5C30">
        <w:rPr>
          <w:rFonts w:hAnsi="標楷體" w:hint="eastAsia"/>
        </w:rPr>
        <w:t>嗣</w:t>
      </w:r>
      <w:proofErr w:type="gramEnd"/>
      <w:r w:rsidRPr="00ED5C30">
        <w:rPr>
          <w:rFonts w:hAnsi="標楷體" w:hint="eastAsia"/>
        </w:rPr>
        <w:t>田東憲明知「拆除工程」已完成施作，惟為辦理付款，</w:t>
      </w:r>
      <w:proofErr w:type="gramStart"/>
      <w:r w:rsidRPr="00ED5C30">
        <w:rPr>
          <w:rFonts w:hAnsi="標楷體" w:hint="eastAsia"/>
        </w:rPr>
        <w:t>遂簽辦</w:t>
      </w:r>
      <w:proofErr w:type="gramEnd"/>
      <w:r w:rsidRPr="00ED5C30">
        <w:rPr>
          <w:rFonts w:hAnsi="標楷體" w:hint="eastAsia"/>
        </w:rPr>
        <w:t>驗收簽呈，復經信義鄉公所指派不知情之</w:t>
      </w:r>
      <w:proofErr w:type="gramStart"/>
      <w:r w:rsidRPr="00ED5C30">
        <w:rPr>
          <w:rFonts w:hAnsi="標楷體" w:hint="eastAsia"/>
        </w:rPr>
        <w:t>主驗人廖弘甲</w:t>
      </w:r>
      <w:proofErr w:type="gramEnd"/>
      <w:r w:rsidRPr="00ED5C30">
        <w:rPr>
          <w:rFonts w:hAnsi="標楷體" w:hint="eastAsia"/>
        </w:rPr>
        <w:t>負責驗收，由廖弘甲於驗收紀錄上之「完成履約日期」欄位上填載「</w:t>
      </w:r>
      <w:r w:rsidRPr="00ED5C30">
        <w:rPr>
          <w:rFonts w:hAnsi="標楷體"/>
        </w:rPr>
        <w:t>104</w:t>
      </w:r>
      <w:r w:rsidRPr="00ED5C30">
        <w:rPr>
          <w:rFonts w:hAnsi="標楷體" w:hint="eastAsia"/>
        </w:rPr>
        <w:t>年</w:t>
      </w:r>
      <w:r w:rsidRPr="00ED5C30">
        <w:rPr>
          <w:rFonts w:hAnsi="標楷體"/>
        </w:rPr>
        <w:t>11</w:t>
      </w:r>
      <w:r w:rsidRPr="00ED5C30">
        <w:rPr>
          <w:rFonts w:hAnsi="標楷體" w:hint="eastAsia"/>
        </w:rPr>
        <w:t>月</w:t>
      </w:r>
      <w:r w:rsidRPr="00ED5C30">
        <w:rPr>
          <w:rFonts w:hAnsi="標楷體"/>
        </w:rPr>
        <w:t>9</w:t>
      </w:r>
      <w:r w:rsidRPr="00ED5C30">
        <w:rPr>
          <w:rFonts w:hAnsi="標楷體" w:hint="eastAsia"/>
        </w:rPr>
        <w:t>日」、驗收日期欄位填載「</w:t>
      </w:r>
      <w:r w:rsidRPr="00ED5C30">
        <w:rPr>
          <w:rFonts w:hAnsi="標楷體"/>
        </w:rPr>
        <w:t>104</w:t>
      </w:r>
      <w:r w:rsidRPr="00ED5C30">
        <w:rPr>
          <w:rFonts w:hAnsi="標楷體" w:hint="eastAsia"/>
        </w:rPr>
        <w:t>年</w:t>
      </w:r>
      <w:r w:rsidRPr="00ED5C30">
        <w:rPr>
          <w:rFonts w:hAnsi="標楷體"/>
        </w:rPr>
        <w:t>12</w:t>
      </w:r>
      <w:r w:rsidRPr="00ED5C30">
        <w:rPr>
          <w:rFonts w:hAnsi="標楷體" w:hint="eastAsia"/>
        </w:rPr>
        <w:t>月</w:t>
      </w:r>
      <w:r w:rsidRPr="00ED5C30">
        <w:rPr>
          <w:rFonts w:hAnsi="標楷體"/>
        </w:rPr>
        <w:t>1</w:t>
      </w:r>
      <w:r w:rsidRPr="00ED5C30">
        <w:rPr>
          <w:rFonts w:hAnsi="標楷體" w:hint="eastAsia"/>
        </w:rPr>
        <w:t>日」，並在驗收經過欄位填載「現場已完成拆除」等內容後蓋章，以表示已完成驗收程序，復再於工程結算驗收證明書上之「開工日期」、「竣工日期」、「驗收日期」等欄位填載不實日期後蓋章。復經田東憲檢附前揭驗收資料逐級陳核核准，</w:t>
      </w:r>
      <w:proofErr w:type="gramStart"/>
      <w:r w:rsidRPr="00ED5C30">
        <w:rPr>
          <w:rFonts w:hAnsi="標楷體" w:hint="eastAsia"/>
        </w:rPr>
        <w:t>嗣</w:t>
      </w:r>
      <w:proofErr w:type="gramEnd"/>
      <w:r w:rsidRPr="00ED5C30">
        <w:rPr>
          <w:rFonts w:hAnsi="標楷體" w:hint="eastAsia"/>
        </w:rPr>
        <w:t>由不知情之出納人員核撥款項而完成採購核銷程序，足生損害於信義鄉公所採購及文書管理之正確性。</w:t>
      </w:r>
    </w:p>
    <w:p w14:paraId="183A2E7F" w14:textId="0FB90382" w:rsidR="009B2488" w:rsidRPr="00ED5C30" w:rsidRDefault="009B2488" w:rsidP="008E05C1">
      <w:pPr>
        <w:pStyle w:val="7"/>
        <w:rPr>
          <w:rFonts w:hAnsi="標楷體"/>
        </w:rPr>
      </w:pPr>
      <w:r w:rsidRPr="00ED5C30">
        <w:rPr>
          <w:rFonts w:hAnsi="標楷體" w:hint="eastAsia"/>
        </w:rPr>
        <w:tab/>
        <w:t>「信義鄉布農聚會所基地維護及清理工程」部分：承辦人全經文為於104年11月6日前將前開拆除工程所遺留之廢棄物清理完畢，故事先請廠商</w:t>
      </w:r>
      <w:r w:rsidR="00030887">
        <w:rPr>
          <w:rFonts w:hAnsi="標楷體" w:hint="eastAsia"/>
        </w:rPr>
        <w:t>張○英</w:t>
      </w:r>
      <w:r w:rsidRPr="00ED5C30">
        <w:rPr>
          <w:rFonts w:hAnsi="標楷體" w:hint="eastAsia"/>
        </w:rPr>
        <w:t>緊急施作清理工程。全經文</w:t>
      </w:r>
      <w:proofErr w:type="gramStart"/>
      <w:r w:rsidRPr="00ED5C30">
        <w:rPr>
          <w:rFonts w:hAnsi="標楷體" w:hint="eastAsia"/>
        </w:rPr>
        <w:t>嗣</w:t>
      </w:r>
      <w:proofErr w:type="gramEnd"/>
      <w:r w:rsidRPr="00ED5C30">
        <w:rPr>
          <w:rFonts w:hAnsi="標楷體" w:hint="eastAsia"/>
        </w:rPr>
        <w:t>於清理工程結束後，明知並未先行簽辦採購程序，亦明知該清理工程於104年11月6日即施作完畢，為給付工程款項，需捏造採購程序，全經文遂基</w:t>
      </w:r>
      <w:r w:rsidRPr="00ED5C30">
        <w:rPr>
          <w:rFonts w:hAnsi="標楷體" w:hint="eastAsia"/>
        </w:rPr>
        <w:lastRenderedPageBreak/>
        <w:t>於公文書登載不實之接續犯意，簽辦不實採購公文，</w:t>
      </w:r>
      <w:proofErr w:type="gramStart"/>
      <w:r w:rsidRPr="00ED5C30">
        <w:rPr>
          <w:rFonts w:hAnsi="標楷體" w:hint="eastAsia"/>
        </w:rPr>
        <w:t>佯以表示</w:t>
      </w:r>
      <w:proofErr w:type="gramEnd"/>
      <w:r w:rsidRPr="00ED5C30">
        <w:rPr>
          <w:rFonts w:hAnsi="標楷體" w:hint="eastAsia"/>
        </w:rPr>
        <w:t>本項工程係於</w:t>
      </w:r>
      <w:r w:rsidRPr="00ED5C30">
        <w:rPr>
          <w:rFonts w:hAnsi="標楷體"/>
        </w:rPr>
        <w:t>105</w:t>
      </w:r>
      <w:r w:rsidRPr="00ED5C30">
        <w:rPr>
          <w:rFonts w:hAnsi="標楷體" w:hint="eastAsia"/>
        </w:rPr>
        <w:t>年</w:t>
      </w:r>
      <w:r w:rsidRPr="00ED5C30">
        <w:rPr>
          <w:rFonts w:hAnsi="標楷體"/>
        </w:rPr>
        <w:t>2</w:t>
      </w:r>
      <w:r w:rsidRPr="00ED5C30">
        <w:rPr>
          <w:rFonts w:hAnsi="標楷體" w:hint="eastAsia"/>
        </w:rPr>
        <w:t>月</w:t>
      </w:r>
      <w:r w:rsidRPr="00ED5C30">
        <w:rPr>
          <w:rFonts w:hAnsi="標楷體"/>
        </w:rPr>
        <w:t>4</w:t>
      </w:r>
      <w:r w:rsidRPr="00ED5C30">
        <w:rPr>
          <w:rFonts w:hAnsi="標楷體" w:hint="eastAsia"/>
        </w:rPr>
        <w:t>日簽辦，並於</w:t>
      </w:r>
      <w:r w:rsidRPr="00ED5C30">
        <w:rPr>
          <w:rFonts w:hAnsi="標楷體"/>
        </w:rPr>
        <w:t>105</w:t>
      </w:r>
      <w:r w:rsidRPr="00ED5C30">
        <w:rPr>
          <w:rFonts w:hAnsi="標楷體" w:hint="eastAsia"/>
        </w:rPr>
        <w:t>年</w:t>
      </w:r>
      <w:r w:rsidRPr="00ED5C30">
        <w:rPr>
          <w:rFonts w:hAnsi="標楷體"/>
        </w:rPr>
        <w:t>2</w:t>
      </w:r>
      <w:r w:rsidRPr="00ED5C30">
        <w:rPr>
          <w:rFonts w:hAnsi="標楷體" w:hint="eastAsia"/>
        </w:rPr>
        <w:t>月</w:t>
      </w:r>
      <w:r w:rsidRPr="00ED5C30">
        <w:rPr>
          <w:rFonts w:hAnsi="標楷體"/>
        </w:rPr>
        <w:t>19</w:t>
      </w:r>
      <w:r w:rsidRPr="00ED5C30">
        <w:rPr>
          <w:rFonts w:hAnsi="標楷體" w:hint="eastAsia"/>
        </w:rPr>
        <w:t>日始開工等不實內容；</w:t>
      </w:r>
      <w:r w:rsidR="00030887">
        <w:rPr>
          <w:rFonts w:hAnsi="標楷體" w:hint="eastAsia"/>
        </w:rPr>
        <w:t>張○英</w:t>
      </w:r>
      <w:r w:rsidRPr="00ED5C30">
        <w:rPr>
          <w:rFonts w:hAnsi="標楷體" w:hint="eastAsia"/>
        </w:rPr>
        <w:t>則基於行使業務上登載不實文書之接續犯意，分別於施工報表，填載不實之開工日期、竣工日期等內容，函報不實之開工、竣工所需相關文書至信義鄉公所而行使之，足生損害於信義鄉公所採購及文書管理之正確性。</w:t>
      </w:r>
      <w:proofErr w:type="gramStart"/>
      <w:r w:rsidRPr="00ED5C30">
        <w:rPr>
          <w:rFonts w:hAnsi="標楷體" w:hint="eastAsia"/>
        </w:rPr>
        <w:t>嗣</w:t>
      </w:r>
      <w:proofErr w:type="gramEnd"/>
      <w:r w:rsidRPr="00ED5C30">
        <w:rPr>
          <w:rFonts w:hAnsi="標楷體" w:hint="eastAsia"/>
        </w:rPr>
        <w:t>全經文明知「清理工程」已完成施作，惟為辦理付款，簽辦驗收簽呈，復經信義鄉公所指派不知情之</w:t>
      </w:r>
      <w:proofErr w:type="gramStart"/>
      <w:r w:rsidRPr="00ED5C30">
        <w:rPr>
          <w:rFonts w:hAnsi="標楷體" w:hint="eastAsia"/>
        </w:rPr>
        <w:t>主驗人廖弘甲</w:t>
      </w:r>
      <w:proofErr w:type="gramEnd"/>
      <w:r w:rsidRPr="00ED5C30">
        <w:rPr>
          <w:rFonts w:hAnsi="標楷體" w:hint="eastAsia"/>
        </w:rPr>
        <w:t>負責驗收，由廖弘甲於驗收紀錄上之「完成履約日期」欄位上填載「105年2月26日」、驗收日期欄位填載「105年3月24日」，並在驗收經過欄位填載「抽驗現場已清除完畢，</w:t>
      </w:r>
      <w:proofErr w:type="gramStart"/>
      <w:r w:rsidRPr="00ED5C30">
        <w:rPr>
          <w:rFonts w:hAnsi="標楷體" w:hint="eastAsia"/>
        </w:rPr>
        <w:t>另打除</w:t>
      </w:r>
      <w:proofErr w:type="gramEnd"/>
      <w:r w:rsidRPr="00ED5C30">
        <w:rPr>
          <w:rFonts w:hAnsi="標楷體" w:hint="eastAsia"/>
        </w:rPr>
        <w:t>後有價廢棄物請承辦人員妥善處理」等內容後蓋章，以表示完成驗收程序，復再於工程結算驗收證明書上之「開工日期」、「竣工日期」、「驗收日期」等欄位填載不實日期後蓋章。復經全經文檢附前揭驗收資料逐級陳核核准，</w:t>
      </w:r>
      <w:proofErr w:type="gramStart"/>
      <w:r w:rsidRPr="00ED5C30">
        <w:rPr>
          <w:rFonts w:hAnsi="標楷體" w:hint="eastAsia"/>
        </w:rPr>
        <w:t>嗣</w:t>
      </w:r>
      <w:proofErr w:type="gramEnd"/>
      <w:r w:rsidRPr="00ED5C30">
        <w:rPr>
          <w:rFonts w:hAnsi="標楷體" w:hint="eastAsia"/>
        </w:rPr>
        <w:t>由不知情之出納人員核撥款項而完成採購核銷程序，足生損害於信義鄉公所採購及文書管理之正確性。</w:t>
      </w:r>
    </w:p>
    <w:p w14:paraId="671B6A13" w14:textId="402B5398" w:rsidR="009B2488" w:rsidRPr="00ED5C30" w:rsidRDefault="009B2488" w:rsidP="008E05C1">
      <w:pPr>
        <w:pStyle w:val="3"/>
        <w:rPr>
          <w:rFonts w:hAnsi="標楷體"/>
        </w:rPr>
      </w:pPr>
      <w:proofErr w:type="gramStart"/>
      <w:r w:rsidRPr="00ED5C30">
        <w:rPr>
          <w:rFonts w:hAnsi="標楷體" w:hint="eastAsia"/>
        </w:rPr>
        <w:t>史強任信義</w:t>
      </w:r>
      <w:proofErr w:type="gramEnd"/>
      <w:r w:rsidRPr="00ED5C30">
        <w:rPr>
          <w:rFonts w:hAnsi="標楷體" w:hint="eastAsia"/>
        </w:rPr>
        <w:t>鄉鄉長，對於上開6件採購工程，承辦人員</w:t>
      </w:r>
      <w:proofErr w:type="gramStart"/>
      <w:r w:rsidRPr="00ED5C30">
        <w:rPr>
          <w:rFonts w:hAnsi="標楷體" w:hint="eastAsia"/>
        </w:rPr>
        <w:t>涉犯公文書</w:t>
      </w:r>
      <w:proofErr w:type="gramEnd"/>
      <w:r w:rsidRPr="00ED5C30">
        <w:rPr>
          <w:rFonts w:hAnsi="標楷體" w:hint="eastAsia"/>
        </w:rPr>
        <w:t>登載不實行為，雖未經認定有構成刑法共犯之情事，然經</w:t>
      </w:r>
      <w:proofErr w:type="gramStart"/>
      <w:r w:rsidRPr="00ED5C30">
        <w:rPr>
          <w:rFonts w:hAnsi="標楷體" w:hint="eastAsia"/>
        </w:rPr>
        <w:t>查均係由</w:t>
      </w:r>
      <w:proofErr w:type="gramEnd"/>
      <w:r w:rsidRPr="00ED5C30">
        <w:rPr>
          <w:rFonts w:hAnsi="標楷體" w:hint="eastAsia"/>
        </w:rPr>
        <w:t>其</w:t>
      </w:r>
      <w:r w:rsidR="009A263C">
        <w:rPr>
          <w:rFonts w:hAnsi="標楷體" w:hint="eastAsia"/>
        </w:rPr>
        <w:t>指示交辦先行施作再補採購程序</w:t>
      </w:r>
      <w:r w:rsidRPr="00ED5C30">
        <w:rPr>
          <w:rFonts w:hAnsi="標楷體" w:cs="新細明體" w:hint="eastAsia"/>
          <w:szCs w:val="32"/>
        </w:rPr>
        <w:t>。</w:t>
      </w:r>
      <w:proofErr w:type="gramStart"/>
      <w:r w:rsidRPr="00ED5C30">
        <w:rPr>
          <w:rFonts w:hAnsi="標楷體" w:cs="新細明體" w:hint="eastAsia"/>
          <w:szCs w:val="32"/>
        </w:rPr>
        <w:t>再者，於</w:t>
      </w:r>
      <w:r w:rsidRPr="00ED5C30">
        <w:rPr>
          <w:rFonts w:hAnsi="標楷體" w:hint="eastAsia"/>
        </w:rPr>
        <w:t>史強</w:t>
      </w:r>
      <w:proofErr w:type="gramEnd"/>
      <w:r w:rsidRPr="00ED5C30">
        <w:rPr>
          <w:rFonts w:hAnsi="標楷體" w:cs="新細明體" w:hint="eastAsia"/>
          <w:szCs w:val="32"/>
        </w:rPr>
        <w:t>任內，</w:t>
      </w:r>
      <w:r w:rsidRPr="00ED5C30">
        <w:rPr>
          <w:rFonts w:hAnsi="標楷體" w:cs="新細明體" w:hint="eastAsia"/>
          <w:kern w:val="0"/>
          <w:szCs w:val="32"/>
        </w:rPr>
        <w:t>信義鄉公所常</w:t>
      </w:r>
      <w:r w:rsidRPr="00ED5C30">
        <w:rPr>
          <w:rFonts w:hAnsi="標楷體" w:cs="新細明體" w:hint="eastAsia"/>
          <w:kern w:val="0"/>
          <w:szCs w:val="32"/>
        </w:rPr>
        <w:lastRenderedPageBreak/>
        <w:t>年於年度預算書內</w:t>
      </w:r>
      <w:r w:rsidR="005233CC">
        <w:rPr>
          <w:rFonts w:hAnsi="標楷體" w:cs="新細明體" w:hint="eastAsia"/>
          <w:kern w:val="0"/>
          <w:szCs w:val="32"/>
        </w:rPr>
        <w:t>編列之小額採購件數</w:t>
      </w:r>
      <w:r w:rsidRPr="00ED5C30">
        <w:rPr>
          <w:rFonts w:hAnsi="標楷體" w:cs="新細明體" w:hint="eastAsia"/>
          <w:kern w:val="0"/>
          <w:szCs w:val="32"/>
        </w:rPr>
        <w:t>，遠高出其他鄉鎮市公所之預算編列常態，有將同一採購案件之預算拆成數件小額採購，</w:t>
      </w:r>
      <w:r w:rsidR="00D55001">
        <w:rPr>
          <w:rFonts w:hAnsi="標楷體" w:cs="新細明體" w:hint="eastAsia"/>
          <w:kern w:val="0"/>
          <w:szCs w:val="32"/>
        </w:rPr>
        <w:t>顯</w:t>
      </w:r>
      <w:r w:rsidR="00745570">
        <w:rPr>
          <w:rFonts w:hAnsi="標楷體" w:cs="新細明體" w:hint="eastAsia"/>
          <w:kern w:val="0"/>
          <w:szCs w:val="32"/>
        </w:rPr>
        <w:t>有違政府採購法令</w:t>
      </w:r>
      <w:r w:rsidRPr="00ED5C30">
        <w:rPr>
          <w:rFonts w:hAnsi="標楷體" w:cs="新細明體" w:hint="eastAsia"/>
          <w:kern w:val="0"/>
          <w:szCs w:val="32"/>
        </w:rPr>
        <w:t>之情事，</w:t>
      </w:r>
      <w:proofErr w:type="gramStart"/>
      <w:r w:rsidRPr="00ED5C30">
        <w:rPr>
          <w:rFonts w:hAnsi="標楷體" w:cs="新細明體" w:hint="eastAsia"/>
          <w:kern w:val="0"/>
          <w:szCs w:val="32"/>
        </w:rPr>
        <w:t>均有違</w:t>
      </w:r>
      <w:proofErr w:type="gramEnd"/>
      <w:r w:rsidRPr="00ED5C30">
        <w:rPr>
          <w:rFonts w:hAnsi="標楷體" w:cs="新細明體" w:hint="eastAsia"/>
          <w:kern w:val="0"/>
          <w:szCs w:val="32"/>
        </w:rPr>
        <w:t>主管監督之責。</w:t>
      </w:r>
    </w:p>
    <w:p w14:paraId="78224E9F" w14:textId="3C86E8D3" w:rsidR="009B2488" w:rsidRPr="008C61B0" w:rsidRDefault="009B2488" w:rsidP="00C232A9">
      <w:pPr>
        <w:pStyle w:val="3"/>
        <w:rPr>
          <w:rFonts w:hAnsi="標楷體"/>
        </w:rPr>
      </w:pPr>
      <w:r w:rsidRPr="008C61B0">
        <w:rPr>
          <w:rFonts w:hAnsi="標楷體" w:hint="eastAsia"/>
          <w:noProof/>
        </w:rPr>
        <w:t>信義鄉公所其他小額採購，且有將同一採購案件拆成數件小額採購辦理等情事，經調取南投縣政府</w:t>
      </w:r>
      <w:r w:rsidRPr="008C61B0">
        <w:rPr>
          <w:rFonts w:hAnsi="標楷體"/>
          <w:noProof/>
        </w:rPr>
        <w:t>轄下各鄉、鎮、市</w:t>
      </w:r>
      <w:r w:rsidRPr="008C61B0">
        <w:rPr>
          <w:rFonts w:hAnsi="標楷體" w:hint="eastAsia"/>
          <w:noProof/>
        </w:rPr>
        <w:t>公所，104年至108年所編列小額採購之相關統計件數等資料，如下表：</w:t>
      </w:r>
    </w:p>
    <w:p w14:paraId="572F1B0D" w14:textId="77777777" w:rsidR="009B2488" w:rsidRPr="00ED5C30" w:rsidRDefault="009B2488" w:rsidP="009B2488">
      <w:pPr>
        <w:pStyle w:val="3"/>
        <w:numPr>
          <w:ilvl w:val="0"/>
          <w:numId w:val="0"/>
        </w:numPr>
        <w:rPr>
          <w:rFonts w:hAnsi="標楷體"/>
        </w:rPr>
        <w:sectPr w:rsidR="009B2488" w:rsidRPr="00ED5C30" w:rsidSect="00D97EBC">
          <w:footerReference w:type="default" r:id="rId11"/>
          <w:pgSz w:w="11907" w:h="16840" w:code="9"/>
          <w:pgMar w:top="1701" w:right="1418" w:bottom="1418" w:left="1418" w:header="851" w:footer="851" w:gutter="227"/>
          <w:cols w:space="425"/>
          <w:docGrid w:type="linesAndChars" w:linePitch="457" w:charSpace="4127"/>
        </w:sectPr>
      </w:pPr>
    </w:p>
    <w:tbl>
      <w:tblPr>
        <w:tblW w:w="5584" w:type="pct"/>
        <w:tblInd w:w="-572" w:type="dxa"/>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9"/>
        <w:gridCol w:w="959"/>
        <w:gridCol w:w="959"/>
        <w:gridCol w:w="959"/>
        <w:gridCol w:w="959"/>
        <w:gridCol w:w="959"/>
        <w:gridCol w:w="959"/>
        <w:gridCol w:w="959"/>
        <w:gridCol w:w="934"/>
      </w:tblGrid>
      <w:tr w:rsidR="009B2488" w:rsidRPr="00ED5C30" w14:paraId="05648A92" w14:textId="77777777" w:rsidTr="00D97EBC">
        <w:trPr>
          <w:trHeight w:val="327"/>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DB423" w14:textId="21625CC2" w:rsidR="009B2488" w:rsidRPr="00ED5C30" w:rsidRDefault="009B2488" w:rsidP="00D97EBC">
            <w:pPr>
              <w:widowControl/>
              <w:overflowPunct/>
              <w:autoSpaceDE/>
              <w:autoSpaceDN/>
              <w:jc w:val="center"/>
              <w:rPr>
                <w:rFonts w:hAnsi="標楷體" w:cs="新細明體"/>
                <w:kern w:val="0"/>
                <w:szCs w:val="32"/>
              </w:rPr>
            </w:pPr>
            <w:r w:rsidRPr="00ED5C30">
              <w:rPr>
                <w:rFonts w:hAnsi="標楷體" w:cs="新細明體" w:hint="eastAsia"/>
                <w:kern w:val="0"/>
                <w:szCs w:val="32"/>
              </w:rPr>
              <w:lastRenderedPageBreak/>
              <w:t>附表：南投縣政府轄內各鄉（鎮、市）公所104年至108年編列小額採購案件數一覽表</w:t>
            </w:r>
          </w:p>
        </w:tc>
      </w:tr>
      <w:tr w:rsidR="009B2488" w:rsidRPr="00ED5C30" w14:paraId="2137674C" w14:textId="77777777" w:rsidTr="00D97EBC">
        <w:trPr>
          <w:trHeight w:val="312"/>
        </w:trPr>
        <w:tc>
          <w:tcPr>
            <w:tcW w:w="313"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7D24AD12" w14:textId="77777777" w:rsidR="009B2488" w:rsidRPr="00ED5C30" w:rsidRDefault="009B2488" w:rsidP="00D97EBC">
            <w:pPr>
              <w:widowControl/>
              <w:overflowPunct/>
              <w:autoSpaceDE/>
              <w:autoSpaceDN/>
              <w:rPr>
                <w:rFonts w:hAnsi="標楷體" w:cs="新細明體"/>
                <w:kern w:val="0"/>
                <w:sz w:val="28"/>
                <w:szCs w:val="28"/>
              </w:rPr>
            </w:pPr>
            <w:r w:rsidRPr="00ED5C30">
              <w:rPr>
                <w:rFonts w:hAnsi="標楷體" w:cs="新細明體" w:hint="eastAsia"/>
                <w:kern w:val="0"/>
                <w:sz w:val="28"/>
                <w:szCs w:val="28"/>
              </w:rPr>
              <w:t xml:space="preserve">  年度</w:t>
            </w:r>
          </w:p>
          <w:p w14:paraId="031087ED" w14:textId="77777777" w:rsidR="009B2488" w:rsidRPr="00ED5C30" w:rsidRDefault="009B2488" w:rsidP="00D97EBC">
            <w:pPr>
              <w:widowControl/>
              <w:overflowPunct/>
              <w:autoSpaceDE/>
              <w:autoSpaceDN/>
              <w:rPr>
                <w:rFonts w:hAnsi="標楷體" w:cs="新細明體"/>
                <w:kern w:val="0"/>
                <w:sz w:val="28"/>
                <w:szCs w:val="28"/>
              </w:rPr>
            </w:pPr>
          </w:p>
          <w:p w14:paraId="2C3B304B" w14:textId="77777777" w:rsidR="009B2488" w:rsidRPr="00ED5C30" w:rsidRDefault="009B2488" w:rsidP="00D97EBC">
            <w:pPr>
              <w:widowControl/>
              <w:overflowPunct/>
              <w:autoSpaceDE/>
              <w:autoSpaceDN/>
              <w:rPr>
                <w:rFonts w:hAnsi="標楷體" w:cs="新細明體"/>
                <w:kern w:val="0"/>
                <w:sz w:val="28"/>
                <w:szCs w:val="28"/>
              </w:rPr>
            </w:pPr>
            <w:r w:rsidRPr="00ED5C30">
              <w:rPr>
                <w:rFonts w:hAnsi="標楷體" w:cs="新細明體" w:hint="eastAsia"/>
                <w:kern w:val="0"/>
                <w:sz w:val="28"/>
                <w:szCs w:val="28"/>
              </w:rPr>
              <w:t>公所別</w:t>
            </w:r>
          </w:p>
        </w:tc>
        <w:tc>
          <w:tcPr>
            <w:tcW w:w="3125" w:type="pct"/>
            <w:gridSpan w:val="10"/>
            <w:tcBorders>
              <w:top w:val="single" w:sz="4" w:space="0" w:color="auto"/>
              <w:left w:val="nil"/>
              <w:bottom w:val="single" w:sz="4" w:space="0" w:color="auto"/>
              <w:right w:val="single" w:sz="4" w:space="0" w:color="auto"/>
            </w:tcBorders>
            <w:shd w:val="clear" w:color="auto" w:fill="auto"/>
            <w:vAlign w:val="center"/>
            <w:hideMark/>
          </w:tcPr>
          <w:p w14:paraId="75B872A1"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預算編列10萬元以下之件數（</w:t>
            </w:r>
            <w:proofErr w:type="gramStart"/>
            <w:r w:rsidRPr="00ED5C30">
              <w:rPr>
                <w:rFonts w:hAnsi="標楷體" w:cs="新細明體" w:hint="eastAsia"/>
                <w:kern w:val="0"/>
                <w:sz w:val="28"/>
                <w:szCs w:val="28"/>
              </w:rPr>
              <w:t>註</w:t>
            </w:r>
            <w:proofErr w:type="gramEnd"/>
            <w:r w:rsidRPr="00ED5C30">
              <w:rPr>
                <w:rFonts w:hAnsi="標楷體" w:cs="新細明體" w:hint="eastAsia"/>
                <w:kern w:val="0"/>
                <w:sz w:val="28"/>
                <w:szCs w:val="28"/>
              </w:rPr>
              <w:t>1）</w:t>
            </w:r>
          </w:p>
        </w:tc>
        <w:tc>
          <w:tcPr>
            <w:tcW w:w="1563" w:type="pct"/>
            <w:gridSpan w:val="5"/>
            <w:tcBorders>
              <w:top w:val="single" w:sz="4" w:space="0" w:color="auto"/>
              <w:left w:val="nil"/>
              <w:bottom w:val="single" w:sz="4" w:space="0" w:color="auto"/>
              <w:right w:val="single" w:sz="4" w:space="0" w:color="auto"/>
            </w:tcBorders>
            <w:shd w:val="clear" w:color="auto" w:fill="auto"/>
            <w:noWrap/>
            <w:vAlign w:val="center"/>
            <w:hideMark/>
          </w:tcPr>
          <w:p w14:paraId="401282F9"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實際執行</w:t>
            </w:r>
          </w:p>
        </w:tc>
      </w:tr>
      <w:tr w:rsidR="009B2488" w:rsidRPr="00ED5C30" w14:paraId="12EE13A0" w14:textId="77777777" w:rsidTr="00D97EBC">
        <w:trPr>
          <w:trHeight w:val="261"/>
        </w:trPr>
        <w:tc>
          <w:tcPr>
            <w:tcW w:w="313" w:type="pct"/>
            <w:vMerge/>
            <w:tcBorders>
              <w:top w:val="single" w:sz="4" w:space="0" w:color="auto"/>
              <w:left w:val="single" w:sz="4" w:space="0" w:color="auto"/>
              <w:bottom w:val="single" w:sz="4" w:space="0" w:color="auto"/>
              <w:right w:val="single" w:sz="4" w:space="0" w:color="auto"/>
            </w:tcBorders>
            <w:vAlign w:val="center"/>
            <w:hideMark/>
          </w:tcPr>
          <w:p w14:paraId="6582841B" w14:textId="77777777" w:rsidR="009B2488" w:rsidRPr="00ED5C30" w:rsidRDefault="009B2488" w:rsidP="00D97EBC">
            <w:pPr>
              <w:widowControl/>
              <w:overflowPunct/>
              <w:autoSpaceDE/>
              <w:autoSpaceDN/>
              <w:jc w:val="left"/>
              <w:rPr>
                <w:rFonts w:hAnsi="標楷體" w:cs="新細明體"/>
                <w:kern w:val="0"/>
                <w:sz w:val="28"/>
                <w:szCs w:val="28"/>
              </w:rPr>
            </w:pPr>
          </w:p>
        </w:tc>
        <w:tc>
          <w:tcPr>
            <w:tcW w:w="1563" w:type="pct"/>
            <w:gridSpan w:val="5"/>
            <w:tcBorders>
              <w:top w:val="single" w:sz="4" w:space="0" w:color="auto"/>
              <w:left w:val="nil"/>
              <w:bottom w:val="single" w:sz="4" w:space="0" w:color="auto"/>
              <w:right w:val="single" w:sz="4" w:space="0" w:color="auto"/>
            </w:tcBorders>
            <w:shd w:val="clear" w:color="auto" w:fill="auto"/>
            <w:vAlign w:val="center"/>
            <w:hideMark/>
          </w:tcPr>
          <w:p w14:paraId="5B12F42C"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總預算</w:t>
            </w:r>
          </w:p>
        </w:tc>
        <w:tc>
          <w:tcPr>
            <w:tcW w:w="1563" w:type="pct"/>
            <w:gridSpan w:val="5"/>
            <w:tcBorders>
              <w:top w:val="single" w:sz="4" w:space="0" w:color="auto"/>
              <w:left w:val="nil"/>
              <w:bottom w:val="single" w:sz="4" w:space="0" w:color="auto"/>
              <w:right w:val="single" w:sz="4" w:space="0" w:color="auto"/>
            </w:tcBorders>
            <w:shd w:val="clear" w:color="auto" w:fill="auto"/>
            <w:vAlign w:val="center"/>
            <w:hideMark/>
          </w:tcPr>
          <w:p w14:paraId="012E1933"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追加（減）預算</w:t>
            </w:r>
          </w:p>
        </w:tc>
        <w:tc>
          <w:tcPr>
            <w:tcW w:w="1563" w:type="pct"/>
            <w:gridSpan w:val="5"/>
            <w:tcBorders>
              <w:top w:val="single" w:sz="4" w:space="0" w:color="auto"/>
              <w:left w:val="nil"/>
              <w:bottom w:val="single" w:sz="4" w:space="0" w:color="auto"/>
              <w:right w:val="single" w:sz="4" w:space="0" w:color="auto"/>
            </w:tcBorders>
            <w:shd w:val="clear" w:color="auto" w:fill="auto"/>
            <w:vAlign w:val="center"/>
            <w:hideMark/>
          </w:tcPr>
          <w:p w14:paraId="60896B81"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小額採購案件數（</w:t>
            </w:r>
            <w:proofErr w:type="gramStart"/>
            <w:r w:rsidRPr="00ED5C30">
              <w:rPr>
                <w:rFonts w:hAnsi="標楷體" w:cs="新細明體" w:hint="eastAsia"/>
                <w:kern w:val="0"/>
                <w:sz w:val="28"/>
                <w:szCs w:val="28"/>
              </w:rPr>
              <w:t>註</w:t>
            </w:r>
            <w:proofErr w:type="gramEnd"/>
            <w:r w:rsidRPr="00ED5C30">
              <w:rPr>
                <w:rFonts w:hAnsi="標楷體" w:cs="新細明體" w:hint="eastAsia"/>
                <w:kern w:val="0"/>
                <w:sz w:val="28"/>
                <w:szCs w:val="28"/>
              </w:rPr>
              <w:t>2）</w:t>
            </w:r>
          </w:p>
        </w:tc>
      </w:tr>
      <w:tr w:rsidR="00ED5C30" w:rsidRPr="00ED5C30" w14:paraId="58F935A0" w14:textId="77777777" w:rsidTr="00D97EBC">
        <w:trPr>
          <w:trHeight w:val="93"/>
        </w:trPr>
        <w:tc>
          <w:tcPr>
            <w:tcW w:w="313" w:type="pct"/>
            <w:vMerge/>
            <w:tcBorders>
              <w:top w:val="single" w:sz="4" w:space="0" w:color="auto"/>
              <w:left w:val="single" w:sz="4" w:space="0" w:color="auto"/>
              <w:bottom w:val="single" w:sz="4" w:space="0" w:color="auto"/>
              <w:right w:val="single" w:sz="4" w:space="0" w:color="auto"/>
            </w:tcBorders>
            <w:vAlign w:val="center"/>
            <w:hideMark/>
          </w:tcPr>
          <w:p w14:paraId="5273A54F" w14:textId="77777777" w:rsidR="009B2488" w:rsidRPr="00ED5C30" w:rsidRDefault="009B2488" w:rsidP="00D97EBC">
            <w:pPr>
              <w:widowControl/>
              <w:overflowPunct/>
              <w:autoSpaceDE/>
              <w:autoSpaceDN/>
              <w:jc w:val="left"/>
              <w:rPr>
                <w:rFonts w:hAnsi="標楷體" w:cs="新細明體"/>
                <w:kern w:val="0"/>
                <w:sz w:val="28"/>
                <w:szCs w:val="28"/>
              </w:rPr>
            </w:pP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999ACC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786296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0EF4FD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7D631B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F3DE7B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4EF0DB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1EE85E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693563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D5E71E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B43F45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902B15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75AEFE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6B1ACA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939970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163B3E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108</w:t>
            </w:r>
          </w:p>
        </w:tc>
      </w:tr>
      <w:tr w:rsidR="00ED5C30" w:rsidRPr="00ED5C30" w14:paraId="25E4DFD8"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285E"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南投市</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49897E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D087F9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A12A0D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7B01BD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A27C2A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26303B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60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B9354A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61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E23998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6C6C55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28D4B8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19791C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209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EC02BF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183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D62ED0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72B369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414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FD97ED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393</w:t>
            </w:r>
          </w:p>
        </w:tc>
      </w:tr>
      <w:tr w:rsidR="00ED5C30" w:rsidRPr="00ED5C30" w14:paraId="2E597BB4"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C2919"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埔里鎮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87196C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8B2ED7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34CFAE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B41148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ABD5EE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DED9D6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FBD479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B6F983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3301AB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77E1ED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C71428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012A9A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7047A9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95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1DFA86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C4D58E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82</w:t>
            </w:r>
          </w:p>
        </w:tc>
      </w:tr>
      <w:tr w:rsidR="00ED5C30" w:rsidRPr="00ED5C30" w14:paraId="0722BFAD"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B68AE"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草屯鎮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71BAF3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C1D4F7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B7F099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3A07D0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EE9BA8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7A5BB5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C10BA7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67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8CE5A7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F71955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37C26F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62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CEEC5B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F22DE8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7C0E3E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329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DF3C134"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363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B47A8C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360</w:t>
            </w:r>
          </w:p>
        </w:tc>
      </w:tr>
      <w:tr w:rsidR="00ED5C30" w:rsidRPr="00ED5C30" w14:paraId="551C5641"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FFA2E"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竹山鎮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4CDA89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0C9F96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F70EB8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A09A75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F64842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E2E88B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A3F7EF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0F6A33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0DF8A5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ACBB30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3A0EC7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F9B620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170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70D4CA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249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441E0B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E5745C4"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218</w:t>
            </w:r>
          </w:p>
        </w:tc>
      </w:tr>
      <w:tr w:rsidR="00ED5C30" w:rsidRPr="00ED5C30" w14:paraId="3B0BDC86"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5E497"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集集鎮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7BF3AB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E3B56D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5804FD4"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6832EF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1AC8C8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396BFC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947EE6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791358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8BFC65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0292EA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6EFB334"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4BAB95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A661F1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123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AC2B9C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145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B5EB32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145</w:t>
            </w:r>
          </w:p>
        </w:tc>
      </w:tr>
      <w:tr w:rsidR="00ED5C30" w:rsidRPr="00ED5C30" w14:paraId="1FF5CD1E"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D619"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名間鄉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A7D599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5E3E8C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364EC3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1C7958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0BF82A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E04263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03A2AB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285DDE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49E2FC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39B7E6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F4CBCC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DF2570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501D81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2CB28A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184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6E3105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145</w:t>
            </w:r>
          </w:p>
        </w:tc>
      </w:tr>
      <w:tr w:rsidR="00ED5C30" w:rsidRPr="00ED5C30" w14:paraId="380CE5F0"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ABBA2"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鹿谷鄉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38D177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6CABD8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AD5907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E14672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FC5D39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352A62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4BC709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C3855E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84555B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6F6278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C57E63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197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327F3A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144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EBBD4B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180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6DD4CE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169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2DBDF2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235</w:t>
            </w:r>
          </w:p>
        </w:tc>
      </w:tr>
      <w:tr w:rsidR="00ED5C30" w:rsidRPr="00ED5C30" w14:paraId="15FC079B"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DEAF2"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中寮鄉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98B400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E24E90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90D3F4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C41A9C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E1A7A4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8D2BB5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76A74A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A0A791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ED477A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7FFAED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6E25DA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52F54F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3DC43C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421094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26DB66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29</w:t>
            </w:r>
          </w:p>
        </w:tc>
      </w:tr>
      <w:tr w:rsidR="00ED5C30" w:rsidRPr="00ED5C30" w14:paraId="05BB911D"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C8BE5"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魚池鄉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C4F87B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21641C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AE78EB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05A1D1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C1B518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F127A4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2EA222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B2C1D2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66696B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8AFC90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ABF414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63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638C5D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B0AC304"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6E8383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5C2301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78</w:t>
            </w:r>
          </w:p>
        </w:tc>
      </w:tr>
      <w:tr w:rsidR="00ED5C30" w:rsidRPr="00ED5C30" w14:paraId="40850DF0"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AC634"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國姓鄉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352630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AACD3F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34D545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8A9A01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E6F705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434A4B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2A02A3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57F839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7E870B4"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B38875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2AD58F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F3BE52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7D41EE8"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FB28B2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161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F919EC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105</w:t>
            </w:r>
          </w:p>
        </w:tc>
      </w:tr>
      <w:tr w:rsidR="00ED5C30" w:rsidRPr="00ED5C30" w14:paraId="3A12531A"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47B57"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水里鄉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EAC999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E8C04C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CA0FDF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73CEB1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713A7E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81CF49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9E08DE4"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6B0246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E71E66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29FD1F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847739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167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82AF0F4"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152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26A8CD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162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CAA09E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269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24A5E5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281</w:t>
            </w:r>
          </w:p>
        </w:tc>
      </w:tr>
      <w:tr w:rsidR="00ED5C30" w:rsidRPr="00ED5C30" w14:paraId="1E8C4244"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ACCF5"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信義鄉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565BBE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AE6722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391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5B5DE9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482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D28347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445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A70D61A"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427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5D2715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351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5541FC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196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7530B94"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7EFE5C9"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165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94F329F"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138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E55FF7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792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4363BE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852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FA4749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956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318B75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858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63D73B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856</w:t>
            </w:r>
          </w:p>
        </w:tc>
      </w:tr>
      <w:tr w:rsidR="00ED5C30" w:rsidRPr="00ED5C30" w14:paraId="691D3C7A" w14:textId="77777777" w:rsidTr="00D97EBC">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6F2F0" w14:textId="77777777" w:rsidR="009B2488" w:rsidRPr="00ED5C30" w:rsidRDefault="009B2488" w:rsidP="00D97EBC">
            <w:pPr>
              <w:widowControl/>
              <w:overflowPunct/>
              <w:autoSpaceDE/>
              <w:autoSpaceDN/>
              <w:jc w:val="center"/>
              <w:rPr>
                <w:rFonts w:hAnsi="標楷體" w:cs="新細明體"/>
                <w:kern w:val="0"/>
                <w:sz w:val="28"/>
                <w:szCs w:val="28"/>
              </w:rPr>
            </w:pPr>
            <w:r w:rsidRPr="00ED5C30">
              <w:rPr>
                <w:rFonts w:hAnsi="標楷體" w:cs="新細明體" w:hint="eastAsia"/>
                <w:kern w:val="0"/>
                <w:sz w:val="28"/>
                <w:szCs w:val="28"/>
              </w:rPr>
              <w:t>仁愛鄉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232989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0A1388B5"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A704AA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0ED3D7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85BD2AD"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5AE0586"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016B4E1"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1225F55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54260D3"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6E896467"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7DDB6E2"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163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FBDD27E"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219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041162C"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379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4BFC6D20"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454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DF347FB" w14:textId="77777777" w:rsidR="009B2488" w:rsidRPr="00ED5C30" w:rsidRDefault="009B2488" w:rsidP="00D97EBC">
            <w:pPr>
              <w:widowControl/>
              <w:overflowPunct/>
              <w:autoSpaceDE/>
              <w:autoSpaceDN/>
              <w:jc w:val="right"/>
              <w:rPr>
                <w:rFonts w:hAnsi="標楷體"/>
                <w:kern w:val="0"/>
                <w:sz w:val="28"/>
                <w:szCs w:val="28"/>
              </w:rPr>
            </w:pPr>
            <w:r w:rsidRPr="00ED5C30">
              <w:rPr>
                <w:rFonts w:hAnsi="標楷體"/>
                <w:kern w:val="0"/>
                <w:sz w:val="28"/>
                <w:szCs w:val="28"/>
              </w:rPr>
              <w:t>271</w:t>
            </w:r>
          </w:p>
        </w:tc>
      </w:tr>
      <w:tr w:rsidR="00ED5C30" w:rsidRPr="00ED5C30" w14:paraId="20095E71" w14:textId="77777777" w:rsidTr="00D97EBC">
        <w:trPr>
          <w:trHeight w:val="434"/>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21A5FB6C" w14:textId="77777777" w:rsidR="009B2488" w:rsidRPr="00ED5C30" w:rsidRDefault="009B2488" w:rsidP="00D97EBC">
            <w:pPr>
              <w:widowControl/>
              <w:overflowPunct/>
              <w:autoSpaceDE/>
              <w:autoSpaceDN/>
              <w:jc w:val="left"/>
              <w:rPr>
                <w:rFonts w:hAnsi="標楷體" w:cs="新細明體"/>
                <w:kern w:val="0"/>
                <w:sz w:val="28"/>
                <w:szCs w:val="28"/>
              </w:rPr>
            </w:pPr>
            <w:proofErr w:type="gramStart"/>
            <w:r w:rsidRPr="00ED5C30">
              <w:rPr>
                <w:rFonts w:hAnsi="標楷體" w:cs="新細明體" w:hint="eastAsia"/>
                <w:kern w:val="0"/>
                <w:sz w:val="28"/>
                <w:szCs w:val="28"/>
              </w:rPr>
              <w:t>註</w:t>
            </w:r>
            <w:proofErr w:type="gramEnd"/>
            <w:r w:rsidRPr="00ED5C30">
              <w:rPr>
                <w:rFonts w:hAnsi="標楷體" w:cs="新細明體" w:hint="eastAsia"/>
                <w:kern w:val="0"/>
                <w:sz w:val="28"/>
                <w:szCs w:val="28"/>
              </w:rPr>
              <w:t>：</w:t>
            </w:r>
          </w:p>
          <w:p w14:paraId="77AB35AC" w14:textId="77777777" w:rsidR="009B2488" w:rsidRPr="00ED5C30" w:rsidRDefault="009B2488" w:rsidP="009B2488">
            <w:pPr>
              <w:pStyle w:val="afc"/>
              <w:widowControl/>
              <w:numPr>
                <w:ilvl w:val="0"/>
                <w:numId w:val="21"/>
              </w:numPr>
              <w:overflowPunct/>
              <w:autoSpaceDE/>
              <w:autoSpaceDN/>
              <w:ind w:leftChars="0"/>
              <w:jc w:val="left"/>
              <w:rPr>
                <w:rFonts w:hAnsi="標楷體"/>
                <w:kern w:val="0"/>
                <w:sz w:val="28"/>
                <w:szCs w:val="28"/>
              </w:rPr>
            </w:pPr>
            <w:r w:rsidRPr="00ED5C30">
              <w:rPr>
                <w:rFonts w:hAnsi="標楷體" w:cs="新細明體" w:hint="eastAsia"/>
                <w:kern w:val="0"/>
                <w:sz w:val="28"/>
                <w:szCs w:val="28"/>
              </w:rPr>
              <w:t>係填列總預算及追加（減）預算資本門編列金額小於等於10萬元之件數。</w:t>
            </w:r>
          </w:p>
          <w:p w14:paraId="7E3706B6" w14:textId="77777777" w:rsidR="009B2488" w:rsidRPr="00ED5C30" w:rsidRDefault="009B2488" w:rsidP="009B2488">
            <w:pPr>
              <w:pStyle w:val="afc"/>
              <w:widowControl/>
              <w:numPr>
                <w:ilvl w:val="0"/>
                <w:numId w:val="21"/>
              </w:numPr>
              <w:overflowPunct/>
              <w:autoSpaceDE/>
              <w:autoSpaceDN/>
              <w:ind w:leftChars="0"/>
              <w:jc w:val="left"/>
              <w:rPr>
                <w:rFonts w:hAnsi="標楷體"/>
                <w:kern w:val="0"/>
                <w:sz w:val="28"/>
                <w:szCs w:val="28"/>
              </w:rPr>
            </w:pPr>
            <w:r w:rsidRPr="00ED5C30">
              <w:rPr>
                <w:rFonts w:hAnsi="標楷體" w:cs="新細明體" w:hint="eastAsia"/>
                <w:kern w:val="0"/>
                <w:sz w:val="28"/>
                <w:szCs w:val="28"/>
              </w:rPr>
              <w:t>係填列當年度以資本門預算辦理之小額採購案件數。</w:t>
            </w:r>
          </w:p>
        </w:tc>
      </w:tr>
    </w:tbl>
    <w:p w14:paraId="2278E54D" w14:textId="77777777" w:rsidR="009B2488" w:rsidRPr="00ED5C30" w:rsidRDefault="009B2488" w:rsidP="009B2488">
      <w:pPr>
        <w:pStyle w:val="3"/>
        <w:numPr>
          <w:ilvl w:val="0"/>
          <w:numId w:val="0"/>
        </w:numPr>
        <w:rPr>
          <w:rFonts w:hAnsi="標楷體"/>
        </w:rPr>
        <w:sectPr w:rsidR="009B2488" w:rsidRPr="00ED5C30" w:rsidSect="00D97EBC">
          <w:pgSz w:w="16840" w:h="11907" w:orient="landscape" w:code="9"/>
          <w:pgMar w:top="1134" w:right="1701" w:bottom="993" w:left="1418" w:header="851" w:footer="851" w:gutter="227"/>
          <w:cols w:space="425"/>
          <w:docGrid w:type="linesAndChars" w:linePitch="457" w:charSpace="4127"/>
        </w:sectPr>
      </w:pPr>
    </w:p>
    <w:p w14:paraId="1301830F" w14:textId="6D48696E" w:rsidR="009B2488" w:rsidRPr="00ED5C30" w:rsidRDefault="009B2488" w:rsidP="009B2488">
      <w:pPr>
        <w:pStyle w:val="4"/>
        <w:numPr>
          <w:ilvl w:val="3"/>
          <w:numId w:val="1"/>
        </w:numPr>
        <w:rPr>
          <w:rFonts w:hAnsi="標楷體"/>
          <w:noProof/>
        </w:rPr>
      </w:pPr>
      <w:r w:rsidRPr="00ED5C30">
        <w:rPr>
          <w:rFonts w:hAnsi="標楷體" w:cs="新細明體" w:hint="eastAsia"/>
          <w:kern w:val="0"/>
          <w:szCs w:val="32"/>
        </w:rPr>
        <w:lastRenderedPageBreak/>
        <w:t>依據上表，南投縣政府轄內各鄉（鎮、市）公所每年度期初於預算書內編列之小額採購約為10件上下，而信義鄉公所常年於年度預算書內</w:t>
      </w:r>
      <w:r w:rsidR="005233CC">
        <w:rPr>
          <w:rFonts w:hAnsi="標楷體" w:cs="新細明體" w:hint="eastAsia"/>
          <w:kern w:val="0"/>
          <w:szCs w:val="32"/>
        </w:rPr>
        <w:t>編列</w:t>
      </w:r>
      <w:r w:rsidR="00745570">
        <w:rPr>
          <w:rFonts w:hAnsi="標楷體" w:cs="新細明體" w:hint="eastAsia"/>
          <w:kern w:val="0"/>
          <w:szCs w:val="32"/>
        </w:rPr>
        <w:t>約4百多件</w:t>
      </w:r>
      <w:r w:rsidRPr="00ED5C30">
        <w:rPr>
          <w:rFonts w:hAnsi="標楷體" w:cs="新細明體" w:hint="eastAsia"/>
          <w:kern w:val="0"/>
          <w:szCs w:val="32"/>
        </w:rPr>
        <w:t>之小額採購，遠高出其他鄉鎮市公所之預算編列常態，有將同一採購案件之預算拆成數件小額採購情事（如</w:t>
      </w:r>
      <w:r w:rsidRPr="00ED5C30">
        <w:rPr>
          <w:rFonts w:hAnsi="標楷體" w:hint="eastAsia"/>
        </w:rPr>
        <w:t>上開6件採購工程</w:t>
      </w:r>
      <w:r w:rsidRPr="00ED5C30">
        <w:rPr>
          <w:rFonts w:hAnsi="標楷體" w:cs="新細明體" w:hint="eastAsia"/>
          <w:kern w:val="0"/>
          <w:szCs w:val="32"/>
        </w:rPr>
        <w:t>），且實際執行甚至高達</w:t>
      </w:r>
      <w:r w:rsidR="00745570">
        <w:rPr>
          <w:rFonts w:hAnsi="標楷體" w:cs="新細明體" w:hint="eastAsia"/>
          <w:kern w:val="0"/>
          <w:szCs w:val="32"/>
        </w:rPr>
        <w:t>8至9</w:t>
      </w:r>
      <w:proofErr w:type="gramStart"/>
      <w:r w:rsidR="00745570">
        <w:rPr>
          <w:rFonts w:hAnsi="標楷體" w:cs="新細明體" w:hint="eastAsia"/>
          <w:kern w:val="0"/>
          <w:szCs w:val="32"/>
        </w:rPr>
        <w:t>百</w:t>
      </w:r>
      <w:proofErr w:type="gramEnd"/>
      <w:r w:rsidR="00745570">
        <w:rPr>
          <w:rFonts w:hAnsi="標楷體" w:cs="新細明體" w:hint="eastAsia"/>
          <w:kern w:val="0"/>
          <w:szCs w:val="32"/>
        </w:rPr>
        <w:t>件，遠高於其</w:t>
      </w:r>
      <w:proofErr w:type="gramStart"/>
      <w:r w:rsidR="00745570">
        <w:rPr>
          <w:rFonts w:hAnsi="標楷體" w:cs="新細明體" w:hint="eastAsia"/>
          <w:kern w:val="0"/>
          <w:szCs w:val="32"/>
        </w:rPr>
        <w:t>他鄉、</w:t>
      </w:r>
      <w:proofErr w:type="gramEnd"/>
      <w:r w:rsidR="00745570">
        <w:rPr>
          <w:rFonts w:hAnsi="標楷體" w:cs="新細明體" w:hint="eastAsia"/>
          <w:kern w:val="0"/>
          <w:szCs w:val="32"/>
        </w:rPr>
        <w:t>鎮、</w:t>
      </w:r>
      <w:proofErr w:type="gramStart"/>
      <w:r w:rsidR="00745570">
        <w:rPr>
          <w:rFonts w:hAnsi="標楷體" w:cs="新細明體" w:hint="eastAsia"/>
          <w:kern w:val="0"/>
          <w:szCs w:val="32"/>
        </w:rPr>
        <w:t>市</w:t>
      </w:r>
      <w:r w:rsidR="00D55001">
        <w:rPr>
          <w:rFonts w:hAnsi="標楷體" w:cs="新細明體" w:hint="eastAsia"/>
          <w:kern w:val="0"/>
          <w:szCs w:val="32"/>
        </w:rPr>
        <w:t>顯</w:t>
      </w:r>
      <w:r w:rsidR="00745570">
        <w:rPr>
          <w:rFonts w:hAnsi="標楷體" w:cs="新細明體" w:hint="eastAsia"/>
          <w:kern w:val="0"/>
          <w:szCs w:val="32"/>
        </w:rPr>
        <w:t>有</w:t>
      </w:r>
      <w:proofErr w:type="gramEnd"/>
      <w:r w:rsidR="00745570">
        <w:rPr>
          <w:rFonts w:hAnsi="標楷體" w:cs="新細明體" w:hint="eastAsia"/>
          <w:kern w:val="0"/>
          <w:szCs w:val="32"/>
        </w:rPr>
        <w:t>違政府採購法令</w:t>
      </w:r>
      <w:r w:rsidRPr="00ED5C30">
        <w:rPr>
          <w:rFonts w:hAnsi="標楷體" w:cs="新細明體" w:hint="eastAsia"/>
          <w:kern w:val="0"/>
          <w:szCs w:val="32"/>
        </w:rPr>
        <w:t>。</w:t>
      </w:r>
    </w:p>
    <w:p w14:paraId="3C0D7FE3" w14:textId="77777777" w:rsidR="009B2488" w:rsidRPr="00ED5C30" w:rsidRDefault="009B2488" w:rsidP="009B2488">
      <w:pPr>
        <w:pStyle w:val="4"/>
        <w:numPr>
          <w:ilvl w:val="3"/>
          <w:numId w:val="1"/>
        </w:numPr>
        <w:rPr>
          <w:rFonts w:hAnsi="標楷體"/>
          <w:noProof/>
        </w:rPr>
      </w:pPr>
      <w:r w:rsidRPr="00ED5C30">
        <w:rPr>
          <w:rFonts w:hAnsi="標楷體" w:cs="新細明體" w:hint="eastAsia"/>
          <w:kern w:val="0"/>
          <w:szCs w:val="32"/>
        </w:rPr>
        <w:t>經本院詢問時任信義鄉公所主計主任</w:t>
      </w:r>
      <w:r w:rsidRPr="00ED5C30">
        <w:rPr>
          <w:rFonts w:hAnsi="標楷體" w:hint="eastAsia"/>
          <w:noProof/>
        </w:rPr>
        <w:t>黃義彰（</w:t>
      </w:r>
      <w:r w:rsidRPr="00ED5C30">
        <w:rPr>
          <w:rFonts w:hAnsi="標楷體" w:hint="eastAsia"/>
        </w:rPr>
        <w:t>105年12月</w:t>
      </w:r>
      <w:r w:rsidRPr="00ED5C30">
        <w:rPr>
          <w:rFonts w:hAnsi="標楷體"/>
        </w:rPr>
        <w:t>2</w:t>
      </w:r>
      <w:r w:rsidRPr="00ED5C30">
        <w:rPr>
          <w:rFonts w:hAnsi="標楷體" w:hint="eastAsia"/>
        </w:rPr>
        <w:t>日前</w:t>
      </w:r>
      <w:r w:rsidRPr="00ED5C30">
        <w:rPr>
          <w:rFonts w:hAnsi="標楷體" w:hint="eastAsia"/>
          <w:noProof/>
        </w:rPr>
        <w:t>）證稱：「當時的（南投）審計室表示信義鄉是全國之最。本來有在相關簽呈寫很多意見，想要改進，但曾經被投訴導致縣府主計處關心。」方琪慧（105年12月</w:t>
      </w:r>
      <w:r w:rsidRPr="00ED5C30">
        <w:rPr>
          <w:rFonts w:hAnsi="標楷體"/>
          <w:noProof/>
        </w:rPr>
        <w:t>2</w:t>
      </w:r>
      <w:r w:rsidRPr="00ED5C30">
        <w:rPr>
          <w:rFonts w:hAnsi="標楷體" w:hint="eastAsia"/>
          <w:noProof/>
        </w:rPr>
        <w:t>日後）證稱：「（南投）審計室有針對這件事去查核。歷年來的審計缺失，但都沒有改進。信義鄉公所的小額工程實在很多，106年後有改善。都是小額這樣編列。」時任政風主任陳世宏證稱：「（信義鄉）公所配合民眾施作的小型工程太多，公所很多小型工程，大多是依據鄉長指示辦理。」</w:t>
      </w:r>
    </w:p>
    <w:p w14:paraId="7A6D529B" w14:textId="33FC4FDB" w:rsidR="009B2488" w:rsidRPr="00ED5C30" w:rsidRDefault="009B2488" w:rsidP="009B2488">
      <w:pPr>
        <w:pStyle w:val="3"/>
        <w:numPr>
          <w:ilvl w:val="2"/>
          <w:numId w:val="1"/>
        </w:numPr>
        <w:rPr>
          <w:rFonts w:hAnsi="標楷體"/>
        </w:rPr>
      </w:pPr>
      <w:r w:rsidRPr="00ED5C30">
        <w:rPr>
          <w:rFonts w:hAnsi="標楷體" w:hint="eastAsia"/>
        </w:rPr>
        <w:t>上開6件全經文、全志祥、田東憲及莊進忠所為公文書登載不實行為，</w:t>
      </w:r>
      <w:r w:rsidR="008C61B0">
        <w:rPr>
          <w:rFonts w:hAnsi="標楷體" w:hint="eastAsia"/>
        </w:rPr>
        <w:t>經其等</w:t>
      </w:r>
      <w:r w:rsidRPr="00ED5C30">
        <w:rPr>
          <w:rFonts w:hAnsi="標楷體" w:hint="eastAsia"/>
        </w:rPr>
        <w:t>於檢察官偵訊中自白，並有起訴書所載相關犯行，且等於本院詢問時亦坦承不諱。本案因先行施作再由承辦人員補辦相關簽呈，且疑似規避實地驗收，拆成數件小額採購，</w:t>
      </w:r>
      <w:proofErr w:type="gramStart"/>
      <w:r w:rsidRPr="00ED5C30">
        <w:rPr>
          <w:rFonts w:hAnsi="標楷體" w:hint="eastAsia"/>
        </w:rPr>
        <w:t>採</w:t>
      </w:r>
      <w:proofErr w:type="gramEnd"/>
      <w:r w:rsidRPr="00ED5C30">
        <w:rPr>
          <w:rFonts w:hAnsi="標楷體" w:hint="eastAsia"/>
        </w:rPr>
        <w:t>書面驗收，並在相關文件登載虛偽日期。據此，倘基層公務人員因首長或主管因臨時需求交辦採購事項，且先行指示廠商施作，依法該如何辦理（補辦）相關採購程序，據</w:t>
      </w:r>
      <w:r w:rsidRPr="00ED5C30">
        <w:rPr>
          <w:rFonts w:hAnsi="標楷體" w:hint="eastAsia"/>
          <w:noProof/>
        </w:rPr>
        <w:t>南投縣政府</w:t>
      </w:r>
      <w:r w:rsidRPr="00ED5C30">
        <w:rPr>
          <w:rFonts w:hAnsi="標楷體" w:hint="eastAsia"/>
          <w:kern w:val="0"/>
        </w:rPr>
        <w:t>110年9月17日</w:t>
      </w:r>
      <w:proofErr w:type="gramStart"/>
      <w:r w:rsidRPr="00ED5C30">
        <w:rPr>
          <w:rFonts w:hAnsi="標楷體" w:hint="eastAsia"/>
          <w:kern w:val="0"/>
        </w:rPr>
        <w:t>府政查字</w:t>
      </w:r>
      <w:proofErr w:type="gramEnd"/>
      <w:r w:rsidRPr="00ED5C30">
        <w:rPr>
          <w:rFonts w:hAnsi="標楷體" w:hint="eastAsia"/>
          <w:kern w:val="0"/>
        </w:rPr>
        <w:t>第1100216786號函復</w:t>
      </w:r>
      <w:r w:rsidRPr="00ED5C30">
        <w:rPr>
          <w:rFonts w:hAnsi="標楷體" w:hint="eastAsia"/>
          <w:szCs w:val="32"/>
        </w:rPr>
        <w:t>：「</w:t>
      </w:r>
      <w:r w:rsidR="00B63976" w:rsidRPr="00723D4E">
        <w:rPr>
          <w:rFonts w:hAnsi="標楷體"/>
          <w:color w:val="000000" w:themeColor="text1"/>
          <w:szCs w:val="32"/>
        </w:rPr>
        <w:t>…</w:t>
      </w:r>
      <w:proofErr w:type="gramStart"/>
      <w:r w:rsidR="00B63976" w:rsidRPr="00723D4E">
        <w:rPr>
          <w:rFonts w:hAnsi="標楷體"/>
          <w:color w:val="000000" w:themeColor="text1"/>
          <w:szCs w:val="32"/>
        </w:rPr>
        <w:t>…</w:t>
      </w:r>
      <w:proofErr w:type="gramEnd"/>
      <w:r w:rsidR="00B63976" w:rsidRPr="00723D4E">
        <w:rPr>
          <w:rFonts w:hAnsi="標楷體"/>
          <w:color w:val="000000" w:themeColor="text1"/>
        </w:rPr>
        <w:t>依行政院主計</w:t>
      </w:r>
      <w:r w:rsidR="00B63976" w:rsidRPr="00723D4E">
        <w:rPr>
          <w:rFonts w:hAnsi="標楷體"/>
          <w:color w:val="000000" w:themeColor="text1"/>
        </w:rPr>
        <w:lastRenderedPageBreak/>
        <w:t>總處訂定發布內部審核處理準則第24條規定：</w:t>
      </w:r>
      <w:r w:rsidR="00B63976" w:rsidRPr="00723D4E">
        <w:rPr>
          <w:rFonts w:hAnsi="標楷體" w:hint="eastAsia"/>
          <w:color w:val="000000" w:themeColor="text1"/>
        </w:rPr>
        <w:t>『</w:t>
      </w:r>
      <w:r w:rsidR="00B63976" w:rsidRPr="00723D4E">
        <w:rPr>
          <w:rFonts w:hAnsi="標楷體"/>
          <w:color w:val="000000" w:themeColor="text1"/>
        </w:rPr>
        <w:t>各機關會計人員審核採購及財物處理時，應注意下列事項：一、採購案件有無預算及是否與所定用途符合，金額是否在預算範圍內，有無於事前依照規定程序陳經核准。二、（略）三、辦理採購案件是否依照政府採購法規定程序辦理。四、承辦採購單位是否根據陳經核准之申請辦理採購。在招標前，有無將投標須知、契約草案，</w:t>
      </w:r>
      <w:proofErr w:type="gramStart"/>
      <w:r w:rsidR="00B63976" w:rsidRPr="00723D4E">
        <w:rPr>
          <w:rFonts w:hAnsi="標楷體"/>
          <w:color w:val="000000" w:themeColor="text1"/>
        </w:rPr>
        <w:t>先送主</w:t>
      </w:r>
      <w:proofErr w:type="gramEnd"/>
      <w:r w:rsidR="00B63976" w:rsidRPr="00723D4E">
        <w:rPr>
          <w:rFonts w:hAnsi="標楷體"/>
          <w:color w:val="000000" w:themeColor="text1"/>
        </w:rPr>
        <w:t>（會）計單位審核涉及財務收支事項</w:t>
      </w:r>
      <w:r w:rsidR="00B63976" w:rsidRPr="00723D4E">
        <w:rPr>
          <w:rFonts w:hAnsi="標楷體" w:hint="eastAsia"/>
          <w:color w:val="000000" w:themeColor="text1"/>
        </w:rPr>
        <w:t>五、</w:t>
      </w:r>
      <w:r w:rsidR="00B63976" w:rsidRPr="00723D4E">
        <w:rPr>
          <w:rFonts w:hAnsi="標楷體"/>
          <w:color w:val="000000" w:themeColor="text1"/>
        </w:rPr>
        <w:t>…</w:t>
      </w:r>
      <w:proofErr w:type="gramStart"/>
      <w:r w:rsidR="00B63976" w:rsidRPr="00723D4E">
        <w:rPr>
          <w:rFonts w:hAnsi="標楷體"/>
          <w:color w:val="000000" w:themeColor="text1"/>
        </w:rPr>
        <w:t>…</w:t>
      </w:r>
      <w:proofErr w:type="gramEnd"/>
      <w:r w:rsidR="00B63976" w:rsidRPr="00723D4E">
        <w:rPr>
          <w:rFonts w:hAnsi="標楷體"/>
          <w:color w:val="000000" w:themeColor="text1"/>
        </w:rPr>
        <w:t>。</w:t>
      </w:r>
      <w:r w:rsidR="00B63976" w:rsidRPr="00723D4E">
        <w:rPr>
          <w:rFonts w:hAnsi="標楷體" w:hint="eastAsia"/>
          <w:color w:val="000000" w:themeColor="text1"/>
        </w:rPr>
        <w:t>』</w:t>
      </w:r>
      <w:proofErr w:type="gramStart"/>
      <w:r w:rsidRPr="00ED5C30">
        <w:rPr>
          <w:rFonts w:hAnsi="標楷體"/>
        </w:rPr>
        <w:t>爰</w:t>
      </w:r>
      <w:proofErr w:type="gramEnd"/>
      <w:r w:rsidRPr="00ED5C30">
        <w:rPr>
          <w:rFonts w:hAnsi="標楷體"/>
        </w:rPr>
        <w:t>此，機關辦理採購應事前依照規定程序陳經核准，承辦採購單位亦應根據陳經核准之申請辦理採購，方符合正常程序。如</w:t>
      </w:r>
      <w:proofErr w:type="gramStart"/>
      <w:r w:rsidRPr="00ED5C30">
        <w:rPr>
          <w:rFonts w:hAnsi="標楷體"/>
        </w:rPr>
        <w:t>囿</w:t>
      </w:r>
      <w:proofErr w:type="gramEnd"/>
      <w:r w:rsidRPr="00ED5C30">
        <w:rPr>
          <w:rFonts w:hAnsi="標楷體"/>
        </w:rPr>
        <w:t>於臨時緊急之故先行施設，事後補辦程序則屬特殊情形，為求行政程序之周妥，或可於補行辦理之</w:t>
      </w:r>
      <w:proofErr w:type="gramStart"/>
      <w:r w:rsidRPr="00ED5C30">
        <w:rPr>
          <w:rFonts w:hAnsi="標楷體"/>
        </w:rPr>
        <w:t>簽核文案</w:t>
      </w:r>
      <w:proofErr w:type="gramEnd"/>
      <w:r w:rsidRPr="00ED5C30">
        <w:rPr>
          <w:rFonts w:hAnsi="標楷體"/>
        </w:rPr>
        <w:t>中將實際案情緣由陳明交待，以</w:t>
      </w:r>
      <w:proofErr w:type="gramStart"/>
      <w:r w:rsidRPr="00ED5C30">
        <w:rPr>
          <w:rFonts w:hAnsi="標楷體"/>
        </w:rPr>
        <w:t>臻</w:t>
      </w:r>
      <w:proofErr w:type="gramEnd"/>
      <w:r w:rsidRPr="00ED5C30">
        <w:rPr>
          <w:rFonts w:hAnsi="標楷體"/>
        </w:rPr>
        <w:t>完備。另可先行確認是否屬本採購之變更設計範圍，其採購方式及監辦方式，皆可依循行政院公共工程委員會91年3月29日（91）</w:t>
      </w:r>
      <w:proofErr w:type="gramStart"/>
      <w:r w:rsidRPr="00ED5C30">
        <w:rPr>
          <w:rFonts w:hAnsi="標楷體"/>
        </w:rPr>
        <w:t>工程企字第91012359</w:t>
      </w:r>
      <w:proofErr w:type="gramEnd"/>
      <w:r w:rsidRPr="00ED5C30">
        <w:rPr>
          <w:rFonts w:hAnsi="標楷體"/>
        </w:rPr>
        <w:t>號令修正</w:t>
      </w:r>
      <w:r w:rsidRPr="00ED5C30">
        <w:rPr>
          <w:rFonts w:hAnsi="標楷體" w:hint="eastAsia"/>
        </w:rPr>
        <w:t>『</w:t>
      </w:r>
      <w:r w:rsidRPr="00ED5C30">
        <w:rPr>
          <w:rFonts w:hAnsi="標楷體"/>
        </w:rPr>
        <w:t>採購契約變更或加減價核准監辦備查規定一覽表</w:t>
      </w:r>
      <w:r w:rsidRPr="00ED5C30">
        <w:rPr>
          <w:rFonts w:hAnsi="標楷體" w:hint="eastAsia"/>
        </w:rPr>
        <w:t>』</w:t>
      </w:r>
      <w:r w:rsidRPr="00ED5C30">
        <w:rPr>
          <w:rFonts w:hAnsi="標楷體"/>
        </w:rPr>
        <w:t>辦理之，</w:t>
      </w:r>
      <w:proofErr w:type="gramStart"/>
      <w:r w:rsidRPr="00ED5C30">
        <w:rPr>
          <w:rFonts w:hAnsi="標楷體"/>
        </w:rPr>
        <w:t>倘非屬</w:t>
      </w:r>
      <w:proofErr w:type="gramEnd"/>
      <w:r w:rsidRPr="00ED5C30">
        <w:rPr>
          <w:rFonts w:hAnsi="標楷體"/>
        </w:rPr>
        <w:t>本採購之範圍，則</w:t>
      </w:r>
      <w:proofErr w:type="gramStart"/>
      <w:r w:rsidRPr="00ED5C30">
        <w:rPr>
          <w:rFonts w:hAnsi="標楷體"/>
        </w:rPr>
        <w:t>採</w:t>
      </w:r>
      <w:proofErr w:type="gramEnd"/>
      <w:r w:rsidRPr="00ED5C30">
        <w:rPr>
          <w:rFonts w:hAnsi="標楷體"/>
        </w:rPr>
        <w:t>另案辦理，並遵循政府採購法相關規定，如政府採購法第14條第1項規定，避免分批採購之嫌；若屬變更設計之採購案件，可參考行政院公共工程委員會103年7月16日</w:t>
      </w:r>
      <w:proofErr w:type="gramStart"/>
      <w:r w:rsidRPr="00ED5C30">
        <w:rPr>
          <w:rFonts w:hAnsi="標楷體"/>
        </w:rPr>
        <w:t>工程企字第10300192890號</w:t>
      </w:r>
      <w:proofErr w:type="gramEnd"/>
      <w:r w:rsidRPr="00ED5C30">
        <w:rPr>
          <w:rFonts w:hAnsi="標楷體"/>
        </w:rPr>
        <w:t>函辦理，依採購金額之門檻進行適合條款之採購事宜。倘</w:t>
      </w:r>
      <w:proofErr w:type="gramStart"/>
      <w:r w:rsidRPr="00ED5C30">
        <w:rPr>
          <w:rFonts w:hAnsi="標楷體"/>
        </w:rPr>
        <w:t>就旨揭之</w:t>
      </w:r>
      <w:proofErr w:type="gramEnd"/>
      <w:r w:rsidRPr="00ED5C30">
        <w:rPr>
          <w:rFonts w:hAnsi="標楷體"/>
        </w:rPr>
        <w:t>案件，因首長或主管臨時需求交辦採購事項，且先行指示廠商施作，承辦人員仍需儘速依法辦理相關程序，此案屬未達公告金額之採購案件，依據中央機關未達公告金額採購招標辦法第2條第1項第1款規定符合本法22條第1項第4款規定、或採</w:t>
      </w:r>
      <w:r w:rsidRPr="00ED5C30">
        <w:rPr>
          <w:rFonts w:hAnsi="標楷體"/>
        </w:rPr>
        <w:lastRenderedPageBreak/>
        <w:t>用中央機關未達公告金額採購招標辦法第2條第1項第2款規定符合本法22條第1項第16款規定，敘</w:t>
      </w:r>
      <w:proofErr w:type="gramStart"/>
      <w:r w:rsidRPr="00ED5C30">
        <w:rPr>
          <w:rFonts w:hAnsi="標楷體"/>
        </w:rPr>
        <w:t>明理由簽奉</w:t>
      </w:r>
      <w:proofErr w:type="gramEnd"/>
      <w:r w:rsidRPr="00ED5C30">
        <w:rPr>
          <w:rFonts w:hAnsi="標楷體"/>
        </w:rPr>
        <w:t>首長同意後，通知廠商進行議價程序，皆能順利辦理相關程序，即使</w:t>
      </w:r>
      <w:r w:rsidR="002770CB">
        <w:rPr>
          <w:rFonts w:hAnsi="標楷體"/>
        </w:rPr>
        <w:t>時間緊迫</w:t>
      </w:r>
      <w:r w:rsidRPr="00ED5C30">
        <w:rPr>
          <w:rFonts w:hAnsi="標楷體"/>
        </w:rPr>
        <w:t>無法即時辦理，也應敘明過程補簽辦相關採購程序。</w:t>
      </w:r>
      <w:r w:rsidRPr="00ED5C30">
        <w:rPr>
          <w:rFonts w:hAnsi="標楷體" w:hint="eastAsia"/>
        </w:rPr>
        <w:t>」</w:t>
      </w:r>
    </w:p>
    <w:p w14:paraId="0F71D38E" w14:textId="229ECB02" w:rsidR="009B2488" w:rsidRPr="00ED5C30" w:rsidRDefault="009B2488" w:rsidP="00706E55">
      <w:pPr>
        <w:pStyle w:val="3"/>
        <w:numPr>
          <w:ilvl w:val="2"/>
          <w:numId w:val="1"/>
        </w:numPr>
        <w:overflowPunct/>
        <w:autoSpaceDE/>
        <w:autoSpaceDN/>
        <w:ind w:left="1393" w:hanging="697"/>
        <w:rPr>
          <w:rFonts w:hAnsi="標楷體"/>
        </w:rPr>
      </w:pPr>
      <w:bookmarkStart w:id="40" w:name="_Hlk85532358"/>
      <w:r w:rsidRPr="00ED5C30">
        <w:rPr>
          <w:rFonts w:hAnsi="標楷體" w:hint="eastAsia"/>
        </w:rPr>
        <w:t>史強任信義鄉鄉長，負責綜理</w:t>
      </w:r>
      <w:r w:rsidRPr="00ED5C30">
        <w:rPr>
          <w:rFonts w:hAnsi="標楷體" w:cs="新細明體" w:hint="eastAsia"/>
          <w:kern w:val="0"/>
          <w:szCs w:val="32"/>
        </w:rPr>
        <w:t>信義鄉</w:t>
      </w:r>
      <w:r w:rsidR="007D559A" w:rsidRPr="00ED5C30">
        <w:rPr>
          <w:rFonts w:hAnsi="標楷體" w:cs="新細明體" w:hint="eastAsia"/>
          <w:kern w:val="0"/>
          <w:szCs w:val="32"/>
        </w:rPr>
        <w:t>鄉政</w:t>
      </w:r>
      <w:r w:rsidRPr="00ED5C30">
        <w:rPr>
          <w:rFonts w:hAnsi="標楷體" w:hint="eastAsia"/>
        </w:rPr>
        <w:t>，有主管、監督承辦公共工程之採購等職權</w:t>
      </w:r>
      <w:bookmarkEnd w:id="40"/>
      <w:r w:rsidRPr="00ED5C30">
        <w:rPr>
          <w:rFonts w:hAnsi="標楷體" w:hint="eastAsia"/>
        </w:rPr>
        <w:t>。對於上開6件採購工程，承辦人員</w:t>
      </w:r>
      <w:proofErr w:type="gramStart"/>
      <w:r w:rsidRPr="00ED5C30">
        <w:rPr>
          <w:rFonts w:hAnsi="標楷體" w:hint="eastAsia"/>
        </w:rPr>
        <w:t>涉犯公文書</w:t>
      </w:r>
      <w:proofErr w:type="gramEnd"/>
      <w:r w:rsidRPr="00ED5C30">
        <w:rPr>
          <w:rFonts w:hAnsi="標楷體" w:hint="eastAsia"/>
        </w:rPr>
        <w:t>登載不實行為，雖未經認定有構成刑法共犯之情事，然經</w:t>
      </w:r>
      <w:proofErr w:type="gramStart"/>
      <w:r w:rsidRPr="00ED5C30">
        <w:rPr>
          <w:rFonts w:hAnsi="標楷體" w:hint="eastAsia"/>
        </w:rPr>
        <w:t>查均係由</w:t>
      </w:r>
      <w:proofErr w:type="gramEnd"/>
      <w:r w:rsidRPr="00ED5C30">
        <w:rPr>
          <w:rFonts w:hAnsi="標楷體" w:hint="eastAsia"/>
        </w:rPr>
        <w:t>其</w:t>
      </w:r>
      <w:r w:rsidR="009A263C">
        <w:rPr>
          <w:rFonts w:hAnsi="標楷體" w:hint="eastAsia"/>
        </w:rPr>
        <w:t>指示交辦先行施作再補採購程序</w:t>
      </w:r>
      <w:r w:rsidRPr="00ED5C30">
        <w:rPr>
          <w:rFonts w:hAnsi="標楷體" w:cs="新細明體" w:hint="eastAsia"/>
          <w:szCs w:val="32"/>
        </w:rPr>
        <w:t>。</w:t>
      </w:r>
      <w:proofErr w:type="gramStart"/>
      <w:r w:rsidRPr="00ED5C30">
        <w:rPr>
          <w:rFonts w:hAnsi="標楷體" w:cs="新細明體" w:hint="eastAsia"/>
          <w:kern w:val="0"/>
          <w:szCs w:val="32"/>
        </w:rPr>
        <w:t>詢</w:t>
      </w:r>
      <w:proofErr w:type="gramEnd"/>
      <w:r w:rsidRPr="00ED5C30">
        <w:rPr>
          <w:rFonts w:hAnsi="標楷體" w:cs="新細明體" w:hint="eastAsia"/>
          <w:kern w:val="0"/>
          <w:szCs w:val="32"/>
        </w:rPr>
        <w:t>據</w:t>
      </w:r>
      <w:r w:rsidRPr="00ED5C30">
        <w:rPr>
          <w:rFonts w:hAnsi="標楷體" w:hint="eastAsia"/>
        </w:rPr>
        <w:t>信義鄉公所</w:t>
      </w:r>
      <w:r w:rsidRPr="00ED5C30">
        <w:rPr>
          <w:rFonts w:hAnsi="標楷體" w:cs="新細明體" w:hint="eastAsia"/>
          <w:kern w:val="0"/>
          <w:szCs w:val="32"/>
        </w:rPr>
        <w:t>相關人員於本院證稱，係因為時任鄉長史強陸續交辦相關工程，所以並非刻意分批辦理。</w:t>
      </w:r>
      <w:proofErr w:type="gramStart"/>
      <w:r w:rsidRPr="00ED5C30">
        <w:rPr>
          <w:rFonts w:hAnsi="標楷體" w:cs="新細明體" w:hint="eastAsia"/>
          <w:szCs w:val="32"/>
        </w:rPr>
        <w:t>再者，</w:t>
      </w:r>
      <w:r w:rsidRPr="00ED5C30">
        <w:rPr>
          <w:rFonts w:hAnsi="標楷體" w:hint="eastAsia"/>
        </w:rPr>
        <w:t>史強</w:t>
      </w:r>
      <w:proofErr w:type="gramEnd"/>
      <w:r w:rsidRPr="00ED5C30">
        <w:rPr>
          <w:rFonts w:hAnsi="標楷體" w:cs="新細明體" w:hint="eastAsia"/>
          <w:szCs w:val="32"/>
        </w:rPr>
        <w:t>任內</w:t>
      </w:r>
      <w:r w:rsidRPr="00ED5C30">
        <w:rPr>
          <w:rFonts w:hAnsi="標楷體" w:cs="新細明體" w:hint="eastAsia"/>
          <w:kern w:val="0"/>
          <w:szCs w:val="32"/>
        </w:rPr>
        <w:t>信義鄉公所</w:t>
      </w:r>
      <w:r w:rsidRPr="00ED5C30">
        <w:rPr>
          <w:rFonts w:hAnsi="標楷體" w:hint="eastAsia"/>
        </w:rPr>
        <w:t>常年</w:t>
      </w:r>
      <w:r w:rsidRPr="00ED5C30">
        <w:rPr>
          <w:rFonts w:hAnsi="標楷體" w:cs="新細明體" w:hint="eastAsia"/>
          <w:kern w:val="0"/>
          <w:szCs w:val="32"/>
        </w:rPr>
        <w:t>於年度預算書內</w:t>
      </w:r>
      <w:r w:rsidR="005233CC">
        <w:rPr>
          <w:rFonts w:hAnsi="標楷體" w:cs="新細明體" w:hint="eastAsia"/>
          <w:kern w:val="0"/>
          <w:szCs w:val="32"/>
        </w:rPr>
        <w:t>編列</w:t>
      </w:r>
      <w:r w:rsidR="00745570">
        <w:rPr>
          <w:rFonts w:hAnsi="標楷體" w:cs="新細明體" w:hint="eastAsia"/>
          <w:kern w:val="0"/>
          <w:szCs w:val="32"/>
        </w:rPr>
        <w:t>約4百多件</w:t>
      </w:r>
      <w:r w:rsidRPr="00ED5C30">
        <w:rPr>
          <w:rFonts w:hAnsi="標楷體" w:cs="新細明體" w:hint="eastAsia"/>
          <w:kern w:val="0"/>
          <w:szCs w:val="32"/>
        </w:rPr>
        <w:t>之小額採購，相較於南投縣政府轄內各鄉（鎮、市）公所每年度期初於預算書內編列之小額採購約為10件上下，遠高出其他鄉鎮市公所之預算編列常態，有將同一採購案件之預算拆成數件小額採購情事（如</w:t>
      </w:r>
      <w:r w:rsidRPr="00ED5C30">
        <w:rPr>
          <w:rFonts w:hAnsi="標楷體" w:hint="eastAsia"/>
        </w:rPr>
        <w:t>上開6件採購工程</w:t>
      </w:r>
      <w:r w:rsidRPr="00ED5C30">
        <w:rPr>
          <w:rFonts w:hAnsi="標楷體" w:cs="新細明體" w:hint="eastAsia"/>
          <w:kern w:val="0"/>
          <w:szCs w:val="32"/>
        </w:rPr>
        <w:t>），且實際執行甚至高達8至9</w:t>
      </w:r>
      <w:proofErr w:type="gramStart"/>
      <w:r w:rsidRPr="00ED5C30">
        <w:rPr>
          <w:rFonts w:hAnsi="標楷體" w:cs="新細明體" w:hint="eastAsia"/>
          <w:kern w:val="0"/>
          <w:szCs w:val="32"/>
        </w:rPr>
        <w:t>百</w:t>
      </w:r>
      <w:proofErr w:type="gramEnd"/>
      <w:r w:rsidRPr="00ED5C30">
        <w:rPr>
          <w:rFonts w:hAnsi="標楷體" w:cs="新細明體" w:hint="eastAsia"/>
          <w:kern w:val="0"/>
          <w:szCs w:val="32"/>
        </w:rPr>
        <w:t>件，等同於信義鄉公所每日大約要辦</w:t>
      </w:r>
      <w:r w:rsidR="00AF0053">
        <w:rPr>
          <w:rFonts w:hAnsi="標楷體" w:cs="新細明體" w:hint="eastAsia"/>
          <w:kern w:val="0"/>
          <w:szCs w:val="32"/>
        </w:rPr>
        <w:t>理</w:t>
      </w:r>
      <w:r w:rsidRPr="00ED5C30">
        <w:rPr>
          <w:rFonts w:hAnsi="標楷體" w:cs="新細明體" w:hint="eastAsia"/>
          <w:kern w:val="0"/>
          <w:szCs w:val="32"/>
        </w:rPr>
        <w:t>3至4件小額採購（扣除每年約1</w:t>
      </w:r>
      <w:r w:rsidRPr="00ED5C30">
        <w:rPr>
          <w:rFonts w:hAnsi="標楷體" w:cs="新細明體"/>
          <w:kern w:val="0"/>
          <w:szCs w:val="32"/>
        </w:rPr>
        <w:t>10</w:t>
      </w:r>
      <w:r w:rsidRPr="00ED5C30">
        <w:rPr>
          <w:rFonts w:hAnsi="標楷體" w:cs="新細明體" w:hint="eastAsia"/>
          <w:kern w:val="0"/>
          <w:szCs w:val="32"/>
        </w:rPr>
        <w:t>至120天固定休假日），離譜至極。本院詢問</w:t>
      </w:r>
      <w:r w:rsidRPr="00ED5C30">
        <w:rPr>
          <w:rFonts w:hAnsi="標楷體" w:hint="eastAsia"/>
          <w:noProof/>
        </w:rPr>
        <w:t>史強辯稱：「（問：有同仁反映都是鄉長指示交辦，之後先做再補程序）這我不知道，雖然我指示，但沒想到拖這麼久。」、「（問：當下同仁延宕公文，您都沒有表示？）只有口頭訓示。」、「（問：為什麼公所編一堆小額採購預算）是承襲舊規，以前慣例就是這樣編。」</w:t>
      </w:r>
      <w:r w:rsidRPr="00ED5C30">
        <w:rPr>
          <w:rFonts w:hAnsi="標楷體" w:cs="新細明體" w:hint="eastAsia"/>
          <w:szCs w:val="32"/>
        </w:rPr>
        <w:t>是則，</w:t>
      </w:r>
      <w:proofErr w:type="gramStart"/>
      <w:r w:rsidRPr="00ED5C30">
        <w:rPr>
          <w:rFonts w:hAnsi="標楷體" w:hint="eastAsia"/>
          <w:szCs w:val="32"/>
        </w:rPr>
        <w:t>史強</w:t>
      </w:r>
      <w:r w:rsidRPr="00ED5C30">
        <w:rPr>
          <w:rFonts w:hAnsi="標楷體" w:hint="eastAsia"/>
        </w:rPr>
        <w:t>對於</w:t>
      </w:r>
      <w:proofErr w:type="gramEnd"/>
      <w:r w:rsidRPr="00ED5C30">
        <w:rPr>
          <w:rFonts w:hAnsi="標楷體" w:hint="eastAsia"/>
        </w:rPr>
        <w:t>上開採購工程，承辦人員</w:t>
      </w:r>
      <w:proofErr w:type="gramStart"/>
      <w:r w:rsidRPr="00ED5C30">
        <w:rPr>
          <w:rFonts w:hAnsi="標楷體" w:hint="eastAsia"/>
        </w:rPr>
        <w:t>涉犯公文書</w:t>
      </w:r>
      <w:proofErr w:type="gramEnd"/>
      <w:r w:rsidRPr="00ED5C30">
        <w:rPr>
          <w:rFonts w:hAnsi="標楷體" w:hint="eastAsia"/>
        </w:rPr>
        <w:t>登載不實行為，雖未經認定有構成共犯之情事，然經</w:t>
      </w:r>
      <w:proofErr w:type="gramStart"/>
      <w:r w:rsidRPr="00ED5C30">
        <w:rPr>
          <w:rFonts w:hAnsi="標楷體" w:hint="eastAsia"/>
        </w:rPr>
        <w:t>查均係由</w:t>
      </w:r>
      <w:proofErr w:type="gramEnd"/>
      <w:r w:rsidRPr="00ED5C30">
        <w:rPr>
          <w:rFonts w:hAnsi="標楷體" w:hint="eastAsia"/>
        </w:rPr>
        <w:t>其</w:t>
      </w:r>
      <w:r w:rsidR="009A263C">
        <w:rPr>
          <w:rFonts w:hAnsi="標楷體" w:hint="eastAsia"/>
        </w:rPr>
        <w:t>指示交辦先行施作再補採購程序</w:t>
      </w:r>
      <w:r w:rsidRPr="00ED5C30">
        <w:rPr>
          <w:rFonts w:hAnsi="標楷體" w:hint="eastAsia"/>
        </w:rPr>
        <w:t>，且係因其擔任</w:t>
      </w:r>
      <w:r w:rsidRPr="00ED5C30">
        <w:rPr>
          <w:rFonts w:hAnsi="標楷體" w:hint="eastAsia"/>
        </w:rPr>
        <w:lastRenderedPageBreak/>
        <w:t>信義鄉長時，</w:t>
      </w:r>
      <w:r w:rsidR="00E71533">
        <w:rPr>
          <w:rFonts w:hAnsi="標楷體" w:cs="新細明體" w:hint="eastAsia"/>
          <w:kern w:val="0"/>
          <w:szCs w:val="32"/>
        </w:rPr>
        <w:t>小額採購預算編列及執行浮濫</w:t>
      </w:r>
      <w:r w:rsidRPr="00ED5C30">
        <w:rPr>
          <w:rFonts w:hAnsi="標楷體" w:hint="eastAsia"/>
        </w:rPr>
        <w:t>，乃至基層公務員疲於奔命而誤蹈法網</w:t>
      </w:r>
      <w:r w:rsidRPr="00ED5C30">
        <w:rPr>
          <w:rFonts w:hAnsi="標楷體" w:cs="新細明體" w:hint="eastAsia"/>
          <w:kern w:val="0"/>
          <w:szCs w:val="32"/>
        </w:rPr>
        <w:t>，有違地方自治首長</w:t>
      </w:r>
      <w:proofErr w:type="gramStart"/>
      <w:r w:rsidRPr="00ED5C30">
        <w:rPr>
          <w:rFonts w:hAnsi="標楷體" w:hint="eastAsia"/>
        </w:rPr>
        <w:t>綜理鄉政</w:t>
      </w:r>
      <w:proofErr w:type="gramEnd"/>
      <w:r w:rsidRPr="00ED5C30">
        <w:rPr>
          <w:rFonts w:hAnsi="標楷體" w:hint="eastAsia"/>
        </w:rPr>
        <w:t>，應恪遵國家法令，對所屬人員應負監督、考核之職責，且有濫用預算、採購</w:t>
      </w:r>
      <w:r w:rsidRPr="00ED5C30">
        <w:rPr>
          <w:rFonts w:hAnsi="標楷體" w:cs="新細明體" w:hint="eastAsia"/>
          <w:kern w:val="0"/>
          <w:szCs w:val="32"/>
        </w:rPr>
        <w:t>之權限。</w:t>
      </w:r>
    </w:p>
    <w:p w14:paraId="3F51D725" w14:textId="4FC5277F" w:rsidR="00BA5D64" w:rsidRPr="00BA5D64" w:rsidRDefault="00BA5D64" w:rsidP="00706E55">
      <w:pPr>
        <w:pStyle w:val="3"/>
        <w:rPr>
          <w:b/>
        </w:rPr>
      </w:pPr>
      <w:r w:rsidRPr="00ED5C30">
        <w:rPr>
          <w:rFonts w:hint="eastAsia"/>
        </w:rPr>
        <w:t>南投縣政府是否有針對</w:t>
      </w:r>
      <w:r w:rsidRPr="00ED5C30">
        <w:t>轄下各鄉、鎮、市公所「小額採購業務」辦理稽核與相關抽查等督導作為，</w:t>
      </w:r>
      <w:r w:rsidRPr="00ED5C30">
        <w:rPr>
          <w:rFonts w:hint="eastAsia"/>
        </w:rPr>
        <w:t>尤其就</w:t>
      </w:r>
      <w:r w:rsidRPr="00ED5C30">
        <w:t>信義鄉公所</w:t>
      </w:r>
      <w:r w:rsidRPr="00ED5C30">
        <w:rPr>
          <w:rFonts w:hint="eastAsia"/>
        </w:rPr>
        <w:t>多年來多以</w:t>
      </w:r>
      <w:r w:rsidRPr="00ED5C30">
        <w:t>小額採購</w:t>
      </w:r>
      <w:r w:rsidRPr="00ED5C30">
        <w:rPr>
          <w:rFonts w:hint="eastAsia"/>
        </w:rPr>
        <w:t>方式</w:t>
      </w:r>
      <w:r w:rsidRPr="00ED5C30">
        <w:t>辦理情形乙節</w:t>
      </w:r>
      <w:r w:rsidRPr="00ED5C30">
        <w:rPr>
          <w:rFonts w:hint="eastAsia"/>
        </w:rPr>
        <w:t>，據該府說明：</w:t>
      </w:r>
      <w:r>
        <w:rPr>
          <w:rFonts w:hint="eastAsia"/>
        </w:rPr>
        <w:t>「</w:t>
      </w:r>
      <w:r w:rsidRPr="00ED5C30">
        <w:t>南投縣政府採購稽核小組依據行政院公共工程委員會每年列管需辦理之採購稽核監督案件數及稽核案件預算金額，按月自政府電子採購網篩選南投縣政府暨所屬機關與轄內各鄉、鎮、市公所之採購案件，進行稽核事宜。依中央機關未達公告金額採購招標辦法第五條規定，公告金額十分之一以下採購之招標，得不經公告程序，</w:t>
      </w:r>
      <w:proofErr w:type="gramStart"/>
      <w:r w:rsidRPr="00ED5C30">
        <w:t>逕</w:t>
      </w:r>
      <w:proofErr w:type="gramEnd"/>
      <w:r w:rsidRPr="00ED5C30">
        <w:t>洽廠商採購，故南投縣政府採購稽核小組無從自政府電子採購網篩選案件進行稽核。</w:t>
      </w:r>
      <w:r w:rsidRPr="00ED5C30">
        <w:rPr>
          <w:rFonts w:hint="eastAsia"/>
        </w:rPr>
        <w:t>另參酌</w:t>
      </w:r>
      <w:r w:rsidRPr="00ED5C30">
        <w:t>行政院公共工程委員會</w:t>
      </w:r>
      <w:r w:rsidRPr="00ED5C30">
        <w:rPr>
          <w:rStyle w:val="aff3"/>
          <w:rFonts w:hAnsi="標楷體"/>
        </w:rPr>
        <w:footnoteReference w:id="3"/>
      </w:r>
      <w:r w:rsidRPr="00ED5C30">
        <w:rPr>
          <w:rFonts w:hint="eastAsia"/>
        </w:rPr>
        <w:t>函知各機關，</w:t>
      </w:r>
      <w:r w:rsidRPr="00ED5C30">
        <w:t>重申各機關辦理公告金額十分之一（10萬元）以下</w:t>
      </w:r>
      <w:r w:rsidRPr="00ED5C30">
        <w:rPr>
          <w:rFonts w:hint="eastAsia"/>
        </w:rPr>
        <w:t>之</w:t>
      </w:r>
      <w:r w:rsidRPr="00ED5C30">
        <w:t>小額採購，應注意內部控制，避免發生流弊</w:t>
      </w:r>
      <w:r w:rsidRPr="00ED5C30">
        <w:rPr>
          <w:rFonts w:hint="eastAsia"/>
        </w:rPr>
        <w:t>。該函說明五：</w:t>
      </w:r>
      <w:r w:rsidRPr="00ED5C30">
        <w:t>政府採購法施行細則第90條規定，機關辦理工程、財物小額採購之驗收，雖得免辦理現場查驗，而由承辦採購單位備具書面憑證</w:t>
      </w:r>
      <w:proofErr w:type="gramStart"/>
      <w:r w:rsidRPr="00ED5C30">
        <w:t>採</w:t>
      </w:r>
      <w:proofErr w:type="gramEnd"/>
      <w:r w:rsidRPr="00ED5C30">
        <w:t>書面驗收，惟仍應注意避免發生流弊。</w:t>
      </w:r>
      <w:r>
        <w:rPr>
          <w:rFonts w:hint="eastAsia"/>
        </w:rPr>
        <w:t>」</w:t>
      </w:r>
      <w:r>
        <w:rPr>
          <w:rFonts w:hAnsi="標楷體" w:hint="eastAsia"/>
          <w:noProof/>
        </w:rPr>
        <w:t>然據</w:t>
      </w:r>
      <w:r w:rsidR="00C932F8">
        <w:rPr>
          <w:rFonts w:hAnsi="標楷體" w:hint="eastAsia"/>
          <w:noProof/>
        </w:rPr>
        <w:t>上開</w:t>
      </w:r>
      <w:r w:rsidRPr="00ED5C30">
        <w:rPr>
          <w:rFonts w:hAnsi="標楷體" w:hint="eastAsia"/>
          <w:noProof/>
        </w:rPr>
        <w:t>南投審計室</w:t>
      </w:r>
      <w:r w:rsidR="00C932F8">
        <w:rPr>
          <w:rFonts w:hAnsi="標楷體" w:hint="eastAsia"/>
          <w:noProof/>
        </w:rPr>
        <w:t>查核意見、</w:t>
      </w:r>
      <w:r w:rsidRPr="00ED5C30">
        <w:rPr>
          <w:rFonts w:hAnsi="標楷體" w:cs="新細明體" w:hint="eastAsia"/>
          <w:kern w:val="0"/>
          <w:szCs w:val="32"/>
        </w:rPr>
        <w:t>信義鄉公所主計</w:t>
      </w:r>
      <w:r w:rsidR="00C932F8">
        <w:rPr>
          <w:rFonts w:hAnsi="標楷體" w:cs="新細明體" w:hint="eastAsia"/>
          <w:kern w:val="0"/>
          <w:szCs w:val="32"/>
        </w:rPr>
        <w:t>及政風主管於本院證詞，</w:t>
      </w:r>
      <w:r w:rsidRPr="00ED5C30">
        <w:rPr>
          <w:rFonts w:hAnsi="標楷體" w:hint="eastAsia"/>
        </w:rPr>
        <w:t>多年來</w:t>
      </w:r>
      <w:r w:rsidR="00C932F8">
        <w:rPr>
          <w:rFonts w:hAnsi="標楷體" w:hint="eastAsia"/>
        </w:rPr>
        <w:t>該</w:t>
      </w:r>
      <w:r w:rsidRPr="00ED5C30">
        <w:rPr>
          <w:rFonts w:hAnsi="標楷體" w:hint="eastAsia"/>
        </w:rPr>
        <w:t>公所</w:t>
      </w:r>
      <w:r w:rsidRPr="00ED5C30">
        <w:rPr>
          <w:rFonts w:hAnsi="標楷體" w:cs="新細明體" w:hint="eastAsia"/>
          <w:kern w:val="0"/>
          <w:szCs w:val="32"/>
        </w:rPr>
        <w:t>有將同一採購案件之預算拆成數件小額採購，及</w:t>
      </w:r>
      <w:r w:rsidR="00E71533">
        <w:rPr>
          <w:rFonts w:hAnsi="標楷體" w:cs="新細明體" w:hint="eastAsia"/>
          <w:kern w:val="0"/>
          <w:szCs w:val="32"/>
        </w:rPr>
        <w:t>小額採購預算編列及執行浮濫</w:t>
      </w:r>
      <w:r w:rsidRPr="00ED5C30">
        <w:rPr>
          <w:rFonts w:hAnsi="標楷體" w:hint="eastAsia"/>
        </w:rPr>
        <w:t>等</w:t>
      </w:r>
      <w:r w:rsidR="000C0537">
        <w:rPr>
          <w:rFonts w:hAnsi="標楷體" w:hint="eastAsia"/>
        </w:rPr>
        <w:t>情事</w:t>
      </w:r>
      <w:r w:rsidRPr="00ED5C30">
        <w:rPr>
          <w:rFonts w:hAnsi="標楷體" w:hint="eastAsia"/>
        </w:rPr>
        <w:t>，</w:t>
      </w:r>
      <w:r w:rsidR="00C932F8" w:rsidRPr="00ED5C30">
        <w:rPr>
          <w:rFonts w:hint="eastAsia"/>
        </w:rPr>
        <w:t>南投縣政府</w:t>
      </w:r>
      <w:r w:rsidR="00C932F8">
        <w:rPr>
          <w:rFonts w:hint="eastAsia"/>
        </w:rPr>
        <w:t>自不得推諉不知。</w:t>
      </w:r>
    </w:p>
    <w:p w14:paraId="57174057" w14:textId="745D770C" w:rsidR="00857B4D" w:rsidRPr="00ED5C30" w:rsidRDefault="009B2488" w:rsidP="009B2488">
      <w:pPr>
        <w:pStyle w:val="3"/>
        <w:rPr>
          <w:rFonts w:hAnsi="標楷體"/>
          <w:b/>
        </w:rPr>
      </w:pPr>
      <w:r w:rsidRPr="00ED5C30">
        <w:rPr>
          <w:rFonts w:hAnsi="標楷體" w:hint="eastAsia"/>
        </w:rPr>
        <w:lastRenderedPageBreak/>
        <w:t>綜上，</w:t>
      </w:r>
      <w:r w:rsidR="00706E55" w:rsidRPr="00ED5C30">
        <w:rPr>
          <w:rFonts w:hAnsi="標楷體" w:hint="eastAsia"/>
        </w:rPr>
        <w:t>信義鄉</w:t>
      </w:r>
      <w:r w:rsidR="00C96CF8">
        <w:rPr>
          <w:rFonts w:hAnsi="標楷體" w:hint="eastAsia"/>
        </w:rPr>
        <w:t>前</w:t>
      </w:r>
      <w:r w:rsidR="00706E55" w:rsidRPr="00ED5C30">
        <w:rPr>
          <w:rFonts w:hAnsi="標楷體" w:hint="eastAsia"/>
        </w:rPr>
        <w:t>鄉長</w:t>
      </w:r>
      <w:r w:rsidRPr="00ED5C30">
        <w:rPr>
          <w:rFonts w:hAnsi="標楷體" w:hint="eastAsia"/>
        </w:rPr>
        <w:t>史強對所屬人員</w:t>
      </w:r>
      <w:r w:rsidR="00CA52EA" w:rsidRPr="00ED5C30">
        <w:rPr>
          <w:rFonts w:hAnsi="標楷體" w:hint="eastAsia"/>
        </w:rPr>
        <w:t>未善盡</w:t>
      </w:r>
      <w:r w:rsidRPr="00ED5C30">
        <w:rPr>
          <w:rFonts w:hAnsi="標楷體" w:hint="eastAsia"/>
        </w:rPr>
        <w:t>監督、考核之職責，且有濫用預算、採購</w:t>
      </w:r>
      <w:r w:rsidRPr="00ED5C30">
        <w:rPr>
          <w:rFonts w:hAnsi="標楷體" w:cs="新細明體" w:hint="eastAsia"/>
          <w:kern w:val="0"/>
          <w:szCs w:val="32"/>
        </w:rPr>
        <w:t>之權限</w:t>
      </w:r>
      <w:r w:rsidRPr="00ED5C30">
        <w:rPr>
          <w:rFonts w:hAnsi="標楷體" w:cs="新細明體" w:hint="eastAsia"/>
          <w:szCs w:val="32"/>
        </w:rPr>
        <w:t>，有違公務員服務法第</w:t>
      </w:r>
      <w:r w:rsidRPr="00ED5C30">
        <w:rPr>
          <w:rFonts w:hAnsi="標楷體" w:cs="新細明體"/>
          <w:szCs w:val="32"/>
        </w:rPr>
        <w:t>1</w:t>
      </w:r>
      <w:r w:rsidRPr="00ED5C30">
        <w:rPr>
          <w:rFonts w:hAnsi="標楷體" w:cs="新細明體" w:hint="eastAsia"/>
          <w:szCs w:val="32"/>
        </w:rPr>
        <w:t>條、第</w:t>
      </w:r>
      <w:r w:rsidRPr="00ED5C30">
        <w:rPr>
          <w:rFonts w:hAnsi="標楷體" w:cs="新細明體"/>
          <w:szCs w:val="32"/>
        </w:rPr>
        <w:t>5</w:t>
      </w:r>
      <w:r w:rsidRPr="00ED5C30">
        <w:rPr>
          <w:rFonts w:hAnsi="標楷體" w:cs="新細明體" w:hint="eastAsia"/>
          <w:szCs w:val="32"/>
        </w:rPr>
        <w:t>條及第</w:t>
      </w:r>
      <w:r w:rsidRPr="00ED5C30">
        <w:rPr>
          <w:rFonts w:hAnsi="標楷體" w:cs="新細明體"/>
          <w:szCs w:val="32"/>
        </w:rPr>
        <w:t>7</w:t>
      </w:r>
      <w:r w:rsidRPr="00ED5C30">
        <w:rPr>
          <w:rFonts w:hAnsi="標楷體" w:cs="新細明體" w:hint="eastAsia"/>
          <w:szCs w:val="32"/>
        </w:rPr>
        <w:t>條及</w:t>
      </w:r>
      <w:hyperlink r:id="rId12" w:tgtFrame="_blank" w:history="1">
        <w:r w:rsidRPr="00ED5C30">
          <w:rPr>
            <w:rFonts w:hAnsi="標楷體" w:cs="新細明體" w:hint="eastAsia"/>
            <w:szCs w:val="32"/>
          </w:rPr>
          <w:t>行政院及所屬各機關公務人員平時考核要點第</w:t>
        </w:r>
        <w:r w:rsidRPr="00ED5C30">
          <w:rPr>
            <w:rFonts w:hAnsi="標楷體" w:cs="新細明體"/>
            <w:szCs w:val="32"/>
          </w:rPr>
          <w:t>3</w:t>
        </w:r>
      </w:hyperlink>
      <w:r w:rsidRPr="00ED5C30">
        <w:rPr>
          <w:rFonts w:hAnsi="標楷體" w:cs="新細明體" w:hint="eastAsia"/>
          <w:szCs w:val="32"/>
        </w:rPr>
        <w:t>點等規定；</w:t>
      </w:r>
      <w:r w:rsidR="00C96CF8" w:rsidRPr="00ED5C30">
        <w:rPr>
          <w:rFonts w:hAnsi="標楷體" w:cs="新細明體" w:hint="eastAsia"/>
          <w:kern w:val="0"/>
          <w:szCs w:val="32"/>
        </w:rPr>
        <w:t>信義鄉公所</w:t>
      </w:r>
      <w:r w:rsidR="00C96CF8">
        <w:rPr>
          <w:rFonts w:hAnsi="標楷體" w:cs="新細明體" w:hint="eastAsia"/>
          <w:kern w:val="0"/>
          <w:szCs w:val="32"/>
        </w:rPr>
        <w:t>公務員</w:t>
      </w:r>
      <w:r w:rsidRPr="00ED5C30">
        <w:rPr>
          <w:rFonts w:hAnsi="標楷體" w:hint="eastAsia"/>
        </w:rPr>
        <w:t>全經文、全志祥、田東憲及莊進忠所為公文書登載不實行為，除觸犯刑事法律外，亦已違反公務員服務法第</w:t>
      </w:r>
      <w:r w:rsidRPr="00ED5C30">
        <w:rPr>
          <w:rFonts w:hAnsi="標楷體"/>
        </w:rPr>
        <w:t>1</w:t>
      </w:r>
      <w:r w:rsidRPr="00ED5C30">
        <w:rPr>
          <w:rFonts w:hAnsi="標楷體" w:hint="eastAsia"/>
        </w:rPr>
        <w:t>條、第</w:t>
      </w:r>
      <w:r w:rsidRPr="00ED5C30">
        <w:rPr>
          <w:rFonts w:hAnsi="標楷體"/>
        </w:rPr>
        <w:t>5</w:t>
      </w:r>
      <w:r w:rsidRPr="00ED5C30">
        <w:rPr>
          <w:rFonts w:hAnsi="標楷體" w:hint="eastAsia"/>
        </w:rPr>
        <w:t>條及第</w:t>
      </w:r>
      <w:r w:rsidRPr="00ED5C30">
        <w:rPr>
          <w:rFonts w:hAnsi="標楷體"/>
        </w:rPr>
        <w:t>7</w:t>
      </w:r>
      <w:r w:rsidRPr="00ED5C30">
        <w:rPr>
          <w:rFonts w:hAnsi="標楷體" w:hint="eastAsia"/>
        </w:rPr>
        <w:t>條；</w:t>
      </w:r>
      <w:proofErr w:type="gramStart"/>
      <w:r w:rsidRPr="00ED5C30">
        <w:rPr>
          <w:rFonts w:hAnsi="標楷體" w:hint="eastAsia"/>
        </w:rPr>
        <w:t>另上開史強</w:t>
      </w:r>
      <w:proofErr w:type="gramEnd"/>
      <w:r w:rsidRPr="00ED5C30">
        <w:rPr>
          <w:rFonts w:hAnsi="標楷體" w:hint="eastAsia"/>
        </w:rPr>
        <w:t>等人，任職信義鄉公所期間辦理採購業務，</w:t>
      </w:r>
      <w:proofErr w:type="gramStart"/>
      <w:r w:rsidRPr="00ED5C30">
        <w:rPr>
          <w:rFonts w:hAnsi="標楷體" w:hint="eastAsia"/>
        </w:rPr>
        <w:t>均有違</w:t>
      </w:r>
      <w:proofErr w:type="gramEnd"/>
      <w:r w:rsidRPr="00ED5C30">
        <w:rPr>
          <w:rFonts w:hAnsi="標楷體" w:hint="eastAsia"/>
        </w:rPr>
        <w:t>政府採購法第1條、第6條及</w:t>
      </w:r>
      <w:r w:rsidRPr="00ED5C30">
        <w:rPr>
          <w:rFonts w:hAnsi="標楷體"/>
        </w:rPr>
        <w:t>第14條</w:t>
      </w:r>
      <w:r w:rsidRPr="00ED5C30">
        <w:rPr>
          <w:rFonts w:hAnsi="標楷體" w:hint="eastAsia"/>
        </w:rPr>
        <w:t>及</w:t>
      </w:r>
      <w:r w:rsidRPr="00ED5C30">
        <w:rPr>
          <w:rFonts w:hAnsi="標楷體"/>
        </w:rPr>
        <w:t>採購人員倫理準則第7條</w:t>
      </w:r>
      <w:r w:rsidRPr="00ED5C30">
        <w:rPr>
          <w:rFonts w:hAnsi="標楷體" w:hint="eastAsia"/>
        </w:rPr>
        <w:t>等規定，事證明確，有公務員懲戒法第2條第</w:t>
      </w:r>
      <w:r w:rsidRPr="00ED5C30">
        <w:rPr>
          <w:rFonts w:hAnsi="標楷體"/>
        </w:rPr>
        <w:t>1</w:t>
      </w:r>
      <w:r w:rsidRPr="00ED5C30">
        <w:rPr>
          <w:rFonts w:hAnsi="標楷體" w:hint="eastAsia"/>
        </w:rPr>
        <w:t>款執行職務之違法行為。</w:t>
      </w:r>
      <w:r w:rsidR="00E85A84" w:rsidRPr="00ED5C30">
        <w:rPr>
          <w:rFonts w:hAnsi="標楷體" w:hint="eastAsia"/>
        </w:rPr>
        <w:t>而南投縣政府為信義鄉公所之自治</w:t>
      </w:r>
      <w:r w:rsidR="00E85A84" w:rsidRPr="00ED5C30">
        <w:rPr>
          <w:rFonts w:hAnsi="標楷體"/>
        </w:rPr>
        <w:t>指導監督</w:t>
      </w:r>
      <w:r w:rsidR="00E85A84" w:rsidRPr="00ED5C30">
        <w:rPr>
          <w:rFonts w:hAnsi="標楷體" w:hint="eastAsia"/>
        </w:rPr>
        <w:t>上級機關，多年來對</w:t>
      </w:r>
      <w:r w:rsidR="006B09B0">
        <w:rPr>
          <w:rFonts w:hAnsi="標楷體" w:hint="eastAsia"/>
        </w:rPr>
        <w:t>該公所</w:t>
      </w:r>
      <w:r w:rsidR="00B24DF9" w:rsidRPr="00ED5C30">
        <w:rPr>
          <w:rFonts w:hAnsi="標楷體" w:cs="新細明體" w:hint="eastAsia"/>
          <w:kern w:val="0"/>
          <w:szCs w:val="32"/>
        </w:rPr>
        <w:t>有將同一採購案件之預算拆成數件小額採購</w:t>
      </w:r>
      <w:r w:rsidR="002071C6" w:rsidRPr="00ED5C30">
        <w:rPr>
          <w:rFonts w:hAnsi="標楷體" w:cs="新細明體" w:hint="eastAsia"/>
          <w:kern w:val="0"/>
          <w:szCs w:val="32"/>
        </w:rPr>
        <w:t>，及</w:t>
      </w:r>
      <w:r w:rsidR="00E71533">
        <w:rPr>
          <w:rFonts w:hAnsi="標楷體" w:cs="新細明體" w:hint="eastAsia"/>
          <w:kern w:val="0"/>
          <w:szCs w:val="32"/>
        </w:rPr>
        <w:t>小額採購預算編列及執行浮濫</w:t>
      </w:r>
      <w:r w:rsidR="002071C6" w:rsidRPr="00ED5C30">
        <w:rPr>
          <w:rFonts w:hAnsi="標楷體" w:hint="eastAsia"/>
        </w:rPr>
        <w:t>等</w:t>
      </w:r>
      <w:r w:rsidR="000C0537">
        <w:rPr>
          <w:rFonts w:hAnsi="標楷體" w:hint="eastAsia"/>
        </w:rPr>
        <w:t>情事</w:t>
      </w:r>
      <w:r w:rsidR="002071C6" w:rsidRPr="00ED5C30">
        <w:rPr>
          <w:rFonts w:hAnsi="標楷體" w:hint="eastAsia"/>
        </w:rPr>
        <w:t>，</w:t>
      </w:r>
      <w:r w:rsidR="002071C6" w:rsidRPr="00ED5C30">
        <w:rPr>
          <w:rFonts w:hAnsi="標楷體" w:cs="新細明體" w:hint="eastAsia"/>
          <w:kern w:val="0"/>
          <w:szCs w:val="32"/>
        </w:rPr>
        <w:t>束手無策</w:t>
      </w:r>
      <w:r w:rsidR="00B24DF9" w:rsidRPr="00ED5C30">
        <w:rPr>
          <w:rFonts w:hAnsi="標楷體" w:cs="新細明體" w:hint="eastAsia"/>
          <w:kern w:val="0"/>
          <w:szCs w:val="32"/>
        </w:rPr>
        <w:t>，</w:t>
      </w:r>
      <w:r w:rsidR="002071C6" w:rsidRPr="00ED5C30">
        <w:rPr>
          <w:rFonts w:hAnsi="標楷體" w:cs="新細明體" w:hint="eastAsia"/>
          <w:kern w:val="0"/>
          <w:szCs w:val="32"/>
        </w:rPr>
        <w:t>亦有疏失。</w:t>
      </w:r>
    </w:p>
    <w:p w14:paraId="5C7F3418" w14:textId="295A7B3A" w:rsidR="00BC16E7" w:rsidRPr="007A4377" w:rsidRDefault="007A4377" w:rsidP="00C01F98">
      <w:pPr>
        <w:pStyle w:val="2"/>
        <w:rPr>
          <w:rFonts w:hAnsi="標楷體"/>
          <w:b/>
        </w:rPr>
      </w:pPr>
      <w:r w:rsidRPr="007A4377">
        <w:rPr>
          <w:rFonts w:hint="eastAsia"/>
          <w:b/>
        </w:rPr>
        <w:t>主計、政風人員本於法令，應對所配置之機關獨立行使職權，於機關辦理採購過程，善盡監辦之責，信義鄉公所</w:t>
      </w:r>
      <w:r w:rsidRPr="00BB0D82">
        <w:rPr>
          <w:rFonts w:hAnsi="標楷體" w:hint="eastAsia"/>
          <w:b/>
        </w:rPr>
        <w:t>多年來</w:t>
      </w:r>
      <w:r w:rsidRPr="00BB0D82">
        <w:rPr>
          <w:rFonts w:hAnsi="標楷體" w:cs="新細明體" w:hint="eastAsia"/>
          <w:b/>
          <w:kern w:val="0"/>
          <w:szCs w:val="32"/>
        </w:rPr>
        <w:t>有將同一採購案件之預算拆成數件小額採購，及</w:t>
      </w:r>
      <w:r>
        <w:rPr>
          <w:rFonts w:hAnsi="標楷體" w:cs="新細明體" w:hint="eastAsia"/>
          <w:b/>
          <w:kern w:val="0"/>
          <w:szCs w:val="32"/>
        </w:rPr>
        <w:t>小額採購預算編列及執行浮濫</w:t>
      </w:r>
      <w:r w:rsidRPr="00BB0D82">
        <w:rPr>
          <w:rFonts w:hAnsi="標楷體" w:hint="eastAsia"/>
          <w:b/>
        </w:rPr>
        <w:t>等</w:t>
      </w:r>
      <w:r>
        <w:rPr>
          <w:rFonts w:hAnsi="標楷體" w:hint="eastAsia"/>
          <w:b/>
        </w:rPr>
        <w:t>情事</w:t>
      </w:r>
      <w:r w:rsidRPr="00BB0D82">
        <w:rPr>
          <w:rFonts w:hAnsi="標楷體" w:hint="eastAsia"/>
          <w:b/>
        </w:rPr>
        <w:t>，</w:t>
      </w:r>
      <w:r w:rsidRPr="007A4377">
        <w:rPr>
          <w:rFonts w:hint="eastAsia"/>
          <w:b/>
        </w:rPr>
        <w:t>該公所政風人員毫無預防思維，且</w:t>
      </w:r>
      <w:proofErr w:type="gramStart"/>
      <w:r w:rsidRPr="007A4377">
        <w:rPr>
          <w:rFonts w:hint="eastAsia"/>
          <w:b/>
        </w:rPr>
        <w:t>無廉政查</w:t>
      </w:r>
      <w:proofErr w:type="gramEnd"/>
      <w:r w:rsidRPr="007A4377">
        <w:rPr>
          <w:rFonts w:hint="eastAsia"/>
          <w:b/>
        </w:rPr>
        <w:t>察之</w:t>
      </w:r>
      <w:r w:rsidR="006B09B0">
        <w:rPr>
          <w:rFonts w:hint="eastAsia"/>
          <w:b/>
        </w:rPr>
        <w:t>具體</w:t>
      </w:r>
      <w:r w:rsidRPr="007A4377">
        <w:rPr>
          <w:rFonts w:hint="eastAsia"/>
          <w:b/>
        </w:rPr>
        <w:t>作為，而主計人員</w:t>
      </w:r>
      <w:r w:rsidRPr="007A4377">
        <w:rPr>
          <w:rFonts w:hAnsi="標楷體" w:hint="eastAsia"/>
          <w:b/>
        </w:rPr>
        <w:t>對於不合法之會計程序非但不予以拒絕，也無異議及報告，仍</w:t>
      </w:r>
      <w:r w:rsidRPr="007A4377">
        <w:rPr>
          <w:rFonts w:hint="eastAsia"/>
          <w:b/>
        </w:rPr>
        <w:t>照章核給，任由鄉公所之小額採購先行辦理，事後再補虛偽簽呈與虛假驗收，乃至本案由審計部所屬機關辦理專案查核後，請南投縣政府政風處具體清查後才發現此等違法情事，時任信義鄉公所主計、政風人員顯未善盡其對所配置機關獨立行使職權之責，雖難謂有</w:t>
      </w:r>
      <w:r w:rsidRPr="007A4377">
        <w:rPr>
          <w:b/>
        </w:rPr>
        <w:t>沆瀣一氣</w:t>
      </w:r>
      <w:r w:rsidRPr="007A4377">
        <w:rPr>
          <w:rFonts w:hint="eastAsia"/>
          <w:b/>
        </w:rPr>
        <w:t>之情事，但對機關</w:t>
      </w:r>
      <w:proofErr w:type="gramStart"/>
      <w:r w:rsidRPr="007A4377">
        <w:rPr>
          <w:rFonts w:hint="eastAsia"/>
          <w:b/>
        </w:rPr>
        <w:t>違</w:t>
      </w:r>
      <w:proofErr w:type="gramEnd"/>
      <w:r w:rsidRPr="007A4377">
        <w:rPr>
          <w:rFonts w:hint="eastAsia"/>
          <w:b/>
        </w:rPr>
        <w:t>失事項視若無睹，實有違失。</w:t>
      </w:r>
    </w:p>
    <w:p w14:paraId="2B5B359A" w14:textId="65242292" w:rsidR="00C932F8" w:rsidRDefault="00C932F8" w:rsidP="00706E55">
      <w:pPr>
        <w:pStyle w:val="3"/>
        <w:rPr>
          <w:rFonts w:hAnsi="標楷體"/>
        </w:rPr>
      </w:pPr>
      <w:r w:rsidRPr="00ED5C30">
        <w:rPr>
          <w:rFonts w:hAnsi="標楷體" w:hint="eastAsia"/>
        </w:rPr>
        <w:t>政府採購法第1</w:t>
      </w:r>
      <w:r w:rsidRPr="00ED5C30">
        <w:rPr>
          <w:rFonts w:hAnsi="標楷體"/>
        </w:rPr>
        <w:t>3</w:t>
      </w:r>
      <w:r w:rsidRPr="00ED5C30">
        <w:rPr>
          <w:rFonts w:hAnsi="標楷體" w:hint="eastAsia"/>
        </w:rPr>
        <w:t>條第1項、第</w:t>
      </w:r>
      <w:r w:rsidRPr="00ED5C30">
        <w:rPr>
          <w:rFonts w:hAnsi="標楷體"/>
        </w:rPr>
        <w:t>2</w:t>
      </w:r>
      <w:r w:rsidRPr="00ED5C30">
        <w:rPr>
          <w:rFonts w:hAnsi="標楷體" w:hint="eastAsia"/>
        </w:rPr>
        <w:t>項規定，未達公告金</w:t>
      </w:r>
      <w:r w:rsidRPr="00ED5C30">
        <w:rPr>
          <w:rFonts w:hAnsi="標楷體" w:hint="eastAsia"/>
        </w:rPr>
        <w:lastRenderedPageBreak/>
        <w:t>額採購之監辦，依其屬中央或地方，由主管機關、直轄市或縣（市）政府另定之；</w:t>
      </w:r>
      <w:proofErr w:type="gramStart"/>
      <w:r w:rsidRPr="00ED5C30">
        <w:rPr>
          <w:rFonts w:hAnsi="標楷體" w:hint="eastAsia"/>
        </w:rPr>
        <w:t>未另定者</w:t>
      </w:r>
      <w:proofErr w:type="gramEnd"/>
      <w:r w:rsidRPr="00ED5C30">
        <w:rPr>
          <w:rFonts w:hAnsi="標楷體" w:hint="eastAsia"/>
        </w:rPr>
        <w:t>，比照規定，應由其主（會）計及有關單位會同監辦。</w:t>
      </w:r>
      <w:proofErr w:type="gramStart"/>
      <w:r w:rsidRPr="00ED5C30">
        <w:rPr>
          <w:rFonts w:hAnsi="標楷體" w:hint="eastAsia"/>
        </w:rPr>
        <w:t>另按同條</w:t>
      </w:r>
      <w:proofErr w:type="gramEnd"/>
      <w:r w:rsidRPr="00ED5C30">
        <w:rPr>
          <w:rFonts w:hAnsi="標楷體" w:hint="eastAsia"/>
        </w:rPr>
        <w:t>第4項規定，授權訂定之</w:t>
      </w:r>
      <w:r w:rsidRPr="00ED5C30">
        <w:rPr>
          <w:rFonts w:hAnsi="標楷體"/>
        </w:rPr>
        <w:t>機關主（會）計及有關單位會同監辦採購辦法</w:t>
      </w:r>
      <w:r w:rsidRPr="00ED5C30">
        <w:rPr>
          <w:rFonts w:hAnsi="標楷體" w:hint="eastAsia"/>
        </w:rPr>
        <w:t>相關規定，</w:t>
      </w:r>
      <w:r w:rsidRPr="00ED5C30">
        <w:rPr>
          <w:rFonts w:hAnsi="標楷體"/>
        </w:rPr>
        <w:t>機關主（會）計及</w:t>
      </w:r>
      <w:r w:rsidRPr="00ED5C30">
        <w:rPr>
          <w:rFonts w:hAnsi="標楷體" w:hint="eastAsia"/>
        </w:rPr>
        <w:t>政風</w:t>
      </w:r>
      <w:r w:rsidRPr="00ED5C30">
        <w:rPr>
          <w:rFonts w:hAnsi="標楷體"/>
        </w:rPr>
        <w:t>單位</w:t>
      </w:r>
      <w:r w:rsidRPr="00ED5C30">
        <w:rPr>
          <w:rFonts w:hAnsi="標楷體" w:hint="eastAsia"/>
        </w:rPr>
        <w:t>，為機關採購業務之監辦單位。</w:t>
      </w:r>
    </w:p>
    <w:p w14:paraId="7662646E" w14:textId="34BF5636" w:rsidR="00BC16E7" w:rsidRPr="00ED5C30" w:rsidRDefault="00BC16E7" w:rsidP="00706E55">
      <w:pPr>
        <w:pStyle w:val="3"/>
        <w:rPr>
          <w:rFonts w:hAnsi="標楷體"/>
        </w:rPr>
      </w:pPr>
      <w:r w:rsidRPr="00ED5C30">
        <w:rPr>
          <w:rFonts w:hAnsi="標楷體"/>
        </w:rPr>
        <w:t>主計人員服務守則</w:t>
      </w:r>
      <w:r w:rsidRPr="00ED5C30">
        <w:rPr>
          <w:rFonts w:hAnsi="標楷體" w:hint="eastAsia"/>
        </w:rPr>
        <w:t>第1點即揭</w:t>
      </w:r>
      <w:proofErr w:type="gramStart"/>
      <w:r w:rsidRPr="00ED5C30">
        <w:rPr>
          <w:rFonts w:hAnsi="標楷體" w:hint="eastAsia"/>
        </w:rPr>
        <w:t>櫫</w:t>
      </w:r>
      <w:proofErr w:type="gramEnd"/>
      <w:r w:rsidRPr="00ED5C30">
        <w:rPr>
          <w:rFonts w:hAnsi="標楷體" w:hint="eastAsia"/>
        </w:rPr>
        <w:t>，</w:t>
      </w:r>
      <w:r w:rsidRPr="00ED5C30">
        <w:rPr>
          <w:rFonts w:hAnsi="標楷體"/>
        </w:rPr>
        <w:t>主計人員應以廉潔守分自持，並本獨立超然精神、公正熱誠態度，辦理歲計、會計及統計業務，以發揮精確、效率之主計功能。</w:t>
      </w:r>
      <w:r w:rsidRPr="00ED5C30">
        <w:rPr>
          <w:rFonts w:hAnsi="標楷體" w:hint="eastAsia"/>
        </w:rPr>
        <w:t>主計人員除政府採購法所賦予監辦責任外，另按</w:t>
      </w:r>
      <w:hyperlink r:id="rId13" w:history="1">
        <w:r w:rsidRPr="00ED5C30">
          <w:rPr>
            <w:rFonts w:hAnsi="標楷體" w:hint="eastAsia"/>
          </w:rPr>
          <w:t>內部審核處理準則</w:t>
        </w:r>
      </w:hyperlink>
      <w:r w:rsidRPr="00ED5C30">
        <w:rPr>
          <w:rFonts w:hAnsi="標楷體" w:hint="eastAsia"/>
        </w:rPr>
        <w:t>，主計人員負有預算審核、收支審核與會計審核之責任。</w:t>
      </w:r>
      <w:r w:rsidR="00ED5C30">
        <w:rPr>
          <w:rFonts w:hAnsi="標楷體" w:hint="eastAsia"/>
        </w:rPr>
        <w:t>而按</w:t>
      </w:r>
      <w:hyperlink r:id="rId14" w:history="1">
        <w:r w:rsidRPr="00ED5C30">
          <w:rPr>
            <w:rFonts w:hAnsi="標楷體" w:hint="eastAsia"/>
          </w:rPr>
          <w:t>內部審核處理準則</w:t>
        </w:r>
      </w:hyperlink>
      <w:r w:rsidRPr="00ED5C30">
        <w:rPr>
          <w:rFonts w:hAnsi="標楷體" w:hint="eastAsia"/>
        </w:rPr>
        <w:t>第3條規定：</w:t>
      </w:r>
      <w:r w:rsidR="00C01F98" w:rsidRPr="00ED5C30">
        <w:rPr>
          <w:rFonts w:hAnsi="標楷體" w:hint="eastAsia"/>
        </w:rPr>
        <w:t>「</w:t>
      </w:r>
      <w:r w:rsidR="00C7787C">
        <w:rPr>
          <w:rFonts w:hAnsi="標楷體" w:hint="eastAsia"/>
        </w:rPr>
        <w:t>（第1項）</w:t>
      </w:r>
      <w:r w:rsidRPr="00ED5C30">
        <w:rPr>
          <w:rFonts w:hAnsi="標楷體" w:hint="eastAsia"/>
        </w:rPr>
        <w:t>內部審核之範圍如下：一、財務審核：謂計畫、預算之執行與控制之審核，包括預算審核、收支審核及會計審核。二、財物審核：謂現金及其他財物處理程序之審核，包括現金審核、採購及財物審核。三、工作審核：謂計算工作負荷或工作成果每單位所費成本之審核。</w:t>
      </w:r>
      <w:r w:rsidR="00C7787C">
        <w:rPr>
          <w:rFonts w:hAnsi="標楷體" w:hint="eastAsia"/>
        </w:rPr>
        <w:t>（第</w:t>
      </w:r>
      <w:r w:rsidR="00C7787C">
        <w:rPr>
          <w:rFonts w:hAnsi="標楷體"/>
        </w:rPr>
        <w:t>2</w:t>
      </w:r>
      <w:r w:rsidR="00C7787C">
        <w:rPr>
          <w:rFonts w:hAnsi="標楷體" w:hint="eastAsia"/>
        </w:rPr>
        <w:t>項）</w:t>
      </w:r>
      <w:r w:rsidRPr="00ED5C30">
        <w:rPr>
          <w:rFonts w:hAnsi="標楷體" w:hint="eastAsia"/>
        </w:rPr>
        <w:t>前項第一款、第二款預算審核、收支審核、會計審核、現金審核、採購及財物審核之定義如下：一、預算審核：各項計畫與預算之執行及控制之審核。二、收支審核：各項業務收支處理作業之查核。三、會計審核：會計憑證、報表、簿籍及有關會計事務處理程序之審核。四、現金審核：現金、票據、證券等出納事務處理及保管情形之查核。五、採購及財物審核：工程之</w:t>
      </w:r>
      <w:proofErr w:type="gramStart"/>
      <w:r w:rsidRPr="00ED5C30">
        <w:rPr>
          <w:rFonts w:hAnsi="標楷體" w:hint="eastAsia"/>
        </w:rPr>
        <w:t>定作</w:t>
      </w:r>
      <w:proofErr w:type="gramEnd"/>
      <w:r w:rsidRPr="00ED5C30">
        <w:rPr>
          <w:rFonts w:hAnsi="標楷體" w:hint="eastAsia"/>
        </w:rPr>
        <w:t>、財物之買受、定製、承租及勞務之委任或</w:t>
      </w:r>
      <w:proofErr w:type="gramStart"/>
      <w:r w:rsidRPr="00ED5C30">
        <w:rPr>
          <w:rFonts w:hAnsi="標楷體" w:hint="eastAsia"/>
        </w:rPr>
        <w:t>僱傭</w:t>
      </w:r>
      <w:proofErr w:type="gramEnd"/>
      <w:r w:rsidRPr="00ED5C30">
        <w:rPr>
          <w:rFonts w:hAnsi="標楷體" w:hint="eastAsia"/>
        </w:rPr>
        <w:t>等採購事務及財物處理程序之審核。</w:t>
      </w:r>
      <w:r w:rsidR="00C01F98" w:rsidRPr="00ED5C30">
        <w:rPr>
          <w:rFonts w:hAnsi="標楷體" w:hint="eastAsia"/>
        </w:rPr>
        <w:t>」</w:t>
      </w:r>
      <w:r w:rsidR="00C7787C">
        <w:rPr>
          <w:rFonts w:hAnsi="標楷體" w:hint="eastAsia"/>
        </w:rPr>
        <w:t>同規則</w:t>
      </w:r>
      <w:r w:rsidRPr="00ED5C30">
        <w:rPr>
          <w:rFonts w:hAnsi="標楷體" w:hint="eastAsia"/>
        </w:rPr>
        <w:t>第四章「會計審核」第14條至第</w:t>
      </w:r>
      <w:r w:rsidRPr="00ED5C30">
        <w:rPr>
          <w:rFonts w:hAnsi="標楷體"/>
        </w:rPr>
        <w:t>20</w:t>
      </w:r>
      <w:r w:rsidRPr="00ED5C30">
        <w:rPr>
          <w:rFonts w:hAnsi="標楷體" w:hint="eastAsia"/>
        </w:rPr>
        <w:t>條規定，各機關主辦會計人員應善盡會計審核</w:t>
      </w:r>
      <w:r w:rsidRPr="00ED5C30">
        <w:rPr>
          <w:rFonts w:hAnsi="標楷體" w:hint="eastAsia"/>
        </w:rPr>
        <w:lastRenderedPageBreak/>
        <w:t>職責，第14條並明定：「各機關主辦會計人員，對於不合法之會計程序或會計文書，應使之更正，不更正者，應拒絕之，並報告該機關主管長官。前項不合法之行為，由於該機關主管長官之命令者，應以書面聲明異議；如不接受時，應報告該機關之主管上級機關長官與其主辦會計人員或主計機關。不為前二項之異議及報告時，關於不合法行為之責任，各機關主辦會計人員應連帶負之。」</w:t>
      </w:r>
    </w:p>
    <w:p w14:paraId="7D6AEE2B" w14:textId="05540B17" w:rsidR="00BC16E7" w:rsidRPr="004D41B5" w:rsidRDefault="00BC16E7" w:rsidP="00706E55">
      <w:pPr>
        <w:pStyle w:val="3"/>
        <w:rPr>
          <w:rFonts w:hAnsi="標楷體"/>
        </w:rPr>
      </w:pPr>
      <w:r w:rsidRPr="00ED5C30">
        <w:t>廉政人員守則</w:t>
      </w:r>
      <w:r w:rsidRPr="00ED5C30">
        <w:rPr>
          <w:rStyle w:val="aff3"/>
          <w:rFonts w:hAnsi="標楷體"/>
        </w:rPr>
        <w:footnoteReference w:id="4"/>
      </w:r>
      <w:r w:rsidRPr="00ED5C30">
        <w:rPr>
          <w:rFonts w:hint="eastAsia"/>
        </w:rPr>
        <w:t>第</w:t>
      </w:r>
      <w:r w:rsidRPr="00ED5C30">
        <w:t>5</w:t>
      </w:r>
      <w:r w:rsidRPr="00ED5C30">
        <w:rPr>
          <w:rFonts w:hint="eastAsia"/>
        </w:rPr>
        <w:t>點規定，</w:t>
      </w:r>
      <w:r w:rsidRPr="00ED5C30">
        <w:t>廉政人員</w:t>
      </w:r>
      <w:r w:rsidRPr="00ED5C30">
        <w:rPr>
          <w:rFonts w:hint="eastAsia"/>
        </w:rPr>
        <w:t>（同</w:t>
      </w:r>
      <w:r w:rsidRPr="00ED5C30">
        <w:t>守則</w:t>
      </w:r>
      <w:r w:rsidRPr="00ED5C30">
        <w:rPr>
          <w:rFonts w:hint="eastAsia"/>
        </w:rPr>
        <w:t>第</w:t>
      </w:r>
      <w:r w:rsidRPr="00ED5C30">
        <w:t>2</w:t>
      </w:r>
      <w:r w:rsidRPr="00ED5C30">
        <w:rPr>
          <w:rFonts w:hint="eastAsia"/>
        </w:rPr>
        <w:t>點規定，</w:t>
      </w:r>
      <w:r w:rsidRPr="00ED5C30">
        <w:t>指法務部廉政署及政風機構內辦理</w:t>
      </w:r>
      <w:proofErr w:type="gramStart"/>
      <w:r w:rsidRPr="00ED5C30">
        <w:t>肅</w:t>
      </w:r>
      <w:proofErr w:type="gramEnd"/>
      <w:r w:rsidRPr="00ED5C30">
        <w:t>貪、廉政業務之人員</w:t>
      </w:r>
      <w:r w:rsidRPr="00ED5C30">
        <w:rPr>
          <w:rFonts w:hint="eastAsia"/>
        </w:rPr>
        <w:t>）</w:t>
      </w:r>
      <w:r w:rsidRPr="00ED5C30">
        <w:t>應依據法令執行職務，恪遵正當法律程序，以超然獨立之立場，維護廉潔與效能。</w:t>
      </w:r>
      <w:proofErr w:type="gramStart"/>
      <w:r w:rsidRPr="00ED5C30">
        <w:rPr>
          <w:rFonts w:hint="eastAsia"/>
        </w:rPr>
        <w:t>另按</w:t>
      </w:r>
      <w:r w:rsidRPr="00C7787C">
        <w:rPr>
          <w:rFonts w:hint="eastAsia"/>
        </w:rPr>
        <w:t>政風</w:t>
      </w:r>
      <w:proofErr w:type="gramEnd"/>
      <w:r w:rsidRPr="00C7787C">
        <w:rPr>
          <w:rFonts w:hint="eastAsia"/>
        </w:rPr>
        <w:t>機構人員設置管理條例第4條：「政風機構掌理事項如下：一、</w:t>
      </w:r>
      <w:r w:rsidRPr="004D41B5">
        <w:rPr>
          <w:rFonts w:hint="eastAsia"/>
        </w:rPr>
        <w:t>廉政之宣導及社會參與。二、廉政法令、預防措施之擬訂、推動及執行。</w:t>
      </w:r>
      <w:r w:rsidRPr="004D41B5">
        <w:rPr>
          <w:rStyle w:val="aff3"/>
          <w:rFonts w:hAnsi="標楷體"/>
        </w:rPr>
        <w:footnoteReference w:id="5"/>
      </w:r>
      <w:r w:rsidRPr="004D41B5">
        <w:rPr>
          <w:rFonts w:hint="eastAsia"/>
        </w:rPr>
        <w:t>三、廉政興革建議之擬訂、協調及推動。四、</w:t>
      </w:r>
      <w:r w:rsidR="00ED4974" w:rsidRPr="004D41B5">
        <w:rPr>
          <w:rFonts w:hAnsi="標楷體"/>
        </w:rPr>
        <w:t>…</w:t>
      </w:r>
      <w:proofErr w:type="gramStart"/>
      <w:r w:rsidR="00ED4974" w:rsidRPr="004D41B5">
        <w:rPr>
          <w:rFonts w:hAnsi="標楷體"/>
        </w:rPr>
        <w:t>…</w:t>
      </w:r>
      <w:proofErr w:type="gramEnd"/>
      <w:r w:rsidRPr="004D41B5">
        <w:rPr>
          <w:rFonts w:hint="eastAsia"/>
        </w:rPr>
        <w:t>。五、機關有關之貪瀆與不法事項之處理。六、對於具有貪瀆風險業務之清查。</w:t>
      </w:r>
      <w:r w:rsidR="00ED4974" w:rsidRPr="004D41B5">
        <w:rPr>
          <w:rFonts w:hAnsi="標楷體"/>
        </w:rPr>
        <w:t>…</w:t>
      </w:r>
      <w:proofErr w:type="gramStart"/>
      <w:r w:rsidR="00ED4974" w:rsidRPr="004D41B5">
        <w:rPr>
          <w:rFonts w:hAnsi="標楷體"/>
        </w:rPr>
        <w:t>…</w:t>
      </w:r>
      <w:proofErr w:type="gramEnd"/>
      <w:r w:rsidRPr="004D41B5">
        <w:rPr>
          <w:rFonts w:hint="eastAsia"/>
        </w:rPr>
        <w:t>。」</w:t>
      </w:r>
    </w:p>
    <w:p w14:paraId="4EB84756" w14:textId="0E9590B4" w:rsidR="00C932F8" w:rsidRPr="004D41B5" w:rsidRDefault="00C932F8" w:rsidP="00706E55">
      <w:pPr>
        <w:pStyle w:val="3"/>
        <w:rPr>
          <w:rFonts w:hAnsi="標楷體"/>
        </w:rPr>
      </w:pPr>
      <w:r w:rsidRPr="004D41B5">
        <w:rPr>
          <w:rFonts w:hAnsi="標楷體" w:hint="eastAsia"/>
        </w:rPr>
        <w:t>南投縣政府對所轄鄉鎮市公所計畫及預算考核要點第4點、各公所年度預算編製及執行情形之考核，由南投縣政府主計處主辦，財政處協辦，其考核項目如下：「</w:t>
      </w:r>
      <w:r w:rsidRPr="004D41B5">
        <w:rPr>
          <w:rFonts w:hAnsi="標楷體"/>
        </w:rPr>
        <w:t>…</w:t>
      </w:r>
      <w:proofErr w:type="gramStart"/>
      <w:r w:rsidRPr="004D41B5">
        <w:rPr>
          <w:rFonts w:hAnsi="標楷體"/>
        </w:rPr>
        <w:t>…</w:t>
      </w:r>
      <w:proofErr w:type="gramEnd"/>
      <w:r w:rsidRPr="004D41B5">
        <w:rPr>
          <w:rFonts w:hAnsi="標楷體" w:hint="eastAsia"/>
        </w:rPr>
        <w:t>（四）、各公所年度預算之執行，是否依預算法、政府採購法、各機關單位預算執行要點、南投縣政府對</w:t>
      </w:r>
      <w:proofErr w:type="gramStart"/>
      <w:r w:rsidRPr="004D41B5">
        <w:rPr>
          <w:rFonts w:hAnsi="標楷體" w:hint="eastAsia"/>
        </w:rPr>
        <w:t>所轄鄉</w:t>
      </w:r>
      <w:proofErr w:type="gramEnd"/>
      <w:r w:rsidRPr="004D41B5">
        <w:rPr>
          <w:rFonts w:hAnsi="標楷體" w:hint="eastAsia"/>
        </w:rPr>
        <w:t>（鎮、市）公所補助辦法或行政院訂定之相關規定辦理。</w:t>
      </w:r>
      <w:r w:rsidRPr="004D41B5">
        <w:rPr>
          <w:rFonts w:hAnsi="標楷體"/>
        </w:rPr>
        <w:t>…</w:t>
      </w:r>
      <w:proofErr w:type="gramStart"/>
      <w:r w:rsidRPr="004D41B5">
        <w:rPr>
          <w:rFonts w:hAnsi="標楷體"/>
        </w:rPr>
        <w:t>…</w:t>
      </w:r>
      <w:proofErr w:type="gramEnd"/>
      <w:r w:rsidRPr="004D41B5">
        <w:rPr>
          <w:rFonts w:hAnsi="標楷體" w:hint="eastAsia"/>
        </w:rPr>
        <w:t>（八）、各公所對於鄉（鎮、市）民代表所提地方建設建議事項，有無</w:t>
      </w:r>
      <w:r w:rsidRPr="004D41B5">
        <w:rPr>
          <w:rFonts w:hAnsi="標楷體" w:hint="eastAsia"/>
        </w:rPr>
        <w:lastRenderedPageBreak/>
        <w:t>依下列規定辦理：</w:t>
      </w:r>
      <w:r w:rsidRPr="004D41B5">
        <w:rPr>
          <w:rFonts w:hAnsi="標楷體"/>
        </w:rPr>
        <w:t>…</w:t>
      </w:r>
      <w:proofErr w:type="gramStart"/>
      <w:r w:rsidRPr="004D41B5">
        <w:rPr>
          <w:rFonts w:hAnsi="標楷體"/>
        </w:rPr>
        <w:t>…</w:t>
      </w:r>
      <w:proofErr w:type="gramEnd"/>
      <w:r w:rsidRPr="004D41B5">
        <w:rPr>
          <w:rFonts w:hAnsi="標楷體" w:hint="eastAsia"/>
        </w:rPr>
        <w:t>2、建議事項如涉及財物、工程或勞務之採購，應由各公所負責依政府採購法等相關規定辦理。3、建議事項應由各公所</w:t>
      </w:r>
      <w:proofErr w:type="gramStart"/>
      <w:r w:rsidRPr="004D41B5">
        <w:rPr>
          <w:rFonts w:hAnsi="標楷體" w:hint="eastAsia"/>
        </w:rPr>
        <w:t>循</w:t>
      </w:r>
      <w:proofErr w:type="gramEnd"/>
      <w:r w:rsidRPr="004D41B5">
        <w:rPr>
          <w:rFonts w:hAnsi="標楷體" w:hint="eastAsia"/>
        </w:rPr>
        <w:t>預算規定程序編列預算辦理，不得</w:t>
      </w:r>
      <w:proofErr w:type="gramStart"/>
      <w:r w:rsidRPr="004D41B5">
        <w:rPr>
          <w:rFonts w:hAnsi="標楷體" w:hint="eastAsia"/>
        </w:rPr>
        <w:t>採</w:t>
      </w:r>
      <w:proofErr w:type="gramEnd"/>
      <w:r w:rsidRPr="004D41B5">
        <w:rPr>
          <w:rFonts w:hAnsi="標楷體" w:hint="eastAsia"/>
        </w:rPr>
        <w:t>定額分配方式處理。」</w:t>
      </w:r>
    </w:p>
    <w:p w14:paraId="0794085C" w14:textId="6C677152" w:rsidR="00891A82" w:rsidRPr="007334B9" w:rsidRDefault="00891A82" w:rsidP="00C232A9">
      <w:pPr>
        <w:pStyle w:val="3"/>
      </w:pPr>
      <w:r w:rsidRPr="004D41B5">
        <w:rPr>
          <w:rFonts w:hAnsi="標楷體" w:cs="新細明體" w:hint="eastAsia"/>
          <w:kern w:val="0"/>
          <w:szCs w:val="32"/>
        </w:rPr>
        <w:t>經本院詢問時任信義</w:t>
      </w:r>
      <w:r w:rsidRPr="004D41B5">
        <w:rPr>
          <w:rFonts w:hint="eastAsia"/>
        </w:rPr>
        <w:t>鄉公所主計主任黃義彰（105年12月</w:t>
      </w:r>
      <w:r w:rsidRPr="004D41B5">
        <w:t>2</w:t>
      </w:r>
      <w:r w:rsidRPr="004D41B5">
        <w:rPr>
          <w:rFonts w:hint="eastAsia"/>
        </w:rPr>
        <w:t>日前）</w:t>
      </w:r>
      <w:r w:rsidR="007334B9" w:rsidRPr="004D41B5">
        <w:rPr>
          <w:rFonts w:hint="eastAsia"/>
        </w:rPr>
        <w:t>陳稱</w:t>
      </w:r>
      <w:r w:rsidRPr="004D41B5">
        <w:rPr>
          <w:rFonts w:hint="eastAsia"/>
        </w:rPr>
        <w:t>：「當時的（南投）審計室表示信義鄉是全國之最。本來有在相關簽呈寫很多意見，想要改進，但曾經被投訴導致縣府主計處關心。」</w:t>
      </w:r>
      <w:r w:rsidR="00CC6DAA" w:rsidRPr="004D41B5">
        <w:rPr>
          <w:rFonts w:hint="eastAsia"/>
        </w:rPr>
        <w:t>、「</w:t>
      </w:r>
      <w:proofErr w:type="gramStart"/>
      <w:r w:rsidR="00CC6DAA" w:rsidRPr="004D41B5">
        <w:rPr>
          <w:rFonts w:hint="eastAsia"/>
        </w:rPr>
        <w:t>（</w:t>
      </w:r>
      <w:proofErr w:type="gramEnd"/>
      <w:r w:rsidR="00CC6DAA" w:rsidRPr="004D41B5">
        <w:rPr>
          <w:rFonts w:hint="eastAsia"/>
        </w:rPr>
        <w:t>問：這些書面是事後補做，你知道嗎</w:t>
      </w:r>
      <w:r w:rsidR="007334B9" w:rsidRPr="004D41B5">
        <w:rPr>
          <w:rFonts w:hint="eastAsia"/>
        </w:rPr>
        <w:t>？</w:t>
      </w:r>
      <w:r w:rsidR="00CC6DAA" w:rsidRPr="004D41B5">
        <w:rPr>
          <w:rFonts w:hint="eastAsia"/>
        </w:rPr>
        <w:t>）是的，事後我知道。之後依照程序付款，因為書面資料足夠。」主計主任</w:t>
      </w:r>
      <w:r w:rsidRPr="004D41B5">
        <w:rPr>
          <w:rFonts w:hint="eastAsia"/>
        </w:rPr>
        <w:t>方琪慧（105年12月</w:t>
      </w:r>
      <w:r w:rsidRPr="004D41B5">
        <w:t>2</w:t>
      </w:r>
      <w:r w:rsidRPr="004D41B5">
        <w:rPr>
          <w:rFonts w:hint="eastAsia"/>
        </w:rPr>
        <w:t>日後）</w:t>
      </w:r>
      <w:r w:rsidR="007334B9" w:rsidRPr="004D41B5">
        <w:rPr>
          <w:rFonts w:hint="eastAsia"/>
        </w:rPr>
        <w:t>陳稱</w:t>
      </w:r>
      <w:r w:rsidRPr="004D41B5">
        <w:rPr>
          <w:rFonts w:hint="eastAsia"/>
        </w:rPr>
        <w:t>：「（南投）審計室有針對這件事去查核。歷年來的審計缺失，但都沒有改進。信義鄉公所的小額工程實在很多，106年後有改善。都是小額這樣編列。」</w:t>
      </w:r>
      <w:r w:rsidR="00CC6DAA" w:rsidRPr="004D41B5">
        <w:rPr>
          <w:rFonts w:hint="eastAsia"/>
        </w:rPr>
        <w:t>、「</w:t>
      </w:r>
      <w:proofErr w:type="gramStart"/>
      <w:r w:rsidR="007334B9" w:rsidRPr="004D41B5">
        <w:rPr>
          <w:rFonts w:hint="eastAsia"/>
        </w:rPr>
        <w:t>（</w:t>
      </w:r>
      <w:proofErr w:type="gramEnd"/>
      <w:r w:rsidR="007334B9" w:rsidRPr="004D41B5">
        <w:rPr>
          <w:rFonts w:hint="eastAsia"/>
        </w:rPr>
        <w:t>問：公</w:t>
      </w:r>
      <w:r w:rsidR="007334B9" w:rsidRPr="004D41B5">
        <w:rPr>
          <w:rFonts w:hAnsi="標楷體" w:hint="eastAsia"/>
        </w:rPr>
        <w:t>所很多案都是編列小額採購預算，也有很多都是先洽廠商施作，再補辦簽呈與書面驗收</w:t>
      </w:r>
      <w:proofErr w:type="gramStart"/>
      <w:r w:rsidR="007334B9" w:rsidRPr="004D41B5">
        <w:rPr>
          <w:rFonts w:hAnsi="標楷體" w:hint="eastAsia"/>
        </w:rPr>
        <w:t>）</w:t>
      </w:r>
      <w:proofErr w:type="gramEnd"/>
      <w:r w:rsidR="007334B9" w:rsidRPr="004D41B5">
        <w:rPr>
          <w:rFonts w:hAnsi="標楷體" w:hint="eastAsia"/>
        </w:rPr>
        <w:t>因為主計室不做實質審核。只能照書面去看。大概5、600件小額工程。我們都只能看書面。幾乎都是打成小額在做。</w:t>
      </w:r>
      <w:r w:rsidR="007334B9" w:rsidRPr="004D41B5">
        <w:rPr>
          <w:rFonts w:hAnsi="標楷體"/>
        </w:rPr>
        <w:t>…</w:t>
      </w:r>
      <w:proofErr w:type="gramStart"/>
      <w:r w:rsidR="007334B9" w:rsidRPr="004D41B5">
        <w:rPr>
          <w:rFonts w:hAnsi="標楷體"/>
        </w:rPr>
        <w:t>…</w:t>
      </w:r>
      <w:proofErr w:type="gramEnd"/>
      <w:r w:rsidR="007334B9" w:rsidRPr="004D41B5">
        <w:rPr>
          <w:rFonts w:hAnsi="標楷體" w:hint="eastAsia"/>
        </w:rPr>
        <w:t>那</w:t>
      </w:r>
      <w:r w:rsidR="007334B9" w:rsidRPr="004D41B5">
        <w:rPr>
          <w:rFonts w:hint="eastAsia"/>
        </w:rPr>
        <w:t>時候只要簽上來，沒有特別注意是否</w:t>
      </w:r>
      <w:r w:rsidR="007334B9" w:rsidRPr="006E3C72">
        <w:rPr>
          <w:rFonts w:hint="eastAsia"/>
        </w:rPr>
        <w:t>事後補程序？」</w:t>
      </w:r>
      <w:r w:rsidRPr="007334B9">
        <w:rPr>
          <w:rFonts w:hint="eastAsia"/>
        </w:rPr>
        <w:t>時任政風主任陳世宏</w:t>
      </w:r>
      <w:r w:rsidR="007334B9">
        <w:rPr>
          <w:rFonts w:hint="eastAsia"/>
        </w:rPr>
        <w:t>陳稱</w:t>
      </w:r>
      <w:r w:rsidRPr="007334B9">
        <w:rPr>
          <w:rFonts w:hint="eastAsia"/>
        </w:rPr>
        <w:t>：「（信義鄉）公所配合民眾施作的小型工程太多，公所很多小型工程，大多是依據鄉長指示辦理。」</w:t>
      </w:r>
      <w:r w:rsidR="006E3C72">
        <w:rPr>
          <w:rFonts w:hint="eastAsia"/>
        </w:rPr>
        <w:t>、「</w:t>
      </w:r>
      <w:proofErr w:type="gramStart"/>
      <w:r w:rsidR="006E3C72" w:rsidRPr="007334B9">
        <w:rPr>
          <w:rFonts w:hint="eastAsia"/>
        </w:rPr>
        <w:t>（</w:t>
      </w:r>
      <w:proofErr w:type="gramEnd"/>
      <w:r w:rsidR="006E3C72" w:rsidRPr="007334B9">
        <w:rPr>
          <w:rFonts w:hint="eastAsia"/>
        </w:rPr>
        <w:t>問：</w:t>
      </w:r>
      <w:r w:rsidR="006E3C72" w:rsidRPr="006E3C72">
        <w:rPr>
          <w:rFonts w:hint="eastAsia"/>
        </w:rPr>
        <w:t>當下不知道這4件小型工程</w:t>
      </w:r>
      <w:r w:rsidR="006E3C72">
        <w:rPr>
          <w:rFonts w:hint="eastAsia"/>
        </w:rPr>
        <w:t>？）</w:t>
      </w:r>
      <w:r w:rsidR="006E3C72" w:rsidRPr="006E3C72">
        <w:rPr>
          <w:rFonts w:hint="eastAsia"/>
        </w:rPr>
        <w:t>當下我不清楚。事後依據審計部查核資料再下去調查。</w:t>
      </w:r>
      <w:r w:rsidR="006E3C72">
        <w:rPr>
          <w:rFonts w:hint="eastAsia"/>
        </w:rPr>
        <w:t>」等語。</w:t>
      </w:r>
    </w:p>
    <w:p w14:paraId="5277E453" w14:textId="2B16D6D3" w:rsidR="00DC1A1B" w:rsidRPr="007A4377" w:rsidRDefault="007334B9" w:rsidP="00581639">
      <w:pPr>
        <w:pStyle w:val="3"/>
        <w:rPr>
          <w:rFonts w:hAnsi="標楷體"/>
        </w:rPr>
      </w:pPr>
      <w:r w:rsidRPr="007A4377">
        <w:rPr>
          <w:rFonts w:hint="eastAsia"/>
        </w:rPr>
        <w:t>綜上，</w:t>
      </w:r>
      <w:r w:rsidR="007A4377" w:rsidRPr="007A4377">
        <w:rPr>
          <w:rFonts w:hint="eastAsia"/>
        </w:rPr>
        <w:t>主計、政風人員本於法令，應對所配置之機關獨立行使職權，於機關辦理採購過程，善盡監辦之責，信義鄉公所</w:t>
      </w:r>
      <w:r w:rsidR="007A4377" w:rsidRPr="007A4377">
        <w:rPr>
          <w:rFonts w:hAnsi="標楷體" w:hint="eastAsia"/>
        </w:rPr>
        <w:t>多年來</w:t>
      </w:r>
      <w:r w:rsidR="007A4377" w:rsidRPr="007A4377">
        <w:rPr>
          <w:rFonts w:hAnsi="標楷體" w:cs="新細明體" w:hint="eastAsia"/>
          <w:kern w:val="0"/>
          <w:szCs w:val="32"/>
        </w:rPr>
        <w:t>有將同一採購案件之預算拆成數件小額採購，及小額採購預算編列及執行浮濫</w:t>
      </w:r>
      <w:r w:rsidR="007A4377" w:rsidRPr="007A4377">
        <w:rPr>
          <w:rFonts w:hAnsi="標楷體" w:hint="eastAsia"/>
        </w:rPr>
        <w:t>等情事，</w:t>
      </w:r>
      <w:r w:rsidR="007A4377" w:rsidRPr="007A4377">
        <w:rPr>
          <w:rFonts w:hint="eastAsia"/>
        </w:rPr>
        <w:t>該公所政風人員毫無預防思維，且</w:t>
      </w:r>
      <w:proofErr w:type="gramStart"/>
      <w:r w:rsidR="007A4377" w:rsidRPr="007A4377">
        <w:rPr>
          <w:rFonts w:hint="eastAsia"/>
        </w:rPr>
        <w:t>無廉</w:t>
      </w:r>
      <w:r w:rsidR="007A4377" w:rsidRPr="007A4377">
        <w:rPr>
          <w:rFonts w:hint="eastAsia"/>
        </w:rPr>
        <w:lastRenderedPageBreak/>
        <w:t>政查</w:t>
      </w:r>
      <w:proofErr w:type="gramEnd"/>
      <w:r w:rsidR="007A4377" w:rsidRPr="007A4377">
        <w:rPr>
          <w:rFonts w:hint="eastAsia"/>
        </w:rPr>
        <w:t>察之</w:t>
      </w:r>
      <w:r w:rsidR="006B09B0">
        <w:rPr>
          <w:rFonts w:hint="eastAsia"/>
        </w:rPr>
        <w:t>具體</w:t>
      </w:r>
      <w:r w:rsidR="007A4377" w:rsidRPr="007A4377">
        <w:rPr>
          <w:rFonts w:hint="eastAsia"/>
        </w:rPr>
        <w:t>作為，而主計人員</w:t>
      </w:r>
      <w:r w:rsidR="007A4377" w:rsidRPr="007A4377">
        <w:rPr>
          <w:rFonts w:hAnsi="標楷體" w:hint="eastAsia"/>
        </w:rPr>
        <w:t>對於不合法之會計程序非但不予以拒絕，也無異議及報告，仍</w:t>
      </w:r>
      <w:r w:rsidR="007A4377" w:rsidRPr="007A4377">
        <w:rPr>
          <w:rFonts w:hint="eastAsia"/>
        </w:rPr>
        <w:t>照章核給，任由鄉公所之小額採購先行辦理，事後再補虛偽簽呈與虛假驗收，乃至本案由審計部所屬機關辦理專案查核後，請南投縣政府政風處具體清查後才發現此等違法情事，時任信義鄉公所主計、政風人員顯未善盡其對所配置機關獨立行使職權之責，雖難謂有</w:t>
      </w:r>
      <w:r w:rsidR="007A4377" w:rsidRPr="007A4377">
        <w:t>沆瀣一氣</w:t>
      </w:r>
      <w:r w:rsidR="007A4377" w:rsidRPr="007A4377">
        <w:rPr>
          <w:rFonts w:hint="eastAsia"/>
        </w:rPr>
        <w:t>之情事，但對機關</w:t>
      </w:r>
      <w:proofErr w:type="gramStart"/>
      <w:r w:rsidR="007A4377" w:rsidRPr="007A4377">
        <w:rPr>
          <w:rFonts w:hint="eastAsia"/>
        </w:rPr>
        <w:t>違</w:t>
      </w:r>
      <w:proofErr w:type="gramEnd"/>
      <w:r w:rsidR="007A4377" w:rsidRPr="007A4377">
        <w:rPr>
          <w:rFonts w:hint="eastAsia"/>
        </w:rPr>
        <w:t>失事項視若無睹，實有違失。</w:t>
      </w:r>
    </w:p>
    <w:p w14:paraId="3589FF1E" w14:textId="54DF3BDD" w:rsidR="007A4377" w:rsidRDefault="007A4377">
      <w:pPr>
        <w:widowControl/>
        <w:overflowPunct/>
        <w:autoSpaceDE/>
        <w:autoSpaceDN/>
        <w:jc w:val="left"/>
        <w:rPr>
          <w:rFonts w:hAnsi="標楷體"/>
          <w:kern w:val="32"/>
          <w:szCs w:val="36"/>
        </w:rPr>
      </w:pPr>
      <w:r>
        <w:rPr>
          <w:rFonts w:hAnsi="標楷體"/>
          <w:kern w:val="32"/>
          <w:szCs w:val="36"/>
        </w:rPr>
        <w:br w:type="page"/>
      </w:r>
    </w:p>
    <w:p w14:paraId="7D109416" w14:textId="73CB1EED" w:rsidR="00CE3AC1" w:rsidRPr="00ED5C30" w:rsidRDefault="00CE3AC1" w:rsidP="00CE3AC1">
      <w:pPr>
        <w:pStyle w:val="1"/>
        <w:numPr>
          <w:ilvl w:val="0"/>
          <w:numId w:val="1"/>
        </w:numPr>
        <w:ind w:left="2380" w:hanging="2380"/>
        <w:rPr>
          <w:rFonts w:hAnsi="標楷體"/>
        </w:rPr>
      </w:pPr>
      <w:bookmarkStart w:id="41" w:name="_Toc529222689"/>
      <w:bookmarkStart w:id="42" w:name="_Toc529223111"/>
      <w:bookmarkStart w:id="43" w:name="_Toc529223862"/>
      <w:bookmarkStart w:id="44" w:name="_Toc529228265"/>
      <w:bookmarkStart w:id="45" w:name="_Toc2400395"/>
      <w:bookmarkStart w:id="46" w:name="_Toc4316189"/>
      <w:bookmarkStart w:id="47" w:name="_Toc4473330"/>
      <w:bookmarkStart w:id="48" w:name="_Toc69556897"/>
      <w:bookmarkStart w:id="49" w:name="_Toc69556946"/>
      <w:bookmarkStart w:id="50" w:name="_Toc69609820"/>
      <w:bookmarkStart w:id="51" w:name="_Toc70241816"/>
      <w:bookmarkStart w:id="52" w:name="_Toc70242205"/>
      <w:bookmarkStart w:id="53" w:name="_Toc421794875"/>
      <w:bookmarkStart w:id="54" w:name="_Toc422834160"/>
      <w:r w:rsidRPr="00ED5C30">
        <w:rPr>
          <w:rFonts w:hAnsi="標楷體" w:hint="eastAsia"/>
        </w:rPr>
        <w:lastRenderedPageBreak/>
        <w:t>處理辦法：</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00E0BC7" w14:textId="331C8481" w:rsidR="00CE3AC1" w:rsidRPr="00ED5C30" w:rsidRDefault="00CE3AC1" w:rsidP="00CE3AC1">
      <w:pPr>
        <w:pStyle w:val="2"/>
        <w:numPr>
          <w:ilvl w:val="1"/>
          <w:numId w:val="1"/>
        </w:numPr>
        <w:spacing w:beforeLines="25" w:before="114"/>
        <w:ind w:left="1020" w:hanging="680"/>
        <w:rPr>
          <w:rFonts w:hAnsi="標楷體"/>
        </w:rPr>
      </w:pPr>
      <w:bookmarkStart w:id="55" w:name="_Toc524895649"/>
      <w:bookmarkStart w:id="56" w:name="_Toc524896195"/>
      <w:bookmarkStart w:id="57" w:name="_Toc524896225"/>
      <w:bookmarkStart w:id="58" w:name="_Toc70241820"/>
      <w:bookmarkStart w:id="59" w:name="_Toc70242209"/>
      <w:bookmarkStart w:id="60" w:name="_Toc421794876"/>
      <w:bookmarkStart w:id="61" w:name="_Toc421795442"/>
      <w:bookmarkStart w:id="62" w:name="_Toc421796023"/>
      <w:bookmarkStart w:id="63" w:name="_Toc422728958"/>
      <w:bookmarkStart w:id="64" w:name="_Toc422834161"/>
      <w:bookmarkStart w:id="65" w:name="_Toc2400396"/>
      <w:bookmarkStart w:id="66" w:name="_Toc4316190"/>
      <w:bookmarkStart w:id="67" w:name="_Toc4473331"/>
      <w:bookmarkStart w:id="68" w:name="_Toc69556898"/>
      <w:bookmarkStart w:id="69" w:name="_Toc69556947"/>
      <w:bookmarkStart w:id="70" w:name="_Toc69609821"/>
      <w:bookmarkStart w:id="71" w:name="_Toc70241817"/>
      <w:bookmarkStart w:id="72" w:name="_Toc70242206"/>
      <w:bookmarkStart w:id="73" w:name="_Toc524902735"/>
      <w:bookmarkStart w:id="74" w:name="_Toc525066149"/>
      <w:bookmarkStart w:id="75" w:name="_Toc525070840"/>
      <w:bookmarkStart w:id="76" w:name="_Toc525938380"/>
      <w:bookmarkStart w:id="77" w:name="_Toc525939228"/>
      <w:bookmarkStart w:id="78" w:name="_Toc525939733"/>
      <w:bookmarkStart w:id="79" w:name="_Toc529218273"/>
      <w:bookmarkStart w:id="80" w:name="_Toc529222690"/>
      <w:bookmarkStart w:id="81" w:name="_Toc529223112"/>
      <w:bookmarkStart w:id="82" w:name="_Toc529223863"/>
      <w:bookmarkStart w:id="83" w:name="_Toc529228266"/>
      <w:bookmarkEnd w:id="55"/>
      <w:bookmarkEnd w:id="56"/>
      <w:bookmarkEnd w:id="57"/>
      <w:r w:rsidRPr="00ED5C30">
        <w:rPr>
          <w:rFonts w:hAnsi="標楷體" w:hint="eastAsia"/>
        </w:rPr>
        <w:t>調查意見</w:t>
      </w:r>
      <w:r w:rsidR="00CC521D">
        <w:rPr>
          <w:rFonts w:hAnsi="標楷體" w:hint="eastAsia"/>
        </w:rPr>
        <w:t>一、</w:t>
      </w:r>
      <w:r w:rsidRPr="00ED5C30">
        <w:rPr>
          <w:rFonts w:hAnsi="標楷體" w:hint="eastAsia"/>
        </w:rPr>
        <w:t>提案糾正</w:t>
      </w:r>
      <w:r w:rsidR="006B3007" w:rsidRPr="00ED5C30">
        <w:rPr>
          <w:rFonts w:hAnsi="標楷體" w:hint="eastAsia"/>
        </w:rPr>
        <w:t>南投縣政府</w:t>
      </w:r>
      <w:r w:rsidR="00B444A4">
        <w:rPr>
          <w:rFonts w:hAnsi="標楷體" w:hint="eastAsia"/>
        </w:rPr>
        <w:t>、</w:t>
      </w:r>
      <w:r w:rsidR="006B3007" w:rsidRPr="00ED5C30">
        <w:rPr>
          <w:rFonts w:hAnsi="標楷體" w:hint="eastAsia"/>
        </w:rPr>
        <w:t>南投縣信義鄉公所</w:t>
      </w:r>
      <w:r w:rsidRPr="00ED5C30">
        <w:rPr>
          <w:rFonts w:hAnsi="標楷體" w:hint="eastAsia"/>
        </w:rPr>
        <w:t>。</w:t>
      </w:r>
      <w:bookmarkEnd w:id="58"/>
      <w:bookmarkEnd w:id="59"/>
      <w:bookmarkEnd w:id="60"/>
      <w:bookmarkEnd w:id="61"/>
      <w:bookmarkEnd w:id="62"/>
      <w:bookmarkEnd w:id="63"/>
      <w:bookmarkEnd w:id="64"/>
    </w:p>
    <w:p w14:paraId="7D6D8A91" w14:textId="2A9ED527" w:rsidR="006B3007" w:rsidRDefault="006B3007" w:rsidP="00CE3AC1">
      <w:pPr>
        <w:pStyle w:val="2"/>
        <w:numPr>
          <w:ilvl w:val="1"/>
          <w:numId w:val="1"/>
        </w:numPr>
        <w:rPr>
          <w:rFonts w:hAnsi="標楷體"/>
        </w:rPr>
      </w:pPr>
      <w:bookmarkStart w:id="84" w:name="_Toc421794877"/>
      <w:bookmarkStart w:id="85" w:name="_Toc421795443"/>
      <w:bookmarkStart w:id="86" w:name="_Toc421796024"/>
      <w:bookmarkStart w:id="87" w:name="_Toc422728959"/>
      <w:bookmarkStart w:id="88" w:name="_Toc422834162"/>
      <w:r w:rsidRPr="00ED5C30">
        <w:rPr>
          <w:rFonts w:hAnsi="標楷體" w:hint="eastAsia"/>
        </w:rPr>
        <w:t>調查意見</w:t>
      </w:r>
      <w:r w:rsidR="00356606">
        <w:rPr>
          <w:rFonts w:hAnsi="標楷體" w:hint="eastAsia"/>
        </w:rPr>
        <w:t>一</w:t>
      </w:r>
      <w:r w:rsidRPr="00ED5C30">
        <w:rPr>
          <w:rFonts w:hAnsi="標楷體" w:hint="eastAsia"/>
        </w:rPr>
        <w:t>，</w:t>
      </w:r>
      <w:r w:rsidR="00356606" w:rsidRPr="008E5714">
        <w:rPr>
          <w:rFonts w:hint="eastAsia"/>
          <w:color w:val="000000" w:themeColor="text1"/>
        </w:rPr>
        <w:t>南投縣信義鄉前鄉長</w:t>
      </w:r>
      <w:r w:rsidR="00356606" w:rsidRPr="00ED5C30">
        <w:rPr>
          <w:rFonts w:hAnsi="標楷體" w:hint="eastAsia"/>
        </w:rPr>
        <w:t>史強</w:t>
      </w:r>
      <w:r w:rsidR="00356606">
        <w:rPr>
          <w:rFonts w:hAnsi="標楷體" w:hint="eastAsia"/>
        </w:rPr>
        <w:t>、</w:t>
      </w:r>
      <w:r w:rsidR="00356606" w:rsidRPr="00ED5C30">
        <w:rPr>
          <w:rFonts w:hAnsi="標楷體" w:hint="eastAsia"/>
        </w:rPr>
        <w:t>南投縣信義鄉公所</w:t>
      </w:r>
      <w:r w:rsidR="00356606">
        <w:rPr>
          <w:rFonts w:hAnsi="標楷體" w:hint="eastAsia"/>
        </w:rPr>
        <w:t>公務員</w:t>
      </w:r>
      <w:r w:rsidR="00356606" w:rsidRPr="00ED5C30">
        <w:rPr>
          <w:rFonts w:hAnsi="標楷體" w:hint="eastAsia"/>
        </w:rPr>
        <w:t>全經文、全志祥、田東憲及莊進忠</w:t>
      </w:r>
      <w:r w:rsidR="00356606">
        <w:rPr>
          <w:rFonts w:hAnsi="標楷體" w:hint="eastAsia"/>
        </w:rPr>
        <w:t>等違失</w:t>
      </w:r>
      <w:r w:rsidR="00356606" w:rsidRPr="00ED5C30">
        <w:rPr>
          <w:rFonts w:hAnsi="標楷體" w:hint="eastAsia"/>
        </w:rPr>
        <w:t>行為</w:t>
      </w:r>
      <w:r w:rsidR="00356606">
        <w:rPr>
          <w:rFonts w:hAnsi="標楷體" w:hint="eastAsia"/>
        </w:rPr>
        <w:t>，另案處理</w:t>
      </w:r>
      <w:r w:rsidRPr="00ED5C30">
        <w:rPr>
          <w:rFonts w:hAnsi="標楷體" w:hint="eastAsia"/>
        </w:rPr>
        <w:t>。</w:t>
      </w:r>
    </w:p>
    <w:p w14:paraId="35E68778" w14:textId="6C7B5B80" w:rsidR="00CE3AC1" w:rsidRPr="00ED5C30" w:rsidRDefault="00CE3AC1" w:rsidP="00CE3AC1">
      <w:pPr>
        <w:pStyle w:val="2"/>
        <w:numPr>
          <w:ilvl w:val="1"/>
          <w:numId w:val="1"/>
        </w:numPr>
        <w:rPr>
          <w:rFonts w:hAnsi="標楷體"/>
        </w:rPr>
      </w:pPr>
      <w:r w:rsidRPr="00ED5C30">
        <w:rPr>
          <w:rFonts w:hAnsi="標楷體" w:hint="eastAsia"/>
        </w:rPr>
        <w:t>調查意見</w:t>
      </w:r>
      <w:r w:rsidR="00CC521D" w:rsidRPr="00ED5C30">
        <w:rPr>
          <w:rFonts w:hAnsi="標楷體" w:hint="eastAsia"/>
        </w:rPr>
        <w:t>函</w:t>
      </w:r>
      <w:r w:rsidR="00CC521D">
        <w:rPr>
          <w:rFonts w:hAnsi="標楷體" w:hint="eastAsia"/>
        </w:rPr>
        <w:t>送</w:t>
      </w:r>
      <w:r w:rsidR="00CC521D" w:rsidRPr="008F7C4B">
        <w:rPr>
          <w:rFonts w:hAnsi="標楷體" w:hint="eastAsia"/>
          <w:color w:val="000000"/>
          <w:szCs w:val="32"/>
        </w:rPr>
        <w:t>法務部</w:t>
      </w:r>
      <w:r w:rsidR="00CC521D">
        <w:rPr>
          <w:rFonts w:hAnsi="標楷體" w:hint="eastAsia"/>
          <w:color w:val="000000"/>
          <w:szCs w:val="32"/>
        </w:rPr>
        <w:t>及</w:t>
      </w:r>
      <w:r w:rsidR="00CC521D" w:rsidRPr="008F7C4B">
        <w:rPr>
          <w:rFonts w:hAnsi="標楷體" w:hint="eastAsia"/>
          <w:color w:val="000000"/>
          <w:spacing w:val="-10"/>
          <w:szCs w:val="32"/>
        </w:rPr>
        <w:t>行政院主計總處</w:t>
      </w:r>
      <w:r w:rsidRPr="00ED5C30">
        <w:rPr>
          <w:rFonts w:hAnsi="標楷體" w:hint="eastAsia"/>
        </w:rPr>
        <w:t>，</w:t>
      </w:r>
      <w:r w:rsidR="00CC521D">
        <w:rPr>
          <w:rFonts w:hAnsi="標楷體" w:hint="eastAsia"/>
        </w:rPr>
        <w:t>並</w:t>
      </w:r>
      <w:r w:rsidRPr="00ED5C30">
        <w:rPr>
          <w:rFonts w:hAnsi="標楷體" w:hint="eastAsia"/>
        </w:rPr>
        <w:t>請</w:t>
      </w:r>
      <w:r w:rsidR="00CC521D">
        <w:rPr>
          <w:rFonts w:hAnsi="標楷體" w:hint="eastAsia"/>
        </w:rPr>
        <w:t>就</w:t>
      </w:r>
      <w:r w:rsidR="00CC521D" w:rsidRPr="00ED5C30">
        <w:rPr>
          <w:rFonts w:hAnsi="標楷體" w:hint="eastAsia"/>
        </w:rPr>
        <w:t>調查意見</w:t>
      </w:r>
      <w:r w:rsidR="00CC521D">
        <w:rPr>
          <w:rFonts w:hAnsi="標楷體" w:hint="eastAsia"/>
        </w:rPr>
        <w:t>二</w:t>
      </w:r>
      <w:r w:rsidR="008D6E86">
        <w:rPr>
          <w:rFonts w:hAnsi="標楷體" w:hint="eastAsia"/>
        </w:rPr>
        <w:t>部分，查明</w:t>
      </w:r>
      <w:r w:rsidRPr="00ED5C30">
        <w:rPr>
          <w:rFonts w:hAnsi="標楷體" w:hint="eastAsia"/>
        </w:rPr>
        <w:t>議處相關違失人員</w:t>
      </w:r>
      <w:proofErr w:type="gramStart"/>
      <w:r w:rsidRPr="00ED5C30">
        <w:rPr>
          <w:rFonts w:hAnsi="標楷體" w:hint="eastAsia"/>
        </w:rPr>
        <w:t>見復。</w:t>
      </w:r>
      <w:bookmarkEnd w:id="65"/>
      <w:bookmarkEnd w:id="66"/>
      <w:bookmarkEnd w:id="67"/>
      <w:bookmarkEnd w:id="68"/>
      <w:bookmarkEnd w:id="69"/>
      <w:bookmarkEnd w:id="70"/>
      <w:bookmarkEnd w:id="71"/>
      <w:bookmarkEnd w:id="72"/>
      <w:bookmarkEnd w:id="84"/>
      <w:bookmarkEnd w:id="85"/>
      <w:bookmarkEnd w:id="86"/>
      <w:bookmarkEnd w:id="87"/>
      <w:bookmarkEnd w:id="88"/>
      <w:proofErr w:type="gramEnd"/>
    </w:p>
    <w:p w14:paraId="67E7C695" w14:textId="33F61DBB" w:rsidR="00CE3AC1" w:rsidRPr="00ED5C30" w:rsidRDefault="00CE3AC1" w:rsidP="00CE3AC1">
      <w:pPr>
        <w:pStyle w:val="2"/>
        <w:numPr>
          <w:ilvl w:val="1"/>
          <w:numId w:val="1"/>
        </w:numPr>
        <w:rPr>
          <w:rFonts w:hAnsi="標楷體"/>
        </w:rPr>
      </w:pPr>
      <w:bookmarkStart w:id="89" w:name="_Toc70241819"/>
      <w:bookmarkStart w:id="90" w:name="_Toc70242208"/>
      <w:bookmarkStart w:id="91" w:name="_Toc421794878"/>
      <w:bookmarkStart w:id="92" w:name="_Toc421795444"/>
      <w:bookmarkStart w:id="93" w:name="_Toc421796025"/>
      <w:bookmarkStart w:id="94" w:name="_Toc422728960"/>
      <w:bookmarkStart w:id="95" w:name="_Toc422834163"/>
      <w:bookmarkStart w:id="96" w:name="_Toc70241818"/>
      <w:bookmarkStart w:id="97" w:name="_Toc70242207"/>
      <w:r w:rsidRPr="00ED5C30">
        <w:rPr>
          <w:rFonts w:hAnsi="標楷體" w:hint="eastAsia"/>
        </w:rPr>
        <w:t>調查意見函復審計部。</w:t>
      </w:r>
      <w:bookmarkEnd w:id="89"/>
      <w:bookmarkEnd w:id="90"/>
      <w:bookmarkEnd w:id="91"/>
      <w:bookmarkEnd w:id="92"/>
      <w:bookmarkEnd w:id="93"/>
      <w:bookmarkEnd w:id="94"/>
      <w:bookmarkEnd w:id="95"/>
    </w:p>
    <w:p w14:paraId="4F4A7E61" w14:textId="77777777" w:rsidR="00CE3AC1" w:rsidRPr="00ED5C30" w:rsidRDefault="00CE3AC1" w:rsidP="00CE3AC1">
      <w:pPr>
        <w:pStyle w:val="2"/>
        <w:numPr>
          <w:ilvl w:val="1"/>
          <w:numId w:val="1"/>
        </w:numPr>
        <w:rPr>
          <w:rFonts w:hAnsi="標楷體"/>
        </w:rPr>
      </w:pPr>
      <w:bookmarkStart w:id="98" w:name="_Toc2400397"/>
      <w:bookmarkStart w:id="99" w:name="_Toc4316191"/>
      <w:bookmarkStart w:id="100" w:name="_Toc4473332"/>
      <w:bookmarkStart w:id="101" w:name="_Toc69556901"/>
      <w:bookmarkStart w:id="102" w:name="_Toc69556950"/>
      <w:bookmarkStart w:id="103" w:name="_Toc69609824"/>
      <w:bookmarkStart w:id="104" w:name="_Toc70241822"/>
      <w:bookmarkStart w:id="105" w:name="_Toc70242211"/>
      <w:bookmarkStart w:id="106" w:name="_Toc421794881"/>
      <w:bookmarkStart w:id="107" w:name="_Toc421795447"/>
      <w:bookmarkStart w:id="108" w:name="_Toc421796028"/>
      <w:bookmarkStart w:id="109" w:name="_Toc422728963"/>
      <w:bookmarkStart w:id="110" w:name="_Toc422834166"/>
      <w:bookmarkEnd w:id="73"/>
      <w:bookmarkEnd w:id="74"/>
      <w:bookmarkEnd w:id="75"/>
      <w:bookmarkEnd w:id="76"/>
      <w:bookmarkEnd w:id="77"/>
      <w:bookmarkEnd w:id="78"/>
      <w:bookmarkEnd w:id="79"/>
      <w:bookmarkEnd w:id="80"/>
      <w:bookmarkEnd w:id="81"/>
      <w:bookmarkEnd w:id="82"/>
      <w:bookmarkEnd w:id="83"/>
      <w:bookmarkEnd w:id="96"/>
      <w:bookmarkEnd w:id="97"/>
      <w:r w:rsidRPr="00ED5C30">
        <w:rPr>
          <w:rFonts w:hAnsi="標楷體" w:hint="eastAsia"/>
        </w:rPr>
        <w:t>調查報告案由、調查意見及處理辦法，經委員會討論通過後公布。</w:t>
      </w:r>
    </w:p>
    <w:p w14:paraId="5F39BEC5" w14:textId="7588E4A3" w:rsidR="00CE3AC1" w:rsidRPr="00ED5C30" w:rsidRDefault="00CE3AC1" w:rsidP="00CE3AC1">
      <w:pPr>
        <w:pStyle w:val="2"/>
        <w:numPr>
          <w:ilvl w:val="1"/>
          <w:numId w:val="1"/>
        </w:numPr>
        <w:rPr>
          <w:rFonts w:hAnsi="標楷體"/>
        </w:rPr>
      </w:pPr>
      <w:r w:rsidRPr="00ED5C30">
        <w:rPr>
          <w:rFonts w:hAnsi="標楷體" w:hint="eastAsia"/>
        </w:rPr>
        <w:t>檢</w:t>
      </w:r>
      <w:proofErr w:type="gramStart"/>
      <w:r w:rsidRPr="00ED5C30">
        <w:rPr>
          <w:rFonts w:hAnsi="標楷體" w:hint="eastAsia"/>
        </w:rPr>
        <w:t>附派查函</w:t>
      </w:r>
      <w:proofErr w:type="gramEnd"/>
      <w:r w:rsidRPr="00ED5C30">
        <w:rPr>
          <w:rFonts w:hAnsi="標楷體" w:hint="eastAsia"/>
        </w:rPr>
        <w:t>及相關附件，送請交通及採購</w:t>
      </w:r>
      <w:r w:rsidRPr="00ED5C30">
        <w:rPr>
          <w:rFonts w:hAnsi="標楷體" w:hint="eastAsia"/>
          <w:szCs w:val="32"/>
        </w:rPr>
        <w:t>委員會、教育</w:t>
      </w:r>
      <w:r w:rsidRPr="00ED5C30">
        <w:rPr>
          <w:rFonts w:hAnsi="標楷體" w:hint="eastAsia"/>
        </w:rPr>
        <w:t>及文化委員會</w:t>
      </w:r>
      <w:r w:rsidRPr="00ED5C30">
        <w:rPr>
          <w:rFonts w:hAnsi="標楷體" w:hint="eastAsia"/>
          <w:szCs w:val="32"/>
        </w:rPr>
        <w:t>聯席會議處理。</w:t>
      </w:r>
      <w:bookmarkEnd w:id="98"/>
      <w:bookmarkEnd w:id="99"/>
      <w:bookmarkEnd w:id="100"/>
      <w:bookmarkEnd w:id="101"/>
      <w:bookmarkEnd w:id="102"/>
      <w:bookmarkEnd w:id="103"/>
      <w:bookmarkEnd w:id="104"/>
      <w:bookmarkEnd w:id="105"/>
      <w:bookmarkEnd w:id="106"/>
      <w:bookmarkEnd w:id="107"/>
      <w:bookmarkEnd w:id="108"/>
      <w:bookmarkEnd w:id="109"/>
      <w:bookmarkEnd w:id="110"/>
    </w:p>
    <w:p w14:paraId="6BC6D1FC" w14:textId="2F9639DB" w:rsidR="00CE3AC1" w:rsidRDefault="00CE3AC1" w:rsidP="00CE3AC1">
      <w:pPr>
        <w:pStyle w:val="aa"/>
        <w:spacing w:beforeLines="50" w:before="228" w:afterLines="100" w:after="457"/>
        <w:ind w:leftChars="1100" w:left="3742"/>
        <w:rPr>
          <w:rFonts w:hAnsi="標楷體"/>
          <w:b w:val="0"/>
          <w:bCs/>
          <w:spacing w:val="12"/>
          <w:kern w:val="0"/>
          <w:sz w:val="40"/>
        </w:rPr>
      </w:pPr>
      <w:r w:rsidRPr="00ED5C30">
        <w:rPr>
          <w:rFonts w:hAnsi="標楷體" w:hint="eastAsia"/>
          <w:b w:val="0"/>
          <w:bCs/>
          <w:spacing w:val="12"/>
          <w:kern w:val="0"/>
          <w:sz w:val="40"/>
        </w:rPr>
        <w:t>調查委員：</w:t>
      </w:r>
      <w:proofErr w:type="gramStart"/>
      <w:r w:rsidR="002149AA">
        <w:rPr>
          <w:rFonts w:hAnsi="標楷體" w:hint="eastAsia"/>
          <w:b w:val="0"/>
          <w:bCs/>
          <w:spacing w:val="12"/>
          <w:kern w:val="0"/>
          <w:sz w:val="40"/>
        </w:rPr>
        <w:t>浦忠成</w:t>
      </w:r>
      <w:proofErr w:type="gramEnd"/>
    </w:p>
    <w:p w14:paraId="313654A3" w14:textId="4E7738AB" w:rsidR="002149AA" w:rsidRPr="00ED5C30" w:rsidRDefault="002149AA" w:rsidP="002149AA">
      <w:pPr>
        <w:pStyle w:val="aa"/>
        <w:spacing w:beforeLines="50" w:before="228" w:afterLines="100" w:after="457"/>
        <w:ind w:leftChars="1150" w:left="3912"/>
        <w:rPr>
          <w:rFonts w:hAnsi="標楷體" w:hint="eastAsia"/>
          <w:b w:val="0"/>
          <w:bCs/>
          <w:spacing w:val="12"/>
          <w:kern w:val="0"/>
          <w:sz w:val="40"/>
        </w:rPr>
      </w:pPr>
      <w:r>
        <w:rPr>
          <w:rFonts w:hAnsi="標楷體" w:hint="eastAsia"/>
          <w:b w:val="0"/>
          <w:bCs/>
          <w:spacing w:val="12"/>
          <w:kern w:val="0"/>
          <w:sz w:val="40"/>
        </w:rPr>
        <w:t xml:space="preserve">         賴鼎銘</w:t>
      </w:r>
    </w:p>
    <w:p w14:paraId="4572A210" w14:textId="77777777" w:rsidR="00CE3AC1" w:rsidRPr="00ED5C30" w:rsidRDefault="00CE3AC1" w:rsidP="00CE3AC1">
      <w:pPr>
        <w:pStyle w:val="aa"/>
        <w:spacing w:before="0" w:after="0"/>
        <w:ind w:leftChars="1100" w:left="3742"/>
        <w:rPr>
          <w:rFonts w:hAnsi="標楷體"/>
          <w:b w:val="0"/>
          <w:bCs/>
          <w:spacing w:val="0"/>
          <w:kern w:val="0"/>
          <w:sz w:val="40"/>
        </w:rPr>
      </w:pPr>
    </w:p>
    <w:p w14:paraId="0FFE7E31" w14:textId="6F8E410F" w:rsidR="00120AF3" w:rsidRPr="00ED5C30" w:rsidRDefault="00120AF3" w:rsidP="00120AF3">
      <w:pPr>
        <w:pStyle w:val="af3"/>
        <w:kinsoku/>
        <w:autoSpaceDE w:val="0"/>
        <w:spacing w:beforeLines="50" w:before="228"/>
        <w:ind w:left="1020" w:hanging="1020"/>
        <w:jc w:val="distribute"/>
        <w:rPr>
          <w:rFonts w:hAnsi="標楷體"/>
          <w:bCs/>
        </w:rPr>
      </w:pPr>
      <w:r w:rsidRPr="00ED5C30">
        <w:rPr>
          <w:rFonts w:hAnsi="標楷體" w:hint="eastAsia"/>
          <w:bCs/>
        </w:rPr>
        <w:t>中華民國</w:t>
      </w:r>
      <w:r w:rsidRPr="00ED5C30">
        <w:rPr>
          <w:rFonts w:hAnsi="標楷體"/>
          <w:bCs/>
        </w:rPr>
        <w:t>110</w:t>
      </w:r>
      <w:r w:rsidRPr="00ED5C30">
        <w:rPr>
          <w:rFonts w:hAnsi="標楷體" w:hint="eastAsia"/>
          <w:bCs/>
        </w:rPr>
        <w:t>年1</w:t>
      </w:r>
      <w:r w:rsidR="002149AA">
        <w:rPr>
          <w:rFonts w:hAnsi="標楷體" w:hint="eastAsia"/>
          <w:bCs/>
        </w:rPr>
        <w:t>2</w:t>
      </w:r>
      <w:r w:rsidRPr="00ED5C30">
        <w:rPr>
          <w:rFonts w:hAnsi="標楷體" w:hint="eastAsia"/>
          <w:bCs/>
        </w:rPr>
        <w:t>月</w:t>
      </w:r>
      <w:bookmarkStart w:id="111" w:name="_GoBack"/>
      <w:bookmarkEnd w:id="111"/>
      <w:r w:rsidR="004823CF">
        <w:rPr>
          <w:rFonts w:hAnsi="標楷體"/>
          <w:bCs/>
        </w:rPr>
        <w:t>9</w:t>
      </w:r>
      <w:r w:rsidRPr="00ED5C30">
        <w:rPr>
          <w:rFonts w:hAnsi="標楷體" w:hint="eastAsia"/>
          <w:bCs/>
        </w:rPr>
        <w:t>日</w:t>
      </w:r>
    </w:p>
    <w:p w14:paraId="39F72081" w14:textId="01A360FB" w:rsidR="00016F20" w:rsidRPr="00ED5C30" w:rsidRDefault="00016F20" w:rsidP="0032069C">
      <w:pPr>
        <w:pStyle w:val="3"/>
        <w:numPr>
          <w:ilvl w:val="0"/>
          <w:numId w:val="0"/>
        </w:numPr>
        <w:rPr>
          <w:rFonts w:hAnsi="標楷體"/>
        </w:rPr>
      </w:pPr>
    </w:p>
    <w:sectPr w:rsidR="00016F20" w:rsidRPr="00ED5C30" w:rsidSect="00A014F1">
      <w:footerReference w:type="default" r:id="rId1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CB28" w14:textId="77777777" w:rsidR="00A733F9" w:rsidRDefault="00A733F9">
      <w:r>
        <w:separator/>
      </w:r>
    </w:p>
  </w:endnote>
  <w:endnote w:type="continuationSeparator" w:id="0">
    <w:p w14:paraId="024118C8" w14:textId="77777777" w:rsidR="00A733F9" w:rsidRDefault="00A7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CCCA" w14:textId="20912C78" w:rsidR="00C54ADC" w:rsidRDefault="00C54ADC">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149AA">
      <w:rPr>
        <w:rStyle w:val="ae"/>
        <w:noProof/>
        <w:sz w:val="24"/>
      </w:rPr>
      <w:t>17</w:t>
    </w:r>
    <w:r>
      <w:rPr>
        <w:rStyle w:val="ae"/>
        <w:sz w:val="24"/>
      </w:rPr>
      <w:fldChar w:fldCharType="end"/>
    </w:r>
  </w:p>
  <w:p w14:paraId="00243229" w14:textId="77777777" w:rsidR="00C54ADC" w:rsidRDefault="00C54ADC">
    <w:pPr>
      <w:framePr w:wrap="auto" w:hAnchor="text" w:y="-955"/>
      <w:ind w:left="640" w:right="360" w:firstLine="448"/>
      <w:jc w:val="right"/>
    </w:pPr>
  </w:p>
  <w:p w14:paraId="07A4FB08" w14:textId="77777777" w:rsidR="00C54ADC" w:rsidRDefault="00C54ADC"/>
  <w:p w14:paraId="5F3F14DB" w14:textId="77777777" w:rsidR="00C54ADC" w:rsidRDefault="00C54ADC"/>
  <w:p w14:paraId="1210118F" w14:textId="77777777" w:rsidR="00C54ADC" w:rsidRDefault="00C54A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D29EE" w14:textId="50DBC200" w:rsidR="00C54ADC" w:rsidRDefault="00C54ADC">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149AA">
      <w:rPr>
        <w:rStyle w:val="ae"/>
        <w:noProof/>
        <w:sz w:val="24"/>
      </w:rPr>
      <w:t>27</w:t>
    </w:r>
    <w:r>
      <w:rPr>
        <w:rStyle w:val="ae"/>
        <w:sz w:val="24"/>
      </w:rPr>
      <w:fldChar w:fldCharType="end"/>
    </w:r>
  </w:p>
  <w:p w14:paraId="060E621C" w14:textId="77777777" w:rsidR="00C54ADC" w:rsidRDefault="00C54ADC">
    <w:pPr>
      <w:framePr w:wrap="auto" w:hAnchor="text" w:y="-955"/>
      <w:ind w:left="640" w:right="360" w:firstLine="448"/>
      <w:jc w:val="right"/>
    </w:pPr>
  </w:p>
  <w:p w14:paraId="70D68D0F" w14:textId="77777777" w:rsidR="00C54ADC" w:rsidRDefault="00C54ADC"/>
  <w:p w14:paraId="71EE5DD3" w14:textId="77777777" w:rsidR="00C54ADC" w:rsidRDefault="00C54A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4AAB2" w14:textId="77777777" w:rsidR="00A733F9" w:rsidRDefault="00A733F9">
      <w:r>
        <w:separator/>
      </w:r>
    </w:p>
  </w:footnote>
  <w:footnote w:type="continuationSeparator" w:id="0">
    <w:p w14:paraId="027D77DE" w14:textId="77777777" w:rsidR="00A733F9" w:rsidRDefault="00A733F9">
      <w:r>
        <w:continuationSeparator/>
      </w:r>
    </w:p>
  </w:footnote>
  <w:footnote w:id="1">
    <w:p w14:paraId="174DB74F" w14:textId="36605195" w:rsidR="00C54ADC" w:rsidRPr="004A1A6B" w:rsidRDefault="00C54ADC" w:rsidP="009B2488">
      <w:pPr>
        <w:pStyle w:val="aff1"/>
      </w:pPr>
      <w:r>
        <w:rPr>
          <w:rStyle w:val="aff3"/>
        </w:rPr>
        <w:footnoteRef/>
      </w:r>
      <w:r w:rsidRPr="006F3FD0">
        <w:rPr>
          <w:rFonts w:hint="eastAsia"/>
        </w:rPr>
        <w:t>徐彭宗</w:t>
      </w:r>
      <w:r>
        <w:rPr>
          <w:rFonts w:hint="eastAsia"/>
        </w:rPr>
        <w:t>亦遭</w:t>
      </w:r>
      <w:r w:rsidRPr="006D6E56">
        <w:rPr>
          <w:rFonts w:hAnsi="標楷體" w:hint="eastAsia"/>
          <w:color w:val="000000" w:themeColor="text1"/>
        </w:rPr>
        <w:t>南投地檢署</w:t>
      </w:r>
      <w:r w:rsidRPr="0038109F">
        <w:rPr>
          <w:rFonts w:hAnsi="標楷體" w:hint="eastAsia"/>
          <w:color w:val="000000" w:themeColor="text1"/>
        </w:rPr>
        <w:t>檢察官以涉犯偽造文書等</w:t>
      </w:r>
      <w:r>
        <w:rPr>
          <w:rFonts w:hAnsi="標楷體" w:hint="eastAsia"/>
          <w:color w:val="000000" w:themeColor="text1"/>
        </w:rPr>
        <w:t>罪責提</w:t>
      </w:r>
      <w:r w:rsidRPr="0038109F">
        <w:rPr>
          <w:rFonts w:hAnsi="標楷體" w:hint="eastAsia"/>
          <w:color w:val="000000" w:themeColor="text1"/>
        </w:rPr>
        <w:t>起公訴</w:t>
      </w:r>
      <w:r>
        <w:rPr>
          <w:rFonts w:hAnsi="標楷體" w:hint="eastAsia"/>
          <w:color w:val="000000" w:themeColor="text1"/>
        </w:rPr>
        <w:t>，</w:t>
      </w:r>
      <w:r>
        <w:rPr>
          <w:rFonts w:hint="eastAsia"/>
        </w:rPr>
        <w:t>惟其為</w:t>
      </w:r>
      <w:r w:rsidRPr="006F3FD0">
        <w:rPr>
          <w:rFonts w:hint="eastAsia"/>
        </w:rPr>
        <w:t>約</w:t>
      </w:r>
      <w:proofErr w:type="gramStart"/>
      <w:r w:rsidRPr="006F3FD0">
        <w:rPr>
          <w:rFonts w:hint="eastAsia"/>
        </w:rPr>
        <w:t>僱</w:t>
      </w:r>
      <w:proofErr w:type="gramEnd"/>
      <w:r w:rsidRPr="006F3FD0">
        <w:rPr>
          <w:rFonts w:hint="eastAsia"/>
        </w:rPr>
        <w:t>人員</w:t>
      </w:r>
      <w:r>
        <w:rPr>
          <w:rFonts w:hint="eastAsia"/>
        </w:rPr>
        <w:t>，且業經</w:t>
      </w:r>
      <w:r w:rsidRPr="006D6E56">
        <w:rPr>
          <w:rFonts w:hAnsi="標楷體" w:hint="eastAsia"/>
          <w:color w:val="000000" w:themeColor="text1"/>
          <w:spacing w:val="-4"/>
          <w:szCs w:val="32"/>
        </w:rPr>
        <w:t>信義鄉公所</w:t>
      </w:r>
      <w:r>
        <w:rPr>
          <w:rFonts w:hAnsi="標楷體" w:hint="eastAsia"/>
          <w:color w:val="000000" w:themeColor="text1"/>
          <w:spacing w:val="-4"/>
          <w:szCs w:val="32"/>
        </w:rPr>
        <w:t>為</w:t>
      </w:r>
      <w:r>
        <w:rPr>
          <w:rFonts w:hint="eastAsia"/>
        </w:rPr>
        <w:t>行政懲處。</w:t>
      </w:r>
    </w:p>
  </w:footnote>
  <w:footnote w:id="2">
    <w:p w14:paraId="5798900B" w14:textId="18CB7660" w:rsidR="00C54ADC" w:rsidRPr="00DA6F83" w:rsidRDefault="00C54ADC">
      <w:pPr>
        <w:pStyle w:val="aff1"/>
      </w:pPr>
      <w:r>
        <w:rPr>
          <w:rStyle w:val="aff3"/>
        </w:rPr>
        <w:footnoteRef/>
      </w:r>
      <w:r>
        <w:t xml:space="preserve"> </w:t>
      </w:r>
      <w:r w:rsidRPr="006D6E56">
        <w:rPr>
          <w:rFonts w:hAnsi="標楷體" w:hint="eastAsia"/>
          <w:bCs/>
          <w:color w:val="000000" w:themeColor="text1"/>
          <w:szCs w:val="32"/>
        </w:rPr>
        <w:t>廖弘甲</w:t>
      </w:r>
      <w:r>
        <w:rPr>
          <w:rFonts w:hint="eastAsia"/>
        </w:rPr>
        <w:t>亦遭</w:t>
      </w:r>
      <w:r w:rsidRPr="006D6E56">
        <w:rPr>
          <w:rFonts w:hAnsi="標楷體" w:hint="eastAsia"/>
          <w:color w:val="000000" w:themeColor="text1"/>
        </w:rPr>
        <w:t>南投地檢署</w:t>
      </w:r>
      <w:r w:rsidRPr="0038109F">
        <w:rPr>
          <w:rFonts w:hAnsi="標楷體" w:hint="eastAsia"/>
          <w:color w:val="000000" w:themeColor="text1"/>
        </w:rPr>
        <w:t>檢察官以涉犯偽造文書等罪責於提起公訴</w:t>
      </w:r>
      <w:r>
        <w:rPr>
          <w:rFonts w:hAnsi="標楷體" w:hint="eastAsia"/>
          <w:color w:val="000000" w:themeColor="text1"/>
        </w:rPr>
        <w:t>，</w:t>
      </w:r>
      <w:r>
        <w:rPr>
          <w:rFonts w:hint="eastAsia"/>
        </w:rPr>
        <w:t>惟其為</w:t>
      </w:r>
      <w:r w:rsidRPr="006F3FD0">
        <w:rPr>
          <w:rFonts w:hint="eastAsia"/>
        </w:rPr>
        <w:t>約僱人員</w:t>
      </w:r>
      <w:r>
        <w:rPr>
          <w:rFonts w:hint="eastAsia"/>
        </w:rPr>
        <w:t>，且業經</w:t>
      </w:r>
      <w:r w:rsidRPr="006D6E56">
        <w:rPr>
          <w:rFonts w:hAnsi="標楷體" w:hint="eastAsia"/>
          <w:color w:val="000000" w:themeColor="text1"/>
          <w:spacing w:val="-4"/>
          <w:szCs w:val="32"/>
        </w:rPr>
        <w:t>信義鄉公所</w:t>
      </w:r>
      <w:r>
        <w:rPr>
          <w:rFonts w:hAnsi="標楷體" w:hint="eastAsia"/>
          <w:color w:val="000000" w:themeColor="text1"/>
          <w:spacing w:val="-4"/>
          <w:szCs w:val="32"/>
        </w:rPr>
        <w:t>為</w:t>
      </w:r>
      <w:r>
        <w:rPr>
          <w:rFonts w:hint="eastAsia"/>
        </w:rPr>
        <w:t>行政懲處。</w:t>
      </w:r>
    </w:p>
  </w:footnote>
  <w:footnote w:id="3">
    <w:p w14:paraId="09A29849" w14:textId="77777777" w:rsidR="00C54ADC" w:rsidRPr="00AC62CD" w:rsidRDefault="00C54ADC" w:rsidP="00BA5D64">
      <w:pPr>
        <w:pStyle w:val="aff1"/>
      </w:pPr>
      <w:r>
        <w:rPr>
          <w:rStyle w:val="aff3"/>
        </w:rPr>
        <w:footnoteRef/>
      </w:r>
      <w:r>
        <w:rPr>
          <w:rFonts w:hint="eastAsia"/>
        </w:rPr>
        <w:t xml:space="preserve"> </w:t>
      </w:r>
      <w:r>
        <w:t>行政院公共工程委員會103年9月15日</w:t>
      </w:r>
      <w:proofErr w:type="gramStart"/>
      <w:r>
        <w:t>工程企字第10300322510號</w:t>
      </w:r>
      <w:proofErr w:type="gramEnd"/>
      <w:r>
        <w:rPr>
          <w:rFonts w:hint="eastAsia"/>
        </w:rPr>
        <w:t>函。</w:t>
      </w:r>
    </w:p>
  </w:footnote>
  <w:footnote w:id="4">
    <w:p w14:paraId="0057CD42" w14:textId="77777777" w:rsidR="00C54ADC" w:rsidRPr="00D20A39" w:rsidRDefault="00C54ADC" w:rsidP="00BC16E7">
      <w:pPr>
        <w:pStyle w:val="aff1"/>
      </w:pPr>
      <w:r w:rsidRPr="00D20A39">
        <w:footnoteRef/>
      </w:r>
      <w:r>
        <w:t xml:space="preserve"> </w:t>
      </w:r>
      <w:r>
        <w:rPr>
          <w:rFonts w:hint="eastAsia"/>
        </w:rPr>
        <w:t>1</w:t>
      </w:r>
      <w:r>
        <w:t>04年</w:t>
      </w:r>
      <w:r>
        <w:rPr>
          <w:rFonts w:hint="eastAsia"/>
        </w:rPr>
        <w:t>1</w:t>
      </w:r>
      <w:r>
        <w:t>0月</w:t>
      </w:r>
      <w:r>
        <w:rPr>
          <w:rFonts w:hint="eastAsia"/>
        </w:rPr>
        <w:t>6</w:t>
      </w:r>
      <w:r>
        <w:t>日修正名稱及全文17點；並自</w:t>
      </w:r>
      <w:r>
        <w:rPr>
          <w:rFonts w:hint="eastAsia"/>
        </w:rPr>
        <w:t>1</w:t>
      </w:r>
      <w:r>
        <w:t>04年</w:t>
      </w:r>
      <w:r>
        <w:rPr>
          <w:rFonts w:hint="eastAsia"/>
        </w:rPr>
        <w:t>1</w:t>
      </w:r>
      <w:r>
        <w:t>0月</w:t>
      </w:r>
      <w:r>
        <w:rPr>
          <w:rFonts w:hint="eastAsia"/>
        </w:rPr>
        <w:t>1</w:t>
      </w:r>
      <w:r>
        <w:t>日生效</w:t>
      </w:r>
      <w:proofErr w:type="gramStart"/>
      <w:r>
        <w:t>（</w:t>
      </w:r>
      <w:proofErr w:type="gramEnd"/>
      <w:r>
        <w:t>原名稱：政風人員守則；新名稱：廉政人員守則</w:t>
      </w:r>
      <w:proofErr w:type="gramStart"/>
      <w:r>
        <w:t>）</w:t>
      </w:r>
      <w:proofErr w:type="gramEnd"/>
    </w:p>
  </w:footnote>
  <w:footnote w:id="5">
    <w:p w14:paraId="436A02E4" w14:textId="77777777" w:rsidR="00C54ADC" w:rsidRPr="00573B1E" w:rsidRDefault="00C54ADC" w:rsidP="00BC16E7">
      <w:pPr>
        <w:pStyle w:val="aff1"/>
      </w:pPr>
      <w:r w:rsidRPr="00573B1E">
        <w:footnoteRef/>
      </w:r>
      <w:r>
        <w:t xml:space="preserve"> </w:t>
      </w:r>
      <w:proofErr w:type="gramStart"/>
      <w:r>
        <w:rPr>
          <w:rFonts w:hint="eastAsia"/>
        </w:rPr>
        <w:t>而依</w:t>
      </w:r>
      <w:r>
        <w:t>政風</w:t>
      </w:r>
      <w:proofErr w:type="gramEnd"/>
      <w:r>
        <w:t>機構人員設置管理條例施行細則</w:t>
      </w:r>
      <w:r>
        <w:rPr>
          <w:rFonts w:hint="eastAsia"/>
        </w:rPr>
        <w:t>第5條第3款規定，包括</w:t>
      </w:r>
      <w:r>
        <w:t>機關</w:t>
      </w:r>
      <w:r w:rsidRPr="00573B1E">
        <w:rPr>
          <w:b/>
          <w:u w:val="single"/>
        </w:rPr>
        <w:t>業務稽核與監辦事項</w:t>
      </w:r>
      <w:r>
        <w:t>之推動及執行。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cs="Times New Roman" w:hint="eastAsia"/>
        <w:b w:val="0"/>
        <w:i w:val="0"/>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40E010C"/>
    <w:multiLevelType w:val="multilevel"/>
    <w:tmpl w:val="642A040C"/>
    <w:lvl w:ilvl="0">
      <w:start w:val="1"/>
      <w:numFmt w:val="ideographLegalTraditional"/>
      <w:pStyle w:val="1"/>
      <w:suff w:val="nothing"/>
      <w:lvlText w:val="%1、"/>
      <w:lvlJc w:val="left"/>
      <w:pPr>
        <w:ind w:left="2381" w:hanging="2381"/>
      </w:pPr>
      <w:rPr>
        <w:rFonts w:ascii="標楷體" w:eastAsia="標楷體" w:cs="Times New Roman"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cs="Times New Roman" w:hint="eastAsia"/>
        <w:b w:val="0"/>
        <w:i w:val="0"/>
        <w:snapToGrid/>
        <w:spacing w:val="0"/>
        <w:w w:val="100"/>
        <w:kern w:val="32"/>
        <w:position w:val="0"/>
        <w:sz w:val="32"/>
      </w:rPr>
    </w:lvl>
    <w:lvl w:ilvl="2">
      <w:start w:val="1"/>
      <w:numFmt w:val="taiwaneseCountingThousand"/>
      <w:pStyle w:val="3"/>
      <w:suff w:val="nothing"/>
      <w:lvlText w:val="(%3)"/>
      <w:lvlJc w:val="left"/>
      <w:pPr>
        <w:ind w:left="1361" w:hanging="681"/>
      </w:pPr>
      <w:rPr>
        <w:rFonts w:ascii="標楷體" w:eastAsia="標楷體" w:cs="Times New Roman"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cs="Times New Roman"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cs="Times New Roman"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cs="Times New Roman"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cs="Times New Roman"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cs="Times New Roman"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cs="Times New Roman"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cs="Times New Roman" w:hint="eastAsia"/>
        <w:b w:val="0"/>
        <w:i w:val="0"/>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238270A5"/>
    <w:multiLevelType w:val="hybridMultilevel"/>
    <w:tmpl w:val="3C68C9F4"/>
    <w:lvl w:ilvl="0" w:tplc="7848D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cs="Times New Roman" w:hint="eastAsia"/>
        <w:b w:val="0"/>
        <w:i w:val="0"/>
        <w:sz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43642843"/>
    <w:multiLevelType w:val="hybridMultilevel"/>
    <w:tmpl w:val="3C68C9F4"/>
    <w:lvl w:ilvl="0" w:tplc="7848D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cs="Times New Roman"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cs="Times New Roman" w:hint="eastAsia"/>
        <w:b w:val="0"/>
        <w:i w:val="0"/>
        <w:sz w:val="28"/>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cs="Times New Roman" w:hint="eastAsia"/>
        <w:b w:val="0"/>
        <w:i w:val="0"/>
        <w:caps w:val="0"/>
        <w:strike w:val="0"/>
        <w:dstrike w:val="0"/>
        <w:snapToGrid/>
        <w:vanish w:val="0"/>
        <w:color w:val="000000"/>
        <w:spacing w:val="0"/>
        <w:w w:val="100"/>
        <w:kern w:val="32"/>
        <w:position w:val="0"/>
        <w:sz w:val="32"/>
        <w:u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cs="Times New Roman" w:hint="eastAsia"/>
        <w:b w:val="0"/>
        <w:i w:val="0"/>
        <w:snapToGrid w:val="0"/>
        <w:spacing w:val="-10"/>
        <w:w w:val="100"/>
        <w:kern w:val="28"/>
        <w:position w:val="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5D124112"/>
    <w:multiLevelType w:val="hybridMultilevel"/>
    <w:tmpl w:val="538C8EBA"/>
    <w:lvl w:ilvl="0" w:tplc="90940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CEC57DF"/>
    <w:multiLevelType w:val="hybridMultilevel"/>
    <w:tmpl w:val="7F964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4"/>
  </w:num>
  <w:num w:numId="6">
    <w:abstractNumId w:val="8"/>
  </w:num>
  <w:num w:numId="7">
    <w:abstractNumId w:val="1"/>
  </w:num>
  <w:num w:numId="8">
    <w:abstractNumId w:val="9"/>
  </w:num>
  <w:num w:numId="9">
    <w:abstractNumId w:val="6"/>
  </w:num>
  <w:num w:numId="10">
    <w:abstractNumId w:val="5"/>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0"/>
  </w:num>
  <w:num w:numId="30">
    <w:abstractNumId w:val="1"/>
  </w:num>
  <w:num w:numId="31">
    <w:abstractNumId w:val="1"/>
  </w:num>
  <w:num w:numId="32">
    <w:abstractNumId w:val="1"/>
  </w:num>
  <w:num w:numId="33">
    <w:abstractNumId w:val="1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CD"/>
    <w:rsid w:val="000023EA"/>
    <w:rsid w:val="000066A0"/>
    <w:rsid w:val="00006961"/>
    <w:rsid w:val="000112BF"/>
    <w:rsid w:val="00012233"/>
    <w:rsid w:val="0001290B"/>
    <w:rsid w:val="00016F20"/>
    <w:rsid w:val="00017318"/>
    <w:rsid w:val="00020E95"/>
    <w:rsid w:val="000229AD"/>
    <w:rsid w:val="000246F7"/>
    <w:rsid w:val="00030887"/>
    <w:rsid w:val="0003114D"/>
    <w:rsid w:val="00036D76"/>
    <w:rsid w:val="000506AE"/>
    <w:rsid w:val="00057F32"/>
    <w:rsid w:val="000621EF"/>
    <w:rsid w:val="00062A25"/>
    <w:rsid w:val="00062B9F"/>
    <w:rsid w:val="00073CB5"/>
    <w:rsid w:val="000741D4"/>
    <w:rsid w:val="0007425C"/>
    <w:rsid w:val="00077553"/>
    <w:rsid w:val="00077A3B"/>
    <w:rsid w:val="00080606"/>
    <w:rsid w:val="000851A2"/>
    <w:rsid w:val="00090715"/>
    <w:rsid w:val="00091348"/>
    <w:rsid w:val="000916A4"/>
    <w:rsid w:val="00091D75"/>
    <w:rsid w:val="0009352E"/>
    <w:rsid w:val="00096B96"/>
    <w:rsid w:val="000A2F3F"/>
    <w:rsid w:val="000B000E"/>
    <w:rsid w:val="000B0B4A"/>
    <w:rsid w:val="000B279A"/>
    <w:rsid w:val="000B307B"/>
    <w:rsid w:val="000B36A6"/>
    <w:rsid w:val="000B61D2"/>
    <w:rsid w:val="000B6351"/>
    <w:rsid w:val="000B6E7A"/>
    <w:rsid w:val="000B70A7"/>
    <w:rsid w:val="000B73DD"/>
    <w:rsid w:val="000C0537"/>
    <w:rsid w:val="000C495F"/>
    <w:rsid w:val="000C6EEA"/>
    <w:rsid w:val="000C7C34"/>
    <w:rsid w:val="000D0B50"/>
    <w:rsid w:val="000D66D9"/>
    <w:rsid w:val="000E6431"/>
    <w:rsid w:val="000F21A5"/>
    <w:rsid w:val="000F2BD6"/>
    <w:rsid w:val="000F3F0E"/>
    <w:rsid w:val="000F5832"/>
    <w:rsid w:val="00102B9F"/>
    <w:rsid w:val="00103C1A"/>
    <w:rsid w:val="00105255"/>
    <w:rsid w:val="00107940"/>
    <w:rsid w:val="00112637"/>
    <w:rsid w:val="00112ABC"/>
    <w:rsid w:val="0012001E"/>
    <w:rsid w:val="00120419"/>
    <w:rsid w:val="00120AF3"/>
    <w:rsid w:val="001238D7"/>
    <w:rsid w:val="00126A55"/>
    <w:rsid w:val="00133F08"/>
    <w:rsid w:val="001345E6"/>
    <w:rsid w:val="00135560"/>
    <w:rsid w:val="001378B0"/>
    <w:rsid w:val="00142E00"/>
    <w:rsid w:val="00152793"/>
    <w:rsid w:val="00152AE3"/>
    <w:rsid w:val="00153B7E"/>
    <w:rsid w:val="001545A9"/>
    <w:rsid w:val="00154898"/>
    <w:rsid w:val="00157ED4"/>
    <w:rsid w:val="001637C7"/>
    <w:rsid w:val="0016480E"/>
    <w:rsid w:val="00167239"/>
    <w:rsid w:val="00170731"/>
    <w:rsid w:val="0017380F"/>
    <w:rsid w:val="00174297"/>
    <w:rsid w:val="00174BAC"/>
    <w:rsid w:val="00180E06"/>
    <w:rsid w:val="001817B3"/>
    <w:rsid w:val="00181FA3"/>
    <w:rsid w:val="00183014"/>
    <w:rsid w:val="00185108"/>
    <w:rsid w:val="00187B1A"/>
    <w:rsid w:val="00190C92"/>
    <w:rsid w:val="0019364B"/>
    <w:rsid w:val="001959C2"/>
    <w:rsid w:val="001969DB"/>
    <w:rsid w:val="001A0151"/>
    <w:rsid w:val="001A51E3"/>
    <w:rsid w:val="001A5420"/>
    <w:rsid w:val="001A7968"/>
    <w:rsid w:val="001A7CB7"/>
    <w:rsid w:val="001B02A1"/>
    <w:rsid w:val="001B2E98"/>
    <w:rsid w:val="001B3483"/>
    <w:rsid w:val="001B34FB"/>
    <w:rsid w:val="001B3C1E"/>
    <w:rsid w:val="001B4494"/>
    <w:rsid w:val="001B4978"/>
    <w:rsid w:val="001B4AFA"/>
    <w:rsid w:val="001C0260"/>
    <w:rsid w:val="001C0D8B"/>
    <w:rsid w:val="001C0DA8"/>
    <w:rsid w:val="001C31CB"/>
    <w:rsid w:val="001C3C02"/>
    <w:rsid w:val="001D1E42"/>
    <w:rsid w:val="001D4039"/>
    <w:rsid w:val="001D4AD7"/>
    <w:rsid w:val="001E0D8A"/>
    <w:rsid w:val="001E67BA"/>
    <w:rsid w:val="001E74C2"/>
    <w:rsid w:val="001F1AB2"/>
    <w:rsid w:val="001F4F82"/>
    <w:rsid w:val="001F5A48"/>
    <w:rsid w:val="001F6260"/>
    <w:rsid w:val="00200007"/>
    <w:rsid w:val="002030A5"/>
    <w:rsid w:val="00203131"/>
    <w:rsid w:val="00205708"/>
    <w:rsid w:val="002071C6"/>
    <w:rsid w:val="0021220C"/>
    <w:rsid w:val="00212E88"/>
    <w:rsid w:val="00213C9C"/>
    <w:rsid w:val="002149AA"/>
    <w:rsid w:val="00217D1C"/>
    <w:rsid w:val="0022009E"/>
    <w:rsid w:val="002214F9"/>
    <w:rsid w:val="00221BD7"/>
    <w:rsid w:val="00223241"/>
    <w:rsid w:val="0022425C"/>
    <w:rsid w:val="002246DE"/>
    <w:rsid w:val="002429E2"/>
    <w:rsid w:val="00243299"/>
    <w:rsid w:val="0025234E"/>
    <w:rsid w:val="00252AC0"/>
    <w:rsid w:val="00252BC4"/>
    <w:rsid w:val="00254014"/>
    <w:rsid w:val="00254B39"/>
    <w:rsid w:val="002555BD"/>
    <w:rsid w:val="0026504D"/>
    <w:rsid w:val="0026627F"/>
    <w:rsid w:val="00273A2F"/>
    <w:rsid w:val="00275FDE"/>
    <w:rsid w:val="002770CB"/>
    <w:rsid w:val="00280986"/>
    <w:rsid w:val="00280CB5"/>
    <w:rsid w:val="00281ECE"/>
    <w:rsid w:val="002831C7"/>
    <w:rsid w:val="002840C6"/>
    <w:rsid w:val="00295174"/>
    <w:rsid w:val="00296172"/>
    <w:rsid w:val="00296B92"/>
    <w:rsid w:val="002A2C22"/>
    <w:rsid w:val="002B02EB"/>
    <w:rsid w:val="002B05B0"/>
    <w:rsid w:val="002B7392"/>
    <w:rsid w:val="002C0602"/>
    <w:rsid w:val="002C2731"/>
    <w:rsid w:val="002C4235"/>
    <w:rsid w:val="002C5F55"/>
    <w:rsid w:val="002D5C16"/>
    <w:rsid w:val="002E6F14"/>
    <w:rsid w:val="002F2476"/>
    <w:rsid w:val="002F3DFF"/>
    <w:rsid w:val="002F586A"/>
    <w:rsid w:val="002F5E05"/>
    <w:rsid w:val="00301EDF"/>
    <w:rsid w:val="00305C06"/>
    <w:rsid w:val="00307A76"/>
    <w:rsid w:val="0031455E"/>
    <w:rsid w:val="00315A16"/>
    <w:rsid w:val="00317053"/>
    <w:rsid w:val="0032069C"/>
    <w:rsid w:val="0032109C"/>
    <w:rsid w:val="00322B45"/>
    <w:rsid w:val="00323809"/>
    <w:rsid w:val="00323D41"/>
    <w:rsid w:val="00325414"/>
    <w:rsid w:val="003302F1"/>
    <w:rsid w:val="003329F7"/>
    <w:rsid w:val="00332D52"/>
    <w:rsid w:val="0033712C"/>
    <w:rsid w:val="00340ECC"/>
    <w:rsid w:val="0034470E"/>
    <w:rsid w:val="00352DB0"/>
    <w:rsid w:val="0035407D"/>
    <w:rsid w:val="00356606"/>
    <w:rsid w:val="00361063"/>
    <w:rsid w:val="00362A9F"/>
    <w:rsid w:val="00364BAD"/>
    <w:rsid w:val="0037094A"/>
    <w:rsid w:val="00371ED3"/>
    <w:rsid w:val="0037227C"/>
    <w:rsid w:val="00372659"/>
    <w:rsid w:val="00372FFC"/>
    <w:rsid w:val="0037558F"/>
    <w:rsid w:val="0037728A"/>
    <w:rsid w:val="003800A2"/>
    <w:rsid w:val="00380B7D"/>
    <w:rsid w:val="00381A99"/>
    <w:rsid w:val="003829C2"/>
    <w:rsid w:val="003830B2"/>
    <w:rsid w:val="00384724"/>
    <w:rsid w:val="003849E0"/>
    <w:rsid w:val="003877B1"/>
    <w:rsid w:val="003919B7"/>
    <w:rsid w:val="00391D57"/>
    <w:rsid w:val="00392292"/>
    <w:rsid w:val="00394ACF"/>
    <w:rsid w:val="00394F45"/>
    <w:rsid w:val="003971F2"/>
    <w:rsid w:val="003A5927"/>
    <w:rsid w:val="003B1017"/>
    <w:rsid w:val="003B3C07"/>
    <w:rsid w:val="003B6081"/>
    <w:rsid w:val="003B6775"/>
    <w:rsid w:val="003C3480"/>
    <w:rsid w:val="003C5FE2"/>
    <w:rsid w:val="003D05FB"/>
    <w:rsid w:val="003D1B16"/>
    <w:rsid w:val="003D35A4"/>
    <w:rsid w:val="003D45BF"/>
    <w:rsid w:val="003D47BF"/>
    <w:rsid w:val="003D508A"/>
    <w:rsid w:val="003D537F"/>
    <w:rsid w:val="003D6DDD"/>
    <w:rsid w:val="003D7B75"/>
    <w:rsid w:val="003E0208"/>
    <w:rsid w:val="003E4B57"/>
    <w:rsid w:val="003E6E24"/>
    <w:rsid w:val="003E7B85"/>
    <w:rsid w:val="003F27E1"/>
    <w:rsid w:val="003F437A"/>
    <w:rsid w:val="003F5C2B"/>
    <w:rsid w:val="003F68A8"/>
    <w:rsid w:val="00402240"/>
    <w:rsid w:val="004023E9"/>
    <w:rsid w:val="0040454A"/>
    <w:rsid w:val="00413F83"/>
    <w:rsid w:val="0041490C"/>
    <w:rsid w:val="00416191"/>
    <w:rsid w:val="00416721"/>
    <w:rsid w:val="00421EF0"/>
    <w:rsid w:val="004224FA"/>
    <w:rsid w:val="00423D07"/>
    <w:rsid w:val="00427936"/>
    <w:rsid w:val="00430745"/>
    <w:rsid w:val="0043107D"/>
    <w:rsid w:val="0043478C"/>
    <w:rsid w:val="00437CB5"/>
    <w:rsid w:val="00440F3D"/>
    <w:rsid w:val="0044346F"/>
    <w:rsid w:val="00443D95"/>
    <w:rsid w:val="00452912"/>
    <w:rsid w:val="00453FF6"/>
    <w:rsid w:val="00454260"/>
    <w:rsid w:val="00456BD2"/>
    <w:rsid w:val="0046520A"/>
    <w:rsid w:val="004672AB"/>
    <w:rsid w:val="00467573"/>
    <w:rsid w:val="004714FE"/>
    <w:rsid w:val="004767D4"/>
    <w:rsid w:val="00477BAA"/>
    <w:rsid w:val="004823CF"/>
    <w:rsid w:val="00486DC4"/>
    <w:rsid w:val="004934E7"/>
    <w:rsid w:val="0049495A"/>
    <w:rsid w:val="00495053"/>
    <w:rsid w:val="004A1F59"/>
    <w:rsid w:val="004A29BE"/>
    <w:rsid w:val="004A3225"/>
    <w:rsid w:val="004A33EE"/>
    <w:rsid w:val="004A38D3"/>
    <w:rsid w:val="004A3AA8"/>
    <w:rsid w:val="004B07D2"/>
    <w:rsid w:val="004B13C7"/>
    <w:rsid w:val="004B29DA"/>
    <w:rsid w:val="004B6D32"/>
    <w:rsid w:val="004B778F"/>
    <w:rsid w:val="004C0609"/>
    <w:rsid w:val="004C36A2"/>
    <w:rsid w:val="004C4BFF"/>
    <w:rsid w:val="004C639F"/>
    <w:rsid w:val="004C65E9"/>
    <w:rsid w:val="004D141F"/>
    <w:rsid w:val="004D2742"/>
    <w:rsid w:val="004D41B5"/>
    <w:rsid w:val="004D6310"/>
    <w:rsid w:val="004E0062"/>
    <w:rsid w:val="004E05A1"/>
    <w:rsid w:val="004E14D0"/>
    <w:rsid w:val="004E1712"/>
    <w:rsid w:val="004E32D0"/>
    <w:rsid w:val="004E7F21"/>
    <w:rsid w:val="004F2BDE"/>
    <w:rsid w:val="004F472A"/>
    <w:rsid w:val="004F5E57"/>
    <w:rsid w:val="004F6710"/>
    <w:rsid w:val="00500C3E"/>
    <w:rsid w:val="00502849"/>
    <w:rsid w:val="005034AD"/>
    <w:rsid w:val="00504334"/>
    <w:rsid w:val="0050498D"/>
    <w:rsid w:val="005104D7"/>
    <w:rsid w:val="00510B9E"/>
    <w:rsid w:val="00511BE4"/>
    <w:rsid w:val="00516591"/>
    <w:rsid w:val="00517F59"/>
    <w:rsid w:val="00523366"/>
    <w:rsid w:val="005233CC"/>
    <w:rsid w:val="00523B85"/>
    <w:rsid w:val="00526131"/>
    <w:rsid w:val="00527F94"/>
    <w:rsid w:val="0053545B"/>
    <w:rsid w:val="00536BC2"/>
    <w:rsid w:val="005425E1"/>
    <w:rsid w:val="005427C5"/>
    <w:rsid w:val="00542CF6"/>
    <w:rsid w:val="0054398F"/>
    <w:rsid w:val="00550CA6"/>
    <w:rsid w:val="00553549"/>
    <w:rsid w:val="00553C03"/>
    <w:rsid w:val="00560DDA"/>
    <w:rsid w:val="00563692"/>
    <w:rsid w:val="00567920"/>
    <w:rsid w:val="00571679"/>
    <w:rsid w:val="00573B1E"/>
    <w:rsid w:val="005743C0"/>
    <w:rsid w:val="00581639"/>
    <w:rsid w:val="0058338A"/>
    <w:rsid w:val="005833F2"/>
    <w:rsid w:val="00583DE2"/>
    <w:rsid w:val="00584235"/>
    <w:rsid w:val="005844E7"/>
    <w:rsid w:val="00586057"/>
    <w:rsid w:val="005908B8"/>
    <w:rsid w:val="0059240F"/>
    <w:rsid w:val="0059512E"/>
    <w:rsid w:val="00596DC4"/>
    <w:rsid w:val="005A6DD2"/>
    <w:rsid w:val="005A7C72"/>
    <w:rsid w:val="005B53BC"/>
    <w:rsid w:val="005C0ABE"/>
    <w:rsid w:val="005C22CF"/>
    <w:rsid w:val="005C2C93"/>
    <w:rsid w:val="005C385D"/>
    <w:rsid w:val="005C5E69"/>
    <w:rsid w:val="005D33DD"/>
    <w:rsid w:val="005D35A5"/>
    <w:rsid w:val="005D3B20"/>
    <w:rsid w:val="005D71B7"/>
    <w:rsid w:val="005E2AD1"/>
    <w:rsid w:val="005E2EDE"/>
    <w:rsid w:val="005E4759"/>
    <w:rsid w:val="005E5C68"/>
    <w:rsid w:val="005E65C0"/>
    <w:rsid w:val="005E6714"/>
    <w:rsid w:val="005F0390"/>
    <w:rsid w:val="005F4259"/>
    <w:rsid w:val="00602EC3"/>
    <w:rsid w:val="0060399A"/>
    <w:rsid w:val="00606E7D"/>
    <w:rsid w:val="006072CD"/>
    <w:rsid w:val="006073D8"/>
    <w:rsid w:val="00607892"/>
    <w:rsid w:val="00610D68"/>
    <w:rsid w:val="00612023"/>
    <w:rsid w:val="0061269E"/>
    <w:rsid w:val="00614190"/>
    <w:rsid w:val="00614645"/>
    <w:rsid w:val="00615802"/>
    <w:rsid w:val="00621D73"/>
    <w:rsid w:val="00622A99"/>
    <w:rsid w:val="00622E67"/>
    <w:rsid w:val="00626B57"/>
    <w:rsid w:val="00626EDC"/>
    <w:rsid w:val="00633B93"/>
    <w:rsid w:val="00642CAD"/>
    <w:rsid w:val="006452D3"/>
    <w:rsid w:val="006470EC"/>
    <w:rsid w:val="00651BA3"/>
    <w:rsid w:val="006542D6"/>
    <w:rsid w:val="0065598E"/>
    <w:rsid w:val="00655AF2"/>
    <w:rsid w:val="00655BC5"/>
    <w:rsid w:val="006568BE"/>
    <w:rsid w:val="0066025D"/>
    <w:rsid w:val="0066091A"/>
    <w:rsid w:val="0066422F"/>
    <w:rsid w:val="00672A80"/>
    <w:rsid w:val="00676982"/>
    <w:rsid w:val="006773EC"/>
    <w:rsid w:val="00680504"/>
    <w:rsid w:val="00680DD0"/>
    <w:rsid w:val="00681CD9"/>
    <w:rsid w:val="00683E30"/>
    <w:rsid w:val="00687024"/>
    <w:rsid w:val="00695E22"/>
    <w:rsid w:val="006A059E"/>
    <w:rsid w:val="006A2C87"/>
    <w:rsid w:val="006B036A"/>
    <w:rsid w:val="006B09B0"/>
    <w:rsid w:val="006B3007"/>
    <w:rsid w:val="006B7093"/>
    <w:rsid w:val="006B7417"/>
    <w:rsid w:val="006C304F"/>
    <w:rsid w:val="006C4DAF"/>
    <w:rsid w:val="006C618F"/>
    <w:rsid w:val="006D050A"/>
    <w:rsid w:val="006D0F73"/>
    <w:rsid w:val="006D16C1"/>
    <w:rsid w:val="006D31F9"/>
    <w:rsid w:val="006D3691"/>
    <w:rsid w:val="006D6E56"/>
    <w:rsid w:val="006E3645"/>
    <w:rsid w:val="006E3C72"/>
    <w:rsid w:val="006E4A74"/>
    <w:rsid w:val="006E5EF0"/>
    <w:rsid w:val="006E6983"/>
    <w:rsid w:val="006F05CA"/>
    <w:rsid w:val="006F3563"/>
    <w:rsid w:val="006F42B9"/>
    <w:rsid w:val="006F6103"/>
    <w:rsid w:val="00700F21"/>
    <w:rsid w:val="00704E00"/>
    <w:rsid w:val="00706E55"/>
    <w:rsid w:val="00713CA7"/>
    <w:rsid w:val="007209E7"/>
    <w:rsid w:val="00725F16"/>
    <w:rsid w:val="00726182"/>
    <w:rsid w:val="007263CE"/>
    <w:rsid w:val="00727635"/>
    <w:rsid w:val="00732329"/>
    <w:rsid w:val="0073320B"/>
    <w:rsid w:val="007334B9"/>
    <w:rsid w:val="007337CA"/>
    <w:rsid w:val="00734CE4"/>
    <w:rsid w:val="00735123"/>
    <w:rsid w:val="00741837"/>
    <w:rsid w:val="0074261F"/>
    <w:rsid w:val="00742E45"/>
    <w:rsid w:val="007453E6"/>
    <w:rsid w:val="00745570"/>
    <w:rsid w:val="007471FF"/>
    <w:rsid w:val="00747451"/>
    <w:rsid w:val="007522B3"/>
    <w:rsid w:val="00753940"/>
    <w:rsid w:val="00770453"/>
    <w:rsid w:val="0077309D"/>
    <w:rsid w:val="00774315"/>
    <w:rsid w:val="007774EE"/>
    <w:rsid w:val="00781822"/>
    <w:rsid w:val="00783F21"/>
    <w:rsid w:val="00787159"/>
    <w:rsid w:val="0079043A"/>
    <w:rsid w:val="00791668"/>
    <w:rsid w:val="00791AA1"/>
    <w:rsid w:val="00792476"/>
    <w:rsid w:val="007A3793"/>
    <w:rsid w:val="007A4377"/>
    <w:rsid w:val="007B280B"/>
    <w:rsid w:val="007B4471"/>
    <w:rsid w:val="007B54A9"/>
    <w:rsid w:val="007B54B5"/>
    <w:rsid w:val="007B732B"/>
    <w:rsid w:val="007C0ACB"/>
    <w:rsid w:val="007C1267"/>
    <w:rsid w:val="007C1BA2"/>
    <w:rsid w:val="007C2B48"/>
    <w:rsid w:val="007C6EA3"/>
    <w:rsid w:val="007C7A60"/>
    <w:rsid w:val="007D1A95"/>
    <w:rsid w:val="007D20E9"/>
    <w:rsid w:val="007D559A"/>
    <w:rsid w:val="007D63C7"/>
    <w:rsid w:val="007D7881"/>
    <w:rsid w:val="007D7E3A"/>
    <w:rsid w:val="007E0763"/>
    <w:rsid w:val="007E0BAA"/>
    <w:rsid w:val="007E0E10"/>
    <w:rsid w:val="007E4768"/>
    <w:rsid w:val="007E777B"/>
    <w:rsid w:val="007F2070"/>
    <w:rsid w:val="007F63C1"/>
    <w:rsid w:val="008037FE"/>
    <w:rsid w:val="008053DB"/>
    <w:rsid w:val="008053F5"/>
    <w:rsid w:val="00806F6C"/>
    <w:rsid w:val="00807AF7"/>
    <w:rsid w:val="00810198"/>
    <w:rsid w:val="00810230"/>
    <w:rsid w:val="00815DA8"/>
    <w:rsid w:val="00816109"/>
    <w:rsid w:val="00816799"/>
    <w:rsid w:val="0082194D"/>
    <w:rsid w:val="008221F9"/>
    <w:rsid w:val="00826EF5"/>
    <w:rsid w:val="00830F20"/>
    <w:rsid w:val="00831693"/>
    <w:rsid w:val="00832A1C"/>
    <w:rsid w:val="00834790"/>
    <w:rsid w:val="00837F80"/>
    <w:rsid w:val="00840000"/>
    <w:rsid w:val="00840104"/>
    <w:rsid w:val="00840C1F"/>
    <w:rsid w:val="008411C9"/>
    <w:rsid w:val="00841411"/>
    <w:rsid w:val="00841FC5"/>
    <w:rsid w:val="00843D0F"/>
    <w:rsid w:val="00845709"/>
    <w:rsid w:val="0085406E"/>
    <w:rsid w:val="008576BD"/>
    <w:rsid w:val="00857B4D"/>
    <w:rsid w:val="00860463"/>
    <w:rsid w:val="008618AC"/>
    <w:rsid w:val="00866B7B"/>
    <w:rsid w:val="008712EF"/>
    <w:rsid w:val="0087248F"/>
    <w:rsid w:val="008733DA"/>
    <w:rsid w:val="00874F13"/>
    <w:rsid w:val="008763CF"/>
    <w:rsid w:val="0088274B"/>
    <w:rsid w:val="008850E4"/>
    <w:rsid w:val="00887336"/>
    <w:rsid w:val="00887B25"/>
    <w:rsid w:val="00891267"/>
    <w:rsid w:val="00891A82"/>
    <w:rsid w:val="00892A43"/>
    <w:rsid w:val="008939AB"/>
    <w:rsid w:val="00894CF9"/>
    <w:rsid w:val="008967C7"/>
    <w:rsid w:val="008A12F5"/>
    <w:rsid w:val="008B1587"/>
    <w:rsid w:val="008B18CA"/>
    <w:rsid w:val="008B1B01"/>
    <w:rsid w:val="008B3BCD"/>
    <w:rsid w:val="008B6DF8"/>
    <w:rsid w:val="008C106C"/>
    <w:rsid w:val="008C10F1"/>
    <w:rsid w:val="008C1926"/>
    <w:rsid w:val="008C1E99"/>
    <w:rsid w:val="008C437A"/>
    <w:rsid w:val="008C4562"/>
    <w:rsid w:val="008C574C"/>
    <w:rsid w:val="008C61B0"/>
    <w:rsid w:val="008C7E96"/>
    <w:rsid w:val="008D6E86"/>
    <w:rsid w:val="008D7694"/>
    <w:rsid w:val="008E0085"/>
    <w:rsid w:val="008E05C1"/>
    <w:rsid w:val="008E2AA6"/>
    <w:rsid w:val="008E311B"/>
    <w:rsid w:val="008F014D"/>
    <w:rsid w:val="008F0479"/>
    <w:rsid w:val="008F46E7"/>
    <w:rsid w:val="008F64CA"/>
    <w:rsid w:val="008F6F0B"/>
    <w:rsid w:val="008F703F"/>
    <w:rsid w:val="008F7651"/>
    <w:rsid w:val="008F7C56"/>
    <w:rsid w:val="008F7E4B"/>
    <w:rsid w:val="00907BA7"/>
    <w:rsid w:val="00907CE1"/>
    <w:rsid w:val="0091064E"/>
    <w:rsid w:val="00910B94"/>
    <w:rsid w:val="00911926"/>
    <w:rsid w:val="00911FC5"/>
    <w:rsid w:val="00930F70"/>
    <w:rsid w:val="00931972"/>
    <w:rsid w:val="00931A10"/>
    <w:rsid w:val="00933B26"/>
    <w:rsid w:val="0093791D"/>
    <w:rsid w:val="00947967"/>
    <w:rsid w:val="0095517B"/>
    <w:rsid w:val="00955201"/>
    <w:rsid w:val="0095658B"/>
    <w:rsid w:val="00965200"/>
    <w:rsid w:val="009668B3"/>
    <w:rsid w:val="00967DF5"/>
    <w:rsid w:val="00971471"/>
    <w:rsid w:val="00983F6D"/>
    <w:rsid w:val="009849C2"/>
    <w:rsid w:val="00984D24"/>
    <w:rsid w:val="009858EB"/>
    <w:rsid w:val="00986654"/>
    <w:rsid w:val="00987851"/>
    <w:rsid w:val="00990C6B"/>
    <w:rsid w:val="009A1615"/>
    <w:rsid w:val="009A263C"/>
    <w:rsid w:val="009A3F47"/>
    <w:rsid w:val="009B0046"/>
    <w:rsid w:val="009B2488"/>
    <w:rsid w:val="009C0D01"/>
    <w:rsid w:val="009C1440"/>
    <w:rsid w:val="009C2107"/>
    <w:rsid w:val="009C3265"/>
    <w:rsid w:val="009C4F6A"/>
    <w:rsid w:val="009C5419"/>
    <w:rsid w:val="009C5D9E"/>
    <w:rsid w:val="009C7841"/>
    <w:rsid w:val="009C7FF2"/>
    <w:rsid w:val="009D2C3E"/>
    <w:rsid w:val="009D3610"/>
    <w:rsid w:val="009E0625"/>
    <w:rsid w:val="009E3034"/>
    <w:rsid w:val="009E549F"/>
    <w:rsid w:val="009E5F39"/>
    <w:rsid w:val="009F01E0"/>
    <w:rsid w:val="009F28A8"/>
    <w:rsid w:val="009F473E"/>
    <w:rsid w:val="009F5247"/>
    <w:rsid w:val="009F682A"/>
    <w:rsid w:val="00A014F1"/>
    <w:rsid w:val="00A022BE"/>
    <w:rsid w:val="00A04BDB"/>
    <w:rsid w:val="00A07B4B"/>
    <w:rsid w:val="00A17B13"/>
    <w:rsid w:val="00A24C95"/>
    <w:rsid w:val="00A2599A"/>
    <w:rsid w:val="00A26094"/>
    <w:rsid w:val="00A301BF"/>
    <w:rsid w:val="00A302B2"/>
    <w:rsid w:val="00A331B4"/>
    <w:rsid w:val="00A3484E"/>
    <w:rsid w:val="00A356D3"/>
    <w:rsid w:val="00A36776"/>
    <w:rsid w:val="00A36ADA"/>
    <w:rsid w:val="00A37C4D"/>
    <w:rsid w:val="00A414AF"/>
    <w:rsid w:val="00A438D8"/>
    <w:rsid w:val="00A473F5"/>
    <w:rsid w:val="00A51B3E"/>
    <w:rsid w:val="00A51F9D"/>
    <w:rsid w:val="00A53712"/>
    <w:rsid w:val="00A5416A"/>
    <w:rsid w:val="00A639F4"/>
    <w:rsid w:val="00A65864"/>
    <w:rsid w:val="00A65FAE"/>
    <w:rsid w:val="00A733F9"/>
    <w:rsid w:val="00A763FE"/>
    <w:rsid w:val="00A80CB8"/>
    <w:rsid w:val="00A81A32"/>
    <w:rsid w:val="00A81A40"/>
    <w:rsid w:val="00A835BD"/>
    <w:rsid w:val="00A91CCC"/>
    <w:rsid w:val="00A934B7"/>
    <w:rsid w:val="00A97B15"/>
    <w:rsid w:val="00AA2B8F"/>
    <w:rsid w:val="00AA400F"/>
    <w:rsid w:val="00AA42D5"/>
    <w:rsid w:val="00AB1A54"/>
    <w:rsid w:val="00AB2FAB"/>
    <w:rsid w:val="00AB5C14"/>
    <w:rsid w:val="00AB744A"/>
    <w:rsid w:val="00AC1EE7"/>
    <w:rsid w:val="00AC333F"/>
    <w:rsid w:val="00AC585C"/>
    <w:rsid w:val="00AC62CD"/>
    <w:rsid w:val="00AD0511"/>
    <w:rsid w:val="00AD0C7B"/>
    <w:rsid w:val="00AD1925"/>
    <w:rsid w:val="00AD6653"/>
    <w:rsid w:val="00AE067D"/>
    <w:rsid w:val="00AE1BFA"/>
    <w:rsid w:val="00AE7773"/>
    <w:rsid w:val="00AF0053"/>
    <w:rsid w:val="00AF1181"/>
    <w:rsid w:val="00AF2F79"/>
    <w:rsid w:val="00AF4653"/>
    <w:rsid w:val="00AF7754"/>
    <w:rsid w:val="00AF7DB7"/>
    <w:rsid w:val="00B10D02"/>
    <w:rsid w:val="00B12126"/>
    <w:rsid w:val="00B201E2"/>
    <w:rsid w:val="00B210AF"/>
    <w:rsid w:val="00B21A8E"/>
    <w:rsid w:val="00B22F1D"/>
    <w:rsid w:val="00B24DF9"/>
    <w:rsid w:val="00B251F8"/>
    <w:rsid w:val="00B301D5"/>
    <w:rsid w:val="00B3253C"/>
    <w:rsid w:val="00B443E4"/>
    <w:rsid w:val="00B444A4"/>
    <w:rsid w:val="00B47A77"/>
    <w:rsid w:val="00B50554"/>
    <w:rsid w:val="00B5484D"/>
    <w:rsid w:val="00B563EA"/>
    <w:rsid w:val="00B56CDF"/>
    <w:rsid w:val="00B60E51"/>
    <w:rsid w:val="00B622C2"/>
    <w:rsid w:val="00B63976"/>
    <w:rsid w:val="00B63A54"/>
    <w:rsid w:val="00B648AE"/>
    <w:rsid w:val="00B712FF"/>
    <w:rsid w:val="00B76E36"/>
    <w:rsid w:val="00B7797F"/>
    <w:rsid w:val="00B77D18"/>
    <w:rsid w:val="00B8313A"/>
    <w:rsid w:val="00B93503"/>
    <w:rsid w:val="00B940E6"/>
    <w:rsid w:val="00BA31E8"/>
    <w:rsid w:val="00BA41A1"/>
    <w:rsid w:val="00BA55E0"/>
    <w:rsid w:val="00BA58C6"/>
    <w:rsid w:val="00BA5D64"/>
    <w:rsid w:val="00BA6BD4"/>
    <w:rsid w:val="00BA6C7A"/>
    <w:rsid w:val="00BA6DD2"/>
    <w:rsid w:val="00BB0D82"/>
    <w:rsid w:val="00BB17D1"/>
    <w:rsid w:val="00BB3752"/>
    <w:rsid w:val="00BB6688"/>
    <w:rsid w:val="00BC16E7"/>
    <w:rsid w:val="00BC1B6B"/>
    <w:rsid w:val="00BC26D4"/>
    <w:rsid w:val="00BC2B44"/>
    <w:rsid w:val="00BC3E3E"/>
    <w:rsid w:val="00BD0683"/>
    <w:rsid w:val="00BD6457"/>
    <w:rsid w:val="00BE0C80"/>
    <w:rsid w:val="00BF2A42"/>
    <w:rsid w:val="00BF5890"/>
    <w:rsid w:val="00C01F98"/>
    <w:rsid w:val="00C03D8C"/>
    <w:rsid w:val="00C055EC"/>
    <w:rsid w:val="00C06836"/>
    <w:rsid w:val="00C10DC9"/>
    <w:rsid w:val="00C12FB3"/>
    <w:rsid w:val="00C15A7B"/>
    <w:rsid w:val="00C17341"/>
    <w:rsid w:val="00C21460"/>
    <w:rsid w:val="00C22500"/>
    <w:rsid w:val="00C22DD5"/>
    <w:rsid w:val="00C232A9"/>
    <w:rsid w:val="00C238E6"/>
    <w:rsid w:val="00C23A67"/>
    <w:rsid w:val="00C24EEF"/>
    <w:rsid w:val="00C25CF6"/>
    <w:rsid w:val="00C2672D"/>
    <w:rsid w:val="00C26C36"/>
    <w:rsid w:val="00C32768"/>
    <w:rsid w:val="00C431DF"/>
    <w:rsid w:val="00C456BD"/>
    <w:rsid w:val="00C460B3"/>
    <w:rsid w:val="00C511A8"/>
    <w:rsid w:val="00C530DC"/>
    <w:rsid w:val="00C5350D"/>
    <w:rsid w:val="00C54ADC"/>
    <w:rsid w:val="00C55272"/>
    <w:rsid w:val="00C578C2"/>
    <w:rsid w:val="00C60BDB"/>
    <w:rsid w:val="00C6123C"/>
    <w:rsid w:val="00C6311A"/>
    <w:rsid w:val="00C67A82"/>
    <w:rsid w:val="00C67E88"/>
    <w:rsid w:val="00C7084D"/>
    <w:rsid w:val="00C7315E"/>
    <w:rsid w:val="00C75895"/>
    <w:rsid w:val="00C76BD4"/>
    <w:rsid w:val="00C7787C"/>
    <w:rsid w:val="00C77B84"/>
    <w:rsid w:val="00C8076F"/>
    <w:rsid w:val="00C8199C"/>
    <w:rsid w:val="00C81DDF"/>
    <w:rsid w:val="00C83C9F"/>
    <w:rsid w:val="00C846DD"/>
    <w:rsid w:val="00C90265"/>
    <w:rsid w:val="00C932F8"/>
    <w:rsid w:val="00C94840"/>
    <w:rsid w:val="00C96C99"/>
    <w:rsid w:val="00C96CF8"/>
    <w:rsid w:val="00CA0C05"/>
    <w:rsid w:val="00CA37B9"/>
    <w:rsid w:val="00CA4EE3"/>
    <w:rsid w:val="00CA52EA"/>
    <w:rsid w:val="00CB027F"/>
    <w:rsid w:val="00CB3789"/>
    <w:rsid w:val="00CB49D3"/>
    <w:rsid w:val="00CC0701"/>
    <w:rsid w:val="00CC0A68"/>
    <w:rsid w:val="00CC0EBB"/>
    <w:rsid w:val="00CC1771"/>
    <w:rsid w:val="00CC521D"/>
    <w:rsid w:val="00CC57D8"/>
    <w:rsid w:val="00CC6297"/>
    <w:rsid w:val="00CC6DAA"/>
    <w:rsid w:val="00CC7690"/>
    <w:rsid w:val="00CD1986"/>
    <w:rsid w:val="00CD54BF"/>
    <w:rsid w:val="00CD7B0F"/>
    <w:rsid w:val="00CE0FBC"/>
    <w:rsid w:val="00CE1001"/>
    <w:rsid w:val="00CE3AC1"/>
    <w:rsid w:val="00CE4D5C"/>
    <w:rsid w:val="00CE5F54"/>
    <w:rsid w:val="00CF05DA"/>
    <w:rsid w:val="00CF33FD"/>
    <w:rsid w:val="00CF342E"/>
    <w:rsid w:val="00CF58EB"/>
    <w:rsid w:val="00CF68A5"/>
    <w:rsid w:val="00CF6FEC"/>
    <w:rsid w:val="00D0106E"/>
    <w:rsid w:val="00D04860"/>
    <w:rsid w:val="00D06383"/>
    <w:rsid w:val="00D13AB2"/>
    <w:rsid w:val="00D20A39"/>
    <w:rsid w:val="00D20E85"/>
    <w:rsid w:val="00D22ED4"/>
    <w:rsid w:val="00D236F4"/>
    <w:rsid w:val="00D24615"/>
    <w:rsid w:val="00D25AF8"/>
    <w:rsid w:val="00D27082"/>
    <w:rsid w:val="00D2736A"/>
    <w:rsid w:val="00D313DE"/>
    <w:rsid w:val="00D37842"/>
    <w:rsid w:val="00D42DC2"/>
    <w:rsid w:val="00D4302B"/>
    <w:rsid w:val="00D441AF"/>
    <w:rsid w:val="00D507B1"/>
    <w:rsid w:val="00D537E1"/>
    <w:rsid w:val="00D55001"/>
    <w:rsid w:val="00D55BB2"/>
    <w:rsid w:val="00D6091A"/>
    <w:rsid w:val="00D623ED"/>
    <w:rsid w:val="00D6605A"/>
    <w:rsid w:val="00D6695F"/>
    <w:rsid w:val="00D67420"/>
    <w:rsid w:val="00D71F6B"/>
    <w:rsid w:val="00D75644"/>
    <w:rsid w:val="00D80E12"/>
    <w:rsid w:val="00D81656"/>
    <w:rsid w:val="00D83D87"/>
    <w:rsid w:val="00D84A6D"/>
    <w:rsid w:val="00D86A30"/>
    <w:rsid w:val="00D86EAD"/>
    <w:rsid w:val="00D91D90"/>
    <w:rsid w:val="00D9376B"/>
    <w:rsid w:val="00D9385D"/>
    <w:rsid w:val="00D97CB4"/>
    <w:rsid w:val="00D97DD4"/>
    <w:rsid w:val="00D97EBC"/>
    <w:rsid w:val="00DA58A3"/>
    <w:rsid w:val="00DA5A8A"/>
    <w:rsid w:val="00DA6F83"/>
    <w:rsid w:val="00DB1170"/>
    <w:rsid w:val="00DB26CD"/>
    <w:rsid w:val="00DB3D47"/>
    <w:rsid w:val="00DB441C"/>
    <w:rsid w:val="00DB44AF"/>
    <w:rsid w:val="00DC1A1B"/>
    <w:rsid w:val="00DC1F58"/>
    <w:rsid w:val="00DC339B"/>
    <w:rsid w:val="00DC5D40"/>
    <w:rsid w:val="00DC69A7"/>
    <w:rsid w:val="00DC745B"/>
    <w:rsid w:val="00DD0D69"/>
    <w:rsid w:val="00DD30E9"/>
    <w:rsid w:val="00DD4177"/>
    <w:rsid w:val="00DD4F47"/>
    <w:rsid w:val="00DD7FBB"/>
    <w:rsid w:val="00DE0ACC"/>
    <w:rsid w:val="00DE0B9F"/>
    <w:rsid w:val="00DE2A9E"/>
    <w:rsid w:val="00DE4238"/>
    <w:rsid w:val="00DE60AC"/>
    <w:rsid w:val="00DE657F"/>
    <w:rsid w:val="00DF1218"/>
    <w:rsid w:val="00DF6462"/>
    <w:rsid w:val="00E019FF"/>
    <w:rsid w:val="00E02FA0"/>
    <w:rsid w:val="00E036DC"/>
    <w:rsid w:val="00E03C13"/>
    <w:rsid w:val="00E07EDD"/>
    <w:rsid w:val="00E10454"/>
    <w:rsid w:val="00E112E5"/>
    <w:rsid w:val="00E122D8"/>
    <w:rsid w:val="00E12CC8"/>
    <w:rsid w:val="00E15352"/>
    <w:rsid w:val="00E21CC7"/>
    <w:rsid w:val="00E24D9E"/>
    <w:rsid w:val="00E25849"/>
    <w:rsid w:val="00E27056"/>
    <w:rsid w:val="00E276CD"/>
    <w:rsid w:val="00E3197E"/>
    <w:rsid w:val="00E32638"/>
    <w:rsid w:val="00E342F8"/>
    <w:rsid w:val="00E351ED"/>
    <w:rsid w:val="00E419D8"/>
    <w:rsid w:val="00E42B19"/>
    <w:rsid w:val="00E50020"/>
    <w:rsid w:val="00E559D2"/>
    <w:rsid w:val="00E6034B"/>
    <w:rsid w:val="00E6103C"/>
    <w:rsid w:val="00E6549E"/>
    <w:rsid w:val="00E65EDE"/>
    <w:rsid w:val="00E707DF"/>
    <w:rsid w:val="00E70F81"/>
    <w:rsid w:val="00E71533"/>
    <w:rsid w:val="00E757CD"/>
    <w:rsid w:val="00E77055"/>
    <w:rsid w:val="00E77460"/>
    <w:rsid w:val="00E83ABC"/>
    <w:rsid w:val="00E844F2"/>
    <w:rsid w:val="00E85A84"/>
    <w:rsid w:val="00E90AD0"/>
    <w:rsid w:val="00E91B0D"/>
    <w:rsid w:val="00E92FCB"/>
    <w:rsid w:val="00EA147F"/>
    <w:rsid w:val="00EA4A27"/>
    <w:rsid w:val="00EA4FA6"/>
    <w:rsid w:val="00EA5C76"/>
    <w:rsid w:val="00EB1A25"/>
    <w:rsid w:val="00EB2EE8"/>
    <w:rsid w:val="00EC7363"/>
    <w:rsid w:val="00ED03AB"/>
    <w:rsid w:val="00ED165A"/>
    <w:rsid w:val="00ED1963"/>
    <w:rsid w:val="00ED1A3F"/>
    <w:rsid w:val="00ED1CD4"/>
    <w:rsid w:val="00ED1D2B"/>
    <w:rsid w:val="00ED4974"/>
    <w:rsid w:val="00ED5C30"/>
    <w:rsid w:val="00ED64B5"/>
    <w:rsid w:val="00EE7954"/>
    <w:rsid w:val="00EE7CCA"/>
    <w:rsid w:val="00EE7DC4"/>
    <w:rsid w:val="00EF43A4"/>
    <w:rsid w:val="00F06E53"/>
    <w:rsid w:val="00F074A5"/>
    <w:rsid w:val="00F106DD"/>
    <w:rsid w:val="00F16A14"/>
    <w:rsid w:val="00F17F46"/>
    <w:rsid w:val="00F2419C"/>
    <w:rsid w:val="00F330E1"/>
    <w:rsid w:val="00F34897"/>
    <w:rsid w:val="00F35E41"/>
    <w:rsid w:val="00F362D7"/>
    <w:rsid w:val="00F37D7B"/>
    <w:rsid w:val="00F41477"/>
    <w:rsid w:val="00F44678"/>
    <w:rsid w:val="00F44FB3"/>
    <w:rsid w:val="00F46320"/>
    <w:rsid w:val="00F46752"/>
    <w:rsid w:val="00F479D3"/>
    <w:rsid w:val="00F5314C"/>
    <w:rsid w:val="00F5688C"/>
    <w:rsid w:val="00F60048"/>
    <w:rsid w:val="00F635DD"/>
    <w:rsid w:val="00F6627B"/>
    <w:rsid w:val="00F7336E"/>
    <w:rsid w:val="00F734F2"/>
    <w:rsid w:val="00F75052"/>
    <w:rsid w:val="00F804D3"/>
    <w:rsid w:val="00F816CB"/>
    <w:rsid w:val="00F81CD2"/>
    <w:rsid w:val="00F82641"/>
    <w:rsid w:val="00F90F18"/>
    <w:rsid w:val="00F9140D"/>
    <w:rsid w:val="00F937E4"/>
    <w:rsid w:val="00F95EE7"/>
    <w:rsid w:val="00FA0904"/>
    <w:rsid w:val="00FA0F3B"/>
    <w:rsid w:val="00FA39E6"/>
    <w:rsid w:val="00FA7BC9"/>
    <w:rsid w:val="00FB32DC"/>
    <w:rsid w:val="00FB378E"/>
    <w:rsid w:val="00FB37F1"/>
    <w:rsid w:val="00FB47C0"/>
    <w:rsid w:val="00FB501B"/>
    <w:rsid w:val="00FB719A"/>
    <w:rsid w:val="00FB7770"/>
    <w:rsid w:val="00FC1CC7"/>
    <w:rsid w:val="00FC251F"/>
    <w:rsid w:val="00FC3206"/>
    <w:rsid w:val="00FD23AA"/>
    <w:rsid w:val="00FD322A"/>
    <w:rsid w:val="00FD3B91"/>
    <w:rsid w:val="00FD576B"/>
    <w:rsid w:val="00FD579E"/>
    <w:rsid w:val="00FD6845"/>
    <w:rsid w:val="00FE3A17"/>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1BE288D0"/>
  <w15:docId w15:val="{3C067242-3970-4F09-BE39-A343BEAA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iPriority="0"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sz w:val="32"/>
      <w:szCs w:val="20"/>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qFormat/>
    <w:rsid w:val="00C055EC"/>
    <w:pPr>
      <w:numPr>
        <w:ilvl w:val="8"/>
        <w:numId w:val="7"/>
      </w:numPr>
      <w:ind w:left="3403" w:hanging="851"/>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9"/>
    <w:locked/>
    <w:rPr>
      <w:rFonts w:ascii="標楷體" w:eastAsia="標楷體" w:hAnsi="Arial"/>
      <w:bCs/>
      <w:kern w:val="32"/>
      <w:sz w:val="32"/>
      <w:szCs w:val="52"/>
    </w:rPr>
  </w:style>
  <w:style w:type="character" w:customStyle="1" w:styleId="20">
    <w:name w:val="標題 2 字元"/>
    <w:basedOn w:val="a7"/>
    <w:link w:val="2"/>
    <w:locked/>
    <w:rsid w:val="0031455E"/>
    <w:rPr>
      <w:rFonts w:ascii="標楷體" w:eastAsia="標楷體" w:hAnsi="Arial"/>
      <w:bCs/>
      <w:kern w:val="32"/>
      <w:sz w:val="32"/>
      <w:szCs w:val="48"/>
    </w:rPr>
  </w:style>
  <w:style w:type="character" w:customStyle="1" w:styleId="30">
    <w:name w:val="標題 3 字元"/>
    <w:aliases w:val="(一) 字元"/>
    <w:basedOn w:val="a7"/>
    <w:link w:val="3"/>
    <w:uiPriority w:val="99"/>
    <w:locked/>
    <w:rPr>
      <w:rFonts w:ascii="標楷體" w:eastAsia="標楷體" w:hAnsi="Arial"/>
      <w:bCs/>
      <w:kern w:val="32"/>
      <w:sz w:val="32"/>
      <w:szCs w:val="36"/>
    </w:rPr>
  </w:style>
  <w:style w:type="character" w:customStyle="1" w:styleId="40">
    <w:name w:val="標題 4 字元"/>
    <w:basedOn w:val="a7"/>
    <w:link w:val="4"/>
    <w:uiPriority w:val="99"/>
    <w:locked/>
    <w:rPr>
      <w:rFonts w:ascii="標楷體" w:eastAsia="標楷體" w:hAnsi="Arial"/>
      <w:kern w:val="32"/>
      <w:sz w:val="32"/>
      <w:szCs w:val="36"/>
    </w:rPr>
  </w:style>
  <w:style w:type="character" w:customStyle="1" w:styleId="50">
    <w:name w:val="標題 5 字元"/>
    <w:basedOn w:val="a7"/>
    <w:link w:val="5"/>
    <w:uiPriority w:val="99"/>
    <w:locked/>
    <w:rPr>
      <w:rFonts w:ascii="標楷體" w:eastAsia="標楷體" w:hAnsi="Arial"/>
      <w:bCs/>
      <w:kern w:val="32"/>
      <w:sz w:val="32"/>
      <w:szCs w:val="36"/>
    </w:rPr>
  </w:style>
  <w:style w:type="character" w:customStyle="1" w:styleId="60">
    <w:name w:val="標題 6 字元"/>
    <w:basedOn w:val="a7"/>
    <w:link w:val="6"/>
    <w:uiPriority w:val="99"/>
    <w:locked/>
    <w:rPr>
      <w:rFonts w:ascii="標楷體" w:eastAsia="標楷體" w:hAnsi="Arial"/>
      <w:kern w:val="32"/>
      <w:sz w:val="32"/>
      <w:szCs w:val="36"/>
    </w:rPr>
  </w:style>
  <w:style w:type="character" w:customStyle="1" w:styleId="70">
    <w:name w:val="標題 7 字元"/>
    <w:basedOn w:val="a7"/>
    <w:link w:val="7"/>
    <w:uiPriority w:val="99"/>
    <w:locked/>
    <w:rPr>
      <w:rFonts w:ascii="標楷體" w:eastAsia="標楷體" w:hAnsi="Arial"/>
      <w:bCs/>
      <w:kern w:val="32"/>
      <w:sz w:val="32"/>
      <w:szCs w:val="36"/>
    </w:rPr>
  </w:style>
  <w:style w:type="character" w:customStyle="1" w:styleId="80">
    <w:name w:val="標題 8 字元"/>
    <w:basedOn w:val="a7"/>
    <w:link w:val="8"/>
    <w:uiPriority w:val="99"/>
    <w:locked/>
    <w:rPr>
      <w:rFonts w:ascii="標楷體" w:eastAsia="標楷體" w:hAnsi="Arial"/>
      <w:kern w:val="32"/>
      <w:sz w:val="32"/>
      <w:szCs w:val="36"/>
    </w:rPr>
  </w:style>
  <w:style w:type="character" w:customStyle="1" w:styleId="90">
    <w:name w:val="標題 9 字元"/>
    <w:basedOn w:val="a7"/>
    <w:link w:val="9"/>
    <w:uiPriority w:val="99"/>
    <w:locked/>
    <w:rsid w:val="00C055EC"/>
    <w:rPr>
      <w:rFonts w:ascii="標楷體" w:eastAsia="標楷體" w:hAnsi="Cambria"/>
      <w:kern w:val="32"/>
      <w:sz w:val="32"/>
      <w:szCs w:val="36"/>
    </w:rPr>
  </w:style>
  <w:style w:type="paragraph" w:styleId="aa">
    <w:name w:val="Signature"/>
    <w:basedOn w:val="a6"/>
    <w:link w:val="ab"/>
    <w:semiHidden/>
    <w:rsid w:val="004E0062"/>
    <w:pPr>
      <w:spacing w:before="720" w:after="720"/>
      <w:ind w:left="7371"/>
    </w:pPr>
    <w:rPr>
      <w:b/>
      <w:spacing w:val="10"/>
      <w:sz w:val="36"/>
    </w:rPr>
  </w:style>
  <w:style w:type="character" w:customStyle="1" w:styleId="ab">
    <w:name w:val="簽名 字元"/>
    <w:basedOn w:val="a7"/>
    <w:link w:val="aa"/>
    <w:uiPriority w:val="99"/>
    <w:semiHidden/>
    <w:locked/>
    <w:rPr>
      <w:rFonts w:ascii="標楷體" w:eastAsia="標楷體" w:cs="Times New Roman"/>
      <w:sz w:val="20"/>
      <w:szCs w:val="20"/>
    </w:rPr>
  </w:style>
  <w:style w:type="paragraph" w:styleId="ac">
    <w:name w:val="endnote text"/>
    <w:basedOn w:val="a6"/>
    <w:link w:val="ad"/>
    <w:uiPriority w:val="99"/>
    <w:semiHidden/>
    <w:rsid w:val="004E0062"/>
    <w:pPr>
      <w:kinsoku w:val="0"/>
      <w:autoSpaceDE/>
      <w:spacing w:before="240"/>
      <w:ind w:left="1021" w:hanging="1021"/>
    </w:pPr>
    <w:rPr>
      <w:spacing w:val="10"/>
    </w:rPr>
  </w:style>
  <w:style w:type="character" w:customStyle="1" w:styleId="ad">
    <w:name w:val="章節附註文字 字元"/>
    <w:basedOn w:val="a7"/>
    <w:link w:val="ac"/>
    <w:uiPriority w:val="99"/>
    <w:semiHidden/>
    <w:locked/>
    <w:rPr>
      <w:rFonts w:ascii="標楷體" w:eastAsia="標楷體" w:cs="Times New Roman"/>
      <w:sz w:val="20"/>
      <w:szCs w:val="20"/>
    </w:rPr>
  </w:style>
  <w:style w:type="paragraph" w:styleId="51">
    <w:name w:val="toc 5"/>
    <w:basedOn w:val="a6"/>
    <w:next w:val="a6"/>
    <w:autoRedefine/>
    <w:uiPriority w:val="99"/>
    <w:semiHidden/>
    <w:rsid w:val="004E0062"/>
    <w:pPr>
      <w:ind w:leftChars="400" w:left="600" w:rightChars="200" w:right="200" w:hangingChars="200" w:hanging="200"/>
    </w:pPr>
  </w:style>
  <w:style w:type="character" w:styleId="ae">
    <w:name w:val="page number"/>
    <w:basedOn w:val="a7"/>
    <w:uiPriority w:val="99"/>
    <w:semiHidden/>
    <w:rsid w:val="004E0062"/>
    <w:rPr>
      <w:rFonts w:ascii="標楷體" w:eastAsia="標楷體" w:cs="Times New Roman"/>
      <w:sz w:val="20"/>
    </w:rPr>
  </w:style>
  <w:style w:type="paragraph" w:styleId="61">
    <w:name w:val="toc 6"/>
    <w:basedOn w:val="a6"/>
    <w:next w:val="a6"/>
    <w:autoRedefine/>
    <w:uiPriority w:val="99"/>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uiPriority w:val="99"/>
    <w:rsid w:val="004F5E57"/>
    <w:pPr>
      <w:tabs>
        <w:tab w:val="left" w:pos="567"/>
      </w:tabs>
      <w:ind w:leftChars="300" w:left="300" w:firstLineChars="200" w:firstLine="200"/>
    </w:pPr>
    <w:rPr>
      <w:kern w:val="32"/>
    </w:rPr>
  </w:style>
  <w:style w:type="paragraph" w:styleId="12">
    <w:name w:val="toc 1"/>
    <w:basedOn w:val="a6"/>
    <w:next w:val="a6"/>
    <w:autoRedefine/>
    <w:uiPriority w:val="9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9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9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99"/>
    <w:semiHidden/>
    <w:rsid w:val="004E0062"/>
    <w:pPr>
      <w:kinsoku w:val="0"/>
      <w:ind w:leftChars="300" w:left="500" w:rightChars="200" w:right="200" w:hangingChars="200" w:hanging="200"/>
    </w:pPr>
  </w:style>
  <w:style w:type="paragraph" w:styleId="71">
    <w:name w:val="toc 7"/>
    <w:basedOn w:val="a6"/>
    <w:next w:val="a6"/>
    <w:autoRedefine/>
    <w:uiPriority w:val="99"/>
    <w:semiHidden/>
    <w:rsid w:val="004E0062"/>
    <w:pPr>
      <w:ind w:leftChars="600" w:left="800" w:hangingChars="200" w:hanging="200"/>
    </w:pPr>
  </w:style>
  <w:style w:type="paragraph" w:styleId="81">
    <w:name w:val="toc 8"/>
    <w:basedOn w:val="a6"/>
    <w:next w:val="a6"/>
    <w:autoRedefine/>
    <w:uiPriority w:val="99"/>
    <w:semiHidden/>
    <w:rsid w:val="004E0062"/>
    <w:pPr>
      <w:ind w:leftChars="700" w:left="900" w:hangingChars="200" w:hanging="200"/>
    </w:pPr>
  </w:style>
  <w:style w:type="paragraph" w:styleId="91">
    <w:name w:val="toc 9"/>
    <w:basedOn w:val="a6"/>
    <w:next w:val="a6"/>
    <w:autoRedefine/>
    <w:uiPriority w:val="99"/>
    <w:semiHidden/>
    <w:rsid w:val="004E0062"/>
    <w:pPr>
      <w:ind w:leftChars="1600" w:left="3840"/>
    </w:pPr>
  </w:style>
  <w:style w:type="paragraph" w:styleId="af">
    <w:name w:val="header"/>
    <w:basedOn w:val="a6"/>
    <w:link w:val="af0"/>
    <w:uiPriority w:val="99"/>
    <w:semiHidden/>
    <w:rsid w:val="004E0062"/>
    <w:pPr>
      <w:tabs>
        <w:tab w:val="center" w:pos="4153"/>
        <w:tab w:val="right" w:pos="8306"/>
      </w:tabs>
      <w:snapToGrid w:val="0"/>
    </w:pPr>
    <w:rPr>
      <w:sz w:val="20"/>
    </w:rPr>
  </w:style>
  <w:style w:type="character" w:customStyle="1" w:styleId="af0">
    <w:name w:val="頁首 字元"/>
    <w:basedOn w:val="a7"/>
    <w:link w:val="af"/>
    <w:uiPriority w:val="99"/>
    <w:semiHidden/>
    <w:locked/>
    <w:rPr>
      <w:rFonts w:ascii="標楷體" w:eastAsia="標楷體" w:cs="Times New Roman"/>
      <w:sz w:val="20"/>
      <w:szCs w:val="20"/>
    </w:rPr>
  </w:style>
  <w:style w:type="paragraph" w:customStyle="1" w:styleId="32">
    <w:name w:val="段落樣式3"/>
    <w:basedOn w:val="21"/>
    <w:uiPriority w:val="99"/>
    <w:rsid w:val="004F5E57"/>
    <w:pPr>
      <w:ind w:leftChars="400" w:left="400"/>
    </w:pPr>
  </w:style>
  <w:style w:type="character" w:styleId="af1">
    <w:name w:val="Hyperlink"/>
    <w:basedOn w:val="a7"/>
    <w:uiPriority w:val="99"/>
    <w:rsid w:val="004E0062"/>
    <w:rPr>
      <w:rFonts w:cs="Times New Roman"/>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uiPriority w:val="99"/>
    <w:rsid w:val="004F5E57"/>
    <w:pPr>
      <w:ind w:leftChars="200" w:left="200" w:firstLineChars="0" w:firstLine="0"/>
    </w:pPr>
  </w:style>
  <w:style w:type="paragraph" w:customStyle="1" w:styleId="af3">
    <w:name w:val="附件"/>
    <w:basedOn w:val="ac"/>
    <w:rsid w:val="004E0062"/>
    <w:pPr>
      <w:spacing w:before="0"/>
      <w:ind w:left="1047" w:hangingChars="300" w:hanging="1047"/>
    </w:pPr>
    <w:rPr>
      <w:spacing w:val="0"/>
      <w:kern w:val="0"/>
    </w:rPr>
  </w:style>
  <w:style w:type="paragraph" w:customStyle="1" w:styleId="42">
    <w:name w:val="段落樣式4"/>
    <w:basedOn w:val="32"/>
    <w:uiPriority w:val="99"/>
    <w:rsid w:val="004F5E57"/>
    <w:pPr>
      <w:ind w:leftChars="500" w:left="500"/>
    </w:pPr>
  </w:style>
  <w:style w:type="paragraph" w:customStyle="1" w:styleId="52">
    <w:name w:val="段落樣式5"/>
    <w:basedOn w:val="42"/>
    <w:uiPriority w:val="99"/>
    <w:rsid w:val="004F5E57"/>
    <w:pPr>
      <w:ind w:leftChars="600" w:left="600"/>
    </w:pPr>
  </w:style>
  <w:style w:type="paragraph" w:customStyle="1" w:styleId="62">
    <w:name w:val="段落樣式6"/>
    <w:basedOn w:val="52"/>
    <w:uiPriority w:val="99"/>
    <w:rsid w:val="004F5E57"/>
    <w:pPr>
      <w:ind w:leftChars="700" w:left="700"/>
    </w:pPr>
  </w:style>
  <w:style w:type="paragraph" w:customStyle="1" w:styleId="72">
    <w:name w:val="段落樣式7"/>
    <w:basedOn w:val="62"/>
    <w:uiPriority w:val="99"/>
    <w:rsid w:val="004F5E57"/>
    <w:pPr>
      <w:ind w:leftChars="800" w:left="800"/>
    </w:pPr>
  </w:style>
  <w:style w:type="paragraph" w:customStyle="1" w:styleId="82">
    <w:name w:val="段落樣式8"/>
    <w:basedOn w:val="72"/>
    <w:uiPriority w:val="99"/>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character" w:customStyle="1" w:styleId="af5">
    <w:name w:val="本文縮排 字元"/>
    <w:basedOn w:val="a7"/>
    <w:link w:val="af4"/>
    <w:uiPriority w:val="99"/>
    <w:semiHidden/>
    <w:locked/>
    <w:rPr>
      <w:rFonts w:ascii="標楷體" w:eastAsia="標楷體" w:cs="Times New Roman"/>
      <w:sz w:val="20"/>
      <w:szCs w:val="20"/>
    </w:rPr>
  </w:style>
  <w:style w:type="paragraph" w:customStyle="1" w:styleId="af6">
    <w:name w:val="調查報告"/>
    <w:basedOn w:val="ac"/>
    <w:uiPriority w:val="99"/>
    <w:rsid w:val="00D75644"/>
    <w:pPr>
      <w:adjustRightInd w:val="0"/>
      <w:spacing w:before="0"/>
      <w:ind w:left="0" w:firstLine="0"/>
      <w:jc w:val="center"/>
    </w:pPr>
    <w:rPr>
      <w:b/>
      <w:spacing w:val="200"/>
      <w:kern w:val="0"/>
      <w:sz w:val="40"/>
    </w:rPr>
  </w:style>
  <w:style w:type="paragraph" w:customStyle="1" w:styleId="14">
    <w:name w:val="表格14"/>
    <w:basedOn w:val="a6"/>
    <w:uiPriority w:val="99"/>
    <w:rsid w:val="006072CD"/>
    <w:pPr>
      <w:adjustRightInd w:val="0"/>
      <w:snapToGrid w:val="0"/>
      <w:spacing w:line="360" w:lineRule="exact"/>
    </w:pPr>
    <w:rPr>
      <w:spacing w:val="-14"/>
      <w:kern w:val="0"/>
      <w:sz w:val="28"/>
    </w:rPr>
  </w:style>
  <w:style w:type="paragraph" w:customStyle="1" w:styleId="a">
    <w:name w:val="附圖樣式"/>
    <w:basedOn w:val="a6"/>
    <w:uiPriority w:val="99"/>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semiHidden/>
    <w:rsid w:val="004E0062"/>
    <w:pPr>
      <w:tabs>
        <w:tab w:val="center" w:pos="4153"/>
        <w:tab w:val="right" w:pos="8306"/>
      </w:tabs>
      <w:snapToGrid w:val="0"/>
    </w:pPr>
    <w:rPr>
      <w:sz w:val="20"/>
    </w:rPr>
  </w:style>
  <w:style w:type="character" w:customStyle="1" w:styleId="af8">
    <w:name w:val="頁尾 字元"/>
    <w:basedOn w:val="a7"/>
    <w:link w:val="af7"/>
    <w:uiPriority w:val="99"/>
    <w:semiHidden/>
    <w:locked/>
    <w:rPr>
      <w:rFonts w:ascii="標楷體" w:eastAsia="標楷體" w:cs="Times New Roman"/>
      <w:sz w:val="20"/>
      <w:szCs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uiPriority w:val="99"/>
    <w:rsid w:val="00E15352"/>
    <w:pPr>
      <w:keepNext/>
      <w:adjustRightInd w:val="0"/>
      <w:snapToGrid w:val="0"/>
      <w:spacing w:before="40" w:after="40" w:line="320" w:lineRule="exact"/>
      <w:jc w:val="center"/>
    </w:pPr>
    <w:rPr>
      <w:spacing w:val="-10"/>
      <w:kern w:val="0"/>
      <w:sz w:val="28"/>
    </w:rPr>
  </w:style>
  <w:style w:type="paragraph" w:customStyle="1" w:styleId="a3">
    <w:name w:val="表標題"/>
    <w:uiPriority w:val="99"/>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uiPriority w:val="99"/>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rsid w:val="00C530DC"/>
    <w:rPr>
      <w:rFonts w:ascii="Cambria" w:eastAsia="新細明體" w:hAnsi="Cambria"/>
      <w:sz w:val="18"/>
      <w:szCs w:val="18"/>
    </w:rPr>
  </w:style>
  <w:style w:type="character" w:customStyle="1" w:styleId="afe">
    <w:name w:val="註解方塊文字 字元"/>
    <w:basedOn w:val="a7"/>
    <w:link w:val="afd"/>
    <w:uiPriority w:val="99"/>
    <w:semiHidden/>
    <w:locked/>
    <w:rsid w:val="00C530DC"/>
    <w:rPr>
      <w:rFonts w:ascii="Cambria" w:eastAsia="新細明體" w:hAnsi="Cambria" w:cs="Times New Roman"/>
      <w:kern w:val="2"/>
      <w:sz w:val="18"/>
      <w:szCs w:val="18"/>
    </w:rPr>
  </w:style>
  <w:style w:type="paragraph" w:customStyle="1" w:styleId="a5">
    <w:name w:val="照片標題"/>
    <w:uiPriority w:val="99"/>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uiPriority w:val="99"/>
    <w:rsid w:val="00B77D18"/>
    <w:pPr>
      <w:keepNext/>
      <w:numPr>
        <w:numId w:val="9"/>
      </w:numPr>
      <w:ind w:left="400" w:hangingChars="400" w:hanging="400"/>
      <w:outlineLvl w:val="0"/>
    </w:pPr>
    <w:rPr>
      <w:kern w:val="32"/>
    </w:rPr>
  </w:style>
  <w:style w:type="paragraph" w:customStyle="1" w:styleId="92">
    <w:name w:val="段落樣式9"/>
    <w:basedOn w:val="82"/>
    <w:uiPriority w:val="99"/>
    <w:rsid w:val="00831693"/>
    <w:pPr>
      <w:ind w:leftChars="1000" w:left="1000"/>
    </w:pPr>
  </w:style>
  <w:style w:type="paragraph" w:styleId="aff">
    <w:name w:val="Plain Text"/>
    <w:basedOn w:val="a6"/>
    <w:link w:val="aff0"/>
    <w:uiPriority w:val="99"/>
    <w:semiHidden/>
    <w:rsid w:val="004F472A"/>
    <w:pPr>
      <w:overflowPunct/>
      <w:autoSpaceDE/>
      <w:autoSpaceDN/>
      <w:jc w:val="left"/>
    </w:pPr>
    <w:rPr>
      <w:rFonts w:ascii="Calibri" w:hAnsi="Courier New" w:cs="Courier New"/>
      <w:color w:val="244061"/>
      <w:kern w:val="0"/>
      <w:sz w:val="28"/>
      <w:szCs w:val="24"/>
    </w:rPr>
  </w:style>
  <w:style w:type="character" w:customStyle="1" w:styleId="aff0">
    <w:name w:val="純文字 字元"/>
    <w:basedOn w:val="a7"/>
    <w:link w:val="aff"/>
    <w:uiPriority w:val="99"/>
    <w:semiHidden/>
    <w:locked/>
    <w:rsid w:val="004F472A"/>
    <w:rPr>
      <w:rFonts w:ascii="Calibri" w:eastAsia="標楷體" w:hAnsi="Courier New" w:cs="Courier New"/>
      <w:color w:val="244061"/>
      <w:sz w:val="24"/>
      <w:szCs w:val="24"/>
    </w:rPr>
  </w:style>
  <w:style w:type="paragraph" w:styleId="aff1">
    <w:name w:val="footnote text"/>
    <w:basedOn w:val="a6"/>
    <w:link w:val="aff2"/>
    <w:uiPriority w:val="99"/>
    <w:semiHidden/>
    <w:unhideWhenUsed/>
    <w:locked/>
    <w:rsid w:val="006F05CA"/>
    <w:pPr>
      <w:snapToGrid w:val="0"/>
      <w:jc w:val="left"/>
    </w:pPr>
    <w:rPr>
      <w:sz w:val="20"/>
    </w:rPr>
  </w:style>
  <w:style w:type="character" w:customStyle="1" w:styleId="aff2">
    <w:name w:val="註腳文字 字元"/>
    <w:basedOn w:val="a7"/>
    <w:link w:val="aff1"/>
    <w:uiPriority w:val="99"/>
    <w:semiHidden/>
    <w:rsid w:val="006F05CA"/>
    <w:rPr>
      <w:rFonts w:ascii="標楷體" w:eastAsia="標楷體"/>
      <w:sz w:val="20"/>
      <w:szCs w:val="20"/>
    </w:rPr>
  </w:style>
  <w:style w:type="character" w:styleId="aff3">
    <w:name w:val="footnote reference"/>
    <w:basedOn w:val="a7"/>
    <w:uiPriority w:val="99"/>
    <w:semiHidden/>
    <w:unhideWhenUsed/>
    <w:locked/>
    <w:rsid w:val="006F05CA"/>
    <w:rPr>
      <w:vertAlign w:val="superscript"/>
    </w:rPr>
  </w:style>
  <w:style w:type="paragraph" w:styleId="HTML">
    <w:name w:val="HTML Preformatted"/>
    <w:basedOn w:val="a6"/>
    <w:link w:val="HTML0"/>
    <w:uiPriority w:val="99"/>
    <w:semiHidden/>
    <w:unhideWhenUsed/>
    <w:locked/>
    <w:rsid w:val="003206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32069C"/>
    <w:rPr>
      <w:rFonts w:ascii="細明體" w:eastAsia="細明體" w:hAnsi="細明體" w:cs="細明體"/>
      <w:kern w:val="0"/>
      <w:sz w:val="22"/>
    </w:rPr>
  </w:style>
  <w:style w:type="character" w:customStyle="1" w:styleId="UnresolvedMention">
    <w:name w:val="Unresolved Mention"/>
    <w:basedOn w:val="a7"/>
    <w:uiPriority w:val="99"/>
    <w:semiHidden/>
    <w:unhideWhenUsed/>
    <w:rsid w:val="00986654"/>
    <w:rPr>
      <w:color w:val="605E5C"/>
      <w:shd w:val="clear" w:color="auto" w:fill="E1DFDD"/>
    </w:rPr>
  </w:style>
  <w:style w:type="character" w:styleId="aff4">
    <w:name w:val="FollowedHyperlink"/>
    <w:basedOn w:val="a7"/>
    <w:uiPriority w:val="99"/>
    <w:semiHidden/>
    <w:unhideWhenUsed/>
    <w:locked/>
    <w:rsid w:val="00986654"/>
    <w:rPr>
      <w:color w:val="800080" w:themeColor="followedHyperlink"/>
      <w:u w:val="single"/>
    </w:rPr>
  </w:style>
  <w:style w:type="character" w:styleId="aff5">
    <w:name w:val="Placeholder Text"/>
    <w:basedOn w:val="a7"/>
    <w:uiPriority w:val="99"/>
    <w:semiHidden/>
    <w:rsid w:val="003849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4138">
      <w:bodyDiv w:val="1"/>
      <w:marLeft w:val="0"/>
      <w:marRight w:val="0"/>
      <w:marTop w:val="0"/>
      <w:marBottom w:val="0"/>
      <w:divBdr>
        <w:top w:val="none" w:sz="0" w:space="0" w:color="auto"/>
        <w:left w:val="none" w:sz="0" w:space="0" w:color="auto"/>
        <w:bottom w:val="none" w:sz="0" w:space="0" w:color="auto"/>
        <w:right w:val="none" w:sz="0" w:space="0" w:color="auto"/>
      </w:divBdr>
      <w:divsChild>
        <w:div w:id="209461708">
          <w:marLeft w:val="0"/>
          <w:marRight w:val="0"/>
          <w:marTop w:val="0"/>
          <w:marBottom w:val="0"/>
          <w:divBdr>
            <w:top w:val="none" w:sz="0" w:space="0" w:color="auto"/>
            <w:left w:val="none" w:sz="0" w:space="0" w:color="auto"/>
            <w:bottom w:val="none" w:sz="0" w:space="0" w:color="auto"/>
            <w:right w:val="none" w:sz="0" w:space="0" w:color="auto"/>
          </w:divBdr>
        </w:div>
      </w:divsChild>
    </w:div>
    <w:div w:id="160701573">
      <w:bodyDiv w:val="1"/>
      <w:marLeft w:val="0"/>
      <w:marRight w:val="0"/>
      <w:marTop w:val="0"/>
      <w:marBottom w:val="0"/>
      <w:divBdr>
        <w:top w:val="none" w:sz="0" w:space="0" w:color="auto"/>
        <w:left w:val="none" w:sz="0" w:space="0" w:color="auto"/>
        <w:bottom w:val="none" w:sz="0" w:space="0" w:color="auto"/>
        <w:right w:val="none" w:sz="0" w:space="0" w:color="auto"/>
      </w:divBdr>
    </w:div>
    <w:div w:id="204176415">
      <w:bodyDiv w:val="1"/>
      <w:marLeft w:val="0"/>
      <w:marRight w:val="0"/>
      <w:marTop w:val="0"/>
      <w:marBottom w:val="0"/>
      <w:divBdr>
        <w:top w:val="none" w:sz="0" w:space="0" w:color="auto"/>
        <w:left w:val="none" w:sz="0" w:space="0" w:color="auto"/>
        <w:bottom w:val="none" w:sz="0" w:space="0" w:color="auto"/>
        <w:right w:val="none" w:sz="0" w:space="0" w:color="auto"/>
      </w:divBdr>
    </w:div>
    <w:div w:id="261913760">
      <w:bodyDiv w:val="1"/>
      <w:marLeft w:val="0"/>
      <w:marRight w:val="0"/>
      <w:marTop w:val="0"/>
      <w:marBottom w:val="0"/>
      <w:divBdr>
        <w:top w:val="none" w:sz="0" w:space="0" w:color="auto"/>
        <w:left w:val="none" w:sz="0" w:space="0" w:color="auto"/>
        <w:bottom w:val="none" w:sz="0" w:space="0" w:color="auto"/>
        <w:right w:val="none" w:sz="0" w:space="0" w:color="auto"/>
      </w:divBdr>
    </w:div>
    <w:div w:id="264003743">
      <w:bodyDiv w:val="1"/>
      <w:marLeft w:val="0"/>
      <w:marRight w:val="0"/>
      <w:marTop w:val="0"/>
      <w:marBottom w:val="0"/>
      <w:divBdr>
        <w:top w:val="none" w:sz="0" w:space="0" w:color="auto"/>
        <w:left w:val="none" w:sz="0" w:space="0" w:color="auto"/>
        <w:bottom w:val="none" w:sz="0" w:space="0" w:color="auto"/>
        <w:right w:val="none" w:sz="0" w:space="0" w:color="auto"/>
      </w:divBdr>
      <w:divsChild>
        <w:div w:id="1821727049">
          <w:marLeft w:val="0"/>
          <w:marRight w:val="240"/>
          <w:marTop w:val="0"/>
          <w:marBottom w:val="0"/>
          <w:divBdr>
            <w:top w:val="none" w:sz="0" w:space="0" w:color="auto"/>
            <w:left w:val="none" w:sz="0" w:space="0" w:color="auto"/>
            <w:bottom w:val="none" w:sz="0" w:space="0" w:color="auto"/>
            <w:right w:val="none" w:sz="0" w:space="0" w:color="auto"/>
          </w:divBdr>
        </w:div>
        <w:div w:id="1508397242">
          <w:marLeft w:val="0"/>
          <w:marRight w:val="0"/>
          <w:marTop w:val="0"/>
          <w:marBottom w:val="0"/>
          <w:divBdr>
            <w:top w:val="none" w:sz="0" w:space="0" w:color="auto"/>
            <w:left w:val="none" w:sz="0" w:space="0" w:color="auto"/>
            <w:bottom w:val="none" w:sz="0" w:space="0" w:color="auto"/>
            <w:right w:val="none" w:sz="0" w:space="0" w:color="auto"/>
          </w:divBdr>
        </w:div>
      </w:divsChild>
    </w:div>
    <w:div w:id="323896031">
      <w:bodyDiv w:val="1"/>
      <w:marLeft w:val="0"/>
      <w:marRight w:val="0"/>
      <w:marTop w:val="0"/>
      <w:marBottom w:val="0"/>
      <w:divBdr>
        <w:top w:val="none" w:sz="0" w:space="0" w:color="auto"/>
        <w:left w:val="none" w:sz="0" w:space="0" w:color="auto"/>
        <w:bottom w:val="none" w:sz="0" w:space="0" w:color="auto"/>
        <w:right w:val="none" w:sz="0" w:space="0" w:color="auto"/>
      </w:divBdr>
    </w:div>
    <w:div w:id="448210073">
      <w:bodyDiv w:val="1"/>
      <w:marLeft w:val="0"/>
      <w:marRight w:val="0"/>
      <w:marTop w:val="0"/>
      <w:marBottom w:val="0"/>
      <w:divBdr>
        <w:top w:val="none" w:sz="0" w:space="0" w:color="auto"/>
        <w:left w:val="none" w:sz="0" w:space="0" w:color="auto"/>
        <w:bottom w:val="none" w:sz="0" w:space="0" w:color="auto"/>
        <w:right w:val="none" w:sz="0" w:space="0" w:color="auto"/>
      </w:divBdr>
    </w:div>
    <w:div w:id="460808362">
      <w:bodyDiv w:val="1"/>
      <w:marLeft w:val="0"/>
      <w:marRight w:val="0"/>
      <w:marTop w:val="0"/>
      <w:marBottom w:val="0"/>
      <w:divBdr>
        <w:top w:val="none" w:sz="0" w:space="0" w:color="auto"/>
        <w:left w:val="none" w:sz="0" w:space="0" w:color="auto"/>
        <w:bottom w:val="none" w:sz="0" w:space="0" w:color="auto"/>
        <w:right w:val="none" w:sz="0" w:space="0" w:color="auto"/>
      </w:divBdr>
    </w:div>
    <w:div w:id="465323054">
      <w:bodyDiv w:val="1"/>
      <w:marLeft w:val="0"/>
      <w:marRight w:val="0"/>
      <w:marTop w:val="0"/>
      <w:marBottom w:val="0"/>
      <w:divBdr>
        <w:top w:val="none" w:sz="0" w:space="0" w:color="auto"/>
        <w:left w:val="none" w:sz="0" w:space="0" w:color="auto"/>
        <w:bottom w:val="none" w:sz="0" w:space="0" w:color="auto"/>
        <w:right w:val="none" w:sz="0" w:space="0" w:color="auto"/>
      </w:divBdr>
      <w:divsChild>
        <w:div w:id="811600342">
          <w:marLeft w:val="0"/>
          <w:marRight w:val="240"/>
          <w:marTop w:val="0"/>
          <w:marBottom w:val="0"/>
          <w:divBdr>
            <w:top w:val="none" w:sz="0" w:space="0" w:color="auto"/>
            <w:left w:val="none" w:sz="0" w:space="0" w:color="auto"/>
            <w:bottom w:val="none" w:sz="0" w:space="0" w:color="auto"/>
            <w:right w:val="none" w:sz="0" w:space="0" w:color="auto"/>
          </w:divBdr>
        </w:div>
        <w:div w:id="1767070627">
          <w:marLeft w:val="0"/>
          <w:marRight w:val="0"/>
          <w:marTop w:val="0"/>
          <w:marBottom w:val="0"/>
          <w:divBdr>
            <w:top w:val="none" w:sz="0" w:space="0" w:color="auto"/>
            <w:left w:val="none" w:sz="0" w:space="0" w:color="auto"/>
            <w:bottom w:val="none" w:sz="0" w:space="0" w:color="auto"/>
            <w:right w:val="none" w:sz="0" w:space="0" w:color="auto"/>
          </w:divBdr>
        </w:div>
      </w:divsChild>
    </w:div>
    <w:div w:id="491916145">
      <w:bodyDiv w:val="1"/>
      <w:marLeft w:val="0"/>
      <w:marRight w:val="0"/>
      <w:marTop w:val="0"/>
      <w:marBottom w:val="0"/>
      <w:divBdr>
        <w:top w:val="none" w:sz="0" w:space="0" w:color="auto"/>
        <w:left w:val="none" w:sz="0" w:space="0" w:color="auto"/>
        <w:bottom w:val="none" w:sz="0" w:space="0" w:color="auto"/>
        <w:right w:val="none" w:sz="0" w:space="0" w:color="auto"/>
      </w:divBdr>
      <w:divsChild>
        <w:div w:id="578054055">
          <w:marLeft w:val="0"/>
          <w:marRight w:val="240"/>
          <w:marTop w:val="0"/>
          <w:marBottom w:val="0"/>
          <w:divBdr>
            <w:top w:val="none" w:sz="0" w:space="0" w:color="auto"/>
            <w:left w:val="none" w:sz="0" w:space="0" w:color="auto"/>
            <w:bottom w:val="none" w:sz="0" w:space="0" w:color="auto"/>
            <w:right w:val="none" w:sz="0" w:space="0" w:color="auto"/>
          </w:divBdr>
        </w:div>
      </w:divsChild>
    </w:div>
    <w:div w:id="503324461">
      <w:bodyDiv w:val="1"/>
      <w:marLeft w:val="0"/>
      <w:marRight w:val="0"/>
      <w:marTop w:val="0"/>
      <w:marBottom w:val="0"/>
      <w:divBdr>
        <w:top w:val="none" w:sz="0" w:space="0" w:color="auto"/>
        <w:left w:val="none" w:sz="0" w:space="0" w:color="auto"/>
        <w:bottom w:val="none" w:sz="0" w:space="0" w:color="auto"/>
        <w:right w:val="none" w:sz="0" w:space="0" w:color="auto"/>
      </w:divBdr>
    </w:div>
    <w:div w:id="561645124">
      <w:bodyDiv w:val="1"/>
      <w:marLeft w:val="0"/>
      <w:marRight w:val="0"/>
      <w:marTop w:val="0"/>
      <w:marBottom w:val="0"/>
      <w:divBdr>
        <w:top w:val="none" w:sz="0" w:space="0" w:color="auto"/>
        <w:left w:val="none" w:sz="0" w:space="0" w:color="auto"/>
        <w:bottom w:val="none" w:sz="0" w:space="0" w:color="auto"/>
        <w:right w:val="none" w:sz="0" w:space="0" w:color="auto"/>
      </w:divBdr>
    </w:div>
    <w:div w:id="571475078">
      <w:bodyDiv w:val="1"/>
      <w:marLeft w:val="0"/>
      <w:marRight w:val="0"/>
      <w:marTop w:val="0"/>
      <w:marBottom w:val="0"/>
      <w:divBdr>
        <w:top w:val="none" w:sz="0" w:space="0" w:color="auto"/>
        <w:left w:val="none" w:sz="0" w:space="0" w:color="auto"/>
        <w:bottom w:val="none" w:sz="0" w:space="0" w:color="auto"/>
        <w:right w:val="none" w:sz="0" w:space="0" w:color="auto"/>
      </w:divBdr>
    </w:div>
    <w:div w:id="630598790">
      <w:bodyDiv w:val="1"/>
      <w:marLeft w:val="0"/>
      <w:marRight w:val="0"/>
      <w:marTop w:val="0"/>
      <w:marBottom w:val="0"/>
      <w:divBdr>
        <w:top w:val="none" w:sz="0" w:space="0" w:color="auto"/>
        <w:left w:val="none" w:sz="0" w:space="0" w:color="auto"/>
        <w:bottom w:val="none" w:sz="0" w:space="0" w:color="auto"/>
        <w:right w:val="none" w:sz="0" w:space="0" w:color="auto"/>
      </w:divBdr>
      <w:divsChild>
        <w:div w:id="483816438">
          <w:marLeft w:val="0"/>
          <w:marRight w:val="240"/>
          <w:marTop w:val="0"/>
          <w:marBottom w:val="0"/>
          <w:divBdr>
            <w:top w:val="none" w:sz="0" w:space="0" w:color="auto"/>
            <w:left w:val="none" w:sz="0" w:space="0" w:color="auto"/>
            <w:bottom w:val="none" w:sz="0" w:space="0" w:color="auto"/>
            <w:right w:val="none" w:sz="0" w:space="0" w:color="auto"/>
          </w:divBdr>
        </w:div>
        <w:div w:id="1195269918">
          <w:marLeft w:val="0"/>
          <w:marRight w:val="0"/>
          <w:marTop w:val="0"/>
          <w:marBottom w:val="0"/>
          <w:divBdr>
            <w:top w:val="none" w:sz="0" w:space="0" w:color="auto"/>
            <w:left w:val="none" w:sz="0" w:space="0" w:color="auto"/>
            <w:bottom w:val="none" w:sz="0" w:space="0" w:color="auto"/>
            <w:right w:val="none" w:sz="0" w:space="0" w:color="auto"/>
          </w:divBdr>
        </w:div>
      </w:divsChild>
    </w:div>
    <w:div w:id="662510251">
      <w:bodyDiv w:val="1"/>
      <w:marLeft w:val="0"/>
      <w:marRight w:val="0"/>
      <w:marTop w:val="0"/>
      <w:marBottom w:val="0"/>
      <w:divBdr>
        <w:top w:val="none" w:sz="0" w:space="0" w:color="auto"/>
        <w:left w:val="none" w:sz="0" w:space="0" w:color="auto"/>
        <w:bottom w:val="none" w:sz="0" w:space="0" w:color="auto"/>
        <w:right w:val="none" w:sz="0" w:space="0" w:color="auto"/>
      </w:divBdr>
    </w:div>
    <w:div w:id="665279874">
      <w:bodyDiv w:val="1"/>
      <w:marLeft w:val="0"/>
      <w:marRight w:val="0"/>
      <w:marTop w:val="0"/>
      <w:marBottom w:val="0"/>
      <w:divBdr>
        <w:top w:val="none" w:sz="0" w:space="0" w:color="auto"/>
        <w:left w:val="none" w:sz="0" w:space="0" w:color="auto"/>
        <w:bottom w:val="none" w:sz="0" w:space="0" w:color="auto"/>
        <w:right w:val="none" w:sz="0" w:space="0" w:color="auto"/>
      </w:divBdr>
      <w:divsChild>
        <w:div w:id="2128044323">
          <w:marLeft w:val="0"/>
          <w:marRight w:val="240"/>
          <w:marTop w:val="0"/>
          <w:marBottom w:val="0"/>
          <w:divBdr>
            <w:top w:val="none" w:sz="0" w:space="0" w:color="auto"/>
            <w:left w:val="none" w:sz="0" w:space="0" w:color="auto"/>
            <w:bottom w:val="none" w:sz="0" w:space="0" w:color="auto"/>
            <w:right w:val="none" w:sz="0" w:space="0" w:color="auto"/>
          </w:divBdr>
        </w:div>
      </w:divsChild>
    </w:div>
    <w:div w:id="697706331">
      <w:bodyDiv w:val="1"/>
      <w:marLeft w:val="0"/>
      <w:marRight w:val="0"/>
      <w:marTop w:val="0"/>
      <w:marBottom w:val="0"/>
      <w:divBdr>
        <w:top w:val="none" w:sz="0" w:space="0" w:color="auto"/>
        <w:left w:val="none" w:sz="0" w:space="0" w:color="auto"/>
        <w:bottom w:val="none" w:sz="0" w:space="0" w:color="auto"/>
        <w:right w:val="none" w:sz="0" w:space="0" w:color="auto"/>
      </w:divBdr>
      <w:divsChild>
        <w:div w:id="1961300420">
          <w:marLeft w:val="0"/>
          <w:marRight w:val="240"/>
          <w:marTop w:val="0"/>
          <w:marBottom w:val="0"/>
          <w:divBdr>
            <w:top w:val="none" w:sz="0" w:space="0" w:color="auto"/>
            <w:left w:val="none" w:sz="0" w:space="0" w:color="auto"/>
            <w:bottom w:val="none" w:sz="0" w:space="0" w:color="auto"/>
            <w:right w:val="none" w:sz="0" w:space="0" w:color="auto"/>
          </w:divBdr>
        </w:div>
        <w:div w:id="196894764">
          <w:marLeft w:val="0"/>
          <w:marRight w:val="0"/>
          <w:marTop w:val="0"/>
          <w:marBottom w:val="0"/>
          <w:divBdr>
            <w:top w:val="none" w:sz="0" w:space="0" w:color="auto"/>
            <w:left w:val="none" w:sz="0" w:space="0" w:color="auto"/>
            <w:bottom w:val="none" w:sz="0" w:space="0" w:color="auto"/>
            <w:right w:val="none" w:sz="0" w:space="0" w:color="auto"/>
          </w:divBdr>
        </w:div>
      </w:divsChild>
    </w:div>
    <w:div w:id="713385550">
      <w:bodyDiv w:val="1"/>
      <w:marLeft w:val="0"/>
      <w:marRight w:val="0"/>
      <w:marTop w:val="0"/>
      <w:marBottom w:val="0"/>
      <w:divBdr>
        <w:top w:val="none" w:sz="0" w:space="0" w:color="auto"/>
        <w:left w:val="none" w:sz="0" w:space="0" w:color="auto"/>
        <w:bottom w:val="none" w:sz="0" w:space="0" w:color="auto"/>
        <w:right w:val="none" w:sz="0" w:space="0" w:color="auto"/>
      </w:divBdr>
    </w:div>
    <w:div w:id="777139003">
      <w:marLeft w:val="0"/>
      <w:marRight w:val="0"/>
      <w:marTop w:val="0"/>
      <w:marBottom w:val="0"/>
      <w:divBdr>
        <w:top w:val="none" w:sz="0" w:space="0" w:color="auto"/>
        <w:left w:val="none" w:sz="0" w:space="0" w:color="auto"/>
        <w:bottom w:val="none" w:sz="0" w:space="0" w:color="auto"/>
        <w:right w:val="none" w:sz="0" w:space="0" w:color="auto"/>
      </w:divBdr>
    </w:div>
    <w:div w:id="777139004">
      <w:marLeft w:val="0"/>
      <w:marRight w:val="0"/>
      <w:marTop w:val="0"/>
      <w:marBottom w:val="0"/>
      <w:divBdr>
        <w:top w:val="none" w:sz="0" w:space="0" w:color="auto"/>
        <w:left w:val="none" w:sz="0" w:space="0" w:color="auto"/>
        <w:bottom w:val="none" w:sz="0" w:space="0" w:color="auto"/>
        <w:right w:val="none" w:sz="0" w:space="0" w:color="auto"/>
      </w:divBdr>
    </w:div>
    <w:div w:id="848566295">
      <w:bodyDiv w:val="1"/>
      <w:marLeft w:val="0"/>
      <w:marRight w:val="0"/>
      <w:marTop w:val="0"/>
      <w:marBottom w:val="0"/>
      <w:divBdr>
        <w:top w:val="none" w:sz="0" w:space="0" w:color="auto"/>
        <w:left w:val="none" w:sz="0" w:space="0" w:color="auto"/>
        <w:bottom w:val="none" w:sz="0" w:space="0" w:color="auto"/>
        <w:right w:val="none" w:sz="0" w:space="0" w:color="auto"/>
      </w:divBdr>
      <w:divsChild>
        <w:div w:id="1364936956">
          <w:marLeft w:val="0"/>
          <w:marRight w:val="240"/>
          <w:marTop w:val="0"/>
          <w:marBottom w:val="0"/>
          <w:divBdr>
            <w:top w:val="none" w:sz="0" w:space="0" w:color="auto"/>
            <w:left w:val="none" w:sz="0" w:space="0" w:color="auto"/>
            <w:bottom w:val="none" w:sz="0" w:space="0" w:color="auto"/>
            <w:right w:val="none" w:sz="0" w:space="0" w:color="auto"/>
          </w:divBdr>
        </w:div>
        <w:div w:id="272135791">
          <w:marLeft w:val="0"/>
          <w:marRight w:val="0"/>
          <w:marTop w:val="0"/>
          <w:marBottom w:val="0"/>
          <w:divBdr>
            <w:top w:val="none" w:sz="0" w:space="0" w:color="auto"/>
            <w:left w:val="none" w:sz="0" w:space="0" w:color="auto"/>
            <w:bottom w:val="none" w:sz="0" w:space="0" w:color="auto"/>
            <w:right w:val="none" w:sz="0" w:space="0" w:color="auto"/>
          </w:divBdr>
        </w:div>
      </w:divsChild>
    </w:div>
    <w:div w:id="853223261">
      <w:bodyDiv w:val="1"/>
      <w:marLeft w:val="0"/>
      <w:marRight w:val="0"/>
      <w:marTop w:val="0"/>
      <w:marBottom w:val="0"/>
      <w:divBdr>
        <w:top w:val="none" w:sz="0" w:space="0" w:color="auto"/>
        <w:left w:val="none" w:sz="0" w:space="0" w:color="auto"/>
        <w:bottom w:val="none" w:sz="0" w:space="0" w:color="auto"/>
        <w:right w:val="none" w:sz="0" w:space="0" w:color="auto"/>
      </w:divBdr>
      <w:divsChild>
        <w:div w:id="1969243347">
          <w:marLeft w:val="0"/>
          <w:marRight w:val="240"/>
          <w:marTop w:val="0"/>
          <w:marBottom w:val="0"/>
          <w:divBdr>
            <w:top w:val="none" w:sz="0" w:space="0" w:color="auto"/>
            <w:left w:val="none" w:sz="0" w:space="0" w:color="auto"/>
            <w:bottom w:val="none" w:sz="0" w:space="0" w:color="auto"/>
            <w:right w:val="none" w:sz="0" w:space="0" w:color="auto"/>
          </w:divBdr>
        </w:div>
        <w:div w:id="1591426520">
          <w:marLeft w:val="0"/>
          <w:marRight w:val="0"/>
          <w:marTop w:val="0"/>
          <w:marBottom w:val="0"/>
          <w:divBdr>
            <w:top w:val="none" w:sz="0" w:space="0" w:color="auto"/>
            <w:left w:val="none" w:sz="0" w:space="0" w:color="auto"/>
            <w:bottom w:val="none" w:sz="0" w:space="0" w:color="auto"/>
            <w:right w:val="none" w:sz="0" w:space="0" w:color="auto"/>
          </w:divBdr>
        </w:div>
      </w:divsChild>
    </w:div>
    <w:div w:id="931937434">
      <w:bodyDiv w:val="1"/>
      <w:marLeft w:val="0"/>
      <w:marRight w:val="0"/>
      <w:marTop w:val="0"/>
      <w:marBottom w:val="0"/>
      <w:divBdr>
        <w:top w:val="none" w:sz="0" w:space="0" w:color="auto"/>
        <w:left w:val="none" w:sz="0" w:space="0" w:color="auto"/>
        <w:bottom w:val="none" w:sz="0" w:space="0" w:color="auto"/>
        <w:right w:val="none" w:sz="0" w:space="0" w:color="auto"/>
      </w:divBdr>
    </w:div>
    <w:div w:id="948119037">
      <w:bodyDiv w:val="1"/>
      <w:marLeft w:val="0"/>
      <w:marRight w:val="0"/>
      <w:marTop w:val="0"/>
      <w:marBottom w:val="0"/>
      <w:divBdr>
        <w:top w:val="none" w:sz="0" w:space="0" w:color="auto"/>
        <w:left w:val="none" w:sz="0" w:space="0" w:color="auto"/>
        <w:bottom w:val="none" w:sz="0" w:space="0" w:color="auto"/>
        <w:right w:val="none" w:sz="0" w:space="0" w:color="auto"/>
      </w:divBdr>
    </w:div>
    <w:div w:id="955141077">
      <w:bodyDiv w:val="1"/>
      <w:marLeft w:val="0"/>
      <w:marRight w:val="0"/>
      <w:marTop w:val="0"/>
      <w:marBottom w:val="0"/>
      <w:divBdr>
        <w:top w:val="none" w:sz="0" w:space="0" w:color="auto"/>
        <w:left w:val="none" w:sz="0" w:space="0" w:color="auto"/>
        <w:bottom w:val="none" w:sz="0" w:space="0" w:color="auto"/>
        <w:right w:val="none" w:sz="0" w:space="0" w:color="auto"/>
      </w:divBdr>
    </w:div>
    <w:div w:id="1139147331">
      <w:bodyDiv w:val="1"/>
      <w:marLeft w:val="0"/>
      <w:marRight w:val="0"/>
      <w:marTop w:val="0"/>
      <w:marBottom w:val="0"/>
      <w:divBdr>
        <w:top w:val="none" w:sz="0" w:space="0" w:color="auto"/>
        <w:left w:val="none" w:sz="0" w:space="0" w:color="auto"/>
        <w:bottom w:val="none" w:sz="0" w:space="0" w:color="auto"/>
        <w:right w:val="none" w:sz="0" w:space="0" w:color="auto"/>
      </w:divBdr>
    </w:div>
    <w:div w:id="1164970741">
      <w:bodyDiv w:val="1"/>
      <w:marLeft w:val="0"/>
      <w:marRight w:val="0"/>
      <w:marTop w:val="0"/>
      <w:marBottom w:val="0"/>
      <w:divBdr>
        <w:top w:val="none" w:sz="0" w:space="0" w:color="auto"/>
        <w:left w:val="none" w:sz="0" w:space="0" w:color="auto"/>
        <w:bottom w:val="none" w:sz="0" w:space="0" w:color="auto"/>
        <w:right w:val="none" w:sz="0" w:space="0" w:color="auto"/>
      </w:divBdr>
    </w:div>
    <w:div w:id="1223296132">
      <w:bodyDiv w:val="1"/>
      <w:marLeft w:val="0"/>
      <w:marRight w:val="0"/>
      <w:marTop w:val="0"/>
      <w:marBottom w:val="0"/>
      <w:divBdr>
        <w:top w:val="none" w:sz="0" w:space="0" w:color="auto"/>
        <w:left w:val="none" w:sz="0" w:space="0" w:color="auto"/>
        <w:bottom w:val="none" w:sz="0" w:space="0" w:color="auto"/>
        <w:right w:val="none" w:sz="0" w:space="0" w:color="auto"/>
      </w:divBdr>
    </w:div>
    <w:div w:id="1351177328">
      <w:bodyDiv w:val="1"/>
      <w:marLeft w:val="0"/>
      <w:marRight w:val="0"/>
      <w:marTop w:val="0"/>
      <w:marBottom w:val="0"/>
      <w:divBdr>
        <w:top w:val="none" w:sz="0" w:space="0" w:color="auto"/>
        <w:left w:val="none" w:sz="0" w:space="0" w:color="auto"/>
        <w:bottom w:val="none" w:sz="0" w:space="0" w:color="auto"/>
        <w:right w:val="none" w:sz="0" w:space="0" w:color="auto"/>
      </w:divBdr>
    </w:div>
    <w:div w:id="1362969930">
      <w:bodyDiv w:val="1"/>
      <w:marLeft w:val="0"/>
      <w:marRight w:val="0"/>
      <w:marTop w:val="0"/>
      <w:marBottom w:val="0"/>
      <w:divBdr>
        <w:top w:val="none" w:sz="0" w:space="0" w:color="auto"/>
        <w:left w:val="none" w:sz="0" w:space="0" w:color="auto"/>
        <w:bottom w:val="none" w:sz="0" w:space="0" w:color="auto"/>
        <w:right w:val="none" w:sz="0" w:space="0" w:color="auto"/>
      </w:divBdr>
    </w:div>
    <w:div w:id="1390961046">
      <w:bodyDiv w:val="1"/>
      <w:marLeft w:val="0"/>
      <w:marRight w:val="0"/>
      <w:marTop w:val="0"/>
      <w:marBottom w:val="0"/>
      <w:divBdr>
        <w:top w:val="none" w:sz="0" w:space="0" w:color="auto"/>
        <w:left w:val="none" w:sz="0" w:space="0" w:color="auto"/>
        <w:bottom w:val="none" w:sz="0" w:space="0" w:color="auto"/>
        <w:right w:val="none" w:sz="0" w:space="0" w:color="auto"/>
      </w:divBdr>
      <w:divsChild>
        <w:div w:id="1573544702">
          <w:marLeft w:val="0"/>
          <w:marRight w:val="0"/>
          <w:marTop w:val="0"/>
          <w:marBottom w:val="0"/>
          <w:divBdr>
            <w:top w:val="none" w:sz="0" w:space="0" w:color="auto"/>
            <w:left w:val="none" w:sz="0" w:space="0" w:color="auto"/>
            <w:bottom w:val="none" w:sz="0" w:space="0" w:color="auto"/>
            <w:right w:val="none" w:sz="0" w:space="0" w:color="auto"/>
          </w:divBdr>
        </w:div>
      </w:divsChild>
    </w:div>
    <w:div w:id="1431898414">
      <w:bodyDiv w:val="1"/>
      <w:marLeft w:val="0"/>
      <w:marRight w:val="0"/>
      <w:marTop w:val="0"/>
      <w:marBottom w:val="0"/>
      <w:divBdr>
        <w:top w:val="none" w:sz="0" w:space="0" w:color="auto"/>
        <w:left w:val="none" w:sz="0" w:space="0" w:color="auto"/>
        <w:bottom w:val="none" w:sz="0" w:space="0" w:color="auto"/>
        <w:right w:val="none" w:sz="0" w:space="0" w:color="auto"/>
      </w:divBdr>
      <w:divsChild>
        <w:div w:id="1556967611">
          <w:marLeft w:val="0"/>
          <w:marRight w:val="240"/>
          <w:marTop w:val="0"/>
          <w:marBottom w:val="0"/>
          <w:divBdr>
            <w:top w:val="none" w:sz="0" w:space="0" w:color="auto"/>
            <w:left w:val="none" w:sz="0" w:space="0" w:color="auto"/>
            <w:bottom w:val="none" w:sz="0" w:space="0" w:color="auto"/>
            <w:right w:val="none" w:sz="0" w:space="0" w:color="auto"/>
          </w:divBdr>
        </w:div>
      </w:divsChild>
    </w:div>
    <w:div w:id="1518154086">
      <w:bodyDiv w:val="1"/>
      <w:marLeft w:val="0"/>
      <w:marRight w:val="0"/>
      <w:marTop w:val="0"/>
      <w:marBottom w:val="0"/>
      <w:divBdr>
        <w:top w:val="none" w:sz="0" w:space="0" w:color="auto"/>
        <w:left w:val="none" w:sz="0" w:space="0" w:color="auto"/>
        <w:bottom w:val="none" w:sz="0" w:space="0" w:color="auto"/>
        <w:right w:val="none" w:sz="0" w:space="0" w:color="auto"/>
      </w:divBdr>
    </w:div>
    <w:div w:id="1616517531">
      <w:bodyDiv w:val="1"/>
      <w:marLeft w:val="0"/>
      <w:marRight w:val="0"/>
      <w:marTop w:val="0"/>
      <w:marBottom w:val="0"/>
      <w:divBdr>
        <w:top w:val="none" w:sz="0" w:space="0" w:color="auto"/>
        <w:left w:val="none" w:sz="0" w:space="0" w:color="auto"/>
        <w:bottom w:val="none" w:sz="0" w:space="0" w:color="auto"/>
        <w:right w:val="none" w:sz="0" w:space="0" w:color="auto"/>
      </w:divBdr>
    </w:div>
    <w:div w:id="1752192501">
      <w:bodyDiv w:val="1"/>
      <w:marLeft w:val="0"/>
      <w:marRight w:val="0"/>
      <w:marTop w:val="0"/>
      <w:marBottom w:val="0"/>
      <w:divBdr>
        <w:top w:val="none" w:sz="0" w:space="0" w:color="auto"/>
        <w:left w:val="none" w:sz="0" w:space="0" w:color="auto"/>
        <w:bottom w:val="none" w:sz="0" w:space="0" w:color="auto"/>
        <w:right w:val="none" w:sz="0" w:space="0" w:color="auto"/>
      </w:divBdr>
      <w:divsChild>
        <w:div w:id="78644364">
          <w:marLeft w:val="0"/>
          <w:marRight w:val="0"/>
          <w:marTop w:val="0"/>
          <w:marBottom w:val="0"/>
          <w:divBdr>
            <w:top w:val="none" w:sz="0" w:space="0" w:color="auto"/>
            <w:left w:val="none" w:sz="0" w:space="0" w:color="auto"/>
            <w:bottom w:val="none" w:sz="0" w:space="0" w:color="auto"/>
            <w:right w:val="none" w:sz="0" w:space="0" w:color="auto"/>
          </w:divBdr>
        </w:div>
      </w:divsChild>
    </w:div>
    <w:div w:id="1770932972">
      <w:bodyDiv w:val="1"/>
      <w:marLeft w:val="0"/>
      <w:marRight w:val="0"/>
      <w:marTop w:val="0"/>
      <w:marBottom w:val="0"/>
      <w:divBdr>
        <w:top w:val="none" w:sz="0" w:space="0" w:color="auto"/>
        <w:left w:val="none" w:sz="0" w:space="0" w:color="auto"/>
        <w:bottom w:val="none" w:sz="0" w:space="0" w:color="auto"/>
        <w:right w:val="none" w:sz="0" w:space="0" w:color="auto"/>
      </w:divBdr>
      <w:divsChild>
        <w:div w:id="975329005">
          <w:marLeft w:val="0"/>
          <w:marRight w:val="240"/>
          <w:marTop w:val="0"/>
          <w:marBottom w:val="0"/>
          <w:divBdr>
            <w:top w:val="none" w:sz="0" w:space="0" w:color="auto"/>
            <w:left w:val="none" w:sz="0" w:space="0" w:color="auto"/>
            <w:bottom w:val="none" w:sz="0" w:space="0" w:color="auto"/>
            <w:right w:val="none" w:sz="0" w:space="0" w:color="auto"/>
          </w:divBdr>
        </w:div>
        <w:div w:id="1717466176">
          <w:marLeft w:val="0"/>
          <w:marRight w:val="0"/>
          <w:marTop w:val="0"/>
          <w:marBottom w:val="0"/>
          <w:divBdr>
            <w:top w:val="none" w:sz="0" w:space="0" w:color="auto"/>
            <w:left w:val="none" w:sz="0" w:space="0" w:color="auto"/>
            <w:bottom w:val="none" w:sz="0" w:space="0" w:color="auto"/>
            <w:right w:val="none" w:sz="0" w:space="0" w:color="auto"/>
          </w:divBdr>
        </w:div>
      </w:divsChild>
    </w:div>
    <w:div w:id="1824733526">
      <w:bodyDiv w:val="1"/>
      <w:marLeft w:val="0"/>
      <w:marRight w:val="0"/>
      <w:marTop w:val="0"/>
      <w:marBottom w:val="0"/>
      <w:divBdr>
        <w:top w:val="none" w:sz="0" w:space="0" w:color="auto"/>
        <w:left w:val="none" w:sz="0" w:space="0" w:color="auto"/>
        <w:bottom w:val="none" w:sz="0" w:space="0" w:color="auto"/>
        <w:right w:val="none" w:sz="0" w:space="0" w:color="auto"/>
      </w:divBdr>
    </w:div>
    <w:div w:id="1894147537">
      <w:bodyDiv w:val="1"/>
      <w:marLeft w:val="0"/>
      <w:marRight w:val="0"/>
      <w:marTop w:val="0"/>
      <w:marBottom w:val="0"/>
      <w:divBdr>
        <w:top w:val="none" w:sz="0" w:space="0" w:color="auto"/>
        <w:left w:val="none" w:sz="0" w:space="0" w:color="auto"/>
        <w:bottom w:val="none" w:sz="0" w:space="0" w:color="auto"/>
        <w:right w:val="none" w:sz="0" w:space="0" w:color="auto"/>
      </w:divBdr>
      <w:divsChild>
        <w:div w:id="1807695896">
          <w:marLeft w:val="0"/>
          <w:marRight w:val="0"/>
          <w:marTop w:val="0"/>
          <w:marBottom w:val="0"/>
          <w:divBdr>
            <w:top w:val="none" w:sz="0" w:space="0" w:color="auto"/>
            <w:left w:val="none" w:sz="0" w:space="0" w:color="auto"/>
            <w:bottom w:val="none" w:sz="0" w:space="0" w:color="auto"/>
            <w:right w:val="none" w:sz="0" w:space="0" w:color="auto"/>
          </w:divBdr>
          <w:divsChild>
            <w:div w:id="714281264">
              <w:marLeft w:val="0"/>
              <w:marRight w:val="0"/>
              <w:marTop w:val="100"/>
              <w:marBottom w:val="100"/>
              <w:divBdr>
                <w:top w:val="none" w:sz="0" w:space="0" w:color="auto"/>
                <w:left w:val="none" w:sz="0" w:space="0" w:color="auto"/>
                <w:bottom w:val="none" w:sz="0" w:space="0" w:color="auto"/>
                <w:right w:val="none" w:sz="0" w:space="0" w:color="auto"/>
              </w:divBdr>
              <w:divsChild>
                <w:div w:id="1165053258">
                  <w:marLeft w:val="0"/>
                  <w:marRight w:val="0"/>
                  <w:marTop w:val="45"/>
                  <w:marBottom w:val="120"/>
                  <w:divBdr>
                    <w:top w:val="none" w:sz="0" w:space="0" w:color="auto"/>
                    <w:left w:val="none" w:sz="0" w:space="0" w:color="auto"/>
                    <w:bottom w:val="none" w:sz="0" w:space="0" w:color="auto"/>
                    <w:right w:val="none" w:sz="0" w:space="0" w:color="auto"/>
                  </w:divBdr>
                  <w:divsChild>
                    <w:div w:id="420571439">
                      <w:marLeft w:val="0"/>
                      <w:marRight w:val="0"/>
                      <w:marTop w:val="0"/>
                      <w:marBottom w:val="0"/>
                      <w:divBdr>
                        <w:top w:val="none" w:sz="0" w:space="0" w:color="auto"/>
                        <w:left w:val="none" w:sz="0" w:space="0" w:color="auto"/>
                        <w:bottom w:val="none" w:sz="0" w:space="0" w:color="auto"/>
                        <w:right w:val="none" w:sz="0" w:space="0" w:color="auto"/>
                      </w:divBdr>
                      <w:divsChild>
                        <w:div w:id="1384251713">
                          <w:marLeft w:val="0"/>
                          <w:marRight w:val="0"/>
                          <w:marTop w:val="180"/>
                          <w:marBottom w:val="180"/>
                          <w:divBdr>
                            <w:top w:val="single" w:sz="6" w:space="0" w:color="4EA3E9"/>
                            <w:left w:val="single" w:sz="6" w:space="0" w:color="4EA3E9"/>
                            <w:bottom w:val="single" w:sz="6" w:space="12" w:color="4EA3E9"/>
                            <w:right w:val="single" w:sz="6" w:space="0" w:color="4EA3E9"/>
                          </w:divBdr>
                          <w:divsChild>
                            <w:div w:id="212936126">
                              <w:marLeft w:val="0"/>
                              <w:marRight w:val="0"/>
                              <w:marTop w:val="0"/>
                              <w:marBottom w:val="0"/>
                              <w:divBdr>
                                <w:top w:val="none" w:sz="0" w:space="0" w:color="auto"/>
                                <w:left w:val="none" w:sz="0" w:space="0" w:color="auto"/>
                                <w:bottom w:val="none" w:sz="0" w:space="0" w:color="auto"/>
                                <w:right w:val="none" w:sz="0" w:space="0" w:color="auto"/>
                              </w:divBdr>
                              <w:divsChild>
                                <w:div w:id="1721589917">
                                  <w:marLeft w:val="0"/>
                                  <w:marRight w:val="0"/>
                                  <w:marTop w:val="0"/>
                                  <w:marBottom w:val="48"/>
                                  <w:divBdr>
                                    <w:top w:val="none" w:sz="0" w:space="0" w:color="auto"/>
                                    <w:left w:val="none" w:sz="0" w:space="0" w:color="auto"/>
                                    <w:bottom w:val="none" w:sz="0" w:space="0" w:color="auto"/>
                                    <w:right w:val="none" w:sz="0" w:space="0" w:color="auto"/>
                                  </w:divBdr>
                                </w:div>
                                <w:div w:id="41860438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331416">
      <w:bodyDiv w:val="1"/>
      <w:marLeft w:val="0"/>
      <w:marRight w:val="0"/>
      <w:marTop w:val="0"/>
      <w:marBottom w:val="0"/>
      <w:divBdr>
        <w:top w:val="none" w:sz="0" w:space="0" w:color="auto"/>
        <w:left w:val="none" w:sz="0" w:space="0" w:color="auto"/>
        <w:bottom w:val="none" w:sz="0" w:space="0" w:color="auto"/>
        <w:right w:val="none" w:sz="0" w:space="0" w:color="auto"/>
      </w:divBdr>
      <w:divsChild>
        <w:div w:id="808589476">
          <w:marLeft w:val="0"/>
          <w:marRight w:val="240"/>
          <w:marTop w:val="0"/>
          <w:marBottom w:val="0"/>
          <w:divBdr>
            <w:top w:val="none" w:sz="0" w:space="0" w:color="auto"/>
            <w:left w:val="none" w:sz="0" w:space="0" w:color="auto"/>
            <w:bottom w:val="none" w:sz="0" w:space="0" w:color="auto"/>
            <w:right w:val="none" w:sz="0" w:space="0" w:color="auto"/>
          </w:divBdr>
        </w:div>
        <w:div w:id="1652949505">
          <w:marLeft w:val="0"/>
          <w:marRight w:val="0"/>
          <w:marTop w:val="0"/>
          <w:marBottom w:val="0"/>
          <w:divBdr>
            <w:top w:val="none" w:sz="0" w:space="0" w:color="auto"/>
            <w:left w:val="none" w:sz="0" w:space="0" w:color="auto"/>
            <w:bottom w:val="none" w:sz="0" w:space="0" w:color="auto"/>
            <w:right w:val="none" w:sz="0" w:space="0" w:color="auto"/>
          </w:divBdr>
        </w:div>
      </w:divsChild>
    </w:div>
    <w:div w:id="1983538097">
      <w:bodyDiv w:val="1"/>
      <w:marLeft w:val="0"/>
      <w:marRight w:val="0"/>
      <w:marTop w:val="0"/>
      <w:marBottom w:val="0"/>
      <w:divBdr>
        <w:top w:val="none" w:sz="0" w:space="0" w:color="auto"/>
        <w:left w:val="none" w:sz="0" w:space="0" w:color="auto"/>
        <w:bottom w:val="none" w:sz="0" w:space="0" w:color="auto"/>
        <w:right w:val="none" w:sz="0" w:space="0" w:color="auto"/>
      </w:divBdr>
    </w:div>
    <w:div w:id="20181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All.aspx?pcode=T003000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OC01.aspx?lsid=FL017113&amp;lno=3"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b.lawbank.com.tw/FLAW/FLAWDOC01.aspx?lsid=FL017113&amp;lno=3" TargetMode="External"/><Relationship Id="rId4" Type="http://schemas.openxmlformats.org/officeDocument/2006/relationships/styles" Target="styles.xml"/><Relationship Id="rId9" Type="http://schemas.openxmlformats.org/officeDocument/2006/relationships/hyperlink" Target="https://db.lawbank.com.tw/FLAW/FLAWDOC01.aspx?lsid=FL017113&amp;lno=3" TargetMode="External"/><Relationship Id="rId14" Type="http://schemas.openxmlformats.org/officeDocument/2006/relationships/hyperlink" Target="https://law.moj.gov.tw/LawClass/LawAll.aspx?pcode=T0030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285F8-C20A-4D22-BFB8-38D73C29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27</Pages>
  <Words>2283</Words>
  <Characters>13015</Characters>
  <Application>Microsoft Office Word</Application>
  <DocSecurity>0</DocSecurity>
  <Lines>108</Lines>
  <Paragraphs>30</Paragraphs>
  <ScaleCrop>false</ScaleCrop>
  <Company>cy</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陸美君</cp:lastModifiedBy>
  <cp:revision>4</cp:revision>
  <cp:lastPrinted>2021-11-19T07:59:00Z</cp:lastPrinted>
  <dcterms:created xsi:type="dcterms:W3CDTF">2021-12-13T08:30:00Z</dcterms:created>
  <dcterms:modified xsi:type="dcterms:W3CDTF">2021-12-13T09:39:00Z</dcterms:modified>
</cp:coreProperties>
</file>