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4A6991">
      <w:pPr>
        <w:pStyle w:val="af2"/>
        <w:jc w:val="both"/>
        <w:rPr>
          <w:rFonts w:hint="eastAsia"/>
        </w:rPr>
      </w:pP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Start w:id="25" w:name="_Hlk81929269"/>
      <w:bookmarkEnd w:id="0"/>
      <w:bookmarkEnd w:id="1"/>
      <w:bookmarkEnd w:id="2"/>
      <w:bookmarkEnd w:id="3"/>
      <w:bookmarkEnd w:id="4"/>
      <w:bookmarkEnd w:id="5"/>
      <w:bookmarkEnd w:id="6"/>
      <w:bookmarkEnd w:id="7"/>
      <w:bookmarkEnd w:id="8"/>
      <w:bookmarkEnd w:id="9"/>
      <w:r w:rsidR="001C0DA8" w:rsidRPr="005430B1">
        <w:fldChar w:fldCharType="begin"/>
      </w:r>
      <w:r w:rsidRPr="005430B1">
        <w:instrText xml:space="preserve"> MERGEFIELD </w:instrText>
      </w:r>
      <w:r w:rsidRPr="005430B1">
        <w:rPr>
          <w:rFonts w:hint="eastAsia"/>
        </w:rPr>
        <w:instrText>案由</w:instrText>
      </w:r>
      <w:r w:rsidRPr="005430B1">
        <w:instrText xml:space="preserve"> </w:instrText>
      </w:r>
      <w:r w:rsidR="001C0DA8" w:rsidRPr="005430B1">
        <w:fldChar w:fldCharType="separate"/>
      </w:r>
      <w:bookmarkEnd w:id="11"/>
      <w:r w:rsidR="00D97D44" w:rsidRPr="005430B1">
        <w:rPr>
          <w:rFonts w:hint="eastAsia"/>
          <w:noProof/>
        </w:rPr>
        <w:t>據訴，為</w:t>
      </w:r>
      <w:r w:rsidR="005430B1">
        <w:rPr>
          <w:rFonts w:hint="eastAsia"/>
          <w:noProof/>
        </w:rPr>
        <w:t>陳訴人</w:t>
      </w:r>
      <w:r w:rsidR="00D97D44" w:rsidRPr="005430B1">
        <w:rPr>
          <w:rFonts w:hint="eastAsia"/>
          <w:noProof/>
        </w:rPr>
        <w:t>承租坐落苗栗縣南庄鄉北獅里興段北獅里興小段</w:t>
      </w:r>
      <w:r w:rsidR="00EA150F" w:rsidRPr="00EA150F">
        <w:rPr>
          <w:rFonts w:hint="eastAsia"/>
          <w:noProof/>
        </w:rPr>
        <w:t>○○○○</w:t>
      </w:r>
      <w:r w:rsidR="00D97D44" w:rsidRPr="005430B1">
        <w:rPr>
          <w:rFonts w:hint="eastAsia"/>
          <w:noProof/>
        </w:rPr>
        <w:t>地號土地，原於行政院農業委員會林務局</w:t>
      </w:r>
      <w:r w:rsidR="005430B1">
        <w:rPr>
          <w:rFonts w:hint="eastAsia"/>
          <w:noProof/>
        </w:rPr>
        <w:t>經</w:t>
      </w:r>
      <w:r w:rsidR="00D97D44" w:rsidRPr="005430B1">
        <w:rPr>
          <w:rFonts w:hint="eastAsia"/>
          <w:noProof/>
        </w:rPr>
        <w:t>管時，</w:t>
      </w:r>
      <w:bookmarkStart w:id="26" w:name="_Hlk82708536"/>
      <w:r w:rsidR="00D97D44" w:rsidRPr="005430B1">
        <w:rPr>
          <w:rFonts w:hint="eastAsia"/>
          <w:noProof/>
        </w:rPr>
        <w:t>係於</w:t>
      </w:r>
      <w:r w:rsidR="005430B1" w:rsidRPr="005430B1">
        <w:rPr>
          <w:rFonts w:hint="eastAsia"/>
          <w:noProof/>
        </w:rPr>
        <w:t>林木砍伐時</w:t>
      </w:r>
      <w:r w:rsidR="005430B1">
        <w:rPr>
          <w:rFonts w:hint="eastAsia"/>
          <w:noProof/>
        </w:rPr>
        <w:t>始</w:t>
      </w:r>
      <w:r w:rsidR="005430B1" w:rsidRPr="005430B1">
        <w:rPr>
          <w:rFonts w:hint="eastAsia"/>
          <w:noProof/>
        </w:rPr>
        <w:t>一次收取林</w:t>
      </w:r>
      <w:r w:rsidR="005430B1">
        <w:rPr>
          <w:rFonts w:hint="eastAsia"/>
          <w:noProof/>
        </w:rPr>
        <w:t>產物</w:t>
      </w:r>
      <w:r w:rsidR="005430B1" w:rsidRPr="005430B1">
        <w:rPr>
          <w:rFonts w:hint="eastAsia"/>
          <w:noProof/>
        </w:rPr>
        <w:t>分收金</w:t>
      </w:r>
      <w:bookmarkEnd w:id="26"/>
      <w:r w:rsidR="00D97D44" w:rsidRPr="005430B1">
        <w:rPr>
          <w:rFonts w:hint="eastAsia"/>
          <w:noProof/>
        </w:rPr>
        <w:t>，經劃編為原住民保留地</w:t>
      </w:r>
      <w:r w:rsidR="005430B1">
        <w:rPr>
          <w:rFonts w:hint="eastAsia"/>
          <w:noProof/>
        </w:rPr>
        <w:t>並</w:t>
      </w:r>
      <w:r w:rsidR="00D97D44" w:rsidRPr="005430B1">
        <w:rPr>
          <w:rFonts w:hint="eastAsia"/>
          <w:noProof/>
        </w:rPr>
        <w:t>移交原住民族委員會</w:t>
      </w:r>
      <w:r w:rsidR="005E05A7">
        <w:rPr>
          <w:rFonts w:hint="eastAsia"/>
          <w:noProof/>
        </w:rPr>
        <w:t>接</w:t>
      </w:r>
      <w:r w:rsidR="00D97D44" w:rsidRPr="005430B1">
        <w:rPr>
          <w:rFonts w:hint="eastAsia"/>
          <w:noProof/>
        </w:rPr>
        <w:t>管後，改採按年計收租金，</w:t>
      </w:r>
      <w:r w:rsidR="005430B1">
        <w:rPr>
          <w:rFonts w:hint="eastAsia"/>
          <w:noProof/>
        </w:rPr>
        <w:t>致</w:t>
      </w:r>
      <w:r w:rsidR="00D97D44" w:rsidRPr="005430B1">
        <w:rPr>
          <w:rFonts w:hint="eastAsia"/>
          <w:noProof/>
        </w:rPr>
        <w:t>損及權益等情案。</w:t>
      </w:r>
      <w:bookmarkEnd w:id="10"/>
      <w:r w:rsidR="001C0DA8" w:rsidRPr="005430B1">
        <w:fldChar w:fldCharType="end"/>
      </w:r>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4A6991" w:rsidRDefault="004A6991" w:rsidP="004A6991">
      <w:pPr>
        <w:pStyle w:val="1"/>
        <w:numPr>
          <w:ilvl w:val="0"/>
          <w:numId w:val="0"/>
        </w:numPr>
        <w:ind w:left="2381" w:hanging="2381"/>
      </w:pPr>
    </w:p>
    <w:p w:rsidR="004A6991" w:rsidRDefault="004A6991" w:rsidP="004A6991">
      <w:pPr>
        <w:pStyle w:val="1"/>
        <w:numPr>
          <w:ilvl w:val="0"/>
          <w:numId w:val="0"/>
        </w:numPr>
        <w:ind w:left="2381" w:hanging="2381"/>
      </w:pPr>
    </w:p>
    <w:p w:rsidR="004A6991" w:rsidRDefault="004A6991" w:rsidP="004A6991">
      <w:pPr>
        <w:pStyle w:val="1"/>
        <w:numPr>
          <w:ilvl w:val="0"/>
          <w:numId w:val="0"/>
        </w:numPr>
        <w:ind w:left="2381" w:hanging="2381"/>
      </w:pPr>
    </w:p>
    <w:p w:rsidR="004A6991" w:rsidRDefault="004A6991" w:rsidP="004A6991">
      <w:pPr>
        <w:pStyle w:val="1"/>
        <w:numPr>
          <w:ilvl w:val="0"/>
          <w:numId w:val="0"/>
        </w:numPr>
        <w:ind w:left="2381" w:hanging="2381"/>
      </w:pPr>
    </w:p>
    <w:p w:rsidR="004A6991" w:rsidRDefault="004A6991" w:rsidP="004A6991">
      <w:pPr>
        <w:pStyle w:val="1"/>
        <w:numPr>
          <w:ilvl w:val="0"/>
          <w:numId w:val="0"/>
        </w:numPr>
        <w:ind w:left="2381" w:hanging="2381"/>
      </w:pPr>
    </w:p>
    <w:p w:rsidR="004A6991" w:rsidRDefault="004A6991" w:rsidP="004A6991">
      <w:pPr>
        <w:pStyle w:val="1"/>
        <w:numPr>
          <w:ilvl w:val="0"/>
          <w:numId w:val="0"/>
        </w:numPr>
        <w:ind w:left="2381" w:hanging="2381"/>
      </w:pPr>
    </w:p>
    <w:p w:rsidR="004A6991" w:rsidRDefault="004A6991" w:rsidP="004A6991">
      <w:pPr>
        <w:pStyle w:val="1"/>
        <w:numPr>
          <w:ilvl w:val="0"/>
          <w:numId w:val="0"/>
        </w:numPr>
        <w:ind w:left="2381" w:hanging="2381"/>
      </w:pPr>
    </w:p>
    <w:p w:rsidR="004A6991" w:rsidRDefault="004A6991" w:rsidP="004A6991">
      <w:pPr>
        <w:pStyle w:val="1"/>
        <w:numPr>
          <w:ilvl w:val="0"/>
          <w:numId w:val="0"/>
        </w:numPr>
        <w:ind w:left="2381" w:hanging="2381"/>
      </w:pPr>
    </w:p>
    <w:p w:rsidR="004A6991" w:rsidRDefault="004A6991" w:rsidP="004A6991">
      <w:pPr>
        <w:pStyle w:val="1"/>
        <w:numPr>
          <w:ilvl w:val="0"/>
          <w:numId w:val="0"/>
        </w:numPr>
        <w:ind w:left="2381" w:hanging="2381"/>
      </w:pPr>
    </w:p>
    <w:p w:rsidR="004A6991" w:rsidRDefault="004A6991" w:rsidP="004A6991">
      <w:pPr>
        <w:pStyle w:val="1"/>
        <w:numPr>
          <w:ilvl w:val="0"/>
          <w:numId w:val="0"/>
        </w:numPr>
        <w:ind w:left="2381" w:hanging="2381"/>
      </w:pPr>
    </w:p>
    <w:p w:rsidR="004A6991" w:rsidRDefault="004A6991" w:rsidP="004A6991">
      <w:pPr>
        <w:pStyle w:val="1"/>
        <w:numPr>
          <w:ilvl w:val="0"/>
          <w:numId w:val="0"/>
        </w:numPr>
        <w:ind w:left="2381" w:hanging="2381"/>
      </w:pPr>
    </w:p>
    <w:p w:rsidR="004A6991" w:rsidRDefault="004A6991" w:rsidP="004A6991">
      <w:pPr>
        <w:pStyle w:val="1"/>
        <w:numPr>
          <w:ilvl w:val="0"/>
          <w:numId w:val="0"/>
        </w:numPr>
        <w:ind w:left="2381" w:hanging="2381"/>
      </w:pPr>
    </w:p>
    <w:p w:rsidR="004A6991" w:rsidRDefault="004A6991" w:rsidP="004A6991">
      <w:pPr>
        <w:pStyle w:val="1"/>
        <w:numPr>
          <w:ilvl w:val="0"/>
          <w:numId w:val="0"/>
        </w:numPr>
        <w:ind w:left="2381" w:hanging="2381"/>
      </w:pPr>
    </w:p>
    <w:p w:rsidR="004A6991" w:rsidRDefault="004A6991" w:rsidP="004A6991">
      <w:pPr>
        <w:pStyle w:val="1"/>
        <w:numPr>
          <w:ilvl w:val="0"/>
          <w:numId w:val="0"/>
        </w:numPr>
        <w:ind w:left="2381" w:hanging="2381"/>
      </w:pPr>
    </w:p>
    <w:p w:rsidR="004A6991" w:rsidRDefault="004A6991" w:rsidP="004A6991">
      <w:pPr>
        <w:pStyle w:val="1"/>
        <w:numPr>
          <w:ilvl w:val="0"/>
          <w:numId w:val="0"/>
        </w:numPr>
        <w:ind w:left="2381" w:hanging="2381"/>
      </w:pPr>
    </w:p>
    <w:p w:rsidR="004A6991" w:rsidRDefault="004A6991" w:rsidP="004A6991">
      <w:pPr>
        <w:pStyle w:val="1"/>
        <w:numPr>
          <w:ilvl w:val="0"/>
          <w:numId w:val="0"/>
        </w:numPr>
        <w:ind w:left="2381" w:hanging="2381"/>
      </w:pPr>
    </w:p>
    <w:p w:rsidR="004A6991" w:rsidRDefault="004A6991" w:rsidP="004A6991">
      <w:pPr>
        <w:pStyle w:val="1"/>
        <w:numPr>
          <w:ilvl w:val="0"/>
          <w:numId w:val="0"/>
        </w:numPr>
        <w:ind w:left="2381" w:hanging="2381"/>
      </w:pPr>
    </w:p>
    <w:p w:rsidR="004A6991" w:rsidRDefault="004A6991" w:rsidP="004A6991">
      <w:pPr>
        <w:pStyle w:val="1"/>
        <w:numPr>
          <w:ilvl w:val="0"/>
          <w:numId w:val="0"/>
        </w:numPr>
        <w:ind w:left="2381" w:hanging="2381"/>
      </w:pPr>
    </w:p>
    <w:p w:rsidR="004A6991" w:rsidRDefault="004A6991" w:rsidP="004A6991">
      <w:pPr>
        <w:pStyle w:val="1"/>
        <w:numPr>
          <w:ilvl w:val="0"/>
          <w:numId w:val="0"/>
        </w:numPr>
        <w:ind w:left="2381" w:hanging="2381"/>
      </w:pPr>
    </w:p>
    <w:p w:rsidR="004A6991" w:rsidRDefault="004A6991" w:rsidP="004A6991">
      <w:pPr>
        <w:pStyle w:val="1"/>
        <w:numPr>
          <w:ilvl w:val="0"/>
          <w:numId w:val="0"/>
        </w:numPr>
        <w:ind w:left="2381" w:hanging="2381"/>
        <w:rPr>
          <w:rFonts w:hint="eastAsia"/>
        </w:rPr>
      </w:pPr>
    </w:p>
    <w:p w:rsidR="004A6991" w:rsidRDefault="004A6991" w:rsidP="004A6991">
      <w:pPr>
        <w:pStyle w:val="1"/>
        <w:numPr>
          <w:ilvl w:val="0"/>
          <w:numId w:val="0"/>
        </w:numPr>
        <w:ind w:left="2381" w:hanging="2381"/>
      </w:pPr>
    </w:p>
    <w:p w:rsidR="004A6991" w:rsidRPr="005430B1" w:rsidRDefault="004A6991" w:rsidP="004A6991">
      <w:pPr>
        <w:pStyle w:val="1"/>
        <w:numPr>
          <w:ilvl w:val="0"/>
          <w:numId w:val="0"/>
        </w:numPr>
        <w:ind w:left="2381" w:hanging="2381"/>
      </w:pPr>
    </w:p>
    <w:p w:rsidR="00E25849" w:rsidRDefault="00E25849" w:rsidP="004E05A1">
      <w:pPr>
        <w:pStyle w:val="1"/>
        <w:ind w:left="2380" w:hanging="2380"/>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r>
        <w:rPr>
          <w:rFonts w:hint="eastAsia"/>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852E15" w:rsidRDefault="00193B41" w:rsidP="0023098E">
      <w:pPr>
        <w:pStyle w:val="11"/>
        <w:ind w:left="680" w:firstLine="680"/>
      </w:pPr>
      <w:bookmarkStart w:id="51" w:name="_Toc524902730"/>
      <w:proofErr w:type="gramStart"/>
      <w:r w:rsidRPr="003520D7">
        <w:rPr>
          <w:rFonts w:hint="eastAsia"/>
        </w:rPr>
        <w:t>據訴</w:t>
      </w:r>
      <w:proofErr w:type="gramEnd"/>
      <w:r w:rsidRPr="003520D7">
        <w:rPr>
          <w:rFonts w:hint="eastAsia"/>
        </w:rPr>
        <w:t>，為陳訴人承租坐落苗栗縣南庄鄉</w:t>
      </w:r>
      <w:proofErr w:type="gramStart"/>
      <w:r w:rsidRPr="003520D7">
        <w:rPr>
          <w:rFonts w:hint="eastAsia"/>
        </w:rPr>
        <w:t>北獅里興段北獅里</w:t>
      </w:r>
      <w:proofErr w:type="gramEnd"/>
      <w:r w:rsidRPr="003520D7">
        <w:rPr>
          <w:rFonts w:hint="eastAsia"/>
        </w:rPr>
        <w:t>興小段</w:t>
      </w:r>
      <w:bookmarkStart w:id="52" w:name="_Hlk86156307"/>
      <w:r w:rsidR="00114B60">
        <w:rPr>
          <w:rFonts w:hAnsi="標楷體" w:hint="eastAsia"/>
        </w:rPr>
        <w:t>○○○○</w:t>
      </w:r>
      <w:bookmarkEnd w:id="52"/>
      <w:r w:rsidRPr="003520D7">
        <w:rPr>
          <w:rFonts w:hint="eastAsia"/>
        </w:rPr>
        <w:t>地號</w:t>
      </w:r>
      <w:r w:rsidR="00C6569F" w:rsidRPr="003520D7">
        <w:rPr>
          <w:rFonts w:hint="eastAsia"/>
        </w:rPr>
        <w:t>之</w:t>
      </w:r>
      <w:r w:rsidRPr="003520D7">
        <w:rPr>
          <w:rFonts w:hint="eastAsia"/>
        </w:rPr>
        <w:t>土地，</w:t>
      </w:r>
      <w:bookmarkStart w:id="53" w:name="_Hlk82160166"/>
      <w:r w:rsidRPr="003520D7">
        <w:rPr>
          <w:rFonts w:hint="eastAsia"/>
        </w:rPr>
        <w:t>原於</w:t>
      </w:r>
      <w:r w:rsidR="000A0160" w:rsidRPr="003520D7">
        <w:rPr>
          <w:rFonts w:hint="eastAsia"/>
        </w:rPr>
        <w:t>行政院農業委員會（下稱農委會）林務局</w:t>
      </w:r>
      <w:r w:rsidR="00955DEA" w:rsidRPr="003520D7">
        <w:rPr>
          <w:rFonts w:hint="eastAsia"/>
        </w:rPr>
        <w:t>經管</w:t>
      </w:r>
      <w:r w:rsidRPr="003520D7">
        <w:rPr>
          <w:rFonts w:hint="eastAsia"/>
        </w:rPr>
        <w:t>時，</w:t>
      </w:r>
      <w:r w:rsidR="005430B1" w:rsidRPr="005430B1">
        <w:rPr>
          <w:rFonts w:hint="eastAsia"/>
        </w:rPr>
        <w:t>係於林木砍伐時始一次收取林</w:t>
      </w:r>
      <w:r w:rsidR="005430B1">
        <w:rPr>
          <w:rFonts w:hint="eastAsia"/>
        </w:rPr>
        <w:t>產物</w:t>
      </w:r>
      <w:r w:rsidR="005430B1" w:rsidRPr="005430B1">
        <w:rPr>
          <w:rFonts w:hint="eastAsia"/>
        </w:rPr>
        <w:t>分</w:t>
      </w:r>
      <w:proofErr w:type="gramStart"/>
      <w:r w:rsidR="005430B1" w:rsidRPr="005430B1">
        <w:rPr>
          <w:rFonts w:hint="eastAsia"/>
        </w:rPr>
        <w:t>收金</w:t>
      </w:r>
      <w:r w:rsidRPr="003520D7">
        <w:rPr>
          <w:rFonts w:hint="eastAsia"/>
        </w:rPr>
        <w:t>，</w:t>
      </w:r>
      <w:r w:rsidR="005430B1">
        <w:rPr>
          <w:rFonts w:hint="eastAsia"/>
        </w:rPr>
        <w:t>經</w:t>
      </w:r>
      <w:r w:rsidRPr="003520D7">
        <w:rPr>
          <w:rFonts w:hint="eastAsia"/>
        </w:rPr>
        <w:t>劃編</w:t>
      </w:r>
      <w:proofErr w:type="gramEnd"/>
      <w:r w:rsidRPr="003520D7">
        <w:rPr>
          <w:rFonts w:hint="eastAsia"/>
        </w:rPr>
        <w:t>為原住民保留地並移交原住民族委員會</w:t>
      </w:r>
      <w:r w:rsidR="00955DEA" w:rsidRPr="003520D7">
        <w:rPr>
          <w:rFonts w:hint="eastAsia"/>
        </w:rPr>
        <w:t>（下稱原民會）</w:t>
      </w:r>
      <w:r w:rsidR="005E05A7">
        <w:rPr>
          <w:rFonts w:hint="eastAsia"/>
        </w:rPr>
        <w:t>接</w:t>
      </w:r>
      <w:r w:rsidRPr="003520D7">
        <w:rPr>
          <w:rFonts w:hint="eastAsia"/>
        </w:rPr>
        <w:t>管後，改</w:t>
      </w:r>
      <w:proofErr w:type="gramStart"/>
      <w:r w:rsidRPr="003520D7">
        <w:rPr>
          <w:rFonts w:hint="eastAsia"/>
        </w:rPr>
        <w:t>採</w:t>
      </w:r>
      <w:proofErr w:type="gramEnd"/>
      <w:r w:rsidRPr="003520D7">
        <w:rPr>
          <w:rFonts w:hint="eastAsia"/>
        </w:rPr>
        <w:t>按年計收租金，</w:t>
      </w:r>
      <w:r w:rsidR="005430B1">
        <w:rPr>
          <w:rFonts w:hint="eastAsia"/>
        </w:rPr>
        <w:t>致</w:t>
      </w:r>
      <w:r w:rsidRPr="003520D7">
        <w:rPr>
          <w:rFonts w:hint="eastAsia"/>
        </w:rPr>
        <w:t>損及權益等情。</w:t>
      </w:r>
      <w:bookmarkEnd w:id="53"/>
    </w:p>
    <w:p w:rsidR="00F0221C" w:rsidRDefault="00AD6B3B" w:rsidP="0023098E">
      <w:pPr>
        <w:pStyle w:val="11"/>
        <w:ind w:left="680" w:firstLine="680"/>
      </w:pPr>
      <w:r w:rsidRPr="00AD6B3B">
        <w:rPr>
          <w:rFonts w:hint="eastAsia"/>
        </w:rPr>
        <w:t>案經本院向原民會、林務局及財政部國有財產署（下稱國產署）函</w:t>
      </w:r>
      <w:proofErr w:type="gramStart"/>
      <w:r w:rsidRPr="00AD6B3B">
        <w:rPr>
          <w:rFonts w:hint="eastAsia"/>
        </w:rPr>
        <w:t>詢</w:t>
      </w:r>
      <w:proofErr w:type="gramEnd"/>
      <w:r w:rsidRPr="00AD6B3B">
        <w:rPr>
          <w:rFonts w:hint="eastAsia"/>
        </w:rPr>
        <w:t>及調閱卷證資料</w:t>
      </w:r>
      <w:r w:rsidRPr="00AD6B3B">
        <w:rPr>
          <w:vertAlign w:val="superscript"/>
        </w:rPr>
        <w:footnoteReference w:id="1"/>
      </w:r>
      <w:r w:rsidR="00BE190B">
        <w:rPr>
          <w:rFonts w:hint="eastAsia"/>
        </w:rPr>
        <w:t>；</w:t>
      </w:r>
      <w:r w:rsidR="00955DEA">
        <w:rPr>
          <w:rFonts w:hint="eastAsia"/>
        </w:rPr>
        <w:t>再</w:t>
      </w:r>
      <w:r w:rsidR="00687DE5" w:rsidRPr="00AD6B3B">
        <w:rPr>
          <w:rFonts w:hint="eastAsia"/>
        </w:rPr>
        <w:t>摘錄</w:t>
      </w:r>
      <w:r w:rsidRPr="00AD6B3B">
        <w:rPr>
          <w:rFonts w:hint="eastAsia"/>
        </w:rPr>
        <w:t>該等</w:t>
      </w:r>
      <w:r w:rsidR="003520D7">
        <w:rPr>
          <w:rFonts w:hint="eastAsia"/>
        </w:rPr>
        <w:t>機關函</w:t>
      </w:r>
      <w:r w:rsidRPr="00AD6B3B">
        <w:rPr>
          <w:rFonts w:hint="eastAsia"/>
        </w:rPr>
        <w:t>復說明函請陳訴人表示意見</w:t>
      </w:r>
      <w:r w:rsidR="00BE190B">
        <w:rPr>
          <w:rFonts w:hint="eastAsia"/>
        </w:rPr>
        <w:t>；</w:t>
      </w:r>
      <w:proofErr w:type="gramStart"/>
      <w:r w:rsidRPr="00AD6B3B">
        <w:rPr>
          <w:rFonts w:hint="eastAsia"/>
        </w:rPr>
        <w:t>嗣</w:t>
      </w:r>
      <w:proofErr w:type="gramEnd"/>
      <w:r w:rsidRPr="00AD6B3B">
        <w:rPr>
          <w:rFonts w:hint="eastAsia"/>
        </w:rPr>
        <w:t>於民國（下同）110年8月19日詢問原民會(由谷縱</w:t>
      </w:r>
      <w:proofErr w:type="gramStart"/>
      <w:r w:rsidRPr="00AD6B3B">
        <w:rPr>
          <w:rFonts w:hint="eastAsia"/>
        </w:rPr>
        <w:t>·</w:t>
      </w:r>
      <w:proofErr w:type="gramEnd"/>
      <w:r w:rsidRPr="00AD6B3B">
        <w:rPr>
          <w:rFonts w:hint="eastAsia"/>
        </w:rPr>
        <w:t>喀勒芳安副主任委員率土地管理處杜張梅莊處長等人到院)、苗栗縣政府原住民族事務中心（由蔣意雄主任率員到院）及苗栗縣南庄鄉公所（指派葉君麗課長到院）等相關機關人員</w:t>
      </w:r>
      <w:r w:rsidR="009600DD">
        <w:rPr>
          <w:rFonts w:hint="eastAsia"/>
        </w:rPr>
        <w:t>，並經原民會補充說明到院</w:t>
      </w:r>
      <w:r w:rsidR="009600DD">
        <w:rPr>
          <w:rStyle w:val="afe"/>
        </w:rPr>
        <w:footnoteReference w:id="2"/>
      </w:r>
      <w:r w:rsidRPr="00AD6B3B">
        <w:rPr>
          <w:rFonts w:hint="eastAsia"/>
        </w:rPr>
        <w:t>，</w:t>
      </w:r>
      <w:r w:rsidR="00BE190B" w:rsidRPr="00BE190B">
        <w:rPr>
          <w:rFonts w:hint="eastAsia"/>
        </w:rPr>
        <w:t>已</w:t>
      </w:r>
      <w:proofErr w:type="gramStart"/>
      <w:r w:rsidR="00BE190B" w:rsidRPr="00BE190B">
        <w:rPr>
          <w:rFonts w:hint="eastAsia"/>
        </w:rPr>
        <w:t>調查竣事</w:t>
      </w:r>
      <w:proofErr w:type="gramEnd"/>
      <w:r w:rsidR="00BE190B" w:rsidRPr="00BE190B">
        <w:rPr>
          <w:rFonts w:hint="eastAsia"/>
        </w:rPr>
        <w:t>，茲</w:t>
      </w:r>
      <w:proofErr w:type="gramStart"/>
      <w:r w:rsidR="00BE190B" w:rsidRPr="00BE190B">
        <w:rPr>
          <w:rFonts w:hint="eastAsia"/>
        </w:rPr>
        <w:t>臚</w:t>
      </w:r>
      <w:proofErr w:type="gramEnd"/>
      <w:r w:rsidR="00BE190B" w:rsidRPr="00BE190B">
        <w:rPr>
          <w:rFonts w:hint="eastAsia"/>
        </w:rPr>
        <w:t>列調查意見如下：</w:t>
      </w:r>
    </w:p>
    <w:p w:rsidR="00EF28A7" w:rsidRDefault="00FC1F09" w:rsidP="00DE4238">
      <w:pPr>
        <w:pStyle w:val="2"/>
        <w:rPr>
          <w:b/>
        </w:rPr>
      </w:pPr>
      <w:bookmarkStart w:id="54" w:name="_Hlk82706264"/>
      <w:bookmarkStart w:id="55" w:name="_Toc421794873"/>
      <w:bookmarkStart w:id="56" w:name="_Toc422834158"/>
      <w:r w:rsidRPr="00FC1F09">
        <w:rPr>
          <w:rFonts w:hint="eastAsia"/>
          <w:b/>
        </w:rPr>
        <w:t>臺灣地區原住民保留地制度係沿襲自日治後期「</w:t>
      </w:r>
      <w:proofErr w:type="gramStart"/>
      <w:r w:rsidRPr="00FC1F09">
        <w:rPr>
          <w:rFonts w:hint="eastAsia"/>
          <w:b/>
        </w:rPr>
        <w:t>高砂族保留</w:t>
      </w:r>
      <w:proofErr w:type="gramEnd"/>
      <w:r w:rsidRPr="00FC1F09">
        <w:rPr>
          <w:rFonts w:hint="eastAsia"/>
          <w:b/>
        </w:rPr>
        <w:t>地」劃設政策與範圍（</w:t>
      </w:r>
      <w:r w:rsidR="003520D7">
        <w:rPr>
          <w:rFonts w:hint="eastAsia"/>
          <w:b/>
        </w:rPr>
        <w:t>當時之</w:t>
      </w:r>
      <w:r w:rsidR="003520D7" w:rsidRPr="003520D7">
        <w:rPr>
          <w:rFonts w:hint="eastAsia"/>
          <w:b/>
        </w:rPr>
        <w:t>「高砂族保留地」</w:t>
      </w:r>
      <w:r w:rsidRPr="00FC1F09">
        <w:rPr>
          <w:rFonts w:hint="eastAsia"/>
          <w:b/>
        </w:rPr>
        <w:t>面積</w:t>
      </w:r>
      <w:r w:rsidR="00031AFF">
        <w:rPr>
          <w:rFonts w:hint="eastAsia"/>
          <w:b/>
        </w:rPr>
        <w:t>已縮減</w:t>
      </w:r>
      <w:r w:rsidR="00852E15">
        <w:rPr>
          <w:rFonts w:hint="eastAsia"/>
          <w:b/>
        </w:rPr>
        <w:t>為</w:t>
      </w:r>
      <w:r w:rsidRPr="00FC1F09">
        <w:rPr>
          <w:rFonts w:hint="eastAsia"/>
          <w:b/>
        </w:rPr>
        <w:t>日治初期原住民生活空間之十分之一），經臺灣省政府於37年1月5日訂頒「臺灣省各縣山</w:t>
      </w:r>
      <w:r w:rsidRPr="00FC1F09">
        <w:rPr>
          <w:rFonts w:hint="eastAsia"/>
          <w:b/>
        </w:rPr>
        <w:lastRenderedPageBreak/>
        <w:t>地保留地管理辦法」之肇基及後續興革</w:t>
      </w:r>
      <w:r w:rsidR="005E23C7">
        <w:rPr>
          <w:rFonts w:hint="eastAsia"/>
          <w:b/>
        </w:rPr>
        <w:t>，並透過</w:t>
      </w:r>
      <w:r w:rsidR="00366F3A" w:rsidRPr="00366F3A">
        <w:rPr>
          <w:rFonts w:hint="eastAsia"/>
          <w:b/>
        </w:rPr>
        <w:t>57年至64年間</w:t>
      </w:r>
      <w:r w:rsidR="005E23C7">
        <w:rPr>
          <w:rFonts w:hint="eastAsia"/>
          <w:b/>
        </w:rPr>
        <w:t>土地</w:t>
      </w:r>
      <w:r w:rsidR="00366F3A" w:rsidRPr="00366F3A">
        <w:rPr>
          <w:rFonts w:hint="eastAsia"/>
          <w:b/>
        </w:rPr>
        <w:t>總登記</w:t>
      </w:r>
      <w:r w:rsidR="00852E15">
        <w:rPr>
          <w:rFonts w:hint="eastAsia"/>
          <w:b/>
        </w:rPr>
        <w:t>程序，</w:t>
      </w:r>
      <w:r w:rsidR="005E23C7" w:rsidRPr="005E23C7">
        <w:rPr>
          <w:rFonts w:hint="eastAsia"/>
          <w:b/>
        </w:rPr>
        <w:t>將原住民族原來之生活空間正式回歸其使用</w:t>
      </w:r>
      <w:r w:rsidR="00852E15">
        <w:rPr>
          <w:rFonts w:hint="eastAsia"/>
          <w:b/>
        </w:rPr>
        <w:t>，</w:t>
      </w:r>
      <w:r w:rsidR="003520D7">
        <w:rPr>
          <w:rFonts w:hint="eastAsia"/>
          <w:b/>
        </w:rPr>
        <w:t>然</w:t>
      </w:r>
      <w:r w:rsidR="00366F3A">
        <w:rPr>
          <w:rFonts w:hint="eastAsia"/>
          <w:b/>
        </w:rPr>
        <w:t>因</w:t>
      </w:r>
      <w:r w:rsidR="005E23C7">
        <w:rPr>
          <w:rFonts w:hint="eastAsia"/>
          <w:b/>
        </w:rPr>
        <w:t>所</w:t>
      </w:r>
      <w:r w:rsidR="00887B9C">
        <w:rPr>
          <w:rFonts w:hint="eastAsia"/>
          <w:b/>
        </w:rPr>
        <w:t>劃</w:t>
      </w:r>
      <w:r w:rsidR="005E23C7">
        <w:rPr>
          <w:rFonts w:hint="eastAsia"/>
          <w:b/>
        </w:rPr>
        <w:t>設空間</w:t>
      </w:r>
      <w:r w:rsidR="00366F3A" w:rsidRPr="00366F3A">
        <w:rPr>
          <w:rFonts w:hint="eastAsia"/>
          <w:b/>
        </w:rPr>
        <w:t>不敷原住民族發展需求</w:t>
      </w:r>
      <w:r w:rsidR="00366F3A">
        <w:rPr>
          <w:rFonts w:hint="eastAsia"/>
          <w:b/>
        </w:rPr>
        <w:t>，經</w:t>
      </w:r>
      <w:r w:rsidR="00366F3A" w:rsidRPr="00366F3A">
        <w:rPr>
          <w:b/>
        </w:rPr>
        <w:t>行政院於78年</w:t>
      </w:r>
      <w:r w:rsidR="00366F3A" w:rsidRPr="00366F3A">
        <w:rPr>
          <w:rFonts w:hint="eastAsia"/>
          <w:b/>
        </w:rPr>
        <w:t>間</w:t>
      </w:r>
      <w:r w:rsidR="00366F3A" w:rsidRPr="00366F3A">
        <w:rPr>
          <w:b/>
        </w:rPr>
        <w:t>核定原住民保留地</w:t>
      </w:r>
      <w:proofErr w:type="gramStart"/>
      <w:r w:rsidR="00366F3A" w:rsidRPr="00366F3A">
        <w:rPr>
          <w:b/>
        </w:rPr>
        <w:t>增劃編政策</w:t>
      </w:r>
      <w:proofErr w:type="gramEnd"/>
      <w:r w:rsidR="00366F3A" w:rsidRPr="00366F3A">
        <w:rPr>
          <w:b/>
        </w:rPr>
        <w:t>，</w:t>
      </w:r>
      <w:r w:rsidR="00366F3A">
        <w:rPr>
          <w:rFonts w:hint="eastAsia"/>
          <w:b/>
        </w:rPr>
        <w:t>並由</w:t>
      </w:r>
      <w:r w:rsidR="00366F3A" w:rsidRPr="00366F3A">
        <w:rPr>
          <w:b/>
        </w:rPr>
        <w:t>原民會訂</w:t>
      </w:r>
      <w:r w:rsidR="00366F3A">
        <w:rPr>
          <w:rFonts w:hint="eastAsia"/>
          <w:b/>
        </w:rPr>
        <w:t>頒</w:t>
      </w:r>
      <w:r w:rsidR="00366F3A" w:rsidRPr="00366F3A">
        <w:rPr>
          <w:b/>
        </w:rPr>
        <w:t>「公有土地增編原住民保留地處理原則」及「</w:t>
      </w:r>
      <w:proofErr w:type="gramStart"/>
      <w:r w:rsidR="00366F3A" w:rsidRPr="00366F3A">
        <w:rPr>
          <w:b/>
        </w:rPr>
        <w:t>公有土地劃編原住民</w:t>
      </w:r>
      <w:proofErr w:type="gramEnd"/>
      <w:r w:rsidR="00366F3A" w:rsidRPr="00366F3A">
        <w:rPr>
          <w:b/>
        </w:rPr>
        <w:t>保留地要點」</w:t>
      </w:r>
      <w:r w:rsidR="00366F3A">
        <w:rPr>
          <w:rFonts w:hint="eastAsia"/>
          <w:b/>
        </w:rPr>
        <w:t>，</w:t>
      </w:r>
      <w:bookmarkStart w:id="57" w:name="_Hlk83388538"/>
      <w:r w:rsidR="00366F3A" w:rsidRPr="00366F3A">
        <w:rPr>
          <w:rFonts w:hint="eastAsia"/>
          <w:b/>
        </w:rPr>
        <w:t>明定原住民於77年2月1日前即已使用其祖先遺留之公有土地，得申請</w:t>
      </w:r>
      <w:proofErr w:type="gramStart"/>
      <w:r w:rsidR="00366F3A" w:rsidRPr="00366F3A">
        <w:rPr>
          <w:rFonts w:hint="eastAsia"/>
          <w:b/>
        </w:rPr>
        <w:t>增劃編</w:t>
      </w:r>
      <w:bookmarkEnd w:id="57"/>
      <w:proofErr w:type="gramEnd"/>
      <w:r w:rsidR="00366F3A" w:rsidRPr="00366F3A">
        <w:rPr>
          <w:rFonts w:hint="eastAsia"/>
          <w:b/>
        </w:rPr>
        <w:t>。</w:t>
      </w:r>
      <w:proofErr w:type="gramStart"/>
      <w:r w:rsidR="005E23C7">
        <w:rPr>
          <w:rFonts w:hint="eastAsia"/>
          <w:b/>
        </w:rPr>
        <w:t>鑑</w:t>
      </w:r>
      <w:proofErr w:type="gramEnd"/>
      <w:r w:rsidR="005E23C7">
        <w:rPr>
          <w:rFonts w:hint="eastAsia"/>
          <w:b/>
        </w:rPr>
        <w:t>於</w:t>
      </w:r>
      <w:r w:rsidR="00AF3CF8">
        <w:rPr>
          <w:rFonts w:hint="eastAsia"/>
          <w:b/>
        </w:rPr>
        <w:t>原住民族</w:t>
      </w:r>
      <w:r w:rsidR="005E23C7" w:rsidRPr="00607CCB">
        <w:rPr>
          <w:rFonts w:hint="eastAsia"/>
          <w:b/>
        </w:rPr>
        <w:t>土地</w:t>
      </w:r>
      <w:r w:rsidR="00AF3CF8">
        <w:rPr>
          <w:rFonts w:hint="eastAsia"/>
          <w:b/>
        </w:rPr>
        <w:t>權利</w:t>
      </w:r>
      <w:r w:rsidR="005E23C7" w:rsidRPr="00607CCB">
        <w:rPr>
          <w:rFonts w:hint="eastAsia"/>
          <w:b/>
        </w:rPr>
        <w:t>為原住民族自我認同及生存之重要要素</w:t>
      </w:r>
      <w:r w:rsidR="005E23C7">
        <w:rPr>
          <w:rFonts w:hint="eastAsia"/>
          <w:b/>
        </w:rPr>
        <w:t>，</w:t>
      </w:r>
      <w:r w:rsidR="00AF3CF8">
        <w:rPr>
          <w:rFonts w:hint="eastAsia"/>
          <w:b/>
        </w:rPr>
        <w:t>且為</w:t>
      </w:r>
      <w:r w:rsidR="00EF28A7" w:rsidRPr="0085323F">
        <w:rPr>
          <w:rFonts w:hint="eastAsia"/>
          <w:b/>
        </w:rPr>
        <w:t>聯合國《原住民族權利宣言》</w:t>
      </w:r>
      <w:r w:rsidR="00EF28A7">
        <w:rPr>
          <w:rFonts w:hint="eastAsia"/>
          <w:b/>
        </w:rPr>
        <w:t>明文保障，並經</w:t>
      </w:r>
      <w:r w:rsidR="00EF28A7" w:rsidRPr="00AF3CF8">
        <w:rPr>
          <w:rFonts w:hint="eastAsia"/>
          <w:b/>
        </w:rPr>
        <w:t>憲法增修條文第10條第12項</w:t>
      </w:r>
      <w:r w:rsidR="00EF28A7">
        <w:rPr>
          <w:rFonts w:hint="eastAsia"/>
          <w:b/>
        </w:rPr>
        <w:t>及原住民族基本法</w:t>
      </w:r>
      <w:r w:rsidR="00EF28A7" w:rsidRPr="00AF3CF8">
        <w:rPr>
          <w:rFonts w:hint="eastAsia"/>
          <w:b/>
        </w:rPr>
        <w:t>第20條</w:t>
      </w:r>
      <w:r w:rsidR="00EF28A7">
        <w:rPr>
          <w:rFonts w:hint="eastAsia"/>
          <w:b/>
        </w:rPr>
        <w:t>第1項所</w:t>
      </w:r>
      <w:r w:rsidR="00852E15">
        <w:rPr>
          <w:rFonts w:hint="eastAsia"/>
          <w:b/>
        </w:rPr>
        <w:t>明文</w:t>
      </w:r>
      <w:r w:rsidR="00EF28A7">
        <w:rPr>
          <w:rFonts w:hint="eastAsia"/>
          <w:b/>
        </w:rPr>
        <w:t>承認，</w:t>
      </w:r>
      <w:r w:rsidR="00FE3212">
        <w:rPr>
          <w:rFonts w:hint="eastAsia"/>
          <w:b/>
        </w:rPr>
        <w:t>從而</w:t>
      </w:r>
      <w:r w:rsidR="00D9067E">
        <w:rPr>
          <w:rFonts w:hint="eastAsia"/>
          <w:b/>
        </w:rPr>
        <w:t>專供原住民族使用之</w:t>
      </w:r>
      <w:r w:rsidR="00EF28A7">
        <w:rPr>
          <w:rFonts w:hint="eastAsia"/>
          <w:b/>
        </w:rPr>
        <w:t>原住民保留地</w:t>
      </w:r>
      <w:r w:rsidR="00D9067E">
        <w:rPr>
          <w:rFonts w:hint="eastAsia"/>
          <w:b/>
        </w:rPr>
        <w:t>，其</w:t>
      </w:r>
      <w:r w:rsidR="00EF28A7">
        <w:rPr>
          <w:rFonts w:hint="eastAsia"/>
          <w:b/>
        </w:rPr>
        <w:t>使用收益方式，允</w:t>
      </w:r>
      <w:r w:rsidR="00D9067E">
        <w:rPr>
          <w:rFonts w:hint="eastAsia"/>
          <w:b/>
        </w:rPr>
        <w:t>應</w:t>
      </w:r>
      <w:r w:rsidR="00EF28A7">
        <w:rPr>
          <w:rFonts w:hint="eastAsia"/>
          <w:b/>
        </w:rPr>
        <w:t>尊重原住民族</w:t>
      </w:r>
      <w:r w:rsidR="00D9067E">
        <w:rPr>
          <w:rFonts w:hint="eastAsia"/>
          <w:b/>
        </w:rPr>
        <w:t>及其土地管理機關</w:t>
      </w:r>
      <w:r w:rsidR="00EF28A7">
        <w:rPr>
          <w:rFonts w:hint="eastAsia"/>
          <w:b/>
        </w:rPr>
        <w:t>之</w:t>
      </w:r>
      <w:r w:rsidR="00D9067E">
        <w:rPr>
          <w:rFonts w:hint="eastAsia"/>
          <w:b/>
        </w:rPr>
        <w:t>意見</w:t>
      </w:r>
      <w:r w:rsidR="00EF28A7">
        <w:rPr>
          <w:rFonts w:hint="eastAsia"/>
          <w:b/>
        </w:rPr>
        <w:t>。</w:t>
      </w:r>
      <w:bookmarkEnd w:id="54"/>
    </w:p>
    <w:p w:rsidR="00FC1F09" w:rsidRDefault="00FC1F09" w:rsidP="00FC1F09">
      <w:pPr>
        <w:pStyle w:val="3"/>
      </w:pPr>
      <w:r w:rsidRPr="00D97B8F">
        <w:t>按</w:t>
      </w:r>
      <w:bookmarkStart w:id="58" w:name="_Hlk81932768"/>
      <w:r w:rsidRPr="00D97B8F">
        <w:t>土地為原住民族自我認同及生存之重要要素</w:t>
      </w:r>
      <w:bookmarkEnd w:id="58"/>
      <w:r w:rsidRPr="00D97B8F">
        <w:t>，故憲法增修條文第10條第12項明定：「國家應依民族意願，保障原住民族之地位及政治參與，並對其教育文化、交通水利、衛生醫療、經濟土地及社會福利事業予以保障扶助並促其發展，其辦法另以法律定之</w:t>
      </w:r>
      <w:r>
        <w:rPr>
          <w:rFonts w:hAnsi="標楷體" w:hint="eastAsia"/>
        </w:rPr>
        <w:t>…</w:t>
      </w:r>
      <w:proofErr w:type="gramStart"/>
      <w:r>
        <w:rPr>
          <w:rFonts w:hAnsi="標楷體" w:hint="eastAsia"/>
        </w:rPr>
        <w:t>…</w:t>
      </w:r>
      <w:proofErr w:type="gramEnd"/>
      <w:r w:rsidRPr="00D97B8F">
        <w:t>。」</w:t>
      </w:r>
      <w:r w:rsidR="00E26FB3">
        <w:rPr>
          <w:rFonts w:hint="eastAsia"/>
        </w:rPr>
        <w:t>即為保</w:t>
      </w:r>
      <w:r w:rsidR="00CB68F1" w:rsidRPr="00CB68F1">
        <w:rPr>
          <w:rFonts w:hint="eastAsia"/>
        </w:rPr>
        <w:t>障原住民族</w:t>
      </w:r>
      <w:r w:rsidR="00E26FB3">
        <w:rPr>
          <w:rFonts w:hint="eastAsia"/>
        </w:rPr>
        <w:t>土地權利之</w:t>
      </w:r>
      <w:r w:rsidR="00CB68F1" w:rsidRPr="00CB68F1">
        <w:rPr>
          <w:rFonts w:hint="eastAsia"/>
        </w:rPr>
        <w:t>國策</w:t>
      </w:r>
      <w:r w:rsidR="00E26FB3">
        <w:rPr>
          <w:rFonts w:hint="eastAsia"/>
        </w:rPr>
        <w:t>。</w:t>
      </w:r>
      <w:r w:rsidRPr="00D97B8F">
        <w:t>又</w:t>
      </w:r>
      <w:r w:rsidRPr="00D97B8F">
        <w:rPr>
          <w:rFonts w:hint="eastAsia"/>
        </w:rPr>
        <w:t>具</w:t>
      </w:r>
      <w:r w:rsidRPr="00D97B8F">
        <w:t>原住民族權益保障「</w:t>
      </w:r>
      <w:proofErr w:type="gramStart"/>
      <w:r w:rsidRPr="00D97B8F">
        <w:t>準</w:t>
      </w:r>
      <w:proofErr w:type="gramEnd"/>
      <w:r w:rsidRPr="00D97B8F">
        <w:t>憲法」性質之原住民族基本法</w:t>
      </w:r>
      <w:bookmarkStart w:id="59" w:name="_Hlk82157971"/>
      <w:r w:rsidRPr="00D97B8F">
        <w:t>第20條</w:t>
      </w:r>
      <w:bookmarkEnd w:id="59"/>
      <w:r w:rsidRPr="00D97B8F">
        <w:t>第1項</w:t>
      </w:r>
      <w:r>
        <w:rPr>
          <w:rFonts w:hint="eastAsia"/>
        </w:rPr>
        <w:t>及第32條</w:t>
      </w:r>
      <w:r w:rsidRPr="00D97B8F">
        <w:t>亦規定：「政府承認原住民族土地及自然資源權利。」</w:t>
      </w:r>
      <w:r>
        <w:rPr>
          <w:rFonts w:hint="eastAsia"/>
        </w:rPr>
        <w:t>、</w:t>
      </w:r>
      <w:r>
        <w:rPr>
          <w:rFonts w:hAnsi="標楷體" w:hint="eastAsia"/>
        </w:rPr>
        <w:t>「</w:t>
      </w:r>
      <w:r w:rsidRPr="00167110">
        <w:rPr>
          <w:rFonts w:hAnsi="標楷體" w:hint="eastAsia"/>
        </w:rPr>
        <w:t>政府除因立即而明顯危險外，不得強行將原住民遷出其土地區域。前項強制行為，致原住民受有損失時，應予合理安置及補償。</w:t>
      </w:r>
      <w:r>
        <w:rPr>
          <w:rFonts w:hAnsi="標楷體" w:hint="eastAsia"/>
        </w:rPr>
        <w:t>」</w:t>
      </w:r>
      <w:r w:rsidRPr="00D97B8F">
        <w:t>另聯合國於</w:t>
      </w:r>
      <w:r w:rsidRPr="00536DDC">
        <w:rPr>
          <w:rFonts w:hint="eastAsia"/>
        </w:rPr>
        <w:t>西元（下同）</w:t>
      </w:r>
      <w:r w:rsidRPr="00D97B8F">
        <w:t>2007年9月13日通過之《原住民族權利宣言》，除於前言</w:t>
      </w:r>
      <w:r>
        <w:rPr>
          <w:rFonts w:hint="eastAsia"/>
        </w:rPr>
        <w:t>開宗明義闡述</w:t>
      </w:r>
      <w:r w:rsidRPr="00D97B8F">
        <w:t>：「</w:t>
      </w:r>
      <w:r w:rsidRPr="00DA1E49">
        <w:rPr>
          <w:rFonts w:hAnsi="標楷體"/>
        </w:rPr>
        <w:t>…</w:t>
      </w:r>
      <w:proofErr w:type="gramStart"/>
      <w:r w:rsidRPr="00DA1E49">
        <w:rPr>
          <w:rFonts w:hAnsi="標楷體"/>
        </w:rPr>
        <w:t>…</w:t>
      </w:r>
      <w:proofErr w:type="gramEnd"/>
      <w:r w:rsidRPr="00D97B8F">
        <w:t>原住民族行使其權利時，應免於任何形式的歧視</w:t>
      </w:r>
      <w:r w:rsidRPr="00DA1E49">
        <w:rPr>
          <w:rFonts w:hAnsi="標楷體"/>
        </w:rPr>
        <w:t>…</w:t>
      </w:r>
      <w:proofErr w:type="gramStart"/>
      <w:r w:rsidRPr="00DA1E49">
        <w:rPr>
          <w:rFonts w:hAnsi="標楷體"/>
        </w:rPr>
        <w:t>…</w:t>
      </w:r>
      <w:proofErr w:type="gramEnd"/>
      <w:r w:rsidRPr="00D97B8F">
        <w:t>。」亦於第26條揭示：「原住民族對他們歷來擁有、佔有或以其方式使用或獲得的土地、</w:t>
      </w:r>
      <w:r w:rsidRPr="00D97B8F">
        <w:lastRenderedPageBreak/>
        <w:t>領土和資源擁有權利，原住民族有權擁有、使用、開發或控制因他們歷來擁有或其它的歷來佔有使用而持有之土地、領土和資源，以及他們以其他方式獲得的土地、領土和資源。各國應在法律上承認和保護這些土地、領土和資源。這種承認應充分尊重有關原住民族的習俗、傳統和土地所有權制度。」</w:t>
      </w:r>
    </w:p>
    <w:p w:rsidR="00FC1F09" w:rsidRDefault="00366F3A" w:rsidP="00FC1F09">
      <w:pPr>
        <w:pStyle w:val="3"/>
      </w:pPr>
      <w:r>
        <w:rPr>
          <w:rFonts w:hint="eastAsia"/>
        </w:rPr>
        <w:t>次按</w:t>
      </w:r>
      <w:r w:rsidR="001F4E7F" w:rsidRPr="001F4E7F">
        <w:rPr>
          <w:rFonts w:hint="eastAsia"/>
        </w:rPr>
        <w:t>蔡總統於105年8月1日(</w:t>
      </w:r>
      <w:proofErr w:type="gramStart"/>
      <w:r w:rsidR="001F4E7F" w:rsidRPr="001F4E7F">
        <w:rPr>
          <w:rFonts w:hint="eastAsia"/>
        </w:rPr>
        <w:t>原住民族日</w:t>
      </w:r>
      <w:proofErr w:type="gramEnd"/>
      <w:r w:rsidR="001F4E7F" w:rsidRPr="001F4E7F">
        <w:rPr>
          <w:rFonts w:hint="eastAsia"/>
        </w:rPr>
        <w:t>)代表政府向原住民族道歉，並懇切表達：「22年前的今天，我們憲法增修條文裡的『山胞』正式正名為『原住民』</w:t>
      </w:r>
      <w:r w:rsidR="00360823">
        <w:rPr>
          <w:rStyle w:val="afe"/>
        </w:rPr>
        <w:footnoteReference w:id="3"/>
      </w:r>
      <w:r w:rsidR="001F4E7F" w:rsidRPr="001F4E7F">
        <w:rPr>
          <w:rFonts w:hint="eastAsia"/>
        </w:rPr>
        <w:t>。這個正名，不僅去除了長期以來帶有歧視的稱呼，更突顯了原住民族是臺灣『原來的主人』的地位。站在這個基礎上，今天，我們要更往前踏出一步。我要代表政府，向全體原住民族，致上我們最深的歉意。對於過去4百年來，各位承受的苦痛和不公平待遇，我代表政府，向各位道歉。」、「讓我用很簡單的語言，來表達為什麼要向原住民族道歉的原因。臺灣這塊土地，4</w:t>
      </w:r>
      <w:proofErr w:type="gramStart"/>
      <w:r w:rsidR="001F4E7F" w:rsidRPr="001F4E7F">
        <w:rPr>
          <w:rFonts w:hint="eastAsia"/>
        </w:rPr>
        <w:t>百</w:t>
      </w:r>
      <w:proofErr w:type="gramEnd"/>
      <w:r w:rsidR="001F4E7F" w:rsidRPr="001F4E7F">
        <w:rPr>
          <w:rFonts w:hint="eastAsia"/>
        </w:rPr>
        <w:t>年前早有人居住。這些人原本過著自己的生活，有自己的語言、文化、習俗、生活領域。接著，在未經他們同意之下，這塊土地上來了另外一群人。歷史的發展是，後來的這一群人，剝奪了原先這一群人的一切。讓他們在最熟悉的土地上流離失所，成為異鄉人，成為非主流，成為邊緣。」、「今天只是一個開始，會不會和解的責任，不在原住民族以及平埔族群身上，而在政府身上。我知道，光是口頭的道歉是不夠的，為原住民族所做的一切，將是這個國家是否真正能夠和解的</w:t>
      </w:r>
      <w:r w:rsidR="001F4E7F" w:rsidRPr="001F4E7F">
        <w:rPr>
          <w:rFonts w:hint="eastAsia"/>
        </w:rPr>
        <w:lastRenderedPageBreak/>
        <w:t>關鍵。」</w:t>
      </w:r>
      <w:r w:rsidR="00E16922" w:rsidRPr="00E16922">
        <w:rPr>
          <w:rFonts w:hint="eastAsia"/>
        </w:rPr>
        <w:t>顯見尊重及保障原住民族生活及生存空間，</w:t>
      </w:r>
      <w:r w:rsidR="00E16922">
        <w:rPr>
          <w:rFonts w:hint="eastAsia"/>
        </w:rPr>
        <w:t>除係</w:t>
      </w:r>
      <w:r w:rsidR="00E16922" w:rsidRPr="00E16922">
        <w:rPr>
          <w:rFonts w:hint="eastAsia"/>
        </w:rPr>
        <w:t>我國重要國策，</w:t>
      </w:r>
      <w:r w:rsidR="00E16922">
        <w:rPr>
          <w:rFonts w:hint="eastAsia"/>
        </w:rPr>
        <w:t>亦因其</w:t>
      </w:r>
      <w:proofErr w:type="gramStart"/>
      <w:r w:rsidR="00E16922" w:rsidRPr="00E16922">
        <w:rPr>
          <w:rFonts w:hint="eastAsia"/>
        </w:rPr>
        <w:t>攸</w:t>
      </w:r>
      <w:proofErr w:type="gramEnd"/>
      <w:r w:rsidR="00E16922" w:rsidRPr="00E16922">
        <w:rPr>
          <w:rFonts w:hint="eastAsia"/>
        </w:rPr>
        <w:t>關原住民族之生存權等人權，</w:t>
      </w:r>
      <w:r w:rsidR="00E16922">
        <w:rPr>
          <w:rFonts w:hint="eastAsia"/>
        </w:rPr>
        <w:t>而</w:t>
      </w:r>
      <w:r w:rsidR="00E16922" w:rsidRPr="00E16922">
        <w:rPr>
          <w:rFonts w:hint="eastAsia"/>
        </w:rPr>
        <w:t>為國際人權保障之普</w:t>
      </w:r>
      <w:proofErr w:type="gramStart"/>
      <w:r w:rsidR="00E16922" w:rsidRPr="00E16922">
        <w:rPr>
          <w:rFonts w:hint="eastAsia"/>
        </w:rPr>
        <w:t>世</w:t>
      </w:r>
      <w:proofErr w:type="gramEnd"/>
      <w:r w:rsidR="00E16922" w:rsidRPr="00E16922">
        <w:rPr>
          <w:rFonts w:hint="eastAsia"/>
        </w:rPr>
        <w:t>內涵與潮流</w:t>
      </w:r>
      <w:r>
        <w:rPr>
          <w:rFonts w:hint="eastAsia"/>
        </w:rPr>
        <w:t>，</w:t>
      </w:r>
      <w:proofErr w:type="gramStart"/>
      <w:r w:rsidR="001F4E7F">
        <w:rPr>
          <w:rFonts w:hint="eastAsia"/>
        </w:rPr>
        <w:t>先予敘明</w:t>
      </w:r>
      <w:proofErr w:type="gramEnd"/>
      <w:r w:rsidR="001F4E7F">
        <w:rPr>
          <w:rFonts w:hint="eastAsia"/>
        </w:rPr>
        <w:t>。</w:t>
      </w:r>
    </w:p>
    <w:p w:rsidR="00FC1F09" w:rsidRPr="00FC1F09" w:rsidRDefault="00607CCB" w:rsidP="00FC1F09">
      <w:pPr>
        <w:pStyle w:val="3"/>
      </w:pPr>
      <w:r>
        <w:rPr>
          <w:rFonts w:hint="eastAsia"/>
        </w:rPr>
        <w:t>查</w:t>
      </w:r>
      <w:r w:rsidR="00FC1F09" w:rsidRPr="00EA0A72">
        <w:t>原住民專屬空間之劃設，可</w:t>
      </w:r>
      <w:r w:rsidR="00366F3A">
        <w:rPr>
          <w:rFonts w:hint="eastAsia"/>
        </w:rPr>
        <w:t>回</w:t>
      </w:r>
      <w:r w:rsidR="00FC1F09" w:rsidRPr="00EA0A72">
        <w:t>溯至1683年（清康熙22年）清政府收臺灣為領土後所實施之「</w:t>
      </w:r>
      <w:r w:rsidR="00887B9C">
        <w:rPr>
          <w:rFonts w:hAnsi="標楷體" w:hint="eastAsia"/>
        </w:rPr>
        <w:t>『</w:t>
      </w:r>
      <w:proofErr w:type="gramStart"/>
      <w:r w:rsidR="00FC1F09" w:rsidRPr="00EA0A72">
        <w:t>番地</w:t>
      </w:r>
      <w:proofErr w:type="gramEnd"/>
      <w:r w:rsidR="00887B9C">
        <w:rPr>
          <w:rFonts w:hAnsi="標楷體" w:hint="eastAsia"/>
        </w:rPr>
        <w:t>』</w:t>
      </w:r>
      <w:r w:rsidR="00FC1F09" w:rsidRPr="00EA0A72">
        <w:t>保護政策」，當時官府認為部落周邊之旱地及獵場，主權應屬原住民所有，</w:t>
      </w:r>
      <w:proofErr w:type="gramStart"/>
      <w:r w:rsidR="00FC1F09" w:rsidRPr="00EA0A72">
        <w:t>故勒石</w:t>
      </w:r>
      <w:proofErr w:type="gramEnd"/>
      <w:r w:rsidR="00FC1F09" w:rsidRPr="00EA0A72">
        <w:t>為界。至日本據</w:t>
      </w:r>
      <w:proofErr w:type="gramStart"/>
      <w:r w:rsidR="00FC1F09" w:rsidRPr="00EA0A72">
        <w:t>臺</w:t>
      </w:r>
      <w:proofErr w:type="gramEnd"/>
      <w:r w:rsidR="009B128B">
        <w:rPr>
          <w:rFonts w:hint="eastAsia"/>
        </w:rPr>
        <w:t>之</w:t>
      </w:r>
      <w:r w:rsidR="00FC1F09" w:rsidRPr="00EA0A72">
        <w:t>初，屬原住民使用之山地約1,633,930甲（約1,584,912公頃），占全</w:t>
      </w:r>
      <w:proofErr w:type="gramStart"/>
      <w:r w:rsidR="00FC1F09" w:rsidRPr="00EA0A72">
        <w:t>臺</w:t>
      </w:r>
      <w:proofErr w:type="gramEnd"/>
      <w:r w:rsidR="00FC1F09" w:rsidRPr="00EA0A72">
        <w:t>總面積3,703,983甲之44.11％</w:t>
      </w:r>
      <w:r w:rsidR="00FC1F09" w:rsidRPr="00EA0A72">
        <w:rPr>
          <w:rStyle w:val="afe"/>
          <w:rFonts w:ascii="Times New Roman" w:hAnsi="Times New Roman"/>
          <w:color w:val="000000"/>
          <w:szCs w:val="32"/>
        </w:rPr>
        <w:footnoteReference w:id="4"/>
      </w:r>
      <w:r w:rsidR="00FC1F09" w:rsidRPr="00EA0A72">
        <w:t>。</w:t>
      </w:r>
      <w:proofErr w:type="gramStart"/>
      <w:r w:rsidR="00FC1F09" w:rsidRPr="00EA0A72">
        <w:t>嗣</w:t>
      </w:r>
      <w:proofErr w:type="gramEnd"/>
      <w:r w:rsidR="00FC1F09" w:rsidRPr="00EA0A72">
        <w:t>日本據</w:t>
      </w:r>
      <w:proofErr w:type="gramStart"/>
      <w:r w:rsidR="00FC1F09" w:rsidRPr="00EA0A72">
        <w:t>臺</w:t>
      </w:r>
      <w:proofErr w:type="gramEnd"/>
      <w:r w:rsidR="00FC1F09" w:rsidRPr="00EA0A72">
        <w:t>後，</w:t>
      </w:r>
      <w:r w:rsidR="00FC1F09">
        <w:rPr>
          <w:rFonts w:hint="eastAsia"/>
        </w:rPr>
        <w:t>其</w:t>
      </w:r>
      <w:r w:rsidR="00FC1F09" w:rsidRPr="00EA0A72">
        <w:rPr>
          <w:color w:val="000000"/>
          <w:szCs w:val="32"/>
        </w:rPr>
        <w:t>臺灣總督府為開發山地資源，先將原住民族生息</w:t>
      </w:r>
      <w:proofErr w:type="gramStart"/>
      <w:r w:rsidR="00FC1F09" w:rsidRPr="00EA0A72">
        <w:rPr>
          <w:color w:val="000000"/>
          <w:szCs w:val="32"/>
        </w:rPr>
        <w:t>攸</w:t>
      </w:r>
      <w:proofErr w:type="gramEnd"/>
      <w:r w:rsidR="00FC1F09" w:rsidRPr="00EA0A72">
        <w:rPr>
          <w:color w:val="000000"/>
          <w:szCs w:val="32"/>
        </w:rPr>
        <w:t>關之「山地」宣告為官有</w:t>
      </w:r>
      <w:r w:rsidR="00FC1F09" w:rsidRPr="00EA0A72">
        <w:rPr>
          <w:rStyle w:val="afe"/>
          <w:rFonts w:ascii="Times New Roman" w:hAnsi="Times New Roman"/>
          <w:color w:val="000000"/>
          <w:szCs w:val="32"/>
        </w:rPr>
        <w:footnoteReference w:id="5"/>
      </w:r>
      <w:r w:rsidR="00FC1F09" w:rsidRPr="00EA0A72">
        <w:rPr>
          <w:color w:val="000000"/>
          <w:szCs w:val="32"/>
        </w:rPr>
        <w:t>，再於1925年（大正14年）</w:t>
      </w:r>
      <w:r w:rsidR="00FC1F09">
        <w:rPr>
          <w:color w:val="000000"/>
          <w:szCs w:val="32"/>
        </w:rPr>
        <w:t>由總督府</w:t>
      </w:r>
      <w:proofErr w:type="gramStart"/>
      <w:r w:rsidR="00FC1F09">
        <w:rPr>
          <w:color w:val="000000"/>
          <w:szCs w:val="32"/>
        </w:rPr>
        <w:t>殖</w:t>
      </w:r>
      <w:proofErr w:type="gramEnd"/>
      <w:r w:rsidR="00FC1F09">
        <w:rPr>
          <w:color w:val="000000"/>
          <w:szCs w:val="32"/>
        </w:rPr>
        <w:t>產局進行「森林計</w:t>
      </w:r>
      <w:r w:rsidR="00FC1F09">
        <w:rPr>
          <w:rFonts w:hint="eastAsia"/>
          <w:color w:val="000000"/>
          <w:szCs w:val="32"/>
        </w:rPr>
        <w:t>劃</w:t>
      </w:r>
      <w:r w:rsidR="00FC1F09" w:rsidRPr="00EA0A72">
        <w:rPr>
          <w:color w:val="000000"/>
          <w:szCs w:val="32"/>
        </w:rPr>
        <w:t>事業」，並於1928年（昭和3年）訂頒「森林計劃事業規程」，將國有山林區分為「要</w:t>
      </w:r>
      <w:proofErr w:type="gramStart"/>
      <w:r w:rsidR="00FC1F09" w:rsidRPr="00EA0A72">
        <w:rPr>
          <w:color w:val="000000"/>
          <w:szCs w:val="32"/>
        </w:rPr>
        <w:t>存置林野</w:t>
      </w:r>
      <w:proofErr w:type="gramEnd"/>
      <w:r w:rsidR="00FC1F09" w:rsidRPr="00EA0A72">
        <w:rPr>
          <w:color w:val="000000"/>
          <w:szCs w:val="32"/>
        </w:rPr>
        <w:t>」、「不要</w:t>
      </w:r>
      <w:proofErr w:type="gramStart"/>
      <w:r w:rsidR="00FC1F09" w:rsidRPr="00EA0A72">
        <w:rPr>
          <w:color w:val="000000"/>
          <w:szCs w:val="32"/>
        </w:rPr>
        <w:t>存置林野</w:t>
      </w:r>
      <w:proofErr w:type="gramEnd"/>
      <w:r w:rsidR="00FC1F09" w:rsidRPr="00EA0A72">
        <w:rPr>
          <w:color w:val="000000"/>
          <w:szCs w:val="32"/>
        </w:rPr>
        <w:t>」及「</w:t>
      </w:r>
      <w:proofErr w:type="gramStart"/>
      <w:r w:rsidR="00FC1F09" w:rsidRPr="00EA0A72">
        <w:rPr>
          <w:color w:val="000000"/>
          <w:szCs w:val="32"/>
        </w:rPr>
        <w:t>準</w:t>
      </w:r>
      <w:proofErr w:type="gramEnd"/>
      <w:r w:rsidR="00FC1F09" w:rsidRPr="00EA0A72">
        <w:rPr>
          <w:color w:val="000000"/>
          <w:szCs w:val="32"/>
        </w:rPr>
        <w:t>要</w:t>
      </w:r>
      <w:proofErr w:type="gramStart"/>
      <w:r w:rsidR="00FC1F09" w:rsidRPr="00EA0A72">
        <w:rPr>
          <w:color w:val="000000"/>
          <w:szCs w:val="32"/>
        </w:rPr>
        <w:t>存置林野</w:t>
      </w:r>
      <w:proofErr w:type="gramEnd"/>
      <w:r w:rsidR="00FC1F09" w:rsidRPr="00EA0A72">
        <w:rPr>
          <w:color w:val="000000"/>
          <w:szCs w:val="32"/>
        </w:rPr>
        <w:t>」，並以「</w:t>
      </w:r>
      <w:proofErr w:type="gramStart"/>
      <w:r w:rsidR="00FC1F09" w:rsidRPr="00EA0A72">
        <w:rPr>
          <w:color w:val="000000"/>
          <w:szCs w:val="32"/>
        </w:rPr>
        <w:t>準</w:t>
      </w:r>
      <w:proofErr w:type="gramEnd"/>
      <w:r w:rsidR="00FC1F09" w:rsidRPr="00EA0A72">
        <w:rPr>
          <w:color w:val="000000"/>
          <w:szCs w:val="32"/>
        </w:rPr>
        <w:t>要</w:t>
      </w:r>
      <w:proofErr w:type="gramStart"/>
      <w:r w:rsidR="00FC1F09" w:rsidRPr="00EA0A72">
        <w:rPr>
          <w:color w:val="000000"/>
          <w:szCs w:val="32"/>
        </w:rPr>
        <w:t>存置林野</w:t>
      </w:r>
      <w:proofErr w:type="gramEnd"/>
      <w:r w:rsidR="00FC1F09" w:rsidRPr="00EA0A72">
        <w:rPr>
          <w:color w:val="000000"/>
          <w:szCs w:val="32"/>
        </w:rPr>
        <w:t>」名目</w:t>
      </w:r>
      <w:r w:rsidR="00FC1F09">
        <w:rPr>
          <w:rFonts w:hint="eastAsia"/>
          <w:color w:val="000000"/>
          <w:szCs w:val="32"/>
        </w:rPr>
        <w:t>處理</w:t>
      </w:r>
      <w:r w:rsidR="00FC1F09" w:rsidRPr="00EA0A72">
        <w:rPr>
          <w:color w:val="000000"/>
          <w:szCs w:val="32"/>
        </w:rPr>
        <w:t>「</w:t>
      </w:r>
      <w:r w:rsidR="00FC1F09">
        <w:rPr>
          <w:rFonts w:hAnsi="標楷體" w:hint="eastAsia"/>
          <w:color w:val="000000"/>
          <w:szCs w:val="32"/>
        </w:rPr>
        <w:t>『</w:t>
      </w:r>
      <w:proofErr w:type="gramStart"/>
      <w:r w:rsidR="00FC1F09" w:rsidRPr="00EA0A72">
        <w:rPr>
          <w:color w:val="000000"/>
          <w:szCs w:val="32"/>
        </w:rPr>
        <w:t>蕃</w:t>
      </w:r>
      <w:proofErr w:type="gramEnd"/>
      <w:r w:rsidR="00FC1F09" w:rsidRPr="00EA0A72">
        <w:rPr>
          <w:color w:val="000000"/>
          <w:szCs w:val="32"/>
        </w:rPr>
        <w:t>人</w:t>
      </w:r>
      <w:r w:rsidR="00FC1F09">
        <w:rPr>
          <w:rFonts w:hAnsi="標楷體" w:hint="eastAsia"/>
          <w:color w:val="000000"/>
          <w:szCs w:val="32"/>
        </w:rPr>
        <w:t>』</w:t>
      </w:r>
      <w:r w:rsidR="00FC1F09" w:rsidRPr="00EA0A72">
        <w:rPr>
          <w:color w:val="000000"/>
          <w:szCs w:val="32"/>
        </w:rPr>
        <w:t>占有地」問題</w:t>
      </w:r>
      <w:r w:rsidR="00FC1F09">
        <w:rPr>
          <w:rFonts w:hint="eastAsia"/>
          <w:color w:val="000000"/>
          <w:szCs w:val="32"/>
        </w:rPr>
        <w:t>。</w:t>
      </w:r>
      <w:proofErr w:type="gramStart"/>
      <w:r w:rsidR="00887B9C">
        <w:rPr>
          <w:rFonts w:hint="eastAsia"/>
          <w:color w:val="000000"/>
          <w:szCs w:val="32"/>
        </w:rPr>
        <w:t>嗣</w:t>
      </w:r>
      <w:proofErr w:type="gramEnd"/>
      <w:r w:rsidR="00FC1F09" w:rsidRPr="00FC1F09">
        <w:rPr>
          <w:color w:val="000000"/>
          <w:szCs w:val="32"/>
        </w:rPr>
        <w:t>1935年（昭和10年）6月4日，臺灣總督府以訓令第34號公布的戶口調查規定，將所謂「生</w:t>
      </w:r>
      <w:proofErr w:type="gramStart"/>
      <w:r w:rsidR="00FC1F09" w:rsidRPr="00FC1F09">
        <w:rPr>
          <w:color w:val="000000"/>
          <w:szCs w:val="32"/>
        </w:rPr>
        <w:t>蕃</w:t>
      </w:r>
      <w:proofErr w:type="gramEnd"/>
      <w:r w:rsidR="00FC1F09" w:rsidRPr="00FC1F09">
        <w:rPr>
          <w:color w:val="000000"/>
          <w:szCs w:val="32"/>
        </w:rPr>
        <w:t>」改稱為「</w:t>
      </w:r>
      <w:proofErr w:type="gramStart"/>
      <w:r w:rsidR="00FC1F09" w:rsidRPr="00FC1F09">
        <w:rPr>
          <w:color w:val="000000"/>
          <w:szCs w:val="32"/>
        </w:rPr>
        <w:t>高砂族</w:t>
      </w:r>
      <w:proofErr w:type="gramEnd"/>
      <w:r w:rsidR="00FC1F09" w:rsidRPr="00FC1F09">
        <w:rPr>
          <w:color w:val="000000"/>
          <w:szCs w:val="32"/>
        </w:rPr>
        <w:t>」</w:t>
      </w:r>
      <w:r w:rsidR="00FC1F09" w:rsidRPr="00FC1F09">
        <w:rPr>
          <w:color w:val="000000"/>
          <w:szCs w:val="32"/>
          <w:vertAlign w:val="superscript"/>
        </w:rPr>
        <w:footnoteReference w:id="6"/>
      </w:r>
      <w:r w:rsidR="00FC1F09" w:rsidRPr="00FC1F09">
        <w:rPr>
          <w:color w:val="000000"/>
          <w:szCs w:val="32"/>
        </w:rPr>
        <w:t>，</w:t>
      </w:r>
      <w:r w:rsidR="00887B9C">
        <w:rPr>
          <w:rFonts w:hint="eastAsia"/>
          <w:color w:val="000000"/>
          <w:szCs w:val="32"/>
        </w:rPr>
        <w:t>又於</w:t>
      </w:r>
      <w:r w:rsidR="00FC1F09" w:rsidRPr="00FC1F09">
        <w:rPr>
          <w:color w:val="000000"/>
          <w:szCs w:val="32"/>
        </w:rPr>
        <w:t>1938年（昭和13年）10月，總督府</w:t>
      </w:r>
      <w:proofErr w:type="gramStart"/>
      <w:r w:rsidR="00FC1F09" w:rsidRPr="00FC1F09">
        <w:rPr>
          <w:color w:val="000000"/>
          <w:szCs w:val="32"/>
        </w:rPr>
        <w:t>殖</w:t>
      </w:r>
      <w:proofErr w:type="gramEnd"/>
      <w:r w:rsidR="00FC1F09" w:rsidRPr="00FC1F09">
        <w:rPr>
          <w:color w:val="000000"/>
          <w:szCs w:val="32"/>
        </w:rPr>
        <w:t>產局第3523號文「</w:t>
      </w:r>
      <w:r w:rsidR="00FC1F09" w:rsidRPr="00FC1F09">
        <w:rPr>
          <w:rFonts w:hint="eastAsia"/>
          <w:color w:val="000000"/>
          <w:szCs w:val="32"/>
        </w:rPr>
        <w:t>『</w:t>
      </w:r>
      <w:proofErr w:type="gramStart"/>
      <w:r w:rsidR="00FC1F09" w:rsidRPr="00FC1F09">
        <w:rPr>
          <w:color w:val="000000"/>
          <w:szCs w:val="32"/>
        </w:rPr>
        <w:t>蕃</w:t>
      </w:r>
      <w:proofErr w:type="gramEnd"/>
      <w:r w:rsidR="00FC1F09" w:rsidRPr="00FC1F09">
        <w:rPr>
          <w:color w:val="000000"/>
          <w:szCs w:val="32"/>
        </w:rPr>
        <w:t>人</w:t>
      </w:r>
      <w:r w:rsidR="00FC1F09" w:rsidRPr="00FC1F09">
        <w:rPr>
          <w:rFonts w:hint="eastAsia"/>
          <w:color w:val="000000"/>
          <w:szCs w:val="32"/>
        </w:rPr>
        <w:t>』</w:t>
      </w:r>
      <w:r w:rsidR="00FC1F09" w:rsidRPr="00FC1F09">
        <w:rPr>
          <w:color w:val="000000"/>
          <w:szCs w:val="32"/>
        </w:rPr>
        <w:t>使用保留地面積標準有關要件」，提出「</w:t>
      </w:r>
      <w:proofErr w:type="gramStart"/>
      <w:r w:rsidR="00FC1F09" w:rsidRPr="00FC1F09">
        <w:rPr>
          <w:color w:val="000000"/>
          <w:szCs w:val="32"/>
        </w:rPr>
        <w:t>高砂族保留</w:t>
      </w:r>
      <w:proofErr w:type="gramEnd"/>
      <w:r w:rsidR="00FC1F09" w:rsidRPr="00FC1F09">
        <w:rPr>
          <w:color w:val="000000"/>
          <w:szCs w:val="32"/>
        </w:rPr>
        <w:t>地」一詞</w:t>
      </w:r>
      <w:r w:rsidR="00FC1F09" w:rsidRPr="00FC1F09">
        <w:rPr>
          <w:b/>
          <w:color w:val="000000"/>
          <w:szCs w:val="32"/>
        </w:rPr>
        <w:t xml:space="preserve"> </w:t>
      </w:r>
      <w:r w:rsidR="00FC1F09" w:rsidRPr="00FC1F09">
        <w:rPr>
          <w:rFonts w:hint="eastAsia"/>
          <w:color w:val="000000"/>
          <w:szCs w:val="32"/>
        </w:rPr>
        <w:t>(</w:t>
      </w:r>
      <w:r w:rsidR="00FC1F09" w:rsidRPr="00FC1F09">
        <w:rPr>
          <w:color w:val="000000"/>
          <w:szCs w:val="32"/>
        </w:rPr>
        <w:t>依每人用地需求計算「未歸化原住民需要之</w:t>
      </w:r>
      <w:proofErr w:type="gramStart"/>
      <w:r w:rsidR="00FC1F09" w:rsidRPr="00FC1F09">
        <w:rPr>
          <w:color w:val="000000"/>
          <w:szCs w:val="32"/>
        </w:rPr>
        <w:t>高砂族保留</w:t>
      </w:r>
      <w:proofErr w:type="gramEnd"/>
      <w:r w:rsidR="00FC1F09" w:rsidRPr="00FC1F09">
        <w:rPr>
          <w:color w:val="000000"/>
          <w:szCs w:val="32"/>
        </w:rPr>
        <w:t>地」</w:t>
      </w:r>
      <w:proofErr w:type="gramStart"/>
      <w:r w:rsidR="00FC1F09" w:rsidRPr="00FC1F09">
        <w:rPr>
          <w:color w:val="000000"/>
          <w:szCs w:val="32"/>
        </w:rPr>
        <w:t>）</w:t>
      </w:r>
      <w:proofErr w:type="gramEnd"/>
      <w:r w:rsidR="00FC1F09" w:rsidRPr="00FC1F09">
        <w:rPr>
          <w:color w:val="000000"/>
          <w:szCs w:val="32"/>
          <w:vertAlign w:val="superscript"/>
        </w:rPr>
        <w:footnoteReference w:id="7"/>
      </w:r>
      <w:r w:rsidR="00FC1F09" w:rsidRPr="00FC1F09">
        <w:rPr>
          <w:color w:val="000000"/>
          <w:szCs w:val="32"/>
        </w:rPr>
        <w:t>。</w:t>
      </w:r>
      <w:r w:rsidR="007A2D2A" w:rsidRPr="007A2D2A">
        <w:rPr>
          <w:rFonts w:hint="eastAsia"/>
          <w:color w:val="000000"/>
          <w:szCs w:val="32"/>
        </w:rPr>
        <w:t>然</w:t>
      </w:r>
      <w:r w:rsidR="007A2D2A" w:rsidRPr="007A2D2A">
        <w:rPr>
          <w:color w:val="000000"/>
          <w:szCs w:val="32"/>
        </w:rPr>
        <w:t>據統計，上開保留供原住民生活需求之保留地（</w:t>
      </w:r>
      <w:r w:rsidR="007A2D2A" w:rsidRPr="007A2D2A">
        <w:rPr>
          <w:rFonts w:hint="eastAsia"/>
          <w:color w:val="000000"/>
          <w:szCs w:val="32"/>
        </w:rPr>
        <w:t>以下</w:t>
      </w:r>
      <w:r w:rsidR="007A2D2A" w:rsidRPr="007A2D2A">
        <w:rPr>
          <w:color w:val="000000"/>
          <w:szCs w:val="32"/>
        </w:rPr>
        <w:t>統稱「高砂族保留地」）面積277,314甲（約268,994公頃）</w:t>
      </w:r>
      <w:r w:rsidR="007A2D2A" w:rsidRPr="007A2D2A">
        <w:rPr>
          <w:color w:val="000000"/>
          <w:szCs w:val="32"/>
          <w:vertAlign w:val="superscript"/>
        </w:rPr>
        <w:footnoteReference w:id="8"/>
      </w:r>
      <w:r w:rsidR="007A2D2A" w:rsidRPr="007A2D2A">
        <w:rPr>
          <w:color w:val="000000"/>
          <w:szCs w:val="32"/>
        </w:rPr>
        <w:t>，</w:t>
      </w:r>
      <w:r w:rsidR="00031AFF">
        <w:rPr>
          <w:rFonts w:hint="eastAsia"/>
          <w:color w:val="000000"/>
          <w:szCs w:val="32"/>
        </w:rPr>
        <w:t>相較於</w:t>
      </w:r>
      <w:r w:rsidR="007A2D2A" w:rsidRPr="007A2D2A">
        <w:rPr>
          <w:color w:val="000000"/>
          <w:szCs w:val="32"/>
        </w:rPr>
        <w:t>日治初期原住民生活空間之1,633,930甲（約1,584,912公頃），已</w:t>
      </w:r>
      <w:r w:rsidR="00A41575">
        <w:rPr>
          <w:rFonts w:hint="eastAsia"/>
          <w:color w:val="000000"/>
          <w:szCs w:val="32"/>
        </w:rPr>
        <w:t>大幅</w:t>
      </w:r>
      <w:r w:rsidR="007A2D2A" w:rsidRPr="007A2D2A">
        <w:rPr>
          <w:color w:val="000000"/>
          <w:szCs w:val="32"/>
        </w:rPr>
        <w:t>縮減至十分之一。</w:t>
      </w:r>
    </w:p>
    <w:p w:rsidR="00FC1F09" w:rsidRPr="00FC1F09" w:rsidRDefault="007A2D2A" w:rsidP="00FC1F09">
      <w:pPr>
        <w:pStyle w:val="3"/>
      </w:pPr>
      <w:r w:rsidRPr="007A2D2A">
        <w:rPr>
          <w:rFonts w:hint="eastAsia"/>
        </w:rPr>
        <w:t>臺灣光復後，政府接收日產，將所有官有林野地登記為國有，當時為保障原住民生計及推行原住民行政，</w:t>
      </w:r>
      <w:proofErr w:type="gramStart"/>
      <w:r w:rsidRPr="007A2D2A">
        <w:rPr>
          <w:rFonts w:hint="eastAsia"/>
        </w:rPr>
        <w:t>爰</w:t>
      </w:r>
      <w:proofErr w:type="gramEnd"/>
      <w:r w:rsidRPr="007A2D2A">
        <w:rPr>
          <w:rFonts w:hint="eastAsia"/>
        </w:rPr>
        <w:t>沿襲日治後期「</w:t>
      </w:r>
      <w:proofErr w:type="gramStart"/>
      <w:r w:rsidRPr="007A2D2A">
        <w:rPr>
          <w:rFonts w:hint="eastAsia"/>
        </w:rPr>
        <w:t>高砂族保留</w:t>
      </w:r>
      <w:proofErr w:type="gramEnd"/>
      <w:r w:rsidRPr="007A2D2A">
        <w:rPr>
          <w:rFonts w:hint="eastAsia"/>
        </w:rPr>
        <w:t>地」之劃設政策與範圍，於37年1月5日由臺灣省政府訂頒「臺灣省各縣山地保留地管理辦法」 ，將日治時保留供原住民族使用之土地改稱為「山地保留地」（</w:t>
      </w:r>
      <w:proofErr w:type="gramStart"/>
      <w:r w:rsidRPr="007A2D2A">
        <w:rPr>
          <w:rFonts w:hint="eastAsia"/>
        </w:rPr>
        <w:t>嗣</w:t>
      </w:r>
      <w:proofErr w:type="gramEnd"/>
      <w:r w:rsidRPr="007A2D2A">
        <w:rPr>
          <w:rFonts w:hint="eastAsia"/>
        </w:rPr>
        <w:t>改稱為「原住民保留地」） ，並於49年4月12日將該辦法修正為「臺灣省山地保留地管理辦法」，明定由政府進行「山地保留地」之釐定界址、確定使用範圍、</w:t>
      </w:r>
      <w:proofErr w:type="gramStart"/>
      <w:r w:rsidRPr="007A2D2A">
        <w:rPr>
          <w:rFonts w:hint="eastAsia"/>
        </w:rPr>
        <w:t>編查登記</w:t>
      </w:r>
      <w:proofErr w:type="gramEnd"/>
      <w:r w:rsidRPr="007A2D2A">
        <w:rPr>
          <w:rFonts w:hint="eastAsia"/>
        </w:rPr>
        <w:t>並確定其使用權籍(相關山地保留地調查清冊等資料由鄉鎮市區公所等保存)，</w:t>
      </w:r>
      <w:proofErr w:type="gramStart"/>
      <w:r w:rsidRPr="007A2D2A">
        <w:rPr>
          <w:rFonts w:hint="eastAsia"/>
        </w:rPr>
        <w:t>俟</w:t>
      </w:r>
      <w:proofErr w:type="gramEnd"/>
      <w:r w:rsidRPr="007A2D2A">
        <w:rPr>
          <w:rFonts w:hint="eastAsia"/>
        </w:rPr>
        <w:t>山地人民有自營生活能力時實施放領 （基此，政府不但正式確立原住民使用保留地之用益物權，且種下日後將保留地</w:t>
      </w:r>
      <w:proofErr w:type="gramStart"/>
      <w:r w:rsidRPr="007A2D2A">
        <w:rPr>
          <w:rFonts w:hint="eastAsia"/>
        </w:rPr>
        <w:t>地</w:t>
      </w:r>
      <w:proofErr w:type="gramEnd"/>
      <w:r w:rsidRPr="007A2D2A">
        <w:rPr>
          <w:rFonts w:hint="eastAsia"/>
        </w:rPr>
        <w:t>所有權賦予原住民的種子 ）；</w:t>
      </w:r>
      <w:proofErr w:type="gramStart"/>
      <w:r w:rsidRPr="007A2D2A">
        <w:rPr>
          <w:rFonts w:hint="eastAsia"/>
        </w:rPr>
        <w:t>嗣</w:t>
      </w:r>
      <w:proofErr w:type="gramEnd"/>
      <w:r w:rsidRPr="007A2D2A">
        <w:rPr>
          <w:rFonts w:hint="eastAsia"/>
        </w:rPr>
        <w:t>55年1月5日該辦法修正，於其第7條明定：「地籍測量完竣地區，山地人民對其所使用之山地保留地，應按左列規定取得土地權利：一、農地登記耕作權，於登記繼續耕作滿10年時，無償取得土地所有權…</w:t>
      </w:r>
      <w:proofErr w:type="gramStart"/>
      <w:r w:rsidRPr="007A2D2A">
        <w:rPr>
          <w:rFonts w:hint="eastAsia"/>
        </w:rPr>
        <w:t>…</w:t>
      </w:r>
      <w:proofErr w:type="gramEnd"/>
      <w:r w:rsidRPr="007A2D2A">
        <w:rPr>
          <w:rFonts w:hint="eastAsia"/>
        </w:rPr>
        <w:t>。二、建築用地登記地上權，繼續無償使用，於前款農地移轉時，隨同農地一併無償移轉。三、林地准予聲請租地造林，其租期不得超過10年…</w:t>
      </w:r>
      <w:proofErr w:type="gramStart"/>
      <w:r w:rsidRPr="007A2D2A">
        <w:rPr>
          <w:rFonts w:hint="eastAsia"/>
        </w:rPr>
        <w:t>…</w:t>
      </w:r>
      <w:proofErr w:type="gramEnd"/>
      <w:r w:rsidRPr="007A2D2A">
        <w:rPr>
          <w:rFonts w:hint="eastAsia"/>
        </w:rPr>
        <w:t>。四、牧地准予承租經營，其租期不得超過10年。」期藉由賦予原住民取得原住民保留地物權之權利，以落實將原住民保留地歸還原住民之政策，而奠定今日原住民保留地制度之基礎。其後，政府於47年間展開全島30個山地鄉及6個平地鄉保留地測量工作，直到55年辦理完成，</w:t>
      </w:r>
      <w:proofErr w:type="gramStart"/>
      <w:r w:rsidRPr="007A2D2A">
        <w:rPr>
          <w:rFonts w:hint="eastAsia"/>
        </w:rPr>
        <w:t>嗣</w:t>
      </w:r>
      <w:proofErr w:type="gramEnd"/>
      <w:r w:rsidRPr="007A2D2A">
        <w:rPr>
          <w:rFonts w:hint="eastAsia"/>
        </w:rPr>
        <w:t>於57年至64年間依土地法等法令辦理該等原住民保留地</w:t>
      </w:r>
      <w:proofErr w:type="gramStart"/>
      <w:r w:rsidRPr="007A2D2A">
        <w:rPr>
          <w:rFonts w:hint="eastAsia"/>
        </w:rPr>
        <w:t>地籍總</w:t>
      </w:r>
      <w:proofErr w:type="gramEnd"/>
      <w:r w:rsidRPr="007A2D2A">
        <w:rPr>
          <w:rFonts w:hint="eastAsia"/>
        </w:rPr>
        <w:t>登記，將其所有權登記為中華民國（管理機關登記為原臺灣省政府民政廳），並於土地登記簿註明為「山地保留地」，其總面積僅為240,634公頃</w:t>
      </w:r>
      <w:r w:rsidRPr="007A2D2A">
        <w:rPr>
          <w:vertAlign w:val="superscript"/>
        </w:rPr>
        <w:footnoteReference w:id="9"/>
      </w:r>
      <w:r>
        <w:rPr>
          <w:rFonts w:hint="eastAsia"/>
        </w:rPr>
        <w:t>。</w:t>
      </w:r>
      <w:proofErr w:type="gramStart"/>
      <w:r w:rsidR="00AF3CF8">
        <w:rPr>
          <w:rFonts w:hint="eastAsia"/>
        </w:rPr>
        <w:t>嗣</w:t>
      </w:r>
      <w:proofErr w:type="gramEnd"/>
      <w:r w:rsidR="00AF3CF8" w:rsidRPr="00AF3CF8">
        <w:rPr>
          <w:rFonts w:hint="eastAsia"/>
        </w:rPr>
        <w:t>我國於65年4月29日制定公布山坡地保育利用條例，於</w:t>
      </w:r>
      <w:r w:rsidR="00AF3CF8">
        <w:rPr>
          <w:rFonts w:hint="eastAsia"/>
        </w:rPr>
        <w:t>其</w:t>
      </w:r>
      <w:r w:rsidR="00AF3CF8" w:rsidRPr="00AF3CF8">
        <w:rPr>
          <w:rFonts w:hint="eastAsia"/>
        </w:rPr>
        <w:t>第36條規定：「山坡地設置山胞保留區，放租、放領以</w:t>
      </w:r>
      <w:r w:rsidR="00CB2363">
        <w:rPr>
          <w:rFonts w:ascii="新細明體" w:eastAsia="新細明體" w:hAnsi="新細明體" w:hint="eastAsia"/>
        </w:rPr>
        <w:t>「</w:t>
      </w:r>
      <w:r w:rsidR="00AF3CF8" w:rsidRPr="00AF3CF8">
        <w:rPr>
          <w:rFonts w:hint="eastAsia"/>
        </w:rPr>
        <w:t>山胞</w:t>
      </w:r>
      <w:r w:rsidR="00CB2363">
        <w:rPr>
          <w:rFonts w:ascii="新細明體" w:eastAsia="新細明體" w:hAnsi="新細明體" w:hint="eastAsia"/>
        </w:rPr>
        <w:t>」</w:t>
      </w:r>
      <w:r w:rsidR="00AF3CF8" w:rsidRPr="00AF3CF8">
        <w:rPr>
          <w:rFonts w:hint="eastAsia"/>
        </w:rPr>
        <w:t>為限；其管理辦法，由行政院定之。」</w:t>
      </w:r>
      <w:r w:rsidR="00AF3CF8">
        <w:rPr>
          <w:rFonts w:hint="eastAsia"/>
        </w:rPr>
        <w:t>行政院並於</w:t>
      </w:r>
      <w:r w:rsidR="00AF3CF8" w:rsidRPr="00AF3CF8">
        <w:rPr>
          <w:rFonts w:hint="eastAsia"/>
        </w:rPr>
        <w:t>79年3月26日發布原住民保留地開發管理辦法</w:t>
      </w:r>
      <w:r w:rsidR="00AF3CF8">
        <w:rPr>
          <w:rFonts w:hint="eastAsia"/>
        </w:rPr>
        <w:t>。</w:t>
      </w:r>
    </w:p>
    <w:p w:rsidR="002E2FB7" w:rsidRDefault="00AF3CF8" w:rsidP="00FC1F09">
      <w:pPr>
        <w:pStyle w:val="3"/>
      </w:pPr>
      <w:r>
        <w:rPr>
          <w:rFonts w:hint="eastAsia"/>
        </w:rPr>
        <w:t>另</w:t>
      </w:r>
      <w:r w:rsidR="007A2D2A" w:rsidRPr="007A2D2A">
        <w:rPr>
          <w:rFonts w:hint="eastAsia"/>
        </w:rPr>
        <w:t>因原住民族人口增加，以致前揭24萬餘公頃原住民保留地之發展空間已有所不足，且原住民族社會亦於77年及82年間發起3次「還我土地運動」之訴求，臺灣省政府為解決此一用地不足問題，乃依據「臺灣省原住民社會發展方案」策劃原住民保留地增編業務，並於78年11月訂定「原住民使用原住民保留地以外公有土地增編為原住民保留地會</w:t>
      </w:r>
      <w:proofErr w:type="gramStart"/>
      <w:r w:rsidR="007A2D2A" w:rsidRPr="007A2D2A">
        <w:rPr>
          <w:rFonts w:hint="eastAsia"/>
        </w:rPr>
        <w:t>勘</w:t>
      </w:r>
      <w:proofErr w:type="gramEnd"/>
      <w:r w:rsidR="007A2D2A" w:rsidRPr="007A2D2A">
        <w:rPr>
          <w:rFonts w:hint="eastAsia"/>
        </w:rPr>
        <w:t>處理原則」（原民會另於96年1月31日發布「公有土地增編原住民保留地處理原則」）；另為解決原住民族「居住用地」嚴重不足課題，臺灣省政府另報經行政院核定後於79年4月19日訂頒「臺灣省山胞原居住使用</w:t>
      </w:r>
      <w:proofErr w:type="gramStart"/>
      <w:r w:rsidR="007A2D2A" w:rsidRPr="007A2D2A">
        <w:rPr>
          <w:rFonts w:hint="eastAsia"/>
        </w:rPr>
        <w:t>公有土地劃編山胞</w:t>
      </w:r>
      <w:proofErr w:type="gramEnd"/>
      <w:r w:rsidR="007A2D2A" w:rsidRPr="007A2D2A">
        <w:rPr>
          <w:rFonts w:hint="eastAsia"/>
        </w:rPr>
        <w:t>保留地要點」（原民會於96年1月31日修正發布為「公有土地劃編原住民保留地要點」），以處理原住民居住用地問題</w:t>
      </w:r>
      <w:r w:rsidR="009B128B">
        <w:rPr>
          <w:rFonts w:hint="eastAsia"/>
        </w:rPr>
        <w:t>（</w:t>
      </w:r>
      <w:r w:rsidR="009B128B" w:rsidRPr="009B128B">
        <w:rPr>
          <w:rFonts w:hint="eastAsia"/>
        </w:rPr>
        <w:t>明定原住民於77年2月1日前即已使用其祖先遺留之公有土地，得申請增劃編</w:t>
      </w:r>
      <w:r w:rsidR="009B128B">
        <w:rPr>
          <w:rFonts w:hint="eastAsia"/>
        </w:rPr>
        <w:t>）</w:t>
      </w:r>
      <w:r w:rsidR="007A2D2A" w:rsidRPr="007A2D2A">
        <w:rPr>
          <w:rFonts w:hint="eastAsia"/>
        </w:rPr>
        <w:t>。另原民會為辦理公有土地</w:t>
      </w:r>
      <w:proofErr w:type="gramStart"/>
      <w:r w:rsidR="007A2D2A" w:rsidRPr="007A2D2A">
        <w:rPr>
          <w:rFonts w:hint="eastAsia"/>
        </w:rPr>
        <w:t>增劃編原住民</w:t>
      </w:r>
      <w:proofErr w:type="gramEnd"/>
      <w:r w:rsidR="007A2D2A" w:rsidRPr="007A2D2A">
        <w:rPr>
          <w:rFonts w:hint="eastAsia"/>
        </w:rPr>
        <w:t>保留地之審查需要，亦於96年1月31日發布「公有土地</w:t>
      </w:r>
      <w:proofErr w:type="gramStart"/>
      <w:r w:rsidR="007A2D2A" w:rsidRPr="007A2D2A">
        <w:rPr>
          <w:rFonts w:hint="eastAsia"/>
        </w:rPr>
        <w:t>增劃編原住民</w:t>
      </w:r>
      <w:proofErr w:type="gramEnd"/>
      <w:r w:rsidR="007A2D2A" w:rsidRPr="007A2D2A">
        <w:rPr>
          <w:rFonts w:hint="eastAsia"/>
        </w:rPr>
        <w:t>保留地審查作業規範」在案。</w:t>
      </w:r>
    </w:p>
    <w:p w:rsidR="00FC1F09" w:rsidRPr="00FC1F09" w:rsidRDefault="00607CCB" w:rsidP="00FC1F09">
      <w:pPr>
        <w:pStyle w:val="3"/>
      </w:pPr>
      <w:r>
        <w:rPr>
          <w:rFonts w:hint="eastAsia"/>
        </w:rPr>
        <w:t>綜上，</w:t>
      </w:r>
      <w:r w:rsidR="000970EB" w:rsidRPr="000970EB">
        <w:rPr>
          <w:rFonts w:hint="eastAsia"/>
        </w:rPr>
        <w:t>臺灣地區原住民保留地制度係沿襲自日治後期「</w:t>
      </w:r>
      <w:proofErr w:type="gramStart"/>
      <w:r w:rsidR="000970EB" w:rsidRPr="000970EB">
        <w:rPr>
          <w:rFonts w:hint="eastAsia"/>
        </w:rPr>
        <w:t>高砂族保留</w:t>
      </w:r>
      <w:proofErr w:type="gramEnd"/>
      <w:r w:rsidR="000970EB" w:rsidRPr="000970EB">
        <w:rPr>
          <w:rFonts w:hint="eastAsia"/>
        </w:rPr>
        <w:t>地」劃設政策與範圍（當時之「高砂族保留地」面積已縮減為日治初期原住民生活空間之十分之一），經臺灣省政府於37年1月5日訂頒「臺灣省各縣山地保留地管理辦法」之肇基及後續興革，並透過57年至64年間土地總登記程序，將原住民族原來之生活空間正式回歸其使用，然因所劃設空間不敷原住民族發展需求，經行政院於78年間核定原住民保留地</w:t>
      </w:r>
      <w:proofErr w:type="gramStart"/>
      <w:r w:rsidR="000970EB" w:rsidRPr="000970EB">
        <w:rPr>
          <w:rFonts w:hint="eastAsia"/>
        </w:rPr>
        <w:t>增劃編政策</w:t>
      </w:r>
      <w:proofErr w:type="gramEnd"/>
      <w:r w:rsidR="000970EB" w:rsidRPr="000970EB">
        <w:rPr>
          <w:rFonts w:hint="eastAsia"/>
        </w:rPr>
        <w:t>，並由原民會訂頒「公有土地增編原住民保留地處理原則」及「</w:t>
      </w:r>
      <w:proofErr w:type="gramStart"/>
      <w:r w:rsidR="000970EB" w:rsidRPr="000970EB">
        <w:rPr>
          <w:rFonts w:hint="eastAsia"/>
        </w:rPr>
        <w:t>公有土地劃編原住民</w:t>
      </w:r>
      <w:proofErr w:type="gramEnd"/>
      <w:r w:rsidR="000970EB" w:rsidRPr="000970EB">
        <w:rPr>
          <w:rFonts w:hint="eastAsia"/>
        </w:rPr>
        <w:t>保留地要點」，明定原住民於77年2月1日前即已使用其祖先遺留之公有土地，得申請</w:t>
      </w:r>
      <w:proofErr w:type="gramStart"/>
      <w:r w:rsidR="000970EB" w:rsidRPr="000970EB">
        <w:rPr>
          <w:rFonts w:hint="eastAsia"/>
        </w:rPr>
        <w:t>增劃編</w:t>
      </w:r>
      <w:proofErr w:type="gramEnd"/>
      <w:r w:rsidR="000970EB" w:rsidRPr="000970EB">
        <w:rPr>
          <w:rFonts w:hint="eastAsia"/>
        </w:rPr>
        <w:t>。</w:t>
      </w:r>
      <w:proofErr w:type="gramStart"/>
      <w:r w:rsidR="000970EB" w:rsidRPr="000970EB">
        <w:rPr>
          <w:rFonts w:hint="eastAsia"/>
        </w:rPr>
        <w:t>鑑</w:t>
      </w:r>
      <w:proofErr w:type="gramEnd"/>
      <w:r w:rsidR="000970EB" w:rsidRPr="000970EB">
        <w:rPr>
          <w:rFonts w:hint="eastAsia"/>
        </w:rPr>
        <w:t>於原住民族土地權利為原住民族自我認同及生存之重要要素，且為聯合國《原住民族權利宣言》明文保障，並經憲法增修條文第10條第12項及原住民族基本法第20條第1項所明文承認，從而專供原住民族使用之原住民保留地，其使用收益方式，允應尊重原住民族及其土地管理機關之意見</w:t>
      </w:r>
      <w:r w:rsidR="00186505">
        <w:rPr>
          <w:rFonts w:hint="eastAsia"/>
        </w:rPr>
        <w:t>。</w:t>
      </w:r>
    </w:p>
    <w:p w:rsidR="00215CA9" w:rsidRDefault="00CD1452" w:rsidP="00607CCB">
      <w:pPr>
        <w:pStyle w:val="2"/>
        <w:rPr>
          <w:b/>
        </w:rPr>
      </w:pPr>
      <w:proofErr w:type="gramStart"/>
      <w:r w:rsidRPr="00CD1452">
        <w:rPr>
          <w:rFonts w:hint="eastAsia"/>
          <w:b/>
        </w:rPr>
        <w:t>鑑</w:t>
      </w:r>
      <w:proofErr w:type="gramEnd"/>
      <w:r w:rsidRPr="00CD1452">
        <w:rPr>
          <w:rFonts w:hint="eastAsia"/>
          <w:b/>
        </w:rPr>
        <w:t>於非原住民保留</w:t>
      </w:r>
      <w:proofErr w:type="gramStart"/>
      <w:r w:rsidRPr="00CD1452">
        <w:rPr>
          <w:rFonts w:hint="eastAsia"/>
          <w:b/>
        </w:rPr>
        <w:t>地經增編</w:t>
      </w:r>
      <w:proofErr w:type="gramEnd"/>
      <w:r w:rsidRPr="00CD1452">
        <w:rPr>
          <w:rFonts w:hint="eastAsia"/>
          <w:b/>
        </w:rPr>
        <w:t>為原住民保留地後，得依規定續租予</w:t>
      </w:r>
      <w:proofErr w:type="gramStart"/>
      <w:r w:rsidRPr="00CD1452">
        <w:rPr>
          <w:rFonts w:hint="eastAsia"/>
          <w:b/>
        </w:rPr>
        <w:t>增編前原</w:t>
      </w:r>
      <w:proofErr w:type="gramEnd"/>
      <w:r w:rsidRPr="00CD1452">
        <w:rPr>
          <w:rFonts w:hint="eastAsia"/>
          <w:b/>
        </w:rPr>
        <w:t>承租之非原住民，</w:t>
      </w:r>
      <w:proofErr w:type="gramStart"/>
      <w:r w:rsidRPr="00CD1452">
        <w:rPr>
          <w:rFonts w:hint="eastAsia"/>
          <w:b/>
        </w:rPr>
        <w:t>核屬原住民</w:t>
      </w:r>
      <w:proofErr w:type="gramEnd"/>
      <w:r w:rsidRPr="00CD1452">
        <w:rPr>
          <w:rFonts w:hint="eastAsia"/>
          <w:b/>
        </w:rPr>
        <w:t>保留地管理利用之例外規定，從而原民會</w:t>
      </w:r>
      <w:r>
        <w:rPr>
          <w:rFonts w:hint="eastAsia"/>
          <w:b/>
        </w:rPr>
        <w:t>於</w:t>
      </w:r>
      <w:r w:rsidRPr="00CD1452">
        <w:rPr>
          <w:rFonts w:hint="eastAsia"/>
          <w:b/>
        </w:rPr>
        <w:t>「原住民保留地租賃契約</w:t>
      </w:r>
      <w:r w:rsidR="00766425" w:rsidRPr="00766425">
        <w:rPr>
          <w:rFonts w:hint="eastAsia"/>
          <w:b/>
        </w:rPr>
        <w:t>（非租耕林-3）</w:t>
      </w:r>
      <w:r w:rsidRPr="00CD1452">
        <w:rPr>
          <w:rFonts w:hint="eastAsia"/>
          <w:b/>
        </w:rPr>
        <w:t>」</w:t>
      </w:r>
      <w:r w:rsidR="00270190">
        <w:rPr>
          <w:rFonts w:hint="eastAsia"/>
          <w:b/>
        </w:rPr>
        <w:t>(</w:t>
      </w:r>
      <w:r>
        <w:rPr>
          <w:rFonts w:hint="eastAsia"/>
          <w:b/>
        </w:rPr>
        <w:t>範本)</w:t>
      </w:r>
      <w:proofErr w:type="gramStart"/>
      <w:r w:rsidR="004B7F9C">
        <w:rPr>
          <w:rFonts w:hint="eastAsia"/>
          <w:b/>
        </w:rPr>
        <w:t>載明</w:t>
      </w:r>
      <w:r w:rsidRPr="00CD1452">
        <w:rPr>
          <w:rFonts w:hint="eastAsia"/>
          <w:b/>
        </w:rPr>
        <w:t>非原住民</w:t>
      </w:r>
      <w:proofErr w:type="gramEnd"/>
      <w:r w:rsidRPr="00CD1452">
        <w:rPr>
          <w:rFonts w:hint="eastAsia"/>
          <w:b/>
        </w:rPr>
        <w:t>續</w:t>
      </w:r>
      <w:proofErr w:type="gramStart"/>
      <w:r w:rsidRPr="00CD1452">
        <w:rPr>
          <w:rFonts w:hint="eastAsia"/>
          <w:b/>
        </w:rPr>
        <w:t>租經增</w:t>
      </w:r>
      <w:proofErr w:type="gramEnd"/>
      <w:r w:rsidRPr="00CD1452">
        <w:rPr>
          <w:rFonts w:hint="eastAsia"/>
          <w:b/>
        </w:rPr>
        <w:t>編原住民保留地之造林地，於林木砍伐後再繼續造林者，改</w:t>
      </w:r>
      <w:proofErr w:type="gramStart"/>
      <w:r w:rsidRPr="00CD1452">
        <w:rPr>
          <w:rFonts w:hint="eastAsia"/>
          <w:b/>
        </w:rPr>
        <w:t>採</w:t>
      </w:r>
      <w:proofErr w:type="gramEnd"/>
      <w:r w:rsidRPr="00CD1452">
        <w:rPr>
          <w:rFonts w:hint="eastAsia"/>
          <w:b/>
        </w:rPr>
        <w:t>按年繳納租金（</w:t>
      </w:r>
      <w:bookmarkStart w:id="60" w:name="_Hlk82708388"/>
      <w:r w:rsidRPr="00CD1452">
        <w:rPr>
          <w:rFonts w:hint="eastAsia"/>
          <w:b/>
        </w:rPr>
        <w:t>未曾砍伐者仍</w:t>
      </w:r>
      <w:proofErr w:type="gramStart"/>
      <w:r w:rsidRPr="00CD1452">
        <w:rPr>
          <w:rFonts w:hint="eastAsia"/>
          <w:b/>
        </w:rPr>
        <w:t>俟</w:t>
      </w:r>
      <w:proofErr w:type="gramEnd"/>
      <w:r w:rsidRPr="00CD1452">
        <w:rPr>
          <w:rFonts w:hint="eastAsia"/>
          <w:b/>
        </w:rPr>
        <w:t>砍伐時</w:t>
      </w:r>
      <w:r>
        <w:rPr>
          <w:rFonts w:hint="eastAsia"/>
          <w:b/>
        </w:rPr>
        <w:t>再</w:t>
      </w:r>
      <w:r w:rsidRPr="00CD1452">
        <w:rPr>
          <w:rFonts w:hint="eastAsia"/>
          <w:b/>
        </w:rPr>
        <w:t>一次收取林</w:t>
      </w:r>
      <w:r w:rsidR="005430B1">
        <w:rPr>
          <w:rFonts w:hint="eastAsia"/>
          <w:b/>
        </w:rPr>
        <w:t>產物</w:t>
      </w:r>
      <w:r w:rsidRPr="00CD1452">
        <w:rPr>
          <w:rFonts w:hint="eastAsia"/>
          <w:b/>
        </w:rPr>
        <w:t>分收金</w:t>
      </w:r>
      <w:bookmarkEnd w:id="60"/>
      <w:r w:rsidRPr="00CD1452">
        <w:rPr>
          <w:rFonts w:hint="eastAsia"/>
          <w:b/>
        </w:rPr>
        <w:t>）</w:t>
      </w:r>
      <w:r>
        <w:rPr>
          <w:rFonts w:hint="eastAsia"/>
          <w:b/>
        </w:rPr>
        <w:t>，</w:t>
      </w:r>
      <w:r w:rsidR="00F736A0">
        <w:rPr>
          <w:rFonts w:hint="eastAsia"/>
          <w:b/>
        </w:rPr>
        <w:t>當</w:t>
      </w:r>
      <w:r w:rsidR="00CB2363">
        <w:rPr>
          <w:rFonts w:hint="eastAsia"/>
          <w:b/>
        </w:rPr>
        <w:t>係</w:t>
      </w:r>
      <w:r>
        <w:rPr>
          <w:rFonts w:hint="eastAsia"/>
          <w:b/>
        </w:rPr>
        <w:t>該會依權責</w:t>
      </w:r>
      <w:r w:rsidRPr="00CD1452">
        <w:rPr>
          <w:rFonts w:hint="eastAsia"/>
          <w:b/>
        </w:rPr>
        <w:t>衡平考量原住民族土地權益及原承</w:t>
      </w:r>
      <w:r>
        <w:rPr>
          <w:rFonts w:hint="eastAsia"/>
          <w:b/>
        </w:rPr>
        <w:t>租</w:t>
      </w:r>
      <w:r w:rsidRPr="00CD1452">
        <w:rPr>
          <w:rFonts w:hint="eastAsia"/>
          <w:b/>
        </w:rPr>
        <w:t>人既有承租權益</w:t>
      </w:r>
      <w:r>
        <w:rPr>
          <w:rFonts w:hint="eastAsia"/>
          <w:b/>
        </w:rPr>
        <w:t>之</w:t>
      </w:r>
      <w:r w:rsidR="00215CA9">
        <w:rPr>
          <w:rFonts w:hint="eastAsia"/>
          <w:b/>
        </w:rPr>
        <w:t>作法</w:t>
      </w:r>
      <w:r w:rsidR="00593E10">
        <w:rPr>
          <w:rFonts w:hint="eastAsia"/>
          <w:b/>
        </w:rPr>
        <w:t>，</w:t>
      </w:r>
      <w:r w:rsidR="004B7F9C" w:rsidRPr="00CD1452">
        <w:rPr>
          <w:rFonts w:hint="eastAsia"/>
          <w:b/>
        </w:rPr>
        <w:t>允宜予尊重</w:t>
      </w:r>
      <w:r w:rsidR="00CB2363">
        <w:rPr>
          <w:rFonts w:hint="eastAsia"/>
          <w:b/>
        </w:rPr>
        <w:t>，</w:t>
      </w:r>
      <w:proofErr w:type="gramStart"/>
      <w:r w:rsidR="004B7F9C">
        <w:rPr>
          <w:rFonts w:hint="eastAsia"/>
          <w:b/>
        </w:rPr>
        <w:t>況</w:t>
      </w:r>
      <w:proofErr w:type="gramEnd"/>
      <w:r w:rsidR="00215CA9" w:rsidRPr="00CD1452">
        <w:rPr>
          <w:rFonts w:hint="eastAsia"/>
          <w:b/>
        </w:rPr>
        <w:t>林務局及國產署亦表示尊重</w:t>
      </w:r>
      <w:r w:rsidR="00215CA9">
        <w:rPr>
          <w:rFonts w:hint="eastAsia"/>
          <w:b/>
        </w:rPr>
        <w:t>該</w:t>
      </w:r>
      <w:r w:rsidR="00215CA9" w:rsidRPr="00CD1452">
        <w:rPr>
          <w:rFonts w:hint="eastAsia"/>
          <w:b/>
        </w:rPr>
        <w:t>會之</w:t>
      </w:r>
      <w:r w:rsidR="00FE4423">
        <w:rPr>
          <w:rFonts w:hint="eastAsia"/>
          <w:b/>
        </w:rPr>
        <w:t>權責</w:t>
      </w:r>
      <w:r w:rsidRPr="00CD1452">
        <w:rPr>
          <w:rFonts w:hint="eastAsia"/>
          <w:b/>
        </w:rPr>
        <w:t>；至於陳訴人</w:t>
      </w:r>
      <w:r w:rsidR="00215CA9">
        <w:rPr>
          <w:rFonts w:hint="eastAsia"/>
          <w:b/>
        </w:rPr>
        <w:t>既</w:t>
      </w:r>
      <w:r w:rsidRPr="00CD1452">
        <w:rPr>
          <w:rFonts w:hint="eastAsia"/>
          <w:b/>
        </w:rPr>
        <w:t>非本案</w:t>
      </w:r>
      <w:proofErr w:type="gramStart"/>
      <w:r w:rsidRPr="00CD1452">
        <w:rPr>
          <w:rFonts w:hint="eastAsia"/>
          <w:b/>
        </w:rPr>
        <w:t>北獅里興段北獅里</w:t>
      </w:r>
      <w:proofErr w:type="gramEnd"/>
      <w:r w:rsidRPr="00CD1452">
        <w:rPr>
          <w:rFonts w:hint="eastAsia"/>
          <w:b/>
        </w:rPr>
        <w:t>興小段</w:t>
      </w:r>
      <w:r w:rsidR="00114B60" w:rsidRPr="00114B60">
        <w:rPr>
          <w:rFonts w:hint="eastAsia"/>
          <w:b/>
        </w:rPr>
        <w:t>○○○○</w:t>
      </w:r>
      <w:r w:rsidRPr="00CD1452">
        <w:rPr>
          <w:rFonts w:hint="eastAsia"/>
          <w:b/>
        </w:rPr>
        <w:t>地號原住民保留地</w:t>
      </w:r>
      <w:r w:rsidR="00215CA9">
        <w:rPr>
          <w:rFonts w:hint="eastAsia"/>
          <w:b/>
        </w:rPr>
        <w:t>於</w:t>
      </w:r>
      <w:bookmarkStart w:id="61" w:name="_Hlk83390899"/>
      <w:r w:rsidR="00215CA9">
        <w:rPr>
          <w:rFonts w:hint="eastAsia"/>
          <w:b/>
        </w:rPr>
        <w:t>民國86年</w:t>
      </w:r>
      <w:proofErr w:type="gramStart"/>
      <w:r w:rsidRPr="00CD1452">
        <w:rPr>
          <w:rFonts w:hint="eastAsia"/>
          <w:b/>
        </w:rPr>
        <w:t>增編前之</w:t>
      </w:r>
      <w:proofErr w:type="gramEnd"/>
      <w:r w:rsidRPr="00CD1452">
        <w:rPr>
          <w:rFonts w:hint="eastAsia"/>
          <w:b/>
        </w:rPr>
        <w:t>原承租人</w:t>
      </w:r>
      <w:bookmarkEnd w:id="61"/>
      <w:r w:rsidRPr="00CD1452">
        <w:rPr>
          <w:rFonts w:hint="eastAsia"/>
          <w:b/>
        </w:rPr>
        <w:t>，且其於104年9月30日自前一承租人受讓取得</w:t>
      </w:r>
      <w:r w:rsidR="00F736A0">
        <w:rPr>
          <w:rFonts w:hint="eastAsia"/>
          <w:b/>
        </w:rPr>
        <w:t>上開</w:t>
      </w:r>
      <w:r w:rsidR="004B7F9C">
        <w:rPr>
          <w:rFonts w:hint="eastAsia"/>
          <w:b/>
        </w:rPr>
        <w:t>地號</w:t>
      </w:r>
      <w:r w:rsidR="00F736A0">
        <w:rPr>
          <w:rFonts w:hint="eastAsia"/>
          <w:b/>
        </w:rPr>
        <w:t>部分範圍之</w:t>
      </w:r>
      <w:r w:rsidRPr="00CD1452">
        <w:rPr>
          <w:rFonts w:hint="eastAsia"/>
          <w:b/>
        </w:rPr>
        <w:t>承租權</w:t>
      </w:r>
      <w:r w:rsidR="00F736A0">
        <w:rPr>
          <w:rFonts w:hint="eastAsia"/>
          <w:b/>
        </w:rPr>
        <w:t>，</w:t>
      </w:r>
      <w:r w:rsidR="00215CA9">
        <w:rPr>
          <w:rFonts w:hint="eastAsia"/>
          <w:b/>
        </w:rPr>
        <w:t>並</w:t>
      </w:r>
      <w:r w:rsidRPr="00CD1452">
        <w:rPr>
          <w:rFonts w:hint="eastAsia"/>
          <w:b/>
        </w:rPr>
        <w:t>於</w:t>
      </w:r>
      <w:bookmarkStart w:id="62" w:name="_Hlk83390931"/>
      <w:r w:rsidRPr="00CD1452">
        <w:rPr>
          <w:rFonts w:hint="eastAsia"/>
          <w:b/>
        </w:rPr>
        <w:t>105年1月29日與南庄鄉公所簽訂</w:t>
      </w:r>
      <w:r w:rsidR="00215CA9">
        <w:rPr>
          <w:rFonts w:hint="eastAsia"/>
          <w:b/>
        </w:rPr>
        <w:t>之</w:t>
      </w:r>
      <w:r w:rsidRPr="00CD1452">
        <w:rPr>
          <w:rFonts w:hint="eastAsia"/>
          <w:b/>
        </w:rPr>
        <w:t>「原住民保留地租賃契約」</w:t>
      </w:r>
      <w:bookmarkEnd w:id="62"/>
      <w:r w:rsidRPr="00CD1452">
        <w:rPr>
          <w:rFonts w:hint="eastAsia"/>
          <w:b/>
        </w:rPr>
        <w:t>，</w:t>
      </w:r>
      <w:r w:rsidR="00215CA9">
        <w:rPr>
          <w:rFonts w:hint="eastAsia"/>
          <w:b/>
        </w:rPr>
        <w:t>亦基於</w:t>
      </w:r>
      <w:r w:rsidR="00215CA9" w:rsidRPr="00215CA9">
        <w:rPr>
          <w:rFonts w:hint="eastAsia"/>
          <w:b/>
        </w:rPr>
        <w:t>租賃雙方</w:t>
      </w:r>
      <w:r w:rsidR="00215CA9">
        <w:rPr>
          <w:rFonts w:hint="eastAsia"/>
          <w:b/>
        </w:rPr>
        <w:t>之</w:t>
      </w:r>
      <w:r w:rsidR="00215CA9" w:rsidRPr="00215CA9">
        <w:rPr>
          <w:rFonts w:hint="eastAsia"/>
          <w:b/>
        </w:rPr>
        <w:t>合意</w:t>
      </w:r>
      <w:r w:rsidR="00215CA9">
        <w:rPr>
          <w:rFonts w:hint="eastAsia"/>
          <w:b/>
        </w:rPr>
        <w:t>而</w:t>
      </w:r>
      <w:r w:rsidR="004B7F9C">
        <w:rPr>
          <w:rFonts w:hint="eastAsia"/>
          <w:b/>
        </w:rPr>
        <w:t>認同該契約有關</w:t>
      </w:r>
      <w:r w:rsidRPr="00CD1452">
        <w:rPr>
          <w:rFonts w:hint="eastAsia"/>
          <w:b/>
        </w:rPr>
        <w:t>按年</w:t>
      </w:r>
      <w:r w:rsidR="005F6836">
        <w:rPr>
          <w:rFonts w:hint="eastAsia"/>
          <w:b/>
        </w:rPr>
        <w:t>收</w:t>
      </w:r>
      <w:r w:rsidRPr="00CD1452">
        <w:rPr>
          <w:rFonts w:hint="eastAsia"/>
          <w:b/>
        </w:rPr>
        <w:t>繳租金方式</w:t>
      </w:r>
      <w:r w:rsidR="004B7F9C">
        <w:rPr>
          <w:rFonts w:hint="eastAsia"/>
          <w:b/>
        </w:rPr>
        <w:t>之</w:t>
      </w:r>
      <w:r w:rsidRPr="00CD1452">
        <w:rPr>
          <w:rFonts w:hint="eastAsia"/>
          <w:b/>
        </w:rPr>
        <w:t>約定</w:t>
      </w:r>
      <w:r w:rsidR="004B7F9C">
        <w:rPr>
          <w:rFonts w:hint="eastAsia"/>
          <w:b/>
        </w:rPr>
        <w:t>，則租賃雙方</w:t>
      </w:r>
      <w:r w:rsidR="00CB2363">
        <w:rPr>
          <w:rFonts w:hint="eastAsia"/>
          <w:b/>
        </w:rPr>
        <w:t>尚</w:t>
      </w:r>
      <w:r w:rsidR="004B7F9C">
        <w:rPr>
          <w:rFonts w:hint="eastAsia"/>
          <w:b/>
        </w:rPr>
        <w:t>應受契約效力之拘束</w:t>
      </w:r>
      <w:r w:rsidR="00031EF2">
        <w:rPr>
          <w:rFonts w:hint="eastAsia"/>
          <w:b/>
        </w:rPr>
        <w:t>。</w:t>
      </w:r>
    </w:p>
    <w:p w:rsidR="00134576" w:rsidRDefault="00FE3212" w:rsidP="00A0312E">
      <w:pPr>
        <w:pStyle w:val="3"/>
      </w:pPr>
      <w:r>
        <w:rPr>
          <w:rFonts w:hint="eastAsia"/>
        </w:rPr>
        <w:t>按</w:t>
      </w:r>
      <w:r w:rsidR="00A0312E" w:rsidRPr="00A0312E">
        <w:rPr>
          <w:rFonts w:hint="eastAsia"/>
        </w:rPr>
        <w:t>原住民保留地係專供原住民族之使用</w:t>
      </w:r>
      <w:r w:rsidR="00A0312E">
        <w:rPr>
          <w:rFonts w:hint="eastAsia"/>
        </w:rPr>
        <w:t>，</w:t>
      </w:r>
      <w:r w:rsidR="00C347F5">
        <w:rPr>
          <w:rFonts w:hint="eastAsia"/>
        </w:rPr>
        <w:t>非原住民原不屬其</w:t>
      </w:r>
      <w:r w:rsidR="00A0312E">
        <w:rPr>
          <w:rFonts w:hint="eastAsia"/>
        </w:rPr>
        <w:t>出租</w:t>
      </w:r>
      <w:r w:rsidR="00A41575">
        <w:rPr>
          <w:rFonts w:hint="eastAsia"/>
        </w:rPr>
        <w:t>之</w:t>
      </w:r>
      <w:r w:rsidR="00C347F5">
        <w:rPr>
          <w:rFonts w:hint="eastAsia"/>
        </w:rPr>
        <w:t>對象</w:t>
      </w:r>
      <w:r w:rsidR="00A0312E">
        <w:rPr>
          <w:rFonts w:hint="eastAsia"/>
        </w:rPr>
        <w:t>，然</w:t>
      </w:r>
      <w:r w:rsidR="00F736A0">
        <w:rPr>
          <w:rFonts w:hint="eastAsia"/>
        </w:rPr>
        <w:t>為考量經編</w:t>
      </w:r>
      <w:r w:rsidR="004D1B5F">
        <w:rPr>
          <w:rFonts w:hint="eastAsia"/>
        </w:rPr>
        <w:t>為</w:t>
      </w:r>
      <w:r w:rsidR="00F736A0">
        <w:rPr>
          <w:rFonts w:hint="eastAsia"/>
        </w:rPr>
        <w:t>原住民保留地</w:t>
      </w:r>
      <w:r w:rsidR="004D1B5F">
        <w:rPr>
          <w:rFonts w:hint="eastAsia"/>
        </w:rPr>
        <w:t>原承租之</w:t>
      </w:r>
      <w:r w:rsidR="00F736A0">
        <w:rPr>
          <w:rFonts w:hint="eastAsia"/>
        </w:rPr>
        <w:t>非原住民既有承租權益</w:t>
      </w:r>
      <w:r w:rsidR="00A0312E">
        <w:rPr>
          <w:rFonts w:hint="eastAsia"/>
        </w:rPr>
        <w:t>，</w:t>
      </w:r>
      <w:r w:rsidRPr="00FE3212">
        <w:rPr>
          <w:rFonts w:hint="eastAsia"/>
        </w:rPr>
        <w:t>原住民保留地開發管理辦法第28條</w:t>
      </w:r>
      <w:r>
        <w:rPr>
          <w:rFonts w:hint="eastAsia"/>
        </w:rPr>
        <w:t>第1項</w:t>
      </w:r>
      <w:r w:rsidR="00A0312E">
        <w:rPr>
          <w:rFonts w:hint="eastAsia"/>
        </w:rPr>
        <w:t>乃</w:t>
      </w:r>
      <w:r w:rsidRPr="00FE3212">
        <w:rPr>
          <w:rFonts w:hint="eastAsia"/>
        </w:rPr>
        <w:t>規定：「非原住民在本辦法施行前已租用原住民保留地繼續自耕或自用者，得繼續承租。」</w:t>
      </w:r>
      <w:r w:rsidR="008705B5">
        <w:rPr>
          <w:rFonts w:hint="eastAsia"/>
        </w:rPr>
        <w:t>另</w:t>
      </w:r>
      <w:r w:rsidR="008705B5" w:rsidRPr="008705B5">
        <w:rPr>
          <w:rFonts w:hint="eastAsia"/>
        </w:rPr>
        <w:t>原住民保留地租賃契約（格式）第8點</w:t>
      </w:r>
      <w:r w:rsidR="005F6836">
        <w:rPr>
          <w:rFonts w:hint="eastAsia"/>
        </w:rPr>
        <w:t>及第11點</w:t>
      </w:r>
      <w:r w:rsidR="008705B5">
        <w:rPr>
          <w:rFonts w:hint="eastAsia"/>
        </w:rPr>
        <w:t>亦</w:t>
      </w:r>
      <w:r w:rsidR="005F6836">
        <w:rPr>
          <w:rFonts w:hint="eastAsia"/>
        </w:rPr>
        <w:t>明</w:t>
      </w:r>
      <w:r w:rsidR="008705B5" w:rsidRPr="008705B5">
        <w:rPr>
          <w:rFonts w:hint="eastAsia"/>
        </w:rPr>
        <w:t>定：「（第1項）承租人依本租約承租使用之土地不得有下列任何情事，違者，得終止租約無條件收回土地，其所投資之各項設施不予補償：…</w:t>
      </w:r>
      <w:proofErr w:type="gramStart"/>
      <w:r w:rsidR="008705B5" w:rsidRPr="008705B5">
        <w:rPr>
          <w:rFonts w:hint="eastAsia"/>
        </w:rPr>
        <w:t>…</w:t>
      </w:r>
      <w:proofErr w:type="gramEnd"/>
      <w:r w:rsidR="008705B5" w:rsidRPr="008705B5">
        <w:rPr>
          <w:rFonts w:hint="eastAsia"/>
        </w:rPr>
        <w:t>（五）所承租之土地或其地上改良物不自為經營或使用而擅自將其全部或一部分轉租或由他人頂替或設定其任何負擔者…</w:t>
      </w:r>
      <w:proofErr w:type="gramStart"/>
      <w:r w:rsidR="008705B5" w:rsidRPr="008705B5">
        <w:rPr>
          <w:rFonts w:hint="eastAsia"/>
        </w:rPr>
        <w:t>…</w:t>
      </w:r>
      <w:proofErr w:type="gramEnd"/>
      <w:r w:rsidR="008705B5" w:rsidRPr="008705B5">
        <w:rPr>
          <w:rFonts w:hint="eastAsia"/>
        </w:rPr>
        <w:t>。（第2項）承租人於本契約標的土地增編為原住民保留地前，已向原管理機關承租有案且原契約約定承租人得變更名義或將承租權轉讓他人者，不受前項第5款之限制。」、「租用地若承租人不再繼續使用時，應事先徵得出租人同意後始得將土地承租權及地上改良物轉讓於第三</w:t>
      </w:r>
      <w:proofErr w:type="gramStart"/>
      <w:r w:rsidR="008705B5" w:rsidRPr="008705B5">
        <w:rPr>
          <w:rFonts w:hint="eastAsia"/>
        </w:rPr>
        <w:t>人否則</w:t>
      </w:r>
      <w:proofErr w:type="gramEnd"/>
      <w:r w:rsidR="008705B5" w:rsidRPr="008705B5">
        <w:rPr>
          <w:rFonts w:hint="eastAsia"/>
        </w:rPr>
        <w:t>視同違反本契約第8條第1項第5款規定，終止契約收回土地。」</w:t>
      </w:r>
    </w:p>
    <w:p w:rsidR="007C0D8A" w:rsidRPr="00FE4423" w:rsidRDefault="00EE2AB8" w:rsidP="00A33A56">
      <w:pPr>
        <w:pStyle w:val="3"/>
      </w:pPr>
      <w:r>
        <w:rPr>
          <w:rFonts w:hint="eastAsia"/>
        </w:rPr>
        <w:t>次按</w:t>
      </w:r>
      <w:bookmarkStart w:id="63" w:name="_Hlk82251623"/>
      <w:r w:rsidR="00F966DC">
        <w:rPr>
          <w:rFonts w:hint="eastAsia"/>
        </w:rPr>
        <w:t>有關出租</w:t>
      </w:r>
      <w:r w:rsidR="00F966DC" w:rsidRPr="00F966DC">
        <w:rPr>
          <w:rFonts w:hint="eastAsia"/>
        </w:rPr>
        <w:t>原住民保留地</w:t>
      </w:r>
      <w:r w:rsidR="00F966DC">
        <w:rPr>
          <w:rFonts w:hint="eastAsia"/>
        </w:rPr>
        <w:t>租金之收繳方式，</w:t>
      </w:r>
      <w:r w:rsidRPr="00EE2AB8">
        <w:rPr>
          <w:rFonts w:hint="eastAsia"/>
        </w:rPr>
        <w:t>臺灣省政府</w:t>
      </w:r>
      <w:bookmarkEnd w:id="63"/>
      <w:r w:rsidRPr="00EE2AB8">
        <w:rPr>
          <w:rFonts w:hint="eastAsia"/>
        </w:rPr>
        <w:t>原訂</w:t>
      </w:r>
      <w:r w:rsidR="00B34699">
        <w:rPr>
          <w:rFonts w:hint="eastAsia"/>
        </w:rPr>
        <w:t>頒</w:t>
      </w:r>
      <w:r w:rsidRPr="00EE2AB8">
        <w:rPr>
          <w:rFonts w:hint="eastAsia"/>
        </w:rPr>
        <w:t>「臺灣省原住民保留地租賃契約（格式）」</w:t>
      </w:r>
      <w:r w:rsidR="00B34699">
        <w:rPr>
          <w:rFonts w:hint="eastAsia"/>
        </w:rPr>
        <w:t>之</w:t>
      </w:r>
      <w:r w:rsidRPr="00EE2AB8">
        <w:rPr>
          <w:rFonts w:hint="eastAsia"/>
        </w:rPr>
        <w:t>第4點</w:t>
      </w:r>
      <w:r w:rsidR="00B34699">
        <w:rPr>
          <w:rFonts w:hint="eastAsia"/>
        </w:rPr>
        <w:t>即</w:t>
      </w:r>
      <w:r w:rsidRPr="00EE2AB8">
        <w:rPr>
          <w:rFonts w:hint="eastAsia"/>
        </w:rPr>
        <w:t>規定：「繳納年租金由出租人依左列標準按年計算通知承租人於每年1、7月底向指定地點繳納之，承租人不得異議：…</w:t>
      </w:r>
      <w:proofErr w:type="gramStart"/>
      <w:r w:rsidRPr="00EE2AB8">
        <w:rPr>
          <w:rFonts w:hint="eastAsia"/>
        </w:rPr>
        <w:t>…</w:t>
      </w:r>
      <w:proofErr w:type="gramEnd"/>
      <w:r w:rsidRPr="00EE2AB8">
        <w:rPr>
          <w:rFonts w:hint="eastAsia"/>
        </w:rPr>
        <w:t>（二）出租耕地(包括牧場用地、平地人租用造林地) 依</w:t>
      </w:r>
      <w:r w:rsidR="00D257E9">
        <w:rPr>
          <w:rFonts w:hAnsi="標楷體" w:hint="eastAsia"/>
        </w:rPr>
        <w:t>『</w:t>
      </w:r>
      <w:r w:rsidRPr="00EE2AB8">
        <w:rPr>
          <w:rFonts w:hint="eastAsia"/>
        </w:rPr>
        <w:t>臺灣省公有耕地地租繳納要點</w:t>
      </w:r>
      <w:r w:rsidR="00D257E9">
        <w:rPr>
          <w:rFonts w:hAnsi="標楷體" w:hint="eastAsia"/>
        </w:rPr>
        <w:t>』</w:t>
      </w:r>
      <w:r w:rsidRPr="00EE2AB8">
        <w:rPr>
          <w:rFonts w:hint="eastAsia"/>
        </w:rPr>
        <w:t>第</w:t>
      </w:r>
      <w:r w:rsidR="00C608C8">
        <w:rPr>
          <w:rFonts w:hint="eastAsia"/>
        </w:rPr>
        <w:t>3</w:t>
      </w:r>
      <w:r w:rsidRPr="00EE2AB8">
        <w:rPr>
          <w:rFonts w:hint="eastAsia"/>
        </w:rPr>
        <w:t>點規定，公地地租率一律為主要作物正產品全年收獲總量四分之一</w:t>
      </w:r>
      <w:r w:rsidR="00BB0926" w:rsidRPr="00EE2AB8">
        <w:rPr>
          <w:rFonts w:hint="eastAsia"/>
        </w:rPr>
        <w:t>。</w:t>
      </w:r>
      <w:r w:rsidR="00C608C8" w:rsidRPr="00EE2AB8">
        <w:rPr>
          <w:rFonts w:hint="eastAsia"/>
        </w:rPr>
        <w:t>…</w:t>
      </w:r>
      <w:proofErr w:type="gramStart"/>
      <w:r w:rsidR="00C608C8" w:rsidRPr="00EE2AB8">
        <w:rPr>
          <w:rFonts w:hint="eastAsia"/>
        </w:rPr>
        <w:t>…</w:t>
      </w:r>
      <w:proofErr w:type="gramEnd"/>
      <w:r w:rsidRPr="00EE2AB8">
        <w:rPr>
          <w:rFonts w:hint="eastAsia"/>
        </w:rPr>
        <w:t>」</w:t>
      </w:r>
      <w:proofErr w:type="gramStart"/>
      <w:r w:rsidR="00B34699">
        <w:rPr>
          <w:rFonts w:hint="eastAsia"/>
        </w:rPr>
        <w:t>嗣</w:t>
      </w:r>
      <w:proofErr w:type="gramEnd"/>
      <w:r w:rsidR="00F966DC" w:rsidRPr="00F966DC">
        <w:rPr>
          <w:rFonts w:hint="eastAsia"/>
        </w:rPr>
        <w:t>臺灣省政府功能業務與組織調整（即精省）</w:t>
      </w:r>
      <w:r w:rsidR="00F966DC">
        <w:rPr>
          <w:rFonts w:hint="eastAsia"/>
        </w:rPr>
        <w:t>後，</w:t>
      </w:r>
      <w:r w:rsidR="00F966DC" w:rsidRPr="00F966DC">
        <w:rPr>
          <w:rFonts w:hint="eastAsia"/>
        </w:rPr>
        <w:t>原民會</w:t>
      </w:r>
      <w:r w:rsidR="00F966DC">
        <w:rPr>
          <w:rFonts w:hint="eastAsia"/>
        </w:rPr>
        <w:t>續</w:t>
      </w:r>
      <w:r w:rsidR="00F966DC" w:rsidRPr="00F966DC">
        <w:rPr>
          <w:rFonts w:hint="eastAsia"/>
        </w:rPr>
        <w:t>於89年2月14日修正發布「原住民保留地各種用地申請案授權事項及申請作業要點」(現為「原住民保留地各種用地申請案授權事項及申請作業須知」)</w:t>
      </w:r>
      <w:r w:rsidR="00F966DC" w:rsidRPr="00F966DC">
        <w:rPr>
          <w:vertAlign w:val="superscript"/>
        </w:rPr>
        <w:footnoteReference w:id="10"/>
      </w:r>
      <w:r w:rsidR="00F966DC" w:rsidRPr="00F966DC">
        <w:rPr>
          <w:rFonts w:hint="eastAsia"/>
        </w:rPr>
        <w:t>並</w:t>
      </w:r>
      <w:bookmarkStart w:id="64" w:name="_Hlk82510262"/>
      <w:r w:rsidR="00F966DC" w:rsidRPr="00F966DC">
        <w:rPr>
          <w:rFonts w:hint="eastAsia"/>
        </w:rPr>
        <w:t>附「原住民保留地租賃契約格式」</w:t>
      </w:r>
      <w:r w:rsidR="00F966DC">
        <w:rPr>
          <w:rFonts w:hint="eastAsia"/>
        </w:rPr>
        <w:t>，</w:t>
      </w:r>
      <w:r w:rsidR="00F966DC" w:rsidRPr="00F966DC">
        <w:rPr>
          <w:rFonts w:hint="eastAsia"/>
        </w:rPr>
        <w:t>該契約格式第4點</w:t>
      </w:r>
      <w:r w:rsidR="007B24DC">
        <w:rPr>
          <w:rFonts w:hint="eastAsia"/>
        </w:rPr>
        <w:t>亦</w:t>
      </w:r>
      <w:r w:rsidR="00F966DC" w:rsidRPr="00F966DC">
        <w:rPr>
          <w:rFonts w:hint="eastAsia"/>
        </w:rPr>
        <w:t>規定</w:t>
      </w:r>
      <w:bookmarkEnd w:id="64"/>
      <w:r w:rsidR="00F966DC" w:rsidRPr="00F966DC">
        <w:rPr>
          <w:rFonts w:hint="eastAsia"/>
        </w:rPr>
        <w:t>：「</w:t>
      </w:r>
      <w:r w:rsidR="00244EFA">
        <w:rPr>
          <w:rFonts w:hint="eastAsia"/>
        </w:rPr>
        <w:t>（第1項）</w:t>
      </w:r>
      <w:r w:rsidR="00F966DC" w:rsidRPr="00F966DC">
        <w:rPr>
          <w:rFonts w:hint="eastAsia"/>
        </w:rPr>
        <w:t>繳納年租金由出租人依下列標準按年計算…</w:t>
      </w:r>
      <w:proofErr w:type="gramStart"/>
      <w:r w:rsidR="00F966DC" w:rsidRPr="00F966DC">
        <w:rPr>
          <w:rFonts w:hint="eastAsia"/>
        </w:rPr>
        <w:t>…</w:t>
      </w:r>
      <w:proofErr w:type="gramEnd"/>
      <w:r w:rsidR="00F966DC" w:rsidRPr="00F966DC">
        <w:rPr>
          <w:rFonts w:hint="eastAsia"/>
        </w:rPr>
        <w:t>（二）出租耕地(包括牧場用地、平地人租用造林地)公地地租率一律為主要作物正產品全年收穫總量四分之一。…</w:t>
      </w:r>
      <w:proofErr w:type="gramStart"/>
      <w:r w:rsidR="00F966DC" w:rsidRPr="00F966DC">
        <w:rPr>
          <w:rFonts w:hint="eastAsia"/>
        </w:rPr>
        <w:t>…</w:t>
      </w:r>
      <w:proofErr w:type="gramEnd"/>
      <w:r w:rsidR="00D257E9" w:rsidRPr="00FE4423">
        <w:rPr>
          <w:rFonts w:hint="eastAsia"/>
        </w:rPr>
        <w:t>（第</w:t>
      </w:r>
      <w:r w:rsidR="00D257E9" w:rsidRPr="00FE4423">
        <w:t>2</w:t>
      </w:r>
      <w:r w:rsidR="00D257E9" w:rsidRPr="00FE4423">
        <w:rPr>
          <w:rFonts w:hint="eastAsia"/>
        </w:rPr>
        <w:t>項）</w:t>
      </w:r>
      <w:r w:rsidR="00F966DC" w:rsidRPr="00FE4423">
        <w:rPr>
          <w:rFonts w:hint="eastAsia"/>
        </w:rPr>
        <w:t>非原住民承租增編原住民保留地，</w:t>
      </w:r>
      <w:proofErr w:type="gramStart"/>
      <w:r w:rsidR="00F966DC" w:rsidRPr="00FE4423">
        <w:rPr>
          <w:rFonts w:hint="eastAsia"/>
        </w:rPr>
        <w:t>增編前已</w:t>
      </w:r>
      <w:proofErr w:type="gramEnd"/>
      <w:r w:rsidR="00F966DC" w:rsidRPr="00FE4423">
        <w:rPr>
          <w:rFonts w:hint="eastAsia"/>
        </w:rPr>
        <w:t>辦妥</w:t>
      </w:r>
      <w:r w:rsidR="007B24DC" w:rsidRPr="00FE4423">
        <w:rPr>
          <w:rFonts w:hint="eastAsia"/>
        </w:rPr>
        <w:t>臺</w:t>
      </w:r>
      <w:r w:rsidR="00F966DC" w:rsidRPr="00FE4423">
        <w:rPr>
          <w:rFonts w:hint="eastAsia"/>
        </w:rPr>
        <w:t>灣省公有山坡地出租造林契約書或</w:t>
      </w:r>
      <w:r w:rsidR="007B24DC" w:rsidRPr="00FE4423">
        <w:rPr>
          <w:rFonts w:hint="eastAsia"/>
        </w:rPr>
        <w:t>臺</w:t>
      </w:r>
      <w:r w:rsidR="00F966DC" w:rsidRPr="00FE4423">
        <w:rPr>
          <w:rFonts w:hint="eastAsia"/>
        </w:rPr>
        <w:t>灣省國有林用地出租造林契約書有案者，並造林部分，於砍伐時依原有公有山坡地出租造林契約書規定之分收方式</w:t>
      </w:r>
      <w:proofErr w:type="gramStart"/>
      <w:r w:rsidR="00F966DC" w:rsidRPr="00FE4423">
        <w:rPr>
          <w:rFonts w:hint="eastAsia"/>
        </w:rPr>
        <w:t>繳納予鄉</w:t>
      </w:r>
      <w:proofErr w:type="gramEnd"/>
      <w:r w:rsidR="00F966DC" w:rsidRPr="00FE4423">
        <w:rPr>
          <w:rFonts w:hint="eastAsia"/>
        </w:rPr>
        <w:t>（鎮、市、區）公所</w:t>
      </w:r>
      <w:r w:rsidR="004903DB">
        <w:rPr>
          <w:rStyle w:val="afe"/>
        </w:rPr>
        <w:footnoteReference w:id="11"/>
      </w:r>
      <w:r w:rsidR="00F966DC" w:rsidRPr="00FE4423">
        <w:rPr>
          <w:rFonts w:hint="eastAsia"/>
        </w:rPr>
        <w:t>，經砍伐後再造林之原住民保留地，於次年依前項第2款規定，繳納租金。」</w:t>
      </w:r>
      <w:r w:rsidR="00244EFA" w:rsidRPr="00FE4423">
        <w:rPr>
          <w:rFonts w:hint="eastAsia"/>
        </w:rPr>
        <w:t>另原民會於105年10月21日訂定並於108年9月6日修正發布</w:t>
      </w:r>
      <w:r w:rsidR="00D257E9" w:rsidRPr="00FE4423">
        <w:rPr>
          <w:rFonts w:hint="eastAsia"/>
        </w:rPr>
        <w:t>之</w:t>
      </w:r>
      <w:r w:rsidR="00244EFA" w:rsidRPr="00FE4423">
        <w:rPr>
          <w:rFonts w:hint="eastAsia"/>
        </w:rPr>
        <w:t>「原住民保留地相關業務標準作業程序」，將「原住民保留地租賃契約</w:t>
      </w:r>
      <w:r w:rsidR="00C608C8" w:rsidRPr="00FE4423">
        <w:rPr>
          <w:rFonts w:hint="eastAsia"/>
        </w:rPr>
        <w:t>（非租耕林-3）</w:t>
      </w:r>
      <w:r w:rsidR="00244EFA" w:rsidRPr="00FE4423">
        <w:rPr>
          <w:rFonts w:hint="eastAsia"/>
        </w:rPr>
        <w:t>」（範本）</w:t>
      </w:r>
      <w:proofErr w:type="gramStart"/>
      <w:r w:rsidR="00244EFA" w:rsidRPr="00FE4423">
        <w:rPr>
          <w:rFonts w:hint="eastAsia"/>
        </w:rPr>
        <w:t>改納為</w:t>
      </w:r>
      <w:proofErr w:type="gramEnd"/>
      <w:r w:rsidR="00244EFA" w:rsidRPr="00FE4423">
        <w:rPr>
          <w:rFonts w:hint="eastAsia"/>
        </w:rPr>
        <w:t>其附件</w:t>
      </w:r>
      <w:r w:rsidR="00C608C8" w:rsidRPr="00FE4423">
        <w:rPr>
          <w:rFonts w:hint="eastAsia"/>
        </w:rPr>
        <w:t>。</w:t>
      </w:r>
      <w:r w:rsidR="00244EFA" w:rsidRPr="00FE4423">
        <w:rPr>
          <w:rFonts w:hint="eastAsia"/>
        </w:rPr>
        <w:t>依上開108年9月6日發布</w:t>
      </w:r>
      <w:bookmarkStart w:id="65" w:name="_Hlk82510453"/>
      <w:r w:rsidR="00244EFA" w:rsidRPr="00FE4423">
        <w:rPr>
          <w:rFonts w:hint="eastAsia"/>
        </w:rPr>
        <w:t>「原住民保留地相關業務標準作業程序」之「原住民保留地租賃契約（非租耕林-3）」（範本）第4點規定：「（第1項）繳納年租金由出租人依下列標準按年計算…</w:t>
      </w:r>
      <w:proofErr w:type="gramStart"/>
      <w:r w:rsidR="00244EFA" w:rsidRPr="00FE4423">
        <w:rPr>
          <w:rFonts w:hint="eastAsia"/>
        </w:rPr>
        <w:t>…</w:t>
      </w:r>
      <w:proofErr w:type="gramEnd"/>
      <w:r w:rsidR="00244EFA" w:rsidRPr="00FE4423">
        <w:rPr>
          <w:rFonts w:hint="eastAsia"/>
        </w:rPr>
        <w:t>（二）出租耕地(包括牧場用地、平地人租用造林地)公地地租率一律為主要作物正產品全年收穫總量四分之一。</w:t>
      </w:r>
      <w:r w:rsidR="00C608C8" w:rsidRPr="00FE4423">
        <w:rPr>
          <w:rFonts w:hAnsi="標楷體" w:hint="eastAsia"/>
        </w:rPr>
        <w:t>…</w:t>
      </w:r>
      <w:proofErr w:type="gramStart"/>
      <w:r w:rsidR="00C608C8" w:rsidRPr="00FE4423">
        <w:rPr>
          <w:rFonts w:hAnsi="標楷體" w:hint="eastAsia"/>
        </w:rPr>
        <w:t>…</w:t>
      </w:r>
      <w:proofErr w:type="gramEnd"/>
      <w:r w:rsidR="00244EFA" w:rsidRPr="00FE4423">
        <w:rPr>
          <w:rFonts w:hint="eastAsia"/>
        </w:rPr>
        <w:t>（第2項）非原住民承租增編原住民保留地，</w:t>
      </w:r>
      <w:proofErr w:type="gramStart"/>
      <w:r w:rsidR="00244EFA" w:rsidRPr="00FE4423">
        <w:rPr>
          <w:rFonts w:hint="eastAsia"/>
        </w:rPr>
        <w:t>增編前已</w:t>
      </w:r>
      <w:proofErr w:type="gramEnd"/>
      <w:r w:rsidR="00244EFA" w:rsidRPr="00FE4423">
        <w:rPr>
          <w:rFonts w:hint="eastAsia"/>
        </w:rPr>
        <w:t>辦妥</w:t>
      </w:r>
      <w:r w:rsidR="007612AB" w:rsidRPr="00FE4423">
        <w:rPr>
          <w:rFonts w:hint="eastAsia"/>
        </w:rPr>
        <w:t>臺灣省</w:t>
      </w:r>
      <w:r w:rsidR="00244EFA" w:rsidRPr="00FE4423">
        <w:rPr>
          <w:rFonts w:hint="eastAsia"/>
        </w:rPr>
        <w:t>公有山坡地出租造林契約書或</w:t>
      </w:r>
      <w:r w:rsidR="007612AB" w:rsidRPr="00FE4423">
        <w:rPr>
          <w:rFonts w:hint="eastAsia"/>
        </w:rPr>
        <w:t>臺灣省</w:t>
      </w:r>
      <w:r w:rsidR="00244EFA" w:rsidRPr="00FE4423">
        <w:rPr>
          <w:rFonts w:hint="eastAsia"/>
        </w:rPr>
        <w:t>國有林用地出租造林契約書有案者，並造林部</w:t>
      </w:r>
      <w:r w:rsidR="002A6A3B">
        <w:rPr>
          <w:rFonts w:hint="eastAsia"/>
        </w:rPr>
        <w:t>分</w:t>
      </w:r>
      <w:r w:rsidR="00244EFA" w:rsidRPr="00FE4423">
        <w:rPr>
          <w:rFonts w:hint="eastAsia"/>
        </w:rPr>
        <w:t>，於砍伐時依原有公有山坡地出租造林契約書規定之分收方式</w:t>
      </w:r>
      <w:proofErr w:type="gramStart"/>
      <w:r w:rsidR="00244EFA" w:rsidRPr="00FE4423">
        <w:rPr>
          <w:rFonts w:hint="eastAsia"/>
        </w:rPr>
        <w:t>繳納予鄉</w:t>
      </w:r>
      <w:proofErr w:type="gramEnd"/>
      <w:r w:rsidR="00244EFA" w:rsidRPr="00FE4423">
        <w:rPr>
          <w:rFonts w:hint="eastAsia"/>
        </w:rPr>
        <w:t>（鎮、市、區）公所，</w:t>
      </w:r>
      <w:bookmarkStart w:id="66" w:name="_Hlk82507761"/>
      <w:r w:rsidR="00244EFA" w:rsidRPr="00FE4423">
        <w:rPr>
          <w:rFonts w:hint="eastAsia"/>
        </w:rPr>
        <w:t>經砍伐後再造林之原住民保留地</w:t>
      </w:r>
      <w:bookmarkEnd w:id="66"/>
      <w:r w:rsidR="00244EFA" w:rsidRPr="00FE4423">
        <w:rPr>
          <w:rFonts w:hint="eastAsia"/>
        </w:rPr>
        <w:t>，於次年依前項第2款規定，繳納租金。」</w:t>
      </w:r>
      <w:bookmarkEnd w:id="65"/>
    </w:p>
    <w:p w:rsidR="00C608C8" w:rsidRDefault="00C608C8" w:rsidP="00C608C8">
      <w:pPr>
        <w:pStyle w:val="3"/>
      </w:pPr>
      <w:r>
        <w:rPr>
          <w:rFonts w:hint="eastAsia"/>
        </w:rPr>
        <w:t>查</w:t>
      </w:r>
      <w:r w:rsidRPr="00191355">
        <w:rPr>
          <w:rFonts w:hint="eastAsia"/>
        </w:rPr>
        <w:t>本案坐落南庄鄉</w:t>
      </w:r>
      <w:proofErr w:type="gramStart"/>
      <w:r w:rsidRPr="00191355">
        <w:rPr>
          <w:rFonts w:hint="eastAsia"/>
        </w:rPr>
        <w:t>北獅里興段北獅里</w:t>
      </w:r>
      <w:proofErr w:type="gramEnd"/>
      <w:r w:rsidRPr="00191355">
        <w:rPr>
          <w:rFonts w:hint="eastAsia"/>
        </w:rPr>
        <w:t>興小段</w:t>
      </w:r>
      <w:r w:rsidR="00EA150F" w:rsidRPr="00EA150F">
        <w:rPr>
          <w:rFonts w:hint="eastAsia"/>
        </w:rPr>
        <w:t>○○○○</w:t>
      </w:r>
      <w:r w:rsidRPr="00191355">
        <w:rPr>
          <w:rFonts w:hint="eastAsia"/>
        </w:rPr>
        <w:t>地號土地，原屬林務局轄管南庄事業區第</w:t>
      </w:r>
      <w:r w:rsidR="00EA150F" w:rsidRPr="00EA150F">
        <w:rPr>
          <w:rFonts w:hint="eastAsia"/>
        </w:rPr>
        <w:t>○○</w:t>
      </w:r>
      <w:r w:rsidRPr="00191355">
        <w:rPr>
          <w:rFonts w:hint="eastAsia"/>
        </w:rPr>
        <w:t>林班範圍，</w:t>
      </w:r>
      <w:r>
        <w:rPr>
          <w:rFonts w:hint="eastAsia"/>
        </w:rPr>
        <w:t>並</w:t>
      </w:r>
      <w:r w:rsidRPr="00191355">
        <w:rPr>
          <w:rFonts w:hint="eastAsia"/>
        </w:rPr>
        <w:t>於41年7月4日放租</w:t>
      </w:r>
      <w:r>
        <w:rPr>
          <w:rFonts w:hint="eastAsia"/>
        </w:rPr>
        <w:t>及</w:t>
      </w:r>
      <w:r w:rsidRPr="00191355">
        <w:rPr>
          <w:rFonts w:hint="eastAsia"/>
        </w:rPr>
        <w:t>訂有「臺灣省國有森林用地出租造林契約」</w:t>
      </w:r>
      <w:r>
        <w:rPr>
          <w:rFonts w:hint="eastAsia"/>
        </w:rPr>
        <w:t>，</w:t>
      </w:r>
      <w:proofErr w:type="gramStart"/>
      <w:r>
        <w:rPr>
          <w:rFonts w:hint="eastAsia"/>
        </w:rPr>
        <w:t>嗣</w:t>
      </w:r>
      <w:proofErr w:type="gramEnd"/>
      <w:r>
        <w:rPr>
          <w:rFonts w:hint="eastAsia"/>
        </w:rPr>
        <w:t>於84年間及86年間（修正面積）經農委會同意</w:t>
      </w:r>
      <w:r w:rsidRPr="0046196F">
        <w:rPr>
          <w:rFonts w:hint="eastAsia"/>
        </w:rPr>
        <w:t>辦理增編為原住民保留地</w:t>
      </w:r>
      <w:r>
        <w:rPr>
          <w:rFonts w:hint="eastAsia"/>
        </w:rPr>
        <w:t>，再於</w:t>
      </w:r>
      <w:r w:rsidRPr="0046196F">
        <w:rPr>
          <w:rFonts w:hint="eastAsia"/>
        </w:rPr>
        <w:t>86年3月6日完成土地所有權第一次登記為中華民國所有</w:t>
      </w:r>
      <w:r>
        <w:rPr>
          <w:rFonts w:hint="eastAsia"/>
        </w:rPr>
        <w:t>（</w:t>
      </w:r>
      <w:r w:rsidRPr="0046196F">
        <w:rPr>
          <w:rFonts w:hint="eastAsia"/>
        </w:rPr>
        <w:t>管理機關為原臺灣省政府民政廳）</w:t>
      </w:r>
      <w:r>
        <w:rPr>
          <w:rFonts w:hint="eastAsia"/>
        </w:rPr>
        <w:t>，</w:t>
      </w:r>
      <w:r w:rsidRPr="0046196F">
        <w:rPr>
          <w:rFonts w:hint="eastAsia"/>
        </w:rPr>
        <w:t>原民會</w:t>
      </w:r>
      <w:r>
        <w:rPr>
          <w:rFonts w:hint="eastAsia"/>
        </w:rPr>
        <w:t>並</w:t>
      </w:r>
      <w:r w:rsidRPr="0046196F">
        <w:rPr>
          <w:rFonts w:hint="eastAsia"/>
        </w:rPr>
        <w:t>於88年11月26日接管</w:t>
      </w:r>
      <w:r>
        <w:rPr>
          <w:rFonts w:hint="eastAsia"/>
        </w:rPr>
        <w:t>在案（登記</w:t>
      </w:r>
      <w:r w:rsidRPr="007C0D8A">
        <w:rPr>
          <w:rFonts w:hint="eastAsia"/>
        </w:rPr>
        <w:t>面積18</w:t>
      </w:r>
      <w:r>
        <w:rPr>
          <w:rFonts w:hint="eastAsia"/>
        </w:rPr>
        <w:t>.</w:t>
      </w:r>
      <w:r w:rsidRPr="007C0D8A">
        <w:rPr>
          <w:rFonts w:hint="eastAsia"/>
        </w:rPr>
        <w:t>2677</w:t>
      </w:r>
      <w:r>
        <w:rPr>
          <w:rFonts w:hint="eastAsia"/>
        </w:rPr>
        <w:t>公頃</w:t>
      </w:r>
      <w:r w:rsidRPr="007C0D8A">
        <w:rPr>
          <w:rFonts w:hint="eastAsia"/>
        </w:rPr>
        <w:t>，</w:t>
      </w:r>
      <w:r w:rsidR="00F73834">
        <w:rPr>
          <w:rFonts w:hint="eastAsia"/>
        </w:rPr>
        <w:t>屬</w:t>
      </w:r>
      <w:r w:rsidRPr="007C0D8A">
        <w:rPr>
          <w:rFonts w:hint="eastAsia"/>
        </w:rPr>
        <w:t>非都市土地之山坡地保育區「林業用地」，依森林法施行細則第3條規定，</w:t>
      </w:r>
      <w:r w:rsidR="00F73834">
        <w:rPr>
          <w:rFonts w:hint="eastAsia"/>
        </w:rPr>
        <w:t>係</w:t>
      </w:r>
      <w:r w:rsidRPr="007C0D8A">
        <w:rPr>
          <w:rFonts w:hint="eastAsia"/>
        </w:rPr>
        <w:t>森林法所稱</w:t>
      </w:r>
      <w:r w:rsidR="00A41575">
        <w:rPr>
          <w:rFonts w:ascii="新細明體" w:eastAsia="新細明體" w:hAnsi="新細明體" w:hint="eastAsia"/>
        </w:rPr>
        <w:t>「</w:t>
      </w:r>
      <w:r w:rsidRPr="007C0D8A">
        <w:rPr>
          <w:rFonts w:hint="eastAsia"/>
        </w:rPr>
        <w:t>林地</w:t>
      </w:r>
      <w:r w:rsidR="00A41575">
        <w:rPr>
          <w:rFonts w:ascii="新細明體" w:eastAsia="新細明體" w:hAnsi="新細明體" w:hint="eastAsia"/>
        </w:rPr>
        <w:t>」</w:t>
      </w:r>
      <w:r>
        <w:rPr>
          <w:rFonts w:hint="eastAsia"/>
        </w:rPr>
        <w:t>）。</w:t>
      </w:r>
      <w:r w:rsidRPr="00634965">
        <w:rPr>
          <w:rFonts w:hint="eastAsia"/>
        </w:rPr>
        <w:t>據原民會表示，</w:t>
      </w:r>
      <w:r>
        <w:rPr>
          <w:rFonts w:hint="eastAsia"/>
        </w:rPr>
        <w:t>該筆</w:t>
      </w:r>
      <w:proofErr w:type="gramStart"/>
      <w:r>
        <w:rPr>
          <w:rFonts w:hint="eastAsia"/>
        </w:rPr>
        <w:t>土地經</w:t>
      </w:r>
      <w:r w:rsidR="00F73834">
        <w:rPr>
          <w:rFonts w:hint="eastAsia"/>
        </w:rPr>
        <w:t>增</w:t>
      </w:r>
      <w:r>
        <w:rPr>
          <w:rFonts w:hint="eastAsia"/>
        </w:rPr>
        <w:t>編</w:t>
      </w:r>
      <w:proofErr w:type="gramEnd"/>
      <w:r>
        <w:rPr>
          <w:rFonts w:hint="eastAsia"/>
        </w:rPr>
        <w:t>為原住民保留地後，其租約經輾轉多次轉讓，且</w:t>
      </w:r>
      <w:r w:rsidRPr="007C0D8A">
        <w:rPr>
          <w:rFonts w:hint="eastAsia"/>
        </w:rPr>
        <w:t>受讓</w:t>
      </w:r>
      <w:proofErr w:type="gramStart"/>
      <w:r w:rsidRPr="007C0D8A">
        <w:rPr>
          <w:rFonts w:hint="eastAsia"/>
        </w:rPr>
        <w:t>人均非原住民</w:t>
      </w:r>
      <w:proofErr w:type="gramEnd"/>
      <w:r>
        <w:rPr>
          <w:rFonts w:hint="eastAsia"/>
        </w:rPr>
        <w:t>（目前由陳訴人及其他6人承租中）；又本案陳訴人（</w:t>
      </w:r>
      <w:r w:rsidRPr="00250089">
        <w:rPr>
          <w:rFonts w:hint="eastAsia"/>
        </w:rPr>
        <w:t>承租面積</w:t>
      </w:r>
      <w:r>
        <w:rPr>
          <w:rFonts w:hint="eastAsia"/>
        </w:rPr>
        <w:t>共</w:t>
      </w:r>
      <w:r w:rsidRPr="00250089">
        <w:rPr>
          <w:rFonts w:hint="eastAsia"/>
        </w:rPr>
        <w:t>10</w:t>
      </w:r>
      <w:r>
        <w:rPr>
          <w:rFonts w:hint="eastAsia"/>
        </w:rPr>
        <w:t>．</w:t>
      </w:r>
      <w:r w:rsidRPr="00250089">
        <w:rPr>
          <w:rFonts w:hint="eastAsia"/>
        </w:rPr>
        <w:t>606</w:t>
      </w:r>
      <w:r>
        <w:rPr>
          <w:rFonts w:hint="eastAsia"/>
        </w:rPr>
        <w:t>7公頃）並非本案土地</w:t>
      </w:r>
      <w:proofErr w:type="gramStart"/>
      <w:r>
        <w:rPr>
          <w:rFonts w:hint="eastAsia"/>
        </w:rPr>
        <w:t>增編前與</w:t>
      </w:r>
      <w:proofErr w:type="gramEnd"/>
      <w:r w:rsidR="003B21CA" w:rsidRPr="003B21CA">
        <w:rPr>
          <w:rFonts w:hint="eastAsia"/>
        </w:rPr>
        <w:t>原</w:t>
      </w:r>
      <w:r w:rsidR="003B21CA">
        <w:rPr>
          <w:rFonts w:hint="eastAsia"/>
        </w:rPr>
        <w:t>土地</w:t>
      </w:r>
      <w:r w:rsidR="003B21CA" w:rsidRPr="003B21CA">
        <w:rPr>
          <w:rFonts w:hint="eastAsia"/>
        </w:rPr>
        <w:t>管理機關</w:t>
      </w:r>
      <w:r>
        <w:rPr>
          <w:rFonts w:hint="eastAsia"/>
        </w:rPr>
        <w:t>林務局訂約租地之原承租人，而係於</w:t>
      </w:r>
      <w:bookmarkStart w:id="67" w:name="_Hlk82507062"/>
      <w:r w:rsidRPr="00634965">
        <w:rPr>
          <w:rFonts w:hint="eastAsia"/>
        </w:rPr>
        <w:t>104</w:t>
      </w:r>
      <w:r>
        <w:rPr>
          <w:rFonts w:hint="eastAsia"/>
        </w:rPr>
        <w:t>年</w:t>
      </w:r>
      <w:r w:rsidRPr="00634965">
        <w:rPr>
          <w:rFonts w:hint="eastAsia"/>
        </w:rPr>
        <w:t>9</w:t>
      </w:r>
      <w:r>
        <w:rPr>
          <w:rFonts w:hint="eastAsia"/>
        </w:rPr>
        <w:t>月</w:t>
      </w:r>
      <w:r w:rsidRPr="00634965">
        <w:rPr>
          <w:rFonts w:hint="eastAsia"/>
        </w:rPr>
        <w:t>30</w:t>
      </w:r>
      <w:r>
        <w:rPr>
          <w:rFonts w:hint="eastAsia"/>
        </w:rPr>
        <w:t>日</w:t>
      </w:r>
      <w:bookmarkEnd w:id="67"/>
      <w:r>
        <w:rPr>
          <w:rFonts w:hint="eastAsia"/>
        </w:rPr>
        <w:t>受讓自</w:t>
      </w:r>
      <w:r w:rsidRPr="00634965">
        <w:rPr>
          <w:rFonts w:hint="eastAsia"/>
        </w:rPr>
        <w:t>羅</w:t>
      </w:r>
      <w:r w:rsidR="00EA150F" w:rsidRPr="00EA150F">
        <w:rPr>
          <w:rFonts w:hint="eastAsia"/>
        </w:rPr>
        <w:t>○○</w:t>
      </w:r>
      <w:r>
        <w:rPr>
          <w:rFonts w:hint="eastAsia"/>
        </w:rPr>
        <w:t>（</w:t>
      </w:r>
      <w:r w:rsidRPr="00634965">
        <w:rPr>
          <w:rFonts w:hint="eastAsia"/>
        </w:rPr>
        <w:t>4.67公頃</w:t>
      </w:r>
      <w:r>
        <w:rPr>
          <w:rFonts w:hint="eastAsia"/>
        </w:rPr>
        <w:t>）、</w:t>
      </w:r>
      <w:r w:rsidRPr="00634965">
        <w:rPr>
          <w:rFonts w:hint="eastAsia"/>
        </w:rPr>
        <w:t>辛</w:t>
      </w:r>
      <w:r w:rsidR="00EA150F" w:rsidRPr="00EA150F">
        <w:rPr>
          <w:rFonts w:hint="eastAsia"/>
        </w:rPr>
        <w:t>○○</w:t>
      </w:r>
      <w:r>
        <w:rPr>
          <w:rFonts w:hint="eastAsia"/>
        </w:rPr>
        <w:t>（</w:t>
      </w:r>
      <w:r w:rsidRPr="00634965">
        <w:rPr>
          <w:rFonts w:hint="eastAsia"/>
        </w:rPr>
        <w:t>4.9</w:t>
      </w:r>
      <w:r>
        <w:rPr>
          <w:rFonts w:hint="eastAsia"/>
        </w:rPr>
        <w:t>4</w:t>
      </w:r>
      <w:r w:rsidRPr="00634965">
        <w:rPr>
          <w:rFonts w:hint="eastAsia"/>
        </w:rPr>
        <w:t>公頃</w:t>
      </w:r>
      <w:r>
        <w:rPr>
          <w:rFonts w:hint="eastAsia"/>
        </w:rPr>
        <w:t>）、</w:t>
      </w:r>
      <w:r w:rsidRPr="00634965">
        <w:rPr>
          <w:rFonts w:hint="eastAsia"/>
        </w:rPr>
        <w:t>陳</w:t>
      </w:r>
      <w:r w:rsidR="00EA150F" w:rsidRPr="00EA150F">
        <w:rPr>
          <w:rFonts w:hint="eastAsia"/>
        </w:rPr>
        <w:t>○○○</w:t>
      </w:r>
      <w:proofErr w:type="gramStart"/>
      <w:r>
        <w:rPr>
          <w:rFonts w:hint="eastAsia"/>
        </w:rPr>
        <w:t>（</w:t>
      </w:r>
      <w:proofErr w:type="gramEnd"/>
      <w:r w:rsidRPr="00634965">
        <w:rPr>
          <w:rFonts w:hint="eastAsia"/>
        </w:rPr>
        <w:t>1公頃</w:t>
      </w:r>
      <w:r>
        <w:rPr>
          <w:rFonts w:hint="eastAsia"/>
        </w:rPr>
        <w:t>。以上3人</w:t>
      </w:r>
      <w:proofErr w:type="gramStart"/>
      <w:r w:rsidRPr="00DB6B89">
        <w:rPr>
          <w:rFonts w:hint="eastAsia"/>
        </w:rPr>
        <w:t>租約</w:t>
      </w:r>
      <w:r>
        <w:rPr>
          <w:rFonts w:hint="eastAsia"/>
        </w:rPr>
        <w:t>均</w:t>
      </w:r>
      <w:r w:rsidRPr="00DB6B89">
        <w:rPr>
          <w:rFonts w:hint="eastAsia"/>
        </w:rPr>
        <w:t>係於</w:t>
      </w:r>
      <w:proofErr w:type="gramEnd"/>
      <w:r w:rsidRPr="00DB6B89">
        <w:rPr>
          <w:rFonts w:hint="eastAsia"/>
        </w:rPr>
        <w:t>96年6月20日受讓自</w:t>
      </w:r>
      <w:r>
        <w:rPr>
          <w:rFonts w:hint="eastAsia"/>
        </w:rPr>
        <w:t>其</w:t>
      </w:r>
      <w:r w:rsidRPr="00DB6B89">
        <w:rPr>
          <w:rFonts w:hint="eastAsia"/>
        </w:rPr>
        <w:t>前</w:t>
      </w:r>
      <w:r>
        <w:rPr>
          <w:rFonts w:hint="eastAsia"/>
        </w:rPr>
        <w:t>一承租人</w:t>
      </w:r>
      <w:proofErr w:type="gramStart"/>
      <w:r>
        <w:rPr>
          <w:rFonts w:hint="eastAsia"/>
        </w:rPr>
        <w:t>）</w:t>
      </w:r>
      <w:proofErr w:type="gramEnd"/>
      <w:r w:rsidR="00A41575">
        <w:rPr>
          <w:rFonts w:hint="eastAsia"/>
        </w:rPr>
        <w:t>，</w:t>
      </w:r>
      <w:r>
        <w:rPr>
          <w:rFonts w:hint="eastAsia"/>
        </w:rPr>
        <w:t>始取得承租權；且陳訴人於</w:t>
      </w:r>
      <w:bookmarkStart w:id="68" w:name="_Hlk82435075"/>
      <w:r w:rsidRPr="00250089">
        <w:rPr>
          <w:rFonts w:hint="eastAsia"/>
        </w:rPr>
        <w:t>105年1月29日</w:t>
      </w:r>
      <w:r>
        <w:rPr>
          <w:rFonts w:hint="eastAsia"/>
        </w:rPr>
        <w:t>與南庄鄉公所</w:t>
      </w:r>
      <w:bookmarkEnd w:id="68"/>
      <w:r>
        <w:rPr>
          <w:rStyle w:val="afe"/>
        </w:rPr>
        <w:footnoteReference w:id="12"/>
      </w:r>
      <w:r>
        <w:rPr>
          <w:rFonts w:hint="eastAsia"/>
        </w:rPr>
        <w:t>簽訂之</w:t>
      </w:r>
      <w:r w:rsidRPr="001F1D83">
        <w:rPr>
          <w:rFonts w:hint="eastAsia"/>
        </w:rPr>
        <w:t>「原住民保留地租賃契約」第4點</w:t>
      </w:r>
      <w:r>
        <w:rPr>
          <w:rFonts w:hint="eastAsia"/>
        </w:rPr>
        <w:t>亦</w:t>
      </w:r>
      <w:r w:rsidRPr="001F1D83">
        <w:rPr>
          <w:rFonts w:hint="eastAsia"/>
        </w:rPr>
        <w:t>約定：</w:t>
      </w:r>
      <w:r w:rsidRPr="00973B62">
        <w:rPr>
          <w:rFonts w:hint="eastAsia"/>
        </w:rPr>
        <w:t>「（第1項）繳納年租金由出租人依下列標準按年計算通知承租人於每年6、12月底前向指定地點繳納之，承租人不得異議：（一）…</w:t>
      </w:r>
      <w:proofErr w:type="gramStart"/>
      <w:r w:rsidRPr="00973B62">
        <w:rPr>
          <w:rFonts w:hint="eastAsia"/>
        </w:rPr>
        <w:t>…</w:t>
      </w:r>
      <w:proofErr w:type="gramEnd"/>
      <w:r w:rsidRPr="00973B62">
        <w:rPr>
          <w:rFonts w:hint="eastAsia"/>
        </w:rPr>
        <w:t>（二）出租耕地(包括牧場用地、平地人租用造林地)公地地租率一律為主要作物正產品全年收穫總量四分之一…</w:t>
      </w:r>
      <w:proofErr w:type="gramStart"/>
      <w:r w:rsidRPr="00973B62">
        <w:rPr>
          <w:rFonts w:hint="eastAsia"/>
        </w:rPr>
        <w:t>…</w:t>
      </w:r>
      <w:proofErr w:type="gramEnd"/>
      <w:r w:rsidRPr="00973B62">
        <w:rPr>
          <w:rFonts w:hint="eastAsia"/>
        </w:rPr>
        <w:t>。（第2項 ）非原住民承租增編原住民保留地，</w:t>
      </w:r>
      <w:proofErr w:type="gramStart"/>
      <w:r w:rsidRPr="00973B62">
        <w:rPr>
          <w:rFonts w:hint="eastAsia"/>
        </w:rPr>
        <w:t>增編前已</w:t>
      </w:r>
      <w:proofErr w:type="gramEnd"/>
      <w:r w:rsidRPr="00973B62">
        <w:rPr>
          <w:rFonts w:hint="eastAsia"/>
        </w:rPr>
        <w:t>辦妥</w:t>
      </w:r>
      <w:r>
        <w:rPr>
          <w:rFonts w:hint="eastAsia"/>
        </w:rPr>
        <w:t>臺灣省</w:t>
      </w:r>
      <w:r w:rsidRPr="00973B62">
        <w:rPr>
          <w:rFonts w:hint="eastAsia"/>
        </w:rPr>
        <w:t>公有山坡地出租造林契約書或</w:t>
      </w:r>
      <w:r>
        <w:rPr>
          <w:rFonts w:hint="eastAsia"/>
        </w:rPr>
        <w:t>臺灣省</w:t>
      </w:r>
      <w:r w:rsidRPr="00973B62">
        <w:rPr>
          <w:rFonts w:hint="eastAsia"/>
        </w:rPr>
        <w:t>國有林用地出租造林契約書有案者，並造林部</w:t>
      </w:r>
      <w:r w:rsidR="00A41575">
        <w:rPr>
          <w:rFonts w:hint="eastAsia"/>
        </w:rPr>
        <w:t>分</w:t>
      </w:r>
      <w:r w:rsidRPr="00973B62">
        <w:rPr>
          <w:rFonts w:hint="eastAsia"/>
        </w:rPr>
        <w:t>，於砍伐時依原有公有山坡地出租造林契約書規定之分收方式繳納予鄉公所，經砍伐後再造林之原住民保留地，於次年依前項第2款規定，繳納租金。」</w:t>
      </w:r>
      <w:r>
        <w:rPr>
          <w:rStyle w:val="afe"/>
        </w:rPr>
        <w:footnoteReference w:id="13"/>
      </w:r>
      <w:r>
        <w:rPr>
          <w:rFonts w:hint="eastAsia"/>
        </w:rPr>
        <w:t>；</w:t>
      </w:r>
      <w:proofErr w:type="gramStart"/>
      <w:r>
        <w:rPr>
          <w:rFonts w:hint="eastAsia"/>
        </w:rPr>
        <w:t>另</w:t>
      </w:r>
      <w:r w:rsidRPr="00E83996">
        <w:rPr>
          <w:rFonts w:hint="eastAsia"/>
        </w:rPr>
        <w:t>觀諸</w:t>
      </w:r>
      <w:proofErr w:type="gramEnd"/>
      <w:r>
        <w:rPr>
          <w:rFonts w:hint="eastAsia"/>
        </w:rPr>
        <w:t>上開租賃</w:t>
      </w:r>
      <w:r w:rsidRPr="00E83996">
        <w:rPr>
          <w:rFonts w:hint="eastAsia"/>
        </w:rPr>
        <w:t>契約第4點</w:t>
      </w:r>
      <w:r>
        <w:rPr>
          <w:rFonts w:hint="eastAsia"/>
        </w:rPr>
        <w:t>第2</w:t>
      </w:r>
      <w:r w:rsidRPr="00E83996">
        <w:rPr>
          <w:rFonts w:hint="eastAsia"/>
        </w:rPr>
        <w:t>項</w:t>
      </w:r>
      <w:r>
        <w:rPr>
          <w:rFonts w:hint="eastAsia"/>
        </w:rPr>
        <w:t>之</w:t>
      </w:r>
      <w:r w:rsidRPr="00E83996">
        <w:rPr>
          <w:rFonts w:hint="eastAsia"/>
        </w:rPr>
        <w:t>意旨</w:t>
      </w:r>
      <w:r>
        <w:rPr>
          <w:rFonts w:hint="eastAsia"/>
        </w:rPr>
        <w:t>係</w:t>
      </w:r>
      <w:r w:rsidRPr="00E83996">
        <w:rPr>
          <w:rFonts w:hint="eastAsia"/>
        </w:rPr>
        <w:t>在保障原始承租人之信賴利益，原住民保留地租賃契約</w:t>
      </w:r>
      <w:r>
        <w:rPr>
          <w:rFonts w:hint="eastAsia"/>
        </w:rPr>
        <w:t>租賃雙方對於租約</w:t>
      </w:r>
      <w:r w:rsidRPr="00E83996">
        <w:rPr>
          <w:rFonts w:hint="eastAsia"/>
        </w:rPr>
        <w:t>之受讓資格、條件及租金計收方式，</w:t>
      </w:r>
      <w:r w:rsidR="003B21CA">
        <w:rPr>
          <w:rFonts w:hint="eastAsia"/>
        </w:rPr>
        <w:t>亦</w:t>
      </w:r>
      <w:r w:rsidRPr="00E83996">
        <w:rPr>
          <w:rFonts w:hint="eastAsia"/>
        </w:rPr>
        <w:t>應盡注意義務，</w:t>
      </w:r>
      <w:r>
        <w:rPr>
          <w:rFonts w:hint="eastAsia"/>
        </w:rPr>
        <w:t>而陳訴</w:t>
      </w:r>
      <w:proofErr w:type="gramStart"/>
      <w:r>
        <w:rPr>
          <w:rFonts w:hint="eastAsia"/>
        </w:rPr>
        <w:t>人原</w:t>
      </w:r>
      <w:r w:rsidRPr="00E83996">
        <w:rPr>
          <w:rFonts w:hint="eastAsia"/>
        </w:rPr>
        <w:t>非與</w:t>
      </w:r>
      <w:proofErr w:type="gramEnd"/>
      <w:r w:rsidRPr="00E83996">
        <w:rPr>
          <w:rFonts w:hint="eastAsia"/>
        </w:rPr>
        <w:t>林務局訂約之</w:t>
      </w:r>
      <w:r w:rsidR="003B21CA">
        <w:rPr>
          <w:rFonts w:hint="eastAsia"/>
        </w:rPr>
        <w:t>租地之</w:t>
      </w:r>
      <w:r w:rsidRPr="00E83996">
        <w:rPr>
          <w:rFonts w:hint="eastAsia"/>
        </w:rPr>
        <w:t>原承租人，</w:t>
      </w:r>
      <w:r>
        <w:rPr>
          <w:rFonts w:hint="eastAsia"/>
        </w:rPr>
        <w:t>於受讓租約後既</w:t>
      </w:r>
      <w:r w:rsidR="00F73834">
        <w:rPr>
          <w:rFonts w:hint="eastAsia"/>
        </w:rPr>
        <w:t>已</w:t>
      </w:r>
      <w:r>
        <w:rPr>
          <w:rFonts w:hint="eastAsia"/>
        </w:rPr>
        <w:t>在</w:t>
      </w:r>
      <w:r w:rsidRPr="00E83996">
        <w:rPr>
          <w:rFonts w:hint="eastAsia"/>
        </w:rPr>
        <w:t>105年1月29日與南庄鄉公所</w:t>
      </w:r>
      <w:r>
        <w:rPr>
          <w:rFonts w:hint="eastAsia"/>
        </w:rPr>
        <w:t>簽訂上開契約，如</w:t>
      </w:r>
      <w:r w:rsidRPr="00E83996">
        <w:rPr>
          <w:rFonts w:hint="eastAsia"/>
        </w:rPr>
        <w:t>再以不知政策及法令為由，要求比照原管理機關林務局</w:t>
      </w:r>
      <w:r w:rsidR="003B21CA">
        <w:rPr>
          <w:rFonts w:hint="eastAsia"/>
        </w:rPr>
        <w:t>出</w:t>
      </w:r>
      <w:r w:rsidRPr="00E83996">
        <w:rPr>
          <w:rFonts w:hint="eastAsia"/>
        </w:rPr>
        <w:t>租</w:t>
      </w:r>
      <w:r w:rsidR="003B21CA">
        <w:rPr>
          <w:rFonts w:hint="eastAsia"/>
        </w:rPr>
        <w:t>林地租金</w:t>
      </w:r>
      <w:r w:rsidRPr="00E83996">
        <w:rPr>
          <w:rFonts w:hint="eastAsia"/>
        </w:rPr>
        <w:t>約計收方式辦理，</w:t>
      </w:r>
      <w:r>
        <w:rPr>
          <w:rFonts w:hint="eastAsia"/>
        </w:rPr>
        <w:t>顯</w:t>
      </w:r>
      <w:r w:rsidRPr="00E83996">
        <w:rPr>
          <w:rFonts w:hint="eastAsia"/>
        </w:rPr>
        <w:t>無理由</w:t>
      </w:r>
      <w:r>
        <w:rPr>
          <w:rFonts w:hint="eastAsia"/>
        </w:rPr>
        <w:t>等語</w:t>
      </w:r>
      <w:r w:rsidRPr="00E83996">
        <w:rPr>
          <w:rFonts w:hint="eastAsia"/>
        </w:rPr>
        <w:t>。</w:t>
      </w:r>
    </w:p>
    <w:p w:rsidR="003B21CA" w:rsidRPr="003B21CA" w:rsidRDefault="00FE4423" w:rsidP="00A33A56">
      <w:pPr>
        <w:pStyle w:val="3"/>
      </w:pPr>
      <w:proofErr w:type="gramStart"/>
      <w:r>
        <w:rPr>
          <w:rFonts w:hint="eastAsia"/>
        </w:rPr>
        <w:t>次</w:t>
      </w:r>
      <w:r w:rsidR="005F5D98" w:rsidRPr="008A2F84">
        <w:rPr>
          <w:rFonts w:hint="eastAsia"/>
        </w:rPr>
        <w:t>據原</w:t>
      </w:r>
      <w:proofErr w:type="gramEnd"/>
      <w:r w:rsidR="005F5D98" w:rsidRPr="008A2F84">
        <w:rPr>
          <w:rFonts w:hint="eastAsia"/>
        </w:rPr>
        <w:t>民會</w:t>
      </w:r>
      <w:r w:rsidR="00C0595E" w:rsidRPr="008A2F84">
        <w:rPr>
          <w:rFonts w:hint="eastAsia"/>
        </w:rPr>
        <w:t>針對</w:t>
      </w:r>
      <w:r w:rsidR="003B21CA">
        <w:rPr>
          <w:rFonts w:hint="eastAsia"/>
        </w:rPr>
        <w:t>出租造林之原住民保留地於</w:t>
      </w:r>
      <w:r w:rsidR="003B21CA" w:rsidRPr="003B21CA">
        <w:rPr>
          <w:rFonts w:hint="eastAsia"/>
        </w:rPr>
        <w:t>林木砍伐後再繼續造林者，改</w:t>
      </w:r>
      <w:proofErr w:type="gramStart"/>
      <w:r w:rsidR="003B21CA" w:rsidRPr="003B21CA">
        <w:rPr>
          <w:rFonts w:hint="eastAsia"/>
        </w:rPr>
        <w:t>採</w:t>
      </w:r>
      <w:proofErr w:type="gramEnd"/>
      <w:r w:rsidR="003B21CA" w:rsidRPr="003B21CA">
        <w:rPr>
          <w:rFonts w:hint="eastAsia"/>
        </w:rPr>
        <w:t>按年</w:t>
      </w:r>
      <w:r w:rsidR="00A41575">
        <w:rPr>
          <w:rFonts w:hint="eastAsia"/>
        </w:rPr>
        <w:t>收</w:t>
      </w:r>
      <w:r w:rsidR="003B21CA" w:rsidRPr="003B21CA">
        <w:rPr>
          <w:rFonts w:hint="eastAsia"/>
        </w:rPr>
        <w:t>繳租金</w:t>
      </w:r>
      <w:r w:rsidR="003B21CA">
        <w:rPr>
          <w:rFonts w:hint="eastAsia"/>
        </w:rPr>
        <w:t>，補充理由如下：</w:t>
      </w:r>
    </w:p>
    <w:p w:rsidR="00C0595E" w:rsidRDefault="00C0595E" w:rsidP="00C0595E">
      <w:pPr>
        <w:pStyle w:val="4"/>
      </w:pPr>
      <w:r w:rsidRPr="00C0595E">
        <w:rPr>
          <w:rFonts w:hint="eastAsia"/>
        </w:rPr>
        <w:t>原住民保留地劃設的目的有二，一為保障原住民生計，二為推行原住民行政</w:t>
      </w:r>
      <w:r w:rsidR="00F73834">
        <w:rPr>
          <w:rFonts w:hint="eastAsia"/>
        </w:rPr>
        <w:t>。</w:t>
      </w:r>
      <w:r w:rsidRPr="00C0595E">
        <w:rPr>
          <w:rFonts w:hint="eastAsia"/>
        </w:rPr>
        <w:t>基於政府承認原住民族土地及自然資源權利之前提，原住民保留地係作為保障原住民生計，推行原住民行政</w:t>
      </w:r>
      <w:r w:rsidR="00F73834">
        <w:rPr>
          <w:rFonts w:hint="eastAsia"/>
        </w:rPr>
        <w:t>之用</w:t>
      </w:r>
      <w:r w:rsidRPr="00C0595E">
        <w:rPr>
          <w:rFonts w:hint="eastAsia"/>
        </w:rPr>
        <w:t>，故原住民保留地應優先</w:t>
      </w:r>
      <w:r w:rsidR="003B21CA">
        <w:rPr>
          <w:rFonts w:hint="eastAsia"/>
        </w:rPr>
        <w:t>將</w:t>
      </w:r>
      <w:r w:rsidRPr="00C0595E">
        <w:rPr>
          <w:rFonts w:hint="eastAsia"/>
        </w:rPr>
        <w:t>權利回復原住民，而以出租使用為例外情形</w:t>
      </w:r>
      <w:r>
        <w:rPr>
          <w:rFonts w:hint="eastAsia"/>
        </w:rPr>
        <w:t>；</w:t>
      </w:r>
      <w:r w:rsidRPr="00C0595E">
        <w:rPr>
          <w:rFonts w:hint="eastAsia"/>
        </w:rPr>
        <w:t>相關租金收益亦得</w:t>
      </w:r>
      <w:proofErr w:type="gramStart"/>
      <w:r w:rsidRPr="00C0595E">
        <w:rPr>
          <w:rFonts w:hint="eastAsia"/>
        </w:rPr>
        <w:t>挹注原</w:t>
      </w:r>
      <w:proofErr w:type="gramEnd"/>
      <w:r w:rsidRPr="00C0595E">
        <w:rPr>
          <w:rFonts w:hint="eastAsia"/>
        </w:rPr>
        <w:t>鄉地區推動基礎建設、經濟民生、產業發展、原住民保留地管理、整體行政等業務。</w:t>
      </w:r>
    </w:p>
    <w:p w:rsidR="00F73834" w:rsidRDefault="00C0595E" w:rsidP="00F73834">
      <w:pPr>
        <w:pStyle w:val="4"/>
      </w:pPr>
      <w:r w:rsidRPr="00C0595E">
        <w:rPr>
          <w:rFonts w:hint="eastAsia"/>
        </w:rPr>
        <w:t>原民會經管國有原住民保留地出租</w:t>
      </w:r>
      <w:r w:rsidR="00F73834">
        <w:rPr>
          <w:rFonts w:hint="eastAsia"/>
        </w:rPr>
        <w:t>造</w:t>
      </w:r>
      <w:r w:rsidRPr="00C0595E">
        <w:rPr>
          <w:rFonts w:hint="eastAsia"/>
        </w:rPr>
        <w:t>林之租金普遍低於正常</w:t>
      </w:r>
      <w:r w:rsidR="00A41575">
        <w:rPr>
          <w:rFonts w:hint="eastAsia"/>
        </w:rPr>
        <w:t>情形</w:t>
      </w:r>
      <w:r w:rsidRPr="00C0595E">
        <w:rPr>
          <w:rFonts w:hint="eastAsia"/>
        </w:rPr>
        <w:t>，考量該會轄管機關執行實務，</w:t>
      </w:r>
      <w:proofErr w:type="gramStart"/>
      <w:r w:rsidRPr="00C0595E">
        <w:rPr>
          <w:rFonts w:hint="eastAsia"/>
        </w:rPr>
        <w:t>囿</w:t>
      </w:r>
      <w:proofErr w:type="gramEnd"/>
      <w:r w:rsidRPr="00C0595E">
        <w:rPr>
          <w:rFonts w:hint="eastAsia"/>
        </w:rPr>
        <w:t>因於執行機關人力不足且未具林木價金計算之專業人員等因素，</w:t>
      </w:r>
      <w:r w:rsidR="00F73834">
        <w:rPr>
          <w:rFonts w:hint="eastAsia"/>
        </w:rPr>
        <w:t>如</w:t>
      </w:r>
      <w:r w:rsidRPr="00C0595E">
        <w:rPr>
          <w:rFonts w:hint="eastAsia"/>
        </w:rPr>
        <w:t>委託估價師辦理國有林業用地估價等事宜，著實增加執行單位業務量及相關經費支出</w:t>
      </w:r>
      <w:r w:rsidR="00F73834">
        <w:rPr>
          <w:rFonts w:hint="eastAsia"/>
        </w:rPr>
        <w:t>。</w:t>
      </w:r>
    </w:p>
    <w:p w:rsidR="00F27A61" w:rsidRDefault="00C0595E" w:rsidP="00F73834">
      <w:pPr>
        <w:pStyle w:val="4"/>
      </w:pPr>
      <w:r w:rsidRPr="00C0595E">
        <w:rPr>
          <w:rFonts w:hint="eastAsia"/>
        </w:rPr>
        <w:t>租金之性質為出租人使用國有原住民保留地之代價，</w:t>
      </w:r>
      <w:r w:rsidR="008A2F84">
        <w:rPr>
          <w:rFonts w:hint="eastAsia"/>
        </w:rPr>
        <w:t>承租人</w:t>
      </w:r>
      <w:r w:rsidR="001E251A">
        <w:rPr>
          <w:rFonts w:hint="eastAsia"/>
        </w:rPr>
        <w:t>承</w:t>
      </w:r>
      <w:r w:rsidRPr="00C0595E">
        <w:rPr>
          <w:rFonts w:hint="eastAsia"/>
        </w:rPr>
        <w:t>租使用原住民保留地造林，期間雖無相關林產物價金收益，惟其</w:t>
      </w:r>
      <w:r w:rsidR="008A2F84">
        <w:rPr>
          <w:rFonts w:hint="eastAsia"/>
        </w:rPr>
        <w:t>可</w:t>
      </w:r>
      <w:r w:rsidR="008A2F84" w:rsidRPr="00C0595E">
        <w:rPr>
          <w:rFonts w:hint="eastAsia"/>
        </w:rPr>
        <w:t>排除他人之使用</w:t>
      </w:r>
      <w:r w:rsidR="008A2F84">
        <w:rPr>
          <w:rFonts w:hint="eastAsia"/>
        </w:rPr>
        <w:t>，而</w:t>
      </w:r>
      <w:r w:rsidRPr="00C0595E">
        <w:rPr>
          <w:rFonts w:hint="eastAsia"/>
        </w:rPr>
        <w:t>保有採集相關植物、樹木，</w:t>
      </w:r>
      <w:r w:rsidR="008A2F84">
        <w:rPr>
          <w:rFonts w:hint="eastAsia"/>
        </w:rPr>
        <w:t>以及</w:t>
      </w:r>
      <w:r w:rsidRPr="00C0595E">
        <w:rPr>
          <w:rFonts w:hint="eastAsia"/>
        </w:rPr>
        <w:t>種植林下作物</w:t>
      </w:r>
      <w:r w:rsidR="008A2F84">
        <w:rPr>
          <w:rFonts w:hint="eastAsia"/>
        </w:rPr>
        <w:t>以發展</w:t>
      </w:r>
      <w:r w:rsidRPr="00C0595E">
        <w:rPr>
          <w:rFonts w:hint="eastAsia"/>
        </w:rPr>
        <w:t>林下經濟</w:t>
      </w:r>
      <w:r w:rsidR="008A2F84">
        <w:rPr>
          <w:rFonts w:hint="eastAsia"/>
        </w:rPr>
        <w:t>之權</w:t>
      </w:r>
      <w:r w:rsidRPr="00C0595E">
        <w:rPr>
          <w:rFonts w:hint="eastAsia"/>
        </w:rPr>
        <w:t>，基於使用者付費原則，</w:t>
      </w:r>
      <w:proofErr w:type="gramStart"/>
      <w:r w:rsidRPr="00C0595E">
        <w:rPr>
          <w:rFonts w:hint="eastAsia"/>
        </w:rPr>
        <w:t>爰</w:t>
      </w:r>
      <w:proofErr w:type="gramEnd"/>
      <w:r w:rsidRPr="00C0595E">
        <w:rPr>
          <w:rFonts w:hint="eastAsia"/>
        </w:rPr>
        <w:t>按年計收租金</w:t>
      </w:r>
      <w:r w:rsidR="008A2F84">
        <w:rPr>
          <w:rFonts w:hint="eastAsia"/>
        </w:rPr>
        <w:t>。另</w:t>
      </w:r>
      <w:r w:rsidRPr="00C0595E">
        <w:rPr>
          <w:rFonts w:hint="eastAsia"/>
        </w:rPr>
        <w:t>林務局砍伐時分收林木價金係取決於林木當時價值，並非必然高於或低於原住民保留地</w:t>
      </w:r>
      <w:r w:rsidR="00A41575">
        <w:rPr>
          <w:rFonts w:hint="eastAsia"/>
        </w:rPr>
        <w:t>按年計收之</w:t>
      </w:r>
      <w:r w:rsidRPr="00C0595E">
        <w:rPr>
          <w:rFonts w:hint="eastAsia"/>
        </w:rPr>
        <w:t>租金，非原住民不宜一再以不知政策及法令為由要求修正法令。</w:t>
      </w:r>
    </w:p>
    <w:p w:rsidR="002F6762" w:rsidRDefault="003B21CA" w:rsidP="00345E14">
      <w:pPr>
        <w:pStyle w:val="4"/>
      </w:pPr>
      <w:bookmarkStart w:id="69" w:name="_Hlk82590029"/>
      <w:r>
        <w:rPr>
          <w:rFonts w:hint="eastAsia"/>
        </w:rPr>
        <w:t>承租人於</w:t>
      </w:r>
      <w:r w:rsidRPr="00345E14">
        <w:rPr>
          <w:rFonts w:hint="eastAsia"/>
        </w:rPr>
        <w:t>造林期間仍可領取造林獎勵金，</w:t>
      </w:r>
      <w:r w:rsidR="00F73834">
        <w:rPr>
          <w:rFonts w:hint="eastAsia"/>
        </w:rPr>
        <w:t>並</w:t>
      </w:r>
      <w:r w:rsidRPr="00345E14">
        <w:rPr>
          <w:rFonts w:hint="eastAsia"/>
        </w:rPr>
        <w:t>非造林期間無相關收益。</w:t>
      </w:r>
      <w:r>
        <w:rPr>
          <w:rFonts w:hint="eastAsia"/>
        </w:rPr>
        <w:t>例如</w:t>
      </w:r>
      <w:r w:rsidR="00F73834">
        <w:rPr>
          <w:rFonts w:hint="eastAsia"/>
        </w:rPr>
        <w:t>本案</w:t>
      </w:r>
      <w:r w:rsidRPr="008A2F84">
        <w:rPr>
          <w:rFonts w:hint="eastAsia"/>
        </w:rPr>
        <w:t>陳訴人</w:t>
      </w:r>
      <w:r w:rsidR="00F73834">
        <w:rPr>
          <w:rFonts w:hint="eastAsia"/>
        </w:rPr>
        <w:t>係</w:t>
      </w:r>
      <w:r w:rsidRPr="008A2F84">
        <w:rPr>
          <w:rFonts w:hint="eastAsia"/>
        </w:rPr>
        <w:t>於104年9月30日受讓取得</w:t>
      </w:r>
      <w:proofErr w:type="gramStart"/>
      <w:r w:rsidRPr="008A2F84">
        <w:rPr>
          <w:rFonts w:hint="eastAsia"/>
        </w:rPr>
        <w:t>北獅里興段北獅里</w:t>
      </w:r>
      <w:proofErr w:type="gramEnd"/>
      <w:r w:rsidRPr="008A2F84">
        <w:rPr>
          <w:rFonts w:hint="eastAsia"/>
        </w:rPr>
        <w:t>興小段</w:t>
      </w:r>
      <w:r w:rsidR="00EA150F" w:rsidRPr="00EA150F">
        <w:rPr>
          <w:rFonts w:hint="eastAsia"/>
        </w:rPr>
        <w:t>○○○○</w:t>
      </w:r>
      <w:r w:rsidRPr="008A2F84">
        <w:rPr>
          <w:rFonts w:hint="eastAsia"/>
        </w:rPr>
        <w:t>地號10.6067公頃土地承租權，並於105年1月29日與南庄鄉公所簽訂「原住民保留地租賃契約」，</w:t>
      </w:r>
      <w:r w:rsidR="00F73834">
        <w:rPr>
          <w:rFonts w:hint="eastAsia"/>
        </w:rPr>
        <w:t>因</w:t>
      </w:r>
      <w:r w:rsidRPr="008A2F84">
        <w:rPr>
          <w:rFonts w:hint="eastAsia"/>
        </w:rPr>
        <w:t>該承租範圍前於96年11月8日及99年1月26日已分別砍伐共5.8公頃林地再重新造林，是以按上開租賃契約第4點第2項約定，每年應繳租額為新臺幣（下同）9,866元，然據南庄鄉公所提報資料顯示，陳訴人自105年起已申領造</w:t>
      </w:r>
      <w:r w:rsidRPr="002F6762">
        <w:rPr>
          <w:rFonts w:hint="eastAsia"/>
        </w:rPr>
        <w:t>林獎勵金14萬9,500元（105年）、7萬3,000元（106年）、5萬8,000元（107年）、5萬8,000元（108年）</w:t>
      </w:r>
      <w:r>
        <w:rPr>
          <w:rFonts w:hint="eastAsia"/>
        </w:rPr>
        <w:t>，合計</w:t>
      </w:r>
      <w:r w:rsidRPr="002F6762">
        <w:rPr>
          <w:rFonts w:hint="eastAsia"/>
        </w:rPr>
        <w:t>33萬8,500元</w:t>
      </w:r>
      <w:r>
        <w:rPr>
          <w:rFonts w:hint="eastAsia"/>
        </w:rPr>
        <w:t>，後續至造林第20年</w:t>
      </w:r>
      <w:proofErr w:type="gramStart"/>
      <w:r>
        <w:rPr>
          <w:rFonts w:hint="eastAsia"/>
        </w:rPr>
        <w:t>期間，</w:t>
      </w:r>
      <w:proofErr w:type="gramEnd"/>
      <w:r>
        <w:rPr>
          <w:rFonts w:hint="eastAsia"/>
        </w:rPr>
        <w:t>每年亦得</w:t>
      </w:r>
      <w:r w:rsidR="00FE4423">
        <w:rPr>
          <w:rFonts w:hint="eastAsia"/>
        </w:rPr>
        <w:t>依規定金額</w:t>
      </w:r>
      <w:r>
        <w:rPr>
          <w:rFonts w:hint="eastAsia"/>
        </w:rPr>
        <w:t>繼續申請</w:t>
      </w:r>
      <w:r w:rsidRPr="001306DF">
        <w:rPr>
          <w:rFonts w:hint="eastAsia"/>
        </w:rPr>
        <w:t>造林獎勵金</w:t>
      </w:r>
      <w:r>
        <w:rPr>
          <w:rStyle w:val="afe"/>
        </w:rPr>
        <w:footnoteReference w:id="14"/>
      </w:r>
      <w:r>
        <w:rPr>
          <w:rFonts w:hint="eastAsia"/>
        </w:rPr>
        <w:t>，</w:t>
      </w:r>
      <w:r w:rsidRPr="002F6762">
        <w:rPr>
          <w:rFonts w:hint="eastAsia"/>
        </w:rPr>
        <w:t>應無損及非原住民承租原住民保留地利益之情事</w:t>
      </w:r>
      <w:r>
        <w:rPr>
          <w:rFonts w:hint="eastAsia"/>
        </w:rPr>
        <w:t>。</w:t>
      </w:r>
      <w:bookmarkEnd w:id="69"/>
    </w:p>
    <w:p w:rsidR="00FE4423" w:rsidRDefault="00FE4423" w:rsidP="00A0312E">
      <w:pPr>
        <w:pStyle w:val="3"/>
      </w:pPr>
      <w:r w:rsidRPr="00FE4423">
        <w:rPr>
          <w:rFonts w:hint="eastAsia"/>
        </w:rPr>
        <w:t>有關原民會按年收繳原住民保留地出租林地租金</w:t>
      </w:r>
      <w:r>
        <w:rPr>
          <w:rFonts w:hint="eastAsia"/>
        </w:rPr>
        <w:t>一</w:t>
      </w:r>
      <w:r w:rsidR="00A41575">
        <w:rPr>
          <w:rFonts w:hint="eastAsia"/>
        </w:rPr>
        <w:t>節</w:t>
      </w:r>
      <w:r>
        <w:rPr>
          <w:rFonts w:hint="eastAsia"/>
        </w:rPr>
        <w:t>，亦經</w:t>
      </w:r>
      <w:r w:rsidRPr="00FE4423">
        <w:rPr>
          <w:rFonts w:hint="eastAsia"/>
        </w:rPr>
        <w:t>林務局及國產</w:t>
      </w:r>
      <w:proofErr w:type="gramStart"/>
      <w:r w:rsidRPr="00FE4423">
        <w:rPr>
          <w:rFonts w:hint="eastAsia"/>
        </w:rPr>
        <w:t>署</w:t>
      </w:r>
      <w:r>
        <w:rPr>
          <w:rFonts w:hint="eastAsia"/>
        </w:rPr>
        <w:t>函復本</w:t>
      </w:r>
      <w:proofErr w:type="gramEnd"/>
      <w:r>
        <w:rPr>
          <w:rFonts w:hint="eastAsia"/>
        </w:rPr>
        <w:t>院表示</w:t>
      </w:r>
      <w:r w:rsidRPr="00FE4423">
        <w:rPr>
          <w:rFonts w:hint="eastAsia"/>
        </w:rPr>
        <w:t>尊重該會之</w:t>
      </w:r>
      <w:r>
        <w:rPr>
          <w:rFonts w:hint="eastAsia"/>
        </w:rPr>
        <w:t>權責在案。</w:t>
      </w:r>
    </w:p>
    <w:p w:rsidR="00102C80" w:rsidRDefault="00E57DBC" w:rsidP="00A0312E">
      <w:pPr>
        <w:pStyle w:val="3"/>
      </w:pPr>
      <w:r>
        <w:rPr>
          <w:rFonts w:hint="eastAsia"/>
        </w:rPr>
        <w:t>另有關</w:t>
      </w:r>
      <w:r w:rsidR="00AF7902">
        <w:rPr>
          <w:rFonts w:hint="eastAsia"/>
        </w:rPr>
        <w:t>陳訴人指陳</w:t>
      </w:r>
      <w:r w:rsidR="00AF7902" w:rsidRPr="00AF7902">
        <w:rPr>
          <w:rFonts w:hint="eastAsia"/>
        </w:rPr>
        <w:t>南庄鄉公所</w:t>
      </w:r>
      <w:r w:rsidR="00AF7902">
        <w:rPr>
          <w:rFonts w:hint="eastAsia"/>
        </w:rPr>
        <w:t>前</w:t>
      </w:r>
      <w:r w:rsidR="00AF7902" w:rsidRPr="00AF7902">
        <w:rPr>
          <w:rFonts w:hint="eastAsia"/>
        </w:rPr>
        <w:t>於88年1月29日召開「苗栗縣南庄鄉林務局南庄事業區21等林班增編為原住民保留地陳情說明會」</w:t>
      </w:r>
      <w:r w:rsidR="00AF7902">
        <w:rPr>
          <w:rFonts w:hint="eastAsia"/>
        </w:rPr>
        <w:t>，</w:t>
      </w:r>
      <w:r w:rsidR="00AF7902" w:rsidRPr="00AF7902">
        <w:rPr>
          <w:rFonts w:hint="eastAsia"/>
        </w:rPr>
        <w:t>已獲致結論略</w:t>
      </w:r>
      <w:proofErr w:type="gramStart"/>
      <w:r w:rsidR="00AF7902" w:rsidRPr="00AF7902">
        <w:rPr>
          <w:rFonts w:hint="eastAsia"/>
        </w:rPr>
        <w:t>以</w:t>
      </w:r>
      <w:proofErr w:type="gramEnd"/>
      <w:r w:rsidR="00AF7902" w:rsidRPr="00AF7902">
        <w:rPr>
          <w:rFonts w:hint="eastAsia"/>
        </w:rPr>
        <w:t>：「有關租賃契約中繳納租金，請依原林務局租約按</w:t>
      </w:r>
      <w:proofErr w:type="gramStart"/>
      <w:r w:rsidR="00AF7902" w:rsidRPr="00AF7902">
        <w:rPr>
          <w:rFonts w:hint="eastAsia"/>
        </w:rPr>
        <w:t>其</w:t>
      </w:r>
      <w:proofErr w:type="gramEnd"/>
      <w:r w:rsidR="00AF7902" w:rsidRPr="00AF7902">
        <w:rPr>
          <w:rFonts w:hint="eastAsia"/>
        </w:rPr>
        <w:t>：利益分</w:t>
      </w:r>
      <w:proofErr w:type="gramStart"/>
      <w:r w:rsidR="00AF7902" w:rsidRPr="00AF7902">
        <w:rPr>
          <w:rFonts w:hint="eastAsia"/>
        </w:rPr>
        <w:t>收比於利益</w:t>
      </w:r>
      <w:proofErr w:type="gramEnd"/>
      <w:r w:rsidR="00AF7902" w:rsidRPr="00AF7902">
        <w:rPr>
          <w:rFonts w:hint="eastAsia"/>
        </w:rPr>
        <w:t>收成時按利益分收繳納較為合理」</w:t>
      </w:r>
      <w:r w:rsidR="008A2F84">
        <w:rPr>
          <w:rFonts w:hint="eastAsia"/>
        </w:rPr>
        <w:t>，</w:t>
      </w:r>
      <w:proofErr w:type="gramStart"/>
      <w:r w:rsidR="00AF7902">
        <w:rPr>
          <w:rFonts w:hint="eastAsia"/>
        </w:rPr>
        <w:t>然</w:t>
      </w:r>
      <w:r w:rsidR="00AF7902" w:rsidRPr="00AF7902">
        <w:rPr>
          <w:rFonts w:hint="eastAsia"/>
        </w:rPr>
        <w:t>原民</w:t>
      </w:r>
      <w:proofErr w:type="gramEnd"/>
      <w:r w:rsidR="00AF7902" w:rsidRPr="00AF7902">
        <w:rPr>
          <w:rFonts w:hint="eastAsia"/>
        </w:rPr>
        <w:t>會按年收</w:t>
      </w:r>
      <w:r w:rsidR="00AF7902">
        <w:rPr>
          <w:rFonts w:hint="eastAsia"/>
        </w:rPr>
        <w:t>繳</w:t>
      </w:r>
      <w:r w:rsidR="00AF7902" w:rsidRPr="00AF7902">
        <w:rPr>
          <w:rFonts w:hint="eastAsia"/>
        </w:rPr>
        <w:t>原住民保留地出租林地之租金，</w:t>
      </w:r>
      <w:proofErr w:type="gramStart"/>
      <w:r w:rsidR="00AF7902">
        <w:rPr>
          <w:rFonts w:hint="eastAsia"/>
        </w:rPr>
        <w:t>疑</w:t>
      </w:r>
      <w:proofErr w:type="gramEnd"/>
      <w:r w:rsidR="00AF7902">
        <w:rPr>
          <w:rFonts w:hint="eastAsia"/>
        </w:rPr>
        <w:t>有</w:t>
      </w:r>
      <w:r w:rsidR="00AF7902" w:rsidRPr="00AF7902">
        <w:rPr>
          <w:rFonts w:hint="eastAsia"/>
        </w:rPr>
        <w:t>背離</w:t>
      </w:r>
      <w:r w:rsidR="00AF7902">
        <w:rPr>
          <w:rFonts w:hint="eastAsia"/>
        </w:rPr>
        <w:t>上開結論一節，</w:t>
      </w:r>
      <w:r w:rsidR="00AF7902" w:rsidRPr="00AF7902">
        <w:rPr>
          <w:rFonts w:hint="eastAsia"/>
        </w:rPr>
        <w:t>據原民會表示，</w:t>
      </w:r>
      <w:r w:rsidR="00102C80">
        <w:rPr>
          <w:rFonts w:hint="eastAsia"/>
        </w:rPr>
        <w:t>該</w:t>
      </w:r>
      <w:r w:rsidR="00AF7902" w:rsidRPr="00AF7902">
        <w:rPr>
          <w:rFonts w:hint="eastAsia"/>
        </w:rPr>
        <w:t>會</w:t>
      </w:r>
      <w:r w:rsidR="00102C80">
        <w:rPr>
          <w:rFonts w:hint="eastAsia"/>
        </w:rPr>
        <w:t>並</w:t>
      </w:r>
      <w:r w:rsidR="00AF7902" w:rsidRPr="00AF7902">
        <w:rPr>
          <w:rFonts w:hint="eastAsia"/>
        </w:rPr>
        <w:t>未派員出席</w:t>
      </w:r>
      <w:r w:rsidR="00102C80">
        <w:rPr>
          <w:rFonts w:hint="eastAsia"/>
        </w:rPr>
        <w:t>上開會議；</w:t>
      </w:r>
      <w:r w:rsidR="00102C80" w:rsidRPr="00102C80">
        <w:rPr>
          <w:rFonts w:hint="eastAsia"/>
        </w:rPr>
        <w:t>且當時會議結論係為保障</w:t>
      </w:r>
      <w:r w:rsidR="00FE4423">
        <w:rPr>
          <w:rFonts w:ascii="新細明體" w:eastAsia="新細明體" w:hAnsi="新細明體" w:hint="eastAsia"/>
        </w:rPr>
        <w:t>「</w:t>
      </w:r>
      <w:r w:rsidR="00102C80" w:rsidRPr="00102C80">
        <w:rPr>
          <w:rFonts w:hint="eastAsia"/>
        </w:rPr>
        <w:t>原始</w:t>
      </w:r>
      <w:r w:rsidR="00FE4423">
        <w:rPr>
          <w:rFonts w:ascii="新細明體" w:eastAsia="新細明體" w:hAnsi="新細明體" w:hint="eastAsia"/>
        </w:rPr>
        <w:t>」</w:t>
      </w:r>
      <w:r w:rsidR="00102C80" w:rsidRPr="00102C80">
        <w:rPr>
          <w:rFonts w:hint="eastAsia"/>
        </w:rPr>
        <w:t>承租人之權益</w:t>
      </w:r>
      <w:r w:rsidR="00102C80">
        <w:rPr>
          <w:rFonts w:hint="eastAsia"/>
        </w:rPr>
        <w:t>；又</w:t>
      </w:r>
      <w:r w:rsidR="00102C80" w:rsidRPr="00102C80">
        <w:rPr>
          <w:rFonts w:hint="eastAsia"/>
        </w:rPr>
        <w:t>會議結論</w:t>
      </w:r>
      <w:r w:rsidR="008A2F84">
        <w:rPr>
          <w:rFonts w:hint="eastAsia"/>
        </w:rPr>
        <w:t>亦</w:t>
      </w:r>
      <w:proofErr w:type="gramStart"/>
      <w:r w:rsidR="00102C80" w:rsidRPr="00102C80">
        <w:rPr>
          <w:rFonts w:hint="eastAsia"/>
        </w:rPr>
        <w:t>未具通案</w:t>
      </w:r>
      <w:proofErr w:type="gramEnd"/>
      <w:r w:rsidR="00102C80" w:rsidRPr="00102C80">
        <w:rPr>
          <w:rFonts w:hint="eastAsia"/>
        </w:rPr>
        <w:t>適用效力；</w:t>
      </w:r>
      <w:proofErr w:type="gramStart"/>
      <w:r w:rsidR="00102C80">
        <w:rPr>
          <w:rFonts w:hint="eastAsia"/>
        </w:rPr>
        <w:t>嗣</w:t>
      </w:r>
      <w:proofErr w:type="gramEnd"/>
      <w:r w:rsidR="00102C80" w:rsidRPr="00102C80">
        <w:rPr>
          <w:rFonts w:hint="eastAsia"/>
        </w:rPr>
        <w:t>該會</w:t>
      </w:r>
      <w:r w:rsidR="00102C80">
        <w:rPr>
          <w:rFonts w:hint="eastAsia"/>
        </w:rPr>
        <w:t>已於</w:t>
      </w:r>
      <w:r w:rsidR="00102C80" w:rsidRPr="00102C80">
        <w:rPr>
          <w:rFonts w:hint="eastAsia"/>
        </w:rPr>
        <w:t>89年修正發布「原住民保留地各種用地申請案授權事項及申請作業須知」</w:t>
      </w:r>
      <w:r w:rsidR="00102C80">
        <w:rPr>
          <w:rFonts w:hint="eastAsia"/>
        </w:rPr>
        <w:t>，並於其</w:t>
      </w:r>
      <w:r w:rsidR="00102C80" w:rsidRPr="00102C80">
        <w:rPr>
          <w:rFonts w:hint="eastAsia"/>
        </w:rPr>
        <w:t>附</w:t>
      </w:r>
      <w:r w:rsidR="00102C80">
        <w:rPr>
          <w:rFonts w:hint="eastAsia"/>
        </w:rPr>
        <w:t>件</w:t>
      </w:r>
      <w:r w:rsidR="00102C80" w:rsidRPr="00102C80">
        <w:rPr>
          <w:rFonts w:hint="eastAsia"/>
        </w:rPr>
        <w:t>「原住民保留地租賃契約格式」第4點規定</w:t>
      </w:r>
      <w:r w:rsidR="008A2F84">
        <w:rPr>
          <w:rFonts w:hint="eastAsia"/>
        </w:rPr>
        <w:t>按年收繳</w:t>
      </w:r>
      <w:r w:rsidR="00102C80">
        <w:rPr>
          <w:rFonts w:hint="eastAsia"/>
        </w:rPr>
        <w:t>租金（如前述）</w:t>
      </w:r>
      <w:r w:rsidR="008A2F84">
        <w:rPr>
          <w:rFonts w:hint="eastAsia"/>
        </w:rPr>
        <w:t>等語</w:t>
      </w:r>
      <w:r w:rsidR="00102C80">
        <w:rPr>
          <w:rFonts w:hint="eastAsia"/>
        </w:rPr>
        <w:t>，並予指明。</w:t>
      </w:r>
    </w:p>
    <w:p w:rsidR="00B929B6" w:rsidRPr="008A2F84" w:rsidRDefault="008A2F84" w:rsidP="00973B62">
      <w:pPr>
        <w:pStyle w:val="3"/>
      </w:pPr>
      <w:r>
        <w:rPr>
          <w:rFonts w:hint="eastAsia"/>
        </w:rPr>
        <w:t>綜上，</w:t>
      </w:r>
      <w:proofErr w:type="gramStart"/>
      <w:r w:rsidR="00FE4423" w:rsidRPr="00FE4423">
        <w:rPr>
          <w:rFonts w:hint="eastAsia"/>
        </w:rPr>
        <w:t>鑑</w:t>
      </w:r>
      <w:proofErr w:type="gramEnd"/>
      <w:r w:rsidR="00FE4423" w:rsidRPr="00FE4423">
        <w:rPr>
          <w:rFonts w:hint="eastAsia"/>
        </w:rPr>
        <w:t>於非原住民保留</w:t>
      </w:r>
      <w:proofErr w:type="gramStart"/>
      <w:r w:rsidR="00FE4423" w:rsidRPr="00FE4423">
        <w:rPr>
          <w:rFonts w:hint="eastAsia"/>
        </w:rPr>
        <w:t>地經增編</w:t>
      </w:r>
      <w:proofErr w:type="gramEnd"/>
      <w:r w:rsidR="00FE4423" w:rsidRPr="00FE4423">
        <w:rPr>
          <w:rFonts w:hint="eastAsia"/>
        </w:rPr>
        <w:t>為原住民保留地後，得依規定續租予</w:t>
      </w:r>
      <w:proofErr w:type="gramStart"/>
      <w:r w:rsidR="00FE4423" w:rsidRPr="00FE4423">
        <w:rPr>
          <w:rFonts w:hint="eastAsia"/>
        </w:rPr>
        <w:t>增編前原</w:t>
      </w:r>
      <w:proofErr w:type="gramEnd"/>
      <w:r w:rsidR="00FE4423" w:rsidRPr="00FE4423">
        <w:rPr>
          <w:rFonts w:hint="eastAsia"/>
        </w:rPr>
        <w:t>承租之非原住民，</w:t>
      </w:r>
      <w:proofErr w:type="gramStart"/>
      <w:r w:rsidR="00FE4423" w:rsidRPr="00FE4423">
        <w:rPr>
          <w:rFonts w:hint="eastAsia"/>
        </w:rPr>
        <w:t>核屬原住民</w:t>
      </w:r>
      <w:proofErr w:type="gramEnd"/>
      <w:r w:rsidR="00FE4423" w:rsidRPr="00FE4423">
        <w:rPr>
          <w:rFonts w:hint="eastAsia"/>
        </w:rPr>
        <w:t>保留地管理利用之例外規定，從而原民會於「原住民保留地租賃契約</w:t>
      </w:r>
      <w:r w:rsidR="00766425" w:rsidRPr="00766425">
        <w:rPr>
          <w:rFonts w:hint="eastAsia"/>
        </w:rPr>
        <w:t>（非租耕林-3）</w:t>
      </w:r>
      <w:r w:rsidR="00FE4423" w:rsidRPr="00FE4423">
        <w:rPr>
          <w:rFonts w:hint="eastAsia"/>
        </w:rPr>
        <w:t>」(範本)</w:t>
      </w:r>
      <w:proofErr w:type="gramStart"/>
      <w:r w:rsidR="00FE4423" w:rsidRPr="00FE4423">
        <w:rPr>
          <w:rFonts w:hint="eastAsia"/>
        </w:rPr>
        <w:t>載明非原住民</w:t>
      </w:r>
      <w:proofErr w:type="gramEnd"/>
      <w:r w:rsidR="00FE4423" w:rsidRPr="00FE4423">
        <w:rPr>
          <w:rFonts w:hint="eastAsia"/>
        </w:rPr>
        <w:t>續</w:t>
      </w:r>
      <w:proofErr w:type="gramStart"/>
      <w:r w:rsidR="00FE4423" w:rsidRPr="00FE4423">
        <w:rPr>
          <w:rFonts w:hint="eastAsia"/>
        </w:rPr>
        <w:t>租經增</w:t>
      </w:r>
      <w:proofErr w:type="gramEnd"/>
      <w:r w:rsidR="00FE4423" w:rsidRPr="00FE4423">
        <w:rPr>
          <w:rFonts w:hint="eastAsia"/>
        </w:rPr>
        <w:t>編原住民保留地之造林地，於林木砍伐後再繼續造林者，改</w:t>
      </w:r>
      <w:proofErr w:type="gramStart"/>
      <w:r w:rsidR="00FE4423" w:rsidRPr="00FE4423">
        <w:rPr>
          <w:rFonts w:hint="eastAsia"/>
        </w:rPr>
        <w:t>採</w:t>
      </w:r>
      <w:proofErr w:type="gramEnd"/>
      <w:r w:rsidR="00FE4423" w:rsidRPr="00FE4423">
        <w:rPr>
          <w:rFonts w:hint="eastAsia"/>
        </w:rPr>
        <w:t>按年繳納租金（未曾砍伐者仍</w:t>
      </w:r>
      <w:proofErr w:type="gramStart"/>
      <w:r w:rsidR="00FE4423" w:rsidRPr="00FE4423">
        <w:rPr>
          <w:rFonts w:hint="eastAsia"/>
        </w:rPr>
        <w:t>俟</w:t>
      </w:r>
      <w:proofErr w:type="gramEnd"/>
      <w:r w:rsidR="00FE4423" w:rsidRPr="00FE4423">
        <w:rPr>
          <w:rFonts w:hint="eastAsia"/>
        </w:rPr>
        <w:t>砍伐時再一次收取林產物分收金），當係該會依權責衡平考量原住民族土地權益及原承租人既有承租權益之作法，允宜予尊重，</w:t>
      </w:r>
      <w:proofErr w:type="gramStart"/>
      <w:r w:rsidR="00FE4423" w:rsidRPr="00FE4423">
        <w:rPr>
          <w:rFonts w:hint="eastAsia"/>
        </w:rPr>
        <w:t>況</w:t>
      </w:r>
      <w:proofErr w:type="gramEnd"/>
      <w:r w:rsidR="00FE4423" w:rsidRPr="00FE4423">
        <w:rPr>
          <w:rFonts w:hint="eastAsia"/>
        </w:rPr>
        <w:t>林務局及國產署亦表示尊重該會之</w:t>
      </w:r>
      <w:r w:rsidR="00FE4423">
        <w:rPr>
          <w:rFonts w:hint="eastAsia"/>
        </w:rPr>
        <w:t>權責</w:t>
      </w:r>
      <w:r w:rsidR="00FE4423" w:rsidRPr="00FE4423">
        <w:rPr>
          <w:rFonts w:hint="eastAsia"/>
        </w:rPr>
        <w:t>；至於陳訴人既非本案</w:t>
      </w:r>
      <w:proofErr w:type="gramStart"/>
      <w:r w:rsidR="00FE4423" w:rsidRPr="00FE4423">
        <w:rPr>
          <w:rFonts w:hint="eastAsia"/>
        </w:rPr>
        <w:t>北獅里興段北獅里</w:t>
      </w:r>
      <w:proofErr w:type="gramEnd"/>
      <w:r w:rsidR="00FE4423" w:rsidRPr="00FE4423">
        <w:rPr>
          <w:rFonts w:hint="eastAsia"/>
        </w:rPr>
        <w:t>興小段</w:t>
      </w:r>
      <w:r w:rsidR="00EA150F" w:rsidRPr="00EA150F">
        <w:rPr>
          <w:rFonts w:hint="eastAsia"/>
        </w:rPr>
        <w:t>○○○○</w:t>
      </w:r>
      <w:r w:rsidR="00FE4423" w:rsidRPr="00FE4423">
        <w:rPr>
          <w:rFonts w:hint="eastAsia"/>
        </w:rPr>
        <w:t>地號原住民保留地於民國86年</w:t>
      </w:r>
      <w:proofErr w:type="gramStart"/>
      <w:r w:rsidR="00FE4423" w:rsidRPr="00FE4423">
        <w:rPr>
          <w:rFonts w:hint="eastAsia"/>
        </w:rPr>
        <w:t>增編前之</w:t>
      </w:r>
      <w:proofErr w:type="gramEnd"/>
      <w:r w:rsidR="00FE4423" w:rsidRPr="00FE4423">
        <w:rPr>
          <w:rFonts w:hint="eastAsia"/>
        </w:rPr>
        <w:t>原承租人，且其於104年9月30日自前一承租人受讓取得上開地號部分範圍之承租權，並於105年1月29日與南庄鄉公所簽訂之「原住民保留地租賃契約」，亦基於租賃雙方之合意而認同該契約有關按年收繳租金方式之約定，則租賃雙方尚應受契約效力之拘束</w:t>
      </w:r>
      <w:r>
        <w:rPr>
          <w:rFonts w:hint="eastAsia"/>
        </w:rPr>
        <w:t>。</w:t>
      </w:r>
    </w:p>
    <w:p w:rsidR="003958FB" w:rsidRDefault="003958FB" w:rsidP="00F77FB0">
      <w:pPr>
        <w:pStyle w:val="2"/>
        <w:rPr>
          <w:b/>
        </w:rPr>
      </w:pPr>
      <w:bookmarkStart w:id="70" w:name="_Hlk83391015"/>
      <w:r w:rsidRPr="003958FB">
        <w:rPr>
          <w:rFonts w:hint="eastAsia"/>
          <w:b/>
        </w:rPr>
        <w:t>原民會對</w:t>
      </w:r>
      <w:r>
        <w:rPr>
          <w:rFonts w:hint="eastAsia"/>
          <w:b/>
        </w:rPr>
        <w:t>於出租</w:t>
      </w:r>
      <w:r w:rsidRPr="003958FB">
        <w:rPr>
          <w:rFonts w:hint="eastAsia"/>
          <w:b/>
        </w:rPr>
        <w:t>公有原住民保留地之租金</w:t>
      </w:r>
      <w:r w:rsidR="002C0F3B">
        <w:rPr>
          <w:rFonts w:hint="eastAsia"/>
          <w:b/>
        </w:rPr>
        <w:t>計收</w:t>
      </w:r>
      <w:r w:rsidRPr="003958FB">
        <w:rPr>
          <w:rFonts w:hint="eastAsia"/>
          <w:b/>
        </w:rPr>
        <w:t>標準及收繳</w:t>
      </w:r>
      <w:r w:rsidR="002C0F3B">
        <w:rPr>
          <w:rFonts w:hint="eastAsia"/>
          <w:b/>
        </w:rPr>
        <w:t>方式</w:t>
      </w:r>
      <w:r w:rsidRPr="003958FB">
        <w:rPr>
          <w:rFonts w:hint="eastAsia"/>
          <w:b/>
        </w:rPr>
        <w:t>等租賃核心重要事項，僅於所訂頒「原住民保留地租賃契約（非租耕林-3）」（範本）中規範，而未能參照林務局及國產署明定於相關法規</w:t>
      </w:r>
      <w:r w:rsidRPr="00FC4FC7">
        <w:rPr>
          <w:rFonts w:hint="eastAsia"/>
          <w:b/>
          <w:color w:val="000000" w:themeColor="text1"/>
        </w:rPr>
        <w:t>，</w:t>
      </w:r>
      <w:bookmarkEnd w:id="70"/>
      <w:r w:rsidR="00766425" w:rsidRPr="00FC4FC7">
        <w:rPr>
          <w:rFonts w:hint="eastAsia"/>
          <w:b/>
          <w:color w:val="000000" w:themeColor="text1"/>
        </w:rPr>
        <w:t>究是否妥適？</w:t>
      </w:r>
      <w:r w:rsidR="00766425">
        <w:rPr>
          <w:rFonts w:hint="eastAsia"/>
          <w:b/>
        </w:rPr>
        <w:t>又</w:t>
      </w:r>
      <w:r w:rsidRPr="003958FB">
        <w:rPr>
          <w:rFonts w:hint="eastAsia"/>
          <w:b/>
        </w:rPr>
        <w:t>該範本對於出租林地係</w:t>
      </w:r>
      <w:r>
        <w:rPr>
          <w:rFonts w:hint="eastAsia"/>
          <w:b/>
        </w:rPr>
        <w:t>比照</w:t>
      </w:r>
      <w:r w:rsidRPr="003958FB">
        <w:rPr>
          <w:rFonts w:hint="eastAsia"/>
          <w:b/>
        </w:rPr>
        <w:t>耕地標準收繳租金，而未按林地之性質另定租金</w:t>
      </w:r>
      <w:r w:rsidR="008D6282">
        <w:rPr>
          <w:rFonts w:hint="eastAsia"/>
          <w:b/>
        </w:rPr>
        <w:t>計收</w:t>
      </w:r>
      <w:r w:rsidRPr="003958FB">
        <w:rPr>
          <w:rFonts w:hint="eastAsia"/>
          <w:b/>
        </w:rPr>
        <w:t>標準，亦非無可議，</w:t>
      </w:r>
      <w:proofErr w:type="gramStart"/>
      <w:r w:rsidRPr="003958FB">
        <w:rPr>
          <w:rFonts w:hint="eastAsia"/>
          <w:b/>
        </w:rPr>
        <w:t>均應請</w:t>
      </w:r>
      <w:proofErr w:type="gramEnd"/>
      <w:r w:rsidRPr="003958FB">
        <w:rPr>
          <w:rFonts w:hint="eastAsia"/>
          <w:b/>
        </w:rPr>
        <w:t>原民會妥</w:t>
      </w:r>
      <w:r>
        <w:rPr>
          <w:rFonts w:hint="eastAsia"/>
          <w:b/>
        </w:rPr>
        <w:t>慎</w:t>
      </w:r>
      <w:proofErr w:type="gramStart"/>
      <w:r w:rsidRPr="003958FB">
        <w:rPr>
          <w:rFonts w:hint="eastAsia"/>
          <w:b/>
        </w:rPr>
        <w:t>研</w:t>
      </w:r>
      <w:proofErr w:type="gramEnd"/>
      <w:r w:rsidRPr="003958FB">
        <w:rPr>
          <w:rFonts w:hint="eastAsia"/>
          <w:b/>
        </w:rPr>
        <w:t>處</w:t>
      </w:r>
      <w:r>
        <w:rPr>
          <w:rFonts w:hint="eastAsia"/>
          <w:b/>
        </w:rPr>
        <w:t>。</w:t>
      </w:r>
    </w:p>
    <w:p w:rsidR="00FE5A2F" w:rsidRDefault="00102C80" w:rsidP="00D53121">
      <w:pPr>
        <w:pStyle w:val="3"/>
      </w:pPr>
      <w:r>
        <w:rPr>
          <w:rFonts w:hint="eastAsia"/>
        </w:rPr>
        <w:t>按原民會訂頒</w:t>
      </w:r>
      <w:r w:rsidRPr="00102C80">
        <w:rPr>
          <w:rFonts w:hint="eastAsia"/>
        </w:rPr>
        <w:t>「原住民保留地相關業務標準作業程序」之「原住民保留地租賃契約（非租耕林-3）」（範本）第4點</w:t>
      </w:r>
      <w:r w:rsidR="00683821">
        <w:rPr>
          <w:rFonts w:hint="eastAsia"/>
        </w:rPr>
        <w:t>第1項</w:t>
      </w:r>
      <w:r w:rsidRPr="00102C80">
        <w:rPr>
          <w:rFonts w:hint="eastAsia"/>
        </w:rPr>
        <w:t>規定：「繳納年租金由出租人依下列標準按年計算…</w:t>
      </w:r>
      <w:proofErr w:type="gramStart"/>
      <w:r w:rsidRPr="00102C80">
        <w:rPr>
          <w:rFonts w:hint="eastAsia"/>
        </w:rPr>
        <w:t>…</w:t>
      </w:r>
      <w:proofErr w:type="gramEnd"/>
      <w:r w:rsidRPr="00102C80">
        <w:rPr>
          <w:rFonts w:hint="eastAsia"/>
        </w:rPr>
        <w:t>（二）出租耕地(包括牧場用地、平地人租用造林地)公地地租率一律為</w:t>
      </w:r>
      <w:bookmarkStart w:id="71" w:name="_Hlk82511397"/>
      <w:r w:rsidRPr="00102C80">
        <w:rPr>
          <w:rFonts w:hint="eastAsia"/>
        </w:rPr>
        <w:t>主要作物正產品全年收穫總量四分之一</w:t>
      </w:r>
      <w:bookmarkEnd w:id="71"/>
      <w:r w:rsidRPr="00EF48E8">
        <w:rPr>
          <w:rFonts w:hAnsi="標楷體" w:hint="eastAsia"/>
        </w:rPr>
        <w:t>…</w:t>
      </w:r>
      <w:proofErr w:type="gramStart"/>
      <w:r w:rsidRPr="00EF48E8">
        <w:rPr>
          <w:rFonts w:hAnsi="標楷體" w:hint="eastAsia"/>
        </w:rPr>
        <w:t>…</w:t>
      </w:r>
      <w:proofErr w:type="gramEnd"/>
      <w:r w:rsidRPr="00EF48E8">
        <w:rPr>
          <w:rFonts w:hAnsi="標楷體" w:hint="eastAsia"/>
        </w:rPr>
        <w:t>。</w:t>
      </w:r>
      <w:r w:rsidRPr="00102C80">
        <w:rPr>
          <w:rFonts w:hint="eastAsia"/>
        </w:rPr>
        <w:t>」</w:t>
      </w:r>
      <w:proofErr w:type="gramStart"/>
      <w:r w:rsidR="00EF48E8">
        <w:rPr>
          <w:rFonts w:hint="eastAsia"/>
        </w:rPr>
        <w:t>惟</w:t>
      </w:r>
      <w:r w:rsidR="00FE5A2F">
        <w:rPr>
          <w:rFonts w:hint="eastAsia"/>
        </w:rPr>
        <w:t>查林地</w:t>
      </w:r>
      <w:proofErr w:type="gramEnd"/>
      <w:r w:rsidR="00FE5A2F">
        <w:rPr>
          <w:rFonts w:hint="eastAsia"/>
        </w:rPr>
        <w:t>之使用方式與收益，與耕地</w:t>
      </w:r>
      <w:r w:rsidR="002C0F3B">
        <w:rPr>
          <w:rFonts w:hint="eastAsia"/>
        </w:rPr>
        <w:t>尚</w:t>
      </w:r>
      <w:r w:rsidR="00FE5A2F">
        <w:rPr>
          <w:rFonts w:hint="eastAsia"/>
        </w:rPr>
        <w:t>屬有別</w:t>
      </w:r>
      <w:r w:rsidR="00F27A61">
        <w:rPr>
          <w:rFonts w:hint="eastAsia"/>
        </w:rPr>
        <w:t>，</w:t>
      </w:r>
      <w:r w:rsidR="002C0F3B">
        <w:rPr>
          <w:rFonts w:hint="eastAsia"/>
        </w:rPr>
        <w:t>而難謂有</w:t>
      </w:r>
      <w:r w:rsidR="00F27A61">
        <w:rPr>
          <w:rFonts w:hint="eastAsia"/>
        </w:rPr>
        <w:t>所謂</w:t>
      </w:r>
      <w:r w:rsidR="00F27A61" w:rsidRPr="00EF48E8">
        <w:rPr>
          <w:rFonts w:ascii="新細明體" w:eastAsia="新細明體" w:hAnsi="新細明體" w:hint="eastAsia"/>
        </w:rPr>
        <w:t>「</w:t>
      </w:r>
      <w:r w:rsidR="00F27A61">
        <w:rPr>
          <w:rFonts w:hint="eastAsia"/>
        </w:rPr>
        <w:t>每</w:t>
      </w:r>
      <w:r w:rsidR="00F27A61" w:rsidRPr="00F27A61">
        <w:rPr>
          <w:rFonts w:hint="eastAsia"/>
        </w:rPr>
        <w:t>年收穫總量</w:t>
      </w:r>
      <w:r w:rsidR="00F27A61" w:rsidRPr="00EF48E8">
        <w:rPr>
          <w:rFonts w:ascii="新細明體" w:eastAsia="新細明體" w:hAnsi="新細明體" w:hint="eastAsia"/>
        </w:rPr>
        <w:t>」</w:t>
      </w:r>
      <w:r w:rsidR="00FE5A2F">
        <w:rPr>
          <w:rFonts w:hint="eastAsia"/>
        </w:rPr>
        <w:t>，</w:t>
      </w:r>
      <w:proofErr w:type="gramStart"/>
      <w:r w:rsidR="00FE5A2F">
        <w:rPr>
          <w:rFonts w:hint="eastAsia"/>
        </w:rPr>
        <w:t>然上開</w:t>
      </w:r>
      <w:proofErr w:type="gramEnd"/>
      <w:r w:rsidR="00FE5A2F" w:rsidRPr="00FE5A2F">
        <w:rPr>
          <w:rFonts w:hint="eastAsia"/>
        </w:rPr>
        <w:t>「原住民保留地租賃契約（非租耕林-3）」（範本）第4點</w:t>
      </w:r>
      <w:r w:rsidR="00FE5A2F">
        <w:rPr>
          <w:rFonts w:hint="eastAsia"/>
        </w:rPr>
        <w:t>，</w:t>
      </w:r>
      <w:r w:rsidR="008635C8">
        <w:rPr>
          <w:rFonts w:hint="eastAsia"/>
        </w:rPr>
        <w:t>未</w:t>
      </w:r>
      <w:r w:rsidR="002C0F3B">
        <w:rPr>
          <w:rFonts w:hint="eastAsia"/>
        </w:rPr>
        <w:t>就</w:t>
      </w:r>
      <w:r w:rsidR="008635C8">
        <w:rPr>
          <w:rFonts w:hint="eastAsia"/>
        </w:rPr>
        <w:t>林地按其性質另定租金</w:t>
      </w:r>
      <w:r w:rsidR="008D6282">
        <w:rPr>
          <w:rFonts w:hint="eastAsia"/>
        </w:rPr>
        <w:t>計收</w:t>
      </w:r>
      <w:r w:rsidR="008635C8">
        <w:rPr>
          <w:rFonts w:hint="eastAsia"/>
        </w:rPr>
        <w:t>標準，卻</w:t>
      </w:r>
      <w:r w:rsidR="002C0F3B">
        <w:rPr>
          <w:rFonts w:hint="eastAsia"/>
        </w:rPr>
        <w:t>比照</w:t>
      </w:r>
      <w:r w:rsidR="00FE5A2F">
        <w:rPr>
          <w:rFonts w:hint="eastAsia"/>
        </w:rPr>
        <w:t>耕地標準，以</w:t>
      </w:r>
      <w:r w:rsidR="00F27A61" w:rsidRPr="00AF5046">
        <w:rPr>
          <w:rFonts w:hint="eastAsia"/>
        </w:rPr>
        <w:t>「主要作物正產品全年收穫總量四分之一」收繳租金</w:t>
      </w:r>
      <w:r w:rsidR="008635C8">
        <w:rPr>
          <w:rStyle w:val="afe"/>
          <w:rFonts w:ascii="新細明體" w:eastAsia="新細明體" w:hAnsi="新細明體"/>
        </w:rPr>
        <w:footnoteReference w:id="15"/>
      </w:r>
      <w:r w:rsidR="00F27A61" w:rsidRPr="00AF5046">
        <w:rPr>
          <w:rFonts w:hint="eastAsia"/>
        </w:rPr>
        <w:t>，</w:t>
      </w:r>
      <w:r w:rsidR="008065BE">
        <w:rPr>
          <w:rFonts w:hint="eastAsia"/>
        </w:rPr>
        <w:t>非無</w:t>
      </w:r>
      <w:r w:rsidR="00F27A61" w:rsidRPr="00AF5046">
        <w:rPr>
          <w:rFonts w:hint="eastAsia"/>
        </w:rPr>
        <w:t>可議</w:t>
      </w:r>
      <w:r w:rsidR="008065BE">
        <w:rPr>
          <w:rFonts w:hint="eastAsia"/>
        </w:rPr>
        <w:t>，應請原民會妥</w:t>
      </w:r>
      <w:r w:rsidR="002C0F3B">
        <w:rPr>
          <w:rFonts w:hint="eastAsia"/>
        </w:rPr>
        <w:t>慎</w:t>
      </w:r>
      <w:proofErr w:type="gramStart"/>
      <w:r w:rsidR="008065BE">
        <w:rPr>
          <w:rFonts w:hint="eastAsia"/>
        </w:rPr>
        <w:t>研</w:t>
      </w:r>
      <w:proofErr w:type="gramEnd"/>
      <w:r w:rsidR="008065BE">
        <w:rPr>
          <w:rFonts w:hint="eastAsia"/>
        </w:rPr>
        <w:t>處</w:t>
      </w:r>
      <w:r w:rsidR="00F27A61" w:rsidRPr="00AF5046">
        <w:rPr>
          <w:rFonts w:hint="eastAsia"/>
        </w:rPr>
        <w:t>。</w:t>
      </w:r>
    </w:p>
    <w:p w:rsidR="00102C80" w:rsidRDefault="00FE5A2F" w:rsidP="00AF5046">
      <w:pPr>
        <w:pStyle w:val="3"/>
      </w:pPr>
      <w:r>
        <w:rPr>
          <w:rFonts w:hint="eastAsia"/>
        </w:rPr>
        <w:t>次</w:t>
      </w:r>
      <w:r w:rsidR="007C7342">
        <w:rPr>
          <w:rFonts w:hint="eastAsia"/>
        </w:rPr>
        <w:t>查</w:t>
      </w:r>
      <w:r>
        <w:rPr>
          <w:rFonts w:hint="eastAsia"/>
        </w:rPr>
        <w:t>有關</w:t>
      </w:r>
      <w:r w:rsidR="008D6282">
        <w:rPr>
          <w:rFonts w:hint="eastAsia"/>
        </w:rPr>
        <w:t>出租</w:t>
      </w:r>
      <w:r>
        <w:rPr>
          <w:rFonts w:hint="eastAsia"/>
        </w:rPr>
        <w:t>國有林地</w:t>
      </w:r>
      <w:r w:rsidR="008D6282">
        <w:rPr>
          <w:rFonts w:hint="eastAsia"/>
        </w:rPr>
        <w:t>之</w:t>
      </w:r>
      <w:r w:rsidR="007C7342">
        <w:rPr>
          <w:rFonts w:hint="eastAsia"/>
        </w:rPr>
        <w:t>租金</w:t>
      </w:r>
      <w:r w:rsidR="008D6282">
        <w:rPr>
          <w:rFonts w:hint="eastAsia"/>
        </w:rPr>
        <w:t>計收標準與收繳方式</w:t>
      </w:r>
      <w:r w:rsidR="007C7342">
        <w:rPr>
          <w:rFonts w:hint="eastAsia"/>
        </w:rPr>
        <w:t>，</w:t>
      </w:r>
      <w:r w:rsidR="007C7342" w:rsidRPr="007C7342">
        <w:rPr>
          <w:rFonts w:hint="eastAsia"/>
        </w:rPr>
        <w:t>農委會</w:t>
      </w:r>
      <w:r w:rsidR="007C7342">
        <w:rPr>
          <w:rFonts w:hint="eastAsia"/>
        </w:rPr>
        <w:t>及林務局於所訂頒之</w:t>
      </w:r>
      <w:r w:rsidR="007C7342" w:rsidRPr="007C7342">
        <w:rPr>
          <w:rFonts w:hint="eastAsia"/>
        </w:rPr>
        <w:t>國有林事業區出租造林地管理要點第10點</w:t>
      </w:r>
      <w:r w:rsidR="007C7342">
        <w:rPr>
          <w:rFonts w:hint="eastAsia"/>
        </w:rPr>
        <w:t>、</w:t>
      </w:r>
      <w:r w:rsidR="007C7342" w:rsidRPr="007C7342">
        <w:rPr>
          <w:rFonts w:hint="eastAsia"/>
        </w:rPr>
        <w:t>「國有林出租地</w:t>
      </w:r>
      <w:proofErr w:type="gramStart"/>
      <w:r w:rsidR="007C7342" w:rsidRPr="007C7342">
        <w:rPr>
          <w:rFonts w:hint="eastAsia"/>
        </w:rPr>
        <w:t>租金收解作業</w:t>
      </w:r>
      <w:proofErr w:type="gramEnd"/>
      <w:r w:rsidR="007C7342" w:rsidRPr="007C7342">
        <w:rPr>
          <w:rFonts w:hint="eastAsia"/>
        </w:rPr>
        <w:t>規範」第4點</w:t>
      </w:r>
      <w:r w:rsidR="00C001A8">
        <w:rPr>
          <w:rStyle w:val="afe"/>
        </w:rPr>
        <w:footnoteReference w:id="16"/>
      </w:r>
      <w:r w:rsidR="00C001A8">
        <w:rPr>
          <w:rFonts w:hint="eastAsia"/>
        </w:rPr>
        <w:t>，以及</w:t>
      </w:r>
      <w:r w:rsidR="007C7342">
        <w:rPr>
          <w:rFonts w:hint="eastAsia"/>
        </w:rPr>
        <w:t>財政部</w:t>
      </w:r>
      <w:r w:rsidR="00C001A8">
        <w:rPr>
          <w:rFonts w:hint="eastAsia"/>
        </w:rPr>
        <w:t>訂頒之</w:t>
      </w:r>
      <w:r w:rsidR="00B347FA" w:rsidRPr="00B347FA">
        <w:rPr>
          <w:rFonts w:hint="eastAsia"/>
        </w:rPr>
        <w:t>國有非公用不動產出租管理辦法第5條</w:t>
      </w:r>
      <w:r w:rsidR="00B347FA">
        <w:rPr>
          <w:rStyle w:val="afe"/>
        </w:rPr>
        <w:footnoteReference w:id="17"/>
      </w:r>
      <w:r w:rsidR="00C001A8">
        <w:rPr>
          <w:rFonts w:hint="eastAsia"/>
        </w:rPr>
        <w:t>，</w:t>
      </w:r>
      <w:proofErr w:type="gramStart"/>
      <w:r w:rsidR="00C001A8">
        <w:rPr>
          <w:rFonts w:hint="eastAsia"/>
        </w:rPr>
        <w:t>均訂有</w:t>
      </w:r>
      <w:proofErr w:type="gramEnd"/>
      <w:r w:rsidR="00C001A8">
        <w:rPr>
          <w:rFonts w:hint="eastAsia"/>
        </w:rPr>
        <w:t>相關規定，</w:t>
      </w:r>
      <w:proofErr w:type="gramStart"/>
      <w:r w:rsidR="00C001A8">
        <w:rPr>
          <w:rFonts w:hint="eastAsia"/>
        </w:rPr>
        <w:t>然原民</w:t>
      </w:r>
      <w:proofErr w:type="gramEnd"/>
      <w:r w:rsidR="00C001A8">
        <w:rPr>
          <w:rFonts w:hint="eastAsia"/>
        </w:rPr>
        <w:t>會對於所經管之出租國有原住民保留地，僅</w:t>
      </w:r>
      <w:r w:rsidR="002C0F3B">
        <w:rPr>
          <w:rFonts w:hint="eastAsia"/>
        </w:rPr>
        <w:t>於所</w:t>
      </w:r>
      <w:r w:rsidR="00C001A8">
        <w:rPr>
          <w:rFonts w:hint="eastAsia"/>
        </w:rPr>
        <w:t>訂頒</w:t>
      </w:r>
      <w:r w:rsidR="00C001A8" w:rsidRPr="00C001A8">
        <w:rPr>
          <w:rFonts w:hint="eastAsia"/>
        </w:rPr>
        <w:t>「原住民保留地租賃契約」（範本）</w:t>
      </w:r>
      <w:r w:rsidR="002C0F3B">
        <w:rPr>
          <w:rFonts w:hint="eastAsia"/>
        </w:rPr>
        <w:t>中規範</w:t>
      </w:r>
      <w:r w:rsidR="00C001A8">
        <w:rPr>
          <w:rFonts w:hint="eastAsia"/>
        </w:rPr>
        <w:t>，</w:t>
      </w:r>
      <w:r w:rsidR="00766425" w:rsidRPr="00FC4FC7">
        <w:rPr>
          <w:rFonts w:hint="eastAsia"/>
          <w:color w:val="000000" w:themeColor="text1"/>
        </w:rPr>
        <w:t>究是否妥適？</w:t>
      </w:r>
      <w:r w:rsidR="00AF5046">
        <w:rPr>
          <w:rFonts w:hint="eastAsia"/>
        </w:rPr>
        <w:t>案經原民會表示，該會未來擬</w:t>
      </w:r>
      <w:r w:rsidR="00AF5046" w:rsidRPr="00AF5046">
        <w:rPr>
          <w:rFonts w:hint="eastAsia"/>
        </w:rPr>
        <w:t>將租金計收標準及租金收</w:t>
      </w:r>
      <w:r w:rsidR="002C0F3B">
        <w:rPr>
          <w:rFonts w:hint="eastAsia"/>
        </w:rPr>
        <w:t>繳</w:t>
      </w:r>
      <w:r w:rsidR="00AF5046" w:rsidRPr="00AF5046">
        <w:rPr>
          <w:rFonts w:hint="eastAsia"/>
        </w:rPr>
        <w:t>方式納入原住民保留地租金收益處理要點規範，</w:t>
      </w:r>
      <w:r w:rsidR="00EF48E8">
        <w:rPr>
          <w:rFonts w:hint="eastAsia"/>
        </w:rPr>
        <w:t>允</w:t>
      </w:r>
      <w:r w:rsidR="00AF5046" w:rsidRPr="00AF5046">
        <w:rPr>
          <w:rFonts w:hint="eastAsia"/>
        </w:rPr>
        <w:t>應請該會於後續積極</w:t>
      </w:r>
      <w:proofErr w:type="gramStart"/>
      <w:r w:rsidR="00AF5046" w:rsidRPr="00AF5046">
        <w:rPr>
          <w:rFonts w:hint="eastAsia"/>
        </w:rPr>
        <w:t>研</w:t>
      </w:r>
      <w:proofErr w:type="gramEnd"/>
      <w:r w:rsidR="002C0F3B">
        <w:rPr>
          <w:rFonts w:hint="eastAsia"/>
        </w:rPr>
        <w:t>處</w:t>
      </w:r>
      <w:r w:rsidR="00AF5046" w:rsidRPr="00AF5046">
        <w:rPr>
          <w:rFonts w:hint="eastAsia"/>
        </w:rPr>
        <w:t>。</w:t>
      </w:r>
    </w:p>
    <w:p w:rsidR="000118C3" w:rsidRDefault="000118C3" w:rsidP="00607CCB">
      <w:pPr>
        <w:pStyle w:val="2"/>
        <w:rPr>
          <w:b/>
        </w:rPr>
      </w:pPr>
      <w:r>
        <w:rPr>
          <w:rFonts w:hint="eastAsia"/>
          <w:b/>
        </w:rPr>
        <w:t>南庄鄉公所於105年及106年超收</w:t>
      </w:r>
      <w:bookmarkStart w:id="73" w:name="_Hlk82525704"/>
      <w:r>
        <w:rPr>
          <w:rFonts w:hint="eastAsia"/>
          <w:b/>
        </w:rPr>
        <w:t>陳訴人所承租本案</w:t>
      </w:r>
      <w:proofErr w:type="gramStart"/>
      <w:r w:rsidRPr="000118C3">
        <w:rPr>
          <w:rFonts w:hint="eastAsia"/>
          <w:b/>
        </w:rPr>
        <w:t>北獅里興段北獅里</w:t>
      </w:r>
      <w:proofErr w:type="gramEnd"/>
      <w:r w:rsidRPr="000118C3">
        <w:rPr>
          <w:rFonts w:hint="eastAsia"/>
          <w:b/>
        </w:rPr>
        <w:t>興小段</w:t>
      </w:r>
      <w:r w:rsidR="00EA150F" w:rsidRPr="00EA150F">
        <w:rPr>
          <w:rFonts w:hint="eastAsia"/>
          <w:b/>
        </w:rPr>
        <w:t>○○○○</w:t>
      </w:r>
      <w:r w:rsidRPr="000118C3">
        <w:rPr>
          <w:rFonts w:hint="eastAsia"/>
          <w:b/>
        </w:rPr>
        <w:t>地號</w:t>
      </w:r>
      <w:r>
        <w:rPr>
          <w:rFonts w:hint="eastAsia"/>
          <w:b/>
        </w:rPr>
        <w:t>部分</w:t>
      </w:r>
      <w:r w:rsidRPr="000118C3">
        <w:rPr>
          <w:rFonts w:hint="eastAsia"/>
          <w:b/>
        </w:rPr>
        <w:t>土地</w:t>
      </w:r>
      <w:bookmarkEnd w:id="73"/>
      <w:r>
        <w:rPr>
          <w:rFonts w:hint="eastAsia"/>
          <w:b/>
        </w:rPr>
        <w:t>之租金</w:t>
      </w:r>
      <w:r w:rsidRPr="000118C3">
        <w:rPr>
          <w:rFonts w:hint="eastAsia"/>
          <w:b/>
        </w:rPr>
        <w:t>新臺幣1萬6,352元</w:t>
      </w:r>
      <w:r>
        <w:rPr>
          <w:rFonts w:hint="eastAsia"/>
          <w:b/>
        </w:rPr>
        <w:t>，</w:t>
      </w:r>
      <w:r w:rsidRPr="000118C3">
        <w:rPr>
          <w:rFonts w:hint="eastAsia"/>
          <w:b/>
        </w:rPr>
        <w:t>經陳訴人於108年1月間陳</w:t>
      </w:r>
      <w:r w:rsidR="004A1327">
        <w:rPr>
          <w:rFonts w:hint="eastAsia"/>
          <w:b/>
        </w:rPr>
        <w:t>情</w:t>
      </w:r>
      <w:r w:rsidRPr="000118C3">
        <w:rPr>
          <w:rFonts w:hint="eastAsia"/>
          <w:b/>
        </w:rPr>
        <w:t>後，卻遲至109年12月17日</w:t>
      </w:r>
      <w:r>
        <w:rPr>
          <w:rFonts w:hint="eastAsia"/>
          <w:b/>
        </w:rPr>
        <w:t>始予</w:t>
      </w:r>
      <w:r w:rsidRPr="000118C3">
        <w:rPr>
          <w:rFonts w:hint="eastAsia"/>
          <w:b/>
        </w:rPr>
        <w:t>核退</w:t>
      </w:r>
      <w:r>
        <w:rPr>
          <w:rFonts w:hint="eastAsia"/>
          <w:b/>
        </w:rPr>
        <w:t>，</w:t>
      </w:r>
      <w:proofErr w:type="gramStart"/>
      <w:r>
        <w:rPr>
          <w:rFonts w:hint="eastAsia"/>
          <w:b/>
        </w:rPr>
        <w:t>核其行政</w:t>
      </w:r>
      <w:proofErr w:type="gramEnd"/>
      <w:r>
        <w:rPr>
          <w:rFonts w:hint="eastAsia"/>
          <w:b/>
        </w:rPr>
        <w:t>效率</w:t>
      </w:r>
      <w:r w:rsidR="00DF3EC9">
        <w:rPr>
          <w:rFonts w:hint="eastAsia"/>
          <w:b/>
        </w:rPr>
        <w:t>不佳，</w:t>
      </w:r>
      <w:r>
        <w:rPr>
          <w:rFonts w:hint="eastAsia"/>
          <w:b/>
        </w:rPr>
        <w:t>確應</w:t>
      </w:r>
      <w:r w:rsidR="00DF3EC9">
        <w:rPr>
          <w:rFonts w:hint="eastAsia"/>
          <w:b/>
        </w:rPr>
        <w:t>予</w:t>
      </w:r>
      <w:r w:rsidR="00A77E9F">
        <w:rPr>
          <w:rFonts w:hint="eastAsia"/>
          <w:b/>
        </w:rPr>
        <w:t>檢討</w:t>
      </w:r>
      <w:r>
        <w:rPr>
          <w:rFonts w:hint="eastAsia"/>
          <w:b/>
        </w:rPr>
        <w:t>改進。</w:t>
      </w:r>
    </w:p>
    <w:p w:rsidR="00B25030" w:rsidRDefault="007D4DE3" w:rsidP="003D769A">
      <w:pPr>
        <w:pStyle w:val="3"/>
      </w:pPr>
      <w:r>
        <w:rPr>
          <w:rFonts w:hint="eastAsia"/>
        </w:rPr>
        <w:t>據原民會表示，</w:t>
      </w:r>
      <w:r w:rsidRPr="007D4DE3">
        <w:rPr>
          <w:rFonts w:hint="eastAsia"/>
        </w:rPr>
        <w:t>本案陳訴人所承租之</w:t>
      </w:r>
      <w:proofErr w:type="gramStart"/>
      <w:r w:rsidRPr="007D4DE3">
        <w:rPr>
          <w:rFonts w:hint="eastAsia"/>
        </w:rPr>
        <w:t>北獅里興段北獅里</w:t>
      </w:r>
      <w:proofErr w:type="gramEnd"/>
      <w:r w:rsidRPr="007D4DE3">
        <w:rPr>
          <w:rFonts w:hint="eastAsia"/>
        </w:rPr>
        <w:t>興小段</w:t>
      </w:r>
      <w:r w:rsidR="00EA150F" w:rsidRPr="00EA150F">
        <w:rPr>
          <w:rFonts w:hint="eastAsia"/>
        </w:rPr>
        <w:t>○○○○</w:t>
      </w:r>
      <w:r w:rsidRPr="007D4DE3">
        <w:rPr>
          <w:rFonts w:hint="eastAsia"/>
        </w:rPr>
        <w:t>地號土地</w:t>
      </w:r>
      <w:r>
        <w:rPr>
          <w:rFonts w:hint="eastAsia"/>
        </w:rPr>
        <w:t>，</w:t>
      </w:r>
      <w:r w:rsidRPr="007D4DE3">
        <w:rPr>
          <w:rFonts w:hint="eastAsia"/>
        </w:rPr>
        <w:t>地目為林</w:t>
      </w:r>
      <w:r>
        <w:rPr>
          <w:rFonts w:hint="eastAsia"/>
        </w:rPr>
        <w:t>，</w:t>
      </w:r>
      <w:proofErr w:type="gramStart"/>
      <w:r>
        <w:rPr>
          <w:rFonts w:hint="eastAsia"/>
        </w:rPr>
        <w:t>因</w:t>
      </w:r>
      <w:r w:rsidRPr="007D4DE3">
        <w:rPr>
          <w:rFonts w:hint="eastAsia"/>
        </w:rPr>
        <w:t>無等則</w:t>
      </w:r>
      <w:proofErr w:type="gramEnd"/>
      <w:r w:rsidRPr="007D4DE3">
        <w:rPr>
          <w:rFonts w:hint="eastAsia"/>
        </w:rPr>
        <w:t>，</w:t>
      </w:r>
      <w:r w:rsidR="00992341">
        <w:rPr>
          <w:rFonts w:hint="eastAsia"/>
        </w:rPr>
        <w:t>參照</w:t>
      </w:r>
      <w:r w:rsidR="003D769A" w:rsidRPr="003D769A">
        <w:rPr>
          <w:rFonts w:hint="eastAsia"/>
        </w:rPr>
        <w:t>財政部國有財產署訂頒</w:t>
      </w:r>
      <w:r w:rsidR="00992341" w:rsidRPr="00992341">
        <w:rPr>
          <w:rFonts w:hint="eastAsia"/>
        </w:rPr>
        <w:t>「國有耕地放租作業注意事項」第61點</w:t>
      </w:r>
      <w:r w:rsidR="001317FB">
        <w:rPr>
          <w:rFonts w:hint="eastAsia"/>
        </w:rPr>
        <w:t>及</w:t>
      </w:r>
      <w:r w:rsidRPr="007D4DE3">
        <w:rPr>
          <w:rFonts w:hint="eastAsia"/>
        </w:rPr>
        <w:t>苗栗縣公有土地各</w:t>
      </w:r>
      <w:proofErr w:type="gramStart"/>
      <w:r w:rsidRPr="007D4DE3">
        <w:rPr>
          <w:rFonts w:hint="eastAsia"/>
        </w:rPr>
        <w:t>地目各等</w:t>
      </w:r>
      <w:proofErr w:type="gramEnd"/>
      <w:r w:rsidRPr="007D4DE3">
        <w:rPr>
          <w:rFonts w:hint="eastAsia"/>
        </w:rPr>
        <w:t>則生產量標準表規定，</w:t>
      </w:r>
      <w:proofErr w:type="gramStart"/>
      <w:r w:rsidRPr="007D4DE3">
        <w:rPr>
          <w:rFonts w:hint="eastAsia"/>
        </w:rPr>
        <w:t>非田、旱或</w:t>
      </w:r>
      <w:proofErr w:type="gramEnd"/>
      <w:r w:rsidRPr="007D4DE3">
        <w:rPr>
          <w:rFonts w:hint="eastAsia"/>
        </w:rPr>
        <w:t>無</w:t>
      </w:r>
      <w:proofErr w:type="gramStart"/>
      <w:r w:rsidRPr="007D4DE3">
        <w:rPr>
          <w:rFonts w:hint="eastAsia"/>
        </w:rPr>
        <w:t>地目者比照</w:t>
      </w:r>
      <w:proofErr w:type="gramEnd"/>
      <w:r w:rsidRPr="007D4DE3">
        <w:rPr>
          <w:rFonts w:hint="eastAsia"/>
        </w:rPr>
        <w:t>旱地14等則，</w:t>
      </w:r>
      <w:r w:rsidR="00992341">
        <w:rPr>
          <w:rFonts w:hint="eastAsia"/>
        </w:rPr>
        <w:t>亦即</w:t>
      </w:r>
      <w:r w:rsidRPr="007D4DE3">
        <w:rPr>
          <w:rFonts w:hint="eastAsia"/>
        </w:rPr>
        <w:t>每公頃年生產量以6,804元計算</w:t>
      </w:r>
      <w:r w:rsidR="00AC2D26">
        <w:rPr>
          <w:rFonts w:hint="eastAsia"/>
        </w:rPr>
        <w:t>；</w:t>
      </w:r>
      <w:r w:rsidR="00992341">
        <w:rPr>
          <w:rFonts w:hint="eastAsia"/>
        </w:rPr>
        <w:t>本案陳訴人</w:t>
      </w:r>
      <w:r w:rsidRPr="007D4DE3">
        <w:rPr>
          <w:rFonts w:hint="eastAsia"/>
        </w:rPr>
        <w:t>承租面積為10.6067公頃，</w:t>
      </w:r>
      <w:r w:rsidR="00992341">
        <w:rPr>
          <w:rFonts w:hint="eastAsia"/>
        </w:rPr>
        <w:t>其中5.8公頃因於</w:t>
      </w:r>
      <w:r w:rsidR="003D769A" w:rsidRPr="003D769A">
        <w:rPr>
          <w:rFonts w:hint="eastAsia"/>
        </w:rPr>
        <w:t>96年11月8日及99年1月26日</w:t>
      </w:r>
      <w:r w:rsidR="00992341">
        <w:rPr>
          <w:rFonts w:hint="eastAsia"/>
        </w:rPr>
        <w:t>曾砍伐，依</w:t>
      </w:r>
      <w:r w:rsidRPr="007D4DE3">
        <w:rPr>
          <w:rFonts w:hint="eastAsia"/>
        </w:rPr>
        <w:t>租賃契約第4點</w:t>
      </w:r>
      <w:r w:rsidR="00992341">
        <w:rPr>
          <w:rFonts w:hint="eastAsia"/>
        </w:rPr>
        <w:t>第2</w:t>
      </w:r>
      <w:r w:rsidRPr="007D4DE3">
        <w:rPr>
          <w:rFonts w:hint="eastAsia"/>
        </w:rPr>
        <w:t>項</w:t>
      </w:r>
      <w:r w:rsidR="00992341">
        <w:rPr>
          <w:rFonts w:hint="eastAsia"/>
        </w:rPr>
        <w:t>約</w:t>
      </w:r>
      <w:r w:rsidRPr="007D4DE3">
        <w:rPr>
          <w:rFonts w:hint="eastAsia"/>
        </w:rPr>
        <w:t>定</w:t>
      </w:r>
      <w:r w:rsidR="00992341">
        <w:rPr>
          <w:rFonts w:hint="eastAsia"/>
        </w:rPr>
        <w:t>（如前述）</w:t>
      </w:r>
      <w:r w:rsidRPr="007D4DE3">
        <w:rPr>
          <w:rFonts w:hint="eastAsia"/>
        </w:rPr>
        <w:t>，應收租金為伐</w:t>
      </w:r>
      <w:proofErr w:type="gramStart"/>
      <w:r w:rsidRPr="007D4DE3">
        <w:rPr>
          <w:rFonts w:hint="eastAsia"/>
        </w:rPr>
        <w:t>採</w:t>
      </w:r>
      <w:proofErr w:type="gramEnd"/>
      <w:r w:rsidRPr="007D4DE3">
        <w:rPr>
          <w:rFonts w:hint="eastAsia"/>
        </w:rPr>
        <w:t>後再造林面積×正產品全年收穫總量1/4，</w:t>
      </w:r>
      <w:r w:rsidR="00992341">
        <w:rPr>
          <w:rFonts w:hint="eastAsia"/>
        </w:rPr>
        <w:t>即</w:t>
      </w:r>
      <w:r w:rsidRPr="007D4DE3">
        <w:rPr>
          <w:rFonts w:hint="eastAsia"/>
        </w:rPr>
        <w:t>每年租</w:t>
      </w:r>
      <w:r w:rsidR="00992341">
        <w:rPr>
          <w:rFonts w:hint="eastAsia"/>
        </w:rPr>
        <w:t>金</w:t>
      </w:r>
      <w:r w:rsidRPr="007D4DE3">
        <w:rPr>
          <w:rFonts w:hint="eastAsia"/>
        </w:rPr>
        <w:t>為9,866元(</w:t>
      </w:r>
      <w:r w:rsidR="001317FB">
        <w:rPr>
          <w:rFonts w:hint="eastAsia"/>
        </w:rPr>
        <w:t>即</w:t>
      </w:r>
      <w:r w:rsidRPr="007D4DE3">
        <w:rPr>
          <w:rFonts w:hint="eastAsia"/>
        </w:rPr>
        <w:t>5.8×6,804/4)</w:t>
      </w:r>
      <w:r w:rsidR="003D769A">
        <w:rPr>
          <w:rFonts w:hint="eastAsia"/>
        </w:rPr>
        <w:t>，</w:t>
      </w:r>
      <w:r w:rsidR="00AC2D26">
        <w:rPr>
          <w:rFonts w:hint="eastAsia"/>
        </w:rPr>
        <w:t>惟</w:t>
      </w:r>
      <w:r w:rsidR="00DF3EC9">
        <w:rPr>
          <w:rFonts w:hint="eastAsia"/>
        </w:rPr>
        <w:t>南庄鄉公所核算</w:t>
      </w:r>
      <w:r w:rsidR="00DF3EC9" w:rsidRPr="00DF3EC9">
        <w:rPr>
          <w:rFonts w:hint="eastAsia"/>
        </w:rPr>
        <w:t>105年及106年</w:t>
      </w:r>
      <w:r w:rsidR="00DF3EC9">
        <w:rPr>
          <w:rFonts w:hint="eastAsia"/>
        </w:rPr>
        <w:t>租金時，</w:t>
      </w:r>
      <w:r w:rsidR="00DF3EC9" w:rsidRPr="00DF3EC9">
        <w:rPr>
          <w:rFonts w:hint="eastAsia"/>
        </w:rPr>
        <w:t>因誤以</w:t>
      </w:r>
      <w:r w:rsidR="00DF3EC9">
        <w:rPr>
          <w:rFonts w:hint="eastAsia"/>
        </w:rPr>
        <w:t>全部</w:t>
      </w:r>
      <w:r w:rsidR="00DF3EC9" w:rsidRPr="00DF3EC9">
        <w:rPr>
          <w:rFonts w:hint="eastAsia"/>
        </w:rPr>
        <w:t>承租面積</w:t>
      </w:r>
      <w:r w:rsidR="00533439" w:rsidRPr="00533439">
        <w:rPr>
          <w:rFonts w:hint="eastAsia"/>
        </w:rPr>
        <w:t>10.6067公頃</w:t>
      </w:r>
      <w:r w:rsidR="00DF3EC9" w:rsidRPr="00DF3EC9">
        <w:rPr>
          <w:rFonts w:hint="eastAsia"/>
        </w:rPr>
        <w:t>計算租金，導致</w:t>
      </w:r>
      <w:r w:rsidR="00533439">
        <w:rPr>
          <w:rFonts w:hint="eastAsia"/>
        </w:rPr>
        <w:t>超收</w:t>
      </w:r>
      <w:r w:rsidR="00DF3EC9" w:rsidRPr="00DF3EC9">
        <w:rPr>
          <w:rFonts w:hint="eastAsia"/>
        </w:rPr>
        <w:t>租金情事</w:t>
      </w:r>
      <w:r w:rsidR="003D769A">
        <w:rPr>
          <w:rFonts w:hint="eastAsia"/>
        </w:rPr>
        <w:t>等語</w:t>
      </w:r>
      <w:r w:rsidR="00DF3EC9">
        <w:rPr>
          <w:rFonts w:hint="eastAsia"/>
        </w:rPr>
        <w:t>。</w:t>
      </w:r>
      <w:proofErr w:type="gramStart"/>
      <w:r w:rsidR="003D769A">
        <w:rPr>
          <w:rFonts w:hint="eastAsia"/>
        </w:rPr>
        <w:t>然查</w:t>
      </w:r>
      <w:r w:rsidR="00AC2D26">
        <w:rPr>
          <w:rFonts w:hint="eastAsia"/>
        </w:rPr>
        <w:t>本</w:t>
      </w:r>
      <w:proofErr w:type="gramEnd"/>
      <w:r w:rsidR="00DF3EC9">
        <w:rPr>
          <w:rFonts w:hint="eastAsia"/>
        </w:rPr>
        <w:t>案經陳訴人於</w:t>
      </w:r>
      <w:r w:rsidR="00DF3EC9" w:rsidRPr="00DF3EC9">
        <w:rPr>
          <w:rFonts w:hint="eastAsia"/>
        </w:rPr>
        <w:t>108年1月間陳請南庄鄉公所</w:t>
      </w:r>
      <w:r w:rsidR="00DF3EC9">
        <w:rPr>
          <w:rFonts w:hint="eastAsia"/>
        </w:rPr>
        <w:t>退還</w:t>
      </w:r>
      <w:r w:rsidR="00DF3EC9" w:rsidRPr="00DF3EC9">
        <w:rPr>
          <w:rFonts w:hint="eastAsia"/>
        </w:rPr>
        <w:t>超收之</w:t>
      </w:r>
      <w:r w:rsidR="00DF3EC9">
        <w:rPr>
          <w:rFonts w:hint="eastAsia"/>
        </w:rPr>
        <w:t>租金，該所卻遲至</w:t>
      </w:r>
      <w:r w:rsidR="00DF3EC9" w:rsidRPr="00DF3EC9">
        <w:rPr>
          <w:rFonts w:hint="eastAsia"/>
        </w:rPr>
        <w:t>109年12月17日</w:t>
      </w:r>
      <w:proofErr w:type="gramStart"/>
      <w:r w:rsidR="00DF3EC9">
        <w:rPr>
          <w:rFonts w:hint="eastAsia"/>
        </w:rPr>
        <w:t>始</w:t>
      </w:r>
      <w:r w:rsidR="00DF3EC9" w:rsidRPr="00DF3EC9">
        <w:rPr>
          <w:rFonts w:hint="eastAsia"/>
        </w:rPr>
        <w:t>核退</w:t>
      </w:r>
      <w:r w:rsidR="00DF3EC9">
        <w:rPr>
          <w:rFonts w:hint="eastAsia"/>
        </w:rPr>
        <w:t>超</w:t>
      </w:r>
      <w:proofErr w:type="gramEnd"/>
      <w:r w:rsidR="00DF3EC9">
        <w:rPr>
          <w:rFonts w:hint="eastAsia"/>
        </w:rPr>
        <w:t>收</w:t>
      </w:r>
      <w:r w:rsidR="00DF3EC9" w:rsidRPr="00DF3EC9">
        <w:rPr>
          <w:rFonts w:hint="eastAsia"/>
        </w:rPr>
        <w:t>之1萬6,352元</w:t>
      </w:r>
      <w:r w:rsidR="00DF3EC9">
        <w:rPr>
          <w:rFonts w:hint="eastAsia"/>
        </w:rPr>
        <w:t>租金，</w:t>
      </w:r>
      <w:proofErr w:type="gramStart"/>
      <w:r w:rsidR="00DF3EC9" w:rsidRPr="00DF3EC9">
        <w:rPr>
          <w:rFonts w:hint="eastAsia"/>
        </w:rPr>
        <w:t>核其行政</w:t>
      </w:r>
      <w:proofErr w:type="gramEnd"/>
      <w:r w:rsidR="00DF3EC9" w:rsidRPr="00DF3EC9">
        <w:rPr>
          <w:rFonts w:hint="eastAsia"/>
        </w:rPr>
        <w:t>效率不佳，確應予改進。</w:t>
      </w:r>
    </w:p>
    <w:p w:rsidR="00822EF0" w:rsidRDefault="00B25030" w:rsidP="00887B9C">
      <w:pPr>
        <w:pStyle w:val="3"/>
      </w:pPr>
      <w:r>
        <w:rPr>
          <w:rFonts w:hint="eastAsia"/>
        </w:rPr>
        <w:t>至於陳訴人指</w:t>
      </w:r>
      <w:proofErr w:type="gramStart"/>
      <w:r>
        <w:rPr>
          <w:rFonts w:hint="eastAsia"/>
        </w:rPr>
        <w:t>陳渠遭</w:t>
      </w:r>
      <w:proofErr w:type="gramEnd"/>
      <w:r>
        <w:rPr>
          <w:rFonts w:hint="eastAsia"/>
        </w:rPr>
        <w:t>不當</w:t>
      </w:r>
      <w:r w:rsidRPr="00B25030">
        <w:rPr>
          <w:rFonts w:hint="eastAsia"/>
        </w:rPr>
        <w:t>扣發造林獎勵金</w:t>
      </w:r>
      <w:r>
        <w:rPr>
          <w:rFonts w:hint="eastAsia"/>
        </w:rPr>
        <w:t>一節，據原民會表示</w:t>
      </w:r>
      <w:r w:rsidRPr="00B25030">
        <w:rPr>
          <w:rFonts w:hint="eastAsia"/>
        </w:rPr>
        <w:tab/>
      </w:r>
      <w:r w:rsidR="001306DF">
        <w:rPr>
          <w:rFonts w:hint="eastAsia"/>
        </w:rPr>
        <w:t>，</w:t>
      </w:r>
      <w:r w:rsidRPr="00B25030">
        <w:rPr>
          <w:rFonts w:hint="eastAsia"/>
        </w:rPr>
        <w:t>本案前經審計</w:t>
      </w:r>
      <w:r w:rsidR="001306DF">
        <w:rPr>
          <w:rFonts w:hint="eastAsia"/>
        </w:rPr>
        <w:t>機關</w:t>
      </w:r>
      <w:r w:rsidRPr="00B25030">
        <w:rPr>
          <w:rFonts w:hint="eastAsia"/>
        </w:rPr>
        <w:t>105年查察南庄鄉公所造林獎勵</w:t>
      </w:r>
      <w:r w:rsidR="00D53121" w:rsidRPr="00B25030">
        <w:rPr>
          <w:rFonts w:hint="eastAsia"/>
        </w:rPr>
        <w:t>發放</w:t>
      </w:r>
      <w:r w:rsidRPr="00B25030">
        <w:rPr>
          <w:rFonts w:hint="eastAsia"/>
        </w:rPr>
        <w:t>情形</w:t>
      </w:r>
      <w:r w:rsidR="003D769A">
        <w:rPr>
          <w:rFonts w:hint="eastAsia"/>
        </w:rPr>
        <w:t>時</w:t>
      </w:r>
      <w:r w:rsidRPr="00B25030">
        <w:rPr>
          <w:rFonts w:hint="eastAsia"/>
        </w:rPr>
        <w:t>，</w:t>
      </w:r>
      <w:r w:rsidR="001306DF">
        <w:rPr>
          <w:rFonts w:hint="eastAsia"/>
        </w:rPr>
        <w:t>發現</w:t>
      </w:r>
      <w:r w:rsidR="003D769A">
        <w:rPr>
          <w:rFonts w:hint="eastAsia"/>
        </w:rPr>
        <w:t>該</w:t>
      </w:r>
      <w:r w:rsidRPr="00B25030">
        <w:rPr>
          <w:rFonts w:hint="eastAsia"/>
        </w:rPr>
        <w:t>所</w:t>
      </w:r>
      <w:r w:rsidR="003D769A">
        <w:rPr>
          <w:rFonts w:hint="eastAsia"/>
        </w:rPr>
        <w:t>針對</w:t>
      </w:r>
      <w:r w:rsidR="00887B9C">
        <w:rPr>
          <w:rFonts w:hint="eastAsia"/>
        </w:rPr>
        <w:t>出租之</w:t>
      </w:r>
      <w:r w:rsidR="003D769A">
        <w:rPr>
          <w:rFonts w:hint="eastAsia"/>
        </w:rPr>
        <w:t>原住民保留地，</w:t>
      </w:r>
      <w:r w:rsidR="00887B9C">
        <w:rPr>
          <w:rFonts w:hint="eastAsia"/>
        </w:rPr>
        <w:t>並</w:t>
      </w:r>
      <w:r w:rsidR="00822EF0">
        <w:rPr>
          <w:rFonts w:hint="eastAsia"/>
        </w:rPr>
        <w:t>未依</w:t>
      </w:r>
      <w:r w:rsidR="00822EF0" w:rsidRPr="00B25030">
        <w:rPr>
          <w:rFonts w:hint="eastAsia"/>
        </w:rPr>
        <w:t>原住民保留地租賃契約</w:t>
      </w:r>
      <w:r w:rsidR="00887B9C">
        <w:rPr>
          <w:rFonts w:hint="eastAsia"/>
        </w:rPr>
        <w:t>約</w:t>
      </w:r>
      <w:r w:rsidR="00822EF0">
        <w:rPr>
          <w:rFonts w:hint="eastAsia"/>
        </w:rPr>
        <w:t>定，於林木砍伐後之</w:t>
      </w:r>
      <w:r w:rsidRPr="00B25030">
        <w:rPr>
          <w:rFonts w:hint="eastAsia"/>
        </w:rPr>
        <w:t>次年度</w:t>
      </w:r>
      <w:r w:rsidR="00822EF0">
        <w:rPr>
          <w:rFonts w:hint="eastAsia"/>
        </w:rPr>
        <w:t>開始</w:t>
      </w:r>
      <w:r w:rsidRPr="00B25030">
        <w:rPr>
          <w:rFonts w:hint="eastAsia"/>
        </w:rPr>
        <w:t>按年收</w:t>
      </w:r>
      <w:r w:rsidR="00887B9C">
        <w:rPr>
          <w:rFonts w:hint="eastAsia"/>
        </w:rPr>
        <w:t>繳</w:t>
      </w:r>
      <w:r w:rsidRPr="00B25030">
        <w:rPr>
          <w:rFonts w:hint="eastAsia"/>
        </w:rPr>
        <w:t>租金，</w:t>
      </w:r>
      <w:proofErr w:type="gramStart"/>
      <w:r w:rsidR="00887B9C">
        <w:rPr>
          <w:rFonts w:hint="eastAsia"/>
        </w:rPr>
        <w:t>爰</w:t>
      </w:r>
      <w:proofErr w:type="gramEnd"/>
      <w:r w:rsidRPr="00B25030">
        <w:rPr>
          <w:rFonts w:hint="eastAsia"/>
        </w:rPr>
        <w:t>就未繳納租金之非原住民承租戶暫緩發放造林獎勵金</w:t>
      </w:r>
      <w:r w:rsidR="00AC2D26">
        <w:rPr>
          <w:rFonts w:hint="eastAsia"/>
        </w:rPr>
        <w:t>；</w:t>
      </w:r>
      <w:r w:rsidR="001317FB">
        <w:rPr>
          <w:rFonts w:hint="eastAsia"/>
        </w:rPr>
        <w:t>又</w:t>
      </w:r>
      <w:r w:rsidR="00822EF0">
        <w:rPr>
          <w:rFonts w:hint="eastAsia"/>
        </w:rPr>
        <w:t>本案</w:t>
      </w:r>
      <w:r w:rsidR="00822EF0" w:rsidRPr="00822EF0">
        <w:rPr>
          <w:rFonts w:hint="eastAsia"/>
        </w:rPr>
        <w:t>陳訴人於104年9月30日受讓取得</w:t>
      </w:r>
      <w:proofErr w:type="gramStart"/>
      <w:r w:rsidR="00822EF0" w:rsidRPr="00822EF0">
        <w:rPr>
          <w:rFonts w:hint="eastAsia"/>
        </w:rPr>
        <w:t>北獅里興段北獅里</w:t>
      </w:r>
      <w:proofErr w:type="gramEnd"/>
      <w:r w:rsidR="00822EF0" w:rsidRPr="00822EF0">
        <w:rPr>
          <w:rFonts w:hint="eastAsia"/>
        </w:rPr>
        <w:t>興小段</w:t>
      </w:r>
      <w:r w:rsidR="00EA150F" w:rsidRPr="00EA150F">
        <w:rPr>
          <w:rFonts w:hint="eastAsia"/>
        </w:rPr>
        <w:t>○○○○</w:t>
      </w:r>
      <w:r w:rsidR="00822EF0" w:rsidRPr="00822EF0">
        <w:rPr>
          <w:rFonts w:hint="eastAsia"/>
        </w:rPr>
        <w:t>地號10.6067公頃承租權</w:t>
      </w:r>
      <w:r w:rsidR="00822EF0">
        <w:rPr>
          <w:rFonts w:hint="eastAsia"/>
        </w:rPr>
        <w:t>之</w:t>
      </w:r>
      <w:r w:rsidR="00822EF0" w:rsidRPr="00822EF0">
        <w:rPr>
          <w:rFonts w:hint="eastAsia"/>
        </w:rPr>
        <w:t>土地</w:t>
      </w:r>
      <w:r w:rsidR="00822EF0">
        <w:rPr>
          <w:rFonts w:hint="eastAsia"/>
        </w:rPr>
        <w:t>（</w:t>
      </w:r>
      <w:r w:rsidR="00822EF0" w:rsidRPr="00822EF0">
        <w:rPr>
          <w:rFonts w:hint="eastAsia"/>
        </w:rPr>
        <w:t>105年1月29日與南庄鄉公所簽訂「原住民保留地租賃契約」</w:t>
      </w:r>
      <w:r w:rsidR="00822EF0">
        <w:rPr>
          <w:rFonts w:hint="eastAsia"/>
        </w:rPr>
        <w:t>）</w:t>
      </w:r>
      <w:r w:rsidR="00822EF0" w:rsidRPr="00822EF0">
        <w:rPr>
          <w:rFonts w:hint="eastAsia"/>
        </w:rPr>
        <w:t>，</w:t>
      </w:r>
      <w:r w:rsidR="00822EF0">
        <w:rPr>
          <w:rFonts w:hint="eastAsia"/>
        </w:rPr>
        <w:t>早經</w:t>
      </w:r>
      <w:r w:rsidR="00822EF0" w:rsidRPr="00822EF0">
        <w:rPr>
          <w:rFonts w:hint="eastAsia"/>
        </w:rPr>
        <w:t>前</w:t>
      </w:r>
      <w:r w:rsidR="00822EF0">
        <w:rPr>
          <w:rFonts w:hint="eastAsia"/>
        </w:rPr>
        <w:t>承租人</w:t>
      </w:r>
      <w:r w:rsidR="00822EF0" w:rsidRPr="00822EF0">
        <w:rPr>
          <w:rFonts w:hint="eastAsia"/>
        </w:rPr>
        <w:t>於96年11月8日及99年1月26日分別砍伐</w:t>
      </w:r>
      <w:r w:rsidR="00822EF0">
        <w:rPr>
          <w:rFonts w:hint="eastAsia"/>
        </w:rPr>
        <w:t>其中</w:t>
      </w:r>
      <w:r w:rsidR="00822EF0" w:rsidRPr="00822EF0">
        <w:rPr>
          <w:rFonts w:hint="eastAsia"/>
        </w:rPr>
        <w:t>共5.8公頃林地</w:t>
      </w:r>
      <w:r w:rsidR="00822EF0">
        <w:rPr>
          <w:rFonts w:hint="eastAsia"/>
        </w:rPr>
        <w:t>，然陳訴人於受讓承租權後，就該部分卻未依租賃契約約定按年繳交租金，</w:t>
      </w:r>
      <w:r w:rsidR="00822EF0" w:rsidRPr="00B25030">
        <w:rPr>
          <w:rFonts w:hint="eastAsia"/>
        </w:rPr>
        <w:t>故暫緩發放</w:t>
      </w:r>
      <w:r w:rsidR="00822EF0">
        <w:rPr>
          <w:rFonts w:hint="eastAsia"/>
        </w:rPr>
        <w:t>其</w:t>
      </w:r>
      <w:r w:rsidR="00822EF0" w:rsidRPr="00B25030">
        <w:rPr>
          <w:rFonts w:hint="eastAsia"/>
        </w:rPr>
        <w:t>造林獎勵金</w:t>
      </w:r>
      <w:r w:rsidR="00F33A3A">
        <w:rPr>
          <w:rFonts w:hint="eastAsia"/>
        </w:rPr>
        <w:t>，</w:t>
      </w:r>
      <w:r w:rsidR="00822EF0">
        <w:rPr>
          <w:rFonts w:hint="eastAsia"/>
        </w:rPr>
        <w:t>案經陳訴人於</w:t>
      </w:r>
      <w:r w:rsidR="00822EF0" w:rsidRPr="00B25030">
        <w:rPr>
          <w:rFonts w:hint="eastAsia"/>
        </w:rPr>
        <w:t>107年依租賃契約規定補繳租金後，業</w:t>
      </w:r>
      <w:r w:rsidR="00822EF0">
        <w:rPr>
          <w:rFonts w:hint="eastAsia"/>
        </w:rPr>
        <w:t>已</w:t>
      </w:r>
      <w:r w:rsidR="00822EF0" w:rsidRPr="00B25030">
        <w:rPr>
          <w:rFonts w:hint="eastAsia"/>
        </w:rPr>
        <w:t>補發105至107年間造林獎勵金</w:t>
      </w:r>
      <w:r w:rsidR="00822EF0">
        <w:rPr>
          <w:rFonts w:hint="eastAsia"/>
        </w:rPr>
        <w:t>在案</w:t>
      </w:r>
      <w:r w:rsidR="00822EF0" w:rsidRPr="00B25030">
        <w:rPr>
          <w:rFonts w:hint="eastAsia"/>
        </w:rPr>
        <w:t>，</w:t>
      </w:r>
      <w:r w:rsidR="00822EF0">
        <w:rPr>
          <w:rFonts w:hint="eastAsia"/>
        </w:rPr>
        <w:t>並</w:t>
      </w:r>
      <w:r w:rsidR="00822EF0" w:rsidRPr="00B25030">
        <w:rPr>
          <w:rFonts w:hint="eastAsia"/>
        </w:rPr>
        <w:t>無陳情人所稱不當扣發造林獎勵金情事</w:t>
      </w:r>
      <w:r w:rsidR="00822EF0">
        <w:rPr>
          <w:rFonts w:hint="eastAsia"/>
        </w:rPr>
        <w:t>等語</w:t>
      </w:r>
      <w:r w:rsidR="00887B9C">
        <w:rPr>
          <w:rFonts w:hint="eastAsia"/>
        </w:rPr>
        <w:t>，</w:t>
      </w:r>
      <w:proofErr w:type="gramStart"/>
      <w:r w:rsidR="00887B9C">
        <w:rPr>
          <w:rFonts w:hint="eastAsia"/>
        </w:rPr>
        <w:t>併此敘</w:t>
      </w:r>
      <w:proofErr w:type="gramEnd"/>
      <w:r w:rsidR="00887B9C">
        <w:rPr>
          <w:rFonts w:hint="eastAsia"/>
        </w:rPr>
        <w:t>明</w:t>
      </w:r>
      <w:r w:rsidR="00822EF0" w:rsidRPr="00B25030">
        <w:rPr>
          <w:rFonts w:hint="eastAsia"/>
        </w:rPr>
        <w:t>。</w:t>
      </w:r>
    </w:p>
    <w:bookmarkEnd w:id="55"/>
    <w:bookmarkEnd w:id="56"/>
    <w:p w:rsidR="003A5927" w:rsidRDefault="003A5927" w:rsidP="00DE4238">
      <w:pPr>
        <w:pStyle w:val="32"/>
        <w:ind w:left="1361" w:firstLine="680"/>
      </w:pPr>
    </w:p>
    <w:p w:rsidR="003A5927" w:rsidRDefault="003A5927" w:rsidP="003A5927">
      <w:pPr>
        <w:pStyle w:val="32"/>
        <w:ind w:leftChars="0" w:left="0" w:firstLineChars="0" w:firstLine="0"/>
      </w:pPr>
    </w:p>
    <w:p w:rsidR="00E25849" w:rsidRDefault="00E25849" w:rsidP="004E05A1">
      <w:pPr>
        <w:pStyle w:val="1"/>
        <w:ind w:left="2380" w:hanging="2380"/>
      </w:pPr>
      <w:bookmarkStart w:id="74" w:name="_Toc524895648"/>
      <w:bookmarkStart w:id="75" w:name="_Toc524896194"/>
      <w:bookmarkStart w:id="76" w:name="_Toc524896224"/>
      <w:bookmarkStart w:id="77" w:name="_Toc524902734"/>
      <w:bookmarkStart w:id="78" w:name="_Toc525066148"/>
      <w:bookmarkStart w:id="79" w:name="_Toc525070839"/>
      <w:bookmarkStart w:id="80" w:name="_Toc525938379"/>
      <w:bookmarkStart w:id="81" w:name="_Toc525939227"/>
      <w:bookmarkStart w:id="82" w:name="_Toc525939732"/>
      <w:bookmarkStart w:id="83" w:name="_Toc529218272"/>
      <w:bookmarkEnd w:id="51"/>
      <w:r>
        <w:br w:type="page"/>
      </w:r>
      <w:bookmarkStart w:id="84" w:name="_Toc529222689"/>
      <w:bookmarkStart w:id="85" w:name="_Toc529223111"/>
      <w:bookmarkStart w:id="86" w:name="_Toc529223862"/>
      <w:bookmarkStart w:id="87" w:name="_Toc529228265"/>
      <w:bookmarkStart w:id="88" w:name="_Toc2400395"/>
      <w:bookmarkStart w:id="89" w:name="_Toc4316189"/>
      <w:bookmarkStart w:id="90" w:name="_Toc4473330"/>
      <w:bookmarkStart w:id="91" w:name="_Toc69556897"/>
      <w:bookmarkStart w:id="92" w:name="_Toc69556946"/>
      <w:bookmarkStart w:id="93" w:name="_Toc69609820"/>
      <w:bookmarkStart w:id="94" w:name="_Toc70241816"/>
      <w:bookmarkStart w:id="95" w:name="_Toc70242205"/>
      <w:bookmarkStart w:id="96" w:name="_Toc421794875"/>
      <w:bookmarkStart w:id="97" w:name="_Toc422834160"/>
      <w:r>
        <w:rPr>
          <w:rFonts w:hint="eastAsia"/>
        </w:rPr>
        <w:t>處理辦法：</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6E7157">
        <w:t xml:space="preserve"> </w:t>
      </w:r>
    </w:p>
    <w:p w:rsidR="00F33A3A" w:rsidRDefault="00F33A3A" w:rsidP="00770453">
      <w:pPr>
        <w:pStyle w:val="2"/>
        <w:spacing w:beforeLines="25" w:before="114"/>
        <w:ind w:left="1020" w:hanging="680"/>
      </w:pPr>
      <w:bookmarkStart w:id="98" w:name="_Toc524895649"/>
      <w:bookmarkStart w:id="99" w:name="_Toc524896195"/>
      <w:bookmarkStart w:id="100" w:name="_Toc524896225"/>
      <w:bookmarkStart w:id="101" w:name="_Toc70241820"/>
      <w:bookmarkStart w:id="102" w:name="_Toc70242209"/>
      <w:bookmarkStart w:id="103" w:name="_Toc421794876"/>
      <w:bookmarkStart w:id="104" w:name="_Toc421795442"/>
      <w:bookmarkStart w:id="105" w:name="_Toc421796023"/>
      <w:bookmarkStart w:id="106" w:name="_Toc422728958"/>
      <w:bookmarkStart w:id="107" w:name="_Toc422834161"/>
      <w:bookmarkStart w:id="108" w:name="_Toc2400396"/>
      <w:bookmarkStart w:id="109" w:name="_Toc4316190"/>
      <w:bookmarkStart w:id="110" w:name="_Toc4473331"/>
      <w:bookmarkStart w:id="111" w:name="_Toc69556898"/>
      <w:bookmarkStart w:id="112" w:name="_Toc69556947"/>
      <w:bookmarkStart w:id="113" w:name="_Toc69609821"/>
      <w:bookmarkStart w:id="114" w:name="_Toc70241817"/>
      <w:bookmarkStart w:id="115" w:name="_Toc70242206"/>
      <w:bookmarkStart w:id="116" w:name="_Toc524902735"/>
      <w:bookmarkStart w:id="117" w:name="_Toc525066149"/>
      <w:bookmarkStart w:id="118" w:name="_Toc525070840"/>
      <w:bookmarkStart w:id="119" w:name="_Toc525938380"/>
      <w:bookmarkStart w:id="120" w:name="_Toc525939228"/>
      <w:bookmarkStart w:id="121" w:name="_Toc525939733"/>
      <w:bookmarkStart w:id="122" w:name="_Toc529218273"/>
      <w:bookmarkStart w:id="123" w:name="_Toc529222690"/>
      <w:bookmarkStart w:id="124" w:name="_Toc529223112"/>
      <w:bookmarkStart w:id="125" w:name="_Toc529223863"/>
      <w:bookmarkStart w:id="126" w:name="_Toc529228266"/>
      <w:bookmarkEnd w:id="98"/>
      <w:bookmarkEnd w:id="99"/>
      <w:bookmarkEnd w:id="100"/>
      <w:r>
        <w:rPr>
          <w:rFonts w:hint="eastAsia"/>
        </w:rPr>
        <w:t>調查意見三及四，函請</w:t>
      </w:r>
      <w:r w:rsidR="006E7157" w:rsidRPr="006E7157">
        <w:rPr>
          <w:rFonts w:hint="eastAsia"/>
        </w:rPr>
        <w:t>原住民族委員會</w:t>
      </w:r>
      <w:r>
        <w:rPr>
          <w:rFonts w:hint="eastAsia"/>
        </w:rPr>
        <w:t>督同苗栗縣南庄鄉公所</w:t>
      </w:r>
      <w:r w:rsidR="00766425">
        <w:rPr>
          <w:rFonts w:hint="eastAsia"/>
        </w:rPr>
        <w:t>依法妥處及</w:t>
      </w:r>
      <w:r>
        <w:rPr>
          <w:rFonts w:hint="eastAsia"/>
        </w:rPr>
        <w:t>檢討改進</w:t>
      </w:r>
      <w:r w:rsidR="00D54F06">
        <w:rPr>
          <w:rFonts w:hint="eastAsia"/>
        </w:rPr>
        <w:t>見復</w:t>
      </w:r>
      <w:r>
        <w:rPr>
          <w:rFonts w:hint="eastAsia"/>
        </w:rPr>
        <w:t>。</w:t>
      </w:r>
    </w:p>
    <w:p w:rsidR="00F33A3A" w:rsidRDefault="00F33A3A" w:rsidP="006E7157">
      <w:pPr>
        <w:pStyle w:val="2"/>
        <w:ind w:left="1020" w:hanging="680"/>
      </w:pPr>
      <w:r>
        <w:rPr>
          <w:rFonts w:hint="eastAsia"/>
        </w:rPr>
        <w:t>調查意見函復陳訴人。</w:t>
      </w:r>
    </w:p>
    <w:p w:rsidR="00E25849" w:rsidRDefault="00F33A3A">
      <w:pPr>
        <w:pStyle w:val="2"/>
      </w:pPr>
      <w:bookmarkStart w:id="127" w:name="_Toc2400397"/>
      <w:bookmarkStart w:id="128" w:name="_Toc4316191"/>
      <w:bookmarkStart w:id="129" w:name="_Toc4473332"/>
      <w:bookmarkStart w:id="130" w:name="_Toc69556901"/>
      <w:bookmarkStart w:id="131" w:name="_Toc69556950"/>
      <w:bookmarkStart w:id="132" w:name="_Toc69609824"/>
      <w:bookmarkStart w:id="133" w:name="_Toc70241822"/>
      <w:bookmarkStart w:id="134" w:name="_Toc70242211"/>
      <w:bookmarkStart w:id="135" w:name="_Toc421794881"/>
      <w:bookmarkStart w:id="136" w:name="_Toc421795447"/>
      <w:bookmarkStart w:id="137" w:name="_Toc421796028"/>
      <w:bookmarkStart w:id="138" w:name="_Toc422728963"/>
      <w:bookmarkStart w:id="139" w:name="_Toc422834166"/>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color w:val="000000"/>
        </w:rPr>
        <w:t>檢</w:t>
      </w:r>
      <w:proofErr w:type="gramStart"/>
      <w:r>
        <w:rPr>
          <w:rFonts w:hint="eastAsia"/>
          <w:color w:val="000000"/>
        </w:rPr>
        <w:t>附派查函</w:t>
      </w:r>
      <w:proofErr w:type="gramEnd"/>
      <w:r>
        <w:rPr>
          <w:rFonts w:hint="eastAsia"/>
          <w:color w:val="000000"/>
        </w:rPr>
        <w:t>及相關附件，送請內政及族群委員會處理。</w:t>
      </w:r>
      <w:bookmarkEnd w:id="127"/>
      <w:bookmarkEnd w:id="128"/>
      <w:bookmarkEnd w:id="129"/>
      <w:bookmarkEnd w:id="130"/>
      <w:bookmarkEnd w:id="131"/>
      <w:bookmarkEnd w:id="132"/>
      <w:bookmarkEnd w:id="133"/>
      <w:bookmarkEnd w:id="134"/>
      <w:bookmarkEnd w:id="135"/>
      <w:bookmarkEnd w:id="136"/>
      <w:bookmarkEnd w:id="137"/>
      <w:bookmarkEnd w:id="138"/>
      <w:bookmarkEnd w:id="139"/>
    </w:p>
    <w:p w:rsidR="00770453" w:rsidRPr="00F33A3A" w:rsidRDefault="00770453" w:rsidP="00770453">
      <w:pPr>
        <w:pStyle w:val="aa"/>
        <w:spacing w:beforeLines="50" w:before="228" w:afterLines="100" w:after="457"/>
        <w:ind w:leftChars="1100" w:left="3742"/>
        <w:rPr>
          <w:b w:val="0"/>
          <w:bCs/>
          <w:snapToGrid/>
          <w:spacing w:val="12"/>
          <w:kern w:val="0"/>
          <w:sz w:val="40"/>
        </w:rPr>
      </w:pPr>
    </w:p>
    <w:p w:rsidR="00E25849" w:rsidRDefault="00E25849" w:rsidP="00F4169F">
      <w:pPr>
        <w:pStyle w:val="aa"/>
        <w:spacing w:beforeLines="50" w:before="228" w:afterLines="50" w:after="228"/>
        <w:ind w:leftChars="1100" w:left="3742"/>
        <w:rPr>
          <w:b w:val="0"/>
          <w:bCs/>
          <w:snapToGrid/>
          <w:spacing w:val="12"/>
          <w:kern w:val="0"/>
          <w:sz w:val="40"/>
        </w:rPr>
      </w:pPr>
      <w:r>
        <w:rPr>
          <w:rFonts w:hint="eastAsia"/>
          <w:b w:val="0"/>
          <w:bCs/>
          <w:snapToGrid/>
          <w:spacing w:val="12"/>
          <w:kern w:val="0"/>
          <w:sz w:val="40"/>
        </w:rPr>
        <w:t>調查委員：</w:t>
      </w:r>
      <w:proofErr w:type="gramStart"/>
      <w:r w:rsidR="00F4169F" w:rsidRPr="00F4169F">
        <w:rPr>
          <w:rFonts w:hint="eastAsia"/>
          <w:b w:val="0"/>
          <w:bCs/>
          <w:snapToGrid/>
          <w:spacing w:val="12"/>
          <w:kern w:val="0"/>
          <w:sz w:val="40"/>
        </w:rPr>
        <w:t>鴻義章</w:t>
      </w:r>
      <w:proofErr w:type="gramEnd"/>
    </w:p>
    <w:p w:rsidR="00F4169F" w:rsidRDefault="00F4169F" w:rsidP="0098557D">
      <w:pPr>
        <w:pStyle w:val="aa"/>
        <w:spacing w:beforeLines="50" w:before="228" w:afterLines="50" w:after="228"/>
        <w:ind w:leftChars="1100" w:left="3742" w:firstLineChars="498" w:firstLine="2212"/>
        <w:rPr>
          <w:b w:val="0"/>
          <w:bCs/>
          <w:snapToGrid/>
          <w:spacing w:val="12"/>
          <w:kern w:val="0"/>
          <w:sz w:val="40"/>
        </w:rPr>
      </w:pPr>
      <w:r w:rsidRPr="00F4169F">
        <w:rPr>
          <w:rFonts w:hint="eastAsia"/>
          <w:b w:val="0"/>
          <w:bCs/>
          <w:snapToGrid/>
          <w:spacing w:val="12"/>
          <w:kern w:val="0"/>
          <w:sz w:val="40"/>
        </w:rPr>
        <w:t>蕭自佑</w:t>
      </w:r>
    </w:p>
    <w:p w:rsidR="00F4169F" w:rsidRDefault="00F4169F" w:rsidP="0098557D">
      <w:pPr>
        <w:pStyle w:val="aa"/>
        <w:spacing w:beforeLines="50" w:before="228" w:afterLines="50" w:after="228"/>
        <w:ind w:leftChars="1100" w:left="3742" w:firstLineChars="498" w:firstLine="2212"/>
        <w:rPr>
          <w:b w:val="0"/>
          <w:bCs/>
          <w:snapToGrid/>
          <w:spacing w:val="12"/>
          <w:kern w:val="0"/>
          <w:sz w:val="40"/>
        </w:rPr>
      </w:pPr>
      <w:proofErr w:type="gramStart"/>
      <w:r w:rsidRPr="00F4169F">
        <w:rPr>
          <w:rFonts w:hint="eastAsia"/>
          <w:b w:val="0"/>
          <w:bCs/>
          <w:snapToGrid/>
          <w:spacing w:val="12"/>
          <w:kern w:val="0"/>
          <w:sz w:val="40"/>
        </w:rPr>
        <w:t>浦忠成</w:t>
      </w:r>
      <w:proofErr w:type="gramEnd"/>
    </w:p>
    <w:p w:rsidR="00770453" w:rsidRDefault="00770453" w:rsidP="00770453">
      <w:pPr>
        <w:pStyle w:val="aa"/>
        <w:spacing w:before="0" w:after="0"/>
        <w:ind w:leftChars="1100" w:left="3742"/>
        <w:rPr>
          <w:rFonts w:ascii="Times New Roman"/>
          <w:b w:val="0"/>
          <w:bCs/>
          <w:snapToGrid/>
          <w:spacing w:val="0"/>
          <w:kern w:val="0"/>
          <w:sz w:val="40"/>
        </w:rPr>
      </w:pPr>
    </w:p>
    <w:p w:rsidR="001D14E7" w:rsidRDefault="001D14E7" w:rsidP="001D14E7">
      <w:pPr>
        <w:pStyle w:val="af0"/>
        <w:kinsoku/>
        <w:autoSpaceDE w:val="0"/>
        <w:spacing w:beforeLines="50" w:before="228"/>
        <w:ind w:left="1020" w:hanging="1020"/>
        <w:rPr>
          <w:bCs/>
        </w:rPr>
      </w:pPr>
      <w:proofErr w:type="gramStart"/>
      <w:r>
        <w:rPr>
          <w:rFonts w:hint="eastAsia"/>
          <w:bCs/>
        </w:rPr>
        <w:t>案名</w:t>
      </w:r>
      <w:proofErr w:type="gramEnd"/>
      <w:r>
        <w:rPr>
          <w:rFonts w:hint="eastAsia"/>
          <w:bCs/>
        </w:rPr>
        <w:t>：原保地出租造林租金收繳爭議案</w:t>
      </w:r>
    </w:p>
    <w:p w:rsidR="001D14E7" w:rsidRDefault="001D14E7" w:rsidP="001D14E7">
      <w:pPr>
        <w:pStyle w:val="af0"/>
        <w:kinsoku/>
        <w:autoSpaceDE w:val="0"/>
        <w:spacing w:beforeLines="50" w:before="228"/>
        <w:ind w:left="1020" w:hanging="1020"/>
        <w:rPr>
          <w:bCs/>
        </w:rPr>
      </w:pPr>
      <w:r>
        <w:rPr>
          <w:rFonts w:hint="eastAsia"/>
          <w:bCs/>
        </w:rPr>
        <w:t>關鍵字：原保地出租造林、</w:t>
      </w:r>
      <w:r w:rsidRPr="006E7157">
        <w:rPr>
          <w:rFonts w:hint="eastAsia"/>
          <w:bCs/>
        </w:rPr>
        <w:t>林產物</w:t>
      </w:r>
      <w:proofErr w:type="gramStart"/>
      <w:r w:rsidRPr="006E7157">
        <w:rPr>
          <w:rFonts w:hint="eastAsia"/>
          <w:bCs/>
        </w:rPr>
        <w:t>分收金</w:t>
      </w:r>
      <w:proofErr w:type="gramEnd"/>
      <w:r>
        <w:rPr>
          <w:rFonts w:hint="eastAsia"/>
          <w:bCs/>
        </w:rPr>
        <w:t>、造林獎勵金</w:t>
      </w:r>
    </w:p>
    <w:p w:rsidR="001D14E7" w:rsidRDefault="001D14E7" w:rsidP="001D14E7">
      <w:pPr>
        <w:pStyle w:val="af0"/>
        <w:kinsoku/>
        <w:autoSpaceDE w:val="0"/>
        <w:spacing w:beforeLines="50" w:before="228"/>
        <w:ind w:left="1020" w:hanging="1020"/>
        <w:rPr>
          <w:bCs/>
        </w:rPr>
      </w:pPr>
    </w:p>
    <w:p w:rsidR="00E25849" w:rsidRPr="001D14E7" w:rsidRDefault="00E25849">
      <w:pPr>
        <w:pStyle w:val="af"/>
        <w:rPr>
          <w:rFonts w:hAnsi="標楷體"/>
          <w:bCs/>
        </w:rPr>
      </w:pPr>
      <w:bookmarkStart w:id="140" w:name="_GoBack"/>
      <w:bookmarkEnd w:id="140"/>
    </w:p>
    <w:sectPr w:rsidR="00E25849" w:rsidRPr="001D14E7" w:rsidSect="00EA150F">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B60" w:rsidRDefault="00114B60">
      <w:r>
        <w:separator/>
      </w:r>
    </w:p>
  </w:endnote>
  <w:endnote w:type="continuationSeparator" w:id="0">
    <w:p w:rsidR="00114B60" w:rsidRDefault="0011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B60" w:rsidRDefault="00114B60">
      <w:r>
        <w:separator/>
      </w:r>
    </w:p>
  </w:footnote>
  <w:footnote w:type="continuationSeparator" w:id="0">
    <w:p w:rsidR="00114B60" w:rsidRDefault="00114B60">
      <w:r>
        <w:continuationSeparator/>
      </w:r>
    </w:p>
  </w:footnote>
  <w:footnote w:id="1">
    <w:p w:rsidR="00114B60" w:rsidRDefault="00114B60" w:rsidP="003D3A44">
      <w:pPr>
        <w:pStyle w:val="afc"/>
        <w:ind w:leftChars="4" w:left="236" w:hangingChars="101" w:hanging="222"/>
        <w:jc w:val="both"/>
      </w:pPr>
      <w:r>
        <w:rPr>
          <w:rStyle w:val="afe"/>
        </w:rPr>
        <w:footnoteRef/>
      </w:r>
      <w:r>
        <w:t xml:space="preserve"> </w:t>
      </w:r>
      <w:r>
        <w:rPr>
          <w:rFonts w:hint="eastAsia"/>
        </w:rPr>
        <w:t>林務局109年12月25日林政字第109164983號函、國產署109年12月25日台</w:t>
      </w:r>
      <w:proofErr w:type="gramStart"/>
      <w:r>
        <w:rPr>
          <w:rFonts w:hint="eastAsia"/>
        </w:rPr>
        <w:t>財產署管字</w:t>
      </w:r>
      <w:proofErr w:type="gramEnd"/>
      <w:r>
        <w:rPr>
          <w:rFonts w:hint="eastAsia"/>
        </w:rPr>
        <w:t>第10900394620號函及原民會110年1月18日原</w:t>
      </w:r>
      <w:proofErr w:type="gramStart"/>
      <w:r>
        <w:rPr>
          <w:rFonts w:hint="eastAsia"/>
        </w:rPr>
        <w:t>民土字</w:t>
      </w:r>
      <w:proofErr w:type="gramEnd"/>
      <w:r>
        <w:rPr>
          <w:rFonts w:hint="eastAsia"/>
        </w:rPr>
        <w:t>第1090077289號函參照。</w:t>
      </w:r>
    </w:p>
  </w:footnote>
  <w:footnote w:id="2">
    <w:p w:rsidR="00114B60" w:rsidRPr="009600DD" w:rsidRDefault="00114B60" w:rsidP="006A6E61">
      <w:pPr>
        <w:pStyle w:val="afc"/>
        <w:ind w:leftChars="4" w:left="221" w:hangingChars="94" w:hanging="207"/>
        <w:jc w:val="both"/>
      </w:pPr>
      <w:r>
        <w:rPr>
          <w:rStyle w:val="afe"/>
        </w:rPr>
        <w:footnoteRef/>
      </w:r>
      <w:r>
        <w:t xml:space="preserve"> </w:t>
      </w:r>
      <w:r w:rsidRPr="009600DD">
        <w:rPr>
          <w:rFonts w:hint="eastAsia"/>
        </w:rPr>
        <w:t>原民會110</w:t>
      </w:r>
      <w:r w:rsidRPr="009600DD">
        <w:rPr>
          <w:rFonts w:hint="eastAsia"/>
        </w:rPr>
        <w:t>年</w:t>
      </w:r>
      <w:r>
        <w:rPr>
          <w:rFonts w:hint="eastAsia"/>
        </w:rPr>
        <w:t>8</w:t>
      </w:r>
      <w:r w:rsidRPr="009600DD">
        <w:rPr>
          <w:rFonts w:hint="eastAsia"/>
        </w:rPr>
        <w:t>月</w:t>
      </w:r>
      <w:r>
        <w:rPr>
          <w:rFonts w:hint="eastAsia"/>
        </w:rPr>
        <w:t>31</w:t>
      </w:r>
      <w:r w:rsidRPr="009600DD">
        <w:rPr>
          <w:rFonts w:hint="eastAsia"/>
        </w:rPr>
        <w:t>日原</w:t>
      </w:r>
      <w:proofErr w:type="gramStart"/>
      <w:r w:rsidRPr="009600DD">
        <w:rPr>
          <w:rFonts w:hint="eastAsia"/>
        </w:rPr>
        <w:t>民土字</w:t>
      </w:r>
      <w:proofErr w:type="gramEnd"/>
      <w:r w:rsidRPr="009600DD">
        <w:rPr>
          <w:rFonts w:hint="eastAsia"/>
        </w:rPr>
        <w:t>第</w:t>
      </w:r>
      <w:r>
        <w:rPr>
          <w:rFonts w:hint="eastAsia"/>
        </w:rPr>
        <w:t>1100050091</w:t>
      </w:r>
      <w:r w:rsidRPr="009600DD">
        <w:rPr>
          <w:rFonts w:hint="eastAsia"/>
        </w:rPr>
        <w:t>號函參照。</w:t>
      </w:r>
    </w:p>
  </w:footnote>
  <w:footnote w:id="3">
    <w:p w:rsidR="00114B60" w:rsidRPr="00360823" w:rsidRDefault="00114B60" w:rsidP="009B128B">
      <w:pPr>
        <w:pStyle w:val="afc"/>
        <w:ind w:leftChars="4" w:left="252" w:hangingChars="108" w:hanging="238"/>
        <w:jc w:val="both"/>
      </w:pPr>
      <w:r>
        <w:rPr>
          <w:rStyle w:val="afe"/>
        </w:rPr>
        <w:footnoteRef/>
      </w:r>
      <w:r>
        <w:t xml:space="preserve"> </w:t>
      </w:r>
      <w:r>
        <w:rPr>
          <w:rFonts w:hint="eastAsia"/>
        </w:rPr>
        <w:t>按</w:t>
      </w:r>
      <w:r w:rsidRPr="00360823">
        <w:rPr>
          <w:rFonts w:hint="eastAsia"/>
        </w:rPr>
        <w:t>憲法增修條文於81</w:t>
      </w:r>
      <w:r w:rsidRPr="00360823">
        <w:rPr>
          <w:rFonts w:hint="eastAsia"/>
        </w:rPr>
        <w:t>年納入原住民族條款，並於83年將「山胞」一</w:t>
      </w:r>
      <w:r>
        <w:rPr>
          <w:rFonts w:hint="eastAsia"/>
        </w:rPr>
        <w:t>詞</w:t>
      </w:r>
      <w:r w:rsidRPr="00360823">
        <w:rPr>
          <w:rFonts w:hint="eastAsia"/>
        </w:rPr>
        <w:t>修正為「原住民」 ，86年再於同法第10條第11項增訂：「國家肯定多元文化，並積極維護發展原住民族語言及文化。」並修正第12項：「國家應依民族意願，保障原住民族之地位及政治參與，並對其教育文化、交通水利、衛生醫療、經濟土地及社會福利事業予以保障扶助並促其發展，其辦法另以法律定之。」</w:t>
      </w:r>
    </w:p>
  </w:footnote>
  <w:footnote w:id="4">
    <w:p w:rsidR="00114B60" w:rsidRPr="00486422" w:rsidRDefault="00114B60" w:rsidP="00FC1F09">
      <w:pPr>
        <w:pStyle w:val="afc"/>
        <w:ind w:left="238" w:hangingChars="108" w:hanging="238"/>
        <w:jc w:val="both"/>
        <w:rPr>
          <w:rFonts w:ascii="Times New Roman"/>
        </w:rPr>
      </w:pPr>
      <w:r w:rsidRPr="006A763E">
        <w:rPr>
          <w:rStyle w:val="afe"/>
          <w:rFonts w:ascii="Times New Roman"/>
        </w:rPr>
        <w:footnoteRef/>
      </w:r>
      <w:r>
        <w:rPr>
          <w:rFonts w:hint="eastAsia"/>
        </w:rPr>
        <w:t xml:space="preserve"> </w:t>
      </w:r>
      <w:r w:rsidRPr="00486422">
        <w:rPr>
          <w:rFonts w:ascii="Times New Roman"/>
        </w:rPr>
        <w:t>顏愛靜，《土地資源概論》，</w:t>
      </w:r>
      <w:r w:rsidRPr="00486422">
        <w:rPr>
          <w:rFonts w:ascii="Times New Roman"/>
        </w:rPr>
        <w:t>2013</w:t>
      </w:r>
      <w:r w:rsidRPr="00486422">
        <w:rPr>
          <w:rFonts w:ascii="Times New Roman"/>
        </w:rPr>
        <w:t>年</w:t>
      </w:r>
      <w:r w:rsidRPr="00486422">
        <w:rPr>
          <w:rFonts w:ascii="Times New Roman"/>
        </w:rPr>
        <w:t>10</w:t>
      </w:r>
      <w:r w:rsidRPr="00486422">
        <w:rPr>
          <w:rFonts w:ascii="Times New Roman"/>
        </w:rPr>
        <w:t>月初版，</w:t>
      </w:r>
      <w:proofErr w:type="gramStart"/>
      <w:r w:rsidRPr="00486422">
        <w:rPr>
          <w:rFonts w:ascii="Times New Roman"/>
        </w:rPr>
        <w:t>臺</w:t>
      </w:r>
      <w:proofErr w:type="gramEnd"/>
      <w:r w:rsidRPr="00486422">
        <w:rPr>
          <w:rFonts w:ascii="Times New Roman"/>
        </w:rPr>
        <w:t>北：五南圖書，第</w:t>
      </w:r>
      <w:r w:rsidRPr="00486422">
        <w:rPr>
          <w:rFonts w:ascii="Times New Roman"/>
        </w:rPr>
        <w:t>324</w:t>
      </w:r>
      <w:r w:rsidRPr="00486422">
        <w:rPr>
          <w:rFonts w:ascii="Times New Roman"/>
        </w:rPr>
        <w:t>頁。所稱「山地」之定義，係</w:t>
      </w:r>
      <w:proofErr w:type="gramStart"/>
      <w:r w:rsidRPr="00486422">
        <w:rPr>
          <w:rFonts w:ascii="Times New Roman"/>
        </w:rPr>
        <w:t>採</w:t>
      </w:r>
      <w:proofErr w:type="gramEnd"/>
      <w:r w:rsidRPr="00486422">
        <w:rPr>
          <w:rFonts w:ascii="Times New Roman"/>
        </w:rPr>
        <w:t>日治時期臺灣總督府之決議：「依從來經於山地附近之漢人慣稱為山地之地區」。</w:t>
      </w:r>
    </w:p>
  </w:footnote>
  <w:footnote w:id="5">
    <w:p w:rsidR="00114B60" w:rsidRPr="00486422" w:rsidRDefault="00114B60" w:rsidP="00FC1F09">
      <w:pPr>
        <w:pStyle w:val="afc"/>
        <w:ind w:left="238" w:hangingChars="108" w:hanging="238"/>
        <w:jc w:val="both"/>
        <w:rPr>
          <w:rFonts w:ascii="Times New Roman"/>
        </w:rPr>
      </w:pPr>
      <w:r w:rsidRPr="00486422">
        <w:rPr>
          <w:rStyle w:val="afe"/>
          <w:rFonts w:ascii="Times New Roman"/>
        </w:rPr>
        <w:footnoteRef/>
      </w:r>
      <w:r w:rsidRPr="00486422">
        <w:rPr>
          <w:rFonts w:ascii="Times New Roman"/>
        </w:rPr>
        <w:t xml:space="preserve"> </w:t>
      </w:r>
      <w:r w:rsidRPr="00486422">
        <w:rPr>
          <w:rFonts w:ascii="Times New Roman"/>
        </w:rPr>
        <w:t>臺灣總督府於</w:t>
      </w:r>
      <w:r w:rsidRPr="00486422">
        <w:rPr>
          <w:rFonts w:ascii="Times New Roman"/>
        </w:rPr>
        <w:t>1895</w:t>
      </w:r>
      <w:r w:rsidRPr="00486422">
        <w:rPr>
          <w:rFonts w:ascii="Times New Roman"/>
        </w:rPr>
        <w:t>年</w:t>
      </w:r>
      <w:r w:rsidRPr="00486422">
        <w:rPr>
          <w:rFonts w:ascii="Times New Roman"/>
        </w:rPr>
        <w:t>11</w:t>
      </w:r>
      <w:r w:rsidRPr="00486422">
        <w:rPr>
          <w:rFonts w:ascii="Times New Roman"/>
        </w:rPr>
        <w:t>月以律令第</w:t>
      </w:r>
      <w:r w:rsidRPr="00486422">
        <w:rPr>
          <w:rFonts w:ascii="Times New Roman"/>
        </w:rPr>
        <w:t>26</w:t>
      </w:r>
      <w:r w:rsidRPr="00486422">
        <w:rPr>
          <w:rFonts w:ascii="Times New Roman"/>
        </w:rPr>
        <w:t>號頒布「官有林野及樟腦製造業取締規則」之第</w:t>
      </w:r>
      <w:r w:rsidRPr="00486422">
        <w:rPr>
          <w:rFonts w:ascii="Times New Roman"/>
        </w:rPr>
        <w:t>1</w:t>
      </w:r>
      <w:r w:rsidRPr="00486422">
        <w:rPr>
          <w:rFonts w:ascii="Times New Roman"/>
        </w:rPr>
        <w:t>條規定：「無官方證據及山林原野之地契，算為官地。」據此，原住民生息</w:t>
      </w:r>
      <w:proofErr w:type="gramStart"/>
      <w:r w:rsidRPr="00486422">
        <w:rPr>
          <w:rFonts w:ascii="Times New Roman"/>
        </w:rPr>
        <w:t>攸</w:t>
      </w:r>
      <w:proofErr w:type="gramEnd"/>
      <w:r w:rsidRPr="00486422">
        <w:rPr>
          <w:rFonts w:ascii="Times New Roman"/>
        </w:rPr>
        <w:t>關之「</w:t>
      </w:r>
      <w:proofErr w:type="gramStart"/>
      <w:r w:rsidRPr="00486422">
        <w:rPr>
          <w:rFonts w:ascii="Times New Roman"/>
        </w:rPr>
        <w:t>蕃</w:t>
      </w:r>
      <w:proofErr w:type="gramEnd"/>
      <w:r w:rsidRPr="00486422">
        <w:rPr>
          <w:rFonts w:ascii="Times New Roman"/>
        </w:rPr>
        <w:t>地」被宣告為官有。</w:t>
      </w:r>
    </w:p>
  </w:footnote>
  <w:footnote w:id="6">
    <w:p w:rsidR="00114B60" w:rsidRPr="00EC6E97" w:rsidRDefault="00114B60" w:rsidP="00FC1F09">
      <w:pPr>
        <w:pStyle w:val="afc"/>
        <w:ind w:left="238" w:hangingChars="108" w:hanging="238"/>
        <w:jc w:val="both"/>
        <w:rPr>
          <w:rFonts w:ascii="Times New Roman"/>
        </w:rPr>
      </w:pPr>
      <w:r w:rsidRPr="00EC6E97">
        <w:rPr>
          <w:rStyle w:val="afe"/>
          <w:rFonts w:ascii="Times New Roman"/>
        </w:rPr>
        <w:footnoteRef/>
      </w:r>
      <w:r w:rsidRPr="00EC6E97">
        <w:rPr>
          <w:rFonts w:ascii="Times New Roman"/>
        </w:rPr>
        <w:t xml:space="preserve"> </w:t>
      </w:r>
      <w:r w:rsidRPr="00EC6E97">
        <w:rPr>
          <w:rFonts w:ascii="Times New Roman"/>
        </w:rPr>
        <w:t>戴國煇，《臺灣霧社蜂起事件研究與資料（</w:t>
      </w:r>
      <w:r w:rsidRPr="00EC6E97">
        <w:rPr>
          <w:rFonts w:ascii="Times New Roman"/>
        </w:rPr>
        <w:t>上）》，</w:t>
      </w:r>
      <w:proofErr w:type="gramStart"/>
      <w:r w:rsidRPr="00EC6E97">
        <w:rPr>
          <w:rFonts w:ascii="Times New Roman"/>
        </w:rPr>
        <w:t>臺</w:t>
      </w:r>
      <w:proofErr w:type="gramEnd"/>
      <w:r w:rsidRPr="00EC6E97">
        <w:rPr>
          <w:rFonts w:ascii="Times New Roman"/>
        </w:rPr>
        <w:t>北：國史館，</w:t>
      </w:r>
      <w:r w:rsidRPr="00EC6E97">
        <w:rPr>
          <w:rFonts w:ascii="Times New Roman"/>
        </w:rPr>
        <w:t>2002</w:t>
      </w:r>
      <w:r w:rsidRPr="00EC6E97">
        <w:rPr>
          <w:rFonts w:ascii="Times New Roman"/>
        </w:rPr>
        <w:t>年，第</w:t>
      </w:r>
      <w:r w:rsidRPr="00EC6E97">
        <w:rPr>
          <w:rFonts w:ascii="Times New Roman"/>
        </w:rPr>
        <w:t>16</w:t>
      </w:r>
      <w:r w:rsidRPr="00EC6E97">
        <w:rPr>
          <w:rFonts w:ascii="Times New Roman"/>
        </w:rPr>
        <w:t>頁至第</w:t>
      </w:r>
      <w:r w:rsidRPr="00EC6E97">
        <w:rPr>
          <w:rFonts w:ascii="Times New Roman"/>
        </w:rPr>
        <w:t>17</w:t>
      </w:r>
      <w:r w:rsidRPr="00EC6E97">
        <w:rPr>
          <w:rFonts w:ascii="Times New Roman"/>
        </w:rPr>
        <w:t>頁。</w:t>
      </w:r>
    </w:p>
  </w:footnote>
  <w:footnote w:id="7">
    <w:p w:rsidR="00114B60" w:rsidRPr="00EC6E97" w:rsidRDefault="00114B60" w:rsidP="00FC1F09">
      <w:pPr>
        <w:pStyle w:val="afc"/>
        <w:ind w:left="238" w:hangingChars="108" w:hanging="238"/>
        <w:jc w:val="both"/>
        <w:rPr>
          <w:rFonts w:ascii="Times New Roman"/>
        </w:rPr>
      </w:pPr>
      <w:r w:rsidRPr="00EC6E97">
        <w:rPr>
          <w:rStyle w:val="afe"/>
          <w:rFonts w:ascii="Times New Roman"/>
        </w:rPr>
        <w:footnoteRef/>
      </w:r>
      <w:r w:rsidRPr="00EC6E97">
        <w:rPr>
          <w:rFonts w:ascii="Times New Roman"/>
        </w:rPr>
        <w:t xml:space="preserve"> </w:t>
      </w:r>
      <w:r w:rsidRPr="00EC6E97">
        <w:rPr>
          <w:rFonts w:ascii="Times New Roman"/>
        </w:rPr>
        <w:t>依「森林計劃事業規程」（</w:t>
      </w:r>
      <w:r w:rsidRPr="00EC6E97">
        <w:rPr>
          <w:rFonts w:ascii="Times New Roman"/>
        </w:rPr>
        <w:t>西元</w:t>
      </w:r>
      <w:r w:rsidRPr="00EC6E97">
        <w:rPr>
          <w:rFonts w:ascii="Times New Roman"/>
        </w:rPr>
        <w:t>1928</w:t>
      </w:r>
      <w:r w:rsidRPr="00EC6E97">
        <w:rPr>
          <w:rFonts w:ascii="Times New Roman"/>
        </w:rPr>
        <w:t>年）第</w:t>
      </w:r>
      <w:r w:rsidRPr="00EC6E97">
        <w:rPr>
          <w:rFonts w:ascii="Times New Roman"/>
        </w:rPr>
        <w:t>8</w:t>
      </w:r>
      <w:r w:rsidRPr="00EC6E97">
        <w:rPr>
          <w:rFonts w:ascii="Times New Roman"/>
        </w:rPr>
        <w:t>條規定，「</w:t>
      </w:r>
      <w:proofErr w:type="gramStart"/>
      <w:r w:rsidRPr="00EC6E97">
        <w:rPr>
          <w:rFonts w:ascii="Times New Roman"/>
        </w:rPr>
        <w:t>準</w:t>
      </w:r>
      <w:proofErr w:type="gramEnd"/>
      <w:r w:rsidRPr="00EC6E97">
        <w:rPr>
          <w:rFonts w:ascii="Times New Roman"/>
        </w:rPr>
        <w:t>要</w:t>
      </w:r>
      <w:proofErr w:type="gramStart"/>
      <w:r w:rsidRPr="00EC6E97">
        <w:rPr>
          <w:rFonts w:ascii="Times New Roman"/>
        </w:rPr>
        <w:t>存置林野</w:t>
      </w:r>
      <w:proofErr w:type="gramEnd"/>
      <w:r w:rsidRPr="00EC6E97">
        <w:rPr>
          <w:rFonts w:ascii="Times New Roman"/>
        </w:rPr>
        <w:t>」之劃定標準，包括</w:t>
      </w:r>
      <w:r w:rsidRPr="00EC6E97">
        <w:rPr>
          <w:rFonts w:ascii="Times New Roman"/>
        </w:rPr>
        <w:t>:1.</w:t>
      </w:r>
      <w:r w:rsidRPr="00EC6E97">
        <w:rPr>
          <w:rFonts w:ascii="Times New Roman"/>
        </w:rPr>
        <w:t>因軍事上或公共安全上有必要保留為官有者，</w:t>
      </w:r>
      <w:r w:rsidRPr="00EC6E97">
        <w:rPr>
          <w:rFonts w:ascii="Times New Roman"/>
        </w:rPr>
        <w:t>2.</w:t>
      </w:r>
      <w:r w:rsidRPr="00EC6E97">
        <w:rPr>
          <w:rFonts w:ascii="Times New Roman"/>
        </w:rPr>
        <w:t>因未歸化原住民生活上需要保留者，</w:t>
      </w:r>
      <w:r w:rsidRPr="00EC6E97">
        <w:rPr>
          <w:rFonts w:ascii="Times New Roman"/>
        </w:rPr>
        <w:t>3.</w:t>
      </w:r>
      <w:r w:rsidRPr="00EC6E97">
        <w:rPr>
          <w:rFonts w:ascii="Times New Roman"/>
        </w:rPr>
        <w:t>因「理</w:t>
      </w:r>
      <w:proofErr w:type="gramStart"/>
      <w:r w:rsidRPr="00EC6E97">
        <w:rPr>
          <w:rFonts w:ascii="Times New Roman"/>
        </w:rPr>
        <w:t>蕃</w:t>
      </w:r>
      <w:proofErr w:type="gramEnd"/>
      <w:r w:rsidRPr="00EC6E97">
        <w:rPr>
          <w:rFonts w:ascii="Times New Roman"/>
        </w:rPr>
        <w:t>」上為獎勵未歸化原住民移居需要特別保留者，</w:t>
      </w:r>
      <w:r w:rsidRPr="00EC6E97">
        <w:rPr>
          <w:rFonts w:ascii="Times New Roman"/>
        </w:rPr>
        <w:t>4.</w:t>
      </w:r>
      <w:r w:rsidRPr="00EC6E97">
        <w:rPr>
          <w:rFonts w:ascii="Times New Roman"/>
        </w:rPr>
        <w:t>上述原因</w:t>
      </w:r>
      <w:proofErr w:type="gramStart"/>
      <w:r w:rsidRPr="00EC6E97">
        <w:rPr>
          <w:rFonts w:ascii="Times New Roman"/>
        </w:rPr>
        <w:t>以外，</w:t>
      </w:r>
      <w:proofErr w:type="gramEnd"/>
      <w:r w:rsidRPr="00EC6E97">
        <w:rPr>
          <w:rFonts w:ascii="Times New Roman"/>
        </w:rPr>
        <w:t>將要成為</w:t>
      </w:r>
      <w:proofErr w:type="gramStart"/>
      <w:r w:rsidRPr="00EC6E97">
        <w:rPr>
          <w:rFonts w:ascii="Times New Roman"/>
        </w:rPr>
        <w:t>存置林野</w:t>
      </w:r>
      <w:proofErr w:type="gramEnd"/>
      <w:r w:rsidRPr="00EC6E97">
        <w:rPr>
          <w:rFonts w:ascii="Times New Roman"/>
        </w:rPr>
        <w:t>者。「森林計劃事業規程」，將「</w:t>
      </w:r>
      <w:proofErr w:type="gramStart"/>
      <w:r w:rsidRPr="00EC6E97">
        <w:rPr>
          <w:rFonts w:ascii="Times New Roman"/>
        </w:rPr>
        <w:t>準</w:t>
      </w:r>
      <w:proofErr w:type="gramEnd"/>
      <w:r w:rsidRPr="00EC6E97">
        <w:rPr>
          <w:rFonts w:ascii="Times New Roman"/>
        </w:rPr>
        <w:t>要</w:t>
      </w:r>
      <w:proofErr w:type="gramStart"/>
      <w:r w:rsidRPr="00EC6E97">
        <w:rPr>
          <w:rFonts w:ascii="Times New Roman"/>
        </w:rPr>
        <w:t>存置林野</w:t>
      </w:r>
      <w:proofErr w:type="gramEnd"/>
      <w:r w:rsidRPr="00EC6E97">
        <w:rPr>
          <w:rFonts w:ascii="Times New Roman"/>
        </w:rPr>
        <w:t>」土地劃為原住民族生活及活動之場域，此後又於昭和</w:t>
      </w:r>
      <w:r w:rsidRPr="00EC6E97">
        <w:rPr>
          <w:rFonts w:ascii="Times New Roman"/>
        </w:rPr>
        <w:t>5</w:t>
      </w:r>
      <w:r w:rsidRPr="00EC6E97">
        <w:rPr>
          <w:rFonts w:ascii="Times New Roman"/>
        </w:rPr>
        <w:t>年至昭和</w:t>
      </w:r>
      <w:r w:rsidRPr="00EC6E97">
        <w:rPr>
          <w:rFonts w:ascii="Times New Roman"/>
        </w:rPr>
        <w:t>14</w:t>
      </w:r>
      <w:r w:rsidRPr="00EC6E97">
        <w:rPr>
          <w:rFonts w:ascii="Times New Roman"/>
        </w:rPr>
        <w:t>年（</w:t>
      </w:r>
      <w:r w:rsidRPr="00EC6E97">
        <w:rPr>
          <w:rFonts w:ascii="Times New Roman"/>
        </w:rPr>
        <w:t>1930</w:t>
      </w:r>
      <w:r w:rsidRPr="00EC6E97">
        <w:rPr>
          <w:rFonts w:ascii="Times New Roman"/>
        </w:rPr>
        <w:t>至</w:t>
      </w:r>
      <w:r w:rsidRPr="00EC6E97">
        <w:rPr>
          <w:rFonts w:ascii="Times New Roman"/>
        </w:rPr>
        <w:t>1934</w:t>
      </w:r>
      <w:r w:rsidRPr="00EC6E97">
        <w:rPr>
          <w:rFonts w:ascii="Times New Roman"/>
        </w:rPr>
        <w:t>年間）進行「</w:t>
      </w:r>
      <w:proofErr w:type="gramStart"/>
      <w:r w:rsidRPr="00EC6E97">
        <w:rPr>
          <w:rFonts w:ascii="Times New Roman"/>
        </w:rPr>
        <w:t>蕃</w:t>
      </w:r>
      <w:proofErr w:type="gramEnd"/>
      <w:r w:rsidRPr="00EC6E97">
        <w:rPr>
          <w:rFonts w:ascii="Times New Roman"/>
        </w:rPr>
        <w:t>人所要地」調查</w:t>
      </w:r>
      <w:r w:rsidRPr="00EC6E97">
        <w:rPr>
          <w:rFonts w:ascii="Times New Roman"/>
        </w:rPr>
        <w:t>(</w:t>
      </w:r>
      <w:r w:rsidRPr="00EC6E97">
        <w:rPr>
          <w:rFonts w:ascii="Times New Roman"/>
        </w:rPr>
        <w:t>顏愛靜，土地資源概論，</w:t>
      </w:r>
      <w:r w:rsidRPr="00EC6E97">
        <w:rPr>
          <w:rFonts w:ascii="Times New Roman"/>
        </w:rPr>
        <w:t>2013</w:t>
      </w:r>
      <w:r w:rsidRPr="00EC6E97">
        <w:rPr>
          <w:rFonts w:ascii="Times New Roman"/>
        </w:rPr>
        <w:t>年</w:t>
      </w:r>
      <w:r w:rsidRPr="00EC6E97">
        <w:rPr>
          <w:rFonts w:ascii="Times New Roman"/>
        </w:rPr>
        <w:t>10</w:t>
      </w:r>
      <w:r w:rsidRPr="00EC6E97">
        <w:rPr>
          <w:rFonts w:ascii="Times New Roman"/>
        </w:rPr>
        <w:t>月初版，第</w:t>
      </w:r>
      <w:r w:rsidRPr="00EC6E97">
        <w:rPr>
          <w:rFonts w:ascii="Times New Roman"/>
        </w:rPr>
        <w:t>325</w:t>
      </w:r>
      <w:r w:rsidRPr="00EC6E97">
        <w:rPr>
          <w:rFonts w:ascii="Times New Roman"/>
        </w:rPr>
        <w:t>頁至第</w:t>
      </w:r>
      <w:r w:rsidRPr="00EC6E97">
        <w:rPr>
          <w:rFonts w:ascii="Times New Roman"/>
        </w:rPr>
        <w:t>327</w:t>
      </w:r>
      <w:r w:rsidRPr="00EC6E97">
        <w:rPr>
          <w:rFonts w:ascii="Times New Roman"/>
        </w:rPr>
        <w:t>頁</w:t>
      </w:r>
      <w:r w:rsidRPr="00EC6E97">
        <w:rPr>
          <w:rFonts w:ascii="Times New Roman"/>
        </w:rPr>
        <w:t>)</w:t>
      </w:r>
      <w:r w:rsidRPr="00EC6E97">
        <w:rPr>
          <w:rFonts w:ascii="Times New Roman"/>
        </w:rPr>
        <w:t>。</w:t>
      </w:r>
    </w:p>
  </w:footnote>
  <w:footnote w:id="8">
    <w:p w:rsidR="00114B60" w:rsidRPr="00EC6E97" w:rsidRDefault="00114B60" w:rsidP="007A2D2A">
      <w:pPr>
        <w:pStyle w:val="afc"/>
        <w:ind w:left="238" w:hangingChars="108" w:hanging="238"/>
        <w:jc w:val="both"/>
        <w:rPr>
          <w:rFonts w:ascii="Times New Roman"/>
        </w:rPr>
      </w:pPr>
      <w:r w:rsidRPr="00EC6E97">
        <w:rPr>
          <w:rStyle w:val="afe"/>
          <w:rFonts w:ascii="Times New Roman"/>
        </w:rPr>
        <w:footnoteRef/>
      </w:r>
      <w:r w:rsidRPr="00EC6E97">
        <w:rPr>
          <w:rFonts w:ascii="Times New Roman"/>
        </w:rPr>
        <w:t xml:space="preserve"> </w:t>
      </w:r>
      <w:r w:rsidRPr="00EC6E97">
        <w:rPr>
          <w:rFonts w:ascii="Times New Roman"/>
        </w:rPr>
        <w:t>顏愛靜，《土地資源概論》，</w:t>
      </w:r>
      <w:r w:rsidRPr="00EC6E97">
        <w:rPr>
          <w:rFonts w:ascii="Times New Roman"/>
        </w:rPr>
        <w:t>2013</w:t>
      </w:r>
      <w:r w:rsidRPr="00EC6E97">
        <w:rPr>
          <w:rFonts w:ascii="Times New Roman"/>
        </w:rPr>
        <w:t>年</w:t>
      </w:r>
      <w:r w:rsidRPr="00EC6E97">
        <w:rPr>
          <w:rFonts w:ascii="Times New Roman"/>
        </w:rPr>
        <w:t>10</w:t>
      </w:r>
      <w:r w:rsidRPr="00EC6E97">
        <w:rPr>
          <w:rFonts w:ascii="Times New Roman"/>
        </w:rPr>
        <w:t>月初版，</w:t>
      </w:r>
      <w:proofErr w:type="gramStart"/>
      <w:r w:rsidRPr="00EC6E97">
        <w:rPr>
          <w:rFonts w:ascii="Times New Roman"/>
        </w:rPr>
        <w:t>臺</w:t>
      </w:r>
      <w:proofErr w:type="gramEnd"/>
      <w:r w:rsidRPr="00EC6E97">
        <w:rPr>
          <w:rFonts w:ascii="Times New Roman"/>
        </w:rPr>
        <w:t>北：五南圖書，第</w:t>
      </w:r>
      <w:r w:rsidRPr="00EC6E97">
        <w:rPr>
          <w:rFonts w:ascii="Times New Roman"/>
        </w:rPr>
        <w:t>329</w:t>
      </w:r>
      <w:r w:rsidRPr="00EC6E97">
        <w:rPr>
          <w:rFonts w:ascii="Times New Roman"/>
        </w:rPr>
        <w:t>頁；詹素娟，</w:t>
      </w:r>
      <w:r>
        <w:rPr>
          <w:rFonts w:hAnsi="標楷體" w:hint="eastAsia"/>
        </w:rPr>
        <w:t>〈</w:t>
      </w:r>
      <w:r w:rsidRPr="00EC6E97">
        <w:rPr>
          <w:rFonts w:ascii="Times New Roman"/>
        </w:rPr>
        <w:t>日治時代原住民的土地變遷</w:t>
      </w:r>
      <w:r>
        <w:rPr>
          <w:rFonts w:hAnsi="標楷體" w:hint="eastAsia"/>
        </w:rPr>
        <w:t>〉</w:t>
      </w:r>
      <w:r w:rsidRPr="00EC6E97">
        <w:rPr>
          <w:rFonts w:ascii="Times New Roman"/>
        </w:rPr>
        <w:t>，原住民族文獻</w:t>
      </w:r>
      <w:r w:rsidRPr="00EC6E97">
        <w:rPr>
          <w:rFonts w:ascii="Times New Roman"/>
        </w:rPr>
        <w:t>31</w:t>
      </w:r>
      <w:r w:rsidRPr="00EC6E97">
        <w:rPr>
          <w:rFonts w:ascii="Times New Roman"/>
        </w:rPr>
        <w:t>期，</w:t>
      </w:r>
      <w:r w:rsidRPr="00EC6E97">
        <w:rPr>
          <w:rFonts w:ascii="Times New Roman"/>
        </w:rPr>
        <w:t>2017</w:t>
      </w:r>
      <w:r w:rsidRPr="00EC6E97">
        <w:rPr>
          <w:rFonts w:ascii="Times New Roman"/>
        </w:rPr>
        <w:t>年</w:t>
      </w:r>
      <w:r w:rsidRPr="00EC6E97">
        <w:rPr>
          <w:rFonts w:ascii="Times New Roman"/>
        </w:rPr>
        <w:t>5</w:t>
      </w:r>
      <w:r w:rsidRPr="00EC6E97">
        <w:rPr>
          <w:rFonts w:ascii="Times New Roman"/>
        </w:rPr>
        <w:t>月</w:t>
      </w:r>
      <w:proofErr w:type="gramStart"/>
      <w:r w:rsidRPr="00EC6E97">
        <w:rPr>
          <w:rFonts w:ascii="Times New Roman"/>
        </w:rPr>
        <w:t>（</w:t>
      </w:r>
      <w:proofErr w:type="gramEnd"/>
      <w:r w:rsidRPr="00EC6E97">
        <w:rPr>
          <w:rFonts w:ascii="Times New Roman"/>
        </w:rPr>
        <w:t>作者引自林淑雅，《解</w:t>
      </w:r>
      <w:r w:rsidRPr="00EC6E97">
        <w:rPr>
          <w:rFonts w:ascii="新細明體" w:eastAsia="新細明體" w:hAnsi="新細明體" w:cs="新細明體" w:hint="eastAsia"/>
        </w:rPr>
        <w:t>╱</w:t>
      </w:r>
      <w:r>
        <w:rPr>
          <w:rFonts w:ascii="Times New Roman"/>
        </w:rPr>
        <w:t>重構台灣原住民族土地政策》，</w:t>
      </w:r>
      <w:r w:rsidRPr="00EC6E97">
        <w:rPr>
          <w:rFonts w:ascii="Times New Roman"/>
        </w:rPr>
        <w:t>臺灣大學法律學研究所博士論文，</w:t>
      </w:r>
      <w:r w:rsidRPr="00EC6E97">
        <w:rPr>
          <w:rFonts w:ascii="Times New Roman"/>
        </w:rPr>
        <w:t>2007</w:t>
      </w:r>
      <w:r w:rsidRPr="00EC6E97">
        <w:rPr>
          <w:rFonts w:ascii="Times New Roman"/>
        </w:rPr>
        <w:t>，</w:t>
      </w:r>
      <w:r>
        <w:rPr>
          <w:rFonts w:ascii="Times New Roman" w:hint="eastAsia"/>
        </w:rPr>
        <w:t>第</w:t>
      </w:r>
      <w:r w:rsidRPr="00EC6E97">
        <w:rPr>
          <w:rFonts w:ascii="Times New Roman"/>
        </w:rPr>
        <w:t>3</w:t>
      </w:r>
      <w:r>
        <w:rPr>
          <w:rFonts w:ascii="Times New Roman" w:hint="eastAsia"/>
        </w:rPr>
        <w:t>頁至第</w:t>
      </w:r>
      <w:r w:rsidRPr="00EC6E97">
        <w:rPr>
          <w:rFonts w:ascii="Times New Roman"/>
        </w:rPr>
        <w:t>5</w:t>
      </w:r>
      <w:r w:rsidRPr="00EC6E97">
        <w:rPr>
          <w:rFonts w:ascii="Times New Roman"/>
        </w:rPr>
        <w:t>頁。</w:t>
      </w:r>
    </w:p>
  </w:footnote>
  <w:footnote w:id="9">
    <w:p w:rsidR="00114B60" w:rsidRPr="00552411" w:rsidRDefault="00114B60" w:rsidP="006A6E61">
      <w:pPr>
        <w:pStyle w:val="afc"/>
        <w:ind w:leftChars="4" w:left="221" w:hangingChars="94" w:hanging="207"/>
        <w:jc w:val="both"/>
      </w:pPr>
      <w:r>
        <w:rPr>
          <w:rStyle w:val="afe"/>
        </w:rPr>
        <w:footnoteRef/>
      </w:r>
      <w:r>
        <w:t xml:space="preserve"> </w:t>
      </w:r>
      <w:r>
        <w:rPr>
          <w:rFonts w:hint="eastAsia"/>
        </w:rPr>
        <w:t>按</w:t>
      </w:r>
      <w:r w:rsidRPr="00552411">
        <w:rPr>
          <w:rFonts w:hint="eastAsia"/>
        </w:rPr>
        <w:t>上開57</w:t>
      </w:r>
      <w:r w:rsidRPr="00552411">
        <w:rPr>
          <w:rFonts w:hint="eastAsia"/>
        </w:rPr>
        <w:t>年至64年間所辦理之「山地保留地」總登記面積計約240,634公頃，然經本院對照</w:t>
      </w:r>
      <w:proofErr w:type="gramStart"/>
      <w:r w:rsidRPr="00552411">
        <w:rPr>
          <w:rFonts w:hint="eastAsia"/>
        </w:rPr>
        <w:t>前揭日治</w:t>
      </w:r>
      <w:proofErr w:type="gramEnd"/>
      <w:r w:rsidRPr="00552411">
        <w:rPr>
          <w:rFonts w:hint="eastAsia"/>
        </w:rPr>
        <w:t>後期「</w:t>
      </w:r>
      <w:proofErr w:type="gramStart"/>
      <w:r w:rsidRPr="00552411">
        <w:rPr>
          <w:rFonts w:hint="eastAsia"/>
        </w:rPr>
        <w:t>高砂族保留</w:t>
      </w:r>
      <w:proofErr w:type="gramEnd"/>
      <w:r w:rsidRPr="00552411">
        <w:rPr>
          <w:rFonts w:hint="eastAsia"/>
        </w:rPr>
        <w:t>地」（「</w:t>
      </w:r>
      <w:proofErr w:type="gramStart"/>
      <w:r w:rsidRPr="00552411">
        <w:rPr>
          <w:rFonts w:hint="eastAsia"/>
        </w:rPr>
        <w:t>蕃</w:t>
      </w:r>
      <w:proofErr w:type="gramEnd"/>
      <w:r w:rsidRPr="00552411">
        <w:rPr>
          <w:rFonts w:hint="eastAsia"/>
        </w:rPr>
        <w:t>人所要地」）查定後的268,994公頃，發現明顯短少28,360公頃，究其何以短少？是否因部分土地已先遭相關機關使用、撥用或占用，以致於在</w:t>
      </w:r>
      <w:proofErr w:type="gramStart"/>
      <w:r w:rsidRPr="00552411">
        <w:rPr>
          <w:rFonts w:hint="eastAsia"/>
        </w:rPr>
        <w:t>上開總登記</w:t>
      </w:r>
      <w:proofErr w:type="gramEnd"/>
      <w:r w:rsidRPr="00552411">
        <w:rPr>
          <w:rFonts w:hint="eastAsia"/>
        </w:rPr>
        <w:t>期間遭</w:t>
      </w:r>
      <w:r w:rsidRPr="006A6E61">
        <w:rPr>
          <w:rFonts w:ascii="Times New Roman" w:hint="eastAsia"/>
        </w:rPr>
        <w:t>剔除</w:t>
      </w:r>
      <w:r w:rsidRPr="00552411">
        <w:rPr>
          <w:rFonts w:hint="eastAsia"/>
        </w:rPr>
        <w:t>於原住民保留地總登記之範圍？實值得探究。</w:t>
      </w:r>
    </w:p>
  </w:footnote>
  <w:footnote w:id="10">
    <w:p w:rsidR="00114B60" w:rsidRPr="00077ADC" w:rsidRDefault="00114B60" w:rsidP="00A41575">
      <w:pPr>
        <w:pStyle w:val="afc"/>
        <w:ind w:leftChars="4" w:left="252" w:hangingChars="108" w:hanging="238"/>
        <w:jc w:val="both"/>
        <w:rPr>
          <w:rFonts w:hAnsi="標楷體"/>
        </w:rPr>
      </w:pPr>
      <w:r>
        <w:rPr>
          <w:rStyle w:val="afe"/>
        </w:rPr>
        <w:footnoteRef/>
      </w:r>
      <w:r>
        <w:rPr>
          <w:rFonts w:hAnsi="標楷體" w:hint="eastAsia"/>
        </w:rPr>
        <w:t xml:space="preserve"> </w:t>
      </w:r>
      <w:r w:rsidRPr="00077ADC">
        <w:rPr>
          <w:rFonts w:hAnsi="標楷體" w:hint="eastAsia"/>
        </w:rPr>
        <w:t>原民會於88年6月30日訂定發布「原住民保留地各種用地申請案授權事項及申請作業要點」，</w:t>
      </w:r>
      <w:proofErr w:type="gramStart"/>
      <w:r w:rsidRPr="00077ADC">
        <w:rPr>
          <w:rFonts w:hAnsi="標楷體" w:hint="eastAsia"/>
        </w:rPr>
        <w:t>嗣</w:t>
      </w:r>
      <w:proofErr w:type="gramEnd"/>
      <w:r w:rsidRPr="00077ADC">
        <w:rPr>
          <w:rFonts w:hAnsi="標楷體" w:hint="eastAsia"/>
        </w:rPr>
        <w:t>於100年5月13日將該法規名稱修正為「原住民保留地各種用地申請案授權事項及申請作業須知」</w:t>
      </w:r>
      <w:r>
        <w:rPr>
          <w:rFonts w:hAnsi="標楷體" w:hint="eastAsia"/>
        </w:rPr>
        <w:t>。</w:t>
      </w:r>
    </w:p>
  </w:footnote>
  <w:footnote w:id="11">
    <w:p w:rsidR="00114B60" w:rsidRPr="004903DB" w:rsidRDefault="00114B60" w:rsidP="00A41575">
      <w:pPr>
        <w:pStyle w:val="afc"/>
        <w:ind w:leftChars="4" w:left="236" w:hangingChars="101" w:hanging="222"/>
        <w:jc w:val="both"/>
      </w:pPr>
      <w:r>
        <w:rPr>
          <w:rStyle w:val="afe"/>
        </w:rPr>
        <w:footnoteRef/>
      </w:r>
      <w:r>
        <w:t xml:space="preserve"> </w:t>
      </w:r>
      <w:r>
        <w:rPr>
          <w:rFonts w:hint="eastAsia"/>
        </w:rPr>
        <w:t>據林務局表示，</w:t>
      </w:r>
      <w:r w:rsidRPr="004903DB">
        <w:rPr>
          <w:rFonts w:hint="eastAsia"/>
        </w:rPr>
        <w:t>早期臺灣省國有林地出租造林地契約係以臺灣省政府38年5月14日訂頒之「臺灣省森林用地租地造林辦法」為辦理租地造林之依據，參照</w:t>
      </w:r>
      <w:r>
        <w:rPr>
          <w:rFonts w:hint="eastAsia"/>
        </w:rPr>
        <w:t>該</w:t>
      </w:r>
      <w:r w:rsidRPr="004903DB">
        <w:rPr>
          <w:rFonts w:hint="eastAsia"/>
        </w:rPr>
        <w:t>局現存當時契約書租約第6條訂有「利益分收：用材、</w:t>
      </w:r>
      <w:proofErr w:type="gramStart"/>
      <w:r w:rsidRPr="004903DB">
        <w:rPr>
          <w:rFonts w:hint="eastAsia"/>
        </w:rPr>
        <w:t>薪炭材</w:t>
      </w:r>
      <w:proofErr w:type="gramEnd"/>
      <w:r w:rsidRPr="004903DB">
        <w:rPr>
          <w:rFonts w:hint="eastAsia"/>
        </w:rPr>
        <w:t>政府得之百分之二十，承租人得百分之八十」之約定</w:t>
      </w:r>
      <w:r>
        <w:rPr>
          <w:rFonts w:hint="eastAsia"/>
        </w:rPr>
        <w:t>；另</w:t>
      </w:r>
      <w:r w:rsidRPr="004903DB">
        <w:rPr>
          <w:rFonts w:hint="eastAsia"/>
        </w:rPr>
        <w:t>農委會</w:t>
      </w:r>
      <w:r>
        <w:rPr>
          <w:rFonts w:hint="eastAsia"/>
        </w:rPr>
        <w:t>於</w:t>
      </w:r>
      <w:r w:rsidRPr="004903DB">
        <w:rPr>
          <w:rFonts w:hint="eastAsia"/>
        </w:rPr>
        <w:t>89年7月25日訂頒國有林事業區出租造林地管理要點</w:t>
      </w:r>
      <w:r>
        <w:rPr>
          <w:rFonts w:hint="eastAsia"/>
        </w:rPr>
        <w:t>，於</w:t>
      </w:r>
      <w:r w:rsidRPr="004903DB">
        <w:rPr>
          <w:rFonts w:hint="eastAsia"/>
        </w:rPr>
        <w:t>第10點規定：「林木立木材積分收，</w:t>
      </w:r>
      <w:r w:rsidRPr="004903DB">
        <w:rPr>
          <w:rFonts w:hAnsi="標楷體" w:hint="eastAsia"/>
        </w:rPr>
        <w:t>林務局</w:t>
      </w:r>
      <w:r w:rsidRPr="004903DB">
        <w:rPr>
          <w:rFonts w:hint="eastAsia"/>
        </w:rPr>
        <w:t>為百分之一，租地造林人為百分之九十九」</w:t>
      </w:r>
      <w:r>
        <w:rPr>
          <w:rFonts w:hint="eastAsia"/>
        </w:rPr>
        <w:t>；</w:t>
      </w:r>
      <w:proofErr w:type="gramStart"/>
      <w:r>
        <w:rPr>
          <w:rFonts w:hint="eastAsia"/>
        </w:rPr>
        <w:t>嗣</w:t>
      </w:r>
      <w:proofErr w:type="gramEnd"/>
      <w:r>
        <w:rPr>
          <w:rFonts w:hint="eastAsia"/>
        </w:rPr>
        <w:t>該</w:t>
      </w:r>
      <w:r w:rsidRPr="004903DB">
        <w:rPr>
          <w:rFonts w:hint="eastAsia"/>
        </w:rPr>
        <w:t>要點第10點經農委會</w:t>
      </w:r>
      <w:r>
        <w:rPr>
          <w:rFonts w:hint="eastAsia"/>
        </w:rPr>
        <w:t>於</w:t>
      </w:r>
      <w:r w:rsidRPr="004903DB">
        <w:rPr>
          <w:rFonts w:hint="eastAsia"/>
        </w:rPr>
        <w:t>108年10月9日修正為：「租地造林除林道、木馬路為林務局所有外，其林產物分收（分配收穫）之規定如下：1.</w:t>
      </w:r>
      <w:proofErr w:type="gramStart"/>
      <w:r w:rsidRPr="004903DB">
        <w:rPr>
          <w:rFonts w:hint="eastAsia"/>
        </w:rPr>
        <w:t>林木屬皆伐</w:t>
      </w:r>
      <w:proofErr w:type="gramEnd"/>
      <w:r w:rsidRPr="004903DB">
        <w:rPr>
          <w:rFonts w:hint="eastAsia"/>
        </w:rPr>
        <w:t>作業，依核准面積每公頃3千元計收；</w:t>
      </w:r>
      <w:proofErr w:type="gramStart"/>
      <w:r w:rsidRPr="004903DB">
        <w:rPr>
          <w:rFonts w:hint="eastAsia"/>
        </w:rPr>
        <w:t>屬疏伐</w:t>
      </w:r>
      <w:proofErr w:type="gramEnd"/>
      <w:r w:rsidRPr="004903DB">
        <w:rPr>
          <w:rFonts w:hint="eastAsia"/>
        </w:rPr>
        <w:t>、擇伐作業，依核准面積每公頃1千元計收</w:t>
      </w:r>
      <w:r>
        <w:rPr>
          <w:rFonts w:hAnsi="標楷體" w:hint="eastAsia"/>
        </w:rPr>
        <w:t>…</w:t>
      </w:r>
      <w:proofErr w:type="gramStart"/>
      <w:r>
        <w:rPr>
          <w:rFonts w:hAnsi="標楷體" w:hint="eastAsia"/>
        </w:rPr>
        <w:t>…</w:t>
      </w:r>
      <w:proofErr w:type="gramEnd"/>
      <w:r w:rsidRPr="004903DB">
        <w:rPr>
          <w:rFonts w:hint="eastAsia"/>
        </w:rPr>
        <w:t>。</w:t>
      </w:r>
      <w:r>
        <w:rPr>
          <w:rFonts w:ascii="新細明體" w:eastAsia="新細明體" w:hAnsi="新細明體" w:hint="eastAsia"/>
        </w:rPr>
        <w:t>」</w:t>
      </w:r>
    </w:p>
  </w:footnote>
  <w:footnote w:id="12">
    <w:p w:rsidR="00114B60" w:rsidRPr="00250089" w:rsidRDefault="00114B60" w:rsidP="006A6E61">
      <w:pPr>
        <w:pStyle w:val="afc"/>
        <w:ind w:leftChars="4" w:left="221" w:hangingChars="94" w:hanging="207"/>
        <w:jc w:val="both"/>
      </w:pPr>
      <w:r>
        <w:rPr>
          <w:rStyle w:val="afe"/>
        </w:rPr>
        <w:footnoteRef/>
      </w:r>
      <w:r>
        <w:rPr>
          <w:rFonts w:hint="eastAsia"/>
        </w:rPr>
        <w:t xml:space="preserve"> </w:t>
      </w:r>
      <w:r>
        <w:rPr>
          <w:rFonts w:hint="eastAsia"/>
        </w:rPr>
        <w:t>按</w:t>
      </w:r>
      <w:r w:rsidRPr="00250089">
        <w:rPr>
          <w:rFonts w:hint="eastAsia"/>
        </w:rPr>
        <w:t>「原住民</w:t>
      </w:r>
      <w:r w:rsidRPr="006A6E61">
        <w:rPr>
          <w:rFonts w:hAnsi="標楷體" w:hint="eastAsia"/>
        </w:rPr>
        <w:t>保留</w:t>
      </w:r>
      <w:r w:rsidRPr="00250089">
        <w:rPr>
          <w:rFonts w:hint="eastAsia"/>
        </w:rPr>
        <w:t>地各種用地申請案授權事項及申請作業須知」第5點規定，原住民保留地開發管理辦法第28條第1項之非原住民承租案件，由鄉（鎮、市、區）公所審查核定</w:t>
      </w:r>
      <w:r>
        <w:rPr>
          <w:rFonts w:hint="eastAsia"/>
        </w:rPr>
        <w:t>。</w:t>
      </w:r>
    </w:p>
  </w:footnote>
  <w:footnote w:id="13">
    <w:p w:rsidR="00114B60" w:rsidRPr="00885210" w:rsidRDefault="00114B60" w:rsidP="006A6E61">
      <w:pPr>
        <w:pStyle w:val="afc"/>
        <w:ind w:leftChars="4" w:left="221" w:hangingChars="94" w:hanging="207"/>
        <w:jc w:val="both"/>
      </w:pPr>
      <w:r>
        <w:rPr>
          <w:rStyle w:val="afe"/>
        </w:rPr>
        <w:footnoteRef/>
      </w:r>
      <w:r>
        <w:rPr>
          <w:rFonts w:hint="eastAsia"/>
        </w:rPr>
        <w:t xml:space="preserve"> </w:t>
      </w:r>
      <w:r>
        <w:rPr>
          <w:rFonts w:hint="eastAsia"/>
        </w:rPr>
        <w:t>陳訴人前一承租人與南庄鄉公所簽訂之租約條文，亦有如上約定。</w:t>
      </w:r>
    </w:p>
  </w:footnote>
  <w:footnote w:id="14">
    <w:p w:rsidR="00114B60" w:rsidRPr="001306DF" w:rsidRDefault="00114B60" w:rsidP="006A6E61">
      <w:pPr>
        <w:pStyle w:val="afc"/>
        <w:ind w:leftChars="4" w:left="221" w:hangingChars="94" w:hanging="207"/>
        <w:jc w:val="both"/>
      </w:pPr>
      <w:r>
        <w:rPr>
          <w:rStyle w:val="afe"/>
        </w:rPr>
        <w:footnoteRef/>
      </w:r>
      <w:r>
        <w:t xml:space="preserve"> </w:t>
      </w:r>
      <w:r>
        <w:rPr>
          <w:rFonts w:hint="eastAsia"/>
        </w:rPr>
        <w:t>按</w:t>
      </w:r>
      <w:r w:rsidRPr="001306DF">
        <w:rPr>
          <w:rFonts w:hint="eastAsia"/>
        </w:rPr>
        <w:t>獎勵輔導造林辦法第</w:t>
      </w:r>
      <w:r>
        <w:rPr>
          <w:rFonts w:hint="eastAsia"/>
        </w:rPr>
        <w:t>8</w:t>
      </w:r>
      <w:r w:rsidRPr="001306DF">
        <w:rPr>
          <w:rFonts w:hint="eastAsia"/>
        </w:rPr>
        <w:t>點規定：「造林獎勵金之額度如下：一、第</w:t>
      </w:r>
      <w:r>
        <w:rPr>
          <w:rFonts w:hint="eastAsia"/>
        </w:rPr>
        <w:t>1</w:t>
      </w:r>
      <w:r w:rsidRPr="001306DF">
        <w:rPr>
          <w:rFonts w:hint="eastAsia"/>
        </w:rPr>
        <w:t>年每公頃新臺幣</w:t>
      </w:r>
      <w:r>
        <w:rPr>
          <w:rFonts w:hint="eastAsia"/>
        </w:rPr>
        <w:t>12</w:t>
      </w:r>
      <w:r w:rsidRPr="001306DF">
        <w:rPr>
          <w:rFonts w:hint="eastAsia"/>
        </w:rPr>
        <w:t>萬元。二、第</w:t>
      </w:r>
      <w:r>
        <w:rPr>
          <w:rFonts w:hint="eastAsia"/>
        </w:rPr>
        <w:t>2</w:t>
      </w:r>
      <w:r w:rsidRPr="001306DF">
        <w:rPr>
          <w:rFonts w:hint="eastAsia"/>
        </w:rPr>
        <w:t>年至第</w:t>
      </w:r>
      <w:r>
        <w:rPr>
          <w:rFonts w:hint="eastAsia"/>
        </w:rPr>
        <w:t>6</w:t>
      </w:r>
      <w:r w:rsidRPr="001306DF">
        <w:rPr>
          <w:rFonts w:hint="eastAsia"/>
        </w:rPr>
        <w:t>年，每年每公頃新臺幣</w:t>
      </w:r>
      <w:r>
        <w:rPr>
          <w:rFonts w:hint="eastAsia"/>
        </w:rPr>
        <w:t>4</w:t>
      </w:r>
      <w:r w:rsidRPr="001306DF">
        <w:rPr>
          <w:rFonts w:hint="eastAsia"/>
        </w:rPr>
        <w:t>萬元。三、第</w:t>
      </w:r>
      <w:r>
        <w:rPr>
          <w:rFonts w:hint="eastAsia"/>
        </w:rPr>
        <w:t>7</w:t>
      </w:r>
      <w:r w:rsidRPr="001306DF">
        <w:rPr>
          <w:rFonts w:hint="eastAsia"/>
        </w:rPr>
        <w:t>年至第</w:t>
      </w:r>
      <w:r>
        <w:rPr>
          <w:rFonts w:hint="eastAsia"/>
        </w:rPr>
        <w:t>20</w:t>
      </w:r>
      <w:r w:rsidRPr="001306DF">
        <w:rPr>
          <w:rFonts w:hint="eastAsia"/>
        </w:rPr>
        <w:t>年，每年每公頃新臺幣</w:t>
      </w:r>
      <w:r>
        <w:rPr>
          <w:rFonts w:hint="eastAsia"/>
        </w:rPr>
        <w:t>2</w:t>
      </w:r>
      <w:r w:rsidRPr="001306DF">
        <w:rPr>
          <w:rFonts w:hint="eastAsia"/>
        </w:rPr>
        <w:t>萬元。但依第</w:t>
      </w:r>
      <w:r>
        <w:rPr>
          <w:rFonts w:hint="eastAsia"/>
        </w:rPr>
        <w:t>2</w:t>
      </w:r>
      <w:r w:rsidRPr="001306DF">
        <w:rPr>
          <w:rFonts w:hint="eastAsia"/>
        </w:rPr>
        <w:t>條第</w:t>
      </w:r>
      <w:r>
        <w:rPr>
          <w:rFonts w:hint="eastAsia"/>
        </w:rPr>
        <w:t>1</w:t>
      </w:r>
      <w:r w:rsidRPr="001306DF">
        <w:rPr>
          <w:rFonts w:hint="eastAsia"/>
        </w:rPr>
        <w:t>項第</w:t>
      </w:r>
      <w:r>
        <w:rPr>
          <w:rFonts w:hint="eastAsia"/>
        </w:rPr>
        <w:t>4</w:t>
      </w:r>
      <w:r w:rsidRPr="001306DF">
        <w:rPr>
          <w:rFonts w:hint="eastAsia"/>
        </w:rPr>
        <w:t>款規定申請獎勵者，其獎勵金減半發給。前項所定獎勵金額度，於面積不足</w:t>
      </w:r>
      <w:r>
        <w:rPr>
          <w:rFonts w:hint="eastAsia"/>
        </w:rPr>
        <w:t>1</w:t>
      </w:r>
      <w:r w:rsidRPr="001306DF">
        <w:rPr>
          <w:rFonts w:hint="eastAsia"/>
        </w:rPr>
        <w:t>公頃時，按面積比例發給。」</w:t>
      </w:r>
    </w:p>
  </w:footnote>
  <w:footnote w:id="15">
    <w:p w:rsidR="00114B60" w:rsidRPr="008635C8" w:rsidRDefault="00114B60" w:rsidP="00B03042">
      <w:pPr>
        <w:pStyle w:val="afc"/>
        <w:ind w:leftChars="4" w:left="236" w:hangingChars="101" w:hanging="222"/>
        <w:jc w:val="both"/>
      </w:pPr>
      <w:r>
        <w:rPr>
          <w:rStyle w:val="afe"/>
        </w:rPr>
        <w:footnoteRef/>
      </w:r>
      <w:r>
        <w:t xml:space="preserve"> </w:t>
      </w:r>
      <w:r>
        <w:rPr>
          <w:rFonts w:hint="eastAsia"/>
        </w:rPr>
        <w:t>據原民會補充說明，租金係參照</w:t>
      </w:r>
      <w:bookmarkStart w:id="72" w:name="_Hlk82596172"/>
      <w:r w:rsidRPr="008635C8">
        <w:rPr>
          <w:rFonts w:hint="eastAsia"/>
        </w:rPr>
        <w:t>財政部國有財產署</w:t>
      </w:r>
      <w:r>
        <w:rPr>
          <w:rFonts w:hint="eastAsia"/>
        </w:rPr>
        <w:t>訂頒</w:t>
      </w:r>
      <w:bookmarkEnd w:id="72"/>
      <w:r>
        <w:rPr>
          <w:rFonts w:hint="eastAsia"/>
        </w:rPr>
        <w:t>之</w:t>
      </w:r>
      <w:r w:rsidRPr="00030671">
        <w:rPr>
          <w:rFonts w:hint="eastAsia"/>
        </w:rPr>
        <w:t>「</w:t>
      </w:r>
      <w:r w:rsidRPr="008635C8">
        <w:rPr>
          <w:rFonts w:hint="eastAsia"/>
        </w:rPr>
        <w:t>國有耕地放租作業注意事項</w:t>
      </w:r>
      <w:r w:rsidRPr="00030671">
        <w:rPr>
          <w:rFonts w:hint="eastAsia"/>
        </w:rPr>
        <w:t>」之規定計算，該注意事項</w:t>
      </w:r>
      <w:r w:rsidRPr="008635C8">
        <w:rPr>
          <w:rFonts w:hint="eastAsia"/>
        </w:rPr>
        <w:t>第61</w:t>
      </w:r>
      <w:r w:rsidRPr="008635C8">
        <w:rPr>
          <w:rFonts w:hint="eastAsia"/>
        </w:rPr>
        <w:t>點第1項</w:t>
      </w:r>
      <w:r>
        <w:rPr>
          <w:rFonts w:hint="eastAsia"/>
        </w:rPr>
        <w:t>及第2項</w:t>
      </w:r>
      <w:r w:rsidRPr="008635C8">
        <w:rPr>
          <w:rFonts w:hint="eastAsia"/>
        </w:rPr>
        <w:t>規定</w:t>
      </w:r>
      <w:r>
        <w:rPr>
          <w:rFonts w:hint="eastAsia"/>
        </w:rPr>
        <w:t>：</w:t>
      </w:r>
      <w:r w:rsidRPr="00030671">
        <w:rPr>
          <w:rFonts w:hint="eastAsia"/>
        </w:rPr>
        <w:t>「</w:t>
      </w:r>
      <w:r w:rsidRPr="008635C8">
        <w:rPr>
          <w:rFonts w:hint="eastAsia"/>
        </w:rPr>
        <w:t>國有耕地年租金，為當地地方政府公告當期正產物單價乘以租約約定之正產物收穫總量乘以千分之二百五十</w:t>
      </w:r>
      <w:r>
        <w:rPr>
          <w:rFonts w:hint="eastAsia"/>
        </w:rPr>
        <w:t>。</w:t>
      </w:r>
      <w:r w:rsidRPr="00030671">
        <w:rPr>
          <w:rFonts w:hint="eastAsia"/>
        </w:rPr>
        <w:t>」、「（一）土地登記簿最後記載之地目為田、</w:t>
      </w:r>
      <w:proofErr w:type="gramStart"/>
      <w:r w:rsidRPr="00030671">
        <w:rPr>
          <w:rFonts w:hint="eastAsia"/>
        </w:rPr>
        <w:t>旱者</w:t>
      </w:r>
      <w:proofErr w:type="gramEnd"/>
      <w:r w:rsidRPr="00030671">
        <w:rPr>
          <w:rFonts w:hint="eastAsia"/>
        </w:rPr>
        <w:t>，田地目以稻穀之價格；旱地目以甘藷之</w:t>
      </w:r>
      <w:proofErr w:type="gramStart"/>
      <w:r w:rsidRPr="00030671">
        <w:rPr>
          <w:rFonts w:hint="eastAsia"/>
        </w:rPr>
        <w:t>價格計租</w:t>
      </w:r>
      <w:proofErr w:type="gramEnd"/>
      <w:r w:rsidRPr="00030671">
        <w:rPr>
          <w:rFonts w:hint="eastAsia"/>
        </w:rPr>
        <w:t>。其收穫總量，有</w:t>
      </w:r>
      <w:proofErr w:type="gramStart"/>
      <w:r w:rsidRPr="00030671">
        <w:rPr>
          <w:rFonts w:hint="eastAsia"/>
        </w:rPr>
        <w:t>等則者</w:t>
      </w:r>
      <w:proofErr w:type="gramEnd"/>
      <w:r w:rsidRPr="00030671">
        <w:rPr>
          <w:rFonts w:hint="eastAsia"/>
        </w:rPr>
        <w:t>，依當地地方政府評定之同一等則為</w:t>
      </w:r>
      <w:proofErr w:type="gramStart"/>
      <w:r w:rsidRPr="00030671">
        <w:rPr>
          <w:rFonts w:hint="eastAsia"/>
        </w:rPr>
        <w:t>準</w:t>
      </w:r>
      <w:proofErr w:type="gramEnd"/>
      <w:r w:rsidRPr="00030671">
        <w:rPr>
          <w:rFonts w:hint="eastAsia"/>
        </w:rPr>
        <w:t>；</w:t>
      </w:r>
      <w:proofErr w:type="gramStart"/>
      <w:r w:rsidRPr="00030671">
        <w:rPr>
          <w:rFonts w:hint="eastAsia"/>
        </w:rPr>
        <w:t>無等則者</w:t>
      </w:r>
      <w:proofErr w:type="gramEnd"/>
      <w:r w:rsidRPr="00030671">
        <w:rPr>
          <w:rFonts w:hint="eastAsia"/>
        </w:rPr>
        <w:t>，以該地目中間等則計算。（二）</w:t>
      </w:r>
      <w:r w:rsidRPr="008635C8">
        <w:rPr>
          <w:rFonts w:hint="eastAsia"/>
        </w:rPr>
        <w:t>土地登記簿最後記載之</w:t>
      </w:r>
      <w:proofErr w:type="gramStart"/>
      <w:r w:rsidRPr="008635C8">
        <w:rPr>
          <w:rFonts w:hint="eastAsia"/>
        </w:rPr>
        <w:t>地目非為</w:t>
      </w:r>
      <w:proofErr w:type="gramEnd"/>
      <w:r w:rsidRPr="008635C8">
        <w:rPr>
          <w:rFonts w:hint="eastAsia"/>
        </w:rPr>
        <w:t>田、旱，或無地目之記載者，比照前款旱地目</w:t>
      </w:r>
      <w:proofErr w:type="gramStart"/>
      <w:r w:rsidRPr="008635C8">
        <w:rPr>
          <w:rFonts w:hint="eastAsia"/>
        </w:rPr>
        <w:t>無等則者之計租</w:t>
      </w:r>
      <w:proofErr w:type="gramEnd"/>
      <w:r w:rsidRPr="008635C8">
        <w:rPr>
          <w:rFonts w:hint="eastAsia"/>
        </w:rPr>
        <w:t>方式，即按旱地目中間等則，以甘藷</w:t>
      </w:r>
      <w:proofErr w:type="gramStart"/>
      <w:r w:rsidRPr="008635C8">
        <w:rPr>
          <w:rFonts w:hint="eastAsia"/>
        </w:rPr>
        <w:t>價格計租</w:t>
      </w:r>
      <w:proofErr w:type="gramEnd"/>
      <w:r w:rsidRPr="008635C8">
        <w:rPr>
          <w:rFonts w:hint="eastAsia"/>
        </w:rPr>
        <w:t>。承租人申請按田地</w:t>
      </w:r>
      <w:proofErr w:type="gramStart"/>
      <w:r w:rsidRPr="008635C8">
        <w:rPr>
          <w:rFonts w:hint="eastAsia"/>
        </w:rPr>
        <w:t>目計租</w:t>
      </w:r>
      <w:proofErr w:type="gramEnd"/>
      <w:r w:rsidRPr="008635C8">
        <w:rPr>
          <w:rFonts w:hint="eastAsia"/>
        </w:rPr>
        <w:t>者，得以稻穀</w:t>
      </w:r>
      <w:proofErr w:type="gramStart"/>
      <w:r w:rsidRPr="008635C8">
        <w:rPr>
          <w:rFonts w:hint="eastAsia"/>
        </w:rPr>
        <w:t>價格計租</w:t>
      </w:r>
      <w:proofErr w:type="gramEnd"/>
      <w:r w:rsidRPr="008635C8">
        <w:rPr>
          <w:rFonts w:hint="eastAsia"/>
        </w:rPr>
        <w:t>，但不得低於按旱地目中間等</w:t>
      </w:r>
      <w:proofErr w:type="gramStart"/>
      <w:r w:rsidRPr="008635C8">
        <w:rPr>
          <w:rFonts w:hint="eastAsia"/>
        </w:rPr>
        <w:t>則計租之</w:t>
      </w:r>
      <w:proofErr w:type="gramEnd"/>
      <w:r w:rsidRPr="008635C8">
        <w:rPr>
          <w:rFonts w:hint="eastAsia"/>
        </w:rPr>
        <w:t>總額</w:t>
      </w:r>
      <w:r>
        <w:rPr>
          <w:rFonts w:hint="eastAsia"/>
        </w:rPr>
        <w:t>。</w:t>
      </w:r>
      <w:r w:rsidRPr="00030671">
        <w:rPr>
          <w:rFonts w:hint="eastAsia"/>
        </w:rPr>
        <w:t>」</w:t>
      </w:r>
    </w:p>
  </w:footnote>
  <w:footnote w:id="16">
    <w:p w:rsidR="00114B60" w:rsidRPr="00C001A8" w:rsidRDefault="00114B60" w:rsidP="00B03042">
      <w:pPr>
        <w:pStyle w:val="afc"/>
        <w:ind w:leftChars="4" w:left="236" w:hangingChars="101" w:hanging="222"/>
        <w:jc w:val="both"/>
      </w:pPr>
      <w:r>
        <w:rPr>
          <w:rStyle w:val="afe"/>
        </w:rPr>
        <w:footnoteRef/>
      </w:r>
      <w:r>
        <w:t xml:space="preserve"> </w:t>
      </w:r>
      <w:r w:rsidRPr="00C001A8">
        <w:rPr>
          <w:rFonts w:hint="eastAsia"/>
        </w:rPr>
        <w:t>按國有林事業區出租造林地管理要點第10點規定：「租地造林除林道、木馬路為林務局所有外，其林產物分收（分配收穫）之規定如下：1.</w:t>
      </w:r>
      <w:proofErr w:type="gramStart"/>
      <w:r w:rsidRPr="00C001A8">
        <w:rPr>
          <w:rFonts w:hint="eastAsia"/>
        </w:rPr>
        <w:t>林木屬皆伐</w:t>
      </w:r>
      <w:proofErr w:type="gramEnd"/>
      <w:r w:rsidRPr="00C001A8">
        <w:rPr>
          <w:rFonts w:hint="eastAsia"/>
        </w:rPr>
        <w:t>作業，依核准面積每公頃3千元計收；</w:t>
      </w:r>
      <w:proofErr w:type="gramStart"/>
      <w:r w:rsidRPr="00C001A8">
        <w:rPr>
          <w:rFonts w:hint="eastAsia"/>
        </w:rPr>
        <w:t>屬疏伐</w:t>
      </w:r>
      <w:proofErr w:type="gramEnd"/>
      <w:r w:rsidRPr="00C001A8">
        <w:rPr>
          <w:rFonts w:hint="eastAsia"/>
        </w:rPr>
        <w:t>、擇伐作業，依核准面積每公頃1千元計收…</w:t>
      </w:r>
      <w:proofErr w:type="gramStart"/>
      <w:r w:rsidRPr="00C001A8">
        <w:rPr>
          <w:rFonts w:hint="eastAsia"/>
        </w:rPr>
        <w:t>…</w:t>
      </w:r>
      <w:proofErr w:type="gramEnd"/>
      <w:r w:rsidRPr="00C001A8">
        <w:rPr>
          <w:rFonts w:hint="eastAsia"/>
        </w:rPr>
        <w:t>。」又「國有林出租地</w:t>
      </w:r>
      <w:proofErr w:type="gramStart"/>
      <w:r w:rsidRPr="00C001A8">
        <w:rPr>
          <w:rFonts w:hint="eastAsia"/>
        </w:rPr>
        <w:t>租金收解作業</w:t>
      </w:r>
      <w:proofErr w:type="gramEnd"/>
      <w:r w:rsidRPr="00C001A8">
        <w:rPr>
          <w:rFonts w:hint="eastAsia"/>
        </w:rPr>
        <w:t>規範」第4點第5款規定：「租地造林林產物之政府分收價金，依照『國有林事業區出租造林地管理要點』第10點規定計收。」</w:t>
      </w:r>
    </w:p>
  </w:footnote>
  <w:footnote w:id="17">
    <w:p w:rsidR="00114B60" w:rsidRPr="00B347FA" w:rsidRDefault="00114B60" w:rsidP="00B03042">
      <w:pPr>
        <w:pStyle w:val="afc"/>
        <w:ind w:leftChars="4" w:left="236" w:hangingChars="101" w:hanging="222"/>
        <w:jc w:val="both"/>
      </w:pPr>
      <w:r>
        <w:rPr>
          <w:rStyle w:val="afe"/>
        </w:rPr>
        <w:footnoteRef/>
      </w:r>
      <w:r>
        <w:rPr>
          <w:rFonts w:hint="eastAsia"/>
        </w:rPr>
        <w:t xml:space="preserve"> </w:t>
      </w:r>
      <w:r w:rsidRPr="00B347FA">
        <w:rPr>
          <w:rFonts w:hint="eastAsia"/>
        </w:rPr>
        <w:t>國有非公用不動產出租管理辦法第5</w:t>
      </w:r>
      <w:r w:rsidRPr="00B347FA">
        <w:rPr>
          <w:rFonts w:hint="eastAsia"/>
        </w:rPr>
        <w:t>條</w:t>
      </w:r>
      <w:r>
        <w:rPr>
          <w:rFonts w:hint="eastAsia"/>
        </w:rPr>
        <w:t>規定</w:t>
      </w:r>
      <w:r w:rsidRPr="00B347FA">
        <w:rPr>
          <w:rFonts w:hint="eastAsia"/>
        </w:rPr>
        <w:t>：「（第1項）本辦法所稱租金率，指依下列基準計算年租金之比率：一、建築基地：當期土地申報地價總額。二、建築改良物：當期房屋課稅現值。三、養地及其他農業用地：地方政府公告當期正產物收穫總量折算代金。（第2項）造林地租金計收基準，比照林木、竹林砍伐時中央林業主管機關出租國有林事業區造林地之林產物分收規定辦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16EF08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派查資料.docx"/>
    <w:activeRecord w:val="101"/>
    <w:odso/>
  </w:mailMerge>
  <w:defaultTabStop w:val="0"/>
  <w:drawingGridHorizontalSpacing w:val="170"/>
  <w:drawingGridVerticalSpacing w:val="457"/>
  <w:displayHorizontalDrawingGridEvery w:val="0"/>
  <w:characterSpacingControl w:val="compressPunctuation"/>
  <w:hdrShapeDefaults>
    <o:shapedefaults v:ext="edit" spidmax="2170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5CF"/>
    <w:rsid w:val="00006961"/>
    <w:rsid w:val="00007317"/>
    <w:rsid w:val="00010EF7"/>
    <w:rsid w:val="000112BF"/>
    <w:rsid w:val="000118C3"/>
    <w:rsid w:val="00012233"/>
    <w:rsid w:val="0001481E"/>
    <w:rsid w:val="00017129"/>
    <w:rsid w:val="00017318"/>
    <w:rsid w:val="000175EE"/>
    <w:rsid w:val="0002227C"/>
    <w:rsid w:val="000229AD"/>
    <w:rsid w:val="0002364B"/>
    <w:rsid w:val="000246F7"/>
    <w:rsid w:val="0002675D"/>
    <w:rsid w:val="00030671"/>
    <w:rsid w:val="0003114D"/>
    <w:rsid w:val="00031AFF"/>
    <w:rsid w:val="00031EF2"/>
    <w:rsid w:val="00036097"/>
    <w:rsid w:val="00036D76"/>
    <w:rsid w:val="0004673C"/>
    <w:rsid w:val="00053540"/>
    <w:rsid w:val="00057F32"/>
    <w:rsid w:val="0006046B"/>
    <w:rsid w:val="000614FA"/>
    <w:rsid w:val="00062A25"/>
    <w:rsid w:val="00064AE6"/>
    <w:rsid w:val="00070588"/>
    <w:rsid w:val="00073CB5"/>
    <w:rsid w:val="0007425C"/>
    <w:rsid w:val="00076538"/>
    <w:rsid w:val="00077553"/>
    <w:rsid w:val="00077ADC"/>
    <w:rsid w:val="00077D39"/>
    <w:rsid w:val="000851A2"/>
    <w:rsid w:val="00087F76"/>
    <w:rsid w:val="0009352E"/>
    <w:rsid w:val="00096B96"/>
    <w:rsid w:val="000970EB"/>
    <w:rsid w:val="000A0160"/>
    <w:rsid w:val="000A025C"/>
    <w:rsid w:val="000A2F3F"/>
    <w:rsid w:val="000B0B4A"/>
    <w:rsid w:val="000B279A"/>
    <w:rsid w:val="000B61D2"/>
    <w:rsid w:val="000B70A7"/>
    <w:rsid w:val="000B73DD"/>
    <w:rsid w:val="000C15DF"/>
    <w:rsid w:val="000C495F"/>
    <w:rsid w:val="000C6338"/>
    <w:rsid w:val="000C6E38"/>
    <w:rsid w:val="000C73C1"/>
    <w:rsid w:val="000D5676"/>
    <w:rsid w:val="000D66D9"/>
    <w:rsid w:val="000D685B"/>
    <w:rsid w:val="000D70BA"/>
    <w:rsid w:val="000D7B3D"/>
    <w:rsid w:val="000D7EDB"/>
    <w:rsid w:val="000E2CE7"/>
    <w:rsid w:val="000E6431"/>
    <w:rsid w:val="000E6E97"/>
    <w:rsid w:val="000F21A5"/>
    <w:rsid w:val="000F42B0"/>
    <w:rsid w:val="00102B9F"/>
    <w:rsid w:val="00102C80"/>
    <w:rsid w:val="00107A2E"/>
    <w:rsid w:val="00111BA1"/>
    <w:rsid w:val="00112637"/>
    <w:rsid w:val="00112ABC"/>
    <w:rsid w:val="00114106"/>
    <w:rsid w:val="00114B60"/>
    <w:rsid w:val="0012001E"/>
    <w:rsid w:val="00120E5E"/>
    <w:rsid w:val="00122B0F"/>
    <w:rsid w:val="00126A55"/>
    <w:rsid w:val="0012775A"/>
    <w:rsid w:val="001301A1"/>
    <w:rsid w:val="001306DF"/>
    <w:rsid w:val="001317FB"/>
    <w:rsid w:val="00133F08"/>
    <w:rsid w:val="001343CA"/>
    <w:rsid w:val="00134576"/>
    <w:rsid w:val="001345E6"/>
    <w:rsid w:val="00136401"/>
    <w:rsid w:val="001378B0"/>
    <w:rsid w:val="00142E00"/>
    <w:rsid w:val="00152793"/>
    <w:rsid w:val="00153B7E"/>
    <w:rsid w:val="001545A9"/>
    <w:rsid w:val="00160C72"/>
    <w:rsid w:val="001637C7"/>
    <w:rsid w:val="0016480E"/>
    <w:rsid w:val="00174297"/>
    <w:rsid w:val="00180E06"/>
    <w:rsid w:val="001817B3"/>
    <w:rsid w:val="00183014"/>
    <w:rsid w:val="00186505"/>
    <w:rsid w:val="00186697"/>
    <w:rsid w:val="0018674A"/>
    <w:rsid w:val="00187C9C"/>
    <w:rsid w:val="00191355"/>
    <w:rsid w:val="001922C9"/>
    <w:rsid w:val="00193B41"/>
    <w:rsid w:val="001959C2"/>
    <w:rsid w:val="00196E06"/>
    <w:rsid w:val="001A3A08"/>
    <w:rsid w:val="001A51E3"/>
    <w:rsid w:val="001A7968"/>
    <w:rsid w:val="001B2C68"/>
    <w:rsid w:val="001B2E98"/>
    <w:rsid w:val="001B3483"/>
    <w:rsid w:val="001B3C1E"/>
    <w:rsid w:val="001B4494"/>
    <w:rsid w:val="001B5695"/>
    <w:rsid w:val="001C0D8B"/>
    <w:rsid w:val="001C0DA8"/>
    <w:rsid w:val="001C4DBA"/>
    <w:rsid w:val="001D14E7"/>
    <w:rsid w:val="001D4AD7"/>
    <w:rsid w:val="001D5B03"/>
    <w:rsid w:val="001D65A0"/>
    <w:rsid w:val="001E0D8A"/>
    <w:rsid w:val="001E251A"/>
    <w:rsid w:val="001E4F88"/>
    <w:rsid w:val="001E67BA"/>
    <w:rsid w:val="001E74C2"/>
    <w:rsid w:val="001F1D83"/>
    <w:rsid w:val="001F2577"/>
    <w:rsid w:val="001F4E7F"/>
    <w:rsid w:val="001F4F4A"/>
    <w:rsid w:val="001F4F82"/>
    <w:rsid w:val="001F5A48"/>
    <w:rsid w:val="001F6260"/>
    <w:rsid w:val="00200007"/>
    <w:rsid w:val="002030A5"/>
    <w:rsid w:val="00203131"/>
    <w:rsid w:val="00203675"/>
    <w:rsid w:val="00203881"/>
    <w:rsid w:val="00206D38"/>
    <w:rsid w:val="00210C90"/>
    <w:rsid w:val="00212E88"/>
    <w:rsid w:val="00213C9C"/>
    <w:rsid w:val="002140CA"/>
    <w:rsid w:val="00215CA9"/>
    <w:rsid w:val="0022009E"/>
    <w:rsid w:val="00223241"/>
    <w:rsid w:val="0022425C"/>
    <w:rsid w:val="002243AC"/>
    <w:rsid w:val="002246DE"/>
    <w:rsid w:val="00224ABA"/>
    <w:rsid w:val="002257CC"/>
    <w:rsid w:val="00226202"/>
    <w:rsid w:val="0023098E"/>
    <w:rsid w:val="002376A9"/>
    <w:rsid w:val="002405FD"/>
    <w:rsid w:val="002429E2"/>
    <w:rsid w:val="00243A8D"/>
    <w:rsid w:val="00244EFA"/>
    <w:rsid w:val="00250089"/>
    <w:rsid w:val="00252BC4"/>
    <w:rsid w:val="00254014"/>
    <w:rsid w:val="00254B39"/>
    <w:rsid w:val="0026000D"/>
    <w:rsid w:val="00263F1B"/>
    <w:rsid w:val="0026504D"/>
    <w:rsid w:val="00270190"/>
    <w:rsid w:val="00273A2F"/>
    <w:rsid w:val="00280986"/>
    <w:rsid w:val="00280F75"/>
    <w:rsid w:val="00281ECE"/>
    <w:rsid w:val="002831C7"/>
    <w:rsid w:val="002840C6"/>
    <w:rsid w:val="00287B73"/>
    <w:rsid w:val="00295174"/>
    <w:rsid w:val="00296172"/>
    <w:rsid w:val="00296B92"/>
    <w:rsid w:val="002A0F60"/>
    <w:rsid w:val="002A2AA3"/>
    <w:rsid w:val="002A2C22"/>
    <w:rsid w:val="002A6A3B"/>
    <w:rsid w:val="002B02EB"/>
    <w:rsid w:val="002B1049"/>
    <w:rsid w:val="002B1791"/>
    <w:rsid w:val="002C0602"/>
    <w:rsid w:val="002C0F3B"/>
    <w:rsid w:val="002C5F70"/>
    <w:rsid w:val="002D5C16"/>
    <w:rsid w:val="002E2FB7"/>
    <w:rsid w:val="002F0B10"/>
    <w:rsid w:val="002F1E7E"/>
    <w:rsid w:val="002F2476"/>
    <w:rsid w:val="002F3DFF"/>
    <w:rsid w:val="002F42AB"/>
    <w:rsid w:val="002F5E05"/>
    <w:rsid w:val="002F6762"/>
    <w:rsid w:val="002F7307"/>
    <w:rsid w:val="00302E87"/>
    <w:rsid w:val="00306504"/>
    <w:rsid w:val="00307A76"/>
    <w:rsid w:val="0031455E"/>
    <w:rsid w:val="003145E6"/>
    <w:rsid w:val="00315A16"/>
    <w:rsid w:val="00317053"/>
    <w:rsid w:val="0032109C"/>
    <w:rsid w:val="00322B45"/>
    <w:rsid w:val="00323809"/>
    <w:rsid w:val="00323D41"/>
    <w:rsid w:val="00325414"/>
    <w:rsid w:val="003302F1"/>
    <w:rsid w:val="00331C1D"/>
    <w:rsid w:val="0034470E"/>
    <w:rsid w:val="00345E14"/>
    <w:rsid w:val="003520D7"/>
    <w:rsid w:val="00352DB0"/>
    <w:rsid w:val="00360823"/>
    <w:rsid w:val="00361063"/>
    <w:rsid w:val="00364D02"/>
    <w:rsid w:val="0036690A"/>
    <w:rsid w:val="00366F3A"/>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958FB"/>
    <w:rsid w:val="003A30BE"/>
    <w:rsid w:val="003A5927"/>
    <w:rsid w:val="003A7C2F"/>
    <w:rsid w:val="003B0131"/>
    <w:rsid w:val="003B044E"/>
    <w:rsid w:val="003B1017"/>
    <w:rsid w:val="003B21CA"/>
    <w:rsid w:val="003B2DB7"/>
    <w:rsid w:val="003B3C07"/>
    <w:rsid w:val="003B6081"/>
    <w:rsid w:val="003B6775"/>
    <w:rsid w:val="003C5FE2"/>
    <w:rsid w:val="003D05FB"/>
    <w:rsid w:val="003D1B16"/>
    <w:rsid w:val="003D3A44"/>
    <w:rsid w:val="003D45BF"/>
    <w:rsid w:val="003D508A"/>
    <w:rsid w:val="003D537F"/>
    <w:rsid w:val="003D769A"/>
    <w:rsid w:val="003D7B75"/>
    <w:rsid w:val="003D7EAC"/>
    <w:rsid w:val="003E0208"/>
    <w:rsid w:val="003E4B57"/>
    <w:rsid w:val="003E5CD8"/>
    <w:rsid w:val="003F169B"/>
    <w:rsid w:val="003F27E1"/>
    <w:rsid w:val="003F437A"/>
    <w:rsid w:val="003F53D8"/>
    <w:rsid w:val="003F5C2B"/>
    <w:rsid w:val="003F7FE4"/>
    <w:rsid w:val="00400A69"/>
    <w:rsid w:val="00402240"/>
    <w:rsid w:val="004023E9"/>
    <w:rsid w:val="0040454A"/>
    <w:rsid w:val="0040775A"/>
    <w:rsid w:val="004125C3"/>
    <w:rsid w:val="0041399B"/>
    <w:rsid w:val="00413F83"/>
    <w:rsid w:val="0041490C"/>
    <w:rsid w:val="00416191"/>
    <w:rsid w:val="0041657F"/>
    <w:rsid w:val="00416721"/>
    <w:rsid w:val="00421EF0"/>
    <w:rsid w:val="004224FA"/>
    <w:rsid w:val="00423D07"/>
    <w:rsid w:val="00424F17"/>
    <w:rsid w:val="00427615"/>
    <w:rsid w:val="00427936"/>
    <w:rsid w:val="00433997"/>
    <w:rsid w:val="00437E9E"/>
    <w:rsid w:val="0044346F"/>
    <w:rsid w:val="00444CA1"/>
    <w:rsid w:val="00453FF6"/>
    <w:rsid w:val="0046196F"/>
    <w:rsid w:val="00461A69"/>
    <w:rsid w:val="0046326F"/>
    <w:rsid w:val="00464EE2"/>
    <w:rsid w:val="0046520A"/>
    <w:rsid w:val="004672AB"/>
    <w:rsid w:val="004714FE"/>
    <w:rsid w:val="00473A29"/>
    <w:rsid w:val="00477BAA"/>
    <w:rsid w:val="0048141D"/>
    <w:rsid w:val="00485F0A"/>
    <w:rsid w:val="00486AB2"/>
    <w:rsid w:val="004903DB"/>
    <w:rsid w:val="00492AA6"/>
    <w:rsid w:val="00495053"/>
    <w:rsid w:val="004A1327"/>
    <w:rsid w:val="004A1F59"/>
    <w:rsid w:val="004A29BE"/>
    <w:rsid w:val="004A2C97"/>
    <w:rsid w:val="004A3225"/>
    <w:rsid w:val="004A33EE"/>
    <w:rsid w:val="004A3AA8"/>
    <w:rsid w:val="004A4ADD"/>
    <w:rsid w:val="004A6991"/>
    <w:rsid w:val="004B13C7"/>
    <w:rsid w:val="004B25EC"/>
    <w:rsid w:val="004B43C4"/>
    <w:rsid w:val="004B70C3"/>
    <w:rsid w:val="004B778F"/>
    <w:rsid w:val="004B79BD"/>
    <w:rsid w:val="004B7F9C"/>
    <w:rsid w:val="004C0609"/>
    <w:rsid w:val="004C54B5"/>
    <w:rsid w:val="004C639F"/>
    <w:rsid w:val="004D0B3F"/>
    <w:rsid w:val="004D141F"/>
    <w:rsid w:val="004D1B5F"/>
    <w:rsid w:val="004D1E2E"/>
    <w:rsid w:val="004D2742"/>
    <w:rsid w:val="004D6310"/>
    <w:rsid w:val="004E0062"/>
    <w:rsid w:val="004E05A1"/>
    <w:rsid w:val="004F472A"/>
    <w:rsid w:val="004F56FB"/>
    <w:rsid w:val="004F5E57"/>
    <w:rsid w:val="004F6710"/>
    <w:rsid w:val="00500C3E"/>
    <w:rsid w:val="00502849"/>
    <w:rsid w:val="00504334"/>
    <w:rsid w:val="0050498D"/>
    <w:rsid w:val="005104D7"/>
    <w:rsid w:val="00510B9E"/>
    <w:rsid w:val="00511D3C"/>
    <w:rsid w:val="00514056"/>
    <w:rsid w:val="00515DCC"/>
    <w:rsid w:val="0051606D"/>
    <w:rsid w:val="00531D3B"/>
    <w:rsid w:val="00533439"/>
    <w:rsid w:val="00536BC2"/>
    <w:rsid w:val="00537948"/>
    <w:rsid w:val="005425E1"/>
    <w:rsid w:val="005427C5"/>
    <w:rsid w:val="00542CF6"/>
    <w:rsid w:val="005430B1"/>
    <w:rsid w:val="005470EB"/>
    <w:rsid w:val="005526C1"/>
    <w:rsid w:val="00553C03"/>
    <w:rsid w:val="005575DB"/>
    <w:rsid w:val="00560CF3"/>
    <w:rsid w:val="00560DDA"/>
    <w:rsid w:val="0056266A"/>
    <w:rsid w:val="0056274A"/>
    <w:rsid w:val="00563692"/>
    <w:rsid w:val="005661FC"/>
    <w:rsid w:val="0057013F"/>
    <w:rsid w:val="00571679"/>
    <w:rsid w:val="00574FAE"/>
    <w:rsid w:val="00584235"/>
    <w:rsid w:val="005844E7"/>
    <w:rsid w:val="00586F0E"/>
    <w:rsid w:val="005908B8"/>
    <w:rsid w:val="00593E10"/>
    <w:rsid w:val="0059512E"/>
    <w:rsid w:val="00597684"/>
    <w:rsid w:val="005A0F58"/>
    <w:rsid w:val="005A6DD2"/>
    <w:rsid w:val="005B2EB9"/>
    <w:rsid w:val="005C385D"/>
    <w:rsid w:val="005D38AB"/>
    <w:rsid w:val="005D3B20"/>
    <w:rsid w:val="005D53E4"/>
    <w:rsid w:val="005D71B7"/>
    <w:rsid w:val="005E05A7"/>
    <w:rsid w:val="005E23C7"/>
    <w:rsid w:val="005E4759"/>
    <w:rsid w:val="005E59A9"/>
    <w:rsid w:val="005E5C68"/>
    <w:rsid w:val="005E65C0"/>
    <w:rsid w:val="005E7153"/>
    <w:rsid w:val="005F0041"/>
    <w:rsid w:val="005F0390"/>
    <w:rsid w:val="005F5D98"/>
    <w:rsid w:val="005F6836"/>
    <w:rsid w:val="005F763C"/>
    <w:rsid w:val="005F7CF8"/>
    <w:rsid w:val="00606637"/>
    <w:rsid w:val="006072CD"/>
    <w:rsid w:val="00607CCB"/>
    <w:rsid w:val="00612023"/>
    <w:rsid w:val="006124B2"/>
    <w:rsid w:val="00614190"/>
    <w:rsid w:val="00622A99"/>
    <w:rsid w:val="00622E67"/>
    <w:rsid w:val="00626B57"/>
    <w:rsid w:val="00626EDC"/>
    <w:rsid w:val="00634965"/>
    <w:rsid w:val="00634D17"/>
    <w:rsid w:val="00637B14"/>
    <w:rsid w:val="006452D3"/>
    <w:rsid w:val="006470EC"/>
    <w:rsid w:val="0064799F"/>
    <w:rsid w:val="006511A6"/>
    <w:rsid w:val="006542D6"/>
    <w:rsid w:val="0065598E"/>
    <w:rsid w:val="00655AF2"/>
    <w:rsid w:val="00655BC5"/>
    <w:rsid w:val="006568BE"/>
    <w:rsid w:val="006577A5"/>
    <w:rsid w:val="0066025D"/>
    <w:rsid w:val="0066091A"/>
    <w:rsid w:val="00673FAB"/>
    <w:rsid w:val="006773EC"/>
    <w:rsid w:val="00680504"/>
    <w:rsid w:val="00681CD9"/>
    <w:rsid w:val="00682B00"/>
    <w:rsid w:val="00683821"/>
    <w:rsid w:val="00683E30"/>
    <w:rsid w:val="006866E9"/>
    <w:rsid w:val="00687024"/>
    <w:rsid w:val="00687A27"/>
    <w:rsid w:val="00687DE5"/>
    <w:rsid w:val="0069073B"/>
    <w:rsid w:val="00691A8C"/>
    <w:rsid w:val="006943A4"/>
    <w:rsid w:val="00695E22"/>
    <w:rsid w:val="006A2243"/>
    <w:rsid w:val="006A2AFC"/>
    <w:rsid w:val="006A3A38"/>
    <w:rsid w:val="006A439D"/>
    <w:rsid w:val="006A44CF"/>
    <w:rsid w:val="006A6E61"/>
    <w:rsid w:val="006A702A"/>
    <w:rsid w:val="006B7093"/>
    <w:rsid w:val="006B7417"/>
    <w:rsid w:val="006C1AD3"/>
    <w:rsid w:val="006C33FF"/>
    <w:rsid w:val="006C37A2"/>
    <w:rsid w:val="006C5FEC"/>
    <w:rsid w:val="006D09A6"/>
    <w:rsid w:val="006D1DFA"/>
    <w:rsid w:val="006D31F9"/>
    <w:rsid w:val="006D3691"/>
    <w:rsid w:val="006E0568"/>
    <w:rsid w:val="006E186A"/>
    <w:rsid w:val="006E2F1B"/>
    <w:rsid w:val="006E5EF0"/>
    <w:rsid w:val="006E6A2E"/>
    <w:rsid w:val="006E7157"/>
    <w:rsid w:val="006F3563"/>
    <w:rsid w:val="006F42B9"/>
    <w:rsid w:val="006F5337"/>
    <w:rsid w:val="006F5C91"/>
    <w:rsid w:val="006F6103"/>
    <w:rsid w:val="007015AE"/>
    <w:rsid w:val="00704E00"/>
    <w:rsid w:val="00705144"/>
    <w:rsid w:val="00706DEF"/>
    <w:rsid w:val="007070E2"/>
    <w:rsid w:val="00715A3A"/>
    <w:rsid w:val="007209E7"/>
    <w:rsid w:val="00721AEA"/>
    <w:rsid w:val="00722BB8"/>
    <w:rsid w:val="00723903"/>
    <w:rsid w:val="00726182"/>
    <w:rsid w:val="00727635"/>
    <w:rsid w:val="00732329"/>
    <w:rsid w:val="007337CA"/>
    <w:rsid w:val="00734CE4"/>
    <w:rsid w:val="00735123"/>
    <w:rsid w:val="00741837"/>
    <w:rsid w:val="00744DD9"/>
    <w:rsid w:val="007453E6"/>
    <w:rsid w:val="00747DC3"/>
    <w:rsid w:val="007612AB"/>
    <w:rsid w:val="00766425"/>
    <w:rsid w:val="00770453"/>
    <w:rsid w:val="0077065D"/>
    <w:rsid w:val="0077309D"/>
    <w:rsid w:val="007761BE"/>
    <w:rsid w:val="007774EE"/>
    <w:rsid w:val="00780F1B"/>
    <w:rsid w:val="00781822"/>
    <w:rsid w:val="00783F21"/>
    <w:rsid w:val="00784ED8"/>
    <w:rsid w:val="00787159"/>
    <w:rsid w:val="0079043A"/>
    <w:rsid w:val="00791668"/>
    <w:rsid w:val="00791AA1"/>
    <w:rsid w:val="00792EDA"/>
    <w:rsid w:val="007A2D2A"/>
    <w:rsid w:val="007A3793"/>
    <w:rsid w:val="007B24DC"/>
    <w:rsid w:val="007C0D8A"/>
    <w:rsid w:val="007C1BA2"/>
    <w:rsid w:val="007C2B48"/>
    <w:rsid w:val="007C6AEC"/>
    <w:rsid w:val="007C7342"/>
    <w:rsid w:val="007D0009"/>
    <w:rsid w:val="007D20E9"/>
    <w:rsid w:val="007D4DE3"/>
    <w:rsid w:val="007D7881"/>
    <w:rsid w:val="007D7E3A"/>
    <w:rsid w:val="007E0E10"/>
    <w:rsid w:val="007E4768"/>
    <w:rsid w:val="007E777B"/>
    <w:rsid w:val="007F0153"/>
    <w:rsid w:val="007F2070"/>
    <w:rsid w:val="007F4B6B"/>
    <w:rsid w:val="007F5E78"/>
    <w:rsid w:val="007F63C1"/>
    <w:rsid w:val="008020DF"/>
    <w:rsid w:val="008053F5"/>
    <w:rsid w:val="008065BE"/>
    <w:rsid w:val="008075EC"/>
    <w:rsid w:val="00807AF7"/>
    <w:rsid w:val="00810198"/>
    <w:rsid w:val="00815666"/>
    <w:rsid w:val="00815DA8"/>
    <w:rsid w:val="008200A1"/>
    <w:rsid w:val="0082194D"/>
    <w:rsid w:val="008221F9"/>
    <w:rsid w:val="00822CA7"/>
    <w:rsid w:val="00822EF0"/>
    <w:rsid w:val="00822FAC"/>
    <w:rsid w:val="00826EF5"/>
    <w:rsid w:val="008311D0"/>
    <w:rsid w:val="00831693"/>
    <w:rsid w:val="00836FF6"/>
    <w:rsid w:val="008373E7"/>
    <w:rsid w:val="00840104"/>
    <w:rsid w:val="00840C1F"/>
    <w:rsid w:val="008411C9"/>
    <w:rsid w:val="00841FC5"/>
    <w:rsid w:val="00843D0F"/>
    <w:rsid w:val="00845709"/>
    <w:rsid w:val="0085078B"/>
    <w:rsid w:val="00852E15"/>
    <w:rsid w:val="0085323F"/>
    <w:rsid w:val="00853CE4"/>
    <w:rsid w:val="008576BD"/>
    <w:rsid w:val="008600CA"/>
    <w:rsid w:val="00860463"/>
    <w:rsid w:val="008635C8"/>
    <w:rsid w:val="008704DF"/>
    <w:rsid w:val="008705B5"/>
    <w:rsid w:val="008733DA"/>
    <w:rsid w:val="008834F8"/>
    <w:rsid w:val="008850E4"/>
    <w:rsid w:val="00885210"/>
    <w:rsid w:val="00887B9C"/>
    <w:rsid w:val="0089176F"/>
    <w:rsid w:val="008939AB"/>
    <w:rsid w:val="00896844"/>
    <w:rsid w:val="008A12F5"/>
    <w:rsid w:val="008A2F84"/>
    <w:rsid w:val="008A4F4A"/>
    <w:rsid w:val="008A5B31"/>
    <w:rsid w:val="008A7F67"/>
    <w:rsid w:val="008B1587"/>
    <w:rsid w:val="008B1B01"/>
    <w:rsid w:val="008B3BCD"/>
    <w:rsid w:val="008B4C97"/>
    <w:rsid w:val="008B6DF8"/>
    <w:rsid w:val="008C106C"/>
    <w:rsid w:val="008C10F1"/>
    <w:rsid w:val="008C1926"/>
    <w:rsid w:val="008C1E99"/>
    <w:rsid w:val="008D55C9"/>
    <w:rsid w:val="008D6282"/>
    <w:rsid w:val="008E0085"/>
    <w:rsid w:val="008E0FBF"/>
    <w:rsid w:val="008E268A"/>
    <w:rsid w:val="008E2AA6"/>
    <w:rsid w:val="008E311B"/>
    <w:rsid w:val="008E4FA5"/>
    <w:rsid w:val="008E6E43"/>
    <w:rsid w:val="008E7257"/>
    <w:rsid w:val="008F46E7"/>
    <w:rsid w:val="008F64CA"/>
    <w:rsid w:val="008F6F0B"/>
    <w:rsid w:val="008F79A4"/>
    <w:rsid w:val="008F7E4B"/>
    <w:rsid w:val="00900AF1"/>
    <w:rsid w:val="00904BF7"/>
    <w:rsid w:val="00907BA7"/>
    <w:rsid w:val="00910202"/>
    <w:rsid w:val="0091064E"/>
    <w:rsid w:val="00911FC5"/>
    <w:rsid w:val="00915518"/>
    <w:rsid w:val="00917E70"/>
    <w:rsid w:val="00924DE2"/>
    <w:rsid w:val="0093188B"/>
    <w:rsid w:val="00931A10"/>
    <w:rsid w:val="009334B8"/>
    <w:rsid w:val="00933718"/>
    <w:rsid w:val="00935566"/>
    <w:rsid w:val="009369A2"/>
    <w:rsid w:val="009426FC"/>
    <w:rsid w:val="009473B7"/>
    <w:rsid w:val="00947967"/>
    <w:rsid w:val="00952731"/>
    <w:rsid w:val="00955201"/>
    <w:rsid w:val="00955DEA"/>
    <w:rsid w:val="009600DD"/>
    <w:rsid w:val="00965200"/>
    <w:rsid w:val="009668B3"/>
    <w:rsid w:val="00971471"/>
    <w:rsid w:val="00971CC5"/>
    <w:rsid w:val="00973B62"/>
    <w:rsid w:val="0097459A"/>
    <w:rsid w:val="0098253D"/>
    <w:rsid w:val="00983D6F"/>
    <w:rsid w:val="009849C2"/>
    <w:rsid w:val="00984D24"/>
    <w:rsid w:val="0098557D"/>
    <w:rsid w:val="009858EB"/>
    <w:rsid w:val="00992341"/>
    <w:rsid w:val="009A3F47"/>
    <w:rsid w:val="009A427D"/>
    <w:rsid w:val="009B0046"/>
    <w:rsid w:val="009B128B"/>
    <w:rsid w:val="009B2795"/>
    <w:rsid w:val="009B52F9"/>
    <w:rsid w:val="009C1440"/>
    <w:rsid w:val="009C2107"/>
    <w:rsid w:val="009C59F0"/>
    <w:rsid w:val="009C5D9E"/>
    <w:rsid w:val="009D2C3E"/>
    <w:rsid w:val="009E0625"/>
    <w:rsid w:val="009E3034"/>
    <w:rsid w:val="009E51F5"/>
    <w:rsid w:val="009E549F"/>
    <w:rsid w:val="009F0491"/>
    <w:rsid w:val="009F28A8"/>
    <w:rsid w:val="009F3E6F"/>
    <w:rsid w:val="009F473E"/>
    <w:rsid w:val="009F5247"/>
    <w:rsid w:val="009F682A"/>
    <w:rsid w:val="00A00AB3"/>
    <w:rsid w:val="00A022BE"/>
    <w:rsid w:val="00A02A1C"/>
    <w:rsid w:val="00A0312E"/>
    <w:rsid w:val="00A031C4"/>
    <w:rsid w:val="00A07B4B"/>
    <w:rsid w:val="00A12D78"/>
    <w:rsid w:val="00A16854"/>
    <w:rsid w:val="00A21ACE"/>
    <w:rsid w:val="00A24C95"/>
    <w:rsid w:val="00A2599A"/>
    <w:rsid w:val="00A26094"/>
    <w:rsid w:val="00A27150"/>
    <w:rsid w:val="00A301BF"/>
    <w:rsid w:val="00A302B2"/>
    <w:rsid w:val="00A331B4"/>
    <w:rsid w:val="00A33A56"/>
    <w:rsid w:val="00A3484E"/>
    <w:rsid w:val="00A356D3"/>
    <w:rsid w:val="00A36ADA"/>
    <w:rsid w:val="00A37C4D"/>
    <w:rsid w:val="00A41575"/>
    <w:rsid w:val="00A4343E"/>
    <w:rsid w:val="00A438D8"/>
    <w:rsid w:val="00A440C7"/>
    <w:rsid w:val="00A46DF0"/>
    <w:rsid w:val="00A473F5"/>
    <w:rsid w:val="00A51722"/>
    <w:rsid w:val="00A51F9D"/>
    <w:rsid w:val="00A523CC"/>
    <w:rsid w:val="00A5416A"/>
    <w:rsid w:val="00A57D76"/>
    <w:rsid w:val="00A639F4"/>
    <w:rsid w:val="00A65864"/>
    <w:rsid w:val="00A65D52"/>
    <w:rsid w:val="00A65FAE"/>
    <w:rsid w:val="00A7273D"/>
    <w:rsid w:val="00A77E9F"/>
    <w:rsid w:val="00A81A32"/>
    <w:rsid w:val="00A8317A"/>
    <w:rsid w:val="00A835BD"/>
    <w:rsid w:val="00A83DEE"/>
    <w:rsid w:val="00A85C05"/>
    <w:rsid w:val="00A97B15"/>
    <w:rsid w:val="00AA42D5"/>
    <w:rsid w:val="00AB2FAB"/>
    <w:rsid w:val="00AB2FFE"/>
    <w:rsid w:val="00AB5C14"/>
    <w:rsid w:val="00AB7794"/>
    <w:rsid w:val="00AC1EE7"/>
    <w:rsid w:val="00AC2D26"/>
    <w:rsid w:val="00AC333F"/>
    <w:rsid w:val="00AC585C"/>
    <w:rsid w:val="00AD1925"/>
    <w:rsid w:val="00AD3499"/>
    <w:rsid w:val="00AD4641"/>
    <w:rsid w:val="00AD6B3B"/>
    <w:rsid w:val="00AD7147"/>
    <w:rsid w:val="00AE0626"/>
    <w:rsid w:val="00AE067D"/>
    <w:rsid w:val="00AF1181"/>
    <w:rsid w:val="00AF2E96"/>
    <w:rsid w:val="00AF2F79"/>
    <w:rsid w:val="00AF3CF8"/>
    <w:rsid w:val="00AF4653"/>
    <w:rsid w:val="00AF5046"/>
    <w:rsid w:val="00AF7902"/>
    <w:rsid w:val="00AF7DB7"/>
    <w:rsid w:val="00B020DF"/>
    <w:rsid w:val="00B03042"/>
    <w:rsid w:val="00B10D02"/>
    <w:rsid w:val="00B14567"/>
    <w:rsid w:val="00B14A09"/>
    <w:rsid w:val="00B201E2"/>
    <w:rsid w:val="00B25030"/>
    <w:rsid w:val="00B34699"/>
    <w:rsid w:val="00B347FA"/>
    <w:rsid w:val="00B358C8"/>
    <w:rsid w:val="00B402FB"/>
    <w:rsid w:val="00B443E4"/>
    <w:rsid w:val="00B5350E"/>
    <w:rsid w:val="00B539F9"/>
    <w:rsid w:val="00B5484D"/>
    <w:rsid w:val="00B563EA"/>
    <w:rsid w:val="00B56CDF"/>
    <w:rsid w:val="00B60E51"/>
    <w:rsid w:val="00B63A54"/>
    <w:rsid w:val="00B715AD"/>
    <w:rsid w:val="00B77D18"/>
    <w:rsid w:val="00B8313A"/>
    <w:rsid w:val="00B90FDE"/>
    <w:rsid w:val="00B91B9C"/>
    <w:rsid w:val="00B929B6"/>
    <w:rsid w:val="00B93503"/>
    <w:rsid w:val="00B95586"/>
    <w:rsid w:val="00BA09C8"/>
    <w:rsid w:val="00BA31E8"/>
    <w:rsid w:val="00BA515F"/>
    <w:rsid w:val="00BA55E0"/>
    <w:rsid w:val="00BA6BD4"/>
    <w:rsid w:val="00BA6C7A"/>
    <w:rsid w:val="00BA74A3"/>
    <w:rsid w:val="00BB0926"/>
    <w:rsid w:val="00BB17D1"/>
    <w:rsid w:val="00BB3752"/>
    <w:rsid w:val="00BB4603"/>
    <w:rsid w:val="00BB55B9"/>
    <w:rsid w:val="00BB6688"/>
    <w:rsid w:val="00BC26D4"/>
    <w:rsid w:val="00BE0B35"/>
    <w:rsid w:val="00BE0C80"/>
    <w:rsid w:val="00BE190B"/>
    <w:rsid w:val="00BE72F0"/>
    <w:rsid w:val="00BF2A42"/>
    <w:rsid w:val="00C001A8"/>
    <w:rsid w:val="00C016CD"/>
    <w:rsid w:val="00C01C70"/>
    <w:rsid w:val="00C03D8C"/>
    <w:rsid w:val="00C04A07"/>
    <w:rsid w:val="00C055EC"/>
    <w:rsid w:val="00C0595E"/>
    <w:rsid w:val="00C10DC9"/>
    <w:rsid w:val="00C12FB3"/>
    <w:rsid w:val="00C17341"/>
    <w:rsid w:val="00C22500"/>
    <w:rsid w:val="00C24EEF"/>
    <w:rsid w:val="00C25BA7"/>
    <w:rsid w:val="00C25CF6"/>
    <w:rsid w:val="00C26C36"/>
    <w:rsid w:val="00C27169"/>
    <w:rsid w:val="00C32768"/>
    <w:rsid w:val="00C34452"/>
    <w:rsid w:val="00C347F5"/>
    <w:rsid w:val="00C41280"/>
    <w:rsid w:val="00C431DF"/>
    <w:rsid w:val="00C456BD"/>
    <w:rsid w:val="00C460B3"/>
    <w:rsid w:val="00C50466"/>
    <w:rsid w:val="00C51889"/>
    <w:rsid w:val="00C530DC"/>
    <w:rsid w:val="00C5350D"/>
    <w:rsid w:val="00C54DDC"/>
    <w:rsid w:val="00C608C8"/>
    <w:rsid w:val="00C6123C"/>
    <w:rsid w:val="00C62806"/>
    <w:rsid w:val="00C6311A"/>
    <w:rsid w:val="00C6569F"/>
    <w:rsid w:val="00C66A77"/>
    <w:rsid w:val="00C7084D"/>
    <w:rsid w:val="00C7315E"/>
    <w:rsid w:val="00C749CD"/>
    <w:rsid w:val="00C75895"/>
    <w:rsid w:val="00C83482"/>
    <w:rsid w:val="00C83C9F"/>
    <w:rsid w:val="00C94840"/>
    <w:rsid w:val="00C9592B"/>
    <w:rsid w:val="00C9646F"/>
    <w:rsid w:val="00CA446E"/>
    <w:rsid w:val="00CA4EE3"/>
    <w:rsid w:val="00CB027F"/>
    <w:rsid w:val="00CB2363"/>
    <w:rsid w:val="00CB68F1"/>
    <w:rsid w:val="00CB6B7F"/>
    <w:rsid w:val="00CC0EBB"/>
    <w:rsid w:val="00CC6297"/>
    <w:rsid w:val="00CC7690"/>
    <w:rsid w:val="00CD0B66"/>
    <w:rsid w:val="00CD1452"/>
    <w:rsid w:val="00CD1986"/>
    <w:rsid w:val="00CD54BF"/>
    <w:rsid w:val="00CE4D5C"/>
    <w:rsid w:val="00CF05DA"/>
    <w:rsid w:val="00CF58EB"/>
    <w:rsid w:val="00CF6FEC"/>
    <w:rsid w:val="00D0106E"/>
    <w:rsid w:val="00D06383"/>
    <w:rsid w:val="00D20E85"/>
    <w:rsid w:val="00D21341"/>
    <w:rsid w:val="00D24615"/>
    <w:rsid w:val="00D257E9"/>
    <w:rsid w:val="00D2696F"/>
    <w:rsid w:val="00D31F22"/>
    <w:rsid w:val="00D34087"/>
    <w:rsid w:val="00D37842"/>
    <w:rsid w:val="00D42D38"/>
    <w:rsid w:val="00D42DC2"/>
    <w:rsid w:val="00D4302B"/>
    <w:rsid w:val="00D4478F"/>
    <w:rsid w:val="00D45B0D"/>
    <w:rsid w:val="00D525D8"/>
    <w:rsid w:val="00D53121"/>
    <w:rsid w:val="00D537E1"/>
    <w:rsid w:val="00D53BD8"/>
    <w:rsid w:val="00D54F06"/>
    <w:rsid w:val="00D55BB2"/>
    <w:rsid w:val="00D6091A"/>
    <w:rsid w:val="00D639BD"/>
    <w:rsid w:val="00D64004"/>
    <w:rsid w:val="00D644D6"/>
    <w:rsid w:val="00D647CA"/>
    <w:rsid w:val="00D65863"/>
    <w:rsid w:val="00D6605A"/>
    <w:rsid w:val="00D66363"/>
    <w:rsid w:val="00D6695F"/>
    <w:rsid w:val="00D75644"/>
    <w:rsid w:val="00D81656"/>
    <w:rsid w:val="00D83D87"/>
    <w:rsid w:val="00D84A6D"/>
    <w:rsid w:val="00D86A30"/>
    <w:rsid w:val="00D9067E"/>
    <w:rsid w:val="00D97CB4"/>
    <w:rsid w:val="00D97D44"/>
    <w:rsid w:val="00D97DD4"/>
    <w:rsid w:val="00DA5A8A"/>
    <w:rsid w:val="00DB1170"/>
    <w:rsid w:val="00DB26CD"/>
    <w:rsid w:val="00DB441C"/>
    <w:rsid w:val="00DB44AF"/>
    <w:rsid w:val="00DB6B89"/>
    <w:rsid w:val="00DC1F58"/>
    <w:rsid w:val="00DC339B"/>
    <w:rsid w:val="00DC5D40"/>
    <w:rsid w:val="00DC69A7"/>
    <w:rsid w:val="00DC7C5A"/>
    <w:rsid w:val="00DD30E9"/>
    <w:rsid w:val="00DD4F47"/>
    <w:rsid w:val="00DD51C2"/>
    <w:rsid w:val="00DD6BA5"/>
    <w:rsid w:val="00DD7FBB"/>
    <w:rsid w:val="00DE0B9F"/>
    <w:rsid w:val="00DE2A9E"/>
    <w:rsid w:val="00DE4238"/>
    <w:rsid w:val="00DE657F"/>
    <w:rsid w:val="00DF1218"/>
    <w:rsid w:val="00DF24E4"/>
    <w:rsid w:val="00DF3EC9"/>
    <w:rsid w:val="00DF6462"/>
    <w:rsid w:val="00E02EBB"/>
    <w:rsid w:val="00E02FA0"/>
    <w:rsid w:val="00E03616"/>
    <w:rsid w:val="00E03683"/>
    <w:rsid w:val="00E036DC"/>
    <w:rsid w:val="00E0480A"/>
    <w:rsid w:val="00E10454"/>
    <w:rsid w:val="00E112E5"/>
    <w:rsid w:val="00E122D8"/>
    <w:rsid w:val="00E12CC8"/>
    <w:rsid w:val="00E15352"/>
    <w:rsid w:val="00E16922"/>
    <w:rsid w:val="00E21CC7"/>
    <w:rsid w:val="00E24D9E"/>
    <w:rsid w:val="00E25849"/>
    <w:rsid w:val="00E26FB3"/>
    <w:rsid w:val="00E3197E"/>
    <w:rsid w:val="00E342F8"/>
    <w:rsid w:val="00E351ED"/>
    <w:rsid w:val="00E40D1F"/>
    <w:rsid w:val="00E42B19"/>
    <w:rsid w:val="00E5639F"/>
    <w:rsid w:val="00E57DBC"/>
    <w:rsid w:val="00E6034B"/>
    <w:rsid w:val="00E623DE"/>
    <w:rsid w:val="00E6549E"/>
    <w:rsid w:val="00E65EDE"/>
    <w:rsid w:val="00E70F81"/>
    <w:rsid w:val="00E77055"/>
    <w:rsid w:val="00E77460"/>
    <w:rsid w:val="00E80629"/>
    <w:rsid w:val="00E83996"/>
    <w:rsid w:val="00E83ABC"/>
    <w:rsid w:val="00E844F2"/>
    <w:rsid w:val="00E86F1D"/>
    <w:rsid w:val="00E86F7D"/>
    <w:rsid w:val="00E874FD"/>
    <w:rsid w:val="00E90AD0"/>
    <w:rsid w:val="00E92FCB"/>
    <w:rsid w:val="00E96A5C"/>
    <w:rsid w:val="00EA147F"/>
    <w:rsid w:val="00EA150F"/>
    <w:rsid w:val="00EA2766"/>
    <w:rsid w:val="00EA37BB"/>
    <w:rsid w:val="00EA399C"/>
    <w:rsid w:val="00EA40E3"/>
    <w:rsid w:val="00EA4A27"/>
    <w:rsid w:val="00EA4FA6"/>
    <w:rsid w:val="00EA7BBE"/>
    <w:rsid w:val="00EB1A25"/>
    <w:rsid w:val="00EB4B32"/>
    <w:rsid w:val="00EB6594"/>
    <w:rsid w:val="00EC0E8D"/>
    <w:rsid w:val="00EC6A90"/>
    <w:rsid w:val="00EC7363"/>
    <w:rsid w:val="00ED03AB"/>
    <w:rsid w:val="00ED1963"/>
    <w:rsid w:val="00ED1C78"/>
    <w:rsid w:val="00ED1CD4"/>
    <w:rsid w:val="00ED1D2B"/>
    <w:rsid w:val="00ED64B5"/>
    <w:rsid w:val="00EE2AB8"/>
    <w:rsid w:val="00EE7CCA"/>
    <w:rsid w:val="00EE7D59"/>
    <w:rsid w:val="00EF021C"/>
    <w:rsid w:val="00EF28A7"/>
    <w:rsid w:val="00EF48E8"/>
    <w:rsid w:val="00F01AC8"/>
    <w:rsid w:val="00F0221C"/>
    <w:rsid w:val="00F04C21"/>
    <w:rsid w:val="00F04F13"/>
    <w:rsid w:val="00F06E53"/>
    <w:rsid w:val="00F1133D"/>
    <w:rsid w:val="00F116CC"/>
    <w:rsid w:val="00F16A14"/>
    <w:rsid w:val="00F2068B"/>
    <w:rsid w:val="00F24B1A"/>
    <w:rsid w:val="00F27A61"/>
    <w:rsid w:val="00F31236"/>
    <w:rsid w:val="00F31E1B"/>
    <w:rsid w:val="00F33A3A"/>
    <w:rsid w:val="00F34FEC"/>
    <w:rsid w:val="00F362D7"/>
    <w:rsid w:val="00F36819"/>
    <w:rsid w:val="00F37D7B"/>
    <w:rsid w:val="00F4169F"/>
    <w:rsid w:val="00F46BE0"/>
    <w:rsid w:val="00F51F82"/>
    <w:rsid w:val="00F5314C"/>
    <w:rsid w:val="00F5688C"/>
    <w:rsid w:val="00F60048"/>
    <w:rsid w:val="00F60643"/>
    <w:rsid w:val="00F635DD"/>
    <w:rsid w:val="00F6371E"/>
    <w:rsid w:val="00F66119"/>
    <w:rsid w:val="00F6627B"/>
    <w:rsid w:val="00F721B0"/>
    <w:rsid w:val="00F7336E"/>
    <w:rsid w:val="00F734F2"/>
    <w:rsid w:val="00F736A0"/>
    <w:rsid w:val="00F73834"/>
    <w:rsid w:val="00F75052"/>
    <w:rsid w:val="00F77FB0"/>
    <w:rsid w:val="00F804D3"/>
    <w:rsid w:val="00F816CB"/>
    <w:rsid w:val="00F81CD2"/>
    <w:rsid w:val="00F82641"/>
    <w:rsid w:val="00F8392D"/>
    <w:rsid w:val="00F90F18"/>
    <w:rsid w:val="00F937E4"/>
    <w:rsid w:val="00F95EE7"/>
    <w:rsid w:val="00F966DC"/>
    <w:rsid w:val="00F97F58"/>
    <w:rsid w:val="00FA39E6"/>
    <w:rsid w:val="00FA7BC9"/>
    <w:rsid w:val="00FB378E"/>
    <w:rsid w:val="00FB37F1"/>
    <w:rsid w:val="00FB47C0"/>
    <w:rsid w:val="00FB4EE3"/>
    <w:rsid w:val="00FB501B"/>
    <w:rsid w:val="00FB55EE"/>
    <w:rsid w:val="00FB719A"/>
    <w:rsid w:val="00FB7770"/>
    <w:rsid w:val="00FC1F09"/>
    <w:rsid w:val="00FC4FC7"/>
    <w:rsid w:val="00FC5F75"/>
    <w:rsid w:val="00FC6130"/>
    <w:rsid w:val="00FD3B91"/>
    <w:rsid w:val="00FD4E9F"/>
    <w:rsid w:val="00FD576B"/>
    <w:rsid w:val="00FD579E"/>
    <w:rsid w:val="00FD6845"/>
    <w:rsid w:val="00FE3212"/>
    <w:rsid w:val="00FE4423"/>
    <w:rsid w:val="00FE4516"/>
    <w:rsid w:val="00FE4595"/>
    <w:rsid w:val="00FE567D"/>
    <w:rsid w:val="00FE5A2F"/>
    <w:rsid w:val="00FE64C8"/>
    <w:rsid w:val="00FE6FD4"/>
    <w:rsid w:val="00FE74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o:shapelayout v:ext="edit">
      <o:idmap v:ext="edit" data="1"/>
    </o:shapelayout>
  </w:shapeDefaults>
  <w:decimalSymbol w:val="."/>
  <w:listSeparator w:val=","/>
  <w15:docId w15:val="{BA3CB8AB-AD95-4729-9D61-CD1CF8C8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89176F"/>
    <w:pPr>
      <w:snapToGrid w:val="0"/>
      <w:jc w:val="left"/>
    </w:pPr>
    <w:rPr>
      <w:sz w:val="20"/>
    </w:rPr>
  </w:style>
  <w:style w:type="character" w:customStyle="1" w:styleId="afd">
    <w:name w:val="註腳文字 字元"/>
    <w:basedOn w:val="a7"/>
    <w:link w:val="afc"/>
    <w:uiPriority w:val="99"/>
    <w:semiHidden/>
    <w:rsid w:val="0089176F"/>
    <w:rPr>
      <w:rFonts w:ascii="標楷體" w:eastAsia="標楷體"/>
      <w:kern w:val="2"/>
    </w:rPr>
  </w:style>
  <w:style w:type="character" w:styleId="afe">
    <w:name w:val="footnote reference"/>
    <w:basedOn w:val="a7"/>
    <w:uiPriority w:val="99"/>
    <w:semiHidden/>
    <w:unhideWhenUsed/>
    <w:rsid w:val="0089176F"/>
    <w:rPr>
      <w:vertAlign w:val="superscript"/>
    </w:rPr>
  </w:style>
  <w:style w:type="table" w:customStyle="1" w:styleId="13">
    <w:name w:val="表格格線1"/>
    <w:basedOn w:val="a8"/>
    <w:next w:val="af6"/>
    <w:uiPriority w:val="39"/>
    <w:rsid w:val="0013640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7"/>
    <w:link w:val="4"/>
    <w:rsid w:val="009F0491"/>
    <w:rPr>
      <w:rFonts w:ascii="標楷體" w:eastAsia="標楷體" w:hAnsi="Arial"/>
      <w:kern w:val="32"/>
      <w:sz w:val="32"/>
      <w:szCs w:val="36"/>
    </w:rPr>
  </w:style>
  <w:style w:type="character" w:customStyle="1" w:styleId="10">
    <w:name w:val="標題 1 字元"/>
    <w:basedOn w:val="a7"/>
    <w:link w:val="1"/>
    <w:rsid w:val="00AB2FFE"/>
    <w:rPr>
      <w:rFonts w:ascii="標楷體" w:eastAsia="標楷體" w:hAnsi="Arial"/>
      <w:bCs/>
      <w:kern w:val="32"/>
      <w:sz w:val="32"/>
      <w:szCs w:val="52"/>
    </w:rPr>
  </w:style>
  <w:style w:type="character" w:customStyle="1" w:styleId="30">
    <w:name w:val="標題 3 字元"/>
    <w:basedOn w:val="a7"/>
    <w:link w:val="3"/>
    <w:rsid w:val="00973B62"/>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044429">
      <w:bodyDiv w:val="1"/>
      <w:marLeft w:val="0"/>
      <w:marRight w:val="0"/>
      <w:marTop w:val="0"/>
      <w:marBottom w:val="0"/>
      <w:divBdr>
        <w:top w:val="none" w:sz="0" w:space="0" w:color="auto"/>
        <w:left w:val="none" w:sz="0" w:space="0" w:color="auto"/>
        <w:bottom w:val="none" w:sz="0" w:space="0" w:color="auto"/>
        <w:right w:val="none" w:sz="0" w:space="0" w:color="auto"/>
      </w:divBdr>
      <w:divsChild>
        <w:div w:id="47918754">
          <w:marLeft w:val="0"/>
          <w:marRight w:val="0"/>
          <w:marTop w:val="0"/>
          <w:marBottom w:val="0"/>
          <w:divBdr>
            <w:top w:val="none" w:sz="0" w:space="0" w:color="auto"/>
            <w:left w:val="none" w:sz="0" w:space="0" w:color="auto"/>
            <w:bottom w:val="none" w:sz="0" w:space="0" w:color="auto"/>
            <w:right w:val="none" w:sz="0" w:space="0" w:color="auto"/>
          </w:divBdr>
          <w:divsChild>
            <w:div w:id="185291411">
              <w:marLeft w:val="0"/>
              <w:marRight w:val="0"/>
              <w:marTop w:val="100"/>
              <w:marBottom w:val="100"/>
              <w:divBdr>
                <w:top w:val="none" w:sz="0" w:space="0" w:color="auto"/>
                <w:left w:val="none" w:sz="0" w:space="0" w:color="auto"/>
                <w:bottom w:val="none" w:sz="0" w:space="0" w:color="auto"/>
                <w:right w:val="none" w:sz="0" w:space="0" w:color="auto"/>
              </w:divBdr>
              <w:divsChild>
                <w:div w:id="122387198">
                  <w:marLeft w:val="0"/>
                  <w:marRight w:val="0"/>
                  <w:marTop w:val="45"/>
                  <w:marBottom w:val="120"/>
                  <w:divBdr>
                    <w:top w:val="none" w:sz="0" w:space="0" w:color="auto"/>
                    <w:left w:val="none" w:sz="0" w:space="0" w:color="auto"/>
                    <w:bottom w:val="none" w:sz="0" w:space="0" w:color="auto"/>
                    <w:right w:val="none" w:sz="0" w:space="0" w:color="auto"/>
                  </w:divBdr>
                  <w:divsChild>
                    <w:div w:id="38214241">
                      <w:marLeft w:val="0"/>
                      <w:marRight w:val="0"/>
                      <w:marTop w:val="0"/>
                      <w:marBottom w:val="0"/>
                      <w:divBdr>
                        <w:top w:val="none" w:sz="0" w:space="0" w:color="auto"/>
                        <w:left w:val="none" w:sz="0" w:space="0" w:color="auto"/>
                        <w:bottom w:val="none" w:sz="0" w:space="0" w:color="auto"/>
                        <w:right w:val="none" w:sz="0" w:space="0" w:color="auto"/>
                      </w:divBdr>
                      <w:divsChild>
                        <w:div w:id="80721266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12292859">
      <w:bodyDiv w:val="1"/>
      <w:marLeft w:val="0"/>
      <w:marRight w:val="0"/>
      <w:marTop w:val="0"/>
      <w:marBottom w:val="0"/>
      <w:divBdr>
        <w:top w:val="none" w:sz="0" w:space="0" w:color="auto"/>
        <w:left w:val="none" w:sz="0" w:space="0" w:color="auto"/>
        <w:bottom w:val="none" w:sz="0" w:space="0" w:color="auto"/>
        <w:right w:val="none" w:sz="0" w:space="0" w:color="auto"/>
      </w:divBdr>
      <w:divsChild>
        <w:div w:id="2069766905">
          <w:marLeft w:val="0"/>
          <w:marRight w:val="0"/>
          <w:marTop w:val="0"/>
          <w:marBottom w:val="0"/>
          <w:divBdr>
            <w:top w:val="none" w:sz="0" w:space="0" w:color="auto"/>
            <w:left w:val="none" w:sz="0" w:space="0" w:color="auto"/>
            <w:bottom w:val="none" w:sz="0" w:space="0" w:color="auto"/>
            <w:right w:val="none" w:sz="0" w:space="0" w:color="auto"/>
          </w:divBdr>
          <w:divsChild>
            <w:div w:id="1488783287">
              <w:marLeft w:val="0"/>
              <w:marRight w:val="0"/>
              <w:marTop w:val="100"/>
              <w:marBottom w:val="100"/>
              <w:divBdr>
                <w:top w:val="none" w:sz="0" w:space="0" w:color="auto"/>
                <w:left w:val="none" w:sz="0" w:space="0" w:color="auto"/>
                <w:bottom w:val="none" w:sz="0" w:space="0" w:color="auto"/>
                <w:right w:val="none" w:sz="0" w:space="0" w:color="auto"/>
              </w:divBdr>
              <w:divsChild>
                <w:div w:id="532697433">
                  <w:marLeft w:val="0"/>
                  <w:marRight w:val="0"/>
                  <w:marTop w:val="45"/>
                  <w:marBottom w:val="120"/>
                  <w:divBdr>
                    <w:top w:val="none" w:sz="0" w:space="0" w:color="auto"/>
                    <w:left w:val="none" w:sz="0" w:space="0" w:color="auto"/>
                    <w:bottom w:val="none" w:sz="0" w:space="0" w:color="auto"/>
                    <w:right w:val="none" w:sz="0" w:space="0" w:color="auto"/>
                  </w:divBdr>
                  <w:divsChild>
                    <w:div w:id="283653788">
                      <w:marLeft w:val="0"/>
                      <w:marRight w:val="0"/>
                      <w:marTop w:val="0"/>
                      <w:marBottom w:val="0"/>
                      <w:divBdr>
                        <w:top w:val="none" w:sz="0" w:space="0" w:color="auto"/>
                        <w:left w:val="none" w:sz="0" w:space="0" w:color="auto"/>
                        <w:bottom w:val="none" w:sz="0" w:space="0" w:color="auto"/>
                        <w:right w:val="none" w:sz="0" w:space="0" w:color="auto"/>
                      </w:divBdr>
                      <w:divsChild>
                        <w:div w:id="121858720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chin\AppData\Roaming\Microsoft\Templates\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8BDEB-80F4-450B-8794-933B0E724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21</TotalTime>
  <Pages>19</Pages>
  <Words>9557</Words>
  <Characters>406</Characters>
  <Application>Microsoft Office Word</Application>
  <DocSecurity>2</DocSecurity>
  <Lines>3</Lines>
  <Paragraphs>19</Paragraphs>
  <ScaleCrop>false</ScaleCrop>
  <Company>cy</Company>
  <LinksUpToDate>false</LinksUpToDate>
  <CharactersWithSpaces>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曾莉雯</cp:lastModifiedBy>
  <cp:revision>5</cp:revision>
  <cp:lastPrinted>2021-09-30T07:30:00Z</cp:lastPrinted>
  <dcterms:created xsi:type="dcterms:W3CDTF">2021-10-26T07:39:00Z</dcterms:created>
  <dcterms:modified xsi:type="dcterms:W3CDTF">2021-11-24T00:39:00Z</dcterms:modified>
</cp:coreProperties>
</file>