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AD9B" w14:textId="59913D05" w:rsidR="00FF6401" w:rsidRPr="00A307EF" w:rsidRDefault="00FF6401" w:rsidP="0086337A">
      <w:pPr>
        <w:pStyle w:val="af6"/>
      </w:pPr>
      <w:r w:rsidRPr="00A307EF">
        <w:rPr>
          <w:rFonts w:hint="eastAsia"/>
        </w:rPr>
        <w:t>調查報告</w:t>
      </w:r>
    </w:p>
    <w:p w14:paraId="2D491838" w14:textId="08F51AE4" w:rsidR="00FF6401" w:rsidRPr="0086337A" w:rsidRDefault="00FF6401" w:rsidP="0086337A">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307E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876C8" w:rsidRPr="006876C8">
        <w:rPr>
          <w:rFonts w:hint="eastAsia"/>
        </w:rPr>
        <w:t>據悉，臺中捷運股份有限公司辦理107年第2次新進人員考試甄選，似發生有應試者低分錄取、高分落榜情形，涉有不公等情案。究該甄選簡章規定考試方式、錄取標準、招考作業流程及相關作業規範、進用制度與覆核機制是否確實存有缺失，實有深入調查瞭解之必要。</w:t>
      </w:r>
    </w:p>
    <w:p w14:paraId="6832E2D9" w14:textId="77777777" w:rsidR="00FF6401" w:rsidRDefault="00FF6401" w:rsidP="00FF6401">
      <w:pPr>
        <w:pStyle w:val="1"/>
      </w:pPr>
      <w:r w:rsidRPr="00A307EF">
        <w:rPr>
          <w:rFonts w:hint="eastAsia"/>
        </w:rPr>
        <w:t>調查意見：</w:t>
      </w:r>
    </w:p>
    <w:p w14:paraId="03359C1E" w14:textId="77777777" w:rsidR="00FF6401" w:rsidRDefault="00FF6401" w:rsidP="00FF6401">
      <w:pPr>
        <w:pStyle w:val="2"/>
        <w:numPr>
          <w:ilvl w:val="0"/>
          <w:numId w:val="0"/>
        </w:numPr>
        <w:ind w:left="709" w:firstLineChars="207" w:firstLine="704"/>
      </w:pPr>
      <w:r w:rsidRPr="00A5686C">
        <w:rPr>
          <w:rFonts w:hint="eastAsia"/>
        </w:rPr>
        <w:t>臺中捷運股份有限公司（下稱中捷公司）於</w:t>
      </w:r>
      <w:r w:rsidRPr="00A307EF">
        <w:rPr>
          <w:rFonts w:hint="eastAsia"/>
        </w:rPr>
        <w:t>民國(下同)</w:t>
      </w:r>
      <w:r w:rsidRPr="00A5686C">
        <w:rPr>
          <w:rFonts w:hint="eastAsia"/>
        </w:rPr>
        <w:t>106年1月1日核准設立，為臺中市政府百分之百持股之公營事業，肩負著提供安全、快速、舒適及便捷之捷運服務，以提升人民生活品質、便利人民生活，增進公共福利等政策性任務。</w:t>
      </w:r>
      <w:r>
        <w:rPr>
          <w:rFonts w:hint="eastAsia"/>
        </w:rPr>
        <w:t>為達成前揭政策性任務，中捷公司自核准設立後，陸續辦理對外公開招考新進人員之甄選。然中捷公司於辦理107年第2次新進人員考試甄選卻發生疑</w:t>
      </w:r>
      <w:r w:rsidRPr="00A307EF">
        <w:rPr>
          <w:rFonts w:hint="eastAsia"/>
        </w:rPr>
        <w:t>涉有不公</w:t>
      </w:r>
      <w:r>
        <w:rPr>
          <w:rFonts w:hint="eastAsia"/>
        </w:rPr>
        <w:t>之情事。</w:t>
      </w:r>
    </w:p>
    <w:p w14:paraId="3AB2D2FC" w14:textId="3322702E" w:rsidR="00FF6401" w:rsidRPr="00927865" w:rsidRDefault="00FF6401" w:rsidP="00FF6401">
      <w:pPr>
        <w:pStyle w:val="2"/>
        <w:numPr>
          <w:ilvl w:val="0"/>
          <w:numId w:val="0"/>
        </w:numPr>
        <w:ind w:left="709" w:firstLineChars="207" w:firstLine="704"/>
      </w:pPr>
      <w:r w:rsidRPr="00A307EF">
        <w:rPr>
          <w:rFonts w:hint="eastAsia"/>
        </w:rPr>
        <w:t>案經調閱臺中市政府、臺中市政府政風處、中捷公司、臺北大眾捷運股份有限公司(下稱北捷公司)、經濟部及法務部廉政署等機關卷證資料，並分別於</w:t>
      </w:r>
      <w:r w:rsidRPr="00A307EF">
        <w:t>110</w:t>
      </w:r>
      <w:r w:rsidRPr="00A307EF">
        <w:rPr>
          <w:rFonts w:hint="eastAsia"/>
        </w:rPr>
        <w:t>年7月3</w:t>
      </w:r>
      <w:r w:rsidRPr="00A307EF">
        <w:t>0</w:t>
      </w:r>
      <w:r w:rsidRPr="00A307EF">
        <w:rPr>
          <w:rFonts w:hint="eastAsia"/>
        </w:rPr>
        <w:t>日、同年9月6日及9月14日</w:t>
      </w:r>
      <w:r>
        <w:rPr>
          <w:rFonts w:hint="eastAsia"/>
        </w:rPr>
        <w:t>個別</w:t>
      </w:r>
      <w:r w:rsidRPr="00A307EF">
        <w:rPr>
          <w:rFonts w:hint="eastAsia"/>
        </w:rPr>
        <w:t>詢問中捷公司</w:t>
      </w:r>
      <w:r w:rsidR="0086337A">
        <w:rPr>
          <w:rFonts w:hint="eastAsia"/>
        </w:rPr>
        <w:t>及相關人員</w:t>
      </w:r>
      <w:r w:rsidRPr="00A307EF">
        <w:rPr>
          <w:rFonts w:hAnsi="標楷體" w:hint="eastAsia"/>
          <w:szCs w:val="32"/>
        </w:rPr>
        <w:t>等</w:t>
      </w:r>
      <w:r>
        <w:rPr>
          <w:rFonts w:hAnsi="標楷體" w:hint="eastAsia"/>
          <w:szCs w:val="32"/>
        </w:rPr>
        <w:t>，</w:t>
      </w:r>
      <w:r w:rsidRPr="009C7FF2">
        <w:rPr>
          <w:rFonts w:hint="eastAsia"/>
        </w:rPr>
        <w:t>已調查竣</w:t>
      </w:r>
      <w:r>
        <w:rPr>
          <w:rFonts w:hint="eastAsia"/>
        </w:rPr>
        <w:t>事</w:t>
      </w:r>
      <w:r w:rsidRPr="009C7FF2">
        <w:rPr>
          <w:rFonts w:hint="eastAsia"/>
        </w:rPr>
        <w:t>，</w:t>
      </w:r>
      <w:r>
        <w:rPr>
          <w:rFonts w:hint="eastAsia"/>
        </w:rPr>
        <w:t>茲臚</w:t>
      </w:r>
      <w:r w:rsidRPr="009C7FF2">
        <w:rPr>
          <w:rFonts w:hint="eastAsia"/>
        </w:rPr>
        <w:t>列調查意見如下：</w:t>
      </w:r>
    </w:p>
    <w:p w14:paraId="7954EE34" w14:textId="703627D4" w:rsidR="00FF6401" w:rsidRPr="00032DE9" w:rsidRDefault="00FF6401" w:rsidP="00FF6401">
      <w:pPr>
        <w:pStyle w:val="2"/>
        <w:rPr>
          <w:b/>
        </w:rPr>
      </w:pPr>
      <w:bookmarkStart w:id="25" w:name="_Hlk83398444"/>
      <w:r w:rsidRPr="00254238">
        <w:rPr>
          <w:rFonts w:hint="eastAsia"/>
          <w:b/>
        </w:rPr>
        <w:t>中捷公司</w:t>
      </w:r>
      <w:r>
        <w:rPr>
          <w:rFonts w:hint="eastAsia"/>
          <w:b/>
        </w:rPr>
        <w:t>辦理</w:t>
      </w:r>
      <w:r w:rsidRPr="00F6766F">
        <w:rPr>
          <w:rFonts w:hint="eastAsia"/>
          <w:b/>
        </w:rPr>
        <w:t>107年第2次</w:t>
      </w:r>
      <w:r w:rsidRPr="00254238">
        <w:rPr>
          <w:rFonts w:hint="eastAsia"/>
          <w:b/>
        </w:rPr>
        <w:t>新進人員考試甄選運務類組A01站務員</w:t>
      </w:r>
      <w:r>
        <w:rPr>
          <w:rFonts w:hint="eastAsia"/>
          <w:b/>
        </w:rPr>
        <w:t>，</w:t>
      </w:r>
      <w:r w:rsidRPr="00F6766F">
        <w:rPr>
          <w:rFonts w:hint="eastAsia"/>
          <w:b/>
        </w:rPr>
        <w:t>有應試者低分錄取</w:t>
      </w:r>
      <w:r w:rsidRPr="009B4BE2">
        <w:rPr>
          <w:rFonts w:hint="eastAsia"/>
          <w:b/>
        </w:rPr>
        <w:t>、高分落榜</w:t>
      </w:r>
      <w:r w:rsidRPr="00F6766F">
        <w:rPr>
          <w:rFonts w:hint="eastAsia"/>
          <w:b/>
        </w:rPr>
        <w:t>之情事，違反其107年6月20日公告之「人員招募公開招考甄試簡章」所載「依進入第二試口試成績，擇優錄取」之錄取方式，嚴重破壞公營事業舉辦考試掄才之公正性與公信力，核有重大違失</w:t>
      </w:r>
      <w:bookmarkEnd w:id="25"/>
      <w:r w:rsidRPr="00F6766F">
        <w:rPr>
          <w:rFonts w:hint="eastAsia"/>
          <w:b/>
        </w:rPr>
        <w:t>。</w:t>
      </w:r>
    </w:p>
    <w:p w14:paraId="4A433DDF" w14:textId="77777777" w:rsidR="00FF6401" w:rsidRDefault="00FF6401" w:rsidP="00FF6401">
      <w:pPr>
        <w:pStyle w:val="3"/>
        <w:numPr>
          <w:ilvl w:val="2"/>
          <w:numId w:val="1"/>
        </w:numPr>
      </w:pPr>
      <w:r w:rsidRPr="00A307EF">
        <w:t>中捷公司</w:t>
      </w:r>
      <w:r>
        <w:t>107年第2次</w:t>
      </w:r>
      <w:r w:rsidRPr="00A307EF">
        <w:t>新進人員考試甄選</w:t>
      </w:r>
      <w:r>
        <w:rPr>
          <w:rFonts w:hint="eastAsia"/>
        </w:rPr>
        <w:t>，於</w:t>
      </w:r>
      <w:r w:rsidRPr="003E31EE">
        <w:rPr>
          <w:rFonts w:hint="eastAsia"/>
        </w:rPr>
        <w:t>107年</w:t>
      </w:r>
      <w:r w:rsidRPr="003E31EE">
        <w:rPr>
          <w:rFonts w:hint="eastAsia"/>
        </w:rPr>
        <w:lastRenderedPageBreak/>
        <w:t>6月20日公告</w:t>
      </w:r>
      <w:r>
        <w:rPr>
          <w:rFonts w:hint="eastAsia"/>
        </w:rPr>
        <w:t>「</w:t>
      </w:r>
      <w:r w:rsidRPr="003E31EE">
        <w:rPr>
          <w:rFonts w:hint="eastAsia"/>
        </w:rPr>
        <w:t>人員招募公開招考甄試簡章</w:t>
      </w:r>
      <w:r>
        <w:rPr>
          <w:rFonts w:hint="eastAsia"/>
        </w:rPr>
        <w:t>」</w:t>
      </w:r>
      <w:r w:rsidRPr="00132495">
        <w:rPr>
          <w:vertAlign w:val="superscript"/>
        </w:rPr>
        <w:footnoteReference w:id="1"/>
      </w:r>
      <w:r>
        <w:rPr>
          <w:rFonts w:hint="eastAsia"/>
        </w:rPr>
        <w:t>，該簡章重要內容如下：</w:t>
      </w:r>
    </w:p>
    <w:p w14:paraId="10A96CF4" w14:textId="77777777" w:rsidR="00FF6401" w:rsidRDefault="00FF6401" w:rsidP="00FF6401">
      <w:pPr>
        <w:pStyle w:val="4"/>
        <w:numPr>
          <w:ilvl w:val="3"/>
          <w:numId w:val="1"/>
        </w:numPr>
      </w:pPr>
      <w:r w:rsidRPr="00860FF3">
        <w:rPr>
          <w:rFonts w:hint="eastAsia"/>
        </w:rPr>
        <w:t>重要時程表</w:t>
      </w:r>
      <w:r>
        <w:rPr>
          <w:rFonts w:hint="eastAsia"/>
        </w:rPr>
        <w:t>：</w:t>
      </w:r>
    </w:p>
    <w:p w14:paraId="4EC5976B" w14:textId="77777777" w:rsidR="00FF6401" w:rsidRDefault="00FF6401" w:rsidP="00FF6401">
      <w:pPr>
        <w:pStyle w:val="1"/>
        <w:numPr>
          <w:ilvl w:val="0"/>
          <w:numId w:val="0"/>
        </w:numPr>
      </w:pPr>
    </w:p>
    <w:tbl>
      <w:tblPr>
        <w:tblW w:w="8178" w:type="dxa"/>
        <w:tblInd w:w="1025" w:type="dxa"/>
        <w:tblCellMar>
          <w:left w:w="0" w:type="dxa"/>
          <w:right w:w="0" w:type="dxa"/>
        </w:tblCellMar>
        <w:tblLook w:val="0000" w:firstRow="0" w:lastRow="0" w:firstColumn="0" w:lastColumn="0" w:noHBand="0" w:noVBand="0"/>
      </w:tblPr>
      <w:tblGrid>
        <w:gridCol w:w="388"/>
        <w:gridCol w:w="3396"/>
        <w:gridCol w:w="4394"/>
      </w:tblGrid>
      <w:tr w:rsidR="00FF6401" w:rsidRPr="00B21BEF" w14:paraId="2E8F9B3F" w14:textId="77777777" w:rsidTr="00FF6401">
        <w:trPr>
          <w:cantSplit/>
          <w:trHeight w:val="733"/>
        </w:trPr>
        <w:tc>
          <w:tcPr>
            <w:tcW w:w="37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4EC85A" w14:textId="77777777" w:rsidR="00FF6401" w:rsidRPr="0028184F" w:rsidRDefault="00FF6401" w:rsidP="00FF6401">
            <w:pPr>
              <w:tabs>
                <w:tab w:val="left" w:pos="1056"/>
              </w:tabs>
              <w:kinsoku w:val="0"/>
              <w:adjustRightInd w:val="0"/>
              <w:spacing w:before="25" w:line="184" w:lineRule="auto"/>
              <w:ind w:left="107" w:right="14"/>
              <w:jc w:val="center"/>
              <w:rPr>
                <w:rFonts w:cs="標楷體"/>
                <w:b/>
                <w:kern w:val="0"/>
                <w:sz w:val="36"/>
                <w:szCs w:val="36"/>
              </w:rPr>
            </w:pPr>
            <w:r w:rsidRPr="0028184F">
              <w:rPr>
                <w:rFonts w:cs="標楷體" w:hint="eastAsia"/>
                <w:b/>
                <w:kern w:val="0"/>
                <w:sz w:val="36"/>
                <w:szCs w:val="36"/>
              </w:rPr>
              <w:t>項</w:t>
            </w:r>
            <w:r>
              <w:rPr>
                <w:rFonts w:cs="標楷體" w:hint="eastAsia"/>
                <w:b/>
                <w:kern w:val="0"/>
                <w:sz w:val="36"/>
                <w:szCs w:val="36"/>
              </w:rPr>
              <w:t xml:space="preserve"> </w:t>
            </w:r>
            <w:r w:rsidRPr="0028184F">
              <w:rPr>
                <w:rFonts w:cs="標楷體" w:hint="eastAsia"/>
                <w:b/>
                <w:kern w:val="0"/>
                <w:sz w:val="36"/>
                <w:szCs w:val="36"/>
              </w:rPr>
              <w:t>目</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68EE6D" w14:textId="77777777" w:rsidR="00FF6401" w:rsidRPr="0028184F" w:rsidRDefault="00FF6401" w:rsidP="00FF6401">
            <w:pPr>
              <w:tabs>
                <w:tab w:val="left" w:pos="1056"/>
              </w:tabs>
              <w:kinsoku w:val="0"/>
              <w:adjustRightInd w:val="0"/>
              <w:spacing w:before="25" w:line="184" w:lineRule="auto"/>
              <w:ind w:left="107" w:right="14"/>
              <w:jc w:val="center"/>
              <w:rPr>
                <w:rFonts w:cs="標楷體"/>
                <w:b/>
                <w:kern w:val="0"/>
                <w:sz w:val="36"/>
                <w:szCs w:val="36"/>
              </w:rPr>
            </w:pPr>
            <w:r w:rsidRPr="0028184F">
              <w:rPr>
                <w:rFonts w:cs="標楷體" w:hint="eastAsia"/>
                <w:b/>
                <w:kern w:val="0"/>
                <w:sz w:val="36"/>
                <w:szCs w:val="36"/>
              </w:rPr>
              <w:t>時</w:t>
            </w:r>
            <w:r>
              <w:rPr>
                <w:rFonts w:cs="標楷體" w:hint="eastAsia"/>
                <w:b/>
                <w:kern w:val="0"/>
                <w:sz w:val="36"/>
                <w:szCs w:val="36"/>
              </w:rPr>
              <w:t xml:space="preserve"> </w:t>
            </w:r>
            <w:r w:rsidRPr="0028184F">
              <w:rPr>
                <w:rFonts w:cs="標楷體" w:hint="eastAsia"/>
                <w:b/>
                <w:kern w:val="0"/>
                <w:sz w:val="36"/>
                <w:szCs w:val="36"/>
              </w:rPr>
              <w:t>間</w:t>
            </w:r>
          </w:p>
        </w:tc>
      </w:tr>
      <w:tr w:rsidR="00FF6401" w:rsidRPr="00B21BEF" w14:paraId="4FB804F4" w14:textId="77777777" w:rsidTr="00FF6401">
        <w:trPr>
          <w:trHeight w:val="984"/>
        </w:trPr>
        <w:tc>
          <w:tcPr>
            <w:tcW w:w="3784" w:type="dxa"/>
            <w:gridSpan w:val="2"/>
            <w:tcBorders>
              <w:top w:val="single" w:sz="4" w:space="0" w:color="000000"/>
              <w:left w:val="single" w:sz="4" w:space="0" w:color="000000"/>
              <w:bottom w:val="single" w:sz="4" w:space="0" w:color="000000"/>
              <w:right w:val="single" w:sz="4" w:space="0" w:color="000000"/>
            </w:tcBorders>
            <w:vAlign w:val="center"/>
          </w:tcPr>
          <w:p w14:paraId="56439CF2" w14:textId="77777777" w:rsidR="00FF6401" w:rsidRPr="001A6EF4" w:rsidRDefault="00FF6401" w:rsidP="00FF6401">
            <w:pPr>
              <w:tabs>
                <w:tab w:val="left" w:pos="1056"/>
              </w:tabs>
              <w:kinsoku w:val="0"/>
              <w:adjustRightInd w:val="0"/>
              <w:spacing w:before="25" w:line="184" w:lineRule="auto"/>
              <w:ind w:left="107" w:right="14"/>
              <w:jc w:val="center"/>
              <w:rPr>
                <w:rFonts w:cs="標楷體"/>
                <w:kern w:val="0"/>
                <w:sz w:val="28"/>
                <w:szCs w:val="28"/>
              </w:rPr>
            </w:pPr>
            <w:r w:rsidRPr="001A6EF4">
              <w:rPr>
                <w:rFonts w:cs="標楷體" w:hint="eastAsia"/>
                <w:kern w:val="0"/>
                <w:sz w:val="28"/>
                <w:szCs w:val="28"/>
              </w:rPr>
              <w:t>簡章公告、報名及繳費期限</w:t>
            </w:r>
          </w:p>
        </w:tc>
        <w:tc>
          <w:tcPr>
            <w:tcW w:w="4394" w:type="dxa"/>
            <w:tcBorders>
              <w:top w:val="single" w:sz="4" w:space="0" w:color="000000"/>
              <w:left w:val="single" w:sz="4" w:space="0" w:color="000000"/>
              <w:bottom w:val="single" w:sz="4" w:space="0" w:color="000000"/>
              <w:right w:val="single" w:sz="4" w:space="0" w:color="000000"/>
            </w:tcBorders>
            <w:vAlign w:val="center"/>
          </w:tcPr>
          <w:p w14:paraId="53005B36" w14:textId="3ED4241D" w:rsidR="00FF6401" w:rsidRPr="001A6EF4" w:rsidRDefault="00FF6401" w:rsidP="00FF6401">
            <w:pPr>
              <w:tabs>
                <w:tab w:val="left" w:pos="1056"/>
              </w:tabs>
              <w:kinsoku w:val="0"/>
              <w:adjustRightInd w:val="0"/>
              <w:spacing w:line="307" w:lineRule="exact"/>
              <w:ind w:left="108"/>
              <w:jc w:val="center"/>
              <w:rPr>
                <w:rFonts w:cs="標楷體"/>
                <w:b/>
                <w:bCs/>
                <w:kern w:val="0"/>
                <w:sz w:val="28"/>
                <w:szCs w:val="28"/>
              </w:rPr>
            </w:pPr>
            <w:r w:rsidRPr="001A6EF4">
              <w:rPr>
                <w:rFonts w:cs="標楷體"/>
                <w:bCs/>
                <w:kern w:val="0"/>
                <w:sz w:val="28"/>
                <w:szCs w:val="28"/>
              </w:rPr>
              <w:t>107</w:t>
            </w:r>
            <w:r w:rsidRPr="001A6EF4">
              <w:rPr>
                <w:rFonts w:cs="標楷體" w:hint="eastAsia"/>
                <w:bCs/>
                <w:kern w:val="0"/>
                <w:sz w:val="28"/>
                <w:szCs w:val="28"/>
              </w:rPr>
              <w:t>年</w:t>
            </w:r>
            <w:r w:rsidRPr="001A6EF4">
              <w:rPr>
                <w:rFonts w:cs="標楷體"/>
                <w:bCs/>
                <w:kern w:val="0"/>
                <w:sz w:val="28"/>
                <w:szCs w:val="28"/>
              </w:rPr>
              <w:t>6</w:t>
            </w:r>
            <w:r w:rsidRPr="001A6EF4">
              <w:rPr>
                <w:rFonts w:cs="標楷體" w:hint="eastAsia"/>
                <w:bCs/>
                <w:kern w:val="0"/>
                <w:sz w:val="28"/>
                <w:szCs w:val="28"/>
              </w:rPr>
              <w:t>月</w:t>
            </w:r>
            <w:r w:rsidRPr="001A6EF4">
              <w:rPr>
                <w:rFonts w:cs="標楷體"/>
                <w:bCs/>
                <w:kern w:val="0"/>
                <w:sz w:val="28"/>
                <w:szCs w:val="28"/>
              </w:rPr>
              <w:t>20</w:t>
            </w:r>
            <w:r w:rsidRPr="001A6EF4">
              <w:rPr>
                <w:rFonts w:cs="標楷體" w:hint="eastAsia"/>
                <w:bCs/>
                <w:kern w:val="0"/>
                <w:sz w:val="28"/>
                <w:szCs w:val="28"/>
              </w:rPr>
              <w:t>日</w:t>
            </w:r>
            <w:r w:rsidRPr="001A6EF4">
              <w:rPr>
                <w:rFonts w:cs="標楷體"/>
                <w:kern w:val="0"/>
                <w:sz w:val="28"/>
                <w:szCs w:val="28"/>
              </w:rPr>
              <w:t>(</w:t>
            </w:r>
            <w:r w:rsidRPr="001A6EF4">
              <w:rPr>
                <w:rFonts w:cs="標楷體" w:hint="eastAsia"/>
                <w:kern w:val="0"/>
                <w:sz w:val="28"/>
                <w:szCs w:val="28"/>
              </w:rPr>
              <w:t>星期三</w:t>
            </w:r>
            <w:r w:rsidRPr="001A6EF4">
              <w:rPr>
                <w:rFonts w:cs="標楷體"/>
                <w:kern w:val="0"/>
                <w:sz w:val="28"/>
                <w:szCs w:val="28"/>
              </w:rPr>
              <w:t>)</w:t>
            </w:r>
            <w:r w:rsidRPr="001A6EF4">
              <w:rPr>
                <w:rFonts w:cs="標楷體" w:hint="eastAsia"/>
                <w:bCs/>
                <w:kern w:val="0"/>
                <w:sz w:val="28"/>
                <w:szCs w:val="28"/>
              </w:rPr>
              <w:t>上午</w:t>
            </w:r>
            <w:r w:rsidRPr="001A6EF4">
              <w:rPr>
                <w:rFonts w:cs="標楷體"/>
                <w:bCs/>
                <w:kern w:val="0"/>
                <w:sz w:val="28"/>
                <w:szCs w:val="28"/>
              </w:rPr>
              <w:t>9</w:t>
            </w:r>
            <w:r w:rsidRPr="001A6EF4">
              <w:rPr>
                <w:rFonts w:cs="標楷體" w:hint="eastAsia"/>
                <w:bCs/>
                <w:kern w:val="0"/>
                <w:sz w:val="28"/>
                <w:szCs w:val="28"/>
              </w:rPr>
              <w:t>時</w:t>
            </w:r>
            <w:r w:rsidRPr="001A6EF4">
              <w:rPr>
                <w:rFonts w:cs="標楷體" w:hint="eastAsia"/>
                <w:kern w:val="0"/>
                <w:sz w:val="28"/>
                <w:szCs w:val="28"/>
              </w:rPr>
              <w:t>至</w:t>
            </w:r>
            <w:r w:rsidRPr="001A6EF4">
              <w:rPr>
                <w:rFonts w:cs="標楷體"/>
                <w:bCs/>
                <w:kern w:val="0"/>
                <w:sz w:val="28"/>
                <w:szCs w:val="28"/>
              </w:rPr>
              <w:t>7</w:t>
            </w:r>
            <w:r w:rsidRPr="001A6EF4">
              <w:rPr>
                <w:rFonts w:cs="標楷體" w:hint="eastAsia"/>
                <w:bCs/>
                <w:kern w:val="0"/>
                <w:sz w:val="28"/>
                <w:szCs w:val="28"/>
              </w:rPr>
              <w:t>月</w:t>
            </w:r>
            <w:r w:rsidRPr="001A6EF4">
              <w:rPr>
                <w:rFonts w:cs="標楷體"/>
                <w:bCs/>
                <w:kern w:val="0"/>
                <w:sz w:val="28"/>
                <w:szCs w:val="28"/>
              </w:rPr>
              <w:t>18</w:t>
            </w:r>
            <w:r w:rsidRPr="001A6EF4">
              <w:rPr>
                <w:rFonts w:cs="標楷體" w:hint="eastAsia"/>
                <w:bCs/>
                <w:kern w:val="0"/>
                <w:sz w:val="28"/>
                <w:szCs w:val="28"/>
              </w:rPr>
              <w:t>日</w:t>
            </w:r>
            <w:r w:rsidRPr="001A6EF4">
              <w:rPr>
                <w:rFonts w:cs="標楷體"/>
                <w:kern w:val="0"/>
                <w:sz w:val="28"/>
                <w:szCs w:val="28"/>
              </w:rPr>
              <w:t>(</w:t>
            </w:r>
            <w:r w:rsidRPr="001A6EF4">
              <w:rPr>
                <w:rFonts w:cs="標楷體" w:hint="eastAsia"/>
                <w:kern w:val="0"/>
                <w:sz w:val="28"/>
                <w:szCs w:val="28"/>
              </w:rPr>
              <w:t>星期三</w:t>
            </w:r>
            <w:r w:rsidRPr="001A6EF4">
              <w:rPr>
                <w:rFonts w:cs="標楷體"/>
                <w:kern w:val="0"/>
                <w:sz w:val="28"/>
                <w:szCs w:val="28"/>
              </w:rPr>
              <w:t>)</w:t>
            </w:r>
            <w:r w:rsidRPr="001A6EF4">
              <w:rPr>
                <w:rFonts w:cs="標楷體" w:hint="eastAsia"/>
                <w:bCs/>
                <w:kern w:val="0"/>
                <w:sz w:val="28"/>
                <w:szCs w:val="28"/>
              </w:rPr>
              <w:t>下午</w:t>
            </w:r>
            <w:r w:rsidRPr="001A6EF4">
              <w:rPr>
                <w:rFonts w:cs="標楷體"/>
                <w:bCs/>
                <w:kern w:val="0"/>
                <w:sz w:val="28"/>
                <w:szCs w:val="28"/>
              </w:rPr>
              <w:t>5</w:t>
            </w:r>
            <w:r w:rsidRPr="001A6EF4">
              <w:rPr>
                <w:rFonts w:cs="標楷體" w:hint="eastAsia"/>
                <w:bCs/>
                <w:kern w:val="0"/>
                <w:sz w:val="28"/>
                <w:szCs w:val="28"/>
              </w:rPr>
              <w:t>時止</w:t>
            </w:r>
          </w:p>
        </w:tc>
      </w:tr>
      <w:tr w:rsidR="00FF6401" w:rsidRPr="00B21BEF" w14:paraId="4772720D" w14:textId="77777777" w:rsidTr="00FF6401">
        <w:trPr>
          <w:trHeight w:val="829"/>
        </w:trPr>
        <w:tc>
          <w:tcPr>
            <w:tcW w:w="3784" w:type="dxa"/>
            <w:gridSpan w:val="2"/>
            <w:tcBorders>
              <w:top w:val="single" w:sz="4" w:space="0" w:color="000000"/>
              <w:left w:val="single" w:sz="4" w:space="0" w:color="000000"/>
              <w:bottom w:val="single" w:sz="4" w:space="0" w:color="000000"/>
              <w:right w:val="single" w:sz="4" w:space="0" w:color="000000"/>
            </w:tcBorders>
            <w:vAlign w:val="center"/>
          </w:tcPr>
          <w:p w14:paraId="61A2D26A" w14:textId="77777777" w:rsidR="00FF6401" w:rsidRPr="001A6EF4" w:rsidRDefault="00FF6401" w:rsidP="00FF6401">
            <w:pPr>
              <w:tabs>
                <w:tab w:val="left" w:pos="1056"/>
              </w:tabs>
              <w:kinsoku w:val="0"/>
              <w:adjustRightInd w:val="0"/>
              <w:spacing w:line="378" w:lineRule="exact"/>
              <w:ind w:left="103"/>
              <w:jc w:val="center"/>
              <w:rPr>
                <w:rFonts w:cs="標楷體"/>
                <w:kern w:val="0"/>
                <w:sz w:val="28"/>
                <w:szCs w:val="28"/>
              </w:rPr>
            </w:pPr>
            <w:r w:rsidRPr="001A6EF4">
              <w:rPr>
                <w:rFonts w:cs="標楷體" w:hint="eastAsia"/>
                <w:kern w:val="0"/>
                <w:sz w:val="28"/>
                <w:szCs w:val="28"/>
              </w:rPr>
              <w:t>考場公告</w:t>
            </w:r>
          </w:p>
        </w:tc>
        <w:tc>
          <w:tcPr>
            <w:tcW w:w="4394" w:type="dxa"/>
            <w:tcBorders>
              <w:top w:val="single" w:sz="4" w:space="0" w:color="000000"/>
              <w:left w:val="single" w:sz="4" w:space="0" w:color="000000"/>
              <w:bottom w:val="single" w:sz="4" w:space="0" w:color="000000"/>
              <w:right w:val="single" w:sz="4" w:space="0" w:color="000000"/>
            </w:tcBorders>
            <w:vAlign w:val="center"/>
          </w:tcPr>
          <w:p w14:paraId="3E6F1B2D" w14:textId="77777777" w:rsidR="00FF6401" w:rsidRPr="001A6EF4" w:rsidRDefault="00FF6401" w:rsidP="00FF6401">
            <w:pPr>
              <w:tabs>
                <w:tab w:val="left" w:pos="1056"/>
              </w:tabs>
              <w:kinsoku w:val="0"/>
              <w:adjustRightInd w:val="0"/>
              <w:spacing w:line="364" w:lineRule="exact"/>
              <w:ind w:left="108"/>
              <w:jc w:val="center"/>
              <w:rPr>
                <w:rFonts w:cs="標楷體"/>
                <w:kern w:val="0"/>
                <w:sz w:val="28"/>
                <w:szCs w:val="28"/>
              </w:rPr>
            </w:pPr>
            <w:r w:rsidRPr="001A6EF4">
              <w:rPr>
                <w:rFonts w:cs="標楷體"/>
                <w:kern w:val="0"/>
                <w:sz w:val="28"/>
                <w:szCs w:val="28"/>
              </w:rPr>
              <w:t>107</w:t>
            </w:r>
            <w:r w:rsidRPr="001A6EF4">
              <w:rPr>
                <w:rFonts w:cs="標楷體" w:hint="eastAsia"/>
                <w:kern w:val="0"/>
                <w:sz w:val="28"/>
                <w:szCs w:val="28"/>
              </w:rPr>
              <w:t>年</w:t>
            </w:r>
            <w:r w:rsidRPr="001A6EF4">
              <w:rPr>
                <w:rFonts w:cs="標楷體"/>
                <w:kern w:val="0"/>
                <w:sz w:val="28"/>
                <w:szCs w:val="28"/>
              </w:rPr>
              <w:t>7</w:t>
            </w:r>
            <w:r w:rsidRPr="001A6EF4">
              <w:rPr>
                <w:rFonts w:cs="標楷體" w:hint="eastAsia"/>
                <w:kern w:val="0"/>
                <w:sz w:val="28"/>
                <w:szCs w:val="28"/>
              </w:rPr>
              <w:t>月</w:t>
            </w:r>
            <w:r w:rsidRPr="001A6EF4">
              <w:rPr>
                <w:rFonts w:cs="標楷體"/>
                <w:kern w:val="0"/>
                <w:sz w:val="28"/>
                <w:szCs w:val="28"/>
              </w:rPr>
              <w:t>27</w:t>
            </w:r>
            <w:r w:rsidRPr="001A6EF4">
              <w:rPr>
                <w:rFonts w:cs="標楷體" w:hint="eastAsia"/>
                <w:kern w:val="0"/>
                <w:sz w:val="28"/>
                <w:szCs w:val="28"/>
              </w:rPr>
              <w:t>日</w:t>
            </w:r>
            <w:r w:rsidRPr="001A6EF4">
              <w:rPr>
                <w:rFonts w:cs="標楷體"/>
                <w:kern w:val="0"/>
                <w:sz w:val="28"/>
                <w:szCs w:val="28"/>
              </w:rPr>
              <w:t>(</w:t>
            </w:r>
            <w:r w:rsidRPr="001A6EF4">
              <w:rPr>
                <w:rFonts w:cs="標楷體" w:hint="eastAsia"/>
                <w:kern w:val="0"/>
                <w:sz w:val="28"/>
                <w:szCs w:val="28"/>
              </w:rPr>
              <w:t>星期五</w:t>
            </w:r>
            <w:r w:rsidRPr="001A6EF4">
              <w:rPr>
                <w:rFonts w:cs="標楷體"/>
                <w:kern w:val="0"/>
                <w:sz w:val="28"/>
                <w:szCs w:val="28"/>
              </w:rPr>
              <w:t>)</w:t>
            </w:r>
          </w:p>
        </w:tc>
      </w:tr>
      <w:tr w:rsidR="00FF6401" w:rsidRPr="00B21BEF" w14:paraId="5A98A1E0" w14:textId="77777777" w:rsidTr="00FF6401">
        <w:trPr>
          <w:cantSplit/>
          <w:trHeight w:val="840"/>
        </w:trPr>
        <w:tc>
          <w:tcPr>
            <w:tcW w:w="388" w:type="dxa"/>
            <w:vMerge w:val="restart"/>
            <w:tcBorders>
              <w:top w:val="single" w:sz="4" w:space="0" w:color="000000"/>
              <w:left w:val="single" w:sz="4" w:space="0" w:color="000000"/>
              <w:right w:val="single" w:sz="4" w:space="0" w:color="000000"/>
            </w:tcBorders>
            <w:textDirection w:val="tbRlV"/>
            <w:vAlign w:val="center"/>
          </w:tcPr>
          <w:p w14:paraId="0C8E3B5C" w14:textId="77777777" w:rsidR="00FF6401" w:rsidRPr="001A6EF4" w:rsidRDefault="00FF6401" w:rsidP="00FF6401">
            <w:pPr>
              <w:tabs>
                <w:tab w:val="left" w:pos="1056"/>
              </w:tabs>
              <w:kinsoku w:val="0"/>
              <w:adjustRightInd w:val="0"/>
              <w:spacing w:line="223" w:lineRule="auto"/>
              <w:ind w:right="23"/>
              <w:jc w:val="center"/>
              <w:rPr>
                <w:rFonts w:cs="標楷體"/>
                <w:kern w:val="0"/>
                <w:sz w:val="28"/>
                <w:szCs w:val="28"/>
              </w:rPr>
            </w:pPr>
            <w:r w:rsidRPr="001A6EF4">
              <w:rPr>
                <w:rFonts w:cs="標楷體" w:hint="eastAsia"/>
                <w:kern w:val="0"/>
                <w:sz w:val="28"/>
                <w:szCs w:val="28"/>
              </w:rPr>
              <w:t>第一試：筆試</w:t>
            </w:r>
          </w:p>
          <w:p w14:paraId="4787FBB5" w14:textId="77777777" w:rsidR="00FF6401" w:rsidRPr="001A6EF4" w:rsidRDefault="00FF6401" w:rsidP="00FF6401">
            <w:pPr>
              <w:tabs>
                <w:tab w:val="left" w:pos="1056"/>
              </w:tabs>
              <w:kinsoku w:val="0"/>
              <w:adjustRightInd w:val="0"/>
              <w:spacing w:before="25" w:line="184" w:lineRule="auto"/>
              <w:ind w:left="107" w:right="14"/>
              <w:jc w:val="center"/>
              <w:rPr>
                <w:rFonts w:cs="標楷體"/>
                <w:kern w:val="0"/>
                <w:sz w:val="28"/>
                <w:szCs w:val="28"/>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46D02CF0" w14:textId="77777777" w:rsidR="00FF6401" w:rsidRPr="001A6EF4" w:rsidRDefault="00FF6401" w:rsidP="00FF6401">
            <w:pPr>
              <w:tabs>
                <w:tab w:val="left" w:pos="1056"/>
              </w:tabs>
              <w:kinsoku w:val="0"/>
              <w:adjustRightInd w:val="0"/>
              <w:spacing w:line="223" w:lineRule="auto"/>
              <w:ind w:left="103" w:right="20"/>
              <w:jc w:val="center"/>
              <w:rPr>
                <w:rFonts w:cs="標楷體"/>
                <w:kern w:val="0"/>
                <w:sz w:val="28"/>
                <w:szCs w:val="28"/>
              </w:rPr>
            </w:pPr>
            <w:r w:rsidRPr="001A6EF4">
              <w:rPr>
                <w:rFonts w:cs="標楷體" w:hint="eastAsia"/>
                <w:kern w:val="0"/>
                <w:sz w:val="28"/>
                <w:szCs w:val="28"/>
              </w:rPr>
              <w:t>筆試測驗日期</w:t>
            </w:r>
          </w:p>
        </w:tc>
        <w:tc>
          <w:tcPr>
            <w:tcW w:w="4394" w:type="dxa"/>
            <w:tcBorders>
              <w:top w:val="single" w:sz="4" w:space="0" w:color="000000"/>
              <w:left w:val="single" w:sz="4" w:space="0" w:color="000000"/>
              <w:bottom w:val="single" w:sz="4" w:space="0" w:color="000000"/>
              <w:right w:val="single" w:sz="4" w:space="0" w:color="000000"/>
            </w:tcBorders>
            <w:vAlign w:val="center"/>
          </w:tcPr>
          <w:p w14:paraId="3B58D964" w14:textId="77777777" w:rsidR="00FF6401" w:rsidRPr="001A6EF4" w:rsidRDefault="00FF6401" w:rsidP="00FF6401">
            <w:pPr>
              <w:tabs>
                <w:tab w:val="left" w:pos="1056"/>
              </w:tabs>
              <w:kinsoku w:val="0"/>
              <w:adjustRightInd w:val="0"/>
              <w:spacing w:line="354" w:lineRule="exact"/>
              <w:ind w:left="108"/>
              <w:jc w:val="center"/>
              <w:rPr>
                <w:rFonts w:cs="標楷體"/>
                <w:kern w:val="0"/>
                <w:sz w:val="28"/>
                <w:szCs w:val="28"/>
              </w:rPr>
            </w:pPr>
            <w:r w:rsidRPr="001A6EF4">
              <w:rPr>
                <w:rFonts w:cs="標楷體"/>
                <w:kern w:val="0"/>
                <w:sz w:val="28"/>
                <w:szCs w:val="28"/>
              </w:rPr>
              <w:t>107</w:t>
            </w:r>
            <w:r w:rsidRPr="001A6EF4">
              <w:rPr>
                <w:rFonts w:cs="標楷體" w:hint="eastAsia"/>
                <w:kern w:val="0"/>
                <w:sz w:val="28"/>
                <w:szCs w:val="28"/>
              </w:rPr>
              <w:t>年</w:t>
            </w:r>
            <w:r w:rsidRPr="001A6EF4">
              <w:rPr>
                <w:rFonts w:cs="標楷體"/>
                <w:kern w:val="0"/>
                <w:sz w:val="28"/>
                <w:szCs w:val="28"/>
              </w:rPr>
              <w:t>8</w:t>
            </w:r>
            <w:r w:rsidRPr="001A6EF4">
              <w:rPr>
                <w:rFonts w:cs="標楷體" w:hint="eastAsia"/>
                <w:kern w:val="0"/>
                <w:sz w:val="28"/>
                <w:szCs w:val="28"/>
              </w:rPr>
              <w:t>月</w:t>
            </w:r>
            <w:r w:rsidRPr="001A6EF4">
              <w:rPr>
                <w:rFonts w:cs="標楷體"/>
                <w:kern w:val="0"/>
                <w:sz w:val="28"/>
                <w:szCs w:val="28"/>
              </w:rPr>
              <w:t>4</w:t>
            </w:r>
            <w:r w:rsidRPr="001A6EF4">
              <w:rPr>
                <w:rFonts w:cs="標楷體" w:hint="eastAsia"/>
                <w:kern w:val="0"/>
                <w:sz w:val="28"/>
                <w:szCs w:val="28"/>
              </w:rPr>
              <w:t>日</w:t>
            </w:r>
            <w:r w:rsidRPr="001A6EF4">
              <w:rPr>
                <w:rFonts w:cs="標楷體"/>
                <w:kern w:val="0"/>
                <w:sz w:val="28"/>
                <w:szCs w:val="28"/>
              </w:rPr>
              <w:t>(</w:t>
            </w:r>
            <w:r w:rsidRPr="001A6EF4">
              <w:rPr>
                <w:rFonts w:cs="標楷體" w:hint="eastAsia"/>
                <w:kern w:val="0"/>
                <w:sz w:val="28"/>
                <w:szCs w:val="28"/>
              </w:rPr>
              <w:t>星期六</w:t>
            </w:r>
            <w:r w:rsidRPr="001A6EF4">
              <w:rPr>
                <w:rFonts w:cs="標楷體"/>
                <w:kern w:val="0"/>
                <w:sz w:val="28"/>
                <w:szCs w:val="28"/>
              </w:rPr>
              <w:t>)</w:t>
            </w:r>
          </w:p>
        </w:tc>
      </w:tr>
      <w:tr w:rsidR="00FF6401" w:rsidRPr="00B21BEF" w14:paraId="50CE080C" w14:textId="77777777" w:rsidTr="00FF6401">
        <w:trPr>
          <w:trHeight w:val="1118"/>
        </w:trPr>
        <w:tc>
          <w:tcPr>
            <w:tcW w:w="388" w:type="dxa"/>
            <w:vMerge/>
            <w:tcBorders>
              <w:left w:val="single" w:sz="4" w:space="0" w:color="000000"/>
              <w:bottom w:val="single" w:sz="4" w:space="0" w:color="000000"/>
              <w:right w:val="single" w:sz="4" w:space="0" w:color="000000"/>
            </w:tcBorders>
            <w:vAlign w:val="center"/>
          </w:tcPr>
          <w:p w14:paraId="2C86F255" w14:textId="77777777" w:rsidR="00FF6401" w:rsidRPr="001A6EF4" w:rsidRDefault="00FF6401" w:rsidP="00FF6401">
            <w:pPr>
              <w:tabs>
                <w:tab w:val="left" w:pos="1056"/>
              </w:tabs>
              <w:kinsoku w:val="0"/>
              <w:adjustRightInd w:val="0"/>
              <w:spacing w:before="25" w:line="184" w:lineRule="auto"/>
              <w:ind w:left="107" w:right="14"/>
              <w:jc w:val="center"/>
              <w:rPr>
                <w:rFonts w:cs="標楷體"/>
                <w:kern w:val="0"/>
                <w:sz w:val="28"/>
                <w:szCs w:val="28"/>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500B6631" w14:textId="77777777" w:rsidR="00FF6401" w:rsidRPr="001A6EF4" w:rsidRDefault="00FF6401" w:rsidP="00FF6401">
            <w:pPr>
              <w:tabs>
                <w:tab w:val="left" w:pos="1056"/>
              </w:tabs>
              <w:kinsoku w:val="0"/>
              <w:adjustRightInd w:val="0"/>
              <w:spacing w:line="223" w:lineRule="auto"/>
              <w:ind w:left="103" w:right="20"/>
              <w:jc w:val="center"/>
              <w:rPr>
                <w:rFonts w:cs="標楷體"/>
                <w:kern w:val="0"/>
                <w:sz w:val="28"/>
                <w:szCs w:val="28"/>
              </w:rPr>
            </w:pPr>
            <w:r w:rsidRPr="001A6EF4">
              <w:rPr>
                <w:rFonts w:cs="標楷體" w:hint="eastAsia"/>
                <w:kern w:val="0"/>
                <w:sz w:val="28"/>
                <w:szCs w:val="28"/>
              </w:rPr>
              <w:t>公告進入口試名單</w:t>
            </w:r>
          </w:p>
        </w:tc>
        <w:tc>
          <w:tcPr>
            <w:tcW w:w="4394" w:type="dxa"/>
            <w:tcBorders>
              <w:top w:val="single" w:sz="4" w:space="0" w:color="000000"/>
              <w:left w:val="single" w:sz="4" w:space="0" w:color="000000"/>
              <w:bottom w:val="single" w:sz="4" w:space="0" w:color="000000"/>
              <w:right w:val="single" w:sz="4" w:space="0" w:color="000000"/>
            </w:tcBorders>
            <w:vAlign w:val="center"/>
          </w:tcPr>
          <w:p w14:paraId="605C524C" w14:textId="77777777" w:rsidR="00FF6401" w:rsidRPr="001A6EF4" w:rsidRDefault="00FF6401" w:rsidP="00FF6401">
            <w:pPr>
              <w:tabs>
                <w:tab w:val="left" w:pos="1056"/>
              </w:tabs>
              <w:kinsoku w:val="0"/>
              <w:adjustRightInd w:val="0"/>
              <w:spacing w:line="355" w:lineRule="exact"/>
              <w:ind w:left="108"/>
              <w:jc w:val="center"/>
              <w:rPr>
                <w:rFonts w:cs="標楷體"/>
                <w:kern w:val="0"/>
                <w:sz w:val="28"/>
                <w:szCs w:val="28"/>
              </w:rPr>
            </w:pPr>
            <w:r w:rsidRPr="001A6EF4">
              <w:rPr>
                <w:rFonts w:cs="標楷體"/>
                <w:kern w:val="0"/>
                <w:sz w:val="28"/>
                <w:szCs w:val="28"/>
              </w:rPr>
              <w:t>107</w:t>
            </w:r>
            <w:r w:rsidRPr="001A6EF4">
              <w:rPr>
                <w:rFonts w:cs="標楷體" w:hint="eastAsia"/>
                <w:kern w:val="0"/>
                <w:sz w:val="28"/>
                <w:szCs w:val="28"/>
              </w:rPr>
              <w:t>年</w:t>
            </w:r>
            <w:r w:rsidRPr="001A6EF4">
              <w:rPr>
                <w:rFonts w:cs="標楷體"/>
                <w:kern w:val="0"/>
                <w:sz w:val="28"/>
                <w:szCs w:val="28"/>
              </w:rPr>
              <w:t>8</w:t>
            </w:r>
            <w:r w:rsidRPr="001A6EF4">
              <w:rPr>
                <w:rFonts w:cs="標楷體" w:hint="eastAsia"/>
                <w:kern w:val="0"/>
                <w:sz w:val="28"/>
                <w:szCs w:val="28"/>
              </w:rPr>
              <w:t>月</w:t>
            </w:r>
            <w:r w:rsidRPr="001A6EF4">
              <w:rPr>
                <w:rFonts w:cs="標楷體"/>
                <w:kern w:val="0"/>
                <w:sz w:val="28"/>
                <w:szCs w:val="28"/>
              </w:rPr>
              <w:t>16</w:t>
            </w:r>
            <w:r w:rsidRPr="001A6EF4">
              <w:rPr>
                <w:rFonts w:cs="標楷體" w:hint="eastAsia"/>
                <w:kern w:val="0"/>
                <w:sz w:val="28"/>
                <w:szCs w:val="28"/>
              </w:rPr>
              <w:t>日</w:t>
            </w:r>
            <w:r w:rsidRPr="001A6EF4">
              <w:rPr>
                <w:rFonts w:cs="標楷體"/>
                <w:kern w:val="0"/>
                <w:sz w:val="28"/>
                <w:szCs w:val="28"/>
              </w:rPr>
              <w:t>(</w:t>
            </w:r>
            <w:r w:rsidRPr="001A6EF4">
              <w:rPr>
                <w:rFonts w:cs="標楷體" w:hint="eastAsia"/>
                <w:kern w:val="0"/>
                <w:sz w:val="28"/>
                <w:szCs w:val="28"/>
              </w:rPr>
              <w:t>星期四</w:t>
            </w:r>
            <w:r w:rsidRPr="001A6EF4">
              <w:rPr>
                <w:rFonts w:cs="標楷體"/>
                <w:kern w:val="0"/>
                <w:sz w:val="28"/>
                <w:szCs w:val="28"/>
              </w:rPr>
              <w:t>)</w:t>
            </w:r>
          </w:p>
        </w:tc>
      </w:tr>
      <w:tr w:rsidR="00FF6401" w:rsidRPr="00B21BEF" w14:paraId="226E638A" w14:textId="77777777" w:rsidTr="00FF6401">
        <w:trPr>
          <w:cantSplit/>
          <w:trHeight w:val="1126"/>
        </w:trPr>
        <w:tc>
          <w:tcPr>
            <w:tcW w:w="388" w:type="dxa"/>
            <w:vMerge w:val="restart"/>
            <w:tcBorders>
              <w:top w:val="single" w:sz="4" w:space="0" w:color="000000"/>
              <w:left w:val="single" w:sz="4" w:space="0" w:color="000000"/>
              <w:right w:val="single" w:sz="4" w:space="0" w:color="000000"/>
            </w:tcBorders>
            <w:textDirection w:val="tbRlV"/>
            <w:vAlign w:val="center"/>
          </w:tcPr>
          <w:p w14:paraId="0B17976B" w14:textId="77777777" w:rsidR="00FF6401" w:rsidRPr="001A6EF4" w:rsidRDefault="00FF6401" w:rsidP="00FF6401">
            <w:pPr>
              <w:tabs>
                <w:tab w:val="left" w:pos="1056"/>
              </w:tabs>
              <w:kinsoku w:val="0"/>
              <w:adjustRightInd w:val="0"/>
              <w:spacing w:line="223" w:lineRule="auto"/>
              <w:ind w:left="103" w:right="20"/>
              <w:jc w:val="center"/>
              <w:rPr>
                <w:rFonts w:cs="標楷體"/>
                <w:kern w:val="0"/>
                <w:sz w:val="28"/>
                <w:szCs w:val="28"/>
              </w:rPr>
            </w:pPr>
            <w:r w:rsidRPr="001A6EF4">
              <w:rPr>
                <w:rFonts w:cs="標楷體" w:hint="eastAsia"/>
                <w:kern w:val="0"/>
                <w:sz w:val="28"/>
                <w:szCs w:val="28"/>
              </w:rPr>
              <w:t>第二試：口試</w:t>
            </w:r>
            <w:r w:rsidRPr="001A6EF4">
              <w:rPr>
                <w:rFonts w:cs="標楷體"/>
                <w:kern w:val="0"/>
                <w:sz w:val="28"/>
                <w:szCs w:val="28"/>
              </w:rPr>
              <w:t xml:space="preserve"> (</w:t>
            </w:r>
            <w:r w:rsidRPr="001A6EF4">
              <w:rPr>
                <w:rFonts w:cs="標楷體" w:hint="eastAsia"/>
                <w:kern w:val="0"/>
                <w:sz w:val="28"/>
                <w:szCs w:val="28"/>
              </w:rPr>
              <w:t>含心理測驗</w:t>
            </w:r>
            <w:r w:rsidRPr="001A6EF4">
              <w:rPr>
                <w:rFonts w:cs="標楷體"/>
                <w:kern w:val="0"/>
                <w:sz w:val="28"/>
                <w:szCs w:val="28"/>
              </w:rPr>
              <w:t>)</w:t>
            </w:r>
          </w:p>
        </w:tc>
        <w:tc>
          <w:tcPr>
            <w:tcW w:w="3392" w:type="dxa"/>
            <w:tcBorders>
              <w:top w:val="single" w:sz="4" w:space="0" w:color="000000"/>
              <w:left w:val="single" w:sz="4" w:space="0" w:color="000000"/>
              <w:bottom w:val="single" w:sz="4" w:space="0" w:color="000000"/>
              <w:right w:val="single" w:sz="4" w:space="0" w:color="000000"/>
            </w:tcBorders>
            <w:vAlign w:val="center"/>
          </w:tcPr>
          <w:p w14:paraId="23189C4B" w14:textId="77777777" w:rsidR="00FF6401" w:rsidRPr="001A6EF4" w:rsidRDefault="00FF6401" w:rsidP="00FF6401">
            <w:pPr>
              <w:tabs>
                <w:tab w:val="left" w:pos="1056"/>
              </w:tabs>
              <w:kinsoku w:val="0"/>
              <w:adjustRightInd w:val="0"/>
              <w:spacing w:line="223" w:lineRule="auto"/>
              <w:ind w:left="103" w:right="178"/>
              <w:jc w:val="center"/>
              <w:rPr>
                <w:rFonts w:cs="標楷體"/>
                <w:kern w:val="0"/>
                <w:sz w:val="28"/>
                <w:szCs w:val="28"/>
              </w:rPr>
            </w:pPr>
            <w:r w:rsidRPr="001A6EF4">
              <w:rPr>
                <w:rFonts w:cs="標楷體" w:hint="eastAsia"/>
                <w:kern w:val="0"/>
                <w:sz w:val="28"/>
                <w:szCs w:val="28"/>
              </w:rPr>
              <w:t>口試</w:t>
            </w:r>
            <w:r w:rsidRPr="001A6EF4">
              <w:rPr>
                <w:rFonts w:cs="標楷體"/>
                <w:kern w:val="0"/>
                <w:sz w:val="28"/>
                <w:szCs w:val="28"/>
              </w:rPr>
              <w:t>(</w:t>
            </w:r>
            <w:r w:rsidRPr="001A6EF4">
              <w:rPr>
                <w:rFonts w:cs="標楷體" w:hint="eastAsia"/>
                <w:kern w:val="0"/>
                <w:sz w:val="28"/>
                <w:szCs w:val="28"/>
              </w:rPr>
              <w:t>含心理測驗</w:t>
            </w:r>
            <w:r w:rsidRPr="001A6EF4">
              <w:rPr>
                <w:rFonts w:cs="標楷體"/>
                <w:kern w:val="0"/>
                <w:sz w:val="28"/>
                <w:szCs w:val="28"/>
              </w:rPr>
              <w:t>)</w:t>
            </w:r>
            <w:r w:rsidRPr="001A6EF4">
              <w:rPr>
                <w:rFonts w:cs="標楷體" w:hint="eastAsia"/>
                <w:kern w:val="0"/>
                <w:sz w:val="28"/>
                <w:szCs w:val="28"/>
              </w:rPr>
              <w:t>日期</w:t>
            </w:r>
          </w:p>
        </w:tc>
        <w:tc>
          <w:tcPr>
            <w:tcW w:w="4394" w:type="dxa"/>
            <w:tcBorders>
              <w:top w:val="single" w:sz="4" w:space="0" w:color="000000"/>
              <w:left w:val="single" w:sz="4" w:space="0" w:color="000000"/>
              <w:bottom w:val="single" w:sz="4" w:space="0" w:color="000000"/>
              <w:right w:val="single" w:sz="4" w:space="0" w:color="000000"/>
            </w:tcBorders>
            <w:vAlign w:val="center"/>
          </w:tcPr>
          <w:p w14:paraId="0230BA79" w14:textId="77777777" w:rsidR="00FF6401" w:rsidRPr="001A6EF4" w:rsidRDefault="00FF6401" w:rsidP="00FF6401">
            <w:pPr>
              <w:tabs>
                <w:tab w:val="left" w:pos="1056"/>
              </w:tabs>
              <w:kinsoku w:val="0"/>
              <w:adjustRightInd w:val="0"/>
              <w:spacing w:line="365" w:lineRule="exact"/>
              <w:ind w:left="108"/>
              <w:jc w:val="center"/>
              <w:rPr>
                <w:rFonts w:cs="標楷體"/>
                <w:kern w:val="0"/>
                <w:sz w:val="28"/>
                <w:szCs w:val="28"/>
              </w:rPr>
            </w:pPr>
            <w:r w:rsidRPr="001A6EF4">
              <w:rPr>
                <w:rFonts w:cs="標楷體"/>
                <w:kern w:val="0"/>
                <w:sz w:val="28"/>
                <w:szCs w:val="28"/>
              </w:rPr>
              <w:t>107</w:t>
            </w:r>
            <w:r w:rsidRPr="001A6EF4">
              <w:rPr>
                <w:rFonts w:cs="標楷體" w:hint="eastAsia"/>
                <w:kern w:val="0"/>
                <w:sz w:val="28"/>
                <w:szCs w:val="28"/>
              </w:rPr>
              <w:t>年</w:t>
            </w:r>
            <w:r w:rsidRPr="001A6EF4">
              <w:rPr>
                <w:rFonts w:cs="標楷體"/>
                <w:kern w:val="0"/>
                <w:sz w:val="28"/>
                <w:szCs w:val="28"/>
              </w:rPr>
              <w:t>8</w:t>
            </w:r>
            <w:r w:rsidRPr="001A6EF4">
              <w:rPr>
                <w:rFonts w:cs="標楷體" w:hint="eastAsia"/>
                <w:kern w:val="0"/>
                <w:sz w:val="28"/>
                <w:szCs w:val="28"/>
              </w:rPr>
              <w:t>月</w:t>
            </w:r>
            <w:r w:rsidRPr="001A6EF4">
              <w:rPr>
                <w:rFonts w:cs="標楷體"/>
                <w:kern w:val="0"/>
                <w:sz w:val="28"/>
                <w:szCs w:val="28"/>
              </w:rPr>
              <w:t>25</w:t>
            </w:r>
            <w:r w:rsidRPr="001A6EF4">
              <w:rPr>
                <w:rFonts w:cs="標楷體" w:hint="eastAsia"/>
                <w:kern w:val="0"/>
                <w:sz w:val="28"/>
                <w:szCs w:val="28"/>
              </w:rPr>
              <w:t>日</w:t>
            </w:r>
            <w:r w:rsidRPr="001A6EF4">
              <w:rPr>
                <w:rFonts w:cs="標楷體"/>
                <w:kern w:val="0"/>
                <w:sz w:val="28"/>
                <w:szCs w:val="28"/>
              </w:rPr>
              <w:t>(</w:t>
            </w:r>
            <w:r w:rsidRPr="001A6EF4">
              <w:rPr>
                <w:rFonts w:cs="標楷體" w:hint="eastAsia"/>
                <w:kern w:val="0"/>
                <w:sz w:val="28"/>
                <w:szCs w:val="28"/>
              </w:rPr>
              <w:t>星期六</w:t>
            </w:r>
            <w:r w:rsidRPr="001A6EF4">
              <w:rPr>
                <w:rFonts w:cs="標楷體"/>
                <w:kern w:val="0"/>
                <w:sz w:val="28"/>
                <w:szCs w:val="28"/>
              </w:rPr>
              <w:t>)</w:t>
            </w:r>
          </w:p>
        </w:tc>
      </w:tr>
      <w:tr w:rsidR="00FF6401" w:rsidRPr="00B21BEF" w14:paraId="1B39A691" w14:textId="77777777" w:rsidTr="00FF6401">
        <w:trPr>
          <w:trHeight w:val="2793"/>
        </w:trPr>
        <w:tc>
          <w:tcPr>
            <w:tcW w:w="388" w:type="dxa"/>
            <w:vMerge/>
            <w:tcBorders>
              <w:left w:val="single" w:sz="4" w:space="0" w:color="000000"/>
              <w:bottom w:val="single" w:sz="4" w:space="0" w:color="000000"/>
              <w:right w:val="single" w:sz="4" w:space="0" w:color="000000"/>
            </w:tcBorders>
          </w:tcPr>
          <w:p w14:paraId="7FED65B8" w14:textId="77777777" w:rsidR="00FF6401" w:rsidRPr="001A6EF4" w:rsidRDefault="00FF6401" w:rsidP="00FF6401">
            <w:pPr>
              <w:tabs>
                <w:tab w:val="left" w:pos="1056"/>
              </w:tabs>
              <w:kinsoku w:val="0"/>
              <w:adjustRightInd w:val="0"/>
              <w:spacing w:before="25" w:line="184" w:lineRule="auto"/>
              <w:ind w:left="107" w:right="14"/>
              <w:jc w:val="left"/>
              <w:rPr>
                <w:rFonts w:cs="標楷體"/>
                <w:kern w:val="0"/>
                <w:sz w:val="28"/>
                <w:szCs w:val="28"/>
              </w:rPr>
            </w:pPr>
          </w:p>
        </w:tc>
        <w:tc>
          <w:tcPr>
            <w:tcW w:w="3392" w:type="dxa"/>
            <w:tcBorders>
              <w:top w:val="single" w:sz="4" w:space="0" w:color="000000"/>
              <w:left w:val="single" w:sz="4" w:space="0" w:color="000000"/>
              <w:bottom w:val="single" w:sz="4" w:space="0" w:color="000000"/>
              <w:right w:val="single" w:sz="4" w:space="0" w:color="000000"/>
            </w:tcBorders>
            <w:vAlign w:val="center"/>
          </w:tcPr>
          <w:p w14:paraId="51644AB7" w14:textId="77777777" w:rsidR="00FF6401" w:rsidRPr="001A6EF4" w:rsidRDefault="00FF6401" w:rsidP="00FF6401">
            <w:pPr>
              <w:tabs>
                <w:tab w:val="left" w:pos="1056"/>
              </w:tabs>
              <w:kinsoku w:val="0"/>
              <w:adjustRightInd w:val="0"/>
              <w:spacing w:line="223" w:lineRule="auto"/>
              <w:ind w:left="103" w:right="318"/>
              <w:jc w:val="center"/>
              <w:rPr>
                <w:rFonts w:cs="標楷體"/>
                <w:kern w:val="0"/>
                <w:sz w:val="28"/>
                <w:szCs w:val="28"/>
              </w:rPr>
            </w:pPr>
            <w:r w:rsidRPr="001A6EF4">
              <w:rPr>
                <w:rFonts w:cs="標楷體" w:hint="eastAsia"/>
                <w:kern w:val="0"/>
                <w:sz w:val="28"/>
                <w:szCs w:val="28"/>
              </w:rPr>
              <w:t>公告錄取人員名單</w:t>
            </w:r>
          </w:p>
        </w:tc>
        <w:tc>
          <w:tcPr>
            <w:tcW w:w="4394" w:type="dxa"/>
            <w:tcBorders>
              <w:top w:val="single" w:sz="4" w:space="0" w:color="000000"/>
              <w:left w:val="single" w:sz="4" w:space="0" w:color="000000"/>
              <w:bottom w:val="single" w:sz="4" w:space="0" w:color="000000"/>
              <w:right w:val="single" w:sz="4" w:space="0" w:color="000000"/>
            </w:tcBorders>
            <w:vAlign w:val="center"/>
          </w:tcPr>
          <w:p w14:paraId="0F932686" w14:textId="77777777" w:rsidR="00FF6401" w:rsidRPr="001A6EF4" w:rsidRDefault="00FF6401" w:rsidP="00FF6401">
            <w:pPr>
              <w:tabs>
                <w:tab w:val="left" w:pos="1056"/>
              </w:tabs>
              <w:kinsoku w:val="0"/>
              <w:adjustRightInd w:val="0"/>
              <w:spacing w:line="364" w:lineRule="exact"/>
              <w:ind w:left="108"/>
              <w:jc w:val="center"/>
              <w:rPr>
                <w:rFonts w:cs="標楷體"/>
                <w:kern w:val="0"/>
                <w:sz w:val="28"/>
                <w:szCs w:val="28"/>
              </w:rPr>
            </w:pPr>
            <w:r w:rsidRPr="001A6EF4">
              <w:rPr>
                <w:rFonts w:cs="標楷體"/>
                <w:kern w:val="0"/>
                <w:sz w:val="28"/>
                <w:szCs w:val="28"/>
              </w:rPr>
              <w:t>107</w:t>
            </w:r>
            <w:r w:rsidRPr="001A6EF4">
              <w:rPr>
                <w:rFonts w:cs="標楷體" w:hint="eastAsia"/>
                <w:kern w:val="0"/>
                <w:sz w:val="28"/>
                <w:szCs w:val="28"/>
              </w:rPr>
              <w:t>年</w:t>
            </w:r>
            <w:r w:rsidRPr="001A6EF4">
              <w:rPr>
                <w:rFonts w:cs="標楷體"/>
                <w:kern w:val="0"/>
                <w:sz w:val="28"/>
                <w:szCs w:val="28"/>
              </w:rPr>
              <w:t>9</w:t>
            </w:r>
            <w:r w:rsidRPr="001A6EF4">
              <w:rPr>
                <w:rFonts w:cs="標楷體" w:hint="eastAsia"/>
                <w:kern w:val="0"/>
                <w:sz w:val="28"/>
                <w:szCs w:val="28"/>
              </w:rPr>
              <w:t>月</w:t>
            </w:r>
            <w:r w:rsidRPr="001A6EF4">
              <w:rPr>
                <w:rFonts w:cs="標楷體"/>
                <w:kern w:val="0"/>
                <w:sz w:val="28"/>
                <w:szCs w:val="28"/>
              </w:rPr>
              <w:t>5</w:t>
            </w:r>
            <w:r w:rsidRPr="001A6EF4">
              <w:rPr>
                <w:rFonts w:cs="標楷體" w:hint="eastAsia"/>
                <w:kern w:val="0"/>
                <w:sz w:val="28"/>
                <w:szCs w:val="28"/>
              </w:rPr>
              <w:t>日</w:t>
            </w:r>
            <w:r w:rsidRPr="001A6EF4">
              <w:rPr>
                <w:rFonts w:cs="標楷體"/>
                <w:kern w:val="0"/>
                <w:sz w:val="28"/>
                <w:szCs w:val="28"/>
              </w:rPr>
              <w:t>(</w:t>
            </w:r>
            <w:r w:rsidRPr="001A6EF4">
              <w:rPr>
                <w:rFonts w:cs="標楷體" w:hint="eastAsia"/>
                <w:kern w:val="0"/>
                <w:sz w:val="28"/>
                <w:szCs w:val="28"/>
              </w:rPr>
              <w:t>星期三</w:t>
            </w:r>
            <w:r w:rsidRPr="001A6EF4">
              <w:rPr>
                <w:rFonts w:cs="標楷體"/>
                <w:kern w:val="0"/>
                <w:sz w:val="28"/>
                <w:szCs w:val="28"/>
              </w:rPr>
              <w:t>)</w:t>
            </w:r>
          </w:p>
        </w:tc>
      </w:tr>
      <w:tr w:rsidR="00FF6401" w:rsidRPr="00B21BEF" w14:paraId="5FFB9055" w14:textId="77777777" w:rsidTr="00FF6401">
        <w:trPr>
          <w:gridAfter w:val="2"/>
          <w:wAfter w:w="7790" w:type="dxa"/>
          <w:trHeight w:val="170"/>
        </w:trPr>
        <w:tc>
          <w:tcPr>
            <w:tcW w:w="388" w:type="dxa"/>
            <w:tcBorders>
              <w:top w:val="none" w:sz="6" w:space="0" w:color="auto"/>
              <w:left w:val="none" w:sz="6" w:space="0" w:color="auto"/>
              <w:bottom w:val="none" w:sz="6" w:space="0" w:color="auto"/>
              <w:right w:val="none" w:sz="6" w:space="0" w:color="auto"/>
            </w:tcBorders>
            <w:textDirection w:val="tbRl"/>
          </w:tcPr>
          <w:p w14:paraId="0DB7D1E2" w14:textId="77777777" w:rsidR="00FF6401" w:rsidRPr="00B21BEF" w:rsidRDefault="00FF6401" w:rsidP="00FF6401">
            <w:pPr>
              <w:tabs>
                <w:tab w:val="left" w:pos="1056"/>
              </w:tabs>
              <w:kinsoku w:val="0"/>
              <w:adjustRightInd w:val="0"/>
              <w:jc w:val="left"/>
              <w:rPr>
                <w:rFonts w:ascii="Times New Roman" w:eastAsiaTheme="minorEastAsia"/>
                <w:kern w:val="0"/>
                <w:sz w:val="28"/>
                <w:szCs w:val="28"/>
              </w:rPr>
            </w:pPr>
          </w:p>
        </w:tc>
      </w:tr>
    </w:tbl>
    <w:p w14:paraId="50DD06C9" w14:textId="77777777" w:rsidR="00FF6401" w:rsidRDefault="00FF6401" w:rsidP="00FF6401">
      <w:pPr>
        <w:pStyle w:val="4"/>
        <w:numPr>
          <w:ilvl w:val="3"/>
          <w:numId w:val="1"/>
        </w:numPr>
      </w:pPr>
      <w:r>
        <w:rPr>
          <w:rFonts w:hint="eastAsia"/>
        </w:rPr>
        <w:t>成績計算及錄取方式：</w:t>
      </w:r>
    </w:p>
    <w:p w14:paraId="4A5A3B2A" w14:textId="77777777" w:rsidR="00FF6401" w:rsidRDefault="00FF6401" w:rsidP="00FF6401">
      <w:pPr>
        <w:pStyle w:val="5"/>
        <w:numPr>
          <w:ilvl w:val="4"/>
          <w:numId w:val="1"/>
        </w:numPr>
      </w:pPr>
      <w:r>
        <w:rPr>
          <w:rFonts w:hint="eastAsia"/>
        </w:rPr>
        <w:t>成績計算：筆試成績計算至小數點後二位，第三位採四捨五入法進入第二位數。</w:t>
      </w:r>
    </w:p>
    <w:p w14:paraId="029C948D" w14:textId="77777777" w:rsidR="00FF6401" w:rsidRDefault="00FF6401" w:rsidP="00FF6401">
      <w:pPr>
        <w:pStyle w:val="6"/>
        <w:numPr>
          <w:ilvl w:val="5"/>
          <w:numId w:val="1"/>
        </w:numPr>
      </w:pPr>
      <w:r>
        <w:rPr>
          <w:rFonts w:hint="eastAsia"/>
        </w:rPr>
        <w:t>第一試：筆試</w:t>
      </w:r>
    </w:p>
    <w:p w14:paraId="4BFB93FA" w14:textId="77777777" w:rsidR="00FF6401" w:rsidRDefault="00FF6401" w:rsidP="00FF6401">
      <w:pPr>
        <w:pStyle w:val="7"/>
        <w:numPr>
          <w:ilvl w:val="6"/>
          <w:numId w:val="1"/>
        </w:numPr>
      </w:pPr>
      <w:r>
        <w:rPr>
          <w:rFonts w:hint="eastAsia"/>
        </w:rPr>
        <w:t>各科原始分數以100分計。</w:t>
      </w:r>
    </w:p>
    <w:p w14:paraId="0D68C4DA" w14:textId="77777777" w:rsidR="00FF6401" w:rsidRDefault="00FF6401" w:rsidP="00FF6401">
      <w:pPr>
        <w:pStyle w:val="7"/>
        <w:numPr>
          <w:ilvl w:val="6"/>
          <w:numId w:val="1"/>
        </w:numPr>
      </w:pPr>
      <w:r>
        <w:rPr>
          <w:rFonts w:hint="eastAsia"/>
        </w:rPr>
        <w:lastRenderedPageBreak/>
        <w:t>共同科目佔第一試(筆試)成績30%、專業科目佔第一試(筆試)成績70％。</w:t>
      </w:r>
    </w:p>
    <w:p w14:paraId="0754A050" w14:textId="77777777" w:rsidR="00FF6401" w:rsidRDefault="00FF6401" w:rsidP="00FF6401">
      <w:pPr>
        <w:pStyle w:val="7"/>
        <w:numPr>
          <w:ilvl w:val="6"/>
          <w:numId w:val="1"/>
        </w:numPr>
      </w:pPr>
      <w:r>
        <w:rPr>
          <w:rFonts w:hint="eastAsia"/>
        </w:rPr>
        <w:t>筆試其中一科目零分或缺考者，不得參加口試。</w:t>
      </w:r>
    </w:p>
    <w:p w14:paraId="5496CA9E" w14:textId="77777777" w:rsidR="00FF6401" w:rsidRDefault="00FF6401" w:rsidP="00FF6401">
      <w:pPr>
        <w:pStyle w:val="6"/>
        <w:numPr>
          <w:ilvl w:val="5"/>
          <w:numId w:val="1"/>
        </w:numPr>
      </w:pPr>
      <w:r>
        <w:rPr>
          <w:rFonts w:hint="eastAsia"/>
        </w:rPr>
        <w:t>第二試：口試成績</w:t>
      </w:r>
    </w:p>
    <w:p w14:paraId="37E7FA06" w14:textId="77777777" w:rsidR="00FF6401" w:rsidRDefault="00FF6401" w:rsidP="00FF6401">
      <w:pPr>
        <w:pStyle w:val="7"/>
        <w:numPr>
          <w:ilvl w:val="6"/>
          <w:numId w:val="1"/>
        </w:numPr>
      </w:pPr>
      <w:r>
        <w:rPr>
          <w:rFonts w:hint="eastAsia"/>
        </w:rPr>
        <w:t>所有類組均採2-3位口試委員一場次口試1 位考生方式進行。</w:t>
      </w:r>
    </w:p>
    <w:p w14:paraId="596F7DDD" w14:textId="77777777" w:rsidR="00FF6401" w:rsidRDefault="00FF6401" w:rsidP="00FF6401">
      <w:pPr>
        <w:pStyle w:val="7"/>
        <w:numPr>
          <w:ilvl w:val="6"/>
          <w:numId w:val="1"/>
        </w:numPr>
      </w:pPr>
      <w:r w:rsidRPr="000F3096">
        <w:rPr>
          <w:rFonts w:hint="eastAsia"/>
        </w:rPr>
        <w:t>口試</w:t>
      </w:r>
      <w:r>
        <w:rPr>
          <w:rFonts w:hint="eastAsia"/>
        </w:rPr>
        <w:t>依儀態、語言表達與反應能力、專業知識或才識、人格特質等面向進行評核，心理測驗結果不列入口試成績計算。</w:t>
      </w:r>
    </w:p>
    <w:p w14:paraId="253C5E47" w14:textId="77777777" w:rsidR="00FF6401" w:rsidRDefault="00FF6401" w:rsidP="00FF6401">
      <w:pPr>
        <w:pStyle w:val="7"/>
        <w:numPr>
          <w:ilvl w:val="6"/>
          <w:numId w:val="1"/>
        </w:numPr>
      </w:pPr>
      <w:r w:rsidRPr="0074229F">
        <w:rPr>
          <w:rFonts w:hint="eastAsia"/>
        </w:rPr>
        <w:t>心理測驗結果僅供口試參考，惟缺考者，不得參加口試。</w:t>
      </w:r>
    </w:p>
    <w:p w14:paraId="17F99F37" w14:textId="77777777" w:rsidR="00FF6401" w:rsidRDefault="00FF6401" w:rsidP="00FF6401">
      <w:pPr>
        <w:pStyle w:val="5"/>
        <w:numPr>
          <w:ilvl w:val="4"/>
          <w:numId w:val="1"/>
        </w:numPr>
      </w:pPr>
      <w:r>
        <w:rPr>
          <w:rFonts w:hint="eastAsia"/>
        </w:rPr>
        <w:t>錄取方式：依進入第二試口試成績，擇優錄取。</w:t>
      </w:r>
    </w:p>
    <w:p w14:paraId="5E5DB727" w14:textId="77777777" w:rsidR="00FF6401" w:rsidRPr="00A307EF" w:rsidRDefault="00FF6401" w:rsidP="00FF6401">
      <w:pPr>
        <w:pStyle w:val="3"/>
        <w:numPr>
          <w:ilvl w:val="2"/>
          <w:numId w:val="1"/>
        </w:numPr>
      </w:pPr>
      <w:r w:rsidRPr="00A307EF">
        <w:t>中捷公司</w:t>
      </w:r>
      <w:r w:rsidRPr="00A307EF">
        <w:rPr>
          <w:rFonts w:ascii="Times New Roman" w:hAnsi="Times New Roman" w:hint="eastAsia"/>
        </w:rPr>
        <w:t>107</w:t>
      </w:r>
      <w:r w:rsidRPr="00A307EF">
        <w:rPr>
          <w:rFonts w:ascii="Times New Roman" w:hAnsi="Times New Roman" w:hint="eastAsia"/>
        </w:rPr>
        <w:t>年</w:t>
      </w:r>
      <w:r w:rsidRPr="00A307EF">
        <w:rPr>
          <w:rFonts w:ascii="Times New Roman" w:hAnsi="Times New Roman" w:hint="eastAsia"/>
        </w:rPr>
        <w:t>6</w:t>
      </w:r>
      <w:r w:rsidRPr="00A307EF">
        <w:rPr>
          <w:rFonts w:ascii="Times New Roman" w:hAnsi="Times New Roman" w:hint="eastAsia"/>
        </w:rPr>
        <w:t>月</w:t>
      </w:r>
      <w:r w:rsidRPr="00A307EF">
        <w:rPr>
          <w:rFonts w:ascii="Times New Roman" w:hAnsi="Times New Roman" w:hint="eastAsia"/>
        </w:rPr>
        <w:t>20</w:t>
      </w:r>
      <w:r w:rsidRPr="00A307EF">
        <w:rPr>
          <w:rFonts w:ascii="Times New Roman" w:hAnsi="Times New Roman" w:hint="eastAsia"/>
        </w:rPr>
        <w:t>日公告之「人員招募公開招考甄試簡章」所載「依進入第二試口試成績，擇優錄取」</w:t>
      </w:r>
      <w:r>
        <w:rPr>
          <w:rFonts w:ascii="Times New Roman" w:hAnsi="Times New Roman" w:hint="eastAsia"/>
        </w:rPr>
        <w:t>之錄取方式</w:t>
      </w:r>
      <w:r w:rsidRPr="00A307EF">
        <w:rPr>
          <w:rFonts w:ascii="Times New Roman" w:hAnsi="Times New Roman" w:hint="eastAsia"/>
        </w:rPr>
        <w:t>，</w:t>
      </w:r>
      <w:r>
        <w:rPr>
          <w:rFonts w:ascii="Times New Roman" w:hAnsi="Times New Roman" w:hint="eastAsia"/>
        </w:rPr>
        <w:t>其含義</w:t>
      </w:r>
      <w:r w:rsidRPr="00A307EF">
        <w:t>據中捷公司表示，考量進入口試階段人數眾多，依類科分散試場進行口試，</w:t>
      </w:r>
      <w:r>
        <w:rPr>
          <w:rFonts w:hint="eastAsia"/>
        </w:rPr>
        <w:t>故</w:t>
      </w:r>
      <w:r>
        <w:rPr>
          <w:rFonts w:ascii="Times New Roman" w:hAnsi="Times New Roman" w:hint="eastAsia"/>
        </w:rPr>
        <w:t>其含義係指「</w:t>
      </w:r>
      <w:r w:rsidRPr="00C36A15">
        <w:t>按各試場應試者口試成績高低排序錄取</w:t>
      </w:r>
      <w:r w:rsidRPr="00C36A15">
        <w:rPr>
          <w:rFonts w:hint="eastAsia"/>
        </w:rPr>
        <w:t>」</w:t>
      </w:r>
      <w:r w:rsidRPr="00F36EB9">
        <w:rPr>
          <w:vertAlign w:val="superscript"/>
        </w:rPr>
        <w:footnoteReference w:id="2"/>
      </w:r>
      <w:r w:rsidRPr="00A307EF">
        <w:t>。</w:t>
      </w:r>
    </w:p>
    <w:p w14:paraId="4C483985" w14:textId="77777777" w:rsidR="00FF6401" w:rsidRPr="00A307EF" w:rsidRDefault="00FF6401" w:rsidP="00FF6401">
      <w:pPr>
        <w:pStyle w:val="3"/>
        <w:numPr>
          <w:ilvl w:val="2"/>
          <w:numId w:val="1"/>
        </w:numPr>
      </w:pPr>
      <w:r w:rsidRPr="00132495">
        <w:rPr>
          <w:rFonts w:hAnsi="標楷體" w:hint="eastAsia"/>
          <w:szCs w:val="32"/>
        </w:rPr>
        <w:t>運務類組A01站務員</w:t>
      </w:r>
      <w:r w:rsidRPr="00A307EF">
        <w:t>錄取人員成績疑義部分：</w:t>
      </w:r>
    </w:p>
    <w:p w14:paraId="09D381CE" w14:textId="77777777" w:rsidR="00FF6401" w:rsidRPr="00A307EF" w:rsidRDefault="00FF6401" w:rsidP="00FF6401">
      <w:pPr>
        <w:pStyle w:val="4"/>
      </w:pPr>
      <w:r w:rsidRPr="00A307EF">
        <w:t>中捷公司</w:t>
      </w:r>
      <w:r w:rsidRPr="00A307EF">
        <w:rPr>
          <w:rFonts w:hint="eastAsia"/>
        </w:rPr>
        <w:t>：</w:t>
      </w:r>
      <w:r w:rsidRPr="00132495">
        <w:rPr>
          <w:rFonts w:hAnsi="標楷體" w:hint="eastAsia"/>
          <w:szCs w:val="32"/>
        </w:rPr>
        <w:t>運務類組A01站務員</w:t>
      </w:r>
      <w:r w:rsidRPr="00A307EF">
        <w:t>確有</w:t>
      </w:r>
      <w:r>
        <w:t>應試者</w:t>
      </w:r>
      <w:r w:rsidRPr="00A307EF">
        <w:t>口試成績高於最低錄</w:t>
      </w:r>
      <w:r>
        <w:rPr>
          <w:rFonts w:hint="eastAsia"/>
        </w:rPr>
        <w:t>取</w:t>
      </w:r>
      <w:r w:rsidRPr="00A307EF">
        <w:t>分數而未列於正取名單之情事，</w:t>
      </w:r>
      <w:r w:rsidRPr="00A307EF">
        <w:rPr>
          <w:rFonts w:hint="eastAsia"/>
        </w:rPr>
        <w:t>經</w:t>
      </w:r>
      <w:r w:rsidRPr="00A307EF">
        <w:t>查察相關公文均未說明錄取名單錄取原則，且相關承辦人員均已離職，未能獲悉相關資訊</w:t>
      </w:r>
      <w:r w:rsidRPr="00F36EB9">
        <w:rPr>
          <w:vertAlign w:val="superscript"/>
        </w:rPr>
        <w:footnoteReference w:id="3"/>
      </w:r>
      <w:r w:rsidRPr="00A307EF">
        <w:t>。</w:t>
      </w:r>
    </w:p>
    <w:p w14:paraId="12277130" w14:textId="77777777" w:rsidR="00FF6401" w:rsidRPr="00A307EF" w:rsidRDefault="00FF6401" w:rsidP="00FF6401">
      <w:pPr>
        <w:pStyle w:val="4"/>
      </w:pPr>
      <w:r w:rsidRPr="00A307EF">
        <w:lastRenderedPageBreak/>
        <w:t>臺中市政府政風處</w:t>
      </w:r>
      <w:r w:rsidRPr="00F36EB9">
        <w:rPr>
          <w:vertAlign w:val="superscript"/>
        </w:rPr>
        <w:footnoteReference w:id="4"/>
      </w:r>
      <w:r w:rsidRPr="00A307EF">
        <w:rPr>
          <w:rFonts w:hint="eastAsia"/>
        </w:rPr>
        <w:t>：</w:t>
      </w:r>
    </w:p>
    <w:p w14:paraId="0E2DFE81" w14:textId="662231B0" w:rsidR="00FF6401" w:rsidRPr="00A307EF" w:rsidRDefault="00FF6401" w:rsidP="00FF6401">
      <w:pPr>
        <w:pStyle w:val="5"/>
      </w:pPr>
      <w:r w:rsidRPr="00132495">
        <w:rPr>
          <w:rFonts w:hAnsi="標楷體" w:hint="eastAsia"/>
          <w:szCs w:val="32"/>
        </w:rPr>
        <w:t>運務類組A01站務員</w:t>
      </w:r>
      <w:r w:rsidRPr="00A307EF">
        <w:rPr>
          <w:rFonts w:hint="eastAsia"/>
        </w:rPr>
        <w:t>正取人員最低ロ試成績為</w:t>
      </w:r>
      <w:r w:rsidRPr="00A307EF">
        <w:t>85.5</w:t>
      </w:r>
      <w:r w:rsidRPr="00A307EF">
        <w:rPr>
          <w:rFonts w:hint="eastAsia"/>
        </w:rPr>
        <w:t>分，惟該類組</w:t>
      </w:r>
      <w:r>
        <w:rPr>
          <w:rFonts w:hint="eastAsia"/>
        </w:rPr>
        <w:t>應試者</w:t>
      </w:r>
      <w:r w:rsidRPr="00A307EF">
        <w:rPr>
          <w:rFonts w:hint="eastAsia"/>
        </w:rPr>
        <w:t>ロ試成績高於</w:t>
      </w:r>
      <w:r w:rsidRPr="00A307EF">
        <w:t>85.5</w:t>
      </w:r>
      <w:r w:rsidRPr="00A307EF">
        <w:rPr>
          <w:rFonts w:hint="eastAsia"/>
        </w:rPr>
        <w:t>分者尚有</w:t>
      </w:r>
      <w:r w:rsidRPr="00A307EF">
        <w:t>12</w:t>
      </w:r>
      <w:r w:rsidRPr="00A307EF">
        <w:rPr>
          <w:rFonts w:hint="eastAsia"/>
        </w:rPr>
        <w:t>人，卻未列於正取名單。</w:t>
      </w:r>
      <w:r w:rsidRPr="00A307EF">
        <w:t>臺中市政府政風處</w:t>
      </w:r>
      <w:r w:rsidRPr="00A307EF">
        <w:rPr>
          <w:rFonts w:hint="eastAsia"/>
        </w:rPr>
        <w:t>於</w:t>
      </w:r>
      <w:r w:rsidRPr="00A307EF">
        <w:t>108</w:t>
      </w:r>
      <w:r w:rsidRPr="00A307EF">
        <w:rPr>
          <w:rFonts w:hint="eastAsia"/>
        </w:rPr>
        <w:t>年</w:t>
      </w:r>
      <w:r w:rsidRPr="00A307EF">
        <w:t>7</w:t>
      </w:r>
      <w:r w:rsidRPr="00A307EF">
        <w:rPr>
          <w:rFonts w:hint="eastAsia"/>
        </w:rPr>
        <w:t>月</w:t>
      </w:r>
      <w:r w:rsidRPr="00A307EF">
        <w:t>3</w:t>
      </w:r>
      <w:r w:rsidRPr="00A307EF">
        <w:rPr>
          <w:rFonts w:hint="eastAsia"/>
        </w:rPr>
        <w:t>日</w:t>
      </w:r>
      <w:r w:rsidRPr="00A307EF">
        <w:t>14</w:t>
      </w:r>
      <w:r w:rsidRPr="00A307EF">
        <w:rPr>
          <w:rFonts w:hint="eastAsia"/>
        </w:rPr>
        <w:t>時許訪談中捷公司廖</w:t>
      </w:r>
      <w:r w:rsidR="0060207C">
        <w:rPr>
          <w:rFonts w:hAnsi="標楷體" w:hint="eastAsia"/>
        </w:rPr>
        <w:t>○○</w:t>
      </w:r>
      <w:r w:rsidRPr="00A307EF">
        <w:rPr>
          <w:rFonts w:hint="eastAsia"/>
        </w:rPr>
        <w:t>表示：「……據我所知</w:t>
      </w:r>
      <w:r w:rsidRPr="00A307EF">
        <w:t>A01</w:t>
      </w:r>
      <w:r w:rsidRPr="00A307EF">
        <w:rPr>
          <w:rFonts w:hint="eastAsia"/>
        </w:rPr>
        <w:t>類科因為ロ試人數眾多，所以分</w:t>
      </w:r>
      <w:r w:rsidRPr="00A307EF">
        <w:t>4</w:t>
      </w:r>
      <w:r w:rsidRPr="00A307EF">
        <w:rPr>
          <w:rFonts w:hint="eastAsia"/>
        </w:rPr>
        <w:t>個試場辦理，每個試場有分配錄取人數，該名</w:t>
      </w:r>
      <w:r w:rsidRPr="00A307EF">
        <w:t>85.5</w:t>
      </w:r>
      <w:r w:rsidRPr="00A307EF">
        <w:rPr>
          <w:rFonts w:hint="eastAsia"/>
        </w:rPr>
        <w:t>分的考生可能為某一試場的最後錄取人員，其餘分數高於</w:t>
      </w:r>
      <w:r w:rsidRPr="00A307EF">
        <w:t>85.5</w:t>
      </w:r>
      <w:r w:rsidRPr="00A307EF">
        <w:rPr>
          <w:rFonts w:hint="eastAsia"/>
        </w:rPr>
        <w:t>分的考生，可能因其他試場的最後錄取分數高於</w:t>
      </w:r>
      <w:r w:rsidRPr="00A307EF">
        <w:t>85.5</w:t>
      </w:r>
      <w:r w:rsidRPr="00A307EF">
        <w:rPr>
          <w:rFonts w:hint="eastAsia"/>
        </w:rPr>
        <w:t>，故未錄取……」。</w:t>
      </w:r>
    </w:p>
    <w:p w14:paraId="158959F5" w14:textId="6957CA3F" w:rsidR="00FF6401" w:rsidRPr="00A307EF" w:rsidRDefault="00FF6401" w:rsidP="00FF6401">
      <w:pPr>
        <w:pStyle w:val="5"/>
      </w:pPr>
      <w:r w:rsidRPr="00A307EF">
        <w:rPr>
          <w:rFonts w:hint="eastAsia"/>
        </w:rPr>
        <w:t>運務類組確分</w:t>
      </w:r>
      <w:r w:rsidRPr="00A307EF">
        <w:t>4</w:t>
      </w:r>
      <w:r w:rsidRPr="00A307EF">
        <w:rPr>
          <w:rFonts w:hint="eastAsia"/>
        </w:rPr>
        <w:t>間試場辦理面試，資</w:t>
      </w:r>
      <w:r w:rsidRPr="00A307EF">
        <w:t>519</w:t>
      </w:r>
      <w:r w:rsidRPr="00A307EF">
        <w:rPr>
          <w:rFonts w:hint="eastAsia"/>
        </w:rPr>
        <w:t>教室</w:t>
      </w:r>
      <w:r>
        <w:rPr>
          <w:rFonts w:hint="eastAsia"/>
        </w:rPr>
        <w:t>試場</w:t>
      </w:r>
      <w:r w:rsidRPr="00A307EF">
        <w:rPr>
          <w:rFonts w:hint="eastAsia"/>
        </w:rPr>
        <w:t>最低錄取ロ試分數為</w:t>
      </w:r>
      <w:r w:rsidRPr="00A307EF">
        <w:t>87</w:t>
      </w:r>
      <w:r w:rsidRPr="00A307EF">
        <w:rPr>
          <w:rFonts w:hint="eastAsia"/>
        </w:rPr>
        <w:t>分、資</w:t>
      </w:r>
      <w:r w:rsidRPr="00A307EF">
        <w:t>602</w:t>
      </w:r>
      <w:r w:rsidRPr="00A307EF">
        <w:rPr>
          <w:rFonts w:hint="eastAsia"/>
        </w:rPr>
        <w:t>教室</w:t>
      </w:r>
      <w:r>
        <w:rPr>
          <w:rFonts w:hint="eastAsia"/>
        </w:rPr>
        <w:t>試場</w:t>
      </w:r>
      <w:r w:rsidRPr="00A307EF">
        <w:rPr>
          <w:rFonts w:hint="eastAsia"/>
        </w:rPr>
        <w:t>最低錄取ロ試分數為</w:t>
      </w:r>
      <w:r w:rsidRPr="00A307EF">
        <w:t>86</w:t>
      </w:r>
      <w:r w:rsidRPr="00A307EF">
        <w:rPr>
          <w:rFonts w:hint="eastAsia"/>
        </w:rPr>
        <w:t>分、資</w:t>
      </w:r>
      <w:r w:rsidRPr="00A307EF">
        <w:t>616</w:t>
      </w:r>
      <w:r w:rsidRPr="00A307EF">
        <w:rPr>
          <w:rFonts w:hint="eastAsia"/>
        </w:rPr>
        <w:t>教室</w:t>
      </w:r>
      <w:r>
        <w:rPr>
          <w:rFonts w:hint="eastAsia"/>
        </w:rPr>
        <w:t>試場</w:t>
      </w:r>
      <w:r w:rsidRPr="00A307EF">
        <w:rPr>
          <w:rFonts w:hint="eastAsia"/>
        </w:rPr>
        <w:t>最低錄取ロ試分數為</w:t>
      </w:r>
      <w:r w:rsidRPr="00A307EF">
        <w:t>85.5</w:t>
      </w:r>
      <w:r w:rsidRPr="00A307EF">
        <w:rPr>
          <w:rFonts w:hint="eastAsia"/>
        </w:rPr>
        <w:t>分及資</w:t>
      </w:r>
      <w:r w:rsidRPr="00A307EF">
        <w:t>711</w:t>
      </w:r>
      <w:r w:rsidRPr="00A307EF">
        <w:rPr>
          <w:rFonts w:hint="eastAsia"/>
        </w:rPr>
        <w:t>教室</w:t>
      </w:r>
      <w:r>
        <w:rPr>
          <w:rFonts w:hint="eastAsia"/>
        </w:rPr>
        <w:t>試場</w:t>
      </w:r>
      <w:r w:rsidRPr="00A307EF">
        <w:rPr>
          <w:rFonts w:hint="eastAsia"/>
        </w:rPr>
        <w:t>最低錄取ロ試分數為</w:t>
      </w:r>
      <w:r w:rsidRPr="00A307EF">
        <w:t>87</w:t>
      </w:r>
      <w:r w:rsidRPr="00A307EF">
        <w:rPr>
          <w:rFonts w:hint="eastAsia"/>
        </w:rPr>
        <w:t>分。</w:t>
      </w:r>
      <w:r>
        <w:rPr>
          <w:rFonts w:hint="eastAsia"/>
        </w:rPr>
        <w:t>前揭</w:t>
      </w:r>
      <w:r w:rsidRPr="00A307EF">
        <w:rPr>
          <w:rFonts w:hint="eastAsia"/>
        </w:rPr>
        <w:t>ロ試成績高於</w:t>
      </w:r>
      <w:r w:rsidRPr="00A307EF">
        <w:t>85.5</w:t>
      </w:r>
      <w:r w:rsidRPr="00A307EF">
        <w:rPr>
          <w:rFonts w:hint="eastAsia"/>
        </w:rPr>
        <w:t>分之</w:t>
      </w:r>
      <w:r w:rsidRPr="00A307EF">
        <w:t>12</w:t>
      </w:r>
      <w:r w:rsidRPr="00A307EF">
        <w:rPr>
          <w:rFonts w:hint="eastAsia"/>
        </w:rPr>
        <w:t>人中，除</w:t>
      </w:r>
      <w:r w:rsidRPr="00A307EF">
        <w:t>8</w:t>
      </w:r>
      <w:r w:rsidRPr="00A307EF">
        <w:rPr>
          <w:rFonts w:hint="eastAsia"/>
        </w:rPr>
        <w:t>名考生未達</w:t>
      </w:r>
      <w:r>
        <w:rPr>
          <w:rFonts w:hint="eastAsia"/>
        </w:rPr>
        <w:t>該</w:t>
      </w:r>
      <w:r w:rsidRPr="00A307EF">
        <w:rPr>
          <w:rFonts w:hint="eastAsia"/>
        </w:rPr>
        <w:t>應試試場最低錄取ロ試分數或與最低錄取ロ試分數同分外，</w:t>
      </w:r>
      <w:r>
        <w:rPr>
          <w:rFonts w:hint="eastAsia"/>
        </w:rPr>
        <w:t>查</w:t>
      </w:r>
      <w:r w:rsidRPr="00A307EF">
        <w:rPr>
          <w:rFonts w:hint="eastAsia"/>
        </w:rPr>
        <w:t>有</w:t>
      </w:r>
      <w:r w:rsidRPr="00A307EF">
        <w:t>4</w:t>
      </w:r>
      <w:r w:rsidRPr="00A307EF">
        <w:rPr>
          <w:rFonts w:hint="eastAsia"/>
        </w:rPr>
        <w:t>名考生ロ試成績高於最低錄取ロ試分數卻未</w:t>
      </w:r>
      <w:r>
        <w:rPr>
          <w:rFonts w:hint="eastAsia"/>
        </w:rPr>
        <w:t>被</w:t>
      </w:r>
      <w:r w:rsidRPr="00A307EF">
        <w:rPr>
          <w:rFonts w:hint="eastAsia"/>
        </w:rPr>
        <w:t>錄取。中捷公司疑有未依對外公告甄試簡章所訂錄取方式</w:t>
      </w:r>
      <w:r>
        <w:rPr>
          <w:rFonts w:hint="eastAsia"/>
        </w:rPr>
        <w:t>，</w:t>
      </w:r>
      <w:r w:rsidRPr="00A307EF">
        <w:rPr>
          <w:rFonts w:hint="eastAsia"/>
        </w:rPr>
        <w:t>恣意錄取人員。</w:t>
      </w:r>
    </w:p>
    <w:p w14:paraId="514CBD3B" w14:textId="7B970005" w:rsidR="00FF6401" w:rsidRPr="00A307EF" w:rsidRDefault="00FF6401" w:rsidP="00FF6401">
      <w:pPr>
        <w:pStyle w:val="5"/>
      </w:pPr>
      <w:r w:rsidRPr="00A307EF">
        <w:rPr>
          <w:rFonts w:hint="eastAsia"/>
        </w:rPr>
        <w:t>資602</w:t>
      </w:r>
      <w:r>
        <w:rPr>
          <w:rFonts w:hint="eastAsia"/>
        </w:rPr>
        <w:t>教室</w:t>
      </w:r>
      <w:r w:rsidRPr="00A307EF">
        <w:rPr>
          <w:rFonts w:hint="eastAsia"/>
        </w:rPr>
        <w:t>試場最低錄取分數之考生為逢甲大學應屆畢業生</w:t>
      </w:r>
      <w:r>
        <w:rPr>
          <w:rFonts w:hint="eastAsia"/>
        </w:rPr>
        <w:t>劉○○</w:t>
      </w:r>
      <w:r w:rsidRPr="00A307EF">
        <w:rPr>
          <w:rFonts w:hint="eastAsia"/>
        </w:rPr>
        <w:t>(錄取分數為86分)，竟未依規</w:t>
      </w:r>
      <w:r>
        <w:rPr>
          <w:rFonts w:hint="eastAsia"/>
        </w:rPr>
        <w:t>定</w:t>
      </w:r>
      <w:r w:rsidRPr="00A307EF">
        <w:rPr>
          <w:rFonts w:hint="eastAsia"/>
        </w:rPr>
        <w:t>上傳自傳；另資616</w:t>
      </w:r>
      <w:r>
        <w:rPr>
          <w:rFonts w:hint="eastAsia"/>
        </w:rPr>
        <w:t>教室</w:t>
      </w:r>
      <w:r w:rsidRPr="00A307EF">
        <w:rPr>
          <w:rFonts w:hint="eastAsia"/>
        </w:rPr>
        <w:t>試場最低錄取分數之考生為</w:t>
      </w:r>
      <w:r>
        <w:rPr>
          <w:rFonts w:hint="eastAsia"/>
        </w:rPr>
        <w:t>李○○</w:t>
      </w:r>
      <w:r w:rsidRPr="00A307EF">
        <w:rPr>
          <w:rFonts w:hint="eastAsia"/>
        </w:rPr>
        <w:t>(錄取分數為85.5分)，於自傳中表示其配偶之兄長於北捷公司</w:t>
      </w:r>
      <w:r w:rsidRPr="00A307EF">
        <w:rPr>
          <w:rFonts w:hint="eastAsia"/>
        </w:rPr>
        <w:lastRenderedPageBreak/>
        <w:t>擔任副站長，在渠大伯推薦下瞭解捷運公司進而參加考試。惟中捷公司表示，本案係田</w:t>
      </w:r>
      <w:r w:rsidR="008C67CC">
        <w:rPr>
          <w:rFonts w:hint="eastAsia"/>
        </w:rPr>
        <w:t>○○</w:t>
      </w:r>
      <w:r w:rsidRPr="00A307EF">
        <w:rPr>
          <w:rFonts w:hint="eastAsia"/>
        </w:rPr>
        <w:t>及蔡</w:t>
      </w:r>
      <w:r w:rsidR="008C67CC">
        <w:rPr>
          <w:rFonts w:hint="eastAsia"/>
        </w:rPr>
        <w:t>○○</w:t>
      </w:r>
      <w:r w:rsidRPr="00A307EF">
        <w:rPr>
          <w:rFonts w:hint="eastAsia"/>
        </w:rPr>
        <w:t>全權處理，</w:t>
      </w:r>
      <w:r w:rsidRPr="00A307EF">
        <w:t>臺中市政府政風處</w:t>
      </w:r>
      <w:r w:rsidRPr="00A307EF">
        <w:rPr>
          <w:rFonts w:hint="eastAsia"/>
        </w:rPr>
        <w:t>復以電話及該府109年5月6日府授政三字第1090106046號函，詢問田</w:t>
      </w:r>
      <w:r w:rsidR="008C67CC">
        <w:rPr>
          <w:rFonts w:hint="eastAsia"/>
        </w:rPr>
        <w:t>○○</w:t>
      </w:r>
      <w:r w:rsidRPr="00A307EF">
        <w:rPr>
          <w:rFonts w:hint="eastAsia"/>
        </w:rPr>
        <w:t>及蔡</w:t>
      </w:r>
      <w:r w:rsidR="008C67CC">
        <w:rPr>
          <w:rFonts w:hint="eastAsia"/>
        </w:rPr>
        <w:t>○○</w:t>
      </w:r>
      <w:r w:rsidRPr="00A307EF">
        <w:rPr>
          <w:rFonts w:hint="eastAsia"/>
        </w:rPr>
        <w:t>，然渠等均表示不清楚系爭疑義，</w:t>
      </w:r>
      <w:r w:rsidR="0060207C">
        <w:rPr>
          <w:rFonts w:hint="eastAsia"/>
        </w:rPr>
        <w:t>田○○</w:t>
      </w:r>
      <w:r w:rsidRPr="00A307EF">
        <w:rPr>
          <w:rFonts w:hint="eastAsia"/>
        </w:rPr>
        <w:t>另回復表示：「……除非資料有誤，應無不符之理，敬請再行查察。且本人已退休屆滿一年，為一介平民，退休時未帶走公司任何公文或資料，實無法提供佐證資料」。</w:t>
      </w:r>
    </w:p>
    <w:p w14:paraId="0804673D" w14:textId="77777777" w:rsidR="00FF6401" w:rsidRPr="00A307EF" w:rsidRDefault="00FF6401" w:rsidP="00FF6401">
      <w:pPr>
        <w:pStyle w:val="4"/>
      </w:pPr>
      <w:r w:rsidRPr="00A307EF">
        <w:t>法務部廉政署</w:t>
      </w:r>
      <w:r w:rsidRPr="00F36EB9">
        <w:rPr>
          <w:vertAlign w:val="superscript"/>
        </w:rPr>
        <w:footnoteReference w:id="5"/>
      </w:r>
      <w:r w:rsidRPr="00A307EF">
        <w:rPr>
          <w:rFonts w:hint="eastAsia"/>
        </w:rPr>
        <w:t>：</w:t>
      </w:r>
    </w:p>
    <w:p w14:paraId="2BF94ABB" w14:textId="77777777" w:rsidR="00FF6401" w:rsidRPr="00A307EF" w:rsidRDefault="00FF6401" w:rsidP="00FF6401">
      <w:pPr>
        <w:pStyle w:val="5"/>
      </w:pPr>
      <w:bookmarkStart w:id="26" w:name="_Hlk83625612"/>
      <w:r w:rsidRPr="00A307EF">
        <w:rPr>
          <w:rFonts w:hint="eastAsia"/>
        </w:rPr>
        <w:t>資</w:t>
      </w:r>
      <w:r w:rsidRPr="00A307EF">
        <w:t>602</w:t>
      </w:r>
      <w:r>
        <w:rPr>
          <w:rFonts w:hint="eastAsia"/>
        </w:rPr>
        <w:t>教室</w:t>
      </w:r>
      <w:r w:rsidRPr="00A307EF">
        <w:rPr>
          <w:rFonts w:hint="eastAsia"/>
        </w:rPr>
        <w:t>試場，最低錄取分數錄取者</w:t>
      </w:r>
      <w:r>
        <w:rPr>
          <w:rFonts w:hint="eastAsia"/>
        </w:rPr>
        <w:t>劉○○</w:t>
      </w:r>
      <w:r w:rsidRPr="00A307EF">
        <w:t>86</w:t>
      </w:r>
      <w:r w:rsidRPr="00A307EF">
        <w:rPr>
          <w:rFonts w:hint="eastAsia"/>
        </w:rPr>
        <w:t>分，於報名時未上傳自傳，且竟有</w:t>
      </w:r>
      <w:r w:rsidRPr="00A307EF">
        <w:t>2</w:t>
      </w:r>
      <w:r w:rsidRPr="00A307EF">
        <w:rPr>
          <w:rFonts w:hint="eastAsia"/>
        </w:rPr>
        <w:t>位考生ロ試成績達</w:t>
      </w:r>
      <w:r w:rsidRPr="00A307EF">
        <w:t>87</w:t>
      </w:r>
      <w:r w:rsidRPr="00A307EF">
        <w:rPr>
          <w:rFonts w:hint="eastAsia"/>
        </w:rPr>
        <w:t>分未被錄取。而</w:t>
      </w:r>
      <w:r>
        <w:rPr>
          <w:rFonts w:hint="eastAsia"/>
        </w:rPr>
        <w:t>劉○○</w:t>
      </w:r>
      <w:r w:rsidRPr="00A307EF">
        <w:rPr>
          <w:rFonts w:hint="eastAsia"/>
        </w:rPr>
        <w:t>之筆試成績，亦較前述</w:t>
      </w:r>
      <w:r w:rsidRPr="00A307EF">
        <w:t>2</w:t>
      </w:r>
      <w:r w:rsidRPr="00A307EF">
        <w:rPr>
          <w:rFonts w:hint="eastAsia"/>
        </w:rPr>
        <w:t>位考生為差。</w:t>
      </w:r>
    </w:p>
    <w:p w14:paraId="15B4AAEC" w14:textId="77777777" w:rsidR="00FF6401" w:rsidRPr="00A307EF" w:rsidRDefault="00FF6401" w:rsidP="00FF6401">
      <w:pPr>
        <w:pStyle w:val="5"/>
      </w:pPr>
      <w:r w:rsidRPr="00A307EF">
        <w:rPr>
          <w:rFonts w:hint="eastAsia"/>
        </w:rPr>
        <w:t>資</w:t>
      </w:r>
      <w:r w:rsidRPr="00A307EF">
        <w:t>616</w:t>
      </w:r>
      <w:r>
        <w:rPr>
          <w:rFonts w:hint="eastAsia"/>
        </w:rPr>
        <w:t>教室</w:t>
      </w:r>
      <w:r w:rsidRPr="00A307EF">
        <w:rPr>
          <w:rFonts w:hint="eastAsia"/>
        </w:rPr>
        <w:t>試場，最低錄取分數錄取者</w:t>
      </w:r>
      <w:r>
        <w:rPr>
          <w:rFonts w:hint="eastAsia"/>
        </w:rPr>
        <w:t>李○○</w:t>
      </w:r>
      <w:r w:rsidRPr="00A307EF">
        <w:t>85.5</w:t>
      </w:r>
      <w:r w:rsidRPr="00A307EF">
        <w:rPr>
          <w:rFonts w:hint="eastAsia"/>
        </w:rPr>
        <w:t>分，於自傳内表示親戚與北捷公司有淵源，且竟有</w:t>
      </w:r>
      <w:r w:rsidRPr="00A307EF">
        <w:t>2</w:t>
      </w:r>
      <w:r w:rsidRPr="00A307EF">
        <w:rPr>
          <w:rFonts w:hint="eastAsia"/>
        </w:rPr>
        <w:t>位考生ロ試成績</w:t>
      </w:r>
      <w:r w:rsidRPr="00A307EF">
        <w:t>86</w:t>
      </w:r>
      <w:r w:rsidRPr="00A307EF">
        <w:rPr>
          <w:rFonts w:hint="eastAsia"/>
        </w:rPr>
        <w:t>分未被錄取。而</w:t>
      </w:r>
      <w:r>
        <w:rPr>
          <w:rFonts w:hint="eastAsia"/>
        </w:rPr>
        <w:t>李○○</w:t>
      </w:r>
      <w:r w:rsidRPr="00A307EF">
        <w:rPr>
          <w:rFonts w:hint="eastAsia"/>
        </w:rPr>
        <w:t>之筆試成績，亦較前述</w:t>
      </w:r>
      <w:r w:rsidRPr="00A307EF">
        <w:t>2</w:t>
      </w:r>
      <w:r w:rsidRPr="00A307EF">
        <w:rPr>
          <w:rFonts w:hint="eastAsia"/>
        </w:rPr>
        <w:t>位考生為差。</w:t>
      </w:r>
    </w:p>
    <w:p w14:paraId="4F0DE20C" w14:textId="7C5AE5BC" w:rsidR="00FF6401" w:rsidRPr="00A307EF" w:rsidRDefault="00FF6401" w:rsidP="00FF6401">
      <w:pPr>
        <w:pStyle w:val="5"/>
      </w:pPr>
      <w:r w:rsidRPr="00A307EF">
        <w:rPr>
          <w:rFonts w:hint="eastAsia"/>
        </w:rPr>
        <w:t>依據系爭考試簡章第陸點，成績計算及錄取方式為「依進入第二試ロ試成績，擇優錄取」，本案各ロ試委員之評分結果應無疑義，否則逕予劉、李</w:t>
      </w:r>
      <w:r w:rsidRPr="00A307EF">
        <w:t>2</w:t>
      </w:r>
      <w:r w:rsidRPr="00A307EF">
        <w:rPr>
          <w:rFonts w:hint="eastAsia"/>
        </w:rPr>
        <w:t>員高分即得錄取。故本案劉、李</w:t>
      </w:r>
      <w:r w:rsidRPr="00A307EF">
        <w:t>2</w:t>
      </w:r>
      <w:r w:rsidRPr="00A307EF">
        <w:rPr>
          <w:rFonts w:hint="eastAsia"/>
        </w:rPr>
        <w:t>員得否錄取，取決於中捷公司内部簽辦過程。依中捷公司</w:t>
      </w:r>
      <w:r w:rsidRPr="00A307EF">
        <w:t>107</w:t>
      </w:r>
      <w:r w:rsidRPr="00A307EF">
        <w:rPr>
          <w:rFonts w:hint="eastAsia"/>
        </w:rPr>
        <w:t>年</w:t>
      </w:r>
      <w:r w:rsidRPr="00A307EF">
        <w:t>9</w:t>
      </w:r>
      <w:r w:rsidRPr="00A307EF">
        <w:rPr>
          <w:rFonts w:hint="eastAsia"/>
        </w:rPr>
        <w:t>月</w:t>
      </w:r>
      <w:r w:rsidRPr="00A307EF">
        <w:t>3</w:t>
      </w:r>
      <w:r w:rsidRPr="00A307EF">
        <w:rPr>
          <w:rFonts w:hint="eastAsia"/>
        </w:rPr>
        <w:t>日内部簽陳，系爭考試於ロ試評分後，即由田</w:t>
      </w:r>
      <w:r w:rsidR="008C67CC">
        <w:rPr>
          <w:rFonts w:hint="eastAsia"/>
        </w:rPr>
        <w:t>○○</w:t>
      </w:r>
      <w:r w:rsidRPr="00A307EF">
        <w:rPr>
          <w:rFonts w:hint="eastAsia"/>
        </w:rPr>
        <w:t>親自簽</w:t>
      </w:r>
      <w:r w:rsidRPr="00A307EF">
        <w:rPr>
          <w:rFonts w:hint="eastAsia"/>
        </w:rPr>
        <w:lastRenderedPageBreak/>
        <w:t>辦，並逕送蔡</w:t>
      </w:r>
      <w:r w:rsidR="008C67CC">
        <w:rPr>
          <w:rFonts w:hint="eastAsia"/>
        </w:rPr>
        <w:t>○○</w:t>
      </w:r>
      <w:r w:rsidRPr="00A307EF">
        <w:rPr>
          <w:rFonts w:hint="eastAsia"/>
        </w:rPr>
        <w:t>核定，渠等均係受中捷公司委任從事系爭考試業務之人，應盡善良管理人之義務，並以中捷公司最大利益為考量，卻捨ロ試分數較高之考生未予錄取，除違背考試簡章規定，亦損害應被錄取考生之權益，復違背中捷公司委任彼等擇優錄用</w:t>
      </w:r>
      <w:r>
        <w:rPr>
          <w:rFonts w:hint="eastAsia"/>
        </w:rPr>
        <w:t>專</w:t>
      </w:r>
      <w:r w:rsidRPr="00A307EF">
        <w:rPr>
          <w:rFonts w:hint="eastAsia"/>
        </w:rPr>
        <w:t>業度較佳員工之任務，容有涉犯一般非法之虞。</w:t>
      </w:r>
      <w:bookmarkEnd w:id="26"/>
    </w:p>
    <w:p w14:paraId="62A5B6AE" w14:textId="77777777" w:rsidR="00FF6401" w:rsidRDefault="00FF6401" w:rsidP="00FF6401">
      <w:pPr>
        <w:pStyle w:val="3"/>
      </w:pPr>
      <w:r>
        <w:rPr>
          <w:rFonts w:hint="eastAsia"/>
        </w:rPr>
        <w:t>經查</w:t>
      </w:r>
      <w:r w:rsidRPr="00A307EF">
        <w:t>中捷公司</w:t>
      </w:r>
      <w:r w:rsidRPr="00A307EF">
        <w:rPr>
          <w:rFonts w:ascii="Times New Roman" w:hAnsi="Times New Roman" w:hint="eastAsia"/>
        </w:rPr>
        <w:t>107</w:t>
      </w:r>
      <w:r w:rsidRPr="00A307EF">
        <w:rPr>
          <w:rFonts w:ascii="Times New Roman" w:hAnsi="Times New Roman" w:hint="eastAsia"/>
        </w:rPr>
        <w:t>年</w:t>
      </w:r>
      <w:r w:rsidRPr="00A307EF">
        <w:rPr>
          <w:rFonts w:ascii="Times New Roman" w:hAnsi="Times New Roman" w:hint="eastAsia"/>
        </w:rPr>
        <w:t>6</w:t>
      </w:r>
      <w:r w:rsidRPr="00A307EF">
        <w:rPr>
          <w:rFonts w:ascii="Times New Roman" w:hAnsi="Times New Roman" w:hint="eastAsia"/>
        </w:rPr>
        <w:t>月</w:t>
      </w:r>
      <w:r w:rsidRPr="00A307EF">
        <w:rPr>
          <w:rFonts w:ascii="Times New Roman" w:hAnsi="Times New Roman" w:hint="eastAsia"/>
        </w:rPr>
        <w:t>20</w:t>
      </w:r>
      <w:r w:rsidRPr="00A307EF">
        <w:rPr>
          <w:rFonts w:ascii="Times New Roman" w:hAnsi="Times New Roman" w:hint="eastAsia"/>
        </w:rPr>
        <w:t>日公告之「人員招募公開招考甄試簡章」所載「依進入第二試口試成績，擇優錄取」，</w:t>
      </w:r>
      <w:r>
        <w:rPr>
          <w:rFonts w:ascii="Times New Roman" w:hAnsi="Times New Roman" w:hint="eastAsia"/>
        </w:rPr>
        <w:t>其含義依一般社會通念，應係指</w:t>
      </w:r>
      <w:r w:rsidRPr="00A307EF">
        <w:rPr>
          <w:rFonts w:hint="eastAsia"/>
        </w:rPr>
        <w:t>依</w:t>
      </w:r>
      <w:r>
        <w:rPr>
          <w:rFonts w:hint="eastAsia"/>
        </w:rPr>
        <w:t>口試分數高低錄取人員。據</w:t>
      </w:r>
      <w:r w:rsidRPr="00A307EF">
        <w:t>中捷公司提供</w:t>
      </w:r>
      <w:r w:rsidRPr="00132495">
        <w:rPr>
          <w:rFonts w:hAnsi="標楷體" w:hint="eastAsia"/>
          <w:szCs w:val="32"/>
        </w:rPr>
        <w:t>運務類組A01站務員</w:t>
      </w:r>
      <w:r>
        <w:rPr>
          <w:rFonts w:hint="eastAsia"/>
        </w:rPr>
        <w:t>應試者口試成績等相關</w:t>
      </w:r>
      <w:r w:rsidRPr="00A307EF">
        <w:rPr>
          <w:rFonts w:hint="eastAsia"/>
        </w:rPr>
        <w:t>資料</w:t>
      </w:r>
      <w:r>
        <w:rPr>
          <w:rFonts w:hint="eastAsia"/>
        </w:rPr>
        <w:t>顯示</w:t>
      </w:r>
      <w:r w:rsidRPr="00CD66FE">
        <w:rPr>
          <w:vertAlign w:val="superscript"/>
        </w:rPr>
        <w:footnoteReference w:id="6"/>
      </w:r>
      <w:r>
        <w:rPr>
          <w:rFonts w:hint="eastAsia"/>
        </w:rPr>
        <w:t>，</w:t>
      </w:r>
      <w:r w:rsidRPr="00132495">
        <w:rPr>
          <w:rFonts w:hAnsi="標楷體" w:hint="eastAsia"/>
          <w:szCs w:val="32"/>
        </w:rPr>
        <w:t>運務類組A01站務員</w:t>
      </w:r>
      <w:r w:rsidRPr="00A307EF">
        <w:rPr>
          <w:rFonts w:hint="eastAsia"/>
        </w:rPr>
        <w:t>正取人員最低ロ試成績為</w:t>
      </w:r>
      <w:r w:rsidRPr="00A307EF">
        <w:t>85.5</w:t>
      </w:r>
      <w:r w:rsidRPr="00A307EF">
        <w:rPr>
          <w:rFonts w:hint="eastAsia"/>
        </w:rPr>
        <w:t>分，惟該類組</w:t>
      </w:r>
      <w:r>
        <w:rPr>
          <w:rFonts w:hint="eastAsia"/>
        </w:rPr>
        <w:t>應試者</w:t>
      </w:r>
      <w:r w:rsidRPr="00A307EF">
        <w:rPr>
          <w:rFonts w:hint="eastAsia"/>
        </w:rPr>
        <w:t>ロ試成績高於</w:t>
      </w:r>
      <w:r w:rsidRPr="00A307EF">
        <w:t>85.5</w:t>
      </w:r>
      <w:r w:rsidRPr="00A307EF">
        <w:rPr>
          <w:rFonts w:hint="eastAsia"/>
        </w:rPr>
        <w:t>分者尚有</w:t>
      </w:r>
      <w:r w:rsidRPr="00A307EF">
        <w:t>12</w:t>
      </w:r>
      <w:r w:rsidRPr="00A307EF">
        <w:rPr>
          <w:rFonts w:hint="eastAsia"/>
        </w:rPr>
        <w:t>人，卻未列於正取名單</w:t>
      </w:r>
      <w:r>
        <w:rPr>
          <w:rFonts w:hint="eastAsia"/>
        </w:rPr>
        <w:t>，詳如下表：</w:t>
      </w:r>
    </w:p>
    <w:tbl>
      <w:tblPr>
        <w:tblW w:w="7088" w:type="dxa"/>
        <w:tblInd w:w="1696" w:type="dxa"/>
        <w:tblLayout w:type="fixed"/>
        <w:tblCellMar>
          <w:left w:w="28" w:type="dxa"/>
          <w:right w:w="28" w:type="dxa"/>
        </w:tblCellMar>
        <w:tblLook w:val="04A0" w:firstRow="1" w:lastRow="0" w:firstColumn="1" w:lastColumn="0" w:noHBand="0" w:noVBand="1"/>
      </w:tblPr>
      <w:tblGrid>
        <w:gridCol w:w="1985"/>
        <w:gridCol w:w="1417"/>
        <w:gridCol w:w="1418"/>
        <w:gridCol w:w="850"/>
        <w:gridCol w:w="1418"/>
      </w:tblGrid>
      <w:tr w:rsidR="00FF6401" w:rsidRPr="00A307EF" w14:paraId="695FE9AF" w14:textId="77777777" w:rsidTr="00C43E3F">
        <w:trPr>
          <w:trHeight w:val="324"/>
          <w:tblHeader/>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5E26A1"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准考證號</w:t>
            </w:r>
          </w:p>
        </w:tc>
        <w:tc>
          <w:tcPr>
            <w:tcW w:w="1417" w:type="dxa"/>
            <w:tcBorders>
              <w:top w:val="single" w:sz="4" w:space="0" w:color="000000"/>
              <w:bottom w:val="single" w:sz="4" w:space="0" w:color="000000"/>
              <w:right w:val="single" w:sz="4" w:space="0" w:color="000000"/>
            </w:tcBorders>
            <w:shd w:val="clear" w:color="auto" w:fill="D9D9D9" w:themeFill="background1" w:themeFillShade="D9"/>
            <w:vAlign w:val="center"/>
          </w:tcPr>
          <w:p w14:paraId="58FC93C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姓名</w:t>
            </w:r>
          </w:p>
        </w:tc>
        <w:tc>
          <w:tcPr>
            <w:tcW w:w="1418" w:type="dxa"/>
            <w:tcBorders>
              <w:top w:val="single" w:sz="4" w:space="0" w:color="000000"/>
              <w:bottom w:val="single" w:sz="4" w:space="0" w:color="000000"/>
              <w:right w:val="single" w:sz="4" w:space="0" w:color="000000"/>
            </w:tcBorders>
            <w:shd w:val="clear" w:color="auto" w:fill="D9D9D9" w:themeFill="background1" w:themeFillShade="D9"/>
            <w:vAlign w:val="center"/>
          </w:tcPr>
          <w:p w14:paraId="6CBF0AD8"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口試教室</w:t>
            </w:r>
          </w:p>
        </w:tc>
        <w:tc>
          <w:tcPr>
            <w:tcW w:w="850" w:type="dxa"/>
            <w:tcBorders>
              <w:top w:val="single" w:sz="4" w:space="0" w:color="000000"/>
              <w:bottom w:val="single" w:sz="4" w:space="0" w:color="000000"/>
              <w:right w:val="single" w:sz="4" w:space="0" w:color="000000"/>
            </w:tcBorders>
            <w:shd w:val="clear" w:color="auto" w:fill="D9D9D9" w:themeFill="background1" w:themeFillShade="D9"/>
            <w:vAlign w:val="center"/>
          </w:tcPr>
          <w:p w14:paraId="780FE578"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口試分數</w:t>
            </w:r>
          </w:p>
        </w:tc>
        <w:tc>
          <w:tcPr>
            <w:tcW w:w="1418" w:type="dxa"/>
            <w:tcBorders>
              <w:top w:val="single" w:sz="4" w:space="0" w:color="000000"/>
              <w:bottom w:val="single" w:sz="4" w:space="0" w:color="000000"/>
              <w:right w:val="single" w:sz="4" w:space="0" w:color="000000"/>
            </w:tcBorders>
            <w:shd w:val="clear" w:color="auto" w:fill="D9D9D9" w:themeFill="background1" w:themeFillShade="D9"/>
            <w:vAlign w:val="center"/>
          </w:tcPr>
          <w:p w14:paraId="14E3271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甄試結果</w:t>
            </w:r>
          </w:p>
        </w:tc>
      </w:tr>
      <w:tr w:rsidR="00FF6401" w:rsidRPr="00A307EF" w14:paraId="6FD33823"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F94C53A"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A010700599</w:t>
            </w:r>
          </w:p>
        </w:tc>
        <w:tc>
          <w:tcPr>
            <w:tcW w:w="1417" w:type="dxa"/>
            <w:tcBorders>
              <w:bottom w:val="single" w:sz="4" w:space="0" w:color="000000"/>
              <w:right w:val="single" w:sz="4" w:space="0" w:color="000000"/>
            </w:tcBorders>
            <w:shd w:val="clear" w:color="auto" w:fill="auto"/>
            <w:vAlign w:val="center"/>
          </w:tcPr>
          <w:p w14:paraId="295F1611"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鍾○○</w:t>
            </w:r>
          </w:p>
        </w:tc>
        <w:tc>
          <w:tcPr>
            <w:tcW w:w="1418" w:type="dxa"/>
            <w:tcBorders>
              <w:bottom w:val="single" w:sz="4" w:space="0" w:color="000000"/>
              <w:right w:val="single" w:sz="4" w:space="0" w:color="000000"/>
            </w:tcBorders>
            <w:shd w:val="clear" w:color="auto" w:fill="auto"/>
            <w:vAlign w:val="center"/>
          </w:tcPr>
          <w:p w14:paraId="3FDE556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4F7F3858"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5EA15F55"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4BD9A9CB"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51D8503"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A010700298</w:t>
            </w:r>
          </w:p>
        </w:tc>
        <w:tc>
          <w:tcPr>
            <w:tcW w:w="1417" w:type="dxa"/>
            <w:tcBorders>
              <w:bottom w:val="single" w:sz="4" w:space="0" w:color="000000"/>
              <w:right w:val="single" w:sz="4" w:space="0" w:color="000000"/>
            </w:tcBorders>
            <w:shd w:val="clear" w:color="auto" w:fill="auto"/>
            <w:vAlign w:val="center"/>
          </w:tcPr>
          <w:p w14:paraId="288485F4"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樊○○</w:t>
            </w:r>
          </w:p>
        </w:tc>
        <w:tc>
          <w:tcPr>
            <w:tcW w:w="1418" w:type="dxa"/>
            <w:tcBorders>
              <w:bottom w:val="single" w:sz="4" w:space="0" w:color="000000"/>
              <w:right w:val="single" w:sz="4" w:space="0" w:color="000000"/>
            </w:tcBorders>
            <w:shd w:val="clear" w:color="auto" w:fill="auto"/>
            <w:vAlign w:val="center"/>
          </w:tcPr>
          <w:p w14:paraId="7F13AE83"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311AE5B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6FEC0070"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15BA06D2"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853BA2B"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A010701534</w:t>
            </w:r>
          </w:p>
        </w:tc>
        <w:tc>
          <w:tcPr>
            <w:tcW w:w="1417" w:type="dxa"/>
            <w:tcBorders>
              <w:bottom w:val="single" w:sz="4" w:space="0" w:color="000000"/>
              <w:right w:val="single" w:sz="4" w:space="0" w:color="000000"/>
            </w:tcBorders>
            <w:shd w:val="clear" w:color="auto" w:fill="auto"/>
            <w:vAlign w:val="center"/>
          </w:tcPr>
          <w:p w14:paraId="3F19F344"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呂○○</w:t>
            </w:r>
          </w:p>
        </w:tc>
        <w:tc>
          <w:tcPr>
            <w:tcW w:w="1418" w:type="dxa"/>
            <w:tcBorders>
              <w:bottom w:val="single" w:sz="4" w:space="0" w:color="000000"/>
              <w:right w:val="single" w:sz="4" w:space="0" w:color="000000"/>
            </w:tcBorders>
            <w:shd w:val="clear" w:color="auto" w:fill="auto"/>
            <w:vAlign w:val="center"/>
          </w:tcPr>
          <w:p w14:paraId="6196440E"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5CBDAA72"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7340BDB0"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7A9BE80B"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CA45FC3"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A010700645</w:t>
            </w:r>
          </w:p>
        </w:tc>
        <w:tc>
          <w:tcPr>
            <w:tcW w:w="1417" w:type="dxa"/>
            <w:tcBorders>
              <w:bottom w:val="single" w:sz="4" w:space="0" w:color="000000"/>
              <w:right w:val="single" w:sz="4" w:space="0" w:color="000000"/>
            </w:tcBorders>
            <w:shd w:val="clear" w:color="auto" w:fill="auto"/>
            <w:vAlign w:val="center"/>
          </w:tcPr>
          <w:p w14:paraId="68FA7B87"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蔡○○</w:t>
            </w:r>
          </w:p>
        </w:tc>
        <w:tc>
          <w:tcPr>
            <w:tcW w:w="1418" w:type="dxa"/>
            <w:tcBorders>
              <w:bottom w:val="single" w:sz="4" w:space="0" w:color="000000"/>
              <w:right w:val="single" w:sz="4" w:space="0" w:color="000000"/>
            </w:tcBorders>
            <w:shd w:val="clear" w:color="auto" w:fill="auto"/>
            <w:vAlign w:val="center"/>
          </w:tcPr>
          <w:p w14:paraId="6C61D304"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7FE92CA5"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2F62C13C"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2024F0F4"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A21F89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A010700083</w:t>
            </w:r>
          </w:p>
        </w:tc>
        <w:tc>
          <w:tcPr>
            <w:tcW w:w="1417" w:type="dxa"/>
            <w:tcBorders>
              <w:bottom w:val="single" w:sz="4" w:space="0" w:color="000000"/>
              <w:right w:val="single" w:sz="4" w:space="0" w:color="000000"/>
            </w:tcBorders>
            <w:shd w:val="clear" w:color="auto" w:fill="auto"/>
            <w:vAlign w:val="center"/>
          </w:tcPr>
          <w:p w14:paraId="144B7A60"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林○○</w:t>
            </w:r>
          </w:p>
        </w:tc>
        <w:tc>
          <w:tcPr>
            <w:tcW w:w="1418" w:type="dxa"/>
            <w:tcBorders>
              <w:bottom w:val="single" w:sz="4" w:space="0" w:color="000000"/>
              <w:right w:val="single" w:sz="4" w:space="0" w:color="000000"/>
            </w:tcBorders>
            <w:shd w:val="clear" w:color="auto" w:fill="auto"/>
            <w:vAlign w:val="center"/>
          </w:tcPr>
          <w:p w14:paraId="2EA2787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29F41A90"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14ABDC09"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485A52C8"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43C9682"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A010701591</w:t>
            </w:r>
          </w:p>
        </w:tc>
        <w:tc>
          <w:tcPr>
            <w:tcW w:w="1417" w:type="dxa"/>
            <w:tcBorders>
              <w:bottom w:val="single" w:sz="4" w:space="0" w:color="000000"/>
              <w:right w:val="single" w:sz="4" w:space="0" w:color="000000"/>
            </w:tcBorders>
            <w:shd w:val="clear" w:color="auto" w:fill="auto"/>
            <w:vAlign w:val="center"/>
          </w:tcPr>
          <w:p w14:paraId="6366D935"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陳○○</w:t>
            </w:r>
          </w:p>
        </w:tc>
        <w:tc>
          <w:tcPr>
            <w:tcW w:w="1418" w:type="dxa"/>
            <w:tcBorders>
              <w:bottom w:val="single" w:sz="4" w:space="0" w:color="000000"/>
              <w:right w:val="single" w:sz="4" w:space="0" w:color="000000"/>
            </w:tcBorders>
            <w:shd w:val="clear" w:color="auto" w:fill="auto"/>
            <w:vAlign w:val="center"/>
          </w:tcPr>
          <w:p w14:paraId="7BA7BA3D"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6CA0BD4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6D8953A2"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4084A7A7"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C268FE8"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A010701343</w:t>
            </w:r>
          </w:p>
        </w:tc>
        <w:tc>
          <w:tcPr>
            <w:tcW w:w="1417" w:type="dxa"/>
            <w:tcBorders>
              <w:bottom w:val="single" w:sz="4" w:space="0" w:color="000000"/>
              <w:right w:val="single" w:sz="4" w:space="0" w:color="000000"/>
            </w:tcBorders>
            <w:shd w:val="clear" w:color="auto" w:fill="auto"/>
            <w:vAlign w:val="center"/>
          </w:tcPr>
          <w:p w14:paraId="7E6B9B88"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歐陽○○</w:t>
            </w:r>
          </w:p>
        </w:tc>
        <w:tc>
          <w:tcPr>
            <w:tcW w:w="1418" w:type="dxa"/>
            <w:tcBorders>
              <w:bottom w:val="single" w:sz="4" w:space="0" w:color="000000"/>
              <w:right w:val="single" w:sz="4" w:space="0" w:color="000000"/>
            </w:tcBorders>
            <w:shd w:val="clear" w:color="auto" w:fill="auto"/>
            <w:vAlign w:val="center"/>
          </w:tcPr>
          <w:p w14:paraId="013AB1F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43C9E01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32A6B543"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158F4ED6"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C20831E"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A010701337</w:t>
            </w:r>
          </w:p>
        </w:tc>
        <w:tc>
          <w:tcPr>
            <w:tcW w:w="1417" w:type="dxa"/>
            <w:tcBorders>
              <w:bottom w:val="single" w:sz="4" w:space="0" w:color="000000"/>
              <w:right w:val="single" w:sz="4" w:space="0" w:color="000000"/>
            </w:tcBorders>
            <w:shd w:val="clear" w:color="auto" w:fill="auto"/>
            <w:vAlign w:val="center"/>
          </w:tcPr>
          <w:p w14:paraId="4652DA62"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張○○</w:t>
            </w:r>
          </w:p>
        </w:tc>
        <w:tc>
          <w:tcPr>
            <w:tcW w:w="1418" w:type="dxa"/>
            <w:tcBorders>
              <w:bottom w:val="single" w:sz="4" w:space="0" w:color="000000"/>
              <w:right w:val="single" w:sz="4" w:space="0" w:color="000000"/>
            </w:tcBorders>
            <w:shd w:val="clear" w:color="auto" w:fill="auto"/>
            <w:vAlign w:val="center"/>
          </w:tcPr>
          <w:p w14:paraId="7390BC30"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12906E6F"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49E9488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3D45EF9B"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5D036A5"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A010701368</w:t>
            </w:r>
          </w:p>
        </w:tc>
        <w:tc>
          <w:tcPr>
            <w:tcW w:w="1417" w:type="dxa"/>
            <w:tcBorders>
              <w:bottom w:val="single" w:sz="4" w:space="0" w:color="000000"/>
              <w:right w:val="single" w:sz="4" w:space="0" w:color="000000"/>
            </w:tcBorders>
            <w:shd w:val="clear" w:color="auto" w:fill="auto"/>
            <w:vAlign w:val="center"/>
          </w:tcPr>
          <w:p w14:paraId="0FCD15B0"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黃○○</w:t>
            </w:r>
          </w:p>
        </w:tc>
        <w:tc>
          <w:tcPr>
            <w:tcW w:w="1418" w:type="dxa"/>
            <w:tcBorders>
              <w:bottom w:val="single" w:sz="4" w:space="0" w:color="000000"/>
              <w:right w:val="single" w:sz="4" w:space="0" w:color="000000"/>
            </w:tcBorders>
            <w:shd w:val="clear" w:color="auto" w:fill="auto"/>
            <w:vAlign w:val="center"/>
          </w:tcPr>
          <w:p w14:paraId="49C5A7D3"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3EC42DE8"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0721F879"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38962C91"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F05E93F"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A010700618</w:t>
            </w:r>
          </w:p>
        </w:tc>
        <w:tc>
          <w:tcPr>
            <w:tcW w:w="1417" w:type="dxa"/>
            <w:tcBorders>
              <w:bottom w:val="single" w:sz="4" w:space="0" w:color="000000"/>
              <w:right w:val="single" w:sz="4" w:space="0" w:color="000000"/>
            </w:tcBorders>
            <w:shd w:val="clear" w:color="auto" w:fill="auto"/>
            <w:vAlign w:val="center"/>
          </w:tcPr>
          <w:p w14:paraId="60D1EADB"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徐○○</w:t>
            </w:r>
          </w:p>
        </w:tc>
        <w:tc>
          <w:tcPr>
            <w:tcW w:w="1418" w:type="dxa"/>
            <w:tcBorders>
              <w:bottom w:val="single" w:sz="4" w:space="0" w:color="000000"/>
              <w:right w:val="single" w:sz="4" w:space="0" w:color="000000"/>
            </w:tcBorders>
            <w:shd w:val="clear" w:color="auto" w:fill="auto"/>
            <w:vAlign w:val="center"/>
          </w:tcPr>
          <w:p w14:paraId="702BACA5"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568B3505"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357DDD0E"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31B292BA"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4387F47"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A010701150</w:t>
            </w:r>
          </w:p>
        </w:tc>
        <w:tc>
          <w:tcPr>
            <w:tcW w:w="1417" w:type="dxa"/>
            <w:tcBorders>
              <w:bottom w:val="single" w:sz="4" w:space="0" w:color="000000"/>
              <w:right w:val="single" w:sz="4" w:space="0" w:color="000000"/>
            </w:tcBorders>
            <w:shd w:val="clear" w:color="auto" w:fill="auto"/>
            <w:vAlign w:val="center"/>
          </w:tcPr>
          <w:p w14:paraId="3677C75F"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劉○○</w:t>
            </w:r>
          </w:p>
        </w:tc>
        <w:tc>
          <w:tcPr>
            <w:tcW w:w="1418" w:type="dxa"/>
            <w:tcBorders>
              <w:bottom w:val="single" w:sz="4" w:space="0" w:color="000000"/>
              <w:right w:val="single" w:sz="4" w:space="0" w:color="000000"/>
            </w:tcBorders>
            <w:shd w:val="clear" w:color="auto" w:fill="auto"/>
            <w:vAlign w:val="center"/>
          </w:tcPr>
          <w:p w14:paraId="2C2855AA"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226B1F8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02A5E799"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0CF2F9BE"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2AB3C19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lastRenderedPageBreak/>
              <w:t>A010700914</w:t>
            </w:r>
          </w:p>
        </w:tc>
        <w:tc>
          <w:tcPr>
            <w:tcW w:w="1417" w:type="dxa"/>
            <w:tcBorders>
              <w:bottom w:val="single" w:sz="4" w:space="0" w:color="000000"/>
              <w:right w:val="single" w:sz="4" w:space="0" w:color="000000"/>
            </w:tcBorders>
            <w:shd w:val="clear" w:color="auto" w:fill="auto"/>
            <w:vAlign w:val="center"/>
          </w:tcPr>
          <w:p w14:paraId="4D177EEC"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林○○</w:t>
            </w:r>
          </w:p>
        </w:tc>
        <w:tc>
          <w:tcPr>
            <w:tcW w:w="1418" w:type="dxa"/>
            <w:tcBorders>
              <w:bottom w:val="single" w:sz="4" w:space="0" w:color="000000"/>
              <w:right w:val="single" w:sz="4" w:space="0" w:color="000000"/>
            </w:tcBorders>
            <w:shd w:val="clear" w:color="auto" w:fill="auto"/>
            <w:vAlign w:val="center"/>
          </w:tcPr>
          <w:p w14:paraId="196D0A3D"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072E8C39"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1FC613D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499069CC"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6063A611"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A010700333</w:t>
            </w:r>
          </w:p>
        </w:tc>
        <w:tc>
          <w:tcPr>
            <w:tcW w:w="1417" w:type="dxa"/>
            <w:tcBorders>
              <w:bottom w:val="single" w:sz="4" w:space="0" w:color="000000"/>
              <w:right w:val="single" w:sz="4" w:space="0" w:color="000000"/>
            </w:tcBorders>
            <w:shd w:val="clear" w:color="auto" w:fill="auto"/>
            <w:vAlign w:val="center"/>
          </w:tcPr>
          <w:p w14:paraId="69E6D548"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林○○</w:t>
            </w:r>
          </w:p>
        </w:tc>
        <w:tc>
          <w:tcPr>
            <w:tcW w:w="1418" w:type="dxa"/>
            <w:tcBorders>
              <w:bottom w:val="single" w:sz="4" w:space="0" w:color="000000"/>
              <w:right w:val="single" w:sz="4" w:space="0" w:color="000000"/>
            </w:tcBorders>
            <w:shd w:val="clear" w:color="auto" w:fill="auto"/>
            <w:vAlign w:val="center"/>
          </w:tcPr>
          <w:p w14:paraId="579115B4"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73FA7F7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6BF8F9B4"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4CF78E1C"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437973E"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A010700440</w:t>
            </w:r>
          </w:p>
        </w:tc>
        <w:tc>
          <w:tcPr>
            <w:tcW w:w="1417" w:type="dxa"/>
            <w:tcBorders>
              <w:bottom w:val="single" w:sz="4" w:space="0" w:color="000000"/>
              <w:right w:val="single" w:sz="4" w:space="0" w:color="000000"/>
            </w:tcBorders>
            <w:shd w:val="clear" w:color="auto" w:fill="auto"/>
            <w:vAlign w:val="center"/>
          </w:tcPr>
          <w:p w14:paraId="23B20116"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廖○○</w:t>
            </w:r>
          </w:p>
        </w:tc>
        <w:tc>
          <w:tcPr>
            <w:tcW w:w="1418" w:type="dxa"/>
            <w:tcBorders>
              <w:bottom w:val="single" w:sz="4" w:space="0" w:color="000000"/>
              <w:right w:val="single" w:sz="4" w:space="0" w:color="000000"/>
            </w:tcBorders>
            <w:shd w:val="clear" w:color="auto" w:fill="auto"/>
            <w:vAlign w:val="center"/>
          </w:tcPr>
          <w:p w14:paraId="7EE0817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05D43962"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39AA1515"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15DF4E20"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013ACF3"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A010701615</w:t>
            </w:r>
          </w:p>
        </w:tc>
        <w:tc>
          <w:tcPr>
            <w:tcW w:w="1417" w:type="dxa"/>
            <w:tcBorders>
              <w:bottom w:val="single" w:sz="4" w:space="0" w:color="000000"/>
              <w:right w:val="single" w:sz="4" w:space="0" w:color="000000"/>
            </w:tcBorders>
            <w:shd w:val="clear" w:color="auto" w:fill="auto"/>
            <w:vAlign w:val="center"/>
          </w:tcPr>
          <w:p w14:paraId="1DDECBE2"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詹○○</w:t>
            </w:r>
          </w:p>
        </w:tc>
        <w:tc>
          <w:tcPr>
            <w:tcW w:w="1418" w:type="dxa"/>
            <w:tcBorders>
              <w:bottom w:val="single" w:sz="4" w:space="0" w:color="000000"/>
              <w:right w:val="single" w:sz="4" w:space="0" w:color="000000"/>
            </w:tcBorders>
            <w:shd w:val="clear" w:color="auto" w:fill="auto"/>
            <w:vAlign w:val="center"/>
          </w:tcPr>
          <w:p w14:paraId="07405C45"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4B207B43"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38259C05"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1BAA271C"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2C4E117"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A010701285</w:t>
            </w:r>
          </w:p>
        </w:tc>
        <w:tc>
          <w:tcPr>
            <w:tcW w:w="1417" w:type="dxa"/>
            <w:tcBorders>
              <w:bottom w:val="single" w:sz="4" w:space="0" w:color="000000"/>
              <w:right w:val="single" w:sz="4" w:space="0" w:color="000000"/>
            </w:tcBorders>
            <w:shd w:val="clear" w:color="auto" w:fill="auto"/>
            <w:vAlign w:val="center"/>
          </w:tcPr>
          <w:p w14:paraId="45FC036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林○○</w:t>
            </w:r>
          </w:p>
        </w:tc>
        <w:tc>
          <w:tcPr>
            <w:tcW w:w="1418" w:type="dxa"/>
            <w:tcBorders>
              <w:bottom w:val="single" w:sz="4" w:space="0" w:color="000000"/>
              <w:right w:val="single" w:sz="4" w:space="0" w:color="000000"/>
            </w:tcBorders>
            <w:shd w:val="clear" w:color="auto" w:fill="auto"/>
            <w:vAlign w:val="center"/>
          </w:tcPr>
          <w:p w14:paraId="701C3EC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06A1D58E"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098A59F8"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36FBC0DF"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69AB107F"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A010701083</w:t>
            </w:r>
          </w:p>
        </w:tc>
        <w:tc>
          <w:tcPr>
            <w:tcW w:w="1417" w:type="dxa"/>
            <w:tcBorders>
              <w:bottom w:val="single" w:sz="4" w:space="0" w:color="000000"/>
              <w:right w:val="single" w:sz="4" w:space="0" w:color="000000"/>
            </w:tcBorders>
            <w:shd w:val="clear" w:color="auto" w:fill="auto"/>
            <w:vAlign w:val="center"/>
          </w:tcPr>
          <w:p w14:paraId="62A4C23C"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盧○○</w:t>
            </w:r>
          </w:p>
        </w:tc>
        <w:tc>
          <w:tcPr>
            <w:tcW w:w="1418" w:type="dxa"/>
            <w:tcBorders>
              <w:bottom w:val="single" w:sz="4" w:space="0" w:color="000000"/>
              <w:right w:val="single" w:sz="4" w:space="0" w:color="000000"/>
            </w:tcBorders>
            <w:shd w:val="clear" w:color="auto" w:fill="auto"/>
            <w:vAlign w:val="center"/>
          </w:tcPr>
          <w:p w14:paraId="65BC596D"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05BF9E7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232E017C"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4AB56ADB"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3230825"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A010700784</w:t>
            </w:r>
          </w:p>
        </w:tc>
        <w:tc>
          <w:tcPr>
            <w:tcW w:w="1417" w:type="dxa"/>
            <w:tcBorders>
              <w:bottom w:val="single" w:sz="4" w:space="0" w:color="000000"/>
              <w:right w:val="single" w:sz="4" w:space="0" w:color="000000"/>
            </w:tcBorders>
            <w:shd w:val="clear" w:color="auto" w:fill="auto"/>
            <w:vAlign w:val="center"/>
          </w:tcPr>
          <w:p w14:paraId="21FC6B2E"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張○○</w:t>
            </w:r>
          </w:p>
        </w:tc>
        <w:tc>
          <w:tcPr>
            <w:tcW w:w="1418" w:type="dxa"/>
            <w:tcBorders>
              <w:bottom w:val="single" w:sz="4" w:space="0" w:color="000000"/>
              <w:right w:val="single" w:sz="4" w:space="0" w:color="000000"/>
            </w:tcBorders>
            <w:shd w:val="clear" w:color="auto" w:fill="auto"/>
            <w:vAlign w:val="center"/>
          </w:tcPr>
          <w:p w14:paraId="6BA88160"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3A782C8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2F50D2D8"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0A5F6B82"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2CD12ADA"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A010700156</w:t>
            </w:r>
          </w:p>
        </w:tc>
        <w:tc>
          <w:tcPr>
            <w:tcW w:w="1417" w:type="dxa"/>
            <w:tcBorders>
              <w:bottom w:val="single" w:sz="4" w:space="0" w:color="000000"/>
              <w:right w:val="single" w:sz="4" w:space="0" w:color="000000"/>
            </w:tcBorders>
            <w:shd w:val="clear" w:color="auto" w:fill="auto"/>
            <w:vAlign w:val="center"/>
          </w:tcPr>
          <w:p w14:paraId="6F65B81F"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吳○○</w:t>
            </w:r>
          </w:p>
        </w:tc>
        <w:tc>
          <w:tcPr>
            <w:tcW w:w="1418" w:type="dxa"/>
            <w:tcBorders>
              <w:bottom w:val="single" w:sz="4" w:space="0" w:color="000000"/>
              <w:right w:val="single" w:sz="4" w:space="0" w:color="000000"/>
            </w:tcBorders>
            <w:shd w:val="clear" w:color="auto" w:fill="auto"/>
            <w:vAlign w:val="center"/>
          </w:tcPr>
          <w:p w14:paraId="2C556FAE"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64AA27C5"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6EC4AE4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2D807103"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09AC223C"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A010700732</w:t>
            </w:r>
          </w:p>
        </w:tc>
        <w:tc>
          <w:tcPr>
            <w:tcW w:w="1417" w:type="dxa"/>
            <w:tcBorders>
              <w:bottom w:val="single" w:sz="4" w:space="0" w:color="000000"/>
              <w:right w:val="single" w:sz="4" w:space="0" w:color="000000"/>
            </w:tcBorders>
            <w:shd w:val="clear" w:color="auto" w:fill="auto"/>
            <w:vAlign w:val="center"/>
          </w:tcPr>
          <w:p w14:paraId="2BAA20A1"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張○○</w:t>
            </w:r>
          </w:p>
        </w:tc>
        <w:tc>
          <w:tcPr>
            <w:tcW w:w="1418" w:type="dxa"/>
            <w:tcBorders>
              <w:bottom w:val="single" w:sz="4" w:space="0" w:color="000000"/>
              <w:right w:val="single" w:sz="4" w:space="0" w:color="000000"/>
            </w:tcBorders>
            <w:shd w:val="clear" w:color="auto" w:fill="auto"/>
            <w:vAlign w:val="center"/>
          </w:tcPr>
          <w:p w14:paraId="38B2893F"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3447F7AD"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87.5</w:t>
            </w:r>
          </w:p>
        </w:tc>
        <w:tc>
          <w:tcPr>
            <w:tcW w:w="1418" w:type="dxa"/>
            <w:tcBorders>
              <w:bottom w:val="single" w:sz="4" w:space="0" w:color="000000"/>
              <w:right w:val="single" w:sz="4" w:space="0" w:color="000000"/>
            </w:tcBorders>
            <w:shd w:val="clear" w:color="auto" w:fill="auto"/>
            <w:vAlign w:val="center"/>
          </w:tcPr>
          <w:p w14:paraId="47F56DC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0DCF734D"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37C4925"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A010700833</w:t>
            </w:r>
          </w:p>
        </w:tc>
        <w:tc>
          <w:tcPr>
            <w:tcW w:w="1417" w:type="dxa"/>
            <w:tcBorders>
              <w:bottom w:val="single" w:sz="4" w:space="0" w:color="000000"/>
              <w:right w:val="single" w:sz="4" w:space="0" w:color="000000"/>
            </w:tcBorders>
            <w:shd w:val="clear" w:color="auto" w:fill="auto"/>
            <w:vAlign w:val="center"/>
          </w:tcPr>
          <w:p w14:paraId="420EEE1A"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方○○</w:t>
            </w:r>
          </w:p>
        </w:tc>
        <w:tc>
          <w:tcPr>
            <w:tcW w:w="1418" w:type="dxa"/>
            <w:tcBorders>
              <w:bottom w:val="single" w:sz="4" w:space="0" w:color="000000"/>
              <w:right w:val="single" w:sz="4" w:space="0" w:color="000000"/>
            </w:tcBorders>
            <w:shd w:val="clear" w:color="auto" w:fill="auto"/>
            <w:vAlign w:val="center"/>
          </w:tcPr>
          <w:p w14:paraId="51D1373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6240BFD4"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690C0958"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7F24356B"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6A870DE3"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A010700219</w:t>
            </w:r>
          </w:p>
        </w:tc>
        <w:tc>
          <w:tcPr>
            <w:tcW w:w="1417" w:type="dxa"/>
            <w:tcBorders>
              <w:bottom w:val="single" w:sz="4" w:space="0" w:color="000000"/>
              <w:right w:val="single" w:sz="4" w:space="0" w:color="000000"/>
            </w:tcBorders>
            <w:shd w:val="clear" w:color="auto" w:fill="auto"/>
            <w:vAlign w:val="center"/>
          </w:tcPr>
          <w:p w14:paraId="5A2CB127"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何○○</w:t>
            </w:r>
          </w:p>
        </w:tc>
        <w:tc>
          <w:tcPr>
            <w:tcW w:w="1418" w:type="dxa"/>
            <w:tcBorders>
              <w:bottom w:val="single" w:sz="4" w:space="0" w:color="000000"/>
              <w:right w:val="single" w:sz="4" w:space="0" w:color="000000"/>
            </w:tcBorders>
            <w:shd w:val="clear" w:color="auto" w:fill="auto"/>
            <w:vAlign w:val="center"/>
          </w:tcPr>
          <w:p w14:paraId="7F951063"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14A2A36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3E63363A"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35CF882A"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2B224EB8"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A010701596</w:t>
            </w:r>
          </w:p>
        </w:tc>
        <w:tc>
          <w:tcPr>
            <w:tcW w:w="1417" w:type="dxa"/>
            <w:tcBorders>
              <w:bottom w:val="single" w:sz="4" w:space="0" w:color="000000"/>
              <w:right w:val="single" w:sz="4" w:space="0" w:color="000000"/>
            </w:tcBorders>
            <w:shd w:val="clear" w:color="auto" w:fill="auto"/>
            <w:vAlign w:val="center"/>
          </w:tcPr>
          <w:p w14:paraId="5E32C4A1"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劉○○</w:t>
            </w:r>
          </w:p>
        </w:tc>
        <w:tc>
          <w:tcPr>
            <w:tcW w:w="1418" w:type="dxa"/>
            <w:tcBorders>
              <w:bottom w:val="single" w:sz="4" w:space="0" w:color="000000"/>
              <w:right w:val="single" w:sz="4" w:space="0" w:color="000000"/>
            </w:tcBorders>
            <w:shd w:val="clear" w:color="auto" w:fill="auto"/>
            <w:vAlign w:val="center"/>
          </w:tcPr>
          <w:p w14:paraId="5CAE41E2"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24225C6F"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5540E64A"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5DAC9BFA"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5A78095"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A010700482</w:t>
            </w:r>
          </w:p>
        </w:tc>
        <w:tc>
          <w:tcPr>
            <w:tcW w:w="1417" w:type="dxa"/>
            <w:tcBorders>
              <w:bottom w:val="single" w:sz="4" w:space="0" w:color="000000"/>
              <w:right w:val="single" w:sz="4" w:space="0" w:color="000000"/>
            </w:tcBorders>
            <w:shd w:val="clear" w:color="auto" w:fill="auto"/>
            <w:vAlign w:val="center"/>
          </w:tcPr>
          <w:p w14:paraId="35FCBF5A"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吳○○</w:t>
            </w:r>
          </w:p>
        </w:tc>
        <w:tc>
          <w:tcPr>
            <w:tcW w:w="1418" w:type="dxa"/>
            <w:tcBorders>
              <w:bottom w:val="single" w:sz="4" w:space="0" w:color="000000"/>
              <w:right w:val="single" w:sz="4" w:space="0" w:color="000000"/>
            </w:tcBorders>
            <w:shd w:val="clear" w:color="auto" w:fill="auto"/>
            <w:vAlign w:val="center"/>
          </w:tcPr>
          <w:p w14:paraId="3C45B6D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59841319"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3ADD7A6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180D8389"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1E89D43"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A010701151</w:t>
            </w:r>
          </w:p>
        </w:tc>
        <w:tc>
          <w:tcPr>
            <w:tcW w:w="1417" w:type="dxa"/>
            <w:tcBorders>
              <w:bottom w:val="single" w:sz="4" w:space="0" w:color="000000"/>
              <w:right w:val="single" w:sz="4" w:space="0" w:color="000000"/>
            </w:tcBorders>
            <w:shd w:val="clear" w:color="auto" w:fill="auto"/>
            <w:vAlign w:val="center"/>
          </w:tcPr>
          <w:p w14:paraId="13E5EC35"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林○○</w:t>
            </w:r>
          </w:p>
        </w:tc>
        <w:tc>
          <w:tcPr>
            <w:tcW w:w="1418" w:type="dxa"/>
            <w:tcBorders>
              <w:bottom w:val="single" w:sz="4" w:space="0" w:color="000000"/>
              <w:right w:val="single" w:sz="4" w:space="0" w:color="000000"/>
            </w:tcBorders>
            <w:shd w:val="clear" w:color="auto" w:fill="auto"/>
            <w:vAlign w:val="center"/>
          </w:tcPr>
          <w:p w14:paraId="76A37110"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77355B69"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5500BADD"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78DD77C6"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97BCAA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A010700958</w:t>
            </w:r>
          </w:p>
        </w:tc>
        <w:tc>
          <w:tcPr>
            <w:tcW w:w="1417" w:type="dxa"/>
            <w:tcBorders>
              <w:bottom w:val="single" w:sz="4" w:space="0" w:color="000000"/>
              <w:right w:val="single" w:sz="4" w:space="0" w:color="000000"/>
            </w:tcBorders>
            <w:shd w:val="clear" w:color="auto" w:fill="auto"/>
            <w:vAlign w:val="center"/>
          </w:tcPr>
          <w:p w14:paraId="7D1B399E"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陳○○</w:t>
            </w:r>
          </w:p>
        </w:tc>
        <w:tc>
          <w:tcPr>
            <w:tcW w:w="1418" w:type="dxa"/>
            <w:tcBorders>
              <w:bottom w:val="single" w:sz="4" w:space="0" w:color="000000"/>
              <w:right w:val="single" w:sz="4" w:space="0" w:color="000000"/>
            </w:tcBorders>
            <w:shd w:val="clear" w:color="auto" w:fill="auto"/>
            <w:vAlign w:val="center"/>
          </w:tcPr>
          <w:p w14:paraId="187E5C62"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42AAEA5A"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31ED54DD"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0A628596"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6348F0CC"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A010700816</w:t>
            </w:r>
          </w:p>
        </w:tc>
        <w:tc>
          <w:tcPr>
            <w:tcW w:w="1417" w:type="dxa"/>
            <w:tcBorders>
              <w:bottom w:val="single" w:sz="4" w:space="0" w:color="000000"/>
              <w:right w:val="single" w:sz="4" w:space="0" w:color="000000"/>
            </w:tcBorders>
            <w:shd w:val="clear" w:color="auto" w:fill="auto"/>
            <w:vAlign w:val="center"/>
          </w:tcPr>
          <w:p w14:paraId="004AA458"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林○○</w:t>
            </w:r>
          </w:p>
        </w:tc>
        <w:tc>
          <w:tcPr>
            <w:tcW w:w="1418" w:type="dxa"/>
            <w:tcBorders>
              <w:bottom w:val="single" w:sz="4" w:space="0" w:color="000000"/>
              <w:right w:val="single" w:sz="4" w:space="0" w:color="000000"/>
            </w:tcBorders>
            <w:shd w:val="clear" w:color="auto" w:fill="auto"/>
            <w:vAlign w:val="center"/>
          </w:tcPr>
          <w:p w14:paraId="4A8F7C7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7DA6B96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00244472"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1A710EDD"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00AB7981"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A010700175</w:t>
            </w:r>
          </w:p>
        </w:tc>
        <w:tc>
          <w:tcPr>
            <w:tcW w:w="1417" w:type="dxa"/>
            <w:tcBorders>
              <w:bottom w:val="single" w:sz="4" w:space="0" w:color="000000"/>
              <w:right w:val="single" w:sz="4" w:space="0" w:color="000000"/>
            </w:tcBorders>
            <w:shd w:val="clear" w:color="auto" w:fill="auto"/>
            <w:vAlign w:val="center"/>
          </w:tcPr>
          <w:p w14:paraId="4D60F995"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李○○</w:t>
            </w:r>
          </w:p>
        </w:tc>
        <w:tc>
          <w:tcPr>
            <w:tcW w:w="1418" w:type="dxa"/>
            <w:tcBorders>
              <w:bottom w:val="single" w:sz="4" w:space="0" w:color="000000"/>
              <w:right w:val="single" w:sz="4" w:space="0" w:color="000000"/>
            </w:tcBorders>
            <w:shd w:val="clear" w:color="auto" w:fill="auto"/>
            <w:vAlign w:val="center"/>
          </w:tcPr>
          <w:p w14:paraId="1C53AEC3"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516440E3"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0E1A1A56"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1DC2A8FA"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E5401E8"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A010700101</w:t>
            </w:r>
          </w:p>
        </w:tc>
        <w:tc>
          <w:tcPr>
            <w:tcW w:w="1417" w:type="dxa"/>
            <w:tcBorders>
              <w:bottom w:val="single" w:sz="4" w:space="0" w:color="000000"/>
              <w:right w:val="single" w:sz="4" w:space="0" w:color="000000"/>
            </w:tcBorders>
            <w:shd w:val="clear" w:color="auto" w:fill="auto"/>
            <w:vAlign w:val="center"/>
          </w:tcPr>
          <w:p w14:paraId="77DA2860"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曾○○</w:t>
            </w:r>
          </w:p>
        </w:tc>
        <w:tc>
          <w:tcPr>
            <w:tcW w:w="1418" w:type="dxa"/>
            <w:tcBorders>
              <w:bottom w:val="single" w:sz="4" w:space="0" w:color="000000"/>
              <w:right w:val="single" w:sz="4" w:space="0" w:color="000000"/>
            </w:tcBorders>
            <w:shd w:val="clear" w:color="auto" w:fill="auto"/>
            <w:vAlign w:val="center"/>
          </w:tcPr>
          <w:p w14:paraId="074BD7E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03A65120"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86.5</w:t>
            </w:r>
          </w:p>
        </w:tc>
        <w:tc>
          <w:tcPr>
            <w:tcW w:w="1418" w:type="dxa"/>
            <w:tcBorders>
              <w:bottom w:val="single" w:sz="4" w:space="0" w:color="000000"/>
              <w:right w:val="single" w:sz="4" w:space="0" w:color="000000"/>
            </w:tcBorders>
            <w:shd w:val="clear" w:color="auto" w:fill="auto"/>
            <w:vAlign w:val="center"/>
          </w:tcPr>
          <w:p w14:paraId="1E82DF7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6B306988"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FD937C4"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A010701526</w:t>
            </w:r>
          </w:p>
        </w:tc>
        <w:tc>
          <w:tcPr>
            <w:tcW w:w="1417" w:type="dxa"/>
            <w:tcBorders>
              <w:bottom w:val="single" w:sz="4" w:space="0" w:color="000000"/>
              <w:right w:val="single" w:sz="4" w:space="0" w:color="000000"/>
            </w:tcBorders>
            <w:shd w:val="clear" w:color="auto" w:fill="auto"/>
            <w:vAlign w:val="center"/>
          </w:tcPr>
          <w:p w14:paraId="5B3D35D7"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劉○○</w:t>
            </w:r>
          </w:p>
        </w:tc>
        <w:tc>
          <w:tcPr>
            <w:tcW w:w="1418" w:type="dxa"/>
            <w:tcBorders>
              <w:bottom w:val="single" w:sz="4" w:space="0" w:color="000000"/>
              <w:right w:val="single" w:sz="4" w:space="0" w:color="000000"/>
            </w:tcBorders>
            <w:shd w:val="clear" w:color="auto" w:fill="auto"/>
            <w:vAlign w:val="center"/>
          </w:tcPr>
          <w:p w14:paraId="56475890"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0A1D75E4"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27405CAF"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5EBE1B3B"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B4D7CF2"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A010700991</w:t>
            </w:r>
          </w:p>
        </w:tc>
        <w:tc>
          <w:tcPr>
            <w:tcW w:w="1417" w:type="dxa"/>
            <w:tcBorders>
              <w:bottom w:val="single" w:sz="4" w:space="0" w:color="000000"/>
              <w:right w:val="single" w:sz="4" w:space="0" w:color="000000"/>
            </w:tcBorders>
            <w:shd w:val="clear" w:color="auto" w:fill="auto"/>
            <w:vAlign w:val="center"/>
          </w:tcPr>
          <w:p w14:paraId="26BF112E"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王○○</w:t>
            </w:r>
          </w:p>
        </w:tc>
        <w:tc>
          <w:tcPr>
            <w:tcW w:w="1418" w:type="dxa"/>
            <w:tcBorders>
              <w:bottom w:val="single" w:sz="4" w:space="0" w:color="000000"/>
              <w:right w:val="single" w:sz="4" w:space="0" w:color="000000"/>
            </w:tcBorders>
            <w:shd w:val="clear" w:color="auto" w:fill="auto"/>
            <w:vAlign w:val="center"/>
          </w:tcPr>
          <w:p w14:paraId="0B02CD35"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0587264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2CD411DD"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3D7B93FC"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E279F5E"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A010700125</w:t>
            </w:r>
          </w:p>
        </w:tc>
        <w:tc>
          <w:tcPr>
            <w:tcW w:w="1417" w:type="dxa"/>
            <w:tcBorders>
              <w:bottom w:val="single" w:sz="4" w:space="0" w:color="000000"/>
              <w:right w:val="single" w:sz="4" w:space="0" w:color="000000"/>
            </w:tcBorders>
            <w:shd w:val="clear" w:color="auto" w:fill="auto"/>
            <w:vAlign w:val="center"/>
          </w:tcPr>
          <w:p w14:paraId="1119B96F"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葉○○</w:t>
            </w:r>
          </w:p>
        </w:tc>
        <w:tc>
          <w:tcPr>
            <w:tcW w:w="1418" w:type="dxa"/>
            <w:tcBorders>
              <w:bottom w:val="single" w:sz="4" w:space="0" w:color="000000"/>
              <w:right w:val="single" w:sz="4" w:space="0" w:color="000000"/>
            </w:tcBorders>
            <w:shd w:val="clear" w:color="auto" w:fill="auto"/>
            <w:vAlign w:val="center"/>
          </w:tcPr>
          <w:p w14:paraId="22EB9A7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4391711E"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3DAD53F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118BC223"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8E8EF2E"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A010701389</w:t>
            </w:r>
          </w:p>
        </w:tc>
        <w:tc>
          <w:tcPr>
            <w:tcW w:w="1417" w:type="dxa"/>
            <w:tcBorders>
              <w:bottom w:val="single" w:sz="4" w:space="0" w:color="000000"/>
              <w:right w:val="single" w:sz="4" w:space="0" w:color="000000"/>
            </w:tcBorders>
            <w:shd w:val="clear" w:color="auto" w:fill="auto"/>
            <w:vAlign w:val="center"/>
          </w:tcPr>
          <w:p w14:paraId="2B2CA03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陳○○</w:t>
            </w:r>
          </w:p>
        </w:tc>
        <w:tc>
          <w:tcPr>
            <w:tcW w:w="1418" w:type="dxa"/>
            <w:tcBorders>
              <w:bottom w:val="single" w:sz="4" w:space="0" w:color="000000"/>
              <w:right w:val="single" w:sz="4" w:space="0" w:color="000000"/>
            </w:tcBorders>
            <w:shd w:val="clear" w:color="auto" w:fill="auto"/>
            <w:vAlign w:val="center"/>
          </w:tcPr>
          <w:p w14:paraId="6A0C068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6A64002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1966A319"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1A1ED9BF"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9A37A34"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A010701106</w:t>
            </w:r>
          </w:p>
        </w:tc>
        <w:tc>
          <w:tcPr>
            <w:tcW w:w="1417" w:type="dxa"/>
            <w:tcBorders>
              <w:bottom w:val="single" w:sz="4" w:space="0" w:color="000000"/>
              <w:right w:val="single" w:sz="4" w:space="0" w:color="000000"/>
            </w:tcBorders>
            <w:shd w:val="clear" w:color="auto" w:fill="auto"/>
            <w:vAlign w:val="center"/>
          </w:tcPr>
          <w:p w14:paraId="4F93ED4A"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謝○○</w:t>
            </w:r>
          </w:p>
        </w:tc>
        <w:tc>
          <w:tcPr>
            <w:tcW w:w="1418" w:type="dxa"/>
            <w:tcBorders>
              <w:bottom w:val="single" w:sz="4" w:space="0" w:color="000000"/>
              <w:right w:val="single" w:sz="4" w:space="0" w:color="000000"/>
            </w:tcBorders>
            <w:shd w:val="clear" w:color="auto" w:fill="auto"/>
            <w:vAlign w:val="center"/>
          </w:tcPr>
          <w:p w14:paraId="790305E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w:t>
            </w:r>
            <w:r>
              <w:rPr>
                <w:rFonts w:hAnsi="標楷體" w:cs="新細明體"/>
                <w:kern w:val="0"/>
                <w:szCs w:val="32"/>
              </w:rPr>
              <w:t>519</w:t>
            </w:r>
          </w:p>
        </w:tc>
        <w:tc>
          <w:tcPr>
            <w:tcW w:w="850" w:type="dxa"/>
            <w:tcBorders>
              <w:bottom w:val="single" w:sz="4" w:space="0" w:color="000000"/>
              <w:right w:val="single" w:sz="4" w:space="0" w:color="000000"/>
            </w:tcBorders>
            <w:shd w:val="clear" w:color="auto" w:fill="auto"/>
            <w:vAlign w:val="center"/>
          </w:tcPr>
          <w:p w14:paraId="0406367A"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7D64ABC7"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30256280"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2C942FF5"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A010700828</w:t>
            </w:r>
          </w:p>
        </w:tc>
        <w:tc>
          <w:tcPr>
            <w:tcW w:w="1417" w:type="dxa"/>
            <w:tcBorders>
              <w:bottom w:val="single" w:sz="4" w:space="0" w:color="000000"/>
              <w:right w:val="single" w:sz="4" w:space="0" w:color="000000"/>
            </w:tcBorders>
            <w:shd w:val="clear" w:color="auto" w:fill="auto"/>
            <w:vAlign w:val="center"/>
          </w:tcPr>
          <w:p w14:paraId="4C008CF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盧○○</w:t>
            </w:r>
          </w:p>
        </w:tc>
        <w:tc>
          <w:tcPr>
            <w:tcW w:w="1418" w:type="dxa"/>
            <w:tcBorders>
              <w:bottom w:val="single" w:sz="4" w:space="0" w:color="000000"/>
              <w:right w:val="single" w:sz="4" w:space="0" w:color="000000"/>
            </w:tcBorders>
            <w:shd w:val="clear" w:color="auto" w:fill="auto"/>
            <w:vAlign w:val="center"/>
          </w:tcPr>
          <w:p w14:paraId="4C2DAE9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0F8F80D2"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0F4DA0FA"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207F7B8F"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25408D83"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A010700926</w:t>
            </w:r>
          </w:p>
        </w:tc>
        <w:tc>
          <w:tcPr>
            <w:tcW w:w="1417" w:type="dxa"/>
            <w:tcBorders>
              <w:bottom w:val="single" w:sz="4" w:space="0" w:color="000000"/>
              <w:right w:val="single" w:sz="4" w:space="0" w:color="000000"/>
            </w:tcBorders>
            <w:shd w:val="clear" w:color="auto" w:fill="auto"/>
            <w:vAlign w:val="center"/>
          </w:tcPr>
          <w:p w14:paraId="3881993B"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巫○○</w:t>
            </w:r>
          </w:p>
        </w:tc>
        <w:tc>
          <w:tcPr>
            <w:tcW w:w="1418" w:type="dxa"/>
            <w:tcBorders>
              <w:bottom w:val="single" w:sz="4" w:space="0" w:color="000000"/>
              <w:right w:val="single" w:sz="4" w:space="0" w:color="000000"/>
            </w:tcBorders>
            <w:shd w:val="clear" w:color="auto" w:fill="auto"/>
            <w:vAlign w:val="center"/>
          </w:tcPr>
          <w:p w14:paraId="5EE04094"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5C1A46EE"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771FF824"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43E1EA9D"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5B3E7C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A010701022</w:t>
            </w:r>
          </w:p>
        </w:tc>
        <w:tc>
          <w:tcPr>
            <w:tcW w:w="1417" w:type="dxa"/>
            <w:tcBorders>
              <w:bottom w:val="single" w:sz="4" w:space="0" w:color="000000"/>
              <w:right w:val="single" w:sz="4" w:space="0" w:color="000000"/>
            </w:tcBorders>
            <w:shd w:val="clear" w:color="auto" w:fill="auto"/>
            <w:vAlign w:val="center"/>
          </w:tcPr>
          <w:p w14:paraId="71D08EEB"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游○○</w:t>
            </w:r>
          </w:p>
        </w:tc>
        <w:tc>
          <w:tcPr>
            <w:tcW w:w="1418" w:type="dxa"/>
            <w:tcBorders>
              <w:bottom w:val="single" w:sz="4" w:space="0" w:color="000000"/>
              <w:right w:val="single" w:sz="4" w:space="0" w:color="000000"/>
            </w:tcBorders>
            <w:shd w:val="clear" w:color="auto" w:fill="auto"/>
            <w:vAlign w:val="center"/>
          </w:tcPr>
          <w:p w14:paraId="6907B95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685E351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0126ADB0"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1439F26D"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CF27349"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A010700743</w:t>
            </w:r>
          </w:p>
        </w:tc>
        <w:tc>
          <w:tcPr>
            <w:tcW w:w="1417" w:type="dxa"/>
            <w:tcBorders>
              <w:bottom w:val="single" w:sz="4" w:space="0" w:color="000000"/>
              <w:right w:val="single" w:sz="4" w:space="0" w:color="000000"/>
            </w:tcBorders>
            <w:shd w:val="clear" w:color="auto" w:fill="auto"/>
            <w:vAlign w:val="center"/>
          </w:tcPr>
          <w:p w14:paraId="0C3D8C31"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簡○○</w:t>
            </w:r>
          </w:p>
        </w:tc>
        <w:tc>
          <w:tcPr>
            <w:tcW w:w="1418" w:type="dxa"/>
            <w:tcBorders>
              <w:bottom w:val="single" w:sz="4" w:space="0" w:color="000000"/>
              <w:right w:val="single" w:sz="4" w:space="0" w:color="000000"/>
            </w:tcBorders>
            <w:shd w:val="clear" w:color="auto" w:fill="auto"/>
            <w:vAlign w:val="center"/>
          </w:tcPr>
          <w:p w14:paraId="3037F105"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6D260FA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68335467"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4FBC004D"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0E15EE82"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A010700786</w:t>
            </w:r>
          </w:p>
        </w:tc>
        <w:tc>
          <w:tcPr>
            <w:tcW w:w="1417" w:type="dxa"/>
            <w:tcBorders>
              <w:bottom w:val="single" w:sz="4" w:space="0" w:color="000000"/>
              <w:right w:val="single" w:sz="4" w:space="0" w:color="000000"/>
            </w:tcBorders>
            <w:shd w:val="clear" w:color="auto" w:fill="auto"/>
            <w:vAlign w:val="center"/>
          </w:tcPr>
          <w:p w14:paraId="7A6B9976"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林○○</w:t>
            </w:r>
          </w:p>
        </w:tc>
        <w:tc>
          <w:tcPr>
            <w:tcW w:w="1418" w:type="dxa"/>
            <w:tcBorders>
              <w:bottom w:val="single" w:sz="4" w:space="0" w:color="000000"/>
              <w:right w:val="single" w:sz="4" w:space="0" w:color="000000"/>
            </w:tcBorders>
            <w:shd w:val="clear" w:color="auto" w:fill="auto"/>
            <w:vAlign w:val="center"/>
          </w:tcPr>
          <w:p w14:paraId="0CEB327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35FBB69A"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149914B4"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307D47D7"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A646BA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A010700461</w:t>
            </w:r>
          </w:p>
        </w:tc>
        <w:tc>
          <w:tcPr>
            <w:tcW w:w="1417" w:type="dxa"/>
            <w:tcBorders>
              <w:bottom w:val="single" w:sz="4" w:space="0" w:color="000000"/>
              <w:right w:val="single" w:sz="4" w:space="0" w:color="000000"/>
            </w:tcBorders>
            <w:shd w:val="clear" w:color="auto" w:fill="auto"/>
            <w:vAlign w:val="center"/>
          </w:tcPr>
          <w:p w14:paraId="7983C6A7"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廖○○</w:t>
            </w:r>
          </w:p>
        </w:tc>
        <w:tc>
          <w:tcPr>
            <w:tcW w:w="1418" w:type="dxa"/>
            <w:tcBorders>
              <w:bottom w:val="single" w:sz="4" w:space="0" w:color="000000"/>
              <w:right w:val="single" w:sz="4" w:space="0" w:color="000000"/>
            </w:tcBorders>
            <w:shd w:val="clear" w:color="auto" w:fill="auto"/>
            <w:vAlign w:val="center"/>
          </w:tcPr>
          <w:p w14:paraId="4F68E9C8"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06DD73E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78B41B03"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3F483FE8"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139BF6C"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A010701603</w:t>
            </w:r>
          </w:p>
        </w:tc>
        <w:tc>
          <w:tcPr>
            <w:tcW w:w="1417" w:type="dxa"/>
            <w:tcBorders>
              <w:bottom w:val="single" w:sz="4" w:space="0" w:color="000000"/>
              <w:right w:val="single" w:sz="4" w:space="0" w:color="000000"/>
            </w:tcBorders>
            <w:shd w:val="clear" w:color="auto" w:fill="auto"/>
            <w:vAlign w:val="center"/>
          </w:tcPr>
          <w:p w14:paraId="2F71748B"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李○○</w:t>
            </w:r>
          </w:p>
        </w:tc>
        <w:tc>
          <w:tcPr>
            <w:tcW w:w="1418" w:type="dxa"/>
            <w:tcBorders>
              <w:bottom w:val="single" w:sz="4" w:space="0" w:color="000000"/>
              <w:right w:val="single" w:sz="4" w:space="0" w:color="000000"/>
            </w:tcBorders>
            <w:shd w:val="clear" w:color="auto" w:fill="auto"/>
            <w:vAlign w:val="center"/>
          </w:tcPr>
          <w:p w14:paraId="2E90B7F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00EE2C7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85.5</w:t>
            </w:r>
          </w:p>
        </w:tc>
        <w:tc>
          <w:tcPr>
            <w:tcW w:w="1418" w:type="dxa"/>
            <w:tcBorders>
              <w:bottom w:val="single" w:sz="4" w:space="0" w:color="000000"/>
              <w:right w:val="single" w:sz="4" w:space="0" w:color="000000"/>
            </w:tcBorders>
            <w:shd w:val="clear" w:color="auto" w:fill="auto"/>
            <w:vAlign w:val="center"/>
          </w:tcPr>
          <w:p w14:paraId="4C2B96E2"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bl>
    <w:p w14:paraId="51C88A7C" w14:textId="3718BAB8" w:rsidR="00FF6401" w:rsidRPr="00DB615C" w:rsidRDefault="00FF6401" w:rsidP="00FF6401">
      <w:pPr>
        <w:pStyle w:val="3"/>
        <w:numPr>
          <w:ilvl w:val="2"/>
          <w:numId w:val="1"/>
        </w:numPr>
      </w:pPr>
      <w:r>
        <w:rPr>
          <w:rFonts w:hint="eastAsia"/>
        </w:rPr>
        <w:lastRenderedPageBreak/>
        <w:t>復查</w:t>
      </w:r>
      <w:r w:rsidRPr="00DB615C">
        <w:rPr>
          <w:rFonts w:hint="eastAsia"/>
        </w:rPr>
        <w:t>運務類組</w:t>
      </w:r>
      <w:r>
        <w:rPr>
          <w:rFonts w:hint="eastAsia"/>
        </w:rPr>
        <w:t>共</w:t>
      </w:r>
      <w:r w:rsidRPr="00DB615C">
        <w:rPr>
          <w:rFonts w:hint="eastAsia"/>
        </w:rPr>
        <w:t>分資</w:t>
      </w:r>
      <w:r w:rsidRPr="00DB615C">
        <w:t>519</w:t>
      </w:r>
      <w:r w:rsidRPr="00DB615C">
        <w:rPr>
          <w:rFonts w:hint="eastAsia"/>
        </w:rPr>
        <w:t>教室</w:t>
      </w:r>
      <w:r>
        <w:rPr>
          <w:rFonts w:hint="eastAsia"/>
        </w:rPr>
        <w:t>、</w:t>
      </w:r>
      <w:r w:rsidRPr="00DB615C">
        <w:rPr>
          <w:rFonts w:hint="eastAsia"/>
        </w:rPr>
        <w:t>資</w:t>
      </w:r>
      <w:r w:rsidRPr="00DB615C">
        <w:t>6</w:t>
      </w:r>
      <w:r>
        <w:t>02</w:t>
      </w:r>
      <w:r w:rsidRPr="00DB615C">
        <w:rPr>
          <w:rFonts w:hint="eastAsia"/>
        </w:rPr>
        <w:t>教室</w:t>
      </w:r>
      <w:r>
        <w:rPr>
          <w:rFonts w:hint="eastAsia"/>
        </w:rPr>
        <w:t>、</w:t>
      </w:r>
      <w:r w:rsidRPr="00DB615C">
        <w:rPr>
          <w:rFonts w:hint="eastAsia"/>
        </w:rPr>
        <w:t>資</w:t>
      </w:r>
      <w:r w:rsidRPr="00DB615C">
        <w:t>616</w:t>
      </w:r>
      <w:r w:rsidRPr="00DB615C">
        <w:rPr>
          <w:rFonts w:hint="eastAsia"/>
        </w:rPr>
        <w:t>教室</w:t>
      </w:r>
      <w:r>
        <w:rPr>
          <w:rFonts w:hint="eastAsia"/>
        </w:rPr>
        <w:t>及</w:t>
      </w:r>
      <w:r w:rsidRPr="00DB615C">
        <w:rPr>
          <w:rFonts w:hint="eastAsia"/>
        </w:rPr>
        <w:t>資</w:t>
      </w:r>
      <w:r w:rsidRPr="00DB615C">
        <w:t>711</w:t>
      </w:r>
      <w:r w:rsidRPr="00DB615C">
        <w:rPr>
          <w:rFonts w:hint="eastAsia"/>
        </w:rPr>
        <w:t>教室</w:t>
      </w:r>
      <w:r w:rsidRPr="00DB615C">
        <w:t>4</w:t>
      </w:r>
      <w:r w:rsidRPr="00DB615C">
        <w:rPr>
          <w:rFonts w:hint="eastAsia"/>
        </w:rPr>
        <w:t>間試場辦理面試</w:t>
      </w:r>
      <w:r>
        <w:rPr>
          <w:rFonts w:hint="eastAsia"/>
        </w:rPr>
        <w:t>。據</w:t>
      </w:r>
      <w:r w:rsidRPr="00A307EF">
        <w:t>中捷公司提供</w:t>
      </w:r>
      <w:r w:rsidRPr="00132495">
        <w:rPr>
          <w:rFonts w:hAnsi="標楷體" w:hint="eastAsia"/>
          <w:szCs w:val="32"/>
        </w:rPr>
        <w:t>運務類組A01站務員</w:t>
      </w:r>
      <w:r>
        <w:rPr>
          <w:rFonts w:hint="eastAsia"/>
        </w:rPr>
        <w:t>應試者口試成績等相關</w:t>
      </w:r>
      <w:r w:rsidRPr="00A307EF">
        <w:rPr>
          <w:rFonts w:hint="eastAsia"/>
        </w:rPr>
        <w:t>資料</w:t>
      </w:r>
      <w:r>
        <w:rPr>
          <w:rFonts w:hint="eastAsia"/>
        </w:rPr>
        <w:t>顯示，</w:t>
      </w:r>
      <w:r w:rsidRPr="00DB615C">
        <w:rPr>
          <w:rFonts w:hint="eastAsia"/>
        </w:rPr>
        <w:t>資</w:t>
      </w:r>
      <w:r w:rsidRPr="00DB615C">
        <w:t>519</w:t>
      </w:r>
      <w:r w:rsidRPr="00DB615C">
        <w:rPr>
          <w:rFonts w:hint="eastAsia"/>
        </w:rPr>
        <w:t>教室</w:t>
      </w:r>
      <w:r>
        <w:rPr>
          <w:rFonts w:hint="eastAsia"/>
        </w:rPr>
        <w:t>試場</w:t>
      </w:r>
      <w:r w:rsidRPr="00DB615C">
        <w:rPr>
          <w:rFonts w:hint="eastAsia"/>
        </w:rPr>
        <w:t>最低錄取ロ試分數為</w:t>
      </w:r>
      <w:r w:rsidRPr="00DB615C">
        <w:t>87</w:t>
      </w:r>
      <w:r w:rsidRPr="00DB615C">
        <w:rPr>
          <w:rFonts w:hint="eastAsia"/>
        </w:rPr>
        <w:t>分、資</w:t>
      </w:r>
      <w:r w:rsidRPr="00DB615C">
        <w:t>602</w:t>
      </w:r>
      <w:r w:rsidRPr="00DB615C">
        <w:rPr>
          <w:rFonts w:hint="eastAsia"/>
        </w:rPr>
        <w:t>教室</w:t>
      </w:r>
      <w:r>
        <w:rPr>
          <w:rFonts w:hint="eastAsia"/>
        </w:rPr>
        <w:t>試場</w:t>
      </w:r>
      <w:r w:rsidRPr="00DB615C">
        <w:rPr>
          <w:rFonts w:hint="eastAsia"/>
        </w:rPr>
        <w:t>最低錄取ロ試分數為</w:t>
      </w:r>
      <w:r w:rsidRPr="00DB615C">
        <w:t>86</w:t>
      </w:r>
      <w:r w:rsidRPr="00DB615C">
        <w:rPr>
          <w:rFonts w:hint="eastAsia"/>
        </w:rPr>
        <w:t>分、資</w:t>
      </w:r>
      <w:r w:rsidRPr="00DB615C">
        <w:t>616</w:t>
      </w:r>
      <w:r w:rsidRPr="00DB615C">
        <w:rPr>
          <w:rFonts w:hint="eastAsia"/>
        </w:rPr>
        <w:t>教室</w:t>
      </w:r>
      <w:r>
        <w:rPr>
          <w:rFonts w:hint="eastAsia"/>
        </w:rPr>
        <w:t>試場</w:t>
      </w:r>
      <w:r w:rsidRPr="00DB615C">
        <w:rPr>
          <w:rFonts w:hint="eastAsia"/>
        </w:rPr>
        <w:t>最低錄取ロ試分數為</w:t>
      </w:r>
      <w:r w:rsidRPr="00DB615C">
        <w:t>85.5</w:t>
      </w:r>
      <w:r w:rsidRPr="00DB615C">
        <w:rPr>
          <w:rFonts w:hint="eastAsia"/>
        </w:rPr>
        <w:t>分及資</w:t>
      </w:r>
      <w:r w:rsidRPr="00DB615C">
        <w:t>711</w:t>
      </w:r>
      <w:r w:rsidRPr="00DB615C">
        <w:rPr>
          <w:rFonts w:hint="eastAsia"/>
        </w:rPr>
        <w:t>教室</w:t>
      </w:r>
      <w:r>
        <w:rPr>
          <w:rFonts w:hint="eastAsia"/>
        </w:rPr>
        <w:t>試場</w:t>
      </w:r>
      <w:r w:rsidRPr="00DB615C">
        <w:rPr>
          <w:rFonts w:hint="eastAsia"/>
        </w:rPr>
        <w:t>最低錄取ロ試分數為</w:t>
      </w:r>
      <w:r w:rsidRPr="00DB615C">
        <w:t>87</w:t>
      </w:r>
      <w:r w:rsidRPr="00DB615C">
        <w:rPr>
          <w:rFonts w:hint="eastAsia"/>
        </w:rPr>
        <w:t>分。</w:t>
      </w:r>
      <w:r>
        <w:rPr>
          <w:rFonts w:hint="eastAsia"/>
        </w:rPr>
        <w:t>縱依</w:t>
      </w:r>
      <w:r w:rsidRPr="00A307EF">
        <w:t>中捷公司</w:t>
      </w:r>
      <w:r>
        <w:rPr>
          <w:rFonts w:hint="eastAsia"/>
        </w:rPr>
        <w:t>所稱</w:t>
      </w:r>
      <w:r w:rsidRPr="00B84ADD">
        <w:rPr>
          <w:rFonts w:ascii="Times New Roman" w:hAnsi="Times New Roman" w:hint="eastAsia"/>
        </w:rPr>
        <w:t>「</w:t>
      </w:r>
      <w:r w:rsidRPr="00C36A15">
        <w:t>按各試場應試者口試成績高低排序錄取</w:t>
      </w:r>
      <w:r w:rsidRPr="00C36A15">
        <w:rPr>
          <w:rFonts w:hint="eastAsia"/>
        </w:rPr>
        <w:t>」</w:t>
      </w:r>
      <w:r>
        <w:rPr>
          <w:rFonts w:hint="eastAsia"/>
        </w:rPr>
        <w:t>，</w:t>
      </w:r>
      <w:r w:rsidRPr="00DB615C">
        <w:rPr>
          <w:rFonts w:hint="eastAsia"/>
        </w:rPr>
        <w:t>資</w:t>
      </w:r>
      <w:r w:rsidRPr="00DB615C">
        <w:t>6</w:t>
      </w:r>
      <w:r>
        <w:t>02</w:t>
      </w:r>
      <w:r w:rsidRPr="00DB615C">
        <w:rPr>
          <w:rFonts w:hint="eastAsia"/>
        </w:rPr>
        <w:t>教室</w:t>
      </w:r>
      <w:r>
        <w:rPr>
          <w:rFonts w:hint="eastAsia"/>
        </w:rPr>
        <w:t>試場有</w:t>
      </w:r>
      <w:r>
        <w:t>2</w:t>
      </w:r>
      <w:r>
        <w:rPr>
          <w:rFonts w:hint="eastAsia"/>
        </w:rPr>
        <w:t>名應試者</w:t>
      </w:r>
      <w:r w:rsidRPr="00DB615C">
        <w:rPr>
          <w:rFonts w:hint="eastAsia"/>
        </w:rPr>
        <w:t>ロ試分數</w:t>
      </w:r>
      <w:r>
        <w:t>87</w:t>
      </w:r>
      <w:r>
        <w:rPr>
          <w:rFonts w:hint="eastAsia"/>
        </w:rPr>
        <w:t>分高於同試場</w:t>
      </w:r>
      <w:r w:rsidRPr="00DB615C">
        <w:rPr>
          <w:rFonts w:hint="eastAsia"/>
        </w:rPr>
        <w:t>最低錄取ロ試分數</w:t>
      </w:r>
      <w:r>
        <w:t>86</w:t>
      </w:r>
      <w:r>
        <w:rPr>
          <w:rFonts w:hint="eastAsia"/>
        </w:rPr>
        <w:t>分卻</w:t>
      </w:r>
      <w:r w:rsidRPr="00DB615C">
        <w:rPr>
          <w:rFonts w:hint="eastAsia"/>
        </w:rPr>
        <w:t>未被錄取</w:t>
      </w:r>
      <w:r>
        <w:rPr>
          <w:rFonts w:hint="eastAsia"/>
        </w:rPr>
        <w:t>，而據</w:t>
      </w:r>
      <w:r w:rsidRPr="00A307EF">
        <w:t>臺中市政府政風處</w:t>
      </w:r>
      <w:r>
        <w:rPr>
          <w:rFonts w:hint="eastAsia"/>
        </w:rPr>
        <w:t>及</w:t>
      </w:r>
      <w:r w:rsidRPr="00A307EF">
        <w:t>法務部廉政署</w:t>
      </w:r>
      <w:r>
        <w:rPr>
          <w:rFonts w:hint="eastAsia"/>
        </w:rPr>
        <w:t>提供之資料，該試場最低錄取分數錄取者劉</w:t>
      </w:r>
      <w:r w:rsidRPr="00B84ADD">
        <w:rPr>
          <w:rFonts w:hAnsi="標楷體" w:hint="eastAsia"/>
        </w:rPr>
        <w:t>○○</w:t>
      </w:r>
      <w:r>
        <w:rPr>
          <w:rFonts w:hint="eastAsia"/>
        </w:rPr>
        <w:t>，於報名時未上傳自傳，且筆試成績亦較前述</w:t>
      </w:r>
      <w:r>
        <w:t>2</w:t>
      </w:r>
      <w:r>
        <w:rPr>
          <w:rFonts w:hint="eastAsia"/>
        </w:rPr>
        <w:t>位考生為差；</w:t>
      </w:r>
      <w:r w:rsidRPr="00DB615C">
        <w:rPr>
          <w:rFonts w:hint="eastAsia"/>
        </w:rPr>
        <w:t>資</w:t>
      </w:r>
      <w:r w:rsidRPr="00DB615C">
        <w:t>6</w:t>
      </w:r>
      <w:r>
        <w:t>16</w:t>
      </w:r>
      <w:r w:rsidRPr="00DB615C">
        <w:rPr>
          <w:rFonts w:hint="eastAsia"/>
        </w:rPr>
        <w:t>教室</w:t>
      </w:r>
      <w:r>
        <w:rPr>
          <w:rFonts w:hint="eastAsia"/>
        </w:rPr>
        <w:t>試場同樣有</w:t>
      </w:r>
      <w:r>
        <w:t>2</w:t>
      </w:r>
      <w:r>
        <w:rPr>
          <w:rFonts w:hint="eastAsia"/>
        </w:rPr>
        <w:t>名應試者</w:t>
      </w:r>
      <w:r w:rsidRPr="00DB615C">
        <w:rPr>
          <w:rFonts w:hint="eastAsia"/>
        </w:rPr>
        <w:t>ロ試分數</w:t>
      </w:r>
      <w:r>
        <w:rPr>
          <w:rFonts w:hint="eastAsia"/>
        </w:rPr>
        <w:t>8</w:t>
      </w:r>
      <w:r>
        <w:t>6</w:t>
      </w:r>
      <w:r>
        <w:rPr>
          <w:rFonts w:hint="eastAsia"/>
        </w:rPr>
        <w:t>分高於同試場</w:t>
      </w:r>
      <w:r w:rsidRPr="00DB615C">
        <w:rPr>
          <w:rFonts w:hint="eastAsia"/>
        </w:rPr>
        <w:t>最低錄取ロ試分數</w:t>
      </w:r>
      <w:r w:rsidRPr="00A307EF">
        <w:rPr>
          <w:rFonts w:hAnsi="標楷體" w:cs="新細明體"/>
          <w:kern w:val="0"/>
          <w:szCs w:val="32"/>
        </w:rPr>
        <w:t>85.5</w:t>
      </w:r>
      <w:r>
        <w:rPr>
          <w:rFonts w:hAnsi="標楷體" w:cs="新細明體" w:hint="eastAsia"/>
          <w:kern w:val="0"/>
          <w:szCs w:val="32"/>
        </w:rPr>
        <w:t>分卻</w:t>
      </w:r>
      <w:r w:rsidRPr="00DB615C">
        <w:rPr>
          <w:rFonts w:hint="eastAsia"/>
        </w:rPr>
        <w:t>未被錄取</w:t>
      </w:r>
      <w:r>
        <w:rPr>
          <w:rFonts w:hint="eastAsia"/>
        </w:rPr>
        <w:t>，而據</w:t>
      </w:r>
      <w:r w:rsidRPr="00A307EF">
        <w:t>臺中市政府政風處</w:t>
      </w:r>
      <w:r>
        <w:rPr>
          <w:rFonts w:hint="eastAsia"/>
        </w:rPr>
        <w:t>及</w:t>
      </w:r>
      <w:r w:rsidRPr="00A307EF">
        <w:t>法務部廉政署</w:t>
      </w:r>
      <w:r>
        <w:rPr>
          <w:rFonts w:hint="eastAsia"/>
        </w:rPr>
        <w:t>提供之資料，該試場最低錄取分數錄取者李</w:t>
      </w:r>
      <w:r w:rsidRPr="00B84ADD">
        <w:rPr>
          <w:rFonts w:hAnsi="標楷體" w:hint="eastAsia"/>
        </w:rPr>
        <w:t>○○</w:t>
      </w:r>
      <w:r>
        <w:rPr>
          <w:rFonts w:hint="eastAsia"/>
        </w:rPr>
        <w:t>，於自傳内表示親戚與北捷公司有淵源，且筆試成績亦較前揭</w:t>
      </w:r>
      <w:r>
        <w:t>2</w:t>
      </w:r>
      <w:r>
        <w:rPr>
          <w:rFonts w:hint="eastAsia"/>
        </w:rPr>
        <w:t>位考生為差</w:t>
      </w:r>
      <w:r w:rsidR="00652E29">
        <w:rPr>
          <w:rFonts w:hint="eastAsia"/>
        </w:rPr>
        <w:t>。另</w:t>
      </w:r>
      <w:r w:rsidR="00652E29" w:rsidRPr="00DB615C">
        <w:rPr>
          <w:rFonts w:hint="eastAsia"/>
        </w:rPr>
        <w:t>資</w:t>
      </w:r>
      <w:r w:rsidR="00652E29" w:rsidRPr="00DB615C">
        <w:t>711</w:t>
      </w:r>
      <w:r w:rsidR="00652E29" w:rsidRPr="00DB615C">
        <w:rPr>
          <w:rFonts w:hint="eastAsia"/>
        </w:rPr>
        <w:t>教室</w:t>
      </w:r>
      <w:r w:rsidR="00652E29">
        <w:rPr>
          <w:rFonts w:hint="eastAsia"/>
        </w:rPr>
        <w:t>試場</w:t>
      </w:r>
      <w:r>
        <w:rPr>
          <w:rFonts w:hint="eastAsia"/>
        </w:rPr>
        <w:t>有3名應試者口試</w:t>
      </w:r>
      <w:r w:rsidRPr="00DB615C">
        <w:rPr>
          <w:rFonts w:hint="eastAsia"/>
        </w:rPr>
        <w:t>分數</w:t>
      </w:r>
      <w:r>
        <w:rPr>
          <w:rFonts w:hint="eastAsia"/>
        </w:rPr>
        <w:t>達</w:t>
      </w:r>
      <w:r w:rsidR="00652E29" w:rsidRPr="00DB615C">
        <w:rPr>
          <w:rFonts w:hint="eastAsia"/>
        </w:rPr>
        <w:t>最低錄取分數</w:t>
      </w:r>
      <w:r w:rsidRPr="00DB615C">
        <w:t>87</w:t>
      </w:r>
      <w:r w:rsidRPr="00DB615C">
        <w:rPr>
          <w:rFonts w:hint="eastAsia"/>
        </w:rPr>
        <w:t>分</w:t>
      </w:r>
      <w:r>
        <w:rPr>
          <w:rFonts w:hint="eastAsia"/>
        </w:rPr>
        <w:t>，</w:t>
      </w:r>
      <w:r w:rsidR="00D02A12">
        <w:rPr>
          <w:rFonts w:hint="eastAsia"/>
        </w:rPr>
        <w:t>卻僅</w:t>
      </w:r>
      <w:r w:rsidR="00652E29">
        <w:rPr>
          <w:rFonts w:hint="eastAsia"/>
        </w:rPr>
        <w:t>錄取1名</w:t>
      </w:r>
      <w:r w:rsidR="00D02A12">
        <w:rPr>
          <w:rFonts w:hint="eastAsia"/>
        </w:rPr>
        <w:t>。</w:t>
      </w:r>
      <w:r>
        <w:rPr>
          <w:rFonts w:hint="eastAsia"/>
        </w:rPr>
        <w:t>詳如下表</w:t>
      </w:r>
      <w:r w:rsidRPr="00A307EF">
        <w:t>(依試場教室區分)</w:t>
      </w:r>
      <w:r>
        <w:rPr>
          <w:rFonts w:hint="eastAsia"/>
        </w:rPr>
        <w:t>：</w:t>
      </w:r>
    </w:p>
    <w:tbl>
      <w:tblPr>
        <w:tblW w:w="7088" w:type="dxa"/>
        <w:tblInd w:w="1696" w:type="dxa"/>
        <w:tblLayout w:type="fixed"/>
        <w:tblCellMar>
          <w:left w:w="28" w:type="dxa"/>
          <w:right w:w="28" w:type="dxa"/>
        </w:tblCellMar>
        <w:tblLook w:val="04A0" w:firstRow="1" w:lastRow="0" w:firstColumn="1" w:lastColumn="0" w:noHBand="0" w:noVBand="1"/>
      </w:tblPr>
      <w:tblGrid>
        <w:gridCol w:w="1985"/>
        <w:gridCol w:w="1417"/>
        <w:gridCol w:w="1418"/>
        <w:gridCol w:w="850"/>
        <w:gridCol w:w="1418"/>
      </w:tblGrid>
      <w:tr w:rsidR="00FF6401" w:rsidRPr="00A307EF" w14:paraId="738DA794" w14:textId="77777777" w:rsidTr="00C43E3F">
        <w:trPr>
          <w:trHeight w:val="324"/>
          <w:tblHeader/>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75A3C5"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准考證號</w:t>
            </w:r>
          </w:p>
        </w:tc>
        <w:tc>
          <w:tcPr>
            <w:tcW w:w="1417" w:type="dxa"/>
            <w:tcBorders>
              <w:top w:val="single" w:sz="4" w:space="0" w:color="000000"/>
              <w:bottom w:val="single" w:sz="4" w:space="0" w:color="000000"/>
              <w:right w:val="single" w:sz="4" w:space="0" w:color="000000"/>
            </w:tcBorders>
            <w:shd w:val="clear" w:color="auto" w:fill="D9D9D9" w:themeFill="background1" w:themeFillShade="D9"/>
            <w:vAlign w:val="center"/>
          </w:tcPr>
          <w:p w14:paraId="5D18858C"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姓名</w:t>
            </w:r>
          </w:p>
        </w:tc>
        <w:tc>
          <w:tcPr>
            <w:tcW w:w="1418" w:type="dxa"/>
            <w:tcBorders>
              <w:top w:val="single" w:sz="4" w:space="0" w:color="000000"/>
              <w:bottom w:val="single" w:sz="4" w:space="0" w:color="000000"/>
              <w:right w:val="single" w:sz="4" w:space="0" w:color="000000"/>
            </w:tcBorders>
            <w:shd w:val="clear" w:color="auto" w:fill="D9D9D9" w:themeFill="background1" w:themeFillShade="D9"/>
            <w:vAlign w:val="center"/>
          </w:tcPr>
          <w:p w14:paraId="10C8228E"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口試教室</w:t>
            </w:r>
          </w:p>
        </w:tc>
        <w:tc>
          <w:tcPr>
            <w:tcW w:w="850" w:type="dxa"/>
            <w:tcBorders>
              <w:top w:val="single" w:sz="4" w:space="0" w:color="000000"/>
              <w:bottom w:val="single" w:sz="4" w:space="0" w:color="000000"/>
              <w:right w:val="single" w:sz="4" w:space="0" w:color="000000"/>
            </w:tcBorders>
            <w:shd w:val="clear" w:color="auto" w:fill="D9D9D9" w:themeFill="background1" w:themeFillShade="D9"/>
            <w:vAlign w:val="center"/>
          </w:tcPr>
          <w:p w14:paraId="68E25B21"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口試分數</w:t>
            </w:r>
          </w:p>
        </w:tc>
        <w:tc>
          <w:tcPr>
            <w:tcW w:w="1418" w:type="dxa"/>
            <w:tcBorders>
              <w:top w:val="single" w:sz="4" w:space="0" w:color="000000"/>
              <w:bottom w:val="single" w:sz="4" w:space="0" w:color="000000"/>
              <w:right w:val="single" w:sz="4" w:space="0" w:color="000000"/>
            </w:tcBorders>
            <w:shd w:val="clear" w:color="auto" w:fill="D9D9D9" w:themeFill="background1" w:themeFillShade="D9"/>
            <w:vAlign w:val="center"/>
          </w:tcPr>
          <w:p w14:paraId="4ECEEE02"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甄試結果</w:t>
            </w:r>
          </w:p>
        </w:tc>
      </w:tr>
      <w:tr w:rsidR="00FF6401" w:rsidRPr="00A307EF" w14:paraId="1AC0305A"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C62C557"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A010700298</w:t>
            </w:r>
          </w:p>
        </w:tc>
        <w:tc>
          <w:tcPr>
            <w:tcW w:w="1417" w:type="dxa"/>
            <w:tcBorders>
              <w:bottom w:val="single" w:sz="4" w:space="0" w:color="000000"/>
              <w:right w:val="single" w:sz="4" w:space="0" w:color="000000"/>
            </w:tcBorders>
            <w:shd w:val="clear" w:color="auto" w:fill="auto"/>
            <w:vAlign w:val="center"/>
          </w:tcPr>
          <w:p w14:paraId="143955BA"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樊○○</w:t>
            </w:r>
          </w:p>
        </w:tc>
        <w:tc>
          <w:tcPr>
            <w:tcW w:w="1418" w:type="dxa"/>
            <w:tcBorders>
              <w:bottom w:val="single" w:sz="4" w:space="0" w:color="000000"/>
              <w:right w:val="single" w:sz="4" w:space="0" w:color="000000"/>
            </w:tcBorders>
            <w:shd w:val="clear" w:color="auto" w:fill="auto"/>
            <w:vAlign w:val="center"/>
          </w:tcPr>
          <w:p w14:paraId="769A801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20318D36"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28031EC5"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563F6400"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A0BBCCB"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A010700599</w:t>
            </w:r>
          </w:p>
        </w:tc>
        <w:tc>
          <w:tcPr>
            <w:tcW w:w="1417" w:type="dxa"/>
            <w:tcBorders>
              <w:bottom w:val="single" w:sz="4" w:space="0" w:color="000000"/>
              <w:right w:val="single" w:sz="4" w:space="0" w:color="000000"/>
            </w:tcBorders>
            <w:shd w:val="clear" w:color="auto" w:fill="auto"/>
            <w:vAlign w:val="center"/>
          </w:tcPr>
          <w:p w14:paraId="0F569842"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鍾○○</w:t>
            </w:r>
          </w:p>
        </w:tc>
        <w:tc>
          <w:tcPr>
            <w:tcW w:w="1418" w:type="dxa"/>
            <w:tcBorders>
              <w:bottom w:val="single" w:sz="4" w:space="0" w:color="000000"/>
              <w:right w:val="single" w:sz="4" w:space="0" w:color="000000"/>
            </w:tcBorders>
            <w:shd w:val="clear" w:color="auto" w:fill="auto"/>
            <w:vAlign w:val="center"/>
          </w:tcPr>
          <w:p w14:paraId="081BCDA8"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2DAD69EB"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70C52593"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0D86BECD"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8EC278B"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A010700618</w:t>
            </w:r>
          </w:p>
        </w:tc>
        <w:tc>
          <w:tcPr>
            <w:tcW w:w="1417" w:type="dxa"/>
            <w:tcBorders>
              <w:bottom w:val="single" w:sz="4" w:space="0" w:color="000000"/>
              <w:right w:val="single" w:sz="4" w:space="0" w:color="000000"/>
            </w:tcBorders>
            <w:shd w:val="clear" w:color="auto" w:fill="auto"/>
            <w:vAlign w:val="center"/>
          </w:tcPr>
          <w:p w14:paraId="76B5EDA3"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徐○○</w:t>
            </w:r>
          </w:p>
        </w:tc>
        <w:tc>
          <w:tcPr>
            <w:tcW w:w="1418" w:type="dxa"/>
            <w:tcBorders>
              <w:bottom w:val="single" w:sz="4" w:space="0" w:color="000000"/>
              <w:right w:val="single" w:sz="4" w:space="0" w:color="000000"/>
            </w:tcBorders>
            <w:shd w:val="clear" w:color="auto" w:fill="auto"/>
            <w:vAlign w:val="center"/>
          </w:tcPr>
          <w:p w14:paraId="3C6A86DE"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5DC4C7D7"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61337119"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474E2F92"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05527579"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A010701368</w:t>
            </w:r>
          </w:p>
        </w:tc>
        <w:tc>
          <w:tcPr>
            <w:tcW w:w="1417" w:type="dxa"/>
            <w:tcBorders>
              <w:bottom w:val="single" w:sz="4" w:space="0" w:color="000000"/>
              <w:right w:val="single" w:sz="4" w:space="0" w:color="000000"/>
            </w:tcBorders>
            <w:shd w:val="clear" w:color="auto" w:fill="auto"/>
            <w:vAlign w:val="center"/>
          </w:tcPr>
          <w:p w14:paraId="477162DF"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黃○○</w:t>
            </w:r>
          </w:p>
        </w:tc>
        <w:tc>
          <w:tcPr>
            <w:tcW w:w="1418" w:type="dxa"/>
            <w:tcBorders>
              <w:bottom w:val="single" w:sz="4" w:space="0" w:color="000000"/>
              <w:right w:val="single" w:sz="4" w:space="0" w:color="000000"/>
            </w:tcBorders>
            <w:shd w:val="clear" w:color="auto" w:fill="auto"/>
            <w:vAlign w:val="center"/>
          </w:tcPr>
          <w:p w14:paraId="63EADC8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441B06E0"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5BE3A56D"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555ED262"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D83E03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A010700219</w:t>
            </w:r>
          </w:p>
        </w:tc>
        <w:tc>
          <w:tcPr>
            <w:tcW w:w="1417" w:type="dxa"/>
            <w:tcBorders>
              <w:bottom w:val="single" w:sz="4" w:space="0" w:color="000000"/>
              <w:right w:val="single" w:sz="4" w:space="0" w:color="000000"/>
            </w:tcBorders>
            <w:shd w:val="clear" w:color="auto" w:fill="auto"/>
            <w:vAlign w:val="center"/>
          </w:tcPr>
          <w:p w14:paraId="673E42B9"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何○○</w:t>
            </w:r>
          </w:p>
        </w:tc>
        <w:tc>
          <w:tcPr>
            <w:tcW w:w="1418" w:type="dxa"/>
            <w:tcBorders>
              <w:bottom w:val="single" w:sz="4" w:space="0" w:color="000000"/>
              <w:right w:val="single" w:sz="4" w:space="0" w:color="000000"/>
            </w:tcBorders>
            <w:shd w:val="clear" w:color="auto" w:fill="auto"/>
            <w:vAlign w:val="center"/>
          </w:tcPr>
          <w:p w14:paraId="5A92A6BF"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4713CAAC"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5D5307C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7B6F4A99"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1B9D910"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A010700833</w:t>
            </w:r>
          </w:p>
        </w:tc>
        <w:tc>
          <w:tcPr>
            <w:tcW w:w="1417" w:type="dxa"/>
            <w:tcBorders>
              <w:bottom w:val="single" w:sz="4" w:space="0" w:color="000000"/>
              <w:right w:val="single" w:sz="4" w:space="0" w:color="000000"/>
            </w:tcBorders>
            <w:shd w:val="clear" w:color="auto" w:fill="auto"/>
            <w:vAlign w:val="center"/>
          </w:tcPr>
          <w:p w14:paraId="41C8FE06"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方○○</w:t>
            </w:r>
          </w:p>
        </w:tc>
        <w:tc>
          <w:tcPr>
            <w:tcW w:w="1418" w:type="dxa"/>
            <w:tcBorders>
              <w:bottom w:val="single" w:sz="4" w:space="0" w:color="000000"/>
              <w:right w:val="single" w:sz="4" w:space="0" w:color="000000"/>
            </w:tcBorders>
            <w:shd w:val="clear" w:color="auto" w:fill="auto"/>
            <w:vAlign w:val="center"/>
          </w:tcPr>
          <w:p w14:paraId="56C60365"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057D2405"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2CDB7DA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1F9898AF"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78DC9D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A010700828</w:t>
            </w:r>
          </w:p>
        </w:tc>
        <w:tc>
          <w:tcPr>
            <w:tcW w:w="1417" w:type="dxa"/>
            <w:tcBorders>
              <w:bottom w:val="single" w:sz="4" w:space="0" w:color="000000"/>
              <w:right w:val="single" w:sz="4" w:space="0" w:color="000000"/>
            </w:tcBorders>
            <w:shd w:val="clear" w:color="auto" w:fill="auto"/>
            <w:vAlign w:val="center"/>
          </w:tcPr>
          <w:p w14:paraId="15860DE9"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盧○○</w:t>
            </w:r>
          </w:p>
        </w:tc>
        <w:tc>
          <w:tcPr>
            <w:tcW w:w="1418" w:type="dxa"/>
            <w:tcBorders>
              <w:bottom w:val="single" w:sz="4" w:space="0" w:color="000000"/>
              <w:right w:val="single" w:sz="4" w:space="0" w:color="000000"/>
            </w:tcBorders>
            <w:shd w:val="clear" w:color="auto" w:fill="auto"/>
            <w:vAlign w:val="center"/>
          </w:tcPr>
          <w:p w14:paraId="52D0696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20687261"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61F8C489"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7BA72ACF"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C262E0B"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lastRenderedPageBreak/>
              <w:t>A010701389</w:t>
            </w:r>
          </w:p>
        </w:tc>
        <w:tc>
          <w:tcPr>
            <w:tcW w:w="1417" w:type="dxa"/>
            <w:tcBorders>
              <w:bottom w:val="single" w:sz="4" w:space="0" w:color="000000"/>
              <w:right w:val="single" w:sz="4" w:space="0" w:color="000000"/>
            </w:tcBorders>
            <w:shd w:val="clear" w:color="auto" w:fill="auto"/>
            <w:vAlign w:val="center"/>
          </w:tcPr>
          <w:p w14:paraId="1FC125E1"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陳○○</w:t>
            </w:r>
          </w:p>
        </w:tc>
        <w:tc>
          <w:tcPr>
            <w:tcW w:w="1418" w:type="dxa"/>
            <w:tcBorders>
              <w:bottom w:val="single" w:sz="4" w:space="0" w:color="000000"/>
              <w:right w:val="single" w:sz="4" w:space="0" w:color="000000"/>
            </w:tcBorders>
            <w:shd w:val="clear" w:color="auto" w:fill="auto"/>
            <w:vAlign w:val="center"/>
          </w:tcPr>
          <w:p w14:paraId="4FD6DFF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資519</w:t>
            </w:r>
          </w:p>
        </w:tc>
        <w:tc>
          <w:tcPr>
            <w:tcW w:w="850" w:type="dxa"/>
            <w:tcBorders>
              <w:bottom w:val="single" w:sz="4" w:space="0" w:color="000000"/>
              <w:right w:val="single" w:sz="4" w:space="0" w:color="000000"/>
            </w:tcBorders>
            <w:shd w:val="clear" w:color="auto" w:fill="auto"/>
            <w:vAlign w:val="center"/>
          </w:tcPr>
          <w:p w14:paraId="015AB531"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0FE5BD98"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0F98B45E"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722548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A010701106</w:t>
            </w:r>
          </w:p>
        </w:tc>
        <w:tc>
          <w:tcPr>
            <w:tcW w:w="1417" w:type="dxa"/>
            <w:tcBorders>
              <w:bottom w:val="single" w:sz="4" w:space="0" w:color="000000"/>
              <w:right w:val="single" w:sz="4" w:space="0" w:color="000000"/>
            </w:tcBorders>
            <w:shd w:val="clear" w:color="auto" w:fill="auto"/>
            <w:vAlign w:val="center"/>
          </w:tcPr>
          <w:p w14:paraId="5B128581"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謝○○</w:t>
            </w:r>
          </w:p>
        </w:tc>
        <w:tc>
          <w:tcPr>
            <w:tcW w:w="1418" w:type="dxa"/>
            <w:tcBorders>
              <w:bottom w:val="single" w:sz="4" w:space="0" w:color="000000"/>
              <w:right w:val="single" w:sz="4" w:space="0" w:color="000000"/>
            </w:tcBorders>
            <w:shd w:val="clear" w:color="auto" w:fill="auto"/>
            <w:vAlign w:val="center"/>
          </w:tcPr>
          <w:p w14:paraId="70988F5C"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w:t>
            </w:r>
            <w:r>
              <w:rPr>
                <w:rFonts w:hAnsi="標楷體" w:cs="新細明體"/>
                <w:kern w:val="0"/>
                <w:szCs w:val="32"/>
              </w:rPr>
              <w:t>519</w:t>
            </w:r>
          </w:p>
        </w:tc>
        <w:tc>
          <w:tcPr>
            <w:tcW w:w="850" w:type="dxa"/>
            <w:tcBorders>
              <w:bottom w:val="single" w:sz="4" w:space="0" w:color="000000"/>
              <w:right w:val="single" w:sz="4" w:space="0" w:color="000000"/>
            </w:tcBorders>
            <w:shd w:val="clear" w:color="auto" w:fill="auto"/>
            <w:vAlign w:val="center"/>
          </w:tcPr>
          <w:p w14:paraId="27C0B309"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26A1286D"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1DA52BDA"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04C3AA9"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A010700083</w:t>
            </w:r>
          </w:p>
        </w:tc>
        <w:tc>
          <w:tcPr>
            <w:tcW w:w="1417" w:type="dxa"/>
            <w:tcBorders>
              <w:bottom w:val="single" w:sz="4" w:space="0" w:color="000000"/>
              <w:right w:val="single" w:sz="4" w:space="0" w:color="000000"/>
            </w:tcBorders>
            <w:shd w:val="clear" w:color="auto" w:fill="auto"/>
            <w:vAlign w:val="center"/>
          </w:tcPr>
          <w:p w14:paraId="37734E4C"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林○○</w:t>
            </w:r>
          </w:p>
        </w:tc>
        <w:tc>
          <w:tcPr>
            <w:tcW w:w="1418" w:type="dxa"/>
            <w:tcBorders>
              <w:bottom w:val="single" w:sz="4" w:space="0" w:color="000000"/>
              <w:right w:val="single" w:sz="4" w:space="0" w:color="000000"/>
            </w:tcBorders>
            <w:shd w:val="clear" w:color="auto" w:fill="auto"/>
            <w:vAlign w:val="center"/>
          </w:tcPr>
          <w:p w14:paraId="5D8F7879"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640DA301"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7A335086"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36DF10C2"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649017BF"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A010700645</w:t>
            </w:r>
          </w:p>
        </w:tc>
        <w:tc>
          <w:tcPr>
            <w:tcW w:w="1417" w:type="dxa"/>
            <w:tcBorders>
              <w:bottom w:val="single" w:sz="4" w:space="0" w:color="000000"/>
              <w:right w:val="single" w:sz="4" w:space="0" w:color="000000"/>
            </w:tcBorders>
            <w:shd w:val="clear" w:color="auto" w:fill="auto"/>
            <w:vAlign w:val="center"/>
          </w:tcPr>
          <w:p w14:paraId="06EBD428"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蔡○○</w:t>
            </w:r>
          </w:p>
        </w:tc>
        <w:tc>
          <w:tcPr>
            <w:tcW w:w="1418" w:type="dxa"/>
            <w:tcBorders>
              <w:bottom w:val="single" w:sz="4" w:space="0" w:color="000000"/>
              <w:right w:val="single" w:sz="4" w:space="0" w:color="000000"/>
            </w:tcBorders>
            <w:shd w:val="clear" w:color="auto" w:fill="auto"/>
            <w:vAlign w:val="center"/>
          </w:tcPr>
          <w:p w14:paraId="2036A6E0"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6BAC9685"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5717608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5A21CBEC"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2692A3AB"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A010701534</w:t>
            </w:r>
          </w:p>
        </w:tc>
        <w:tc>
          <w:tcPr>
            <w:tcW w:w="1417" w:type="dxa"/>
            <w:tcBorders>
              <w:bottom w:val="single" w:sz="4" w:space="0" w:color="000000"/>
              <w:right w:val="single" w:sz="4" w:space="0" w:color="000000"/>
            </w:tcBorders>
            <w:shd w:val="clear" w:color="auto" w:fill="auto"/>
            <w:vAlign w:val="center"/>
          </w:tcPr>
          <w:p w14:paraId="629D8BA5"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呂○○</w:t>
            </w:r>
          </w:p>
        </w:tc>
        <w:tc>
          <w:tcPr>
            <w:tcW w:w="1418" w:type="dxa"/>
            <w:tcBorders>
              <w:bottom w:val="single" w:sz="4" w:space="0" w:color="000000"/>
              <w:right w:val="single" w:sz="4" w:space="0" w:color="000000"/>
            </w:tcBorders>
            <w:shd w:val="clear" w:color="auto" w:fill="auto"/>
            <w:vAlign w:val="center"/>
          </w:tcPr>
          <w:p w14:paraId="51031F7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7FDA1E78"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6DCFDB6D"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6706FFF7"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D990927"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A010700333</w:t>
            </w:r>
          </w:p>
        </w:tc>
        <w:tc>
          <w:tcPr>
            <w:tcW w:w="1417" w:type="dxa"/>
            <w:tcBorders>
              <w:bottom w:val="single" w:sz="4" w:space="0" w:color="000000"/>
              <w:right w:val="single" w:sz="4" w:space="0" w:color="000000"/>
            </w:tcBorders>
            <w:shd w:val="clear" w:color="auto" w:fill="auto"/>
            <w:vAlign w:val="center"/>
          </w:tcPr>
          <w:p w14:paraId="53011700"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林○○</w:t>
            </w:r>
          </w:p>
        </w:tc>
        <w:tc>
          <w:tcPr>
            <w:tcW w:w="1418" w:type="dxa"/>
            <w:tcBorders>
              <w:bottom w:val="single" w:sz="4" w:space="0" w:color="000000"/>
              <w:right w:val="single" w:sz="4" w:space="0" w:color="000000"/>
            </w:tcBorders>
            <w:shd w:val="clear" w:color="auto" w:fill="auto"/>
            <w:vAlign w:val="center"/>
          </w:tcPr>
          <w:p w14:paraId="6BDC422D"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7BE396C1"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651B6538"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476C964E"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29692C8"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A010700914</w:t>
            </w:r>
          </w:p>
        </w:tc>
        <w:tc>
          <w:tcPr>
            <w:tcW w:w="1417" w:type="dxa"/>
            <w:tcBorders>
              <w:bottom w:val="single" w:sz="4" w:space="0" w:color="000000"/>
              <w:right w:val="single" w:sz="4" w:space="0" w:color="000000"/>
            </w:tcBorders>
            <w:shd w:val="clear" w:color="auto" w:fill="auto"/>
            <w:vAlign w:val="center"/>
          </w:tcPr>
          <w:p w14:paraId="3589B349"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林○○</w:t>
            </w:r>
          </w:p>
        </w:tc>
        <w:tc>
          <w:tcPr>
            <w:tcW w:w="1418" w:type="dxa"/>
            <w:tcBorders>
              <w:bottom w:val="single" w:sz="4" w:space="0" w:color="000000"/>
              <w:right w:val="single" w:sz="4" w:space="0" w:color="000000"/>
            </w:tcBorders>
            <w:shd w:val="clear" w:color="auto" w:fill="auto"/>
            <w:vAlign w:val="center"/>
          </w:tcPr>
          <w:p w14:paraId="7EAFCCEF"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3955EFBA"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30DA72A3"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75A1BB78"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2BCF05EE"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A010701150</w:t>
            </w:r>
          </w:p>
        </w:tc>
        <w:tc>
          <w:tcPr>
            <w:tcW w:w="1417" w:type="dxa"/>
            <w:tcBorders>
              <w:bottom w:val="single" w:sz="4" w:space="0" w:color="000000"/>
              <w:right w:val="single" w:sz="4" w:space="0" w:color="000000"/>
            </w:tcBorders>
            <w:shd w:val="clear" w:color="auto" w:fill="auto"/>
            <w:vAlign w:val="center"/>
          </w:tcPr>
          <w:p w14:paraId="40233BE6"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劉○○</w:t>
            </w:r>
          </w:p>
        </w:tc>
        <w:tc>
          <w:tcPr>
            <w:tcW w:w="1418" w:type="dxa"/>
            <w:tcBorders>
              <w:bottom w:val="single" w:sz="4" w:space="0" w:color="000000"/>
              <w:right w:val="single" w:sz="4" w:space="0" w:color="000000"/>
            </w:tcBorders>
            <w:shd w:val="clear" w:color="auto" w:fill="auto"/>
            <w:vAlign w:val="center"/>
          </w:tcPr>
          <w:p w14:paraId="22BDC87D"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65C12665"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3DEAD95E"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037358B6"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8A1E001"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A010700958</w:t>
            </w:r>
          </w:p>
        </w:tc>
        <w:tc>
          <w:tcPr>
            <w:tcW w:w="1417" w:type="dxa"/>
            <w:tcBorders>
              <w:bottom w:val="single" w:sz="4" w:space="0" w:color="000000"/>
              <w:right w:val="single" w:sz="4" w:space="0" w:color="000000"/>
            </w:tcBorders>
            <w:shd w:val="clear" w:color="auto" w:fill="auto"/>
            <w:vAlign w:val="center"/>
          </w:tcPr>
          <w:p w14:paraId="551B787A"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陳○○</w:t>
            </w:r>
          </w:p>
        </w:tc>
        <w:tc>
          <w:tcPr>
            <w:tcW w:w="1418" w:type="dxa"/>
            <w:tcBorders>
              <w:bottom w:val="single" w:sz="4" w:space="0" w:color="000000"/>
              <w:right w:val="single" w:sz="4" w:space="0" w:color="000000"/>
            </w:tcBorders>
            <w:shd w:val="clear" w:color="auto" w:fill="auto"/>
            <w:vAlign w:val="center"/>
          </w:tcPr>
          <w:p w14:paraId="19E9D2AA"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3A437E47"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4A503E50"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1A9E7C40"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B1EE2D4"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A010701151</w:t>
            </w:r>
          </w:p>
        </w:tc>
        <w:tc>
          <w:tcPr>
            <w:tcW w:w="1417" w:type="dxa"/>
            <w:tcBorders>
              <w:bottom w:val="single" w:sz="4" w:space="0" w:color="000000"/>
              <w:right w:val="single" w:sz="4" w:space="0" w:color="000000"/>
            </w:tcBorders>
            <w:shd w:val="clear" w:color="auto" w:fill="auto"/>
            <w:vAlign w:val="center"/>
          </w:tcPr>
          <w:p w14:paraId="6AF0DF5E"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林○○</w:t>
            </w:r>
          </w:p>
        </w:tc>
        <w:tc>
          <w:tcPr>
            <w:tcW w:w="1418" w:type="dxa"/>
            <w:tcBorders>
              <w:bottom w:val="single" w:sz="4" w:space="0" w:color="000000"/>
              <w:right w:val="single" w:sz="4" w:space="0" w:color="000000"/>
            </w:tcBorders>
            <w:shd w:val="clear" w:color="auto" w:fill="auto"/>
            <w:vAlign w:val="center"/>
          </w:tcPr>
          <w:p w14:paraId="35B5F8D5"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2117DB92"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2B4F41DD"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79306516"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D11693C"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A010701526</w:t>
            </w:r>
          </w:p>
        </w:tc>
        <w:tc>
          <w:tcPr>
            <w:tcW w:w="1417" w:type="dxa"/>
            <w:tcBorders>
              <w:bottom w:val="single" w:sz="4" w:space="0" w:color="000000"/>
              <w:right w:val="single" w:sz="4" w:space="0" w:color="000000"/>
            </w:tcBorders>
            <w:shd w:val="clear" w:color="auto" w:fill="auto"/>
            <w:vAlign w:val="center"/>
          </w:tcPr>
          <w:p w14:paraId="2FFEEF4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劉○○</w:t>
            </w:r>
          </w:p>
        </w:tc>
        <w:tc>
          <w:tcPr>
            <w:tcW w:w="1418" w:type="dxa"/>
            <w:tcBorders>
              <w:bottom w:val="single" w:sz="4" w:space="0" w:color="000000"/>
              <w:right w:val="single" w:sz="4" w:space="0" w:color="000000"/>
            </w:tcBorders>
            <w:shd w:val="clear" w:color="auto" w:fill="auto"/>
            <w:vAlign w:val="center"/>
          </w:tcPr>
          <w:p w14:paraId="622F21E8"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45349F51"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0ED0BEB2"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5A1BBF99"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0A3068F"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A010700926</w:t>
            </w:r>
          </w:p>
        </w:tc>
        <w:tc>
          <w:tcPr>
            <w:tcW w:w="1417" w:type="dxa"/>
            <w:tcBorders>
              <w:bottom w:val="single" w:sz="4" w:space="0" w:color="000000"/>
              <w:right w:val="single" w:sz="4" w:space="0" w:color="000000"/>
            </w:tcBorders>
            <w:shd w:val="clear" w:color="auto" w:fill="auto"/>
            <w:vAlign w:val="center"/>
          </w:tcPr>
          <w:p w14:paraId="193F88AC"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巫○○</w:t>
            </w:r>
          </w:p>
        </w:tc>
        <w:tc>
          <w:tcPr>
            <w:tcW w:w="1418" w:type="dxa"/>
            <w:tcBorders>
              <w:bottom w:val="single" w:sz="4" w:space="0" w:color="000000"/>
              <w:right w:val="single" w:sz="4" w:space="0" w:color="000000"/>
            </w:tcBorders>
            <w:shd w:val="clear" w:color="auto" w:fill="auto"/>
            <w:vAlign w:val="center"/>
          </w:tcPr>
          <w:p w14:paraId="356AF77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資602</w:t>
            </w:r>
          </w:p>
        </w:tc>
        <w:tc>
          <w:tcPr>
            <w:tcW w:w="850" w:type="dxa"/>
            <w:tcBorders>
              <w:bottom w:val="single" w:sz="4" w:space="0" w:color="000000"/>
              <w:right w:val="single" w:sz="4" w:space="0" w:color="000000"/>
            </w:tcBorders>
            <w:shd w:val="clear" w:color="auto" w:fill="auto"/>
            <w:vAlign w:val="center"/>
          </w:tcPr>
          <w:p w14:paraId="63A466EC"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350D4BA5"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64414670"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592356F"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A010701591</w:t>
            </w:r>
          </w:p>
        </w:tc>
        <w:tc>
          <w:tcPr>
            <w:tcW w:w="1417" w:type="dxa"/>
            <w:tcBorders>
              <w:bottom w:val="single" w:sz="4" w:space="0" w:color="000000"/>
              <w:right w:val="single" w:sz="4" w:space="0" w:color="000000"/>
            </w:tcBorders>
            <w:shd w:val="clear" w:color="auto" w:fill="auto"/>
            <w:vAlign w:val="center"/>
          </w:tcPr>
          <w:p w14:paraId="0518CFE6"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陳○○</w:t>
            </w:r>
          </w:p>
        </w:tc>
        <w:tc>
          <w:tcPr>
            <w:tcW w:w="1418" w:type="dxa"/>
            <w:tcBorders>
              <w:bottom w:val="single" w:sz="4" w:space="0" w:color="000000"/>
              <w:right w:val="single" w:sz="4" w:space="0" w:color="000000"/>
            </w:tcBorders>
            <w:shd w:val="clear" w:color="auto" w:fill="auto"/>
            <w:vAlign w:val="center"/>
          </w:tcPr>
          <w:p w14:paraId="23EC65AD"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3F055D63"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4BDC7A0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2091C0EA"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7381ADE"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A010700440</w:t>
            </w:r>
          </w:p>
        </w:tc>
        <w:tc>
          <w:tcPr>
            <w:tcW w:w="1417" w:type="dxa"/>
            <w:tcBorders>
              <w:bottom w:val="single" w:sz="4" w:space="0" w:color="000000"/>
              <w:right w:val="single" w:sz="4" w:space="0" w:color="000000"/>
            </w:tcBorders>
            <w:shd w:val="clear" w:color="auto" w:fill="auto"/>
            <w:vAlign w:val="center"/>
          </w:tcPr>
          <w:p w14:paraId="7E6B8AD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廖○○</w:t>
            </w:r>
          </w:p>
        </w:tc>
        <w:tc>
          <w:tcPr>
            <w:tcW w:w="1418" w:type="dxa"/>
            <w:tcBorders>
              <w:bottom w:val="single" w:sz="4" w:space="0" w:color="000000"/>
              <w:right w:val="single" w:sz="4" w:space="0" w:color="000000"/>
            </w:tcBorders>
            <w:shd w:val="clear" w:color="auto" w:fill="auto"/>
            <w:vAlign w:val="center"/>
          </w:tcPr>
          <w:p w14:paraId="7EBB46C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7197424A"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52D716C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58968B86"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2A284B6"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A010700732</w:t>
            </w:r>
          </w:p>
        </w:tc>
        <w:tc>
          <w:tcPr>
            <w:tcW w:w="1417" w:type="dxa"/>
            <w:tcBorders>
              <w:bottom w:val="single" w:sz="4" w:space="0" w:color="000000"/>
              <w:right w:val="single" w:sz="4" w:space="0" w:color="000000"/>
            </w:tcBorders>
            <w:shd w:val="clear" w:color="auto" w:fill="auto"/>
            <w:vAlign w:val="center"/>
          </w:tcPr>
          <w:p w14:paraId="7FC9FA54"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張○○</w:t>
            </w:r>
          </w:p>
        </w:tc>
        <w:tc>
          <w:tcPr>
            <w:tcW w:w="1418" w:type="dxa"/>
            <w:tcBorders>
              <w:bottom w:val="single" w:sz="4" w:space="0" w:color="000000"/>
              <w:right w:val="single" w:sz="4" w:space="0" w:color="000000"/>
            </w:tcBorders>
            <w:shd w:val="clear" w:color="auto" w:fill="auto"/>
            <w:vAlign w:val="center"/>
          </w:tcPr>
          <w:p w14:paraId="02955BE9"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36F3A2A2"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87.5</w:t>
            </w:r>
          </w:p>
        </w:tc>
        <w:tc>
          <w:tcPr>
            <w:tcW w:w="1418" w:type="dxa"/>
            <w:tcBorders>
              <w:bottom w:val="single" w:sz="4" w:space="0" w:color="000000"/>
              <w:right w:val="single" w:sz="4" w:space="0" w:color="000000"/>
            </w:tcBorders>
            <w:shd w:val="clear" w:color="auto" w:fill="auto"/>
            <w:vAlign w:val="center"/>
          </w:tcPr>
          <w:p w14:paraId="3BB2E20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4F3890A4"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2273711E"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A010701596</w:t>
            </w:r>
          </w:p>
        </w:tc>
        <w:tc>
          <w:tcPr>
            <w:tcW w:w="1417" w:type="dxa"/>
            <w:tcBorders>
              <w:bottom w:val="single" w:sz="4" w:space="0" w:color="000000"/>
              <w:right w:val="single" w:sz="4" w:space="0" w:color="000000"/>
            </w:tcBorders>
            <w:shd w:val="clear" w:color="auto" w:fill="auto"/>
            <w:vAlign w:val="center"/>
          </w:tcPr>
          <w:p w14:paraId="41C752C8"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劉○○</w:t>
            </w:r>
          </w:p>
        </w:tc>
        <w:tc>
          <w:tcPr>
            <w:tcW w:w="1418" w:type="dxa"/>
            <w:tcBorders>
              <w:bottom w:val="single" w:sz="4" w:space="0" w:color="000000"/>
              <w:right w:val="single" w:sz="4" w:space="0" w:color="000000"/>
            </w:tcBorders>
            <w:shd w:val="clear" w:color="auto" w:fill="auto"/>
            <w:vAlign w:val="center"/>
          </w:tcPr>
          <w:p w14:paraId="16BF960E"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4EEC50EE"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5AE99CFE"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50BDDFB1"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811D1A6"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A010700101</w:t>
            </w:r>
          </w:p>
        </w:tc>
        <w:tc>
          <w:tcPr>
            <w:tcW w:w="1417" w:type="dxa"/>
            <w:tcBorders>
              <w:bottom w:val="single" w:sz="4" w:space="0" w:color="000000"/>
              <w:right w:val="single" w:sz="4" w:space="0" w:color="000000"/>
            </w:tcBorders>
            <w:shd w:val="clear" w:color="auto" w:fill="auto"/>
            <w:vAlign w:val="center"/>
          </w:tcPr>
          <w:p w14:paraId="6EA4A09F"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曾○○</w:t>
            </w:r>
          </w:p>
        </w:tc>
        <w:tc>
          <w:tcPr>
            <w:tcW w:w="1418" w:type="dxa"/>
            <w:tcBorders>
              <w:bottom w:val="single" w:sz="4" w:space="0" w:color="000000"/>
              <w:right w:val="single" w:sz="4" w:space="0" w:color="000000"/>
            </w:tcBorders>
            <w:shd w:val="clear" w:color="auto" w:fill="auto"/>
            <w:vAlign w:val="center"/>
          </w:tcPr>
          <w:p w14:paraId="3CB2F35D"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382F1D83"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86.5</w:t>
            </w:r>
          </w:p>
        </w:tc>
        <w:tc>
          <w:tcPr>
            <w:tcW w:w="1418" w:type="dxa"/>
            <w:tcBorders>
              <w:bottom w:val="single" w:sz="4" w:space="0" w:color="000000"/>
              <w:right w:val="single" w:sz="4" w:space="0" w:color="000000"/>
            </w:tcBorders>
            <w:shd w:val="clear" w:color="auto" w:fill="auto"/>
            <w:vAlign w:val="center"/>
          </w:tcPr>
          <w:p w14:paraId="028C058F"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7297E4A1"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F3B719B"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A010700125</w:t>
            </w:r>
          </w:p>
        </w:tc>
        <w:tc>
          <w:tcPr>
            <w:tcW w:w="1417" w:type="dxa"/>
            <w:tcBorders>
              <w:bottom w:val="single" w:sz="4" w:space="0" w:color="000000"/>
              <w:right w:val="single" w:sz="4" w:space="0" w:color="000000"/>
            </w:tcBorders>
            <w:shd w:val="clear" w:color="auto" w:fill="auto"/>
            <w:vAlign w:val="center"/>
          </w:tcPr>
          <w:p w14:paraId="46820BCB"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葉○○</w:t>
            </w:r>
          </w:p>
        </w:tc>
        <w:tc>
          <w:tcPr>
            <w:tcW w:w="1418" w:type="dxa"/>
            <w:tcBorders>
              <w:bottom w:val="single" w:sz="4" w:space="0" w:color="000000"/>
              <w:right w:val="single" w:sz="4" w:space="0" w:color="000000"/>
            </w:tcBorders>
            <w:shd w:val="clear" w:color="auto" w:fill="auto"/>
            <w:vAlign w:val="center"/>
          </w:tcPr>
          <w:p w14:paraId="060B455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796FBEDE"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4EFA478E"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0A364D91"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82AF0B8"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A010700991</w:t>
            </w:r>
          </w:p>
        </w:tc>
        <w:tc>
          <w:tcPr>
            <w:tcW w:w="1417" w:type="dxa"/>
            <w:tcBorders>
              <w:bottom w:val="single" w:sz="4" w:space="0" w:color="000000"/>
              <w:right w:val="single" w:sz="4" w:space="0" w:color="000000"/>
            </w:tcBorders>
            <w:shd w:val="clear" w:color="auto" w:fill="auto"/>
            <w:vAlign w:val="center"/>
          </w:tcPr>
          <w:p w14:paraId="3261A2FA"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王○○</w:t>
            </w:r>
          </w:p>
        </w:tc>
        <w:tc>
          <w:tcPr>
            <w:tcW w:w="1418" w:type="dxa"/>
            <w:tcBorders>
              <w:bottom w:val="single" w:sz="4" w:space="0" w:color="000000"/>
              <w:right w:val="single" w:sz="4" w:space="0" w:color="000000"/>
            </w:tcBorders>
            <w:shd w:val="clear" w:color="auto" w:fill="auto"/>
            <w:vAlign w:val="center"/>
          </w:tcPr>
          <w:p w14:paraId="66B62C6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75D18417"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01C5540E"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4CF96D6A"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604A7B28"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A010700743</w:t>
            </w:r>
          </w:p>
        </w:tc>
        <w:tc>
          <w:tcPr>
            <w:tcW w:w="1417" w:type="dxa"/>
            <w:tcBorders>
              <w:bottom w:val="single" w:sz="4" w:space="0" w:color="000000"/>
              <w:right w:val="single" w:sz="4" w:space="0" w:color="000000"/>
            </w:tcBorders>
            <w:shd w:val="clear" w:color="auto" w:fill="auto"/>
            <w:vAlign w:val="center"/>
          </w:tcPr>
          <w:p w14:paraId="2463A94E"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簡○○</w:t>
            </w:r>
          </w:p>
        </w:tc>
        <w:tc>
          <w:tcPr>
            <w:tcW w:w="1418" w:type="dxa"/>
            <w:tcBorders>
              <w:bottom w:val="single" w:sz="4" w:space="0" w:color="000000"/>
              <w:right w:val="single" w:sz="4" w:space="0" w:color="000000"/>
            </w:tcBorders>
            <w:shd w:val="clear" w:color="auto" w:fill="auto"/>
            <w:vAlign w:val="center"/>
          </w:tcPr>
          <w:p w14:paraId="1E62E297"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529B78BF"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31741293"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67E0A5C7"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7E75773"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A010701022</w:t>
            </w:r>
          </w:p>
        </w:tc>
        <w:tc>
          <w:tcPr>
            <w:tcW w:w="1417" w:type="dxa"/>
            <w:tcBorders>
              <w:bottom w:val="single" w:sz="4" w:space="0" w:color="000000"/>
              <w:right w:val="single" w:sz="4" w:space="0" w:color="000000"/>
            </w:tcBorders>
            <w:shd w:val="clear" w:color="auto" w:fill="auto"/>
            <w:vAlign w:val="center"/>
          </w:tcPr>
          <w:p w14:paraId="21128563"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游○○</w:t>
            </w:r>
          </w:p>
        </w:tc>
        <w:tc>
          <w:tcPr>
            <w:tcW w:w="1418" w:type="dxa"/>
            <w:tcBorders>
              <w:bottom w:val="single" w:sz="4" w:space="0" w:color="000000"/>
              <w:right w:val="single" w:sz="4" w:space="0" w:color="000000"/>
            </w:tcBorders>
            <w:shd w:val="clear" w:color="auto" w:fill="auto"/>
            <w:vAlign w:val="center"/>
          </w:tcPr>
          <w:p w14:paraId="5E93D9B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69133404"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20BF59B1"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2008191A"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044B243"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A010701603</w:t>
            </w:r>
          </w:p>
        </w:tc>
        <w:tc>
          <w:tcPr>
            <w:tcW w:w="1417" w:type="dxa"/>
            <w:tcBorders>
              <w:bottom w:val="single" w:sz="4" w:space="0" w:color="000000"/>
              <w:right w:val="single" w:sz="4" w:space="0" w:color="000000"/>
            </w:tcBorders>
            <w:shd w:val="clear" w:color="auto" w:fill="auto"/>
            <w:vAlign w:val="center"/>
          </w:tcPr>
          <w:p w14:paraId="56778E8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李○○</w:t>
            </w:r>
          </w:p>
        </w:tc>
        <w:tc>
          <w:tcPr>
            <w:tcW w:w="1418" w:type="dxa"/>
            <w:tcBorders>
              <w:bottom w:val="single" w:sz="4" w:space="0" w:color="000000"/>
              <w:right w:val="single" w:sz="4" w:space="0" w:color="000000"/>
            </w:tcBorders>
            <w:shd w:val="clear" w:color="auto" w:fill="auto"/>
            <w:vAlign w:val="center"/>
          </w:tcPr>
          <w:p w14:paraId="43A4ABBC"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資616</w:t>
            </w:r>
          </w:p>
        </w:tc>
        <w:tc>
          <w:tcPr>
            <w:tcW w:w="850" w:type="dxa"/>
            <w:tcBorders>
              <w:bottom w:val="single" w:sz="4" w:space="0" w:color="000000"/>
              <w:right w:val="single" w:sz="4" w:space="0" w:color="000000"/>
            </w:tcBorders>
            <w:shd w:val="clear" w:color="auto" w:fill="auto"/>
            <w:vAlign w:val="center"/>
          </w:tcPr>
          <w:p w14:paraId="1F5D3672"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85.5</w:t>
            </w:r>
          </w:p>
        </w:tc>
        <w:tc>
          <w:tcPr>
            <w:tcW w:w="1418" w:type="dxa"/>
            <w:tcBorders>
              <w:bottom w:val="single" w:sz="4" w:space="0" w:color="000000"/>
              <w:right w:val="single" w:sz="4" w:space="0" w:color="000000"/>
            </w:tcBorders>
            <w:shd w:val="clear" w:color="auto" w:fill="auto"/>
            <w:vAlign w:val="center"/>
          </w:tcPr>
          <w:p w14:paraId="55FE8383"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678BA323"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1B7AC1F"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A010701337</w:t>
            </w:r>
          </w:p>
        </w:tc>
        <w:tc>
          <w:tcPr>
            <w:tcW w:w="1417" w:type="dxa"/>
            <w:tcBorders>
              <w:bottom w:val="single" w:sz="4" w:space="0" w:color="000000"/>
              <w:right w:val="single" w:sz="4" w:space="0" w:color="000000"/>
            </w:tcBorders>
            <w:shd w:val="clear" w:color="auto" w:fill="auto"/>
            <w:vAlign w:val="center"/>
          </w:tcPr>
          <w:p w14:paraId="2E530B83"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張○○</w:t>
            </w:r>
          </w:p>
        </w:tc>
        <w:tc>
          <w:tcPr>
            <w:tcW w:w="1418" w:type="dxa"/>
            <w:tcBorders>
              <w:bottom w:val="single" w:sz="4" w:space="0" w:color="000000"/>
              <w:right w:val="single" w:sz="4" w:space="0" w:color="000000"/>
            </w:tcBorders>
            <w:shd w:val="clear" w:color="auto" w:fill="auto"/>
            <w:vAlign w:val="center"/>
          </w:tcPr>
          <w:p w14:paraId="42ED69F2"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29063C16"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6F3BE34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25B35447"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2FE6F52"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A010701343</w:t>
            </w:r>
          </w:p>
        </w:tc>
        <w:tc>
          <w:tcPr>
            <w:tcW w:w="1417" w:type="dxa"/>
            <w:tcBorders>
              <w:bottom w:val="single" w:sz="4" w:space="0" w:color="000000"/>
              <w:right w:val="single" w:sz="4" w:space="0" w:color="000000"/>
            </w:tcBorders>
            <w:shd w:val="clear" w:color="auto" w:fill="auto"/>
            <w:vAlign w:val="center"/>
          </w:tcPr>
          <w:p w14:paraId="2601956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歐陽○○</w:t>
            </w:r>
          </w:p>
        </w:tc>
        <w:tc>
          <w:tcPr>
            <w:tcW w:w="1418" w:type="dxa"/>
            <w:tcBorders>
              <w:bottom w:val="single" w:sz="4" w:space="0" w:color="000000"/>
              <w:right w:val="single" w:sz="4" w:space="0" w:color="000000"/>
            </w:tcBorders>
            <w:shd w:val="clear" w:color="auto" w:fill="auto"/>
            <w:vAlign w:val="center"/>
          </w:tcPr>
          <w:p w14:paraId="25CE3B29"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73C04F16"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89</w:t>
            </w:r>
          </w:p>
        </w:tc>
        <w:tc>
          <w:tcPr>
            <w:tcW w:w="1418" w:type="dxa"/>
            <w:tcBorders>
              <w:bottom w:val="single" w:sz="4" w:space="0" w:color="000000"/>
              <w:right w:val="single" w:sz="4" w:space="0" w:color="000000"/>
            </w:tcBorders>
            <w:shd w:val="clear" w:color="auto" w:fill="auto"/>
            <w:vAlign w:val="center"/>
          </w:tcPr>
          <w:p w14:paraId="33A6EBDD"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12F86035"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6BB4FD35"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A010700156</w:t>
            </w:r>
          </w:p>
        </w:tc>
        <w:tc>
          <w:tcPr>
            <w:tcW w:w="1417" w:type="dxa"/>
            <w:tcBorders>
              <w:bottom w:val="single" w:sz="4" w:space="0" w:color="000000"/>
              <w:right w:val="single" w:sz="4" w:space="0" w:color="000000"/>
            </w:tcBorders>
            <w:shd w:val="clear" w:color="auto" w:fill="auto"/>
            <w:vAlign w:val="center"/>
          </w:tcPr>
          <w:p w14:paraId="1962DD28"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吳○○</w:t>
            </w:r>
          </w:p>
        </w:tc>
        <w:tc>
          <w:tcPr>
            <w:tcW w:w="1418" w:type="dxa"/>
            <w:tcBorders>
              <w:bottom w:val="single" w:sz="4" w:space="0" w:color="000000"/>
              <w:right w:val="single" w:sz="4" w:space="0" w:color="000000"/>
            </w:tcBorders>
            <w:shd w:val="clear" w:color="auto" w:fill="auto"/>
            <w:vAlign w:val="center"/>
          </w:tcPr>
          <w:p w14:paraId="00CB0799"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07EF37AD"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7F379913"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0C3C9DB0"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D8F9B82"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A010700784</w:t>
            </w:r>
          </w:p>
        </w:tc>
        <w:tc>
          <w:tcPr>
            <w:tcW w:w="1417" w:type="dxa"/>
            <w:tcBorders>
              <w:bottom w:val="single" w:sz="4" w:space="0" w:color="000000"/>
              <w:right w:val="single" w:sz="4" w:space="0" w:color="000000"/>
            </w:tcBorders>
            <w:shd w:val="clear" w:color="auto" w:fill="auto"/>
            <w:vAlign w:val="center"/>
          </w:tcPr>
          <w:p w14:paraId="694DA44A"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張○○</w:t>
            </w:r>
          </w:p>
        </w:tc>
        <w:tc>
          <w:tcPr>
            <w:tcW w:w="1418" w:type="dxa"/>
            <w:tcBorders>
              <w:bottom w:val="single" w:sz="4" w:space="0" w:color="000000"/>
              <w:right w:val="single" w:sz="4" w:space="0" w:color="000000"/>
            </w:tcBorders>
            <w:shd w:val="clear" w:color="auto" w:fill="auto"/>
            <w:vAlign w:val="center"/>
          </w:tcPr>
          <w:p w14:paraId="62A49175"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5E6D28E4"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1CC6A88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46E9C3D4"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0C7A1D77"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A010701083</w:t>
            </w:r>
          </w:p>
        </w:tc>
        <w:tc>
          <w:tcPr>
            <w:tcW w:w="1417" w:type="dxa"/>
            <w:tcBorders>
              <w:bottom w:val="single" w:sz="4" w:space="0" w:color="000000"/>
              <w:right w:val="single" w:sz="4" w:space="0" w:color="000000"/>
            </w:tcBorders>
            <w:shd w:val="clear" w:color="auto" w:fill="auto"/>
            <w:vAlign w:val="center"/>
          </w:tcPr>
          <w:p w14:paraId="43C91E5F"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盧○○</w:t>
            </w:r>
          </w:p>
        </w:tc>
        <w:tc>
          <w:tcPr>
            <w:tcW w:w="1418" w:type="dxa"/>
            <w:tcBorders>
              <w:bottom w:val="single" w:sz="4" w:space="0" w:color="000000"/>
              <w:right w:val="single" w:sz="4" w:space="0" w:color="000000"/>
            </w:tcBorders>
            <w:shd w:val="clear" w:color="auto" w:fill="auto"/>
            <w:vAlign w:val="center"/>
          </w:tcPr>
          <w:p w14:paraId="159EE893"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0C4CFC83"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007FEE68"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4368D692"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10A70C4"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A010701285</w:t>
            </w:r>
          </w:p>
        </w:tc>
        <w:tc>
          <w:tcPr>
            <w:tcW w:w="1417" w:type="dxa"/>
            <w:tcBorders>
              <w:bottom w:val="single" w:sz="4" w:space="0" w:color="000000"/>
              <w:right w:val="single" w:sz="4" w:space="0" w:color="000000"/>
            </w:tcBorders>
            <w:shd w:val="clear" w:color="auto" w:fill="auto"/>
            <w:vAlign w:val="center"/>
          </w:tcPr>
          <w:p w14:paraId="5894B87D"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林○○</w:t>
            </w:r>
          </w:p>
        </w:tc>
        <w:tc>
          <w:tcPr>
            <w:tcW w:w="1418" w:type="dxa"/>
            <w:tcBorders>
              <w:bottom w:val="single" w:sz="4" w:space="0" w:color="000000"/>
              <w:right w:val="single" w:sz="4" w:space="0" w:color="000000"/>
            </w:tcBorders>
            <w:shd w:val="clear" w:color="auto" w:fill="auto"/>
            <w:vAlign w:val="center"/>
          </w:tcPr>
          <w:p w14:paraId="5C767078"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46C59C5C"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260C5D6D"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0C7B0586"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27FC6CD1"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A010701615</w:t>
            </w:r>
          </w:p>
        </w:tc>
        <w:tc>
          <w:tcPr>
            <w:tcW w:w="1417" w:type="dxa"/>
            <w:tcBorders>
              <w:bottom w:val="single" w:sz="4" w:space="0" w:color="000000"/>
              <w:right w:val="single" w:sz="4" w:space="0" w:color="000000"/>
            </w:tcBorders>
            <w:shd w:val="clear" w:color="auto" w:fill="auto"/>
            <w:vAlign w:val="center"/>
          </w:tcPr>
          <w:p w14:paraId="19E7563C"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詹○○</w:t>
            </w:r>
          </w:p>
        </w:tc>
        <w:tc>
          <w:tcPr>
            <w:tcW w:w="1418" w:type="dxa"/>
            <w:tcBorders>
              <w:bottom w:val="single" w:sz="4" w:space="0" w:color="000000"/>
              <w:right w:val="single" w:sz="4" w:space="0" w:color="000000"/>
            </w:tcBorders>
            <w:shd w:val="clear" w:color="auto" w:fill="auto"/>
            <w:vAlign w:val="center"/>
          </w:tcPr>
          <w:p w14:paraId="5AE3FA23"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76FFEF59"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88</w:t>
            </w:r>
          </w:p>
        </w:tc>
        <w:tc>
          <w:tcPr>
            <w:tcW w:w="1418" w:type="dxa"/>
            <w:tcBorders>
              <w:bottom w:val="single" w:sz="4" w:space="0" w:color="000000"/>
              <w:right w:val="single" w:sz="4" w:space="0" w:color="000000"/>
            </w:tcBorders>
            <w:shd w:val="clear" w:color="auto" w:fill="auto"/>
            <w:vAlign w:val="center"/>
          </w:tcPr>
          <w:p w14:paraId="538E12FB"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7DA60B18"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668F8D17"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A010700482</w:t>
            </w:r>
          </w:p>
        </w:tc>
        <w:tc>
          <w:tcPr>
            <w:tcW w:w="1417" w:type="dxa"/>
            <w:tcBorders>
              <w:bottom w:val="single" w:sz="4" w:space="0" w:color="000000"/>
              <w:right w:val="single" w:sz="4" w:space="0" w:color="000000"/>
            </w:tcBorders>
            <w:shd w:val="clear" w:color="auto" w:fill="auto"/>
            <w:vAlign w:val="center"/>
          </w:tcPr>
          <w:p w14:paraId="2C249A07"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吳○○</w:t>
            </w:r>
          </w:p>
        </w:tc>
        <w:tc>
          <w:tcPr>
            <w:tcW w:w="1418" w:type="dxa"/>
            <w:tcBorders>
              <w:bottom w:val="single" w:sz="4" w:space="0" w:color="000000"/>
              <w:right w:val="single" w:sz="4" w:space="0" w:color="000000"/>
            </w:tcBorders>
            <w:shd w:val="clear" w:color="auto" w:fill="auto"/>
            <w:vAlign w:val="center"/>
          </w:tcPr>
          <w:p w14:paraId="1335BCE3"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0F9C08BD"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7007FDF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正取</w:t>
            </w:r>
          </w:p>
        </w:tc>
      </w:tr>
      <w:tr w:rsidR="00FF6401" w:rsidRPr="00A307EF" w14:paraId="56862453"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6604A45B"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lastRenderedPageBreak/>
              <w:t>A010700175</w:t>
            </w:r>
          </w:p>
        </w:tc>
        <w:tc>
          <w:tcPr>
            <w:tcW w:w="1417" w:type="dxa"/>
            <w:tcBorders>
              <w:bottom w:val="single" w:sz="4" w:space="0" w:color="000000"/>
              <w:right w:val="single" w:sz="4" w:space="0" w:color="000000"/>
            </w:tcBorders>
            <w:shd w:val="clear" w:color="auto" w:fill="auto"/>
            <w:vAlign w:val="center"/>
          </w:tcPr>
          <w:p w14:paraId="5B223503"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李○○</w:t>
            </w:r>
          </w:p>
        </w:tc>
        <w:tc>
          <w:tcPr>
            <w:tcW w:w="1418" w:type="dxa"/>
            <w:tcBorders>
              <w:bottom w:val="single" w:sz="4" w:space="0" w:color="000000"/>
              <w:right w:val="single" w:sz="4" w:space="0" w:color="000000"/>
            </w:tcBorders>
            <w:shd w:val="clear" w:color="auto" w:fill="auto"/>
            <w:vAlign w:val="center"/>
          </w:tcPr>
          <w:p w14:paraId="4A589AE4"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443AFEC2"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264C41D4"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58363013"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32C7AD6"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A010700816</w:t>
            </w:r>
          </w:p>
        </w:tc>
        <w:tc>
          <w:tcPr>
            <w:tcW w:w="1417" w:type="dxa"/>
            <w:tcBorders>
              <w:bottom w:val="single" w:sz="4" w:space="0" w:color="000000"/>
              <w:right w:val="single" w:sz="4" w:space="0" w:color="000000"/>
            </w:tcBorders>
            <w:shd w:val="clear" w:color="auto" w:fill="auto"/>
            <w:vAlign w:val="center"/>
          </w:tcPr>
          <w:p w14:paraId="0C715929"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林○○</w:t>
            </w:r>
          </w:p>
        </w:tc>
        <w:tc>
          <w:tcPr>
            <w:tcW w:w="1418" w:type="dxa"/>
            <w:tcBorders>
              <w:bottom w:val="single" w:sz="4" w:space="0" w:color="000000"/>
              <w:right w:val="single" w:sz="4" w:space="0" w:color="000000"/>
            </w:tcBorders>
            <w:shd w:val="clear" w:color="auto" w:fill="auto"/>
            <w:vAlign w:val="center"/>
          </w:tcPr>
          <w:p w14:paraId="73761F48"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159AFF80"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87</w:t>
            </w:r>
          </w:p>
        </w:tc>
        <w:tc>
          <w:tcPr>
            <w:tcW w:w="1418" w:type="dxa"/>
            <w:tcBorders>
              <w:bottom w:val="single" w:sz="4" w:space="0" w:color="000000"/>
              <w:right w:val="single" w:sz="4" w:space="0" w:color="000000"/>
            </w:tcBorders>
            <w:shd w:val="clear" w:color="auto" w:fill="auto"/>
            <w:vAlign w:val="center"/>
          </w:tcPr>
          <w:p w14:paraId="76488C2A"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2C999A59"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1DF3CD1"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A010700461</w:t>
            </w:r>
          </w:p>
        </w:tc>
        <w:tc>
          <w:tcPr>
            <w:tcW w:w="1417" w:type="dxa"/>
            <w:tcBorders>
              <w:bottom w:val="single" w:sz="4" w:space="0" w:color="000000"/>
              <w:right w:val="single" w:sz="4" w:space="0" w:color="000000"/>
            </w:tcBorders>
            <w:shd w:val="clear" w:color="auto" w:fill="auto"/>
            <w:vAlign w:val="center"/>
          </w:tcPr>
          <w:p w14:paraId="5C2CF7B0"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廖○○</w:t>
            </w:r>
          </w:p>
        </w:tc>
        <w:tc>
          <w:tcPr>
            <w:tcW w:w="1418" w:type="dxa"/>
            <w:tcBorders>
              <w:bottom w:val="single" w:sz="4" w:space="0" w:color="000000"/>
              <w:right w:val="single" w:sz="4" w:space="0" w:color="000000"/>
            </w:tcBorders>
            <w:shd w:val="clear" w:color="auto" w:fill="auto"/>
            <w:vAlign w:val="center"/>
          </w:tcPr>
          <w:p w14:paraId="44270C01"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29045FE0"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27DEE23A" w14:textId="77777777" w:rsidR="00FF6401" w:rsidRPr="00A307EF" w:rsidRDefault="00FF6401" w:rsidP="00FF6401">
            <w:pPr>
              <w:suppressAutoHyphens/>
              <w:autoSpaceDE/>
              <w:autoSpaceDN/>
              <w:jc w:val="center"/>
              <w:rPr>
                <w:rFonts w:hAnsi="標楷體" w:cs="新細明體"/>
                <w:kern w:val="0"/>
                <w:szCs w:val="32"/>
              </w:rPr>
            </w:pPr>
          </w:p>
        </w:tc>
      </w:tr>
      <w:tr w:rsidR="00FF6401" w:rsidRPr="00A307EF" w14:paraId="6B709D38" w14:textId="77777777" w:rsidTr="00C43E3F">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BC3028E"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A010700786</w:t>
            </w:r>
          </w:p>
        </w:tc>
        <w:tc>
          <w:tcPr>
            <w:tcW w:w="1417" w:type="dxa"/>
            <w:tcBorders>
              <w:bottom w:val="single" w:sz="4" w:space="0" w:color="000000"/>
              <w:right w:val="single" w:sz="4" w:space="0" w:color="000000"/>
            </w:tcBorders>
            <w:shd w:val="clear" w:color="auto" w:fill="auto"/>
            <w:vAlign w:val="center"/>
          </w:tcPr>
          <w:p w14:paraId="2345BA3C" w14:textId="77777777" w:rsidR="00FF6401" w:rsidRPr="00A307EF" w:rsidRDefault="00FF6401" w:rsidP="00FF6401">
            <w:pPr>
              <w:suppressAutoHyphens/>
              <w:autoSpaceDE/>
              <w:autoSpaceDN/>
              <w:jc w:val="left"/>
              <w:rPr>
                <w:rFonts w:hAnsi="標楷體" w:cs="新細明體"/>
                <w:kern w:val="0"/>
                <w:szCs w:val="32"/>
              </w:rPr>
            </w:pPr>
            <w:r w:rsidRPr="00A307EF">
              <w:rPr>
                <w:rFonts w:hAnsi="標楷體" w:cs="新細明體"/>
                <w:kern w:val="0"/>
                <w:szCs w:val="32"/>
              </w:rPr>
              <w:t>林○○</w:t>
            </w:r>
          </w:p>
        </w:tc>
        <w:tc>
          <w:tcPr>
            <w:tcW w:w="1418" w:type="dxa"/>
            <w:tcBorders>
              <w:bottom w:val="single" w:sz="4" w:space="0" w:color="000000"/>
              <w:right w:val="single" w:sz="4" w:space="0" w:color="000000"/>
            </w:tcBorders>
            <w:shd w:val="clear" w:color="auto" w:fill="auto"/>
            <w:vAlign w:val="center"/>
          </w:tcPr>
          <w:p w14:paraId="45064F90" w14:textId="77777777" w:rsidR="00FF6401" w:rsidRPr="00A307EF" w:rsidRDefault="00FF6401" w:rsidP="00FF6401">
            <w:pPr>
              <w:suppressAutoHyphens/>
              <w:autoSpaceDE/>
              <w:autoSpaceDN/>
              <w:jc w:val="center"/>
              <w:rPr>
                <w:rFonts w:hAnsi="標楷體" w:cs="新細明體"/>
                <w:kern w:val="0"/>
                <w:szCs w:val="32"/>
              </w:rPr>
            </w:pPr>
            <w:r w:rsidRPr="00A307EF">
              <w:rPr>
                <w:rFonts w:hAnsi="標楷體" w:cs="新細明體"/>
                <w:kern w:val="0"/>
                <w:szCs w:val="32"/>
              </w:rPr>
              <w:t>資711</w:t>
            </w:r>
          </w:p>
        </w:tc>
        <w:tc>
          <w:tcPr>
            <w:tcW w:w="850" w:type="dxa"/>
            <w:tcBorders>
              <w:bottom w:val="single" w:sz="4" w:space="0" w:color="000000"/>
              <w:right w:val="single" w:sz="4" w:space="0" w:color="000000"/>
            </w:tcBorders>
            <w:shd w:val="clear" w:color="auto" w:fill="auto"/>
            <w:vAlign w:val="center"/>
          </w:tcPr>
          <w:p w14:paraId="1E2710E5" w14:textId="77777777" w:rsidR="00FF6401" w:rsidRPr="00A307EF" w:rsidRDefault="00FF6401" w:rsidP="00FF6401">
            <w:pPr>
              <w:suppressAutoHyphens/>
              <w:autoSpaceDE/>
              <w:autoSpaceDN/>
              <w:jc w:val="right"/>
              <w:rPr>
                <w:rFonts w:hAnsi="標楷體" w:cs="新細明體"/>
                <w:kern w:val="0"/>
                <w:szCs w:val="32"/>
              </w:rPr>
            </w:pPr>
            <w:r w:rsidRPr="00A307EF">
              <w:rPr>
                <w:rFonts w:hAnsi="標楷體" w:cs="新細明體"/>
                <w:kern w:val="0"/>
                <w:szCs w:val="32"/>
              </w:rPr>
              <w:t>86</w:t>
            </w:r>
          </w:p>
        </w:tc>
        <w:tc>
          <w:tcPr>
            <w:tcW w:w="1418" w:type="dxa"/>
            <w:tcBorders>
              <w:bottom w:val="single" w:sz="4" w:space="0" w:color="000000"/>
              <w:right w:val="single" w:sz="4" w:space="0" w:color="000000"/>
            </w:tcBorders>
            <w:shd w:val="clear" w:color="auto" w:fill="auto"/>
            <w:vAlign w:val="center"/>
          </w:tcPr>
          <w:p w14:paraId="5BBFE2E7" w14:textId="77777777" w:rsidR="00FF6401" w:rsidRPr="00A307EF" w:rsidRDefault="00FF6401" w:rsidP="00FF6401">
            <w:pPr>
              <w:suppressAutoHyphens/>
              <w:autoSpaceDE/>
              <w:autoSpaceDN/>
              <w:jc w:val="center"/>
              <w:rPr>
                <w:rFonts w:hAnsi="標楷體" w:cs="新細明體"/>
                <w:kern w:val="0"/>
                <w:szCs w:val="32"/>
              </w:rPr>
            </w:pPr>
          </w:p>
        </w:tc>
      </w:tr>
    </w:tbl>
    <w:p w14:paraId="5A4C5D5C" w14:textId="77777777" w:rsidR="00FF6401" w:rsidRPr="00032DE9" w:rsidRDefault="00FF6401" w:rsidP="00FF6401">
      <w:pPr>
        <w:pStyle w:val="3"/>
      </w:pPr>
      <w:r>
        <w:rPr>
          <w:rFonts w:hint="eastAsia"/>
        </w:rPr>
        <w:t>綜上，</w:t>
      </w:r>
      <w:r w:rsidRPr="00A307EF">
        <w:t>中捷公司</w:t>
      </w:r>
      <w:r>
        <w:rPr>
          <w:rFonts w:hint="eastAsia"/>
        </w:rPr>
        <w:t>辦理</w:t>
      </w:r>
      <w:r w:rsidRPr="00CD66FE">
        <w:rPr>
          <w:rFonts w:hint="eastAsia"/>
        </w:rPr>
        <w:t>107年第2次新進人員考試甄選運務類組A01站務員</w:t>
      </w:r>
      <w:r>
        <w:rPr>
          <w:rFonts w:hint="eastAsia"/>
        </w:rPr>
        <w:t>，確未依上開</w:t>
      </w:r>
      <w:r w:rsidRPr="00E752BC">
        <w:rPr>
          <w:rFonts w:hint="eastAsia"/>
        </w:rPr>
        <w:t>「人員招募公開招考甄試簡章」所載「依進入第二試口試成績，擇優錄取」之錄取方式</w:t>
      </w:r>
      <w:r>
        <w:rPr>
          <w:rFonts w:hint="eastAsia"/>
        </w:rPr>
        <w:t>，擇優錄取人員，侵害該</w:t>
      </w:r>
      <w:r w:rsidRPr="00E752BC">
        <w:rPr>
          <w:rFonts w:hint="eastAsia"/>
        </w:rPr>
        <w:t>類組</w:t>
      </w:r>
      <w:r>
        <w:rPr>
          <w:rFonts w:hint="eastAsia"/>
        </w:rPr>
        <w:t>應考者權益，</w:t>
      </w:r>
      <w:r w:rsidRPr="00E752BC">
        <w:rPr>
          <w:rFonts w:hint="eastAsia"/>
        </w:rPr>
        <w:t>嚴重破壞公營事業舉辦考試掄才之公正性與公信力，核有重大違失</w:t>
      </w:r>
      <w:r>
        <w:rPr>
          <w:rFonts w:hint="eastAsia"/>
        </w:rPr>
        <w:t>。</w:t>
      </w:r>
    </w:p>
    <w:p w14:paraId="3EA6818A" w14:textId="798B7219" w:rsidR="00FF6401" w:rsidRPr="00F939D9" w:rsidRDefault="00FF6401" w:rsidP="00FF6401">
      <w:pPr>
        <w:pStyle w:val="2"/>
        <w:rPr>
          <w:b/>
        </w:rPr>
      </w:pPr>
      <w:bookmarkStart w:id="27" w:name="_Hlk82182257"/>
      <w:r w:rsidRPr="00F6766F">
        <w:rPr>
          <w:rFonts w:hint="eastAsia"/>
          <w:b/>
        </w:rPr>
        <w:t>中捷公司辦理對外公開甄選招募新進人員，未</w:t>
      </w:r>
      <w:r>
        <w:rPr>
          <w:rFonts w:hint="eastAsia"/>
          <w:b/>
        </w:rPr>
        <w:t>訂</w:t>
      </w:r>
      <w:r w:rsidRPr="00F6766F">
        <w:rPr>
          <w:rFonts w:hint="eastAsia"/>
          <w:b/>
        </w:rPr>
        <w:t>定相關招考作業規定與流程，亦未建立有關覆核機制及</w:t>
      </w:r>
      <w:r>
        <w:rPr>
          <w:rFonts w:hint="eastAsia"/>
          <w:b/>
        </w:rPr>
        <w:t>檢討修正相關</w:t>
      </w:r>
      <w:r w:rsidRPr="00F6766F">
        <w:rPr>
          <w:rFonts w:hint="eastAsia"/>
          <w:b/>
        </w:rPr>
        <w:t>檔案文件管理規範，肇致</w:t>
      </w:r>
      <w:r w:rsidRPr="00CD66FE">
        <w:rPr>
          <w:rFonts w:hint="eastAsia"/>
          <w:b/>
        </w:rPr>
        <w:t>107年第2次新進人員考試甄選運務類組A01站務員</w:t>
      </w:r>
      <w:r>
        <w:rPr>
          <w:rFonts w:hint="eastAsia"/>
          <w:b/>
        </w:rPr>
        <w:t>，</w:t>
      </w:r>
      <w:r w:rsidRPr="00F6766F">
        <w:rPr>
          <w:rFonts w:hint="eastAsia"/>
          <w:b/>
        </w:rPr>
        <w:t>有應試者</w:t>
      </w:r>
      <w:r w:rsidRPr="009B4BE2">
        <w:rPr>
          <w:rFonts w:hint="eastAsia"/>
          <w:b/>
        </w:rPr>
        <w:t>低分錄取</w:t>
      </w:r>
      <w:r w:rsidRPr="00F6766F">
        <w:rPr>
          <w:rFonts w:hint="eastAsia"/>
          <w:b/>
        </w:rPr>
        <w:t>、</w:t>
      </w:r>
      <w:r w:rsidRPr="009B4BE2">
        <w:rPr>
          <w:rFonts w:hint="eastAsia"/>
          <w:b/>
        </w:rPr>
        <w:t>高分落榜</w:t>
      </w:r>
      <w:r w:rsidRPr="00F6766F">
        <w:rPr>
          <w:rFonts w:hint="eastAsia"/>
          <w:b/>
        </w:rPr>
        <w:t>，以及系爭案件相關重要文件檔案遺失等情事</w:t>
      </w:r>
      <w:r w:rsidRPr="008D01AA">
        <w:rPr>
          <w:rFonts w:hint="eastAsia"/>
          <w:b/>
        </w:rPr>
        <w:t>，</w:t>
      </w:r>
      <w:r>
        <w:rPr>
          <w:rFonts w:hint="eastAsia"/>
          <w:b/>
        </w:rPr>
        <w:t>增加釐清真相及追究相關人員責任之困難度，更</w:t>
      </w:r>
      <w:r w:rsidRPr="008D01AA">
        <w:rPr>
          <w:rFonts w:hint="eastAsia"/>
          <w:b/>
        </w:rPr>
        <w:t>損及考試</w:t>
      </w:r>
      <w:r>
        <w:rPr>
          <w:rFonts w:hint="eastAsia"/>
          <w:b/>
        </w:rPr>
        <w:t>之</w:t>
      </w:r>
      <w:r w:rsidRPr="008D01AA">
        <w:rPr>
          <w:rFonts w:hint="eastAsia"/>
          <w:b/>
        </w:rPr>
        <w:t>公平性</w:t>
      </w:r>
      <w:r w:rsidRPr="00F6766F">
        <w:rPr>
          <w:rFonts w:hint="eastAsia"/>
          <w:b/>
        </w:rPr>
        <w:t>，洵有</w:t>
      </w:r>
      <w:r>
        <w:rPr>
          <w:rFonts w:hint="eastAsia"/>
          <w:b/>
        </w:rPr>
        <w:t>嚴重</w:t>
      </w:r>
      <w:r w:rsidRPr="00F6766F">
        <w:rPr>
          <w:rFonts w:hint="eastAsia"/>
          <w:b/>
        </w:rPr>
        <w:t>疏失。</w:t>
      </w:r>
    </w:p>
    <w:bookmarkEnd w:id="27"/>
    <w:p w14:paraId="14C47349" w14:textId="77777777" w:rsidR="00FF6401" w:rsidRDefault="00FF6401" w:rsidP="00FF6401">
      <w:pPr>
        <w:pStyle w:val="3"/>
        <w:rPr>
          <w:rFonts w:hAnsi="標楷體"/>
          <w:szCs w:val="32"/>
        </w:rPr>
      </w:pPr>
      <w:r w:rsidRPr="00816E5E">
        <w:rPr>
          <w:rFonts w:hAnsi="標楷體" w:hint="eastAsia"/>
          <w:szCs w:val="32"/>
        </w:rPr>
        <w:t>按中捷公司具公營事業之地位，為達成提升人民生活品質等政策性任務，其對外招募新進人員，自應符合公正、公開之程序。以北捷</w:t>
      </w:r>
      <w:r>
        <w:rPr>
          <w:rFonts w:hAnsi="標楷體" w:hint="eastAsia"/>
          <w:szCs w:val="32"/>
        </w:rPr>
        <w:t>公司</w:t>
      </w:r>
      <w:r w:rsidRPr="00816E5E">
        <w:rPr>
          <w:rFonts w:hAnsi="標楷體" w:hint="eastAsia"/>
          <w:szCs w:val="32"/>
        </w:rPr>
        <w:t>招募新進人員為例，就其招募作業流程訂有「新進人員甄選作業規定」、「進用作業說明書」等規範可供甄選委員或相關工作人員遵循，對提升招考之公信力實有必要。</w:t>
      </w:r>
    </w:p>
    <w:p w14:paraId="4F877D6D" w14:textId="3FC3BD81" w:rsidR="00FF6401" w:rsidRPr="00F348A1" w:rsidRDefault="00FF6401" w:rsidP="00FF6401">
      <w:pPr>
        <w:pStyle w:val="3"/>
        <w:rPr>
          <w:rFonts w:hAnsi="標楷體"/>
          <w:szCs w:val="32"/>
        </w:rPr>
      </w:pPr>
      <w:r>
        <w:rPr>
          <w:rFonts w:hint="eastAsia"/>
        </w:rPr>
        <w:t>關於中捷公司</w:t>
      </w:r>
      <w:r w:rsidRPr="00A37D6E">
        <w:rPr>
          <w:rFonts w:hAnsi="標楷體" w:hint="eastAsia"/>
          <w:szCs w:val="32"/>
        </w:rPr>
        <w:t>辦理107年第2次新進人員考試甄選，相關作業流程是否有訂</w:t>
      </w:r>
      <w:r>
        <w:rPr>
          <w:rFonts w:hAnsi="標楷體" w:hint="eastAsia"/>
          <w:szCs w:val="32"/>
        </w:rPr>
        <w:t>定</w:t>
      </w:r>
      <w:r w:rsidRPr="00A37D6E">
        <w:rPr>
          <w:rFonts w:hAnsi="標楷體" w:hint="eastAsia"/>
          <w:szCs w:val="32"/>
        </w:rPr>
        <w:t>內部作業規範供甄選委員或相關工作人員遵循</w:t>
      </w:r>
      <w:r>
        <w:rPr>
          <w:rFonts w:hAnsi="標楷體" w:hint="eastAsia"/>
          <w:szCs w:val="32"/>
        </w:rPr>
        <w:t>？對此</w:t>
      </w:r>
      <w:r>
        <w:rPr>
          <w:rFonts w:hint="eastAsia"/>
        </w:rPr>
        <w:t>，中捷公司表</w:t>
      </w:r>
      <w:r>
        <w:rPr>
          <w:rFonts w:hint="eastAsia"/>
        </w:rPr>
        <w:lastRenderedPageBreak/>
        <w:t>示</w:t>
      </w:r>
      <w:bookmarkStart w:id="28" w:name="_Ref83582392"/>
      <w:r>
        <w:rPr>
          <w:rStyle w:val="aff3"/>
        </w:rPr>
        <w:footnoteReference w:id="7"/>
      </w:r>
      <w:bookmarkEnd w:id="28"/>
      <w:r>
        <w:rPr>
          <w:rFonts w:hint="eastAsia"/>
        </w:rPr>
        <w:t>，</w:t>
      </w:r>
      <w:r w:rsidRPr="00F867C6">
        <w:rPr>
          <w:rFonts w:hint="eastAsia"/>
        </w:rPr>
        <w:t>因</w:t>
      </w:r>
      <w:r>
        <w:rPr>
          <w:rFonts w:hint="eastAsia"/>
        </w:rPr>
        <w:t>該</w:t>
      </w:r>
      <w:r w:rsidRPr="00F867C6">
        <w:rPr>
          <w:rFonts w:hint="eastAsia"/>
        </w:rPr>
        <w:t>公司106年1月1日</w:t>
      </w:r>
      <w:r>
        <w:rPr>
          <w:rFonts w:hint="eastAsia"/>
        </w:rPr>
        <w:t>剛</w:t>
      </w:r>
      <w:r w:rsidRPr="00F867C6">
        <w:rPr>
          <w:rFonts w:hint="eastAsia"/>
        </w:rPr>
        <w:t>成立</w:t>
      </w:r>
      <w:r>
        <w:rPr>
          <w:rFonts w:hint="eastAsia"/>
        </w:rPr>
        <w:t>時</w:t>
      </w:r>
      <w:r w:rsidRPr="00F867C6">
        <w:rPr>
          <w:rFonts w:hint="eastAsia"/>
        </w:rPr>
        <w:t>，各單位人力有限，</w:t>
      </w:r>
      <w:r>
        <w:rPr>
          <w:rFonts w:hint="eastAsia"/>
        </w:rPr>
        <w:t>故</w:t>
      </w:r>
      <w:r w:rsidRPr="00F867C6">
        <w:rPr>
          <w:rFonts w:hint="eastAsia"/>
        </w:rPr>
        <w:t>辦理107年6月第2次新進人員考試甄選</w:t>
      </w:r>
      <w:r>
        <w:rPr>
          <w:rFonts w:hint="eastAsia"/>
        </w:rPr>
        <w:t>時，相關作業流程並未</w:t>
      </w:r>
      <w:r w:rsidRPr="00A37D6E">
        <w:rPr>
          <w:rFonts w:hAnsi="標楷體" w:hint="eastAsia"/>
          <w:szCs w:val="32"/>
        </w:rPr>
        <w:t>訂</w:t>
      </w:r>
      <w:r>
        <w:rPr>
          <w:rFonts w:hAnsi="標楷體" w:hint="eastAsia"/>
          <w:szCs w:val="32"/>
        </w:rPr>
        <w:t>定</w:t>
      </w:r>
      <w:r w:rsidRPr="00A37D6E">
        <w:rPr>
          <w:rFonts w:hAnsi="標楷體" w:hint="eastAsia"/>
          <w:szCs w:val="32"/>
        </w:rPr>
        <w:t>內部作業規範</w:t>
      </w:r>
      <w:r>
        <w:rPr>
          <w:rFonts w:hAnsi="標楷體" w:hint="eastAsia"/>
          <w:szCs w:val="32"/>
        </w:rPr>
        <w:t>。對於本院詢問本案發生迄今已逾3年，何以仍未訂定</w:t>
      </w:r>
      <w:r w:rsidRPr="008F41BD">
        <w:rPr>
          <w:rFonts w:hAnsi="標楷體" w:hint="eastAsia"/>
          <w:szCs w:val="32"/>
        </w:rPr>
        <w:t>對外公開甄選招募新進人員</w:t>
      </w:r>
      <w:r>
        <w:rPr>
          <w:rFonts w:hAnsi="標楷體" w:hint="eastAsia"/>
          <w:szCs w:val="32"/>
        </w:rPr>
        <w:t>之</w:t>
      </w:r>
      <w:r w:rsidRPr="00A37D6E">
        <w:rPr>
          <w:rFonts w:hAnsi="標楷體" w:hint="eastAsia"/>
          <w:szCs w:val="32"/>
        </w:rPr>
        <w:t>內部作業規範</w:t>
      </w:r>
      <w:r>
        <w:rPr>
          <w:rFonts w:hAnsi="標楷體" w:hint="eastAsia"/>
          <w:szCs w:val="32"/>
        </w:rPr>
        <w:t>，</w:t>
      </w:r>
      <w:r>
        <w:rPr>
          <w:rFonts w:hint="eastAsia"/>
        </w:rPr>
        <w:t>中捷公司表示，該</w:t>
      </w:r>
      <w:r w:rsidRPr="008F41BD">
        <w:rPr>
          <w:rFonts w:hint="eastAsia"/>
        </w:rPr>
        <w:t>公司自106年1月1日成立，至109年11月16日起進行試營運，營運籌備期不足4年，為國內捷運同業最短，在人力有限且通車進度緊湊的情形下，新進人員甄選作業規範未</w:t>
      </w:r>
      <w:r>
        <w:rPr>
          <w:rFonts w:hint="eastAsia"/>
        </w:rPr>
        <w:t>及時</w:t>
      </w:r>
      <w:r w:rsidRPr="008F41BD">
        <w:rPr>
          <w:rFonts w:hint="eastAsia"/>
        </w:rPr>
        <w:t>訂</w:t>
      </w:r>
      <w:r>
        <w:rPr>
          <w:rFonts w:hint="eastAsia"/>
        </w:rPr>
        <w:t>定</w:t>
      </w:r>
      <w:r w:rsidRPr="008F41BD">
        <w:rPr>
          <w:rFonts w:hint="eastAsia"/>
        </w:rPr>
        <w:t>；惟</w:t>
      </w:r>
      <w:r>
        <w:rPr>
          <w:rFonts w:hint="eastAsia"/>
        </w:rPr>
        <w:t>該</w:t>
      </w:r>
      <w:r w:rsidRPr="008F41BD">
        <w:rPr>
          <w:rFonts w:hint="eastAsia"/>
        </w:rPr>
        <w:t>公司已汲取107年公開招考經驗並廣納外界建議，自108年辦理招考時，邀請</w:t>
      </w:r>
      <w:r w:rsidRPr="00F348A1">
        <w:rPr>
          <w:rFonts w:hint="eastAsia"/>
        </w:rPr>
        <w:t>北捷公司</w:t>
      </w:r>
      <w:r w:rsidRPr="008F41BD">
        <w:rPr>
          <w:rFonts w:hint="eastAsia"/>
        </w:rPr>
        <w:t>指派具備承辦招考作業經驗之顧問協助檢視作業流程，並於甄試結束後，主動公告筆試試題與參考答案、錄取人員名單及最低錄取分數，以昭公信。內部作業亦成立甄試委員會，就甄試簡章審核、甄試流程審議、報名資格疑義審議、試場違規與試題疑義處理及錄取人員名單核定等過程開會討論，並作成會議紀錄歸檔存查</w:t>
      </w:r>
      <w:r>
        <w:rPr>
          <w:rFonts w:hint="eastAsia"/>
        </w:rPr>
        <w:t>云云</w:t>
      </w:r>
      <w:r w:rsidRPr="008F41BD">
        <w:rPr>
          <w:rFonts w:hint="eastAsia"/>
        </w:rPr>
        <w:t>。</w:t>
      </w:r>
      <w:r w:rsidRPr="001A0278">
        <w:rPr>
          <w:rFonts w:hint="eastAsia"/>
        </w:rPr>
        <w:t>惟新進人員考試甄選並非偶發性事件，中捷公司未來仍有賡續辦理考試甄選新進人員之可能。邀請北捷公司指派顧問協助檢視相關作業流程，並非長久之計，如未建立相關新進人員進用制度</w:t>
      </w:r>
      <w:r>
        <w:rPr>
          <w:rFonts w:hint="eastAsia"/>
        </w:rPr>
        <w:t>與覆核機制，特別是</w:t>
      </w:r>
      <w:r w:rsidRPr="00A95888">
        <w:rPr>
          <w:rFonts w:hint="eastAsia"/>
        </w:rPr>
        <w:t>甄選方式及錄取標準等</w:t>
      </w:r>
      <w:r>
        <w:rPr>
          <w:rFonts w:hint="eastAsia"/>
        </w:rPr>
        <w:t>相關規範，</w:t>
      </w:r>
      <w:r w:rsidRPr="001A0278">
        <w:rPr>
          <w:rFonts w:hint="eastAsia"/>
        </w:rPr>
        <w:t>未來仍有供業務主事者恣意辦理空間，</w:t>
      </w:r>
      <w:r>
        <w:rPr>
          <w:rFonts w:hint="eastAsia"/>
        </w:rPr>
        <w:t>難以避免</w:t>
      </w:r>
      <w:r w:rsidRPr="001A0278">
        <w:rPr>
          <w:rFonts w:hint="eastAsia"/>
        </w:rPr>
        <w:t>損害</w:t>
      </w:r>
      <w:r>
        <w:rPr>
          <w:rFonts w:hint="eastAsia"/>
        </w:rPr>
        <w:t>考生權益及公營事業公信力</w:t>
      </w:r>
      <w:r w:rsidRPr="001A0278">
        <w:rPr>
          <w:rFonts w:hint="eastAsia"/>
        </w:rPr>
        <w:t>情事再</w:t>
      </w:r>
      <w:r>
        <w:rPr>
          <w:rFonts w:hint="eastAsia"/>
        </w:rPr>
        <w:t>次</w:t>
      </w:r>
      <w:r w:rsidRPr="001A0278">
        <w:rPr>
          <w:rFonts w:hint="eastAsia"/>
        </w:rPr>
        <w:t>出現。是以中捷公司宜記取教訓，參照北捷公司</w:t>
      </w:r>
      <w:r>
        <w:rPr>
          <w:rFonts w:hint="eastAsia"/>
        </w:rPr>
        <w:t>所訂</w:t>
      </w:r>
      <w:r w:rsidRPr="001A0278">
        <w:rPr>
          <w:rFonts w:hint="eastAsia"/>
        </w:rPr>
        <w:t>相關規範，儘速訂</w:t>
      </w:r>
      <w:r>
        <w:rPr>
          <w:rFonts w:hint="eastAsia"/>
        </w:rPr>
        <w:t>定</w:t>
      </w:r>
      <w:r w:rsidRPr="001A0278">
        <w:rPr>
          <w:rFonts w:hint="eastAsia"/>
        </w:rPr>
        <w:t>有關新進人員考試甄選內部作業規範</w:t>
      </w:r>
      <w:r>
        <w:rPr>
          <w:rFonts w:hint="eastAsia"/>
        </w:rPr>
        <w:t>及</w:t>
      </w:r>
      <w:r w:rsidRPr="00167344">
        <w:rPr>
          <w:rFonts w:hint="eastAsia"/>
        </w:rPr>
        <w:t>覆核</w:t>
      </w:r>
      <w:r>
        <w:rPr>
          <w:rFonts w:hint="eastAsia"/>
        </w:rPr>
        <w:t>機制</w:t>
      </w:r>
      <w:r w:rsidRPr="001A0278">
        <w:rPr>
          <w:rFonts w:hint="eastAsia"/>
        </w:rPr>
        <w:t>，以供甄選委員或相關工作人員遵循為</w:t>
      </w:r>
      <w:r w:rsidRPr="001A0278">
        <w:rPr>
          <w:rFonts w:hint="eastAsia"/>
        </w:rPr>
        <w:lastRenderedPageBreak/>
        <w:t>當。</w:t>
      </w:r>
    </w:p>
    <w:p w14:paraId="1BE3AA7F" w14:textId="77777777" w:rsidR="00FF6401" w:rsidRPr="00F348A1" w:rsidRDefault="00FF6401" w:rsidP="00FF6401">
      <w:pPr>
        <w:pStyle w:val="3"/>
        <w:rPr>
          <w:rFonts w:hAnsi="標楷體"/>
          <w:szCs w:val="32"/>
        </w:rPr>
      </w:pPr>
      <w:r>
        <w:rPr>
          <w:rFonts w:hAnsi="標楷體" w:hint="eastAsia"/>
          <w:szCs w:val="32"/>
        </w:rPr>
        <w:t>有關</w:t>
      </w:r>
      <w:r w:rsidRPr="003A3B11">
        <w:rPr>
          <w:rFonts w:hAnsi="標楷體" w:hint="eastAsia"/>
          <w:szCs w:val="32"/>
        </w:rPr>
        <w:t>系爭案件相關重要文件檔案遺失</w:t>
      </w:r>
      <w:r>
        <w:rPr>
          <w:rFonts w:hAnsi="標楷體" w:hint="eastAsia"/>
          <w:szCs w:val="32"/>
        </w:rPr>
        <w:t>問題，中捷公司表示</w:t>
      </w:r>
      <w:r>
        <w:rPr>
          <w:rStyle w:val="aff3"/>
          <w:rFonts w:hAnsi="標楷體"/>
          <w:szCs w:val="32"/>
        </w:rPr>
        <w:footnoteReference w:id="8"/>
      </w:r>
      <w:r>
        <w:rPr>
          <w:rFonts w:hAnsi="標楷體" w:hint="eastAsia"/>
          <w:szCs w:val="32"/>
        </w:rPr>
        <w:t>：</w:t>
      </w:r>
    </w:p>
    <w:p w14:paraId="08109332" w14:textId="77777777" w:rsidR="00FF6401" w:rsidRDefault="00FF6401" w:rsidP="00FF6401">
      <w:pPr>
        <w:pStyle w:val="4"/>
      </w:pPr>
      <w:r>
        <w:rPr>
          <w:rFonts w:hint="eastAsia"/>
        </w:rPr>
        <w:t>依該公司《文書處理與管制手冊》規定，不取號之公文，正本由各承辦或權管單位登記桌或指定專人統一存檔，影本送交承辦人留存為原則。取號公文由行政處編目歸檔。</w:t>
      </w:r>
    </w:p>
    <w:p w14:paraId="7EEB9C75" w14:textId="77777777" w:rsidR="00FF6401" w:rsidRDefault="00FF6401" w:rsidP="00FF6401">
      <w:pPr>
        <w:pStyle w:val="4"/>
      </w:pPr>
      <w:r>
        <w:rPr>
          <w:rFonts w:hint="eastAsia"/>
        </w:rPr>
        <w:t>107年公開招考相關取號公文依《文書處理與管制手冊》送行政處歸檔，其他未取號之資料非屬《文書處理與管制手冊》管理範圍。鑒於本案，該公司後續研議是類招考相關資料另行創文號納入公文管理。</w:t>
      </w:r>
    </w:p>
    <w:p w14:paraId="2FDE36A8" w14:textId="440A40B1" w:rsidR="00FF6401" w:rsidRDefault="00FF6401" w:rsidP="00FF6401">
      <w:pPr>
        <w:pStyle w:val="4"/>
      </w:pPr>
      <w:r w:rsidRPr="001651DB">
        <w:rPr>
          <w:rFonts w:hint="eastAsia"/>
        </w:rPr>
        <w:t>107年公開招考相關資料由人力資源處游</w:t>
      </w:r>
      <w:r w:rsidR="008C67CC">
        <w:rPr>
          <w:rFonts w:hint="eastAsia"/>
        </w:rPr>
        <w:t>○</w:t>
      </w:r>
      <w:r w:rsidR="0060207C">
        <w:rPr>
          <w:rFonts w:hAnsi="標楷體" w:hint="eastAsia"/>
        </w:rPr>
        <w:t>○</w:t>
      </w:r>
      <w:r w:rsidRPr="001651DB">
        <w:rPr>
          <w:rFonts w:hint="eastAsia"/>
        </w:rPr>
        <w:t>負責保管。經詢問游員，其表示相關資料自108年5月公司搬遷至現址始接手保管相關資料；惟接管前處內未指定保管人，故無人與其辦理交接，且未一一開箱清查內容物，時至</w:t>
      </w:r>
      <w:r>
        <w:rPr>
          <w:rFonts w:hint="eastAsia"/>
        </w:rPr>
        <w:t>該</w:t>
      </w:r>
      <w:r w:rsidRPr="001651DB">
        <w:rPr>
          <w:rFonts w:hint="eastAsia"/>
        </w:rPr>
        <w:t>公司為配合</w:t>
      </w:r>
      <w:r>
        <w:rPr>
          <w:rFonts w:hint="eastAsia"/>
        </w:rPr>
        <w:t>本</w:t>
      </w:r>
      <w:r w:rsidRPr="001651DB">
        <w:rPr>
          <w:rFonts w:hint="eastAsia"/>
        </w:rPr>
        <w:t>院調查重新查找相關資料時，始發現</w:t>
      </w:r>
      <w:r w:rsidRPr="00CD66FE">
        <w:rPr>
          <w:rFonts w:hint="eastAsia"/>
        </w:rPr>
        <w:t>運務類組A01站務員</w:t>
      </w:r>
      <w:r w:rsidRPr="001651DB">
        <w:rPr>
          <w:rFonts w:hint="eastAsia"/>
        </w:rPr>
        <w:t>口試委員原始評分資料已散失。因無法確認散失原因係為交接時已散失或為後續保管責任，故未進行懲處</w:t>
      </w:r>
      <w:r>
        <w:rPr>
          <w:rFonts w:hint="eastAsia"/>
        </w:rPr>
        <w:t>。</w:t>
      </w:r>
    </w:p>
    <w:p w14:paraId="7AE39223" w14:textId="306B4570" w:rsidR="00FF6401" w:rsidRPr="00F867C6" w:rsidRDefault="00FF6401" w:rsidP="00FF6401">
      <w:pPr>
        <w:pStyle w:val="4"/>
        <w:numPr>
          <w:ilvl w:val="3"/>
          <w:numId w:val="1"/>
        </w:numPr>
      </w:pPr>
      <w:r w:rsidRPr="00D50005">
        <w:rPr>
          <w:rFonts w:hint="eastAsia"/>
        </w:rPr>
        <w:t>經</w:t>
      </w:r>
      <w:r>
        <w:rPr>
          <w:rFonts w:hint="eastAsia"/>
        </w:rPr>
        <w:t>該</w:t>
      </w:r>
      <w:r w:rsidRPr="00D50005">
        <w:rPr>
          <w:rFonts w:hint="eastAsia"/>
        </w:rPr>
        <w:t>公司重新清查107年全年度與公開招考相關密件公文，僅查出107年公開招考典試小組第一次會議紀錄歸檔在案，該次會議決議公開招考各類科筆試科目、測驗時間及聘請命題委員負責人分工，其他相關資料均以簽陳公文辦理，故查</w:t>
      </w:r>
      <w:r>
        <w:rPr>
          <w:rFonts w:hint="eastAsia"/>
        </w:rPr>
        <w:t>無</w:t>
      </w:r>
      <w:r w:rsidRPr="00D50005">
        <w:rPr>
          <w:rFonts w:hint="eastAsia"/>
        </w:rPr>
        <w:t>其他相關會議紀錄。經詢問時任典試小組成員且目前仍任職於</w:t>
      </w:r>
      <w:r>
        <w:rPr>
          <w:rFonts w:hint="eastAsia"/>
        </w:rPr>
        <w:t>該</w:t>
      </w:r>
      <w:r w:rsidRPr="00D50005">
        <w:rPr>
          <w:rFonts w:hint="eastAsia"/>
        </w:rPr>
        <w:t>公司之張</w:t>
      </w:r>
      <w:r w:rsidR="008C67CC">
        <w:rPr>
          <w:rFonts w:hint="eastAsia"/>
        </w:rPr>
        <w:t>○○</w:t>
      </w:r>
      <w:r w:rsidRPr="00D50005">
        <w:rPr>
          <w:rFonts w:hint="eastAsia"/>
        </w:rPr>
        <w:t>、林</w:t>
      </w:r>
      <w:r w:rsidR="008C67CC">
        <w:rPr>
          <w:rFonts w:hint="eastAsia"/>
        </w:rPr>
        <w:t>○</w:t>
      </w:r>
      <w:r w:rsidR="008C67CC">
        <w:rPr>
          <w:rFonts w:hint="eastAsia"/>
        </w:rPr>
        <w:lastRenderedPageBreak/>
        <w:t>○</w:t>
      </w:r>
      <w:r w:rsidRPr="00D50005">
        <w:rPr>
          <w:rFonts w:hint="eastAsia"/>
        </w:rPr>
        <w:t>、鄭</w:t>
      </w:r>
      <w:r w:rsidR="008C67CC">
        <w:rPr>
          <w:rFonts w:hint="eastAsia"/>
        </w:rPr>
        <w:t>○○</w:t>
      </w:r>
      <w:r w:rsidRPr="00D50005">
        <w:rPr>
          <w:rFonts w:hint="eastAsia"/>
        </w:rPr>
        <w:t>等人，表示典試小組曾召開數次會議討論甄試簡章、聘用筆試命題委員及確認公告錄取人員名單等作業；惟是否有作成會議紀錄，並未知悉。</w:t>
      </w:r>
    </w:p>
    <w:p w14:paraId="076A3105" w14:textId="77777777" w:rsidR="00FF6401" w:rsidRPr="001D1EA9" w:rsidRDefault="00FF6401" w:rsidP="00FF6401">
      <w:pPr>
        <w:pStyle w:val="3"/>
        <w:rPr>
          <w:rFonts w:hAnsi="標楷體"/>
          <w:szCs w:val="32"/>
        </w:rPr>
      </w:pPr>
      <w:r>
        <w:rPr>
          <w:rFonts w:hAnsi="標楷體" w:hint="eastAsia"/>
          <w:szCs w:val="32"/>
        </w:rPr>
        <w:t>經查有關文件</w:t>
      </w:r>
      <w:r>
        <w:rPr>
          <w:rFonts w:hint="eastAsia"/>
        </w:rPr>
        <w:t>或資料是否須取號而由</w:t>
      </w:r>
      <w:r>
        <w:rPr>
          <w:rFonts w:hAnsi="標楷體" w:hint="eastAsia"/>
          <w:szCs w:val="32"/>
        </w:rPr>
        <w:t>中捷公司</w:t>
      </w:r>
      <w:r>
        <w:rPr>
          <w:rFonts w:hint="eastAsia"/>
        </w:rPr>
        <w:t>行政處編目歸檔管理，</w:t>
      </w:r>
      <w:r>
        <w:rPr>
          <w:rFonts w:hAnsi="標楷體" w:hint="eastAsia"/>
          <w:szCs w:val="32"/>
        </w:rPr>
        <w:t>中捷公司</w:t>
      </w:r>
      <w:r>
        <w:rPr>
          <w:rFonts w:hint="eastAsia"/>
        </w:rPr>
        <w:t>《文書處理與管制手冊》並未規範。然</w:t>
      </w:r>
      <w:r w:rsidRPr="00592C84">
        <w:rPr>
          <w:rFonts w:hint="eastAsia"/>
        </w:rPr>
        <w:t>對外公開甄選招募新進人員相關招考</w:t>
      </w:r>
      <w:r>
        <w:rPr>
          <w:rFonts w:hint="eastAsia"/>
        </w:rPr>
        <w:t>文件或資料涉及考試之公信力與公正性，自有取號由該</w:t>
      </w:r>
      <w:r>
        <w:rPr>
          <w:rFonts w:hAnsi="標楷體" w:hint="eastAsia"/>
          <w:szCs w:val="32"/>
        </w:rPr>
        <w:t>公司</w:t>
      </w:r>
      <w:r>
        <w:rPr>
          <w:rFonts w:hint="eastAsia"/>
        </w:rPr>
        <w:t>行政處編目歸檔管理之必要，以因應如發生爭議，可調取相關文件或資料予以重新審視或</w:t>
      </w:r>
      <w:r w:rsidRPr="009E414F">
        <w:rPr>
          <w:rFonts w:hint="eastAsia"/>
        </w:rPr>
        <w:t>覆核</w:t>
      </w:r>
      <w:r>
        <w:rPr>
          <w:rFonts w:hint="eastAsia"/>
        </w:rPr>
        <w:t>，並提供外界檢視，俾確保考試之公平與招考程序之公開透明。</w:t>
      </w:r>
    </w:p>
    <w:p w14:paraId="0FE73A4D" w14:textId="69820292" w:rsidR="00FF6401" w:rsidRPr="00E45916" w:rsidRDefault="00FF6401" w:rsidP="00FF6401">
      <w:pPr>
        <w:pStyle w:val="3"/>
        <w:rPr>
          <w:rFonts w:hAnsi="標楷體"/>
          <w:szCs w:val="32"/>
        </w:rPr>
      </w:pPr>
      <w:r w:rsidRPr="00E45916">
        <w:rPr>
          <w:rFonts w:hAnsi="標楷體" w:hint="eastAsia"/>
          <w:szCs w:val="32"/>
        </w:rPr>
        <w:t>綜上，中捷公司107年第2次新進人員考試甄選運務類組A01站務員，有應試者低分錄取</w:t>
      </w:r>
      <w:r w:rsidRPr="009B4BE2">
        <w:rPr>
          <w:rFonts w:hAnsi="標楷體" w:hint="eastAsia"/>
          <w:szCs w:val="32"/>
        </w:rPr>
        <w:t>、高分落榜</w:t>
      </w:r>
      <w:r w:rsidRPr="00E45916">
        <w:rPr>
          <w:rFonts w:hAnsi="標楷體" w:hint="eastAsia"/>
          <w:szCs w:val="32"/>
        </w:rPr>
        <w:t>之重大違失情事後，未深切檢討內部相關制度面之缺失，</w:t>
      </w:r>
      <w:r>
        <w:rPr>
          <w:rFonts w:hAnsi="標楷體" w:hint="eastAsia"/>
          <w:szCs w:val="32"/>
        </w:rPr>
        <w:t>迄今仍未</w:t>
      </w:r>
      <w:r w:rsidRPr="00E45916">
        <w:rPr>
          <w:rFonts w:hAnsi="標楷體" w:hint="eastAsia"/>
          <w:szCs w:val="32"/>
        </w:rPr>
        <w:t>及時</w:t>
      </w:r>
      <w:r>
        <w:rPr>
          <w:rFonts w:hAnsi="標楷體" w:hint="eastAsia"/>
          <w:szCs w:val="32"/>
        </w:rPr>
        <w:t>訂</w:t>
      </w:r>
      <w:r w:rsidRPr="00E45916">
        <w:rPr>
          <w:rFonts w:hAnsi="標楷體" w:hint="eastAsia"/>
          <w:szCs w:val="32"/>
        </w:rPr>
        <w:t>定相關招考作業規定與流程，亦未建立有關覆核機制</w:t>
      </w:r>
      <w:r>
        <w:rPr>
          <w:rFonts w:hAnsi="標楷體" w:hint="eastAsia"/>
          <w:szCs w:val="32"/>
        </w:rPr>
        <w:t>，並檢討修正有關</w:t>
      </w:r>
      <w:r w:rsidRPr="00E45916">
        <w:rPr>
          <w:rFonts w:hAnsi="標楷體" w:hint="eastAsia"/>
          <w:szCs w:val="32"/>
        </w:rPr>
        <w:t>檔案文件管理規範，</w:t>
      </w:r>
      <w:r>
        <w:rPr>
          <w:rFonts w:hAnsi="標楷體" w:hint="eastAsia"/>
          <w:szCs w:val="32"/>
        </w:rPr>
        <w:t>顯</w:t>
      </w:r>
      <w:r w:rsidRPr="00E45916">
        <w:rPr>
          <w:rFonts w:hAnsi="標楷體" w:hint="eastAsia"/>
          <w:szCs w:val="32"/>
        </w:rPr>
        <w:t>有疏失</w:t>
      </w:r>
      <w:r>
        <w:rPr>
          <w:rFonts w:hAnsi="標楷體" w:hint="eastAsia"/>
          <w:szCs w:val="32"/>
        </w:rPr>
        <w:t>。</w:t>
      </w:r>
    </w:p>
    <w:p w14:paraId="34B45944" w14:textId="77777777" w:rsidR="00FF6401" w:rsidRDefault="00FF6401" w:rsidP="00FF6401">
      <w:pPr>
        <w:pStyle w:val="2"/>
        <w:rPr>
          <w:b/>
        </w:rPr>
      </w:pPr>
      <w:r w:rsidRPr="00F6766F">
        <w:rPr>
          <w:rFonts w:hint="eastAsia"/>
          <w:b/>
        </w:rPr>
        <w:t>臺中市政府對於中捷公司辦理107年第2次新進人員考試甄選涉有不公，進而引發爭議等情，未本於主管機關監督管理權責，要求中捷公司檢討制度面之缺失、提出內部調查檢討報告，並懲處相關失職人員或對渠等失職人員要求損害賠償，亦未有任何追蹤列管措施，核有未洽，允應深切檢討。</w:t>
      </w:r>
    </w:p>
    <w:p w14:paraId="05D14F83" w14:textId="77777777" w:rsidR="00FF6401" w:rsidRDefault="00FF6401" w:rsidP="00FF6401">
      <w:pPr>
        <w:pStyle w:val="3"/>
      </w:pPr>
      <w:r w:rsidRPr="00173335">
        <w:rPr>
          <w:rFonts w:hint="eastAsia"/>
        </w:rPr>
        <w:t>大眾捷運法第4條第1項</w:t>
      </w:r>
      <w:r>
        <w:rPr>
          <w:rFonts w:hint="eastAsia"/>
        </w:rPr>
        <w:t>規定</w:t>
      </w:r>
      <w:r w:rsidRPr="00173335">
        <w:rPr>
          <w:rFonts w:hint="eastAsia"/>
        </w:rPr>
        <w:t>：「大眾捷運系統主管機關︰在中央為交通部；在直轄市為直轄市政府；在縣(市)為縣(市)政府。」公營大眾捷運股份有限公司設置管理條例第3條</w:t>
      </w:r>
      <w:r>
        <w:rPr>
          <w:rFonts w:hint="eastAsia"/>
        </w:rPr>
        <w:t>規定</w:t>
      </w:r>
      <w:r w:rsidRPr="00173335">
        <w:rPr>
          <w:rFonts w:hint="eastAsia"/>
        </w:rPr>
        <w:t>：「本條例所稱主管機關，依大眾捷運法第四條之規定。」是以，中捷公司之主管機關為臺中市政府。</w:t>
      </w:r>
    </w:p>
    <w:p w14:paraId="49E404D8" w14:textId="77777777" w:rsidR="00FF6401" w:rsidRDefault="00FF6401" w:rsidP="00FF6401">
      <w:pPr>
        <w:pStyle w:val="3"/>
      </w:pPr>
      <w:r w:rsidRPr="00EC4657">
        <w:rPr>
          <w:rFonts w:hint="eastAsia"/>
        </w:rPr>
        <w:lastRenderedPageBreak/>
        <w:t>對於中捷公司辦理107年第2次新進人員考試甄選涉有不公，進而引發爭議等情，臺中市政府</w:t>
      </w:r>
      <w:r>
        <w:rPr>
          <w:rFonts w:hint="eastAsia"/>
        </w:rPr>
        <w:t>是否善盡</w:t>
      </w:r>
      <w:r w:rsidRPr="00EC4657">
        <w:rPr>
          <w:rFonts w:hint="eastAsia"/>
        </w:rPr>
        <w:t>主管機關監督管理權責</w:t>
      </w:r>
      <w:r>
        <w:rPr>
          <w:rFonts w:hint="eastAsia"/>
        </w:rPr>
        <w:t>？對此，</w:t>
      </w:r>
      <w:r w:rsidRPr="00EC4657">
        <w:rPr>
          <w:rFonts w:hint="eastAsia"/>
        </w:rPr>
        <w:t>臺中市政府</w:t>
      </w:r>
      <w:r>
        <w:rPr>
          <w:rFonts w:hint="eastAsia"/>
        </w:rPr>
        <w:t>表示：</w:t>
      </w:r>
    </w:p>
    <w:p w14:paraId="4B9AAB69" w14:textId="77EA3D9B" w:rsidR="00FF6401" w:rsidRDefault="00FF6401" w:rsidP="00FF6401">
      <w:pPr>
        <w:pStyle w:val="4"/>
      </w:pPr>
      <w:r>
        <w:rPr>
          <w:rFonts w:hint="eastAsia"/>
        </w:rPr>
        <w:t>有關中捷公司之用人部分，係依「臺中市臺中捷運股份有限公司組織自治條例」第3條及「106年度地方總預算案第4次預算審查會」決議事項規定，中捷公司用人計畫需經董事會審議後，報臺中市政府核定後據以執行，故中捷公司每年度皆有訂定用人計畫並依規定函報該府核定後執行之，而該府係針對公司預算總員額及各職位員額數進行檢視並核定，至各職位之任免，依據「臺中市政府與臺中捷運股份有限公司董事會及總經理權責劃分要點」之附表第三項人事（六）規定，副總經理及處長、主任以外從業人員之任免遷調，係由總經理核定，故該府原則尊重中捷公司權責</w:t>
      </w:r>
      <w:r>
        <w:rPr>
          <w:rStyle w:val="aff3"/>
        </w:rPr>
        <w:footnoteReference w:id="9"/>
      </w:r>
      <w:r>
        <w:rPr>
          <w:rFonts w:hint="eastAsia"/>
        </w:rPr>
        <w:t>。</w:t>
      </w:r>
    </w:p>
    <w:p w14:paraId="07AEA5ED" w14:textId="77777777" w:rsidR="00FF6401" w:rsidRDefault="00FF6401" w:rsidP="00FF6401">
      <w:pPr>
        <w:pStyle w:val="4"/>
      </w:pPr>
      <w:r>
        <w:rPr>
          <w:rFonts w:hint="eastAsia"/>
        </w:rPr>
        <w:t>有關中捷公司辦理107年第2次新進人員考試甄選，涉有不公等情，臺中市政府於110年7月29日以府授交運字第11001919021號函，函請該公司檢討本案缺失及追究相關人員責任，並將檢討結果報該府備查</w:t>
      </w:r>
      <w:r>
        <w:rPr>
          <w:rStyle w:val="aff3"/>
        </w:rPr>
        <w:footnoteReference w:id="10"/>
      </w:r>
      <w:r>
        <w:rPr>
          <w:rFonts w:hint="eastAsia"/>
        </w:rPr>
        <w:t xml:space="preserve">。 </w:t>
      </w:r>
    </w:p>
    <w:p w14:paraId="52203336" w14:textId="1A63E22C" w:rsidR="00FF6401" w:rsidRDefault="00FF6401" w:rsidP="00FF6401">
      <w:pPr>
        <w:pStyle w:val="3"/>
        <w:numPr>
          <w:ilvl w:val="2"/>
          <w:numId w:val="1"/>
        </w:numPr>
      </w:pPr>
      <w:r>
        <w:rPr>
          <w:rFonts w:hint="eastAsia"/>
        </w:rPr>
        <w:t>經查</w:t>
      </w:r>
      <w:r w:rsidRPr="00F6464D">
        <w:rPr>
          <w:rFonts w:hint="eastAsia"/>
        </w:rPr>
        <w:t>臺中市議員李中</w:t>
      </w:r>
      <w:r>
        <w:rPr>
          <w:rFonts w:hint="eastAsia"/>
        </w:rPr>
        <w:t>於</w:t>
      </w:r>
      <w:r w:rsidRPr="00A307EF">
        <w:rPr>
          <w:rFonts w:hint="eastAsia"/>
        </w:rPr>
        <w:t>1</w:t>
      </w:r>
      <w:r w:rsidRPr="00A307EF">
        <w:t>08</w:t>
      </w:r>
      <w:r w:rsidRPr="00A307EF">
        <w:rPr>
          <w:rFonts w:hint="eastAsia"/>
        </w:rPr>
        <w:t>年4月2</w:t>
      </w:r>
      <w:r w:rsidRPr="00A307EF">
        <w:t>2</w:t>
      </w:r>
      <w:r w:rsidRPr="00A307EF">
        <w:rPr>
          <w:rFonts w:hint="eastAsia"/>
        </w:rPr>
        <w:t>日</w:t>
      </w:r>
      <w:r>
        <w:rPr>
          <w:rFonts w:hint="eastAsia"/>
        </w:rPr>
        <w:t>在臺中市議會質詢時質疑</w:t>
      </w:r>
      <w:r w:rsidRPr="00F6464D">
        <w:rPr>
          <w:rFonts w:hint="eastAsia"/>
        </w:rPr>
        <w:t>，中捷公司107年</w:t>
      </w:r>
      <w:bookmarkStart w:id="29" w:name="_GoBack"/>
      <w:bookmarkEnd w:id="29"/>
      <w:r w:rsidRPr="00F6464D">
        <w:rPr>
          <w:rFonts w:hint="eastAsia"/>
        </w:rPr>
        <w:t>第2次新進人員招考案辦理完畢後未公開試題與解答，錄取進入第二階段面試人員分數普遍不佳，且錄取人員相互間，疑具有親屬關係，認該公司辦理該招考案顯</w:t>
      </w:r>
      <w:r w:rsidRPr="00F6464D">
        <w:rPr>
          <w:rFonts w:hint="eastAsia"/>
        </w:rPr>
        <w:lastRenderedPageBreak/>
        <w:t>有疑義</w:t>
      </w:r>
      <w:r>
        <w:rPr>
          <w:rFonts w:hint="eastAsia"/>
        </w:rPr>
        <w:t>等情，</w:t>
      </w:r>
      <w:r w:rsidRPr="00A307EF">
        <w:rPr>
          <w:rFonts w:hint="eastAsia"/>
        </w:rPr>
        <w:t>臺中市政府政風處</w:t>
      </w:r>
      <w:r>
        <w:rPr>
          <w:rFonts w:hint="eastAsia"/>
        </w:rPr>
        <w:t>爰自</w:t>
      </w:r>
      <w:r w:rsidRPr="00A307EF">
        <w:rPr>
          <w:rFonts w:hint="eastAsia"/>
        </w:rPr>
        <w:t>1</w:t>
      </w:r>
      <w:r w:rsidRPr="00A307EF">
        <w:t>08</w:t>
      </w:r>
      <w:r w:rsidRPr="00A307EF">
        <w:rPr>
          <w:rFonts w:hint="eastAsia"/>
        </w:rPr>
        <w:t>年</w:t>
      </w:r>
      <w:r>
        <w:rPr>
          <w:rFonts w:hint="eastAsia"/>
        </w:rPr>
        <w:t>6</w:t>
      </w:r>
      <w:r w:rsidRPr="00A307EF">
        <w:rPr>
          <w:rFonts w:hint="eastAsia"/>
        </w:rPr>
        <w:t>月</w:t>
      </w:r>
      <w:r>
        <w:t>4</w:t>
      </w:r>
      <w:r w:rsidRPr="00A307EF">
        <w:rPr>
          <w:rFonts w:hint="eastAsia"/>
        </w:rPr>
        <w:t>日開始</w:t>
      </w:r>
      <w:r>
        <w:rPr>
          <w:rFonts w:hint="eastAsia"/>
        </w:rPr>
        <w:t>對本案進行調查，並於</w:t>
      </w:r>
      <w:r w:rsidRPr="00346FFD">
        <w:rPr>
          <w:rFonts w:hint="eastAsia"/>
        </w:rPr>
        <w:t>109年8月12日</w:t>
      </w:r>
      <w:r>
        <w:rPr>
          <w:rFonts w:hint="eastAsia"/>
        </w:rPr>
        <w:t>陳報</w:t>
      </w:r>
      <w:r w:rsidRPr="00346FFD">
        <w:rPr>
          <w:rFonts w:hint="eastAsia"/>
        </w:rPr>
        <w:t>法務部廉政署</w:t>
      </w:r>
      <w:r>
        <w:rPr>
          <w:rFonts w:hint="eastAsia"/>
        </w:rPr>
        <w:t>有關</w:t>
      </w:r>
      <w:r w:rsidRPr="00346FFD">
        <w:rPr>
          <w:rFonts w:hint="eastAsia"/>
        </w:rPr>
        <w:t>中捷公司辦理</w:t>
      </w:r>
      <w:r w:rsidRPr="00346FFD">
        <w:t>107</w:t>
      </w:r>
      <w:r w:rsidRPr="00346FFD">
        <w:rPr>
          <w:rFonts w:hint="eastAsia"/>
        </w:rPr>
        <w:t>年第</w:t>
      </w:r>
      <w:r w:rsidRPr="00346FFD">
        <w:t>2</w:t>
      </w:r>
      <w:r w:rsidRPr="00346FFD">
        <w:rPr>
          <w:rFonts w:hint="eastAsia"/>
        </w:rPr>
        <w:t>次新進人員招募公開招考甄試作業確有違反對外公告之甄試簡章規定</w:t>
      </w:r>
      <w:r>
        <w:rPr>
          <w:rFonts w:hint="eastAsia"/>
        </w:rPr>
        <w:t>，未</w:t>
      </w:r>
      <w:r w:rsidRPr="00346FFD">
        <w:rPr>
          <w:rFonts w:hint="eastAsia"/>
        </w:rPr>
        <w:t>依進入第二試口試成績高低，擇優錄取人員之情事</w:t>
      </w:r>
      <w:r>
        <w:rPr>
          <w:rFonts w:hint="eastAsia"/>
        </w:rPr>
        <w:t>。</w:t>
      </w:r>
    </w:p>
    <w:p w14:paraId="38598EB6" w14:textId="77777777" w:rsidR="00FF6401" w:rsidRDefault="00FF6401" w:rsidP="00FF6401">
      <w:pPr>
        <w:pStyle w:val="3"/>
        <w:numPr>
          <w:ilvl w:val="2"/>
          <w:numId w:val="1"/>
        </w:numPr>
      </w:pPr>
      <w:r>
        <w:rPr>
          <w:rFonts w:hint="eastAsia"/>
        </w:rPr>
        <w:t>嗣109年12月18日臺中市議會召開第3次「監督捷運綠線車輛及設備品質專案小組」，會中多位議員質詢中捷公司辦理107年第2次新進人員招考過程涉有不公，臺中市政府政風處於</w:t>
      </w:r>
      <w:r w:rsidRPr="00A307EF">
        <w:rPr>
          <w:rFonts w:hint="eastAsia"/>
        </w:rPr>
        <w:t>1</w:t>
      </w:r>
      <w:r w:rsidRPr="00A307EF">
        <w:t>10</w:t>
      </w:r>
      <w:r w:rsidRPr="00A307EF">
        <w:rPr>
          <w:rFonts w:hint="eastAsia"/>
        </w:rPr>
        <w:t>年1月4日</w:t>
      </w:r>
      <w:r>
        <w:rPr>
          <w:rFonts w:hint="eastAsia"/>
        </w:rPr>
        <w:t>函復臺中市議會交通地政委員會，說明中捷公司未依口試成績依序錄取人員，確有異常情事，惟該公司為營利及提供人民交通便捷給付行政為目的之公企業(即公營事業機構)，雖負有行政目的，其行為屬於私經濟範疇，原則上應受私法之規範;另該處所為相關調查作為屬於行政權(行政調查)，依「政風機構執行行政調查作業要點」等規定，該處業以109年8月12日中市政三字第1090006628號函，將相關行政調查結果密件移請法務部廉政署參偵在案。</w:t>
      </w:r>
    </w:p>
    <w:p w14:paraId="5EC4ABC4" w14:textId="57745616" w:rsidR="00FF6401" w:rsidRPr="0057547F" w:rsidRDefault="00FF6401" w:rsidP="00FF6401">
      <w:pPr>
        <w:pStyle w:val="3"/>
        <w:numPr>
          <w:ilvl w:val="2"/>
          <w:numId w:val="1"/>
        </w:numPr>
      </w:pPr>
      <w:r>
        <w:rPr>
          <w:rFonts w:hint="eastAsia"/>
        </w:rPr>
        <w:t>對於</w:t>
      </w:r>
      <w:r w:rsidRPr="009F2F8C">
        <w:rPr>
          <w:rFonts w:hint="eastAsia"/>
        </w:rPr>
        <w:t>中捷公司辦理107年第2次新進人員考試甄選</w:t>
      </w:r>
      <w:r>
        <w:rPr>
          <w:rFonts w:hint="eastAsia"/>
        </w:rPr>
        <w:t>疑</w:t>
      </w:r>
      <w:r w:rsidRPr="00A307EF">
        <w:rPr>
          <w:rFonts w:hint="eastAsia"/>
        </w:rPr>
        <w:t>涉有不公</w:t>
      </w:r>
      <w:r>
        <w:rPr>
          <w:rFonts w:hint="eastAsia"/>
        </w:rPr>
        <w:t>情事，本院於110</w:t>
      </w:r>
      <w:r w:rsidRPr="00A307EF">
        <w:rPr>
          <w:rFonts w:hint="eastAsia"/>
        </w:rPr>
        <w:t>年</w:t>
      </w:r>
      <w:r>
        <w:rPr>
          <w:rFonts w:hint="eastAsia"/>
        </w:rPr>
        <w:t>2</w:t>
      </w:r>
      <w:r w:rsidRPr="00A307EF">
        <w:rPr>
          <w:rFonts w:hint="eastAsia"/>
        </w:rPr>
        <w:t>月</w:t>
      </w:r>
      <w:r>
        <w:rPr>
          <w:rFonts w:hint="eastAsia"/>
        </w:rPr>
        <w:t>22</w:t>
      </w:r>
      <w:r w:rsidRPr="00A307EF">
        <w:rPr>
          <w:rFonts w:hint="eastAsia"/>
        </w:rPr>
        <w:t>日</w:t>
      </w:r>
      <w:r>
        <w:rPr>
          <w:rFonts w:hint="eastAsia"/>
        </w:rPr>
        <w:t>立案調查後，於同</w:t>
      </w:r>
      <w:r w:rsidRPr="00A307EF">
        <w:rPr>
          <w:rFonts w:hint="eastAsia"/>
        </w:rPr>
        <w:t>年</w:t>
      </w:r>
      <w:r>
        <w:t>3</w:t>
      </w:r>
      <w:r w:rsidRPr="00A307EF">
        <w:rPr>
          <w:rFonts w:hint="eastAsia"/>
        </w:rPr>
        <w:t>月</w:t>
      </w:r>
      <w:r>
        <w:rPr>
          <w:rFonts w:hint="eastAsia"/>
        </w:rPr>
        <w:t>起，陸續向</w:t>
      </w:r>
      <w:r w:rsidRPr="009737BD">
        <w:rPr>
          <w:rFonts w:hint="eastAsia"/>
        </w:rPr>
        <w:t>臺中市政府</w:t>
      </w:r>
      <w:r>
        <w:rPr>
          <w:rFonts w:hint="eastAsia"/>
        </w:rPr>
        <w:t>函詢針對本案該府對</w:t>
      </w:r>
      <w:r w:rsidRPr="00AB1CE6">
        <w:rPr>
          <w:rFonts w:hint="eastAsia"/>
        </w:rPr>
        <w:t>中捷公司</w:t>
      </w:r>
      <w:r>
        <w:rPr>
          <w:rFonts w:hint="eastAsia"/>
        </w:rPr>
        <w:t>有何</w:t>
      </w:r>
      <w:r w:rsidRPr="00AB1CE6">
        <w:rPr>
          <w:rFonts w:hint="eastAsia"/>
        </w:rPr>
        <w:t>監督管理</w:t>
      </w:r>
      <w:r>
        <w:rPr>
          <w:rFonts w:hint="eastAsia"/>
        </w:rPr>
        <w:t>作為，結果發現該府竟自</w:t>
      </w:r>
      <w:r w:rsidRPr="00346FFD">
        <w:rPr>
          <w:rFonts w:hint="eastAsia"/>
        </w:rPr>
        <w:t>109年8月</w:t>
      </w:r>
      <w:r>
        <w:rPr>
          <w:rFonts w:hint="eastAsia"/>
        </w:rPr>
        <w:t>調查發現</w:t>
      </w:r>
      <w:r w:rsidRPr="00E212E2">
        <w:rPr>
          <w:rFonts w:hint="eastAsia"/>
        </w:rPr>
        <w:t>中捷公司辦理107年第2次新進人員考試甄選運務類組A01站務員，有應試者低分錄取</w:t>
      </w:r>
      <w:r w:rsidRPr="009B4BE2">
        <w:rPr>
          <w:rFonts w:hint="eastAsia"/>
        </w:rPr>
        <w:t>、高分落榜</w:t>
      </w:r>
      <w:r w:rsidRPr="00E212E2">
        <w:rPr>
          <w:rFonts w:hint="eastAsia"/>
        </w:rPr>
        <w:t>之情事</w:t>
      </w:r>
      <w:r>
        <w:rPr>
          <w:rFonts w:hint="eastAsia"/>
        </w:rPr>
        <w:t>後</w:t>
      </w:r>
      <w:r w:rsidRPr="00E212E2">
        <w:rPr>
          <w:rFonts w:hint="eastAsia"/>
        </w:rPr>
        <w:t>，</w:t>
      </w:r>
      <w:r>
        <w:rPr>
          <w:rFonts w:hint="eastAsia"/>
        </w:rPr>
        <w:t>遲至1</w:t>
      </w:r>
      <w:r>
        <w:t>10</w:t>
      </w:r>
      <w:r>
        <w:rPr>
          <w:rFonts w:hint="eastAsia"/>
        </w:rPr>
        <w:t>年7月29日始函請該公司檢討本案缺失及追究相關人員責任，並將檢討結果報該府備查，是以，</w:t>
      </w:r>
      <w:r w:rsidRPr="00AB1CE6">
        <w:rPr>
          <w:rFonts w:hint="eastAsia"/>
        </w:rPr>
        <w:t>臺中市政府</w:t>
      </w:r>
      <w:r>
        <w:rPr>
          <w:rFonts w:hint="eastAsia"/>
        </w:rPr>
        <w:t>顯</w:t>
      </w:r>
      <w:r w:rsidRPr="00AB1CE6">
        <w:rPr>
          <w:rFonts w:hint="eastAsia"/>
        </w:rPr>
        <w:t>未</w:t>
      </w:r>
      <w:r>
        <w:rPr>
          <w:rFonts w:hint="eastAsia"/>
        </w:rPr>
        <w:t>善盡</w:t>
      </w:r>
      <w:r w:rsidRPr="00AB1CE6">
        <w:rPr>
          <w:rFonts w:hint="eastAsia"/>
        </w:rPr>
        <w:t>主管機關監督管理權責，</w:t>
      </w:r>
      <w:r>
        <w:rPr>
          <w:rFonts w:hint="eastAsia"/>
        </w:rPr>
        <w:t>該府允</w:t>
      </w:r>
      <w:r>
        <w:rPr>
          <w:rFonts w:hint="eastAsia"/>
        </w:rPr>
        <w:lastRenderedPageBreak/>
        <w:t>應切實要求</w:t>
      </w:r>
      <w:r w:rsidRPr="00AB1CE6">
        <w:rPr>
          <w:rFonts w:hint="eastAsia"/>
        </w:rPr>
        <w:t>中捷公司</w:t>
      </w:r>
      <w:r>
        <w:rPr>
          <w:rFonts w:hint="eastAsia"/>
        </w:rPr>
        <w:t>檢討</w:t>
      </w:r>
      <w:r w:rsidRPr="00AB1CE6">
        <w:rPr>
          <w:rFonts w:hint="eastAsia"/>
        </w:rPr>
        <w:t>制度面之</w:t>
      </w:r>
      <w:r>
        <w:rPr>
          <w:rFonts w:hint="eastAsia"/>
        </w:rPr>
        <w:t>缺失</w:t>
      </w:r>
      <w:r w:rsidRPr="00AB1CE6">
        <w:rPr>
          <w:rFonts w:hint="eastAsia"/>
        </w:rPr>
        <w:t>、提出內部調查</w:t>
      </w:r>
      <w:r>
        <w:rPr>
          <w:rFonts w:hint="eastAsia"/>
        </w:rPr>
        <w:t>檢討</w:t>
      </w:r>
      <w:r w:rsidRPr="00AB1CE6">
        <w:rPr>
          <w:rFonts w:hint="eastAsia"/>
        </w:rPr>
        <w:t>報告，並懲處相關失職人員或對渠等失職人員要求損害賠償</w:t>
      </w:r>
      <w:r>
        <w:rPr>
          <w:rFonts w:hint="eastAsia"/>
        </w:rPr>
        <w:t>等</w:t>
      </w:r>
      <w:r w:rsidRPr="00AB1CE6">
        <w:rPr>
          <w:rFonts w:hint="eastAsia"/>
        </w:rPr>
        <w:t>，</w:t>
      </w:r>
      <w:r>
        <w:rPr>
          <w:rFonts w:hint="eastAsia"/>
        </w:rPr>
        <w:t>並確實</w:t>
      </w:r>
      <w:r w:rsidRPr="00AB1CE6">
        <w:rPr>
          <w:rFonts w:hint="eastAsia"/>
        </w:rPr>
        <w:t>追蹤列管</w:t>
      </w:r>
      <w:r>
        <w:rPr>
          <w:rFonts w:hint="eastAsia"/>
        </w:rPr>
        <w:t>本案</w:t>
      </w:r>
      <w:r w:rsidRPr="00AB1CE6">
        <w:rPr>
          <w:rFonts w:hint="eastAsia"/>
        </w:rPr>
        <w:t>。</w:t>
      </w:r>
    </w:p>
    <w:p w14:paraId="6FC8C2D0" w14:textId="5918AA71" w:rsidR="00FF6401" w:rsidRPr="00450B7B" w:rsidRDefault="00FF6401" w:rsidP="00FF6401">
      <w:pPr>
        <w:pStyle w:val="3"/>
        <w:widowControl/>
        <w:overflowPunct/>
        <w:autoSpaceDE/>
        <w:autoSpaceDN/>
        <w:rPr>
          <w:szCs w:val="52"/>
        </w:rPr>
      </w:pPr>
      <w:bookmarkStart w:id="30" w:name="_Toc529222689"/>
      <w:bookmarkStart w:id="31" w:name="_Toc529223111"/>
      <w:bookmarkStart w:id="32" w:name="_Toc529223862"/>
      <w:bookmarkStart w:id="33" w:name="_Toc529228265"/>
      <w:bookmarkStart w:id="34" w:name="_Toc2400395"/>
      <w:bookmarkStart w:id="35" w:name="_Toc4316189"/>
      <w:bookmarkStart w:id="36" w:name="_Toc4473330"/>
      <w:bookmarkStart w:id="37" w:name="_Toc69556897"/>
      <w:bookmarkStart w:id="38" w:name="_Toc69556946"/>
      <w:bookmarkStart w:id="39" w:name="_Toc69609820"/>
      <w:bookmarkStart w:id="40" w:name="_Toc70241816"/>
      <w:bookmarkStart w:id="41" w:name="_Toc70242205"/>
      <w:bookmarkStart w:id="42" w:name="_Toc421794875"/>
      <w:bookmarkStart w:id="43" w:name="_Toc422834160"/>
      <w:r>
        <w:br w:type="page"/>
      </w:r>
    </w:p>
    <w:p w14:paraId="03E69D27" w14:textId="77777777" w:rsidR="00FF6401" w:rsidRPr="00A307EF" w:rsidRDefault="00FF6401" w:rsidP="00FF6401">
      <w:pPr>
        <w:pStyle w:val="1"/>
        <w:numPr>
          <w:ilvl w:val="0"/>
          <w:numId w:val="1"/>
        </w:numPr>
        <w:ind w:left="2380" w:hanging="2380"/>
      </w:pPr>
      <w:r w:rsidRPr="00A307EF">
        <w:rPr>
          <w:rFonts w:hint="eastAsia"/>
        </w:rPr>
        <w:lastRenderedPageBreak/>
        <w:t>處理辦法：</w:t>
      </w:r>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A307EF">
        <w:t xml:space="preserve"> </w:t>
      </w:r>
    </w:p>
    <w:p w14:paraId="412790BF" w14:textId="3578C1C9" w:rsidR="00FF6401" w:rsidRPr="00A307EF" w:rsidRDefault="00FF6401" w:rsidP="00FF6401">
      <w:pPr>
        <w:pStyle w:val="2"/>
        <w:numPr>
          <w:ilvl w:val="1"/>
          <w:numId w:val="1"/>
        </w:numPr>
        <w:spacing w:beforeLines="25" w:before="114"/>
        <w:ind w:left="1020" w:hanging="680"/>
      </w:pPr>
      <w:bookmarkStart w:id="44" w:name="_Toc524895649"/>
      <w:bookmarkStart w:id="45" w:name="_Toc524896195"/>
      <w:bookmarkStart w:id="46" w:name="_Toc524896225"/>
      <w:bookmarkStart w:id="47" w:name="_Toc70241820"/>
      <w:bookmarkStart w:id="48" w:name="_Toc70242209"/>
      <w:bookmarkStart w:id="49" w:name="_Toc421794876"/>
      <w:bookmarkStart w:id="50" w:name="_Toc421795442"/>
      <w:bookmarkStart w:id="51" w:name="_Toc421796023"/>
      <w:bookmarkStart w:id="52" w:name="_Toc422728958"/>
      <w:bookmarkStart w:id="53" w:name="_Toc422834161"/>
      <w:bookmarkStart w:id="54" w:name="_Toc2400396"/>
      <w:bookmarkStart w:id="55" w:name="_Toc4316190"/>
      <w:bookmarkStart w:id="56" w:name="_Toc4473331"/>
      <w:bookmarkStart w:id="57" w:name="_Toc69556898"/>
      <w:bookmarkStart w:id="58" w:name="_Toc69556947"/>
      <w:bookmarkStart w:id="59" w:name="_Toc69609821"/>
      <w:bookmarkStart w:id="60" w:name="_Toc70241817"/>
      <w:bookmarkStart w:id="61" w:name="_Toc70242206"/>
      <w:bookmarkStart w:id="62" w:name="_Toc524902735"/>
      <w:bookmarkStart w:id="63" w:name="_Toc525066149"/>
      <w:bookmarkStart w:id="64" w:name="_Toc525070840"/>
      <w:bookmarkStart w:id="65" w:name="_Toc525938380"/>
      <w:bookmarkStart w:id="66" w:name="_Toc525939228"/>
      <w:bookmarkStart w:id="67" w:name="_Toc525939733"/>
      <w:bookmarkStart w:id="68" w:name="_Toc529218273"/>
      <w:bookmarkStart w:id="69" w:name="_Toc529222690"/>
      <w:bookmarkStart w:id="70" w:name="_Toc529223112"/>
      <w:bookmarkStart w:id="71" w:name="_Toc529223863"/>
      <w:bookmarkStart w:id="72" w:name="_Toc529228266"/>
      <w:bookmarkEnd w:id="44"/>
      <w:bookmarkEnd w:id="45"/>
      <w:bookmarkEnd w:id="46"/>
      <w:r w:rsidRPr="00A307EF">
        <w:rPr>
          <w:rFonts w:hint="eastAsia"/>
        </w:rPr>
        <w:t>調查意見</w:t>
      </w:r>
      <w:r>
        <w:rPr>
          <w:rFonts w:hint="eastAsia"/>
        </w:rPr>
        <w:t>一、二</w:t>
      </w:r>
      <w:r w:rsidRPr="00A307EF">
        <w:rPr>
          <w:rFonts w:hint="eastAsia"/>
        </w:rPr>
        <w:t>，提案糾正</w:t>
      </w:r>
      <w:r w:rsidR="008A669B">
        <w:rPr>
          <w:rFonts w:hint="eastAsia"/>
        </w:rPr>
        <w:t>臺中市政府所屬</w:t>
      </w:r>
      <w:r w:rsidRPr="00A307EF">
        <w:rPr>
          <w:rFonts w:hint="eastAsia"/>
        </w:rPr>
        <w:t>臺中捷運股份有限公司</w:t>
      </w:r>
      <w:r w:rsidRPr="00A307EF">
        <w:rPr>
          <w:rFonts w:hAnsi="標楷體" w:hint="eastAsia"/>
        </w:rPr>
        <w:t>。</w:t>
      </w:r>
      <w:bookmarkEnd w:id="47"/>
      <w:bookmarkEnd w:id="48"/>
      <w:bookmarkEnd w:id="49"/>
      <w:bookmarkEnd w:id="50"/>
      <w:bookmarkEnd w:id="51"/>
      <w:bookmarkEnd w:id="52"/>
      <w:bookmarkEnd w:id="53"/>
    </w:p>
    <w:p w14:paraId="04F1E883" w14:textId="2008A974" w:rsidR="00FF6401" w:rsidRPr="00A307EF" w:rsidRDefault="00FF6401" w:rsidP="00FF6401">
      <w:pPr>
        <w:pStyle w:val="2"/>
        <w:numPr>
          <w:ilvl w:val="1"/>
          <w:numId w:val="1"/>
        </w:numPr>
      </w:pPr>
      <w:bookmarkStart w:id="73" w:name="_Toc421794877"/>
      <w:bookmarkStart w:id="74" w:name="_Toc421795443"/>
      <w:bookmarkStart w:id="75" w:name="_Toc421796024"/>
      <w:bookmarkStart w:id="76" w:name="_Toc422728959"/>
      <w:bookmarkStart w:id="77" w:name="_Toc422834162"/>
      <w:r w:rsidRPr="00A307EF">
        <w:rPr>
          <w:rFonts w:hint="eastAsia"/>
        </w:rPr>
        <w:t>調查意見</w:t>
      </w:r>
      <w:r>
        <w:rPr>
          <w:rFonts w:hint="eastAsia"/>
        </w:rPr>
        <w:t>三</w:t>
      </w:r>
      <w:r w:rsidRPr="00A307EF">
        <w:rPr>
          <w:rFonts w:hint="eastAsia"/>
        </w:rPr>
        <w:t>，函請</w:t>
      </w:r>
      <w:r w:rsidRPr="00E126E1">
        <w:rPr>
          <w:rFonts w:hint="eastAsia"/>
        </w:rPr>
        <w:t>臺中市政府</w:t>
      </w:r>
      <w:r w:rsidRPr="00A307EF">
        <w:rPr>
          <w:rFonts w:hint="eastAsia"/>
        </w:rPr>
        <w:t>確實檢討改進見復</w:t>
      </w:r>
      <w:bookmarkEnd w:id="54"/>
      <w:bookmarkEnd w:id="55"/>
      <w:bookmarkEnd w:id="56"/>
      <w:bookmarkEnd w:id="57"/>
      <w:bookmarkEnd w:id="58"/>
      <w:bookmarkEnd w:id="59"/>
      <w:bookmarkEnd w:id="60"/>
      <w:bookmarkEnd w:id="61"/>
      <w:bookmarkEnd w:id="73"/>
      <w:bookmarkEnd w:id="74"/>
      <w:bookmarkEnd w:id="75"/>
      <w:bookmarkEnd w:id="76"/>
      <w:bookmarkEnd w:id="77"/>
      <w:r>
        <w:rPr>
          <w:rFonts w:hint="eastAsia"/>
        </w:rPr>
        <w:t>。另</w:t>
      </w:r>
      <w:r w:rsidRPr="00CC1991">
        <w:rPr>
          <w:rFonts w:hint="eastAsia"/>
        </w:rPr>
        <w:t>本案</w:t>
      </w:r>
      <w:r w:rsidR="00A82E1F">
        <w:rPr>
          <w:rFonts w:hint="eastAsia"/>
        </w:rPr>
        <w:t>相關人員</w:t>
      </w:r>
      <w:r>
        <w:rPr>
          <w:rFonts w:hint="eastAsia"/>
        </w:rPr>
        <w:t>疑</w:t>
      </w:r>
      <w:r w:rsidRPr="00CC1991">
        <w:rPr>
          <w:rFonts w:hint="eastAsia"/>
        </w:rPr>
        <w:t>涉</w:t>
      </w:r>
      <w:r w:rsidR="00A82E1F">
        <w:rPr>
          <w:rFonts w:hint="eastAsia"/>
        </w:rPr>
        <w:t>違</w:t>
      </w:r>
      <w:r w:rsidRPr="00CC1991">
        <w:rPr>
          <w:rFonts w:hint="eastAsia"/>
        </w:rPr>
        <w:t>法部分，</w:t>
      </w:r>
      <w:r>
        <w:rPr>
          <w:rFonts w:hint="eastAsia"/>
        </w:rPr>
        <w:t>請該府</w:t>
      </w:r>
      <w:r w:rsidRPr="00CC1991">
        <w:rPr>
          <w:rFonts w:hint="eastAsia"/>
        </w:rPr>
        <w:t>俟司法機關偵辦本案結果，</w:t>
      </w:r>
      <w:r>
        <w:rPr>
          <w:rFonts w:hint="eastAsia"/>
        </w:rPr>
        <w:t>函復本院。本院</w:t>
      </w:r>
      <w:r w:rsidRPr="00CC1991">
        <w:rPr>
          <w:rFonts w:hint="eastAsia"/>
        </w:rPr>
        <w:t>再</w:t>
      </w:r>
      <w:r>
        <w:rPr>
          <w:rFonts w:hint="eastAsia"/>
        </w:rPr>
        <w:t>審酌一切情狀，另案處理</w:t>
      </w:r>
      <w:r w:rsidRPr="00CC1991">
        <w:rPr>
          <w:rFonts w:hint="eastAsia"/>
        </w:rPr>
        <w:t>。</w:t>
      </w:r>
    </w:p>
    <w:p w14:paraId="44E74D38" w14:textId="77777777" w:rsidR="00FF6401" w:rsidRDefault="00FF6401" w:rsidP="00FF6401">
      <w:pPr>
        <w:pStyle w:val="2"/>
        <w:numPr>
          <w:ilvl w:val="1"/>
          <w:numId w:val="1"/>
        </w:numPr>
      </w:pPr>
      <w:bookmarkStart w:id="78" w:name="_Toc69556899"/>
      <w:bookmarkStart w:id="79" w:name="_Toc69556948"/>
      <w:bookmarkStart w:id="80" w:name="_Toc69609822"/>
      <w:r w:rsidRPr="00A307EF">
        <w:rPr>
          <w:rFonts w:hint="eastAsia"/>
        </w:rPr>
        <w:tab/>
      </w:r>
      <w:bookmarkStart w:id="81" w:name="_Toc2400397"/>
      <w:bookmarkStart w:id="82" w:name="_Toc4316191"/>
      <w:bookmarkStart w:id="83" w:name="_Toc4473332"/>
      <w:bookmarkStart w:id="84" w:name="_Toc69556901"/>
      <w:bookmarkStart w:id="85" w:name="_Toc69556950"/>
      <w:bookmarkStart w:id="86" w:name="_Toc69609824"/>
      <w:bookmarkStart w:id="87" w:name="_Toc70241822"/>
      <w:bookmarkStart w:id="88" w:name="_Toc70242211"/>
      <w:bookmarkStart w:id="89" w:name="_Toc421794881"/>
      <w:bookmarkStart w:id="90" w:name="_Toc421795447"/>
      <w:bookmarkStart w:id="91" w:name="_Toc421796028"/>
      <w:bookmarkStart w:id="92" w:name="_Toc422728963"/>
      <w:bookmarkStart w:id="93" w:name="_Toc422834166"/>
      <w:bookmarkEnd w:id="62"/>
      <w:bookmarkEnd w:id="63"/>
      <w:bookmarkEnd w:id="64"/>
      <w:bookmarkEnd w:id="65"/>
      <w:bookmarkEnd w:id="66"/>
      <w:bookmarkEnd w:id="67"/>
      <w:bookmarkEnd w:id="68"/>
      <w:bookmarkEnd w:id="69"/>
      <w:bookmarkEnd w:id="70"/>
      <w:bookmarkEnd w:id="71"/>
      <w:bookmarkEnd w:id="72"/>
      <w:bookmarkEnd w:id="78"/>
      <w:bookmarkEnd w:id="79"/>
      <w:bookmarkEnd w:id="80"/>
      <w:r w:rsidRPr="005C7A0B">
        <w:rPr>
          <w:rFonts w:hint="eastAsia"/>
        </w:rPr>
        <w:t>調查意見</w:t>
      </w:r>
      <w:r>
        <w:rPr>
          <w:rFonts w:hint="eastAsia"/>
        </w:rPr>
        <w:t>一至三</w:t>
      </w:r>
      <w:r w:rsidRPr="005C7A0B">
        <w:rPr>
          <w:rFonts w:hint="eastAsia"/>
        </w:rPr>
        <w:t>，經委員會討論通過，遮隱個資後上網公布</w:t>
      </w:r>
      <w:r>
        <w:rPr>
          <w:rFonts w:hint="eastAsia"/>
        </w:rPr>
        <w:t>。</w:t>
      </w:r>
    </w:p>
    <w:p w14:paraId="788A269F" w14:textId="77777777" w:rsidR="00FF6401" w:rsidRPr="00A307EF" w:rsidRDefault="00FF6401" w:rsidP="00FF6401">
      <w:pPr>
        <w:pStyle w:val="2"/>
        <w:numPr>
          <w:ilvl w:val="1"/>
          <w:numId w:val="1"/>
        </w:numPr>
      </w:pPr>
      <w:r w:rsidRPr="00A307EF">
        <w:rPr>
          <w:rFonts w:hint="eastAsia"/>
        </w:rPr>
        <w:t>檢附派查函及相關附件，送請</w:t>
      </w:r>
      <w:r w:rsidRPr="00A307EF">
        <w:rPr>
          <w:rFonts w:hAnsi="標楷體" w:hint="eastAsia"/>
        </w:rPr>
        <w:t>交通及採購委員會</w:t>
      </w:r>
      <w:r w:rsidRPr="00A307EF">
        <w:rPr>
          <w:rFonts w:hint="eastAsia"/>
        </w:rPr>
        <w:t>處理。</w:t>
      </w:r>
      <w:bookmarkEnd w:id="81"/>
      <w:bookmarkEnd w:id="82"/>
      <w:bookmarkEnd w:id="83"/>
      <w:bookmarkEnd w:id="84"/>
      <w:bookmarkEnd w:id="85"/>
      <w:bookmarkEnd w:id="86"/>
      <w:bookmarkEnd w:id="87"/>
      <w:bookmarkEnd w:id="88"/>
      <w:bookmarkEnd w:id="89"/>
      <w:bookmarkEnd w:id="90"/>
      <w:bookmarkEnd w:id="91"/>
      <w:bookmarkEnd w:id="92"/>
      <w:bookmarkEnd w:id="93"/>
    </w:p>
    <w:p w14:paraId="66F89453" w14:textId="63D9E70A" w:rsidR="00FF6401" w:rsidRDefault="00FF6401" w:rsidP="00FF6401">
      <w:pPr>
        <w:pStyle w:val="aa"/>
        <w:spacing w:beforeLines="50" w:before="228" w:afterLines="100" w:after="457"/>
        <w:ind w:leftChars="1100" w:left="4631" w:hanging="889"/>
        <w:rPr>
          <w:b w:val="0"/>
          <w:bCs/>
          <w:snapToGrid/>
          <w:spacing w:val="12"/>
          <w:kern w:val="0"/>
          <w:sz w:val="40"/>
        </w:rPr>
      </w:pPr>
      <w:r w:rsidRPr="00946A9D">
        <w:rPr>
          <w:rFonts w:hint="eastAsia"/>
          <w:b w:val="0"/>
          <w:bCs/>
          <w:snapToGrid/>
          <w:spacing w:val="12"/>
          <w:kern w:val="0"/>
          <w:sz w:val="40"/>
        </w:rPr>
        <w:t>調查委員：</w:t>
      </w:r>
      <w:r w:rsidR="008C67CC">
        <w:rPr>
          <w:rFonts w:hint="eastAsia"/>
          <w:b w:val="0"/>
          <w:bCs/>
          <w:snapToGrid/>
          <w:spacing w:val="12"/>
          <w:kern w:val="0"/>
          <w:sz w:val="40"/>
        </w:rPr>
        <w:t>葉宜津</w:t>
      </w:r>
    </w:p>
    <w:p w14:paraId="39814C44" w14:textId="659857CC" w:rsidR="008C67CC" w:rsidRDefault="008C67CC" w:rsidP="008C67CC">
      <w:pPr>
        <w:pStyle w:val="aa"/>
        <w:spacing w:beforeLines="50" w:before="228" w:afterLines="100" w:after="457"/>
        <w:ind w:left="0" w:firstLineChars="1378" w:firstLine="5955"/>
        <w:rPr>
          <w:b w:val="0"/>
          <w:bCs/>
          <w:snapToGrid/>
          <w:spacing w:val="12"/>
          <w:kern w:val="0"/>
          <w:sz w:val="40"/>
        </w:rPr>
      </w:pPr>
      <w:r>
        <w:rPr>
          <w:rFonts w:hint="eastAsia"/>
          <w:b w:val="0"/>
          <w:bCs/>
          <w:snapToGrid/>
          <w:spacing w:val="12"/>
          <w:kern w:val="0"/>
          <w:sz w:val="40"/>
        </w:rPr>
        <w:t>王麗珍</w:t>
      </w:r>
    </w:p>
    <w:p w14:paraId="206D15DD" w14:textId="736499A7" w:rsidR="008C67CC" w:rsidRPr="00A307EF" w:rsidRDefault="008C67CC" w:rsidP="008C67CC">
      <w:pPr>
        <w:pStyle w:val="aa"/>
        <w:spacing w:beforeLines="50" w:before="228" w:afterLines="100" w:after="457"/>
        <w:ind w:left="0" w:firstLineChars="1378" w:firstLine="5955"/>
        <w:rPr>
          <w:b w:val="0"/>
          <w:bCs/>
          <w:snapToGrid/>
          <w:spacing w:val="12"/>
          <w:kern w:val="0"/>
          <w:sz w:val="40"/>
        </w:rPr>
      </w:pPr>
      <w:r>
        <w:rPr>
          <w:rFonts w:hint="eastAsia"/>
          <w:b w:val="0"/>
          <w:bCs/>
          <w:snapToGrid/>
          <w:spacing w:val="12"/>
          <w:kern w:val="0"/>
          <w:sz w:val="40"/>
        </w:rPr>
        <w:t>賴鼎銘</w:t>
      </w:r>
    </w:p>
    <w:p w14:paraId="02DBAA95" w14:textId="14DA76DF" w:rsidR="00FF6401" w:rsidRDefault="00FF6401" w:rsidP="00FF6401">
      <w:pPr>
        <w:pStyle w:val="aa"/>
        <w:spacing w:before="0" w:after="0"/>
        <w:ind w:leftChars="1100" w:left="4583" w:hanging="841"/>
        <w:rPr>
          <w:rFonts w:ascii="Times New Roman"/>
          <w:b w:val="0"/>
          <w:bCs/>
          <w:snapToGrid/>
          <w:spacing w:val="0"/>
          <w:kern w:val="0"/>
          <w:sz w:val="40"/>
        </w:rPr>
      </w:pPr>
    </w:p>
    <w:p w14:paraId="1C0EFCA4" w14:textId="77777777" w:rsidR="00FF6401" w:rsidRPr="00A307EF" w:rsidRDefault="00FF6401" w:rsidP="00FF6401">
      <w:pPr>
        <w:pStyle w:val="aa"/>
        <w:spacing w:before="0" w:after="0"/>
        <w:ind w:leftChars="1100" w:left="4583" w:hanging="841"/>
        <w:rPr>
          <w:rFonts w:ascii="Times New Roman"/>
          <w:b w:val="0"/>
          <w:bCs/>
          <w:snapToGrid/>
          <w:spacing w:val="0"/>
          <w:kern w:val="0"/>
          <w:sz w:val="40"/>
        </w:rPr>
      </w:pPr>
    </w:p>
    <w:p w14:paraId="0EE2D169" w14:textId="77777777" w:rsidR="00FF6401" w:rsidRDefault="00FF6401" w:rsidP="00FF6401">
      <w:pPr>
        <w:pStyle w:val="af2"/>
        <w:rPr>
          <w:rFonts w:hAnsi="標楷體"/>
          <w:bCs/>
        </w:rPr>
      </w:pPr>
    </w:p>
    <w:p w14:paraId="402BC269" w14:textId="19CC0DFA" w:rsidR="00FF6401" w:rsidRPr="00A307EF" w:rsidRDefault="00FF6401" w:rsidP="00FF6401">
      <w:pPr>
        <w:pStyle w:val="af2"/>
        <w:rPr>
          <w:rFonts w:hAnsi="標楷體"/>
          <w:bCs/>
        </w:rPr>
      </w:pPr>
      <w:r w:rsidRPr="00A307EF">
        <w:rPr>
          <w:rFonts w:hAnsi="標楷體" w:hint="eastAsia"/>
          <w:bCs/>
        </w:rPr>
        <w:t>中  華  民  國</w:t>
      </w:r>
      <w:r w:rsidR="008C67CC" w:rsidRPr="008C67CC">
        <w:rPr>
          <w:rFonts w:hAnsi="標楷體" w:hint="eastAsia"/>
          <w:bCs/>
        </w:rPr>
        <w:t xml:space="preserve">　</w:t>
      </w:r>
      <w:r w:rsidRPr="00A307EF">
        <w:rPr>
          <w:rFonts w:hAnsi="標楷體" w:hint="eastAsia"/>
          <w:bCs/>
        </w:rPr>
        <w:t>1</w:t>
      </w:r>
      <w:r w:rsidRPr="00A307EF">
        <w:rPr>
          <w:rFonts w:hAnsi="標楷體"/>
          <w:bCs/>
        </w:rPr>
        <w:t>10</w:t>
      </w:r>
      <w:r w:rsidR="008C67CC" w:rsidRPr="008C67CC">
        <w:rPr>
          <w:rFonts w:hAnsi="標楷體" w:hint="eastAsia"/>
          <w:bCs/>
        </w:rPr>
        <w:t xml:space="preserve">　</w:t>
      </w:r>
      <w:r w:rsidRPr="00A307EF">
        <w:rPr>
          <w:rFonts w:hAnsi="標楷體" w:hint="eastAsia"/>
          <w:bCs/>
        </w:rPr>
        <w:t>年</w:t>
      </w:r>
      <w:r w:rsidR="008C67CC" w:rsidRPr="008C67CC">
        <w:rPr>
          <w:rFonts w:hAnsi="標楷體" w:hint="eastAsia"/>
          <w:bCs/>
        </w:rPr>
        <w:t xml:space="preserve">　</w:t>
      </w:r>
      <w:r w:rsidR="0086337A">
        <w:rPr>
          <w:rFonts w:hAnsi="標楷體" w:hint="eastAsia"/>
          <w:bCs/>
        </w:rPr>
        <w:t>10</w:t>
      </w:r>
      <w:r w:rsidR="008C67CC" w:rsidRPr="008C67CC">
        <w:rPr>
          <w:rFonts w:hAnsi="標楷體" w:hint="eastAsia"/>
          <w:bCs/>
        </w:rPr>
        <w:t xml:space="preserve">　</w:t>
      </w:r>
      <w:r w:rsidRPr="00A307EF">
        <w:rPr>
          <w:rFonts w:hAnsi="標楷體" w:hint="eastAsia"/>
          <w:bCs/>
        </w:rPr>
        <w:t>月</w:t>
      </w:r>
      <w:r w:rsidR="008C67CC" w:rsidRPr="008C67CC">
        <w:rPr>
          <w:rFonts w:hAnsi="標楷體" w:hint="eastAsia"/>
          <w:bCs/>
        </w:rPr>
        <w:t xml:space="preserve">　</w:t>
      </w:r>
      <w:r w:rsidR="008C67CC">
        <w:rPr>
          <w:rFonts w:hAnsi="標楷體" w:hint="eastAsia"/>
          <w:bCs/>
        </w:rPr>
        <w:t>12</w:t>
      </w:r>
      <w:r w:rsidRPr="00A307EF">
        <w:rPr>
          <w:rFonts w:hAnsi="標楷體" w:hint="eastAsia"/>
          <w:bCs/>
        </w:rPr>
        <w:t xml:space="preserve">　日</w:t>
      </w:r>
    </w:p>
    <w:p w14:paraId="021EA877" w14:textId="4440FF9E" w:rsidR="00FF6401" w:rsidRPr="00A307EF" w:rsidRDefault="00FF6401" w:rsidP="00FF6401">
      <w:pPr>
        <w:pStyle w:val="1"/>
        <w:numPr>
          <w:ilvl w:val="0"/>
          <w:numId w:val="0"/>
        </w:numPr>
        <w:ind w:left="1418" w:hangingChars="417" w:hanging="1418"/>
      </w:pPr>
    </w:p>
    <w:sectPr w:rsidR="00FF6401" w:rsidRPr="00A307EF" w:rsidSect="00FF6401">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4F317" w14:textId="77777777" w:rsidR="00F443A5" w:rsidRDefault="00F443A5">
      <w:r>
        <w:separator/>
      </w:r>
    </w:p>
  </w:endnote>
  <w:endnote w:type="continuationSeparator" w:id="0">
    <w:p w14:paraId="174CEFDB" w14:textId="77777777" w:rsidR="00F443A5" w:rsidRDefault="00F4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9E07" w14:textId="77777777" w:rsidR="0060207C" w:rsidRDefault="0060207C">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32D7603D" w14:textId="77777777" w:rsidR="0060207C" w:rsidRDefault="0060207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10C9D" w14:textId="77777777" w:rsidR="00F443A5" w:rsidRDefault="00F443A5">
      <w:r>
        <w:separator/>
      </w:r>
    </w:p>
  </w:footnote>
  <w:footnote w:type="continuationSeparator" w:id="0">
    <w:p w14:paraId="14178187" w14:textId="77777777" w:rsidR="00F443A5" w:rsidRDefault="00F443A5">
      <w:r>
        <w:continuationSeparator/>
      </w:r>
    </w:p>
  </w:footnote>
  <w:footnote w:id="1">
    <w:p w14:paraId="38AA9446" w14:textId="77777777" w:rsidR="0060207C" w:rsidRDefault="0060207C" w:rsidP="00FF6401">
      <w:pPr>
        <w:pStyle w:val="13"/>
        <w:ind w:left="440" w:hanging="440"/>
      </w:pPr>
      <w:r>
        <w:rPr>
          <w:rStyle w:val="aff3"/>
        </w:rPr>
        <w:footnoteRef/>
      </w:r>
      <w:r>
        <w:t xml:space="preserve"> </w:t>
      </w:r>
      <w:r>
        <w:tab/>
      </w:r>
      <w:r>
        <w:rPr>
          <w:rFonts w:hint="eastAsia"/>
        </w:rPr>
        <w:t>中捷公司110年3月19日中捷企字第1100001163號函附件六參照。</w:t>
      </w:r>
    </w:p>
  </w:footnote>
  <w:footnote w:id="2">
    <w:p w14:paraId="03072025" w14:textId="77777777" w:rsidR="0060207C" w:rsidRDefault="0060207C" w:rsidP="00FF6401">
      <w:pPr>
        <w:pStyle w:val="13"/>
        <w:ind w:left="440" w:hanging="440"/>
      </w:pPr>
      <w:r>
        <w:rPr>
          <w:rStyle w:val="aff3"/>
        </w:rPr>
        <w:footnoteRef/>
      </w:r>
      <w:r>
        <w:t xml:space="preserve"> </w:t>
      </w:r>
      <w:r>
        <w:tab/>
      </w:r>
      <w:r w:rsidRPr="001252E7">
        <w:rPr>
          <w:rFonts w:hint="eastAsia"/>
        </w:rPr>
        <w:t>中捷公司110年3月19日中捷企字第1100001163號函</w:t>
      </w:r>
      <w:r>
        <w:rPr>
          <w:rFonts w:hint="eastAsia"/>
        </w:rPr>
        <w:t>，附件一</w:t>
      </w:r>
      <w:r w:rsidRPr="001252E7">
        <w:rPr>
          <w:rFonts w:hint="eastAsia"/>
        </w:rPr>
        <w:t>答覆意見說明</w:t>
      </w:r>
      <w:r>
        <w:rPr>
          <w:rFonts w:hint="eastAsia"/>
        </w:rPr>
        <w:t>五參照</w:t>
      </w:r>
      <w:r w:rsidRPr="001252E7">
        <w:rPr>
          <w:rFonts w:hint="eastAsia"/>
        </w:rPr>
        <w:t>。</w:t>
      </w:r>
    </w:p>
  </w:footnote>
  <w:footnote w:id="3">
    <w:p w14:paraId="4368CF55" w14:textId="77777777" w:rsidR="0060207C" w:rsidRDefault="0060207C" w:rsidP="00FF6401">
      <w:pPr>
        <w:pStyle w:val="13"/>
        <w:ind w:left="440" w:hanging="440"/>
      </w:pPr>
      <w:r>
        <w:rPr>
          <w:rStyle w:val="aff3"/>
        </w:rPr>
        <w:footnoteRef/>
      </w:r>
      <w:r>
        <w:t xml:space="preserve"> </w:t>
      </w:r>
      <w:r>
        <w:tab/>
      </w:r>
      <w:r w:rsidRPr="001252E7">
        <w:rPr>
          <w:rFonts w:hint="eastAsia"/>
        </w:rPr>
        <w:t>中捷公司110年3月19日中捷企字第1100001163號函</w:t>
      </w:r>
      <w:r>
        <w:rPr>
          <w:rFonts w:hint="eastAsia"/>
        </w:rPr>
        <w:t>，附件一</w:t>
      </w:r>
      <w:r w:rsidRPr="001252E7">
        <w:rPr>
          <w:rFonts w:hint="eastAsia"/>
        </w:rPr>
        <w:t>答覆意見說明</w:t>
      </w:r>
      <w:r>
        <w:rPr>
          <w:rFonts w:hint="eastAsia"/>
        </w:rPr>
        <w:t>十九參照</w:t>
      </w:r>
      <w:r w:rsidRPr="001252E7">
        <w:rPr>
          <w:rFonts w:hint="eastAsia"/>
        </w:rPr>
        <w:t>。</w:t>
      </w:r>
    </w:p>
  </w:footnote>
  <w:footnote w:id="4">
    <w:p w14:paraId="26E6C9F2" w14:textId="03882A00" w:rsidR="0060207C" w:rsidRDefault="0060207C" w:rsidP="00FF6401">
      <w:pPr>
        <w:pStyle w:val="13"/>
        <w:ind w:left="440" w:hanging="440"/>
      </w:pPr>
      <w:r>
        <w:rPr>
          <w:rStyle w:val="aff3"/>
        </w:rPr>
        <w:footnoteRef/>
      </w:r>
      <w:r>
        <w:t xml:space="preserve"> </w:t>
      </w:r>
      <w:r>
        <w:tab/>
      </w:r>
      <w:r>
        <w:rPr>
          <w:rFonts w:hint="eastAsia"/>
        </w:rPr>
        <w:t>臺中市政府政風處109年8月12日中市政三字第1090006628號函之說明三、(二)參照。</w:t>
      </w:r>
    </w:p>
  </w:footnote>
  <w:footnote w:id="5">
    <w:p w14:paraId="7EDE2021" w14:textId="19C00776" w:rsidR="0060207C" w:rsidRDefault="0060207C" w:rsidP="00FF6401">
      <w:pPr>
        <w:pStyle w:val="13"/>
        <w:ind w:left="440" w:hanging="440"/>
      </w:pPr>
      <w:r>
        <w:rPr>
          <w:rStyle w:val="aff3"/>
        </w:rPr>
        <w:footnoteRef/>
      </w:r>
      <w:r>
        <w:t xml:space="preserve"> </w:t>
      </w:r>
      <w:r>
        <w:tab/>
      </w:r>
      <w:r w:rsidRPr="002B04D7">
        <w:rPr>
          <w:rFonts w:hint="eastAsia"/>
        </w:rPr>
        <w:t>參照</w:t>
      </w:r>
      <w:r>
        <w:rPr>
          <w:rFonts w:hint="eastAsia"/>
        </w:rPr>
        <w:t>法務部廉政署110年3月22日廉政字第11000018700號書函復臺中市政府政風處。</w:t>
      </w:r>
    </w:p>
  </w:footnote>
  <w:footnote w:id="6">
    <w:p w14:paraId="2A837C50" w14:textId="77777777" w:rsidR="0060207C" w:rsidRDefault="0060207C" w:rsidP="00FF6401">
      <w:pPr>
        <w:pStyle w:val="13"/>
        <w:ind w:left="440" w:hanging="440"/>
      </w:pPr>
      <w:r>
        <w:rPr>
          <w:rStyle w:val="aff3"/>
        </w:rPr>
        <w:footnoteRef/>
      </w:r>
      <w:r>
        <w:t xml:space="preserve"> </w:t>
      </w:r>
      <w:r>
        <w:tab/>
      </w:r>
      <w:r>
        <w:tab/>
      </w:r>
      <w:r w:rsidRPr="00207C3F">
        <w:rPr>
          <w:rFonts w:hint="eastAsia"/>
        </w:rPr>
        <w:t>中捷公司110年3月19日中捷企字第1100001163號函附件</w:t>
      </w:r>
      <w:r>
        <w:rPr>
          <w:rFonts w:hint="eastAsia"/>
        </w:rPr>
        <w:t>八參照</w:t>
      </w:r>
      <w:r w:rsidRPr="00207C3F">
        <w:rPr>
          <w:rFonts w:hint="eastAsia"/>
        </w:rPr>
        <w:t>。</w:t>
      </w:r>
    </w:p>
  </w:footnote>
  <w:footnote w:id="7">
    <w:p w14:paraId="1144D950" w14:textId="77777777" w:rsidR="0060207C" w:rsidRPr="00A37D6E" w:rsidRDefault="0060207C" w:rsidP="00FF6401">
      <w:pPr>
        <w:pStyle w:val="13"/>
        <w:ind w:left="440" w:hanging="440"/>
      </w:pPr>
      <w:r>
        <w:rPr>
          <w:rStyle w:val="aff3"/>
        </w:rPr>
        <w:footnoteRef/>
      </w:r>
      <w:r>
        <w:rPr>
          <w:rFonts w:hint="eastAsia"/>
        </w:rPr>
        <w:t xml:space="preserve"> </w:t>
      </w:r>
      <w:r>
        <w:tab/>
      </w:r>
      <w:r>
        <w:rPr>
          <w:rFonts w:hint="eastAsia"/>
        </w:rPr>
        <w:t>中捷公司</w:t>
      </w:r>
      <w:r w:rsidRPr="00A37D6E">
        <w:rPr>
          <w:rFonts w:hint="eastAsia"/>
        </w:rPr>
        <w:t>110年9月14日</w:t>
      </w:r>
      <w:r>
        <w:rPr>
          <w:rFonts w:hint="eastAsia"/>
        </w:rPr>
        <w:t>回復</w:t>
      </w:r>
      <w:r w:rsidRPr="00A37D6E">
        <w:rPr>
          <w:rFonts w:hint="eastAsia"/>
        </w:rPr>
        <w:t>本院詢</w:t>
      </w:r>
      <w:r>
        <w:rPr>
          <w:rFonts w:hint="eastAsia"/>
        </w:rPr>
        <w:t>問參考問題之</w:t>
      </w:r>
      <w:r w:rsidRPr="00A37D6E">
        <w:rPr>
          <w:rFonts w:hint="eastAsia"/>
        </w:rPr>
        <w:t>書面資料</w:t>
      </w:r>
      <w:r>
        <w:rPr>
          <w:rFonts w:hint="eastAsia"/>
        </w:rPr>
        <w:t>參照。</w:t>
      </w:r>
    </w:p>
  </w:footnote>
  <w:footnote w:id="8">
    <w:p w14:paraId="19519A25" w14:textId="22877FCA" w:rsidR="0060207C" w:rsidRPr="009149C9" w:rsidRDefault="0060207C" w:rsidP="00FF6401">
      <w:pPr>
        <w:pStyle w:val="13"/>
        <w:ind w:left="440" w:hanging="440"/>
      </w:pPr>
      <w:r>
        <w:rPr>
          <w:rStyle w:val="aff3"/>
        </w:rPr>
        <w:footnoteRef/>
      </w:r>
      <w:r>
        <w:t xml:space="preserve"> </w:t>
      </w:r>
      <w:r>
        <w:tab/>
      </w:r>
      <w:r>
        <w:rPr>
          <w:rFonts w:hint="eastAsia"/>
        </w:rPr>
        <w:t>前揭註7。</w:t>
      </w:r>
    </w:p>
  </w:footnote>
  <w:footnote w:id="9">
    <w:p w14:paraId="6A934D3D" w14:textId="77777777" w:rsidR="0060207C" w:rsidRDefault="0060207C" w:rsidP="00FF6401">
      <w:pPr>
        <w:pStyle w:val="13"/>
        <w:ind w:left="440" w:hanging="440"/>
      </w:pPr>
      <w:r>
        <w:rPr>
          <w:rStyle w:val="aff3"/>
        </w:rPr>
        <w:footnoteRef/>
      </w:r>
      <w:r>
        <w:t xml:space="preserve"> </w:t>
      </w:r>
      <w:r>
        <w:tab/>
      </w:r>
      <w:r>
        <w:rPr>
          <w:rFonts w:hint="eastAsia"/>
        </w:rPr>
        <w:t>臺中市政府110年3月19日府授交運字第1100065056號函之說明四參照。</w:t>
      </w:r>
    </w:p>
  </w:footnote>
  <w:footnote w:id="10">
    <w:p w14:paraId="30070829" w14:textId="77777777" w:rsidR="0060207C" w:rsidRDefault="0060207C" w:rsidP="00FF6401">
      <w:pPr>
        <w:pStyle w:val="13"/>
        <w:ind w:left="440" w:hanging="440"/>
      </w:pPr>
      <w:r>
        <w:rPr>
          <w:rStyle w:val="aff3"/>
        </w:rPr>
        <w:footnoteRef/>
      </w:r>
      <w:r>
        <w:t xml:space="preserve"> </w:t>
      </w:r>
      <w:r>
        <w:tab/>
      </w:r>
      <w:r>
        <w:rPr>
          <w:rFonts w:hint="eastAsia"/>
        </w:rPr>
        <w:t>臺中市政府110年8月9日府授交運字第1100197484號函參照。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6595"/>
    <w:multiLevelType w:val="hybridMultilevel"/>
    <w:tmpl w:val="D28285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850571"/>
    <w:multiLevelType w:val="hybridMultilevel"/>
    <w:tmpl w:val="6412686A"/>
    <w:lvl w:ilvl="0" w:tplc="8110CDC2">
      <w:start w:val="1"/>
      <w:numFmt w:val="decimal"/>
      <w:lvlText w:val="(%1)"/>
      <w:lvlJc w:val="left"/>
      <w:pPr>
        <w:ind w:left="480" w:hanging="480"/>
      </w:pPr>
      <w:rPr>
        <w:rFonts w:hint="eastAsia"/>
      </w:rPr>
    </w:lvl>
    <w:lvl w:ilvl="1" w:tplc="8110CDC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892833"/>
    <w:multiLevelType w:val="hybridMultilevel"/>
    <w:tmpl w:val="451A690A"/>
    <w:lvl w:ilvl="0" w:tplc="A29485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EFD8B9A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192E61"/>
    <w:multiLevelType w:val="hybridMultilevel"/>
    <w:tmpl w:val="23A86742"/>
    <w:lvl w:ilvl="0" w:tplc="8110CDC2">
      <w:start w:val="1"/>
      <w:numFmt w:val="decimal"/>
      <w:lvlText w:val="(%1)"/>
      <w:lvlJc w:val="left"/>
      <w:pPr>
        <w:ind w:left="483" w:hanging="480"/>
      </w:pPr>
      <w:rPr>
        <w:rFonts w:hint="eastAsia"/>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5B7FD2"/>
    <w:multiLevelType w:val="hybridMultilevel"/>
    <w:tmpl w:val="23A86742"/>
    <w:lvl w:ilvl="0" w:tplc="8110CDC2">
      <w:start w:val="1"/>
      <w:numFmt w:val="decimal"/>
      <w:lvlText w:val="(%1)"/>
      <w:lvlJc w:val="left"/>
      <w:pPr>
        <w:ind w:left="483" w:hanging="480"/>
      </w:pPr>
      <w:rPr>
        <w:rFonts w:hint="eastAsia"/>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9" w15:restartNumberingAfterBreak="0">
    <w:nsid w:val="41B75A45"/>
    <w:multiLevelType w:val="hybridMultilevel"/>
    <w:tmpl w:val="AA448042"/>
    <w:lvl w:ilvl="0" w:tplc="8110CDC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7C0A51"/>
    <w:multiLevelType w:val="hybridMultilevel"/>
    <w:tmpl w:val="D06E9006"/>
    <w:lvl w:ilvl="0" w:tplc="A29485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BF04A3"/>
    <w:multiLevelType w:val="hybridMultilevel"/>
    <w:tmpl w:val="23A86742"/>
    <w:lvl w:ilvl="0" w:tplc="8110CDC2">
      <w:start w:val="1"/>
      <w:numFmt w:val="decimal"/>
      <w:lvlText w:val="(%1)"/>
      <w:lvlJc w:val="left"/>
      <w:pPr>
        <w:ind w:left="483" w:hanging="480"/>
      </w:pPr>
      <w:rPr>
        <w:rFonts w:hint="eastAsia"/>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6" w15:restartNumberingAfterBreak="0">
    <w:nsid w:val="5C14242E"/>
    <w:multiLevelType w:val="hybridMultilevel"/>
    <w:tmpl w:val="43908124"/>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6BEE5E05"/>
    <w:multiLevelType w:val="hybridMultilevel"/>
    <w:tmpl w:val="100E70B2"/>
    <w:lvl w:ilvl="0" w:tplc="A29485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F37681"/>
    <w:multiLevelType w:val="hybridMultilevel"/>
    <w:tmpl w:val="D06E9006"/>
    <w:lvl w:ilvl="0" w:tplc="A29485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8"/>
  </w:num>
  <w:num w:numId="3">
    <w:abstractNumId w:val="2"/>
  </w:num>
  <w:num w:numId="4">
    <w:abstractNumId w:val="9"/>
  </w:num>
  <w:num w:numId="5">
    <w:abstractNumId w:val="16"/>
  </w:num>
  <w:num w:numId="6">
    <w:abstractNumId w:val="3"/>
  </w:num>
  <w:num w:numId="7">
    <w:abstractNumId w:val="17"/>
  </w:num>
  <w:num w:numId="8">
    <w:abstractNumId w:val="8"/>
  </w:num>
  <w:num w:numId="9">
    <w:abstractNumId w:val="13"/>
  </w:num>
  <w:num w:numId="10">
    <w:abstractNumId w:val="0"/>
  </w:num>
  <w:num w:numId="11">
    <w:abstractNumId w:val="11"/>
  </w:num>
  <w:num w:numId="12">
    <w:abstractNumId w:val="10"/>
  </w:num>
  <w:num w:numId="13">
    <w:abstractNumId w:val="6"/>
  </w:num>
  <w:num w:numId="14">
    <w:abstractNumId w:val="1"/>
  </w:num>
  <w:num w:numId="15">
    <w:abstractNumId w:val="12"/>
  </w:num>
  <w:num w:numId="16">
    <w:abstractNumId w:val="14"/>
  </w:num>
  <w:num w:numId="17">
    <w:abstractNumId w:val="7"/>
  </w:num>
  <w:num w:numId="18">
    <w:abstractNumId w:val="4"/>
  </w:num>
  <w:num w:numId="19">
    <w:abstractNumId w:val="4"/>
  </w:num>
  <w:num w:numId="20">
    <w:abstractNumId w:val="4"/>
  </w:num>
  <w:num w:numId="21">
    <w:abstractNumId w:val="4"/>
  </w:num>
  <w:num w:numId="22">
    <w:abstractNumId w:val="15"/>
  </w:num>
  <w:num w:numId="23">
    <w:abstractNumId w:val="4"/>
  </w:num>
  <w:num w:numId="24">
    <w:abstractNumId w:val="4"/>
  </w:num>
  <w:num w:numId="25">
    <w:abstractNumId w:val="4"/>
  </w:num>
  <w:num w:numId="26">
    <w:abstractNumId w:val="4"/>
  </w:num>
  <w:num w:numId="27">
    <w:abstractNumId w:val="4"/>
  </w:num>
  <w:num w:numId="28">
    <w:abstractNumId w:val="5"/>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2E"/>
    <w:rsid w:val="00117ED6"/>
    <w:rsid w:val="00182400"/>
    <w:rsid w:val="002107C9"/>
    <w:rsid w:val="004B39CA"/>
    <w:rsid w:val="005158DA"/>
    <w:rsid w:val="0060207C"/>
    <w:rsid w:val="0061682E"/>
    <w:rsid w:val="00652E29"/>
    <w:rsid w:val="006559A5"/>
    <w:rsid w:val="006876C8"/>
    <w:rsid w:val="00702DD0"/>
    <w:rsid w:val="00824BCC"/>
    <w:rsid w:val="0086337A"/>
    <w:rsid w:val="008A669B"/>
    <w:rsid w:val="008C67CC"/>
    <w:rsid w:val="009E4DC9"/>
    <w:rsid w:val="00A16465"/>
    <w:rsid w:val="00A16B61"/>
    <w:rsid w:val="00A57D61"/>
    <w:rsid w:val="00A65A9A"/>
    <w:rsid w:val="00A82E1F"/>
    <w:rsid w:val="00B7516C"/>
    <w:rsid w:val="00BC7A4E"/>
    <w:rsid w:val="00C43E3F"/>
    <w:rsid w:val="00CC0E05"/>
    <w:rsid w:val="00D02A12"/>
    <w:rsid w:val="00D57E9C"/>
    <w:rsid w:val="00ED40D0"/>
    <w:rsid w:val="00EF11FF"/>
    <w:rsid w:val="00F03882"/>
    <w:rsid w:val="00F443A5"/>
    <w:rsid w:val="00F606C0"/>
    <w:rsid w:val="00FF64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C2837"/>
  <w15:docId w15:val="{D1411B91-B371-41E2-A4D7-EFA36A7B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072A5A"/>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072A5A"/>
    <w:pPr>
      <w:numPr>
        <w:numId w:val="18"/>
      </w:numPr>
      <w:outlineLvl w:val="0"/>
    </w:pPr>
    <w:rPr>
      <w:rFonts w:hAnsi="Arial"/>
      <w:bCs/>
      <w:kern w:val="32"/>
      <w:szCs w:val="52"/>
    </w:rPr>
  </w:style>
  <w:style w:type="paragraph" w:styleId="2">
    <w:name w:val="heading 2"/>
    <w:basedOn w:val="a6"/>
    <w:link w:val="20"/>
    <w:qFormat/>
    <w:rsid w:val="00072A5A"/>
    <w:pPr>
      <w:numPr>
        <w:ilvl w:val="1"/>
        <w:numId w:val="18"/>
      </w:numPr>
      <w:outlineLvl w:val="1"/>
    </w:pPr>
    <w:rPr>
      <w:rFonts w:hAnsi="Arial"/>
      <w:bCs/>
      <w:kern w:val="32"/>
      <w:szCs w:val="48"/>
    </w:rPr>
  </w:style>
  <w:style w:type="paragraph" w:styleId="3">
    <w:name w:val="heading 3"/>
    <w:basedOn w:val="a6"/>
    <w:link w:val="30"/>
    <w:qFormat/>
    <w:rsid w:val="00072A5A"/>
    <w:pPr>
      <w:numPr>
        <w:ilvl w:val="2"/>
        <w:numId w:val="18"/>
      </w:numPr>
      <w:outlineLvl w:val="2"/>
    </w:pPr>
    <w:rPr>
      <w:rFonts w:hAnsi="Arial"/>
      <w:bCs/>
      <w:kern w:val="32"/>
      <w:szCs w:val="36"/>
    </w:rPr>
  </w:style>
  <w:style w:type="paragraph" w:styleId="4">
    <w:name w:val="heading 4"/>
    <w:basedOn w:val="a6"/>
    <w:link w:val="40"/>
    <w:qFormat/>
    <w:rsid w:val="00072A5A"/>
    <w:pPr>
      <w:numPr>
        <w:ilvl w:val="3"/>
        <w:numId w:val="18"/>
      </w:numPr>
      <w:outlineLvl w:val="3"/>
    </w:pPr>
    <w:rPr>
      <w:rFonts w:hAnsi="Arial"/>
      <w:kern w:val="32"/>
      <w:szCs w:val="36"/>
    </w:rPr>
  </w:style>
  <w:style w:type="paragraph" w:styleId="5">
    <w:name w:val="heading 5"/>
    <w:basedOn w:val="a6"/>
    <w:link w:val="50"/>
    <w:qFormat/>
    <w:rsid w:val="00072A5A"/>
    <w:pPr>
      <w:numPr>
        <w:ilvl w:val="4"/>
        <w:numId w:val="18"/>
      </w:numPr>
      <w:outlineLvl w:val="4"/>
    </w:pPr>
    <w:rPr>
      <w:rFonts w:hAnsi="Arial"/>
      <w:bCs/>
      <w:kern w:val="32"/>
      <w:szCs w:val="36"/>
    </w:rPr>
  </w:style>
  <w:style w:type="paragraph" w:styleId="6">
    <w:name w:val="heading 6"/>
    <w:basedOn w:val="a6"/>
    <w:link w:val="60"/>
    <w:qFormat/>
    <w:rsid w:val="00072A5A"/>
    <w:pPr>
      <w:numPr>
        <w:ilvl w:val="5"/>
        <w:numId w:val="18"/>
      </w:numPr>
      <w:tabs>
        <w:tab w:val="left" w:pos="2094"/>
      </w:tabs>
      <w:outlineLvl w:val="5"/>
    </w:pPr>
    <w:rPr>
      <w:rFonts w:hAnsi="Arial"/>
      <w:kern w:val="32"/>
      <w:szCs w:val="36"/>
    </w:rPr>
  </w:style>
  <w:style w:type="paragraph" w:styleId="7">
    <w:name w:val="heading 7"/>
    <w:basedOn w:val="a6"/>
    <w:link w:val="70"/>
    <w:qFormat/>
    <w:rsid w:val="00072A5A"/>
    <w:pPr>
      <w:numPr>
        <w:ilvl w:val="6"/>
        <w:numId w:val="18"/>
      </w:numPr>
      <w:outlineLvl w:val="6"/>
    </w:pPr>
    <w:rPr>
      <w:rFonts w:hAnsi="Arial"/>
      <w:bCs/>
      <w:kern w:val="32"/>
      <w:szCs w:val="36"/>
    </w:rPr>
  </w:style>
  <w:style w:type="paragraph" w:styleId="8">
    <w:name w:val="heading 8"/>
    <w:basedOn w:val="a6"/>
    <w:link w:val="80"/>
    <w:qFormat/>
    <w:rsid w:val="00072A5A"/>
    <w:pPr>
      <w:numPr>
        <w:ilvl w:val="7"/>
        <w:numId w:val="18"/>
      </w:numPr>
      <w:outlineLvl w:val="7"/>
    </w:pPr>
    <w:rPr>
      <w:rFonts w:hAnsi="Arial"/>
      <w:kern w:val="32"/>
      <w:szCs w:val="36"/>
    </w:rPr>
  </w:style>
  <w:style w:type="paragraph" w:styleId="9">
    <w:name w:val="heading 9"/>
    <w:basedOn w:val="a6"/>
    <w:link w:val="90"/>
    <w:uiPriority w:val="9"/>
    <w:unhideWhenUsed/>
    <w:qFormat/>
    <w:rsid w:val="00072A5A"/>
    <w:pPr>
      <w:numPr>
        <w:ilvl w:val="8"/>
        <w:numId w:val="1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072A5A"/>
    <w:pPr>
      <w:spacing w:before="720" w:after="720"/>
      <w:ind w:left="7371"/>
    </w:pPr>
    <w:rPr>
      <w:b/>
      <w:snapToGrid w:val="0"/>
      <w:spacing w:val="10"/>
      <w:sz w:val="36"/>
    </w:rPr>
  </w:style>
  <w:style w:type="paragraph" w:styleId="ac">
    <w:name w:val="endnote text"/>
    <w:basedOn w:val="a6"/>
    <w:link w:val="ad"/>
    <w:semiHidden/>
    <w:rsid w:val="00072A5A"/>
    <w:pPr>
      <w:kinsoku w:val="0"/>
      <w:autoSpaceDE/>
      <w:spacing w:before="240"/>
      <w:ind w:left="1021" w:hanging="1021"/>
    </w:pPr>
    <w:rPr>
      <w:snapToGrid w:val="0"/>
      <w:spacing w:val="10"/>
    </w:rPr>
  </w:style>
  <w:style w:type="paragraph" w:styleId="51">
    <w:name w:val="toc 5"/>
    <w:basedOn w:val="a6"/>
    <w:next w:val="a6"/>
    <w:autoRedefine/>
    <w:semiHidden/>
    <w:rsid w:val="00072A5A"/>
    <w:pPr>
      <w:ind w:leftChars="400" w:left="600" w:rightChars="200" w:right="200" w:hangingChars="200" w:hanging="200"/>
    </w:pPr>
  </w:style>
  <w:style w:type="character" w:styleId="ae">
    <w:name w:val="page number"/>
    <w:basedOn w:val="a7"/>
    <w:semiHidden/>
    <w:rsid w:val="00072A5A"/>
    <w:rPr>
      <w:rFonts w:ascii="標楷體" w:eastAsia="標楷體"/>
      <w:sz w:val="20"/>
    </w:rPr>
  </w:style>
  <w:style w:type="paragraph" w:styleId="61">
    <w:name w:val="toc 6"/>
    <w:basedOn w:val="a6"/>
    <w:next w:val="a6"/>
    <w:autoRedefine/>
    <w:semiHidden/>
    <w:rsid w:val="00072A5A"/>
    <w:pPr>
      <w:ind w:leftChars="500" w:left="500"/>
    </w:pPr>
  </w:style>
  <w:style w:type="paragraph" w:customStyle="1" w:styleId="11">
    <w:name w:val="段落樣式1"/>
    <w:basedOn w:val="a6"/>
    <w:qFormat/>
    <w:rsid w:val="00072A5A"/>
    <w:pPr>
      <w:tabs>
        <w:tab w:val="left" w:pos="567"/>
      </w:tabs>
      <w:ind w:leftChars="200" w:left="200" w:firstLineChars="200" w:firstLine="200"/>
    </w:pPr>
    <w:rPr>
      <w:kern w:val="32"/>
    </w:rPr>
  </w:style>
  <w:style w:type="paragraph" w:customStyle="1" w:styleId="21">
    <w:name w:val="段落樣式2"/>
    <w:basedOn w:val="a6"/>
    <w:qFormat/>
    <w:rsid w:val="00072A5A"/>
    <w:pPr>
      <w:tabs>
        <w:tab w:val="left" w:pos="567"/>
      </w:tabs>
      <w:ind w:leftChars="300" w:left="300" w:firstLineChars="200" w:firstLine="200"/>
    </w:pPr>
    <w:rPr>
      <w:kern w:val="32"/>
    </w:rPr>
  </w:style>
  <w:style w:type="paragraph" w:styleId="12">
    <w:name w:val="toc 1"/>
    <w:basedOn w:val="a6"/>
    <w:next w:val="a6"/>
    <w:autoRedefine/>
    <w:uiPriority w:val="39"/>
    <w:rsid w:val="00072A5A"/>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072A5A"/>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072A5A"/>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072A5A"/>
    <w:pPr>
      <w:kinsoku w:val="0"/>
      <w:ind w:leftChars="300" w:left="500" w:rightChars="200" w:right="200" w:hangingChars="200" w:hanging="200"/>
    </w:pPr>
  </w:style>
  <w:style w:type="paragraph" w:styleId="71">
    <w:name w:val="toc 7"/>
    <w:basedOn w:val="a6"/>
    <w:next w:val="a6"/>
    <w:autoRedefine/>
    <w:semiHidden/>
    <w:rsid w:val="00072A5A"/>
    <w:pPr>
      <w:ind w:leftChars="600" w:left="800" w:hangingChars="200" w:hanging="200"/>
    </w:pPr>
  </w:style>
  <w:style w:type="paragraph" w:styleId="81">
    <w:name w:val="toc 8"/>
    <w:basedOn w:val="a6"/>
    <w:next w:val="a6"/>
    <w:autoRedefine/>
    <w:semiHidden/>
    <w:rsid w:val="00072A5A"/>
    <w:pPr>
      <w:ind w:leftChars="700" w:left="900" w:hangingChars="200" w:hanging="200"/>
    </w:pPr>
  </w:style>
  <w:style w:type="paragraph" w:styleId="91">
    <w:name w:val="toc 9"/>
    <w:basedOn w:val="a6"/>
    <w:next w:val="a6"/>
    <w:autoRedefine/>
    <w:semiHidden/>
    <w:rsid w:val="00072A5A"/>
    <w:pPr>
      <w:ind w:leftChars="1600" w:left="3840"/>
    </w:pPr>
  </w:style>
  <w:style w:type="paragraph" w:styleId="af">
    <w:name w:val="header"/>
    <w:basedOn w:val="a6"/>
    <w:link w:val="af0"/>
    <w:semiHidden/>
    <w:rsid w:val="00072A5A"/>
    <w:pPr>
      <w:tabs>
        <w:tab w:val="center" w:pos="4153"/>
        <w:tab w:val="right" w:pos="8306"/>
      </w:tabs>
      <w:snapToGrid w:val="0"/>
    </w:pPr>
    <w:rPr>
      <w:sz w:val="20"/>
    </w:rPr>
  </w:style>
  <w:style w:type="paragraph" w:customStyle="1" w:styleId="32">
    <w:name w:val="段落樣式3"/>
    <w:basedOn w:val="21"/>
    <w:qFormat/>
    <w:rsid w:val="00072A5A"/>
    <w:pPr>
      <w:ind w:leftChars="400" w:left="400"/>
    </w:pPr>
  </w:style>
  <w:style w:type="character" w:styleId="af1">
    <w:name w:val="Hyperlink"/>
    <w:basedOn w:val="a7"/>
    <w:uiPriority w:val="99"/>
    <w:rsid w:val="00072A5A"/>
    <w:rPr>
      <w:color w:val="0000FF"/>
      <w:u w:val="single"/>
    </w:rPr>
  </w:style>
  <w:style w:type="paragraph" w:customStyle="1" w:styleId="af2">
    <w:name w:val="簽名日期"/>
    <w:basedOn w:val="a6"/>
    <w:rsid w:val="00072A5A"/>
    <w:pPr>
      <w:kinsoku w:val="0"/>
      <w:jc w:val="distribute"/>
    </w:pPr>
    <w:rPr>
      <w:kern w:val="0"/>
    </w:rPr>
  </w:style>
  <w:style w:type="paragraph" w:customStyle="1" w:styleId="0">
    <w:name w:val="段落樣式0"/>
    <w:basedOn w:val="21"/>
    <w:qFormat/>
    <w:rsid w:val="00072A5A"/>
    <w:pPr>
      <w:ind w:leftChars="200" w:left="200" w:firstLineChars="0" w:firstLine="0"/>
    </w:pPr>
  </w:style>
  <w:style w:type="paragraph" w:customStyle="1" w:styleId="af3">
    <w:name w:val="附件"/>
    <w:basedOn w:val="ac"/>
    <w:rsid w:val="00072A5A"/>
    <w:pPr>
      <w:spacing w:before="0"/>
      <w:ind w:left="1047" w:hangingChars="300" w:hanging="1047"/>
    </w:pPr>
    <w:rPr>
      <w:snapToGrid/>
      <w:spacing w:val="0"/>
      <w:kern w:val="0"/>
    </w:rPr>
  </w:style>
  <w:style w:type="paragraph" w:customStyle="1" w:styleId="42">
    <w:name w:val="段落樣式4"/>
    <w:basedOn w:val="32"/>
    <w:qFormat/>
    <w:rsid w:val="00072A5A"/>
    <w:pPr>
      <w:ind w:leftChars="500" w:left="500"/>
    </w:pPr>
  </w:style>
  <w:style w:type="paragraph" w:customStyle="1" w:styleId="52">
    <w:name w:val="段落樣式5"/>
    <w:basedOn w:val="42"/>
    <w:qFormat/>
    <w:rsid w:val="00072A5A"/>
    <w:pPr>
      <w:ind w:leftChars="600" w:left="600"/>
    </w:pPr>
  </w:style>
  <w:style w:type="paragraph" w:customStyle="1" w:styleId="62">
    <w:name w:val="段落樣式6"/>
    <w:basedOn w:val="52"/>
    <w:qFormat/>
    <w:rsid w:val="00072A5A"/>
    <w:pPr>
      <w:ind w:leftChars="700" w:left="700"/>
    </w:pPr>
  </w:style>
  <w:style w:type="paragraph" w:customStyle="1" w:styleId="72">
    <w:name w:val="段落樣式7"/>
    <w:basedOn w:val="62"/>
    <w:qFormat/>
    <w:rsid w:val="00072A5A"/>
    <w:pPr>
      <w:ind w:leftChars="800" w:left="800"/>
    </w:pPr>
  </w:style>
  <w:style w:type="paragraph" w:customStyle="1" w:styleId="82">
    <w:name w:val="段落樣式8"/>
    <w:basedOn w:val="72"/>
    <w:qFormat/>
    <w:rsid w:val="00072A5A"/>
    <w:pPr>
      <w:ind w:leftChars="900" w:left="900"/>
    </w:pPr>
  </w:style>
  <w:style w:type="paragraph" w:customStyle="1" w:styleId="a0">
    <w:name w:val="附表樣式"/>
    <w:basedOn w:val="a6"/>
    <w:qFormat/>
    <w:rsid w:val="00072A5A"/>
    <w:pPr>
      <w:keepNext/>
      <w:numPr>
        <w:numId w:val="13"/>
      </w:numPr>
      <w:tabs>
        <w:tab w:val="clear" w:pos="1440"/>
      </w:tabs>
      <w:ind w:hangingChars="400" w:hanging="400"/>
      <w:outlineLvl w:val="0"/>
    </w:pPr>
    <w:rPr>
      <w:kern w:val="32"/>
    </w:rPr>
  </w:style>
  <w:style w:type="paragraph" w:styleId="af4">
    <w:name w:val="Body Text Indent"/>
    <w:basedOn w:val="a6"/>
    <w:link w:val="af5"/>
    <w:semiHidden/>
    <w:rsid w:val="00072A5A"/>
    <w:pPr>
      <w:ind w:left="698" w:hangingChars="200" w:hanging="698"/>
    </w:pPr>
  </w:style>
  <w:style w:type="paragraph" w:customStyle="1" w:styleId="af6">
    <w:name w:val="調查報告"/>
    <w:basedOn w:val="ac"/>
    <w:rsid w:val="00072A5A"/>
    <w:pPr>
      <w:adjustRightInd w:val="0"/>
      <w:spacing w:before="0"/>
      <w:ind w:left="0" w:firstLine="0"/>
      <w:jc w:val="center"/>
    </w:pPr>
    <w:rPr>
      <w:b/>
      <w:snapToGrid/>
      <w:spacing w:val="200"/>
      <w:kern w:val="0"/>
      <w:sz w:val="40"/>
    </w:rPr>
  </w:style>
  <w:style w:type="paragraph" w:customStyle="1" w:styleId="14">
    <w:name w:val="表格14"/>
    <w:basedOn w:val="a6"/>
    <w:rsid w:val="00072A5A"/>
    <w:pPr>
      <w:adjustRightInd w:val="0"/>
      <w:snapToGrid w:val="0"/>
      <w:spacing w:line="360" w:lineRule="exact"/>
    </w:pPr>
    <w:rPr>
      <w:snapToGrid w:val="0"/>
      <w:spacing w:val="-14"/>
      <w:kern w:val="0"/>
      <w:sz w:val="28"/>
    </w:rPr>
  </w:style>
  <w:style w:type="paragraph" w:customStyle="1" w:styleId="a">
    <w:name w:val="附圖樣式"/>
    <w:basedOn w:val="a6"/>
    <w:qFormat/>
    <w:rsid w:val="00072A5A"/>
    <w:pPr>
      <w:keepNext/>
      <w:numPr>
        <w:numId w:val="14"/>
      </w:numPr>
      <w:tabs>
        <w:tab w:val="clear" w:pos="1440"/>
      </w:tabs>
      <w:ind w:hangingChars="400" w:hanging="400"/>
      <w:outlineLvl w:val="0"/>
    </w:pPr>
    <w:rPr>
      <w:kern w:val="32"/>
    </w:rPr>
  </w:style>
  <w:style w:type="paragraph" w:styleId="af7">
    <w:name w:val="footer"/>
    <w:basedOn w:val="a6"/>
    <w:link w:val="af8"/>
    <w:semiHidden/>
    <w:rsid w:val="00072A5A"/>
    <w:pPr>
      <w:tabs>
        <w:tab w:val="center" w:pos="4153"/>
        <w:tab w:val="right" w:pos="8306"/>
      </w:tabs>
      <w:snapToGrid w:val="0"/>
    </w:pPr>
    <w:rPr>
      <w:sz w:val="20"/>
    </w:rPr>
  </w:style>
  <w:style w:type="paragraph" w:styleId="af9">
    <w:name w:val="table of figures"/>
    <w:basedOn w:val="a6"/>
    <w:next w:val="a6"/>
    <w:semiHidden/>
    <w:rsid w:val="00072A5A"/>
    <w:pPr>
      <w:ind w:left="400" w:hangingChars="400" w:hanging="400"/>
    </w:pPr>
  </w:style>
  <w:style w:type="paragraph" w:customStyle="1" w:styleId="140">
    <w:name w:val="表格標題14"/>
    <w:basedOn w:val="a6"/>
    <w:rsid w:val="00072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072A5A"/>
    <w:pPr>
      <w:keepNext/>
      <w:widowControl w:val="0"/>
      <w:numPr>
        <w:numId w:val="1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072A5A"/>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072A5A"/>
    <w:pPr>
      <w:numPr>
        <w:numId w:val="17"/>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39"/>
    <w:rsid w:val="00072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072A5A"/>
    <w:pPr>
      <w:spacing w:line="240" w:lineRule="exact"/>
    </w:pPr>
    <w:rPr>
      <w:sz w:val="24"/>
      <w:szCs w:val="24"/>
    </w:rPr>
  </w:style>
  <w:style w:type="paragraph" w:customStyle="1" w:styleId="121">
    <w:name w:val="表格12"/>
    <w:basedOn w:val="14"/>
    <w:rsid w:val="00072A5A"/>
    <w:pPr>
      <w:spacing w:line="300" w:lineRule="exact"/>
    </w:pPr>
    <w:rPr>
      <w:sz w:val="24"/>
      <w:szCs w:val="24"/>
    </w:rPr>
  </w:style>
  <w:style w:type="paragraph" w:customStyle="1" w:styleId="a4">
    <w:name w:val="附錄"/>
    <w:basedOn w:val="a6"/>
    <w:qFormat/>
    <w:rsid w:val="00072A5A"/>
    <w:pPr>
      <w:keepNext/>
      <w:numPr>
        <w:numId w:val="15"/>
      </w:numPr>
      <w:ind w:hangingChars="350" w:hanging="350"/>
      <w:outlineLvl w:val="0"/>
    </w:pPr>
    <w:rPr>
      <w:kern w:val="32"/>
    </w:rPr>
  </w:style>
  <w:style w:type="paragraph" w:styleId="afc">
    <w:name w:val="List Paragraph"/>
    <w:basedOn w:val="a6"/>
    <w:uiPriority w:val="34"/>
    <w:qFormat/>
    <w:rsid w:val="00072A5A"/>
    <w:pPr>
      <w:ind w:leftChars="200" w:left="480"/>
    </w:pPr>
  </w:style>
  <w:style w:type="paragraph" w:styleId="afd">
    <w:name w:val="Balloon Text"/>
    <w:basedOn w:val="a6"/>
    <w:link w:val="afe"/>
    <w:uiPriority w:val="99"/>
    <w:semiHidden/>
    <w:unhideWhenUsed/>
    <w:rsid w:val="00072A5A"/>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072A5A"/>
    <w:rPr>
      <w:rFonts w:asciiTheme="majorHAnsi" w:eastAsiaTheme="majorEastAsia" w:hAnsiTheme="majorHAnsi" w:cstheme="majorBidi"/>
      <w:kern w:val="2"/>
      <w:sz w:val="18"/>
      <w:szCs w:val="18"/>
    </w:rPr>
  </w:style>
  <w:style w:type="paragraph" w:customStyle="1" w:styleId="a5">
    <w:name w:val="照片標題"/>
    <w:qFormat/>
    <w:rsid w:val="00072A5A"/>
    <w:pPr>
      <w:numPr>
        <w:numId w:val="16"/>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072A5A"/>
    <w:pPr>
      <w:keepNext/>
      <w:numPr>
        <w:numId w:val="12"/>
      </w:numPr>
      <w:ind w:hangingChars="400" w:hanging="400"/>
      <w:outlineLvl w:val="0"/>
    </w:pPr>
    <w:rPr>
      <w:kern w:val="32"/>
    </w:rPr>
  </w:style>
  <w:style w:type="character" w:customStyle="1" w:styleId="90">
    <w:name w:val="標題 9 字元"/>
    <w:basedOn w:val="a7"/>
    <w:link w:val="9"/>
    <w:uiPriority w:val="9"/>
    <w:rsid w:val="00072A5A"/>
    <w:rPr>
      <w:rFonts w:ascii="標楷體" w:eastAsia="標楷體" w:hAnsiTheme="majorHAnsi" w:cstheme="majorBidi"/>
      <w:kern w:val="32"/>
      <w:sz w:val="32"/>
      <w:szCs w:val="36"/>
    </w:rPr>
  </w:style>
  <w:style w:type="paragraph" w:customStyle="1" w:styleId="92">
    <w:name w:val="段落樣式9"/>
    <w:basedOn w:val="82"/>
    <w:qFormat/>
    <w:rsid w:val="00072A5A"/>
    <w:pPr>
      <w:ind w:leftChars="1000" w:left="1000"/>
    </w:pPr>
  </w:style>
  <w:style w:type="paragraph" w:styleId="aff">
    <w:name w:val="Plain Text"/>
    <w:basedOn w:val="a6"/>
    <w:link w:val="aff0"/>
    <w:uiPriority w:val="99"/>
    <w:semiHidden/>
    <w:unhideWhenUsed/>
    <w:rsid w:val="00072A5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072A5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072A5A"/>
    <w:rPr>
      <w:rFonts w:ascii="標楷體" w:eastAsia="標楷體" w:hAnsi="Arial"/>
      <w:bCs/>
      <w:kern w:val="32"/>
      <w:sz w:val="32"/>
      <w:szCs w:val="48"/>
    </w:rPr>
  </w:style>
  <w:style w:type="paragraph" w:styleId="aff1">
    <w:name w:val="footnote text"/>
    <w:basedOn w:val="a6"/>
    <w:link w:val="aff2"/>
    <w:uiPriority w:val="99"/>
    <w:semiHidden/>
    <w:unhideWhenUsed/>
    <w:rsid w:val="00423CA8"/>
    <w:pPr>
      <w:suppressAutoHyphens/>
      <w:overflowPunct/>
      <w:autoSpaceDE/>
      <w:autoSpaceDN/>
      <w:snapToGrid w:val="0"/>
      <w:jc w:val="left"/>
    </w:pPr>
    <w:rPr>
      <w:rFonts w:hAnsi="標楷體"/>
      <w:sz w:val="20"/>
    </w:rPr>
  </w:style>
  <w:style w:type="character" w:customStyle="1" w:styleId="aff2">
    <w:name w:val="註腳文字 字元"/>
    <w:basedOn w:val="a7"/>
    <w:link w:val="aff1"/>
    <w:uiPriority w:val="99"/>
    <w:semiHidden/>
    <w:rsid w:val="00423CA8"/>
    <w:rPr>
      <w:rFonts w:ascii="標楷體" w:eastAsia="標楷體" w:hAnsi="標楷體"/>
      <w:kern w:val="2"/>
    </w:rPr>
  </w:style>
  <w:style w:type="character" w:styleId="aff3">
    <w:name w:val="footnote reference"/>
    <w:basedOn w:val="a7"/>
    <w:uiPriority w:val="99"/>
    <w:semiHidden/>
    <w:unhideWhenUsed/>
    <w:rsid w:val="000A67EB"/>
    <w:rPr>
      <w:vertAlign w:val="superscript"/>
    </w:rPr>
  </w:style>
  <w:style w:type="paragraph" w:customStyle="1" w:styleId="13">
    <w:name w:val="樣式1"/>
    <w:basedOn w:val="aff1"/>
    <w:qFormat/>
    <w:rsid w:val="000A67EB"/>
    <w:pPr>
      <w:adjustRightInd w:val="0"/>
      <w:ind w:left="200" w:hangingChars="200" w:hanging="200"/>
    </w:pPr>
  </w:style>
  <w:style w:type="character" w:customStyle="1" w:styleId="30">
    <w:name w:val="標題 3 字元"/>
    <w:basedOn w:val="a7"/>
    <w:link w:val="3"/>
    <w:rsid w:val="00072A5A"/>
    <w:rPr>
      <w:rFonts w:ascii="標楷體" w:eastAsia="標楷體" w:hAnsi="Arial"/>
      <w:bCs/>
      <w:kern w:val="32"/>
      <w:sz w:val="32"/>
      <w:szCs w:val="36"/>
    </w:rPr>
  </w:style>
  <w:style w:type="character" w:customStyle="1" w:styleId="50">
    <w:name w:val="標題 5 字元"/>
    <w:basedOn w:val="a7"/>
    <w:link w:val="5"/>
    <w:rsid w:val="00072A5A"/>
    <w:rPr>
      <w:rFonts w:ascii="標楷體" w:eastAsia="標楷體" w:hAnsi="Arial"/>
      <w:bCs/>
      <w:kern w:val="32"/>
      <w:sz w:val="32"/>
      <w:szCs w:val="36"/>
    </w:rPr>
  </w:style>
  <w:style w:type="character" w:customStyle="1" w:styleId="af5">
    <w:name w:val="本文縮排 字元"/>
    <w:basedOn w:val="a7"/>
    <w:link w:val="af4"/>
    <w:semiHidden/>
    <w:rsid w:val="00072A5A"/>
    <w:rPr>
      <w:rFonts w:ascii="標楷體" w:eastAsia="標楷體"/>
      <w:kern w:val="2"/>
      <w:sz w:val="32"/>
    </w:rPr>
  </w:style>
  <w:style w:type="character" w:customStyle="1" w:styleId="ad">
    <w:name w:val="章節附註文字 字元"/>
    <w:basedOn w:val="a7"/>
    <w:link w:val="ac"/>
    <w:semiHidden/>
    <w:rsid w:val="00072A5A"/>
    <w:rPr>
      <w:rFonts w:ascii="標楷體" w:eastAsia="標楷體"/>
      <w:snapToGrid w:val="0"/>
      <w:spacing w:val="10"/>
      <w:kern w:val="2"/>
      <w:sz w:val="32"/>
    </w:rPr>
  </w:style>
  <w:style w:type="character" w:customStyle="1" w:styleId="af8">
    <w:name w:val="頁尾 字元"/>
    <w:basedOn w:val="a7"/>
    <w:link w:val="af7"/>
    <w:semiHidden/>
    <w:rsid w:val="00072A5A"/>
    <w:rPr>
      <w:rFonts w:ascii="標楷體" w:eastAsia="標楷體"/>
      <w:kern w:val="2"/>
    </w:rPr>
  </w:style>
  <w:style w:type="character" w:customStyle="1" w:styleId="af0">
    <w:name w:val="頁首 字元"/>
    <w:basedOn w:val="a7"/>
    <w:link w:val="af"/>
    <w:semiHidden/>
    <w:rsid w:val="00072A5A"/>
    <w:rPr>
      <w:rFonts w:ascii="標楷體" w:eastAsia="標楷體"/>
      <w:kern w:val="2"/>
    </w:rPr>
  </w:style>
  <w:style w:type="character" w:customStyle="1" w:styleId="10">
    <w:name w:val="標題 1 字元"/>
    <w:basedOn w:val="a7"/>
    <w:link w:val="1"/>
    <w:rsid w:val="00072A5A"/>
    <w:rPr>
      <w:rFonts w:ascii="標楷體" w:eastAsia="標楷體" w:hAnsi="Arial"/>
      <w:bCs/>
      <w:kern w:val="32"/>
      <w:sz w:val="32"/>
      <w:szCs w:val="52"/>
    </w:rPr>
  </w:style>
  <w:style w:type="character" w:customStyle="1" w:styleId="40">
    <w:name w:val="標題 4 字元"/>
    <w:basedOn w:val="a7"/>
    <w:link w:val="4"/>
    <w:rsid w:val="00072A5A"/>
    <w:rPr>
      <w:rFonts w:ascii="標楷體" w:eastAsia="標楷體" w:hAnsi="Arial"/>
      <w:kern w:val="32"/>
      <w:sz w:val="32"/>
      <w:szCs w:val="36"/>
    </w:rPr>
  </w:style>
  <w:style w:type="character" w:customStyle="1" w:styleId="60">
    <w:name w:val="標題 6 字元"/>
    <w:basedOn w:val="a7"/>
    <w:link w:val="6"/>
    <w:rsid w:val="00072A5A"/>
    <w:rPr>
      <w:rFonts w:ascii="標楷體" w:eastAsia="標楷體" w:hAnsi="Arial"/>
      <w:kern w:val="32"/>
      <w:sz w:val="32"/>
      <w:szCs w:val="36"/>
    </w:rPr>
  </w:style>
  <w:style w:type="character" w:customStyle="1" w:styleId="70">
    <w:name w:val="標題 7 字元"/>
    <w:basedOn w:val="a7"/>
    <w:link w:val="7"/>
    <w:rsid w:val="00072A5A"/>
    <w:rPr>
      <w:rFonts w:ascii="標楷體" w:eastAsia="標楷體" w:hAnsi="Arial"/>
      <w:bCs/>
      <w:kern w:val="32"/>
      <w:sz w:val="32"/>
      <w:szCs w:val="36"/>
    </w:rPr>
  </w:style>
  <w:style w:type="character" w:customStyle="1" w:styleId="80">
    <w:name w:val="標題 8 字元"/>
    <w:basedOn w:val="a7"/>
    <w:link w:val="8"/>
    <w:rsid w:val="00072A5A"/>
    <w:rPr>
      <w:rFonts w:ascii="標楷體" w:eastAsia="標楷體" w:hAnsi="Arial"/>
      <w:kern w:val="32"/>
      <w:sz w:val="32"/>
      <w:szCs w:val="36"/>
    </w:rPr>
  </w:style>
  <w:style w:type="character" w:customStyle="1" w:styleId="ab">
    <w:name w:val="簽名 字元"/>
    <w:basedOn w:val="a7"/>
    <w:link w:val="aa"/>
    <w:semiHidden/>
    <w:rsid w:val="00072A5A"/>
    <w:rPr>
      <w:rFonts w:ascii="標楷體" w:eastAsia="標楷體"/>
      <w:b/>
      <w:snapToGrid w:val="0"/>
      <w:spacing w:val="10"/>
      <w:kern w:val="2"/>
      <w:sz w:val="36"/>
    </w:rPr>
  </w:style>
  <w:style w:type="paragraph" w:styleId="aff4">
    <w:name w:val="Body Text"/>
    <w:basedOn w:val="a6"/>
    <w:link w:val="aff5"/>
    <w:uiPriority w:val="99"/>
    <w:semiHidden/>
    <w:unhideWhenUsed/>
    <w:rsid w:val="00234B81"/>
    <w:pPr>
      <w:spacing w:after="120"/>
    </w:pPr>
  </w:style>
  <w:style w:type="character" w:customStyle="1" w:styleId="aff5">
    <w:name w:val="本文 字元"/>
    <w:basedOn w:val="a7"/>
    <w:link w:val="aff4"/>
    <w:uiPriority w:val="99"/>
    <w:semiHidden/>
    <w:rsid w:val="00234B81"/>
    <w:rPr>
      <w:rFonts w:ascii="標楷體" w:eastAsia="標楷體"/>
      <w:kern w:val="2"/>
      <w:sz w:val="32"/>
    </w:rPr>
  </w:style>
  <w:style w:type="table" w:customStyle="1" w:styleId="15">
    <w:name w:val="表格格線1"/>
    <w:basedOn w:val="a8"/>
    <w:next w:val="afb"/>
    <w:uiPriority w:val="39"/>
    <w:rsid w:val="00CE248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03068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ACB85-A91A-419E-A3C7-07068DAE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17</Pages>
  <Words>1355</Words>
  <Characters>7729</Characters>
  <Application>Microsoft Office Word</Application>
  <DocSecurity>0</DocSecurity>
  <Lines>64</Lines>
  <Paragraphs>18</Paragraphs>
  <ScaleCrop>false</ScaleCrop>
  <Company>cy</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張瓊惠</cp:lastModifiedBy>
  <cp:revision>2</cp:revision>
  <cp:lastPrinted>2021-09-29T07:13:00Z</cp:lastPrinted>
  <dcterms:created xsi:type="dcterms:W3CDTF">2021-10-14T07:33:00Z</dcterms:created>
  <dcterms:modified xsi:type="dcterms:W3CDTF">2021-10-14T07:33:00Z</dcterms:modified>
</cp:coreProperties>
</file>