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803CFB">
        <w:rPr>
          <w:rFonts w:hint="eastAsia"/>
        </w:rPr>
        <w:t>意見</w:t>
      </w:r>
    </w:p>
    <w:p w:rsidR="004F6710" w:rsidRDefault="006A7752" w:rsidP="00A639F4">
      <w:pPr>
        <w:pStyle w:val="10"/>
        <w:ind w:left="680" w:firstLine="680"/>
      </w:pPr>
      <w:bookmarkStart w:id="0" w:name="_Toc524902730"/>
      <w:r w:rsidRPr="006A7752">
        <w:rPr>
          <w:rFonts w:hint="eastAsia"/>
        </w:rPr>
        <w:t>經本院調閱</w:t>
      </w:r>
      <w:r w:rsidR="00314EE8">
        <w:rPr>
          <w:rFonts w:hint="eastAsia"/>
        </w:rPr>
        <w:t>高</w:t>
      </w:r>
      <w:r w:rsidR="00937567" w:rsidRPr="00937567">
        <w:t>雄市政府</w:t>
      </w:r>
      <w:r w:rsidRPr="006A7752">
        <w:rPr>
          <w:rFonts w:hint="eastAsia"/>
        </w:rPr>
        <w:t>相關卷證資料</w:t>
      </w:r>
      <w:r w:rsidR="00937567">
        <w:rPr>
          <w:rFonts w:hint="eastAsia"/>
        </w:rPr>
        <w:t>及參酌法院判決</w:t>
      </w:r>
      <w:r w:rsidRPr="006A7752">
        <w:rPr>
          <w:rFonts w:hint="eastAsia"/>
        </w:rPr>
        <w:t>，已調查竣事，茲臚列調查意見如下：</w:t>
      </w:r>
    </w:p>
    <w:p w:rsidR="006A7752" w:rsidRDefault="00CB41F6" w:rsidP="00DE4238">
      <w:pPr>
        <w:pStyle w:val="2"/>
        <w:rPr>
          <w:b/>
        </w:rPr>
      </w:pPr>
      <w:bookmarkStart w:id="1" w:name="_Toc421794873"/>
      <w:bookmarkStart w:id="2" w:name="_Toc422834158"/>
      <w:r>
        <w:rPr>
          <w:rFonts w:hint="eastAsia"/>
          <w:b/>
        </w:rPr>
        <w:t>針對據訴一</w:t>
      </w:r>
      <w:r>
        <w:rPr>
          <w:rFonts w:hAnsi="標楷體" w:hint="eastAsia"/>
          <w:b/>
        </w:rPr>
        <w:t>：「</w:t>
      </w:r>
      <w:r w:rsidR="007A1DC6">
        <w:rPr>
          <w:rFonts w:hAnsi="標楷體" w:hint="eastAsia"/>
          <w:b/>
        </w:rPr>
        <w:t>為</w:t>
      </w:r>
      <w:r w:rsidRPr="00CB41F6">
        <w:rPr>
          <w:rFonts w:hAnsi="標楷體"/>
          <w:b/>
        </w:rPr>
        <w:t>高雄市政府工務局違章</w:t>
      </w:r>
      <w:r w:rsidR="00A67065" w:rsidRPr="00A67065">
        <w:rPr>
          <w:rFonts w:hAnsi="標楷體"/>
          <w:b/>
        </w:rPr>
        <w:t>建築</w:t>
      </w:r>
      <w:r w:rsidRPr="00CB41F6">
        <w:rPr>
          <w:rFonts w:hAnsi="標楷體"/>
          <w:b/>
        </w:rPr>
        <w:t>處理大隊侯姓技佐，因涉犯使人行無義務之事，遭臺灣高等法院高雄分院判決處刑，應移送懲戒</w:t>
      </w:r>
      <w:r>
        <w:rPr>
          <w:rFonts w:hAnsi="標楷體" w:hint="eastAsia"/>
          <w:b/>
        </w:rPr>
        <w:t>」部分，</w:t>
      </w:r>
      <w:r w:rsidR="00966D5A">
        <w:rPr>
          <w:rFonts w:hAnsi="標楷體" w:hint="eastAsia"/>
          <w:b/>
        </w:rPr>
        <w:t>經查</w:t>
      </w:r>
      <w:r w:rsidR="00966D5A" w:rsidRPr="00966D5A">
        <w:rPr>
          <w:rFonts w:hAnsi="標楷體"/>
          <w:b/>
        </w:rPr>
        <w:t>侯姓技佐</w:t>
      </w:r>
      <w:r w:rsidR="00966D5A">
        <w:rPr>
          <w:rFonts w:hAnsi="標楷體" w:hint="eastAsia"/>
          <w:b/>
        </w:rPr>
        <w:t>試圖以該大隊拆除違建公權力解決私權糾紛，言行失檢，</w:t>
      </w:r>
      <w:r w:rsidR="0017203C">
        <w:rPr>
          <w:rFonts w:hAnsi="標楷體" w:hint="eastAsia"/>
          <w:b/>
        </w:rPr>
        <w:t>業經</w:t>
      </w:r>
      <w:r w:rsidR="0017203C" w:rsidRPr="0017203C">
        <w:rPr>
          <w:rFonts w:hAnsi="標楷體"/>
          <w:b/>
        </w:rPr>
        <w:t>臺灣高等法院高雄分院</w:t>
      </w:r>
      <w:r w:rsidR="00AB56B1">
        <w:rPr>
          <w:rFonts w:hAnsi="標楷體" w:hint="eastAsia"/>
          <w:b/>
        </w:rPr>
        <w:t>刑事</w:t>
      </w:r>
      <w:r w:rsidR="0017203C" w:rsidRPr="0017203C">
        <w:rPr>
          <w:rFonts w:hAnsi="標楷體"/>
          <w:b/>
        </w:rPr>
        <w:t>判</w:t>
      </w:r>
      <w:r w:rsidR="00AB56B1">
        <w:rPr>
          <w:rFonts w:hAnsi="標楷體" w:hint="eastAsia"/>
          <w:b/>
        </w:rPr>
        <w:t>決</w:t>
      </w:r>
      <w:r w:rsidR="0017203C">
        <w:rPr>
          <w:rFonts w:hAnsi="標楷體" w:hint="eastAsia"/>
          <w:b/>
        </w:rPr>
        <w:t>拘役40日，復</w:t>
      </w:r>
      <w:r w:rsidR="00966D5A">
        <w:rPr>
          <w:rFonts w:hAnsi="標楷體" w:hint="eastAsia"/>
          <w:b/>
        </w:rPr>
        <w:t>經該</w:t>
      </w:r>
      <w:r w:rsidR="00966D5A" w:rsidRPr="00966D5A">
        <w:rPr>
          <w:rFonts w:hAnsi="標楷體"/>
          <w:b/>
        </w:rPr>
        <w:t>大隊</w:t>
      </w:r>
      <w:r w:rsidR="00AB56B1">
        <w:rPr>
          <w:rFonts w:hAnsi="標楷體" w:hint="eastAsia"/>
          <w:b/>
        </w:rPr>
        <w:t>行政</w:t>
      </w:r>
      <w:r w:rsidR="00966D5A">
        <w:rPr>
          <w:rFonts w:hAnsi="標楷體" w:hint="eastAsia"/>
          <w:b/>
        </w:rPr>
        <w:t>懲處申誡</w:t>
      </w:r>
      <w:r w:rsidR="0017203C">
        <w:rPr>
          <w:rFonts w:hAnsi="標楷體" w:hint="eastAsia"/>
          <w:b/>
        </w:rPr>
        <w:t>2</w:t>
      </w:r>
      <w:r w:rsidR="00966D5A">
        <w:rPr>
          <w:rFonts w:hAnsi="標楷體" w:hint="eastAsia"/>
          <w:b/>
        </w:rPr>
        <w:t>次，</w:t>
      </w:r>
      <w:r w:rsidR="00AB56B1">
        <w:rPr>
          <w:rFonts w:hAnsi="標楷體" w:hint="eastAsia"/>
          <w:b/>
        </w:rPr>
        <w:t>其雖</w:t>
      </w:r>
      <w:r w:rsidR="0017203C">
        <w:rPr>
          <w:rFonts w:hAnsi="標楷體" w:hint="eastAsia"/>
          <w:b/>
        </w:rPr>
        <w:t>有損公務人員</w:t>
      </w:r>
      <w:r w:rsidR="006A6939">
        <w:rPr>
          <w:rFonts w:hAnsi="標楷體" w:hint="eastAsia"/>
          <w:b/>
        </w:rPr>
        <w:t>形象及該大隊聲譽，</w:t>
      </w:r>
      <w:r w:rsidR="00AB56B1">
        <w:rPr>
          <w:rFonts w:hAnsi="標楷體" w:hint="eastAsia"/>
          <w:b/>
        </w:rPr>
        <w:t>惟尚</w:t>
      </w:r>
      <w:r w:rsidR="00D96473">
        <w:rPr>
          <w:rFonts w:hAnsi="標楷體" w:hint="eastAsia"/>
          <w:b/>
        </w:rPr>
        <w:t>未致嚴重損害政府信譽，</w:t>
      </w:r>
      <w:r w:rsidR="00AB56B1">
        <w:rPr>
          <w:rFonts w:hAnsi="標楷體" w:hint="eastAsia"/>
          <w:b/>
        </w:rPr>
        <w:t>無</w:t>
      </w:r>
      <w:r w:rsidR="007A1DC6">
        <w:rPr>
          <w:rFonts w:hAnsi="標楷體" w:hint="eastAsia"/>
          <w:b/>
        </w:rPr>
        <w:t>須</w:t>
      </w:r>
      <w:r w:rsidR="00AB56B1">
        <w:rPr>
          <w:rFonts w:hAnsi="標楷體" w:hint="eastAsia"/>
          <w:b/>
        </w:rPr>
        <w:t>移送懲戒。</w:t>
      </w:r>
    </w:p>
    <w:p w:rsidR="006A7752" w:rsidRDefault="00B63365" w:rsidP="006A7752">
      <w:pPr>
        <w:pStyle w:val="3"/>
      </w:pPr>
      <w:r w:rsidRPr="00B63365">
        <w:rPr>
          <w:rFonts w:hAnsi="標楷體" w:hint="eastAsia"/>
        </w:rPr>
        <w:t>公務員懲戒法</w:t>
      </w:r>
      <w:r w:rsidR="008620D2">
        <w:rPr>
          <w:rFonts w:hAnsi="標楷體" w:hint="eastAsia"/>
        </w:rPr>
        <w:t>（104年5月20日修正版）</w:t>
      </w:r>
      <w:r w:rsidR="007227EA" w:rsidRPr="007227EA">
        <w:rPr>
          <w:rFonts w:hAnsi="標楷體" w:hint="eastAsia"/>
        </w:rPr>
        <w:t>第2條</w:t>
      </w:r>
      <w:r w:rsidR="007227EA">
        <w:rPr>
          <w:rFonts w:hAnsi="標楷體" w:hint="eastAsia"/>
        </w:rPr>
        <w:t>規定：「</w:t>
      </w:r>
      <w:r w:rsidR="007227EA" w:rsidRPr="007227EA">
        <w:rPr>
          <w:rFonts w:hAnsi="標楷體" w:hint="eastAsia"/>
        </w:rPr>
        <w:t>公務員有下列各款情事之一，有懲戒之必要者，應受懲戒：一、違法執行職務、怠於執行職務或其他失職行為。二、非執行職務之違法行為，致嚴重損害政府之信譽。</w:t>
      </w:r>
      <w:r w:rsidR="007227EA">
        <w:rPr>
          <w:rFonts w:hAnsi="標楷體" w:hint="eastAsia"/>
        </w:rPr>
        <w:t>」</w:t>
      </w:r>
      <w:r w:rsidR="008620D2">
        <w:rPr>
          <w:rFonts w:hAnsi="標楷體" w:hint="eastAsia"/>
        </w:rPr>
        <w:t>該法條修正理由載明</w:t>
      </w:r>
      <w:r w:rsidR="007A1DC6">
        <w:rPr>
          <w:rFonts w:hAnsi="標楷體" w:hint="eastAsia"/>
        </w:rPr>
        <w:t>，</w:t>
      </w:r>
      <w:r w:rsidR="008620D2" w:rsidRPr="008620D2">
        <w:rPr>
          <w:rFonts w:hAnsi="標楷體"/>
        </w:rPr>
        <w:t>懲戒處分之目的在於對公務員之違法失職行為追究其行政責任，俾以維持公務紀律。</w:t>
      </w:r>
      <w:r w:rsidR="008620D2" w:rsidRPr="008620D2">
        <w:rPr>
          <w:rFonts w:hAnsi="標楷體" w:hint="eastAsia"/>
        </w:rPr>
        <w:t>惟</w:t>
      </w:r>
      <w:r w:rsidR="008620D2" w:rsidRPr="008620D2">
        <w:rPr>
          <w:rFonts w:hAnsi="標楷體"/>
        </w:rPr>
        <w:t>公務員之違法失職行為，其情節輕重有別，</w:t>
      </w:r>
      <w:r w:rsidR="008620D2" w:rsidRPr="008620D2">
        <w:rPr>
          <w:rFonts w:hAnsi="標楷體" w:hint="eastAsia"/>
        </w:rPr>
        <w:t>如機關首長行使職務監督權已足以維持公務紀律，自</w:t>
      </w:r>
      <w:r w:rsidR="008620D2" w:rsidRPr="008620D2">
        <w:rPr>
          <w:rFonts w:hAnsi="標楷體"/>
        </w:rPr>
        <w:t>無一律移送懲戒之必要，爰明定公務員如有本條所列情事之一，且有懲戒之必要者，始應受懲戒。</w:t>
      </w:r>
    </w:p>
    <w:p w:rsidR="006A7752" w:rsidRPr="008620D2" w:rsidRDefault="008620D2" w:rsidP="00FC391B">
      <w:pPr>
        <w:pStyle w:val="3"/>
      </w:pPr>
      <w:r w:rsidRPr="00AF2CBE">
        <w:rPr>
          <w:rFonts w:hAnsi="標楷體" w:hint="eastAsia"/>
        </w:rPr>
        <w:t>有關據訴：「</w:t>
      </w:r>
      <w:r w:rsidRPr="00AF2CBE">
        <w:rPr>
          <w:rFonts w:hAnsi="標楷體"/>
        </w:rPr>
        <w:t>高雄市政府工務局違章處理大隊侯姓技佐，因涉犯使人行無義務之事，遭臺灣高等法院高雄分院判決處刑，應移送懲戒</w:t>
      </w:r>
      <w:r w:rsidRPr="00AF2CBE">
        <w:rPr>
          <w:rFonts w:hAnsi="標楷體" w:hint="eastAsia"/>
        </w:rPr>
        <w:t>」部分，</w:t>
      </w:r>
      <w:r w:rsidR="00E14B22">
        <w:rPr>
          <w:rFonts w:hAnsi="標楷體" w:hint="eastAsia"/>
        </w:rPr>
        <w:t>前</w:t>
      </w:r>
      <w:r w:rsidR="00597DC1" w:rsidRPr="00AF2CBE">
        <w:rPr>
          <w:rFonts w:hAnsi="標楷體" w:hint="eastAsia"/>
        </w:rPr>
        <w:t>經檢察官提起公訴，臺灣高雄地方法院〔106年1月25日〕105年度易字第553號判決</w:t>
      </w:r>
      <w:r w:rsidR="00C83281" w:rsidRPr="00AF2CBE">
        <w:rPr>
          <w:rFonts w:hAnsi="標楷體" w:hint="eastAsia"/>
        </w:rPr>
        <w:t>：</w:t>
      </w:r>
      <w:r w:rsidR="00597DC1" w:rsidRPr="00AF2CBE">
        <w:rPr>
          <w:rFonts w:hAnsi="標楷體" w:hint="eastAsia"/>
        </w:rPr>
        <w:t>「侯柏州無罪」，檢察官不服提起上訴，</w:t>
      </w:r>
      <w:r w:rsidR="00A767D9" w:rsidRPr="00AF2CBE">
        <w:rPr>
          <w:rFonts w:hAnsi="標楷體" w:hint="eastAsia"/>
        </w:rPr>
        <w:t>嗣經</w:t>
      </w:r>
      <w:r w:rsidR="00C83281" w:rsidRPr="00AF2CBE">
        <w:rPr>
          <w:rFonts w:hAnsi="標楷體" w:hint="eastAsia"/>
        </w:rPr>
        <w:t>臺灣高等法院高雄分院〔107年1月23日〕106年度上易字第261號判決：「侯柏州犯使人</w:t>
      </w:r>
      <w:r w:rsidR="00C83281" w:rsidRPr="00AF2CBE">
        <w:rPr>
          <w:rFonts w:hAnsi="標楷體" w:hint="eastAsia"/>
        </w:rPr>
        <w:lastRenderedPageBreak/>
        <w:t>行無義務之事罪，處</w:t>
      </w:r>
      <w:r w:rsidR="000101F9" w:rsidRPr="00AF2CBE">
        <w:rPr>
          <w:rFonts w:hAnsi="標楷體" w:hint="eastAsia"/>
        </w:rPr>
        <w:t>拘役40日，如易科罰金，以新台幣壹仟元折算壹日</w:t>
      </w:r>
      <w:r w:rsidR="00C83281" w:rsidRPr="00AF2CBE">
        <w:rPr>
          <w:rFonts w:hAnsi="標楷體" w:hint="eastAsia"/>
        </w:rPr>
        <w:t>」，理由略以：「</w:t>
      </w:r>
      <w:r w:rsidR="001E7892" w:rsidRPr="00AF2CBE">
        <w:rPr>
          <w:rFonts w:hAnsi="標楷體" w:hint="eastAsia"/>
        </w:rPr>
        <w:t>核被告</w:t>
      </w:r>
      <w:r w:rsidR="00AF2CBE">
        <w:rPr>
          <w:rFonts w:hAnsi="標楷體" w:hint="eastAsia"/>
        </w:rPr>
        <w:t>（</w:t>
      </w:r>
      <w:r w:rsidR="00AF2CBE" w:rsidRPr="00AF2CBE">
        <w:rPr>
          <w:rFonts w:hAnsi="標楷體" w:hint="eastAsia"/>
        </w:rPr>
        <w:t>侯柏州</w:t>
      </w:r>
      <w:r w:rsidR="00AF2CBE">
        <w:rPr>
          <w:rFonts w:hAnsi="標楷體" w:hint="eastAsia"/>
        </w:rPr>
        <w:t>）</w:t>
      </w:r>
      <w:r w:rsidR="001E7892" w:rsidRPr="00AF2CBE">
        <w:rPr>
          <w:rFonts w:hAnsi="標楷體" w:hint="eastAsia"/>
        </w:rPr>
        <w:t>以擬向主管機關檢舉告訴人許</w:t>
      </w:r>
      <w:bookmarkStart w:id="3" w:name="_Hlk79503580"/>
      <w:r w:rsidR="00E14B22">
        <w:rPr>
          <w:rFonts w:hAnsi="標楷體" w:hint="eastAsia"/>
        </w:rPr>
        <w:t>Ο</w:t>
      </w:r>
      <w:bookmarkEnd w:id="3"/>
      <w:r w:rsidR="001E7892" w:rsidRPr="00AF2CBE">
        <w:rPr>
          <w:rFonts w:hAnsi="標楷體" w:hint="eastAsia"/>
        </w:rPr>
        <w:t>玲家族房屋係違章建</w:t>
      </w:r>
      <w:r w:rsidR="00AF2CBE" w:rsidRPr="00AF2CBE">
        <w:rPr>
          <w:rFonts w:hAnsi="標楷體" w:hint="eastAsia"/>
        </w:rPr>
        <w:t>築使其遭受財產上不利益，迫使告訴人許</w:t>
      </w:r>
      <w:r w:rsidR="00E14B22" w:rsidRPr="00E14B22">
        <w:rPr>
          <w:rFonts w:hAnsi="標楷體" w:hint="eastAsia"/>
        </w:rPr>
        <w:t>Ο</w:t>
      </w:r>
      <w:r w:rsidR="00AF2CBE" w:rsidRPr="00AF2CBE">
        <w:rPr>
          <w:rFonts w:hAnsi="標楷體" w:hint="eastAsia"/>
        </w:rPr>
        <w:t>玲道歉部分，係犯</w:t>
      </w:r>
      <w:hyperlink r:id="rId9" w:tgtFrame="_blank" w:history="1">
        <w:r w:rsidR="00AF2CBE" w:rsidRPr="00AF2CBE">
          <w:rPr>
            <w:rFonts w:hint="eastAsia"/>
          </w:rPr>
          <w:t>刑法第305</w:t>
        </w:r>
      </w:hyperlink>
      <w:r w:rsidR="00AF2CBE" w:rsidRPr="00AF2CBE">
        <w:rPr>
          <w:rFonts w:hAnsi="標楷體" w:hint="eastAsia"/>
        </w:rPr>
        <w:t>條之以加害財產之事恐嚇他人致生危害安全罪；就以脅迫之方式迫使書立道歉書部分，係犯</w:t>
      </w:r>
      <w:hyperlink r:id="rId10" w:tgtFrame="_blank" w:history="1">
        <w:r w:rsidR="00AF2CBE" w:rsidRPr="00AF2CBE">
          <w:rPr>
            <w:rFonts w:hint="eastAsia"/>
          </w:rPr>
          <w:t>刑法第304</w:t>
        </w:r>
      </w:hyperlink>
      <w:r w:rsidR="00AF2CBE" w:rsidRPr="00AF2CBE">
        <w:rPr>
          <w:rFonts w:hAnsi="標楷體" w:hint="eastAsia"/>
        </w:rPr>
        <w:t>條第1項之使人行無義務之事罪，其恐嚇危害安全之抽象危險行為，應為其後具體危害強制行為所吸收，不另論罪。又</w:t>
      </w:r>
      <w:hyperlink r:id="rId11" w:tgtFrame="_blank" w:history="1">
        <w:r w:rsidR="00AF2CBE" w:rsidRPr="00AF2CBE">
          <w:rPr>
            <w:rFonts w:hint="eastAsia"/>
          </w:rPr>
          <w:t>刑</w:t>
        </w:r>
      </w:hyperlink>
      <w:r w:rsidR="00AF2CBE" w:rsidRPr="00AF2CBE">
        <w:rPr>
          <w:rFonts w:hint="eastAsia"/>
        </w:rPr>
        <w:t>法</w:t>
      </w:r>
      <w:r w:rsidR="00AF2CBE" w:rsidRPr="00AF2CBE">
        <w:rPr>
          <w:rFonts w:hAnsi="標楷體" w:hint="eastAsia"/>
        </w:rPr>
        <w:t>第134條前段公務員假借職務上之權力、機會或方法，以故意犯本章以外各罪者，加重其刑至2分之1之規定，須以其故意犯罪係利用其職務上所享有之權力機會或方法為要件，如犯人雖為公務員，但其犯罪並非利用其職務上之權力、機會或方法而為之者，即無適用該條規定之餘地。如上所述，本件被告</w:t>
      </w:r>
      <w:r w:rsidR="007A1DC6">
        <w:rPr>
          <w:rFonts w:hAnsi="標楷體" w:hint="eastAsia"/>
        </w:rPr>
        <w:t>（</w:t>
      </w:r>
      <w:r w:rsidR="007A1DC6" w:rsidRPr="007A1DC6">
        <w:rPr>
          <w:rFonts w:hAnsi="標楷體" w:hint="eastAsia"/>
        </w:rPr>
        <w:t>侯柏州</w:t>
      </w:r>
      <w:r w:rsidR="007A1DC6">
        <w:rPr>
          <w:rFonts w:hAnsi="標楷體" w:hint="eastAsia"/>
        </w:rPr>
        <w:t>）</w:t>
      </w:r>
      <w:r w:rsidR="00AF2CBE" w:rsidRPr="00AF2CBE">
        <w:rPr>
          <w:rFonts w:hAnsi="標楷體" w:hint="eastAsia"/>
        </w:rPr>
        <w:t>於行為時雖任職高雄市政府工務局違章建築處理大隊查報組，但所承辦</w:t>
      </w:r>
      <w:r w:rsidR="00AF2CBE">
        <w:rPr>
          <w:rFonts w:hAnsi="標楷體" w:hint="eastAsia"/>
        </w:rPr>
        <w:t>鳳山</w:t>
      </w:r>
      <w:r w:rsidR="00AF2CBE" w:rsidRPr="00AF2CBE">
        <w:rPr>
          <w:rFonts w:hAnsi="標楷體" w:hint="eastAsia"/>
        </w:rPr>
        <w:t>區違建查報取締工作，其無權決定其他行政區違建之查報，則高雄市前鎮區之違建查報並非其職務，自難依上開規定加重其刑，附此敘明。</w:t>
      </w:r>
      <w:r w:rsidR="00C83281" w:rsidRPr="00AF2CBE">
        <w:rPr>
          <w:rFonts w:hAnsi="標楷體" w:hint="eastAsia"/>
        </w:rPr>
        <w:t>」</w:t>
      </w:r>
    </w:p>
    <w:p w:rsidR="006A7752" w:rsidRPr="00E91539" w:rsidRDefault="0001606C" w:rsidP="006A7752">
      <w:pPr>
        <w:pStyle w:val="3"/>
      </w:pPr>
      <w:r w:rsidRPr="00865C79">
        <w:rPr>
          <w:rFonts w:hAnsi="標楷體" w:hint="eastAsia"/>
        </w:rPr>
        <w:t>針</w:t>
      </w:r>
      <w:r w:rsidRPr="00E91539">
        <w:rPr>
          <w:rFonts w:hAnsi="標楷體" w:hint="eastAsia"/>
        </w:rPr>
        <w:t>對</w:t>
      </w:r>
      <w:r w:rsidR="00F24414" w:rsidRPr="00E91539">
        <w:rPr>
          <w:rFonts w:hAnsi="標楷體" w:hint="eastAsia"/>
        </w:rPr>
        <w:t>侯</w:t>
      </w:r>
      <w:r w:rsidR="00C6327C">
        <w:rPr>
          <w:rFonts w:hAnsi="標楷體" w:hint="eastAsia"/>
        </w:rPr>
        <w:t>員</w:t>
      </w:r>
      <w:r w:rsidR="00F24414" w:rsidRPr="00E91539">
        <w:rPr>
          <w:rFonts w:hAnsi="標楷體" w:hint="eastAsia"/>
        </w:rPr>
        <w:t>前揭違失行為</w:t>
      </w:r>
      <w:r w:rsidRPr="00E91539">
        <w:rPr>
          <w:rFonts w:hAnsi="標楷體" w:hint="eastAsia"/>
        </w:rPr>
        <w:t>，</w:t>
      </w:r>
      <w:r w:rsidR="00F24414" w:rsidRPr="00E91539">
        <w:rPr>
          <w:rFonts w:hAnsi="標楷體"/>
        </w:rPr>
        <w:t>高雄市政府工務局違章</w:t>
      </w:r>
      <w:r w:rsidR="00F24414" w:rsidRPr="00E91539">
        <w:rPr>
          <w:rFonts w:hAnsi="標楷體" w:hint="eastAsia"/>
        </w:rPr>
        <w:t>建築</w:t>
      </w:r>
      <w:r w:rsidR="00F24414" w:rsidRPr="00E91539">
        <w:rPr>
          <w:rFonts w:hAnsi="標楷體"/>
        </w:rPr>
        <w:t>處理大隊</w:t>
      </w:r>
      <w:r w:rsidR="00F24414" w:rsidRPr="00E91539">
        <w:rPr>
          <w:rFonts w:hAnsi="標楷體" w:hint="eastAsia"/>
        </w:rPr>
        <w:t>於105年5月12日以高市工違隊綜字第10570303900號令懲處申誡2次，</w:t>
      </w:r>
      <w:r w:rsidR="00F24414" w:rsidRPr="00A67065">
        <w:rPr>
          <w:rFonts w:hAnsi="標楷體" w:hint="eastAsia"/>
          <w:color w:val="000000" w:themeColor="text1"/>
        </w:rPr>
        <w:t>獎懲事由</w:t>
      </w:r>
      <w:r w:rsidR="00A67065">
        <w:rPr>
          <w:rFonts w:hAnsi="標楷體" w:hint="eastAsia"/>
          <w:color w:val="000000" w:themeColor="text1"/>
        </w:rPr>
        <w:t>欄</w:t>
      </w:r>
      <w:r w:rsidR="00E91539" w:rsidRPr="00A67065">
        <w:rPr>
          <w:rFonts w:hAnsi="標楷體" w:hint="eastAsia"/>
          <w:color w:val="000000" w:themeColor="text1"/>
        </w:rPr>
        <w:t>載</w:t>
      </w:r>
      <w:r w:rsidR="00A9765A" w:rsidRPr="00A67065">
        <w:rPr>
          <w:rFonts w:hAnsi="標楷體" w:hint="eastAsia"/>
          <w:color w:val="000000" w:themeColor="text1"/>
        </w:rPr>
        <w:t>明</w:t>
      </w:r>
      <w:r w:rsidR="00F24414" w:rsidRPr="00A67065">
        <w:rPr>
          <w:rFonts w:hAnsi="標楷體" w:hint="eastAsia"/>
          <w:color w:val="000000" w:themeColor="text1"/>
        </w:rPr>
        <w:t>：「</w:t>
      </w:r>
      <w:r w:rsidR="00AA6D9C" w:rsidRPr="00A67065">
        <w:rPr>
          <w:rFonts w:hAnsi="標楷體" w:hint="eastAsia"/>
          <w:color w:val="000000" w:themeColor="text1"/>
        </w:rPr>
        <w:t>侯員與相結怨民眾對話言談間提及『</w:t>
      </w:r>
      <w:r w:rsidR="00324DC9" w:rsidRPr="00A67065">
        <w:rPr>
          <w:rFonts w:hAnsi="標楷體" w:hint="eastAsia"/>
          <w:color w:val="000000" w:themeColor="text1"/>
        </w:rPr>
        <w:t>檢舉書函要寄出去了</w:t>
      </w:r>
      <w:r w:rsidR="00AA6D9C" w:rsidRPr="00A67065">
        <w:rPr>
          <w:rFonts w:hAnsi="標楷體" w:hint="eastAsia"/>
          <w:color w:val="000000" w:themeColor="text1"/>
        </w:rPr>
        <w:t>』</w:t>
      </w:r>
      <w:r w:rsidR="00324DC9" w:rsidRPr="00A67065">
        <w:rPr>
          <w:rFonts w:hAnsi="標楷體" w:hint="eastAsia"/>
          <w:color w:val="000000" w:themeColor="text1"/>
        </w:rPr>
        <w:t>、『現在如果遇到檢舉的，可能就是只有違建隊出馬啦』、『檢舉這種東西</w:t>
      </w:r>
      <w:r w:rsidR="00324DC9" w:rsidRPr="00A67065">
        <w:rPr>
          <w:rFonts w:hAnsi="標楷體"/>
          <w:color w:val="000000" w:themeColor="text1"/>
        </w:rPr>
        <w:t>……</w:t>
      </w:r>
      <w:r w:rsidR="006F74B3" w:rsidRPr="00A67065">
        <w:rPr>
          <w:rFonts w:hAnsi="標楷體" w:hint="eastAsia"/>
          <w:color w:val="000000" w:themeColor="text1"/>
        </w:rPr>
        <w:t>總統候選人</w:t>
      </w:r>
      <w:r w:rsidR="00F80AE7" w:rsidRPr="00A67065">
        <w:rPr>
          <w:rFonts w:hAnsi="標楷體" w:hint="eastAsia"/>
          <w:color w:val="000000" w:themeColor="text1"/>
        </w:rPr>
        <w:t>我也曾經</w:t>
      </w:r>
      <w:r w:rsidR="0094240A" w:rsidRPr="00A67065">
        <w:rPr>
          <w:rFonts w:hAnsi="標楷體" w:hint="eastAsia"/>
          <w:color w:val="000000" w:themeColor="text1"/>
        </w:rPr>
        <w:t>拆過</w:t>
      </w:r>
      <w:r w:rsidR="0094240A" w:rsidRPr="00A67065">
        <w:rPr>
          <w:rFonts w:hAnsi="標楷體"/>
          <w:color w:val="000000" w:themeColor="text1"/>
        </w:rPr>
        <w:t>……</w:t>
      </w:r>
      <w:r w:rsidR="00324DC9" w:rsidRPr="00A67065">
        <w:rPr>
          <w:rFonts w:hAnsi="標楷體" w:hint="eastAsia"/>
          <w:color w:val="000000" w:themeColor="text1"/>
        </w:rPr>
        <w:t>』</w:t>
      </w:r>
      <w:r w:rsidR="0094240A" w:rsidRPr="00A67065">
        <w:rPr>
          <w:rFonts w:hAnsi="標楷體" w:hint="eastAsia"/>
          <w:color w:val="000000" w:themeColor="text1"/>
        </w:rPr>
        <w:t>等不當用語，試圖以本大隊拆除違建公權力解決私權糾紛，言行失檢，有損公務人員形象及本大隊聲譽。</w:t>
      </w:r>
      <w:r w:rsidR="00F24414" w:rsidRPr="00A67065">
        <w:rPr>
          <w:rFonts w:hAnsi="標楷體" w:hint="eastAsia"/>
          <w:color w:val="000000" w:themeColor="text1"/>
        </w:rPr>
        <w:t>」</w:t>
      </w:r>
      <w:r w:rsidR="00E91539" w:rsidRPr="00E91539">
        <w:rPr>
          <w:rFonts w:hAnsi="標楷體" w:hint="eastAsia"/>
        </w:rPr>
        <w:t>另針對是否</w:t>
      </w:r>
      <w:r w:rsidR="0094240A">
        <w:rPr>
          <w:rFonts w:hAnsi="標楷體" w:hint="eastAsia"/>
        </w:rPr>
        <w:t>將侯員</w:t>
      </w:r>
      <w:r w:rsidR="00E91539" w:rsidRPr="00E91539">
        <w:rPr>
          <w:rFonts w:hAnsi="標楷體" w:hint="eastAsia"/>
        </w:rPr>
        <w:t>移送懲戒部分，據高雄市政府109年11月18日高市府工違</w:t>
      </w:r>
      <w:r w:rsidR="00E91539" w:rsidRPr="00E91539">
        <w:rPr>
          <w:rFonts w:hAnsi="標楷體" w:hint="eastAsia"/>
        </w:rPr>
        <w:lastRenderedPageBreak/>
        <w:t>字第10970663500號</w:t>
      </w:r>
      <w:r w:rsidR="00E91539" w:rsidRPr="00A67065">
        <w:rPr>
          <w:rFonts w:hAnsi="標楷體" w:hint="eastAsia"/>
          <w:color w:val="000000" w:themeColor="text1"/>
        </w:rPr>
        <w:t>函復略以：「</w:t>
      </w:r>
      <w:r w:rsidR="00904922" w:rsidRPr="00A67065">
        <w:rPr>
          <w:rFonts w:hAnsi="標楷體" w:hint="eastAsia"/>
          <w:color w:val="000000" w:themeColor="text1"/>
        </w:rPr>
        <w:t>本府工務局違章建築處理大隊針對侯姓技佐該案由之不當行為，已於</w:t>
      </w:r>
      <w:r w:rsidR="00904922" w:rsidRPr="00A67065">
        <w:rPr>
          <w:rFonts w:hAnsi="標楷體"/>
          <w:color w:val="000000" w:themeColor="text1"/>
        </w:rPr>
        <w:t>105</w:t>
      </w:r>
      <w:r w:rsidR="00904922" w:rsidRPr="00A67065">
        <w:rPr>
          <w:rFonts w:hAnsi="標楷體" w:hint="eastAsia"/>
          <w:color w:val="000000" w:themeColor="text1"/>
        </w:rPr>
        <w:t>年</w:t>
      </w:r>
      <w:r w:rsidR="00904922" w:rsidRPr="00A67065">
        <w:rPr>
          <w:rFonts w:hAnsi="標楷體"/>
          <w:color w:val="000000" w:themeColor="text1"/>
        </w:rPr>
        <w:t>4</w:t>
      </w:r>
      <w:r w:rsidR="00904922" w:rsidRPr="00A67065">
        <w:rPr>
          <w:rFonts w:hAnsi="標楷體" w:hint="eastAsia"/>
          <w:color w:val="000000" w:themeColor="text1"/>
        </w:rPr>
        <w:t>月</w:t>
      </w:r>
      <w:r w:rsidR="00904922" w:rsidRPr="00A67065">
        <w:rPr>
          <w:rFonts w:hAnsi="標楷體"/>
          <w:color w:val="000000" w:themeColor="text1"/>
        </w:rPr>
        <w:t>28</w:t>
      </w:r>
      <w:r w:rsidR="00904922" w:rsidRPr="00A67065">
        <w:rPr>
          <w:rFonts w:hAnsi="標楷體" w:hint="eastAsia"/>
          <w:color w:val="000000" w:themeColor="text1"/>
        </w:rPr>
        <w:t>日召開</w:t>
      </w:r>
      <w:r w:rsidR="00904922" w:rsidRPr="00A67065">
        <w:rPr>
          <w:rFonts w:hAnsi="標楷體"/>
          <w:color w:val="000000" w:themeColor="text1"/>
        </w:rPr>
        <w:t>105</w:t>
      </w:r>
      <w:r w:rsidR="00904922" w:rsidRPr="00A67065">
        <w:rPr>
          <w:rFonts w:hAnsi="標楷體" w:hint="eastAsia"/>
          <w:color w:val="000000" w:themeColor="text1"/>
        </w:rPr>
        <w:t>年度第</w:t>
      </w:r>
      <w:r w:rsidR="00904922" w:rsidRPr="00A67065">
        <w:rPr>
          <w:rFonts w:hAnsi="標楷體"/>
          <w:color w:val="000000" w:themeColor="text1"/>
        </w:rPr>
        <w:t>3</w:t>
      </w:r>
      <w:r w:rsidR="00904922" w:rsidRPr="00A67065">
        <w:rPr>
          <w:rFonts w:hAnsi="標楷體" w:hint="eastAsia"/>
          <w:color w:val="000000" w:themeColor="text1"/>
        </w:rPr>
        <w:t>次人事甄審暨考績委員會審議通過予申誡</w:t>
      </w:r>
      <w:r w:rsidR="007A1DC6">
        <w:rPr>
          <w:rFonts w:hAnsi="標楷體" w:hint="eastAsia"/>
          <w:color w:val="000000" w:themeColor="text1"/>
        </w:rPr>
        <w:t>2</w:t>
      </w:r>
      <w:r w:rsidR="00904922" w:rsidRPr="00A67065">
        <w:rPr>
          <w:rFonts w:hAnsi="標楷體" w:hint="eastAsia"/>
          <w:color w:val="000000" w:themeColor="text1"/>
        </w:rPr>
        <w:t>次，並於</w:t>
      </w:r>
      <w:r w:rsidR="00904922" w:rsidRPr="00A67065">
        <w:rPr>
          <w:rFonts w:hAnsi="標楷體"/>
          <w:color w:val="000000" w:themeColor="text1"/>
        </w:rPr>
        <w:t>105</w:t>
      </w:r>
      <w:r w:rsidR="00904922" w:rsidRPr="00A67065">
        <w:rPr>
          <w:rFonts w:hAnsi="標楷體" w:hint="eastAsia"/>
          <w:color w:val="000000" w:themeColor="text1"/>
        </w:rPr>
        <w:t>年</w:t>
      </w:r>
      <w:r w:rsidR="00904922" w:rsidRPr="00A67065">
        <w:rPr>
          <w:rFonts w:hAnsi="標楷體"/>
          <w:color w:val="000000" w:themeColor="text1"/>
        </w:rPr>
        <w:t>5</w:t>
      </w:r>
      <w:r w:rsidR="00904922" w:rsidRPr="00A67065">
        <w:rPr>
          <w:rFonts w:hAnsi="標楷體" w:hint="eastAsia"/>
          <w:color w:val="000000" w:themeColor="text1"/>
        </w:rPr>
        <w:t>月</w:t>
      </w:r>
      <w:r w:rsidR="00904922" w:rsidRPr="00A67065">
        <w:rPr>
          <w:rFonts w:hAnsi="標楷體"/>
          <w:color w:val="000000" w:themeColor="text1"/>
        </w:rPr>
        <w:t>12</w:t>
      </w:r>
      <w:r w:rsidR="00904922" w:rsidRPr="00A67065">
        <w:rPr>
          <w:rFonts w:hAnsi="標楷體" w:hint="eastAsia"/>
          <w:color w:val="000000" w:themeColor="text1"/>
        </w:rPr>
        <w:t>日以高市工違</w:t>
      </w:r>
      <w:r w:rsidR="00A67065" w:rsidRPr="00A67065">
        <w:rPr>
          <w:rFonts w:hAnsi="標楷體" w:hint="eastAsia"/>
          <w:color w:val="000000" w:themeColor="text1"/>
        </w:rPr>
        <w:t>隊</w:t>
      </w:r>
      <w:r w:rsidR="00904922" w:rsidRPr="00A67065">
        <w:rPr>
          <w:rFonts w:hAnsi="標楷體" w:hint="eastAsia"/>
          <w:color w:val="000000" w:themeColor="text1"/>
        </w:rPr>
        <w:t>綜字第</w:t>
      </w:r>
      <w:r w:rsidR="00904922" w:rsidRPr="00A67065">
        <w:rPr>
          <w:rFonts w:hAnsi="標楷體"/>
          <w:color w:val="000000" w:themeColor="text1"/>
        </w:rPr>
        <w:t>10570303900</w:t>
      </w:r>
      <w:r w:rsidR="00904922" w:rsidRPr="00A67065">
        <w:rPr>
          <w:rFonts w:hAnsi="標楷體" w:hint="eastAsia"/>
          <w:color w:val="000000" w:themeColor="text1"/>
        </w:rPr>
        <w:t>號令核定申誡</w:t>
      </w:r>
      <w:r w:rsidR="007A1DC6">
        <w:rPr>
          <w:rFonts w:hAnsi="標楷體" w:hint="eastAsia"/>
          <w:color w:val="000000" w:themeColor="text1"/>
        </w:rPr>
        <w:t>2</w:t>
      </w:r>
      <w:r w:rsidR="00904922" w:rsidRPr="00A67065">
        <w:rPr>
          <w:rFonts w:hAnsi="標楷體" w:hint="eastAsia"/>
          <w:color w:val="000000" w:themeColor="text1"/>
        </w:rPr>
        <w:t>次。另又以同一事由於</w:t>
      </w:r>
      <w:r w:rsidR="00904922" w:rsidRPr="00A67065">
        <w:rPr>
          <w:rFonts w:hAnsi="標楷體"/>
          <w:color w:val="000000" w:themeColor="text1"/>
        </w:rPr>
        <w:t>107</w:t>
      </w:r>
      <w:r w:rsidR="00904922" w:rsidRPr="00A67065">
        <w:rPr>
          <w:rFonts w:hAnsi="標楷體" w:hint="eastAsia"/>
          <w:color w:val="000000" w:themeColor="text1"/>
        </w:rPr>
        <w:t>年</w:t>
      </w:r>
      <w:r w:rsidR="00904922" w:rsidRPr="00A67065">
        <w:rPr>
          <w:rFonts w:hAnsi="標楷體"/>
          <w:color w:val="000000" w:themeColor="text1"/>
        </w:rPr>
        <w:t>6</w:t>
      </w:r>
      <w:r w:rsidR="00904922" w:rsidRPr="00A67065">
        <w:rPr>
          <w:rFonts w:hAnsi="標楷體" w:hint="eastAsia"/>
          <w:color w:val="000000" w:themeColor="text1"/>
        </w:rPr>
        <w:t>月</w:t>
      </w:r>
      <w:r w:rsidR="00904922" w:rsidRPr="00A67065">
        <w:rPr>
          <w:rFonts w:hAnsi="標楷體"/>
          <w:color w:val="000000" w:themeColor="text1"/>
        </w:rPr>
        <w:t>6</w:t>
      </w:r>
      <w:r w:rsidR="00904922" w:rsidRPr="00A67065">
        <w:rPr>
          <w:rFonts w:hAnsi="標楷體" w:hint="eastAsia"/>
          <w:color w:val="000000" w:themeColor="text1"/>
        </w:rPr>
        <w:t>日召開</w:t>
      </w:r>
      <w:r w:rsidR="00904922" w:rsidRPr="00A67065">
        <w:rPr>
          <w:rFonts w:hAnsi="標楷體"/>
          <w:color w:val="000000" w:themeColor="text1"/>
        </w:rPr>
        <w:t>107</w:t>
      </w:r>
      <w:r w:rsidR="00904922" w:rsidRPr="00A67065">
        <w:rPr>
          <w:rFonts w:hAnsi="標楷體" w:hint="eastAsia"/>
          <w:color w:val="000000" w:themeColor="text1"/>
        </w:rPr>
        <w:t>年度第</w:t>
      </w:r>
      <w:r w:rsidR="00904922" w:rsidRPr="00A67065">
        <w:rPr>
          <w:rFonts w:hAnsi="標楷體"/>
          <w:color w:val="000000" w:themeColor="text1"/>
        </w:rPr>
        <w:t>3</w:t>
      </w:r>
      <w:r w:rsidR="00904922" w:rsidRPr="00A67065">
        <w:rPr>
          <w:rFonts w:hAnsi="標楷體" w:hint="eastAsia"/>
          <w:color w:val="000000" w:themeColor="text1"/>
        </w:rPr>
        <w:t>次人事甄審暨考績委員會決議：</w:t>
      </w:r>
      <w:r w:rsidR="00A67065" w:rsidRPr="00A67065">
        <w:rPr>
          <w:rFonts w:hAnsi="標楷體" w:hint="eastAsia"/>
          <w:color w:val="000000" w:themeColor="text1"/>
        </w:rPr>
        <w:t>『</w:t>
      </w:r>
      <w:r w:rsidR="00904922" w:rsidRPr="00A67065">
        <w:rPr>
          <w:rFonts w:hAnsi="標楷體" w:hint="eastAsia"/>
          <w:color w:val="000000" w:themeColor="text1"/>
        </w:rPr>
        <w:t>經查同一案由起訴時，於</w:t>
      </w:r>
      <w:r w:rsidR="00904922" w:rsidRPr="00A67065">
        <w:rPr>
          <w:rFonts w:hAnsi="標楷體"/>
          <w:color w:val="000000" w:themeColor="text1"/>
        </w:rPr>
        <w:t>105</w:t>
      </w:r>
      <w:r w:rsidR="00904922" w:rsidRPr="00A67065">
        <w:rPr>
          <w:rFonts w:hAnsi="標楷體" w:hint="eastAsia"/>
          <w:color w:val="000000" w:themeColor="text1"/>
        </w:rPr>
        <w:t>年度第</w:t>
      </w:r>
      <w:r w:rsidR="00904922" w:rsidRPr="00A67065">
        <w:rPr>
          <w:rFonts w:hAnsi="標楷體"/>
          <w:color w:val="000000" w:themeColor="text1"/>
        </w:rPr>
        <w:t>3</w:t>
      </w:r>
      <w:r w:rsidR="00904922" w:rsidRPr="00A67065">
        <w:rPr>
          <w:rFonts w:hAnsi="標楷體" w:hint="eastAsia"/>
          <w:color w:val="000000" w:themeColor="text1"/>
        </w:rPr>
        <w:t>次人事甄審暨考績委員會審議通過侯員核予申誡兩次，並於</w:t>
      </w:r>
      <w:r w:rsidR="00904922" w:rsidRPr="00A67065">
        <w:rPr>
          <w:rFonts w:hAnsi="標楷體"/>
          <w:color w:val="000000" w:themeColor="text1"/>
        </w:rPr>
        <w:t>105</w:t>
      </w:r>
      <w:r w:rsidR="00904922" w:rsidRPr="00A67065">
        <w:rPr>
          <w:rFonts w:hAnsi="標楷體" w:hint="eastAsia"/>
          <w:color w:val="000000" w:themeColor="text1"/>
        </w:rPr>
        <w:t>年</w:t>
      </w:r>
      <w:r w:rsidR="00904922" w:rsidRPr="00A67065">
        <w:rPr>
          <w:rFonts w:hAnsi="標楷體"/>
          <w:color w:val="000000" w:themeColor="text1"/>
        </w:rPr>
        <w:t>5</w:t>
      </w:r>
      <w:r w:rsidR="00904922" w:rsidRPr="00A67065">
        <w:rPr>
          <w:rFonts w:hAnsi="標楷體" w:hint="eastAsia"/>
          <w:color w:val="000000" w:themeColor="text1"/>
        </w:rPr>
        <w:t>月</w:t>
      </w:r>
      <w:r w:rsidR="00904922" w:rsidRPr="00A67065">
        <w:rPr>
          <w:rFonts w:hAnsi="標楷體"/>
          <w:color w:val="000000" w:themeColor="text1"/>
        </w:rPr>
        <w:t>12</w:t>
      </w:r>
      <w:r w:rsidR="00904922" w:rsidRPr="00A67065">
        <w:rPr>
          <w:rFonts w:hAnsi="標楷體" w:hint="eastAsia"/>
          <w:color w:val="000000" w:themeColor="text1"/>
        </w:rPr>
        <w:t>日核發懲處令，基於一事不二罰原則，本次不予懲處。另有關本案移送公懲會之必要性，經委員表決，決議不予移送。</w:t>
      </w:r>
      <w:r w:rsidR="00A67065" w:rsidRPr="00A67065">
        <w:rPr>
          <w:rFonts w:hAnsi="標楷體" w:hint="eastAsia"/>
          <w:color w:val="000000" w:themeColor="text1"/>
        </w:rPr>
        <w:t>』</w:t>
      </w:r>
      <w:r w:rsidR="00E91539" w:rsidRPr="00A67065">
        <w:rPr>
          <w:rFonts w:hAnsi="標楷體" w:hint="eastAsia"/>
          <w:color w:val="000000" w:themeColor="text1"/>
        </w:rPr>
        <w:t>」</w:t>
      </w:r>
      <w:r w:rsidR="00E91539" w:rsidRPr="00E91539">
        <w:rPr>
          <w:rFonts w:hAnsi="標楷體" w:hint="eastAsia"/>
          <w:color w:val="000000" w:themeColor="text1"/>
        </w:rPr>
        <w:t>經核</w:t>
      </w:r>
      <w:r w:rsidR="006A66DE">
        <w:rPr>
          <w:rFonts w:hAnsi="標楷體" w:hint="eastAsia"/>
          <w:color w:val="000000" w:themeColor="text1"/>
        </w:rPr>
        <w:t>，</w:t>
      </w:r>
      <w:r w:rsidR="007A1DC6">
        <w:rPr>
          <w:rFonts w:hAnsi="標楷體" w:hint="eastAsia"/>
          <w:color w:val="000000" w:themeColor="text1"/>
        </w:rPr>
        <w:t>高雄市政</w:t>
      </w:r>
      <w:r w:rsidR="00E91539" w:rsidRPr="00E91539">
        <w:rPr>
          <w:rFonts w:hAnsi="標楷體" w:hint="eastAsia"/>
          <w:color w:val="000000" w:themeColor="text1"/>
        </w:rPr>
        <w:t>府</w:t>
      </w:r>
      <w:r w:rsidR="00C6327C">
        <w:rPr>
          <w:rFonts w:hAnsi="標楷體" w:hint="eastAsia"/>
          <w:color w:val="000000" w:themeColor="text1"/>
        </w:rPr>
        <w:t>對於侯員</w:t>
      </w:r>
      <w:r w:rsidR="006A66DE">
        <w:rPr>
          <w:rFonts w:hAnsi="標楷體" w:hint="eastAsia"/>
          <w:color w:val="000000" w:themeColor="text1"/>
        </w:rPr>
        <w:t>前揭違失行為所作</w:t>
      </w:r>
      <w:r w:rsidR="003A161A">
        <w:rPr>
          <w:rFonts w:hAnsi="標楷體" w:hint="eastAsia"/>
          <w:color w:val="000000" w:themeColor="text1"/>
        </w:rPr>
        <w:t>行政</w:t>
      </w:r>
      <w:r w:rsidR="00E91539" w:rsidRPr="00E91539">
        <w:rPr>
          <w:rFonts w:hAnsi="標楷體" w:hint="eastAsia"/>
          <w:color w:val="000000" w:themeColor="text1"/>
        </w:rPr>
        <w:t>懲處，尚屬妥適。</w:t>
      </w:r>
    </w:p>
    <w:p w:rsidR="006A7752" w:rsidRPr="00A67065" w:rsidRDefault="00EF508D" w:rsidP="006A7752">
      <w:pPr>
        <w:pStyle w:val="3"/>
      </w:pPr>
      <w:r w:rsidRPr="00A67065">
        <w:rPr>
          <w:rFonts w:hint="eastAsia"/>
        </w:rPr>
        <w:t>綜上</w:t>
      </w:r>
      <w:r w:rsidRPr="00A67065">
        <w:rPr>
          <w:rFonts w:hAnsi="標楷體" w:hint="eastAsia"/>
        </w:rPr>
        <w:t>，</w:t>
      </w:r>
      <w:r w:rsidR="00A67065" w:rsidRPr="00A67065">
        <w:rPr>
          <w:rFonts w:hAnsi="標楷體"/>
        </w:rPr>
        <w:t>高雄市政府工務局違章建築處理大隊侯姓技佐，</w:t>
      </w:r>
      <w:r w:rsidR="00A67065" w:rsidRPr="00A67065">
        <w:rPr>
          <w:rFonts w:hAnsi="標楷體" w:hint="eastAsia"/>
        </w:rPr>
        <w:t>試圖以該大隊拆除違建公權力解決私權糾紛，言行失檢，業經</w:t>
      </w:r>
      <w:r w:rsidR="00A67065" w:rsidRPr="00A67065">
        <w:rPr>
          <w:rFonts w:hAnsi="標楷體"/>
        </w:rPr>
        <w:t>臺灣高等法院高雄分院</w:t>
      </w:r>
      <w:r w:rsidR="00A67065" w:rsidRPr="00A67065">
        <w:rPr>
          <w:rFonts w:hAnsi="標楷體" w:hint="eastAsia"/>
        </w:rPr>
        <w:t>刑事</w:t>
      </w:r>
      <w:r w:rsidR="00A67065" w:rsidRPr="00A67065">
        <w:rPr>
          <w:rFonts w:hAnsi="標楷體"/>
        </w:rPr>
        <w:t>判</w:t>
      </w:r>
      <w:r w:rsidR="00A67065" w:rsidRPr="00A67065">
        <w:rPr>
          <w:rFonts w:hAnsi="標楷體" w:hint="eastAsia"/>
        </w:rPr>
        <w:t>決拘役40日，復經該</w:t>
      </w:r>
      <w:r w:rsidR="00A67065" w:rsidRPr="00A67065">
        <w:rPr>
          <w:rFonts w:hAnsi="標楷體"/>
        </w:rPr>
        <w:t>大隊</w:t>
      </w:r>
      <w:r w:rsidR="00A67065" w:rsidRPr="00A67065">
        <w:rPr>
          <w:rFonts w:hAnsi="標楷體" w:hint="eastAsia"/>
        </w:rPr>
        <w:t>行政懲處申誡2次，其雖有損公務人員形象及該大隊聲譽，惟尚未致嚴重損害政府信譽，無</w:t>
      </w:r>
      <w:r w:rsidR="00EB1E6A">
        <w:rPr>
          <w:rFonts w:hAnsi="標楷體" w:hint="eastAsia"/>
        </w:rPr>
        <w:t>須</w:t>
      </w:r>
      <w:r w:rsidR="00A67065" w:rsidRPr="00A67065">
        <w:rPr>
          <w:rFonts w:hAnsi="標楷體" w:hint="eastAsia"/>
        </w:rPr>
        <w:t>移送懲戒。</w:t>
      </w:r>
    </w:p>
    <w:p w:rsidR="006A7752" w:rsidRDefault="005E231C" w:rsidP="00DE4238">
      <w:pPr>
        <w:pStyle w:val="2"/>
        <w:rPr>
          <w:b/>
        </w:rPr>
      </w:pPr>
      <w:bookmarkStart w:id="4" w:name="_Hlk73709616"/>
      <w:r w:rsidRPr="005E231C">
        <w:rPr>
          <w:b/>
        </w:rPr>
        <w:t>針對據</w:t>
      </w:r>
      <w:r w:rsidRPr="005E231C">
        <w:rPr>
          <w:rFonts w:hint="eastAsia"/>
          <w:b/>
        </w:rPr>
        <w:t>訴</w:t>
      </w:r>
      <w:r>
        <w:rPr>
          <w:rFonts w:hint="eastAsia"/>
          <w:b/>
        </w:rPr>
        <w:t>二</w:t>
      </w:r>
      <w:r w:rsidRPr="005E231C">
        <w:rPr>
          <w:rFonts w:hint="eastAsia"/>
          <w:b/>
        </w:rPr>
        <w:t>：「</w:t>
      </w:r>
      <w:bookmarkStart w:id="5" w:name="_Hlk74660589"/>
      <w:r w:rsidRPr="005E231C">
        <w:rPr>
          <w:b/>
        </w:rPr>
        <w:t>高雄市政府工務局</w:t>
      </w:r>
      <w:bookmarkEnd w:id="5"/>
      <w:r w:rsidRPr="005E231C">
        <w:rPr>
          <w:b/>
        </w:rPr>
        <w:t>對高雄市</w:t>
      </w:r>
      <w:r w:rsidR="00B12AF3">
        <w:rPr>
          <w:b/>
        </w:rPr>
        <w:t>鳳山區</w:t>
      </w:r>
      <w:r w:rsidR="008E44A4">
        <w:rPr>
          <w:b/>
        </w:rPr>
        <w:t>文武街</w:t>
      </w:r>
      <w:r w:rsidR="00B12AF3">
        <w:rPr>
          <w:b/>
        </w:rPr>
        <w:t>000號</w:t>
      </w:r>
      <w:r w:rsidRPr="005E231C">
        <w:rPr>
          <w:b/>
        </w:rPr>
        <w:t>增建違建及同街</w:t>
      </w:r>
      <w:r w:rsidR="00B12AF3">
        <w:rPr>
          <w:b/>
        </w:rPr>
        <w:t>000號</w:t>
      </w:r>
      <w:r w:rsidR="008E44A4">
        <w:rPr>
          <w:b/>
        </w:rPr>
        <w:t>2樓</w:t>
      </w:r>
      <w:r w:rsidRPr="005E231C">
        <w:rPr>
          <w:b/>
        </w:rPr>
        <w:t>、</w:t>
      </w:r>
      <w:r w:rsidR="00B12AF3">
        <w:rPr>
          <w:b/>
        </w:rPr>
        <w:t>000號</w:t>
      </w:r>
      <w:r w:rsidR="008E44A4">
        <w:rPr>
          <w:b/>
        </w:rPr>
        <w:t>2樓</w:t>
      </w:r>
      <w:r w:rsidRPr="005E231C">
        <w:rPr>
          <w:b/>
        </w:rPr>
        <w:t>建物變更使用部分，未依法查處等情</w:t>
      </w:r>
      <w:r w:rsidRPr="005E231C">
        <w:rPr>
          <w:rFonts w:hint="eastAsia"/>
          <w:b/>
        </w:rPr>
        <w:t>」部分，</w:t>
      </w:r>
      <w:bookmarkEnd w:id="4"/>
      <w:r w:rsidR="00D5390E">
        <w:rPr>
          <w:rFonts w:hint="eastAsia"/>
          <w:b/>
        </w:rPr>
        <w:t>經查</w:t>
      </w:r>
      <w:r w:rsidR="00954082">
        <w:rPr>
          <w:b/>
        </w:rPr>
        <w:t>文武街0號</w:t>
      </w:r>
      <w:r w:rsidR="00D5390E">
        <w:rPr>
          <w:rFonts w:hint="eastAsia"/>
          <w:b/>
        </w:rPr>
        <w:t>屋後</w:t>
      </w:r>
      <w:r w:rsidR="00EB1E6A" w:rsidRPr="00EB1E6A">
        <w:rPr>
          <w:b/>
        </w:rPr>
        <w:t>增建</w:t>
      </w:r>
      <w:r w:rsidR="00D5390E">
        <w:rPr>
          <w:rFonts w:hint="eastAsia"/>
          <w:b/>
        </w:rPr>
        <w:t>違建</w:t>
      </w:r>
      <w:r w:rsidR="0080298A">
        <w:rPr>
          <w:rFonts w:hint="eastAsia"/>
          <w:b/>
        </w:rPr>
        <w:t>係興建在</w:t>
      </w:r>
      <w:r w:rsidR="0080298A" w:rsidRPr="0080298A">
        <w:rPr>
          <w:rFonts w:hint="eastAsia"/>
          <w:b/>
        </w:rPr>
        <w:t>法定空地</w:t>
      </w:r>
      <w:r w:rsidR="00EB1E6A">
        <w:rPr>
          <w:rFonts w:hint="eastAsia"/>
          <w:b/>
        </w:rPr>
        <w:t>及防火間隔</w:t>
      </w:r>
      <w:r w:rsidR="0080298A">
        <w:rPr>
          <w:rFonts w:hint="eastAsia"/>
          <w:b/>
        </w:rPr>
        <w:t>上</w:t>
      </w:r>
      <w:r w:rsidR="00D5390E">
        <w:rPr>
          <w:rFonts w:hAnsi="標楷體" w:hint="eastAsia"/>
          <w:b/>
        </w:rPr>
        <w:t>，</w:t>
      </w:r>
      <w:r w:rsidR="00891768">
        <w:rPr>
          <w:rFonts w:hAnsi="標楷體" w:hint="eastAsia"/>
          <w:b/>
        </w:rPr>
        <w:t>雖</w:t>
      </w:r>
      <w:r w:rsidR="00D5390E">
        <w:rPr>
          <w:rFonts w:hint="eastAsia"/>
          <w:b/>
        </w:rPr>
        <w:t>迭經</w:t>
      </w:r>
      <w:bookmarkStart w:id="6" w:name="_Hlk73714784"/>
      <w:r w:rsidR="00D5390E" w:rsidRPr="00D5390E">
        <w:rPr>
          <w:b/>
        </w:rPr>
        <w:t>高雄市政府工務局違章</w:t>
      </w:r>
      <w:r w:rsidR="00D5390E">
        <w:rPr>
          <w:rFonts w:hint="eastAsia"/>
          <w:b/>
        </w:rPr>
        <w:t>建築</w:t>
      </w:r>
      <w:r w:rsidR="00D5390E" w:rsidRPr="00D5390E">
        <w:rPr>
          <w:b/>
        </w:rPr>
        <w:t>處理大隊</w:t>
      </w:r>
      <w:bookmarkEnd w:id="6"/>
      <w:r w:rsidR="00D5390E">
        <w:rPr>
          <w:rFonts w:hint="eastAsia"/>
          <w:b/>
        </w:rPr>
        <w:t>拆除至不堪使用</w:t>
      </w:r>
      <w:r w:rsidR="00D5390E">
        <w:rPr>
          <w:rFonts w:hAnsi="標楷體" w:hint="eastAsia"/>
          <w:b/>
        </w:rPr>
        <w:t>，而予以結案，惟查違建</w:t>
      </w:r>
      <w:r w:rsidR="0080298A">
        <w:rPr>
          <w:rFonts w:hAnsi="標楷體" w:hint="eastAsia"/>
          <w:b/>
        </w:rPr>
        <w:t>行為人迄今仍持續占用</w:t>
      </w:r>
      <w:r w:rsidR="00EB1E6A">
        <w:rPr>
          <w:rFonts w:hAnsi="標楷體" w:hint="eastAsia"/>
          <w:b/>
        </w:rPr>
        <w:t>該</w:t>
      </w:r>
      <w:r w:rsidR="0080298A">
        <w:rPr>
          <w:rFonts w:hAnsi="標楷體" w:hint="eastAsia"/>
          <w:b/>
        </w:rPr>
        <w:t>法定空地</w:t>
      </w:r>
      <w:r w:rsidR="00EB1E6A" w:rsidRPr="00EB1E6A">
        <w:rPr>
          <w:rFonts w:hAnsi="標楷體" w:hint="eastAsia"/>
          <w:b/>
        </w:rPr>
        <w:t>及防火間隔</w:t>
      </w:r>
      <w:r w:rsidR="0080298A">
        <w:rPr>
          <w:rFonts w:hAnsi="標楷體" w:hint="eastAsia"/>
          <w:b/>
        </w:rPr>
        <w:t>，</w:t>
      </w:r>
      <w:r w:rsidR="00DE16EE" w:rsidRPr="00D75C7F">
        <w:rPr>
          <w:rFonts w:hAnsi="標楷體" w:hint="eastAsia"/>
          <w:b/>
        </w:rPr>
        <w:t>有妨礙</w:t>
      </w:r>
      <w:r w:rsidR="00DE16EE" w:rsidRPr="00D75C7F">
        <w:rPr>
          <w:rFonts w:hAnsi="標楷體"/>
          <w:b/>
        </w:rPr>
        <w:t>維護建築物公共安全及逃生避難與出入通行</w:t>
      </w:r>
      <w:r w:rsidR="00DE16EE" w:rsidRPr="00D75C7F">
        <w:rPr>
          <w:rFonts w:hAnsi="標楷體" w:hint="eastAsia"/>
          <w:b/>
        </w:rPr>
        <w:t>之虞</w:t>
      </w:r>
      <w:r w:rsidR="00320FA0">
        <w:rPr>
          <w:rFonts w:hAnsi="標楷體" w:hint="eastAsia"/>
          <w:b/>
        </w:rPr>
        <w:t>，</w:t>
      </w:r>
      <w:r w:rsidR="00166669">
        <w:rPr>
          <w:rFonts w:hAnsi="標楷體" w:hint="eastAsia"/>
          <w:b/>
        </w:rPr>
        <w:t>應切實檢討並依法</w:t>
      </w:r>
      <w:r w:rsidR="00C830A4">
        <w:rPr>
          <w:rFonts w:hAnsi="標楷體" w:hint="eastAsia"/>
          <w:b/>
        </w:rPr>
        <w:t>妥</w:t>
      </w:r>
      <w:r w:rsidR="00166669">
        <w:rPr>
          <w:rFonts w:hAnsi="標楷體" w:hint="eastAsia"/>
          <w:b/>
        </w:rPr>
        <w:t>處。</w:t>
      </w:r>
    </w:p>
    <w:p w:rsidR="00262E1A" w:rsidRDefault="00C25383" w:rsidP="00DE3B6E">
      <w:pPr>
        <w:pStyle w:val="3"/>
      </w:pPr>
      <w:r>
        <w:rPr>
          <w:rFonts w:hAnsi="標楷體" w:hint="eastAsia"/>
        </w:rPr>
        <w:t>按</w:t>
      </w:r>
      <w:r w:rsidR="00734426" w:rsidRPr="00262E1A">
        <w:rPr>
          <w:rFonts w:hAnsi="標楷體" w:hint="eastAsia"/>
        </w:rPr>
        <w:t>公寓大廈管理條例第16條第2項規定：「</w:t>
      </w:r>
      <w:r w:rsidR="00262E1A" w:rsidRPr="00262E1A">
        <w:rPr>
          <w:rFonts w:hAnsi="標楷體" w:hint="eastAsia"/>
        </w:rPr>
        <w:t>住戶不得於私設通路、防火間隔、防火巷弄、開放空間、</w:t>
      </w:r>
      <w:r w:rsidR="00262E1A" w:rsidRPr="0044090B">
        <w:rPr>
          <w:rFonts w:hAnsi="標楷體" w:hint="eastAsia"/>
        </w:rPr>
        <w:t>退</w:t>
      </w:r>
      <w:r w:rsidR="00262E1A" w:rsidRPr="0044090B">
        <w:rPr>
          <w:rFonts w:hAnsi="標楷體" w:hint="eastAsia"/>
        </w:rPr>
        <w:lastRenderedPageBreak/>
        <w:t>縮空地</w:t>
      </w:r>
      <w:r w:rsidR="00262E1A" w:rsidRPr="00262E1A">
        <w:rPr>
          <w:rFonts w:hAnsi="標楷體" w:hint="eastAsia"/>
        </w:rPr>
        <w:t>、樓梯間、共同走廊、防空避難設備等處所堆置雜物、設置柵欄、門扇或營業使用，或違規設置廣告物或私設路障及停車位侵占巷道妨礙出入。</w:t>
      </w:r>
      <w:r w:rsidR="00262E1A" w:rsidRPr="00262E1A">
        <w:rPr>
          <w:rFonts w:hAnsi="標楷體"/>
        </w:rPr>
        <w:t>……</w:t>
      </w:r>
      <w:r w:rsidR="00734426" w:rsidRPr="00262E1A">
        <w:rPr>
          <w:rFonts w:hAnsi="標楷體" w:hint="eastAsia"/>
        </w:rPr>
        <w:t>」</w:t>
      </w:r>
      <w:r w:rsidR="00262E1A" w:rsidRPr="00262E1A">
        <w:rPr>
          <w:rFonts w:hAnsi="標楷體" w:hint="eastAsia"/>
        </w:rPr>
        <w:t>同條例第49條第1項</w:t>
      </w:r>
      <w:r w:rsidR="00262E1A">
        <w:rPr>
          <w:rFonts w:hAnsi="標楷體" w:hint="eastAsia"/>
        </w:rPr>
        <w:t>第4款規定：「</w:t>
      </w:r>
      <w:r w:rsidR="00262E1A" w:rsidRPr="00262E1A">
        <w:rPr>
          <w:rFonts w:hAnsi="標楷體" w:hint="eastAsia"/>
        </w:rPr>
        <w:t>有下列行為之一者，由直轄市、縣 (市) 主管機關處新臺幣四萬元以上二十萬元以下罰鍰，並得令其限期改善或履行義務；屆期不改善或不履行者，得連續處罰：</w:t>
      </w:r>
      <w:r w:rsidR="00262E1A" w:rsidRPr="00262E1A">
        <w:rPr>
          <w:rFonts w:hAnsi="標楷體"/>
        </w:rPr>
        <w:t>……</w:t>
      </w:r>
      <w:r w:rsidR="00DC399B">
        <w:rPr>
          <w:rFonts w:hAnsi="標楷體" w:hint="eastAsia"/>
        </w:rPr>
        <w:t>四、</w:t>
      </w:r>
      <w:r w:rsidR="00262E1A" w:rsidRPr="00262E1A">
        <w:rPr>
          <w:rFonts w:hAnsi="標楷體" w:hint="eastAsia"/>
        </w:rPr>
        <w:t>住戶違反第</w:t>
      </w:r>
      <w:r w:rsidR="00262E1A">
        <w:rPr>
          <w:rFonts w:hAnsi="標楷體" w:hint="eastAsia"/>
        </w:rPr>
        <w:t>16</w:t>
      </w:r>
      <w:r w:rsidR="00262E1A" w:rsidRPr="00262E1A">
        <w:rPr>
          <w:rFonts w:hAnsi="標楷體" w:hint="eastAsia"/>
        </w:rPr>
        <w:t>條第</w:t>
      </w:r>
      <w:r w:rsidR="00262E1A">
        <w:rPr>
          <w:rFonts w:hAnsi="標楷體" w:hint="eastAsia"/>
        </w:rPr>
        <w:t>2</w:t>
      </w:r>
      <w:r w:rsidR="00262E1A" w:rsidRPr="00262E1A">
        <w:rPr>
          <w:rFonts w:hAnsi="標楷體" w:hint="eastAsia"/>
        </w:rPr>
        <w:t>項或第</w:t>
      </w:r>
      <w:r w:rsidR="00262E1A">
        <w:rPr>
          <w:rFonts w:hAnsi="標楷體" w:hint="eastAsia"/>
        </w:rPr>
        <w:t>3</w:t>
      </w:r>
      <w:r w:rsidR="00262E1A" w:rsidRPr="00262E1A">
        <w:rPr>
          <w:rFonts w:hAnsi="標楷體" w:hint="eastAsia"/>
        </w:rPr>
        <w:t>項規定者。</w:t>
      </w:r>
      <w:r w:rsidR="00262E1A">
        <w:rPr>
          <w:rFonts w:hAnsi="標楷體" w:hint="eastAsia"/>
        </w:rPr>
        <w:t>」</w:t>
      </w:r>
      <w:r w:rsidR="00E97D7E">
        <w:rPr>
          <w:rFonts w:hAnsi="標楷體" w:hint="eastAsia"/>
        </w:rPr>
        <w:t>另</w:t>
      </w:r>
      <w:bookmarkStart w:id="7" w:name="_Hlk74751811"/>
      <w:r w:rsidR="00E97D7E">
        <w:rPr>
          <w:rFonts w:hAnsi="標楷體" w:hint="eastAsia"/>
        </w:rPr>
        <w:t>建築法</w:t>
      </w:r>
      <w:r w:rsidR="00E12691">
        <w:rPr>
          <w:rFonts w:hAnsi="標楷體" w:hint="eastAsia"/>
        </w:rPr>
        <w:t>第73條第2項規定</w:t>
      </w:r>
      <w:bookmarkEnd w:id="7"/>
      <w:r w:rsidR="00E12691">
        <w:rPr>
          <w:rFonts w:hAnsi="標楷體" w:hint="eastAsia"/>
        </w:rPr>
        <w:t>：「</w:t>
      </w:r>
      <w:r w:rsidR="00614CCD" w:rsidRPr="00614CCD">
        <w:rPr>
          <w:rFonts w:hAnsi="標楷體" w:hint="eastAsia"/>
        </w:rPr>
        <w:t>建築物應依核定之使用類組使用，其有變更使用類組或有第</w:t>
      </w:r>
      <w:r w:rsidR="00614CCD">
        <w:rPr>
          <w:rFonts w:hAnsi="標楷體" w:hint="eastAsia"/>
        </w:rPr>
        <w:t>9</w:t>
      </w:r>
      <w:r w:rsidR="00614CCD" w:rsidRPr="00614CCD">
        <w:rPr>
          <w:rFonts w:hAnsi="標楷體" w:hint="eastAsia"/>
        </w:rPr>
        <w:t>條建造行為以外主要構造、防火區劃、防火避難設施、消防設備、停車空間及其他與原核定使用不合之變更者，應申請變更使用執照。</w:t>
      </w:r>
      <w:r w:rsidR="00E12691">
        <w:rPr>
          <w:rFonts w:hAnsi="標楷體" w:hint="eastAsia"/>
        </w:rPr>
        <w:t>」</w:t>
      </w:r>
      <w:r w:rsidR="00614CCD">
        <w:rPr>
          <w:rFonts w:hAnsi="標楷體" w:hint="eastAsia"/>
        </w:rPr>
        <w:t>同法第91條第1項第1款規定：「</w:t>
      </w:r>
      <w:r w:rsidR="00B416FA" w:rsidRPr="00B416FA">
        <w:rPr>
          <w:rFonts w:hAnsi="標楷體" w:hint="eastAsia"/>
        </w:rPr>
        <w:t>有左列情形之一者，處建築物所有權人、使用人、機械遊樂設施之經營者新臺幣六萬元以上三十萬元以下罰鍰，並限期改善或補辦手續，屆期仍未改善或補辦手續而繼續使用者，得連續處罰，並限期停止其使用。必要時，並停止供水供電、封閉或命其於期限內自行拆除，恢復原狀或強制拆除：一、違反第</w:t>
      </w:r>
      <w:r w:rsidR="00B416FA">
        <w:rPr>
          <w:rFonts w:hAnsi="標楷體" w:hint="eastAsia"/>
        </w:rPr>
        <w:t>73</w:t>
      </w:r>
      <w:r w:rsidR="00B416FA" w:rsidRPr="00B416FA">
        <w:rPr>
          <w:rFonts w:hAnsi="標楷體" w:hint="eastAsia"/>
        </w:rPr>
        <w:t>條第</w:t>
      </w:r>
      <w:r w:rsidR="00B416FA">
        <w:rPr>
          <w:rFonts w:hAnsi="標楷體" w:hint="eastAsia"/>
        </w:rPr>
        <w:t>2</w:t>
      </w:r>
      <w:r w:rsidR="00B416FA" w:rsidRPr="00B416FA">
        <w:rPr>
          <w:rFonts w:hAnsi="標楷體" w:hint="eastAsia"/>
        </w:rPr>
        <w:t>項規定，未經核准變更使用擅自使用建築物者。</w:t>
      </w:r>
      <w:r w:rsidR="00614CCD">
        <w:rPr>
          <w:rFonts w:hAnsi="標楷體" w:hint="eastAsia"/>
        </w:rPr>
        <w:t>」</w:t>
      </w:r>
      <w:r w:rsidR="000E10D6" w:rsidRPr="0044090B">
        <w:rPr>
          <w:rFonts w:hAnsi="標楷體" w:hint="eastAsia"/>
        </w:rPr>
        <w:t>爰</w:t>
      </w:r>
      <w:r w:rsidR="00287D43" w:rsidRPr="00DB260B">
        <w:rPr>
          <w:rFonts w:hAnsi="標楷體"/>
        </w:rPr>
        <w:t>高雄市政府工務局</w:t>
      </w:r>
      <w:r w:rsidR="00DB260B" w:rsidRPr="00DB260B">
        <w:rPr>
          <w:rFonts w:hAnsi="標楷體" w:hint="eastAsia"/>
        </w:rPr>
        <w:t>為加強公寓大廈之管理維護，</w:t>
      </w:r>
      <w:r w:rsidR="00DB260B">
        <w:rPr>
          <w:rFonts w:hAnsi="標楷體" w:hint="eastAsia"/>
        </w:rPr>
        <w:t>以</w:t>
      </w:r>
      <w:r w:rsidR="00DB260B" w:rsidRPr="00DB260B">
        <w:rPr>
          <w:rFonts w:hAnsi="標楷體" w:hint="eastAsia"/>
        </w:rPr>
        <w:t>提昇居住品質，</w:t>
      </w:r>
      <w:r w:rsidR="00DB260B">
        <w:rPr>
          <w:rFonts w:hAnsi="標楷體" w:hint="eastAsia"/>
        </w:rPr>
        <w:t>及</w:t>
      </w:r>
      <w:r w:rsidR="00DB260B" w:rsidRPr="00DB260B">
        <w:rPr>
          <w:rFonts w:hAnsi="標楷體" w:hint="eastAsia"/>
        </w:rPr>
        <w:t>為實施建築管理，以維護公共安全</w:t>
      </w:r>
      <w:r w:rsidR="00DB260B">
        <w:rPr>
          <w:rFonts w:hAnsi="標楷體" w:hint="eastAsia"/>
        </w:rPr>
        <w:t>，應依上開規定落實</w:t>
      </w:r>
      <w:r w:rsidR="00D57660">
        <w:rPr>
          <w:rFonts w:hAnsi="標楷體" w:hint="eastAsia"/>
        </w:rPr>
        <w:t>轄區</w:t>
      </w:r>
      <w:r w:rsidR="00D57660" w:rsidRPr="00D57660">
        <w:rPr>
          <w:rFonts w:hAnsi="標楷體" w:hint="eastAsia"/>
        </w:rPr>
        <w:t>公寓大廈</w:t>
      </w:r>
      <w:r w:rsidR="00D57660">
        <w:rPr>
          <w:rFonts w:hAnsi="標楷體" w:hint="eastAsia"/>
        </w:rPr>
        <w:t>及建築</w:t>
      </w:r>
      <w:r w:rsidR="00DB260B">
        <w:rPr>
          <w:rFonts w:hAnsi="標楷體" w:hint="eastAsia"/>
        </w:rPr>
        <w:t>管理，並應視違規情節</w:t>
      </w:r>
      <w:r w:rsidR="00E30FAA">
        <w:rPr>
          <w:rFonts w:hAnsi="標楷體" w:hint="eastAsia"/>
        </w:rPr>
        <w:t>輕重</w:t>
      </w:r>
      <w:r w:rsidR="00DB260B">
        <w:rPr>
          <w:rFonts w:hAnsi="標楷體" w:hint="eastAsia"/>
        </w:rPr>
        <w:t>，予以適當處罰，殆無疑義。</w:t>
      </w:r>
    </w:p>
    <w:p w:rsidR="006A01A2" w:rsidRPr="009E0CAB" w:rsidRDefault="007A13BC" w:rsidP="006A7752">
      <w:pPr>
        <w:pStyle w:val="3"/>
      </w:pPr>
      <w:bookmarkStart w:id="8" w:name="_Hlk75272684"/>
      <w:r w:rsidRPr="005031B0">
        <w:rPr>
          <w:rFonts w:hAnsi="標楷體" w:hint="eastAsia"/>
        </w:rPr>
        <w:t>有關據訴：「</w:t>
      </w:r>
      <w:r w:rsidR="00E30FAA" w:rsidRPr="005031B0">
        <w:rPr>
          <w:rFonts w:hAnsi="標楷體"/>
        </w:rPr>
        <w:t>高雄市政府</w:t>
      </w:r>
      <w:r w:rsidR="00E30FAA" w:rsidRPr="00E30FAA">
        <w:rPr>
          <w:rFonts w:hAnsi="標楷體"/>
        </w:rPr>
        <w:t>工務局對高雄市</w:t>
      </w:r>
      <w:r w:rsidR="00B12AF3">
        <w:rPr>
          <w:rFonts w:hAnsi="標楷體"/>
        </w:rPr>
        <w:t>鳳山區</w:t>
      </w:r>
      <w:r w:rsidR="008E44A4">
        <w:rPr>
          <w:rFonts w:hAnsi="標楷體"/>
        </w:rPr>
        <w:t>文武街</w:t>
      </w:r>
      <w:r w:rsidR="00B12AF3">
        <w:rPr>
          <w:rFonts w:hAnsi="標楷體"/>
        </w:rPr>
        <w:t>000號</w:t>
      </w:r>
      <w:r w:rsidR="00E30FAA" w:rsidRPr="00E30FAA">
        <w:rPr>
          <w:rFonts w:hAnsi="標楷體" w:hint="eastAsia"/>
        </w:rPr>
        <w:t>屋後</w:t>
      </w:r>
      <w:r w:rsidR="00E30FAA" w:rsidRPr="00E30FAA">
        <w:rPr>
          <w:rFonts w:hAnsi="標楷體"/>
        </w:rPr>
        <w:t>增建違建及同街</w:t>
      </w:r>
      <w:r w:rsidR="00B12AF3">
        <w:rPr>
          <w:rFonts w:hAnsi="標楷體"/>
        </w:rPr>
        <w:t>000號</w:t>
      </w:r>
      <w:r w:rsidR="008E44A4">
        <w:rPr>
          <w:rFonts w:hAnsi="標楷體"/>
        </w:rPr>
        <w:t>2樓</w:t>
      </w:r>
      <w:r w:rsidR="00E30FAA" w:rsidRPr="00E30FAA">
        <w:rPr>
          <w:rFonts w:hAnsi="標楷體"/>
        </w:rPr>
        <w:t>、</w:t>
      </w:r>
      <w:r w:rsidR="00B12AF3">
        <w:rPr>
          <w:rFonts w:hAnsi="標楷體"/>
        </w:rPr>
        <w:t>000號</w:t>
      </w:r>
      <w:r w:rsidR="008E44A4">
        <w:rPr>
          <w:rFonts w:hAnsi="標楷體"/>
        </w:rPr>
        <w:t>2樓</w:t>
      </w:r>
      <w:r w:rsidR="00E30FAA" w:rsidRPr="00E30FAA">
        <w:rPr>
          <w:rFonts w:hAnsi="標楷體"/>
        </w:rPr>
        <w:t>建物變更使用部分，未依法查處等情</w:t>
      </w:r>
      <w:r w:rsidRPr="00E30FAA">
        <w:rPr>
          <w:rFonts w:hAnsi="標楷體" w:hint="eastAsia"/>
        </w:rPr>
        <w:t>」</w:t>
      </w:r>
      <w:r w:rsidRPr="007A13BC">
        <w:rPr>
          <w:rFonts w:hAnsi="標楷體" w:hint="eastAsia"/>
        </w:rPr>
        <w:t>部分，</w:t>
      </w:r>
      <w:bookmarkEnd w:id="8"/>
      <w:r w:rsidR="00424269" w:rsidRPr="00043442">
        <w:rPr>
          <w:rFonts w:hAnsi="標楷體" w:hint="eastAsia"/>
        </w:rPr>
        <w:t>據高雄市政府109年11月18日高市府工違字第10970663500號函</w:t>
      </w:r>
      <w:r w:rsidR="00DC399B">
        <w:rPr>
          <w:rFonts w:hAnsi="標楷體" w:hint="eastAsia"/>
        </w:rPr>
        <w:t>復</w:t>
      </w:r>
      <w:r w:rsidR="00C85A96">
        <w:rPr>
          <w:rFonts w:hAnsi="標楷體" w:hint="eastAsia"/>
        </w:rPr>
        <w:t>查處過程</w:t>
      </w:r>
      <w:r w:rsidR="00424269" w:rsidRPr="00043442">
        <w:rPr>
          <w:rFonts w:hAnsi="標楷體" w:hint="eastAsia"/>
        </w:rPr>
        <w:t>略以：「</w:t>
      </w:r>
      <w:r w:rsidR="0039192E" w:rsidRPr="00043442">
        <w:rPr>
          <w:rFonts w:hAnsi="標楷體" w:hint="eastAsia"/>
        </w:rPr>
        <w:t>1、</w:t>
      </w:r>
      <w:r w:rsidR="00F6110A" w:rsidRPr="00043442">
        <w:rPr>
          <w:rFonts w:hAnsi="標楷體" w:hint="eastAsia"/>
        </w:rPr>
        <w:t>有關本市</w:t>
      </w:r>
      <w:r w:rsidR="00B12AF3">
        <w:rPr>
          <w:rFonts w:hAnsi="標楷體" w:hint="eastAsia"/>
        </w:rPr>
        <w:t>鳳</w:t>
      </w:r>
      <w:r w:rsidR="00B12AF3">
        <w:rPr>
          <w:rFonts w:hAnsi="標楷體" w:hint="eastAsia"/>
        </w:rPr>
        <w:lastRenderedPageBreak/>
        <w:t>山區</w:t>
      </w:r>
      <w:r w:rsidR="008E44A4">
        <w:rPr>
          <w:rFonts w:hAnsi="標楷體" w:hint="eastAsia"/>
        </w:rPr>
        <w:t>文武街</w:t>
      </w:r>
      <w:r w:rsidR="00B12AF3">
        <w:rPr>
          <w:rFonts w:hAnsi="標楷體" w:hint="eastAsia"/>
        </w:rPr>
        <w:t>000號</w:t>
      </w:r>
      <w:r w:rsidR="00F6110A" w:rsidRPr="00043442">
        <w:rPr>
          <w:rFonts w:hAnsi="標楷體" w:hint="eastAsia"/>
        </w:rPr>
        <w:t>屋後、</w:t>
      </w:r>
      <w:r w:rsidR="00B12AF3">
        <w:rPr>
          <w:rFonts w:hAnsi="標楷體"/>
        </w:rPr>
        <w:t>000號</w:t>
      </w:r>
      <w:r w:rsidR="008E44A4">
        <w:rPr>
          <w:rFonts w:hAnsi="標楷體"/>
        </w:rPr>
        <w:t>2樓</w:t>
      </w:r>
      <w:r w:rsidR="00F6110A" w:rsidRPr="00043442">
        <w:rPr>
          <w:rFonts w:hAnsi="標楷體" w:hint="eastAsia"/>
        </w:rPr>
        <w:t>及</w:t>
      </w:r>
      <w:r w:rsidR="00B12AF3">
        <w:rPr>
          <w:rFonts w:hAnsi="標楷體"/>
        </w:rPr>
        <w:t>000號</w:t>
      </w:r>
      <w:r w:rsidR="008E44A4">
        <w:rPr>
          <w:rFonts w:hAnsi="標楷體"/>
        </w:rPr>
        <w:t>2樓</w:t>
      </w:r>
      <w:r w:rsidR="00F6110A" w:rsidRPr="00043442">
        <w:rPr>
          <w:rFonts w:hAnsi="標楷體" w:hint="eastAsia"/>
        </w:rPr>
        <w:t>，本府工務局違章建築處理大隊接受檢舉後針對施工中違建分別於</w:t>
      </w:r>
      <w:r w:rsidR="00F6110A" w:rsidRPr="00043442">
        <w:rPr>
          <w:rFonts w:hAnsi="標楷體"/>
        </w:rPr>
        <w:t>105</w:t>
      </w:r>
      <w:r w:rsidR="00F6110A" w:rsidRPr="00043442">
        <w:rPr>
          <w:rFonts w:hAnsi="標楷體" w:hint="eastAsia"/>
        </w:rPr>
        <w:t>年</w:t>
      </w:r>
      <w:r w:rsidR="00F6110A" w:rsidRPr="00043442">
        <w:rPr>
          <w:rFonts w:hAnsi="標楷體"/>
        </w:rPr>
        <w:t>9</w:t>
      </w:r>
      <w:r w:rsidR="00F6110A" w:rsidRPr="00043442">
        <w:rPr>
          <w:rFonts w:hAnsi="標楷體" w:hint="eastAsia"/>
        </w:rPr>
        <w:t>月</w:t>
      </w:r>
      <w:r w:rsidR="00F6110A" w:rsidRPr="00043442">
        <w:rPr>
          <w:rFonts w:hAnsi="標楷體"/>
        </w:rPr>
        <w:t>13</w:t>
      </w:r>
      <w:r w:rsidR="00F6110A" w:rsidRPr="00043442">
        <w:rPr>
          <w:rFonts w:hAnsi="標楷體" w:hint="eastAsia"/>
        </w:rPr>
        <w:t>日、</w:t>
      </w:r>
      <w:r w:rsidR="00F6110A" w:rsidRPr="00043442">
        <w:rPr>
          <w:rFonts w:hAnsi="標楷體"/>
        </w:rPr>
        <w:t>9</w:t>
      </w:r>
      <w:r w:rsidR="00F6110A" w:rsidRPr="00043442">
        <w:rPr>
          <w:rFonts w:hAnsi="標楷體" w:hint="eastAsia"/>
        </w:rPr>
        <w:t>月</w:t>
      </w:r>
      <w:r w:rsidR="00F6110A" w:rsidRPr="00043442">
        <w:rPr>
          <w:rFonts w:hAnsi="標楷體"/>
        </w:rPr>
        <w:t>29</w:t>
      </w:r>
      <w:r w:rsidR="00F6110A" w:rsidRPr="00043442">
        <w:rPr>
          <w:rFonts w:hAnsi="標楷體" w:hint="eastAsia"/>
        </w:rPr>
        <w:t>日、</w:t>
      </w:r>
      <w:r w:rsidR="00F6110A" w:rsidRPr="00043442">
        <w:rPr>
          <w:rFonts w:hAnsi="標楷體"/>
        </w:rPr>
        <w:t>10</w:t>
      </w:r>
      <w:r w:rsidR="00F6110A" w:rsidRPr="00043442">
        <w:rPr>
          <w:rFonts w:hAnsi="標楷體" w:hint="eastAsia"/>
        </w:rPr>
        <w:t>月</w:t>
      </w:r>
      <w:r w:rsidR="00F6110A" w:rsidRPr="00043442">
        <w:rPr>
          <w:rFonts w:hAnsi="標楷體"/>
        </w:rPr>
        <w:t>12</w:t>
      </w:r>
      <w:r w:rsidR="00F6110A" w:rsidRPr="00043442">
        <w:rPr>
          <w:rFonts w:hAnsi="標楷體" w:hint="eastAsia"/>
        </w:rPr>
        <w:t>日、</w:t>
      </w:r>
      <w:r w:rsidR="00F6110A" w:rsidRPr="00043442">
        <w:rPr>
          <w:rFonts w:hAnsi="標楷體"/>
        </w:rPr>
        <w:t>10</w:t>
      </w:r>
      <w:r w:rsidR="00F6110A" w:rsidRPr="00043442">
        <w:rPr>
          <w:rFonts w:hAnsi="標楷體" w:hint="eastAsia"/>
        </w:rPr>
        <w:t>月</w:t>
      </w:r>
      <w:r w:rsidR="00F6110A" w:rsidRPr="00043442">
        <w:rPr>
          <w:rFonts w:hAnsi="標楷體"/>
        </w:rPr>
        <w:t>24</w:t>
      </w:r>
      <w:r w:rsidR="00F6110A" w:rsidRPr="00043442">
        <w:rPr>
          <w:rFonts w:hAnsi="標楷體" w:hint="eastAsia"/>
        </w:rPr>
        <w:t>日以高市工違鳳字第</w:t>
      </w:r>
      <w:r w:rsidR="00F6110A" w:rsidRPr="00043442">
        <w:rPr>
          <w:rFonts w:hAnsi="標楷體"/>
        </w:rPr>
        <w:t>1134</w:t>
      </w:r>
      <w:r w:rsidR="00F6110A" w:rsidRPr="00043442">
        <w:rPr>
          <w:rFonts w:hAnsi="標楷體" w:hint="eastAsia"/>
        </w:rPr>
        <w:t>、</w:t>
      </w:r>
      <w:r w:rsidR="00F6110A" w:rsidRPr="00043442">
        <w:rPr>
          <w:rFonts w:hAnsi="標楷體"/>
        </w:rPr>
        <w:t>1138</w:t>
      </w:r>
      <w:r w:rsidR="00F6110A" w:rsidRPr="00043442">
        <w:rPr>
          <w:rFonts w:hAnsi="標楷體" w:hint="eastAsia"/>
        </w:rPr>
        <w:t>、</w:t>
      </w:r>
      <w:r w:rsidR="00F6110A" w:rsidRPr="00043442">
        <w:rPr>
          <w:rFonts w:hAnsi="標楷體"/>
        </w:rPr>
        <w:t>1156</w:t>
      </w:r>
      <w:r w:rsidR="00F6110A" w:rsidRPr="00043442">
        <w:rPr>
          <w:rFonts w:hAnsi="標楷體" w:hint="eastAsia"/>
        </w:rPr>
        <w:t>、</w:t>
      </w:r>
      <w:r w:rsidR="00F6110A" w:rsidRPr="00043442">
        <w:rPr>
          <w:rFonts w:hAnsi="標楷體"/>
        </w:rPr>
        <w:t>1159</w:t>
      </w:r>
      <w:r w:rsidR="00F6110A" w:rsidRPr="00043442">
        <w:rPr>
          <w:rFonts w:hAnsi="標楷體" w:hint="eastAsia"/>
        </w:rPr>
        <w:t>號處理新違章建築處分書依法查報在案且續分別於</w:t>
      </w:r>
      <w:r w:rsidR="00F6110A" w:rsidRPr="00043442">
        <w:rPr>
          <w:rFonts w:hAnsi="標楷體"/>
        </w:rPr>
        <w:t>105</w:t>
      </w:r>
      <w:r w:rsidR="00F6110A" w:rsidRPr="00043442">
        <w:rPr>
          <w:rFonts w:hAnsi="標楷體" w:hint="eastAsia"/>
        </w:rPr>
        <w:t>年</w:t>
      </w:r>
      <w:r w:rsidR="00F6110A" w:rsidRPr="00043442">
        <w:rPr>
          <w:rFonts w:hAnsi="標楷體"/>
        </w:rPr>
        <w:t>9</w:t>
      </w:r>
      <w:r w:rsidR="00F6110A" w:rsidRPr="00043442">
        <w:rPr>
          <w:rFonts w:hAnsi="標楷體" w:hint="eastAsia"/>
        </w:rPr>
        <w:t>月</w:t>
      </w:r>
      <w:r w:rsidR="00F6110A" w:rsidRPr="00043442">
        <w:rPr>
          <w:rFonts w:hAnsi="標楷體"/>
        </w:rPr>
        <w:t>23</w:t>
      </w:r>
      <w:r w:rsidR="00F6110A" w:rsidRPr="00043442">
        <w:rPr>
          <w:rFonts w:hAnsi="標楷體" w:hint="eastAsia"/>
        </w:rPr>
        <w:t>日、</w:t>
      </w:r>
      <w:r w:rsidR="00F6110A" w:rsidRPr="00043442">
        <w:rPr>
          <w:rFonts w:hAnsi="標楷體"/>
        </w:rPr>
        <w:t>10</w:t>
      </w:r>
      <w:r w:rsidR="00F6110A" w:rsidRPr="00043442">
        <w:rPr>
          <w:rFonts w:hAnsi="標楷體" w:hint="eastAsia"/>
        </w:rPr>
        <w:t>月</w:t>
      </w:r>
      <w:r w:rsidR="00F6110A" w:rsidRPr="00043442">
        <w:rPr>
          <w:rFonts w:hAnsi="標楷體"/>
        </w:rPr>
        <w:t>3</w:t>
      </w:r>
      <w:r w:rsidR="00F6110A" w:rsidRPr="00043442">
        <w:rPr>
          <w:rFonts w:hAnsi="標楷體" w:hint="eastAsia"/>
        </w:rPr>
        <w:t>日、</w:t>
      </w:r>
      <w:r w:rsidR="00F6110A" w:rsidRPr="00043442">
        <w:rPr>
          <w:rFonts w:hAnsi="標楷體"/>
        </w:rPr>
        <w:t>10</w:t>
      </w:r>
      <w:r w:rsidR="00F6110A" w:rsidRPr="00043442">
        <w:rPr>
          <w:rFonts w:hAnsi="標楷體" w:hint="eastAsia"/>
        </w:rPr>
        <w:t>月</w:t>
      </w:r>
      <w:r w:rsidR="00F6110A" w:rsidRPr="00043442">
        <w:rPr>
          <w:rFonts w:hAnsi="標楷體"/>
        </w:rPr>
        <w:t>18</w:t>
      </w:r>
      <w:r w:rsidR="00F6110A" w:rsidRPr="00043442">
        <w:rPr>
          <w:rFonts w:hAnsi="標楷體" w:hint="eastAsia"/>
        </w:rPr>
        <w:t>日、</w:t>
      </w:r>
      <w:r w:rsidR="00F6110A" w:rsidRPr="00043442">
        <w:rPr>
          <w:rFonts w:hAnsi="標楷體"/>
        </w:rPr>
        <w:t>11</w:t>
      </w:r>
      <w:r w:rsidR="00F6110A" w:rsidRPr="00043442">
        <w:rPr>
          <w:rFonts w:hAnsi="標楷體" w:hint="eastAsia"/>
        </w:rPr>
        <w:t>月</w:t>
      </w:r>
      <w:r w:rsidR="00F6110A" w:rsidRPr="00043442">
        <w:rPr>
          <w:rFonts w:hAnsi="標楷體"/>
        </w:rPr>
        <w:t>11</w:t>
      </w:r>
      <w:r w:rsidR="00F6110A" w:rsidRPr="00043442">
        <w:rPr>
          <w:rFonts w:hAnsi="標楷體" w:hint="eastAsia"/>
        </w:rPr>
        <w:t>日拆除破壞至不堪使用結案</w:t>
      </w:r>
      <w:r w:rsidR="00DC399B">
        <w:rPr>
          <w:rFonts w:hAnsi="標楷體" w:hint="eastAsia"/>
        </w:rPr>
        <w:t>，</w:t>
      </w:r>
      <w:r w:rsidR="00F6110A" w:rsidRPr="00043442">
        <w:rPr>
          <w:rFonts w:hAnsi="標楷體" w:hint="eastAsia"/>
        </w:rPr>
        <w:t>共計</w:t>
      </w:r>
      <w:r w:rsidR="00F6110A" w:rsidRPr="00043442">
        <w:rPr>
          <w:rFonts w:hAnsi="標楷體"/>
        </w:rPr>
        <w:t>4</w:t>
      </w:r>
      <w:r w:rsidR="00F6110A" w:rsidRPr="00043442">
        <w:rPr>
          <w:rFonts w:hAnsi="標楷體" w:hint="eastAsia"/>
        </w:rPr>
        <w:t>次。</w:t>
      </w:r>
      <w:r w:rsidR="0039192E" w:rsidRPr="00043442">
        <w:rPr>
          <w:rFonts w:hAnsi="標楷體" w:hint="eastAsia"/>
        </w:rPr>
        <w:t>2、</w:t>
      </w:r>
      <w:r w:rsidR="00CD04FC" w:rsidRPr="00043442">
        <w:rPr>
          <w:rFonts w:hAnsi="標楷體" w:hint="eastAsia"/>
        </w:rPr>
        <w:t>另有關</w:t>
      </w:r>
      <w:r w:rsidR="00CD04FC" w:rsidRPr="00043442">
        <w:rPr>
          <w:rFonts w:hAnsi="標楷體"/>
        </w:rPr>
        <w:t>105</w:t>
      </w:r>
      <w:r w:rsidR="00CD04FC" w:rsidRPr="00043442">
        <w:rPr>
          <w:rFonts w:hAnsi="標楷體" w:hint="eastAsia"/>
        </w:rPr>
        <w:t>年</w:t>
      </w:r>
      <w:r w:rsidR="00CD04FC" w:rsidRPr="00043442">
        <w:rPr>
          <w:rFonts w:hAnsi="標楷體"/>
        </w:rPr>
        <w:t>11</w:t>
      </w:r>
      <w:r w:rsidR="00CD04FC" w:rsidRPr="00043442">
        <w:rPr>
          <w:rFonts w:hAnsi="標楷體" w:hint="eastAsia"/>
        </w:rPr>
        <w:t>月</w:t>
      </w:r>
      <w:r w:rsidR="00CD04FC" w:rsidRPr="00043442">
        <w:rPr>
          <w:rFonts w:hAnsi="標楷體"/>
        </w:rPr>
        <w:t>4</w:t>
      </w:r>
      <w:r w:rsidR="00CD04FC" w:rsidRPr="00043442">
        <w:rPr>
          <w:rFonts w:hAnsi="標楷體" w:hint="eastAsia"/>
        </w:rPr>
        <w:t>日民眾所反映事項係為</w:t>
      </w:r>
      <w:r w:rsidR="00954082">
        <w:rPr>
          <w:rFonts w:hAnsi="標楷體" w:hint="eastAsia"/>
        </w:rPr>
        <w:t>文武街0號</w:t>
      </w:r>
      <w:r w:rsidR="00CD04FC" w:rsidRPr="00043442">
        <w:rPr>
          <w:rFonts w:hAnsi="標楷體" w:hint="eastAsia"/>
        </w:rPr>
        <w:t>後方防火巷有增建之情事，惟經現場勘查因非屬施工中建物，本府工務局違章建築處理大隊遂函請建物所有人提出陳述意見及檢具相關文件洽本大隊憑辦。本府工務局違章建築處理大隊於</w:t>
      </w:r>
      <w:r w:rsidR="00CD04FC" w:rsidRPr="00043442">
        <w:rPr>
          <w:rFonts w:hAnsi="標楷體"/>
        </w:rPr>
        <w:t>105</w:t>
      </w:r>
      <w:r w:rsidR="00CD04FC" w:rsidRPr="00043442">
        <w:rPr>
          <w:rFonts w:hAnsi="標楷體" w:hint="eastAsia"/>
        </w:rPr>
        <w:t>年</w:t>
      </w:r>
      <w:r w:rsidR="00CD04FC" w:rsidRPr="00043442">
        <w:rPr>
          <w:rFonts w:hAnsi="標楷體"/>
        </w:rPr>
        <w:t>11</w:t>
      </w:r>
      <w:r w:rsidR="00CD04FC" w:rsidRPr="00043442">
        <w:rPr>
          <w:rFonts w:hAnsi="標楷體" w:hint="eastAsia"/>
        </w:rPr>
        <w:t>月</w:t>
      </w:r>
      <w:r w:rsidR="00CD04FC" w:rsidRPr="00043442">
        <w:rPr>
          <w:rFonts w:hAnsi="標楷體"/>
        </w:rPr>
        <w:t>20</w:t>
      </w:r>
      <w:r w:rsidR="00CD04FC" w:rsidRPr="00043442">
        <w:rPr>
          <w:rFonts w:hAnsi="標楷體" w:hint="eastAsia"/>
        </w:rPr>
        <w:t>日再度接獲民眾檢舉，惟該反映事項本大隊前已於</w:t>
      </w:r>
      <w:r w:rsidR="00CD04FC" w:rsidRPr="00043442">
        <w:rPr>
          <w:rFonts w:hAnsi="標楷體"/>
        </w:rPr>
        <w:t>105</w:t>
      </w:r>
      <w:r w:rsidR="00CD04FC" w:rsidRPr="00043442">
        <w:rPr>
          <w:rFonts w:hAnsi="標楷體" w:hint="eastAsia"/>
        </w:rPr>
        <w:t>年</w:t>
      </w:r>
      <w:r w:rsidR="00CD04FC" w:rsidRPr="00043442">
        <w:rPr>
          <w:rFonts w:hAnsi="標楷體"/>
        </w:rPr>
        <w:t>10</w:t>
      </w:r>
      <w:r w:rsidR="00CD04FC" w:rsidRPr="00043442">
        <w:rPr>
          <w:rFonts w:hAnsi="標楷體" w:hint="eastAsia"/>
        </w:rPr>
        <w:t>月</w:t>
      </w:r>
      <w:r w:rsidR="00CD04FC" w:rsidRPr="00043442">
        <w:rPr>
          <w:rFonts w:hAnsi="標楷體"/>
        </w:rPr>
        <w:t>24</w:t>
      </w:r>
      <w:r w:rsidR="00CD04FC" w:rsidRPr="00043442">
        <w:rPr>
          <w:rFonts w:hAnsi="標楷體" w:hint="eastAsia"/>
        </w:rPr>
        <w:t>日以高市工違鳳字第</w:t>
      </w:r>
      <w:r w:rsidR="00CD04FC" w:rsidRPr="00043442">
        <w:rPr>
          <w:rFonts w:hAnsi="標楷體"/>
        </w:rPr>
        <w:t>1159</w:t>
      </w:r>
      <w:r w:rsidR="00CD04FC" w:rsidRPr="00043442">
        <w:rPr>
          <w:rFonts w:hAnsi="標楷體" w:hint="eastAsia"/>
        </w:rPr>
        <w:t>號處理新違章建築處分書查報在案，並於</w:t>
      </w:r>
      <w:r w:rsidR="00CD04FC" w:rsidRPr="00043442">
        <w:rPr>
          <w:rFonts w:hAnsi="標楷體"/>
        </w:rPr>
        <w:t>105</w:t>
      </w:r>
      <w:r w:rsidR="00CD04FC" w:rsidRPr="00043442">
        <w:rPr>
          <w:rFonts w:hAnsi="標楷體" w:hint="eastAsia"/>
        </w:rPr>
        <w:t>年</w:t>
      </w:r>
      <w:r w:rsidR="00CD04FC" w:rsidRPr="00043442">
        <w:rPr>
          <w:rFonts w:hAnsi="標楷體"/>
        </w:rPr>
        <w:t>11</w:t>
      </w:r>
      <w:r w:rsidR="00CD04FC" w:rsidRPr="00043442">
        <w:rPr>
          <w:rFonts w:hAnsi="標楷體" w:hint="eastAsia"/>
        </w:rPr>
        <w:t>月</w:t>
      </w:r>
      <w:r w:rsidR="00CD04FC" w:rsidRPr="00043442">
        <w:rPr>
          <w:rFonts w:hAnsi="標楷體"/>
        </w:rPr>
        <w:t>11</w:t>
      </w:r>
      <w:r w:rsidR="00CD04FC" w:rsidRPr="00043442">
        <w:rPr>
          <w:rFonts w:hAnsi="標楷體" w:hint="eastAsia"/>
        </w:rPr>
        <w:t>日破壞不堪使用結案。後經派員再次勘察，本府工務局違章建築處理大隊爰針對施工中部份以</w:t>
      </w:r>
      <w:r w:rsidR="00CD04FC" w:rsidRPr="00043442">
        <w:rPr>
          <w:rFonts w:hAnsi="標楷體"/>
        </w:rPr>
        <w:t>105</w:t>
      </w:r>
      <w:r w:rsidR="00CD04FC" w:rsidRPr="00043442">
        <w:rPr>
          <w:rFonts w:hAnsi="標楷體" w:hint="eastAsia"/>
        </w:rPr>
        <w:t>年</w:t>
      </w:r>
      <w:r w:rsidR="00CD04FC" w:rsidRPr="00043442">
        <w:rPr>
          <w:rFonts w:hAnsi="標楷體"/>
        </w:rPr>
        <w:t>12</w:t>
      </w:r>
      <w:r w:rsidR="00CD04FC" w:rsidRPr="00043442">
        <w:rPr>
          <w:rFonts w:hAnsi="標楷體" w:hint="eastAsia"/>
        </w:rPr>
        <w:t>月</w:t>
      </w:r>
      <w:r w:rsidR="00CD04FC" w:rsidRPr="00043442">
        <w:rPr>
          <w:rFonts w:hAnsi="標楷體"/>
        </w:rPr>
        <w:t>21</w:t>
      </w:r>
      <w:r w:rsidR="00CD04FC" w:rsidRPr="00043442">
        <w:rPr>
          <w:rFonts w:hAnsi="標楷體" w:hint="eastAsia"/>
        </w:rPr>
        <w:t>日高市工違鳳字第</w:t>
      </w:r>
      <w:r w:rsidR="00CD04FC" w:rsidRPr="00043442">
        <w:rPr>
          <w:rFonts w:hAnsi="標楷體"/>
        </w:rPr>
        <w:t>1215</w:t>
      </w:r>
      <w:r w:rsidR="00CD04FC" w:rsidRPr="00043442">
        <w:rPr>
          <w:rFonts w:hAnsi="標楷體" w:hint="eastAsia"/>
        </w:rPr>
        <w:t>號處理新違章建築處分書查報在案。本府工務局違章建築處理大隊續又接獲民眾檢舉，針對</w:t>
      </w:r>
      <w:r w:rsidR="00954082">
        <w:rPr>
          <w:rFonts w:hAnsi="標楷體" w:hint="eastAsia"/>
        </w:rPr>
        <w:t>文武街0號</w:t>
      </w:r>
      <w:r w:rsidR="00CD04FC" w:rsidRPr="00043442">
        <w:rPr>
          <w:rFonts w:hAnsi="標楷體" w:hint="eastAsia"/>
        </w:rPr>
        <w:t>占用防火巷之既存違建分別以高市工違鳳字第</w:t>
      </w:r>
      <w:r w:rsidR="00CD04FC" w:rsidRPr="00043442">
        <w:rPr>
          <w:rFonts w:hAnsi="標楷體"/>
        </w:rPr>
        <w:t>1041</w:t>
      </w:r>
      <w:r w:rsidR="00CD04FC" w:rsidRPr="00043442">
        <w:rPr>
          <w:rFonts w:hAnsi="標楷體" w:hint="eastAsia"/>
        </w:rPr>
        <w:t>號、第</w:t>
      </w:r>
      <w:r w:rsidR="00CD04FC" w:rsidRPr="00043442">
        <w:rPr>
          <w:rFonts w:hAnsi="標楷體"/>
        </w:rPr>
        <w:t>1042</w:t>
      </w:r>
      <w:r w:rsidR="00CD04FC" w:rsidRPr="00043442">
        <w:rPr>
          <w:rFonts w:hAnsi="標楷體" w:hint="eastAsia"/>
        </w:rPr>
        <w:t>號處理新違章建築處分書查報在案。嗣經違建戶自行拆除並配合公共接管復舊，本府工務局違章建築處理大隊於</w:t>
      </w:r>
      <w:r w:rsidR="00CD04FC" w:rsidRPr="00043442">
        <w:rPr>
          <w:rFonts w:hAnsi="標楷體"/>
        </w:rPr>
        <w:t>107</w:t>
      </w:r>
      <w:r w:rsidR="00CD04FC" w:rsidRPr="00043442">
        <w:rPr>
          <w:rFonts w:hAnsi="標楷體" w:hint="eastAsia"/>
        </w:rPr>
        <w:t>年</w:t>
      </w:r>
      <w:r w:rsidR="00CD04FC" w:rsidRPr="00043442">
        <w:rPr>
          <w:rFonts w:hAnsi="標楷體"/>
        </w:rPr>
        <w:t>11</w:t>
      </w:r>
      <w:r w:rsidR="00CD04FC" w:rsidRPr="00043442">
        <w:rPr>
          <w:rFonts w:hAnsi="標楷體" w:hint="eastAsia"/>
        </w:rPr>
        <w:t>月</w:t>
      </w:r>
      <w:r w:rsidR="00CD04FC" w:rsidRPr="00043442">
        <w:rPr>
          <w:rFonts w:hAnsi="標楷體"/>
        </w:rPr>
        <w:t>26</w:t>
      </w:r>
      <w:r w:rsidR="00CD04FC" w:rsidRPr="00043442">
        <w:rPr>
          <w:rFonts w:hAnsi="標楷體" w:hint="eastAsia"/>
        </w:rPr>
        <w:t>日針對</w:t>
      </w:r>
      <w:r w:rsidR="00CD04FC" w:rsidRPr="00043442">
        <w:rPr>
          <w:rFonts w:hAnsi="標楷體"/>
        </w:rPr>
        <w:t>105</w:t>
      </w:r>
      <w:r w:rsidR="00CD04FC" w:rsidRPr="00043442">
        <w:rPr>
          <w:rFonts w:hAnsi="標楷體" w:hint="eastAsia"/>
        </w:rPr>
        <w:t>年高市工違鳳字第</w:t>
      </w:r>
      <w:r w:rsidR="00CD04FC" w:rsidRPr="00043442">
        <w:rPr>
          <w:rFonts w:hAnsi="標楷體"/>
        </w:rPr>
        <w:t>1215</w:t>
      </w:r>
      <w:r w:rsidR="00CD04FC" w:rsidRPr="00043442">
        <w:rPr>
          <w:rFonts w:hAnsi="標楷體" w:hint="eastAsia"/>
        </w:rPr>
        <w:t>號及</w:t>
      </w:r>
      <w:r w:rsidR="00CD04FC" w:rsidRPr="00043442">
        <w:rPr>
          <w:rFonts w:hAnsi="標楷體"/>
        </w:rPr>
        <w:t>106</w:t>
      </w:r>
      <w:r w:rsidR="00CD04FC" w:rsidRPr="00043442">
        <w:rPr>
          <w:rFonts w:hAnsi="標楷體" w:hint="eastAsia"/>
        </w:rPr>
        <w:t>年以高市工違鳳字第</w:t>
      </w:r>
      <w:r w:rsidR="00CD04FC" w:rsidRPr="00043442">
        <w:rPr>
          <w:rFonts w:hAnsi="標楷體"/>
        </w:rPr>
        <w:t>1041</w:t>
      </w:r>
      <w:r w:rsidR="00CD04FC" w:rsidRPr="00043442">
        <w:rPr>
          <w:rFonts w:hAnsi="標楷體" w:hint="eastAsia"/>
        </w:rPr>
        <w:t>、</w:t>
      </w:r>
      <w:r w:rsidR="00CD04FC" w:rsidRPr="00043442">
        <w:rPr>
          <w:rFonts w:hAnsi="標楷體"/>
        </w:rPr>
        <w:t>1042</w:t>
      </w:r>
      <w:r w:rsidR="00CD04FC" w:rsidRPr="00043442">
        <w:rPr>
          <w:rFonts w:hAnsi="標楷體" w:hint="eastAsia"/>
        </w:rPr>
        <w:t>號處理新違章建築處分書所為之處分予</w:t>
      </w:r>
      <w:r w:rsidR="00CD04FC" w:rsidRPr="009E0CAB">
        <w:rPr>
          <w:rFonts w:hAnsi="標楷體" w:hint="eastAsia"/>
        </w:rPr>
        <w:t>以結案。</w:t>
      </w:r>
      <w:r w:rsidR="00424269" w:rsidRPr="009E0CAB">
        <w:rPr>
          <w:rFonts w:hAnsi="標楷體" w:hint="eastAsia"/>
        </w:rPr>
        <w:t>」</w:t>
      </w:r>
      <w:bookmarkStart w:id="9" w:name="_Hlk77171327"/>
      <w:r w:rsidR="00923256" w:rsidRPr="009E0CAB">
        <w:rPr>
          <w:rFonts w:hAnsi="標楷體" w:hint="eastAsia"/>
        </w:rPr>
        <w:t>復據高雄市政府110年5月5日高市府工違字第1</w:t>
      </w:r>
      <w:r w:rsidR="00DC399B">
        <w:rPr>
          <w:rFonts w:hAnsi="標楷體" w:hint="eastAsia"/>
        </w:rPr>
        <w:t>1070216500</w:t>
      </w:r>
      <w:r w:rsidR="00923256" w:rsidRPr="009E0CAB">
        <w:rPr>
          <w:rFonts w:hAnsi="標楷體" w:hint="eastAsia"/>
        </w:rPr>
        <w:t>號函</w:t>
      </w:r>
      <w:r w:rsidR="00C85A96" w:rsidRPr="009E0CAB">
        <w:rPr>
          <w:rFonts w:hAnsi="標楷體" w:hint="eastAsia"/>
        </w:rPr>
        <w:t>補充</w:t>
      </w:r>
      <w:r w:rsidR="00923256" w:rsidRPr="009E0CAB">
        <w:rPr>
          <w:rFonts w:hAnsi="標楷體" w:hint="eastAsia"/>
        </w:rPr>
        <w:t>說明略以：「</w:t>
      </w:r>
      <w:r w:rsidR="00D9793A" w:rsidRPr="009E0CAB">
        <w:rPr>
          <w:rFonts w:hAnsi="標楷體" w:hint="eastAsia"/>
        </w:rPr>
        <w:t>1、</w:t>
      </w:r>
      <w:r w:rsidR="00A25554" w:rsidRPr="009E0CAB">
        <w:rPr>
          <w:rFonts w:hAnsi="標楷體" w:hint="eastAsia"/>
        </w:rPr>
        <w:t>本府工務局違章建築處理大隊經違建戶自行拆除部分違建並配合公共接管復舊外，其餘針對</w:t>
      </w:r>
      <w:r w:rsidR="00A25554" w:rsidRPr="009E0CAB">
        <w:rPr>
          <w:rFonts w:hAnsi="標楷體"/>
        </w:rPr>
        <w:t>105</w:t>
      </w:r>
      <w:r w:rsidR="00A25554" w:rsidRPr="009E0CAB">
        <w:rPr>
          <w:rFonts w:hAnsi="標楷體" w:hint="eastAsia"/>
        </w:rPr>
        <w:t>年高市工違鳳字第</w:t>
      </w:r>
      <w:r w:rsidR="00A25554" w:rsidRPr="009E0CAB">
        <w:rPr>
          <w:rFonts w:hAnsi="標楷體"/>
        </w:rPr>
        <w:t>1215</w:t>
      </w:r>
      <w:r w:rsidR="00A25554" w:rsidRPr="009E0CAB">
        <w:rPr>
          <w:rFonts w:hAnsi="標楷體" w:hint="eastAsia"/>
        </w:rPr>
        <w:t>號及</w:t>
      </w:r>
      <w:r w:rsidR="00A25554" w:rsidRPr="009E0CAB">
        <w:rPr>
          <w:rFonts w:hAnsi="標楷體"/>
        </w:rPr>
        <w:t>106</w:t>
      </w:r>
      <w:r w:rsidR="00A25554" w:rsidRPr="009E0CAB">
        <w:rPr>
          <w:rFonts w:hAnsi="標楷體" w:hint="eastAsia"/>
        </w:rPr>
        <w:t>年</w:t>
      </w:r>
      <w:r w:rsidR="00A25554" w:rsidRPr="009E0CAB">
        <w:rPr>
          <w:rFonts w:hAnsi="標楷體" w:hint="eastAsia"/>
        </w:rPr>
        <w:lastRenderedPageBreak/>
        <w:t>高市工違鳳字第</w:t>
      </w:r>
      <w:r w:rsidR="00A25554" w:rsidRPr="009E0CAB">
        <w:rPr>
          <w:rFonts w:hAnsi="標楷體"/>
        </w:rPr>
        <w:t>1041</w:t>
      </w:r>
      <w:r w:rsidR="00A25554" w:rsidRPr="009E0CAB">
        <w:rPr>
          <w:rFonts w:hAnsi="標楷體" w:hint="eastAsia"/>
        </w:rPr>
        <w:t>、</w:t>
      </w:r>
      <w:r w:rsidR="00A25554" w:rsidRPr="009E0CAB">
        <w:rPr>
          <w:rFonts w:hAnsi="標楷體"/>
        </w:rPr>
        <w:t>1042</w:t>
      </w:r>
      <w:r w:rsidR="00A25554" w:rsidRPr="009E0CAB">
        <w:rPr>
          <w:rFonts w:hAnsi="標楷體" w:hint="eastAsia"/>
        </w:rPr>
        <w:t>號處理新違章建築處分書</w:t>
      </w:r>
      <w:r w:rsidR="00DC399B">
        <w:rPr>
          <w:rFonts w:hAnsi="標楷體" w:hint="eastAsia"/>
        </w:rPr>
        <w:t>，</w:t>
      </w:r>
      <w:r w:rsidR="00A25554" w:rsidRPr="009E0CAB">
        <w:rPr>
          <w:rFonts w:hAnsi="標楷體" w:hint="eastAsia"/>
        </w:rPr>
        <w:t>業由違建隊於</w:t>
      </w:r>
      <w:r w:rsidR="00A25554" w:rsidRPr="009E0CAB">
        <w:rPr>
          <w:rFonts w:hAnsi="標楷體"/>
        </w:rPr>
        <w:t>107</w:t>
      </w:r>
      <w:r w:rsidR="00A25554" w:rsidRPr="009E0CAB">
        <w:rPr>
          <w:rFonts w:hAnsi="標楷體" w:hint="eastAsia"/>
        </w:rPr>
        <w:t>年</w:t>
      </w:r>
      <w:r w:rsidR="00A25554" w:rsidRPr="009E0CAB">
        <w:rPr>
          <w:rFonts w:hAnsi="標楷體"/>
        </w:rPr>
        <w:t>11</w:t>
      </w:r>
      <w:r w:rsidR="00A25554" w:rsidRPr="009E0CAB">
        <w:rPr>
          <w:rFonts w:hAnsi="標楷體" w:hint="eastAsia"/>
        </w:rPr>
        <w:t>月</w:t>
      </w:r>
      <w:r w:rsidR="00A25554" w:rsidRPr="009E0CAB">
        <w:rPr>
          <w:rFonts w:hAnsi="標楷體"/>
        </w:rPr>
        <w:t>26</w:t>
      </w:r>
      <w:r w:rsidR="00A25554" w:rsidRPr="009E0CAB">
        <w:rPr>
          <w:rFonts w:hAnsi="標楷體" w:hint="eastAsia"/>
        </w:rPr>
        <w:t>日依高雄市違章建築拆除結案作業原則規定拆至不堪使用予以結案。嗣經</w:t>
      </w:r>
      <w:r w:rsidR="00A25554" w:rsidRPr="009E0CAB">
        <w:rPr>
          <w:rFonts w:hAnsi="標楷體"/>
        </w:rPr>
        <w:t>110</w:t>
      </w:r>
      <w:r w:rsidR="00A25554" w:rsidRPr="009E0CAB">
        <w:rPr>
          <w:rFonts w:hAnsi="標楷體" w:hint="eastAsia"/>
        </w:rPr>
        <w:t>年</w:t>
      </w:r>
      <w:r w:rsidR="00A25554" w:rsidRPr="009E0CAB">
        <w:rPr>
          <w:rFonts w:hAnsi="標楷體"/>
        </w:rPr>
        <w:t>1</w:t>
      </w:r>
      <w:r w:rsidR="00A25554" w:rsidRPr="009E0CAB">
        <w:rPr>
          <w:rFonts w:hAnsi="標楷體" w:hint="eastAsia"/>
        </w:rPr>
        <w:t>月</w:t>
      </w:r>
      <w:r w:rsidR="00A25554" w:rsidRPr="009E0CAB">
        <w:rPr>
          <w:rFonts w:hAnsi="標楷體"/>
        </w:rPr>
        <w:t>5</w:t>
      </w:r>
      <w:r w:rsidR="00A25554" w:rsidRPr="009E0CAB">
        <w:rPr>
          <w:rFonts w:hAnsi="標楷體" w:hint="eastAsia"/>
        </w:rPr>
        <w:t>日再次現場勘查，現況非以鋼筋混凝土</w:t>
      </w:r>
      <w:r w:rsidR="00A25554" w:rsidRPr="009E0CAB">
        <w:rPr>
          <w:rFonts w:hAnsi="標楷體"/>
        </w:rPr>
        <w:t>(RC)</w:t>
      </w:r>
      <w:r w:rsidR="00A25554" w:rsidRPr="009E0CAB">
        <w:rPr>
          <w:rFonts w:hAnsi="標楷體" w:hint="eastAsia"/>
        </w:rPr>
        <w:t>磚牆等永久性材料遮蓋，僅係以紙板、帆布臨時遮蓋，尚難認有建築法第</w:t>
      </w:r>
      <w:r w:rsidR="00A25554" w:rsidRPr="009E0CAB">
        <w:rPr>
          <w:rFonts w:hAnsi="標楷體"/>
        </w:rPr>
        <w:t>95</w:t>
      </w:r>
      <w:r w:rsidR="00A25554" w:rsidRPr="009E0CAB">
        <w:rPr>
          <w:rFonts w:hAnsi="標楷體" w:hint="eastAsia"/>
        </w:rPr>
        <w:t>條規定拆後重建之情事。</w:t>
      </w:r>
      <w:r w:rsidR="00D9793A" w:rsidRPr="009E0CAB">
        <w:rPr>
          <w:rFonts w:hAnsi="標楷體" w:hint="eastAsia"/>
        </w:rPr>
        <w:t>2、</w:t>
      </w:r>
      <w:r w:rsidR="00AE78EC" w:rsidRPr="009E0CAB">
        <w:rPr>
          <w:rFonts w:hAnsi="標楷體" w:hint="eastAsia"/>
        </w:rPr>
        <w:t>本府工務局違建隊處理本市違章建築係依『高雄市政府工務局處理違章建築執行要點』及『違章建築處理辦法』辦理，經會辦本府工務局建築管理處表示『屋後違建經查係佔用該建物領有</w:t>
      </w:r>
      <w:r w:rsidR="00AE78EC" w:rsidRPr="0044090B">
        <w:rPr>
          <w:rFonts w:hAnsi="標楷體" w:hint="eastAsia"/>
        </w:rPr>
        <w:t>（</w:t>
      </w:r>
      <w:r w:rsidR="00AE78EC" w:rsidRPr="0044090B">
        <w:rPr>
          <w:rFonts w:hAnsi="標楷體"/>
        </w:rPr>
        <w:t>71</w:t>
      </w:r>
      <w:r w:rsidR="00AE78EC" w:rsidRPr="0044090B">
        <w:rPr>
          <w:rFonts w:hAnsi="標楷體" w:hint="eastAsia"/>
        </w:rPr>
        <w:t>）高縣建局建管字第</w:t>
      </w:r>
      <w:r w:rsidR="00AE78EC" w:rsidRPr="0044090B">
        <w:rPr>
          <w:rFonts w:hAnsi="標楷體"/>
        </w:rPr>
        <w:t>01581</w:t>
      </w:r>
      <w:r w:rsidR="00AE78EC" w:rsidRPr="0044090B">
        <w:rPr>
          <w:rFonts w:hAnsi="標楷體" w:hint="eastAsia"/>
        </w:rPr>
        <w:t>號使用執照所載法定空地處，其屬違章建築仍請違建隊依權責卓處辦理』。另屋後防火間隔部分，經</w:t>
      </w:r>
      <w:r w:rsidR="00AE78EC" w:rsidRPr="0044090B">
        <w:rPr>
          <w:rFonts w:hAnsi="標楷體"/>
        </w:rPr>
        <w:t>110</w:t>
      </w:r>
      <w:r w:rsidR="00AE78EC" w:rsidRPr="0044090B">
        <w:rPr>
          <w:rFonts w:hAnsi="標楷體" w:hint="eastAsia"/>
        </w:rPr>
        <w:t>年</w:t>
      </w:r>
      <w:r w:rsidR="00AE78EC" w:rsidRPr="0044090B">
        <w:rPr>
          <w:rFonts w:hAnsi="標楷體"/>
        </w:rPr>
        <w:t>1</w:t>
      </w:r>
      <w:r w:rsidR="00AE78EC" w:rsidRPr="0044090B">
        <w:rPr>
          <w:rFonts w:hAnsi="標楷體" w:hint="eastAsia"/>
        </w:rPr>
        <w:t>月</w:t>
      </w:r>
      <w:r w:rsidR="00AE78EC" w:rsidRPr="0044090B">
        <w:rPr>
          <w:rFonts w:hAnsi="標楷體"/>
        </w:rPr>
        <w:t>5</w:t>
      </w:r>
      <w:r w:rsidR="00AE78EC" w:rsidRPr="0044090B">
        <w:rPr>
          <w:rFonts w:hAnsi="標楷體" w:hint="eastAsia"/>
        </w:rPr>
        <w:t>日再次現</w:t>
      </w:r>
      <w:r w:rsidR="00AE78EC" w:rsidRPr="009E0CAB">
        <w:rPr>
          <w:rFonts w:hAnsi="標楷體" w:hint="eastAsia"/>
        </w:rPr>
        <w:t>場勘查，現況非以鋼筋混凝土</w:t>
      </w:r>
      <w:r w:rsidR="00AE78EC" w:rsidRPr="009E0CAB">
        <w:rPr>
          <w:rFonts w:hAnsi="標楷體"/>
        </w:rPr>
        <w:t>(RC)</w:t>
      </w:r>
      <w:r w:rsidR="00AE78EC" w:rsidRPr="009E0CAB">
        <w:rPr>
          <w:rFonts w:hAnsi="標楷體" w:hint="eastAsia"/>
        </w:rPr>
        <w:t>磚牆等永久性材料遮蓋，僅係以紙板、帆布臨時遮蓋，尚難認有建築法第</w:t>
      </w:r>
      <w:r w:rsidR="00AE78EC" w:rsidRPr="009E0CAB">
        <w:rPr>
          <w:rFonts w:hAnsi="標楷體"/>
        </w:rPr>
        <w:t>95</w:t>
      </w:r>
      <w:r w:rsidR="00AE78EC" w:rsidRPr="009E0CAB">
        <w:rPr>
          <w:rFonts w:hAnsi="標楷體" w:hint="eastAsia"/>
        </w:rPr>
        <w:t>條規定拆後重建之情事。</w:t>
      </w:r>
      <w:r w:rsidR="00D9793A" w:rsidRPr="009E0CAB">
        <w:rPr>
          <w:rFonts w:hAnsi="標楷體" w:hint="eastAsia"/>
        </w:rPr>
        <w:t>3、</w:t>
      </w:r>
      <w:r w:rsidR="009F74BE" w:rsidRPr="009E0CAB">
        <w:rPr>
          <w:rFonts w:hAnsi="標楷體" w:hint="eastAsia"/>
        </w:rPr>
        <w:t>茲為釐清文武街</w:t>
      </w:r>
      <w:r w:rsidR="00954082">
        <w:rPr>
          <w:rFonts w:hAnsi="標楷體"/>
        </w:rPr>
        <w:t>000、000</w:t>
      </w:r>
      <w:r w:rsidR="009F74BE" w:rsidRPr="009E0CAB">
        <w:rPr>
          <w:rFonts w:hAnsi="標楷體" w:hint="eastAsia"/>
        </w:rPr>
        <w:t>號</w:t>
      </w:r>
      <w:r w:rsidR="009F74BE" w:rsidRPr="009E0CAB">
        <w:rPr>
          <w:rFonts w:hAnsi="標楷體"/>
        </w:rPr>
        <w:t>2</w:t>
      </w:r>
      <w:r w:rsidR="009F74BE" w:rsidRPr="009E0CAB">
        <w:rPr>
          <w:rFonts w:hAnsi="標楷體" w:hint="eastAsia"/>
        </w:rPr>
        <w:t>棟建物屋後陽台間所增設兩層樓違建平台拆後情形，違建隊再於</w:t>
      </w:r>
      <w:r w:rsidR="009F74BE" w:rsidRPr="009E0CAB">
        <w:rPr>
          <w:rFonts w:hAnsi="標楷體"/>
        </w:rPr>
        <w:t>110</w:t>
      </w:r>
      <w:r w:rsidR="009F74BE" w:rsidRPr="009E0CAB">
        <w:rPr>
          <w:rFonts w:hAnsi="標楷體" w:hint="eastAsia"/>
        </w:rPr>
        <w:t>年</w:t>
      </w:r>
      <w:r w:rsidR="009F74BE" w:rsidRPr="009E0CAB">
        <w:rPr>
          <w:rFonts w:hAnsi="標楷體"/>
        </w:rPr>
        <w:t>1</w:t>
      </w:r>
      <w:r w:rsidR="009F74BE" w:rsidRPr="009E0CAB">
        <w:rPr>
          <w:rFonts w:hAnsi="標楷體" w:hint="eastAsia"/>
        </w:rPr>
        <w:t>月</w:t>
      </w:r>
      <w:r w:rsidR="009F74BE" w:rsidRPr="009E0CAB">
        <w:rPr>
          <w:rFonts w:hAnsi="標楷體"/>
        </w:rPr>
        <w:t>5</w:t>
      </w:r>
      <w:r w:rsidR="009F74BE" w:rsidRPr="009E0CAB">
        <w:rPr>
          <w:rFonts w:hAnsi="標楷體" w:hint="eastAsia"/>
        </w:rPr>
        <w:t>日至現場勘查，經查該違建平台係位於系爭建物第二層處並非兩層樓，拆除後僅以帆布為臨時性遮蓋，尚難認有建築法第</w:t>
      </w:r>
      <w:r w:rsidR="009F74BE" w:rsidRPr="009E0CAB">
        <w:rPr>
          <w:rFonts w:hAnsi="標楷體"/>
        </w:rPr>
        <w:t>95</w:t>
      </w:r>
      <w:r w:rsidR="009F74BE" w:rsidRPr="009E0CAB">
        <w:rPr>
          <w:rFonts w:hAnsi="標楷體" w:hint="eastAsia"/>
        </w:rPr>
        <w:t>條規定拆後重建之情事。</w:t>
      </w:r>
      <w:r w:rsidR="00923256" w:rsidRPr="009E0CAB">
        <w:rPr>
          <w:rFonts w:hAnsi="標楷體" w:hint="eastAsia"/>
        </w:rPr>
        <w:t>」</w:t>
      </w:r>
      <w:bookmarkEnd w:id="9"/>
    </w:p>
    <w:p w:rsidR="006A7752" w:rsidRPr="0044090B" w:rsidRDefault="00924FA2" w:rsidP="006A7752">
      <w:pPr>
        <w:pStyle w:val="3"/>
      </w:pPr>
      <w:r w:rsidRPr="0044090B">
        <w:rPr>
          <w:rFonts w:hAnsi="標楷體" w:hint="eastAsia"/>
        </w:rPr>
        <w:t>為釐清系爭違建之相關疑點，高雄市政府復於110年8月2日以高市府工違字第11070403400號函說明略以：「（</w:t>
      </w:r>
      <w:r w:rsidR="00B12AF3">
        <w:rPr>
          <w:rFonts w:hAnsi="標楷體"/>
        </w:rPr>
        <w:t>鳳山區</w:t>
      </w:r>
      <w:r w:rsidR="008E44A4">
        <w:rPr>
          <w:rFonts w:hAnsi="標楷體"/>
        </w:rPr>
        <w:t>文武街</w:t>
      </w:r>
      <w:r w:rsidR="00B12AF3">
        <w:rPr>
          <w:rFonts w:hAnsi="標楷體"/>
        </w:rPr>
        <w:t>000號</w:t>
      </w:r>
      <w:r w:rsidRPr="0044090B">
        <w:rPr>
          <w:rFonts w:hAnsi="標楷體" w:hint="eastAsia"/>
        </w:rPr>
        <w:t>屋後違章建築是否阻礙逃生通道及危害公共安全？是否將違建行為人移送法辦？）1、經會辦本府工務局建築管理處表示『違建是否阻礙逃生通道有危害公共安全一事，其違章建築之處理係屬違建隊之權責，仍請違建隊依權責妥處』，本府工務局違建隊經違建戶自行拆除部分違建並配合公共接管復舊外，其餘針對</w:t>
      </w:r>
      <w:r w:rsidRPr="0044090B">
        <w:rPr>
          <w:rFonts w:hAnsi="標楷體"/>
        </w:rPr>
        <w:t>105</w:t>
      </w:r>
      <w:r w:rsidRPr="0044090B">
        <w:rPr>
          <w:rFonts w:hAnsi="標楷體" w:hint="eastAsia"/>
        </w:rPr>
        <w:t>年</w:t>
      </w:r>
      <w:r w:rsidRPr="0044090B">
        <w:rPr>
          <w:rFonts w:hAnsi="標楷體" w:hint="eastAsia"/>
        </w:rPr>
        <w:lastRenderedPageBreak/>
        <w:t>高市工違鳳字第</w:t>
      </w:r>
      <w:r w:rsidRPr="0044090B">
        <w:rPr>
          <w:rFonts w:hAnsi="標楷體"/>
        </w:rPr>
        <w:t>1215</w:t>
      </w:r>
      <w:r w:rsidRPr="0044090B">
        <w:rPr>
          <w:rFonts w:hAnsi="標楷體" w:hint="eastAsia"/>
        </w:rPr>
        <w:t>號及</w:t>
      </w:r>
      <w:r w:rsidRPr="0044090B">
        <w:rPr>
          <w:rFonts w:hAnsi="標楷體"/>
        </w:rPr>
        <w:t>106</w:t>
      </w:r>
      <w:r w:rsidRPr="0044090B">
        <w:rPr>
          <w:rFonts w:hAnsi="標楷體" w:hint="eastAsia"/>
        </w:rPr>
        <w:t>年高市工違鳳字第</w:t>
      </w:r>
      <w:r w:rsidRPr="0044090B">
        <w:rPr>
          <w:rFonts w:hAnsi="標楷體"/>
        </w:rPr>
        <w:t>1041</w:t>
      </w:r>
      <w:r w:rsidRPr="0044090B">
        <w:rPr>
          <w:rFonts w:hAnsi="標楷體" w:hint="eastAsia"/>
        </w:rPr>
        <w:t>、</w:t>
      </w:r>
      <w:r w:rsidRPr="0044090B">
        <w:rPr>
          <w:rFonts w:hAnsi="標楷體"/>
        </w:rPr>
        <w:t>1042</w:t>
      </w:r>
      <w:r w:rsidRPr="0044090B">
        <w:rPr>
          <w:rFonts w:hAnsi="標楷體" w:hint="eastAsia"/>
        </w:rPr>
        <w:t>號處理新違章建築處分書屬違章建築處理辦法第</w:t>
      </w:r>
      <w:r w:rsidRPr="0044090B">
        <w:rPr>
          <w:rFonts w:hAnsi="標楷體"/>
        </w:rPr>
        <w:t>11</w:t>
      </w:r>
      <w:r w:rsidRPr="0044090B">
        <w:rPr>
          <w:rFonts w:hAnsi="標楷體" w:hint="eastAsia"/>
        </w:rPr>
        <w:t>條之</w:t>
      </w:r>
      <w:r w:rsidRPr="0044090B">
        <w:rPr>
          <w:rFonts w:hAnsi="標楷體"/>
        </w:rPr>
        <w:t>1</w:t>
      </w:r>
      <w:r w:rsidRPr="0044090B">
        <w:rPr>
          <w:rFonts w:hAnsi="標楷體" w:hint="eastAsia"/>
        </w:rPr>
        <w:t>第</w:t>
      </w:r>
      <w:r w:rsidRPr="0044090B">
        <w:rPr>
          <w:rFonts w:hAnsi="標楷體"/>
        </w:rPr>
        <w:t>2</w:t>
      </w:r>
      <w:r w:rsidRPr="0044090B">
        <w:rPr>
          <w:rFonts w:hAnsi="標楷體" w:hint="eastAsia"/>
        </w:rPr>
        <w:t>項規定之占用防火巷影響公共安全部分，業由違建隊於</w:t>
      </w:r>
      <w:r w:rsidRPr="0044090B">
        <w:rPr>
          <w:rFonts w:hAnsi="標楷體"/>
        </w:rPr>
        <w:t>107</w:t>
      </w:r>
      <w:r w:rsidRPr="0044090B">
        <w:rPr>
          <w:rFonts w:hAnsi="標楷體" w:hint="eastAsia"/>
        </w:rPr>
        <w:t>年</w:t>
      </w:r>
      <w:r w:rsidRPr="0044090B">
        <w:rPr>
          <w:rFonts w:hAnsi="標楷體"/>
        </w:rPr>
        <w:t>11</w:t>
      </w:r>
      <w:r w:rsidRPr="0044090B">
        <w:rPr>
          <w:rFonts w:hAnsi="標楷體" w:hint="eastAsia"/>
        </w:rPr>
        <w:t>月</w:t>
      </w:r>
      <w:r w:rsidRPr="0044090B">
        <w:rPr>
          <w:rFonts w:hAnsi="標楷體"/>
        </w:rPr>
        <w:t>26</w:t>
      </w:r>
      <w:r w:rsidRPr="0044090B">
        <w:rPr>
          <w:rFonts w:hAnsi="標楷體" w:hint="eastAsia"/>
        </w:rPr>
        <w:t>日依高雄市違章建築拆除結案作業原則規定拆至不堪使用予以結案，故已無違反前開違章建築處理辦法第</w:t>
      </w:r>
      <w:r w:rsidRPr="0044090B">
        <w:rPr>
          <w:rFonts w:hAnsi="標楷體"/>
        </w:rPr>
        <w:t>11</w:t>
      </w:r>
      <w:r w:rsidRPr="0044090B">
        <w:rPr>
          <w:rFonts w:hAnsi="標楷體" w:hint="eastAsia"/>
        </w:rPr>
        <w:t>條之</w:t>
      </w:r>
      <w:r w:rsidRPr="0044090B">
        <w:rPr>
          <w:rFonts w:hAnsi="標楷體"/>
        </w:rPr>
        <w:t>1</w:t>
      </w:r>
      <w:r w:rsidRPr="0044090B">
        <w:rPr>
          <w:rFonts w:hAnsi="標楷體" w:hint="eastAsia"/>
        </w:rPr>
        <w:t>第</w:t>
      </w:r>
      <w:r w:rsidRPr="0044090B">
        <w:rPr>
          <w:rFonts w:hAnsi="標楷體"/>
        </w:rPr>
        <w:t>2</w:t>
      </w:r>
      <w:r w:rsidRPr="0044090B">
        <w:rPr>
          <w:rFonts w:hAnsi="標楷體" w:hint="eastAsia"/>
        </w:rPr>
        <w:t>項規定影響公共安全之疑慮情形。又經查文武街</w:t>
      </w:r>
      <w:r w:rsidR="00954082">
        <w:rPr>
          <w:rFonts w:hAnsi="標楷體"/>
        </w:rPr>
        <w:t>000、000</w:t>
      </w:r>
      <w:r w:rsidRPr="0044090B">
        <w:rPr>
          <w:rFonts w:hAnsi="標楷體" w:hint="eastAsia"/>
        </w:rPr>
        <w:t>號建物領有(</w:t>
      </w:r>
      <w:r w:rsidRPr="0044090B">
        <w:rPr>
          <w:rFonts w:hAnsi="標楷體"/>
        </w:rPr>
        <w:t>71</w:t>
      </w:r>
      <w:r w:rsidRPr="0044090B">
        <w:rPr>
          <w:rFonts w:hAnsi="標楷體" w:hint="eastAsia"/>
        </w:rPr>
        <w:t>)高縣建局建管字第</w:t>
      </w:r>
      <w:r w:rsidRPr="0044090B">
        <w:rPr>
          <w:rFonts w:hAnsi="標楷體"/>
        </w:rPr>
        <w:t>01581</w:t>
      </w:r>
      <w:r w:rsidRPr="0044090B">
        <w:rPr>
          <w:rFonts w:hAnsi="標楷體" w:hint="eastAsia"/>
        </w:rPr>
        <w:t>號使用執照，依據執照內原核准平面圖說所載屋後係為</w:t>
      </w:r>
      <w:r w:rsidRPr="00803CFB">
        <w:rPr>
          <w:rFonts w:hAnsi="標楷體" w:hint="eastAsia"/>
        </w:rPr>
        <w:t>法定空地，另屋後防火巷部分，查現行建築技術規則業已將『防火巷』乙語修正為『防火間隔』；又『按防火間隔留設之目的係為於發生火災</w:t>
      </w:r>
      <w:r w:rsidRPr="0044090B">
        <w:rPr>
          <w:rFonts w:hAnsi="標楷體" w:hint="eastAsia"/>
        </w:rPr>
        <w:t>時阻隔火勢蔓延，以避免影響鄰幢建築物之安全。除為配合建築技術規則建築設計施工編第</w:t>
      </w:r>
      <w:r w:rsidRPr="0044090B">
        <w:rPr>
          <w:rFonts w:hAnsi="標楷體"/>
        </w:rPr>
        <w:t>90</w:t>
      </w:r>
      <w:r w:rsidRPr="0044090B">
        <w:rPr>
          <w:rFonts w:hAnsi="標楷體" w:hint="eastAsia"/>
        </w:rPr>
        <w:t>條規定留設之避難用通路外，法規尚無要求防火間隔需具逃生通道之功能。』前經內政部營建署</w:t>
      </w:r>
      <w:r w:rsidRPr="0044090B">
        <w:rPr>
          <w:rFonts w:hAnsi="標楷體"/>
        </w:rPr>
        <w:t>94</w:t>
      </w:r>
      <w:r w:rsidRPr="0044090B">
        <w:rPr>
          <w:rFonts w:hAnsi="標楷體" w:hint="eastAsia"/>
        </w:rPr>
        <w:t>年</w:t>
      </w:r>
      <w:r w:rsidRPr="0044090B">
        <w:rPr>
          <w:rFonts w:hAnsi="標楷體"/>
        </w:rPr>
        <w:t>3</w:t>
      </w:r>
      <w:r w:rsidRPr="0044090B">
        <w:rPr>
          <w:rFonts w:hAnsi="標楷體" w:hint="eastAsia"/>
        </w:rPr>
        <w:t>月</w:t>
      </w:r>
      <w:r w:rsidRPr="0044090B">
        <w:rPr>
          <w:rFonts w:hAnsi="標楷體"/>
        </w:rPr>
        <w:t>31</w:t>
      </w:r>
      <w:r w:rsidRPr="0044090B">
        <w:rPr>
          <w:rFonts w:hAnsi="標楷體" w:hint="eastAsia"/>
        </w:rPr>
        <w:t>日營署建管字第</w:t>
      </w:r>
      <w:r w:rsidRPr="0044090B">
        <w:rPr>
          <w:rFonts w:hAnsi="標楷體"/>
        </w:rPr>
        <w:t>0940013336</w:t>
      </w:r>
      <w:r w:rsidRPr="0044090B">
        <w:rPr>
          <w:rFonts w:hAnsi="標楷體" w:hint="eastAsia"/>
        </w:rPr>
        <w:t>號函釋示在案</w:t>
      </w:r>
      <w:r w:rsidRPr="0044090B">
        <w:rPr>
          <w:rFonts w:hAnsi="標楷體"/>
        </w:rPr>
        <w:t>(</w:t>
      </w:r>
      <w:r w:rsidRPr="0044090B">
        <w:rPr>
          <w:rFonts w:hAnsi="標楷體" w:hint="eastAsia"/>
        </w:rPr>
        <w:t>又經會辦本府工務局建築管理處，本案尚無建築技術規則建築設計施工編第</w:t>
      </w:r>
      <w:r w:rsidRPr="0044090B">
        <w:rPr>
          <w:rFonts w:hAnsi="標楷體"/>
        </w:rPr>
        <w:t>90</w:t>
      </w:r>
      <w:r w:rsidRPr="0044090B">
        <w:rPr>
          <w:rFonts w:hAnsi="標楷體" w:hint="eastAsia"/>
        </w:rPr>
        <w:t>條規定留設之避難用通路問題。2、經查本案違建隊前曾以</w:t>
      </w:r>
      <w:r w:rsidRPr="0044090B">
        <w:rPr>
          <w:rFonts w:hAnsi="標楷體"/>
        </w:rPr>
        <w:t>106</w:t>
      </w:r>
      <w:r w:rsidRPr="0044090B">
        <w:rPr>
          <w:rFonts w:hAnsi="標楷體" w:hint="eastAsia"/>
        </w:rPr>
        <w:t>年</w:t>
      </w:r>
      <w:r w:rsidRPr="0044090B">
        <w:rPr>
          <w:rFonts w:hAnsi="標楷體"/>
        </w:rPr>
        <w:t>4</w:t>
      </w:r>
      <w:r w:rsidRPr="0044090B">
        <w:rPr>
          <w:rFonts w:hAnsi="標楷體" w:hint="eastAsia"/>
        </w:rPr>
        <w:t>月</w:t>
      </w:r>
      <w:r w:rsidRPr="0044090B">
        <w:rPr>
          <w:rFonts w:hAnsi="標楷體"/>
        </w:rPr>
        <w:t>12</w:t>
      </w:r>
      <w:r w:rsidRPr="0044090B">
        <w:rPr>
          <w:rFonts w:hAnsi="標楷體" w:hint="eastAsia"/>
        </w:rPr>
        <w:t>日高市工務隊字第</w:t>
      </w:r>
      <w:r w:rsidRPr="0044090B">
        <w:rPr>
          <w:rFonts w:hAnsi="標楷體"/>
        </w:rPr>
        <w:t>10670212100</w:t>
      </w:r>
      <w:r w:rsidRPr="0044090B">
        <w:rPr>
          <w:rFonts w:hAnsi="標楷體" w:hint="eastAsia"/>
        </w:rPr>
        <w:t>號函將該建物所有人依據建築法第</w:t>
      </w:r>
      <w:r w:rsidRPr="0044090B">
        <w:rPr>
          <w:rFonts w:hAnsi="標楷體"/>
        </w:rPr>
        <w:t>95</w:t>
      </w:r>
      <w:r w:rsidRPr="0044090B">
        <w:rPr>
          <w:rFonts w:hAnsi="標楷體" w:hint="eastAsia"/>
        </w:rPr>
        <w:t>條拆後重建之規定移送法辦在案，嗣後屋後防火間隔部分，經</w:t>
      </w:r>
      <w:r w:rsidRPr="0044090B">
        <w:rPr>
          <w:rFonts w:hAnsi="標楷體"/>
        </w:rPr>
        <w:t>110</w:t>
      </w:r>
      <w:r w:rsidRPr="0044090B">
        <w:rPr>
          <w:rFonts w:hAnsi="標楷體" w:hint="eastAsia"/>
        </w:rPr>
        <w:t>年</w:t>
      </w:r>
      <w:r w:rsidRPr="0044090B">
        <w:rPr>
          <w:rFonts w:hAnsi="標楷體"/>
        </w:rPr>
        <w:t>1</w:t>
      </w:r>
      <w:r w:rsidRPr="0044090B">
        <w:rPr>
          <w:rFonts w:hAnsi="標楷體" w:hint="eastAsia"/>
        </w:rPr>
        <w:t>月</w:t>
      </w:r>
      <w:r w:rsidRPr="0044090B">
        <w:rPr>
          <w:rFonts w:hAnsi="標楷體"/>
        </w:rPr>
        <w:t>5</w:t>
      </w:r>
      <w:r w:rsidRPr="0044090B">
        <w:rPr>
          <w:rFonts w:hAnsi="標楷體" w:hint="eastAsia"/>
        </w:rPr>
        <w:t>日再次現場勘查，現況非以鋼筋混凝土</w:t>
      </w:r>
      <w:r w:rsidRPr="0044090B">
        <w:rPr>
          <w:rFonts w:hAnsi="標楷體"/>
        </w:rPr>
        <w:t>(RC)</w:t>
      </w:r>
      <w:r w:rsidRPr="0044090B">
        <w:rPr>
          <w:rFonts w:hAnsi="標楷體" w:hint="eastAsia"/>
        </w:rPr>
        <w:t>磚牆等永久性材料遮蓋，僅係以紙板、帆布臨時遮蓋，尚難認有違反建築法第</w:t>
      </w:r>
      <w:r w:rsidRPr="0044090B">
        <w:rPr>
          <w:rFonts w:hAnsi="標楷體"/>
        </w:rPr>
        <w:t>95</w:t>
      </w:r>
      <w:r w:rsidRPr="0044090B">
        <w:rPr>
          <w:rFonts w:hAnsi="標楷體" w:hint="eastAsia"/>
        </w:rPr>
        <w:t>條規定拆後重建之情事，無須依前開規定再次移送法辦。」、「（</w:t>
      </w:r>
      <w:r w:rsidR="00B12AF3">
        <w:rPr>
          <w:rFonts w:hAnsi="標楷體"/>
        </w:rPr>
        <w:t>鳳山區</w:t>
      </w:r>
      <w:r w:rsidR="008E44A4">
        <w:rPr>
          <w:rFonts w:hAnsi="標楷體"/>
        </w:rPr>
        <w:t>文武街</w:t>
      </w:r>
      <w:r w:rsidR="00B12AF3">
        <w:rPr>
          <w:rFonts w:hAnsi="標楷體"/>
        </w:rPr>
        <w:t>000號</w:t>
      </w:r>
      <w:r w:rsidRPr="0044090B">
        <w:rPr>
          <w:rFonts w:hAnsi="標楷體" w:hint="eastAsia"/>
        </w:rPr>
        <w:t>2樓陽台外推增設衛浴空間且原浴室窗戶下外牆開口變更、其後陽台之女兒牆拆除及</w:t>
      </w:r>
      <w:r w:rsidR="00B12AF3">
        <w:rPr>
          <w:rFonts w:hAnsi="標楷體" w:hint="eastAsia"/>
        </w:rPr>
        <w:t>000號</w:t>
      </w:r>
      <w:bookmarkStart w:id="10" w:name="_GoBack"/>
      <w:r w:rsidR="008E44A4">
        <w:rPr>
          <w:rFonts w:hAnsi="標楷體" w:hint="eastAsia"/>
        </w:rPr>
        <w:t>2樓</w:t>
      </w:r>
      <w:bookmarkEnd w:id="10"/>
      <w:r w:rsidRPr="0044090B">
        <w:rPr>
          <w:rFonts w:hAnsi="標楷體" w:hint="eastAsia"/>
        </w:rPr>
        <w:t>後陽台之承重牆拆除，建物所有人違反建築法第73條第2項規定之未經核准</w:t>
      </w:r>
      <w:r w:rsidRPr="0044090B">
        <w:rPr>
          <w:rFonts w:hAnsi="標楷體" w:hint="eastAsia"/>
        </w:rPr>
        <w:lastRenderedPageBreak/>
        <w:t>變更使用擅自使用建築物情事，是否依建築法第91條規定處以罰鍰？前開建物外牆開口及陽台女兒牆等是否回復原狀？）1、經會辦本府工務局建築管理處表示，有關本局查處違反建築物變更使用之案件，其執行方式係依據</w:t>
      </w:r>
      <w:r w:rsidRPr="0044090B">
        <w:rPr>
          <w:rFonts w:hAnsi="標楷體"/>
        </w:rPr>
        <w:t>104</w:t>
      </w:r>
      <w:r w:rsidRPr="0044090B">
        <w:rPr>
          <w:rFonts w:hAnsi="標楷體" w:hint="eastAsia"/>
        </w:rPr>
        <w:t>年</w:t>
      </w:r>
      <w:r w:rsidRPr="0044090B">
        <w:rPr>
          <w:rFonts w:hAnsi="標楷體"/>
        </w:rPr>
        <w:t>4</w:t>
      </w:r>
      <w:r w:rsidRPr="0044090B">
        <w:rPr>
          <w:rFonts w:hAnsi="標楷體" w:hint="eastAsia"/>
        </w:rPr>
        <w:t>月</w:t>
      </w:r>
      <w:r w:rsidRPr="0044090B">
        <w:rPr>
          <w:rFonts w:hAnsi="標楷體"/>
        </w:rPr>
        <w:t>13</w:t>
      </w:r>
      <w:r w:rsidRPr="0044090B">
        <w:rPr>
          <w:rFonts w:hAnsi="標楷體" w:hint="eastAsia"/>
        </w:rPr>
        <w:t>日建築管理處第五、六課</w:t>
      </w:r>
      <w:r w:rsidRPr="0044090B">
        <w:rPr>
          <w:rFonts w:hAnsi="標楷體"/>
        </w:rPr>
        <w:t>104</w:t>
      </w:r>
      <w:r w:rsidRPr="0044090B">
        <w:rPr>
          <w:rFonts w:hAnsi="標楷體" w:hint="eastAsia"/>
        </w:rPr>
        <w:t>年</w:t>
      </w:r>
      <w:r w:rsidRPr="0044090B">
        <w:rPr>
          <w:rFonts w:hAnsi="標楷體"/>
        </w:rPr>
        <w:t>4</w:t>
      </w:r>
      <w:r w:rsidRPr="0044090B">
        <w:rPr>
          <w:rFonts w:hAnsi="標楷體" w:hint="eastAsia"/>
        </w:rPr>
        <w:t>月份課務會議紀錄：『一、公安業務統一作法及討論之決議二、</w:t>
      </w:r>
      <w:r w:rsidRPr="0044090B">
        <w:rPr>
          <w:rFonts w:hAnsi="標楷體"/>
        </w:rPr>
        <w:t>(</w:t>
      </w:r>
      <w:r w:rsidRPr="0044090B">
        <w:rPr>
          <w:rFonts w:hAnsi="標楷體" w:hint="eastAsia"/>
        </w:rPr>
        <w:t>二</w:t>
      </w:r>
      <w:r w:rsidRPr="0044090B">
        <w:rPr>
          <w:rFonts w:hAnsi="標楷體"/>
        </w:rPr>
        <w:t>)</w:t>
      </w:r>
      <w:r w:rsidRPr="0044090B">
        <w:rPr>
          <w:rFonts w:hAnsi="標楷體" w:hint="eastAsia"/>
        </w:rPr>
        <w:t>依</w:t>
      </w:r>
      <w:r w:rsidRPr="0044090B">
        <w:rPr>
          <w:rFonts w:hAnsi="標楷體"/>
        </w:rPr>
        <w:t>104</w:t>
      </w:r>
      <w:r w:rsidRPr="0044090B">
        <w:rPr>
          <w:rFonts w:hAnsi="標楷體" w:hint="eastAsia"/>
        </w:rPr>
        <w:t>年</w:t>
      </w:r>
      <w:r w:rsidRPr="0044090B">
        <w:rPr>
          <w:rFonts w:hAnsi="標楷體"/>
        </w:rPr>
        <w:t>2</w:t>
      </w:r>
      <w:r w:rsidRPr="0044090B">
        <w:rPr>
          <w:rFonts w:hAnsi="標楷體" w:hint="eastAsia"/>
        </w:rPr>
        <w:t>月</w:t>
      </w:r>
      <w:r w:rsidRPr="0044090B">
        <w:rPr>
          <w:rFonts w:hAnsi="標楷體"/>
        </w:rPr>
        <w:t>3</w:t>
      </w:r>
      <w:r w:rsidRPr="0044090B">
        <w:rPr>
          <w:rFonts w:hAnsi="標楷體" w:hint="eastAsia"/>
        </w:rPr>
        <w:t>日公安稽查及申報處理流程會議所提</w:t>
      </w:r>
      <w:r w:rsidRPr="0044090B">
        <w:rPr>
          <w:rFonts w:hAnsi="標楷體"/>
        </w:rPr>
        <w:t>SOP</w:t>
      </w:r>
      <w:r w:rsidRPr="0044090B">
        <w:rPr>
          <w:rFonts w:hAnsi="標楷體" w:hint="eastAsia"/>
        </w:rPr>
        <w:t>圖表所示，請同仁依規定辦理。』之結論辦理，是針對本案有關建築物所有權人未經核准變更使用擅自使用建築物一事，本府工務局係依前開執行方式，於接獲陳情後，於</w:t>
      </w:r>
      <w:r w:rsidRPr="0044090B">
        <w:rPr>
          <w:rFonts w:hAnsi="標楷體"/>
        </w:rPr>
        <w:t>108</w:t>
      </w:r>
      <w:r w:rsidRPr="0044090B">
        <w:rPr>
          <w:rFonts w:hAnsi="標楷體" w:hint="eastAsia"/>
        </w:rPr>
        <w:t>年</w:t>
      </w:r>
      <w:r w:rsidRPr="0044090B">
        <w:rPr>
          <w:rFonts w:hAnsi="標楷體"/>
        </w:rPr>
        <w:t>4</w:t>
      </w:r>
      <w:r w:rsidRPr="0044090B">
        <w:rPr>
          <w:rFonts w:hAnsi="標楷體" w:hint="eastAsia"/>
        </w:rPr>
        <w:t>月</w:t>
      </w:r>
      <w:r w:rsidRPr="0044090B">
        <w:rPr>
          <w:rFonts w:hAnsi="標楷體"/>
        </w:rPr>
        <w:t>16</w:t>
      </w:r>
      <w:r w:rsidRPr="0044090B">
        <w:rPr>
          <w:rFonts w:hAnsi="標楷體" w:hint="eastAsia"/>
        </w:rPr>
        <w:t>日以高市工務建字第</w:t>
      </w:r>
      <w:r w:rsidRPr="0044090B">
        <w:rPr>
          <w:rFonts w:hAnsi="標楷體"/>
        </w:rPr>
        <w:t>10832403300</w:t>
      </w:r>
      <w:r w:rsidRPr="0044090B">
        <w:rPr>
          <w:rFonts w:hAnsi="標楷體" w:hint="eastAsia"/>
        </w:rPr>
        <w:t>號函請行為人針對擅自變更浴室外牆開口及陽台女兒牆等違反建築法第</w:t>
      </w:r>
      <w:r w:rsidRPr="0044090B">
        <w:rPr>
          <w:rFonts w:hAnsi="標楷體"/>
        </w:rPr>
        <w:t>73</w:t>
      </w:r>
      <w:r w:rsidRPr="0044090B">
        <w:rPr>
          <w:rFonts w:hAnsi="標楷體" w:hint="eastAsia"/>
        </w:rPr>
        <w:t>條第</w:t>
      </w:r>
      <w:r w:rsidRPr="0044090B">
        <w:rPr>
          <w:rFonts w:hAnsi="標楷體"/>
        </w:rPr>
        <w:t>2</w:t>
      </w:r>
      <w:r w:rsidRPr="0044090B">
        <w:rPr>
          <w:rFonts w:hAnsi="標楷體" w:hint="eastAsia"/>
        </w:rPr>
        <w:t>項之規定，限期於文到</w:t>
      </w:r>
      <w:r w:rsidRPr="0044090B">
        <w:rPr>
          <w:rFonts w:hAnsi="標楷體"/>
        </w:rPr>
        <w:t>7</w:t>
      </w:r>
      <w:r w:rsidRPr="0044090B">
        <w:rPr>
          <w:rFonts w:hAnsi="標楷體" w:hint="eastAsia"/>
        </w:rPr>
        <w:t>日內陳述，並於文到</w:t>
      </w:r>
      <w:r w:rsidRPr="0044090B">
        <w:rPr>
          <w:rFonts w:hAnsi="標楷體"/>
        </w:rPr>
        <w:t>30</w:t>
      </w:r>
      <w:r w:rsidRPr="0044090B">
        <w:rPr>
          <w:rFonts w:hAnsi="標楷體" w:hint="eastAsia"/>
        </w:rPr>
        <w:t>日內自行回復原狀或補辦手續，復經本局</w:t>
      </w:r>
      <w:r w:rsidRPr="0044090B">
        <w:rPr>
          <w:rFonts w:hAnsi="標楷體"/>
        </w:rPr>
        <w:t>108</w:t>
      </w:r>
      <w:r w:rsidRPr="0044090B">
        <w:rPr>
          <w:rFonts w:hAnsi="標楷體" w:hint="eastAsia"/>
        </w:rPr>
        <w:t>年</w:t>
      </w:r>
      <w:r w:rsidRPr="0044090B">
        <w:rPr>
          <w:rFonts w:hAnsi="標楷體"/>
        </w:rPr>
        <w:t>5</w:t>
      </w:r>
      <w:r w:rsidRPr="0044090B">
        <w:rPr>
          <w:rFonts w:hAnsi="標楷體" w:hint="eastAsia"/>
        </w:rPr>
        <w:t>月</w:t>
      </w:r>
      <w:r w:rsidRPr="0044090B">
        <w:rPr>
          <w:rFonts w:hAnsi="標楷體"/>
        </w:rPr>
        <w:t>29</w:t>
      </w:r>
      <w:r w:rsidRPr="0044090B">
        <w:rPr>
          <w:rFonts w:hAnsi="標楷體" w:hint="eastAsia"/>
        </w:rPr>
        <w:t>日派員現場勘查，該所有權人正在改善中，是本局期間填具『高雄市建築物防火避難設施與設備安全檢</w:t>
      </w:r>
      <w:r w:rsidRPr="0044090B">
        <w:rPr>
          <w:rFonts w:hAnsi="標楷體"/>
        </w:rPr>
        <w:t>(</w:t>
      </w:r>
      <w:r w:rsidRPr="0044090B">
        <w:rPr>
          <w:rFonts w:hAnsi="標楷體" w:hint="eastAsia"/>
        </w:rPr>
        <w:t>複</w:t>
      </w:r>
      <w:r w:rsidRPr="0044090B">
        <w:rPr>
          <w:rFonts w:hAnsi="標楷體"/>
        </w:rPr>
        <w:t>)</w:t>
      </w:r>
      <w:r w:rsidRPr="0044090B">
        <w:rPr>
          <w:rFonts w:hAnsi="標楷體" w:hint="eastAsia"/>
        </w:rPr>
        <w:t>查報告書』並限期於</w:t>
      </w:r>
      <w:r w:rsidRPr="0044090B">
        <w:rPr>
          <w:rFonts w:hAnsi="標楷體"/>
        </w:rPr>
        <w:t>108</w:t>
      </w:r>
      <w:r w:rsidRPr="0044090B">
        <w:rPr>
          <w:rFonts w:hAnsi="標楷體" w:hint="eastAsia"/>
        </w:rPr>
        <w:t>年</w:t>
      </w:r>
      <w:r w:rsidRPr="0044090B">
        <w:rPr>
          <w:rFonts w:hAnsi="標楷體"/>
        </w:rPr>
        <w:t>6</w:t>
      </w:r>
      <w:r w:rsidRPr="0044090B">
        <w:rPr>
          <w:rFonts w:hAnsi="標楷體" w:hint="eastAsia"/>
        </w:rPr>
        <w:t>月</w:t>
      </w:r>
      <w:r w:rsidRPr="0044090B">
        <w:rPr>
          <w:rFonts w:hAnsi="標楷體"/>
        </w:rPr>
        <w:t>6</w:t>
      </w:r>
      <w:r w:rsidRPr="0044090B">
        <w:rPr>
          <w:rFonts w:hAnsi="標楷體" w:hint="eastAsia"/>
        </w:rPr>
        <w:t>日前回復原狀，其後本局再於</w:t>
      </w:r>
      <w:r w:rsidRPr="0044090B">
        <w:rPr>
          <w:rFonts w:hAnsi="標楷體"/>
        </w:rPr>
        <w:t>108</w:t>
      </w:r>
      <w:r w:rsidRPr="0044090B">
        <w:rPr>
          <w:rFonts w:hAnsi="標楷體" w:hint="eastAsia"/>
        </w:rPr>
        <w:t>年</w:t>
      </w:r>
      <w:r w:rsidRPr="0044090B">
        <w:rPr>
          <w:rFonts w:hAnsi="標楷體"/>
        </w:rPr>
        <w:t>6</w:t>
      </w:r>
      <w:r w:rsidRPr="0044090B">
        <w:rPr>
          <w:rFonts w:hAnsi="標楷體" w:hint="eastAsia"/>
        </w:rPr>
        <w:t>月</w:t>
      </w:r>
      <w:r w:rsidRPr="0044090B">
        <w:rPr>
          <w:rFonts w:hAnsi="標楷體"/>
        </w:rPr>
        <w:t>5</w:t>
      </w:r>
      <w:r w:rsidRPr="0044090B">
        <w:rPr>
          <w:rFonts w:hAnsi="標楷體" w:hint="eastAsia"/>
        </w:rPr>
        <w:t>日複查，該所有權人之違規事項並已砌</w:t>
      </w:r>
      <w:r w:rsidRPr="0044090B">
        <w:rPr>
          <w:rFonts w:hAnsi="標楷體"/>
        </w:rPr>
        <w:t>1/2B</w:t>
      </w:r>
      <w:r w:rsidRPr="0044090B">
        <w:rPr>
          <w:rFonts w:hAnsi="標楷體" w:hint="eastAsia"/>
        </w:rPr>
        <w:t>磚牆與</w:t>
      </w:r>
      <w:r w:rsidRPr="0044090B">
        <w:rPr>
          <w:rFonts w:hAnsi="標楷體"/>
        </w:rPr>
        <w:t>1B</w:t>
      </w:r>
      <w:r w:rsidRPr="0044090B">
        <w:rPr>
          <w:rFonts w:hAnsi="標楷體" w:hint="eastAsia"/>
        </w:rPr>
        <w:t>磚牆恢復原狀改善完畢在案，是本案現已改善完成，依加強建築物公共安全管理流程</w:t>
      </w:r>
      <w:r w:rsidRPr="0044090B">
        <w:rPr>
          <w:rFonts w:hAnsi="標楷體"/>
        </w:rPr>
        <w:t>SOP</w:t>
      </w:r>
      <w:r w:rsidRPr="0044090B">
        <w:rPr>
          <w:rFonts w:hAnsi="標楷體" w:hint="eastAsia"/>
        </w:rPr>
        <w:t>圖表，毋須依建築法第</w:t>
      </w:r>
      <w:r w:rsidRPr="0044090B">
        <w:rPr>
          <w:rFonts w:hAnsi="標楷體"/>
        </w:rPr>
        <w:t>91</w:t>
      </w:r>
      <w:r w:rsidRPr="0044090B">
        <w:rPr>
          <w:rFonts w:hAnsi="標楷體" w:hint="eastAsia"/>
        </w:rPr>
        <w:t>條規定處以罰鍰。2、經會辦本府工務局建築管理處表示，有關拆除牆面都分</w:t>
      </w:r>
      <w:r w:rsidRPr="0044090B">
        <w:rPr>
          <w:rFonts w:hAnsi="標楷體"/>
        </w:rPr>
        <w:t>,</w:t>
      </w:r>
      <w:r w:rsidRPr="0044090B">
        <w:rPr>
          <w:rFonts w:hAnsi="標楷體" w:hint="eastAsia"/>
        </w:rPr>
        <w:t>經本局</w:t>
      </w:r>
      <w:r w:rsidRPr="0044090B">
        <w:rPr>
          <w:rFonts w:hAnsi="標楷體"/>
        </w:rPr>
        <w:t>108</w:t>
      </w:r>
      <w:r w:rsidRPr="0044090B">
        <w:rPr>
          <w:rFonts w:hAnsi="標楷體" w:hint="eastAsia"/>
        </w:rPr>
        <w:t>年</w:t>
      </w:r>
      <w:r w:rsidRPr="0044090B">
        <w:rPr>
          <w:rFonts w:hAnsi="標楷體"/>
        </w:rPr>
        <w:t>6</w:t>
      </w:r>
      <w:r w:rsidRPr="0044090B">
        <w:rPr>
          <w:rFonts w:hAnsi="標楷體" w:hint="eastAsia"/>
        </w:rPr>
        <w:t>月</w:t>
      </w:r>
      <w:r w:rsidRPr="0044090B">
        <w:rPr>
          <w:rFonts w:hAnsi="標楷體"/>
        </w:rPr>
        <w:t>5</w:t>
      </w:r>
      <w:r w:rsidRPr="0044090B">
        <w:rPr>
          <w:rFonts w:hAnsi="標楷體" w:hint="eastAsia"/>
        </w:rPr>
        <w:t>日現場勘查，文武街</w:t>
      </w:r>
      <w:r w:rsidR="00B12AF3">
        <w:rPr>
          <w:rFonts w:hAnsi="標楷體"/>
        </w:rPr>
        <w:t>000號</w:t>
      </w:r>
      <w:r w:rsidR="008E44A4">
        <w:rPr>
          <w:rFonts w:hAnsi="標楷體"/>
        </w:rPr>
        <w:t>2</w:t>
      </w:r>
      <w:r w:rsidR="00B12AF3">
        <w:rPr>
          <w:rFonts w:hAnsi="標楷體"/>
        </w:rPr>
        <w:t>樓</w:t>
      </w:r>
      <w:r w:rsidRPr="0044090B">
        <w:rPr>
          <w:rFonts w:hAnsi="標楷體" w:hint="eastAsia"/>
        </w:rPr>
        <w:t>部分：後陽台與</w:t>
      </w:r>
      <w:r w:rsidR="00B12AF3">
        <w:rPr>
          <w:rFonts w:hAnsi="標楷體"/>
        </w:rPr>
        <w:t>000號</w:t>
      </w:r>
      <w:r w:rsidR="008E44A4">
        <w:rPr>
          <w:rFonts w:hAnsi="標楷體"/>
        </w:rPr>
        <w:t>2</w:t>
      </w:r>
      <w:r w:rsidR="00B12AF3">
        <w:rPr>
          <w:rFonts w:hAnsi="標楷體"/>
        </w:rPr>
        <w:t>樓</w:t>
      </w:r>
      <w:r w:rsidRPr="0044090B">
        <w:rPr>
          <w:rFonts w:hAnsi="標楷體" w:hint="eastAsia"/>
        </w:rPr>
        <w:t>分户間牆壁已用</w:t>
      </w:r>
      <w:r w:rsidRPr="0044090B">
        <w:rPr>
          <w:rFonts w:hAnsi="標楷體"/>
        </w:rPr>
        <w:t>1B</w:t>
      </w:r>
      <w:r w:rsidRPr="0044090B">
        <w:rPr>
          <w:rFonts w:hAnsi="標楷體" w:hint="eastAsia"/>
        </w:rPr>
        <w:t>磚牆面水泥粉刷</w:t>
      </w:r>
      <w:r w:rsidRPr="0044090B">
        <w:rPr>
          <w:rFonts w:hAnsi="標楷體"/>
        </w:rPr>
        <w:t>2</w:t>
      </w:r>
      <w:r w:rsidRPr="0044090B">
        <w:rPr>
          <w:rFonts w:hAnsi="標楷體" w:hint="eastAsia"/>
        </w:rPr>
        <w:t>面恢復原狀整面封起；文武街</w:t>
      </w:r>
      <w:r w:rsidR="00B12AF3">
        <w:rPr>
          <w:rFonts w:hAnsi="標楷體"/>
        </w:rPr>
        <w:t>000號</w:t>
      </w:r>
      <w:r w:rsidR="008E44A4">
        <w:rPr>
          <w:rFonts w:hAnsi="標楷體"/>
        </w:rPr>
        <w:t>2</w:t>
      </w:r>
      <w:r w:rsidR="00B12AF3">
        <w:rPr>
          <w:rFonts w:hAnsi="標楷體"/>
        </w:rPr>
        <w:t>樓</w:t>
      </w:r>
      <w:r w:rsidRPr="0044090B">
        <w:rPr>
          <w:rFonts w:hAnsi="標楷體" w:hint="eastAsia"/>
        </w:rPr>
        <w:t>部分：(</w:t>
      </w:r>
      <w:r w:rsidRPr="0044090B">
        <w:rPr>
          <w:rFonts w:hAnsi="標楷體"/>
        </w:rPr>
        <w:t>1)</w:t>
      </w:r>
      <w:r w:rsidRPr="0044090B">
        <w:rPr>
          <w:rFonts w:hAnsi="標楷體" w:hint="eastAsia"/>
        </w:rPr>
        <w:t>浴室外牆開口已回復窗框</w:t>
      </w:r>
      <w:r w:rsidRPr="0044090B">
        <w:rPr>
          <w:rFonts w:hAnsi="標楷體"/>
        </w:rPr>
        <w:t>,</w:t>
      </w:r>
      <w:r w:rsidRPr="0044090B">
        <w:rPr>
          <w:rFonts w:hAnsi="標楷體" w:hint="eastAsia"/>
        </w:rPr>
        <w:t>下方陽台已用</w:t>
      </w:r>
      <w:r w:rsidRPr="0044090B">
        <w:rPr>
          <w:rFonts w:hAnsi="標楷體"/>
        </w:rPr>
        <w:t>1B</w:t>
      </w:r>
      <w:r w:rsidRPr="0044090B">
        <w:rPr>
          <w:rFonts w:hAnsi="標楷體" w:hint="eastAsia"/>
        </w:rPr>
        <w:t>磚牆面水泥粉刷</w:t>
      </w:r>
      <w:r w:rsidRPr="0044090B">
        <w:rPr>
          <w:rFonts w:hAnsi="標楷體"/>
        </w:rPr>
        <w:t>2</w:t>
      </w:r>
      <w:r w:rsidRPr="0044090B">
        <w:rPr>
          <w:rFonts w:hAnsi="標楷體" w:hint="eastAsia"/>
        </w:rPr>
        <w:t>面回復原狀。(</w:t>
      </w:r>
      <w:r w:rsidRPr="0044090B">
        <w:rPr>
          <w:rFonts w:hAnsi="標楷體"/>
        </w:rPr>
        <w:t>2)</w:t>
      </w:r>
      <w:r w:rsidRPr="0044090B">
        <w:rPr>
          <w:rFonts w:hAnsi="標楷體" w:hint="eastAsia"/>
        </w:rPr>
        <w:t>後陽台門旁女兒牆已</w:t>
      </w:r>
      <w:r w:rsidRPr="0044090B">
        <w:rPr>
          <w:rFonts w:hAnsi="標楷體"/>
        </w:rPr>
        <w:t>1/2B</w:t>
      </w:r>
      <w:r w:rsidRPr="0044090B">
        <w:rPr>
          <w:rFonts w:hAnsi="標楷體" w:hint="eastAsia"/>
        </w:rPr>
        <w:t>磚水泥粉刷</w:t>
      </w:r>
      <w:r w:rsidRPr="0044090B">
        <w:rPr>
          <w:rFonts w:hAnsi="標楷體"/>
        </w:rPr>
        <w:t>2</w:t>
      </w:r>
      <w:r w:rsidRPr="0044090B">
        <w:rPr>
          <w:rFonts w:hAnsi="標楷體" w:hint="eastAsia"/>
        </w:rPr>
        <w:t>面，高度同原</w:t>
      </w:r>
      <w:r w:rsidRPr="0044090B">
        <w:rPr>
          <w:rFonts w:hAnsi="標楷體" w:hint="eastAsia"/>
        </w:rPr>
        <w:lastRenderedPageBreak/>
        <w:t>女兒牆回復原狀</w:t>
      </w:r>
      <w:r w:rsidRPr="0044090B">
        <w:rPr>
          <w:rFonts w:hAnsi="標楷體"/>
        </w:rPr>
        <w:t>,</w:t>
      </w:r>
      <w:r w:rsidRPr="0044090B">
        <w:rPr>
          <w:rFonts w:hAnsi="標楷體" w:hint="eastAsia"/>
        </w:rPr>
        <w:t>該等回復事項與本案建築物領有</w:t>
      </w:r>
      <w:r w:rsidRPr="0044090B">
        <w:rPr>
          <w:rFonts w:hAnsi="標楷體"/>
        </w:rPr>
        <w:t>(71)</w:t>
      </w:r>
      <w:r w:rsidRPr="0044090B">
        <w:rPr>
          <w:rFonts w:hAnsi="標楷體" w:hint="eastAsia"/>
        </w:rPr>
        <w:t>高縣建局建管字第</w:t>
      </w:r>
      <w:r w:rsidRPr="0044090B">
        <w:rPr>
          <w:rFonts w:hAnsi="標楷體"/>
        </w:rPr>
        <w:t>1581</w:t>
      </w:r>
      <w:r w:rsidRPr="0044090B">
        <w:rPr>
          <w:rFonts w:hAnsi="標楷體" w:hint="eastAsia"/>
        </w:rPr>
        <w:t>號原使照核准圖說相符。另依據執照內原核准平面圖說所載其屋後陽台並無承重牆之標示。」</w:t>
      </w:r>
    </w:p>
    <w:p w:rsidR="00123D22" w:rsidRPr="00123D22" w:rsidRDefault="00123D22" w:rsidP="006A7752">
      <w:pPr>
        <w:pStyle w:val="3"/>
      </w:pPr>
      <w:r>
        <w:rPr>
          <w:rFonts w:hint="eastAsia"/>
        </w:rPr>
        <w:t>經</w:t>
      </w:r>
      <w:r w:rsidRPr="00123D22">
        <w:rPr>
          <w:rFonts w:hint="eastAsia"/>
        </w:rPr>
        <w:t>查，有關</w:t>
      </w:r>
      <w:r w:rsidRPr="00123D22">
        <w:t>文武街</w:t>
      </w:r>
      <w:r w:rsidR="00B12AF3">
        <w:t>000號</w:t>
      </w:r>
      <w:r w:rsidR="008E44A4">
        <w:t>2樓</w:t>
      </w:r>
      <w:r w:rsidRPr="00123D22">
        <w:t>、</w:t>
      </w:r>
      <w:r w:rsidR="00B12AF3">
        <w:t>000號</w:t>
      </w:r>
      <w:r w:rsidR="008E44A4">
        <w:t>2樓</w:t>
      </w:r>
      <w:r w:rsidRPr="00123D22">
        <w:rPr>
          <w:rFonts w:hint="eastAsia"/>
        </w:rPr>
        <w:t>建築物所有權人未經核准變更使用即擅自使用建築物部分（包括：擅自將陽台外推增設衛浴空間、原浴室窗戶下外牆開口變更、後陽台女兒牆拆除等），</w:t>
      </w:r>
      <w:r w:rsidR="00047C3F">
        <w:rPr>
          <w:rFonts w:hint="eastAsia"/>
        </w:rPr>
        <w:t>前經</w:t>
      </w:r>
      <w:r w:rsidRPr="00123D22">
        <w:t>高雄市政府工務局限期改善並</w:t>
      </w:r>
      <w:r w:rsidR="00047C3F">
        <w:rPr>
          <w:rFonts w:hint="eastAsia"/>
        </w:rPr>
        <w:t>已</w:t>
      </w:r>
      <w:r w:rsidRPr="00123D22">
        <w:rPr>
          <w:rFonts w:hint="eastAsia"/>
        </w:rPr>
        <w:t>回復原狀，</w:t>
      </w:r>
      <w:r w:rsidR="00047C3F">
        <w:rPr>
          <w:rFonts w:hint="eastAsia"/>
        </w:rPr>
        <w:t>故</w:t>
      </w:r>
      <w:r w:rsidR="00E1350D">
        <w:rPr>
          <w:rFonts w:hint="eastAsia"/>
        </w:rPr>
        <w:t>無</w:t>
      </w:r>
      <w:r w:rsidRPr="00123D22">
        <w:rPr>
          <w:rFonts w:hint="eastAsia"/>
        </w:rPr>
        <w:t>須依建築法第</w:t>
      </w:r>
      <w:r w:rsidRPr="00123D22">
        <w:t>91</w:t>
      </w:r>
      <w:r w:rsidRPr="00123D22">
        <w:rPr>
          <w:rFonts w:hint="eastAsia"/>
        </w:rPr>
        <w:t>條規定處以罰鍰。</w:t>
      </w:r>
    </w:p>
    <w:p w:rsidR="006A7752" w:rsidRPr="001750E7" w:rsidRDefault="001F5AEC" w:rsidP="006A7752">
      <w:pPr>
        <w:pStyle w:val="3"/>
      </w:pPr>
      <w:r w:rsidRPr="001750E7">
        <w:rPr>
          <w:rFonts w:hAnsi="標楷體" w:hint="eastAsia"/>
        </w:rPr>
        <w:t>惟查，</w:t>
      </w:r>
      <w:r w:rsidR="00954082">
        <w:rPr>
          <w:rFonts w:hAnsi="標楷體"/>
        </w:rPr>
        <w:t>文武街0號</w:t>
      </w:r>
      <w:r w:rsidRPr="001750E7">
        <w:rPr>
          <w:rFonts w:hAnsi="標楷體" w:hint="eastAsia"/>
        </w:rPr>
        <w:t>屋後</w:t>
      </w:r>
      <w:r w:rsidR="00476793">
        <w:rPr>
          <w:rFonts w:hAnsi="標楷體" w:hint="eastAsia"/>
        </w:rPr>
        <w:t>增建</w:t>
      </w:r>
      <w:r w:rsidRPr="001750E7">
        <w:rPr>
          <w:rFonts w:hAnsi="標楷體" w:hint="eastAsia"/>
        </w:rPr>
        <w:t>違建係興建在</w:t>
      </w:r>
      <w:r w:rsidR="00047C3F">
        <w:rPr>
          <w:rFonts w:hAnsi="標楷體" w:hint="eastAsia"/>
        </w:rPr>
        <w:t>「</w:t>
      </w:r>
      <w:r w:rsidRPr="001750E7">
        <w:rPr>
          <w:rFonts w:hAnsi="標楷體" w:hint="eastAsia"/>
        </w:rPr>
        <w:t>法定空地</w:t>
      </w:r>
      <w:r w:rsidR="00047C3F">
        <w:rPr>
          <w:rFonts w:hAnsi="標楷體" w:hint="eastAsia"/>
        </w:rPr>
        <w:t>」</w:t>
      </w:r>
      <w:r w:rsidR="00476793">
        <w:rPr>
          <w:rFonts w:hAnsi="標楷體" w:hint="eastAsia"/>
        </w:rPr>
        <w:t>及</w:t>
      </w:r>
      <w:r w:rsidR="00047C3F">
        <w:rPr>
          <w:rFonts w:hAnsi="標楷體" w:hint="eastAsia"/>
        </w:rPr>
        <w:t>「</w:t>
      </w:r>
      <w:r w:rsidR="00476793">
        <w:rPr>
          <w:rFonts w:hAnsi="標楷體" w:hint="eastAsia"/>
        </w:rPr>
        <w:t>防火間隔</w:t>
      </w:r>
      <w:r w:rsidR="00047C3F">
        <w:rPr>
          <w:rFonts w:hAnsi="標楷體" w:hint="eastAsia"/>
        </w:rPr>
        <w:t>」</w:t>
      </w:r>
      <w:r w:rsidRPr="001750E7">
        <w:rPr>
          <w:rFonts w:hAnsi="標楷體" w:hint="eastAsia"/>
        </w:rPr>
        <w:t>上，雖迭經</w:t>
      </w:r>
      <w:r w:rsidRPr="001750E7">
        <w:rPr>
          <w:rFonts w:hAnsi="標楷體"/>
        </w:rPr>
        <w:t>高雄市政府工務局違章</w:t>
      </w:r>
      <w:r w:rsidRPr="001750E7">
        <w:rPr>
          <w:rFonts w:hAnsi="標楷體" w:hint="eastAsia"/>
        </w:rPr>
        <w:t>建築</w:t>
      </w:r>
      <w:r w:rsidRPr="001750E7">
        <w:rPr>
          <w:rFonts w:hAnsi="標楷體"/>
        </w:rPr>
        <w:t>處理大隊</w:t>
      </w:r>
      <w:r w:rsidRPr="001750E7">
        <w:rPr>
          <w:rFonts w:hAnsi="標楷體" w:hint="eastAsia"/>
        </w:rPr>
        <w:t>拆除至不堪使用，而予以結案，然違建行為人迄今仍持續</w:t>
      </w:r>
      <w:bookmarkStart w:id="11" w:name="_Hlk79154758"/>
      <w:r w:rsidRPr="001750E7">
        <w:rPr>
          <w:rFonts w:hAnsi="標楷體" w:hint="eastAsia"/>
        </w:rPr>
        <w:t>占用</w:t>
      </w:r>
      <w:bookmarkEnd w:id="11"/>
      <w:r w:rsidRPr="001750E7">
        <w:rPr>
          <w:rFonts w:hAnsi="標楷體" w:hint="eastAsia"/>
        </w:rPr>
        <w:t>該法定空地</w:t>
      </w:r>
      <w:r w:rsidR="0046142C" w:rsidRPr="0046142C">
        <w:rPr>
          <w:rFonts w:hAnsi="標楷體" w:hint="eastAsia"/>
        </w:rPr>
        <w:t>及防火間隔</w:t>
      </w:r>
      <w:r w:rsidR="00AE6509" w:rsidRPr="00803CFB">
        <w:rPr>
          <w:rFonts w:hAnsi="標楷體" w:hint="eastAsia"/>
        </w:rPr>
        <w:t>【</w:t>
      </w:r>
      <w:r w:rsidR="00191C8B" w:rsidRPr="00803CFB">
        <w:rPr>
          <w:rFonts w:hAnsi="標楷體" w:hint="eastAsia"/>
        </w:rPr>
        <w:t>註：現況為鐵皮屋</w:t>
      </w:r>
      <w:r w:rsidR="00322E61" w:rsidRPr="00803CFB">
        <w:rPr>
          <w:rFonts w:hAnsi="標楷體" w:hint="eastAsia"/>
        </w:rPr>
        <w:t>1層，</w:t>
      </w:r>
      <w:r w:rsidR="00191C8B" w:rsidRPr="00803CFB">
        <w:rPr>
          <w:rFonts w:hAnsi="標楷體" w:hint="eastAsia"/>
        </w:rPr>
        <w:t>高度</w:t>
      </w:r>
      <w:r w:rsidR="00322E61" w:rsidRPr="00803CFB">
        <w:rPr>
          <w:rFonts w:hAnsi="標楷體" w:hint="eastAsia"/>
        </w:rPr>
        <w:t>約</w:t>
      </w:r>
      <w:r w:rsidR="00191C8B" w:rsidRPr="00803CFB">
        <w:rPr>
          <w:rFonts w:hAnsi="標楷體" w:hint="eastAsia"/>
        </w:rPr>
        <w:t>3公尺，頂板</w:t>
      </w:r>
      <w:r w:rsidR="00322E61" w:rsidRPr="00803CFB">
        <w:rPr>
          <w:rFonts w:hAnsi="標楷體" w:hint="eastAsia"/>
        </w:rPr>
        <w:t>前</w:t>
      </w:r>
      <w:r w:rsidR="00191C8B" w:rsidRPr="00803CFB">
        <w:rPr>
          <w:rFonts w:hAnsi="標楷體" w:hint="eastAsia"/>
        </w:rPr>
        <w:t>經</w:t>
      </w:r>
      <w:r w:rsidR="00322E61" w:rsidRPr="00803CFB">
        <w:rPr>
          <w:rFonts w:hAnsi="標楷體" w:hint="eastAsia"/>
        </w:rPr>
        <w:t>高雄市政府工務局</w:t>
      </w:r>
      <w:r w:rsidR="00191C8B" w:rsidRPr="00803CFB">
        <w:rPr>
          <w:rFonts w:hAnsi="標楷體" w:hint="eastAsia"/>
        </w:rPr>
        <w:t>違建隊拆除後，違建行為人</w:t>
      </w:r>
      <w:r w:rsidR="004F6525" w:rsidRPr="00803CFB">
        <w:rPr>
          <w:rFonts w:hAnsi="標楷體" w:hint="eastAsia"/>
        </w:rPr>
        <w:t>後</w:t>
      </w:r>
      <w:r w:rsidR="00322E61" w:rsidRPr="00803CFB">
        <w:rPr>
          <w:rFonts w:hAnsi="標楷體" w:hint="eastAsia"/>
        </w:rPr>
        <w:t>續</w:t>
      </w:r>
      <w:r w:rsidR="00191C8B" w:rsidRPr="00803CFB">
        <w:rPr>
          <w:rFonts w:hAnsi="標楷體" w:hint="eastAsia"/>
        </w:rPr>
        <w:t>以紙板</w:t>
      </w:r>
      <w:r w:rsidR="00322E61" w:rsidRPr="00803CFB">
        <w:rPr>
          <w:rFonts w:hAnsi="標楷體" w:hint="eastAsia"/>
        </w:rPr>
        <w:t>及</w:t>
      </w:r>
      <w:r w:rsidR="00191C8B" w:rsidRPr="00803CFB">
        <w:rPr>
          <w:rFonts w:hAnsi="標楷體" w:hint="eastAsia"/>
        </w:rPr>
        <w:t>帆布</w:t>
      </w:r>
      <w:r w:rsidR="00322E61" w:rsidRPr="00803CFB">
        <w:rPr>
          <w:rFonts w:hAnsi="標楷體" w:hint="eastAsia"/>
        </w:rPr>
        <w:t>做為</w:t>
      </w:r>
      <w:r w:rsidR="00191C8B" w:rsidRPr="00803CFB">
        <w:rPr>
          <w:rFonts w:hAnsi="標楷體" w:hint="eastAsia"/>
        </w:rPr>
        <w:t>臨時遮蓋</w:t>
      </w:r>
      <w:r w:rsidR="00322E61" w:rsidRPr="00803CFB">
        <w:rPr>
          <w:rFonts w:hAnsi="標楷體" w:hint="eastAsia"/>
        </w:rPr>
        <w:t>物</w:t>
      </w:r>
      <w:r w:rsidR="00191C8B" w:rsidRPr="00803CFB">
        <w:rPr>
          <w:rFonts w:hAnsi="標楷體" w:hint="eastAsia"/>
        </w:rPr>
        <w:t>，</w:t>
      </w:r>
      <w:r w:rsidR="003C539E" w:rsidRPr="00803CFB">
        <w:rPr>
          <w:rFonts w:hAnsi="標楷體" w:hint="eastAsia"/>
        </w:rPr>
        <w:t>仍殘存鐵架</w:t>
      </w:r>
      <w:r w:rsidR="009D74D2" w:rsidRPr="00803CFB">
        <w:rPr>
          <w:rFonts w:hAnsi="標楷體" w:hint="eastAsia"/>
        </w:rPr>
        <w:t>結構</w:t>
      </w:r>
      <w:r w:rsidR="003C539E" w:rsidRPr="00803CFB">
        <w:rPr>
          <w:rFonts w:hAnsi="標楷體" w:hint="eastAsia"/>
        </w:rPr>
        <w:t>，</w:t>
      </w:r>
      <w:r w:rsidR="009D74D2" w:rsidRPr="00803CFB">
        <w:rPr>
          <w:rFonts w:hAnsi="標楷體" w:hint="eastAsia"/>
        </w:rPr>
        <w:t>屋內</w:t>
      </w:r>
      <w:r w:rsidR="00496F71" w:rsidRPr="00803CFB">
        <w:rPr>
          <w:rFonts w:hAnsi="標楷體" w:hint="eastAsia"/>
        </w:rPr>
        <w:t>堆置雜</w:t>
      </w:r>
      <w:r w:rsidR="009D74D2" w:rsidRPr="00803CFB">
        <w:rPr>
          <w:rFonts w:hAnsi="標楷體" w:hint="eastAsia"/>
        </w:rPr>
        <w:t>物</w:t>
      </w:r>
      <w:r w:rsidR="003C539E" w:rsidRPr="00803CFB">
        <w:rPr>
          <w:rFonts w:hAnsi="標楷體" w:hint="eastAsia"/>
        </w:rPr>
        <w:t>，</w:t>
      </w:r>
      <w:r w:rsidR="00322E61" w:rsidRPr="00803CFB">
        <w:rPr>
          <w:rFonts w:hAnsi="標楷體" w:hint="eastAsia"/>
        </w:rPr>
        <w:t>占用</w:t>
      </w:r>
      <w:r w:rsidR="003C1887" w:rsidRPr="00803CFB">
        <w:rPr>
          <w:rFonts w:hAnsi="標楷體" w:hint="eastAsia"/>
        </w:rPr>
        <w:t>面積約10坪</w:t>
      </w:r>
      <w:r w:rsidR="00AE6509" w:rsidRPr="00803CFB">
        <w:rPr>
          <w:rFonts w:hAnsi="標楷體" w:hint="eastAsia"/>
        </w:rPr>
        <w:t>】</w:t>
      </w:r>
      <w:r w:rsidRPr="00803CFB">
        <w:rPr>
          <w:rFonts w:hAnsi="標楷體" w:hint="eastAsia"/>
        </w:rPr>
        <w:t>。</w:t>
      </w:r>
      <w:r w:rsidR="00F213D1" w:rsidRPr="001750E7">
        <w:rPr>
          <w:rFonts w:hAnsi="標楷體" w:hint="eastAsia"/>
        </w:rPr>
        <w:t>參酌內政部</w:t>
      </w:r>
      <w:r w:rsidR="00662A44" w:rsidRPr="001750E7">
        <w:rPr>
          <w:rFonts w:hAnsi="標楷體" w:hint="eastAsia"/>
        </w:rPr>
        <w:t>97年6月30日內授營建管字第0970805010號</w:t>
      </w:r>
      <w:r w:rsidR="00F213D1" w:rsidRPr="001750E7">
        <w:rPr>
          <w:rFonts w:hAnsi="標楷體" w:hint="eastAsia"/>
        </w:rPr>
        <w:t>函釋</w:t>
      </w:r>
      <w:r w:rsidR="00662A44" w:rsidRPr="001750E7">
        <w:rPr>
          <w:rFonts w:hAnsi="標楷體" w:hint="eastAsia"/>
        </w:rPr>
        <w:t>略以：「</w:t>
      </w:r>
      <w:r w:rsidR="00655E24" w:rsidRPr="001750E7">
        <w:rPr>
          <w:rFonts w:hAnsi="標楷體"/>
        </w:rPr>
        <w:t>關於公寓大廈管理條例第16條第2項所稱</w:t>
      </w:r>
      <w:r w:rsidR="00655E24" w:rsidRPr="001750E7">
        <w:rPr>
          <w:rFonts w:hAnsi="標楷體" w:hint="eastAsia"/>
        </w:rPr>
        <w:t>『</w:t>
      </w:r>
      <w:r w:rsidR="00655E24" w:rsidRPr="001750E7">
        <w:rPr>
          <w:rFonts w:hAnsi="標楷體"/>
        </w:rPr>
        <w:t>退縮空地</w:t>
      </w:r>
      <w:r w:rsidR="00655E24" w:rsidRPr="001750E7">
        <w:rPr>
          <w:rFonts w:hAnsi="標楷體" w:hint="eastAsia"/>
        </w:rPr>
        <w:t>』</w:t>
      </w:r>
      <w:r w:rsidR="00655E24" w:rsidRPr="001750E7">
        <w:rPr>
          <w:rFonts w:hAnsi="標楷體"/>
        </w:rPr>
        <w:t>認定範圍之疑義……</w:t>
      </w:r>
      <w:r w:rsidR="00655E24" w:rsidRPr="001750E7">
        <w:rPr>
          <w:rFonts w:hAnsi="標楷體" w:hint="eastAsia"/>
        </w:rPr>
        <w:t>決議：一、</w:t>
      </w:r>
      <w:r w:rsidR="00655E24" w:rsidRPr="001750E7">
        <w:rPr>
          <w:rFonts w:hAnsi="標楷體"/>
        </w:rPr>
        <w:t>……</w:t>
      </w:r>
      <w:r w:rsidR="001750E7" w:rsidRPr="001750E7">
        <w:rPr>
          <w:rFonts w:hAnsi="標楷體"/>
        </w:rPr>
        <w:t>參照最高行政法院96年10月12日96年判字第1839號判決，有關公寓大廈管理條例第16條第2項立法意旨及規範目的，係為維護建築物之公共安全，避免住戶在該條文列舉處所有堆置雜物、設置柵欄、門扇、營業使用、違規設置廣告物、私設路障及停車位侵占巷道等妨礙逃生避難及出入通行之使用行為。故住戶於上開條例第16條第2項列舉處所之使用行為有妨礙</w:t>
      </w:r>
      <w:r w:rsidR="001750E7" w:rsidRPr="001750E7">
        <w:rPr>
          <w:rFonts w:hAnsi="標楷體" w:hint="eastAsia"/>
        </w:rPr>
        <w:t>『</w:t>
      </w:r>
      <w:r w:rsidR="001750E7" w:rsidRPr="001750E7">
        <w:rPr>
          <w:rFonts w:hAnsi="標楷體"/>
        </w:rPr>
        <w:t>維護建築物公共安全及逃生避難與出入通行</w:t>
      </w:r>
      <w:r w:rsidR="001750E7" w:rsidRPr="001750E7">
        <w:rPr>
          <w:rFonts w:hAnsi="標楷體" w:hint="eastAsia"/>
        </w:rPr>
        <w:t>』</w:t>
      </w:r>
      <w:r w:rsidR="001750E7" w:rsidRPr="001750E7">
        <w:rPr>
          <w:rFonts w:hAnsi="標楷體"/>
        </w:rPr>
        <w:t>目的時，以違反條例第16條第2項規定處理。</w:t>
      </w:r>
      <w:r w:rsidR="001750E7" w:rsidRPr="001750E7">
        <w:rPr>
          <w:rFonts w:hAnsi="標楷體" w:hint="eastAsia"/>
        </w:rPr>
        <w:lastRenderedPageBreak/>
        <w:t>二、</w:t>
      </w:r>
      <w:r w:rsidR="001750E7" w:rsidRPr="001750E7">
        <w:rPr>
          <w:rFonts w:hAnsi="標楷體"/>
        </w:rPr>
        <w:t>……條例第16條第2項之適用，非僅限於上開規定退縮之處所，該住戶使用行為如有妨礙</w:t>
      </w:r>
      <w:r w:rsidR="001750E7" w:rsidRPr="001750E7">
        <w:rPr>
          <w:rFonts w:hAnsi="標楷體" w:hint="eastAsia"/>
        </w:rPr>
        <w:t>『</w:t>
      </w:r>
      <w:r w:rsidR="001750E7" w:rsidRPr="001750E7">
        <w:rPr>
          <w:rFonts w:hAnsi="標楷體"/>
        </w:rPr>
        <w:t>維護建築物</w:t>
      </w:r>
      <w:bookmarkStart w:id="12" w:name="_Hlk79141969"/>
      <w:r w:rsidR="001750E7" w:rsidRPr="001750E7">
        <w:rPr>
          <w:rFonts w:hAnsi="標楷體"/>
        </w:rPr>
        <w:t>公共安全及逃生避難與出入通行</w:t>
      </w:r>
      <w:bookmarkEnd w:id="12"/>
      <w:r w:rsidR="001750E7" w:rsidRPr="001750E7">
        <w:rPr>
          <w:rFonts w:hAnsi="標楷體" w:hint="eastAsia"/>
        </w:rPr>
        <w:t>』</w:t>
      </w:r>
      <w:r w:rsidR="001750E7" w:rsidRPr="001750E7">
        <w:rPr>
          <w:rFonts w:hAnsi="標楷體"/>
        </w:rPr>
        <w:t>目的時，即受本條文規定之限制。</w:t>
      </w:r>
      <w:r w:rsidR="00662A44" w:rsidRPr="001750E7">
        <w:rPr>
          <w:rFonts w:hAnsi="標楷體" w:hint="eastAsia"/>
        </w:rPr>
        <w:t>」</w:t>
      </w:r>
      <w:r w:rsidR="001750E7" w:rsidRPr="001750E7">
        <w:rPr>
          <w:rFonts w:hAnsi="標楷體" w:hint="eastAsia"/>
        </w:rPr>
        <w:t>本案</w:t>
      </w:r>
      <w:r w:rsidR="00954082">
        <w:rPr>
          <w:rFonts w:hAnsi="標楷體"/>
        </w:rPr>
        <w:t>文武街0號</w:t>
      </w:r>
      <w:r w:rsidR="00662A44" w:rsidRPr="001750E7">
        <w:rPr>
          <w:rFonts w:hAnsi="標楷體" w:hint="eastAsia"/>
        </w:rPr>
        <w:t>屋後違建行為人持續占用法定空地</w:t>
      </w:r>
      <w:r w:rsidR="00655E24" w:rsidRPr="001750E7">
        <w:rPr>
          <w:rFonts w:hAnsi="標楷體" w:hint="eastAsia"/>
        </w:rPr>
        <w:t>（退縮空地）</w:t>
      </w:r>
      <w:bookmarkStart w:id="13" w:name="_Hlk77078198"/>
      <w:r w:rsidR="0046142C" w:rsidRPr="0046142C">
        <w:rPr>
          <w:rFonts w:hAnsi="標楷體" w:hint="eastAsia"/>
        </w:rPr>
        <w:t>及防火間隔</w:t>
      </w:r>
      <w:bookmarkEnd w:id="13"/>
      <w:r w:rsidR="0046142C">
        <w:rPr>
          <w:rFonts w:hAnsi="標楷體" w:hint="eastAsia"/>
        </w:rPr>
        <w:t>不當</w:t>
      </w:r>
      <w:r w:rsidR="00655E24" w:rsidRPr="001750E7">
        <w:rPr>
          <w:rFonts w:hAnsi="標楷體" w:hint="eastAsia"/>
        </w:rPr>
        <w:t>行為</w:t>
      </w:r>
      <w:r w:rsidR="00662A44" w:rsidRPr="001750E7">
        <w:rPr>
          <w:rFonts w:hAnsi="標楷體" w:hint="eastAsia"/>
        </w:rPr>
        <w:t>，</w:t>
      </w:r>
      <w:r w:rsidR="00655E24" w:rsidRPr="0044090B">
        <w:rPr>
          <w:rFonts w:hAnsi="標楷體" w:hint="eastAsia"/>
        </w:rPr>
        <w:t>明顯牴觸</w:t>
      </w:r>
      <w:r w:rsidR="006D4AC6" w:rsidRPr="0044090B">
        <w:rPr>
          <w:rFonts w:hAnsi="標楷體" w:hint="eastAsia"/>
        </w:rPr>
        <w:t>公寓大廈管理條例第16條第2項規定</w:t>
      </w:r>
      <w:r w:rsidR="00655E24" w:rsidRPr="0044090B">
        <w:rPr>
          <w:rFonts w:hAnsi="標楷體" w:hint="eastAsia"/>
        </w:rPr>
        <w:t>，有妨礙</w:t>
      </w:r>
      <w:r w:rsidR="00DE16EE" w:rsidRPr="0044090B">
        <w:rPr>
          <w:rFonts w:hAnsi="標楷體"/>
        </w:rPr>
        <w:t>維護建築物公共安全及逃生避難與出入通行</w:t>
      </w:r>
      <w:r w:rsidR="00655E24" w:rsidRPr="0044090B">
        <w:rPr>
          <w:rFonts w:hAnsi="標楷體" w:hint="eastAsia"/>
        </w:rPr>
        <w:t>之虞</w:t>
      </w:r>
      <w:r w:rsidR="00655E24" w:rsidRPr="001750E7">
        <w:rPr>
          <w:rFonts w:hAnsi="標楷體" w:hint="eastAsia"/>
        </w:rPr>
        <w:t>。</w:t>
      </w:r>
    </w:p>
    <w:p w:rsidR="006A7752" w:rsidRPr="00314E4B" w:rsidRDefault="00741622" w:rsidP="006A7752">
      <w:pPr>
        <w:pStyle w:val="3"/>
      </w:pPr>
      <w:r w:rsidRPr="00314E4B">
        <w:rPr>
          <w:rFonts w:hint="eastAsia"/>
        </w:rPr>
        <w:t>綜上，</w:t>
      </w:r>
      <w:r w:rsidR="00320FA0" w:rsidRPr="00314E4B">
        <w:t>高雄市</w:t>
      </w:r>
      <w:r w:rsidR="00B12AF3">
        <w:t>鳳山區</w:t>
      </w:r>
      <w:r w:rsidR="008E44A4">
        <w:t>文武街</w:t>
      </w:r>
      <w:r w:rsidR="00B12AF3">
        <w:t>000號</w:t>
      </w:r>
      <w:r w:rsidR="00320FA0" w:rsidRPr="00314E4B">
        <w:rPr>
          <w:rFonts w:hint="eastAsia"/>
        </w:rPr>
        <w:t>屋後</w:t>
      </w:r>
      <w:r w:rsidR="003F5FFD">
        <w:rPr>
          <w:rFonts w:hint="eastAsia"/>
        </w:rPr>
        <w:t>增建</w:t>
      </w:r>
      <w:r w:rsidR="00320FA0" w:rsidRPr="00314E4B">
        <w:rPr>
          <w:rFonts w:hint="eastAsia"/>
        </w:rPr>
        <w:t>違建係興建在法定空地</w:t>
      </w:r>
      <w:r w:rsidR="003F5FFD" w:rsidRPr="003F5FFD">
        <w:rPr>
          <w:rFonts w:hint="eastAsia"/>
        </w:rPr>
        <w:t>及</w:t>
      </w:r>
      <w:bookmarkStart w:id="14" w:name="_Hlk77079453"/>
      <w:r w:rsidR="003F5FFD" w:rsidRPr="003F5FFD">
        <w:rPr>
          <w:rFonts w:hint="eastAsia"/>
        </w:rPr>
        <w:t>防火間隔</w:t>
      </w:r>
      <w:bookmarkEnd w:id="14"/>
      <w:r w:rsidR="00320FA0" w:rsidRPr="00314E4B">
        <w:rPr>
          <w:rFonts w:hint="eastAsia"/>
        </w:rPr>
        <w:t>上，雖迭經</w:t>
      </w:r>
      <w:r w:rsidR="00320FA0" w:rsidRPr="00314E4B">
        <w:t>高雄市政府工務局違章</w:t>
      </w:r>
      <w:r w:rsidR="00320FA0" w:rsidRPr="00314E4B">
        <w:rPr>
          <w:rFonts w:hint="eastAsia"/>
        </w:rPr>
        <w:t>建築</w:t>
      </w:r>
      <w:r w:rsidR="00320FA0" w:rsidRPr="00314E4B">
        <w:t>處理大隊</w:t>
      </w:r>
      <w:r w:rsidR="00320FA0" w:rsidRPr="00314E4B">
        <w:rPr>
          <w:rFonts w:hint="eastAsia"/>
        </w:rPr>
        <w:t>拆除至不堪使用，而予以結案，惟查違建行為人迄今仍持續占用</w:t>
      </w:r>
      <w:r w:rsidR="003F5FFD">
        <w:rPr>
          <w:rFonts w:hint="eastAsia"/>
        </w:rPr>
        <w:t>該</w:t>
      </w:r>
      <w:r w:rsidR="00320FA0" w:rsidRPr="00314E4B">
        <w:rPr>
          <w:rFonts w:hint="eastAsia"/>
        </w:rPr>
        <w:t>法定空地</w:t>
      </w:r>
      <w:r w:rsidR="003F5FFD" w:rsidRPr="003F5FFD">
        <w:rPr>
          <w:rFonts w:hint="eastAsia"/>
        </w:rPr>
        <w:t>及防火間隔</w:t>
      </w:r>
      <w:r w:rsidR="00320FA0" w:rsidRPr="00314E4B">
        <w:rPr>
          <w:rFonts w:hint="eastAsia"/>
        </w:rPr>
        <w:t>，</w:t>
      </w:r>
      <w:r w:rsidR="00416518" w:rsidRPr="008C69DA">
        <w:rPr>
          <w:rFonts w:hint="eastAsia"/>
        </w:rPr>
        <w:t>有妨礙</w:t>
      </w:r>
      <w:r w:rsidR="00416518" w:rsidRPr="008C69DA">
        <w:t>維護建築物公共安全及逃生避難與出入通行</w:t>
      </w:r>
      <w:r w:rsidR="00416518" w:rsidRPr="008C69DA">
        <w:rPr>
          <w:rFonts w:hint="eastAsia"/>
        </w:rPr>
        <w:t>之虞</w:t>
      </w:r>
      <w:r w:rsidR="00320FA0" w:rsidRPr="008C69DA">
        <w:rPr>
          <w:rFonts w:hAnsi="標楷體" w:hint="eastAsia"/>
        </w:rPr>
        <w:t>，</w:t>
      </w:r>
      <w:r w:rsidR="00320FA0" w:rsidRPr="00314E4B">
        <w:rPr>
          <w:rFonts w:hAnsi="標楷體" w:hint="eastAsia"/>
        </w:rPr>
        <w:t>應切實檢討並依法妥處。</w:t>
      </w:r>
    </w:p>
    <w:p w:rsidR="006A7752" w:rsidRPr="00ED60F8" w:rsidRDefault="00446444" w:rsidP="00DE4238">
      <w:pPr>
        <w:pStyle w:val="2"/>
        <w:rPr>
          <w:b/>
        </w:rPr>
      </w:pPr>
      <w:r w:rsidRPr="00446444">
        <w:rPr>
          <w:b/>
        </w:rPr>
        <w:t>針對據</w:t>
      </w:r>
      <w:r w:rsidRPr="00446444">
        <w:rPr>
          <w:rFonts w:hint="eastAsia"/>
          <w:b/>
        </w:rPr>
        <w:t>訴</w:t>
      </w:r>
      <w:r>
        <w:rPr>
          <w:rFonts w:hint="eastAsia"/>
          <w:b/>
        </w:rPr>
        <w:t>三</w:t>
      </w:r>
      <w:r w:rsidRPr="00446444">
        <w:rPr>
          <w:rFonts w:hint="eastAsia"/>
          <w:b/>
        </w:rPr>
        <w:t>：「</w:t>
      </w:r>
      <w:bookmarkStart w:id="15" w:name="_Hlk75272706"/>
      <w:r w:rsidRPr="00446444">
        <w:rPr>
          <w:b/>
        </w:rPr>
        <w:t>高雄市政府</w:t>
      </w:r>
      <w:bookmarkStart w:id="16" w:name="_Hlk77165162"/>
      <w:r w:rsidRPr="00446444">
        <w:rPr>
          <w:b/>
        </w:rPr>
        <w:t>工務局</w:t>
      </w:r>
      <w:bookmarkEnd w:id="16"/>
      <w:r w:rsidRPr="00446444">
        <w:rPr>
          <w:b/>
        </w:rPr>
        <w:t>疑未踐行實地勘察程序，率將渠所有</w:t>
      </w:r>
      <w:bookmarkStart w:id="17" w:name="_Hlk76633250"/>
      <w:r w:rsidRPr="00446444">
        <w:rPr>
          <w:b/>
        </w:rPr>
        <w:t>坐落</w:t>
      </w:r>
      <w:bookmarkEnd w:id="17"/>
      <w:r w:rsidRPr="00446444">
        <w:rPr>
          <w:b/>
        </w:rPr>
        <w:t>該市</w:t>
      </w:r>
      <w:r w:rsidR="009E1EC7">
        <w:rPr>
          <w:b/>
        </w:rPr>
        <w:t>鳳山區</w:t>
      </w:r>
      <w:r w:rsidR="008E44A4">
        <w:rPr>
          <w:b/>
        </w:rPr>
        <w:t>文武街</w:t>
      </w:r>
      <w:r w:rsidR="009E1EC7">
        <w:rPr>
          <w:b/>
        </w:rPr>
        <w:t>000巷0</w:t>
      </w:r>
      <w:r w:rsidRPr="00446444">
        <w:rPr>
          <w:b/>
        </w:rPr>
        <w:t>號屋頂增建，認定為新違章建築，且蓋用縣市合併前之</w:t>
      </w:r>
      <w:bookmarkStart w:id="18" w:name="_Hlk77079603"/>
      <w:r w:rsidRPr="00446444">
        <w:rPr>
          <w:b/>
        </w:rPr>
        <w:t>舊印信</w:t>
      </w:r>
      <w:bookmarkEnd w:id="18"/>
      <w:r w:rsidRPr="00446444">
        <w:rPr>
          <w:b/>
        </w:rPr>
        <w:t>，該系爭違建處分書之行政處分效力，涉有疑義</w:t>
      </w:r>
      <w:bookmarkEnd w:id="15"/>
      <w:r w:rsidRPr="00446444">
        <w:rPr>
          <w:rFonts w:hint="eastAsia"/>
          <w:b/>
        </w:rPr>
        <w:t>」部分，</w:t>
      </w:r>
      <w:r>
        <w:rPr>
          <w:rFonts w:hint="eastAsia"/>
          <w:b/>
        </w:rPr>
        <w:t>經查</w:t>
      </w:r>
      <w:r w:rsidR="000737F8" w:rsidRPr="00ED60F8">
        <w:rPr>
          <w:b/>
        </w:rPr>
        <w:t>高雄市政府工務局違章</w:t>
      </w:r>
      <w:r w:rsidR="000737F8" w:rsidRPr="00ED60F8">
        <w:rPr>
          <w:rFonts w:hint="eastAsia"/>
          <w:b/>
        </w:rPr>
        <w:t>建築</w:t>
      </w:r>
      <w:r w:rsidR="000737F8" w:rsidRPr="00ED60F8">
        <w:rPr>
          <w:b/>
        </w:rPr>
        <w:t>處理大隊</w:t>
      </w:r>
      <w:r w:rsidR="000737F8" w:rsidRPr="00ED60F8">
        <w:rPr>
          <w:rFonts w:hint="eastAsia"/>
          <w:b/>
        </w:rPr>
        <w:t>於105年12月19日派員至現場勘查認定</w:t>
      </w:r>
      <w:r w:rsidR="000737F8" w:rsidRPr="00ED60F8">
        <w:rPr>
          <w:rFonts w:hAnsi="標楷體" w:hint="eastAsia"/>
          <w:b/>
        </w:rPr>
        <w:t>，核屬違反建築法規定，未經許可發給執照即擅自建造，</w:t>
      </w:r>
      <w:r w:rsidR="00EF42CF" w:rsidRPr="00ED60F8">
        <w:rPr>
          <w:rFonts w:hAnsi="標楷體" w:hint="eastAsia"/>
          <w:b/>
        </w:rPr>
        <w:t>且不能補辦手續之實質違章建築。陳訴人不服，提起訴願，經遭駁回，</w:t>
      </w:r>
      <w:r w:rsidR="005A4EBC">
        <w:rPr>
          <w:rFonts w:hAnsi="標楷體" w:hint="eastAsia"/>
          <w:b/>
        </w:rPr>
        <w:t>遂</w:t>
      </w:r>
      <w:r w:rsidR="00EF42CF" w:rsidRPr="00ED60F8">
        <w:rPr>
          <w:rFonts w:hAnsi="標楷體" w:hint="eastAsia"/>
          <w:b/>
        </w:rPr>
        <w:t>提起行政訴訟，嗣經高雄高等行政法院106年度訴字第177號判決「原告之訴駁回」</w:t>
      </w:r>
      <w:r w:rsidR="0093203B" w:rsidRPr="00ED60F8">
        <w:rPr>
          <w:rFonts w:hAnsi="標楷體" w:hint="eastAsia"/>
          <w:b/>
        </w:rPr>
        <w:t>，</w:t>
      </w:r>
      <w:r w:rsidR="00ED4F88" w:rsidRPr="00ED60F8">
        <w:rPr>
          <w:rFonts w:hAnsi="標楷體" w:hint="eastAsia"/>
          <w:b/>
        </w:rPr>
        <w:t>復經高雄高等行政法院107年再字第7號判決「再審之訴駁回」。</w:t>
      </w:r>
      <w:r w:rsidR="008F5522" w:rsidRPr="00ED60F8">
        <w:rPr>
          <w:rFonts w:hAnsi="標楷體" w:hint="eastAsia"/>
          <w:b/>
        </w:rPr>
        <w:t>惟查系爭</w:t>
      </w:r>
      <w:r w:rsidR="008F5522" w:rsidRPr="00ED60F8">
        <w:rPr>
          <w:rFonts w:hAnsi="標楷體"/>
          <w:b/>
        </w:rPr>
        <w:t>違</w:t>
      </w:r>
      <w:r w:rsidR="008F5522" w:rsidRPr="00ED60F8">
        <w:rPr>
          <w:rFonts w:hAnsi="標楷體" w:hint="eastAsia"/>
          <w:b/>
        </w:rPr>
        <w:t>章</w:t>
      </w:r>
      <w:r w:rsidR="008F5522" w:rsidRPr="00ED60F8">
        <w:rPr>
          <w:rFonts w:hAnsi="標楷體"/>
          <w:b/>
        </w:rPr>
        <w:t>建</w:t>
      </w:r>
      <w:r w:rsidR="008F5522" w:rsidRPr="00ED60F8">
        <w:rPr>
          <w:rFonts w:hAnsi="標楷體" w:hint="eastAsia"/>
          <w:b/>
        </w:rPr>
        <w:t>築</w:t>
      </w:r>
      <w:r w:rsidR="008F5522" w:rsidRPr="00ED60F8">
        <w:rPr>
          <w:rFonts w:hAnsi="標楷體"/>
          <w:b/>
        </w:rPr>
        <w:t>處分書</w:t>
      </w:r>
      <w:r w:rsidR="000A7345" w:rsidRPr="00ED60F8">
        <w:rPr>
          <w:rFonts w:hAnsi="標楷體" w:hint="eastAsia"/>
          <w:b/>
        </w:rPr>
        <w:t>（105年12月28日高市工違鳳字第</w:t>
      </w:r>
      <w:r w:rsidR="00E04734" w:rsidRPr="00ED60F8">
        <w:rPr>
          <w:rFonts w:hAnsi="標楷體" w:hint="eastAsia"/>
          <w:b/>
        </w:rPr>
        <w:t>1216號</w:t>
      </w:r>
      <w:r w:rsidR="000A7345" w:rsidRPr="00ED60F8">
        <w:rPr>
          <w:rFonts w:hAnsi="標楷體" w:hint="eastAsia"/>
          <w:b/>
        </w:rPr>
        <w:t>）</w:t>
      </w:r>
      <w:r w:rsidR="00ED60F8" w:rsidRPr="00ED60F8">
        <w:rPr>
          <w:rFonts w:hAnsi="標楷體" w:hint="eastAsia"/>
          <w:b/>
        </w:rPr>
        <w:t>誤</w:t>
      </w:r>
      <w:r w:rsidR="008F5522" w:rsidRPr="00ED60F8">
        <w:rPr>
          <w:rFonts w:hAnsi="標楷體"/>
          <w:b/>
        </w:rPr>
        <w:t>蓋用縣市合併前之舊印信，</w:t>
      </w:r>
      <w:r w:rsidR="005A30BF" w:rsidRPr="00ED60F8">
        <w:rPr>
          <w:rFonts w:hAnsi="標楷體" w:hint="eastAsia"/>
          <w:b/>
        </w:rPr>
        <w:t>雖</w:t>
      </w:r>
      <w:r w:rsidR="000D7DD8" w:rsidRPr="00ED60F8">
        <w:rPr>
          <w:rFonts w:hAnsi="標楷體" w:hint="eastAsia"/>
          <w:b/>
        </w:rPr>
        <w:t>經法院審認不影響</w:t>
      </w:r>
      <w:r w:rsidR="005A30BF" w:rsidRPr="00ED60F8">
        <w:rPr>
          <w:rFonts w:hAnsi="標楷體" w:hint="eastAsia"/>
          <w:b/>
        </w:rPr>
        <w:t>行政處分對外所形成</w:t>
      </w:r>
      <w:r w:rsidR="00A900E7" w:rsidRPr="00ED60F8">
        <w:rPr>
          <w:rFonts w:hAnsi="標楷體" w:hint="eastAsia"/>
          <w:b/>
        </w:rPr>
        <w:t>之公法上權利義務關係及其合法性，仍應歸咎為</w:t>
      </w:r>
      <w:bookmarkStart w:id="19" w:name="_Hlk75272454"/>
      <w:r w:rsidR="0051380A" w:rsidRPr="0051380A">
        <w:rPr>
          <w:rFonts w:hAnsi="標楷體"/>
          <w:b/>
        </w:rPr>
        <w:t>工務局</w:t>
      </w:r>
      <w:r w:rsidR="00A900E7" w:rsidRPr="00ED60F8">
        <w:rPr>
          <w:rFonts w:hAnsi="標楷體" w:hint="eastAsia"/>
          <w:b/>
        </w:rPr>
        <w:t>內部作業疏失</w:t>
      </w:r>
      <w:bookmarkEnd w:id="19"/>
      <w:r w:rsidR="00BA4C74" w:rsidRPr="00ED60F8">
        <w:rPr>
          <w:rFonts w:hAnsi="標楷體" w:hint="eastAsia"/>
          <w:b/>
        </w:rPr>
        <w:t>所致</w:t>
      </w:r>
      <w:r w:rsidR="00A900E7" w:rsidRPr="00ED60F8">
        <w:rPr>
          <w:rFonts w:hAnsi="標楷體" w:hint="eastAsia"/>
          <w:b/>
        </w:rPr>
        <w:t>。</w:t>
      </w:r>
    </w:p>
    <w:p w:rsidR="00684B8D" w:rsidRPr="004C2825" w:rsidRDefault="00684B8D" w:rsidP="006A7752">
      <w:pPr>
        <w:pStyle w:val="3"/>
        <w:rPr>
          <w:color w:val="000000" w:themeColor="text1"/>
        </w:rPr>
      </w:pPr>
      <w:r w:rsidRPr="00803CFB">
        <w:rPr>
          <w:rFonts w:hint="eastAsia"/>
        </w:rPr>
        <w:lastRenderedPageBreak/>
        <w:t>緣陳訴人所有</w:t>
      </w:r>
      <w:r w:rsidR="003F5FFD" w:rsidRPr="00803CFB">
        <w:rPr>
          <w:rFonts w:hint="eastAsia"/>
        </w:rPr>
        <w:t>坐落</w:t>
      </w:r>
      <w:r w:rsidR="009E1EC7">
        <w:rPr>
          <w:rFonts w:hint="eastAsia"/>
        </w:rPr>
        <w:t>高雄市鳳山區</w:t>
      </w:r>
      <w:r w:rsidR="008E44A4">
        <w:rPr>
          <w:rFonts w:hint="eastAsia"/>
        </w:rPr>
        <w:t>文武街</w:t>
      </w:r>
      <w:r w:rsidR="009E1EC7">
        <w:rPr>
          <w:rFonts w:hint="eastAsia"/>
        </w:rPr>
        <w:t>000巷0</w:t>
      </w:r>
      <w:r w:rsidRPr="00803CFB">
        <w:rPr>
          <w:rFonts w:hint="eastAsia"/>
        </w:rPr>
        <w:t>號建築物</w:t>
      </w:r>
      <w:r w:rsidR="001D6DC7" w:rsidRPr="00803CFB">
        <w:rPr>
          <w:rFonts w:hAnsi="標楷體" w:hint="eastAsia"/>
        </w:rPr>
        <w:t>（下稱系爭建物）</w:t>
      </w:r>
      <w:r w:rsidRPr="00803CFB">
        <w:rPr>
          <w:rFonts w:hint="eastAsia"/>
        </w:rPr>
        <w:t>之屋頂增建鐵構造建物</w:t>
      </w:r>
      <w:r w:rsidR="001D6DC7" w:rsidRPr="00803CFB">
        <w:rPr>
          <w:rFonts w:hint="eastAsia"/>
        </w:rPr>
        <w:t>（下稱系爭違建）</w:t>
      </w:r>
      <w:r w:rsidRPr="00803CFB">
        <w:rPr>
          <w:rFonts w:hint="eastAsia"/>
        </w:rPr>
        <w:t>遭民眾檢舉，經高雄市政府工務局</w:t>
      </w:r>
      <w:r w:rsidR="0082242B" w:rsidRPr="00803CFB">
        <w:rPr>
          <w:rFonts w:hint="eastAsia"/>
        </w:rPr>
        <w:t>調閱系爭建物71年高縣建局建管字第</w:t>
      </w:r>
      <w:r w:rsidR="00DD620C" w:rsidRPr="00803CFB">
        <w:rPr>
          <w:rFonts w:hint="eastAsia"/>
        </w:rPr>
        <w:t>01581號建築物使用執照核准圖說</w:t>
      </w:r>
      <w:r w:rsidR="00DD620C" w:rsidRPr="00803CFB">
        <w:rPr>
          <w:rFonts w:hAnsi="標楷體" w:hint="eastAsia"/>
        </w:rPr>
        <w:t>，</w:t>
      </w:r>
      <w:r w:rsidR="00DD620C" w:rsidRPr="00803CFB">
        <w:rPr>
          <w:rFonts w:hint="eastAsia"/>
        </w:rPr>
        <w:t>查核結果該圖說並無系爭違建</w:t>
      </w:r>
      <w:r w:rsidR="00DD620C" w:rsidRPr="00803CFB">
        <w:rPr>
          <w:rFonts w:hAnsi="標楷體" w:hint="eastAsia"/>
        </w:rPr>
        <w:t>，</w:t>
      </w:r>
      <w:r w:rsidR="00DD620C" w:rsidRPr="00803CFB">
        <w:rPr>
          <w:rFonts w:hint="eastAsia"/>
        </w:rPr>
        <w:t>而認係</w:t>
      </w:r>
      <w:r w:rsidR="002B6657" w:rsidRPr="00803CFB">
        <w:rPr>
          <w:rFonts w:hint="eastAsia"/>
        </w:rPr>
        <w:t>未經</w:t>
      </w:r>
      <w:r w:rsidR="00FC470C" w:rsidRPr="00803CFB">
        <w:rPr>
          <w:rFonts w:hint="eastAsia"/>
        </w:rPr>
        <w:t>核准申請建築執照而擅自建築且屬不能補辦手續之實質違章建築</w:t>
      </w:r>
      <w:r w:rsidR="00FC470C" w:rsidRPr="00803CFB">
        <w:rPr>
          <w:rFonts w:hAnsi="標楷體" w:hint="eastAsia"/>
        </w:rPr>
        <w:t>，</w:t>
      </w:r>
      <w:r w:rsidR="0092604F" w:rsidRPr="00803CFB">
        <w:rPr>
          <w:rFonts w:hAnsi="標楷體" w:hint="eastAsia"/>
        </w:rPr>
        <w:t>爰以105年12月28日高市工違鳳字第1216號</w:t>
      </w:r>
      <w:r w:rsidR="0092604F" w:rsidRPr="00803CFB">
        <w:rPr>
          <w:rFonts w:hAnsi="標楷體"/>
        </w:rPr>
        <w:t>高雄市政府工務局</w:t>
      </w:r>
      <w:r w:rsidR="0092604F" w:rsidRPr="00803CFB">
        <w:rPr>
          <w:rFonts w:hAnsi="標楷體" w:hint="eastAsia"/>
        </w:rPr>
        <w:t>處理新違章建築處分書</w:t>
      </w:r>
      <w:r w:rsidR="00471C8E" w:rsidRPr="00803CFB">
        <w:rPr>
          <w:rFonts w:hAnsi="標楷體" w:hint="eastAsia"/>
        </w:rPr>
        <w:t>（下稱原處分）</w:t>
      </w:r>
      <w:r w:rsidR="0092604F" w:rsidRPr="00803CFB">
        <w:rPr>
          <w:rFonts w:hAnsi="標楷體" w:hint="eastAsia"/>
        </w:rPr>
        <w:t>依法查報處分，</w:t>
      </w:r>
      <w:r w:rsidR="003F5FFD" w:rsidRPr="00803CFB">
        <w:rPr>
          <w:rFonts w:hAnsi="標楷體" w:hint="eastAsia"/>
        </w:rPr>
        <w:t>該局</w:t>
      </w:r>
      <w:r w:rsidR="0092604F" w:rsidRPr="00803CFB">
        <w:rPr>
          <w:rFonts w:hAnsi="標楷體" w:hint="eastAsia"/>
        </w:rPr>
        <w:t>並以105年12月28日</w:t>
      </w:r>
      <w:r w:rsidR="0092604F" w:rsidRPr="004C2825">
        <w:rPr>
          <w:rFonts w:hAnsi="標楷體" w:hint="eastAsia"/>
          <w:color w:val="000000" w:themeColor="text1"/>
        </w:rPr>
        <w:t>高市工務隊字第10570840800號函通知陳訴人，</w:t>
      </w:r>
      <w:r w:rsidR="003F5FFD">
        <w:rPr>
          <w:rFonts w:hAnsi="標楷體" w:hint="eastAsia"/>
          <w:color w:val="000000" w:themeColor="text1"/>
        </w:rPr>
        <w:t>限</w:t>
      </w:r>
      <w:r w:rsidR="00471C8E" w:rsidRPr="004C2825">
        <w:rPr>
          <w:rFonts w:hAnsi="標楷體" w:hint="eastAsia"/>
          <w:color w:val="000000" w:themeColor="text1"/>
        </w:rPr>
        <w:t>請其於106年1月15日前自行僱工拆除完畢，倘逾期未辦理，該局將於106年1月16日起派工拆除。陳訴人不服，提起訴願，經遭駁回，遂提起行政訴訟。</w:t>
      </w:r>
    </w:p>
    <w:p w:rsidR="00A82870" w:rsidRPr="00A82870" w:rsidRDefault="001B44C9" w:rsidP="00F8088A">
      <w:pPr>
        <w:pStyle w:val="3"/>
        <w:rPr>
          <w:color w:val="000000" w:themeColor="text1"/>
        </w:rPr>
      </w:pPr>
      <w:r w:rsidRPr="001B44C9">
        <w:rPr>
          <w:rFonts w:hAnsi="標楷體" w:hint="eastAsia"/>
        </w:rPr>
        <w:t>針對</w:t>
      </w:r>
      <w:r w:rsidR="00F27661" w:rsidRPr="001B44C9">
        <w:rPr>
          <w:rFonts w:hAnsi="標楷體" w:hint="eastAsia"/>
        </w:rPr>
        <w:t>據訴：「</w:t>
      </w:r>
      <w:r w:rsidR="00F27661" w:rsidRPr="001B44C9">
        <w:rPr>
          <w:rFonts w:hAnsi="標楷體"/>
        </w:rPr>
        <w:t>高雄市政府工務局疑未踐行實地勘察程序</w:t>
      </w:r>
      <w:r w:rsidR="008A33B6" w:rsidRPr="001B44C9">
        <w:rPr>
          <w:rFonts w:hAnsi="標楷體" w:hint="eastAsia"/>
        </w:rPr>
        <w:t>並拍攝照片</w:t>
      </w:r>
      <w:r w:rsidR="00F27661" w:rsidRPr="001B44C9">
        <w:rPr>
          <w:rFonts w:hAnsi="標楷體"/>
        </w:rPr>
        <w:t>，率將渠所有坐落該市</w:t>
      </w:r>
      <w:r w:rsidR="009E1EC7">
        <w:rPr>
          <w:rFonts w:hAnsi="標楷體"/>
        </w:rPr>
        <w:t>鳳山區</w:t>
      </w:r>
      <w:r w:rsidR="008E44A4">
        <w:rPr>
          <w:rFonts w:hAnsi="標楷體"/>
        </w:rPr>
        <w:t>文武街</w:t>
      </w:r>
      <w:r w:rsidR="009E1EC7">
        <w:rPr>
          <w:rFonts w:hAnsi="標楷體"/>
        </w:rPr>
        <w:t>000巷0</w:t>
      </w:r>
      <w:r w:rsidR="00F27661" w:rsidRPr="001B44C9">
        <w:rPr>
          <w:rFonts w:hAnsi="標楷體"/>
        </w:rPr>
        <w:t>號屋頂增建，認定為新違章建築</w:t>
      </w:r>
      <w:r w:rsidR="008A33B6" w:rsidRPr="001B44C9">
        <w:rPr>
          <w:rFonts w:hAnsi="標楷體" w:hint="eastAsia"/>
          <w:color w:val="FF0000"/>
        </w:rPr>
        <w:t>；</w:t>
      </w:r>
      <w:r w:rsidR="003D76CA" w:rsidRPr="001B44C9">
        <w:rPr>
          <w:rFonts w:hAnsi="標楷體" w:hint="eastAsia"/>
        </w:rPr>
        <w:t>該局</w:t>
      </w:r>
      <w:r w:rsidR="00F27661" w:rsidRPr="001B44C9">
        <w:rPr>
          <w:rFonts w:hAnsi="標楷體"/>
        </w:rPr>
        <w:t>蓋用縣市合併前</w:t>
      </w:r>
      <w:r w:rsidR="003D76CA" w:rsidRPr="001B44C9">
        <w:rPr>
          <w:rFonts w:hAnsi="標楷體" w:hint="eastAsia"/>
        </w:rPr>
        <w:t>銷毀已6年之</w:t>
      </w:r>
      <w:r w:rsidR="004B3B5F" w:rsidRPr="001B44C9">
        <w:rPr>
          <w:rFonts w:hAnsi="標楷體" w:hint="eastAsia"/>
        </w:rPr>
        <w:t>舊</w:t>
      </w:r>
      <w:r w:rsidR="003D76CA" w:rsidRPr="001B44C9">
        <w:rPr>
          <w:rFonts w:hAnsi="標楷體" w:hint="eastAsia"/>
        </w:rPr>
        <w:t>印信，偽稱以虛擬方式存在電腦中，錯蓋開立</w:t>
      </w:r>
      <w:r w:rsidR="003D76CA" w:rsidRPr="001B44C9">
        <w:rPr>
          <w:rFonts w:hAnsi="標楷體"/>
        </w:rPr>
        <w:t>系爭違建處分書</w:t>
      </w:r>
      <w:r w:rsidR="003D76CA" w:rsidRPr="001B44C9">
        <w:rPr>
          <w:rFonts w:hAnsi="標楷體" w:hint="eastAsia"/>
        </w:rPr>
        <w:t>，</w:t>
      </w:r>
      <w:r w:rsidR="00F27661" w:rsidRPr="001B44C9">
        <w:rPr>
          <w:rFonts w:hAnsi="標楷體"/>
        </w:rPr>
        <w:t>該行政處分效力</w:t>
      </w:r>
      <w:bookmarkStart w:id="20" w:name="_Hlk75277573"/>
      <w:r w:rsidR="00F27661" w:rsidRPr="001B44C9">
        <w:rPr>
          <w:rFonts w:hAnsi="標楷體"/>
        </w:rPr>
        <w:t>涉有</w:t>
      </w:r>
      <w:bookmarkEnd w:id="20"/>
      <w:r w:rsidR="00F27661" w:rsidRPr="001B44C9">
        <w:rPr>
          <w:rFonts w:hAnsi="標楷體"/>
        </w:rPr>
        <w:t>疑義</w:t>
      </w:r>
      <w:r w:rsidR="008A33B6" w:rsidRPr="001B44C9">
        <w:rPr>
          <w:rFonts w:hAnsi="標楷體" w:hint="eastAsia"/>
          <w:color w:val="FF0000"/>
        </w:rPr>
        <w:t>；</w:t>
      </w:r>
      <w:r w:rsidR="0059641F" w:rsidRPr="001B44C9">
        <w:rPr>
          <w:rFonts w:hAnsi="標楷體" w:hint="eastAsia"/>
          <w:color w:val="000000" w:themeColor="text1"/>
        </w:rPr>
        <w:t>渠收受處分書後，</w:t>
      </w:r>
      <w:r w:rsidR="00475E43" w:rsidRPr="001B44C9">
        <w:rPr>
          <w:rFonts w:hAnsi="標楷體" w:hint="eastAsia"/>
          <w:color w:val="000000" w:themeColor="text1"/>
        </w:rPr>
        <w:t>尚</w:t>
      </w:r>
      <w:r w:rsidR="0059641F" w:rsidRPr="001B44C9">
        <w:rPr>
          <w:rFonts w:hAnsi="標楷體" w:hint="eastAsia"/>
          <w:color w:val="000000" w:themeColor="text1"/>
        </w:rPr>
        <w:t>未達訴願提起期間二分之一，</w:t>
      </w:r>
      <w:r w:rsidR="00475E43" w:rsidRPr="001B44C9">
        <w:rPr>
          <w:rFonts w:hAnsi="標楷體" w:hint="eastAsia"/>
          <w:color w:val="000000" w:themeColor="text1"/>
        </w:rPr>
        <w:t>該局即限期自行拆除</w:t>
      </w:r>
      <w:r w:rsidR="00F27661" w:rsidRPr="001B44C9">
        <w:rPr>
          <w:rFonts w:hAnsi="標楷體" w:hint="eastAsia"/>
        </w:rPr>
        <w:t>」部分，</w:t>
      </w:r>
      <w:r>
        <w:rPr>
          <w:rFonts w:hAnsi="標楷體" w:hint="eastAsia"/>
        </w:rPr>
        <w:t>據</w:t>
      </w:r>
      <w:r w:rsidR="00475E43" w:rsidRPr="001B44C9">
        <w:rPr>
          <w:rFonts w:hAnsi="標楷體" w:hint="eastAsia"/>
        </w:rPr>
        <w:t>高雄市政府109年11月18日高市府工違字第10970663500號函</w:t>
      </w:r>
      <w:r w:rsidR="003F5FFD">
        <w:rPr>
          <w:rFonts w:hAnsi="標楷體" w:hint="eastAsia"/>
        </w:rPr>
        <w:t>復</w:t>
      </w:r>
      <w:r w:rsidR="00475E43" w:rsidRPr="001B44C9">
        <w:rPr>
          <w:rFonts w:hAnsi="標楷體" w:hint="eastAsia"/>
        </w:rPr>
        <w:t>略以：「</w:t>
      </w:r>
      <w:r w:rsidR="00475E43" w:rsidRPr="008C69DA">
        <w:rPr>
          <w:rFonts w:hAnsi="標楷體" w:hint="eastAsia"/>
        </w:rPr>
        <w:t>（</w:t>
      </w:r>
      <w:bookmarkStart w:id="21" w:name="_Hlk75437996"/>
      <w:r w:rsidR="00475E43" w:rsidRPr="008C69DA">
        <w:rPr>
          <w:rFonts w:hAnsi="標楷體" w:hint="eastAsia"/>
        </w:rPr>
        <w:t>針對</w:t>
      </w:r>
      <w:r w:rsidR="003F5FFD" w:rsidRPr="008C69DA">
        <w:rPr>
          <w:rFonts w:hAnsi="標楷體" w:hint="eastAsia"/>
        </w:rPr>
        <w:t>系爭</w:t>
      </w:r>
      <w:r w:rsidR="00B07EAC" w:rsidRPr="008C69DA">
        <w:rPr>
          <w:rFonts w:hAnsi="標楷體" w:hint="eastAsia"/>
        </w:rPr>
        <w:t>違建處分書之製作，</w:t>
      </w:r>
      <w:r w:rsidR="002F2686" w:rsidRPr="008C69DA">
        <w:rPr>
          <w:rFonts w:hAnsi="標楷體" w:hint="eastAsia"/>
        </w:rPr>
        <w:t>陳訴人質疑</w:t>
      </w:r>
      <w:bookmarkEnd w:id="21"/>
      <w:r w:rsidR="00AD48D8" w:rsidRPr="008C69DA">
        <w:rPr>
          <w:rFonts w:hAnsi="標楷體"/>
        </w:rPr>
        <w:t>工務局</w:t>
      </w:r>
      <w:r w:rsidR="00475E43" w:rsidRPr="008C69DA">
        <w:rPr>
          <w:rFonts w:hAnsi="標楷體"/>
        </w:rPr>
        <w:t>未踐行實地勘察程序</w:t>
      </w:r>
      <w:r w:rsidR="00AD48D8" w:rsidRPr="008C69DA">
        <w:rPr>
          <w:rFonts w:hAnsi="標楷體"/>
        </w:rPr>
        <w:t>並拍攝照片</w:t>
      </w:r>
      <w:r w:rsidR="00A82870" w:rsidRPr="008C69DA">
        <w:rPr>
          <w:rFonts w:hAnsi="標楷體" w:hint="eastAsia"/>
        </w:rPr>
        <w:t>一節</w:t>
      </w:r>
      <w:r w:rsidR="00475E43" w:rsidRPr="008C69DA">
        <w:rPr>
          <w:rFonts w:hAnsi="標楷體" w:hint="eastAsia"/>
        </w:rPr>
        <w:t>）</w:t>
      </w:r>
      <w:r w:rsidR="003A62B4" w:rsidRPr="001B44C9">
        <w:rPr>
          <w:rFonts w:hAnsi="標楷體" w:hint="eastAsia"/>
          <w:color w:val="000000" w:themeColor="text1"/>
        </w:rPr>
        <w:t>本府工務局違章建築處理大隊針對違章建築查報作業在該大隊網站上有置放違章建築查報作業程序流程圖供民眾參閱，有關民眾檢舉本市</w:t>
      </w:r>
      <w:r w:rsidR="009E1EC7">
        <w:rPr>
          <w:rFonts w:hAnsi="標楷體" w:hint="eastAsia"/>
          <w:color w:val="000000" w:themeColor="text1"/>
        </w:rPr>
        <w:t>鳳山區</w:t>
      </w:r>
      <w:r w:rsidR="008E44A4">
        <w:rPr>
          <w:rFonts w:hAnsi="標楷體" w:hint="eastAsia"/>
          <w:color w:val="000000" w:themeColor="text1"/>
        </w:rPr>
        <w:t>文武街</w:t>
      </w:r>
      <w:r w:rsidR="009E1EC7">
        <w:rPr>
          <w:rFonts w:hAnsi="標楷體" w:hint="eastAsia"/>
          <w:color w:val="000000" w:themeColor="text1"/>
        </w:rPr>
        <w:t>000巷0</w:t>
      </w:r>
      <w:r w:rsidR="003A62B4" w:rsidRPr="001B44C9">
        <w:rPr>
          <w:rFonts w:hAnsi="標楷體" w:hint="eastAsia"/>
          <w:color w:val="000000" w:themeColor="text1"/>
        </w:rPr>
        <w:t>號屋頂違建一節，均依該流程規定辦理。本府工務局違章建築處理大隊於</w:t>
      </w:r>
      <w:r w:rsidR="003A62B4" w:rsidRPr="001B44C9">
        <w:rPr>
          <w:rFonts w:hAnsi="標楷體"/>
          <w:color w:val="000000" w:themeColor="text1"/>
        </w:rPr>
        <w:t>105</w:t>
      </w:r>
      <w:r w:rsidR="003A62B4" w:rsidRPr="001B44C9">
        <w:rPr>
          <w:rFonts w:hAnsi="標楷體" w:hint="eastAsia"/>
          <w:color w:val="000000" w:themeColor="text1"/>
        </w:rPr>
        <w:t>年</w:t>
      </w:r>
      <w:r w:rsidR="003A62B4" w:rsidRPr="001B44C9">
        <w:rPr>
          <w:rFonts w:hAnsi="標楷體"/>
          <w:color w:val="000000" w:themeColor="text1"/>
        </w:rPr>
        <w:t>12</w:t>
      </w:r>
      <w:r w:rsidR="003A62B4" w:rsidRPr="001B44C9">
        <w:rPr>
          <w:rFonts w:hAnsi="標楷體" w:hint="eastAsia"/>
          <w:color w:val="000000" w:themeColor="text1"/>
        </w:rPr>
        <w:t>月</w:t>
      </w:r>
      <w:r w:rsidR="003A62B4" w:rsidRPr="001B44C9">
        <w:rPr>
          <w:rFonts w:hAnsi="標楷體"/>
          <w:color w:val="000000" w:themeColor="text1"/>
        </w:rPr>
        <w:t>19</w:t>
      </w:r>
      <w:r w:rsidR="003A62B4" w:rsidRPr="001B44C9">
        <w:rPr>
          <w:rFonts w:hAnsi="標楷體" w:hint="eastAsia"/>
          <w:color w:val="000000" w:themeColor="text1"/>
        </w:rPr>
        <w:t>日派員至現場勘查認定該違建係由時</w:t>
      </w:r>
      <w:r w:rsidR="003A62B4" w:rsidRPr="001B44C9">
        <w:rPr>
          <w:rFonts w:hAnsi="標楷體" w:hint="eastAsia"/>
          <w:color w:val="000000" w:themeColor="text1"/>
        </w:rPr>
        <w:lastRenderedPageBreak/>
        <w:t>任該轄區承辦人陳技佐</w:t>
      </w:r>
      <w:r w:rsidR="00954082">
        <w:rPr>
          <w:rFonts w:hAnsi="標楷體" w:hint="eastAsia"/>
          <w:color w:val="000000" w:themeColor="text1"/>
        </w:rPr>
        <w:t>○○</w:t>
      </w:r>
      <w:r w:rsidR="003A62B4" w:rsidRPr="001B44C9">
        <w:rPr>
          <w:rFonts w:hAnsi="標楷體" w:hint="eastAsia"/>
          <w:color w:val="000000" w:themeColor="text1"/>
        </w:rPr>
        <w:t>拍攝照片；</w:t>
      </w:r>
      <w:r w:rsidR="003A62B4" w:rsidRPr="001B44C9">
        <w:rPr>
          <w:rFonts w:hAnsi="標楷體"/>
          <w:color w:val="000000" w:themeColor="text1"/>
        </w:rPr>
        <w:t>105</w:t>
      </w:r>
      <w:r w:rsidR="003A62B4" w:rsidRPr="001B44C9">
        <w:rPr>
          <w:rFonts w:hAnsi="標楷體" w:hint="eastAsia"/>
          <w:color w:val="000000" w:themeColor="text1"/>
        </w:rPr>
        <w:t>年</w:t>
      </w:r>
      <w:r w:rsidR="003A62B4" w:rsidRPr="001B44C9">
        <w:rPr>
          <w:rFonts w:hAnsi="標楷體"/>
          <w:color w:val="000000" w:themeColor="text1"/>
        </w:rPr>
        <w:t>12</w:t>
      </w:r>
      <w:r w:rsidR="003A62B4" w:rsidRPr="001B44C9">
        <w:rPr>
          <w:rFonts w:hAnsi="標楷體" w:hint="eastAsia"/>
          <w:color w:val="000000" w:themeColor="text1"/>
        </w:rPr>
        <w:t>月</w:t>
      </w:r>
      <w:r w:rsidR="003A62B4" w:rsidRPr="001B44C9">
        <w:rPr>
          <w:rFonts w:hAnsi="標楷體"/>
          <w:color w:val="000000" w:themeColor="text1"/>
        </w:rPr>
        <w:t>28</w:t>
      </w:r>
      <w:r w:rsidR="003A62B4" w:rsidRPr="001B44C9">
        <w:rPr>
          <w:rFonts w:hAnsi="標楷體" w:hint="eastAsia"/>
          <w:color w:val="000000" w:themeColor="text1"/>
        </w:rPr>
        <w:t>日高市工違鳳字第</w:t>
      </w:r>
      <w:r w:rsidR="003A62B4" w:rsidRPr="001B44C9">
        <w:rPr>
          <w:rFonts w:hAnsi="標楷體"/>
          <w:color w:val="000000" w:themeColor="text1"/>
        </w:rPr>
        <w:t>1216</w:t>
      </w:r>
      <w:r w:rsidR="003A62B4" w:rsidRPr="001B44C9">
        <w:rPr>
          <w:rFonts w:hAnsi="標楷體" w:hint="eastAsia"/>
          <w:color w:val="000000" w:themeColor="text1"/>
        </w:rPr>
        <w:t>號新違章建築處分書</w:t>
      </w:r>
      <w:r w:rsidR="00832A56" w:rsidRPr="001B44C9">
        <w:rPr>
          <w:rFonts w:hAnsi="標楷體" w:hint="eastAsia"/>
          <w:color w:val="000000" w:themeColor="text1"/>
        </w:rPr>
        <w:t>『</w:t>
      </w:r>
      <w:r w:rsidR="003A62B4" w:rsidRPr="001B44C9">
        <w:rPr>
          <w:rFonts w:hAnsi="標楷體" w:hint="eastAsia"/>
          <w:color w:val="000000" w:themeColor="text1"/>
        </w:rPr>
        <w:t>違建現場簡圖或照片</w:t>
      </w:r>
      <w:r w:rsidR="00832A56" w:rsidRPr="001B44C9">
        <w:rPr>
          <w:rFonts w:hAnsi="標楷體" w:hint="eastAsia"/>
          <w:color w:val="000000" w:themeColor="text1"/>
        </w:rPr>
        <w:t>』</w:t>
      </w:r>
      <w:r w:rsidR="003A62B4" w:rsidRPr="001B44C9">
        <w:rPr>
          <w:rFonts w:hAnsi="標楷體" w:hint="eastAsia"/>
          <w:color w:val="000000" w:themeColor="text1"/>
        </w:rPr>
        <w:t>欄所附照片係依據由</w:t>
      </w:r>
      <w:r w:rsidR="003A62B4" w:rsidRPr="001B44C9">
        <w:rPr>
          <w:rFonts w:hAnsi="標楷體"/>
          <w:color w:val="000000" w:themeColor="text1"/>
        </w:rPr>
        <w:t>105</w:t>
      </w:r>
      <w:r w:rsidR="003A62B4" w:rsidRPr="001B44C9">
        <w:rPr>
          <w:rFonts w:hAnsi="標楷體" w:hint="eastAsia"/>
          <w:color w:val="000000" w:themeColor="text1"/>
        </w:rPr>
        <w:t>年</w:t>
      </w:r>
      <w:r w:rsidR="003A62B4" w:rsidRPr="001B44C9">
        <w:rPr>
          <w:rFonts w:hAnsi="標楷體"/>
          <w:color w:val="000000" w:themeColor="text1"/>
        </w:rPr>
        <w:t>12</w:t>
      </w:r>
      <w:r w:rsidR="003A62B4" w:rsidRPr="001B44C9">
        <w:rPr>
          <w:rFonts w:hAnsi="標楷體" w:hint="eastAsia"/>
          <w:color w:val="000000" w:themeColor="text1"/>
        </w:rPr>
        <w:t>月</w:t>
      </w:r>
      <w:r w:rsidR="003A62B4" w:rsidRPr="001B44C9">
        <w:rPr>
          <w:rFonts w:hAnsi="標楷體"/>
          <w:color w:val="000000" w:themeColor="text1"/>
        </w:rPr>
        <w:t>19</w:t>
      </w:r>
      <w:r w:rsidR="003A62B4" w:rsidRPr="001B44C9">
        <w:rPr>
          <w:rFonts w:hAnsi="標楷體" w:hint="eastAsia"/>
          <w:color w:val="000000" w:themeColor="text1"/>
        </w:rPr>
        <w:t>日現場勘查照片作成違章建築處分書。</w:t>
      </w:r>
      <w:r w:rsidR="00FB27AD">
        <w:rPr>
          <w:rFonts w:hAnsi="標楷體" w:hint="eastAsia"/>
          <w:color w:val="000000" w:themeColor="text1"/>
        </w:rPr>
        <w:t>」</w:t>
      </w:r>
      <w:r w:rsidR="00A82870">
        <w:rPr>
          <w:rFonts w:hAnsi="標楷體" w:hint="eastAsia"/>
          <w:color w:val="000000" w:themeColor="text1"/>
        </w:rPr>
        <w:t>、「</w:t>
      </w:r>
      <w:r w:rsidR="00AD48D8" w:rsidRPr="008C69DA">
        <w:rPr>
          <w:rFonts w:hAnsi="標楷體" w:hint="eastAsia"/>
        </w:rPr>
        <w:t>（針對</w:t>
      </w:r>
      <w:r w:rsidR="00AD48D8" w:rsidRPr="008C69DA">
        <w:rPr>
          <w:rFonts w:hAnsi="標楷體"/>
        </w:rPr>
        <w:t>工務局</w:t>
      </w:r>
      <w:r w:rsidR="002F2686" w:rsidRPr="008C69DA">
        <w:rPr>
          <w:rFonts w:hAnsi="標楷體" w:hint="eastAsia"/>
        </w:rPr>
        <w:t>於違建處分書</w:t>
      </w:r>
      <w:r w:rsidR="00AD48D8" w:rsidRPr="008C69DA">
        <w:rPr>
          <w:rFonts w:hAnsi="標楷體"/>
        </w:rPr>
        <w:t>蓋用縣市合併前</w:t>
      </w:r>
      <w:r w:rsidR="00AD48D8" w:rsidRPr="008C69DA">
        <w:rPr>
          <w:rFonts w:hAnsi="標楷體" w:hint="eastAsia"/>
        </w:rPr>
        <w:t>舊</w:t>
      </w:r>
      <w:r w:rsidR="00AD48D8" w:rsidRPr="008C69DA">
        <w:rPr>
          <w:rFonts w:hAnsi="標楷體"/>
        </w:rPr>
        <w:t>印信</w:t>
      </w:r>
      <w:r w:rsidR="00AD48D8" w:rsidRPr="008C69DA">
        <w:rPr>
          <w:rFonts w:hAnsi="標楷體" w:hint="eastAsia"/>
        </w:rPr>
        <w:t>，</w:t>
      </w:r>
      <w:r w:rsidR="002F2686" w:rsidRPr="008C69DA">
        <w:rPr>
          <w:rFonts w:hAnsi="標楷體" w:hint="eastAsia"/>
        </w:rPr>
        <w:t>陳訴人質疑其行政</w:t>
      </w:r>
      <w:r w:rsidR="00AD48D8" w:rsidRPr="008C69DA">
        <w:rPr>
          <w:rFonts w:hAnsi="標楷體"/>
        </w:rPr>
        <w:t>處分效力</w:t>
      </w:r>
      <w:r w:rsidR="00A82870" w:rsidRPr="008C69DA">
        <w:rPr>
          <w:rFonts w:hAnsi="標楷體"/>
        </w:rPr>
        <w:t>一節</w:t>
      </w:r>
      <w:r w:rsidR="00AD48D8" w:rsidRPr="008C69DA">
        <w:rPr>
          <w:rFonts w:hAnsi="標楷體" w:hint="eastAsia"/>
        </w:rPr>
        <w:t>）</w:t>
      </w:r>
      <w:r w:rsidR="00FF5AE6" w:rsidRPr="001B44C9">
        <w:rPr>
          <w:rFonts w:hAnsi="標楷體" w:hint="eastAsia"/>
        </w:rPr>
        <w:t>有關本府工務局違章建築處理大隊於</w:t>
      </w:r>
      <w:r w:rsidR="00FF5AE6" w:rsidRPr="001B44C9">
        <w:rPr>
          <w:rFonts w:hAnsi="標楷體"/>
        </w:rPr>
        <w:t>105</w:t>
      </w:r>
      <w:r w:rsidR="00FF5AE6" w:rsidRPr="001B44C9">
        <w:rPr>
          <w:rFonts w:hAnsi="標楷體" w:hint="eastAsia"/>
        </w:rPr>
        <w:t>年</w:t>
      </w:r>
      <w:r w:rsidR="00FF5AE6" w:rsidRPr="001B44C9">
        <w:rPr>
          <w:rFonts w:hAnsi="標楷體"/>
        </w:rPr>
        <w:t>12</w:t>
      </w:r>
      <w:r w:rsidR="00FF5AE6" w:rsidRPr="001B44C9">
        <w:rPr>
          <w:rFonts w:hAnsi="標楷體" w:hint="eastAsia"/>
        </w:rPr>
        <w:t>月</w:t>
      </w:r>
      <w:r w:rsidR="00FF5AE6" w:rsidRPr="001B44C9">
        <w:rPr>
          <w:rFonts w:hAnsi="標楷體"/>
        </w:rPr>
        <w:t>28</w:t>
      </w:r>
      <w:r w:rsidR="00FF5AE6" w:rsidRPr="001B44C9">
        <w:rPr>
          <w:rFonts w:hAnsi="標楷體" w:hint="eastAsia"/>
        </w:rPr>
        <w:t>日以工務局名義所開立之高市工違鳳字第</w:t>
      </w:r>
      <w:r w:rsidR="00FF5AE6" w:rsidRPr="001B44C9">
        <w:rPr>
          <w:rFonts w:hAnsi="標楷體"/>
        </w:rPr>
        <w:t>1216</w:t>
      </w:r>
      <w:r w:rsidR="00FF5AE6" w:rsidRPr="001B44C9">
        <w:rPr>
          <w:rFonts w:hAnsi="標楷體" w:hint="eastAsia"/>
        </w:rPr>
        <w:t>號處理新違章建築處分書上登載印信為縣市合併前公告使用，嗣於</w:t>
      </w:r>
      <w:r w:rsidR="00FF5AE6" w:rsidRPr="001B44C9">
        <w:rPr>
          <w:rFonts w:hAnsi="標楷體"/>
        </w:rPr>
        <w:t>101</w:t>
      </w:r>
      <w:r w:rsidR="00FF5AE6" w:rsidRPr="001B44C9">
        <w:rPr>
          <w:rFonts w:hAnsi="標楷體" w:hint="eastAsia"/>
        </w:rPr>
        <w:t>年</w:t>
      </w:r>
      <w:r w:rsidR="00FF5AE6" w:rsidRPr="001B44C9">
        <w:rPr>
          <w:rFonts w:hAnsi="標楷體"/>
        </w:rPr>
        <w:t>1</w:t>
      </w:r>
      <w:r w:rsidR="00FF5AE6" w:rsidRPr="001B44C9">
        <w:rPr>
          <w:rFonts w:hAnsi="標楷體" w:hint="eastAsia"/>
        </w:rPr>
        <w:t>月</w:t>
      </w:r>
      <w:r w:rsidR="00FF5AE6" w:rsidRPr="001B44C9">
        <w:rPr>
          <w:rFonts w:hAnsi="標楷體"/>
        </w:rPr>
        <w:t>21</w:t>
      </w:r>
      <w:r w:rsidR="00FF5AE6" w:rsidRPr="001B44C9">
        <w:rPr>
          <w:rFonts w:hAnsi="標楷體" w:hint="eastAsia"/>
        </w:rPr>
        <w:t>日縣市合併後，啟用新印信，惟因業務需求，針對縣市合併前所開立之處分書仍需沿用原印信，遂於</w:t>
      </w:r>
      <w:r w:rsidR="00FF5AE6" w:rsidRPr="001B44C9">
        <w:rPr>
          <w:rFonts w:hAnsi="標楷體"/>
        </w:rPr>
        <w:t>101</w:t>
      </w:r>
      <w:r w:rsidR="00FF5AE6" w:rsidRPr="001B44C9">
        <w:rPr>
          <w:rFonts w:hAnsi="標楷體" w:hint="eastAsia"/>
        </w:rPr>
        <w:t>年</w:t>
      </w:r>
      <w:r w:rsidR="00FF5AE6" w:rsidRPr="001B44C9">
        <w:rPr>
          <w:rFonts w:hAnsi="標楷體"/>
        </w:rPr>
        <w:t>7</w:t>
      </w:r>
      <w:r w:rsidR="00FF5AE6" w:rsidRPr="001B44C9">
        <w:rPr>
          <w:rFonts w:hAnsi="標楷體" w:hint="eastAsia"/>
        </w:rPr>
        <w:t>月</w:t>
      </w:r>
      <w:r w:rsidR="00FF5AE6" w:rsidRPr="001B44C9">
        <w:rPr>
          <w:rFonts w:hAnsi="標楷體"/>
        </w:rPr>
        <w:t>26</w:t>
      </w:r>
      <w:r w:rsidR="00FF5AE6" w:rsidRPr="001B44C9">
        <w:rPr>
          <w:rFonts w:hAnsi="標楷體" w:hint="eastAsia"/>
        </w:rPr>
        <w:t>日及</w:t>
      </w:r>
      <w:r w:rsidR="00FF5AE6" w:rsidRPr="001B44C9">
        <w:rPr>
          <w:rFonts w:hAnsi="標楷體"/>
        </w:rPr>
        <w:t>31</w:t>
      </w:r>
      <w:r w:rsidR="00FF5AE6" w:rsidRPr="001B44C9">
        <w:rPr>
          <w:rFonts w:hAnsi="標楷體" w:hint="eastAsia"/>
        </w:rPr>
        <w:t>日簽准，將違章建築管理系統</w:t>
      </w:r>
      <w:r w:rsidR="00FF5AE6" w:rsidRPr="001B44C9">
        <w:rPr>
          <w:rFonts w:hAnsi="標楷體"/>
        </w:rPr>
        <w:t>(MIS</w:t>
      </w:r>
      <w:r w:rsidR="00FF5AE6" w:rsidRPr="001B44C9">
        <w:rPr>
          <w:rFonts w:hAnsi="標楷體" w:hint="eastAsia"/>
        </w:rPr>
        <w:t>資訊系統</w:t>
      </w:r>
      <w:r w:rsidR="00FF5AE6" w:rsidRPr="001B44C9">
        <w:rPr>
          <w:rFonts w:hAnsi="標楷體"/>
        </w:rPr>
        <w:t>)</w:t>
      </w:r>
      <w:r w:rsidR="00FF5AE6" w:rsidRPr="001B44C9">
        <w:rPr>
          <w:rFonts w:hAnsi="標楷體" w:hint="eastAsia"/>
        </w:rPr>
        <w:t>修改為</w:t>
      </w:r>
      <w:r w:rsidR="00FF5AE6" w:rsidRPr="001B44C9">
        <w:rPr>
          <w:rFonts w:hAnsi="標楷體"/>
        </w:rPr>
        <w:t>101</w:t>
      </w:r>
      <w:r w:rsidR="00FF5AE6" w:rsidRPr="001B44C9">
        <w:rPr>
          <w:rFonts w:hAnsi="標楷體" w:hint="eastAsia"/>
        </w:rPr>
        <w:t>年</w:t>
      </w:r>
      <w:r w:rsidR="00FF5AE6" w:rsidRPr="001B44C9">
        <w:rPr>
          <w:rFonts w:hAnsi="標楷體"/>
        </w:rPr>
        <w:t>8</w:t>
      </w:r>
      <w:r w:rsidR="00FF5AE6" w:rsidRPr="001B44C9">
        <w:rPr>
          <w:rFonts w:hAnsi="標楷體" w:hint="eastAsia"/>
        </w:rPr>
        <w:t>月</w:t>
      </w:r>
      <w:r w:rsidR="00FF5AE6" w:rsidRPr="001B44C9">
        <w:rPr>
          <w:rFonts w:hAnsi="標楷體"/>
        </w:rPr>
        <w:t>1</w:t>
      </w:r>
      <w:r w:rsidR="00FF5AE6" w:rsidRPr="001B44C9">
        <w:rPr>
          <w:rFonts w:hAnsi="標楷體" w:hint="eastAsia"/>
        </w:rPr>
        <w:t>日起所開立之行政處分書將使用套印新印信，</w:t>
      </w:r>
      <w:r w:rsidR="00FF5AE6" w:rsidRPr="001B44C9">
        <w:rPr>
          <w:rFonts w:hAnsi="標楷體"/>
        </w:rPr>
        <w:t>101</w:t>
      </w:r>
      <w:r w:rsidR="00FF5AE6" w:rsidRPr="001B44C9">
        <w:rPr>
          <w:rFonts w:hAnsi="標楷體" w:hint="eastAsia"/>
        </w:rPr>
        <w:t>年</w:t>
      </w:r>
      <w:r w:rsidR="00FF5AE6" w:rsidRPr="001B44C9">
        <w:rPr>
          <w:rFonts w:hAnsi="標楷體"/>
        </w:rPr>
        <w:t>7</w:t>
      </w:r>
      <w:r w:rsidR="00FF5AE6" w:rsidRPr="001B44C9">
        <w:rPr>
          <w:rFonts w:hAnsi="標楷體" w:hint="eastAsia"/>
        </w:rPr>
        <w:t>月</w:t>
      </w:r>
      <w:r w:rsidR="00FF5AE6" w:rsidRPr="001B44C9">
        <w:rPr>
          <w:rFonts w:hAnsi="標楷體"/>
        </w:rPr>
        <w:t>31</w:t>
      </w:r>
      <w:r w:rsidR="00FF5AE6" w:rsidRPr="001B44C9">
        <w:rPr>
          <w:rFonts w:hAnsi="標楷體" w:hint="eastAsia"/>
        </w:rPr>
        <w:t>日</w:t>
      </w:r>
      <w:r w:rsidR="00FF5AE6" w:rsidRPr="001B44C9">
        <w:rPr>
          <w:rFonts w:hAnsi="標楷體"/>
        </w:rPr>
        <w:t>(</w:t>
      </w:r>
      <w:r w:rsidR="00FF5AE6" w:rsidRPr="001B44C9">
        <w:rPr>
          <w:rFonts w:hAnsi="標楷體" w:hint="eastAsia"/>
        </w:rPr>
        <w:t>含</w:t>
      </w:r>
      <w:r w:rsidR="00FF5AE6" w:rsidRPr="001B44C9">
        <w:rPr>
          <w:rFonts w:hAnsi="標楷體"/>
        </w:rPr>
        <w:t>)</w:t>
      </w:r>
      <w:r w:rsidR="00FF5AE6" w:rsidRPr="001B44C9">
        <w:rPr>
          <w:rFonts w:hAnsi="標楷體" w:hint="eastAsia"/>
        </w:rPr>
        <w:t>之前所開立之行政處分書維持使用套印原印信。新、舊印信乃以系統檔案方式，個別分開存於違章建築處理大隊公務電腦之資訊系統中，當資訊系統列印處分書時，系統會依據違章建築處分書開立之日期，自動讀取新或舊印信檔案並予以套印。本案係因電腦資訊系統產生程式判斷邏輯差異，致印信套印時發生誤蓋，惟不妨礙相對人理解行政處分之內容記載，即不影響行政處分對外所形成之公法上權利義務關係及其合法性，業經高雄高等行政法院</w:t>
      </w:r>
      <w:r w:rsidR="00FF5AE6" w:rsidRPr="001B44C9">
        <w:rPr>
          <w:rFonts w:hAnsi="標楷體"/>
        </w:rPr>
        <w:t>106</w:t>
      </w:r>
      <w:r w:rsidR="00FF5AE6" w:rsidRPr="001B44C9">
        <w:rPr>
          <w:rFonts w:hAnsi="標楷體" w:hint="eastAsia"/>
        </w:rPr>
        <w:t>年</w:t>
      </w:r>
      <w:r w:rsidR="008B278B" w:rsidRPr="001B44C9">
        <w:rPr>
          <w:rFonts w:hAnsi="標楷體" w:hint="eastAsia"/>
        </w:rPr>
        <w:t>度</w:t>
      </w:r>
      <w:r w:rsidR="00FF5AE6" w:rsidRPr="001B44C9">
        <w:rPr>
          <w:rFonts w:hAnsi="標楷體" w:hint="eastAsia"/>
        </w:rPr>
        <w:t>訴字第</w:t>
      </w:r>
      <w:r w:rsidR="00FF5AE6" w:rsidRPr="001B44C9">
        <w:rPr>
          <w:rFonts w:hAnsi="標楷體"/>
        </w:rPr>
        <w:t>177</w:t>
      </w:r>
      <w:r w:rsidR="00FF5AE6" w:rsidRPr="001B44C9">
        <w:rPr>
          <w:rFonts w:hAnsi="標楷體" w:hint="eastAsia"/>
        </w:rPr>
        <w:t>號判決理由審酌在案。本案業經修正系統印信程式之工程師</w:t>
      </w:r>
      <w:r w:rsidR="00FF5AE6" w:rsidRPr="001B44C9">
        <w:rPr>
          <w:rFonts w:hAnsi="標楷體"/>
        </w:rPr>
        <w:t>-</w:t>
      </w:r>
      <w:r w:rsidR="00FF5AE6" w:rsidRPr="001B44C9">
        <w:rPr>
          <w:rFonts w:hAnsi="標楷體" w:hint="eastAsia"/>
        </w:rPr>
        <w:t>賴</w:t>
      </w:r>
      <w:r w:rsidR="00954082">
        <w:rPr>
          <w:rFonts w:hAnsi="標楷體" w:hint="eastAsia"/>
        </w:rPr>
        <w:t>○○</w:t>
      </w:r>
      <w:r w:rsidR="00FF5AE6" w:rsidRPr="001B44C9">
        <w:rPr>
          <w:rFonts w:hAnsi="標楷體" w:hint="eastAsia"/>
        </w:rPr>
        <w:t>先生於</w:t>
      </w:r>
      <w:r w:rsidR="00FF5AE6" w:rsidRPr="001B44C9">
        <w:rPr>
          <w:rFonts w:hAnsi="標楷體"/>
        </w:rPr>
        <w:t>106</w:t>
      </w:r>
      <w:r w:rsidR="00FF5AE6" w:rsidRPr="001B44C9">
        <w:rPr>
          <w:rFonts w:hAnsi="標楷體" w:hint="eastAsia"/>
        </w:rPr>
        <w:t>年</w:t>
      </w:r>
      <w:r w:rsidR="00FF5AE6" w:rsidRPr="001B44C9">
        <w:rPr>
          <w:rFonts w:hAnsi="標楷體"/>
        </w:rPr>
        <w:t>7</w:t>
      </w:r>
      <w:r w:rsidR="00FF5AE6" w:rsidRPr="001B44C9">
        <w:rPr>
          <w:rFonts w:hAnsi="標楷體" w:hint="eastAsia"/>
        </w:rPr>
        <w:t>月</w:t>
      </w:r>
      <w:r w:rsidR="00FF5AE6" w:rsidRPr="001B44C9">
        <w:rPr>
          <w:rFonts w:hAnsi="標楷體"/>
        </w:rPr>
        <w:t>19</w:t>
      </w:r>
      <w:r w:rsidR="00FF5AE6" w:rsidRPr="001B44C9">
        <w:rPr>
          <w:rFonts w:hAnsi="標楷體" w:hint="eastAsia"/>
        </w:rPr>
        <w:t>日以書面說明，印信誤用係因電腦資訊系統產生程式碼設計之邏輯判斷上錯誤非人為操作問題，故無相關失職人員。</w:t>
      </w:r>
      <w:r w:rsidR="00A82870">
        <w:rPr>
          <w:rFonts w:hAnsi="標楷體" w:hint="eastAsia"/>
        </w:rPr>
        <w:t>」及「</w:t>
      </w:r>
      <w:r w:rsidR="00AD48D8" w:rsidRPr="008C69DA">
        <w:rPr>
          <w:rFonts w:hAnsi="標楷體" w:hint="eastAsia"/>
        </w:rPr>
        <w:t>（</w:t>
      </w:r>
      <w:r w:rsidR="002F2686" w:rsidRPr="008C69DA">
        <w:rPr>
          <w:rFonts w:hAnsi="標楷體" w:hint="eastAsia"/>
        </w:rPr>
        <w:t>針對</w:t>
      </w:r>
      <w:r w:rsidR="003F5FFD" w:rsidRPr="008C69DA">
        <w:rPr>
          <w:rFonts w:hAnsi="標楷體" w:hint="eastAsia"/>
        </w:rPr>
        <w:t>系爭</w:t>
      </w:r>
      <w:r w:rsidR="00B07EAC" w:rsidRPr="008C69DA">
        <w:rPr>
          <w:rFonts w:hAnsi="標楷體" w:hint="eastAsia"/>
        </w:rPr>
        <w:t>違建處分，</w:t>
      </w:r>
      <w:r w:rsidR="00B07EAC" w:rsidRPr="008C69DA">
        <w:rPr>
          <w:rFonts w:hAnsi="標楷體"/>
        </w:rPr>
        <w:t>工</w:t>
      </w:r>
      <w:r w:rsidR="002F2686" w:rsidRPr="008C69DA">
        <w:rPr>
          <w:rFonts w:hAnsi="標楷體"/>
        </w:rPr>
        <w:t>務局</w:t>
      </w:r>
      <w:r w:rsidR="00AD48D8" w:rsidRPr="008C69DA">
        <w:rPr>
          <w:rFonts w:hAnsi="標楷體" w:hint="eastAsia"/>
        </w:rPr>
        <w:t>未達訴願提起期間二分之一，即</w:t>
      </w:r>
      <w:r w:rsidR="002F2686" w:rsidRPr="008C69DA">
        <w:rPr>
          <w:rFonts w:hAnsi="標楷體" w:hint="eastAsia"/>
        </w:rPr>
        <w:t>限期</w:t>
      </w:r>
      <w:r w:rsidR="00AD48D8" w:rsidRPr="008C69DA">
        <w:rPr>
          <w:rFonts w:hAnsi="標楷體" w:hint="eastAsia"/>
        </w:rPr>
        <w:t>自行拆除</w:t>
      </w:r>
      <w:r w:rsidR="002F2686" w:rsidRPr="008C69DA">
        <w:rPr>
          <w:rFonts w:hAnsi="標楷體" w:hint="eastAsia"/>
        </w:rPr>
        <w:t>，</w:t>
      </w:r>
      <w:r w:rsidR="000E0D55" w:rsidRPr="008C69DA">
        <w:rPr>
          <w:rFonts w:hAnsi="標楷體" w:hint="eastAsia"/>
        </w:rPr>
        <w:t>陳訴人質疑</w:t>
      </w:r>
      <w:r w:rsidR="0015410D" w:rsidRPr="008C69DA">
        <w:rPr>
          <w:rFonts w:hAnsi="標楷體" w:hint="eastAsia"/>
        </w:rPr>
        <w:t>涉有</w:t>
      </w:r>
      <w:r w:rsidR="002F2686" w:rsidRPr="008C69DA">
        <w:rPr>
          <w:rFonts w:hAnsi="標楷體" w:hint="eastAsia"/>
        </w:rPr>
        <w:t>不當</w:t>
      </w:r>
      <w:r w:rsidR="00A82870" w:rsidRPr="008C69DA">
        <w:rPr>
          <w:rFonts w:hAnsi="標楷體"/>
        </w:rPr>
        <w:t>一節</w:t>
      </w:r>
      <w:r w:rsidR="00AD48D8" w:rsidRPr="008C69DA">
        <w:rPr>
          <w:rFonts w:hAnsi="標楷體" w:hint="eastAsia"/>
        </w:rPr>
        <w:t>）</w:t>
      </w:r>
      <w:r w:rsidR="00EE0618" w:rsidRPr="001B44C9">
        <w:rPr>
          <w:rFonts w:hAnsi="標楷體" w:hint="eastAsia"/>
        </w:rPr>
        <w:t>按</w:t>
      </w:r>
      <w:r w:rsidR="00832A56" w:rsidRPr="001B44C9">
        <w:rPr>
          <w:rFonts w:hAnsi="標楷體" w:hint="eastAsia"/>
        </w:rPr>
        <w:t>『</w:t>
      </w:r>
      <w:r w:rsidR="00EE0618" w:rsidRPr="001B44C9">
        <w:rPr>
          <w:rFonts w:hAnsi="標楷體" w:hint="eastAsia"/>
        </w:rPr>
        <w:t>訴願法</w:t>
      </w:r>
      <w:r w:rsidR="00832A56" w:rsidRPr="001B44C9">
        <w:rPr>
          <w:rFonts w:hAnsi="標楷體" w:hint="eastAsia"/>
        </w:rPr>
        <w:t>』</w:t>
      </w:r>
      <w:r w:rsidR="00EE0618" w:rsidRPr="001B44C9">
        <w:rPr>
          <w:rFonts w:hAnsi="標楷體" w:hint="eastAsia"/>
        </w:rPr>
        <w:lastRenderedPageBreak/>
        <w:t>第</w:t>
      </w:r>
      <w:r w:rsidR="00EE0618" w:rsidRPr="001B44C9">
        <w:rPr>
          <w:rFonts w:hAnsi="標楷體"/>
        </w:rPr>
        <w:t>93</w:t>
      </w:r>
      <w:r w:rsidR="00EE0618" w:rsidRPr="001B44C9">
        <w:rPr>
          <w:rFonts w:hAnsi="標楷體" w:hint="eastAsia"/>
        </w:rPr>
        <w:t>條規定：</w:t>
      </w:r>
      <w:bookmarkStart w:id="22" w:name="_Hlk75440369"/>
      <w:r w:rsidR="00832A56" w:rsidRPr="001B44C9">
        <w:rPr>
          <w:rFonts w:hAnsi="標楷體" w:hint="eastAsia"/>
        </w:rPr>
        <w:t>『（第1項）</w:t>
      </w:r>
      <w:bookmarkEnd w:id="22"/>
      <w:r w:rsidR="00EE0618" w:rsidRPr="001B44C9">
        <w:rPr>
          <w:rFonts w:hAnsi="標楷體" w:hint="eastAsia"/>
        </w:rPr>
        <w:t>原行政處分之執行，除法律另有規定外，不因提起訴願而停止。</w:t>
      </w:r>
      <w:r w:rsidR="00832A56" w:rsidRPr="001B44C9">
        <w:rPr>
          <w:rFonts w:hAnsi="標楷體" w:hint="eastAsia"/>
        </w:rPr>
        <w:t>（第2項）</w:t>
      </w:r>
      <w:r w:rsidR="00EE0618" w:rsidRPr="001B44C9">
        <w:rPr>
          <w:rFonts w:hAnsi="標楷體" w:hint="eastAsia"/>
        </w:rPr>
        <w:t>原行政處分之合法性顯有疑義者，或原行政處分之執行將發生難以回復之損害，且有急迫情事，並非為維護重大公共利益所必要者，受理訴願機關或原行政處分機關得依職權或依申請，就原行政處分之全部或一部，停止執行。</w:t>
      </w:r>
      <w:r w:rsidR="00832A56" w:rsidRPr="001B44C9">
        <w:rPr>
          <w:rFonts w:hAnsi="標楷體" w:hint="eastAsia"/>
        </w:rPr>
        <w:t>（第3項）</w:t>
      </w:r>
      <w:r w:rsidR="00EE0618" w:rsidRPr="001B44C9">
        <w:rPr>
          <w:rFonts w:hAnsi="標楷體" w:hint="eastAsia"/>
        </w:rPr>
        <w:t>前項情形，行政法院亦得依聲請，停止執行。</w:t>
      </w:r>
      <w:r w:rsidR="00832A56" w:rsidRPr="001B44C9">
        <w:rPr>
          <w:rFonts w:hAnsi="標楷體" w:hint="eastAsia"/>
        </w:rPr>
        <w:t>』</w:t>
      </w:r>
      <w:r w:rsidR="00EE0618" w:rsidRPr="001B44C9">
        <w:rPr>
          <w:rFonts w:hAnsi="標楷體" w:hint="eastAsia"/>
        </w:rPr>
        <w:t>依訴願法</w:t>
      </w:r>
      <w:r w:rsidR="00832A56" w:rsidRPr="001B44C9">
        <w:rPr>
          <w:rFonts w:hAnsi="標楷體" w:hint="eastAsia"/>
        </w:rPr>
        <w:t>第</w:t>
      </w:r>
      <w:r w:rsidR="00EE0618" w:rsidRPr="001B44C9">
        <w:rPr>
          <w:rFonts w:hAnsi="標楷體"/>
        </w:rPr>
        <w:t>93</w:t>
      </w:r>
      <w:r w:rsidR="00EE0618" w:rsidRPr="001B44C9">
        <w:rPr>
          <w:rFonts w:hAnsi="標楷體" w:hint="eastAsia"/>
        </w:rPr>
        <w:t>條第</w:t>
      </w:r>
      <w:r w:rsidR="00832A56" w:rsidRPr="001B44C9">
        <w:rPr>
          <w:rFonts w:hAnsi="標楷體" w:hint="eastAsia"/>
        </w:rPr>
        <w:t>1</w:t>
      </w:r>
      <w:r w:rsidR="00EE0618" w:rsidRPr="001B44C9">
        <w:rPr>
          <w:rFonts w:hAnsi="標楷體" w:hint="eastAsia"/>
        </w:rPr>
        <w:t>項僅規定不因提起訴願而停止，有關本府工務局違章建築處理大隊</w:t>
      </w:r>
      <w:r w:rsidR="00EE0618" w:rsidRPr="001B44C9">
        <w:rPr>
          <w:rFonts w:hAnsi="標楷體"/>
        </w:rPr>
        <w:t>105</w:t>
      </w:r>
      <w:r w:rsidR="00EE0618" w:rsidRPr="001B44C9">
        <w:rPr>
          <w:rFonts w:hAnsi="標楷體" w:hint="eastAsia"/>
        </w:rPr>
        <w:t>年</w:t>
      </w:r>
      <w:r w:rsidR="00EE0618" w:rsidRPr="001B44C9">
        <w:rPr>
          <w:rFonts w:hAnsi="標楷體"/>
        </w:rPr>
        <w:t>12</w:t>
      </w:r>
      <w:r w:rsidR="00EE0618" w:rsidRPr="001B44C9">
        <w:rPr>
          <w:rFonts w:hAnsi="標楷體" w:hint="eastAsia"/>
        </w:rPr>
        <w:t>月</w:t>
      </w:r>
      <w:r w:rsidR="00EE0618" w:rsidRPr="001B44C9">
        <w:rPr>
          <w:rFonts w:hAnsi="標楷體"/>
        </w:rPr>
        <w:t>28</w:t>
      </w:r>
      <w:r w:rsidR="00EE0618" w:rsidRPr="001B44C9">
        <w:rPr>
          <w:rFonts w:hAnsi="標楷體" w:hint="eastAsia"/>
        </w:rPr>
        <w:t>日限違建行為人於</w:t>
      </w:r>
      <w:r w:rsidR="00EE0618" w:rsidRPr="001B44C9">
        <w:rPr>
          <w:rFonts w:hAnsi="標楷體"/>
        </w:rPr>
        <w:t>106</w:t>
      </w:r>
      <w:r w:rsidR="00EE0618" w:rsidRPr="001B44C9">
        <w:rPr>
          <w:rFonts w:hAnsi="標楷體" w:hint="eastAsia"/>
        </w:rPr>
        <w:t>年</w:t>
      </w:r>
      <w:r w:rsidR="00EE0618" w:rsidRPr="001B44C9">
        <w:rPr>
          <w:rFonts w:hAnsi="標楷體"/>
        </w:rPr>
        <w:t>1</w:t>
      </w:r>
      <w:r w:rsidR="00EE0618" w:rsidRPr="001B44C9">
        <w:rPr>
          <w:rFonts w:hAnsi="標楷體" w:hint="eastAsia"/>
        </w:rPr>
        <w:t>月</w:t>
      </w:r>
      <w:r w:rsidR="00EE0618" w:rsidRPr="001B44C9">
        <w:rPr>
          <w:rFonts w:hAnsi="標楷體"/>
        </w:rPr>
        <w:t>15</w:t>
      </w:r>
      <w:r w:rsidR="00EE0618" w:rsidRPr="001B44C9">
        <w:rPr>
          <w:rFonts w:hAnsi="標楷體" w:hint="eastAsia"/>
        </w:rPr>
        <w:t>日前自行雇工拆除並無違反訴願法規定。</w:t>
      </w:r>
      <w:r w:rsidR="00475E43" w:rsidRPr="001B44C9">
        <w:rPr>
          <w:rFonts w:hAnsi="標楷體" w:hint="eastAsia"/>
        </w:rPr>
        <w:t>」</w:t>
      </w:r>
    </w:p>
    <w:p w:rsidR="006A7752" w:rsidRPr="001B44C9" w:rsidRDefault="001B44C9" w:rsidP="00F8088A">
      <w:pPr>
        <w:pStyle w:val="3"/>
        <w:rPr>
          <w:color w:val="000000" w:themeColor="text1"/>
        </w:rPr>
      </w:pPr>
      <w:r>
        <w:rPr>
          <w:rFonts w:hAnsi="標楷體" w:hint="eastAsia"/>
        </w:rPr>
        <w:t>另</w:t>
      </w:r>
      <w:r w:rsidR="00C842DD" w:rsidRPr="001B44C9">
        <w:rPr>
          <w:rFonts w:hAnsi="標楷體" w:hint="eastAsia"/>
          <w:color w:val="000000" w:themeColor="text1"/>
        </w:rPr>
        <w:t>針對「</w:t>
      </w:r>
      <w:r w:rsidR="009E1EC7">
        <w:rPr>
          <w:rFonts w:hAnsi="標楷體" w:hint="eastAsia"/>
          <w:color w:val="000000" w:themeColor="text1"/>
        </w:rPr>
        <w:t>鳳山區</w:t>
      </w:r>
      <w:r w:rsidR="00954082">
        <w:rPr>
          <w:rFonts w:hint="eastAsia"/>
        </w:rPr>
        <w:t>文武</w:t>
      </w:r>
      <w:r w:rsidR="009E1EC7">
        <w:rPr>
          <w:rFonts w:hAnsi="標楷體" w:hint="eastAsia"/>
          <w:color w:val="000000" w:themeColor="text1"/>
        </w:rPr>
        <w:t>街000巷0</w:t>
      </w:r>
      <w:r w:rsidR="00C842DD" w:rsidRPr="001B44C9">
        <w:rPr>
          <w:rFonts w:hAnsi="標楷體" w:hint="eastAsia"/>
          <w:color w:val="000000" w:themeColor="text1"/>
        </w:rPr>
        <w:t>號屋頂</w:t>
      </w:r>
      <w:r w:rsidR="003F5FFD">
        <w:rPr>
          <w:rFonts w:hAnsi="標楷體" w:hint="eastAsia"/>
          <w:color w:val="000000" w:themeColor="text1"/>
        </w:rPr>
        <w:t>增建</w:t>
      </w:r>
      <w:r w:rsidR="00C842DD" w:rsidRPr="001B44C9">
        <w:rPr>
          <w:rFonts w:hAnsi="標楷體" w:hint="eastAsia"/>
          <w:color w:val="000000" w:themeColor="text1"/>
        </w:rPr>
        <w:t>違建，是否列入分年分期處理？</w:t>
      </w:r>
      <w:r w:rsidR="00AE3AA9" w:rsidRPr="008C69DA">
        <w:rPr>
          <w:rFonts w:hAnsi="標楷體" w:hint="eastAsia"/>
        </w:rPr>
        <w:t>工務局嗣後係於何時移除舊關防印信</w:t>
      </w:r>
      <w:r w:rsidR="00AE3AA9" w:rsidRPr="008C69DA">
        <w:rPr>
          <w:rFonts w:hAnsi="標楷體"/>
        </w:rPr>
        <w:t>檔案</w:t>
      </w:r>
      <w:r w:rsidR="00AE3AA9" w:rsidRPr="008C69DA">
        <w:rPr>
          <w:rFonts w:hAnsi="標楷體" w:hint="eastAsia"/>
        </w:rPr>
        <w:t>？</w:t>
      </w:r>
      <w:r w:rsidR="00C842DD" w:rsidRPr="001B44C9">
        <w:rPr>
          <w:rFonts w:hAnsi="標楷體" w:hint="eastAsia"/>
          <w:color w:val="000000" w:themeColor="text1"/>
        </w:rPr>
        <w:t>」部分，</w:t>
      </w:r>
      <w:r>
        <w:rPr>
          <w:rFonts w:hAnsi="標楷體" w:hint="eastAsia"/>
          <w:color w:val="000000" w:themeColor="text1"/>
        </w:rPr>
        <w:t>據</w:t>
      </w:r>
      <w:r w:rsidR="00C842DD" w:rsidRPr="001B44C9">
        <w:rPr>
          <w:rFonts w:hAnsi="標楷體" w:hint="eastAsia"/>
          <w:color w:val="000000" w:themeColor="text1"/>
        </w:rPr>
        <w:t>高雄市政府110年5月5日高市府工違字第110702</w:t>
      </w:r>
      <w:r w:rsidR="00E0474E" w:rsidRPr="001B44C9">
        <w:rPr>
          <w:rFonts w:hAnsi="標楷體" w:hint="eastAsia"/>
          <w:color w:val="000000" w:themeColor="text1"/>
        </w:rPr>
        <w:t>16500</w:t>
      </w:r>
      <w:r w:rsidR="00C842DD" w:rsidRPr="001B44C9">
        <w:rPr>
          <w:rFonts w:hAnsi="標楷體" w:hint="eastAsia"/>
          <w:color w:val="000000" w:themeColor="text1"/>
        </w:rPr>
        <w:t>號函說明略以：</w:t>
      </w:r>
      <w:r w:rsidR="00E0474E" w:rsidRPr="001B44C9">
        <w:rPr>
          <w:rFonts w:hAnsi="標楷體" w:hint="eastAsia"/>
          <w:color w:val="000000" w:themeColor="text1"/>
        </w:rPr>
        <w:t>「</w:t>
      </w:r>
      <w:r w:rsidR="008C69DA">
        <w:rPr>
          <w:rFonts w:hAnsi="標楷體" w:hint="eastAsia"/>
          <w:color w:val="000000" w:themeColor="text1"/>
        </w:rPr>
        <w:t>1、</w:t>
      </w:r>
      <w:r w:rsidR="00935EDE" w:rsidRPr="001B44C9">
        <w:rPr>
          <w:rFonts w:hAnsi="標楷體" w:hint="eastAsia"/>
          <w:color w:val="000000" w:themeColor="text1"/>
        </w:rPr>
        <w:t>有關本市</w:t>
      </w:r>
      <w:r w:rsidR="009E1EC7">
        <w:rPr>
          <w:rFonts w:hAnsi="標楷體" w:hint="eastAsia"/>
          <w:color w:val="000000" w:themeColor="text1"/>
        </w:rPr>
        <w:t>鳳山區</w:t>
      </w:r>
      <w:r w:rsidR="008E44A4">
        <w:rPr>
          <w:rFonts w:hint="eastAsia"/>
        </w:rPr>
        <w:t>文武</w:t>
      </w:r>
      <w:r w:rsidR="009E1EC7">
        <w:rPr>
          <w:rFonts w:hAnsi="標楷體" w:hint="eastAsia"/>
          <w:color w:val="000000" w:themeColor="text1"/>
        </w:rPr>
        <w:t>街000巷0</w:t>
      </w:r>
      <w:r w:rsidR="00935EDE" w:rsidRPr="001B44C9">
        <w:rPr>
          <w:rFonts w:hAnsi="標楷體" w:hint="eastAsia"/>
          <w:color w:val="000000" w:themeColor="text1"/>
        </w:rPr>
        <w:t>號屋頂違建部分，經查係於</w:t>
      </w:r>
      <w:r w:rsidR="00935EDE" w:rsidRPr="001B44C9">
        <w:rPr>
          <w:rFonts w:hAnsi="標楷體"/>
          <w:color w:val="000000" w:themeColor="text1"/>
        </w:rPr>
        <w:t>105</w:t>
      </w:r>
      <w:r w:rsidR="00935EDE" w:rsidRPr="001B44C9">
        <w:rPr>
          <w:rFonts w:hAnsi="標楷體" w:hint="eastAsia"/>
          <w:color w:val="000000" w:themeColor="text1"/>
        </w:rPr>
        <w:t>年</w:t>
      </w:r>
      <w:r w:rsidR="00935EDE" w:rsidRPr="001B44C9">
        <w:rPr>
          <w:rFonts w:hAnsi="標楷體"/>
          <w:color w:val="000000" w:themeColor="text1"/>
        </w:rPr>
        <w:t>12</w:t>
      </w:r>
      <w:r w:rsidR="00935EDE" w:rsidRPr="001B44C9">
        <w:rPr>
          <w:rFonts w:hAnsi="標楷體" w:hint="eastAsia"/>
          <w:color w:val="000000" w:themeColor="text1"/>
        </w:rPr>
        <w:t>月</w:t>
      </w:r>
      <w:r w:rsidR="00935EDE" w:rsidRPr="001B44C9">
        <w:rPr>
          <w:rFonts w:hAnsi="標楷體"/>
          <w:color w:val="000000" w:themeColor="text1"/>
        </w:rPr>
        <w:t>28</w:t>
      </w:r>
      <w:r w:rsidR="00935EDE" w:rsidRPr="001B44C9">
        <w:rPr>
          <w:rFonts w:hAnsi="標楷體" w:hint="eastAsia"/>
          <w:color w:val="000000" w:themeColor="text1"/>
        </w:rPr>
        <w:t>日以高市工違鳳字第</w:t>
      </w:r>
      <w:r w:rsidR="00935EDE" w:rsidRPr="001B44C9">
        <w:rPr>
          <w:rFonts w:hAnsi="標楷體"/>
          <w:color w:val="000000" w:themeColor="text1"/>
        </w:rPr>
        <w:t>1216</w:t>
      </w:r>
      <w:r w:rsidR="00935EDE" w:rsidRPr="001B44C9">
        <w:rPr>
          <w:rFonts w:hAnsi="標楷體" w:hint="eastAsia"/>
          <w:color w:val="000000" w:themeColor="text1"/>
        </w:rPr>
        <w:t>號開立新違章建築處分書，並依行為時『高雄市政府取締違章建築執行要點』第</w:t>
      </w:r>
      <w:r w:rsidR="00935EDE" w:rsidRPr="001B44C9">
        <w:rPr>
          <w:rFonts w:hAnsi="標楷體"/>
          <w:color w:val="000000" w:themeColor="text1"/>
        </w:rPr>
        <w:t>3</w:t>
      </w:r>
      <w:r w:rsidR="00935EDE" w:rsidRPr="001B44C9">
        <w:rPr>
          <w:rFonts w:hAnsi="標楷體" w:hint="eastAsia"/>
          <w:color w:val="000000" w:themeColor="text1"/>
        </w:rPr>
        <w:t>點第</w:t>
      </w:r>
      <w:r w:rsidR="00935EDE" w:rsidRPr="001B44C9">
        <w:rPr>
          <w:rFonts w:hAnsi="標楷體"/>
          <w:color w:val="000000" w:themeColor="text1"/>
        </w:rPr>
        <w:t>1</w:t>
      </w:r>
      <w:r w:rsidR="00935EDE" w:rsidRPr="001B44C9">
        <w:rPr>
          <w:rFonts w:hAnsi="標楷體" w:hint="eastAsia"/>
          <w:color w:val="000000" w:themeColor="text1"/>
        </w:rPr>
        <w:t>款第</w:t>
      </w:r>
      <w:r w:rsidR="00935EDE" w:rsidRPr="001B44C9">
        <w:rPr>
          <w:rFonts w:hAnsi="標楷體"/>
          <w:color w:val="000000" w:themeColor="text1"/>
        </w:rPr>
        <w:t>5</w:t>
      </w:r>
      <w:r w:rsidR="00935EDE" w:rsidRPr="001B44C9">
        <w:rPr>
          <w:rFonts w:hAnsi="標楷體" w:hint="eastAsia"/>
          <w:color w:val="000000" w:themeColor="text1"/>
        </w:rPr>
        <w:t>目規定認定屬</w:t>
      </w:r>
      <w:r w:rsidR="00935EDE" w:rsidRPr="001B44C9">
        <w:rPr>
          <w:rFonts w:hAnsi="標楷體"/>
          <w:color w:val="000000" w:themeColor="text1"/>
        </w:rPr>
        <w:t>98</w:t>
      </w:r>
      <w:r w:rsidR="00935EDE" w:rsidRPr="001B44C9">
        <w:rPr>
          <w:rFonts w:hAnsi="標楷體" w:hint="eastAsia"/>
          <w:color w:val="000000" w:themeColor="text1"/>
        </w:rPr>
        <w:t>年</w:t>
      </w:r>
      <w:r w:rsidR="00935EDE" w:rsidRPr="001B44C9">
        <w:rPr>
          <w:rFonts w:hAnsi="標楷體"/>
          <w:color w:val="000000" w:themeColor="text1"/>
        </w:rPr>
        <w:t>1</w:t>
      </w:r>
      <w:r w:rsidR="00935EDE" w:rsidRPr="001B44C9">
        <w:rPr>
          <w:rFonts w:hAnsi="標楷體" w:hint="eastAsia"/>
          <w:color w:val="000000" w:themeColor="text1"/>
        </w:rPr>
        <w:t>月</w:t>
      </w:r>
      <w:r w:rsidR="00935EDE" w:rsidRPr="001B44C9">
        <w:rPr>
          <w:rFonts w:hAnsi="標楷體"/>
          <w:color w:val="000000" w:themeColor="text1"/>
        </w:rPr>
        <w:t>1</w:t>
      </w:r>
      <w:r w:rsidR="00935EDE" w:rsidRPr="001B44C9">
        <w:rPr>
          <w:rFonts w:hAnsi="標楷體" w:hint="eastAsia"/>
          <w:color w:val="000000" w:themeColor="text1"/>
        </w:rPr>
        <w:t>日</w:t>
      </w:r>
      <w:r w:rsidR="00935EDE" w:rsidRPr="001B44C9">
        <w:rPr>
          <w:rFonts w:hAnsi="標楷體"/>
          <w:color w:val="000000" w:themeColor="text1"/>
        </w:rPr>
        <w:t>(</w:t>
      </w:r>
      <w:r w:rsidR="00935EDE" w:rsidRPr="001B44C9">
        <w:rPr>
          <w:rFonts w:hAnsi="標楷體" w:hint="eastAsia"/>
          <w:color w:val="000000" w:themeColor="text1"/>
        </w:rPr>
        <w:t>含</w:t>
      </w:r>
      <w:r w:rsidR="00935EDE" w:rsidRPr="001B44C9">
        <w:rPr>
          <w:rFonts w:hAnsi="標楷體"/>
          <w:color w:val="000000" w:themeColor="text1"/>
        </w:rPr>
        <w:t>)</w:t>
      </w:r>
      <w:r w:rsidR="00935EDE" w:rsidRPr="001B44C9">
        <w:rPr>
          <w:rFonts w:hAnsi="標楷體" w:hint="eastAsia"/>
          <w:color w:val="000000" w:themeColor="text1"/>
        </w:rPr>
        <w:t>以後建造之違章建築，其執行順序為第一順位，受處分人對該處分提起行政救濟，案經高雄高等行政法院</w:t>
      </w:r>
      <w:r w:rsidR="00935EDE" w:rsidRPr="001B44C9">
        <w:rPr>
          <w:rFonts w:hAnsi="標楷體"/>
          <w:color w:val="000000" w:themeColor="text1"/>
        </w:rPr>
        <w:t>106</w:t>
      </w:r>
      <w:r w:rsidR="00935EDE" w:rsidRPr="001B44C9">
        <w:rPr>
          <w:rFonts w:hAnsi="標楷體" w:hint="eastAsia"/>
          <w:color w:val="000000" w:themeColor="text1"/>
        </w:rPr>
        <w:t>年度訴字第</w:t>
      </w:r>
      <w:r w:rsidR="00935EDE" w:rsidRPr="001B44C9">
        <w:rPr>
          <w:rFonts w:hAnsi="標楷體"/>
          <w:color w:val="000000" w:themeColor="text1"/>
        </w:rPr>
        <w:t>177</w:t>
      </w:r>
      <w:r w:rsidR="00935EDE" w:rsidRPr="001B44C9">
        <w:rPr>
          <w:rFonts w:hAnsi="標楷體" w:hint="eastAsia"/>
          <w:color w:val="000000" w:themeColor="text1"/>
        </w:rPr>
        <w:t>號判決原告之訴駁回確定在案，是對於已確定之行政處分，尚難以</w:t>
      </w:r>
      <w:r w:rsidR="00935EDE" w:rsidRPr="001B44C9">
        <w:rPr>
          <w:rFonts w:hAnsi="標楷體"/>
          <w:color w:val="000000" w:themeColor="text1"/>
        </w:rPr>
        <w:t>106</w:t>
      </w:r>
      <w:r w:rsidR="00935EDE" w:rsidRPr="001B44C9">
        <w:rPr>
          <w:rFonts w:hAnsi="標楷體" w:hint="eastAsia"/>
          <w:color w:val="000000" w:themeColor="text1"/>
        </w:rPr>
        <w:t>年</w:t>
      </w:r>
      <w:r w:rsidR="00935EDE" w:rsidRPr="001B44C9">
        <w:rPr>
          <w:rFonts w:hAnsi="標楷體"/>
          <w:color w:val="000000" w:themeColor="text1"/>
        </w:rPr>
        <w:t>1</w:t>
      </w:r>
      <w:r w:rsidR="00935EDE" w:rsidRPr="001B44C9">
        <w:rPr>
          <w:rFonts w:hAnsi="標楷體" w:hint="eastAsia"/>
          <w:color w:val="000000" w:themeColor="text1"/>
        </w:rPr>
        <w:t>月</w:t>
      </w:r>
      <w:r w:rsidR="00935EDE" w:rsidRPr="001B44C9">
        <w:rPr>
          <w:rFonts w:hAnsi="標楷體"/>
          <w:color w:val="000000" w:themeColor="text1"/>
        </w:rPr>
        <w:t>1</w:t>
      </w:r>
      <w:r w:rsidR="00935EDE" w:rsidRPr="001B44C9">
        <w:rPr>
          <w:rFonts w:hAnsi="標楷體" w:hint="eastAsia"/>
          <w:color w:val="000000" w:themeColor="text1"/>
        </w:rPr>
        <w:t>日函頒之高雄市政府工務局處理違章建築執行要點所規定之分年分期程序辦理。</w:t>
      </w:r>
      <w:r w:rsidR="008C69DA">
        <w:rPr>
          <w:rFonts w:hAnsi="標楷體" w:hint="eastAsia"/>
          <w:color w:val="000000" w:themeColor="text1"/>
        </w:rPr>
        <w:t>2、</w:t>
      </w:r>
      <w:r w:rsidR="00CF516A" w:rsidRPr="008C69DA">
        <w:rPr>
          <w:rFonts w:hint="eastAsia"/>
        </w:rPr>
        <w:t>本府工務局違章建築處理大隊開立行政處分書續存該舊印信之數位檔案</w:t>
      </w:r>
      <w:r w:rsidR="00CF516A" w:rsidRPr="008C69DA">
        <w:t>(</w:t>
      </w:r>
      <w:r w:rsidR="00CF516A" w:rsidRPr="008C69DA">
        <w:rPr>
          <w:rFonts w:hint="eastAsia"/>
        </w:rPr>
        <w:t>即為</w:t>
      </w:r>
      <w:r w:rsidR="00CF516A" w:rsidRPr="008C69DA">
        <w:t>99</w:t>
      </w:r>
      <w:r w:rsidR="00CF516A" w:rsidRPr="008C69DA">
        <w:rPr>
          <w:rFonts w:hint="eastAsia"/>
        </w:rPr>
        <w:t>年</w:t>
      </w:r>
      <w:r w:rsidR="00CF516A" w:rsidRPr="008C69DA">
        <w:t>12</w:t>
      </w:r>
      <w:r w:rsidR="00CF516A" w:rsidRPr="008C69DA">
        <w:rPr>
          <w:rFonts w:hint="eastAsia"/>
        </w:rPr>
        <w:t>月</w:t>
      </w:r>
      <w:r w:rsidR="00CF516A" w:rsidRPr="008C69DA">
        <w:t>25</w:t>
      </w:r>
      <w:r w:rsidR="00CF516A" w:rsidRPr="008C69DA">
        <w:rPr>
          <w:rFonts w:hint="eastAsia"/>
        </w:rPr>
        <w:t>日縣市合併前之舊關防印信</w:t>
      </w:r>
      <w:r w:rsidR="00CF516A" w:rsidRPr="008C69DA">
        <w:t>)</w:t>
      </w:r>
      <w:r w:rsidR="00BC1A20" w:rsidRPr="008C69DA">
        <w:rPr>
          <w:rFonts w:hAnsi="標楷體" w:hint="eastAsia"/>
        </w:rPr>
        <w:t>，</w:t>
      </w:r>
      <w:r w:rsidR="00CF516A" w:rsidRPr="008C69DA">
        <w:rPr>
          <w:rFonts w:hint="eastAsia"/>
        </w:rPr>
        <w:t>於</w:t>
      </w:r>
      <w:r w:rsidR="00CF516A" w:rsidRPr="008C69DA">
        <w:t>108</w:t>
      </w:r>
      <w:r w:rsidR="00CF516A" w:rsidRPr="008C69DA">
        <w:rPr>
          <w:rFonts w:hint="eastAsia"/>
        </w:rPr>
        <w:t>年</w:t>
      </w:r>
      <w:r w:rsidR="00CF516A" w:rsidRPr="008C69DA">
        <w:t>12</w:t>
      </w:r>
      <w:r w:rsidR="00CF516A" w:rsidRPr="008C69DA">
        <w:rPr>
          <w:rFonts w:hint="eastAsia"/>
        </w:rPr>
        <w:t>月</w:t>
      </w:r>
      <w:r w:rsidR="00CF516A" w:rsidRPr="008C69DA">
        <w:t>31</w:t>
      </w:r>
      <w:r w:rsidR="00CF516A" w:rsidRPr="008C69DA">
        <w:rPr>
          <w:rFonts w:hint="eastAsia"/>
        </w:rPr>
        <w:t>日移除。</w:t>
      </w:r>
      <w:r w:rsidR="00E0474E" w:rsidRPr="001B44C9">
        <w:rPr>
          <w:rFonts w:hAnsi="標楷體" w:hint="eastAsia"/>
          <w:color w:val="000000" w:themeColor="text1"/>
        </w:rPr>
        <w:t>」</w:t>
      </w:r>
    </w:p>
    <w:p w:rsidR="006A7752" w:rsidRPr="009F57E2" w:rsidRDefault="001B44C9" w:rsidP="006A7752">
      <w:pPr>
        <w:pStyle w:val="3"/>
        <w:rPr>
          <w:color w:val="000000" w:themeColor="text1"/>
        </w:rPr>
      </w:pPr>
      <w:bookmarkStart w:id="23" w:name="_Hlk77176121"/>
      <w:r>
        <w:rPr>
          <w:rFonts w:hAnsi="標楷體" w:hint="eastAsia"/>
          <w:color w:val="000000" w:themeColor="text1"/>
        </w:rPr>
        <w:t>陳訴人</w:t>
      </w:r>
      <w:r w:rsidR="00A10E49" w:rsidRPr="009F57E2">
        <w:rPr>
          <w:rFonts w:hAnsi="標楷體" w:hint="eastAsia"/>
          <w:color w:val="000000" w:themeColor="text1"/>
        </w:rPr>
        <w:t>前揭</w:t>
      </w:r>
      <w:r w:rsidR="00935EDE" w:rsidRPr="009F57E2">
        <w:rPr>
          <w:rFonts w:hAnsi="標楷體" w:hint="eastAsia"/>
          <w:color w:val="000000" w:themeColor="text1"/>
        </w:rPr>
        <w:t>陳訴事項</w:t>
      </w:r>
      <w:r w:rsidR="00845C25">
        <w:rPr>
          <w:rFonts w:hAnsi="標楷體" w:hint="eastAsia"/>
          <w:color w:val="000000" w:themeColor="text1"/>
        </w:rPr>
        <w:t>或主張</w:t>
      </w:r>
      <w:r>
        <w:rPr>
          <w:rFonts w:hAnsi="標楷體" w:hint="eastAsia"/>
          <w:color w:val="000000" w:themeColor="text1"/>
        </w:rPr>
        <w:t>，於訴訟期間均遭法院</w:t>
      </w:r>
      <w:r>
        <w:rPr>
          <w:rFonts w:hAnsi="標楷體" w:hint="eastAsia"/>
          <w:color w:val="000000" w:themeColor="text1"/>
        </w:rPr>
        <w:lastRenderedPageBreak/>
        <w:t>駁回</w:t>
      </w:r>
      <w:r w:rsidR="00845C25">
        <w:rPr>
          <w:rFonts w:hAnsi="標楷體" w:hint="eastAsia"/>
          <w:color w:val="000000" w:themeColor="text1"/>
        </w:rPr>
        <w:t>或不採</w:t>
      </w:r>
      <w:r>
        <w:rPr>
          <w:rFonts w:hAnsi="標楷體" w:hint="eastAsia"/>
          <w:color w:val="000000" w:themeColor="text1"/>
        </w:rPr>
        <w:t>。</w:t>
      </w:r>
      <w:r w:rsidR="009E30D1" w:rsidRPr="009F57E2">
        <w:rPr>
          <w:rFonts w:hAnsi="標楷體" w:hint="eastAsia"/>
          <w:color w:val="000000" w:themeColor="text1"/>
        </w:rPr>
        <w:t>摘錄</w:t>
      </w:r>
      <w:r w:rsidR="002F5740" w:rsidRPr="009F57E2">
        <w:rPr>
          <w:rFonts w:hAnsi="標楷體" w:hint="eastAsia"/>
          <w:color w:val="000000" w:themeColor="text1"/>
        </w:rPr>
        <w:t>高雄高等行政法院〔107年1月16日〕</w:t>
      </w:r>
      <w:r w:rsidR="002F5740" w:rsidRPr="009F57E2">
        <w:rPr>
          <w:rFonts w:hAnsi="標楷體"/>
          <w:color w:val="000000" w:themeColor="text1"/>
        </w:rPr>
        <w:t>106</w:t>
      </w:r>
      <w:r w:rsidR="002F5740" w:rsidRPr="009F57E2">
        <w:rPr>
          <w:rFonts w:hAnsi="標楷體" w:hint="eastAsia"/>
          <w:color w:val="000000" w:themeColor="text1"/>
        </w:rPr>
        <w:t>年度訴字第</w:t>
      </w:r>
      <w:r w:rsidR="002F5740" w:rsidRPr="009F57E2">
        <w:rPr>
          <w:rFonts w:hAnsi="標楷體"/>
          <w:color w:val="000000" w:themeColor="text1"/>
        </w:rPr>
        <w:t>177</w:t>
      </w:r>
      <w:r w:rsidR="002F5740" w:rsidRPr="009F57E2">
        <w:rPr>
          <w:rFonts w:hAnsi="標楷體" w:hint="eastAsia"/>
          <w:color w:val="000000" w:themeColor="text1"/>
        </w:rPr>
        <w:t>號判決</w:t>
      </w:r>
      <w:r w:rsidR="009E30D1" w:rsidRPr="009F57E2">
        <w:rPr>
          <w:rFonts w:hAnsi="標楷體" w:hint="eastAsia"/>
          <w:color w:val="000000" w:themeColor="text1"/>
        </w:rPr>
        <w:t>事實及理由五略以：「</w:t>
      </w:r>
      <w:r w:rsidR="00E867DC" w:rsidRPr="009F57E2">
        <w:rPr>
          <w:rFonts w:hAnsi="標楷體" w:hint="eastAsia"/>
          <w:color w:val="000000" w:themeColor="text1"/>
        </w:rPr>
        <w:t>本件</w:t>
      </w:r>
      <w:r w:rsidR="00523846" w:rsidRPr="009F57E2">
        <w:rPr>
          <w:rFonts w:hAnsi="標楷體" w:hint="eastAsia"/>
          <w:color w:val="000000" w:themeColor="text1"/>
        </w:rPr>
        <w:t>系爭違建（</w:t>
      </w:r>
      <w:r w:rsidR="009E1EC7">
        <w:rPr>
          <w:rFonts w:hAnsi="標楷體" w:hint="eastAsia"/>
          <w:color w:val="000000" w:themeColor="text1"/>
        </w:rPr>
        <w:t>鳳山區</w:t>
      </w:r>
      <w:r w:rsidR="00954082">
        <w:rPr>
          <w:rFonts w:hint="eastAsia"/>
        </w:rPr>
        <w:t>文武</w:t>
      </w:r>
      <w:r w:rsidR="009E1EC7">
        <w:rPr>
          <w:rFonts w:hAnsi="標楷體" w:hint="eastAsia"/>
          <w:color w:val="000000" w:themeColor="text1"/>
        </w:rPr>
        <w:t>街000巷0</w:t>
      </w:r>
      <w:r w:rsidR="00D2680C" w:rsidRPr="009F57E2">
        <w:rPr>
          <w:rFonts w:hAnsi="標楷體" w:hint="eastAsia"/>
          <w:color w:val="000000" w:themeColor="text1"/>
        </w:rPr>
        <w:t>號建築</w:t>
      </w:r>
      <w:r w:rsidR="00D2680C" w:rsidRPr="00C56F7F">
        <w:rPr>
          <w:rFonts w:hAnsi="標楷體" w:hint="eastAsia"/>
          <w:color w:val="000000" w:themeColor="text1"/>
        </w:rPr>
        <w:t>物之屋頂增建</w:t>
      </w:r>
      <w:bookmarkStart w:id="24" w:name="_Hlk76646289"/>
      <w:r w:rsidR="00D2680C" w:rsidRPr="00C56F7F">
        <w:rPr>
          <w:rFonts w:hAnsi="標楷體" w:hint="eastAsia"/>
          <w:color w:val="000000" w:themeColor="text1"/>
        </w:rPr>
        <w:t>鐵構造建物</w:t>
      </w:r>
      <w:r w:rsidR="00523846" w:rsidRPr="00C56F7F">
        <w:rPr>
          <w:rFonts w:hAnsi="標楷體" w:hint="eastAsia"/>
          <w:color w:val="000000" w:themeColor="text1"/>
        </w:rPr>
        <w:t>）</w:t>
      </w:r>
      <w:bookmarkEnd w:id="24"/>
      <w:r w:rsidR="00D2680C" w:rsidRPr="00C56F7F">
        <w:rPr>
          <w:rFonts w:hAnsi="標楷體" w:hint="eastAsia"/>
          <w:color w:val="000000" w:themeColor="text1"/>
        </w:rPr>
        <w:t>既經被告（高雄市政府工務局）以系爭圖說（</w:t>
      </w:r>
      <w:r w:rsidR="00E867DC" w:rsidRPr="00C56F7F">
        <w:rPr>
          <w:rFonts w:hAnsi="標楷體" w:hint="eastAsia"/>
          <w:color w:val="000000" w:themeColor="text1"/>
        </w:rPr>
        <w:t>71高縣建局建管字第01581號</w:t>
      </w:r>
      <w:r w:rsidR="00E867DC" w:rsidRPr="009F57E2">
        <w:rPr>
          <w:rFonts w:hAnsi="標楷體" w:hint="eastAsia"/>
          <w:color w:val="000000" w:themeColor="text1"/>
        </w:rPr>
        <w:t>建築物使用執照核准圖說</w:t>
      </w:r>
      <w:r w:rsidR="00D2680C" w:rsidRPr="009F57E2">
        <w:rPr>
          <w:rFonts w:hAnsi="標楷體" w:hint="eastAsia"/>
          <w:color w:val="000000" w:themeColor="text1"/>
        </w:rPr>
        <w:t>）與98年、103年</w:t>
      </w:r>
      <w:r w:rsidR="00D2680C" w:rsidRPr="009F57E2">
        <w:rPr>
          <w:rFonts w:hAnsi="標楷體"/>
          <w:color w:val="000000" w:themeColor="text1"/>
        </w:rPr>
        <w:t>google</w:t>
      </w:r>
      <w:r w:rsidR="00D2680C" w:rsidRPr="009F57E2">
        <w:rPr>
          <w:rFonts w:hAnsi="標楷體" w:hint="eastAsia"/>
          <w:color w:val="000000" w:themeColor="text1"/>
        </w:rPr>
        <w:t>街景圖相互比</w:t>
      </w:r>
      <w:r w:rsidR="00E867DC" w:rsidRPr="009F57E2">
        <w:rPr>
          <w:rFonts w:hAnsi="標楷體" w:hint="eastAsia"/>
          <w:color w:val="000000" w:themeColor="text1"/>
        </w:rPr>
        <w:t>對</w:t>
      </w:r>
      <w:r w:rsidR="00D2680C" w:rsidRPr="009F57E2">
        <w:rPr>
          <w:rFonts w:hAnsi="標楷體" w:hint="eastAsia"/>
          <w:color w:val="000000" w:themeColor="text1"/>
        </w:rPr>
        <w:t>，</w:t>
      </w:r>
      <w:r w:rsidR="00E867DC" w:rsidRPr="009F57E2">
        <w:rPr>
          <w:rFonts w:hAnsi="標楷體" w:hint="eastAsia"/>
          <w:color w:val="000000" w:themeColor="text1"/>
        </w:rPr>
        <w:t>以系爭建物屋頂於系爭圖說上並未有鐵製構造物存在，且以系爭建物屬為不能補辦手續之實質違章建築，則被告對系爭違建作成確認違章建築之原處分，即屬適法。至原處分上之照片僅</w:t>
      </w:r>
      <w:r w:rsidR="00E867DC" w:rsidRPr="00C56F7F">
        <w:rPr>
          <w:rFonts w:hAnsi="標楷體" w:hint="eastAsia"/>
          <w:color w:val="000000" w:themeColor="text1"/>
        </w:rPr>
        <w:t>在證明系爭違建目前仍然存在，且原告</w:t>
      </w:r>
      <w:r w:rsidR="000F26EE" w:rsidRPr="00C56F7F">
        <w:rPr>
          <w:rFonts w:hAnsi="標楷體" w:hint="eastAsia"/>
          <w:color w:val="000000" w:themeColor="text1"/>
        </w:rPr>
        <w:t>（同本案陳訴人）</w:t>
      </w:r>
      <w:r w:rsidR="00E867DC" w:rsidRPr="00C56F7F">
        <w:rPr>
          <w:rFonts w:hAnsi="標楷體" w:hint="eastAsia"/>
          <w:color w:val="000000" w:themeColor="text1"/>
        </w:rPr>
        <w:t>對於原處分照片所指系爭違建現仍存在並不</w:t>
      </w:r>
      <w:r w:rsidR="00E867DC" w:rsidRPr="009F57E2">
        <w:rPr>
          <w:rFonts w:hAnsi="標楷體" w:hint="eastAsia"/>
          <w:color w:val="000000" w:themeColor="text1"/>
        </w:rPr>
        <w:t>爭執，應認原處分並未錯認確認處分之對象，至被告於作成原處分前是否確曾至現場勘驗，原處分未附上勘驗拍攝照片，並非作成確認違章建築處分之必要程序，並不影響原處分之合法性</w:t>
      </w:r>
      <w:r w:rsidR="009E30D1" w:rsidRPr="009F57E2">
        <w:rPr>
          <w:rFonts w:hAnsi="標楷體" w:hint="eastAsia"/>
          <w:color w:val="000000" w:themeColor="text1"/>
        </w:rPr>
        <w:t>」、「</w:t>
      </w:r>
      <w:r w:rsidR="00535917" w:rsidRPr="009F57E2">
        <w:rPr>
          <w:rFonts w:hAnsi="標楷體" w:hint="eastAsia"/>
          <w:color w:val="000000" w:themeColor="text1"/>
        </w:rPr>
        <w:t>原處分（</w:t>
      </w:r>
      <w:r w:rsidR="00535917" w:rsidRPr="009F57E2">
        <w:rPr>
          <w:rFonts w:hAnsi="標楷體"/>
          <w:color w:val="000000" w:themeColor="text1"/>
        </w:rPr>
        <w:t>105</w:t>
      </w:r>
      <w:r w:rsidR="00535917" w:rsidRPr="009F57E2">
        <w:rPr>
          <w:rFonts w:hAnsi="標楷體" w:hint="eastAsia"/>
          <w:color w:val="000000" w:themeColor="text1"/>
        </w:rPr>
        <w:t>年</w:t>
      </w:r>
      <w:r w:rsidR="00535917" w:rsidRPr="009F57E2">
        <w:rPr>
          <w:rFonts w:hAnsi="標楷體"/>
          <w:color w:val="000000" w:themeColor="text1"/>
        </w:rPr>
        <w:t>12</w:t>
      </w:r>
      <w:r w:rsidR="00535917" w:rsidRPr="009F57E2">
        <w:rPr>
          <w:rFonts w:hAnsi="標楷體" w:hint="eastAsia"/>
          <w:color w:val="000000" w:themeColor="text1"/>
        </w:rPr>
        <w:t>月</w:t>
      </w:r>
      <w:r w:rsidR="00535917" w:rsidRPr="009F57E2">
        <w:rPr>
          <w:rFonts w:hAnsi="標楷體"/>
          <w:color w:val="000000" w:themeColor="text1"/>
        </w:rPr>
        <w:t>28</w:t>
      </w:r>
      <w:r w:rsidR="00535917" w:rsidRPr="009F57E2">
        <w:rPr>
          <w:rFonts w:hAnsi="標楷體" w:hint="eastAsia"/>
          <w:color w:val="000000" w:themeColor="text1"/>
        </w:rPr>
        <w:t>日高市工違鳳字第</w:t>
      </w:r>
      <w:r w:rsidR="00535917" w:rsidRPr="009F57E2">
        <w:rPr>
          <w:rFonts w:hAnsi="標楷體"/>
          <w:color w:val="000000" w:themeColor="text1"/>
        </w:rPr>
        <w:t>1216</w:t>
      </w:r>
      <w:r w:rsidR="00535917" w:rsidRPr="009F57E2">
        <w:rPr>
          <w:rFonts w:hAnsi="標楷體" w:hint="eastAsia"/>
          <w:color w:val="000000" w:themeColor="text1"/>
        </w:rPr>
        <w:t>號高雄市政府工務局處理新違章建築處分書）縱使因被告電腦系統之作業疏失，致蓋用縣市合併前之原印信，然該</w:t>
      </w:r>
      <w:r w:rsidR="00535917" w:rsidRPr="009F57E2">
        <w:rPr>
          <w:rFonts w:hAnsi="標楷體"/>
          <w:color w:val="000000" w:themeColor="text1"/>
        </w:rPr>
        <w:t>2</w:t>
      </w:r>
      <w:r w:rsidR="00535917" w:rsidRPr="009F57E2">
        <w:rPr>
          <w:rFonts w:hAnsi="標楷體" w:hint="eastAsia"/>
          <w:color w:val="000000" w:themeColor="text1"/>
        </w:rPr>
        <w:t>印信均屬被告於縣市合併前後所使用之合法印信，不致因錯蓋原印信後，造成處分相對人有錯認處分機關之結果，且兩造對於原處分之真正亦無爭執。則基於行政處分蓋用機關印信之目的僅在表彰行政處分之真正，其印信蓋用選擇之內部作業疏失並不妨礙相對人理解行政處分之內容記載，即不影響行政處分對外所形成之公法上權利義務關係及其合法性</w:t>
      </w:r>
      <w:r w:rsidR="009E30D1" w:rsidRPr="009F57E2">
        <w:rPr>
          <w:rFonts w:hAnsi="標楷體" w:hint="eastAsia"/>
          <w:color w:val="000000" w:themeColor="text1"/>
        </w:rPr>
        <w:t>」及「</w:t>
      </w:r>
      <w:r w:rsidR="00153262" w:rsidRPr="009F57E2">
        <w:rPr>
          <w:rFonts w:hAnsi="標楷體" w:hint="eastAsia"/>
          <w:color w:val="000000" w:themeColor="text1"/>
        </w:rPr>
        <w:t>被告</w:t>
      </w:r>
      <w:r w:rsidR="002C6459" w:rsidRPr="009F57E2">
        <w:rPr>
          <w:rFonts w:hAnsi="標楷體" w:hint="eastAsia"/>
          <w:color w:val="000000" w:themeColor="text1"/>
        </w:rPr>
        <w:t>（高雄市政府工務局）</w:t>
      </w:r>
      <w:r w:rsidR="00153262" w:rsidRPr="009F57E2">
        <w:rPr>
          <w:rFonts w:hAnsi="標楷體"/>
          <w:color w:val="000000" w:themeColor="text1"/>
        </w:rPr>
        <w:t>105</w:t>
      </w:r>
      <w:r w:rsidR="00153262" w:rsidRPr="009F57E2">
        <w:rPr>
          <w:rFonts w:hAnsi="標楷體" w:hint="eastAsia"/>
          <w:color w:val="000000" w:themeColor="text1"/>
        </w:rPr>
        <w:t>年</w:t>
      </w:r>
      <w:r w:rsidR="00153262" w:rsidRPr="009F57E2">
        <w:rPr>
          <w:rFonts w:hAnsi="標楷體"/>
          <w:color w:val="000000" w:themeColor="text1"/>
        </w:rPr>
        <w:t>12</w:t>
      </w:r>
      <w:r w:rsidR="00153262" w:rsidRPr="009F57E2">
        <w:rPr>
          <w:rFonts w:hAnsi="標楷體" w:hint="eastAsia"/>
          <w:color w:val="000000" w:themeColor="text1"/>
        </w:rPr>
        <w:t>月</w:t>
      </w:r>
      <w:r w:rsidR="002C6459" w:rsidRPr="009F57E2">
        <w:rPr>
          <w:rFonts w:hAnsi="標楷體"/>
          <w:color w:val="000000" w:themeColor="text1"/>
        </w:rPr>
        <w:t>28</w:t>
      </w:r>
      <w:r w:rsidR="002C6459" w:rsidRPr="009F57E2">
        <w:rPr>
          <w:rFonts w:hAnsi="標楷體" w:hint="eastAsia"/>
          <w:color w:val="000000" w:themeColor="text1"/>
        </w:rPr>
        <w:t>日函限請原告（同本案陳訴人）於</w:t>
      </w:r>
      <w:r w:rsidR="002C6459" w:rsidRPr="009F57E2">
        <w:rPr>
          <w:rFonts w:hAnsi="標楷體"/>
          <w:color w:val="000000" w:themeColor="text1"/>
        </w:rPr>
        <w:t>106</w:t>
      </w:r>
      <w:r w:rsidR="002C6459" w:rsidRPr="009F57E2">
        <w:rPr>
          <w:rFonts w:hAnsi="標楷體" w:hint="eastAsia"/>
          <w:color w:val="000000" w:themeColor="text1"/>
        </w:rPr>
        <w:t>年</w:t>
      </w:r>
      <w:r w:rsidR="002C6459" w:rsidRPr="009F57E2">
        <w:rPr>
          <w:rFonts w:hAnsi="標楷體"/>
          <w:color w:val="000000" w:themeColor="text1"/>
        </w:rPr>
        <w:t>1</w:t>
      </w:r>
      <w:r w:rsidR="002C6459" w:rsidRPr="009F57E2">
        <w:rPr>
          <w:rFonts w:hAnsi="標楷體" w:hint="eastAsia"/>
          <w:color w:val="000000" w:themeColor="text1"/>
        </w:rPr>
        <w:t>月</w:t>
      </w:r>
      <w:r w:rsidR="002C6459" w:rsidRPr="009F57E2">
        <w:rPr>
          <w:rFonts w:hAnsi="標楷體"/>
          <w:color w:val="000000" w:themeColor="text1"/>
        </w:rPr>
        <w:t>15</w:t>
      </w:r>
      <w:r w:rsidR="002C6459" w:rsidRPr="009F57E2">
        <w:rPr>
          <w:rFonts w:hAnsi="標楷體" w:hint="eastAsia"/>
          <w:color w:val="000000" w:themeColor="text1"/>
        </w:rPr>
        <w:t>日前自行僱工拆除完畢，並報處理大隊辦理銷案事宜，僅係執行行政處分之觀念通知，尚非行政處分，無從為確</w:t>
      </w:r>
      <w:r w:rsidR="002C6459" w:rsidRPr="009F57E2">
        <w:rPr>
          <w:rFonts w:hAnsi="標楷體" w:hint="eastAsia"/>
          <w:color w:val="000000" w:themeColor="text1"/>
        </w:rPr>
        <w:lastRenderedPageBreak/>
        <w:t>認無效訴訟之對象。從而，原告對性質上非屬行政處分之被告</w:t>
      </w:r>
      <w:r w:rsidR="002C6459" w:rsidRPr="009F57E2">
        <w:rPr>
          <w:rFonts w:hAnsi="標楷體"/>
          <w:color w:val="000000" w:themeColor="text1"/>
        </w:rPr>
        <w:t>105</w:t>
      </w:r>
      <w:r w:rsidR="002C6459" w:rsidRPr="009F57E2">
        <w:rPr>
          <w:rFonts w:hAnsi="標楷體" w:hint="eastAsia"/>
          <w:color w:val="000000" w:themeColor="text1"/>
        </w:rPr>
        <w:t>年</w:t>
      </w:r>
      <w:r w:rsidR="002C6459" w:rsidRPr="009F57E2">
        <w:rPr>
          <w:rFonts w:hAnsi="標楷體"/>
          <w:color w:val="000000" w:themeColor="text1"/>
        </w:rPr>
        <w:t>12</w:t>
      </w:r>
      <w:r w:rsidR="002C6459" w:rsidRPr="009F57E2">
        <w:rPr>
          <w:rFonts w:hAnsi="標楷體" w:hint="eastAsia"/>
          <w:color w:val="000000" w:themeColor="text1"/>
        </w:rPr>
        <w:t>月</w:t>
      </w:r>
      <w:r w:rsidR="002C6459" w:rsidRPr="009F57E2">
        <w:rPr>
          <w:rFonts w:hAnsi="標楷體"/>
          <w:color w:val="000000" w:themeColor="text1"/>
        </w:rPr>
        <w:t>28</w:t>
      </w:r>
      <w:r w:rsidR="002C6459" w:rsidRPr="009F57E2">
        <w:rPr>
          <w:rFonts w:hAnsi="標楷體" w:hint="eastAsia"/>
          <w:color w:val="000000" w:themeColor="text1"/>
        </w:rPr>
        <w:t>日函，提起確認行政處分無效訴訟，應屬不備起訴要件，依上開規定及說明，起訴為不合法，而其情形又無法補正，應予駁回。又原告請求確認被告</w:t>
      </w:r>
      <w:r w:rsidR="002C6459" w:rsidRPr="009F57E2">
        <w:rPr>
          <w:rFonts w:hAnsi="標楷體"/>
          <w:color w:val="000000" w:themeColor="text1"/>
        </w:rPr>
        <w:t>105</w:t>
      </w:r>
      <w:r w:rsidR="002C6459" w:rsidRPr="009F57E2">
        <w:rPr>
          <w:rFonts w:hAnsi="標楷體" w:hint="eastAsia"/>
          <w:color w:val="000000" w:themeColor="text1"/>
        </w:rPr>
        <w:t>年</w:t>
      </w:r>
      <w:r w:rsidR="002C6459" w:rsidRPr="009F57E2">
        <w:rPr>
          <w:rFonts w:hAnsi="標楷體"/>
          <w:color w:val="000000" w:themeColor="text1"/>
        </w:rPr>
        <w:t>12</w:t>
      </w:r>
      <w:r w:rsidR="002C6459" w:rsidRPr="009F57E2">
        <w:rPr>
          <w:rFonts w:hAnsi="標楷體" w:hint="eastAsia"/>
          <w:color w:val="000000" w:themeColor="text1"/>
        </w:rPr>
        <w:t>月</w:t>
      </w:r>
      <w:r w:rsidR="002C6459" w:rsidRPr="009F57E2">
        <w:rPr>
          <w:rFonts w:hAnsi="標楷體"/>
          <w:color w:val="000000" w:themeColor="text1"/>
        </w:rPr>
        <w:t>28</w:t>
      </w:r>
      <w:r w:rsidR="002C6459" w:rsidRPr="009F57E2">
        <w:rPr>
          <w:rFonts w:hAnsi="標楷體" w:hint="eastAsia"/>
          <w:color w:val="000000" w:themeColor="text1"/>
        </w:rPr>
        <w:t>日函無效之訴，既經本院依程序</w:t>
      </w:r>
      <w:r w:rsidR="002C6459" w:rsidRPr="00845C25">
        <w:rPr>
          <w:rFonts w:hAnsi="標楷體" w:hint="eastAsia"/>
          <w:color w:val="000000" w:themeColor="text1"/>
        </w:rPr>
        <w:t>駁回</w:t>
      </w:r>
      <w:r w:rsidR="002C6459" w:rsidRPr="009F57E2">
        <w:rPr>
          <w:rFonts w:hAnsi="標楷體" w:hint="eastAsia"/>
          <w:color w:val="000000" w:themeColor="text1"/>
        </w:rPr>
        <w:t>，其實體關於該函有限期拆除日期未達訴願期間二分之一，違反比例原則；不給予原告陳述意見，且執行內容並不明確等無效事由之主張，自無庸再予斟酌</w:t>
      </w:r>
      <w:r w:rsidR="009E30D1" w:rsidRPr="009F57E2">
        <w:rPr>
          <w:rFonts w:hAnsi="標楷體" w:hint="eastAsia"/>
          <w:color w:val="000000" w:themeColor="text1"/>
        </w:rPr>
        <w:t>」。</w:t>
      </w:r>
      <w:r w:rsidR="00960B1E" w:rsidRPr="009F57E2">
        <w:rPr>
          <w:rFonts w:hAnsi="標楷體" w:hint="eastAsia"/>
          <w:color w:val="000000" w:themeColor="text1"/>
        </w:rPr>
        <w:t>陳訴人不服上開確定判決，提起再審之訴，嗣經高雄高等行政法院〔107年7月2日〕</w:t>
      </w:r>
      <w:r w:rsidR="00960B1E" w:rsidRPr="009F57E2">
        <w:rPr>
          <w:rFonts w:hAnsi="標楷體"/>
          <w:color w:val="000000" w:themeColor="text1"/>
        </w:rPr>
        <w:t>10</w:t>
      </w:r>
      <w:r w:rsidR="00960B1E" w:rsidRPr="009F57E2">
        <w:rPr>
          <w:rFonts w:hAnsi="標楷體" w:hint="eastAsia"/>
          <w:color w:val="000000" w:themeColor="text1"/>
        </w:rPr>
        <w:t>7年再字第</w:t>
      </w:r>
      <w:r w:rsidR="00960B1E" w:rsidRPr="009F57E2">
        <w:rPr>
          <w:rFonts w:hAnsi="標楷體"/>
          <w:color w:val="000000" w:themeColor="text1"/>
        </w:rPr>
        <w:t>7</w:t>
      </w:r>
      <w:r w:rsidR="00960B1E" w:rsidRPr="009F57E2">
        <w:rPr>
          <w:rFonts w:hAnsi="標楷體" w:hint="eastAsia"/>
          <w:color w:val="000000" w:themeColor="text1"/>
        </w:rPr>
        <w:t>號判決「再審之訴駁回」。</w:t>
      </w:r>
      <w:bookmarkEnd w:id="23"/>
    </w:p>
    <w:p w:rsidR="00712D94" w:rsidRPr="00712D94" w:rsidRDefault="00D45EAE" w:rsidP="006A7752">
      <w:pPr>
        <w:pStyle w:val="3"/>
        <w:rPr>
          <w:color w:val="000000" w:themeColor="text1"/>
        </w:rPr>
      </w:pPr>
      <w:r w:rsidRPr="00712D94">
        <w:rPr>
          <w:rFonts w:hAnsi="標楷體" w:hint="eastAsia"/>
          <w:color w:val="000000" w:themeColor="text1"/>
        </w:rPr>
        <w:t>經查，</w:t>
      </w:r>
      <w:r w:rsidR="00E17ADA" w:rsidRPr="00712D94">
        <w:rPr>
          <w:rFonts w:hAnsi="標楷體" w:hint="eastAsia"/>
          <w:color w:val="000000" w:themeColor="text1"/>
        </w:rPr>
        <w:t>高雄市政府工務局違章建築處理大隊</w:t>
      </w:r>
      <w:r w:rsidR="00C11A1B" w:rsidRPr="00712D94">
        <w:rPr>
          <w:rFonts w:hAnsi="標楷體" w:hint="eastAsia"/>
          <w:color w:val="000000" w:themeColor="text1"/>
        </w:rPr>
        <w:t>於系爭違建之</w:t>
      </w:r>
      <w:r w:rsidR="008975F2" w:rsidRPr="00712D94">
        <w:rPr>
          <w:rFonts w:hAnsi="標楷體" w:hint="eastAsia"/>
          <w:color w:val="000000" w:themeColor="text1"/>
        </w:rPr>
        <w:t>現場</w:t>
      </w:r>
      <w:r w:rsidR="00C11A1B" w:rsidRPr="00712D94">
        <w:rPr>
          <w:rFonts w:hAnsi="標楷體" w:hint="eastAsia"/>
          <w:color w:val="000000" w:themeColor="text1"/>
        </w:rPr>
        <w:t>勘</w:t>
      </w:r>
      <w:r w:rsidR="008975F2" w:rsidRPr="00712D94">
        <w:rPr>
          <w:rFonts w:hAnsi="標楷體" w:hint="eastAsia"/>
          <w:color w:val="000000" w:themeColor="text1"/>
        </w:rPr>
        <w:t>查認</w:t>
      </w:r>
      <w:r w:rsidR="00C11A1B" w:rsidRPr="00712D94">
        <w:rPr>
          <w:rFonts w:hAnsi="標楷體" w:hint="eastAsia"/>
          <w:color w:val="000000" w:themeColor="text1"/>
        </w:rPr>
        <w:t>定</w:t>
      </w:r>
      <w:r w:rsidR="00B67889" w:rsidRPr="00712D94">
        <w:rPr>
          <w:rFonts w:hAnsi="標楷體" w:hint="eastAsia"/>
          <w:color w:val="000000" w:themeColor="text1"/>
        </w:rPr>
        <w:t>作業</w:t>
      </w:r>
      <w:r w:rsidR="00C11A1B" w:rsidRPr="00712D94">
        <w:rPr>
          <w:rFonts w:hAnsi="標楷體" w:hint="eastAsia"/>
          <w:color w:val="000000" w:themeColor="text1"/>
        </w:rPr>
        <w:t>，</w:t>
      </w:r>
      <w:r w:rsidR="00712D94">
        <w:rPr>
          <w:rFonts w:hAnsi="標楷體" w:hint="eastAsia"/>
          <w:color w:val="000000" w:themeColor="text1"/>
        </w:rPr>
        <w:t>尚符</w:t>
      </w:r>
      <w:r w:rsidR="008975F2" w:rsidRPr="00712D94">
        <w:rPr>
          <w:rFonts w:hAnsi="標楷體" w:hint="eastAsia"/>
          <w:color w:val="000000" w:themeColor="text1"/>
        </w:rPr>
        <w:t>該市</w:t>
      </w:r>
      <w:r w:rsidR="009F0F20" w:rsidRPr="00712D94">
        <w:rPr>
          <w:rFonts w:hAnsi="標楷體" w:hint="eastAsia"/>
          <w:color w:val="000000" w:themeColor="text1"/>
        </w:rPr>
        <w:t>違章建築查報作業程序流程圖規定</w:t>
      </w:r>
      <w:r w:rsidR="00C11A1B" w:rsidRPr="00712D94">
        <w:rPr>
          <w:rFonts w:hAnsi="標楷體" w:hint="eastAsia"/>
          <w:color w:val="000000" w:themeColor="text1"/>
        </w:rPr>
        <w:t>；</w:t>
      </w:r>
      <w:r w:rsidR="000B3279" w:rsidRPr="00712D94">
        <w:rPr>
          <w:rFonts w:hAnsi="標楷體" w:hint="eastAsia"/>
          <w:color w:val="000000" w:themeColor="text1"/>
        </w:rPr>
        <w:t>另</w:t>
      </w:r>
      <w:r w:rsidR="00C11A1B" w:rsidRPr="00712D94">
        <w:rPr>
          <w:rFonts w:hAnsi="標楷體" w:hint="eastAsia"/>
          <w:color w:val="000000" w:themeColor="text1"/>
        </w:rPr>
        <w:t>高雄市政府工務局105年12月28日</w:t>
      </w:r>
      <w:r w:rsidR="007C7391" w:rsidRPr="00712D94">
        <w:rPr>
          <w:rFonts w:hAnsi="標楷體" w:hint="eastAsia"/>
          <w:color w:val="000000" w:themeColor="text1"/>
        </w:rPr>
        <w:t>高市工務隊字第10570840800號</w:t>
      </w:r>
      <w:r w:rsidR="00C11A1B" w:rsidRPr="00712D94">
        <w:rPr>
          <w:rFonts w:hAnsi="標楷體" w:hint="eastAsia"/>
          <w:color w:val="000000" w:themeColor="text1"/>
        </w:rPr>
        <w:t>函</w:t>
      </w:r>
      <w:r w:rsidR="00712D94" w:rsidRPr="00712D94">
        <w:rPr>
          <w:rFonts w:hAnsi="標楷體" w:hint="eastAsia"/>
          <w:color w:val="000000" w:themeColor="text1"/>
        </w:rPr>
        <w:t>，</w:t>
      </w:r>
      <w:r w:rsidR="00C11A1B" w:rsidRPr="00712D94">
        <w:rPr>
          <w:rFonts w:hAnsi="標楷體" w:hint="eastAsia"/>
          <w:color w:val="000000" w:themeColor="text1"/>
        </w:rPr>
        <w:t>限請陳訴人於106年1月15日前自行雇工拆除，並未違反訴願法規定</w:t>
      </w:r>
      <w:r w:rsidRPr="00712D94">
        <w:rPr>
          <w:rFonts w:hAnsi="標楷體" w:hint="eastAsia"/>
          <w:color w:val="000000" w:themeColor="text1"/>
        </w:rPr>
        <w:t>。</w:t>
      </w:r>
    </w:p>
    <w:p w:rsidR="006A7752" w:rsidRPr="00712D94" w:rsidRDefault="00D45EAE" w:rsidP="006A7752">
      <w:pPr>
        <w:pStyle w:val="3"/>
        <w:rPr>
          <w:color w:val="000000" w:themeColor="text1"/>
        </w:rPr>
      </w:pPr>
      <w:r w:rsidRPr="00712D94">
        <w:rPr>
          <w:rFonts w:hAnsi="標楷體" w:hint="eastAsia"/>
          <w:color w:val="000000" w:themeColor="text1"/>
        </w:rPr>
        <w:t>惟查，</w:t>
      </w:r>
      <w:r w:rsidR="000B3279" w:rsidRPr="00712D94">
        <w:rPr>
          <w:rFonts w:hAnsi="標楷體" w:hint="eastAsia"/>
          <w:color w:val="000000" w:themeColor="text1"/>
        </w:rPr>
        <w:t>系爭違建處分書（</w:t>
      </w:r>
      <w:r w:rsidR="000B3279" w:rsidRPr="00712D94">
        <w:rPr>
          <w:rFonts w:hAnsi="標楷體"/>
          <w:color w:val="000000" w:themeColor="text1"/>
        </w:rPr>
        <w:t>105</w:t>
      </w:r>
      <w:r w:rsidR="000B3279" w:rsidRPr="00712D94">
        <w:rPr>
          <w:rFonts w:hAnsi="標楷體" w:hint="eastAsia"/>
          <w:color w:val="000000" w:themeColor="text1"/>
        </w:rPr>
        <w:t>年</w:t>
      </w:r>
      <w:r w:rsidR="000B3279" w:rsidRPr="00712D94">
        <w:rPr>
          <w:rFonts w:hAnsi="標楷體"/>
          <w:color w:val="000000" w:themeColor="text1"/>
        </w:rPr>
        <w:t>12</w:t>
      </w:r>
      <w:r w:rsidR="000B3279" w:rsidRPr="00712D94">
        <w:rPr>
          <w:rFonts w:hAnsi="標楷體" w:hint="eastAsia"/>
          <w:color w:val="000000" w:themeColor="text1"/>
        </w:rPr>
        <w:t>月</w:t>
      </w:r>
      <w:r w:rsidR="000B3279" w:rsidRPr="00712D94">
        <w:rPr>
          <w:rFonts w:hAnsi="標楷體"/>
          <w:color w:val="000000" w:themeColor="text1"/>
        </w:rPr>
        <w:t>28</w:t>
      </w:r>
      <w:r w:rsidR="000B3279" w:rsidRPr="00712D94">
        <w:rPr>
          <w:rFonts w:hAnsi="標楷體" w:hint="eastAsia"/>
          <w:color w:val="000000" w:themeColor="text1"/>
        </w:rPr>
        <w:t>日高市工違鳳字第</w:t>
      </w:r>
      <w:r w:rsidR="000B3279" w:rsidRPr="00712D94">
        <w:rPr>
          <w:rFonts w:hAnsi="標楷體"/>
          <w:color w:val="000000" w:themeColor="text1"/>
        </w:rPr>
        <w:t>1216</w:t>
      </w:r>
      <w:r w:rsidR="000B3279" w:rsidRPr="00712D94">
        <w:rPr>
          <w:rFonts w:hAnsi="標楷體" w:hint="eastAsia"/>
          <w:color w:val="000000" w:themeColor="text1"/>
        </w:rPr>
        <w:t>號高雄市政府工務局處理新違章建築處分書）錯誤</w:t>
      </w:r>
      <w:r w:rsidR="000B3279" w:rsidRPr="00712D94">
        <w:rPr>
          <w:rFonts w:hAnsi="標楷體"/>
          <w:color w:val="000000" w:themeColor="text1"/>
        </w:rPr>
        <w:t>蓋用</w:t>
      </w:r>
      <w:r w:rsidR="000B3279" w:rsidRPr="00712D94">
        <w:rPr>
          <w:rFonts w:hAnsi="標楷體" w:hint="eastAsia"/>
          <w:color w:val="000000" w:themeColor="text1"/>
        </w:rPr>
        <w:t>縣市合併前之</w:t>
      </w:r>
      <w:r w:rsidR="000B3279" w:rsidRPr="00712D94">
        <w:rPr>
          <w:rFonts w:hAnsi="標楷體"/>
          <w:color w:val="000000" w:themeColor="text1"/>
        </w:rPr>
        <w:t>舊印信</w:t>
      </w:r>
      <w:r w:rsidR="000B3279" w:rsidRPr="00712D94">
        <w:rPr>
          <w:rFonts w:hAnsi="標楷體" w:hint="eastAsia"/>
          <w:color w:val="000000" w:themeColor="text1"/>
        </w:rPr>
        <w:t>，雖經</w:t>
      </w:r>
      <w:r w:rsidR="00B67889" w:rsidRPr="00712D94">
        <w:rPr>
          <w:rFonts w:hAnsi="標楷體" w:hint="eastAsia"/>
          <w:color w:val="000000" w:themeColor="text1"/>
        </w:rPr>
        <w:t>高雄高等行政</w:t>
      </w:r>
      <w:r w:rsidR="000B3279" w:rsidRPr="00712D94">
        <w:rPr>
          <w:rFonts w:hAnsi="標楷體" w:hint="eastAsia"/>
          <w:color w:val="000000" w:themeColor="text1"/>
        </w:rPr>
        <w:t>法院審認不影響行政處分對外所形成之公法上權利義務關係及其合法性，仍應歸咎為</w:t>
      </w:r>
      <w:r w:rsidR="00B67889" w:rsidRPr="00712D94">
        <w:rPr>
          <w:rFonts w:hAnsi="標楷體" w:hint="eastAsia"/>
          <w:color w:val="000000" w:themeColor="text1"/>
        </w:rPr>
        <w:t>工務局</w:t>
      </w:r>
      <w:r w:rsidR="000B3279" w:rsidRPr="00712D94">
        <w:rPr>
          <w:rFonts w:hAnsi="標楷體" w:hint="eastAsia"/>
          <w:color w:val="000000" w:themeColor="text1"/>
        </w:rPr>
        <w:t>內部作業疏失所</w:t>
      </w:r>
      <w:r w:rsidR="00712D94" w:rsidRPr="00712D94">
        <w:rPr>
          <w:rFonts w:hAnsi="標楷體" w:hint="eastAsia"/>
          <w:color w:val="000000" w:themeColor="text1"/>
        </w:rPr>
        <w:t>導</w:t>
      </w:r>
      <w:r w:rsidR="000B3279" w:rsidRPr="00712D94">
        <w:rPr>
          <w:rFonts w:hAnsi="標楷體" w:hint="eastAsia"/>
          <w:color w:val="000000" w:themeColor="text1"/>
        </w:rPr>
        <w:t>致。</w:t>
      </w:r>
    </w:p>
    <w:p w:rsidR="006A7752" w:rsidRPr="00D82600" w:rsidRDefault="00F27661" w:rsidP="006A7752">
      <w:pPr>
        <w:pStyle w:val="3"/>
        <w:rPr>
          <w:color w:val="000000" w:themeColor="text1"/>
        </w:rPr>
      </w:pPr>
      <w:r w:rsidRPr="00D82600">
        <w:rPr>
          <w:rFonts w:hint="eastAsia"/>
          <w:color w:val="000000" w:themeColor="text1"/>
        </w:rPr>
        <w:t>綜上，</w:t>
      </w:r>
      <w:r w:rsidR="00ED60F8" w:rsidRPr="00D82600">
        <w:rPr>
          <w:rFonts w:hint="eastAsia"/>
          <w:color w:val="000000" w:themeColor="text1"/>
        </w:rPr>
        <w:t>陳訴人所有</w:t>
      </w:r>
      <w:r w:rsidR="005A4EBC" w:rsidRPr="00D82600">
        <w:rPr>
          <w:color w:val="000000" w:themeColor="text1"/>
        </w:rPr>
        <w:t>坐落</w:t>
      </w:r>
      <w:r w:rsidR="009E1EC7">
        <w:rPr>
          <w:rFonts w:hint="eastAsia"/>
          <w:color w:val="000000" w:themeColor="text1"/>
        </w:rPr>
        <w:t>高雄市鳳山區</w:t>
      </w:r>
      <w:r w:rsidR="00954082">
        <w:rPr>
          <w:rFonts w:hint="eastAsia"/>
        </w:rPr>
        <w:t>文武</w:t>
      </w:r>
      <w:r w:rsidR="009E1EC7">
        <w:rPr>
          <w:rFonts w:hint="eastAsia"/>
          <w:color w:val="000000" w:themeColor="text1"/>
        </w:rPr>
        <w:t>街000巷0</w:t>
      </w:r>
      <w:r w:rsidR="00ED60F8" w:rsidRPr="00D82600">
        <w:rPr>
          <w:color w:val="000000" w:themeColor="text1"/>
        </w:rPr>
        <w:t>號屋頂增建</w:t>
      </w:r>
      <w:r w:rsidR="00ED60F8" w:rsidRPr="00D82600">
        <w:rPr>
          <w:rFonts w:hint="eastAsia"/>
          <w:color w:val="000000" w:themeColor="text1"/>
        </w:rPr>
        <w:t>鐵構造建物</w:t>
      </w:r>
      <w:r w:rsidR="00ED60F8" w:rsidRPr="00D82600">
        <w:rPr>
          <w:rFonts w:hAnsi="標楷體" w:hint="eastAsia"/>
          <w:color w:val="000000" w:themeColor="text1"/>
        </w:rPr>
        <w:t>，</w:t>
      </w:r>
      <w:r w:rsidR="00ED60F8" w:rsidRPr="00D82600">
        <w:rPr>
          <w:rFonts w:hAnsi="標楷體"/>
          <w:color w:val="000000" w:themeColor="text1"/>
        </w:rPr>
        <w:t>高雄市政府工務局違章</w:t>
      </w:r>
      <w:r w:rsidR="00ED60F8" w:rsidRPr="00D82600">
        <w:rPr>
          <w:rFonts w:hAnsi="標楷體" w:hint="eastAsia"/>
          <w:color w:val="000000" w:themeColor="text1"/>
        </w:rPr>
        <w:t>建築</w:t>
      </w:r>
      <w:r w:rsidR="00ED60F8" w:rsidRPr="00D82600">
        <w:rPr>
          <w:rFonts w:hAnsi="標楷體"/>
          <w:color w:val="000000" w:themeColor="text1"/>
        </w:rPr>
        <w:t>處理大隊</w:t>
      </w:r>
      <w:r w:rsidR="00ED60F8" w:rsidRPr="00D82600">
        <w:rPr>
          <w:rFonts w:hAnsi="標楷體" w:hint="eastAsia"/>
          <w:color w:val="000000" w:themeColor="text1"/>
        </w:rPr>
        <w:t>於105年12月19日派員至現場勘查認定，核屬違反建築法規定，未經許可發給執照即擅自建造，且不能補辦手續之實質違章建築。陳訴人不服，提起訴願，經遭駁回，</w:t>
      </w:r>
      <w:r w:rsidR="005A4EBC" w:rsidRPr="00D82600">
        <w:rPr>
          <w:rFonts w:hAnsi="標楷體" w:hint="eastAsia"/>
          <w:color w:val="000000" w:themeColor="text1"/>
        </w:rPr>
        <w:t>遂</w:t>
      </w:r>
      <w:r w:rsidR="00ED60F8" w:rsidRPr="00D82600">
        <w:rPr>
          <w:rFonts w:hAnsi="標楷體" w:hint="eastAsia"/>
          <w:color w:val="000000" w:themeColor="text1"/>
        </w:rPr>
        <w:t>提起行政訴訟，嗣經高雄高等行政法院</w:t>
      </w:r>
      <w:r w:rsidR="00FD4349" w:rsidRPr="00D82600">
        <w:rPr>
          <w:rFonts w:hAnsi="標楷體" w:hint="eastAsia"/>
          <w:color w:val="000000" w:themeColor="text1"/>
        </w:rPr>
        <w:t>判決駁回</w:t>
      </w:r>
      <w:r w:rsidR="00ED60F8" w:rsidRPr="00D82600">
        <w:rPr>
          <w:rFonts w:hAnsi="標楷體" w:hint="eastAsia"/>
          <w:color w:val="000000" w:themeColor="text1"/>
        </w:rPr>
        <w:t>。惟查系爭</w:t>
      </w:r>
      <w:r w:rsidR="00ED60F8" w:rsidRPr="00D82600">
        <w:rPr>
          <w:rFonts w:hAnsi="標楷體"/>
          <w:color w:val="000000" w:themeColor="text1"/>
        </w:rPr>
        <w:t>違</w:t>
      </w:r>
      <w:r w:rsidR="00ED60F8" w:rsidRPr="00D82600">
        <w:rPr>
          <w:rFonts w:hAnsi="標楷體" w:hint="eastAsia"/>
          <w:color w:val="000000" w:themeColor="text1"/>
        </w:rPr>
        <w:t>章</w:t>
      </w:r>
      <w:r w:rsidR="00ED60F8" w:rsidRPr="00D82600">
        <w:rPr>
          <w:rFonts w:hAnsi="標楷體"/>
          <w:color w:val="000000" w:themeColor="text1"/>
        </w:rPr>
        <w:t>建</w:t>
      </w:r>
      <w:r w:rsidR="00ED60F8" w:rsidRPr="00D82600">
        <w:rPr>
          <w:rFonts w:hAnsi="標楷體" w:hint="eastAsia"/>
          <w:color w:val="000000" w:themeColor="text1"/>
        </w:rPr>
        <w:t>築</w:t>
      </w:r>
      <w:r w:rsidR="00ED60F8" w:rsidRPr="00D82600">
        <w:rPr>
          <w:rFonts w:hAnsi="標楷體"/>
          <w:color w:val="000000" w:themeColor="text1"/>
        </w:rPr>
        <w:lastRenderedPageBreak/>
        <w:t>處分書</w:t>
      </w:r>
      <w:r w:rsidR="00ED60F8" w:rsidRPr="00D82600">
        <w:rPr>
          <w:rFonts w:hAnsi="標楷體" w:hint="eastAsia"/>
          <w:color w:val="000000" w:themeColor="text1"/>
        </w:rPr>
        <w:t>（105年12月28日高市工違鳳字第1216號）誤</w:t>
      </w:r>
      <w:r w:rsidR="00ED60F8" w:rsidRPr="00D82600">
        <w:rPr>
          <w:rFonts w:hAnsi="標楷體"/>
          <w:color w:val="000000" w:themeColor="text1"/>
        </w:rPr>
        <w:t>蓋用縣市合併前之舊印信，</w:t>
      </w:r>
      <w:r w:rsidR="00ED60F8" w:rsidRPr="00D82600">
        <w:rPr>
          <w:rFonts w:hAnsi="標楷體" w:hint="eastAsia"/>
          <w:color w:val="000000" w:themeColor="text1"/>
        </w:rPr>
        <w:t>雖經法院審認不影響行政處分對外所形成之公法上權利義務關係及其合法性，仍應歸咎為</w:t>
      </w:r>
      <w:r w:rsidR="0051380A" w:rsidRPr="0051380A">
        <w:rPr>
          <w:rFonts w:hAnsi="標楷體"/>
          <w:color w:val="000000" w:themeColor="text1"/>
        </w:rPr>
        <w:t>工務局</w:t>
      </w:r>
      <w:r w:rsidR="00ED60F8" w:rsidRPr="00D82600">
        <w:rPr>
          <w:rFonts w:hAnsi="標楷體" w:hint="eastAsia"/>
          <w:color w:val="000000" w:themeColor="text1"/>
        </w:rPr>
        <w:t>內部作業疏失所致。</w:t>
      </w:r>
    </w:p>
    <w:bookmarkEnd w:id="1"/>
    <w:bookmarkEnd w:id="2"/>
    <w:p w:rsidR="003A5927" w:rsidRDefault="003A5927" w:rsidP="003A5927">
      <w:pPr>
        <w:pStyle w:val="31"/>
        <w:ind w:leftChars="0" w:left="0" w:firstLineChars="0" w:firstLine="0"/>
      </w:pPr>
    </w:p>
    <w:p w:rsidR="00E25849" w:rsidRPr="002C5362" w:rsidRDefault="00E25849" w:rsidP="004E05A1">
      <w:pPr>
        <w:pStyle w:val="1"/>
        <w:ind w:left="2380" w:hanging="2380"/>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End w:id="0"/>
      <w:r>
        <w:br w:type="page"/>
      </w:r>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Pr="002C5362">
        <w:rPr>
          <w:rFonts w:hint="eastAsia"/>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B78CF" w:rsidRDefault="004B78CF" w:rsidP="00770453">
      <w:pPr>
        <w:pStyle w:val="2"/>
        <w:spacing w:beforeLines="25" w:before="114"/>
        <w:ind w:left="1020" w:hanging="680"/>
      </w:pPr>
      <w:bookmarkStart w:id="49" w:name="_Toc524895649"/>
      <w:bookmarkStart w:id="50" w:name="_Toc524896195"/>
      <w:bookmarkStart w:id="51" w:name="_Toc524896225"/>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0"/>
      <w:bookmarkEnd w:id="51"/>
      <w:r w:rsidRPr="004B78CF">
        <w:rPr>
          <w:rFonts w:hint="eastAsia"/>
        </w:rPr>
        <w:t>調查意見</w:t>
      </w:r>
      <w:r>
        <w:rPr>
          <w:rFonts w:hint="eastAsia"/>
        </w:rPr>
        <w:t>二</w:t>
      </w:r>
      <w:r w:rsidRPr="004B78CF">
        <w:rPr>
          <w:rFonts w:hint="eastAsia"/>
        </w:rPr>
        <w:t>，</w:t>
      </w:r>
      <w:r>
        <w:rPr>
          <w:rFonts w:hint="eastAsia"/>
        </w:rPr>
        <w:t>函請內政部督導高雄市政府工務局</w:t>
      </w:r>
      <w:r w:rsidRPr="004B78CF">
        <w:rPr>
          <w:rFonts w:hint="eastAsia"/>
        </w:rPr>
        <w:t>確實檢討改進見復。</w:t>
      </w:r>
    </w:p>
    <w:p w:rsidR="004B78CF" w:rsidRDefault="004B78CF" w:rsidP="00770453">
      <w:pPr>
        <w:pStyle w:val="2"/>
        <w:spacing w:beforeLines="25" w:before="114"/>
        <w:ind w:left="1020" w:hanging="680"/>
      </w:pPr>
      <w:r w:rsidRPr="004B78CF">
        <w:rPr>
          <w:rFonts w:hint="eastAsia"/>
        </w:rPr>
        <w:t>調查意見</w:t>
      </w:r>
      <w:r>
        <w:rPr>
          <w:rFonts w:hint="eastAsia"/>
        </w:rPr>
        <w:t>三</w:t>
      </w:r>
      <w:r w:rsidRPr="004B78CF">
        <w:rPr>
          <w:rFonts w:hint="eastAsia"/>
        </w:rPr>
        <w:t>，函請高雄市政府工務局確實檢討改進見復。</w:t>
      </w:r>
    </w:p>
    <w:p w:rsidR="00560DDA" w:rsidRDefault="00560DDA" w:rsidP="00560DDA">
      <w:pPr>
        <w:pStyle w:val="2"/>
      </w:pPr>
      <w:bookmarkStart w:id="78" w:name="_Toc70241819"/>
      <w:bookmarkStart w:id="79" w:name="_Toc70242208"/>
      <w:bookmarkStart w:id="80" w:name="_Toc421794878"/>
      <w:bookmarkStart w:id="81" w:name="_Toc421795444"/>
      <w:bookmarkStart w:id="82" w:name="_Toc421796025"/>
      <w:bookmarkStart w:id="83" w:name="_Toc422728960"/>
      <w:bookmarkStart w:id="84" w:name="_Toc422834163"/>
      <w:bookmarkStart w:id="85" w:name="_Toc70241818"/>
      <w:bookmarkStart w:id="86" w:name="_Toc7024220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rPr>
        <w:t>調查意見，函復陳訴人。</w:t>
      </w:r>
      <w:bookmarkEnd w:id="78"/>
      <w:bookmarkEnd w:id="79"/>
      <w:bookmarkEnd w:id="80"/>
      <w:bookmarkEnd w:id="81"/>
      <w:bookmarkEnd w:id="82"/>
      <w:bookmarkEnd w:id="83"/>
      <w:bookmarkEnd w:id="84"/>
    </w:p>
    <w:p w:rsidR="00E25849" w:rsidRDefault="00E25849">
      <w:pPr>
        <w:pStyle w:val="2"/>
      </w:pPr>
      <w:bookmarkStart w:id="87" w:name="_Toc2400397"/>
      <w:bookmarkStart w:id="88" w:name="_Toc4316191"/>
      <w:bookmarkStart w:id="89" w:name="_Toc4473332"/>
      <w:bookmarkStart w:id="90" w:name="_Toc69556901"/>
      <w:bookmarkStart w:id="91" w:name="_Toc69556950"/>
      <w:bookmarkStart w:id="92" w:name="_Toc69609824"/>
      <w:bookmarkStart w:id="93" w:name="_Toc70241822"/>
      <w:bookmarkStart w:id="94" w:name="_Toc70242211"/>
      <w:bookmarkStart w:id="95" w:name="_Toc421794881"/>
      <w:bookmarkStart w:id="96" w:name="_Toc421795447"/>
      <w:bookmarkStart w:id="97" w:name="_Toc421796028"/>
      <w:bookmarkStart w:id="98" w:name="_Toc422728963"/>
      <w:bookmarkStart w:id="99" w:name="_Toc422834166"/>
      <w:bookmarkEnd w:id="67"/>
      <w:bookmarkEnd w:id="68"/>
      <w:bookmarkEnd w:id="69"/>
      <w:bookmarkEnd w:id="70"/>
      <w:bookmarkEnd w:id="71"/>
      <w:bookmarkEnd w:id="72"/>
      <w:bookmarkEnd w:id="73"/>
      <w:bookmarkEnd w:id="74"/>
      <w:bookmarkEnd w:id="75"/>
      <w:bookmarkEnd w:id="76"/>
      <w:bookmarkEnd w:id="77"/>
      <w:bookmarkEnd w:id="85"/>
      <w:bookmarkEnd w:id="86"/>
      <w:r>
        <w:rPr>
          <w:rFonts w:hint="eastAsia"/>
          <w:color w:val="000000"/>
        </w:rPr>
        <w:t>檢附派查函及相關附件，送請</w:t>
      </w:r>
      <w:r w:rsidR="00C60401">
        <w:rPr>
          <w:rFonts w:hint="eastAsia"/>
          <w:color w:val="000000"/>
        </w:rPr>
        <w:t>內政</w:t>
      </w:r>
      <w:r>
        <w:rPr>
          <w:rFonts w:hint="eastAsia"/>
          <w:color w:val="000000"/>
        </w:rPr>
        <w:t>及</w:t>
      </w:r>
      <w:r w:rsidR="00C60401">
        <w:rPr>
          <w:rFonts w:hint="eastAsia"/>
          <w:color w:val="000000"/>
        </w:rPr>
        <w:t>族群</w:t>
      </w:r>
      <w:r>
        <w:rPr>
          <w:rFonts w:hint="eastAsia"/>
          <w:color w:val="000000"/>
        </w:rPr>
        <w:t>委員會處理。</w:t>
      </w:r>
      <w:bookmarkEnd w:id="87"/>
      <w:bookmarkEnd w:id="88"/>
      <w:bookmarkEnd w:id="89"/>
      <w:bookmarkEnd w:id="90"/>
      <w:bookmarkEnd w:id="91"/>
      <w:bookmarkEnd w:id="92"/>
      <w:bookmarkEnd w:id="93"/>
      <w:bookmarkEnd w:id="94"/>
      <w:bookmarkEnd w:id="95"/>
      <w:bookmarkEnd w:id="96"/>
      <w:bookmarkEnd w:id="97"/>
      <w:bookmarkEnd w:id="98"/>
      <w:bookmarkEnd w:id="99"/>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803CFB">
        <w:rPr>
          <w:rFonts w:hint="eastAsia"/>
          <w:b w:val="0"/>
          <w:bCs/>
          <w:snapToGrid/>
          <w:spacing w:val="12"/>
          <w:kern w:val="0"/>
          <w:sz w:val="40"/>
        </w:rPr>
        <w:t>高涌誠</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C60401">
        <w:rPr>
          <w:rFonts w:hAnsi="標楷體" w:hint="eastAsia"/>
          <w:bCs/>
        </w:rPr>
        <w:t>10</w:t>
      </w:r>
      <w:r>
        <w:rPr>
          <w:rFonts w:hAnsi="標楷體" w:hint="eastAsia"/>
          <w:bCs/>
        </w:rPr>
        <w:t xml:space="preserve">　年　</w:t>
      </w:r>
      <w:r w:rsidR="00A07B4B">
        <w:rPr>
          <w:rFonts w:hAnsi="標楷體" w:hint="eastAsia"/>
          <w:bCs/>
        </w:rPr>
        <w:t xml:space="preserve"> </w:t>
      </w:r>
      <w:r>
        <w:rPr>
          <w:rFonts w:hAnsi="標楷體" w:hint="eastAsia"/>
          <w:bCs/>
        </w:rPr>
        <w:t xml:space="preserve">　月　　　日</w:t>
      </w:r>
    </w:p>
    <w:p w:rsidR="00416721" w:rsidRDefault="00E25849" w:rsidP="00A07B4B">
      <w:pPr>
        <w:pStyle w:val="af0"/>
        <w:kinsoku/>
        <w:autoSpaceDE w:val="0"/>
        <w:spacing w:beforeLines="50" w:before="228"/>
        <w:ind w:left="1020" w:hanging="1020"/>
        <w:rPr>
          <w:bCs/>
        </w:rPr>
      </w:pPr>
      <w:r>
        <w:rPr>
          <w:rFonts w:hint="eastAsia"/>
          <w:bCs/>
        </w:rPr>
        <w:t>附件：</w:t>
      </w:r>
      <w:r w:rsidR="00E42B19" w:rsidRPr="0038360A">
        <w:rPr>
          <w:rFonts w:hint="eastAsia"/>
          <w:bCs/>
        </w:rPr>
        <w:t>「調查案件人權</w:t>
      </w:r>
      <w:r w:rsidR="006452D3" w:rsidRPr="0038360A">
        <w:rPr>
          <w:rFonts w:hint="eastAsia"/>
          <w:bCs/>
        </w:rPr>
        <w:t>性質調查</w:t>
      </w:r>
      <w:r w:rsidR="00E42B19" w:rsidRPr="0038360A">
        <w:rPr>
          <w:rFonts w:hint="eastAsia"/>
          <w:bCs/>
        </w:rPr>
        <w:t>回條」</w:t>
      </w:r>
      <w:r w:rsidR="00E42B19" w:rsidRPr="0038360A">
        <w:rPr>
          <w:rFonts w:ascii="新細明體" w:eastAsia="新細明體" w:hAnsi="新細明體" w:hint="eastAsia"/>
          <w:bCs/>
        </w:rPr>
        <w:t>、</w:t>
      </w:r>
      <w:r>
        <w:rPr>
          <w:rFonts w:hint="eastAsia"/>
          <w:bCs/>
        </w:rPr>
        <w:t>本院</w:t>
      </w:r>
      <w:r w:rsidR="003E38CC">
        <w:rPr>
          <w:rFonts w:hint="eastAsia"/>
          <w:bCs/>
        </w:rPr>
        <w:t>109</w:t>
      </w:r>
      <w:r>
        <w:rPr>
          <w:rFonts w:hint="eastAsia"/>
          <w:bCs/>
        </w:rPr>
        <w:t>年</w:t>
      </w:r>
      <w:r w:rsidR="003E38CC">
        <w:rPr>
          <w:rFonts w:hint="eastAsia"/>
          <w:bCs/>
        </w:rPr>
        <w:t>8</w:t>
      </w:r>
      <w:r>
        <w:rPr>
          <w:rFonts w:hint="eastAsia"/>
          <w:bCs/>
        </w:rPr>
        <w:t>月</w:t>
      </w:r>
      <w:r w:rsidR="003E38CC">
        <w:rPr>
          <w:rFonts w:hint="eastAsia"/>
          <w:bCs/>
        </w:rPr>
        <w:t>24</w:t>
      </w:r>
      <w:r>
        <w:rPr>
          <w:rFonts w:hint="eastAsia"/>
          <w:bCs/>
        </w:rPr>
        <w:t>日院台調壹字第</w:t>
      </w:r>
      <w:r w:rsidR="003E38CC">
        <w:rPr>
          <w:rFonts w:hint="eastAsia"/>
          <w:bCs/>
        </w:rPr>
        <w:t>1090800161</w:t>
      </w:r>
      <w:r>
        <w:rPr>
          <w:rFonts w:hint="eastAsia"/>
          <w:bCs/>
        </w:rPr>
        <w:t>號派查函</w:t>
      </w:r>
      <w:r w:rsidR="00E42B19">
        <w:rPr>
          <w:rFonts w:hint="eastAsia"/>
          <w:bCs/>
        </w:rPr>
        <w:t>及</w:t>
      </w:r>
      <w:r>
        <w:rPr>
          <w:rFonts w:hint="eastAsia"/>
          <w:bCs/>
        </w:rPr>
        <w:t>相關案卷。</w:t>
      </w:r>
    </w:p>
    <w:p w:rsidR="001C3C02" w:rsidRDefault="001C3C02" w:rsidP="00A07B4B">
      <w:pPr>
        <w:pStyle w:val="af0"/>
        <w:kinsoku/>
        <w:autoSpaceDE w:val="0"/>
        <w:spacing w:beforeLines="50" w:before="228"/>
        <w:ind w:left="1020" w:hanging="1020"/>
        <w:rPr>
          <w:bCs/>
        </w:rPr>
      </w:pPr>
      <w:r>
        <w:rPr>
          <w:rFonts w:hint="eastAsia"/>
          <w:bCs/>
        </w:rPr>
        <w:t>案名：</w:t>
      </w:r>
      <w:r w:rsidR="003E38CC">
        <w:rPr>
          <w:rFonts w:hint="eastAsia"/>
          <w:bCs/>
        </w:rPr>
        <w:t>高雄市鳳山區文武街違</w:t>
      </w:r>
      <w:r w:rsidR="00060EE6">
        <w:rPr>
          <w:rFonts w:hint="eastAsia"/>
          <w:bCs/>
        </w:rPr>
        <w:t>章</w:t>
      </w:r>
      <w:r w:rsidR="003E38CC">
        <w:rPr>
          <w:rFonts w:hint="eastAsia"/>
          <w:bCs/>
        </w:rPr>
        <w:t>建</w:t>
      </w:r>
      <w:r w:rsidR="00060EE6">
        <w:rPr>
          <w:rFonts w:hint="eastAsia"/>
          <w:bCs/>
        </w:rPr>
        <w:t>築</w:t>
      </w:r>
      <w:r w:rsidR="003E38CC">
        <w:rPr>
          <w:rFonts w:hint="eastAsia"/>
          <w:bCs/>
        </w:rPr>
        <w:t>查處情形</w:t>
      </w:r>
    </w:p>
    <w:p w:rsidR="001C3C02" w:rsidRPr="003518AD" w:rsidRDefault="001C3C02" w:rsidP="00A07B4B">
      <w:pPr>
        <w:pStyle w:val="af0"/>
        <w:kinsoku/>
        <w:autoSpaceDE w:val="0"/>
        <w:spacing w:beforeLines="50" w:before="228"/>
        <w:ind w:left="1020" w:hanging="1020"/>
        <w:rPr>
          <w:bCs/>
        </w:rPr>
      </w:pPr>
      <w:r w:rsidRPr="003518AD">
        <w:rPr>
          <w:rFonts w:hint="eastAsia"/>
          <w:bCs/>
        </w:rPr>
        <w:t>關鍵字：</w:t>
      </w:r>
      <w:r w:rsidR="00DB5718" w:rsidRPr="003518AD">
        <w:rPr>
          <w:rFonts w:hint="eastAsia"/>
          <w:bCs/>
        </w:rPr>
        <w:t>屋後</w:t>
      </w:r>
      <w:r w:rsidR="00DB5718" w:rsidRPr="003518AD">
        <w:rPr>
          <w:bCs/>
        </w:rPr>
        <w:t>增建</w:t>
      </w:r>
      <w:r w:rsidR="00DB5718" w:rsidRPr="003518AD">
        <w:rPr>
          <w:rFonts w:hint="eastAsia"/>
          <w:bCs/>
        </w:rPr>
        <w:t>違建</w:t>
      </w:r>
      <w:r w:rsidR="00DB5718" w:rsidRPr="003518AD">
        <w:rPr>
          <w:rFonts w:hAnsi="標楷體" w:hint="eastAsia"/>
          <w:bCs/>
        </w:rPr>
        <w:t>、法定空地、防火間隔、</w:t>
      </w:r>
      <w:r w:rsidR="003518AD" w:rsidRPr="003518AD">
        <w:rPr>
          <w:rFonts w:hAnsi="標楷體" w:hint="eastAsia"/>
          <w:bCs/>
        </w:rPr>
        <w:t>變更使用、現場勘查、</w:t>
      </w:r>
      <w:r w:rsidR="003518AD" w:rsidRPr="003518AD">
        <w:rPr>
          <w:rFonts w:hAnsi="標楷體"/>
          <w:bCs/>
        </w:rPr>
        <w:t>印信</w:t>
      </w:r>
    </w:p>
    <w:p w:rsidR="00416721" w:rsidRDefault="00416721">
      <w:pPr>
        <w:widowControl/>
        <w:overflowPunct/>
        <w:autoSpaceDE/>
        <w:autoSpaceDN/>
        <w:jc w:val="left"/>
        <w:rPr>
          <w:bCs/>
          <w:kern w:val="0"/>
        </w:rPr>
      </w:pPr>
      <w:r>
        <w:rPr>
          <w:bCs/>
        </w:rPr>
        <w:br w:type="page"/>
      </w:r>
    </w:p>
    <w:sectPr w:rsidR="00416721"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03" w:rsidRDefault="00566303">
      <w:r>
        <w:separator/>
      </w:r>
    </w:p>
  </w:endnote>
  <w:endnote w:type="continuationSeparator" w:id="0">
    <w:p w:rsidR="00566303" w:rsidRDefault="0056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44A4">
      <w:rPr>
        <w:rStyle w:val="ac"/>
        <w:noProof/>
        <w:sz w:val="24"/>
      </w:rPr>
      <w:t>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03" w:rsidRDefault="00566303">
      <w:r>
        <w:separator/>
      </w:r>
    </w:p>
  </w:footnote>
  <w:footnote w:type="continuationSeparator" w:id="0">
    <w:p w:rsidR="00566303" w:rsidRDefault="00566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1FE91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4FA4DA9C"/>
    <w:lvl w:ilvl="0" w:tplc="505649B0">
      <w:start w:val="1"/>
      <w:numFmt w:val="taiwaneseCountingThousand"/>
      <w:pStyle w:val="a0"/>
      <w:lvlText w:val="附表%1、"/>
      <w:lvlJc w:val="left"/>
      <w:pPr>
        <w:tabs>
          <w:tab w:val="num" w:pos="2433"/>
        </w:tabs>
        <w:ind w:left="1688" w:hanging="695"/>
      </w:pPr>
      <w:rPr>
        <w:rFonts w:ascii="標楷體" w:eastAsia="標楷體" w:hint="eastAsia"/>
        <w:b w:val="0"/>
        <w:i w:val="0"/>
        <w:sz w:val="32"/>
        <w:lang w:val="en-US"/>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1F9"/>
    <w:rsid w:val="00010FD4"/>
    <w:rsid w:val="000112BF"/>
    <w:rsid w:val="00012233"/>
    <w:rsid w:val="0001606C"/>
    <w:rsid w:val="00016A4B"/>
    <w:rsid w:val="00017318"/>
    <w:rsid w:val="000229AD"/>
    <w:rsid w:val="000246F7"/>
    <w:rsid w:val="0003114D"/>
    <w:rsid w:val="00036D76"/>
    <w:rsid w:val="00041056"/>
    <w:rsid w:val="00042292"/>
    <w:rsid w:val="00043442"/>
    <w:rsid w:val="00046E0D"/>
    <w:rsid w:val="00047C3F"/>
    <w:rsid w:val="00057F32"/>
    <w:rsid w:val="00060EE6"/>
    <w:rsid w:val="00062A25"/>
    <w:rsid w:val="00067683"/>
    <w:rsid w:val="000737F8"/>
    <w:rsid w:val="00073CB5"/>
    <w:rsid w:val="0007425C"/>
    <w:rsid w:val="00077553"/>
    <w:rsid w:val="000851A2"/>
    <w:rsid w:val="000851AE"/>
    <w:rsid w:val="0009352E"/>
    <w:rsid w:val="00096B96"/>
    <w:rsid w:val="000A2F3F"/>
    <w:rsid w:val="000A7345"/>
    <w:rsid w:val="000B0B4A"/>
    <w:rsid w:val="000B279A"/>
    <w:rsid w:val="000B3279"/>
    <w:rsid w:val="000B60D5"/>
    <w:rsid w:val="000B61D2"/>
    <w:rsid w:val="000B70A7"/>
    <w:rsid w:val="000B73DD"/>
    <w:rsid w:val="000C31DD"/>
    <w:rsid w:val="000C495F"/>
    <w:rsid w:val="000C64F8"/>
    <w:rsid w:val="000C7D7A"/>
    <w:rsid w:val="000D1228"/>
    <w:rsid w:val="000D66D9"/>
    <w:rsid w:val="000D7D57"/>
    <w:rsid w:val="000D7DD8"/>
    <w:rsid w:val="000E0D55"/>
    <w:rsid w:val="000E10D6"/>
    <w:rsid w:val="000E6431"/>
    <w:rsid w:val="000F01C8"/>
    <w:rsid w:val="000F21A5"/>
    <w:rsid w:val="000F26EE"/>
    <w:rsid w:val="00102B9F"/>
    <w:rsid w:val="00112637"/>
    <w:rsid w:val="00112ABC"/>
    <w:rsid w:val="0012001E"/>
    <w:rsid w:val="00123D22"/>
    <w:rsid w:val="00126A55"/>
    <w:rsid w:val="001331EB"/>
    <w:rsid w:val="00133F08"/>
    <w:rsid w:val="001345E6"/>
    <w:rsid w:val="001378B0"/>
    <w:rsid w:val="00142E00"/>
    <w:rsid w:val="00152793"/>
    <w:rsid w:val="00153262"/>
    <w:rsid w:val="001538DF"/>
    <w:rsid w:val="00153B7E"/>
    <w:rsid w:val="0015410D"/>
    <w:rsid w:val="001545A9"/>
    <w:rsid w:val="001637C7"/>
    <w:rsid w:val="0016480E"/>
    <w:rsid w:val="00165DF3"/>
    <w:rsid w:val="00166669"/>
    <w:rsid w:val="0017203C"/>
    <w:rsid w:val="00174297"/>
    <w:rsid w:val="001750E7"/>
    <w:rsid w:val="00180E06"/>
    <w:rsid w:val="001817B3"/>
    <w:rsid w:val="00183014"/>
    <w:rsid w:val="0018307A"/>
    <w:rsid w:val="00191C8B"/>
    <w:rsid w:val="001959C2"/>
    <w:rsid w:val="001A51E3"/>
    <w:rsid w:val="001A7968"/>
    <w:rsid w:val="001B02A1"/>
    <w:rsid w:val="001B2E98"/>
    <w:rsid w:val="001B3483"/>
    <w:rsid w:val="001B3C1E"/>
    <w:rsid w:val="001B4494"/>
    <w:rsid w:val="001B44C9"/>
    <w:rsid w:val="001B7A9D"/>
    <w:rsid w:val="001C0465"/>
    <w:rsid w:val="001C0D8B"/>
    <w:rsid w:val="001C0DA8"/>
    <w:rsid w:val="001C3C02"/>
    <w:rsid w:val="001D4AD7"/>
    <w:rsid w:val="001D67E4"/>
    <w:rsid w:val="001D6DC7"/>
    <w:rsid w:val="001E0D8A"/>
    <w:rsid w:val="001E67BA"/>
    <w:rsid w:val="001E74C2"/>
    <w:rsid w:val="001E7892"/>
    <w:rsid w:val="001F3107"/>
    <w:rsid w:val="001F4F82"/>
    <w:rsid w:val="001F5A48"/>
    <w:rsid w:val="001F5AEC"/>
    <w:rsid w:val="001F6260"/>
    <w:rsid w:val="001F6C28"/>
    <w:rsid w:val="001F7C78"/>
    <w:rsid w:val="00200007"/>
    <w:rsid w:val="002030A5"/>
    <w:rsid w:val="00203131"/>
    <w:rsid w:val="00212E88"/>
    <w:rsid w:val="002130CF"/>
    <w:rsid w:val="00213C9C"/>
    <w:rsid w:val="0022009E"/>
    <w:rsid w:val="00223241"/>
    <w:rsid w:val="0022425C"/>
    <w:rsid w:val="002246DE"/>
    <w:rsid w:val="00236221"/>
    <w:rsid w:val="002429E2"/>
    <w:rsid w:val="00247B06"/>
    <w:rsid w:val="00252BC4"/>
    <w:rsid w:val="00254014"/>
    <w:rsid w:val="00254B39"/>
    <w:rsid w:val="00262E1A"/>
    <w:rsid w:val="0026504D"/>
    <w:rsid w:val="00266D2B"/>
    <w:rsid w:val="00267B2F"/>
    <w:rsid w:val="00273A2F"/>
    <w:rsid w:val="00280986"/>
    <w:rsid w:val="00281ECE"/>
    <w:rsid w:val="002831C7"/>
    <w:rsid w:val="002840C6"/>
    <w:rsid w:val="00287D43"/>
    <w:rsid w:val="002932A8"/>
    <w:rsid w:val="00295174"/>
    <w:rsid w:val="00296172"/>
    <w:rsid w:val="00296B92"/>
    <w:rsid w:val="002A2C22"/>
    <w:rsid w:val="002B02EB"/>
    <w:rsid w:val="002B6657"/>
    <w:rsid w:val="002C0602"/>
    <w:rsid w:val="002C1363"/>
    <w:rsid w:val="002C5362"/>
    <w:rsid w:val="002C6459"/>
    <w:rsid w:val="002C7D67"/>
    <w:rsid w:val="002D5C16"/>
    <w:rsid w:val="002F2476"/>
    <w:rsid w:val="002F2686"/>
    <w:rsid w:val="002F3DFF"/>
    <w:rsid w:val="002F5740"/>
    <w:rsid w:val="002F5E05"/>
    <w:rsid w:val="00307A76"/>
    <w:rsid w:val="0031455E"/>
    <w:rsid w:val="00314E4B"/>
    <w:rsid w:val="00314EE8"/>
    <w:rsid w:val="00315A16"/>
    <w:rsid w:val="00317053"/>
    <w:rsid w:val="00320FA0"/>
    <w:rsid w:val="0032109C"/>
    <w:rsid w:val="00322B45"/>
    <w:rsid w:val="00322E61"/>
    <w:rsid w:val="00323809"/>
    <w:rsid w:val="00323D41"/>
    <w:rsid w:val="00324DC9"/>
    <w:rsid w:val="00325414"/>
    <w:rsid w:val="00326BD6"/>
    <w:rsid w:val="003302F1"/>
    <w:rsid w:val="00331C96"/>
    <w:rsid w:val="0034115F"/>
    <w:rsid w:val="0034470E"/>
    <w:rsid w:val="003518AD"/>
    <w:rsid w:val="00351FCE"/>
    <w:rsid w:val="00352DB0"/>
    <w:rsid w:val="00355CB0"/>
    <w:rsid w:val="00361063"/>
    <w:rsid w:val="003611CD"/>
    <w:rsid w:val="00365E1C"/>
    <w:rsid w:val="0037094A"/>
    <w:rsid w:val="00371ED3"/>
    <w:rsid w:val="00372659"/>
    <w:rsid w:val="00372FFC"/>
    <w:rsid w:val="003756A7"/>
    <w:rsid w:val="0037728A"/>
    <w:rsid w:val="0038085C"/>
    <w:rsid w:val="0038089F"/>
    <w:rsid w:val="00380B7D"/>
    <w:rsid w:val="00381A99"/>
    <w:rsid w:val="003829C2"/>
    <w:rsid w:val="003830B2"/>
    <w:rsid w:val="0038360A"/>
    <w:rsid w:val="00383B14"/>
    <w:rsid w:val="00384724"/>
    <w:rsid w:val="0039192E"/>
    <w:rsid w:val="003919B7"/>
    <w:rsid w:val="00391D57"/>
    <w:rsid w:val="00392292"/>
    <w:rsid w:val="00394F45"/>
    <w:rsid w:val="00395D58"/>
    <w:rsid w:val="003A161A"/>
    <w:rsid w:val="003A2BE1"/>
    <w:rsid w:val="003A5927"/>
    <w:rsid w:val="003A62B4"/>
    <w:rsid w:val="003B1017"/>
    <w:rsid w:val="003B3C07"/>
    <w:rsid w:val="003B563C"/>
    <w:rsid w:val="003B6081"/>
    <w:rsid w:val="003B6775"/>
    <w:rsid w:val="003C0D81"/>
    <w:rsid w:val="003C1887"/>
    <w:rsid w:val="003C539E"/>
    <w:rsid w:val="003C5FE2"/>
    <w:rsid w:val="003D05FB"/>
    <w:rsid w:val="003D1B16"/>
    <w:rsid w:val="003D45BF"/>
    <w:rsid w:val="003D508A"/>
    <w:rsid w:val="003D537F"/>
    <w:rsid w:val="003D5E86"/>
    <w:rsid w:val="003D76CA"/>
    <w:rsid w:val="003D7B75"/>
    <w:rsid w:val="003E0208"/>
    <w:rsid w:val="003E08CF"/>
    <w:rsid w:val="003E1450"/>
    <w:rsid w:val="003E38CC"/>
    <w:rsid w:val="003E4B57"/>
    <w:rsid w:val="003E7E0F"/>
    <w:rsid w:val="003F27E1"/>
    <w:rsid w:val="003F437A"/>
    <w:rsid w:val="003F5C2B"/>
    <w:rsid w:val="003F5FFD"/>
    <w:rsid w:val="00402240"/>
    <w:rsid w:val="004023E9"/>
    <w:rsid w:val="00403278"/>
    <w:rsid w:val="0040454A"/>
    <w:rsid w:val="00406E54"/>
    <w:rsid w:val="00413F83"/>
    <w:rsid w:val="0041490C"/>
    <w:rsid w:val="00416191"/>
    <w:rsid w:val="00416518"/>
    <w:rsid w:val="00416721"/>
    <w:rsid w:val="0041797C"/>
    <w:rsid w:val="00421EF0"/>
    <w:rsid w:val="004224FA"/>
    <w:rsid w:val="00423D07"/>
    <w:rsid w:val="00424269"/>
    <w:rsid w:val="00427936"/>
    <w:rsid w:val="0044090B"/>
    <w:rsid w:val="004423AF"/>
    <w:rsid w:val="0044346F"/>
    <w:rsid w:val="00446444"/>
    <w:rsid w:val="004469AC"/>
    <w:rsid w:val="00453FF6"/>
    <w:rsid w:val="00455BA4"/>
    <w:rsid w:val="00456794"/>
    <w:rsid w:val="0046142C"/>
    <w:rsid w:val="00461B50"/>
    <w:rsid w:val="0046520A"/>
    <w:rsid w:val="004672AB"/>
    <w:rsid w:val="004714FE"/>
    <w:rsid w:val="00471C8E"/>
    <w:rsid w:val="00475E43"/>
    <w:rsid w:val="00476793"/>
    <w:rsid w:val="00477BAA"/>
    <w:rsid w:val="0049213E"/>
    <w:rsid w:val="00495053"/>
    <w:rsid w:val="00495418"/>
    <w:rsid w:val="00496ECF"/>
    <w:rsid w:val="00496F71"/>
    <w:rsid w:val="004A1F59"/>
    <w:rsid w:val="004A29BE"/>
    <w:rsid w:val="004A3225"/>
    <w:rsid w:val="004A33EE"/>
    <w:rsid w:val="004A3AA8"/>
    <w:rsid w:val="004B13C7"/>
    <w:rsid w:val="004B1A37"/>
    <w:rsid w:val="004B3B5F"/>
    <w:rsid w:val="004B4114"/>
    <w:rsid w:val="004B778F"/>
    <w:rsid w:val="004B78CF"/>
    <w:rsid w:val="004C0609"/>
    <w:rsid w:val="004C2825"/>
    <w:rsid w:val="004C639F"/>
    <w:rsid w:val="004D141F"/>
    <w:rsid w:val="004D2742"/>
    <w:rsid w:val="004D6235"/>
    <w:rsid w:val="004D6310"/>
    <w:rsid w:val="004E0062"/>
    <w:rsid w:val="004E05A1"/>
    <w:rsid w:val="004E3377"/>
    <w:rsid w:val="004E5906"/>
    <w:rsid w:val="004E7F21"/>
    <w:rsid w:val="004F472A"/>
    <w:rsid w:val="004F4D5B"/>
    <w:rsid w:val="004F5E57"/>
    <w:rsid w:val="004F6525"/>
    <w:rsid w:val="004F6710"/>
    <w:rsid w:val="00500C3E"/>
    <w:rsid w:val="00502849"/>
    <w:rsid w:val="005031B0"/>
    <w:rsid w:val="00504334"/>
    <w:rsid w:val="0050498D"/>
    <w:rsid w:val="005104D7"/>
    <w:rsid w:val="00510B9E"/>
    <w:rsid w:val="00510E39"/>
    <w:rsid w:val="0051380A"/>
    <w:rsid w:val="0052173D"/>
    <w:rsid w:val="00523846"/>
    <w:rsid w:val="005242F8"/>
    <w:rsid w:val="00535917"/>
    <w:rsid w:val="00536BC2"/>
    <w:rsid w:val="005425E1"/>
    <w:rsid w:val="005427C5"/>
    <w:rsid w:val="00542CF6"/>
    <w:rsid w:val="00545F4D"/>
    <w:rsid w:val="005524C1"/>
    <w:rsid w:val="00553C03"/>
    <w:rsid w:val="00560DDA"/>
    <w:rsid w:val="00563692"/>
    <w:rsid w:val="00566303"/>
    <w:rsid w:val="00571679"/>
    <w:rsid w:val="00574BBB"/>
    <w:rsid w:val="00582D7C"/>
    <w:rsid w:val="00582EF6"/>
    <w:rsid w:val="00584235"/>
    <w:rsid w:val="005844E7"/>
    <w:rsid w:val="005908B8"/>
    <w:rsid w:val="0059512E"/>
    <w:rsid w:val="0059641F"/>
    <w:rsid w:val="00597DC1"/>
    <w:rsid w:val="005A30BF"/>
    <w:rsid w:val="005A4EBC"/>
    <w:rsid w:val="005A6DD2"/>
    <w:rsid w:val="005C07D4"/>
    <w:rsid w:val="005C1E31"/>
    <w:rsid w:val="005C385D"/>
    <w:rsid w:val="005C526C"/>
    <w:rsid w:val="005C6F2C"/>
    <w:rsid w:val="005D3B20"/>
    <w:rsid w:val="005D6985"/>
    <w:rsid w:val="005D71B7"/>
    <w:rsid w:val="005E231C"/>
    <w:rsid w:val="005E28C1"/>
    <w:rsid w:val="005E4759"/>
    <w:rsid w:val="005E584B"/>
    <w:rsid w:val="005E5C68"/>
    <w:rsid w:val="005E65C0"/>
    <w:rsid w:val="005F0390"/>
    <w:rsid w:val="00600A00"/>
    <w:rsid w:val="00603603"/>
    <w:rsid w:val="006060F5"/>
    <w:rsid w:val="006072CD"/>
    <w:rsid w:val="00607849"/>
    <w:rsid w:val="00612023"/>
    <w:rsid w:val="00614190"/>
    <w:rsid w:val="00614CCD"/>
    <w:rsid w:val="006160C4"/>
    <w:rsid w:val="00622A99"/>
    <w:rsid w:val="00622E67"/>
    <w:rsid w:val="00626B57"/>
    <w:rsid w:val="00626EDC"/>
    <w:rsid w:val="0064030B"/>
    <w:rsid w:val="006432FA"/>
    <w:rsid w:val="006452D3"/>
    <w:rsid w:val="006470EC"/>
    <w:rsid w:val="006542D6"/>
    <w:rsid w:val="0065496F"/>
    <w:rsid w:val="0065598E"/>
    <w:rsid w:val="00655AF2"/>
    <w:rsid w:val="00655BC5"/>
    <w:rsid w:val="00655E24"/>
    <w:rsid w:val="006568BE"/>
    <w:rsid w:val="0066025D"/>
    <w:rsid w:val="0066091A"/>
    <w:rsid w:val="00662A44"/>
    <w:rsid w:val="00665564"/>
    <w:rsid w:val="00667DD9"/>
    <w:rsid w:val="00672D81"/>
    <w:rsid w:val="006773EC"/>
    <w:rsid w:val="00680504"/>
    <w:rsid w:val="00681CD9"/>
    <w:rsid w:val="00683E30"/>
    <w:rsid w:val="00684B8D"/>
    <w:rsid w:val="00687024"/>
    <w:rsid w:val="00695E22"/>
    <w:rsid w:val="006A01A2"/>
    <w:rsid w:val="006A2B86"/>
    <w:rsid w:val="006A66DE"/>
    <w:rsid w:val="006A6939"/>
    <w:rsid w:val="006A7752"/>
    <w:rsid w:val="006B7093"/>
    <w:rsid w:val="006B71E9"/>
    <w:rsid w:val="006B7417"/>
    <w:rsid w:val="006C6410"/>
    <w:rsid w:val="006D31F9"/>
    <w:rsid w:val="006D3691"/>
    <w:rsid w:val="006D4AC6"/>
    <w:rsid w:val="006D5B22"/>
    <w:rsid w:val="006E5EF0"/>
    <w:rsid w:val="006F3563"/>
    <w:rsid w:val="006F42B9"/>
    <w:rsid w:val="006F6103"/>
    <w:rsid w:val="006F74B3"/>
    <w:rsid w:val="00701774"/>
    <w:rsid w:val="00704E00"/>
    <w:rsid w:val="00712D94"/>
    <w:rsid w:val="007201F6"/>
    <w:rsid w:val="007209E7"/>
    <w:rsid w:val="007227EA"/>
    <w:rsid w:val="00726182"/>
    <w:rsid w:val="00727635"/>
    <w:rsid w:val="00730C30"/>
    <w:rsid w:val="00732329"/>
    <w:rsid w:val="007337CA"/>
    <w:rsid w:val="00734426"/>
    <w:rsid w:val="00734CE4"/>
    <w:rsid w:val="00735123"/>
    <w:rsid w:val="0073715F"/>
    <w:rsid w:val="00741622"/>
    <w:rsid w:val="00741837"/>
    <w:rsid w:val="00742F98"/>
    <w:rsid w:val="007453E6"/>
    <w:rsid w:val="00752103"/>
    <w:rsid w:val="0075320F"/>
    <w:rsid w:val="00755CCA"/>
    <w:rsid w:val="00761FB6"/>
    <w:rsid w:val="00770453"/>
    <w:rsid w:val="0077309D"/>
    <w:rsid w:val="007763F1"/>
    <w:rsid w:val="007774EE"/>
    <w:rsid w:val="00777E8C"/>
    <w:rsid w:val="00781822"/>
    <w:rsid w:val="0078348C"/>
    <w:rsid w:val="00783F21"/>
    <w:rsid w:val="00787159"/>
    <w:rsid w:val="0079043A"/>
    <w:rsid w:val="00791668"/>
    <w:rsid w:val="00791AA1"/>
    <w:rsid w:val="007A13BC"/>
    <w:rsid w:val="007A1DC6"/>
    <w:rsid w:val="007A3633"/>
    <w:rsid w:val="007A3793"/>
    <w:rsid w:val="007B20EB"/>
    <w:rsid w:val="007C1535"/>
    <w:rsid w:val="007C1BA2"/>
    <w:rsid w:val="007C2B48"/>
    <w:rsid w:val="007C63A1"/>
    <w:rsid w:val="007C7391"/>
    <w:rsid w:val="007D20E9"/>
    <w:rsid w:val="007D7881"/>
    <w:rsid w:val="007D7E3A"/>
    <w:rsid w:val="007D7F7F"/>
    <w:rsid w:val="007E0E10"/>
    <w:rsid w:val="007E4305"/>
    <w:rsid w:val="007E4768"/>
    <w:rsid w:val="007E777B"/>
    <w:rsid w:val="007F1738"/>
    <w:rsid w:val="007F2070"/>
    <w:rsid w:val="007F63C1"/>
    <w:rsid w:val="007F7681"/>
    <w:rsid w:val="0080298A"/>
    <w:rsid w:val="00803AF9"/>
    <w:rsid w:val="00803CFB"/>
    <w:rsid w:val="008053F5"/>
    <w:rsid w:val="00805995"/>
    <w:rsid w:val="00807AF7"/>
    <w:rsid w:val="00810198"/>
    <w:rsid w:val="00811937"/>
    <w:rsid w:val="00815DA8"/>
    <w:rsid w:val="00816D9C"/>
    <w:rsid w:val="0082194D"/>
    <w:rsid w:val="008221F9"/>
    <w:rsid w:val="0082242B"/>
    <w:rsid w:val="00826EF5"/>
    <w:rsid w:val="00831693"/>
    <w:rsid w:val="00832A56"/>
    <w:rsid w:val="00833848"/>
    <w:rsid w:val="0083561B"/>
    <w:rsid w:val="00840104"/>
    <w:rsid w:val="00840C1F"/>
    <w:rsid w:val="008411C9"/>
    <w:rsid w:val="00841FC5"/>
    <w:rsid w:val="00843D0F"/>
    <w:rsid w:val="00845709"/>
    <w:rsid w:val="00845C25"/>
    <w:rsid w:val="008576BD"/>
    <w:rsid w:val="00860463"/>
    <w:rsid w:val="008620D2"/>
    <w:rsid w:val="00865C79"/>
    <w:rsid w:val="008733DA"/>
    <w:rsid w:val="00876D70"/>
    <w:rsid w:val="00882E26"/>
    <w:rsid w:val="008850E4"/>
    <w:rsid w:val="00891768"/>
    <w:rsid w:val="008939AB"/>
    <w:rsid w:val="008975F2"/>
    <w:rsid w:val="008A12F5"/>
    <w:rsid w:val="008A33B6"/>
    <w:rsid w:val="008B1587"/>
    <w:rsid w:val="008B1B01"/>
    <w:rsid w:val="008B278B"/>
    <w:rsid w:val="008B3BCD"/>
    <w:rsid w:val="008B4CB3"/>
    <w:rsid w:val="008B6DF8"/>
    <w:rsid w:val="008C106C"/>
    <w:rsid w:val="008C10F1"/>
    <w:rsid w:val="008C1926"/>
    <w:rsid w:val="008C1E99"/>
    <w:rsid w:val="008C409B"/>
    <w:rsid w:val="008C69DA"/>
    <w:rsid w:val="008D07C0"/>
    <w:rsid w:val="008D6259"/>
    <w:rsid w:val="008E0085"/>
    <w:rsid w:val="008E2355"/>
    <w:rsid w:val="008E2AA6"/>
    <w:rsid w:val="008E311B"/>
    <w:rsid w:val="008E44A4"/>
    <w:rsid w:val="008F1A5C"/>
    <w:rsid w:val="008F1E4A"/>
    <w:rsid w:val="008F46E7"/>
    <w:rsid w:val="008F5522"/>
    <w:rsid w:val="008F64CA"/>
    <w:rsid w:val="008F6F0B"/>
    <w:rsid w:val="008F7E4B"/>
    <w:rsid w:val="00901748"/>
    <w:rsid w:val="009045DE"/>
    <w:rsid w:val="00904922"/>
    <w:rsid w:val="00907AAF"/>
    <w:rsid w:val="00907BA7"/>
    <w:rsid w:val="0091064E"/>
    <w:rsid w:val="00911FC5"/>
    <w:rsid w:val="00912A23"/>
    <w:rsid w:val="00913AA3"/>
    <w:rsid w:val="009171FC"/>
    <w:rsid w:val="00923256"/>
    <w:rsid w:val="00924FA2"/>
    <w:rsid w:val="0092604F"/>
    <w:rsid w:val="00926CCA"/>
    <w:rsid w:val="009303AD"/>
    <w:rsid w:val="00931A10"/>
    <w:rsid w:val="0093203B"/>
    <w:rsid w:val="0093464F"/>
    <w:rsid w:val="00935EDE"/>
    <w:rsid w:val="00937567"/>
    <w:rsid w:val="0094240A"/>
    <w:rsid w:val="00947967"/>
    <w:rsid w:val="00951569"/>
    <w:rsid w:val="00954082"/>
    <w:rsid w:val="00955201"/>
    <w:rsid w:val="00960B1E"/>
    <w:rsid w:val="00965200"/>
    <w:rsid w:val="009668B3"/>
    <w:rsid w:val="00966D5A"/>
    <w:rsid w:val="00971471"/>
    <w:rsid w:val="009832CD"/>
    <w:rsid w:val="009849C2"/>
    <w:rsid w:val="00984D24"/>
    <w:rsid w:val="009858EB"/>
    <w:rsid w:val="00987D09"/>
    <w:rsid w:val="0099229A"/>
    <w:rsid w:val="009A3F47"/>
    <w:rsid w:val="009A448F"/>
    <w:rsid w:val="009B0046"/>
    <w:rsid w:val="009B1A92"/>
    <w:rsid w:val="009B478B"/>
    <w:rsid w:val="009C1440"/>
    <w:rsid w:val="009C2107"/>
    <w:rsid w:val="009C2DF2"/>
    <w:rsid w:val="009C5D9E"/>
    <w:rsid w:val="009D2C3E"/>
    <w:rsid w:val="009D4945"/>
    <w:rsid w:val="009D74D2"/>
    <w:rsid w:val="009E0625"/>
    <w:rsid w:val="009E0CAB"/>
    <w:rsid w:val="009E1EC7"/>
    <w:rsid w:val="009E3034"/>
    <w:rsid w:val="009E30D1"/>
    <w:rsid w:val="009E549F"/>
    <w:rsid w:val="009F0F20"/>
    <w:rsid w:val="009F28A8"/>
    <w:rsid w:val="009F3638"/>
    <w:rsid w:val="009F473E"/>
    <w:rsid w:val="009F5247"/>
    <w:rsid w:val="009F57E2"/>
    <w:rsid w:val="009F682A"/>
    <w:rsid w:val="009F74BE"/>
    <w:rsid w:val="00A02204"/>
    <w:rsid w:val="00A022BE"/>
    <w:rsid w:val="00A07B4B"/>
    <w:rsid w:val="00A10E49"/>
    <w:rsid w:val="00A143AB"/>
    <w:rsid w:val="00A16B94"/>
    <w:rsid w:val="00A22F8C"/>
    <w:rsid w:val="00A24C95"/>
    <w:rsid w:val="00A25554"/>
    <w:rsid w:val="00A2599A"/>
    <w:rsid w:val="00A26094"/>
    <w:rsid w:val="00A301BF"/>
    <w:rsid w:val="00A302B2"/>
    <w:rsid w:val="00A31ED7"/>
    <w:rsid w:val="00A331B4"/>
    <w:rsid w:val="00A3484E"/>
    <w:rsid w:val="00A356D3"/>
    <w:rsid w:val="00A36ADA"/>
    <w:rsid w:val="00A37C4D"/>
    <w:rsid w:val="00A438D8"/>
    <w:rsid w:val="00A46141"/>
    <w:rsid w:val="00A473F5"/>
    <w:rsid w:val="00A51F9D"/>
    <w:rsid w:val="00A5416A"/>
    <w:rsid w:val="00A57714"/>
    <w:rsid w:val="00A61A10"/>
    <w:rsid w:val="00A639F4"/>
    <w:rsid w:val="00A65864"/>
    <w:rsid w:val="00A65FAE"/>
    <w:rsid w:val="00A67065"/>
    <w:rsid w:val="00A70576"/>
    <w:rsid w:val="00A7090E"/>
    <w:rsid w:val="00A71D1B"/>
    <w:rsid w:val="00A74651"/>
    <w:rsid w:val="00A751EA"/>
    <w:rsid w:val="00A767D9"/>
    <w:rsid w:val="00A81A32"/>
    <w:rsid w:val="00A82870"/>
    <w:rsid w:val="00A835BD"/>
    <w:rsid w:val="00A900E7"/>
    <w:rsid w:val="00A9765A"/>
    <w:rsid w:val="00A97B15"/>
    <w:rsid w:val="00AA1E40"/>
    <w:rsid w:val="00AA42D5"/>
    <w:rsid w:val="00AA6D9C"/>
    <w:rsid w:val="00AB2FAB"/>
    <w:rsid w:val="00AB5562"/>
    <w:rsid w:val="00AB56B1"/>
    <w:rsid w:val="00AB5C14"/>
    <w:rsid w:val="00AC1EE7"/>
    <w:rsid w:val="00AC333F"/>
    <w:rsid w:val="00AC585C"/>
    <w:rsid w:val="00AD0A43"/>
    <w:rsid w:val="00AD1925"/>
    <w:rsid w:val="00AD48D8"/>
    <w:rsid w:val="00AD5E18"/>
    <w:rsid w:val="00AE067D"/>
    <w:rsid w:val="00AE3AA9"/>
    <w:rsid w:val="00AE6509"/>
    <w:rsid w:val="00AE6C17"/>
    <w:rsid w:val="00AE78EC"/>
    <w:rsid w:val="00AF1181"/>
    <w:rsid w:val="00AF2CBE"/>
    <w:rsid w:val="00AF2F79"/>
    <w:rsid w:val="00AF4653"/>
    <w:rsid w:val="00AF7DB7"/>
    <w:rsid w:val="00B014A9"/>
    <w:rsid w:val="00B07EAC"/>
    <w:rsid w:val="00B10D02"/>
    <w:rsid w:val="00B12AF3"/>
    <w:rsid w:val="00B14050"/>
    <w:rsid w:val="00B201E2"/>
    <w:rsid w:val="00B222B6"/>
    <w:rsid w:val="00B3183A"/>
    <w:rsid w:val="00B416FA"/>
    <w:rsid w:val="00B443E4"/>
    <w:rsid w:val="00B5236B"/>
    <w:rsid w:val="00B5484D"/>
    <w:rsid w:val="00B563EA"/>
    <w:rsid w:val="00B56CDF"/>
    <w:rsid w:val="00B60E51"/>
    <w:rsid w:val="00B63365"/>
    <w:rsid w:val="00B63A54"/>
    <w:rsid w:val="00B66F7C"/>
    <w:rsid w:val="00B67889"/>
    <w:rsid w:val="00B77D18"/>
    <w:rsid w:val="00B8313A"/>
    <w:rsid w:val="00B86557"/>
    <w:rsid w:val="00B86D25"/>
    <w:rsid w:val="00B87C55"/>
    <w:rsid w:val="00B90EC1"/>
    <w:rsid w:val="00B93503"/>
    <w:rsid w:val="00B94EBA"/>
    <w:rsid w:val="00BA127C"/>
    <w:rsid w:val="00BA19A1"/>
    <w:rsid w:val="00BA227B"/>
    <w:rsid w:val="00BA31E8"/>
    <w:rsid w:val="00BA4C74"/>
    <w:rsid w:val="00BA55E0"/>
    <w:rsid w:val="00BA6BD4"/>
    <w:rsid w:val="00BA6C7A"/>
    <w:rsid w:val="00BB17D1"/>
    <w:rsid w:val="00BB3752"/>
    <w:rsid w:val="00BB5563"/>
    <w:rsid w:val="00BB6688"/>
    <w:rsid w:val="00BC101E"/>
    <w:rsid w:val="00BC1A20"/>
    <w:rsid w:val="00BC207C"/>
    <w:rsid w:val="00BC26D4"/>
    <w:rsid w:val="00BC4FFB"/>
    <w:rsid w:val="00BC6D67"/>
    <w:rsid w:val="00BD63AE"/>
    <w:rsid w:val="00BD7CEC"/>
    <w:rsid w:val="00BE0C80"/>
    <w:rsid w:val="00BE4D12"/>
    <w:rsid w:val="00BF2A42"/>
    <w:rsid w:val="00BF6594"/>
    <w:rsid w:val="00C03D8C"/>
    <w:rsid w:val="00C055EC"/>
    <w:rsid w:val="00C058F4"/>
    <w:rsid w:val="00C10DC9"/>
    <w:rsid w:val="00C11A1B"/>
    <w:rsid w:val="00C12FB3"/>
    <w:rsid w:val="00C17341"/>
    <w:rsid w:val="00C21696"/>
    <w:rsid w:val="00C22500"/>
    <w:rsid w:val="00C24EEF"/>
    <w:rsid w:val="00C25383"/>
    <w:rsid w:val="00C25CF6"/>
    <w:rsid w:val="00C25DC6"/>
    <w:rsid w:val="00C26C36"/>
    <w:rsid w:val="00C32768"/>
    <w:rsid w:val="00C340E5"/>
    <w:rsid w:val="00C424F3"/>
    <w:rsid w:val="00C431DF"/>
    <w:rsid w:val="00C456BD"/>
    <w:rsid w:val="00C460B3"/>
    <w:rsid w:val="00C530DC"/>
    <w:rsid w:val="00C5350D"/>
    <w:rsid w:val="00C53A3F"/>
    <w:rsid w:val="00C56F7F"/>
    <w:rsid w:val="00C60401"/>
    <w:rsid w:val="00C6123C"/>
    <w:rsid w:val="00C6311A"/>
    <w:rsid w:val="00C63198"/>
    <w:rsid w:val="00C6327C"/>
    <w:rsid w:val="00C7084D"/>
    <w:rsid w:val="00C720FA"/>
    <w:rsid w:val="00C7315E"/>
    <w:rsid w:val="00C75895"/>
    <w:rsid w:val="00C830A4"/>
    <w:rsid w:val="00C83281"/>
    <w:rsid w:val="00C83C9F"/>
    <w:rsid w:val="00C842DD"/>
    <w:rsid w:val="00C85A96"/>
    <w:rsid w:val="00C94840"/>
    <w:rsid w:val="00CA4EE3"/>
    <w:rsid w:val="00CB027F"/>
    <w:rsid w:val="00CB41F6"/>
    <w:rsid w:val="00CC0EBB"/>
    <w:rsid w:val="00CC202B"/>
    <w:rsid w:val="00CC6297"/>
    <w:rsid w:val="00CC7690"/>
    <w:rsid w:val="00CD04FC"/>
    <w:rsid w:val="00CD1986"/>
    <w:rsid w:val="00CD54BF"/>
    <w:rsid w:val="00CE4843"/>
    <w:rsid w:val="00CE4AED"/>
    <w:rsid w:val="00CE4D5C"/>
    <w:rsid w:val="00CF05DA"/>
    <w:rsid w:val="00CF516A"/>
    <w:rsid w:val="00CF58EB"/>
    <w:rsid w:val="00CF6FEC"/>
    <w:rsid w:val="00D0106E"/>
    <w:rsid w:val="00D06383"/>
    <w:rsid w:val="00D105B8"/>
    <w:rsid w:val="00D161ED"/>
    <w:rsid w:val="00D20E85"/>
    <w:rsid w:val="00D239F3"/>
    <w:rsid w:val="00D24615"/>
    <w:rsid w:val="00D2680C"/>
    <w:rsid w:val="00D32AD4"/>
    <w:rsid w:val="00D3500F"/>
    <w:rsid w:val="00D37842"/>
    <w:rsid w:val="00D37CC4"/>
    <w:rsid w:val="00D42DC2"/>
    <w:rsid w:val="00D4302B"/>
    <w:rsid w:val="00D45EAE"/>
    <w:rsid w:val="00D537E1"/>
    <w:rsid w:val="00D5390E"/>
    <w:rsid w:val="00D55BB2"/>
    <w:rsid w:val="00D57660"/>
    <w:rsid w:val="00D6091A"/>
    <w:rsid w:val="00D614A9"/>
    <w:rsid w:val="00D61D2B"/>
    <w:rsid w:val="00D6605A"/>
    <w:rsid w:val="00D6695F"/>
    <w:rsid w:val="00D75644"/>
    <w:rsid w:val="00D75C7F"/>
    <w:rsid w:val="00D81656"/>
    <w:rsid w:val="00D82600"/>
    <w:rsid w:val="00D83D87"/>
    <w:rsid w:val="00D84A6D"/>
    <w:rsid w:val="00D868D9"/>
    <w:rsid w:val="00D86A30"/>
    <w:rsid w:val="00D96473"/>
    <w:rsid w:val="00D9793A"/>
    <w:rsid w:val="00D97ACD"/>
    <w:rsid w:val="00D97CB4"/>
    <w:rsid w:val="00D97DD4"/>
    <w:rsid w:val="00DA5A8A"/>
    <w:rsid w:val="00DB1170"/>
    <w:rsid w:val="00DB2098"/>
    <w:rsid w:val="00DB260B"/>
    <w:rsid w:val="00DB26CD"/>
    <w:rsid w:val="00DB441C"/>
    <w:rsid w:val="00DB44AF"/>
    <w:rsid w:val="00DB5718"/>
    <w:rsid w:val="00DC1F58"/>
    <w:rsid w:val="00DC339B"/>
    <w:rsid w:val="00DC399B"/>
    <w:rsid w:val="00DC5895"/>
    <w:rsid w:val="00DC5D40"/>
    <w:rsid w:val="00DC69A7"/>
    <w:rsid w:val="00DD2FCF"/>
    <w:rsid w:val="00DD30E9"/>
    <w:rsid w:val="00DD4F47"/>
    <w:rsid w:val="00DD620C"/>
    <w:rsid w:val="00DD7FBB"/>
    <w:rsid w:val="00DE0B9F"/>
    <w:rsid w:val="00DE16EE"/>
    <w:rsid w:val="00DE2A9E"/>
    <w:rsid w:val="00DE4238"/>
    <w:rsid w:val="00DE657F"/>
    <w:rsid w:val="00DE6EA4"/>
    <w:rsid w:val="00DF1218"/>
    <w:rsid w:val="00DF41F5"/>
    <w:rsid w:val="00DF5440"/>
    <w:rsid w:val="00DF6462"/>
    <w:rsid w:val="00E02FA0"/>
    <w:rsid w:val="00E036DC"/>
    <w:rsid w:val="00E04734"/>
    <w:rsid w:val="00E0474E"/>
    <w:rsid w:val="00E10454"/>
    <w:rsid w:val="00E112E5"/>
    <w:rsid w:val="00E122D8"/>
    <w:rsid w:val="00E12691"/>
    <w:rsid w:val="00E12CC8"/>
    <w:rsid w:val="00E1350D"/>
    <w:rsid w:val="00E14B22"/>
    <w:rsid w:val="00E15352"/>
    <w:rsid w:val="00E17ADA"/>
    <w:rsid w:val="00E21CC7"/>
    <w:rsid w:val="00E24D9E"/>
    <w:rsid w:val="00E25849"/>
    <w:rsid w:val="00E30FAA"/>
    <w:rsid w:val="00E3197E"/>
    <w:rsid w:val="00E342F8"/>
    <w:rsid w:val="00E351ED"/>
    <w:rsid w:val="00E41AD3"/>
    <w:rsid w:val="00E42B19"/>
    <w:rsid w:val="00E4691E"/>
    <w:rsid w:val="00E4760B"/>
    <w:rsid w:val="00E47AAF"/>
    <w:rsid w:val="00E528D3"/>
    <w:rsid w:val="00E6034B"/>
    <w:rsid w:val="00E6549E"/>
    <w:rsid w:val="00E65EDE"/>
    <w:rsid w:val="00E70F81"/>
    <w:rsid w:val="00E7388C"/>
    <w:rsid w:val="00E742DE"/>
    <w:rsid w:val="00E77055"/>
    <w:rsid w:val="00E77460"/>
    <w:rsid w:val="00E81A8A"/>
    <w:rsid w:val="00E838AC"/>
    <w:rsid w:val="00E83ABC"/>
    <w:rsid w:val="00E844F2"/>
    <w:rsid w:val="00E867DC"/>
    <w:rsid w:val="00E90AD0"/>
    <w:rsid w:val="00E91539"/>
    <w:rsid w:val="00E92FCB"/>
    <w:rsid w:val="00E974CE"/>
    <w:rsid w:val="00E97D7E"/>
    <w:rsid w:val="00EA147F"/>
    <w:rsid w:val="00EA4A27"/>
    <w:rsid w:val="00EA4FA6"/>
    <w:rsid w:val="00EA618C"/>
    <w:rsid w:val="00EB1A25"/>
    <w:rsid w:val="00EB1E6A"/>
    <w:rsid w:val="00EC1A13"/>
    <w:rsid w:val="00EC7363"/>
    <w:rsid w:val="00ED03AB"/>
    <w:rsid w:val="00ED1963"/>
    <w:rsid w:val="00ED1CD4"/>
    <w:rsid w:val="00ED1D2B"/>
    <w:rsid w:val="00ED4F88"/>
    <w:rsid w:val="00ED60F8"/>
    <w:rsid w:val="00ED63A6"/>
    <w:rsid w:val="00ED64B5"/>
    <w:rsid w:val="00EE0618"/>
    <w:rsid w:val="00EE7CCA"/>
    <w:rsid w:val="00EF42CF"/>
    <w:rsid w:val="00EF508D"/>
    <w:rsid w:val="00EF6D77"/>
    <w:rsid w:val="00EF6DBF"/>
    <w:rsid w:val="00F0071B"/>
    <w:rsid w:val="00F06E53"/>
    <w:rsid w:val="00F16A14"/>
    <w:rsid w:val="00F213D1"/>
    <w:rsid w:val="00F24414"/>
    <w:rsid w:val="00F27661"/>
    <w:rsid w:val="00F30384"/>
    <w:rsid w:val="00F362D7"/>
    <w:rsid w:val="00F36881"/>
    <w:rsid w:val="00F37D7B"/>
    <w:rsid w:val="00F51750"/>
    <w:rsid w:val="00F5314C"/>
    <w:rsid w:val="00F5688C"/>
    <w:rsid w:val="00F60048"/>
    <w:rsid w:val="00F60A7A"/>
    <w:rsid w:val="00F6110A"/>
    <w:rsid w:val="00F635DD"/>
    <w:rsid w:val="00F6627B"/>
    <w:rsid w:val="00F7336E"/>
    <w:rsid w:val="00F734F2"/>
    <w:rsid w:val="00F75052"/>
    <w:rsid w:val="00F804D3"/>
    <w:rsid w:val="00F80AE7"/>
    <w:rsid w:val="00F81192"/>
    <w:rsid w:val="00F816CB"/>
    <w:rsid w:val="00F81CD2"/>
    <w:rsid w:val="00F82641"/>
    <w:rsid w:val="00F90F18"/>
    <w:rsid w:val="00F937E4"/>
    <w:rsid w:val="00F95EE7"/>
    <w:rsid w:val="00FA39E6"/>
    <w:rsid w:val="00FA54AD"/>
    <w:rsid w:val="00FA7BC9"/>
    <w:rsid w:val="00FB27AD"/>
    <w:rsid w:val="00FB378E"/>
    <w:rsid w:val="00FB37F1"/>
    <w:rsid w:val="00FB47C0"/>
    <w:rsid w:val="00FB501B"/>
    <w:rsid w:val="00FB719A"/>
    <w:rsid w:val="00FB7770"/>
    <w:rsid w:val="00FC470C"/>
    <w:rsid w:val="00FD3B91"/>
    <w:rsid w:val="00FD4349"/>
    <w:rsid w:val="00FD576B"/>
    <w:rsid w:val="00FD579E"/>
    <w:rsid w:val="00FD6845"/>
    <w:rsid w:val="00FE12AD"/>
    <w:rsid w:val="00FE4516"/>
    <w:rsid w:val="00FE4B13"/>
    <w:rsid w:val="00FE64C8"/>
    <w:rsid w:val="00FE6586"/>
    <w:rsid w:val="00FF1441"/>
    <w:rsid w:val="00FF5A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UnresolvedMention">
    <w:name w:val="Unresolved Mention"/>
    <w:basedOn w:val="a7"/>
    <w:uiPriority w:val="99"/>
    <w:semiHidden/>
    <w:unhideWhenUsed/>
    <w:rsid w:val="00AF2CBE"/>
    <w:rPr>
      <w:color w:val="605E5C"/>
      <w:shd w:val="clear" w:color="auto" w:fill="E1DFDD"/>
    </w:rPr>
  </w:style>
  <w:style w:type="paragraph" w:styleId="HTML">
    <w:name w:val="HTML Preformatted"/>
    <w:basedOn w:val="a6"/>
    <w:link w:val="HTML0"/>
    <w:uiPriority w:val="99"/>
    <w:semiHidden/>
    <w:unhideWhenUsed/>
    <w:rsid w:val="00AF2CBE"/>
    <w:rPr>
      <w:rFonts w:ascii="Courier New" w:hAnsi="Courier New" w:cs="Courier New"/>
      <w:sz w:val="20"/>
    </w:rPr>
  </w:style>
  <w:style w:type="character" w:customStyle="1" w:styleId="HTML0">
    <w:name w:val="HTML 預設格式 字元"/>
    <w:basedOn w:val="a7"/>
    <w:link w:val="HTML"/>
    <w:uiPriority w:val="99"/>
    <w:semiHidden/>
    <w:rsid w:val="00AF2CB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4.aspx?lsid=FL001424&amp;lno=134&amp;ldate=20161130" TargetMode="External"/><Relationship Id="rId5" Type="http://schemas.openxmlformats.org/officeDocument/2006/relationships/settings" Target="settings.xml"/><Relationship Id="rId10" Type="http://schemas.openxmlformats.org/officeDocument/2006/relationships/hyperlink" Target="https://db.lawbank.com.tw/FLAW/FLAWDOC04.aspx?lsid=FL001424&amp;lno=304&amp;ldate=20161130" TargetMode="External"/><Relationship Id="rId4" Type="http://schemas.openxmlformats.org/officeDocument/2006/relationships/styles" Target="styles.xml"/><Relationship Id="rId9" Type="http://schemas.openxmlformats.org/officeDocument/2006/relationships/hyperlink" Target="https://db.lawbank.com.tw/FLAW/FLAWDOC04.aspx?lsid=FL001424&amp;lno=305&amp;ldate=2016113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BA7D-5417-4DE6-B494-45ECD73B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1627</Words>
  <Characters>9279</Characters>
  <Application>Microsoft Office Word</Application>
  <DocSecurity>0</DocSecurity>
  <Lines>77</Lines>
  <Paragraphs>21</Paragraphs>
  <ScaleCrop>false</ScaleCrop>
  <Company>cy</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2015-06-11T03:52:00Z</cp:lastPrinted>
  <dcterms:created xsi:type="dcterms:W3CDTF">2021-09-29T02:21:00Z</dcterms:created>
  <dcterms:modified xsi:type="dcterms:W3CDTF">2021-09-29T02:21:00Z</dcterms:modified>
  <cp:contentStatus/>
</cp:coreProperties>
</file>