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5644" w:rsidRPr="002739E5" w:rsidRDefault="00D75644" w:rsidP="00F37D7B">
      <w:pPr>
        <w:pStyle w:val="af2"/>
        <w:rPr>
          <w:color w:val="000000" w:themeColor="text1"/>
        </w:rPr>
      </w:pPr>
      <w:r w:rsidRPr="002739E5">
        <w:rPr>
          <w:rFonts w:hint="eastAsia"/>
          <w:color w:val="000000" w:themeColor="text1"/>
        </w:rPr>
        <w:t>調查報告</w:t>
      </w:r>
    </w:p>
    <w:p w:rsidR="00523DA7" w:rsidRDefault="00E25849" w:rsidP="00523DA7">
      <w:pPr>
        <w:pStyle w:val="1"/>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2739E5">
        <w:rPr>
          <w:rFonts w:hint="eastAsia"/>
          <w:color w:val="000000" w:themeColor="text1"/>
        </w:rPr>
        <w:t>案　　由：</w:t>
      </w:r>
      <w:bookmarkEnd w:id="0"/>
      <w:bookmarkEnd w:id="1"/>
      <w:bookmarkEnd w:id="2"/>
      <w:bookmarkEnd w:id="3"/>
      <w:bookmarkEnd w:id="4"/>
      <w:bookmarkEnd w:id="5"/>
      <w:bookmarkEnd w:id="6"/>
      <w:bookmarkEnd w:id="7"/>
      <w:bookmarkEnd w:id="8"/>
      <w:bookmarkEnd w:id="9"/>
      <w:r w:rsidR="001C0DA8" w:rsidRPr="002739E5">
        <w:rPr>
          <w:color w:val="000000" w:themeColor="text1"/>
        </w:rPr>
        <w:fldChar w:fldCharType="begin"/>
      </w:r>
      <w:r w:rsidRPr="002739E5">
        <w:rPr>
          <w:color w:val="000000" w:themeColor="text1"/>
        </w:rPr>
        <w:instrText xml:space="preserve"> MERGEFIELD </w:instrText>
      </w:r>
      <w:r w:rsidRPr="002739E5">
        <w:rPr>
          <w:rFonts w:hint="eastAsia"/>
          <w:color w:val="000000" w:themeColor="text1"/>
        </w:rPr>
        <w:instrText>案由</w:instrText>
      </w:r>
      <w:r w:rsidRPr="002739E5">
        <w:rPr>
          <w:color w:val="000000" w:themeColor="text1"/>
        </w:rPr>
        <w:instrText xml:space="preserve"> </w:instrText>
      </w:r>
      <w:r w:rsidR="001C0DA8" w:rsidRPr="002739E5">
        <w:rPr>
          <w:color w:val="000000" w:themeColor="text1"/>
        </w:rPr>
        <w:fldChar w:fldCharType="separate"/>
      </w:r>
      <w:bookmarkEnd w:id="11"/>
      <w:r w:rsidR="00F50DFF" w:rsidRPr="002739E5">
        <w:rPr>
          <w:noProof/>
          <w:color w:val="000000" w:themeColor="text1"/>
        </w:rPr>
        <w:t>據審計部108年度中央政府總決算審核報告：文化部為辦理「國家漫畫博物館計畫」，與臺中市政府簽訂合作備忘錄，惟雙方對該館空間配置未達共識；另文化部對國家漫畫發展整體資源未及早進行盤點，且臺中市政府亦未提出有利於漫畫產業發展之整體政策，均恐影響計畫執行進度與綜效，實有進一步瞭解之必要案。</w:t>
      </w:r>
      <w:bookmarkEnd w:id="10"/>
      <w:r w:rsidR="001C0DA8" w:rsidRPr="002739E5">
        <w:rPr>
          <w:color w:val="000000" w:themeColor="text1"/>
        </w:rPr>
        <w:fldChar w:fldCharType="end"/>
      </w: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bookmarkEnd w:id="12"/>
      <w:bookmarkEnd w:id="13"/>
      <w:bookmarkEnd w:id="14"/>
      <w:bookmarkEnd w:id="15"/>
      <w:bookmarkEnd w:id="16"/>
      <w:bookmarkEnd w:id="17"/>
      <w:bookmarkEnd w:id="18"/>
      <w:bookmarkEnd w:id="19"/>
      <w:bookmarkEnd w:id="20"/>
      <w:bookmarkEnd w:id="21"/>
      <w:bookmarkEnd w:id="22"/>
      <w:bookmarkEnd w:id="23"/>
      <w:bookmarkEnd w:id="24"/>
    </w:p>
    <w:p w:rsidR="00E25849" w:rsidRPr="002739E5" w:rsidRDefault="00E25849" w:rsidP="00523DA7">
      <w:pPr>
        <w:pStyle w:val="1"/>
        <w:rPr>
          <w:color w:val="000000" w:themeColor="text1"/>
        </w:rPr>
      </w:pPr>
      <w:r w:rsidRPr="002739E5">
        <w:rPr>
          <w:rFonts w:hint="eastAsia"/>
          <w:color w:val="000000" w:themeColor="text1"/>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796027" w:rsidRPr="002739E5" w:rsidRDefault="00796027" w:rsidP="00796027">
      <w:pPr>
        <w:pStyle w:val="10"/>
        <w:ind w:left="680" w:firstLine="680"/>
        <w:rPr>
          <w:color w:val="000000" w:themeColor="text1"/>
        </w:rPr>
      </w:pPr>
      <w:bookmarkStart w:id="49" w:name="_Toc524902730"/>
      <w:r w:rsidRPr="002739E5">
        <w:rPr>
          <w:rFonts w:hint="eastAsia"/>
          <w:color w:val="000000" w:themeColor="text1"/>
        </w:rPr>
        <w:t>本案緣於臺中市政府於</w:t>
      </w:r>
      <w:r w:rsidR="00F015C6" w:rsidRPr="002739E5">
        <w:rPr>
          <w:rFonts w:hint="eastAsia"/>
          <w:color w:val="000000" w:themeColor="text1"/>
        </w:rPr>
        <w:t>民國（下同）</w:t>
      </w:r>
      <w:r w:rsidRPr="002739E5">
        <w:rPr>
          <w:rFonts w:hint="eastAsia"/>
          <w:color w:val="000000" w:themeColor="text1"/>
        </w:rPr>
        <w:t>102</w:t>
      </w:r>
      <w:r w:rsidR="004146C2" w:rsidRPr="002739E5">
        <w:rPr>
          <w:rFonts w:hint="eastAsia"/>
          <w:color w:val="000000" w:themeColor="text1"/>
        </w:rPr>
        <w:t>年</w:t>
      </w:r>
      <w:r w:rsidRPr="002739E5">
        <w:rPr>
          <w:rFonts w:hint="eastAsia"/>
          <w:color w:val="000000" w:themeColor="text1"/>
        </w:rPr>
        <w:t>啟動「中臺灣電影中心」規劃設計案，後因經費需求不足，於104</w:t>
      </w:r>
      <w:r w:rsidR="004146C2" w:rsidRPr="002739E5">
        <w:rPr>
          <w:rFonts w:hint="eastAsia"/>
          <w:color w:val="000000" w:themeColor="text1"/>
        </w:rPr>
        <w:t>年向文化部提出以「中臺灣電影中心」之部分空間合作使用及營運方向，</w:t>
      </w:r>
      <w:r w:rsidRPr="002739E5">
        <w:rPr>
          <w:rFonts w:hint="eastAsia"/>
          <w:color w:val="000000" w:themeColor="text1"/>
        </w:rPr>
        <w:t>後由文化部向行政院提</w:t>
      </w:r>
      <w:r w:rsidR="00F015C6" w:rsidRPr="002739E5">
        <w:rPr>
          <w:rFonts w:hint="eastAsia"/>
          <w:color w:val="000000" w:themeColor="text1"/>
        </w:rPr>
        <w:t>出</w:t>
      </w:r>
      <w:r w:rsidRPr="002739E5">
        <w:rPr>
          <w:rFonts w:hint="eastAsia"/>
          <w:color w:val="000000" w:themeColor="text1"/>
        </w:rPr>
        <w:t>公共建設計畫，歷經數次變更修正過程，包括：「動漫園區（以產業為主，104年12月</w:t>
      </w:r>
      <w:r w:rsidR="00F40010" w:rsidRPr="002739E5">
        <w:rPr>
          <w:rFonts w:hint="eastAsia"/>
          <w:color w:val="000000" w:themeColor="text1"/>
        </w:rPr>
        <w:t>版</w:t>
      </w:r>
      <w:r w:rsidRPr="002739E5">
        <w:rPr>
          <w:rFonts w:hint="eastAsia"/>
          <w:color w:val="000000" w:themeColor="text1"/>
        </w:rPr>
        <w:t>、105年8月</w:t>
      </w:r>
      <w:r w:rsidR="00F40010" w:rsidRPr="002739E5">
        <w:rPr>
          <w:rFonts w:hint="eastAsia"/>
          <w:color w:val="000000" w:themeColor="text1"/>
        </w:rPr>
        <w:t>版</w:t>
      </w:r>
      <w:r w:rsidRPr="002739E5">
        <w:rPr>
          <w:rFonts w:hint="eastAsia"/>
          <w:color w:val="000000" w:themeColor="text1"/>
        </w:rPr>
        <w:t>）」、「史料館（以檔案為主，105年12月</w:t>
      </w:r>
      <w:r w:rsidR="00F40010" w:rsidRPr="002739E5">
        <w:rPr>
          <w:rFonts w:hint="eastAsia"/>
          <w:color w:val="000000" w:themeColor="text1"/>
        </w:rPr>
        <w:t>版</w:t>
      </w:r>
      <w:r w:rsidRPr="002739E5">
        <w:rPr>
          <w:rFonts w:hint="eastAsia"/>
          <w:color w:val="000000" w:themeColor="text1"/>
        </w:rPr>
        <w:t>）」，</w:t>
      </w:r>
      <w:r w:rsidR="004A23F2" w:rsidRPr="002739E5">
        <w:rPr>
          <w:rFonts w:hint="eastAsia"/>
          <w:color w:val="000000" w:themeColor="text1"/>
        </w:rPr>
        <w:t>後以「國家漫畫博物館計畫（106-111年）</w:t>
      </w:r>
      <w:r w:rsidR="00A77566" w:rsidRPr="002739E5">
        <w:rPr>
          <w:rFonts w:hint="eastAsia"/>
          <w:color w:val="000000" w:themeColor="text1"/>
        </w:rPr>
        <w:t>，106年11月</w:t>
      </w:r>
      <w:r w:rsidR="00F40010" w:rsidRPr="002739E5">
        <w:rPr>
          <w:rFonts w:hint="eastAsia"/>
          <w:color w:val="000000" w:themeColor="text1"/>
        </w:rPr>
        <w:t>版</w:t>
      </w:r>
      <w:r w:rsidR="004A23F2" w:rsidRPr="002739E5">
        <w:rPr>
          <w:rFonts w:hint="eastAsia"/>
          <w:color w:val="000000" w:themeColor="text1"/>
        </w:rPr>
        <w:t>」</w:t>
      </w:r>
      <w:r w:rsidR="00A77566" w:rsidRPr="002739E5">
        <w:rPr>
          <w:rStyle w:val="afe"/>
          <w:color w:val="000000" w:themeColor="text1"/>
        </w:rPr>
        <w:footnoteReference w:id="1"/>
      </w:r>
      <w:r w:rsidRPr="002739E5">
        <w:rPr>
          <w:rFonts w:hint="eastAsia"/>
          <w:color w:val="000000" w:themeColor="text1"/>
        </w:rPr>
        <w:t>於106年11月3日獲行政院核定，且雙方於106年10月28日簽訂合作備忘錄，就文化部與臺中市政府雙方合建「中臺灣電影中心」，由文化部方負擔</w:t>
      </w:r>
      <w:r w:rsidR="00F40010" w:rsidRPr="002739E5">
        <w:rPr>
          <w:rFonts w:hint="eastAsia"/>
          <w:color w:val="000000" w:themeColor="text1"/>
        </w:rPr>
        <w:t>新台幣（下同）</w:t>
      </w:r>
      <w:r w:rsidRPr="002739E5">
        <w:rPr>
          <w:rFonts w:hint="eastAsia"/>
          <w:color w:val="000000" w:themeColor="text1"/>
        </w:rPr>
        <w:t>4億4500萬元，取得該中心部分空間（合計樓地板面積12297.33平方公尺）建置「國家漫畫博物館」，惟雙方均未簽訂行政契約</w:t>
      </w:r>
      <w:r w:rsidR="00D421AC" w:rsidRPr="002739E5">
        <w:rPr>
          <w:rFonts w:hint="eastAsia"/>
          <w:color w:val="000000" w:themeColor="text1"/>
        </w:rPr>
        <w:t>。</w:t>
      </w:r>
      <w:r w:rsidRPr="002739E5">
        <w:rPr>
          <w:rFonts w:hint="eastAsia"/>
          <w:color w:val="000000" w:themeColor="text1"/>
        </w:rPr>
        <w:t>後於109年5月13日終止本合作</w:t>
      </w:r>
      <w:r w:rsidR="00D421AC" w:rsidRPr="002739E5">
        <w:rPr>
          <w:rFonts w:hint="eastAsia"/>
          <w:color w:val="000000" w:themeColor="text1"/>
        </w:rPr>
        <w:t>案</w:t>
      </w:r>
      <w:r w:rsidRPr="002739E5">
        <w:rPr>
          <w:rFonts w:hint="eastAsia"/>
          <w:color w:val="000000" w:themeColor="text1"/>
        </w:rPr>
        <w:t>事宜，經重新選址</w:t>
      </w:r>
      <w:r w:rsidR="00F40010" w:rsidRPr="002739E5">
        <w:rPr>
          <w:rFonts w:hint="eastAsia"/>
          <w:color w:val="000000" w:themeColor="text1"/>
        </w:rPr>
        <w:t>，</w:t>
      </w:r>
      <w:r w:rsidRPr="002739E5">
        <w:rPr>
          <w:rFonts w:hint="eastAsia"/>
          <w:color w:val="000000" w:themeColor="text1"/>
        </w:rPr>
        <w:t>於109年10月21日擇定「帝國製糖廠臺中營業所」作為新的「國家漫畫博物館」基地，並報請行政院同意修正公共建設計畫。</w:t>
      </w:r>
    </w:p>
    <w:p w:rsidR="00796027" w:rsidRPr="002739E5" w:rsidRDefault="00796027" w:rsidP="00796027">
      <w:pPr>
        <w:pStyle w:val="10"/>
        <w:ind w:left="680" w:firstLine="680"/>
        <w:rPr>
          <w:color w:val="000000" w:themeColor="text1"/>
        </w:rPr>
      </w:pPr>
      <w:r w:rsidRPr="002739E5">
        <w:rPr>
          <w:rFonts w:hint="eastAsia"/>
          <w:color w:val="000000" w:themeColor="text1"/>
        </w:rPr>
        <w:lastRenderedPageBreak/>
        <w:t>後經審計部函報本院有關審計部108年度中央政府總決算審核報告：文化部為辦理「國家漫畫博物館計畫」，與臺中市政府簽訂合作備忘錄，惟雙方對該館空間配置未達共識；另文化部對國家漫畫發展整體資源未及早進行盤點，且臺中市政府亦未提出有利於漫畫產業發展之整體政策，均恐影響計畫執行進度與綜效，並經</w:t>
      </w:r>
      <w:r w:rsidRPr="002739E5">
        <w:rPr>
          <w:rFonts w:hAnsi="標楷體" w:hint="eastAsia"/>
          <w:color w:val="000000" w:themeColor="text1"/>
        </w:rPr>
        <w:t>本院教育及文化委員會第6屆第3次會議決議辦理</w:t>
      </w:r>
      <w:r w:rsidRPr="002739E5">
        <w:rPr>
          <w:rFonts w:hint="eastAsia"/>
          <w:color w:val="000000" w:themeColor="text1"/>
        </w:rPr>
        <w:t>。</w:t>
      </w:r>
    </w:p>
    <w:p w:rsidR="00491429" w:rsidRPr="002739E5" w:rsidRDefault="007C460B" w:rsidP="00A639F4">
      <w:pPr>
        <w:pStyle w:val="10"/>
        <w:ind w:left="680" w:firstLine="680"/>
        <w:rPr>
          <w:color w:val="000000" w:themeColor="text1"/>
        </w:rPr>
      </w:pPr>
      <w:r w:rsidRPr="002739E5">
        <w:rPr>
          <w:rFonts w:hint="eastAsia"/>
          <w:color w:val="000000" w:themeColor="text1"/>
        </w:rPr>
        <w:t>案經調閱文化部、臺中市政府等機關卷證資料，並於</w:t>
      </w:r>
      <w:r w:rsidRPr="002739E5">
        <w:rPr>
          <w:color w:val="000000" w:themeColor="text1"/>
        </w:rPr>
        <w:t>109</w:t>
      </w:r>
      <w:r w:rsidRPr="002739E5">
        <w:rPr>
          <w:rFonts w:hint="eastAsia"/>
          <w:color w:val="000000" w:themeColor="text1"/>
        </w:rPr>
        <w:t>年12月</w:t>
      </w:r>
      <w:r w:rsidRPr="002739E5">
        <w:rPr>
          <w:color w:val="000000" w:themeColor="text1"/>
        </w:rPr>
        <w:t>29</w:t>
      </w:r>
      <w:r w:rsidRPr="002739E5">
        <w:rPr>
          <w:rFonts w:hint="eastAsia"/>
          <w:color w:val="000000" w:themeColor="text1"/>
        </w:rPr>
        <w:t>日詢問文化部政務次長彭俊亨、人文及出版司司長陳瑩芳等</w:t>
      </w:r>
      <w:r w:rsidR="00F40010" w:rsidRPr="002739E5">
        <w:rPr>
          <w:rFonts w:hint="eastAsia"/>
          <w:color w:val="000000" w:themeColor="text1"/>
        </w:rPr>
        <w:t>相</w:t>
      </w:r>
      <w:r w:rsidRPr="002739E5">
        <w:rPr>
          <w:rFonts w:hint="eastAsia"/>
          <w:color w:val="000000" w:themeColor="text1"/>
        </w:rPr>
        <w:t>關人員、同年12月30日詢問臺中市政府黃崇典秘書長、新聞局局長黃國瑋、住宅發展工程處處長許由興等</w:t>
      </w:r>
      <w:r w:rsidR="00F40010" w:rsidRPr="002739E5">
        <w:rPr>
          <w:rFonts w:hint="eastAsia"/>
          <w:color w:val="000000" w:themeColor="text1"/>
        </w:rPr>
        <w:t>相</w:t>
      </w:r>
      <w:r w:rsidRPr="002739E5">
        <w:rPr>
          <w:rFonts w:hint="eastAsia"/>
          <w:color w:val="000000" w:themeColor="text1"/>
        </w:rPr>
        <w:t>關人員，並於1</w:t>
      </w:r>
      <w:r w:rsidRPr="002739E5">
        <w:rPr>
          <w:color w:val="000000" w:themeColor="text1"/>
        </w:rPr>
        <w:t>10</w:t>
      </w:r>
      <w:r w:rsidRPr="002739E5">
        <w:rPr>
          <w:rFonts w:hint="eastAsia"/>
          <w:color w:val="000000" w:themeColor="text1"/>
        </w:rPr>
        <w:t>年8月5日履勘中臺灣電影中心與帝國製糖廠臺中營業所基地，本案僅就文化部與</w:t>
      </w:r>
      <w:r w:rsidR="00D96E49" w:rsidRPr="002739E5">
        <w:rPr>
          <w:rFonts w:hint="eastAsia"/>
          <w:color w:val="000000" w:themeColor="text1"/>
        </w:rPr>
        <w:t>臺中市政府</w:t>
      </w:r>
      <w:r w:rsidRPr="002739E5">
        <w:rPr>
          <w:rFonts w:hint="eastAsia"/>
          <w:color w:val="000000" w:themeColor="text1"/>
        </w:rPr>
        <w:t>就雙方空間配置爭議部分，</w:t>
      </w:r>
      <w:r w:rsidR="00491429" w:rsidRPr="002739E5">
        <w:rPr>
          <w:rFonts w:hint="eastAsia"/>
          <w:color w:val="000000" w:themeColor="text1"/>
        </w:rPr>
        <w:t>茲臚列調查意見如下：</w:t>
      </w:r>
    </w:p>
    <w:p w:rsidR="00731A47" w:rsidRPr="002739E5" w:rsidRDefault="00395DC4" w:rsidP="004E05AB">
      <w:pPr>
        <w:pStyle w:val="2"/>
        <w:snapToGrid w:val="0"/>
        <w:spacing w:line="440" w:lineRule="exact"/>
        <w:rPr>
          <w:b/>
          <w:color w:val="000000" w:themeColor="text1"/>
        </w:rPr>
      </w:pPr>
      <w:r w:rsidRPr="002739E5">
        <w:rPr>
          <w:rFonts w:hint="eastAsia"/>
          <w:b/>
          <w:color w:val="000000" w:themeColor="text1"/>
        </w:rPr>
        <w:t>文化部與臺中巿政府</w:t>
      </w:r>
      <w:r w:rsidR="00731A47" w:rsidRPr="002739E5">
        <w:rPr>
          <w:rFonts w:hint="eastAsia"/>
          <w:b/>
          <w:color w:val="000000" w:themeColor="text1"/>
        </w:rPr>
        <w:t>於1</w:t>
      </w:r>
      <w:r w:rsidR="00731A47" w:rsidRPr="002739E5">
        <w:rPr>
          <w:b/>
          <w:color w:val="000000" w:themeColor="text1"/>
        </w:rPr>
        <w:t>06</w:t>
      </w:r>
      <w:r w:rsidR="00731A47" w:rsidRPr="002739E5">
        <w:rPr>
          <w:rFonts w:hint="eastAsia"/>
          <w:b/>
          <w:color w:val="000000" w:themeColor="text1"/>
        </w:rPr>
        <w:t>年10月28日</w:t>
      </w:r>
      <w:r w:rsidRPr="002739E5">
        <w:rPr>
          <w:rFonts w:hint="eastAsia"/>
          <w:b/>
          <w:color w:val="000000" w:themeColor="text1"/>
        </w:rPr>
        <w:t>簽訂國家漫畫博物館合作備忘錄，惟雙方對於國家漫畫博物館之空間配置未達成共識</w:t>
      </w:r>
      <w:r w:rsidR="00731A47" w:rsidRPr="002739E5">
        <w:rPr>
          <w:rFonts w:hint="eastAsia"/>
          <w:b/>
          <w:color w:val="000000" w:themeColor="text1"/>
        </w:rPr>
        <w:t>，後</w:t>
      </w:r>
      <w:r w:rsidRPr="002739E5">
        <w:rPr>
          <w:rFonts w:hint="eastAsia"/>
          <w:b/>
          <w:color w:val="000000" w:themeColor="text1"/>
        </w:rPr>
        <w:t>於109年5月13日終止</w:t>
      </w:r>
      <w:r w:rsidR="00731A47" w:rsidRPr="002739E5">
        <w:rPr>
          <w:rFonts w:hint="eastAsia"/>
          <w:b/>
          <w:color w:val="000000" w:themeColor="text1"/>
        </w:rPr>
        <w:t>本案合作事宜</w:t>
      </w:r>
      <w:r w:rsidRPr="002739E5">
        <w:rPr>
          <w:rFonts w:hint="eastAsia"/>
          <w:b/>
          <w:color w:val="000000" w:themeColor="text1"/>
        </w:rPr>
        <w:t>，影響該館前期籌備事項之推展，</w:t>
      </w:r>
      <w:r w:rsidR="00731A47" w:rsidRPr="002739E5">
        <w:rPr>
          <w:rFonts w:hint="eastAsia"/>
          <w:b/>
          <w:color w:val="000000" w:themeColor="text1"/>
        </w:rPr>
        <w:t>雙方</w:t>
      </w:r>
      <w:r w:rsidRPr="002739E5">
        <w:rPr>
          <w:rFonts w:hint="eastAsia"/>
          <w:b/>
          <w:color w:val="000000" w:themeColor="text1"/>
        </w:rPr>
        <w:t>未能積極協調妥處，不利後續計畫之推動</w:t>
      </w:r>
      <w:r w:rsidR="00731A47" w:rsidRPr="002739E5">
        <w:rPr>
          <w:rFonts w:hint="eastAsia"/>
          <w:b/>
          <w:color w:val="000000" w:themeColor="text1"/>
        </w:rPr>
        <w:t>，本案最終雖未產生任何違約費用並已擇定另地興建，惟文化部與</w:t>
      </w:r>
      <w:r w:rsidR="00D96E49" w:rsidRPr="002739E5">
        <w:rPr>
          <w:rFonts w:hint="eastAsia"/>
          <w:b/>
          <w:color w:val="000000" w:themeColor="text1"/>
        </w:rPr>
        <w:t>臺中市政府</w:t>
      </w:r>
      <w:r w:rsidR="00731A47" w:rsidRPr="002739E5">
        <w:rPr>
          <w:rFonts w:hint="eastAsia"/>
          <w:b/>
          <w:color w:val="000000" w:themeColor="text1"/>
        </w:rPr>
        <w:t>辦理過程仍</w:t>
      </w:r>
      <w:r w:rsidR="006C7FD4" w:rsidRPr="002739E5">
        <w:rPr>
          <w:rFonts w:hint="eastAsia"/>
          <w:b/>
          <w:color w:val="000000" w:themeColor="text1"/>
        </w:rPr>
        <w:t>應</w:t>
      </w:r>
      <w:r w:rsidR="00731A47" w:rsidRPr="002739E5">
        <w:rPr>
          <w:rFonts w:hint="eastAsia"/>
          <w:b/>
          <w:color w:val="000000" w:themeColor="text1"/>
        </w:rPr>
        <w:t>檢討</w:t>
      </w:r>
      <w:r w:rsidR="006C7FD4" w:rsidRPr="002739E5">
        <w:rPr>
          <w:rFonts w:hint="eastAsia"/>
          <w:b/>
          <w:color w:val="000000" w:themeColor="text1"/>
        </w:rPr>
        <w:t>改進</w:t>
      </w:r>
      <w:r w:rsidR="00731A47" w:rsidRPr="002739E5">
        <w:rPr>
          <w:rFonts w:hint="eastAsia"/>
          <w:b/>
          <w:color w:val="000000" w:themeColor="text1"/>
        </w:rPr>
        <w:t>，</w:t>
      </w:r>
      <w:r w:rsidR="006C7FD4" w:rsidRPr="002739E5">
        <w:rPr>
          <w:rFonts w:hint="eastAsia"/>
          <w:b/>
          <w:color w:val="000000" w:themeColor="text1"/>
        </w:rPr>
        <w:t>以</w:t>
      </w:r>
      <w:r w:rsidR="00731A47" w:rsidRPr="002739E5">
        <w:rPr>
          <w:rFonts w:hint="eastAsia"/>
          <w:b/>
          <w:color w:val="000000" w:themeColor="text1"/>
        </w:rPr>
        <w:t>防杜類似情事發生。</w:t>
      </w:r>
    </w:p>
    <w:p w:rsidR="00395DC4" w:rsidRPr="002739E5" w:rsidRDefault="00395DC4" w:rsidP="004E05AB">
      <w:pPr>
        <w:pStyle w:val="3"/>
        <w:snapToGrid w:val="0"/>
        <w:spacing w:line="440" w:lineRule="exact"/>
        <w:rPr>
          <w:color w:val="000000" w:themeColor="text1"/>
        </w:rPr>
      </w:pPr>
      <w:r w:rsidRPr="002739E5">
        <w:rPr>
          <w:rFonts w:hint="eastAsia"/>
          <w:color w:val="000000" w:themeColor="text1"/>
        </w:rPr>
        <w:t>文化部與臺中巿政府為共同保存、展示及推廣臺灣原創漫畫並促進相關產業發展，於106年10月28日簽訂國家漫畫博物館合作備忘錄，於臺中巿水湳經貿園區合建中臺灣電影中心，文化部自108年起至中臺灣電影中心完工日止，預計編列工程經費4億4,500萬元，委託臺中巿政府執行，以取得該中心部分空間建置國家漫畫博物館；另文化部並擬具國家漫畫博物館計畫，報經行政院於106年11月3日核定</w:t>
      </w:r>
      <w:r w:rsidRPr="002739E5">
        <w:rPr>
          <w:rFonts w:hint="eastAsia"/>
          <w:color w:val="000000" w:themeColor="text1"/>
        </w:rPr>
        <w:lastRenderedPageBreak/>
        <w:t>辦理。依據前揭計畫書載述，中臺灣電影中心為地下3層、地上7層之建築物，總樓地板面積38,274.23平方公尺，其中12,297.33平方公尺將提供予文化部作為國家漫畫博物館。據文化部108年9月4日陳報行政院國家漫畫博物館修正計畫書載述，中臺灣電影中心主體建築內所規劃之國家漫畫博物館設計未符合博物館需求（文化部要求雙方分配之建物空間應儘量各自集中，並有獨立之出入口，以及分設水電表等），文化部108年度雖已與臺中市政府召開超過20場相關協商會議，惟該府表示僅能於工期不延長及分攤經費不增加之前提下辦理變更設計，雙方仍未達成共識</w:t>
      </w:r>
      <w:r w:rsidR="00731A47" w:rsidRPr="002739E5">
        <w:rPr>
          <w:rFonts w:hint="eastAsia"/>
          <w:color w:val="000000" w:themeColor="text1"/>
        </w:rPr>
        <w:t>，後於</w:t>
      </w:r>
      <w:r w:rsidR="00731A47" w:rsidRPr="002739E5">
        <w:rPr>
          <w:rFonts w:hint="eastAsia"/>
          <w:b/>
          <w:color w:val="000000" w:themeColor="text1"/>
        </w:rPr>
        <w:t>109年5月13日終止本案合作事宜</w:t>
      </w:r>
      <w:r w:rsidRPr="002739E5">
        <w:rPr>
          <w:rFonts w:hint="eastAsia"/>
          <w:color w:val="000000" w:themeColor="text1"/>
        </w:rPr>
        <w:t>。</w:t>
      </w:r>
    </w:p>
    <w:p w:rsidR="00E57CFA" w:rsidRPr="002739E5" w:rsidRDefault="00D51A74" w:rsidP="004E05AB">
      <w:pPr>
        <w:pStyle w:val="3"/>
        <w:snapToGrid w:val="0"/>
        <w:spacing w:line="440" w:lineRule="exact"/>
        <w:rPr>
          <w:color w:val="000000" w:themeColor="text1"/>
        </w:rPr>
      </w:pPr>
      <w:r w:rsidRPr="002739E5">
        <w:rPr>
          <w:rFonts w:hint="eastAsia"/>
          <w:color w:val="000000" w:themeColor="text1"/>
        </w:rPr>
        <w:t>次</w:t>
      </w:r>
      <w:r w:rsidR="00E57CFA" w:rsidRPr="002739E5">
        <w:rPr>
          <w:rFonts w:hint="eastAsia"/>
          <w:color w:val="000000" w:themeColor="text1"/>
        </w:rPr>
        <w:t>按1</w:t>
      </w:r>
      <w:r w:rsidR="00E57CFA" w:rsidRPr="002739E5">
        <w:rPr>
          <w:color w:val="000000" w:themeColor="text1"/>
        </w:rPr>
        <w:t>06</w:t>
      </w:r>
      <w:r w:rsidR="00E57CFA" w:rsidRPr="002739E5">
        <w:rPr>
          <w:rFonts w:hint="eastAsia"/>
          <w:color w:val="000000" w:themeColor="text1"/>
        </w:rPr>
        <w:t>年10月28日</w:t>
      </w:r>
      <w:r w:rsidR="00D96E49" w:rsidRPr="002739E5">
        <w:rPr>
          <w:rFonts w:hint="eastAsia"/>
          <w:color w:val="000000" w:themeColor="text1"/>
        </w:rPr>
        <w:t>臺中市政府</w:t>
      </w:r>
      <w:r w:rsidR="00E57CFA" w:rsidRPr="002739E5">
        <w:rPr>
          <w:rFonts w:hint="eastAsia"/>
          <w:color w:val="000000" w:themeColor="text1"/>
        </w:rPr>
        <w:t>與文化部「國家漫畫博物館」合作備忘錄</w:t>
      </w:r>
      <w:r w:rsidR="00731A47" w:rsidRPr="002739E5">
        <w:rPr>
          <w:rStyle w:val="afe"/>
          <w:color w:val="000000" w:themeColor="text1"/>
        </w:rPr>
        <w:footnoteReference w:id="2"/>
      </w:r>
      <w:r w:rsidR="00E57CFA" w:rsidRPr="002739E5">
        <w:rPr>
          <w:rFonts w:hint="eastAsia"/>
          <w:color w:val="000000" w:themeColor="text1"/>
        </w:rPr>
        <w:t>，略以：茲因</w:t>
      </w:r>
      <w:r w:rsidR="00344585" w:rsidRPr="002739E5">
        <w:rPr>
          <w:rFonts w:hint="eastAsia"/>
          <w:color w:val="000000" w:themeColor="text1"/>
        </w:rPr>
        <w:t>文化部、</w:t>
      </w:r>
      <w:r w:rsidR="00D96E49" w:rsidRPr="002739E5">
        <w:rPr>
          <w:rFonts w:hint="eastAsia"/>
          <w:color w:val="000000" w:themeColor="text1"/>
        </w:rPr>
        <w:t>臺中市政府</w:t>
      </w:r>
      <w:r w:rsidR="00E57CFA" w:rsidRPr="002739E5">
        <w:rPr>
          <w:rFonts w:hint="eastAsia"/>
          <w:color w:val="000000" w:themeColor="text1"/>
        </w:rPr>
        <w:t>雙方為共同保存、展示及推廣臺灣原創漫畫並促進相關產業發展，於水湳智慧城籌設「國家漫畫博物館」，為有效運用雙方資源，特議定本合作備忘錄，以資遵循。</w:t>
      </w:r>
    </w:p>
    <w:p w:rsidR="00E57CFA" w:rsidRPr="002739E5" w:rsidRDefault="00E57CFA" w:rsidP="004E05AB">
      <w:pPr>
        <w:pStyle w:val="4"/>
        <w:snapToGrid w:val="0"/>
        <w:spacing w:line="440" w:lineRule="exact"/>
        <w:rPr>
          <w:color w:val="000000" w:themeColor="text1"/>
        </w:rPr>
      </w:pPr>
      <w:r w:rsidRPr="002739E5">
        <w:rPr>
          <w:rFonts w:hint="eastAsia"/>
          <w:color w:val="000000" w:themeColor="text1"/>
        </w:rPr>
        <w:t>第一條：</w:t>
      </w:r>
      <w:r w:rsidR="003E4D52" w:rsidRPr="002739E5">
        <w:rPr>
          <w:rFonts w:hint="eastAsia"/>
          <w:color w:val="000000" w:themeColor="text1"/>
        </w:rPr>
        <w:t>文化部、</w:t>
      </w:r>
      <w:r w:rsidR="00D96E49" w:rsidRPr="002739E5">
        <w:rPr>
          <w:rFonts w:hint="eastAsia"/>
          <w:color w:val="000000" w:themeColor="text1"/>
        </w:rPr>
        <w:t>臺中市政府</w:t>
      </w:r>
      <w:r w:rsidRPr="002739E5">
        <w:rPr>
          <w:rFonts w:hint="eastAsia"/>
          <w:color w:val="000000" w:themeColor="text1"/>
        </w:rPr>
        <w:t>雙方於「國家漫畫博物館計畫（1</w:t>
      </w:r>
      <w:r w:rsidRPr="002739E5">
        <w:rPr>
          <w:color w:val="000000" w:themeColor="text1"/>
        </w:rPr>
        <w:t>06-111</w:t>
      </w:r>
      <w:r w:rsidR="006C7FD4" w:rsidRPr="002739E5">
        <w:rPr>
          <w:rFonts w:hint="eastAsia"/>
          <w:color w:val="000000" w:themeColor="text1"/>
        </w:rPr>
        <w:t>年</w:t>
      </w:r>
      <w:r w:rsidRPr="002739E5">
        <w:rPr>
          <w:rFonts w:hint="eastAsia"/>
          <w:color w:val="000000" w:themeColor="text1"/>
        </w:rPr>
        <w:t>）」獲行政院核定日起，約定合作內容如下，並另由雙方訂定行政契約規範之：</w:t>
      </w:r>
    </w:p>
    <w:p w:rsidR="00E57CFA" w:rsidRPr="002739E5" w:rsidRDefault="003E4D52" w:rsidP="004E05AB">
      <w:pPr>
        <w:pStyle w:val="5"/>
        <w:snapToGrid w:val="0"/>
        <w:spacing w:line="440" w:lineRule="exact"/>
        <w:rPr>
          <w:color w:val="000000" w:themeColor="text1"/>
        </w:rPr>
      </w:pPr>
      <w:r w:rsidRPr="002739E5">
        <w:rPr>
          <w:rFonts w:hint="eastAsia"/>
          <w:color w:val="000000" w:themeColor="text1"/>
        </w:rPr>
        <w:t>文化部、</w:t>
      </w:r>
      <w:r w:rsidR="00D96E49" w:rsidRPr="002739E5">
        <w:rPr>
          <w:rFonts w:hint="eastAsia"/>
          <w:color w:val="000000" w:themeColor="text1"/>
        </w:rPr>
        <w:t>臺中市政府</w:t>
      </w:r>
      <w:r w:rsidR="00E57CFA" w:rsidRPr="002739E5">
        <w:rPr>
          <w:rFonts w:hint="eastAsia"/>
          <w:color w:val="000000" w:themeColor="text1"/>
        </w:rPr>
        <w:t>雙方合建中臺灣電影中心，由</w:t>
      </w:r>
      <w:r w:rsidRPr="002739E5">
        <w:rPr>
          <w:rFonts w:hint="eastAsia"/>
          <w:color w:val="000000" w:themeColor="text1"/>
        </w:rPr>
        <w:t>文化部</w:t>
      </w:r>
      <w:r w:rsidR="00E57CFA" w:rsidRPr="002739E5">
        <w:rPr>
          <w:rFonts w:hint="eastAsia"/>
          <w:color w:val="000000" w:themeColor="text1"/>
        </w:rPr>
        <w:t>負擔4億4</w:t>
      </w:r>
      <w:r w:rsidR="006C7FD4" w:rsidRPr="002739E5">
        <w:rPr>
          <w:color w:val="000000" w:themeColor="text1"/>
        </w:rPr>
        <w:t>,</w:t>
      </w:r>
      <w:r w:rsidR="00E57CFA" w:rsidRPr="002739E5">
        <w:rPr>
          <w:rFonts w:hint="eastAsia"/>
          <w:color w:val="000000" w:themeColor="text1"/>
        </w:rPr>
        <w:t>500萬元，取得該中心部分空間（合計樓地板面積12</w:t>
      </w:r>
      <w:r w:rsidR="006C7FD4" w:rsidRPr="002739E5">
        <w:rPr>
          <w:color w:val="000000" w:themeColor="text1"/>
        </w:rPr>
        <w:t>,</w:t>
      </w:r>
      <w:r w:rsidR="00E57CFA" w:rsidRPr="002739E5">
        <w:rPr>
          <w:rFonts w:hint="eastAsia"/>
          <w:color w:val="000000" w:themeColor="text1"/>
        </w:rPr>
        <w:t>297.33平方公尺）建置國家漫畫博物館，</w:t>
      </w:r>
      <w:r w:rsidRPr="002739E5">
        <w:rPr>
          <w:rFonts w:hint="eastAsia"/>
          <w:color w:val="000000" w:themeColor="text1"/>
        </w:rPr>
        <w:t>文化部</w:t>
      </w:r>
      <w:r w:rsidR="00E57CFA" w:rsidRPr="002739E5">
        <w:rPr>
          <w:rFonts w:hint="eastAsia"/>
          <w:color w:val="000000" w:themeColor="text1"/>
        </w:rPr>
        <w:t>所取得之空間應具完整性與獨立性。</w:t>
      </w:r>
    </w:p>
    <w:p w:rsidR="00E57CFA" w:rsidRPr="002739E5" w:rsidRDefault="003E4D52" w:rsidP="004E05AB">
      <w:pPr>
        <w:pStyle w:val="5"/>
        <w:snapToGrid w:val="0"/>
        <w:spacing w:line="440" w:lineRule="exact"/>
        <w:rPr>
          <w:color w:val="000000" w:themeColor="text1"/>
        </w:rPr>
      </w:pPr>
      <w:r w:rsidRPr="002739E5">
        <w:rPr>
          <w:rFonts w:hint="eastAsia"/>
          <w:color w:val="000000" w:themeColor="text1"/>
        </w:rPr>
        <w:t>文化部</w:t>
      </w:r>
      <w:r w:rsidR="00E57CFA" w:rsidRPr="002739E5">
        <w:rPr>
          <w:rFonts w:hint="eastAsia"/>
          <w:color w:val="000000" w:themeColor="text1"/>
        </w:rPr>
        <w:t>負擔之4億4</w:t>
      </w:r>
      <w:r w:rsidR="006C7FD4" w:rsidRPr="002739E5">
        <w:rPr>
          <w:color w:val="000000" w:themeColor="text1"/>
        </w:rPr>
        <w:t>,</w:t>
      </w:r>
      <w:r w:rsidR="00E57CFA" w:rsidRPr="002739E5">
        <w:rPr>
          <w:rFonts w:hint="eastAsia"/>
          <w:color w:val="000000" w:themeColor="text1"/>
        </w:rPr>
        <w:t>500萬元，自108年起至中</w:t>
      </w:r>
      <w:r w:rsidR="00E57CFA" w:rsidRPr="002739E5">
        <w:rPr>
          <w:rFonts w:hint="eastAsia"/>
          <w:color w:val="000000" w:themeColor="text1"/>
        </w:rPr>
        <w:lastRenderedPageBreak/>
        <w:t>臺灣電影中心完工日止，由</w:t>
      </w:r>
      <w:r w:rsidRPr="002739E5">
        <w:rPr>
          <w:rFonts w:hint="eastAsia"/>
          <w:color w:val="000000" w:themeColor="text1"/>
        </w:rPr>
        <w:t>文化部</w:t>
      </w:r>
      <w:r w:rsidR="00E57CFA" w:rsidRPr="002739E5">
        <w:rPr>
          <w:rFonts w:hint="eastAsia"/>
          <w:color w:val="000000" w:themeColor="text1"/>
        </w:rPr>
        <w:t>分年編列並委託</w:t>
      </w:r>
      <w:r w:rsidR="00D96E49" w:rsidRPr="002739E5">
        <w:rPr>
          <w:rFonts w:hint="eastAsia"/>
          <w:color w:val="000000" w:themeColor="text1"/>
        </w:rPr>
        <w:t>臺中市政府</w:t>
      </w:r>
      <w:r w:rsidR="00E57CFA" w:rsidRPr="002739E5">
        <w:rPr>
          <w:rFonts w:hint="eastAsia"/>
          <w:color w:val="000000" w:themeColor="text1"/>
        </w:rPr>
        <w:t>代為執行，委辦經費包含興建該中心所必要之直接及間接工程費。有關款項撥付、經費核銷等細部事宜，由雙方另行簽訂契約規範之</w:t>
      </w:r>
      <w:r w:rsidRPr="002739E5">
        <w:rPr>
          <w:rFonts w:hint="eastAsia"/>
          <w:color w:val="000000" w:themeColor="text1"/>
        </w:rPr>
        <w:t>(</w:t>
      </w:r>
      <w:r w:rsidR="00395DC4" w:rsidRPr="002739E5">
        <w:rPr>
          <w:rFonts w:hint="eastAsia"/>
          <w:color w:val="000000" w:themeColor="text1"/>
        </w:rPr>
        <w:t>註：</w:t>
      </w:r>
      <w:r w:rsidR="00D96E49" w:rsidRPr="002739E5">
        <w:rPr>
          <w:rFonts w:hint="eastAsia"/>
          <w:color w:val="000000" w:themeColor="text1"/>
        </w:rPr>
        <w:t>臺中市政府</w:t>
      </w:r>
      <w:r w:rsidRPr="002739E5">
        <w:rPr>
          <w:rFonts w:hint="eastAsia"/>
          <w:color w:val="000000" w:themeColor="text1"/>
        </w:rPr>
        <w:t>負擔12億7,231萬1,000元</w:t>
      </w:r>
      <w:r w:rsidR="00395DC4" w:rsidRPr="002739E5">
        <w:rPr>
          <w:rFonts w:hint="eastAsia"/>
          <w:color w:val="000000" w:themeColor="text1"/>
        </w:rPr>
        <w:t>，合計</w:t>
      </w:r>
      <w:r w:rsidR="006C7FD4" w:rsidRPr="002739E5">
        <w:rPr>
          <w:rFonts w:hint="eastAsia"/>
          <w:color w:val="000000" w:themeColor="text1"/>
        </w:rPr>
        <w:t>17億</w:t>
      </w:r>
      <w:r w:rsidR="006C7FD4" w:rsidRPr="002739E5">
        <w:rPr>
          <w:color w:val="000000" w:themeColor="text1"/>
        </w:rPr>
        <w:t>1,731</w:t>
      </w:r>
      <w:r w:rsidR="006C7FD4" w:rsidRPr="002739E5">
        <w:rPr>
          <w:rFonts w:hint="eastAsia"/>
          <w:color w:val="000000" w:themeColor="text1"/>
        </w:rPr>
        <w:t>萬1,000元</w:t>
      </w:r>
      <w:r w:rsidRPr="002739E5">
        <w:rPr>
          <w:rFonts w:hint="eastAsia"/>
          <w:color w:val="000000" w:themeColor="text1"/>
        </w:rPr>
        <w:t>)。</w:t>
      </w:r>
    </w:p>
    <w:p w:rsidR="003D0A92" w:rsidRPr="002739E5" w:rsidRDefault="00E57CFA" w:rsidP="004E05AB">
      <w:pPr>
        <w:pStyle w:val="5"/>
        <w:snapToGrid w:val="0"/>
        <w:spacing w:line="440" w:lineRule="exact"/>
        <w:rPr>
          <w:color w:val="000000" w:themeColor="text1"/>
        </w:rPr>
      </w:pPr>
      <w:r w:rsidRPr="002739E5">
        <w:rPr>
          <w:rFonts w:hint="eastAsia"/>
          <w:color w:val="000000" w:themeColor="text1"/>
        </w:rPr>
        <w:t>有關</w:t>
      </w:r>
      <w:r w:rsidR="003E4D52" w:rsidRPr="002739E5">
        <w:rPr>
          <w:rFonts w:hint="eastAsia"/>
          <w:color w:val="000000" w:themeColor="text1"/>
        </w:rPr>
        <w:t>文化部</w:t>
      </w:r>
      <w:r w:rsidRPr="002739E5">
        <w:rPr>
          <w:rFonts w:hint="eastAsia"/>
          <w:color w:val="000000" w:themeColor="text1"/>
        </w:rPr>
        <w:t>設置國家漫畫博物館所需用地，</w:t>
      </w:r>
      <w:r w:rsidR="00D96E49" w:rsidRPr="002739E5">
        <w:rPr>
          <w:rFonts w:hint="eastAsia"/>
          <w:color w:val="000000" w:themeColor="text1"/>
        </w:rPr>
        <w:t>臺中市政府</w:t>
      </w:r>
      <w:r w:rsidRPr="002739E5">
        <w:rPr>
          <w:rFonts w:hint="eastAsia"/>
          <w:color w:val="000000" w:themeColor="text1"/>
        </w:rPr>
        <w:t>應無償撥用予</w:t>
      </w:r>
      <w:r w:rsidR="003E4D52" w:rsidRPr="002739E5">
        <w:rPr>
          <w:rFonts w:hint="eastAsia"/>
          <w:color w:val="000000" w:themeColor="text1"/>
        </w:rPr>
        <w:t>文化部</w:t>
      </w:r>
      <w:r w:rsidRPr="002739E5">
        <w:rPr>
          <w:rFonts w:hint="eastAsia"/>
          <w:color w:val="000000" w:themeColor="text1"/>
        </w:rPr>
        <w:t>使用，撥用面積原則以國家漫畫博物館1樓所占地面積（以實際規劃結果為準）計算土地無償撥用之持分比例。</w:t>
      </w:r>
    </w:p>
    <w:p w:rsidR="003E4D52" w:rsidRPr="002739E5" w:rsidRDefault="003E4D52" w:rsidP="004E05AB">
      <w:pPr>
        <w:pStyle w:val="5"/>
        <w:snapToGrid w:val="0"/>
        <w:spacing w:line="440" w:lineRule="exact"/>
        <w:rPr>
          <w:color w:val="000000" w:themeColor="text1"/>
        </w:rPr>
      </w:pPr>
      <w:r w:rsidRPr="002739E5">
        <w:rPr>
          <w:rFonts w:hint="eastAsia"/>
          <w:color w:val="000000" w:themeColor="text1"/>
        </w:rPr>
        <w:t>文化部於計畫期間，委託</w:t>
      </w:r>
      <w:r w:rsidR="00D96E49" w:rsidRPr="002739E5">
        <w:rPr>
          <w:rFonts w:hint="eastAsia"/>
          <w:color w:val="000000" w:themeColor="text1"/>
        </w:rPr>
        <w:t>臺中市政府</w:t>
      </w:r>
      <w:r w:rsidRPr="002739E5">
        <w:rPr>
          <w:rFonts w:hint="eastAsia"/>
          <w:color w:val="000000" w:themeColor="text1"/>
        </w:rPr>
        <w:t>辦理漫畫及相關產業推廣、國家漫畫博物館宣傳活動，並請</w:t>
      </w:r>
      <w:r w:rsidR="00D96E49" w:rsidRPr="002739E5">
        <w:rPr>
          <w:rFonts w:hint="eastAsia"/>
          <w:color w:val="000000" w:themeColor="text1"/>
        </w:rPr>
        <w:t>臺中市政府</w:t>
      </w:r>
      <w:r w:rsidRPr="002739E5">
        <w:rPr>
          <w:rFonts w:hint="eastAsia"/>
          <w:color w:val="000000" w:themeColor="text1"/>
        </w:rPr>
        <w:t>協助籌設前置作業。</w:t>
      </w:r>
    </w:p>
    <w:p w:rsidR="003E4D52" w:rsidRPr="002739E5" w:rsidRDefault="00D96E49" w:rsidP="004E05AB">
      <w:pPr>
        <w:pStyle w:val="5"/>
        <w:snapToGrid w:val="0"/>
        <w:spacing w:line="440" w:lineRule="exact"/>
        <w:rPr>
          <w:color w:val="000000" w:themeColor="text1"/>
        </w:rPr>
      </w:pPr>
      <w:r w:rsidRPr="002739E5">
        <w:rPr>
          <w:rFonts w:hint="eastAsia"/>
          <w:color w:val="000000" w:themeColor="text1"/>
        </w:rPr>
        <w:t>臺中市政府</w:t>
      </w:r>
      <w:r w:rsidR="003E4D52" w:rsidRPr="002739E5">
        <w:rPr>
          <w:rFonts w:hint="eastAsia"/>
          <w:color w:val="000000" w:themeColor="text1"/>
        </w:rPr>
        <w:t>應就培育創作人才、鼓勵產業發展及聚落、打造城市意象等面向提出整體政策及措施。</w:t>
      </w:r>
    </w:p>
    <w:p w:rsidR="003E4D52" w:rsidRPr="002739E5" w:rsidRDefault="00D96E49" w:rsidP="004E05AB">
      <w:pPr>
        <w:pStyle w:val="5"/>
        <w:snapToGrid w:val="0"/>
        <w:spacing w:line="440" w:lineRule="exact"/>
        <w:rPr>
          <w:color w:val="000000" w:themeColor="text1"/>
        </w:rPr>
      </w:pPr>
      <w:r w:rsidRPr="002739E5">
        <w:rPr>
          <w:rFonts w:hint="eastAsia"/>
          <w:color w:val="000000" w:themeColor="text1"/>
        </w:rPr>
        <w:t>臺中市政府</w:t>
      </w:r>
      <w:r w:rsidR="003E4D52" w:rsidRPr="002739E5">
        <w:rPr>
          <w:rFonts w:hint="eastAsia"/>
          <w:color w:val="000000" w:themeColor="text1"/>
        </w:rPr>
        <w:t>應積極規劃國家漫畫博物館周邊之交通、住宿配套措施。</w:t>
      </w:r>
    </w:p>
    <w:p w:rsidR="00E57CFA" w:rsidRPr="002739E5" w:rsidRDefault="00E57CFA" w:rsidP="004E05AB">
      <w:pPr>
        <w:pStyle w:val="4"/>
        <w:snapToGrid w:val="0"/>
        <w:spacing w:line="440" w:lineRule="exact"/>
        <w:rPr>
          <w:color w:val="000000" w:themeColor="text1"/>
        </w:rPr>
      </w:pPr>
      <w:r w:rsidRPr="002739E5">
        <w:rPr>
          <w:rFonts w:hint="eastAsia"/>
          <w:color w:val="000000" w:themeColor="text1"/>
        </w:rPr>
        <w:t>第三條：在本備忘錄有效期間內，任一方對於因可</w:t>
      </w:r>
      <w:r w:rsidR="006C7FD4" w:rsidRPr="002739E5">
        <w:rPr>
          <w:rFonts w:hint="eastAsia"/>
          <w:color w:val="000000" w:themeColor="text1"/>
        </w:rPr>
        <w:t>歸</w:t>
      </w:r>
      <w:r w:rsidRPr="002739E5">
        <w:rPr>
          <w:rFonts w:hint="eastAsia"/>
          <w:color w:val="000000" w:themeColor="text1"/>
        </w:rPr>
        <w:t>責於其自身之事由所發生的經費與責任，均應自行負擔；若因任一方違反本備忘錄約定之事項而造成對方之具體損失，經雙方確認後由違約之一方負責。</w:t>
      </w:r>
    </w:p>
    <w:p w:rsidR="00C823B7" w:rsidRPr="002739E5" w:rsidRDefault="00357399" w:rsidP="004E05AB">
      <w:pPr>
        <w:pStyle w:val="3"/>
        <w:snapToGrid w:val="0"/>
        <w:spacing w:line="440" w:lineRule="exact"/>
        <w:rPr>
          <w:color w:val="000000" w:themeColor="text1"/>
        </w:rPr>
      </w:pPr>
      <w:r w:rsidRPr="002739E5">
        <w:rPr>
          <w:rFonts w:hint="eastAsia"/>
          <w:color w:val="000000" w:themeColor="text1"/>
        </w:rPr>
        <w:t>經</w:t>
      </w:r>
      <w:r w:rsidR="00D51A74" w:rsidRPr="002739E5">
        <w:rPr>
          <w:rFonts w:hint="eastAsia"/>
          <w:color w:val="000000" w:themeColor="text1"/>
        </w:rPr>
        <w:t>查，</w:t>
      </w:r>
      <w:r w:rsidR="00C823B7" w:rsidRPr="002739E5">
        <w:rPr>
          <w:rFonts w:hint="eastAsia"/>
          <w:color w:val="000000" w:themeColor="text1"/>
        </w:rPr>
        <w:t>有關文化部與</w:t>
      </w:r>
      <w:r w:rsidR="00D96E49" w:rsidRPr="002739E5">
        <w:rPr>
          <w:rFonts w:hint="eastAsia"/>
          <w:color w:val="000000" w:themeColor="text1"/>
        </w:rPr>
        <w:t>臺中市政府</w:t>
      </w:r>
      <w:r w:rsidR="00C823B7" w:rsidRPr="002739E5">
        <w:rPr>
          <w:rFonts w:hint="eastAsia"/>
          <w:color w:val="000000" w:themeColor="text1"/>
        </w:rPr>
        <w:t>對於國家漫畫博物館空間配置</w:t>
      </w:r>
      <w:r w:rsidR="00D51A74" w:rsidRPr="002739E5">
        <w:rPr>
          <w:rFonts w:hint="eastAsia"/>
          <w:b/>
          <w:color w:val="000000" w:themeColor="text1"/>
        </w:rPr>
        <w:t>未達成共識</w:t>
      </w:r>
      <w:r w:rsidR="00C823B7" w:rsidRPr="002739E5">
        <w:rPr>
          <w:rFonts w:hint="eastAsia"/>
          <w:color w:val="000000" w:themeColor="text1"/>
        </w:rPr>
        <w:t>部分：</w:t>
      </w:r>
    </w:p>
    <w:p w:rsidR="00D51A74" w:rsidRPr="002739E5" w:rsidRDefault="00D51A74" w:rsidP="004E05AB">
      <w:pPr>
        <w:pStyle w:val="4"/>
        <w:snapToGrid w:val="0"/>
        <w:spacing w:line="440" w:lineRule="exact"/>
        <w:rPr>
          <w:color w:val="000000" w:themeColor="text1"/>
        </w:rPr>
      </w:pPr>
      <w:r w:rsidRPr="002739E5">
        <w:rPr>
          <w:rFonts w:hint="eastAsia"/>
          <w:color w:val="000000" w:themeColor="text1"/>
        </w:rPr>
        <w:t>文化部認為，中臺灣電影中心不符合國家漫畫博物館三大原則之情形，如下：</w:t>
      </w:r>
    </w:p>
    <w:p w:rsidR="00D51A74" w:rsidRPr="002739E5" w:rsidRDefault="00D51A74" w:rsidP="004E05AB">
      <w:pPr>
        <w:pStyle w:val="5"/>
        <w:snapToGrid w:val="0"/>
        <w:spacing w:line="440" w:lineRule="exact"/>
        <w:rPr>
          <w:color w:val="000000" w:themeColor="text1"/>
        </w:rPr>
      </w:pPr>
      <w:r w:rsidRPr="002739E5">
        <w:rPr>
          <w:rFonts w:hint="eastAsia"/>
          <w:color w:val="000000" w:themeColor="text1"/>
        </w:rPr>
        <w:t>無獨立出入口。博物館與商場動線混雜，不利後續營運。</w:t>
      </w:r>
    </w:p>
    <w:p w:rsidR="00D51A74" w:rsidRPr="002739E5" w:rsidRDefault="00D51A74" w:rsidP="004E05AB">
      <w:pPr>
        <w:pStyle w:val="5"/>
        <w:snapToGrid w:val="0"/>
        <w:spacing w:line="440" w:lineRule="exact"/>
        <w:rPr>
          <w:color w:val="000000" w:themeColor="text1"/>
        </w:rPr>
      </w:pPr>
      <w:r w:rsidRPr="002739E5">
        <w:rPr>
          <w:rFonts w:hint="eastAsia"/>
          <w:color w:val="000000" w:themeColor="text1"/>
        </w:rPr>
        <w:t>無獨立機、水電系統及未區分消防逃生動線。</w:t>
      </w:r>
    </w:p>
    <w:p w:rsidR="00D51A74" w:rsidRPr="002739E5" w:rsidRDefault="00D51A74" w:rsidP="004E05AB">
      <w:pPr>
        <w:pStyle w:val="5"/>
        <w:snapToGrid w:val="0"/>
        <w:spacing w:line="440" w:lineRule="exact"/>
        <w:rPr>
          <w:color w:val="000000" w:themeColor="text1"/>
        </w:rPr>
      </w:pPr>
      <w:r w:rsidRPr="002739E5">
        <w:rPr>
          <w:rFonts w:hint="eastAsia"/>
          <w:color w:val="000000" w:themeColor="text1"/>
        </w:rPr>
        <w:lastRenderedPageBreak/>
        <w:t>運送典藏文物與運載食物、垃圾</w:t>
      </w:r>
      <w:r w:rsidR="00417DED" w:rsidRPr="002739E5">
        <w:rPr>
          <w:rFonts w:hint="eastAsia"/>
          <w:color w:val="000000" w:themeColor="text1"/>
        </w:rPr>
        <w:t>共用貨梯，且空間高度不符合原規劃設計（如：B</w:t>
      </w:r>
      <w:r w:rsidR="00417DED" w:rsidRPr="002739E5">
        <w:rPr>
          <w:color w:val="000000" w:themeColor="text1"/>
        </w:rPr>
        <w:t>2</w:t>
      </w:r>
      <w:r w:rsidR="00417DED" w:rsidRPr="002739E5">
        <w:rPr>
          <w:rFonts w:hint="eastAsia"/>
          <w:color w:val="000000" w:themeColor="text1"/>
        </w:rPr>
        <w:t>層原規劃空間淨高約6米，經108年6月25日現勘後淨高僅4.2米）。</w:t>
      </w:r>
    </w:p>
    <w:p w:rsidR="00D51A74" w:rsidRPr="002739E5" w:rsidRDefault="00417DED" w:rsidP="004E05AB">
      <w:pPr>
        <w:pStyle w:val="4"/>
        <w:snapToGrid w:val="0"/>
        <w:spacing w:line="440" w:lineRule="exact"/>
        <w:rPr>
          <w:color w:val="000000" w:themeColor="text1"/>
        </w:rPr>
      </w:pPr>
      <w:r w:rsidRPr="002739E5">
        <w:rPr>
          <w:rFonts w:hint="eastAsia"/>
          <w:color w:val="000000" w:themeColor="text1"/>
        </w:rPr>
        <w:t>為何發生文化部認為中臺灣電影中心不符合國家漫畫博物館三大原則之情形，</w:t>
      </w:r>
      <w:r w:rsidR="00357399" w:rsidRPr="002739E5">
        <w:rPr>
          <w:rFonts w:hint="eastAsia"/>
          <w:color w:val="000000" w:themeColor="text1"/>
        </w:rPr>
        <w:t>詢據</w:t>
      </w:r>
      <w:r w:rsidR="00D96E49" w:rsidRPr="002739E5">
        <w:rPr>
          <w:rFonts w:hint="eastAsia"/>
          <w:color w:val="000000" w:themeColor="text1"/>
        </w:rPr>
        <w:t>臺中市政府</w:t>
      </w:r>
      <w:r w:rsidR="00357399" w:rsidRPr="002739E5">
        <w:rPr>
          <w:rFonts w:hint="eastAsia"/>
          <w:color w:val="000000" w:themeColor="text1"/>
        </w:rPr>
        <w:t>說明</w:t>
      </w:r>
      <w:r w:rsidRPr="002739E5">
        <w:rPr>
          <w:rFonts w:hint="eastAsia"/>
          <w:color w:val="000000" w:themeColor="text1"/>
        </w:rPr>
        <w:t>：</w:t>
      </w:r>
    </w:p>
    <w:p w:rsidR="00E57CFA" w:rsidRPr="002739E5" w:rsidRDefault="00D96E49" w:rsidP="004E05AB">
      <w:pPr>
        <w:pStyle w:val="5"/>
        <w:snapToGrid w:val="0"/>
        <w:spacing w:line="440" w:lineRule="exact"/>
        <w:rPr>
          <w:color w:val="000000" w:themeColor="text1"/>
        </w:rPr>
      </w:pPr>
      <w:r w:rsidRPr="002739E5">
        <w:rPr>
          <w:rFonts w:hint="eastAsia"/>
          <w:color w:val="000000" w:themeColor="text1"/>
        </w:rPr>
        <w:t>臺中市政府</w:t>
      </w:r>
      <w:r w:rsidR="00C823B7" w:rsidRPr="002739E5">
        <w:rPr>
          <w:rFonts w:hint="eastAsia"/>
          <w:color w:val="000000" w:themeColor="text1"/>
        </w:rPr>
        <w:t>、文化部在104年協商合建初期，係以中臺灣電影中心既有空間，部分提供文化部作為國家漫畫博物館使用，並經臺中市政府與文化部於105年11月16日協調結論：「國家漫畫博物館…所需樓地板面積原則為12,297.33平方公尺，採與臺中市政府合建方式辦理，將以此原則辦理後續相關工作」。後經</w:t>
      </w:r>
      <w:r w:rsidR="00C823B7" w:rsidRPr="002739E5">
        <w:rPr>
          <w:rFonts w:hint="eastAsia"/>
          <w:color w:val="000000" w:themeColor="text1"/>
        </w:rPr>
        <w:tab/>
        <w:t>文化部於105年12月30日將計畫書及相關</w:t>
      </w:r>
      <w:bookmarkStart w:id="50" w:name="_GoBack"/>
      <w:r w:rsidR="00C823B7" w:rsidRPr="002739E5">
        <w:rPr>
          <w:rFonts w:hint="eastAsia"/>
          <w:color w:val="000000" w:themeColor="text1"/>
        </w:rPr>
        <w:t>附件</w:t>
      </w:r>
      <w:bookmarkEnd w:id="50"/>
      <w:r w:rsidR="00C823B7" w:rsidRPr="002739E5">
        <w:rPr>
          <w:rFonts w:hint="eastAsia"/>
          <w:color w:val="000000" w:themeColor="text1"/>
        </w:rPr>
        <w:t>函報行政院</w:t>
      </w:r>
      <w:r w:rsidR="00C823B7" w:rsidRPr="002739E5">
        <w:rPr>
          <w:rStyle w:val="afe"/>
          <w:color w:val="000000" w:themeColor="text1"/>
        </w:rPr>
        <w:footnoteReference w:id="3"/>
      </w:r>
      <w:r w:rsidR="00C823B7" w:rsidRPr="002739E5">
        <w:rPr>
          <w:rFonts w:hint="eastAsia"/>
          <w:color w:val="000000" w:themeColor="text1"/>
        </w:rPr>
        <w:t>，於106年6月6日文化部函復行政院，針對國家漫畫博物館計畫研析意見指出「文化部自105年起，多次與臺中市政府就本案需求空間、合建及工程事宜召開多次協商會議，故中臺灣電影中心之規劃已配合本案需求修改，可滿足本案相關設施之空間配置，免除改造舊有建物之空間限制，俟計畫核定後，工程即可辦理發包事宜」等語。</w:t>
      </w:r>
      <w:r w:rsidR="00C823B7" w:rsidRPr="002739E5">
        <w:rPr>
          <w:rFonts w:hint="eastAsia"/>
          <w:color w:val="000000" w:themeColor="text1"/>
        </w:rPr>
        <w:tab/>
        <w:t>於106年9月14日文化部函知</w:t>
      </w:r>
      <w:r w:rsidRPr="002739E5">
        <w:rPr>
          <w:rFonts w:hint="eastAsia"/>
          <w:color w:val="000000" w:themeColor="text1"/>
        </w:rPr>
        <w:t>臺中市政府</w:t>
      </w:r>
      <w:r w:rsidR="00C823B7" w:rsidRPr="002739E5">
        <w:rPr>
          <w:rFonts w:hint="eastAsia"/>
          <w:color w:val="000000" w:themeColor="text1"/>
        </w:rPr>
        <w:t>稱，行政院已同意本案計畫，並出資4.45億元設置國家漫畫博物館，並依整體工程進度及經費需求，分年委託</w:t>
      </w:r>
      <w:r w:rsidRPr="002739E5">
        <w:rPr>
          <w:rFonts w:hint="eastAsia"/>
          <w:color w:val="000000" w:themeColor="text1"/>
        </w:rPr>
        <w:t>臺中市政府</w:t>
      </w:r>
      <w:r w:rsidR="00C823B7" w:rsidRPr="002739E5">
        <w:rPr>
          <w:rFonts w:hint="eastAsia"/>
          <w:color w:val="000000" w:themeColor="text1"/>
        </w:rPr>
        <w:t>新聞局執行。</w:t>
      </w:r>
    </w:p>
    <w:p w:rsidR="00C823B7" w:rsidRPr="002739E5" w:rsidRDefault="007F4EAA" w:rsidP="004E05AB">
      <w:pPr>
        <w:pStyle w:val="5"/>
        <w:snapToGrid w:val="0"/>
        <w:spacing w:line="440" w:lineRule="exact"/>
        <w:rPr>
          <w:color w:val="000000" w:themeColor="text1"/>
        </w:rPr>
      </w:pPr>
      <w:r w:rsidRPr="002739E5">
        <w:rPr>
          <w:rFonts w:hint="eastAsia"/>
          <w:color w:val="000000" w:themeColor="text1"/>
        </w:rPr>
        <w:t>文化部所提「三大需求」，係該部108年7月12日函復</w:t>
      </w:r>
      <w:r w:rsidR="00D96E49" w:rsidRPr="002739E5">
        <w:rPr>
          <w:rFonts w:hint="eastAsia"/>
          <w:color w:val="000000" w:themeColor="text1"/>
        </w:rPr>
        <w:t>臺中市政府</w:t>
      </w:r>
      <w:r w:rsidRPr="002739E5">
        <w:rPr>
          <w:rFonts w:hint="eastAsia"/>
          <w:color w:val="000000" w:themeColor="text1"/>
        </w:rPr>
        <w:t>時提出，但明顯誤解引述</w:t>
      </w:r>
      <w:r w:rsidRPr="002739E5">
        <w:rPr>
          <w:rFonts w:hint="eastAsia"/>
          <w:color w:val="000000" w:themeColor="text1"/>
        </w:rPr>
        <w:lastRenderedPageBreak/>
        <w:t>106年3月10日會議紀錄。</w:t>
      </w:r>
      <w:r w:rsidR="00417DED" w:rsidRPr="002739E5">
        <w:rPr>
          <w:rFonts w:hint="eastAsia"/>
          <w:color w:val="000000" w:themeColor="text1"/>
        </w:rPr>
        <w:t>經</w:t>
      </w:r>
      <w:r w:rsidRPr="002739E5">
        <w:rPr>
          <w:rFonts w:hint="eastAsia"/>
          <w:color w:val="000000" w:themeColor="text1"/>
        </w:rPr>
        <w:t>查該會議決議係針對本案建物產權在「完工後」，考量後續維管便利性應依相關原則（獨立出入口、集中空間、分設水電錶）辦理，惟文化部擴大解釋逃生動線、消防規劃及機電設備等須與電影中心其他商場空間有所區隔。前述說法與文化部106年6月6日報修本中程計畫回復行政院函所述，「文化部自105年起，多次與臺中市政府就本案需求空間、合建及工程事宜召開多次協商會議，故中臺灣電影中心之規劃已配合本案需求修改，可滿足本案相關設施之空間配置，免除改造舊有建物之空間限制，俟計畫核定後，工程即可辦理發包事宜」相左。</w:t>
      </w:r>
      <w:r w:rsidR="00D96E49" w:rsidRPr="002739E5">
        <w:rPr>
          <w:rFonts w:hint="eastAsia"/>
          <w:color w:val="000000" w:themeColor="text1"/>
        </w:rPr>
        <w:t>臺中市政府</w:t>
      </w:r>
      <w:r w:rsidRPr="002739E5">
        <w:rPr>
          <w:rFonts w:hint="eastAsia"/>
          <w:color w:val="000000" w:themeColor="text1"/>
        </w:rPr>
        <w:t>另稱，文化部106年9月14日函知</w:t>
      </w:r>
      <w:r w:rsidR="00A51C1C" w:rsidRPr="002739E5">
        <w:rPr>
          <w:rFonts w:hint="eastAsia"/>
          <w:color w:val="000000" w:themeColor="text1"/>
        </w:rPr>
        <w:t>該府</w:t>
      </w:r>
      <w:r w:rsidRPr="002739E5">
        <w:rPr>
          <w:rFonts w:hint="eastAsia"/>
          <w:color w:val="000000" w:themeColor="text1"/>
        </w:rPr>
        <w:t>行政院已同意本案計畫，並出資4.45億元設置國家漫畫博物館，並依整體工程進度及經費需求，分年委託</w:t>
      </w:r>
      <w:r w:rsidR="00A51C1C" w:rsidRPr="002739E5">
        <w:rPr>
          <w:rFonts w:hint="eastAsia"/>
          <w:color w:val="000000" w:themeColor="text1"/>
        </w:rPr>
        <w:t>該府</w:t>
      </w:r>
      <w:r w:rsidRPr="002739E5">
        <w:rPr>
          <w:rFonts w:hint="eastAsia"/>
          <w:color w:val="000000" w:themeColor="text1"/>
        </w:rPr>
        <w:t>新聞局執行。顯見本案相關規劃於行政院核定時已滿足文化部需求。</w:t>
      </w:r>
    </w:p>
    <w:p w:rsidR="007F4EAA" w:rsidRPr="002739E5" w:rsidRDefault="00357399" w:rsidP="004E05AB">
      <w:pPr>
        <w:pStyle w:val="4"/>
        <w:snapToGrid w:val="0"/>
        <w:spacing w:line="440" w:lineRule="exact"/>
        <w:rPr>
          <w:color w:val="000000" w:themeColor="text1"/>
        </w:rPr>
      </w:pPr>
      <w:r w:rsidRPr="002739E5">
        <w:rPr>
          <w:rFonts w:hint="eastAsia"/>
          <w:color w:val="000000" w:themeColor="text1"/>
        </w:rPr>
        <w:t>惟</w:t>
      </w:r>
      <w:r w:rsidR="007F4EAA" w:rsidRPr="002739E5">
        <w:rPr>
          <w:rFonts w:hint="eastAsia"/>
          <w:color w:val="000000" w:themeColor="text1"/>
        </w:rPr>
        <w:t>，文化部認為</w:t>
      </w:r>
      <w:r w:rsidR="006C7FD4" w:rsidRPr="002739E5">
        <w:rPr>
          <w:rFonts w:hint="eastAsia"/>
          <w:color w:val="000000" w:themeColor="text1"/>
        </w:rPr>
        <w:t>略以</w:t>
      </w:r>
      <w:r w:rsidR="007F4EAA" w:rsidRPr="002739E5">
        <w:rPr>
          <w:rFonts w:hint="eastAsia"/>
          <w:color w:val="000000" w:themeColor="text1"/>
        </w:rPr>
        <w:t>：</w:t>
      </w:r>
    </w:p>
    <w:p w:rsidR="007F4EAA" w:rsidRPr="002739E5" w:rsidRDefault="007F4EAA" w:rsidP="004E05AB">
      <w:pPr>
        <w:pStyle w:val="5"/>
        <w:snapToGrid w:val="0"/>
        <w:spacing w:line="440" w:lineRule="exact"/>
        <w:rPr>
          <w:color w:val="000000" w:themeColor="text1"/>
        </w:rPr>
      </w:pPr>
      <w:r w:rsidRPr="002739E5">
        <w:rPr>
          <w:rFonts w:hint="eastAsia"/>
          <w:color w:val="000000" w:themeColor="text1"/>
        </w:rPr>
        <w:t>文化部於106年3月10日召開「中臺灣電影中心部分空間建置『國家漫畫博物館』工程第一次協調會議」，提出三大需求（雙方取得之建物空間應盡量集中，並有獨立之出入口及分設水電表，並請規</w:t>
      </w:r>
      <w:r w:rsidR="00F61712">
        <w:rPr>
          <w:rFonts w:hint="eastAsia"/>
          <w:color w:val="000000" w:themeColor="text1"/>
        </w:rPr>
        <w:t>劃</w:t>
      </w:r>
      <w:r w:rsidRPr="002739E5">
        <w:rPr>
          <w:rFonts w:hint="eastAsia"/>
          <w:color w:val="000000" w:themeColor="text1"/>
        </w:rPr>
        <w:t>設計單位納入辦理）。</w:t>
      </w:r>
    </w:p>
    <w:p w:rsidR="007F4EAA" w:rsidRPr="002739E5" w:rsidRDefault="007F4EAA" w:rsidP="004E05AB">
      <w:pPr>
        <w:pStyle w:val="5"/>
        <w:snapToGrid w:val="0"/>
        <w:spacing w:line="440" w:lineRule="exact"/>
        <w:rPr>
          <w:color w:val="000000" w:themeColor="text1"/>
        </w:rPr>
      </w:pPr>
      <w:r w:rsidRPr="002739E5">
        <w:rPr>
          <w:rFonts w:hint="eastAsia"/>
          <w:color w:val="000000" w:themeColor="text1"/>
        </w:rPr>
        <w:t>106年10月28日該部與</w:t>
      </w:r>
      <w:r w:rsidR="00D96E49" w:rsidRPr="002739E5">
        <w:rPr>
          <w:rFonts w:hint="eastAsia"/>
          <w:color w:val="000000" w:themeColor="text1"/>
        </w:rPr>
        <w:t>臺中市政府</w:t>
      </w:r>
      <w:r w:rsidRPr="002739E5">
        <w:rPr>
          <w:rFonts w:hint="eastAsia"/>
          <w:color w:val="000000" w:themeColor="text1"/>
        </w:rPr>
        <w:t>簽訂「國家漫畫博物館」合作備忘錄，第一條第一項載明空間應具完整性及獨立性。</w:t>
      </w:r>
    </w:p>
    <w:p w:rsidR="007F4EAA" w:rsidRPr="002739E5" w:rsidRDefault="007F4EAA" w:rsidP="004E05AB">
      <w:pPr>
        <w:pStyle w:val="5"/>
        <w:snapToGrid w:val="0"/>
        <w:spacing w:line="440" w:lineRule="exact"/>
        <w:rPr>
          <w:color w:val="000000" w:themeColor="text1"/>
        </w:rPr>
      </w:pPr>
      <w:r w:rsidRPr="002739E5">
        <w:rPr>
          <w:rFonts w:hint="eastAsia"/>
          <w:color w:val="000000" w:themeColor="text1"/>
        </w:rPr>
        <w:t>106年12月12日</w:t>
      </w:r>
      <w:r w:rsidR="00D96E49" w:rsidRPr="002739E5">
        <w:rPr>
          <w:rFonts w:hint="eastAsia"/>
          <w:color w:val="000000" w:themeColor="text1"/>
        </w:rPr>
        <w:t>臺中市政府</w:t>
      </w:r>
      <w:r w:rsidRPr="002739E5">
        <w:rPr>
          <w:rFonts w:hint="eastAsia"/>
          <w:color w:val="000000" w:themeColor="text1"/>
        </w:rPr>
        <w:t>第30次專業技術協調會議，該部再次重申三大原則立場：「國家漫</w:t>
      </w:r>
      <w:r w:rsidR="00F61712">
        <w:rPr>
          <w:rFonts w:hint="eastAsia"/>
          <w:color w:val="000000" w:themeColor="text1"/>
        </w:rPr>
        <w:t>畫</w:t>
      </w:r>
      <w:r w:rsidRPr="002739E5">
        <w:rPr>
          <w:rFonts w:hint="eastAsia"/>
          <w:color w:val="000000" w:themeColor="text1"/>
        </w:rPr>
        <w:t>博物館」之逃生動線、消防規劃及機電設備需應與電影中心區隔、空間獨立出口、使用</w:t>
      </w:r>
      <w:r w:rsidRPr="002739E5">
        <w:rPr>
          <w:rFonts w:hint="eastAsia"/>
          <w:color w:val="000000" w:themeColor="text1"/>
        </w:rPr>
        <w:lastRenderedPageBreak/>
        <w:t>空間檢討使用類組及逃生區劃等條件。</w:t>
      </w:r>
    </w:p>
    <w:p w:rsidR="007F4EAA" w:rsidRPr="002739E5" w:rsidRDefault="007F4EAA" w:rsidP="004E05AB">
      <w:pPr>
        <w:pStyle w:val="4"/>
        <w:snapToGrid w:val="0"/>
        <w:spacing w:line="440" w:lineRule="exact"/>
        <w:rPr>
          <w:color w:val="000000" w:themeColor="text1"/>
        </w:rPr>
      </w:pPr>
      <w:r w:rsidRPr="002739E5">
        <w:rPr>
          <w:rFonts w:hint="eastAsia"/>
          <w:color w:val="000000" w:themeColor="text1"/>
        </w:rPr>
        <w:t>文化部於本院約詢時</w:t>
      </w:r>
      <w:r w:rsidR="00357399" w:rsidRPr="002739E5">
        <w:rPr>
          <w:rFonts w:hint="eastAsia"/>
          <w:color w:val="000000" w:themeColor="text1"/>
        </w:rPr>
        <w:t>，再次說明</w:t>
      </w:r>
      <w:r w:rsidRPr="002739E5">
        <w:rPr>
          <w:rFonts w:hint="eastAsia"/>
          <w:color w:val="000000" w:themeColor="text1"/>
        </w:rPr>
        <w:t>：</w:t>
      </w:r>
    </w:p>
    <w:p w:rsidR="007F4EAA" w:rsidRPr="002739E5" w:rsidRDefault="007F4EAA" w:rsidP="004E05AB">
      <w:pPr>
        <w:pStyle w:val="5"/>
        <w:snapToGrid w:val="0"/>
        <w:spacing w:line="440" w:lineRule="exact"/>
        <w:rPr>
          <w:color w:val="000000" w:themeColor="text1"/>
        </w:rPr>
      </w:pPr>
      <w:r w:rsidRPr="002739E5">
        <w:rPr>
          <w:rFonts w:hint="eastAsia"/>
          <w:color w:val="000000" w:themeColor="text1"/>
        </w:rPr>
        <w:t>依雙方合作之分工，中臺灣電影中心已由</w:t>
      </w:r>
      <w:r w:rsidR="00D96E49" w:rsidRPr="002739E5">
        <w:rPr>
          <w:rFonts w:hint="eastAsia"/>
          <w:color w:val="000000" w:themeColor="text1"/>
        </w:rPr>
        <w:t>臺中市政府</w:t>
      </w:r>
      <w:r w:rsidRPr="002739E5">
        <w:rPr>
          <w:rFonts w:hint="eastAsia"/>
          <w:color w:val="000000" w:themeColor="text1"/>
        </w:rPr>
        <w:t>負責規劃設計及代辦工程，</w:t>
      </w:r>
      <w:r w:rsidR="00D96E49" w:rsidRPr="002739E5">
        <w:rPr>
          <w:rFonts w:hint="eastAsia"/>
          <w:color w:val="000000" w:themeColor="text1"/>
        </w:rPr>
        <w:t>臺中市政府</w:t>
      </w:r>
      <w:r w:rsidRPr="002739E5">
        <w:rPr>
          <w:rFonts w:hint="eastAsia"/>
          <w:color w:val="000000" w:themeColor="text1"/>
        </w:rPr>
        <w:t>應將該部所提之三大原則納入工程規劃設計，並提供符合需求之可行方案，而非要求該部</w:t>
      </w:r>
      <w:r w:rsidR="006C7FD4" w:rsidRPr="002739E5">
        <w:rPr>
          <w:rFonts w:hint="eastAsia"/>
          <w:color w:val="000000" w:themeColor="text1"/>
        </w:rPr>
        <w:t>提供</w:t>
      </w:r>
      <w:r w:rsidRPr="002739E5">
        <w:rPr>
          <w:rFonts w:hint="eastAsia"/>
          <w:color w:val="000000" w:themeColor="text1"/>
        </w:rPr>
        <w:t>基本設計平面、立體圖等，明顯不符雙方簽訂合作備忘錄之分工權責。</w:t>
      </w:r>
    </w:p>
    <w:p w:rsidR="007F4EAA" w:rsidRPr="002739E5" w:rsidRDefault="00357399" w:rsidP="004E05AB">
      <w:pPr>
        <w:pStyle w:val="5"/>
        <w:snapToGrid w:val="0"/>
        <w:spacing w:line="440" w:lineRule="exact"/>
        <w:rPr>
          <w:color w:val="000000" w:themeColor="text1"/>
        </w:rPr>
      </w:pPr>
      <w:r w:rsidRPr="002739E5">
        <w:rPr>
          <w:rFonts w:hint="eastAsia"/>
          <w:color w:val="000000" w:themeColor="text1"/>
        </w:rPr>
        <w:t>對於</w:t>
      </w:r>
      <w:r w:rsidR="00D96E49" w:rsidRPr="002739E5">
        <w:rPr>
          <w:rFonts w:hint="eastAsia"/>
          <w:color w:val="000000" w:themeColor="text1"/>
        </w:rPr>
        <w:t>臺中市政府</w:t>
      </w:r>
      <w:r w:rsidRPr="002739E5">
        <w:rPr>
          <w:rFonts w:hint="eastAsia"/>
          <w:color w:val="000000" w:themeColor="text1"/>
        </w:rPr>
        <w:t>稱，</w:t>
      </w:r>
      <w:r w:rsidR="007F4EAA" w:rsidRPr="002739E5">
        <w:rPr>
          <w:rFonts w:hint="eastAsia"/>
          <w:color w:val="000000" w:themeColor="text1"/>
        </w:rPr>
        <w:t>核定國家漫畫博物館計畫</w:t>
      </w:r>
      <w:r w:rsidRPr="002739E5">
        <w:rPr>
          <w:rFonts w:hint="eastAsia"/>
          <w:color w:val="000000" w:themeColor="text1"/>
        </w:rPr>
        <w:t>時已</w:t>
      </w:r>
      <w:r w:rsidR="007F4EAA" w:rsidRPr="002739E5">
        <w:rPr>
          <w:rFonts w:hint="eastAsia"/>
          <w:color w:val="000000" w:themeColor="text1"/>
        </w:rPr>
        <w:t>採用</w:t>
      </w:r>
      <w:r w:rsidR="00D96E49" w:rsidRPr="002739E5">
        <w:rPr>
          <w:rFonts w:hint="eastAsia"/>
          <w:color w:val="000000" w:themeColor="text1"/>
        </w:rPr>
        <w:t>臺中市政府</w:t>
      </w:r>
      <w:r w:rsidR="007F4EAA" w:rsidRPr="002739E5">
        <w:rPr>
          <w:rFonts w:hint="eastAsia"/>
          <w:color w:val="000000" w:themeColor="text1"/>
        </w:rPr>
        <w:t>剖面圖，</w:t>
      </w:r>
      <w:r w:rsidRPr="002739E5">
        <w:rPr>
          <w:rFonts w:hint="eastAsia"/>
          <w:color w:val="000000" w:themeColor="text1"/>
        </w:rPr>
        <w:t>即</w:t>
      </w:r>
      <w:r w:rsidR="007F4EAA" w:rsidRPr="002739E5">
        <w:rPr>
          <w:rFonts w:hint="eastAsia"/>
          <w:color w:val="000000" w:themeColor="text1"/>
        </w:rPr>
        <w:t>代表該部已同意原規劃一節，文化部稱：依雙方權責分工，</w:t>
      </w:r>
      <w:r w:rsidR="00D96E49" w:rsidRPr="002739E5">
        <w:rPr>
          <w:rFonts w:hint="eastAsia"/>
          <w:color w:val="000000" w:themeColor="text1"/>
        </w:rPr>
        <w:t>臺中市政府</w:t>
      </w:r>
      <w:r w:rsidR="007F4EAA" w:rsidRPr="002739E5">
        <w:rPr>
          <w:rFonts w:hint="eastAsia"/>
          <w:color w:val="000000" w:themeColor="text1"/>
        </w:rPr>
        <w:t>負責規劃設計及代辦工程，該部提報公共建設計畫過程中，該部請</w:t>
      </w:r>
      <w:r w:rsidR="00D96E49" w:rsidRPr="002739E5">
        <w:rPr>
          <w:rFonts w:hint="eastAsia"/>
          <w:color w:val="000000" w:themeColor="text1"/>
        </w:rPr>
        <w:t>臺中市政府</w:t>
      </w:r>
      <w:r w:rsidR="007F4EAA" w:rsidRPr="002739E5">
        <w:rPr>
          <w:rFonts w:hint="eastAsia"/>
          <w:color w:val="000000" w:themeColor="text1"/>
        </w:rPr>
        <w:t>提供中臺灣電影中心剖面圖（非樓層平面圖），以納入計畫書向行政院說明。本案於105年7月5日協調會議決議：計畫奉行政院核定後，</w:t>
      </w:r>
      <w:r w:rsidR="00D96E49" w:rsidRPr="002739E5">
        <w:rPr>
          <w:rFonts w:hint="eastAsia"/>
          <w:color w:val="000000" w:themeColor="text1"/>
        </w:rPr>
        <w:t>臺中市政府</w:t>
      </w:r>
      <w:r w:rsidR="007F4EAA" w:rsidRPr="002739E5">
        <w:rPr>
          <w:rFonts w:hint="eastAsia"/>
          <w:color w:val="000000" w:themeColor="text1"/>
        </w:rPr>
        <w:t>應依本案需求，負責規劃設計及代辦工程，並讓該部參與細部設計之討論。</w:t>
      </w:r>
    </w:p>
    <w:p w:rsidR="00D9457F" w:rsidRPr="002739E5" w:rsidRDefault="00D9457F" w:rsidP="004E05AB">
      <w:pPr>
        <w:pStyle w:val="3"/>
        <w:snapToGrid w:val="0"/>
        <w:spacing w:line="440" w:lineRule="exact"/>
        <w:rPr>
          <w:color w:val="000000" w:themeColor="text1"/>
        </w:rPr>
      </w:pPr>
      <w:r w:rsidRPr="002739E5">
        <w:rPr>
          <w:rFonts w:hint="eastAsia"/>
          <w:color w:val="000000" w:themeColor="text1"/>
        </w:rPr>
        <w:t>再據，文化部與</w:t>
      </w:r>
      <w:r w:rsidR="00D96E49" w:rsidRPr="002739E5">
        <w:rPr>
          <w:rFonts w:hint="eastAsia"/>
          <w:color w:val="000000" w:themeColor="text1"/>
        </w:rPr>
        <w:t>臺中市政府</w:t>
      </w:r>
      <w:r w:rsidRPr="002739E5">
        <w:rPr>
          <w:rFonts w:hint="eastAsia"/>
          <w:color w:val="000000" w:themeColor="text1"/>
        </w:rPr>
        <w:t>之橫向聯繫是否確認平面需求與同意函文等情：</w:t>
      </w:r>
    </w:p>
    <w:p w:rsidR="00D9457F" w:rsidRPr="002739E5" w:rsidRDefault="00D9457F" w:rsidP="004E05AB">
      <w:pPr>
        <w:pStyle w:val="4"/>
        <w:snapToGrid w:val="0"/>
        <w:spacing w:line="440" w:lineRule="exact"/>
        <w:rPr>
          <w:color w:val="000000" w:themeColor="text1"/>
        </w:rPr>
      </w:pPr>
      <w:r w:rsidRPr="002739E5">
        <w:rPr>
          <w:rFonts w:hint="eastAsia"/>
          <w:color w:val="000000" w:themeColor="text1"/>
        </w:rPr>
        <w:t>據文化部</w:t>
      </w:r>
      <w:r w:rsidR="006C7FD4" w:rsidRPr="002739E5">
        <w:rPr>
          <w:rFonts w:hint="eastAsia"/>
          <w:color w:val="000000" w:themeColor="text1"/>
        </w:rPr>
        <w:t>說明，略以</w:t>
      </w:r>
      <w:r w:rsidRPr="002739E5">
        <w:rPr>
          <w:rFonts w:hint="eastAsia"/>
          <w:color w:val="000000" w:themeColor="text1"/>
        </w:rPr>
        <w:t>：</w:t>
      </w:r>
    </w:p>
    <w:p w:rsidR="00D9457F" w:rsidRPr="002739E5" w:rsidRDefault="00D9457F" w:rsidP="004E05AB">
      <w:pPr>
        <w:pStyle w:val="5"/>
        <w:snapToGrid w:val="0"/>
        <w:spacing w:line="440" w:lineRule="exact"/>
        <w:rPr>
          <w:color w:val="000000" w:themeColor="text1"/>
        </w:rPr>
      </w:pPr>
      <w:r w:rsidRPr="002739E5">
        <w:rPr>
          <w:rFonts w:hint="eastAsia"/>
          <w:color w:val="000000" w:themeColor="text1"/>
        </w:rPr>
        <w:t>該部在</w:t>
      </w:r>
      <w:r w:rsidR="00274135" w:rsidRPr="002739E5">
        <w:rPr>
          <w:rFonts w:hint="eastAsia"/>
          <w:color w:val="000000" w:themeColor="text1"/>
        </w:rPr>
        <w:t>向行政院</w:t>
      </w:r>
      <w:r w:rsidRPr="002739E5">
        <w:rPr>
          <w:rFonts w:hint="eastAsia"/>
          <w:color w:val="000000" w:themeColor="text1"/>
        </w:rPr>
        <w:t>提報公共建設計畫的過程中，需要具體的資料說明本案的規劃藍圖，於106年6月3日請</w:t>
      </w:r>
      <w:r w:rsidR="00D96E49" w:rsidRPr="002739E5">
        <w:rPr>
          <w:rFonts w:hint="eastAsia"/>
          <w:color w:val="000000" w:themeColor="text1"/>
        </w:rPr>
        <w:t>臺中市政府</w:t>
      </w:r>
      <w:r w:rsidRPr="002739E5">
        <w:rPr>
          <w:rFonts w:hint="eastAsia"/>
          <w:color w:val="000000" w:themeColor="text1"/>
        </w:rPr>
        <w:t>提供中臺灣電影中心剖面圖（非樓層平面圖），並納入計畫內容。</w:t>
      </w:r>
    </w:p>
    <w:p w:rsidR="00D9457F" w:rsidRPr="002739E5" w:rsidRDefault="00D9457F" w:rsidP="004E05AB">
      <w:pPr>
        <w:pStyle w:val="5"/>
        <w:snapToGrid w:val="0"/>
        <w:spacing w:line="440" w:lineRule="exact"/>
        <w:rPr>
          <w:color w:val="000000" w:themeColor="text1"/>
        </w:rPr>
      </w:pPr>
      <w:r w:rsidRPr="002739E5">
        <w:rPr>
          <w:rFonts w:hint="eastAsia"/>
          <w:color w:val="000000" w:themeColor="text1"/>
        </w:rPr>
        <w:t>本案計畫於</w:t>
      </w:r>
      <w:r w:rsidR="00591084" w:rsidRPr="002739E5">
        <w:rPr>
          <w:rFonts w:hint="eastAsia"/>
          <w:color w:val="000000" w:themeColor="text1"/>
        </w:rPr>
        <w:t>1</w:t>
      </w:r>
      <w:r w:rsidR="00591084" w:rsidRPr="002739E5">
        <w:rPr>
          <w:color w:val="000000" w:themeColor="text1"/>
        </w:rPr>
        <w:t>06</w:t>
      </w:r>
      <w:r w:rsidR="00591084" w:rsidRPr="002739E5">
        <w:rPr>
          <w:rFonts w:hint="eastAsia"/>
          <w:color w:val="000000" w:themeColor="text1"/>
        </w:rPr>
        <w:t>年</w:t>
      </w:r>
      <w:r w:rsidRPr="002739E5">
        <w:rPr>
          <w:rFonts w:hint="eastAsia"/>
          <w:color w:val="000000" w:themeColor="text1"/>
        </w:rPr>
        <w:t>11月3日獲行政院核定後，該部於</w:t>
      </w:r>
      <w:r w:rsidR="00591084" w:rsidRPr="002739E5">
        <w:rPr>
          <w:rFonts w:hint="eastAsia"/>
          <w:color w:val="000000" w:themeColor="text1"/>
        </w:rPr>
        <w:t>同年</w:t>
      </w:r>
      <w:r w:rsidRPr="002739E5">
        <w:rPr>
          <w:rFonts w:hint="eastAsia"/>
          <w:color w:val="000000" w:themeColor="text1"/>
        </w:rPr>
        <w:t>11月13日函</w:t>
      </w:r>
      <w:r w:rsidR="00D96E49" w:rsidRPr="002739E5">
        <w:rPr>
          <w:rFonts w:hint="eastAsia"/>
          <w:color w:val="000000" w:themeColor="text1"/>
        </w:rPr>
        <w:t>臺中市政府</w:t>
      </w:r>
      <w:r w:rsidRPr="002739E5">
        <w:rPr>
          <w:rFonts w:hint="eastAsia"/>
          <w:color w:val="000000" w:themeColor="text1"/>
        </w:rPr>
        <w:t>提供「中臺灣電影中心」樓層平面圖資料</w:t>
      </w:r>
      <w:r w:rsidR="00591084" w:rsidRPr="002739E5">
        <w:rPr>
          <w:rFonts w:hint="eastAsia"/>
          <w:color w:val="000000" w:themeColor="text1"/>
        </w:rPr>
        <w:t>，</w:t>
      </w:r>
      <w:r w:rsidR="00D96E49" w:rsidRPr="002739E5">
        <w:rPr>
          <w:rFonts w:hint="eastAsia"/>
          <w:color w:val="000000" w:themeColor="text1"/>
        </w:rPr>
        <w:t>臺中市政府</w:t>
      </w:r>
      <w:r w:rsidRPr="002739E5">
        <w:rPr>
          <w:rFonts w:hint="eastAsia"/>
          <w:color w:val="000000" w:themeColor="text1"/>
        </w:rPr>
        <w:t>於</w:t>
      </w:r>
      <w:r w:rsidR="00591084" w:rsidRPr="002739E5">
        <w:rPr>
          <w:rFonts w:hint="eastAsia"/>
          <w:color w:val="000000" w:themeColor="text1"/>
        </w:rPr>
        <w:t>同</w:t>
      </w:r>
      <w:r w:rsidRPr="002739E5">
        <w:rPr>
          <w:rFonts w:hint="eastAsia"/>
          <w:color w:val="000000" w:themeColor="text1"/>
        </w:rPr>
        <w:t>年11月20日提供樓層平面圖予該部，該部遂發現與原提三大原則似有明</w:t>
      </w:r>
      <w:r w:rsidR="00591084" w:rsidRPr="002739E5">
        <w:rPr>
          <w:rFonts w:hint="eastAsia"/>
          <w:color w:val="000000" w:themeColor="text1"/>
        </w:rPr>
        <w:t>顯</w:t>
      </w:r>
      <w:r w:rsidRPr="002739E5">
        <w:rPr>
          <w:rFonts w:hint="eastAsia"/>
          <w:color w:val="000000" w:themeColor="text1"/>
        </w:rPr>
        <w:t>落差，於</w:t>
      </w:r>
      <w:r w:rsidR="00591084" w:rsidRPr="002739E5">
        <w:rPr>
          <w:rFonts w:hint="eastAsia"/>
          <w:color w:val="000000" w:themeColor="text1"/>
        </w:rPr>
        <w:t>同年</w:t>
      </w:r>
      <w:r w:rsidRPr="002739E5">
        <w:rPr>
          <w:rFonts w:hint="eastAsia"/>
          <w:color w:val="000000" w:themeColor="text1"/>
        </w:rPr>
        <w:t>11月30日請</w:t>
      </w:r>
      <w:r w:rsidR="00D96E49" w:rsidRPr="002739E5">
        <w:rPr>
          <w:rFonts w:hint="eastAsia"/>
          <w:color w:val="000000" w:themeColor="text1"/>
        </w:rPr>
        <w:t>臺中市政府</w:t>
      </w:r>
      <w:r w:rsidRPr="002739E5">
        <w:rPr>
          <w:rFonts w:hint="eastAsia"/>
          <w:color w:val="000000" w:themeColor="text1"/>
        </w:rPr>
        <w:t>及建築師向該部說明，確</w:t>
      </w:r>
      <w:r w:rsidRPr="002739E5">
        <w:rPr>
          <w:rFonts w:hint="eastAsia"/>
          <w:color w:val="000000" w:themeColor="text1"/>
        </w:rPr>
        <w:lastRenderedPageBreak/>
        <w:t>認與原提原則不符；復於</w:t>
      </w:r>
      <w:r w:rsidR="00591084" w:rsidRPr="002739E5">
        <w:rPr>
          <w:rFonts w:hint="eastAsia"/>
          <w:color w:val="000000" w:themeColor="text1"/>
        </w:rPr>
        <w:t>同</w:t>
      </w:r>
      <w:r w:rsidRPr="002739E5">
        <w:rPr>
          <w:rFonts w:hint="eastAsia"/>
          <w:color w:val="000000" w:themeColor="text1"/>
        </w:rPr>
        <w:t>年12月8日電郵</w:t>
      </w:r>
      <w:r w:rsidR="00D96E49" w:rsidRPr="002739E5">
        <w:rPr>
          <w:rFonts w:hint="eastAsia"/>
          <w:color w:val="000000" w:themeColor="text1"/>
        </w:rPr>
        <w:t>臺中市政府</w:t>
      </w:r>
      <w:r w:rsidRPr="002739E5">
        <w:rPr>
          <w:rFonts w:hint="eastAsia"/>
          <w:color w:val="000000" w:themeColor="text1"/>
        </w:rPr>
        <w:t>承辦單位表示，所提供之平面圖不符該部三大原則，請</w:t>
      </w:r>
      <w:r w:rsidR="00D96E49" w:rsidRPr="002739E5">
        <w:rPr>
          <w:rFonts w:hint="eastAsia"/>
          <w:color w:val="000000" w:themeColor="text1"/>
        </w:rPr>
        <w:t>臺中市政府</w:t>
      </w:r>
      <w:r w:rsidRPr="002739E5">
        <w:rPr>
          <w:rFonts w:hint="eastAsia"/>
          <w:color w:val="000000" w:themeColor="text1"/>
        </w:rPr>
        <w:t>協助處理。該部並於</w:t>
      </w:r>
      <w:r w:rsidR="00591084" w:rsidRPr="002739E5">
        <w:rPr>
          <w:rFonts w:hint="eastAsia"/>
          <w:color w:val="000000" w:themeColor="text1"/>
        </w:rPr>
        <w:t>同年</w:t>
      </w:r>
      <w:r w:rsidRPr="002739E5">
        <w:rPr>
          <w:rFonts w:hint="eastAsia"/>
          <w:color w:val="000000" w:themeColor="text1"/>
        </w:rPr>
        <w:t>12月12日</w:t>
      </w:r>
      <w:r w:rsidR="00D96E49" w:rsidRPr="002739E5">
        <w:rPr>
          <w:rFonts w:hint="eastAsia"/>
          <w:color w:val="000000" w:themeColor="text1"/>
        </w:rPr>
        <w:t>臺中市政府</w:t>
      </w:r>
      <w:r w:rsidRPr="002739E5">
        <w:rPr>
          <w:rFonts w:hint="eastAsia"/>
          <w:color w:val="000000" w:themeColor="text1"/>
        </w:rPr>
        <w:t>第30次專業技術協調會議再次重申該部三大原則</w:t>
      </w:r>
      <w:r w:rsidR="00591084" w:rsidRPr="002739E5">
        <w:rPr>
          <w:rFonts w:hint="eastAsia"/>
          <w:color w:val="000000" w:themeColor="text1"/>
        </w:rPr>
        <w:t>之</w:t>
      </w:r>
      <w:r w:rsidRPr="002739E5">
        <w:rPr>
          <w:rFonts w:hint="eastAsia"/>
          <w:color w:val="000000" w:themeColor="text1"/>
        </w:rPr>
        <w:t>重要性。</w:t>
      </w:r>
    </w:p>
    <w:p w:rsidR="00D9457F" w:rsidRPr="002739E5" w:rsidRDefault="00D9457F" w:rsidP="004E05AB">
      <w:pPr>
        <w:pStyle w:val="5"/>
        <w:snapToGrid w:val="0"/>
        <w:spacing w:line="440" w:lineRule="exact"/>
        <w:rPr>
          <w:color w:val="000000" w:themeColor="text1"/>
        </w:rPr>
      </w:pPr>
      <w:r w:rsidRPr="002739E5">
        <w:rPr>
          <w:rFonts w:hint="eastAsia"/>
          <w:color w:val="000000" w:themeColor="text1"/>
        </w:rPr>
        <w:t>本案依據雙方分工權責，</w:t>
      </w:r>
      <w:r w:rsidR="00D96E49" w:rsidRPr="002739E5">
        <w:rPr>
          <w:rFonts w:hint="eastAsia"/>
          <w:color w:val="000000" w:themeColor="text1"/>
        </w:rPr>
        <w:t>臺中市政府</w:t>
      </w:r>
      <w:r w:rsidRPr="002739E5">
        <w:rPr>
          <w:rFonts w:hint="eastAsia"/>
          <w:color w:val="000000" w:themeColor="text1"/>
        </w:rPr>
        <w:t>應負責規劃設計及代辦興建工程事項，爰該部所提需求應由</w:t>
      </w:r>
      <w:r w:rsidR="00D96E49" w:rsidRPr="002739E5">
        <w:rPr>
          <w:rFonts w:hint="eastAsia"/>
          <w:color w:val="000000" w:themeColor="text1"/>
        </w:rPr>
        <w:t>臺中市政府</w:t>
      </w:r>
      <w:r w:rsidRPr="002739E5">
        <w:rPr>
          <w:rFonts w:hint="eastAsia"/>
          <w:color w:val="000000" w:themeColor="text1"/>
        </w:rPr>
        <w:t>團隊納入並妥予規劃設計。</w:t>
      </w:r>
    </w:p>
    <w:p w:rsidR="00D9457F" w:rsidRPr="002739E5" w:rsidRDefault="00591084" w:rsidP="004E05AB">
      <w:pPr>
        <w:pStyle w:val="4"/>
        <w:snapToGrid w:val="0"/>
        <w:spacing w:line="440" w:lineRule="exact"/>
        <w:rPr>
          <w:color w:val="000000" w:themeColor="text1"/>
        </w:rPr>
      </w:pPr>
      <w:r w:rsidRPr="002739E5">
        <w:rPr>
          <w:rFonts w:hint="eastAsia"/>
          <w:color w:val="000000" w:themeColor="text1"/>
        </w:rPr>
        <w:t>據</w:t>
      </w:r>
      <w:r w:rsidR="00D96E49" w:rsidRPr="002739E5">
        <w:rPr>
          <w:rFonts w:hint="eastAsia"/>
          <w:color w:val="000000" w:themeColor="text1"/>
        </w:rPr>
        <w:t>臺中市政府</w:t>
      </w:r>
      <w:r w:rsidRPr="002739E5">
        <w:rPr>
          <w:rFonts w:hint="eastAsia"/>
          <w:color w:val="000000" w:themeColor="text1"/>
        </w:rPr>
        <w:t>說明，略以</w:t>
      </w:r>
      <w:r w:rsidR="00D9457F" w:rsidRPr="002739E5">
        <w:rPr>
          <w:rFonts w:hint="eastAsia"/>
          <w:color w:val="000000" w:themeColor="text1"/>
        </w:rPr>
        <w:t>：</w:t>
      </w:r>
    </w:p>
    <w:p w:rsidR="00D9457F" w:rsidRPr="002739E5" w:rsidRDefault="00D96E49" w:rsidP="004E05AB">
      <w:pPr>
        <w:pStyle w:val="5"/>
        <w:snapToGrid w:val="0"/>
        <w:spacing w:line="440" w:lineRule="exact"/>
        <w:rPr>
          <w:color w:val="000000" w:themeColor="text1"/>
        </w:rPr>
      </w:pPr>
      <w:r w:rsidRPr="002739E5">
        <w:rPr>
          <w:rFonts w:hint="eastAsia"/>
          <w:color w:val="000000" w:themeColor="text1"/>
        </w:rPr>
        <w:t>臺中市政府</w:t>
      </w:r>
      <w:r w:rsidR="00D9457F" w:rsidRPr="002739E5">
        <w:rPr>
          <w:rFonts w:hint="eastAsia"/>
          <w:color w:val="000000" w:themeColor="text1"/>
        </w:rPr>
        <w:t>積極配合文化部提供設計書圖：國家漫畫博物館係文化部與臺中市政府之合建計畫，由臺中市政府「中臺灣電影中心」提供部分空間作為國家漫畫博物館使用。</w:t>
      </w:r>
      <w:r w:rsidRPr="002739E5">
        <w:rPr>
          <w:rFonts w:hint="eastAsia"/>
          <w:color w:val="000000" w:themeColor="text1"/>
        </w:rPr>
        <w:t>臺中市政府</w:t>
      </w:r>
      <w:r w:rsidR="00D9457F" w:rsidRPr="002739E5">
        <w:rPr>
          <w:rFonts w:hint="eastAsia"/>
          <w:color w:val="000000" w:themeColor="text1"/>
        </w:rPr>
        <w:t>秉持尊重博物館需求，於107年4月2日開工典禮前提供至少5次設計書圖予文化部，包括：104年12月4日會議提供中臺灣電影中心剖面圖、地上</w:t>
      </w:r>
      <w:r w:rsidR="00591084" w:rsidRPr="002739E5">
        <w:rPr>
          <w:rFonts w:hint="eastAsia"/>
          <w:color w:val="000000" w:themeColor="text1"/>
        </w:rPr>
        <w:t>1</w:t>
      </w:r>
      <w:r w:rsidR="00D9457F" w:rsidRPr="002739E5">
        <w:rPr>
          <w:rFonts w:hint="eastAsia"/>
          <w:color w:val="000000" w:themeColor="text1"/>
        </w:rPr>
        <w:t>到</w:t>
      </w:r>
      <w:r w:rsidR="00591084" w:rsidRPr="002739E5">
        <w:rPr>
          <w:rFonts w:hint="eastAsia"/>
          <w:color w:val="000000" w:themeColor="text1"/>
        </w:rPr>
        <w:t>6</w:t>
      </w:r>
      <w:r w:rsidR="00D9457F" w:rsidRPr="002739E5">
        <w:rPr>
          <w:rFonts w:hint="eastAsia"/>
          <w:color w:val="000000" w:themeColor="text1"/>
        </w:rPr>
        <w:t>層平面圖及地下</w:t>
      </w:r>
      <w:r w:rsidR="00591084" w:rsidRPr="002739E5">
        <w:rPr>
          <w:rFonts w:hint="eastAsia"/>
          <w:color w:val="000000" w:themeColor="text1"/>
        </w:rPr>
        <w:t>1</w:t>
      </w:r>
      <w:r w:rsidR="00D9457F" w:rsidRPr="002739E5">
        <w:rPr>
          <w:rFonts w:hint="eastAsia"/>
          <w:color w:val="000000" w:themeColor="text1"/>
        </w:rPr>
        <w:t>到</w:t>
      </w:r>
      <w:r w:rsidR="00591084" w:rsidRPr="002739E5">
        <w:rPr>
          <w:rFonts w:hint="eastAsia"/>
          <w:color w:val="000000" w:themeColor="text1"/>
        </w:rPr>
        <w:t>2</w:t>
      </w:r>
      <w:r w:rsidR="00D9457F" w:rsidRPr="002739E5">
        <w:rPr>
          <w:rFonts w:hint="eastAsia"/>
          <w:color w:val="000000" w:themeColor="text1"/>
        </w:rPr>
        <w:t>層平面圖、104年12月29日檢送「國家動漫影像產業園區</w:t>
      </w:r>
      <w:r w:rsidR="00591084" w:rsidRPr="002739E5">
        <w:rPr>
          <w:rFonts w:hint="eastAsia"/>
          <w:color w:val="000000" w:themeColor="text1"/>
        </w:rPr>
        <w:t>6</w:t>
      </w:r>
      <w:r w:rsidR="00D9457F" w:rsidRPr="002739E5">
        <w:rPr>
          <w:rFonts w:hint="eastAsia"/>
          <w:color w:val="000000" w:themeColor="text1"/>
        </w:rPr>
        <w:t>年計畫」內含電影中心剖面圖、105年11月16日會議上提供圖說(105年12月23日函文說明已送圖說在案)、106年1月6日以電子郵件提供最新的細</w:t>
      </w:r>
      <w:r w:rsidR="00591084" w:rsidRPr="002739E5">
        <w:rPr>
          <w:rFonts w:hint="eastAsia"/>
          <w:color w:val="000000" w:themeColor="text1"/>
        </w:rPr>
        <w:t>部</w:t>
      </w:r>
      <w:r w:rsidR="00D9457F" w:rsidRPr="002739E5">
        <w:rPr>
          <w:rFonts w:hint="eastAsia"/>
          <w:color w:val="000000" w:themeColor="text1"/>
        </w:rPr>
        <w:t>設</w:t>
      </w:r>
      <w:r w:rsidR="00591084" w:rsidRPr="002739E5">
        <w:rPr>
          <w:rFonts w:hint="eastAsia"/>
          <w:color w:val="000000" w:themeColor="text1"/>
        </w:rPr>
        <w:t>計</w:t>
      </w:r>
      <w:r w:rsidR="00D9457F" w:rsidRPr="002739E5">
        <w:rPr>
          <w:rFonts w:hint="eastAsia"/>
          <w:color w:val="000000" w:themeColor="text1"/>
        </w:rPr>
        <w:t>剖面圖及106年11月20日提供中臺灣電影中心各樓層平面圖，惟均未獲文化部書面回復。</w:t>
      </w:r>
    </w:p>
    <w:p w:rsidR="00591084" w:rsidRPr="002739E5" w:rsidRDefault="00D9457F" w:rsidP="004E05AB">
      <w:pPr>
        <w:pStyle w:val="5"/>
        <w:snapToGrid w:val="0"/>
        <w:spacing w:line="440" w:lineRule="exact"/>
        <w:rPr>
          <w:color w:val="000000" w:themeColor="text1"/>
        </w:rPr>
      </w:pPr>
      <w:r w:rsidRPr="002739E5">
        <w:rPr>
          <w:rFonts w:hint="eastAsia"/>
          <w:color w:val="000000" w:themeColor="text1"/>
        </w:rPr>
        <w:t>文化部表示中臺灣電影中心已滿足</w:t>
      </w:r>
      <w:r w:rsidR="00591084" w:rsidRPr="002739E5">
        <w:rPr>
          <w:rFonts w:hint="eastAsia"/>
          <w:color w:val="000000" w:themeColor="text1"/>
        </w:rPr>
        <w:t>國家漫畫博物館</w:t>
      </w:r>
      <w:r w:rsidRPr="002739E5">
        <w:rPr>
          <w:rFonts w:hint="eastAsia"/>
          <w:color w:val="000000" w:themeColor="text1"/>
        </w:rPr>
        <w:t>空間配置，行政院並據以核定修正計畫：</w:t>
      </w:r>
    </w:p>
    <w:p w:rsidR="00591084" w:rsidRPr="002739E5" w:rsidRDefault="00D9457F" w:rsidP="004E05AB">
      <w:pPr>
        <w:pStyle w:val="6"/>
        <w:snapToGrid w:val="0"/>
        <w:spacing w:line="440" w:lineRule="exact"/>
        <w:rPr>
          <w:color w:val="000000" w:themeColor="text1"/>
        </w:rPr>
      </w:pPr>
      <w:r w:rsidRPr="002739E5">
        <w:rPr>
          <w:rFonts w:hint="eastAsia"/>
          <w:color w:val="000000" w:themeColor="text1"/>
        </w:rPr>
        <w:t>文化部於</w:t>
      </w:r>
      <w:r w:rsidRPr="002739E5">
        <w:rPr>
          <w:color w:val="000000" w:themeColor="text1"/>
        </w:rPr>
        <w:t>105</w:t>
      </w:r>
      <w:r w:rsidRPr="002739E5">
        <w:rPr>
          <w:rFonts w:hint="eastAsia"/>
          <w:color w:val="000000" w:themeColor="text1"/>
        </w:rPr>
        <w:t>年</w:t>
      </w:r>
      <w:r w:rsidRPr="002739E5">
        <w:rPr>
          <w:color w:val="000000" w:themeColor="text1"/>
        </w:rPr>
        <w:t>12</w:t>
      </w:r>
      <w:r w:rsidRPr="002739E5">
        <w:rPr>
          <w:rFonts w:hint="eastAsia"/>
          <w:color w:val="000000" w:themeColor="text1"/>
        </w:rPr>
        <w:t>月</w:t>
      </w:r>
      <w:r w:rsidRPr="002739E5">
        <w:rPr>
          <w:color w:val="000000" w:themeColor="text1"/>
        </w:rPr>
        <w:t>30</w:t>
      </w:r>
      <w:r w:rsidRPr="002739E5">
        <w:rPr>
          <w:rFonts w:hint="eastAsia"/>
          <w:color w:val="000000" w:themeColor="text1"/>
        </w:rPr>
        <w:t>日函報行政院修正中程計畫，並於</w:t>
      </w:r>
      <w:r w:rsidRPr="002739E5">
        <w:rPr>
          <w:color w:val="000000" w:themeColor="text1"/>
        </w:rPr>
        <w:t>106</w:t>
      </w:r>
      <w:r w:rsidRPr="002739E5">
        <w:rPr>
          <w:rFonts w:hint="eastAsia"/>
          <w:color w:val="000000" w:themeColor="text1"/>
        </w:rPr>
        <w:t>年</w:t>
      </w:r>
      <w:r w:rsidRPr="002739E5">
        <w:rPr>
          <w:color w:val="000000" w:themeColor="text1"/>
        </w:rPr>
        <w:t>6</w:t>
      </w:r>
      <w:r w:rsidRPr="002739E5">
        <w:rPr>
          <w:rFonts w:hint="eastAsia"/>
          <w:color w:val="000000" w:themeColor="text1"/>
        </w:rPr>
        <w:t>月</w:t>
      </w:r>
      <w:r w:rsidRPr="002739E5">
        <w:rPr>
          <w:color w:val="000000" w:themeColor="text1"/>
        </w:rPr>
        <w:t>6</w:t>
      </w:r>
      <w:r w:rsidRPr="002739E5">
        <w:rPr>
          <w:rFonts w:hint="eastAsia"/>
          <w:color w:val="000000" w:themeColor="text1"/>
        </w:rPr>
        <w:t>日函復行政院時，針對國家漫畫博物館計畫研析意見指出，｢文化部自</w:t>
      </w:r>
      <w:r w:rsidRPr="002739E5">
        <w:rPr>
          <w:color w:val="000000" w:themeColor="text1"/>
        </w:rPr>
        <w:t>105</w:t>
      </w:r>
      <w:r w:rsidRPr="002739E5">
        <w:rPr>
          <w:rFonts w:hint="eastAsia"/>
          <w:color w:val="000000" w:themeColor="text1"/>
        </w:rPr>
        <w:t>年起，多次與臺中市政府就本案需求</w:t>
      </w:r>
      <w:r w:rsidRPr="002739E5">
        <w:rPr>
          <w:rFonts w:hint="eastAsia"/>
          <w:color w:val="000000" w:themeColor="text1"/>
        </w:rPr>
        <w:lastRenderedPageBreak/>
        <w:t>空間、合建及工程事宜召開多次協商會議，故中臺灣電影中心之規劃已配合本案需求修改，可滿足本案相關設施之空間配置，免除改造舊有建物之空間限制，俟計畫核定後，工程即可辦理發包事宜」</w:t>
      </w:r>
      <w:r w:rsidR="00591084" w:rsidRPr="002739E5">
        <w:rPr>
          <w:rFonts w:hint="eastAsia"/>
          <w:color w:val="000000" w:themeColor="text1"/>
        </w:rPr>
        <w:t>。</w:t>
      </w:r>
    </w:p>
    <w:p w:rsidR="00D9457F" w:rsidRPr="002739E5" w:rsidRDefault="00D9457F" w:rsidP="004E05AB">
      <w:pPr>
        <w:pStyle w:val="6"/>
        <w:snapToGrid w:val="0"/>
        <w:spacing w:line="440" w:lineRule="exact"/>
        <w:rPr>
          <w:color w:val="000000" w:themeColor="text1"/>
        </w:rPr>
      </w:pPr>
      <w:r w:rsidRPr="002739E5">
        <w:rPr>
          <w:rFonts w:hint="eastAsia"/>
          <w:color w:val="000000" w:themeColor="text1"/>
        </w:rPr>
        <w:t>文化部於</w:t>
      </w:r>
      <w:r w:rsidRPr="002739E5">
        <w:rPr>
          <w:color w:val="000000" w:themeColor="text1"/>
        </w:rPr>
        <w:t>106</w:t>
      </w:r>
      <w:r w:rsidRPr="002739E5">
        <w:rPr>
          <w:rFonts w:hint="eastAsia"/>
          <w:color w:val="000000" w:themeColor="text1"/>
        </w:rPr>
        <w:t>年</w:t>
      </w:r>
      <w:r w:rsidRPr="002739E5">
        <w:rPr>
          <w:color w:val="000000" w:themeColor="text1"/>
        </w:rPr>
        <w:t>9</w:t>
      </w:r>
      <w:r w:rsidRPr="002739E5">
        <w:rPr>
          <w:rFonts w:hint="eastAsia"/>
          <w:color w:val="000000" w:themeColor="text1"/>
        </w:rPr>
        <w:t>月</w:t>
      </w:r>
      <w:r w:rsidRPr="002739E5">
        <w:rPr>
          <w:color w:val="000000" w:themeColor="text1"/>
        </w:rPr>
        <w:t>14</w:t>
      </w:r>
      <w:r w:rsidRPr="002739E5">
        <w:rPr>
          <w:rFonts w:hint="eastAsia"/>
          <w:color w:val="000000" w:themeColor="text1"/>
        </w:rPr>
        <w:t>日函知</w:t>
      </w:r>
      <w:r w:rsidR="00D96E49" w:rsidRPr="002739E5">
        <w:rPr>
          <w:rFonts w:hint="eastAsia"/>
          <w:color w:val="000000" w:themeColor="text1"/>
        </w:rPr>
        <w:t>臺中市政府</w:t>
      </w:r>
      <w:r w:rsidRPr="002739E5">
        <w:rPr>
          <w:rFonts w:hint="eastAsia"/>
          <w:color w:val="000000" w:themeColor="text1"/>
        </w:rPr>
        <w:t>行政院已同意本案計畫，並出資</w:t>
      </w:r>
      <w:r w:rsidRPr="002739E5">
        <w:rPr>
          <w:color w:val="000000" w:themeColor="text1"/>
        </w:rPr>
        <w:t>4.45</w:t>
      </w:r>
      <w:r w:rsidRPr="002739E5">
        <w:rPr>
          <w:rFonts w:hint="eastAsia"/>
          <w:color w:val="000000" w:themeColor="text1"/>
        </w:rPr>
        <w:t>億元設置國家漫畫博物館，依整體工程進度及經費需求，分年委託</w:t>
      </w:r>
      <w:r w:rsidR="00D96E49" w:rsidRPr="002739E5">
        <w:rPr>
          <w:rFonts w:hint="eastAsia"/>
          <w:color w:val="000000" w:themeColor="text1"/>
        </w:rPr>
        <w:t>臺中市政府</w:t>
      </w:r>
      <w:r w:rsidRPr="002739E5">
        <w:rPr>
          <w:rFonts w:hint="eastAsia"/>
          <w:color w:val="000000" w:themeColor="text1"/>
        </w:rPr>
        <w:t>新聞局執行。106年10月28日</w:t>
      </w:r>
      <w:r w:rsidR="00D96E49" w:rsidRPr="002739E5">
        <w:rPr>
          <w:rFonts w:hint="eastAsia"/>
          <w:color w:val="000000" w:themeColor="text1"/>
        </w:rPr>
        <w:t>臺中市政府</w:t>
      </w:r>
      <w:r w:rsidRPr="002739E5">
        <w:rPr>
          <w:rFonts w:hint="eastAsia"/>
          <w:color w:val="000000" w:themeColor="text1"/>
        </w:rPr>
        <w:t>與文化部正式簽署合作備忘錄，107年4月2日共同舉辦開工典禮，文化部由司長代表出席。</w:t>
      </w:r>
    </w:p>
    <w:p w:rsidR="00D9457F" w:rsidRPr="002739E5" w:rsidRDefault="00D9457F" w:rsidP="004E05AB">
      <w:pPr>
        <w:pStyle w:val="5"/>
        <w:snapToGrid w:val="0"/>
        <w:spacing w:line="440" w:lineRule="exact"/>
        <w:rPr>
          <w:color w:val="000000" w:themeColor="text1"/>
        </w:rPr>
      </w:pPr>
      <w:r w:rsidRPr="002739E5">
        <w:rPr>
          <w:rFonts w:hint="eastAsia"/>
          <w:b/>
          <w:color w:val="000000" w:themeColor="text1"/>
        </w:rPr>
        <w:t>文化部遲未確認變更需求</w:t>
      </w:r>
      <w:r w:rsidRPr="002739E5">
        <w:rPr>
          <w:rFonts w:hint="eastAsia"/>
          <w:color w:val="000000" w:themeColor="text1"/>
        </w:rPr>
        <w:t>：依臺中市政府與文化部106年12月12日協商紀錄：「…目前文化部預計107年2月前完成『國家漫畫博物館』案專管單位遴選，倘後續因文化部使用需求調整致工程案辦理變更設計，請文化部儘速提供『國家漫畫博物館』基本設計相關書件予臺中市政府新聞局協調確認，原則需於107年4月底前提出變更設計需求、107年6月底前完成『國家漫畫博物館』需求定案，才不會延誤本案期程。」據此，中臺灣電影中心有關國家漫畫博物館相關變更需求確認需由文化部提出。然文化部至108年7月12日前均未能提供確認變更需求及設計。</w:t>
      </w:r>
    </w:p>
    <w:p w:rsidR="004C0EF1" w:rsidRPr="002739E5" w:rsidRDefault="00357399" w:rsidP="004E05AB">
      <w:pPr>
        <w:pStyle w:val="4"/>
        <w:snapToGrid w:val="0"/>
        <w:spacing w:line="440" w:lineRule="exact"/>
        <w:rPr>
          <w:color w:val="000000" w:themeColor="text1"/>
        </w:rPr>
      </w:pPr>
      <w:r w:rsidRPr="002739E5">
        <w:rPr>
          <w:rFonts w:hint="eastAsia"/>
          <w:color w:val="000000" w:themeColor="text1"/>
        </w:rPr>
        <w:t>再查，</w:t>
      </w:r>
      <w:r w:rsidR="004C0EF1" w:rsidRPr="002739E5">
        <w:rPr>
          <w:rFonts w:hint="eastAsia"/>
          <w:color w:val="000000" w:themeColor="text1"/>
        </w:rPr>
        <w:t>本院約詢</w:t>
      </w:r>
      <w:r w:rsidR="00D96E49" w:rsidRPr="002739E5">
        <w:rPr>
          <w:rFonts w:hint="eastAsia"/>
          <w:color w:val="000000" w:themeColor="text1"/>
        </w:rPr>
        <w:t>臺中市政府</w:t>
      </w:r>
      <w:r w:rsidR="004C0EF1" w:rsidRPr="002739E5">
        <w:rPr>
          <w:rFonts w:hint="eastAsia"/>
          <w:color w:val="000000" w:themeColor="text1"/>
        </w:rPr>
        <w:t>時又補充說明：</w:t>
      </w:r>
    </w:p>
    <w:p w:rsidR="00C47B41" w:rsidRPr="002739E5" w:rsidRDefault="004C0EF1" w:rsidP="004E05AB">
      <w:pPr>
        <w:pStyle w:val="5"/>
        <w:snapToGrid w:val="0"/>
        <w:spacing w:line="440" w:lineRule="exact"/>
        <w:rPr>
          <w:color w:val="000000" w:themeColor="text1"/>
        </w:rPr>
      </w:pPr>
      <w:r w:rsidRPr="002739E5">
        <w:rPr>
          <w:rFonts w:hint="eastAsia"/>
          <w:color w:val="000000" w:themeColor="text1"/>
        </w:rPr>
        <w:t>有關三大需求不符合等情，</w:t>
      </w:r>
      <w:r w:rsidR="00D96E49" w:rsidRPr="002739E5">
        <w:rPr>
          <w:rFonts w:hint="eastAsia"/>
          <w:color w:val="000000" w:themeColor="text1"/>
        </w:rPr>
        <w:t>臺中市政府</w:t>
      </w:r>
      <w:r w:rsidRPr="002739E5">
        <w:rPr>
          <w:rFonts w:hint="eastAsia"/>
          <w:color w:val="000000" w:themeColor="text1"/>
        </w:rPr>
        <w:t>稱</w:t>
      </w:r>
      <w:r w:rsidR="00D9457F" w:rsidRPr="002739E5">
        <w:rPr>
          <w:rFonts w:hint="eastAsia"/>
          <w:color w:val="000000" w:themeColor="text1"/>
        </w:rPr>
        <w:t>：「文化部應該於開工前就要提出三大需求。」、「工程</w:t>
      </w:r>
      <w:r w:rsidR="00F50DFF" w:rsidRPr="002739E5">
        <w:rPr>
          <w:rFonts w:hint="eastAsia"/>
          <w:color w:val="000000" w:themeColor="text1"/>
        </w:rPr>
        <w:t>界</w:t>
      </w:r>
      <w:r w:rsidR="00D9457F" w:rsidRPr="002739E5">
        <w:rPr>
          <w:rFonts w:hint="eastAsia"/>
          <w:color w:val="000000" w:themeColor="text1"/>
        </w:rPr>
        <w:t>慣例常規，工程開工之前是要定案才能開包動工，這事情有違常理，</w:t>
      </w:r>
      <w:r w:rsidR="00F61712">
        <w:rPr>
          <w:rFonts w:hint="eastAsia"/>
          <w:color w:val="000000" w:themeColor="text1"/>
        </w:rPr>
        <w:t>書</w:t>
      </w:r>
      <w:r w:rsidR="00D9457F" w:rsidRPr="002739E5">
        <w:rPr>
          <w:rFonts w:hint="eastAsia"/>
          <w:color w:val="000000" w:themeColor="text1"/>
        </w:rPr>
        <w:t>圖資料要定案才能動工，本案104年開始，且報行政院核</w:t>
      </w:r>
      <w:r w:rsidR="00D9457F" w:rsidRPr="002739E5">
        <w:rPr>
          <w:rFonts w:hint="eastAsia"/>
          <w:color w:val="000000" w:themeColor="text1"/>
        </w:rPr>
        <w:lastRenderedPageBreak/>
        <w:t>定，後續應該是細微調整，動工後越是後面修正金額越大，且依據MOU可歸責於誰就要負擔相關費用，越後面越困難，107年6月是最後時間，但文化部都無回應。本案工程有違常理。應該是雙方都是有認同工程內容才會開工。」、「106年12月12日會議，文化部僅有建議需求，且決議文化部需要提出之進度時間，所以有要求開工前完成。但文化部的三大需求係引據106年3月10日講的是完工後分設電表、獨立出入口等。」</w:t>
      </w:r>
    </w:p>
    <w:p w:rsidR="004C0EF1" w:rsidRPr="002739E5" w:rsidRDefault="00E775FD" w:rsidP="004E05AB">
      <w:pPr>
        <w:pStyle w:val="4"/>
        <w:snapToGrid w:val="0"/>
        <w:spacing w:line="440" w:lineRule="exact"/>
        <w:rPr>
          <w:color w:val="000000" w:themeColor="text1"/>
        </w:rPr>
      </w:pPr>
      <w:r w:rsidRPr="002739E5">
        <w:rPr>
          <w:rFonts w:hint="eastAsia"/>
          <w:color w:val="000000" w:themeColor="text1"/>
        </w:rPr>
        <w:t>有關相關圖說有無函請文化部確認同意等情，</w:t>
      </w:r>
      <w:r w:rsidR="00D96E49" w:rsidRPr="002739E5">
        <w:rPr>
          <w:rFonts w:hint="eastAsia"/>
          <w:color w:val="000000" w:themeColor="text1"/>
        </w:rPr>
        <w:t>臺中市政府</w:t>
      </w:r>
      <w:r w:rsidRPr="002739E5">
        <w:rPr>
          <w:rFonts w:hint="eastAsia"/>
          <w:color w:val="000000" w:themeColor="text1"/>
        </w:rPr>
        <w:t>稱：「106</w:t>
      </w:r>
      <w:r w:rsidR="004C0EF1" w:rsidRPr="002739E5">
        <w:rPr>
          <w:rFonts w:hint="eastAsia"/>
          <w:color w:val="000000" w:themeColor="text1"/>
        </w:rPr>
        <w:t>年</w:t>
      </w:r>
      <w:r w:rsidRPr="002739E5">
        <w:rPr>
          <w:rFonts w:hint="eastAsia"/>
          <w:color w:val="000000" w:themeColor="text1"/>
        </w:rPr>
        <w:t>3</w:t>
      </w:r>
      <w:r w:rsidR="004C0EF1" w:rsidRPr="002739E5">
        <w:rPr>
          <w:rFonts w:hint="eastAsia"/>
          <w:color w:val="000000" w:themeColor="text1"/>
        </w:rPr>
        <w:t>月</w:t>
      </w:r>
      <w:r w:rsidRPr="002739E5">
        <w:rPr>
          <w:rFonts w:hint="eastAsia"/>
          <w:color w:val="000000" w:themeColor="text1"/>
        </w:rPr>
        <w:t>所講的是完工後才單獨</w:t>
      </w:r>
      <w:r w:rsidR="00751F87">
        <w:rPr>
          <w:rFonts w:hint="eastAsia"/>
          <w:color w:val="000000" w:themeColor="text1"/>
        </w:rPr>
        <w:t>做這</w:t>
      </w:r>
      <w:r w:rsidRPr="002739E5">
        <w:rPr>
          <w:rFonts w:hint="eastAsia"/>
          <w:color w:val="000000" w:themeColor="text1"/>
        </w:rPr>
        <w:t>三件事情，而非指這三原則。……三原則是後面才出來的新</w:t>
      </w:r>
      <w:r w:rsidR="00591084" w:rsidRPr="002739E5">
        <w:rPr>
          <w:rFonts w:hint="eastAsia"/>
          <w:color w:val="000000" w:themeColor="text1"/>
        </w:rPr>
        <w:t>名</w:t>
      </w:r>
      <w:r w:rsidRPr="002739E5">
        <w:rPr>
          <w:rFonts w:hint="eastAsia"/>
          <w:color w:val="000000" w:themeColor="text1"/>
        </w:rPr>
        <w:t>詞。106年6月6日協商文件就已拍板。文化部已多次協商同意圖面之後就可以發包。且同年9月14日文化部來文說行政院同意了，且同年11月3日也來文稱行政院核定了，同年12月12日討論需求時，文化部表示同意，107年2月7日也提出變更設計方案請文化部決定，並請該部最慢107年6月底要提出來，均有請文化部提出最後日期及確認。本案已有原先規劃案，他們應該是自己有自己要的規劃設計且資本門有編列預算，所以，我們是認為文化部在原本的殼裡面做微調」</w:t>
      </w:r>
      <w:r w:rsidR="00591084" w:rsidRPr="002739E5">
        <w:rPr>
          <w:rFonts w:hint="eastAsia"/>
          <w:color w:val="000000" w:themeColor="text1"/>
        </w:rPr>
        <w:t>。</w:t>
      </w:r>
    </w:p>
    <w:p w:rsidR="004C0EF1" w:rsidRPr="002739E5" w:rsidRDefault="004C0EF1" w:rsidP="004E05AB">
      <w:pPr>
        <w:pStyle w:val="4"/>
        <w:snapToGrid w:val="0"/>
        <w:spacing w:line="440" w:lineRule="exact"/>
        <w:rPr>
          <w:color w:val="000000" w:themeColor="text1"/>
        </w:rPr>
      </w:pPr>
      <w:r w:rsidRPr="002739E5">
        <w:rPr>
          <w:rFonts w:hint="eastAsia"/>
          <w:color w:val="000000" w:themeColor="text1"/>
        </w:rPr>
        <w:t>有關本案建築師有與文化部討論，</w:t>
      </w:r>
      <w:r w:rsidR="00D96E49" w:rsidRPr="002739E5">
        <w:rPr>
          <w:rFonts w:hint="eastAsia"/>
          <w:color w:val="000000" w:themeColor="text1"/>
        </w:rPr>
        <w:t>臺中市政府</w:t>
      </w:r>
      <w:r w:rsidRPr="002739E5">
        <w:rPr>
          <w:rFonts w:hint="eastAsia"/>
          <w:color w:val="000000" w:themeColor="text1"/>
        </w:rPr>
        <w:t>稱：</w:t>
      </w:r>
      <w:r w:rsidR="00E775FD" w:rsidRPr="002739E5">
        <w:rPr>
          <w:rFonts w:hint="eastAsia"/>
          <w:color w:val="000000" w:themeColor="text1"/>
        </w:rPr>
        <w:t>「建築師有跟文化部討論多次但文化部函復仍需委託專案管理技術服務及進行上位計畫，市府未獲具體明確結論」。</w:t>
      </w:r>
    </w:p>
    <w:p w:rsidR="00D9457F" w:rsidRPr="002739E5" w:rsidRDefault="001C006F" w:rsidP="004E05AB">
      <w:pPr>
        <w:pStyle w:val="4"/>
        <w:snapToGrid w:val="0"/>
        <w:spacing w:line="440" w:lineRule="exact"/>
        <w:rPr>
          <w:color w:val="000000" w:themeColor="text1"/>
        </w:rPr>
      </w:pPr>
      <w:r w:rsidRPr="002739E5">
        <w:rPr>
          <w:rFonts w:hint="eastAsia"/>
          <w:color w:val="000000" w:themeColor="text1"/>
        </w:rPr>
        <w:t>本案是否曾討論</w:t>
      </w:r>
      <w:r w:rsidR="00E775FD" w:rsidRPr="002739E5">
        <w:rPr>
          <w:rFonts w:hint="eastAsia"/>
          <w:color w:val="000000" w:themeColor="text1"/>
        </w:rPr>
        <w:t>變更設計與預估費用</w:t>
      </w:r>
      <w:r w:rsidRPr="002739E5">
        <w:rPr>
          <w:rFonts w:hint="eastAsia"/>
          <w:color w:val="000000" w:themeColor="text1"/>
        </w:rPr>
        <w:t>多寡</w:t>
      </w:r>
      <w:r w:rsidR="004C0EF1" w:rsidRPr="002739E5">
        <w:rPr>
          <w:rFonts w:hint="eastAsia"/>
          <w:color w:val="000000" w:themeColor="text1"/>
        </w:rPr>
        <w:t>，</w:t>
      </w:r>
      <w:r w:rsidR="00D96E49" w:rsidRPr="002739E5">
        <w:rPr>
          <w:rFonts w:hint="eastAsia"/>
          <w:color w:val="000000" w:themeColor="text1"/>
        </w:rPr>
        <w:t>臺中市政府</w:t>
      </w:r>
      <w:r w:rsidR="004C0EF1" w:rsidRPr="002739E5">
        <w:rPr>
          <w:rFonts w:hint="eastAsia"/>
          <w:color w:val="000000" w:themeColor="text1"/>
        </w:rPr>
        <w:t>稱：</w:t>
      </w:r>
      <w:r w:rsidR="00E775FD" w:rsidRPr="002739E5">
        <w:rPr>
          <w:rFonts w:hint="eastAsia"/>
          <w:color w:val="000000" w:themeColor="text1"/>
        </w:rPr>
        <w:t>「要承包商變更設計，一定要甲方同意函文等，才能據以施做，不然不同意變更時，先</w:t>
      </w:r>
      <w:r w:rsidR="00E775FD" w:rsidRPr="002739E5">
        <w:rPr>
          <w:rFonts w:hint="eastAsia"/>
          <w:color w:val="000000" w:themeColor="text1"/>
        </w:rPr>
        <w:lastRenderedPageBreak/>
        <w:t>行施做會有求償問題</w:t>
      </w:r>
      <w:r w:rsidRPr="002739E5">
        <w:rPr>
          <w:rFonts w:hint="eastAsia"/>
          <w:color w:val="000000" w:themeColor="text1"/>
        </w:rPr>
        <w:t>。</w:t>
      </w:r>
      <w:r w:rsidR="00E775FD" w:rsidRPr="002739E5">
        <w:rPr>
          <w:rFonts w:hint="eastAsia"/>
          <w:color w:val="000000" w:themeColor="text1"/>
        </w:rPr>
        <w:t>故，我們代辦機關僅能繼續施工。107</w:t>
      </w:r>
      <w:r w:rsidR="004C0EF1" w:rsidRPr="002739E5">
        <w:rPr>
          <w:rFonts w:hint="eastAsia"/>
          <w:color w:val="000000" w:themeColor="text1"/>
        </w:rPr>
        <w:t>年</w:t>
      </w:r>
      <w:r w:rsidR="00E775FD" w:rsidRPr="002739E5">
        <w:rPr>
          <w:rFonts w:hint="eastAsia"/>
          <w:color w:val="000000" w:themeColor="text1"/>
        </w:rPr>
        <w:t>2</w:t>
      </w:r>
      <w:r w:rsidR="004C0EF1" w:rsidRPr="002739E5">
        <w:rPr>
          <w:rFonts w:hint="eastAsia"/>
          <w:color w:val="000000" w:themeColor="text1"/>
        </w:rPr>
        <w:t>月</w:t>
      </w:r>
      <w:r w:rsidR="00E775FD" w:rsidRPr="002739E5">
        <w:rPr>
          <w:rFonts w:hint="eastAsia"/>
          <w:color w:val="000000" w:themeColor="text1"/>
        </w:rPr>
        <w:t>時變更設計費用是最少的，有評估機水電分為</w:t>
      </w:r>
      <w:r w:rsidRPr="002739E5">
        <w:rPr>
          <w:rFonts w:hint="eastAsia"/>
          <w:color w:val="000000" w:themeColor="text1"/>
        </w:rPr>
        <w:t>2</w:t>
      </w:r>
      <w:r w:rsidR="00E775FD" w:rsidRPr="002739E5">
        <w:rPr>
          <w:rFonts w:hint="eastAsia"/>
          <w:color w:val="000000" w:themeColor="text1"/>
        </w:rPr>
        <w:t>套，但，拖到後來109</w:t>
      </w:r>
      <w:r w:rsidR="004C0EF1" w:rsidRPr="002739E5">
        <w:rPr>
          <w:rFonts w:hint="eastAsia"/>
          <w:color w:val="000000" w:themeColor="text1"/>
        </w:rPr>
        <w:t>年</w:t>
      </w:r>
      <w:r w:rsidR="00E775FD" w:rsidRPr="002739E5">
        <w:rPr>
          <w:rFonts w:hint="eastAsia"/>
          <w:color w:val="000000" w:themeColor="text1"/>
        </w:rPr>
        <w:t>5月時，工程已經施工到一定程度，費用就會增加很多。2.78億含許多依工地狀況核算增加，未來可能依契約項目給付約8</w:t>
      </w:r>
      <w:r w:rsidRPr="002739E5">
        <w:rPr>
          <w:color w:val="000000" w:themeColor="text1"/>
        </w:rPr>
        <w:t>,</w:t>
      </w:r>
      <w:r w:rsidR="00E775FD" w:rsidRPr="002739E5">
        <w:rPr>
          <w:rFonts w:hint="eastAsia"/>
          <w:color w:val="000000" w:themeColor="text1"/>
        </w:rPr>
        <w:t>000多萬，以及停工費違約1</w:t>
      </w:r>
      <w:r w:rsidRPr="002739E5">
        <w:rPr>
          <w:color w:val="000000" w:themeColor="text1"/>
        </w:rPr>
        <w:t>,</w:t>
      </w:r>
      <w:r w:rsidR="00E775FD" w:rsidRPr="002739E5">
        <w:rPr>
          <w:rFonts w:hint="eastAsia"/>
          <w:color w:val="000000" w:themeColor="text1"/>
        </w:rPr>
        <w:t>000多萬等，如果僅針對當時項目來看，由7</w:t>
      </w:r>
      <w:r w:rsidRPr="002739E5">
        <w:rPr>
          <w:color w:val="000000" w:themeColor="text1"/>
        </w:rPr>
        <w:t>,</w:t>
      </w:r>
      <w:r w:rsidR="00E775FD" w:rsidRPr="002739E5">
        <w:rPr>
          <w:rFonts w:hint="eastAsia"/>
          <w:color w:val="000000" w:themeColor="text1"/>
        </w:rPr>
        <w:t>950萬增加到1.4億餘元」</w:t>
      </w:r>
      <w:r w:rsidR="00D9457F" w:rsidRPr="002739E5">
        <w:rPr>
          <w:rFonts w:hint="eastAsia"/>
          <w:color w:val="000000" w:themeColor="text1"/>
        </w:rPr>
        <w:t>等語。</w:t>
      </w:r>
    </w:p>
    <w:p w:rsidR="00D9457F" w:rsidRPr="002739E5" w:rsidRDefault="00D9457F" w:rsidP="004E05AB">
      <w:pPr>
        <w:pStyle w:val="3"/>
        <w:snapToGrid w:val="0"/>
        <w:spacing w:line="440" w:lineRule="exact"/>
        <w:rPr>
          <w:color w:val="000000" w:themeColor="text1"/>
        </w:rPr>
      </w:pPr>
      <w:r w:rsidRPr="002739E5">
        <w:rPr>
          <w:rFonts w:hint="eastAsia"/>
          <w:color w:val="000000" w:themeColor="text1"/>
        </w:rPr>
        <w:t>復又，有關</w:t>
      </w:r>
      <w:r w:rsidR="00BF6079" w:rsidRPr="002739E5">
        <w:rPr>
          <w:rFonts w:hint="eastAsia"/>
          <w:color w:val="000000" w:themeColor="text1"/>
        </w:rPr>
        <w:t>本案</w:t>
      </w:r>
      <w:r w:rsidR="00591084" w:rsidRPr="002739E5">
        <w:rPr>
          <w:rFonts w:hint="eastAsia"/>
          <w:color w:val="000000" w:themeColor="text1"/>
        </w:rPr>
        <w:t>假如</w:t>
      </w:r>
      <w:r w:rsidR="00BF6079" w:rsidRPr="002739E5">
        <w:rPr>
          <w:rFonts w:hint="eastAsia"/>
          <w:color w:val="000000" w:themeColor="text1"/>
        </w:rPr>
        <w:t>配合三大需求需辦理變更設計，相關經費由107年6月預計7,950萬元</w:t>
      </w:r>
      <w:r w:rsidR="001C006F" w:rsidRPr="002739E5">
        <w:rPr>
          <w:rFonts w:hint="eastAsia"/>
          <w:color w:val="000000" w:themeColor="text1"/>
        </w:rPr>
        <w:t>拖</w:t>
      </w:r>
      <w:r w:rsidR="00BF6079" w:rsidRPr="002739E5">
        <w:rPr>
          <w:rFonts w:hint="eastAsia"/>
          <w:color w:val="000000" w:themeColor="text1"/>
        </w:rPr>
        <w:t>到109年5月</w:t>
      </w:r>
      <w:r w:rsidR="001C006F" w:rsidRPr="002739E5">
        <w:rPr>
          <w:rFonts w:hint="eastAsia"/>
          <w:color w:val="000000" w:themeColor="text1"/>
        </w:rPr>
        <w:t>概估經費</w:t>
      </w:r>
      <w:r w:rsidR="00BF6079" w:rsidRPr="002739E5">
        <w:rPr>
          <w:rFonts w:hint="eastAsia"/>
          <w:color w:val="000000" w:themeColor="text1"/>
        </w:rPr>
        <w:t>達2.78億元，相關責任為何：</w:t>
      </w:r>
    </w:p>
    <w:p w:rsidR="00BF6079" w:rsidRPr="002739E5" w:rsidRDefault="001C006F" w:rsidP="004E05AB">
      <w:pPr>
        <w:pStyle w:val="4"/>
        <w:snapToGrid w:val="0"/>
        <w:spacing w:line="440" w:lineRule="exact"/>
        <w:rPr>
          <w:color w:val="000000" w:themeColor="text1"/>
        </w:rPr>
      </w:pPr>
      <w:r w:rsidRPr="002739E5">
        <w:rPr>
          <w:rFonts w:hint="eastAsia"/>
          <w:color w:val="000000" w:themeColor="text1"/>
        </w:rPr>
        <w:t>據</w:t>
      </w:r>
      <w:r w:rsidR="00BF6079" w:rsidRPr="002739E5">
        <w:rPr>
          <w:rFonts w:hint="eastAsia"/>
          <w:color w:val="000000" w:themeColor="text1"/>
        </w:rPr>
        <w:t>文化部</w:t>
      </w:r>
      <w:r w:rsidR="00261202" w:rsidRPr="002739E5">
        <w:rPr>
          <w:rFonts w:hint="eastAsia"/>
          <w:color w:val="000000" w:themeColor="text1"/>
        </w:rPr>
        <w:t>說明</w:t>
      </w:r>
      <w:r w:rsidRPr="002739E5">
        <w:rPr>
          <w:rFonts w:hint="eastAsia"/>
          <w:color w:val="000000" w:themeColor="text1"/>
        </w:rPr>
        <w:t>，略以</w:t>
      </w:r>
      <w:r w:rsidR="00BF6079" w:rsidRPr="002739E5">
        <w:rPr>
          <w:rFonts w:hint="eastAsia"/>
          <w:color w:val="000000" w:themeColor="text1"/>
        </w:rPr>
        <w:t>：</w:t>
      </w:r>
    </w:p>
    <w:p w:rsidR="00D9457F" w:rsidRPr="002739E5" w:rsidRDefault="00BF6079" w:rsidP="004E05AB">
      <w:pPr>
        <w:pStyle w:val="5"/>
        <w:snapToGrid w:val="0"/>
        <w:spacing w:line="440" w:lineRule="exact"/>
        <w:rPr>
          <w:color w:val="000000" w:themeColor="text1"/>
        </w:rPr>
      </w:pPr>
      <w:r w:rsidRPr="002739E5">
        <w:rPr>
          <w:rFonts w:hint="eastAsia"/>
          <w:color w:val="000000" w:themeColor="text1"/>
        </w:rPr>
        <w:t>本案因雙方未能有效達成共識，且</w:t>
      </w:r>
      <w:r w:rsidR="00D96E49" w:rsidRPr="002739E5">
        <w:rPr>
          <w:rFonts w:hint="eastAsia"/>
          <w:color w:val="000000" w:themeColor="text1"/>
        </w:rPr>
        <w:t>臺中市政府</w:t>
      </w:r>
      <w:r w:rsidRPr="002739E5">
        <w:rPr>
          <w:rFonts w:hint="eastAsia"/>
          <w:color w:val="000000" w:themeColor="text1"/>
        </w:rPr>
        <w:t>自106年12月12日、108年2月23日、108年7月31日相關會議中堅持「以不超出預算及不延展工期」為原則，同時不願負擔變更設計所產生的新增經費，</w:t>
      </w:r>
      <w:r w:rsidRPr="002739E5">
        <w:rPr>
          <w:rFonts w:hint="eastAsia"/>
          <w:b/>
          <w:color w:val="000000" w:themeColor="text1"/>
        </w:rPr>
        <w:t>致變更設計自經費自107年6月提出的7,950萬元大幅躍增至109年5月的2.87億元，且大幅影響工程進度</w:t>
      </w:r>
      <w:r w:rsidRPr="002739E5">
        <w:rPr>
          <w:rFonts w:hint="eastAsia"/>
          <w:color w:val="000000" w:themeColor="text1"/>
        </w:rPr>
        <w:t>。該部經邀請專家學者召開諮詢會議及評估後，決議不接受</w:t>
      </w:r>
      <w:r w:rsidR="00D96E49" w:rsidRPr="002739E5">
        <w:rPr>
          <w:rFonts w:hint="eastAsia"/>
          <w:color w:val="000000" w:themeColor="text1"/>
        </w:rPr>
        <w:t>臺中市政府</w:t>
      </w:r>
      <w:r w:rsidRPr="002739E5">
        <w:rPr>
          <w:rFonts w:hint="eastAsia"/>
          <w:color w:val="000000" w:themeColor="text1"/>
        </w:rPr>
        <w:t>所提變更設計方案，重新進行國家漫畫博物館選址作業。</w:t>
      </w:r>
    </w:p>
    <w:p w:rsidR="00BF6079" w:rsidRPr="002739E5" w:rsidRDefault="001C006F" w:rsidP="004E05AB">
      <w:pPr>
        <w:pStyle w:val="4"/>
        <w:snapToGrid w:val="0"/>
        <w:spacing w:line="440" w:lineRule="exact"/>
        <w:rPr>
          <w:color w:val="000000" w:themeColor="text1"/>
        </w:rPr>
      </w:pPr>
      <w:r w:rsidRPr="002739E5">
        <w:rPr>
          <w:rFonts w:hint="eastAsia"/>
          <w:color w:val="000000" w:themeColor="text1"/>
        </w:rPr>
        <w:t>據</w:t>
      </w:r>
      <w:r w:rsidR="00D96E49" w:rsidRPr="002739E5">
        <w:rPr>
          <w:rFonts w:hint="eastAsia"/>
          <w:color w:val="000000" w:themeColor="text1"/>
        </w:rPr>
        <w:t>臺中市政府</w:t>
      </w:r>
      <w:r w:rsidR="00261202" w:rsidRPr="002739E5">
        <w:rPr>
          <w:rFonts w:hint="eastAsia"/>
          <w:color w:val="000000" w:themeColor="text1"/>
        </w:rPr>
        <w:t>說明</w:t>
      </w:r>
      <w:r w:rsidRPr="002739E5">
        <w:rPr>
          <w:rFonts w:hint="eastAsia"/>
          <w:color w:val="000000" w:themeColor="text1"/>
        </w:rPr>
        <w:t>，略以</w:t>
      </w:r>
      <w:r w:rsidR="00BF6079" w:rsidRPr="002739E5">
        <w:rPr>
          <w:rFonts w:hint="eastAsia"/>
          <w:color w:val="000000" w:themeColor="text1"/>
        </w:rPr>
        <w:t>：</w:t>
      </w:r>
    </w:p>
    <w:p w:rsidR="00BF6079" w:rsidRPr="002739E5" w:rsidRDefault="00D96E49" w:rsidP="004E05AB">
      <w:pPr>
        <w:pStyle w:val="5"/>
        <w:snapToGrid w:val="0"/>
        <w:spacing w:line="440" w:lineRule="exact"/>
        <w:rPr>
          <w:color w:val="000000" w:themeColor="text1"/>
        </w:rPr>
      </w:pPr>
      <w:r w:rsidRPr="002739E5">
        <w:rPr>
          <w:rFonts w:hint="eastAsia"/>
          <w:color w:val="000000" w:themeColor="text1"/>
        </w:rPr>
        <w:t>臺中市政府</w:t>
      </w:r>
      <w:r w:rsidR="00BF6079" w:rsidRPr="002739E5">
        <w:rPr>
          <w:rFonts w:hint="eastAsia"/>
          <w:color w:val="000000" w:themeColor="text1"/>
        </w:rPr>
        <w:t>依法辦理工程發包，基於信賴保護原則、落實推動地方公共建設，中臺灣電影中心自107年4月2日開工典禮後，</w:t>
      </w:r>
      <w:r w:rsidRPr="002739E5">
        <w:rPr>
          <w:rFonts w:hint="eastAsia"/>
          <w:color w:val="000000" w:themeColor="text1"/>
        </w:rPr>
        <w:t>臺中市政府</w:t>
      </w:r>
      <w:r w:rsidR="00BF6079" w:rsidRPr="002739E5">
        <w:rPr>
          <w:rFonts w:hint="eastAsia"/>
          <w:color w:val="000000" w:themeColor="text1"/>
        </w:rPr>
        <w:t>持續依計畫期程辦理；如文化部有具體變更設計需求並承諾編列經費來源，</w:t>
      </w:r>
      <w:r w:rsidRPr="002739E5">
        <w:rPr>
          <w:rFonts w:hint="eastAsia"/>
          <w:color w:val="000000" w:themeColor="text1"/>
        </w:rPr>
        <w:t>臺中市政府</w:t>
      </w:r>
      <w:r w:rsidR="00BF6079" w:rsidRPr="002739E5">
        <w:rPr>
          <w:rFonts w:hint="eastAsia"/>
          <w:color w:val="000000" w:themeColor="text1"/>
        </w:rPr>
        <w:t>自即責成工程團隊依當時工程狀態、依約循序檢討辦理變更設計作業。</w:t>
      </w:r>
    </w:p>
    <w:p w:rsidR="00BF6079" w:rsidRPr="002739E5" w:rsidRDefault="00BF6079" w:rsidP="004E05AB">
      <w:pPr>
        <w:pStyle w:val="5"/>
        <w:snapToGrid w:val="0"/>
        <w:spacing w:line="440" w:lineRule="exact"/>
        <w:rPr>
          <w:color w:val="000000" w:themeColor="text1"/>
        </w:rPr>
      </w:pPr>
      <w:r w:rsidRPr="002739E5">
        <w:rPr>
          <w:rFonts w:hint="eastAsia"/>
          <w:color w:val="000000" w:themeColor="text1"/>
        </w:rPr>
        <w:t>因文化部始終未明確確認需求及變更設計之</w:t>
      </w:r>
      <w:r w:rsidRPr="002739E5">
        <w:rPr>
          <w:rFonts w:hint="eastAsia"/>
          <w:color w:val="000000" w:themeColor="text1"/>
        </w:rPr>
        <w:lastRenderedPageBreak/>
        <w:t>財源，如依三大需求來變更設計，依工程團隊評估，在107年6月，中臺灣電影中心新建工程之工程進度為0.79%，變更項目合計所需經費初估為新臺幣7,950萬元。隨工程進度之推動，三大需求衍生之變更設計恐將有停工檢討、部分已施工完成區域的拆除、變更或二次施工重作等非可歸責於廠商之情形，致變更設計所衍生之影響範圍擴大，爰經工程團隊評估相對應之概估經費亦隨之變動；至109年5月，中臺灣電影中心新建工程工程進度為54.67%，工程結構體已完成，並辦理內牆裝修工程、門窗工程、外牆工程、機電工程及空調工程，依文化部需求變更項目，金額初估達2.</w:t>
      </w:r>
      <w:r w:rsidR="00751F87">
        <w:rPr>
          <w:color w:val="000000" w:themeColor="text1"/>
        </w:rPr>
        <w:t>87</w:t>
      </w:r>
      <w:r w:rsidRPr="002739E5">
        <w:rPr>
          <w:rFonts w:hint="eastAsia"/>
          <w:color w:val="000000" w:themeColor="text1"/>
        </w:rPr>
        <w:t>億元，含連帶計算停工衍生費用，如人力工時費等。</w:t>
      </w:r>
    </w:p>
    <w:p w:rsidR="00BF6079" w:rsidRPr="002739E5" w:rsidRDefault="00BF6079" w:rsidP="004E05AB">
      <w:pPr>
        <w:pStyle w:val="5"/>
        <w:snapToGrid w:val="0"/>
        <w:spacing w:line="440" w:lineRule="exact"/>
        <w:rPr>
          <w:color w:val="000000" w:themeColor="text1"/>
        </w:rPr>
      </w:pPr>
      <w:r w:rsidRPr="002739E5">
        <w:rPr>
          <w:rFonts w:hint="eastAsia"/>
          <w:color w:val="000000" w:themeColor="text1"/>
        </w:rPr>
        <w:t>故在文化部未確</w:t>
      </w:r>
      <w:r w:rsidR="00751F87">
        <w:rPr>
          <w:rFonts w:hint="eastAsia"/>
          <w:color w:val="000000" w:themeColor="text1"/>
        </w:rPr>
        <w:t>定</w:t>
      </w:r>
      <w:r w:rsidRPr="002739E5">
        <w:rPr>
          <w:rFonts w:hint="eastAsia"/>
          <w:color w:val="000000" w:themeColor="text1"/>
        </w:rPr>
        <w:t>需求</w:t>
      </w:r>
      <w:r w:rsidR="00751F87">
        <w:rPr>
          <w:rFonts w:hint="eastAsia"/>
          <w:color w:val="000000" w:themeColor="text1"/>
        </w:rPr>
        <w:t>，</w:t>
      </w:r>
      <w:r w:rsidRPr="002739E5">
        <w:rPr>
          <w:rFonts w:hint="eastAsia"/>
          <w:color w:val="000000" w:themeColor="text1"/>
        </w:rPr>
        <w:t>及</w:t>
      </w:r>
      <w:r w:rsidR="00751F87">
        <w:rPr>
          <w:rFonts w:hint="eastAsia"/>
          <w:color w:val="000000" w:themeColor="text1"/>
        </w:rPr>
        <w:t>有</w:t>
      </w:r>
      <w:r w:rsidRPr="002739E5">
        <w:rPr>
          <w:rFonts w:hint="eastAsia"/>
          <w:color w:val="000000" w:themeColor="text1"/>
        </w:rPr>
        <w:t>變更設計</w:t>
      </w:r>
      <w:r w:rsidR="00751F87">
        <w:rPr>
          <w:rFonts w:hint="eastAsia"/>
          <w:color w:val="000000" w:themeColor="text1"/>
        </w:rPr>
        <w:t>之</w:t>
      </w:r>
      <w:r w:rsidRPr="002739E5">
        <w:rPr>
          <w:rFonts w:hint="eastAsia"/>
          <w:color w:val="000000" w:themeColor="text1"/>
        </w:rPr>
        <w:t>財源前，本案工程難以進行停工，僅得依107年6月4日會議決議</w:t>
      </w:r>
      <w:r w:rsidR="00751F87">
        <w:rPr>
          <w:rFonts w:hint="eastAsia"/>
          <w:color w:val="000000" w:themeColor="text1"/>
        </w:rPr>
        <w:t>及</w:t>
      </w:r>
      <w:r w:rsidRPr="002739E5">
        <w:rPr>
          <w:rFonts w:hint="eastAsia"/>
          <w:color w:val="000000" w:themeColor="text1"/>
        </w:rPr>
        <w:t>107年6月13日函，依原設計規劃續行推動。</w:t>
      </w:r>
    </w:p>
    <w:p w:rsidR="00BF6079" w:rsidRPr="002739E5" w:rsidRDefault="00BF6079" w:rsidP="004E05AB">
      <w:pPr>
        <w:pStyle w:val="3"/>
        <w:snapToGrid w:val="0"/>
        <w:spacing w:line="440" w:lineRule="exact"/>
        <w:rPr>
          <w:color w:val="000000" w:themeColor="text1"/>
        </w:rPr>
      </w:pPr>
      <w:r w:rsidRPr="002739E5">
        <w:rPr>
          <w:rFonts w:hint="eastAsia"/>
          <w:color w:val="000000" w:themeColor="text1"/>
        </w:rPr>
        <w:t>本案最後產生之損失金額為何（履約爭議、變更設計、賠償等）</w:t>
      </w:r>
      <w:r w:rsidR="00F50DFF" w:rsidRPr="002739E5">
        <w:rPr>
          <w:rFonts w:hint="eastAsia"/>
          <w:color w:val="000000" w:themeColor="text1"/>
        </w:rPr>
        <w:t>與該空間未來用途</w:t>
      </w:r>
      <w:r w:rsidRPr="002739E5">
        <w:rPr>
          <w:rFonts w:hint="eastAsia"/>
          <w:color w:val="000000" w:themeColor="text1"/>
        </w:rPr>
        <w:t>，據復：</w:t>
      </w:r>
    </w:p>
    <w:p w:rsidR="00BF6079" w:rsidRPr="002739E5" w:rsidRDefault="001C006F" w:rsidP="004E05AB">
      <w:pPr>
        <w:pStyle w:val="4"/>
        <w:snapToGrid w:val="0"/>
        <w:spacing w:line="440" w:lineRule="exact"/>
        <w:rPr>
          <w:color w:val="000000" w:themeColor="text1"/>
        </w:rPr>
      </w:pPr>
      <w:r w:rsidRPr="002739E5">
        <w:rPr>
          <w:rFonts w:hint="eastAsia"/>
          <w:color w:val="000000" w:themeColor="text1"/>
        </w:rPr>
        <w:t>據</w:t>
      </w:r>
      <w:r w:rsidR="00261202" w:rsidRPr="002739E5">
        <w:rPr>
          <w:rFonts w:hint="eastAsia"/>
          <w:color w:val="000000" w:themeColor="text1"/>
        </w:rPr>
        <w:t>文化部</w:t>
      </w:r>
      <w:r w:rsidRPr="002739E5">
        <w:rPr>
          <w:rFonts w:hint="eastAsia"/>
          <w:color w:val="000000" w:themeColor="text1"/>
        </w:rPr>
        <w:t>說明，略以</w:t>
      </w:r>
      <w:r w:rsidR="00BF6079" w:rsidRPr="002739E5">
        <w:rPr>
          <w:rFonts w:hint="eastAsia"/>
          <w:color w:val="000000" w:themeColor="text1"/>
        </w:rPr>
        <w:t>：</w:t>
      </w:r>
    </w:p>
    <w:p w:rsidR="00BF6079" w:rsidRPr="002739E5" w:rsidRDefault="00BF6079" w:rsidP="004E05AB">
      <w:pPr>
        <w:pStyle w:val="5"/>
        <w:snapToGrid w:val="0"/>
        <w:spacing w:line="440" w:lineRule="exact"/>
        <w:rPr>
          <w:color w:val="000000" w:themeColor="text1"/>
        </w:rPr>
      </w:pPr>
      <w:r w:rsidRPr="002739E5">
        <w:rPr>
          <w:rFonts w:hint="eastAsia"/>
          <w:color w:val="000000" w:themeColor="text1"/>
          <w:u w:val="single"/>
        </w:rPr>
        <w:t>無產生損失金額</w:t>
      </w:r>
      <w:r w:rsidRPr="002739E5">
        <w:rPr>
          <w:rFonts w:hint="eastAsia"/>
          <w:color w:val="000000" w:themeColor="text1"/>
        </w:rPr>
        <w:t>。</w:t>
      </w:r>
    </w:p>
    <w:p w:rsidR="00BF6079" w:rsidRPr="002739E5" w:rsidRDefault="00BF6079" w:rsidP="004E05AB">
      <w:pPr>
        <w:pStyle w:val="5"/>
        <w:snapToGrid w:val="0"/>
        <w:spacing w:line="440" w:lineRule="exact"/>
        <w:rPr>
          <w:color w:val="000000" w:themeColor="text1"/>
        </w:rPr>
      </w:pPr>
      <w:r w:rsidRPr="002739E5">
        <w:rPr>
          <w:rFonts w:hint="eastAsia"/>
          <w:color w:val="000000" w:themeColor="text1"/>
        </w:rPr>
        <w:t>本案因雙方對於對變更設計項目、方案及經費需求等事項，歷經30多次協商過程仍無共識，且所提變更設計方案及經費已不符效益，爰依據雙方合作備忘錄規定，於109年5月13日終止本案合作事宜。因中臺灣電影中心不適合建置專業博物館及該部所提需求，雙方並無簽訂行政契約及撥付工程款項，故無履約爭議、變更設計及賠償等事宜。</w:t>
      </w:r>
    </w:p>
    <w:p w:rsidR="00BF6079" w:rsidRPr="002739E5" w:rsidRDefault="001C006F" w:rsidP="004E05AB">
      <w:pPr>
        <w:pStyle w:val="4"/>
        <w:snapToGrid w:val="0"/>
        <w:spacing w:line="440" w:lineRule="exact"/>
        <w:rPr>
          <w:color w:val="000000" w:themeColor="text1"/>
        </w:rPr>
      </w:pPr>
      <w:r w:rsidRPr="002739E5">
        <w:rPr>
          <w:rFonts w:hint="eastAsia"/>
          <w:color w:val="000000" w:themeColor="text1"/>
        </w:rPr>
        <w:t>據</w:t>
      </w:r>
      <w:r w:rsidR="00751F87">
        <w:rPr>
          <w:rFonts w:hint="eastAsia"/>
          <w:color w:val="000000" w:themeColor="text1"/>
        </w:rPr>
        <w:t>臺中市政</w:t>
      </w:r>
      <w:r w:rsidR="00261202" w:rsidRPr="002739E5">
        <w:rPr>
          <w:rFonts w:hint="eastAsia"/>
          <w:color w:val="000000" w:themeColor="text1"/>
        </w:rPr>
        <w:t>府</w:t>
      </w:r>
      <w:r w:rsidRPr="002739E5">
        <w:rPr>
          <w:rFonts w:hint="eastAsia"/>
          <w:color w:val="000000" w:themeColor="text1"/>
        </w:rPr>
        <w:t>說明，略以</w:t>
      </w:r>
      <w:r w:rsidR="00BF6079" w:rsidRPr="002739E5">
        <w:rPr>
          <w:rFonts w:hint="eastAsia"/>
          <w:color w:val="000000" w:themeColor="text1"/>
        </w:rPr>
        <w:t>：</w:t>
      </w:r>
    </w:p>
    <w:p w:rsidR="00D9457F" w:rsidRPr="002739E5" w:rsidRDefault="00BF6079" w:rsidP="004E05AB">
      <w:pPr>
        <w:pStyle w:val="5"/>
        <w:snapToGrid w:val="0"/>
        <w:spacing w:line="440" w:lineRule="exact"/>
        <w:rPr>
          <w:color w:val="000000" w:themeColor="text1"/>
        </w:rPr>
      </w:pPr>
      <w:r w:rsidRPr="002739E5">
        <w:rPr>
          <w:rFonts w:hint="eastAsia"/>
          <w:color w:val="000000" w:themeColor="text1"/>
        </w:rPr>
        <w:lastRenderedPageBreak/>
        <w:t>本案</w:t>
      </w:r>
      <w:r w:rsidR="001C006F" w:rsidRPr="002739E5">
        <w:rPr>
          <w:rFonts w:hint="eastAsia"/>
          <w:color w:val="000000" w:themeColor="text1"/>
        </w:rPr>
        <w:t>自1</w:t>
      </w:r>
      <w:r w:rsidR="001C006F" w:rsidRPr="002739E5">
        <w:rPr>
          <w:color w:val="000000" w:themeColor="text1"/>
        </w:rPr>
        <w:t>07</w:t>
      </w:r>
      <w:r w:rsidR="001C006F" w:rsidRPr="002739E5">
        <w:rPr>
          <w:rFonts w:hint="eastAsia"/>
          <w:color w:val="000000" w:themeColor="text1"/>
        </w:rPr>
        <w:t>年</w:t>
      </w:r>
      <w:r w:rsidR="00AE72C3" w:rsidRPr="002739E5">
        <w:rPr>
          <w:rFonts w:hint="eastAsia"/>
          <w:color w:val="000000" w:themeColor="text1"/>
        </w:rPr>
        <w:t>4月申報</w:t>
      </w:r>
      <w:r w:rsidR="001C006F" w:rsidRPr="002739E5">
        <w:rPr>
          <w:rFonts w:hint="eastAsia"/>
          <w:color w:val="000000" w:themeColor="text1"/>
        </w:rPr>
        <w:t>開工至</w:t>
      </w:r>
      <w:r w:rsidRPr="002739E5">
        <w:rPr>
          <w:rFonts w:hint="eastAsia"/>
          <w:color w:val="000000" w:themeColor="text1"/>
        </w:rPr>
        <w:t>1</w:t>
      </w:r>
      <w:r w:rsidRPr="002739E5">
        <w:rPr>
          <w:color w:val="000000" w:themeColor="text1"/>
        </w:rPr>
        <w:t>09</w:t>
      </w:r>
      <w:r w:rsidRPr="002739E5">
        <w:rPr>
          <w:rFonts w:hint="eastAsia"/>
          <w:color w:val="000000" w:themeColor="text1"/>
        </w:rPr>
        <w:t>年12月</w:t>
      </w:r>
      <w:r w:rsidR="00AE72C3" w:rsidRPr="002739E5">
        <w:rPr>
          <w:rFonts w:hint="eastAsia"/>
          <w:color w:val="000000" w:themeColor="text1"/>
        </w:rPr>
        <w:t>已</w:t>
      </w:r>
      <w:r w:rsidR="001C006F" w:rsidRPr="002739E5">
        <w:rPr>
          <w:rFonts w:hint="eastAsia"/>
          <w:color w:val="000000" w:themeColor="text1"/>
        </w:rPr>
        <w:t>如期完工</w:t>
      </w:r>
      <w:r w:rsidRPr="002739E5">
        <w:rPr>
          <w:rFonts w:hint="eastAsia"/>
          <w:color w:val="000000" w:themeColor="text1"/>
        </w:rPr>
        <w:t>，</w:t>
      </w:r>
      <w:r w:rsidRPr="002739E5">
        <w:rPr>
          <w:rFonts w:hint="eastAsia"/>
          <w:color w:val="000000" w:themeColor="text1"/>
          <w:u w:val="single"/>
        </w:rPr>
        <w:t>未辦理變更設計，無任何履約爭議，故無任何損失賠償金額</w:t>
      </w:r>
      <w:r w:rsidRPr="002739E5">
        <w:rPr>
          <w:rFonts w:hint="eastAsia"/>
          <w:color w:val="000000" w:themeColor="text1"/>
        </w:rPr>
        <w:t>。</w:t>
      </w:r>
    </w:p>
    <w:p w:rsidR="00E775FD" w:rsidRPr="002739E5" w:rsidRDefault="00E775FD" w:rsidP="004E05AB">
      <w:pPr>
        <w:pStyle w:val="5"/>
        <w:snapToGrid w:val="0"/>
        <w:spacing w:line="440" w:lineRule="exact"/>
        <w:rPr>
          <w:color w:val="000000" w:themeColor="text1"/>
        </w:rPr>
      </w:pPr>
      <w:r w:rsidRPr="002739E5">
        <w:rPr>
          <w:rFonts w:hint="eastAsia"/>
          <w:color w:val="000000" w:themeColor="text1"/>
        </w:rPr>
        <w:t>變更設計責任</w:t>
      </w:r>
      <w:r w:rsidR="00DF77CC" w:rsidRPr="002739E5">
        <w:rPr>
          <w:rFonts w:hint="eastAsia"/>
          <w:color w:val="000000" w:themeColor="text1"/>
        </w:rPr>
        <w:t>歸屬</w:t>
      </w:r>
      <w:r w:rsidRPr="002739E5">
        <w:rPr>
          <w:rFonts w:hint="eastAsia"/>
          <w:color w:val="000000" w:themeColor="text1"/>
        </w:rPr>
        <w:t>，</w:t>
      </w:r>
      <w:r w:rsidR="00D96E49" w:rsidRPr="002739E5">
        <w:rPr>
          <w:rFonts w:hint="eastAsia"/>
          <w:color w:val="000000" w:themeColor="text1"/>
        </w:rPr>
        <w:t>臺中市政府</w:t>
      </w:r>
      <w:r w:rsidR="00DF77CC" w:rsidRPr="002739E5">
        <w:rPr>
          <w:rFonts w:hint="eastAsia"/>
          <w:color w:val="000000" w:themeColor="text1"/>
        </w:rPr>
        <w:t>於本院約詢時說明</w:t>
      </w:r>
      <w:r w:rsidRPr="002739E5">
        <w:rPr>
          <w:rFonts w:hint="eastAsia"/>
          <w:color w:val="000000" w:themeColor="text1"/>
        </w:rPr>
        <w:t>：「推斷當時應無人敢負變更設計之責任，因為依MOU第3點應由可歸責方負責。」、「106</w:t>
      </w:r>
      <w:r w:rsidR="00261202" w:rsidRPr="002739E5">
        <w:rPr>
          <w:rFonts w:hint="eastAsia"/>
          <w:color w:val="000000" w:themeColor="text1"/>
        </w:rPr>
        <w:t>年</w:t>
      </w:r>
      <w:r w:rsidRPr="002739E5">
        <w:rPr>
          <w:rFonts w:hint="eastAsia"/>
          <w:color w:val="000000" w:themeColor="text1"/>
        </w:rPr>
        <w:t>11</w:t>
      </w:r>
      <w:r w:rsidR="00261202" w:rsidRPr="002739E5">
        <w:rPr>
          <w:rFonts w:hint="eastAsia"/>
          <w:color w:val="000000" w:themeColor="text1"/>
        </w:rPr>
        <w:t>月</w:t>
      </w:r>
      <w:r w:rsidRPr="002739E5">
        <w:rPr>
          <w:rFonts w:hint="eastAsia"/>
          <w:color w:val="000000" w:themeColor="text1"/>
        </w:rPr>
        <w:t>3</w:t>
      </w:r>
      <w:r w:rsidR="00261202" w:rsidRPr="002739E5">
        <w:rPr>
          <w:rFonts w:hint="eastAsia"/>
          <w:color w:val="000000" w:themeColor="text1"/>
        </w:rPr>
        <w:t>日</w:t>
      </w:r>
      <w:r w:rsidRPr="002739E5">
        <w:rPr>
          <w:rFonts w:hint="eastAsia"/>
          <w:color w:val="000000" w:themeColor="text1"/>
        </w:rPr>
        <w:t>才正式核定計畫，之前僅紙上談兵協商。</w:t>
      </w:r>
      <w:r w:rsidR="00DF77CC" w:rsidRPr="002739E5">
        <w:rPr>
          <w:rFonts w:hint="eastAsia"/>
          <w:color w:val="000000" w:themeColor="text1"/>
        </w:rPr>
        <w:t>未</w:t>
      </w:r>
      <w:r w:rsidRPr="002739E5">
        <w:rPr>
          <w:rFonts w:hint="eastAsia"/>
          <w:color w:val="000000" w:themeColor="text1"/>
        </w:rPr>
        <w:t>確定有錢可以調整執行，行政院核定後，才真正討論相關需求，相信當時未核定前</w:t>
      </w:r>
      <w:r w:rsidR="00DF77CC" w:rsidRPr="002739E5">
        <w:rPr>
          <w:rFonts w:hint="eastAsia"/>
          <w:color w:val="000000" w:themeColor="text1"/>
        </w:rPr>
        <w:t>，</w:t>
      </w:r>
      <w:r w:rsidRPr="002739E5">
        <w:rPr>
          <w:rFonts w:hint="eastAsia"/>
          <w:color w:val="000000" w:themeColor="text1"/>
        </w:rPr>
        <w:t>承辦單位不敢要求建築師畫</w:t>
      </w:r>
      <w:r w:rsidR="00261202" w:rsidRPr="002739E5">
        <w:rPr>
          <w:rFonts w:hint="eastAsia"/>
          <w:color w:val="000000" w:themeColor="text1"/>
        </w:rPr>
        <w:t>另一套設計圖，要確定有錢</w:t>
      </w:r>
      <w:r w:rsidR="00DF77CC" w:rsidRPr="002739E5">
        <w:rPr>
          <w:rFonts w:hint="eastAsia"/>
          <w:color w:val="000000" w:themeColor="text1"/>
        </w:rPr>
        <w:t>後</w:t>
      </w:r>
      <w:r w:rsidR="00261202" w:rsidRPr="002739E5">
        <w:rPr>
          <w:rFonts w:hint="eastAsia"/>
          <w:color w:val="000000" w:themeColor="text1"/>
        </w:rPr>
        <w:t>，才能依</w:t>
      </w:r>
      <w:r w:rsidR="00D96E49" w:rsidRPr="002739E5">
        <w:rPr>
          <w:rFonts w:hint="eastAsia"/>
          <w:color w:val="000000" w:themeColor="text1"/>
        </w:rPr>
        <w:t>臺中市政府</w:t>
      </w:r>
      <w:r w:rsidR="00AE72C3" w:rsidRPr="002739E5">
        <w:rPr>
          <w:rFonts w:hint="eastAsia"/>
          <w:color w:val="000000" w:themeColor="text1"/>
        </w:rPr>
        <w:t>及</w:t>
      </w:r>
      <w:r w:rsidR="00261202" w:rsidRPr="002739E5">
        <w:rPr>
          <w:rFonts w:hint="eastAsia"/>
          <w:color w:val="000000" w:themeColor="text1"/>
        </w:rPr>
        <w:t>文化部需求畫另一套</w:t>
      </w:r>
      <w:r w:rsidR="00DF77CC" w:rsidRPr="002739E5">
        <w:rPr>
          <w:rFonts w:hint="eastAsia"/>
          <w:color w:val="000000" w:themeColor="text1"/>
        </w:rPr>
        <w:t>設計</w:t>
      </w:r>
      <w:r w:rsidR="00261202" w:rsidRPr="002739E5">
        <w:rPr>
          <w:rFonts w:hint="eastAsia"/>
          <w:color w:val="000000" w:themeColor="text1"/>
        </w:rPr>
        <w:t>圖</w:t>
      </w:r>
      <w:r w:rsidRPr="002739E5">
        <w:rPr>
          <w:rFonts w:hint="eastAsia"/>
          <w:color w:val="000000" w:themeColor="text1"/>
        </w:rPr>
        <w:t>」</w:t>
      </w:r>
      <w:r w:rsidR="00261202" w:rsidRPr="002739E5">
        <w:rPr>
          <w:rFonts w:hint="eastAsia"/>
          <w:color w:val="000000" w:themeColor="text1"/>
        </w:rPr>
        <w:t>等語。</w:t>
      </w:r>
    </w:p>
    <w:p w:rsidR="00F50DFF" w:rsidRPr="002739E5" w:rsidRDefault="00F50DFF" w:rsidP="004E05AB">
      <w:pPr>
        <w:pStyle w:val="4"/>
        <w:snapToGrid w:val="0"/>
        <w:spacing w:line="440" w:lineRule="exact"/>
        <w:rPr>
          <w:color w:val="000000" w:themeColor="text1"/>
        </w:rPr>
      </w:pPr>
      <w:r w:rsidRPr="002739E5">
        <w:rPr>
          <w:rFonts w:hint="eastAsia"/>
          <w:color w:val="000000" w:themeColor="text1"/>
        </w:rPr>
        <w:t>該空間未來用途：</w:t>
      </w:r>
      <w:r w:rsidR="00D96E49" w:rsidRPr="002739E5">
        <w:rPr>
          <w:rFonts w:hint="eastAsia"/>
          <w:color w:val="000000" w:themeColor="text1"/>
        </w:rPr>
        <w:t>臺中市政府</w:t>
      </w:r>
      <w:r w:rsidRPr="002739E5">
        <w:rPr>
          <w:rFonts w:hint="eastAsia"/>
          <w:color w:val="000000" w:themeColor="text1"/>
        </w:rPr>
        <w:t>稱，中台灣電影中心以「影視」為發展主軸，納入「動畫」與「漫畫」元素，以打造一個增進國際電影觀摩交流管道、促進影視/動畫/漫畫產業發展、擴大民眾接觸非主流/藝術電影機會、提供民眾優質休閒空間之場域。為達此目的，</w:t>
      </w:r>
      <w:r w:rsidR="00882E19" w:rsidRPr="002739E5">
        <w:rPr>
          <w:rFonts w:hint="eastAsia"/>
          <w:color w:val="000000" w:themeColor="text1"/>
        </w:rPr>
        <w:t>未來該空間將</w:t>
      </w:r>
      <w:r w:rsidRPr="002739E5">
        <w:rPr>
          <w:rFonts w:hint="eastAsia"/>
          <w:color w:val="000000" w:themeColor="text1"/>
        </w:rPr>
        <w:t>引進民間資金和專案技術參與營運管理，循促參OT模式</w:t>
      </w:r>
      <w:r w:rsidR="00882E19" w:rsidRPr="002739E5">
        <w:rPr>
          <w:rFonts w:hint="eastAsia"/>
          <w:color w:val="000000" w:themeColor="text1"/>
        </w:rPr>
        <w:t>辦理</w:t>
      </w:r>
      <w:r w:rsidRPr="002739E5">
        <w:rPr>
          <w:rFonts w:hint="eastAsia"/>
          <w:color w:val="000000" w:themeColor="text1"/>
        </w:rPr>
        <w:t>招商</w:t>
      </w:r>
      <w:r w:rsidR="00882E19" w:rsidRPr="002739E5">
        <w:rPr>
          <w:rFonts w:hint="eastAsia"/>
          <w:color w:val="000000" w:themeColor="text1"/>
        </w:rPr>
        <w:t>等事宜</w:t>
      </w:r>
      <w:r w:rsidRPr="002739E5">
        <w:rPr>
          <w:rFonts w:hint="eastAsia"/>
          <w:color w:val="000000" w:themeColor="text1"/>
        </w:rPr>
        <w:t>。</w:t>
      </w:r>
    </w:p>
    <w:p w:rsidR="00D9457F" w:rsidRPr="002739E5" w:rsidRDefault="00C936D2" w:rsidP="004E05AB">
      <w:pPr>
        <w:pStyle w:val="3"/>
        <w:snapToGrid w:val="0"/>
        <w:spacing w:line="440" w:lineRule="exact"/>
        <w:rPr>
          <w:color w:val="000000" w:themeColor="text1"/>
        </w:rPr>
      </w:pPr>
      <w:r w:rsidRPr="002739E5">
        <w:rPr>
          <w:rFonts w:hint="eastAsia"/>
          <w:color w:val="000000" w:themeColor="text1"/>
        </w:rPr>
        <w:t>復又，本案</w:t>
      </w:r>
      <w:r w:rsidRPr="002739E5">
        <w:rPr>
          <w:color w:val="000000" w:themeColor="text1"/>
        </w:rPr>
        <w:t>1</w:t>
      </w:r>
      <w:r w:rsidRPr="002739E5">
        <w:rPr>
          <w:rFonts w:hint="eastAsia"/>
          <w:color w:val="000000" w:themeColor="text1"/>
        </w:rPr>
        <w:t>09年6月2日該部與</w:t>
      </w:r>
      <w:r w:rsidR="00D96E49" w:rsidRPr="002739E5">
        <w:rPr>
          <w:rFonts w:hint="eastAsia"/>
          <w:color w:val="000000" w:themeColor="text1"/>
        </w:rPr>
        <w:t>臺中市政府</w:t>
      </w:r>
      <w:r w:rsidRPr="002739E5">
        <w:rPr>
          <w:rFonts w:hint="eastAsia"/>
          <w:color w:val="000000" w:themeColor="text1"/>
        </w:rPr>
        <w:t>再次協商，達成國家漫畫博物館選址優先設立於臺中之原則，請</w:t>
      </w:r>
      <w:r w:rsidR="00D96E49" w:rsidRPr="002739E5">
        <w:rPr>
          <w:rFonts w:hint="eastAsia"/>
          <w:color w:val="000000" w:themeColor="text1"/>
        </w:rPr>
        <w:t>臺中市政府</w:t>
      </w:r>
      <w:r w:rsidRPr="002739E5">
        <w:rPr>
          <w:rFonts w:hint="eastAsia"/>
          <w:color w:val="000000" w:themeColor="text1"/>
        </w:rPr>
        <w:t>提供選址建議地點。後於109年9月初步擇定以「帝國製糖廠臺中營業所」及「臺中驛第一貨物倉庫群」兩基地組合方案，做為「國家漫畫博物館」設置地點，後於</w:t>
      </w:r>
      <w:r w:rsidR="00DF77CC" w:rsidRPr="002739E5">
        <w:rPr>
          <w:rFonts w:hint="eastAsia"/>
          <w:color w:val="000000" w:themeColor="text1"/>
        </w:rPr>
        <w:t>同年</w:t>
      </w:r>
      <w:r w:rsidRPr="002739E5">
        <w:rPr>
          <w:rFonts w:hint="eastAsia"/>
          <w:color w:val="000000" w:themeColor="text1"/>
        </w:rPr>
        <w:t>10月21日公布擇定以「帝國製糖廠臺中營業所」，將以軟硬體籌備並行，逐步籌設國家級漫畫博物館，系統性推動典藏、保存、研究及推廣臺灣原創漫畫，讓台灣漫畫被世界看見。另據文化部109年10月21日新聞稿指出</w:t>
      </w:r>
      <w:r w:rsidR="00261202" w:rsidRPr="002739E5">
        <w:rPr>
          <w:rFonts w:hint="eastAsia"/>
          <w:color w:val="000000" w:themeColor="text1"/>
        </w:rPr>
        <w:t>「</w:t>
      </w:r>
      <w:r w:rsidRPr="002739E5">
        <w:rPr>
          <w:rFonts w:hint="eastAsia"/>
          <w:b/>
          <w:color w:val="000000" w:themeColor="text1"/>
        </w:rPr>
        <w:t>感謝</w:t>
      </w:r>
      <w:r w:rsidR="00D96E49" w:rsidRPr="002739E5">
        <w:rPr>
          <w:rFonts w:hint="eastAsia"/>
          <w:b/>
          <w:color w:val="000000" w:themeColor="text1"/>
        </w:rPr>
        <w:t>臺中市政府</w:t>
      </w:r>
      <w:r w:rsidRPr="002739E5">
        <w:rPr>
          <w:rFonts w:hint="eastAsia"/>
          <w:b/>
          <w:color w:val="000000" w:themeColor="text1"/>
        </w:rPr>
        <w:t>協助盤點建議場址，提供文化部擇</w:t>
      </w:r>
      <w:r w:rsidRPr="002739E5">
        <w:rPr>
          <w:rFonts w:hint="eastAsia"/>
          <w:b/>
          <w:color w:val="000000" w:themeColor="text1"/>
        </w:rPr>
        <w:lastRenderedPageBreak/>
        <w:t>選，選址結果已於9月30日函知</w:t>
      </w:r>
      <w:r w:rsidR="00D96E49" w:rsidRPr="002739E5">
        <w:rPr>
          <w:rFonts w:hint="eastAsia"/>
          <w:b/>
          <w:color w:val="000000" w:themeColor="text1"/>
        </w:rPr>
        <w:t>臺中市政府</w:t>
      </w:r>
      <w:r w:rsidRPr="002739E5">
        <w:rPr>
          <w:rFonts w:hint="eastAsia"/>
          <w:b/>
          <w:color w:val="000000" w:themeColor="text1"/>
        </w:rPr>
        <w:t>，但因該兩處基地現況均使用中，文化部期待</w:t>
      </w:r>
      <w:r w:rsidR="00D96E49" w:rsidRPr="002739E5">
        <w:rPr>
          <w:rFonts w:hint="eastAsia"/>
          <w:b/>
          <w:color w:val="000000" w:themeColor="text1"/>
        </w:rPr>
        <w:t>臺中市政府</w:t>
      </w:r>
      <w:r w:rsidRPr="002739E5">
        <w:rPr>
          <w:rFonts w:hint="eastAsia"/>
          <w:b/>
          <w:color w:val="000000" w:themeColor="text1"/>
        </w:rPr>
        <w:t>於兼顧廠商、攤商權益前提下妥善處理，交付期程則尊重</w:t>
      </w:r>
      <w:r w:rsidR="00D96E49" w:rsidRPr="002739E5">
        <w:rPr>
          <w:rFonts w:hint="eastAsia"/>
          <w:b/>
          <w:color w:val="000000" w:themeColor="text1"/>
        </w:rPr>
        <w:t>臺中市政府</w:t>
      </w:r>
      <w:r w:rsidRPr="002739E5">
        <w:rPr>
          <w:rFonts w:hint="eastAsia"/>
          <w:b/>
          <w:color w:val="000000" w:themeColor="text1"/>
        </w:rPr>
        <w:t>作業時程。文化部後續將與</w:t>
      </w:r>
      <w:r w:rsidR="00D96E49" w:rsidRPr="002739E5">
        <w:rPr>
          <w:rFonts w:hint="eastAsia"/>
          <w:b/>
          <w:color w:val="000000" w:themeColor="text1"/>
        </w:rPr>
        <w:t>臺中市政府</w:t>
      </w:r>
      <w:r w:rsidRPr="002739E5">
        <w:rPr>
          <w:rFonts w:hint="eastAsia"/>
          <w:b/>
          <w:color w:val="000000" w:themeColor="text1"/>
        </w:rPr>
        <w:t>持續保持合作，早日完成國家漫畫博物館籌設工作</w:t>
      </w:r>
      <w:r w:rsidR="00261202" w:rsidRPr="002739E5">
        <w:rPr>
          <w:rFonts w:hint="eastAsia"/>
          <w:b/>
          <w:color w:val="000000" w:themeColor="text1"/>
        </w:rPr>
        <w:t>」等語</w:t>
      </w:r>
      <w:r w:rsidR="00261202" w:rsidRPr="002739E5">
        <w:rPr>
          <w:rFonts w:hint="eastAsia"/>
          <w:color w:val="000000" w:themeColor="text1"/>
        </w:rPr>
        <w:t>，雙方顯已協調妥處，</w:t>
      </w:r>
      <w:r w:rsidR="00026519" w:rsidRPr="002739E5">
        <w:rPr>
          <w:rFonts w:hint="eastAsia"/>
          <w:color w:val="000000" w:themeColor="text1"/>
        </w:rPr>
        <w:t>以優先設立於臺中之</w:t>
      </w:r>
      <w:r w:rsidR="00261202" w:rsidRPr="002739E5">
        <w:rPr>
          <w:rFonts w:hint="eastAsia"/>
          <w:color w:val="000000" w:themeColor="text1"/>
        </w:rPr>
        <w:t>選址原則</w:t>
      </w:r>
      <w:r w:rsidR="00026519" w:rsidRPr="002739E5">
        <w:rPr>
          <w:rFonts w:hint="eastAsia"/>
          <w:color w:val="000000" w:themeColor="text1"/>
        </w:rPr>
        <w:t>，擇定「帝國製糖廠臺中營業所」並合作推動後續有關工作</w:t>
      </w:r>
      <w:r w:rsidR="00261202" w:rsidRPr="002739E5">
        <w:rPr>
          <w:rFonts w:hint="eastAsia"/>
          <w:color w:val="000000" w:themeColor="text1"/>
        </w:rPr>
        <w:t>。</w:t>
      </w:r>
    </w:p>
    <w:p w:rsidR="00D9457F" w:rsidRPr="002739E5" w:rsidRDefault="000705B4" w:rsidP="004E05AB">
      <w:pPr>
        <w:pStyle w:val="3"/>
        <w:snapToGrid w:val="0"/>
        <w:spacing w:line="440" w:lineRule="exact"/>
        <w:rPr>
          <w:color w:val="000000" w:themeColor="text1"/>
        </w:rPr>
      </w:pPr>
      <w:r w:rsidRPr="002739E5">
        <w:rPr>
          <w:rFonts w:hint="eastAsia"/>
          <w:color w:val="000000" w:themeColor="text1"/>
        </w:rPr>
        <w:t>另查</w:t>
      </w:r>
      <w:r w:rsidR="00C936D2" w:rsidRPr="002739E5">
        <w:rPr>
          <w:rFonts w:hint="eastAsia"/>
          <w:color w:val="000000" w:themeColor="text1"/>
        </w:rPr>
        <w:t>，</w:t>
      </w:r>
      <w:r w:rsidRPr="002739E5">
        <w:rPr>
          <w:rFonts w:hint="eastAsia"/>
          <w:color w:val="000000" w:themeColor="text1"/>
        </w:rPr>
        <w:t>本案</w:t>
      </w:r>
      <w:r w:rsidR="00D96E49" w:rsidRPr="002739E5">
        <w:rPr>
          <w:rFonts w:hint="eastAsia"/>
          <w:color w:val="000000" w:themeColor="text1"/>
        </w:rPr>
        <w:t>臺中市政府</w:t>
      </w:r>
      <w:r w:rsidRPr="002739E5">
        <w:rPr>
          <w:rFonts w:hint="eastAsia"/>
          <w:color w:val="000000" w:themeColor="text1"/>
        </w:rPr>
        <w:t>107年4月3日申報開工，於107年6月4日發函請文化部於107年6月15日前確認相關空間需求，並於107年7月2日、8月14日再度請該部確認需求，惟文化部遲至108年2月才啟動空間檢討會議，於108年2月27日始向</w:t>
      </w:r>
      <w:r w:rsidR="00D96E49" w:rsidRPr="002739E5">
        <w:rPr>
          <w:rFonts w:hint="eastAsia"/>
          <w:color w:val="000000" w:themeColor="text1"/>
        </w:rPr>
        <w:t>臺中市政府</w:t>
      </w:r>
      <w:r w:rsidRPr="002739E5">
        <w:rPr>
          <w:rFonts w:hint="eastAsia"/>
          <w:color w:val="000000" w:themeColor="text1"/>
        </w:rPr>
        <w:t>提出變更設計需求評估，</w:t>
      </w:r>
      <w:r w:rsidR="002739E5" w:rsidRPr="002739E5">
        <w:rPr>
          <w:rFonts w:hint="eastAsia"/>
          <w:color w:val="000000" w:themeColor="text1"/>
        </w:rPr>
        <w:t>及</w:t>
      </w:r>
      <w:r w:rsidRPr="002739E5">
        <w:rPr>
          <w:rFonts w:hint="eastAsia"/>
          <w:color w:val="000000" w:themeColor="text1"/>
        </w:rPr>
        <w:t>於108年4月18日函知</w:t>
      </w:r>
      <w:r w:rsidR="00DF77CC" w:rsidRPr="002739E5">
        <w:rPr>
          <w:rFonts w:hint="eastAsia"/>
          <w:color w:val="000000" w:themeColor="text1"/>
        </w:rPr>
        <w:t>該</w:t>
      </w:r>
      <w:r w:rsidRPr="002739E5">
        <w:rPr>
          <w:rFonts w:hint="eastAsia"/>
          <w:color w:val="000000" w:themeColor="text1"/>
        </w:rPr>
        <w:t>府變更設計。據此，</w:t>
      </w:r>
      <w:r w:rsidR="00DF77CC" w:rsidRPr="002739E5">
        <w:rPr>
          <w:rFonts w:hint="eastAsia"/>
          <w:color w:val="000000" w:themeColor="text1"/>
        </w:rPr>
        <w:t>由</w:t>
      </w:r>
      <w:r w:rsidRPr="002739E5">
        <w:rPr>
          <w:rFonts w:hint="eastAsia"/>
          <w:color w:val="000000" w:themeColor="text1"/>
        </w:rPr>
        <w:t>文化部108年4月18日函知</w:t>
      </w:r>
      <w:r w:rsidR="00DF77CC" w:rsidRPr="002739E5">
        <w:rPr>
          <w:rFonts w:hint="eastAsia"/>
          <w:color w:val="000000" w:themeColor="text1"/>
        </w:rPr>
        <w:t>臺中市政</w:t>
      </w:r>
      <w:r w:rsidRPr="002739E5">
        <w:rPr>
          <w:rFonts w:hint="eastAsia"/>
          <w:color w:val="000000" w:themeColor="text1"/>
        </w:rPr>
        <w:t>府變更設計</w:t>
      </w:r>
      <w:r w:rsidR="00DF77CC" w:rsidRPr="002739E5">
        <w:rPr>
          <w:rFonts w:hint="eastAsia"/>
          <w:color w:val="000000" w:themeColor="text1"/>
        </w:rPr>
        <w:t>，</w:t>
      </w:r>
      <w:r w:rsidRPr="002739E5">
        <w:rPr>
          <w:rFonts w:hint="eastAsia"/>
          <w:color w:val="000000" w:themeColor="text1"/>
        </w:rPr>
        <w:t>對照106年11月13日取得建照許可</w:t>
      </w:r>
      <w:r w:rsidR="00DF77CC" w:rsidRPr="002739E5">
        <w:rPr>
          <w:rFonts w:hint="eastAsia"/>
          <w:color w:val="000000" w:themeColor="text1"/>
        </w:rPr>
        <w:t>時間</w:t>
      </w:r>
      <w:r w:rsidRPr="002739E5">
        <w:rPr>
          <w:rFonts w:hint="eastAsia"/>
          <w:color w:val="000000" w:themeColor="text1"/>
        </w:rPr>
        <w:t>已延遲1年5個月</w:t>
      </w:r>
      <w:r w:rsidR="00DF77CC" w:rsidRPr="002739E5">
        <w:rPr>
          <w:rFonts w:hint="eastAsia"/>
          <w:color w:val="000000" w:themeColor="text1"/>
        </w:rPr>
        <w:t>，</w:t>
      </w:r>
      <w:r w:rsidRPr="002739E5">
        <w:rPr>
          <w:rFonts w:hint="eastAsia"/>
          <w:color w:val="000000" w:themeColor="text1"/>
        </w:rPr>
        <w:t>且變更設計費用由107年6月預</w:t>
      </w:r>
      <w:r w:rsidR="00DF77CC" w:rsidRPr="002739E5">
        <w:rPr>
          <w:rFonts w:hint="eastAsia"/>
          <w:color w:val="000000" w:themeColor="text1"/>
        </w:rPr>
        <w:t>估</w:t>
      </w:r>
      <w:r w:rsidRPr="002739E5">
        <w:rPr>
          <w:rFonts w:hint="eastAsia"/>
          <w:color w:val="000000" w:themeColor="text1"/>
        </w:rPr>
        <w:t>經費7</w:t>
      </w:r>
      <w:r w:rsidR="00DF77CC" w:rsidRPr="002739E5">
        <w:rPr>
          <w:color w:val="000000" w:themeColor="text1"/>
        </w:rPr>
        <w:t>,</w:t>
      </w:r>
      <w:r w:rsidRPr="002739E5">
        <w:rPr>
          <w:rFonts w:hint="eastAsia"/>
          <w:color w:val="000000" w:themeColor="text1"/>
        </w:rPr>
        <w:t>950萬元到109年5月已達2.78億元，雙方對該館空間配置未達共識，肇至雙方難以於原址繼續合作</w:t>
      </w:r>
      <w:r w:rsidR="00CD026C" w:rsidRPr="002739E5">
        <w:rPr>
          <w:rFonts w:hint="eastAsia"/>
          <w:color w:val="000000" w:themeColor="text1"/>
        </w:rPr>
        <w:t>。又，本案</w:t>
      </w:r>
      <w:r w:rsidR="00D96E49" w:rsidRPr="002739E5">
        <w:rPr>
          <w:rFonts w:hint="eastAsia"/>
          <w:color w:val="000000" w:themeColor="text1"/>
        </w:rPr>
        <w:t>臺中市政府</w:t>
      </w:r>
      <w:r w:rsidR="00CD026C" w:rsidRPr="002739E5">
        <w:rPr>
          <w:rFonts w:hint="eastAsia"/>
          <w:color w:val="000000" w:themeColor="text1"/>
        </w:rPr>
        <w:t>辦理過程顯未能尊重文化部之空間需求，相關設計圖說核定、申請建</w:t>
      </w:r>
      <w:r w:rsidR="002739E5" w:rsidRPr="002739E5">
        <w:rPr>
          <w:rFonts w:hint="eastAsia"/>
          <w:color w:val="000000" w:themeColor="text1"/>
        </w:rPr>
        <w:t>造執</w:t>
      </w:r>
      <w:r w:rsidR="00CD026C" w:rsidRPr="002739E5">
        <w:rPr>
          <w:rFonts w:hint="eastAsia"/>
          <w:color w:val="000000" w:themeColor="text1"/>
        </w:rPr>
        <w:t>照圖說核定、採購發包作業圖說核定</w:t>
      </w:r>
      <w:r w:rsidR="002739E5" w:rsidRPr="002739E5">
        <w:rPr>
          <w:rFonts w:hint="eastAsia"/>
          <w:color w:val="000000" w:themeColor="text1"/>
        </w:rPr>
        <w:t>等</w:t>
      </w:r>
      <w:r w:rsidR="00CD026C" w:rsidRPr="002739E5">
        <w:rPr>
          <w:rFonts w:hint="eastAsia"/>
          <w:color w:val="000000" w:themeColor="text1"/>
        </w:rPr>
        <w:t>，未函請文化部同意逕行辦理，</w:t>
      </w:r>
      <w:r w:rsidR="00751F87">
        <w:rPr>
          <w:rFonts w:hint="eastAsia"/>
          <w:color w:val="000000" w:themeColor="text1"/>
        </w:rPr>
        <w:t>以及</w:t>
      </w:r>
      <w:r w:rsidR="00D96E49" w:rsidRPr="002739E5">
        <w:rPr>
          <w:rFonts w:hint="eastAsia"/>
          <w:color w:val="000000" w:themeColor="text1"/>
        </w:rPr>
        <w:t>臺中市政府</w:t>
      </w:r>
      <w:r w:rsidR="00CD026C" w:rsidRPr="002739E5">
        <w:rPr>
          <w:rFonts w:hint="eastAsia"/>
          <w:color w:val="000000" w:themeColor="text1"/>
        </w:rPr>
        <w:t>認為依據合作備忘錄文化部</w:t>
      </w:r>
      <w:r w:rsidR="002739E5" w:rsidRPr="002739E5">
        <w:rPr>
          <w:rFonts w:hint="eastAsia"/>
          <w:color w:val="000000" w:themeColor="text1"/>
        </w:rPr>
        <w:t>係</w:t>
      </w:r>
      <w:r w:rsidR="00CD026C" w:rsidRPr="002739E5">
        <w:rPr>
          <w:rFonts w:hint="eastAsia"/>
          <w:color w:val="000000" w:themeColor="text1"/>
        </w:rPr>
        <w:t>取得中臺灣電影中心部分樓地板面積作為「國家漫畫博物館」使用，依據106年3月10日決議</w:t>
      </w:r>
      <w:r w:rsidR="002739E5" w:rsidRPr="002739E5">
        <w:rPr>
          <w:rFonts w:hint="eastAsia"/>
          <w:color w:val="000000" w:themeColor="text1"/>
        </w:rPr>
        <w:t>內容</w:t>
      </w:r>
      <w:r w:rsidR="00CD026C" w:rsidRPr="002739E5">
        <w:rPr>
          <w:rFonts w:hint="eastAsia"/>
          <w:color w:val="000000" w:themeColor="text1"/>
        </w:rPr>
        <w:t>，</w:t>
      </w:r>
      <w:r w:rsidR="002739E5" w:rsidRPr="002739E5">
        <w:rPr>
          <w:rFonts w:hint="eastAsia"/>
          <w:color w:val="000000" w:themeColor="text1"/>
        </w:rPr>
        <w:t>僅</w:t>
      </w:r>
      <w:r w:rsidR="00CD026C" w:rsidRPr="002739E5">
        <w:rPr>
          <w:rFonts w:hint="eastAsia"/>
          <w:color w:val="000000" w:themeColor="text1"/>
        </w:rPr>
        <w:t>建物「產權」在完工後之維護管理原則，而非工程基本設計空間需求，所以設計圖說等不需要文化部同意，雙方認知存有歧異。</w:t>
      </w:r>
      <w:r w:rsidRPr="002739E5">
        <w:rPr>
          <w:rFonts w:hint="eastAsia"/>
          <w:color w:val="000000" w:themeColor="text1"/>
        </w:rPr>
        <w:t>依據雙方權責關係</w:t>
      </w:r>
      <w:r w:rsidR="00940C21" w:rsidRPr="002739E5">
        <w:rPr>
          <w:rFonts w:hint="eastAsia"/>
          <w:color w:val="000000" w:themeColor="text1"/>
        </w:rPr>
        <w:t>，</w:t>
      </w:r>
      <w:r w:rsidR="00D96E49" w:rsidRPr="002739E5">
        <w:rPr>
          <w:rFonts w:hint="eastAsia"/>
          <w:color w:val="000000" w:themeColor="text1"/>
        </w:rPr>
        <w:t>臺中市政府</w:t>
      </w:r>
      <w:r w:rsidRPr="002739E5">
        <w:rPr>
          <w:rFonts w:hint="eastAsia"/>
          <w:color w:val="000000" w:themeColor="text1"/>
        </w:rPr>
        <w:t>係受委託興建該博物館空間（係工程代辦），文化部負有一定程度之指揮監督權</w:t>
      </w:r>
      <w:r w:rsidR="00940C21" w:rsidRPr="002739E5">
        <w:rPr>
          <w:rFonts w:hint="eastAsia"/>
          <w:color w:val="000000" w:themeColor="text1"/>
        </w:rPr>
        <w:t>，雖</w:t>
      </w:r>
      <w:r w:rsidR="002739E5" w:rsidRPr="002739E5">
        <w:rPr>
          <w:rFonts w:hint="eastAsia"/>
          <w:color w:val="000000" w:themeColor="text1"/>
        </w:rPr>
        <w:t>中臺灣電影中心順利興建完工，</w:t>
      </w:r>
      <w:r w:rsidRPr="002739E5">
        <w:rPr>
          <w:rFonts w:hint="eastAsia"/>
          <w:color w:val="000000" w:themeColor="text1"/>
        </w:rPr>
        <w:t>文化部最</w:t>
      </w:r>
      <w:r w:rsidRPr="002739E5">
        <w:rPr>
          <w:rFonts w:hint="eastAsia"/>
          <w:color w:val="000000" w:themeColor="text1"/>
        </w:rPr>
        <w:lastRenderedPageBreak/>
        <w:t>後另地興建，</w:t>
      </w:r>
      <w:r w:rsidR="002739E5" w:rsidRPr="002739E5">
        <w:rPr>
          <w:rFonts w:hint="eastAsia"/>
          <w:color w:val="000000" w:themeColor="text1"/>
        </w:rPr>
        <w:t>並於</w:t>
      </w:r>
      <w:r w:rsidR="00940C21" w:rsidRPr="002739E5">
        <w:rPr>
          <w:rFonts w:hint="eastAsia"/>
          <w:color w:val="000000" w:themeColor="text1"/>
        </w:rPr>
        <w:t>109年10月21日公布擇定「帝國製糖廠臺中營業所」繼續進行國家漫畫博物館設置工作</w:t>
      </w:r>
      <w:r w:rsidR="00026519" w:rsidRPr="002739E5">
        <w:rPr>
          <w:rFonts w:hint="eastAsia"/>
          <w:color w:val="000000" w:themeColor="text1"/>
        </w:rPr>
        <w:t>，文化部仍應</w:t>
      </w:r>
      <w:r w:rsidR="00940C21" w:rsidRPr="002739E5">
        <w:rPr>
          <w:rFonts w:hint="eastAsia"/>
          <w:color w:val="000000" w:themeColor="text1"/>
        </w:rPr>
        <w:t>檢討，並</w:t>
      </w:r>
      <w:r w:rsidRPr="002739E5">
        <w:rPr>
          <w:rFonts w:hint="eastAsia"/>
          <w:color w:val="000000" w:themeColor="text1"/>
        </w:rPr>
        <w:t>善盡嚴格規範</w:t>
      </w:r>
      <w:r w:rsidR="00940C21" w:rsidRPr="002739E5">
        <w:rPr>
          <w:rFonts w:hint="eastAsia"/>
          <w:color w:val="000000" w:themeColor="text1"/>
        </w:rPr>
        <w:t>工作</w:t>
      </w:r>
      <w:r w:rsidR="002739E5" w:rsidRPr="002739E5">
        <w:rPr>
          <w:rFonts w:hint="eastAsia"/>
          <w:color w:val="000000" w:themeColor="text1"/>
        </w:rPr>
        <w:t>分工</w:t>
      </w:r>
      <w:r w:rsidRPr="002739E5">
        <w:rPr>
          <w:rFonts w:hint="eastAsia"/>
          <w:color w:val="000000" w:themeColor="text1"/>
        </w:rPr>
        <w:t>及謹慎審查之職責，辦理過程</w:t>
      </w:r>
      <w:r w:rsidR="00940C21" w:rsidRPr="002739E5">
        <w:rPr>
          <w:rFonts w:hint="eastAsia"/>
          <w:color w:val="000000" w:themeColor="text1"/>
        </w:rPr>
        <w:t>自</w:t>
      </w:r>
      <w:r w:rsidRPr="002739E5">
        <w:rPr>
          <w:rFonts w:hint="eastAsia"/>
          <w:color w:val="000000" w:themeColor="text1"/>
        </w:rPr>
        <w:t>難謂無疏失。</w:t>
      </w:r>
      <w:r w:rsidR="00D96E49" w:rsidRPr="002739E5">
        <w:rPr>
          <w:rFonts w:hint="eastAsia"/>
          <w:color w:val="000000" w:themeColor="text1"/>
        </w:rPr>
        <w:t>臺中市政府</w:t>
      </w:r>
      <w:r w:rsidR="00026519" w:rsidRPr="002739E5">
        <w:rPr>
          <w:rFonts w:hint="eastAsia"/>
          <w:color w:val="000000" w:themeColor="text1"/>
        </w:rPr>
        <w:t>認為本案僅提供完工後</w:t>
      </w:r>
      <w:r w:rsidR="002739E5" w:rsidRPr="002739E5">
        <w:rPr>
          <w:rFonts w:hint="eastAsia"/>
          <w:color w:val="000000" w:themeColor="text1"/>
        </w:rPr>
        <w:t>之</w:t>
      </w:r>
      <w:r w:rsidR="00026519" w:rsidRPr="002739E5">
        <w:rPr>
          <w:rFonts w:hint="eastAsia"/>
          <w:color w:val="000000" w:themeColor="text1"/>
        </w:rPr>
        <w:t>產權，文化部已於開工前就已同意相關平面，認為不需要文化部同意，顯不尊重</w:t>
      </w:r>
      <w:r w:rsidR="00E82905" w:rsidRPr="002739E5">
        <w:rPr>
          <w:rFonts w:hint="eastAsia"/>
          <w:color w:val="000000" w:themeColor="text1"/>
        </w:rPr>
        <w:t>文化部「國家漫畫博物館」使用需求一節理當檢討，</w:t>
      </w:r>
      <w:r w:rsidRPr="002739E5">
        <w:rPr>
          <w:rFonts w:hint="eastAsia"/>
          <w:color w:val="000000" w:themeColor="text1"/>
        </w:rPr>
        <w:t>本案最終雖未產生任何違約費用並已擇定另地興建</w:t>
      </w:r>
      <w:r w:rsidR="00E82905" w:rsidRPr="002739E5">
        <w:rPr>
          <w:rFonts w:hint="eastAsia"/>
          <w:color w:val="000000" w:themeColor="text1"/>
        </w:rPr>
        <w:t>，已是最佳結果</w:t>
      </w:r>
      <w:r w:rsidRPr="002739E5">
        <w:rPr>
          <w:rFonts w:hint="eastAsia"/>
          <w:color w:val="000000" w:themeColor="text1"/>
        </w:rPr>
        <w:t>，</w:t>
      </w:r>
      <w:r w:rsidR="00E82905" w:rsidRPr="002739E5">
        <w:rPr>
          <w:rFonts w:hint="eastAsia"/>
          <w:color w:val="000000" w:themeColor="text1"/>
        </w:rPr>
        <w:t>惟後續</w:t>
      </w:r>
      <w:r w:rsidRPr="002739E5">
        <w:rPr>
          <w:rFonts w:hint="eastAsia"/>
          <w:color w:val="000000" w:themeColor="text1"/>
        </w:rPr>
        <w:t>雙方</w:t>
      </w:r>
      <w:r w:rsidR="00940C21" w:rsidRPr="002739E5">
        <w:rPr>
          <w:rFonts w:hint="eastAsia"/>
          <w:color w:val="000000" w:themeColor="text1"/>
        </w:rPr>
        <w:t>辦理模式</w:t>
      </w:r>
      <w:r w:rsidR="00CD026C" w:rsidRPr="002739E5">
        <w:rPr>
          <w:rFonts w:hint="eastAsia"/>
          <w:color w:val="000000" w:themeColor="text1"/>
        </w:rPr>
        <w:t>（合作模式）</w:t>
      </w:r>
      <w:r w:rsidRPr="002739E5">
        <w:rPr>
          <w:rFonts w:hint="eastAsia"/>
          <w:color w:val="000000" w:themeColor="text1"/>
        </w:rPr>
        <w:t>仍待</w:t>
      </w:r>
      <w:r w:rsidR="002739E5" w:rsidRPr="002739E5">
        <w:rPr>
          <w:rFonts w:hint="eastAsia"/>
          <w:color w:val="000000" w:themeColor="text1"/>
        </w:rPr>
        <w:t>檢討</w:t>
      </w:r>
      <w:r w:rsidRPr="002739E5">
        <w:rPr>
          <w:rFonts w:hint="eastAsia"/>
          <w:color w:val="000000" w:themeColor="text1"/>
        </w:rPr>
        <w:t>改進</w:t>
      </w:r>
      <w:r w:rsidR="00CD026C" w:rsidRPr="002739E5">
        <w:rPr>
          <w:rFonts w:hint="eastAsia"/>
          <w:color w:val="000000" w:themeColor="text1"/>
        </w:rPr>
        <w:t>，找出合作標準作業模式，避免再次發生</w:t>
      </w:r>
      <w:r w:rsidR="00E82905" w:rsidRPr="002739E5">
        <w:rPr>
          <w:rFonts w:hint="eastAsia"/>
          <w:color w:val="000000" w:themeColor="text1"/>
        </w:rPr>
        <w:t>爭端</w:t>
      </w:r>
      <w:r w:rsidRPr="002739E5">
        <w:rPr>
          <w:rFonts w:hint="eastAsia"/>
          <w:color w:val="000000" w:themeColor="text1"/>
        </w:rPr>
        <w:t>。</w:t>
      </w:r>
    </w:p>
    <w:p w:rsidR="000705B4" w:rsidRPr="002739E5" w:rsidRDefault="000705B4" w:rsidP="004E05AB">
      <w:pPr>
        <w:pStyle w:val="3"/>
        <w:snapToGrid w:val="0"/>
        <w:spacing w:line="440" w:lineRule="exact"/>
        <w:rPr>
          <w:color w:val="000000" w:themeColor="text1"/>
        </w:rPr>
      </w:pPr>
      <w:r w:rsidRPr="002739E5">
        <w:rPr>
          <w:rFonts w:hint="eastAsia"/>
          <w:color w:val="000000" w:themeColor="text1"/>
        </w:rPr>
        <w:t>綜上，文化部與臺中巿政府於1</w:t>
      </w:r>
      <w:r w:rsidRPr="002739E5">
        <w:rPr>
          <w:color w:val="000000" w:themeColor="text1"/>
        </w:rPr>
        <w:t>06</w:t>
      </w:r>
      <w:r w:rsidRPr="002739E5">
        <w:rPr>
          <w:rFonts w:hint="eastAsia"/>
          <w:color w:val="000000" w:themeColor="text1"/>
        </w:rPr>
        <w:t>年10月28日簽訂國家漫畫博物館合作備忘錄，惟雙方對於國家漫畫博物館之空間配置未達成共識，後於109年5月13日終止本案合作事宜，影響該館前期籌備事項之推展，雙方未能積極協調妥處，不利後續計畫之推動，本案最終雖未產生任何違約費用並已擇定另地興建，惟文化部與</w:t>
      </w:r>
      <w:r w:rsidR="00D96E49" w:rsidRPr="002739E5">
        <w:rPr>
          <w:rFonts w:hint="eastAsia"/>
          <w:color w:val="000000" w:themeColor="text1"/>
        </w:rPr>
        <w:t>臺中市政府</w:t>
      </w:r>
      <w:r w:rsidRPr="002739E5">
        <w:rPr>
          <w:rFonts w:hint="eastAsia"/>
          <w:color w:val="000000" w:themeColor="text1"/>
        </w:rPr>
        <w:t>辦理過程仍待檢討</w:t>
      </w:r>
      <w:r w:rsidR="002739E5" w:rsidRPr="002739E5">
        <w:rPr>
          <w:rFonts w:hint="eastAsia"/>
          <w:color w:val="000000" w:themeColor="text1"/>
        </w:rPr>
        <w:t>改進</w:t>
      </w:r>
      <w:r w:rsidRPr="002739E5">
        <w:rPr>
          <w:rFonts w:hint="eastAsia"/>
          <w:color w:val="000000" w:themeColor="text1"/>
        </w:rPr>
        <w:t>，</w:t>
      </w:r>
      <w:r w:rsidR="002739E5" w:rsidRPr="002739E5">
        <w:rPr>
          <w:rFonts w:hint="eastAsia"/>
          <w:color w:val="000000" w:themeColor="text1"/>
        </w:rPr>
        <w:t>以</w:t>
      </w:r>
      <w:r w:rsidRPr="002739E5">
        <w:rPr>
          <w:rFonts w:hint="eastAsia"/>
          <w:color w:val="000000" w:themeColor="text1"/>
        </w:rPr>
        <w:t>防杜類似情事發生。</w:t>
      </w:r>
    </w:p>
    <w:p w:rsidR="00404301" w:rsidRPr="002739E5" w:rsidRDefault="000F3BC5" w:rsidP="004E05AB">
      <w:pPr>
        <w:pStyle w:val="2"/>
        <w:kinsoku w:val="0"/>
        <w:overflowPunct/>
        <w:autoSpaceDE/>
        <w:autoSpaceDN/>
        <w:snapToGrid w:val="0"/>
        <w:spacing w:line="480" w:lineRule="exact"/>
        <w:ind w:left="1045" w:hanging="697"/>
        <w:rPr>
          <w:b/>
          <w:color w:val="000000" w:themeColor="text1"/>
        </w:rPr>
      </w:pPr>
      <w:r w:rsidRPr="002739E5">
        <w:rPr>
          <w:rFonts w:hint="eastAsia"/>
          <w:b/>
          <w:color w:val="000000" w:themeColor="text1"/>
        </w:rPr>
        <w:t>有關「國家漫畫博物館」已決定續留臺中，基於</w:t>
      </w:r>
      <w:r w:rsidR="004B57FF" w:rsidRPr="002739E5">
        <w:rPr>
          <w:rFonts w:hint="eastAsia"/>
          <w:b/>
          <w:color w:val="000000" w:themeColor="text1"/>
        </w:rPr>
        <w:t>政府一體</w:t>
      </w:r>
      <w:r w:rsidR="00945B75" w:rsidRPr="002739E5">
        <w:rPr>
          <w:rFonts w:hint="eastAsia"/>
          <w:b/>
          <w:color w:val="000000" w:themeColor="text1"/>
        </w:rPr>
        <w:t>，</w:t>
      </w:r>
      <w:r w:rsidR="00D96E49" w:rsidRPr="002739E5">
        <w:rPr>
          <w:rFonts w:hint="eastAsia"/>
          <w:b/>
          <w:color w:val="000000" w:themeColor="text1"/>
        </w:rPr>
        <w:t>臺中市政府</w:t>
      </w:r>
      <w:r w:rsidRPr="002739E5">
        <w:rPr>
          <w:rFonts w:hint="eastAsia"/>
          <w:b/>
          <w:color w:val="000000" w:themeColor="text1"/>
        </w:rPr>
        <w:t>與文化部</w:t>
      </w:r>
      <w:r w:rsidR="004B57FF" w:rsidRPr="002739E5">
        <w:rPr>
          <w:rFonts w:hint="eastAsia"/>
          <w:b/>
          <w:color w:val="000000" w:themeColor="text1"/>
        </w:rPr>
        <w:t>理應記取本次經驗</w:t>
      </w:r>
      <w:r w:rsidR="00F373B1" w:rsidRPr="002739E5">
        <w:rPr>
          <w:rFonts w:hint="eastAsia"/>
          <w:b/>
          <w:color w:val="000000" w:themeColor="text1"/>
        </w:rPr>
        <w:t>，</w:t>
      </w:r>
      <w:r w:rsidR="005A472B" w:rsidRPr="002739E5">
        <w:rPr>
          <w:rFonts w:hint="eastAsia"/>
          <w:b/>
          <w:color w:val="000000" w:themeColor="text1"/>
        </w:rPr>
        <w:t>檢討</w:t>
      </w:r>
      <w:r w:rsidR="00F373B1" w:rsidRPr="002739E5">
        <w:rPr>
          <w:rFonts w:hint="eastAsia"/>
          <w:b/>
          <w:color w:val="000000" w:themeColor="text1"/>
        </w:rPr>
        <w:t>並</w:t>
      </w:r>
      <w:r w:rsidRPr="002739E5">
        <w:rPr>
          <w:rFonts w:hint="eastAsia"/>
          <w:b/>
          <w:color w:val="000000" w:themeColor="text1"/>
        </w:rPr>
        <w:t>建立合作標準模式</w:t>
      </w:r>
      <w:r w:rsidR="00FE1553" w:rsidRPr="002739E5">
        <w:rPr>
          <w:rFonts w:hint="eastAsia"/>
          <w:b/>
          <w:color w:val="000000" w:themeColor="text1"/>
        </w:rPr>
        <w:t>，</w:t>
      </w:r>
      <w:r w:rsidR="00D84724" w:rsidRPr="002739E5">
        <w:rPr>
          <w:rFonts w:hint="eastAsia"/>
          <w:b/>
          <w:color w:val="000000" w:themeColor="text1"/>
        </w:rPr>
        <w:t>營造臺中巿具有利於漫畫產業發展之整體政策及措施，</w:t>
      </w:r>
      <w:r w:rsidR="00F373B1" w:rsidRPr="002739E5">
        <w:rPr>
          <w:rFonts w:hint="eastAsia"/>
          <w:b/>
          <w:color w:val="000000" w:themeColor="text1"/>
        </w:rPr>
        <w:t>加速漫畫產業聚落之形成，</w:t>
      </w:r>
      <w:r w:rsidR="00FE1553" w:rsidRPr="002739E5">
        <w:rPr>
          <w:rFonts w:hint="eastAsia"/>
          <w:b/>
          <w:color w:val="000000" w:themeColor="text1"/>
        </w:rPr>
        <w:t>共創</w:t>
      </w:r>
      <w:r w:rsidR="00945B75" w:rsidRPr="002739E5">
        <w:rPr>
          <w:rFonts w:hint="eastAsia"/>
          <w:b/>
          <w:color w:val="000000" w:themeColor="text1"/>
        </w:rPr>
        <w:t>雙贏。</w:t>
      </w:r>
    </w:p>
    <w:p w:rsidR="00D84724" w:rsidRPr="002739E5" w:rsidRDefault="00D84724" w:rsidP="004E05AB">
      <w:pPr>
        <w:pStyle w:val="3"/>
        <w:snapToGrid w:val="0"/>
        <w:spacing w:line="480" w:lineRule="exact"/>
        <w:rPr>
          <w:color w:val="000000" w:themeColor="text1"/>
        </w:rPr>
      </w:pPr>
      <w:r w:rsidRPr="002739E5">
        <w:rPr>
          <w:rFonts w:hint="eastAsia"/>
          <w:color w:val="000000" w:themeColor="text1"/>
        </w:rPr>
        <w:t>按</w:t>
      </w:r>
      <w:r w:rsidR="00404301" w:rsidRPr="002739E5">
        <w:rPr>
          <w:rFonts w:hint="eastAsia"/>
          <w:color w:val="000000" w:themeColor="text1"/>
        </w:rPr>
        <w:t>「國家漫畫博物館」已決定續留臺中，該部於109年10月21日公布擇定以「帝國製糖廠臺中營業所」繼續進行國家漫畫博物館設置工作，並持續辦理</w:t>
      </w:r>
      <w:r w:rsidRPr="002739E5">
        <w:rPr>
          <w:rFonts w:hint="eastAsia"/>
          <w:color w:val="000000" w:themeColor="text1"/>
        </w:rPr>
        <w:t>共同保存、展示及推廣臺灣原創漫畫並促進相關產業發展，</w:t>
      </w:r>
      <w:r w:rsidR="00404301" w:rsidRPr="002739E5">
        <w:rPr>
          <w:rFonts w:hint="eastAsia"/>
          <w:color w:val="000000" w:themeColor="text1"/>
        </w:rPr>
        <w:t>以及</w:t>
      </w:r>
      <w:r w:rsidRPr="002739E5">
        <w:rPr>
          <w:rFonts w:hint="eastAsia"/>
          <w:color w:val="000000" w:themeColor="text1"/>
        </w:rPr>
        <w:t>就培育創作人才、鼓勵產業發展及聚落、打造城市意象等面向提出整體政策及措施</w:t>
      </w:r>
      <w:r w:rsidR="00EB380C" w:rsidRPr="002739E5">
        <w:rPr>
          <w:rFonts w:hint="eastAsia"/>
          <w:color w:val="000000" w:themeColor="text1"/>
        </w:rPr>
        <w:t>，</w:t>
      </w:r>
      <w:r w:rsidR="00D96E49" w:rsidRPr="002739E5">
        <w:rPr>
          <w:rFonts w:hint="eastAsia"/>
          <w:color w:val="000000" w:themeColor="text1"/>
        </w:rPr>
        <w:t>臺中市</w:t>
      </w:r>
      <w:r w:rsidR="00D96E49" w:rsidRPr="002739E5">
        <w:rPr>
          <w:rFonts w:hint="eastAsia"/>
          <w:color w:val="000000" w:themeColor="text1"/>
        </w:rPr>
        <w:lastRenderedPageBreak/>
        <w:t>政府</w:t>
      </w:r>
      <w:r w:rsidR="00404301" w:rsidRPr="002739E5">
        <w:rPr>
          <w:rFonts w:hint="eastAsia"/>
          <w:color w:val="000000" w:themeColor="text1"/>
        </w:rPr>
        <w:t>應積極規劃國家漫畫博物館周邊之交通、住宿配套措施</w:t>
      </w:r>
      <w:r w:rsidR="00EB380C" w:rsidRPr="002739E5">
        <w:rPr>
          <w:rFonts w:hint="eastAsia"/>
          <w:color w:val="000000" w:themeColor="text1"/>
        </w:rPr>
        <w:t>，先予敘明</w:t>
      </w:r>
      <w:r w:rsidR="00404301" w:rsidRPr="002739E5">
        <w:rPr>
          <w:rFonts w:hint="eastAsia"/>
          <w:color w:val="000000" w:themeColor="text1"/>
        </w:rPr>
        <w:t>。</w:t>
      </w:r>
    </w:p>
    <w:p w:rsidR="000A0496" w:rsidRPr="002739E5" w:rsidRDefault="00404301" w:rsidP="004E05AB">
      <w:pPr>
        <w:pStyle w:val="3"/>
        <w:snapToGrid w:val="0"/>
        <w:spacing w:line="480" w:lineRule="exact"/>
        <w:rPr>
          <w:color w:val="000000" w:themeColor="text1"/>
        </w:rPr>
      </w:pPr>
      <w:r w:rsidRPr="002739E5">
        <w:rPr>
          <w:rFonts w:hint="eastAsia"/>
          <w:color w:val="000000" w:themeColor="text1"/>
        </w:rPr>
        <w:t>惟查，審計部函報本院稱，本案文化部</w:t>
      </w:r>
      <w:r w:rsidR="00E775FD" w:rsidRPr="002739E5">
        <w:rPr>
          <w:rFonts w:hint="eastAsia"/>
          <w:color w:val="000000" w:themeColor="text1"/>
        </w:rPr>
        <w:t>規劃配合臺中巿政府辦理漫畫推廣行銷活動，惟尚無具體協力計畫，亦未促請該府提出營造臺中巿具有利於漫畫產業發展之整體政策及措施，允宜檢討改善，以加速漫畫產業聚落之形成：</w:t>
      </w:r>
    </w:p>
    <w:p w:rsidR="000A0496" w:rsidRPr="002739E5" w:rsidRDefault="00E775FD" w:rsidP="004E05AB">
      <w:pPr>
        <w:pStyle w:val="4"/>
        <w:snapToGrid w:val="0"/>
        <w:spacing w:line="480" w:lineRule="exact"/>
        <w:rPr>
          <w:color w:val="000000" w:themeColor="text1"/>
        </w:rPr>
      </w:pPr>
      <w:r w:rsidRPr="002739E5">
        <w:rPr>
          <w:rFonts w:hint="eastAsia"/>
          <w:color w:val="000000" w:themeColor="text1"/>
        </w:rPr>
        <w:t>依國家漫畫博物館計畫書載述，文化部為配合國家漫畫博物館之成立，並創造產業群聚環境，將與臺中市政府協力辦理推廣行銷活動；復依國家漫畫博物館合作備忘錄第1條第1項第5款規定：「臺中巿政府應就培育創作人才、鼓勵產業發展及集聚、打造城巿意象等面向提出整體政策及措施，營造臺中巿具有利於漫畫產業發展之環境。」查文化部辦理本計畫係期能整合中央及地方政府資源，營造良好之漫畫產業環境，提高臺灣原創漫畫能見度，臺中市政府亦應提出配套之產業扶植措施，使國家漫畫博物館在輔導及扶植漫畫產業上扮演積極且具指標性角色，得以串連為永續發展之產業生態圈。</w:t>
      </w:r>
    </w:p>
    <w:p w:rsidR="007A7BBC" w:rsidRPr="002739E5" w:rsidRDefault="00E775FD" w:rsidP="004E05AB">
      <w:pPr>
        <w:pStyle w:val="4"/>
        <w:snapToGrid w:val="0"/>
        <w:spacing w:line="480" w:lineRule="exact"/>
        <w:rPr>
          <w:color w:val="000000" w:themeColor="text1"/>
        </w:rPr>
      </w:pPr>
      <w:r w:rsidRPr="002739E5">
        <w:rPr>
          <w:rFonts w:hint="eastAsia"/>
          <w:color w:val="000000" w:themeColor="text1"/>
        </w:rPr>
        <w:t>惟文化部除於108年4月及10月分別委託文化部所屬之國立臺灣歷史博物館及國立臺灣美術館，自行辦理「漫話臺灣：漫畫資料蒐整與應用計畫」及「漫畫當代藝術展示、推廣行銷活動及國際連結計畫－漫畫中的動漫美學暨當代藝術臺日特展」等活動外，尚無配合臺中巿政府辦理漫畫推廣行銷活動之具體協力計畫，亦未促請該府提出營造臺中巿具有利於漫畫產業發展之整體政策</w:t>
      </w:r>
      <w:r w:rsidRPr="002739E5">
        <w:rPr>
          <w:rFonts w:hint="eastAsia"/>
          <w:color w:val="000000" w:themeColor="text1"/>
        </w:rPr>
        <w:lastRenderedPageBreak/>
        <w:t>及措施，允宜檢討改善，以加速漫畫產業聚落之形成。</w:t>
      </w:r>
    </w:p>
    <w:p w:rsidR="00011557" w:rsidRPr="002739E5" w:rsidRDefault="00011557" w:rsidP="004E05AB">
      <w:pPr>
        <w:pStyle w:val="4"/>
        <w:snapToGrid w:val="0"/>
        <w:spacing w:line="480" w:lineRule="exact"/>
        <w:rPr>
          <w:color w:val="000000" w:themeColor="text1"/>
        </w:rPr>
      </w:pPr>
      <w:r w:rsidRPr="002739E5">
        <w:rPr>
          <w:rFonts w:hint="eastAsia"/>
          <w:color w:val="000000" w:themeColor="text1"/>
        </w:rPr>
        <w:t>已運用其他計畫資源與臺中巿政府共同辦理漫畫推廣行銷等活動，惟尚未促請該府提出營造臺中巿具有利於漫畫產業發展之整體政策及措施，允宜檢討改善，以加速漫畫產業聚落之形成：文化部辦理國家漫畫博物館計畫係期能整合中央及地方政府資源，營造良好之漫畫產業環境，提高臺灣原創漫畫能見度，臺中市政府亦提出配套之產業扶植措施，使國家漫畫博物館在輔導及扶植漫畫產業上扮演積極且具指標性角色，得以串連為永續發展之產業生態圈。經查該部已於106至108年度運用其他計畫資源提供臺中巿政府免費場地或補助該府共同辦理漫畫主題展覽及系列講座等行銷推廣活動，並於109年度委託所屬之國立臺灣美術館，辦理「漫畫當代藝術展示、推廣行銷活動及國際連結計畫－漫畫中的動漫美學暨當代藝術臺日特展」，惟尚未依國家漫畫博物館合作備忘錄第1條第1項第5款之規定，促請該府提出營造臺中巿具有利於漫畫產業發展之整體政策及措施，允宜檢討改善，以加速漫畫產業聚落之形成，經函請文化部檢討改善。據復：將請臺中市政府提出營造臺中巿有利漫畫產業發展之整體政策及措施，並共同合作加速漫畫產業聚落之形成。</w:t>
      </w:r>
    </w:p>
    <w:p w:rsidR="00F373B1" w:rsidRPr="002739E5" w:rsidRDefault="00F373B1" w:rsidP="004E05AB">
      <w:pPr>
        <w:pStyle w:val="4"/>
        <w:snapToGrid w:val="0"/>
        <w:spacing w:line="480" w:lineRule="exact"/>
        <w:rPr>
          <w:color w:val="000000" w:themeColor="text1"/>
        </w:rPr>
      </w:pPr>
      <w:r w:rsidRPr="002739E5">
        <w:rPr>
          <w:rFonts w:hint="eastAsia"/>
          <w:color w:val="000000" w:themeColor="text1"/>
        </w:rPr>
        <w:t>對於審計部意見，</w:t>
      </w:r>
      <w:r w:rsidR="00011557" w:rsidRPr="002739E5">
        <w:rPr>
          <w:rFonts w:hint="eastAsia"/>
          <w:color w:val="000000" w:themeColor="text1"/>
        </w:rPr>
        <w:t>文化部</w:t>
      </w:r>
      <w:r w:rsidR="002739E5" w:rsidRPr="002739E5">
        <w:rPr>
          <w:rFonts w:hint="eastAsia"/>
          <w:color w:val="000000" w:themeColor="text1"/>
        </w:rPr>
        <w:t>說明，略以</w:t>
      </w:r>
      <w:r w:rsidR="00011557" w:rsidRPr="002739E5">
        <w:rPr>
          <w:rFonts w:hint="eastAsia"/>
          <w:color w:val="000000" w:themeColor="text1"/>
        </w:rPr>
        <w:t>：</w:t>
      </w:r>
    </w:p>
    <w:p w:rsidR="00011557" w:rsidRPr="002739E5" w:rsidRDefault="00011557" w:rsidP="004E05AB">
      <w:pPr>
        <w:pStyle w:val="5"/>
        <w:snapToGrid w:val="0"/>
        <w:spacing w:line="480" w:lineRule="exact"/>
        <w:rPr>
          <w:color w:val="000000" w:themeColor="text1"/>
        </w:rPr>
      </w:pPr>
      <w:r w:rsidRPr="002739E5">
        <w:rPr>
          <w:rFonts w:hint="eastAsia"/>
          <w:color w:val="000000" w:themeColor="text1"/>
        </w:rPr>
        <w:t>該部自106年起以軟體先行之模式，委託廠商辦理包含漫畫史料資源調查研究、漫畫史料徵</w:t>
      </w:r>
      <w:r w:rsidRPr="002739E5">
        <w:rPr>
          <w:rFonts w:hint="eastAsia"/>
          <w:color w:val="000000" w:themeColor="text1"/>
        </w:rPr>
        <w:lastRenderedPageBreak/>
        <w:t>集及購置與漫畫史料數位化等作業；另於106年成立第一屆漫畫史料典藏審議委員會，共計辦理9次審議會，取得5,422件重要漫畫史料資料。同時委託國立臺灣歷史博物館辦理寄藏、修復作業以及研究、應用推廣與展覽教育活動。又為累積漫畫史料研究基礎，於108年公布「文化部臺灣漫畫研究補助計畫要點」，以加速推動並鼓勵民間從事臺灣漫畫相關研究。於既有空間諮詢專家學者意見，進行專業評估與規劃，以持續積極辦理國家漫畫博物館之設置事宜。</w:t>
      </w:r>
    </w:p>
    <w:p w:rsidR="00F373B1" w:rsidRPr="002739E5" w:rsidRDefault="00F373B1" w:rsidP="004E05AB">
      <w:pPr>
        <w:pStyle w:val="5"/>
        <w:snapToGrid w:val="0"/>
        <w:spacing w:line="480" w:lineRule="exact"/>
        <w:rPr>
          <w:color w:val="000000" w:themeColor="text1"/>
        </w:rPr>
      </w:pPr>
      <w:r w:rsidRPr="002739E5">
        <w:rPr>
          <w:rFonts w:hint="eastAsia"/>
          <w:color w:val="000000" w:themeColor="text1"/>
        </w:rPr>
        <w:t>另該部為執行「漫畫產業人才培育計畫」，亦於臺中科技大學開班授課，並補助臺中市政府新聞局辦理「臺中國際漫畫論壇」，上述措施皆為協助臺中市政府辦理有關漫畫推廣行銷、人才培育等活動，以營造有利於漫畫產業鏈之環境。又該部除配合臺中市政府協力辦理推廣行銷活動外，亦運用所屬博物館專業能量，於109年委託國立臺灣美術館籌劃漫畫科技展示計畫「國家漫畫博物館推廣行銷活動『漫畫當代藝術展示、推廣行銷活動及國際連結計畫-漫畫中的動漫美學暨當代藝術臺日特展』」，預計透過當代藝術的觀點，重新觀察臺灣漫畫所引起的現象與美學的探討，協助建構臺灣漫畫的基礎研究，一方面作為國家漫畫博物館先期推廣活動，另一方面亦為臺中市帶來動漫觀展人潮，應有助於營造漫畫產業群聚效應。</w:t>
      </w:r>
    </w:p>
    <w:p w:rsidR="00F373B1" w:rsidRPr="002739E5" w:rsidRDefault="00F373B1" w:rsidP="004E05AB">
      <w:pPr>
        <w:pStyle w:val="5"/>
        <w:snapToGrid w:val="0"/>
        <w:spacing w:line="480" w:lineRule="exact"/>
        <w:rPr>
          <w:color w:val="000000" w:themeColor="text1"/>
        </w:rPr>
      </w:pPr>
      <w:r w:rsidRPr="002739E5">
        <w:rPr>
          <w:rFonts w:hint="eastAsia"/>
          <w:color w:val="000000" w:themeColor="text1"/>
        </w:rPr>
        <w:t>該部後續將請臺中市政府提出營造臺中巿有</w:t>
      </w:r>
      <w:r w:rsidRPr="002739E5">
        <w:rPr>
          <w:rFonts w:hint="eastAsia"/>
          <w:color w:val="000000" w:themeColor="text1"/>
        </w:rPr>
        <w:lastRenderedPageBreak/>
        <w:t>利漫畫產業發展之整體政策及措施，並共同合作加速漫畫產業聚落之形成。</w:t>
      </w:r>
    </w:p>
    <w:p w:rsidR="00491429" w:rsidRDefault="00F373B1" w:rsidP="00523DA7">
      <w:pPr>
        <w:pStyle w:val="4"/>
        <w:snapToGrid w:val="0"/>
        <w:spacing w:line="480" w:lineRule="exact"/>
        <w:rPr>
          <w:color w:val="000000" w:themeColor="text1"/>
        </w:rPr>
      </w:pPr>
      <w:r w:rsidRPr="002739E5">
        <w:rPr>
          <w:rFonts w:hint="eastAsia"/>
          <w:color w:val="000000" w:themeColor="text1"/>
        </w:rPr>
        <w:t>綜上，有關「國家漫畫博物館」已決定續留臺中，基於政府一體，文化部與</w:t>
      </w:r>
      <w:r w:rsidR="00D96E49" w:rsidRPr="002739E5">
        <w:rPr>
          <w:rFonts w:hint="eastAsia"/>
          <w:color w:val="000000" w:themeColor="text1"/>
        </w:rPr>
        <w:t>臺中市政府</w:t>
      </w:r>
      <w:r w:rsidRPr="002739E5">
        <w:rPr>
          <w:rFonts w:hint="eastAsia"/>
          <w:color w:val="000000" w:themeColor="text1"/>
        </w:rPr>
        <w:t>理應記取本次經驗，檢討並建立合作標準模式，營造臺中巿具有利於漫畫產業發展之整體政策及措施，以加速漫畫產業聚落之形成，共創雙贏。</w:t>
      </w:r>
    </w:p>
    <w:p w:rsidR="00523DA7" w:rsidRDefault="00523DA7" w:rsidP="00523DA7">
      <w:pPr>
        <w:pStyle w:val="4"/>
        <w:numPr>
          <w:ilvl w:val="0"/>
          <w:numId w:val="0"/>
        </w:numPr>
        <w:snapToGrid w:val="0"/>
        <w:spacing w:line="480" w:lineRule="exact"/>
        <w:ind w:left="1701"/>
        <w:rPr>
          <w:rFonts w:hint="eastAsia"/>
          <w:color w:val="000000" w:themeColor="text1"/>
        </w:rPr>
      </w:pPr>
    </w:p>
    <w:p w:rsidR="00E25849" w:rsidRPr="00523DA7" w:rsidRDefault="00491429" w:rsidP="00523DA7">
      <w:pPr>
        <w:pStyle w:val="1"/>
        <w:ind w:left="2380" w:hanging="2380"/>
        <w:rPr>
          <w:color w:val="000000" w:themeColor="text1"/>
        </w:rPr>
      </w:pPr>
      <w:bookmarkStart w:id="51" w:name="_Toc524895648"/>
      <w:bookmarkStart w:id="52" w:name="_Toc524896194"/>
      <w:bookmarkStart w:id="53" w:name="_Toc524896224"/>
      <w:bookmarkStart w:id="54" w:name="_Toc524902734"/>
      <w:bookmarkStart w:id="55" w:name="_Toc525066148"/>
      <w:bookmarkStart w:id="56" w:name="_Toc525070839"/>
      <w:bookmarkStart w:id="57" w:name="_Toc525938379"/>
      <w:bookmarkStart w:id="58" w:name="_Toc525939227"/>
      <w:bookmarkStart w:id="59" w:name="_Toc525939732"/>
      <w:bookmarkStart w:id="60" w:name="_Toc529218272"/>
      <w:bookmarkStart w:id="61" w:name="_Toc529222689"/>
      <w:bookmarkStart w:id="62" w:name="_Toc529223111"/>
      <w:bookmarkStart w:id="63" w:name="_Toc529223862"/>
      <w:bookmarkStart w:id="64" w:name="_Toc529228265"/>
      <w:bookmarkStart w:id="65" w:name="_Toc2400395"/>
      <w:bookmarkStart w:id="66" w:name="_Toc4316189"/>
      <w:bookmarkStart w:id="67" w:name="_Toc4473330"/>
      <w:bookmarkStart w:id="68" w:name="_Toc69556897"/>
      <w:bookmarkStart w:id="69" w:name="_Toc69556946"/>
      <w:bookmarkStart w:id="70" w:name="_Toc69609820"/>
      <w:bookmarkStart w:id="71" w:name="_Toc70241816"/>
      <w:bookmarkStart w:id="72" w:name="_Toc70242205"/>
      <w:bookmarkStart w:id="73" w:name="_Toc421794875"/>
      <w:bookmarkStart w:id="74" w:name="_Toc422834160"/>
      <w:bookmarkEnd w:id="49"/>
      <w:r w:rsidRPr="00523DA7">
        <w:rPr>
          <w:rFonts w:hint="eastAsia"/>
          <w:color w:val="000000" w:themeColor="text1"/>
        </w:rPr>
        <w:t>處理辦法：</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r w:rsidR="00155452" w:rsidRPr="00523DA7">
        <w:rPr>
          <w:color w:val="000000" w:themeColor="text1"/>
        </w:rPr>
        <w:t xml:space="preserve"> </w:t>
      </w:r>
    </w:p>
    <w:p w:rsidR="00FB7770" w:rsidRPr="002739E5" w:rsidRDefault="00FB7770" w:rsidP="00FB7770">
      <w:pPr>
        <w:pStyle w:val="2"/>
        <w:rPr>
          <w:color w:val="000000" w:themeColor="text1"/>
        </w:rPr>
      </w:pPr>
      <w:bookmarkStart w:id="75" w:name="_Toc524895649"/>
      <w:bookmarkStart w:id="76" w:name="_Toc524896195"/>
      <w:bookmarkStart w:id="77" w:name="_Toc524896225"/>
      <w:bookmarkStart w:id="78" w:name="_Toc70241820"/>
      <w:bookmarkStart w:id="79" w:name="_Toc70242209"/>
      <w:bookmarkStart w:id="80" w:name="_Toc421794876"/>
      <w:bookmarkStart w:id="81" w:name="_Toc421795442"/>
      <w:bookmarkStart w:id="82" w:name="_Toc421796023"/>
      <w:bookmarkStart w:id="83" w:name="_Toc422728958"/>
      <w:bookmarkStart w:id="84" w:name="_Toc422834161"/>
      <w:bookmarkStart w:id="85" w:name="_Toc2400396"/>
      <w:bookmarkStart w:id="86" w:name="_Toc4316190"/>
      <w:bookmarkStart w:id="87" w:name="_Toc4473331"/>
      <w:bookmarkStart w:id="88" w:name="_Toc69556898"/>
      <w:bookmarkStart w:id="89" w:name="_Toc69556947"/>
      <w:bookmarkStart w:id="90" w:name="_Toc69609821"/>
      <w:bookmarkStart w:id="91" w:name="_Toc70241817"/>
      <w:bookmarkStart w:id="92" w:name="_Toc70242206"/>
      <w:bookmarkStart w:id="93" w:name="_Toc524902735"/>
      <w:bookmarkStart w:id="94" w:name="_Toc525066149"/>
      <w:bookmarkStart w:id="95" w:name="_Toc525070840"/>
      <w:bookmarkStart w:id="96" w:name="_Toc525938380"/>
      <w:bookmarkStart w:id="97" w:name="_Toc525939228"/>
      <w:bookmarkStart w:id="98" w:name="_Toc525939733"/>
      <w:bookmarkStart w:id="99" w:name="_Toc529218273"/>
      <w:bookmarkStart w:id="100" w:name="_Toc529222690"/>
      <w:bookmarkStart w:id="101" w:name="_Toc529223112"/>
      <w:bookmarkStart w:id="102" w:name="_Toc529223863"/>
      <w:bookmarkStart w:id="103" w:name="_Toc529228266"/>
      <w:bookmarkEnd w:id="75"/>
      <w:bookmarkEnd w:id="76"/>
      <w:bookmarkEnd w:id="77"/>
      <w:r w:rsidRPr="002739E5">
        <w:rPr>
          <w:rFonts w:hint="eastAsia"/>
          <w:color w:val="000000" w:themeColor="text1"/>
        </w:rPr>
        <w:t>調查意見</w:t>
      </w:r>
      <w:r w:rsidR="00E2580F" w:rsidRPr="002739E5">
        <w:rPr>
          <w:rFonts w:hint="eastAsia"/>
          <w:color w:val="000000" w:themeColor="text1"/>
        </w:rPr>
        <w:t>一</w:t>
      </w:r>
      <w:r w:rsidRPr="002739E5">
        <w:rPr>
          <w:rFonts w:hint="eastAsia"/>
          <w:color w:val="000000" w:themeColor="text1"/>
        </w:rPr>
        <w:t>至</w:t>
      </w:r>
      <w:r w:rsidR="00E20B23" w:rsidRPr="002739E5">
        <w:rPr>
          <w:rFonts w:hint="eastAsia"/>
          <w:color w:val="000000" w:themeColor="text1"/>
        </w:rPr>
        <w:t>二</w:t>
      </w:r>
      <w:r w:rsidRPr="002739E5">
        <w:rPr>
          <w:rFonts w:hint="eastAsia"/>
          <w:color w:val="000000" w:themeColor="text1"/>
        </w:rPr>
        <w:t>，</w:t>
      </w:r>
      <w:r w:rsidR="00E20B23" w:rsidRPr="002739E5">
        <w:rPr>
          <w:rFonts w:hint="eastAsia"/>
          <w:color w:val="000000" w:themeColor="text1"/>
        </w:rPr>
        <w:t>函請文化部與臺中市政府檢討改進見復</w:t>
      </w:r>
      <w:r w:rsidRPr="002739E5">
        <w:rPr>
          <w:rFonts w:hAnsi="標楷體" w:hint="eastAsia"/>
          <w:color w:val="000000" w:themeColor="text1"/>
        </w:rPr>
        <w:t>。</w:t>
      </w:r>
      <w:bookmarkEnd w:id="78"/>
      <w:bookmarkEnd w:id="79"/>
      <w:bookmarkEnd w:id="80"/>
      <w:bookmarkEnd w:id="81"/>
      <w:bookmarkEnd w:id="82"/>
      <w:bookmarkEnd w:id="83"/>
      <w:bookmarkEnd w:id="84"/>
    </w:p>
    <w:p w:rsidR="00FB7770" w:rsidRPr="002739E5" w:rsidRDefault="00FB7770" w:rsidP="00F804D3">
      <w:pPr>
        <w:pStyle w:val="2"/>
        <w:rPr>
          <w:color w:val="000000" w:themeColor="text1"/>
        </w:rPr>
      </w:pPr>
      <w:bookmarkStart w:id="104" w:name="_Toc70241819"/>
      <w:bookmarkStart w:id="105" w:name="_Toc70242208"/>
      <w:bookmarkStart w:id="106" w:name="_Toc421794878"/>
      <w:bookmarkStart w:id="107" w:name="_Toc421795444"/>
      <w:bookmarkStart w:id="108" w:name="_Toc421796025"/>
      <w:bookmarkStart w:id="109" w:name="_Toc422728960"/>
      <w:bookmarkStart w:id="110" w:name="_Toc422834163"/>
      <w:bookmarkStart w:id="111" w:name="_Toc70241818"/>
      <w:bookmarkStart w:id="112" w:name="_Toc70242207"/>
      <w:bookmarkStart w:id="113" w:name="_Toc69556899"/>
      <w:bookmarkStart w:id="114" w:name="_Toc69556948"/>
      <w:bookmarkStart w:id="115" w:name="_Toc69609822"/>
      <w:bookmarkEnd w:id="85"/>
      <w:bookmarkEnd w:id="86"/>
      <w:bookmarkEnd w:id="87"/>
      <w:bookmarkEnd w:id="88"/>
      <w:bookmarkEnd w:id="89"/>
      <w:bookmarkEnd w:id="90"/>
      <w:bookmarkEnd w:id="91"/>
      <w:bookmarkEnd w:id="92"/>
      <w:r w:rsidRPr="002739E5">
        <w:rPr>
          <w:rFonts w:hint="eastAsia"/>
          <w:color w:val="000000" w:themeColor="text1"/>
        </w:rPr>
        <w:t>調查意見</w:t>
      </w:r>
      <w:r w:rsidR="00E2580F" w:rsidRPr="002739E5">
        <w:rPr>
          <w:rFonts w:hint="eastAsia"/>
          <w:color w:val="000000" w:themeColor="text1"/>
        </w:rPr>
        <w:t>一</w:t>
      </w:r>
      <w:r w:rsidR="00E20B23" w:rsidRPr="002739E5">
        <w:rPr>
          <w:rFonts w:hint="eastAsia"/>
          <w:color w:val="000000" w:themeColor="text1"/>
        </w:rPr>
        <w:t>至二</w:t>
      </w:r>
      <w:r w:rsidRPr="002739E5">
        <w:rPr>
          <w:rFonts w:hint="eastAsia"/>
          <w:color w:val="000000" w:themeColor="text1"/>
        </w:rPr>
        <w:t>，函復審計部。</w:t>
      </w:r>
      <w:bookmarkEnd w:id="104"/>
      <w:bookmarkEnd w:id="105"/>
      <w:bookmarkEnd w:id="106"/>
      <w:bookmarkEnd w:id="107"/>
      <w:bookmarkEnd w:id="108"/>
      <w:bookmarkEnd w:id="109"/>
      <w:bookmarkEnd w:id="110"/>
    </w:p>
    <w:bookmarkEnd w:id="93"/>
    <w:bookmarkEnd w:id="94"/>
    <w:bookmarkEnd w:id="95"/>
    <w:bookmarkEnd w:id="96"/>
    <w:bookmarkEnd w:id="97"/>
    <w:bookmarkEnd w:id="98"/>
    <w:bookmarkEnd w:id="99"/>
    <w:bookmarkEnd w:id="100"/>
    <w:bookmarkEnd w:id="101"/>
    <w:bookmarkEnd w:id="102"/>
    <w:bookmarkEnd w:id="103"/>
    <w:bookmarkEnd w:id="111"/>
    <w:bookmarkEnd w:id="112"/>
    <w:bookmarkEnd w:id="113"/>
    <w:bookmarkEnd w:id="114"/>
    <w:bookmarkEnd w:id="115"/>
    <w:p w:rsidR="00E25849" w:rsidRPr="00523DA7" w:rsidRDefault="00E25849" w:rsidP="00523DA7">
      <w:pPr>
        <w:pStyle w:val="aa"/>
        <w:spacing w:beforeLines="100" w:before="457" w:after="0"/>
        <w:ind w:leftChars="1100" w:left="3742"/>
        <w:rPr>
          <w:rFonts w:ascii="Times New Roman"/>
          <w:b w:val="0"/>
          <w:bCs/>
          <w:snapToGrid/>
          <w:color w:val="000000" w:themeColor="text1"/>
          <w:spacing w:val="0"/>
          <w:kern w:val="0"/>
          <w:sz w:val="40"/>
          <w:szCs w:val="40"/>
        </w:rPr>
      </w:pPr>
      <w:r w:rsidRPr="00523DA7">
        <w:rPr>
          <w:rFonts w:hint="eastAsia"/>
          <w:b w:val="0"/>
          <w:bCs/>
          <w:snapToGrid/>
          <w:color w:val="000000" w:themeColor="text1"/>
          <w:spacing w:val="12"/>
          <w:kern w:val="0"/>
          <w:sz w:val="40"/>
          <w:szCs w:val="40"/>
        </w:rPr>
        <w:t>調查委員：</w:t>
      </w:r>
      <w:r w:rsidR="00523DA7" w:rsidRPr="00523DA7">
        <w:rPr>
          <w:rFonts w:hint="eastAsia"/>
          <w:b w:val="0"/>
          <w:bCs/>
          <w:snapToGrid/>
          <w:color w:val="000000" w:themeColor="text1"/>
          <w:spacing w:val="12"/>
          <w:kern w:val="0"/>
          <w:sz w:val="40"/>
          <w:szCs w:val="40"/>
        </w:rPr>
        <w:t>范巽綠</w:t>
      </w:r>
    </w:p>
    <w:p w:rsidR="00E25849" w:rsidRPr="00523DA7" w:rsidRDefault="00523DA7" w:rsidP="00523DA7">
      <w:pPr>
        <w:pStyle w:val="aa"/>
        <w:spacing w:before="0" w:after="0"/>
        <w:ind w:leftChars="1100" w:left="3742" w:firstLineChars="500" w:firstLine="2221"/>
        <w:rPr>
          <w:b w:val="0"/>
          <w:bCs/>
          <w:snapToGrid/>
          <w:color w:val="000000" w:themeColor="text1"/>
          <w:spacing w:val="12"/>
          <w:kern w:val="0"/>
          <w:sz w:val="40"/>
          <w:szCs w:val="40"/>
        </w:rPr>
      </w:pPr>
      <w:r w:rsidRPr="00523DA7">
        <w:rPr>
          <w:rFonts w:hint="eastAsia"/>
          <w:b w:val="0"/>
          <w:bCs/>
          <w:snapToGrid/>
          <w:color w:val="000000" w:themeColor="text1"/>
          <w:spacing w:val="12"/>
          <w:kern w:val="0"/>
          <w:sz w:val="40"/>
          <w:szCs w:val="40"/>
        </w:rPr>
        <w:t>施錦芳</w:t>
      </w:r>
    </w:p>
    <w:p w:rsidR="00DB1170" w:rsidRPr="00523DA7" w:rsidRDefault="00523DA7" w:rsidP="00523DA7">
      <w:pPr>
        <w:pStyle w:val="aa"/>
        <w:spacing w:before="0" w:after="0"/>
        <w:ind w:leftChars="1100" w:left="3742" w:firstLineChars="500" w:firstLine="2221"/>
        <w:rPr>
          <w:b w:val="0"/>
          <w:bCs/>
          <w:snapToGrid/>
          <w:color w:val="000000" w:themeColor="text1"/>
          <w:spacing w:val="12"/>
          <w:kern w:val="0"/>
          <w:sz w:val="40"/>
          <w:szCs w:val="40"/>
        </w:rPr>
      </w:pPr>
      <w:r>
        <w:rPr>
          <w:rFonts w:hint="eastAsia"/>
          <w:b w:val="0"/>
          <w:bCs/>
          <w:snapToGrid/>
          <w:color w:val="000000" w:themeColor="text1"/>
          <w:spacing w:val="12"/>
          <w:kern w:val="0"/>
          <w:sz w:val="40"/>
          <w:szCs w:val="40"/>
        </w:rPr>
        <w:t>林盛豐</w:t>
      </w:r>
    </w:p>
    <w:p w:rsidR="00A611D8" w:rsidRPr="00523DA7" w:rsidRDefault="00523DA7" w:rsidP="00523DA7">
      <w:pPr>
        <w:pStyle w:val="aa"/>
        <w:spacing w:before="0" w:after="0"/>
        <w:ind w:leftChars="1100" w:left="3742" w:firstLineChars="500" w:firstLine="2221"/>
        <w:rPr>
          <w:b w:val="0"/>
          <w:bCs/>
          <w:snapToGrid/>
          <w:color w:val="000000" w:themeColor="text1"/>
          <w:spacing w:val="12"/>
          <w:kern w:val="0"/>
          <w:sz w:val="40"/>
          <w:szCs w:val="40"/>
        </w:rPr>
      </w:pPr>
      <w:r>
        <w:rPr>
          <w:rFonts w:hint="eastAsia"/>
          <w:b w:val="0"/>
          <w:bCs/>
          <w:snapToGrid/>
          <w:color w:val="000000" w:themeColor="text1"/>
          <w:spacing w:val="12"/>
          <w:kern w:val="0"/>
          <w:sz w:val="40"/>
          <w:szCs w:val="40"/>
        </w:rPr>
        <w:t>張菊芳</w:t>
      </w:r>
    </w:p>
    <w:p w:rsidR="00E25849" w:rsidRPr="00523DA7" w:rsidRDefault="00E25849" w:rsidP="00523DA7">
      <w:pPr>
        <w:pStyle w:val="aa"/>
        <w:spacing w:before="0" w:after="0"/>
        <w:ind w:leftChars="1100" w:left="3742" w:firstLineChars="500" w:firstLine="2221"/>
        <w:rPr>
          <w:b w:val="0"/>
          <w:bCs/>
          <w:snapToGrid/>
          <w:color w:val="000000" w:themeColor="text1"/>
          <w:spacing w:val="12"/>
          <w:kern w:val="0"/>
          <w:sz w:val="40"/>
          <w:szCs w:val="40"/>
        </w:rPr>
      </w:pPr>
    </w:p>
    <w:p w:rsidR="00E25849" w:rsidRPr="002739E5" w:rsidRDefault="00E25849">
      <w:pPr>
        <w:pStyle w:val="af"/>
        <w:rPr>
          <w:rFonts w:hAnsi="標楷體"/>
          <w:bCs/>
          <w:color w:val="000000" w:themeColor="text1"/>
        </w:rPr>
      </w:pPr>
      <w:r w:rsidRPr="002739E5">
        <w:rPr>
          <w:rFonts w:hAnsi="標楷體" w:hint="eastAsia"/>
          <w:bCs/>
          <w:color w:val="000000" w:themeColor="text1"/>
        </w:rPr>
        <w:t>中</w:t>
      </w:r>
      <w:r w:rsidR="00B5484D" w:rsidRPr="002739E5">
        <w:rPr>
          <w:rFonts w:hAnsi="標楷體" w:hint="eastAsia"/>
          <w:bCs/>
          <w:color w:val="000000" w:themeColor="text1"/>
        </w:rPr>
        <w:t xml:space="preserve">  </w:t>
      </w:r>
      <w:r w:rsidRPr="002739E5">
        <w:rPr>
          <w:rFonts w:hAnsi="標楷體" w:hint="eastAsia"/>
          <w:bCs/>
          <w:color w:val="000000" w:themeColor="text1"/>
        </w:rPr>
        <w:t>華</w:t>
      </w:r>
      <w:r w:rsidR="00B5484D" w:rsidRPr="002739E5">
        <w:rPr>
          <w:rFonts w:hAnsi="標楷體" w:hint="eastAsia"/>
          <w:bCs/>
          <w:color w:val="000000" w:themeColor="text1"/>
        </w:rPr>
        <w:t xml:space="preserve">  </w:t>
      </w:r>
      <w:r w:rsidRPr="002739E5">
        <w:rPr>
          <w:rFonts w:hAnsi="標楷體" w:hint="eastAsia"/>
          <w:bCs/>
          <w:color w:val="000000" w:themeColor="text1"/>
        </w:rPr>
        <w:t>民</w:t>
      </w:r>
      <w:r w:rsidR="00B5484D" w:rsidRPr="002739E5">
        <w:rPr>
          <w:rFonts w:hAnsi="標楷體" w:hint="eastAsia"/>
          <w:bCs/>
          <w:color w:val="000000" w:themeColor="text1"/>
        </w:rPr>
        <w:t xml:space="preserve">  </w:t>
      </w:r>
      <w:r w:rsidRPr="002739E5">
        <w:rPr>
          <w:rFonts w:hAnsi="標楷體" w:hint="eastAsia"/>
          <w:bCs/>
          <w:color w:val="000000" w:themeColor="text1"/>
        </w:rPr>
        <w:t xml:space="preserve">國　</w:t>
      </w:r>
      <w:r w:rsidR="001E74C2" w:rsidRPr="002739E5">
        <w:rPr>
          <w:rFonts w:hAnsi="標楷體" w:hint="eastAsia"/>
          <w:bCs/>
          <w:color w:val="000000" w:themeColor="text1"/>
        </w:rPr>
        <w:t>1</w:t>
      </w:r>
      <w:r w:rsidR="00416200" w:rsidRPr="002739E5">
        <w:rPr>
          <w:rFonts w:hAnsi="標楷體"/>
          <w:bCs/>
          <w:color w:val="000000" w:themeColor="text1"/>
        </w:rPr>
        <w:t>10</w:t>
      </w:r>
      <w:r w:rsidRPr="002739E5">
        <w:rPr>
          <w:rFonts w:hAnsi="標楷體" w:hint="eastAsia"/>
          <w:bCs/>
          <w:color w:val="000000" w:themeColor="text1"/>
        </w:rPr>
        <w:t xml:space="preserve">　年　</w:t>
      </w:r>
      <w:r w:rsidR="00523DA7">
        <w:rPr>
          <w:rFonts w:hAnsi="標楷體"/>
          <w:bCs/>
          <w:color w:val="000000" w:themeColor="text1"/>
        </w:rPr>
        <w:t>9</w:t>
      </w:r>
      <w:r w:rsidRPr="002739E5">
        <w:rPr>
          <w:rFonts w:hAnsi="標楷體" w:hint="eastAsia"/>
          <w:bCs/>
          <w:color w:val="000000" w:themeColor="text1"/>
        </w:rPr>
        <w:t xml:space="preserve">　月　</w:t>
      </w:r>
      <w:r w:rsidR="00523DA7">
        <w:rPr>
          <w:rFonts w:hAnsi="標楷體" w:hint="eastAsia"/>
          <w:bCs/>
          <w:color w:val="000000" w:themeColor="text1"/>
        </w:rPr>
        <w:t>1</w:t>
      </w:r>
      <w:r w:rsidR="00523DA7">
        <w:rPr>
          <w:rFonts w:hAnsi="標楷體"/>
          <w:bCs/>
          <w:color w:val="000000" w:themeColor="text1"/>
        </w:rPr>
        <w:t>6</w:t>
      </w:r>
      <w:r w:rsidR="00523DA7">
        <w:rPr>
          <w:rFonts w:hAnsi="標楷體" w:hint="eastAsia"/>
          <w:bCs/>
          <w:color w:val="000000" w:themeColor="text1"/>
        </w:rPr>
        <w:t xml:space="preserve">　</w:t>
      </w:r>
      <w:r w:rsidRPr="002739E5">
        <w:rPr>
          <w:rFonts w:hAnsi="標楷體" w:hint="eastAsia"/>
          <w:bCs/>
          <w:color w:val="000000" w:themeColor="text1"/>
        </w:rPr>
        <w:t>日</w:t>
      </w:r>
    </w:p>
    <w:p w:rsidR="003F417E" w:rsidRPr="002739E5" w:rsidRDefault="003F417E" w:rsidP="00523DA7">
      <w:pPr>
        <w:widowControl/>
        <w:overflowPunct/>
        <w:autoSpaceDE/>
        <w:autoSpaceDN/>
        <w:jc w:val="left"/>
        <w:rPr>
          <w:color w:val="000000" w:themeColor="text1"/>
        </w:rPr>
      </w:pPr>
    </w:p>
    <w:sectPr w:rsidR="003F417E" w:rsidRPr="002739E5"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1712" w:rsidRDefault="00F61712">
      <w:r>
        <w:separator/>
      </w:r>
    </w:p>
  </w:endnote>
  <w:endnote w:type="continuationSeparator" w:id="0">
    <w:p w:rsidR="00F61712" w:rsidRDefault="00F617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712" w:rsidRDefault="00F61712">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523DA7">
      <w:rPr>
        <w:rStyle w:val="ac"/>
        <w:noProof/>
        <w:sz w:val="24"/>
      </w:rPr>
      <w:t>5</w:t>
    </w:r>
    <w:r>
      <w:rPr>
        <w:rStyle w:val="ac"/>
        <w:sz w:val="24"/>
      </w:rPr>
      <w:fldChar w:fldCharType="end"/>
    </w:r>
  </w:p>
  <w:p w:rsidR="00F61712" w:rsidRDefault="00F61712">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1712" w:rsidRDefault="00F61712">
      <w:r>
        <w:separator/>
      </w:r>
    </w:p>
  </w:footnote>
  <w:footnote w:type="continuationSeparator" w:id="0">
    <w:p w:rsidR="00F61712" w:rsidRDefault="00F61712">
      <w:r>
        <w:continuationSeparator/>
      </w:r>
    </w:p>
  </w:footnote>
  <w:footnote w:id="1">
    <w:p w:rsidR="00F61712" w:rsidRPr="00A77566" w:rsidRDefault="00F61712">
      <w:pPr>
        <w:pStyle w:val="afc"/>
      </w:pPr>
      <w:r>
        <w:rPr>
          <w:rStyle w:val="afe"/>
        </w:rPr>
        <w:footnoteRef/>
      </w:r>
      <w:r>
        <w:t xml:space="preserve"> </w:t>
      </w:r>
      <w:r w:rsidRPr="00A77566">
        <w:rPr>
          <w:rFonts w:hint="eastAsia"/>
        </w:rPr>
        <w:t>因「史料館」之名稱過於學術性，參照本計畫內容包含創作體驗及展覽互動規劃，為吸引民眾參與，建請變更計畫名稱為「國家漫畫博物館計畫」，更符合本計畫推動意涵。</w:t>
      </w:r>
    </w:p>
  </w:footnote>
  <w:footnote w:id="2">
    <w:p w:rsidR="00F61712" w:rsidRPr="00731A47" w:rsidRDefault="00F61712">
      <w:pPr>
        <w:pStyle w:val="afc"/>
      </w:pPr>
      <w:r>
        <w:rPr>
          <w:rStyle w:val="afe"/>
        </w:rPr>
        <w:footnoteRef/>
      </w:r>
      <w:r>
        <w:t xml:space="preserve"> </w:t>
      </w:r>
      <w:r>
        <w:rPr>
          <w:rFonts w:hint="eastAsia"/>
        </w:rPr>
        <w:t>文化部簽約代表人：鄭麗君；臺中市政府簽約代表人：林佳龍。</w:t>
      </w:r>
    </w:p>
  </w:footnote>
  <w:footnote w:id="3">
    <w:p w:rsidR="00F61712" w:rsidRDefault="00F61712">
      <w:pPr>
        <w:pStyle w:val="afc"/>
      </w:pPr>
      <w:r>
        <w:rPr>
          <w:rStyle w:val="afe"/>
        </w:rPr>
        <w:footnoteRef/>
      </w:r>
      <w:r>
        <w:t xml:space="preserve"> </w:t>
      </w:r>
      <w:r w:rsidRPr="00C823B7">
        <w:rPr>
          <w:rFonts w:hint="eastAsia"/>
        </w:rPr>
        <w:t>使用面積及範圍詳計畫書第四章第二節、分年經費編列情形詳計畫書第五章第二節</w:t>
      </w:r>
      <w:r>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352639A"/>
    <w:multiLevelType w:val="hybridMultilevel"/>
    <w:tmpl w:val="31BA032E"/>
    <w:lvl w:ilvl="0" w:tplc="512C8F3A">
      <w:start w:val="1"/>
      <w:numFmt w:val="decimal"/>
      <w:lvlText w:val="（%1）"/>
      <w:lvlJc w:val="left"/>
      <w:pPr>
        <w:ind w:left="1200" w:hanging="720"/>
      </w:pPr>
      <w:rPr>
        <w:rFonts w:asciiTheme="minorHAnsi" w:hAnsiTheme="minorHAnsi" w:cstheme="minorBidi" w:hint="default"/>
        <w:color w:val="auto"/>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140E010C"/>
    <w:multiLevelType w:val="multilevel"/>
    <w:tmpl w:val="07EC39FE"/>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92" w:hanging="697"/>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4621B34"/>
    <w:multiLevelType w:val="multilevel"/>
    <w:tmpl w:val="86864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532EFC"/>
    <w:multiLevelType w:val="hybridMultilevel"/>
    <w:tmpl w:val="A2A4DB14"/>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1D214307"/>
    <w:multiLevelType w:val="hybridMultilevel"/>
    <w:tmpl w:val="31BA032E"/>
    <w:lvl w:ilvl="0" w:tplc="512C8F3A">
      <w:start w:val="1"/>
      <w:numFmt w:val="decimal"/>
      <w:lvlText w:val="（%1）"/>
      <w:lvlJc w:val="left"/>
      <w:pPr>
        <w:ind w:left="1200" w:hanging="720"/>
      </w:pPr>
      <w:rPr>
        <w:rFonts w:asciiTheme="minorHAnsi" w:hAnsiTheme="minorHAnsi" w:cstheme="minorBidi" w:hint="default"/>
        <w:color w:val="auto"/>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15:restartNumberingAfterBreak="0">
    <w:nsid w:val="298F0265"/>
    <w:multiLevelType w:val="hybridMultilevel"/>
    <w:tmpl w:val="2CE23B2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9D205E9"/>
    <w:multiLevelType w:val="hybridMultilevel"/>
    <w:tmpl w:val="CC321828"/>
    <w:lvl w:ilvl="0" w:tplc="ACE084C4">
      <w:start w:val="1"/>
      <w:numFmt w:val="taiwaneseCountingThousand"/>
      <w:lvlText w:val="%1、"/>
      <w:lvlJc w:val="left"/>
      <w:pPr>
        <w:ind w:left="480" w:hanging="480"/>
      </w:pPr>
      <w:rPr>
        <w:rFonts w:asciiTheme="minorHAnsi" w:eastAsiaTheme="minorEastAsia" w:hAnsiTheme="minorHAnsi" w:cstheme="minorBidi"/>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17E6A9C"/>
    <w:multiLevelType w:val="hybridMultilevel"/>
    <w:tmpl w:val="FA2885E0"/>
    <w:lvl w:ilvl="0" w:tplc="8F9CEB22">
      <w:start w:val="1"/>
      <w:numFmt w:val="decimal"/>
      <w:lvlText w:val="%1."/>
      <w:lvlJc w:val="left"/>
      <w:pPr>
        <w:ind w:left="405" w:hanging="40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37D0236"/>
    <w:multiLevelType w:val="hybridMultilevel"/>
    <w:tmpl w:val="31BA032E"/>
    <w:lvl w:ilvl="0" w:tplc="512C8F3A">
      <w:start w:val="1"/>
      <w:numFmt w:val="decimal"/>
      <w:lvlText w:val="（%1）"/>
      <w:lvlJc w:val="left"/>
      <w:pPr>
        <w:ind w:left="1200" w:hanging="720"/>
      </w:pPr>
      <w:rPr>
        <w:rFonts w:asciiTheme="minorHAnsi" w:hAnsiTheme="minorHAnsi" w:cstheme="minorBidi" w:hint="default"/>
        <w:color w:val="auto"/>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15:restartNumberingAfterBreak="0">
    <w:nsid w:val="34BB1FB3"/>
    <w:multiLevelType w:val="hybridMultilevel"/>
    <w:tmpl w:val="287ED224"/>
    <w:lvl w:ilvl="0" w:tplc="9A6CC13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61508D1"/>
    <w:multiLevelType w:val="hybridMultilevel"/>
    <w:tmpl w:val="C8AC160C"/>
    <w:lvl w:ilvl="0" w:tplc="0E261812">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41523EB"/>
    <w:multiLevelType w:val="hybridMultilevel"/>
    <w:tmpl w:val="4B36B23C"/>
    <w:lvl w:ilvl="0" w:tplc="B464E5D8">
      <w:start w:val="2"/>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6461C60"/>
    <w:multiLevelType w:val="hybridMultilevel"/>
    <w:tmpl w:val="CC321828"/>
    <w:lvl w:ilvl="0" w:tplc="ACE084C4">
      <w:start w:val="1"/>
      <w:numFmt w:val="taiwaneseCountingThousand"/>
      <w:lvlText w:val="%1、"/>
      <w:lvlJc w:val="left"/>
      <w:pPr>
        <w:ind w:left="480" w:hanging="480"/>
      </w:pPr>
      <w:rPr>
        <w:rFonts w:asciiTheme="minorHAnsi" w:eastAsiaTheme="minorEastAsia" w:hAnsiTheme="minorHAnsi" w:cstheme="minorBidi"/>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6707F5D"/>
    <w:multiLevelType w:val="hybridMultilevel"/>
    <w:tmpl w:val="31BA032E"/>
    <w:lvl w:ilvl="0" w:tplc="512C8F3A">
      <w:start w:val="1"/>
      <w:numFmt w:val="decimal"/>
      <w:lvlText w:val="（%1）"/>
      <w:lvlJc w:val="left"/>
      <w:pPr>
        <w:ind w:left="1200" w:hanging="720"/>
      </w:pPr>
      <w:rPr>
        <w:rFonts w:asciiTheme="minorHAnsi" w:hAnsiTheme="minorHAnsi" w:cstheme="minorBidi" w:hint="default"/>
        <w:color w:val="auto"/>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4BA113DC"/>
    <w:multiLevelType w:val="hybridMultilevel"/>
    <w:tmpl w:val="92D4550C"/>
    <w:lvl w:ilvl="0" w:tplc="8A4871A8">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7A80C3D"/>
    <w:multiLevelType w:val="hybridMultilevel"/>
    <w:tmpl w:val="46F47086"/>
    <w:lvl w:ilvl="0" w:tplc="E5CC561A">
      <w:start w:val="1"/>
      <w:numFmt w:val="taiwaneseCountingThousand"/>
      <w:lvlText w:val="(%1)"/>
      <w:lvlJc w:val="left"/>
      <w:pPr>
        <w:ind w:left="1085" w:hanging="480"/>
      </w:pPr>
      <w:rPr>
        <w:rFonts w:hint="default"/>
      </w:rPr>
    </w:lvl>
    <w:lvl w:ilvl="1" w:tplc="04090019" w:tentative="1">
      <w:start w:val="1"/>
      <w:numFmt w:val="ideographTraditional"/>
      <w:lvlText w:val="%2、"/>
      <w:lvlJc w:val="left"/>
      <w:pPr>
        <w:ind w:left="1565" w:hanging="480"/>
      </w:pPr>
    </w:lvl>
    <w:lvl w:ilvl="2" w:tplc="0409001B" w:tentative="1">
      <w:start w:val="1"/>
      <w:numFmt w:val="lowerRoman"/>
      <w:lvlText w:val="%3."/>
      <w:lvlJc w:val="right"/>
      <w:pPr>
        <w:ind w:left="2045" w:hanging="480"/>
      </w:pPr>
    </w:lvl>
    <w:lvl w:ilvl="3" w:tplc="0409000F" w:tentative="1">
      <w:start w:val="1"/>
      <w:numFmt w:val="decimal"/>
      <w:lvlText w:val="%4."/>
      <w:lvlJc w:val="left"/>
      <w:pPr>
        <w:ind w:left="2525" w:hanging="480"/>
      </w:pPr>
    </w:lvl>
    <w:lvl w:ilvl="4" w:tplc="04090019" w:tentative="1">
      <w:start w:val="1"/>
      <w:numFmt w:val="ideographTraditional"/>
      <w:lvlText w:val="%5、"/>
      <w:lvlJc w:val="left"/>
      <w:pPr>
        <w:ind w:left="3005" w:hanging="480"/>
      </w:pPr>
    </w:lvl>
    <w:lvl w:ilvl="5" w:tplc="0409001B" w:tentative="1">
      <w:start w:val="1"/>
      <w:numFmt w:val="lowerRoman"/>
      <w:lvlText w:val="%6."/>
      <w:lvlJc w:val="right"/>
      <w:pPr>
        <w:ind w:left="3485" w:hanging="480"/>
      </w:pPr>
    </w:lvl>
    <w:lvl w:ilvl="6" w:tplc="0409000F" w:tentative="1">
      <w:start w:val="1"/>
      <w:numFmt w:val="decimal"/>
      <w:lvlText w:val="%7."/>
      <w:lvlJc w:val="left"/>
      <w:pPr>
        <w:ind w:left="3965" w:hanging="480"/>
      </w:pPr>
    </w:lvl>
    <w:lvl w:ilvl="7" w:tplc="04090019" w:tentative="1">
      <w:start w:val="1"/>
      <w:numFmt w:val="ideographTraditional"/>
      <w:lvlText w:val="%8、"/>
      <w:lvlJc w:val="left"/>
      <w:pPr>
        <w:ind w:left="4445" w:hanging="480"/>
      </w:pPr>
    </w:lvl>
    <w:lvl w:ilvl="8" w:tplc="0409001B" w:tentative="1">
      <w:start w:val="1"/>
      <w:numFmt w:val="lowerRoman"/>
      <w:lvlText w:val="%9."/>
      <w:lvlJc w:val="right"/>
      <w:pPr>
        <w:ind w:left="4925" w:hanging="480"/>
      </w:pPr>
    </w:lvl>
  </w:abstractNum>
  <w:abstractNum w:abstractNumId="21" w15:restartNumberingAfterBreak="0">
    <w:nsid w:val="5E650E03"/>
    <w:multiLevelType w:val="hybridMultilevel"/>
    <w:tmpl w:val="863E5C8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67DA5DEE"/>
    <w:multiLevelType w:val="hybridMultilevel"/>
    <w:tmpl w:val="863E5C8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69B04E4B"/>
    <w:multiLevelType w:val="hybridMultilevel"/>
    <w:tmpl w:val="B17A188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6E9527DE"/>
    <w:multiLevelType w:val="hybridMultilevel"/>
    <w:tmpl w:val="57467038"/>
    <w:lvl w:ilvl="0" w:tplc="0409000F">
      <w:start w:val="1"/>
      <w:numFmt w:val="decimal"/>
      <w:lvlText w:val="%1."/>
      <w:lvlJc w:val="left"/>
      <w:pPr>
        <w:tabs>
          <w:tab w:val="num" w:pos="480"/>
        </w:tabs>
        <w:ind w:left="480" w:hanging="480"/>
      </w:pPr>
      <w:rPr>
        <w:rFonts w:cs="Times New Roman"/>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5" w15:restartNumberingAfterBreak="0">
    <w:nsid w:val="73402F6F"/>
    <w:multiLevelType w:val="hybridMultilevel"/>
    <w:tmpl w:val="17E404B2"/>
    <w:lvl w:ilvl="0" w:tplc="149876EE">
      <w:start w:val="1"/>
      <w:numFmt w:val="decimal"/>
      <w:lvlText w:val="（%1）"/>
      <w:lvlJc w:val="left"/>
      <w:pPr>
        <w:ind w:left="1080" w:hanging="72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6" w15:restartNumberingAfterBreak="0">
    <w:nsid w:val="7F802263"/>
    <w:multiLevelType w:val="hybridMultilevel"/>
    <w:tmpl w:val="E4CAD982"/>
    <w:lvl w:ilvl="0" w:tplc="E5CC561A">
      <w:start w:val="1"/>
      <w:numFmt w:val="taiwaneseCountingThousand"/>
      <w:lvlText w:val="(%1)"/>
      <w:lvlJc w:val="left"/>
      <w:pPr>
        <w:ind w:left="1087" w:hanging="480"/>
      </w:pPr>
      <w:rPr>
        <w:rFonts w:hint="default"/>
      </w:rPr>
    </w:lvl>
    <w:lvl w:ilvl="1" w:tplc="04090019" w:tentative="1">
      <w:start w:val="1"/>
      <w:numFmt w:val="ideographTraditional"/>
      <w:lvlText w:val="%2、"/>
      <w:lvlJc w:val="left"/>
      <w:pPr>
        <w:ind w:left="1567" w:hanging="480"/>
      </w:pPr>
    </w:lvl>
    <w:lvl w:ilvl="2" w:tplc="0409001B" w:tentative="1">
      <w:start w:val="1"/>
      <w:numFmt w:val="lowerRoman"/>
      <w:lvlText w:val="%3."/>
      <w:lvlJc w:val="right"/>
      <w:pPr>
        <w:ind w:left="2047" w:hanging="480"/>
      </w:pPr>
    </w:lvl>
    <w:lvl w:ilvl="3" w:tplc="0409000F" w:tentative="1">
      <w:start w:val="1"/>
      <w:numFmt w:val="decimal"/>
      <w:lvlText w:val="%4."/>
      <w:lvlJc w:val="left"/>
      <w:pPr>
        <w:ind w:left="2527" w:hanging="480"/>
      </w:pPr>
    </w:lvl>
    <w:lvl w:ilvl="4" w:tplc="04090019" w:tentative="1">
      <w:start w:val="1"/>
      <w:numFmt w:val="ideographTraditional"/>
      <w:lvlText w:val="%5、"/>
      <w:lvlJc w:val="left"/>
      <w:pPr>
        <w:ind w:left="3007" w:hanging="480"/>
      </w:pPr>
    </w:lvl>
    <w:lvl w:ilvl="5" w:tplc="0409001B" w:tentative="1">
      <w:start w:val="1"/>
      <w:numFmt w:val="lowerRoman"/>
      <w:lvlText w:val="%6."/>
      <w:lvlJc w:val="right"/>
      <w:pPr>
        <w:ind w:left="3487" w:hanging="480"/>
      </w:pPr>
    </w:lvl>
    <w:lvl w:ilvl="6" w:tplc="0409000F" w:tentative="1">
      <w:start w:val="1"/>
      <w:numFmt w:val="decimal"/>
      <w:lvlText w:val="%7."/>
      <w:lvlJc w:val="left"/>
      <w:pPr>
        <w:ind w:left="3967" w:hanging="480"/>
      </w:pPr>
    </w:lvl>
    <w:lvl w:ilvl="7" w:tplc="04090019" w:tentative="1">
      <w:start w:val="1"/>
      <w:numFmt w:val="ideographTraditional"/>
      <w:lvlText w:val="%8、"/>
      <w:lvlJc w:val="left"/>
      <w:pPr>
        <w:ind w:left="4447" w:hanging="480"/>
      </w:pPr>
    </w:lvl>
    <w:lvl w:ilvl="8" w:tplc="0409001B" w:tentative="1">
      <w:start w:val="1"/>
      <w:numFmt w:val="lowerRoman"/>
      <w:lvlText w:val="%9."/>
      <w:lvlJc w:val="right"/>
      <w:pPr>
        <w:ind w:left="4927" w:hanging="480"/>
      </w:pPr>
    </w:lvl>
  </w:abstractNum>
  <w:num w:numId="1">
    <w:abstractNumId w:val="4"/>
  </w:num>
  <w:num w:numId="2">
    <w:abstractNumId w:val="0"/>
  </w:num>
  <w:num w:numId="3">
    <w:abstractNumId w:val="4"/>
  </w:num>
  <w:num w:numId="4">
    <w:abstractNumId w:val="16"/>
  </w:num>
  <w:num w:numId="5">
    <w:abstractNumId w:val="12"/>
  </w:num>
  <w:num w:numId="6">
    <w:abstractNumId w:val="18"/>
  </w:num>
  <w:num w:numId="7">
    <w:abstractNumId w:val="2"/>
  </w:num>
  <w:num w:numId="8">
    <w:abstractNumId w:val="19"/>
  </w:num>
  <w:num w:numId="9">
    <w:abstractNumId w:val="13"/>
  </w:num>
  <w:num w:numId="10">
    <w:abstractNumId w:val="6"/>
  </w:num>
  <w:num w:numId="11">
    <w:abstractNumId w:val="21"/>
  </w:num>
  <w:num w:numId="12">
    <w:abstractNumId w:val="8"/>
  </w:num>
  <w:num w:numId="13">
    <w:abstractNumId w:val="22"/>
  </w:num>
  <w:num w:numId="14">
    <w:abstractNumId w:val="5"/>
  </w:num>
  <w:num w:numId="15">
    <w:abstractNumId w:val="11"/>
  </w:num>
  <w:num w:numId="16">
    <w:abstractNumId w:val="15"/>
  </w:num>
  <w:num w:numId="17">
    <w:abstractNumId w:val="1"/>
  </w:num>
  <w:num w:numId="18">
    <w:abstractNumId w:val="25"/>
  </w:num>
  <w:num w:numId="19">
    <w:abstractNumId w:val="9"/>
  </w:num>
  <w:num w:numId="20">
    <w:abstractNumId w:val="10"/>
  </w:num>
  <w:num w:numId="21">
    <w:abstractNumId w:val="7"/>
  </w:num>
  <w:num w:numId="22">
    <w:abstractNumId w:val="20"/>
  </w:num>
  <w:num w:numId="23">
    <w:abstractNumId w:val="14"/>
  </w:num>
  <w:num w:numId="24">
    <w:abstractNumId w:val="26"/>
  </w:num>
  <w:num w:numId="25">
    <w:abstractNumId w:val="4"/>
  </w:num>
  <w:num w:numId="26">
    <w:abstractNumId w:val="4"/>
  </w:num>
  <w:num w:numId="27">
    <w:abstractNumId w:val="2"/>
  </w:num>
  <w:num w:numId="28">
    <w:abstractNumId w:val="24"/>
  </w:num>
  <w:num w:numId="29">
    <w:abstractNumId w:val="4"/>
  </w:num>
  <w:num w:numId="30">
    <w:abstractNumId w:val="3"/>
  </w:num>
  <w:num w:numId="31">
    <w:abstractNumId w:val="2"/>
  </w:num>
  <w:num w:numId="32">
    <w:abstractNumId w:val="2"/>
  </w:num>
  <w:num w:numId="33">
    <w:abstractNumId w:val="2"/>
  </w:num>
  <w:num w:numId="34">
    <w:abstractNumId w:val="2"/>
  </w:num>
  <w:num w:numId="35">
    <w:abstractNumId w:val="2"/>
  </w:num>
  <w:num w:numId="36">
    <w:abstractNumId w:val="2"/>
  </w:num>
  <w:num w:numId="37">
    <w:abstractNumId w:val="17"/>
  </w:num>
  <w:num w:numId="38">
    <w:abstractNumId w:val="4"/>
  </w:num>
  <w:num w:numId="39">
    <w:abstractNumId w:val="23"/>
  </w:num>
  <w:num w:numId="40">
    <w:abstractNumId w:val="2"/>
  </w:num>
  <w:num w:numId="41">
    <w:abstractNumId w:val="2"/>
  </w:num>
  <w:num w:numId="42">
    <w:abstractNumId w:val="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mailMerge>
    <w:mainDocumentType w:val="formLetters"/>
    <w:linkToQuery/>
    <w:dataType w:val="textFile"/>
    <w:connectString w:val=""/>
    <w:query w:val="SELECT * FROM D:\派查資料.doc"/>
    <w:activeRecord w:val="115"/>
    <w:odso>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odso>
  </w:mailMerge>
  <w:defaultTabStop w:val="0"/>
  <w:drawingGridHorizontalSpacing w:val="170"/>
  <w:drawingGridVerticalSpacing w:val="457"/>
  <w:displayHorizontalDrawingGridEvery w:val="0"/>
  <w:characterSpacingControl w:val="compressPunctuation"/>
  <w:hdrShapeDefaults>
    <o:shapedefaults v:ext="edit" spidmax="144385"/>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1557"/>
    <w:rsid w:val="00012233"/>
    <w:rsid w:val="00017318"/>
    <w:rsid w:val="00023FA1"/>
    <w:rsid w:val="000246F7"/>
    <w:rsid w:val="00026176"/>
    <w:rsid w:val="00026519"/>
    <w:rsid w:val="0003114D"/>
    <w:rsid w:val="00032F08"/>
    <w:rsid w:val="00036D76"/>
    <w:rsid w:val="00057F32"/>
    <w:rsid w:val="00062A25"/>
    <w:rsid w:val="000705B4"/>
    <w:rsid w:val="00073CB5"/>
    <w:rsid w:val="0007425C"/>
    <w:rsid w:val="00077553"/>
    <w:rsid w:val="00083625"/>
    <w:rsid w:val="000851A2"/>
    <w:rsid w:val="0009352E"/>
    <w:rsid w:val="00096B96"/>
    <w:rsid w:val="000A0496"/>
    <w:rsid w:val="000A2F3F"/>
    <w:rsid w:val="000A6EA7"/>
    <w:rsid w:val="000B0B4A"/>
    <w:rsid w:val="000B279A"/>
    <w:rsid w:val="000B61D2"/>
    <w:rsid w:val="000B70A7"/>
    <w:rsid w:val="000B73DD"/>
    <w:rsid w:val="000C495F"/>
    <w:rsid w:val="000E6431"/>
    <w:rsid w:val="000F21A5"/>
    <w:rsid w:val="000F3BC5"/>
    <w:rsid w:val="000F473A"/>
    <w:rsid w:val="00102B9F"/>
    <w:rsid w:val="00112637"/>
    <w:rsid w:val="00112ABC"/>
    <w:rsid w:val="0012001E"/>
    <w:rsid w:val="00126A55"/>
    <w:rsid w:val="00131E48"/>
    <w:rsid w:val="00133F08"/>
    <w:rsid w:val="001345E6"/>
    <w:rsid w:val="001378B0"/>
    <w:rsid w:val="00142E00"/>
    <w:rsid w:val="00150982"/>
    <w:rsid w:val="00152793"/>
    <w:rsid w:val="00153B7E"/>
    <w:rsid w:val="001545A9"/>
    <w:rsid w:val="00155452"/>
    <w:rsid w:val="001637C7"/>
    <w:rsid w:val="0016480E"/>
    <w:rsid w:val="00174297"/>
    <w:rsid w:val="00180E06"/>
    <w:rsid w:val="001817B3"/>
    <w:rsid w:val="00183014"/>
    <w:rsid w:val="001959C2"/>
    <w:rsid w:val="001A51E3"/>
    <w:rsid w:val="001A7968"/>
    <w:rsid w:val="001B2E98"/>
    <w:rsid w:val="001B3483"/>
    <w:rsid w:val="001B3C1E"/>
    <w:rsid w:val="001B4494"/>
    <w:rsid w:val="001B4723"/>
    <w:rsid w:val="001C006F"/>
    <w:rsid w:val="001C0565"/>
    <w:rsid w:val="001C0D8B"/>
    <w:rsid w:val="001C0DA8"/>
    <w:rsid w:val="001C77B8"/>
    <w:rsid w:val="001D4AD7"/>
    <w:rsid w:val="001E0457"/>
    <w:rsid w:val="001E0D8A"/>
    <w:rsid w:val="001E67BA"/>
    <w:rsid w:val="001E74C2"/>
    <w:rsid w:val="001F4F82"/>
    <w:rsid w:val="001F5A48"/>
    <w:rsid w:val="001F6260"/>
    <w:rsid w:val="00200007"/>
    <w:rsid w:val="002030A5"/>
    <w:rsid w:val="00203131"/>
    <w:rsid w:val="00204116"/>
    <w:rsid w:val="00212E88"/>
    <w:rsid w:val="00213C9C"/>
    <w:rsid w:val="00215BC7"/>
    <w:rsid w:val="00215DD2"/>
    <w:rsid w:val="0022009E"/>
    <w:rsid w:val="00223241"/>
    <w:rsid w:val="0022425C"/>
    <w:rsid w:val="002246DE"/>
    <w:rsid w:val="002444D6"/>
    <w:rsid w:val="00252BC4"/>
    <w:rsid w:val="00254014"/>
    <w:rsid w:val="00254B39"/>
    <w:rsid w:val="00261202"/>
    <w:rsid w:val="0026504D"/>
    <w:rsid w:val="002739E5"/>
    <w:rsid w:val="00273A2F"/>
    <w:rsid w:val="00274135"/>
    <w:rsid w:val="00280986"/>
    <w:rsid w:val="00281ECE"/>
    <w:rsid w:val="002831C7"/>
    <w:rsid w:val="002840C6"/>
    <w:rsid w:val="00295174"/>
    <w:rsid w:val="00296172"/>
    <w:rsid w:val="00296B92"/>
    <w:rsid w:val="002A2C22"/>
    <w:rsid w:val="002B02EB"/>
    <w:rsid w:val="002C0602"/>
    <w:rsid w:val="002C467B"/>
    <w:rsid w:val="002D5C16"/>
    <w:rsid w:val="002E55CF"/>
    <w:rsid w:val="002F2476"/>
    <w:rsid w:val="002F3DFF"/>
    <w:rsid w:val="002F5E05"/>
    <w:rsid w:val="00307A76"/>
    <w:rsid w:val="00315A16"/>
    <w:rsid w:val="00317053"/>
    <w:rsid w:val="00317524"/>
    <w:rsid w:val="0032109C"/>
    <w:rsid w:val="00322B45"/>
    <w:rsid w:val="00323809"/>
    <w:rsid w:val="00323D41"/>
    <w:rsid w:val="00325414"/>
    <w:rsid w:val="003302F1"/>
    <w:rsid w:val="00333151"/>
    <w:rsid w:val="00344585"/>
    <w:rsid w:val="0034470E"/>
    <w:rsid w:val="00352DB0"/>
    <w:rsid w:val="00357399"/>
    <w:rsid w:val="00361063"/>
    <w:rsid w:val="003637D4"/>
    <w:rsid w:val="0037094A"/>
    <w:rsid w:val="00371ED3"/>
    <w:rsid w:val="00372FFC"/>
    <w:rsid w:val="0037728A"/>
    <w:rsid w:val="00380B7D"/>
    <w:rsid w:val="003812FC"/>
    <w:rsid w:val="00381A99"/>
    <w:rsid w:val="003829C2"/>
    <w:rsid w:val="003830B2"/>
    <w:rsid w:val="00384724"/>
    <w:rsid w:val="00386F1B"/>
    <w:rsid w:val="003919B7"/>
    <w:rsid w:val="00391D57"/>
    <w:rsid w:val="00392292"/>
    <w:rsid w:val="00394F45"/>
    <w:rsid w:val="00395DC4"/>
    <w:rsid w:val="003A0066"/>
    <w:rsid w:val="003A5927"/>
    <w:rsid w:val="003B1017"/>
    <w:rsid w:val="003B3C07"/>
    <w:rsid w:val="003B6081"/>
    <w:rsid w:val="003B6775"/>
    <w:rsid w:val="003B7F2E"/>
    <w:rsid w:val="003C5FE2"/>
    <w:rsid w:val="003D05FB"/>
    <w:rsid w:val="003D0A92"/>
    <w:rsid w:val="003D1B16"/>
    <w:rsid w:val="003D45BF"/>
    <w:rsid w:val="003D508A"/>
    <w:rsid w:val="003D537F"/>
    <w:rsid w:val="003D7B75"/>
    <w:rsid w:val="003E0208"/>
    <w:rsid w:val="003E4B57"/>
    <w:rsid w:val="003E4D52"/>
    <w:rsid w:val="003F27E1"/>
    <w:rsid w:val="003F2C4C"/>
    <w:rsid w:val="003F417E"/>
    <w:rsid w:val="003F437A"/>
    <w:rsid w:val="003F5C2B"/>
    <w:rsid w:val="00402240"/>
    <w:rsid w:val="004023E9"/>
    <w:rsid w:val="00404301"/>
    <w:rsid w:val="0040454A"/>
    <w:rsid w:val="00413F83"/>
    <w:rsid w:val="004146C2"/>
    <w:rsid w:val="0041490C"/>
    <w:rsid w:val="00416191"/>
    <w:rsid w:val="00416200"/>
    <w:rsid w:val="00416721"/>
    <w:rsid w:val="00417DED"/>
    <w:rsid w:val="00421EF0"/>
    <w:rsid w:val="004224FA"/>
    <w:rsid w:val="00423D07"/>
    <w:rsid w:val="00427936"/>
    <w:rsid w:val="0044301D"/>
    <w:rsid w:val="0044346F"/>
    <w:rsid w:val="00453FF6"/>
    <w:rsid w:val="004618D4"/>
    <w:rsid w:val="0046520A"/>
    <w:rsid w:val="004672AB"/>
    <w:rsid w:val="004714FE"/>
    <w:rsid w:val="00477BAA"/>
    <w:rsid w:val="00483FE7"/>
    <w:rsid w:val="00491429"/>
    <w:rsid w:val="00495053"/>
    <w:rsid w:val="004A1F59"/>
    <w:rsid w:val="004A23F2"/>
    <w:rsid w:val="004A29BE"/>
    <w:rsid w:val="004A3225"/>
    <w:rsid w:val="004A33EE"/>
    <w:rsid w:val="004A3AA8"/>
    <w:rsid w:val="004B13C7"/>
    <w:rsid w:val="004B57FF"/>
    <w:rsid w:val="004B778F"/>
    <w:rsid w:val="004C0609"/>
    <w:rsid w:val="004C0EF1"/>
    <w:rsid w:val="004C5706"/>
    <w:rsid w:val="004C5DBF"/>
    <w:rsid w:val="004D141F"/>
    <w:rsid w:val="004D2742"/>
    <w:rsid w:val="004D6310"/>
    <w:rsid w:val="004E0062"/>
    <w:rsid w:val="004E05A1"/>
    <w:rsid w:val="004E05AB"/>
    <w:rsid w:val="004F472A"/>
    <w:rsid w:val="004F5E57"/>
    <w:rsid w:val="004F6710"/>
    <w:rsid w:val="00500C3E"/>
    <w:rsid w:val="00502849"/>
    <w:rsid w:val="00504334"/>
    <w:rsid w:val="0050449D"/>
    <w:rsid w:val="0050498D"/>
    <w:rsid w:val="005104D7"/>
    <w:rsid w:val="00510B9E"/>
    <w:rsid w:val="00512C68"/>
    <w:rsid w:val="00523DA7"/>
    <w:rsid w:val="00536BC2"/>
    <w:rsid w:val="005425E1"/>
    <w:rsid w:val="005427C5"/>
    <w:rsid w:val="00542CF6"/>
    <w:rsid w:val="0055099A"/>
    <w:rsid w:val="00553C03"/>
    <w:rsid w:val="00555DA2"/>
    <w:rsid w:val="00563692"/>
    <w:rsid w:val="00571679"/>
    <w:rsid w:val="005750A1"/>
    <w:rsid w:val="005752F3"/>
    <w:rsid w:val="005844E7"/>
    <w:rsid w:val="005908B8"/>
    <w:rsid w:val="00591084"/>
    <w:rsid w:val="0059512E"/>
    <w:rsid w:val="005A472B"/>
    <w:rsid w:val="005A5F73"/>
    <w:rsid w:val="005A6DD2"/>
    <w:rsid w:val="005B2513"/>
    <w:rsid w:val="005C385D"/>
    <w:rsid w:val="005D3B20"/>
    <w:rsid w:val="005E4759"/>
    <w:rsid w:val="005E5C68"/>
    <w:rsid w:val="005E65C0"/>
    <w:rsid w:val="005E71D2"/>
    <w:rsid w:val="005F0390"/>
    <w:rsid w:val="005F4624"/>
    <w:rsid w:val="00604F37"/>
    <w:rsid w:val="006072CD"/>
    <w:rsid w:val="00611F51"/>
    <w:rsid w:val="00612023"/>
    <w:rsid w:val="00614190"/>
    <w:rsid w:val="00622A99"/>
    <w:rsid w:val="00622E67"/>
    <w:rsid w:val="00622F83"/>
    <w:rsid w:val="00626B57"/>
    <w:rsid w:val="00626EDC"/>
    <w:rsid w:val="00634AD8"/>
    <w:rsid w:val="00636545"/>
    <w:rsid w:val="006428F6"/>
    <w:rsid w:val="006470EC"/>
    <w:rsid w:val="006542D6"/>
    <w:rsid w:val="0065598E"/>
    <w:rsid w:val="00655AF2"/>
    <w:rsid w:val="00655BC5"/>
    <w:rsid w:val="006568BE"/>
    <w:rsid w:val="0066025D"/>
    <w:rsid w:val="0066091A"/>
    <w:rsid w:val="006616EE"/>
    <w:rsid w:val="00665080"/>
    <w:rsid w:val="00672687"/>
    <w:rsid w:val="006773EC"/>
    <w:rsid w:val="00680504"/>
    <w:rsid w:val="00681CD9"/>
    <w:rsid w:val="00682A2C"/>
    <w:rsid w:val="00683E30"/>
    <w:rsid w:val="00687024"/>
    <w:rsid w:val="006925A7"/>
    <w:rsid w:val="00695E22"/>
    <w:rsid w:val="006A51E7"/>
    <w:rsid w:val="006B7093"/>
    <w:rsid w:val="006B7417"/>
    <w:rsid w:val="006C2217"/>
    <w:rsid w:val="006C48FA"/>
    <w:rsid w:val="006C7FD4"/>
    <w:rsid w:val="006D15A5"/>
    <w:rsid w:val="006D19F2"/>
    <w:rsid w:val="006D3691"/>
    <w:rsid w:val="006D4D0A"/>
    <w:rsid w:val="006E14BB"/>
    <w:rsid w:val="006E5EF0"/>
    <w:rsid w:val="006E7F39"/>
    <w:rsid w:val="006F3563"/>
    <w:rsid w:val="006F42B9"/>
    <w:rsid w:val="006F6103"/>
    <w:rsid w:val="00704E00"/>
    <w:rsid w:val="00716B35"/>
    <w:rsid w:val="007209E7"/>
    <w:rsid w:val="00726182"/>
    <w:rsid w:val="00727635"/>
    <w:rsid w:val="00731A47"/>
    <w:rsid w:val="00732329"/>
    <w:rsid w:val="007337CA"/>
    <w:rsid w:val="00734CE4"/>
    <w:rsid w:val="00735123"/>
    <w:rsid w:val="00741837"/>
    <w:rsid w:val="00742454"/>
    <w:rsid w:val="007453E6"/>
    <w:rsid w:val="00751F87"/>
    <w:rsid w:val="0077309D"/>
    <w:rsid w:val="007733C8"/>
    <w:rsid w:val="007774EE"/>
    <w:rsid w:val="00781822"/>
    <w:rsid w:val="00783F21"/>
    <w:rsid w:val="00787159"/>
    <w:rsid w:val="0079043A"/>
    <w:rsid w:val="00791668"/>
    <w:rsid w:val="00791AA1"/>
    <w:rsid w:val="00796027"/>
    <w:rsid w:val="007A3793"/>
    <w:rsid w:val="007A7BBC"/>
    <w:rsid w:val="007C1BA2"/>
    <w:rsid w:val="007C2B48"/>
    <w:rsid w:val="007C460B"/>
    <w:rsid w:val="007D20E9"/>
    <w:rsid w:val="007D392E"/>
    <w:rsid w:val="007D7881"/>
    <w:rsid w:val="007D7DFE"/>
    <w:rsid w:val="007D7E3A"/>
    <w:rsid w:val="007E0E10"/>
    <w:rsid w:val="007E4768"/>
    <w:rsid w:val="007E5D29"/>
    <w:rsid w:val="007E777B"/>
    <w:rsid w:val="007E7787"/>
    <w:rsid w:val="007F103A"/>
    <w:rsid w:val="007F2070"/>
    <w:rsid w:val="007F4EAA"/>
    <w:rsid w:val="008053F5"/>
    <w:rsid w:val="00807AF7"/>
    <w:rsid w:val="00810198"/>
    <w:rsid w:val="008159A2"/>
    <w:rsid w:val="00815DA8"/>
    <w:rsid w:val="0082194D"/>
    <w:rsid w:val="008221F9"/>
    <w:rsid w:val="00824F31"/>
    <w:rsid w:val="00826EF5"/>
    <w:rsid w:val="00826F2E"/>
    <w:rsid w:val="00831693"/>
    <w:rsid w:val="00840104"/>
    <w:rsid w:val="0084012E"/>
    <w:rsid w:val="00840C1F"/>
    <w:rsid w:val="00841FC5"/>
    <w:rsid w:val="00845709"/>
    <w:rsid w:val="008576BD"/>
    <w:rsid w:val="008603A1"/>
    <w:rsid w:val="00860463"/>
    <w:rsid w:val="008733DA"/>
    <w:rsid w:val="00876603"/>
    <w:rsid w:val="008829C7"/>
    <w:rsid w:val="00882E19"/>
    <w:rsid w:val="008850E4"/>
    <w:rsid w:val="008939AB"/>
    <w:rsid w:val="0089566F"/>
    <w:rsid w:val="008A12F5"/>
    <w:rsid w:val="008A185D"/>
    <w:rsid w:val="008A6203"/>
    <w:rsid w:val="008B1587"/>
    <w:rsid w:val="008B1B01"/>
    <w:rsid w:val="008B3BCD"/>
    <w:rsid w:val="008B6DF8"/>
    <w:rsid w:val="008C106C"/>
    <w:rsid w:val="008C10F1"/>
    <w:rsid w:val="008C1926"/>
    <w:rsid w:val="008C1E99"/>
    <w:rsid w:val="008C2BBE"/>
    <w:rsid w:val="008C304A"/>
    <w:rsid w:val="008C7A75"/>
    <w:rsid w:val="008E0085"/>
    <w:rsid w:val="008E2AA6"/>
    <w:rsid w:val="008E311B"/>
    <w:rsid w:val="008F46E7"/>
    <w:rsid w:val="008F6F0B"/>
    <w:rsid w:val="00907BA7"/>
    <w:rsid w:val="0091064E"/>
    <w:rsid w:val="00911FC5"/>
    <w:rsid w:val="00920CA2"/>
    <w:rsid w:val="00931A10"/>
    <w:rsid w:val="00940C21"/>
    <w:rsid w:val="00945B75"/>
    <w:rsid w:val="00947967"/>
    <w:rsid w:val="00955201"/>
    <w:rsid w:val="00965200"/>
    <w:rsid w:val="009668B3"/>
    <w:rsid w:val="00971471"/>
    <w:rsid w:val="009740F2"/>
    <w:rsid w:val="009849C2"/>
    <w:rsid w:val="00984D24"/>
    <w:rsid w:val="009858EB"/>
    <w:rsid w:val="0099606B"/>
    <w:rsid w:val="009A3F47"/>
    <w:rsid w:val="009A77FC"/>
    <w:rsid w:val="009B0046"/>
    <w:rsid w:val="009B03C6"/>
    <w:rsid w:val="009C1237"/>
    <w:rsid w:val="009C1440"/>
    <w:rsid w:val="009C2107"/>
    <w:rsid w:val="009C5D9E"/>
    <w:rsid w:val="009D2C3E"/>
    <w:rsid w:val="009E0625"/>
    <w:rsid w:val="009E3034"/>
    <w:rsid w:val="009E49C2"/>
    <w:rsid w:val="009E549F"/>
    <w:rsid w:val="009F28A8"/>
    <w:rsid w:val="009F473E"/>
    <w:rsid w:val="009F682A"/>
    <w:rsid w:val="00A022BE"/>
    <w:rsid w:val="00A049E7"/>
    <w:rsid w:val="00A07B4B"/>
    <w:rsid w:val="00A11984"/>
    <w:rsid w:val="00A24C95"/>
    <w:rsid w:val="00A2599A"/>
    <w:rsid w:val="00A26094"/>
    <w:rsid w:val="00A301BF"/>
    <w:rsid w:val="00A302B2"/>
    <w:rsid w:val="00A331B4"/>
    <w:rsid w:val="00A3484E"/>
    <w:rsid w:val="00A356D3"/>
    <w:rsid w:val="00A36ADA"/>
    <w:rsid w:val="00A438D8"/>
    <w:rsid w:val="00A4554B"/>
    <w:rsid w:val="00A473F5"/>
    <w:rsid w:val="00A51C1C"/>
    <w:rsid w:val="00A51F9D"/>
    <w:rsid w:val="00A5416A"/>
    <w:rsid w:val="00A611D8"/>
    <w:rsid w:val="00A62E89"/>
    <w:rsid w:val="00A639F4"/>
    <w:rsid w:val="00A676EF"/>
    <w:rsid w:val="00A70D84"/>
    <w:rsid w:val="00A711A5"/>
    <w:rsid w:val="00A733D3"/>
    <w:rsid w:val="00A77566"/>
    <w:rsid w:val="00A81A32"/>
    <w:rsid w:val="00A835BD"/>
    <w:rsid w:val="00A972B4"/>
    <w:rsid w:val="00A97B15"/>
    <w:rsid w:val="00AA0A26"/>
    <w:rsid w:val="00AA42D5"/>
    <w:rsid w:val="00AB2FAB"/>
    <w:rsid w:val="00AB5C14"/>
    <w:rsid w:val="00AC1EE7"/>
    <w:rsid w:val="00AC2865"/>
    <w:rsid w:val="00AC333F"/>
    <w:rsid w:val="00AC585C"/>
    <w:rsid w:val="00AD1925"/>
    <w:rsid w:val="00AD2214"/>
    <w:rsid w:val="00AD684D"/>
    <w:rsid w:val="00AE067D"/>
    <w:rsid w:val="00AE11F7"/>
    <w:rsid w:val="00AE60AA"/>
    <w:rsid w:val="00AE72C3"/>
    <w:rsid w:val="00AF1181"/>
    <w:rsid w:val="00AF2F79"/>
    <w:rsid w:val="00AF4653"/>
    <w:rsid w:val="00AF57EB"/>
    <w:rsid w:val="00AF7DB7"/>
    <w:rsid w:val="00B04542"/>
    <w:rsid w:val="00B04EF4"/>
    <w:rsid w:val="00B06BE4"/>
    <w:rsid w:val="00B10D02"/>
    <w:rsid w:val="00B201E2"/>
    <w:rsid w:val="00B32A47"/>
    <w:rsid w:val="00B40A20"/>
    <w:rsid w:val="00B443E4"/>
    <w:rsid w:val="00B5484D"/>
    <w:rsid w:val="00B563EA"/>
    <w:rsid w:val="00B56CDF"/>
    <w:rsid w:val="00B60E51"/>
    <w:rsid w:val="00B63A54"/>
    <w:rsid w:val="00B77D18"/>
    <w:rsid w:val="00B8313A"/>
    <w:rsid w:val="00B93503"/>
    <w:rsid w:val="00B940D0"/>
    <w:rsid w:val="00BA31E8"/>
    <w:rsid w:val="00BA55E0"/>
    <w:rsid w:val="00BA689D"/>
    <w:rsid w:val="00BA6BD4"/>
    <w:rsid w:val="00BA6C7A"/>
    <w:rsid w:val="00BB17D1"/>
    <w:rsid w:val="00BB3752"/>
    <w:rsid w:val="00BB6688"/>
    <w:rsid w:val="00BC26D4"/>
    <w:rsid w:val="00BC453D"/>
    <w:rsid w:val="00BE0C80"/>
    <w:rsid w:val="00BF2A42"/>
    <w:rsid w:val="00BF451F"/>
    <w:rsid w:val="00BF6079"/>
    <w:rsid w:val="00C03D8C"/>
    <w:rsid w:val="00C055EC"/>
    <w:rsid w:val="00C06E4E"/>
    <w:rsid w:val="00C10DC9"/>
    <w:rsid w:val="00C12FB3"/>
    <w:rsid w:val="00C17341"/>
    <w:rsid w:val="00C179F9"/>
    <w:rsid w:val="00C21BC0"/>
    <w:rsid w:val="00C24EEF"/>
    <w:rsid w:val="00C25CF6"/>
    <w:rsid w:val="00C26C36"/>
    <w:rsid w:val="00C30697"/>
    <w:rsid w:val="00C32768"/>
    <w:rsid w:val="00C32FEA"/>
    <w:rsid w:val="00C40191"/>
    <w:rsid w:val="00C431DF"/>
    <w:rsid w:val="00C456BD"/>
    <w:rsid w:val="00C47B41"/>
    <w:rsid w:val="00C530DC"/>
    <w:rsid w:val="00C5350D"/>
    <w:rsid w:val="00C6123C"/>
    <w:rsid w:val="00C6311A"/>
    <w:rsid w:val="00C7084D"/>
    <w:rsid w:val="00C7315E"/>
    <w:rsid w:val="00C75895"/>
    <w:rsid w:val="00C81146"/>
    <w:rsid w:val="00C823B7"/>
    <w:rsid w:val="00C83C9F"/>
    <w:rsid w:val="00C92387"/>
    <w:rsid w:val="00C936D2"/>
    <w:rsid w:val="00C94840"/>
    <w:rsid w:val="00C97C61"/>
    <w:rsid w:val="00CA453C"/>
    <w:rsid w:val="00CA4EE3"/>
    <w:rsid w:val="00CB027F"/>
    <w:rsid w:val="00CC0100"/>
    <w:rsid w:val="00CC0EBB"/>
    <w:rsid w:val="00CC6297"/>
    <w:rsid w:val="00CC654B"/>
    <w:rsid w:val="00CC7690"/>
    <w:rsid w:val="00CD026C"/>
    <w:rsid w:val="00CD08B4"/>
    <w:rsid w:val="00CD1986"/>
    <w:rsid w:val="00CD5140"/>
    <w:rsid w:val="00CD54BF"/>
    <w:rsid w:val="00CE05CD"/>
    <w:rsid w:val="00CE4D5C"/>
    <w:rsid w:val="00CF05DA"/>
    <w:rsid w:val="00CF58EB"/>
    <w:rsid w:val="00CF6FEC"/>
    <w:rsid w:val="00D0106E"/>
    <w:rsid w:val="00D06383"/>
    <w:rsid w:val="00D1359E"/>
    <w:rsid w:val="00D20E85"/>
    <w:rsid w:val="00D24615"/>
    <w:rsid w:val="00D37842"/>
    <w:rsid w:val="00D421AC"/>
    <w:rsid w:val="00D42DC2"/>
    <w:rsid w:val="00D4302B"/>
    <w:rsid w:val="00D5142B"/>
    <w:rsid w:val="00D51A74"/>
    <w:rsid w:val="00D537E1"/>
    <w:rsid w:val="00D55BB2"/>
    <w:rsid w:val="00D6091A"/>
    <w:rsid w:val="00D64DDE"/>
    <w:rsid w:val="00D6605A"/>
    <w:rsid w:val="00D6695F"/>
    <w:rsid w:val="00D727C0"/>
    <w:rsid w:val="00D75644"/>
    <w:rsid w:val="00D771AE"/>
    <w:rsid w:val="00D81656"/>
    <w:rsid w:val="00D83D87"/>
    <w:rsid w:val="00D84724"/>
    <w:rsid w:val="00D84A6D"/>
    <w:rsid w:val="00D86A30"/>
    <w:rsid w:val="00D9457F"/>
    <w:rsid w:val="00D96E49"/>
    <w:rsid w:val="00D97CB4"/>
    <w:rsid w:val="00D97DD4"/>
    <w:rsid w:val="00DA5A8A"/>
    <w:rsid w:val="00DB1170"/>
    <w:rsid w:val="00DB26CD"/>
    <w:rsid w:val="00DB34B6"/>
    <w:rsid w:val="00DB3BBD"/>
    <w:rsid w:val="00DB441C"/>
    <w:rsid w:val="00DB44AF"/>
    <w:rsid w:val="00DB4DED"/>
    <w:rsid w:val="00DC1F58"/>
    <w:rsid w:val="00DC2998"/>
    <w:rsid w:val="00DC339B"/>
    <w:rsid w:val="00DC5D40"/>
    <w:rsid w:val="00DC69A7"/>
    <w:rsid w:val="00DD0711"/>
    <w:rsid w:val="00DD30E9"/>
    <w:rsid w:val="00DD4F47"/>
    <w:rsid w:val="00DD7FBB"/>
    <w:rsid w:val="00DE0B9F"/>
    <w:rsid w:val="00DE2A9E"/>
    <w:rsid w:val="00DE4238"/>
    <w:rsid w:val="00DE657F"/>
    <w:rsid w:val="00DF1218"/>
    <w:rsid w:val="00DF5824"/>
    <w:rsid w:val="00DF6462"/>
    <w:rsid w:val="00DF77CC"/>
    <w:rsid w:val="00E0138C"/>
    <w:rsid w:val="00E02FA0"/>
    <w:rsid w:val="00E036DC"/>
    <w:rsid w:val="00E10454"/>
    <w:rsid w:val="00E112E5"/>
    <w:rsid w:val="00E122D8"/>
    <w:rsid w:val="00E12CC8"/>
    <w:rsid w:val="00E15352"/>
    <w:rsid w:val="00E20B23"/>
    <w:rsid w:val="00E21CC7"/>
    <w:rsid w:val="00E24D9E"/>
    <w:rsid w:val="00E2580F"/>
    <w:rsid w:val="00E25849"/>
    <w:rsid w:val="00E27E99"/>
    <w:rsid w:val="00E3197E"/>
    <w:rsid w:val="00E342F8"/>
    <w:rsid w:val="00E3435E"/>
    <w:rsid w:val="00E351ED"/>
    <w:rsid w:val="00E50489"/>
    <w:rsid w:val="00E57CFA"/>
    <w:rsid w:val="00E6034B"/>
    <w:rsid w:val="00E6549E"/>
    <w:rsid w:val="00E657D6"/>
    <w:rsid w:val="00E65EDE"/>
    <w:rsid w:val="00E70F81"/>
    <w:rsid w:val="00E76550"/>
    <w:rsid w:val="00E77055"/>
    <w:rsid w:val="00E77460"/>
    <w:rsid w:val="00E775FD"/>
    <w:rsid w:val="00E82905"/>
    <w:rsid w:val="00E83ABC"/>
    <w:rsid w:val="00E844F2"/>
    <w:rsid w:val="00E90AD0"/>
    <w:rsid w:val="00E92B0D"/>
    <w:rsid w:val="00E92FCB"/>
    <w:rsid w:val="00EA147F"/>
    <w:rsid w:val="00EA4A27"/>
    <w:rsid w:val="00EA4FA6"/>
    <w:rsid w:val="00EA59B0"/>
    <w:rsid w:val="00EB0781"/>
    <w:rsid w:val="00EB1A25"/>
    <w:rsid w:val="00EB380C"/>
    <w:rsid w:val="00EB4529"/>
    <w:rsid w:val="00EC3DF5"/>
    <w:rsid w:val="00EC7363"/>
    <w:rsid w:val="00ED03AB"/>
    <w:rsid w:val="00ED1963"/>
    <w:rsid w:val="00ED1CD4"/>
    <w:rsid w:val="00ED1D2B"/>
    <w:rsid w:val="00ED64B5"/>
    <w:rsid w:val="00EE2900"/>
    <w:rsid w:val="00EE7CCA"/>
    <w:rsid w:val="00F015C6"/>
    <w:rsid w:val="00F0207A"/>
    <w:rsid w:val="00F04BC7"/>
    <w:rsid w:val="00F0669B"/>
    <w:rsid w:val="00F16A14"/>
    <w:rsid w:val="00F348FA"/>
    <w:rsid w:val="00F350BF"/>
    <w:rsid w:val="00F362D7"/>
    <w:rsid w:val="00F373B1"/>
    <w:rsid w:val="00F3773E"/>
    <w:rsid w:val="00F37D7B"/>
    <w:rsid w:val="00F40010"/>
    <w:rsid w:val="00F50DFF"/>
    <w:rsid w:val="00F5314C"/>
    <w:rsid w:val="00F54497"/>
    <w:rsid w:val="00F5688C"/>
    <w:rsid w:val="00F60048"/>
    <w:rsid w:val="00F61712"/>
    <w:rsid w:val="00F635DD"/>
    <w:rsid w:val="00F6627B"/>
    <w:rsid w:val="00F7336E"/>
    <w:rsid w:val="00F734F2"/>
    <w:rsid w:val="00F7466E"/>
    <w:rsid w:val="00F75052"/>
    <w:rsid w:val="00F804D3"/>
    <w:rsid w:val="00F816CB"/>
    <w:rsid w:val="00F81CD2"/>
    <w:rsid w:val="00F82641"/>
    <w:rsid w:val="00F90F18"/>
    <w:rsid w:val="00F937E4"/>
    <w:rsid w:val="00F946B6"/>
    <w:rsid w:val="00F95EE7"/>
    <w:rsid w:val="00FA39E6"/>
    <w:rsid w:val="00FA7BC9"/>
    <w:rsid w:val="00FB378E"/>
    <w:rsid w:val="00FB37F1"/>
    <w:rsid w:val="00FB47C0"/>
    <w:rsid w:val="00FB501B"/>
    <w:rsid w:val="00FB7770"/>
    <w:rsid w:val="00FD3B91"/>
    <w:rsid w:val="00FD576B"/>
    <w:rsid w:val="00FD579E"/>
    <w:rsid w:val="00FD6845"/>
    <w:rsid w:val="00FE1553"/>
    <w:rsid w:val="00FE1A63"/>
    <w:rsid w:val="00FE4516"/>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4385"/>
    <o:shapelayout v:ext="edit">
      <o:idmap v:ext="edit" data="1"/>
    </o:shapelayout>
  </w:shapeDefaults>
  <w:decimalSymbol w:val="."/>
  <w:listSeparator w:val=","/>
  <w14:docId w14:val="035AB878"/>
  <w15:docId w15:val="{BAF88EA0-6E44-4D4B-B787-327DC2BAF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3"/>
      </w:numPr>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2C467B"/>
    <w:rPr>
      <w:rFonts w:ascii="標楷體" w:eastAsia="標楷體" w:hAnsi="Arial"/>
      <w:bCs/>
      <w:kern w:val="32"/>
      <w:sz w:val="32"/>
      <w:szCs w:val="48"/>
    </w:rPr>
  </w:style>
  <w:style w:type="paragraph" w:styleId="afc">
    <w:name w:val="footnote text"/>
    <w:basedOn w:val="a6"/>
    <w:link w:val="afd"/>
    <w:uiPriority w:val="99"/>
    <w:semiHidden/>
    <w:unhideWhenUsed/>
    <w:rsid w:val="00CA453C"/>
    <w:pPr>
      <w:snapToGrid w:val="0"/>
      <w:jc w:val="left"/>
    </w:pPr>
    <w:rPr>
      <w:sz w:val="20"/>
    </w:rPr>
  </w:style>
  <w:style w:type="character" w:customStyle="1" w:styleId="afd">
    <w:name w:val="註腳文字 字元"/>
    <w:basedOn w:val="a7"/>
    <w:link w:val="afc"/>
    <w:uiPriority w:val="99"/>
    <w:semiHidden/>
    <w:rsid w:val="00CA453C"/>
    <w:rPr>
      <w:rFonts w:ascii="標楷體" w:eastAsia="標楷體"/>
      <w:kern w:val="2"/>
    </w:rPr>
  </w:style>
  <w:style w:type="character" w:styleId="afe">
    <w:name w:val="footnote reference"/>
    <w:basedOn w:val="a7"/>
    <w:uiPriority w:val="99"/>
    <w:semiHidden/>
    <w:unhideWhenUsed/>
    <w:rsid w:val="00CA453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7045181">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85D052-B8A3-45DD-B23F-F745E8E91A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7</TotalTime>
  <Pages>19</Pages>
  <Words>10787</Words>
  <Characters>419</Characters>
  <Application>Microsoft Office Word</Application>
  <DocSecurity>0</DocSecurity>
  <Lines>3</Lines>
  <Paragraphs>22</Paragraphs>
  <ScaleCrop>false</ScaleCrop>
  <Company>cy</Company>
  <LinksUpToDate>false</LinksUpToDate>
  <CharactersWithSpaces>11184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李榮泰</dc:creator>
  <cp:lastModifiedBy>曹錦芳</cp:lastModifiedBy>
  <cp:revision>3</cp:revision>
  <cp:lastPrinted>2021-08-25T03:00:00Z</cp:lastPrinted>
  <dcterms:created xsi:type="dcterms:W3CDTF">2021-09-22T05:39:00Z</dcterms:created>
  <dcterms:modified xsi:type="dcterms:W3CDTF">2021-09-22T05:46:00Z</dcterms:modified>
</cp:coreProperties>
</file>