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3C4B6C">
        <w:rPr>
          <w:rFonts w:hint="eastAsia"/>
        </w:rPr>
        <w:t>新竹</w:t>
      </w:r>
      <w:r w:rsidR="00927222">
        <w:rPr>
          <w:rFonts w:hint="eastAsia"/>
        </w:rPr>
        <w:t>縣政府</w:t>
      </w:r>
      <w:r>
        <w:rPr>
          <w:rFonts w:hint="eastAsia"/>
        </w:rPr>
        <w:t>。</w:t>
      </w:r>
    </w:p>
    <w:p w:rsidR="00E25849" w:rsidRDefault="0025106C" w:rsidP="00DE42B9">
      <w:pPr>
        <w:pStyle w:val="1"/>
      </w:pPr>
      <w:r>
        <w:rPr>
          <w:rFonts w:hint="eastAsia"/>
        </w:rPr>
        <w:t>案　　　由：</w:t>
      </w:r>
      <w:r w:rsidR="003C4B6C" w:rsidRPr="003C4B6C">
        <w:rPr>
          <w:rFonts w:hint="eastAsia"/>
        </w:rPr>
        <w:t>新竹縣政府</w:t>
      </w:r>
      <w:r w:rsidR="003C4B6C">
        <w:rPr>
          <w:rFonts w:hint="eastAsia"/>
        </w:rPr>
        <w:t>就民眾</w:t>
      </w:r>
      <w:r w:rsidR="003C4B6C" w:rsidRPr="003C4B6C">
        <w:rPr>
          <w:rFonts w:hint="eastAsia"/>
        </w:rPr>
        <w:t>申請依祭祀公業條例第51條規定</w:t>
      </w:r>
      <w:r w:rsidR="003C4B6C">
        <w:rPr>
          <w:rFonts w:hint="eastAsia"/>
        </w:rPr>
        <w:t>代為</w:t>
      </w:r>
      <w:r w:rsidR="003C4B6C" w:rsidRPr="003C4B6C">
        <w:rPr>
          <w:rFonts w:hint="eastAsia"/>
        </w:rPr>
        <w:t>標售無人申報</w:t>
      </w:r>
      <w:r w:rsidR="003C4B6C">
        <w:rPr>
          <w:rFonts w:hint="eastAsia"/>
        </w:rPr>
        <w:t>之祭祀公業</w:t>
      </w:r>
      <w:r w:rsidR="003C4B6C" w:rsidRPr="003C4B6C">
        <w:rPr>
          <w:rFonts w:hint="eastAsia"/>
        </w:rPr>
        <w:t>土地，允應本於權責代為標售，惟該府卻推諉塞責，以</w:t>
      </w:r>
      <w:r w:rsidR="003C4B6C">
        <w:rPr>
          <w:rFonts w:hint="eastAsia"/>
        </w:rPr>
        <w:t>「懷疑</w:t>
      </w:r>
      <w:r w:rsidR="002D2D5E" w:rsidRPr="003C4B6C">
        <w:rPr>
          <w:rFonts w:hint="eastAsia"/>
        </w:rPr>
        <w:t>代為標售</w:t>
      </w:r>
      <w:r w:rsidR="002D2D5E">
        <w:rPr>
          <w:rFonts w:hint="eastAsia"/>
        </w:rPr>
        <w:t>之</w:t>
      </w:r>
      <w:r w:rsidR="003C4B6C">
        <w:rPr>
          <w:rFonts w:hint="eastAsia"/>
        </w:rPr>
        <w:t>土地為其他祭祀公業所有」、</w:t>
      </w:r>
      <w:r w:rsidR="003C4B6C" w:rsidRPr="003C4B6C">
        <w:rPr>
          <w:rFonts w:hint="eastAsia"/>
        </w:rPr>
        <w:t>「基於尊重私權及避免損害其他利害關係人之權益」作為未啟動</w:t>
      </w:r>
      <w:r w:rsidR="002E7208" w:rsidRPr="002E7208">
        <w:rPr>
          <w:rFonts w:hint="eastAsia"/>
        </w:rPr>
        <w:t>查詢及標售作業之理由</w:t>
      </w:r>
      <w:r w:rsidR="003C4B6C" w:rsidRPr="003C4B6C">
        <w:rPr>
          <w:rFonts w:hint="eastAsia"/>
        </w:rPr>
        <w:t>，</w:t>
      </w:r>
      <w:r w:rsidR="002E7208">
        <w:rPr>
          <w:rFonts w:hint="eastAsia"/>
        </w:rPr>
        <w:t>甚至</w:t>
      </w:r>
      <w:r w:rsidR="003C4B6C" w:rsidRPr="003C4B6C">
        <w:rPr>
          <w:rFonts w:hint="eastAsia"/>
        </w:rPr>
        <w:t>要求陳訴人自行釐清</w:t>
      </w:r>
      <w:r w:rsidR="002D2D5E" w:rsidRPr="003C4B6C">
        <w:rPr>
          <w:rFonts w:hint="eastAsia"/>
        </w:rPr>
        <w:t>代為標售</w:t>
      </w:r>
      <w:r w:rsidR="002D2D5E">
        <w:rPr>
          <w:rFonts w:hint="eastAsia"/>
        </w:rPr>
        <w:t>之</w:t>
      </w:r>
      <w:r w:rsidR="00BA7A52">
        <w:rPr>
          <w:rFonts w:hint="eastAsia"/>
        </w:rPr>
        <w:t>土地</w:t>
      </w:r>
      <w:r w:rsidR="002D2D5E">
        <w:rPr>
          <w:rFonts w:hint="eastAsia"/>
        </w:rPr>
        <w:t>所有權人</w:t>
      </w:r>
      <w:r w:rsidR="003C4B6C" w:rsidRPr="003C4B6C">
        <w:rPr>
          <w:rFonts w:hint="eastAsia"/>
        </w:rPr>
        <w:t>是否為祭祀公業，未能依法令處理，</w:t>
      </w:r>
      <w:r w:rsidR="002E7208" w:rsidRPr="002E7208">
        <w:rPr>
          <w:rFonts w:hint="eastAsia"/>
        </w:rPr>
        <w:t>應作為而不作為，</w:t>
      </w:r>
      <w:r w:rsidR="00713E1D">
        <w:rPr>
          <w:rFonts w:hint="eastAsia"/>
          <w:bCs w:val="0"/>
          <w:color w:val="000000" w:themeColor="text1"/>
        </w:rPr>
        <w:t>均</w:t>
      </w:r>
      <w:r w:rsidRPr="00EB1CC7">
        <w:rPr>
          <w:rFonts w:hint="eastAsia"/>
        </w:rPr>
        <w:t>有</w:t>
      </w:r>
      <w:r w:rsidR="00ED5A8D" w:rsidRPr="007666F5">
        <w:rPr>
          <w:rFonts w:hint="eastAsia"/>
        </w:rPr>
        <w:t>怠</w:t>
      </w:r>
      <w:r w:rsidRPr="00295BE3">
        <w:rPr>
          <w:rFonts w:hint="eastAsia"/>
        </w:rPr>
        <w:t>失</w:t>
      </w:r>
      <w:r w:rsidR="008B4841" w:rsidRPr="008B4841">
        <w:rPr>
          <w:rFonts w:hAnsi="標楷體"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7666F5" w:rsidP="003A5B7B">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7666F5">
        <w:rPr>
          <w:rFonts w:hint="eastAsia"/>
        </w:rPr>
        <w:t>本案緣於</w:t>
      </w:r>
      <w:r w:rsidR="001B448B">
        <w:rPr>
          <w:rFonts w:hint="eastAsia"/>
        </w:rPr>
        <w:t>陳訴人</w:t>
      </w:r>
      <w:r w:rsidR="001B448B" w:rsidRPr="00875B90">
        <w:rPr>
          <w:rFonts w:hint="eastAsia"/>
          <w:color w:val="000000"/>
        </w:rPr>
        <w:t>與「公業義和嘗」共有坐落新竹縣峨眉鄉</w:t>
      </w:r>
      <w:r w:rsidR="00222038" w:rsidRPr="00291AC0">
        <w:rPr>
          <w:rFonts w:hint="eastAsia"/>
        </w:rPr>
        <w:t>○○○段○○○小段○○○-○</w:t>
      </w:r>
      <w:r w:rsidR="001B448B" w:rsidRPr="00875B90">
        <w:rPr>
          <w:rFonts w:hint="eastAsia"/>
          <w:color w:val="000000"/>
        </w:rPr>
        <w:t>地號土地</w:t>
      </w:r>
      <w:r w:rsidR="001B448B">
        <w:rPr>
          <w:rFonts w:hint="eastAsia"/>
          <w:color w:val="000000"/>
        </w:rPr>
        <w:t>（</w:t>
      </w:r>
      <w:r w:rsidR="001B448B">
        <w:rPr>
          <w:rFonts w:hint="eastAsia"/>
        </w:rPr>
        <w:t>地籍圖重測後為</w:t>
      </w:r>
      <w:r w:rsidR="00222038" w:rsidRPr="00291AC0">
        <w:rPr>
          <w:rFonts w:hint="eastAsia"/>
        </w:rPr>
        <w:t>○○○</w:t>
      </w:r>
      <w:r w:rsidR="001B448B">
        <w:rPr>
          <w:rFonts w:hint="eastAsia"/>
        </w:rPr>
        <w:t>段</w:t>
      </w:r>
      <w:r w:rsidR="00222038" w:rsidRPr="00291AC0">
        <w:rPr>
          <w:rFonts w:hint="eastAsia"/>
        </w:rPr>
        <w:t>○○○</w:t>
      </w:r>
      <w:r w:rsidR="001B448B">
        <w:rPr>
          <w:rFonts w:hint="eastAsia"/>
        </w:rPr>
        <w:t>地號，下稱系爭土地</w:t>
      </w:r>
      <w:r w:rsidR="001B448B">
        <w:rPr>
          <w:rFonts w:hint="eastAsia"/>
          <w:color w:val="000000"/>
        </w:rPr>
        <w:t>）</w:t>
      </w:r>
      <w:r w:rsidR="001B448B" w:rsidRPr="00875B90">
        <w:rPr>
          <w:rFonts w:hint="eastAsia"/>
          <w:color w:val="000000"/>
        </w:rPr>
        <w:t>，未能地盡其用，經多次陳請新竹縣政府依祭祀公業條例第51條規定代為標售，未獲妥適處理等情案</w:t>
      </w:r>
      <w:r>
        <w:rPr>
          <w:rFonts w:hint="eastAsia"/>
        </w:rPr>
        <w:t>，</w:t>
      </w:r>
      <w:r w:rsidRPr="007666F5">
        <w:rPr>
          <w:rFonts w:hint="eastAsia"/>
        </w:rPr>
        <w:t>經調閱</w:t>
      </w:r>
      <w:r w:rsidR="001B448B">
        <w:rPr>
          <w:rFonts w:hint="eastAsia"/>
        </w:rPr>
        <w:t>新竹縣政府</w:t>
      </w:r>
      <w:r w:rsidR="001B448B" w:rsidRPr="009C7FF2">
        <w:rPr>
          <w:rFonts w:hint="eastAsia"/>
        </w:rPr>
        <w:t>卷證資料，</w:t>
      </w:r>
      <w:r w:rsidR="001B448B" w:rsidRPr="004168D2">
        <w:rPr>
          <w:rFonts w:hint="eastAsia"/>
        </w:rPr>
        <w:t>並請</w:t>
      </w:r>
      <w:r w:rsidR="001B448B">
        <w:rPr>
          <w:rFonts w:hint="eastAsia"/>
        </w:rPr>
        <w:t>內政部（民政司）提出相關說明、陳訴人到院陳訴意見，嗣</w:t>
      </w:r>
      <w:r w:rsidR="001B448B" w:rsidRPr="009C7FF2">
        <w:rPr>
          <w:rFonts w:hint="eastAsia"/>
        </w:rPr>
        <w:t>於</w:t>
      </w:r>
      <w:r w:rsidR="001B448B" w:rsidRPr="002B7392">
        <w:rPr>
          <w:rFonts w:hint="eastAsia"/>
        </w:rPr>
        <w:t>民國(下同)</w:t>
      </w:r>
      <w:r w:rsidR="001B448B">
        <w:rPr>
          <w:rFonts w:hint="eastAsia"/>
        </w:rPr>
        <w:t>110年7月14日詢問（視訊方式）內政部（民政司）、新竹縣政府等相關機關主管及承辦人員</w:t>
      </w:r>
      <w:r w:rsidR="00952D02">
        <w:rPr>
          <w:rFonts w:hint="eastAsia"/>
        </w:rPr>
        <w:t>，110年</w:t>
      </w:r>
      <w:r w:rsidR="00952D02">
        <w:t>8</w:t>
      </w:r>
      <w:r w:rsidR="00952D02">
        <w:rPr>
          <w:rFonts w:hint="eastAsia"/>
        </w:rPr>
        <w:t>月</w:t>
      </w:r>
      <w:r w:rsidR="00952D02">
        <w:t>2</w:t>
      </w:r>
      <w:r w:rsidR="00952D02">
        <w:rPr>
          <w:rFonts w:hint="eastAsia"/>
        </w:rPr>
        <w:t>日至現場履勘，經</w:t>
      </w:r>
      <w:r w:rsidRPr="007666F5">
        <w:rPr>
          <w:rFonts w:hint="eastAsia"/>
          <w:bCs/>
        </w:rPr>
        <w:t>調查發現，</w:t>
      </w:r>
      <w:r w:rsidR="001B448B">
        <w:rPr>
          <w:rFonts w:hint="eastAsia"/>
          <w:bCs/>
        </w:rPr>
        <w:t>新竹</w:t>
      </w:r>
      <w:r w:rsidR="000F28AF">
        <w:rPr>
          <w:rFonts w:hint="eastAsia"/>
        </w:rPr>
        <w:t>縣政府</w:t>
      </w:r>
      <w:r w:rsidR="00BD2714">
        <w:rPr>
          <w:rFonts w:hint="eastAsia"/>
        </w:rPr>
        <w:t>處理</w:t>
      </w:r>
      <w:r w:rsidR="001B448B">
        <w:rPr>
          <w:rFonts w:hint="eastAsia"/>
        </w:rPr>
        <w:t>民眾</w:t>
      </w:r>
      <w:r w:rsidR="001B448B" w:rsidRPr="003C4B6C">
        <w:rPr>
          <w:rFonts w:hint="eastAsia"/>
        </w:rPr>
        <w:t>申請</w:t>
      </w:r>
      <w:r w:rsidR="001B448B">
        <w:rPr>
          <w:rFonts w:hint="eastAsia"/>
        </w:rPr>
        <w:t>代為</w:t>
      </w:r>
      <w:r w:rsidR="001B448B" w:rsidRPr="003C4B6C">
        <w:rPr>
          <w:rFonts w:hint="eastAsia"/>
        </w:rPr>
        <w:t>標售</w:t>
      </w:r>
      <w:r w:rsidR="00D85512">
        <w:rPr>
          <w:rFonts w:hint="eastAsia"/>
        </w:rPr>
        <w:t>系爭</w:t>
      </w:r>
      <w:r w:rsidR="001B448B" w:rsidRPr="003C4B6C">
        <w:rPr>
          <w:rFonts w:hint="eastAsia"/>
        </w:rPr>
        <w:t>土地</w:t>
      </w:r>
      <w:r w:rsidR="00BD2714">
        <w:rPr>
          <w:rFonts w:hint="eastAsia"/>
        </w:rPr>
        <w:t>之過程</w:t>
      </w:r>
      <w:r w:rsidR="001B448B" w:rsidRPr="003C4B6C">
        <w:rPr>
          <w:rFonts w:hint="eastAsia"/>
        </w:rPr>
        <w:t>，</w:t>
      </w:r>
      <w:r w:rsidRPr="007666F5">
        <w:rPr>
          <w:rFonts w:hint="eastAsia"/>
          <w:bCs/>
        </w:rPr>
        <w:t>確有怠失，應予糾正促其注意改善。茲臚列</w:t>
      </w:r>
      <w:r w:rsidRPr="007666F5">
        <w:rPr>
          <w:rFonts w:hint="eastAsia"/>
          <w:bCs/>
          <w:color w:val="000000" w:themeColor="text1"/>
        </w:rPr>
        <w:t>事實與理由</w:t>
      </w:r>
      <w:r w:rsidRPr="007666F5">
        <w:rPr>
          <w:rFonts w:hint="eastAsia"/>
          <w:bCs/>
        </w:rPr>
        <w:t>如下</w:t>
      </w:r>
      <w:r w:rsidR="00B83C6B">
        <w:rPr>
          <w:rFonts w:hAnsi="標楷體" w:hint="eastAsia"/>
          <w:color w:val="000000"/>
          <w:spacing w:val="-6"/>
        </w:rPr>
        <w:t>：</w:t>
      </w:r>
    </w:p>
    <w:p w:rsidR="00C714DB" w:rsidRPr="00292485" w:rsidRDefault="00830156" w:rsidP="00830156">
      <w:pPr>
        <w:pStyle w:val="2"/>
        <w:rPr>
          <w:color w:val="000000" w:themeColor="text1"/>
        </w:rPr>
      </w:pPr>
      <w:bookmarkStart w:id="41" w:name="_Toc421794871"/>
      <w:bookmarkStart w:id="42" w:name="_Toc422728953"/>
      <w:r w:rsidRPr="00830156">
        <w:rPr>
          <w:rFonts w:hint="eastAsia"/>
          <w:bCs w:val="0"/>
          <w:color w:val="000000" w:themeColor="text1"/>
        </w:rPr>
        <w:t>「公業義和嘗」為</w:t>
      </w:r>
      <w:r w:rsidR="00D65221">
        <w:rPr>
          <w:rFonts w:hint="eastAsia"/>
          <w:bCs w:val="0"/>
          <w:color w:val="000000" w:themeColor="text1"/>
        </w:rPr>
        <w:t>系爭</w:t>
      </w:r>
      <w:r w:rsidRPr="00830156">
        <w:rPr>
          <w:rFonts w:hint="eastAsia"/>
          <w:bCs w:val="0"/>
          <w:color w:val="000000" w:themeColor="text1"/>
        </w:rPr>
        <w:t>土地共有人之一，經峨眉鄉公所依祭祀公業土地清查處理原則第2點規定清查認定，係屬「祭祀公業條例施行前以祭祀公業以外名義登記且具有祭祀公業之性質及事實」而目前無人申報</w:t>
      </w:r>
      <w:r w:rsidRPr="00830156">
        <w:rPr>
          <w:rFonts w:hint="eastAsia"/>
          <w:bCs w:val="0"/>
          <w:color w:val="000000" w:themeColor="text1"/>
        </w:rPr>
        <w:lastRenderedPageBreak/>
        <w:t>者，新竹縣政府</w:t>
      </w:r>
      <w:r w:rsidRPr="00251E15">
        <w:rPr>
          <w:rFonts w:hint="eastAsia"/>
          <w:bCs w:val="0"/>
          <w:color w:val="000000" w:themeColor="text1"/>
        </w:rPr>
        <w:t>雖</w:t>
      </w:r>
      <w:r w:rsidRPr="00830156">
        <w:rPr>
          <w:rFonts w:hint="eastAsia"/>
          <w:bCs w:val="0"/>
          <w:color w:val="000000" w:themeColor="text1"/>
        </w:rPr>
        <w:t>懷疑該筆土地係「祭祀公業法人新竹縣溫五德」所有，</w:t>
      </w:r>
      <w:r w:rsidR="00251E15" w:rsidRPr="00C14D8E">
        <w:rPr>
          <w:rFonts w:hint="eastAsia"/>
        </w:rPr>
        <w:t>惟並未函請該法人查明釐清，且該</w:t>
      </w:r>
      <w:r w:rsidR="005222D1">
        <w:rPr>
          <w:rFonts w:hint="eastAsia"/>
        </w:rPr>
        <w:t>法</w:t>
      </w:r>
      <w:r w:rsidR="00251E15" w:rsidRPr="00C14D8E">
        <w:rPr>
          <w:rFonts w:hint="eastAsia"/>
        </w:rPr>
        <w:t>人迄今未曾</w:t>
      </w:r>
      <w:r w:rsidR="00251E15">
        <w:rPr>
          <w:rFonts w:hint="eastAsia"/>
        </w:rPr>
        <w:t>提</w:t>
      </w:r>
      <w:r w:rsidR="00251E15" w:rsidRPr="00C14D8E">
        <w:rPr>
          <w:rFonts w:hint="eastAsia"/>
        </w:rPr>
        <w:t>出漏報之申請，亦未依祭祀公業條例第56條規定，提</w:t>
      </w:r>
      <w:r w:rsidR="00251E15">
        <w:rPr>
          <w:rFonts w:hint="eastAsia"/>
        </w:rPr>
        <w:t>供</w:t>
      </w:r>
      <w:r w:rsidR="00251E15" w:rsidRPr="00C14D8E">
        <w:rPr>
          <w:rFonts w:hint="eastAsia"/>
        </w:rPr>
        <w:t>其他足以認定之證明文件，該府以此作為規避標售系爭土地之理由，顯屬無據。</w:t>
      </w:r>
    </w:p>
    <w:p w:rsidR="00D65221" w:rsidRDefault="00D65221" w:rsidP="00D65221">
      <w:pPr>
        <w:pStyle w:val="3"/>
        <w:numPr>
          <w:ilvl w:val="2"/>
          <w:numId w:val="1"/>
        </w:numPr>
        <w:ind w:left="1360" w:hanging="680"/>
      </w:pPr>
      <w:r w:rsidRPr="00C272B1">
        <w:rPr>
          <w:rFonts w:hint="eastAsia"/>
        </w:rPr>
        <w:t>祭祀公業條例</w:t>
      </w:r>
      <w:r>
        <w:rPr>
          <w:rFonts w:hint="eastAsia"/>
        </w:rPr>
        <w:t>（</w:t>
      </w:r>
      <w:r w:rsidRPr="00C272B1">
        <w:t>97</w:t>
      </w:r>
      <w:r w:rsidRPr="00C272B1">
        <w:rPr>
          <w:rFonts w:hint="eastAsia"/>
        </w:rPr>
        <w:t>年</w:t>
      </w:r>
      <w:r w:rsidRPr="00C272B1">
        <w:t>7</w:t>
      </w:r>
      <w:r w:rsidRPr="00C272B1">
        <w:rPr>
          <w:rFonts w:hint="eastAsia"/>
        </w:rPr>
        <w:t>月</w:t>
      </w:r>
      <w:r w:rsidRPr="00C272B1">
        <w:t>1</w:t>
      </w:r>
      <w:r w:rsidRPr="00C272B1">
        <w:rPr>
          <w:rFonts w:hint="eastAsia"/>
        </w:rPr>
        <w:t>日施行</w:t>
      </w:r>
      <w:r>
        <w:rPr>
          <w:rFonts w:hint="eastAsia"/>
        </w:rPr>
        <w:t>）第6條規定：「本條例施行前已存在，而未依祭祀公業土地清理要點或臺灣省祭祀公業土地清理辦法之規定申報並核發派下全員證明書之祭祀公業，其管理人應向該祭祀公業不動產所在地之鄉（鎮、市）公所（以下簡稱公所）辦理申報。前項祭祀公業無管理人、管理人行方不明或管理人拒不申報者，得由派下現員過半數推舉派下現員1人辦理申報。」</w:t>
      </w:r>
      <w:r w:rsidRPr="00C272B1">
        <w:rPr>
          <w:rFonts w:hint="eastAsia"/>
        </w:rPr>
        <w:t>第</w:t>
      </w:r>
      <w:r w:rsidRPr="00C272B1">
        <w:t>7</w:t>
      </w:r>
      <w:r w:rsidRPr="00C272B1">
        <w:rPr>
          <w:rFonts w:hint="eastAsia"/>
        </w:rPr>
        <w:t>條規定：「直轄市、縣</w:t>
      </w:r>
      <w:r w:rsidRPr="00C272B1">
        <w:t>(</w:t>
      </w:r>
      <w:r w:rsidRPr="00C272B1">
        <w:rPr>
          <w:rFonts w:hint="eastAsia"/>
        </w:rPr>
        <w:t>市</w:t>
      </w:r>
      <w:r w:rsidRPr="00C272B1">
        <w:t>)</w:t>
      </w:r>
      <w:r w:rsidRPr="00C272B1">
        <w:rPr>
          <w:rFonts w:hint="eastAsia"/>
        </w:rPr>
        <w:t>地政機關應自</w:t>
      </w:r>
      <w:r>
        <w:rPr>
          <w:rFonts w:hint="eastAsia"/>
        </w:rPr>
        <w:t>祭祀公業條例</w:t>
      </w:r>
      <w:r w:rsidRPr="00C272B1">
        <w:rPr>
          <w:rFonts w:hint="eastAsia"/>
        </w:rPr>
        <w:t>施行之日起</w:t>
      </w:r>
      <w:r w:rsidRPr="00C272B1">
        <w:t>1</w:t>
      </w:r>
      <w:r w:rsidRPr="00C272B1">
        <w:rPr>
          <w:rFonts w:hint="eastAsia"/>
        </w:rPr>
        <w:t>年內清查祭祀公業土地並造冊，送公所公告</w:t>
      </w:r>
      <w:r w:rsidRPr="00C272B1">
        <w:t>90</w:t>
      </w:r>
      <w:r w:rsidRPr="00C272B1">
        <w:rPr>
          <w:rFonts w:hint="eastAsia"/>
        </w:rPr>
        <w:t>日，並通知尚未申報之祭祀公業，應自公告之日起</w:t>
      </w:r>
      <w:r w:rsidRPr="00C272B1">
        <w:t>3</w:t>
      </w:r>
      <w:r w:rsidRPr="00C272B1">
        <w:rPr>
          <w:rFonts w:hint="eastAsia"/>
        </w:rPr>
        <w:t>年內辦理申報。」</w:t>
      </w:r>
      <w:r>
        <w:rPr>
          <w:rFonts w:hint="eastAsia"/>
        </w:rPr>
        <w:t>第56條規定：「本條例施行前以祭祀公業以外名義登記之不動產，具有祭祀公業之性質及事實，經申報人出具已知過半數派下員願意以祭祀公業案件辦理之同意書或其他證明文件足以認定者，準用本條例申報及登記之規定；財團法人祭祀公業，亦同。</w:t>
      </w:r>
      <w:r>
        <w:rPr>
          <w:rFonts w:hAnsi="標楷體" w:hint="eastAsia"/>
        </w:rPr>
        <w:t>……</w:t>
      </w:r>
      <w:r>
        <w:rPr>
          <w:rFonts w:hint="eastAsia"/>
        </w:rPr>
        <w:t>」；另</w:t>
      </w:r>
      <w:r w:rsidRPr="00641F1F">
        <w:rPr>
          <w:rFonts w:hint="eastAsia"/>
        </w:rPr>
        <w:t>祭祀公業土地清查處理原則</w:t>
      </w:r>
      <w:r>
        <w:rPr>
          <w:rFonts w:hint="eastAsia"/>
        </w:rPr>
        <w:t>第2點規定：「依本原則清查之祭祀公業土地，其分類如下：（一）本條例施行前，已依有關法令清理之祭祀公業土地，於本條例施行後土地登記簿仍以祭祀公業名義登記者。（二）本條例施行前，未依有關法令清理之下列祭祀公業土地：1.土地登記簿以祭祀公業名義登記者。2.土地登記簿以下列祭祀公業以外名義登記，而有祭祀公業之性質及事實者：（1）公業、祖嘗、嘗、祖公烝、百世祀業、公田、大公</w:t>
      </w:r>
      <w:r>
        <w:rPr>
          <w:rFonts w:hint="eastAsia"/>
        </w:rPr>
        <w:lastRenderedPageBreak/>
        <w:t>田或公山。（2）宗祠、堂號、公號、家號或其他名義。」</w:t>
      </w:r>
    </w:p>
    <w:p w:rsidR="00D65221" w:rsidRDefault="00D65221" w:rsidP="00D65221">
      <w:pPr>
        <w:pStyle w:val="3"/>
        <w:numPr>
          <w:ilvl w:val="2"/>
          <w:numId w:val="1"/>
        </w:numPr>
        <w:ind w:left="1360" w:hanging="680"/>
      </w:pPr>
      <w:r>
        <w:rPr>
          <w:rFonts w:hint="eastAsia"/>
        </w:rPr>
        <w:t>陳訴人向本院陳稱，其所共有之</w:t>
      </w:r>
      <w:r w:rsidR="00600D7B">
        <w:rPr>
          <w:rFonts w:hint="eastAsia"/>
        </w:rPr>
        <w:t>系爭</w:t>
      </w:r>
      <w:r w:rsidRPr="007B5685">
        <w:t>土地</w:t>
      </w:r>
      <w:r>
        <w:rPr>
          <w:rFonts w:hint="eastAsia"/>
        </w:rPr>
        <w:t>，部分共有人為</w:t>
      </w:r>
      <w:r w:rsidRPr="00875B90">
        <w:rPr>
          <w:rFonts w:hint="eastAsia"/>
          <w:color w:val="000000"/>
        </w:rPr>
        <w:t>「公業義和嘗」</w:t>
      </w:r>
      <w:r>
        <w:rPr>
          <w:rFonts w:hint="eastAsia"/>
          <w:color w:val="000000"/>
        </w:rPr>
        <w:t>（</w:t>
      </w:r>
      <w:r>
        <w:rPr>
          <w:rFonts w:hint="eastAsia"/>
        </w:rPr>
        <w:t>持分範圍1</w:t>
      </w:r>
      <w:r>
        <w:t>/10</w:t>
      </w:r>
      <w:r>
        <w:rPr>
          <w:rFonts w:hint="eastAsia"/>
        </w:rPr>
        <w:t>），早期根據長輩說</w:t>
      </w:r>
      <w:r w:rsidRPr="00875B90">
        <w:rPr>
          <w:rFonts w:hint="eastAsia"/>
          <w:color w:val="000000"/>
        </w:rPr>
        <w:t>「公業義和嘗」</w:t>
      </w:r>
      <w:r>
        <w:rPr>
          <w:rFonts w:hint="eastAsia"/>
        </w:rPr>
        <w:t>管理人，已分家離開本地，鄉公所無資料，陳訴人三代百年來飽受其苦，土地無法有效使用，長期流失嚴重，無法申請擋土牆及排水設施，有一半面積無法種植果樹。</w:t>
      </w:r>
      <w:r w:rsidRPr="00F33E62">
        <w:rPr>
          <w:rFonts w:hint="eastAsia"/>
        </w:rPr>
        <w:t>系爭土地現由其於地上種植水果，但因屬共有土地，長期無法整地使用，造成農業損失嚴重。系爭土地共有人數2/3以上已經同意處分，惟因「公業義和嘗」無權利人資料而無法提存，至無法依土地法第34條之1規定</w:t>
      </w:r>
      <w:r>
        <w:rPr>
          <w:rFonts w:hint="eastAsia"/>
        </w:rPr>
        <w:t>辦理</w:t>
      </w:r>
      <w:r w:rsidRPr="00F33E62">
        <w:rPr>
          <w:rFonts w:hint="eastAsia"/>
        </w:rPr>
        <w:t>共有物處分，需先依祭祀公業條例第51條規定辦理代為標售「公業義和嘗」共有部分後才能辦理。</w:t>
      </w:r>
      <w:r>
        <w:rPr>
          <w:rFonts w:hint="eastAsia"/>
        </w:rPr>
        <w:t>希望內政部及新竹縣政府能協助標售，</w:t>
      </w:r>
      <w:r w:rsidRPr="00F155C0">
        <w:rPr>
          <w:rFonts w:hAnsi="標楷體" w:hint="eastAsia"/>
          <w:kern w:val="0"/>
        </w:rPr>
        <w:t>其願以共有人身分優先購買，再取得其他共有人之持分部分，進行</w:t>
      </w:r>
      <w:r>
        <w:rPr>
          <w:rFonts w:hAnsi="標楷體" w:hint="eastAsia"/>
          <w:spacing w:val="20"/>
        </w:rPr>
        <w:t>整地使用</w:t>
      </w:r>
      <w:r>
        <w:rPr>
          <w:rFonts w:hint="eastAsia"/>
        </w:rPr>
        <w:t>等語。</w:t>
      </w:r>
    </w:p>
    <w:p w:rsidR="00D65221" w:rsidRPr="008B6A51" w:rsidRDefault="00D65221" w:rsidP="00D65221">
      <w:pPr>
        <w:pStyle w:val="3"/>
        <w:numPr>
          <w:ilvl w:val="2"/>
          <w:numId w:val="1"/>
        </w:numPr>
        <w:ind w:left="1360" w:hanging="680"/>
      </w:pPr>
      <w:r>
        <w:rPr>
          <w:rFonts w:hint="eastAsia"/>
        </w:rPr>
        <w:t>據新竹縣政府提供資料，</w:t>
      </w:r>
      <w:r w:rsidR="00E90AE2" w:rsidRPr="00875B90">
        <w:rPr>
          <w:rFonts w:hint="eastAsia"/>
          <w:color w:val="000000"/>
        </w:rPr>
        <w:t>「公業義和嘗」</w:t>
      </w:r>
      <w:r>
        <w:rPr>
          <w:rFonts w:hint="eastAsia"/>
        </w:rPr>
        <w:t>於36年6月16日</w:t>
      </w:r>
      <w:r w:rsidR="00E90AE2">
        <w:rPr>
          <w:rFonts w:hint="eastAsia"/>
        </w:rPr>
        <w:t>辦理總</w:t>
      </w:r>
      <w:r>
        <w:rPr>
          <w:rFonts w:hint="eastAsia"/>
        </w:rPr>
        <w:t>登記</w:t>
      </w:r>
      <w:r w:rsidR="00E90AE2">
        <w:rPr>
          <w:rFonts w:hint="eastAsia"/>
        </w:rPr>
        <w:t>取得</w:t>
      </w:r>
      <w:r w:rsidR="00E90AE2" w:rsidRPr="0063629C">
        <w:rPr>
          <w:rFonts w:hint="eastAsia"/>
        </w:rPr>
        <w:t>系爭土地</w:t>
      </w:r>
      <w:r w:rsidR="00E90AE2">
        <w:rPr>
          <w:rFonts w:hint="eastAsia"/>
        </w:rPr>
        <w:t>所有權</w:t>
      </w:r>
      <w:r>
        <w:rPr>
          <w:rFonts w:hint="eastAsia"/>
        </w:rPr>
        <w:t>，權利範圍：288000分之28800，屬共有土地。其</w:t>
      </w:r>
      <w:r w:rsidRPr="0063629C">
        <w:rPr>
          <w:rFonts w:hint="eastAsia"/>
        </w:rPr>
        <w:t>所轄</w:t>
      </w:r>
      <w:r w:rsidRPr="00DE608D">
        <w:rPr>
          <w:rFonts w:hint="eastAsia"/>
        </w:rPr>
        <w:t>新竹縣</w:t>
      </w:r>
      <w:r w:rsidRPr="0063629C">
        <w:rPr>
          <w:rFonts w:hint="eastAsia"/>
        </w:rPr>
        <w:t>峨眉鄉公所</w:t>
      </w:r>
      <w:r>
        <w:rPr>
          <w:rFonts w:hint="eastAsia"/>
        </w:rPr>
        <w:t>（下稱峨眉鄉公所）</w:t>
      </w:r>
      <w:r w:rsidRPr="0063629C">
        <w:rPr>
          <w:rFonts w:hint="eastAsia"/>
        </w:rPr>
        <w:t>業依</w:t>
      </w:r>
      <w:r w:rsidRPr="00641F1F">
        <w:rPr>
          <w:rFonts w:hint="eastAsia"/>
        </w:rPr>
        <w:t>祭祀公業土地清查處理原則</w:t>
      </w:r>
      <w:r>
        <w:rPr>
          <w:rFonts w:hint="eastAsia"/>
        </w:rPr>
        <w:t>第2點規定，</w:t>
      </w:r>
      <w:r w:rsidRPr="0063629C">
        <w:rPr>
          <w:rFonts w:hint="eastAsia"/>
        </w:rPr>
        <w:t>就轄內「以祭祀公業名義登記者」或「祭祀公業條例施行前以祭祀公業以外名義登記且具有祭祀公業之性質及事實」之土地及建物，</w:t>
      </w:r>
      <w:r>
        <w:rPr>
          <w:rFonts w:hint="eastAsia"/>
        </w:rPr>
        <w:t>於</w:t>
      </w:r>
      <w:r w:rsidRPr="0063629C">
        <w:rPr>
          <w:rFonts w:hint="eastAsia"/>
        </w:rPr>
        <w:t>98年6月18日</w:t>
      </w:r>
      <w:r>
        <w:rPr>
          <w:rFonts w:hint="eastAsia"/>
        </w:rPr>
        <w:t>依</w:t>
      </w:r>
      <w:r w:rsidRPr="007208D7">
        <w:rPr>
          <w:rFonts w:hint="eastAsia"/>
        </w:rPr>
        <w:t>祭祀公業條例</w:t>
      </w:r>
      <w:r>
        <w:rPr>
          <w:rFonts w:hint="eastAsia"/>
        </w:rPr>
        <w:t>第6、7、56條</w:t>
      </w:r>
      <w:r w:rsidR="005600E5">
        <w:rPr>
          <w:rFonts w:hint="eastAsia"/>
        </w:rPr>
        <w:t>規定</w:t>
      </w:r>
      <w:r>
        <w:rPr>
          <w:rFonts w:hint="eastAsia"/>
        </w:rPr>
        <w:t>辦理</w:t>
      </w:r>
      <w:r w:rsidRPr="0063629C">
        <w:rPr>
          <w:rFonts w:hint="eastAsia"/>
        </w:rPr>
        <w:t>公告</w:t>
      </w:r>
      <w:r>
        <w:rPr>
          <w:rStyle w:val="afc"/>
        </w:rPr>
        <w:footnoteReference w:id="1"/>
      </w:r>
      <w:r w:rsidRPr="0063629C">
        <w:rPr>
          <w:rFonts w:hint="eastAsia"/>
        </w:rPr>
        <w:t>（自98年6月19日起至98年9月1</w:t>
      </w:r>
      <w:r>
        <w:t>9</w:t>
      </w:r>
      <w:r w:rsidRPr="0063629C">
        <w:rPr>
          <w:rFonts w:hint="eastAsia"/>
        </w:rPr>
        <w:t>日止共90日），並</w:t>
      </w:r>
      <w:r>
        <w:rPr>
          <w:rFonts w:hint="eastAsia"/>
        </w:rPr>
        <w:t>於</w:t>
      </w:r>
      <w:r w:rsidRPr="0063629C">
        <w:rPr>
          <w:rFonts w:hint="eastAsia"/>
        </w:rPr>
        <w:t>98年9月1日通知</w:t>
      </w:r>
      <w:r>
        <w:rPr>
          <w:rStyle w:val="afc"/>
        </w:rPr>
        <w:footnoteReference w:id="2"/>
      </w:r>
      <w:r w:rsidRPr="0063629C">
        <w:rPr>
          <w:rFonts w:hint="eastAsia"/>
        </w:rPr>
        <w:t>該等土地及建物之土地</w:t>
      </w:r>
      <w:r w:rsidRPr="0063629C">
        <w:rPr>
          <w:rFonts w:hint="eastAsia"/>
        </w:rPr>
        <w:lastRenderedPageBreak/>
        <w:t>所有權人（或利害關係人）向該公所辦理申報（自97年7月1日起至101年6月30日止共3年）。惟系爭土地共有人「公業義和嘗」並未依規定申報</w:t>
      </w:r>
      <w:r>
        <w:rPr>
          <w:rFonts w:hint="eastAsia"/>
        </w:rPr>
        <w:t>，</w:t>
      </w:r>
      <w:r w:rsidRPr="0063629C">
        <w:rPr>
          <w:rFonts w:hint="eastAsia"/>
        </w:rPr>
        <w:t>未能得知其權利義務人或利害關係人，其未申報之原因無法得知。</w:t>
      </w:r>
    </w:p>
    <w:p w:rsidR="00D65221" w:rsidRDefault="00D65221" w:rsidP="00D65221">
      <w:pPr>
        <w:pStyle w:val="3"/>
        <w:numPr>
          <w:ilvl w:val="2"/>
          <w:numId w:val="1"/>
        </w:numPr>
        <w:ind w:left="1360" w:hanging="680"/>
      </w:pPr>
      <w:r>
        <w:rPr>
          <w:rFonts w:hint="eastAsia"/>
        </w:rPr>
        <w:t>該府表示，現今雖未能得知</w:t>
      </w:r>
      <w:r w:rsidRPr="00654649">
        <w:rPr>
          <w:rFonts w:hint="eastAsia"/>
        </w:rPr>
        <w:t>「公業義和嘗」</w:t>
      </w:r>
      <w:r>
        <w:rPr>
          <w:rFonts w:hint="eastAsia"/>
        </w:rPr>
        <w:t>之權利義務人或利害關係人，惟陳訴人係「祭祀公業法人新竹縣溫五德」之派下員，該法人之土地多位於赤柯坪段，且該區附近多為溫姓，故是否屬難以找到真正之權利人，仍有待釐清。另該府於詢問時稱：</w:t>
      </w:r>
      <w:r w:rsidRPr="000E5CFF">
        <w:rPr>
          <w:rFonts w:hint="eastAsia"/>
        </w:rPr>
        <w:t>土地總登記的時</w:t>
      </w:r>
      <w:r>
        <w:rPr>
          <w:rFonts w:hint="eastAsia"/>
        </w:rPr>
        <w:t>候</w:t>
      </w:r>
      <w:r w:rsidRPr="000E5CFF">
        <w:rPr>
          <w:rFonts w:hint="eastAsia"/>
        </w:rPr>
        <w:t>，名字就是「公業義和嘗」，還有一個名稱叫「祭祀公業義和嘗」，在登記的名稱很多，我們在清查</w:t>
      </w:r>
      <w:r>
        <w:rPr>
          <w:rFonts w:hint="eastAsia"/>
        </w:rPr>
        <w:t>祭祀公業</w:t>
      </w:r>
      <w:r w:rsidRPr="000E5CFF">
        <w:rPr>
          <w:rFonts w:hint="eastAsia"/>
        </w:rPr>
        <w:t>溫五德申報的土地清冊中，也有土地所有權人「祭祀公業義和嘗」</w:t>
      </w:r>
      <w:r>
        <w:rPr>
          <w:rFonts w:hint="eastAsia"/>
        </w:rPr>
        <w:t>；</w:t>
      </w:r>
      <w:r w:rsidRPr="00F27072">
        <w:rPr>
          <w:rFonts w:hint="eastAsia"/>
        </w:rPr>
        <w:t>有兩筆「公業義和嘗」的土地，沒有歸在溫五德的申報土地內</w:t>
      </w:r>
      <w:r>
        <w:rPr>
          <w:rFonts w:hint="eastAsia"/>
        </w:rPr>
        <w:t>；</w:t>
      </w:r>
      <w:r w:rsidRPr="00AD0CE8">
        <w:rPr>
          <w:rFonts w:hint="eastAsia"/>
        </w:rPr>
        <w:t>溫五德有申報的名稱很多，我們發現陳</w:t>
      </w:r>
      <w:r>
        <w:rPr>
          <w:rFonts w:hint="eastAsia"/>
        </w:rPr>
        <w:t>情</w:t>
      </w:r>
      <w:r w:rsidRPr="00AD0CE8">
        <w:rPr>
          <w:rFonts w:hint="eastAsia"/>
        </w:rPr>
        <w:t>人是溫五德的派下員，所以我們就懷疑這兩筆土地是溫五德漏報的</w:t>
      </w:r>
      <w:r>
        <w:rPr>
          <w:rFonts w:hint="eastAsia"/>
        </w:rPr>
        <w:t>等語</w:t>
      </w:r>
      <w:r w:rsidRPr="00AD0CE8">
        <w:rPr>
          <w:rFonts w:hint="eastAsia"/>
        </w:rPr>
        <w:t>。</w:t>
      </w:r>
    </w:p>
    <w:p w:rsidR="00D65221" w:rsidRDefault="00D65221" w:rsidP="00D65221">
      <w:pPr>
        <w:pStyle w:val="3"/>
        <w:numPr>
          <w:ilvl w:val="2"/>
          <w:numId w:val="1"/>
        </w:numPr>
        <w:ind w:left="1360" w:hanging="680"/>
      </w:pPr>
      <w:r>
        <w:rPr>
          <w:rFonts w:hint="eastAsia"/>
        </w:rPr>
        <w:t>惟據新竹縣政府提供「祭祀公業法人新竹縣溫五德」之</w:t>
      </w:r>
      <w:r w:rsidRPr="00F67AB3">
        <w:rPr>
          <w:rFonts w:hint="eastAsia"/>
        </w:rPr>
        <w:t>不動產清冊</w:t>
      </w:r>
      <w:r>
        <w:rPr>
          <w:rFonts w:hint="eastAsia"/>
        </w:rPr>
        <w:t>，並無系爭土地，且該法人迄今並未提出漏報系爭土地之申請，亦未依祭祀公業條例第56條規定，提</w:t>
      </w:r>
      <w:r w:rsidR="005600E5">
        <w:rPr>
          <w:rFonts w:hint="eastAsia"/>
        </w:rPr>
        <w:t>供</w:t>
      </w:r>
      <w:r>
        <w:rPr>
          <w:rFonts w:hint="eastAsia"/>
        </w:rPr>
        <w:t>其他證明文件足以認定系爭土地為其所有，新竹縣政府亦未函請該法人查明釐清，且據內政部表示，系爭</w:t>
      </w:r>
      <w:r w:rsidRPr="00586A3E">
        <w:rPr>
          <w:rFonts w:hint="eastAsia"/>
        </w:rPr>
        <w:t>土地登記謄本已於一般註記事項載明，依峨眉鄉公所98年6月18日峨鄉民字第0980030583號公告屬祭祀公業清查處理原則第2</w:t>
      </w:r>
      <w:r>
        <w:rPr>
          <w:rFonts w:hint="eastAsia"/>
        </w:rPr>
        <w:t>點第2款</w:t>
      </w:r>
      <w:r w:rsidRPr="0063629C">
        <w:rPr>
          <w:rFonts w:hint="eastAsia"/>
        </w:rPr>
        <w:t>「祭祀公業條例施行前以祭祀公業以外名義登記且具有祭祀公業之性質及事實」之土地</w:t>
      </w:r>
      <w:r>
        <w:rPr>
          <w:rFonts w:hint="eastAsia"/>
        </w:rPr>
        <w:t>，且目前無人申報之情形，該府所稱</w:t>
      </w:r>
      <w:r w:rsidRPr="00AD0CE8">
        <w:rPr>
          <w:rFonts w:hint="eastAsia"/>
        </w:rPr>
        <w:t>懷疑</w:t>
      </w:r>
      <w:r>
        <w:rPr>
          <w:rFonts w:hint="eastAsia"/>
        </w:rPr>
        <w:t>系爭</w:t>
      </w:r>
      <w:r w:rsidRPr="00AD0CE8">
        <w:rPr>
          <w:rFonts w:hint="eastAsia"/>
        </w:rPr>
        <w:t>土地</w:t>
      </w:r>
      <w:r>
        <w:rPr>
          <w:rFonts w:hint="eastAsia"/>
        </w:rPr>
        <w:t>為該法人</w:t>
      </w:r>
      <w:r w:rsidRPr="00AD0CE8">
        <w:rPr>
          <w:rFonts w:hint="eastAsia"/>
        </w:rPr>
        <w:t>漏報</w:t>
      </w:r>
      <w:r>
        <w:rPr>
          <w:rFonts w:hint="eastAsia"/>
        </w:rPr>
        <w:t>云云，</w:t>
      </w:r>
      <w:bookmarkStart w:id="43" w:name="_Hlk78878902"/>
      <w:r w:rsidR="005600E5">
        <w:rPr>
          <w:rFonts w:hint="eastAsia"/>
        </w:rPr>
        <w:t>欠缺具體事證，</w:t>
      </w:r>
      <w:bookmarkEnd w:id="43"/>
      <w:r w:rsidR="00251E15">
        <w:rPr>
          <w:rFonts w:hint="eastAsia"/>
        </w:rPr>
        <w:t>難謂有理由。</w:t>
      </w:r>
    </w:p>
    <w:p w:rsidR="003B3C07" w:rsidRPr="00C7084D" w:rsidRDefault="00D65221" w:rsidP="00526344">
      <w:pPr>
        <w:pStyle w:val="3"/>
        <w:numPr>
          <w:ilvl w:val="2"/>
          <w:numId w:val="1"/>
        </w:numPr>
        <w:ind w:left="1360" w:hanging="680"/>
      </w:pPr>
      <w:r>
        <w:rPr>
          <w:rFonts w:hint="eastAsia"/>
        </w:rPr>
        <w:lastRenderedPageBreak/>
        <w:t>綜上，</w:t>
      </w:r>
      <w:r w:rsidR="00251E15" w:rsidRPr="002C39F1">
        <w:rPr>
          <w:rFonts w:hint="eastAsia"/>
          <w:color w:val="000000"/>
        </w:rPr>
        <w:t>「公業義和嘗」</w:t>
      </w:r>
      <w:r w:rsidR="00251E15">
        <w:rPr>
          <w:rFonts w:hint="eastAsia"/>
          <w:color w:val="000000"/>
        </w:rPr>
        <w:t>為</w:t>
      </w:r>
      <w:r w:rsidR="00251E15">
        <w:rPr>
          <w:rFonts w:hint="eastAsia"/>
        </w:rPr>
        <w:t>系爭土地共有人之一，</w:t>
      </w:r>
      <w:r w:rsidR="00251E15">
        <w:rPr>
          <w:rFonts w:hint="eastAsia"/>
          <w:color w:val="000000"/>
        </w:rPr>
        <w:t>經</w:t>
      </w:r>
      <w:r w:rsidR="00251E15" w:rsidRPr="006B5B63">
        <w:rPr>
          <w:rFonts w:hint="eastAsia"/>
        </w:rPr>
        <w:t>峨眉鄉</w:t>
      </w:r>
      <w:r w:rsidR="00251E15">
        <w:rPr>
          <w:rFonts w:hint="eastAsia"/>
        </w:rPr>
        <w:t>公所依</w:t>
      </w:r>
      <w:r w:rsidR="00251E15" w:rsidRPr="00641F1F">
        <w:rPr>
          <w:rFonts w:hint="eastAsia"/>
        </w:rPr>
        <w:t>祭祀公業土地清查處理原則</w:t>
      </w:r>
      <w:r w:rsidR="00251E15">
        <w:rPr>
          <w:rFonts w:hint="eastAsia"/>
        </w:rPr>
        <w:t>第2點規定清查認定，係屬</w:t>
      </w:r>
      <w:r w:rsidR="00251E15" w:rsidRPr="0063629C">
        <w:rPr>
          <w:rFonts w:hint="eastAsia"/>
        </w:rPr>
        <w:t>「祭祀公業條例施行前以祭祀公業以外名義登記且具有祭祀公業之性質及事實」</w:t>
      </w:r>
      <w:r w:rsidR="00251E15">
        <w:rPr>
          <w:rFonts w:hint="eastAsia"/>
        </w:rPr>
        <w:t>而目前無人申報者，</w:t>
      </w:r>
      <w:r w:rsidR="00251E15" w:rsidRPr="00677402">
        <w:rPr>
          <w:rFonts w:hint="eastAsia"/>
        </w:rPr>
        <w:t>新竹縣政府</w:t>
      </w:r>
      <w:r w:rsidR="00251E15">
        <w:rPr>
          <w:rFonts w:hint="eastAsia"/>
        </w:rPr>
        <w:t>雖</w:t>
      </w:r>
      <w:r w:rsidR="00251E15" w:rsidRPr="00677402">
        <w:rPr>
          <w:rFonts w:hint="eastAsia"/>
        </w:rPr>
        <w:t>疑該筆土地係「祭祀公業法人新竹縣溫五德」所有，惟</w:t>
      </w:r>
      <w:r w:rsidR="00251E15">
        <w:rPr>
          <w:rFonts w:hint="eastAsia"/>
        </w:rPr>
        <w:t>並</w:t>
      </w:r>
      <w:r w:rsidR="00251E15" w:rsidRPr="00677402">
        <w:rPr>
          <w:rFonts w:hint="eastAsia"/>
        </w:rPr>
        <w:t>未函請該法人查明釐清，</w:t>
      </w:r>
      <w:r w:rsidR="00251E15">
        <w:rPr>
          <w:rFonts w:hint="eastAsia"/>
        </w:rPr>
        <w:t>且該</w:t>
      </w:r>
      <w:r w:rsidR="005222D1">
        <w:rPr>
          <w:rFonts w:hint="eastAsia"/>
        </w:rPr>
        <w:t>法</w:t>
      </w:r>
      <w:r w:rsidR="00251E15" w:rsidRPr="00677402">
        <w:rPr>
          <w:rFonts w:hint="eastAsia"/>
        </w:rPr>
        <w:t>人迄今未</w:t>
      </w:r>
      <w:r w:rsidR="00251E15">
        <w:rPr>
          <w:rFonts w:hint="eastAsia"/>
        </w:rPr>
        <w:t>曾提</w:t>
      </w:r>
      <w:r w:rsidR="00251E15" w:rsidRPr="00677402">
        <w:rPr>
          <w:rFonts w:hint="eastAsia"/>
        </w:rPr>
        <w:t>出漏報之申請，亦未依祭祀公業條例第56條規定，提</w:t>
      </w:r>
      <w:r w:rsidR="00251E15">
        <w:rPr>
          <w:rFonts w:hint="eastAsia"/>
        </w:rPr>
        <w:t>供</w:t>
      </w:r>
      <w:r w:rsidR="00251E15" w:rsidRPr="00677402">
        <w:rPr>
          <w:rFonts w:hint="eastAsia"/>
        </w:rPr>
        <w:t>其他足以認定之證明文件，</w:t>
      </w:r>
      <w:r w:rsidR="00251E15" w:rsidRPr="00C14D8E">
        <w:rPr>
          <w:rFonts w:hint="eastAsia"/>
        </w:rPr>
        <w:t>該府以此作為規避標售系爭土地之理由，顯屬無據。</w:t>
      </w:r>
      <w:bookmarkEnd w:id="41"/>
      <w:bookmarkEnd w:id="42"/>
    </w:p>
    <w:p w:rsidR="00B443E4" w:rsidRPr="00DA033E" w:rsidRDefault="007A24B5" w:rsidP="003C0F0D">
      <w:pPr>
        <w:pStyle w:val="2"/>
        <w:rPr>
          <w:color w:val="000000" w:themeColor="text1"/>
        </w:rPr>
      </w:pPr>
      <w:bookmarkStart w:id="44" w:name="_Hlk78809197"/>
      <w:r w:rsidRPr="007A24B5">
        <w:rPr>
          <w:rFonts w:hint="eastAsia"/>
        </w:rPr>
        <w:t>陳訴人自108年11月8日起，多次向新竹縣政府申請依祭祀公業條例第5</w:t>
      </w:r>
      <w:r w:rsidRPr="007A24B5">
        <w:t>1</w:t>
      </w:r>
      <w:r w:rsidRPr="007A24B5">
        <w:rPr>
          <w:rFonts w:hint="eastAsia"/>
        </w:rPr>
        <w:t>條規定標售系爭土地，該府允應本於權責依法查詢相關單位及利害關係人後代為標售，惟卻</w:t>
      </w:r>
      <w:r w:rsidRPr="007A24B5">
        <w:rPr>
          <w:rFonts w:hint="eastAsia"/>
          <w:color w:val="000000" w:themeColor="text1"/>
        </w:rPr>
        <w:t>以「基於尊重私權及避免損害其他利害關係人之權益」作為未啟動查詢及標售作業之理由，甚至要求陳訴人自行釐清「公業義和嘗」是否為祭祀公業，未能依法令處理</w:t>
      </w:r>
      <w:r w:rsidRPr="007A24B5">
        <w:rPr>
          <w:rFonts w:hint="eastAsia"/>
        </w:rPr>
        <w:t>，</w:t>
      </w:r>
      <w:r w:rsidRPr="007A24B5">
        <w:rPr>
          <w:rFonts w:hint="eastAsia"/>
          <w:color w:val="000000" w:themeColor="text1"/>
        </w:rPr>
        <w:t>推諉塞責</w:t>
      </w:r>
      <w:r w:rsidR="00D574BD">
        <w:rPr>
          <w:rFonts w:hint="eastAsia"/>
          <w:color w:val="000000" w:themeColor="text1"/>
        </w:rPr>
        <w:t>，</w:t>
      </w:r>
      <w:r w:rsidRPr="007A24B5">
        <w:rPr>
          <w:rFonts w:hint="eastAsia"/>
          <w:color w:val="000000" w:themeColor="text1"/>
        </w:rPr>
        <w:t>應作為而不作為，致陳訴人四處奔波陳情，有違主管機關之責，</w:t>
      </w:r>
      <w:r w:rsidRPr="007A24B5">
        <w:rPr>
          <w:rFonts w:hint="eastAsia"/>
        </w:rPr>
        <w:t>顯有怠失。</w:t>
      </w:r>
      <w:bookmarkEnd w:id="44"/>
    </w:p>
    <w:p w:rsidR="00526344" w:rsidRDefault="00526344" w:rsidP="00526344">
      <w:pPr>
        <w:pStyle w:val="3"/>
        <w:numPr>
          <w:ilvl w:val="2"/>
          <w:numId w:val="1"/>
        </w:numPr>
        <w:ind w:left="1360" w:hanging="680"/>
      </w:pPr>
      <w:r w:rsidRPr="00641F1F">
        <w:rPr>
          <w:rFonts w:hint="eastAsia"/>
        </w:rPr>
        <w:t>祭祀公業</w:t>
      </w:r>
      <w:r>
        <w:rPr>
          <w:rFonts w:hint="eastAsia"/>
        </w:rPr>
        <w:t>條例</w:t>
      </w:r>
      <w:r w:rsidRPr="00C272B1">
        <w:rPr>
          <w:rFonts w:hint="eastAsia"/>
        </w:rPr>
        <w:t>第</w:t>
      </w:r>
      <w:r w:rsidRPr="00C272B1">
        <w:t>51</w:t>
      </w:r>
      <w:r w:rsidRPr="00C272B1">
        <w:rPr>
          <w:rFonts w:hint="eastAsia"/>
        </w:rPr>
        <w:t>條第</w:t>
      </w:r>
      <w:r w:rsidRPr="00C272B1">
        <w:t>1</w:t>
      </w:r>
      <w:r w:rsidRPr="00C272B1">
        <w:rPr>
          <w:rFonts w:hint="eastAsia"/>
        </w:rPr>
        <w:t>項規定：「祭祀公業土地於第</w:t>
      </w:r>
      <w:r w:rsidRPr="00C272B1">
        <w:t>7</w:t>
      </w:r>
      <w:r w:rsidRPr="00C272B1">
        <w:rPr>
          <w:rFonts w:hint="eastAsia"/>
        </w:rPr>
        <w:t>條規定公告之日屆滿</w:t>
      </w:r>
      <w:r w:rsidRPr="00C272B1">
        <w:t>3</w:t>
      </w:r>
      <w:r w:rsidRPr="00C272B1">
        <w:rPr>
          <w:rFonts w:hint="eastAsia"/>
        </w:rPr>
        <w:t>年，有下列情形之一者，除公共設施用地外，由直轄市或縣</w:t>
      </w:r>
      <w:r w:rsidRPr="00C272B1">
        <w:t>(</w:t>
      </w:r>
      <w:r w:rsidRPr="00C272B1">
        <w:rPr>
          <w:rFonts w:hint="eastAsia"/>
        </w:rPr>
        <w:t>市</w:t>
      </w:r>
      <w:r w:rsidRPr="00C272B1">
        <w:t>)</w:t>
      </w:r>
      <w:r w:rsidRPr="00C272B1">
        <w:rPr>
          <w:rFonts w:hint="eastAsia"/>
        </w:rPr>
        <w:t>主管機關代為標售：一、期滿</w:t>
      </w:r>
      <w:r w:rsidRPr="00C272B1">
        <w:t>3</w:t>
      </w:r>
      <w:r w:rsidRPr="00C272B1">
        <w:rPr>
          <w:rFonts w:hint="eastAsia"/>
        </w:rPr>
        <w:t>年無人申報。二、經申報被駁回，屆期未提起訴願或訴請法院裁判。三、經訴願決定或法院裁判駁回確定。」</w:t>
      </w:r>
      <w:r>
        <w:rPr>
          <w:rFonts w:hint="eastAsia"/>
        </w:rPr>
        <w:t>第5</w:t>
      </w:r>
      <w:r>
        <w:t>3</w:t>
      </w:r>
      <w:r>
        <w:rPr>
          <w:rFonts w:hint="eastAsia"/>
        </w:rPr>
        <w:t>條規定：「直轄市或縣（市）主管機關代為標售土地前，應公告</w:t>
      </w:r>
      <w:r>
        <w:t>3</w:t>
      </w:r>
      <w:r>
        <w:rPr>
          <w:rFonts w:hint="eastAsia"/>
        </w:rPr>
        <w:t>個月。前項公告，應載明前條之優先購買權意旨，並以公告代替對優先購買權人之通知。優先購買權人未於決標後1</w:t>
      </w:r>
      <w:r>
        <w:t>0</w:t>
      </w:r>
      <w:r>
        <w:rPr>
          <w:rFonts w:hint="eastAsia"/>
        </w:rPr>
        <w:t>日內以書面為承買之意思表示者，視為放棄其優先購買權。直轄市或縣（市）主管機關於代為標售公告清理之土地前，應向稅捐、戶政、民政、</w:t>
      </w:r>
      <w:r>
        <w:rPr>
          <w:rFonts w:hint="eastAsia"/>
        </w:rPr>
        <w:lastRenderedPageBreak/>
        <w:t>地政等機關查詢；其能查明祭祀公業土地之派下現員或利害關係人者，應於公告時一併通知。」第5</w:t>
      </w:r>
      <w:r>
        <w:t>4</w:t>
      </w:r>
      <w:r>
        <w:rPr>
          <w:rFonts w:hint="eastAsia"/>
        </w:rPr>
        <w:t>條規定：「直轄市或縣（市）主管機關應於國庫設立地籍清理土地權利價金保管款專戶，保管代為標售土地之價金。</w:t>
      </w:r>
      <w:r w:rsidRPr="000364E6">
        <w:rPr>
          <w:rFonts w:hAnsi="標楷體" w:hint="eastAsia"/>
        </w:rPr>
        <w:t>……</w:t>
      </w:r>
      <w:r>
        <w:rPr>
          <w:rFonts w:hint="eastAsia"/>
        </w:rPr>
        <w:t>祭祀公業自專戶儲存之保管款儲存之日起1</w:t>
      </w:r>
      <w:r>
        <w:t>0</w:t>
      </w:r>
      <w:r>
        <w:rPr>
          <w:rFonts w:hint="eastAsia"/>
        </w:rPr>
        <w:t>年內，得檢附證明文件向直轄市或縣（市）主管機關申請發給土地價金；經審查無誤，公告3個月，期滿無人異議時，按代為標售土地之價金扣除應納稅賦後之餘額，並加計儲存於保管款專戶之實收利息發給之。</w:t>
      </w:r>
      <w:r w:rsidRPr="000364E6">
        <w:rPr>
          <w:rFonts w:hAnsi="標楷體" w:hint="eastAsia"/>
        </w:rPr>
        <w:t>……</w:t>
      </w:r>
      <w:r>
        <w:rPr>
          <w:rFonts w:hint="eastAsia"/>
        </w:rPr>
        <w:t>」</w:t>
      </w:r>
      <w:r w:rsidRPr="00C272B1">
        <w:rPr>
          <w:rFonts w:hint="eastAsia"/>
        </w:rPr>
        <w:t>第</w:t>
      </w:r>
      <w:r w:rsidRPr="00C272B1">
        <w:t>5</w:t>
      </w:r>
      <w:r>
        <w:t>5</w:t>
      </w:r>
      <w:r w:rsidRPr="00C272B1">
        <w:rPr>
          <w:rFonts w:hint="eastAsia"/>
        </w:rPr>
        <w:t>條規定：</w:t>
      </w:r>
      <w:r>
        <w:rPr>
          <w:rFonts w:hint="eastAsia"/>
        </w:rPr>
        <w:t>「依第五十一條規定代為標售之土地，經二次標售而未完成標售者，由直轄市或縣（市）主管機關囑託登記為國有。前項登記為國有之土地，自登記完畢之日起十年內，祭祀公業得檢附證明文件，向直轄市或縣（市）主管機關申請發給土地價金；</w:t>
      </w:r>
      <w:r w:rsidRPr="000364E6">
        <w:rPr>
          <w:rFonts w:hAnsi="標楷體" w:hint="eastAsia"/>
        </w:rPr>
        <w:t>……</w:t>
      </w:r>
      <w:r>
        <w:rPr>
          <w:rFonts w:hint="eastAsia"/>
        </w:rPr>
        <w:t>」</w:t>
      </w:r>
    </w:p>
    <w:p w:rsidR="00526344" w:rsidRPr="00810009" w:rsidRDefault="00526344" w:rsidP="00526344">
      <w:pPr>
        <w:pStyle w:val="3"/>
        <w:numPr>
          <w:ilvl w:val="2"/>
          <w:numId w:val="1"/>
        </w:numPr>
        <w:ind w:left="1360" w:hanging="680"/>
      </w:pPr>
      <w:r>
        <w:rPr>
          <w:rFonts w:hint="eastAsia"/>
        </w:rPr>
        <w:t>詢據內政部表示，</w:t>
      </w:r>
      <w:r w:rsidRPr="00C272B1">
        <w:rPr>
          <w:rFonts w:hint="eastAsia"/>
        </w:rPr>
        <w:t>依上開</w:t>
      </w:r>
      <w:r>
        <w:rPr>
          <w:rFonts w:hint="eastAsia"/>
        </w:rPr>
        <w:t>條例</w:t>
      </w:r>
      <w:r w:rsidRPr="00C272B1">
        <w:rPr>
          <w:rFonts w:hint="eastAsia"/>
        </w:rPr>
        <w:t>第</w:t>
      </w:r>
      <w:r w:rsidRPr="00C272B1">
        <w:t>51</w:t>
      </w:r>
      <w:r w:rsidRPr="00C272B1">
        <w:rPr>
          <w:rFonts w:hint="eastAsia"/>
        </w:rPr>
        <w:t>條第</w:t>
      </w:r>
      <w:r w:rsidRPr="00C272B1">
        <w:t>1</w:t>
      </w:r>
      <w:r w:rsidRPr="00C272B1">
        <w:rPr>
          <w:rFonts w:hint="eastAsia"/>
        </w:rPr>
        <w:t>項規定，直轄市、縣</w:t>
      </w:r>
      <w:r w:rsidRPr="00C272B1">
        <w:t>(</w:t>
      </w:r>
      <w:r w:rsidRPr="00C272B1">
        <w:rPr>
          <w:rFonts w:hint="eastAsia"/>
        </w:rPr>
        <w:t>市</w:t>
      </w:r>
      <w:r w:rsidRPr="00C272B1">
        <w:t>)</w:t>
      </w:r>
      <w:r w:rsidRPr="00C272B1">
        <w:rPr>
          <w:rFonts w:hint="eastAsia"/>
        </w:rPr>
        <w:t>地政機關應自</w:t>
      </w:r>
      <w:r w:rsidRPr="00C272B1">
        <w:t>97</w:t>
      </w:r>
      <w:r w:rsidRPr="00C272B1">
        <w:rPr>
          <w:rFonts w:hint="eastAsia"/>
        </w:rPr>
        <w:t>年</w:t>
      </w:r>
      <w:r w:rsidRPr="00C272B1">
        <w:t>7</w:t>
      </w:r>
      <w:r w:rsidRPr="00C272B1">
        <w:rPr>
          <w:rFonts w:hint="eastAsia"/>
        </w:rPr>
        <w:t>月</w:t>
      </w:r>
      <w:r w:rsidRPr="00C272B1">
        <w:t>1</w:t>
      </w:r>
      <w:r w:rsidRPr="00C272B1">
        <w:rPr>
          <w:rFonts w:hint="eastAsia"/>
        </w:rPr>
        <w:t>日起</w:t>
      </w:r>
      <w:r w:rsidRPr="00C272B1">
        <w:t>1</w:t>
      </w:r>
      <w:r w:rsidRPr="00C272B1">
        <w:rPr>
          <w:rFonts w:hint="eastAsia"/>
        </w:rPr>
        <w:t>年內</w:t>
      </w:r>
      <w:r w:rsidRPr="00C272B1">
        <w:t>(</w:t>
      </w:r>
      <w:r w:rsidRPr="00C272B1">
        <w:rPr>
          <w:rFonts w:hint="eastAsia"/>
        </w:rPr>
        <w:t>即</w:t>
      </w:r>
      <w:r w:rsidRPr="00C272B1">
        <w:t>98</w:t>
      </w:r>
      <w:r w:rsidRPr="00C272B1">
        <w:rPr>
          <w:rFonts w:hint="eastAsia"/>
        </w:rPr>
        <w:t>年</w:t>
      </w:r>
      <w:r w:rsidRPr="00C272B1">
        <w:t>7</w:t>
      </w:r>
      <w:r w:rsidRPr="00C272B1">
        <w:rPr>
          <w:rFonts w:hint="eastAsia"/>
        </w:rPr>
        <w:t>月前</w:t>
      </w:r>
      <w:r w:rsidRPr="00C272B1">
        <w:t>)</w:t>
      </w:r>
      <w:r w:rsidRPr="00C272B1">
        <w:rPr>
          <w:rFonts w:hint="eastAsia"/>
        </w:rPr>
        <w:t>全面清查造冊，由公所公告並通知尚未申報祭祀公業應自公所公告之日起</w:t>
      </w:r>
      <w:r w:rsidRPr="00C272B1">
        <w:t>3</w:t>
      </w:r>
      <w:r w:rsidRPr="00C272B1">
        <w:rPr>
          <w:rFonts w:hint="eastAsia"/>
        </w:rPr>
        <w:t>年內辦理申報，又祭祀公業土地期滿無人申報、申報經駁回，屆期未提起訴願或訴請法院裁判及經訴願決定或法院裁判駁回確定者，由直轄市或縣（市）主管機關代為標售。</w:t>
      </w:r>
      <w:r>
        <w:rPr>
          <w:rFonts w:hint="eastAsia"/>
        </w:rPr>
        <w:t>據該部統計資料，</w:t>
      </w:r>
      <w:r w:rsidRPr="00375B73">
        <w:rPr>
          <w:rFonts w:hint="eastAsia"/>
        </w:rPr>
        <w:t>至109年底，</w:t>
      </w:r>
      <w:r>
        <w:rPr>
          <w:rFonts w:hint="eastAsia"/>
        </w:rPr>
        <w:t>已</w:t>
      </w:r>
      <w:r w:rsidRPr="00375B73">
        <w:rPr>
          <w:rFonts w:hint="eastAsia"/>
        </w:rPr>
        <w:t>有</w:t>
      </w:r>
      <w:r>
        <w:rPr>
          <w:rFonts w:hint="eastAsia"/>
        </w:rPr>
        <w:t>8個縣市</w:t>
      </w:r>
      <w:r w:rsidRPr="00375B73">
        <w:rPr>
          <w:rFonts w:hint="eastAsia"/>
        </w:rPr>
        <w:t>辦理代為標售，總共有54筆，面積約4.27公頃。</w:t>
      </w:r>
      <w:r w:rsidRPr="00810009">
        <w:rPr>
          <w:rFonts w:hint="eastAsia"/>
        </w:rPr>
        <w:t>另對於未申報或已提出申報尚未完成清理（未取得派下全員證明書）之祭祀公業，為維護民眾權益，除請各主管機關協助民眾申報外，祭祀公業土地未代為標售前、或決標前、或登記為國有前，權利人仍可辦理申報，主管機關應予受理。爰有關祭祀公業條例第7條及第51條所規定之3年申報期間，並非除</w:t>
      </w:r>
      <w:r w:rsidRPr="00810009">
        <w:rPr>
          <w:rFonts w:hint="eastAsia"/>
        </w:rPr>
        <w:lastRenderedPageBreak/>
        <w:t>斥期間，倘祭祀公業之申報已逾該期間，主管機關仍應受理該祭祀公業之申報。</w:t>
      </w:r>
    </w:p>
    <w:p w:rsidR="00526344" w:rsidRDefault="00526344" w:rsidP="00526344">
      <w:pPr>
        <w:pStyle w:val="3"/>
        <w:numPr>
          <w:ilvl w:val="2"/>
          <w:numId w:val="1"/>
        </w:numPr>
        <w:ind w:left="1360" w:hanging="680"/>
      </w:pPr>
      <w:r>
        <w:rPr>
          <w:rFonts w:hint="eastAsia"/>
        </w:rPr>
        <w:t>此外，對於代為標售之土地，</w:t>
      </w:r>
      <w:r w:rsidRPr="00C272B1">
        <w:rPr>
          <w:rFonts w:hint="eastAsia"/>
        </w:rPr>
        <w:t>祭祀公業</w:t>
      </w:r>
      <w:r>
        <w:rPr>
          <w:rFonts w:hint="eastAsia"/>
        </w:rPr>
        <w:t>條例第53條規定，直轄市或縣(市)主管機關代為標售土地前，應公告3個月，並於代為標售公告清理之土地前，應向稅捐、戶政、民政、地政等機關查詢；其能查明祭祀公業土地之派下現員或利害關係人者，應於公告時一併通知。又為保障祭祀公業財產權益，代為標售土地價金之處理，依該條例第54條規定，由直轄市或縣(市)主管機關應於國庫設立地籍清理土地權利價金保管款專戶，祭祀公業自專戶儲存之保管款儲存之日起10年內，檢附證明文件向直轄市或縣(市)主管機關申請發給土地價金扣除應納稅賦後之餘額，並加計儲存之實收利息之價金。</w:t>
      </w:r>
    </w:p>
    <w:p w:rsidR="00526344" w:rsidRPr="00B36892" w:rsidRDefault="00526344" w:rsidP="00526344">
      <w:pPr>
        <w:pStyle w:val="3"/>
        <w:numPr>
          <w:ilvl w:val="2"/>
          <w:numId w:val="1"/>
        </w:numPr>
        <w:ind w:left="1360" w:hanging="680"/>
      </w:pPr>
      <w:r w:rsidRPr="00CD764E">
        <w:rPr>
          <w:rFonts w:hint="eastAsia"/>
        </w:rPr>
        <w:t>有關地方政府執行祭祀公業土地代為標售，反映祭祀公業土地權利價金保管款不足支應問題，對此，</w:t>
      </w:r>
      <w:r>
        <w:rPr>
          <w:rFonts w:hint="eastAsia"/>
        </w:rPr>
        <w:t>內政</w:t>
      </w:r>
      <w:r w:rsidRPr="00CD764E">
        <w:rPr>
          <w:rFonts w:hint="eastAsia"/>
        </w:rPr>
        <w:t>部認為，為避免代為標售保管款專戶不足的情形發生，地方政府於辦理代為標售作業時，應審慎篩選標售標的，並以無人申報、無爭議或單純之土地優先辦理，且確實參考</w:t>
      </w:r>
      <w:r>
        <w:rPr>
          <w:rFonts w:hint="eastAsia"/>
        </w:rPr>
        <w:t>該</w:t>
      </w:r>
      <w:r w:rsidRPr="00CD764E">
        <w:rPr>
          <w:rFonts w:hint="eastAsia"/>
        </w:rPr>
        <w:t>部提供之代為標售作業程序，秉持公開作業、完備程序原則。至於經</w:t>
      </w:r>
      <w:r w:rsidRPr="00CD764E">
        <w:t>2</w:t>
      </w:r>
      <w:r w:rsidRPr="00CD764E">
        <w:rPr>
          <w:rFonts w:hint="eastAsia"/>
        </w:rPr>
        <w:t>次標售未能完成標售地方主管機關囑託登記為國有之時程問題，按</w:t>
      </w:r>
      <w:r>
        <w:rPr>
          <w:rFonts w:hint="eastAsia"/>
        </w:rPr>
        <w:t>祭祀公業條例</w:t>
      </w:r>
      <w:r w:rsidRPr="00CD764E">
        <w:rPr>
          <w:rFonts w:hint="eastAsia"/>
        </w:rPr>
        <w:t>第</w:t>
      </w:r>
      <w:r w:rsidRPr="00CD764E">
        <w:t>55</w:t>
      </w:r>
      <w:r w:rsidRPr="00CD764E">
        <w:rPr>
          <w:rFonts w:hint="eastAsia"/>
        </w:rPr>
        <w:t>條第</w:t>
      </w:r>
      <w:r w:rsidRPr="00CD764E">
        <w:t>1</w:t>
      </w:r>
      <w:r w:rsidRPr="00CD764E">
        <w:rPr>
          <w:rFonts w:hint="eastAsia"/>
        </w:rPr>
        <w:t>項規定，代為標售土地經</w:t>
      </w:r>
      <w:r w:rsidRPr="00CD764E">
        <w:t>2</w:t>
      </w:r>
      <w:r w:rsidRPr="00CD764E">
        <w:rPr>
          <w:rFonts w:hint="eastAsia"/>
        </w:rPr>
        <w:t>次標售未能完成標售，由直轄市或縣（市）主管機關囑託登記為國有。前揭規定未明定直轄市或縣（市）主管機關辦理囑託登記國有之期限，主管機關得斟酌保管款專戶之資金情形本權責選擇適當時間辦理囑託登記國有作業</w:t>
      </w:r>
      <w:r>
        <w:rPr>
          <w:rFonts w:hint="eastAsia"/>
        </w:rPr>
        <w:t>。</w:t>
      </w:r>
    </w:p>
    <w:p w:rsidR="00526344" w:rsidRPr="00A32AA4" w:rsidRDefault="0065582B" w:rsidP="00EA79F9">
      <w:pPr>
        <w:pStyle w:val="3"/>
        <w:numPr>
          <w:ilvl w:val="2"/>
          <w:numId w:val="1"/>
        </w:numPr>
        <w:ind w:left="1360" w:hanging="680"/>
      </w:pPr>
      <w:r>
        <w:rPr>
          <w:rFonts w:hint="eastAsia"/>
        </w:rPr>
        <w:t>依新竹縣政府提供資料所示，</w:t>
      </w:r>
      <w:r w:rsidRPr="0043789D">
        <w:rPr>
          <w:rFonts w:hint="eastAsia"/>
        </w:rPr>
        <w:t>陳訴人</w:t>
      </w:r>
      <w:r w:rsidRPr="00476AD5">
        <w:rPr>
          <w:rFonts w:hint="eastAsia"/>
        </w:rPr>
        <w:t>歷次取得</w:t>
      </w:r>
      <w:r>
        <w:rPr>
          <w:rFonts w:hint="eastAsia"/>
        </w:rPr>
        <w:t>系爭共有土地所有權</w:t>
      </w:r>
      <w:r w:rsidRPr="00476AD5">
        <w:rPr>
          <w:rFonts w:hint="eastAsia"/>
        </w:rPr>
        <w:t>合計：</w:t>
      </w:r>
      <w:r w:rsidR="009F5653" w:rsidRPr="00291AC0">
        <w:rPr>
          <w:rFonts w:hint="eastAsia"/>
        </w:rPr>
        <w:t>○○○○○○</w:t>
      </w:r>
      <w:r w:rsidR="009F5653" w:rsidRPr="00476AD5">
        <w:rPr>
          <w:rFonts w:hint="eastAsia"/>
        </w:rPr>
        <w:t>分之</w:t>
      </w:r>
      <w:r w:rsidR="009F5653" w:rsidRPr="00291AC0">
        <w:rPr>
          <w:rFonts w:hint="eastAsia"/>
        </w:rPr>
        <w:t>○○○○</w:t>
      </w:r>
      <w:r w:rsidR="009F5653" w:rsidRPr="00291AC0">
        <w:rPr>
          <w:rFonts w:hint="eastAsia"/>
        </w:rPr>
        <w:lastRenderedPageBreak/>
        <w:t>○○</w:t>
      </w:r>
      <w:r w:rsidRPr="00476AD5">
        <w:rPr>
          <w:rFonts w:hint="eastAsia"/>
        </w:rPr>
        <w:t>，</w:t>
      </w:r>
      <w:r>
        <w:rPr>
          <w:rFonts w:hint="eastAsia"/>
        </w:rPr>
        <w:t>已近</w:t>
      </w:r>
      <w:r>
        <w:t>4/</w:t>
      </w:r>
      <w:r>
        <w:rPr>
          <w:rFonts w:hint="eastAsia"/>
        </w:rPr>
        <w:t>5，且大部分共有人均已死亡</w:t>
      </w:r>
      <w:r w:rsidRPr="00476AD5">
        <w:rPr>
          <w:rFonts w:hint="eastAsia"/>
        </w:rPr>
        <w:t>未辦繼承登記</w:t>
      </w:r>
      <w:r>
        <w:rPr>
          <w:rFonts w:hint="eastAsia"/>
        </w:rPr>
        <w:t>而</w:t>
      </w:r>
      <w:r w:rsidRPr="00476AD5">
        <w:rPr>
          <w:rFonts w:hint="eastAsia"/>
        </w:rPr>
        <w:t>列冊管理</w:t>
      </w:r>
      <w:r>
        <w:rPr>
          <w:rFonts w:hint="eastAsia"/>
        </w:rPr>
        <w:t>中，系爭土地現況大部分亦由陳訴人使用，其亟思取得系爭土地完整所有權已進行整地利用，惟因</w:t>
      </w:r>
      <w:r w:rsidRPr="0065582B">
        <w:rPr>
          <w:rFonts w:hint="eastAsia"/>
          <w:color w:val="000000" w:themeColor="text1"/>
        </w:rPr>
        <w:t>「公業義和嘗」產權不明無法處理，</w:t>
      </w:r>
      <w:r>
        <w:rPr>
          <w:rFonts w:hint="eastAsia"/>
        </w:rPr>
        <w:t>乃</w:t>
      </w:r>
      <w:r w:rsidRPr="0043789D">
        <w:rPr>
          <w:rFonts w:hint="eastAsia"/>
        </w:rPr>
        <w:t>於108年11月8日</w:t>
      </w:r>
      <w:r>
        <w:rPr>
          <w:rFonts w:hint="eastAsia"/>
        </w:rPr>
        <w:t>正式</w:t>
      </w:r>
      <w:r w:rsidRPr="0043789D">
        <w:rPr>
          <w:rFonts w:hint="eastAsia"/>
        </w:rPr>
        <w:t>以書面向</w:t>
      </w:r>
      <w:r>
        <w:rPr>
          <w:rFonts w:hint="eastAsia"/>
        </w:rPr>
        <w:t>該</w:t>
      </w:r>
      <w:r w:rsidRPr="0043789D">
        <w:rPr>
          <w:rFonts w:hint="eastAsia"/>
        </w:rPr>
        <w:t>府申請</w:t>
      </w:r>
      <w:r>
        <w:rPr>
          <w:rFonts w:hint="eastAsia"/>
        </w:rPr>
        <w:t>依祭祀公業條例相關規定</w:t>
      </w:r>
      <w:r w:rsidRPr="0043789D">
        <w:rPr>
          <w:rFonts w:hint="eastAsia"/>
        </w:rPr>
        <w:t>標售系爭土地</w:t>
      </w:r>
      <w:r>
        <w:rPr>
          <w:rFonts w:hint="eastAsia"/>
        </w:rPr>
        <w:t>中</w:t>
      </w:r>
      <w:r w:rsidRPr="0065582B">
        <w:rPr>
          <w:rFonts w:hint="eastAsia"/>
          <w:color w:val="000000" w:themeColor="text1"/>
        </w:rPr>
        <w:t>「公業義和嘗」之所有權部分，案</w:t>
      </w:r>
      <w:r w:rsidRPr="0043789D">
        <w:rPr>
          <w:rFonts w:hint="eastAsia"/>
        </w:rPr>
        <w:t>經該府</w:t>
      </w:r>
      <w:r>
        <w:rPr>
          <w:rFonts w:hint="eastAsia"/>
        </w:rPr>
        <w:t>於</w:t>
      </w:r>
      <w:r w:rsidRPr="0043789D">
        <w:rPr>
          <w:rFonts w:hint="eastAsia"/>
        </w:rPr>
        <w:t>108年12月6日函復陳訴人，</w:t>
      </w:r>
      <w:r>
        <w:rPr>
          <w:rFonts w:hint="eastAsia"/>
        </w:rPr>
        <w:t>因</w:t>
      </w:r>
      <w:r w:rsidRPr="0043789D">
        <w:rPr>
          <w:rFonts w:hint="eastAsia"/>
        </w:rPr>
        <w:t>祭祀公業往往牽涉派下員及利害關係人眾多，在尚未釐清前，基於尊重私權及避免損害其他利害關係人之權益，建請</w:t>
      </w:r>
      <w:r>
        <w:rPr>
          <w:rFonts w:hint="eastAsia"/>
        </w:rPr>
        <w:t>其</w:t>
      </w:r>
      <w:r w:rsidRPr="0043789D">
        <w:rPr>
          <w:rFonts w:hint="eastAsia"/>
        </w:rPr>
        <w:t>先於土地所在地之鄉公所釐清是否為祭祀公業，如為祭祀公業，可依祭祀公業條例相關規定申報，待取得派下全員證明書後，</w:t>
      </w:r>
      <w:r>
        <w:rPr>
          <w:rFonts w:hint="eastAsia"/>
        </w:rPr>
        <w:t>再</w:t>
      </w:r>
      <w:r w:rsidRPr="0043789D">
        <w:rPr>
          <w:rFonts w:hint="eastAsia"/>
        </w:rPr>
        <w:t>依規約及相關規定處分不動產。</w:t>
      </w:r>
      <w:r>
        <w:rPr>
          <w:rFonts w:hint="eastAsia"/>
        </w:rPr>
        <w:t>陳訴人復於1</w:t>
      </w:r>
      <w:r>
        <w:t>09</w:t>
      </w:r>
      <w:r>
        <w:rPr>
          <w:rFonts w:hint="eastAsia"/>
        </w:rPr>
        <w:t>年1月1日同時向新竹縣政府及內政部陳情標售系爭土地，</w:t>
      </w:r>
      <w:r w:rsidRPr="00CF5B61">
        <w:rPr>
          <w:rFonts w:hint="eastAsia"/>
        </w:rPr>
        <w:t>經</w:t>
      </w:r>
      <w:r>
        <w:rPr>
          <w:rFonts w:hint="eastAsia"/>
        </w:rPr>
        <w:t>該</w:t>
      </w:r>
      <w:r w:rsidRPr="00CF5B61">
        <w:rPr>
          <w:rFonts w:hint="eastAsia"/>
        </w:rPr>
        <w:t>部轉請新竹縣政府併</w:t>
      </w:r>
      <w:r>
        <w:rPr>
          <w:rFonts w:hint="eastAsia"/>
        </w:rPr>
        <w:t>處</w:t>
      </w:r>
      <w:r w:rsidRPr="00CF5B61">
        <w:rPr>
          <w:rFonts w:hint="eastAsia"/>
        </w:rPr>
        <w:t>逕復</w:t>
      </w:r>
      <w:r>
        <w:rPr>
          <w:rFonts w:hint="eastAsia"/>
        </w:rPr>
        <w:t>，</w:t>
      </w:r>
      <w:r w:rsidRPr="00CF5B61">
        <w:rPr>
          <w:rFonts w:hint="eastAsia"/>
        </w:rPr>
        <w:t>該府</w:t>
      </w:r>
      <w:r>
        <w:rPr>
          <w:rFonts w:hint="eastAsia"/>
        </w:rPr>
        <w:t>仍</w:t>
      </w:r>
      <w:r w:rsidRPr="00CF5B61">
        <w:rPr>
          <w:rFonts w:hint="eastAsia"/>
        </w:rPr>
        <w:t>函</w:t>
      </w:r>
      <w:r>
        <w:rPr>
          <w:rFonts w:hint="eastAsia"/>
        </w:rPr>
        <w:t>請</w:t>
      </w:r>
      <w:r w:rsidRPr="00CF5B61">
        <w:rPr>
          <w:rFonts w:hint="eastAsia"/>
        </w:rPr>
        <w:t>陳訴人</w:t>
      </w:r>
      <w:r>
        <w:rPr>
          <w:rFonts w:hint="eastAsia"/>
        </w:rPr>
        <w:t>依上開</w:t>
      </w:r>
      <w:r w:rsidRPr="0043789D">
        <w:rPr>
          <w:rFonts w:hint="eastAsia"/>
        </w:rPr>
        <w:t>函復</w:t>
      </w:r>
      <w:r>
        <w:rPr>
          <w:rFonts w:hint="eastAsia"/>
        </w:rPr>
        <w:t>之建議妥處</w:t>
      </w:r>
      <w:r w:rsidRPr="00756AF8">
        <w:t>。</w:t>
      </w:r>
      <w:r w:rsidRPr="00642BEF">
        <w:rPr>
          <w:rFonts w:hint="eastAsia"/>
        </w:rPr>
        <w:t>陳訴人</w:t>
      </w:r>
      <w:r>
        <w:rPr>
          <w:rFonts w:hint="eastAsia"/>
        </w:rPr>
        <w:t>再</w:t>
      </w:r>
      <w:r w:rsidRPr="00642BEF">
        <w:rPr>
          <w:rFonts w:hint="eastAsia"/>
        </w:rPr>
        <w:t>於109年1月30日</w:t>
      </w:r>
      <w:r>
        <w:rPr>
          <w:rFonts w:hint="eastAsia"/>
        </w:rPr>
        <w:t>、</w:t>
      </w:r>
      <w:r w:rsidRPr="00642BEF">
        <w:rPr>
          <w:rFonts w:hint="eastAsia"/>
        </w:rPr>
        <w:t>109年2月24日</w:t>
      </w:r>
      <w:r>
        <w:rPr>
          <w:rFonts w:hint="eastAsia"/>
        </w:rPr>
        <w:t>兩度向內政部陳情，</w:t>
      </w:r>
      <w:r w:rsidRPr="00A32AA4">
        <w:rPr>
          <w:rFonts w:hint="eastAsia"/>
        </w:rPr>
        <w:t>經</w:t>
      </w:r>
      <w:r>
        <w:rPr>
          <w:rFonts w:hint="eastAsia"/>
        </w:rPr>
        <w:t>該</w:t>
      </w:r>
      <w:r w:rsidRPr="00A32AA4">
        <w:rPr>
          <w:rFonts w:hint="eastAsia"/>
        </w:rPr>
        <w:t>部轉請新竹縣政府</w:t>
      </w:r>
      <w:r>
        <w:rPr>
          <w:rFonts w:hint="eastAsia"/>
        </w:rPr>
        <w:t>處理，該府均函請陳訴人</w:t>
      </w:r>
      <w:r w:rsidRPr="0065582B">
        <w:rPr>
          <w:rFonts w:hAnsi="標楷體" w:hint="eastAsia"/>
        </w:rPr>
        <w:t>依前揭函復之建議妥處。</w:t>
      </w:r>
    </w:p>
    <w:p w:rsidR="00526344" w:rsidRDefault="00526344" w:rsidP="00526344">
      <w:pPr>
        <w:pStyle w:val="3"/>
        <w:numPr>
          <w:ilvl w:val="2"/>
          <w:numId w:val="1"/>
        </w:numPr>
        <w:ind w:left="1360" w:hanging="680"/>
      </w:pPr>
      <w:r w:rsidRPr="00A32AA4">
        <w:rPr>
          <w:rFonts w:hAnsi="標楷體" w:hint="eastAsia"/>
        </w:rPr>
        <w:t>陳訴人因屢次陳情未獲妥處，</w:t>
      </w:r>
      <w:r>
        <w:rPr>
          <w:rFonts w:hAnsi="標楷體" w:hint="eastAsia"/>
        </w:rPr>
        <w:t>爰於</w:t>
      </w:r>
      <w:r>
        <w:rPr>
          <w:rFonts w:hint="eastAsia"/>
        </w:rPr>
        <w:t>1</w:t>
      </w:r>
      <w:r>
        <w:t>09</w:t>
      </w:r>
      <w:r>
        <w:rPr>
          <w:rFonts w:hint="eastAsia"/>
        </w:rPr>
        <w:t>年</w:t>
      </w:r>
      <w:r>
        <w:t>5</w:t>
      </w:r>
      <w:r>
        <w:rPr>
          <w:rFonts w:hint="eastAsia"/>
        </w:rPr>
        <w:t>月2</w:t>
      </w:r>
      <w:r>
        <w:t>9</w:t>
      </w:r>
      <w:r>
        <w:rPr>
          <w:rFonts w:hint="eastAsia"/>
        </w:rPr>
        <w:t>日向本院陳訴，經本院函請</w:t>
      </w:r>
      <w:r w:rsidRPr="00A32AA4">
        <w:rPr>
          <w:rFonts w:hint="eastAsia"/>
        </w:rPr>
        <w:t>新竹縣政府</w:t>
      </w:r>
      <w:r>
        <w:rPr>
          <w:rFonts w:hint="eastAsia"/>
        </w:rPr>
        <w:t>妥處逕復，該府仍函復陳訴人，系爭土地所在之新竹縣峨眉鄉公所尚未收到「公業義和嘗」申報案；祭祀公業土地往往涉及派下員及利害關係人眾多，如逕為標售而未有完整之權利人請領名冊可資請領價款，依規定於法定10年保管期間屆滿後，專戶儲存之保管款經結算如有賸餘，歸屬國庫，將影響相關利害關係人之權益甚鉅，在尚未釐清前基於尊重私權及避免損害其他利害關係人之權益，請陳訴人仍依祭祀公業條例之規定申報及該府</w:t>
      </w:r>
      <w:r w:rsidRPr="00A32AA4">
        <w:rPr>
          <w:rFonts w:hAnsi="標楷體" w:hint="eastAsia"/>
        </w:rPr>
        <w:t>前揭函復</w:t>
      </w:r>
      <w:r>
        <w:rPr>
          <w:rFonts w:hAnsi="標楷體" w:hint="eastAsia"/>
        </w:rPr>
        <w:t>之</w:t>
      </w:r>
      <w:r>
        <w:rPr>
          <w:rFonts w:hint="eastAsia"/>
        </w:rPr>
        <w:t>建議妥處</w:t>
      </w:r>
      <w:r>
        <w:rPr>
          <w:rFonts w:hAnsi="標楷體" w:hint="eastAsia"/>
        </w:rPr>
        <w:t>。</w:t>
      </w:r>
      <w:r w:rsidRPr="00434872">
        <w:rPr>
          <w:rFonts w:hAnsi="標楷體" w:hint="eastAsia"/>
        </w:rPr>
        <w:t>嗣陳訴</w:t>
      </w:r>
      <w:r w:rsidRPr="00434872">
        <w:rPr>
          <w:rFonts w:hAnsi="標楷體" w:hint="eastAsia"/>
        </w:rPr>
        <w:lastRenderedPageBreak/>
        <w:t>人</w:t>
      </w:r>
      <w:r>
        <w:rPr>
          <w:rFonts w:hint="eastAsia"/>
        </w:rPr>
        <w:t>於1</w:t>
      </w:r>
      <w:r>
        <w:t>09</w:t>
      </w:r>
      <w:r>
        <w:rPr>
          <w:rFonts w:hint="eastAsia"/>
        </w:rPr>
        <w:t>年</w:t>
      </w:r>
      <w:r>
        <w:t>7</w:t>
      </w:r>
      <w:r>
        <w:rPr>
          <w:rFonts w:hint="eastAsia"/>
        </w:rPr>
        <w:t>月</w:t>
      </w:r>
      <w:r>
        <w:t>9</w:t>
      </w:r>
      <w:r>
        <w:rPr>
          <w:rFonts w:hint="eastAsia"/>
        </w:rPr>
        <w:t>日再次向新竹縣政府陳情，經該府承辦人擬具：「</w:t>
      </w:r>
      <w:r>
        <w:rPr>
          <w:rFonts w:hAnsi="標楷體" w:hint="eastAsia"/>
        </w:rPr>
        <w:t>……陳情人於7月13日親至本府民政處，本處就其異議部分已向其說明，當場陳情人亦無其他異議。……</w:t>
      </w:r>
      <w:r>
        <w:rPr>
          <w:rFonts w:hint="eastAsia"/>
        </w:rPr>
        <w:t>」之意見，簽奉准予存查。</w:t>
      </w:r>
    </w:p>
    <w:p w:rsidR="00526344" w:rsidRPr="00CD764E" w:rsidRDefault="00526344" w:rsidP="00526344">
      <w:pPr>
        <w:pStyle w:val="3"/>
        <w:numPr>
          <w:ilvl w:val="2"/>
          <w:numId w:val="1"/>
        </w:numPr>
        <w:ind w:left="1360" w:hanging="680"/>
      </w:pPr>
      <w:r>
        <w:rPr>
          <w:rFonts w:hint="eastAsia"/>
        </w:rPr>
        <w:t>綜上</w:t>
      </w:r>
      <w:r w:rsidRPr="007B2871">
        <w:rPr>
          <w:rFonts w:hAnsi="標楷體" w:hint="eastAsia"/>
        </w:rPr>
        <w:t>可知</w:t>
      </w:r>
      <w:r>
        <w:rPr>
          <w:rFonts w:hint="eastAsia"/>
        </w:rPr>
        <w:t>，</w:t>
      </w:r>
      <w:r w:rsidRPr="0043789D">
        <w:rPr>
          <w:rFonts w:hint="eastAsia"/>
        </w:rPr>
        <w:t>陳訴人</w:t>
      </w:r>
      <w:r>
        <w:rPr>
          <w:rFonts w:hint="eastAsia"/>
        </w:rPr>
        <w:t>自</w:t>
      </w:r>
      <w:r w:rsidRPr="0043789D">
        <w:rPr>
          <w:rFonts w:hint="eastAsia"/>
        </w:rPr>
        <w:t>108年11月8日</w:t>
      </w:r>
      <w:r>
        <w:rPr>
          <w:rFonts w:hint="eastAsia"/>
        </w:rPr>
        <w:t>起，多次</w:t>
      </w:r>
      <w:r w:rsidRPr="0043789D">
        <w:rPr>
          <w:rFonts w:hint="eastAsia"/>
        </w:rPr>
        <w:t>向新竹縣政府申請</w:t>
      </w:r>
      <w:r>
        <w:rPr>
          <w:rFonts w:hint="eastAsia"/>
        </w:rPr>
        <w:t>或陳情</w:t>
      </w:r>
      <w:r w:rsidRPr="0043789D">
        <w:rPr>
          <w:rFonts w:hint="eastAsia"/>
        </w:rPr>
        <w:t>標售系爭土地</w:t>
      </w:r>
      <w:r>
        <w:rPr>
          <w:rFonts w:hint="eastAsia"/>
        </w:rPr>
        <w:t>，均未獲該府同意之原因，係該府認為祭祀公業之土地往往涉及派下員及利害關係人眾多，如逕為標售，依祭祀公業條例第54條規定於法定10年保管期間屆滿後，專戶儲存之保管款經結算如有賸餘，歸屬國庫，將影響相關利害關係人之權益甚鉅，在尚未釐清前基於尊重私權及避免損害其他利害關係人之權益，遂建議陳訴人自行</w:t>
      </w:r>
      <w:r w:rsidRPr="0043789D">
        <w:rPr>
          <w:rFonts w:hint="eastAsia"/>
        </w:rPr>
        <w:t>釐清</w:t>
      </w:r>
      <w:r>
        <w:rPr>
          <w:rFonts w:hint="eastAsia"/>
        </w:rPr>
        <w:t>「公業義和嘗」</w:t>
      </w:r>
      <w:r w:rsidRPr="0043789D">
        <w:rPr>
          <w:rFonts w:hint="eastAsia"/>
        </w:rPr>
        <w:t>是否為祭祀公業</w:t>
      </w:r>
      <w:r>
        <w:rPr>
          <w:rFonts w:hint="eastAsia"/>
        </w:rPr>
        <w:t>，並依祭祀公業條例之規定申報。惟依祭祀公業條例第51條、第53條及第54條規定有關祭祀公業之土地如進入代為標售作業，其標售前後，對當事人之權益均有明確之保障，該府以此作為未啟動</w:t>
      </w:r>
      <w:r w:rsidR="0074667E" w:rsidRPr="007A24B5">
        <w:rPr>
          <w:rFonts w:hint="eastAsia"/>
          <w:color w:val="000000" w:themeColor="text1"/>
        </w:rPr>
        <w:t>查詢及標售作業之理由，</w:t>
      </w:r>
      <w:r>
        <w:rPr>
          <w:rFonts w:hint="eastAsia"/>
        </w:rPr>
        <w:t>難謂允當。</w:t>
      </w:r>
    </w:p>
    <w:p w:rsidR="00526344" w:rsidRDefault="00526344" w:rsidP="00526344">
      <w:pPr>
        <w:pStyle w:val="3"/>
        <w:numPr>
          <w:ilvl w:val="2"/>
          <w:numId w:val="1"/>
        </w:numPr>
        <w:ind w:left="1360" w:hanging="680"/>
      </w:pPr>
      <w:r>
        <w:rPr>
          <w:rFonts w:hint="eastAsia"/>
        </w:rPr>
        <w:t>又按</w:t>
      </w:r>
      <w:r w:rsidRPr="00E43EB0">
        <w:rPr>
          <w:rFonts w:hint="eastAsia"/>
        </w:rPr>
        <w:t>祭祀公業</w:t>
      </w:r>
      <w:r>
        <w:rPr>
          <w:rFonts w:hint="eastAsia"/>
        </w:rPr>
        <w:t>條例第51條規定</w:t>
      </w:r>
      <w:r w:rsidRPr="00E43EB0">
        <w:rPr>
          <w:rFonts w:hint="eastAsia"/>
        </w:rPr>
        <w:t>代為標售之標的，大部分為登記主體不明、產權認定不易之情形，難以找到真正之權利人，無法藉由司法途徑解決。至於祭祀公業可檢具證明文件申報或申請登記者，自可依</w:t>
      </w:r>
      <w:r>
        <w:rPr>
          <w:rFonts w:hint="eastAsia"/>
        </w:rPr>
        <w:t>該</w:t>
      </w:r>
      <w:r w:rsidRPr="00E43EB0">
        <w:rPr>
          <w:rFonts w:hint="eastAsia"/>
        </w:rPr>
        <w:t>條例規定辦理</w:t>
      </w:r>
      <w:r>
        <w:rPr>
          <w:rFonts w:hint="eastAsia"/>
        </w:rPr>
        <w:t>登</w:t>
      </w:r>
      <w:r w:rsidRPr="00E43EB0">
        <w:rPr>
          <w:rFonts w:hint="eastAsia"/>
        </w:rPr>
        <w:t>記，而不必以公權力介入，代為標售。</w:t>
      </w:r>
      <w:r>
        <w:rPr>
          <w:rFonts w:hint="eastAsia"/>
        </w:rPr>
        <w:t>故該條例第51條規定</w:t>
      </w:r>
      <w:r w:rsidRPr="00E43EB0">
        <w:rPr>
          <w:rFonts w:hint="eastAsia"/>
        </w:rPr>
        <w:t>性質上係藉非常之手段，以解決長久以來地籍管理之問題，不僅可以促進土地有效利用，增進公共利益，增加政府稅收，並有助於政策之推行及人民財產權利之行使</w:t>
      </w:r>
      <w:r>
        <w:rPr>
          <w:rFonts w:hint="eastAsia"/>
        </w:rPr>
        <w:t>（</w:t>
      </w:r>
      <w:r w:rsidRPr="004A101D">
        <w:rPr>
          <w:rFonts w:hint="eastAsia"/>
        </w:rPr>
        <w:t>祭祀公業條例第51條</w:t>
      </w:r>
      <w:r>
        <w:rPr>
          <w:rFonts w:hint="eastAsia"/>
        </w:rPr>
        <w:t>立法說明參照）。</w:t>
      </w:r>
      <w:r w:rsidRPr="009671D9">
        <w:rPr>
          <w:rFonts w:hint="eastAsia"/>
        </w:rPr>
        <w:t>「公業義和嘗」</w:t>
      </w:r>
      <w:r>
        <w:rPr>
          <w:rFonts w:hint="eastAsia"/>
        </w:rPr>
        <w:t>於</w:t>
      </w:r>
      <w:r w:rsidRPr="0063629C">
        <w:rPr>
          <w:rFonts w:hint="eastAsia"/>
        </w:rPr>
        <w:t>公告</w:t>
      </w:r>
      <w:r>
        <w:rPr>
          <w:rFonts w:hint="eastAsia"/>
        </w:rPr>
        <w:t>後多年來均無權利關係人提出申報，係屬</w:t>
      </w:r>
      <w:r w:rsidRPr="00E43EB0">
        <w:rPr>
          <w:rFonts w:hint="eastAsia"/>
        </w:rPr>
        <w:t>登記主體不明、產權認定不易，難以找到真正之權利人</w:t>
      </w:r>
      <w:r w:rsidRPr="00E43EB0">
        <w:rPr>
          <w:rFonts w:hint="eastAsia"/>
        </w:rPr>
        <w:lastRenderedPageBreak/>
        <w:t>之情形</w:t>
      </w:r>
      <w:r>
        <w:rPr>
          <w:rFonts w:hint="eastAsia"/>
        </w:rPr>
        <w:t>。</w:t>
      </w:r>
    </w:p>
    <w:p w:rsidR="00526344" w:rsidRPr="00DA033E" w:rsidRDefault="00526344" w:rsidP="00526344">
      <w:pPr>
        <w:pStyle w:val="3"/>
        <w:numPr>
          <w:ilvl w:val="2"/>
          <w:numId w:val="1"/>
        </w:numPr>
        <w:ind w:left="1360" w:hanging="680"/>
        <w:rPr>
          <w:color w:val="000000" w:themeColor="text1"/>
        </w:rPr>
      </w:pPr>
      <w:r>
        <w:rPr>
          <w:rFonts w:hint="eastAsia"/>
        </w:rPr>
        <w:t>況系爭</w:t>
      </w:r>
      <w:r w:rsidRPr="00586A3E">
        <w:rPr>
          <w:rFonts w:hint="eastAsia"/>
        </w:rPr>
        <w:t>土地登記謄本</w:t>
      </w:r>
      <w:r>
        <w:rPr>
          <w:rFonts w:hint="eastAsia"/>
        </w:rPr>
        <w:t>既</w:t>
      </w:r>
      <w:r w:rsidRPr="00586A3E">
        <w:rPr>
          <w:rFonts w:hint="eastAsia"/>
        </w:rPr>
        <w:t>已於一般註記事項載明，</w:t>
      </w:r>
      <w:r>
        <w:rPr>
          <w:rFonts w:hint="eastAsia"/>
        </w:rPr>
        <w:t>係</w:t>
      </w:r>
      <w:r w:rsidRPr="00586A3E">
        <w:rPr>
          <w:rFonts w:hint="eastAsia"/>
        </w:rPr>
        <w:t>屬祭祀公業清查處理原則第2</w:t>
      </w:r>
      <w:r>
        <w:rPr>
          <w:rFonts w:hint="eastAsia"/>
        </w:rPr>
        <w:t>點第2款之土地，且自</w:t>
      </w:r>
      <w:r w:rsidRPr="0063629C">
        <w:rPr>
          <w:rFonts w:hint="eastAsia"/>
        </w:rPr>
        <w:t>98年6月18日</w:t>
      </w:r>
      <w:r>
        <w:rPr>
          <w:rFonts w:hint="eastAsia"/>
        </w:rPr>
        <w:t>公告迄今無人申報，實已符合祭祀公業條例第51條第1項第1款之規定，新竹縣政府</w:t>
      </w:r>
      <w:r w:rsidRPr="00533419">
        <w:rPr>
          <w:rFonts w:hint="eastAsia"/>
        </w:rPr>
        <w:t>本</w:t>
      </w:r>
      <w:r>
        <w:rPr>
          <w:rFonts w:hint="eastAsia"/>
        </w:rPr>
        <w:t>於</w:t>
      </w:r>
      <w:r w:rsidRPr="00533419">
        <w:rPr>
          <w:rFonts w:hint="eastAsia"/>
        </w:rPr>
        <w:t>權責</w:t>
      </w:r>
      <w:r>
        <w:rPr>
          <w:rFonts w:hint="eastAsia"/>
        </w:rPr>
        <w:t>允應代為標售，惟該府卻要求陳訴人自行</w:t>
      </w:r>
      <w:r w:rsidRPr="0043789D">
        <w:rPr>
          <w:rFonts w:hint="eastAsia"/>
        </w:rPr>
        <w:t>釐清是否為祭祀公業，如為祭祀公業，</w:t>
      </w:r>
      <w:r>
        <w:rPr>
          <w:rFonts w:hint="eastAsia"/>
        </w:rPr>
        <w:t>再</w:t>
      </w:r>
      <w:r w:rsidRPr="0043789D">
        <w:rPr>
          <w:rFonts w:hint="eastAsia"/>
        </w:rPr>
        <w:t>依祭祀公業條例相關規定申報</w:t>
      </w:r>
      <w:r>
        <w:rPr>
          <w:rFonts w:hint="eastAsia"/>
        </w:rPr>
        <w:t>，與該法條之立法目的顯不相符</w:t>
      </w:r>
      <w:r w:rsidRPr="0043789D">
        <w:rPr>
          <w:rFonts w:hint="eastAsia"/>
        </w:rPr>
        <w:t>。</w:t>
      </w:r>
      <w:r>
        <w:rPr>
          <w:rFonts w:hint="eastAsia"/>
        </w:rPr>
        <w:t>迄本院詢問時，該府（民政處處長）始稱：</w:t>
      </w:r>
      <w:r w:rsidRPr="00DA033E">
        <w:rPr>
          <w:rFonts w:hint="eastAsia"/>
          <w:color w:val="000000" w:themeColor="text1"/>
        </w:rPr>
        <w:t>「</w:t>
      </w:r>
      <w:r w:rsidR="00CA39AF" w:rsidRPr="00DA033E">
        <w:rPr>
          <w:rFonts w:hint="eastAsia"/>
          <w:color w:val="000000" w:themeColor="text1"/>
        </w:rPr>
        <w:t>我們接到監察院通知說明，就來瞭解這個案子。去年因為處裡面人員異動比較多，科長確實是疏忽，但在7月中的時候作了第1次的回覆，我們後來看了資料以後，如果民眾確實有使用上的需求，我們應該要完成這樣的程序。</w:t>
      </w:r>
      <w:r w:rsidRPr="00DA033E">
        <w:rPr>
          <w:rFonts w:hAnsi="標楷體" w:hint="eastAsia"/>
          <w:color w:val="000000" w:themeColor="text1"/>
        </w:rPr>
        <w:t>……</w:t>
      </w:r>
      <w:r w:rsidRPr="00DA033E">
        <w:rPr>
          <w:rFonts w:hint="eastAsia"/>
          <w:color w:val="000000" w:themeColor="text1"/>
        </w:rPr>
        <w:t>鄉公所公告90天，3年內要來完成申報，『公業義和嘗』並沒有做這樣的申報。</w:t>
      </w:r>
      <w:r w:rsidRPr="00DA033E">
        <w:rPr>
          <w:rFonts w:hAnsi="標楷體" w:hint="eastAsia"/>
          <w:color w:val="000000" w:themeColor="text1"/>
        </w:rPr>
        <w:t>……</w:t>
      </w:r>
      <w:r w:rsidRPr="00DA033E">
        <w:rPr>
          <w:rFonts w:hint="eastAsia"/>
          <w:color w:val="000000" w:themeColor="text1"/>
        </w:rPr>
        <w:t>就縣內各鄉鎮清查出來，如果公告3年未完成申報的，應該要造冊完成法定規範</w:t>
      </w:r>
      <w:r w:rsidRPr="00DA033E">
        <w:rPr>
          <w:rFonts w:hAnsi="標楷體" w:hint="eastAsia"/>
          <w:color w:val="000000" w:themeColor="text1"/>
        </w:rPr>
        <w:t>……</w:t>
      </w:r>
      <w:r w:rsidRPr="00DA033E">
        <w:rPr>
          <w:rFonts w:hint="eastAsia"/>
          <w:color w:val="000000" w:themeColor="text1"/>
        </w:rPr>
        <w:t>」等語。</w:t>
      </w:r>
      <w:r w:rsidR="00CA39AF" w:rsidRPr="00DA033E">
        <w:rPr>
          <w:rFonts w:hint="eastAsia"/>
          <w:color w:val="000000" w:themeColor="text1"/>
        </w:rPr>
        <w:t>顯見該府處理陳訴人申請代為標售系爭土地之</w:t>
      </w:r>
      <w:r w:rsidR="00E8427E" w:rsidRPr="00DA033E">
        <w:rPr>
          <w:rFonts w:hint="eastAsia"/>
          <w:color w:val="000000" w:themeColor="text1"/>
        </w:rPr>
        <w:t>過程</w:t>
      </w:r>
      <w:r w:rsidR="00CA39AF" w:rsidRPr="00DA033E">
        <w:rPr>
          <w:rFonts w:hint="eastAsia"/>
          <w:color w:val="000000" w:themeColor="text1"/>
        </w:rPr>
        <w:t>與</w:t>
      </w:r>
      <w:r w:rsidR="00E8427E" w:rsidRPr="00DA033E">
        <w:rPr>
          <w:rFonts w:hint="eastAsia"/>
          <w:color w:val="000000" w:themeColor="text1"/>
        </w:rPr>
        <w:t>方式</w:t>
      </w:r>
      <w:r w:rsidR="00CA39AF" w:rsidRPr="00DA033E">
        <w:rPr>
          <w:rFonts w:hint="eastAsia"/>
          <w:color w:val="000000" w:themeColor="text1"/>
        </w:rPr>
        <w:t>，</w:t>
      </w:r>
      <w:r w:rsidR="00CA39AF" w:rsidRPr="00DA033E">
        <w:rPr>
          <w:rFonts w:hint="eastAsia"/>
          <w:bCs w:val="0"/>
          <w:color w:val="000000" w:themeColor="text1"/>
        </w:rPr>
        <w:t>顯有推託與違背法令之情形</w:t>
      </w:r>
      <w:r w:rsidR="00CA39AF" w:rsidRPr="00DA033E">
        <w:rPr>
          <w:rFonts w:hint="eastAsia"/>
          <w:color w:val="000000" w:themeColor="text1"/>
        </w:rPr>
        <w:t>。</w:t>
      </w:r>
    </w:p>
    <w:p w:rsidR="003C0F0D" w:rsidRDefault="00526344" w:rsidP="00526344">
      <w:pPr>
        <w:pStyle w:val="3"/>
        <w:numPr>
          <w:ilvl w:val="2"/>
          <w:numId w:val="1"/>
        </w:numPr>
        <w:ind w:left="1360"/>
        <w:rPr>
          <w:color w:val="000000" w:themeColor="text1"/>
        </w:rPr>
      </w:pPr>
      <w:r w:rsidRPr="008A5FD2">
        <w:rPr>
          <w:rFonts w:hint="eastAsia"/>
        </w:rPr>
        <w:t>綜上，</w:t>
      </w:r>
      <w:r w:rsidR="007A24B5" w:rsidRPr="007A24B5">
        <w:rPr>
          <w:rFonts w:hint="eastAsia"/>
        </w:rPr>
        <w:t>陳訴人自108年11月8日起，多次向新竹縣政府申請依祭祀公業條例第5</w:t>
      </w:r>
      <w:r w:rsidR="007A24B5" w:rsidRPr="007A24B5">
        <w:t>1</w:t>
      </w:r>
      <w:r w:rsidR="007A24B5" w:rsidRPr="007A24B5">
        <w:rPr>
          <w:rFonts w:hint="eastAsia"/>
        </w:rPr>
        <w:t>條規定標售系爭土地，該府允應本於權責依法查詢相關單位及利害關係人後代為標售，惟卻</w:t>
      </w:r>
      <w:r w:rsidR="007A24B5" w:rsidRPr="007A24B5">
        <w:rPr>
          <w:rFonts w:hint="eastAsia"/>
          <w:color w:val="000000" w:themeColor="text1"/>
        </w:rPr>
        <w:t>以「基於尊重私權及避免損害其他利害關係人之權益」作為未啟動查詢及標售作業之理由，甚至要求陳訴人自行釐清「公業義和嘗」是否為祭祀公業，未能依法令處理</w:t>
      </w:r>
      <w:r w:rsidR="007A24B5" w:rsidRPr="007A24B5">
        <w:rPr>
          <w:rFonts w:hint="eastAsia"/>
        </w:rPr>
        <w:t>，</w:t>
      </w:r>
      <w:r w:rsidR="007A24B5" w:rsidRPr="007A24B5">
        <w:rPr>
          <w:rFonts w:hint="eastAsia"/>
          <w:color w:val="000000" w:themeColor="text1"/>
        </w:rPr>
        <w:t>推諉塞責</w:t>
      </w:r>
      <w:r w:rsidR="00C56BE9">
        <w:rPr>
          <w:rFonts w:hint="eastAsia"/>
          <w:color w:val="000000" w:themeColor="text1"/>
        </w:rPr>
        <w:t>，</w:t>
      </w:r>
      <w:r w:rsidR="007A24B5" w:rsidRPr="007A24B5">
        <w:rPr>
          <w:rFonts w:hint="eastAsia"/>
          <w:color w:val="000000" w:themeColor="text1"/>
        </w:rPr>
        <w:t>應作為而不作為，致陳訴人四處奔波陳情，有違主管機關之責，</w:t>
      </w:r>
      <w:r w:rsidR="007A24B5" w:rsidRPr="007A24B5">
        <w:rPr>
          <w:rFonts w:hint="eastAsia"/>
        </w:rPr>
        <w:t>顯有怠失。</w:t>
      </w:r>
    </w:p>
    <w:p w:rsidR="00286B1B" w:rsidRDefault="000512D1" w:rsidP="00C86866">
      <w:pPr>
        <w:pStyle w:val="10"/>
        <w:ind w:left="680" w:firstLine="680"/>
      </w:pPr>
      <w:bookmarkStart w:id="45" w:name="_Toc524902730"/>
      <w:bookmarkEnd w:id="35"/>
      <w:bookmarkEnd w:id="36"/>
      <w:bookmarkEnd w:id="37"/>
      <w:bookmarkEnd w:id="38"/>
      <w:bookmarkEnd w:id="39"/>
      <w:bookmarkEnd w:id="40"/>
      <w:r>
        <w:rPr>
          <w:rFonts w:hint="eastAsia"/>
        </w:rPr>
        <w:t>綜上所述，</w:t>
      </w:r>
      <w:r w:rsidR="00526344">
        <w:rPr>
          <w:rFonts w:hint="eastAsia"/>
        </w:rPr>
        <w:t>新竹</w:t>
      </w:r>
      <w:r w:rsidR="00A91B87">
        <w:rPr>
          <w:rFonts w:hint="eastAsia"/>
        </w:rPr>
        <w:t>縣政府</w:t>
      </w:r>
      <w:r w:rsidR="00A8125E">
        <w:rPr>
          <w:rFonts w:hint="eastAsia"/>
        </w:rPr>
        <w:t>處理</w:t>
      </w:r>
      <w:r w:rsidR="00526344">
        <w:rPr>
          <w:rFonts w:hint="eastAsia"/>
        </w:rPr>
        <w:t>民眾</w:t>
      </w:r>
      <w:r w:rsidR="00526344" w:rsidRPr="003C4B6C">
        <w:rPr>
          <w:rFonts w:hint="eastAsia"/>
        </w:rPr>
        <w:t>申請依祭祀公業條例第51條規定</w:t>
      </w:r>
      <w:r w:rsidR="00526344">
        <w:rPr>
          <w:rFonts w:hint="eastAsia"/>
        </w:rPr>
        <w:t>代為</w:t>
      </w:r>
      <w:r w:rsidR="00526344" w:rsidRPr="003C4B6C">
        <w:rPr>
          <w:rFonts w:hint="eastAsia"/>
        </w:rPr>
        <w:t>標售無人申報</w:t>
      </w:r>
      <w:r w:rsidR="00526344">
        <w:rPr>
          <w:rFonts w:hint="eastAsia"/>
        </w:rPr>
        <w:t>之祭祀公業</w:t>
      </w:r>
      <w:r w:rsidR="00526344" w:rsidRPr="003C4B6C">
        <w:rPr>
          <w:rFonts w:hint="eastAsia"/>
        </w:rPr>
        <w:t>土地，</w:t>
      </w:r>
      <w:r w:rsidR="00526344">
        <w:rPr>
          <w:rFonts w:hint="eastAsia"/>
          <w:bCs/>
          <w:color w:val="000000" w:themeColor="text1"/>
        </w:rPr>
        <w:t>未能</w:t>
      </w:r>
      <w:r w:rsidR="00526344" w:rsidRPr="003C4B6C">
        <w:rPr>
          <w:rFonts w:hint="eastAsia"/>
        </w:rPr>
        <w:lastRenderedPageBreak/>
        <w:t>依法令處理，</w:t>
      </w:r>
      <w:r w:rsidR="007A24B5" w:rsidRPr="002E7208">
        <w:rPr>
          <w:rFonts w:hint="eastAsia"/>
        </w:rPr>
        <w:t>應作為而不作為，</w:t>
      </w:r>
      <w:r w:rsidR="007A24B5">
        <w:rPr>
          <w:rFonts w:hint="eastAsia"/>
          <w:color w:val="000000" w:themeColor="text1"/>
        </w:rPr>
        <w:t>均</w:t>
      </w:r>
      <w:r w:rsidR="007A24B5" w:rsidRPr="00EB1CC7">
        <w:rPr>
          <w:rFonts w:hint="eastAsia"/>
        </w:rPr>
        <w:t>有</w:t>
      </w:r>
      <w:r w:rsidR="007A24B5" w:rsidRPr="007666F5">
        <w:rPr>
          <w:rFonts w:hint="eastAsia"/>
        </w:rPr>
        <w:t>怠</w:t>
      </w:r>
      <w:r w:rsidR="007A24B5" w:rsidRPr="00295BE3">
        <w:rPr>
          <w:rFonts w:hint="eastAsia"/>
        </w:rPr>
        <w:t>失</w:t>
      </w:r>
      <w:r w:rsidR="007A24B5" w:rsidRPr="008B4841">
        <w:rPr>
          <w:rFonts w:hAnsi="標楷體" w:hint="eastAsia"/>
        </w:rPr>
        <w:t>，</w:t>
      </w:r>
      <w:r>
        <w:rPr>
          <w:rFonts w:hint="eastAsia"/>
        </w:rPr>
        <w:t>爰依</w:t>
      </w:r>
      <w:r w:rsidR="001B48EB">
        <w:rPr>
          <w:rFonts w:hint="eastAsia"/>
          <w:bCs/>
        </w:rPr>
        <w:t>憲法第97條第1項及</w:t>
      </w:r>
      <w:r>
        <w:rPr>
          <w:rFonts w:hint="eastAsia"/>
        </w:rPr>
        <w:t>監察法第24條</w:t>
      </w:r>
      <w:r w:rsidR="00396EC5">
        <w:rPr>
          <w:rFonts w:hint="eastAsia"/>
        </w:rPr>
        <w:t>之</w:t>
      </w:r>
      <w:r w:rsidRPr="000512D1">
        <w:rPr>
          <w:rFonts w:hint="eastAsia"/>
        </w:rPr>
        <w:t>規定</w:t>
      </w:r>
      <w:r>
        <w:rPr>
          <w:rFonts w:hint="eastAsia"/>
        </w:rPr>
        <w:t>提案糾正，移送行政院</w:t>
      </w:r>
      <w:r w:rsidR="003B6DEF">
        <w:rPr>
          <w:rFonts w:hint="eastAsia"/>
        </w:rPr>
        <w:t>轉</w:t>
      </w:r>
      <w:r>
        <w:rPr>
          <w:rFonts w:hint="eastAsia"/>
        </w:rPr>
        <w:t>飭所屬確實檢討改善見復</w:t>
      </w:r>
      <w:r w:rsidR="00286B1B">
        <w:rPr>
          <w:rFonts w:hint="eastAsia"/>
        </w:rPr>
        <w:t>。</w:t>
      </w:r>
    </w:p>
    <w:p w:rsidR="00A83BB9" w:rsidRDefault="00A83BB9" w:rsidP="00F42DBB">
      <w:pPr>
        <w:pStyle w:val="aa"/>
        <w:spacing w:beforeLines="50" w:before="228" w:afterLines="50" w:after="228"/>
        <w:ind w:leftChars="1100" w:left="3742"/>
        <w:rPr>
          <w:b w:val="0"/>
          <w:bCs/>
          <w:snapToGrid/>
          <w:spacing w:val="12"/>
          <w:kern w:val="0"/>
          <w:sz w:val="40"/>
        </w:rPr>
      </w:pPr>
      <w:bookmarkStart w:id="46" w:name="_Toc524895649"/>
      <w:bookmarkStart w:id="47" w:name="_Toc524896195"/>
      <w:bookmarkStart w:id="48" w:name="_Toc524896225"/>
      <w:bookmarkEnd w:id="46"/>
      <w:bookmarkEnd w:id="47"/>
      <w:bookmarkEnd w:id="48"/>
    </w:p>
    <w:p w:rsidR="00286B1B" w:rsidRDefault="00286B1B" w:rsidP="00F42DBB">
      <w:pPr>
        <w:pStyle w:val="aa"/>
        <w:spacing w:beforeLines="50" w:before="228" w:afterLines="50" w:after="228"/>
        <w:ind w:leftChars="1100" w:left="3742"/>
        <w:rPr>
          <w:b w:val="0"/>
          <w:bCs/>
          <w:snapToGrid/>
          <w:spacing w:val="12"/>
          <w:kern w:val="0"/>
          <w:sz w:val="40"/>
        </w:rPr>
      </w:pPr>
      <w:r w:rsidRPr="006D0935">
        <w:rPr>
          <w:rFonts w:hint="eastAsia"/>
          <w:b w:val="0"/>
          <w:bCs/>
          <w:snapToGrid/>
          <w:spacing w:val="12"/>
          <w:kern w:val="0"/>
          <w:sz w:val="40"/>
        </w:rPr>
        <w:t>提案委員：</w:t>
      </w:r>
      <w:r w:rsidR="0021161F">
        <w:rPr>
          <w:rFonts w:hint="eastAsia"/>
          <w:b w:val="0"/>
          <w:bCs/>
          <w:snapToGrid/>
          <w:spacing w:val="12"/>
          <w:kern w:val="0"/>
          <w:sz w:val="40"/>
        </w:rPr>
        <w:t>施錦芳</w:t>
      </w:r>
      <w:bookmarkStart w:id="49" w:name="_GoBack"/>
      <w:bookmarkEnd w:id="49"/>
    </w:p>
    <w:p w:rsidR="00A83BB9" w:rsidRDefault="00A83BB9" w:rsidP="00F42DBB">
      <w:pPr>
        <w:pStyle w:val="aa"/>
        <w:spacing w:beforeLines="50" w:before="228" w:afterLines="50" w:after="228"/>
        <w:ind w:leftChars="1100" w:left="3742"/>
        <w:rPr>
          <w:b w:val="0"/>
          <w:bCs/>
          <w:snapToGrid/>
          <w:spacing w:val="0"/>
          <w:kern w:val="0"/>
        </w:rPr>
      </w:pPr>
    </w:p>
    <w:p w:rsidR="00451E78" w:rsidRPr="00F42DBB" w:rsidRDefault="00286B1B" w:rsidP="00133AA2">
      <w:pPr>
        <w:pStyle w:val="af"/>
        <w:rPr>
          <w:rFonts w:hAnsi="標楷體"/>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國　1</w:t>
      </w:r>
      <w:r w:rsidR="003B6DEF">
        <w:rPr>
          <w:rFonts w:hAnsi="標楷體"/>
          <w:bCs/>
        </w:rPr>
        <w:t>1</w:t>
      </w:r>
      <w:r>
        <w:rPr>
          <w:rFonts w:hAnsi="標楷體" w:hint="eastAsia"/>
          <w:bCs/>
        </w:rPr>
        <w:t xml:space="preserve">0　年　</w:t>
      </w:r>
      <w:r w:rsidR="00526344">
        <w:rPr>
          <w:rFonts w:hAnsi="標楷體"/>
          <w:bCs/>
        </w:rPr>
        <w:t>8</w:t>
      </w:r>
      <w:r>
        <w:rPr>
          <w:rFonts w:hAnsi="標楷體" w:hint="eastAsia"/>
          <w:bCs/>
        </w:rPr>
        <w:t xml:space="preserve">　月　　　日</w:t>
      </w:r>
      <w:bookmarkEnd w:id="45"/>
    </w:p>
    <w:sectPr w:rsidR="00451E78" w:rsidRPr="00F42DB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BE8" w:rsidRDefault="00ED1BE8">
      <w:r>
        <w:separator/>
      </w:r>
    </w:p>
  </w:endnote>
  <w:endnote w:type="continuationSeparator" w:id="0">
    <w:p w:rsidR="00ED1BE8" w:rsidRDefault="00ED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1161F">
      <w:rPr>
        <w:rStyle w:val="ac"/>
        <w:noProof/>
        <w:sz w:val="24"/>
      </w:rPr>
      <w:t>10</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BE8" w:rsidRDefault="00ED1BE8">
      <w:r>
        <w:separator/>
      </w:r>
    </w:p>
  </w:footnote>
  <w:footnote w:type="continuationSeparator" w:id="0">
    <w:p w:rsidR="00ED1BE8" w:rsidRDefault="00ED1BE8">
      <w:r>
        <w:continuationSeparator/>
      </w:r>
    </w:p>
  </w:footnote>
  <w:footnote w:id="1">
    <w:p w:rsidR="00D65221" w:rsidRDefault="00D65221" w:rsidP="00D65221">
      <w:pPr>
        <w:pStyle w:val="afa"/>
      </w:pPr>
      <w:r>
        <w:rPr>
          <w:rStyle w:val="afc"/>
        </w:rPr>
        <w:footnoteRef/>
      </w:r>
      <w:r>
        <w:t xml:space="preserve"> </w:t>
      </w:r>
      <w:r w:rsidRPr="00A11C58">
        <w:rPr>
          <w:rFonts w:hint="eastAsia"/>
        </w:rPr>
        <w:t>峨眉鄉公所98年6月18日峨鄉民字第0980030583號</w:t>
      </w:r>
      <w:r>
        <w:rPr>
          <w:rFonts w:hint="eastAsia"/>
        </w:rPr>
        <w:t>。</w:t>
      </w:r>
    </w:p>
  </w:footnote>
  <w:footnote w:id="2">
    <w:p w:rsidR="00D65221" w:rsidRDefault="00D65221" w:rsidP="00D65221">
      <w:pPr>
        <w:pStyle w:val="afa"/>
      </w:pPr>
      <w:r>
        <w:rPr>
          <w:rStyle w:val="afc"/>
        </w:rPr>
        <w:footnoteRef/>
      </w:r>
      <w:r>
        <w:t xml:space="preserve"> </w:t>
      </w:r>
      <w:r w:rsidRPr="00A11C58">
        <w:rPr>
          <w:rFonts w:hint="eastAsia"/>
        </w:rPr>
        <w:t>峨眉鄉公所98年9月1日峨鄉民字第0980030835號函</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A4C842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
  </w:num>
  <w:num w:numId="39">
    <w:abstractNumId w:val="1"/>
  </w:num>
  <w:num w:numId="40">
    <w:abstractNumId w:val="1"/>
  </w:num>
  <w:num w:numId="41">
    <w:abstractNumId w:val="1"/>
  </w:num>
  <w:num w:numId="4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0D"/>
    <w:rsid w:val="000246F7"/>
    <w:rsid w:val="0003114D"/>
    <w:rsid w:val="0003440D"/>
    <w:rsid w:val="00036D76"/>
    <w:rsid w:val="00050778"/>
    <w:rsid w:val="000512D1"/>
    <w:rsid w:val="00054A63"/>
    <w:rsid w:val="00057F32"/>
    <w:rsid w:val="00057F34"/>
    <w:rsid w:val="00062A25"/>
    <w:rsid w:val="00062CD9"/>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C4FF7"/>
    <w:rsid w:val="000E6431"/>
    <w:rsid w:val="000F0D35"/>
    <w:rsid w:val="000F21A5"/>
    <w:rsid w:val="000F28AF"/>
    <w:rsid w:val="00102B9F"/>
    <w:rsid w:val="00112637"/>
    <w:rsid w:val="0012001E"/>
    <w:rsid w:val="00126A55"/>
    <w:rsid w:val="00132BF6"/>
    <w:rsid w:val="00133AA2"/>
    <w:rsid w:val="00133F08"/>
    <w:rsid w:val="001345E6"/>
    <w:rsid w:val="001378B0"/>
    <w:rsid w:val="00142E00"/>
    <w:rsid w:val="00152793"/>
    <w:rsid w:val="001545A9"/>
    <w:rsid w:val="001637C7"/>
    <w:rsid w:val="0016480E"/>
    <w:rsid w:val="00174297"/>
    <w:rsid w:val="001817B3"/>
    <w:rsid w:val="00183014"/>
    <w:rsid w:val="00190324"/>
    <w:rsid w:val="001959C2"/>
    <w:rsid w:val="001A7968"/>
    <w:rsid w:val="001B3483"/>
    <w:rsid w:val="001B3C1E"/>
    <w:rsid w:val="001B448B"/>
    <w:rsid w:val="001B4494"/>
    <w:rsid w:val="001B48EB"/>
    <w:rsid w:val="001C0D8B"/>
    <w:rsid w:val="001C0DA8"/>
    <w:rsid w:val="001E0D8A"/>
    <w:rsid w:val="001E67BA"/>
    <w:rsid w:val="001E74C2"/>
    <w:rsid w:val="001F5A48"/>
    <w:rsid w:val="001F6260"/>
    <w:rsid w:val="00200007"/>
    <w:rsid w:val="002030A5"/>
    <w:rsid w:val="00203131"/>
    <w:rsid w:val="0021161F"/>
    <w:rsid w:val="00212E88"/>
    <w:rsid w:val="00213C9C"/>
    <w:rsid w:val="0022009E"/>
    <w:rsid w:val="00222038"/>
    <w:rsid w:val="0022425C"/>
    <w:rsid w:val="002246DE"/>
    <w:rsid w:val="002421B5"/>
    <w:rsid w:val="0025106C"/>
    <w:rsid w:val="00251E15"/>
    <w:rsid w:val="00252BC4"/>
    <w:rsid w:val="00254014"/>
    <w:rsid w:val="00260DC3"/>
    <w:rsid w:val="0026504D"/>
    <w:rsid w:val="00273A2F"/>
    <w:rsid w:val="00280986"/>
    <w:rsid w:val="00281ECE"/>
    <w:rsid w:val="002831C7"/>
    <w:rsid w:val="002840C6"/>
    <w:rsid w:val="00286B1B"/>
    <w:rsid w:val="00295174"/>
    <w:rsid w:val="00296172"/>
    <w:rsid w:val="00296B92"/>
    <w:rsid w:val="002A2C22"/>
    <w:rsid w:val="002B02EB"/>
    <w:rsid w:val="002C0602"/>
    <w:rsid w:val="002D2D5E"/>
    <w:rsid w:val="002D5C16"/>
    <w:rsid w:val="002E53B4"/>
    <w:rsid w:val="002E6699"/>
    <w:rsid w:val="002E7208"/>
    <w:rsid w:val="002F3DFF"/>
    <w:rsid w:val="002F5E05"/>
    <w:rsid w:val="00313E66"/>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B6DEF"/>
    <w:rsid w:val="003B7255"/>
    <w:rsid w:val="003C0F0D"/>
    <w:rsid w:val="003C4B6C"/>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5DCF"/>
    <w:rsid w:val="004D6310"/>
    <w:rsid w:val="004E0062"/>
    <w:rsid w:val="004E05A1"/>
    <w:rsid w:val="004E0DA6"/>
    <w:rsid w:val="004F5E57"/>
    <w:rsid w:val="004F6710"/>
    <w:rsid w:val="00502849"/>
    <w:rsid w:val="00504334"/>
    <w:rsid w:val="005104D7"/>
    <w:rsid w:val="00510B9E"/>
    <w:rsid w:val="005222D1"/>
    <w:rsid w:val="00526344"/>
    <w:rsid w:val="00531D2C"/>
    <w:rsid w:val="00536BC2"/>
    <w:rsid w:val="005425E1"/>
    <w:rsid w:val="005427C5"/>
    <w:rsid w:val="00542CF6"/>
    <w:rsid w:val="00553C03"/>
    <w:rsid w:val="005600E5"/>
    <w:rsid w:val="00562758"/>
    <w:rsid w:val="00563692"/>
    <w:rsid w:val="00571349"/>
    <w:rsid w:val="005908B8"/>
    <w:rsid w:val="0059512E"/>
    <w:rsid w:val="005A6DD2"/>
    <w:rsid w:val="005C385D"/>
    <w:rsid w:val="005C66DE"/>
    <w:rsid w:val="005D3B20"/>
    <w:rsid w:val="005E5C68"/>
    <w:rsid w:val="005E65C0"/>
    <w:rsid w:val="005F0390"/>
    <w:rsid w:val="00600D7B"/>
    <w:rsid w:val="00612023"/>
    <w:rsid w:val="00614190"/>
    <w:rsid w:val="00622A99"/>
    <w:rsid w:val="00622E67"/>
    <w:rsid w:val="00626EDC"/>
    <w:rsid w:val="006470EC"/>
    <w:rsid w:val="0065582B"/>
    <w:rsid w:val="0065598E"/>
    <w:rsid w:val="00655AF2"/>
    <w:rsid w:val="006568BE"/>
    <w:rsid w:val="0066025D"/>
    <w:rsid w:val="006773EC"/>
    <w:rsid w:val="00680504"/>
    <w:rsid w:val="00681CD9"/>
    <w:rsid w:val="00683E30"/>
    <w:rsid w:val="0068638F"/>
    <w:rsid w:val="00687024"/>
    <w:rsid w:val="00696415"/>
    <w:rsid w:val="006D3691"/>
    <w:rsid w:val="006E2DCE"/>
    <w:rsid w:val="006E2F04"/>
    <w:rsid w:val="006E6A40"/>
    <w:rsid w:val="006F3563"/>
    <w:rsid w:val="006F42B9"/>
    <w:rsid w:val="006F6103"/>
    <w:rsid w:val="00704E00"/>
    <w:rsid w:val="00713E1D"/>
    <w:rsid w:val="007209E7"/>
    <w:rsid w:val="00726182"/>
    <w:rsid w:val="00732329"/>
    <w:rsid w:val="007337CA"/>
    <w:rsid w:val="00734CE4"/>
    <w:rsid w:val="00735123"/>
    <w:rsid w:val="00741837"/>
    <w:rsid w:val="007453E6"/>
    <w:rsid w:val="0074667E"/>
    <w:rsid w:val="0075243E"/>
    <w:rsid w:val="007554AD"/>
    <w:rsid w:val="00757A87"/>
    <w:rsid w:val="007666F5"/>
    <w:rsid w:val="0077309D"/>
    <w:rsid w:val="007774EE"/>
    <w:rsid w:val="00781822"/>
    <w:rsid w:val="00783F21"/>
    <w:rsid w:val="00787159"/>
    <w:rsid w:val="00791668"/>
    <w:rsid w:val="00791AA1"/>
    <w:rsid w:val="007A24B5"/>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27CF0"/>
    <w:rsid w:val="00830156"/>
    <w:rsid w:val="00831693"/>
    <w:rsid w:val="00840104"/>
    <w:rsid w:val="00841FC5"/>
    <w:rsid w:val="00845709"/>
    <w:rsid w:val="00854CE3"/>
    <w:rsid w:val="008576BD"/>
    <w:rsid w:val="00860463"/>
    <w:rsid w:val="008733DA"/>
    <w:rsid w:val="008850E4"/>
    <w:rsid w:val="008A0299"/>
    <w:rsid w:val="008A12F5"/>
    <w:rsid w:val="008A288A"/>
    <w:rsid w:val="008B1587"/>
    <w:rsid w:val="008B1B01"/>
    <w:rsid w:val="008B3BCD"/>
    <w:rsid w:val="008B4841"/>
    <w:rsid w:val="008B6DF8"/>
    <w:rsid w:val="008C106C"/>
    <w:rsid w:val="008C10F1"/>
    <w:rsid w:val="008C1E99"/>
    <w:rsid w:val="008C4BC1"/>
    <w:rsid w:val="008C4F3B"/>
    <w:rsid w:val="008E0085"/>
    <w:rsid w:val="008E2AA6"/>
    <w:rsid w:val="008E311B"/>
    <w:rsid w:val="008F46E7"/>
    <w:rsid w:val="008F6F0B"/>
    <w:rsid w:val="00907BA7"/>
    <w:rsid w:val="0091064E"/>
    <w:rsid w:val="00911FC5"/>
    <w:rsid w:val="00927222"/>
    <w:rsid w:val="00931A10"/>
    <w:rsid w:val="00947967"/>
    <w:rsid w:val="00952D02"/>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5653"/>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25E"/>
    <w:rsid w:val="00A81A32"/>
    <w:rsid w:val="00A835BD"/>
    <w:rsid w:val="00A83BB9"/>
    <w:rsid w:val="00A91B87"/>
    <w:rsid w:val="00A95451"/>
    <w:rsid w:val="00A97B15"/>
    <w:rsid w:val="00AA42D5"/>
    <w:rsid w:val="00AB2FAB"/>
    <w:rsid w:val="00AB5C14"/>
    <w:rsid w:val="00AC1EE7"/>
    <w:rsid w:val="00AC333F"/>
    <w:rsid w:val="00AC585C"/>
    <w:rsid w:val="00AD1925"/>
    <w:rsid w:val="00AE067D"/>
    <w:rsid w:val="00AE0F2E"/>
    <w:rsid w:val="00AE1257"/>
    <w:rsid w:val="00AF1181"/>
    <w:rsid w:val="00AF2F79"/>
    <w:rsid w:val="00AF4653"/>
    <w:rsid w:val="00AF7DB7"/>
    <w:rsid w:val="00B443E4"/>
    <w:rsid w:val="00B563EA"/>
    <w:rsid w:val="00B60D9E"/>
    <w:rsid w:val="00B60E51"/>
    <w:rsid w:val="00B63A54"/>
    <w:rsid w:val="00B77D18"/>
    <w:rsid w:val="00B8313A"/>
    <w:rsid w:val="00B83C6B"/>
    <w:rsid w:val="00B93503"/>
    <w:rsid w:val="00BA31E8"/>
    <w:rsid w:val="00BA55E0"/>
    <w:rsid w:val="00BA6BD4"/>
    <w:rsid w:val="00BA7A52"/>
    <w:rsid w:val="00BB2655"/>
    <w:rsid w:val="00BB3752"/>
    <w:rsid w:val="00BB6688"/>
    <w:rsid w:val="00BC26D4"/>
    <w:rsid w:val="00BC64F2"/>
    <w:rsid w:val="00BD2714"/>
    <w:rsid w:val="00BD4303"/>
    <w:rsid w:val="00BD7D5D"/>
    <w:rsid w:val="00BF1996"/>
    <w:rsid w:val="00BF2A42"/>
    <w:rsid w:val="00C03D8C"/>
    <w:rsid w:val="00C055EC"/>
    <w:rsid w:val="00C10DC9"/>
    <w:rsid w:val="00C12FB3"/>
    <w:rsid w:val="00C1465C"/>
    <w:rsid w:val="00C17341"/>
    <w:rsid w:val="00C24EEF"/>
    <w:rsid w:val="00C25CF6"/>
    <w:rsid w:val="00C26C36"/>
    <w:rsid w:val="00C32768"/>
    <w:rsid w:val="00C431DF"/>
    <w:rsid w:val="00C456BD"/>
    <w:rsid w:val="00C530DC"/>
    <w:rsid w:val="00C5350D"/>
    <w:rsid w:val="00C56BE9"/>
    <w:rsid w:val="00C6123C"/>
    <w:rsid w:val="00C7084D"/>
    <w:rsid w:val="00C714DB"/>
    <w:rsid w:val="00C7315E"/>
    <w:rsid w:val="00C75895"/>
    <w:rsid w:val="00C83C9F"/>
    <w:rsid w:val="00C86866"/>
    <w:rsid w:val="00C94840"/>
    <w:rsid w:val="00CA39AF"/>
    <w:rsid w:val="00CA6AC8"/>
    <w:rsid w:val="00CB027F"/>
    <w:rsid w:val="00CC6297"/>
    <w:rsid w:val="00CC7690"/>
    <w:rsid w:val="00CD1986"/>
    <w:rsid w:val="00CE3268"/>
    <w:rsid w:val="00CE4D5C"/>
    <w:rsid w:val="00CF05DA"/>
    <w:rsid w:val="00CF0DE3"/>
    <w:rsid w:val="00CF58EB"/>
    <w:rsid w:val="00D0106E"/>
    <w:rsid w:val="00D06383"/>
    <w:rsid w:val="00D20E85"/>
    <w:rsid w:val="00D23A2E"/>
    <w:rsid w:val="00D24615"/>
    <w:rsid w:val="00D27557"/>
    <w:rsid w:val="00D35872"/>
    <w:rsid w:val="00D37842"/>
    <w:rsid w:val="00D42DC2"/>
    <w:rsid w:val="00D537E1"/>
    <w:rsid w:val="00D55BB2"/>
    <w:rsid w:val="00D574BD"/>
    <w:rsid w:val="00D6091A"/>
    <w:rsid w:val="00D65221"/>
    <w:rsid w:val="00D6695F"/>
    <w:rsid w:val="00D75644"/>
    <w:rsid w:val="00D81656"/>
    <w:rsid w:val="00D83D87"/>
    <w:rsid w:val="00D85512"/>
    <w:rsid w:val="00D86A30"/>
    <w:rsid w:val="00D97CB4"/>
    <w:rsid w:val="00D97DD4"/>
    <w:rsid w:val="00DA033E"/>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7A5"/>
    <w:rsid w:val="00E70F81"/>
    <w:rsid w:val="00E77055"/>
    <w:rsid w:val="00E77460"/>
    <w:rsid w:val="00E83ABC"/>
    <w:rsid w:val="00E8427E"/>
    <w:rsid w:val="00E844F2"/>
    <w:rsid w:val="00E90AE2"/>
    <w:rsid w:val="00E92FCB"/>
    <w:rsid w:val="00EA147F"/>
    <w:rsid w:val="00ED03AB"/>
    <w:rsid w:val="00ED0CAC"/>
    <w:rsid w:val="00ED1BE8"/>
    <w:rsid w:val="00ED1CD4"/>
    <w:rsid w:val="00ED1D2B"/>
    <w:rsid w:val="00ED5A8D"/>
    <w:rsid w:val="00ED64B5"/>
    <w:rsid w:val="00EE7CCA"/>
    <w:rsid w:val="00F16A14"/>
    <w:rsid w:val="00F231DC"/>
    <w:rsid w:val="00F362D7"/>
    <w:rsid w:val="00F37D7B"/>
    <w:rsid w:val="00F42DB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78F6E1-AEF4-40D5-902D-082C901B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C714DB"/>
    <w:pPr>
      <w:snapToGrid w:val="0"/>
      <w:jc w:val="left"/>
    </w:pPr>
    <w:rPr>
      <w:sz w:val="20"/>
    </w:rPr>
  </w:style>
  <w:style w:type="character" w:customStyle="1" w:styleId="afb">
    <w:name w:val="註腳文字 字元"/>
    <w:basedOn w:val="a7"/>
    <w:link w:val="afa"/>
    <w:uiPriority w:val="99"/>
    <w:semiHidden/>
    <w:rsid w:val="00C714DB"/>
    <w:rPr>
      <w:rFonts w:ascii="標楷體" w:eastAsia="標楷體"/>
      <w:kern w:val="2"/>
    </w:rPr>
  </w:style>
  <w:style w:type="character" w:styleId="afc">
    <w:name w:val="footnote reference"/>
    <w:basedOn w:val="a7"/>
    <w:uiPriority w:val="99"/>
    <w:semiHidden/>
    <w:unhideWhenUsed/>
    <w:rsid w:val="00C714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DF3CE-D93C-4426-BF14-CB2EC46EF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11</Pages>
  <Words>982</Words>
  <Characters>5599</Characters>
  <Application>Microsoft Office Word</Application>
  <DocSecurity>0</DocSecurity>
  <Lines>46</Lines>
  <Paragraphs>13</Paragraphs>
  <ScaleCrop>false</ScaleCrop>
  <Company>cy</Company>
  <LinksUpToDate>false</LinksUpToDate>
  <CharactersWithSpaces>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金志謙</dc:creator>
  <cp:lastModifiedBy>謝琦瑛</cp:lastModifiedBy>
  <cp:revision>2</cp:revision>
  <cp:lastPrinted>2015-06-11T03:52:00Z</cp:lastPrinted>
  <dcterms:created xsi:type="dcterms:W3CDTF">2021-08-17T06:38:00Z</dcterms:created>
  <dcterms:modified xsi:type="dcterms:W3CDTF">2021-08-17T06:38:00Z</dcterms:modified>
</cp:coreProperties>
</file>