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A816F6C" w14:textId="77777777" w:rsidR="00D90015" w:rsidRPr="00910ECF" w:rsidRDefault="00D90015" w:rsidP="00D90015">
      <w:pPr>
        <w:pStyle w:val="af2"/>
        <w:ind w:left="0"/>
        <w:jc w:val="center"/>
        <w:rPr>
          <w:rFonts w:ascii="Times New Roman"/>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74836929"/>
      <w:bookmarkStart w:id="11" w:name="_Toc7058415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524892372"/>
      <w:r w:rsidRPr="00910ECF">
        <w:rPr>
          <w:rFonts w:ascii="Times New Roman"/>
          <w:color w:val="000000"/>
        </w:rPr>
        <w:t>調查報告</w:t>
      </w:r>
    </w:p>
    <w:p w14:paraId="5C88C4AD" w14:textId="4478E9E7" w:rsidR="008F08DF" w:rsidRPr="00523940" w:rsidRDefault="008F08DF" w:rsidP="0005580C">
      <w:pPr>
        <w:pStyle w:val="1"/>
        <w:kinsoku/>
        <w:overflowPunct w:val="0"/>
        <w:ind w:left="2381" w:hanging="2381"/>
        <w:rPr>
          <w:rFonts w:ascii="Times New Roman" w:hAnsi="Times New Roman"/>
          <w:color w:val="000000" w:themeColor="text1"/>
        </w:rPr>
      </w:pPr>
      <w:r w:rsidRPr="00523940">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Pr="00523940">
        <w:rPr>
          <w:rFonts w:ascii="Times New Roman" w:hAnsi="Times New Roman"/>
          <w:color w:val="000000" w:themeColor="text1"/>
        </w:rPr>
        <w:fldChar w:fldCharType="begin"/>
      </w:r>
      <w:r w:rsidRPr="00523940">
        <w:rPr>
          <w:rFonts w:ascii="Times New Roman" w:hAnsi="Times New Roman"/>
          <w:color w:val="000000" w:themeColor="text1"/>
        </w:rPr>
        <w:instrText xml:space="preserve"> MERGEFIELD </w:instrText>
      </w:r>
      <w:r w:rsidRPr="00523940">
        <w:rPr>
          <w:rFonts w:ascii="Times New Roman" w:hAnsi="Times New Roman"/>
          <w:color w:val="000000" w:themeColor="text1"/>
        </w:rPr>
        <w:instrText>案由</w:instrText>
      </w:r>
      <w:r w:rsidRPr="00523940">
        <w:rPr>
          <w:rFonts w:ascii="Times New Roman" w:hAnsi="Times New Roman"/>
          <w:color w:val="000000" w:themeColor="text1"/>
        </w:rPr>
        <w:instrText xml:space="preserve"> </w:instrText>
      </w:r>
      <w:r w:rsidRPr="00523940">
        <w:rPr>
          <w:rFonts w:ascii="Times New Roman" w:hAnsi="Times New Roman"/>
          <w:color w:val="000000" w:themeColor="text1"/>
        </w:rPr>
        <w:fldChar w:fldCharType="separate"/>
      </w:r>
      <w:bookmarkEnd w:id="11"/>
      <w:r w:rsidR="004E2A89" w:rsidRPr="00523940">
        <w:rPr>
          <w:rFonts w:hint="eastAsia"/>
          <w:noProof/>
          <w:color w:val="000000" w:themeColor="text1"/>
        </w:rPr>
        <w:t>為使大學校院教師之進用更具彈性，各校得遴聘編制外之專任教師（</w:t>
      </w:r>
      <w:r w:rsidR="0081592C" w:rsidRPr="00523940">
        <w:rPr>
          <w:rFonts w:hint="eastAsia"/>
          <w:noProof/>
          <w:color w:val="000000" w:themeColor="text1"/>
        </w:rPr>
        <w:t>下稱</w:t>
      </w:r>
      <w:r w:rsidR="004E2A89" w:rsidRPr="00523940">
        <w:rPr>
          <w:rFonts w:hint="eastAsia"/>
          <w:noProof/>
          <w:color w:val="000000" w:themeColor="text1"/>
        </w:rPr>
        <w:t>專案教師）。「專案教師」原屬短期補充性人力，但因少子女化趨勢，許多學校，尤以私校已幾少進用編制內專任教師，聘任編制外專任教師人數逐年攀升。專案教師有時亦兼任行政職務，其薪資待遇、福利、解聘、不續聘、申訴及其他權益事項等均不受「教師法」之保障，亦非屬「</w:t>
      </w:r>
      <w:r w:rsidR="0023063F" w:rsidRPr="00523940">
        <w:rPr>
          <w:rFonts w:hint="eastAsia"/>
          <w:noProof/>
          <w:color w:val="000000" w:themeColor="text1"/>
        </w:rPr>
        <w:t>勞動基準法</w:t>
      </w:r>
      <w:r w:rsidR="004E2A89" w:rsidRPr="00523940">
        <w:rPr>
          <w:rFonts w:hint="eastAsia"/>
          <w:noProof/>
          <w:color w:val="000000" w:themeColor="text1"/>
        </w:rPr>
        <w:t>」所保障之對象，致有同工卻不同酬之現象。又年改後，大學副教授、教授延退情形逐年增加，且常有公立大學校院退休教師，至私校任教之情形，相對排擠專案教師轉任編制內專任教師之機會。究私立學校聘任編制外專任教師之法源依據為何？現行法規對於專案教師之權益保障是否足夠？教育部有無檢討公私立大學校院逐年增加編制外教學人力之情形及產生之影響，有無善盡督管之責？實有深入瞭解之必要案。</w:t>
      </w:r>
      <w:bookmarkEnd w:id="10"/>
      <w:r w:rsidRPr="00523940">
        <w:rPr>
          <w:rFonts w:ascii="Times New Roman" w:hAnsi="Times New Roman"/>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7D5A0BF5" w14:textId="0F63B427" w:rsidR="00617681" w:rsidRPr="00523940" w:rsidRDefault="00854BED" w:rsidP="0005580C">
      <w:pPr>
        <w:pStyle w:val="1"/>
        <w:overflowPunct w:val="0"/>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74836947"/>
      <w:bookmarkEnd w:id="25"/>
      <w:r w:rsidRPr="00523940">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2899F48" w14:textId="3DF4395D" w:rsidR="00ED416D" w:rsidRPr="00523940" w:rsidRDefault="0055752B" w:rsidP="00585797">
      <w:pPr>
        <w:pStyle w:val="12"/>
        <w:kinsoku/>
        <w:ind w:left="680" w:firstLine="680"/>
        <w:rPr>
          <w:color w:val="000000" w:themeColor="text1"/>
        </w:rPr>
      </w:pPr>
      <w:bookmarkStart w:id="49" w:name="_Toc524902730"/>
      <w:r w:rsidRPr="00523940">
        <w:rPr>
          <w:rFonts w:hAnsi="標楷體" w:hint="eastAsia"/>
          <w:color w:val="000000" w:themeColor="text1"/>
        </w:rPr>
        <w:t>國際</w:t>
      </w:r>
      <w:r w:rsidR="00901258" w:rsidRPr="00523940">
        <w:rPr>
          <w:rFonts w:hAnsi="標楷體" w:hint="eastAsia"/>
          <w:color w:val="000000" w:themeColor="text1"/>
        </w:rPr>
        <w:t>上對於</w:t>
      </w:r>
      <w:r w:rsidRPr="00523940">
        <w:rPr>
          <w:rFonts w:hAnsi="標楷體" w:hint="eastAsia"/>
          <w:color w:val="000000" w:themeColor="text1"/>
        </w:rPr>
        <w:t>「</w:t>
      </w:r>
      <w:r w:rsidRPr="00523940">
        <w:rPr>
          <w:rFonts w:hint="eastAsia"/>
          <w:color w:val="000000" w:themeColor="text1"/>
        </w:rPr>
        <w:t>教師專業</w:t>
      </w:r>
      <w:r w:rsidRPr="00523940">
        <w:rPr>
          <w:rFonts w:hAnsi="標楷體" w:hint="eastAsia"/>
          <w:color w:val="000000" w:themeColor="text1"/>
        </w:rPr>
        <w:t>」</w:t>
      </w:r>
      <w:r w:rsidR="00035042" w:rsidRPr="00523940">
        <w:rPr>
          <w:rFonts w:hAnsi="標楷體" w:hint="eastAsia"/>
          <w:color w:val="000000" w:themeColor="text1"/>
        </w:rPr>
        <w:t>之</w:t>
      </w:r>
      <w:r w:rsidRPr="00523940">
        <w:rPr>
          <w:rFonts w:hAnsi="標楷體" w:hint="eastAsia"/>
          <w:color w:val="000000" w:themeColor="text1"/>
        </w:rPr>
        <w:t>概念</w:t>
      </w:r>
      <w:r w:rsidR="00FE5D79" w:rsidRPr="00523940">
        <w:rPr>
          <w:rFonts w:hint="eastAsia"/>
          <w:color w:val="000000" w:themeColor="text1"/>
        </w:rPr>
        <w:t>，</w:t>
      </w:r>
      <w:r w:rsidR="00816FF3" w:rsidRPr="00523940">
        <w:rPr>
          <w:rFonts w:hint="eastAsia"/>
          <w:color w:val="000000" w:themeColor="text1"/>
        </w:rPr>
        <w:t>於</w:t>
      </w:r>
      <w:r w:rsidRPr="00523940">
        <w:rPr>
          <w:rFonts w:hint="eastAsia"/>
          <w:color w:val="000000" w:themeColor="text1"/>
        </w:rPr>
        <w:t>1966年</w:t>
      </w:r>
      <w:r w:rsidRPr="00523940">
        <w:rPr>
          <w:rStyle w:val="afc"/>
          <w:color w:val="000000" w:themeColor="text1"/>
        </w:rPr>
        <w:footnoteReference w:id="1"/>
      </w:r>
      <w:r w:rsidRPr="00523940">
        <w:rPr>
          <w:rFonts w:hAnsi="標楷體"/>
          <w:color w:val="000000" w:themeColor="text1"/>
        </w:rPr>
        <w:t>聯合國教育、科學與文化組織（United Nations Educational, Scientific and Cultural Organization，下稱UNESCO）</w:t>
      </w:r>
      <w:r w:rsidRPr="00523940">
        <w:rPr>
          <w:rFonts w:hint="eastAsia"/>
          <w:color w:val="000000" w:themeColor="text1"/>
        </w:rPr>
        <w:t>於巴黎召開國際會議通過之《教師地位建議書》(Recommendation concerning the Status of Teachers)揭</w:t>
      </w:r>
      <w:proofErr w:type="gramStart"/>
      <w:r w:rsidRPr="00523940">
        <w:rPr>
          <w:rFonts w:hint="eastAsia"/>
          <w:color w:val="000000" w:themeColor="text1"/>
        </w:rPr>
        <w:t>櫫</w:t>
      </w:r>
      <w:proofErr w:type="gramEnd"/>
      <w:r w:rsidRPr="00523940">
        <w:rPr>
          <w:rFonts w:hint="eastAsia"/>
          <w:color w:val="000000" w:themeColor="text1"/>
        </w:rPr>
        <w:t>，教師的權利與責任，以及教師儲訓、進修、招募、</w:t>
      </w:r>
      <w:r w:rsidRPr="00523940">
        <w:rPr>
          <w:rFonts w:hint="eastAsia"/>
          <w:color w:val="000000" w:themeColor="text1"/>
        </w:rPr>
        <w:lastRenderedPageBreak/>
        <w:t>聘僱、教與學等國際參考準則</w:t>
      </w:r>
      <w:r w:rsidRPr="00523940">
        <w:rPr>
          <w:rStyle w:val="afc"/>
          <w:color w:val="000000" w:themeColor="text1"/>
        </w:rPr>
        <w:footnoteReference w:id="2"/>
      </w:r>
      <w:r w:rsidR="007A649A" w:rsidRPr="00523940">
        <w:rPr>
          <w:rFonts w:hint="eastAsia"/>
          <w:color w:val="000000" w:themeColor="text1"/>
        </w:rPr>
        <w:t>，以期提升教育品質；此</w:t>
      </w:r>
      <w:proofErr w:type="gramStart"/>
      <w:r w:rsidR="007A649A" w:rsidRPr="00523940">
        <w:rPr>
          <w:rFonts w:hint="eastAsia"/>
          <w:color w:val="000000" w:themeColor="text1"/>
        </w:rPr>
        <w:t>應為肯認</w:t>
      </w:r>
      <w:proofErr w:type="gramEnd"/>
      <w:r w:rsidR="007A649A" w:rsidRPr="00523940">
        <w:rPr>
          <w:rFonts w:hint="eastAsia"/>
          <w:color w:val="000000" w:themeColor="text1"/>
        </w:rPr>
        <w:t>教師專業之</w:t>
      </w:r>
      <w:proofErr w:type="gramStart"/>
      <w:r w:rsidR="007A649A" w:rsidRPr="00523940">
        <w:rPr>
          <w:rFonts w:hint="eastAsia"/>
          <w:color w:val="000000" w:themeColor="text1"/>
        </w:rPr>
        <w:t>一</w:t>
      </w:r>
      <w:proofErr w:type="gramEnd"/>
      <w:r w:rsidR="007A649A" w:rsidRPr="00523940">
        <w:rPr>
          <w:rFonts w:hint="eastAsia"/>
          <w:color w:val="000000" w:themeColor="text1"/>
        </w:rPr>
        <w:t>共識。</w:t>
      </w:r>
    </w:p>
    <w:p w14:paraId="74B04892" w14:textId="701A98B7" w:rsidR="0055752B" w:rsidRPr="00523940" w:rsidRDefault="007A649A" w:rsidP="0005580C">
      <w:pPr>
        <w:pStyle w:val="12"/>
        <w:kinsoku/>
        <w:overflowPunct w:val="0"/>
        <w:ind w:left="680" w:firstLine="680"/>
        <w:rPr>
          <w:color w:val="000000" w:themeColor="text1"/>
        </w:rPr>
      </w:pPr>
      <w:r w:rsidRPr="00523940">
        <w:rPr>
          <w:rFonts w:hint="eastAsia"/>
          <w:color w:val="000000" w:themeColor="text1"/>
        </w:rPr>
        <w:t>我國於</w:t>
      </w:r>
      <w:r w:rsidR="00ED416D" w:rsidRPr="00523940">
        <w:rPr>
          <w:rFonts w:hint="eastAsia"/>
          <w:color w:val="000000" w:themeColor="text1"/>
        </w:rPr>
        <w:t>歷來重視</w:t>
      </w:r>
      <w:r w:rsidR="0055752B" w:rsidRPr="00523940">
        <w:rPr>
          <w:rFonts w:hint="eastAsia"/>
          <w:color w:val="000000" w:themeColor="text1"/>
        </w:rPr>
        <w:t>教師專業化</w:t>
      </w:r>
      <w:r w:rsidR="00ED416D" w:rsidRPr="00523940">
        <w:rPr>
          <w:rFonts w:hint="eastAsia"/>
          <w:color w:val="000000" w:themeColor="text1"/>
        </w:rPr>
        <w:t>歷程，展現</w:t>
      </w:r>
      <w:proofErr w:type="gramStart"/>
      <w:r w:rsidR="00ED416D" w:rsidRPr="00523940">
        <w:rPr>
          <w:rFonts w:hint="eastAsia"/>
          <w:color w:val="000000" w:themeColor="text1"/>
        </w:rPr>
        <w:t>對於</w:t>
      </w:r>
      <w:r w:rsidR="00535FB0" w:rsidRPr="00523940">
        <w:rPr>
          <w:rFonts w:hint="eastAsia"/>
          <w:color w:val="000000" w:themeColor="text1"/>
        </w:rPr>
        <w:t>師</w:t>
      </w:r>
      <w:proofErr w:type="gramEnd"/>
      <w:r w:rsidR="00535FB0" w:rsidRPr="00523940">
        <w:rPr>
          <w:rFonts w:hint="eastAsia"/>
          <w:color w:val="000000" w:themeColor="text1"/>
        </w:rPr>
        <w:t>道</w:t>
      </w:r>
      <w:r w:rsidR="0055752B" w:rsidRPr="00523940">
        <w:rPr>
          <w:rFonts w:hint="eastAsia"/>
          <w:color w:val="000000" w:themeColor="text1"/>
        </w:rPr>
        <w:t>專業知能與態度之期許</w:t>
      </w:r>
      <w:r w:rsidR="000D561D" w:rsidRPr="00523940">
        <w:rPr>
          <w:rFonts w:hint="eastAsia"/>
          <w:color w:val="000000" w:themeColor="text1"/>
        </w:rPr>
        <w:t>，</w:t>
      </w:r>
      <w:r w:rsidR="00AE7374" w:rsidRPr="00523940">
        <w:rPr>
          <w:rFonts w:hint="eastAsia"/>
          <w:color w:val="000000" w:themeColor="text1"/>
        </w:rPr>
        <w:t>茲</w:t>
      </w:r>
      <w:r w:rsidR="003275B9" w:rsidRPr="00523940">
        <w:rPr>
          <w:rFonts w:hint="eastAsia"/>
          <w:color w:val="000000" w:themeColor="text1"/>
        </w:rPr>
        <w:t>以法律規範</w:t>
      </w:r>
      <w:r w:rsidR="00C548D1" w:rsidRPr="00523940">
        <w:rPr>
          <w:rFonts w:hint="eastAsia"/>
          <w:color w:val="000000" w:themeColor="text1"/>
        </w:rPr>
        <w:t>教師</w:t>
      </w:r>
      <w:r w:rsidR="00AE7374" w:rsidRPr="00523940">
        <w:rPr>
          <w:rFonts w:hint="eastAsia"/>
          <w:color w:val="000000" w:themeColor="text1"/>
        </w:rPr>
        <w:t>之</w:t>
      </w:r>
      <w:r w:rsidR="00C548D1" w:rsidRPr="00523940">
        <w:rPr>
          <w:rFonts w:hint="eastAsia"/>
          <w:color w:val="000000" w:themeColor="text1"/>
        </w:rPr>
        <w:t>進用及待遇，</w:t>
      </w:r>
      <w:r w:rsidR="00ED416D" w:rsidRPr="00523940">
        <w:rPr>
          <w:rFonts w:hint="eastAsia"/>
          <w:color w:val="000000" w:themeColor="text1"/>
        </w:rPr>
        <w:t>保障</w:t>
      </w:r>
      <w:r w:rsidR="00F215E8" w:rsidRPr="00523940">
        <w:rPr>
          <w:rFonts w:hint="eastAsia"/>
          <w:color w:val="000000" w:themeColor="text1"/>
        </w:rPr>
        <w:t>渠等</w:t>
      </w:r>
      <w:r w:rsidR="00DE20C4" w:rsidRPr="00523940">
        <w:rPr>
          <w:rFonts w:hint="eastAsia"/>
          <w:color w:val="000000" w:themeColor="text1"/>
        </w:rPr>
        <w:t>之專業自主及</w:t>
      </w:r>
      <w:r w:rsidR="00AE3AA6" w:rsidRPr="00523940">
        <w:rPr>
          <w:rFonts w:hint="eastAsia"/>
          <w:color w:val="000000" w:themeColor="text1"/>
        </w:rPr>
        <w:t>工作</w:t>
      </w:r>
      <w:r w:rsidR="00C173F6" w:rsidRPr="00523940">
        <w:rPr>
          <w:rFonts w:hint="eastAsia"/>
          <w:color w:val="000000" w:themeColor="text1"/>
        </w:rPr>
        <w:t>權益</w:t>
      </w:r>
      <w:r w:rsidR="00AE7374" w:rsidRPr="00523940">
        <w:rPr>
          <w:rFonts w:hint="eastAsia"/>
          <w:color w:val="000000" w:themeColor="text1"/>
        </w:rPr>
        <w:t>；</w:t>
      </w:r>
      <w:r w:rsidR="00C548D1" w:rsidRPr="00523940">
        <w:rPr>
          <w:rFonts w:hint="eastAsia"/>
          <w:color w:val="000000" w:themeColor="text1"/>
        </w:rPr>
        <w:t>而</w:t>
      </w:r>
      <w:r w:rsidR="00AE7374" w:rsidRPr="00523940">
        <w:rPr>
          <w:rFonts w:hint="eastAsia"/>
          <w:color w:val="000000" w:themeColor="text1"/>
        </w:rPr>
        <w:t>以</w:t>
      </w:r>
      <w:r w:rsidR="00A408EE" w:rsidRPr="00523940">
        <w:rPr>
          <w:rFonts w:hint="eastAsia"/>
          <w:color w:val="000000" w:themeColor="text1"/>
        </w:rPr>
        <w:t>本案</w:t>
      </w:r>
      <w:r w:rsidR="00AE7374" w:rsidRPr="00523940">
        <w:rPr>
          <w:rFonts w:hint="eastAsia"/>
          <w:color w:val="000000" w:themeColor="text1"/>
        </w:rPr>
        <w:t>編制外專案教師</w:t>
      </w:r>
      <w:r w:rsidR="00A408EE" w:rsidRPr="00523940">
        <w:rPr>
          <w:rFonts w:hint="eastAsia"/>
          <w:color w:val="000000" w:themeColor="text1"/>
        </w:rPr>
        <w:t>長期未受</w:t>
      </w:r>
      <w:r w:rsidR="00AE7374" w:rsidRPr="00523940">
        <w:rPr>
          <w:rFonts w:hint="eastAsia"/>
          <w:color w:val="000000" w:themeColor="text1"/>
        </w:rPr>
        <w:t>法律及實體</w:t>
      </w:r>
      <w:r w:rsidR="00A408EE" w:rsidRPr="00523940">
        <w:rPr>
          <w:rFonts w:hint="eastAsia"/>
          <w:color w:val="000000" w:themeColor="text1"/>
        </w:rPr>
        <w:t>保障</w:t>
      </w:r>
      <w:r w:rsidR="00AE7374" w:rsidRPr="00523940">
        <w:rPr>
          <w:rFonts w:hint="eastAsia"/>
          <w:color w:val="000000" w:themeColor="text1"/>
        </w:rPr>
        <w:t>之</w:t>
      </w:r>
      <w:r w:rsidR="00DB7B22" w:rsidRPr="00523940">
        <w:rPr>
          <w:rFonts w:hint="eastAsia"/>
          <w:color w:val="000000" w:themeColor="text1"/>
        </w:rPr>
        <w:t>處境</w:t>
      </w:r>
      <w:r w:rsidR="00AE7374" w:rsidRPr="00523940">
        <w:rPr>
          <w:rFonts w:hint="eastAsia"/>
          <w:color w:val="000000" w:themeColor="text1"/>
        </w:rPr>
        <w:t>，及所涉</w:t>
      </w:r>
      <w:r w:rsidR="0055752B" w:rsidRPr="00523940">
        <w:rPr>
          <w:rFonts w:hint="eastAsia"/>
          <w:color w:val="000000" w:themeColor="text1"/>
        </w:rPr>
        <w:t>相關</w:t>
      </w:r>
      <w:r w:rsidR="00AE7374" w:rsidRPr="00523940">
        <w:rPr>
          <w:rFonts w:hint="eastAsia"/>
          <w:color w:val="000000" w:themeColor="text1"/>
        </w:rPr>
        <w:t>教育事務</w:t>
      </w:r>
      <w:r w:rsidR="0055752B" w:rsidRPr="00523940">
        <w:rPr>
          <w:rFonts w:hint="eastAsia"/>
          <w:color w:val="000000" w:themeColor="text1"/>
        </w:rPr>
        <w:t>議題，</w:t>
      </w:r>
      <w:r w:rsidR="009C5529" w:rsidRPr="00523940">
        <w:rPr>
          <w:rFonts w:hint="eastAsia"/>
          <w:color w:val="000000" w:themeColor="text1"/>
        </w:rPr>
        <w:t>實</w:t>
      </w:r>
      <w:r w:rsidR="00F629D9" w:rsidRPr="00523940">
        <w:rPr>
          <w:rFonts w:hint="eastAsia"/>
          <w:color w:val="000000" w:themeColor="text1"/>
        </w:rPr>
        <w:t>非單一</w:t>
      </w:r>
      <w:r w:rsidR="00AE7374" w:rsidRPr="00523940">
        <w:rPr>
          <w:rFonts w:hint="eastAsia"/>
          <w:color w:val="000000" w:themeColor="text1"/>
        </w:rPr>
        <w:t>學校</w:t>
      </w:r>
      <w:r w:rsidR="00F629D9" w:rsidRPr="00523940">
        <w:rPr>
          <w:rFonts w:hint="eastAsia"/>
          <w:color w:val="000000" w:themeColor="text1"/>
        </w:rPr>
        <w:t>個案</w:t>
      </w:r>
      <w:r w:rsidR="0055752B" w:rsidRPr="00523940">
        <w:rPr>
          <w:rFonts w:hint="eastAsia"/>
          <w:color w:val="000000" w:themeColor="text1"/>
        </w:rPr>
        <w:t>。</w:t>
      </w:r>
      <w:proofErr w:type="gramStart"/>
      <w:r w:rsidR="0055752B" w:rsidRPr="00523940">
        <w:rPr>
          <w:rFonts w:hint="eastAsia"/>
          <w:color w:val="000000" w:themeColor="text1"/>
        </w:rPr>
        <w:t>爰</w:t>
      </w:r>
      <w:proofErr w:type="gramEnd"/>
      <w:r w:rsidR="0055752B" w:rsidRPr="00523940">
        <w:rPr>
          <w:rFonts w:hint="eastAsia"/>
          <w:color w:val="000000" w:themeColor="text1"/>
        </w:rPr>
        <w:t>此，本案調查範圍</w:t>
      </w:r>
      <w:r w:rsidR="00D7091D" w:rsidRPr="00523940">
        <w:rPr>
          <w:rFonts w:hint="eastAsia"/>
          <w:color w:val="000000" w:themeColor="text1"/>
        </w:rPr>
        <w:t>茲</w:t>
      </w:r>
      <w:r w:rsidR="00164B9B" w:rsidRPr="00523940">
        <w:rPr>
          <w:rFonts w:hint="eastAsia"/>
          <w:color w:val="000000" w:themeColor="text1"/>
        </w:rPr>
        <w:t>涵蓋我國</w:t>
      </w:r>
      <w:r w:rsidR="00D7091D" w:rsidRPr="00523940">
        <w:rPr>
          <w:rFonts w:hint="eastAsia"/>
          <w:color w:val="000000" w:themeColor="text1"/>
        </w:rPr>
        <w:t>專案教師制度之</w:t>
      </w:r>
      <w:r w:rsidR="00164B9B" w:rsidRPr="00523940">
        <w:rPr>
          <w:rFonts w:hint="eastAsia"/>
          <w:color w:val="000000" w:themeColor="text1"/>
        </w:rPr>
        <w:t>整體</w:t>
      </w:r>
      <w:r w:rsidR="00A9429A" w:rsidRPr="00523940">
        <w:rPr>
          <w:rFonts w:hint="eastAsia"/>
          <w:color w:val="000000" w:themeColor="text1"/>
        </w:rPr>
        <w:t>現況</w:t>
      </w:r>
      <w:r w:rsidR="00D7091D" w:rsidRPr="00523940">
        <w:rPr>
          <w:rFonts w:hint="eastAsia"/>
          <w:color w:val="000000" w:themeColor="text1"/>
        </w:rPr>
        <w:t>問題</w:t>
      </w:r>
      <w:r w:rsidR="0055752B" w:rsidRPr="00523940">
        <w:rPr>
          <w:rFonts w:hint="eastAsia"/>
          <w:color w:val="000000" w:themeColor="text1"/>
        </w:rPr>
        <w:t>，餘所涉教育環境及相關</w:t>
      </w:r>
      <w:r w:rsidR="00D7091D" w:rsidRPr="00523940">
        <w:rPr>
          <w:rFonts w:hint="eastAsia"/>
          <w:color w:val="000000" w:themeColor="text1"/>
        </w:rPr>
        <w:t>法令依據</w:t>
      </w:r>
      <w:r w:rsidR="0055752B" w:rsidRPr="00523940">
        <w:rPr>
          <w:rFonts w:hint="eastAsia"/>
          <w:color w:val="000000" w:themeColor="text1"/>
        </w:rPr>
        <w:t>之爭議，因應</w:t>
      </w:r>
      <w:r w:rsidR="00D7091D" w:rsidRPr="00523940">
        <w:rPr>
          <w:rFonts w:hint="eastAsia"/>
          <w:color w:val="000000" w:themeColor="text1"/>
        </w:rPr>
        <w:t>少子女化即引發大學轉型或退場等變革下，肇致經營理念</w:t>
      </w:r>
      <w:r w:rsidR="0070645D" w:rsidRPr="00523940">
        <w:rPr>
          <w:rFonts w:hint="eastAsia"/>
          <w:color w:val="000000" w:themeColor="text1"/>
        </w:rPr>
        <w:t>轉變</w:t>
      </w:r>
      <w:r w:rsidR="00A37EA3" w:rsidRPr="00523940">
        <w:rPr>
          <w:rFonts w:hint="eastAsia"/>
          <w:color w:val="000000" w:themeColor="text1"/>
        </w:rPr>
        <w:t>或對於師資結構之</w:t>
      </w:r>
      <w:r w:rsidR="00574611" w:rsidRPr="00523940">
        <w:rPr>
          <w:rFonts w:hint="eastAsia"/>
          <w:color w:val="000000" w:themeColor="text1"/>
        </w:rPr>
        <w:t>整體</w:t>
      </w:r>
      <w:r w:rsidR="00A37EA3" w:rsidRPr="00523940">
        <w:rPr>
          <w:rFonts w:hint="eastAsia"/>
          <w:color w:val="000000" w:themeColor="text1"/>
        </w:rPr>
        <w:t>影響</w:t>
      </w:r>
      <w:r w:rsidR="0055752B" w:rsidRPr="00523940">
        <w:rPr>
          <w:rFonts w:hint="eastAsia"/>
          <w:color w:val="000000" w:themeColor="text1"/>
        </w:rPr>
        <w:t>，</w:t>
      </w:r>
      <w:proofErr w:type="gramStart"/>
      <w:r w:rsidR="0055752B" w:rsidRPr="00523940">
        <w:rPr>
          <w:rFonts w:hint="eastAsia"/>
          <w:color w:val="000000" w:themeColor="text1"/>
        </w:rPr>
        <w:t>均應由</w:t>
      </w:r>
      <w:proofErr w:type="gramEnd"/>
      <w:r w:rsidR="0055752B" w:rsidRPr="00523940">
        <w:rPr>
          <w:rFonts w:hint="eastAsia"/>
          <w:color w:val="000000" w:themeColor="text1"/>
        </w:rPr>
        <w:t>主管機關</w:t>
      </w:r>
      <w:r w:rsidR="006E3C82" w:rsidRPr="00523940">
        <w:rPr>
          <w:rFonts w:hint="eastAsia"/>
          <w:color w:val="000000" w:themeColor="text1"/>
        </w:rPr>
        <w:t>積極</w:t>
      </w:r>
      <w:r w:rsidR="0055752B" w:rsidRPr="00523940">
        <w:rPr>
          <w:rFonts w:hint="eastAsia"/>
          <w:color w:val="000000" w:themeColor="text1"/>
        </w:rPr>
        <w:t>整體</w:t>
      </w:r>
      <w:proofErr w:type="gramStart"/>
      <w:r w:rsidR="0055564E" w:rsidRPr="00523940">
        <w:rPr>
          <w:rFonts w:hint="eastAsia"/>
          <w:color w:val="000000" w:themeColor="text1"/>
        </w:rPr>
        <w:t>釐</w:t>
      </w:r>
      <w:proofErr w:type="gramEnd"/>
      <w:r w:rsidR="0055564E" w:rsidRPr="00523940">
        <w:rPr>
          <w:rFonts w:hint="eastAsia"/>
          <w:color w:val="000000" w:themeColor="text1"/>
        </w:rPr>
        <w:t>明改善</w:t>
      </w:r>
      <w:r w:rsidR="0055752B" w:rsidRPr="00523940">
        <w:rPr>
          <w:rFonts w:hint="eastAsia"/>
          <w:color w:val="000000" w:themeColor="text1"/>
        </w:rPr>
        <w:t>，</w:t>
      </w:r>
      <w:r w:rsidR="0055564E" w:rsidRPr="00523940">
        <w:rPr>
          <w:rFonts w:hint="eastAsia"/>
          <w:color w:val="000000" w:themeColor="text1"/>
        </w:rPr>
        <w:t>以維學習權及教師權益</w:t>
      </w:r>
      <w:r w:rsidR="006D2CE2" w:rsidRPr="00523940">
        <w:rPr>
          <w:rFonts w:hint="eastAsia"/>
          <w:color w:val="000000" w:themeColor="text1"/>
        </w:rPr>
        <w:t>雙重</w:t>
      </w:r>
      <w:r w:rsidR="0055564E" w:rsidRPr="00523940">
        <w:rPr>
          <w:rFonts w:hint="eastAsia"/>
          <w:color w:val="000000" w:themeColor="text1"/>
        </w:rPr>
        <w:t>保障</w:t>
      </w:r>
      <w:r w:rsidR="0092595D" w:rsidRPr="00523940">
        <w:rPr>
          <w:rFonts w:hint="eastAsia"/>
          <w:color w:val="000000" w:themeColor="text1"/>
        </w:rPr>
        <w:t>；</w:t>
      </w:r>
      <w:proofErr w:type="gramStart"/>
      <w:r w:rsidR="0092595D" w:rsidRPr="00523940">
        <w:rPr>
          <w:rFonts w:hint="eastAsia"/>
          <w:color w:val="000000" w:themeColor="text1"/>
        </w:rPr>
        <w:t>惟</w:t>
      </w:r>
      <w:proofErr w:type="gramEnd"/>
      <w:r w:rsidR="0092595D" w:rsidRPr="00523940">
        <w:rPr>
          <w:rFonts w:hint="eastAsia"/>
          <w:color w:val="000000" w:themeColor="text1"/>
        </w:rPr>
        <w:t>過</w:t>
      </w:r>
      <w:r w:rsidR="00EC1BFA" w:rsidRPr="00523940">
        <w:rPr>
          <w:rFonts w:hint="eastAsia"/>
          <w:color w:val="000000" w:themeColor="text1"/>
        </w:rPr>
        <w:t>程</w:t>
      </w:r>
      <w:r w:rsidR="00AA167F" w:rsidRPr="00523940">
        <w:rPr>
          <w:rFonts w:hint="eastAsia"/>
          <w:color w:val="000000" w:themeColor="text1"/>
        </w:rPr>
        <w:t>非</w:t>
      </w:r>
      <w:proofErr w:type="gramStart"/>
      <w:r w:rsidR="00AA167F" w:rsidRPr="00523940">
        <w:rPr>
          <w:rFonts w:hint="eastAsia"/>
          <w:color w:val="000000" w:themeColor="text1"/>
        </w:rPr>
        <w:t>一蹴</w:t>
      </w:r>
      <w:proofErr w:type="gramEnd"/>
      <w:r w:rsidR="00AA167F" w:rsidRPr="00523940">
        <w:rPr>
          <w:rFonts w:hint="eastAsia"/>
          <w:color w:val="000000" w:themeColor="text1"/>
        </w:rPr>
        <w:t>可幾，並</w:t>
      </w:r>
      <w:r w:rsidR="00541AA5" w:rsidRPr="00523940">
        <w:rPr>
          <w:rFonts w:hint="eastAsia"/>
          <w:color w:val="000000" w:themeColor="text1"/>
        </w:rPr>
        <w:t>仍</w:t>
      </w:r>
      <w:r w:rsidR="00AA167F" w:rsidRPr="00523940">
        <w:rPr>
          <w:rFonts w:hint="eastAsia"/>
          <w:color w:val="000000" w:themeColor="text1"/>
        </w:rPr>
        <w:t>應</w:t>
      </w:r>
      <w:r w:rsidR="00B2030A" w:rsidRPr="00523940">
        <w:rPr>
          <w:rFonts w:hint="eastAsia"/>
          <w:color w:val="000000" w:themeColor="text1"/>
        </w:rPr>
        <w:t>高度正視</w:t>
      </w:r>
      <w:r w:rsidR="0092595D" w:rsidRPr="00523940">
        <w:rPr>
          <w:rFonts w:hAnsi="標楷體" w:hint="eastAsia"/>
          <w:bCs/>
          <w:color w:val="000000" w:themeColor="text1"/>
          <w:szCs w:val="32"/>
        </w:rPr>
        <w:t>工作權益</w:t>
      </w:r>
      <w:r w:rsidR="00AA167F" w:rsidRPr="00523940">
        <w:rPr>
          <w:rFonts w:hAnsi="標楷體" w:hint="eastAsia"/>
          <w:bCs/>
          <w:color w:val="000000" w:themeColor="text1"/>
          <w:szCs w:val="32"/>
        </w:rPr>
        <w:t>之保障</w:t>
      </w:r>
      <w:r w:rsidR="0092595D" w:rsidRPr="00523940">
        <w:rPr>
          <w:rFonts w:hAnsi="標楷體" w:hint="eastAsia"/>
          <w:bCs/>
          <w:color w:val="000000" w:themeColor="text1"/>
          <w:szCs w:val="32"/>
        </w:rPr>
        <w:t>，</w:t>
      </w:r>
      <w:proofErr w:type="gramStart"/>
      <w:r w:rsidR="0092595D" w:rsidRPr="00523940">
        <w:rPr>
          <w:rFonts w:hint="eastAsia"/>
          <w:color w:val="000000" w:themeColor="text1"/>
        </w:rPr>
        <w:t>弭</w:t>
      </w:r>
      <w:proofErr w:type="gramEnd"/>
      <w:r w:rsidR="0092595D" w:rsidRPr="00523940">
        <w:rPr>
          <w:rFonts w:hint="eastAsia"/>
          <w:color w:val="000000" w:themeColor="text1"/>
        </w:rPr>
        <w:t>平社會爭議</w:t>
      </w:r>
      <w:r w:rsidR="0055752B" w:rsidRPr="00523940">
        <w:rPr>
          <w:rFonts w:hint="eastAsia"/>
          <w:color w:val="000000" w:themeColor="text1"/>
        </w:rPr>
        <w:t>。</w:t>
      </w:r>
    </w:p>
    <w:p w14:paraId="2E4462E8" w14:textId="13197F5B" w:rsidR="000F7F4F" w:rsidRPr="00523940" w:rsidRDefault="0055752B" w:rsidP="003D51F2">
      <w:pPr>
        <w:pStyle w:val="12"/>
        <w:kinsoku/>
        <w:overflowPunct w:val="0"/>
        <w:ind w:left="680" w:firstLine="680"/>
        <w:rPr>
          <w:rFonts w:hAnsi="標楷體"/>
          <w:color w:val="000000" w:themeColor="text1"/>
        </w:rPr>
      </w:pPr>
      <w:r w:rsidRPr="00523940">
        <w:rPr>
          <w:rFonts w:hint="eastAsia"/>
          <w:bCs/>
          <w:color w:val="000000" w:themeColor="text1"/>
        </w:rPr>
        <w:t>本</w:t>
      </w:r>
      <w:proofErr w:type="gramStart"/>
      <w:r w:rsidRPr="00523940">
        <w:rPr>
          <w:rFonts w:hint="eastAsia"/>
          <w:bCs/>
          <w:color w:val="000000" w:themeColor="text1"/>
        </w:rPr>
        <w:t>案係據全國</w:t>
      </w:r>
      <w:proofErr w:type="gramEnd"/>
      <w:r w:rsidRPr="00523940">
        <w:rPr>
          <w:rFonts w:hint="eastAsia"/>
          <w:bCs/>
          <w:color w:val="000000" w:themeColor="text1"/>
        </w:rPr>
        <w:t>私立學校產業工會尤</w:t>
      </w:r>
      <w:r w:rsidR="006F5D0E" w:rsidRPr="00523940">
        <w:rPr>
          <w:rFonts w:hint="eastAsia"/>
          <w:bCs/>
          <w:color w:val="000000" w:themeColor="text1"/>
        </w:rPr>
        <w:t>理事長</w:t>
      </w:r>
      <w:r w:rsidRPr="00523940">
        <w:rPr>
          <w:rFonts w:hint="eastAsia"/>
          <w:bCs/>
          <w:color w:val="000000" w:themeColor="text1"/>
        </w:rPr>
        <w:t>榮輝</w:t>
      </w:r>
      <w:r w:rsidR="00EB05A6" w:rsidRPr="00523940">
        <w:rPr>
          <w:rFonts w:hAnsi="標楷體" w:hint="eastAsia"/>
          <w:bCs/>
          <w:color w:val="000000" w:themeColor="text1"/>
        </w:rPr>
        <w:t>、</w:t>
      </w:r>
      <w:r w:rsidR="00EB05A6" w:rsidRPr="00523940">
        <w:rPr>
          <w:rFonts w:hint="eastAsia"/>
          <w:bCs/>
          <w:color w:val="000000" w:themeColor="text1"/>
        </w:rPr>
        <w:t>個案學校</w:t>
      </w:r>
      <w:r w:rsidRPr="00523940">
        <w:rPr>
          <w:rFonts w:hint="eastAsia"/>
          <w:bCs/>
          <w:color w:val="000000" w:themeColor="text1"/>
        </w:rPr>
        <w:t>等代表到院陳情略</w:t>
      </w:r>
      <w:proofErr w:type="gramStart"/>
      <w:r w:rsidRPr="00523940">
        <w:rPr>
          <w:rFonts w:hint="eastAsia"/>
          <w:bCs/>
          <w:color w:val="000000" w:themeColor="text1"/>
        </w:rPr>
        <w:t>以</w:t>
      </w:r>
      <w:proofErr w:type="gramEnd"/>
      <w:r w:rsidRPr="00523940">
        <w:rPr>
          <w:rFonts w:hint="eastAsia"/>
          <w:bCs/>
          <w:color w:val="000000" w:themeColor="text1"/>
        </w:rPr>
        <w:t>，針對目前大專校院專案教師等教學人力之法源依據、控管及相關權益保障措施</w:t>
      </w:r>
      <w:proofErr w:type="gramStart"/>
      <w:r w:rsidRPr="00523940">
        <w:rPr>
          <w:rFonts w:hint="eastAsia"/>
          <w:bCs/>
          <w:color w:val="000000" w:themeColor="text1"/>
        </w:rPr>
        <w:t>疑</w:t>
      </w:r>
      <w:proofErr w:type="gramEnd"/>
      <w:r w:rsidRPr="00523940">
        <w:rPr>
          <w:rFonts w:hint="eastAsia"/>
          <w:bCs/>
          <w:color w:val="000000" w:themeColor="text1"/>
        </w:rPr>
        <w:t>有不足等情，及於本院調查期間所獲悉之各類專案教師</w:t>
      </w:r>
      <w:r w:rsidR="00FD5A9E" w:rsidRPr="00523940">
        <w:rPr>
          <w:rFonts w:hint="eastAsia"/>
          <w:bCs/>
          <w:color w:val="000000" w:themeColor="text1"/>
        </w:rPr>
        <w:t>面臨處境</w:t>
      </w:r>
      <w:r w:rsidRPr="00523940">
        <w:rPr>
          <w:rFonts w:hint="eastAsia"/>
          <w:bCs/>
          <w:color w:val="000000" w:themeColor="text1"/>
        </w:rPr>
        <w:t>現況，均顯示整體制度面問題待</w:t>
      </w:r>
      <w:proofErr w:type="gramStart"/>
      <w:r w:rsidRPr="00523940">
        <w:rPr>
          <w:rFonts w:hint="eastAsia"/>
          <w:bCs/>
          <w:color w:val="000000" w:themeColor="text1"/>
        </w:rPr>
        <w:t>釐</w:t>
      </w:r>
      <w:proofErr w:type="gramEnd"/>
      <w:r w:rsidRPr="00523940">
        <w:rPr>
          <w:rFonts w:hint="eastAsia"/>
          <w:bCs/>
          <w:color w:val="000000" w:themeColor="text1"/>
        </w:rPr>
        <w:t>清。</w:t>
      </w:r>
      <w:proofErr w:type="gramStart"/>
      <w:r w:rsidRPr="00523940">
        <w:rPr>
          <w:rFonts w:hint="eastAsia"/>
          <w:bCs/>
          <w:color w:val="000000" w:themeColor="text1"/>
        </w:rPr>
        <w:t>爰</w:t>
      </w:r>
      <w:proofErr w:type="gramEnd"/>
      <w:r w:rsidRPr="00523940">
        <w:rPr>
          <w:rFonts w:hAnsi="標楷體" w:hint="eastAsia"/>
          <w:color w:val="000000" w:themeColor="text1"/>
        </w:rPr>
        <w:t>針對本案主管機關督導公私立大專校院適用依據內容、所涉相關辦理困境、專業諮詢及其他實務意見等情形，前經本院函請教育部及勞動部說明後，復經審閱相關卷證，於</w:t>
      </w:r>
      <w:r w:rsidR="006E5F41" w:rsidRPr="00523940">
        <w:rPr>
          <w:rFonts w:hAnsi="標楷體" w:hint="eastAsia"/>
          <w:color w:val="000000" w:themeColor="text1"/>
        </w:rPr>
        <w:t>民國（下同）</w:t>
      </w:r>
      <w:r w:rsidR="00971C05" w:rsidRPr="00523940">
        <w:rPr>
          <w:rFonts w:hAnsi="標楷體" w:hint="eastAsia"/>
          <w:color w:val="000000" w:themeColor="text1"/>
        </w:rPr>
        <w:t>本（</w:t>
      </w:r>
      <w:r w:rsidR="003A1ED6" w:rsidRPr="00523940">
        <w:rPr>
          <w:rFonts w:hAnsi="標楷體"/>
          <w:color w:val="000000" w:themeColor="text1"/>
        </w:rPr>
        <w:t>110</w:t>
      </w:r>
      <w:r w:rsidR="00971C05" w:rsidRPr="00523940">
        <w:rPr>
          <w:rFonts w:hAnsi="標楷體" w:hint="eastAsia"/>
          <w:color w:val="000000" w:themeColor="text1"/>
        </w:rPr>
        <w:t>）</w:t>
      </w:r>
      <w:r w:rsidRPr="00523940">
        <w:rPr>
          <w:rFonts w:hAnsi="標楷體" w:hint="eastAsia"/>
          <w:color w:val="000000" w:themeColor="text1"/>
        </w:rPr>
        <w:t>年</w:t>
      </w:r>
      <w:r w:rsidR="00971C05" w:rsidRPr="00523940">
        <w:rPr>
          <w:rFonts w:hAnsi="標楷體"/>
          <w:color w:val="000000" w:themeColor="text1"/>
        </w:rPr>
        <w:t>1</w:t>
      </w:r>
      <w:r w:rsidRPr="00523940">
        <w:rPr>
          <w:rFonts w:hAnsi="標楷體" w:hint="eastAsia"/>
          <w:color w:val="000000" w:themeColor="text1"/>
        </w:rPr>
        <w:t>月2</w:t>
      </w:r>
      <w:r w:rsidR="00971C05" w:rsidRPr="00523940">
        <w:rPr>
          <w:rFonts w:hAnsi="標楷體"/>
          <w:color w:val="000000" w:themeColor="text1"/>
        </w:rPr>
        <w:t>1</w:t>
      </w:r>
      <w:r w:rsidRPr="00523940">
        <w:rPr>
          <w:rFonts w:hAnsi="標楷體" w:hint="eastAsia"/>
          <w:color w:val="000000" w:themeColor="text1"/>
        </w:rPr>
        <w:t>日邀請</w:t>
      </w:r>
      <w:r w:rsidRPr="00523940">
        <w:rPr>
          <w:rFonts w:hAnsi="標楷體" w:hint="eastAsia"/>
          <w:color w:val="000000" w:themeColor="text1"/>
        </w:rPr>
        <w:tab/>
        <w:t>南華大學應用社會學系周副教授平、</w:t>
      </w:r>
      <w:r w:rsidRPr="00523940">
        <w:rPr>
          <w:rFonts w:hAnsi="標楷體" w:hint="eastAsia"/>
          <w:color w:val="000000" w:themeColor="text1"/>
        </w:rPr>
        <w:tab/>
        <w:t>國立政治大學法律系</w:t>
      </w:r>
      <w:proofErr w:type="gramStart"/>
      <w:r w:rsidRPr="00523940">
        <w:rPr>
          <w:rFonts w:hAnsi="標楷體" w:hint="eastAsia"/>
          <w:color w:val="000000" w:themeColor="text1"/>
        </w:rPr>
        <w:t>林副教授良榮</w:t>
      </w:r>
      <w:proofErr w:type="gramEnd"/>
      <w:r w:rsidRPr="00523940">
        <w:rPr>
          <w:rFonts w:hAnsi="標楷體" w:hint="eastAsia"/>
          <w:color w:val="000000" w:themeColor="text1"/>
        </w:rPr>
        <w:t>、天主教輔仁大學社會學系</w:t>
      </w:r>
      <w:proofErr w:type="gramStart"/>
      <w:r w:rsidRPr="00523940">
        <w:rPr>
          <w:rFonts w:hAnsi="標楷體" w:hint="eastAsia"/>
          <w:color w:val="000000" w:themeColor="text1"/>
        </w:rPr>
        <w:t>戴教授</w:t>
      </w:r>
      <w:r w:rsidR="00695476" w:rsidRPr="00523940">
        <w:rPr>
          <w:rFonts w:hAnsi="標楷體" w:hint="eastAsia"/>
          <w:color w:val="000000" w:themeColor="text1"/>
        </w:rPr>
        <w:t>伯芬</w:t>
      </w:r>
      <w:r w:rsidRPr="00523940">
        <w:rPr>
          <w:rFonts w:hAnsi="標楷體" w:hint="eastAsia"/>
          <w:color w:val="000000" w:themeColor="text1"/>
        </w:rPr>
        <w:t>及</w:t>
      </w:r>
      <w:proofErr w:type="gramEnd"/>
      <w:r w:rsidRPr="00523940">
        <w:rPr>
          <w:rFonts w:hAnsi="標楷體" w:hint="eastAsia"/>
          <w:color w:val="000000" w:themeColor="text1"/>
        </w:rPr>
        <w:tab/>
        <w:t>南華大學哲學與生命教育學系謝教授青龍（按姓氏筆畫</w:t>
      </w:r>
      <w:r w:rsidR="00856E49" w:rsidRPr="00523940">
        <w:rPr>
          <w:rFonts w:hAnsi="標楷體" w:hint="eastAsia"/>
          <w:color w:val="000000" w:themeColor="text1"/>
        </w:rPr>
        <w:t>多寡</w:t>
      </w:r>
      <w:r w:rsidRPr="00523940">
        <w:rPr>
          <w:rFonts w:hAnsi="標楷體" w:hint="eastAsia"/>
          <w:color w:val="000000" w:themeColor="text1"/>
        </w:rPr>
        <w:t>排列）等</w:t>
      </w:r>
      <w:r w:rsidR="00873C40" w:rsidRPr="00523940">
        <w:rPr>
          <w:rFonts w:hAnsi="標楷體" w:hint="eastAsia"/>
          <w:color w:val="000000" w:themeColor="text1"/>
        </w:rPr>
        <w:t>4</w:t>
      </w:r>
      <w:r w:rsidRPr="00523940">
        <w:rPr>
          <w:rFonts w:hAnsi="標楷體" w:hint="eastAsia"/>
          <w:color w:val="000000" w:themeColor="text1"/>
        </w:rPr>
        <w:t>位專家學者蒞院諮詢；復於本年3月17日邀請現</w:t>
      </w:r>
      <w:r w:rsidR="00012500" w:rsidRPr="00523940">
        <w:rPr>
          <w:rFonts w:hAnsi="標楷體" w:hint="eastAsia"/>
          <w:color w:val="000000" w:themeColor="text1"/>
        </w:rPr>
        <w:t>任（或曾任）</w:t>
      </w:r>
      <w:r w:rsidRPr="00523940">
        <w:rPr>
          <w:rFonts w:hAnsi="標楷體" w:hint="eastAsia"/>
          <w:color w:val="000000" w:themeColor="text1"/>
        </w:rPr>
        <w:t>公私立大專校院專案教師</w:t>
      </w:r>
      <w:r w:rsidR="00DE34E7" w:rsidRPr="00523940">
        <w:rPr>
          <w:rFonts w:hAnsi="標楷體" w:hint="eastAsia"/>
          <w:color w:val="000000" w:themeColor="text1"/>
        </w:rPr>
        <w:t>職務</w:t>
      </w:r>
      <w:r w:rsidRPr="00523940">
        <w:rPr>
          <w:rFonts w:hAnsi="標楷體" w:hint="eastAsia"/>
          <w:color w:val="000000" w:themeColor="text1"/>
        </w:rPr>
        <w:t>之</w:t>
      </w:r>
      <w:r w:rsidR="00A92C6F" w:rsidRPr="00523940">
        <w:rPr>
          <w:rFonts w:hAnsi="標楷體" w:hint="eastAsia"/>
          <w:color w:val="000000" w:themeColor="text1"/>
        </w:rPr>
        <w:t>3</w:t>
      </w:r>
      <w:r w:rsidRPr="00523940">
        <w:rPr>
          <w:rFonts w:hAnsi="標楷體" w:hint="eastAsia"/>
          <w:color w:val="000000" w:themeColor="text1"/>
        </w:rPr>
        <w:t>位學者蒞院諮詢，以提供本案專業實務意見。</w:t>
      </w:r>
    </w:p>
    <w:p w14:paraId="29DD0AD2" w14:textId="0082A018" w:rsidR="0055752B" w:rsidRPr="00523940" w:rsidRDefault="0055752B" w:rsidP="003D51F2">
      <w:pPr>
        <w:pStyle w:val="12"/>
        <w:kinsoku/>
        <w:overflowPunct w:val="0"/>
        <w:ind w:left="680" w:firstLine="680"/>
        <w:rPr>
          <w:bCs/>
          <w:color w:val="000000" w:themeColor="text1"/>
        </w:rPr>
      </w:pPr>
      <w:r w:rsidRPr="00523940">
        <w:rPr>
          <w:rFonts w:hAnsi="標楷體" w:hint="eastAsia"/>
          <w:color w:val="000000" w:themeColor="text1"/>
        </w:rPr>
        <w:lastRenderedPageBreak/>
        <w:t>另於本年4月22日約請教育部劉政務次長孟奇、</w:t>
      </w:r>
      <w:r w:rsidRPr="00523940">
        <w:rPr>
          <w:rFonts w:hAnsi="標楷體" w:hint="eastAsia"/>
          <w:color w:val="000000" w:themeColor="text1"/>
        </w:rPr>
        <w:tab/>
        <w:t>朱</w:t>
      </w:r>
      <w:r w:rsidRPr="00523940">
        <w:rPr>
          <w:rFonts w:hAnsi="Arial" w:hint="eastAsia"/>
          <w:bCs/>
          <w:color w:val="000000" w:themeColor="text1"/>
          <w:szCs w:val="36"/>
        </w:rPr>
        <w:t>司長</w:t>
      </w:r>
      <w:r w:rsidRPr="00523940">
        <w:rPr>
          <w:rFonts w:hAnsi="標楷體" w:hint="eastAsia"/>
          <w:color w:val="000000" w:themeColor="text1"/>
        </w:rPr>
        <w:t>俊彰、楊司長玉惠及王處長崇</w:t>
      </w:r>
      <w:proofErr w:type="gramStart"/>
      <w:r w:rsidRPr="00523940">
        <w:rPr>
          <w:rFonts w:hAnsi="標楷體" w:hint="eastAsia"/>
          <w:color w:val="000000" w:themeColor="text1"/>
        </w:rPr>
        <w:t>斌</w:t>
      </w:r>
      <w:proofErr w:type="gramEnd"/>
      <w:r w:rsidRPr="00523940">
        <w:rPr>
          <w:rFonts w:hAnsi="標楷體" w:hint="eastAsia"/>
          <w:color w:val="000000" w:themeColor="text1"/>
        </w:rPr>
        <w:t>率相關業管人員、勞動部黃司長維</w:t>
      </w:r>
      <w:proofErr w:type="gramStart"/>
      <w:r w:rsidRPr="00523940">
        <w:rPr>
          <w:rFonts w:hAnsi="標楷體" w:hint="eastAsia"/>
          <w:color w:val="000000" w:themeColor="text1"/>
        </w:rPr>
        <w:t>琛</w:t>
      </w:r>
      <w:proofErr w:type="gramEnd"/>
      <w:r w:rsidRPr="00523940">
        <w:rPr>
          <w:rFonts w:hAnsi="標楷體" w:hint="eastAsia"/>
          <w:color w:val="000000" w:themeColor="text1"/>
        </w:rPr>
        <w:t>率相關業管人員到院說明</w:t>
      </w:r>
      <w:r w:rsidR="006B19C4" w:rsidRPr="00523940">
        <w:rPr>
          <w:rFonts w:hAnsi="標楷體" w:hint="eastAsia"/>
          <w:color w:val="000000" w:themeColor="text1"/>
        </w:rPr>
        <w:t>，</w:t>
      </w:r>
      <w:r w:rsidRPr="00523940">
        <w:rPr>
          <w:rFonts w:hAnsi="標楷體" w:hint="eastAsia"/>
          <w:color w:val="000000" w:themeColor="text1"/>
        </w:rPr>
        <w:t>並</w:t>
      </w:r>
      <w:r w:rsidR="006B19C4" w:rsidRPr="00523940">
        <w:rPr>
          <w:rFonts w:hAnsi="標楷體" w:hint="eastAsia"/>
          <w:color w:val="000000" w:themeColor="text1"/>
        </w:rPr>
        <w:t>於會後補充</w:t>
      </w:r>
      <w:r w:rsidRPr="00523940">
        <w:rPr>
          <w:rFonts w:hAnsi="標楷體" w:hint="eastAsia"/>
          <w:color w:val="000000" w:themeColor="text1"/>
        </w:rPr>
        <w:t>資料</w:t>
      </w:r>
      <w:r w:rsidR="006B19C4" w:rsidRPr="00523940">
        <w:rPr>
          <w:rFonts w:hAnsi="標楷體" w:hint="eastAsia"/>
          <w:color w:val="000000" w:themeColor="text1"/>
        </w:rPr>
        <w:t>到院</w:t>
      </w:r>
      <w:r w:rsidRPr="00523940">
        <w:rPr>
          <w:rFonts w:hAnsi="標楷體" w:hint="eastAsia"/>
          <w:color w:val="000000" w:themeColor="text1"/>
        </w:rPr>
        <w:t>，以</w:t>
      </w:r>
      <w:proofErr w:type="gramStart"/>
      <w:r w:rsidRPr="00523940">
        <w:rPr>
          <w:rFonts w:hAnsi="標楷體" w:hint="eastAsia"/>
          <w:color w:val="000000" w:themeColor="text1"/>
        </w:rPr>
        <w:t>釐</w:t>
      </w:r>
      <w:proofErr w:type="gramEnd"/>
      <w:r w:rsidRPr="00523940">
        <w:rPr>
          <w:rFonts w:hAnsi="標楷體" w:hint="eastAsia"/>
          <w:color w:val="000000" w:themeColor="text1"/>
        </w:rPr>
        <w:t>案情，業經</w:t>
      </w:r>
      <w:proofErr w:type="gramStart"/>
      <w:r w:rsidRPr="00523940">
        <w:rPr>
          <w:rFonts w:hAnsi="標楷體" w:hint="eastAsia"/>
          <w:color w:val="000000" w:themeColor="text1"/>
        </w:rPr>
        <w:t>調查竣事，列述</w:t>
      </w:r>
      <w:proofErr w:type="gramEnd"/>
      <w:r w:rsidRPr="00523940">
        <w:rPr>
          <w:rFonts w:hAnsi="標楷體" w:hint="eastAsia"/>
          <w:color w:val="000000" w:themeColor="text1"/>
        </w:rPr>
        <w:t>調查意見</w:t>
      </w:r>
      <w:r w:rsidRPr="00523940">
        <w:rPr>
          <w:rFonts w:hint="eastAsia"/>
          <w:color w:val="000000" w:themeColor="text1"/>
        </w:rPr>
        <w:t>於</w:t>
      </w:r>
      <w:proofErr w:type="gramStart"/>
      <w:r w:rsidRPr="00523940">
        <w:rPr>
          <w:rFonts w:hint="eastAsia"/>
          <w:color w:val="000000" w:themeColor="text1"/>
        </w:rPr>
        <w:t>后</w:t>
      </w:r>
      <w:proofErr w:type="gramEnd"/>
      <w:r w:rsidRPr="00523940">
        <w:rPr>
          <w:rFonts w:hint="eastAsia"/>
          <w:color w:val="000000" w:themeColor="text1"/>
        </w:rPr>
        <w:t>：</w:t>
      </w:r>
    </w:p>
    <w:p w14:paraId="028A3ED3" w14:textId="06FA81EA" w:rsidR="00854070" w:rsidRPr="00523940" w:rsidRDefault="00A26561" w:rsidP="0005580C">
      <w:pPr>
        <w:pStyle w:val="2"/>
        <w:kinsoku/>
        <w:overflowPunct w:val="0"/>
        <w:ind w:left="1043"/>
        <w:rPr>
          <w:b/>
          <w:color w:val="000000" w:themeColor="text1"/>
        </w:rPr>
      </w:pPr>
      <w:bookmarkStart w:id="50" w:name="_Toc74836948"/>
      <w:bookmarkStart w:id="51" w:name="_Toc2400393"/>
      <w:bookmarkStart w:id="52" w:name="_Toc4316187"/>
      <w:bookmarkStart w:id="53" w:name="_Toc4473328"/>
      <w:bookmarkStart w:id="54" w:name="_Toc69556895"/>
      <w:bookmarkStart w:id="55" w:name="_Toc69556944"/>
      <w:bookmarkStart w:id="56" w:name="_Toc69609818"/>
      <w:bookmarkStart w:id="57" w:name="_Toc70241814"/>
      <w:bookmarkStart w:id="58" w:name="_Toc70242203"/>
      <w:r w:rsidRPr="00523940">
        <w:rPr>
          <w:rFonts w:hAnsi="標楷體" w:hint="eastAsia"/>
          <w:b/>
          <w:color w:val="000000" w:themeColor="text1"/>
          <w:szCs w:val="32"/>
        </w:rPr>
        <w:t>大專校院專案教師</w:t>
      </w:r>
      <w:r w:rsidR="00EE34E8" w:rsidRPr="00523940">
        <w:rPr>
          <w:rFonts w:hAnsi="標楷體" w:hint="eastAsia"/>
          <w:b/>
          <w:color w:val="000000" w:themeColor="text1"/>
          <w:szCs w:val="32"/>
        </w:rPr>
        <w:t>制度</w:t>
      </w:r>
      <w:r w:rsidR="00854070" w:rsidRPr="00523940">
        <w:rPr>
          <w:rFonts w:hAnsi="標楷體" w:hint="eastAsia"/>
          <w:b/>
          <w:color w:val="000000" w:themeColor="text1"/>
          <w:szCs w:val="32"/>
        </w:rPr>
        <w:t>係因應高等教育發展趨勢，</w:t>
      </w:r>
      <w:r w:rsidR="00C4063E" w:rsidRPr="00523940">
        <w:rPr>
          <w:rFonts w:hAnsi="標楷體" w:hint="eastAsia"/>
          <w:b/>
          <w:color w:val="000000" w:themeColor="text1"/>
          <w:szCs w:val="32"/>
        </w:rPr>
        <w:t>本</w:t>
      </w:r>
      <w:r w:rsidR="00854070" w:rsidRPr="00523940">
        <w:rPr>
          <w:rFonts w:hAnsi="標楷體" w:hint="eastAsia"/>
          <w:b/>
          <w:color w:val="000000" w:themeColor="text1"/>
          <w:szCs w:val="32"/>
        </w:rPr>
        <w:t>為</w:t>
      </w:r>
      <w:r w:rsidR="00C4063E" w:rsidRPr="00523940">
        <w:rPr>
          <w:rFonts w:hAnsi="標楷體" w:hint="eastAsia"/>
          <w:b/>
          <w:color w:val="000000" w:themeColor="text1"/>
          <w:szCs w:val="32"/>
        </w:rPr>
        <w:t>鬆綁</w:t>
      </w:r>
      <w:r w:rsidR="00854070" w:rsidRPr="00523940">
        <w:rPr>
          <w:rFonts w:hAnsi="標楷體" w:hint="eastAsia"/>
          <w:b/>
          <w:color w:val="000000" w:themeColor="text1"/>
          <w:szCs w:val="32"/>
        </w:rPr>
        <w:t>大學特殊任務或短期計畫</w:t>
      </w:r>
      <w:r w:rsidR="008C6EBB" w:rsidRPr="00523940">
        <w:rPr>
          <w:rFonts w:hAnsi="標楷體" w:hint="eastAsia"/>
          <w:b/>
          <w:color w:val="000000" w:themeColor="text1"/>
          <w:szCs w:val="32"/>
        </w:rPr>
        <w:t>等</w:t>
      </w:r>
      <w:r w:rsidR="006F0BF7" w:rsidRPr="00523940">
        <w:rPr>
          <w:rFonts w:hAnsi="標楷體" w:hint="eastAsia"/>
          <w:b/>
          <w:color w:val="000000" w:themeColor="text1"/>
          <w:szCs w:val="32"/>
        </w:rPr>
        <w:t>補充性</w:t>
      </w:r>
      <w:r w:rsidR="00854070" w:rsidRPr="00523940">
        <w:rPr>
          <w:rFonts w:hAnsi="標楷體" w:hint="eastAsia"/>
          <w:b/>
          <w:color w:val="000000" w:themeColor="text1"/>
          <w:szCs w:val="32"/>
        </w:rPr>
        <w:t>人力</w:t>
      </w:r>
      <w:r w:rsidR="008C6EBB" w:rsidRPr="00523940">
        <w:rPr>
          <w:rFonts w:hAnsi="標楷體" w:hint="eastAsia"/>
          <w:b/>
          <w:color w:val="000000" w:themeColor="text1"/>
          <w:szCs w:val="32"/>
        </w:rPr>
        <w:t>需求</w:t>
      </w:r>
      <w:r w:rsidR="00854070" w:rsidRPr="00523940">
        <w:rPr>
          <w:rFonts w:hAnsi="標楷體" w:hint="eastAsia"/>
          <w:b/>
          <w:color w:val="000000" w:themeColor="text1"/>
          <w:szCs w:val="32"/>
        </w:rPr>
        <w:t>，</w:t>
      </w:r>
      <w:r w:rsidR="00C4063E" w:rsidRPr="00523940">
        <w:rPr>
          <w:rFonts w:hAnsi="標楷體" w:hint="eastAsia"/>
          <w:b/>
          <w:color w:val="000000" w:themeColor="text1"/>
          <w:szCs w:val="32"/>
        </w:rPr>
        <w:t>期</w:t>
      </w:r>
      <w:r w:rsidR="00C23331" w:rsidRPr="00523940">
        <w:rPr>
          <w:rFonts w:hAnsi="標楷體" w:hint="eastAsia"/>
          <w:b/>
          <w:color w:val="000000" w:themeColor="text1"/>
          <w:szCs w:val="32"/>
        </w:rPr>
        <w:t>增進教育績效</w:t>
      </w:r>
      <w:r w:rsidR="00455CA6" w:rsidRPr="00523940">
        <w:rPr>
          <w:rFonts w:hAnsi="標楷體" w:hint="eastAsia"/>
          <w:b/>
          <w:color w:val="000000" w:themeColor="text1"/>
          <w:szCs w:val="32"/>
        </w:rPr>
        <w:t>，</w:t>
      </w:r>
      <w:r w:rsidR="00455CA6" w:rsidRPr="00523940">
        <w:rPr>
          <w:rFonts w:hint="eastAsia"/>
          <w:b/>
          <w:bCs w:val="0"/>
          <w:color w:val="000000" w:themeColor="text1"/>
          <w:szCs w:val="28"/>
        </w:rPr>
        <w:t>提升教育品質</w:t>
      </w:r>
      <w:r w:rsidR="00F34BA5" w:rsidRPr="00523940">
        <w:rPr>
          <w:rFonts w:hint="eastAsia"/>
          <w:b/>
          <w:bCs w:val="0"/>
          <w:color w:val="000000" w:themeColor="text1"/>
          <w:szCs w:val="28"/>
        </w:rPr>
        <w:t>；</w:t>
      </w:r>
      <w:proofErr w:type="gramStart"/>
      <w:r w:rsidR="00854070" w:rsidRPr="00523940">
        <w:rPr>
          <w:rFonts w:hAnsi="標楷體" w:hint="eastAsia"/>
          <w:b/>
          <w:color w:val="000000" w:themeColor="text1"/>
          <w:szCs w:val="32"/>
        </w:rPr>
        <w:t>惟</w:t>
      </w:r>
      <w:proofErr w:type="gramEnd"/>
      <w:r w:rsidR="00854070" w:rsidRPr="00523940">
        <w:rPr>
          <w:rFonts w:hAnsi="標楷體" w:hint="eastAsia"/>
          <w:b/>
          <w:color w:val="000000" w:themeColor="text1"/>
          <w:szCs w:val="32"/>
        </w:rPr>
        <w:t>部分大學</w:t>
      </w:r>
      <w:r w:rsidR="005529EF" w:rsidRPr="00523940">
        <w:rPr>
          <w:rFonts w:hAnsi="標楷體" w:hint="eastAsia"/>
          <w:b/>
          <w:color w:val="000000" w:themeColor="text1"/>
          <w:szCs w:val="32"/>
        </w:rPr>
        <w:t>大量</w:t>
      </w:r>
      <w:r w:rsidR="0093752D" w:rsidRPr="00523940">
        <w:rPr>
          <w:rFonts w:hAnsi="標楷體" w:hint="eastAsia"/>
          <w:b/>
          <w:color w:val="000000" w:themeColor="text1"/>
          <w:szCs w:val="32"/>
        </w:rPr>
        <w:t>以</w:t>
      </w:r>
      <w:r w:rsidR="00C76721" w:rsidRPr="00523940">
        <w:rPr>
          <w:rFonts w:hAnsi="標楷體" w:hint="eastAsia"/>
          <w:b/>
          <w:color w:val="000000" w:themeColor="text1"/>
          <w:szCs w:val="32"/>
        </w:rPr>
        <w:t>編制外專案教師</w:t>
      </w:r>
      <w:r w:rsidR="0093752D" w:rsidRPr="00523940">
        <w:rPr>
          <w:rFonts w:hAnsi="標楷體" w:hint="eastAsia"/>
          <w:b/>
          <w:color w:val="000000" w:themeColor="text1"/>
          <w:szCs w:val="32"/>
        </w:rPr>
        <w:t>替代</w:t>
      </w:r>
      <w:r w:rsidR="00C76721" w:rsidRPr="00523940">
        <w:rPr>
          <w:rFonts w:hAnsi="標楷體" w:hint="eastAsia"/>
          <w:b/>
          <w:color w:val="000000" w:themeColor="text1"/>
          <w:szCs w:val="32"/>
        </w:rPr>
        <w:t>，</w:t>
      </w:r>
      <w:r w:rsidR="00FE32F0" w:rsidRPr="00523940">
        <w:rPr>
          <w:rFonts w:hAnsi="標楷體" w:hint="eastAsia"/>
          <w:b/>
          <w:color w:val="000000" w:themeColor="text1"/>
          <w:szCs w:val="32"/>
        </w:rPr>
        <w:t>長期</w:t>
      </w:r>
      <w:r w:rsidR="004E02AA" w:rsidRPr="00523940">
        <w:rPr>
          <w:rFonts w:hAnsi="標楷體" w:hint="eastAsia"/>
          <w:b/>
          <w:color w:val="000000" w:themeColor="text1"/>
          <w:szCs w:val="32"/>
        </w:rPr>
        <w:t>控管</w:t>
      </w:r>
      <w:r w:rsidR="00854070" w:rsidRPr="00523940">
        <w:rPr>
          <w:rFonts w:hAnsi="標楷體" w:hint="eastAsia"/>
          <w:b/>
          <w:color w:val="000000" w:themeColor="text1"/>
          <w:szCs w:val="32"/>
        </w:rPr>
        <w:t>編制內專任教師員額，</w:t>
      </w:r>
      <w:r w:rsidR="00B530B4" w:rsidRPr="00523940">
        <w:rPr>
          <w:rFonts w:hAnsi="標楷體" w:hint="eastAsia"/>
          <w:b/>
          <w:color w:val="000000" w:themeColor="text1"/>
          <w:szCs w:val="32"/>
        </w:rPr>
        <w:t>教育部長期</w:t>
      </w:r>
      <w:r w:rsidR="000E4792" w:rsidRPr="00523940">
        <w:rPr>
          <w:rFonts w:hAnsi="標楷體" w:hint="eastAsia"/>
          <w:b/>
          <w:color w:val="000000" w:themeColor="text1"/>
          <w:szCs w:val="32"/>
        </w:rPr>
        <w:t>漠</w:t>
      </w:r>
      <w:r w:rsidR="008F453B" w:rsidRPr="00523940">
        <w:rPr>
          <w:rFonts w:hAnsi="標楷體" w:hint="eastAsia"/>
          <w:b/>
          <w:color w:val="000000" w:themeColor="text1"/>
          <w:szCs w:val="32"/>
        </w:rPr>
        <w:t>視</w:t>
      </w:r>
      <w:r w:rsidR="00B530B4" w:rsidRPr="00523940">
        <w:rPr>
          <w:rFonts w:hAnsi="標楷體" w:hint="eastAsia"/>
          <w:b/>
          <w:color w:val="000000" w:themeColor="text1"/>
          <w:szCs w:val="32"/>
        </w:rPr>
        <w:t>，</w:t>
      </w:r>
      <w:r w:rsidR="004022DA" w:rsidRPr="00523940">
        <w:rPr>
          <w:rFonts w:hAnsi="標楷體" w:hint="eastAsia"/>
          <w:b/>
          <w:color w:val="000000" w:themeColor="text1"/>
          <w:szCs w:val="32"/>
        </w:rPr>
        <w:t>經</w:t>
      </w:r>
      <w:r w:rsidR="00C35F01" w:rsidRPr="00523940">
        <w:rPr>
          <w:rFonts w:hAnsi="標楷體" w:hint="eastAsia"/>
          <w:b/>
          <w:color w:val="000000" w:themeColor="text1"/>
          <w:szCs w:val="32"/>
        </w:rPr>
        <w:t>統計</w:t>
      </w:r>
      <w:r w:rsidR="00FE6CE3" w:rsidRPr="00523940">
        <w:rPr>
          <w:rFonts w:hAnsi="標楷體" w:hint="eastAsia"/>
          <w:b/>
          <w:color w:val="000000" w:themeColor="text1"/>
          <w:szCs w:val="32"/>
        </w:rPr>
        <w:t>自</w:t>
      </w:r>
      <w:r w:rsidR="00854070" w:rsidRPr="00523940">
        <w:rPr>
          <w:rFonts w:hAnsi="標楷體"/>
          <w:b/>
          <w:color w:val="000000" w:themeColor="text1"/>
          <w:szCs w:val="32"/>
        </w:rPr>
        <w:t>106</w:t>
      </w:r>
      <w:r w:rsidR="00854070" w:rsidRPr="00523940">
        <w:rPr>
          <w:rFonts w:hAnsi="標楷體" w:hint="eastAsia"/>
          <w:b/>
          <w:color w:val="000000" w:themeColor="text1"/>
          <w:szCs w:val="32"/>
        </w:rPr>
        <w:t>至</w:t>
      </w:r>
      <w:r w:rsidR="00854070" w:rsidRPr="00523940">
        <w:rPr>
          <w:rFonts w:hAnsi="標楷體"/>
          <w:b/>
          <w:color w:val="000000" w:themeColor="text1"/>
          <w:szCs w:val="32"/>
        </w:rPr>
        <w:t>10</w:t>
      </w:r>
      <w:r w:rsidR="008C5976" w:rsidRPr="00523940">
        <w:rPr>
          <w:rFonts w:hAnsi="標楷體" w:hint="eastAsia"/>
          <w:b/>
          <w:color w:val="000000" w:themeColor="text1"/>
          <w:szCs w:val="32"/>
        </w:rPr>
        <w:t>9</w:t>
      </w:r>
      <w:r w:rsidR="00854070" w:rsidRPr="00523940">
        <w:rPr>
          <w:rFonts w:hAnsi="標楷體" w:hint="eastAsia"/>
          <w:b/>
          <w:color w:val="000000" w:themeColor="text1"/>
          <w:szCs w:val="32"/>
        </w:rPr>
        <w:t>學年度全國大專校院分別聘任</w:t>
      </w:r>
      <w:r w:rsidR="00854070" w:rsidRPr="00523940">
        <w:rPr>
          <w:rFonts w:hAnsi="標楷體"/>
          <w:b/>
          <w:color w:val="000000" w:themeColor="text1"/>
          <w:szCs w:val="32"/>
        </w:rPr>
        <w:t>2,705</w:t>
      </w:r>
      <w:r w:rsidR="00854070" w:rsidRPr="00523940">
        <w:rPr>
          <w:rFonts w:hAnsi="標楷體" w:hint="eastAsia"/>
          <w:b/>
          <w:color w:val="000000" w:themeColor="text1"/>
          <w:szCs w:val="32"/>
        </w:rPr>
        <w:t>、</w:t>
      </w:r>
      <w:r w:rsidR="00854070" w:rsidRPr="00523940">
        <w:rPr>
          <w:rFonts w:hAnsi="標楷體"/>
          <w:b/>
          <w:color w:val="000000" w:themeColor="text1"/>
          <w:szCs w:val="32"/>
        </w:rPr>
        <w:t>3,097</w:t>
      </w:r>
      <w:r w:rsidR="003536BF" w:rsidRPr="00523940">
        <w:rPr>
          <w:rFonts w:hAnsi="標楷體" w:hint="eastAsia"/>
          <w:b/>
          <w:color w:val="000000" w:themeColor="text1"/>
          <w:szCs w:val="32"/>
        </w:rPr>
        <w:t>、</w:t>
      </w:r>
      <w:r w:rsidR="00854070" w:rsidRPr="00523940">
        <w:rPr>
          <w:rFonts w:hAnsi="標楷體"/>
          <w:b/>
          <w:color w:val="000000" w:themeColor="text1"/>
          <w:szCs w:val="32"/>
        </w:rPr>
        <w:t>3,412</w:t>
      </w:r>
      <w:r w:rsidR="003536BF" w:rsidRPr="00523940">
        <w:rPr>
          <w:rFonts w:hAnsi="標楷體" w:hint="eastAsia"/>
          <w:b/>
          <w:color w:val="000000" w:themeColor="text1"/>
          <w:szCs w:val="32"/>
        </w:rPr>
        <w:t>及</w:t>
      </w:r>
      <w:r w:rsidR="00787F47" w:rsidRPr="00523940">
        <w:rPr>
          <w:rFonts w:hAnsi="標楷體"/>
          <w:b/>
          <w:bCs w:val="0"/>
          <w:color w:val="000000" w:themeColor="text1"/>
          <w:szCs w:val="28"/>
        </w:rPr>
        <w:t>3,747</w:t>
      </w:r>
      <w:r w:rsidR="00854070" w:rsidRPr="00523940">
        <w:rPr>
          <w:rFonts w:hAnsi="標楷體" w:hint="eastAsia"/>
          <w:b/>
          <w:color w:val="000000" w:themeColor="text1"/>
          <w:szCs w:val="32"/>
        </w:rPr>
        <w:t>名專案教師，各占當年度全體專任教師數之</w:t>
      </w:r>
      <w:r w:rsidR="00854070" w:rsidRPr="00523940">
        <w:rPr>
          <w:rFonts w:hAnsi="標楷體"/>
          <w:b/>
          <w:color w:val="000000" w:themeColor="text1"/>
          <w:szCs w:val="32"/>
        </w:rPr>
        <w:t>5.91%</w:t>
      </w:r>
      <w:r w:rsidR="00854070" w:rsidRPr="00523940">
        <w:rPr>
          <w:rFonts w:hAnsi="標楷體" w:hint="eastAsia"/>
          <w:b/>
          <w:color w:val="000000" w:themeColor="text1"/>
          <w:szCs w:val="32"/>
        </w:rPr>
        <w:t>、</w:t>
      </w:r>
      <w:r w:rsidR="00854070" w:rsidRPr="00523940">
        <w:rPr>
          <w:rFonts w:hAnsi="標楷體"/>
          <w:b/>
          <w:color w:val="000000" w:themeColor="text1"/>
          <w:szCs w:val="32"/>
        </w:rPr>
        <w:t>6.85%</w:t>
      </w:r>
      <w:r w:rsidR="00854070" w:rsidRPr="00523940">
        <w:rPr>
          <w:rFonts w:hAnsi="標楷體" w:hint="eastAsia"/>
          <w:b/>
          <w:color w:val="000000" w:themeColor="text1"/>
          <w:szCs w:val="32"/>
        </w:rPr>
        <w:t>、</w:t>
      </w:r>
      <w:r w:rsidR="00854070" w:rsidRPr="00523940">
        <w:rPr>
          <w:rFonts w:hAnsi="標楷體"/>
          <w:b/>
          <w:color w:val="000000" w:themeColor="text1"/>
          <w:szCs w:val="32"/>
        </w:rPr>
        <w:t>7.64%</w:t>
      </w:r>
      <w:r w:rsidR="0078622F" w:rsidRPr="00523940">
        <w:rPr>
          <w:rFonts w:hAnsi="標楷體" w:hint="eastAsia"/>
          <w:b/>
          <w:color w:val="000000" w:themeColor="text1"/>
          <w:szCs w:val="32"/>
        </w:rPr>
        <w:t>及</w:t>
      </w:r>
      <w:r w:rsidR="0078622F" w:rsidRPr="00523940">
        <w:rPr>
          <w:rFonts w:hAnsi="標楷體"/>
          <w:b/>
          <w:bCs w:val="0"/>
          <w:color w:val="000000" w:themeColor="text1"/>
          <w:szCs w:val="28"/>
        </w:rPr>
        <w:t>8.45%</w:t>
      </w:r>
      <w:r w:rsidR="00854070" w:rsidRPr="00523940">
        <w:rPr>
          <w:rFonts w:hAnsi="標楷體" w:hint="eastAsia"/>
          <w:b/>
          <w:color w:val="000000" w:themeColor="text1"/>
          <w:szCs w:val="32"/>
        </w:rPr>
        <w:t>，</w:t>
      </w:r>
      <w:r w:rsidR="004A64AA" w:rsidRPr="00523940">
        <w:rPr>
          <w:rFonts w:hAnsi="標楷體" w:hint="eastAsia"/>
          <w:b/>
          <w:color w:val="000000" w:themeColor="text1"/>
          <w:szCs w:val="32"/>
        </w:rPr>
        <w:t>呈現</w:t>
      </w:r>
      <w:r w:rsidR="00BE1A18" w:rsidRPr="00523940">
        <w:rPr>
          <w:rFonts w:hAnsi="標楷體" w:hint="eastAsia"/>
          <w:b/>
          <w:color w:val="000000" w:themeColor="text1"/>
          <w:szCs w:val="32"/>
        </w:rPr>
        <w:t>逐年</w:t>
      </w:r>
      <w:r w:rsidR="004A64AA" w:rsidRPr="00523940">
        <w:rPr>
          <w:rFonts w:hAnsi="標楷體" w:hint="eastAsia"/>
          <w:b/>
          <w:color w:val="000000" w:themeColor="text1"/>
          <w:szCs w:val="32"/>
        </w:rPr>
        <w:t>激增現象，</w:t>
      </w:r>
      <w:r w:rsidR="00854070" w:rsidRPr="00523940">
        <w:rPr>
          <w:rFonts w:hAnsi="標楷體" w:hint="eastAsia"/>
          <w:b/>
          <w:color w:val="000000" w:themeColor="text1"/>
          <w:szCs w:val="32"/>
        </w:rPr>
        <w:t>甚部分學校</w:t>
      </w:r>
      <w:r w:rsidR="008A6EFA" w:rsidRPr="00523940">
        <w:rPr>
          <w:rFonts w:hAnsi="標楷體" w:hint="eastAsia"/>
          <w:b/>
          <w:color w:val="000000" w:themeColor="text1"/>
          <w:szCs w:val="32"/>
        </w:rPr>
        <w:t>專案教師</w:t>
      </w:r>
      <w:r w:rsidR="00854070" w:rsidRPr="00523940">
        <w:rPr>
          <w:rFonts w:hAnsi="標楷體" w:hint="eastAsia"/>
          <w:b/>
          <w:color w:val="000000" w:themeColor="text1"/>
          <w:szCs w:val="32"/>
        </w:rPr>
        <w:t>高達</w:t>
      </w:r>
      <w:proofErr w:type="gramStart"/>
      <w:r w:rsidR="00AC2795" w:rsidRPr="00523940">
        <w:rPr>
          <w:rFonts w:hAnsi="標楷體" w:hint="eastAsia"/>
          <w:b/>
          <w:color w:val="000000" w:themeColor="text1"/>
          <w:szCs w:val="32"/>
        </w:rPr>
        <w:t>8</w:t>
      </w:r>
      <w:r w:rsidR="00854070" w:rsidRPr="00523940">
        <w:rPr>
          <w:rFonts w:hAnsi="標楷體" w:hint="eastAsia"/>
          <w:b/>
          <w:color w:val="000000" w:themeColor="text1"/>
          <w:szCs w:val="32"/>
        </w:rPr>
        <w:t>成</w:t>
      </w:r>
      <w:proofErr w:type="gramEnd"/>
      <w:r w:rsidR="00854070" w:rsidRPr="00523940">
        <w:rPr>
          <w:rFonts w:hAnsi="標楷體" w:hint="eastAsia"/>
          <w:b/>
          <w:color w:val="000000" w:themeColor="text1"/>
          <w:szCs w:val="32"/>
        </w:rPr>
        <w:t>，</w:t>
      </w:r>
      <w:proofErr w:type="gramStart"/>
      <w:r w:rsidR="00854070" w:rsidRPr="00523940">
        <w:rPr>
          <w:rFonts w:hAnsi="標楷體" w:hint="eastAsia"/>
          <w:b/>
          <w:color w:val="000000" w:themeColor="text1"/>
          <w:szCs w:val="32"/>
        </w:rPr>
        <w:t>疑</w:t>
      </w:r>
      <w:proofErr w:type="gramEnd"/>
      <w:r w:rsidR="00854070" w:rsidRPr="00523940">
        <w:rPr>
          <w:rFonts w:hAnsi="標楷體" w:hint="eastAsia"/>
          <w:b/>
          <w:color w:val="000000" w:themeColor="text1"/>
          <w:szCs w:val="32"/>
        </w:rPr>
        <w:t>有提高編制外教師比率以降低人事成本情事，</w:t>
      </w:r>
      <w:r w:rsidR="009B1A99" w:rsidRPr="00523940">
        <w:rPr>
          <w:rFonts w:hAnsi="標楷體" w:hint="eastAsia"/>
          <w:b/>
          <w:color w:val="000000" w:themeColor="text1"/>
          <w:szCs w:val="32"/>
        </w:rPr>
        <w:t>核</w:t>
      </w:r>
      <w:r w:rsidR="00854070" w:rsidRPr="00523940">
        <w:rPr>
          <w:rFonts w:hAnsi="標楷體" w:hint="eastAsia"/>
          <w:b/>
          <w:color w:val="000000" w:themeColor="text1"/>
          <w:szCs w:val="32"/>
        </w:rPr>
        <w:t>與政策目的</w:t>
      </w:r>
      <w:proofErr w:type="gramStart"/>
      <w:r w:rsidR="004D5DDE" w:rsidRPr="00523940">
        <w:rPr>
          <w:rFonts w:hAnsi="標楷體" w:hint="eastAsia"/>
          <w:b/>
          <w:color w:val="000000" w:themeColor="text1"/>
          <w:szCs w:val="32"/>
        </w:rPr>
        <w:t>悖離</w:t>
      </w:r>
      <w:proofErr w:type="gramEnd"/>
      <w:r w:rsidR="003A6536" w:rsidRPr="00523940">
        <w:rPr>
          <w:rFonts w:hAnsi="標楷體" w:hint="eastAsia"/>
          <w:b/>
          <w:color w:val="000000" w:themeColor="text1"/>
          <w:szCs w:val="32"/>
        </w:rPr>
        <w:t>，亦未符大學法意旨</w:t>
      </w:r>
      <w:r w:rsidR="00EB61E6" w:rsidRPr="00523940">
        <w:rPr>
          <w:rFonts w:hAnsi="標楷體" w:hint="eastAsia"/>
          <w:b/>
          <w:color w:val="000000" w:themeColor="text1"/>
          <w:szCs w:val="32"/>
        </w:rPr>
        <w:t>；教育部迄</w:t>
      </w:r>
      <w:r w:rsidR="00854070" w:rsidRPr="00523940">
        <w:rPr>
          <w:rFonts w:hAnsi="標楷體" w:hint="eastAsia"/>
          <w:b/>
          <w:color w:val="000000" w:themeColor="text1"/>
          <w:szCs w:val="32"/>
        </w:rPr>
        <w:t>未</w:t>
      </w:r>
      <w:r w:rsidR="00EB61E6" w:rsidRPr="00523940">
        <w:rPr>
          <w:rFonts w:hAnsi="標楷體" w:hint="eastAsia"/>
          <w:b/>
          <w:color w:val="000000" w:themeColor="text1"/>
          <w:szCs w:val="32"/>
        </w:rPr>
        <w:t>全盤</w:t>
      </w:r>
      <w:r w:rsidR="00CC5305" w:rsidRPr="00523940">
        <w:rPr>
          <w:rFonts w:hAnsi="標楷體" w:hint="eastAsia"/>
          <w:b/>
          <w:color w:val="000000" w:themeColor="text1"/>
          <w:szCs w:val="32"/>
        </w:rPr>
        <w:t>積極</w:t>
      </w:r>
      <w:r w:rsidR="00516050" w:rsidRPr="00523940">
        <w:rPr>
          <w:rFonts w:hAnsi="標楷體" w:hint="eastAsia"/>
          <w:b/>
          <w:color w:val="000000" w:themeColor="text1"/>
          <w:szCs w:val="32"/>
        </w:rPr>
        <w:t>調查</w:t>
      </w:r>
      <w:r w:rsidR="00854070" w:rsidRPr="00523940">
        <w:rPr>
          <w:rFonts w:hAnsi="標楷體" w:hint="eastAsia"/>
          <w:b/>
          <w:color w:val="000000" w:themeColor="text1"/>
          <w:szCs w:val="32"/>
        </w:rPr>
        <w:t>及引導</w:t>
      </w:r>
      <w:r w:rsidR="00EB3FE2" w:rsidRPr="00523940">
        <w:rPr>
          <w:rFonts w:hAnsi="標楷體" w:hint="eastAsia"/>
          <w:b/>
          <w:color w:val="000000" w:themeColor="text1"/>
          <w:szCs w:val="32"/>
        </w:rPr>
        <w:t>改善</w:t>
      </w:r>
      <w:r w:rsidR="003C125C" w:rsidRPr="00523940">
        <w:rPr>
          <w:rFonts w:hAnsi="標楷體" w:hint="eastAsia"/>
          <w:b/>
          <w:color w:val="000000" w:themeColor="text1"/>
          <w:szCs w:val="32"/>
        </w:rPr>
        <w:t>，</w:t>
      </w:r>
      <w:r w:rsidR="00EB61E6" w:rsidRPr="00523940">
        <w:rPr>
          <w:rFonts w:hAnsi="標楷體" w:hint="eastAsia"/>
          <w:b/>
          <w:color w:val="000000" w:themeColor="text1"/>
          <w:szCs w:val="32"/>
        </w:rPr>
        <w:t>長期放任</w:t>
      </w:r>
      <w:r w:rsidR="003C125C" w:rsidRPr="00523940">
        <w:rPr>
          <w:rFonts w:hAnsi="標楷體" w:hint="eastAsia"/>
          <w:b/>
          <w:color w:val="000000" w:themeColor="text1"/>
          <w:szCs w:val="32"/>
        </w:rPr>
        <w:t>大學</w:t>
      </w:r>
      <w:r w:rsidR="00854070" w:rsidRPr="00523940">
        <w:rPr>
          <w:rFonts w:hAnsi="標楷體" w:hint="eastAsia"/>
          <w:b/>
          <w:color w:val="000000" w:themeColor="text1"/>
          <w:szCs w:val="32"/>
        </w:rPr>
        <w:t>師資結構嚴重失衡</w:t>
      </w:r>
      <w:r w:rsidR="00CB53F8" w:rsidRPr="00523940">
        <w:rPr>
          <w:rFonts w:hAnsi="標楷體" w:hint="eastAsia"/>
          <w:b/>
          <w:color w:val="000000" w:themeColor="text1"/>
          <w:szCs w:val="32"/>
        </w:rPr>
        <w:t>，政策評估及檢討</w:t>
      </w:r>
      <w:proofErr w:type="gramStart"/>
      <w:r w:rsidR="00CB53F8" w:rsidRPr="00523940">
        <w:rPr>
          <w:rFonts w:hAnsi="標楷體" w:hint="eastAsia"/>
          <w:b/>
          <w:color w:val="000000" w:themeColor="text1"/>
          <w:szCs w:val="32"/>
        </w:rPr>
        <w:t>機制均付之</w:t>
      </w:r>
      <w:proofErr w:type="gramEnd"/>
      <w:r w:rsidR="00CB53F8" w:rsidRPr="00523940">
        <w:rPr>
          <w:rFonts w:hAnsi="標楷體" w:hint="eastAsia"/>
          <w:b/>
          <w:color w:val="000000" w:themeColor="text1"/>
          <w:szCs w:val="32"/>
        </w:rPr>
        <w:t>闕如</w:t>
      </w:r>
      <w:r w:rsidR="00854070" w:rsidRPr="00523940">
        <w:rPr>
          <w:rFonts w:hAnsi="標楷體" w:hint="eastAsia"/>
          <w:b/>
          <w:color w:val="000000" w:themeColor="text1"/>
          <w:szCs w:val="32"/>
        </w:rPr>
        <w:t>，</w:t>
      </w:r>
      <w:r w:rsidR="00854070" w:rsidRPr="00523940">
        <w:rPr>
          <w:rFonts w:hAnsi="標楷體"/>
          <w:b/>
          <w:color w:val="000000" w:themeColor="text1"/>
          <w:szCs w:val="32"/>
        </w:rPr>
        <w:t>戕害</w:t>
      </w:r>
      <w:r w:rsidR="00854070" w:rsidRPr="00523940">
        <w:rPr>
          <w:rFonts w:hAnsi="標楷體" w:hint="eastAsia"/>
          <w:b/>
          <w:color w:val="000000" w:themeColor="text1"/>
          <w:szCs w:val="32"/>
        </w:rPr>
        <w:t>高教專業</w:t>
      </w:r>
      <w:r w:rsidR="002731D6" w:rsidRPr="00523940">
        <w:rPr>
          <w:rFonts w:hAnsi="標楷體" w:hint="eastAsia"/>
          <w:b/>
          <w:color w:val="000000" w:themeColor="text1"/>
          <w:szCs w:val="32"/>
        </w:rPr>
        <w:t>及學術</w:t>
      </w:r>
      <w:r w:rsidR="00854070" w:rsidRPr="00523940">
        <w:rPr>
          <w:rFonts w:hAnsi="標楷體" w:hint="eastAsia"/>
          <w:b/>
          <w:color w:val="000000" w:themeColor="text1"/>
          <w:szCs w:val="32"/>
        </w:rPr>
        <w:t>發展</w:t>
      </w:r>
      <w:r w:rsidR="00F31950" w:rsidRPr="00523940">
        <w:rPr>
          <w:rFonts w:hAnsi="標楷體" w:hint="eastAsia"/>
          <w:b/>
          <w:color w:val="000000" w:themeColor="text1"/>
          <w:szCs w:val="32"/>
        </w:rPr>
        <w:t>，</w:t>
      </w:r>
      <w:r w:rsidR="00DD298E" w:rsidRPr="00523940">
        <w:rPr>
          <w:rFonts w:hAnsi="標楷體" w:hint="eastAsia"/>
          <w:b/>
          <w:color w:val="000000" w:themeColor="text1"/>
          <w:szCs w:val="32"/>
        </w:rPr>
        <w:t>核</w:t>
      </w:r>
      <w:r w:rsidR="00854070" w:rsidRPr="00523940">
        <w:rPr>
          <w:rFonts w:hAnsi="標楷體" w:hint="eastAsia"/>
          <w:b/>
          <w:color w:val="000000" w:themeColor="text1"/>
          <w:szCs w:val="32"/>
        </w:rPr>
        <w:t>有重大疏失</w:t>
      </w:r>
      <w:bookmarkEnd w:id="50"/>
      <w:r w:rsidR="00145405" w:rsidRPr="00523940">
        <w:rPr>
          <w:rFonts w:hAnsi="標楷體" w:hint="eastAsia"/>
          <w:b/>
          <w:color w:val="000000" w:themeColor="text1"/>
          <w:szCs w:val="32"/>
        </w:rPr>
        <w:t xml:space="preserve"> </w:t>
      </w:r>
    </w:p>
    <w:p w14:paraId="0C98E4DF" w14:textId="02DB856F" w:rsidR="00956632" w:rsidRPr="00523940" w:rsidRDefault="00C77AC2" w:rsidP="0005580C">
      <w:pPr>
        <w:pStyle w:val="3"/>
        <w:overflowPunct w:val="0"/>
        <w:rPr>
          <w:color w:val="000000" w:themeColor="text1"/>
        </w:rPr>
      </w:pPr>
      <w:r w:rsidRPr="00523940">
        <w:rPr>
          <w:rFonts w:hint="eastAsia"/>
          <w:color w:val="000000" w:themeColor="text1"/>
        </w:rPr>
        <w:t>按大學法第</w:t>
      </w:r>
      <w:r w:rsidR="003326A9" w:rsidRPr="00523940">
        <w:rPr>
          <w:rFonts w:hint="eastAsia"/>
          <w:color w:val="000000" w:themeColor="text1"/>
        </w:rPr>
        <w:t>1</w:t>
      </w:r>
      <w:r w:rsidRPr="00523940">
        <w:rPr>
          <w:rFonts w:hint="eastAsia"/>
          <w:color w:val="000000" w:themeColor="text1"/>
        </w:rPr>
        <w:t>條</w:t>
      </w:r>
      <w:r w:rsidR="00982805" w:rsidRPr="00523940">
        <w:rPr>
          <w:rFonts w:hint="eastAsia"/>
          <w:color w:val="000000" w:themeColor="text1"/>
        </w:rPr>
        <w:t>規定</w:t>
      </w:r>
      <w:r w:rsidRPr="00523940">
        <w:rPr>
          <w:rFonts w:hint="eastAsia"/>
          <w:color w:val="000000" w:themeColor="text1"/>
        </w:rPr>
        <w:t>略</w:t>
      </w:r>
      <w:proofErr w:type="gramStart"/>
      <w:r w:rsidRPr="00523940">
        <w:rPr>
          <w:rFonts w:hint="eastAsia"/>
          <w:color w:val="000000" w:themeColor="text1"/>
        </w:rPr>
        <w:t>以</w:t>
      </w:r>
      <w:proofErr w:type="gramEnd"/>
      <w:r w:rsidRPr="00523940">
        <w:rPr>
          <w:rFonts w:hint="eastAsia"/>
          <w:color w:val="000000" w:themeColor="text1"/>
        </w:rPr>
        <w:t>，</w:t>
      </w:r>
      <w:r w:rsidR="0077287F" w:rsidRPr="00523940">
        <w:rPr>
          <w:rFonts w:hAnsi="標楷體" w:hint="eastAsia"/>
          <w:color w:val="000000" w:themeColor="text1"/>
        </w:rPr>
        <w:t>「大學以研究學術，培育人才，提升文化，服務社會，促進國家發展為宗旨」。</w:t>
      </w:r>
      <w:r w:rsidR="008C61B3" w:rsidRPr="00523940">
        <w:rPr>
          <w:rFonts w:hAnsi="標楷體" w:hint="eastAsia"/>
          <w:color w:val="000000" w:themeColor="text1"/>
        </w:rPr>
        <w:t>同條第2項</w:t>
      </w:r>
      <w:r w:rsidR="008C61B3" w:rsidRPr="00523940">
        <w:rPr>
          <w:rFonts w:hint="eastAsia"/>
          <w:color w:val="000000" w:themeColor="text1"/>
        </w:rPr>
        <w:t>規定，</w:t>
      </w:r>
      <w:r w:rsidR="008C61B3" w:rsidRPr="00523940">
        <w:rPr>
          <w:rFonts w:hAnsi="標楷體" w:hint="eastAsia"/>
          <w:color w:val="000000" w:themeColor="text1"/>
        </w:rPr>
        <w:t>「</w:t>
      </w:r>
      <w:r w:rsidR="008C61B3" w:rsidRPr="00523940">
        <w:rPr>
          <w:rFonts w:hint="eastAsia"/>
          <w:color w:val="000000" w:themeColor="text1"/>
        </w:rPr>
        <w:t>大學應受學術自由之保障，並在法律規定範圍內，享有自治權</w:t>
      </w:r>
      <w:r w:rsidR="008C61B3" w:rsidRPr="00523940">
        <w:rPr>
          <w:rFonts w:hAnsi="標楷體" w:hint="eastAsia"/>
          <w:color w:val="000000" w:themeColor="text1"/>
        </w:rPr>
        <w:t>」。</w:t>
      </w:r>
      <w:r w:rsidR="00E4588E" w:rsidRPr="00523940">
        <w:rPr>
          <w:rFonts w:hAnsi="標楷體" w:hint="eastAsia"/>
          <w:color w:val="000000" w:themeColor="text1"/>
        </w:rPr>
        <w:t>同法</w:t>
      </w:r>
      <w:r w:rsidR="006D47C1" w:rsidRPr="00523940">
        <w:rPr>
          <w:rFonts w:hAnsi="標楷體" w:hint="eastAsia"/>
          <w:color w:val="000000" w:themeColor="text1"/>
        </w:rPr>
        <w:t>第3條規定，「本法之主管機關為教育部」</w:t>
      </w:r>
      <w:r w:rsidRPr="00523940">
        <w:rPr>
          <w:rFonts w:hint="eastAsia"/>
          <w:color w:val="000000" w:themeColor="text1"/>
        </w:rPr>
        <w:t>。</w:t>
      </w:r>
      <w:r w:rsidR="00A02FB2" w:rsidRPr="00523940">
        <w:rPr>
          <w:rFonts w:hint="eastAsia"/>
          <w:color w:val="000000" w:themeColor="text1"/>
        </w:rPr>
        <w:t>基此</w:t>
      </w:r>
      <w:r w:rsidR="00CF4DA1" w:rsidRPr="00523940">
        <w:rPr>
          <w:rFonts w:hint="eastAsia"/>
          <w:color w:val="000000" w:themeColor="text1"/>
        </w:rPr>
        <w:t>，</w:t>
      </w:r>
      <w:r w:rsidR="00E45EC6" w:rsidRPr="00523940">
        <w:rPr>
          <w:rFonts w:hAnsi="標楷體" w:hint="eastAsia"/>
          <w:color w:val="000000" w:themeColor="text1"/>
          <w:szCs w:val="28"/>
        </w:rPr>
        <w:t>大學應受學術自由之保障，並在法律規定範圍內</w:t>
      </w:r>
      <w:r w:rsidR="00041FC9" w:rsidRPr="00523940">
        <w:rPr>
          <w:rFonts w:hAnsi="標楷體" w:hint="eastAsia"/>
          <w:color w:val="000000" w:themeColor="text1"/>
          <w:szCs w:val="28"/>
        </w:rPr>
        <w:t>，享有自治權。據教育部稱，基於大專校院聘任教師係屬大學自治及學校權責範圍，</w:t>
      </w:r>
      <w:proofErr w:type="gramStart"/>
      <w:r w:rsidR="00964C7F" w:rsidRPr="00523940">
        <w:rPr>
          <w:rFonts w:hAnsi="標楷體" w:hint="eastAsia"/>
          <w:color w:val="000000" w:themeColor="text1"/>
          <w:szCs w:val="28"/>
        </w:rPr>
        <w:t>該</w:t>
      </w:r>
      <w:r w:rsidR="00E45EC6" w:rsidRPr="00523940">
        <w:rPr>
          <w:rFonts w:hAnsi="標楷體" w:hint="eastAsia"/>
          <w:color w:val="000000" w:themeColor="text1"/>
          <w:szCs w:val="28"/>
        </w:rPr>
        <w:t>部僅就</w:t>
      </w:r>
      <w:proofErr w:type="gramEnd"/>
      <w:r w:rsidR="00E45EC6" w:rsidRPr="00523940">
        <w:rPr>
          <w:rFonts w:hAnsi="標楷體" w:hint="eastAsia"/>
          <w:color w:val="000000" w:themeColor="text1"/>
          <w:szCs w:val="28"/>
        </w:rPr>
        <w:t>各類教師之權益保障事項訂定相關執行依據，由學校依各類教師聘任辦法或相關規定進行徵聘，</w:t>
      </w:r>
      <w:proofErr w:type="gramStart"/>
      <w:r w:rsidR="00E45EC6" w:rsidRPr="00523940">
        <w:rPr>
          <w:rFonts w:hAnsi="標楷體" w:hint="eastAsia"/>
          <w:color w:val="000000" w:themeColor="text1"/>
          <w:szCs w:val="28"/>
        </w:rPr>
        <w:t>爰</w:t>
      </w:r>
      <w:proofErr w:type="gramEnd"/>
      <w:r w:rsidR="00E45EC6" w:rsidRPr="00523940">
        <w:rPr>
          <w:rFonts w:hAnsi="標楷體" w:hint="eastAsia"/>
          <w:color w:val="000000" w:themeColor="text1"/>
          <w:szCs w:val="28"/>
        </w:rPr>
        <w:t>尚無例行查核機制。倘接獲民眾檢舉學校未依相關規定辦理徵聘並經查證屬實，則依法糾正，並納入扣減招生或</w:t>
      </w:r>
      <w:r w:rsidR="00E45EC6" w:rsidRPr="00523940">
        <w:rPr>
          <w:rFonts w:hAnsi="標楷體" w:hint="eastAsia"/>
          <w:color w:val="000000" w:themeColor="text1"/>
          <w:szCs w:val="28"/>
        </w:rPr>
        <w:lastRenderedPageBreak/>
        <w:t>獎勵補助之</w:t>
      </w:r>
      <w:proofErr w:type="gramStart"/>
      <w:r w:rsidR="00E45EC6" w:rsidRPr="00523940">
        <w:rPr>
          <w:rFonts w:hAnsi="標楷體" w:hint="eastAsia"/>
          <w:color w:val="000000" w:themeColor="text1"/>
          <w:szCs w:val="28"/>
        </w:rPr>
        <w:t>參據等</w:t>
      </w:r>
      <w:proofErr w:type="gramEnd"/>
      <w:r w:rsidR="005C0799" w:rsidRPr="00523940">
        <w:rPr>
          <w:rFonts w:hAnsi="標楷體" w:hint="eastAsia"/>
          <w:color w:val="000000" w:themeColor="text1"/>
          <w:szCs w:val="28"/>
        </w:rPr>
        <w:t>語</w:t>
      </w:r>
      <w:r w:rsidR="00E45EC6" w:rsidRPr="00523940">
        <w:rPr>
          <w:rFonts w:hAnsi="標楷體" w:hint="eastAsia"/>
          <w:color w:val="000000" w:themeColor="text1"/>
          <w:szCs w:val="28"/>
        </w:rPr>
        <w:t>。</w:t>
      </w:r>
      <w:proofErr w:type="gramStart"/>
      <w:r w:rsidR="00065DA7" w:rsidRPr="00523940">
        <w:rPr>
          <w:rFonts w:hint="eastAsia"/>
          <w:color w:val="000000" w:themeColor="text1"/>
        </w:rPr>
        <w:t>準</w:t>
      </w:r>
      <w:proofErr w:type="gramEnd"/>
      <w:r w:rsidR="00065DA7" w:rsidRPr="00523940">
        <w:rPr>
          <w:rFonts w:hint="eastAsia"/>
          <w:color w:val="000000" w:themeColor="text1"/>
        </w:rPr>
        <w:t>此，</w:t>
      </w:r>
      <w:r w:rsidR="00065DA7" w:rsidRPr="00523940">
        <w:rPr>
          <w:rFonts w:hAnsi="標楷體" w:hint="eastAsia"/>
          <w:color w:val="000000" w:themeColor="text1"/>
          <w:szCs w:val="28"/>
        </w:rPr>
        <w:t>大專校院負有我國培育人才之責，為培育社會所需相關人才，而教育部則對於各大學未依相關法令規定辦理事項，</w:t>
      </w:r>
      <w:r w:rsidR="00043024" w:rsidRPr="00523940">
        <w:rPr>
          <w:rFonts w:hAnsi="標楷體" w:hint="eastAsia"/>
          <w:color w:val="000000" w:themeColor="text1"/>
          <w:szCs w:val="28"/>
        </w:rPr>
        <w:t>應</w:t>
      </w:r>
      <w:r w:rsidR="00065DA7" w:rsidRPr="00523940">
        <w:rPr>
          <w:rFonts w:hAnsi="標楷體" w:hint="eastAsia"/>
          <w:color w:val="000000" w:themeColor="text1"/>
          <w:szCs w:val="28"/>
        </w:rPr>
        <w:t>負有監督糾正之責</w:t>
      </w:r>
      <w:r w:rsidR="00065DA7" w:rsidRPr="00523940">
        <w:rPr>
          <w:rFonts w:hint="eastAsia"/>
          <w:color w:val="000000" w:themeColor="text1"/>
        </w:rPr>
        <w:t>。</w:t>
      </w:r>
    </w:p>
    <w:p w14:paraId="6090E5AD" w14:textId="21DE3729" w:rsidR="00F0451A" w:rsidRPr="00523940" w:rsidRDefault="00956632" w:rsidP="0005580C">
      <w:pPr>
        <w:pStyle w:val="3"/>
        <w:kinsoku/>
        <w:overflowPunct w:val="0"/>
        <w:ind w:left="1394"/>
        <w:rPr>
          <w:color w:val="000000" w:themeColor="text1"/>
        </w:rPr>
      </w:pPr>
      <w:r w:rsidRPr="00523940">
        <w:rPr>
          <w:rFonts w:hint="eastAsia"/>
          <w:color w:val="000000" w:themeColor="text1"/>
        </w:rPr>
        <w:t>經</w:t>
      </w:r>
      <w:r w:rsidR="00F0451A" w:rsidRPr="00523940">
        <w:rPr>
          <w:rFonts w:hint="eastAsia"/>
          <w:color w:val="000000" w:themeColor="text1"/>
        </w:rPr>
        <w:t>查</w:t>
      </w:r>
      <w:r w:rsidR="0081367A" w:rsidRPr="00523940">
        <w:rPr>
          <w:rFonts w:hint="eastAsia"/>
          <w:color w:val="000000" w:themeColor="text1"/>
        </w:rPr>
        <w:t>，</w:t>
      </w:r>
      <w:r w:rsidR="00F0451A" w:rsidRPr="00523940">
        <w:rPr>
          <w:rFonts w:hint="eastAsia"/>
          <w:color w:val="000000" w:themeColor="text1"/>
        </w:rPr>
        <w:t>專案教師</w:t>
      </w:r>
      <w:r w:rsidR="00D9112F" w:rsidRPr="00523940">
        <w:rPr>
          <w:rFonts w:hint="eastAsia"/>
          <w:color w:val="000000" w:themeColor="text1"/>
        </w:rPr>
        <w:t>整體制度源自</w:t>
      </w:r>
      <w:r w:rsidR="005C55D3" w:rsidRPr="00523940">
        <w:rPr>
          <w:rFonts w:hint="eastAsia"/>
          <w:color w:val="000000" w:themeColor="text1"/>
        </w:rPr>
        <w:t>教育部</w:t>
      </w:r>
      <w:r w:rsidR="00851BE1" w:rsidRPr="00523940">
        <w:rPr>
          <w:rFonts w:hint="eastAsia"/>
          <w:color w:val="000000" w:themeColor="text1"/>
        </w:rPr>
        <w:t>87年</w:t>
      </w:r>
      <w:r w:rsidR="005C55D3" w:rsidRPr="00523940">
        <w:rPr>
          <w:rFonts w:hint="eastAsia"/>
          <w:color w:val="000000" w:themeColor="text1"/>
          <w:szCs w:val="28"/>
        </w:rPr>
        <w:t>「國立大學校院進用專案計畫教學人員研究人員暨工作人員實施原則(草案)」</w:t>
      </w:r>
      <w:r w:rsidR="00D9112F" w:rsidRPr="00523940">
        <w:rPr>
          <w:rFonts w:hint="eastAsia"/>
          <w:color w:val="000000" w:themeColor="text1"/>
        </w:rPr>
        <w:t>，</w:t>
      </w:r>
      <w:r w:rsidR="005B7BF9" w:rsidRPr="00523940">
        <w:rPr>
          <w:rFonts w:hint="eastAsia"/>
          <w:color w:val="000000" w:themeColor="text1"/>
        </w:rPr>
        <w:t>循</w:t>
      </w:r>
      <w:r w:rsidR="00D9112F" w:rsidRPr="00523940">
        <w:rPr>
          <w:rFonts w:hint="eastAsia"/>
          <w:color w:val="000000" w:themeColor="text1"/>
        </w:rPr>
        <w:t>其</w:t>
      </w:r>
      <w:r w:rsidR="00F0451A" w:rsidRPr="00523940">
        <w:rPr>
          <w:rFonts w:hint="eastAsia"/>
          <w:color w:val="000000" w:themeColor="text1"/>
        </w:rPr>
        <w:t>政策目的係因應高等教育發展、政府新興人才培育政策及少子女化趨勢，學校為提升教育品質，增進教育績效及校務發展需要，基於專業特殊性、產業實務經驗或實際教學課程需要，並</w:t>
      </w:r>
      <w:proofErr w:type="gramStart"/>
      <w:r w:rsidR="00F0451A" w:rsidRPr="00523940">
        <w:rPr>
          <w:rFonts w:hint="eastAsia"/>
          <w:color w:val="000000" w:themeColor="text1"/>
        </w:rPr>
        <w:t>衡酌系所</w:t>
      </w:r>
      <w:proofErr w:type="gramEnd"/>
      <w:r w:rsidR="00F0451A" w:rsidRPr="00523940">
        <w:rPr>
          <w:rFonts w:hint="eastAsia"/>
          <w:color w:val="000000" w:themeColor="text1"/>
        </w:rPr>
        <w:t>發展之用人需求、系所發展及聘任人員之需求，得在現有編制內教師外，以增聘編制外專案教學人員或專業技術人員(下稱編制外教學人員)</w:t>
      </w:r>
      <w:r w:rsidR="0079090F" w:rsidRPr="00523940">
        <w:rPr>
          <w:rFonts w:hint="eastAsia"/>
          <w:color w:val="000000" w:themeColor="text1"/>
        </w:rPr>
        <w:t>，達到增強學生學習成果及協助校務穩健發展之目標。</w:t>
      </w:r>
      <w:r w:rsidR="00266C18" w:rsidRPr="00523940">
        <w:rPr>
          <w:rFonts w:hint="eastAsia"/>
          <w:color w:val="000000" w:themeColor="text1"/>
        </w:rPr>
        <w:t>而實施後，</w:t>
      </w:r>
      <w:r w:rsidR="00B4585D" w:rsidRPr="00523940">
        <w:rPr>
          <w:rFonts w:hAnsi="標楷體" w:hint="eastAsia"/>
          <w:color w:val="000000" w:themeColor="text1"/>
        </w:rPr>
        <w:t>「</w:t>
      </w:r>
      <w:proofErr w:type="gramStart"/>
      <w:r w:rsidR="00266C18" w:rsidRPr="00523940">
        <w:rPr>
          <w:rFonts w:hAnsi="標楷體" w:hint="eastAsia"/>
          <w:color w:val="000000" w:themeColor="text1"/>
          <w:szCs w:val="28"/>
        </w:rPr>
        <w:t>因受少子女</w:t>
      </w:r>
      <w:proofErr w:type="gramEnd"/>
      <w:r w:rsidR="00266C18" w:rsidRPr="00523940">
        <w:rPr>
          <w:rFonts w:hAnsi="標楷體" w:hint="eastAsia"/>
          <w:color w:val="000000" w:themeColor="text1"/>
          <w:szCs w:val="28"/>
        </w:rPr>
        <w:t>化趨勢影響，大專校院皆有因系、所、科、組、課程調整或學校減班、停辦、合併、組織變更之情形，期間將有短期教師支援教學之需求，</w:t>
      </w:r>
      <w:proofErr w:type="gramStart"/>
      <w:r w:rsidR="00266C18" w:rsidRPr="00523940">
        <w:rPr>
          <w:rFonts w:hAnsi="標楷體" w:hint="eastAsia"/>
          <w:color w:val="000000" w:themeColor="text1"/>
          <w:szCs w:val="28"/>
        </w:rPr>
        <w:t>爰</w:t>
      </w:r>
      <w:proofErr w:type="gramEnd"/>
      <w:r w:rsidR="00266C18" w:rsidRPr="00523940">
        <w:rPr>
          <w:rFonts w:hAnsi="標楷體" w:hint="eastAsia"/>
          <w:color w:val="000000" w:themeColor="text1"/>
          <w:szCs w:val="28"/>
        </w:rPr>
        <w:t>基於原有學生受教權益之保障及學校自主用人空間之彈性，仍有進用編制外教學人員之必要，以協助教學</w:t>
      </w:r>
      <w:r w:rsidR="00F8027A" w:rsidRPr="00523940">
        <w:rPr>
          <w:rFonts w:hAnsi="標楷體" w:hint="eastAsia"/>
          <w:color w:val="000000" w:themeColor="text1"/>
          <w:szCs w:val="28"/>
        </w:rPr>
        <w:t>等</w:t>
      </w:r>
      <w:r w:rsidR="002F3FBF" w:rsidRPr="00523940">
        <w:rPr>
          <w:rFonts w:hAnsi="標楷體"/>
          <w:color w:val="000000" w:themeColor="text1"/>
          <w:szCs w:val="28"/>
        </w:rPr>
        <w:t>…</w:t>
      </w:r>
      <w:proofErr w:type="gramStart"/>
      <w:r w:rsidR="002F3FBF" w:rsidRPr="00523940">
        <w:rPr>
          <w:rFonts w:hAnsi="標楷體"/>
          <w:color w:val="000000" w:themeColor="text1"/>
          <w:szCs w:val="28"/>
        </w:rPr>
        <w:t>…</w:t>
      </w:r>
      <w:proofErr w:type="gramEnd"/>
      <w:r w:rsidR="00921B9D" w:rsidRPr="00523940">
        <w:rPr>
          <w:rFonts w:hint="eastAsia"/>
          <w:color w:val="000000" w:themeColor="text1"/>
        </w:rPr>
        <w:t>」</w:t>
      </w:r>
      <w:r w:rsidR="00BF102B" w:rsidRPr="00523940">
        <w:rPr>
          <w:rFonts w:hint="eastAsia"/>
          <w:color w:val="000000" w:themeColor="text1"/>
        </w:rPr>
        <w:t>等</w:t>
      </w:r>
      <w:r w:rsidR="004C1C67" w:rsidRPr="00523940">
        <w:rPr>
          <w:rFonts w:hint="eastAsia"/>
          <w:color w:val="000000" w:themeColor="text1"/>
        </w:rPr>
        <w:t>實際</w:t>
      </w:r>
      <w:r w:rsidR="00F8027A" w:rsidRPr="00523940">
        <w:rPr>
          <w:rFonts w:hAnsi="標楷體" w:hint="eastAsia"/>
          <w:color w:val="000000" w:themeColor="text1"/>
          <w:szCs w:val="28"/>
        </w:rPr>
        <w:t>目的</w:t>
      </w:r>
      <w:r w:rsidR="00437086" w:rsidRPr="00523940">
        <w:rPr>
          <w:rFonts w:hint="eastAsia"/>
          <w:color w:val="000000" w:themeColor="text1"/>
        </w:rPr>
        <w:t>，</w:t>
      </w:r>
      <w:proofErr w:type="gramStart"/>
      <w:r w:rsidR="00437086" w:rsidRPr="00523940">
        <w:rPr>
          <w:rFonts w:hint="eastAsia"/>
          <w:color w:val="000000" w:themeColor="text1"/>
        </w:rPr>
        <w:t>均</w:t>
      </w:r>
      <w:r w:rsidR="0079090F" w:rsidRPr="00523940">
        <w:rPr>
          <w:rFonts w:hint="eastAsia"/>
          <w:color w:val="000000" w:themeColor="text1"/>
        </w:rPr>
        <w:t>有教育部</w:t>
      </w:r>
      <w:proofErr w:type="gramEnd"/>
      <w:r w:rsidR="002F6E5F" w:rsidRPr="00523940">
        <w:rPr>
          <w:rFonts w:hint="eastAsia"/>
          <w:color w:val="000000" w:themeColor="text1"/>
        </w:rPr>
        <w:t>之</w:t>
      </w:r>
      <w:r w:rsidR="0079090F" w:rsidRPr="00523940">
        <w:rPr>
          <w:rFonts w:hint="eastAsia"/>
          <w:color w:val="000000" w:themeColor="text1"/>
        </w:rPr>
        <w:t>函</w:t>
      </w:r>
      <w:proofErr w:type="gramStart"/>
      <w:r w:rsidR="0079090F" w:rsidRPr="00523940">
        <w:rPr>
          <w:rFonts w:hint="eastAsia"/>
          <w:color w:val="000000" w:themeColor="text1"/>
        </w:rPr>
        <w:t>文附卷可</w:t>
      </w:r>
      <w:proofErr w:type="gramEnd"/>
      <w:r w:rsidR="0079090F" w:rsidRPr="00523940">
        <w:rPr>
          <w:rFonts w:hint="eastAsia"/>
          <w:color w:val="000000" w:themeColor="text1"/>
        </w:rPr>
        <w:t>參。</w:t>
      </w:r>
      <w:r w:rsidR="00C86DFE" w:rsidRPr="00523940">
        <w:rPr>
          <w:rFonts w:hint="eastAsia"/>
          <w:color w:val="000000" w:themeColor="text1"/>
        </w:rPr>
        <w:t>是</w:t>
      </w:r>
      <w:proofErr w:type="gramStart"/>
      <w:r w:rsidR="00C86DFE" w:rsidRPr="00523940">
        <w:rPr>
          <w:rFonts w:hint="eastAsia"/>
          <w:color w:val="000000" w:themeColor="text1"/>
        </w:rPr>
        <w:t>以</w:t>
      </w:r>
      <w:proofErr w:type="gramEnd"/>
      <w:r w:rsidR="00C86DFE" w:rsidRPr="00523940">
        <w:rPr>
          <w:rFonts w:hint="eastAsia"/>
          <w:color w:val="000000" w:themeColor="text1"/>
        </w:rPr>
        <w:t>，</w:t>
      </w:r>
      <w:r w:rsidR="00A80ABD" w:rsidRPr="00523940">
        <w:rPr>
          <w:rFonts w:hAnsi="標楷體" w:hint="eastAsia"/>
          <w:color w:val="000000" w:themeColor="text1"/>
          <w:szCs w:val="32"/>
        </w:rPr>
        <w:t>專案教師制度之目的係因應高等教育發展趨勢，提升教育品質，增進教育績效，</w:t>
      </w:r>
      <w:proofErr w:type="gramStart"/>
      <w:r w:rsidR="00CC5F17" w:rsidRPr="00523940">
        <w:rPr>
          <w:rFonts w:hAnsi="標楷體" w:hint="eastAsia"/>
          <w:color w:val="000000" w:themeColor="text1"/>
          <w:szCs w:val="32"/>
        </w:rPr>
        <w:t>爰</w:t>
      </w:r>
      <w:proofErr w:type="gramEnd"/>
      <w:r w:rsidR="00A80ABD" w:rsidRPr="00523940">
        <w:rPr>
          <w:rFonts w:hAnsi="標楷體" w:hint="eastAsia"/>
          <w:color w:val="000000" w:themeColor="text1"/>
          <w:szCs w:val="32"/>
        </w:rPr>
        <w:t>本應為各大學之特殊任務或計畫的短期補充性人力無疑。</w:t>
      </w:r>
    </w:p>
    <w:p w14:paraId="23C849DD" w14:textId="012AF41E" w:rsidR="004C2A90" w:rsidRPr="00523940" w:rsidRDefault="00A80F33" w:rsidP="0005580C">
      <w:pPr>
        <w:pStyle w:val="3"/>
        <w:kinsoku/>
        <w:overflowPunct w:val="0"/>
        <w:ind w:left="1394"/>
        <w:rPr>
          <w:color w:val="000000" w:themeColor="text1"/>
        </w:rPr>
      </w:pPr>
      <w:proofErr w:type="gramStart"/>
      <w:r w:rsidRPr="00523940">
        <w:rPr>
          <w:rFonts w:hint="eastAsia"/>
          <w:color w:val="000000" w:themeColor="text1"/>
        </w:rPr>
        <w:t>惟查</w:t>
      </w:r>
      <w:proofErr w:type="gramEnd"/>
      <w:r w:rsidRPr="00523940">
        <w:rPr>
          <w:rFonts w:hint="eastAsia"/>
          <w:color w:val="000000" w:themeColor="text1"/>
        </w:rPr>
        <w:t>，</w:t>
      </w:r>
      <w:r w:rsidR="00494C90" w:rsidRPr="00523940">
        <w:rPr>
          <w:rFonts w:hint="eastAsia"/>
          <w:color w:val="000000" w:themeColor="text1"/>
        </w:rPr>
        <w:t>過去</w:t>
      </w:r>
      <w:proofErr w:type="gramStart"/>
      <w:r w:rsidR="00494C90" w:rsidRPr="00523940">
        <w:rPr>
          <w:rFonts w:hint="eastAsia"/>
          <w:color w:val="000000" w:themeColor="text1"/>
        </w:rPr>
        <w:t>教育部均</w:t>
      </w:r>
      <w:r w:rsidR="00C053A6" w:rsidRPr="00523940">
        <w:rPr>
          <w:rFonts w:hint="eastAsia"/>
          <w:color w:val="000000" w:themeColor="text1"/>
        </w:rPr>
        <w:t>未</w:t>
      </w:r>
      <w:r w:rsidR="00533F8D" w:rsidRPr="00523940">
        <w:rPr>
          <w:rFonts w:hint="eastAsia"/>
          <w:color w:val="000000" w:themeColor="text1"/>
        </w:rPr>
        <w:t>積極</w:t>
      </w:r>
      <w:proofErr w:type="gramEnd"/>
      <w:r w:rsidR="00D145FA" w:rsidRPr="00523940">
        <w:rPr>
          <w:rFonts w:hint="eastAsia"/>
          <w:color w:val="000000" w:themeColor="text1"/>
        </w:rPr>
        <w:t>調查並</w:t>
      </w:r>
      <w:r w:rsidR="00533F8D" w:rsidRPr="00523940">
        <w:rPr>
          <w:rFonts w:hint="eastAsia"/>
          <w:color w:val="000000" w:themeColor="text1"/>
        </w:rPr>
        <w:t>保存</w:t>
      </w:r>
      <w:r w:rsidR="002C393A" w:rsidRPr="00523940">
        <w:rPr>
          <w:rFonts w:hint="eastAsia"/>
          <w:color w:val="000000" w:themeColor="text1"/>
        </w:rPr>
        <w:t>全國</w:t>
      </w:r>
      <w:r w:rsidR="000B5243" w:rsidRPr="00523940">
        <w:rPr>
          <w:rFonts w:hint="eastAsia"/>
          <w:color w:val="000000" w:themeColor="text1"/>
        </w:rPr>
        <w:t>專案教師人員</w:t>
      </w:r>
      <w:r w:rsidR="002C393A" w:rsidRPr="00523940">
        <w:rPr>
          <w:rFonts w:hint="eastAsia"/>
          <w:color w:val="000000" w:themeColor="text1"/>
        </w:rPr>
        <w:t>之現況及</w:t>
      </w:r>
      <w:r w:rsidR="000B5243" w:rsidRPr="00523940">
        <w:rPr>
          <w:rFonts w:hint="eastAsia"/>
          <w:color w:val="000000" w:themeColor="text1"/>
        </w:rPr>
        <w:t>數據</w:t>
      </w:r>
      <w:r w:rsidR="00494C90" w:rsidRPr="00523940">
        <w:rPr>
          <w:rFonts w:hint="eastAsia"/>
          <w:color w:val="000000" w:themeColor="text1"/>
        </w:rPr>
        <w:t>，</w:t>
      </w:r>
      <w:proofErr w:type="gramStart"/>
      <w:r w:rsidR="00665C50" w:rsidRPr="00523940">
        <w:rPr>
          <w:rFonts w:hint="eastAsia"/>
          <w:color w:val="000000" w:themeColor="text1"/>
        </w:rPr>
        <w:t>爰</w:t>
      </w:r>
      <w:proofErr w:type="gramEnd"/>
      <w:r w:rsidR="00665C50" w:rsidRPr="00523940">
        <w:rPr>
          <w:rFonts w:hint="eastAsia"/>
          <w:color w:val="000000" w:themeColor="text1"/>
        </w:rPr>
        <w:t>現</w:t>
      </w:r>
      <w:r w:rsidR="00FF0E01" w:rsidRPr="00523940">
        <w:rPr>
          <w:rFonts w:hint="eastAsia"/>
          <w:color w:val="000000" w:themeColor="text1"/>
        </w:rPr>
        <w:t>提供本院</w:t>
      </w:r>
      <w:r w:rsidR="000B5243" w:rsidRPr="00523940">
        <w:rPr>
          <w:rFonts w:hAnsi="標楷體" w:hint="eastAsia"/>
          <w:color w:val="000000" w:themeColor="text1"/>
          <w:szCs w:val="28"/>
        </w:rPr>
        <w:t>僅能就可取得之106年學年度後數據</w:t>
      </w:r>
      <w:r w:rsidR="003F047E" w:rsidRPr="00523940">
        <w:rPr>
          <w:rFonts w:hAnsi="標楷體" w:hint="eastAsia"/>
          <w:color w:val="000000" w:themeColor="text1"/>
          <w:szCs w:val="28"/>
        </w:rPr>
        <w:t>進行拆分</w:t>
      </w:r>
      <w:r w:rsidR="000B5243" w:rsidRPr="00523940">
        <w:rPr>
          <w:rFonts w:hAnsi="標楷體" w:hint="eastAsia"/>
          <w:color w:val="000000" w:themeColor="text1"/>
          <w:szCs w:val="28"/>
        </w:rPr>
        <w:t>。</w:t>
      </w:r>
      <w:r w:rsidR="00CD4718" w:rsidRPr="00523940">
        <w:rPr>
          <w:rFonts w:hAnsi="標楷體" w:hint="eastAsia"/>
          <w:color w:val="000000" w:themeColor="text1"/>
          <w:szCs w:val="28"/>
        </w:rPr>
        <w:t>經</w:t>
      </w:r>
      <w:r w:rsidR="005B3041" w:rsidRPr="00523940">
        <w:rPr>
          <w:rFonts w:hAnsi="標楷體" w:hint="eastAsia"/>
          <w:color w:val="000000" w:themeColor="text1"/>
          <w:szCs w:val="28"/>
        </w:rPr>
        <w:t>本院函</w:t>
      </w:r>
      <w:r w:rsidR="003C1576" w:rsidRPr="00523940">
        <w:rPr>
          <w:rFonts w:hAnsi="標楷體" w:hint="eastAsia"/>
          <w:color w:val="000000" w:themeColor="text1"/>
          <w:szCs w:val="28"/>
        </w:rPr>
        <w:t>查結果顯示</w:t>
      </w:r>
      <w:r w:rsidR="005B3041" w:rsidRPr="00523940">
        <w:rPr>
          <w:rFonts w:hAnsi="標楷體" w:hint="eastAsia"/>
          <w:color w:val="000000" w:themeColor="text1"/>
          <w:szCs w:val="28"/>
        </w:rPr>
        <w:t>，</w:t>
      </w:r>
      <w:r w:rsidRPr="00523940">
        <w:rPr>
          <w:rFonts w:hint="eastAsia"/>
          <w:color w:val="000000" w:themeColor="text1"/>
        </w:rPr>
        <w:t>現行全國各大專校院進用專案教師之比重</w:t>
      </w:r>
      <w:r w:rsidR="00887016" w:rsidRPr="00523940">
        <w:rPr>
          <w:rFonts w:hint="eastAsia"/>
          <w:color w:val="000000" w:themeColor="text1"/>
        </w:rPr>
        <w:t>及人數呈現逐年攀升情形，</w:t>
      </w:r>
      <w:r w:rsidR="00144782" w:rsidRPr="00523940">
        <w:rPr>
          <w:rFonts w:hAnsi="標楷體" w:hint="eastAsia"/>
          <w:color w:val="000000" w:themeColor="text1"/>
          <w:szCs w:val="28"/>
        </w:rPr>
        <w:t>公私立大專校院於</w:t>
      </w:r>
      <w:r w:rsidR="00144782" w:rsidRPr="00523940">
        <w:rPr>
          <w:rFonts w:hAnsi="標楷體"/>
          <w:color w:val="000000" w:themeColor="text1"/>
          <w:szCs w:val="28"/>
        </w:rPr>
        <w:t>10</w:t>
      </w:r>
      <w:r w:rsidR="00144782" w:rsidRPr="00523940">
        <w:rPr>
          <w:rFonts w:hAnsi="標楷體" w:hint="eastAsia"/>
          <w:color w:val="000000" w:themeColor="text1"/>
          <w:szCs w:val="28"/>
        </w:rPr>
        <w:t>6學年度至</w:t>
      </w:r>
      <w:r w:rsidR="00F9146A" w:rsidRPr="00523940">
        <w:rPr>
          <w:rFonts w:hAnsi="標楷體" w:hint="eastAsia"/>
          <w:color w:val="000000" w:themeColor="text1"/>
          <w:szCs w:val="28"/>
        </w:rPr>
        <w:t>109</w:t>
      </w:r>
      <w:r w:rsidR="00144782" w:rsidRPr="00523940">
        <w:rPr>
          <w:rFonts w:hAnsi="標楷體"/>
          <w:color w:val="000000" w:themeColor="text1"/>
          <w:szCs w:val="28"/>
        </w:rPr>
        <w:t>學年度聘任</w:t>
      </w:r>
      <w:r w:rsidR="00144782" w:rsidRPr="00523940">
        <w:rPr>
          <w:rFonts w:hAnsi="標楷體" w:hint="eastAsia"/>
          <w:color w:val="000000" w:themeColor="text1"/>
          <w:szCs w:val="28"/>
        </w:rPr>
        <w:t>專任教師數分別為4萬</w:t>
      </w:r>
      <w:r w:rsidR="00144782" w:rsidRPr="00523940">
        <w:rPr>
          <w:rFonts w:hAnsi="標楷體" w:hint="eastAsia"/>
          <w:color w:val="000000" w:themeColor="text1"/>
          <w:szCs w:val="28"/>
        </w:rPr>
        <w:lastRenderedPageBreak/>
        <w:t>5</w:t>
      </w:r>
      <w:r w:rsidR="00144782" w:rsidRPr="00523940">
        <w:rPr>
          <w:rFonts w:hAnsi="標楷體"/>
          <w:color w:val="000000" w:themeColor="text1"/>
          <w:szCs w:val="28"/>
        </w:rPr>
        <w:t>,</w:t>
      </w:r>
      <w:r w:rsidR="00144782" w:rsidRPr="00523940">
        <w:rPr>
          <w:rFonts w:hAnsi="標楷體" w:hint="eastAsia"/>
          <w:color w:val="000000" w:themeColor="text1"/>
          <w:szCs w:val="28"/>
        </w:rPr>
        <w:t>801人、4萬5</w:t>
      </w:r>
      <w:r w:rsidR="00144782" w:rsidRPr="00523940">
        <w:rPr>
          <w:rFonts w:hAnsi="標楷體"/>
          <w:color w:val="000000" w:themeColor="text1"/>
          <w:szCs w:val="28"/>
        </w:rPr>
        <w:t>,</w:t>
      </w:r>
      <w:r w:rsidR="00144782" w:rsidRPr="00523940">
        <w:rPr>
          <w:rFonts w:hAnsi="標楷體" w:hint="eastAsia"/>
          <w:color w:val="000000" w:themeColor="text1"/>
          <w:szCs w:val="28"/>
        </w:rPr>
        <w:t>229人、4萬4</w:t>
      </w:r>
      <w:r w:rsidR="00144782" w:rsidRPr="00523940">
        <w:rPr>
          <w:rFonts w:hAnsi="標楷體"/>
          <w:color w:val="000000" w:themeColor="text1"/>
          <w:szCs w:val="28"/>
        </w:rPr>
        <w:t>,</w:t>
      </w:r>
      <w:r w:rsidR="00144782" w:rsidRPr="00523940">
        <w:rPr>
          <w:rFonts w:hAnsi="標楷體" w:hint="eastAsia"/>
          <w:color w:val="000000" w:themeColor="text1"/>
          <w:szCs w:val="28"/>
        </w:rPr>
        <w:t>654人</w:t>
      </w:r>
      <w:r w:rsidR="00F42CCE" w:rsidRPr="00523940">
        <w:rPr>
          <w:rFonts w:hAnsi="標楷體" w:hint="eastAsia"/>
          <w:color w:val="000000" w:themeColor="text1"/>
          <w:szCs w:val="28"/>
        </w:rPr>
        <w:t>及</w:t>
      </w:r>
      <w:r w:rsidR="007607B9" w:rsidRPr="00523940">
        <w:rPr>
          <w:rFonts w:hAnsi="標楷體"/>
          <w:color w:val="000000" w:themeColor="text1"/>
          <w:szCs w:val="28"/>
        </w:rPr>
        <w:t>4</w:t>
      </w:r>
      <w:r w:rsidR="007607B9" w:rsidRPr="00523940">
        <w:rPr>
          <w:rFonts w:hAnsi="標楷體" w:hint="eastAsia"/>
          <w:color w:val="000000" w:themeColor="text1"/>
          <w:szCs w:val="28"/>
        </w:rPr>
        <w:t>萬</w:t>
      </w:r>
      <w:r w:rsidR="007607B9" w:rsidRPr="00523940">
        <w:rPr>
          <w:rFonts w:hAnsi="標楷體"/>
          <w:color w:val="000000" w:themeColor="text1"/>
          <w:szCs w:val="28"/>
        </w:rPr>
        <w:t>4,350</w:t>
      </w:r>
      <w:r w:rsidR="007607B9" w:rsidRPr="00523940">
        <w:rPr>
          <w:rFonts w:hAnsi="標楷體" w:hint="eastAsia"/>
          <w:color w:val="000000" w:themeColor="text1"/>
          <w:szCs w:val="28"/>
        </w:rPr>
        <w:t>人</w:t>
      </w:r>
      <w:r w:rsidR="00144782" w:rsidRPr="00523940">
        <w:rPr>
          <w:rFonts w:hAnsi="標楷體" w:hint="eastAsia"/>
          <w:color w:val="000000" w:themeColor="text1"/>
          <w:szCs w:val="28"/>
        </w:rPr>
        <w:t>，其中</w:t>
      </w:r>
      <w:r w:rsidR="00144782" w:rsidRPr="00523940">
        <w:rPr>
          <w:rFonts w:hAnsi="標楷體"/>
          <w:color w:val="000000" w:themeColor="text1"/>
          <w:szCs w:val="28"/>
        </w:rPr>
        <w:t>編制外專任教師數分別</w:t>
      </w:r>
      <w:r w:rsidR="00144782" w:rsidRPr="00523940">
        <w:rPr>
          <w:rFonts w:hAnsi="標楷體" w:hint="eastAsia"/>
          <w:color w:val="000000" w:themeColor="text1"/>
          <w:szCs w:val="28"/>
        </w:rPr>
        <w:t>為2,705人(占5.91%)、3</w:t>
      </w:r>
      <w:r w:rsidR="00144782" w:rsidRPr="00523940">
        <w:rPr>
          <w:rFonts w:hAnsi="標楷體"/>
          <w:color w:val="000000" w:themeColor="text1"/>
          <w:szCs w:val="28"/>
        </w:rPr>
        <w:t>,</w:t>
      </w:r>
      <w:r w:rsidR="00144782" w:rsidRPr="00523940">
        <w:rPr>
          <w:rFonts w:hAnsi="標楷體" w:hint="eastAsia"/>
          <w:color w:val="000000" w:themeColor="text1"/>
          <w:szCs w:val="28"/>
        </w:rPr>
        <w:t>097</w:t>
      </w:r>
      <w:r w:rsidR="00144782" w:rsidRPr="00523940">
        <w:rPr>
          <w:rFonts w:hAnsi="標楷體"/>
          <w:color w:val="000000" w:themeColor="text1"/>
          <w:szCs w:val="28"/>
        </w:rPr>
        <w:t>人</w:t>
      </w:r>
      <w:r w:rsidR="00144782" w:rsidRPr="00523940">
        <w:rPr>
          <w:rFonts w:hAnsi="標楷體" w:hint="eastAsia"/>
          <w:color w:val="000000" w:themeColor="text1"/>
          <w:szCs w:val="28"/>
        </w:rPr>
        <w:t>(占6.85%)</w:t>
      </w:r>
      <w:r w:rsidR="00144782" w:rsidRPr="00523940">
        <w:rPr>
          <w:rFonts w:hAnsi="標楷體"/>
          <w:color w:val="000000" w:themeColor="text1"/>
          <w:szCs w:val="28"/>
        </w:rPr>
        <w:t>、</w:t>
      </w:r>
      <w:r w:rsidR="00144782" w:rsidRPr="00523940">
        <w:rPr>
          <w:rFonts w:hAnsi="標楷體" w:hint="eastAsia"/>
          <w:color w:val="000000" w:themeColor="text1"/>
          <w:szCs w:val="28"/>
        </w:rPr>
        <w:t>3</w:t>
      </w:r>
      <w:r w:rsidR="00144782" w:rsidRPr="00523940">
        <w:rPr>
          <w:rFonts w:hAnsi="標楷體"/>
          <w:color w:val="000000" w:themeColor="text1"/>
          <w:szCs w:val="28"/>
        </w:rPr>
        <w:t>,</w:t>
      </w:r>
      <w:r w:rsidR="00144782" w:rsidRPr="00523940">
        <w:rPr>
          <w:rFonts w:hAnsi="標楷體" w:hint="eastAsia"/>
          <w:color w:val="000000" w:themeColor="text1"/>
          <w:szCs w:val="28"/>
        </w:rPr>
        <w:t>412</w:t>
      </w:r>
      <w:r w:rsidR="00144782" w:rsidRPr="00523940">
        <w:rPr>
          <w:rFonts w:hAnsi="標楷體"/>
          <w:color w:val="000000" w:themeColor="text1"/>
          <w:szCs w:val="28"/>
        </w:rPr>
        <w:t>人</w:t>
      </w:r>
      <w:r w:rsidR="00144782" w:rsidRPr="00523940">
        <w:rPr>
          <w:rFonts w:hAnsi="標楷體" w:hint="eastAsia"/>
          <w:color w:val="000000" w:themeColor="text1"/>
          <w:szCs w:val="28"/>
        </w:rPr>
        <w:t>(占7.64%)</w:t>
      </w:r>
      <w:r w:rsidR="007607B9" w:rsidRPr="00523940">
        <w:rPr>
          <w:rFonts w:hAnsi="標楷體" w:hint="eastAsia"/>
          <w:color w:val="000000" w:themeColor="text1"/>
          <w:szCs w:val="28"/>
        </w:rPr>
        <w:t>及</w:t>
      </w:r>
      <w:r w:rsidR="00F412E6" w:rsidRPr="00523940">
        <w:rPr>
          <w:rFonts w:hAnsi="標楷體" w:hint="eastAsia"/>
          <w:color w:val="000000" w:themeColor="text1"/>
          <w:szCs w:val="28"/>
        </w:rPr>
        <w:t>3,747人（占8.45%）</w:t>
      </w:r>
      <w:r w:rsidR="00144782" w:rsidRPr="00523940">
        <w:rPr>
          <w:rFonts w:hint="eastAsia"/>
          <w:color w:val="000000" w:themeColor="text1"/>
        </w:rPr>
        <w:t>。</w:t>
      </w:r>
      <w:r w:rsidR="00486816" w:rsidRPr="00523940">
        <w:rPr>
          <w:rFonts w:hint="eastAsia"/>
          <w:color w:val="000000" w:themeColor="text1"/>
        </w:rPr>
        <w:t>整體</w:t>
      </w:r>
      <w:r w:rsidR="005E708F" w:rsidRPr="00523940">
        <w:rPr>
          <w:rFonts w:hint="eastAsia"/>
          <w:color w:val="000000" w:themeColor="text1"/>
        </w:rPr>
        <w:t>人數及比率均呈現上升情形</w:t>
      </w:r>
      <w:r w:rsidR="00402A7B" w:rsidRPr="00523940">
        <w:rPr>
          <w:rFonts w:hint="eastAsia"/>
          <w:color w:val="000000" w:themeColor="text1"/>
        </w:rPr>
        <w:t>。</w:t>
      </w:r>
      <w:r w:rsidR="00B34F36" w:rsidRPr="00523940">
        <w:rPr>
          <w:rFonts w:hint="eastAsia"/>
          <w:color w:val="000000" w:themeColor="text1"/>
        </w:rPr>
        <w:t>對此狀況</w:t>
      </w:r>
      <w:r w:rsidR="003C6C2C" w:rsidRPr="00523940">
        <w:rPr>
          <w:rFonts w:hint="eastAsia"/>
          <w:color w:val="000000" w:themeColor="text1"/>
        </w:rPr>
        <w:t>，</w:t>
      </w:r>
      <w:r w:rsidR="00491262" w:rsidRPr="00523940">
        <w:rPr>
          <w:rFonts w:hint="eastAsia"/>
          <w:color w:val="000000" w:themeColor="text1"/>
        </w:rPr>
        <w:t>查</w:t>
      </w:r>
      <w:r w:rsidR="003C6C2C" w:rsidRPr="00523940">
        <w:rPr>
          <w:rFonts w:hint="eastAsia"/>
          <w:color w:val="000000" w:themeColor="text1"/>
        </w:rPr>
        <w:t>教育部</w:t>
      </w:r>
      <w:r w:rsidR="00B73E93" w:rsidRPr="00523940">
        <w:rPr>
          <w:rFonts w:hint="eastAsia"/>
          <w:color w:val="000000" w:themeColor="text1"/>
        </w:rPr>
        <w:t>長期</w:t>
      </w:r>
      <w:r w:rsidR="003C6C2C" w:rsidRPr="00523940">
        <w:rPr>
          <w:rFonts w:hint="eastAsia"/>
          <w:color w:val="000000" w:themeColor="text1"/>
        </w:rPr>
        <w:t>未</w:t>
      </w:r>
      <w:r w:rsidR="00E31131" w:rsidRPr="00523940">
        <w:rPr>
          <w:rFonts w:hint="eastAsia"/>
          <w:color w:val="000000" w:themeColor="text1"/>
        </w:rPr>
        <w:t>有積極</w:t>
      </w:r>
      <w:r w:rsidR="00AA30EB" w:rsidRPr="00523940">
        <w:rPr>
          <w:rFonts w:hint="eastAsia"/>
          <w:color w:val="000000" w:themeColor="text1"/>
        </w:rPr>
        <w:t>管控策略</w:t>
      </w:r>
      <w:r w:rsidR="00402A7B" w:rsidRPr="00523940">
        <w:rPr>
          <w:rFonts w:hint="eastAsia"/>
          <w:color w:val="000000" w:themeColor="text1"/>
        </w:rPr>
        <w:t>，</w:t>
      </w:r>
      <w:r w:rsidR="003C6C2C" w:rsidRPr="00523940">
        <w:rPr>
          <w:rFonts w:hint="eastAsia"/>
          <w:color w:val="000000" w:themeColor="text1"/>
        </w:rPr>
        <w:t>該</w:t>
      </w:r>
      <w:proofErr w:type="gramStart"/>
      <w:r w:rsidR="00B34F36" w:rsidRPr="00523940">
        <w:rPr>
          <w:rFonts w:hint="eastAsia"/>
          <w:color w:val="000000" w:themeColor="text1"/>
        </w:rPr>
        <w:t>部</w:t>
      </w:r>
      <w:r w:rsidR="0061241F" w:rsidRPr="00523940">
        <w:rPr>
          <w:rFonts w:hint="eastAsia"/>
          <w:color w:val="000000" w:themeColor="text1"/>
        </w:rPr>
        <w:t>雖</w:t>
      </w:r>
      <w:r w:rsidR="00B34F36" w:rsidRPr="00523940">
        <w:rPr>
          <w:rFonts w:hint="eastAsia"/>
          <w:color w:val="000000" w:themeColor="text1"/>
        </w:rPr>
        <w:t>函</w:t>
      </w:r>
      <w:proofErr w:type="gramEnd"/>
      <w:r w:rsidR="00B34F36" w:rsidRPr="00523940">
        <w:rPr>
          <w:rFonts w:hint="eastAsia"/>
          <w:color w:val="000000" w:themeColor="text1"/>
        </w:rPr>
        <w:t>稱</w:t>
      </w:r>
      <w:r w:rsidR="00C03EF4" w:rsidRPr="00523940">
        <w:rPr>
          <w:rFonts w:hint="eastAsia"/>
          <w:color w:val="000000" w:themeColor="text1"/>
        </w:rPr>
        <w:t>略</w:t>
      </w:r>
      <w:proofErr w:type="gramStart"/>
      <w:r w:rsidR="00C03EF4" w:rsidRPr="00523940">
        <w:rPr>
          <w:rFonts w:hint="eastAsia"/>
          <w:color w:val="000000" w:themeColor="text1"/>
        </w:rPr>
        <w:t>以</w:t>
      </w:r>
      <w:proofErr w:type="gramEnd"/>
      <w:r w:rsidR="00C03EF4" w:rsidRPr="00523940">
        <w:rPr>
          <w:rFonts w:hint="eastAsia"/>
          <w:color w:val="000000" w:themeColor="text1"/>
        </w:rPr>
        <w:t>，</w:t>
      </w:r>
      <w:r w:rsidR="00B34F36" w:rsidRPr="00523940">
        <w:rPr>
          <w:rFonts w:hAnsi="標楷體" w:hint="eastAsia"/>
          <w:color w:val="000000" w:themeColor="text1"/>
          <w:szCs w:val="28"/>
        </w:rPr>
        <w:t>「尊重學校聘任需求，</w:t>
      </w:r>
      <w:r w:rsidR="00B34F36" w:rsidRPr="00523940">
        <w:rPr>
          <w:rFonts w:hint="eastAsia"/>
          <w:color w:val="000000" w:themeColor="text1"/>
        </w:rPr>
        <w:t>應在有助於師資強化及校務發展之前提下審慎聘任，</w:t>
      </w:r>
      <w:proofErr w:type="gramStart"/>
      <w:r w:rsidR="00B34F36" w:rsidRPr="00523940">
        <w:rPr>
          <w:rFonts w:hAnsi="標楷體" w:hint="eastAsia"/>
          <w:color w:val="000000" w:themeColor="text1"/>
          <w:szCs w:val="28"/>
        </w:rPr>
        <w:t>惟皆</w:t>
      </w:r>
      <w:r w:rsidR="00B34F36" w:rsidRPr="00523940">
        <w:rPr>
          <w:rFonts w:hint="eastAsia"/>
          <w:color w:val="000000" w:themeColor="text1"/>
        </w:rPr>
        <w:t>不</w:t>
      </w:r>
      <w:proofErr w:type="gramEnd"/>
      <w:r w:rsidR="00B34F36" w:rsidRPr="00523940">
        <w:rPr>
          <w:rFonts w:hint="eastAsia"/>
          <w:color w:val="000000" w:themeColor="text1"/>
        </w:rPr>
        <w:t>應以取代編制內專任教師或為節省學校財務支出做思考</w:t>
      </w:r>
      <w:r w:rsidR="00B34F36" w:rsidRPr="00523940">
        <w:rPr>
          <w:rFonts w:hAnsi="標楷體" w:hint="eastAsia"/>
          <w:color w:val="000000" w:themeColor="text1"/>
        </w:rPr>
        <w:t>」</w:t>
      </w:r>
      <w:r w:rsidR="00B83681" w:rsidRPr="00523940">
        <w:rPr>
          <w:rFonts w:hint="eastAsia"/>
          <w:color w:val="000000" w:themeColor="text1"/>
        </w:rPr>
        <w:t>，</w:t>
      </w:r>
      <w:proofErr w:type="gramStart"/>
      <w:r w:rsidR="00B83681" w:rsidRPr="00523940">
        <w:rPr>
          <w:rFonts w:hint="eastAsia"/>
          <w:color w:val="000000" w:themeColor="text1"/>
        </w:rPr>
        <w:t>復稱</w:t>
      </w:r>
      <w:proofErr w:type="gramEnd"/>
      <w:r w:rsidR="00B34F36" w:rsidRPr="00523940">
        <w:rPr>
          <w:rFonts w:hint="eastAsia"/>
          <w:color w:val="000000" w:themeColor="text1"/>
        </w:rPr>
        <w:t>「基於現行未訂有學校聘任編制外教學人員之聘任比率上限規定，尚難就個案學校進行行政管控」部分</w:t>
      </w:r>
      <w:r w:rsidR="00C0062B" w:rsidRPr="00523940">
        <w:rPr>
          <w:rFonts w:hint="eastAsia"/>
          <w:color w:val="000000" w:themeColor="text1"/>
        </w:rPr>
        <w:t>，可堪認定</w:t>
      </w:r>
      <w:r w:rsidR="00B34F36" w:rsidRPr="00523940">
        <w:rPr>
          <w:rFonts w:hint="eastAsia"/>
          <w:color w:val="000000" w:themeColor="text1"/>
        </w:rPr>
        <w:t>。</w:t>
      </w:r>
    </w:p>
    <w:p w14:paraId="3F5BC0E6" w14:textId="6EADE8DD" w:rsidR="00407E06" w:rsidRPr="00523940" w:rsidRDefault="00A04430" w:rsidP="0005580C">
      <w:pPr>
        <w:pStyle w:val="3"/>
        <w:kinsoku/>
        <w:overflowPunct w:val="0"/>
        <w:ind w:left="1394"/>
        <w:rPr>
          <w:color w:val="000000" w:themeColor="text1"/>
        </w:rPr>
      </w:pPr>
      <w:r w:rsidRPr="00523940">
        <w:rPr>
          <w:rFonts w:hint="eastAsia"/>
          <w:color w:val="000000" w:themeColor="text1"/>
        </w:rPr>
        <w:t>況</w:t>
      </w:r>
      <w:r w:rsidR="00600555" w:rsidRPr="00523940">
        <w:rPr>
          <w:rFonts w:hint="eastAsia"/>
          <w:color w:val="000000" w:themeColor="text1"/>
        </w:rPr>
        <w:t>且，</w:t>
      </w:r>
      <w:r w:rsidR="001428EB" w:rsidRPr="00523940">
        <w:rPr>
          <w:rFonts w:hint="eastAsia"/>
          <w:color w:val="000000" w:themeColor="text1"/>
        </w:rPr>
        <w:t>教育部過去並未整體調查專案教師</w:t>
      </w:r>
      <w:r w:rsidR="00B40E9A" w:rsidRPr="00523940">
        <w:rPr>
          <w:rFonts w:hint="eastAsia"/>
          <w:color w:val="000000" w:themeColor="text1"/>
        </w:rPr>
        <w:t>之</w:t>
      </w:r>
      <w:r w:rsidR="001428EB" w:rsidRPr="00523940">
        <w:rPr>
          <w:rFonts w:hint="eastAsia"/>
          <w:color w:val="000000" w:themeColor="text1"/>
        </w:rPr>
        <w:t>規模現況，</w:t>
      </w:r>
      <w:r w:rsidR="000E500F" w:rsidRPr="00523940">
        <w:rPr>
          <w:rFonts w:hint="eastAsia"/>
          <w:color w:val="000000" w:themeColor="text1"/>
        </w:rPr>
        <w:t>直至本院調查期間方進行</w:t>
      </w:r>
      <w:r w:rsidR="00FE10B3" w:rsidRPr="00523940">
        <w:rPr>
          <w:rFonts w:hint="eastAsia"/>
          <w:color w:val="000000" w:themeColor="text1"/>
        </w:rPr>
        <w:t>盤點調查</w:t>
      </w:r>
      <w:r w:rsidR="000E500F" w:rsidRPr="00523940">
        <w:rPr>
          <w:rFonts w:hint="eastAsia"/>
          <w:color w:val="000000" w:themeColor="text1"/>
        </w:rPr>
        <w:t>。</w:t>
      </w:r>
      <w:r w:rsidR="00252599" w:rsidRPr="00523940">
        <w:rPr>
          <w:rFonts w:hint="eastAsia"/>
          <w:color w:val="000000" w:themeColor="text1"/>
        </w:rPr>
        <w:t>該</w:t>
      </w:r>
      <w:proofErr w:type="gramStart"/>
      <w:r w:rsidR="000E500F" w:rsidRPr="00523940">
        <w:rPr>
          <w:rFonts w:hint="eastAsia"/>
          <w:color w:val="000000" w:themeColor="text1"/>
        </w:rPr>
        <w:t>部雖</w:t>
      </w:r>
      <w:r w:rsidR="00073515" w:rsidRPr="00523940">
        <w:rPr>
          <w:rFonts w:hint="eastAsia"/>
          <w:color w:val="000000" w:themeColor="text1"/>
        </w:rPr>
        <w:t>函</w:t>
      </w:r>
      <w:proofErr w:type="gramEnd"/>
      <w:r w:rsidR="009B1755" w:rsidRPr="00523940">
        <w:rPr>
          <w:rFonts w:hAnsi="標楷體" w:hint="eastAsia"/>
          <w:color w:val="000000" w:themeColor="text1"/>
          <w:szCs w:val="28"/>
        </w:rPr>
        <w:t>稱，已自107學年度「大專校院校務資訊公開平</w:t>
      </w:r>
      <w:proofErr w:type="gramStart"/>
      <w:r w:rsidR="009B1755" w:rsidRPr="00523940">
        <w:rPr>
          <w:rFonts w:hAnsi="標楷體" w:hint="eastAsia"/>
          <w:color w:val="000000" w:themeColor="text1"/>
          <w:szCs w:val="28"/>
        </w:rPr>
        <w:t>臺</w:t>
      </w:r>
      <w:proofErr w:type="gramEnd"/>
      <w:r w:rsidR="009B1755" w:rsidRPr="00523940">
        <w:rPr>
          <w:rFonts w:hAnsi="標楷體" w:hint="eastAsia"/>
          <w:color w:val="000000" w:themeColor="text1"/>
          <w:szCs w:val="28"/>
        </w:rPr>
        <w:t>」第一階段資訊公布，針對專案教師部分，於教職類增加「編制外專任教師數及其比率(以校統計)」，提供外界參考了解各校聘任編制外專任教學人員協助教學情形</w:t>
      </w:r>
      <w:r w:rsidR="009B1755" w:rsidRPr="00523940">
        <w:rPr>
          <w:rFonts w:hint="eastAsia"/>
          <w:color w:val="000000" w:themeColor="text1"/>
        </w:rPr>
        <w:t>。</w:t>
      </w:r>
      <w:r w:rsidR="00677A7A" w:rsidRPr="00523940">
        <w:rPr>
          <w:rFonts w:hint="eastAsia"/>
          <w:color w:val="000000" w:themeColor="text1"/>
        </w:rPr>
        <w:t>惟</w:t>
      </w:r>
      <w:r w:rsidR="00C169CC" w:rsidRPr="00523940">
        <w:rPr>
          <w:rFonts w:hint="eastAsia"/>
          <w:color w:val="000000" w:themeColor="text1"/>
        </w:rPr>
        <w:t>以</w:t>
      </w:r>
      <w:r w:rsidR="00B15049" w:rsidRPr="00523940">
        <w:rPr>
          <w:rFonts w:hint="eastAsia"/>
          <w:color w:val="000000" w:themeColor="text1"/>
        </w:rPr>
        <w:t>上述</w:t>
      </w:r>
      <w:r w:rsidR="00C169CC" w:rsidRPr="00523940">
        <w:rPr>
          <w:rFonts w:hint="eastAsia"/>
          <w:color w:val="000000" w:themeColor="text1"/>
        </w:rPr>
        <w:t>攀升比例</w:t>
      </w:r>
      <w:r w:rsidR="007D5E60" w:rsidRPr="00523940">
        <w:rPr>
          <w:rFonts w:hint="eastAsia"/>
          <w:color w:val="000000" w:themeColor="text1"/>
        </w:rPr>
        <w:t>可資</w:t>
      </w:r>
      <w:r w:rsidR="009B65C7" w:rsidRPr="00523940">
        <w:rPr>
          <w:rFonts w:hint="eastAsia"/>
          <w:color w:val="000000" w:themeColor="text1"/>
        </w:rPr>
        <w:t>證</w:t>
      </w:r>
      <w:r w:rsidR="007D5E60" w:rsidRPr="00523940">
        <w:rPr>
          <w:rFonts w:hint="eastAsia"/>
          <w:color w:val="000000" w:themeColor="text1"/>
        </w:rPr>
        <w:t>明</w:t>
      </w:r>
      <w:r w:rsidR="00B15049" w:rsidRPr="00523940">
        <w:rPr>
          <w:rFonts w:hint="eastAsia"/>
          <w:color w:val="000000" w:themeColor="text1"/>
        </w:rPr>
        <w:t>，該</w:t>
      </w:r>
      <w:r w:rsidR="00677A7A" w:rsidRPr="00523940">
        <w:rPr>
          <w:rFonts w:hint="eastAsia"/>
          <w:color w:val="000000" w:themeColor="text1"/>
        </w:rPr>
        <w:t>措施</w:t>
      </w:r>
      <w:r w:rsidR="00E94DAC" w:rsidRPr="00523940">
        <w:rPr>
          <w:rFonts w:hint="eastAsia"/>
          <w:color w:val="000000" w:themeColor="text1"/>
        </w:rPr>
        <w:t>仍</w:t>
      </w:r>
      <w:r w:rsidR="00677A7A" w:rsidRPr="00523940">
        <w:rPr>
          <w:rFonts w:hint="eastAsia"/>
          <w:color w:val="000000" w:themeColor="text1"/>
        </w:rPr>
        <w:t>未</w:t>
      </w:r>
      <w:r w:rsidR="00EB7910" w:rsidRPr="00523940">
        <w:rPr>
          <w:rFonts w:hint="eastAsia"/>
          <w:color w:val="000000" w:themeColor="text1"/>
        </w:rPr>
        <w:t>收實</w:t>
      </w:r>
      <w:r w:rsidR="00677A7A" w:rsidRPr="00523940">
        <w:rPr>
          <w:rFonts w:hint="eastAsia"/>
          <w:color w:val="000000" w:themeColor="text1"/>
        </w:rPr>
        <w:t>效，</w:t>
      </w:r>
      <w:proofErr w:type="gramStart"/>
      <w:r w:rsidR="00C169CC" w:rsidRPr="00523940">
        <w:rPr>
          <w:rFonts w:hint="eastAsia"/>
          <w:color w:val="000000" w:themeColor="text1"/>
        </w:rPr>
        <w:t>況</w:t>
      </w:r>
      <w:proofErr w:type="gramEnd"/>
      <w:r w:rsidR="00951FED" w:rsidRPr="00523940">
        <w:rPr>
          <w:rFonts w:hint="eastAsia"/>
          <w:color w:val="000000" w:themeColor="text1"/>
        </w:rPr>
        <w:t>按本院110年1月21日諮詢</w:t>
      </w:r>
      <w:proofErr w:type="gramStart"/>
      <w:r w:rsidR="00951FED" w:rsidRPr="00523940">
        <w:rPr>
          <w:rFonts w:hint="eastAsia"/>
          <w:color w:val="000000" w:themeColor="text1"/>
        </w:rPr>
        <w:t>意見復稱</w:t>
      </w:r>
      <w:proofErr w:type="gramEnd"/>
      <w:r w:rsidR="00951FED" w:rsidRPr="00523940">
        <w:rPr>
          <w:rFonts w:hint="eastAsia"/>
          <w:color w:val="000000" w:themeColor="text1"/>
        </w:rPr>
        <w:t>，</w:t>
      </w:r>
      <w:r w:rsidR="00CD6EBB" w:rsidRPr="00523940">
        <w:rPr>
          <w:rFonts w:hAnsi="標楷體" w:hint="eastAsia"/>
          <w:color w:val="000000" w:themeColor="text1"/>
        </w:rPr>
        <w:t>「</w:t>
      </w:r>
      <w:r w:rsidR="009A3ACC" w:rsidRPr="00523940">
        <w:rPr>
          <w:rFonts w:hAnsi="標楷體" w:hint="eastAsia"/>
          <w:color w:val="000000" w:themeColor="text1"/>
        </w:rPr>
        <w:t>教育部的行政管理目標</w:t>
      </w:r>
      <w:r w:rsidR="009A3ACC" w:rsidRPr="00523940">
        <w:rPr>
          <w:rFonts w:hAnsi="標楷體"/>
          <w:color w:val="000000" w:themeColor="text1"/>
        </w:rPr>
        <w:t>…</w:t>
      </w:r>
      <w:proofErr w:type="gramStart"/>
      <w:r w:rsidR="009A3ACC" w:rsidRPr="00523940">
        <w:rPr>
          <w:rFonts w:hAnsi="標楷體"/>
          <w:color w:val="000000" w:themeColor="text1"/>
        </w:rPr>
        <w:t>…</w:t>
      </w:r>
      <w:proofErr w:type="gramEnd"/>
      <w:r w:rsidR="006E5ED1" w:rsidRPr="00523940">
        <w:rPr>
          <w:rFonts w:hAnsi="標楷體" w:hint="eastAsia"/>
          <w:color w:val="000000" w:themeColor="text1"/>
        </w:rPr>
        <w:t>改進大專校院資訊公開平</w:t>
      </w:r>
      <w:proofErr w:type="gramStart"/>
      <w:r w:rsidR="006E5ED1" w:rsidRPr="00523940">
        <w:rPr>
          <w:rFonts w:hAnsi="標楷體" w:hint="eastAsia"/>
          <w:color w:val="000000" w:themeColor="text1"/>
        </w:rPr>
        <w:t>臺</w:t>
      </w:r>
      <w:proofErr w:type="gramEnd"/>
      <w:r w:rsidR="006E5ED1" w:rsidRPr="00523940">
        <w:rPr>
          <w:rFonts w:hAnsi="標楷體" w:hint="eastAsia"/>
          <w:color w:val="000000" w:themeColor="text1"/>
        </w:rPr>
        <w:t>，專案教師資訊不足，應揭露專案教師相關資訊，如：每學期公布違反教師法、勞基法的無良學校名單</w:t>
      </w:r>
      <w:r w:rsidR="00CD6EBB" w:rsidRPr="00523940">
        <w:rPr>
          <w:rFonts w:hAnsi="標楷體" w:hint="eastAsia"/>
          <w:color w:val="000000" w:themeColor="text1"/>
        </w:rPr>
        <w:t>」</w:t>
      </w:r>
      <w:r w:rsidR="00C21DA1" w:rsidRPr="00523940">
        <w:rPr>
          <w:rFonts w:hAnsi="標楷體" w:hint="eastAsia"/>
          <w:color w:val="000000" w:themeColor="text1"/>
        </w:rPr>
        <w:t>及「教育部大專教師資訊平台，專案教師的權益，</w:t>
      </w:r>
      <w:r w:rsidR="00292ECD" w:rsidRPr="00523940">
        <w:rPr>
          <w:rFonts w:hAnsi="標楷體" w:hint="eastAsia"/>
          <w:color w:val="000000" w:themeColor="text1"/>
        </w:rPr>
        <w:t>未</w:t>
      </w:r>
      <w:r w:rsidR="00C21DA1" w:rsidRPr="00523940">
        <w:rPr>
          <w:rFonts w:hAnsi="標楷體" w:hint="eastAsia"/>
          <w:color w:val="000000" w:themeColor="text1"/>
        </w:rPr>
        <w:t>公開</w:t>
      </w:r>
      <w:r w:rsidR="00292ECD" w:rsidRPr="00523940">
        <w:rPr>
          <w:rFonts w:hAnsi="標楷體" w:hint="eastAsia"/>
          <w:color w:val="000000" w:themeColor="text1"/>
        </w:rPr>
        <w:t>在</w:t>
      </w:r>
      <w:r w:rsidR="00C21DA1" w:rsidRPr="00523940">
        <w:rPr>
          <w:rFonts w:hAnsi="標楷體" w:hint="eastAsia"/>
          <w:color w:val="000000" w:themeColor="text1"/>
        </w:rPr>
        <w:t>網站，有關資料的詮釋有待精進」等</w:t>
      </w:r>
      <w:r w:rsidR="00437086" w:rsidRPr="00523940">
        <w:rPr>
          <w:rFonts w:hAnsi="標楷體" w:hint="eastAsia"/>
          <w:color w:val="000000" w:themeColor="text1"/>
        </w:rPr>
        <w:t>意見</w:t>
      </w:r>
      <w:r w:rsidR="00B86413" w:rsidRPr="00523940">
        <w:rPr>
          <w:rFonts w:hAnsi="標楷體" w:hint="eastAsia"/>
          <w:color w:val="000000" w:themeColor="text1"/>
        </w:rPr>
        <w:t>亦</w:t>
      </w:r>
      <w:r w:rsidR="008550F9" w:rsidRPr="00523940">
        <w:rPr>
          <w:rFonts w:hAnsi="標楷體" w:hint="eastAsia"/>
          <w:color w:val="000000" w:themeColor="text1"/>
        </w:rPr>
        <w:t>證</w:t>
      </w:r>
      <w:r w:rsidR="00DF3652" w:rsidRPr="00523940">
        <w:rPr>
          <w:rFonts w:hAnsi="標楷體" w:hint="eastAsia"/>
          <w:color w:val="000000" w:themeColor="text1"/>
        </w:rPr>
        <w:t>之</w:t>
      </w:r>
      <w:r w:rsidR="00B86413" w:rsidRPr="00523940">
        <w:rPr>
          <w:rFonts w:hAnsi="標楷體" w:hint="eastAsia"/>
          <w:color w:val="000000" w:themeColor="text1"/>
        </w:rPr>
        <w:t>。</w:t>
      </w:r>
    </w:p>
    <w:p w14:paraId="570606D8" w14:textId="1623FF69" w:rsidR="00B34F36" w:rsidRPr="00523940" w:rsidRDefault="00407E06" w:rsidP="0005580C">
      <w:pPr>
        <w:pStyle w:val="3"/>
        <w:kinsoku/>
        <w:overflowPunct w:val="0"/>
        <w:ind w:left="1394"/>
        <w:rPr>
          <w:color w:val="000000" w:themeColor="text1"/>
        </w:rPr>
      </w:pPr>
      <w:r w:rsidRPr="00523940">
        <w:rPr>
          <w:rFonts w:hint="eastAsia"/>
          <w:color w:val="000000" w:themeColor="text1"/>
        </w:rPr>
        <w:t>復</w:t>
      </w:r>
      <w:r w:rsidR="001428EB" w:rsidRPr="00523940">
        <w:rPr>
          <w:rFonts w:hint="eastAsia"/>
          <w:color w:val="000000" w:themeColor="text1"/>
        </w:rPr>
        <w:t>經</w:t>
      </w:r>
      <w:r w:rsidR="00257EB4" w:rsidRPr="00523940">
        <w:rPr>
          <w:rFonts w:hint="eastAsia"/>
          <w:color w:val="000000" w:themeColor="text1"/>
        </w:rPr>
        <w:t>本院函請該</w:t>
      </w:r>
      <w:r w:rsidR="00EA0069" w:rsidRPr="00523940">
        <w:rPr>
          <w:rFonts w:hint="eastAsia"/>
          <w:color w:val="000000" w:themeColor="text1"/>
        </w:rPr>
        <w:t>部提供</w:t>
      </w:r>
      <w:r w:rsidR="002407C8" w:rsidRPr="00523940">
        <w:rPr>
          <w:rFonts w:hint="eastAsia"/>
          <w:color w:val="000000" w:themeColor="text1"/>
        </w:rPr>
        <w:t>全國大專校院</w:t>
      </w:r>
      <w:r w:rsidR="0012230D" w:rsidRPr="00523940">
        <w:rPr>
          <w:rFonts w:hint="eastAsia"/>
          <w:color w:val="000000" w:themeColor="text1"/>
        </w:rPr>
        <w:t>編制外</w:t>
      </w:r>
      <w:r w:rsidR="00EA0069" w:rsidRPr="00523940">
        <w:rPr>
          <w:rFonts w:hint="eastAsia"/>
          <w:color w:val="000000" w:themeColor="text1"/>
        </w:rPr>
        <w:t>專案教師占</w:t>
      </w:r>
      <w:r w:rsidR="0012230D" w:rsidRPr="00523940">
        <w:rPr>
          <w:rFonts w:hint="eastAsia"/>
          <w:color w:val="000000" w:themeColor="text1"/>
        </w:rPr>
        <w:t>各校</w:t>
      </w:r>
      <w:r w:rsidR="00EA0069" w:rsidRPr="00523940">
        <w:rPr>
          <w:rFonts w:hint="eastAsia"/>
          <w:color w:val="000000" w:themeColor="text1"/>
        </w:rPr>
        <w:t>全體專任教師</w:t>
      </w:r>
      <w:r w:rsidR="00B91305" w:rsidRPr="00523940">
        <w:rPr>
          <w:rFonts w:hint="eastAsia"/>
          <w:color w:val="000000" w:themeColor="text1"/>
        </w:rPr>
        <w:t>數</w:t>
      </w:r>
      <w:r w:rsidR="00EA0069" w:rsidRPr="00523940">
        <w:rPr>
          <w:rFonts w:hint="eastAsia"/>
          <w:color w:val="000000" w:themeColor="text1"/>
        </w:rPr>
        <w:t>之</w:t>
      </w:r>
      <w:r w:rsidR="004B5E9F" w:rsidRPr="00523940">
        <w:rPr>
          <w:rFonts w:hint="eastAsia"/>
          <w:color w:val="000000" w:themeColor="text1"/>
        </w:rPr>
        <w:t>人數及</w:t>
      </w:r>
      <w:r w:rsidR="00EA0069" w:rsidRPr="00523940">
        <w:rPr>
          <w:rFonts w:hint="eastAsia"/>
          <w:color w:val="000000" w:themeColor="text1"/>
        </w:rPr>
        <w:t>比率，</w:t>
      </w:r>
      <w:r w:rsidR="006729C9" w:rsidRPr="00523940">
        <w:rPr>
          <w:rFonts w:hint="eastAsia"/>
          <w:color w:val="000000" w:themeColor="text1"/>
        </w:rPr>
        <w:t>分析</w:t>
      </w:r>
      <w:r w:rsidR="00DB5847" w:rsidRPr="00523940">
        <w:rPr>
          <w:rFonts w:hint="eastAsia"/>
          <w:color w:val="000000" w:themeColor="text1"/>
        </w:rPr>
        <w:t>109學年度</w:t>
      </w:r>
      <w:r w:rsidR="00C36E58" w:rsidRPr="00523940">
        <w:rPr>
          <w:rFonts w:hint="eastAsia"/>
          <w:color w:val="000000" w:themeColor="text1"/>
        </w:rPr>
        <w:t>之</w:t>
      </w:r>
      <w:r w:rsidR="00775B54" w:rsidRPr="00523940">
        <w:rPr>
          <w:rFonts w:hint="eastAsia"/>
          <w:color w:val="000000" w:themeColor="text1"/>
        </w:rPr>
        <w:t>158所</w:t>
      </w:r>
      <w:r w:rsidR="00143C96" w:rsidRPr="00523940">
        <w:rPr>
          <w:rFonts w:hint="eastAsia"/>
          <w:color w:val="000000" w:themeColor="text1"/>
        </w:rPr>
        <w:t>公私立大</w:t>
      </w:r>
      <w:r w:rsidR="00E510BA" w:rsidRPr="00523940">
        <w:rPr>
          <w:rFonts w:hint="eastAsia"/>
          <w:color w:val="000000" w:themeColor="text1"/>
        </w:rPr>
        <w:t>專校院</w:t>
      </w:r>
      <w:r w:rsidR="00143C96" w:rsidRPr="00523940">
        <w:rPr>
          <w:rFonts w:hint="eastAsia"/>
          <w:color w:val="000000" w:themeColor="text1"/>
        </w:rPr>
        <w:t>中</w:t>
      </w:r>
      <w:r w:rsidR="00AF02EC" w:rsidRPr="00523940">
        <w:rPr>
          <w:rFonts w:hint="eastAsia"/>
          <w:color w:val="000000" w:themeColor="text1"/>
        </w:rPr>
        <w:t>，</w:t>
      </w:r>
      <w:r w:rsidR="00040F19" w:rsidRPr="00523940">
        <w:rPr>
          <w:rFonts w:hint="eastAsia"/>
          <w:color w:val="000000" w:themeColor="text1"/>
        </w:rPr>
        <w:t>專案教師占全校專任教師之</w:t>
      </w:r>
      <w:r w:rsidR="00283D37" w:rsidRPr="00523940">
        <w:rPr>
          <w:rFonts w:hint="eastAsia"/>
          <w:color w:val="000000" w:themeColor="text1"/>
        </w:rPr>
        <w:t>比率</w:t>
      </w:r>
      <w:r w:rsidR="00040F19" w:rsidRPr="00523940">
        <w:rPr>
          <w:rFonts w:hint="eastAsia"/>
          <w:color w:val="000000" w:themeColor="text1"/>
        </w:rPr>
        <w:t>達</w:t>
      </w:r>
      <w:r w:rsidR="007A6BFA" w:rsidRPr="00523940">
        <w:rPr>
          <w:rFonts w:hint="eastAsia"/>
          <w:color w:val="000000" w:themeColor="text1"/>
        </w:rPr>
        <w:t>5</w:t>
      </w:r>
      <w:r w:rsidR="00957BB4" w:rsidRPr="00523940">
        <w:rPr>
          <w:rFonts w:hint="eastAsia"/>
          <w:color w:val="000000" w:themeColor="text1"/>
        </w:rPr>
        <w:t>%</w:t>
      </w:r>
      <w:r w:rsidR="009D29FF" w:rsidRPr="00523940">
        <w:rPr>
          <w:rFonts w:hint="eastAsia"/>
          <w:color w:val="000000" w:themeColor="text1"/>
        </w:rPr>
        <w:t>以上之學校計</w:t>
      </w:r>
      <w:r w:rsidR="004C22A4" w:rsidRPr="00523940">
        <w:rPr>
          <w:rFonts w:hint="eastAsia"/>
          <w:color w:val="000000" w:themeColor="text1"/>
        </w:rPr>
        <w:t>有</w:t>
      </w:r>
      <w:r w:rsidR="00E63C87" w:rsidRPr="00523940">
        <w:rPr>
          <w:rFonts w:hint="eastAsia"/>
          <w:color w:val="000000" w:themeColor="text1"/>
        </w:rPr>
        <w:t>105</w:t>
      </w:r>
      <w:r w:rsidR="00542D3B" w:rsidRPr="00523940">
        <w:rPr>
          <w:rFonts w:hint="eastAsia"/>
          <w:color w:val="000000" w:themeColor="text1"/>
        </w:rPr>
        <w:t>所</w:t>
      </w:r>
      <w:r w:rsidR="00542D3B" w:rsidRPr="00523940">
        <w:rPr>
          <w:rFonts w:hAnsi="標楷體" w:hint="eastAsia"/>
          <w:color w:val="000000" w:themeColor="text1"/>
        </w:rPr>
        <w:t>、</w:t>
      </w:r>
      <w:r w:rsidR="00113C0B" w:rsidRPr="00523940">
        <w:rPr>
          <w:rFonts w:hint="eastAsia"/>
          <w:color w:val="000000" w:themeColor="text1"/>
        </w:rPr>
        <w:t>達</w:t>
      </w:r>
      <w:r w:rsidR="0051706E" w:rsidRPr="00523940">
        <w:rPr>
          <w:rFonts w:hint="eastAsia"/>
          <w:color w:val="000000" w:themeColor="text1"/>
        </w:rPr>
        <w:t>1</w:t>
      </w:r>
      <w:r w:rsidR="00AF02EC" w:rsidRPr="00523940">
        <w:rPr>
          <w:rFonts w:hint="eastAsia"/>
          <w:color w:val="000000" w:themeColor="text1"/>
        </w:rPr>
        <w:t>0</w:t>
      </w:r>
      <w:r w:rsidR="00957BB4" w:rsidRPr="00523940">
        <w:rPr>
          <w:rFonts w:hint="eastAsia"/>
          <w:color w:val="000000" w:themeColor="text1"/>
        </w:rPr>
        <w:t>%</w:t>
      </w:r>
      <w:r w:rsidR="004A7A47" w:rsidRPr="00523940">
        <w:rPr>
          <w:rFonts w:hint="eastAsia"/>
          <w:color w:val="000000" w:themeColor="text1"/>
        </w:rPr>
        <w:t>以上之</w:t>
      </w:r>
      <w:r w:rsidR="00BD3822" w:rsidRPr="00523940">
        <w:rPr>
          <w:rFonts w:hint="eastAsia"/>
          <w:color w:val="000000" w:themeColor="text1"/>
        </w:rPr>
        <w:t>學校</w:t>
      </w:r>
      <w:r w:rsidR="00113C0B" w:rsidRPr="00523940">
        <w:rPr>
          <w:rFonts w:hint="eastAsia"/>
          <w:color w:val="000000" w:themeColor="text1"/>
        </w:rPr>
        <w:t>計</w:t>
      </w:r>
      <w:r w:rsidR="009C7FA7" w:rsidRPr="00523940">
        <w:rPr>
          <w:rFonts w:hint="eastAsia"/>
          <w:color w:val="000000" w:themeColor="text1"/>
        </w:rPr>
        <w:t>有</w:t>
      </w:r>
      <w:r w:rsidR="001C6C69" w:rsidRPr="00523940">
        <w:rPr>
          <w:rFonts w:hint="eastAsia"/>
          <w:color w:val="000000" w:themeColor="text1"/>
        </w:rPr>
        <w:t>62</w:t>
      </w:r>
      <w:r w:rsidR="00F30FFA" w:rsidRPr="00523940">
        <w:rPr>
          <w:rFonts w:hint="eastAsia"/>
          <w:color w:val="000000" w:themeColor="text1"/>
        </w:rPr>
        <w:t>所</w:t>
      </w:r>
      <w:r w:rsidR="00143C96" w:rsidRPr="00523940">
        <w:rPr>
          <w:rFonts w:hint="eastAsia"/>
          <w:color w:val="000000" w:themeColor="text1"/>
        </w:rPr>
        <w:t>，</w:t>
      </w:r>
      <w:r w:rsidR="00DD5F88" w:rsidRPr="00523940">
        <w:rPr>
          <w:rFonts w:hint="eastAsia"/>
          <w:color w:val="000000" w:themeColor="text1"/>
        </w:rPr>
        <w:t>其中</w:t>
      </w:r>
      <w:r w:rsidR="00DF7E1E" w:rsidRPr="00523940">
        <w:rPr>
          <w:rFonts w:hint="eastAsia"/>
          <w:color w:val="000000" w:themeColor="text1"/>
        </w:rPr>
        <w:t>，</w:t>
      </w:r>
      <w:r w:rsidR="00FE1157" w:rsidRPr="00523940">
        <w:rPr>
          <w:rFonts w:hint="eastAsia"/>
          <w:color w:val="000000" w:themeColor="text1"/>
        </w:rPr>
        <w:t>更有</w:t>
      </w:r>
      <w:r w:rsidR="00307B67" w:rsidRPr="00523940">
        <w:rPr>
          <w:rFonts w:hint="eastAsia"/>
          <w:color w:val="000000" w:themeColor="text1"/>
        </w:rPr>
        <w:t>學校</w:t>
      </w:r>
      <w:r w:rsidR="00E31B4B" w:rsidRPr="00523940">
        <w:rPr>
          <w:rFonts w:hint="eastAsia"/>
          <w:color w:val="000000" w:themeColor="text1"/>
        </w:rPr>
        <w:lastRenderedPageBreak/>
        <w:t>所占比率</w:t>
      </w:r>
      <w:r w:rsidR="00FC67CA" w:rsidRPr="00523940">
        <w:rPr>
          <w:rFonts w:hint="eastAsia"/>
          <w:color w:val="000000" w:themeColor="text1"/>
        </w:rPr>
        <w:t>分別</w:t>
      </w:r>
      <w:r w:rsidR="00E54794" w:rsidRPr="00523940">
        <w:rPr>
          <w:rFonts w:hint="eastAsia"/>
          <w:color w:val="000000" w:themeColor="text1"/>
        </w:rPr>
        <w:t>高達</w:t>
      </w:r>
      <w:r w:rsidR="004C2A90" w:rsidRPr="00523940">
        <w:rPr>
          <w:color w:val="000000" w:themeColor="text1"/>
        </w:rPr>
        <w:t>88.24</w:t>
      </w:r>
      <w:r w:rsidR="00957BB4" w:rsidRPr="00523940">
        <w:rPr>
          <w:rFonts w:hint="eastAsia"/>
          <w:color w:val="000000" w:themeColor="text1"/>
        </w:rPr>
        <w:t>%</w:t>
      </w:r>
      <w:r w:rsidR="00FD0F6B" w:rsidRPr="00523940">
        <w:rPr>
          <w:rFonts w:hAnsi="標楷體" w:hint="eastAsia"/>
          <w:color w:val="000000" w:themeColor="text1"/>
        </w:rPr>
        <w:t>、</w:t>
      </w:r>
      <w:r w:rsidR="00FD0F6B" w:rsidRPr="00523940">
        <w:rPr>
          <w:rFonts w:hAnsi="標楷體"/>
          <w:color w:val="000000" w:themeColor="text1"/>
        </w:rPr>
        <w:t>64</w:t>
      </w:r>
      <w:r w:rsidR="00957BB4" w:rsidRPr="00523940">
        <w:rPr>
          <w:rFonts w:hint="eastAsia"/>
          <w:color w:val="000000" w:themeColor="text1"/>
        </w:rPr>
        <w:t>%</w:t>
      </w:r>
      <w:r w:rsidR="00587D05" w:rsidRPr="00523940">
        <w:rPr>
          <w:rFonts w:hAnsi="標楷體" w:hint="eastAsia"/>
          <w:color w:val="000000" w:themeColor="text1"/>
        </w:rPr>
        <w:t>、</w:t>
      </w:r>
      <w:r w:rsidR="00C53CC5" w:rsidRPr="00523940">
        <w:rPr>
          <w:color w:val="000000" w:themeColor="text1"/>
        </w:rPr>
        <w:t>52.17</w:t>
      </w:r>
      <w:r w:rsidR="00957BB4" w:rsidRPr="00523940">
        <w:rPr>
          <w:rFonts w:hint="eastAsia"/>
          <w:color w:val="000000" w:themeColor="text1"/>
        </w:rPr>
        <w:t>%</w:t>
      </w:r>
      <w:r w:rsidR="00C53CC5" w:rsidRPr="00523940">
        <w:rPr>
          <w:rFonts w:hAnsi="標楷體" w:hint="eastAsia"/>
          <w:color w:val="000000" w:themeColor="text1"/>
        </w:rPr>
        <w:t>、</w:t>
      </w:r>
      <w:r w:rsidR="003E71D8" w:rsidRPr="00523940">
        <w:rPr>
          <w:rFonts w:hAnsi="標楷體"/>
          <w:color w:val="000000" w:themeColor="text1"/>
        </w:rPr>
        <w:t>40.48</w:t>
      </w:r>
      <w:r w:rsidR="00957BB4" w:rsidRPr="00523940">
        <w:rPr>
          <w:rFonts w:hint="eastAsia"/>
          <w:color w:val="000000" w:themeColor="text1"/>
        </w:rPr>
        <w:t>%</w:t>
      </w:r>
      <w:r w:rsidR="003E71D8" w:rsidRPr="00523940">
        <w:rPr>
          <w:rFonts w:hAnsi="標楷體" w:hint="eastAsia"/>
          <w:color w:val="000000" w:themeColor="text1"/>
        </w:rPr>
        <w:t>及</w:t>
      </w:r>
      <w:r w:rsidR="00E567FD" w:rsidRPr="00523940">
        <w:rPr>
          <w:rFonts w:hAnsi="標楷體"/>
          <w:color w:val="000000" w:themeColor="text1"/>
        </w:rPr>
        <w:t>45.45</w:t>
      </w:r>
      <w:r w:rsidR="00957BB4" w:rsidRPr="00523940">
        <w:rPr>
          <w:rFonts w:hint="eastAsia"/>
          <w:color w:val="000000" w:themeColor="text1"/>
        </w:rPr>
        <w:t>%</w:t>
      </w:r>
      <w:r w:rsidR="004957ED" w:rsidRPr="00523940">
        <w:rPr>
          <w:rFonts w:hint="eastAsia"/>
          <w:color w:val="000000" w:themeColor="text1"/>
        </w:rPr>
        <w:t>等</w:t>
      </w:r>
      <w:r w:rsidR="00CB5711" w:rsidRPr="00523940">
        <w:rPr>
          <w:rFonts w:hint="eastAsia"/>
          <w:color w:val="000000" w:themeColor="text1"/>
        </w:rPr>
        <w:t>，</w:t>
      </w:r>
      <w:proofErr w:type="gramStart"/>
      <w:r w:rsidR="000A7FE5" w:rsidRPr="00523940">
        <w:rPr>
          <w:rFonts w:hint="eastAsia"/>
          <w:color w:val="000000" w:themeColor="text1"/>
        </w:rPr>
        <w:t>迭遭外界</w:t>
      </w:r>
      <w:proofErr w:type="gramEnd"/>
      <w:r w:rsidR="000A7FE5" w:rsidRPr="00523940">
        <w:rPr>
          <w:rFonts w:hint="eastAsia"/>
          <w:color w:val="000000" w:themeColor="text1"/>
        </w:rPr>
        <w:t>質</w:t>
      </w:r>
      <w:r w:rsidR="00901203" w:rsidRPr="00523940">
        <w:rPr>
          <w:rFonts w:hAnsi="標楷體" w:hint="eastAsia"/>
          <w:color w:val="000000" w:themeColor="text1"/>
          <w:szCs w:val="32"/>
        </w:rPr>
        <w:t>疑</w:t>
      </w:r>
      <w:r w:rsidR="000A7FE5" w:rsidRPr="00523940">
        <w:rPr>
          <w:rFonts w:hAnsi="標楷體" w:hint="eastAsia"/>
          <w:color w:val="000000" w:themeColor="text1"/>
          <w:szCs w:val="32"/>
        </w:rPr>
        <w:t>實</w:t>
      </w:r>
      <w:r w:rsidR="00901203" w:rsidRPr="00523940">
        <w:rPr>
          <w:rFonts w:hAnsi="標楷體" w:hint="eastAsia"/>
          <w:color w:val="000000" w:themeColor="text1"/>
          <w:szCs w:val="32"/>
        </w:rPr>
        <w:t>有提高編制外教師比率以降低人事成本</w:t>
      </w:r>
      <w:r w:rsidR="00310D69" w:rsidRPr="00523940">
        <w:rPr>
          <w:rFonts w:hAnsi="標楷體" w:hint="eastAsia"/>
          <w:color w:val="000000" w:themeColor="text1"/>
          <w:szCs w:val="32"/>
        </w:rPr>
        <w:t>之</w:t>
      </w:r>
      <w:r w:rsidR="00901203" w:rsidRPr="00523940">
        <w:rPr>
          <w:rFonts w:hAnsi="標楷體" w:hint="eastAsia"/>
          <w:color w:val="000000" w:themeColor="text1"/>
          <w:szCs w:val="32"/>
        </w:rPr>
        <w:t>情事</w:t>
      </w:r>
      <w:r w:rsidR="00125D2B" w:rsidRPr="00523940">
        <w:rPr>
          <w:rFonts w:hAnsi="標楷體" w:hint="eastAsia"/>
          <w:color w:val="000000" w:themeColor="text1"/>
          <w:szCs w:val="32"/>
        </w:rPr>
        <w:t>，</w:t>
      </w:r>
      <w:r w:rsidR="002D2A57" w:rsidRPr="00523940">
        <w:rPr>
          <w:rFonts w:hAnsi="標楷體" w:hint="eastAsia"/>
          <w:color w:val="000000" w:themeColor="text1"/>
          <w:szCs w:val="32"/>
        </w:rPr>
        <w:t>教育部</w:t>
      </w:r>
      <w:r w:rsidR="00125D2B" w:rsidRPr="00523940">
        <w:rPr>
          <w:rFonts w:hAnsi="標楷體" w:hint="eastAsia"/>
          <w:color w:val="000000" w:themeColor="text1"/>
          <w:szCs w:val="32"/>
        </w:rPr>
        <w:t>顯未積極</w:t>
      </w:r>
      <w:r w:rsidR="002D2A57" w:rsidRPr="00523940">
        <w:rPr>
          <w:rFonts w:hAnsi="標楷體" w:hint="eastAsia"/>
          <w:color w:val="000000" w:themeColor="text1"/>
          <w:szCs w:val="32"/>
        </w:rPr>
        <w:t>督導大專校院</w:t>
      </w:r>
      <w:r w:rsidR="00125D2B" w:rsidRPr="00523940">
        <w:rPr>
          <w:rFonts w:ascii="Times New Roman"/>
          <w:color w:val="000000" w:themeColor="text1"/>
          <w:szCs w:val="28"/>
        </w:rPr>
        <w:t>維護學生受教權益</w:t>
      </w:r>
      <w:r w:rsidR="00901203" w:rsidRPr="00523940">
        <w:rPr>
          <w:rFonts w:hAnsi="標楷體" w:hint="eastAsia"/>
          <w:color w:val="000000" w:themeColor="text1"/>
          <w:szCs w:val="32"/>
        </w:rPr>
        <w:t>，核與</w:t>
      </w:r>
      <w:r w:rsidR="00C24EBB" w:rsidRPr="00523940">
        <w:rPr>
          <w:rFonts w:hAnsi="標楷體" w:hint="eastAsia"/>
          <w:color w:val="000000" w:themeColor="text1"/>
          <w:szCs w:val="32"/>
        </w:rPr>
        <w:t>大學法之意旨及該項</w:t>
      </w:r>
      <w:r w:rsidR="00901203" w:rsidRPr="00523940">
        <w:rPr>
          <w:rFonts w:hAnsi="標楷體" w:hint="eastAsia"/>
          <w:color w:val="000000" w:themeColor="text1"/>
          <w:szCs w:val="32"/>
        </w:rPr>
        <w:t>政策目的</w:t>
      </w:r>
      <w:proofErr w:type="gramStart"/>
      <w:r w:rsidR="00901203" w:rsidRPr="00523940">
        <w:rPr>
          <w:rFonts w:hAnsi="標楷體" w:hint="eastAsia"/>
          <w:color w:val="000000" w:themeColor="text1"/>
          <w:szCs w:val="32"/>
        </w:rPr>
        <w:t>悖離</w:t>
      </w:r>
      <w:proofErr w:type="gramEnd"/>
      <w:r w:rsidR="0040775D" w:rsidRPr="00523940">
        <w:rPr>
          <w:rFonts w:hint="eastAsia"/>
          <w:color w:val="000000" w:themeColor="text1"/>
        </w:rPr>
        <w:t>。茲</w:t>
      </w:r>
      <w:r w:rsidR="00CA3C1C" w:rsidRPr="00523940">
        <w:rPr>
          <w:rFonts w:hint="eastAsia"/>
          <w:color w:val="000000" w:themeColor="text1"/>
        </w:rPr>
        <w:t>概要</w:t>
      </w:r>
      <w:r w:rsidR="00B973D4" w:rsidRPr="00523940">
        <w:rPr>
          <w:rFonts w:hint="eastAsia"/>
          <w:color w:val="000000" w:themeColor="text1"/>
        </w:rPr>
        <w:t>彙整</w:t>
      </w:r>
      <w:r w:rsidR="00747DFE" w:rsidRPr="00523940">
        <w:rPr>
          <w:rFonts w:hint="eastAsia"/>
          <w:color w:val="000000" w:themeColor="text1"/>
        </w:rPr>
        <w:t>109學年度分布</w:t>
      </w:r>
      <w:r w:rsidR="006F1B38" w:rsidRPr="00523940">
        <w:rPr>
          <w:rFonts w:hint="eastAsia"/>
          <w:color w:val="000000" w:themeColor="text1"/>
        </w:rPr>
        <w:t>如</w:t>
      </w:r>
      <w:proofErr w:type="gramStart"/>
      <w:r w:rsidR="006F1B38" w:rsidRPr="00523940">
        <w:rPr>
          <w:rFonts w:hint="eastAsia"/>
          <w:color w:val="000000" w:themeColor="text1"/>
        </w:rPr>
        <w:t>后</w:t>
      </w:r>
      <w:proofErr w:type="gramEnd"/>
      <w:r w:rsidR="006F1B38" w:rsidRPr="00523940">
        <w:rPr>
          <w:rFonts w:hint="eastAsia"/>
          <w:color w:val="000000" w:themeColor="text1"/>
        </w:rPr>
        <w:t>：</w:t>
      </w:r>
    </w:p>
    <w:p w14:paraId="3B53AB61" w14:textId="2461C62B" w:rsidR="004863F8" w:rsidRPr="00523940" w:rsidRDefault="00A340DC" w:rsidP="0005580C">
      <w:pPr>
        <w:pStyle w:val="af9"/>
        <w:numPr>
          <w:ilvl w:val="0"/>
          <w:numId w:val="5"/>
        </w:numPr>
        <w:ind w:left="426" w:hanging="426"/>
        <w:jc w:val="center"/>
        <w:rPr>
          <w:b/>
          <w:bCs w:val="0"/>
          <w:color w:val="000000" w:themeColor="text1"/>
        </w:rPr>
      </w:pPr>
      <w:r w:rsidRPr="00523940">
        <w:rPr>
          <w:rFonts w:hint="eastAsia"/>
          <w:b/>
          <w:bCs w:val="0"/>
          <w:color w:val="000000" w:themeColor="text1"/>
        </w:rPr>
        <w:t>109學年度專案教師占比之校數分布表</w:t>
      </w:r>
    </w:p>
    <w:p w14:paraId="4C98A6D4" w14:textId="2CB87A90" w:rsidR="00463A8E" w:rsidRPr="00523940" w:rsidRDefault="00463A8E" w:rsidP="0005580C">
      <w:pPr>
        <w:overflowPunct w:val="0"/>
        <w:ind w:right="520"/>
        <w:jc w:val="right"/>
        <w:rPr>
          <w:color w:val="000000" w:themeColor="text1"/>
          <w:sz w:val="24"/>
          <w:szCs w:val="24"/>
        </w:rPr>
      </w:pPr>
      <w:r w:rsidRPr="00523940">
        <w:rPr>
          <w:rFonts w:hint="eastAsia"/>
          <w:color w:val="000000" w:themeColor="text1"/>
          <w:sz w:val="24"/>
          <w:szCs w:val="24"/>
        </w:rPr>
        <w:t>單位：</w:t>
      </w:r>
      <w:r w:rsidR="008A503C" w:rsidRPr="00523940">
        <w:rPr>
          <w:rFonts w:hint="eastAsia"/>
          <w:color w:val="000000" w:themeColor="text1"/>
          <w:sz w:val="24"/>
          <w:szCs w:val="24"/>
        </w:rPr>
        <w:t>校數</w:t>
      </w:r>
    </w:p>
    <w:tbl>
      <w:tblPr>
        <w:tblStyle w:val="af8"/>
        <w:tblW w:w="0" w:type="auto"/>
        <w:jc w:val="center"/>
        <w:tblLook w:val="04A0" w:firstRow="1" w:lastRow="0" w:firstColumn="1" w:lastColumn="0" w:noHBand="0" w:noVBand="1"/>
      </w:tblPr>
      <w:tblGrid>
        <w:gridCol w:w="1579"/>
        <w:gridCol w:w="1177"/>
        <w:gridCol w:w="1121"/>
        <w:gridCol w:w="1080"/>
        <w:gridCol w:w="1134"/>
        <w:gridCol w:w="1984"/>
      </w:tblGrid>
      <w:tr w:rsidR="00523940" w:rsidRPr="00523940" w14:paraId="705F8E26" w14:textId="4F1D2196" w:rsidTr="005B0925">
        <w:trPr>
          <w:tblHeader/>
          <w:jc w:val="center"/>
        </w:trPr>
        <w:tc>
          <w:tcPr>
            <w:tcW w:w="1579" w:type="dxa"/>
            <w:vMerge w:val="restart"/>
            <w:shd w:val="clear" w:color="auto" w:fill="E2EFD9" w:themeFill="accent6" w:themeFillTint="33"/>
            <w:vAlign w:val="center"/>
          </w:tcPr>
          <w:p w14:paraId="44885DE4" w14:textId="2C9A2B98" w:rsidR="005B0925" w:rsidRPr="00523940" w:rsidRDefault="005B0925" w:rsidP="0005580C">
            <w:pPr>
              <w:overflowPunct w:val="0"/>
              <w:jc w:val="center"/>
              <w:rPr>
                <w:b/>
                <w:bCs/>
                <w:color w:val="000000" w:themeColor="text1"/>
                <w:sz w:val="27"/>
                <w:szCs w:val="27"/>
              </w:rPr>
            </w:pPr>
            <w:r w:rsidRPr="00523940">
              <w:rPr>
                <w:rFonts w:hint="eastAsia"/>
                <w:b/>
                <w:bCs/>
                <w:color w:val="000000" w:themeColor="text1"/>
                <w:sz w:val="27"/>
                <w:szCs w:val="27"/>
              </w:rPr>
              <w:t>比率</w:t>
            </w:r>
          </w:p>
        </w:tc>
        <w:tc>
          <w:tcPr>
            <w:tcW w:w="2298" w:type="dxa"/>
            <w:gridSpan w:val="2"/>
            <w:shd w:val="clear" w:color="auto" w:fill="E2EFD9" w:themeFill="accent6" w:themeFillTint="33"/>
          </w:tcPr>
          <w:p w14:paraId="53A9D502" w14:textId="4E3CEA9B" w:rsidR="005B0925" w:rsidRPr="00523940" w:rsidRDefault="005B0925" w:rsidP="0005580C">
            <w:pPr>
              <w:overflowPunct w:val="0"/>
              <w:jc w:val="center"/>
              <w:rPr>
                <w:b/>
                <w:bCs/>
                <w:color w:val="000000" w:themeColor="text1"/>
                <w:sz w:val="27"/>
                <w:szCs w:val="27"/>
              </w:rPr>
            </w:pPr>
            <w:r w:rsidRPr="00523940">
              <w:rPr>
                <w:rFonts w:hint="eastAsia"/>
                <w:b/>
                <w:bCs/>
                <w:color w:val="000000" w:themeColor="text1"/>
                <w:sz w:val="27"/>
                <w:szCs w:val="27"/>
              </w:rPr>
              <w:t>一般大學</w:t>
            </w:r>
          </w:p>
        </w:tc>
        <w:tc>
          <w:tcPr>
            <w:tcW w:w="2214" w:type="dxa"/>
            <w:gridSpan w:val="2"/>
            <w:shd w:val="clear" w:color="auto" w:fill="E2EFD9" w:themeFill="accent6" w:themeFillTint="33"/>
          </w:tcPr>
          <w:p w14:paraId="62E117EB" w14:textId="19FE536E" w:rsidR="005B0925" w:rsidRPr="00523940" w:rsidRDefault="005B0925" w:rsidP="0005580C">
            <w:pPr>
              <w:overflowPunct w:val="0"/>
              <w:jc w:val="center"/>
              <w:rPr>
                <w:b/>
                <w:bCs/>
                <w:color w:val="000000" w:themeColor="text1"/>
                <w:sz w:val="27"/>
                <w:szCs w:val="27"/>
              </w:rPr>
            </w:pPr>
            <w:r w:rsidRPr="00523940">
              <w:rPr>
                <w:rFonts w:hint="eastAsia"/>
                <w:b/>
                <w:bCs/>
                <w:color w:val="000000" w:themeColor="text1"/>
                <w:sz w:val="27"/>
                <w:szCs w:val="27"/>
              </w:rPr>
              <w:t>技專校院</w:t>
            </w:r>
          </w:p>
        </w:tc>
        <w:tc>
          <w:tcPr>
            <w:tcW w:w="1984" w:type="dxa"/>
            <w:vMerge w:val="restart"/>
            <w:shd w:val="clear" w:color="auto" w:fill="E2EFD9" w:themeFill="accent6" w:themeFillTint="33"/>
            <w:vAlign w:val="center"/>
          </w:tcPr>
          <w:p w14:paraId="2B9E626B" w14:textId="797CFF67" w:rsidR="005B0925" w:rsidRPr="00523940" w:rsidRDefault="005B0925" w:rsidP="0005580C">
            <w:pPr>
              <w:overflowPunct w:val="0"/>
              <w:jc w:val="center"/>
              <w:rPr>
                <w:b/>
                <w:bCs/>
                <w:color w:val="000000" w:themeColor="text1"/>
                <w:sz w:val="27"/>
                <w:szCs w:val="27"/>
              </w:rPr>
            </w:pPr>
            <w:r w:rsidRPr="00523940">
              <w:rPr>
                <w:rFonts w:hint="eastAsia"/>
                <w:b/>
                <w:bCs/>
                <w:color w:val="000000" w:themeColor="text1"/>
                <w:sz w:val="27"/>
                <w:szCs w:val="27"/>
              </w:rPr>
              <w:t>小計</w:t>
            </w:r>
          </w:p>
        </w:tc>
      </w:tr>
      <w:tr w:rsidR="00523940" w:rsidRPr="00523940" w14:paraId="1C042AA4" w14:textId="76325E10" w:rsidTr="00935A1E">
        <w:trPr>
          <w:tblHeader/>
          <w:jc w:val="center"/>
        </w:trPr>
        <w:tc>
          <w:tcPr>
            <w:tcW w:w="1579" w:type="dxa"/>
            <w:vMerge/>
            <w:shd w:val="clear" w:color="auto" w:fill="E2EFD9" w:themeFill="accent6" w:themeFillTint="33"/>
          </w:tcPr>
          <w:p w14:paraId="1CDD4AB5" w14:textId="5E278159" w:rsidR="005B0925" w:rsidRPr="00523940" w:rsidRDefault="005B0925" w:rsidP="0005580C">
            <w:pPr>
              <w:overflowPunct w:val="0"/>
              <w:jc w:val="center"/>
              <w:rPr>
                <w:b/>
                <w:bCs/>
                <w:color w:val="000000" w:themeColor="text1"/>
                <w:sz w:val="27"/>
                <w:szCs w:val="27"/>
              </w:rPr>
            </w:pPr>
          </w:p>
        </w:tc>
        <w:tc>
          <w:tcPr>
            <w:tcW w:w="1177" w:type="dxa"/>
            <w:shd w:val="clear" w:color="auto" w:fill="E2EFD9" w:themeFill="accent6" w:themeFillTint="33"/>
          </w:tcPr>
          <w:p w14:paraId="7087C1D1" w14:textId="47C527E2" w:rsidR="005B0925" w:rsidRPr="00523940" w:rsidRDefault="005B0925" w:rsidP="0005580C">
            <w:pPr>
              <w:overflowPunct w:val="0"/>
              <w:jc w:val="center"/>
              <w:rPr>
                <w:b/>
                <w:bCs/>
                <w:color w:val="000000" w:themeColor="text1"/>
                <w:sz w:val="27"/>
                <w:szCs w:val="27"/>
              </w:rPr>
            </w:pPr>
            <w:r w:rsidRPr="00523940">
              <w:rPr>
                <w:rFonts w:hint="eastAsia"/>
                <w:b/>
                <w:bCs/>
                <w:color w:val="000000" w:themeColor="text1"/>
                <w:sz w:val="27"/>
                <w:szCs w:val="27"/>
              </w:rPr>
              <w:t>公立</w:t>
            </w:r>
          </w:p>
        </w:tc>
        <w:tc>
          <w:tcPr>
            <w:tcW w:w="1121" w:type="dxa"/>
            <w:shd w:val="clear" w:color="auto" w:fill="E2EFD9" w:themeFill="accent6" w:themeFillTint="33"/>
          </w:tcPr>
          <w:p w14:paraId="23235461" w14:textId="1C4D0456" w:rsidR="005B0925" w:rsidRPr="00523940" w:rsidRDefault="005B0925" w:rsidP="0005580C">
            <w:pPr>
              <w:overflowPunct w:val="0"/>
              <w:jc w:val="center"/>
              <w:rPr>
                <w:b/>
                <w:bCs/>
                <w:color w:val="000000" w:themeColor="text1"/>
                <w:sz w:val="27"/>
                <w:szCs w:val="27"/>
              </w:rPr>
            </w:pPr>
            <w:r w:rsidRPr="00523940">
              <w:rPr>
                <w:rFonts w:hint="eastAsia"/>
                <w:b/>
                <w:bCs/>
                <w:color w:val="000000" w:themeColor="text1"/>
                <w:sz w:val="27"/>
                <w:szCs w:val="27"/>
              </w:rPr>
              <w:t>私立</w:t>
            </w:r>
          </w:p>
        </w:tc>
        <w:tc>
          <w:tcPr>
            <w:tcW w:w="1080" w:type="dxa"/>
            <w:shd w:val="clear" w:color="auto" w:fill="E2EFD9" w:themeFill="accent6" w:themeFillTint="33"/>
          </w:tcPr>
          <w:p w14:paraId="1D68E4FB" w14:textId="3A7A383E" w:rsidR="005B0925" w:rsidRPr="00523940" w:rsidRDefault="005B0925" w:rsidP="0005580C">
            <w:pPr>
              <w:overflowPunct w:val="0"/>
              <w:jc w:val="center"/>
              <w:rPr>
                <w:b/>
                <w:bCs/>
                <w:color w:val="000000" w:themeColor="text1"/>
                <w:sz w:val="27"/>
                <w:szCs w:val="27"/>
              </w:rPr>
            </w:pPr>
            <w:r w:rsidRPr="00523940">
              <w:rPr>
                <w:rFonts w:hint="eastAsia"/>
                <w:b/>
                <w:bCs/>
                <w:color w:val="000000" w:themeColor="text1"/>
                <w:sz w:val="27"/>
                <w:szCs w:val="27"/>
              </w:rPr>
              <w:t>公立</w:t>
            </w:r>
          </w:p>
        </w:tc>
        <w:tc>
          <w:tcPr>
            <w:tcW w:w="1134" w:type="dxa"/>
            <w:shd w:val="clear" w:color="auto" w:fill="E2EFD9" w:themeFill="accent6" w:themeFillTint="33"/>
          </w:tcPr>
          <w:p w14:paraId="5C253F8F" w14:textId="334E293C" w:rsidR="005B0925" w:rsidRPr="00523940" w:rsidRDefault="005B0925" w:rsidP="0005580C">
            <w:pPr>
              <w:overflowPunct w:val="0"/>
              <w:jc w:val="center"/>
              <w:rPr>
                <w:b/>
                <w:bCs/>
                <w:color w:val="000000" w:themeColor="text1"/>
                <w:sz w:val="27"/>
                <w:szCs w:val="27"/>
              </w:rPr>
            </w:pPr>
            <w:r w:rsidRPr="00523940">
              <w:rPr>
                <w:rFonts w:hint="eastAsia"/>
                <w:b/>
                <w:bCs/>
                <w:color w:val="000000" w:themeColor="text1"/>
                <w:sz w:val="27"/>
                <w:szCs w:val="27"/>
              </w:rPr>
              <w:t>私立</w:t>
            </w:r>
          </w:p>
        </w:tc>
        <w:tc>
          <w:tcPr>
            <w:tcW w:w="1984" w:type="dxa"/>
            <w:vMerge/>
            <w:shd w:val="clear" w:color="auto" w:fill="E2EFD9" w:themeFill="accent6" w:themeFillTint="33"/>
          </w:tcPr>
          <w:p w14:paraId="054F78B0" w14:textId="77777777" w:rsidR="005B0925" w:rsidRPr="00523940" w:rsidRDefault="005B0925" w:rsidP="0005580C">
            <w:pPr>
              <w:overflowPunct w:val="0"/>
              <w:jc w:val="center"/>
              <w:rPr>
                <w:b/>
                <w:bCs/>
                <w:color w:val="000000" w:themeColor="text1"/>
                <w:sz w:val="27"/>
                <w:szCs w:val="27"/>
              </w:rPr>
            </w:pPr>
          </w:p>
        </w:tc>
      </w:tr>
      <w:tr w:rsidR="00523940" w:rsidRPr="00523940" w14:paraId="6454A971" w14:textId="54D5A891" w:rsidTr="00C05DEE">
        <w:trPr>
          <w:jc w:val="center"/>
        </w:trPr>
        <w:tc>
          <w:tcPr>
            <w:tcW w:w="1579" w:type="dxa"/>
          </w:tcPr>
          <w:p w14:paraId="66E49950" w14:textId="071DFD35" w:rsidR="00C05DEE" w:rsidRPr="00523940" w:rsidRDefault="00C05DEE" w:rsidP="0005580C">
            <w:pPr>
              <w:overflowPunct w:val="0"/>
              <w:jc w:val="center"/>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5</w:t>
            </w:r>
            <w:r w:rsidRPr="00523940">
              <w:rPr>
                <w:rFonts w:ascii="標楷體" w:hAnsi="Arial" w:hint="eastAsia"/>
                <w:bCs/>
                <w:color w:val="000000" w:themeColor="text1"/>
                <w:kern w:val="0"/>
                <w:sz w:val="27"/>
                <w:szCs w:val="27"/>
              </w:rPr>
              <w:t>%</w:t>
            </w:r>
            <w:r w:rsidRPr="00523940">
              <w:rPr>
                <w:rFonts w:hint="eastAsia"/>
                <w:color w:val="000000" w:themeColor="text1"/>
                <w:sz w:val="27"/>
                <w:szCs w:val="27"/>
              </w:rPr>
              <w:t>-</w:t>
            </w:r>
            <w:r w:rsidRPr="00523940">
              <w:rPr>
                <w:rFonts w:ascii="標楷體" w:hAnsi="Arial" w:cs="Times New Roman" w:hint="eastAsia"/>
                <w:bCs/>
                <w:color w:val="000000" w:themeColor="text1"/>
                <w:kern w:val="0"/>
                <w:sz w:val="27"/>
                <w:szCs w:val="27"/>
              </w:rPr>
              <w:t>10</w:t>
            </w:r>
            <w:r w:rsidRPr="00523940">
              <w:rPr>
                <w:rFonts w:ascii="標楷體" w:hAnsi="Arial" w:hint="eastAsia"/>
                <w:bCs/>
                <w:color w:val="000000" w:themeColor="text1"/>
                <w:kern w:val="0"/>
                <w:sz w:val="27"/>
                <w:szCs w:val="27"/>
              </w:rPr>
              <w:t>%</w:t>
            </w:r>
          </w:p>
        </w:tc>
        <w:tc>
          <w:tcPr>
            <w:tcW w:w="1177" w:type="dxa"/>
          </w:tcPr>
          <w:p w14:paraId="6ADA73B1" w14:textId="194B0C43" w:rsidR="00C05DEE" w:rsidRPr="00523940" w:rsidRDefault="00610A8E"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11</w:t>
            </w:r>
          </w:p>
        </w:tc>
        <w:tc>
          <w:tcPr>
            <w:tcW w:w="1121" w:type="dxa"/>
          </w:tcPr>
          <w:p w14:paraId="59954124" w14:textId="0CCEDB60" w:rsidR="00C05DEE" w:rsidRPr="00523940" w:rsidRDefault="00610A8E"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14</w:t>
            </w:r>
          </w:p>
        </w:tc>
        <w:tc>
          <w:tcPr>
            <w:tcW w:w="1080" w:type="dxa"/>
          </w:tcPr>
          <w:p w14:paraId="4DF0D506" w14:textId="56150950" w:rsidR="00C05DEE" w:rsidRPr="00523940" w:rsidRDefault="005300E4"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4</w:t>
            </w:r>
          </w:p>
        </w:tc>
        <w:tc>
          <w:tcPr>
            <w:tcW w:w="1134" w:type="dxa"/>
          </w:tcPr>
          <w:p w14:paraId="2B2923F1" w14:textId="08A85694" w:rsidR="00C05DEE" w:rsidRPr="00523940" w:rsidRDefault="00C71334"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1</w:t>
            </w:r>
            <w:r w:rsidR="005300E4" w:rsidRPr="00523940">
              <w:rPr>
                <w:rFonts w:ascii="標楷體" w:hAnsi="Arial" w:cs="Times New Roman" w:hint="eastAsia"/>
                <w:bCs/>
                <w:color w:val="000000" w:themeColor="text1"/>
                <w:kern w:val="0"/>
                <w:sz w:val="27"/>
                <w:szCs w:val="27"/>
              </w:rPr>
              <w:t>4</w:t>
            </w:r>
          </w:p>
        </w:tc>
        <w:tc>
          <w:tcPr>
            <w:tcW w:w="1984" w:type="dxa"/>
          </w:tcPr>
          <w:p w14:paraId="23B09819" w14:textId="14A274F6" w:rsidR="00C05DEE" w:rsidRPr="00523940" w:rsidRDefault="00D5124B"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43</w:t>
            </w:r>
          </w:p>
        </w:tc>
      </w:tr>
      <w:tr w:rsidR="00523940" w:rsidRPr="00523940" w14:paraId="4F51A334" w14:textId="48C7AD41" w:rsidTr="00C05DEE">
        <w:trPr>
          <w:jc w:val="center"/>
        </w:trPr>
        <w:tc>
          <w:tcPr>
            <w:tcW w:w="1579" w:type="dxa"/>
          </w:tcPr>
          <w:p w14:paraId="4E80CF42" w14:textId="09FEA385" w:rsidR="00C05DEE" w:rsidRPr="00523940" w:rsidRDefault="00C05DEE" w:rsidP="0005580C">
            <w:pPr>
              <w:overflowPunct w:val="0"/>
              <w:jc w:val="center"/>
              <w:rPr>
                <w:rFonts w:ascii="標楷體" w:hAnsi="Arial"/>
                <w:bCs/>
                <w:color w:val="000000" w:themeColor="text1"/>
                <w:kern w:val="0"/>
                <w:sz w:val="27"/>
                <w:szCs w:val="27"/>
              </w:rPr>
            </w:pPr>
            <w:r w:rsidRPr="00523940">
              <w:rPr>
                <w:rFonts w:ascii="標楷體" w:hAnsi="Arial" w:cs="Times New Roman" w:hint="eastAsia"/>
                <w:bCs/>
                <w:color w:val="000000" w:themeColor="text1"/>
                <w:kern w:val="0"/>
                <w:sz w:val="27"/>
                <w:szCs w:val="27"/>
              </w:rPr>
              <w:t>1</w:t>
            </w:r>
            <w:r w:rsidR="006B76AB" w:rsidRPr="00523940">
              <w:rPr>
                <w:rFonts w:ascii="標楷體" w:hAnsi="Arial" w:cs="Times New Roman"/>
                <w:bCs/>
                <w:color w:val="000000" w:themeColor="text1"/>
                <w:kern w:val="0"/>
                <w:sz w:val="27"/>
                <w:szCs w:val="27"/>
              </w:rPr>
              <w:t>1</w:t>
            </w:r>
            <w:r w:rsidRPr="00523940">
              <w:rPr>
                <w:rFonts w:ascii="標楷體" w:hAnsi="Arial" w:hint="eastAsia"/>
                <w:bCs/>
                <w:color w:val="000000" w:themeColor="text1"/>
                <w:kern w:val="0"/>
                <w:sz w:val="27"/>
                <w:szCs w:val="27"/>
              </w:rPr>
              <w:t>%</w:t>
            </w:r>
            <w:r w:rsidRPr="00523940">
              <w:rPr>
                <w:rFonts w:hint="eastAsia"/>
                <w:color w:val="000000" w:themeColor="text1"/>
                <w:sz w:val="27"/>
                <w:szCs w:val="27"/>
              </w:rPr>
              <w:t>-</w:t>
            </w:r>
            <w:r w:rsidRPr="00523940">
              <w:rPr>
                <w:rFonts w:ascii="標楷體" w:hAnsi="Arial" w:cs="Times New Roman" w:hint="eastAsia"/>
                <w:bCs/>
                <w:color w:val="000000" w:themeColor="text1"/>
                <w:kern w:val="0"/>
                <w:sz w:val="27"/>
                <w:szCs w:val="27"/>
              </w:rPr>
              <w:t>20</w:t>
            </w:r>
            <w:r w:rsidRPr="00523940">
              <w:rPr>
                <w:rFonts w:ascii="標楷體" w:hAnsi="Arial" w:hint="eastAsia"/>
                <w:bCs/>
                <w:color w:val="000000" w:themeColor="text1"/>
                <w:kern w:val="0"/>
                <w:sz w:val="27"/>
                <w:szCs w:val="27"/>
              </w:rPr>
              <w:t>%</w:t>
            </w:r>
          </w:p>
        </w:tc>
        <w:tc>
          <w:tcPr>
            <w:tcW w:w="1177" w:type="dxa"/>
          </w:tcPr>
          <w:p w14:paraId="3E9BEE91" w14:textId="789CF887" w:rsidR="00C05DEE" w:rsidRPr="00523940" w:rsidRDefault="00C05DEE"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2</w:t>
            </w:r>
          </w:p>
        </w:tc>
        <w:tc>
          <w:tcPr>
            <w:tcW w:w="1121" w:type="dxa"/>
          </w:tcPr>
          <w:p w14:paraId="7F1C1779" w14:textId="014D4024" w:rsidR="00C05DEE" w:rsidRPr="00523940" w:rsidRDefault="00C05DEE"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11</w:t>
            </w:r>
          </w:p>
        </w:tc>
        <w:tc>
          <w:tcPr>
            <w:tcW w:w="1080" w:type="dxa"/>
          </w:tcPr>
          <w:p w14:paraId="73BD8540" w14:textId="2BF1FBA4" w:rsidR="00C05DEE" w:rsidRPr="00523940" w:rsidRDefault="00C05DEE"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4</w:t>
            </w:r>
          </w:p>
        </w:tc>
        <w:tc>
          <w:tcPr>
            <w:tcW w:w="1134" w:type="dxa"/>
          </w:tcPr>
          <w:p w14:paraId="48ADD1AD" w14:textId="59FBCCF0" w:rsidR="00C05DEE" w:rsidRPr="00523940" w:rsidRDefault="00C05DEE"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19</w:t>
            </w:r>
          </w:p>
        </w:tc>
        <w:tc>
          <w:tcPr>
            <w:tcW w:w="1984" w:type="dxa"/>
          </w:tcPr>
          <w:p w14:paraId="2F4E7CF7" w14:textId="00D4A289" w:rsidR="00C05DEE" w:rsidRPr="00523940" w:rsidRDefault="00487DE5"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36</w:t>
            </w:r>
          </w:p>
        </w:tc>
      </w:tr>
      <w:tr w:rsidR="00523940" w:rsidRPr="00523940" w14:paraId="5463C5D1" w14:textId="711CEE36" w:rsidTr="00C05DEE">
        <w:trPr>
          <w:jc w:val="center"/>
        </w:trPr>
        <w:tc>
          <w:tcPr>
            <w:tcW w:w="1579" w:type="dxa"/>
          </w:tcPr>
          <w:p w14:paraId="1EF54C8A" w14:textId="40566AC2" w:rsidR="00C05DEE" w:rsidRPr="00523940" w:rsidRDefault="00C05DEE" w:rsidP="0005580C">
            <w:pPr>
              <w:overflowPunct w:val="0"/>
              <w:jc w:val="center"/>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2</w:t>
            </w:r>
            <w:r w:rsidR="006B76AB" w:rsidRPr="00523940">
              <w:rPr>
                <w:rFonts w:ascii="標楷體" w:hAnsi="Arial" w:cs="Times New Roman"/>
                <w:bCs/>
                <w:color w:val="000000" w:themeColor="text1"/>
                <w:kern w:val="0"/>
                <w:sz w:val="27"/>
                <w:szCs w:val="27"/>
              </w:rPr>
              <w:t>1</w:t>
            </w:r>
            <w:r w:rsidRPr="00523940">
              <w:rPr>
                <w:rFonts w:ascii="標楷體" w:hAnsi="Arial" w:hint="eastAsia"/>
                <w:bCs/>
                <w:color w:val="000000" w:themeColor="text1"/>
                <w:kern w:val="0"/>
                <w:sz w:val="27"/>
                <w:szCs w:val="27"/>
              </w:rPr>
              <w:t>%</w:t>
            </w:r>
            <w:r w:rsidRPr="00523940">
              <w:rPr>
                <w:rFonts w:ascii="標楷體" w:hAnsi="Arial" w:cs="Times New Roman" w:hint="eastAsia"/>
                <w:bCs/>
                <w:color w:val="000000" w:themeColor="text1"/>
                <w:kern w:val="0"/>
                <w:sz w:val="27"/>
                <w:szCs w:val="27"/>
              </w:rPr>
              <w:t>-40%</w:t>
            </w:r>
          </w:p>
        </w:tc>
        <w:tc>
          <w:tcPr>
            <w:tcW w:w="1177" w:type="dxa"/>
          </w:tcPr>
          <w:p w14:paraId="4386009B" w14:textId="45D3F066" w:rsidR="00C05DEE" w:rsidRPr="00523940" w:rsidRDefault="00600C77"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0</w:t>
            </w:r>
          </w:p>
        </w:tc>
        <w:tc>
          <w:tcPr>
            <w:tcW w:w="1121" w:type="dxa"/>
          </w:tcPr>
          <w:p w14:paraId="06D2162D" w14:textId="65C9ED0D" w:rsidR="00C05DEE" w:rsidRPr="00523940" w:rsidRDefault="00C05DEE"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5</w:t>
            </w:r>
          </w:p>
        </w:tc>
        <w:tc>
          <w:tcPr>
            <w:tcW w:w="1080" w:type="dxa"/>
          </w:tcPr>
          <w:p w14:paraId="44A963FC" w14:textId="68A529D3" w:rsidR="00C05DEE" w:rsidRPr="00523940" w:rsidRDefault="000D5950"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0</w:t>
            </w:r>
          </w:p>
        </w:tc>
        <w:tc>
          <w:tcPr>
            <w:tcW w:w="1134" w:type="dxa"/>
          </w:tcPr>
          <w:p w14:paraId="316D97C2" w14:textId="3C5C12B0" w:rsidR="00C05DEE" w:rsidRPr="00523940" w:rsidRDefault="00C05DEE"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17</w:t>
            </w:r>
          </w:p>
        </w:tc>
        <w:tc>
          <w:tcPr>
            <w:tcW w:w="1984" w:type="dxa"/>
          </w:tcPr>
          <w:p w14:paraId="7DEB8FB0" w14:textId="658C02A7" w:rsidR="00C05DEE" w:rsidRPr="00523940" w:rsidRDefault="00487DE5"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22</w:t>
            </w:r>
          </w:p>
        </w:tc>
      </w:tr>
      <w:tr w:rsidR="00523940" w:rsidRPr="00523940" w14:paraId="2CBC3FBF" w14:textId="50F45FBA" w:rsidTr="00C05DEE">
        <w:trPr>
          <w:jc w:val="center"/>
        </w:trPr>
        <w:tc>
          <w:tcPr>
            <w:tcW w:w="1579" w:type="dxa"/>
          </w:tcPr>
          <w:p w14:paraId="54E80396" w14:textId="16D05E1D" w:rsidR="00C05DEE" w:rsidRPr="00523940" w:rsidRDefault="00C05DEE" w:rsidP="0005580C">
            <w:pPr>
              <w:overflowPunct w:val="0"/>
              <w:jc w:val="center"/>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4</w:t>
            </w:r>
            <w:r w:rsidR="006B76AB" w:rsidRPr="00523940">
              <w:rPr>
                <w:rFonts w:ascii="標楷體" w:hAnsi="Arial" w:cs="Times New Roman"/>
                <w:bCs/>
                <w:color w:val="000000" w:themeColor="text1"/>
                <w:kern w:val="0"/>
                <w:sz w:val="27"/>
                <w:szCs w:val="27"/>
              </w:rPr>
              <w:t>1</w:t>
            </w:r>
            <w:r w:rsidRPr="00523940">
              <w:rPr>
                <w:rFonts w:ascii="標楷體" w:hAnsi="Arial" w:hint="eastAsia"/>
                <w:bCs/>
                <w:color w:val="000000" w:themeColor="text1"/>
                <w:kern w:val="0"/>
                <w:sz w:val="27"/>
                <w:szCs w:val="27"/>
              </w:rPr>
              <w:t>%-80%</w:t>
            </w:r>
          </w:p>
        </w:tc>
        <w:tc>
          <w:tcPr>
            <w:tcW w:w="1177" w:type="dxa"/>
          </w:tcPr>
          <w:p w14:paraId="63DE8268" w14:textId="6DD417AF" w:rsidR="00C05DEE" w:rsidRPr="00523940" w:rsidRDefault="000D5950"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0</w:t>
            </w:r>
          </w:p>
        </w:tc>
        <w:tc>
          <w:tcPr>
            <w:tcW w:w="1121" w:type="dxa"/>
          </w:tcPr>
          <w:p w14:paraId="6A3DC5B7" w14:textId="6224C605" w:rsidR="00C05DEE" w:rsidRPr="00523940" w:rsidRDefault="00C05DEE"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1</w:t>
            </w:r>
          </w:p>
        </w:tc>
        <w:tc>
          <w:tcPr>
            <w:tcW w:w="1080" w:type="dxa"/>
          </w:tcPr>
          <w:p w14:paraId="5ED6F9EF" w14:textId="7887D808" w:rsidR="00C05DEE" w:rsidRPr="00523940" w:rsidRDefault="000D5950"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0</w:t>
            </w:r>
          </w:p>
        </w:tc>
        <w:tc>
          <w:tcPr>
            <w:tcW w:w="1134" w:type="dxa"/>
          </w:tcPr>
          <w:p w14:paraId="783F3AB6" w14:textId="66A3708A" w:rsidR="00C05DEE" w:rsidRPr="00523940" w:rsidRDefault="00C05DEE" w:rsidP="0005580C">
            <w:pPr>
              <w:overflowPunct w:val="0"/>
              <w:jc w:val="right"/>
              <w:rPr>
                <w:rFonts w:ascii="標楷體" w:hAnsi="Arial" w:cs="Times New Roman"/>
                <w:bCs/>
                <w:color w:val="000000" w:themeColor="text1"/>
                <w:kern w:val="0"/>
                <w:sz w:val="27"/>
                <w:szCs w:val="27"/>
              </w:rPr>
            </w:pPr>
            <w:r w:rsidRPr="00523940">
              <w:rPr>
                <w:rFonts w:ascii="標楷體" w:hAnsi="Arial" w:cs="Times New Roman" w:hint="eastAsia"/>
                <w:bCs/>
                <w:color w:val="000000" w:themeColor="text1"/>
                <w:kern w:val="0"/>
                <w:sz w:val="27"/>
                <w:szCs w:val="27"/>
              </w:rPr>
              <w:t>2</w:t>
            </w:r>
          </w:p>
        </w:tc>
        <w:tc>
          <w:tcPr>
            <w:tcW w:w="1984" w:type="dxa"/>
          </w:tcPr>
          <w:p w14:paraId="4A094819" w14:textId="474EAF30" w:rsidR="00C05DEE" w:rsidRPr="00523940" w:rsidRDefault="00487DE5"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3</w:t>
            </w:r>
          </w:p>
        </w:tc>
      </w:tr>
      <w:tr w:rsidR="00523940" w:rsidRPr="00523940" w14:paraId="7DA79424" w14:textId="611FC5A4" w:rsidTr="00C05DEE">
        <w:trPr>
          <w:jc w:val="center"/>
        </w:trPr>
        <w:tc>
          <w:tcPr>
            <w:tcW w:w="1579" w:type="dxa"/>
          </w:tcPr>
          <w:p w14:paraId="53E3C508" w14:textId="57C19D60" w:rsidR="00C05DEE" w:rsidRPr="00523940" w:rsidRDefault="00C05DEE" w:rsidP="0005580C">
            <w:pPr>
              <w:overflowPunct w:val="0"/>
              <w:jc w:val="center"/>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8</w:t>
            </w:r>
            <w:r w:rsidR="006B76AB" w:rsidRPr="00523940">
              <w:rPr>
                <w:rFonts w:ascii="標楷體" w:hAnsi="Arial"/>
                <w:bCs/>
                <w:color w:val="000000" w:themeColor="text1"/>
                <w:kern w:val="0"/>
                <w:sz w:val="27"/>
                <w:szCs w:val="27"/>
              </w:rPr>
              <w:t>1</w:t>
            </w:r>
            <w:r w:rsidRPr="00523940">
              <w:rPr>
                <w:rFonts w:ascii="標楷體" w:hAnsi="Arial" w:hint="eastAsia"/>
                <w:bCs/>
                <w:color w:val="000000" w:themeColor="text1"/>
                <w:kern w:val="0"/>
                <w:sz w:val="27"/>
                <w:szCs w:val="27"/>
              </w:rPr>
              <w:t>%以上</w:t>
            </w:r>
          </w:p>
        </w:tc>
        <w:tc>
          <w:tcPr>
            <w:tcW w:w="1177" w:type="dxa"/>
          </w:tcPr>
          <w:p w14:paraId="640AB053" w14:textId="31AA21C7" w:rsidR="00C05DEE" w:rsidRPr="00523940" w:rsidRDefault="000D5950" w:rsidP="0005580C">
            <w:pPr>
              <w:overflowPunct w:val="0"/>
              <w:jc w:val="right"/>
              <w:rPr>
                <w:rFonts w:ascii="標楷體" w:hAnsi="Arial"/>
                <w:bCs/>
                <w:color w:val="000000" w:themeColor="text1"/>
                <w:kern w:val="0"/>
                <w:sz w:val="27"/>
                <w:szCs w:val="27"/>
              </w:rPr>
            </w:pPr>
            <w:r w:rsidRPr="00523940">
              <w:rPr>
                <w:rFonts w:ascii="標楷體" w:hAnsi="Arial" w:cs="Times New Roman" w:hint="eastAsia"/>
                <w:bCs/>
                <w:color w:val="000000" w:themeColor="text1"/>
                <w:kern w:val="0"/>
                <w:sz w:val="27"/>
                <w:szCs w:val="27"/>
              </w:rPr>
              <w:t>0</w:t>
            </w:r>
          </w:p>
        </w:tc>
        <w:tc>
          <w:tcPr>
            <w:tcW w:w="1121" w:type="dxa"/>
          </w:tcPr>
          <w:p w14:paraId="091B59FD" w14:textId="30F7EDE8" w:rsidR="00C05DEE" w:rsidRPr="00523940" w:rsidRDefault="000D5950" w:rsidP="0005580C">
            <w:pPr>
              <w:overflowPunct w:val="0"/>
              <w:jc w:val="right"/>
              <w:rPr>
                <w:rFonts w:ascii="標楷體" w:hAnsi="Arial"/>
                <w:bCs/>
                <w:color w:val="000000" w:themeColor="text1"/>
                <w:kern w:val="0"/>
                <w:sz w:val="27"/>
                <w:szCs w:val="27"/>
              </w:rPr>
            </w:pPr>
            <w:r w:rsidRPr="00523940">
              <w:rPr>
                <w:rFonts w:ascii="標楷體" w:hAnsi="Arial" w:cs="Times New Roman" w:hint="eastAsia"/>
                <w:bCs/>
                <w:color w:val="000000" w:themeColor="text1"/>
                <w:kern w:val="0"/>
                <w:sz w:val="27"/>
                <w:szCs w:val="27"/>
              </w:rPr>
              <w:t>0</w:t>
            </w:r>
          </w:p>
        </w:tc>
        <w:tc>
          <w:tcPr>
            <w:tcW w:w="1080" w:type="dxa"/>
          </w:tcPr>
          <w:p w14:paraId="7957FFB8" w14:textId="6BC9238A" w:rsidR="00C05DEE" w:rsidRPr="00523940" w:rsidRDefault="000D5950" w:rsidP="0005580C">
            <w:pPr>
              <w:overflowPunct w:val="0"/>
              <w:jc w:val="right"/>
              <w:rPr>
                <w:rFonts w:ascii="標楷體" w:hAnsi="Arial"/>
                <w:bCs/>
                <w:color w:val="000000" w:themeColor="text1"/>
                <w:kern w:val="0"/>
                <w:sz w:val="27"/>
                <w:szCs w:val="27"/>
              </w:rPr>
            </w:pPr>
            <w:r w:rsidRPr="00523940">
              <w:rPr>
                <w:rFonts w:ascii="標楷體" w:hAnsi="Arial" w:cs="Times New Roman" w:hint="eastAsia"/>
                <w:bCs/>
                <w:color w:val="000000" w:themeColor="text1"/>
                <w:kern w:val="0"/>
                <w:sz w:val="27"/>
                <w:szCs w:val="27"/>
              </w:rPr>
              <w:t>0</w:t>
            </w:r>
          </w:p>
        </w:tc>
        <w:tc>
          <w:tcPr>
            <w:tcW w:w="1134" w:type="dxa"/>
          </w:tcPr>
          <w:p w14:paraId="3FFA3A9E" w14:textId="140014A5" w:rsidR="00C05DEE" w:rsidRPr="00523940" w:rsidRDefault="00C05DEE"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1</w:t>
            </w:r>
          </w:p>
        </w:tc>
        <w:tc>
          <w:tcPr>
            <w:tcW w:w="1984" w:type="dxa"/>
          </w:tcPr>
          <w:p w14:paraId="1AEE0743" w14:textId="22D8481B" w:rsidR="00C05DEE" w:rsidRPr="00523940" w:rsidRDefault="00487DE5"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1</w:t>
            </w:r>
          </w:p>
        </w:tc>
      </w:tr>
      <w:tr w:rsidR="00523940" w:rsidRPr="00523940" w14:paraId="63B72BED" w14:textId="77777777" w:rsidTr="00C05DEE">
        <w:trPr>
          <w:jc w:val="center"/>
        </w:trPr>
        <w:tc>
          <w:tcPr>
            <w:tcW w:w="1579" w:type="dxa"/>
          </w:tcPr>
          <w:p w14:paraId="5B42F504" w14:textId="07817608" w:rsidR="00935A1E" w:rsidRPr="00523940" w:rsidRDefault="007627AA" w:rsidP="0005580C">
            <w:pPr>
              <w:overflowPunct w:val="0"/>
              <w:jc w:val="center"/>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校數總計</w:t>
            </w:r>
          </w:p>
        </w:tc>
        <w:tc>
          <w:tcPr>
            <w:tcW w:w="1177" w:type="dxa"/>
          </w:tcPr>
          <w:p w14:paraId="32BE87ED" w14:textId="11B0DAB0" w:rsidR="00935A1E" w:rsidRPr="00523940" w:rsidRDefault="00F55519"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13</w:t>
            </w:r>
          </w:p>
        </w:tc>
        <w:tc>
          <w:tcPr>
            <w:tcW w:w="1121" w:type="dxa"/>
          </w:tcPr>
          <w:p w14:paraId="52715109" w14:textId="0C9B9FEB" w:rsidR="00935A1E" w:rsidRPr="00523940" w:rsidRDefault="00414A17"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31</w:t>
            </w:r>
          </w:p>
        </w:tc>
        <w:tc>
          <w:tcPr>
            <w:tcW w:w="1080" w:type="dxa"/>
          </w:tcPr>
          <w:p w14:paraId="603E9A1D" w14:textId="26D9D0B6" w:rsidR="00935A1E" w:rsidRPr="00523940" w:rsidRDefault="00414A17"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8</w:t>
            </w:r>
          </w:p>
        </w:tc>
        <w:tc>
          <w:tcPr>
            <w:tcW w:w="1134" w:type="dxa"/>
          </w:tcPr>
          <w:p w14:paraId="5CAB2E30" w14:textId="676A30EB" w:rsidR="00935A1E" w:rsidRPr="00523940" w:rsidRDefault="00147293"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53</w:t>
            </w:r>
          </w:p>
        </w:tc>
        <w:tc>
          <w:tcPr>
            <w:tcW w:w="1984" w:type="dxa"/>
          </w:tcPr>
          <w:p w14:paraId="2E17D79B" w14:textId="0AC35647" w:rsidR="00935A1E" w:rsidRPr="00523940" w:rsidRDefault="00575DF7" w:rsidP="0005580C">
            <w:pPr>
              <w:overflowPunct w:val="0"/>
              <w:jc w:val="right"/>
              <w:rPr>
                <w:rFonts w:ascii="標楷體" w:hAnsi="Arial"/>
                <w:bCs/>
                <w:color w:val="000000" w:themeColor="text1"/>
                <w:kern w:val="0"/>
                <w:sz w:val="27"/>
                <w:szCs w:val="27"/>
              </w:rPr>
            </w:pPr>
            <w:r w:rsidRPr="00523940">
              <w:rPr>
                <w:rFonts w:ascii="標楷體" w:hAnsi="Arial" w:hint="eastAsia"/>
                <w:bCs/>
                <w:color w:val="000000" w:themeColor="text1"/>
                <w:kern w:val="0"/>
                <w:sz w:val="27"/>
                <w:szCs w:val="27"/>
              </w:rPr>
              <w:t>105</w:t>
            </w:r>
          </w:p>
        </w:tc>
      </w:tr>
    </w:tbl>
    <w:p w14:paraId="481D1FF6" w14:textId="2AD9E1CA" w:rsidR="00B01EA0" w:rsidRPr="00523940" w:rsidRDefault="00243222" w:rsidP="00CE39E0">
      <w:pPr>
        <w:overflowPunct w:val="0"/>
        <w:spacing w:line="360" w:lineRule="exact"/>
        <w:rPr>
          <w:color w:val="000000" w:themeColor="text1"/>
          <w:sz w:val="24"/>
          <w:szCs w:val="24"/>
        </w:rPr>
      </w:pPr>
      <w:r w:rsidRPr="00523940">
        <w:rPr>
          <w:rFonts w:hint="eastAsia"/>
          <w:color w:val="000000" w:themeColor="text1"/>
          <w:sz w:val="24"/>
          <w:szCs w:val="24"/>
        </w:rPr>
        <w:t xml:space="preserve">   </w:t>
      </w:r>
      <w:proofErr w:type="gramStart"/>
      <w:r w:rsidR="00B01EA0" w:rsidRPr="00523940">
        <w:rPr>
          <w:rFonts w:hint="eastAsia"/>
          <w:color w:val="000000" w:themeColor="text1"/>
          <w:sz w:val="24"/>
          <w:szCs w:val="24"/>
        </w:rPr>
        <w:t>註</w:t>
      </w:r>
      <w:proofErr w:type="gramEnd"/>
      <w:r w:rsidR="00B01EA0" w:rsidRPr="00523940">
        <w:rPr>
          <w:rFonts w:hint="eastAsia"/>
          <w:color w:val="000000" w:themeColor="text1"/>
          <w:sz w:val="24"/>
          <w:szCs w:val="24"/>
        </w:rPr>
        <w:t>：上開資料已剔除宗教</w:t>
      </w:r>
      <w:proofErr w:type="gramStart"/>
      <w:r w:rsidR="00B01EA0" w:rsidRPr="00523940">
        <w:rPr>
          <w:rFonts w:hint="eastAsia"/>
          <w:color w:val="000000" w:themeColor="text1"/>
          <w:sz w:val="24"/>
          <w:szCs w:val="24"/>
        </w:rPr>
        <w:t>研</w:t>
      </w:r>
      <w:proofErr w:type="gramEnd"/>
      <w:r w:rsidR="00B01EA0" w:rsidRPr="00523940">
        <w:rPr>
          <w:rFonts w:hint="eastAsia"/>
          <w:color w:val="000000" w:themeColor="text1"/>
          <w:sz w:val="24"/>
          <w:szCs w:val="24"/>
        </w:rPr>
        <w:t>修學院。</w:t>
      </w:r>
    </w:p>
    <w:p w14:paraId="4FC7A92B" w14:textId="5B56DF8A" w:rsidR="00F6024F" w:rsidRPr="00523940" w:rsidRDefault="00B01EA0" w:rsidP="00CE39E0">
      <w:pPr>
        <w:overflowPunct w:val="0"/>
        <w:spacing w:afterLines="50" w:after="228" w:line="360" w:lineRule="exact"/>
        <w:rPr>
          <w:color w:val="000000" w:themeColor="text1"/>
          <w:sz w:val="24"/>
          <w:szCs w:val="24"/>
        </w:rPr>
      </w:pPr>
      <w:r w:rsidRPr="00523940">
        <w:rPr>
          <w:rFonts w:hint="eastAsia"/>
          <w:color w:val="000000" w:themeColor="text1"/>
          <w:sz w:val="24"/>
          <w:szCs w:val="24"/>
        </w:rPr>
        <w:t xml:space="preserve">　</w:t>
      </w:r>
      <w:r w:rsidR="00243222" w:rsidRPr="00523940">
        <w:rPr>
          <w:rFonts w:hint="eastAsia"/>
          <w:color w:val="000000" w:themeColor="text1"/>
          <w:sz w:val="24"/>
          <w:szCs w:val="24"/>
        </w:rPr>
        <w:t xml:space="preserve"> </w:t>
      </w:r>
      <w:r w:rsidR="00672AAA" w:rsidRPr="00523940">
        <w:rPr>
          <w:rFonts w:hint="eastAsia"/>
          <w:color w:val="000000" w:themeColor="text1"/>
          <w:sz w:val="24"/>
          <w:szCs w:val="24"/>
        </w:rPr>
        <w:t>資料來源：</w:t>
      </w:r>
      <w:r w:rsidR="00DC0DAC" w:rsidRPr="00523940">
        <w:rPr>
          <w:rFonts w:hint="eastAsia"/>
          <w:color w:val="000000" w:themeColor="text1"/>
          <w:sz w:val="24"/>
          <w:szCs w:val="24"/>
        </w:rPr>
        <w:t>本調查彙整自</w:t>
      </w:r>
      <w:r w:rsidR="00672AAA" w:rsidRPr="00523940">
        <w:rPr>
          <w:rFonts w:hint="eastAsia"/>
          <w:color w:val="000000" w:themeColor="text1"/>
          <w:sz w:val="24"/>
          <w:szCs w:val="24"/>
        </w:rPr>
        <w:t>教育部調卷資料。</w:t>
      </w:r>
    </w:p>
    <w:p w14:paraId="015EC0E0" w14:textId="08E5DC0B" w:rsidR="000B33A7" w:rsidRPr="00523940" w:rsidRDefault="000B33A7" w:rsidP="0005580C">
      <w:pPr>
        <w:pStyle w:val="3"/>
        <w:kinsoku/>
        <w:overflowPunct w:val="0"/>
        <w:ind w:leftChars="205" w:left="1394"/>
        <w:rPr>
          <w:color w:val="000000" w:themeColor="text1"/>
        </w:rPr>
      </w:pPr>
      <w:r w:rsidRPr="00523940">
        <w:rPr>
          <w:rFonts w:hint="eastAsia"/>
          <w:color w:val="000000" w:themeColor="text1"/>
        </w:rPr>
        <w:t>深究此</w:t>
      </w:r>
      <w:proofErr w:type="gramStart"/>
      <w:r w:rsidR="006655B3" w:rsidRPr="00523940">
        <w:rPr>
          <w:rFonts w:hint="eastAsia"/>
          <w:color w:val="000000" w:themeColor="text1"/>
        </w:rPr>
        <w:t>況</w:t>
      </w:r>
      <w:proofErr w:type="gramEnd"/>
      <w:r w:rsidRPr="00523940">
        <w:rPr>
          <w:rFonts w:hint="eastAsia"/>
          <w:color w:val="000000" w:themeColor="text1"/>
        </w:rPr>
        <w:t>，本院於110年4月22日詢問教育部業務主管人員，</w:t>
      </w:r>
      <w:r w:rsidR="00715B94" w:rsidRPr="00523940">
        <w:rPr>
          <w:rFonts w:hint="eastAsia"/>
          <w:color w:val="000000" w:themeColor="text1"/>
        </w:rPr>
        <w:t>雖</w:t>
      </w:r>
      <w:r w:rsidR="008759D9" w:rsidRPr="00523940">
        <w:rPr>
          <w:rFonts w:hint="eastAsia"/>
          <w:color w:val="000000" w:themeColor="text1"/>
        </w:rPr>
        <w:t>指</w:t>
      </w:r>
      <w:r w:rsidRPr="00523940">
        <w:rPr>
          <w:rFonts w:hint="eastAsia"/>
          <w:color w:val="000000" w:themeColor="text1"/>
        </w:rPr>
        <w:t>稱，</w:t>
      </w:r>
      <w:r w:rsidR="008759D9" w:rsidRPr="00523940">
        <w:rPr>
          <w:rFonts w:hAnsi="標楷體" w:hint="eastAsia"/>
          <w:color w:val="000000" w:themeColor="text1"/>
        </w:rPr>
        <w:t>「在政策立場上，我們尊重學校合理需求，不可節省開支而濫用，聘用比率下限部分持保留態度，怕有另一波流浪教師潮，很像過去發生的</w:t>
      </w:r>
      <w:r w:rsidR="00F05C96" w:rsidRPr="00523940">
        <w:rPr>
          <w:rFonts w:hAnsi="標楷體" w:hint="eastAsia"/>
          <w:color w:val="000000" w:themeColor="text1"/>
        </w:rPr>
        <w:t>『</w:t>
      </w:r>
      <w:r w:rsidR="008759D9" w:rsidRPr="00523940">
        <w:rPr>
          <w:rFonts w:hAnsi="標楷體" w:hint="eastAsia"/>
          <w:color w:val="000000" w:themeColor="text1"/>
        </w:rPr>
        <w:t>講師比</w:t>
      </w:r>
      <w:r w:rsidR="00F05C96" w:rsidRPr="00523940">
        <w:rPr>
          <w:rFonts w:hAnsi="標楷體" w:hint="eastAsia"/>
          <w:color w:val="000000" w:themeColor="text1"/>
        </w:rPr>
        <w:t>』</w:t>
      </w:r>
      <w:r w:rsidR="008759D9" w:rsidRPr="00523940">
        <w:rPr>
          <w:rFonts w:hAnsi="標楷體" w:hint="eastAsia"/>
          <w:color w:val="000000" w:themeColor="text1"/>
        </w:rPr>
        <w:t>情況，當時立意良善，鼓勵講</w:t>
      </w:r>
      <w:r w:rsidR="003955C0" w:rsidRPr="00523940">
        <w:rPr>
          <w:rFonts w:hAnsi="標楷體" w:hint="eastAsia"/>
          <w:color w:val="000000" w:themeColor="text1"/>
        </w:rPr>
        <w:t>師升等，反而被解雇，形成反效果。另針對學校獎補助</w:t>
      </w:r>
      <w:proofErr w:type="gramStart"/>
      <w:r w:rsidR="003955C0" w:rsidRPr="00523940">
        <w:rPr>
          <w:rFonts w:hAnsi="標楷體" w:hint="eastAsia"/>
          <w:color w:val="000000" w:themeColor="text1"/>
        </w:rPr>
        <w:t>生師比</w:t>
      </w:r>
      <w:proofErr w:type="gramEnd"/>
      <w:r w:rsidR="003955C0" w:rsidRPr="00523940">
        <w:rPr>
          <w:rFonts w:hAnsi="標楷體" w:hint="eastAsia"/>
          <w:color w:val="000000" w:themeColor="text1"/>
        </w:rPr>
        <w:t>可否比照，如果沒有好的權益保障就予以補助</w:t>
      </w:r>
      <w:r w:rsidR="008759D9" w:rsidRPr="00523940">
        <w:rPr>
          <w:rFonts w:hAnsi="標楷體" w:hint="eastAsia"/>
          <w:color w:val="000000" w:themeColor="text1"/>
        </w:rPr>
        <w:t>」</w:t>
      </w:r>
      <w:r w:rsidR="003955C0" w:rsidRPr="00523940">
        <w:rPr>
          <w:rFonts w:hAnsi="標楷體" w:hint="eastAsia"/>
          <w:color w:val="000000" w:themeColor="text1"/>
        </w:rPr>
        <w:t>等語</w:t>
      </w:r>
      <w:r w:rsidR="00EC23AB" w:rsidRPr="00523940">
        <w:rPr>
          <w:rFonts w:hAnsi="標楷體" w:hint="eastAsia"/>
          <w:color w:val="000000" w:themeColor="text1"/>
        </w:rPr>
        <w:t>。</w:t>
      </w:r>
      <w:proofErr w:type="gramStart"/>
      <w:r w:rsidR="005F7743" w:rsidRPr="00523940">
        <w:rPr>
          <w:rFonts w:hAnsi="標楷體" w:hint="eastAsia"/>
          <w:color w:val="000000" w:themeColor="text1"/>
        </w:rPr>
        <w:t>惟</w:t>
      </w:r>
      <w:r w:rsidR="003955C0" w:rsidRPr="00523940">
        <w:rPr>
          <w:rFonts w:hAnsi="標楷體" w:hint="eastAsia"/>
          <w:color w:val="000000" w:themeColor="text1"/>
        </w:rPr>
        <w:t>查</w:t>
      </w:r>
      <w:proofErr w:type="gramEnd"/>
      <w:r w:rsidR="00CF51CE" w:rsidRPr="00523940">
        <w:rPr>
          <w:rFonts w:hAnsi="標楷體" w:hint="eastAsia"/>
          <w:color w:val="000000" w:themeColor="text1"/>
        </w:rPr>
        <w:t>，</w:t>
      </w:r>
      <w:proofErr w:type="gramStart"/>
      <w:r w:rsidR="00660BEB" w:rsidRPr="00523940">
        <w:rPr>
          <w:rFonts w:hAnsi="標楷體" w:hint="eastAsia"/>
          <w:color w:val="000000" w:themeColor="text1"/>
        </w:rPr>
        <w:t>該部</w:t>
      </w:r>
      <w:r w:rsidR="00793F42" w:rsidRPr="00523940">
        <w:rPr>
          <w:rFonts w:hAnsi="標楷體" w:hint="eastAsia"/>
          <w:color w:val="000000" w:themeColor="text1"/>
        </w:rPr>
        <w:t>前於</w:t>
      </w:r>
      <w:proofErr w:type="gramEnd"/>
      <w:r w:rsidR="00660BEB" w:rsidRPr="00523940">
        <w:rPr>
          <w:rFonts w:hAnsi="標楷體" w:hint="eastAsia"/>
          <w:color w:val="000000" w:themeColor="text1"/>
        </w:rPr>
        <w:t>107年</w:t>
      </w:r>
      <w:r w:rsidR="00F870DB" w:rsidRPr="00523940">
        <w:rPr>
          <w:rFonts w:hAnsi="標楷體" w:hint="eastAsia"/>
          <w:color w:val="000000" w:themeColor="text1"/>
        </w:rPr>
        <w:t>9月7日</w:t>
      </w:r>
      <w:r w:rsidR="00660BEB" w:rsidRPr="00523940">
        <w:rPr>
          <w:rFonts w:hAnsi="標楷體" w:hint="eastAsia"/>
          <w:color w:val="000000" w:themeColor="text1"/>
        </w:rPr>
        <w:t>發布新聞稿</w:t>
      </w:r>
      <w:r w:rsidR="00C333BC" w:rsidRPr="00523940">
        <w:rPr>
          <w:rFonts w:hAnsi="標楷體" w:hint="eastAsia"/>
          <w:color w:val="000000" w:themeColor="text1"/>
        </w:rPr>
        <w:t>即</w:t>
      </w:r>
      <w:r w:rsidR="00540A60" w:rsidRPr="00523940">
        <w:rPr>
          <w:rFonts w:hAnsi="標楷體" w:hint="eastAsia"/>
          <w:color w:val="000000" w:themeColor="text1"/>
        </w:rPr>
        <w:t>載明</w:t>
      </w:r>
      <w:r w:rsidR="00C333BC" w:rsidRPr="00523940">
        <w:rPr>
          <w:rStyle w:val="afc"/>
          <w:rFonts w:hAnsi="標楷體"/>
          <w:color w:val="000000" w:themeColor="text1"/>
        </w:rPr>
        <w:footnoteReference w:id="3"/>
      </w:r>
      <w:r w:rsidR="00540A60" w:rsidRPr="00523940">
        <w:rPr>
          <w:rFonts w:hAnsi="標楷體" w:hint="eastAsia"/>
          <w:color w:val="000000" w:themeColor="text1"/>
        </w:rPr>
        <w:t>，</w:t>
      </w:r>
      <w:r w:rsidR="00030C8B" w:rsidRPr="00523940">
        <w:rPr>
          <w:rFonts w:hAnsi="標楷體" w:hint="eastAsia"/>
          <w:color w:val="000000" w:themeColor="text1"/>
        </w:rPr>
        <w:t>「教育</w:t>
      </w:r>
      <w:r w:rsidR="00030C8B" w:rsidRPr="00523940">
        <w:rPr>
          <w:rFonts w:hAnsi="標楷體"/>
          <w:color w:val="000000" w:themeColor="text1"/>
        </w:rPr>
        <w:t>部為保障專案教師權利，目前已規劃專案教師相關保障，</w:t>
      </w:r>
      <w:r w:rsidR="00A1689F" w:rsidRPr="00523940">
        <w:rPr>
          <w:rFonts w:hAnsi="標楷體"/>
          <w:color w:val="000000" w:themeColor="text1"/>
        </w:rPr>
        <w:t>…</w:t>
      </w:r>
      <w:proofErr w:type="gramStart"/>
      <w:r w:rsidR="00A1689F" w:rsidRPr="00523940">
        <w:rPr>
          <w:rFonts w:hAnsi="標楷體"/>
          <w:color w:val="000000" w:themeColor="text1"/>
        </w:rPr>
        <w:t>…</w:t>
      </w:r>
      <w:proofErr w:type="gramEnd"/>
      <w:r w:rsidR="00030C8B" w:rsidRPr="00523940">
        <w:rPr>
          <w:rFonts w:hAnsi="標楷體"/>
          <w:color w:val="000000" w:themeColor="text1"/>
        </w:rPr>
        <w:t>政策引導規範學校聘任專案教師數量等</w:t>
      </w:r>
      <w:r w:rsidR="00030C8B" w:rsidRPr="00523940">
        <w:rPr>
          <w:rFonts w:hAnsi="標楷體" w:hint="eastAsia"/>
          <w:color w:val="000000" w:themeColor="text1"/>
        </w:rPr>
        <w:t>」</w:t>
      </w:r>
      <w:r w:rsidR="00CF51CE" w:rsidRPr="00523940">
        <w:rPr>
          <w:rFonts w:hAnsi="標楷體" w:hint="eastAsia"/>
          <w:color w:val="000000" w:themeColor="text1"/>
        </w:rPr>
        <w:t>。</w:t>
      </w:r>
      <w:proofErr w:type="gramStart"/>
      <w:r w:rsidR="00CF51CE" w:rsidRPr="00523940">
        <w:rPr>
          <w:rFonts w:hAnsi="標楷體" w:hint="eastAsia"/>
          <w:color w:val="000000" w:themeColor="text1"/>
        </w:rPr>
        <w:t>況</w:t>
      </w:r>
      <w:proofErr w:type="gramEnd"/>
      <w:r w:rsidR="00CF51CE" w:rsidRPr="00523940">
        <w:rPr>
          <w:rFonts w:hAnsi="標楷體" w:hint="eastAsia"/>
          <w:color w:val="000000" w:themeColor="text1"/>
        </w:rPr>
        <w:t>依</w:t>
      </w:r>
      <w:r w:rsidR="00D31500" w:rsidRPr="00523940">
        <w:rPr>
          <w:rFonts w:ascii="Times New Roman" w:hAnsi="Times New Roman"/>
          <w:color w:val="000000" w:themeColor="text1"/>
        </w:rPr>
        <w:t>行政院教育改革</w:t>
      </w:r>
      <w:r w:rsidR="00D31500" w:rsidRPr="00523940">
        <w:rPr>
          <w:rFonts w:ascii="Times New Roman" w:hAnsi="Times New Roman"/>
          <w:color w:val="000000" w:themeColor="text1"/>
        </w:rPr>
        <w:lastRenderedPageBreak/>
        <w:t>推動小組第</w:t>
      </w:r>
      <w:r w:rsidR="00D31500" w:rsidRPr="00523940">
        <w:rPr>
          <w:rFonts w:ascii="Times New Roman" w:hAnsi="Times New Roman"/>
          <w:color w:val="000000" w:themeColor="text1"/>
        </w:rPr>
        <w:t>9</w:t>
      </w:r>
      <w:r w:rsidR="00D31500" w:rsidRPr="00523940">
        <w:rPr>
          <w:rFonts w:ascii="Times New Roman" w:hAnsi="Times New Roman"/>
          <w:color w:val="000000" w:themeColor="text1"/>
        </w:rPr>
        <w:t>次委員會議對</w:t>
      </w:r>
      <w:r w:rsidR="00520C1E" w:rsidRPr="00523940">
        <w:rPr>
          <w:rFonts w:ascii="Times New Roman" w:hAnsi="Times New Roman" w:hint="eastAsia"/>
          <w:color w:val="000000" w:themeColor="text1"/>
        </w:rPr>
        <w:t>教育部</w:t>
      </w:r>
      <w:r w:rsidR="00D31500" w:rsidRPr="00523940">
        <w:rPr>
          <w:rFonts w:ascii="Times New Roman" w:hAnsi="Times New Roman"/>
          <w:color w:val="000000" w:themeColor="text1"/>
        </w:rPr>
        <w:t>「國立大學校務基金相關制度改進方案」</w:t>
      </w:r>
      <w:r w:rsidR="00DD51DE" w:rsidRPr="00523940">
        <w:rPr>
          <w:rFonts w:ascii="Times New Roman" w:hAnsi="Times New Roman" w:hint="eastAsia"/>
          <w:color w:val="000000" w:themeColor="text1"/>
        </w:rPr>
        <w:t>之</w:t>
      </w:r>
      <w:r w:rsidR="00D31500" w:rsidRPr="00523940">
        <w:rPr>
          <w:rFonts w:ascii="Times New Roman" w:hAnsi="Times New Roman"/>
          <w:color w:val="000000" w:themeColor="text1"/>
        </w:rPr>
        <w:t>決議略</w:t>
      </w:r>
      <w:proofErr w:type="gramStart"/>
      <w:r w:rsidR="00D31500" w:rsidRPr="00523940">
        <w:rPr>
          <w:rFonts w:ascii="Times New Roman" w:hAnsi="Times New Roman"/>
          <w:color w:val="000000" w:themeColor="text1"/>
        </w:rPr>
        <w:t>以</w:t>
      </w:r>
      <w:proofErr w:type="gramEnd"/>
      <w:r w:rsidR="00D31500" w:rsidRPr="00523940">
        <w:rPr>
          <w:rFonts w:ascii="Times New Roman" w:hAnsi="Times New Roman"/>
          <w:color w:val="000000" w:themeColor="text1"/>
        </w:rPr>
        <w:t>，</w:t>
      </w:r>
      <w:r w:rsidR="00D31500" w:rsidRPr="00523940">
        <w:rPr>
          <w:rFonts w:hAnsi="標楷體" w:hint="eastAsia"/>
          <w:color w:val="000000" w:themeColor="text1"/>
          <w:szCs w:val="28"/>
        </w:rPr>
        <w:t>「</w:t>
      </w:r>
      <w:r w:rsidR="00A05B1A" w:rsidRPr="00523940">
        <w:rPr>
          <w:rFonts w:hAnsi="標楷體"/>
          <w:color w:val="000000" w:themeColor="text1"/>
          <w:szCs w:val="28"/>
        </w:rPr>
        <w:t>…</w:t>
      </w:r>
      <w:proofErr w:type="gramStart"/>
      <w:r w:rsidR="00A05B1A" w:rsidRPr="00523940">
        <w:rPr>
          <w:rFonts w:hAnsi="標楷體"/>
          <w:color w:val="000000" w:themeColor="text1"/>
          <w:szCs w:val="28"/>
        </w:rPr>
        <w:t>…</w:t>
      </w:r>
      <w:proofErr w:type="gramEnd"/>
      <w:r w:rsidR="00D31500" w:rsidRPr="00523940">
        <w:rPr>
          <w:rFonts w:hint="eastAsia"/>
          <w:color w:val="000000" w:themeColor="text1"/>
          <w:szCs w:val="28"/>
        </w:rPr>
        <w:t>其工作條件與福利等權益必須與編制內人員取得平衡，以及考量其退撫經費負擔，以免衍生其資遣、退休或其他問題要求政府善後</w:t>
      </w:r>
      <w:r w:rsidR="00D31500" w:rsidRPr="00523940">
        <w:rPr>
          <w:rFonts w:hAnsi="標楷體" w:hint="eastAsia"/>
          <w:color w:val="000000" w:themeColor="text1"/>
          <w:szCs w:val="28"/>
        </w:rPr>
        <w:t>」</w:t>
      </w:r>
      <w:r w:rsidR="00D31500" w:rsidRPr="00523940">
        <w:rPr>
          <w:rFonts w:hint="eastAsia"/>
          <w:color w:val="000000" w:themeColor="text1"/>
          <w:szCs w:val="28"/>
        </w:rPr>
        <w:t>等語。</w:t>
      </w:r>
      <w:r w:rsidR="00F14F5D" w:rsidRPr="00523940">
        <w:rPr>
          <w:rFonts w:hint="eastAsia"/>
          <w:color w:val="000000" w:themeColor="text1"/>
          <w:szCs w:val="28"/>
        </w:rPr>
        <w:t>足</w:t>
      </w:r>
      <w:proofErr w:type="gramStart"/>
      <w:r w:rsidR="00F14F5D" w:rsidRPr="00523940">
        <w:rPr>
          <w:rFonts w:hint="eastAsia"/>
          <w:color w:val="000000" w:themeColor="text1"/>
          <w:szCs w:val="28"/>
        </w:rPr>
        <w:t>徵</w:t>
      </w:r>
      <w:proofErr w:type="gramEnd"/>
      <w:r w:rsidR="00D31500" w:rsidRPr="00523940">
        <w:rPr>
          <w:rFonts w:hint="eastAsia"/>
          <w:color w:val="000000" w:themeColor="text1"/>
          <w:szCs w:val="28"/>
        </w:rPr>
        <w:t>，</w:t>
      </w:r>
      <w:r w:rsidR="00951282" w:rsidRPr="00523940">
        <w:rPr>
          <w:rFonts w:hint="eastAsia"/>
          <w:color w:val="000000" w:themeColor="text1"/>
          <w:szCs w:val="28"/>
        </w:rPr>
        <w:t>教育部應預先籌謀</w:t>
      </w:r>
      <w:r w:rsidR="001B3D1D" w:rsidRPr="00523940">
        <w:rPr>
          <w:rFonts w:hAnsi="標楷體" w:hint="eastAsia"/>
          <w:color w:val="000000" w:themeColor="text1"/>
        </w:rPr>
        <w:t>是類人員</w:t>
      </w:r>
      <w:r w:rsidR="00951282" w:rsidRPr="00523940">
        <w:rPr>
          <w:rFonts w:hAnsi="標楷體" w:hint="eastAsia"/>
          <w:color w:val="000000" w:themeColor="text1"/>
        </w:rPr>
        <w:t>之</w:t>
      </w:r>
      <w:r w:rsidR="00760769" w:rsidRPr="00523940">
        <w:rPr>
          <w:rFonts w:hAnsi="標楷體" w:hint="eastAsia"/>
          <w:color w:val="000000" w:themeColor="text1"/>
        </w:rPr>
        <w:t>合理</w:t>
      </w:r>
      <w:r w:rsidR="00951282" w:rsidRPr="00523940">
        <w:rPr>
          <w:rFonts w:hAnsi="標楷體" w:hint="eastAsia"/>
          <w:color w:val="000000" w:themeColor="text1"/>
        </w:rPr>
        <w:t>限制及相關</w:t>
      </w:r>
      <w:r w:rsidR="00C57AF2" w:rsidRPr="00523940">
        <w:rPr>
          <w:rFonts w:hAnsi="標楷體" w:hint="eastAsia"/>
          <w:color w:val="000000" w:themeColor="text1"/>
        </w:rPr>
        <w:t>配套</w:t>
      </w:r>
      <w:r w:rsidR="001B3D1D" w:rsidRPr="00523940">
        <w:rPr>
          <w:rFonts w:hAnsi="標楷體" w:hint="eastAsia"/>
          <w:color w:val="000000" w:themeColor="text1"/>
        </w:rPr>
        <w:t>措施</w:t>
      </w:r>
      <w:r w:rsidR="000E27EF" w:rsidRPr="00523940">
        <w:rPr>
          <w:rFonts w:hint="eastAsia"/>
          <w:color w:val="000000" w:themeColor="text1"/>
          <w:szCs w:val="28"/>
        </w:rPr>
        <w:t>，</w:t>
      </w:r>
      <w:proofErr w:type="gramStart"/>
      <w:r w:rsidR="000E27EF" w:rsidRPr="00523940">
        <w:rPr>
          <w:rFonts w:hint="eastAsia"/>
          <w:color w:val="000000" w:themeColor="text1"/>
          <w:szCs w:val="28"/>
        </w:rPr>
        <w:t>況</w:t>
      </w:r>
      <w:proofErr w:type="gramEnd"/>
      <w:r w:rsidR="00AB0555" w:rsidRPr="00523940">
        <w:rPr>
          <w:color w:val="000000" w:themeColor="text1"/>
          <w:szCs w:val="28"/>
        </w:rPr>
        <w:t>為確保教師權利，</w:t>
      </w:r>
      <w:r w:rsidR="00FD0611" w:rsidRPr="00523940">
        <w:rPr>
          <w:rFonts w:hint="eastAsia"/>
          <w:color w:val="000000" w:themeColor="text1"/>
          <w:szCs w:val="28"/>
        </w:rPr>
        <w:t>如</w:t>
      </w:r>
      <w:r w:rsidR="00961ADB" w:rsidRPr="00523940">
        <w:rPr>
          <w:rFonts w:hint="eastAsia"/>
          <w:color w:val="000000" w:themeColor="text1"/>
          <w:szCs w:val="28"/>
        </w:rPr>
        <w:t>校方實</w:t>
      </w:r>
      <w:r w:rsidR="00FD0611" w:rsidRPr="00523940">
        <w:rPr>
          <w:rFonts w:hint="eastAsia"/>
          <w:color w:val="000000" w:themeColor="text1"/>
          <w:szCs w:val="28"/>
        </w:rPr>
        <w:t>有</w:t>
      </w:r>
      <w:r w:rsidR="00961ADB" w:rsidRPr="00523940">
        <w:rPr>
          <w:rFonts w:hint="eastAsia"/>
          <w:color w:val="000000" w:themeColor="text1"/>
          <w:szCs w:val="28"/>
        </w:rPr>
        <w:t>編制內專任教師需求，</w:t>
      </w:r>
      <w:r w:rsidR="00B11293" w:rsidRPr="00523940">
        <w:rPr>
          <w:rFonts w:hint="eastAsia"/>
          <w:color w:val="000000" w:themeColor="text1"/>
          <w:szCs w:val="28"/>
        </w:rPr>
        <w:t>依法則</w:t>
      </w:r>
      <w:r w:rsidR="00AF78B3" w:rsidRPr="00523940">
        <w:rPr>
          <w:rFonts w:hint="eastAsia"/>
          <w:color w:val="000000" w:themeColor="text1"/>
          <w:szCs w:val="28"/>
        </w:rPr>
        <w:t>不應以</w:t>
      </w:r>
      <w:r w:rsidR="00AB0555" w:rsidRPr="00523940">
        <w:rPr>
          <w:rFonts w:hint="eastAsia"/>
          <w:color w:val="000000" w:themeColor="text1"/>
          <w:szCs w:val="28"/>
        </w:rPr>
        <w:t>專案教師長期取代</w:t>
      </w:r>
      <w:r w:rsidR="009A76C5" w:rsidRPr="00523940">
        <w:rPr>
          <w:rFonts w:hint="eastAsia"/>
          <w:color w:val="000000" w:themeColor="text1"/>
          <w:szCs w:val="28"/>
        </w:rPr>
        <w:t>。</w:t>
      </w:r>
    </w:p>
    <w:p w14:paraId="4E41647A" w14:textId="20102B67" w:rsidR="002A1C3D" w:rsidRPr="004D4E19" w:rsidRDefault="002A1C3D" w:rsidP="0005580C">
      <w:pPr>
        <w:pStyle w:val="3"/>
        <w:kinsoku/>
        <w:overflowPunct w:val="0"/>
        <w:ind w:leftChars="205" w:left="1394"/>
      </w:pPr>
      <w:proofErr w:type="gramStart"/>
      <w:r w:rsidRPr="00523940">
        <w:rPr>
          <w:rFonts w:hint="eastAsia"/>
          <w:color w:val="000000" w:themeColor="text1"/>
        </w:rPr>
        <w:t>此外，</w:t>
      </w:r>
      <w:proofErr w:type="gramEnd"/>
      <w:r w:rsidRPr="00523940">
        <w:rPr>
          <w:rFonts w:hint="eastAsia"/>
          <w:color w:val="000000" w:themeColor="text1"/>
        </w:rPr>
        <w:t>教育部於本院調查</w:t>
      </w:r>
      <w:proofErr w:type="gramStart"/>
      <w:r w:rsidRPr="00523940">
        <w:rPr>
          <w:rFonts w:hint="eastAsia"/>
          <w:color w:val="000000" w:themeColor="text1"/>
        </w:rPr>
        <w:t>期間，</w:t>
      </w:r>
      <w:proofErr w:type="gramEnd"/>
      <w:r w:rsidRPr="00523940">
        <w:rPr>
          <w:rFonts w:hint="eastAsia"/>
          <w:color w:val="000000" w:themeColor="text1"/>
        </w:rPr>
        <w:t>始</w:t>
      </w:r>
      <w:r w:rsidR="00D31791" w:rsidRPr="00523940">
        <w:rPr>
          <w:rFonts w:hint="eastAsia"/>
          <w:color w:val="000000" w:themeColor="text1"/>
        </w:rPr>
        <w:t>進行</w:t>
      </w:r>
      <w:r w:rsidRPr="00523940">
        <w:rPr>
          <w:rFonts w:hint="eastAsia"/>
          <w:color w:val="000000" w:themeColor="text1"/>
        </w:rPr>
        <w:t>調查並彙整各校相關規定，復於110年</w:t>
      </w:r>
      <w:r w:rsidR="001041EA" w:rsidRPr="00523940">
        <w:rPr>
          <w:rFonts w:hint="eastAsia"/>
          <w:color w:val="000000" w:themeColor="text1"/>
        </w:rPr>
        <w:t>5月17日提供</w:t>
      </w:r>
      <w:r w:rsidR="00D638C1" w:rsidRPr="00523940">
        <w:rPr>
          <w:rFonts w:hint="eastAsia"/>
          <w:color w:val="000000" w:themeColor="text1"/>
        </w:rPr>
        <w:t>相關</w:t>
      </w:r>
      <w:r w:rsidR="002C5E9F" w:rsidRPr="00523940">
        <w:rPr>
          <w:rFonts w:hint="eastAsia"/>
          <w:color w:val="000000" w:themeColor="text1"/>
        </w:rPr>
        <w:t>補充資</w:t>
      </w:r>
      <w:bookmarkStart w:id="59" w:name="_GoBack"/>
      <w:r w:rsidR="002C5E9F" w:rsidRPr="004D4E19">
        <w:rPr>
          <w:rFonts w:hint="eastAsia"/>
        </w:rPr>
        <w:t>料到院，</w:t>
      </w:r>
      <w:r w:rsidR="008B4E8D" w:rsidRPr="004D4E19">
        <w:rPr>
          <w:rFonts w:hint="eastAsia"/>
        </w:rPr>
        <w:t>整體事項後續實</w:t>
      </w:r>
      <w:r w:rsidR="00DC629D" w:rsidRPr="004D4E19">
        <w:rPr>
          <w:rFonts w:hint="eastAsia"/>
        </w:rPr>
        <w:t>待該部積極彙整瞭解。</w:t>
      </w:r>
      <w:r w:rsidR="002C5E9F" w:rsidRPr="004D4E19">
        <w:rPr>
          <w:rFonts w:hint="eastAsia"/>
        </w:rPr>
        <w:t>茲列舉</w:t>
      </w:r>
      <w:r w:rsidR="00D3288E" w:rsidRPr="004D4E19">
        <w:rPr>
          <w:rFonts w:hint="eastAsia"/>
        </w:rPr>
        <w:t>109學年度第2學期</w:t>
      </w:r>
      <w:r w:rsidR="000E601D" w:rsidRPr="004D4E19">
        <w:rPr>
          <w:rFonts w:hint="eastAsia"/>
        </w:rPr>
        <w:t>公私立大專校院專案教師</w:t>
      </w:r>
      <w:r w:rsidR="000879BB" w:rsidRPr="004D4E19">
        <w:rPr>
          <w:rFonts w:ascii="Times New Roman" w:hAnsi="Times New Roman" w:hint="eastAsia"/>
          <w:szCs w:val="24"/>
        </w:rPr>
        <w:t>人數比率</w:t>
      </w:r>
      <w:r w:rsidR="002C5E9F" w:rsidRPr="004D4E19">
        <w:rPr>
          <w:rFonts w:ascii="Times New Roman" w:hAnsi="Times New Roman" w:hint="eastAsia"/>
          <w:szCs w:val="24"/>
        </w:rPr>
        <w:t>前</w:t>
      </w:r>
      <w:r w:rsidR="002C5E9F" w:rsidRPr="004D4E19">
        <w:rPr>
          <w:rFonts w:ascii="Times New Roman" w:hAnsi="Times New Roman" w:hint="eastAsia"/>
          <w:szCs w:val="24"/>
        </w:rPr>
        <w:t>3</w:t>
      </w:r>
      <w:r w:rsidR="000879BB" w:rsidRPr="004D4E19">
        <w:rPr>
          <w:rFonts w:ascii="Times New Roman" w:hAnsi="Times New Roman" w:hint="eastAsia"/>
          <w:szCs w:val="24"/>
        </w:rPr>
        <w:t>高</w:t>
      </w:r>
      <w:r w:rsidR="002C5E9F" w:rsidRPr="004D4E19">
        <w:rPr>
          <w:rFonts w:ascii="Times New Roman" w:hAnsi="Times New Roman" w:hint="eastAsia"/>
          <w:szCs w:val="24"/>
        </w:rPr>
        <w:t>學校</w:t>
      </w:r>
      <w:r w:rsidR="008D2171" w:rsidRPr="004D4E19">
        <w:rPr>
          <w:rFonts w:ascii="Times New Roman" w:hAnsi="Times New Roman" w:hint="eastAsia"/>
          <w:szCs w:val="24"/>
        </w:rPr>
        <w:t>之</w:t>
      </w:r>
      <w:r w:rsidR="002C5E9F" w:rsidRPr="004D4E19">
        <w:rPr>
          <w:rFonts w:ascii="Times New Roman" w:hAnsi="Times New Roman" w:hint="eastAsia"/>
          <w:szCs w:val="24"/>
        </w:rPr>
        <w:t>情形如</w:t>
      </w:r>
      <w:proofErr w:type="gramStart"/>
      <w:r w:rsidR="002C5E9F" w:rsidRPr="004D4E19">
        <w:rPr>
          <w:rFonts w:ascii="Times New Roman" w:hAnsi="Times New Roman" w:hint="eastAsia"/>
          <w:szCs w:val="24"/>
        </w:rPr>
        <w:t>后</w:t>
      </w:r>
      <w:proofErr w:type="gramEnd"/>
      <w:r w:rsidR="002C5E9F" w:rsidRPr="004D4E19">
        <w:rPr>
          <w:rFonts w:ascii="Times New Roman" w:hAnsi="Times New Roman" w:hint="eastAsia"/>
          <w:szCs w:val="24"/>
        </w:rPr>
        <w:t>：</w:t>
      </w:r>
    </w:p>
    <w:p w14:paraId="461928DC" w14:textId="37E09339" w:rsidR="002A1C3D" w:rsidRPr="004D4E19" w:rsidRDefault="00F6505F" w:rsidP="0005580C">
      <w:pPr>
        <w:pStyle w:val="4"/>
        <w:overflowPunct w:val="0"/>
      </w:pPr>
      <w:r w:rsidRPr="004D4E19">
        <w:rPr>
          <w:rFonts w:hint="eastAsia"/>
        </w:rPr>
        <w:t>公立學校部分</w:t>
      </w:r>
      <w:r w:rsidR="00F122E1" w:rsidRPr="004D4E19">
        <w:rPr>
          <w:rFonts w:hint="eastAsia"/>
        </w:rPr>
        <w:t>：</w:t>
      </w:r>
    </w:p>
    <w:p w14:paraId="1E969E02" w14:textId="31280D20" w:rsidR="005D0212" w:rsidRPr="004D4E19" w:rsidRDefault="000C2E60" w:rsidP="0005580C">
      <w:pPr>
        <w:pStyle w:val="af9"/>
        <w:numPr>
          <w:ilvl w:val="0"/>
          <w:numId w:val="5"/>
        </w:numPr>
        <w:ind w:left="426" w:hanging="426"/>
        <w:jc w:val="center"/>
        <w:rPr>
          <w:b/>
          <w:bCs w:val="0"/>
        </w:rPr>
      </w:pPr>
      <w:r w:rsidRPr="004D4E19">
        <w:rPr>
          <w:rFonts w:hint="eastAsia"/>
          <w:b/>
          <w:bCs w:val="0"/>
        </w:rPr>
        <w:t>109學年度第2學期</w:t>
      </w:r>
      <w:r w:rsidR="00D04C56" w:rsidRPr="004D4E19">
        <w:rPr>
          <w:rFonts w:hint="eastAsia"/>
          <w:b/>
          <w:bCs w:val="0"/>
        </w:rPr>
        <w:t>專案教師人數比率前3高</w:t>
      </w:r>
      <w:r w:rsidR="00CB2F75" w:rsidRPr="004D4E19">
        <w:rPr>
          <w:rFonts w:hint="eastAsia"/>
          <w:b/>
          <w:bCs w:val="0"/>
        </w:rPr>
        <w:t>－公立學校</w:t>
      </w:r>
    </w:p>
    <w:tbl>
      <w:tblPr>
        <w:tblStyle w:val="af8"/>
        <w:tblW w:w="4932" w:type="pct"/>
        <w:tblLook w:val="04A0" w:firstRow="1" w:lastRow="0" w:firstColumn="1" w:lastColumn="0" w:noHBand="0" w:noVBand="1"/>
      </w:tblPr>
      <w:tblGrid>
        <w:gridCol w:w="1277"/>
        <w:gridCol w:w="1225"/>
        <w:gridCol w:w="1325"/>
        <w:gridCol w:w="1276"/>
        <w:gridCol w:w="1129"/>
        <w:gridCol w:w="2482"/>
      </w:tblGrid>
      <w:tr w:rsidR="004D4E19" w:rsidRPr="004D4E19" w14:paraId="14822424" w14:textId="77777777" w:rsidTr="00581D44">
        <w:trPr>
          <w:tblHeader/>
        </w:trPr>
        <w:tc>
          <w:tcPr>
            <w:tcW w:w="733" w:type="pct"/>
            <w:shd w:val="clear" w:color="auto" w:fill="D5DCE4" w:themeFill="text2" w:themeFillTint="33"/>
            <w:vAlign w:val="center"/>
          </w:tcPr>
          <w:p w14:paraId="2C369A02" w14:textId="77777777" w:rsidR="0084125A" w:rsidRPr="004D4E19" w:rsidRDefault="0084125A"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學校</w:t>
            </w:r>
          </w:p>
          <w:p w14:paraId="45BF0216" w14:textId="02474D77" w:rsidR="0084125A" w:rsidRPr="004D4E19" w:rsidRDefault="004D3B12"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hint="eastAsia"/>
                <w:b/>
                <w:bCs/>
                <w:sz w:val="24"/>
                <w:szCs w:val="24"/>
              </w:rPr>
              <w:t>代稱</w:t>
            </w:r>
          </w:p>
        </w:tc>
        <w:tc>
          <w:tcPr>
            <w:tcW w:w="703" w:type="pct"/>
            <w:shd w:val="clear" w:color="auto" w:fill="D9D9D9" w:themeFill="background1" w:themeFillShade="D9"/>
            <w:vAlign w:val="center"/>
          </w:tcPr>
          <w:p w14:paraId="4BBFEB25" w14:textId="245B0D48" w:rsidR="0084125A" w:rsidRPr="004D4E19" w:rsidRDefault="008B6B6B"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專案教師人數</w:t>
            </w:r>
          </w:p>
        </w:tc>
        <w:tc>
          <w:tcPr>
            <w:tcW w:w="760" w:type="pct"/>
            <w:shd w:val="clear" w:color="auto" w:fill="D9D9D9" w:themeFill="background1" w:themeFillShade="D9"/>
            <w:vAlign w:val="center"/>
          </w:tcPr>
          <w:p w14:paraId="2C2F019B" w14:textId="5BA5C67F" w:rsidR="0084125A" w:rsidRPr="004D4E19" w:rsidRDefault="0084125A" w:rsidP="008B6B6B">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專案教師占專任教師比率</w:t>
            </w:r>
          </w:p>
        </w:tc>
        <w:tc>
          <w:tcPr>
            <w:tcW w:w="732" w:type="pct"/>
            <w:shd w:val="clear" w:color="auto" w:fill="D9D9D9" w:themeFill="background1" w:themeFillShade="D9"/>
            <w:vAlign w:val="center"/>
          </w:tcPr>
          <w:p w14:paraId="225D5161" w14:textId="77777777" w:rsidR="0084125A" w:rsidRPr="004D4E19" w:rsidRDefault="0084125A"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報酬</w:t>
            </w:r>
          </w:p>
          <w:p w14:paraId="7107C74F" w14:textId="77777777" w:rsidR="0084125A" w:rsidRPr="004D4E19" w:rsidRDefault="0084125A"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標準</w:t>
            </w:r>
          </w:p>
        </w:tc>
        <w:tc>
          <w:tcPr>
            <w:tcW w:w="648" w:type="pct"/>
            <w:shd w:val="clear" w:color="auto" w:fill="D9D9D9" w:themeFill="background1" w:themeFillShade="D9"/>
            <w:vAlign w:val="center"/>
          </w:tcPr>
          <w:p w14:paraId="52761011" w14:textId="77777777" w:rsidR="0084125A" w:rsidRPr="004D4E19" w:rsidRDefault="0084125A"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差假</w:t>
            </w:r>
          </w:p>
        </w:tc>
        <w:tc>
          <w:tcPr>
            <w:tcW w:w="1424" w:type="pct"/>
            <w:shd w:val="clear" w:color="auto" w:fill="D9D9D9" w:themeFill="background1" w:themeFillShade="D9"/>
            <w:vAlign w:val="center"/>
          </w:tcPr>
          <w:p w14:paraId="16534B72" w14:textId="77777777" w:rsidR="0084125A" w:rsidRPr="004D4E19" w:rsidRDefault="0084125A"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備註</w:t>
            </w:r>
          </w:p>
        </w:tc>
      </w:tr>
      <w:tr w:rsidR="004D4E19" w:rsidRPr="004D4E19" w14:paraId="458C8499" w14:textId="77777777" w:rsidTr="00581D44">
        <w:tc>
          <w:tcPr>
            <w:tcW w:w="733" w:type="pct"/>
            <w:shd w:val="clear" w:color="auto" w:fill="D5DCE4" w:themeFill="text2" w:themeFillTint="33"/>
            <w:vAlign w:val="center"/>
          </w:tcPr>
          <w:p w14:paraId="5FB136BE" w14:textId="6ECF8A28" w:rsidR="0084125A" w:rsidRPr="004D4E19" w:rsidRDefault="0010419A"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hint="eastAsia"/>
                <w:b/>
                <w:bCs/>
                <w:sz w:val="24"/>
                <w:szCs w:val="24"/>
              </w:rPr>
              <w:t>A</w:t>
            </w:r>
          </w:p>
        </w:tc>
        <w:tc>
          <w:tcPr>
            <w:tcW w:w="703" w:type="pct"/>
            <w:vAlign w:val="center"/>
          </w:tcPr>
          <w:p w14:paraId="2C8E03AC" w14:textId="77777777" w:rsidR="0084125A" w:rsidRPr="004D4E19" w:rsidRDefault="0084125A" w:rsidP="0005580C">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36</w:t>
            </w:r>
          </w:p>
        </w:tc>
        <w:tc>
          <w:tcPr>
            <w:tcW w:w="760" w:type="pct"/>
            <w:vAlign w:val="center"/>
          </w:tcPr>
          <w:p w14:paraId="5F2F9F7F" w14:textId="77777777" w:rsidR="0084125A" w:rsidRPr="004D4E19" w:rsidRDefault="0084125A" w:rsidP="0005580C">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28%</w:t>
            </w:r>
          </w:p>
        </w:tc>
        <w:tc>
          <w:tcPr>
            <w:tcW w:w="732" w:type="pct"/>
            <w:vAlign w:val="center"/>
          </w:tcPr>
          <w:p w14:paraId="4106A5F3"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以所聘等級本薪最低薪</w:t>
            </w:r>
            <w:proofErr w:type="gramStart"/>
            <w:r w:rsidRPr="004D4E19">
              <w:rPr>
                <w:rFonts w:ascii="Times New Roman" w:hAnsi="Times New Roman" w:cs="Times New Roman"/>
                <w:sz w:val="24"/>
                <w:szCs w:val="24"/>
              </w:rPr>
              <w:t>級起聘</w:t>
            </w:r>
            <w:proofErr w:type="gramEnd"/>
            <w:r w:rsidRPr="004D4E19">
              <w:rPr>
                <w:rFonts w:ascii="Times New Roman" w:hAnsi="Times New Roman" w:cs="Times New Roman"/>
                <w:sz w:val="24"/>
                <w:szCs w:val="24"/>
              </w:rPr>
              <w:t>，</w:t>
            </w:r>
            <w:proofErr w:type="gramStart"/>
            <w:r w:rsidRPr="004D4E19">
              <w:rPr>
                <w:rFonts w:ascii="Times New Roman" w:hAnsi="Times New Roman" w:cs="Times New Roman"/>
                <w:sz w:val="24"/>
                <w:szCs w:val="24"/>
              </w:rPr>
              <w:t>薪級提敘</w:t>
            </w:r>
            <w:proofErr w:type="gramEnd"/>
            <w:r w:rsidRPr="004D4E19">
              <w:rPr>
                <w:rFonts w:ascii="Times New Roman" w:hAnsi="Times New Roman" w:cs="Times New Roman"/>
                <w:sz w:val="24"/>
                <w:szCs w:val="24"/>
              </w:rPr>
              <w:t>比照編制內教師</w:t>
            </w:r>
          </w:p>
        </w:tc>
        <w:tc>
          <w:tcPr>
            <w:tcW w:w="648" w:type="pct"/>
            <w:vAlign w:val="center"/>
          </w:tcPr>
          <w:p w14:paraId="37193AD0"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比照編制內教師規定</w:t>
            </w:r>
          </w:p>
        </w:tc>
        <w:tc>
          <w:tcPr>
            <w:tcW w:w="1424" w:type="pct"/>
            <w:vAlign w:val="center"/>
          </w:tcPr>
          <w:p w14:paraId="5DF207BD"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公立學校專案教師人數比率最高</w:t>
            </w:r>
          </w:p>
          <w:p w14:paraId="291FD71F"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報酬標準及福利依該校校務基金進用教學人員實施要點辦理</w:t>
            </w:r>
          </w:p>
        </w:tc>
      </w:tr>
      <w:tr w:rsidR="004D4E19" w:rsidRPr="004D4E19" w14:paraId="3661FEE0" w14:textId="77777777" w:rsidTr="00581D44">
        <w:trPr>
          <w:trHeight w:val="70"/>
        </w:trPr>
        <w:tc>
          <w:tcPr>
            <w:tcW w:w="733" w:type="pct"/>
            <w:shd w:val="clear" w:color="auto" w:fill="D5DCE4" w:themeFill="text2" w:themeFillTint="33"/>
            <w:vAlign w:val="center"/>
          </w:tcPr>
          <w:p w14:paraId="3AC7AE3C" w14:textId="2AF41F16" w:rsidR="0084125A" w:rsidRPr="004D4E19" w:rsidRDefault="0010419A"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hint="eastAsia"/>
                <w:b/>
                <w:bCs/>
                <w:sz w:val="24"/>
                <w:szCs w:val="24"/>
              </w:rPr>
              <w:t>B</w:t>
            </w:r>
          </w:p>
        </w:tc>
        <w:tc>
          <w:tcPr>
            <w:tcW w:w="703" w:type="pct"/>
            <w:vAlign w:val="center"/>
          </w:tcPr>
          <w:p w14:paraId="197406AC" w14:textId="77777777" w:rsidR="0084125A" w:rsidRPr="004D4E19" w:rsidRDefault="0084125A" w:rsidP="0005580C">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120</w:t>
            </w:r>
          </w:p>
        </w:tc>
        <w:tc>
          <w:tcPr>
            <w:tcW w:w="760" w:type="pct"/>
            <w:vAlign w:val="center"/>
          </w:tcPr>
          <w:p w14:paraId="1330A3EB" w14:textId="77777777" w:rsidR="0084125A" w:rsidRPr="004D4E19" w:rsidRDefault="0084125A" w:rsidP="0005580C">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23%</w:t>
            </w:r>
          </w:p>
        </w:tc>
        <w:tc>
          <w:tcPr>
            <w:tcW w:w="732" w:type="pct"/>
            <w:vAlign w:val="center"/>
          </w:tcPr>
          <w:p w14:paraId="4C0D2106"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待遇由雙方約定</w:t>
            </w:r>
          </w:p>
        </w:tc>
        <w:tc>
          <w:tcPr>
            <w:tcW w:w="648" w:type="pct"/>
            <w:vAlign w:val="center"/>
          </w:tcPr>
          <w:p w14:paraId="2EB8B4EE"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比照編制內教師規定，但不得申請延長病假</w:t>
            </w:r>
          </w:p>
        </w:tc>
        <w:tc>
          <w:tcPr>
            <w:tcW w:w="1424" w:type="pct"/>
            <w:vAlign w:val="center"/>
          </w:tcPr>
          <w:p w14:paraId="7F01C874"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公立學校專案教師人數比率第次高</w:t>
            </w:r>
          </w:p>
          <w:p w14:paraId="0273FA9D"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報酬標準依該校延攬專案及客座教學研究人員作業要點辦理</w:t>
            </w:r>
          </w:p>
        </w:tc>
      </w:tr>
      <w:tr w:rsidR="004D4E19" w:rsidRPr="004D4E19" w14:paraId="43D4ED93" w14:textId="77777777" w:rsidTr="00581D44">
        <w:tc>
          <w:tcPr>
            <w:tcW w:w="733" w:type="pct"/>
            <w:shd w:val="clear" w:color="auto" w:fill="D5DCE4" w:themeFill="text2" w:themeFillTint="33"/>
            <w:vAlign w:val="center"/>
          </w:tcPr>
          <w:p w14:paraId="687BA6CD" w14:textId="725960E3" w:rsidR="0084125A" w:rsidRPr="004D4E19" w:rsidRDefault="0010419A" w:rsidP="0005580C">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hint="eastAsia"/>
                <w:b/>
                <w:bCs/>
                <w:sz w:val="24"/>
                <w:szCs w:val="24"/>
              </w:rPr>
              <w:t>C</w:t>
            </w:r>
          </w:p>
        </w:tc>
        <w:tc>
          <w:tcPr>
            <w:tcW w:w="703" w:type="pct"/>
            <w:vAlign w:val="center"/>
          </w:tcPr>
          <w:p w14:paraId="6ABAE5A1" w14:textId="77777777" w:rsidR="0084125A" w:rsidRPr="004D4E19" w:rsidRDefault="0084125A" w:rsidP="0005580C">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34</w:t>
            </w:r>
          </w:p>
        </w:tc>
        <w:tc>
          <w:tcPr>
            <w:tcW w:w="760" w:type="pct"/>
            <w:vAlign w:val="center"/>
          </w:tcPr>
          <w:p w14:paraId="1F08458E" w14:textId="77777777" w:rsidR="0084125A" w:rsidRPr="004D4E19" w:rsidRDefault="0084125A" w:rsidP="0005580C">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21%</w:t>
            </w:r>
          </w:p>
        </w:tc>
        <w:tc>
          <w:tcPr>
            <w:tcW w:w="732" w:type="pct"/>
            <w:vAlign w:val="center"/>
          </w:tcPr>
          <w:p w14:paraId="1B6119ED"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以助理教授</w:t>
            </w:r>
            <w:r w:rsidRPr="004D4E19">
              <w:rPr>
                <w:rFonts w:ascii="Times New Roman" w:hAnsi="Times New Roman" w:cs="Times New Roman"/>
                <w:sz w:val="24"/>
                <w:szCs w:val="24"/>
              </w:rPr>
              <w:t>310</w:t>
            </w:r>
            <w:r w:rsidRPr="004D4E19">
              <w:rPr>
                <w:rFonts w:ascii="Times New Roman" w:hAnsi="Times New Roman" w:cs="Times New Roman"/>
                <w:sz w:val="24"/>
                <w:szCs w:val="24"/>
              </w:rPr>
              <w:t>薪額及學術研究加給核計</w:t>
            </w:r>
          </w:p>
        </w:tc>
        <w:tc>
          <w:tcPr>
            <w:tcW w:w="648" w:type="pct"/>
            <w:vAlign w:val="center"/>
          </w:tcPr>
          <w:p w14:paraId="772C5B8E"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應按時授課，不得遲到、早退或曠職</w:t>
            </w:r>
          </w:p>
        </w:tc>
        <w:tc>
          <w:tcPr>
            <w:tcW w:w="1424" w:type="pct"/>
            <w:vAlign w:val="center"/>
          </w:tcPr>
          <w:p w14:paraId="7BC15B35" w14:textId="77777777" w:rsidR="0084125A" w:rsidRPr="004D4E19" w:rsidRDefault="0084125A" w:rsidP="0005580C">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公立學校專案教師人數比率第</w:t>
            </w:r>
            <w:r w:rsidRPr="004D4E19">
              <w:rPr>
                <w:rFonts w:ascii="Times New Roman" w:hAnsi="Times New Roman" w:cs="Times New Roman"/>
                <w:sz w:val="24"/>
                <w:szCs w:val="24"/>
              </w:rPr>
              <w:t>3</w:t>
            </w:r>
            <w:r w:rsidRPr="004D4E19">
              <w:rPr>
                <w:rFonts w:ascii="Times New Roman" w:hAnsi="Times New Roman" w:cs="Times New Roman"/>
                <w:sz w:val="24"/>
                <w:szCs w:val="24"/>
              </w:rPr>
              <w:t>高</w:t>
            </w:r>
          </w:p>
        </w:tc>
      </w:tr>
    </w:tbl>
    <w:p w14:paraId="59D66CA0" w14:textId="395199FD" w:rsidR="001B4BED" w:rsidRPr="004D4E19" w:rsidRDefault="001B4BED" w:rsidP="00CE39E0">
      <w:pPr>
        <w:overflowPunct w:val="0"/>
        <w:spacing w:line="300" w:lineRule="exact"/>
        <w:ind w:left="424" w:hangingChars="163" w:hanging="424"/>
        <w:jc w:val="both"/>
        <w:rPr>
          <w:sz w:val="24"/>
          <w:szCs w:val="24"/>
        </w:rPr>
      </w:pPr>
      <w:proofErr w:type="gramStart"/>
      <w:r w:rsidRPr="004D4E19">
        <w:rPr>
          <w:rFonts w:hint="eastAsia"/>
          <w:sz w:val="24"/>
          <w:szCs w:val="24"/>
        </w:rPr>
        <w:t>註</w:t>
      </w:r>
      <w:proofErr w:type="gramEnd"/>
      <w:r w:rsidRPr="004D4E19">
        <w:rPr>
          <w:rFonts w:hint="eastAsia"/>
          <w:sz w:val="24"/>
          <w:szCs w:val="24"/>
        </w:rPr>
        <w:t>：專案教師占專任教師（編制內專任教師</w:t>
      </w:r>
      <w:r w:rsidRPr="004D4E19">
        <w:rPr>
          <w:rFonts w:hint="eastAsia"/>
          <w:sz w:val="24"/>
          <w:szCs w:val="24"/>
        </w:rPr>
        <w:t>+</w:t>
      </w:r>
      <w:r w:rsidRPr="004D4E19">
        <w:rPr>
          <w:rFonts w:hint="eastAsia"/>
          <w:sz w:val="24"/>
          <w:szCs w:val="24"/>
        </w:rPr>
        <w:t>專案教師）人數比率計算方式：（</w:t>
      </w:r>
      <w:r w:rsidRPr="004D4E19">
        <w:rPr>
          <w:rFonts w:hint="eastAsia"/>
          <w:sz w:val="24"/>
          <w:szCs w:val="24"/>
        </w:rPr>
        <w:t>109</w:t>
      </w:r>
      <w:r w:rsidRPr="004D4E19">
        <w:rPr>
          <w:rFonts w:hint="eastAsia"/>
          <w:sz w:val="24"/>
          <w:szCs w:val="24"/>
        </w:rPr>
        <w:lastRenderedPageBreak/>
        <w:t>學年度第</w:t>
      </w:r>
      <w:r w:rsidRPr="004D4E19">
        <w:rPr>
          <w:rFonts w:hint="eastAsia"/>
          <w:sz w:val="24"/>
          <w:szCs w:val="24"/>
        </w:rPr>
        <w:t>2</w:t>
      </w:r>
      <w:r w:rsidRPr="004D4E19">
        <w:rPr>
          <w:rFonts w:hint="eastAsia"/>
          <w:sz w:val="24"/>
          <w:szCs w:val="24"/>
        </w:rPr>
        <w:t>學期現有專案教師人數</w:t>
      </w:r>
      <w:r w:rsidRPr="004D4E19">
        <w:rPr>
          <w:rFonts w:hint="eastAsia"/>
          <w:sz w:val="24"/>
          <w:szCs w:val="24"/>
        </w:rPr>
        <w:t>/109</w:t>
      </w:r>
      <w:r w:rsidRPr="004D4E19">
        <w:rPr>
          <w:rFonts w:hint="eastAsia"/>
          <w:sz w:val="24"/>
          <w:szCs w:val="24"/>
        </w:rPr>
        <w:t>學年度第</w:t>
      </w:r>
      <w:r w:rsidRPr="004D4E19">
        <w:rPr>
          <w:rFonts w:hint="eastAsia"/>
          <w:sz w:val="24"/>
          <w:szCs w:val="24"/>
        </w:rPr>
        <w:t>2</w:t>
      </w:r>
      <w:r w:rsidRPr="004D4E19">
        <w:rPr>
          <w:rFonts w:hint="eastAsia"/>
          <w:sz w:val="24"/>
          <w:szCs w:val="24"/>
        </w:rPr>
        <w:t>學期專任教師總人數）</w:t>
      </w:r>
      <w:r w:rsidRPr="004D4E19">
        <w:rPr>
          <w:rFonts w:hint="eastAsia"/>
          <w:sz w:val="24"/>
          <w:szCs w:val="24"/>
        </w:rPr>
        <w:t>*100%</w:t>
      </w:r>
      <w:r w:rsidRPr="004D4E19">
        <w:rPr>
          <w:rFonts w:hint="eastAsia"/>
          <w:sz w:val="24"/>
          <w:szCs w:val="24"/>
        </w:rPr>
        <w:t>。</w:t>
      </w:r>
    </w:p>
    <w:p w14:paraId="56CFBE45" w14:textId="3FA17038" w:rsidR="00B90AB2" w:rsidRPr="004D4E19" w:rsidRDefault="002F75F3" w:rsidP="0005580C">
      <w:pPr>
        <w:overflowPunct w:val="0"/>
        <w:spacing w:afterLines="50" w:after="228"/>
        <w:rPr>
          <w:sz w:val="24"/>
          <w:szCs w:val="24"/>
        </w:rPr>
      </w:pPr>
      <w:r w:rsidRPr="004D4E19">
        <w:rPr>
          <w:rFonts w:hint="eastAsia"/>
          <w:sz w:val="24"/>
          <w:szCs w:val="24"/>
        </w:rPr>
        <w:t>資料來源：</w:t>
      </w:r>
      <w:r w:rsidR="00C41E2C" w:rsidRPr="004D4E19">
        <w:rPr>
          <w:rFonts w:hint="eastAsia"/>
          <w:sz w:val="24"/>
          <w:szCs w:val="24"/>
        </w:rPr>
        <w:t>本調查摘自教育部補充資料。</w:t>
      </w:r>
    </w:p>
    <w:p w14:paraId="2F5AF5AD" w14:textId="15608301" w:rsidR="00DA77E1" w:rsidRPr="004D4E19" w:rsidRDefault="00DA77E1" w:rsidP="00DA77E1">
      <w:pPr>
        <w:pStyle w:val="4"/>
        <w:overflowPunct w:val="0"/>
        <w:rPr>
          <w:sz w:val="24"/>
          <w:szCs w:val="24"/>
        </w:rPr>
      </w:pPr>
      <w:r w:rsidRPr="004D4E19">
        <w:rPr>
          <w:rFonts w:hint="eastAsia"/>
          <w:szCs w:val="24"/>
        </w:rPr>
        <w:t>私立學校部分：</w:t>
      </w:r>
    </w:p>
    <w:p w14:paraId="0B625BF9" w14:textId="4D28F7F8" w:rsidR="00C41E2C" w:rsidRPr="004D4E19" w:rsidRDefault="00C41E2C" w:rsidP="0005580C">
      <w:pPr>
        <w:pStyle w:val="af9"/>
        <w:numPr>
          <w:ilvl w:val="0"/>
          <w:numId w:val="5"/>
        </w:numPr>
        <w:ind w:left="426" w:hanging="426"/>
        <w:jc w:val="center"/>
        <w:rPr>
          <w:b/>
          <w:bCs w:val="0"/>
        </w:rPr>
      </w:pPr>
      <w:r w:rsidRPr="004D4E19">
        <w:rPr>
          <w:rFonts w:hint="eastAsia"/>
          <w:b/>
          <w:bCs w:val="0"/>
        </w:rPr>
        <w:t>109學年度第2學期專案教師人數比率前3高</w:t>
      </w:r>
      <w:r w:rsidR="002A7DFF" w:rsidRPr="004D4E19">
        <w:rPr>
          <w:rFonts w:hint="eastAsia"/>
          <w:b/>
          <w:bCs w:val="0"/>
        </w:rPr>
        <w:t>－私立學校</w:t>
      </w:r>
    </w:p>
    <w:tbl>
      <w:tblPr>
        <w:tblStyle w:val="af8"/>
        <w:tblW w:w="4932" w:type="pct"/>
        <w:tblLook w:val="04A0" w:firstRow="1" w:lastRow="0" w:firstColumn="1" w:lastColumn="0" w:noHBand="0" w:noVBand="1"/>
      </w:tblPr>
      <w:tblGrid>
        <w:gridCol w:w="1276"/>
        <w:gridCol w:w="1225"/>
        <w:gridCol w:w="1325"/>
        <w:gridCol w:w="1277"/>
        <w:gridCol w:w="1129"/>
        <w:gridCol w:w="2482"/>
      </w:tblGrid>
      <w:tr w:rsidR="004D4E19" w:rsidRPr="004D4E19" w14:paraId="6C746609" w14:textId="77777777" w:rsidTr="00656FE6">
        <w:trPr>
          <w:tblHeader/>
        </w:trPr>
        <w:tc>
          <w:tcPr>
            <w:tcW w:w="732" w:type="pct"/>
            <w:shd w:val="clear" w:color="auto" w:fill="D5DCE4" w:themeFill="text2" w:themeFillTint="33"/>
            <w:vAlign w:val="center"/>
          </w:tcPr>
          <w:p w14:paraId="090C3F09" w14:textId="77777777" w:rsidR="00656FE6" w:rsidRPr="004D4E19" w:rsidRDefault="00656FE6" w:rsidP="00656FE6">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學校</w:t>
            </w:r>
          </w:p>
          <w:p w14:paraId="1A3EFCB8" w14:textId="35DAE52E" w:rsidR="00656FE6" w:rsidRPr="004D4E19" w:rsidRDefault="00656FE6" w:rsidP="00656FE6">
            <w:pPr>
              <w:overflowPunct w:val="0"/>
              <w:spacing w:line="300" w:lineRule="exact"/>
              <w:jc w:val="center"/>
              <w:rPr>
                <w:b/>
                <w:bCs/>
                <w:sz w:val="24"/>
                <w:szCs w:val="24"/>
              </w:rPr>
            </w:pPr>
            <w:r w:rsidRPr="004D4E19">
              <w:rPr>
                <w:rFonts w:ascii="Times New Roman" w:hAnsi="Times New Roman" w:cs="Times New Roman" w:hint="eastAsia"/>
                <w:b/>
                <w:bCs/>
                <w:sz w:val="24"/>
                <w:szCs w:val="24"/>
              </w:rPr>
              <w:t>代稱</w:t>
            </w:r>
          </w:p>
        </w:tc>
        <w:tc>
          <w:tcPr>
            <w:tcW w:w="703" w:type="pct"/>
            <w:shd w:val="clear" w:color="auto" w:fill="D9D9D9" w:themeFill="background1" w:themeFillShade="D9"/>
            <w:vAlign w:val="center"/>
          </w:tcPr>
          <w:p w14:paraId="60CBC504" w14:textId="314996F5" w:rsidR="00656FE6" w:rsidRPr="004D4E19" w:rsidRDefault="00656FE6" w:rsidP="00656FE6">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專案教師人數</w:t>
            </w:r>
          </w:p>
        </w:tc>
        <w:tc>
          <w:tcPr>
            <w:tcW w:w="760" w:type="pct"/>
            <w:shd w:val="clear" w:color="auto" w:fill="D9D9D9" w:themeFill="background1" w:themeFillShade="D9"/>
            <w:vAlign w:val="center"/>
          </w:tcPr>
          <w:p w14:paraId="5BFF65F3" w14:textId="26B9B0C6" w:rsidR="00656FE6" w:rsidRPr="004D4E19" w:rsidRDefault="00656FE6" w:rsidP="00656FE6">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專案教師占專任教師比率</w:t>
            </w:r>
          </w:p>
        </w:tc>
        <w:tc>
          <w:tcPr>
            <w:tcW w:w="733" w:type="pct"/>
            <w:shd w:val="clear" w:color="auto" w:fill="D9D9D9" w:themeFill="background1" w:themeFillShade="D9"/>
            <w:vAlign w:val="center"/>
          </w:tcPr>
          <w:p w14:paraId="6FF6F244" w14:textId="77777777" w:rsidR="00656FE6" w:rsidRPr="004D4E19" w:rsidRDefault="00656FE6" w:rsidP="00656FE6">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報酬</w:t>
            </w:r>
          </w:p>
          <w:p w14:paraId="6FB9167B" w14:textId="77777777" w:rsidR="00656FE6" w:rsidRPr="004D4E19" w:rsidRDefault="00656FE6" w:rsidP="00656FE6">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標準</w:t>
            </w:r>
          </w:p>
        </w:tc>
        <w:tc>
          <w:tcPr>
            <w:tcW w:w="648" w:type="pct"/>
            <w:shd w:val="clear" w:color="auto" w:fill="D9D9D9" w:themeFill="background1" w:themeFillShade="D9"/>
            <w:vAlign w:val="center"/>
          </w:tcPr>
          <w:p w14:paraId="2AA06F96" w14:textId="77777777" w:rsidR="00656FE6" w:rsidRPr="004D4E19" w:rsidRDefault="00656FE6" w:rsidP="00656FE6">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差假</w:t>
            </w:r>
          </w:p>
        </w:tc>
        <w:tc>
          <w:tcPr>
            <w:tcW w:w="1424" w:type="pct"/>
            <w:shd w:val="clear" w:color="auto" w:fill="D9D9D9" w:themeFill="background1" w:themeFillShade="D9"/>
            <w:vAlign w:val="center"/>
          </w:tcPr>
          <w:p w14:paraId="67E58D8E" w14:textId="77777777" w:rsidR="00656FE6" w:rsidRPr="004D4E19" w:rsidRDefault="00656FE6" w:rsidP="00656FE6">
            <w:pPr>
              <w:overflowPunct w:val="0"/>
              <w:spacing w:line="300" w:lineRule="exact"/>
              <w:jc w:val="center"/>
              <w:rPr>
                <w:rFonts w:ascii="Times New Roman" w:hAnsi="Times New Roman" w:cs="Times New Roman"/>
                <w:b/>
                <w:bCs/>
                <w:sz w:val="24"/>
                <w:szCs w:val="24"/>
              </w:rPr>
            </w:pPr>
            <w:r w:rsidRPr="004D4E19">
              <w:rPr>
                <w:rFonts w:ascii="Times New Roman" w:hAnsi="Times New Roman" w:cs="Times New Roman"/>
                <w:b/>
                <w:bCs/>
                <w:sz w:val="24"/>
                <w:szCs w:val="24"/>
              </w:rPr>
              <w:t>備註</w:t>
            </w:r>
          </w:p>
        </w:tc>
      </w:tr>
      <w:tr w:rsidR="004D4E19" w:rsidRPr="004D4E19" w14:paraId="3108CDFF" w14:textId="77777777" w:rsidTr="00656FE6">
        <w:tc>
          <w:tcPr>
            <w:tcW w:w="732" w:type="pct"/>
            <w:shd w:val="clear" w:color="auto" w:fill="D5DCE4" w:themeFill="text2" w:themeFillTint="33"/>
            <w:vAlign w:val="center"/>
          </w:tcPr>
          <w:p w14:paraId="171C31BC" w14:textId="5BC42E0E" w:rsidR="00656FE6" w:rsidRPr="004D4E19" w:rsidRDefault="00656FE6" w:rsidP="00656FE6">
            <w:pPr>
              <w:overflowPunct w:val="0"/>
              <w:spacing w:line="300" w:lineRule="exact"/>
              <w:jc w:val="center"/>
              <w:rPr>
                <w:b/>
                <w:bCs/>
                <w:sz w:val="24"/>
                <w:szCs w:val="24"/>
              </w:rPr>
            </w:pPr>
            <w:r w:rsidRPr="004D4E19">
              <w:rPr>
                <w:rFonts w:ascii="Times New Roman" w:hAnsi="Times New Roman" w:cs="Times New Roman"/>
                <w:b/>
                <w:bCs/>
                <w:sz w:val="24"/>
                <w:szCs w:val="24"/>
              </w:rPr>
              <w:t>D</w:t>
            </w:r>
          </w:p>
        </w:tc>
        <w:tc>
          <w:tcPr>
            <w:tcW w:w="703" w:type="pct"/>
            <w:vAlign w:val="center"/>
          </w:tcPr>
          <w:p w14:paraId="40E72295" w14:textId="0817896C" w:rsidR="00656FE6" w:rsidRPr="004D4E19" w:rsidRDefault="00656FE6" w:rsidP="00656FE6">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7</w:t>
            </w:r>
          </w:p>
        </w:tc>
        <w:tc>
          <w:tcPr>
            <w:tcW w:w="760" w:type="pct"/>
            <w:vAlign w:val="center"/>
          </w:tcPr>
          <w:p w14:paraId="7E269706" w14:textId="30C0580E" w:rsidR="00656FE6" w:rsidRPr="004D4E19" w:rsidRDefault="00656FE6" w:rsidP="00656FE6">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78%</w:t>
            </w:r>
          </w:p>
        </w:tc>
        <w:tc>
          <w:tcPr>
            <w:tcW w:w="733" w:type="pct"/>
            <w:vAlign w:val="center"/>
          </w:tcPr>
          <w:p w14:paraId="297CCCC6" w14:textId="17F1B2FD" w:rsidR="00656FE6" w:rsidRPr="004D4E19" w:rsidRDefault="00656FE6" w:rsidP="00656FE6">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僅支領本薪，實際數額明</w:t>
            </w:r>
            <w:proofErr w:type="gramStart"/>
            <w:r w:rsidRPr="004D4E19">
              <w:rPr>
                <w:rFonts w:ascii="Times New Roman" w:hAnsi="Times New Roman" w:cs="Times New Roman"/>
                <w:sz w:val="24"/>
                <w:szCs w:val="24"/>
              </w:rPr>
              <w:t>列於聘約</w:t>
            </w:r>
            <w:proofErr w:type="gramEnd"/>
          </w:p>
        </w:tc>
        <w:tc>
          <w:tcPr>
            <w:tcW w:w="648" w:type="pct"/>
            <w:vAlign w:val="center"/>
          </w:tcPr>
          <w:p w14:paraId="33C88AB1" w14:textId="0B0F91BC" w:rsidR="00656FE6" w:rsidRPr="004D4E19" w:rsidRDefault="00656FE6" w:rsidP="00656FE6">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比照編制內教師規定</w:t>
            </w:r>
          </w:p>
        </w:tc>
        <w:tc>
          <w:tcPr>
            <w:tcW w:w="1424" w:type="pct"/>
            <w:vAlign w:val="center"/>
          </w:tcPr>
          <w:p w14:paraId="67BF29F3" w14:textId="77777777" w:rsidR="00656FE6" w:rsidRPr="004D4E19" w:rsidRDefault="00656FE6" w:rsidP="00656FE6">
            <w:pPr>
              <w:pStyle w:val="af6"/>
              <w:numPr>
                <w:ilvl w:val="0"/>
                <w:numId w:val="11"/>
              </w:numPr>
              <w:autoSpaceDE/>
              <w:autoSpaceDN/>
              <w:spacing w:line="320" w:lineRule="exact"/>
              <w:ind w:leftChars="0" w:left="284" w:hanging="284"/>
              <w:rPr>
                <w:rFonts w:ascii="Times New Roman" w:hAnsi="Times New Roman" w:cs="Times New Roman"/>
                <w:kern w:val="2"/>
                <w:sz w:val="24"/>
              </w:rPr>
            </w:pPr>
            <w:r w:rsidRPr="004D4E19">
              <w:rPr>
                <w:rFonts w:ascii="Times New Roman" w:hAnsi="Times New Roman" w:cs="Times New Roman"/>
                <w:kern w:val="2"/>
                <w:sz w:val="24"/>
              </w:rPr>
              <w:t>私立學校專案教師人數比率最高</w:t>
            </w:r>
          </w:p>
          <w:p w14:paraId="750A4C3E" w14:textId="77777777" w:rsidR="00656FE6" w:rsidRPr="004D4E19" w:rsidRDefault="00656FE6" w:rsidP="00656FE6">
            <w:pPr>
              <w:pStyle w:val="af6"/>
              <w:numPr>
                <w:ilvl w:val="0"/>
                <w:numId w:val="11"/>
              </w:numPr>
              <w:autoSpaceDE/>
              <w:autoSpaceDN/>
              <w:spacing w:line="320" w:lineRule="exact"/>
              <w:ind w:leftChars="0" w:left="284" w:hanging="284"/>
              <w:rPr>
                <w:rFonts w:ascii="Times New Roman" w:hAnsi="Times New Roman" w:cs="Times New Roman"/>
                <w:kern w:val="2"/>
                <w:sz w:val="24"/>
              </w:rPr>
            </w:pPr>
            <w:r w:rsidRPr="004D4E19">
              <w:rPr>
                <w:rFonts w:ascii="Times New Roman" w:hAnsi="Times New Roman" w:cs="Times New Roman"/>
                <w:kern w:val="2"/>
                <w:sz w:val="24"/>
              </w:rPr>
              <w:t>刻正申請停辦</w:t>
            </w:r>
          </w:p>
          <w:p w14:paraId="7C0D9B39" w14:textId="402F6389" w:rsidR="00656FE6" w:rsidRPr="004D4E19" w:rsidRDefault="00656FE6" w:rsidP="00656FE6">
            <w:pPr>
              <w:pStyle w:val="af6"/>
              <w:numPr>
                <w:ilvl w:val="0"/>
                <w:numId w:val="11"/>
              </w:numPr>
              <w:autoSpaceDE/>
              <w:autoSpaceDN/>
              <w:spacing w:line="320" w:lineRule="exact"/>
              <w:ind w:leftChars="0" w:left="284" w:hanging="284"/>
              <w:rPr>
                <w:rFonts w:ascii="Times New Roman" w:hAnsi="Times New Roman" w:cs="Times New Roman"/>
                <w:kern w:val="2"/>
                <w:sz w:val="24"/>
              </w:rPr>
            </w:pPr>
            <w:r w:rsidRPr="004D4E19">
              <w:rPr>
                <w:rFonts w:ascii="Times New Roman" w:hAnsi="Times New Roman" w:cs="Times New Roman"/>
                <w:sz w:val="24"/>
              </w:rPr>
              <w:t>報酬標準依該校專案教師聘任辦法辦理</w:t>
            </w:r>
          </w:p>
        </w:tc>
      </w:tr>
      <w:tr w:rsidR="004D4E19" w:rsidRPr="004D4E19" w14:paraId="084ADC5C" w14:textId="77777777" w:rsidTr="00656FE6">
        <w:trPr>
          <w:trHeight w:val="70"/>
        </w:trPr>
        <w:tc>
          <w:tcPr>
            <w:tcW w:w="732" w:type="pct"/>
            <w:shd w:val="clear" w:color="auto" w:fill="D5DCE4" w:themeFill="text2" w:themeFillTint="33"/>
            <w:vAlign w:val="center"/>
          </w:tcPr>
          <w:p w14:paraId="0E8F780E" w14:textId="5C408100" w:rsidR="00656FE6" w:rsidRPr="004D4E19" w:rsidRDefault="00656FE6" w:rsidP="00656FE6">
            <w:pPr>
              <w:overflowPunct w:val="0"/>
              <w:spacing w:line="300" w:lineRule="exact"/>
              <w:jc w:val="center"/>
              <w:rPr>
                <w:b/>
                <w:bCs/>
                <w:sz w:val="24"/>
                <w:szCs w:val="24"/>
              </w:rPr>
            </w:pPr>
            <w:r w:rsidRPr="004D4E19">
              <w:rPr>
                <w:rFonts w:ascii="Times New Roman" w:hAnsi="Times New Roman" w:cs="Times New Roman"/>
                <w:b/>
                <w:bCs/>
                <w:sz w:val="24"/>
                <w:szCs w:val="24"/>
              </w:rPr>
              <w:t>E</w:t>
            </w:r>
          </w:p>
        </w:tc>
        <w:tc>
          <w:tcPr>
            <w:tcW w:w="703" w:type="pct"/>
            <w:vAlign w:val="center"/>
          </w:tcPr>
          <w:p w14:paraId="02C3E534" w14:textId="7B931C02" w:rsidR="00656FE6" w:rsidRPr="004D4E19" w:rsidRDefault="00656FE6" w:rsidP="00656FE6">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36</w:t>
            </w:r>
          </w:p>
        </w:tc>
        <w:tc>
          <w:tcPr>
            <w:tcW w:w="760" w:type="pct"/>
            <w:vAlign w:val="center"/>
          </w:tcPr>
          <w:p w14:paraId="303CB4EA" w14:textId="6DD91B73" w:rsidR="00656FE6" w:rsidRPr="004D4E19" w:rsidRDefault="00656FE6" w:rsidP="00656FE6">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61%</w:t>
            </w:r>
          </w:p>
        </w:tc>
        <w:tc>
          <w:tcPr>
            <w:tcW w:w="733" w:type="pct"/>
            <w:vAlign w:val="center"/>
          </w:tcPr>
          <w:p w14:paraId="23F53141" w14:textId="1AA666F0" w:rsidR="00656FE6" w:rsidRPr="004D4E19" w:rsidRDefault="00656FE6" w:rsidP="00656FE6">
            <w:pPr>
              <w:overflowPunct w:val="0"/>
              <w:spacing w:line="300" w:lineRule="exact"/>
              <w:jc w:val="both"/>
              <w:rPr>
                <w:rFonts w:ascii="Times New Roman" w:hAnsi="Times New Roman" w:cs="Times New Roman"/>
                <w:spacing w:val="-20"/>
                <w:sz w:val="24"/>
                <w:szCs w:val="24"/>
              </w:rPr>
            </w:pPr>
            <w:r w:rsidRPr="004D4E19">
              <w:rPr>
                <w:rFonts w:ascii="Times New Roman" w:hAnsi="Times New Roman" w:cs="Times New Roman"/>
                <w:spacing w:val="-20"/>
                <w:sz w:val="24"/>
                <w:szCs w:val="24"/>
              </w:rPr>
              <w:t>該校</w:t>
            </w:r>
            <w:proofErr w:type="gramStart"/>
            <w:r w:rsidRPr="004D4E19">
              <w:rPr>
                <w:rFonts w:ascii="Times New Roman" w:hAnsi="Times New Roman" w:cs="Times New Roman"/>
                <w:spacing w:val="-20"/>
                <w:sz w:val="24"/>
                <w:szCs w:val="24"/>
              </w:rPr>
              <w:t>教職員工敘薪</w:t>
            </w:r>
            <w:proofErr w:type="gramEnd"/>
            <w:r w:rsidRPr="004D4E19">
              <w:rPr>
                <w:rFonts w:ascii="Times New Roman" w:hAnsi="Times New Roman" w:cs="Times New Roman"/>
                <w:spacing w:val="-20"/>
                <w:sz w:val="24"/>
                <w:szCs w:val="24"/>
              </w:rPr>
              <w:t>辦法（比照編制內教師規定）</w:t>
            </w:r>
          </w:p>
        </w:tc>
        <w:tc>
          <w:tcPr>
            <w:tcW w:w="648" w:type="pct"/>
            <w:vAlign w:val="center"/>
          </w:tcPr>
          <w:p w14:paraId="106F5698" w14:textId="15DBB9BC" w:rsidR="00656FE6" w:rsidRPr="004D4E19" w:rsidRDefault="00656FE6" w:rsidP="00656FE6">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該校教職員工出勤請假管理辦法</w:t>
            </w:r>
          </w:p>
        </w:tc>
        <w:tc>
          <w:tcPr>
            <w:tcW w:w="1424" w:type="pct"/>
            <w:vAlign w:val="center"/>
          </w:tcPr>
          <w:p w14:paraId="001D8A2F" w14:textId="71D505FF" w:rsidR="00656FE6" w:rsidRPr="004D4E19" w:rsidRDefault="00656FE6" w:rsidP="00656FE6">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私立學校專案教師人數比率次高</w:t>
            </w:r>
          </w:p>
        </w:tc>
      </w:tr>
      <w:tr w:rsidR="004D4E19" w:rsidRPr="004D4E19" w14:paraId="02E1C715" w14:textId="77777777" w:rsidTr="00656FE6">
        <w:tc>
          <w:tcPr>
            <w:tcW w:w="732" w:type="pct"/>
            <w:shd w:val="clear" w:color="auto" w:fill="D5DCE4" w:themeFill="text2" w:themeFillTint="33"/>
            <w:vAlign w:val="center"/>
          </w:tcPr>
          <w:p w14:paraId="024D0DE8" w14:textId="27CFDB29" w:rsidR="00656FE6" w:rsidRPr="004D4E19" w:rsidRDefault="00656FE6" w:rsidP="00656FE6">
            <w:pPr>
              <w:overflowPunct w:val="0"/>
              <w:spacing w:line="300" w:lineRule="exact"/>
              <w:jc w:val="center"/>
              <w:rPr>
                <w:b/>
                <w:bCs/>
                <w:sz w:val="24"/>
                <w:szCs w:val="24"/>
              </w:rPr>
            </w:pPr>
            <w:r w:rsidRPr="004D4E19">
              <w:rPr>
                <w:rFonts w:ascii="Times New Roman" w:hAnsi="Times New Roman" w:cs="Times New Roman"/>
                <w:b/>
                <w:bCs/>
                <w:sz w:val="24"/>
                <w:szCs w:val="24"/>
              </w:rPr>
              <w:t>F</w:t>
            </w:r>
          </w:p>
        </w:tc>
        <w:tc>
          <w:tcPr>
            <w:tcW w:w="703" w:type="pct"/>
            <w:vAlign w:val="center"/>
          </w:tcPr>
          <w:p w14:paraId="4B32D915" w14:textId="7B931F87" w:rsidR="00656FE6" w:rsidRPr="004D4E19" w:rsidRDefault="00656FE6" w:rsidP="00656FE6">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31</w:t>
            </w:r>
          </w:p>
        </w:tc>
        <w:tc>
          <w:tcPr>
            <w:tcW w:w="760" w:type="pct"/>
            <w:vAlign w:val="center"/>
          </w:tcPr>
          <w:p w14:paraId="78BEC627" w14:textId="29B8AF90" w:rsidR="00656FE6" w:rsidRPr="004D4E19" w:rsidRDefault="00656FE6" w:rsidP="00656FE6">
            <w:pPr>
              <w:overflowPunct w:val="0"/>
              <w:spacing w:line="300" w:lineRule="exact"/>
              <w:jc w:val="center"/>
              <w:rPr>
                <w:rFonts w:ascii="Times New Roman" w:hAnsi="Times New Roman" w:cs="Times New Roman"/>
                <w:sz w:val="24"/>
                <w:szCs w:val="24"/>
              </w:rPr>
            </w:pPr>
            <w:r w:rsidRPr="004D4E19">
              <w:rPr>
                <w:rFonts w:ascii="Times New Roman" w:hAnsi="Times New Roman" w:cs="Times New Roman"/>
                <w:sz w:val="24"/>
                <w:szCs w:val="24"/>
              </w:rPr>
              <w:t>45%</w:t>
            </w:r>
          </w:p>
        </w:tc>
        <w:tc>
          <w:tcPr>
            <w:tcW w:w="733" w:type="pct"/>
            <w:vAlign w:val="center"/>
          </w:tcPr>
          <w:p w14:paraId="49C4C9F7" w14:textId="3F5F23DE" w:rsidR="00656FE6" w:rsidRPr="004D4E19" w:rsidRDefault="00656FE6" w:rsidP="00656FE6">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比照編制內教師規定</w:t>
            </w:r>
          </w:p>
        </w:tc>
        <w:tc>
          <w:tcPr>
            <w:tcW w:w="648" w:type="pct"/>
            <w:vAlign w:val="center"/>
          </w:tcPr>
          <w:p w14:paraId="1D84F60E" w14:textId="6C17EE06" w:rsidR="00656FE6" w:rsidRPr="004D4E19" w:rsidRDefault="00656FE6" w:rsidP="00656FE6">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該校教職員出勤請假休假辦法</w:t>
            </w:r>
          </w:p>
        </w:tc>
        <w:tc>
          <w:tcPr>
            <w:tcW w:w="1424" w:type="pct"/>
            <w:vAlign w:val="center"/>
          </w:tcPr>
          <w:p w14:paraId="10E02B17" w14:textId="180BAD1C" w:rsidR="00656FE6" w:rsidRPr="004D4E19" w:rsidRDefault="00656FE6" w:rsidP="00656FE6">
            <w:pPr>
              <w:overflowPunct w:val="0"/>
              <w:spacing w:line="300" w:lineRule="exact"/>
              <w:jc w:val="both"/>
              <w:rPr>
                <w:rFonts w:ascii="Times New Roman" w:hAnsi="Times New Roman" w:cs="Times New Roman"/>
                <w:sz w:val="24"/>
                <w:szCs w:val="24"/>
              </w:rPr>
            </w:pPr>
            <w:r w:rsidRPr="004D4E19">
              <w:rPr>
                <w:rFonts w:ascii="Times New Roman" w:hAnsi="Times New Roman" w:cs="Times New Roman"/>
                <w:sz w:val="24"/>
                <w:szCs w:val="24"/>
              </w:rPr>
              <w:t>私立學校專案教師人數比率第</w:t>
            </w:r>
            <w:r w:rsidRPr="004D4E19">
              <w:rPr>
                <w:rFonts w:ascii="Times New Roman" w:hAnsi="Times New Roman" w:cs="Times New Roman"/>
                <w:sz w:val="24"/>
                <w:szCs w:val="24"/>
              </w:rPr>
              <w:t>3</w:t>
            </w:r>
            <w:r w:rsidRPr="004D4E19">
              <w:rPr>
                <w:rFonts w:ascii="Times New Roman" w:hAnsi="Times New Roman" w:cs="Times New Roman"/>
                <w:sz w:val="24"/>
                <w:szCs w:val="24"/>
              </w:rPr>
              <w:t>高</w:t>
            </w:r>
          </w:p>
        </w:tc>
      </w:tr>
    </w:tbl>
    <w:p w14:paraId="022C8289" w14:textId="77777777" w:rsidR="00613B10" w:rsidRPr="004D4E19" w:rsidRDefault="00613B10" w:rsidP="00CE39E0">
      <w:pPr>
        <w:overflowPunct w:val="0"/>
        <w:spacing w:line="300" w:lineRule="exact"/>
        <w:ind w:left="424" w:hangingChars="163" w:hanging="424"/>
        <w:jc w:val="both"/>
        <w:rPr>
          <w:sz w:val="24"/>
          <w:szCs w:val="24"/>
        </w:rPr>
      </w:pPr>
      <w:proofErr w:type="gramStart"/>
      <w:r w:rsidRPr="004D4E19">
        <w:rPr>
          <w:rFonts w:hint="eastAsia"/>
          <w:sz w:val="24"/>
          <w:szCs w:val="24"/>
        </w:rPr>
        <w:t>註</w:t>
      </w:r>
      <w:proofErr w:type="gramEnd"/>
      <w:r w:rsidRPr="004D4E19">
        <w:rPr>
          <w:rFonts w:hint="eastAsia"/>
          <w:sz w:val="24"/>
          <w:szCs w:val="24"/>
        </w:rPr>
        <w:t>：專案教師占專任教師（編制內專任教師</w:t>
      </w:r>
      <w:r w:rsidRPr="004D4E19">
        <w:rPr>
          <w:rFonts w:hint="eastAsia"/>
          <w:sz w:val="24"/>
          <w:szCs w:val="24"/>
        </w:rPr>
        <w:t>+</w:t>
      </w:r>
      <w:r w:rsidRPr="004D4E19">
        <w:rPr>
          <w:rFonts w:hint="eastAsia"/>
          <w:sz w:val="24"/>
          <w:szCs w:val="24"/>
        </w:rPr>
        <w:t>專案教師）人數比率計算方式：（</w:t>
      </w:r>
      <w:r w:rsidRPr="004D4E19">
        <w:rPr>
          <w:rFonts w:hint="eastAsia"/>
          <w:sz w:val="24"/>
          <w:szCs w:val="24"/>
        </w:rPr>
        <w:t>109</w:t>
      </w:r>
      <w:r w:rsidRPr="004D4E19">
        <w:rPr>
          <w:rFonts w:hint="eastAsia"/>
          <w:sz w:val="24"/>
          <w:szCs w:val="24"/>
        </w:rPr>
        <w:t>學年度第</w:t>
      </w:r>
      <w:r w:rsidRPr="004D4E19">
        <w:rPr>
          <w:rFonts w:hint="eastAsia"/>
          <w:sz w:val="24"/>
          <w:szCs w:val="24"/>
        </w:rPr>
        <w:t>2</w:t>
      </w:r>
      <w:r w:rsidRPr="004D4E19">
        <w:rPr>
          <w:rFonts w:hint="eastAsia"/>
          <w:sz w:val="24"/>
          <w:szCs w:val="24"/>
        </w:rPr>
        <w:t>學期現有專案教師人數</w:t>
      </w:r>
      <w:r w:rsidRPr="004D4E19">
        <w:rPr>
          <w:rFonts w:hint="eastAsia"/>
          <w:sz w:val="24"/>
          <w:szCs w:val="24"/>
        </w:rPr>
        <w:t>/109</w:t>
      </w:r>
      <w:r w:rsidRPr="004D4E19">
        <w:rPr>
          <w:rFonts w:hint="eastAsia"/>
          <w:sz w:val="24"/>
          <w:szCs w:val="24"/>
        </w:rPr>
        <w:t>學年度第</w:t>
      </w:r>
      <w:r w:rsidRPr="004D4E19">
        <w:rPr>
          <w:rFonts w:hint="eastAsia"/>
          <w:sz w:val="24"/>
          <w:szCs w:val="24"/>
        </w:rPr>
        <w:t>2</w:t>
      </w:r>
      <w:r w:rsidRPr="004D4E19">
        <w:rPr>
          <w:rFonts w:hint="eastAsia"/>
          <w:sz w:val="24"/>
          <w:szCs w:val="24"/>
        </w:rPr>
        <w:t>學期專任教師總人數）</w:t>
      </w:r>
      <w:r w:rsidRPr="004D4E19">
        <w:rPr>
          <w:rFonts w:hint="eastAsia"/>
          <w:sz w:val="24"/>
          <w:szCs w:val="24"/>
        </w:rPr>
        <w:t>*100%</w:t>
      </w:r>
      <w:r w:rsidRPr="004D4E19">
        <w:rPr>
          <w:rFonts w:hint="eastAsia"/>
          <w:sz w:val="24"/>
          <w:szCs w:val="24"/>
        </w:rPr>
        <w:t>。</w:t>
      </w:r>
    </w:p>
    <w:p w14:paraId="3794C1D6" w14:textId="17EF01E7" w:rsidR="004B19E9" w:rsidRPr="004D4E19" w:rsidRDefault="004B19E9" w:rsidP="0005580C">
      <w:pPr>
        <w:overflowPunct w:val="0"/>
        <w:spacing w:afterLines="50" w:after="228"/>
        <w:rPr>
          <w:sz w:val="24"/>
          <w:szCs w:val="24"/>
        </w:rPr>
      </w:pPr>
      <w:r w:rsidRPr="004D4E19">
        <w:rPr>
          <w:rFonts w:hint="eastAsia"/>
          <w:sz w:val="24"/>
          <w:szCs w:val="24"/>
        </w:rPr>
        <w:t>資料來源：本調查摘自教育部補充資料。</w:t>
      </w:r>
    </w:p>
    <w:p w14:paraId="7F834F97" w14:textId="71E72F06" w:rsidR="002A3914" w:rsidRPr="004D4E19" w:rsidRDefault="002A3914" w:rsidP="0005580C">
      <w:pPr>
        <w:pStyle w:val="3"/>
        <w:kinsoku/>
        <w:overflowPunct w:val="0"/>
        <w:ind w:leftChars="205" w:left="1394"/>
      </w:pPr>
      <w:r w:rsidRPr="004D4E19">
        <w:rPr>
          <w:rFonts w:hint="eastAsia"/>
          <w:szCs w:val="28"/>
        </w:rPr>
        <w:t>針對相關合理限制</w:t>
      </w:r>
      <w:r w:rsidR="004802B6" w:rsidRPr="004D4E19">
        <w:rPr>
          <w:rFonts w:hint="eastAsia"/>
          <w:szCs w:val="28"/>
        </w:rPr>
        <w:t>及行政</w:t>
      </w:r>
      <w:r w:rsidRPr="004D4E19">
        <w:rPr>
          <w:rFonts w:hint="eastAsia"/>
          <w:szCs w:val="28"/>
        </w:rPr>
        <w:t>管理，本院於110年1月21日諮詢專家學者意見</w:t>
      </w:r>
      <w:r w:rsidR="00293257" w:rsidRPr="004D4E19">
        <w:rPr>
          <w:rFonts w:hint="eastAsia"/>
          <w:szCs w:val="28"/>
        </w:rPr>
        <w:t>指出</w:t>
      </w:r>
      <w:r w:rsidRPr="004D4E19">
        <w:rPr>
          <w:rFonts w:hint="eastAsia"/>
          <w:szCs w:val="28"/>
        </w:rPr>
        <w:t>，</w:t>
      </w:r>
      <w:r w:rsidR="00E4770B" w:rsidRPr="004D4E19">
        <w:rPr>
          <w:rFonts w:hint="eastAsia"/>
          <w:szCs w:val="28"/>
        </w:rPr>
        <w:t>「</w:t>
      </w:r>
      <w:proofErr w:type="gramStart"/>
      <w:r w:rsidR="00E4770B" w:rsidRPr="004D4E19">
        <w:rPr>
          <w:rFonts w:hint="eastAsia"/>
          <w:szCs w:val="28"/>
        </w:rPr>
        <w:t>長聘制</w:t>
      </w:r>
      <w:proofErr w:type="gramEnd"/>
      <w:r w:rsidR="00E4770B" w:rsidRPr="004D4E19">
        <w:rPr>
          <w:rFonts w:hint="eastAsia"/>
          <w:szCs w:val="28"/>
        </w:rPr>
        <w:t>教師即需長期關注一個特定議題，需做相關研究，基礎學門如：氣象、地震追蹤、物理化學數學、哲學等，國家需培養一條龍的人才，經過碩士、博士等階段</w:t>
      </w:r>
      <w:proofErr w:type="gramStart"/>
      <w:r w:rsidR="00E4770B" w:rsidRPr="004D4E19">
        <w:rPr>
          <w:rFonts w:hint="eastAsia"/>
          <w:szCs w:val="28"/>
        </w:rPr>
        <w:t>研</w:t>
      </w:r>
      <w:proofErr w:type="gramEnd"/>
      <w:r w:rsidR="00E4770B" w:rsidRPr="004D4E19">
        <w:rPr>
          <w:rFonts w:hint="eastAsia"/>
          <w:szCs w:val="28"/>
        </w:rPr>
        <w:t>讀，國家基礎學門不致短缺；彈性聘任教師，學門為應用學門，即資訊科系，使用專案或兼任有其合理性。大學體制中核心課程（必修課程）要讓聘用固定，</w:t>
      </w:r>
      <w:r w:rsidR="00E4770B" w:rsidRPr="004D4E19">
        <w:rPr>
          <w:rFonts w:hint="eastAsia"/>
          <w:szCs w:val="28"/>
        </w:rPr>
        <w:lastRenderedPageBreak/>
        <w:t>選修課程可</w:t>
      </w:r>
      <w:proofErr w:type="gramStart"/>
      <w:r w:rsidR="00E4770B" w:rsidRPr="004D4E19">
        <w:rPr>
          <w:rFonts w:hint="eastAsia"/>
          <w:szCs w:val="28"/>
        </w:rPr>
        <w:t>採</w:t>
      </w:r>
      <w:proofErr w:type="gramEnd"/>
      <w:r w:rsidR="00E4770B" w:rsidRPr="004D4E19">
        <w:rPr>
          <w:rFonts w:hint="eastAsia"/>
          <w:szCs w:val="28"/>
        </w:rPr>
        <w:t>彈性較大方式，某種程度上教師聘任雙軌制是可行的，同時符合兼顧基礎學門（知識基礎）與應用特性」</w:t>
      </w:r>
      <w:r w:rsidR="00EB6F81" w:rsidRPr="004D4E19">
        <w:rPr>
          <w:rFonts w:hint="eastAsia"/>
          <w:szCs w:val="28"/>
        </w:rPr>
        <w:t>及</w:t>
      </w:r>
      <w:r w:rsidR="00EB6F81" w:rsidRPr="004D4E19">
        <w:rPr>
          <w:rFonts w:hAnsi="標楷體" w:hint="eastAsia"/>
          <w:szCs w:val="28"/>
        </w:rPr>
        <w:t>「學校未明定專案教師轉專任教師的規定與機制，應該要求各校要有明確性作法，而不是端看校長主觀想法，每</w:t>
      </w:r>
      <w:proofErr w:type="gramStart"/>
      <w:r w:rsidR="00EB6F81" w:rsidRPr="004D4E19">
        <w:rPr>
          <w:rFonts w:hAnsi="標楷體" w:hint="eastAsia"/>
          <w:szCs w:val="28"/>
        </w:rPr>
        <w:t>個</w:t>
      </w:r>
      <w:proofErr w:type="gramEnd"/>
      <w:r w:rsidR="00EB6F81" w:rsidRPr="004D4E19">
        <w:rPr>
          <w:rFonts w:hAnsi="標楷體" w:hint="eastAsia"/>
          <w:szCs w:val="28"/>
        </w:rPr>
        <w:t>學校與系所存在變異性，回到核心的專業課程（必修課程）需要專任師資比例，教育部統一標準</w:t>
      </w:r>
      <w:proofErr w:type="gramStart"/>
      <w:r w:rsidR="00EB6F81" w:rsidRPr="004D4E19">
        <w:rPr>
          <w:rFonts w:hAnsi="標楷體" w:hint="eastAsia"/>
          <w:szCs w:val="28"/>
        </w:rPr>
        <w:t>生師比</w:t>
      </w:r>
      <w:proofErr w:type="gramEnd"/>
      <w:r w:rsidR="00EB6F81" w:rsidRPr="004D4E19">
        <w:rPr>
          <w:rFonts w:hAnsi="標楷體" w:hint="eastAsia"/>
          <w:szCs w:val="28"/>
        </w:rPr>
        <w:t>，無法顯現各校各系的差異」</w:t>
      </w:r>
      <w:r w:rsidR="00906438" w:rsidRPr="004D4E19">
        <w:rPr>
          <w:rFonts w:hAnsi="標楷體" w:hint="eastAsia"/>
          <w:szCs w:val="28"/>
        </w:rPr>
        <w:t>、</w:t>
      </w:r>
      <w:r w:rsidR="00BA7A14" w:rsidRPr="004D4E19">
        <w:rPr>
          <w:rFonts w:hAnsi="標楷體" w:hint="eastAsia"/>
          <w:szCs w:val="28"/>
        </w:rPr>
        <w:t>「教育人力活化：</w:t>
      </w:r>
      <w:proofErr w:type="gramStart"/>
      <w:r w:rsidR="00BA7A14" w:rsidRPr="004D4E19">
        <w:rPr>
          <w:rFonts w:hAnsi="標楷體" w:hint="eastAsia"/>
          <w:szCs w:val="28"/>
        </w:rPr>
        <w:t>如訂定</w:t>
      </w:r>
      <w:proofErr w:type="gramEnd"/>
      <w:r w:rsidR="00BA7A14" w:rsidRPr="004D4E19">
        <w:rPr>
          <w:rFonts w:hAnsi="標楷體" w:hint="eastAsia"/>
          <w:szCs w:val="28"/>
        </w:rPr>
        <w:t>最低專任教師比例、訂定最高延退教師比例、給予懲罰與獎勵」</w:t>
      </w:r>
      <w:r w:rsidR="00E4770B" w:rsidRPr="004D4E19">
        <w:rPr>
          <w:rFonts w:hint="eastAsia"/>
          <w:szCs w:val="28"/>
        </w:rPr>
        <w:t>等語，相關意見殊值參酌。</w:t>
      </w:r>
    </w:p>
    <w:p w14:paraId="000402F3" w14:textId="730A88BB" w:rsidR="00C3402B" w:rsidRPr="004D4E19" w:rsidRDefault="009A7804" w:rsidP="0005580C">
      <w:pPr>
        <w:pStyle w:val="3"/>
        <w:kinsoku/>
        <w:overflowPunct w:val="0"/>
        <w:ind w:left="1394"/>
      </w:pPr>
      <w:r w:rsidRPr="004D4E19">
        <w:rPr>
          <w:rFonts w:hint="eastAsia"/>
        </w:rPr>
        <w:t>綜上，</w:t>
      </w:r>
      <w:r w:rsidR="007A0971" w:rsidRPr="004D4E19">
        <w:rPr>
          <w:rFonts w:hAnsi="標楷體" w:hint="eastAsia"/>
          <w:szCs w:val="32"/>
        </w:rPr>
        <w:t>我國</w:t>
      </w:r>
      <w:r w:rsidR="00C3402B" w:rsidRPr="004D4E19">
        <w:rPr>
          <w:rFonts w:hAnsi="標楷體" w:hint="eastAsia"/>
          <w:szCs w:val="32"/>
        </w:rPr>
        <w:t>專案教師政策係因應高等教育發展趨勢，目的本應為各大學之特殊任務或短期計畫補充性人力，增進教育績效，惟部分大學逐年控管編制內專任教師員額，長期以進用專案教師做為替代，自</w:t>
      </w:r>
      <w:r w:rsidR="00C3402B" w:rsidRPr="004D4E19">
        <w:rPr>
          <w:rFonts w:hAnsi="標楷體"/>
          <w:szCs w:val="32"/>
        </w:rPr>
        <w:t>106</w:t>
      </w:r>
      <w:r w:rsidR="00C3402B" w:rsidRPr="004D4E19">
        <w:rPr>
          <w:rFonts w:hAnsi="標楷體" w:hint="eastAsia"/>
          <w:szCs w:val="32"/>
        </w:rPr>
        <w:t>至</w:t>
      </w:r>
      <w:r w:rsidR="00C3402B" w:rsidRPr="004D4E19">
        <w:rPr>
          <w:rFonts w:hAnsi="標楷體"/>
          <w:szCs w:val="32"/>
        </w:rPr>
        <w:t>10</w:t>
      </w:r>
      <w:r w:rsidR="00C3402B" w:rsidRPr="004D4E19">
        <w:rPr>
          <w:rFonts w:hAnsi="標楷體" w:hint="eastAsia"/>
          <w:szCs w:val="32"/>
        </w:rPr>
        <w:t>9學年度全國大專校院分別聘任</w:t>
      </w:r>
      <w:r w:rsidR="00C3402B" w:rsidRPr="004D4E19">
        <w:rPr>
          <w:rFonts w:hAnsi="標楷體"/>
          <w:szCs w:val="32"/>
        </w:rPr>
        <w:t>2,705</w:t>
      </w:r>
      <w:r w:rsidR="00C3402B" w:rsidRPr="004D4E19">
        <w:rPr>
          <w:rFonts w:hAnsi="標楷體" w:hint="eastAsia"/>
          <w:szCs w:val="32"/>
        </w:rPr>
        <w:t>、</w:t>
      </w:r>
      <w:r w:rsidR="00C3402B" w:rsidRPr="004D4E19">
        <w:rPr>
          <w:rFonts w:hAnsi="標楷體"/>
          <w:szCs w:val="32"/>
        </w:rPr>
        <w:t>3,097</w:t>
      </w:r>
      <w:r w:rsidR="00C3402B" w:rsidRPr="004D4E19">
        <w:rPr>
          <w:rFonts w:hAnsi="標楷體" w:hint="eastAsia"/>
          <w:szCs w:val="32"/>
        </w:rPr>
        <w:t>、</w:t>
      </w:r>
      <w:r w:rsidR="00C3402B" w:rsidRPr="004D4E19">
        <w:rPr>
          <w:rFonts w:hAnsi="標楷體"/>
          <w:szCs w:val="32"/>
        </w:rPr>
        <w:t>3,412</w:t>
      </w:r>
      <w:r w:rsidR="00C3402B" w:rsidRPr="004D4E19">
        <w:rPr>
          <w:rFonts w:hAnsi="標楷體" w:hint="eastAsia"/>
          <w:szCs w:val="32"/>
        </w:rPr>
        <w:t>及</w:t>
      </w:r>
      <w:r w:rsidR="00C3402B" w:rsidRPr="004D4E19">
        <w:rPr>
          <w:rFonts w:hAnsi="標楷體"/>
          <w:bCs w:val="0"/>
          <w:szCs w:val="28"/>
        </w:rPr>
        <w:t>3,747</w:t>
      </w:r>
      <w:r w:rsidR="00C3402B" w:rsidRPr="004D4E19">
        <w:rPr>
          <w:rFonts w:hAnsi="標楷體" w:hint="eastAsia"/>
          <w:szCs w:val="32"/>
        </w:rPr>
        <w:t>名專案教師，各占當年度全體專任教師數之</w:t>
      </w:r>
      <w:r w:rsidR="00C3402B" w:rsidRPr="004D4E19">
        <w:rPr>
          <w:rFonts w:hAnsi="標楷體"/>
          <w:szCs w:val="32"/>
        </w:rPr>
        <w:t>5.91%</w:t>
      </w:r>
      <w:r w:rsidR="00C3402B" w:rsidRPr="004D4E19">
        <w:rPr>
          <w:rFonts w:hAnsi="標楷體" w:hint="eastAsia"/>
          <w:szCs w:val="32"/>
        </w:rPr>
        <w:t>、</w:t>
      </w:r>
      <w:r w:rsidR="00C3402B" w:rsidRPr="004D4E19">
        <w:rPr>
          <w:rFonts w:hAnsi="標楷體"/>
          <w:szCs w:val="32"/>
        </w:rPr>
        <w:t>6.85%</w:t>
      </w:r>
      <w:r w:rsidR="00C3402B" w:rsidRPr="004D4E19">
        <w:rPr>
          <w:rFonts w:hAnsi="標楷體" w:hint="eastAsia"/>
          <w:szCs w:val="32"/>
        </w:rPr>
        <w:t>、</w:t>
      </w:r>
      <w:r w:rsidR="00C3402B" w:rsidRPr="004D4E19">
        <w:rPr>
          <w:rFonts w:hAnsi="標楷體"/>
          <w:szCs w:val="32"/>
        </w:rPr>
        <w:t>7.64%</w:t>
      </w:r>
      <w:r w:rsidR="00C3402B" w:rsidRPr="004D4E19">
        <w:rPr>
          <w:rFonts w:hAnsi="標楷體" w:hint="eastAsia"/>
          <w:szCs w:val="32"/>
        </w:rPr>
        <w:t>及</w:t>
      </w:r>
      <w:r w:rsidR="00C3402B" w:rsidRPr="004D4E19">
        <w:rPr>
          <w:rFonts w:hAnsi="標楷體"/>
          <w:bCs w:val="0"/>
          <w:szCs w:val="28"/>
        </w:rPr>
        <w:t>8.45%</w:t>
      </w:r>
      <w:r w:rsidR="00C3402B" w:rsidRPr="004D4E19">
        <w:rPr>
          <w:rFonts w:hAnsi="標楷體" w:hint="eastAsia"/>
          <w:szCs w:val="32"/>
        </w:rPr>
        <w:t>，人數及比例呈現激增現象，甚有部分學校教師高達</w:t>
      </w:r>
      <w:proofErr w:type="gramStart"/>
      <w:r w:rsidR="00D3594C" w:rsidRPr="004D4E19">
        <w:rPr>
          <w:rFonts w:hAnsi="標楷體" w:hint="eastAsia"/>
          <w:szCs w:val="32"/>
        </w:rPr>
        <w:t>8</w:t>
      </w:r>
      <w:r w:rsidR="00C3402B" w:rsidRPr="004D4E19">
        <w:rPr>
          <w:rFonts w:hAnsi="標楷體" w:hint="eastAsia"/>
          <w:szCs w:val="32"/>
        </w:rPr>
        <w:t>成均屬</w:t>
      </w:r>
      <w:proofErr w:type="gramEnd"/>
      <w:r w:rsidR="00C3402B" w:rsidRPr="004D4E19">
        <w:rPr>
          <w:rFonts w:hAnsi="標楷體" w:hint="eastAsia"/>
          <w:szCs w:val="32"/>
        </w:rPr>
        <w:t>專案教師，</w:t>
      </w:r>
      <w:proofErr w:type="gramStart"/>
      <w:r w:rsidR="00C3402B" w:rsidRPr="004D4E19">
        <w:rPr>
          <w:rFonts w:hAnsi="標楷體" w:hint="eastAsia"/>
          <w:szCs w:val="32"/>
        </w:rPr>
        <w:t>疑</w:t>
      </w:r>
      <w:proofErr w:type="gramEnd"/>
      <w:r w:rsidR="00C3402B" w:rsidRPr="004D4E19">
        <w:rPr>
          <w:rFonts w:hAnsi="標楷體" w:hint="eastAsia"/>
          <w:szCs w:val="32"/>
        </w:rPr>
        <w:t>有提高編制外教師比率以降低人事成本情事，核與政策目的</w:t>
      </w:r>
      <w:proofErr w:type="gramStart"/>
      <w:r w:rsidR="00C3402B" w:rsidRPr="004D4E19">
        <w:rPr>
          <w:rFonts w:hAnsi="標楷體" w:hint="eastAsia"/>
          <w:szCs w:val="32"/>
        </w:rPr>
        <w:t>悖離</w:t>
      </w:r>
      <w:proofErr w:type="gramEnd"/>
      <w:r w:rsidR="00C3402B" w:rsidRPr="004D4E19">
        <w:rPr>
          <w:rFonts w:hAnsi="標楷體" w:hint="eastAsia"/>
          <w:szCs w:val="32"/>
        </w:rPr>
        <w:t>；教育部迄未全盤調查合理規模及積極引導改善，政策評估及檢討</w:t>
      </w:r>
      <w:proofErr w:type="gramStart"/>
      <w:r w:rsidR="00C3402B" w:rsidRPr="004D4E19">
        <w:rPr>
          <w:rFonts w:hAnsi="標楷體" w:hint="eastAsia"/>
          <w:szCs w:val="32"/>
        </w:rPr>
        <w:t>機制均付之</w:t>
      </w:r>
      <w:proofErr w:type="gramEnd"/>
      <w:r w:rsidR="00C3402B" w:rsidRPr="004D4E19">
        <w:rPr>
          <w:rFonts w:hAnsi="標楷體" w:hint="eastAsia"/>
          <w:szCs w:val="32"/>
        </w:rPr>
        <w:t>闕如，長期放任大學師資結構嚴重失衡，</w:t>
      </w:r>
      <w:r w:rsidR="00C3402B" w:rsidRPr="004D4E19">
        <w:rPr>
          <w:rFonts w:hAnsi="標楷體"/>
          <w:szCs w:val="32"/>
        </w:rPr>
        <w:t>戕害</w:t>
      </w:r>
      <w:r w:rsidR="00C3402B" w:rsidRPr="004D4E19">
        <w:rPr>
          <w:rFonts w:hAnsi="標楷體" w:hint="eastAsia"/>
          <w:szCs w:val="32"/>
        </w:rPr>
        <w:t>高教專業及學術發展，核有重大疏失</w:t>
      </w:r>
      <w:r w:rsidR="00D83ABB" w:rsidRPr="004D4E19">
        <w:rPr>
          <w:rFonts w:hAnsi="標楷體" w:hint="eastAsia"/>
          <w:szCs w:val="32"/>
        </w:rPr>
        <w:t>。</w:t>
      </w:r>
    </w:p>
    <w:p w14:paraId="2C28289E" w14:textId="67E974B3" w:rsidR="0055752B" w:rsidRPr="004D4E19" w:rsidRDefault="0055752B" w:rsidP="0005580C">
      <w:pPr>
        <w:overflowPunct w:val="0"/>
      </w:pPr>
    </w:p>
    <w:p w14:paraId="184C0BF3" w14:textId="589133FC" w:rsidR="0089046F" w:rsidRPr="004D4E19" w:rsidRDefault="00222042" w:rsidP="0005580C">
      <w:pPr>
        <w:pStyle w:val="2"/>
        <w:kinsoku/>
        <w:overflowPunct w:val="0"/>
        <w:ind w:leftChars="102" w:left="1044"/>
        <w:rPr>
          <w:rFonts w:hAnsi="標楷體"/>
          <w:b/>
          <w:szCs w:val="32"/>
        </w:rPr>
      </w:pPr>
      <w:bookmarkStart w:id="60" w:name="_Toc74836949"/>
      <w:r w:rsidRPr="004D4E19">
        <w:rPr>
          <w:rFonts w:hAnsi="標楷體" w:hint="eastAsia"/>
          <w:b/>
          <w:szCs w:val="32"/>
        </w:rPr>
        <w:t>全國</w:t>
      </w:r>
      <w:r w:rsidR="0089046F" w:rsidRPr="004D4E19">
        <w:rPr>
          <w:rFonts w:hAnsi="標楷體" w:hint="eastAsia"/>
          <w:b/>
          <w:szCs w:val="32"/>
        </w:rPr>
        <w:t>大專校院未自</w:t>
      </w:r>
      <w:r w:rsidR="0089046F" w:rsidRPr="004D4E19">
        <w:rPr>
          <w:rFonts w:hAnsi="標楷體"/>
          <w:b/>
          <w:szCs w:val="32"/>
        </w:rPr>
        <w:t>訂專案教師薪資規範</w:t>
      </w:r>
      <w:r w:rsidR="0089046F" w:rsidRPr="004D4E19">
        <w:rPr>
          <w:rFonts w:hAnsi="標楷體" w:hint="eastAsia"/>
          <w:b/>
          <w:szCs w:val="32"/>
        </w:rPr>
        <w:t>之</w:t>
      </w:r>
      <w:proofErr w:type="gramStart"/>
      <w:r w:rsidR="0089046F" w:rsidRPr="004D4E19">
        <w:rPr>
          <w:rFonts w:hAnsi="標楷體" w:hint="eastAsia"/>
          <w:b/>
          <w:szCs w:val="32"/>
        </w:rPr>
        <w:t>公校占</w:t>
      </w:r>
      <w:proofErr w:type="gramEnd"/>
      <w:r w:rsidR="00734902" w:rsidRPr="004D4E19">
        <w:rPr>
          <w:rFonts w:hAnsi="標楷體"/>
          <w:b/>
          <w:szCs w:val="32"/>
        </w:rPr>
        <w:t>60.42%</w:t>
      </w:r>
      <w:r w:rsidR="0089046F" w:rsidRPr="004D4E19">
        <w:rPr>
          <w:rFonts w:hAnsi="標楷體" w:hint="eastAsia"/>
          <w:b/>
          <w:szCs w:val="32"/>
        </w:rPr>
        <w:t>、</w:t>
      </w:r>
      <w:proofErr w:type="gramStart"/>
      <w:r w:rsidR="0089046F" w:rsidRPr="004D4E19">
        <w:rPr>
          <w:rFonts w:hAnsi="標楷體" w:hint="eastAsia"/>
          <w:b/>
          <w:szCs w:val="32"/>
        </w:rPr>
        <w:t>私校占</w:t>
      </w:r>
      <w:proofErr w:type="gramEnd"/>
      <w:r w:rsidR="0089046F" w:rsidRPr="004D4E19">
        <w:rPr>
          <w:rFonts w:hAnsi="標楷體"/>
          <w:b/>
          <w:szCs w:val="32"/>
        </w:rPr>
        <w:t>6</w:t>
      </w:r>
      <w:r w:rsidR="00D22CE4" w:rsidRPr="004D4E19">
        <w:rPr>
          <w:rFonts w:hAnsi="標楷體" w:hint="eastAsia"/>
          <w:b/>
          <w:szCs w:val="32"/>
        </w:rPr>
        <w:t>4</w:t>
      </w:r>
      <w:r w:rsidR="0089046F" w:rsidRPr="004D4E19">
        <w:rPr>
          <w:rFonts w:hAnsi="標楷體"/>
          <w:b/>
          <w:szCs w:val="32"/>
        </w:rPr>
        <w:t>.</w:t>
      </w:r>
      <w:r w:rsidR="005037BC" w:rsidRPr="004D4E19">
        <w:rPr>
          <w:rFonts w:hAnsi="標楷體" w:hint="eastAsia"/>
          <w:b/>
          <w:szCs w:val="32"/>
        </w:rPr>
        <w:t>5</w:t>
      </w:r>
      <w:r w:rsidR="0089046F" w:rsidRPr="004D4E19">
        <w:rPr>
          <w:rFonts w:hAnsi="標楷體"/>
          <w:b/>
          <w:szCs w:val="32"/>
        </w:rPr>
        <w:t>5%</w:t>
      </w:r>
      <w:r w:rsidR="0089046F" w:rsidRPr="004D4E19">
        <w:rPr>
          <w:rFonts w:hAnsi="標楷體" w:hint="eastAsia"/>
          <w:b/>
          <w:szCs w:val="32"/>
        </w:rPr>
        <w:t>，部分</w:t>
      </w:r>
      <w:r w:rsidR="00924838" w:rsidRPr="004D4E19">
        <w:rPr>
          <w:rFonts w:hAnsi="標楷體" w:hint="eastAsia"/>
          <w:b/>
          <w:szCs w:val="32"/>
        </w:rPr>
        <w:t>學</w:t>
      </w:r>
      <w:r w:rsidR="0089046F" w:rsidRPr="004D4E19">
        <w:rPr>
          <w:rFonts w:hAnsi="標楷體" w:hint="eastAsia"/>
          <w:b/>
          <w:szCs w:val="32"/>
        </w:rPr>
        <w:t>校</w:t>
      </w:r>
      <w:r w:rsidR="0052356C" w:rsidRPr="004D4E19">
        <w:rPr>
          <w:rFonts w:hAnsi="標楷體" w:hint="eastAsia"/>
          <w:b/>
          <w:szCs w:val="32"/>
        </w:rPr>
        <w:t>專案教師</w:t>
      </w:r>
      <w:r w:rsidR="0089046F" w:rsidRPr="004D4E19">
        <w:rPr>
          <w:rFonts w:hAnsi="標楷體" w:hint="eastAsia"/>
          <w:b/>
          <w:szCs w:val="32"/>
        </w:rPr>
        <w:t>之支給數額比率更低於公立學校之</w:t>
      </w:r>
      <w:proofErr w:type="gramStart"/>
      <w:r w:rsidR="0089046F" w:rsidRPr="004D4E19">
        <w:rPr>
          <w:rFonts w:hAnsi="標楷體" w:hint="eastAsia"/>
          <w:b/>
          <w:szCs w:val="32"/>
        </w:rPr>
        <w:t>8成</w:t>
      </w:r>
      <w:proofErr w:type="gramEnd"/>
      <w:r w:rsidR="0089046F" w:rsidRPr="004D4E19">
        <w:rPr>
          <w:rFonts w:hAnsi="標楷體" w:hint="eastAsia"/>
          <w:b/>
          <w:szCs w:val="32"/>
        </w:rPr>
        <w:t>甚至</w:t>
      </w:r>
      <w:proofErr w:type="gramStart"/>
      <w:r w:rsidR="0089046F" w:rsidRPr="004D4E19">
        <w:rPr>
          <w:rFonts w:hAnsi="標楷體" w:hint="eastAsia"/>
          <w:b/>
          <w:szCs w:val="32"/>
        </w:rPr>
        <w:t>6成</w:t>
      </w:r>
      <w:proofErr w:type="gramEnd"/>
      <w:r w:rsidR="0089046F" w:rsidRPr="004D4E19">
        <w:rPr>
          <w:rFonts w:hAnsi="標楷體" w:hint="eastAsia"/>
          <w:b/>
          <w:szCs w:val="32"/>
        </w:rPr>
        <w:t>以下，</w:t>
      </w:r>
      <w:r w:rsidR="0030530E" w:rsidRPr="004D4E19">
        <w:rPr>
          <w:rFonts w:hAnsi="標楷體" w:hint="eastAsia"/>
          <w:b/>
          <w:szCs w:val="32"/>
        </w:rPr>
        <w:t>其中</w:t>
      </w:r>
      <w:r w:rsidR="0089046F" w:rsidRPr="004D4E19">
        <w:rPr>
          <w:rFonts w:hAnsi="標楷體" w:hint="eastAsia"/>
          <w:b/>
          <w:szCs w:val="32"/>
        </w:rPr>
        <w:t>尤以助理教授及講師為數</w:t>
      </w:r>
      <w:proofErr w:type="gramStart"/>
      <w:r w:rsidR="0089046F" w:rsidRPr="004D4E19">
        <w:rPr>
          <w:rFonts w:hAnsi="標楷體" w:hint="eastAsia"/>
          <w:b/>
          <w:szCs w:val="32"/>
        </w:rPr>
        <w:t>眾多，</w:t>
      </w:r>
      <w:proofErr w:type="gramEnd"/>
      <w:r w:rsidR="0089046F" w:rsidRPr="004D4E19">
        <w:rPr>
          <w:rFonts w:hAnsi="標楷體" w:hint="eastAsia"/>
          <w:b/>
          <w:szCs w:val="32"/>
        </w:rPr>
        <w:t>渠等往往承擔與編制內教師相同之責任卻同工不同酬，聘任及續聘</w:t>
      </w:r>
      <w:r w:rsidR="00C42C94" w:rsidRPr="004D4E19">
        <w:rPr>
          <w:rFonts w:hAnsi="標楷體" w:hint="eastAsia"/>
          <w:b/>
          <w:szCs w:val="32"/>
        </w:rPr>
        <w:t>亦</w:t>
      </w:r>
      <w:r w:rsidR="0089046F" w:rsidRPr="004D4E19">
        <w:rPr>
          <w:rFonts w:hAnsi="標楷體" w:hint="eastAsia"/>
          <w:b/>
          <w:szCs w:val="32"/>
        </w:rPr>
        <w:t>未落實教師評審委員會三級三審制、</w:t>
      </w:r>
      <w:proofErr w:type="gramStart"/>
      <w:r w:rsidR="0089046F" w:rsidRPr="004D4E19">
        <w:rPr>
          <w:rFonts w:hAnsi="標楷體" w:hint="eastAsia"/>
          <w:b/>
          <w:szCs w:val="32"/>
        </w:rPr>
        <w:t>長聘及</w:t>
      </w:r>
      <w:proofErr w:type="gramEnd"/>
      <w:r w:rsidR="0089046F" w:rsidRPr="004D4E19">
        <w:rPr>
          <w:rFonts w:hAnsi="標楷體" w:hint="eastAsia"/>
          <w:b/>
          <w:szCs w:val="32"/>
        </w:rPr>
        <w:t>轉任編制內制度</w:t>
      </w:r>
      <w:r w:rsidR="00C12496" w:rsidRPr="004D4E19">
        <w:rPr>
          <w:rFonts w:hAnsi="標楷體" w:hint="eastAsia"/>
          <w:b/>
          <w:szCs w:val="32"/>
        </w:rPr>
        <w:lastRenderedPageBreak/>
        <w:t>顯然</w:t>
      </w:r>
      <w:r w:rsidR="0089046F" w:rsidRPr="004D4E19">
        <w:rPr>
          <w:rFonts w:hAnsi="標楷體" w:hint="eastAsia"/>
          <w:b/>
          <w:szCs w:val="32"/>
        </w:rPr>
        <w:t>不周；另實務工作內容存在「突變」情形，</w:t>
      </w:r>
      <w:proofErr w:type="gramStart"/>
      <w:r w:rsidR="0089046F" w:rsidRPr="004D4E19">
        <w:rPr>
          <w:rFonts w:hAnsi="標楷體" w:hint="eastAsia"/>
          <w:b/>
          <w:szCs w:val="32"/>
        </w:rPr>
        <w:t>甚流於</w:t>
      </w:r>
      <w:proofErr w:type="gramEnd"/>
      <w:r w:rsidR="0089046F" w:rsidRPr="004D4E19">
        <w:rPr>
          <w:rFonts w:hAnsi="標楷體" w:hint="eastAsia"/>
          <w:b/>
          <w:szCs w:val="32"/>
        </w:rPr>
        <w:t>所謂「血汗教師」、「免洗筷教師」，復如升等及年資</w:t>
      </w:r>
      <w:proofErr w:type="gramStart"/>
      <w:r w:rsidR="0089046F" w:rsidRPr="004D4E19">
        <w:rPr>
          <w:rFonts w:hAnsi="標楷體" w:hint="eastAsia"/>
          <w:b/>
          <w:szCs w:val="32"/>
        </w:rPr>
        <w:t>採</w:t>
      </w:r>
      <w:proofErr w:type="gramEnd"/>
      <w:r w:rsidR="0089046F" w:rsidRPr="004D4E19">
        <w:rPr>
          <w:rFonts w:hAnsi="標楷體" w:hint="eastAsia"/>
          <w:b/>
          <w:szCs w:val="32"/>
        </w:rPr>
        <w:t>計、兼任行政工作數量、薪資俸給與編制內教師存在落差、表意權</w:t>
      </w:r>
      <w:r w:rsidR="00694876" w:rsidRPr="004D4E19">
        <w:rPr>
          <w:rFonts w:hAnsi="標楷體" w:hint="eastAsia"/>
          <w:b/>
          <w:szCs w:val="32"/>
        </w:rPr>
        <w:t>限制</w:t>
      </w:r>
      <w:r w:rsidR="0089046F" w:rsidRPr="004D4E19">
        <w:rPr>
          <w:rFonts w:hAnsi="標楷體" w:hint="eastAsia"/>
          <w:b/>
          <w:szCs w:val="32"/>
        </w:rPr>
        <w:t>及</w:t>
      </w:r>
      <w:r w:rsidR="005C1C85" w:rsidRPr="004D4E19">
        <w:rPr>
          <w:rFonts w:hAnsi="標楷體" w:hint="eastAsia"/>
          <w:b/>
          <w:szCs w:val="32"/>
        </w:rPr>
        <w:t>教師</w:t>
      </w:r>
      <w:r w:rsidR="0089046F" w:rsidRPr="004D4E19">
        <w:rPr>
          <w:rFonts w:hAnsi="標楷體" w:hint="eastAsia"/>
          <w:b/>
          <w:szCs w:val="32"/>
        </w:rPr>
        <w:t>救濟程序</w:t>
      </w:r>
      <w:r w:rsidR="00694876" w:rsidRPr="004D4E19">
        <w:rPr>
          <w:rFonts w:hAnsi="標楷體" w:hint="eastAsia"/>
          <w:b/>
          <w:szCs w:val="32"/>
        </w:rPr>
        <w:t>闕如</w:t>
      </w:r>
      <w:r w:rsidR="0089046F" w:rsidRPr="004D4E19">
        <w:rPr>
          <w:rFonts w:hAnsi="標楷體" w:hint="eastAsia"/>
          <w:b/>
          <w:szCs w:val="32"/>
        </w:rPr>
        <w:t>等，</w:t>
      </w:r>
      <w:proofErr w:type="gramStart"/>
      <w:r w:rsidR="0089046F" w:rsidRPr="004D4E19">
        <w:rPr>
          <w:rFonts w:hAnsi="標楷體" w:hint="eastAsia"/>
          <w:b/>
          <w:szCs w:val="32"/>
        </w:rPr>
        <w:t>況</w:t>
      </w:r>
      <w:proofErr w:type="gramEnd"/>
      <w:r w:rsidR="0089046F" w:rsidRPr="004D4E19">
        <w:rPr>
          <w:rFonts w:hAnsi="標楷體" w:hint="eastAsia"/>
          <w:b/>
          <w:szCs w:val="32"/>
        </w:rPr>
        <w:t>部分專案教師任職</w:t>
      </w:r>
      <w:r w:rsidR="00071972" w:rsidRPr="004D4E19">
        <w:rPr>
          <w:rFonts w:hAnsi="標楷體" w:hint="eastAsia"/>
          <w:b/>
          <w:szCs w:val="32"/>
        </w:rPr>
        <w:t>一校</w:t>
      </w:r>
      <w:r w:rsidR="0089046F" w:rsidRPr="004D4E19">
        <w:rPr>
          <w:rFonts w:hAnsi="標楷體" w:hint="eastAsia"/>
          <w:b/>
          <w:szCs w:val="32"/>
        </w:rPr>
        <w:t>多年，實應非屬</w:t>
      </w:r>
      <w:r w:rsidR="00071972" w:rsidRPr="004D4E19">
        <w:rPr>
          <w:rFonts w:hAnsi="標楷體" w:hint="eastAsia"/>
          <w:b/>
          <w:szCs w:val="32"/>
        </w:rPr>
        <w:t>補充性</w:t>
      </w:r>
      <w:r w:rsidR="0089046F" w:rsidRPr="004D4E19">
        <w:rPr>
          <w:rFonts w:hAnsi="標楷體" w:hint="eastAsia"/>
          <w:b/>
          <w:szCs w:val="32"/>
        </w:rPr>
        <w:t>專業</w:t>
      </w:r>
      <w:r w:rsidR="00071972" w:rsidRPr="004D4E19">
        <w:rPr>
          <w:rFonts w:hAnsi="標楷體" w:hint="eastAsia"/>
          <w:b/>
          <w:szCs w:val="32"/>
        </w:rPr>
        <w:t>人力之</w:t>
      </w:r>
      <w:r w:rsidR="0089046F" w:rsidRPr="004D4E19">
        <w:rPr>
          <w:rFonts w:hAnsi="標楷體" w:hint="eastAsia"/>
          <w:b/>
          <w:szCs w:val="32"/>
        </w:rPr>
        <w:t>需求，竟未獲公平轉任編制內專任教師機會；在</w:t>
      </w:r>
      <w:proofErr w:type="gramStart"/>
      <w:r w:rsidR="0089046F" w:rsidRPr="004D4E19">
        <w:rPr>
          <w:rFonts w:hAnsi="標楷體" w:hint="eastAsia"/>
          <w:b/>
          <w:szCs w:val="32"/>
        </w:rPr>
        <w:t>在</w:t>
      </w:r>
      <w:proofErr w:type="gramEnd"/>
      <w:r w:rsidR="0089046F" w:rsidRPr="004D4E19">
        <w:rPr>
          <w:rFonts w:hAnsi="標楷體" w:hint="eastAsia"/>
          <w:b/>
          <w:szCs w:val="32"/>
        </w:rPr>
        <w:t>顯示渠等多年</w:t>
      </w:r>
      <w:proofErr w:type="gramStart"/>
      <w:r w:rsidR="0089046F" w:rsidRPr="004D4E19">
        <w:rPr>
          <w:rFonts w:hAnsi="標楷體" w:hint="eastAsia"/>
          <w:b/>
          <w:szCs w:val="32"/>
        </w:rPr>
        <w:t>來均未受</w:t>
      </w:r>
      <w:proofErr w:type="gramEnd"/>
      <w:r w:rsidR="0089046F" w:rsidRPr="004D4E19">
        <w:rPr>
          <w:rFonts w:hAnsi="標楷體" w:hint="eastAsia"/>
          <w:b/>
          <w:szCs w:val="32"/>
        </w:rPr>
        <w:t>充分保障，權益影響甚</w:t>
      </w:r>
      <w:proofErr w:type="gramStart"/>
      <w:r w:rsidR="0089046F" w:rsidRPr="004D4E19">
        <w:rPr>
          <w:rFonts w:hAnsi="標楷體" w:hint="eastAsia"/>
          <w:b/>
          <w:szCs w:val="32"/>
        </w:rPr>
        <w:t>鉅</w:t>
      </w:r>
      <w:proofErr w:type="gramEnd"/>
      <w:r w:rsidR="0089046F" w:rsidRPr="004D4E19">
        <w:rPr>
          <w:rFonts w:hAnsi="標楷體" w:hint="eastAsia"/>
          <w:b/>
          <w:szCs w:val="32"/>
        </w:rPr>
        <w:t>，教育部</w:t>
      </w:r>
      <w:proofErr w:type="gramStart"/>
      <w:r w:rsidR="00572E3C" w:rsidRPr="004D4E19">
        <w:rPr>
          <w:rFonts w:hAnsi="標楷體" w:hint="eastAsia"/>
          <w:b/>
          <w:szCs w:val="32"/>
        </w:rPr>
        <w:t>長期</w:t>
      </w:r>
      <w:r w:rsidR="0089046F" w:rsidRPr="004D4E19">
        <w:rPr>
          <w:rFonts w:hAnsi="標楷體" w:hint="eastAsia"/>
          <w:b/>
          <w:szCs w:val="32"/>
        </w:rPr>
        <w:t>迄</w:t>
      </w:r>
      <w:proofErr w:type="gramEnd"/>
      <w:r w:rsidR="0089046F" w:rsidRPr="004D4E19">
        <w:rPr>
          <w:rFonts w:hAnsi="標楷體" w:hint="eastAsia"/>
          <w:b/>
          <w:szCs w:val="32"/>
        </w:rPr>
        <w:t>未</w:t>
      </w:r>
      <w:r w:rsidR="009128FC" w:rsidRPr="004D4E19">
        <w:rPr>
          <w:rFonts w:hAnsi="標楷體" w:hint="eastAsia"/>
          <w:b/>
          <w:szCs w:val="32"/>
        </w:rPr>
        <w:t>督導</w:t>
      </w:r>
      <w:r w:rsidR="0089046F" w:rsidRPr="004D4E19">
        <w:rPr>
          <w:rFonts w:hAnsi="標楷體" w:hint="eastAsia"/>
          <w:b/>
          <w:szCs w:val="32"/>
        </w:rPr>
        <w:t>各校因成本考量大量聘用專案教師，及</w:t>
      </w:r>
      <w:r w:rsidR="006779C0" w:rsidRPr="004D4E19">
        <w:rPr>
          <w:rFonts w:hAnsi="標楷體" w:hint="eastAsia"/>
          <w:b/>
          <w:szCs w:val="32"/>
        </w:rPr>
        <w:t>未</w:t>
      </w:r>
      <w:r w:rsidR="0089046F" w:rsidRPr="004D4E19">
        <w:rPr>
          <w:rFonts w:hAnsi="標楷體" w:hint="eastAsia"/>
          <w:b/>
          <w:szCs w:val="32"/>
        </w:rPr>
        <w:t>積極改善工作環境不合理之情，</w:t>
      </w:r>
      <w:proofErr w:type="gramStart"/>
      <w:r w:rsidR="0089046F" w:rsidRPr="004D4E19">
        <w:rPr>
          <w:rFonts w:hAnsi="標楷體" w:hint="eastAsia"/>
          <w:b/>
          <w:szCs w:val="32"/>
        </w:rPr>
        <w:t>況</w:t>
      </w:r>
      <w:proofErr w:type="gramEnd"/>
      <w:r w:rsidR="0089046F" w:rsidRPr="004D4E19">
        <w:rPr>
          <w:rFonts w:hAnsi="標楷體" w:hint="eastAsia"/>
          <w:b/>
          <w:szCs w:val="32"/>
        </w:rPr>
        <w:t>於政策變革及修法過渡期間、</w:t>
      </w:r>
      <w:r w:rsidR="00CB7B40" w:rsidRPr="004D4E19">
        <w:rPr>
          <w:rFonts w:hAnsi="標楷體" w:hint="eastAsia"/>
          <w:b/>
          <w:szCs w:val="32"/>
        </w:rPr>
        <w:t>及</w:t>
      </w:r>
      <w:r w:rsidR="0089046F" w:rsidRPr="004D4E19">
        <w:rPr>
          <w:rFonts w:hAnsi="標楷體" w:hint="eastAsia"/>
          <w:b/>
          <w:szCs w:val="32"/>
        </w:rPr>
        <w:t>少子女化趨勢衝擊學校經營下之相關配套</w:t>
      </w:r>
      <w:proofErr w:type="gramStart"/>
      <w:r w:rsidR="0089046F" w:rsidRPr="004D4E19">
        <w:rPr>
          <w:rFonts w:hAnsi="標楷體" w:hint="eastAsia"/>
          <w:b/>
          <w:szCs w:val="32"/>
        </w:rPr>
        <w:t>措施</w:t>
      </w:r>
      <w:r w:rsidR="00CB7B40" w:rsidRPr="004D4E19">
        <w:rPr>
          <w:rFonts w:hAnsi="標楷體" w:hint="eastAsia"/>
          <w:b/>
          <w:szCs w:val="32"/>
        </w:rPr>
        <w:t>均</w:t>
      </w:r>
      <w:r w:rsidR="0089046F" w:rsidRPr="004D4E19">
        <w:rPr>
          <w:rFonts w:hAnsi="標楷體" w:hint="eastAsia"/>
          <w:b/>
          <w:szCs w:val="32"/>
        </w:rPr>
        <w:t>付之</w:t>
      </w:r>
      <w:proofErr w:type="gramEnd"/>
      <w:r w:rsidR="0089046F" w:rsidRPr="004D4E19">
        <w:rPr>
          <w:rFonts w:hAnsi="標楷體" w:hint="eastAsia"/>
          <w:b/>
          <w:szCs w:val="32"/>
        </w:rPr>
        <w:t>闕如，</w:t>
      </w:r>
      <w:proofErr w:type="gramStart"/>
      <w:r w:rsidR="0089046F" w:rsidRPr="004D4E19">
        <w:rPr>
          <w:rFonts w:hAnsi="標楷體" w:hint="eastAsia"/>
          <w:b/>
          <w:szCs w:val="32"/>
        </w:rPr>
        <w:t>洵</w:t>
      </w:r>
      <w:proofErr w:type="gramEnd"/>
      <w:r w:rsidR="0089046F" w:rsidRPr="004D4E19">
        <w:rPr>
          <w:rFonts w:hAnsi="標楷體" w:hint="eastAsia"/>
          <w:b/>
          <w:szCs w:val="32"/>
        </w:rPr>
        <w:t>有</w:t>
      </w:r>
      <w:r w:rsidR="00D050F2" w:rsidRPr="004D4E19">
        <w:rPr>
          <w:rFonts w:hAnsi="標楷體" w:hint="eastAsia"/>
          <w:b/>
          <w:szCs w:val="32"/>
        </w:rPr>
        <w:t>疏失</w:t>
      </w:r>
      <w:bookmarkEnd w:id="60"/>
    </w:p>
    <w:p w14:paraId="38732CCA" w14:textId="3E7BC02E" w:rsidR="0089046F" w:rsidRPr="004D4E19" w:rsidRDefault="0089046F" w:rsidP="0005580C">
      <w:pPr>
        <w:pStyle w:val="3"/>
        <w:kinsoku/>
        <w:overflowPunct w:val="0"/>
        <w:ind w:left="1394"/>
        <w:rPr>
          <w:rFonts w:hAnsi="標楷體"/>
          <w:szCs w:val="28"/>
        </w:rPr>
      </w:pPr>
      <w:r w:rsidRPr="004D4E19">
        <w:rPr>
          <w:rFonts w:hAnsi="標楷體" w:hint="eastAsia"/>
          <w:szCs w:val="28"/>
        </w:rPr>
        <w:t>按104年6月10日總統公布，並於同年12月27日施行</w:t>
      </w:r>
      <w:r w:rsidR="0006134D" w:rsidRPr="004D4E19">
        <w:rPr>
          <w:rFonts w:hAnsi="標楷體" w:hint="eastAsia"/>
          <w:szCs w:val="28"/>
        </w:rPr>
        <w:t>之</w:t>
      </w:r>
      <w:r w:rsidRPr="004D4E19">
        <w:rPr>
          <w:rFonts w:hAnsi="標楷體" w:hint="eastAsia"/>
          <w:szCs w:val="28"/>
        </w:rPr>
        <w:t>「教師待遇條例」第5條規定略</w:t>
      </w:r>
      <w:proofErr w:type="gramStart"/>
      <w:r w:rsidRPr="004D4E19">
        <w:rPr>
          <w:rFonts w:hAnsi="標楷體" w:hint="eastAsia"/>
          <w:szCs w:val="28"/>
        </w:rPr>
        <w:t>以</w:t>
      </w:r>
      <w:proofErr w:type="gramEnd"/>
      <w:r w:rsidRPr="004D4E19">
        <w:rPr>
          <w:rFonts w:hAnsi="標楷體" w:hint="eastAsia"/>
          <w:szCs w:val="28"/>
        </w:rPr>
        <w:t>，「本條例於公立及已立案之私立學校編制內，依法取得教師資格之專任教師適用之。」是</w:t>
      </w:r>
      <w:proofErr w:type="gramStart"/>
      <w:r w:rsidRPr="004D4E19">
        <w:rPr>
          <w:rFonts w:hAnsi="標楷體" w:hint="eastAsia"/>
          <w:szCs w:val="28"/>
        </w:rPr>
        <w:t>以</w:t>
      </w:r>
      <w:proofErr w:type="gramEnd"/>
      <w:r w:rsidRPr="004D4E19">
        <w:rPr>
          <w:rFonts w:hAnsi="標楷體" w:hint="eastAsia"/>
          <w:szCs w:val="28"/>
        </w:rPr>
        <w:t>，公立大專校院編制內專任教師之薪資，</w:t>
      </w:r>
      <w:proofErr w:type="gramStart"/>
      <w:r w:rsidRPr="004D4E19">
        <w:rPr>
          <w:rFonts w:hAnsi="標楷體" w:hint="eastAsia"/>
          <w:szCs w:val="28"/>
        </w:rPr>
        <w:t>按同法</w:t>
      </w:r>
      <w:proofErr w:type="gramEnd"/>
      <w:r w:rsidRPr="004D4E19">
        <w:rPr>
          <w:rFonts w:hAnsi="標楷體" w:hint="eastAsia"/>
          <w:szCs w:val="28"/>
        </w:rPr>
        <w:t>明定給予「本薪」及「學術研究加給」，並規範最低支給數額，已有明確保障。私立大專校院編制內專任教師之薪資，</w:t>
      </w:r>
      <w:proofErr w:type="gramStart"/>
      <w:r w:rsidR="00E4434E" w:rsidRPr="004D4E19">
        <w:rPr>
          <w:rFonts w:hAnsi="標楷體" w:hint="eastAsia"/>
          <w:szCs w:val="28"/>
        </w:rPr>
        <w:t>按</w:t>
      </w:r>
      <w:r w:rsidRPr="004D4E19">
        <w:rPr>
          <w:rFonts w:hAnsi="標楷體" w:hint="eastAsia"/>
          <w:szCs w:val="28"/>
        </w:rPr>
        <w:t>同法</w:t>
      </w:r>
      <w:proofErr w:type="gramEnd"/>
      <w:r w:rsidRPr="004D4E19">
        <w:rPr>
          <w:rFonts w:hAnsi="標楷體" w:hint="eastAsia"/>
          <w:szCs w:val="28"/>
        </w:rPr>
        <w:t>明定除「本薪」與公校相同，其「學術研究加給」則於</w:t>
      </w:r>
      <w:r w:rsidR="008C4C36" w:rsidRPr="004D4E19">
        <w:rPr>
          <w:rFonts w:hAnsi="標楷體" w:hint="eastAsia"/>
          <w:szCs w:val="28"/>
        </w:rPr>
        <w:t>該</w:t>
      </w:r>
      <w:r w:rsidRPr="004D4E19">
        <w:rPr>
          <w:rFonts w:hAnsi="標楷體" w:hint="eastAsia"/>
          <w:szCs w:val="28"/>
        </w:rPr>
        <w:t>條例公布後由學校納入聘約規範之。</w:t>
      </w:r>
      <w:r w:rsidR="00D23BC3" w:rsidRPr="004D4E19">
        <w:rPr>
          <w:rFonts w:hAnsi="標楷體" w:hint="eastAsia"/>
          <w:szCs w:val="28"/>
        </w:rPr>
        <w:t>是</w:t>
      </w:r>
      <w:proofErr w:type="gramStart"/>
      <w:r w:rsidR="00D23BC3" w:rsidRPr="004D4E19">
        <w:rPr>
          <w:rFonts w:hAnsi="標楷體" w:hint="eastAsia"/>
          <w:szCs w:val="28"/>
        </w:rPr>
        <w:t>以</w:t>
      </w:r>
      <w:proofErr w:type="gramEnd"/>
      <w:r w:rsidR="00D23BC3" w:rsidRPr="004D4E19">
        <w:rPr>
          <w:rFonts w:hAnsi="標楷體" w:hint="eastAsia"/>
          <w:szCs w:val="28"/>
        </w:rPr>
        <w:t>，</w:t>
      </w:r>
      <w:r w:rsidRPr="004D4E19">
        <w:rPr>
          <w:rFonts w:ascii="Times New Roman" w:hint="eastAsia"/>
          <w:szCs w:val="28"/>
        </w:rPr>
        <w:t>編制內專任教師之薪資權益有法律保障，至</w:t>
      </w:r>
      <w:r w:rsidR="00BE646E" w:rsidRPr="004D4E19">
        <w:rPr>
          <w:rFonts w:hAnsi="標楷體" w:hint="eastAsia"/>
          <w:szCs w:val="28"/>
        </w:rPr>
        <w:t>專案教師</w:t>
      </w:r>
      <w:r w:rsidR="009B093D" w:rsidRPr="004D4E19">
        <w:rPr>
          <w:rFonts w:hAnsi="標楷體" w:hint="eastAsia"/>
          <w:szCs w:val="28"/>
        </w:rPr>
        <w:t>之</w:t>
      </w:r>
      <w:r w:rsidRPr="004D4E19">
        <w:rPr>
          <w:rFonts w:hAnsi="標楷體" w:hint="eastAsia"/>
          <w:szCs w:val="28"/>
        </w:rPr>
        <w:t>薪資待遇，</w:t>
      </w:r>
      <w:r w:rsidRPr="004D4E19">
        <w:rPr>
          <w:rFonts w:ascii="Times New Roman" w:hint="eastAsia"/>
          <w:szCs w:val="28"/>
        </w:rPr>
        <w:t>不受上開規定規範，尚難限制支給數額比率下限，</w:t>
      </w:r>
      <w:proofErr w:type="gramStart"/>
      <w:r w:rsidRPr="004D4E19">
        <w:rPr>
          <w:rFonts w:ascii="Times New Roman" w:hint="eastAsia"/>
          <w:szCs w:val="28"/>
        </w:rPr>
        <w:t>爰</w:t>
      </w:r>
      <w:proofErr w:type="gramEnd"/>
      <w:r w:rsidRPr="004D4E19">
        <w:rPr>
          <w:rFonts w:ascii="Times New Roman" w:hint="eastAsia"/>
          <w:szCs w:val="28"/>
        </w:rPr>
        <w:t>現行有比照學校編制內專任教師薪資水準，或另由雙方議定等情形，</w:t>
      </w:r>
      <w:proofErr w:type="gramStart"/>
      <w:r w:rsidRPr="004D4E19">
        <w:rPr>
          <w:rFonts w:hAnsi="標楷體" w:hint="eastAsia"/>
          <w:szCs w:val="28"/>
        </w:rPr>
        <w:t>均由學校</w:t>
      </w:r>
      <w:proofErr w:type="gramEnd"/>
      <w:r w:rsidRPr="004D4E19">
        <w:rPr>
          <w:rFonts w:hAnsi="標楷體" w:hint="eastAsia"/>
          <w:szCs w:val="28"/>
        </w:rPr>
        <w:t>與其協商</w:t>
      </w:r>
      <w:proofErr w:type="gramStart"/>
      <w:r w:rsidRPr="004D4E19">
        <w:rPr>
          <w:rFonts w:hAnsi="標楷體" w:hint="eastAsia"/>
          <w:szCs w:val="28"/>
        </w:rPr>
        <w:t>後以聘約</w:t>
      </w:r>
      <w:proofErr w:type="gramEnd"/>
      <w:r w:rsidRPr="004D4E19">
        <w:rPr>
          <w:rFonts w:hAnsi="標楷體" w:hint="eastAsia"/>
          <w:szCs w:val="28"/>
        </w:rPr>
        <w:t>約定。</w:t>
      </w:r>
    </w:p>
    <w:p w14:paraId="358A0E1C" w14:textId="2BB5D101" w:rsidR="0089046F" w:rsidRPr="004D4E19" w:rsidRDefault="0089046F" w:rsidP="0005580C">
      <w:pPr>
        <w:pStyle w:val="3"/>
        <w:kinsoku/>
        <w:overflowPunct w:val="0"/>
        <w:ind w:left="1394"/>
      </w:pPr>
      <w:proofErr w:type="gramStart"/>
      <w:r w:rsidRPr="004D4E19">
        <w:rPr>
          <w:rFonts w:hAnsi="標楷體" w:hint="eastAsia"/>
          <w:szCs w:val="28"/>
        </w:rPr>
        <w:t>惟</w:t>
      </w:r>
      <w:proofErr w:type="gramEnd"/>
      <w:r w:rsidRPr="004D4E19">
        <w:rPr>
          <w:rFonts w:hAnsi="標楷體" w:hint="eastAsia"/>
          <w:szCs w:val="28"/>
        </w:rPr>
        <w:t>針對專任教師歷年度</w:t>
      </w:r>
      <w:r w:rsidRPr="004D4E19">
        <w:rPr>
          <w:rFonts w:ascii="Times New Roman" w:hAnsi="Times New Roman" w:hint="eastAsia"/>
        </w:rPr>
        <w:t>任職時間之年資統計情形，經</w:t>
      </w:r>
      <w:proofErr w:type="gramStart"/>
      <w:r w:rsidRPr="004D4E19">
        <w:rPr>
          <w:rFonts w:ascii="Times New Roman" w:hAnsi="Times New Roman" w:hint="eastAsia"/>
        </w:rPr>
        <w:t>詢</w:t>
      </w:r>
      <w:proofErr w:type="gramEnd"/>
      <w:r w:rsidRPr="004D4E19">
        <w:rPr>
          <w:rFonts w:hAnsi="標楷體" w:hint="eastAsia"/>
          <w:szCs w:val="28"/>
        </w:rPr>
        <w:t>教育部</w:t>
      </w:r>
      <w:r w:rsidR="00D25887" w:rsidRPr="004D4E19">
        <w:rPr>
          <w:rFonts w:hAnsi="標楷體" w:hint="eastAsia"/>
          <w:szCs w:val="28"/>
        </w:rPr>
        <w:t>函復</w:t>
      </w:r>
      <w:r w:rsidR="00F73FA4" w:rsidRPr="004D4E19">
        <w:rPr>
          <w:rFonts w:hAnsi="標楷體" w:hint="eastAsia"/>
          <w:szCs w:val="28"/>
        </w:rPr>
        <w:t>指稱</w:t>
      </w:r>
      <w:r w:rsidRPr="004D4E19">
        <w:rPr>
          <w:rFonts w:hAnsi="標楷體" w:hint="eastAsia"/>
          <w:szCs w:val="28"/>
        </w:rPr>
        <w:t>，「尚難提供專案教師任職時間情形，因</w:t>
      </w:r>
      <w:r w:rsidR="00BA61F1" w:rsidRPr="004D4E19">
        <w:rPr>
          <w:rFonts w:hAnsi="標楷體" w:hint="eastAsia"/>
          <w:szCs w:val="28"/>
        </w:rPr>
        <w:t>本</w:t>
      </w:r>
      <w:r w:rsidRPr="004D4E19">
        <w:rPr>
          <w:rFonts w:hAnsi="標楷體" w:hint="eastAsia"/>
          <w:szCs w:val="28"/>
        </w:rPr>
        <w:t>部</w:t>
      </w:r>
      <w:r w:rsidRPr="004D4E19">
        <w:rPr>
          <w:rFonts w:ascii="Times New Roman" w:hint="eastAsia"/>
          <w:szCs w:val="28"/>
        </w:rPr>
        <w:t>自</w:t>
      </w:r>
      <w:r w:rsidRPr="004D4E19">
        <w:rPr>
          <w:rFonts w:ascii="Times New Roman" w:hint="eastAsia"/>
          <w:szCs w:val="28"/>
        </w:rPr>
        <w:t>105</w:t>
      </w:r>
      <w:r w:rsidRPr="004D4E19">
        <w:rPr>
          <w:rFonts w:ascii="Times New Roman" w:hint="eastAsia"/>
          <w:szCs w:val="28"/>
        </w:rPr>
        <w:t>學年度起始進行蒐集教師身分證字號之資料，</w:t>
      </w:r>
      <w:r w:rsidRPr="004D4E19">
        <w:rPr>
          <w:rFonts w:hAnsi="標楷體" w:hint="eastAsia"/>
          <w:szCs w:val="28"/>
        </w:rPr>
        <w:t>如</w:t>
      </w:r>
      <w:r w:rsidRPr="004D4E19">
        <w:rPr>
          <w:rFonts w:ascii="Times New Roman" w:hint="eastAsia"/>
          <w:szCs w:val="28"/>
        </w:rPr>
        <w:t>以教師之</w:t>
      </w:r>
      <w:r w:rsidRPr="004D4E19">
        <w:rPr>
          <w:rFonts w:ascii="Times New Roman" w:hint="eastAsia"/>
          <w:szCs w:val="28"/>
        </w:rPr>
        <w:t>ID</w:t>
      </w:r>
      <w:r w:rsidRPr="004D4E19">
        <w:rPr>
          <w:rFonts w:ascii="Times New Roman" w:hint="eastAsia"/>
          <w:szCs w:val="28"/>
        </w:rPr>
        <w:t>進行校內資料勾</w:t>
      </w:r>
      <w:proofErr w:type="gramStart"/>
      <w:r w:rsidRPr="004D4E19">
        <w:rPr>
          <w:rFonts w:ascii="Times New Roman" w:hint="eastAsia"/>
          <w:szCs w:val="28"/>
        </w:rPr>
        <w:t>稽</w:t>
      </w:r>
      <w:proofErr w:type="gramEnd"/>
      <w:r w:rsidRPr="004D4E19">
        <w:rPr>
          <w:rFonts w:hAnsi="標楷體"/>
          <w:szCs w:val="28"/>
        </w:rPr>
        <w:t>(</w:t>
      </w:r>
      <w:r w:rsidRPr="004D4E19">
        <w:rPr>
          <w:rFonts w:ascii="Times New Roman" w:hint="eastAsia"/>
          <w:szCs w:val="28"/>
        </w:rPr>
        <w:t>如</w:t>
      </w:r>
      <w:r w:rsidRPr="004D4E19">
        <w:rPr>
          <w:rFonts w:ascii="Times New Roman" w:hint="eastAsia"/>
          <w:szCs w:val="28"/>
        </w:rPr>
        <w:t>106.10</w:t>
      </w:r>
      <w:r w:rsidRPr="004D4E19">
        <w:rPr>
          <w:rFonts w:ascii="Times New Roman" w:hint="eastAsia"/>
          <w:szCs w:val="28"/>
        </w:rPr>
        <w:t>教師身分證字號與</w:t>
      </w:r>
      <w:r w:rsidRPr="004D4E19">
        <w:rPr>
          <w:rFonts w:ascii="Times New Roman" w:hint="eastAsia"/>
          <w:szCs w:val="28"/>
        </w:rPr>
        <w:t>105.10</w:t>
      </w:r>
      <w:r w:rsidRPr="004D4E19">
        <w:rPr>
          <w:rFonts w:ascii="Times New Roman" w:hint="eastAsia"/>
          <w:szCs w:val="28"/>
        </w:rPr>
        <w:t>教師身分證</w:t>
      </w:r>
      <w:r w:rsidRPr="004D4E19">
        <w:rPr>
          <w:rFonts w:ascii="Times New Roman" w:hint="eastAsia"/>
          <w:szCs w:val="28"/>
        </w:rPr>
        <w:lastRenderedPageBreak/>
        <w:t>字號進行勾</w:t>
      </w:r>
      <w:proofErr w:type="gramStart"/>
      <w:r w:rsidRPr="004D4E19">
        <w:rPr>
          <w:rFonts w:ascii="Times New Roman" w:hint="eastAsia"/>
          <w:szCs w:val="28"/>
        </w:rPr>
        <w:t>稽</w:t>
      </w:r>
      <w:proofErr w:type="gramEnd"/>
      <w:r w:rsidRPr="004D4E19">
        <w:rPr>
          <w:rFonts w:hAnsi="標楷體"/>
          <w:szCs w:val="28"/>
        </w:rPr>
        <w:t>)</w:t>
      </w:r>
      <w:r w:rsidRPr="004D4E19">
        <w:rPr>
          <w:rFonts w:ascii="Times New Roman" w:hint="eastAsia"/>
          <w:szCs w:val="28"/>
        </w:rPr>
        <w:t>，僅能勾</w:t>
      </w:r>
      <w:proofErr w:type="gramStart"/>
      <w:r w:rsidRPr="004D4E19">
        <w:rPr>
          <w:rFonts w:ascii="Times New Roman" w:hint="eastAsia"/>
          <w:szCs w:val="28"/>
        </w:rPr>
        <w:t>稽</w:t>
      </w:r>
      <w:proofErr w:type="gramEnd"/>
      <w:r w:rsidRPr="004D4E19">
        <w:rPr>
          <w:rFonts w:ascii="Times New Roman" w:hint="eastAsia"/>
          <w:szCs w:val="28"/>
        </w:rPr>
        <w:t>至</w:t>
      </w:r>
      <w:r w:rsidRPr="004D4E19">
        <w:rPr>
          <w:rFonts w:ascii="Times New Roman" w:hint="eastAsia"/>
          <w:szCs w:val="28"/>
        </w:rPr>
        <w:t>106</w:t>
      </w:r>
      <w:r w:rsidRPr="004D4E19">
        <w:rPr>
          <w:rFonts w:ascii="Times New Roman" w:hint="eastAsia"/>
          <w:szCs w:val="28"/>
        </w:rPr>
        <w:t>學年度至</w:t>
      </w:r>
      <w:r w:rsidRPr="004D4E19">
        <w:rPr>
          <w:rFonts w:ascii="Times New Roman" w:hint="eastAsia"/>
          <w:szCs w:val="28"/>
        </w:rPr>
        <w:t>108</w:t>
      </w:r>
      <w:r w:rsidRPr="004D4E19">
        <w:rPr>
          <w:rFonts w:ascii="Times New Roman" w:hint="eastAsia"/>
          <w:szCs w:val="28"/>
        </w:rPr>
        <w:t>學年度之資訊，尚難呈現編制外專任教師續聘</w:t>
      </w:r>
      <w:r w:rsidRPr="004D4E19">
        <w:rPr>
          <w:rFonts w:hAnsi="標楷體"/>
          <w:szCs w:val="28"/>
        </w:rPr>
        <w:t>(</w:t>
      </w:r>
      <w:r w:rsidRPr="004D4E19">
        <w:rPr>
          <w:rFonts w:ascii="Times New Roman" w:hint="eastAsia"/>
          <w:szCs w:val="28"/>
        </w:rPr>
        <w:t>延聘</w:t>
      </w:r>
      <w:r w:rsidRPr="004D4E19">
        <w:rPr>
          <w:rFonts w:hAnsi="標楷體"/>
          <w:szCs w:val="28"/>
        </w:rPr>
        <w:t>)</w:t>
      </w:r>
      <w:r w:rsidRPr="004D4E19">
        <w:rPr>
          <w:rFonts w:ascii="Times New Roman" w:hint="eastAsia"/>
          <w:szCs w:val="28"/>
        </w:rPr>
        <w:t>期間之正確資訊</w:t>
      </w:r>
      <w:r w:rsidRPr="004D4E19">
        <w:rPr>
          <w:rFonts w:hAnsi="標楷體" w:hint="eastAsia"/>
          <w:szCs w:val="28"/>
        </w:rPr>
        <w:t>」</w:t>
      </w:r>
      <w:r w:rsidRPr="004D4E19">
        <w:rPr>
          <w:rFonts w:ascii="Times New Roman" w:hint="eastAsia"/>
          <w:szCs w:val="28"/>
        </w:rPr>
        <w:t>等語。足見，</w:t>
      </w:r>
      <w:r w:rsidR="00145FFB" w:rsidRPr="004D4E19">
        <w:rPr>
          <w:rFonts w:ascii="Times New Roman" w:hint="eastAsia"/>
          <w:szCs w:val="28"/>
        </w:rPr>
        <w:t>針對大專校院</w:t>
      </w:r>
      <w:r w:rsidRPr="004D4E19">
        <w:rPr>
          <w:rFonts w:ascii="Times New Roman" w:hint="eastAsia"/>
          <w:szCs w:val="28"/>
        </w:rPr>
        <w:t>專案教師年資</w:t>
      </w:r>
      <w:r w:rsidR="00590639" w:rsidRPr="004D4E19">
        <w:rPr>
          <w:rFonts w:ascii="Times New Roman" w:hint="eastAsia"/>
          <w:szCs w:val="28"/>
        </w:rPr>
        <w:t>統計</w:t>
      </w:r>
      <w:r w:rsidRPr="004D4E19">
        <w:rPr>
          <w:rFonts w:ascii="Times New Roman" w:hint="eastAsia"/>
          <w:szCs w:val="28"/>
        </w:rPr>
        <w:t>及任職</w:t>
      </w:r>
      <w:proofErr w:type="gramStart"/>
      <w:r w:rsidRPr="004D4E19">
        <w:rPr>
          <w:rFonts w:ascii="Times New Roman" w:hint="eastAsia"/>
          <w:szCs w:val="28"/>
        </w:rPr>
        <w:t>期間，</w:t>
      </w:r>
      <w:proofErr w:type="gramEnd"/>
      <w:r w:rsidRPr="004D4E19">
        <w:rPr>
          <w:rFonts w:ascii="Times New Roman" w:hint="eastAsia"/>
          <w:szCs w:val="28"/>
        </w:rPr>
        <w:t>長期均</w:t>
      </w:r>
      <w:r w:rsidRPr="004D4E19">
        <w:rPr>
          <w:rFonts w:ascii="Times New Roman" w:hAnsi="Times New Roman" w:hint="eastAsia"/>
        </w:rPr>
        <w:t>涉及渠等工作權益及該項政策執行合理性，相關</w:t>
      </w:r>
      <w:proofErr w:type="gramStart"/>
      <w:r w:rsidRPr="004D4E19">
        <w:rPr>
          <w:rFonts w:ascii="Times New Roman" w:hAnsi="Times New Roman" w:hint="eastAsia"/>
        </w:rPr>
        <w:t>爭議迭經外界</w:t>
      </w:r>
      <w:proofErr w:type="gramEnd"/>
      <w:r w:rsidRPr="004D4E19">
        <w:rPr>
          <w:rFonts w:ascii="Times New Roman" w:hAnsi="Times New Roman" w:hint="eastAsia"/>
        </w:rPr>
        <w:t>陳情及媒體報導反映，然</w:t>
      </w:r>
      <w:r w:rsidRPr="004D4E19">
        <w:rPr>
          <w:rFonts w:hAnsi="標楷體" w:hint="eastAsia"/>
          <w:szCs w:val="28"/>
        </w:rPr>
        <w:t>教育部</w:t>
      </w:r>
      <w:proofErr w:type="gramStart"/>
      <w:r w:rsidR="00145FFB" w:rsidRPr="004D4E19">
        <w:rPr>
          <w:rFonts w:ascii="Times New Roman" w:hAnsi="Times New Roman" w:hint="eastAsia"/>
        </w:rPr>
        <w:t>長期</w:t>
      </w:r>
      <w:r w:rsidRPr="004D4E19">
        <w:rPr>
          <w:rFonts w:ascii="Times New Roman" w:hAnsi="Times New Roman" w:hint="eastAsia"/>
        </w:rPr>
        <w:t>均未主動</w:t>
      </w:r>
      <w:proofErr w:type="gramEnd"/>
      <w:r w:rsidRPr="004D4E19">
        <w:rPr>
          <w:rFonts w:ascii="Times New Roman" w:hAnsi="Times New Roman" w:hint="eastAsia"/>
        </w:rPr>
        <w:t>調查瞭解，</w:t>
      </w:r>
      <w:r w:rsidR="00FB2C45" w:rsidRPr="004D4E19">
        <w:rPr>
          <w:rFonts w:ascii="Times New Roman" w:hAnsi="Times New Roman" w:hint="eastAsia"/>
        </w:rPr>
        <w:t>茲對實務結果未能掌握，</w:t>
      </w:r>
      <w:r w:rsidRPr="004D4E19">
        <w:rPr>
          <w:rFonts w:ascii="Times New Roman" w:hAnsi="Times New Roman" w:hint="eastAsia"/>
        </w:rPr>
        <w:t>遑論通盤改善檢討，</w:t>
      </w:r>
      <w:proofErr w:type="gramStart"/>
      <w:r w:rsidRPr="004D4E19">
        <w:rPr>
          <w:rFonts w:ascii="Times New Roman" w:hAnsi="Times New Roman" w:hint="eastAsia"/>
        </w:rPr>
        <w:t>以維渠等</w:t>
      </w:r>
      <w:proofErr w:type="gramEnd"/>
      <w:r w:rsidRPr="004D4E19">
        <w:rPr>
          <w:rFonts w:ascii="Times New Roman" w:hAnsi="Times New Roman" w:hint="eastAsia"/>
        </w:rPr>
        <w:t>權益及學生受教權，顯有未當</w:t>
      </w:r>
      <w:r w:rsidRPr="004D4E19">
        <w:rPr>
          <w:rFonts w:hAnsi="標楷體" w:hint="eastAsia"/>
          <w:szCs w:val="28"/>
        </w:rPr>
        <w:t>。</w:t>
      </w:r>
    </w:p>
    <w:p w14:paraId="017ED746" w14:textId="77777777" w:rsidR="00355AF0" w:rsidRPr="004D4E19" w:rsidRDefault="00EC51EE" w:rsidP="00355AF0">
      <w:pPr>
        <w:pStyle w:val="3"/>
        <w:kinsoku/>
        <w:overflowPunct w:val="0"/>
        <w:ind w:left="1394"/>
        <w:rPr>
          <w:rFonts w:ascii="Times New Roman" w:hAnsi="Times New Roman"/>
        </w:rPr>
      </w:pPr>
      <w:proofErr w:type="gramStart"/>
      <w:r w:rsidRPr="004D4E19">
        <w:rPr>
          <w:rFonts w:ascii="Times New Roman" w:hAnsi="Times New Roman" w:hint="eastAsia"/>
        </w:rPr>
        <w:t>復按</w:t>
      </w:r>
      <w:proofErr w:type="gramEnd"/>
      <w:r w:rsidRPr="004D4E19">
        <w:rPr>
          <w:rFonts w:hAnsi="標楷體" w:hint="eastAsia"/>
        </w:rPr>
        <w:t>「</w:t>
      </w:r>
      <w:r w:rsidRPr="004D4E19">
        <w:rPr>
          <w:rFonts w:ascii="Times New Roman" w:hAnsi="Times New Roman"/>
        </w:rPr>
        <w:t>國立大學校務基金進用教學人員研究人員及工作人員實施原則</w:t>
      </w:r>
      <w:r w:rsidRPr="004D4E19">
        <w:rPr>
          <w:rFonts w:hAnsi="標楷體" w:hint="eastAsia"/>
        </w:rPr>
        <w:t>」</w:t>
      </w:r>
      <w:r w:rsidRPr="004D4E19">
        <w:rPr>
          <w:rFonts w:ascii="Times New Roman" w:hAnsi="Times New Roman"/>
        </w:rPr>
        <w:t>第</w:t>
      </w:r>
      <w:r w:rsidRPr="004D4E19">
        <w:rPr>
          <w:rFonts w:ascii="Times New Roman" w:hAnsi="Times New Roman"/>
        </w:rPr>
        <w:t>4</w:t>
      </w:r>
      <w:r w:rsidRPr="004D4E19">
        <w:rPr>
          <w:rFonts w:ascii="Times New Roman" w:hAnsi="Times New Roman"/>
        </w:rPr>
        <w:t>點</w:t>
      </w:r>
      <w:r w:rsidRPr="004D4E19">
        <w:rPr>
          <w:rFonts w:ascii="Times New Roman" w:hAnsi="Times New Roman" w:hint="eastAsia"/>
        </w:rPr>
        <w:t>規定，</w:t>
      </w:r>
      <w:r w:rsidR="00C5284A" w:rsidRPr="004D4E19">
        <w:rPr>
          <w:rFonts w:hAnsi="標楷體" w:hint="eastAsia"/>
        </w:rPr>
        <w:t>「</w:t>
      </w:r>
      <w:r w:rsidRPr="004D4E19">
        <w:rPr>
          <w:rFonts w:ascii="Times New Roman" w:hAnsi="Times New Roman"/>
        </w:rPr>
        <w:t>教學人員</w:t>
      </w:r>
      <w:proofErr w:type="gramStart"/>
      <w:r w:rsidRPr="004D4E19">
        <w:rPr>
          <w:rFonts w:ascii="Times New Roman" w:hAnsi="Times New Roman"/>
        </w:rPr>
        <w:t>遴</w:t>
      </w:r>
      <w:proofErr w:type="gramEnd"/>
      <w:r w:rsidRPr="004D4E19">
        <w:rPr>
          <w:rFonts w:ascii="Times New Roman" w:hAnsi="Times New Roman"/>
        </w:rPr>
        <w:t>聘之規定如下：</w:t>
      </w:r>
      <w:r w:rsidRPr="004D4E19">
        <w:rPr>
          <w:rFonts w:ascii="Times New Roman" w:hAnsi="Times New Roman" w:hint="eastAsia"/>
        </w:rPr>
        <w:t>…</w:t>
      </w:r>
      <w:proofErr w:type="gramStart"/>
      <w:r w:rsidRPr="004D4E19">
        <w:rPr>
          <w:rFonts w:ascii="Times New Roman" w:hAnsi="Times New Roman" w:hint="eastAsia"/>
        </w:rPr>
        <w:t>…</w:t>
      </w:r>
      <w:proofErr w:type="gramEnd"/>
      <w:r w:rsidRPr="004D4E19">
        <w:rPr>
          <w:rFonts w:ascii="Times New Roman" w:hAnsi="Times New Roman"/>
        </w:rPr>
        <w:t>（六）差假、報酬標準及福利：由學校自行訂定相關規定</w:t>
      </w:r>
      <w:r w:rsidR="00C5284A" w:rsidRPr="004D4E19">
        <w:rPr>
          <w:rFonts w:ascii="Times New Roman" w:hAnsi="Times New Roman" w:hint="eastAsia"/>
        </w:rPr>
        <w:t>。</w:t>
      </w:r>
      <w:r w:rsidR="00C5284A" w:rsidRPr="004D4E19">
        <w:rPr>
          <w:rFonts w:hAnsi="標楷體" w:hint="eastAsia"/>
        </w:rPr>
        <w:t>」</w:t>
      </w:r>
      <w:proofErr w:type="gramStart"/>
      <w:r w:rsidR="00C5284A" w:rsidRPr="004D4E19">
        <w:rPr>
          <w:rFonts w:hAnsi="標楷體" w:hint="eastAsia"/>
        </w:rPr>
        <w:t>惟查</w:t>
      </w:r>
      <w:proofErr w:type="gramEnd"/>
      <w:r w:rsidR="00C5284A" w:rsidRPr="004D4E19">
        <w:rPr>
          <w:rFonts w:hAnsi="標楷體" w:hint="eastAsia"/>
        </w:rPr>
        <w:t>，</w:t>
      </w:r>
      <w:r w:rsidR="001D2CD2" w:rsidRPr="004D4E19">
        <w:rPr>
          <w:rFonts w:hAnsi="標楷體" w:hint="eastAsia"/>
        </w:rPr>
        <w:t>全國大專校院尚</w:t>
      </w:r>
      <w:r w:rsidR="001D2CD2" w:rsidRPr="004D4E19">
        <w:rPr>
          <w:rFonts w:ascii="Times New Roman" w:hAnsi="Times New Roman"/>
        </w:rPr>
        <w:t>無自訂教師薪資規範</w:t>
      </w:r>
      <w:r w:rsidR="001D2CD2" w:rsidRPr="004D4E19">
        <w:rPr>
          <w:rFonts w:ascii="Times New Roman" w:hAnsi="Times New Roman" w:hint="eastAsia"/>
        </w:rPr>
        <w:t>，</w:t>
      </w:r>
      <w:r w:rsidR="001D2CD2" w:rsidRPr="004D4E19">
        <w:rPr>
          <w:rFonts w:ascii="Times New Roman" w:hAnsi="Times New Roman"/>
        </w:rPr>
        <w:t>計</w:t>
      </w:r>
      <w:r w:rsidR="00FF182B" w:rsidRPr="004D4E19">
        <w:rPr>
          <w:rFonts w:ascii="Times New Roman" w:hAnsi="Times New Roman" w:hint="eastAsia"/>
        </w:rPr>
        <w:t>有</w:t>
      </w:r>
      <w:r w:rsidR="001D2CD2" w:rsidRPr="004D4E19">
        <w:rPr>
          <w:rFonts w:ascii="Times New Roman" w:hAnsi="Times New Roman"/>
        </w:rPr>
        <w:t>100</w:t>
      </w:r>
      <w:r w:rsidR="001D2CD2" w:rsidRPr="004D4E19">
        <w:rPr>
          <w:rFonts w:ascii="Times New Roman" w:hAnsi="Times New Roman"/>
        </w:rPr>
        <w:t>校（包括無聘任專</w:t>
      </w:r>
      <w:r w:rsidR="00C7262B" w:rsidRPr="004D4E19">
        <w:rPr>
          <w:rFonts w:ascii="Times New Roman" w:hAnsi="Times New Roman" w:hint="eastAsia"/>
        </w:rPr>
        <w:t>案教</w:t>
      </w:r>
      <w:r w:rsidR="001D2CD2" w:rsidRPr="004D4E19">
        <w:rPr>
          <w:rFonts w:ascii="Times New Roman" w:hAnsi="Times New Roman"/>
        </w:rPr>
        <w:t>師學校</w:t>
      </w:r>
      <w:r w:rsidR="004056D0" w:rsidRPr="004D4E19">
        <w:rPr>
          <w:rFonts w:ascii="Times New Roman" w:hAnsi="Times New Roman" w:hint="eastAsia"/>
        </w:rPr>
        <w:t>6</w:t>
      </w:r>
      <w:r w:rsidR="004056D0" w:rsidRPr="004D4E19">
        <w:rPr>
          <w:rFonts w:ascii="Times New Roman" w:hAnsi="Times New Roman" w:hint="eastAsia"/>
        </w:rPr>
        <w:t>校</w:t>
      </w:r>
      <w:r w:rsidR="001D2CD2" w:rsidRPr="004D4E19">
        <w:rPr>
          <w:rFonts w:ascii="Times New Roman" w:hAnsi="Times New Roman"/>
        </w:rPr>
        <w:t>）</w:t>
      </w:r>
      <w:r w:rsidR="003308FF" w:rsidRPr="004D4E19">
        <w:rPr>
          <w:rFonts w:ascii="Times New Roman" w:hAnsi="Times New Roman" w:hint="eastAsia"/>
        </w:rPr>
        <w:t>。</w:t>
      </w:r>
      <w:r w:rsidR="00DA0657" w:rsidRPr="004D4E19">
        <w:rPr>
          <w:rFonts w:ascii="Times New Roman" w:hAnsi="Times New Roman" w:hint="eastAsia"/>
        </w:rPr>
        <w:t>其中，</w:t>
      </w:r>
      <w:r w:rsidR="0017416B" w:rsidRPr="004D4E19">
        <w:rPr>
          <w:rFonts w:ascii="Times New Roman" w:hAnsi="Times New Roman" w:hint="eastAsia"/>
        </w:rPr>
        <w:t>公立大專校院</w:t>
      </w:r>
      <w:r w:rsidR="005F59A9" w:rsidRPr="004D4E19">
        <w:rPr>
          <w:rFonts w:ascii="Times New Roman" w:hAnsi="Times New Roman" w:hint="eastAsia"/>
        </w:rPr>
        <w:t>29</w:t>
      </w:r>
      <w:r w:rsidR="005F59A9" w:rsidRPr="004D4E19">
        <w:rPr>
          <w:rFonts w:ascii="Times New Roman" w:hAnsi="Times New Roman" w:hint="eastAsia"/>
        </w:rPr>
        <w:t>校</w:t>
      </w:r>
      <w:r w:rsidR="00165487" w:rsidRPr="004D4E19">
        <w:rPr>
          <w:rFonts w:ascii="Times New Roman" w:hAnsi="Times New Roman" w:hint="eastAsia"/>
        </w:rPr>
        <w:t>（占</w:t>
      </w:r>
      <w:r w:rsidR="00D223F9" w:rsidRPr="004D4E19">
        <w:rPr>
          <w:rFonts w:ascii="Times New Roman" w:hAnsi="Times New Roman" w:hint="eastAsia"/>
        </w:rPr>
        <w:t>整體</w:t>
      </w:r>
      <w:r w:rsidR="00D223F9" w:rsidRPr="004D4E19">
        <w:rPr>
          <w:rFonts w:ascii="Times New Roman" w:hAnsi="Times New Roman" w:hint="eastAsia"/>
        </w:rPr>
        <w:t>48</w:t>
      </w:r>
      <w:r w:rsidR="00D223F9" w:rsidRPr="004D4E19">
        <w:rPr>
          <w:rFonts w:ascii="Times New Roman" w:hAnsi="Times New Roman" w:hint="eastAsia"/>
        </w:rPr>
        <w:t>所公校之</w:t>
      </w:r>
      <w:r w:rsidR="00165487" w:rsidRPr="004D4E19">
        <w:rPr>
          <w:rFonts w:ascii="Times New Roman" w:hAnsi="Times New Roman"/>
        </w:rPr>
        <w:t>60.42%</w:t>
      </w:r>
      <w:r w:rsidR="00165487" w:rsidRPr="004D4E19">
        <w:rPr>
          <w:rFonts w:ascii="Times New Roman" w:hAnsi="Times New Roman" w:hint="eastAsia"/>
        </w:rPr>
        <w:t>），</w:t>
      </w:r>
      <w:r w:rsidR="00C1588F" w:rsidRPr="004D4E19">
        <w:rPr>
          <w:rFonts w:ascii="Times New Roman" w:hAnsi="Times New Roman" w:hint="eastAsia"/>
        </w:rPr>
        <w:t>私立大專校院</w:t>
      </w:r>
      <w:r w:rsidR="00451A9A" w:rsidRPr="004D4E19">
        <w:rPr>
          <w:rFonts w:ascii="Times New Roman" w:hAnsi="Times New Roman" w:hint="eastAsia"/>
        </w:rPr>
        <w:t>71</w:t>
      </w:r>
      <w:r w:rsidR="00451A9A" w:rsidRPr="004D4E19">
        <w:rPr>
          <w:rFonts w:ascii="Times New Roman" w:hAnsi="Times New Roman" w:hint="eastAsia"/>
        </w:rPr>
        <w:t>校</w:t>
      </w:r>
      <w:r w:rsidR="00B069CA" w:rsidRPr="004D4E19">
        <w:rPr>
          <w:rFonts w:ascii="Times New Roman" w:hAnsi="Times New Roman" w:hint="eastAsia"/>
        </w:rPr>
        <w:t>（</w:t>
      </w:r>
      <w:r w:rsidR="00D8788D" w:rsidRPr="004D4E19">
        <w:rPr>
          <w:rFonts w:ascii="Times New Roman" w:hAnsi="Times New Roman" w:hint="eastAsia"/>
        </w:rPr>
        <w:t>占</w:t>
      </w:r>
      <w:r w:rsidR="00D223F9" w:rsidRPr="004D4E19">
        <w:rPr>
          <w:rFonts w:ascii="Times New Roman" w:hAnsi="Times New Roman" w:hint="eastAsia"/>
        </w:rPr>
        <w:t>整體</w:t>
      </w:r>
      <w:r w:rsidR="00D223F9" w:rsidRPr="004D4E19">
        <w:rPr>
          <w:rFonts w:ascii="Times New Roman" w:hAnsi="Times New Roman" w:hint="eastAsia"/>
        </w:rPr>
        <w:t>110</w:t>
      </w:r>
      <w:r w:rsidR="00D223F9" w:rsidRPr="004D4E19">
        <w:rPr>
          <w:rFonts w:ascii="Times New Roman" w:hAnsi="Times New Roman" w:hint="eastAsia"/>
        </w:rPr>
        <w:t>所私校之</w:t>
      </w:r>
      <w:r w:rsidR="00B069CA" w:rsidRPr="004D4E19">
        <w:rPr>
          <w:rFonts w:ascii="Times New Roman" w:hAnsi="Times New Roman"/>
        </w:rPr>
        <w:t>64.55%</w:t>
      </w:r>
      <w:r w:rsidR="00B069CA" w:rsidRPr="004D4E19">
        <w:rPr>
          <w:rFonts w:ascii="Times New Roman" w:hAnsi="Times New Roman" w:hint="eastAsia"/>
        </w:rPr>
        <w:t>）</w:t>
      </w:r>
      <w:r w:rsidR="00034675" w:rsidRPr="004D4E19">
        <w:rPr>
          <w:rFonts w:ascii="Times New Roman" w:hAnsi="Times New Roman" w:hint="eastAsia"/>
        </w:rPr>
        <w:t>。</w:t>
      </w:r>
      <w:r w:rsidR="00355AF0" w:rsidRPr="004D4E19">
        <w:rPr>
          <w:rFonts w:ascii="Times New Roman" w:hAnsi="Times New Roman"/>
        </w:rPr>
        <w:t>公私立大專校院專案教師薪資</w:t>
      </w:r>
      <w:r w:rsidR="00355AF0" w:rsidRPr="004D4E19">
        <w:rPr>
          <w:rFonts w:ascii="Times New Roman" w:hAnsi="Times New Roman" w:hint="eastAsia"/>
        </w:rPr>
        <w:t>規範</w:t>
      </w:r>
      <w:r w:rsidR="00355AF0" w:rsidRPr="004D4E19">
        <w:rPr>
          <w:rFonts w:ascii="Times New Roman" w:hAnsi="Times New Roman"/>
        </w:rPr>
        <w:t>情形如下表。</w:t>
      </w:r>
    </w:p>
    <w:p w14:paraId="7A154A67" w14:textId="77777777" w:rsidR="00355AF0" w:rsidRPr="004D4E19" w:rsidRDefault="00355AF0" w:rsidP="00355AF0">
      <w:pPr>
        <w:pStyle w:val="af9"/>
        <w:numPr>
          <w:ilvl w:val="0"/>
          <w:numId w:val="5"/>
        </w:numPr>
        <w:ind w:left="426" w:hanging="426"/>
        <w:jc w:val="center"/>
        <w:rPr>
          <w:rFonts w:ascii="Times New Roman" w:hAnsi="Times New Roman"/>
          <w:b/>
        </w:rPr>
      </w:pPr>
      <w:r w:rsidRPr="004D4E19">
        <w:rPr>
          <w:rFonts w:ascii="Times New Roman" w:hAnsi="Times New Roman"/>
          <w:b/>
        </w:rPr>
        <w:t>公私立大專校院專案教師薪資</w:t>
      </w:r>
      <w:r w:rsidRPr="004D4E19">
        <w:rPr>
          <w:rFonts w:ascii="Times New Roman" w:hAnsi="Times New Roman" w:hint="eastAsia"/>
          <w:b/>
        </w:rPr>
        <w:t>規範</w:t>
      </w:r>
      <w:r w:rsidRPr="004D4E19">
        <w:rPr>
          <w:rFonts w:ascii="Times New Roman" w:hAnsi="Times New Roman"/>
          <w:b/>
        </w:rPr>
        <w:t>情形表</w:t>
      </w:r>
    </w:p>
    <w:p w14:paraId="1DD4578B" w14:textId="77777777" w:rsidR="00355AF0" w:rsidRPr="004D4E19" w:rsidRDefault="00355AF0" w:rsidP="00FB3F4D">
      <w:pPr>
        <w:pStyle w:val="af6"/>
        <w:wordWrap w:val="0"/>
        <w:spacing w:line="280" w:lineRule="exact"/>
        <w:ind w:leftChars="0" w:left="1474"/>
        <w:jc w:val="right"/>
        <w:rPr>
          <w:rFonts w:ascii="Times New Roman"/>
          <w:b/>
        </w:rPr>
      </w:pPr>
      <w:r w:rsidRPr="004D4E19">
        <w:rPr>
          <w:rFonts w:hint="eastAsia"/>
          <w:sz w:val="24"/>
        </w:rPr>
        <w:t xml:space="preserve">  單位：%；校數</w:t>
      </w:r>
    </w:p>
    <w:tbl>
      <w:tblPr>
        <w:tblW w:w="9629" w:type="dxa"/>
        <w:jc w:val="center"/>
        <w:tblCellMar>
          <w:left w:w="28" w:type="dxa"/>
          <w:right w:w="28" w:type="dxa"/>
        </w:tblCellMar>
        <w:tblLook w:val="04A0" w:firstRow="1" w:lastRow="0" w:firstColumn="1" w:lastColumn="0" w:noHBand="0" w:noVBand="1"/>
      </w:tblPr>
      <w:tblGrid>
        <w:gridCol w:w="1795"/>
        <w:gridCol w:w="708"/>
        <w:gridCol w:w="1134"/>
        <w:gridCol w:w="967"/>
        <w:gridCol w:w="1150"/>
        <w:gridCol w:w="992"/>
        <w:gridCol w:w="1843"/>
        <w:gridCol w:w="1040"/>
      </w:tblGrid>
      <w:tr w:rsidR="004D4E19" w:rsidRPr="004D4E19" w14:paraId="70CB516B" w14:textId="77777777" w:rsidTr="003A1ED6">
        <w:trPr>
          <w:trHeight w:val="540"/>
          <w:tblHeader/>
          <w:jc w:val="center"/>
        </w:trPr>
        <w:tc>
          <w:tcPr>
            <w:tcW w:w="1795" w:type="dxa"/>
            <w:vMerge w:val="restart"/>
            <w:tcBorders>
              <w:top w:val="single" w:sz="8" w:space="0" w:color="auto"/>
              <w:left w:val="single" w:sz="8" w:space="0" w:color="auto"/>
              <w:bottom w:val="single" w:sz="4" w:space="0" w:color="auto"/>
              <w:right w:val="single" w:sz="4" w:space="0" w:color="auto"/>
            </w:tcBorders>
            <w:shd w:val="clear" w:color="auto" w:fill="E2EFD9" w:themeFill="accent6" w:themeFillTint="33"/>
            <w:vAlign w:val="center"/>
            <w:hideMark/>
          </w:tcPr>
          <w:p w14:paraId="762F33C1" w14:textId="77777777" w:rsidR="00355AF0" w:rsidRPr="004D4E19" w:rsidRDefault="00355AF0" w:rsidP="003A1ED6">
            <w:pPr>
              <w:widowControl/>
              <w:overflowPunct w:val="0"/>
              <w:spacing w:line="360" w:lineRule="exact"/>
              <w:jc w:val="center"/>
              <w:rPr>
                <w:b/>
                <w:kern w:val="0"/>
                <w:sz w:val="26"/>
                <w:szCs w:val="26"/>
              </w:rPr>
            </w:pPr>
            <w:r w:rsidRPr="004D4E19">
              <w:rPr>
                <w:b/>
                <w:kern w:val="0"/>
                <w:sz w:val="26"/>
                <w:szCs w:val="26"/>
              </w:rPr>
              <w:t>設立別</w:t>
            </w:r>
          </w:p>
        </w:tc>
        <w:tc>
          <w:tcPr>
            <w:tcW w:w="708" w:type="dxa"/>
            <w:vMerge w:val="restart"/>
            <w:tcBorders>
              <w:top w:val="single" w:sz="8" w:space="0" w:color="auto"/>
              <w:left w:val="single" w:sz="4" w:space="0" w:color="auto"/>
              <w:bottom w:val="single" w:sz="4" w:space="0" w:color="auto"/>
              <w:right w:val="single" w:sz="4" w:space="0" w:color="auto"/>
            </w:tcBorders>
            <w:shd w:val="clear" w:color="auto" w:fill="E2EFD9" w:themeFill="accent6" w:themeFillTint="33"/>
            <w:vAlign w:val="center"/>
            <w:hideMark/>
          </w:tcPr>
          <w:p w14:paraId="0BE15F2A"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項目</w:t>
            </w:r>
          </w:p>
        </w:tc>
        <w:tc>
          <w:tcPr>
            <w:tcW w:w="2101" w:type="dxa"/>
            <w:gridSpan w:val="2"/>
            <w:tcBorders>
              <w:top w:val="single" w:sz="8" w:space="0" w:color="auto"/>
              <w:left w:val="nil"/>
              <w:bottom w:val="single" w:sz="4" w:space="0" w:color="auto"/>
              <w:right w:val="single" w:sz="4" w:space="0" w:color="auto"/>
            </w:tcBorders>
            <w:shd w:val="clear" w:color="auto" w:fill="E2EFD9" w:themeFill="accent6" w:themeFillTint="33"/>
            <w:noWrap/>
            <w:vAlign w:val="center"/>
            <w:hideMark/>
          </w:tcPr>
          <w:p w14:paraId="600C7F09" w14:textId="77777777" w:rsidR="00355AF0" w:rsidRPr="004D4E19" w:rsidRDefault="00355AF0" w:rsidP="003A1ED6">
            <w:pPr>
              <w:widowControl/>
              <w:overflowPunct w:val="0"/>
              <w:spacing w:line="360" w:lineRule="exact"/>
              <w:jc w:val="center"/>
              <w:rPr>
                <w:b/>
                <w:bCs/>
                <w:kern w:val="0"/>
                <w:sz w:val="26"/>
                <w:szCs w:val="26"/>
              </w:rPr>
            </w:pPr>
            <w:r w:rsidRPr="004D4E19">
              <w:rPr>
                <w:b/>
                <w:bCs/>
                <w:kern w:val="0"/>
                <w:sz w:val="26"/>
                <w:szCs w:val="26"/>
              </w:rPr>
              <w:t>學校自訂專案教師薪資規範</w:t>
            </w:r>
          </w:p>
        </w:tc>
        <w:tc>
          <w:tcPr>
            <w:tcW w:w="5025" w:type="dxa"/>
            <w:gridSpan w:val="4"/>
            <w:tcBorders>
              <w:top w:val="single" w:sz="8" w:space="0" w:color="auto"/>
              <w:left w:val="nil"/>
              <w:bottom w:val="single" w:sz="4" w:space="0" w:color="auto"/>
              <w:right w:val="single" w:sz="8" w:space="0" w:color="000000"/>
            </w:tcBorders>
            <w:shd w:val="clear" w:color="auto" w:fill="E2EFD9" w:themeFill="accent6" w:themeFillTint="33"/>
            <w:noWrap/>
            <w:vAlign w:val="center"/>
            <w:hideMark/>
          </w:tcPr>
          <w:p w14:paraId="5A725FA0" w14:textId="77777777" w:rsidR="00355AF0" w:rsidRPr="004D4E19" w:rsidRDefault="00355AF0" w:rsidP="003A1ED6">
            <w:pPr>
              <w:widowControl/>
              <w:overflowPunct w:val="0"/>
              <w:spacing w:line="360" w:lineRule="exact"/>
              <w:jc w:val="center"/>
              <w:rPr>
                <w:b/>
                <w:bCs/>
                <w:kern w:val="0"/>
                <w:sz w:val="26"/>
                <w:szCs w:val="26"/>
              </w:rPr>
            </w:pPr>
            <w:r w:rsidRPr="004D4E19">
              <w:rPr>
                <w:b/>
                <w:bCs/>
                <w:kern w:val="0"/>
                <w:sz w:val="26"/>
                <w:szCs w:val="26"/>
              </w:rPr>
              <w:t>專案教師薪資支給現況</w:t>
            </w:r>
          </w:p>
        </w:tc>
      </w:tr>
      <w:tr w:rsidR="004D4E19" w:rsidRPr="004D4E19" w14:paraId="40D7AD20" w14:textId="77777777" w:rsidTr="003A1ED6">
        <w:trPr>
          <w:trHeight w:val="439"/>
          <w:tblHeader/>
          <w:jc w:val="center"/>
        </w:trPr>
        <w:tc>
          <w:tcPr>
            <w:tcW w:w="1795" w:type="dxa"/>
            <w:vMerge/>
            <w:tcBorders>
              <w:top w:val="single" w:sz="8" w:space="0" w:color="auto"/>
              <w:left w:val="single" w:sz="8" w:space="0" w:color="auto"/>
              <w:bottom w:val="single" w:sz="4" w:space="0" w:color="auto"/>
              <w:right w:val="single" w:sz="4" w:space="0" w:color="auto"/>
            </w:tcBorders>
            <w:shd w:val="clear" w:color="auto" w:fill="E2EFD9" w:themeFill="accent6" w:themeFillTint="33"/>
            <w:vAlign w:val="center"/>
            <w:hideMark/>
          </w:tcPr>
          <w:p w14:paraId="42FF5CF9" w14:textId="77777777" w:rsidR="00355AF0" w:rsidRPr="004D4E19" w:rsidRDefault="00355AF0" w:rsidP="003A1ED6">
            <w:pPr>
              <w:widowControl/>
              <w:overflowPunct w:val="0"/>
              <w:spacing w:line="360" w:lineRule="exact"/>
              <w:rPr>
                <w:b/>
                <w:kern w:val="0"/>
                <w:sz w:val="26"/>
                <w:szCs w:val="26"/>
              </w:rPr>
            </w:pPr>
          </w:p>
        </w:tc>
        <w:tc>
          <w:tcPr>
            <w:tcW w:w="708" w:type="dxa"/>
            <w:vMerge/>
            <w:tcBorders>
              <w:top w:val="single" w:sz="8" w:space="0" w:color="auto"/>
              <w:left w:val="single" w:sz="4" w:space="0" w:color="auto"/>
              <w:bottom w:val="single" w:sz="4" w:space="0" w:color="auto"/>
              <w:right w:val="single" w:sz="4" w:space="0" w:color="auto"/>
            </w:tcBorders>
            <w:shd w:val="clear" w:color="auto" w:fill="E2EFD9" w:themeFill="accent6" w:themeFillTint="33"/>
            <w:vAlign w:val="center"/>
            <w:hideMark/>
          </w:tcPr>
          <w:p w14:paraId="599E93E6" w14:textId="77777777" w:rsidR="00355AF0" w:rsidRPr="004D4E19" w:rsidRDefault="00355AF0" w:rsidP="003A1ED6">
            <w:pPr>
              <w:widowControl/>
              <w:overflowPunct w:val="0"/>
              <w:spacing w:line="360" w:lineRule="exact"/>
              <w:rPr>
                <w:kern w:val="0"/>
                <w:sz w:val="26"/>
                <w:szCs w:val="26"/>
              </w:rPr>
            </w:pPr>
          </w:p>
        </w:tc>
        <w:tc>
          <w:tcPr>
            <w:tcW w:w="1134" w:type="dxa"/>
            <w:tcBorders>
              <w:top w:val="nil"/>
              <w:left w:val="nil"/>
              <w:bottom w:val="single" w:sz="4" w:space="0" w:color="auto"/>
              <w:right w:val="single" w:sz="4" w:space="0" w:color="auto"/>
            </w:tcBorders>
            <w:shd w:val="clear" w:color="auto" w:fill="E2EFD9" w:themeFill="accent6" w:themeFillTint="33"/>
            <w:vAlign w:val="center"/>
            <w:hideMark/>
          </w:tcPr>
          <w:p w14:paraId="339CB76C"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已訂定</w:t>
            </w:r>
          </w:p>
          <w:p w14:paraId="1E356E0C"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規範</w:t>
            </w:r>
          </w:p>
        </w:tc>
        <w:tc>
          <w:tcPr>
            <w:tcW w:w="967" w:type="dxa"/>
            <w:tcBorders>
              <w:top w:val="nil"/>
              <w:left w:val="nil"/>
              <w:bottom w:val="single" w:sz="4" w:space="0" w:color="auto"/>
              <w:right w:val="single" w:sz="4" w:space="0" w:color="auto"/>
            </w:tcBorders>
            <w:shd w:val="clear" w:color="auto" w:fill="E2EFD9" w:themeFill="accent6" w:themeFillTint="33"/>
            <w:vAlign w:val="center"/>
            <w:hideMark/>
          </w:tcPr>
          <w:p w14:paraId="02CB849A"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未訂定規範</w:t>
            </w:r>
          </w:p>
        </w:tc>
        <w:tc>
          <w:tcPr>
            <w:tcW w:w="1150" w:type="dxa"/>
            <w:tcBorders>
              <w:top w:val="nil"/>
              <w:left w:val="nil"/>
              <w:bottom w:val="single" w:sz="4" w:space="0" w:color="auto"/>
              <w:right w:val="single" w:sz="4" w:space="0" w:color="auto"/>
            </w:tcBorders>
            <w:shd w:val="clear" w:color="auto" w:fill="E2EFD9" w:themeFill="accent6" w:themeFillTint="33"/>
            <w:vAlign w:val="center"/>
            <w:hideMark/>
          </w:tcPr>
          <w:p w14:paraId="54AAAAF0"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比照編制內專任教師支給</w:t>
            </w:r>
          </w:p>
        </w:tc>
        <w:tc>
          <w:tcPr>
            <w:tcW w:w="992" w:type="dxa"/>
            <w:tcBorders>
              <w:top w:val="nil"/>
              <w:left w:val="nil"/>
              <w:bottom w:val="single" w:sz="4" w:space="0" w:color="auto"/>
              <w:right w:val="single" w:sz="4" w:space="0" w:color="auto"/>
            </w:tcBorders>
            <w:shd w:val="clear" w:color="auto" w:fill="E2EFD9" w:themeFill="accent6" w:themeFillTint="33"/>
            <w:vAlign w:val="center"/>
            <w:hideMark/>
          </w:tcPr>
          <w:p w14:paraId="326C8C5D"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依雙方議定契約數額支給</w:t>
            </w:r>
          </w:p>
        </w:tc>
        <w:tc>
          <w:tcPr>
            <w:tcW w:w="1843" w:type="dxa"/>
            <w:tcBorders>
              <w:top w:val="nil"/>
              <w:left w:val="nil"/>
              <w:bottom w:val="single" w:sz="4" w:space="0" w:color="auto"/>
              <w:right w:val="single" w:sz="4" w:space="0" w:color="auto"/>
            </w:tcBorders>
            <w:shd w:val="clear" w:color="auto" w:fill="E2EFD9" w:themeFill="accent6" w:themeFillTint="33"/>
            <w:vAlign w:val="center"/>
            <w:hideMark/>
          </w:tcPr>
          <w:p w14:paraId="095187BB" w14:textId="77777777" w:rsidR="00355AF0" w:rsidRPr="004D4E19" w:rsidRDefault="00355AF0" w:rsidP="003A1ED6">
            <w:pPr>
              <w:widowControl/>
              <w:overflowPunct w:val="0"/>
              <w:spacing w:line="360" w:lineRule="exact"/>
              <w:jc w:val="center"/>
              <w:rPr>
                <w:b/>
                <w:bCs/>
                <w:kern w:val="0"/>
                <w:sz w:val="26"/>
                <w:szCs w:val="26"/>
              </w:rPr>
            </w:pPr>
            <w:r w:rsidRPr="004D4E19">
              <w:rPr>
                <w:b/>
                <w:bCs/>
                <w:kern w:val="0"/>
                <w:sz w:val="26"/>
                <w:szCs w:val="26"/>
              </w:rPr>
              <w:t>比照編制內專任教師及依雙方議定契約數額支給（兩種情況皆有）</w:t>
            </w:r>
          </w:p>
        </w:tc>
        <w:tc>
          <w:tcPr>
            <w:tcW w:w="1040" w:type="dxa"/>
            <w:tcBorders>
              <w:top w:val="nil"/>
              <w:left w:val="nil"/>
              <w:bottom w:val="single" w:sz="4" w:space="0" w:color="auto"/>
              <w:right w:val="single" w:sz="8" w:space="0" w:color="auto"/>
            </w:tcBorders>
            <w:shd w:val="clear" w:color="auto" w:fill="E2EFD9" w:themeFill="accent6" w:themeFillTint="33"/>
            <w:vAlign w:val="center"/>
            <w:hideMark/>
          </w:tcPr>
          <w:p w14:paraId="17D0D067"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無聘任編制外專任教師</w:t>
            </w:r>
          </w:p>
        </w:tc>
      </w:tr>
      <w:tr w:rsidR="004D4E19" w:rsidRPr="004D4E19" w14:paraId="792325E2" w14:textId="77777777" w:rsidTr="00100BC1">
        <w:trPr>
          <w:trHeight w:val="64"/>
          <w:jc w:val="center"/>
        </w:trPr>
        <w:tc>
          <w:tcPr>
            <w:tcW w:w="1795" w:type="dxa"/>
            <w:vMerge w:val="restart"/>
            <w:tcBorders>
              <w:top w:val="nil"/>
              <w:left w:val="single" w:sz="8" w:space="0" w:color="auto"/>
              <w:bottom w:val="single" w:sz="4" w:space="0" w:color="auto"/>
              <w:right w:val="single" w:sz="4" w:space="0" w:color="auto"/>
            </w:tcBorders>
            <w:shd w:val="clear" w:color="auto" w:fill="E2EFD9" w:themeFill="accent6" w:themeFillTint="33"/>
            <w:vAlign w:val="center"/>
            <w:hideMark/>
          </w:tcPr>
          <w:p w14:paraId="2D1976D3" w14:textId="77777777" w:rsidR="00355AF0" w:rsidRPr="004D4E19" w:rsidRDefault="00355AF0" w:rsidP="003A1ED6">
            <w:pPr>
              <w:widowControl/>
              <w:overflowPunct w:val="0"/>
              <w:spacing w:line="360" w:lineRule="exact"/>
              <w:jc w:val="center"/>
              <w:rPr>
                <w:b/>
                <w:kern w:val="0"/>
                <w:sz w:val="26"/>
                <w:szCs w:val="26"/>
              </w:rPr>
            </w:pPr>
            <w:r w:rsidRPr="004D4E19">
              <w:rPr>
                <w:b/>
                <w:kern w:val="0"/>
                <w:sz w:val="26"/>
                <w:szCs w:val="26"/>
              </w:rPr>
              <w:t>公立大專校院（</w:t>
            </w:r>
            <w:r w:rsidRPr="004D4E19">
              <w:rPr>
                <w:rFonts w:hint="eastAsia"/>
                <w:b/>
                <w:kern w:val="0"/>
                <w:sz w:val="26"/>
                <w:szCs w:val="26"/>
              </w:rPr>
              <w:t>計</w:t>
            </w:r>
            <w:r w:rsidRPr="004D4E19">
              <w:rPr>
                <w:b/>
                <w:kern w:val="0"/>
                <w:sz w:val="26"/>
                <w:szCs w:val="26"/>
              </w:rPr>
              <w:t>48</w:t>
            </w:r>
            <w:r w:rsidRPr="004D4E19">
              <w:rPr>
                <w:b/>
                <w:kern w:val="0"/>
                <w:sz w:val="26"/>
                <w:szCs w:val="26"/>
              </w:rPr>
              <w:t>校）</w:t>
            </w:r>
          </w:p>
        </w:tc>
        <w:tc>
          <w:tcPr>
            <w:tcW w:w="708" w:type="dxa"/>
            <w:tcBorders>
              <w:top w:val="nil"/>
              <w:left w:val="nil"/>
              <w:bottom w:val="single" w:sz="4" w:space="0" w:color="auto"/>
              <w:right w:val="single" w:sz="4" w:space="0" w:color="auto"/>
            </w:tcBorders>
            <w:shd w:val="clear" w:color="auto" w:fill="auto"/>
            <w:noWrap/>
            <w:vAlign w:val="center"/>
            <w:hideMark/>
          </w:tcPr>
          <w:p w14:paraId="44F03A18"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校數</w:t>
            </w:r>
          </w:p>
        </w:tc>
        <w:tc>
          <w:tcPr>
            <w:tcW w:w="1134" w:type="dxa"/>
            <w:tcBorders>
              <w:top w:val="nil"/>
              <w:left w:val="nil"/>
              <w:bottom w:val="single" w:sz="4" w:space="0" w:color="auto"/>
              <w:right w:val="single" w:sz="4" w:space="0" w:color="auto"/>
            </w:tcBorders>
            <w:shd w:val="clear" w:color="auto" w:fill="auto"/>
            <w:noWrap/>
            <w:vAlign w:val="center"/>
            <w:hideMark/>
          </w:tcPr>
          <w:p w14:paraId="4EF18276"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19</w:t>
            </w:r>
          </w:p>
        </w:tc>
        <w:tc>
          <w:tcPr>
            <w:tcW w:w="967" w:type="dxa"/>
            <w:tcBorders>
              <w:top w:val="nil"/>
              <w:left w:val="nil"/>
              <w:bottom w:val="single" w:sz="4" w:space="0" w:color="auto"/>
              <w:right w:val="single" w:sz="4" w:space="0" w:color="auto"/>
            </w:tcBorders>
            <w:shd w:val="clear" w:color="auto" w:fill="auto"/>
            <w:noWrap/>
            <w:vAlign w:val="center"/>
            <w:hideMark/>
          </w:tcPr>
          <w:p w14:paraId="2226B73F" w14:textId="77777777" w:rsidR="00355AF0" w:rsidRPr="004D4E19" w:rsidRDefault="00355AF0" w:rsidP="003A1ED6">
            <w:pPr>
              <w:widowControl/>
              <w:overflowPunct w:val="0"/>
              <w:spacing w:line="360" w:lineRule="exact"/>
              <w:jc w:val="right"/>
              <w:rPr>
                <w:b/>
                <w:kern w:val="0"/>
                <w:sz w:val="26"/>
                <w:szCs w:val="26"/>
              </w:rPr>
            </w:pPr>
            <w:r w:rsidRPr="004D4E19">
              <w:rPr>
                <w:b/>
                <w:kern w:val="0"/>
                <w:sz w:val="26"/>
                <w:szCs w:val="26"/>
              </w:rPr>
              <w:t>29</w:t>
            </w:r>
          </w:p>
        </w:tc>
        <w:tc>
          <w:tcPr>
            <w:tcW w:w="1150" w:type="dxa"/>
            <w:tcBorders>
              <w:top w:val="nil"/>
              <w:left w:val="nil"/>
              <w:bottom w:val="single" w:sz="4" w:space="0" w:color="auto"/>
              <w:right w:val="single" w:sz="4" w:space="0" w:color="auto"/>
            </w:tcBorders>
            <w:shd w:val="clear" w:color="auto" w:fill="auto"/>
            <w:noWrap/>
            <w:vAlign w:val="center"/>
            <w:hideMark/>
          </w:tcPr>
          <w:p w14:paraId="42509F36"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32</w:t>
            </w:r>
          </w:p>
        </w:tc>
        <w:tc>
          <w:tcPr>
            <w:tcW w:w="992" w:type="dxa"/>
            <w:tcBorders>
              <w:top w:val="nil"/>
              <w:left w:val="nil"/>
              <w:bottom w:val="single" w:sz="4" w:space="0" w:color="auto"/>
              <w:right w:val="single" w:sz="4" w:space="0" w:color="auto"/>
            </w:tcBorders>
            <w:shd w:val="clear" w:color="auto" w:fill="auto"/>
            <w:noWrap/>
            <w:vAlign w:val="center"/>
            <w:hideMark/>
          </w:tcPr>
          <w:p w14:paraId="29F8C4B8"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w:t>
            </w:r>
          </w:p>
        </w:tc>
        <w:tc>
          <w:tcPr>
            <w:tcW w:w="1843" w:type="dxa"/>
            <w:tcBorders>
              <w:top w:val="nil"/>
              <w:left w:val="nil"/>
              <w:bottom w:val="single" w:sz="4" w:space="0" w:color="auto"/>
              <w:right w:val="single" w:sz="4" w:space="0" w:color="auto"/>
            </w:tcBorders>
            <w:shd w:val="clear" w:color="auto" w:fill="auto"/>
            <w:noWrap/>
            <w:vAlign w:val="center"/>
            <w:hideMark/>
          </w:tcPr>
          <w:p w14:paraId="479F821D"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14</w:t>
            </w:r>
          </w:p>
        </w:tc>
        <w:tc>
          <w:tcPr>
            <w:tcW w:w="1040" w:type="dxa"/>
            <w:tcBorders>
              <w:top w:val="nil"/>
              <w:left w:val="nil"/>
              <w:bottom w:val="single" w:sz="4" w:space="0" w:color="auto"/>
              <w:right w:val="single" w:sz="8" w:space="0" w:color="auto"/>
            </w:tcBorders>
            <w:shd w:val="clear" w:color="auto" w:fill="auto"/>
            <w:noWrap/>
            <w:vAlign w:val="center"/>
            <w:hideMark/>
          </w:tcPr>
          <w:p w14:paraId="4D4F6003"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w:t>
            </w:r>
          </w:p>
        </w:tc>
      </w:tr>
      <w:tr w:rsidR="004D4E19" w:rsidRPr="004D4E19" w14:paraId="2AFD8033" w14:textId="77777777" w:rsidTr="00100BC1">
        <w:trPr>
          <w:trHeight w:val="64"/>
          <w:jc w:val="center"/>
        </w:trPr>
        <w:tc>
          <w:tcPr>
            <w:tcW w:w="1795" w:type="dxa"/>
            <w:vMerge/>
            <w:tcBorders>
              <w:top w:val="nil"/>
              <w:left w:val="single" w:sz="8" w:space="0" w:color="auto"/>
              <w:bottom w:val="single" w:sz="4" w:space="0" w:color="auto"/>
              <w:right w:val="single" w:sz="4" w:space="0" w:color="auto"/>
            </w:tcBorders>
            <w:shd w:val="clear" w:color="auto" w:fill="E2EFD9" w:themeFill="accent6" w:themeFillTint="33"/>
            <w:vAlign w:val="center"/>
            <w:hideMark/>
          </w:tcPr>
          <w:p w14:paraId="5471444A" w14:textId="77777777" w:rsidR="00355AF0" w:rsidRPr="004D4E19" w:rsidRDefault="00355AF0" w:rsidP="003A1ED6">
            <w:pPr>
              <w:widowControl/>
              <w:overflowPunct w:val="0"/>
              <w:spacing w:line="360" w:lineRule="exact"/>
              <w:rPr>
                <w:b/>
                <w:kern w:val="0"/>
                <w:sz w:val="26"/>
                <w:szCs w:val="26"/>
              </w:rPr>
            </w:pPr>
          </w:p>
        </w:tc>
        <w:tc>
          <w:tcPr>
            <w:tcW w:w="708" w:type="dxa"/>
            <w:tcBorders>
              <w:top w:val="nil"/>
              <w:left w:val="nil"/>
              <w:bottom w:val="single" w:sz="4" w:space="0" w:color="auto"/>
              <w:right w:val="single" w:sz="4" w:space="0" w:color="auto"/>
            </w:tcBorders>
            <w:shd w:val="clear" w:color="auto" w:fill="auto"/>
            <w:vAlign w:val="center"/>
            <w:hideMark/>
          </w:tcPr>
          <w:p w14:paraId="1855A805"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占比</w:t>
            </w:r>
          </w:p>
        </w:tc>
        <w:tc>
          <w:tcPr>
            <w:tcW w:w="1134" w:type="dxa"/>
            <w:tcBorders>
              <w:top w:val="nil"/>
              <w:left w:val="nil"/>
              <w:bottom w:val="single" w:sz="4" w:space="0" w:color="auto"/>
              <w:right w:val="single" w:sz="4" w:space="0" w:color="auto"/>
            </w:tcBorders>
            <w:shd w:val="clear" w:color="auto" w:fill="auto"/>
            <w:noWrap/>
            <w:vAlign w:val="center"/>
            <w:hideMark/>
          </w:tcPr>
          <w:p w14:paraId="291B9931"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39.58%</w:t>
            </w:r>
          </w:p>
        </w:tc>
        <w:tc>
          <w:tcPr>
            <w:tcW w:w="967" w:type="dxa"/>
            <w:tcBorders>
              <w:top w:val="nil"/>
              <w:left w:val="nil"/>
              <w:bottom w:val="single" w:sz="4" w:space="0" w:color="auto"/>
              <w:right w:val="single" w:sz="4" w:space="0" w:color="auto"/>
            </w:tcBorders>
            <w:shd w:val="clear" w:color="auto" w:fill="auto"/>
            <w:noWrap/>
            <w:vAlign w:val="center"/>
            <w:hideMark/>
          </w:tcPr>
          <w:p w14:paraId="22D0AA52" w14:textId="77777777" w:rsidR="00355AF0" w:rsidRPr="004D4E19" w:rsidRDefault="00355AF0" w:rsidP="003A1ED6">
            <w:pPr>
              <w:widowControl/>
              <w:overflowPunct w:val="0"/>
              <w:spacing w:line="360" w:lineRule="exact"/>
              <w:jc w:val="right"/>
              <w:rPr>
                <w:b/>
                <w:kern w:val="0"/>
                <w:sz w:val="26"/>
                <w:szCs w:val="26"/>
              </w:rPr>
            </w:pPr>
            <w:r w:rsidRPr="004D4E19">
              <w:rPr>
                <w:b/>
                <w:kern w:val="0"/>
                <w:sz w:val="26"/>
                <w:szCs w:val="26"/>
              </w:rPr>
              <w:t>60.42%</w:t>
            </w:r>
          </w:p>
        </w:tc>
        <w:tc>
          <w:tcPr>
            <w:tcW w:w="1150" w:type="dxa"/>
            <w:tcBorders>
              <w:top w:val="nil"/>
              <w:left w:val="nil"/>
              <w:bottom w:val="single" w:sz="4" w:space="0" w:color="auto"/>
              <w:right w:val="single" w:sz="4" w:space="0" w:color="auto"/>
            </w:tcBorders>
            <w:shd w:val="clear" w:color="auto" w:fill="auto"/>
            <w:noWrap/>
            <w:vAlign w:val="center"/>
            <w:hideMark/>
          </w:tcPr>
          <w:p w14:paraId="3A22C423"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66.67%</w:t>
            </w:r>
          </w:p>
        </w:tc>
        <w:tc>
          <w:tcPr>
            <w:tcW w:w="992" w:type="dxa"/>
            <w:tcBorders>
              <w:top w:val="nil"/>
              <w:left w:val="nil"/>
              <w:bottom w:val="single" w:sz="4" w:space="0" w:color="auto"/>
              <w:right w:val="single" w:sz="4" w:space="0" w:color="auto"/>
            </w:tcBorders>
            <w:shd w:val="clear" w:color="auto" w:fill="auto"/>
            <w:noWrap/>
            <w:vAlign w:val="center"/>
            <w:hideMark/>
          </w:tcPr>
          <w:p w14:paraId="62CB3CF8"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2.08%</w:t>
            </w:r>
          </w:p>
        </w:tc>
        <w:tc>
          <w:tcPr>
            <w:tcW w:w="1843" w:type="dxa"/>
            <w:tcBorders>
              <w:top w:val="nil"/>
              <w:left w:val="nil"/>
              <w:bottom w:val="single" w:sz="4" w:space="0" w:color="auto"/>
              <w:right w:val="single" w:sz="4" w:space="0" w:color="auto"/>
            </w:tcBorders>
            <w:shd w:val="clear" w:color="auto" w:fill="auto"/>
            <w:noWrap/>
            <w:vAlign w:val="center"/>
            <w:hideMark/>
          </w:tcPr>
          <w:p w14:paraId="29EED029"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29.17%</w:t>
            </w:r>
          </w:p>
        </w:tc>
        <w:tc>
          <w:tcPr>
            <w:tcW w:w="1040" w:type="dxa"/>
            <w:tcBorders>
              <w:top w:val="nil"/>
              <w:left w:val="nil"/>
              <w:bottom w:val="single" w:sz="4" w:space="0" w:color="auto"/>
              <w:right w:val="single" w:sz="8" w:space="0" w:color="auto"/>
            </w:tcBorders>
            <w:shd w:val="clear" w:color="auto" w:fill="auto"/>
            <w:noWrap/>
            <w:vAlign w:val="center"/>
            <w:hideMark/>
          </w:tcPr>
          <w:p w14:paraId="49B4751C"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2.08%</w:t>
            </w:r>
          </w:p>
        </w:tc>
      </w:tr>
      <w:tr w:rsidR="004D4E19" w:rsidRPr="004D4E19" w14:paraId="403561D9" w14:textId="77777777" w:rsidTr="00100BC1">
        <w:trPr>
          <w:trHeight w:val="64"/>
          <w:jc w:val="center"/>
        </w:trPr>
        <w:tc>
          <w:tcPr>
            <w:tcW w:w="1795" w:type="dxa"/>
            <w:vMerge w:val="restart"/>
            <w:tcBorders>
              <w:top w:val="nil"/>
              <w:left w:val="single" w:sz="8" w:space="0" w:color="auto"/>
              <w:bottom w:val="single" w:sz="4" w:space="0" w:color="auto"/>
              <w:right w:val="single" w:sz="4" w:space="0" w:color="auto"/>
            </w:tcBorders>
            <w:shd w:val="clear" w:color="auto" w:fill="E2EFD9" w:themeFill="accent6" w:themeFillTint="33"/>
            <w:vAlign w:val="center"/>
            <w:hideMark/>
          </w:tcPr>
          <w:p w14:paraId="5A2BF3E0" w14:textId="77777777" w:rsidR="00355AF0" w:rsidRPr="004D4E19" w:rsidRDefault="00355AF0" w:rsidP="003A1ED6">
            <w:pPr>
              <w:widowControl/>
              <w:overflowPunct w:val="0"/>
              <w:spacing w:line="360" w:lineRule="exact"/>
              <w:jc w:val="center"/>
              <w:rPr>
                <w:b/>
                <w:kern w:val="0"/>
                <w:sz w:val="26"/>
                <w:szCs w:val="26"/>
              </w:rPr>
            </w:pPr>
            <w:r w:rsidRPr="004D4E19">
              <w:rPr>
                <w:b/>
                <w:kern w:val="0"/>
                <w:sz w:val="26"/>
                <w:szCs w:val="26"/>
              </w:rPr>
              <w:t>私立大專校院（</w:t>
            </w:r>
            <w:r w:rsidRPr="004D4E19">
              <w:rPr>
                <w:rFonts w:hint="eastAsia"/>
                <w:b/>
                <w:kern w:val="0"/>
                <w:sz w:val="26"/>
                <w:szCs w:val="26"/>
              </w:rPr>
              <w:t>計</w:t>
            </w:r>
            <w:r w:rsidRPr="004D4E19">
              <w:rPr>
                <w:b/>
                <w:kern w:val="0"/>
                <w:sz w:val="26"/>
                <w:szCs w:val="26"/>
              </w:rPr>
              <w:t>110</w:t>
            </w:r>
            <w:r w:rsidRPr="004D4E19">
              <w:rPr>
                <w:b/>
                <w:kern w:val="0"/>
                <w:sz w:val="26"/>
                <w:szCs w:val="26"/>
              </w:rPr>
              <w:t>校）</w:t>
            </w:r>
          </w:p>
        </w:tc>
        <w:tc>
          <w:tcPr>
            <w:tcW w:w="708" w:type="dxa"/>
            <w:tcBorders>
              <w:top w:val="nil"/>
              <w:left w:val="nil"/>
              <w:bottom w:val="single" w:sz="4" w:space="0" w:color="auto"/>
              <w:right w:val="single" w:sz="4" w:space="0" w:color="auto"/>
            </w:tcBorders>
            <w:shd w:val="clear" w:color="auto" w:fill="auto"/>
            <w:noWrap/>
            <w:vAlign w:val="center"/>
            <w:hideMark/>
          </w:tcPr>
          <w:p w14:paraId="6337BFED"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校數</w:t>
            </w:r>
          </w:p>
        </w:tc>
        <w:tc>
          <w:tcPr>
            <w:tcW w:w="1134" w:type="dxa"/>
            <w:tcBorders>
              <w:top w:val="nil"/>
              <w:left w:val="nil"/>
              <w:bottom w:val="single" w:sz="4" w:space="0" w:color="auto"/>
              <w:right w:val="single" w:sz="4" w:space="0" w:color="auto"/>
            </w:tcBorders>
            <w:shd w:val="clear" w:color="auto" w:fill="auto"/>
            <w:noWrap/>
            <w:vAlign w:val="center"/>
            <w:hideMark/>
          </w:tcPr>
          <w:p w14:paraId="6CCAC1FC"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39</w:t>
            </w:r>
          </w:p>
        </w:tc>
        <w:tc>
          <w:tcPr>
            <w:tcW w:w="967" w:type="dxa"/>
            <w:tcBorders>
              <w:top w:val="nil"/>
              <w:left w:val="nil"/>
              <w:bottom w:val="single" w:sz="4" w:space="0" w:color="auto"/>
              <w:right w:val="single" w:sz="4" w:space="0" w:color="auto"/>
            </w:tcBorders>
            <w:shd w:val="clear" w:color="auto" w:fill="auto"/>
            <w:noWrap/>
            <w:vAlign w:val="center"/>
            <w:hideMark/>
          </w:tcPr>
          <w:p w14:paraId="3980C70D" w14:textId="77777777" w:rsidR="00355AF0" w:rsidRPr="004D4E19" w:rsidRDefault="00355AF0" w:rsidP="003A1ED6">
            <w:pPr>
              <w:widowControl/>
              <w:overflowPunct w:val="0"/>
              <w:spacing w:line="360" w:lineRule="exact"/>
              <w:jc w:val="right"/>
              <w:rPr>
                <w:b/>
                <w:kern w:val="0"/>
                <w:sz w:val="26"/>
                <w:szCs w:val="26"/>
              </w:rPr>
            </w:pPr>
            <w:r w:rsidRPr="004D4E19">
              <w:rPr>
                <w:b/>
                <w:kern w:val="0"/>
                <w:sz w:val="26"/>
                <w:szCs w:val="26"/>
              </w:rPr>
              <w:t>71</w:t>
            </w:r>
          </w:p>
        </w:tc>
        <w:tc>
          <w:tcPr>
            <w:tcW w:w="1150" w:type="dxa"/>
            <w:tcBorders>
              <w:top w:val="nil"/>
              <w:left w:val="nil"/>
              <w:bottom w:val="single" w:sz="4" w:space="0" w:color="auto"/>
              <w:right w:val="single" w:sz="4" w:space="0" w:color="auto"/>
            </w:tcBorders>
            <w:shd w:val="clear" w:color="auto" w:fill="auto"/>
            <w:noWrap/>
            <w:vAlign w:val="center"/>
            <w:hideMark/>
          </w:tcPr>
          <w:p w14:paraId="1C6103C8"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86</w:t>
            </w:r>
          </w:p>
        </w:tc>
        <w:tc>
          <w:tcPr>
            <w:tcW w:w="992" w:type="dxa"/>
            <w:tcBorders>
              <w:top w:val="nil"/>
              <w:left w:val="nil"/>
              <w:bottom w:val="single" w:sz="4" w:space="0" w:color="auto"/>
              <w:right w:val="single" w:sz="4" w:space="0" w:color="auto"/>
            </w:tcBorders>
            <w:shd w:val="clear" w:color="auto" w:fill="auto"/>
            <w:noWrap/>
            <w:vAlign w:val="center"/>
            <w:hideMark/>
          </w:tcPr>
          <w:p w14:paraId="50DAE320"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w:t>
            </w:r>
          </w:p>
        </w:tc>
        <w:tc>
          <w:tcPr>
            <w:tcW w:w="1843" w:type="dxa"/>
            <w:tcBorders>
              <w:top w:val="nil"/>
              <w:left w:val="nil"/>
              <w:bottom w:val="single" w:sz="4" w:space="0" w:color="auto"/>
              <w:right w:val="single" w:sz="4" w:space="0" w:color="auto"/>
            </w:tcBorders>
            <w:shd w:val="clear" w:color="auto" w:fill="auto"/>
            <w:noWrap/>
            <w:vAlign w:val="center"/>
            <w:hideMark/>
          </w:tcPr>
          <w:p w14:paraId="784829CC"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18</w:t>
            </w:r>
          </w:p>
        </w:tc>
        <w:tc>
          <w:tcPr>
            <w:tcW w:w="1040" w:type="dxa"/>
            <w:tcBorders>
              <w:top w:val="nil"/>
              <w:left w:val="nil"/>
              <w:bottom w:val="single" w:sz="4" w:space="0" w:color="auto"/>
              <w:right w:val="single" w:sz="8" w:space="0" w:color="auto"/>
            </w:tcBorders>
            <w:shd w:val="clear" w:color="auto" w:fill="auto"/>
            <w:noWrap/>
            <w:vAlign w:val="center"/>
            <w:hideMark/>
          </w:tcPr>
          <w:p w14:paraId="03787BE3"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5</w:t>
            </w:r>
          </w:p>
        </w:tc>
      </w:tr>
      <w:tr w:rsidR="004D4E19" w:rsidRPr="004D4E19" w14:paraId="6F4FC9E9" w14:textId="77777777" w:rsidTr="00100BC1">
        <w:trPr>
          <w:trHeight w:val="64"/>
          <w:jc w:val="center"/>
        </w:trPr>
        <w:tc>
          <w:tcPr>
            <w:tcW w:w="1795" w:type="dxa"/>
            <w:vMerge/>
            <w:tcBorders>
              <w:top w:val="nil"/>
              <w:left w:val="single" w:sz="8" w:space="0" w:color="auto"/>
              <w:bottom w:val="single" w:sz="4" w:space="0" w:color="auto"/>
              <w:right w:val="single" w:sz="4" w:space="0" w:color="auto"/>
            </w:tcBorders>
            <w:shd w:val="clear" w:color="auto" w:fill="E2EFD9" w:themeFill="accent6" w:themeFillTint="33"/>
            <w:vAlign w:val="center"/>
            <w:hideMark/>
          </w:tcPr>
          <w:p w14:paraId="5AF78604" w14:textId="77777777" w:rsidR="00355AF0" w:rsidRPr="004D4E19" w:rsidRDefault="00355AF0" w:rsidP="003A1ED6">
            <w:pPr>
              <w:widowControl/>
              <w:overflowPunct w:val="0"/>
              <w:spacing w:line="360" w:lineRule="exact"/>
              <w:rPr>
                <w:b/>
                <w:kern w:val="0"/>
                <w:sz w:val="26"/>
                <w:szCs w:val="26"/>
              </w:rPr>
            </w:pPr>
          </w:p>
        </w:tc>
        <w:tc>
          <w:tcPr>
            <w:tcW w:w="708" w:type="dxa"/>
            <w:tcBorders>
              <w:top w:val="nil"/>
              <w:left w:val="nil"/>
              <w:bottom w:val="single" w:sz="4" w:space="0" w:color="auto"/>
              <w:right w:val="single" w:sz="4" w:space="0" w:color="auto"/>
            </w:tcBorders>
            <w:shd w:val="clear" w:color="auto" w:fill="auto"/>
            <w:vAlign w:val="center"/>
            <w:hideMark/>
          </w:tcPr>
          <w:p w14:paraId="64DD2C88"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占比</w:t>
            </w:r>
          </w:p>
        </w:tc>
        <w:tc>
          <w:tcPr>
            <w:tcW w:w="1134" w:type="dxa"/>
            <w:tcBorders>
              <w:top w:val="nil"/>
              <w:left w:val="nil"/>
              <w:bottom w:val="single" w:sz="4" w:space="0" w:color="auto"/>
              <w:right w:val="single" w:sz="4" w:space="0" w:color="auto"/>
            </w:tcBorders>
            <w:shd w:val="clear" w:color="auto" w:fill="auto"/>
            <w:noWrap/>
            <w:vAlign w:val="center"/>
            <w:hideMark/>
          </w:tcPr>
          <w:p w14:paraId="14023886"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35.45%</w:t>
            </w:r>
          </w:p>
        </w:tc>
        <w:tc>
          <w:tcPr>
            <w:tcW w:w="967" w:type="dxa"/>
            <w:tcBorders>
              <w:top w:val="nil"/>
              <w:left w:val="nil"/>
              <w:bottom w:val="single" w:sz="4" w:space="0" w:color="auto"/>
              <w:right w:val="single" w:sz="4" w:space="0" w:color="auto"/>
            </w:tcBorders>
            <w:shd w:val="clear" w:color="auto" w:fill="auto"/>
            <w:noWrap/>
            <w:vAlign w:val="center"/>
            <w:hideMark/>
          </w:tcPr>
          <w:p w14:paraId="343F1B5C" w14:textId="77777777" w:rsidR="00355AF0" w:rsidRPr="004D4E19" w:rsidRDefault="00355AF0" w:rsidP="003A1ED6">
            <w:pPr>
              <w:widowControl/>
              <w:overflowPunct w:val="0"/>
              <w:spacing w:line="360" w:lineRule="exact"/>
              <w:jc w:val="right"/>
              <w:rPr>
                <w:b/>
                <w:kern w:val="0"/>
                <w:sz w:val="26"/>
                <w:szCs w:val="26"/>
              </w:rPr>
            </w:pPr>
            <w:r w:rsidRPr="004D4E19">
              <w:rPr>
                <w:b/>
                <w:kern w:val="0"/>
                <w:sz w:val="26"/>
                <w:szCs w:val="26"/>
              </w:rPr>
              <w:t>64.55%</w:t>
            </w:r>
          </w:p>
        </w:tc>
        <w:tc>
          <w:tcPr>
            <w:tcW w:w="1150" w:type="dxa"/>
            <w:tcBorders>
              <w:top w:val="nil"/>
              <w:left w:val="nil"/>
              <w:bottom w:val="single" w:sz="4" w:space="0" w:color="auto"/>
              <w:right w:val="single" w:sz="4" w:space="0" w:color="auto"/>
            </w:tcBorders>
            <w:shd w:val="clear" w:color="auto" w:fill="auto"/>
            <w:noWrap/>
            <w:vAlign w:val="center"/>
            <w:hideMark/>
          </w:tcPr>
          <w:p w14:paraId="7409787A"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78.18%</w:t>
            </w:r>
          </w:p>
        </w:tc>
        <w:tc>
          <w:tcPr>
            <w:tcW w:w="992" w:type="dxa"/>
            <w:tcBorders>
              <w:top w:val="nil"/>
              <w:left w:val="nil"/>
              <w:bottom w:val="single" w:sz="4" w:space="0" w:color="auto"/>
              <w:right w:val="single" w:sz="4" w:space="0" w:color="auto"/>
            </w:tcBorders>
            <w:shd w:val="clear" w:color="auto" w:fill="auto"/>
            <w:noWrap/>
            <w:vAlign w:val="center"/>
            <w:hideMark/>
          </w:tcPr>
          <w:p w14:paraId="2A5FDB47"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0.91%</w:t>
            </w:r>
          </w:p>
        </w:tc>
        <w:tc>
          <w:tcPr>
            <w:tcW w:w="1843" w:type="dxa"/>
            <w:tcBorders>
              <w:top w:val="nil"/>
              <w:left w:val="nil"/>
              <w:bottom w:val="single" w:sz="4" w:space="0" w:color="auto"/>
              <w:right w:val="single" w:sz="4" w:space="0" w:color="auto"/>
            </w:tcBorders>
            <w:shd w:val="clear" w:color="auto" w:fill="auto"/>
            <w:noWrap/>
            <w:vAlign w:val="center"/>
            <w:hideMark/>
          </w:tcPr>
          <w:p w14:paraId="3A6C0F7B"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16.36%</w:t>
            </w:r>
          </w:p>
        </w:tc>
        <w:tc>
          <w:tcPr>
            <w:tcW w:w="1040" w:type="dxa"/>
            <w:tcBorders>
              <w:top w:val="nil"/>
              <w:left w:val="nil"/>
              <w:bottom w:val="single" w:sz="4" w:space="0" w:color="auto"/>
              <w:right w:val="single" w:sz="8" w:space="0" w:color="auto"/>
            </w:tcBorders>
            <w:shd w:val="clear" w:color="auto" w:fill="auto"/>
            <w:noWrap/>
            <w:vAlign w:val="center"/>
            <w:hideMark/>
          </w:tcPr>
          <w:p w14:paraId="5E9AAF9C"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4.55%</w:t>
            </w:r>
          </w:p>
        </w:tc>
      </w:tr>
      <w:tr w:rsidR="004D4E19" w:rsidRPr="004D4E19" w14:paraId="465309DE" w14:textId="77777777" w:rsidTr="00100BC1">
        <w:trPr>
          <w:trHeight w:val="64"/>
          <w:jc w:val="center"/>
        </w:trPr>
        <w:tc>
          <w:tcPr>
            <w:tcW w:w="1795" w:type="dxa"/>
            <w:vMerge w:val="restart"/>
            <w:tcBorders>
              <w:top w:val="nil"/>
              <w:left w:val="single" w:sz="8" w:space="0" w:color="auto"/>
              <w:bottom w:val="single" w:sz="8" w:space="0" w:color="000000"/>
              <w:right w:val="single" w:sz="4" w:space="0" w:color="auto"/>
            </w:tcBorders>
            <w:shd w:val="clear" w:color="auto" w:fill="E2EFD9" w:themeFill="accent6" w:themeFillTint="33"/>
            <w:vAlign w:val="center"/>
            <w:hideMark/>
          </w:tcPr>
          <w:p w14:paraId="6301F278" w14:textId="77777777" w:rsidR="00355AF0" w:rsidRPr="004D4E19" w:rsidRDefault="00355AF0" w:rsidP="003A1ED6">
            <w:pPr>
              <w:widowControl/>
              <w:overflowPunct w:val="0"/>
              <w:spacing w:line="360" w:lineRule="exact"/>
              <w:jc w:val="center"/>
              <w:rPr>
                <w:b/>
                <w:kern w:val="0"/>
                <w:sz w:val="26"/>
                <w:szCs w:val="26"/>
              </w:rPr>
            </w:pPr>
            <w:r w:rsidRPr="004D4E19">
              <w:rPr>
                <w:b/>
                <w:kern w:val="0"/>
                <w:sz w:val="26"/>
                <w:szCs w:val="26"/>
              </w:rPr>
              <w:t>合計</w:t>
            </w:r>
          </w:p>
          <w:p w14:paraId="5CBFC520" w14:textId="77777777" w:rsidR="00355AF0" w:rsidRPr="004D4E19" w:rsidRDefault="00355AF0" w:rsidP="003A1ED6">
            <w:pPr>
              <w:widowControl/>
              <w:overflowPunct w:val="0"/>
              <w:spacing w:line="360" w:lineRule="exact"/>
              <w:jc w:val="center"/>
              <w:rPr>
                <w:b/>
                <w:kern w:val="0"/>
                <w:sz w:val="26"/>
                <w:szCs w:val="26"/>
              </w:rPr>
            </w:pPr>
            <w:r w:rsidRPr="004D4E19">
              <w:rPr>
                <w:b/>
                <w:kern w:val="0"/>
                <w:sz w:val="26"/>
                <w:szCs w:val="26"/>
              </w:rPr>
              <w:t>（</w:t>
            </w:r>
            <w:r w:rsidRPr="004D4E19">
              <w:rPr>
                <w:rFonts w:hint="eastAsia"/>
                <w:b/>
                <w:kern w:val="0"/>
                <w:sz w:val="26"/>
                <w:szCs w:val="26"/>
              </w:rPr>
              <w:t>計</w:t>
            </w:r>
            <w:r w:rsidRPr="004D4E19">
              <w:rPr>
                <w:b/>
                <w:kern w:val="0"/>
                <w:sz w:val="26"/>
                <w:szCs w:val="26"/>
              </w:rPr>
              <w:t>158</w:t>
            </w:r>
            <w:r w:rsidRPr="004D4E19">
              <w:rPr>
                <w:b/>
                <w:kern w:val="0"/>
                <w:sz w:val="26"/>
                <w:szCs w:val="26"/>
              </w:rPr>
              <w:t>校）</w:t>
            </w:r>
          </w:p>
        </w:tc>
        <w:tc>
          <w:tcPr>
            <w:tcW w:w="708" w:type="dxa"/>
            <w:tcBorders>
              <w:top w:val="nil"/>
              <w:left w:val="nil"/>
              <w:bottom w:val="single" w:sz="4" w:space="0" w:color="auto"/>
              <w:right w:val="single" w:sz="4" w:space="0" w:color="auto"/>
            </w:tcBorders>
            <w:shd w:val="clear" w:color="auto" w:fill="auto"/>
            <w:noWrap/>
            <w:vAlign w:val="center"/>
            <w:hideMark/>
          </w:tcPr>
          <w:p w14:paraId="43FA4D2B"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校數</w:t>
            </w:r>
          </w:p>
        </w:tc>
        <w:tc>
          <w:tcPr>
            <w:tcW w:w="1134" w:type="dxa"/>
            <w:tcBorders>
              <w:top w:val="nil"/>
              <w:left w:val="nil"/>
              <w:bottom w:val="single" w:sz="4" w:space="0" w:color="auto"/>
              <w:right w:val="single" w:sz="4" w:space="0" w:color="auto"/>
            </w:tcBorders>
            <w:shd w:val="clear" w:color="auto" w:fill="auto"/>
            <w:noWrap/>
            <w:vAlign w:val="center"/>
            <w:hideMark/>
          </w:tcPr>
          <w:p w14:paraId="746F3DB7"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58</w:t>
            </w:r>
          </w:p>
        </w:tc>
        <w:tc>
          <w:tcPr>
            <w:tcW w:w="967" w:type="dxa"/>
            <w:tcBorders>
              <w:top w:val="nil"/>
              <w:left w:val="nil"/>
              <w:bottom w:val="single" w:sz="4" w:space="0" w:color="auto"/>
              <w:right w:val="single" w:sz="4" w:space="0" w:color="auto"/>
            </w:tcBorders>
            <w:shd w:val="clear" w:color="auto" w:fill="auto"/>
            <w:noWrap/>
            <w:vAlign w:val="center"/>
            <w:hideMark/>
          </w:tcPr>
          <w:p w14:paraId="6A9F802D"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100</w:t>
            </w:r>
          </w:p>
        </w:tc>
        <w:tc>
          <w:tcPr>
            <w:tcW w:w="1150" w:type="dxa"/>
            <w:tcBorders>
              <w:top w:val="nil"/>
              <w:left w:val="nil"/>
              <w:bottom w:val="single" w:sz="4" w:space="0" w:color="auto"/>
              <w:right w:val="single" w:sz="4" w:space="0" w:color="auto"/>
            </w:tcBorders>
            <w:shd w:val="clear" w:color="auto" w:fill="auto"/>
            <w:noWrap/>
            <w:vAlign w:val="center"/>
            <w:hideMark/>
          </w:tcPr>
          <w:p w14:paraId="0405315E"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118</w:t>
            </w:r>
          </w:p>
        </w:tc>
        <w:tc>
          <w:tcPr>
            <w:tcW w:w="992" w:type="dxa"/>
            <w:tcBorders>
              <w:top w:val="nil"/>
              <w:left w:val="nil"/>
              <w:bottom w:val="single" w:sz="4" w:space="0" w:color="auto"/>
              <w:right w:val="single" w:sz="4" w:space="0" w:color="auto"/>
            </w:tcBorders>
            <w:shd w:val="clear" w:color="auto" w:fill="auto"/>
            <w:noWrap/>
            <w:vAlign w:val="center"/>
            <w:hideMark/>
          </w:tcPr>
          <w:p w14:paraId="56438FA8"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2</w:t>
            </w:r>
          </w:p>
        </w:tc>
        <w:tc>
          <w:tcPr>
            <w:tcW w:w="1843" w:type="dxa"/>
            <w:tcBorders>
              <w:top w:val="nil"/>
              <w:left w:val="nil"/>
              <w:bottom w:val="single" w:sz="4" w:space="0" w:color="auto"/>
              <w:right w:val="single" w:sz="4" w:space="0" w:color="auto"/>
            </w:tcBorders>
            <w:shd w:val="clear" w:color="auto" w:fill="auto"/>
            <w:noWrap/>
            <w:vAlign w:val="center"/>
            <w:hideMark/>
          </w:tcPr>
          <w:p w14:paraId="78EAF5D2"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32</w:t>
            </w:r>
          </w:p>
        </w:tc>
        <w:tc>
          <w:tcPr>
            <w:tcW w:w="1040" w:type="dxa"/>
            <w:tcBorders>
              <w:top w:val="nil"/>
              <w:left w:val="nil"/>
              <w:bottom w:val="single" w:sz="4" w:space="0" w:color="auto"/>
              <w:right w:val="single" w:sz="8" w:space="0" w:color="auto"/>
            </w:tcBorders>
            <w:shd w:val="clear" w:color="auto" w:fill="auto"/>
            <w:noWrap/>
            <w:vAlign w:val="center"/>
            <w:hideMark/>
          </w:tcPr>
          <w:p w14:paraId="68E578AA"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6</w:t>
            </w:r>
          </w:p>
        </w:tc>
      </w:tr>
      <w:tr w:rsidR="004D4E19" w:rsidRPr="004D4E19" w14:paraId="3916B69F" w14:textId="77777777" w:rsidTr="00100BC1">
        <w:trPr>
          <w:trHeight w:val="54"/>
          <w:jc w:val="center"/>
        </w:trPr>
        <w:tc>
          <w:tcPr>
            <w:tcW w:w="1795" w:type="dxa"/>
            <w:vMerge/>
            <w:tcBorders>
              <w:top w:val="nil"/>
              <w:left w:val="single" w:sz="8" w:space="0" w:color="auto"/>
              <w:bottom w:val="single" w:sz="8" w:space="0" w:color="000000"/>
              <w:right w:val="single" w:sz="4" w:space="0" w:color="auto"/>
            </w:tcBorders>
            <w:shd w:val="clear" w:color="auto" w:fill="E2EFD9" w:themeFill="accent6" w:themeFillTint="33"/>
            <w:vAlign w:val="center"/>
            <w:hideMark/>
          </w:tcPr>
          <w:p w14:paraId="7AAE6A01" w14:textId="77777777" w:rsidR="00355AF0" w:rsidRPr="004D4E19" w:rsidRDefault="00355AF0" w:rsidP="003A1ED6">
            <w:pPr>
              <w:widowControl/>
              <w:overflowPunct w:val="0"/>
              <w:spacing w:line="360" w:lineRule="exact"/>
              <w:rPr>
                <w:b/>
                <w:kern w:val="0"/>
                <w:sz w:val="26"/>
                <w:szCs w:val="26"/>
              </w:rPr>
            </w:pPr>
          </w:p>
        </w:tc>
        <w:tc>
          <w:tcPr>
            <w:tcW w:w="708" w:type="dxa"/>
            <w:tcBorders>
              <w:top w:val="nil"/>
              <w:left w:val="nil"/>
              <w:bottom w:val="single" w:sz="8" w:space="0" w:color="auto"/>
              <w:right w:val="single" w:sz="4" w:space="0" w:color="auto"/>
            </w:tcBorders>
            <w:shd w:val="clear" w:color="auto" w:fill="auto"/>
            <w:vAlign w:val="center"/>
            <w:hideMark/>
          </w:tcPr>
          <w:p w14:paraId="102598D5" w14:textId="77777777" w:rsidR="00355AF0" w:rsidRPr="004D4E19" w:rsidRDefault="00355AF0" w:rsidP="003A1ED6">
            <w:pPr>
              <w:widowControl/>
              <w:overflowPunct w:val="0"/>
              <w:spacing w:line="360" w:lineRule="exact"/>
              <w:jc w:val="center"/>
              <w:rPr>
                <w:kern w:val="0"/>
                <w:sz w:val="26"/>
                <w:szCs w:val="26"/>
              </w:rPr>
            </w:pPr>
            <w:r w:rsidRPr="004D4E19">
              <w:rPr>
                <w:kern w:val="0"/>
                <w:sz w:val="26"/>
                <w:szCs w:val="26"/>
              </w:rPr>
              <w:t>占比</w:t>
            </w:r>
          </w:p>
        </w:tc>
        <w:tc>
          <w:tcPr>
            <w:tcW w:w="1134" w:type="dxa"/>
            <w:tcBorders>
              <w:top w:val="nil"/>
              <w:left w:val="nil"/>
              <w:bottom w:val="single" w:sz="8" w:space="0" w:color="auto"/>
              <w:right w:val="single" w:sz="4" w:space="0" w:color="auto"/>
            </w:tcBorders>
            <w:shd w:val="clear" w:color="auto" w:fill="auto"/>
            <w:noWrap/>
            <w:vAlign w:val="center"/>
            <w:hideMark/>
          </w:tcPr>
          <w:p w14:paraId="0D64EF96"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36.71%</w:t>
            </w:r>
          </w:p>
        </w:tc>
        <w:tc>
          <w:tcPr>
            <w:tcW w:w="967" w:type="dxa"/>
            <w:tcBorders>
              <w:top w:val="nil"/>
              <w:left w:val="nil"/>
              <w:bottom w:val="single" w:sz="8" w:space="0" w:color="auto"/>
              <w:right w:val="single" w:sz="4" w:space="0" w:color="auto"/>
            </w:tcBorders>
            <w:shd w:val="clear" w:color="auto" w:fill="auto"/>
            <w:noWrap/>
            <w:vAlign w:val="center"/>
            <w:hideMark/>
          </w:tcPr>
          <w:p w14:paraId="7447F68D"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63.29%</w:t>
            </w:r>
          </w:p>
        </w:tc>
        <w:tc>
          <w:tcPr>
            <w:tcW w:w="1150" w:type="dxa"/>
            <w:tcBorders>
              <w:top w:val="nil"/>
              <w:left w:val="nil"/>
              <w:bottom w:val="single" w:sz="8" w:space="0" w:color="auto"/>
              <w:right w:val="single" w:sz="4" w:space="0" w:color="auto"/>
            </w:tcBorders>
            <w:shd w:val="clear" w:color="auto" w:fill="auto"/>
            <w:noWrap/>
            <w:vAlign w:val="center"/>
            <w:hideMark/>
          </w:tcPr>
          <w:p w14:paraId="07CA6DBF"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74.68%</w:t>
            </w:r>
          </w:p>
        </w:tc>
        <w:tc>
          <w:tcPr>
            <w:tcW w:w="992" w:type="dxa"/>
            <w:tcBorders>
              <w:top w:val="nil"/>
              <w:left w:val="nil"/>
              <w:bottom w:val="single" w:sz="8" w:space="0" w:color="auto"/>
              <w:right w:val="single" w:sz="4" w:space="0" w:color="auto"/>
            </w:tcBorders>
            <w:shd w:val="clear" w:color="auto" w:fill="auto"/>
            <w:noWrap/>
            <w:vAlign w:val="center"/>
            <w:hideMark/>
          </w:tcPr>
          <w:p w14:paraId="7BE0E8DD"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1.27%</w:t>
            </w:r>
          </w:p>
        </w:tc>
        <w:tc>
          <w:tcPr>
            <w:tcW w:w="1843" w:type="dxa"/>
            <w:tcBorders>
              <w:top w:val="nil"/>
              <w:left w:val="nil"/>
              <w:bottom w:val="single" w:sz="8" w:space="0" w:color="auto"/>
              <w:right w:val="single" w:sz="4" w:space="0" w:color="auto"/>
            </w:tcBorders>
            <w:shd w:val="clear" w:color="auto" w:fill="auto"/>
            <w:noWrap/>
            <w:vAlign w:val="center"/>
            <w:hideMark/>
          </w:tcPr>
          <w:p w14:paraId="7E525420"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20.25%</w:t>
            </w:r>
          </w:p>
        </w:tc>
        <w:tc>
          <w:tcPr>
            <w:tcW w:w="1040" w:type="dxa"/>
            <w:tcBorders>
              <w:top w:val="nil"/>
              <w:left w:val="nil"/>
              <w:bottom w:val="single" w:sz="8" w:space="0" w:color="auto"/>
              <w:right w:val="single" w:sz="8" w:space="0" w:color="auto"/>
            </w:tcBorders>
            <w:shd w:val="clear" w:color="auto" w:fill="auto"/>
            <w:noWrap/>
            <w:vAlign w:val="center"/>
            <w:hideMark/>
          </w:tcPr>
          <w:p w14:paraId="37725AEB" w14:textId="77777777" w:rsidR="00355AF0" w:rsidRPr="004D4E19" w:rsidRDefault="00355AF0" w:rsidP="003A1ED6">
            <w:pPr>
              <w:widowControl/>
              <w:overflowPunct w:val="0"/>
              <w:spacing w:line="360" w:lineRule="exact"/>
              <w:jc w:val="right"/>
              <w:rPr>
                <w:kern w:val="0"/>
                <w:sz w:val="26"/>
                <w:szCs w:val="26"/>
              </w:rPr>
            </w:pPr>
            <w:r w:rsidRPr="004D4E19">
              <w:rPr>
                <w:kern w:val="0"/>
                <w:sz w:val="26"/>
                <w:szCs w:val="26"/>
              </w:rPr>
              <w:t>3.80%</w:t>
            </w:r>
          </w:p>
        </w:tc>
      </w:tr>
    </w:tbl>
    <w:p w14:paraId="3768D604" w14:textId="1EEFB65C" w:rsidR="00355AF0" w:rsidRPr="004D4E19" w:rsidRDefault="00355AF0" w:rsidP="00355AF0">
      <w:pPr>
        <w:overflowPunct w:val="0"/>
        <w:ind w:leftChars="-250" w:left="-850"/>
        <w:rPr>
          <w:sz w:val="24"/>
          <w:szCs w:val="24"/>
        </w:rPr>
      </w:pPr>
      <w:r w:rsidRPr="004D4E19">
        <w:rPr>
          <w:sz w:val="24"/>
          <w:szCs w:val="24"/>
        </w:rPr>
        <w:lastRenderedPageBreak/>
        <w:t xml:space="preserve">　　資料來源：教育部調卷資料</w:t>
      </w:r>
      <w:r w:rsidR="00980B6A" w:rsidRPr="004D4E19">
        <w:rPr>
          <w:rFonts w:hint="eastAsia"/>
          <w:sz w:val="24"/>
          <w:szCs w:val="24"/>
        </w:rPr>
        <w:t>及</w:t>
      </w:r>
      <w:r w:rsidR="009C775F" w:rsidRPr="004D4E19">
        <w:rPr>
          <w:rFonts w:hint="eastAsia"/>
          <w:sz w:val="24"/>
          <w:szCs w:val="24"/>
        </w:rPr>
        <w:t>該部</w:t>
      </w:r>
      <w:r w:rsidR="00980B6A" w:rsidRPr="004D4E19">
        <w:rPr>
          <w:rFonts w:hint="eastAsia"/>
          <w:sz w:val="24"/>
          <w:szCs w:val="24"/>
        </w:rPr>
        <w:t>110</w:t>
      </w:r>
      <w:r w:rsidR="00980B6A" w:rsidRPr="004D4E19">
        <w:rPr>
          <w:rFonts w:hint="eastAsia"/>
          <w:sz w:val="24"/>
          <w:szCs w:val="24"/>
        </w:rPr>
        <w:t>年</w:t>
      </w:r>
      <w:r w:rsidR="00980B6A" w:rsidRPr="004D4E19">
        <w:rPr>
          <w:rFonts w:hint="eastAsia"/>
          <w:sz w:val="24"/>
          <w:szCs w:val="24"/>
        </w:rPr>
        <w:t>6</w:t>
      </w:r>
      <w:r w:rsidR="00980B6A" w:rsidRPr="004D4E19">
        <w:rPr>
          <w:rFonts w:hint="eastAsia"/>
          <w:sz w:val="24"/>
          <w:szCs w:val="24"/>
        </w:rPr>
        <w:t>月</w:t>
      </w:r>
      <w:r w:rsidR="00980B6A" w:rsidRPr="004D4E19">
        <w:rPr>
          <w:rFonts w:hint="eastAsia"/>
          <w:sz w:val="24"/>
          <w:szCs w:val="24"/>
        </w:rPr>
        <w:t>17</w:t>
      </w:r>
      <w:r w:rsidR="00980B6A" w:rsidRPr="004D4E19">
        <w:rPr>
          <w:rFonts w:hint="eastAsia"/>
          <w:sz w:val="24"/>
          <w:szCs w:val="24"/>
        </w:rPr>
        <w:t>日更新表格數據資料</w:t>
      </w:r>
      <w:r w:rsidRPr="004D4E19">
        <w:rPr>
          <w:sz w:val="24"/>
          <w:szCs w:val="24"/>
        </w:rPr>
        <w:t>。</w:t>
      </w:r>
    </w:p>
    <w:p w14:paraId="4BE732A4" w14:textId="224D61A1" w:rsidR="00355AF0" w:rsidRPr="004D4E19" w:rsidRDefault="00355AF0" w:rsidP="008347B2">
      <w:pPr>
        <w:pStyle w:val="3"/>
        <w:numPr>
          <w:ilvl w:val="0"/>
          <w:numId w:val="0"/>
        </w:numPr>
        <w:kinsoku/>
        <w:overflowPunct w:val="0"/>
        <w:ind w:left="1395" w:firstLineChars="200" w:firstLine="680"/>
        <w:rPr>
          <w:rFonts w:ascii="Times New Roman" w:hAnsi="Times New Roman"/>
        </w:rPr>
      </w:pPr>
      <w:r w:rsidRPr="004D4E19">
        <w:rPr>
          <w:rFonts w:ascii="Times New Roman" w:hAnsi="Times New Roman"/>
        </w:rPr>
        <w:t>公私立大專校院編制外專任教師平均支給數額與公立學校支給數額比較表</w:t>
      </w:r>
      <w:r w:rsidRPr="004D4E19">
        <w:rPr>
          <w:rFonts w:ascii="Times New Roman" w:hAnsi="Times New Roman"/>
        </w:rPr>
        <w:t>-</w:t>
      </w:r>
      <w:r w:rsidRPr="004D4E19">
        <w:rPr>
          <w:rFonts w:ascii="Times New Roman" w:hAnsi="Times New Roman"/>
        </w:rPr>
        <w:t>以「校」統計</w:t>
      </w:r>
      <w:r w:rsidRPr="004D4E19">
        <w:rPr>
          <w:rFonts w:ascii="Times New Roman" w:hAnsi="Times New Roman"/>
        </w:rPr>
        <w:t>-</w:t>
      </w:r>
      <w:r w:rsidRPr="004D4E19">
        <w:rPr>
          <w:rFonts w:ascii="Times New Roman" w:hAnsi="Times New Roman"/>
        </w:rPr>
        <w:t>專案教學人員</w:t>
      </w:r>
      <w:r w:rsidRPr="004D4E19">
        <w:rPr>
          <w:rFonts w:ascii="Times New Roman" w:hAnsi="Times New Roman" w:hint="eastAsia"/>
        </w:rPr>
        <w:t>，</w:t>
      </w:r>
      <w:r w:rsidR="00BF07B5" w:rsidRPr="004D4E19">
        <w:rPr>
          <w:rFonts w:ascii="Times New Roman" w:hAnsi="Times New Roman"/>
        </w:rPr>
        <w:t>如附件</w:t>
      </w:r>
      <w:r w:rsidRPr="004D4E19">
        <w:rPr>
          <w:rFonts w:ascii="Times New Roman" w:hAnsi="Times New Roman" w:hint="eastAsia"/>
        </w:rPr>
        <w:t>所示</w:t>
      </w:r>
      <w:r w:rsidRPr="004D4E19">
        <w:rPr>
          <w:rFonts w:ascii="Times New Roman" w:hAnsi="Times New Roman"/>
        </w:rPr>
        <w:t>。</w:t>
      </w:r>
    </w:p>
    <w:p w14:paraId="0C4C2204" w14:textId="18DCFC3A" w:rsidR="0089046F" w:rsidRPr="004D4E19" w:rsidRDefault="0089046F" w:rsidP="0005580C">
      <w:pPr>
        <w:pStyle w:val="3"/>
        <w:kinsoku/>
        <w:overflowPunct w:val="0"/>
        <w:ind w:leftChars="205" w:left="1394"/>
        <w:rPr>
          <w:rFonts w:hAnsi="標楷體"/>
          <w:szCs w:val="32"/>
        </w:rPr>
      </w:pPr>
      <w:r w:rsidRPr="004D4E19">
        <w:rPr>
          <w:rFonts w:hAnsi="標楷體" w:hint="eastAsia"/>
          <w:szCs w:val="28"/>
        </w:rPr>
        <w:t>針對</w:t>
      </w:r>
      <w:r w:rsidRPr="004D4E19">
        <w:rPr>
          <w:rFonts w:ascii="Times New Roman" w:hAnsi="Times New Roman"/>
        </w:rPr>
        <w:t>專案教師薪資待遇</w:t>
      </w:r>
      <w:r w:rsidRPr="004D4E19">
        <w:rPr>
          <w:rFonts w:ascii="Times New Roman" w:hAnsi="Times New Roman" w:hint="eastAsia"/>
        </w:rPr>
        <w:t>部分，</w:t>
      </w:r>
      <w:r w:rsidR="00593AB0" w:rsidRPr="004D4E19">
        <w:rPr>
          <w:rFonts w:ascii="Times New Roman" w:hAnsi="Times New Roman" w:hint="eastAsia"/>
        </w:rPr>
        <w:t>大專校院</w:t>
      </w:r>
      <w:r w:rsidR="002E2963" w:rsidRPr="004D4E19">
        <w:rPr>
          <w:rFonts w:hint="eastAsia"/>
        </w:rPr>
        <w:t>專案教師之</w:t>
      </w:r>
      <w:r w:rsidRPr="004D4E19">
        <w:t>聘期以一學期或</w:t>
      </w:r>
      <w:proofErr w:type="gramStart"/>
      <w:r w:rsidRPr="004D4E19">
        <w:t>一</w:t>
      </w:r>
      <w:proofErr w:type="gramEnd"/>
      <w:r w:rsidRPr="004D4E19">
        <w:t>學年為期者</w:t>
      </w:r>
      <w:r w:rsidRPr="004D4E19">
        <w:rPr>
          <w:rFonts w:ascii="Times New Roman" w:hAnsi="Times New Roman"/>
          <w:szCs w:val="28"/>
        </w:rPr>
        <w:t>，</w:t>
      </w:r>
      <w:r w:rsidRPr="004D4E19">
        <w:rPr>
          <w:rFonts w:ascii="Times New Roman" w:hAnsi="Times New Roman"/>
        </w:rPr>
        <w:t>給予</w:t>
      </w:r>
      <w:r w:rsidRPr="004D4E19">
        <w:rPr>
          <w:rFonts w:hAnsi="標楷體" w:hint="eastAsia"/>
        </w:rPr>
        <w:t>「</w:t>
      </w:r>
      <w:r w:rsidRPr="004D4E19">
        <w:rPr>
          <w:rFonts w:ascii="Times New Roman" w:hAnsi="Times New Roman"/>
        </w:rPr>
        <w:t>足額月薪</w:t>
      </w:r>
      <w:r w:rsidRPr="004D4E19">
        <w:rPr>
          <w:rFonts w:hAnsi="標楷體" w:hint="eastAsia"/>
        </w:rPr>
        <w:t>」</w:t>
      </w:r>
      <w:r w:rsidRPr="004D4E19">
        <w:rPr>
          <w:rStyle w:val="afc"/>
          <w:rFonts w:ascii="Times New Roman" w:hAnsi="Times New Roman"/>
        </w:rPr>
        <w:footnoteReference w:id="4"/>
      </w:r>
      <w:r w:rsidRPr="004D4E19">
        <w:rPr>
          <w:rFonts w:hAnsi="標楷體" w:hint="eastAsia"/>
        </w:rPr>
        <w:t>者</w:t>
      </w:r>
      <w:r w:rsidRPr="004D4E19">
        <w:rPr>
          <w:rFonts w:ascii="Times New Roman" w:hAnsi="Times New Roman"/>
        </w:rPr>
        <w:t>計</w:t>
      </w:r>
      <w:r w:rsidRPr="004D4E19">
        <w:rPr>
          <w:rFonts w:ascii="Times New Roman" w:hAnsi="Times New Roman"/>
        </w:rPr>
        <w:t>151</w:t>
      </w:r>
      <w:r w:rsidRPr="004D4E19">
        <w:rPr>
          <w:rFonts w:ascii="Times New Roman" w:hAnsi="Times New Roman"/>
        </w:rPr>
        <w:t>校</w:t>
      </w:r>
      <w:r w:rsidRPr="004D4E19">
        <w:rPr>
          <w:rFonts w:ascii="Times New Roman" w:hAnsi="Times New Roman" w:hint="eastAsia"/>
        </w:rPr>
        <w:t>，</w:t>
      </w:r>
      <w:r w:rsidRPr="004D4E19">
        <w:rPr>
          <w:rFonts w:ascii="Times New Roman" w:hAnsi="Times New Roman"/>
        </w:rPr>
        <w:t>未給予足額月薪計</w:t>
      </w:r>
      <w:r w:rsidRPr="004D4E19">
        <w:rPr>
          <w:rFonts w:ascii="Times New Roman" w:hAnsi="Times New Roman"/>
        </w:rPr>
        <w:t>1</w:t>
      </w:r>
      <w:r w:rsidRPr="004D4E19">
        <w:rPr>
          <w:rFonts w:ascii="Times New Roman" w:hAnsi="Times New Roman"/>
        </w:rPr>
        <w:t>校</w:t>
      </w:r>
      <w:r w:rsidRPr="004D4E19">
        <w:rPr>
          <w:rFonts w:hAnsi="標楷體" w:hint="eastAsia"/>
          <w:szCs w:val="28"/>
        </w:rPr>
        <w:t>。</w:t>
      </w:r>
      <w:proofErr w:type="gramStart"/>
      <w:r w:rsidRPr="004D4E19">
        <w:rPr>
          <w:rFonts w:hAnsi="標楷體" w:hint="eastAsia"/>
          <w:szCs w:val="28"/>
        </w:rPr>
        <w:t>惟</w:t>
      </w:r>
      <w:proofErr w:type="gramEnd"/>
      <w:r w:rsidR="007C2B24" w:rsidRPr="004D4E19">
        <w:rPr>
          <w:rFonts w:hAnsi="標楷體" w:hint="eastAsia"/>
          <w:szCs w:val="28"/>
        </w:rPr>
        <w:t>關於</w:t>
      </w:r>
      <w:r w:rsidRPr="004D4E19">
        <w:rPr>
          <w:rFonts w:hAnsi="標楷體" w:hint="eastAsia"/>
          <w:szCs w:val="28"/>
        </w:rPr>
        <w:t>各校專案教師薪資遭「打折」之情形，調查「</w:t>
      </w:r>
      <w:r w:rsidRPr="004D4E19">
        <w:rPr>
          <w:rFonts w:hAnsi="標楷體"/>
          <w:szCs w:val="28"/>
        </w:rPr>
        <w:t>編制外各職級教師實際平均支給數額與公立學校編制內專任教師薪資(最低一級本</w:t>
      </w:r>
      <w:proofErr w:type="gramStart"/>
      <w:r w:rsidRPr="004D4E19">
        <w:rPr>
          <w:rFonts w:hAnsi="標楷體"/>
          <w:szCs w:val="28"/>
        </w:rPr>
        <w:t>俸</w:t>
      </w:r>
      <w:proofErr w:type="gramEnd"/>
      <w:r w:rsidRPr="004D4E19">
        <w:rPr>
          <w:rFonts w:hAnsi="標楷體"/>
          <w:szCs w:val="28"/>
        </w:rPr>
        <w:t>+學術研究加給)</w:t>
      </w:r>
      <w:r w:rsidRPr="004D4E19">
        <w:rPr>
          <w:rFonts w:hAnsi="標楷體" w:hint="eastAsia"/>
          <w:szCs w:val="28"/>
        </w:rPr>
        <w:t>」</w:t>
      </w:r>
      <w:r w:rsidRPr="004D4E19">
        <w:rPr>
          <w:rFonts w:hAnsi="標楷體"/>
          <w:szCs w:val="28"/>
        </w:rPr>
        <w:t>比較，107學年度</w:t>
      </w:r>
      <w:r w:rsidRPr="004D4E19">
        <w:rPr>
          <w:rFonts w:hAnsi="標楷體" w:hint="eastAsia"/>
          <w:szCs w:val="28"/>
        </w:rPr>
        <w:t>公私立一般大學各職級教師支給數額，雖</w:t>
      </w:r>
      <w:r w:rsidR="007414EA" w:rsidRPr="004D4E19">
        <w:rPr>
          <w:rFonts w:hAnsi="標楷體" w:hint="eastAsia"/>
          <w:szCs w:val="28"/>
        </w:rPr>
        <w:t>有</w:t>
      </w:r>
      <w:r w:rsidRPr="004D4E19">
        <w:rPr>
          <w:rFonts w:hAnsi="標楷體" w:hint="eastAsia"/>
          <w:szCs w:val="28"/>
        </w:rPr>
        <w:t>約80%以上之學校與</w:t>
      </w:r>
      <w:proofErr w:type="gramStart"/>
      <w:r w:rsidRPr="004D4E19">
        <w:rPr>
          <w:rFonts w:hAnsi="標楷體" w:hint="eastAsia"/>
          <w:szCs w:val="28"/>
        </w:rPr>
        <w:t>公校支給</w:t>
      </w:r>
      <w:proofErr w:type="gramEnd"/>
      <w:r w:rsidRPr="004D4E19">
        <w:rPr>
          <w:rFonts w:hAnsi="標楷體" w:hint="eastAsia"/>
          <w:szCs w:val="28"/>
        </w:rPr>
        <w:t>基準一致，然而，公私立技專校院</w:t>
      </w:r>
      <w:r w:rsidR="00703133" w:rsidRPr="004D4E19">
        <w:rPr>
          <w:rFonts w:hAnsi="標楷體" w:hint="eastAsia"/>
          <w:szCs w:val="28"/>
        </w:rPr>
        <w:t>部分，</w:t>
      </w:r>
      <w:r w:rsidRPr="004D4E19">
        <w:rPr>
          <w:rFonts w:hAnsi="標楷體" w:hint="eastAsia"/>
          <w:szCs w:val="28"/>
        </w:rPr>
        <w:t>則是「『教授、副教授』職級分別約有85%、65%之學校與</w:t>
      </w:r>
      <w:proofErr w:type="gramStart"/>
      <w:r w:rsidRPr="004D4E19">
        <w:rPr>
          <w:rFonts w:hAnsi="標楷體" w:hint="eastAsia"/>
          <w:szCs w:val="28"/>
        </w:rPr>
        <w:t>公校支給</w:t>
      </w:r>
      <w:proofErr w:type="gramEnd"/>
      <w:r w:rsidRPr="004D4E19">
        <w:rPr>
          <w:rFonts w:hAnsi="標楷體" w:hint="eastAsia"/>
          <w:szCs w:val="28"/>
        </w:rPr>
        <w:t>基準一致；『助理教授、講師職級』分別約有44%、40%之學校與</w:t>
      </w:r>
      <w:proofErr w:type="gramStart"/>
      <w:r w:rsidRPr="004D4E19">
        <w:rPr>
          <w:rFonts w:hAnsi="標楷體" w:hint="eastAsia"/>
          <w:szCs w:val="28"/>
        </w:rPr>
        <w:t>公校支給</w:t>
      </w:r>
      <w:proofErr w:type="gramEnd"/>
      <w:r w:rsidRPr="004D4E19">
        <w:rPr>
          <w:rFonts w:hAnsi="標楷體" w:hint="eastAsia"/>
          <w:szCs w:val="28"/>
        </w:rPr>
        <w:t>基準一致」。</w:t>
      </w:r>
      <w:r w:rsidR="000D01D6" w:rsidRPr="004D4E19">
        <w:rPr>
          <w:rFonts w:hAnsi="標楷體" w:hint="eastAsia"/>
          <w:szCs w:val="28"/>
        </w:rPr>
        <w:t>足見，</w:t>
      </w:r>
      <w:r w:rsidR="00F54E86" w:rsidRPr="004D4E19">
        <w:rPr>
          <w:rFonts w:hAnsi="標楷體" w:hint="eastAsia"/>
          <w:szCs w:val="28"/>
        </w:rPr>
        <w:t>就此薪資</w:t>
      </w:r>
      <w:r w:rsidRPr="004D4E19">
        <w:rPr>
          <w:rFonts w:hAnsi="標楷體" w:hint="eastAsia"/>
          <w:szCs w:val="28"/>
        </w:rPr>
        <w:t>支給折扣而言，仍逾半數</w:t>
      </w:r>
      <w:r w:rsidR="00E22494" w:rsidRPr="004D4E19">
        <w:rPr>
          <w:rFonts w:hAnsi="標楷體" w:hint="eastAsia"/>
          <w:szCs w:val="28"/>
        </w:rPr>
        <w:t>之</w:t>
      </w:r>
      <w:r w:rsidRPr="004D4E19">
        <w:rPr>
          <w:rFonts w:hAnsi="標楷體" w:hint="eastAsia"/>
          <w:szCs w:val="28"/>
        </w:rPr>
        <w:t>技專校院</w:t>
      </w:r>
      <w:r w:rsidR="00CC09FE" w:rsidRPr="004D4E19">
        <w:rPr>
          <w:rFonts w:hAnsi="標楷體" w:hint="eastAsia"/>
          <w:szCs w:val="28"/>
        </w:rPr>
        <w:t>恐不脫</w:t>
      </w:r>
      <w:r w:rsidRPr="004D4E19">
        <w:rPr>
          <w:rFonts w:hAnsi="標楷體" w:hint="eastAsia"/>
          <w:szCs w:val="28"/>
        </w:rPr>
        <w:t>成本考量，增加專案教師數額</w:t>
      </w:r>
      <w:r w:rsidR="006C77CF" w:rsidRPr="004D4E19">
        <w:rPr>
          <w:rFonts w:hAnsi="標楷體" w:hint="eastAsia"/>
          <w:szCs w:val="28"/>
        </w:rPr>
        <w:t>之疑慮</w:t>
      </w:r>
      <w:r w:rsidRPr="004D4E19">
        <w:rPr>
          <w:rFonts w:hAnsi="標楷體" w:hint="eastAsia"/>
          <w:szCs w:val="28"/>
        </w:rPr>
        <w:t>，亦有</w:t>
      </w:r>
      <w:proofErr w:type="gramStart"/>
      <w:r w:rsidRPr="004D4E19">
        <w:rPr>
          <w:rFonts w:hAnsi="標楷體" w:hint="eastAsia"/>
          <w:szCs w:val="28"/>
        </w:rPr>
        <w:t>違</w:t>
      </w:r>
      <w:proofErr w:type="gramEnd"/>
      <w:r w:rsidRPr="004D4E19">
        <w:rPr>
          <w:rFonts w:hAnsi="標楷體" w:hint="eastAsia"/>
          <w:szCs w:val="28"/>
        </w:rPr>
        <w:t>大學法以學生教育權為主體之重要意旨。</w:t>
      </w:r>
    </w:p>
    <w:p w14:paraId="5FC19EC3" w14:textId="3226D9E7" w:rsidR="0089046F" w:rsidRPr="004D4E19" w:rsidRDefault="0089046F" w:rsidP="0005580C">
      <w:pPr>
        <w:pStyle w:val="3"/>
        <w:kinsoku/>
        <w:overflowPunct w:val="0"/>
        <w:ind w:leftChars="205" w:left="1394"/>
        <w:rPr>
          <w:rFonts w:hAnsi="標楷體"/>
          <w:szCs w:val="32"/>
        </w:rPr>
      </w:pPr>
      <w:r w:rsidRPr="004D4E19">
        <w:rPr>
          <w:rFonts w:hAnsi="標楷體" w:hint="eastAsia"/>
          <w:szCs w:val="28"/>
        </w:rPr>
        <w:t>查</w:t>
      </w:r>
      <w:r w:rsidRPr="004D4E19">
        <w:rPr>
          <w:rFonts w:hAnsi="標楷體"/>
          <w:szCs w:val="32"/>
        </w:rPr>
        <w:t>108學年度公、私校編制外專任教師薪資（全體編制外教師平均數）與編制內專任教師薪資比較情形</w:t>
      </w:r>
      <w:r w:rsidRPr="004D4E19">
        <w:rPr>
          <w:rFonts w:hAnsi="標楷體" w:hint="eastAsia"/>
          <w:szCs w:val="32"/>
        </w:rPr>
        <w:t>，顯示薪資落差</w:t>
      </w:r>
      <w:r w:rsidR="000B6BE9" w:rsidRPr="004D4E19">
        <w:rPr>
          <w:rFonts w:ascii="Times New Roman" w:hAnsi="Times New Roman"/>
          <w:szCs w:val="32"/>
        </w:rPr>
        <w:t>&lt;</w:t>
      </w:r>
      <w:r w:rsidR="001C09C1" w:rsidRPr="004D4E19">
        <w:rPr>
          <w:rFonts w:hAnsi="標楷體"/>
          <w:szCs w:val="32"/>
        </w:rPr>
        <w:t>100%</w:t>
      </w:r>
      <w:r w:rsidR="001C09C1" w:rsidRPr="004D4E19">
        <w:rPr>
          <w:rFonts w:hAnsi="標楷體" w:hint="eastAsia"/>
          <w:szCs w:val="32"/>
        </w:rPr>
        <w:t>之</w:t>
      </w:r>
      <w:r w:rsidRPr="004D4E19">
        <w:rPr>
          <w:rFonts w:hAnsi="標楷體" w:hint="eastAsia"/>
          <w:szCs w:val="32"/>
        </w:rPr>
        <w:t>人數</w:t>
      </w:r>
      <w:r w:rsidR="0031159F" w:rsidRPr="004D4E19">
        <w:rPr>
          <w:rFonts w:hAnsi="標楷體" w:hint="eastAsia"/>
          <w:szCs w:val="32"/>
        </w:rPr>
        <w:t>達</w:t>
      </w:r>
      <w:r w:rsidR="00103F0A" w:rsidRPr="004D4E19">
        <w:rPr>
          <w:rFonts w:hAnsi="標楷體" w:hint="eastAsia"/>
          <w:szCs w:val="32"/>
        </w:rPr>
        <w:t>70</w:t>
      </w:r>
      <w:r w:rsidR="000B6BE9" w:rsidRPr="004D4E19">
        <w:rPr>
          <w:rFonts w:hAnsi="標楷體"/>
          <w:szCs w:val="32"/>
        </w:rPr>
        <w:t>0</w:t>
      </w:r>
      <w:r w:rsidRPr="004D4E19">
        <w:rPr>
          <w:rFonts w:hAnsi="標楷體" w:hint="eastAsia"/>
          <w:szCs w:val="32"/>
        </w:rPr>
        <w:t>人</w:t>
      </w:r>
      <w:r w:rsidR="00937CA2" w:rsidRPr="004D4E19">
        <w:rPr>
          <w:rFonts w:hAnsi="標楷體" w:hint="eastAsia"/>
          <w:szCs w:val="32"/>
        </w:rPr>
        <w:t>（</w:t>
      </w:r>
      <w:r w:rsidR="009B18F9" w:rsidRPr="004D4E19">
        <w:rPr>
          <w:rFonts w:hAnsi="標楷體" w:hint="eastAsia"/>
          <w:szCs w:val="32"/>
        </w:rPr>
        <w:t>公校67人</w:t>
      </w:r>
      <w:r w:rsidR="00763661" w:rsidRPr="004D4E19">
        <w:rPr>
          <w:rFonts w:hAnsi="標楷體" w:hint="eastAsia"/>
          <w:szCs w:val="32"/>
        </w:rPr>
        <w:t>、私校633人</w:t>
      </w:r>
      <w:r w:rsidR="00937CA2" w:rsidRPr="004D4E19">
        <w:rPr>
          <w:rFonts w:hAnsi="標楷體" w:hint="eastAsia"/>
          <w:szCs w:val="32"/>
        </w:rPr>
        <w:t>）</w:t>
      </w:r>
      <w:r w:rsidRPr="004D4E19">
        <w:rPr>
          <w:rFonts w:hAnsi="標楷體" w:hint="eastAsia"/>
          <w:szCs w:val="32"/>
        </w:rPr>
        <w:t>，詳</w:t>
      </w:r>
      <w:r w:rsidRPr="004D4E19">
        <w:rPr>
          <w:rFonts w:hAnsi="標楷體"/>
          <w:szCs w:val="32"/>
        </w:rPr>
        <w:t>如下表</w:t>
      </w:r>
      <w:r w:rsidRPr="004D4E19">
        <w:rPr>
          <w:rFonts w:hAnsi="標楷體" w:hint="eastAsia"/>
          <w:szCs w:val="32"/>
        </w:rPr>
        <w:t>所示：</w:t>
      </w:r>
    </w:p>
    <w:p w14:paraId="21F4783B" w14:textId="77777777" w:rsidR="0089046F" w:rsidRPr="004D4E19" w:rsidRDefault="0089046F" w:rsidP="0005580C">
      <w:pPr>
        <w:pStyle w:val="af9"/>
        <w:numPr>
          <w:ilvl w:val="0"/>
          <w:numId w:val="5"/>
        </w:numPr>
        <w:ind w:left="426" w:hanging="426"/>
        <w:jc w:val="center"/>
        <w:rPr>
          <w:b/>
          <w:bCs w:val="0"/>
        </w:rPr>
      </w:pPr>
      <w:r w:rsidRPr="004D4E19">
        <w:rPr>
          <w:rFonts w:hint="eastAsia"/>
          <w:b/>
          <w:bCs w:val="0"/>
        </w:rPr>
        <w:t>108學年</w:t>
      </w:r>
      <w:r w:rsidRPr="004D4E19">
        <w:rPr>
          <w:rFonts w:ascii="Times New Roman" w:hAnsi="Times New Roman"/>
          <w:b/>
        </w:rPr>
        <w:t>度專任教師薪資比較情形之校數</w:t>
      </w:r>
      <w:r w:rsidRPr="004D4E19">
        <w:rPr>
          <w:rFonts w:ascii="Times New Roman" w:hAnsi="Times New Roman" w:hint="eastAsia"/>
          <w:b/>
        </w:rPr>
        <w:t>及人數</w:t>
      </w:r>
      <w:r w:rsidRPr="004D4E19">
        <w:rPr>
          <w:rFonts w:hint="eastAsia"/>
          <w:b/>
          <w:bCs w:val="0"/>
        </w:rPr>
        <w:t>表</w:t>
      </w:r>
    </w:p>
    <w:p w14:paraId="3AB53DA9" w14:textId="77777777" w:rsidR="0089046F" w:rsidRPr="004D4E19" w:rsidRDefault="0089046F" w:rsidP="0005580C">
      <w:pPr>
        <w:overflowPunct w:val="0"/>
        <w:ind w:right="520"/>
        <w:jc w:val="right"/>
        <w:rPr>
          <w:sz w:val="24"/>
          <w:szCs w:val="24"/>
        </w:rPr>
      </w:pPr>
      <w:r w:rsidRPr="004D4E19">
        <w:rPr>
          <w:rFonts w:hint="eastAsia"/>
          <w:sz w:val="24"/>
          <w:szCs w:val="24"/>
        </w:rPr>
        <w:t>單位：</w:t>
      </w:r>
      <w:r w:rsidRPr="004D4E19">
        <w:rPr>
          <w:rFonts w:hint="eastAsia"/>
          <w:sz w:val="24"/>
          <w:szCs w:val="24"/>
        </w:rPr>
        <w:t>%</w:t>
      </w:r>
      <w:r w:rsidRPr="004D4E19">
        <w:rPr>
          <w:rFonts w:ascii="標楷體" w:hAnsi="標楷體" w:hint="eastAsia"/>
          <w:sz w:val="24"/>
          <w:szCs w:val="24"/>
        </w:rPr>
        <w:t>、</w:t>
      </w:r>
      <w:r w:rsidRPr="004D4E19">
        <w:rPr>
          <w:rFonts w:hint="eastAsia"/>
          <w:sz w:val="24"/>
          <w:szCs w:val="24"/>
        </w:rPr>
        <w:t>人數</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69"/>
        <w:gridCol w:w="2693"/>
      </w:tblGrid>
      <w:tr w:rsidR="004D4E19" w:rsidRPr="004D4E19" w14:paraId="572DE4A7" w14:textId="77777777" w:rsidTr="00E604EF">
        <w:trPr>
          <w:trHeight w:val="376"/>
          <w:jc w:val="center"/>
        </w:trPr>
        <w:tc>
          <w:tcPr>
            <w:tcW w:w="1555" w:type="dxa"/>
            <w:shd w:val="clear" w:color="auto" w:fill="FFF2CC" w:themeFill="accent4" w:themeFillTint="33"/>
            <w:vAlign w:val="center"/>
          </w:tcPr>
          <w:p w14:paraId="560B4825" w14:textId="77777777" w:rsidR="0089046F" w:rsidRPr="004D4E19" w:rsidRDefault="0089046F" w:rsidP="0005580C">
            <w:pPr>
              <w:overflowPunct w:val="0"/>
              <w:jc w:val="center"/>
              <w:rPr>
                <w:b/>
                <w:bCs/>
                <w:sz w:val="27"/>
                <w:szCs w:val="27"/>
              </w:rPr>
            </w:pPr>
            <w:r w:rsidRPr="004D4E19">
              <w:rPr>
                <w:b/>
                <w:bCs/>
                <w:sz w:val="27"/>
                <w:szCs w:val="27"/>
              </w:rPr>
              <w:t>設立別</w:t>
            </w:r>
          </w:p>
        </w:tc>
        <w:tc>
          <w:tcPr>
            <w:tcW w:w="3969" w:type="dxa"/>
            <w:shd w:val="clear" w:color="auto" w:fill="FFF2CC" w:themeFill="accent4" w:themeFillTint="33"/>
            <w:vAlign w:val="center"/>
          </w:tcPr>
          <w:p w14:paraId="5479006A" w14:textId="77777777" w:rsidR="00C57F17" w:rsidRPr="004D4E19" w:rsidRDefault="00C57F17" w:rsidP="0005580C">
            <w:pPr>
              <w:widowControl/>
              <w:overflowPunct w:val="0"/>
              <w:spacing w:line="440" w:lineRule="exact"/>
              <w:jc w:val="center"/>
              <w:rPr>
                <w:b/>
                <w:bCs/>
                <w:sz w:val="27"/>
                <w:szCs w:val="27"/>
              </w:rPr>
            </w:pPr>
            <w:r w:rsidRPr="004D4E19">
              <w:rPr>
                <w:rFonts w:hint="eastAsia"/>
                <w:b/>
                <w:bCs/>
                <w:sz w:val="27"/>
                <w:szCs w:val="27"/>
              </w:rPr>
              <w:t>與編制內專任教師薪資</w:t>
            </w:r>
          </w:p>
          <w:p w14:paraId="09DBA5C9" w14:textId="2825FD74" w:rsidR="0089046F" w:rsidRPr="004D4E19" w:rsidRDefault="0089046F" w:rsidP="0005580C">
            <w:pPr>
              <w:widowControl/>
              <w:overflowPunct w:val="0"/>
              <w:spacing w:line="440" w:lineRule="exact"/>
              <w:jc w:val="center"/>
              <w:rPr>
                <w:b/>
                <w:bCs/>
                <w:sz w:val="27"/>
                <w:szCs w:val="27"/>
              </w:rPr>
            </w:pPr>
            <w:r w:rsidRPr="004D4E19">
              <w:rPr>
                <w:b/>
                <w:bCs/>
                <w:sz w:val="27"/>
                <w:szCs w:val="27"/>
              </w:rPr>
              <w:t>比較情形</w:t>
            </w:r>
          </w:p>
        </w:tc>
        <w:tc>
          <w:tcPr>
            <w:tcW w:w="2693" w:type="dxa"/>
            <w:shd w:val="clear" w:color="auto" w:fill="FFF2CC" w:themeFill="accent4" w:themeFillTint="33"/>
            <w:vAlign w:val="center"/>
          </w:tcPr>
          <w:p w14:paraId="4A73CA8A" w14:textId="77777777" w:rsidR="0089046F" w:rsidRPr="004D4E19" w:rsidRDefault="0089046F" w:rsidP="0005580C">
            <w:pPr>
              <w:widowControl/>
              <w:overflowPunct w:val="0"/>
              <w:spacing w:line="440" w:lineRule="exact"/>
              <w:jc w:val="center"/>
              <w:rPr>
                <w:b/>
                <w:bCs/>
                <w:sz w:val="27"/>
                <w:szCs w:val="27"/>
              </w:rPr>
            </w:pPr>
            <w:r w:rsidRPr="004D4E19">
              <w:rPr>
                <w:b/>
                <w:bCs/>
                <w:sz w:val="27"/>
                <w:szCs w:val="27"/>
              </w:rPr>
              <w:t>影響人數</w:t>
            </w:r>
          </w:p>
        </w:tc>
      </w:tr>
      <w:tr w:rsidR="004D4E19" w:rsidRPr="004D4E19" w14:paraId="02F7C6CA" w14:textId="77777777" w:rsidTr="00E604EF">
        <w:trPr>
          <w:trHeight w:val="376"/>
          <w:jc w:val="center"/>
        </w:trPr>
        <w:tc>
          <w:tcPr>
            <w:tcW w:w="1555" w:type="dxa"/>
            <w:vMerge w:val="restart"/>
            <w:shd w:val="clear" w:color="auto" w:fill="auto"/>
            <w:vAlign w:val="center"/>
          </w:tcPr>
          <w:p w14:paraId="16A9B050" w14:textId="4C6461D9" w:rsidR="0089046F" w:rsidRPr="004D4E19" w:rsidRDefault="0089046F" w:rsidP="0005580C">
            <w:pPr>
              <w:widowControl/>
              <w:overflowPunct w:val="0"/>
              <w:spacing w:line="440" w:lineRule="exact"/>
              <w:jc w:val="center"/>
              <w:rPr>
                <w:b/>
                <w:bCs/>
                <w:sz w:val="27"/>
                <w:szCs w:val="27"/>
              </w:rPr>
            </w:pPr>
            <w:r w:rsidRPr="004D4E19">
              <w:rPr>
                <w:b/>
                <w:bCs/>
                <w:sz w:val="27"/>
                <w:szCs w:val="27"/>
              </w:rPr>
              <w:t>公</w:t>
            </w:r>
            <w:r w:rsidR="00157979" w:rsidRPr="004D4E19">
              <w:rPr>
                <w:rFonts w:hint="eastAsia"/>
                <w:b/>
                <w:bCs/>
                <w:sz w:val="27"/>
                <w:szCs w:val="27"/>
              </w:rPr>
              <w:t>立學</w:t>
            </w:r>
            <w:r w:rsidRPr="004D4E19">
              <w:rPr>
                <w:b/>
                <w:bCs/>
                <w:sz w:val="27"/>
                <w:szCs w:val="27"/>
              </w:rPr>
              <w:t>校</w:t>
            </w:r>
          </w:p>
        </w:tc>
        <w:tc>
          <w:tcPr>
            <w:tcW w:w="3969" w:type="dxa"/>
            <w:shd w:val="clear" w:color="auto" w:fill="auto"/>
            <w:vAlign w:val="center"/>
          </w:tcPr>
          <w:p w14:paraId="06DDB825" w14:textId="77777777" w:rsidR="0089046F" w:rsidRPr="004D4E19" w:rsidRDefault="0089046F" w:rsidP="0005580C">
            <w:pPr>
              <w:widowControl/>
              <w:overflowPunct w:val="0"/>
              <w:spacing w:line="440" w:lineRule="exact"/>
              <w:jc w:val="center"/>
              <w:rPr>
                <w:sz w:val="27"/>
                <w:szCs w:val="27"/>
              </w:rPr>
            </w:pPr>
            <m:oMathPara>
              <m:oMath>
                <m:r>
                  <m:rPr>
                    <m:sty m:val="p"/>
                  </m:rPr>
                  <w:rPr>
                    <w:rFonts w:ascii="Cambria Math" w:hAnsi="Cambria Math"/>
                    <w:sz w:val="27"/>
                    <w:szCs w:val="27"/>
                  </w:rPr>
                  <m:t>≥100%</m:t>
                </m:r>
              </m:oMath>
            </m:oMathPara>
          </w:p>
        </w:tc>
        <w:tc>
          <w:tcPr>
            <w:tcW w:w="2693" w:type="dxa"/>
          </w:tcPr>
          <w:p w14:paraId="02EE1712" w14:textId="77777777" w:rsidR="0089046F" w:rsidRPr="004D4E19" w:rsidRDefault="0089046F" w:rsidP="0005580C">
            <w:pPr>
              <w:widowControl/>
              <w:overflowPunct w:val="0"/>
              <w:spacing w:line="440" w:lineRule="exact"/>
              <w:jc w:val="right"/>
              <w:rPr>
                <w:sz w:val="27"/>
                <w:szCs w:val="27"/>
              </w:rPr>
            </w:pPr>
            <w:r w:rsidRPr="004D4E19">
              <w:rPr>
                <w:sz w:val="27"/>
                <w:szCs w:val="27"/>
              </w:rPr>
              <w:t>1,029</w:t>
            </w:r>
            <w:r w:rsidRPr="004D4E19">
              <w:rPr>
                <w:sz w:val="27"/>
                <w:szCs w:val="27"/>
              </w:rPr>
              <w:t>人</w:t>
            </w:r>
          </w:p>
        </w:tc>
      </w:tr>
      <w:tr w:rsidR="004D4E19" w:rsidRPr="004D4E19" w14:paraId="73B13215" w14:textId="77777777" w:rsidTr="007B52C2">
        <w:trPr>
          <w:trHeight w:val="376"/>
          <w:jc w:val="center"/>
        </w:trPr>
        <w:tc>
          <w:tcPr>
            <w:tcW w:w="1555" w:type="dxa"/>
            <w:vMerge/>
            <w:shd w:val="clear" w:color="auto" w:fill="auto"/>
            <w:vAlign w:val="center"/>
          </w:tcPr>
          <w:p w14:paraId="7691DE2B" w14:textId="77777777" w:rsidR="0089046F" w:rsidRPr="004D4E19" w:rsidRDefault="0089046F" w:rsidP="0005580C">
            <w:pPr>
              <w:widowControl/>
              <w:overflowPunct w:val="0"/>
              <w:spacing w:line="440" w:lineRule="exact"/>
              <w:jc w:val="center"/>
              <w:rPr>
                <w:b/>
                <w:bCs/>
                <w:sz w:val="27"/>
                <w:szCs w:val="27"/>
              </w:rPr>
            </w:pPr>
          </w:p>
        </w:tc>
        <w:tc>
          <w:tcPr>
            <w:tcW w:w="3969" w:type="dxa"/>
            <w:shd w:val="clear" w:color="auto" w:fill="EDEDED" w:themeFill="accent3" w:themeFillTint="33"/>
            <w:vAlign w:val="center"/>
          </w:tcPr>
          <w:p w14:paraId="5504FD98" w14:textId="77777777" w:rsidR="0089046F" w:rsidRPr="004D4E19" w:rsidRDefault="0089046F" w:rsidP="0005580C">
            <w:pPr>
              <w:widowControl/>
              <w:overflowPunct w:val="0"/>
              <w:spacing w:line="440" w:lineRule="exact"/>
              <w:jc w:val="center"/>
              <w:rPr>
                <w:sz w:val="27"/>
                <w:szCs w:val="27"/>
              </w:rPr>
            </w:pPr>
            <m:oMathPara>
              <m:oMath>
                <m:r>
                  <m:rPr>
                    <m:sty m:val="p"/>
                  </m:rPr>
                  <w:rPr>
                    <w:rFonts w:ascii="Cambria Math" w:hAnsi="Cambria Math"/>
                    <w:sz w:val="27"/>
                    <w:szCs w:val="27"/>
                  </w:rPr>
                  <m:t>&lt;100%</m:t>
                </m:r>
              </m:oMath>
            </m:oMathPara>
          </w:p>
        </w:tc>
        <w:tc>
          <w:tcPr>
            <w:tcW w:w="2693" w:type="dxa"/>
            <w:shd w:val="clear" w:color="auto" w:fill="EDEDED" w:themeFill="accent3" w:themeFillTint="33"/>
          </w:tcPr>
          <w:p w14:paraId="3B818AA8" w14:textId="77777777" w:rsidR="0089046F" w:rsidRPr="004D4E19" w:rsidRDefault="0089046F" w:rsidP="0005580C">
            <w:pPr>
              <w:widowControl/>
              <w:overflowPunct w:val="0"/>
              <w:spacing w:line="440" w:lineRule="exact"/>
              <w:jc w:val="right"/>
              <w:rPr>
                <w:sz w:val="27"/>
                <w:szCs w:val="27"/>
              </w:rPr>
            </w:pPr>
            <w:r w:rsidRPr="004D4E19">
              <w:rPr>
                <w:sz w:val="27"/>
                <w:szCs w:val="27"/>
              </w:rPr>
              <w:t>67</w:t>
            </w:r>
            <w:r w:rsidRPr="004D4E19">
              <w:rPr>
                <w:sz w:val="27"/>
                <w:szCs w:val="27"/>
              </w:rPr>
              <w:t>人</w:t>
            </w:r>
          </w:p>
        </w:tc>
      </w:tr>
      <w:tr w:rsidR="004D4E19" w:rsidRPr="004D4E19" w14:paraId="6C5929E7" w14:textId="77777777" w:rsidTr="00E604EF">
        <w:trPr>
          <w:trHeight w:val="376"/>
          <w:jc w:val="center"/>
        </w:trPr>
        <w:tc>
          <w:tcPr>
            <w:tcW w:w="1555" w:type="dxa"/>
            <w:vMerge w:val="restart"/>
            <w:shd w:val="clear" w:color="auto" w:fill="auto"/>
            <w:vAlign w:val="center"/>
          </w:tcPr>
          <w:p w14:paraId="6FDB54C6" w14:textId="19C3B126" w:rsidR="0089046F" w:rsidRPr="004D4E19" w:rsidRDefault="0089046F" w:rsidP="0005580C">
            <w:pPr>
              <w:widowControl/>
              <w:overflowPunct w:val="0"/>
              <w:spacing w:line="440" w:lineRule="exact"/>
              <w:jc w:val="center"/>
              <w:rPr>
                <w:b/>
                <w:bCs/>
                <w:sz w:val="27"/>
                <w:szCs w:val="27"/>
              </w:rPr>
            </w:pPr>
            <w:r w:rsidRPr="004D4E19">
              <w:rPr>
                <w:b/>
                <w:bCs/>
                <w:sz w:val="27"/>
                <w:szCs w:val="27"/>
              </w:rPr>
              <w:t>私</w:t>
            </w:r>
            <w:r w:rsidR="00157979" w:rsidRPr="004D4E19">
              <w:rPr>
                <w:rFonts w:hint="eastAsia"/>
                <w:b/>
                <w:bCs/>
                <w:sz w:val="27"/>
                <w:szCs w:val="27"/>
              </w:rPr>
              <w:t>立學</w:t>
            </w:r>
            <w:r w:rsidRPr="004D4E19">
              <w:rPr>
                <w:b/>
                <w:bCs/>
                <w:sz w:val="27"/>
                <w:szCs w:val="27"/>
              </w:rPr>
              <w:t>校</w:t>
            </w:r>
          </w:p>
        </w:tc>
        <w:tc>
          <w:tcPr>
            <w:tcW w:w="3969" w:type="dxa"/>
            <w:shd w:val="clear" w:color="auto" w:fill="auto"/>
            <w:vAlign w:val="center"/>
          </w:tcPr>
          <w:p w14:paraId="4C502797" w14:textId="77777777" w:rsidR="0089046F" w:rsidRPr="004D4E19" w:rsidRDefault="0089046F" w:rsidP="0005580C">
            <w:pPr>
              <w:widowControl/>
              <w:overflowPunct w:val="0"/>
              <w:spacing w:line="440" w:lineRule="exact"/>
              <w:jc w:val="center"/>
              <w:rPr>
                <w:sz w:val="27"/>
                <w:szCs w:val="27"/>
              </w:rPr>
            </w:pPr>
            <m:oMathPara>
              <m:oMath>
                <m:r>
                  <m:rPr>
                    <m:sty m:val="p"/>
                  </m:rPr>
                  <w:rPr>
                    <w:rFonts w:ascii="Cambria Math" w:hAnsi="Cambria Math"/>
                    <w:sz w:val="27"/>
                    <w:szCs w:val="27"/>
                  </w:rPr>
                  <m:t>≥100%</m:t>
                </m:r>
              </m:oMath>
            </m:oMathPara>
          </w:p>
        </w:tc>
        <w:tc>
          <w:tcPr>
            <w:tcW w:w="2693" w:type="dxa"/>
          </w:tcPr>
          <w:p w14:paraId="3A0BA8D8" w14:textId="77777777" w:rsidR="0089046F" w:rsidRPr="004D4E19" w:rsidRDefault="0089046F" w:rsidP="0005580C">
            <w:pPr>
              <w:widowControl/>
              <w:overflowPunct w:val="0"/>
              <w:spacing w:line="440" w:lineRule="exact"/>
              <w:jc w:val="right"/>
              <w:rPr>
                <w:sz w:val="27"/>
                <w:szCs w:val="27"/>
              </w:rPr>
            </w:pPr>
            <w:r w:rsidRPr="004D4E19">
              <w:rPr>
                <w:sz w:val="27"/>
                <w:szCs w:val="27"/>
              </w:rPr>
              <w:t>1,683</w:t>
            </w:r>
            <w:r w:rsidRPr="004D4E19">
              <w:rPr>
                <w:sz w:val="27"/>
                <w:szCs w:val="27"/>
              </w:rPr>
              <w:t>人</w:t>
            </w:r>
          </w:p>
        </w:tc>
      </w:tr>
      <w:tr w:rsidR="004D4E19" w:rsidRPr="004D4E19" w14:paraId="47DC76C1" w14:textId="77777777" w:rsidTr="007B52C2">
        <w:trPr>
          <w:trHeight w:val="376"/>
          <w:jc w:val="center"/>
        </w:trPr>
        <w:tc>
          <w:tcPr>
            <w:tcW w:w="1555" w:type="dxa"/>
            <w:vMerge/>
            <w:shd w:val="clear" w:color="auto" w:fill="auto"/>
            <w:vAlign w:val="center"/>
          </w:tcPr>
          <w:p w14:paraId="33A96F0A" w14:textId="77777777" w:rsidR="0089046F" w:rsidRPr="004D4E19" w:rsidRDefault="0089046F" w:rsidP="0005580C">
            <w:pPr>
              <w:widowControl/>
              <w:overflowPunct w:val="0"/>
              <w:spacing w:line="440" w:lineRule="exact"/>
              <w:jc w:val="center"/>
              <w:rPr>
                <w:sz w:val="27"/>
                <w:szCs w:val="27"/>
              </w:rPr>
            </w:pPr>
          </w:p>
        </w:tc>
        <w:tc>
          <w:tcPr>
            <w:tcW w:w="3969" w:type="dxa"/>
            <w:shd w:val="clear" w:color="auto" w:fill="EDEDED" w:themeFill="accent3" w:themeFillTint="33"/>
            <w:vAlign w:val="center"/>
          </w:tcPr>
          <w:p w14:paraId="0615B0AC" w14:textId="77777777" w:rsidR="0089046F" w:rsidRPr="004D4E19" w:rsidRDefault="0089046F" w:rsidP="0005580C">
            <w:pPr>
              <w:widowControl/>
              <w:overflowPunct w:val="0"/>
              <w:spacing w:line="440" w:lineRule="exact"/>
              <w:jc w:val="center"/>
              <w:rPr>
                <w:sz w:val="27"/>
                <w:szCs w:val="27"/>
              </w:rPr>
            </w:pPr>
            <m:oMathPara>
              <m:oMath>
                <m:r>
                  <m:rPr>
                    <m:sty m:val="p"/>
                  </m:rPr>
                  <w:rPr>
                    <w:rFonts w:ascii="Cambria Math" w:hAnsi="Cambria Math"/>
                    <w:sz w:val="27"/>
                    <w:szCs w:val="27"/>
                  </w:rPr>
                  <m:t>&lt;100%</m:t>
                </m:r>
              </m:oMath>
            </m:oMathPara>
          </w:p>
        </w:tc>
        <w:tc>
          <w:tcPr>
            <w:tcW w:w="2693" w:type="dxa"/>
            <w:shd w:val="clear" w:color="auto" w:fill="EDEDED" w:themeFill="accent3" w:themeFillTint="33"/>
          </w:tcPr>
          <w:p w14:paraId="09276864" w14:textId="77777777" w:rsidR="0089046F" w:rsidRPr="004D4E19" w:rsidRDefault="0089046F" w:rsidP="0005580C">
            <w:pPr>
              <w:widowControl/>
              <w:overflowPunct w:val="0"/>
              <w:spacing w:line="440" w:lineRule="exact"/>
              <w:jc w:val="right"/>
              <w:rPr>
                <w:sz w:val="27"/>
                <w:szCs w:val="27"/>
              </w:rPr>
            </w:pPr>
            <w:r w:rsidRPr="004D4E19">
              <w:rPr>
                <w:sz w:val="27"/>
                <w:szCs w:val="27"/>
              </w:rPr>
              <w:t>633</w:t>
            </w:r>
            <w:r w:rsidRPr="004D4E19">
              <w:rPr>
                <w:sz w:val="27"/>
                <w:szCs w:val="27"/>
              </w:rPr>
              <w:t>人</w:t>
            </w:r>
          </w:p>
        </w:tc>
      </w:tr>
      <w:tr w:rsidR="004D4E19" w:rsidRPr="004D4E19" w14:paraId="33B21FDC" w14:textId="77777777" w:rsidTr="00E604EF">
        <w:trPr>
          <w:trHeight w:val="376"/>
          <w:jc w:val="center"/>
        </w:trPr>
        <w:tc>
          <w:tcPr>
            <w:tcW w:w="5524" w:type="dxa"/>
            <w:gridSpan w:val="2"/>
            <w:shd w:val="clear" w:color="auto" w:fill="auto"/>
            <w:vAlign w:val="center"/>
          </w:tcPr>
          <w:p w14:paraId="6FC4AD51" w14:textId="77777777" w:rsidR="0089046F" w:rsidRPr="004D4E19" w:rsidRDefault="0089046F" w:rsidP="0005580C">
            <w:pPr>
              <w:widowControl/>
              <w:overflowPunct w:val="0"/>
              <w:spacing w:line="440" w:lineRule="exact"/>
              <w:jc w:val="center"/>
              <w:rPr>
                <w:sz w:val="27"/>
                <w:szCs w:val="27"/>
              </w:rPr>
            </w:pPr>
            <w:r w:rsidRPr="004D4E19">
              <w:rPr>
                <w:sz w:val="27"/>
                <w:szCs w:val="27"/>
              </w:rPr>
              <w:t>合計</w:t>
            </w:r>
          </w:p>
        </w:tc>
        <w:tc>
          <w:tcPr>
            <w:tcW w:w="2693" w:type="dxa"/>
          </w:tcPr>
          <w:p w14:paraId="6739E925" w14:textId="77777777" w:rsidR="0089046F" w:rsidRPr="004D4E19" w:rsidRDefault="0089046F" w:rsidP="0005580C">
            <w:pPr>
              <w:widowControl/>
              <w:overflowPunct w:val="0"/>
              <w:spacing w:line="440" w:lineRule="exact"/>
              <w:jc w:val="right"/>
              <w:rPr>
                <w:sz w:val="27"/>
                <w:szCs w:val="27"/>
              </w:rPr>
            </w:pPr>
            <w:r w:rsidRPr="004D4E19">
              <w:rPr>
                <w:sz w:val="27"/>
                <w:szCs w:val="27"/>
              </w:rPr>
              <w:t>3,412</w:t>
            </w:r>
            <w:r w:rsidRPr="004D4E19">
              <w:rPr>
                <w:sz w:val="27"/>
                <w:szCs w:val="27"/>
              </w:rPr>
              <w:t>人</w:t>
            </w:r>
          </w:p>
        </w:tc>
      </w:tr>
    </w:tbl>
    <w:p w14:paraId="283BD791" w14:textId="77777777" w:rsidR="003861A1" w:rsidRPr="004D4E19" w:rsidRDefault="003861A1" w:rsidP="00284111">
      <w:pPr>
        <w:overflowPunct w:val="0"/>
        <w:spacing w:line="320" w:lineRule="exact"/>
        <w:jc w:val="both"/>
        <w:rPr>
          <w:sz w:val="24"/>
          <w:szCs w:val="24"/>
        </w:rPr>
      </w:pPr>
      <w:r w:rsidRPr="004D4E19">
        <w:rPr>
          <w:rFonts w:hint="eastAsia"/>
          <w:sz w:val="24"/>
          <w:szCs w:val="24"/>
        </w:rPr>
        <w:t>備註：</w:t>
      </w:r>
    </w:p>
    <w:p w14:paraId="1AC9A999" w14:textId="77777777" w:rsidR="003861A1" w:rsidRPr="004D4E19" w:rsidRDefault="003861A1" w:rsidP="00284111">
      <w:pPr>
        <w:pStyle w:val="af6"/>
        <w:numPr>
          <w:ilvl w:val="0"/>
          <w:numId w:val="20"/>
        </w:numPr>
        <w:spacing w:line="320" w:lineRule="exact"/>
        <w:ind w:leftChars="0"/>
        <w:rPr>
          <w:sz w:val="24"/>
        </w:rPr>
      </w:pPr>
      <w:r w:rsidRPr="004D4E19">
        <w:rPr>
          <w:sz w:val="24"/>
        </w:rPr>
        <w:t>≥</w:t>
      </w:r>
      <w:r w:rsidRPr="004D4E19">
        <w:rPr>
          <w:sz w:val="24"/>
        </w:rPr>
        <w:t>100%</w:t>
      </w:r>
      <w:r w:rsidRPr="004D4E19">
        <w:rPr>
          <w:rFonts w:hint="eastAsia"/>
          <w:sz w:val="24"/>
        </w:rPr>
        <w:t>：係指學校編制外教師【平均支給數額】占【公立學校支給數額】之比率，即該校編制外教師薪資支給數額等於或超過公立學校支給數額。</w:t>
      </w:r>
    </w:p>
    <w:p w14:paraId="457C16D7" w14:textId="77777777" w:rsidR="003861A1" w:rsidRPr="004D4E19" w:rsidRDefault="003861A1" w:rsidP="00284111">
      <w:pPr>
        <w:pStyle w:val="af6"/>
        <w:numPr>
          <w:ilvl w:val="0"/>
          <w:numId w:val="20"/>
        </w:numPr>
        <w:spacing w:line="320" w:lineRule="exact"/>
        <w:ind w:leftChars="0"/>
        <w:rPr>
          <w:sz w:val="24"/>
        </w:rPr>
      </w:pPr>
      <w:r w:rsidRPr="004D4E19">
        <w:rPr>
          <w:rFonts w:hint="eastAsia"/>
          <w:sz w:val="24"/>
        </w:rPr>
        <w:t>&lt;100%：係指學校編制外教師【平均支給數額】占【公立學校支給數額】之比率，即該校編制外教師薪資支給數額低於公立學校支給數額。</w:t>
      </w:r>
    </w:p>
    <w:p w14:paraId="1C66A104" w14:textId="0D0A6D48" w:rsidR="003861A1" w:rsidRPr="004D4E19" w:rsidRDefault="003861A1" w:rsidP="00284111">
      <w:pPr>
        <w:tabs>
          <w:tab w:val="left" w:pos="426"/>
        </w:tabs>
        <w:overflowPunct w:val="0"/>
        <w:spacing w:afterLines="50" w:after="228" w:line="320" w:lineRule="exact"/>
      </w:pPr>
      <w:r w:rsidRPr="004D4E19">
        <w:rPr>
          <w:sz w:val="24"/>
          <w:szCs w:val="24"/>
        </w:rPr>
        <w:t>資料來源：教育部調卷資料</w:t>
      </w:r>
      <w:r w:rsidR="006C24E6" w:rsidRPr="004D4E19">
        <w:rPr>
          <w:rFonts w:hint="eastAsia"/>
          <w:sz w:val="24"/>
          <w:szCs w:val="24"/>
        </w:rPr>
        <w:t>及</w:t>
      </w:r>
      <w:bookmarkStart w:id="61" w:name="_Hlk75767799"/>
      <w:r w:rsidR="009C775F" w:rsidRPr="004D4E19">
        <w:rPr>
          <w:rFonts w:hint="eastAsia"/>
          <w:sz w:val="24"/>
          <w:szCs w:val="24"/>
        </w:rPr>
        <w:t>該部</w:t>
      </w:r>
      <w:r w:rsidR="00B563F7" w:rsidRPr="004D4E19">
        <w:rPr>
          <w:rFonts w:hint="eastAsia"/>
          <w:sz w:val="24"/>
          <w:szCs w:val="24"/>
        </w:rPr>
        <w:t>110</w:t>
      </w:r>
      <w:r w:rsidR="00B563F7" w:rsidRPr="004D4E19">
        <w:rPr>
          <w:rFonts w:hint="eastAsia"/>
          <w:sz w:val="24"/>
          <w:szCs w:val="24"/>
        </w:rPr>
        <w:t>年</w:t>
      </w:r>
      <w:r w:rsidR="00B563F7" w:rsidRPr="004D4E19">
        <w:rPr>
          <w:rFonts w:hint="eastAsia"/>
          <w:sz w:val="24"/>
          <w:szCs w:val="24"/>
        </w:rPr>
        <w:t>6</w:t>
      </w:r>
      <w:r w:rsidR="00B563F7" w:rsidRPr="004D4E19">
        <w:rPr>
          <w:rFonts w:hint="eastAsia"/>
          <w:sz w:val="24"/>
          <w:szCs w:val="24"/>
        </w:rPr>
        <w:t>月</w:t>
      </w:r>
      <w:r w:rsidR="00B563F7" w:rsidRPr="004D4E19">
        <w:rPr>
          <w:rFonts w:hint="eastAsia"/>
          <w:sz w:val="24"/>
          <w:szCs w:val="24"/>
        </w:rPr>
        <w:t>17</w:t>
      </w:r>
      <w:r w:rsidR="00B563F7" w:rsidRPr="004D4E19">
        <w:rPr>
          <w:rFonts w:hint="eastAsia"/>
          <w:sz w:val="24"/>
          <w:szCs w:val="24"/>
        </w:rPr>
        <w:t>日補充備註資料</w:t>
      </w:r>
      <w:bookmarkEnd w:id="61"/>
      <w:r w:rsidRPr="004D4E19">
        <w:rPr>
          <w:sz w:val="24"/>
          <w:szCs w:val="24"/>
        </w:rPr>
        <w:t>。</w:t>
      </w:r>
      <w:r w:rsidR="0089046F" w:rsidRPr="004D4E19">
        <w:rPr>
          <w:rFonts w:hint="eastAsia"/>
        </w:rPr>
        <w:t xml:space="preserve"> </w:t>
      </w:r>
    </w:p>
    <w:p w14:paraId="0124E7EC" w14:textId="79D8E40A" w:rsidR="0089046F" w:rsidRPr="004D4E19" w:rsidRDefault="00F81AD2" w:rsidP="0005580C">
      <w:pPr>
        <w:pStyle w:val="3"/>
        <w:kinsoku/>
        <w:overflowPunct w:val="0"/>
        <w:ind w:leftChars="205" w:left="1394"/>
      </w:pPr>
      <w:r w:rsidRPr="004D4E19">
        <w:rPr>
          <w:rFonts w:hAnsi="標楷體" w:hint="eastAsia"/>
          <w:szCs w:val="32"/>
        </w:rPr>
        <w:t>另查，</w:t>
      </w:r>
      <w:r w:rsidR="0089046F" w:rsidRPr="004D4E19">
        <w:rPr>
          <w:rFonts w:hAnsi="標楷體" w:hint="eastAsia"/>
          <w:szCs w:val="32"/>
        </w:rPr>
        <w:t>以校及教授職級為基準，細究「公私立大專校院編制外專任教師平均支給數額與公立學校支給數額比較表」，部分公立大專</w:t>
      </w:r>
      <w:proofErr w:type="gramStart"/>
      <w:r w:rsidR="0089046F" w:rsidRPr="004D4E19">
        <w:rPr>
          <w:rFonts w:hAnsi="標楷體" w:hint="eastAsia"/>
          <w:szCs w:val="32"/>
        </w:rPr>
        <w:t>校院支給</w:t>
      </w:r>
      <w:proofErr w:type="gramEnd"/>
      <w:r w:rsidR="0089046F" w:rsidRPr="004D4E19">
        <w:rPr>
          <w:rFonts w:hAnsi="標楷體" w:hint="eastAsia"/>
          <w:szCs w:val="32"/>
        </w:rPr>
        <w:t>比率</w:t>
      </w:r>
      <w:r w:rsidR="006A1D01" w:rsidRPr="004D4E19">
        <w:rPr>
          <w:rFonts w:hAnsi="標楷體" w:hint="eastAsia"/>
          <w:szCs w:val="32"/>
        </w:rPr>
        <w:t>亦未達100%（</w:t>
      </w:r>
      <w:r w:rsidR="0089046F" w:rsidRPr="004D4E19">
        <w:rPr>
          <w:rFonts w:hAnsi="標楷體"/>
          <w:szCs w:val="32"/>
        </w:rPr>
        <w:t>94.84</w:t>
      </w:r>
      <w:r w:rsidR="0089046F" w:rsidRPr="004D4E19">
        <w:rPr>
          <w:rFonts w:hAnsi="標楷體" w:hint="eastAsia"/>
          <w:szCs w:val="32"/>
        </w:rPr>
        <w:t>%及</w:t>
      </w:r>
      <w:r w:rsidR="0089046F" w:rsidRPr="004D4E19">
        <w:rPr>
          <w:rFonts w:hAnsi="標楷體"/>
          <w:szCs w:val="32"/>
        </w:rPr>
        <w:t>83.51</w:t>
      </w:r>
      <w:r w:rsidR="0089046F" w:rsidRPr="004D4E19">
        <w:rPr>
          <w:rFonts w:hAnsi="標楷體" w:hint="eastAsia"/>
          <w:szCs w:val="32"/>
        </w:rPr>
        <w:t>%</w:t>
      </w:r>
      <w:r w:rsidR="006A1D01" w:rsidRPr="004D4E19">
        <w:rPr>
          <w:rFonts w:hAnsi="標楷體" w:hint="eastAsia"/>
          <w:szCs w:val="32"/>
        </w:rPr>
        <w:t>）</w:t>
      </w:r>
      <w:r w:rsidR="0089046F" w:rsidRPr="004D4E19">
        <w:rPr>
          <w:rFonts w:hAnsi="標楷體" w:hint="eastAsia"/>
          <w:szCs w:val="32"/>
        </w:rPr>
        <w:t>，未盡合理，</w:t>
      </w:r>
      <w:proofErr w:type="gramStart"/>
      <w:r w:rsidR="005E784B" w:rsidRPr="004D4E19">
        <w:rPr>
          <w:rFonts w:hAnsi="標楷體" w:hint="eastAsia"/>
          <w:szCs w:val="32"/>
        </w:rPr>
        <w:t>況</w:t>
      </w:r>
      <w:proofErr w:type="gramEnd"/>
      <w:r w:rsidR="0089046F" w:rsidRPr="004D4E19">
        <w:rPr>
          <w:rFonts w:hAnsi="標楷體" w:hint="eastAsia"/>
          <w:szCs w:val="32"/>
        </w:rPr>
        <w:t>部分私立大專</w:t>
      </w:r>
      <w:proofErr w:type="gramStart"/>
      <w:r w:rsidR="0089046F" w:rsidRPr="004D4E19">
        <w:rPr>
          <w:rFonts w:hAnsi="標楷體" w:hint="eastAsia"/>
          <w:szCs w:val="32"/>
        </w:rPr>
        <w:t>校院支給</w:t>
      </w:r>
      <w:proofErr w:type="gramEnd"/>
      <w:r w:rsidR="0089046F" w:rsidRPr="004D4E19">
        <w:rPr>
          <w:rFonts w:hAnsi="標楷體" w:hint="eastAsia"/>
          <w:szCs w:val="32"/>
        </w:rPr>
        <w:t>比率更低於</w:t>
      </w:r>
      <w:proofErr w:type="gramStart"/>
      <w:r w:rsidR="0089046F" w:rsidRPr="004D4E19">
        <w:rPr>
          <w:rFonts w:hAnsi="標楷體" w:hint="eastAsia"/>
          <w:szCs w:val="32"/>
        </w:rPr>
        <w:t>8成</w:t>
      </w:r>
      <w:proofErr w:type="gramEnd"/>
      <w:r w:rsidR="0089046F" w:rsidRPr="004D4E19">
        <w:rPr>
          <w:rFonts w:hAnsi="標楷體" w:hint="eastAsia"/>
          <w:szCs w:val="32"/>
        </w:rPr>
        <w:t>甚至</w:t>
      </w:r>
      <w:proofErr w:type="gramStart"/>
      <w:r w:rsidR="0089046F" w:rsidRPr="004D4E19">
        <w:rPr>
          <w:rFonts w:hAnsi="標楷體" w:hint="eastAsia"/>
          <w:szCs w:val="32"/>
        </w:rPr>
        <w:t>6成</w:t>
      </w:r>
      <w:proofErr w:type="gramEnd"/>
      <w:r w:rsidR="0089046F" w:rsidRPr="004D4E19">
        <w:rPr>
          <w:rFonts w:hAnsi="標楷體" w:hint="eastAsia"/>
          <w:szCs w:val="32"/>
        </w:rPr>
        <w:t>以下，如</w:t>
      </w:r>
      <w:r w:rsidR="00684A12" w:rsidRPr="004D4E19">
        <w:rPr>
          <w:rFonts w:hAnsi="標楷體" w:hint="eastAsia"/>
          <w:szCs w:val="32"/>
        </w:rPr>
        <w:t>各校比例</w:t>
      </w:r>
      <w:r w:rsidR="005C45D7" w:rsidRPr="004D4E19">
        <w:rPr>
          <w:rFonts w:hAnsi="標楷體" w:hint="eastAsia"/>
          <w:szCs w:val="32"/>
        </w:rPr>
        <w:t>分別</w:t>
      </w:r>
      <w:r w:rsidR="0078664B" w:rsidRPr="004D4E19">
        <w:rPr>
          <w:rFonts w:hAnsi="標楷體" w:hint="eastAsia"/>
          <w:szCs w:val="32"/>
        </w:rPr>
        <w:t>有</w:t>
      </w:r>
      <w:r w:rsidR="0089046F" w:rsidRPr="004D4E19">
        <w:rPr>
          <w:rFonts w:hAnsi="標楷體"/>
          <w:szCs w:val="32"/>
        </w:rPr>
        <w:t>60.79</w:t>
      </w:r>
      <w:r w:rsidR="0089046F" w:rsidRPr="004D4E19">
        <w:rPr>
          <w:rFonts w:hAnsi="標楷體" w:hint="eastAsia"/>
          <w:szCs w:val="32"/>
        </w:rPr>
        <w:t>%</w:t>
      </w:r>
      <w:r w:rsidR="005C45D7" w:rsidRPr="004D4E19">
        <w:rPr>
          <w:rFonts w:hAnsi="標楷體" w:hint="eastAsia"/>
          <w:szCs w:val="32"/>
        </w:rPr>
        <w:t>、</w:t>
      </w:r>
      <w:r w:rsidR="0089046F" w:rsidRPr="004D4E19">
        <w:rPr>
          <w:rFonts w:hAnsi="標楷體"/>
          <w:szCs w:val="32"/>
        </w:rPr>
        <w:t>54.92</w:t>
      </w:r>
      <w:r w:rsidR="0089046F" w:rsidRPr="004D4E19">
        <w:rPr>
          <w:rFonts w:hAnsi="標楷體" w:hint="eastAsia"/>
          <w:szCs w:val="32"/>
        </w:rPr>
        <w:t>%</w:t>
      </w:r>
      <w:r w:rsidR="0078664B" w:rsidRPr="004D4E19">
        <w:rPr>
          <w:rFonts w:hAnsi="標楷體" w:hint="eastAsia"/>
          <w:szCs w:val="32"/>
        </w:rPr>
        <w:t>、</w:t>
      </w:r>
      <w:r w:rsidR="0089046F" w:rsidRPr="004D4E19">
        <w:rPr>
          <w:rFonts w:hAnsi="標楷體"/>
          <w:szCs w:val="32"/>
        </w:rPr>
        <w:t>52.27</w:t>
      </w:r>
      <w:r w:rsidR="0089046F" w:rsidRPr="004D4E19">
        <w:rPr>
          <w:rFonts w:hAnsi="標楷體" w:hint="eastAsia"/>
          <w:szCs w:val="32"/>
        </w:rPr>
        <w:t>%</w:t>
      </w:r>
      <w:r w:rsidR="0078664B" w:rsidRPr="004D4E19">
        <w:rPr>
          <w:rFonts w:hAnsi="標楷體" w:hint="eastAsia"/>
          <w:szCs w:val="32"/>
        </w:rPr>
        <w:t>、</w:t>
      </w:r>
      <w:r w:rsidR="0089046F" w:rsidRPr="004D4E19">
        <w:rPr>
          <w:rFonts w:hAnsi="標楷體"/>
          <w:szCs w:val="32"/>
        </w:rPr>
        <w:t>60.77</w:t>
      </w:r>
      <w:r w:rsidR="0089046F" w:rsidRPr="004D4E19">
        <w:rPr>
          <w:rFonts w:hAnsi="標楷體" w:hint="eastAsia"/>
          <w:szCs w:val="32"/>
        </w:rPr>
        <w:t>%</w:t>
      </w:r>
      <w:r w:rsidR="0078664B" w:rsidRPr="004D4E19">
        <w:rPr>
          <w:rFonts w:hAnsi="標楷體" w:hint="eastAsia"/>
          <w:szCs w:val="32"/>
        </w:rPr>
        <w:t>、</w:t>
      </w:r>
      <w:r w:rsidR="0089046F" w:rsidRPr="004D4E19">
        <w:rPr>
          <w:rFonts w:hAnsi="標楷體"/>
          <w:szCs w:val="32"/>
        </w:rPr>
        <w:t>78.90</w:t>
      </w:r>
      <w:r w:rsidR="0089046F" w:rsidRPr="004D4E19">
        <w:rPr>
          <w:rFonts w:hAnsi="標楷體" w:hint="eastAsia"/>
          <w:szCs w:val="32"/>
        </w:rPr>
        <w:t>%</w:t>
      </w:r>
      <w:r w:rsidR="0078664B" w:rsidRPr="004D4E19">
        <w:rPr>
          <w:rFonts w:hAnsi="標楷體" w:hint="eastAsia"/>
          <w:szCs w:val="32"/>
        </w:rPr>
        <w:t>、</w:t>
      </w:r>
      <w:r w:rsidR="0089046F" w:rsidRPr="004D4E19">
        <w:rPr>
          <w:rFonts w:hAnsi="標楷體"/>
          <w:szCs w:val="32"/>
        </w:rPr>
        <w:t>61.16</w:t>
      </w:r>
      <w:r w:rsidR="0089046F" w:rsidRPr="004D4E19">
        <w:rPr>
          <w:rFonts w:hAnsi="標楷體" w:hint="eastAsia"/>
          <w:szCs w:val="32"/>
        </w:rPr>
        <w:t>%</w:t>
      </w:r>
      <w:r w:rsidR="0078664B" w:rsidRPr="004D4E19">
        <w:rPr>
          <w:rFonts w:hAnsi="標楷體" w:hint="eastAsia"/>
          <w:szCs w:val="32"/>
        </w:rPr>
        <w:t>及</w:t>
      </w:r>
      <w:r w:rsidR="0089046F" w:rsidRPr="004D4E19">
        <w:rPr>
          <w:rFonts w:hAnsi="標楷體"/>
          <w:szCs w:val="32"/>
        </w:rPr>
        <w:t>77.33</w:t>
      </w:r>
      <w:r w:rsidR="0089046F" w:rsidRPr="004D4E19">
        <w:rPr>
          <w:rFonts w:hAnsi="標楷體" w:hint="eastAsia"/>
          <w:szCs w:val="32"/>
        </w:rPr>
        <w:t>%</w:t>
      </w:r>
      <w:r w:rsidR="00A16018" w:rsidRPr="004D4E19">
        <w:rPr>
          <w:rFonts w:hAnsi="標楷體" w:hint="eastAsia"/>
          <w:szCs w:val="32"/>
        </w:rPr>
        <w:t>情形</w:t>
      </w:r>
      <w:r w:rsidR="0089046F" w:rsidRPr="004D4E19">
        <w:rPr>
          <w:rFonts w:hAnsi="標楷體"/>
          <w:szCs w:val="32"/>
        </w:rPr>
        <w:t>。</w:t>
      </w:r>
      <w:r w:rsidR="00A42CB5" w:rsidRPr="004D4E19">
        <w:rPr>
          <w:rFonts w:hAnsi="標楷體" w:hint="eastAsia"/>
          <w:szCs w:val="32"/>
        </w:rPr>
        <w:t>又顯示</w:t>
      </w:r>
      <w:r w:rsidR="00081897" w:rsidRPr="004D4E19">
        <w:rPr>
          <w:rFonts w:hAnsi="標楷體" w:hint="eastAsia"/>
          <w:szCs w:val="32"/>
        </w:rPr>
        <w:t>整體</w:t>
      </w:r>
      <w:r w:rsidR="00A42CB5" w:rsidRPr="004D4E19">
        <w:rPr>
          <w:rFonts w:hAnsi="標楷體" w:hint="eastAsia"/>
          <w:szCs w:val="32"/>
        </w:rPr>
        <w:t>支給數額未達100%學校中，尤集中於</w:t>
      </w:r>
      <w:r w:rsidR="00A42CB5" w:rsidRPr="004D4E19">
        <w:rPr>
          <w:rFonts w:hAnsi="標楷體"/>
          <w:szCs w:val="32"/>
        </w:rPr>
        <w:t>講師與助理教授</w:t>
      </w:r>
      <w:r w:rsidR="00A42CB5" w:rsidRPr="004D4E19">
        <w:rPr>
          <w:rFonts w:hAnsi="標楷體" w:hint="eastAsia"/>
          <w:szCs w:val="32"/>
        </w:rPr>
        <w:t>群，以常理而言，此兩類教師應多屬未來</w:t>
      </w:r>
      <w:proofErr w:type="gramStart"/>
      <w:r w:rsidR="00A42CB5" w:rsidRPr="004D4E19">
        <w:rPr>
          <w:rFonts w:hAnsi="標楷體" w:hint="eastAsia"/>
          <w:szCs w:val="32"/>
        </w:rPr>
        <w:t>挹</w:t>
      </w:r>
      <w:proofErr w:type="gramEnd"/>
      <w:r w:rsidR="00A42CB5" w:rsidRPr="004D4E19">
        <w:rPr>
          <w:rFonts w:hAnsi="標楷體" w:hint="eastAsia"/>
          <w:szCs w:val="32"/>
        </w:rPr>
        <w:t>注研究能量之年輕學者，長此以往恐將</w:t>
      </w:r>
      <w:r w:rsidR="00A42CB5" w:rsidRPr="004D4E19">
        <w:rPr>
          <w:rFonts w:hAnsi="標楷體"/>
          <w:szCs w:val="32"/>
        </w:rPr>
        <w:t>不利</w:t>
      </w:r>
      <w:r w:rsidR="00A42CB5" w:rsidRPr="004D4E19">
        <w:rPr>
          <w:rFonts w:hAnsi="標楷體" w:hint="eastAsia"/>
          <w:szCs w:val="32"/>
        </w:rPr>
        <w:t>鼓勵我國學術研究及</w:t>
      </w:r>
      <w:r w:rsidR="00A42CB5" w:rsidRPr="004D4E19">
        <w:rPr>
          <w:rFonts w:hAnsi="標楷體"/>
          <w:szCs w:val="32"/>
        </w:rPr>
        <w:t>高教體質</w:t>
      </w:r>
      <w:r w:rsidR="00A42CB5" w:rsidRPr="004D4E19">
        <w:rPr>
          <w:rFonts w:hAnsi="標楷體" w:hint="eastAsia"/>
          <w:szCs w:val="32"/>
        </w:rPr>
        <w:t>之正向發展。</w:t>
      </w:r>
      <w:proofErr w:type="gramStart"/>
      <w:r w:rsidR="0089046F" w:rsidRPr="004D4E19">
        <w:rPr>
          <w:rFonts w:hAnsi="標楷體" w:hint="eastAsia"/>
          <w:szCs w:val="32"/>
        </w:rPr>
        <w:t>詳</w:t>
      </w:r>
      <w:proofErr w:type="gramEnd"/>
      <w:r w:rsidR="0089046F" w:rsidRPr="004D4E19">
        <w:rPr>
          <w:rFonts w:hAnsi="標楷體" w:hint="eastAsia"/>
          <w:szCs w:val="32"/>
        </w:rPr>
        <w:t>如下二表所示：</w:t>
      </w:r>
    </w:p>
    <w:p w14:paraId="41251270" w14:textId="77777777" w:rsidR="00B1528F" w:rsidRPr="004D4E19" w:rsidRDefault="00B1528F" w:rsidP="00B1528F">
      <w:pPr>
        <w:pStyle w:val="af9"/>
        <w:numPr>
          <w:ilvl w:val="0"/>
          <w:numId w:val="5"/>
        </w:numPr>
        <w:ind w:left="426" w:hanging="426"/>
        <w:jc w:val="center"/>
        <w:rPr>
          <w:b/>
          <w:bCs w:val="0"/>
          <w:spacing w:val="-20"/>
        </w:rPr>
      </w:pPr>
      <w:r w:rsidRPr="004D4E19">
        <w:rPr>
          <w:rFonts w:hint="eastAsia"/>
          <w:b/>
          <w:bCs w:val="0"/>
          <w:spacing w:val="-20"/>
        </w:rPr>
        <w:t>108學年度專案教師平均支給數額與學校支給數額未達100%統計表-</w:t>
      </w:r>
      <w:r w:rsidRPr="004D4E19">
        <w:rPr>
          <w:b/>
          <w:bCs w:val="0"/>
          <w:spacing w:val="-20"/>
        </w:rPr>
        <w:t xml:space="preserve">   </w:t>
      </w:r>
      <w:r w:rsidRPr="004D4E19">
        <w:rPr>
          <w:rFonts w:hint="eastAsia"/>
          <w:b/>
          <w:bCs w:val="0"/>
          <w:spacing w:val="-20"/>
        </w:rPr>
        <w:t>公私立一般大學</w:t>
      </w:r>
    </w:p>
    <w:p w14:paraId="464119A5" w14:textId="77777777" w:rsidR="00B1528F" w:rsidRPr="004D4E19" w:rsidRDefault="00B1528F" w:rsidP="00B1528F">
      <w:pPr>
        <w:overflowPunct w:val="0"/>
        <w:ind w:right="-87"/>
        <w:jc w:val="right"/>
        <w:rPr>
          <w:sz w:val="24"/>
          <w:szCs w:val="24"/>
        </w:rPr>
      </w:pPr>
      <w:r w:rsidRPr="004D4E19">
        <w:rPr>
          <w:rFonts w:hint="eastAsia"/>
          <w:sz w:val="24"/>
          <w:szCs w:val="24"/>
        </w:rPr>
        <w:t xml:space="preserve">  </w:t>
      </w:r>
      <w:r w:rsidRPr="004D4E19">
        <w:rPr>
          <w:rFonts w:hint="eastAsia"/>
          <w:sz w:val="24"/>
          <w:szCs w:val="24"/>
        </w:rPr>
        <w:t>單位：校數；</w:t>
      </w:r>
      <w:r w:rsidRPr="004D4E19">
        <w:rPr>
          <w:rFonts w:hint="eastAsia"/>
          <w:sz w:val="24"/>
          <w:szCs w:val="24"/>
        </w:rPr>
        <w:t>%</w:t>
      </w:r>
    </w:p>
    <w:tbl>
      <w:tblPr>
        <w:tblStyle w:val="af8"/>
        <w:tblW w:w="9077" w:type="dxa"/>
        <w:jc w:val="center"/>
        <w:tblLook w:val="04A0" w:firstRow="1" w:lastRow="0" w:firstColumn="1" w:lastColumn="0" w:noHBand="0" w:noVBand="1"/>
      </w:tblPr>
      <w:tblGrid>
        <w:gridCol w:w="907"/>
        <w:gridCol w:w="1498"/>
        <w:gridCol w:w="1418"/>
        <w:gridCol w:w="1623"/>
        <w:gridCol w:w="1815"/>
        <w:gridCol w:w="1816"/>
      </w:tblGrid>
      <w:tr w:rsidR="004D4E19" w:rsidRPr="004D4E19" w14:paraId="0A13EA82" w14:textId="77777777" w:rsidTr="00BF0981">
        <w:trPr>
          <w:tblHeader/>
          <w:jc w:val="center"/>
        </w:trPr>
        <w:tc>
          <w:tcPr>
            <w:tcW w:w="2405" w:type="dxa"/>
            <w:gridSpan w:val="2"/>
            <w:shd w:val="clear" w:color="auto" w:fill="FFF2CC" w:themeFill="accent4" w:themeFillTint="33"/>
          </w:tcPr>
          <w:p w14:paraId="4A81A94E" w14:textId="77777777" w:rsidR="00B1528F" w:rsidRPr="004D4E19" w:rsidRDefault="00B1528F" w:rsidP="00BF0981">
            <w:pPr>
              <w:overflowPunct w:val="0"/>
              <w:jc w:val="center"/>
              <w:rPr>
                <w:rFonts w:ascii="Times New Roman" w:hAnsi="Times New Roman" w:cs="Times New Roman"/>
                <w:b/>
                <w:bCs/>
                <w:sz w:val="27"/>
                <w:szCs w:val="27"/>
              </w:rPr>
            </w:pPr>
            <w:r w:rsidRPr="004D4E19">
              <w:rPr>
                <w:rFonts w:ascii="Times New Roman" w:hAnsi="Times New Roman" w:cs="Times New Roman" w:hint="eastAsia"/>
                <w:b/>
                <w:sz w:val="27"/>
                <w:szCs w:val="27"/>
              </w:rPr>
              <w:t>與公立學校支給數額相較之比率</w:t>
            </w:r>
            <m:oMath>
              <m:r>
                <m:rPr>
                  <m:sty m:val="b"/>
                </m:rPr>
                <w:rPr>
                  <w:rFonts w:ascii="Cambria Math" w:hAnsi="Cambria Math" w:cs="Times New Roman"/>
                  <w:sz w:val="27"/>
                  <w:szCs w:val="27"/>
                </w:rPr>
                <m:t>&lt;100%</m:t>
              </m:r>
            </m:oMath>
          </w:p>
        </w:tc>
        <w:tc>
          <w:tcPr>
            <w:tcW w:w="1418" w:type="dxa"/>
            <w:shd w:val="clear" w:color="auto" w:fill="FFF2CC" w:themeFill="accent4" w:themeFillTint="33"/>
          </w:tcPr>
          <w:p w14:paraId="6B48F16C"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教授</w:t>
            </w:r>
          </w:p>
        </w:tc>
        <w:tc>
          <w:tcPr>
            <w:tcW w:w="1623" w:type="dxa"/>
            <w:shd w:val="clear" w:color="auto" w:fill="FFF2CC" w:themeFill="accent4" w:themeFillTint="33"/>
          </w:tcPr>
          <w:p w14:paraId="68629F23"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副教授</w:t>
            </w:r>
          </w:p>
        </w:tc>
        <w:tc>
          <w:tcPr>
            <w:tcW w:w="1815" w:type="dxa"/>
            <w:shd w:val="clear" w:color="auto" w:fill="FFF2CC" w:themeFill="accent4" w:themeFillTint="33"/>
          </w:tcPr>
          <w:p w14:paraId="2A7FF8ED"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助理教授</w:t>
            </w:r>
          </w:p>
        </w:tc>
        <w:tc>
          <w:tcPr>
            <w:tcW w:w="1816" w:type="dxa"/>
            <w:shd w:val="clear" w:color="auto" w:fill="FFF2CC" w:themeFill="accent4" w:themeFillTint="33"/>
          </w:tcPr>
          <w:p w14:paraId="0A7D7591"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講師</w:t>
            </w:r>
          </w:p>
        </w:tc>
      </w:tr>
      <w:tr w:rsidR="004D4E19" w:rsidRPr="004D4E19" w14:paraId="7FAC93C6" w14:textId="77777777" w:rsidTr="00BF0981">
        <w:trPr>
          <w:jc w:val="center"/>
        </w:trPr>
        <w:tc>
          <w:tcPr>
            <w:tcW w:w="907" w:type="dxa"/>
            <w:vMerge w:val="restart"/>
          </w:tcPr>
          <w:p w14:paraId="391844DC"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公立</w:t>
            </w:r>
          </w:p>
        </w:tc>
        <w:tc>
          <w:tcPr>
            <w:tcW w:w="1498" w:type="dxa"/>
          </w:tcPr>
          <w:p w14:paraId="73167845"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校數</w:t>
            </w:r>
          </w:p>
        </w:tc>
        <w:tc>
          <w:tcPr>
            <w:tcW w:w="1418" w:type="dxa"/>
          </w:tcPr>
          <w:p w14:paraId="4010F2CA"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1</w:t>
            </w:r>
          </w:p>
        </w:tc>
        <w:tc>
          <w:tcPr>
            <w:tcW w:w="1623" w:type="dxa"/>
          </w:tcPr>
          <w:p w14:paraId="653F15CF"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0</w:t>
            </w:r>
          </w:p>
        </w:tc>
        <w:tc>
          <w:tcPr>
            <w:tcW w:w="1815" w:type="dxa"/>
          </w:tcPr>
          <w:p w14:paraId="40348BA7"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0</w:t>
            </w:r>
          </w:p>
        </w:tc>
        <w:tc>
          <w:tcPr>
            <w:tcW w:w="1816" w:type="dxa"/>
          </w:tcPr>
          <w:p w14:paraId="3ADE5D43"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0</w:t>
            </w:r>
          </w:p>
        </w:tc>
      </w:tr>
      <w:tr w:rsidR="004D4E19" w:rsidRPr="004D4E19" w14:paraId="742FDA27" w14:textId="77777777" w:rsidTr="00BF0981">
        <w:trPr>
          <w:jc w:val="center"/>
        </w:trPr>
        <w:tc>
          <w:tcPr>
            <w:tcW w:w="907" w:type="dxa"/>
            <w:vMerge/>
          </w:tcPr>
          <w:p w14:paraId="1AAE1B3A" w14:textId="77777777" w:rsidR="00B1528F" w:rsidRPr="004D4E19" w:rsidRDefault="00B1528F" w:rsidP="00BF0981">
            <w:pPr>
              <w:overflowPunct w:val="0"/>
              <w:jc w:val="center"/>
              <w:rPr>
                <w:rFonts w:ascii="Times New Roman" w:hAnsi="Times New Roman" w:cs="Times New Roman"/>
                <w:b/>
                <w:bCs/>
                <w:sz w:val="28"/>
                <w:szCs w:val="28"/>
              </w:rPr>
            </w:pPr>
          </w:p>
        </w:tc>
        <w:tc>
          <w:tcPr>
            <w:tcW w:w="1498" w:type="dxa"/>
          </w:tcPr>
          <w:p w14:paraId="24574322"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最低比率</w:t>
            </w:r>
          </w:p>
        </w:tc>
        <w:tc>
          <w:tcPr>
            <w:tcW w:w="1418" w:type="dxa"/>
          </w:tcPr>
          <w:p w14:paraId="42B738A2"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99.93%</w:t>
            </w:r>
          </w:p>
        </w:tc>
        <w:tc>
          <w:tcPr>
            <w:tcW w:w="1623" w:type="dxa"/>
          </w:tcPr>
          <w:p w14:paraId="0A046B0F"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w:t>
            </w:r>
          </w:p>
        </w:tc>
        <w:tc>
          <w:tcPr>
            <w:tcW w:w="1815" w:type="dxa"/>
          </w:tcPr>
          <w:p w14:paraId="668BC782"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w:t>
            </w:r>
          </w:p>
        </w:tc>
        <w:tc>
          <w:tcPr>
            <w:tcW w:w="1816" w:type="dxa"/>
          </w:tcPr>
          <w:p w14:paraId="1B71B4C0"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w:t>
            </w:r>
          </w:p>
        </w:tc>
      </w:tr>
      <w:tr w:rsidR="004D4E19" w:rsidRPr="004D4E19" w14:paraId="5AF2F1CB" w14:textId="77777777" w:rsidTr="00BF0981">
        <w:trPr>
          <w:jc w:val="center"/>
        </w:trPr>
        <w:tc>
          <w:tcPr>
            <w:tcW w:w="907" w:type="dxa"/>
            <w:vMerge w:val="restart"/>
          </w:tcPr>
          <w:p w14:paraId="6AD0F10B"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私立</w:t>
            </w:r>
          </w:p>
        </w:tc>
        <w:tc>
          <w:tcPr>
            <w:tcW w:w="1498" w:type="dxa"/>
          </w:tcPr>
          <w:p w14:paraId="6CBC1BF8"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校數</w:t>
            </w:r>
          </w:p>
        </w:tc>
        <w:tc>
          <w:tcPr>
            <w:tcW w:w="1418" w:type="dxa"/>
          </w:tcPr>
          <w:p w14:paraId="0789E55E"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0</w:t>
            </w:r>
          </w:p>
        </w:tc>
        <w:tc>
          <w:tcPr>
            <w:tcW w:w="1623" w:type="dxa"/>
          </w:tcPr>
          <w:p w14:paraId="50310CC2"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4</w:t>
            </w:r>
          </w:p>
        </w:tc>
        <w:tc>
          <w:tcPr>
            <w:tcW w:w="1815" w:type="dxa"/>
          </w:tcPr>
          <w:p w14:paraId="04C33E81"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6</w:t>
            </w:r>
          </w:p>
        </w:tc>
        <w:tc>
          <w:tcPr>
            <w:tcW w:w="1816" w:type="dxa"/>
          </w:tcPr>
          <w:p w14:paraId="51418E0A"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10</w:t>
            </w:r>
          </w:p>
        </w:tc>
      </w:tr>
      <w:tr w:rsidR="004D4E19" w:rsidRPr="004D4E19" w14:paraId="7F7C29E3" w14:textId="77777777" w:rsidTr="00BF0981">
        <w:trPr>
          <w:jc w:val="center"/>
        </w:trPr>
        <w:tc>
          <w:tcPr>
            <w:tcW w:w="907" w:type="dxa"/>
            <w:vMerge/>
          </w:tcPr>
          <w:p w14:paraId="3532E29F" w14:textId="77777777" w:rsidR="00B1528F" w:rsidRPr="004D4E19" w:rsidRDefault="00B1528F" w:rsidP="00BF0981">
            <w:pPr>
              <w:overflowPunct w:val="0"/>
              <w:jc w:val="center"/>
              <w:rPr>
                <w:rFonts w:ascii="Times New Roman" w:hAnsi="Times New Roman" w:cs="Times New Roman"/>
                <w:b/>
                <w:bCs/>
                <w:sz w:val="28"/>
                <w:szCs w:val="28"/>
              </w:rPr>
            </w:pPr>
          </w:p>
        </w:tc>
        <w:tc>
          <w:tcPr>
            <w:tcW w:w="1498" w:type="dxa"/>
          </w:tcPr>
          <w:p w14:paraId="7C2CBA7C"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最低比率</w:t>
            </w:r>
          </w:p>
        </w:tc>
        <w:tc>
          <w:tcPr>
            <w:tcW w:w="1418" w:type="dxa"/>
          </w:tcPr>
          <w:p w14:paraId="5AFB273F"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w:t>
            </w:r>
          </w:p>
        </w:tc>
        <w:tc>
          <w:tcPr>
            <w:tcW w:w="1623" w:type="dxa"/>
          </w:tcPr>
          <w:p w14:paraId="701D93FF"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61.98%</w:t>
            </w:r>
          </w:p>
        </w:tc>
        <w:tc>
          <w:tcPr>
            <w:tcW w:w="1815" w:type="dxa"/>
          </w:tcPr>
          <w:p w14:paraId="39C37DFF"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84.41%</w:t>
            </w:r>
          </w:p>
        </w:tc>
        <w:tc>
          <w:tcPr>
            <w:tcW w:w="1816" w:type="dxa"/>
          </w:tcPr>
          <w:p w14:paraId="1BC569E5" w14:textId="77777777" w:rsidR="00B1528F" w:rsidRPr="004D4E19" w:rsidRDefault="00B1528F" w:rsidP="00BF0981">
            <w:pPr>
              <w:overflowPunct w:val="0"/>
              <w:jc w:val="center"/>
              <w:rPr>
                <w:rFonts w:ascii="Times New Roman" w:hAnsi="Times New Roman" w:cs="Times New Roman"/>
                <w:bCs/>
                <w:sz w:val="28"/>
                <w:szCs w:val="28"/>
              </w:rPr>
            </w:pPr>
            <w:r w:rsidRPr="004D4E19">
              <w:rPr>
                <w:rFonts w:ascii="Times New Roman" w:hAnsi="Times New Roman" w:cs="Times New Roman"/>
                <w:bCs/>
                <w:sz w:val="28"/>
                <w:szCs w:val="28"/>
              </w:rPr>
              <w:t>78.90%</w:t>
            </w:r>
          </w:p>
        </w:tc>
      </w:tr>
      <w:tr w:rsidR="004D4E19" w:rsidRPr="004D4E19" w14:paraId="0210A71D" w14:textId="77777777" w:rsidTr="00BF0981">
        <w:trPr>
          <w:trHeight w:val="342"/>
          <w:jc w:val="center"/>
        </w:trPr>
        <w:tc>
          <w:tcPr>
            <w:tcW w:w="2405" w:type="dxa"/>
            <w:gridSpan w:val="2"/>
            <w:shd w:val="clear" w:color="auto" w:fill="FBE4D5" w:themeFill="accent2" w:themeFillTint="33"/>
            <w:vAlign w:val="center"/>
          </w:tcPr>
          <w:p w14:paraId="595FF667" w14:textId="77777777" w:rsidR="00B1528F" w:rsidRPr="004D4E19" w:rsidRDefault="00B1528F" w:rsidP="00BF0981">
            <w:pPr>
              <w:overflowPunct w:val="0"/>
              <w:jc w:val="center"/>
              <w:rPr>
                <w:rFonts w:ascii="Times New Roman" w:hAnsi="Times New Roman" w:cs="Times New Roman"/>
                <w:b/>
                <w:sz w:val="27"/>
                <w:szCs w:val="27"/>
              </w:rPr>
            </w:pPr>
            <w:r w:rsidRPr="004D4E19">
              <w:rPr>
                <w:rFonts w:ascii="Times New Roman" w:hAnsi="Times New Roman" w:cs="Times New Roman" w:hint="eastAsia"/>
                <w:b/>
                <w:sz w:val="27"/>
                <w:szCs w:val="27"/>
              </w:rPr>
              <w:t>未達</w:t>
            </w:r>
            <w:r w:rsidRPr="004D4E19">
              <w:rPr>
                <w:rFonts w:ascii="Times New Roman" w:hAnsi="Times New Roman" w:cs="Times New Roman" w:hint="eastAsia"/>
                <w:b/>
                <w:sz w:val="27"/>
                <w:szCs w:val="27"/>
              </w:rPr>
              <w:t>100%</w:t>
            </w:r>
          </w:p>
          <w:p w14:paraId="517CC0E2" w14:textId="77777777" w:rsidR="00B1528F" w:rsidRPr="004D4E19" w:rsidRDefault="00B1528F" w:rsidP="00BF0981">
            <w:pPr>
              <w:overflowPunct w:val="0"/>
              <w:jc w:val="center"/>
              <w:rPr>
                <w:rFonts w:ascii="Times New Roman" w:hAnsi="Times New Roman" w:cs="Times New Roman"/>
                <w:b/>
                <w:sz w:val="27"/>
                <w:szCs w:val="27"/>
              </w:rPr>
            </w:pPr>
            <w:r w:rsidRPr="004D4E19">
              <w:rPr>
                <w:rFonts w:ascii="Times New Roman" w:hAnsi="Times New Roman" w:cs="Times New Roman" w:hint="eastAsia"/>
                <w:b/>
                <w:sz w:val="27"/>
                <w:szCs w:val="27"/>
              </w:rPr>
              <w:t>之校數</w:t>
            </w:r>
            <w:r w:rsidRPr="004D4E19">
              <w:rPr>
                <w:rFonts w:ascii="Times New Roman" w:hAnsi="Times New Roman" w:cs="Times New Roman"/>
                <w:b/>
                <w:sz w:val="27"/>
                <w:szCs w:val="27"/>
              </w:rPr>
              <w:t>小計</w:t>
            </w:r>
          </w:p>
        </w:tc>
        <w:tc>
          <w:tcPr>
            <w:tcW w:w="1418" w:type="dxa"/>
            <w:shd w:val="clear" w:color="auto" w:fill="FBE4D5" w:themeFill="accent2" w:themeFillTint="33"/>
            <w:vAlign w:val="center"/>
          </w:tcPr>
          <w:p w14:paraId="3A00746B" w14:textId="77777777" w:rsidR="00B1528F" w:rsidRPr="004D4E19" w:rsidRDefault="00B1528F" w:rsidP="00BF0981">
            <w:pPr>
              <w:overflowPunct w:val="0"/>
              <w:jc w:val="center"/>
              <w:rPr>
                <w:rFonts w:ascii="Times New Roman" w:hAnsi="Times New Roman" w:cs="Times New Roman"/>
                <w:b/>
                <w:bCs/>
                <w:sz w:val="27"/>
                <w:szCs w:val="27"/>
              </w:rPr>
            </w:pPr>
            <w:r w:rsidRPr="004D4E19">
              <w:rPr>
                <w:rFonts w:ascii="Times New Roman" w:hAnsi="Times New Roman" w:cs="Times New Roman"/>
                <w:b/>
                <w:bCs/>
                <w:sz w:val="27"/>
                <w:szCs w:val="27"/>
              </w:rPr>
              <w:t>1</w:t>
            </w:r>
          </w:p>
        </w:tc>
        <w:tc>
          <w:tcPr>
            <w:tcW w:w="1623" w:type="dxa"/>
            <w:shd w:val="clear" w:color="auto" w:fill="FBE4D5" w:themeFill="accent2" w:themeFillTint="33"/>
            <w:vAlign w:val="center"/>
          </w:tcPr>
          <w:p w14:paraId="3E7F104D" w14:textId="77777777" w:rsidR="00B1528F" w:rsidRPr="004D4E19" w:rsidRDefault="00B1528F" w:rsidP="00BF0981">
            <w:pPr>
              <w:overflowPunct w:val="0"/>
              <w:jc w:val="center"/>
              <w:rPr>
                <w:rFonts w:ascii="Times New Roman" w:hAnsi="Times New Roman" w:cs="Times New Roman"/>
                <w:b/>
                <w:bCs/>
                <w:sz w:val="27"/>
                <w:szCs w:val="27"/>
              </w:rPr>
            </w:pPr>
            <w:r w:rsidRPr="004D4E19">
              <w:rPr>
                <w:rFonts w:ascii="Times New Roman" w:hAnsi="Times New Roman" w:cs="Times New Roman"/>
                <w:b/>
                <w:bCs/>
                <w:sz w:val="27"/>
                <w:szCs w:val="27"/>
              </w:rPr>
              <w:t>4</w:t>
            </w:r>
          </w:p>
        </w:tc>
        <w:tc>
          <w:tcPr>
            <w:tcW w:w="1815" w:type="dxa"/>
            <w:shd w:val="clear" w:color="auto" w:fill="FBE4D5" w:themeFill="accent2" w:themeFillTint="33"/>
            <w:vAlign w:val="center"/>
          </w:tcPr>
          <w:p w14:paraId="2BA1353D" w14:textId="77777777" w:rsidR="00B1528F" w:rsidRPr="004D4E19" w:rsidRDefault="00B1528F" w:rsidP="00BF0981">
            <w:pPr>
              <w:overflowPunct w:val="0"/>
              <w:jc w:val="center"/>
              <w:rPr>
                <w:rFonts w:ascii="Times New Roman" w:hAnsi="Times New Roman" w:cs="Times New Roman"/>
                <w:b/>
                <w:bCs/>
                <w:sz w:val="27"/>
                <w:szCs w:val="27"/>
              </w:rPr>
            </w:pPr>
            <w:r w:rsidRPr="004D4E19">
              <w:rPr>
                <w:rFonts w:ascii="Times New Roman" w:hAnsi="Times New Roman" w:cs="Times New Roman"/>
                <w:b/>
                <w:bCs/>
                <w:sz w:val="27"/>
                <w:szCs w:val="27"/>
              </w:rPr>
              <w:t>6</w:t>
            </w:r>
          </w:p>
        </w:tc>
        <w:tc>
          <w:tcPr>
            <w:tcW w:w="1816" w:type="dxa"/>
            <w:shd w:val="clear" w:color="auto" w:fill="FBE4D5" w:themeFill="accent2" w:themeFillTint="33"/>
            <w:vAlign w:val="center"/>
          </w:tcPr>
          <w:p w14:paraId="628421C6"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10</w:t>
            </w:r>
          </w:p>
        </w:tc>
      </w:tr>
      <w:tr w:rsidR="004D4E19" w:rsidRPr="004D4E19" w14:paraId="0A9CBACC" w14:textId="77777777" w:rsidTr="00BF0981">
        <w:trPr>
          <w:trHeight w:val="119"/>
          <w:jc w:val="center"/>
        </w:trPr>
        <w:tc>
          <w:tcPr>
            <w:tcW w:w="2405" w:type="dxa"/>
            <w:gridSpan w:val="2"/>
            <w:shd w:val="clear" w:color="auto" w:fill="D9E2F3" w:themeFill="accent5" w:themeFillTint="33"/>
          </w:tcPr>
          <w:p w14:paraId="53E7B284" w14:textId="77777777" w:rsidR="00B1528F" w:rsidRPr="004D4E19" w:rsidRDefault="00B1528F" w:rsidP="00BF0981">
            <w:pPr>
              <w:overflowPunct w:val="0"/>
              <w:rPr>
                <w:rFonts w:ascii="Times New Roman" w:hAnsi="Times New Roman" w:cs="Times New Roman"/>
                <w:b/>
                <w:bCs/>
                <w:sz w:val="28"/>
                <w:szCs w:val="28"/>
              </w:rPr>
            </w:pPr>
            <w:r w:rsidRPr="004D4E19">
              <w:rPr>
                <w:rFonts w:ascii="Times New Roman" w:hAnsi="Times New Roman" w:cs="Times New Roman"/>
                <w:b/>
                <w:bCs/>
                <w:sz w:val="27"/>
                <w:szCs w:val="27"/>
              </w:rPr>
              <w:lastRenderedPageBreak/>
              <w:t>一般大學總校數</w:t>
            </w:r>
          </w:p>
        </w:tc>
        <w:tc>
          <w:tcPr>
            <w:tcW w:w="6672" w:type="dxa"/>
            <w:gridSpan w:val="4"/>
            <w:shd w:val="clear" w:color="auto" w:fill="D9E2F3" w:themeFill="accent5" w:themeFillTint="33"/>
          </w:tcPr>
          <w:p w14:paraId="7AB84785" w14:textId="77777777" w:rsidR="00B1528F" w:rsidRPr="004D4E19" w:rsidRDefault="00B1528F" w:rsidP="00BF0981">
            <w:pPr>
              <w:overflowPunct w:val="0"/>
              <w:jc w:val="center"/>
              <w:rPr>
                <w:rFonts w:ascii="Times New Roman" w:hAnsi="Times New Roman" w:cs="Times New Roman"/>
                <w:sz w:val="28"/>
                <w:szCs w:val="28"/>
              </w:rPr>
            </w:pPr>
            <w:r w:rsidRPr="004D4E19">
              <w:rPr>
                <w:rFonts w:ascii="Times New Roman" w:hAnsi="Times New Roman" w:cs="Times New Roman"/>
                <w:sz w:val="28"/>
                <w:szCs w:val="28"/>
              </w:rPr>
              <w:t>69</w:t>
            </w:r>
          </w:p>
        </w:tc>
      </w:tr>
    </w:tbl>
    <w:p w14:paraId="39B6D2CA" w14:textId="77777777" w:rsidR="00B1528F" w:rsidRPr="004D4E19" w:rsidRDefault="00B1528F" w:rsidP="00B1528F">
      <w:pPr>
        <w:overflowPunct w:val="0"/>
        <w:spacing w:line="320" w:lineRule="exact"/>
        <w:rPr>
          <w:sz w:val="24"/>
          <w:szCs w:val="24"/>
        </w:rPr>
      </w:pPr>
      <w:proofErr w:type="gramStart"/>
      <w:r w:rsidRPr="004D4E19">
        <w:rPr>
          <w:rFonts w:hint="eastAsia"/>
          <w:sz w:val="24"/>
          <w:szCs w:val="24"/>
        </w:rPr>
        <w:t>註</w:t>
      </w:r>
      <w:proofErr w:type="gramEnd"/>
      <w:r w:rsidRPr="004D4E19">
        <w:rPr>
          <w:rFonts w:hint="eastAsia"/>
          <w:sz w:val="24"/>
          <w:szCs w:val="24"/>
        </w:rPr>
        <w:t>：</w:t>
      </w:r>
      <w:r w:rsidRPr="004D4E19">
        <w:rPr>
          <w:sz w:val="24"/>
          <w:szCs w:val="24"/>
        </w:rPr>
        <w:t xml:space="preserve"> </w:t>
      </w:r>
    </w:p>
    <w:p w14:paraId="35C16F71" w14:textId="77777777" w:rsidR="00B1528F" w:rsidRPr="004D4E19" w:rsidRDefault="00B1528F" w:rsidP="00B1528F">
      <w:pPr>
        <w:overflowPunct w:val="0"/>
        <w:spacing w:line="320" w:lineRule="exact"/>
        <w:ind w:left="284" w:hangingChars="109" w:hanging="284"/>
        <w:jc w:val="both"/>
        <w:rPr>
          <w:sz w:val="24"/>
          <w:szCs w:val="24"/>
        </w:rPr>
      </w:pPr>
      <w:r w:rsidRPr="004D4E19">
        <w:rPr>
          <w:rFonts w:hint="eastAsia"/>
          <w:sz w:val="24"/>
          <w:szCs w:val="24"/>
        </w:rPr>
        <w:t xml:space="preserve">1. </w:t>
      </w:r>
      <w:r w:rsidRPr="004D4E19">
        <w:rPr>
          <w:rFonts w:hint="eastAsia"/>
          <w:sz w:val="24"/>
          <w:szCs w:val="24"/>
        </w:rPr>
        <w:t>編制外專任教師支給數額之平均支給數額：係指學校聘任「編制外」</w:t>
      </w:r>
      <w:proofErr w:type="gramStart"/>
      <w:r w:rsidRPr="004D4E19">
        <w:rPr>
          <w:rFonts w:hint="eastAsia"/>
          <w:sz w:val="24"/>
          <w:szCs w:val="24"/>
        </w:rPr>
        <w:t>【</w:t>
      </w:r>
      <w:proofErr w:type="gramEnd"/>
      <w:r w:rsidRPr="004D4E19">
        <w:rPr>
          <w:rFonts w:hint="eastAsia"/>
          <w:sz w:val="24"/>
          <w:szCs w:val="24"/>
        </w:rPr>
        <w:t>專案</w:t>
      </w:r>
      <w:r w:rsidRPr="004D4E19">
        <w:rPr>
          <w:rFonts w:hint="eastAsia"/>
          <w:sz w:val="24"/>
          <w:szCs w:val="24"/>
        </w:rPr>
        <w:t xml:space="preserve"> </w:t>
      </w:r>
      <w:r w:rsidRPr="004D4E19">
        <w:rPr>
          <w:rFonts w:hint="eastAsia"/>
          <w:sz w:val="24"/>
          <w:szCs w:val="24"/>
        </w:rPr>
        <w:t>教學人員；專業技術人員；專業技術教師</w:t>
      </w:r>
      <w:proofErr w:type="gramStart"/>
      <w:r w:rsidRPr="004D4E19">
        <w:rPr>
          <w:rFonts w:hint="eastAsia"/>
          <w:sz w:val="24"/>
          <w:szCs w:val="24"/>
        </w:rPr>
        <w:t>】</w:t>
      </w:r>
      <w:proofErr w:type="gramEnd"/>
      <w:r w:rsidRPr="004D4E19">
        <w:rPr>
          <w:rFonts w:hint="eastAsia"/>
          <w:sz w:val="24"/>
          <w:szCs w:val="24"/>
        </w:rPr>
        <w:t>之各聘任職級之</w:t>
      </w:r>
      <w:proofErr w:type="gramStart"/>
      <w:r w:rsidRPr="004D4E19">
        <w:rPr>
          <w:rFonts w:hint="eastAsia"/>
          <w:sz w:val="24"/>
          <w:szCs w:val="24"/>
        </w:rPr>
        <w:t>【</w:t>
      </w:r>
      <w:proofErr w:type="gramEnd"/>
      <w:r w:rsidRPr="004D4E19">
        <w:rPr>
          <w:rFonts w:hint="eastAsia"/>
          <w:sz w:val="24"/>
          <w:szCs w:val="24"/>
        </w:rPr>
        <w:t>教授；副教授；助理教授；講師</w:t>
      </w:r>
      <w:r w:rsidRPr="004D4E19">
        <w:rPr>
          <w:rFonts w:hint="eastAsia"/>
          <w:sz w:val="24"/>
          <w:szCs w:val="24"/>
        </w:rPr>
        <w:t>(</w:t>
      </w:r>
      <w:r w:rsidRPr="004D4E19">
        <w:rPr>
          <w:rFonts w:hint="eastAsia"/>
          <w:sz w:val="24"/>
          <w:szCs w:val="24"/>
        </w:rPr>
        <w:t>聘書職級</w:t>
      </w:r>
      <w:r w:rsidRPr="004D4E19">
        <w:rPr>
          <w:rFonts w:hint="eastAsia"/>
          <w:sz w:val="24"/>
          <w:szCs w:val="24"/>
        </w:rPr>
        <w:t>)</w:t>
      </w:r>
      <w:proofErr w:type="gramStart"/>
      <w:r w:rsidRPr="004D4E19">
        <w:rPr>
          <w:rFonts w:hint="eastAsia"/>
          <w:sz w:val="24"/>
          <w:szCs w:val="24"/>
        </w:rPr>
        <w:t>】</w:t>
      </w:r>
      <w:proofErr w:type="gramEnd"/>
      <w:r w:rsidRPr="004D4E19">
        <w:rPr>
          <w:rFonts w:hint="eastAsia"/>
          <w:sz w:val="24"/>
          <w:szCs w:val="24"/>
        </w:rPr>
        <w:t>之月支數額：</w:t>
      </w:r>
    </w:p>
    <w:p w14:paraId="58DD16A5" w14:textId="77777777" w:rsidR="00B1528F" w:rsidRPr="004D4E19" w:rsidRDefault="00B1528F" w:rsidP="00B1528F">
      <w:pPr>
        <w:overflowPunct w:val="0"/>
        <w:spacing w:line="320" w:lineRule="exact"/>
        <w:ind w:left="567" w:hangingChars="218" w:hanging="567"/>
        <w:jc w:val="both"/>
        <w:rPr>
          <w:sz w:val="24"/>
          <w:szCs w:val="24"/>
        </w:rPr>
      </w:pPr>
      <w:r w:rsidRPr="004D4E19">
        <w:rPr>
          <w:rFonts w:hint="eastAsia"/>
          <w:sz w:val="24"/>
          <w:szCs w:val="24"/>
        </w:rPr>
        <w:t xml:space="preserve">  (1)</w:t>
      </w:r>
      <w:r w:rsidRPr="004D4E19">
        <w:rPr>
          <w:rFonts w:hint="eastAsia"/>
          <w:sz w:val="24"/>
          <w:szCs w:val="24"/>
        </w:rPr>
        <w:tab/>
      </w:r>
      <w:r w:rsidRPr="004D4E19">
        <w:rPr>
          <w:rFonts w:hint="eastAsia"/>
          <w:sz w:val="24"/>
          <w:szCs w:val="24"/>
        </w:rPr>
        <w:t>以「本薪及學術研究加給」組成方式：本薪及學術研究加給</w:t>
      </w:r>
      <w:r w:rsidRPr="004D4E19">
        <w:rPr>
          <w:rFonts w:hint="eastAsia"/>
          <w:sz w:val="24"/>
          <w:szCs w:val="24"/>
        </w:rPr>
        <w:t>(</w:t>
      </w:r>
      <w:proofErr w:type="gramStart"/>
      <w:r w:rsidRPr="004D4E19">
        <w:rPr>
          <w:rFonts w:hint="eastAsia"/>
          <w:sz w:val="24"/>
          <w:szCs w:val="24"/>
        </w:rPr>
        <w:t>實際支</w:t>
      </w:r>
      <w:proofErr w:type="gramEnd"/>
      <w:r w:rsidRPr="004D4E19">
        <w:rPr>
          <w:rFonts w:hint="eastAsia"/>
          <w:sz w:val="24"/>
          <w:szCs w:val="24"/>
        </w:rPr>
        <w:t>給總額除以支給人數</w:t>
      </w:r>
      <w:r w:rsidRPr="004D4E19">
        <w:rPr>
          <w:rFonts w:hint="eastAsia"/>
          <w:sz w:val="24"/>
          <w:szCs w:val="24"/>
        </w:rPr>
        <w:t>)</w:t>
      </w:r>
      <w:r w:rsidRPr="004D4E19">
        <w:rPr>
          <w:rFonts w:hint="eastAsia"/>
          <w:sz w:val="24"/>
          <w:szCs w:val="24"/>
        </w:rPr>
        <w:t>之合計月支數額。</w:t>
      </w:r>
    </w:p>
    <w:p w14:paraId="34BA948E" w14:textId="77777777" w:rsidR="00B1528F" w:rsidRPr="004D4E19" w:rsidRDefault="00B1528F" w:rsidP="00B1528F">
      <w:pPr>
        <w:overflowPunct w:val="0"/>
        <w:spacing w:line="320" w:lineRule="exact"/>
        <w:ind w:left="567" w:hangingChars="218" w:hanging="567"/>
        <w:jc w:val="both"/>
        <w:rPr>
          <w:sz w:val="24"/>
          <w:szCs w:val="24"/>
        </w:rPr>
      </w:pPr>
      <w:r w:rsidRPr="004D4E19">
        <w:rPr>
          <w:rFonts w:hint="eastAsia"/>
          <w:sz w:val="24"/>
          <w:szCs w:val="24"/>
        </w:rPr>
        <w:t xml:space="preserve">  (2)</w:t>
      </w:r>
      <w:r w:rsidRPr="004D4E19">
        <w:rPr>
          <w:rFonts w:hint="eastAsia"/>
          <w:sz w:val="24"/>
          <w:szCs w:val="24"/>
        </w:rPr>
        <w:t>以「定額」方式：</w:t>
      </w:r>
      <w:proofErr w:type="gramStart"/>
      <w:r w:rsidRPr="004D4E19">
        <w:rPr>
          <w:rFonts w:hint="eastAsia"/>
          <w:sz w:val="24"/>
          <w:szCs w:val="24"/>
        </w:rPr>
        <w:t>實際支</w:t>
      </w:r>
      <w:proofErr w:type="gramEnd"/>
      <w:r w:rsidRPr="004D4E19">
        <w:rPr>
          <w:rFonts w:hint="eastAsia"/>
          <w:sz w:val="24"/>
          <w:szCs w:val="24"/>
        </w:rPr>
        <w:t>給總額除以支給人數。</w:t>
      </w:r>
    </w:p>
    <w:p w14:paraId="74E1D28A" w14:textId="77777777" w:rsidR="00B1528F" w:rsidRPr="004D4E19" w:rsidRDefault="00B1528F" w:rsidP="00B1528F">
      <w:pPr>
        <w:overflowPunct w:val="0"/>
        <w:spacing w:line="320" w:lineRule="exact"/>
        <w:ind w:left="284" w:hangingChars="109" w:hanging="284"/>
        <w:jc w:val="both"/>
        <w:rPr>
          <w:sz w:val="24"/>
          <w:szCs w:val="24"/>
        </w:rPr>
      </w:pPr>
      <w:r w:rsidRPr="004D4E19">
        <w:rPr>
          <w:rFonts w:hint="eastAsia"/>
          <w:sz w:val="24"/>
          <w:szCs w:val="24"/>
        </w:rPr>
        <w:t xml:space="preserve">2. </w:t>
      </w:r>
      <w:r w:rsidRPr="004D4E19">
        <w:rPr>
          <w:rFonts w:hint="eastAsia"/>
          <w:sz w:val="24"/>
          <w:szCs w:val="24"/>
        </w:rPr>
        <w:t>與公立學校支給數額相較之比率：係指學校編制外各職級教師【平均支給數額】占【公立學校支給數額】之比率，計算後之數值超過</w:t>
      </w:r>
      <w:r w:rsidRPr="004D4E19">
        <w:rPr>
          <w:rFonts w:hint="eastAsia"/>
          <w:sz w:val="24"/>
          <w:szCs w:val="24"/>
        </w:rPr>
        <w:t>100</w:t>
      </w:r>
      <w:r w:rsidRPr="004D4E19">
        <w:rPr>
          <w:rFonts w:hint="eastAsia"/>
          <w:sz w:val="24"/>
          <w:szCs w:val="24"/>
        </w:rPr>
        <w:t>％者，將以</w:t>
      </w:r>
      <w:r w:rsidRPr="004D4E19">
        <w:rPr>
          <w:rFonts w:hint="eastAsia"/>
          <w:sz w:val="24"/>
          <w:szCs w:val="24"/>
        </w:rPr>
        <w:t>100</w:t>
      </w:r>
      <w:r w:rsidRPr="004D4E19">
        <w:rPr>
          <w:rFonts w:hint="eastAsia"/>
          <w:sz w:val="24"/>
          <w:szCs w:val="24"/>
        </w:rPr>
        <w:t>呈現，其中「公立學校」支給數額，簡述如下：</w:t>
      </w:r>
    </w:p>
    <w:p w14:paraId="1656F8DD" w14:textId="77777777" w:rsidR="00B1528F" w:rsidRPr="004D4E19" w:rsidRDefault="00B1528F" w:rsidP="00B1528F">
      <w:pPr>
        <w:overflowPunct w:val="0"/>
        <w:spacing w:line="320" w:lineRule="exact"/>
        <w:ind w:left="567" w:hangingChars="218" w:hanging="567"/>
        <w:jc w:val="both"/>
        <w:rPr>
          <w:sz w:val="24"/>
          <w:szCs w:val="24"/>
        </w:rPr>
      </w:pPr>
      <w:r w:rsidRPr="004D4E19">
        <w:rPr>
          <w:rFonts w:hint="eastAsia"/>
          <w:sz w:val="24"/>
          <w:szCs w:val="24"/>
        </w:rPr>
        <w:t xml:space="preserve">  (1)</w:t>
      </w:r>
      <w:r w:rsidRPr="004D4E19">
        <w:rPr>
          <w:rFonts w:hint="eastAsia"/>
          <w:sz w:val="24"/>
          <w:szCs w:val="24"/>
        </w:rPr>
        <w:t>係依公立大專校院編制內各職級教師</w:t>
      </w:r>
      <w:proofErr w:type="gramStart"/>
      <w:r w:rsidRPr="004D4E19">
        <w:rPr>
          <w:rFonts w:hint="eastAsia"/>
          <w:sz w:val="24"/>
          <w:szCs w:val="24"/>
        </w:rPr>
        <w:t>【</w:t>
      </w:r>
      <w:proofErr w:type="gramEnd"/>
      <w:r w:rsidRPr="004D4E19">
        <w:rPr>
          <w:rFonts w:hint="eastAsia"/>
          <w:sz w:val="24"/>
          <w:szCs w:val="24"/>
        </w:rPr>
        <w:t>教授；副教授；助理教授；講師</w:t>
      </w:r>
      <w:r w:rsidRPr="004D4E19">
        <w:rPr>
          <w:rFonts w:hint="eastAsia"/>
          <w:sz w:val="24"/>
          <w:szCs w:val="24"/>
        </w:rPr>
        <w:t>(</w:t>
      </w:r>
      <w:r w:rsidRPr="004D4E19">
        <w:rPr>
          <w:rFonts w:hint="eastAsia"/>
          <w:sz w:val="24"/>
          <w:szCs w:val="24"/>
        </w:rPr>
        <w:t>聘書職級</w:t>
      </w:r>
      <w:r w:rsidRPr="004D4E19">
        <w:rPr>
          <w:rFonts w:hint="eastAsia"/>
          <w:sz w:val="24"/>
          <w:szCs w:val="24"/>
        </w:rPr>
        <w:t>)</w:t>
      </w:r>
      <w:proofErr w:type="gramStart"/>
      <w:r w:rsidRPr="004D4E19">
        <w:rPr>
          <w:rFonts w:hint="eastAsia"/>
          <w:sz w:val="24"/>
          <w:szCs w:val="24"/>
        </w:rPr>
        <w:t>】</w:t>
      </w:r>
      <w:proofErr w:type="gramEnd"/>
      <w:r w:rsidRPr="004D4E19">
        <w:rPr>
          <w:rFonts w:hint="eastAsia"/>
          <w:sz w:val="24"/>
          <w:szCs w:val="24"/>
        </w:rPr>
        <w:t>本薪最低一級及學術研究加給之合計月支數額為基準。</w:t>
      </w:r>
    </w:p>
    <w:p w14:paraId="2195EC29" w14:textId="77777777" w:rsidR="00B1528F" w:rsidRPr="004D4E19" w:rsidRDefault="00B1528F" w:rsidP="00B1528F">
      <w:pPr>
        <w:overflowPunct w:val="0"/>
        <w:spacing w:line="320" w:lineRule="exact"/>
        <w:ind w:left="567" w:hangingChars="218" w:hanging="567"/>
        <w:jc w:val="both"/>
        <w:rPr>
          <w:sz w:val="24"/>
          <w:szCs w:val="24"/>
        </w:rPr>
      </w:pPr>
      <w:r w:rsidRPr="004D4E19">
        <w:rPr>
          <w:rFonts w:hint="eastAsia"/>
          <w:sz w:val="24"/>
          <w:szCs w:val="24"/>
        </w:rPr>
        <w:t xml:space="preserve">  (2)</w:t>
      </w:r>
      <w:r w:rsidRPr="004D4E19">
        <w:rPr>
          <w:rFonts w:hint="eastAsia"/>
          <w:sz w:val="24"/>
          <w:szCs w:val="24"/>
        </w:rPr>
        <w:t>依教育部</w:t>
      </w:r>
      <w:r w:rsidRPr="004D4E19">
        <w:rPr>
          <w:rFonts w:hint="eastAsia"/>
          <w:sz w:val="24"/>
          <w:szCs w:val="24"/>
        </w:rPr>
        <w:t>107</w:t>
      </w:r>
      <w:r w:rsidRPr="004D4E19">
        <w:rPr>
          <w:rFonts w:hint="eastAsia"/>
          <w:sz w:val="24"/>
          <w:szCs w:val="24"/>
        </w:rPr>
        <w:t>年</w:t>
      </w:r>
      <w:r w:rsidRPr="004D4E19">
        <w:rPr>
          <w:rFonts w:hint="eastAsia"/>
          <w:sz w:val="24"/>
          <w:szCs w:val="24"/>
        </w:rPr>
        <w:t>2</w:t>
      </w:r>
      <w:r w:rsidRPr="004D4E19">
        <w:rPr>
          <w:rFonts w:hint="eastAsia"/>
          <w:sz w:val="24"/>
          <w:szCs w:val="24"/>
        </w:rPr>
        <w:t>月</w:t>
      </w:r>
      <w:r w:rsidRPr="004D4E19">
        <w:rPr>
          <w:rFonts w:hint="eastAsia"/>
          <w:sz w:val="24"/>
          <w:szCs w:val="24"/>
        </w:rPr>
        <w:t>1</w:t>
      </w:r>
      <w:r w:rsidRPr="004D4E19">
        <w:rPr>
          <w:rFonts w:hint="eastAsia"/>
          <w:sz w:val="24"/>
          <w:szCs w:val="24"/>
        </w:rPr>
        <w:t>日</w:t>
      </w:r>
      <w:proofErr w:type="gramStart"/>
      <w:r w:rsidRPr="004D4E19">
        <w:rPr>
          <w:rFonts w:hint="eastAsia"/>
          <w:sz w:val="24"/>
          <w:szCs w:val="24"/>
        </w:rPr>
        <w:t>臺</w:t>
      </w:r>
      <w:proofErr w:type="gramEnd"/>
      <w:r w:rsidRPr="004D4E19">
        <w:rPr>
          <w:rFonts w:hint="eastAsia"/>
          <w:sz w:val="24"/>
          <w:szCs w:val="24"/>
        </w:rPr>
        <w:t>教人</w:t>
      </w:r>
      <w:r w:rsidRPr="004D4E19">
        <w:rPr>
          <w:rFonts w:hint="eastAsia"/>
          <w:sz w:val="24"/>
          <w:szCs w:val="24"/>
        </w:rPr>
        <w:t>(</w:t>
      </w:r>
      <w:r w:rsidRPr="004D4E19">
        <w:rPr>
          <w:rFonts w:hint="eastAsia"/>
          <w:sz w:val="24"/>
          <w:szCs w:val="24"/>
        </w:rPr>
        <w:t>四</w:t>
      </w:r>
      <w:r w:rsidRPr="004D4E19">
        <w:rPr>
          <w:rFonts w:hint="eastAsia"/>
          <w:sz w:val="24"/>
          <w:szCs w:val="24"/>
        </w:rPr>
        <w:t>)</w:t>
      </w:r>
      <w:r w:rsidRPr="004D4E19">
        <w:rPr>
          <w:rFonts w:hint="eastAsia"/>
          <w:sz w:val="24"/>
          <w:szCs w:val="24"/>
        </w:rPr>
        <w:t>字第</w:t>
      </w:r>
      <w:r w:rsidRPr="004D4E19">
        <w:rPr>
          <w:rFonts w:hint="eastAsia"/>
          <w:sz w:val="24"/>
          <w:szCs w:val="24"/>
        </w:rPr>
        <w:t>1070018216</w:t>
      </w:r>
      <w:r w:rsidRPr="004D4E19">
        <w:rPr>
          <w:rFonts w:hint="eastAsia"/>
          <w:sz w:val="24"/>
          <w:szCs w:val="24"/>
        </w:rPr>
        <w:t>號函轉行政院核定之各職級教師本薪及學術研究加給支給標準：教授</w:t>
      </w:r>
      <w:r w:rsidRPr="004D4E19">
        <w:rPr>
          <w:rFonts w:hint="eastAsia"/>
          <w:sz w:val="24"/>
          <w:szCs w:val="24"/>
        </w:rPr>
        <w:t>100,165</w:t>
      </w:r>
      <w:r w:rsidRPr="004D4E19">
        <w:rPr>
          <w:rFonts w:hint="eastAsia"/>
          <w:sz w:val="24"/>
          <w:szCs w:val="24"/>
        </w:rPr>
        <w:t>元；副教授</w:t>
      </w:r>
      <w:r w:rsidRPr="004D4E19">
        <w:rPr>
          <w:rFonts w:hint="eastAsia"/>
          <w:sz w:val="24"/>
          <w:szCs w:val="24"/>
        </w:rPr>
        <w:t>80,670</w:t>
      </w:r>
      <w:r w:rsidRPr="004D4E19">
        <w:rPr>
          <w:rFonts w:hint="eastAsia"/>
          <w:sz w:val="24"/>
          <w:szCs w:val="24"/>
        </w:rPr>
        <w:t>元；助理教授</w:t>
      </w:r>
      <w:r w:rsidRPr="004D4E19">
        <w:rPr>
          <w:rFonts w:hint="eastAsia"/>
          <w:sz w:val="24"/>
          <w:szCs w:val="24"/>
        </w:rPr>
        <w:t>70,780</w:t>
      </w:r>
      <w:r w:rsidRPr="004D4E19">
        <w:rPr>
          <w:rFonts w:hint="eastAsia"/>
          <w:sz w:val="24"/>
          <w:szCs w:val="24"/>
        </w:rPr>
        <w:t>元；講師</w:t>
      </w:r>
      <w:r w:rsidRPr="004D4E19">
        <w:rPr>
          <w:rFonts w:hint="eastAsia"/>
          <w:sz w:val="24"/>
          <w:szCs w:val="24"/>
        </w:rPr>
        <w:t>58,135</w:t>
      </w:r>
      <w:r w:rsidRPr="004D4E19">
        <w:rPr>
          <w:rFonts w:hint="eastAsia"/>
          <w:sz w:val="24"/>
          <w:szCs w:val="24"/>
        </w:rPr>
        <w:t>元。</w:t>
      </w:r>
    </w:p>
    <w:p w14:paraId="0F91AB60" w14:textId="77777777" w:rsidR="00B1528F" w:rsidRPr="004D4E19" w:rsidRDefault="00B1528F" w:rsidP="00B1528F">
      <w:pPr>
        <w:overflowPunct w:val="0"/>
        <w:spacing w:line="320" w:lineRule="exact"/>
        <w:ind w:left="284" w:hangingChars="109" w:hanging="284"/>
        <w:jc w:val="both"/>
        <w:rPr>
          <w:sz w:val="24"/>
          <w:szCs w:val="24"/>
        </w:rPr>
      </w:pPr>
      <w:r w:rsidRPr="004D4E19">
        <w:rPr>
          <w:rFonts w:hint="eastAsia"/>
          <w:sz w:val="24"/>
          <w:szCs w:val="24"/>
        </w:rPr>
        <w:t xml:space="preserve">3. </w:t>
      </w:r>
      <w:r w:rsidRPr="004D4E19">
        <w:rPr>
          <w:rFonts w:hint="eastAsia"/>
          <w:sz w:val="24"/>
          <w:szCs w:val="24"/>
        </w:rPr>
        <w:t>本表不包括支給下列人員之薪資情形：公立學校教職員退休再任有給職務且支領薪資低於法定基本工資、客座講座教授、依科技部補助計畫及支給標準聘任人員或其他非屬一般薪資範圍</w:t>
      </w:r>
      <w:r w:rsidRPr="004D4E19">
        <w:rPr>
          <w:rFonts w:hint="eastAsia"/>
          <w:sz w:val="24"/>
          <w:szCs w:val="24"/>
        </w:rPr>
        <w:t>(</w:t>
      </w:r>
      <w:r w:rsidRPr="004D4E19">
        <w:rPr>
          <w:rFonts w:hint="eastAsia"/>
          <w:sz w:val="24"/>
          <w:szCs w:val="24"/>
        </w:rPr>
        <w:t>如生活津貼</w:t>
      </w:r>
      <w:r w:rsidRPr="004D4E19">
        <w:rPr>
          <w:rFonts w:hint="eastAsia"/>
          <w:sz w:val="24"/>
          <w:szCs w:val="24"/>
        </w:rPr>
        <w:t>)</w:t>
      </w:r>
      <w:r w:rsidRPr="004D4E19">
        <w:rPr>
          <w:rFonts w:hint="eastAsia"/>
          <w:sz w:val="24"/>
          <w:szCs w:val="24"/>
        </w:rPr>
        <w:t>。</w:t>
      </w:r>
    </w:p>
    <w:p w14:paraId="62684A7B" w14:textId="77777777" w:rsidR="00B1528F" w:rsidRPr="004D4E19" w:rsidRDefault="00B1528F" w:rsidP="00B1528F">
      <w:pPr>
        <w:overflowPunct w:val="0"/>
        <w:spacing w:line="320" w:lineRule="exact"/>
        <w:ind w:left="284" w:hangingChars="109" w:hanging="284"/>
        <w:jc w:val="both"/>
        <w:rPr>
          <w:sz w:val="24"/>
          <w:szCs w:val="24"/>
        </w:rPr>
      </w:pPr>
      <w:r w:rsidRPr="004D4E19">
        <w:rPr>
          <w:rFonts w:hint="eastAsia"/>
          <w:sz w:val="24"/>
          <w:szCs w:val="24"/>
        </w:rPr>
        <w:t>4.</w:t>
      </w:r>
      <w:r w:rsidRPr="004D4E19">
        <w:rPr>
          <w:rFonts w:hint="eastAsia"/>
          <w:sz w:val="24"/>
          <w:szCs w:val="24"/>
        </w:rPr>
        <w:t>上開資料已剔除宗教</w:t>
      </w:r>
      <w:proofErr w:type="gramStart"/>
      <w:r w:rsidRPr="004D4E19">
        <w:rPr>
          <w:rFonts w:hint="eastAsia"/>
          <w:sz w:val="24"/>
          <w:szCs w:val="24"/>
        </w:rPr>
        <w:t>研</w:t>
      </w:r>
      <w:proofErr w:type="gramEnd"/>
      <w:r w:rsidRPr="004D4E19">
        <w:rPr>
          <w:rFonts w:hint="eastAsia"/>
          <w:sz w:val="24"/>
          <w:szCs w:val="24"/>
        </w:rPr>
        <w:t>修學院。</w:t>
      </w:r>
    </w:p>
    <w:p w14:paraId="55FE2AE5" w14:textId="77777777" w:rsidR="00B1528F" w:rsidRPr="004D4E19" w:rsidRDefault="00B1528F" w:rsidP="00B1528F">
      <w:pPr>
        <w:overflowPunct w:val="0"/>
        <w:spacing w:afterLines="50" w:after="228" w:line="320" w:lineRule="exact"/>
        <w:rPr>
          <w:sz w:val="24"/>
          <w:szCs w:val="24"/>
        </w:rPr>
      </w:pPr>
      <w:r w:rsidRPr="004D4E19">
        <w:rPr>
          <w:rFonts w:hint="eastAsia"/>
          <w:sz w:val="24"/>
          <w:szCs w:val="24"/>
        </w:rPr>
        <w:t>資料來源：本調查彙整自教育部調卷資料。</w:t>
      </w:r>
    </w:p>
    <w:p w14:paraId="12C087B5" w14:textId="77777777" w:rsidR="00B1528F" w:rsidRPr="004D4E19" w:rsidRDefault="00B1528F" w:rsidP="00B1528F">
      <w:pPr>
        <w:pStyle w:val="af9"/>
        <w:numPr>
          <w:ilvl w:val="0"/>
          <w:numId w:val="5"/>
        </w:numPr>
        <w:ind w:left="426" w:hanging="426"/>
        <w:jc w:val="center"/>
        <w:rPr>
          <w:b/>
          <w:bCs w:val="0"/>
          <w:spacing w:val="-20"/>
        </w:rPr>
      </w:pPr>
      <w:r w:rsidRPr="004D4E19">
        <w:rPr>
          <w:rFonts w:hint="eastAsia"/>
          <w:b/>
          <w:bCs w:val="0"/>
          <w:spacing w:val="-20"/>
        </w:rPr>
        <w:t>108學年度專案教師平均支給數額與學校支給數額未達100%統計表-</w:t>
      </w:r>
      <w:r w:rsidRPr="004D4E19">
        <w:rPr>
          <w:b/>
          <w:bCs w:val="0"/>
          <w:spacing w:val="-20"/>
        </w:rPr>
        <w:t xml:space="preserve">   </w:t>
      </w:r>
      <w:r w:rsidRPr="004D4E19">
        <w:rPr>
          <w:rFonts w:hint="eastAsia"/>
          <w:b/>
          <w:bCs w:val="0"/>
          <w:spacing w:val="-20"/>
        </w:rPr>
        <w:t>公私立技專校院</w:t>
      </w:r>
    </w:p>
    <w:p w14:paraId="7F22EF89" w14:textId="77777777" w:rsidR="00B1528F" w:rsidRPr="004D4E19" w:rsidRDefault="00B1528F" w:rsidP="00B1528F">
      <w:pPr>
        <w:overflowPunct w:val="0"/>
        <w:ind w:right="-87"/>
        <w:jc w:val="right"/>
        <w:rPr>
          <w:sz w:val="24"/>
          <w:szCs w:val="24"/>
        </w:rPr>
      </w:pPr>
      <w:r w:rsidRPr="004D4E19">
        <w:rPr>
          <w:rFonts w:hint="eastAsia"/>
          <w:sz w:val="24"/>
          <w:szCs w:val="24"/>
        </w:rPr>
        <w:t>單位：校數；</w:t>
      </w:r>
      <w:r w:rsidRPr="004D4E19">
        <w:rPr>
          <w:rFonts w:hint="eastAsia"/>
          <w:sz w:val="24"/>
          <w:szCs w:val="24"/>
        </w:rPr>
        <w:t>%</w:t>
      </w:r>
    </w:p>
    <w:tbl>
      <w:tblPr>
        <w:tblStyle w:val="af8"/>
        <w:tblW w:w="9077" w:type="dxa"/>
        <w:jc w:val="center"/>
        <w:tblLayout w:type="fixed"/>
        <w:tblLook w:val="04A0" w:firstRow="1" w:lastRow="0" w:firstColumn="1" w:lastColumn="0" w:noHBand="0" w:noVBand="1"/>
      </w:tblPr>
      <w:tblGrid>
        <w:gridCol w:w="881"/>
        <w:gridCol w:w="1524"/>
        <w:gridCol w:w="1418"/>
        <w:gridCol w:w="1700"/>
        <w:gridCol w:w="1775"/>
        <w:gridCol w:w="1779"/>
      </w:tblGrid>
      <w:tr w:rsidR="004D4E19" w:rsidRPr="004D4E19" w14:paraId="7D183741" w14:textId="77777777" w:rsidTr="00BF0981">
        <w:trPr>
          <w:tblHeader/>
          <w:jc w:val="center"/>
        </w:trPr>
        <w:tc>
          <w:tcPr>
            <w:tcW w:w="2405" w:type="dxa"/>
            <w:gridSpan w:val="2"/>
            <w:shd w:val="clear" w:color="auto" w:fill="FFF2CC" w:themeFill="accent4" w:themeFillTint="33"/>
          </w:tcPr>
          <w:p w14:paraId="7A4C513A"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hint="eastAsia"/>
                <w:b/>
                <w:sz w:val="27"/>
                <w:szCs w:val="27"/>
              </w:rPr>
              <w:t>與公立學校支給數額相較之比率</w:t>
            </w:r>
            <m:oMath>
              <m:r>
                <m:rPr>
                  <m:sty m:val="b"/>
                </m:rPr>
                <w:rPr>
                  <w:rFonts w:ascii="Cambria Math" w:hAnsi="Cambria Math" w:cs="Times New Roman"/>
                  <w:sz w:val="27"/>
                  <w:szCs w:val="27"/>
                </w:rPr>
                <m:t>&lt;100%</m:t>
              </m:r>
            </m:oMath>
          </w:p>
        </w:tc>
        <w:tc>
          <w:tcPr>
            <w:tcW w:w="1418" w:type="dxa"/>
            <w:shd w:val="clear" w:color="auto" w:fill="FFF2CC" w:themeFill="accent4" w:themeFillTint="33"/>
          </w:tcPr>
          <w:p w14:paraId="5CD52504"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教授</w:t>
            </w:r>
          </w:p>
        </w:tc>
        <w:tc>
          <w:tcPr>
            <w:tcW w:w="1700" w:type="dxa"/>
            <w:shd w:val="clear" w:color="auto" w:fill="FFF2CC" w:themeFill="accent4" w:themeFillTint="33"/>
          </w:tcPr>
          <w:p w14:paraId="77F9E989"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副教授</w:t>
            </w:r>
          </w:p>
        </w:tc>
        <w:tc>
          <w:tcPr>
            <w:tcW w:w="1775" w:type="dxa"/>
            <w:shd w:val="clear" w:color="auto" w:fill="FFF2CC" w:themeFill="accent4" w:themeFillTint="33"/>
          </w:tcPr>
          <w:p w14:paraId="498119DD"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助理教授</w:t>
            </w:r>
          </w:p>
        </w:tc>
        <w:tc>
          <w:tcPr>
            <w:tcW w:w="1779" w:type="dxa"/>
            <w:shd w:val="clear" w:color="auto" w:fill="FFF2CC" w:themeFill="accent4" w:themeFillTint="33"/>
          </w:tcPr>
          <w:p w14:paraId="78CA1F1B"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講師</w:t>
            </w:r>
          </w:p>
        </w:tc>
      </w:tr>
      <w:tr w:rsidR="004D4E19" w:rsidRPr="004D4E19" w14:paraId="6C959863" w14:textId="77777777" w:rsidTr="00BF0981">
        <w:trPr>
          <w:jc w:val="center"/>
        </w:trPr>
        <w:tc>
          <w:tcPr>
            <w:tcW w:w="881" w:type="dxa"/>
            <w:vMerge w:val="restart"/>
          </w:tcPr>
          <w:p w14:paraId="250CC0E9" w14:textId="77777777" w:rsidR="00B1528F" w:rsidRPr="004D4E19" w:rsidRDefault="00B1528F" w:rsidP="00BF0981">
            <w:pPr>
              <w:overflowPunct w:val="0"/>
              <w:jc w:val="center"/>
              <w:rPr>
                <w:rFonts w:ascii="Times New Roman" w:hAnsi="Times New Roman" w:cs="Times New Roman"/>
                <w:b/>
                <w:bCs/>
                <w:sz w:val="27"/>
                <w:szCs w:val="27"/>
              </w:rPr>
            </w:pPr>
            <w:r w:rsidRPr="004D4E19">
              <w:rPr>
                <w:rFonts w:ascii="Times New Roman" w:hAnsi="Times New Roman" w:cs="Times New Roman"/>
                <w:b/>
                <w:bCs/>
                <w:sz w:val="28"/>
                <w:szCs w:val="28"/>
              </w:rPr>
              <w:t>公立</w:t>
            </w:r>
          </w:p>
        </w:tc>
        <w:tc>
          <w:tcPr>
            <w:tcW w:w="1524" w:type="dxa"/>
          </w:tcPr>
          <w:p w14:paraId="75516DB4" w14:textId="77777777" w:rsidR="00B1528F" w:rsidRPr="004D4E19" w:rsidRDefault="00B1528F" w:rsidP="00BF0981">
            <w:pPr>
              <w:overflowPunct w:val="0"/>
              <w:jc w:val="center"/>
              <w:rPr>
                <w:rFonts w:ascii="Times New Roman" w:hAnsi="Times New Roman" w:cs="Times New Roman"/>
                <w:b/>
                <w:bCs/>
                <w:sz w:val="27"/>
                <w:szCs w:val="27"/>
              </w:rPr>
            </w:pPr>
            <w:r w:rsidRPr="004D4E19">
              <w:rPr>
                <w:rFonts w:ascii="Times New Roman" w:hAnsi="Times New Roman" w:cs="Times New Roman"/>
                <w:b/>
                <w:bCs/>
                <w:sz w:val="28"/>
                <w:szCs w:val="28"/>
              </w:rPr>
              <w:t>校數</w:t>
            </w:r>
          </w:p>
        </w:tc>
        <w:tc>
          <w:tcPr>
            <w:tcW w:w="1418" w:type="dxa"/>
            <w:vAlign w:val="center"/>
          </w:tcPr>
          <w:p w14:paraId="4FEA8208"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7"/>
                <w:szCs w:val="27"/>
              </w:rPr>
              <w:t>1</w:t>
            </w:r>
          </w:p>
        </w:tc>
        <w:tc>
          <w:tcPr>
            <w:tcW w:w="1700" w:type="dxa"/>
            <w:vAlign w:val="center"/>
          </w:tcPr>
          <w:p w14:paraId="728B5F9E"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7"/>
                <w:szCs w:val="27"/>
              </w:rPr>
              <w:t>0</w:t>
            </w:r>
          </w:p>
        </w:tc>
        <w:tc>
          <w:tcPr>
            <w:tcW w:w="1775" w:type="dxa"/>
            <w:vAlign w:val="center"/>
          </w:tcPr>
          <w:p w14:paraId="67E0341F"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7"/>
                <w:szCs w:val="27"/>
              </w:rPr>
              <w:t>1</w:t>
            </w:r>
          </w:p>
        </w:tc>
        <w:tc>
          <w:tcPr>
            <w:tcW w:w="1779" w:type="dxa"/>
            <w:vAlign w:val="center"/>
          </w:tcPr>
          <w:p w14:paraId="1F3C6FB1" w14:textId="77777777" w:rsidR="00B1528F" w:rsidRPr="004D4E19" w:rsidRDefault="00B1528F" w:rsidP="00BF0981">
            <w:pPr>
              <w:overflowPunct w:val="0"/>
              <w:jc w:val="center"/>
              <w:rPr>
                <w:rFonts w:ascii="Times New Roman" w:hAnsi="Times New Roman" w:cs="Times New Roman"/>
                <w:sz w:val="28"/>
                <w:szCs w:val="28"/>
              </w:rPr>
            </w:pPr>
            <w:r w:rsidRPr="004D4E19">
              <w:rPr>
                <w:rFonts w:ascii="Times New Roman" w:hAnsi="Times New Roman" w:cs="Times New Roman"/>
                <w:sz w:val="28"/>
                <w:szCs w:val="28"/>
              </w:rPr>
              <w:t>2</w:t>
            </w:r>
          </w:p>
        </w:tc>
      </w:tr>
      <w:tr w:rsidR="004D4E19" w:rsidRPr="004D4E19" w14:paraId="660A18B7" w14:textId="77777777" w:rsidTr="00BF0981">
        <w:trPr>
          <w:jc w:val="center"/>
        </w:trPr>
        <w:tc>
          <w:tcPr>
            <w:tcW w:w="881" w:type="dxa"/>
            <w:vMerge/>
          </w:tcPr>
          <w:p w14:paraId="42040BEB" w14:textId="77777777" w:rsidR="00B1528F" w:rsidRPr="004D4E19" w:rsidRDefault="00B1528F" w:rsidP="00BF0981">
            <w:pPr>
              <w:overflowPunct w:val="0"/>
              <w:jc w:val="center"/>
              <w:rPr>
                <w:rFonts w:ascii="Times New Roman" w:hAnsi="Times New Roman" w:cs="Times New Roman"/>
                <w:b/>
                <w:bCs/>
                <w:sz w:val="28"/>
                <w:szCs w:val="28"/>
              </w:rPr>
            </w:pPr>
          </w:p>
        </w:tc>
        <w:tc>
          <w:tcPr>
            <w:tcW w:w="1524" w:type="dxa"/>
          </w:tcPr>
          <w:p w14:paraId="304A1D40"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最低比率</w:t>
            </w:r>
          </w:p>
        </w:tc>
        <w:tc>
          <w:tcPr>
            <w:tcW w:w="1418" w:type="dxa"/>
            <w:vAlign w:val="center"/>
          </w:tcPr>
          <w:p w14:paraId="2650E2CA"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7"/>
                <w:szCs w:val="27"/>
              </w:rPr>
              <w:t>88.06%</w:t>
            </w:r>
          </w:p>
        </w:tc>
        <w:tc>
          <w:tcPr>
            <w:tcW w:w="1700" w:type="dxa"/>
            <w:vAlign w:val="center"/>
          </w:tcPr>
          <w:p w14:paraId="08191E40"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7"/>
                <w:szCs w:val="27"/>
              </w:rPr>
              <w:t>--</w:t>
            </w:r>
          </w:p>
        </w:tc>
        <w:tc>
          <w:tcPr>
            <w:tcW w:w="1775" w:type="dxa"/>
            <w:vAlign w:val="center"/>
          </w:tcPr>
          <w:p w14:paraId="46AA3FF0"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7"/>
                <w:szCs w:val="27"/>
              </w:rPr>
              <w:t>97.92</w:t>
            </w:r>
            <w:r w:rsidRPr="004D4E19">
              <w:rPr>
                <w:rFonts w:ascii="Times New Roman" w:hAnsi="Times New Roman" w:cs="Times New Roman"/>
                <w:bCs/>
                <w:sz w:val="28"/>
                <w:szCs w:val="28"/>
              </w:rPr>
              <w:t>%</w:t>
            </w:r>
          </w:p>
        </w:tc>
        <w:tc>
          <w:tcPr>
            <w:tcW w:w="1779" w:type="dxa"/>
            <w:vAlign w:val="center"/>
          </w:tcPr>
          <w:p w14:paraId="0C63A6FE" w14:textId="77777777" w:rsidR="00B1528F" w:rsidRPr="004D4E19" w:rsidRDefault="00B1528F" w:rsidP="00BF0981">
            <w:pPr>
              <w:overflowPunct w:val="0"/>
              <w:jc w:val="center"/>
              <w:rPr>
                <w:rFonts w:ascii="Times New Roman" w:hAnsi="Times New Roman" w:cs="Times New Roman"/>
                <w:sz w:val="28"/>
                <w:szCs w:val="28"/>
              </w:rPr>
            </w:pPr>
            <w:r w:rsidRPr="004D4E19">
              <w:rPr>
                <w:rFonts w:ascii="Times New Roman" w:hAnsi="Times New Roman" w:cs="Times New Roman"/>
                <w:sz w:val="28"/>
                <w:szCs w:val="28"/>
              </w:rPr>
              <w:t>83.51</w:t>
            </w:r>
            <w:r w:rsidRPr="004D4E19">
              <w:rPr>
                <w:rFonts w:ascii="Times New Roman" w:hAnsi="Times New Roman" w:cs="Times New Roman"/>
                <w:bCs/>
                <w:sz w:val="28"/>
                <w:szCs w:val="28"/>
              </w:rPr>
              <w:t>%</w:t>
            </w:r>
          </w:p>
        </w:tc>
      </w:tr>
      <w:tr w:rsidR="004D4E19" w:rsidRPr="004D4E19" w14:paraId="3C3C0435" w14:textId="77777777" w:rsidTr="00BF0981">
        <w:trPr>
          <w:jc w:val="center"/>
        </w:trPr>
        <w:tc>
          <w:tcPr>
            <w:tcW w:w="881" w:type="dxa"/>
            <w:vMerge w:val="restart"/>
          </w:tcPr>
          <w:p w14:paraId="2C631865"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私立</w:t>
            </w:r>
          </w:p>
        </w:tc>
        <w:tc>
          <w:tcPr>
            <w:tcW w:w="1524" w:type="dxa"/>
          </w:tcPr>
          <w:p w14:paraId="70ABB474"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校數</w:t>
            </w:r>
          </w:p>
        </w:tc>
        <w:tc>
          <w:tcPr>
            <w:tcW w:w="1418" w:type="dxa"/>
            <w:vAlign w:val="center"/>
          </w:tcPr>
          <w:p w14:paraId="0636B736"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8"/>
                <w:szCs w:val="28"/>
              </w:rPr>
              <w:t>1</w:t>
            </w:r>
          </w:p>
        </w:tc>
        <w:tc>
          <w:tcPr>
            <w:tcW w:w="1700" w:type="dxa"/>
            <w:vAlign w:val="center"/>
          </w:tcPr>
          <w:p w14:paraId="7C1F49D6"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8"/>
                <w:szCs w:val="28"/>
              </w:rPr>
              <w:t>8</w:t>
            </w:r>
          </w:p>
        </w:tc>
        <w:tc>
          <w:tcPr>
            <w:tcW w:w="1775" w:type="dxa"/>
            <w:vAlign w:val="center"/>
          </w:tcPr>
          <w:p w14:paraId="576091EC"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7"/>
                <w:szCs w:val="27"/>
              </w:rPr>
              <w:t>20</w:t>
            </w:r>
          </w:p>
        </w:tc>
        <w:tc>
          <w:tcPr>
            <w:tcW w:w="1779" w:type="dxa"/>
            <w:vAlign w:val="center"/>
          </w:tcPr>
          <w:p w14:paraId="2ECAFC41" w14:textId="77777777" w:rsidR="00B1528F" w:rsidRPr="004D4E19" w:rsidRDefault="00B1528F" w:rsidP="00BF0981">
            <w:pPr>
              <w:overflowPunct w:val="0"/>
              <w:jc w:val="center"/>
              <w:rPr>
                <w:rFonts w:ascii="Times New Roman" w:hAnsi="Times New Roman" w:cs="Times New Roman"/>
                <w:sz w:val="28"/>
                <w:szCs w:val="28"/>
              </w:rPr>
            </w:pPr>
            <w:r w:rsidRPr="004D4E19">
              <w:rPr>
                <w:rFonts w:ascii="Times New Roman" w:hAnsi="Times New Roman" w:cs="Times New Roman"/>
                <w:sz w:val="28"/>
                <w:szCs w:val="28"/>
              </w:rPr>
              <w:t>30</w:t>
            </w:r>
          </w:p>
        </w:tc>
      </w:tr>
      <w:tr w:rsidR="004D4E19" w:rsidRPr="004D4E19" w14:paraId="634734FC" w14:textId="77777777" w:rsidTr="00BF0981">
        <w:trPr>
          <w:jc w:val="center"/>
        </w:trPr>
        <w:tc>
          <w:tcPr>
            <w:tcW w:w="881" w:type="dxa"/>
            <w:vMerge/>
          </w:tcPr>
          <w:p w14:paraId="657A40BD" w14:textId="77777777" w:rsidR="00B1528F" w:rsidRPr="004D4E19" w:rsidRDefault="00B1528F" w:rsidP="00BF0981">
            <w:pPr>
              <w:overflowPunct w:val="0"/>
              <w:jc w:val="center"/>
              <w:rPr>
                <w:rFonts w:ascii="Times New Roman" w:hAnsi="Times New Roman" w:cs="Times New Roman"/>
                <w:b/>
                <w:bCs/>
                <w:sz w:val="28"/>
                <w:szCs w:val="28"/>
              </w:rPr>
            </w:pPr>
          </w:p>
        </w:tc>
        <w:tc>
          <w:tcPr>
            <w:tcW w:w="1524" w:type="dxa"/>
          </w:tcPr>
          <w:p w14:paraId="1E128A8C" w14:textId="77777777" w:rsidR="00B1528F" w:rsidRPr="004D4E19" w:rsidRDefault="00B1528F" w:rsidP="00BF0981">
            <w:pPr>
              <w:overflowPunct w:val="0"/>
              <w:jc w:val="center"/>
              <w:rPr>
                <w:rFonts w:ascii="Times New Roman" w:hAnsi="Times New Roman" w:cs="Times New Roman"/>
                <w:b/>
                <w:bCs/>
                <w:sz w:val="28"/>
                <w:szCs w:val="28"/>
              </w:rPr>
            </w:pPr>
            <w:r w:rsidRPr="004D4E19">
              <w:rPr>
                <w:rFonts w:ascii="Times New Roman" w:hAnsi="Times New Roman" w:cs="Times New Roman"/>
                <w:b/>
                <w:bCs/>
                <w:sz w:val="28"/>
                <w:szCs w:val="28"/>
              </w:rPr>
              <w:t>最低比率</w:t>
            </w:r>
          </w:p>
        </w:tc>
        <w:tc>
          <w:tcPr>
            <w:tcW w:w="1418" w:type="dxa"/>
            <w:vAlign w:val="center"/>
          </w:tcPr>
          <w:p w14:paraId="4859E850"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8"/>
                <w:szCs w:val="28"/>
              </w:rPr>
              <w:t>49.43%</w:t>
            </w:r>
          </w:p>
        </w:tc>
        <w:tc>
          <w:tcPr>
            <w:tcW w:w="1700" w:type="dxa"/>
            <w:vAlign w:val="center"/>
          </w:tcPr>
          <w:p w14:paraId="3C321B88"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8"/>
                <w:szCs w:val="28"/>
              </w:rPr>
              <w:t>54.15</w:t>
            </w:r>
            <w:r w:rsidRPr="004D4E19">
              <w:rPr>
                <w:rFonts w:ascii="Times New Roman" w:hAnsi="Times New Roman" w:cs="Times New Roman"/>
                <w:bCs/>
                <w:sz w:val="28"/>
                <w:szCs w:val="28"/>
              </w:rPr>
              <w:t>%</w:t>
            </w:r>
          </w:p>
        </w:tc>
        <w:tc>
          <w:tcPr>
            <w:tcW w:w="1775" w:type="dxa"/>
            <w:vAlign w:val="center"/>
          </w:tcPr>
          <w:p w14:paraId="6956FB68" w14:textId="77777777" w:rsidR="00B1528F" w:rsidRPr="004D4E19" w:rsidRDefault="00B1528F" w:rsidP="00BF0981">
            <w:pPr>
              <w:overflowPunct w:val="0"/>
              <w:jc w:val="center"/>
              <w:rPr>
                <w:rFonts w:ascii="Times New Roman" w:hAnsi="Times New Roman" w:cs="Times New Roman"/>
                <w:sz w:val="27"/>
                <w:szCs w:val="27"/>
              </w:rPr>
            </w:pPr>
            <w:r w:rsidRPr="004D4E19">
              <w:rPr>
                <w:rFonts w:ascii="Times New Roman" w:hAnsi="Times New Roman" w:cs="Times New Roman"/>
                <w:sz w:val="27"/>
                <w:szCs w:val="27"/>
              </w:rPr>
              <w:t>54.64</w:t>
            </w:r>
            <w:r w:rsidRPr="004D4E19">
              <w:rPr>
                <w:rFonts w:ascii="Times New Roman" w:hAnsi="Times New Roman" w:cs="Times New Roman"/>
                <w:bCs/>
                <w:sz w:val="28"/>
                <w:szCs w:val="28"/>
              </w:rPr>
              <w:t>%</w:t>
            </w:r>
          </w:p>
        </w:tc>
        <w:tc>
          <w:tcPr>
            <w:tcW w:w="1779" w:type="dxa"/>
            <w:vAlign w:val="center"/>
          </w:tcPr>
          <w:p w14:paraId="48F7BE2A" w14:textId="77777777" w:rsidR="00B1528F" w:rsidRPr="004D4E19" w:rsidRDefault="00B1528F" w:rsidP="00BF0981">
            <w:pPr>
              <w:overflowPunct w:val="0"/>
              <w:jc w:val="center"/>
              <w:rPr>
                <w:rFonts w:ascii="Times New Roman" w:hAnsi="Times New Roman" w:cs="Times New Roman"/>
                <w:sz w:val="28"/>
                <w:szCs w:val="28"/>
              </w:rPr>
            </w:pPr>
            <w:r w:rsidRPr="004D4E19">
              <w:rPr>
                <w:rFonts w:ascii="Times New Roman" w:hAnsi="Times New Roman" w:cs="Times New Roman"/>
                <w:sz w:val="28"/>
                <w:szCs w:val="28"/>
              </w:rPr>
              <w:t>52.27</w:t>
            </w:r>
            <w:r w:rsidRPr="004D4E19">
              <w:rPr>
                <w:rFonts w:ascii="Times New Roman" w:hAnsi="Times New Roman" w:cs="Times New Roman"/>
                <w:bCs/>
                <w:sz w:val="28"/>
                <w:szCs w:val="28"/>
              </w:rPr>
              <w:t>%</w:t>
            </w:r>
          </w:p>
        </w:tc>
      </w:tr>
      <w:tr w:rsidR="004D4E19" w:rsidRPr="004D4E19" w14:paraId="36A8AE4E" w14:textId="77777777" w:rsidTr="00BF0981">
        <w:trPr>
          <w:jc w:val="center"/>
        </w:trPr>
        <w:tc>
          <w:tcPr>
            <w:tcW w:w="2405" w:type="dxa"/>
            <w:gridSpan w:val="2"/>
            <w:shd w:val="clear" w:color="auto" w:fill="FBE4D5" w:themeFill="accent2" w:themeFillTint="33"/>
            <w:vAlign w:val="center"/>
          </w:tcPr>
          <w:p w14:paraId="3DC89EAF" w14:textId="77777777" w:rsidR="00B1528F" w:rsidRPr="004D4E19" w:rsidRDefault="00B1528F" w:rsidP="00BF0981">
            <w:pPr>
              <w:overflowPunct w:val="0"/>
              <w:jc w:val="center"/>
              <w:rPr>
                <w:rFonts w:ascii="Times New Roman" w:hAnsi="Times New Roman" w:cs="Times New Roman"/>
                <w:b/>
                <w:sz w:val="27"/>
                <w:szCs w:val="27"/>
              </w:rPr>
            </w:pPr>
            <w:r w:rsidRPr="004D4E19">
              <w:rPr>
                <w:rFonts w:ascii="Times New Roman" w:hAnsi="Times New Roman" w:cs="Times New Roman" w:hint="eastAsia"/>
                <w:b/>
                <w:sz w:val="27"/>
                <w:szCs w:val="27"/>
              </w:rPr>
              <w:t>未達</w:t>
            </w:r>
            <w:r w:rsidRPr="004D4E19">
              <w:rPr>
                <w:rFonts w:ascii="Times New Roman" w:hAnsi="Times New Roman" w:cs="Times New Roman" w:hint="eastAsia"/>
                <w:b/>
                <w:sz w:val="27"/>
                <w:szCs w:val="27"/>
              </w:rPr>
              <w:t>100%</w:t>
            </w:r>
          </w:p>
          <w:p w14:paraId="547C7212" w14:textId="77777777" w:rsidR="00B1528F" w:rsidRPr="004D4E19" w:rsidRDefault="00B1528F" w:rsidP="00BF0981">
            <w:pPr>
              <w:overflowPunct w:val="0"/>
              <w:jc w:val="center"/>
              <w:rPr>
                <w:rFonts w:ascii="Times New Roman" w:hAnsi="Times New Roman" w:cs="Times New Roman"/>
                <w:b/>
                <w:bCs/>
                <w:sz w:val="27"/>
                <w:szCs w:val="27"/>
              </w:rPr>
            </w:pPr>
            <w:r w:rsidRPr="004D4E19">
              <w:rPr>
                <w:rFonts w:ascii="Times New Roman" w:hAnsi="Times New Roman" w:cs="Times New Roman" w:hint="eastAsia"/>
                <w:b/>
                <w:sz w:val="27"/>
                <w:szCs w:val="27"/>
              </w:rPr>
              <w:t>之校數</w:t>
            </w:r>
            <w:r w:rsidRPr="004D4E19">
              <w:rPr>
                <w:rFonts w:ascii="Times New Roman" w:hAnsi="Times New Roman" w:cs="Times New Roman"/>
                <w:b/>
                <w:bCs/>
                <w:sz w:val="27"/>
                <w:szCs w:val="27"/>
              </w:rPr>
              <w:t>小計</w:t>
            </w:r>
          </w:p>
        </w:tc>
        <w:tc>
          <w:tcPr>
            <w:tcW w:w="1418" w:type="dxa"/>
            <w:shd w:val="clear" w:color="auto" w:fill="FBE4D5" w:themeFill="accent2" w:themeFillTint="33"/>
            <w:vAlign w:val="center"/>
          </w:tcPr>
          <w:p w14:paraId="4530F5DB"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2</w:t>
            </w:r>
          </w:p>
        </w:tc>
        <w:tc>
          <w:tcPr>
            <w:tcW w:w="1700" w:type="dxa"/>
            <w:shd w:val="clear" w:color="auto" w:fill="FBE4D5" w:themeFill="accent2" w:themeFillTint="33"/>
            <w:vAlign w:val="center"/>
          </w:tcPr>
          <w:p w14:paraId="025499D2"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8</w:t>
            </w:r>
          </w:p>
        </w:tc>
        <w:tc>
          <w:tcPr>
            <w:tcW w:w="1775" w:type="dxa"/>
            <w:shd w:val="clear" w:color="auto" w:fill="FBE4D5" w:themeFill="accent2" w:themeFillTint="33"/>
            <w:vAlign w:val="center"/>
          </w:tcPr>
          <w:p w14:paraId="029DB6CE" w14:textId="77777777" w:rsidR="00B1528F" w:rsidRPr="004D4E19" w:rsidRDefault="00B1528F" w:rsidP="00BF0981">
            <w:pPr>
              <w:overflowPunct w:val="0"/>
              <w:jc w:val="center"/>
              <w:rPr>
                <w:rFonts w:ascii="Times New Roman" w:hAnsi="Times New Roman" w:cs="Times New Roman"/>
                <w:b/>
                <w:sz w:val="27"/>
                <w:szCs w:val="27"/>
              </w:rPr>
            </w:pPr>
            <w:r w:rsidRPr="004D4E19">
              <w:rPr>
                <w:rFonts w:ascii="Times New Roman" w:hAnsi="Times New Roman" w:cs="Times New Roman"/>
                <w:b/>
                <w:sz w:val="27"/>
                <w:szCs w:val="27"/>
              </w:rPr>
              <w:t>21</w:t>
            </w:r>
          </w:p>
        </w:tc>
        <w:tc>
          <w:tcPr>
            <w:tcW w:w="1779" w:type="dxa"/>
            <w:shd w:val="clear" w:color="auto" w:fill="FBE4D5" w:themeFill="accent2" w:themeFillTint="33"/>
            <w:vAlign w:val="center"/>
          </w:tcPr>
          <w:p w14:paraId="777AA213" w14:textId="77777777" w:rsidR="00B1528F" w:rsidRPr="004D4E19" w:rsidRDefault="00B1528F" w:rsidP="00BF0981">
            <w:pPr>
              <w:overflowPunct w:val="0"/>
              <w:jc w:val="center"/>
              <w:rPr>
                <w:rFonts w:ascii="Times New Roman" w:hAnsi="Times New Roman" w:cs="Times New Roman"/>
                <w:b/>
                <w:sz w:val="28"/>
                <w:szCs w:val="28"/>
              </w:rPr>
            </w:pPr>
            <w:r w:rsidRPr="004D4E19">
              <w:rPr>
                <w:rFonts w:ascii="Times New Roman" w:hAnsi="Times New Roman" w:cs="Times New Roman"/>
                <w:b/>
                <w:sz w:val="28"/>
                <w:szCs w:val="28"/>
              </w:rPr>
              <w:t>32</w:t>
            </w:r>
          </w:p>
        </w:tc>
      </w:tr>
      <w:tr w:rsidR="004D4E19" w:rsidRPr="004D4E19" w14:paraId="34F7372D" w14:textId="77777777" w:rsidTr="00BF0981">
        <w:trPr>
          <w:jc w:val="center"/>
        </w:trPr>
        <w:tc>
          <w:tcPr>
            <w:tcW w:w="2405" w:type="dxa"/>
            <w:gridSpan w:val="2"/>
            <w:shd w:val="clear" w:color="auto" w:fill="D9E2F3" w:themeFill="accent5" w:themeFillTint="33"/>
          </w:tcPr>
          <w:p w14:paraId="0033BED5" w14:textId="77777777" w:rsidR="00B1528F" w:rsidRPr="004D4E19" w:rsidRDefault="00B1528F" w:rsidP="00BF0981">
            <w:pPr>
              <w:overflowPunct w:val="0"/>
              <w:rPr>
                <w:rFonts w:ascii="Times New Roman" w:hAnsi="Times New Roman" w:cs="Times New Roman"/>
                <w:b/>
                <w:bCs/>
                <w:sz w:val="28"/>
                <w:szCs w:val="28"/>
              </w:rPr>
            </w:pPr>
            <w:r w:rsidRPr="004D4E19">
              <w:rPr>
                <w:rFonts w:ascii="Times New Roman" w:hAnsi="Times New Roman" w:cs="Times New Roman"/>
                <w:b/>
                <w:bCs/>
                <w:sz w:val="27"/>
                <w:szCs w:val="27"/>
              </w:rPr>
              <w:t>技專校院總校數</w:t>
            </w:r>
          </w:p>
        </w:tc>
        <w:tc>
          <w:tcPr>
            <w:tcW w:w="6672" w:type="dxa"/>
            <w:gridSpan w:val="4"/>
            <w:shd w:val="clear" w:color="auto" w:fill="D9E2F3" w:themeFill="accent5" w:themeFillTint="33"/>
          </w:tcPr>
          <w:p w14:paraId="5C2C9259" w14:textId="77777777" w:rsidR="00B1528F" w:rsidRPr="004D4E19" w:rsidRDefault="00B1528F" w:rsidP="00BF0981">
            <w:pPr>
              <w:overflowPunct w:val="0"/>
              <w:jc w:val="center"/>
              <w:rPr>
                <w:rFonts w:ascii="Times New Roman" w:hAnsi="Times New Roman" w:cs="Times New Roman"/>
                <w:sz w:val="28"/>
                <w:szCs w:val="28"/>
              </w:rPr>
            </w:pPr>
            <w:r w:rsidRPr="004D4E19">
              <w:rPr>
                <w:rFonts w:ascii="Times New Roman" w:hAnsi="Times New Roman" w:cs="Times New Roman"/>
                <w:sz w:val="28"/>
                <w:szCs w:val="28"/>
              </w:rPr>
              <w:t>80</w:t>
            </w:r>
          </w:p>
        </w:tc>
      </w:tr>
    </w:tbl>
    <w:p w14:paraId="0B0C8F38" w14:textId="4E17E737" w:rsidR="00B1528F" w:rsidRPr="004D4E19" w:rsidRDefault="00B1528F" w:rsidP="00B1528F">
      <w:pPr>
        <w:overflowPunct w:val="0"/>
        <w:spacing w:line="320" w:lineRule="exact"/>
        <w:rPr>
          <w:sz w:val="24"/>
          <w:szCs w:val="24"/>
        </w:rPr>
      </w:pPr>
      <w:proofErr w:type="gramStart"/>
      <w:r w:rsidRPr="004D4E19">
        <w:rPr>
          <w:rFonts w:hint="eastAsia"/>
          <w:sz w:val="24"/>
          <w:szCs w:val="24"/>
        </w:rPr>
        <w:t>註</w:t>
      </w:r>
      <w:proofErr w:type="gramEnd"/>
      <w:r w:rsidRPr="004D4E19">
        <w:rPr>
          <w:rFonts w:hint="eastAsia"/>
          <w:sz w:val="24"/>
          <w:szCs w:val="24"/>
        </w:rPr>
        <w:t>：同上表</w:t>
      </w:r>
      <w:proofErr w:type="gramStart"/>
      <w:r w:rsidRPr="004D4E19">
        <w:rPr>
          <w:rFonts w:hint="eastAsia"/>
          <w:sz w:val="24"/>
          <w:szCs w:val="24"/>
        </w:rPr>
        <w:t>註</w:t>
      </w:r>
      <w:proofErr w:type="gramEnd"/>
      <w:r w:rsidRPr="004D4E19">
        <w:rPr>
          <w:rFonts w:hint="eastAsia"/>
          <w:sz w:val="24"/>
          <w:szCs w:val="24"/>
        </w:rPr>
        <w:t>。</w:t>
      </w:r>
    </w:p>
    <w:p w14:paraId="67DA7EB2" w14:textId="63189405" w:rsidR="0089046F" w:rsidRPr="004D4E19" w:rsidRDefault="00B1528F" w:rsidP="00B1528F">
      <w:pPr>
        <w:overflowPunct w:val="0"/>
        <w:spacing w:afterLines="50" w:after="228" w:line="320" w:lineRule="exact"/>
        <w:rPr>
          <w:sz w:val="24"/>
          <w:szCs w:val="24"/>
        </w:rPr>
      </w:pPr>
      <w:r w:rsidRPr="004D4E19">
        <w:rPr>
          <w:rFonts w:hint="eastAsia"/>
          <w:sz w:val="24"/>
          <w:szCs w:val="24"/>
        </w:rPr>
        <w:t>資料來源：本調查彙整自教育部調卷資料。</w:t>
      </w:r>
    </w:p>
    <w:p w14:paraId="443B4DEE" w14:textId="4F38AE8B" w:rsidR="0089046F" w:rsidRPr="004D4E19" w:rsidRDefault="0089046F" w:rsidP="0005580C">
      <w:pPr>
        <w:pStyle w:val="3"/>
        <w:kinsoku/>
        <w:overflowPunct w:val="0"/>
        <w:ind w:left="1394"/>
      </w:pPr>
      <w:r w:rsidRPr="004D4E19">
        <w:rPr>
          <w:rFonts w:hAnsi="標楷體" w:hint="eastAsia"/>
          <w:szCs w:val="28"/>
        </w:rPr>
        <w:lastRenderedPageBreak/>
        <w:t>復查，</w:t>
      </w:r>
      <w:r w:rsidR="00362925" w:rsidRPr="004D4E19">
        <w:rPr>
          <w:rFonts w:hAnsi="標楷體" w:hint="eastAsia"/>
          <w:szCs w:val="28"/>
        </w:rPr>
        <w:t>針對專案教師之升等機制部分，以</w:t>
      </w:r>
      <w:r w:rsidR="00490738" w:rsidRPr="004D4E19">
        <w:rPr>
          <w:rFonts w:hAnsi="標楷體" w:hint="eastAsia"/>
          <w:szCs w:val="28"/>
        </w:rPr>
        <w:t>目前「</w:t>
      </w:r>
      <w:r w:rsidRPr="004D4E19">
        <w:rPr>
          <w:rFonts w:hAnsi="標楷體" w:hint="eastAsia"/>
          <w:szCs w:val="28"/>
        </w:rPr>
        <w:t>專科以上學校教師資格審定辦法</w:t>
      </w:r>
      <w:r w:rsidR="00490738" w:rsidRPr="004D4E19">
        <w:rPr>
          <w:rFonts w:hAnsi="標楷體" w:hint="eastAsia"/>
          <w:szCs w:val="28"/>
        </w:rPr>
        <w:t>」</w:t>
      </w:r>
      <w:r w:rsidRPr="004D4E19">
        <w:rPr>
          <w:rFonts w:hAnsi="標楷體" w:hint="eastAsia"/>
          <w:szCs w:val="28"/>
        </w:rPr>
        <w:t>係按</w:t>
      </w:r>
      <w:r w:rsidR="00490738" w:rsidRPr="004D4E19">
        <w:rPr>
          <w:rFonts w:hAnsi="標楷體" w:hint="eastAsia"/>
          <w:szCs w:val="28"/>
        </w:rPr>
        <w:t>「</w:t>
      </w:r>
      <w:r w:rsidRPr="004D4E19">
        <w:rPr>
          <w:rFonts w:hAnsi="標楷體" w:hint="eastAsia"/>
          <w:szCs w:val="28"/>
        </w:rPr>
        <w:t>教師法</w:t>
      </w:r>
      <w:r w:rsidR="00490738" w:rsidRPr="004D4E19">
        <w:rPr>
          <w:rFonts w:hAnsi="標楷體" w:hint="eastAsia"/>
          <w:szCs w:val="28"/>
        </w:rPr>
        <w:t>」</w:t>
      </w:r>
      <w:r w:rsidRPr="004D4E19">
        <w:rPr>
          <w:rFonts w:hAnsi="標楷體" w:hint="eastAsia"/>
          <w:szCs w:val="28"/>
        </w:rPr>
        <w:t>及</w:t>
      </w:r>
      <w:r w:rsidR="00490738" w:rsidRPr="004D4E19">
        <w:rPr>
          <w:rFonts w:hAnsi="標楷體" w:hint="eastAsia"/>
          <w:szCs w:val="28"/>
        </w:rPr>
        <w:t>「</w:t>
      </w:r>
      <w:r w:rsidRPr="004D4E19">
        <w:rPr>
          <w:rFonts w:hAnsi="標楷體" w:hint="eastAsia"/>
          <w:szCs w:val="28"/>
        </w:rPr>
        <w:t>教育人員任用條例</w:t>
      </w:r>
      <w:r w:rsidR="00490738" w:rsidRPr="004D4E19">
        <w:rPr>
          <w:rFonts w:hAnsi="標楷體" w:hint="eastAsia"/>
          <w:szCs w:val="28"/>
        </w:rPr>
        <w:t>」</w:t>
      </w:r>
      <w:r w:rsidRPr="004D4E19">
        <w:rPr>
          <w:rFonts w:hAnsi="標楷體" w:hint="eastAsia"/>
          <w:szCs w:val="28"/>
        </w:rPr>
        <w:t>訂定，適用範圍未明確規範涵蓋專案教師，顯對於渠等之保障未明。</w:t>
      </w:r>
      <w:proofErr w:type="gramStart"/>
      <w:r w:rsidR="005268A5" w:rsidRPr="004D4E19">
        <w:rPr>
          <w:rFonts w:hAnsi="標楷體" w:hint="eastAsia"/>
          <w:szCs w:val="28"/>
        </w:rPr>
        <w:t>爰</w:t>
      </w:r>
      <w:proofErr w:type="gramEnd"/>
      <w:r w:rsidRPr="004D4E19">
        <w:rPr>
          <w:rFonts w:hAnsi="標楷體" w:hint="eastAsia"/>
          <w:szCs w:val="28"/>
        </w:rPr>
        <w:t>關於目前大專校院</w:t>
      </w:r>
      <w:r w:rsidR="00444512" w:rsidRPr="004D4E19">
        <w:rPr>
          <w:rFonts w:hAnsi="標楷體" w:hint="eastAsia"/>
          <w:szCs w:val="28"/>
        </w:rPr>
        <w:t>專案教師</w:t>
      </w:r>
      <w:r w:rsidR="009D3B1E" w:rsidRPr="004D4E19">
        <w:rPr>
          <w:rFonts w:hAnsi="標楷體" w:hint="eastAsia"/>
          <w:szCs w:val="28"/>
        </w:rPr>
        <w:t>之</w:t>
      </w:r>
      <w:r w:rsidRPr="004D4E19">
        <w:rPr>
          <w:rFonts w:hAnsi="標楷體" w:hint="eastAsia"/>
          <w:szCs w:val="28"/>
        </w:rPr>
        <w:t>實務工作</w:t>
      </w:r>
      <w:r w:rsidR="0025187D" w:rsidRPr="004D4E19">
        <w:rPr>
          <w:rFonts w:hAnsi="標楷體" w:hint="eastAsia"/>
          <w:szCs w:val="28"/>
        </w:rPr>
        <w:t>、聘任程序</w:t>
      </w:r>
      <w:r w:rsidR="007F64F1" w:rsidRPr="004D4E19">
        <w:rPr>
          <w:rFonts w:hAnsi="標楷體" w:hint="eastAsia"/>
          <w:szCs w:val="28"/>
        </w:rPr>
        <w:t>、職</w:t>
      </w:r>
      <w:proofErr w:type="gramStart"/>
      <w:r w:rsidR="007F64F1" w:rsidRPr="004D4E19">
        <w:rPr>
          <w:rFonts w:hAnsi="標楷體" w:hint="eastAsia"/>
          <w:szCs w:val="28"/>
        </w:rPr>
        <w:t>涯</w:t>
      </w:r>
      <w:r w:rsidR="005268A5" w:rsidRPr="004D4E19">
        <w:rPr>
          <w:rFonts w:hAnsi="標楷體" w:hint="eastAsia"/>
          <w:szCs w:val="28"/>
        </w:rPr>
        <w:t>環境均</w:t>
      </w:r>
      <w:r w:rsidRPr="004D4E19">
        <w:rPr>
          <w:rFonts w:hAnsi="標楷體" w:hint="eastAsia"/>
          <w:szCs w:val="28"/>
        </w:rPr>
        <w:t>未盡</w:t>
      </w:r>
      <w:proofErr w:type="gramEnd"/>
      <w:r w:rsidRPr="004D4E19">
        <w:rPr>
          <w:rFonts w:hAnsi="標楷體" w:hint="eastAsia"/>
          <w:szCs w:val="28"/>
        </w:rPr>
        <w:t>合理</w:t>
      </w:r>
      <w:r w:rsidR="005268A5" w:rsidRPr="004D4E19">
        <w:rPr>
          <w:rFonts w:hAnsi="標楷體" w:hint="eastAsia"/>
          <w:szCs w:val="28"/>
        </w:rPr>
        <w:t>之情形</w:t>
      </w:r>
      <w:r w:rsidRPr="004D4E19">
        <w:rPr>
          <w:rFonts w:hAnsi="標楷體" w:hint="eastAsia"/>
          <w:szCs w:val="28"/>
        </w:rPr>
        <w:t>，經本院於110年3月17日諮詢部分現任或曾任專案教師提供經驗指出，實際工作類型往往非僅為所謂「純教學人員」，茲摘要列舉</w:t>
      </w:r>
      <w:r w:rsidR="003E6A83" w:rsidRPr="004D4E19">
        <w:rPr>
          <w:rFonts w:hAnsi="標楷體" w:hint="eastAsia"/>
          <w:szCs w:val="28"/>
        </w:rPr>
        <w:t>相關</w:t>
      </w:r>
      <w:r w:rsidR="00286062" w:rsidRPr="004D4E19">
        <w:rPr>
          <w:rFonts w:hAnsi="標楷體" w:hint="eastAsia"/>
          <w:szCs w:val="28"/>
        </w:rPr>
        <w:t>議題</w:t>
      </w:r>
      <w:r w:rsidRPr="004D4E19">
        <w:rPr>
          <w:rFonts w:hAnsi="標楷體" w:hint="eastAsia"/>
          <w:szCs w:val="28"/>
        </w:rPr>
        <w:t>如</w:t>
      </w:r>
      <w:proofErr w:type="gramStart"/>
      <w:r w:rsidRPr="004D4E19">
        <w:rPr>
          <w:rFonts w:hAnsi="標楷體" w:hint="eastAsia"/>
          <w:szCs w:val="28"/>
        </w:rPr>
        <w:t>后</w:t>
      </w:r>
      <w:proofErr w:type="gramEnd"/>
      <w:r w:rsidRPr="004D4E19">
        <w:rPr>
          <w:rFonts w:hAnsi="標楷體" w:hint="eastAsia"/>
          <w:szCs w:val="28"/>
        </w:rPr>
        <w:t>，</w:t>
      </w:r>
      <w:proofErr w:type="gramStart"/>
      <w:r w:rsidRPr="004D4E19">
        <w:rPr>
          <w:rFonts w:hAnsi="標楷體" w:hint="eastAsia"/>
          <w:szCs w:val="28"/>
        </w:rPr>
        <w:t>均待教育部</w:t>
      </w:r>
      <w:proofErr w:type="gramEnd"/>
      <w:r w:rsidRPr="004D4E19">
        <w:rPr>
          <w:rFonts w:hAnsi="標楷體" w:hint="eastAsia"/>
          <w:szCs w:val="28"/>
        </w:rPr>
        <w:t>檢討改善：</w:t>
      </w:r>
    </w:p>
    <w:p w14:paraId="32297715" w14:textId="5216C1ED" w:rsidR="0089046F" w:rsidRPr="004D4E19" w:rsidRDefault="0089046F" w:rsidP="0005580C">
      <w:pPr>
        <w:pStyle w:val="4"/>
        <w:overflowPunct w:val="0"/>
        <w:ind w:leftChars="309" w:left="1749"/>
      </w:pPr>
      <w:r w:rsidRPr="004D4E19">
        <w:rPr>
          <w:rFonts w:hint="eastAsia"/>
        </w:rPr>
        <w:t>學校無三級三審，</w:t>
      </w:r>
      <w:r w:rsidR="00994DBD" w:rsidRPr="004D4E19">
        <w:rPr>
          <w:rFonts w:hint="eastAsia"/>
        </w:rPr>
        <w:t>待</w:t>
      </w:r>
      <w:r w:rsidRPr="004D4E19">
        <w:rPr>
          <w:rFonts w:hint="eastAsia"/>
        </w:rPr>
        <w:t>教評會通過</w:t>
      </w:r>
      <w:r w:rsidR="00984E98" w:rsidRPr="004D4E19">
        <w:rPr>
          <w:rFonts w:hint="eastAsia"/>
        </w:rPr>
        <w:t>後</w:t>
      </w:r>
      <w:r w:rsidRPr="004D4E19">
        <w:rPr>
          <w:rFonts w:hint="eastAsia"/>
        </w:rPr>
        <w:t>，被提醒</w:t>
      </w:r>
      <w:r w:rsidR="00134684" w:rsidRPr="004D4E19">
        <w:rPr>
          <w:rFonts w:hint="eastAsia"/>
        </w:rPr>
        <w:t>需</w:t>
      </w:r>
      <w:r w:rsidRPr="004D4E19">
        <w:rPr>
          <w:rFonts w:hint="eastAsia"/>
        </w:rPr>
        <w:t>依照程序，惟學校</w:t>
      </w:r>
      <w:r w:rsidR="00091722" w:rsidRPr="004D4E19">
        <w:rPr>
          <w:rFonts w:hint="eastAsia"/>
        </w:rPr>
        <w:t>未</w:t>
      </w:r>
      <w:r w:rsidRPr="004D4E19">
        <w:rPr>
          <w:rFonts w:hint="eastAsia"/>
        </w:rPr>
        <w:t>依程序執行，後續</w:t>
      </w:r>
      <w:r w:rsidR="000F0283" w:rsidRPr="004D4E19">
        <w:rPr>
          <w:rFonts w:hint="eastAsia"/>
        </w:rPr>
        <w:t>再</w:t>
      </w:r>
      <w:r w:rsidRPr="004D4E19">
        <w:rPr>
          <w:rFonts w:hint="eastAsia"/>
        </w:rPr>
        <w:t>補三級三審。（學校</w:t>
      </w:r>
      <w:r w:rsidR="008A30C6" w:rsidRPr="004D4E19">
        <w:rPr>
          <w:rFonts w:hint="eastAsia"/>
        </w:rPr>
        <w:t>已</w:t>
      </w:r>
      <w:r w:rsidRPr="004D4E19">
        <w:rPr>
          <w:rFonts w:hint="eastAsia"/>
        </w:rPr>
        <w:t>於107年修改專案老師之教評會條文，將三級三審拿掉）。</w:t>
      </w:r>
    </w:p>
    <w:p w14:paraId="7BCA2F60" w14:textId="7320EECA" w:rsidR="0089046F" w:rsidRPr="004D4E19" w:rsidRDefault="002B0667" w:rsidP="0005580C">
      <w:pPr>
        <w:pStyle w:val="4"/>
        <w:overflowPunct w:val="0"/>
        <w:ind w:leftChars="309" w:left="1749"/>
      </w:pPr>
      <w:r w:rsidRPr="004D4E19">
        <w:rPr>
          <w:rFonts w:hint="eastAsia"/>
        </w:rPr>
        <w:t>年</w:t>
      </w:r>
      <w:r w:rsidR="0089046F" w:rsidRPr="004D4E19">
        <w:rPr>
          <w:rFonts w:hint="eastAsia"/>
        </w:rPr>
        <w:t>薪約9-11個月，工作表面要求與（編制內）專任</w:t>
      </w:r>
      <w:r w:rsidR="00532AE5" w:rsidRPr="004D4E19">
        <w:rPr>
          <w:rFonts w:hint="eastAsia"/>
        </w:rPr>
        <w:t>教師</w:t>
      </w:r>
      <w:r w:rsidR="0089046F" w:rsidRPr="004D4E19">
        <w:rPr>
          <w:rFonts w:hint="eastAsia"/>
        </w:rPr>
        <w:t>無異，每週授課16小時，但工作內容繁雜。</w:t>
      </w:r>
      <w:r w:rsidR="00E40C70" w:rsidRPr="004D4E19">
        <w:rPr>
          <w:rFonts w:hint="eastAsia"/>
        </w:rPr>
        <w:t>基礎或通識學科</w:t>
      </w:r>
      <w:r w:rsidR="00532AE5" w:rsidRPr="004D4E19">
        <w:rPr>
          <w:rFonts w:hint="eastAsia"/>
        </w:rPr>
        <w:t>專任</w:t>
      </w:r>
      <w:r w:rsidR="00E40C70" w:rsidRPr="004D4E19">
        <w:rPr>
          <w:rFonts w:hint="eastAsia"/>
        </w:rPr>
        <w:t>教師較少接觸研究議題，專案教師卻需</w:t>
      </w:r>
      <w:r w:rsidR="00C827C7" w:rsidRPr="004D4E19">
        <w:rPr>
          <w:rFonts w:hint="eastAsia"/>
        </w:rPr>
        <w:t>收</w:t>
      </w:r>
      <w:r w:rsidR="00E40C70" w:rsidRPr="004D4E19">
        <w:rPr>
          <w:rFonts w:hint="eastAsia"/>
        </w:rPr>
        <w:t>取</w:t>
      </w:r>
      <w:r w:rsidR="0089046F" w:rsidRPr="004D4E19">
        <w:rPr>
          <w:rFonts w:hint="eastAsia"/>
        </w:rPr>
        <w:t>研究生</w:t>
      </w:r>
      <w:r w:rsidR="00E40C70" w:rsidRPr="004D4E19">
        <w:rPr>
          <w:rFonts w:hint="eastAsia"/>
        </w:rPr>
        <w:t>並指導論文</w:t>
      </w:r>
      <w:r w:rsidR="0089046F" w:rsidRPr="004D4E19">
        <w:rPr>
          <w:rFonts w:hint="eastAsia"/>
        </w:rPr>
        <w:t>，且無自己研究室，較難取得研究所需人力，絕大多數超過6年年資的教學型教師仍屬專案助理教授。</w:t>
      </w:r>
    </w:p>
    <w:p w14:paraId="16887269" w14:textId="77777777" w:rsidR="0089046F" w:rsidRPr="004D4E19" w:rsidRDefault="0089046F" w:rsidP="0005580C">
      <w:pPr>
        <w:pStyle w:val="4"/>
        <w:overflowPunct w:val="0"/>
        <w:ind w:leftChars="309" w:left="1749"/>
      </w:pPr>
      <w:r w:rsidRPr="004D4E19">
        <w:rPr>
          <w:rFonts w:hint="eastAsia"/>
        </w:rPr>
        <w:t>個人與學校另兩位專案教師同時到職，3人分別任職0</w:t>
      </w:r>
      <w:r w:rsidRPr="004D4E19">
        <w:t>.5</w:t>
      </w:r>
      <w:r w:rsidRPr="004D4E19">
        <w:rPr>
          <w:rFonts w:hint="eastAsia"/>
        </w:rPr>
        <w:t>年</w:t>
      </w:r>
      <w:r w:rsidRPr="004D4E19">
        <w:rPr>
          <w:rFonts w:hAnsi="標楷體" w:hint="eastAsia"/>
        </w:rPr>
        <w:t>、</w:t>
      </w:r>
      <w:r w:rsidRPr="004D4E19">
        <w:rPr>
          <w:rFonts w:hint="eastAsia"/>
        </w:rPr>
        <w:t>7年及9年，在此期間學校徵聘4位專任教授，</w:t>
      </w:r>
      <w:proofErr w:type="gramStart"/>
      <w:r w:rsidRPr="004D4E19">
        <w:rPr>
          <w:rFonts w:hint="eastAsia"/>
        </w:rPr>
        <w:t>均無給</w:t>
      </w:r>
      <w:proofErr w:type="gramEnd"/>
      <w:r w:rsidRPr="004D4E19">
        <w:rPr>
          <w:rFonts w:hint="eastAsia"/>
        </w:rPr>
        <w:t>專案教師機會。</w:t>
      </w:r>
    </w:p>
    <w:p w14:paraId="0B99D56E" w14:textId="77777777" w:rsidR="0089046F" w:rsidRPr="004D4E19" w:rsidRDefault="0089046F" w:rsidP="0005580C">
      <w:pPr>
        <w:pStyle w:val="4"/>
        <w:overflowPunct w:val="0"/>
        <w:ind w:leftChars="307" w:left="1742"/>
      </w:pPr>
      <w:r w:rsidRPr="004D4E19">
        <w:rPr>
          <w:rFonts w:hint="eastAsia"/>
        </w:rPr>
        <w:t>聘書的壓力：如不配合主管及政策便</w:t>
      </w:r>
      <w:proofErr w:type="gramStart"/>
      <w:r w:rsidRPr="004D4E19">
        <w:rPr>
          <w:rFonts w:hint="eastAsia"/>
        </w:rPr>
        <w:t>不</w:t>
      </w:r>
      <w:proofErr w:type="gramEnd"/>
      <w:r w:rsidRPr="004D4E19">
        <w:rPr>
          <w:rFonts w:hint="eastAsia"/>
        </w:rPr>
        <w:t>續聘，不論專業地協助指導學生</w:t>
      </w:r>
      <w:r w:rsidRPr="004D4E19">
        <w:rPr>
          <w:rFonts w:hAnsi="標楷體" w:hint="eastAsia"/>
        </w:rPr>
        <w:t>、</w:t>
      </w:r>
      <w:r w:rsidRPr="004D4E19">
        <w:rPr>
          <w:rFonts w:hint="eastAsia"/>
        </w:rPr>
        <w:t>撰寫與執行計畫（系所評鑑），前幾年待遇還好，但仍有一些不盡合理的要求</w:t>
      </w:r>
      <w:r w:rsidRPr="004D4E19">
        <w:rPr>
          <w:rFonts w:hAnsi="標楷體" w:hint="eastAsia"/>
          <w:szCs w:val="28"/>
        </w:rPr>
        <w:t>。包括非專長之研究或服務計畫、行政業務上之苛求、成果掠奪</w:t>
      </w:r>
      <w:r w:rsidRPr="004D4E19">
        <w:rPr>
          <w:rFonts w:hAnsi="標楷體"/>
          <w:szCs w:val="28"/>
        </w:rPr>
        <w:t>…</w:t>
      </w:r>
      <w:proofErr w:type="gramStart"/>
      <w:r w:rsidRPr="004D4E19">
        <w:rPr>
          <w:rFonts w:hAnsi="標楷體"/>
          <w:szCs w:val="28"/>
        </w:rPr>
        <w:t>…</w:t>
      </w:r>
      <w:proofErr w:type="gramEnd"/>
      <w:r w:rsidRPr="004D4E19">
        <w:rPr>
          <w:rFonts w:hAnsi="標楷體" w:hint="eastAsia"/>
          <w:szCs w:val="28"/>
        </w:rPr>
        <w:t>等。</w:t>
      </w:r>
    </w:p>
    <w:p w14:paraId="279D81AD" w14:textId="77777777" w:rsidR="0089046F" w:rsidRPr="004D4E19" w:rsidRDefault="0089046F" w:rsidP="0005580C">
      <w:pPr>
        <w:pStyle w:val="4"/>
        <w:overflowPunct w:val="0"/>
        <w:ind w:leftChars="307" w:left="1742"/>
      </w:pPr>
      <w:r w:rsidRPr="004D4E19">
        <w:rPr>
          <w:rFonts w:hint="eastAsia"/>
        </w:rPr>
        <w:t>獲得多次全校</w:t>
      </w:r>
      <w:r w:rsidRPr="004D4E19">
        <w:rPr>
          <w:rFonts w:hAnsi="標楷體" w:hint="eastAsia"/>
        </w:rPr>
        <w:t>「研究傑出」，但多次提出升等，直到第6年才獲得通過，服務期間每次編制內</w:t>
      </w:r>
      <w:proofErr w:type="gramStart"/>
      <w:r w:rsidRPr="004D4E19">
        <w:rPr>
          <w:rFonts w:hAnsi="標楷體" w:hint="eastAsia"/>
        </w:rPr>
        <w:t>專任缺亦未</w:t>
      </w:r>
      <w:proofErr w:type="gramEnd"/>
      <w:r w:rsidRPr="004D4E19">
        <w:rPr>
          <w:rFonts w:hAnsi="標楷體" w:hint="eastAsia"/>
        </w:rPr>
        <w:t>獲得聘。</w:t>
      </w:r>
    </w:p>
    <w:p w14:paraId="6084A3D6" w14:textId="77777777" w:rsidR="0089046F" w:rsidRPr="004D4E19" w:rsidRDefault="0089046F" w:rsidP="0005580C">
      <w:pPr>
        <w:pStyle w:val="4"/>
        <w:overflowPunct w:val="0"/>
        <w:ind w:leftChars="307" w:left="1742"/>
      </w:pPr>
      <w:r w:rsidRPr="004D4E19">
        <w:rPr>
          <w:rFonts w:hAnsi="標楷體" w:hint="eastAsia"/>
        </w:rPr>
        <w:lastRenderedPageBreak/>
        <w:t>表面上比照專任（授課鐘點），研究上受到政策干擾，長期研究及生涯規劃不易滿足短期績效要求。</w:t>
      </w:r>
    </w:p>
    <w:p w14:paraId="5B8E2859" w14:textId="624C03A1" w:rsidR="0089046F" w:rsidRPr="004D4E19" w:rsidRDefault="0089046F" w:rsidP="0005580C">
      <w:pPr>
        <w:pStyle w:val="4"/>
        <w:overflowPunct w:val="0"/>
        <w:ind w:leftChars="307" w:left="1742"/>
      </w:pPr>
      <w:r w:rsidRPr="004D4E19">
        <w:rPr>
          <w:rFonts w:hAnsi="標楷體" w:hint="eastAsia"/>
        </w:rPr>
        <w:t>專案教師以</w:t>
      </w:r>
      <w:r w:rsidR="003A096E" w:rsidRPr="004D4E19">
        <w:rPr>
          <w:rFonts w:hAnsi="標楷體" w:hint="eastAsia"/>
        </w:rPr>
        <w:t>2</w:t>
      </w:r>
      <w:r w:rsidRPr="004D4E19">
        <w:rPr>
          <w:rFonts w:hAnsi="標楷體" w:hint="eastAsia"/>
        </w:rPr>
        <w:t>年契約方式聘用，一旦聘期</w:t>
      </w:r>
      <w:r w:rsidR="00C827C7" w:rsidRPr="004D4E19">
        <w:rPr>
          <w:rFonts w:hAnsi="標楷體" w:hint="eastAsia"/>
        </w:rPr>
        <w:t>不</w:t>
      </w:r>
      <w:r w:rsidRPr="004D4E19">
        <w:rPr>
          <w:rFonts w:hAnsi="標楷體" w:hint="eastAsia"/>
        </w:rPr>
        <w:t>連續，連帶影響學生受教權益。在績效評估未通過之際，手上還有數位研究生，學校柔性壓迫學生應更換指導教授，令學生無所適從。學校另表示會以兼任方式回聘教師繼續指導，更顯評估方式之不當。</w:t>
      </w:r>
    </w:p>
    <w:p w14:paraId="094E8E72" w14:textId="77777777" w:rsidR="0089046F" w:rsidRPr="004D4E19" w:rsidRDefault="0089046F" w:rsidP="0005580C">
      <w:pPr>
        <w:pStyle w:val="4"/>
        <w:overflowPunct w:val="0"/>
        <w:ind w:leftChars="308" w:left="1746"/>
      </w:pPr>
      <w:r w:rsidRPr="004D4E19">
        <w:rPr>
          <w:rFonts w:hint="eastAsia"/>
        </w:rPr>
        <w:t>比例原則：當事人教學表現優良，積極參與專案計畫（高教深耕為專案計畫的經費來源），多項成果是單位內唯一，卻在計畫執行</w:t>
      </w:r>
      <w:proofErr w:type="gramStart"/>
      <w:r w:rsidRPr="004D4E19">
        <w:rPr>
          <w:rFonts w:hint="eastAsia"/>
        </w:rPr>
        <w:t>期間，</w:t>
      </w:r>
      <w:proofErr w:type="gramEnd"/>
      <w:r w:rsidRPr="004D4E19">
        <w:rPr>
          <w:rFonts w:hint="eastAsia"/>
        </w:rPr>
        <w:t>僅以一項指標論文發表不足便以</w:t>
      </w:r>
      <w:proofErr w:type="gramStart"/>
      <w:r w:rsidRPr="004D4E19">
        <w:rPr>
          <w:rFonts w:hint="eastAsia"/>
        </w:rPr>
        <w:t>不</w:t>
      </w:r>
      <w:proofErr w:type="gramEnd"/>
      <w:r w:rsidRPr="004D4E19">
        <w:rPr>
          <w:rFonts w:hint="eastAsia"/>
        </w:rPr>
        <w:t>續聘處理。</w:t>
      </w:r>
    </w:p>
    <w:p w14:paraId="25BB7046" w14:textId="4664ADCF" w:rsidR="0089046F" w:rsidRPr="004D4E19" w:rsidRDefault="0089046F" w:rsidP="0005580C">
      <w:pPr>
        <w:pStyle w:val="4"/>
        <w:overflowPunct w:val="0"/>
        <w:ind w:leftChars="308" w:left="1746"/>
      </w:pPr>
      <w:r w:rsidRPr="004D4E19">
        <w:rPr>
          <w:rFonts w:hint="eastAsia"/>
        </w:rPr>
        <w:t>缺乏合理之評鑑制度</w:t>
      </w:r>
      <w:r w:rsidRPr="004D4E19">
        <w:rPr>
          <w:rFonts w:hAnsi="標楷體" w:hint="eastAsia"/>
        </w:rPr>
        <w:t>、</w:t>
      </w:r>
      <w:r w:rsidRPr="004D4E19">
        <w:rPr>
          <w:rFonts w:hint="eastAsia"/>
        </w:rPr>
        <w:t>升等辦法和身分轉換機制：負責補強大學多元化之新興任務，但只能依照傳統</w:t>
      </w:r>
      <w:r w:rsidRPr="004D4E19">
        <w:rPr>
          <w:rFonts w:hAnsi="標楷體" w:hint="eastAsia"/>
        </w:rPr>
        <w:t>、</w:t>
      </w:r>
      <w:r w:rsidRPr="004D4E19">
        <w:rPr>
          <w:rFonts w:hint="eastAsia"/>
        </w:rPr>
        <w:t>單一的研究（論文發表）績效來爭取認可（續聘</w:t>
      </w:r>
      <w:r w:rsidRPr="004D4E19">
        <w:rPr>
          <w:rFonts w:hAnsi="標楷體" w:hint="eastAsia"/>
        </w:rPr>
        <w:t>、績效</w:t>
      </w:r>
      <w:r w:rsidRPr="004D4E19">
        <w:rPr>
          <w:rFonts w:hint="eastAsia"/>
        </w:rPr>
        <w:t>）</w:t>
      </w:r>
      <w:r w:rsidR="00FD1BF4" w:rsidRPr="004D4E19">
        <w:rPr>
          <w:rFonts w:hint="eastAsia"/>
        </w:rPr>
        <w:t>。</w:t>
      </w:r>
    </w:p>
    <w:p w14:paraId="22CF0480" w14:textId="645FDE67" w:rsidR="0089046F" w:rsidRPr="004D4E19" w:rsidRDefault="0089046F" w:rsidP="0005580C">
      <w:pPr>
        <w:pStyle w:val="4"/>
        <w:overflowPunct w:val="0"/>
        <w:ind w:leftChars="309" w:left="1749"/>
      </w:pPr>
      <w:r w:rsidRPr="004D4E19">
        <w:rPr>
          <w:rFonts w:hint="eastAsia"/>
        </w:rPr>
        <w:t>為了配合單位員額的需求，負責</w:t>
      </w:r>
      <w:r w:rsidRPr="004D4E19">
        <w:rPr>
          <w:rFonts w:hAnsi="標楷體" w:hint="eastAsia"/>
        </w:rPr>
        <w:t>「卡位」</w:t>
      </w:r>
      <w:r w:rsidRPr="004D4E19">
        <w:rPr>
          <w:rFonts w:hint="eastAsia"/>
        </w:rPr>
        <w:t>，以滿足評鑑所需要之員額，</w:t>
      </w:r>
      <w:r w:rsidR="00E40C70" w:rsidRPr="004D4E19">
        <w:rPr>
          <w:rFonts w:hint="eastAsia"/>
        </w:rPr>
        <w:t>其</w:t>
      </w:r>
      <w:r w:rsidRPr="004D4E19">
        <w:rPr>
          <w:rFonts w:hint="eastAsia"/>
        </w:rPr>
        <w:t>員額一旦</w:t>
      </w:r>
      <w:r w:rsidR="00E40C70" w:rsidRPr="004D4E19">
        <w:rPr>
          <w:rFonts w:hint="eastAsia"/>
        </w:rPr>
        <w:t>被要求需</w:t>
      </w:r>
      <w:r w:rsidRPr="004D4E19">
        <w:rPr>
          <w:rFonts w:hint="eastAsia"/>
        </w:rPr>
        <w:t>調整，</w:t>
      </w:r>
      <w:r w:rsidR="00E40C70" w:rsidRPr="004D4E19">
        <w:rPr>
          <w:rFonts w:hint="eastAsia"/>
        </w:rPr>
        <w:t>專案教師首當其衝，立即</w:t>
      </w:r>
      <w:r w:rsidRPr="004D4E19">
        <w:rPr>
          <w:rFonts w:hint="eastAsia"/>
        </w:rPr>
        <w:t>面臨</w:t>
      </w:r>
      <w:proofErr w:type="gramStart"/>
      <w:r w:rsidRPr="004D4E19">
        <w:rPr>
          <w:rFonts w:hint="eastAsia"/>
        </w:rPr>
        <w:t>不</w:t>
      </w:r>
      <w:proofErr w:type="gramEnd"/>
      <w:r w:rsidRPr="004D4E19">
        <w:rPr>
          <w:rFonts w:hint="eastAsia"/>
        </w:rPr>
        <w:t>續聘</w:t>
      </w:r>
      <w:r w:rsidR="00E40C70" w:rsidRPr="004D4E19">
        <w:rPr>
          <w:rFonts w:hint="eastAsia"/>
        </w:rPr>
        <w:t>問題</w:t>
      </w:r>
      <w:r w:rsidRPr="004D4E19">
        <w:rPr>
          <w:rFonts w:hint="eastAsia"/>
        </w:rPr>
        <w:t>。</w:t>
      </w:r>
    </w:p>
    <w:p w14:paraId="2B076064" w14:textId="77777777" w:rsidR="00773E69" w:rsidRPr="004D4E19" w:rsidRDefault="0089046F" w:rsidP="0005580C">
      <w:pPr>
        <w:pStyle w:val="4"/>
        <w:overflowPunct w:val="0"/>
        <w:ind w:leftChars="308" w:left="1746"/>
      </w:pPr>
      <w:r w:rsidRPr="004D4E19">
        <w:rPr>
          <w:rFonts w:hint="eastAsia"/>
        </w:rPr>
        <w:t>教育部既未建立監督機制（訴願機制），復未</w:t>
      </w:r>
      <w:proofErr w:type="gramStart"/>
      <w:r w:rsidRPr="004D4E19">
        <w:rPr>
          <w:rFonts w:hint="eastAsia"/>
        </w:rPr>
        <w:t>準</w:t>
      </w:r>
      <w:proofErr w:type="gramEnd"/>
      <w:r w:rsidRPr="004D4E19">
        <w:rPr>
          <w:rFonts w:hint="eastAsia"/>
        </w:rPr>
        <w:t>用現有救濟機制；既以私法關係定位，又不受勞基法保障。</w:t>
      </w:r>
      <w:r w:rsidR="00773E69" w:rsidRPr="004D4E19">
        <w:rPr>
          <w:rFonts w:hint="eastAsia"/>
        </w:rPr>
        <w:t>以你是</w:t>
      </w:r>
      <w:r w:rsidR="00773E69" w:rsidRPr="004D4E19">
        <w:rPr>
          <w:rFonts w:hAnsi="標楷體" w:hint="eastAsia"/>
        </w:rPr>
        <w:t>「</w:t>
      </w:r>
      <w:r w:rsidR="00773E69" w:rsidRPr="004D4E19">
        <w:rPr>
          <w:rFonts w:hint="eastAsia"/>
        </w:rPr>
        <w:t>專案</w:t>
      </w:r>
      <w:r w:rsidR="00773E69" w:rsidRPr="004D4E19">
        <w:rPr>
          <w:rFonts w:hAnsi="標楷體" w:hint="eastAsia"/>
        </w:rPr>
        <w:t>」</w:t>
      </w:r>
      <w:r w:rsidR="00773E69" w:rsidRPr="004D4E19">
        <w:rPr>
          <w:rFonts w:hint="eastAsia"/>
        </w:rPr>
        <w:t>，合理化一切無理無法的要求</w:t>
      </w:r>
      <w:r w:rsidR="00773E69" w:rsidRPr="004D4E19">
        <w:rPr>
          <w:rFonts w:hAnsi="標楷體" w:hint="eastAsia"/>
        </w:rPr>
        <w:t>，當事人申訴成了自找麻煩。</w:t>
      </w:r>
    </w:p>
    <w:p w14:paraId="5AFCC0A7" w14:textId="7FA4AA52" w:rsidR="00613060" w:rsidRPr="004D4E19" w:rsidRDefault="00207F40" w:rsidP="0005580C">
      <w:pPr>
        <w:pStyle w:val="3"/>
        <w:kinsoku/>
        <w:overflowPunct w:val="0"/>
        <w:ind w:left="1394"/>
      </w:pPr>
      <w:r w:rsidRPr="004D4E19">
        <w:rPr>
          <w:rFonts w:hint="eastAsia"/>
        </w:rPr>
        <w:t>依</w:t>
      </w:r>
      <w:r w:rsidR="005F11B6" w:rsidRPr="004D4E19">
        <w:rPr>
          <w:rFonts w:hint="eastAsia"/>
        </w:rPr>
        <w:t>教育部於本院110年4月22日約</w:t>
      </w:r>
      <w:proofErr w:type="gramStart"/>
      <w:r w:rsidR="005F11B6" w:rsidRPr="004D4E19">
        <w:rPr>
          <w:rFonts w:hint="eastAsia"/>
        </w:rPr>
        <w:t>詢</w:t>
      </w:r>
      <w:proofErr w:type="gramEnd"/>
      <w:r w:rsidR="005F11B6" w:rsidRPr="004D4E19">
        <w:rPr>
          <w:rFonts w:hint="eastAsia"/>
        </w:rPr>
        <w:t>會議後，</w:t>
      </w:r>
      <w:r w:rsidR="003F62EE" w:rsidRPr="004D4E19">
        <w:rPr>
          <w:rFonts w:hint="eastAsia"/>
        </w:rPr>
        <w:t>業於同年5月17日補充說明該部</w:t>
      </w:r>
      <w:proofErr w:type="gramStart"/>
      <w:r w:rsidR="002029AD" w:rsidRPr="004D4E19">
        <w:rPr>
          <w:rFonts w:hint="eastAsia"/>
        </w:rPr>
        <w:t>研</w:t>
      </w:r>
      <w:proofErr w:type="gramEnd"/>
      <w:r w:rsidR="002029AD" w:rsidRPr="004D4E19">
        <w:rPr>
          <w:rFonts w:hint="eastAsia"/>
        </w:rPr>
        <w:t>訂「專科以上學校進用編制外專任教學人員實施原則（草案）」規劃時程</w:t>
      </w:r>
      <w:r w:rsidR="00E72015" w:rsidRPr="004D4E19">
        <w:rPr>
          <w:rFonts w:hint="eastAsia"/>
        </w:rPr>
        <w:t>到院，</w:t>
      </w:r>
      <w:r w:rsidR="009661CA" w:rsidRPr="004D4E19">
        <w:rPr>
          <w:rFonts w:hint="eastAsia"/>
        </w:rPr>
        <w:t>惟仍未見</w:t>
      </w:r>
      <w:proofErr w:type="gramStart"/>
      <w:r w:rsidR="009661CA" w:rsidRPr="004D4E19">
        <w:rPr>
          <w:rFonts w:hint="eastAsia"/>
        </w:rPr>
        <w:t>該部</w:t>
      </w:r>
      <w:r w:rsidR="009661CA" w:rsidRPr="004D4E19">
        <w:rPr>
          <w:rFonts w:hAnsi="標楷體" w:hint="eastAsia"/>
          <w:szCs w:val="28"/>
        </w:rPr>
        <w:t>於政策</w:t>
      </w:r>
      <w:proofErr w:type="gramEnd"/>
      <w:r w:rsidR="009661CA" w:rsidRPr="004D4E19">
        <w:rPr>
          <w:rFonts w:hAnsi="標楷體" w:hint="eastAsia"/>
          <w:szCs w:val="28"/>
        </w:rPr>
        <w:t>變革及修法過渡期間、及少子女化趨勢衝擊學校經營下之相關配套</w:t>
      </w:r>
      <w:proofErr w:type="gramStart"/>
      <w:r w:rsidR="009661CA" w:rsidRPr="004D4E19">
        <w:rPr>
          <w:rFonts w:hAnsi="標楷體" w:hint="eastAsia"/>
          <w:szCs w:val="28"/>
        </w:rPr>
        <w:t>措施均付之</w:t>
      </w:r>
      <w:proofErr w:type="gramEnd"/>
      <w:r w:rsidR="009661CA" w:rsidRPr="004D4E19">
        <w:rPr>
          <w:rFonts w:hAnsi="標楷體" w:hint="eastAsia"/>
          <w:szCs w:val="28"/>
        </w:rPr>
        <w:t>闕如</w:t>
      </w:r>
      <w:r w:rsidR="009661CA" w:rsidRPr="004D4E19">
        <w:rPr>
          <w:rFonts w:hint="eastAsia"/>
        </w:rPr>
        <w:t>。</w:t>
      </w:r>
      <w:r w:rsidR="00DA3847" w:rsidRPr="004D4E19">
        <w:rPr>
          <w:rFonts w:hint="eastAsia"/>
        </w:rPr>
        <w:t>茲</w:t>
      </w:r>
      <w:r w:rsidR="009661CA" w:rsidRPr="004D4E19">
        <w:rPr>
          <w:rFonts w:hint="eastAsia"/>
        </w:rPr>
        <w:t>摘要如</w:t>
      </w:r>
      <w:proofErr w:type="gramStart"/>
      <w:r w:rsidR="009661CA" w:rsidRPr="004D4E19">
        <w:rPr>
          <w:rFonts w:hint="eastAsia"/>
        </w:rPr>
        <w:t>后</w:t>
      </w:r>
      <w:proofErr w:type="gramEnd"/>
      <w:r w:rsidR="00036067" w:rsidRPr="004D4E19">
        <w:rPr>
          <w:rFonts w:hint="eastAsia"/>
        </w:rPr>
        <w:t>：</w:t>
      </w:r>
    </w:p>
    <w:p w14:paraId="37AEF8C3" w14:textId="20759887" w:rsidR="00036067" w:rsidRPr="004D4E19" w:rsidRDefault="00036067" w:rsidP="0005580C">
      <w:pPr>
        <w:pStyle w:val="4"/>
        <w:overflowPunct w:val="0"/>
      </w:pPr>
      <w:r w:rsidRPr="004D4E19">
        <w:rPr>
          <w:rFonts w:hint="eastAsia"/>
        </w:rPr>
        <w:lastRenderedPageBreak/>
        <w:t>調查並彙整各校規定：110年4月底至6月底</w:t>
      </w:r>
      <w:r w:rsidR="00004C7D" w:rsidRPr="004D4E19">
        <w:rPr>
          <w:rFonts w:hAnsi="標楷體" w:hint="eastAsia"/>
        </w:rPr>
        <w:t>。</w:t>
      </w:r>
    </w:p>
    <w:p w14:paraId="4E8A32FF" w14:textId="5A69288A" w:rsidR="00036067" w:rsidRPr="004D4E19" w:rsidRDefault="00036067" w:rsidP="0005580C">
      <w:pPr>
        <w:pStyle w:val="4"/>
        <w:overflowPunct w:val="0"/>
      </w:pPr>
      <w:r w:rsidRPr="004D4E19">
        <w:rPr>
          <w:rFonts w:hint="eastAsia"/>
        </w:rPr>
        <w:t>擬具前揭實施原則（草案）：8月</w:t>
      </w:r>
      <w:r w:rsidR="00004C7D" w:rsidRPr="004D4E19">
        <w:rPr>
          <w:rFonts w:hAnsi="標楷體" w:hint="eastAsia"/>
        </w:rPr>
        <w:t>。</w:t>
      </w:r>
    </w:p>
    <w:p w14:paraId="26D33888" w14:textId="0F452A80" w:rsidR="00036067" w:rsidRPr="004D4E19" w:rsidRDefault="00036067" w:rsidP="0005580C">
      <w:pPr>
        <w:pStyle w:val="4"/>
        <w:overflowPunct w:val="0"/>
      </w:pPr>
      <w:r w:rsidRPr="004D4E19">
        <w:rPr>
          <w:rFonts w:hint="eastAsia"/>
        </w:rPr>
        <w:t>邀集教師組織及學校代表召開意見交流會議：9月</w:t>
      </w:r>
      <w:r w:rsidR="00004C7D" w:rsidRPr="004D4E19">
        <w:rPr>
          <w:rFonts w:hAnsi="標楷體" w:hint="eastAsia"/>
        </w:rPr>
        <w:t>。</w:t>
      </w:r>
    </w:p>
    <w:p w14:paraId="09DA9B48" w14:textId="6B7C2758" w:rsidR="00036067" w:rsidRPr="004D4E19" w:rsidRDefault="00036067" w:rsidP="0005580C">
      <w:pPr>
        <w:pStyle w:val="4"/>
        <w:overflowPunct w:val="0"/>
      </w:pPr>
      <w:proofErr w:type="gramStart"/>
      <w:r w:rsidRPr="004D4E19">
        <w:rPr>
          <w:rFonts w:hint="eastAsia"/>
        </w:rPr>
        <w:t>循</w:t>
      </w:r>
      <w:proofErr w:type="gramEnd"/>
      <w:r w:rsidRPr="004D4E19">
        <w:rPr>
          <w:rFonts w:hint="eastAsia"/>
        </w:rPr>
        <w:t>行政程序發布：11月底前</w:t>
      </w:r>
      <w:r w:rsidR="00004C7D" w:rsidRPr="004D4E19">
        <w:rPr>
          <w:rFonts w:hAnsi="標楷體" w:hint="eastAsia"/>
        </w:rPr>
        <w:t>。</w:t>
      </w:r>
    </w:p>
    <w:p w14:paraId="580CE518" w14:textId="276548A3" w:rsidR="0089046F" w:rsidRPr="004D4E19" w:rsidRDefault="0089046F" w:rsidP="0005580C">
      <w:pPr>
        <w:pStyle w:val="3"/>
        <w:kinsoku/>
        <w:overflowPunct w:val="0"/>
        <w:ind w:left="1394"/>
      </w:pPr>
      <w:r w:rsidRPr="004D4E19">
        <w:rPr>
          <w:rFonts w:hint="eastAsia"/>
        </w:rPr>
        <w:t>為深入調查專案教師之處境，</w:t>
      </w:r>
      <w:r w:rsidR="009B66A2" w:rsidRPr="004D4E19">
        <w:rPr>
          <w:rFonts w:hint="eastAsia"/>
        </w:rPr>
        <w:t>本院</w:t>
      </w:r>
      <w:r w:rsidR="006710A9" w:rsidRPr="004D4E19">
        <w:rPr>
          <w:rFonts w:hint="eastAsia"/>
        </w:rPr>
        <w:t>於</w:t>
      </w:r>
      <w:r w:rsidRPr="004D4E19">
        <w:rPr>
          <w:rFonts w:hint="eastAsia"/>
        </w:rPr>
        <w:t>110年1月2日諮詢專家學者，相關意見指稱，</w:t>
      </w:r>
      <w:r w:rsidRPr="004D4E19">
        <w:rPr>
          <w:rFonts w:hAnsi="標楷體" w:hint="eastAsia"/>
        </w:rPr>
        <w:t>「基於大學法的教師並未區別編制內與編制外，專案教師仍是大學法上的教師（儘管尚未適用教師法），提出如下：一是落實大學法第21條以教師評鑑作為專案教師續聘與否的</w:t>
      </w:r>
      <w:proofErr w:type="gramStart"/>
      <w:r w:rsidRPr="004D4E19">
        <w:rPr>
          <w:rFonts w:hAnsi="標楷體" w:hint="eastAsia"/>
        </w:rPr>
        <w:t>重要參據</w:t>
      </w:r>
      <w:proofErr w:type="gramEnd"/>
      <w:r w:rsidRPr="004D4E19">
        <w:rPr>
          <w:rFonts w:hAnsi="標楷體" w:hint="eastAsia"/>
        </w:rPr>
        <w:t>；二是落實大學法第20條，專案教師的聘任，續聘，</w:t>
      </w:r>
      <w:proofErr w:type="gramStart"/>
      <w:r w:rsidRPr="004D4E19">
        <w:rPr>
          <w:rFonts w:hAnsi="標楷體" w:hint="eastAsia"/>
        </w:rPr>
        <w:t>不</w:t>
      </w:r>
      <w:proofErr w:type="gramEnd"/>
      <w:r w:rsidRPr="004D4E19">
        <w:rPr>
          <w:rFonts w:hAnsi="標楷體" w:hint="eastAsia"/>
        </w:rPr>
        <w:t>續聘等；三是應經各級教師評審委員會審議、落實大學法第22條的教師申訴制度，供專案教師遭遇</w:t>
      </w:r>
      <w:proofErr w:type="gramStart"/>
      <w:r w:rsidRPr="004D4E19">
        <w:rPr>
          <w:rFonts w:hAnsi="標楷體" w:hint="eastAsia"/>
        </w:rPr>
        <w:t>不</w:t>
      </w:r>
      <w:proofErr w:type="gramEnd"/>
      <w:r w:rsidRPr="004D4E19">
        <w:rPr>
          <w:rFonts w:hAnsi="標楷體" w:hint="eastAsia"/>
        </w:rPr>
        <w:t>續聘時作為救濟管道。而這三項，在非常多的大專</w:t>
      </w:r>
      <w:r w:rsidR="000D7968" w:rsidRPr="004D4E19">
        <w:rPr>
          <w:rFonts w:hAnsi="標楷體" w:hint="eastAsia"/>
        </w:rPr>
        <w:t>院校</w:t>
      </w:r>
      <w:r w:rsidRPr="004D4E19">
        <w:rPr>
          <w:rFonts w:hAnsi="標楷體" w:hint="eastAsia"/>
        </w:rPr>
        <w:t>都沒有做到。經常是沒有對專案教師做教師評鑑，未經教評會，</w:t>
      </w:r>
      <w:proofErr w:type="gramStart"/>
      <w:r w:rsidRPr="004D4E19">
        <w:rPr>
          <w:rFonts w:hAnsi="標楷體" w:hint="eastAsia"/>
        </w:rPr>
        <w:t>就以聘約</w:t>
      </w:r>
      <w:proofErr w:type="gramEnd"/>
      <w:r w:rsidRPr="004D4E19">
        <w:rPr>
          <w:rFonts w:hAnsi="標楷體" w:hint="eastAsia"/>
        </w:rPr>
        <w:t>到期恣意不再續聘，也不提供教師申訴管道。除此之外，目前教育部以獎補助款鼓勵各大專校院，將專案教師的授課時數及待遇比照編制內專任教師，這點算是正確。然而，很多專案教師遭遇的是被要求無償兼任行政工作，這點並未被教育部用政策工具糾正，或許應改進」</w:t>
      </w:r>
      <w:r w:rsidR="00DB45BB" w:rsidRPr="004D4E19">
        <w:rPr>
          <w:rFonts w:hAnsi="標楷體" w:hint="eastAsia"/>
        </w:rPr>
        <w:t>，</w:t>
      </w:r>
      <w:r w:rsidRPr="004D4E19">
        <w:rPr>
          <w:rFonts w:hAnsi="標楷體" w:hint="eastAsia"/>
        </w:rPr>
        <w:t>及「當學校發生升等、評鑑、系所整</w:t>
      </w:r>
      <w:proofErr w:type="gramStart"/>
      <w:r w:rsidRPr="004D4E19">
        <w:rPr>
          <w:rFonts w:hAnsi="標楷體" w:hint="eastAsia"/>
        </w:rPr>
        <w:t>併</w:t>
      </w:r>
      <w:proofErr w:type="gramEnd"/>
      <w:r w:rsidRPr="004D4E19">
        <w:rPr>
          <w:rFonts w:hAnsi="標楷體" w:hint="eastAsia"/>
        </w:rPr>
        <w:t>、學校關門等，老師都會合理的被資方解雇，系所整</w:t>
      </w:r>
      <w:proofErr w:type="gramStart"/>
      <w:r w:rsidRPr="004D4E19">
        <w:rPr>
          <w:rFonts w:hAnsi="標楷體" w:hint="eastAsia"/>
        </w:rPr>
        <w:t>併</w:t>
      </w:r>
      <w:proofErr w:type="gramEnd"/>
      <w:r w:rsidRPr="004D4E19">
        <w:rPr>
          <w:rFonts w:hAnsi="標楷體" w:hint="eastAsia"/>
        </w:rPr>
        <w:t>或學校退場沒話說，</w:t>
      </w:r>
      <w:proofErr w:type="gramStart"/>
      <w:r w:rsidRPr="004D4E19">
        <w:rPr>
          <w:rFonts w:hAnsi="標楷體" w:hint="eastAsia"/>
        </w:rPr>
        <w:t>倘已成為</w:t>
      </w:r>
      <w:proofErr w:type="gramEnd"/>
      <w:r w:rsidRPr="004D4E19">
        <w:rPr>
          <w:rFonts w:hAnsi="標楷體" w:hint="eastAsia"/>
        </w:rPr>
        <w:t>正式員工，從專案老師到轉專任老師，經教師評鑑與限期升等條款，面臨關關考核制度；反觀一般勞工，一旦成為正式員工，公司就不得任意解僱」等語，茲與調查結果相符，有待教育部積極</w:t>
      </w:r>
      <w:proofErr w:type="gramStart"/>
      <w:r w:rsidRPr="004D4E19">
        <w:rPr>
          <w:rFonts w:hAnsi="標楷體" w:hint="eastAsia"/>
        </w:rPr>
        <w:t>參考妥處</w:t>
      </w:r>
      <w:proofErr w:type="gramEnd"/>
      <w:r w:rsidRPr="004D4E19">
        <w:rPr>
          <w:rFonts w:hAnsi="標楷體" w:hint="eastAsia"/>
        </w:rPr>
        <w:t>。</w:t>
      </w:r>
    </w:p>
    <w:p w14:paraId="5289B91A" w14:textId="50AD8956" w:rsidR="0089046F" w:rsidRPr="004D4E19" w:rsidRDefault="0089046F" w:rsidP="0005580C">
      <w:pPr>
        <w:pStyle w:val="3"/>
        <w:kinsoku/>
        <w:overflowPunct w:val="0"/>
        <w:ind w:left="1394"/>
      </w:pPr>
      <w:r w:rsidRPr="004D4E19">
        <w:rPr>
          <w:rFonts w:hAnsi="標楷體" w:hint="eastAsia"/>
          <w:szCs w:val="28"/>
        </w:rPr>
        <w:t>綜上論述，</w:t>
      </w:r>
      <w:r w:rsidRPr="004D4E19">
        <w:rPr>
          <w:rFonts w:hint="eastAsia"/>
        </w:rPr>
        <w:t>大學以契約方式增聘編制外專案教師，</w:t>
      </w:r>
      <w:r w:rsidRPr="004D4E19">
        <w:rPr>
          <w:rFonts w:hint="eastAsia"/>
        </w:rPr>
        <w:lastRenderedPageBreak/>
        <w:t>應在有助於師資強化及校務發展之前提下審慎聘任</w:t>
      </w:r>
      <w:r w:rsidRPr="004D4E19">
        <w:rPr>
          <w:rFonts w:hAnsi="標楷體" w:hint="eastAsia"/>
          <w:szCs w:val="28"/>
        </w:rPr>
        <w:t>。</w:t>
      </w:r>
      <w:proofErr w:type="gramStart"/>
      <w:r w:rsidR="00B96586" w:rsidRPr="004D4E19">
        <w:rPr>
          <w:rFonts w:hAnsi="標楷體" w:hint="eastAsia"/>
          <w:szCs w:val="28"/>
        </w:rPr>
        <w:t>惟</w:t>
      </w:r>
      <w:proofErr w:type="gramEnd"/>
      <w:r w:rsidR="009D3A4F" w:rsidRPr="004D4E19">
        <w:rPr>
          <w:rFonts w:hAnsi="標楷體" w:hint="eastAsia"/>
          <w:szCs w:val="28"/>
        </w:rPr>
        <w:t>全國大專校院未自訂專案教師薪資規範之</w:t>
      </w:r>
      <w:proofErr w:type="gramStart"/>
      <w:r w:rsidR="0075373F" w:rsidRPr="004D4E19">
        <w:rPr>
          <w:rFonts w:hAnsi="標楷體" w:hint="eastAsia"/>
          <w:szCs w:val="32"/>
        </w:rPr>
        <w:t>公校占</w:t>
      </w:r>
      <w:proofErr w:type="gramEnd"/>
      <w:r w:rsidR="0075373F" w:rsidRPr="004D4E19">
        <w:rPr>
          <w:rFonts w:hAnsi="標楷體"/>
          <w:szCs w:val="32"/>
        </w:rPr>
        <w:t>60.42%</w:t>
      </w:r>
      <w:r w:rsidR="0075373F" w:rsidRPr="004D4E19">
        <w:rPr>
          <w:rFonts w:hAnsi="標楷體" w:hint="eastAsia"/>
          <w:szCs w:val="32"/>
        </w:rPr>
        <w:t>、</w:t>
      </w:r>
      <w:proofErr w:type="gramStart"/>
      <w:r w:rsidR="0075373F" w:rsidRPr="004D4E19">
        <w:rPr>
          <w:rFonts w:hAnsi="標楷體" w:hint="eastAsia"/>
          <w:szCs w:val="32"/>
        </w:rPr>
        <w:t>私校占</w:t>
      </w:r>
      <w:proofErr w:type="gramEnd"/>
      <w:r w:rsidR="0075373F" w:rsidRPr="004D4E19">
        <w:rPr>
          <w:rFonts w:hAnsi="標楷體"/>
          <w:szCs w:val="32"/>
        </w:rPr>
        <w:t>6</w:t>
      </w:r>
      <w:r w:rsidR="0075373F" w:rsidRPr="004D4E19">
        <w:rPr>
          <w:rFonts w:hAnsi="標楷體" w:hint="eastAsia"/>
          <w:szCs w:val="32"/>
        </w:rPr>
        <w:t>4</w:t>
      </w:r>
      <w:r w:rsidR="0075373F" w:rsidRPr="004D4E19">
        <w:rPr>
          <w:rFonts w:hAnsi="標楷體"/>
          <w:szCs w:val="32"/>
        </w:rPr>
        <w:t>.</w:t>
      </w:r>
      <w:r w:rsidR="0075373F" w:rsidRPr="004D4E19">
        <w:rPr>
          <w:rFonts w:hAnsi="標楷體" w:hint="eastAsia"/>
          <w:szCs w:val="32"/>
        </w:rPr>
        <w:t>5</w:t>
      </w:r>
      <w:r w:rsidR="0075373F" w:rsidRPr="004D4E19">
        <w:rPr>
          <w:rFonts w:hAnsi="標楷體"/>
          <w:szCs w:val="32"/>
        </w:rPr>
        <w:t>5%</w:t>
      </w:r>
      <w:r w:rsidR="009D3A4F" w:rsidRPr="004D4E19">
        <w:rPr>
          <w:rFonts w:hAnsi="標楷體" w:hint="eastAsia"/>
          <w:szCs w:val="28"/>
        </w:rPr>
        <w:t>，部分學校專案教師之支給數額比率更低於公立學校之</w:t>
      </w:r>
      <w:proofErr w:type="gramStart"/>
      <w:r w:rsidR="009D3A4F" w:rsidRPr="004D4E19">
        <w:rPr>
          <w:rFonts w:hAnsi="標楷體" w:hint="eastAsia"/>
          <w:szCs w:val="28"/>
        </w:rPr>
        <w:t>8成</w:t>
      </w:r>
      <w:proofErr w:type="gramEnd"/>
      <w:r w:rsidR="009D3A4F" w:rsidRPr="004D4E19">
        <w:rPr>
          <w:rFonts w:hAnsi="標楷體" w:hint="eastAsia"/>
          <w:szCs w:val="28"/>
        </w:rPr>
        <w:t>甚至</w:t>
      </w:r>
      <w:proofErr w:type="gramStart"/>
      <w:r w:rsidR="009D3A4F" w:rsidRPr="004D4E19">
        <w:rPr>
          <w:rFonts w:hAnsi="標楷體" w:hint="eastAsia"/>
          <w:szCs w:val="28"/>
        </w:rPr>
        <w:t>6成</w:t>
      </w:r>
      <w:proofErr w:type="gramEnd"/>
      <w:r w:rsidR="009D3A4F" w:rsidRPr="004D4E19">
        <w:rPr>
          <w:rFonts w:hAnsi="標楷體" w:hint="eastAsia"/>
          <w:szCs w:val="28"/>
        </w:rPr>
        <w:t>以下，其中尤以助理教授及講師為數</w:t>
      </w:r>
      <w:proofErr w:type="gramStart"/>
      <w:r w:rsidR="009D3A4F" w:rsidRPr="004D4E19">
        <w:rPr>
          <w:rFonts w:hAnsi="標楷體" w:hint="eastAsia"/>
          <w:szCs w:val="28"/>
        </w:rPr>
        <w:t>眾多，</w:t>
      </w:r>
      <w:proofErr w:type="gramEnd"/>
      <w:r w:rsidR="009D3A4F" w:rsidRPr="004D4E19">
        <w:rPr>
          <w:rFonts w:hAnsi="標楷體" w:hint="eastAsia"/>
          <w:szCs w:val="28"/>
        </w:rPr>
        <w:t>渠等往往承擔與編制內教師相同之責任卻同工不同酬，聘任及續聘亦未落實教師評審委員會三級三審制、</w:t>
      </w:r>
      <w:proofErr w:type="gramStart"/>
      <w:r w:rsidR="009D3A4F" w:rsidRPr="004D4E19">
        <w:rPr>
          <w:rFonts w:hAnsi="標楷體" w:hint="eastAsia"/>
          <w:szCs w:val="28"/>
        </w:rPr>
        <w:t>長聘及</w:t>
      </w:r>
      <w:proofErr w:type="gramEnd"/>
      <w:r w:rsidR="009D3A4F" w:rsidRPr="004D4E19">
        <w:rPr>
          <w:rFonts w:hAnsi="標楷體" w:hint="eastAsia"/>
          <w:szCs w:val="28"/>
        </w:rPr>
        <w:t>轉任編制內制度顯然不周；另實務工作內容存在「突變」情形，</w:t>
      </w:r>
      <w:proofErr w:type="gramStart"/>
      <w:r w:rsidR="009D3A4F" w:rsidRPr="004D4E19">
        <w:rPr>
          <w:rFonts w:hAnsi="標楷體" w:hint="eastAsia"/>
          <w:szCs w:val="28"/>
        </w:rPr>
        <w:t>甚流於</w:t>
      </w:r>
      <w:proofErr w:type="gramEnd"/>
      <w:r w:rsidR="009D3A4F" w:rsidRPr="004D4E19">
        <w:rPr>
          <w:rFonts w:hAnsi="標楷體" w:hint="eastAsia"/>
          <w:szCs w:val="28"/>
        </w:rPr>
        <w:t>所謂「血汗教師」、「免洗筷教師」，復如升等及年資</w:t>
      </w:r>
      <w:proofErr w:type="gramStart"/>
      <w:r w:rsidR="009D3A4F" w:rsidRPr="004D4E19">
        <w:rPr>
          <w:rFonts w:hAnsi="標楷體" w:hint="eastAsia"/>
          <w:szCs w:val="28"/>
        </w:rPr>
        <w:t>採</w:t>
      </w:r>
      <w:proofErr w:type="gramEnd"/>
      <w:r w:rsidR="009D3A4F" w:rsidRPr="004D4E19">
        <w:rPr>
          <w:rFonts w:hAnsi="標楷體" w:hint="eastAsia"/>
          <w:szCs w:val="28"/>
        </w:rPr>
        <w:t>計、兼任行政工作數量、薪資俸給與編制內教師存在落差、表意權限制及教師救濟程序闕如等，</w:t>
      </w:r>
      <w:proofErr w:type="gramStart"/>
      <w:r w:rsidR="009D3A4F" w:rsidRPr="004D4E19">
        <w:rPr>
          <w:rFonts w:hAnsi="標楷體" w:hint="eastAsia"/>
          <w:szCs w:val="28"/>
        </w:rPr>
        <w:t>況</w:t>
      </w:r>
      <w:proofErr w:type="gramEnd"/>
      <w:r w:rsidR="009D3A4F" w:rsidRPr="004D4E19">
        <w:rPr>
          <w:rFonts w:hAnsi="標楷體" w:hint="eastAsia"/>
          <w:szCs w:val="28"/>
        </w:rPr>
        <w:t>部分專案教師任職一校多年，實應非屬補充性專業人力之需求，竟未獲公平轉任編制內專任教師機會；在</w:t>
      </w:r>
      <w:proofErr w:type="gramStart"/>
      <w:r w:rsidR="009D3A4F" w:rsidRPr="004D4E19">
        <w:rPr>
          <w:rFonts w:hAnsi="標楷體" w:hint="eastAsia"/>
          <w:szCs w:val="28"/>
        </w:rPr>
        <w:t>在</w:t>
      </w:r>
      <w:proofErr w:type="gramEnd"/>
      <w:r w:rsidR="009D3A4F" w:rsidRPr="004D4E19">
        <w:rPr>
          <w:rFonts w:hAnsi="標楷體" w:hint="eastAsia"/>
          <w:szCs w:val="28"/>
        </w:rPr>
        <w:t>顯示渠等多年</w:t>
      </w:r>
      <w:proofErr w:type="gramStart"/>
      <w:r w:rsidR="009D3A4F" w:rsidRPr="004D4E19">
        <w:rPr>
          <w:rFonts w:hAnsi="標楷體" w:hint="eastAsia"/>
          <w:szCs w:val="28"/>
        </w:rPr>
        <w:t>來均未受</w:t>
      </w:r>
      <w:proofErr w:type="gramEnd"/>
      <w:r w:rsidR="009D3A4F" w:rsidRPr="004D4E19">
        <w:rPr>
          <w:rFonts w:hAnsi="標楷體" w:hint="eastAsia"/>
          <w:szCs w:val="28"/>
        </w:rPr>
        <w:t>充分保障，權益影響甚</w:t>
      </w:r>
      <w:proofErr w:type="gramStart"/>
      <w:r w:rsidR="009D3A4F" w:rsidRPr="004D4E19">
        <w:rPr>
          <w:rFonts w:hAnsi="標楷體" w:hint="eastAsia"/>
          <w:szCs w:val="28"/>
        </w:rPr>
        <w:t>鉅</w:t>
      </w:r>
      <w:proofErr w:type="gramEnd"/>
      <w:r w:rsidR="009D3A4F" w:rsidRPr="004D4E19">
        <w:rPr>
          <w:rFonts w:hAnsi="標楷體" w:hint="eastAsia"/>
          <w:szCs w:val="28"/>
        </w:rPr>
        <w:t>，教育部</w:t>
      </w:r>
      <w:proofErr w:type="gramStart"/>
      <w:r w:rsidR="009D3A4F" w:rsidRPr="004D4E19">
        <w:rPr>
          <w:rFonts w:hAnsi="標楷體" w:hint="eastAsia"/>
          <w:szCs w:val="28"/>
        </w:rPr>
        <w:t>長期迄</w:t>
      </w:r>
      <w:proofErr w:type="gramEnd"/>
      <w:r w:rsidR="009D3A4F" w:rsidRPr="004D4E19">
        <w:rPr>
          <w:rFonts w:hAnsi="標楷體" w:hint="eastAsia"/>
          <w:szCs w:val="28"/>
        </w:rPr>
        <w:t>未督導各校因成本考量大量聘用專案教師，及未積極改善工作環境不合理之情，</w:t>
      </w:r>
      <w:proofErr w:type="gramStart"/>
      <w:r w:rsidR="009D3A4F" w:rsidRPr="004D4E19">
        <w:rPr>
          <w:rFonts w:hAnsi="標楷體" w:hint="eastAsia"/>
          <w:szCs w:val="28"/>
        </w:rPr>
        <w:t>況</w:t>
      </w:r>
      <w:proofErr w:type="gramEnd"/>
      <w:r w:rsidR="009D3A4F" w:rsidRPr="004D4E19">
        <w:rPr>
          <w:rFonts w:hAnsi="標楷體" w:hint="eastAsia"/>
          <w:szCs w:val="28"/>
        </w:rPr>
        <w:t>於政策變革及修法過渡期間、及少子女化趨勢衝擊學校經營下之相關配套</w:t>
      </w:r>
      <w:proofErr w:type="gramStart"/>
      <w:r w:rsidR="009D3A4F" w:rsidRPr="004D4E19">
        <w:rPr>
          <w:rFonts w:hAnsi="標楷體" w:hint="eastAsia"/>
          <w:szCs w:val="28"/>
        </w:rPr>
        <w:t>措施均付之</w:t>
      </w:r>
      <w:proofErr w:type="gramEnd"/>
      <w:r w:rsidR="009D3A4F" w:rsidRPr="004D4E19">
        <w:rPr>
          <w:rFonts w:hAnsi="標楷體" w:hint="eastAsia"/>
          <w:szCs w:val="28"/>
        </w:rPr>
        <w:t>闕如，</w:t>
      </w:r>
      <w:proofErr w:type="gramStart"/>
      <w:r w:rsidRPr="004D4E19">
        <w:rPr>
          <w:rFonts w:hAnsi="標楷體" w:hint="eastAsia"/>
          <w:szCs w:val="28"/>
        </w:rPr>
        <w:t>洵</w:t>
      </w:r>
      <w:proofErr w:type="gramEnd"/>
      <w:r w:rsidRPr="004D4E19">
        <w:rPr>
          <w:rFonts w:hAnsi="標楷體" w:hint="eastAsia"/>
          <w:szCs w:val="28"/>
        </w:rPr>
        <w:t>有未當。</w:t>
      </w:r>
    </w:p>
    <w:p w14:paraId="578BEAA3" w14:textId="77777777" w:rsidR="004D1DCF" w:rsidRPr="004D4E19" w:rsidRDefault="004D1DCF" w:rsidP="004D1DCF"/>
    <w:p w14:paraId="5B9BBDFE" w14:textId="3F766E00" w:rsidR="00501652" w:rsidRPr="004D4E19" w:rsidRDefault="00501652" w:rsidP="00501652">
      <w:pPr>
        <w:pStyle w:val="2"/>
        <w:kinsoku/>
        <w:overflowPunct w:val="0"/>
        <w:ind w:left="1043"/>
        <w:rPr>
          <w:rFonts w:hAnsi="標楷體"/>
          <w:b/>
          <w:szCs w:val="32"/>
        </w:rPr>
      </w:pPr>
      <w:bookmarkStart w:id="62" w:name="_Toc74836950"/>
      <w:r w:rsidRPr="004D4E19">
        <w:rPr>
          <w:rFonts w:hAnsi="標楷體" w:hint="eastAsia"/>
          <w:b/>
          <w:szCs w:val="32"/>
        </w:rPr>
        <w:t>專案教師制度自</w:t>
      </w:r>
      <w:r w:rsidRPr="004D4E19">
        <w:rPr>
          <w:rFonts w:hAnsi="標楷體"/>
          <w:b/>
          <w:szCs w:val="32"/>
        </w:rPr>
        <w:t>87</w:t>
      </w:r>
      <w:r w:rsidRPr="004D4E19">
        <w:rPr>
          <w:rFonts w:hAnsi="標楷體" w:hint="eastAsia"/>
          <w:b/>
          <w:szCs w:val="32"/>
        </w:rPr>
        <w:t>年即已實施，是類人員尚非屬教師法適用範疇，亦遭排除適用</w:t>
      </w:r>
      <w:r w:rsidR="004D0AC6" w:rsidRPr="004D4E19">
        <w:rPr>
          <w:rFonts w:hAnsi="標楷體" w:hint="eastAsia"/>
          <w:b/>
          <w:szCs w:val="32"/>
        </w:rPr>
        <w:t>勞</w:t>
      </w:r>
      <w:r w:rsidR="0023063F" w:rsidRPr="004D4E19">
        <w:rPr>
          <w:rFonts w:hAnsi="標楷體" w:hint="eastAsia"/>
          <w:b/>
          <w:szCs w:val="32"/>
        </w:rPr>
        <w:t>動基準</w:t>
      </w:r>
      <w:r w:rsidR="004D0AC6" w:rsidRPr="004D4E19">
        <w:rPr>
          <w:rFonts w:hAnsi="標楷體" w:hint="eastAsia"/>
          <w:b/>
          <w:szCs w:val="32"/>
        </w:rPr>
        <w:t>法</w:t>
      </w:r>
      <w:r w:rsidR="0023063F" w:rsidRPr="004D4E19">
        <w:rPr>
          <w:rFonts w:hAnsi="標楷體" w:hint="eastAsia"/>
          <w:b/>
          <w:szCs w:val="32"/>
        </w:rPr>
        <w:t>（下稱勞基法）</w:t>
      </w:r>
      <w:r w:rsidRPr="004D4E19">
        <w:rPr>
          <w:rFonts w:hAnsi="標楷體" w:hint="eastAsia"/>
          <w:b/>
          <w:szCs w:val="32"/>
        </w:rPr>
        <w:t>，其權利義務機制長期不明，各界陸續反應渠等處境爭議，案經教育團體長期陳情，備受社會矚目，惟</w:t>
      </w:r>
      <w:r w:rsidRPr="004D4E19">
        <w:rPr>
          <w:rFonts w:hAnsi="標楷體" w:hint="eastAsia"/>
          <w:b/>
          <w:bCs w:val="0"/>
          <w:szCs w:val="28"/>
        </w:rPr>
        <w:t>103年即已遭排除適用勞基法，</w:t>
      </w:r>
      <w:r w:rsidRPr="004D4E19">
        <w:rPr>
          <w:rFonts w:hAnsi="標楷體" w:hint="eastAsia"/>
          <w:b/>
        </w:rPr>
        <w:t>教育部更</w:t>
      </w:r>
      <w:r w:rsidRPr="004D4E19">
        <w:rPr>
          <w:rFonts w:hAnsi="標楷體" w:hint="eastAsia"/>
          <w:b/>
          <w:szCs w:val="32"/>
        </w:rPr>
        <w:t>於</w:t>
      </w:r>
      <w:r w:rsidRPr="004D4E19">
        <w:rPr>
          <w:rFonts w:hAnsi="標楷體"/>
          <w:b/>
          <w:szCs w:val="32"/>
        </w:rPr>
        <w:t>107</w:t>
      </w:r>
      <w:r w:rsidRPr="004D4E19">
        <w:rPr>
          <w:rFonts w:hAnsi="標楷體" w:hint="eastAsia"/>
          <w:b/>
          <w:szCs w:val="32"/>
        </w:rPr>
        <w:t>年兩度發布新聞稿指稱渠等權益保障事項「目前已接近完成」、「教育部將衡酌大學用人自主及教師權利</w:t>
      </w:r>
      <w:proofErr w:type="gramStart"/>
      <w:r w:rsidRPr="004D4E19">
        <w:rPr>
          <w:rFonts w:hAnsi="標楷體" w:hint="eastAsia"/>
          <w:b/>
          <w:szCs w:val="32"/>
        </w:rPr>
        <w:t>保障間明訂</w:t>
      </w:r>
      <w:proofErr w:type="gramEnd"/>
      <w:r w:rsidRPr="004D4E19">
        <w:rPr>
          <w:rFonts w:hAnsi="標楷體" w:hint="eastAsia"/>
          <w:b/>
          <w:szCs w:val="32"/>
        </w:rPr>
        <w:t>相關規範」、</w:t>
      </w:r>
      <w:proofErr w:type="gramStart"/>
      <w:r w:rsidRPr="004D4E19">
        <w:rPr>
          <w:rFonts w:hAnsi="標楷體" w:hint="eastAsia"/>
          <w:b/>
          <w:szCs w:val="32"/>
        </w:rPr>
        <w:t>詎</w:t>
      </w:r>
      <w:proofErr w:type="gramEnd"/>
      <w:r w:rsidRPr="004D4E19">
        <w:rPr>
          <w:rFonts w:hAnsi="標楷體" w:hint="eastAsia"/>
          <w:b/>
          <w:szCs w:val="32"/>
        </w:rPr>
        <w:t>迄未見具體結果外，</w:t>
      </w:r>
      <w:proofErr w:type="gramStart"/>
      <w:r w:rsidRPr="004D4E19">
        <w:rPr>
          <w:rFonts w:hAnsi="標楷體" w:hint="eastAsia"/>
          <w:b/>
          <w:szCs w:val="32"/>
        </w:rPr>
        <w:t>該部於</w:t>
      </w:r>
      <w:r w:rsidRPr="004D4E19">
        <w:rPr>
          <w:rFonts w:hAnsi="標楷體"/>
          <w:b/>
          <w:szCs w:val="32"/>
        </w:rPr>
        <w:t>109</w:t>
      </w:r>
      <w:r w:rsidRPr="004D4E19">
        <w:rPr>
          <w:rFonts w:hAnsi="標楷體" w:hint="eastAsia"/>
          <w:b/>
          <w:szCs w:val="32"/>
        </w:rPr>
        <w:t>年</w:t>
      </w:r>
      <w:proofErr w:type="gramEnd"/>
      <w:r w:rsidRPr="004D4E19">
        <w:rPr>
          <w:rFonts w:hAnsi="標楷體" w:hint="eastAsia"/>
          <w:b/>
          <w:szCs w:val="32"/>
        </w:rPr>
        <w:t>本院啟動調查期間復承諾</w:t>
      </w:r>
      <w:proofErr w:type="gramStart"/>
      <w:r w:rsidRPr="004D4E19">
        <w:rPr>
          <w:rFonts w:hAnsi="標楷體" w:hint="eastAsia"/>
          <w:b/>
          <w:szCs w:val="32"/>
        </w:rPr>
        <w:t>研</w:t>
      </w:r>
      <w:proofErr w:type="gramEnd"/>
      <w:r w:rsidRPr="004D4E19">
        <w:rPr>
          <w:rFonts w:hAnsi="標楷體" w:hint="eastAsia"/>
          <w:b/>
          <w:szCs w:val="32"/>
        </w:rPr>
        <w:t>議進度，</w:t>
      </w:r>
      <w:proofErr w:type="gramStart"/>
      <w:r w:rsidRPr="004D4E19">
        <w:rPr>
          <w:rFonts w:hAnsi="標楷體" w:hint="eastAsia"/>
          <w:b/>
          <w:szCs w:val="32"/>
        </w:rPr>
        <w:t>詎</w:t>
      </w:r>
      <w:proofErr w:type="gramEnd"/>
      <w:r w:rsidRPr="004D4E19">
        <w:rPr>
          <w:rFonts w:hAnsi="標楷體" w:hint="eastAsia"/>
          <w:b/>
          <w:szCs w:val="32"/>
        </w:rPr>
        <w:t>仍未見積極與勞動部具體橫向聯繫之作為，長期對於大專校</w:t>
      </w:r>
      <w:proofErr w:type="gramStart"/>
      <w:r w:rsidRPr="004D4E19">
        <w:rPr>
          <w:rFonts w:hAnsi="標楷體" w:hint="eastAsia"/>
          <w:b/>
          <w:szCs w:val="32"/>
        </w:rPr>
        <w:lastRenderedPageBreak/>
        <w:t>院控留</w:t>
      </w:r>
      <w:proofErr w:type="gramEnd"/>
      <w:r w:rsidRPr="004D4E19">
        <w:rPr>
          <w:rFonts w:hAnsi="標楷體" w:hint="eastAsia"/>
          <w:b/>
          <w:szCs w:val="32"/>
        </w:rPr>
        <w:t>編制內教師員額，進用編制外專案教師之情形置若罔聞，</w:t>
      </w:r>
      <w:proofErr w:type="gramStart"/>
      <w:r w:rsidRPr="004D4E19">
        <w:rPr>
          <w:rFonts w:hAnsi="標楷體" w:hint="eastAsia"/>
          <w:b/>
          <w:szCs w:val="32"/>
        </w:rPr>
        <w:t>復致專案</w:t>
      </w:r>
      <w:proofErr w:type="gramEnd"/>
      <w:r w:rsidRPr="004D4E19">
        <w:rPr>
          <w:rFonts w:hAnsi="標楷體" w:hint="eastAsia"/>
          <w:b/>
          <w:szCs w:val="32"/>
        </w:rPr>
        <w:t>教師身分迄今面臨「非</w:t>
      </w:r>
      <w:proofErr w:type="gramStart"/>
      <w:r w:rsidRPr="004D4E19">
        <w:rPr>
          <w:rFonts w:hAnsi="標楷體" w:hint="eastAsia"/>
          <w:b/>
          <w:szCs w:val="32"/>
        </w:rPr>
        <w:t>勞非教</w:t>
      </w:r>
      <w:proofErr w:type="gramEnd"/>
      <w:r w:rsidRPr="004D4E19">
        <w:rPr>
          <w:rFonts w:hAnsi="標楷體" w:hint="eastAsia"/>
          <w:b/>
          <w:szCs w:val="32"/>
        </w:rPr>
        <w:t>」之窘境，權利義務保障依據闕如；教育部長期漠視專案教師權益，致私校專案教師聘僱身分不明、無所適從，損及師資穩定性及學生教育權益，均不利於</w:t>
      </w:r>
      <w:r w:rsidRPr="004D4E19">
        <w:rPr>
          <w:rFonts w:hAnsi="標楷體"/>
          <w:b/>
          <w:szCs w:val="32"/>
        </w:rPr>
        <w:t>學術</w:t>
      </w:r>
      <w:r w:rsidRPr="004D4E19">
        <w:rPr>
          <w:rFonts w:hAnsi="標楷體" w:hint="eastAsia"/>
          <w:b/>
          <w:szCs w:val="32"/>
        </w:rPr>
        <w:t>環境健全</w:t>
      </w:r>
      <w:r w:rsidRPr="004D4E19">
        <w:rPr>
          <w:rFonts w:hAnsi="標楷體"/>
          <w:b/>
          <w:szCs w:val="32"/>
        </w:rPr>
        <w:t>發展</w:t>
      </w:r>
      <w:r w:rsidRPr="004D4E19">
        <w:rPr>
          <w:rFonts w:hAnsi="標楷體" w:hint="eastAsia"/>
          <w:b/>
          <w:szCs w:val="32"/>
        </w:rPr>
        <w:t>，核有重大</w:t>
      </w:r>
      <w:proofErr w:type="gramStart"/>
      <w:r w:rsidRPr="004D4E19">
        <w:rPr>
          <w:rFonts w:hAnsi="標楷體" w:hint="eastAsia"/>
          <w:b/>
          <w:szCs w:val="32"/>
        </w:rPr>
        <w:t>怠</w:t>
      </w:r>
      <w:proofErr w:type="gramEnd"/>
      <w:r w:rsidRPr="004D4E19">
        <w:rPr>
          <w:rFonts w:hAnsi="標楷體" w:hint="eastAsia"/>
          <w:b/>
          <w:szCs w:val="32"/>
        </w:rPr>
        <w:t>失</w:t>
      </w:r>
      <w:bookmarkEnd w:id="62"/>
    </w:p>
    <w:p w14:paraId="00D496F0" w14:textId="7004A584" w:rsidR="00501652" w:rsidRPr="004D4E19" w:rsidRDefault="00501652" w:rsidP="00501652">
      <w:pPr>
        <w:pStyle w:val="3"/>
        <w:kinsoku/>
        <w:overflowPunct w:val="0"/>
        <w:ind w:leftChars="205" w:left="1394"/>
      </w:pPr>
      <w:r w:rsidRPr="004D4E19">
        <w:rPr>
          <w:rFonts w:hint="eastAsia"/>
        </w:rPr>
        <w:t>按</w:t>
      </w:r>
      <w:r w:rsidRPr="004D4E19">
        <w:rPr>
          <w:rFonts w:hAnsi="標楷體" w:hint="eastAsia"/>
        </w:rPr>
        <w:t>「</w:t>
      </w:r>
      <w:r w:rsidRPr="004D4E19">
        <w:t>國立大學校務基金進用教學人員研究人員及工作人員實施原則</w:t>
      </w:r>
      <w:r w:rsidRPr="004D4E19">
        <w:rPr>
          <w:rFonts w:hAnsi="標楷體" w:hint="eastAsia"/>
        </w:rPr>
        <w:t>」</w:t>
      </w:r>
      <w:r w:rsidRPr="004D4E19">
        <w:rPr>
          <w:rFonts w:hint="eastAsia"/>
        </w:rPr>
        <w:t>第2點明定大專校院專案教師之範圍，略以</w:t>
      </w:r>
      <w:r w:rsidRPr="004D4E19">
        <w:rPr>
          <w:rFonts w:hAnsi="標楷體" w:hint="eastAsia"/>
        </w:rPr>
        <w:t>「本原則所稱教學人員、研究人員及工作人員，指學校編制內專任教職員及依聘用人員聘用條例、行政院暨所屬機關約</w:t>
      </w:r>
      <w:proofErr w:type="gramStart"/>
      <w:r w:rsidRPr="004D4E19">
        <w:rPr>
          <w:rFonts w:hAnsi="標楷體" w:hint="eastAsia"/>
        </w:rPr>
        <w:t>僱</w:t>
      </w:r>
      <w:proofErr w:type="gramEnd"/>
      <w:r w:rsidRPr="004D4E19">
        <w:rPr>
          <w:rFonts w:hAnsi="標楷體" w:hint="eastAsia"/>
        </w:rPr>
        <w:t>人員僱用辦法擬訂約聘僱計畫經行政院核定有案，列入學校年度預算員額進用之約聘僱人員</w:t>
      </w:r>
      <w:proofErr w:type="gramStart"/>
      <w:r w:rsidRPr="004D4E19">
        <w:rPr>
          <w:rFonts w:hAnsi="標楷體" w:hint="eastAsia"/>
        </w:rPr>
        <w:t>以外，</w:t>
      </w:r>
      <w:proofErr w:type="gramEnd"/>
      <w:r w:rsidRPr="004D4E19">
        <w:rPr>
          <w:rFonts w:hAnsi="標楷體" w:hint="eastAsia"/>
        </w:rPr>
        <w:t>以校務基金自籌經費支出之編制外人員。」</w:t>
      </w:r>
      <w:r w:rsidRPr="004D4E19">
        <w:rPr>
          <w:rFonts w:hAnsi="標楷體" w:hint="eastAsia"/>
          <w:szCs w:val="28"/>
        </w:rPr>
        <w:t>現行公立大專校院係指依（參）照上開規定規範編制外專任教學人員之進用與權益保障；至私立大專校院則參照各私立大學聘任專任教師相關辦法，本權責進用編制外專任教學人員</w:t>
      </w:r>
      <w:r w:rsidRPr="004D4E19">
        <w:rPr>
          <w:rFonts w:hint="eastAsia"/>
          <w:szCs w:val="28"/>
        </w:rPr>
        <w:t>，並</w:t>
      </w:r>
      <w:r w:rsidRPr="004D4E19">
        <w:rPr>
          <w:rFonts w:hint="eastAsia"/>
        </w:rPr>
        <w:t>自行參酌前開規定得訂定相關規範聘任專案教學人員。基此，公私立大專校院係以契約明定專案教師之聘約及工作項目事項，</w:t>
      </w:r>
      <w:proofErr w:type="gramStart"/>
      <w:r w:rsidRPr="004D4E19">
        <w:rPr>
          <w:rFonts w:hint="eastAsia"/>
        </w:rPr>
        <w:t>爰</w:t>
      </w:r>
      <w:proofErr w:type="gramEnd"/>
      <w:r w:rsidRPr="004D4E19">
        <w:rPr>
          <w:rFonts w:hint="eastAsia"/>
        </w:rPr>
        <w:t>未適用教師申訴救濟制度。相關規範依據等法制</w:t>
      </w:r>
      <w:proofErr w:type="gramStart"/>
      <w:r w:rsidRPr="004D4E19">
        <w:rPr>
          <w:rFonts w:hint="eastAsia"/>
        </w:rPr>
        <w:t>事項則詳如</w:t>
      </w:r>
      <w:proofErr w:type="gramEnd"/>
      <w:r w:rsidRPr="004D4E19">
        <w:rPr>
          <w:rFonts w:hint="eastAsia"/>
        </w:rPr>
        <w:t>調查意見</w:t>
      </w:r>
      <w:proofErr w:type="gramStart"/>
      <w:r w:rsidR="00262C52" w:rsidRPr="004D4E19">
        <w:rPr>
          <w:rFonts w:hint="eastAsia"/>
        </w:rPr>
        <w:t>二</w:t>
      </w:r>
      <w:r w:rsidRPr="004D4E19">
        <w:rPr>
          <w:rFonts w:hint="eastAsia"/>
        </w:rPr>
        <w:t>所述</w:t>
      </w:r>
      <w:proofErr w:type="gramEnd"/>
      <w:r w:rsidRPr="004D4E19">
        <w:rPr>
          <w:rFonts w:hint="eastAsia"/>
        </w:rPr>
        <w:t>。</w:t>
      </w:r>
    </w:p>
    <w:p w14:paraId="76AF2A9C" w14:textId="7083FD6C" w:rsidR="00501652" w:rsidRPr="004D4E19" w:rsidRDefault="00501652" w:rsidP="00501652">
      <w:pPr>
        <w:pStyle w:val="3"/>
        <w:kinsoku/>
        <w:overflowPunct w:val="0"/>
        <w:ind w:leftChars="205" w:left="1394"/>
      </w:pPr>
      <w:r w:rsidRPr="004D4E19">
        <w:rPr>
          <w:rFonts w:hint="eastAsia"/>
        </w:rPr>
        <w:t>又按</w:t>
      </w:r>
      <w:r w:rsidR="006710A9" w:rsidRPr="004D4E19">
        <w:rPr>
          <w:rFonts w:hint="eastAsia"/>
        </w:rPr>
        <w:t>勞基法</w:t>
      </w:r>
      <w:r w:rsidRPr="004D4E19">
        <w:rPr>
          <w:rFonts w:hint="eastAsia"/>
        </w:rPr>
        <w:t>第3條第3項規定，</w:t>
      </w:r>
      <w:r w:rsidRPr="004D4E19">
        <w:rPr>
          <w:rFonts w:hAnsi="標楷體" w:hint="eastAsia"/>
        </w:rPr>
        <w:t>「</w:t>
      </w:r>
      <w:r w:rsidR="00696825" w:rsidRPr="004D4E19">
        <w:rPr>
          <w:rFonts w:hint="eastAsia"/>
        </w:rPr>
        <w:t>本法適用於一切</w:t>
      </w:r>
      <w:proofErr w:type="gramStart"/>
      <w:r w:rsidR="00696825" w:rsidRPr="004D4E19">
        <w:rPr>
          <w:rFonts w:hint="eastAsia"/>
        </w:rPr>
        <w:t>勞</w:t>
      </w:r>
      <w:proofErr w:type="gramEnd"/>
      <w:r w:rsidR="00696825" w:rsidRPr="004D4E19">
        <w:rPr>
          <w:rFonts w:hint="eastAsia"/>
        </w:rPr>
        <w:t>雇關係。</w:t>
      </w:r>
      <w:r w:rsidRPr="004D4E19">
        <w:rPr>
          <w:rFonts w:hint="eastAsia"/>
        </w:rPr>
        <w:t>但因經營型態、管理制度及工作特性等因素適用</w:t>
      </w:r>
      <w:proofErr w:type="gramStart"/>
      <w:r w:rsidRPr="004D4E19">
        <w:rPr>
          <w:rFonts w:hint="eastAsia"/>
        </w:rPr>
        <w:t>本法確有</w:t>
      </w:r>
      <w:proofErr w:type="gramEnd"/>
      <w:r w:rsidRPr="004D4E19">
        <w:rPr>
          <w:rFonts w:hint="eastAsia"/>
        </w:rPr>
        <w:t>窒礙難行者，並經中央主管機關指定公告之行業或工作者，不適用之</w:t>
      </w:r>
      <w:r w:rsidRPr="004D4E19">
        <w:rPr>
          <w:rFonts w:hAnsi="標楷體" w:hint="eastAsia"/>
        </w:rPr>
        <w:t>」</w:t>
      </w:r>
      <w:r w:rsidRPr="004D4E19">
        <w:rPr>
          <w:rFonts w:hint="eastAsia"/>
        </w:rPr>
        <w:t>。復依勞動部（前行政院勞工委員會，下同）103年1月17日勞動1字第1030130055號公告，私立各級學校編制外之工作者（不包括僅從事教學工作之教師）自103年8月1日適用</w:t>
      </w:r>
      <w:r w:rsidR="006710A9" w:rsidRPr="004D4E19">
        <w:rPr>
          <w:rFonts w:hint="eastAsia"/>
        </w:rPr>
        <w:t>勞基法</w:t>
      </w:r>
      <w:r w:rsidRPr="004D4E19">
        <w:rPr>
          <w:rFonts w:hint="eastAsia"/>
        </w:rPr>
        <w:t>。所稱編制外之工作者，</w:t>
      </w:r>
      <w:r w:rsidRPr="004D4E19">
        <w:rPr>
          <w:rFonts w:hint="eastAsia"/>
        </w:rPr>
        <w:lastRenderedPageBreak/>
        <w:t>指</w:t>
      </w:r>
      <w:r w:rsidRPr="004D4E19">
        <w:rPr>
          <w:rFonts w:hAnsi="標楷體" w:hint="eastAsia"/>
        </w:rPr>
        <w:t>「</w:t>
      </w:r>
      <w:r w:rsidRPr="004D4E19">
        <w:rPr>
          <w:rFonts w:hint="eastAsia"/>
        </w:rPr>
        <w:t>未納入各學校主管機關核定或備查之組織規程之員額編制表內者；所稱僅從事教學工作之教師，</w:t>
      </w:r>
      <w:proofErr w:type="gramStart"/>
      <w:r w:rsidRPr="004D4E19">
        <w:rPr>
          <w:rFonts w:hint="eastAsia"/>
        </w:rPr>
        <w:t>指僅從事</w:t>
      </w:r>
      <w:proofErr w:type="gramEnd"/>
      <w:r w:rsidRPr="004D4E19">
        <w:rPr>
          <w:rFonts w:hint="eastAsia"/>
        </w:rPr>
        <w:t>國民中小學、高級中等學校相關課程綱要所列課程、大專校院發給學分或授予學位之課程教學者</w:t>
      </w:r>
      <w:r w:rsidRPr="004D4E19">
        <w:rPr>
          <w:rFonts w:hAnsi="標楷體" w:hint="eastAsia"/>
        </w:rPr>
        <w:t>」</w:t>
      </w:r>
      <w:r w:rsidRPr="004D4E19">
        <w:rPr>
          <w:rFonts w:hint="eastAsia"/>
        </w:rPr>
        <w:t>。基此，公立大專校院依教育人員法令進用之編制外教學、研究及專業人員(包含校務基金教學人員、校務基金研究人員)，目前尚無</w:t>
      </w:r>
      <w:r w:rsidR="006710A9" w:rsidRPr="004D4E19">
        <w:rPr>
          <w:rFonts w:hint="eastAsia"/>
        </w:rPr>
        <w:t>勞基法</w:t>
      </w:r>
      <w:r w:rsidRPr="004D4E19">
        <w:rPr>
          <w:rFonts w:hint="eastAsia"/>
        </w:rPr>
        <w:t>之適用；私立大專校院編制外之專任教師，如僅從事教學工作，尚無</w:t>
      </w:r>
      <w:r w:rsidR="006710A9" w:rsidRPr="004D4E19">
        <w:rPr>
          <w:rFonts w:hint="eastAsia"/>
        </w:rPr>
        <w:t>勞基法</w:t>
      </w:r>
      <w:r w:rsidRPr="004D4E19">
        <w:rPr>
          <w:rFonts w:hint="eastAsia"/>
        </w:rPr>
        <w:t>之適用。</w:t>
      </w:r>
      <w:proofErr w:type="gramStart"/>
      <w:r w:rsidRPr="004D4E19">
        <w:rPr>
          <w:rFonts w:hint="eastAsia"/>
        </w:rPr>
        <w:t>準</w:t>
      </w:r>
      <w:proofErr w:type="gramEnd"/>
      <w:r w:rsidRPr="004D4E19">
        <w:rPr>
          <w:rFonts w:hint="eastAsia"/>
        </w:rPr>
        <w:t>此，大專校院僅從事教學之專案教師目前既非屬教師法適用範疇，亦無</w:t>
      </w:r>
      <w:r w:rsidR="006710A9" w:rsidRPr="004D4E19">
        <w:rPr>
          <w:rFonts w:hint="eastAsia"/>
        </w:rPr>
        <w:t>勞基法</w:t>
      </w:r>
      <w:r w:rsidRPr="004D4E19">
        <w:rPr>
          <w:rFonts w:hint="eastAsia"/>
        </w:rPr>
        <w:t>之適用，即外界所稱處於</w:t>
      </w:r>
      <w:r w:rsidRPr="004D4E19">
        <w:rPr>
          <w:rFonts w:hAnsi="標楷體" w:hint="eastAsia"/>
        </w:rPr>
        <w:t>「非</w:t>
      </w:r>
      <w:proofErr w:type="gramStart"/>
      <w:r w:rsidRPr="004D4E19">
        <w:rPr>
          <w:rFonts w:hAnsi="標楷體" w:hint="eastAsia"/>
        </w:rPr>
        <w:t>勞非教</w:t>
      </w:r>
      <w:proofErr w:type="gramEnd"/>
      <w:r w:rsidRPr="004D4E19">
        <w:rPr>
          <w:rFonts w:hAnsi="標楷體" w:hint="eastAsia"/>
        </w:rPr>
        <w:t>」之窘境，</w:t>
      </w:r>
      <w:r w:rsidRPr="004D4E19">
        <w:rPr>
          <w:rFonts w:hAnsi="標楷體"/>
          <w:szCs w:val="32"/>
        </w:rPr>
        <w:t>長期處於保障不足且不穩定之勞動環境，</w:t>
      </w:r>
      <w:r w:rsidRPr="004D4E19">
        <w:rPr>
          <w:rFonts w:hAnsi="標楷體" w:hint="eastAsia"/>
          <w:szCs w:val="32"/>
        </w:rPr>
        <w:t>將無益於提升</w:t>
      </w:r>
      <w:r w:rsidRPr="004D4E19">
        <w:rPr>
          <w:rFonts w:hAnsi="標楷體"/>
          <w:szCs w:val="32"/>
        </w:rPr>
        <w:t>研究能量，</w:t>
      </w:r>
      <w:r w:rsidRPr="004D4E19">
        <w:rPr>
          <w:rFonts w:hAnsi="標楷體" w:hint="eastAsia"/>
          <w:szCs w:val="32"/>
        </w:rPr>
        <w:t>亦不利於</w:t>
      </w:r>
      <w:r w:rsidRPr="004D4E19">
        <w:rPr>
          <w:rFonts w:hAnsi="標楷體"/>
          <w:szCs w:val="32"/>
        </w:rPr>
        <w:t>國內學術</w:t>
      </w:r>
      <w:r w:rsidRPr="004D4E19">
        <w:rPr>
          <w:rFonts w:hAnsi="標楷體" w:hint="eastAsia"/>
          <w:szCs w:val="32"/>
        </w:rPr>
        <w:t>健全</w:t>
      </w:r>
      <w:r w:rsidRPr="004D4E19">
        <w:rPr>
          <w:rFonts w:hAnsi="標楷體"/>
          <w:szCs w:val="32"/>
        </w:rPr>
        <w:t>發展。</w:t>
      </w:r>
    </w:p>
    <w:p w14:paraId="39029012" w14:textId="0C34ECE7" w:rsidR="00501652" w:rsidRPr="004D4E19" w:rsidRDefault="00501652" w:rsidP="00501652">
      <w:pPr>
        <w:pStyle w:val="3"/>
        <w:kinsoku/>
        <w:overflowPunct w:val="0"/>
        <w:ind w:leftChars="205" w:left="1394"/>
      </w:pPr>
      <w:r w:rsidRPr="004D4E19">
        <w:rPr>
          <w:rFonts w:hint="eastAsia"/>
        </w:rPr>
        <w:t>經查，</w:t>
      </w:r>
      <w:r w:rsidRPr="004D4E19">
        <w:rPr>
          <w:rFonts w:hAnsi="標楷體" w:hint="eastAsia"/>
          <w:szCs w:val="28"/>
        </w:rPr>
        <w:t>目前編制外專任教師工作內容與權益，</w:t>
      </w:r>
      <w:proofErr w:type="gramStart"/>
      <w:r w:rsidRPr="004D4E19">
        <w:rPr>
          <w:rFonts w:hAnsi="標楷體" w:hint="eastAsia"/>
          <w:szCs w:val="28"/>
        </w:rPr>
        <w:t>均由學校</w:t>
      </w:r>
      <w:proofErr w:type="gramEnd"/>
      <w:r w:rsidRPr="004D4E19">
        <w:rPr>
          <w:rFonts w:hAnsi="標楷體" w:hint="eastAsia"/>
          <w:szCs w:val="28"/>
        </w:rPr>
        <w:t>與其協商</w:t>
      </w:r>
      <w:proofErr w:type="gramStart"/>
      <w:r w:rsidRPr="004D4E19">
        <w:rPr>
          <w:rFonts w:hAnsi="標楷體" w:hint="eastAsia"/>
          <w:szCs w:val="28"/>
        </w:rPr>
        <w:t>後以聘約</w:t>
      </w:r>
      <w:proofErr w:type="gramEnd"/>
      <w:r w:rsidRPr="004D4E19">
        <w:rPr>
          <w:rFonts w:hAnsi="標楷體" w:hint="eastAsia"/>
          <w:szCs w:val="28"/>
        </w:rPr>
        <w:t>約定，其工作內容與編制內專任教師比較未必全然一致，或有以教學為主要工作內容，亦有負擔服務、輔導或研究等工作，學校就編制外專任教學人員工作內容與所負職責，經雙方協商後，</w:t>
      </w:r>
      <w:proofErr w:type="gramStart"/>
      <w:r w:rsidRPr="004D4E19">
        <w:rPr>
          <w:rFonts w:hAnsi="標楷體" w:hint="eastAsia"/>
          <w:szCs w:val="28"/>
        </w:rPr>
        <w:t>再以聘約</w:t>
      </w:r>
      <w:proofErr w:type="gramEnd"/>
      <w:r w:rsidRPr="004D4E19">
        <w:rPr>
          <w:rFonts w:hAnsi="標楷體" w:hint="eastAsia"/>
          <w:szCs w:val="28"/>
        </w:rPr>
        <w:t>約定薪資報酬。經</w:t>
      </w:r>
      <w:proofErr w:type="gramStart"/>
      <w:r w:rsidRPr="004D4E19">
        <w:rPr>
          <w:rFonts w:hAnsi="標楷體" w:hint="eastAsia"/>
          <w:szCs w:val="28"/>
        </w:rPr>
        <w:t>詢</w:t>
      </w:r>
      <w:proofErr w:type="gramEnd"/>
      <w:r w:rsidRPr="004D4E19">
        <w:rPr>
          <w:rFonts w:hAnsi="標楷體" w:hint="eastAsia"/>
          <w:szCs w:val="28"/>
        </w:rPr>
        <w:t>教育部指稱，審酌編制外專任教師之聘約性質(定期契約</w:t>
      </w:r>
      <w:r w:rsidRPr="004D4E19">
        <w:rPr>
          <w:rFonts w:hAnsi="標楷體"/>
          <w:szCs w:val="28"/>
        </w:rPr>
        <w:t>)</w:t>
      </w:r>
      <w:r w:rsidRPr="004D4E19">
        <w:rPr>
          <w:rFonts w:hAnsi="標楷體" w:hint="eastAsia"/>
          <w:szCs w:val="28"/>
        </w:rPr>
        <w:t>、不適任教師終止聘約、</w:t>
      </w:r>
      <w:proofErr w:type="gramStart"/>
      <w:r w:rsidRPr="004D4E19">
        <w:rPr>
          <w:rFonts w:hAnsi="標楷體" w:hint="eastAsia"/>
          <w:szCs w:val="28"/>
        </w:rPr>
        <w:t>未給特休假</w:t>
      </w:r>
      <w:proofErr w:type="gramEnd"/>
      <w:r w:rsidRPr="004D4E19">
        <w:rPr>
          <w:rFonts w:hAnsi="標楷體" w:hint="eastAsia"/>
          <w:szCs w:val="28"/>
        </w:rPr>
        <w:t>、請假所</w:t>
      </w:r>
      <w:proofErr w:type="gramStart"/>
      <w:r w:rsidRPr="004D4E19">
        <w:rPr>
          <w:rFonts w:hAnsi="標楷體" w:hint="eastAsia"/>
          <w:szCs w:val="28"/>
        </w:rPr>
        <w:t>遺調補</w:t>
      </w:r>
      <w:proofErr w:type="gramEnd"/>
      <w:r w:rsidRPr="004D4E19">
        <w:rPr>
          <w:rFonts w:hAnsi="標楷體" w:hint="eastAsia"/>
          <w:szCs w:val="28"/>
        </w:rPr>
        <w:t>代課、待遇有關超鐘點費支給等事項，尚難適用</w:t>
      </w:r>
      <w:r w:rsidR="006710A9" w:rsidRPr="004D4E19">
        <w:rPr>
          <w:rFonts w:hint="eastAsia"/>
        </w:rPr>
        <w:t>勞基法</w:t>
      </w:r>
      <w:r w:rsidRPr="004D4E19">
        <w:rPr>
          <w:rFonts w:hAnsi="標楷體" w:hint="eastAsia"/>
          <w:szCs w:val="28"/>
        </w:rPr>
        <w:t>之相關勞動條件，且為</w:t>
      </w:r>
      <w:r w:rsidRPr="004D4E19">
        <w:rPr>
          <w:rFonts w:hAnsi="標楷體"/>
          <w:szCs w:val="28"/>
        </w:rPr>
        <w:t>衡平規範各</w:t>
      </w:r>
      <w:r w:rsidRPr="004D4E19">
        <w:rPr>
          <w:rFonts w:hAnsi="標楷體" w:hint="eastAsia"/>
          <w:szCs w:val="28"/>
        </w:rPr>
        <w:t>類</w:t>
      </w:r>
      <w:r w:rsidRPr="004D4E19">
        <w:rPr>
          <w:rFonts w:hAnsi="標楷體"/>
          <w:szCs w:val="28"/>
        </w:rPr>
        <w:t>教師</w:t>
      </w:r>
      <w:r w:rsidRPr="004D4E19">
        <w:rPr>
          <w:rFonts w:hAnsi="標楷體" w:hint="eastAsia"/>
          <w:szCs w:val="28"/>
        </w:rPr>
        <w:t>（</w:t>
      </w:r>
      <w:r w:rsidRPr="004D4E19">
        <w:rPr>
          <w:rFonts w:hAnsi="標楷體"/>
          <w:szCs w:val="28"/>
        </w:rPr>
        <w:t>編制內專任教師、編制外專案</w:t>
      </w:r>
      <w:r w:rsidRPr="004D4E19">
        <w:rPr>
          <w:rFonts w:hAnsi="標楷體" w:hint="eastAsia"/>
          <w:szCs w:val="28"/>
        </w:rPr>
        <w:t>教師</w:t>
      </w:r>
      <w:r w:rsidRPr="004D4E19">
        <w:rPr>
          <w:rFonts w:hAnsi="標楷體"/>
          <w:szCs w:val="28"/>
        </w:rPr>
        <w:t>及兼任教師</w:t>
      </w:r>
      <w:r w:rsidRPr="004D4E19">
        <w:rPr>
          <w:rFonts w:hAnsi="標楷體" w:hint="eastAsia"/>
          <w:szCs w:val="28"/>
        </w:rPr>
        <w:t>等）</w:t>
      </w:r>
      <w:r w:rsidRPr="004D4E19">
        <w:rPr>
          <w:rFonts w:hAnsi="標楷體"/>
          <w:szCs w:val="28"/>
        </w:rPr>
        <w:t>之權益，</w:t>
      </w:r>
      <w:r w:rsidRPr="004D4E19">
        <w:rPr>
          <w:rFonts w:hAnsi="標楷體" w:hint="eastAsia"/>
          <w:szCs w:val="28"/>
        </w:rPr>
        <w:t>並</w:t>
      </w:r>
      <w:r w:rsidRPr="004D4E19">
        <w:rPr>
          <w:rFonts w:hAnsi="標楷體"/>
          <w:szCs w:val="28"/>
        </w:rPr>
        <w:t>避免造成學校校務推展及管理困擾，影響學生受教權，於教師法體系</w:t>
      </w:r>
      <w:r w:rsidRPr="004D4E19">
        <w:rPr>
          <w:rFonts w:hAnsi="標楷體" w:hint="eastAsia"/>
          <w:szCs w:val="28"/>
        </w:rPr>
        <w:t>規範專案教師之權利義務，相較於專案教師適用</w:t>
      </w:r>
      <w:r w:rsidR="006710A9" w:rsidRPr="004D4E19">
        <w:rPr>
          <w:rFonts w:hint="eastAsia"/>
        </w:rPr>
        <w:t>勞基法</w:t>
      </w:r>
      <w:r w:rsidRPr="004D4E19">
        <w:rPr>
          <w:rFonts w:hAnsi="標楷體" w:hint="eastAsia"/>
          <w:szCs w:val="28"/>
        </w:rPr>
        <w:t>規範，應更符合</w:t>
      </w:r>
      <w:r w:rsidRPr="004D4E19">
        <w:rPr>
          <w:rFonts w:hAnsi="標楷體"/>
          <w:szCs w:val="28"/>
        </w:rPr>
        <w:t>教育現場特殊性</w:t>
      </w:r>
      <w:r w:rsidRPr="004D4E19">
        <w:rPr>
          <w:rFonts w:hAnsi="標楷體" w:hint="eastAsia"/>
          <w:szCs w:val="28"/>
        </w:rPr>
        <w:t>等語，附卷可</w:t>
      </w:r>
      <w:proofErr w:type="gramStart"/>
      <w:r w:rsidRPr="004D4E19">
        <w:rPr>
          <w:rFonts w:hAnsi="標楷體" w:hint="eastAsia"/>
          <w:szCs w:val="28"/>
        </w:rPr>
        <w:t>稽</w:t>
      </w:r>
      <w:proofErr w:type="gramEnd"/>
      <w:r w:rsidRPr="004D4E19">
        <w:rPr>
          <w:rFonts w:hAnsi="標楷體" w:hint="eastAsia"/>
          <w:szCs w:val="28"/>
        </w:rPr>
        <w:t>。</w:t>
      </w:r>
    </w:p>
    <w:p w14:paraId="325DC90C" w14:textId="77777777" w:rsidR="00501652" w:rsidRPr="004D4E19" w:rsidRDefault="00501652" w:rsidP="00501652">
      <w:pPr>
        <w:pStyle w:val="3"/>
        <w:kinsoku/>
        <w:overflowPunct w:val="0"/>
        <w:ind w:leftChars="205" w:left="1394"/>
      </w:pPr>
      <w:r w:rsidRPr="004D4E19">
        <w:rPr>
          <w:rFonts w:hint="eastAsia"/>
          <w:szCs w:val="28"/>
        </w:rPr>
        <w:t>另依行政院人事行政局87年10月23日</w:t>
      </w:r>
      <w:proofErr w:type="gramStart"/>
      <w:r w:rsidRPr="004D4E19">
        <w:rPr>
          <w:rFonts w:hint="eastAsia"/>
          <w:szCs w:val="28"/>
        </w:rPr>
        <w:t>87局力字</w:t>
      </w:r>
      <w:r w:rsidRPr="004D4E19">
        <w:rPr>
          <w:rFonts w:hint="eastAsia"/>
          <w:szCs w:val="28"/>
        </w:rPr>
        <w:lastRenderedPageBreak/>
        <w:t>第025861號</w:t>
      </w:r>
      <w:proofErr w:type="gramEnd"/>
      <w:r w:rsidRPr="004D4E19">
        <w:rPr>
          <w:rFonts w:hint="eastAsia"/>
          <w:szCs w:val="28"/>
        </w:rPr>
        <w:t>書函針對教育部有關「國立大學校院進用專案計畫教學人員研究人員暨工作人員實施原則(草案)」說明略</w:t>
      </w:r>
      <w:proofErr w:type="gramStart"/>
      <w:r w:rsidRPr="004D4E19">
        <w:rPr>
          <w:rFonts w:hint="eastAsia"/>
          <w:szCs w:val="28"/>
        </w:rPr>
        <w:t>以</w:t>
      </w:r>
      <w:proofErr w:type="gramEnd"/>
      <w:r w:rsidRPr="004D4E19">
        <w:rPr>
          <w:rFonts w:hint="eastAsia"/>
          <w:szCs w:val="28"/>
        </w:rPr>
        <w:t>，行政院教育改革推動小組第9次委員會議對教育部所提「國立大學校務基金相關制度改進方案」作成決議略</w:t>
      </w:r>
      <w:proofErr w:type="gramStart"/>
      <w:r w:rsidRPr="004D4E19">
        <w:rPr>
          <w:rFonts w:hint="eastAsia"/>
          <w:szCs w:val="28"/>
        </w:rPr>
        <w:t>以</w:t>
      </w:r>
      <w:proofErr w:type="gramEnd"/>
      <w:r w:rsidRPr="004D4E19">
        <w:rPr>
          <w:rFonts w:hint="eastAsia"/>
          <w:szCs w:val="28"/>
        </w:rPr>
        <w:t>，國立大學校院得以校務基金自籌經費之合理比例，進用不占預算員額之短期講座、專案計畫教學人員、研究人員及工作人員。以上開經費進用之人員，</w:t>
      </w:r>
      <w:proofErr w:type="gramStart"/>
      <w:r w:rsidRPr="004D4E19">
        <w:rPr>
          <w:rFonts w:hint="eastAsia"/>
          <w:szCs w:val="28"/>
        </w:rPr>
        <w:t>該部應自行</w:t>
      </w:r>
      <w:proofErr w:type="gramEnd"/>
      <w:r w:rsidRPr="004D4E19">
        <w:rPr>
          <w:rFonts w:hint="eastAsia"/>
          <w:szCs w:val="28"/>
        </w:rPr>
        <w:t>妥善規劃與編制內人員有所區隔，適用不同人事制度，惟</w:t>
      </w:r>
      <w:r w:rsidRPr="004D4E19">
        <w:rPr>
          <w:rFonts w:hAnsi="標楷體" w:hint="eastAsia"/>
          <w:szCs w:val="28"/>
        </w:rPr>
        <w:t>「</w:t>
      </w:r>
      <w:r w:rsidRPr="004D4E19">
        <w:rPr>
          <w:rFonts w:hint="eastAsia"/>
          <w:szCs w:val="28"/>
        </w:rPr>
        <w:t>其工作條件與福利等權益必須與編制內人員取得平衡，以及考量其退撫經費負擔，以免衍生其資遣、退休或其他問題要求政府善後</w:t>
      </w:r>
      <w:r w:rsidRPr="004D4E19">
        <w:rPr>
          <w:rFonts w:hAnsi="標楷體" w:hint="eastAsia"/>
          <w:szCs w:val="28"/>
        </w:rPr>
        <w:t>」</w:t>
      </w:r>
      <w:r w:rsidRPr="004D4E19">
        <w:rPr>
          <w:rFonts w:hint="eastAsia"/>
          <w:szCs w:val="28"/>
        </w:rPr>
        <w:t>等語。顯見，究其</w:t>
      </w:r>
      <w:proofErr w:type="gramStart"/>
      <w:r w:rsidRPr="004D4E19">
        <w:rPr>
          <w:rFonts w:hint="eastAsia"/>
          <w:szCs w:val="28"/>
        </w:rPr>
        <w:t>權益之衡平</w:t>
      </w:r>
      <w:proofErr w:type="gramEnd"/>
      <w:r w:rsidRPr="004D4E19">
        <w:rPr>
          <w:rFonts w:hint="eastAsia"/>
          <w:szCs w:val="28"/>
        </w:rPr>
        <w:t>，及針對學術勞動條件之平衡性措施，教育部應預先妥適規劃，責無旁貸。</w:t>
      </w:r>
    </w:p>
    <w:p w14:paraId="52F6A846" w14:textId="3CC5713E" w:rsidR="00501652" w:rsidRPr="004D4E19" w:rsidRDefault="00501652" w:rsidP="00501652">
      <w:pPr>
        <w:pStyle w:val="3"/>
        <w:kinsoku/>
        <w:overflowPunct w:val="0"/>
        <w:ind w:leftChars="205" w:left="1394"/>
      </w:pPr>
      <w:r w:rsidRPr="004D4E19">
        <w:rPr>
          <w:rFonts w:hint="eastAsia"/>
        </w:rPr>
        <w:t>而歷年基於公私立大專校院專案教師之勞動條件爭議及其權益事項爭議不斷，</w:t>
      </w:r>
      <w:proofErr w:type="gramStart"/>
      <w:r w:rsidRPr="004D4E19">
        <w:rPr>
          <w:rFonts w:hint="eastAsia"/>
        </w:rPr>
        <w:t>迭經外界</w:t>
      </w:r>
      <w:proofErr w:type="gramEnd"/>
      <w:r w:rsidRPr="004D4E19">
        <w:rPr>
          <w:rFonts w:hint="eastAsia"/>
        </w:rPr>
        <w:t>及教育團體多次陳情及投書媒體。查教育部107年11月30日「</w:t>
      </w:r>
      <w:proofErr w:type="gramStart"/>
      <w:r w:rsidRPr="004D4E19">
        <w:rPr>
          <w:rFonts w:hint="eastAsia"/>
        </w:rPr>
        <w:t>研</w:t>
      </w:r>
      <w:proofErr w:type="gramEnd"/>
      <w:r w:rsidRPr="004D4E19">
        <w:rPr>
          <w:rFonts w:hint="eastAsia"/>
        </w:rPr>
        <w:t>商專科以上學校進用編制外專任教學人員實施原則草案會議」決議略</w:t>
      </w:r>
      <w:proofErr w:type="gramStart"/>
      <w:r w:rsidRPr="004D4E19">
        <w:rPr>
          <w:rFonts w:hint="eastAsia"/>
        </w:rPr>
        <w:t>以</w:t>
      </w:r>
      <w:proofErr w:type="gramEnd"/>
      <w:r w:rsidRPr="004D4E19">
        <w:rPr>
          <w:rFonts w:hint="eastAsia"/>
        </w:rPr>
        <w:t>，</w:t>
      </w:r>
      <w:r w:rsidRPr="004D4E19">
        <w:rPr>
          <w:rFonts w:hAnsi="標楷體" w:hint="eastAsia"/>
        </w:rPr>
        <w:t>「</w:t>
      </w:r>
      <w:r w:rsidRPr="004D4E19">
        <w:rPr>
          <w:rFonts w:hint="eastAsia"/>
        </w:rPr>
        <w:t>對於學校用人彈性及權益維護部分，學校進用編制外專任教學人員，仍</w:t>
      </w:r>
      <w:proofErr w:type="gramStart"/>
      <w:r w:rsidRPr="004D4E19">
        <w:rPr>
          <w:rFonts w:hint="eastAsia"/>
        </w:rPr>
        <w:t>採</w:t>
      </w:r>
      <w:proofErr w:type="gramEnd"/>
      <w:r w:rsidRPr="004D4E19">
        <w:rPr>
          <w:rFonts w:hint="eastAsia"/>
        </w:rPr>
        <w:t>定期契約性質，又為適度維護編制外專任教學人員權益，</w:t>
      </w:r>
      <w:proofErr w:type="gramStart"/>
      <w:r w:rsidRPr="004D4E19">
        <w:rPr>
          <w:rFonts w:hint="eastAsia"/>
        </w:rPr>
        <w:t>爰</w:t>
      </w:r>
      <w:proofErr w:type="gramEnd"/>
      <w:r w:rsidRPr="004D4E19">
        <w:rPr>
          <w:rFonts w:hint="eastAsia"/>
        </w:rPr>
        <w:t>訂定本原則草案相關規定，並</w:t>
      </w:r>
      <w:proofErr w:type="gramStart"/>
      <w:r w:rsidRPr="004D4E19">
        <w:rPr>
          <w:rFonts w:hint="eastAsia"/>
        </w:rPr>
        <w:t>研</w:t>
      </w:r>
      <w:proofErr w:type="gramEnd"/>
      <w:r w:rsidRPr="004D4E19">
        <w:rPr>
          <w:rFonts w:hint="eastAsia"/>
        </w:rPr>
        <w:t>議納入教師法之可行性」及「將</w:t>
      </w:r>
      <w:proofErr w:type="gramStart"/>
      <w:r w:rsidRPr="004D4E19">
        <w:rPr>
          <w:rFonts w:hint="eastAsia"/>
        </w:rPr>
        <w:t>研</w:t>
      </w:r>
      <w:proofErr w:type="gramEnd"/>
      <w:r w:rsidRPr="004D4E19">
        <w:rPr>
          <w:rFonts w:hint="eastAsia"/>
        </w:rPr>
        <w:t>議編制外專任教學人員納入教師法之可行性，並與勞動部進行協調，就國立及私立大專校院專案教師是否適用</w:t>
      </w:r>
      <w:r w:rsidR="006710A9" w:rsidRPr="004D4E19">
        <w:rPr>
          <w:rFonts w:hint="eastAsia"/>
        </w:rPr>
        <w:t>勞基法</w:t>
      </w:r>
      <w:r w:rsidRPr="004D4E19">
        <w:rPr>
          <w:rFonts w:hint="eastAsia"/>
        </w:rPr>
        <w:t>等相關疑義，予以</w:t>
      </w:r>
      <w:proofErr w:type="gramStart"/>
      <w:r w:rsidRPr="004D4E19">
        <w:rPr>
          <w:rFonts w:hint="eastAsia"/>
        </w:rPr>
        <w:t>釐</w:t>
      </w:r>
      <w:proofErr w:type="gramEnd"/>
      <w:r w:rsidRPr="004D4E19">
        <w:rPr>
          <w:rFonts w:hint="eastAsia"/>
        </w:rPr>
        <w:t>清」。復依該部107年9月7日新聞稿略以</w:t>
      </w:r>
      <w:r w:rsidRPr="004D4E19">
        <w:rPr>
          <w:rStyle w:val="afc"/>
        </w:rPr>
        <w:footnoteReference w:id="5"/>
      </w:r>
      <w:r w:rsidRPr="004D4E19">
        <w:rPr>
          <w:rFonts w:hint="eastAsia"/>
        </w:rPr>
        <w:t>，「就專案教師權益保障事項，教育部</w:t>
      </w:r>
      <w:r w:rsidRPr="004D4E19">
        <w:rPr>
          <w:rFonts w:hint="eastAsia"/>
        </w:rPr>
        <w:lastRenderedPageBreak/>
        <w:t>自今年起，即針對專案教師資格條件、教師聘任程序、薪資待遇、契約爭議處理等相關事項，</w:t>
      </w:r>
      <w:proofErr w:type="gramStart"/>
      <w:r w:rsidRPr="004D4E19">
        <w:rPr>
          <w:rFonts w:hint="eastAsia"/>
        </w:rPr>
        <w:t>研</w:t>
      </w:r>
      <w:proofErr w:type="gramEnd"/>
      <w:r w:rsidRPr="004D4E19">
        <w:rPr>
          <w:rFonts w:hint="eastAsia"/>
        </w:rPr>
        <w:t>商規範內容，並將考量依專案教師薪資高低及人數多寡，核實納入總量</w:t>
      </w:r>
      <w:proofErr w:type="gramStart"/>
      <w:r w:rsidRPr="004D4E19">
        <w:rPr>
          <w:rFonts w:hint="eastAsia"/>
        </w:rPr>
        <w:t>生師比</w:t>
      </w:r>
      <w:proofErr w:type="gramEnd"/>
      <w:r w:rsidRPr="004D4E19">
        <w:rPr>
          <w:rFonts w:hint="eastAsia"/>
        </w:rPr>
        <w:t>計算及私校獎補助核算補助經費。以上相關措施</w:t>
      </w:r>
      <w:proofErr w:type="gramStart"/>
      <w:r w:rsidRPr="004D4E19">
        <w:rPr>
          <w:rFonts w:hint="eastAsia"/>
        </w:rPr>
        <w:t>研</w:t>
      </w:r>
      <w:proofErr w:type="gramEnd"/>
      <w:r w:rsidRPr="004D4E19">
        <w:rPr>
          <w:rFonts w:hint="eastAsia"/>
        </w:rPr>
        <w:t>訂，目前已接近完成，待與學校代表進一步溝通後，即可對外公布</w:t>
      </w:r>
      <w:r w:rsidRPr="004D4E19">
        <w:rPr>
          <w:rFonts w:hAnsi="標楷體"/>
          <w:szCs w:val="28"/>
        </w:rPr>
        <w:t>…</w:t>
      </w:r>
      <w:proofErr w:type="gramStart"/>
      <w:r w:rsidRPr="004D4E19">
        <w:rPr>
          <w:rFonts w:hAnsi="標楷體"/>
          <w:szCs w:val="28"/>
        </w:rPr>
        <w:t>…</w:t>
      </w:r>
      <w:proofErr w:type="gramEnd"/>
      <w:r w:rsidRPr="004D4E19">
        <w:rPr>
          <w:rFonts w:hint="eastAsia"/>
        </w:rPr>
        <w:t>」。</w:t>
      </w:r>
      <w:proofErr w:type="gramStart"/>
      <w:r w:rsidRPr="004D4E19">
        <w:rPr>
          <w:rFonts w:hint="eastAsia"/>
        </w:rPr>
        <w:t>該部復於</w:t>
      </w:r>
      <w:proofErr w:type="gramEnd"/>
      <w:r w:rsidRPr="004D4E19">
        <w:rPr>
          <w:rFonts w:hint="eastAsia"/>
        </w:rPr>
        <w:t>同年12月28日該部新聞稿略以</w:t>
      </w:r>
      <w:r w:rsidRPr="004D4E19">
        <w:rPr>
          <w:rStyle w:val="afc"/>
        </w:rPr>
        <w:footnoteReference w:id="6"/>
      </w:r>
      <w:r w:rsidRPr="004D4E19">
        <w:rPr>
          <w:rFonts w:hint="eastAsia"/>
        </w:rPr>
        <w:t>，「為確保教師權益，學校聘任編制外專任教師應在有助於強化師資及校務發展之前提下審慎聘任，不宜取代編制內專任教師。教育部將衡酌大學用人自主及教師權利</w:t>
      </w:r>
      <w:proofErr w:type="gramStart"/>
      <w:r w:rsidRPr="004D4E19">
        <w:rPr>
          <w:rFonts w:hint="eastAsia"/>
        </w:rPr>
        <w:t>保障間明訂</w:t>
      </w:r>
      <w:proofErr w:type="gramEnd"/>
      <w:r w:rsidRPr="004D4E19">
        <w:rPr>
          <w:rFonts w:hint="eastAsia"/>
        </w:rPr>
        <w:t>相關規範，以維護編制外專任教師權益。」惟迄未見教育部積極具體解決策略及結果，</w:t>
      </w:r>
      <w:r w:rsidRPr="004D4E19">
        <w:rPr>
          <w:rFonts w:hAnsi="標楷體"/>
          <w:szCs w:val="32"/>
        </w:rPr>
        <w:t>迄今</w:t>
      </w:r>
      <w:r w:rsidRPr="004D4E19">
        <w:rPr>
          <w:rFonts w:hAnsi="標楷體" w:hint="eastAsia"/>
          <w:szCs w:val="32"/>
        </w:rPr>
        <w:t>渠等仍未有</w:t>
      </w:r>
      <w:r w:rsidRPr="004D4E19">
        <w:rPr>
          <w:rFonts w:hAnsi="標楷體"/>
          <w:szCs w:val="32"/>
        </w:rPr>
        <w:t>勞動保障</w:t>
      </w:r>
      <w:r w:rsidRPr="004D4E19">
        <w:rPr>
          <w:rFonts w:hAnsi="標楷體" w:hint="eastAsia"/>
          <w:szCs w:val="32"/>
        </w:rPr>
        <w:t>法制化待遇，亟不利於</w:t>
      </w:r>
      <w:r w:rsidRPr="004D4E19">
        <w:rPr>
          <w:rFonts w:hAnsi="標楷體"/>
          <w:szCs w:val="32"/>
        </w:rPr>
        <w:t>學術勞動環境</w:t>
      </w:r>
      <w:r w:rsidRPr="004D4E19">
        <w:rPr>
          <w:rFonts w:hAnsi="標楷體" w:hint="eastAsia"/>
          <w:szCs w:val="32"/>
        </w:rPr>
        <w:t>之</w:t>
      </w:r>
      <w:proofErr w:type="gramStart"/>
      <w:r w:rsidRPr="004D4E19">
        <w:rPr>
          <w:rFonts w:hAnsi="標楷體" w:hint="eastAsia"/>
          <w:szCs w:val="32"/>
        </w:rPr>
        <w:t>健全</w:t>
      </w:r>
      <w:r w:rsidRPr="004D4E19">
        <w:rPr>
          <w:rFonts w:hint="eastAsia"/>
        </w:rPr>
        <w:t>，</w:t>
      </w:r>
      <w:proofErr w:type="gramEnd"/>
      <w:r w:rsidRPr="004D4E19">
        <w:rPr>
          <w:rFonts w:hint="eastAsia"/>
        </w:rPr>
        <w:t>主管機關顯有</w:t>
      </w:r>
      <w:proofErr w:type="gramStart"/>
      <w:r w:rsidRPr="004D4E19">
        <w:rPr>
          <w:rFonts w:hint="eastAsia"/>
        </w:rPr>
        <w:t>怠</w:t>
      </w:r>
      <w:proofErr w:type="gramEnd"/>
      <w:r w:rsidRPr="004D4E19">
        <w:rPr>
          <w:rFonts w:hint="eastAsia"/>
        </w:rPr>
        <w:t>失。</w:t>
      </w:r>
      <w:r w:rsidRPr="004D4E19">
        <w:t xml:space="preserve"> </w:t>
      </w:r>
    </w:p>
    <w:p w14:paraId="5BA27A3E" w14:textId="77777777" w:rsidR="00501652" w:rsidRPr="004D4E19" w:rsidRDefault="00501652" w:rsidP="00501652">
      <w:pPr>
        <w:pStyle w:val="3"/>
        <w:kinsoku/>
        <w:overflowPunct w:val="0"/>
        <w:ind w:leftChars="205" w:left="1394"/>
      </w:pPr>
      <w:proofErr w:type="gramStart"/>
      <w:r w:rsidRPr="004D4E19">
        <w:rPr>
          <w:rFonts w:hint="eastAsia"/>
        </w:rPr>
        <w:t>況</w:t>
      </w:r>
      <w:proofErr w:type="gramEnd"/>
      <w:r w:rsidRPr="004D4E19">
        <w:rPr>
          <w:rFonts w:hint="eastAsia"/>
        </w:rPr>
        <w:t>查，國立清華大學107年即已針對</w:t>
      </w:r>
      <w:r w:rsidRPr="004D4E19">
        <w:t>「專案教師運用及管理規範評估」</w:t>
      </w:r>
      <w:r w:rsidRPr="004D4E19">
        <w:rPr>
          <w:rFonts w:hint="eastAsia"/>
        </w:rPr>
        <w:t>辦理工作圈，並明確提出修法及政策管理等多項建議，惟教育部仍未積極參處，延宕多時未決。</w:t>
      </w:r>
      <w:proofErr w:type="gramStart"/>
      <w:r w:rsidRPr="004D4E19">
        <w:rPr>
          <w:rFonts w:hint="eastAsia"/>
        </w:rPr>
        <w:t>茲列其中</w:t>
      </w:r>
      <w:proofErr w:type="gramEnd"/>
      <w:r w:rsidRPr="004D4E19">
        <w:rPr>
          <w:rFonts w:hint="eastAsia"/>
        </w:rPr>
        <w:t>「</w:t>
      </w:r>
      <w:r w:rsidRPr="004D4E19">
        <w:t>私立大專校院編制外</w:t>
      </w:r>
      <w:r w:rsidRPr="004D4E19">
        <w:rPr>
          <w:rFonts w:hint="eastAsia"/>
        </w:rPr>
        <w:t>人員</w:t>
      </w:r>
      <w:r w:rsidRPr="004D4E19">
        <w:t>政策建議簡表</w:t>
      </w:r>
      <w:r w:rsidRPr="004D4E19">
        <w:rPr>
          <w:rFonts w:hint="eastAsia"/>
        </w:rPr>
        <w:t>」內容摘要如</w:t>
      </w:r>
      <w:proofErr w:type="gramStart"/>
      <w:r w:rsidRPr="004D4E19">
        <w:rPr>
          <w:rFonts w:hint="eastAsia"/>
        </w:rPr>
        <w:t>后</w:t>
      </w:r>
      <w:proofErr w:type="gramEnd"/>
      <w:r w:rsidRPr="004D4E19">
        <w:rPr>
          <w:rFonts w:hint="eastAsia"/>
        </w:rPr>
        <w:t>。</w:t>
      </w:r>
    </w:p>
    <w:p w14:paraId="03387D2F" w14:textId="77777777" w:rsidR="00501652" w:rsidRPr="004D4E19" w:rsidRDefault="00501652" w:rsidP="00501652">
      <w:pPr>
        <w:pStyle w:val="af9"/>
        <w:numPr>
          <w:ilvl w:val="0"/>
          <w:numId w:val="5"/>
        </w:numPr>
        <w:ind w:left="426" w:hanging="426"/>
        <w:jc w:val="center"/>
        <w:rPr>
          <w:rFonts w:ascii="Times New Roman" w:hAnsi="Times New Roman"/>
          <w:b/>
        </w:rPr>
      </w:pPr>
      <w:r w:rsidRPr="004D4E19">
        <w:rPr>
          <w:rFonts w:ascii="Times New Roman" w:hAnsi="Times New Roman" w:hint="eastAsia"/>
          <w:b/>
        </w:rPr>
        <w:t>私立大專校院編制外人員權益政策建議簡表</w:t>
      </w:r>
      <w:r w:rsidRPr="004D4E19">
        <w:rPr>
          <w:rFonts w:ascii="Times New Roman" w:hAnsi="Times New Roman" w:hint="eastAsia"/>
          <w:b/>
        </w:rPr>
        <w:t>-</w:t>
      </w:r>
      <w:r w:rsidRPr="004D4E19">
        <w:rPr>
          <w:rFonts w:ascii="Times New Roman" w:hAnsi="Times New Roman" w:hint="eastAsia"/>
          <w:b/>
        </w:rPr>
        <w:t>摘要</w:t>
      </w:r>
    </w:p>
    <w:tbl>
      <w:tblPr>
        <w:tblStyle w:val="af8"/>
        <w:tblW w:w="0" w:type="auto"/>
        <w:tblInd w:w="-431" w:type="dxa"/>
        <w:tblCellMar>
          <w:left w:w="0" w:type="dxa"/>
          <w:right w:w="0" w:type="dxa"/>
        </w:tblCellMar>
        <w:tblLook w:val="04A0" w:firstRow="1" w:lastRow="0" w:firstColumn="1" w:lastColumn="0" w:noHBand="0" w:noVBand="1"/>
      </w:tblPr>
      <w:tblGrid>
        <w:gridCol w:w="993"/>
        <w:gridCol w:w="1418"/>
        <w:gridCol w:w="567"/>
        <w:gridCol w:w="1843"/>
        <w:gridCol w:w="850"/>
        <w:gridCol w:w="851"/>
        <w:gridCol w:w="2743"/>
      </w:tblGrid>
      <w:tr w:rsidR="004D4E19" w:rsidRPr="004D4E19" w14:paraId="2BB7A3A2" w14:textId="77777777" w:rsidTr="00B363DD">
        <w:trPr>
          <w:tblHeader/>
        </w:trPr>
        <w:tc>
          <w:tcPr>
            <w:tcW w:w="993" w:type="dxa"/>
            <w:vMerge w:val="restart"/>
            <w:shd w:val="clear" w:color="auto" w:fill="D5DCE4" w:themeFill="text2" w:themeFillTint="33"/>
            <w:vAlign w:val="center"/>
          </w:tcPr>
          <w:p w14:paraId="292733B1"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範疇</w:t>
            </w:r>
          </w:p>
        </w:tc>
        <w:tc>
          <w:tcPr>
            <w:tcW w:w="1418" w:type="dxa"/>
            <w:vMerge w:val="restart"/>
            <w:shd w:val="clear" w:color="auto" w:fill="D5DCE4" w:themeFill="text2" w:themeFillTint="33"/>
            <w:vAlign w:val="center"/>
          </w:tcPr>
          <w:p w14:paraId="5FF6C8F2"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進用依據</w:t>
            </w:r>
          </w:p>
        </w:tc>
        <w:tc>
          <w:tcPr>
            <w:tcW w:w="567" w:type="dxa"/>
            <w:vMerge w:val="restart"/>
            <w:shd w:val="clear" w:color="auto" w:fill="D5DCE4" w:themeFill="text2" w:themeFillTint="33"/>
            <w:vAlign w:val="center"/>
          </w:tcPr>
          <w:p w14:paraId="1987CCE0"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授權</w:t>
            </w:r>
          </w:p>
          <w:p w14:paraId="09CB6281"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法律</w:t>
            </w:r>
          </w:p>
        </w:tc>
        <w:tc>
          <w:tcPr>
            <w:tcW w:w="6287" w:type="dxa"/>
            <w:gridSpan w:val="4"/>
            <w:shd w:val="clear" w:color="auto" w:fill="D5DCE4" w:themeFill="text2" w:themeFillTint="33"/>
            <w:vAlign w:val="center"/>
          </w:tcPr>
          <w:p w14:paraId="5A8E9A05"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權益保障之政策建議方向及理由</w:t>
            </w:r>
          </w:p>
        </w:tc>
      </w:tr>
      <w:tr w:rsidR="004D4E19" w:rsidRPr="004D4E19" w14:paraId="01397E40" w14:textId="77777777" w:rsidTr="00B363DD">
        <w:trPr>
          <w:tblHeader/>
        </w:trPr>
        <w:tc>
          <w:tcPr>
            <w:tcW w:w="993" w:type="dxa"/>
            <w:vMerge/>
            <w:shd w:val="clear" w:color="auto" w:fill="D5DCE4" w:themeFill="text2" w:themeFillTint="33"/>
            <w:vAlign w:val="center"/>
          </w:tcPr>
          <w:p w14:paraId="3F0D5452" w14:textId="77777777" w:rsidR="00501652" w:rsidRPr="004D4E19" w:rsidRDefault="00501652" w:rsidP="003534FB">
            <w:pPr>
              <w:overflowPunct w:val="0"/>
              <w:jc w:val="center"/>
              <w:rPr>
                <w:rFonts w:ascii="Times New Roman" w:hAnsi="Times New Roman" w:cs="Times New Roman"/>
                <w:b/>
                <w:bCs/>
                <w:sz w:val="24"/>
                <w:szCs w:val="24"/>
              </w:rPr>
            </w:pPr>
          </w:p>
        </w:tc>
        <w:tc>
          <w:tcPr>
            <w:tcW w:w="1418" w:type="dxa"/>
            <w:vMerge/>
            <w:shd w:val="clear" w:color="auto" w:fill="D5DCE4" w:themeFill="text2" w:themeFillTint="33"/>
            <w:vAlign w:val="center"/>
          </w:tcPr>
          <w:p w14:paraId="7D6898CA" w14:textId="77777777" w:rsidR="00501652" w:rsidRPr="004D4E19" w:rsidRDefault="00501652" w:rsidP="003534FB">
            <w:pPr>
              <w:overflowPunct w:val="0"/>
              <w:jc w:val="center"/>
              <w:rPr>
                <w:rFonts w:ascii="Times New Roman" w:hAnsi="Times New Roman" w:cs="Times New Roman"/>
                <w:b/>
                <w:bCs/>
                <w:sz w:val="24"/>
                <w:szCs w:val="24"/>
              </w:rPr>
            </w:pPr>
          </w:p>
        </w:tc>
        <w:tc>
          <w:tcPr>
            <w:tcW w:w="567" w:type="dxa"/>
            <w:vMerge/>
            <w:shd w:val="clear" w:color="auto" w:fill="D5DCE4" w:themeFill="text2" w:themeFillTint="33"/>
            <w:vAlign w:val="center"/>
          </w:tcPr>
          <w:p w14:paraId="30BA76C5" w14:textId="77777777" w:rsidR="00501652" w:rsidRPr="004D4E19" w:rsidRDefault="00501652" w:rsidP="003534FB">
            <w:pPr>
              <w:overflowPunct w:val="0"/>
              <w:jc w:val="center"/>
              <w:rPr>
                <w:rFonts w:ascii="Times New Roman" w:hAnsi="Times New Roman" w:cs="Times New Roman"/>
                <w:b/>
                <w:bCs/>
                <w:sz w:val="24"/>
                <w:szCs w:val="24"/>
              </w:rPr>
            </w:pPr>
          </w:p>
        </w:tc>
        <w:tc>
          <w:tcPr>
            <w:tcW w:w="1843" w:type="dxa"/>
            <w:shd w:val="clear" w:color="auto" w:fill="D5DCE4" w:themeFill="text2" w:themeFillTint="33"/>
            <w:vAlign w:val="center"/>
          </w:tcPr>
          <w:p w14:paraId="7C6B20EE"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方向</w:t>
            </w:r>
          </w:p>
        </w:tc>
        <w:tc>
          <w:tcPr>
            <w:tcW w:w="850" w:type="dxa"/>
            <w:shd w:val="clear" w:color="auto" w:fill="D5DCE4" w:themeFill="text2" w:themeFillTint="33"/>
            <w:vAlign w:val="center"/>
          </w:tcPr>
          <w:p w14:paraId="34DB4199"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須修正法規</w:t>
            </w:r>
          </w:p>
        </w:tc>
        <w:tc>
          <w:tcPr>
            <w:tcW w:w="851" w:type="dxa"/>
            <w:shd w:val="clear" w:color="auto" w:fill="D5DCE4" w:themeFill="text2" w:themeFillTint="33"/>
            <w:vAlign w:val="center"/>
          </w:tcPr>
          <w:p w14:paraId="5A705D3A"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影響</w:t>
            </w:r>
          </w:p>
          <w:p w14:paraId="23B56153"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人數</w:t>
            </w:r>
          </w:p>
        </w:tc>
        <w:tc>
          <w:tcPr>
            <w:tcW w:w="2743" w:type="dxa"/>
            <w:shd w:val="clear" w:color="auto" w:fill="D5DCE4" w:themeFill="text2" w:themeFillTint="33"/>
            <w:vAlign w:val="center"/>
          </w:tcPr>
          <w:p w14:paraId="00636C2C"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理由</w:t>
            </w:r>
          </w:p>
        </w:tc>
      </w:tr>
      <w:tr w:rsidR="004D4E19" w:rsidRPr="004D4E19" w14:paraId="508274F8" w14:textId="77777777" w:rsidTr="003534FB">
        <w:tc>
          <w:tcPr>
            <w:tcW w:w="993" w:type="dxa"/>
            <w:shd w:val="clear" w:color="auto" w:fill="D5DCE4" w:themeFill="text2" w:themeFillTint="33"/>
            <w:vAlign w:val="center"/>
          </w:tcPr>
          <w:p w14:paraId="15ACFB73"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校務基金教學</w:t>
            </w:r>
          </w:p>
          <w:p w14:paraId="28373459" w14:textId="77777777" w:rsidR="00501652" w:rsidRPr="004D4E19" w:rsidRDefault="00501652" w:rsidP="003534FB">
            <w:pPr>
              <w:overflowPunct w:val="0"/>
              <w:jc w:val="center"/>
              <w:rPr>
                <w:rFonts w:ascii="Times New Roman" w:hAnsi="Times New Roman" w:cs="Times New Roman"/>
                <w:b/>
                <w:bCs/>
                <w:sz w:val="24"/>
                <w:szCs w:val="24"/>
              </w:rPr>
            </w:pPr>
            <w:r w:rsidRPr="004D4E19">
              <w:rPr>
                <w:rFonts w:ascii="Times New Roman" w:hAnsi="Times New Roman" w:cs="Times New Roman"/>
                <w:b/>
                <w:bCs/>
                <w:sz w:val="24"/>
                <w:szCs w:val="24"/>
              </w:rPr>
              <w:t>人員</w:t>
            </w:r>
          </w:p>
        </w:tc>
        <w:tc>
          <w:tcPr>
            <w:tcW w:w="1418" w:type="dxa"/>
            <w:shd w:val="clear" w:color="auto" w:fill="auto"/>
            <w:vAlign w:val="center"/>
          </w:tcPr>
          <w:p w14:paraId="68DFF0A7" w14:textId="77777777" w:rsidR="00501652" w:rsidRPr="004D4E19" w:rsidRDefault="00501652" w:rsidP="003534FB">
            <w:pPr>
              <w:overflowPunct w:val="0"/>
              <w:jc w:val="center"/>
              <w:rPr>
                <w:rFonts w:ascii="Times New Roman" w:hAnsi="Times New Roman" w:cs="Times New Roman"/>
                <w:sz w:val="24"/>
                <w:szCs w:val="24"/>
              </w:rPr>
            </w:pPr>
            <w:r w:rsidRPr="004D4E19">
              <w:rPr>
                <w:rFonts w:ascii="Times New Roman" w:hAnsi="Times New Roman" w:cs="Times New Roman"/>
                <w:sz w:val="24"/>
                <w:szCs w:val="24"/>
              </w:rPr>
              <w:t>國立大學校院校務基金管理及監督辦法、國立大學校務基金進用教學人員研究人員及工作人</w:t>
            </w:r>
            <w:r w:rsidRPr="004D4E19">
              <w:rPr>
                <w:rFonts w:ascii="Times New Roman" w:hAnsi="Times New Roman" w:cs="Times New Roman"/>
                <w:sz w:val="24"/>
                <w:szCs w:val="24"/>
              </w:rPr>
              <w:lastRenderedPageBreak/>
              <w:t>員實施原則</w:t>
            </w:r>
          </w:p>
        </w:tc>
        <w:tc>
          <w:tcPr>
            <w:tcW w:w="567" w:type="dxa"/>
            <w:shd w:val="clear" w:color="auto" w:fill="auto"/>
            <w:vAlign w:val="center"/>
          </w:tcPr>
          <w:p w14:paraId="72202AF4" w14:textId="77777777" w:rsidR="00501652" w:rsidRPr="004D4E19" w:rsidRDefault="00501652" w:rsidP="003534FB">
            <w:pPr>
              <w:overflowPunct w:val="0"/>
              <w:jc w:val="center"/>
              <w:rPr>
                <w:rFonts w:ascii="Times New Roman" w:hAnsi="Times New Roman" w:cs="Times New Roman"/>
                <w:sz w:val="24"/>
                <w:szCs w:val="24"/>
              </w:rPr>
            </w:pPr>
            <w:r w:rsidRPr="004D4E19">
              <w:rPr>
                <w:rFonts w:ascii="Times New Roman" w:hAnsi="Times New Roman" w:cs="Times New Roman"/>
                <w:sz w:val="24"/>
                <w:szCs w:val="24"/>
              </w:rPr>
              <w:lastRenderedPageBreak/>
              <w:t>--</w:t>
            </w:r>
          </w:p>
        </w:tc>
        <w:tc>
          <w:tcPr>
            <w:tcW w:w="1843" w:type="dxa"/>
            <w:shd w:val="clear" w:color="auto" w:fill="auto"/>
            <w:vAlign w:val="center"/>
          </w:tcPr>
          <w:p w14:paraId="571CCF3F" w14:textId="27BABD19" w:rsidR="00501652" w:rsidRPr="004D4E19" w:rsidRDefault="00501652" w:rsidP="003534FB">
            <w:pPr>
              <w:pStyle w:val="af6"/>
              <w:numPr>
                <w:ilvl w:val="0"/>
                <w:numId w:val="12"/>
              </w:numPr>
              <w:ind w:leftChars="0"/>
              <w:jc w:val="left"/>
              <w:rPr>
                <w:rFonts w:ascii="Times New Roman" w:hAnsi="Times New Roman" w:cs="Times New Roman"/>
                <w:sz w:val="24"/>
              </w:rPr>
            </w:pPr>
            <w:r w:rsidRPr="004D4E19">
              <w:rPr>
                <w:rFonts w:ascii="Times New Roman" w:hAnsi="Times New Roman" w:cs="Times New Roman"/>
                <w:sz w:val="24"/>
              </w:rPr>
              <w:t>不適合納入適用</w:t>
            </w:r>
            <w:r w:rsidR="006710A9" w:rsidRPr="004D4E19">
              <w:rPr>
                <w:rFonts w:ascii="Times New Roman" w:hAnsi="Times New Roman" w:cs="Times New Roman" w:hint="eastAsia"/>
                <w:sz w:val="24"/>
              </w:rPr>
              <w:t>勞基法</w:t>
            </w:r>
            <w:r w:rsidRPr="004D4E19">
              <w:rPr>
                <w:rFonts w:ascii="Times New Roman" w:hAnsi="Times New Roman" w:cs="Times New Roman"/>
                <w:sz w:val="24"/>
              </w:rPr>
              <w:t>保障。</w:t>
            </w:r>
          </w:p>
          <w:p w14:paraId="0747806D" w14:textId="77777777" w:rsidR="00501652" w:rsidRPr="004D4E19" w:rsidRDefault="00501652" w:rsidP="003534FB">
            <w:pPr>
              <w:pStyle w:val="af6"/>
              <w:numPr>
                <w:ilvl w:val="0"/>
                <w:numId w:val="12"/>
              </w:numPr>
              <w:ind w:leftChars="0"/>
              <w:jc w:val="left"/>
              <w:rPr>
                <w:rFonts w:ascii="Times New Roman" w:hAnsi="Times New Roman" w:cs="Times New Roman"/>
                <w:sz w:val="24"/>
              </w:rPr>
            </w:pPr>
            <w:r w:rsidRPr="004D4E19">
              <w:rPr>
                <w:rFonts w:ascii="Times New Roman" w:hAnsi="Times New Roman" w:cs="Times New Roman"/>
                <w:sz w:val="24"/>
              </w:rPr>
              <w:t>以教育法體系權益修訂國立大學校務基金進用教學人員研</w:t>
            </w:r>
            <w:r w:rsidRPr="004D4E19">
              <w:rPr>
                <w:rFonts w:ascii="Times New Roman" w:hAnsi="Times New Roman" w:cs="Times New Roman"/>
                <w:sz w:val="24"/>
              </w:rPr>
              <w:lastRenderedPageBreak/>
              <w:t>究人員及工作人員實施原則部分條文，提高渠等權益保障。</w:t>
            </w:r>
          </w:p>
        </w:tc>
        <w:tc>
          <w:tcPr>
            <w:tcW w:w="850" w:type="dxa"/>
            <w:shd w:val="clear" w:color="auto" w:fill="auto"/>
            <w:vAlign w:val="center"/>
          </w:tcPr>
          <w:p w14:paraId="5D169596" w14:textId="77777777" w:rsidR="00501652" w:rsidRPr="004D4E19" w:rsidRDefault="00501652" w:rsidP="003534FB">
            <w:pPr>
              <w:overflowPunct w:val="0"/>
              <w:jc w:val="center"/>
              <w:rPr>
                <w:rFonts w:ascii="Times New Roman" w:hAnsi="Times New Roman" w:cs="Times New Roman"/>
                <w:sz w:val="24"/>
                <w:szCs w:val="24"/>
              </w:rPr>
            </w:pPr>
            <w:r w:rsidRPr="004D4E19">
              <w:rPr>
                <w:rFonts w:ascii="Times New Roman" w:hAnsi="Times New Roman" w:cs="Times New Roman"/>
                <w:sz w:val="24"/>
                <w:szCs w:val="24"/>
              </w:rPr>
              <w:lastRenderedPageBreak/>
              <w:t>（略）</w:t>
            </w:r>
          </w:p>
        </w:tc>
        <w:tc>
          <w:tcPr>
            <w:tcW w:w="851" w:type="dxa"/>
            <w:shd w:val="clear" w:color="auto" w:fill="auto"/>
            <w:vAlign w:val="center"/>
          </w:tcPr>
          <w:p w14:paraId="467579FA" w14:textId="77777777" w:rsidR="00501652" w:rsidRPr="004D4E19" w:rsidRDefault="00501652" w:rsidP="003534FB">
            <w:pPr>
              <w:overflowPunct w:val="0"/>
              <w:jc w:val="center"/>
              <w:rPr>
                <w:rFonts w:ascii="Times New Roman" w:hAnsi="Times New Roman" w:cs="Times New Roman"/>
                <w:sz w:val="24"/>
                <w:szCs w:val="24"/>
              </w:rPr>
            </w:pPr>
            <w:r w:rsidRPr="004D4E19">
              <w:rPr>
                <w:rFonts w:ascii="Times New Roman" w:hAnsi="Times New Roman" w:cs="Times New Roman"/>
                <w:sz w:val="24"/>
                <w:szCs w:val="24"/>
              </w:rPr>
              <w:t>825</w:t>
            </w:r>
            <w:r w:rsidRPr="004D4E19">
              <w:rPr>
                <w:rFonts w:ascii="Times New Roman" w:hAnsi="Times New Roman" w:cs="Times New Roman"/>
                <w:sz w:val="24"/>
                <w:szCs w:val="24"/>
              </w:rPr>
              <w:t>人</w:t>
            </w:r>
          </w:p>
        </w:tc>
        <w:tc>
          <w:tcPr>
            <w:tcW w:w="2743" w:type="dxa"/>
            <w:shd w:val="clear" w:color="auto" w:fill="auto"/>
            <w:vAlign w:val="center"/>
          </w:tcPr>
          <w:p w14:paraId="23D54789" w14:textId="77777777" w:rsidR="00501652" w:rsidRPr="004D4E19" w:rsidRDefault="00501652" w:rsidP="003534FB">
            <w:pPr>
              <w:pStyle w:val="af6"/>
              <w:numPr>
                <w:ilvl w:val="0"/>
                <w:numId w:val="13"/>
              </w:numPr>
              <w:ind w:leftChars="0"/>
              <w:rPr>
                <w:sz w:val="24"/>
              </w:rPr>
            </w:pPr>
            <w:r w:rsidRPr="004D4E19">
              <w:rPr>
                <w:sz w:val="24"/>
              </w:rPr>
              <w:t>確認編制外教師納入適用法規保障，雖可解決「不受教師法也不受勞基法保障」的困境，惟衡酌教育工作之性質與一般勞工存有極大差異，如適用勞基法將造</w:t>
            </w:r>
            <w:r w:rsidRPr="004D4E19">
              <w:rPr>
                <w:sz w:val="24"/>
              </w:rPr>
              <w:lastRenderedPageBreak/>
              <w:t>成一校兩制教學現場之混亂現象，恐影響學生受教權。另如以修正教師法之方式來保障編制外教師權益，雖可收最大效益，但深究</w:t>
            </w:r>
            <w:proofErr w:type="gramStart"/>
            <w:r w:rsidRPr="004D4E19">
              <w:rPr>
                <w:sz w:val="24"/>
              </w:rPr>
              <w:t>各校進用</w:t>
            </w:r>
            <w:proofErr w:type="gramEnd"/>
            <w:r w:rsidRPr="004D4E19">
              <w:rPr>
                <w:sz w:val="24"/>
              </w:rPr>
              <w:t>專案教師原因</w:t>
            </w:r>
            <w:proofErr w:type="gramStart"/>
            <w:r w:rsidRPr="004D4E19">
              <w:rPr>
                <w:sz w:val="24"/>
              </w:rPr>
              <w:t>為試聘</w:t>
            </w:r>
            <w:proofErr w:type="gramEnd"/>
            <w:r w:rsidRPr="004D4E19">
              <w:rPr>
                <w:sz w:val="24"/>
              </w:rPr>
              <w:t>、</w:t>
            </w:r>
            <w:proofErr w:type="gramStart"/>
            <w:r w:rsidRPr="004D4E19">
              <w:rPr>
                <w:sz w:val="24"/>
              </w:rPr>
              <w:t>因應少子化</w:t>
            </w:r>
            <w:proofErr w:type="gramEnd"/>
            <w:r w:rsidRPr="004D4E19">
              <w:rPr>
                <w:sz w:val="24"/>
              </w:rPr>
              <w:t>等，係基於特定期間短期衍生之需求，如適用教育人員法規將限縮大學用人彈性，進而降低聘任意願，影響學校發展，亦與上開進用原則目的相悖。</w:t>
            </w:r>
          </w:p>
          <w:p w14:paraId="482612D5" w14:textId="77777777" w:rsidR="00501652" w:rsidRPr="004D4E19" w:rsidRDefault="00501652" w:rsidP="003534FB">
            <w:pPr>
              <w:pStyle w:val="af6"/>
              <w:numPr>
                <w:ilvl w:val="0"/>
                <w:numId w:val="13"/>
              </w:numPr>
              <w:ind w:leftChars="0"/>
              <w:rPr>
                <w:rFonts w:ascii="Times New Roman" w:hAnsi="Times New Roman" w:cs="Times New Roman"/>
                <w:sz w:val="24"/>
              </w:rPr>
            </w:pPr>
            <w:r w:rsidRPr="004D4E19">
              <w:rPr>
                <w:sz w:val="24"/>
              </w:rPr>
              <w:t>聘期部分參照專科以上兼任教師聘任辦法第4條之立法意旨，學校與當事人合意訂定之聘期應為定期契約。惟為保障編制外教學人員權益，不再續聘時應敘明理由以書面為之。</w:t>
            </w:r>
          </w:p>
          <w:p w14:paraId="77AD5AD4" w14:textId="77777777" w:rsidR="00501652" w:rsidRPr="004D4E19" w:rsidRDefault="00501652" w:rsidP="003534FB">
            <w:pPr>
              <w:pStyle w:val="af6"/>
              <w:numPr>
                <w:ilvl w:val="0"/>
                <w:numId w:val="13"/>
              </w:numPr>
              <w:ind w:leftChars="0"/>
              <w:rPr>
                <w:rFonts w:ascii="Times New Roman" w:hAnsi="Times New Roman" w:cs="Times New Roman"/>
                <w:sz w:val="24"/>
              </w:rPr>
            </w:pPr>
            <w:r w:rsidRPr="004D4E19">
              <w:rPr>
                <w:rFonts w:ascii="Times New Roman" w:hAnsi="Times New Roman" w:cs="Times New Roman"/>
                <w:sz w:val="24"/>
              </w:rPr>
              <w:t>參照專科以上兼任教師聘任辦法增定教學人員中止聘約、行政救濟及相關權利義務訂定，完備教學人員相關法制。</w:t>
            </w:r>
          </w:p>
        </w:tc>
      </w:tr>
      <w:tr w:rsidR="004D4E19" w:rsidRPr="004D4E19" w14:paraId="7564FA06" w14:textId="77777777" w:rsidTr="003534FB">
        <w:tc>
          <w:tcPr>
            <w:tcW w:w="993" w:type="dxa"/>
            <w:shd w:val="clear" w:color="auto" w:fill="D5DCE4" w:themeFill="text2" w:themeFillTint="33"/>
          </w:tcPr>
          <w:p w14:paraId="37CE34F9" w14:textId="77777777" w:rsidR="00501652" w:rsidRPr="004D4E19" w:rsidRDefault="00501652" w:rsidP="003534FB">
            <w:pPr>
              <w:overflowPunct w:val="0"/>
              <w:jc w:val="both"/>
              <w:rPr>
                <w:rFonts w:ascii="Times New Roman" w:hAnsi="Times New Roman" w:cs="Times New Roman"/>
                <w:b/>
                <w:bCs/>
                <w:sz w:val="24"/>
                <w:szCs w:val="24"/>
              </w:rPr>
            </w:pPr>
            <w:r w:rsidRPr="004D4E19">
              <w:rPr>
                <w:rFonts w:ascii="Times New Roman" w:hAnsi="Times New Roman" w:cs="Times New Roman"/>
                <w:b/>
                <w:bCs/>
                <w:sz w:val="24"/>
                <w:szCs w:val="24"/>
              </w:rPr>
              <w:lastRenderedPageBreak/>
              <w:t>編制外全時教學工作者</w:t>
            </w:r>
          </w:p>
        </w:tc>
        <w:tc>
          <w:tcPr>
            <w:tcW w:w="1418" w:type="dxa"/>
          </w:tcPr>
          <w:p w14:paraId="7CD2F6FD" w14:textId="77777777" w:rsidR="00501652" w:rsidRPr="004D4E19" w:rsidRDefault="00501652" w:rsidP="003534FB">
            <w:pPr>
              <w:overflowPunct w:val="0"/>
              <w:jc w:val="both"/>
              <w:rPr>
                <w:rFonts w:ascii="Times New Roman" w:hAnsi="Times New Roman" w:cs="Times New Roman"/>
                <w:sz w:val="24"/>
                <w:szCs w:val="24"/>
              </w:rPr>
            </w:pPr>
            <w:r w:rsidRPr="004D4E19">
              <w:rPr>
                <w:rFonts w:ascii="Times New Roman" w:hAnsi="Times New Roman" w:cs="Times New Roman"/>
                <w:sz w:val="24"/>
                <w:szCs w:val="24"/>
              </w:rPr>
              <w:t>各校參照下列規定自訂相關規定。</w:t>
            </w:r>
          </w:p>
          <w:p w14:paraId="445A5380" w14:textId="77777777" w:rsidR="00501652" w:rsidRPr="004D4E19" w:rsidRDefault="00501652" w:rsidP="003534FB">
            <w:pPr>
              <w:pStyle w:val="af6"/>
              <w:numPr>
                <w:ilvl w:val="0"/>
                <w:numId w:val="15"/>
              </w:numPr>
              <w:ind w:leftChars="0"/>
              <w:rPr>
                <w:rFonts w:ascii="Times New Roman" w:hAnsi="Times New Roman" w:cs="Times New Roman"/>
                <w:sz w:val="24"/>
              </w:rPr>
            </w:pPr>
            <w:r w:rsidRPr="004D4E19">
              <w:rPr>
                <w:sz w:val="24"/>
              </w:rPr>
              <w:t>教育人員任用條例第16、16-1、17、</w:t>
            </w:r>
            <w:r w:rsidRPr="004D4E19">
              <w:rPr>
                <w:sz w:val="24"/>
              </w:rPr>
              <w:lastRenderedPageBreak/>
              <w:t>18、19 條</w:t>
            </w:r>
            <w:r w:rsidRPr="004D4E19">
              <w:rPr>
                <w:rFonts w:hint="eastAsia"/>
                <w:sz w:val="24"/>
              </w:rPr>
              <w:t>。</w:t>
            </w:r>
          </w:p>
          <w:p w14:paraId="58423EA0" w14:textId="77777777" w:rsidR="00501652" w:rsidRPr="004D4E19" w:rsidRDefault="00501652" w:rsidP="003534FB">
            <w:pPr>
              <w:pStyle w:val="af6"/>
              <w:numPr>
                <w:ilvl w:val="0"/>
                <w:numId w:val="15"/>
              </w:numPr>
              <w:ind w:leftChars="0"/>
              <w:rPr>
                <w:rFonts w:ascii="Times New Roman" w:hAnsi="Times New Roman" w:cs="Times New Roman"/>
                <w:sz w:val="24"/>
              </w:rPr>
            </w:pPr>
            <w:r w:rsidRPr="004D4E19">
              <w:rPr>
                <w:rFonts w:ascii="Times New Roman" w:hAnsi="Times New Roman" w:cs="Times New Roman"/>
                <w:sz w:val="24"/>
              </w:rPr>
              <w:t>大學聘任專業技術人員擔任教學辦法</w:t>
            </w:r>
            <w:r w:rsidRPr="004D4E19">
              <w:rPr>
                <w:rFonts w:ascii="Times New Roman" w:hAnsi="Times New Roman" w:cs="Times New Roman" w:hint="eastAsia"/>
                <w:sz w:val="24"/>
              </w:rPr>
              <w:t>。</w:t>
            </w:r>
          </w:p>
        </w:tc>
        <w:tc>
          <w:tcPr>
            <w:tcW w:w="567" w:type="dxa"/>
          </w:tcPr>
          <w:p w14:paraId="006953E6" w14:textId="77777777" w:rsidR="00501652" w:rsidRPr="004D4E19" w:rsidRDefault="00501652" w:rsidP="003534FB">
            <w:pPr>
              <w:overflowPunct w:val="0"/>
              <w:jc w:val="both"/>
              <w:rPr>
                <w:rFonts w:ascii="Times New Roman" w:hAnsi="Times New Roman" w:cs="Times New Roman"/>
                <w:sz w:val="24"/>
                <w:szCs w:val="24"/>
              </w:rPr>
            </w:pPr>
            <w:r w:rsidRPr="004D4E19">
              <w:rPr>
                <w:rFonts w:ascii="Times New Roman" w:hAnsi="Times New Roman" w:cs="Times New Roman"/>
                <w:sz w:val="24"/>
                <w:szCs w:val="24"/>
              </w:rPr>
              <w:lastRenderedPageBreak/>
              <w:t>教師法、大學法</w:t>
            </w:r>
          </w:p>
        </w:tc>
        <w:tc>
          <w:tcPr>
            <w:tcW w:w="1843" w:type="dxa"/>
          </w:tcPr>
          <w:p w14:paraId="63C454E0" w14:textId="77777777" w:rsidR="00501652" w:rsidRPr="004D4E19" w:rsidRDefault="00501652" w:rsidP="003534FB">
            <w:pPr>
              <w:pStyle w:val="af6"/>
              <w:numPr>
                <w:ilvl w:val="0"/>
                <w:numId w:val="14"/>
              </w:numPr>
              <w:ind w:leftChars="0"/>
              <w:rPr>
                <w:rFonts w:ascii="Times New Roman" w:hAnsi="Times New Roman" w:cs="Times New Roman"/>
                <w:sz w:val="24"/>
              </w:rPr>
            </w:pPr>
            <w:r w:rsidRPr="004D4E19">
              <w:rPr>
                <w:sz w:val="24"/>
              </w:rPr>
              <w:t>建議比照兼任教師由教育部另訂專法，以保障其權益，同時兼顧教學現場。</w:t>
            </w:r>
          </w:p>
          <w:p w14:paraId="7DF909A9" w14:textId="77777777" w:rsidR="00501652" w:rsidRPr="004D4E19" w:rsidRDefault="00501652" w:rsidP="003534FB">
            <w:pPr>
              <w:pStyle w:val="af6"/>
              <w:numPr>
                <w:ilvl w:val="0"/>
                <w:numId w:val="14"/>
              </w:numPr>
              <w:ind w:leftChars="0"/>
              <w:rPr>
                <w:rFonts w:ascii="Times New Roman" w:hAnsi="Times New Roman" w:cs="Times New Roman"/>
                <w:sz w:val="24"/>
              </w:rPr>
            </w:pPr>
            <w:r w:rsidRPr="004D4E19">
              <w:rPr>
                <w:rFonts w:ascii="Times New Roman" w:hAnsi="Times New Roman" w:cs="Times New Roman"/>
                <w:sz w:val="24"/>
              </w:rPr>
              <w:t>建議薪資可</w:t>
            </w:r>
            <w:r w:rsidRPr="004D4E19">
              <w:rPr>
                <w:rFonts w:ascii="Times New Roman" w:hAnsi="Times New Roman" w:cs="Times New Roman"/>
                <w:sz w:val="24"/>
              </w:rPr>
              <w:lastRenderedPageBreak/>
              <w:t>由</w:t>
            </w:r>
            <w:proofErr w:type="gramStart"/>
            <w:r w:rsidRPr="004D4E19">
              <w:rPr>
                <w:rFonts w:ascii="Times New Roman" w:hAnsi="Times New Roman" w:cs="Times New Roman"/>
                <w:sz w:val="24"/>
              </w:rPr>
              <w:t>勞</w:t>
            </w:r>
            <w:proofErr w:type="gramEnd"/>
            <w:r w:rsidRPr="004D4E19">
              <w:rPr>
                <w:rFonts w:ascii="Times New Roman" w:hAnsi="Times New Roman" w:cs="Times New Roman"/>
                <w:sz w:val="24"/>
              </w:rPr>
              <w:t>雇雙方議定。</w:t>
            </w:r>
          </w:p>
          <w:p w14:paraId="55F4A363" w14:textId="77777777" w:rsidR="00501652" w:rsidRPr="004D4E19" w:rsidRDefault="00501652" w:rsidP="003534FB">
            <w:pPr>
              <w:pStyle w:val="af6"/>
              <w:numPr>
                <w:ilvl w:val="0"/>
                <w:numId w:val="14"/>
              </w:numPr>
              <w:ind w:leftChars="0"/>
              <w:rPr>
                <w:rFonts w:ascii="Times New Roman" w:hAnsi="Times New Roman" w:cs="Times New Roman"/>
                <w:sz w:val="24"/>
              </w:rPr>
            </w:pPr>
            <w:r w:rsidRPr="004D4E19">
              <w:rPr>
                <w:rFonts w:ascii="Times New Roman" w:hAnsi="Times New Roman" w:cs="Times New Roman"/>
                <w:sz w:val="24"/>
              </w:rPr>
              <w:t>契約訂定、契約終止、差假、退休建議比照「專科以上學校兼任教師聘任辦法」。</w:t>
            </w:r>
          </w:p>
          <w:p w14:paraId="252CE4B5" w14:textId="77777777" w:rsidR="00501652" w:rsidRPr="004D4E19" w:rsidRDefault="00501652" w:rsidP="003534FB">
            <w:pPr>
              <w:pStyle w:val="af6"/>
              <w:numPr>
                <w:ilvl w:val="0"/>
                <w:numId w:val="14"/>
              </w:numPr>
              <w:ind w:leftChars="0"/>
              <w:rPr>
                <w:rFonts w:ascii="Times New Roman" w:hAnsi="Times New Roman" w:cs="Times New Roman"/>
                <w:sz w:val="24"/>
              </w:rPr>
            </w:pPr>
            <w:r w:rsidRPr="004D4E19">
              <w:rPr>
                <w:rFonts w:ascii="Times New Roman" w:hAnsi="Times New Roman" w:cs="Times New Roman"/>
                <w:sz w:val="24"/>
              </w:rPr>
              <w:t>得否進修、升等建議各校自訂。</w:t>
            </w:r>
          </w:p>
          <w:p w14:paraId="464EC221" w14:textId="77777777" w:rsidR="00501652" w:rsidRPr="004D4E19" w:rsidRDefault="00501652" w:rsidP="003534FB">
            <w:pPr>
              <w:pStyle w:val="af6"/>
              <w:numPr>
                <w:ilvl w:val="0"/>
                <w:numId w:val="14"/>
              </w:numPr>
              <w:ind w:leftChars="0"/>
              <w:rPr>
                <w:rFonts w:ascii="Times New Roman" w:hAnsi="Times New Roman" w:cs="Times New Roman"/>
                <w:sz w:val="24"/>
              </w:rPr>
            </w:pPr>
            <w:r w:rsidRPr="004D4E19">
              <w:rPr>
                <w:rFonts w:ascii="Times New Roman" w:hAnsi="Times New Roman" w:cs="Times New Roman"/>
                <w:sz w:val="24"/>
              </w:rPr>
              <w:t>有關救濟事項建議除訴訟權利外，並得依勞基法</w:t>
            </w:r>
            <w:r w:rsidRPr="004D4E19">
              <w:rPr>
                <w:rFonts w:ascii="Times New Roman" w:hAnsi="Times New Roman" w:cs="Times New Roman"/>
                <w:sz w:val="24"/>
              </w:rPr>
              <w:t xml:space="preserve">§74 </w:t>
            </w:r>
            <w:r w:rsidRPr="004D4E19">
              <w:rPr>
                <w:rFonts w:ascii="Times New Roman" w:hAnsi="Times New Roman" w:cs="Times New Roman"/>
                <w:sz w:val="24"/>
              </w:rPr>
              <w:t>相關規定提出調解及仲裁。</w:t>
            </w:r>
          </w:p>
        </w:tc>
        <w:tc>
          <w:tcPr>
            <w:tcW w:w="850" w:type="dxa"/>
          </w:tcPr>
          <w:p w14:paraId="567A45AD" w14:textId="77777777" w:rsidR="00501652" w:rsidRPr="004D4E19" w:rsidRDefault="00501652" w:rsidP="003534FB">
            <w:pPr>
              <w:overflowPunct w:val="0"/>
              <w:jc w:val="both"/>
              <w:rPr>
                <w:rFonts w:ascii="Times New Roman" w:hAnsi="Times New Roman" w:cs="Times New Roman"/>
                <w:sz w:val="24"/>
                <w:szCs w:val="24"/>
              </w:rPr>
            </w:pPr>
            <w:r w:rsidRPr="004D4E19">
              <w:rPr>
                <w:rFonts w:ascii="Times New Roman" w:hAnsi="Times New Roman" w:cs="Times New Roman"/>
                <w:sz w:val="24"/>
                <w:szCs w:val="24"/>
              </w:rPr>
              <w:lastRenderedPageBreak/>
              <w:t>建議比照「專科以上學校兼任教師聘任辦法」，由</w:t>
            </w:r>
          </w:p>
          <w:p w14:paraId="2BCFE7F3" w14:textId="77777777" w:rsidR="00501652" w:rsidRPr="004D4E19" w:rsidRDefault="00501652" w:rsidP="003534FB">
            <w:pPr>
              <w:overflowPunct w:val="0"/>
              <w:jc w:val="both"/>
              <w:rPr>
                <w:rFonts w:ascii="Times New Roman" w:hAnsi="Times New Roman" w:cs="Times New Roman"/>
                <w:sz w:val="24"/>
                <w:szCs w:val="24"/>
              </w:rPr>
            </w:pPr>
            <w:r w:rsidRPr="004D4E19">
              <w:rPr>
                <w:rFonts w:ascii="Times New Roman" w:hAnsi="Times New Roman" w:cs="Times New Roman"/>
                <w:sz w:val="24"/>
                <w:szCs w:val="24"/>
              </w:rPr>
              <w:t>教育部</w:t>
            </w:r>
            <w:r w:rsidRPr="004D4E19">
              <w:rPr>
                <w:rFonts w:ascii="Times New Roman" w:hAnsi="Times New Roman" w:cs="Times New Roman"/>
                <w:sz w:val="24"/>
                <w:szCs w:val="24"/>
              </w:rPr>
              <w:lastRenderedPageBreak/>
              <w:t>另訂專法。</w:t>
            </w:r>
          </w:p>
        </w:tc>
        <w:tc>
          <w:tcPr>
            <w:tcW w:w="851" w:type="dxa"/>
          </w:tcPr>
          <w:p w14:paraId="6202108B" w14:textId="77777777" w:rsidR="00501652" w:rsidRPr="004D4E19" w:rsidRDefault="00501652" w:rsidP="003534FB">
            <w:pPr>
              <w:overflowPunct w:val="0"/>
              <w:jc w:val="both"/>
              <w:rPr>
                <w:rFonts w:ascii="Times New Roman" w:hAnsi="Times New Roman" w:cs="Times New Roman"/>
                <w:spacing w:val="-20"/>
                <w:sz w:val="24"/>
                <w:szCs w:val="24"/>
              </w:rPr>
            </w:pPr>
            <w:r w:rsidRPr="004D4E19">
              <w:rPr>
                <w:rFonts w:ascii="Times New Roman" w:hAnsi="Times New Roman" w:cs="Times New Roman"/>
                <w:spacing w:val="-20"/>
                <w:sz w:val="24"/>
                <w:szCs w:val="24"/>
              </w:rPr>
              <w:lastRenderedPageBreak/>
              <w:t xml:space="preserve">1,816 </w:t>
            </w:r>
            <w:r w:rsidRPr="004D4E19">
              <w:rPr>
                <w:rFonts w:ascii="Times New Roman" w:hAnsi="Times New Roman" w:cs="Times New Roman"/>
                <w:spacing w:val="-20"/>
                <w:sz w:val="24"/>
                <w:szCs w:val="24"/>
              </w:rPr>
              <w:t>人</w:t>
            </w:r>
          </w:p>
        </w:tc>
        <w:tc>
          <w:tcPr>
            <w:tcW w:w="2743" w:type="dxa"/>
          </w:tcPr>
          <w:p w14:paraId="04419857" w14:textId="77777777" w:rsidR="00501652" w:rsidRPr="004D4E19" w:rsidRDefault="00501652" w:rsidP="003534FB">
            <w:pPr>
              <w:pStyle w:val="af6"/>
              <w:numPr>
                <w:ilvl w:val="0"/>
                <w:numId w:val="16"/>
              </w:numPr>
              <w:ind w:leftChars="0"/>
              <w:rPr>
                <w:rFonts w:ascii="Times New Roman" w:hAnsi="Times New Roman" w:cs="Times New Roman"/>
                <w:sz w:val="24"/>
              </w:rPr>
            </w:pPr>
            <w:r w:rsidRPr="004D4E19">
              <w:rPr>
                <w:sz w:val="24"/>
              </w:rPr>
              <w:t>針對編制外全時教學工作者另訂專法對其任用資格、聘約性質、契約終止、薪酬標準、差假、進修、升等之相關規範較為明確，有助於其權益之保障，同時兼顧</w:t>
            </w:r>
            <w:r w:rsidRPr="004D4E19">
              <w:rPr>
                <w:sz w:val="24"/>
              </w:rPr>
              <w:lastRenderedPageBreak/>
              <w:t>教學現場。</w:t>
            </w:r>
          </w:p>
          <w:p w14:paraId="637DEE09" w14:textId="77777777" w:rsidR="00501652" w:rsidRPr="004D4E19" w:rsidRDefault="00501652" w:rsidP="003534FB">
            <w:pPr>
              <w:pStyle w:val="af6"/>
              <w:numPr>
                <w:ilvl w:val="0"/>
                <w:numId w:val="16"/>
              </w:numPr>
              <w:ind w:leftChars="0"/>
              <w:rPr>
                <w:rFonts w:ascii="Times New Roman" w:hAnsi="Times New Roman" w:cs="Times New Roman"/>
                <w:sz w:val="24"/>
              </w:rPr>
            </w:pPr>
            <w:r w:rsidRPr="004D4E19">
              <w:rPr>
                <w:rFonts w:ascii="Times New Roman" w:hAnsi="Times New Roman" w:cs="Times New Roman"/>
                <w:sz w:val="24"/>
              </w:rPr>
              <w:t>兼任教師已</w:t>
            </w:r>
            <w:proofErr w:type="gramStart"/>
            <w:r w:rsidRPr="004D4E19">
              <w:rPr>
                <w:rFonts w:ascii="Times New Roman" w:hAnsi="Times New Roman" w:cs="Times New Roman"/>
                <w:sz w:val="24"/>
              </w:rPr>
              <w:t>提撥</w:t>
            </w:r>
            <w:proofErr w:type="gramEnd"/>
            <w:r w:rsidRPr="004D4E19">
              <w:rPr>
                <w:rFonts w:ascii="Times New Roman" w:hAnsi="Times New Roman" w:cs="Times New Roman"/>
                <w:sz w:val="24"/>
              </w:rPr>
              <w:t>勞退金，建議比照辦理，保障老師退休後福利。</w:t>
            </w:r>
          </w:p>
          <w:p w14:paraId="7121C474" w14:textId="77777777" w:rsidR="00501652" w:rsidRPr="004D4E19" w:rsidRDefault="00501652" w:rsidP="003534FB">
            <w:pPr>
              <w:pStyle w:val="af6"/>
              <w:numPr>
                <w:ilvl w:val="0"/>
                <w:numId w:val="16"/>
              </w:numPr>
              <w:ind w:leftChars="0"/>
              <w:rPr>
                <w:rFonts w:ascii="Times New Roman" w:hAnsi="Times New Roman" w:cs="Times New Roman"/>
                <w:sz w:val="24"/>
              </w:rPr>
            </w:pPr>
            <w:r w:rsidRPr="004D4E19">
              <w:rPr>
                <w:rFonts w:ascii="Times New Roman" w:hAnsi="Times New Roman" w:cs="Times New Roman"/>
                <w:sz w:val="24"/>
              </w:rPr>
              <w:t>回歸市場機制。</w:t>
            </w:r>
          </w:p>
          <w:p w14:paraId="377A99A4" w14:textId="77777777" w:rsidR="00501652" w:rsidRPr="004D4E19" w:rsidRDefault="00501652" w:rsidP="003534FB">
            <w:pPr>
              <w:pStyle w:val="af6"/>
              <w:numPr>
                <w:ilvl w:val="0"/>
                <w:numId w:val="16"/>
              </w:numPr>
              <w:ind w:leftChars="0"/>
              <w:rPr>
                <w:rFonts w:ascii="Times New Roman" w:hAnsi="Times New Roman" w:cs="Times New Roman"/>
                <w:sz w:val="24"/>
              </w:rPr>
            </w:pPr>
            <w:r w:rsidRPr="004D4E19">
              <w:rPr>
                <w:rFonts w:ascii="Times New Roman" w:hAnsi="Times New Roman" w:cs="Times New Roman"/>
                <w:sz w:val="24"/>
              </w:rPr>
              <w:t>專法適用，各</w:t>
            </w:r>
            <w:proofErr w:type="gramStart"/>
            <w:r w:rsidRPr="004D4E19">
              <w:rPr>
                <w:rFonts w:ascii="Times New Roman" w:hAnsi="Times New Roman" w:cs="Times New Roman"/>
                <w:sz w:val="24"/>
              </w:rPr>
              <w:t>校均能有效</w:t>
            </w:r>
            <w:proofErr w:type="gramEnd"/>
            <w:r w:rsidRPr="004D4E19">
              <w:rPr>
                <w:rFonts w:ascii="Times New Roman" w:hAnsi="Times New Roman" w:cs="Times New Roman"/>
                <w:sz w:val="24"/>
              </w:rPr>
              <w:t>彈性管理及運用人力資源。</w:t>
            </w:r>
          </w:p>
        </w:tc>
      </w:tr>
    </w:tbl>
    <w:p w14:paraId="3DD8A307" w14:textId="77777777" w:rsidR="00501652" w:rsidRPr="004D4E19" w:rsidRDefault="00501652" w:rsidP="00501652">
      <w:pPr>
        <w:overflowPunct w:val="0"/>
        <w:spacing w:afterLines="50" w:after="228" w:line="300" w:lineRule="exact"/>
        <w:ind w:leftChars="-126" w:left="-429"/>
        <w:rPr>
          <w:sz w:val="24"/>
          <w:szCs w:val="24"/>
        </w:rPr>
      </w:pPr>
      <w:r w:rsidRPr="004D4E19">
        <w:rPr>
          <w:rFonts w:hint="eastAsia"/>
          <w:sz w:val="24"/>
          <w:szCs w:val="24"/>
        </w:rPr>
        <w:lastRenderedPageBreak/>
        <w:t>資料來源：本調查摘自國立清華大學（民</w:t>
      </w:r>
      <w:r w:rsidRPr="004D4E19">
        <w:rPr>
          <w:rFonts w:hint="eastAsia"/>
          <w:sz w:val="24"/>
          <w:szCs w:val="24"/>
        </w:rPr>
        <w:t>107</w:t>
      </w:r>
      <w:r w:rsidRPr="004D4E19">
        <w:rPr>
          <w:rFonts w:hint="eastAsia"/>
          <w:sz w:val="24"/>
          <w:szCs w:val="24"/>
        </w:rPr>
        <w:t>）。專案教師運用及管理規範評估工作圈成果報告。頁</w:t>
      </w:r>
      <w:r w:rsidRPr="004D4E19">
        <w:rPr>
          <w:rFonts w:hint="eastAsia"/>
          <w:sz w:val="24"/>
          <w:szCs w:val="24"/>
        </w:rPr>
        <w:t>346-356</w:t>
      </w:r>
      <w:r w:rsidRPr="004D4E19">
        <w:rPr>
          <w:rFonts w:hint="eastAsia"/>
          <w:sz w:val="24"/>
          <w:szCs w:val="24"/>
        </w:rPr>
        <w:t>。</w:t>
      </w:r>
    </w:p>
    <w:p w14:paraId="3AF31E48" w14:textId="10348DB1" w:rsidR="00501652" w:rsidRPr="004D4E19" w:rsidRDefault="00501652" w:rsidP="00501652">
      <w:pPr>
        <w:pStyle w:val="3"/>
        <w:kinsoku/>
        <w:overflowPunct w:val="0"/>
        <w:ind w:leftChars="205" w:left="1394"/>
      </w:pPr>
      <w:proofErr w:type="gramStart"/>
      <w:r w:rsidRPr="004D4E19">
        <w:rPr>
          <w:rFonts w:hAnsi="標楷體" w:hint="eastAsia"/>
          <w:szCs w:val="48"/>
        </w:rPr>
        <w:t>然本案</w:t>
      </w:r>
      <w:proofErr w:type="gramEnd"/>
      <w:r w:rsidRPr="004D4E19">
        <w:rPr>
          <w:rFonts w:hAnsi="標楷體" w:hint="eastAsia"/>
          <w:szCs w:val="48"/>
        </w:rPr>
        <w:t>經本院啟動調查，教育部針對本案函</w:t>
      </w:r>
      <w:proofErr w:type="gramStart"/>
      <w:r w:rsidRPr="004D4E19">
        <w:rPr>
          <w:rFonts w:hAnsi="標楷體" w:hint="eastAsia"/>
          <w:szCs w:val="48"/>
        </w:rPr>
        <w:t>詢</w:t>
      </w:r>
      <w:proofErr w:type="gramEnd"/>
      <w:r w:rsidRPr="004D4E19">
        <w:rPr>
          <w:rFonts w:hAnsi="標楷體" w:hint="eastAsia"/>
          <w:szCs w:val="48"/>
        </w:rPr>
        <w:t>回復表示</w:t>
      </w:r>
      <w:r w:rsidRPr="004D4E19">
        <w:rPr>
          <w:rStyle w:val="afc"/>
          <w:rFonts w:hAnsi="標楷體"/>
          <w:szCs w:val="48"/>
        </w:rPr>
        <w:footnoteReference w:id="7"/>
      </w:r>
      <w:r w:rsidRPr="004D4E19">
        <w:rPr>
          <w:rFonts w:hAnsi="標楷體" w:hint="eastAsia"/>
          <w:szCs w:val="48"/>
        </w:rPr>
        <w:t>，</w:t>
      </w:r>
      <w:r w:rsidRPr="004D4E19">
        <w:rPr>
          <w:rFonts w:hAnsi="標楷體" w:hint="eastAsia"/>
          <w:szCs w:val="28"/>
        </w:rPr>
        <w:t>私立學校所聘任編制外專任教師得否兼任學術主管一節，</w:t>
      </w:r>
      <w:proofErr w:type="gramStart"/>
      <w:r w:rsidRPr="004D4E19">
        <w:rPr>
          <w:rFonts w:hAnsi="標楷體" w:hint="eastAsia"/>
          <w:szCs w:val="28"/>
        </w:rPr>
        <w:t>涉</w:t>
      </w:r>
      <w:r w:rsidRPr="004D4E19">
        <w:rPr>
          <w:rFonts w:hint="eastAsia"/>
        </w:rPr>
        <w:t>依勞動</w:t>
      </w:r>
      <w:proofErr w:type="gramEnd"/>
      <w:r w:rsidRPr="004D4E19">
        <w:rPr>
          <w:rFonts w:hint="eastAsia"/>
        </w:rPr>
        <w:t>部</w:t>
      </w:r>
      <w:r w:rsidRPr="004D4E19">
        <w:rPr>
          <w:rFonts w:hAnsi="標楷體" w:hint="eastAsia"/>
          <w:szCs w:val="28"/>
        </w:rPr>
        <w:t>103年1月17日勞動1字第1030130055號公告「私立各級學校編制外之工作者（不包括僅從事教學工作之教師）適用</w:t>
      </w:r>
      <w:r w:rsidR="006710A9" w:rsidRPr="004D4E19">
        <w:rPr>
          <w:rFonts w:hint="eastAsia"/>
        </w:rPr>
        <w:t>勞基法</w:t>
      </w:r>
      <w:r w:rsidRPr="004D4E19">
        <w:rPr>
          <w:rFonts w:hAnsi="標楷體" w:hint="eastAsia"/>
          <w:szCs w:val="28"/>
        </w:rPr>
        <w:t>」，並表示將與勞動部</w:t>
      </w:r>
      <w:proofErr w:type="gramStart"/>
      <w:r w:rsidRPr="004D4E19">
        <w:rPr>
          <w:rFonts w:hAnsi="標楷體" w:hint="eastAsia"/>
          <w:szCs w:val="28"/>
        </w:rPr>
        <w:t>釐</w:t>
      </w:r>
      <w:proofErr w:type="gramEnd"/>
      <w:r w:rsidRPr="004D4E19">
        <w:rPr>
          <w:rFonts w:hAnsi="標楷體" w:hint="eastAsia"/>
          <w:szCs w:val="28"/>
        </w:rPr>
        <w:t>清公告內容後</w:t>
      </w:r>
      <w:proofErr w:type="gramStart"/>
      <w:r w:rsidRPr="004D4E19">
        <w:rPr>
          <w:rFonts w:hAnsi="標楷體" w:hint="eastAsia"/>
          <w:szCs w:val="28"/>
        </w:rPr>
        <w:t>再予函復</w:t>
      </w:r>
      <w:proofErr w:type="gramEnd"/>
      <w:r w:rsidRPr="004D4E19">
        <w:rPr>
          <w:rFonts w:hAnsi="標楷體" w:hint="eastAsia"/>
          <w:szCs w:val="28"/>
        </w:rPr>
        <w:t>；教育部並</w:t>
      </w:r>
      <w:proofErr w:type="gramStart"/>
      <w:r w:rsidRPr="004D4E19">
        <w:rPr>
          <w:rFonts w:hAnsi="標楷體" w:hint="eastAsia"/>
          <w:szCs w:val="28"/>
        </w:rPr>
        <w:t>於約詢前</w:t>
      </w:r>
      <w:r w:rsidRPr="004D4E19">
        <w:rPr>
          <w:rFonts w:hAnsi="標楷體" w:hint="eastAsia"/>
          <w:szCs w:val="48"/>
        </w:rPr>
        <w:t>函稱</w:t>
      </w:r>
      <w:proofErr w:type="gramEnd"/>
      <w:r w:rsidRPr="004D4E19">
        <w:rPr>
          <w:rFonts w:hAnsi="標楷體" w:hint="eastAsia"/>
          <w:szCs w:val="48"/>
        </w:rPr>
        <w:t>略</w:t>
      </w:r>
      <w:proofErr w:type="gramStart"/>
      <w:r w:rsidRPr="004D4E19">
        <w:rPr>
          <w:rFonts w:hAnsi="標楷體" w:hint="eastAsia"/>
          <w:szCs w:val="48"/>
        </w:rPr>
        <w:t>以</w:t>
      </w:r>
      <w:proofErr w:type="gramEnd"/>
      <w:r w:rsidRPr="004D4E19">
        <w:rPr>
          <w:rFonts w:hAnsi="標楷體" w:hint="eastAsia"/>
          <w:szCs w:val="48"/>
        </w:rPr>
        <w:t>，「刻正</w:t>
      </w:r>
      <w:r w:rsidRPr="004D4E19">
        <w:rPr>
          <w:rFonts w:ascii="Times New Roman" w:hint="eastAsia"/>
          <w:szCs w:val="28"/>
        </w:rPr>
        <w:t>就專案教師之定位、管理及權利義務等事項進行通盤檢討評估…</w:t>
      </w:r>
      <w:proofErr w:type="gramStart"/>
      <w:r w:rsidRPr="004D4E19">
        <w:rPr>
          <w:rFonts w:ascii="Times New Roman" w:hint="eastAsia"/>
          <w:szCs w:val="28"/>
        </w:rPr>
        <w:t>…</w:t>
      </w:r>
      <w:proofErr w:type="gramEnd"/>
      <w:r w:rsidRPr="004D4E19">
        <w:rPr>
          <w:rFonts w:ascii="Times New Roman" w:hint="eastAsia"/>
          <w:szCs w:val="28"/>
        </w:rPr>
        <w:t>」等語，在卷</w:t>
      </w:r>
      <w:r w:rsidRPr="004D4E19">
        <w:rPr>
          <w:rFonts w:hAnsi="標楷體" w:hint="eastAsia"/>
          <w:szCs w:val="28"/>
        </w:rPr>
        <w:t>可</w:t>
      </w:r>
      <w:proofErr w:type="gramStart"/>
      <w:r w:rsidRPr="004D4E19">
        <w:rPr>
          <w:rFonts w:hAnsi="標楷體" w:hint="eastAsia"/>
          <w:szCs w:val="28"/>
        </w:rPr>
        <w:t>稽</w:t>
      </w:r>
      <w:proofErr w:type="gramEnd"/>
      <w:r w:rsidRPr="004D4E19">
        <w:rPr>
          <w:rFonts w:hAnsi="標楷體" w:hint="eastAsia"/>
          <w:szCs w:val="28"/>
        </w:rPr>
        <w:t>。惟至本案定於110年4</w:t>
      </w:r>
      <w:r w:rsidRPr="004D4E19">
        <w:rPr>
          <w:rFonts w:hAnsi="標楷體" w:hint="eastAsia"/>
          <w:szCs w:val="28"/>
        </w:rPr>
        <w:lastRenderedPageBreak/>
        <w:t>月22日約請</w:t>
      </w:r>
      <w:proofErr w:type="gramStart"/>
      <w:r w:rsidRPr="004D4E19">
        <w:rPr>
          <w:rFonts w:hAnsi="標楷體" w:hint="eastAsia"/>
          <w:szCs w:val="28"/>
        </w:rPr>
        <w:t>該部及勞動</w:t>
      </w:r>
      <w:proofErr w:type="gramEnd"/>
      <w:r w:rsidRPr="004D4E19">
        <w:rPr>
          <w:rFonts w:hAnsi="標楷體" w:hint="eastAsia"/>
          <w:szCs w:val="28"/>
        </w:rPr>
        <w:t>部主管人員到院詢問前，仍未見相</w:t>
      </w:r>
      <w:r w:rsidRPr="004D4E19">
        <w:rPr>
          <w:rFonts w:ascii="Times New Roman" w:hint="eastAsia"/>
          <w:szCs w:val="28"/>
        </w:rPr>
        <w:t>關具體橫向聯繫及進度；復依勞動部說明資料則稱，「未收到教育部相關函文，惟該等人員是否適用</w:t>
      </w:r>
      <w:r w:rsidR="006710A9" w:rsidRPr="004D4E19">
        <w:rPr>
          <w:rFonts w:hint="eastAsia"/>
        </w:rPr>
        <w:t>勞基法</w:t>
      </w:r>
      <w:r w:rsidRPr="004D4E19">
        <w:rPr>
          <w:rFonts w:ascii="Times New Roman" w:hint="eastAsia"/>
          <w:szCs w:val="28"/>
        </w:rPr>
        <w:t>，仍需視其進用依據及具體個案事實判斷」等語</w:t>
      </w:r>
      <w:r w:rsidRPr="004D4E19">
        <w:rPr>
          <w:rFonts w:hAnsi="標楷體" w:hint="eastAsia"/>
          <w:szCs w:val="28"/>
        </w:rPr>
        <w:t>。足</w:t>
      </w:r>
      <w:proofErr w:type="gramStart"/>
      <w:r w:rsidRPr="004D4E19">
        <w:rPr>
          <w:rFonts w:hAnsi="標楷體" w:hint="eastAsia"/>
          <w:szCs w:val="28"/>
        </w:rPr>
        <w:t>徵</w:t>
      </w:r>
      <w:proofErr w:type="gramEnd"/>
      <w:r w:rsidRPr="004D4E19">
        <w:rPr>
          <w:rFonts w:hAnsi="標楷體" w:hint="eastAsia"/>
          <w:szCs w:val="28"/>
        </w:rPr>
        <w:t>，</w:t>
      </w:r>
      <w:proofErr w:type="gramStart"/>
      <w:r w:rsidRPr="004D4E19">
        <w:rPr>
          <w:rFonts w:hAnsi="標楷體" w:hint="eastAsia"/>
          <w:szCs w:val="28"/>
        </w:rPr>
        <w:t>教育部究此議題</w:t>
      </w:r>
      <w:proofErr w:type="gramEnd"/>
      <w:r w:rsidRPr="004D4E19">
        <w:rPr>
          <w:rFonts w:hAnsi="標楷體" w:hint="eastAsia"/>
          <w:szCs w:val="28"/>
        </w:rPr>
        <w:t>之權責辦理顯為消極行事，且本</w:t>
      </w:r>
      <w:proofErr w:type="gramStart"/>
      <w:r w:rsidRPr="004D4E19">
        <w:rPr>
          <w:rFonts w:hAnsi="標楷體" w:hint="eastAsia"/>
          <w:szCs w:val="28"/>
        </w:rPr>
        <w:t>案涉跨部會</w:t>
      </w:r>
      <w:proofErr w:type="gramEnd"/>
      <w:r w:rsidRPr="004D4E19">
        <w:rPr>
          <w:rFonts w:hAnsi="標楷體" w:hint="eastAsia"/>
          <w:szCs w:val="28"/>
        </w:rPr>
        <w:t>聯繫溝通應屬必要且急迫，惟有長期延宕且橫向聯繫不足之情形。</w:t>
      </w:r>
    </w:p>
    <w:p w14:paraId="1BDD88B9" w14:textId="77777777" w:rsidR="00501652" w:rsidRPr="004D4E19" w:rsidRDefault="00501652" w:rsidP="00501652">
      <w:pPr>
        <w:pStyle w:val="3"/>
        <w:kinsoku/>
        <w:overflowPunct w:val="0"/>
        <w:ind w:leftChars="205" w:left="1394"/>
      </w:pPr>
      <w:proofErr w:type="gramStart"/>
      <w:r w:rsidRPr="004D4E19">
        <w:rPr>
          <w:rFonts w:hAnsi="標楷體" w:hint="eastAsia"/>
          <w:szCs w:val="28"/>
        </w:rPr>
        <w:t>究此議題</w:t>
      </w:r>
      <w:proofErr w:type="gramEnd"/>
      <w:r w:rsidRPr="004D4E19">
        <w:rPr>
          <w:rFonts w:hAnsi="標楷體" w:hint="eastAsia"/>
          <w:szCs w:val="28"/>
        </w:rPr>
        <w:t>，本院於110年4月22日約請教育部業務相關主管人員到院說明，指稱「國立大學教學研究人員實施原則是規範針對公立專案教師，私立學校部分目前希望訂一個完整的實施原則，把這些人員身分、屬性、地位有一個規定，107年到現在還沒正式訂定原因，係要先就學校進用專案教師原因、需求、運用現況等，收集相關資料，之前主要在處理這些</w:t>
      </w:r>
      <w:proofErr w:type="gramStart"/>
      <w:r w:rsidRPr="004D4E19">
        <w:rPr>
          <w:rFonts w:hAnsi="標楷體" w:hint="eastAsia"/>
          <w:szCs w:val="28"/>
        </w:rPr>
        <w:t>研</w:t>
      </w:r>
      <w:proofErr w:type="gramEnd"/>
      <w:r w:rsidRPr="004D4E19">
        <w:rPr>
          <w:rFonts w:hAnsi="標楷體" w:hint="eastAsia"/>
          <w:szCs w:val="28"/>
        </w:rPr>
        <w:t>議前置作業</w:t>
      </w:r>
      <w:r w:rsidRPr="004D4E19">
        <w:rPr>
          <w:rFonts w:hAnsi="標楷體"/>
          <w:szCs w:val="28"/>
        </w:rPr>
        <w:t>…</w:t>
      </w:r>
      <w:proofErr w:type="gramStart"/>
      <w:r w:rsidRPr="004D4E19">
        <w:rPr>
          <w:rFonts w:hAnsi="標楷體"/>
          <w:szCs w:val="28"/>
        </w:rPr>
        <w:t>…</w:t>
      </w:r>
      <w:proofErr w:type="gramEnd"/>
      <w:r w:rsidRPr="004D4E19">
        <w:rPr>
          <w:rFonts w:hAnsi="標楷體" w:hint="eastAsia"/>
          <w:szCs w:val="28"/>
        </w:rPr>
        <w:t>今年希望有個進展」等語，亦證該部相關作為延宕之失，在卷可</w:t>
      </w:r>
      <w:proofErr w:type="gramStart"/>
      <w:r w:rsidRPr="004D4E19">
        <w:rPr>
          <w:rFonts w:hAnsi="標楷體" w:hint="eastAsia"/>
          <w:szCs w:val="28"/>
        </w:rPr>
        <w:t>稽</w:t>
      </w:r>
      <w:proofErr w:type="gramEnd"/>
      <w:r w:rsidRPr="004D4E19">
        <w:rPr>
          <w:rFonts w:hAnsi="標楷體" w:hint="eastAsia"/>
          <w:szCs w:val="28"/>
        </w:rPr>
        <w:t>。</w:t>
      </w:r>
    </w:p>
    <w:p w14:paraId="1CD2EF82" w14:textId="77777777" w:rsidR="00501652" w:rsidRPr="004D4E19" w:rsidRDefault="00501652" w:rsidP="00501652">
      <w:pPr>
        <w:pStyle w:val="3"/>
        <w:kinsoku/>
        <w:overflowPunct w:val="0"/>
        <w:ind w:leftChars="205" w:left="1394"/>
      </w:pPr>
      <w:proofErr w:type="gramStart"/>
      <w:r w:rsidRPr="004D4E19">
        <w:rPr>
          <w:rFonts w:hAnsi="標楷體" w:hint="eastAsia"/>
          <w:szCs w:val="28"/>
        </w:rPr>
        <w:t>此外，</w:t>
      </w:r>
      <w:proofErr w:type="gramEnd"/>
      <w:r w:rsidRPr="004D4E19">
        <w:rPr>
          <w:rFonts w:hAnsi="標楷體" w:hint="eastAsia"/>
          <w:szCs w:val="28"/>
        </w:rPr>
        <w:t>本院於110年1月21日邀集專家學者到院諮詢，相關意見復指出，「107年10月責成清華大學，召開專案教師運用及管理規範評估工作圈，召集全國公、私立大學人事室主任，會議進行半年，召開10餘次，結論有2點，非典型聘僱專案教師從事行政類，建議應該適用勞基法體系；專案教師走教學類，建議適用教師法體系，107年10月迄今尚未落實。教育部也知道有此事，召開會議，後續則無作為」等語；復依據立法院法制局議題</w:t>
      </w:r>
      <w:proofErr w:type="gramStart"/>
      <w:r w:rsidRPr="004D4E19">
        <w:rPr>
          <w:rFonts w:hAnsi="標楷體" w:hint="eastAsia"/>
          <w:szCs w:val="28"/>
        </w:rPr>
        <w:t>研</w:t>
      </w:r>
      <w:proofErr w:type="gramEnd"/>
      <w:r w:rsidRPr="004D4E19">
        <w:rPr>
          <w:rFonts w:hAnsi="標楷體" w:hint="eastAsia"/>
          <w:szCs w:val="28"/>
        </w:rPr>
        <w:t>析「大專校院編制外專案教師工作權益問題之探討」</w:t>
      </w:r>
      <w:r w:rsidRPr="004D4E19">
        <w:rPr>
          <w:rStyle w:val="afc"/>
          <w:rFonts w:hAnsi="標楷體"/>
          <w:szCs w:val="28"/>
        </w:rPr>
        <w:footnoteReference w:id="8"/>
      </w:r>
      <w:r w:rsidRPr="004D4E19">
        <w:rPr>
          <w:rFonts w:hAnsi="標楷體" w:hint="eastAsia"/>
          <w:szCs w:val="28"/>
        </w:rPr>
        <w:t>載明略</w:t>
      </w:r>
      <w:proofErr w:type="gramStart"/>
      <w:r w:rsidRPr="004D4E19">
        <w:rPr>
          <w:rFonts w:hAnsi="標楷體" w:hint="eastAsia"/>
          <w:szCs w:val="28"/>
        </w:rPr>
        <w:t>以</w:t>
      </w:r>
      <w:proofErr w:type="gramEnd"/>
      <w:r w:rsidRPr="004D4E19">
        <w:rPr>
          <w:rFonts w:hAnsi="標楷體" w:hint="eastAsia"/>
          <w:szCs w:val="28"/>
        </w:rPr>
        <w:t>，「教育當局允宜採取措施如下：（一）善盡監督責任，定期針對各大專校院編制外「專案教師」</w:t>
      </w:r>
      <w:r w:rsidRPr="004D4E19">
        <w:rPr>
          <w:rFonts w:hAnsi="標楷體" w:hint="eastAsia"/>
          <w:szCs w:val="28"/>
        </w:rPr>
        <w:lastRenderedPageBreak/>
        <w:t>進用人數、工作內容與權益、以及薪資待遇等事項進行調查並公開結果。另對於進用比例偏高學校應持續追查是否有濫用情形。若查明屬實，應予實質懲戒，如扣減補助款或招生人數。（二）</w:t>
      </w:r>
      <w:proofErr w:type="gramStart"/>
      <w:r w:rsidRPr="004D4E19">
        <w:rPr>
          <w:rFonts w:hAnsi="標楷體" w:hint="eastAsia"/>
          <w:szCs w:val="28"/>
        </w:rPr>
        <w:t>設若『</w:t>
      </w:r>
      <w:proofErr w:type="gramEnd"/>
      <w:r w:rsidRPr="004D4E19">
        <w:rPr>
          <w:rFonts w:hAnsi="標楷體" w:hint="eastAsia"/>
          <w:szCs w:val="28"/>
        </w:rPr>
        <w:t>專案教師』確為當前教育環境所必要，已由補充性人力漸進成為教學主力，亦應盡速</w:t>
      </w:r>
      <w:proofErr w:type="gramStart"/>
      <w:r w:rsidRPr="004D4E19">
        <w:rPr>
          <w:rFonts w:hAnsi="標楷體" w:hint="eastAsia"/>
          <w:szCs w:val="28"/>
        </w:rPr>
        <w:t>研</w:t>
      </w:r>
      <w:proofErr w:type="gramEnd"/>
      <w:r w:rsidRPr="004D4E19">
        <w:rPr>
          <w:rFonts w:hAnsi="標楷體" w:hint="eastAsia"/>
          <w:szCs w:val="28"/>
        </w:rPr>
        <w:t>議如何將『專案教師』法制化，確認其權利和義務，以及保障其工作條件，</w:t>
      </w:r>
      <w:r w:rsidRPr="004D4E19">
        <w:rPr>
          <w:rFonts w:hAnsi="標楷體"/>
          <w:szCs w:val="28"/>
        </w:rPr>
        <w:t>…</w:t>
      </w:r>
      <w:proofErr w:type="gramStart"/>
      <w:r w:rsidRPr="004D4E19">
        <w:rPr>
          <w:rFonts w:hAnsi="標楷體"/>
          <w:szCs w:val="28"/>
        </w:rPr>
        <w:t>…</w:t>
      </w:r>
      <w:proofErr w:type="gramEnd"/>
      <w:r w:rsidRPr="004D4E19">
        <w:rPr>
          <w:rFonts w:hAnsi="標楷體" w:hint="eastAsia"/>
          <w:szCs w:val="28"/>
        </w:rPr>
        <w:t>」等，亦證該部監督</w:t>
      </w:r>
      <w:proofErr w:type="gramStart"/>
      <w:r w:rsidRPr="004D4E19">
        <w:rPr>
          <w:rFonts w:hAnsi="標楷體" w:hint="eastAsia"/>
          <w:szCs w:val="28"/>
        </w:rPr>
        <w:t>怠</w:t>
      </w:r>
      <w:proofErr w:type="gramEnd"/>
      <w:r w:rsidRPr="004D4E19">
        <w:rPr>
          <w:rFonts w:hAnsi="標楷體" w:hint="eastAsia"/>
          <w:szCs w:val="28"/>
        </w:rPr>
        <w:t>失之</w:t>
      </w:r>
      <w:proofErr w:type="gramStart"/>
      <w:r w:rsidRPr="004D4E19">
        <w:rPr>
          <w:rFonts w:hAnsi="標楷體" w:hint="eastAsia"/>
          <w:szCs w:val="28"/>
        </w:rPr>
        <w:t>咎</w:t>
      </w:r>
      <w:proofErr w:type="gramEnd"/>
      <w:r w:rsidRPr="004D4E19">
        <w:rPr>
          <w:rFonts w:hAnsi="標楷體" w:hint="eastAsia"/>
          <w:szCs w:val="28"/>
        </w:rPr>
        <w:t>。</w:t>
      </w:r>
    </w:p>
    <w:p w14:paraId="0B856ADA" w14:textId="43BE585D" w:rsidR="0089046F" w:rsidRPr="004D4E19" w:rsidRDefault="00501652" w:rsidP="00334F00">
      <w:pPr>
        <w:pStyle w:val="3"/>
        <w:kinsoku/>
        <w:ind w:left="1394"/>
      </w:pPr>
      <w:r w:rsidRPr="004D4E19">
        <w:rPr>
          <w:rFonts w:hint="eastAsia"/>
        </w:rPr>
        <w:t>綜上論述，專案教師制度</w:t>
      </w:r>
      <w:r w:rsidR="004F3C44" w:rsidRPr="004D4E19">
        <w:rPr>
          <w:rFonts w:hint="eastAsia"/>
        </w:rPr>
        <w:t>自87年即已實施</w:t>
      </w:r>
      <w:r w:rsidRPr="004D4E19">
        <w:rPr>
          <w:rFonts w:hint="eastAsia"/>
        </w:rPr>
        <w:t>，惟是類人員非屬教師法適用範疇，亦經主管機關排除適用</w:t>
      </w:r>
      <w:r w:rsidR="006710A9" w:rsidRPr="004D4E19">
        <w:rPr>
          <w:rFonts w:hint="eastAsia"/>
        </w:rPr>
        <w:t>勞基法</w:t>
      </w:r>
      <w:r w:rsidRPr="004D4E19">
        <w:rPr>
          <w:rFonts w:hint="eastAsia"/>
        </w:rPr>
        <w:t>，其權利義務機制長期不明，各界陸續反應渠等處境爭議，案經教育團體長期陳情，備受社會矚目，惟</w:t>
      </w:r>
      <w:r w:rsidRPr="004D4E19">
        <w:rPr>
          <w:rFonts w:hAnsi="標楷體" w:hint="eastAsia"/>
          <w:szCs w:val="28"/>
        </w:rPr>
        <w:t>103年渠等即已遭排除適用勞基法，</w:t>
      </w:r>
      <w:r w:rsidRPr="004D4E19">
        <w:rPr>
          <w:rFonts w:hint="eastAsia"/>
        </w:rPr>
        <w:t>教育部雖曾於</w:t>
      </w:r>
      <w:r w:rsidRPr="004D4E19">
        <w:t>107</w:t>
      </w:r>
      <w:r w:rsidRPr="004D4E19">
        <w:rPr>
          <w:rFonts w:hint="eastAsia"/>
        </w:rPr>
        <w:t>年兩度發布新聞稿指稱「目前已接近完成」及</w:t>
      </w:r>
      <w:r w:rsidRPr="004D4E19">
        <w:rPr>
          <w:rFonts w:hAnsi="標楷體" w:hint="eastAsia"/>
          <w:szCs w:val="32"/>
        </w:rPr>
        <w:t>「教育部將衡酌大學用人自主及教師權利</w:t>
      </w:r>
      <w:proofErr w:type="gramStart"/>
      <w:r w:rsidRPr="004D4E19">
        <w:rPr>
          <w:rFonts w:hAnsi="標楷體" w:hint="eastAsia"/>
          <w:szCs w:val="32"/>
        </w:rPr>
        <w:t>保障間明訂</w:t>
      </w:r>
      <w:proofErr w:type="gramEnd"/>
      <w:r w:rsidRPr="004D4E19">
        <w:rPr>
          <w:rFonts w:hAnsi="標楷體" w:hint="eastAsia"/>
          <w:szCs w:val="32"/>
        </w:rPr>
        <w:t>相關規範」</w:t>
      </w:r>
      <w:r w:rsidRPr="004D4E19">
        <w:rPr>
          <w:rFonts w:hint="eastAsia"/>
        </w:rPr>
        <w:t>等，</w:t>
      </w:r>
      <w:proofErr w:type="gramStart"/>
      <w:r w:rsidRPr="004D4E19">
        <w:rPr>
          <w:rFonts w:hint="eastAsia"/>
        </w:rPr>
        <w:t>詎</w:t>
      </w:r>
      <w:proofErr w:type="gramEnd"/>
      <w:r w:rsidRPr="004D4E19">
        <w:rPr>
          <w:rFonts w:hint="eastAsia"/>
        </w:rPr>
        <w:t>迄未見積極作為外，</w:t>
      </w:r>
      <w:proofErr w:type="gramStart"/>
      <w:r w:rsidRPr="004D4E19">
        <w:rPr>
          <w:rFonts w:hint="eastAsia"/>
        </w:rPr>
        <w:t>該部復於</w:t>
      </w:r>
      <w:proofErr w:type="gramEnd"/>
      <w:r w:rsidRPr="004D4E19">
        <w:t>109</w:t>
      </w:r>
      <w:r w:rsidRPr="004D4E19">
        <w:rPr>
          <w:rFonts w:hint="eastAsia"/>
        </w:rPr>
        <w:t>年本院啟動調查期間復承諾</w:t>
      </w:r>
      <w:proofErr w:type="gramStart"/>
      <w:r w:rsidRPr="004D4E19">
        <w:rPr>
          <w:rFonts w:hint="eastAsia"/>
        </w:rPr>
        <w:t>研</w:t>
      </w:r>
      <w:proofErr w:type="gramEnd"/>
      <w:r w:rsidRPr="004D4E19">
        <w:rPr>
          <w:rFonts w:hint="eastAsia"/>
        </w:rPr>
        <w:t>議進度，</w:t>
      </w:r>
      <w:proofErr w:type="gramStart"/>
      <w:r w:rsidRPr="004D4E19">
        <w:rPr>
          <w:rFonts w:hint="eastAsia"/>
        </w:rPr>
        <w:t>詎</w:t>
      </w:r>
      <w:proofErr w:type="gramEnd"/>
      <w:r w:rsidRPr="004D4E19">
        <w:rPr>
          <w:rFonts w:hint="eastAsia"/>
        </w:rPr>
        <w:t>仍未見積極與勞動部具體橫向聯繫之作為，致專案教師身分迄今仍「非</w:t>
      </w:r>
      <w:proofErr w:type="gramStart"/>
      <w:r w:rsidRPr="004D4E19">
        <w:rPr>
          <w:rFonts w:hint="eastAsia"/>
        </w:rPr>
        <w:t>勞非教</w:t>
      </w:r>
      <w:proofErr w:type="gramEnd"/>
      <w:r w:rsidRPr="004D4E19">
        <w:rPr>
          <w:rFonts w:hint="eastAsia"/>
        </w:rPr>
        <w:t>」之窘境，權利義務保障依據闕如；教育部長期漠視專案教師權益，致私校專案教師聘僱身分不明、無所適從，損及師資穩定性及學生教育權益，均</w:t>
      </w:r>
      <w:r w:rsidRPr="004D4E19">
        <w:rPr>
          <w:rFonts w:hAnsi="標楷體" w:hint="eastAsia"/>
          <w:szCs w:val="32"/>
        </w:rPr>
        <w:t>不利於</w:t>
      </w:r>
      <w:r w:rsidRPr="004D4E19">
        <w:rPr>
          <w:rFonts w:hAnsi="標楷體"/>
          <w:szCs w:val="32"/>
        </w:rPr>
        <w:t>學術</w:t>
      </w:r>
      <w:r w:rsidRPr="004D4E19">
        <w:rPr>
          <w:rFonts w:hAnsi="標楷體" w:hint="eastAsia"/>
          <w:szCs w:val="32"/>
        </w:rPr>
        <w:t>環境健全</w:t>
      </w:r>
      <w:r w:rsidRPr="004D4E19">
        <w:rPr>
          <w:rFonts w:hAnsi="標楷體"/>
          <w:szCs w:val="32"/>
        </w:rPr>
        <w:t>發展</w:t>
      </w:r>
      <w:r w:rsidRPr="004D4E19">
        <w:rPr>
          <w:rFonts w:hint="eastAsia"/>
        </w:rPr>
        <w:t>，核有重大</w:t>
      </w:r>
      <w:proofErr w:type="gramStart"/>
      <w:r w:rsidRPr="004D4E19">
        <w:rPr>
          <w:rFonts w:hint="eastAsia"/>
        </w:rPr>
        <w:t>怠</w:t>
      </w:r>
      <w:proofErr w:type="gramEnd"/>
      <w:r w:rsidRPr="004D4E19">
        <w:rPr>
          <w:rFonts w:hint="eastAsia"/>
        </w:rPr>
        <w:t>失。</w:t>
      </w:r>
    </w:p>
    <w:p w14:paraId="19806A30" w14:textId="2F717EC6" w:rsidR="00501652" w:rsidRPr="004D4E19" w:rsidRDefault="00501652" w:rsidP="00501652"/>
    <w:p w14:paraId="245D8615" w14:textId="77777777" w:rsidR="004D1DCF" w:rsidRPr="004D4E19" w:rsidRDefault="004D1DCF" w:rsidP="004D1DCF">
      <w:pPr>
        <w:pStyle w:val="2"/>
        <w:kinsoku/>
        <w:overflowPunct w:val="0"/>
        <w:ind w:leftChars="102" w:left="1044"/>
        <w:rPr>
          <w:rFonts w:hAnsi="標楷體"/>
          <w:b/>
          <w:szCs w:val="32"/>
        </w:rPr>
      </w:pPr>
      <w:bookmarkStart w:id="63" w:name="_Toc74836951"/>
      <w:r w:rsidRPr="004D4E19">
        <w:rPr>
          <w:rFonts w:hAnsi="標楷體" w:hint="eastAsia"/>
          <w:b/>
          <w:szCs w:val="32"/>
        </w:rPr>
        <w:t>教育部前於87年頒布「國立大學校院進用專案計畫教學人員研究人員暨工作人員實施原則」(95年修正「國立大學校務基金進用教學人員研究人員及工作人員實施原則」</w:t>
      </w:r>
      <w:proofErr w:type="gramStart"/>
      <w:r w:rsidRPr="004D4E19">
        <w:rPr>
          <w:rFonts w:hAnsi="標楷體" w:hint="eastAsia"/>
          <w:b/>
          <w:szCs w:val="32"/>
        </w:rPr>
        <w:t>）</w:t>
      </w:r>
      <w:proofErr w:type="gramEnd"/>
      <w:r w:rsidRPr="004D4E19">
        <w:rPr>
          <w:rFonts w:hAnsi="標楷體" w:hint="eastAsia"/>
          <w:b/>
          <w:szCs w:val="32"/>
        </w:rPr>
        <w:t>，僅為行政規則層級，未符合法律保留原則及法律明確性原則，又</w:t>
      </w:r>
      <w:proofErr w:type="gramStart"/>
      <w:r w:rsidRPr="004D4E19">
        <w:rPr>
          <w:rFonts w:hAnsi="標楷體" w:hint="eastAsia"/>
          <w:b/>
          <w:szCs w:val="32"/>
        </w:rPr>
        <w:t>該部雖於</w:t>
      </w:r>
      <w:proofErr w:type="gramEnd"/>
      <w:r w:rsidRPr="004D4E19">
        <w:rPr>
          <w:rFonts w:hAnsi="標楷體" w:hint="eastAsia"/>
          <w:b/>
          <w:szCs w:val="32"/>
        </w:rPr>
        <w:t>104年修正「國立大學校院校務基金管理及監督辦法」第8條第</w:t>
      </w:r>
      <w:r w:rsidRPr="004D4E19">
        <w:rPr>
          <w:rFonts w:hAnsi="標楷體" w:hint="eastAsia"/>
          <w:b/>
          <w:szCs w:val="32"/>
        </w:rPr>
        <w:lastRenderedPageBreak/>
        <w:t>3項授權由公校自訂專案教師之權利義務事項，足見過去尚無法令授權依據；</w:t>
      </w:r>
      <w:proofErr w:type="gramStart"/>
      <w:r w:rsidRPr="004D4E19">
        <w:rPr>
          <w:rFonts w:hAnsi="標楷體" w:hint="eastAsia"/>
          <w:b/>
          <w:szCs w:val="32"/>
        </w:rPr>
        <w:t>況</w:t>
      </w:r>
      <w:proofErr w:type="gramEnd"/>
      <w:r w:rsidRPr="004D4E19">
        <w:rPr>
          <w:rFonts w:hAnsi="標楷體" w:hint="eastAsia"/>
          <w:b/>
          <w:szCs w:val="32"/>
        </w:rPr>
        <w:t>私立大專校院專案教師之進用依據及權利義務規範事項，迄今付之闕如，至今尚有</w:t>
      </w:r>
      <w:r w:rsidRPr="004D4E19">
        <w:rPr>
          <w:rFonts w:hAnsi="標楷體"/>
          <w:b/>
          <w:szCs w:val="32"/>
        </w:rPr>
        <w:t>5</w:t>
      </w:r>
      <w:proofErr w:type="gramStart"/>
      <w:r w:rsidRPr="004D4E19">
        <w:rPr>
          <w:rFonts w:hAnsi="標楷體"/>
          <w:b/>
          <w:szCs w:val="32"/>
        </w:rPr>
        <w:t>校</w:t>
      </w:r>
      <w:r w:rsidRPr="004D4E19">
        <w:rPr>
          <w:rFonts w:hAnsi="標楷體" w:hint="eastAsia"/>
          <w:b/>
          <w:szCs w:val="32"/>
        </w:rPr>
        <w:t>復未</w:t>
      </w:r>
      <w:proofErr w:type="gramEnd"/>
      <w:r w:rsidRPr="004D4E19">
        <w:rPr>
          <w:rFonts w:hAnsi="標楷體"/>
          <w:b/>
          <w:szCs w:val="32"/>
        </w:rPr>
        <w:t>訂專案教師相關管理或人事法令，</w:t>
      </w:r>
      <w:proofErr w:type="gramStart"/>
      <w:r w:rsidRPr="004D4E19">
        <w:rPr>
          <w:rFonts w:hAnsi="標楷體"/>
          <w:b/>
          <w:szCs w:val="32"/>
        </w:rPr>
        <w:t>僅以聘約</w:t>
      </w:r>
      <w:proofErr w:type="gramEnd"/>
      <w:r w:rsidRPr="004D4E19">
        <w:rPr>
          <w:rFonts w:hAnsi="標楷體"/>
          <w:b/>
          <w:szCs w:val="32"/>
        </w:rPr>
        <w:t>取代</w:t>
      </w:r>
      <w:r w:rsidRPr="004D4E19">
        <w:rPr>
          <w:rFonts w:hAnsi="標楷體" w:hint="eastAsia"/>
          <w:b/>
          <w:szCs w:val="32"/>
        </w:rPr>
        <w:t>，</w:t>
      </w:r>
      <w:proofErr w:type="gramStart"/>
      <w:r w:rsidRPr="004D4E19">
        <w:rPr>
          <w:rFonts w:hAnsi="標楷體" w:hint="eastAsia"/>
          <w:b/>
          <w:szCs w:val="32"/>
        </w:rPr>
        <w:t>於渠等</w:t>
      </w:r>
      <w:proofErr w:type="gramEnd"/>
      <w:r w:rsidRPr="004D4E19">
        <w:rPr>
          <w:rFonts w:hAnsi="標楷體" w:hint="eastAsia"/>
          <w:b/>
          <w:szCs w:val="32"/>
        </w:rPr>
        <w:t>權益影響甚大</w:t>
      </w:r>
      <w:r w:rsidRPr="004D4E19">
        <w:rPr>
          <w:rFonts w:hint="eastAsia"/>
          <w:b/>
          <w:bCs w:val="0"/>
        </w:rPr>
        <w:t>，</w:t>
      </w:r>
      <w:r w:rsidRPr="004D4E19">
        <w:rPr>
          <w:rFonts w:hAnsi="標楷體" w:hint="eastAsia"/>
          <w:b/>
          <w:szCs w:val="32"/>
        </w:rPr>
        <w:t>教育部長期放任私校自行參照上開原則辦理，以概括方式空白授權，未</w:t>
      </w:r>
      <w:proofErr w:type="gramStart"/>
      <w:r w:rsidRPr="004D4E19">
        <w:rPr>
          <w:rFonts w:hAnsi="標楷體" w:hint="eastAsia"/>
          <w:b/>
          <w:szCs w:val="32"/>
        </w:rPr>
        <w:t>臻</w:t>
      </w:r>
      <w:proofErr w:type="gramEnd"/>
      <w:r w:rsidRPr="004D4E19">
        <w:rPr>
          <w:rFonts w:hAnsi="標楷體" w:hint="eastAsia"/>
          <w:b/>
          <w:szCs w:val="32"/>
        </w:rPr>
        <w:t>明確、顯有闕漏，</w:t>
      </w:r>
      <w:r w:rsidRPr="004D4E19">
        <w:rPr>
          <w:rFonts w:hint="eastAsia"/>
          <w:b/>
          <w:bCs w:val="0"/>
        </w:rPr>
        <w:t>核有疏失</w:t>
      </w:r>
      <w:r w:rsidRPr="004D4E19">
        <w:rPr>
          <w:rFonts w:hAnsi="標楷體" w:hint="eastAsia"/>
          <w:b/>
          <w:szCs w:val="32"/>
        </w:rPr>
        <w:t>；又</w:t>
      </w:r>
      <w:proofErr w:type="gramStart"/>
      <w:r w:rsidRPr="004D4E19">
        <w:rPr>
          <w:rFonts w:hAnsi="標楷體" w:hint="eastAsia"/>
          <w:b/>
          <w:szCs w:val="32"/>
        </w:rPr>
        <w:t>該部雖於</w:t>
      </w:r>
      <w:proofErr w:type="gramEnd"/>
      <w:r w:rsidRPr="004D4E19">
        <w:rPr>
          <w:rFonts w:hAnsi="標楷體" w:hint="eastAsia"/>
          <w:b/>
          <w:szCs w:val="32"/>
        </w:rPr>
        <w:t>本院調查期間檢討將擬公私立一體適用原則，惟就教師法體系適用、法位階及授權依據等相關疑義，涉及重大權益事項，亟待儘速全盤檢討</w:t>
      </w:r>
      <w:bookmarkEnd w:id="63"/>
    </w:p>
    <w:p w14:paraId="32ED8CF3" w14:textId="77777777" w:rsidR="004D1DCF" w:rsidRPr="004D4E19" w:rsidRDefault="004D1DCF" w:rsidP="004D1DCF">
      <w:pPr>
        <w:pStyle w:val="3"/>
        <w:kinsoku/>
        <w:overflowPunct w:val="0"/>
        <w:ind w:left="1394"/>
      </w:pPr>
      <w:r w:rsidRPr="004D4E19">
        <w:t>基於憲法上法律保留原則，政府之行政措施雖未限制人民之自由權利，但如涉及公共利益或實現人民基本權利之保障等重大事項者，原則上仍應有法律或法律明確之授權為依據，主管機關始得據以訂定法規命令（</w:t>
      </w:r>
      <w:r w:rsidRPr="004D4E19">
        <w:rPr>
          <w:rFonts w:hint="eastAsia"/>
        </w:rPr>
        <w:t>司法院</w:t>
      </w:r>
      <w:r w:rsidRPr="004D4E19">
        <w:t>釋字第</w:t>
      </w:r>
      <w:r w:rsidRPr="004D4E19">
        <w:rPr>
          <w:rFonts w:hint="eastAsia"/>
        </w:rPr>
        <w:t>443</w:t>
      </w:r>
      <w:r w:rsidRPr="004D4E19">
        <w:t>號、第</w:t>
      </w:r>
      <w:r w:rsidRPr="004D4E19">
        <w:rPr>
          <w:rFonts w:hint="eastAsia"/>
        </w:rPr>
        <w:t>614</w:t>
      </w:r>
      <w:r w:rsidRPr="004D4E19">
        <w:t>號、第</w:t>
      </w:r>
      <w:r w:rsidRPr="004D4E19">
        <w:rPr>
          <w:rFonts w:hint="eastAsia"/>
        </w:rPr>
        <w:t>658</w:t>
      </w:r>
      <w:r w:rsidRPr="004D4E19">
        <w:t>號解釋參照）。</w:t>
      </w:r>
      <w:r w:rsidRPr="004D4E19">
        <w:rPr>
          <w:rFonts w:hint="eastAsia"/>
        </w:rPr>
        <w:t>教育為國家社會發展之根基，教師肩負為</w:t>
      </w:r>
      <w:proofErr w:type="gramStart"/>
      <w:r w:rsidRPr="004D4E19">
        <w:rPr>
          <w:rFonts w:hint="eastAsia"/>
        </w:rPr>
        <w:t>國家造育人才</w:t>
      </w:r>
      <w:proofErr w:type="gramEnd"/>
      <w:r w:rsidRPr="004D4E19">
        <w:rPr>
          <w:rFonts w:hint="eastAsia"/>
        </w:rPr>
        <w:t>之任務，其執行教育工作之良</w:t>
      </w:r>
      <w:proofErr w:type="gramStart"/>
      <w:r w:rsidRPr="004D4E19">
        <w:rPr>
          <w:rFonts w:hint="eastAsia"/>
        </w:rPr>
        <w:t>窳</w:t>
      </w:r>
      <w:proofErr w:type="gramEnd"/>
      <w:r w:rsidRPr="004D4E19">
        <w:rPr>
          <w:rFonts w:hint="eastAsia"/>
        </w:rPr>
        <w:t>，</w:t>
      </w:r>
      <w:proofErr w:type="gramStart"/>
      <w:r w:rsidRPr="004D4E19">
        <w:rPr>
          <w:rFonts w:hint="eastAsia"/>
        </w:rPr>
        <w:t>攸</w:t>
      </w:r>
      <w:proofErr w:type="gramEnd"/>
      <w:r w:rsidRPr="004D4E19">
        <w:rPr>
          <w:rFonts w:hint="eastAsia"/>
        </w:rPr>
        <w:t>關教育成敗至</w:t>
      </w:r>
      <w:proofErr w:type="gramStart"/>
      <w:r w:rsidRPr="004D4E19">
        <w:rPr>
          <w:rFonts w:hint="eastAsia"/>
        </w:rPr>
        <w:t>鉅</w:t>
      </w:r>
      <w:proofErr w:type="gramEnd"/>
      <w:r w:rsidRPr="004D4E19">
        <w:rPr>
          <w:rFonts w:hint="eastAsia"/>
        </w:rPr>
        <w:t>，並間接影響人民之受教權。為使教師安心致力於教育工作，以提昇教育品質，其生活自應予以保障。憲法第165條即規定，國家應保障教育工作者之生活，並依國民經濟之進展，隨時提高其待遇。教師待遇之高低，</w:t>
      </w:r>
      <w:proofErr w:type="gramStart"/>
      <w:r w:rsidRPr="004D4E19">
        <w:rPr>
          <w:rFonts w:hint="eastAsia"/>
        </w:rPr>
        <w:t>包括其敘薪</w:t>
      </w:r>
      <w:proofErr w:type="gramEnd"/>
      <w:r w:rsidRPr="004D4E19">
        <w:rPr>
          <w:rFonts w:hint="eastAsia"/>
        </w:rPr>
        <w:t>核計，關係教師生活之保障，除屬憲法第15條財產權之保障外，亦屬涉及公共利益之重大事項。是有關教師之待遇事項，自應以法律或法律明確授權之命令予以規範，始為憲法所許（釋字第707號參照）。</w:t>
      </w:r>
    </w:p>
    <w:p w14:paraId="5E451E64" w14:textId="554BA06C" w:rsidR="004D1DCF" w:rsidRPr="004D4E19" w:rsidRDefault="004D1DCF" w:rsidP="004D1DCF">
      <w:pPr>
        <w:pStyle w:val="3"/>
        <w:kinsoku/>
        <w:overflowPunct w:val="0"/>
        <w:ind w:left="1394"/>
      </w:pPr>
      <w:proofErr w:type="gramStart"/>
      <w:r w:rsidRPr="004D4E19">
        <w:rPr>
          <w:rFonts w:hint="eastAsia"/>
        </w:rPr>
        <w:t>復按行政</w:t>
      </w:r>
      <w:proofErr w:type="gramEnd"/>
      <w:r w:rsidRPr="004D4E19">
        <w:rPr>
          <w:rFonts w:hint="eastAsia"/>
        </w:rPr>
        <w:t>程序法第150條第1項規定，「本法所稱法規命令，係指行政機關基於法律授權，對多數不特定人民就一般事項所作抽象之對外發生法律效果之規定。」</w:t>
      </w:r>
      <w:proofErr w:type="gramStart"/>
      <w:r w:rsidRPr="004D4E19">
        <w:rPr>
          <w:rFonts w:hint="eastAsia"/>
        </w:rPr>
        <w:t>按同法</w:t>
      </w:r>
      <w:proofErr w:type="gramEnd"/>
      <w:r w:rsidRPr="004D4E19">
        <w:rPr>
          <w:rFonts w:hint="eastAsia"/>
        </w:rPr>
        <w:t>第159條規定，「本法所稱行</w:t>
      </w:r>
      <w:r w:rsidRPr="004D4E19">
        <w:rPr>
          <w:rFonts w:hint="eastAsia"/>
        </w:rPr>
        <w:lastRenderedPageBreak/>
        <w:t>政規則，係指上級機關對下級機關，或長官對屬官，依其權限或職權為規範機關內部秩序及運作，所為非直接對外發生法規範效力之一般、抽象之規定。…</w:t>
      </w:r>
      <w:proofErr w:type="gramStart"/>
      <w:r w:rsidRPr="004D4E19">
        <w:rPr>
          <w:rFonts w:hint="eastAsia"/>
        </w:rPr>
        <w:t>…</w:t>
      </w:r>
      <w:proofErr w:type="gramEnd"/>
      <w:r w:rsidRPr="004D4E19">
        <w:rPr>
          <w:rFonts w:hint="eastAsia"/>
        </w:rPr>
        <w:t>」是有關公私立教師之進用及聘約等權益事項，其內涵係對多數不特定人民就一般事項所作抽象之對外發生法律效果之規定，故其規範應屬法規命令，自當符合上述之程序要求，如現行規定僅以行政規則定之，恐有違反法律保留原則及法律明確性原則之疑慮。</w:t>
      </w:r>
    </w:p>
    <w:p w14:paraId="1CABD38C" w14:textId="77777777" w:rsidR="004D1DCF" w:rsidRPr="004D4E19" w:rsidRDefault="004D1DCF" w:rsidP="004D1DCF">
      <w:pPr>
        <w:pStyle w:val="3"/>
        <w:kinsoku/>
        <w:overflowPunct w:val="0"/>
        <w:ind w:left="1394"/>
      </w:pPr>
      <w:proofErr w:type="gramStart"/>
      <w:r w:rsidRPr="004D4E19">
        <w:rPr>
          <w:rFonts w:ascii="Times New Roman" w:hint="eastAsia"/>
        </w:rPr>
        <w:t>此外，</w:t>
      </w:r>
      <w:proofErr w:type="gramEnd"/>
      <w:r w:rsidRPr="004D4E19">
        <w:rPr>
          <w:rFonts w:ascii="Times New Roman" w:hint="eastAsia"/>
        </w:rPr>
        <w:t>教育部針對公立大專校院專案教師之相關規範部分，</w:t>
      </w:r>
      <w:r w:rsidRPr="004D4E19">
        <w:rPr>
          <w:rFonts w:hint="eastAsia"/>
          <w:szCs w:val="32"/>
        </w:rPr>
        <w:t>前於</w:t>
      </w:r>
      <w:r w:rsidRPr="004D4E19">
        <w:rPr>
          <w:rFonts w:hint="eastAsia"/>
        </w:rPr>
        <w:t>87年11月13日台(87)人(</w:t>
      </w:r>
      <w:proofErr w:type="gramStart"/>
      <w:r w:rsidRPr="004D4E19">
        <w:rPr>
          <w:rFonts w:hint="eastAsia"/>
        </w:rPr>
        <w:t>一</w:t>
      </w:r>
      <w:proofErr w:type="gramEnd"/>
      <w:r w:rsidRPr="004D4E19">
        <w:rPr>
          <w:rFonts w:hint="eastAsia"/>
        </w:rPr>
        <w:t>)字第87123148號函送國立專科以上學校「國立大學校院進用專案計畫教學人員研究人員暨工作人員實施原則」第6點規定，「權利義務事項，應納入與學校之契約中明定」，</w:t>
      </w:r>
      <w:proofErr w:type="gramStart"/>
      <w:r w:rsidRPr="004D4E19">
        <w:rPr>
          <w:rFonts w:hAnsi="標楷體" w:hint="eastAsia"/>
          <w:szCs w:val="28"/>
        </w:rPr>
        <w:t>嗣</w:t>
      </w:r>
      <w:proofErr w:type="gramEnd"/>
      <w:r w:rsidRPr="004D4E19">
        <w:rPr>
          <w:rFonts w:hAnsi="標楷體" w:hint="eastAsia"/>
          <w:szCs w:val="28"/>
        </w:rPr>
        <w:t>於</w:t>
      </w:r>
      <w:r w:rsidRPr="004D4E19">
        <w:rPr>
          <w:rFonts w:hAnsi="標楷體"/>
          <w:szCs w:val="28"/>
        </w:rPr>
        <w:t>95</w:t>
      </w:r>
      <w:r w:rsidRPr="004D4E19">
        <w:rPr>
          <w:rFonts w:hAnsi="標楷體" w:hint="eastAsia"/>
          <w:szCs w:val="28"/>
        </w:rPr>
        <w:t>年</w:t>
      </w:r>
      <w:r w:rsidRPr="004D4E19">
        <w:rPr>
          <w:rFonts w:hAnsi="標楷體"/>
          <w:szCs w:val="28"/>
        </w:rPr>
        <w:t>12</w:t>
      </w:r>
      <w:r w:rsidRPr="004D4E19">
        <w:rPr>
          <w:rFonts w:hAnsi="標楷體" w:hint="eastAsia"/>
          <w:szCs w:val="28"/>
        </w:rPr>
        <w:t>月</w:t>
      </w:r>
      <w:r w:rsidRPr="004D4E19">
        <w:rPr>
          <w:rFonts w:hAnsi="標楷體"/>
          <w:szCs w:val="28"/>
        </w:rPr>
        <w:t>1</w:t>
      </w:r>
      <w:r w:rsidRPr="004D4E19">
        <w:rPr>
          <w:rFonts w:hAnsi="標楷體" w:hint="eastAsia"/>
          <w:szCs w:val="28"/>
        </w:rPr>
        <w:t>日修正名稱為「國立大學校務基金進用教學人員研究人員及工作人員實施原則」，於第6點明列專案教學人員之</w:t>
      </w:r>
      <w:proofErr w:type="gramStart"/>
      <w:r w:rsidRPr="004D4E19">
        <w:rPr>
          <w:rFonts w:hAnsi="標楷體" w:hint="eastAsia"/>
          <w:szCs w:val="28"/>
        </w:rPr>
        <w:t>遴</w:t>
      </w:r>
      <w:proofErr w:type="gramEnd"/>
      <w:r w:rsidRPr="004D4E19">
        <w:rPr>
          <w:rFonts w:hAnsi="標楷體" w:hint="eastAsia"/>
          <w:szCs w:val="28"/>
        </w:rPr>
        <w:t>聘資格、聘期、工作時數、差假、考核、報酬標準及福利：由學校依相關法令自行訂定。另</w:t>
      </w:r>
      <w:r w:rsidRPr="004D4E19">
        <w:rPr>
          <w:rFonts w:hint="eastAsia"/>
        </w:rPr>
        <w:t>教育部</w:t>
      </w:r>
      <w:r w:rsidRPr="004D4E19">
        <w:t>88</w:t>
      </w:r>
      <w:r w:rsidRPr="004D4E19">
        <w:rPr>
          <w:rFonts w:hint="eastAsia"/>
        </w:rPr>
        <w:t>年</w:t>
      </w:r>
      <w:r w:rsidRPr="004D4E19">
        <w:t>12</w:t>
      </w:r>
      <w:r w:rsidRPr="004D4E19">
        <w:rPr>
          <w:rFonts w:hint="eastAsia"/>
        </w:rPr>
        <w:t>月</w:t>
      </w:r>
      <w:r w:rsidRPr="004D4E19">
        <w:t>10</w:t>
      </w:r>
      <w:r w:rsidRPr="004D4E19">
        <w:rPr>
          <w:rFonts w:hint="eastAsia"/>
        </w:rPr>
        <w:t>日</w:t>
      </w:r>
      <w:r w:rsidRPr="004D4E19">
        <w:t>(88</w:t>
      </w:r>
      <w:proofErr w:type="gramStart"/>
      <w:r w:rsidRPr="004D4E19">
        <w:rPr>
          <w:rFonts w:hint="eastAsia"/>
        </w:rPr>
        <w:t>）台參字第</w:t>
      </w:r>
      <w:proofErr w:type="gramEnd"/>
      <w:r w:rsidRPr="004D4E19">
        <w:t xml:space="preserve"> 88155731 </w:t>
      </w:r>
      <w:r w:rsidRPr="004D4E19">
        <w:rPr>
          <w:rFonts w:hint="eastAsia"/>
        </w:rPr>
        <w:t>號令訂定發布「國立大學校院校務基金管理及監督辦法」，</w:t>
      </w:r>
      <w:r w:rsidRPr="004D4E19">
        <w:rPr>
          <w:rFonts w:hAnsi="標楷體" w:hint="eastAsia"/>
          <w:szCs w:val="28"/>
        </w:rPr>
        <w:t>於104年始修正該監督辦法第8條第3項，略以「第1項第1款第3目所稱編制外人員，指契約進用之各類人員，其權利、義務、待遇、福利及績效之工作酬勞，由學校定之」，</w:t>
      </w:r>
      <w:proofErr w:type="gramStart"/>
      <w:r w:rsidRPr="004D4E19">
        <w:rPr>
          <w:rFonts w:hAnsi="標楷體" w:hint="eastAsia"/>
          <w:szCs w:val="28"/>
        </w:rPr>
        <w:t>始明定</w:t>
      </w:r>
      <w:proofErr w:type="gramEnd"/>
      <w:r w:rsidRPr="004D4E19">
        <w:rPr>
          <w:rFonts w:hAnsi="標楷體" w:hint="eastAsia"/>
          <w:szCs w:val="28"/>
        </w:rPr>
        <w:t>公立大專校院得就相關事項訂定之。是</w:t>
      </w:r>
      <w:proofErr w:type="gramStart"/>
      <w:r w:rsidRPr="004D4E19">
        <w:rPr>
          <w:rFonts w:hAnsi="標楷體" w:hint="eastAsia"/>
          <w:szCs w:val="28"/>
        </w:rPr>
        <w:t>以</w:t>
      </w:r>
      <w:proofErr w:type="gramEnd"/>
      <w:r w:rsidRPr="004D4E19">
        <w:rPr>
          <w:rFonts w:hAnsi="標楷體" w:hint="eastAsia"/>
          <w:szCs w:val="28"/>
        </w:rPr>
        <w:t>，「國立大學校務基金進用教學人員研究人員及工作人員實施原則」僅為行政規則，難謂符合</w:t>
      </w:r>
      <w:r w:rsidRPr="004D4E19">
        <w:rPr>
          <w:rFonts w:hint="eastAsia"/>
        </w:rPr>
        <w:t>法律保留原則及法律明確性原則，又教育部遲至1</w:t>
      </w:r>
      <w:r w:rsidRPr="004D4E19">
        <w:t>04</w:t>
      </w:r>
      <w:r w:rsidRPr="004D4E19">
        <w:rPr>
          <w:rFonts w:hint="eastAsia"/>
        </w:rPr>
        <w:t>年始修正該監督辦法第8條第3項，可知過去</w:t>
      </w:r>
      <w:r w:rsidRPr="004D4E19">
        <w:rPr>
          <w:rFonts w:hAnsi="標楷體" w:hint="eastAsia"/>
          <w:szCs w:val="32"/>
        </w:rPr>
        <w:t>顯無法律明文授權，</w:t>
      </w:r>
      <w:proofErr w:type="gramStart"/>
      <w:r w:rsidRPr="004D4E19">
        <w:rPr>
          <w:rFonts w:hAnsi="標楷體" w:hint="eastAsia"/>
          <w:szCs w:val="32"/>
        </w:rPr>
        <w:t>再者，</w:t>
      </w:r>
      <w:proofErr w:type="gramEnd"/>
      <w:r w:rsidRPr="004D4E19">
        <w:rPr>
          <w:rFonts w:hAnsi="標楷體" w:hint="eastAsia"/>
          <w:szCs w:val="32"/>
        </w:rPr>
        <w:t>縱104</w:t>
      </w:r>
      <w:r w:rsidRPr="004D4E19">
        <w:rPr>
          <w:rFonts w:hAnsi="標楷體" w:hint="eastAsia"/>
          <w:szCs w:val="32"/>
        </w:rPr>
        <w:lastRenderedPageBreak/>
        <w:t>年修正於該辦法</w:t>
      </w:r>
      <w:r w:rsidRPr="004D4E19">
        <w:rPr>
          <w:rFonts w:hint="eastAsia"/>
        </w:rPr>
        <w:t>，然此辦法係針對校務基金，亦非針對教師聘用之規範，其適切性亦應予以檢討</w:t>
      </w:r>
      <w:r w:rsidRPr="004D4E19">
        <w:rPr>
          <w:rFonts w:hAnsi="標楷體" w:hint="eastAsia"/>
          <w:szCs w:val="32"/>
        </w:rPr>
        <w:t>。</w:t>
      </w:r>
    </w:p>
    <w:p w14:paraId="06DF66F2" w14:textId="77777777" w:rsidR="004D1DCF" w:rsidRPr="004D4E19" w:rsidRDefault="004D1DCF" w:rsidP="004D1DCF">
      <w:pPr>
        <w:pStyle w:val="3"/>
        <w:kinsoku/>
        <w:overflowPunct w:val="0"/>
        <w:ind w:left="1394"/>
      </w:pPr>
      <w:proofErr w:type="gramStart"/>
      <w:r w:rsidRPr="004D4E19">
        <w:rPr>
          <w:rFonts w:hint="eastAsia"/>
        </w:rPr>
        <w:t>復按</w:t>
      </w:r>
      <w:r w:rsidRPr="004D4E19">
        <w:rPr>
          <w:rFonts w:ascii="Times New Roman" w:hint="eastAsia"/>
          <w:szCs w:val="28"/>
        </w:rPr>
        <w:t>教育</w:t>
      </w:r>
      <w:proofErr w:type="gramEnd"/>
      <w:r w:rsidRPr="004D4E19">
        <w:rPr>
          <w:rFonts w:ascii="Times New Roman" w:hint="eastAsia"/>
          <w:szCs w:val="28"/>
        </w:rPr>
        <w:t>人員任用條例第</w:t>
      </w:r>
      <w:r w:rsidRPr="004D4E19">
        <w:rPr>
          <w:rFonts w:ascii="Times New Roman" w:hint="eastAsia"/>
          <w:szCs w:val="28"/>
        </w:rPr>
        <w:t>1</w:t>
      </w:r>
      <w:r w:rsidRPr="004D4E19">
        <w:rPr>
          <w:rFonts w:ascii="Times New Roman" w:hint="eastAsia"/>
          <w:szCs w:val="28"/>
        </w:rPr>
        <w:t>條規定，</w:t>
      </w:r>
      <w:r w:rsidRPr="004D4E19">
        <w:rPr>
          <w:rFonts w:hAnsi="標楷體" w:hint="eastAsia"/>
          <w:szCs w:val="28"/>
        </w:rPr>
        <w:t>「教育人員之任用，依本條例行之。本條例未規定者，適用其他有關法律之規定</w:t>
      </w:r>
      <w:r w:rsidRPr="004D4E19">
        <w:rPr>
          <w:rFonts w:ascii="Times New Roman" w:hint="eastAsia"/>
          <w:szCs w:val="28"/>
        </w:rPr>
        <w:t>。</w:t>
      </w:r>
      <w:r w:rsidRPr="004D4E19">
        <w:rPr>
          <w:rFonts w:hAnsi="標楷體" w:hint="eastAsia"/>
          <w:szCs w:val="28"/>
        </w:rPr>
        <w:t>」同條例第42條規定，「私立學校校長、教師之任用資格及其審查程序，</w:t>
      </w:r>
      <w:proofErr w:type="gramStart"/>
      <w:r w:rsidRPr="004D4E19">
        <w:rPr>
          <w:rFonts w:hAnsi="標楷體" w:hint="eastAsia"/>
          <w:szCs w:val="28"/>
        </w:rPr>
        <w:t>準</w:t>
      </w:r>
      <w:proofErr w:type="gramEnd"/>
      <w:r w:rsidRPr="004D4E19">
        <w:rPr>
          <w:rFonts w:hAnsi="標楷體" w:hint="eastAsia"/>
          <w:szCs w:val="28"/>
        </w:rPr>
        <w:t>用本條例之規定</w:t>
      </w:r>
      <w:r w:rsidRPr="004D4E19">
        <w:rPr>
          <w:rFonts w:ascii="Times New Roman" w:hint="eastAsia"/>
          <w:szCs w:val="28"/>
        </w:rPr>
        <w:t>。</w:t>
      </w:r>
      <w:r w:rsidRPr="004D4E19">
        <w:rPr>
          <w:rFonts w:hAnsi="標楷體" w:hint="eastAsia"/>
          <w:szCs w:val="28"/>
        </w:rPr>
        <w:t>」</w:t>
      </w:r>
      <w:proofErr w:type="gramStart"/>
      <w:r w:rsidRPr="004D4E19">
        <w:rPr>
          <w:rFonts w:hAnsi="標楷體" w:hint="eastAsia"/>
          <w:szCs w:val="28"/>
        </w:rPr>
        <w:t>爰</w:t>
      </w:r>
      <w:proofErr w:type="gramEnd"/>
      <w:r w:rsidRPr="004D4E19">
        <w:rPr>
          <w:rFonts w:hAnsi="標楷體" w:hint="eastAsia"/>
          <w:szCs w:val="28"/>
        </w:rPr>
        <w:t>現行針對「編制內」專任教師、專業技術教師均分別依教師法及大學法等定有「</w:t>
      </w:r>
      <w:r w:rsidRPr="004D4E19">
        <w:t>專科以上學校兼任教師聘任辦法</w:t>
      </w:r>
      <w:r w:rsidRPr="004D4E19">
        <w:rPr>
          <w:rFonts w:hAnsi="標楷體" w:hint="eastAsia"/>
          <w:szCs w:val="28"/>
        </w:rPr>
        <w:t>」、「大學聘任專業技術人員擔任教學辦法」適用。又按</w:t>
      </w:r>
      <w:r w:rsidRPr="004D4E19">
        <w:rPr>
          <w:rFonts w:hint="eastAsia"/>
        </w:rPr>
        <w:t>教師法第1條規定，</w:t>
      </w:r>
      <w:r w:rsidRPr="004D4E19">
        <w:rPr>
          <w:rFonts w:hAnsi="標楷體" w:hint="eastAsia"/>
        </w:rPr>
        <w:t>「</w:t>
      </w:r>
      <w:r w:rsidRPr="004D4E19">
        <w:rPr>
          <w:rFonts w:hint="eastAsia"/>
        </w:rPr>
        <w:t>為明定教師權利義務，保障教師工作及生活，提升教師專業地位，並維護學生學習權，特制定本法。」同法第4條規定，</w:t>
      </w:r>
      <w:r w:rsidRPr="004D4E19">
        <w:rPr>
          <w:rFonts w:hAnsi="標楷體" w:hint="eastAsia"/>
        </w:rPr>
        <w:t>「</w:t>
      </w:r>
      <w:r w:rsidRPr="004D4E19">
        <w:rPr>
          <w:rFonts w:hint="eastAsia"/>
        </w:rPr>
        <w:t>教師資格檢定及審定、聘任、解聘、</w:t>
      </w:r>
      <w:proofErr w:type="gramStart"/>
      <w:r w:rsidRPr="004D4E19">
        <w:rPr>
          <w:rFonts w:hint="eastAsia"/>
        </w:rPr>
        <w:t>不</w:t>
      </w:r>
      <w:proofErr w:type="gramEnd"/>
      <w:r w:rsidRPr="004D4E19">
        <w:rPr>
          <w:rFonts w:hint="eastAsia"/>
        </w:rPr>
        <w:t>續聘、</w:t>
      </w:r>
      <w:proofErr w:type="gramStart"/>
      <w:r w:rsidRPr="004D4E19">
        <w:rPr>
          <w:rFonts w:hint="eastAsia"/>
        </w:rPr>
        <w:t>停聘及資遣</w:t>
      </w:r>
      <w:proofErr w:type="gramEnd"/>
      <w:r w:rsidRPr="004D4E19">
        <w:rPr>
          <w:rFonts w:hint="eastAsia"/>
        </w:rPr>
        <w:t>、權利義務、教師組織、申訴及救濟等事項，應依本法之規定。」</w:t>
      </w:r>
      <w:r w:rsidRPr="004D4E19">
        <w:rPr>
          <w:rFonts w:hAnsi="標楷體" w:hint="eastAsia"/>
          <w:szCs w:val="28"/>
        </w:rPr>
        <w:t>而編制外之兼任教師權益，</w:t>
      </w:r>
      <w:proofErr w:type="gramStart"/>
      <w:r w:rsidRPr="004D4E19">
        <w:rPr>
          <w:rFonts w:hAnsi="標楷體" w:hint="eastAsia"/>
          <w:szCs w:val="28"/>
        </w:rPr>
        <w:t>則</w:t>
      </w:r>
      <w:r w:rsidRPr="004D4E19">
        <w:rPr>
          <w:rFonts w:hint="eastAsia"/>
        </w:rPr>
        <w:t>按同法</w:t>
      </w:r>
      <w:proofErr w:type="gramEnd"/>
      <w:r w:rsidRPr="004D4E19">
        <w:rPr>
          <w:rFonts w:hint="eastAsia"/>
        </w:rPr>
        <w:t>第47條第1及2項規定，「各級學校兼任教師之資格檢定與審定，依本法之規定辦理。」「兼任、代課及代理教師之權利、義務、資格、聘任、終止聘約、停止聘約之執行與其通報、資訊之蒐集、查詢及其他相關事項之辦法，由中央主管機關定之。」並據以訂定</w:t>
      </w:r>
      <w:r w:rsidRPr="004D4E19">
        <w:rPr>
          <w:rFonts w:hAnsi="標楷體" w:hint="eastAsia"/>
        </w:rPr>
        <w:t>「</w:t>
      </w:r>
      <w:r w:rsidRPr="004D4E19">
        <w:t>專科以上學校兼任教師聘任辦法</w:t>
      </w:r>
      <w:r w:rsidRPr="004D4E19">
        <w:rPr>
          <w:rFonts w:hAnsi="標楷體" w:hint="eastAsia"/>
        </w:rPr>
        <w:t>」，</w:t>
      </w:r>
      <w:proofErr w:type="gramStart"/>
      <w:r w:rsidRPr="004D4E19">
        <w:rPr>
          <w:rFonts w:hAnsi="標楷體" w:hint="eastAsia"/>
        </w:rPr>
        <w:t>無分公私立</w:t>
      </w:r>
      <w:proofErr w:type="gramEnd"/>
      <w:r w:rsidRPr="004D4E19">
        <w:rPr>
          <w:rFonts w:hAnsi="標楷體" w:hint="eastAsia"/>
        </w:rPr>
        <w:t>大專校院一體適用</w:t>
      </w:r>
      <w:r w:rsidRPr="004D4E19">
        <w:rPr>
          <w:rFonts w:ascii="Times New Roman" w:hint="eastAsia"/>
          <w:szCs w:val="28"/>
        </w:rPr>
        <w:t>。</w:t>
      </w:r>
      <w:r w:rsidRPr="004D4E19">
        <w:rPr>
          <w:rFonts w:hint="eastAsia"/>
        </w:rPr>
        <w:t>是</w:t>
      </w:r>
      <w:proofErr w:type="gramStart"/>
      <w:r w:rsidRPr="004D4E19">
        <w:rPr>
          <w:rFonts w:hint="eastAsia"/>
        </w:rPr>
        <w:t>以</w:t>
      </w:r>
      <w:proofErr w:type="gramEnd"/>
      <w:r w:rsidRPr="004D4E19">
        <w:rPr>
          <w:rFonts w:hint="eastAsia"/>
        </w:rPr>
        <w:t>，針對編制外兼任教師部分，</w:t>
      </w:r>
      <w:proofErr w:type="gramStart"/>
      <w:r w:rsidRPr="004D4E19">
        <w:rPr>
          <w:rFonts w:hint="eastAsia"/>
        </w:rPr>
        <w:t>教育部尚按教師法明定進用</w:t>
      </w:r>
      <w:proofErr w:type="gramEnd"/>
      <w:r w:rsidRPr="004D4E19">
        <w:rPr>
          <w:rFonts w:hint="eastAsia"/>
        </w:rPr>
        <w:t>資格審定，並明確授權教育部以法規命</w:t>
      </w:r>
      <w:r w:rsidRPr="004D4E19">
        <w:rPr>
          <w:rFonts w:ascii="Times New Roman" w:hint="eastAsia"/>
          <w:szCs w:val="28"/>
        </w:rPr>
        <w:t>令定之，然大專校院編制外屬於專任之專案教師</w:t>
      </w:r>
      <w:r w:rsidRPr="004D4E19">
        <w:rPr>
          <w:rStyle w:val="afc"/>
          <w:rFonts w:ascii="Times New Roman"/>
          <w:szCs w:val="28"/>
        </w:rPr>
        <w:footnoteReference w:id="9"/>
      </w:r>
      <w:proofErr w:type="gramStart"/>
      <w:r w:rsidRPr="004D4E19">
        <w:rPr>
          <w:rFonts w:ascii="Times New Roman" w:hint="eastAsia"/>
          <w:szCs w:val="28"/>
        </w:rPr>
        <w:t>竟迄未</w:t>
      </w:r>
      <w:proofErr w:type="gramEnd"/>
      <w:r w:rsidRPr="004D4E19">
        <w:rPr>
          <w:rFonts w:ascii="Times New Roman" w:hint="eastAsia"/>
          <w:szCs w:val="28"/>
        </w:rPr>
        <w:t>按教育人員條例等規定進行教師法或其相關體系之規範，及明定授權依據，顯不無疑義。</w:t>
      </w:r>
    </w:p>
    <w:p w14:paraId="437D1786" w14:textId="77777777" w:rsidR="004D1DCF" w:rsidRPr="004D4E19" w:rsidRDefault="004D1DCF" w:rsidP="004D1DCF">
      <w:pPr>
        <w:pStyle w:val="3"/>
        <w:kinsoku/>
        <w:overflowPunct w:val="0"/>
        <w:ind w:leftChars="205" w:left="1394"/>
      </w:pPr>
      <w:r w:rsidRPr="004D4E19">
        <w:rPr>
          <w:rFonts w:ascii="Times New Roman" w:hint="eastAsia"/>
        </w:rPr>
        <w:lastRenderedPageBreak/>
        <w:t>針對私立大專校院專案教師權利義務之適用依據及規定，經</w:t>
      </w:r>
      <w:proofErr w:type="gramStart"/>
      <w:r w:rsidRPr="004D4E19">
        <w:rPr>
          <w:rFonts w:ascii="Times New Roman" w:hint="eastAsia"/>
        </w:rPr>
        <w:t>詢</w:t>
      </w:r>
      <w:proofErr w:type="gramEnd"/>
      <w:r w:rsidRPr="004D4E19">
        <w:rPr>
          <w:rFonts w:ascii="Times New Roman" w:hint="eastAsia"/>
        </w:rPr>
        <w:t>教育部稱，</w:t>
      </w:r>
      <w:r w:rsidRPr="004D4E19">
        <w:rPr>
          <w:rFonts w:hAnsi="標楷體" w:hint="eastAsia"/>
        </w:rPr>
        <w:t>「</w:t>
      </w:r>
      <w:r w:rsidRPr="004D4E19">
        <w:rPr>
          <w:rFonts w:hAnsi="標楷體" w:hint="eastAsia"/>
          <w:szCs w:val="28"/>
        </w:rPr>
        <w:t>專案教師適用法規，私立專科以上學校因整體收入來源多為其學雜費收入及自籌經費等，其</w:t>
      </w:r>
      <w:proofErr w:type="gramStart"/>
      <w:r w:rsidRPr="004D4E19">
        <w:rPr>
          <w:rFonts w:hAnsi="標楷體" w:hint="eastAsia"/>
          <w:szCs w:val="28"/>
        </w:rPr>
        <w:t>基於系</w:t>
      </w:r>
      <w:proofErr w:type="gramEnd"/>
      <w:r w:rsidRPr="004D4E19">
        <w:rPr>
          <w:rFonts w:hAnsi="標楷體" w:hint="eastAsia"/>
          <w:szCs w:val="28"/>
        </w:rPr>
        <w:t>所發展之用人需求及財務狀況，自行參酌前揭實施原則之規定自行訂定相關規範進用專案教師」</w:t>
      </w:r>
      <w:r w:rsidRPr="004D4E19">
        <w:rPr>
          <w:rFonts w:ascii="Times New Roman" w:hint="eastAsia"/>
        </w:rPr>
        <w:t>，足證</w:t>
      </w:r>
      <w:r w:rsidRPr="004D4E19">
        <w:rPr>
          <w:rFonts w:hAnsi="標楷體" w:hint="eastAsia"/>
          <w:szCs w:val="28"/>
        </w:rPr>
        <w:t>私立學校聘用編制外專任教師目前未有法源，教育部</w:t>
      </w:r>
      <w:proofErr w:type="gramStart"/>
      <w:r w:rsidRPr="004D4E19">
        <w:rPr>
          <w:rFonts w:hint="eastAsia"/>
        </w:rPr>
        <w:t>長期均</w:t>
      </w:r>
      <w:r w:rsidRPr="004D4E19">
        <w:rPr>
          <w:rFonts w:hAnsi="標楷體" w:hint="eastAsia"/>
          <w:szCs w:val="32"/>
        </w:rPr>
        <w:t>以概括</w:t>
      </w:r>
      <w:proofErr w:type="gramEnd"/>
      <w:r w:rsidRPr="004D4E19">
        <w:rPr>
          <w:rFonts w:hAnsi="標楷體" w:hint="eastAsia"/>
          <w:szCs w:val="32"/>
        </w:rPr>
        <w:t>方式空白授權，</w:t>
      </w:r>
      <w:proofErr w:type="gramStart"/>
      <w:r w:rsidRPr="004D4E19">
        <w:rPr>
          <w:rFonts w:hAnsi="標楷體" w:hint="eastAsia"/>
          <w:szCs w:val="32"/>
        </w:rPr>
        <w:t>任由</w:t>
      </w:r>
      <w:r w:rsidRPr="004D4E19">
        <w:rPr>
          <w:rFonts w:hAnsi="標楷體" w:hint="eastAsia"/>
          <w:szCs w:val="28"/>
        </w:rPr>
        <w:t>私校</w:t>
      </w:r>
      <w:proofErr w:type="gramEnd"/>
      <w:r w:rsidRPr="004D4E19">
        <w:rPr>
          <w:rFonts w:hAnsi="標楷體" w:hint="eastAsia"/>
          <w:szCs w:val="32"/>
        </w:rPr>
        <w:t>自行參照上開原則辦理，未</w:t>
      </w:r>
      <w:proofErr w:type="gramStart"/>
      <w:r w:rsidRPr="004D4E19">
        <w:rPr>
          <w:rFonts w:hAnsi="標楷體" w:hint="eastAsia"/>
          <w:szCs w:val="32"/>
        </w:rPr>
        <w:t>臻</w:t>
      </w:r>
      <w:proofErr w:type="gramEnd"/>
      <w:r w:rsidRPr="004D4E19">
        <w:rPr>
          <w:rFonts w:hAnsi="標楷體" w:hint="eastAsia"/>
          <w:szCs w:val="32"/>
        </w:rPr>
        <w:t>明確、顯有闕漏，</w:t>
      </w:r>
      <w:proofErr w:type="gramStart"/>
      <w:r w:rsidRPr="004D4E19">
        <w:rPr>
          <w:rFonts w:hAnsi="標楷體" w:hint="eastAsia"/>
          <w:szCs w:val="32"/>
        </w:rPr>
        <w:t>於渠等</w:t>
      </w:r>
      <w:proofErr w:type="gramEnd"/>
      <w:r w:rsidRPr="004D4E19">
        <w:rPr>
          <w:rFonts w:hAnsi="標楷體" w:hint="eastAsia"/>
          <w:szCs w:val="32"/>
        </w:rPr>
        <w:t>權益影響甚大，</w:t>
      </w:r>
      <w:r w:rsidRPr="004D4E19">
        <w:rPr>
          <w:rFonts w:hint="eastAsia"/>
        </w:rPr>
        <w:t>實難謂符合行政程序法第150條及159條規定</w:t>
      </w:r>
      <w:r w:rsidRPr="004D4E19">
        <w:rPr>
          <w:rFonts w:hAnsi="標楷體" w:hint="eastAsia"/>
        </w:rPr>
        <w:t>「</w:t>
      </w:r>
      <w:r w:rsidRPr="004D4E19">
        <w:rPr>
          <w:rFonts w:hAnsi="標楷體" w:hint="eastAsia"/>
          <w:szCs w:val="32"/>
        </w:rPr>
        <w:t>涉多數不特定人民權利而對外發生效力之事項，應以法規命令定之」之意旨。</w:t>
      </w:r>
    </w:p>
    <w:p w14:paraId="30FC3FB4" w14:textId="77777777" w:rsidR="004D1DCF" w:rsidRPr="004D4E19" w:rsidRDefault="004D1DCF" w:rsidP="004D1DCF">
      <w:pPr>
        <w:pStyle w:val="3"/>
        <w:kinsoku/>
        <w:overflowPunct w:val="0"/>
        <w:ind w:leftChars="205" w:left="1394"/>
      </w:pPr>
      <w:proofErr w:type="gramStart"/>
      <w:r w:rsidRPr="004D4E19">
        <w:rPr>
          <w:rFonts w:hint="eastAsia"/>
        </w:rPr>
        <w:t>況</w:t>
      </w:r>
      <w:proofErr w:type="gramEnd"/>
      <w:r w:rsidRPr="004D4E19">
        <w:rPr>
          <w:rFonts w:hint="eastAsia"/>
        </w:rPr>
        <w:t>查</w:t>
      </w:r>
      <w:r w:rsidRPr="004D4E19">
        <w:rPr>
          <w:rFonts w:hAnsi="標楷體" w:hint="eastAsia"/>
          <w:szCs w:val="32"/>
        </w:rPr>
        <w:t>，於本院調查</w:t>
      </w:r>
      <w:proofErr w:type="gramStart"/>
      <w:r w:rsidRPr="004D4E19">
        <w:rPr>
          <w:rFonts w:hAnsi="標楷體" w:hint="eastAsia"/>
          <w:szCs w:val="32"/>
        </w:rPr>
        <w:t>期間，</w:t>
      </w:r>
      <w:proofErr w:type="gramEnd"/>
      <w:r w:rsidRPr="004D4E19">
        <w:rPr>
          <w:rFonts w:hAnsi="標楷體" w:hint="eastAsia"/>
          <w:szCs w:val="32"/>
        </w:rPr>
        <w:t>教育部函查</w:t>
      </w:r>
      <w:r w:rsidRPr="004D4E19">
        <w:rPr>
          <w:rFonts w:hint="eastAsia"/>
        </w:rPr>
        <w:t>目前全國大專校院</w:t>
      </w:r>
      <w:r w:rsidRPr="004D4E19">
        <w:rPr>
          <w:rFonts w:ascii="Times New Roman" w:hAnsi="Times New Roman"/>
          <w:szCs w:val="28"/>
        </w:rPr>
        <w:t>自訂專案教師相關管理或人事法令</w:t>
      </w:r>
      <w:r w:rsidRPr="004D4E19">
        <w:t>計147校</w:t>
      </w:r>
      <w:r w:rsidRPr="004D4E19">
        <w:rPr>
          <w:rFonts w:hint="eastAsia"/>
        </w:rPr>
        <w:t>，而</w:t>
      </w:r>
      <w:r w:rsidRPr="004D4E19">
        <w:rPr>
          <w:rFonts w:ascii="Times New Roman" w:hAnsi="Times New Roman"/>
        </w:rPr>
        <w:t>未訂規定</w:t>
      </w:r>
      <w:proofErr w:type="gramStart"/>
      <w:r w:rsidRPr="004D4E19">
        <w:rPr>
          <w:rFonts w:ascii="Times New Roman" w:hAnsi="Times New Roman"/>
        </w:rPr>
        <w:t>僅以聘約</w:t>
      </w:r>
      <w:proofErr w:type="gramEnd"/>
      <w:r w:rsidRPr="004D4E19">
        <w:rPr>
          <w:rFonts w:ascii="Times New Roman" w:hAnsi="Times New Roman"/>
        </w:rPr>
        <w:t>取代</w:t>
      </w:r>
      <w:r w:rsidRPr="004D4E19">
        <w:rPr>
          <w:rFonts w:ascii="Times New Roman" w:hAnsi="Times New Roman" w:hint="eastAsia"/>
        </w:rPr>
        <w:t>則</w:t>
      </w:r>
      <w:r w:rsidRPr="004D4E19">
        <w:rPr>
          <w:rFonts w:ascii="Times New Roman" w:hAnsi="Times New Roman"/>
        </w:rPr>
        <w:t>計</w:t>
      </w:r>
      <w:r w:rsidRPr="004D4E19">
        <w:rPr>
          <w:rFonts w:ascii="Times New Roman" w:hAnsi="Times New Roman" w:hint="eastAsia"/>
        </w:rPr>
        <w:t>有</w:t>
      </w:r>
      <w:r w:rsidRPr="004D4E19">
        <w:rPr>
          <w:rFonts w:ascii="Times New Roman" w:hAnsi="Times New Roman"/>
        </w:rPr>
        <w:t>5</w:t>
      </w:r>
      <w:r w:rsidRPr="004D4E19">
        <w:rPr>
          <w:rFonts w:ascii="Times New Roman" w:hAnsi="Times New Roman"/>
        </w:rPr>
        <w:t>校</w:t>
      </w:r>
      <w:r w:rsidRPr="004D4E19">
        <w:rPr>
          <w:rStyle w:val="afc"/>
          <w:rFonts w:ascii="Times New Roman" w:hAnsi="Times New Roman"/>
        </w:rPr>
        <w:footnoteReference w:id="10"/>
      </w:r>
      <w:r w:rsidRPr="004D4E19">
        <w:rPr>
          <w:rFonts w:ascii="Times New Roman" w:hAnsi="Times New Roman" w:hint="eastAsia"/>
        </w:rPr>
        <w:t>。</w:t>
      </w:r>
      <w:r w:rsidRPr="004D4E19">
        <w:rPr>
          <w:rFonts w:hAnsi="標楷體" w:hint="eastAsia"/>
          <w:szCs w:val="28"/>
        </w:rPr>
        <w:t>教育部針對此議題雖稱，「基於專案教師係為符合教育場域特殊需要，其工作權益宜以教師法體系規範而非勞動法體系，以避免各校現行制度有所衝擊及造成實務執行之問題」，及</w:t>
      </w:r>
      <w:proofErr w:type="gramStart"/>
      <w:r w:rsidRPr="004D4E19">
        <w:rPr>
          <w:rFonts w:hAnsi="標楷體" w:hint="eastAsia"/>
          <w:szCs w:val="32"/>
        </w:rPr>
        <w:t>該部前於</w:t>
      </w:r>
      <w:proofErr w:type="gramEnd"/>
      <w:r w:rsidRPr="004D4E19">
        <w:rPr>
          <w:rFonts w:hAnsi="標楷體" w:hint="eastAsia"/>
          <w:szCs w:val="32"/>
        </w:rPr>
        <w:t>107年發布新聞稿又載明</w:t>
      </w:r>
      <w:r w:rsidRPr="004D4E19">
        <w:rPr>
          <w:rStyle w:val="afc"/>
          <w:rFonts w:hAnsi="標楷體"/>
          <w:szCs w:val="32"/>
        </w:rPr>
        <w:footnoteReference w:id="11"/>
      </w:r>
      <w:r w:rsidRPr="004D4E19">
        <w:rPr>
          <w:rFonts w:hAnsi="標楷體" w:hint="eastAsia"/>
          <w:szCs w:val="32"/>
        </w:rPr>
        <w:t>，「</w:t>
      </w:r>
      <w:r w:rsidRPr="004D4E19">
        <w:rPr>
          <w:rFonts w:hAnsi="標楷體"/>
          <w:szCs w:val="32"/>
        </w:rPr>
        <w:t>教育部將提出完整規範，讓大學用人自主及保障教師權利兩者間取得衡平</w:t>
      </w:r>
      <w:r w:rsidRPr="004D4E19">
        <w:rPr>
          <w:rFonts w:hAnsi="標楷體" w:hint="eastAsia"/>
          <w:szCs w:val="32"/>
        </w:rPr>
        <w:t>」等語。</w:t>
      </w:r>
      <w:proofErr w:type="gramStart"/>
      <w:r w:rsidRPr="004D4E19">
        <w:rPr>
          <w:rFonts w:hAnsi="標楷體" w:hint="eastAsia"/>
          <w:szCs w:val="28"/>
        </w:rPr>
        <w:t>惟</w:t>
      </w:r>
      <w:proofErr w:type="gramEnd"/>
      <w:r w:rsidRPr="004D4E19">
        <w:rPr>
          <w:rFonts w:hAnsi="標楷體" w:hint="eastAsia"/>
          <w:szCs w:val="28"/>
        </w:rPr>
        <w:t>迄今該</w:t>
      </w:r>
      <w:proofErr w:type="gramStart"/>
      <w:r w:rsidRPr="004D4E19">
        <w:rPr>
          <w:rFonts w:hAnsi="標楷體" w:hint="eastAsia"/>
          <w:szCs w:val="28"/>
        </w:rPr>
        <w:t>部均未檢討</w:t>
      </w:r>
      <w:proofErr w:type="gramEnd"/>
      <w:r w:rsidRPr="004D4E19">
        <w:rPr>
          <w:rFonts w:hAnsi="標楷體" w:hint="eastAsia"/>
          <w:szCs w:val="32"/>
        </w:rPr>
        <w:t>教師法體系針對專案教師權利、義務、資格等事項之規範。</w:t>
      </w:r>
      <w:r w:rsidRPr="004D4E19">
        <w:rPr>
          <w:rFonts w:hAnsi="標楷體" w:hint="eastAsia"/>
          <w:szCs w:val="28"/>
        </w:rPr>
        <w:t>足</w:t>
      </w:r>
      <w:proofErr w:type="gramStart"/>
      <w:r w:rsidRPr="004D4E19">
        <w:rPr>
          <w:rFonts w:hAnsi="標楷體" w:hint="eastAsia"/>
          <w:szCs w:val="28"/>
        </w:rPr>
        <w:t>徵</w:t>
      </w:r>
      <w:proofErr w:type="gramEnd"/>
      <w:r w:rsidRPr="004D4E19">
        <w:rPr>
          <w:rFonts w:hAnsi="標楷體" w:hint="eastAsia"/>
          <w:szCs w:val="28"/>
        </w:rPr>
        <w:t>，</w:t>
      </w:r>
      <w:r w:rsidRPr="004D4E19">
        <w:rPr>
          <w:rFonts w:hint="eastAsia"/>
        </w:rPr>
        <w:t>教育部長期漠視專案教師權利義務事項，針對排除適用勞基法之問題，未能積極尋求解決對策，直至本院啟動調查，方調查大專校院自訂規範情形；</w:t>
      </w:r>
      <w:proofErr w:type="gramStart"/>
      <w:r w:rsidRPr="004D4E19">
        <w:rPr>
          <w:rFonts w:hint="eastAsia"/>
        </w:rPr>
        <w:t>然</w:t>
      </w:r>
      <w:r w:rsidRPr="004D4E19">
        <w:rPr>
          <w:rFonts w:hAnsi="標楷體" w:hint="eastAsia"/>
          <w:szCs w:val="32"/>
        </w:rPr>
        <w:t>私校</w:t>
      </w:r>
      <w:proofErr w:type="gramEnd"/>
      <w:r w:rsidRPr="004D4E19">
        <w:rPr>
          <w:rFonts w:hAnsi="標楷體" w:hint="eastAsia"/>
          <w:szCs w:val="32"/>
        </w:rPr>
        <w:t>依法接受政府獎補助款，具公共化性質，教育部既無訂定專案教師任用資格及權利之相關法令規範</w:t>
      </w:r>
      <w:r w:rsidRPr="004D4E19">
        <w:rPr>
          <w:rFonts w:hint="eastAsia"/>
        </w:rPr>
        <w:t>，</w:t>
      </w:r>
      <w:r w:rsidRPr="004D4E19">
        <w:rPr>
          <w:rFonts w:hAnsi="標楷體" w:hint="eastAsia"/>
          <w:szCs w:val="32"/>
        </w:rPr>
        <w:t>復未見該部具體行</w:t>
      </w:r>
      <w:r w:rsidRPr="004D4E19">
        <w:rPr>
          <w:rFonts w:hAnsi="標楷體" w:hint="eastAsia"/>
          <w:szCs w:val="32"/>
        </w:rPr>
        <w:lastRenderedPageBreak/>
        <w:t>政作為管理，</w:t>
      </w:r>
      <w:proofErr w:type="gramStart"/>
      <w:r w:rsidRPr="004D4E19">
        <w:rPr>
          <w:rFonts w:hint="eastAsia"/>
        </w:rPr>
        <w:t>洵</w:t>
      </w:r>
      <w:proofErr w:type="gramEnd"/>
      <w:r w:rsidRPr="004D4E19">
        <w:rPr>
          <w:rFonts w:hint="eastAsia"/>
        </w:rPr>
        <w:t>證其</w:t>
      </w:r>
      <w:proofErr w:type="gramStart"/>
      <w:r w:rsidRPr="004D4E19">
        <w:rPr>
          <w:rFonts w:hint="eastAsia"/>
        </w:rPr>
        <w:t>怠</w:t>
      </w:r>
      <w:proofErr w:type="gramEnd"/>
      <w:r w:rsidRPr="004D4E19">
        <w:rPr>
          <w:rFonts w:hint="eastAsia"/>
        </w:rPr>
        <w:t>失。</w:t>
      </w:r>
    </w:p>
    <w:p w14:paraId="5824B5EE" w14:textId="77777777" w:rsidR="004D1DCF" w:rsidRPr="004D4E19" w:rsidRDefault="004D1DCF" w:rsidP="004D1DCF">
      <w:pPr>
        <w:pStyle w:val="3"/>
        <w:kinsoku/>
        <w:overflowPunct w:val="0"/>
        <w:ind w:left="1394"/>
      </w:pPr>
      <w:proofErr w:type="gramStart"/>
      <w:r w:rsidRPr="004D4E19">
        <w:rPr>
          <w:rFonts w:hint="eastAsia"/>
        </w:rPr>
        <w:t>況</w:t>
      </w:r>
      <w:proofErr w:type="gramEnd"/>
      <w:r w:rsidRPr="004D4E19">
        <w:rPr>
          <w:rFonts w:hint="eastAsia"/>
        </w:rPr>
        <w:t>查，針對專案教師之</w:t>
      </w:r>
      <w:r w:rsidRPr="004D4E19">
        <w:rPr>
          <w:rFonts w:hAnsi="標楷體" w:hint="eastAsia"/>
        </w:rPr>
        <w:t>「</w:t>
      </w:r>
      <w:r w:rsidRPr="004D4E19">
        <w:rPr>
          <w:rFonts w:hint="eastAsia"/>
        </w:rPr>
        <w:t>適法性疑義</w:t>
      </w:r>
      <w:r w:rsidRPr="004D4E19">
        <w:rPr>
          <w:rFonts w:hAnsi="標楷體" w:hint="eastAsia"/>
        </w:rPr>
        <w:t>」</w:t>
      </w:r>
      <w:r w:rsidRPr="004D4E19">
        <w:rPr>
          <w:rFonts w:hint="eastAsia"/>
        </w:rPr>
        <w:t>，以及因工作權保障不足進而影響教育品質等問題，前經全國私立學校產業工會以107年3月2日私校工字第 1070300003號函請教育部釋疑，經</w:t>
      </w:r>
      <w:proofErr w:type="gramStart"/>
      <w:r w:rsidRPr="004D4E19">
        <w:rPr>
          <w:rFonts w:hint="eastAsia"/>
        </w:rPr>
        <w:t>該部以同年</w:t>
      </w:r>
      <w:proofErr w:type="gramEnd"/>
      <w:r w:rsidRPr="004D4E19">
        <w:rPr>
          <w:rFonts w:hint="eastAsia"/>
        </w:rPr>
        <w:t>6月 13日</w:t>
      </w:r>
      <w:proofErr w:type="gramStart"/>
      <w:r w:rsidRPr="004D4E19">
        <w:rPr>
          <w:rFonts w:hint="eastAsia"/>
        </w:rPr>
        <w:t>臺</w:t>
      </w:r>
      <w:proofErr w:type="gramEnd"/>
      <w:r w:rsidRPr="004D4E19">
        <w:rPr>
          <w:rFonts w:hint="eastAsia"/>
        </w:rPr>
        <w:t>教高(五)字第1070081883 號函復略</w:t>
      </w:r>
      <w:proofErr w:type="gramStart"/>
      <w:r w:rsidRPr="004D4E19">
        <w:rPr>
          <w:rFonts w:hint="eastAsia"/>
        </w:rPr>
        <w:t>以</w:t>
      </w:r>
      <w:proofErr w:type="gramEnd"/>
      <w:r w:rsidRPr="004D4E19">
        <w:rPr>
          <w:rFonts w:hint="eastAsia"/>
        </w:rPr>
        <w:t>，「</w:t>
      </w:r>
      <w:r w:rsidRPr="004D4E19">
        <w:rPr>
          <w:rFonts w:ascii="Times New Roman" w:hint="eastAsia"/>
        </w:rPr>
        <w:t>本部為協助維護私立大學編制外專案教學人員之權利義務，將會同學校朝權利義務公開透明化，並以政策引導方式提升專案教學人員權利</w:t>
      </w:r>
      <w:r w:rsidRPr="004D4E19">
        <w:rPr>
          <w:rFonts w:hint="eastAsia"/>
        </w:rPr>
        <w:t>」等語。亦證，前經外界對於適法性之反映陳情，教育部仍長期未</w:t>
      </w:r>
      <w:proofErr w:type="gramStart"/>
      <w:r w:rsidRPr="004D4E19">
        <w:rPr>
          <w:rFonts w:hint="eastAsia"/>
        </w:rPr>
        <w:t>釐</w:t>
      </w:r>
      <w:proofErr w:type="gramEnd"/>
      <w:r w:rsidRPr="004D4E19">
        <w:rPr>
          <w:rFonts w:hint="eastAsia"/>
        </w:rPr>
        <w:t>明私立大專院校聘任專案教師之法令基礎，肇致各大學各自為政，僅以契約為之，顯不利於渠等人員之權益保障，實難謂為合法妥適。</w:t>
      </w:r>
    </w:p>
    <w:p w14:paraId="136447A0" w14:textId="3B51302B" w:rsidR="004D1DCF" w:rsidRPr="004D4E19" w:rsidRDefault="004D1DCF" w:rsidP="004D1DCF">
      <w:pPr>
        <w:pStyle w:val="3"/>
        <w:kinsoku/>
        <w:overflowPunct w:val="0"/>
        <w:ind w:left="1394"/>
      </w:pPr>
      <w:r w:rsidRPr="004D4E19">
        <w:rPr>
          <w:rFonts w:hAnsi="標楷體" w:hint="eastAsia"/>
          <w:szCs w:val="32"/>
        </w:rPr>
        <w:t>另引述本院110年1月21日諮詢學者意見指稱，「教育勞動者為何不適用勞基法？如果覺得教師法保障不錯，可不用理會勞基法，因為是plus</w:t>
      </w:r>
      <w:r w:rsidR="008819E2" w:rsidRPr="004D4E19">
        <w:rPr>
          <w:rFonts w:hAnsi="標楷體" w:hint="eastAsia"/>
          <w:szCs w:val="32"/>
        </w:rPr>
        <w:t>（加乘）</w:t>
      </w:r>
      <w:r w:rsidRPr="004D4E19">
        <w:rPr>
          <w:rFonts w:hAnsi="標楷體" w:hint="eastAsia"/>
          <w:szCs w:val="32"/>
        </w:rPr>
        <w:t>上去的。老師</w:t>
      </w:r>
      <w:r w:rsidR="004E1BE1" w:rsidRPr="004D4E19">
        <w:rPr>
          <w:rFonts w:hAnsi="標楷體" w:hint="eastAsia"/>
          <w:szCs w:val="32"/>
        </w:rPr>
        <w:t>工作身分</w:t>
      </w:r>
      <w:r w:rsidR="008819E2" w:rsidRPr="004D4E19">
        <w:rPr>
          <w:rFonts w:hAnsi="標楷體" w:hint="eastAsia"/>
          <w:szCs w:val="32"/>
        </w:rPr>
        <w:t>屬性</w:t>
      </w:r>
      <w:r w:rsidR="004E1BE1" w:rsidRPr="004D4E19">
        <w:rPr>
          <w:rFonts w:hAnsi="標楷體" w:hint="eastAsia"/>
          <w:szCs w:val="32"/>
        </w:rPr>
        <w:t>為</w:t>
      </w:r>
      <w:r w:rsidRPr="004D4E19">
        <w:rPr>
          <w:rFonts w:hAnsi="標楷體" w:hint="eastAsia"/>
          <w:szCs w:val="32"/>
        </w:rPr>
        <w:t>勞工，身分位階在法律層次</w:t>
      </w:r>
      <w:r w:rsidR="004E1BE1" w:rsidRPr="004D4E19">
        <w:rPr>
          <w:rFonts w:hAnsi="標楷體" w:hint="eastAsia"/>
          <w:szCs w:val="32"/>
        </w:rPr>
        <w:t>卻</w:t>
      </w:r>
      <w:r w:rsidRPr="004D4E19">
        <w:rPr>
          <w:rFonts w:hAnsi="標楷體" w:hint="eastAsia"/>
          <w:szCs w:val="32"/>
        </w:rPr>
        <w:t>是不當的</w:t>
      </w:r>
      <w:r w:rsidR="004E1BE1" w:rsidRPr="004D4E19">
        <w:rPr>
          <w:rFonts w:hAnsi="標楷體" w:hint="eastAsia"/>
          <w:szCs w:val="32"/>
        </w:rPr>
        <w:t>與</w:t>
      </w:r>
      <w:r w:rsidRPr="004D4E19">
        <w:rPr>
          <w:rFonts w:hAnsi="標楷體" w:hint="eastAsia"/>
          <w:szCs w:val="32"/>
        </w:rPr>
        <w:t>不對等的，</w:t>
      </w:r>
      <w:r w:rsidR="00C341E2" w:rsidRPr="004D4E19">
        <w:rPr>
          <w:rFonts w:hAnsi="標楷體" w:hint="eastAsia"/>
          <w:szCs w:val="32"/>
        </w:rPr>
        <w:t>然</w:t>
      </w:r>
      <w:r w:rsidR="009C40C8" w:rsidRPr="004D4E19">
        <w:rPr>
          <w:rFonts w:hAnsi="標楷體" w:hint="eastAsia"/>
          <w:szCs w:val="32"/>
        </w:rPr>
        <w:t>不論是勞基法或</w:t>
      </w:r>
      <w:proofErr w:type="gramStart"/>
      <w:r w:rsidR="009C40C8" w:rsidRPr="004D4E19">
        <w:rPr>
          <w:rFonts w:hAnsi="標楷體" w:hint="eastAsia"/>
          <w:szCs w:val="32"/>
        </w:rPr>
        <w:t>教師法需有</w:t>
      </w:r>
      <w:proofErr w:type="gramEnd"/>
      <w:r w:rsidR="009C40C8" w:rsidRPr="004D4E19">
        <w:rPr>
          <w:rFonts w:hAnsi="標楷體" w:hint="eastAsia"/>
          <w:szCs w:val="32"/>
        </w:rPr>
        <w:t>基礎保障</w:t>
      </w:r>
      <w:r w:rsidRPr="004D4E19">
        <w:rPr>
          <w:rFonts w:hAnsi="標楷體" w:hint="eastAsia"/>
          <w:szCs w:val="32"/>
        </w:rPr>
        <w:t>」及「北海道大學約聘老師（特任教員），約聘僱也有教授級、副校長級，日本叫做特任，有些學校比較小的，放在一起，屬於教職員的規則。如果覺得勞基法不能適用的，可在勞基法去排除適用，必需說明清楚是老師的排除或是職員的排除」等意見，</w:t>
      </w:r>
      <w:proofErr w:type="gramStart"/>
      <w:r w:rsidRPr="004D4E19">
        <w:rPr>
          <w:rFonts w:hAnsi="標楷體" w:hint="eastAsia"/>
          <w:szCs w:val="32"/>
        </w:rPr>
        <w:t>亦殊值</w:t>
      </w:r>
      <w:proofErr w:type="gramEnd"/>
      <w:r w:rsidRPr="004D4E19">
        <w:rPr>
          <w:rFonts w:hAnsi="標楷體" w:hint="eastAsia"/>
          <w:szCs w:val="32"/>
        </w:rPr>
        <w:t>教育部後續妥為參考</w:t>
      </w:r>
      <w:proofErr w:type="gramStart"/>
      <w:r w:rsidRPr="004D4E19">
        <w:rPr>
          <w:rFonts w:hAnsi="標楷體" w:hint="eastAsia"/>
          <w:szCs w:val="32"/>
        </w:rPr>
        <w:t>研</w:t>
      </w:r>
      <w:proofErr w:type="gramEnd"/>
      <w:r w:rsidRPr="004D4E19">
        <w:rPr>
          <w:rFonts w:hAnsi="標楷體" w:hint="eastAsia"/>
          <w:szCs w:val="32"/>
        </w:rPr>
        <w:t>議。</w:t>
      </w:r>
    </w:p>
    <w:p w14:paraId="091C88A4" w14:textId="77777777" w:rsidR="004D1DCF" w:rsidRPr="004D4E19" w:rsidRDefault="004D1DCF" w:rsidP="004D1DCF">
      <w:pPr>
        <w:pStyle w:val="3"/>
        <w:kinsoku/>
        <w:overflowPunct w:val="0"/>
        <w:ind w:left="1394"/>
        <w:rPr>
          <w:rFonts w:hAnsi="標楷體"/>
          <w:szCs w:val="32"/>
        </w:rPr>
      </w:pPr>
      <w:r w:rsidRPr="004D4E19">
        <w:rPr>
          <w:rFonts w:hAnsi="標楷體" w:hint="eastAsia"/>
          <w:szCs w:val="32"/>
        </w:rPr>
        <w:t>綜上論述，教育部前於87年頒布「國立大學校院進用專案計畫教學人員研究人員暨工作人員實施原則」(95年修正名稱</w:t>
      </w:r>
      <w:proofErr w:type="gramStart"/>
      <w:r w:rsidRPr="004D4E19">
        <w:rPr>
          <w:rFonts w:hAnsi="標楷體" w:hint="eastAsia"/>
          <w:szCs w:val="32"/>
        </w:rPr>
        <w:t>）</w:t>
      </w:r>
      <w:proofErr w:type="gramEnd"/>
      <w:r w:rsidRPr="004D4E19">
        <w:rPr>
          <w:rFonts w:hAnsi="標楷體" w:hint="eastAsia"/>
          <w:szCs w:val="32"/>
        </w:rPr>
        <w:t>，顯非依法律授權訂定之法規命令，</w:t>
      </w:r>
      <w:proofErr w:type="gramStart"/>
      <w:r w:rsidRPr="004D4E19">
        <w:rPr>
          <w:rFonts w:hAnsi="標楷體" w:hint="eastAsia"/>
          <w:szCs w:val="32"/>
        </w:rPr>
        <w:t>況</w:t>
      </w:r>
      <w:proofErr w:type="gramEnd"/>
      <w:r w:rsidRPr="004D4E19">
        <w:rPr>
          <w:rFonts w:hAnsi="標楷體" w:hint="eastAsia"/>
          <w:szCs w:val="32"/>
        </w:rPr>
        <w:t>該部104年修正「國立大學校院校務基金管理及監督辦法」第8條第3項，始明文授權由</w:t>
      </w:r>
      <w:r w:rsidRPr="004D4E19">
        <w:rPr>
          <w:rFonts w:hAnsi="標楷體" w:hint="eastAsia"/>
          <w:szCs w:val="32"/>
        </w:rPr>
        <w:lastRenderedPageBreak/>
        <w:t>公校自訂相關權利義務契約事項，顯示過去並無法令授權依據；又私立大專校院專案教師之權利義務規範事項僅由各校自定，進用規範及授權依據迄今付之闕如，</w:t>
      </w:r>
      <w:r w:rsidRPr="004D4E19">
        <w:rPr>
          <w:rFonts w:hint="eastAsia"/>
        </w:rPr>
        <w:t>目前全國大專校院</w:t>
      </w:r>
      <w:r w:rsidRPr="004D4E19">
        <w:rPr>
          <w:rFonts w:ascii="Times New Roman" w:hAnsi="Times New Roman"/>
          <w:szCs w:val="28"/>
        </w:rPr>
        <w:t>自訂專案教師相關管理或人事法令</w:t>
      </w:r>
      <w:r w:rsidRPr="004D4E19">
        <w:t>計147校</w:t>
      </w:r>
      <w:r w:rsidRPr="004D4E19">
        <w:rPr>
          <w:rFonts w:hint="eastAsia"/>
        </w:rPr>
        <w:t>，而</w:t>
      </w:r>
      <w:r w:rsidRPr="004D4E19">
        <w:rPr>
          <w:rFonts w:ascii="Times New Roman" w:hAnsi="Times New Roman"/>
        </w:rPr>
        <w:t>未訂規定</w:t>
      </w:r>
      <w:proofErr w:type="gramStart"/>
      <w:r w:rsidRPr="004D4E19">
        <w:rPr>
          <w:rFonts w:ascii="Times New Roman" w:hAnsi="Times New Roman"/>
        </w:rPr>
        <w:t>僅以聘約</w:t>
      </w:r>
      <w:proofErr w:type="gramEnd"/>
      <w:r w:rsidRPr="004D4E19">
        <w:rPr>
          <w:rFonts w:ascii="Times New Roman" w:hAnsi="Times New Roman"/>
        </w:rPr>
        <w:t>取代</w:t>
      </w:r>
      <w:r w:rsidRPr="004D4E19">
        <w:rPr>
          <w:rFonts w:ascii="Times New Roman" w:hAnsi="Times New Roman" w:hint="eastAsia"/>
        </w:rPr>
        <w:t>則</w:t>
      </w:r>
      <w:r w:rsidRPr="004D4E19">
        <w:rPr>
          <w:rFonts w:ascii="Times New Roman" w:hAnsi="Times New Roman"/>
        </w:rPr>
        <w:t>計</w:t>
      </w:r>
      <w:r w:rsidRPr="004D4E19">
        <w:rPr>
          <w:rFonts w:ascii="Times New Roman" w:hAnsi="Times New Roman" w:hint="eastAsia"/>
        </w:rPr>
        <w:t>有</w:t>
      </w:r>
      <w:r w:rsidRPr="004D4E19">
        <w:rPr>
          <w:rFonts w:ascii="Times New Roman" w:hAnsi="Times New Roman"/>
        </w:rPr>
        <w:t>5</w:t>
      </w:r>
      <w:r w:rsidRPr="004D4E19">
        <w:rPr>
          <w:rFonts w:ascii="Times New Roman" w:hAnsi="Times New Roman"/>
        </w:rPr>
        <w:t>校</w:t>
      </w:r>
      <w:r w:rsidRPr="004D4E19">
        <w:rPr>
          <w:rFonts w:ascii="Times New Roman" w:hAnsi="Times New Roman" w:hint="eastAsia"/>
        </w:rPr>
        <w:t>；</w:t>
      </w:r>
      <w:r w:rsidRPr="004D4E19">
        <w:rPr>
          <w:rFonts w:hAnsi="標楷體" w:hint="eastAsia"/>
          <w:szCs w:val="32"/>
        </w:rPr>
        <w:t>教育部</w:t>
      </w:r>
      <w:proofErr w:type="gramStart"/>
      <w:r w:rsidRPr="004D4E19">
        <w:rPr>
          <w:rFonts w:hAnsi="標楷體" w:hint="eastAsia"/>
          <w:szCs w:val="32"/>
        </w:rPr>
        <w:t>任由私校</w:t>
      </w:r>
      <w:proofErr w:type="gramEnd"/>
      <w:r w:rsidRPr="004D4E19">
        <w:rPr>
          <w:rFonts w:hAnsi="標楷體" w:hint="eastAsia"/>
          <w:szCs w:val="32"/>
        </w:rPr>
        <w:t>自行參照上開原則辦理，以概括方式空白授權，未</w:t>
      </w:r>
      <w:proofErr w:type="gramStart"/>
      <w:r w:rsidRPr="004D4E19">
        <w:rPr>
          <w:rFonts w:hAnsi="標楷體" w:hint="eastAsia"/>
          <w:szCs w:val="32"/>
        </w:rPr>
        <w:t>臻</w:t>
      </w:r>
      <w:proofErr w:type="gramEnd"/>
      <w:r w:rsidRPr="004D4E19">
        <w:rPr>
          <w:rFonts w:hAnsi="標楷體" w:hint="eastAsia"/>
          <w:szCs w:val="32"/>
        </w:rPr>
        <w:t>明確、顯有闕漏，</w:t>
      </w:r>
      <w:proofErr w:type="gramStart"/>
      <w:r w:rsidRPr="004D4E19">
        <w:rPr>
          <w:rFonts w:hAnsi="標楷體" w:hint="eastAsia"/>
          <w:szCs w:val="32"/>
        </w:rPr>
        <w:t>於渠等</w:t>
      </w:r>
      <w:proofErr w:type="gramEnd"/>
      <w:r w:rsidRPr="004D4E19">
        <w:rPr>
          <w:rFonts w:hAnsi="標楷體" w:hint="eastAsia"/>
          <w:szCs w:val="32"/>
        </w:rPr>
        <w:t>權益影響甚大，</w:t>
      </w:r>
      <w:proofErr w:type="gramStart"/>
      <w:r w:rsidRPr="004D4E19">
        <w:rPr>
          <w:rFonts w:hAnsi="標楷體" w:hint="eastAsia"/>
          <w:szCs w:val="32"/>
        </w:rPr>
        <w:t>均有違反</w:t>
      </w:r>
      <w:proofErr w:type="gramEnd"/>
      <w:r w:rsidRPr="004D4E19">
        <w:rPr>
          <w:rFonts w:hAnsi="標楷體" w:hint="eastAsia"/>
          <w:szCs w:val="32"/>
        </w:rPr>
        <w:t>法律保留原則疑慮，</w:t>
      </w:r>
      <w:proofErr w:type="gramStart"/>
      <w:r w:rsidRPr="004D4E19">
        <w:rPr>
          <w:rFonts w:hAnsi="標楷體" w:hint="eastAsia"/>
          <w:szCs w:val="32"/>
        </w:rPr>
        <w:t>該部雖於</w:t>
      </w:r>
      <w:proofErr w:type="gramEnd"/>
      <w:r w:rsidRPr="004D4E19">
        <w:rPr>
          <w:rFonts w:hAnsi="標楷體" w:hint="eastAsia"/>
          <w:szCs w:val="32"/>
        </w:rPr>
        <w:t>本院調查期間檢討將擬定公私立一體適用原則，惟就教師法體系適用、法位階及授權依據等相關疑義，確有可議之處，核有</w:t>
      </w:r>
      <w:proofErr w:type="gramStart"/>
      <w:r w:rsidRPr="004D4E19">
        <w:rPr>
          <w:rFonts w:hAnsi="標楷體" w:hint="eastAsia"/>
          <w:szCs w:val="32"/>
        </w:rPr>
        <w:t>怠</w:t>
      </w:r>
      <w:proofErr w:type="gramEnd"/>
      <w:r w:rsidRPr="004D4E19">
        <w:rPr>
          <w:rFonts w:hAnsi="標楷體" w:hint="eastAsia"/>
          <w:szCs w:val="32"/>
        </w:rPr>
        <w:t>失。</w:t>
      </w:r>
    </w:p>
    <w:p w14:paraId="26B2A1F1" w14:textId="77777777" w:rsidR="004D1DCF" w:rsidRPr="004D4E19" w:rsidRDefault="004D1DCF" w:rsidP="004D1DCF">
      <w:pPr>
        <w:overflowPunct w:val="0"/>
      </w:pPr>
    </w:p>
    <w:p w14:paraId="1B0ECE75" w14:textId="2E464CEB" w:rsidR="00CC3A08" w:rsidRPr="004D4E19" w:rsidRDefault="00CC3A08" w:rsidP="00AB2AEC">
      <w:pPr>
        <w:pStyle w:val="2"/>
        <w:kinsoku/>
        <w:overflowPunct w:val="0"/>
        <w:ind w:leftChars="102" w:left="1044"/>
        <w:rPr>
          <w:b/>
        </w:rPr>
      </w:pPr>
      <w:bookmarkStart w:id="64" w:name="_Toc74836952"/>
      <w:r w:rsidRPr="004D4E19">
        <w:rPr>
          <w:rFonts w:hAnsi="標楷體" w:hint="eastAsia"/>
          <w:b/>
          <w:szCs w:val="32"/>
        </w:rPr>
        <w:t>教育部現行總量標準及私校獎補助規定</w:t>
      </w:r>
      <w:proofErr w:type="gramStart"/>
      <w:r w:rsidRPr="004D4E19">
        <w:rPr>
          <w:rFonts w:hAnsi="標楷體" w:hint="eastAsia"/>
          <w:b/>
          <w:szCs w:val="32"/>
        </w:rPr>
        <w:t>生師比之採</w:t>
      </w:r>
      <w:proofErr w:type="gramEnd"/>
      <w:r w:rsidRPr="004D4E19">
        <w:rPr>
          <w:rFonts w:hAnsi="標楷體" w:hint="eastAsia"/>
          <w:b/>
          <w:szCs w:val="32"/>
        </w:rPr>
        <w:t>計，將專案教師認列為專任教師數，等同變相鼓勵學校毋須積極充裕編制內專任教師，又</w:t>
      </w:r>
      <w:proofErr w:type="gramStart"/>
      <w:r w:rsidRPr="004D4E19">
        <w:rPr>
          <w:rFonts w:hAnsi="標楷體" w:hint="eastAsia"/>
          <w:b/>
          <w:szCs w:val="32"/>
        </w:rPr>
        <w:t>逕</w:t>
      </w:r>
      <w:proofErr w:type="gramEnd"/>
      <w:r w:rsidRPr="004D4E19">
        <w:rPr>
          <w:rFonts w:hAnsi="標楷體" w:hint="eastAsia"/>
          <w:b/>
          <w:szCs w:val="32"/>
        </w:rPr>
        <w:t>以行政規則放寬</w:t>
      </w:r>
      <w:proofErr w:type="gramStart"/>
      <w:r w:rsidRPr="004D4E19">
        <w:rPr>
          <w:rFonts w:hAnsi="標楷體" w:hint="eastAsia"/>
          <w:b/>
          <w:szCs w:val="32"/>
        </w:rPr>
        <w:t>遴</w:t>
      </w:r>
      <w:proofErr w:type="gramEnd"/>
      <w:r w:rsidRPr="004D4E19">
        <w:rPr>
          <w:rFonts w:hAnsi="標楷體" w:hint="eastAsia"/>
          <w:b/>
          <w:szCs w:val="32"/>
        </w:rPr>
        <w:t>聘年齡，排除教育人員任用條例等規定應屆退人員不得任用之限制</w:t>
      </w:r>
      <w:r w:rsidR="00BC209C" w:rsidRPr="004D4E19">
        <w:rPr>
          <w:rFonts w:hAnsi="標楷體" w:hint="eastAsia"/>
          <w:b/>
          <w:szCs w:val="32"/>
        </w:rPr>
        <w:t>，</w:t>
      </w:r>
      <w:r w:rsidR="000C22E7" w:rsidRPr="004D4E19">
        <w:rPr>
          <w:rFonts w:ascii="Times New Roman" w:hAnsi="Times New Roman"/>
          <w:b/>
          <w:szCs w:val="32"/>
        </w:rPr>
        <w:t>106</w:t>
      </w:r>
      <w:r w:rsidR="000C22E7" w:rsidRPr="004D4E19">
        <w:rPr>
          <w:rFonts w:ascii="Times New Roman" w:hAnsi="Times New Roman"/>
          <w:b/>
          <w:szCs w:val="32"/>
        </w:rPr>
        <w:t>至</w:t>
      </w:r>
      <w:r w:rsidR="000C22E7" w:rsidRPr="004D4E19">
        <w:rPr>
          <w:rFonts w:ascii="Times New Roman" w:hAnsi="Times New Roman"/>
          <w:b/>
          <w:szCs w:val="32"/>
        </w:rPr>
        <w:t>108</w:t>
      </w:r>
      <w:r w:rsidR="000C22E7" w:rsidRPr="004D4E19">
        <w:rPr>
          <w:rFonts w:ascii="Times New Roman" w:hAnsi="Times New Roman"/>
          <w:b/>
          <w:szCs w:val="32"/>
        </w:rPr>
        <w:t>學年度</w:t>
      </w:r>
      <w:r w:rsidR="000D48E2" w:rsidRPr="004D4E19">
        <w:rPr>
          <w:rFonts w:ascii="Times New Roman" w:hAnsi="Times New Roman"/>
          <w:b/>
          <w:szCs w:val="32"/>
        </w:rPr>
        <w:t>由學校原聘任編制外專任教師轉任為編制內教師者，</w:t>
      </w:r>
      <w:r w:rsidR="00693D47" w:rsidRPr="004D4E19">
        <w:rPr>
          <w:rFonts w:ascii="Times New Roman" w:hAnsi="Times New Roman"/>
          <w:b/>
          <w:szCs w:val="32"/>
        </w:rPr>
        <w:t>私校雖</w:t>
      </w:r>
      <w:r w:rsidR="00E64045" w:rsidRPr="004D4E19">
        <w:rPr>
          <w:rFonts w:ascii="Times New Roman" w:hAnsi="Times New Roman"/>
          <w:b/>
          <w:szCs w:val="32"/>
        </w:rPr>
        <w:t>自</w:t>
      </w:r>
      <w:r w:rsidR="00E64045" w:rsidRPr="004D4E19">
        <w:rPr>
          <w:rFonts w:ascii="Times New Roman" w:hAnsi="Times New Roman"/>
          <w:b/>
          <w:bCs w:val="0"/>
        </w:rPr>
        <w:t>9.43%</w:t>
      </w:r>
      <w:r w:rsidR="00693D47" w:rsidRPr="004D4E19">
        <w:rPr>
          <w:rFonts w:ascii="Times New Roman" w:hAnsi="Times New Roman"/>
          <w:b/>
          <w:szCs w:val="32"/>
        </w:rPr>
        <w:t>上</w:t>
      </w:r>
      <w:r w:rsidR="00E64045" w:rsidRPr="004D4E19">
        <w:rPr>
          <w:rFonts w:ascii="Times New Roman" w:hAnsi="Times New Roman"/>
          <w:b/>
          <w:szCs w:val="32"/>
        </w:rPr>
        <w:t>升至</w:t>
      </w:r>
      <w:r w:rsidR="00E64045" w:rsidRPr="004D4E19">
        <w:rPr>
          <w:rFonts w:ascii="Times New Roman" w:hAnsi="Times New Roman"/>
          <w:b/>
          <w:szCs w:val="32"/>
        </w:rPr>
        <w:t>18.5%</w:t>
      </w:r>
      <w:r w:rsidR="00693D47" w:rsidRPr="004D4E19">
        <w:rPr>
          <w:rFonts w:ascii="Times New Roman" w:hAnsi="Times New Roman"/>
          <w:b/>
          <w:szCs w:val="32"/>
        </w:rPr>
        <w:t>，</w:t>
      </w:r>
      <w:r w:rsidR="00BC209C" w:rsidRPr="004D4E19">
        <w:rPr>
          <w:rFonts w:ascii="Times New Roman" w:hAnsi="Times New Roman"/>
          <w:b/>
          <w:szCs w:val="32"/>
        </w:rPr>
        <w:t>惟</w:t>
      </w:r>
      <w:r w:rsidR="00A170BA" w:rsidRPr="004D4E19">
        <w:rPr>
          <w:rFonts w:ascii="Times New Roman" w:hAnsi="Times New Roman"/>
          <w:b/>
          <w:szCs w:val="32"/>
        </w:rPr>
        <w:t>公校</w:t>
      </w:r>
      <w:r w:rsidR="00E82504" w:rsidRPr="004D4E19">
        <w:rPr>
          <w:rFonts w:ascii="Times New Roman" w:hAnsi="Times New Roman"/>
          <w:b/>
          <w:szCs w:val="32"/>
        </w:rPr>
        <w:t>仍</w:t>
      </w:r>
      <w:r w:rsidR="00781971" w:rsidRPr="004D4E19">
        <w:rPr>
          <w:rFonts w:ascii="Times New Roman" w:hAnsi="Times New Roman"/>
          <w:b/>
          <w:szCs w:val="32"/>
        </w:rPr>
        <w:t>自</w:t>
      </w:r>
      <w:r w:rsidR="00781971" w:rsidRPr="004D4E19">
        <w:rPr>
          <w:rFonts w:ascii="Times New Roman" w:hAnsi="Times New Roman"/>
          <w:b/>
          <w:szCs w:val="32"/>
        </w:rPr>
        <w:t>8.20%</w:t>
      </w:r>
      <w:r w:rsidR="00781971" w:rsidRPr="004D4E19">
        <w:rPr>
          <w:rFonts w:ascii="Times New Roman" w:hAnsi="Times New Roman"/>
          <w:b/>
          <w:szCs w:val="32"/>
        </w:rPr>
        <w:t>降至</w:t>
      </w:r>
      <w:r w:rsidR="00781971" w:rsidRPr="004D4E19">
        <w:rPr>
          <w:rFonts w:ascii="Times New Roman" w:hAnsi="Times New Roman"/>
          <w:b/>
          <w:szCs w:val="32"/>
        </w:rPr>
        <w:t>5.96%</w:t>
      </w:r>
      <w:r w:rsidR="00400411" w:rsidRPr="004D4E19">
        <w:rPr>
          <w:rFonts w:ascii="Times New Roman" w:hAnsi="Times New Roman"/>
          <w:b/>
          <w:szCs w:val="32"/>
        </w:rPr>
        <w:t>，</w:t>
      </w:r>
      <w:r w:rsidR="00250468" w:rsidRPr="004D4E19">
        <w:rPr>
          <w:rFonts w:ascii="Times New Roman" w:hAnsi="Times New Roman"/>
          <w:b/>
          <w:szCs w:val="32"/>
        </w:rPr>
        <w:t>除</w:t>
      </w:r>
      <w:r w:rsidR="0078569C" w:rsidRPr="004D4E19">
        <w:rPr>
          <w:rFonts w:ascii="Times New Roman" w:hAnsi="Times New Roman"/>
          <w:b/>
          <w:szCs w:val="32"/>
        </w:rPr>
        <w:t>部分</w:t>
      </w:r>
      <w:r w:rsidR="00E82504" w:rsidRPr="004D4E19">
        <w:rPr>
          <w:rFonts w:hAnsi="標楷體" w:hint="eastAsia"/>
          <w:b/>
          <w:szCs w:val="32"/>
        </w:rPr>
        <w:t>彈性</w:t>
      </w:r>
      <w:r w:rsidR="00C6416F" w:rsidRPr="004D4E19">
        <w:rPr>
          <w:rFonts w:hAnsi="標楷體" w:hint="eastAsia"/>
          <w:b/>
          <w:szCs w:val="32"/>
        </w:rPr>
        <w:t>實務</w:t>
      </w:r>
      <w:r w:rsidR="00E82504" w:rsidRPr="004D4E19">
        <w:rPr>
          <w:rFonts w:hAnsi="標楷體" w:hint="eastAsia"/>
          <w:b/>
          <w:szCs w:val="32"/>
        </w:rPr>
        <w:t>需求</w:t>
      </w:r>
      <w:r w:rsidR="00250468" w:rsidRPr="004D4E19">
        <w:rPr>
          <w:rFonts w:hAnsi="標楷體" w:hint="eastAsia"/>
          <w:b/>
          <w:szCs w:val="32"/>
        </w:rPr>
        <w:t>外</w:t>
      </w:r>
      <w:r w:rsidR="00E82504" w:rsidRPr="004D4E19">
        <w:rPr>
          <w:rFonts w:hAnsi="標楷體" w:hint="eastAsia"/>
          <w:b/>
          <w:szCs w:val="32"/>
        </w:rPr>
        <w:t>，</w:t>
      </w:r>
      <w:r w:rsidR="00250468" w:rsidRPr="004D4E19">
        <w:rPr>
          <w:rFonts w:hAnsi="標楷體" w:hint="eastAsia"/>
          <w:b/>
          <w:szCs w:val="32"/>
        </w:rPr>
        <w:t>教育部</w:t>
      </w:r>
      <w:r w:rsidR="00E257AF" w:rsidRPr="004D4E19">
        <w:rPr>
          <w:rFonts w:hAnsi="標楷體" w:hint="eastAsia"/>
          <w:b/>
          <w:szCs w:val="32"/>
        </w:rPr>
        <w:t>評估及</w:t>
      </w:r>
      <w:proofErr w:type="gramStart"/>
      <w:r w:rsidR="00E257AF" w:rsidRPr="004D4E19">
        <w:rPr>
          <w:rFonts w:hAnsi="標楷體" w:hint="eastAsia"/>
          <w:b/>
          <w:szCs w:val="32"/>
        </w:rPr>
        <w:t>檢討均付之</w:t>
      </w:r>
      <w:proofErr w:type="gramEnd"/>
      <w:r w:rsidR="00E257AF" w:rsidRPr="004D4E19">
        <w:rPr>
          <w:rFonts w:hAnsi="標楷體" w:hint="eastAsia"/>
          <w:b/>
          <w:szCs w:val="32"/>
        </w:rPr>
        <w:t>闕如，</w:t>
      </w:r>
      <w:r w:rsidR="00500F8B" w:rsidRPr="004D4E19">
        <w:rPr>
          <w:rFonts w:hAnsi="標楷體" w:hint="eastAsia"/>
          <w:b/>
          <w:szCs w:val="32"/>
        </w:rPr>
        <w:t>恐</w:t>
      </w:r>
      <w:r w:rsidRPr="004D4E19">
        <w:rPr>
          <w:rFonts w:hAnsi="標楷體" w:hint="eastAsia"/>
          <w:b/>
          <w:szCs w:val="32"/>
        </w:rPr>
        <w:t>加劇高等教育師資「</w:t>
      </w:r>
      <w:proofErr w:type="gramStart"/>
      <w:r w:rsidRPr="004D4E19">
        <w:rPr>
          <w:rFonts w:hAnsi="標楷體" w:hint="eastAsia"/>
          <w:b/>
          <w:szCs w:val="32"/>
        </w:rPr>
        <w:t>非典化</w:t>
      </w:r>
      <w:proofErr w:type="gramEnd"/>
      <w:r w:rsidRPr="004D4E19">
        <w:rPr>
          <w:rFonts w:hAnsi="標楷體" w:hint="eastAsia"/>
          <w:b/>
          <w:szCs w:val="32"/>
        </w:rPr>
        <w:t>」現象</w:t>
      </w:r>
      <w:r w:rsidR="00500F8B" w:rsidRPr="004D4E19">
        <w:rPr>
          <w:rFonts w:hAnsi="標楷體" w:hint="eastAsia"/>
          <w:b/>
          <w:szCs w:val="32"/>
        </w:rPr>
        <w:t>疑慮</w:t>
      </w:r>
      <w:r w:rsidR="007E3C6D" w:rsidRPr="004D4E19">
        <w:rPr>
          <w:rFonts w:hAnsi="標楷體" w:hint="eastAsia"/>
          <w:b/>
          <w:szCs w:val="32"/>
        </w:rPr>
        <w:t>，</w:t>
      </w:r>
      <w:r w:rsidRPr="004D4E19">
        <w:rPr>
          <w:rFonts w:hAnsi="標楷體" w:hint="eastAsia"/>
          <w:b/>
          <w:szCs w:val="32"/>
        </w:rPr>
        <w:t>不利我國學術研發能量之</w:t>
      </w:r>
      <w:proofErr w:type="gramStart"/>
      <w:r w:rsidR="00DB62BC" w:rsidRPr="004D4E19">
        <w:rPr>
          <w:rFonts w:hAnsi="標楷體" w:hint="eastAsia"/>
          <w:b/>
          <w:szCs w:val="32"/>
        </w:rPr>
        <w:t>挹</w:t>
      </w:r>
      <w:proofErr w:type="gramEnd"/>
      <w:r w:rsidRPr="004D4E19">
        <w:rPr>
          <w:rFonts w:hAnsi="標楷體" w:hint="eastAsia"/>
          <w:b/>
          <w:szCs w:val="32"/>
        </w:rPr>
        <w:t>注，損及年輕學者工作權利，</w:t>
      </w:r>
      <w:r w:rsidR="008E5ECC" w:rsidRPr="004D4E19">
        <w:rPr>
          <w:rFonts w:hAnsi="標楷體" w:hint="eastAsia"/>
          <w:b/>
          <w:szCs w:val="32"/>
        </w:rPr>
        <w:t>難以彰顯高教之公共性，</w:t>
      </w:r>
      <w:r w:rsidRPr="004D4E19">
        <w:rPr>
          <w:rFonts w:hAnsi="標楷體" w:hint="eastAsia"/>
          <w:b/>
          <w:szCs w:val="32"/>
        </w:rPr>
        <w:t>手段與目的錯置，</w:t>
      </w:r>
      <w:r w:rsidRPr="004D4E19">
        <w:rPr>
          <w:rFonts w:hAnsi="標楷體" w:hint="eastAsia"/>
          <w:b/>
          <w:szCs w:val="32"/>
        </w:rPr>
        <w:tab/>
        <w:t>亟待徹底通盤檢討改進</w:t>
      </w:r>
      <w:bookmarkEnd w:id="64"/>
    </w:p>
    <w:p w14:paraId="2C9CBCCD" w14:textId="3CC87404" w:rsidR="002A5BFD" w:rsidRPr="004D4E19" w:rsidRDefault="002A5BFD" w:rsidP="0005580C">
      <w:pPr>
        <w:pStyle w:val="3"/>
        <w:kinsoku/>
        <w:overflowPunct w:val="0"/>
        <w:ind w:left="1394"/>
        <w:rPr>
          <w:rFonts w:hAnsi="標楷體"/>
          <w:szCs w:val="28"/>
        </w:rPr>
      </w:pPr>
      <w:r w:rsidRPr="004D4E19">
        <w:rPr>
          <w:rFonts w:hAnsi="標楷體" w:hint="eastAsia"/>
          <w:szCs w:val="28"/>
        </w:rPr>
        <w:t>按109年12月9日專科以上學校總量發展規模與資源條件標準第5條第4項</w:t>
      </w:r>
      <w:r w:rsidRPr="004D4E19">
        <w:t>修正條文</w:t>
      </w:r>
      <w:r w:rsidRPr="004D4E19">
        <w:rPr>
          <w:rFonts w:hint="eastAsia"/>
        </w:rPr>
        <w:t>略</w:t>
      </w:r>
      <w:proofErr w:type="gramStart"/>
      <w:r w:rsidRPr="004D4E19">
        <w:rPr>
          <w:rFonts w:hint="eastAsia"/>
        </w:rPr>
        <w:t>以</w:t>
      </w:r>
      <w:proofErr w:type="gramEnd"/>
      <w:r w:rsidRPr="004D4E19">
        <w:rPr>
          <w:rFonts w:hint="eastAsia"/>
        </w:rPr>
        <w:t>，</w:t>
      </w:r>
      <w:r w:rsidRPr="004D4E19">
        <w:t>「專科以上學校各院、所、系、科與學位學程教師之學術或實務專長，應與其</w:t>
      </w:r>
      <w:proofErr w:type="gramStart"/>
      <w:r w:rsidRPr="004D4E19">
        <w:t>主聘院</w:t>
      </w:r>
      <w:proofErr w:type="gramEnd"/>
      <w:r w:rsidRPr="004D4E19">
        <w:t>、所、系、科與學位學程及任教課程之領域相符，始得列入附表五所定專任師資數。」</w:t>
      </w:r>
      <w:r w:rsidRPr="004D4E19">
        <w:rPr>
          <w:rFonts w:hint="eastAsia"/>
        </w:rPr>
        <w:t>循其</w:t>
      </w:r>
      <w:r w:rsidRPr="004D4E19">
        <w:rPr>
          <w:rFonts w:ascii="Times New Roman"/>
          <w:szCs w:val="28"/>
        </w:rPr>
        <w:t>立法目的係</w:t>
      </w:r>
      <w:r w:rsidR="004027B7" w:rsidRPr="004D4E19">
        <w:rPr>
          <w:rFonts w:hAnsi="標楷體" w:hint="eastAsia"/>
          <w:szCs w:val="28"/>
        </w:rPr>
        <w:t>「</w:t>
      </w:r>
      <w:r w:rsidRPr="004D4E19">
        <w:rPr>
          <w:rFonts w:ascii="Times New Roman"/>
          <w:szCs w:val="28"/>
        </w:rPr>
        <w:t>因</w:t>
      </w:r>
      <w:r w:rsidRPr="004D4E19">
        <w:rPr>
          <w:rFonts w:ascii="Times New Roman"/>
          <w:szCs w:val="28"/>
        </w:rPr>
        <w:tab/>
      </w:r>
      <w:r w:rsidRPr="004D4E19">
        <w:rPr>
          <w:rFonts w:ascii="Times New Roman" w:hint="eastAsia"/>
          <w:szCs w:val="28"/>
        </w:rPr>
        <w:t>教育</w:t>
      </w:r>
      <w:r w:rsidRPr="004D4E19">
        <w:rPr>
          <w:rFonts w:ascii="Times New Roman"/>
          <w:szCs w:val="28"/>
        </w:rPr>
        <w:t>部辦理專</w:t>
      </w:r>
      <w:r w:rsidRPr="004D4E19">
        <w:rPr>
          <w:rFonts w:ascii="Times New Roman"/>
          <w:szCs w:val="28"/>
        </w:rPr>
        <w:lastRenderedPageBreak/>
        <w:t>科以上學校維護學生受教權益查核時，發現部分學校院、所、系、科與學位學</w:t>
      </w:r>
      <w:proofErr w:type="gramStart"/>
      <w:r w:rsidRPr="004D4E19">
        <w:rPr>
          <w:rFonts w:ascii="Times New Roman"/>
          <w:szCs w:val="28"/>
        </w:rPr>
        <w:t>程主聘</w:t>
      </w:r>
      <w:proofErr w:type="gramEnd"/>
      <w:r w:rsidRPr="004D4E19">
        <w:rPr>
          <w:rFonts w:ascii="Times New Roman"/>
          <w:szCs w:val="28"/>
        </w:rPr>
        <w:t>之專任教師有專長不符或</w:t>
      </w:r>
      <w:proofErr w:type="gramStart"/>
      <w:r w:rsidRPr="004D4E19">
        <w:rPr>
          <w:rFonts w:ascii="Times New Roman"/>
          <w:szCs w:val="28"/>
        </w:rPr>
        <w:t>未於系上</w:t>
      </w:r>
      <w:proofErr w:type="gramEnd"/>
      <w:r w:rsidRPr="004D4E19">
        <w:rPr>
          <w:rFonts w:ascii="Times New Roman"/>
          <w:szCs w:val="28"/>
        </w:rPr>
        <w:t>開課之情形</w:t>
      </w:r>
      <w:r w:rsidR="00351205" w:rsidRPr="004D4E19">
        <w:rPr>
          <w:rFonts w:hAnsi="標楷體" w:hint="eastAsia"/>
          <w:szCs w:val="28"/>
        </w:rPr>
        <w:t>」</w:t>
      </w:r>
      <w:r w:rsidRPr="004D4E19">
        <w:rPr>
          <w:rFonts w:ascii="Times New Roman"/>
          <w:szCs w:val="28"/>
        </w:rPr>
        <w:t>，</w:t>
      </w:r>
      <w:proofErr w:type="gramStart"/>
      <w:r w:rsidRPr="004D4E19">
        <w:rPr>
          <w:rFonts w:ascii="Times New Roman"/>
          <w:szCs w:val="28"/>
        </w:rPr>
        <w:t>爰</w:t>
      </w:r>
      <w:proofErr w:type="gramEnd"/>
      <w:r w:rsidRPr="004D4E19">
        <w:rPr>
          <w:rFonts w:ascii="Times New Roman"/>
          <w:szCs w:val="28"/>
        </w:rPr>
        <w:t>修正明定各院、所、系、科與學位學</w:t>
      </w:r>
      <w:proofErr w:type="gramStart"/>
      <w:r w:rsidRPr="004D4E19">
        <w:rPr>
          <w:rFonts w:ascii="Times New Roman"/>
          <w:szCs w:val="28"/>
        </w:rPr>
        <w:t>程主聘</w:t>
      </w:r>
      <w:proofErr w:type="gramEnd"/>
      <w:r w:rsidRPr="004D4E19">
        <w:rPr>
          <w:rFonts w:ascii="Times New Roman"/>
          <w:szCs w:val="28"/>
        </w:rPr>
        <w:t>專任教師之學術或實務專長，應</w:t>
      </w:r>
      <w:proofErr w:type="gramStart"/>
      <w:r w:rsidRPr="004D4E19">
        <w:rPr>
          <w:rFonts w:ascii="Times New Roman"/>
          <w:szCs w:val="28"/>
        </w:rPr>
        <w:t>與其主聘單位</w:t>
      </w:r>
      <w:proofErr w:type="gramEnd"/>
      <w:r w:rsidRPr="004D4E19">
        <w:rPr>
          <w:rFonts w:ascii="Times New Roman"/>
          <w:szCs w:val="28"/>
        </w:rPr>
        <w:t>及任教課程之領域相符，以提醒學校通識或共同科目教師不得列計為該院、所、系、科與學位學</w:t>
      </w:r>
      <w:proofErr w:type="gramStart"/>
      <w:r w:rsidRPr="004D4E19">
        <w:rPr>
          <w:rFonts w:ascii="Times New Roman"/>
          <w:szCs w:val="28"/>
        </w:rPr>
        <w:t>程主聘</w:t>
      </w:r>
      <w:proofErr w:type="gramEnd"/>
      <w:r w:rsidRPr="004D4E19">
        <w:rPr>
          <w:rFonts w:ascii="Times New Roman"/>
          <w:szCs w:val="28"/>
        </w:rPr>
        <w:t>之教師</w:t>
      </w:r>
      <w:r w:rsidRPr="004D4E19">
        <w:rPr>
          <w:rFonts w:hint="eastAsia"/>
        </w:rPr>
        <w:t>。</w:t>
      </w:r>
      <w:r w:rsidR="00C86A5C" w:rsidRPr="004D4E19">
        <w:rPr>
          <w:rFonts w:hint="eastAsia"/>
        </w:rPr>
        <w:t>又</w:t>
      </w:r>
      <w:r w:rsidRPr="004D4E19">
        <w:rPr>
          <w:rFonts w:ascii="Times New Roman"/>
          <w:szCs w:val="28"/>
        </w:rPr>
        <w:t>為維護專科以上學校教學品質，確保學生受教權益，</w:t>
      </w:r>
      <w:proofErr w:type="gramStart"/>
      <w:r w:rsidRPr="004D4E19">
        <w:rPr>
          <w:rFonts w:ascii="Times New Roman" w:hint="eastAsia"/>
          <w:szCs w:val="28"/>
        </w:rPr>
        <w:t>該</w:t>
      </w:r>
      <w:r w:rsidRPr="004D4E19">
        <w:rPr>
          <w:rFonts w:ascii="Times New Roman"/>
          <w:szCs w:val="28"/>
        </w:rPr>
        <w:t>部另訂</w:t>
      </w:r>
      <w:proofErr w:type="gramEnd"/>
      <w:r w:rsidRPr="004D4E19">
        <w:rPr>
          <w:rFonts w:ascii="Times New Roman"/>
          <w:szCs w:val="28"/>
        </w:rPr>
        <w:t>有</w:t>
      </w:r>
      <w:r w:rsidRPr="004D4E19">
        <w:rPr>
          <w:rFonts w:ascii="Times New Roman"/>
          <w:szCs w:val="28"/>
        </w:rPr>
        <w:tab/>
      </w:r>
      <w:r w:rsidRPr="004D4E19">
        <w:rPr>
          <w:rFonts w:ascii="Times New Roman" w:hint="eastAsia"/>
          <w:szCs w:val="28"/>
        </w:rPr>
        <w:t>「</w:t>
      </w:r>
      <w:r w:rsidRPr="004D4E19">
        <w:rPr>
          <w:rFonts w:ascii="Times New Roman"/>
          <w:szCs w:val="28"/>
        </w:rPr>
        <w:t>專科以上學校維護學生受教權益應行注意事項</w:t>
      </w:r>
      <w:r w:rsidRPr="004D4E19">
        <w:rPr>
          <w:rFonts w:ascii="Times New Roman" w:hint="eastAsia"/>
          <w:szCs w:val="28"/>
        </w:rPr>
        <w:t>」</w:t>
      </w:r>
      <w:r w:rsidRPr="004D4E19">
        <w:rPr>
          <w:rFonts w:ascii="Times New Roman"/>
          <w:szCs w:val="28"/>
        </w:rPr>
        <w:t>，符合該注意事項第</w:t>
      </w:r>
      <w:r w:rsidRPr="004D4E19">
        <w:rPr>
          <w:rFonts w:ascii="Times New Roman"/>
          <w:szCs w:val="28"/>
        </w:rPr>
        <w:t>4</w:t>
      </w:r>
      <w:r w:rsidRPr="004D4E19">
        <w:rPr>
          <w:rFonts w:ascii="Times New Roman"/>
          <w:szCs w:val="28"/>
        </w:rPr>
        <w:t>點所列情形之</w:t>
      </w:r>
      <w:proofErr w:type="gramStart"/>
      <w:r w:rsidRPr="004D4E19">
        <w:rPr>
          <w:rFonts w:ascii="Times New Roman"/>
          <w:szCs w:val="28"/>
        </w:rPr>
        <w:t>一</w:t>
      </w:r>
      <w:proofErr w:type="gramEnd"/>
      <w:r w:rsidRPr="004D4E19">
        <w:rPr>
          <w:rFonts w:ascii="Times New Roman"/>
          <w:szCs w:val="28"/>
        </w:rPr>
        <w:t>者，得對其進行學生受教權益之檢核及輔導，全校檢核一次不通過者，依總量標準第</w:t>
      </w:r>
      <w:r w:rsidRPr="004D4E19">
        <w:rPr>
          <w:rFonts w:ascii="Times New Roman"/>
          <w:szCs w:val="28"/>
        </w:rPr>
        <w:t>8</w:t>
      </w:r>
      <w:r w:rsidRPr="004D4E19">
        <w:rPr>
          <w:rFonts w:ascii="Times New Roman"/>
          <w:szCs w:val="28"/>
        </w:rPr>
        <w:t>條第</w:t>
      </w:r>
      <w:r w:rsidRPr="004D4E19">
        <w:rPr>
          <w:rFonts w:ascii="Times New Roman"/>
          <w:szCs w:val="28"/>
        </w:rPr>
        <w:t>1</w:t>
      </w:r>
      <w:r w:rsidRPr="004D4E19">
        <w:rPr>
          <w:rFonts w:ascii="Times New Roman"/>
          <w:szCs w:val="28"/>
        </w:rPr>
        <w:t>項</w:t>
      </w:r>
      <w:proofErr w:type="gramStart"/>
      <w:r w:rsidRPr="004D4E19">
        <w:rPr>
          <w:rFonts w:ascii="Times New Roman"/>
          <w:szCs w:val="28"/>
        </w:rPr>
        <w:t>第</w:t>
      </w:r>
      <w:r w:rsidRPr="004D4E19">
        <w:rPr>
          <w:rFonts w:ascii="Times New Roman"/>
          <w:szCs w:val="28"/>
        </w:rPr>
        <w:t>6</w:t>
      </w:r>
      <w:r w:rsidRPr="004D4E19">
        <w:rPr>
          <w:rFonts w:ascii="Times New Roman"/>
          <w:szCs w:val="28"/>
        </w:rPr>
        <w:t>款調減招生</w:t>
      </w:r>
      <w:proofErr w:type="gramEnd"/>
      <w:r w:rsidRPr="004D4E19">
        <w:rPr>
          <w:rFonts w:ascii="Times New Roman"/>
          <w:szCs w:val="28"/>
        </w:rPr>
        <w:t>名額</w:t>
      </w:r>
      <w:r w:rsidRPr="004D4E19">
        <w:rPr>
          <w:rFonts w:ascii="Times New Roman" w:hint="eastAsia"/>
          <w:szCs w:val="28"/>
        </w:rPr>
        <w:t>。基此，教育部針對</w:t>
      </w:r>
      <w:r w:rsidR="000A5802" w:rsidRPr="004D4E19">
        <w:rPr>
          <w:rFonts w:ascii="Times New Roman" w:hint="eastAsia"/>
          <w:szCs w:val="28"/>
        </w:rPr>
        <w:t>各大專校院</w:t>
      </w:r>
      <w:r w:rsidRPr="004D4E19">
        <w:rPr>
          <w:rFonts w:ascii="Times New Roman"/>
          <w:szCs w:val="28"/>
        </w:rPr>
        <w:t>專任教師</w:t>
      </w:r>
      <w:r w:rsidR="00812FD8" w:rsidRPr="004D4E19">
        <w:rPr>
          <w:rFonts w:ascii="Times New Roman" w:hint="eastAsia"/>
          <w:szCs w:val="28"/>
        </w:rPr>
        <w:t>數</w:t>
      </w:r>
      <w:r w:rsidR="00072712" w:rsidRPr="004D4E19">
        <w:rPr>
          <w:rFonts w:ascii="Times New Roman" w:hint="eastAsia"/>
          <w:szCs w:val="28"/>
        </w:rPr>
        <w:t>、或</w:t>
      </w:r>
      <w:r w:rsidR="0065568F" w:rsidRPr="004D4E19">
        <w:rPr>
          <w:rFonts w:ascii="Times New Roman"/>
          <w:szCs w:val="28"/>
        </w:rPr>
        <w:t>有專長不符</w:t>
      </w:r>
      <w:r w:rsidR="0065568F" w:rsidRPr="004D4E19">
        <w:rPr>
          <w:rFonts w:ascii="Times New Roman" w:hint="eastAsia"/>
          <w:szCs w:val="28"/>
        </w:rPr>
        <w:t>、</w:t>
      </w:r>
      <w:proofErr w:type="gramStart"/>
      <w:r w:rsidR="000D0B29" w:rsidRPr="004D4E19">
        <w:rPr>
          <w:rFonts w:ascii="Times New Roman"/>
          <w:szCs w:val="28"/>
        </w:rPr>
        <w:t>未於系上</w:t>
      </w:r>
      <w:proofErr w:type="gramEnd"/>
      <w:r w:rsidR="000D0B29" w:rsidRPr="004D4E19">
        <w:rPr>
          <w:rFonts w:ascii="Times New Roman"/>
          <w:szCs w:val="28"/>
        </w:rPr>
        <w:t>開課</w:t>
      </w:r>
      <w:r w:rsidR="000D0B29" w:rsidRPr="004D4E19">
        <w:rPr>
          <w:rFonts w:ascii="Times New Roman" w:hint="eastAsia"/>
          <w:szCs w:val="28"/>
        </w:rPr>
        <w:t>等</w:t>
      </w:r>
      <w:r w:rsidRPr="004D4E19">
        <w:rPr>
          <w:rFonts w:ascii="Times New Roman"/>
          <w:szCs w:val="28"/>
        </w:rPr>
        <w:t>情形</w:t>
      </w:r>
      <w:r w:rsidRPr="004D4E19">
        <w:rPr>
          <w:rFonts w:ascii="Times New Roman" w:hint="eastAsia"/>
          <w:szCs w:val="28"/>
        </w:rPr>
        <w:t>，</w:t>
      </w:r>
      <w:r w:rsidR="0057651D" w:rsidRPr="004D4E19">
        <w:rPr>
          <w:rFonts w:ascii="Times New Roman" w:hint="eastAsia"/>
          <w:szCs w:val="28"/>
        </w:rPr>
        <w:t>應</w:t>
      </w:r>
      <w:r w:rsidR="000A5802" w:rsidRPr="004D4E19">
        <w:rPr>
          <w:rFonts w:ascii="Times New Roman" w:hint="eastAsia"/>
          <w:szCs w:val="28"/>
        </w:rPr>
        <w:t>負</w:t>
      </w:r>
      <w:r w:rsidR="0057651D" w:rsidRPr="004D4E19">
        <w:rPr>
          <w:rFonts w:ascii="Times New Roman" w:hint="eastAsia"/>
          <w:szCs w:val="28"/>
        </w:rPr>
        <w:t>有</w:t>
      </w:r>
      <w:r w:rsidR="00974A3A" w:rsidRPr="004D4E19">
        <w:rPr>
          <w:rFonts w:ascii="Times New Roman" w:hint="eastAsia"/>
          <w:szCs w:val="28"/>
        </w:rPr>
        <w:t>進行檢核</w:t>
      </w:r>
      <w:proofErr w:type="gramStart"/>
      <w:r w:rsidR="00974A3A" w:rsidRPr="004D4E19">
        <w:rPr>
          <w:rFonts w:ascii="Times New Roman" w:hint="eastAsia"/>
          <w:szCs w:val="28"/>
        </w:rPr>
        <w:t>及調減名額</w:t>
      </w:r>
      <w:proofErr w:type="gramEnd"/>
      <w:r w:rsidR="00974A3A" w:rsidRPr="004D4E19">
        <w:rPr>
          <w:rFonts w:ascii="Times New Roman" w:hint="eastAsia"/>
          <w:szCs w:val="28"/>
        </w:rPr>
        <w:t>之責</w:t>
      </w:r>
      <w:r w:rsidR="000A5802" w:rsidRPr="004D4E19">
        <w:rPr>
          <w:rFonts w:ascii="Times New Roman" w:hint="eastAsia"/>
          <w:szCs w:val="28"/>
        </w:rPr>
        <w:t>，以維學生受教權益</w:t>
      </w:r>
      <w:r w:rsidRPr="004D4E19">
        <w:rPr>
          <w:rFonts w:ascii="Times New Roman" w:hint="eastAsia"/>
          <w:szCs w:val="28"/>
        </w:rPr>
        <w:t>。</w:t>
      </w:r>
    </w:p>
    <w:p w14:paraId="5E7B5CD0" w14:textId="64993624" w:rsidR="00CC3A08" w:rsidRPr="004D4E19" w:rsidRDefault="00BC4A73" w:rsidP="0005580C">
      <w:pPr>
        <w:pStyle w:val="3"/>
        <w:kinsoku/>
        <w:overflowPunct w:val="0"/>
        <w:ind w:left="1394"/>
      </w:pPr>
      <w:r w:rsidRPr="004D4E19">
        <w:rPr>
          <w:rFonts w:hAnsi="標楷體" w:hint="eastAsia"/>
          <w:szCs w:val="32"/>
        </w:rPr>
        <w:t>查專案教師制度之政策目的係基於各大學之特殊任務或短期計畫補充性人力，增進教育績效等情，公立學校按「國立大學校務基金進用教學人員研究人員及工作人員實施原則」進用，餘實務運作</w:t>
      </w:r>
      <w:r w:rsidR="00E15E9D" w:rsidRPr="004D4E19">
        <w:rPr>
          <w:rFonts w:hAnsi="標楷體" w:hint="eastAsia"/>
          <w:szCs w:val="32"/>
        </w:rPr>
        <w:t>情形</w:t>
      </w:r>
      <w:r w:rsidRPr="004D4E19">
        <w:rPr>
          <w:rFonts w:hAnsi="標楷體" w:hint="eastAsia"/>
          <w:szCs w:val="32"/>
        </w:rPr>
        <w:t>，詳如</w:t>
      </w:r>
      <w:r w:rsidR="00AE03AB" w:rsidRPr="004D4E19">
        <w:rPr>
          <w:rFonts w:hAnsi="標楷體" w:hint="eastAsia"/>
          <w:szCs w:val="32"/>
        </w:rPr>
        <w:t>前述</w:t>
      </w:r>
      <w:r w:rsidRPr="004D4E19">
        <w:rPr>
          <w:rFonts w:hAnsi="標楷體" w:hint="eastAsia"/>
          <w:szCs w:val="32"/>
        </w:rPr>
        <w:t>調查意見</w:t>
      </w:r>
      <w:proofErr w:type="gramStart"/>
      <w:r w:rsidR="00A72839" w:rsidRPr="004D4E19">
        <w:rPr>
          <w:rFonts w:hAnsi="標楷體" w:hint="eastAsia"/>
          <w:szCs w:val="32"/>
        </w:rPr>
        <w:t>一</w:t>
      </w:r>
      <w:proofErr w:type="gramEnd"/>
      <w:r w:rsidR="00AE03AB" w:rsidRPr="004D4E19">
        <w:rPr>
          <w:rFonts w:hAnsi="標楷體" w:hint="eastAsia"/>
          <w:szCs w:val="32"/>
        </w:rPr>
        <w:t>及</w:t>
      </w:r>
      <w:proofErr w:type="gramStart"/>
      <w:r w:rsidR="00A72839" w:rsidRPr="004D4E19">
        <w:rPr>
          <w:rFonts w:hAnsi="標楷體" w:hint="eastAsia"/>
          <w:szCs w:val="32"/>
        </w:rPr>
        <w:t>二</w:t>
      </w:r>
      <w:r w:rsidRPr="004D4E19">
        <w:rPr>
          <w:rFonts w:hAnsi="標楷體" w:hint="eastAsia"/>
          <w:szCs w:val="32"/>
        </w:rPr>
        <w:t>所述</w:t>
      </w:r>
      <w:proofErr w:type="gramEnd"/>
      <w:r w:rsidRPr="004D4E19">
        <w:rPr>
          <w:rFonts w:hAnsi="標楷體" w:hint="eastAsia"/>
          <w:szCs w:val="32"/>
        </w:rPr>
        <w:t>。</w:t>
      </w:r>
      <w:r w:rsidR="00EA7AA3" w:rsidRPr="004D4E19">
        <w:rPr>
          <w:rFonts w:hAnsi="標楷體" w:hint="eastAsia"/>
          <w:szCs w:val="32"/>
        </w:rPr>
        <w:t>針對私校部分，復</w:t>
      </w:r>
      <w:r w:rsidRPr="004D4E19">
        <w:rPr>
          <w:rFonts w:ascii="Times New Roman" w:hint="eastAsia"/>
          <w:szCs w:val="28"/>
        </w:rPr>
        <w:t>經</w:t>
      </w:r>
      <w:r w:rsidR="00EA7AA3" w:rsidRPr="004D4E19">
        <w:rPr>
          <w:rFonts w:ascii="Times New Roman" w:hint="eastAsia"/>
          <w:szCs w:val="28"/>
        </w:rPr>
        <w:t>教育</w:t>
      </w:r>
      <w:r w:rsidRPr="004D4E19">
        <w:rPr>
          <w:rFonts w:ascii="Times New Roman" w:hint="eastAsia"/>
          <w:szCs w:val="28"/>
        </w:rPr>
        <w:t>部函稱</w:t>
      </w:r>
      <w:r w:rsidR="00CC3A08" w:rsidRPr="004D4E19">
        <w:rPr>
          <w:rFonts w:ascii="Times New Roman" w:hint="eastAsia"/>
          <w:szCs w:val="28"/>
        </w:rPr>
        <w:t>，私立專科以上學校進用專案教師依據，因整體收入來源多為其學雜費收入及自籌經費等，其</w:t>
      </w:r>
      <w:proofErr w:type="gramStart"/>
      <w:r w:rsidR="00CC3A08" w:rsidRPr="004D4E19">
        <w:rPr>
          <w:rFonts w:ascii="Times New Roman" w:hint="eastAsia"/>
          <w:szCs w:val="28"/>
        </w:rPr>
        <w:t>基於系</w:t>
      </w:r>
      <w:proofErr w:type="gramEnd"/>
      <w:r w:rsidR="00CC3A08" w:rsidRPr="004D4E19">
        <w:rPr>
          <w:rFonts w:ascii="Times New Roman" w:hint="eastAsia"/>
          <w:szCs w:val="28"/>
        </w:rPr>
        <w:t>所發展之用人需求及財務狀況，自行參酌前揭實施原則之規定自行訂定相關規範進用專案教師，並由各校自行管理等語。</w:t>
      </w:r>
      <w:proofErr w:type="gramStart"/>
      <w:r w:rsidR="00CC3A08" w:rsidRPr="004D4E19">
        <w:rPr>
          <w:rFonts w:ascii="Times New Roman" w:hint="eastAsia"/>
          <w:szCs w:val="28"/>
        </w:rPr>
        <w:t>然查</w:t>
      </w:r>
      <w:proofErr w:type="gramEnd"/>
      <w:r w:rsidR="00CC3A08" w:rsidRPr="004D4E19">
        <w:rPr>
          <w:rFonts w:ascii="Times New Roman" w:hint="eastAsia"/>
          <w:szCs w:val="28"/>
        </w:rPr>
        <w:t>，</w:t>
      </w:r>
      <w:r w:rsidR="00CC3A08" w:rsidRPr="004D4E19">
        <w:rPr>
          <w:rFonts w:hAnsi="標楷體"/>
          <w:szCs w:val="48"/>
        </w:rPr>
        <w:t>109</w:t>
      </w:r>
      <w:r w:rsidR="00CC3A08" w:rsidRPr="004D4E19">
        <w:rPr>
          <w:rFonts w:hAnsi="標楷體" w:hint="eastAsia"/>
          <w:szCs w:val="48"/>
        </w:rPr>
        <w:t>學年度教育部獎勵私立大學校院校務發展計畫要點第</w:t>
      </w:r>
      <w:r w:rsidR="00CC3A08" w:rsidRPr="004D4E19">
        <w:rPr>
          <w:rFonts w:hAnsi="標楷體"/>
          <w:szCs w:val="48"/>
        </w:rPr>
        <w:t>3</w:t>
      </w:r>
      <w:r w:rsidR="00CC3A08" w:rsidRPr="004D4E19">
        <w:rPr>
          <w:rFonts w:hAnsi="標楷體" w:hint="eastAsia"/>
          <w:szCs w:val="48"/>
        </w:rPr>
        <w:t>點及第5點相關規定：「補助核配基準:</w:t>
      </w:r>
      <w:r w:rsidR="00CC3A08" w:rsidRPr="004D4E19">
        <w:rPr>
          <w:rFonts w:hAnsi="標楷體"/>
          <w:szCs w:val="48"/>
        </w:rPr>
        <w:t>…</w:t>
      </w:r>
      <w:proofErr w:type="gramStart"/>
      <w:r w:rsidR="00CC3A08" w:rsidRPr="004D4E19">
        <w:rPr>
          <w:rFonts w:hAnsi="標楷體"/>
          <w:szCs w:val="48"/>
        </w:rPr>
        <w:t>…</w:t>
      </w:r>
      <w:proofErr w:type="gramEnd"/>
      <w:r w:rsidR="00CC3A08" w:rsidRPr="004D4E19">
        <w:rPr>
          <w:rFonts w:hAnsi="標楷體" w:hint="eastAsia"/>
          <w:szCs w:val="48"/>
        </w:rPr>
        <w:t>2.專任教師數（占現有規模經費百分之</w:t>
      </w:r>
      <w:proofErr w:type="gramStart"/>
      <w:r w:rsidR="00CC3A08" w:rsidRPr="004D4E19">
        <w:rPr>
          <w:rFonts w:hAnsi="標楷體" w:hint="eastAsia"/>
          <w:szCs w:val="48"/>
        </w:rPr>
        <w:t>45</w:t>
      </w:r>
      <w:proofErr w:type="gramEnd"/>
      <w:r w:rsidR="00CC3A08" w:rsidRPr="004D4E19">
        <w:rPr>
          <w:rFonts w:hAnsi="標楷體" w:hint="eastAsia"/>
          <w:szCs w:val="48"/>
        </w:rPr>
        <w:t>）：</w:t>
      </w:r>
      <w:r w:rsidR="00CC3A08" w:rsidRPr="004D4E19">
        <w:rPr>
          <w:rFonts w:hAnsi="標楷體"/>
          <w:szCs w:val="48"/>
        </w:rPr>
        <w:t>…</w:t>
      </w:r>
      <w:proofErr w:type="gramStart"/>
      <w:r w:rsidR="00CC3A08" w:rsidRPr="004D4E19">
        <w:rPr>
          <w:rFonts w:hAnsi="標楷體"/>
          <w:szCs w:val="48"/>
        </w:rPr>
        <w:t>…</w:t>
      </w:r>
      <w:proofErr w:type="gramEnd"/>
      <w:r w:rsidR="00CC3A08" w:rsidRPr="004D4E19">
        <w:rPr>
          <w:rFonts w:hAnsi="標楷體" w:hint="eastAsia"/>
          <w:szCs w:val="48"/>
        </w:rPr>
        <w:t>現有合格專任教師：</w:t>
      </w:r>
      <w:r w:rsidR="00CC3A08" w:rsidRPr="004D4E19">
        <w:rPr>
          <w:rFonts w:hAnsi="標楷體"/>
          <w:szCs w:val="48"/>
        </w:rPr>
        <w:t>…</w:t>
      </w:r>
      <w:proofErr w:type="gramStart"/>
      <w:r w:rsidR="00CC3A08" w:rsidRPr="004D4E19">
        <w:rPr>
          <w:rFonts w:hAnsi="標楷體"/>
          <w:szCs w:val="48"/>
        </w:rPr>
        <w:t>…</w:t>
      </w:r>
      <w:proofErr w:type="gramEnd"/>
      <w:r w:rsidR="00CC3A08" w:rsidRPr="004D4E19">
        <w:rPr>
          <w:rFonts w:hAnsi="標楷體" w:hint="eastAsia"/>
          <w:szCs w:val="48"/>
        </w:rPr>
        <w:t>合格專任教師包括專任教授、</w:t>
      </w:r>
      <w:r w:rsidR="00CC3A08" w:rsidRPr="004D4E19">
        <w:rPr>
          <w:rFonts w:hAnsi="標楷體"/>
          <w:szCs w:val="48"/>
        </w:rPr>
        <w:t>…</w:t>
      </w:r>
      <w:proofErr w:type="gramStart"/>
      <w:r w:rsidR="00CC3A08" w:rsidRPr="004D4E19">
        <w:rPr>
          <w:rFonts w:hAnsi="標楷體"/>
          <w:szCs w:val="48"/>
        </w:rPr>
        <w:t>…</w:t>
      </w:r>
      <w:proofErr w:type="gramEnd"/>
      <w:r w:rsidR="00CC3A08" w:rsidRPr="004D4E19">
        <w:rPr>
          <w:rFonts w:hAnsi="標楷體" w:hint="eastAsia"/>
          <w:szCs w:val="48"/>
        </w:rPr>
        <w:t>專案教學人員</w:t>
      </w:r>
      <w:r w:rsidR="00CC3A08" w:rsidRPr="004D4E19">
        <w:rPr>
          <w:rFonts w:hAnsi="標楷體"/>
          <w:szCs w:val="48"/>
        </w:rPr>
        <w:t>…</w:t>
      </w:r>
      <w:proofErr w:type="gramStart"/>
      <w:r w:rsidR="00CC3A08" w:rsidRPr="004D4E19">
        <w:rPr>
          <w:rFonts w:hAnsi="標楷體"/>
          <w:szCs w:val="48"/>
        </w:rPr>
        <w:t>…</w:t>
      </w:r>
      <w:proofErr w:type="gramEnd"/>
      <w:r w:rsidR="00CC3A08" w:rsidRPr="004D4E19">
        <w:rPr>
          <w:rFonts w:hAnsi="標楷體" w:hint="eastAsia"/>
          <w:szCs w:val="28"/>
        </w:rPr>
        <w:t>」</w:t>
      </w:r>
      <w:r w:rsidR="00CC3A08" w:rsidRPr="004D4E19">
        <w:rPr>
          <w:rFonts w:hAnsi="標楷體" w:hint="eastAsia"/>
          <w:szCs w:val="48"/>
        </w:rPr>
        <w:t>；及「專案教學人員：</w:t>
      </w:r>
      <w:r w:rsidR="00CC3A08" w:rsidRPr="004D4E19">
        <w:rPr>
          <w:rFonts w:hAnsi="標楷體" w:hint="eastAsia"/>
          <w:szCs w:val="48"/>
        </w:rPr>
        <w:lastRenderedPageBreak/>
        <w:t>符合校內聘任規定，經學校教評會審議通過，比照專任教師之職級</w:t>
      </w:r>
      <w:r w:rsidR="00A64C49" w:rsidRPr="004D4E19">
        <w:rPr>
          <w:rFonts w:hAnsi="標楷體" w:hint="eastAsia"/>
          <w:szCs w:val="48"/>
        </w:rPr>
        <w:t>」。</w:t>
      </w:r>
      <w:r w:rsidR="0038642B" w:rsidRPr="004D4E19">
        <w:rPr>
          <w:rFonts w:hAnsi="標楷體" w:hint="eastAsia"/>
          <w:szCs w:val="48"/>
        </w:rPr>
        <w:t>足</w:t>
      </w:r>
      <w:proofErr w:type="gramStart"/>
      <w:r w:rsidR="00364F90" w:rsidRPr="004D4E19">
        <w:rPr>
          <w:rFonts w:hAnsi="標楷體" w:hint="eastAsia"/>
          <w:szCs w:val="48"/>
        </w:rPr>
        <w:t>徵</w:t>
      </w:r>
      <w:proofErr w:type="gramEnd"/>
      <w:r w:rsidR="0038642B" w:rsidRPr="004D4E19">
        <w:rPr>
          <w:rFonts w:hAnsi="標楷體" w:hint="eastAsia"/>
          <w:szCs w:val="48"/>
        </w:rPr>
        <w:t>，</w:t>
      </w:r>
      <w:r w:rsidR="0046367C" w:rsidRPr="004D4E19">
        <w:rPr>
          <w:rFonts w:hAnsi="標楷體" w:hint="eastAsia"/>
          <w:szCs w:val="48"/>
        </w:rPr>
        <w:t>編制外專案教</w:t>
      </w:r>
      <w:r w:rsidR="00520E9B" w:rsidRPr="004D4E19">
        <w:rPr>
          <w:rFonts w:hAnsi="標楷體" w:hint="eastAsia"/>
          <w:szCs w:val="48"/>
        </w:rPr>
        <w:t>師</w:t>
      </w:r>
      <w:r w:rsidR="00CC3A08" w:rsidRPr="004D4E19">
        <w:rPr>
          <w:rFonts w:hAnsi="標楷體" w:hint="eastAsia"/>
          <w:szCs w:val="48"/>
        </w:rPr>
        <w:t>乃比照「編制內」專任教師之職級</w:t>
      </w:r>
      <w:r w:rsidR="00520E9B" w:rsidRPr="004D4E19">
        <w:rPr>
          <w:rFonts w:hAnsi="標楷體" w:hint="eastAsia"/>
          <w:szCs w:val="48"/>
        </w:rPr>
        <w:t>，</w:t>
      </w:r>
      <w:r w:rsidR="00520E9B" w:rsidRPr="004D4E19">
        <w:rPr>
          <w:rFonts w:hAnsi="標楷體" w:hint="eastAsia"/>
          <w:szCs w:val="28"/>
        </w:rPr>
        <w:t>補助核配基準略</w:t>
      </w:r>
      <w:r w:rsidR="00E23093" w:rsidRPr="004D4E19">
        <w:rPr>
          <w:rFonts w:hAnsi="標楷體" w:hint="eastAsia"/>
          <w:szCs w:val="28"/>
        </w:rPr>
        <w:t>將</w:t>
      </w:r>
      <w:r w:rsidR="00DB1D52" w:rsidRPr="004D4E19">
        <w:rPr>
          <w:rFonts w:hAnsi="標楷體" w:hint="eastAsia"/>
          <w:szCs w:val="28"/>
        </w:rPr>
        <w:t>編制外專任教學人員全數認列專任教師數</w:t>
      </w:r>
      <w:r w:rsidR="00CC3A08" w:rsidRPr="004D4E19">
        <w:rPr>
          <w:rFonts w:hAnsi="標楷體" w:hint="eastAsia"/>
          <w:szCs w:val="48"/>
        </w:rPr>
        <w:t>。</w:t>
      </w:r>
      <w:r w:rsidR="003A7D88" w:rsidRPr="004D4E19">
        <w:rPr>
          <w:rFonts w:hAnsi="標楷體" w:hint="eastAsia"/>
          <w:szCs w:val="28"/>
        </w:rPr>
        <w:t>各類學校聘任編制外專任教師比率差異甚大，雖尚難針對公私立大專校院聘任編制外專任教師明定一致適用</w:t>
      </w:r>
      <w:r w:rsidR="00975799" w:rsidRPr="004D4E19">
        <w:rPr>
          <w:rFonts w:hAnsi="標楷體" w:hint="eastAsia"/>
          <w:szCs w:val="28"/>
        </w:rPr>
        <w:t>固定上限，</w:t>
      </w:r>
      <w:r w:rsidR="0043384D" w:rsidRPr="004D4E19">
        <w:rPr>
          <w:rFonts w:hAnsi="標楷體" w:hint="eastAsia"/>
          <w:szCs w:val="48"/>
        </w:rPr>
        <w:t>惟專案教師係</w:t>
      </w:r>
      <w:r w:rsidR="0043384D" w:rsidRPr="004D4E19">
        <w:rPr>
          <w:rFonts w:hAnsi="標楷體" w:hint="eastAsia"/>
          <w:szCs w:val="28"/>
        </w:rPr>
        <w:t>基於專業特殊性、產業實務經驗或實際教學課程等需要而定，教育部</w:t>
      </w:r>
      <w:r w:rsidR="000409BA" w:rsidRPr="004D4E19">
        <w:rPr>
          <w:rFonts w:hAnsi="標楷體" w:hint="eastAsia"/>
          <w:szCs w:val="28"/>
        </w:rPr>
        <w:t>將編制內外專</w:t>
      </w:r>
      <w:r w:rsidR="00E63E39" w:rsidRPr="004D4E19">
        <w:rPr>
          <w:rFonts w:hAnsi="標楷體" w:hint="eastAsia"/>
          <w:szCs w:val="28"/>
        </w:rPr>
        <w:t>任</w:t>
      </w:r>
      <w:r w:rsidR="000409BA" w:rsidRPr="004D4E19">
        <w:rPr>
          <w:rFonts w:hAnsi="標楷體" w:hint="eastAsia"/>
          <w:szCs w:val="28"/>
        </w:rPr>
        <w:t>教師數一視同仁，致</w:t>
      </w:r>
      <w:r w:rsidR="00C129DA" w:rsidRPr="004D4E19">
        <w:rPr>
          <w:rFonts w:hAnsi="標楷體" w:hint="eastAsia"/>
          <w:szCs w:val="28"/>
        </w:rPr>
        <w:t>有</w:t>
      </w:r>
      <w:r w:rsidR="000C22CF" w:rsidRPr="004D4E19">
        <w:rPr>
          <w:rFonts w:hAnsi="標楷體" w:hint="eastAsia"/>
          <w:szCs w:val="28"/>
        </w:rPr>
        <w:t>衍生</w:t>
      </w:r>
      <w:r w:rsidR="0052636E" w:rsidRPr="004D4E19">
        <w:rPr>
          <w:rFonts w:hAnsi="標楷體" w:hint="eastAsia"/>
          <w:szCs w:val="32"/>
        </w:rPr>
        <w:t>變相鼓勵學校毋須積極充裕編制內專任教師</w:t>
      </w:r>
      <w:r w:rsidR="0019425E" w:rsidRPr="004D4E19">
        <w:rPr>
          <w:rFonts w:hAnsi="標楷體" w:hint="eastAsia"/>
          <w:szCs w:val="32"/>
        </w:rPr>
        <w:t>之疑慮</w:t>
      </w:r>
      <w:r w:rsidR="000409BA" w:rsidRPr="004D4E19">
        <w:rPr>
          <w:rFonts w:hAnsi="標楷體" w:hint="eastAsia"/>
          <w:szCs w:val="28"/>
        </w:rPr>
        <w:t>，實有未當。</w:t>
      </w:r>
    </w:p>
    <w:p w14:paraId="7E44AB93" w14:textId="67B91773" w:rsidR="002559BD" w:rsidRPr="004D4E19" w:rsidRDefault="009A738A" w:rsidP="0005580C">
      <w:pPr>
        <w:pStyle w:val="3"/>
        <w:kinsoku/>
        <w:overflowPunct w:val="0"/>
        <w:ind w:left="1394"/>
      </w:pPr>
      <w:proofErr w:type="gramStart"/>
      <w:r w:rsidRPr="004D4E19">
        <w:rPr>
          <w:rFonts w:hint="eastAsia"/>
        </w:rPr>
        <w:t>究此</w:t>
      </w:r>
      <w:proofErr w:type="gramEnd"/>
      <w:r w:rsidRPr="004D4E19">
        <w:rPr>
          <w:rFonts w:hint="eastAsia"/>
        </w:rPr>
        <w:t>，本院</w:t>
      </w:r>
      <w:proofErr w:type="gramStart"/>
      <w:r w:rsidRPr="004D4E19">
        <w:rPr>
          <w:rFonts w:hint="eastAsia"/>
        </w:rPr>
        <w:t>詢</w:t>
      </w:r>
      <w:proofErr w:type="gramEnd"/>
      <w:r w:rsidRPr="004D4E19">
        <w:rPr>
          <w:rFonts w:hint="eastAsia"/>
        </w:rPr>
        <w:t>據教育部</w:t>
      </w:r>
      <w:r w:rsidR="00742998" w:rsidRPr="004D4E19">
        <w:rPr>
          <w:rFonts w:hint="eastAsia"/>
        </w:rPr>
        <w:t>相關因應措施</w:t>
      </w:r>
      <w:r w:rsidRPr="004D4E19">
        <w:rPr>
          <w:rFonts w:hint="eastAsia"/>
        </w:rPr>
        <w:t>，</w:t>
      </w:r>
      <w:proofErr w:type="gramStart"/>
      <w:r w:rsidR="008F1259" w:rsidRPr="004D4E19">
        <w:rPr>
          <w:rFonts w:hint="eastAsia"/>
        </w:rPr>
        <w:t>該部</w:t>
      </w:r>
      <w:r w:rsidR="008C47C2" w:rsidRPr="004D4E19">
        <w:rPr>
          <w:rFonts w:hint="eastAsia"/>
        </w:rPr>
        <w:t>雖</w:t>
      </w:r>
      <w:r w:rsidR="002559BD" w:rsidRPr="004D4E19">
        <w:rPr>
          <w:rFonts w:hint="eastAsia"/>
        </w:rPr>
        <w:t>稱</w:t>
      </w:r>
      <w:proofErr w:type="gramEnd"/>
      <w:r w:rsidR="002559BD" w:rsidRPr="004D4E19">
        <w:rPr>
          <w:rFonts w:hint="eastAsia"/>
        </w:rPr>
        <w:t>，</w:t>
      </w:r>
      <w:r w:rsidR="00742998" w:rsidRPr="004D4E19">
        <w:rPr>
          <w:rFonts w:hAnsi="標楷體" w:hint="eastAsia"/>
        </w:rPr>
        <w:t>「</w:t>
      </w:r>
      <w:proofErr w:type="gramStart"/>
      <w:r w:rsidR="00475BD5" w:rsidRPr="004D4E19">
        <w:rPr>
          <w:rFonts w:ascii="Times New Roman" w:hint="eastAsia"/>
          <w:szCs w:val="28"/>
        </w:rPr>
        <w:t>將衡酌</w:t>
      </w:r>
      <w:proofErr w:type="gramEnd"/>
      <w:r w:rsidR="00475BD5" w:rsidRPr="004D4E19">
        <w:rPr>
          <w:rFonts w:ascii="Times New Roman" w:hint="eastAsia"/>
          <w:szCs w:val="28"/>
        </w:rPr>
        <w:t>學校近年度聘任比率及支給薪資</w:t>
      </w:r>
      <w:proofErr w:type="gramStart"/>
      <w:r w:rsidR="00475BD5" w:rsidRPr="004D4E19">
        <w:rPr>
          <w:rFonts w:ascii="Times New Roman" w:hint="eastAsia"/>
          <w:szCs w:val="28"/>
        </w:rPr>
        <w:t>是否達公校</w:t>
      </w:r>
      <w:proofErr w:type="gramEnd"/>
      <w:r w:rsidR="00475BD5" w:rsidRPr="004D4E19">
        <w:rPr>
          <w:rFonts w:ascii="Times New Roman" w:hint="eastAsia"/>
          <w:szCs w:val="28"/>
        </w:rPr>
        <w:t>水準等情形，納入學校獎勵補助經費</w:t>
      </w:r>
      <w:proofErr w:type="gramStart"/>
      <w:r w:rsidR="00475BD5" w:rsidRPr="004D4E19">
        <w:rPr>
          <w:rFonts w:ascii="Times New Roman" w:hint="eastAsia"/>
          <w:szCs w:val="28"/>
        </w:rPr>
        <w:t>之參據</w:t>
      </w:r>
      <w:proofErr w:type="gramEnd"/>
      <w:r w:rsidR="00475BD5" w:rsidRPr="004D4E19">
        <w:rPr>
          <w:rFonts w:ascii="Times New Roman" w:hint="eastAsia"/>
          <w:szCs w:val="28"/>
        </w:rPr>
        <w:t>，</w:t>
      </w:r>
      <w:r w:rsidR="00C1544F" w:rsidRPr="004D4E19">
        <w:rPr>
          <w:rFonts w:ascii="Times New Roman" w:hint="eastAsia"/>
          <w:szCs w:val="28"/>
        </w:rPr>
        <w:t>以引導學校降低聘任編制外專任教師數及提升編制外專任教師薪資權益</w:t>
      </w:r>
      <w:r w:rsidR="00742998" w:rsidRPr="004D4E19">
        <w:rPr>
          <w:rFonts w:hAnsi="標楷體" w:hint="eastAsia"/>
        </w:rPr>
        <w:t>」</w:t>
      </w:r>
      <w:r w:rsidR="00580A85" w:rsidRPr="004D4E19">
        <w:rPr>
          <w:rFonts w:hAnsi="標楷體" w:hint="eastAsia"/>
        </w:rPr>
        <w:t>，如</w:t>
      </w:r>
      <w:r w:rsidR="00E93EB3" w:rsidRPr="004D4E19">
        <w:rPr>
          <w:rFonts w:hAnsi="標楷體" w:hint="eastAsia"/>
        </w:rPr>
        <w:t>補助款</w:t>
      </w:r>
      <w:r w:rsidR="002559BD" w:rsidRPr="004D4E19">
        <w:rPr>
          <w:rFonts w:hAnsi="標楷體" w:hint="eastAsia"/>
        </w:rPr>
        <w:t>「</w:t>
      </w:r>
      <w:r w:rsidR="002559BD" w:rsidRPr="004D4E19">
        <w:rPr>
          <w:rFonts w:hAnsi="標楷體"/>
        </w:rPr>
        <w:t>…</w:t>
      </w:r>
      <w:proofErr w:type="gramStart"/>
      <w:r w:rsidR="002559BD" w:rsidRPr="004D4E19">
        <w:rPr>
          <w:rFonts w:hAnsi="標楷體"/>
        </w:rPr>
        <w:t>…</w:t>
      </w:r>
      <w:proofErr w:type="gramEnd"/>
      <w:r w:rsidR="002559BD" w:rsidRPr="004D4E19">
        <w:rPr>
          <w:rFonts w:hAnsi="標楷體" w:hint="eastAsia"/>
          <w:szCs w:val="28"/>
        </w:rPr>
        <w:t>未來</w:t>
      </w:r>
      <w:proofErr w:type="gramStart"/>
      <w:r w:rsidR="002559BD" w:rsidRPr="004D4E19">
        <w:rPr>
          <w:rFonts w:hAnsi="標楷體" w:hint="eastAsia"/>
          <w:szCs w:val="28"/>
        </w:rPr>
        <w:t>研</w:t>
      </w:r>
      <w:proofErr w:type="gramEnd"/>
      <w:r w:rsidR="002559BD" w:rsidRPr="004D4E19">
        <w:rPr>
          <w:rFonts w:hAnsi="標楷體" w:hint="eastAsia"/>
          <w:szCs w:val="28"/>
        </w:rPr>
        <w:t>議參考大專校院校務資訊公開平</w:t>
      </w:r>
      <w:proofErr w:type="gramStart"/>
      <w:r w:rsidR="002559BD" w:rsidRPr="004D4E19">
        <w:rPr>
          <w:rFonts w:hAnsi="標楷體" w:hint="eastAsia"/>
          <w:szCs w:val="28"/>
        </w:rPr>
        <w:t>臺</w:t>
      </w:r>
      <w:proofErr w:type="gramEnd"/>
      <w:r w:rsidR="002559BD" w:rsidRPr="004D4E19">
        <w:rPr>
          <w:rFonts w:hAnsi="標楷體" w:hint="eastAsia"/>
          <w:szCs w:val="28"/>
        </w:rPr>
        <w:t>-『教11.</w:t>
      </w:r>
      <w:hyperlink r:id="rId8" w:history="1">
        <w:r w:rsidR="002559BD" w:rsidRPr="004D4E19">
          <w:rPr>
            <w:rFonts w:hAnsi="標楷體" w:hint="eastAsia"/>
            <w:szCs w:val="28"/>
          </w:rPr>
          <w:t>編制外專任教師數及其比率-以『校』統計</w:t>
        </w:r>
      </w:hyperlink>
      <w:r w:rsidR="002559BD" w:rsidRPr="004D4E19">
        <w:rPr>
          <w:rFonts w:hAnsi="標楷體" w:hint="eastAsia"/>
          <w:szCs w:val="28"/>
        </w:rPr>
        <w:t>』之專案教師占全校教師數之比率，僅核計一定比率之專案教師數(聘任比率越高，依比率逐漸核減)」</w:t>
      </w:r>
      <w:r w:rsidR="008F6F82" w:rsidRPr="004D4E19">
        <w:rPr>
          <w:rFonts w:hAnsi="標楷體" w:hint="eastAsia"/>
          <w:szCs w:val="28"/>
        </w:rPr>
        <w:t>；針對</w:t>
      </w:r>
      <w:r w:rsidR="00145E7D" w:rsidRPr="004D4E19">
        <w:rPr>
          <w:rFonts w:hAnsi="標楷體" w:hint="eastAsia"/>
          <w:szCs w:val="28"/>
        </w:rPr>
        <w:t>獎勵款</w:t>
      </w:r>
      <w:r w:rsidR="008B2316" w:rsidRPr="004D4E19">
        <w:rPr>
          <w:rFonts w:hAnsi="標楷體" w:hint="eastAsia"/>
          <w:szCs w:val="28"/>
        </w:rPr>
        <w:t>之規定</w:t>
      </w:r>
      <w:r w:rsidR="008F6F82" w:rsidRPr="004D4E19">
        <w:rPr>
          <w:rFonts w:hAnsi="標楷體" w:hint="eastAsia"/>
          <w:szCs w:val="28"/>
        </w:rPr>
        <w:t>略</w:t>
      </w:r>
      <w:proofErr w:type="gramStart"/>
      <w:r w:rsidR="008F6F82" w:rsidRPr="004D4E19">
        <w:rPr>
          <w:rFonts w:hAnsi="標楷體" w:hint="eastAsia"/>
          <w:szCs w:val="28"/>
        </w:rPr>
        <w:t>以</w:t>
      </w:r>
      <w:proofErr w:type="gramEnd"/>
      <w:r w:rsidR="008F6F82" w:rsidRPr="004D4E19">
        <w:rPr>
          <w:rFonts w:hAnsi="標楷體" w:hint="eastAsia"/>
          <w:szCs w:val="28"/>
        </w:rPr>
        <w:t>，</w:t>
      </w:r>
      <w:r w:rsidR="00802BA3" w:rsidRPr="004D4E19">
        <w:rPr>
          <w:rFonts w:hAnsi="標楷體" w:hint="eastAsia"/>
          <w:szCs w:val="28"/>
        </w:rPr>
        <w:t>「</w:t>
      </w:r>
      <w:r w:rsidR="00FA237E" w:rsidRPr="004D4E19">
        <w:rPr>
          <w:rFonts w:hAnsi="標楷體" w:hint="eastAsia"/>
          <w:szCs w:val="28"/>
        </w:rPr>
        <w:t>獎勵經費申請門檻為學校最近一學年度全</w:t>
      </w:r>
      <w:proofErr w:type="gramStart"/>
      <w:r w:rsidR="00FA237E" w:rsidRPr="004D4E19">
        <w:rPr>
          <w:rFonts w:hAnsi="標楷體" w:hint="eastAsia"/>
          <w:szCs w:val="28"/>
        </w:rPr>
        <w:t>校生師比值</w:t>
      </w:r>
      <w:proofErr w:type="gramEnd"/>
      <w:r w:rsidR="00FA237E" w:rsidRPr="004D4E19">
        <w:rPr>
          <w:rFonts w:hAnsi="標楷體" w:hint="eastAsia"/>
          <w:szCs w:val="28"/>
        </w:rPr>
        <w:t>低於2</w:t>
      </w:r>
      <w:r w:rsidR="00FA237E" w:rsidRPr="004D4E19">
        <w:rPr>
          <w:rFonts w:hAnsi="標楷體"/>
          <w:szCs w:val="28"/>
        </w:rPr>
        <w:t>7</w:t>
      </w:r>
      <w:r w:rsidR="00FA237E" w:rsidRPr="004D4E19">
        <w:rPr>
          <w:rFonts w:hAnsi="標楷體" w:hint="eastAsia"/>
          <w:szCs w:val="28"/>
        </w:rPr>
        <w:t>，</w:t>
      </w:r>
      <w:proofErr w:type="gramStart"/>
      <w:r w:rsidR="00FA237E" w:rsidRPr="004D4E19">
        <w:rPr>
          <w:rFonts w:hAnsi="標楷體" w:hint="eastAsia"/>
          <w:szCs w:val="28"/>
        </w:rPr>
        <w:t>始得核配</w:t>
      </w:r>
      <w:proofErr w:type="gramEnd"/>
      <w:r w:rsidR="00FA237E" w:rsidRPr="004D4E19">
        <w:rPr>
          <w:rFonts w:hAnsi="標楷體" w:hint="eastAsia"/>
          <w:szCs w:val="28"/>
        </w:rPr>
        <w:t>獎勵經費</w:t>
      </w:r>
      <w:r w:rsidR="00802BA3" w:rsidRPr="004D4E19">
        <w:rPr>
          <w:rFonts w:hAnsi="標楷體" w:hint="eastAsia"/>
        </w:rPr>
        <w:t>」</w:t>
      </w:r>
      <w:r w:rsidR="000D1340" w:rsidRPr="004D4E19">
        <w:rPr>
          <w:rFonts w:hAnsi="標楷體" w:hint="eastAsia"/>
        </w:rPr>
        <w:t>，未來則</w:t>
      </w:r>
      <w:r w:rsidR="00F82896" w:rsidRPr="004D4E19">
        <w:rPr>
          <w:rFonts w:hAnsi="標楷體" w:hint="eastAsia"/>
          <w:szCs w:val="28"/>
        </w:rPr>
        <w:t>擬參考大專校院校務資訊公開平</w:t>
      </w:r>
      <w:proofErr w:type="gramStart"/>
      <w:r w:rsidR="00F82896" w:rsidRPr="004D4E19">
        <w:rPr>
          <w:rFonts w:hAnsi="標楷體" w:hint="eastAsia"/>
          <w:szCs w:val="28"/>
        </w:rPr>
        <w:t>臺</w:t>
      </w:r>
      <w:proofErr w:type="gramEnd"/>
      <w:r w:rsidR="00F82896" w:rsidRPr="004D4E19">
        <w:rPr>
          <w:rFonts w:hAnsi="標楷體" w:hint="eastAsia"/>
          <w:szCs w:val="28"/>
        </w:rPr>
        <w:t>「教10.</w:t>
      </w:r>
      <w:r w:rsidR="00F82896" w:rsidRPr="004D4E19">
        <w:rPr>
          <w:rFonts w:hAnsi="標楷體"/>
          <w:szCs w:val="28"/>
        </w:rPr>
        <w:t xml:space="preserve"> </w:t>
      </w:r>
      <w:r w:rsidR="00F82896" w:rsidRPr="004D4E19">
        <w:rPr>
          <w:rFonts w:hAnsi="標楷體" w:hint="eastAsia"/>
          <w:szCs w:val="28"/>
        </w:rPr>
        <w:t>-</w:t>
      </w:r>
      <w:hyperlink r:id="rId9" w:history="1">
        <w:r w:rsidR="00F82896" w:rsidRPr="004D4E19">
          <w:rPr>
            <w:rFonts w:hAnsi="標楷體" w:hint="eastAsia"/>
            <w:szCs w:val="28"/>
          </w:rPr>
          <w:t>公私立大專校院編制外專任教師平均支給數額與公立學校支給數額比較表-以『校』統計</w:t>
        </w:r>
      </w:hyperlink>
      <w:r w:rsidR="00F82896" w:rsidRPr="004D4E19">
        <w:rPr>
          <w:rFonts w:hAnsi="標楷體" w:hint="eastAsia"/>
          <w:szCs w:val="28"/>
        </w:rPr>
        <w:t>」，如該職級教師薪資支給情形</w:t>
      </w:r>
      <w:proofErr w:type="gramStart"/>
      <w:r w:rsidR="00F82896" w:rsidRPr="004D4E19">
        <w:rPr>
          <w:rFonts w:hAnsi="標楷體" w:hint="eastAsia"/>
          <w:szCs w:val="28"/>
        </w:rPr>
        <w:t>未達公校</w:t>
      </w:r>
      <w:proofErr w:type="gramEnd"/>
      <w:r w:rsidR="00F82896" w:rsidRPr="004D4E19">
        <w:rPr>
          <w:rFonts w:hAnsi="標楷體" w:hint="eastAsia"/>
          <w:szCs w:val="28"/>
        </w:rPr>
        <w:t>水準者，該職級編制外專任教師數不予列計</w:t>
      </w:r>
      <w:proofErr w:type="gramStart"/>
      <w:r w:rsidR="00F82896" w:rsidRPr="004D4E19">
        <w:rPr>
          <w:rFonts w:hAnsi="標楷體" w:hint="eastAsia"/>
          <w:szCs w:val="28"/>
        </w:rPr>
        <w:t>生師比</w:t>
      </w:r>
      <w:proofErr w:type="gramEnd"/>
      <w:r w:rsidR="002559BD" w:rsidRPr="004D4E19">
        <w:rPr>
          <w:rFonts w:hint="eastAsia"/>
        </w:rPr>
        <w:t>。</w:t>
      </w:r>
      <w:r w:rsidR="003B01E8" w:rsidRPr="004D4E19">
        <w:rPr>
          <w:rFonts w:hAnsi="標楷體" w:hint="eastAsia"/>
          <w:szCs w:val="28"/>
        </w:rPr>
        <w:t>亦證</w:t>
      </w:r>
      <w:r w:rsidR="00BF7B0B" w:rsidRPr="004D4E19">
        <w:rPr>
          <w:rFonts w:hAnsi="標楷體" w:hint="eastAsia"/>
          <w:szCs w:val="28"/>
        </w:rPr>
        <w:t>，</w:t>
      </w:r>
      <w:r w:rsidR="003B01E8" w:rsidRPr="004D4E19">
        <w:rPr>
          <w:rFonts w:hAnsi="標楷體" w:hint="eastAsia"/>
          <w:szCs w:val="28"/>
        </w:rPr>
        <w:t>教育部將專案教師之</w:t>
      </w:r>
      <w:r w:rsidR="009431D8" w:rsidRPr="004D4E19">
        <w:rPr>
          <w:rFonts w:hAnsi="標楷體" w:hint="eastAsia"/>
          <w:szCs w:val="28"/>
        </w:rPr>
        <w:t>員額認列編制內專任教師，</w:t>
      </w:r>
      <w:r w:rsidR="00CF30DB" w:rsidRPr="004D4E19">
        <w:rPr>
          <w:rFonts w:hAnsi="標楷體" w:hint="eastAsia"/>
          <w:szCs w:val="28"/>
        </w:rPr>
        <w:t>長期未見檢討改善，</w:t>
      </w:r>
      <w:r w:rsidR="00B91B39" w:rsidRPr="004D4E19">
        <w:rPr>
          <w:rFonts w:hAnsi="標楷體" w:hint="eastAsia"/>
          <w:szCs w:val="28"/>
        </w:rPr>
        <w:t>顯難</w:t>
      </w:r>
      <w:r w:rsidR="00B91B39" w:rsidRPr="004D4E19">
        <w:rPr>
          <w:rFonts w:ascii="Times New Roman" w:hint="eastAsia"/>
          <w:szCs w:val="28"/>
        </w:rPr>
        <w:t>避免學校以</w:t>
      </w:r>
      <w:r w:rsidR="00B91B39" w:rsidRPr="004D4E19">
        <w:rPr>
          <w:rFonts w:hAnsi="標楷體" w:hint="eastAsia"/>
          <w:szCs w:val="28"/>
        </w:rPr>
        <w:t>取代編制內專任教師或為節省學校財務支出為考量大量聘任編制外專任教師</w:t>
      </w:r>
      <w:r w:rsidR="00C30973" w:rsidRPr="004D4E19">
        <w:rPr>
          <w:rFonts w:hAnsi="標楷體" w:hint="eastAsia"/>
          <w:szCs w:val="28"/>
        </w:rPr>
        <w:t>疑慮</w:t>
      </w:r>
      <w:r w:rsidR="00B91B39" w:rsidRPr="004D4E19">
        <w:rPr>
          <w:rFonts w:hAnsi="標楷體" w:hint="eastAsia"/>
          <w:szCs w:val="28"/>
        </w:rPr>
        <w:t>，</w:t>
      </w:r>
      <w:r w:rsidR="00CF30DB" w:rsidRPr="004D4E19">
        <w:rPr>
          <w:rFonts w:hAnsi="標楷體" w:hint="eastAsia"/>
          <w:szCs w:val="28"/>
        </w:rPr>
        <w:t>恐</w:t>
      </w:r>
      <w:r w:rsidR="00ED1871" w:rsidRPr="004D4E19">
        <w:rPr>
          <w:rFonts w:hAnsi="標楷體" w:hint="eastAsia"/>
          <w:szCs w:val="28"/>
        </w:rPr>
        <w:t>變相</w:t>
      </w:r>
      <w:r w:rsidR="00C8174F" w:rsidRPr="004D4E19">
        <w:rPr>
          <w:rFonts w:hAnsi="標楷體" w:hint="eastAsia"/>
          <w:szCs w:val="32"/>
        </w:rPr>
        <w:t>鼓勵學校毋須積極充裕編制內專任教</w:t>
      </w:r>
      <w:r w:rsidR="00C8174F" w:rsidRPr="004D4E19">
        <w:rPr>
          <w:rFonts w:hAnsi="標楷體" w:hint="eastAsia"/>
          <w:szCs w:val="32"/>
        </w:rPr>
        <w:lastRenderedPageBreak/>
        <w:t>師，</w:t>
      </w:r>
      <w:r w:rsidR="004861F0" w:rsidRPr="004D4E19">
        <w:rPr>
          <w:rFonts w:hAnsi="標楷體" w:hint="eastAsia"/>
          <w:szCs w:val="32"/>
        </w:rPr>
        <w:t>加劇高等教育師資「</w:t>
      </w:r>
      <w:proofErr w:type="gramStart"/>
      <w:r w:rsidR="004861F0" w:rsidRPr="004D4E19">
        <w:rPr>
          <w:rFonts w:hAnsi="標楷體" w:hint="eastAsia"/>
          <w:szCs w:val="32"/>
        </w:rPr>
        <w:t>非典化</w:t>
      </w:r>
      <w:proofErr w:type="gramEnd"/>
      <w:r w:rsidR="004861F0" w:rsidRPr="004D4E19">
        <w:rPr>
          <w:rFonts w:hAnsi="標楷體" w:hint="eastAsia"/>
          <w:szCs w:val="32"/>
        </w:rPr>
        <w:t>」現象，</w:t>
      </w:r>
      <w:proofErr w:type="gramStart"/>
      <w:r w:rsidR="004861F0" w:rsidRPr="004D4E19">
        <w:rPr>
          <w:rFonts w:hAnsi="標楷體" w:hint="eastAsia"/>
          <w:szCs w:val="32"/>
        </w:rPr>
        <w:t>況</w:t>
      </w:r>
      <w:proofErr w:type="gramEnd"/>
      <w:r w:rsidR="004861F0" w:rsidRPr="004D4E19">
        <w:rPr>
          <w:rFonts w:hAnsi="標楷體" w:hint="eastAsia"/>
          <w:szCs w:val="32"/>
        </w:rPr>
        <w:t>後續</w:t>
      </w:r>
      <w:r w:rsidR="001764C4" w:rsidRPr="004D4E19">
        <w:rPr>
          <w:rFonts w:hAnsi="標楷體" w:hint="eastAsia"/>
          <w:szCs w:val="32"/>
        </w:rPr>
        <w:t>「</w:t>
      </w:r>
      <w:r w:rsidR="002559BD" w:rsidRPr="004D4E19">
        <w:rPr>
          <w:rFonts w:hAnsi="標楷體" w:hint="eastAsia"/>
        </w:rPr>
        <w:t>一定</w:t>
      </w:r>
      <w:r w:rsidR="00401714" w:rsidRPr="004D4E19">
        <w:rPr>
          <w:rFonts w:hAnsi="標楷體" w:hint="eastAsia"/>
        </w:rPr>
        <w:t>比率之</w:t>
      </w:r>
      <w:r w:rsidR="002559BD" w:rsidRPr="004D4E19">
        <w:rPr>
          <w:rFonts w:hAnsi="標楷體" w:hint="eastAsia"/>
        </w:rPr>
        <w:t>基準</w:t>
      </w:r>
      <w:r w:rsidR="00401714" w:rsidRPr="004D4E19">
        <w:rPr>
          <w:rFonts w:hAnsi="標楷體" w:hint="eastAsia"/>
        </w:rPr>
        <w:t>及</w:t>
      </w:r>
      <w:r w:rsidR="002559BD" w:rsidRPr="004D4E19">
        <w:rPr>
          <w:rFonts w:hAnsi="標楷體" w:hint="eastAsia"/>
        </w:rPr>
        <w:t>審定</w:t>
      </w:r>
      <w:r w:rsidR="00401714" w:rsidRPr="004D4E19">
        <w:rPr>
          <w:rFonts w:hAnsi="標楷體" w:hint="eastAsia"/>
        </w:rPr>
        <w:t>方式</w:t>
      </w:r>
      <w:r w:rsidR="001764C4" w:rsidRPr="004D4E19">
        <w:rPr>
          <w:rFonts w:hAnsi="標楷體" w:hint="eastAsia"/>
        </w:rPr>
        <w:t>」</w:t>
      </w:r>
      <w:r w:rsidR="00401714" w:rsidRPr="004D4E19">
        <w:rPr>
          <w:rFonts w:hAnsi="標楷體" w:hint="eastAsia"/>
        </w:rPr>
        <w:t>，</w:t>
      </w:r>
      <w:r w:rsidR="002D66D7" w:rsidRPr="004D4E19">
        <w:rPr>
          <w:rFonts w:hAnsi="標楷體" w:hint="eastAsia"/>
        </w:rPr>
        <w:t>具體解決對策</w:t>
      </w:r>
      <w:r w:rsidR="00D768A5" w:rsidRPr="004D4E19">
        <w:rPr>
          <w:rFonts w:hAnsi="標楷體" w:hint="eastAsia"/>
        </w:rPr>
        <w:t>及成效評估</w:t>
      </w:r>
      <w:r w:rsidR="00B346AB" w:rsidRPr="004D4E19">
        <w:rPr>
          <w:rFonts w:hAnsi="標楷體" w:hint="eastAsia"/>
        </w:rPr>
        <w:t>未</w:t>
      </w:r>
      <w:r w:rsidR="002D66D7" w:rsidRPr="004D4E19">
        <w:rPr>
          <w:rFonts w:hAnsi="標楷體" w:hint="eastAsia"/>
        </w:rPr>
        <w:t>明，</w:t>
      </w:r>
      <w:r w:rsidR="004861F0" w:rsidRPr="004D4E19">
        <w:rPr>
          <w:rFonts w:hAnsi="標楷體" w:hint="eastAsia"/>
        </w:rPr>
        <w:t>亟待</w:t>
      </w:r>
      <w:r w:rsidR="002D66D7" w:rsidRPr="004D4E19">
        <w:rPr>
          <w:rFonts w:hAnsi="標楷體" w:hint="eastAsia"/>
        </w:rPr>
        <w:t>持續檢討。</w:t>
      </w:r>
    </w:p>
    <w:p w14:paraId="7E5F48FA" w14:textId="17971DE7" w:rsidR="00331E1D" w:rsidRPr="004D4E19" w:rsidRDefault="00876749" w:rsidP="0005580C">
      <w:pPr>
        <w:pStyle w:val="3"/>
        <w:kinsoku/>
        <w:overflowPunct w:val="0"/>
        <w:ind w:left="1394"/>
        <w:rPr>
          <w:rFonts w:hAnsi="標楷體"/>
          <w:szCs w:val="32"/>
        </w:rPr>
      </w:pPr>
      <w:r w:rsidRPr="004D4E19">
        <w:rPr>
          <w:rFonts w:hAnsi="標楷體" w:hint="eastAsia"/>
          <w:szCs w:val="32"/>
        </w:rPr>
        <w:t>復</w:t>
      </w:r>
      <w:r w:rsidR="00331E1D" w:rsidRPr="004D4E19">
        <w:rPr>
          <w:rFonts w:hAnsi="標楷體" w:hint="eastAsia"/>
          <w:szCs w:val="32"/>
        </w:rPr>
        <w:t>查，</w:t>
      </w:r>
      <w:r w:rsidR="00A73F6C" w:rsidRPr="004D4E19">
        <w:rPr>
          <w:rFonts w:hAnsi="標楷體" w:hint="eastAsia"/>
          <w:szCs w:val="32"/>
        </w:rPr>
        <w:t>全國大專校院</w:t>
      </w:r>
      <w:r w:rsidR="00331E1D" w:rsidRPr="004D4E19">
        <w:rPr>
          <w:rFonts w:hAnsi="標楷體" w:hint="eastAsia"/>
          <w:szCs w:val="32"/>
        </w:rPr>
        <w:t>專案教師之人數及比率，</w:t>
      </w:r>
      <w:r w:rsidR="00A73F6C" w:rsidRPr="004D4E19">
        <w:rPr>
          <w:rFonts w:hAnsi="標楷體" w:hint="eastAsia"/>
          <w:szCs w:val="32"/>
        </w:rPr>
        <w:t>自</w:t>
      </w:r>
      <w:r w:rsidR="00A73F6C" w:rsidRPr="004D4E19">
        <w:rPr>
          <w:rFonts w:hAnsi="標楷體"/>
          <w:szCs w:val="32"/>
        </w:rPr>
        <w:t>106</w:t>
      </w:r>
      <w:r w:rsidR="00A73F6C" w:rsidRPr="004D4E19">
        <w:rPr>
          <w:rFonts w:hAnsi="標楷體" w:hint="eastAsia"/>
          <w:szCs w:val="32"/>
        </w:rPr>
        <w:t>至</w:t>
      </w:r>
      <w:r w:rsidR="00A73F6C" w:rsidRPr="004D4E19">
        <w:rPr>
          <w:rFonts w:hAnsi="標楷體"/>
          <w:szCs w:val="32"/>
        </w:rPr>
        <w:t>109</w:t>
      </w:r>
      <w:r w:rsidR="00A73F6C" w:rsidRPr="004D4E19">
        <w:rPr>
          <w:rFonts w:hAnsi="標楷體" w:hint="eastAsia"/>
          <w:szCs w:val="32"/>
        </w:rPr>
        <w:t>學年度全國大專校院分別聘任</w:t>
      </w:r>
      <w:r w:rsidR="00A73F6C" w:rsidRPr="004D4E19">
        <w:rPr>
          <w:rFonts w:hAnsi="標楷體"/>
          <w:szCs w:val="32"/>
        </w:rPr>
        <w:t>2,705</w:t>
      </w:r>
      <w:r w:rsidR="00A73F6C" w:rsidRPr="004D4E19">
        <w:rPr>
          <w:rFonts w:hAnsi="標楷體" w:hint="eastAsia"/>
          <w:szCs w:val="32"/>
        </w:rPr>
        <w:t>、</w:t>
      </w:r>
      <w:r w:rsidR="00A73F6C" w:rsidRPr="004D4E19">
        <w:rPr>
          <w:rFonts w:hAnsi="標楷體"/>
          <w:szCs w:val="32"/>
        </w:rPr>
        <w:t>3,097</w:t>
      </w:r>
      <w:r w:rsidR="00A73F6C" w:rsidRPr="004D4E19">
        <w:rPr>
          <w:rFonts w:hAnsi="標楷體" w:hint="eastAsia"/>
          <w:szCs w:val="32"/>
        </w:rPr>
        <w:t>、</w:t>
      </w:r>
      <w:r w:rsidR="00A73F6C" w:rsidRPr="004D4E19">
        <w:rPr>
          <w:rFonts w:hAnsi="標楷體"/>
          <w:szCs w:val="32"/>
        </w:rPr>
        <w:t>3,412</w:t>
      </w:r>
      <w:r w:rsidR="00A73F6C" w:rsidRPr="004D4E19">
        <w:rPr>
          <w:rFonts w:hAnsi="標楷體" w:hint="eastAsia"/>
          <w:szCs w:val="32"/>
        </w:rPr>
        <w:t>及</w:t>
      </w:r>
      <w:r w:rsidR="00A73F6C" w:rsidRPr="004D4E19">
        <w:rPr>
          <w:rFonts w:hAnsi="標楷體"/>
          <w:szCs w:val="32"/>
        </w:rPr>
        <w:t>3,747</w:t>
      </w:r>
      <w:r w:rsidR="00A73F6C" w:rsidRPr="004D4E19">
        <w:rPr>
          <w:rFonts w:hAnsi="標楷體" w:hint="eastAsia"/>
          <w:szCs w:val="32"/>
        </w:rPr>
        <w:t>名專案教師，各占當年度全體專任教師數之</w:t>
      </w:r>
      <w:r w:rsidR="00A73F6C" w:rsidRPr="004D4E19">
        <w:rPr>
          <w:rFonts w:hAnsi="標楷體"/>
          <w:szCs w:val="32"/>
        </w:rPr>
        <w:t>5.91%</w:t>
      </w:r>
      <w:r w:rsidR="00A73F6C" w:rsidRPr="004D4E19">
        <w:rPr>
          <w:rFonts w:hAnsi="標楷體" w:hint="eastAsia"/>
          <w:szCs w:val="32"/>
        </w:rPr>
        <w:t>、</w:t>
      </w:r>
      <w:r w:rsidR="00A73F6C" w:rsidRPr="004D4E19">
        <w:rPr>
          <w:rFonts w:hAnsi="標楷體"/>
          <w:szCs w:val="32"/>
        </w:rPr>
        <w:t>6.85%</w:t>
      </w:r>
      <w:r w:rsidR="00A73F6C" w:rsidRPr="004D4E19">
        <w:rPr>
          <w:rFonts w:hAnsi="標楷體" w:hint="eastAsia"/>
          <w:szCs w:val="32"/>
        </w:rPr>
        <w:t>、</w:t>
      </w:r>
      <w:r w:rsidR="00A73F6C" w:rsidRPr="004D4E19">
        <w:rPr>
          <w:rFonts w:hAnsi="標楷體"/>
          <w:szCs w:val="32"/>
        </w:rPr>
        <w:t>7.64%</w:t>
      </w:r>
      <w:r w:rsidR="00A73F6C" w:rsidRPr="004D4E19">
        <w:rPr>
          <w:rFonts w:hAnsi="標楷體" w:hint="eastAsia"/>
          <w:szCs w:val="32"/>
        </w:rPr>
        <w:t>及</w:t>
      </w:r>
      <w:r w:rsidR="00A73F6C" w:rsidRPr="004D4E19">
        <w:rPr>
          <w:rFonts w:hAnsi="標楷體"/>
          <w:szCs w:val="32"/>
        </w:rPr>
        <w:t>8.45%</w:t>
      </w:r>
      <w:r w:rsidR="00A73F6C" w:rsidRPr="004D4E19">
        <w:rPr>
          <w:rFonts w:hAnsi="標楷體" w:hint="eastAsia"/>
          <w:szCs w:val="32"/>
        </w:rPr>
        <w:t>，人數及比例呈現激增現象</w:t>
      </w:r>
      <w:r w:rsidR="00A5098A" w:rsidRPr="004D4E19">
        <w:rPr>
          <w:rFonts w:hAnsi="標楷體" w:hint="eastAsia"/>
          <w:szCs w:val="32"/>
        </w:rPr>
        <w:t>，</w:t>
      </w:r>
      <w:r w:rsidR="00331E1D" w:rsidRPr="004D4E19">
        <w:rPr>
          <w:rFonts w:hAnsi="標楷體" w:hint="eastAsia"/>
          <w:szCs w:val="32"/>
        </w:rPr>
        <w:t>詳如調查意見</w:t>
      </w:r>
      <w:r w:rsidR="00E55E3D" w:rsidRPr="004D4E19">
        <w:rPr>
          <w:rFonts w:hAnsi="標楷體" w:hint="eastAsia"/>
          <w:szCs w:val="32"/>
        </w:rPr>
        <w:t>二</w:t>
      </w:r>
      <w:r w:rsidR="00BB6463" w:rsidRPr="004D4E19">
        <w:rPr>
          <w:rFonts w:hAnsi="標楷體" w:hint="eastAsia"/>
          <w:szCs w:val="32"/>
        </w:rPr>
        <w:t>前</w:t>
      </w:r>
      <w:r w:rsidR="00E55E3D" w:rsidRPr="004D4E19">
        <w:rPr>
          <w:rFonts w:hAnsi="標楷體" w:hint="eastAsia"/>
          <w:szCs w:val="32"/>
        </w:rPr>
        <w:t>述</w:t>
      </w:r>
      <w:r w:rsidR="00331E1D" w:rsidRPr="004D4E19">
        <w:rPr>
          <w:rFonts w:hAnsi="標楷體" w:hint="eastAsia"/>
          <w:szCs w:val="32"/>
        </w:rPr>
        <w:t>。</w:t>
      </w:r>
      <w:r w:rsidR="00E55E3D" w:rsidRPr="004D4E19">
        <w:rPr>
          <w:rFonts w:hAnsi="標楷體" w:hint="eastAsia"/>
          <w:szCs w:val="32"/>
        </w:rPr>
        <w:t>惟究</w:t>
      </w:r>
      <w:r w:rsidR="00331E1D" w:rsidRPr="004D4E19">
        <w:rPr>
          <w:rFonts w:hAnsi="標楷體"/>
          <w:szCs w:val="32"/>
        </w:rPr>
        <w:t>新聘編制內專任教師數，其中由學校原聘任編制外專任教師轉任為編制內教師者，</w:t>
      </w:r>
      <w:r w:rsidR="00E55E3D" w:rsidRPr="004D4E19">
        <w:rPr>
          <w:rFonts w:hAnsi="標楷體" w:hint="eastAsia"/>
          <w:szCs w:val="32"/>
        </w:rPr>
        <w:t>106-108</w:t>
      </w:r>
      <w:r w:rsidR="00331E1D" w:rsidRPr="004D4E19">
        <w:rPr>
          <w:rFonts w:hAnsi="標楷體"/>
          <w:szCs w:val="32"/>
        </w:rPr>
        <w:t>學年度分別為99人、146人、148人，占編制內新聘教師數之比率分別為8.75%、11.50%、12.12%，</w:t>
      </w:r>
      <w:r w:rsidR="00B05F70" w:rsidRPr="004D4E19">
        <w:rPr>
          <w:rFonts w:hAnsi="標楷體" w:hint="eastAsia"/>
          <w:szCs w:val="32"/>
        </w:rPr>
        <w:t>雖</w:t>
      </w:r>
      <w:r w:rsidR="00331E1D" w:rsidRPr="004D4E19">
        <w:rPr>
          <w:rFonts w:hAnsi="標楷體"/>
          <w:szCs w:val="32"/>
        </w:rPr>
        <w:t>有逐漸增加的情形。</w:t>
      </w:r>
      <w:r w:rsidR="00DE3D5D" w:rsidRPr="004D4E19">
        <w:rPr>
          <w:rFonts w:hAnsi="標楷體" w:hint="eastAsia"/>
          <w:szCs w:val="32"/>
        </w:rPr>
        <w:t>惟</w:t>
      </w:r>
      <w:r w:rsidR="00331E1D" w:rsidRPr="004D4E19">
        <w:rPr>
          <w:rFonts w:hAnsi="標楷體"/>
          <w:szCs w:val="32"/>
        </w:rPr>
        <w:t>如以公立、私立分別檢視，私立學校屬上升趨勢，</w:t>
      </w:r>
      <w:r w:rsidR="00DE3D5D" w:rsidRPr="004D4E19">
        <w:rPr>
          <w:rFonts w:hAnsi="標楷體" w:hint="eastAsia"/>
          <w:szCs w:val="32"/>
        </w:rPr>
        <w:t>部分</w:t>
      </w:r>
      <w:r w:rsidR="00331E1D" w:rsidRPr="004D4E19">
        <w:rPr>
          <w:rFonts w:hAnsi="標楷體"/>
          <w:szCs w:val="32"/>
        </w:rPr>
        <w:t>顯示</w:t>
      </w:r>
      <w:proofErr w:type="gramStart"/>
      <w:r w:rsidR="00331E1D" w:rsidRPr="004D4E19">
        <w:rPr>
          <w:rFonts w:hAnsi="標楷體"/>
          <w:szCs w:val="32"/>
        </w:rPr>
        <w:t>私校確有</w:t>
      </w:r>
      <w:proofErr w:type="gramEnd"/>
      <w:r w:rsidR="00331E1D" w:rsidRPr="004D4E19">
        <w:rPr>
          <w:rFonts w:hAnsi="標楷體"/>
          <w:szCs w:val="32"/>
        </w:rPr>
        <w:t>教師表現觀察之需求</w:t>
      </w:r>
      <w:r w:rsidR="00DE3D5D" w:rsidRPr="004D4E19">
        <w:rPr>
          <w:rFonts w:hAnsi="標楷體" w:hint="eastAsia"/>
          <w:szCs w:val="32"/>
        </w:rPr>
        <w:t>；</w:t>
      </w:r>
      <w:proofErr w:type="gramStart"/>
      <w:r w:rsidR="00DE3D5D" w:rsidRPr="004D4E19">
        <w:rPr>
          <w:rFonts w:hAnsi="標楷體" w:hint="eastAsia"/>
          <w:szCs w:val="32"/>
        </w:rPr>
        <w:t>惟</w:t>
      </w:r>
      <w:proofErr w:type="gramEnd"/>
      <w:r w:rsidR="00DE3D5D" w:rsidRPr="004D4E19">
        <w:rPr>
          <w:rFonts w:hAnsi="標楷體" w:hint="eastAsia"/>
          <w:szCs w:val="32"/>
        </w:rPr>
        <w:t>公立學校部分仍呈現下降趨勢</w:t>
      </w:r>
      <w:r w:rsidR="0076087B" w:rsidRPr="004D4E19">
        <w:rPr>
          <w:rFonts w:hAnsi="標楷體" w:hint="eastAsia"/>
          <w:szCs w:val="32"/>
        </w:rPr>
        <w:t>。</w:t>
      </w:r>
      <w:r w:rsidR="00A71C1D" w:rsidRPr="004D4E19">
        <w:rPr>
          <w:rFonts w:hAnsi="標楷體" w:hint="eastAsia"/>
          <w:szCs w:val="32"/>
        </w:rPr>
        <w:t>近年</w:t>
      </w:r>
      <w:r w:rsidR="00413130" w:rsidRPr="004D4E19">
        <w:rPr>
          <w:rFonts w:hAnsi="標楷體" w:hint="eastAsia"/>
          <w:szCs w:val="32"/>
        </w:rPr>
        <w:t>專案教師</w:t>
      </w:r>
      <w:r w:rsidR="007E6C88" w:rsidRPr="004D4E19">
        <w:rPr>
          <w:rFonts w:hAnsi="標楷體" w:hint="eastAsia"/>
          <w:szCs w:val="32"/>
        </w:rPr>
        <w:t>轉任</w:t>
      </w:r>
      <w:r w:rsidR="00A9673F" w:rsidRPr="004D4E19">
        <w:rPr>
          <w:rFonts w:hAnsi="標楷體" w:hint="eastAsia"/>
          <w:szCs w:val="32"/>
        </w:rPr>
        <w:t>編制內</w:t>
      </w:r>
      <w:r w:rsidR="007E6C88" w:rsidRPr="004D4E19">
        <w:rPr>
          <w:rFonts w:hAnsi="標楷體" w:hint="eastAsia"/>
          <w:szCs w:val="32"/>
        </w:rPr>
        <w:t>專任</w:t>
      </w:r>
      <w:r w:rsidR="00A9673F" w:rsidRPr="004D4E19">
        <w:rPr>
          <w:rFonts w:hAnsi="標楷體" w:hint="eastAsia"/>
          <w:szCs w:val="32"/>
        </w:rPr>
        <w:t>教師</w:t>
      </w:r>
      <w:r w:rsidR="007E6C88" w:rsidRPr="004D4E19">
        <w:rPr>
          <w:rFonts w:hAnsi="標楷體" w:hint="eastAsia"/>
          <w:szCs w:val="32"/>
        </w:rPr>
        <w:t>之</w:t>
      </w:r>
      <w:r w:rsidR="00B05F70" w:rsidRPr="004D4E19">
        <w:rPr>
          <w:rFonts w:hAnsi="標楷體" w:hint="eastAsia"/>
          <w:szCs w:val="32"/>
        </w:rPr>
        <w:t>人數</w:t>
      </w:r>
      <w:r w:rsidR="00CB5CB0" w:rsidRPr="004D4E19">
        <w:rPr>
          <w:rFonts w:hAnsi="標楷體" w:hint="eastAsia"/>
          <w:szCs w:val="32"/>
        </w:rPr>
        <w:t>（及</w:t>
      </w:r>
      <w:r w:rsidR="00B05F70" w:rsidRPr="004D4E19">
        <w:rPr>
          <w:rFonts w:hAnsi="標楷體" w:hint="eastAsia"/>
          <w:szCs w:val="32"/>
        </w:rPr>
        <w:t>比率</w:t>
      </w:r>
      <w:r w:rsidR="00CB5CB0" w:rsidRPr="004D4E19">
        <w:rPr>
          <w:rFonts w:hAnsi="標楷體" w:hint="eastAsia"/>
          <w:szCs w:val="32"/>
        </w:rPr>
        <w:t>）</w:t>
      </w:r>
      <w:r w:rsidR="00DE3D5D" w:rsidRPr="004D4E19">
        <w:rPr>
          <w:rFonts w:hAnsi="標楷體" w:hint="eastAsia"/>
          <w:szCs w:val="32"/>
        </w:rPr>
        <w:t>如下：</w:t>
      </w:r>
    </w:p>
    <w:p w14:paraId="287F973B" w14:textId="77777777" w:rsidR="00331E1D" w:rsidRPr="004D4E19" w:rsidRDefault="00331E1D" w:rsidP="0005580C">
      <w:pPr>
        <w:pStyle w:val="4"/>
        <w:overflowPunct w:val="0"/>
      </w:pPr>
      <w:r w:rsidRPr="004D4E19">
        <w:t>106學年度：公校51人（8.20%），私校48人（9.43%）。</w:t>
      </w:r>
    </w:p>
    <w:p w14:paraId="41D98860" w14:textId="77777777" w:rsidR="00331E1D" w:rsidRPr="004D4E19" w:rsidRDefault="00331E1D" w:rsidP="0005580C">
      <w:pPr>
        <w:pStyle w:val="4"/>
        <w:overflowPunct w:val="0"/>
        <w:rPr>
          <w:rFonts w:ascii="Times New Roman" w:hAnsi="Times New Roman"/>
        </w:rPr>
      </w:pPr>
      <w:r w:rsidRPr="004D4E19">
        <w:rPr>
          <w:rFonts w:ascii="Times New Roman" w:hAnsi="Times New Roman"/>
        </w:rPr>
        <w:t>107</w:t>
      </w:r>
      <w:r w:rsidRPr="004D4E19">
        <w:rPr>
          <w:rFonts w:ascii="Times New Roman" w:hAnsi="Times New Roman"/>
        </w:rPr>
        <w:t>學年度：公校</w:t>
      </w:r>
      <w:r w:rsidRPr="004D4E19">
        <w:rPr>
          <w:rFonts w:ascii="Times New Roman" w:hAnsi="Times New Roman"/>
        </w:rPr>
        <w:t>53</w:t>
      </w:r>
      <w:r w:rsidRPr="004D4E19">
        <w:rPr>
          <w:rFonts w:ascii="Times New Roman" w:hAnsi="Times New Roman"/>
        </w:rPr>
        <w:t>人（</w:t>
      </w:r>
      <w:r w:rsidRPr="004D4E19">
        <w:rPr>
          <w:rFonts w:ascii="Times New Roman" w:hAnsi="Times New Roman"/>
        </w:rPr>
        <w:t>8.53%</w:t>
      </w:r>
      <w:r w:rsidRPr="004D4E19">
        <w:rPr>
          <w:rFonts w:ascii="Times New Roman" w:hAnsi="Times New Roman"/>
        </w:rPr>
        <w:t>），私校</w:t>
      </w:r>
      <w:r w:rsidRPr="004D4E19">
        <w:rPr>
          <w:rFonts w:ascii="Times New Roman" w:hAnsi="Times New Roman"/>
        </w:rPr>
        <w:t>93</w:t>
      </w:r>
      <w:r w:rsidRPr="004D4E19">
        <w:rPr>
          <w:rFonts w:ascii="Times New Roman" w:hAnsi="Times New Roman"/>
        </w:rPr>
        <w:t>人（</w:t>
      </w:r>
      <w:r w:rsidRPr="004D4E19">
        <w:rPr>
          <w:rFonts w:ascii="Times New Roman" w:hAnsi="Times New Roman"/>
        </w:rPr>
        <w:t>14.33%</w:t>
      </w:r>
      <w:r w:rsidRPr="004D4E19">
        <w:rPr>
          <w:rFonts w:ascii="Times New Roman" w:hAnsi="Times New Roman"/>
        </w:rPr>
        <w:t>）。</w:t>
      </w:r>
    </w:p>
    <w:p w14:paraId="3EE5DFD8" w14:textId="19ED9346" w:rsidR="00331E1D" w:rsidRPr="004D4E19" w:rsidRDefault="00331E1D" w:rsidP="0005580C">
      <w:pPr>
        <w:pStyle w:val="4"/>
        <w:overflowPunct w:val="0"/>
      </w:pPr>
      <w:r w:rsidRPr="004D4E19">
        <w:rPr>
          <w:rFonts w:ascii="Times New Roman" w:hAnsi="Times New Roman"/>
        </w:rPr>
        <w:t>108</w:t>
      </w:r>
      <w:r w:rsidRPr="004D4E19">
        <w:rPr>
          <w:rFonts w:ascii="Times New Roman" w:hAnsi="Times New Roman"/>
        </w:rPr>
        <w:t>學年度：公校</w:t>
      </w:r>
      <w:r w:rsidRPr="004D4E19">
        <w:rPr>
          <w:rFonts w:ascii="Times New Roman" w:hAnsi="Times New Roman"/>
        </w:rPr>
        <w:t>37</w:t>
      </w:r>
      <w:r w:rsidRPr="004D4E19">
        <w:rPr>
          <w:rFonts w:ascii="Times New Roman" w:hAnsi="Times New Roman"/>
        </w:rPr>
        <w:t>人（</w:t>
      </w:r>
      <w:r w:rsidRPr="004D4E19">
        <w:rPr>
          <w:rFonts w:ascii="Times New Roman" w:hAnsi="Times New Roman"/>
        </w:rPr>
        <w:t>5.96%</w:t>
      </w:r>
      <w:r w:rsidRPr="004D4E19">
        <w:rPr>
          <w:rFonts w:ascii="Times New Roman" w:hAnsi="Times New Roman"/>
        </w:rPr>
        <w:t>），私校</w:t>
      </w:r>
      <w:r w:rsidRPr="004D4E19">
        <w:rPr>
          <w:rFonts w:ascii="Times New Roman" w:hAnsi="Times New Roman"/>
        </w:rPr>
        <w:t>111</w:t>
      </w:r>
      <w:r w:rsidRPr="004D4E19">
        <w:rPr>
          <w:rFonts w:ascii="Times New Roman" w:hAnsi="Times New Roman"/>
        </w:rPr>
        <w:t>人（</w:t>
      </w:r>
      <w:r w:rsidRPr="004D4E19">
        <w:rPr>
          <w:rFonts w:ascii="Times New Roman" w:hAnsi="Times New Roman"/>
        </w:rPr>
        <w:t>18.50%</w:t>
      </w:r>
      <w:r w:rsidRPr="004D4E19">
        <w:rPr>
          <w:rFonts w:ascii="Times New Roman" w:hAnsi="Times New Roman"/>
        </w:rPr>
        <w:t>）</w:t>
      </w:r>
      <w:r w:rsidR="00D0003A" w:rsidRPr="004D4E19">
        <w:rPr>
          <w:rFonts w:ascii="Times New Roman" w:hAnsi="Times New Roman" w:hint="eastAsia"/>
        </w:rPr>
        <w:t>。</w:t>
      </w:r>
    </w:p>
    <w:p w14:paraId="16469DC7" w14:textId="48CDA08A" w:rsidR="005E4D56" w:rsidRPr="004D4E19" w:rsidRDefault="00731F61" w:rsidP="0005580C">
      <w:pPr>
        <w:pStyle w:val="3"/>
        <w:kinsoku/>
        <w:overflowPunct w:val="0"/>
        <w:ind w:left="1394"/>
      </w:pPr>
      <w:proofErr w:type="gramStart"/>
      <w:r w:rsidRPr="004D4E19">
        <w:rPr>
          <w:rFonts w:hAnsi="標楷體" w:hint="eastAsia"/>
          <w:szCs w:val="32"/>
        </w:rPr>
        <w:t>此外</w:t>
      </w:r>
      <w:r w:rsidR="005E4D56" w:rsidRPr="004D4E19">
        <w:rPr>
          <w:rFonts w:hAnsi="標楷體" w:hint="eastAsia"/>
          <w:szCs w:val="32"/>
        </w:rPr>
        <w:t>，</w:t>
      </w:r>
      <w:proofErr w:type="gramEnd"/>
      <w:r w:rsidR="00821F68" w:rsidRPr="004D4E19">
        <w:rPr>
          <w:rFonts w:hAnsi="標楷體" w:hint="eastAsia"/>
          <w:szCs w:val="32"/>
        </w:rPr>
        <w:t>按</w:t>
      </w:r>
      <w:r w:rsidR="00E22E94" w:rsidRPr="004D4E19">
        <w:rPr>
          <w:rFonts w:hAnsi="標楷體" w:hint="eastAsia"/>
          <w:szCs w:val="32"/>
        </w:rPr>
        <w:t>「</w:t>
      </w:r>
      <w:r w:rsidR="00CF19CE" w:rsidRPr="004D4E19">
        <w:rPr>
          <w:rFonts w:hAnsi="標楷體" w:hint="eastAsia"/>
          <w:szCs w:val="32"/>
        </w:rPr>
        <w:t>教育人員</w:t>
      </w:r>
      <w:r w:rsidR="00F90D62" w:rsidRPr="004D4E19">
        <w:rPr>
          <w:rFonts w:hAnsi="標楷體" w:hint="eastAsia"/>
          <w:szCs w:val="32"/>
        </w:rPr>
        <w:t>任用條例</w:t>
      </w:r>
      <w:r w:rsidR="00E22E94" w:rsidRPr="004D4E19">
        <w:rPr>
          <w:rFonts w:hAnsi="標楷體" w:hint="eastAsia"/>
          <w:szCs w:val="32"/>
        </w:rPr>
        <w:t>」</w:t>
      </w:r>
      <w:r w:rsidR="00575292" w:rsidRPr="004D4E19">
        <w:rPr>
          <w:rFonts w:hAnsi="標楷體" w:hint="eastAsia"/>
          <w:szCs w:val="32"/>
        </w:rPr>
        <w:t>第</w:t>
      </w:r>
      <w:r w:rsidR="0083730F" w:rsidRPr="004D4E19">
        <w:rPr>
          <w:rFonts w:hAnsi="標楷體" w:hint="eastAsia"/>
          <w:szCs w:val="32"/>
        </w:rPr>
        <w:t>33條後段規定，</w:t>
      </w:r>
      <w:r w:rsidR="00AD70F6" w:rsidRPr="004D4E19">
        <w:rPr>
          <w:rFonts w:hAnsi="標楷體" w:hint="eastAsia"/>
          <w:szCs w:val="32"/>
        </w:rPr>
        <w:t>「</w:t>
      </w:r>
      <w:r w:rsidR="00026C80" w:rsidRPr="004D4E19">
        <w:rPr>
          <w:rFonts w:hAnsi="標楷體"/>
          <w:szCs w:val="32"/>
        </w:rPr>
        <w:t>…</w:t>
      </w:r>
      <w:proofErr w:type="gramStart"/>
      <w:r w:rsidR="00026C80" w:rsidRPr="004D4E19">
        <w:rPr>
          <w:rFonts w:hAnsi="標楷體"/>
          <w:szCs w:val="32"/>
        </w:rPr>
        <w:t>…</w:t>
      </w:r>
      <w:r w:rsidR="00CE6819" w:rsidRPr="004D4E19">
        <w:rPr>
          <w:rFonts w:hAnsi="標楷體" w:hint="eastAsia"/>
          <w:szCs w:val="32"/>
        </w:rPr>
        <w:t>已屆應即</w:t>
      </w:r>
      <w:proofErr w:type="gramEnd"/>
      <w:r w:rsidR="00CE6819" w:rsidRPr="004D4E19">
        <w:rPr>
          <w:rFonts w:hAnsi="標楷體" w:hint="eastAsia"/>
          <w:szCs w:val="32"/>
        </w:rPr>
        <w:t>退休年齡者，不得任用為專任教育人員</w:t>
      </w:r>
      <w:r w:rsidR="00821F68" w:rsidRPr="004D4E19">
        <w:rPr>
          <w:rFonts w:hAnsi="標楷體" w:hint="eastAsia"/>
          <w:szCs w:val="32"/>
        </w:rPr>
        <w:t>。</w:t>
      </w:r>
      <w:r w:rsidR="00AD70F6" w:rsidRPr="004D4E19">
        <w:rPr>
          <w:rFonts w:hint="eastAsia"/>
          <w:szCs w:val="28"/>
        </w:rPr>
        <w:t>」</w:t>
      </w:r>
      <w:r w:rsidR="00544B1D" w:rsidRPr="004D4E19">
        <w:rPr>
          <w:rFonts w:hint="eastAsia"/>
          <w:szCs w:val="28"/>
        </w:rPr>
        <w:t>依</w:t>
      </w:r>
      <w:r w:rsidR="0066389C" w:rsidRPr="004D4E19">
        <w:rPr>
          <w:rFonts w:hint="eastAsia"/>
          <w:szCs w:val="28"/>
        </w:rPr>
        <w:t>前開</w:t>
      </w:r>
      <w:r w:rsidR="00544B1D" w:rsidRPr="004D4E19">
        <w:rPr>
          <w:rFonts w:hint="eastAsia"/>
          <w:szCs w:val="28"/>
        </w:rPr>
        <w:t>規定，專任教育人員於任用時</w:t>
      </w:r>
      <w:proofErr w:type="gramStart"/>
      <w:r w:rsidR="00544B1D" w:rsidRPr="004D4E19">
        <w:rPr>
          <w:rFonts w:hint="eastAsia"/>
          <w:szCs w:val="28"/>
        </w:rPr>
        <w:t>已屆應即</w:t>
      </w:r>
      <w:proofErr w:type="gramEnd"/>
      <w:r w:rsidR="00544B1D" w:rsidRPr="004D4E19">
        <w:rPr>
          <w:rFonts w:hint="eastAsia"/>
          <w:szCs w:val="28"/>
        </w:rPr>
        <w:t>退休年齡者，不得任用。</w:t>
      </w:r>
      <w:r w:rsidR="00821F68" w:rsidRPr="004D4E19">
        <w:rPr>
          <w:rFonts w:hAnsi="標楷體" w:hint="eastAsia"/>
          <w:szCs w:val="32"/>
        </w:rPr>
        <w:t>惟</w:t>
      </w:r>
      <w:r w:rsidR="00260178" w:rsidRPr="004D4E19">
        <w:rPr>
          <w:rFonts w:hAnsi="標楷體" w:hint="eastAsia"/>
          <w:szCs w:val="32"/>
        </w:rPr>
        <w:t>按</w:t>
      </w:r>
      <w:r w:rsidR="004F3300" w:rsidRPr="004D4E19">
        <w:rPr>
          <w:rFonts w:hAnsi="標楷體" w:hint="eastAsia"/>
          <w:szCs w:val="32"/>
        </w:rPr>
        <w:t>教育部</w:t>
      </w:r>
      <w:r w:rsidR="00F544AA" w:rsidRPr="004D4E19">
        <w:rPr>
          <w:rFonts w:hAnsi="標楷體" w:hint="eastAsia"/>
          <w:szCs w:val="32"/>
        </w:rPr>
        <w:t>「</w:t>
      </w:r>
      <w:r w:rsidR="004F3300" w:rsidRPr="004D4E19">
        <w:rPr>
          <w:rFonts w:hAnsi="標楷體" w:hint="eastAsia"/>
          <w:szCs w:val="32"/>
        </w:rPr>
        <w:t>國立大學校務基金進用教學人員研究人員及工作</w:t>
      </w:r>
      <w:r w:rsidR="004F3300" w:rsidRPr="004D4E19">
        <w:rPr>
          <w:rFonts w:hint="eastAsia"/>
        </w:rPr>
        <w:t>人員實施原則</w:t>
      </w:r>
      <w:r w:rsidR="004E2392" w:rsidRPr="004D4E19">
        <w:rPr>
          <w:rFonts w:hint="eastAsia"/>
          <w:szCs w:val="28"/>
        </w:rPr>
        <w:t>」</w:t>
      </w:r>
      <w:r w:rsidR="00AD4900" w:rsidRPr="004D4E19">
        <w:rPr>
          <w:rFonts w:hint="eastAsia"/>
          <w:szCs w:val="28"/>
        </w:rPr>
        <w:t>第</w:t>
      </w:r>
      <w:r w:rsidR="000C0570" w:rsidRPr="004D4E19">
        <w:rPr>
          <w:rFonts w:hint="eastAsia"/>
          <w:szCs w:val="28"/>
        </w:rPr>
        <w:t>4</w:t>
      </w:r>
      <w:r w:rsidR="00AD4900" w:rsidRPr="004D4E19">
        <w:rPr>
          <w:rFonts w:hint="eastAsia"/>
          <w:szCs w:val="28"/>
        </w:rPr>
        <w:t>點</w:t>
      </w:r>
      <w:r w:rsidR="000B745F" w:rsidRPr="004D4E19">
        <w:rPr>
          <w:rFonts w:hint="eastAsia"/>
          <w:szCs w:val="28"/>
        </w:rPr>
        <w:t>第1項</w:t>
      </w:r>
      <w:r w:rsidR="00AD4900" w:rsidRPr="004D4E19">
        <w:rPr>
          <w:rFonts w:hint="eastAsia"/>
          <w:szCs w:val="28"/>
        </w:rPr>
        <w:t>規定</w:t>
      </w:r>
      <w:r w:rsidR="000164A5" w:rsidRPr="004D4E19">
        <w:rPr>
          <w:rFonts w:hint="eastAsia"/>
          <w:szCs w:val="28"/>
        </w:rPr>
        <w:t>略</w:t>
      </w:r>
      <w:proofErr w:type="gramStart"/>
      <w:r w:rsidR="000164A5" w:rsidRPr="004D4E19">
        <w:rPr>
          <w:rFonts w:hint="eastAsia"/>
          <w:szCs w:val="28"/>
        </w:rPr>
        <w:t>以</w:t>
      </w:r>
      <w:proofErr w:type="gramEnd"/>
      <w:r w:rsidR="00AD4900" w:rsidRPr="004D4E19">
        <w:rPr>
          <w:rFonts w:hint="eastAsia"/>
          <w:szCs w:val="28"/>
        </w:rPr>
        <w:t>，</w:t>
      </w:r>
      <w:r w:rsidR="00F13230" w:rsidRPr="004D4E19">
        <w:rPr>
          <w:rFonts w:hint="eastAsia"/>
          <w:szCs w:val="28"/>
        </w:rPr>
        <w:t>「</w:t>
      </w:r>
      <w:r w:rsidR="002F0848" w:rsidRPr="004D4E19">
        <w:rPr>
          <w:rFonts w:hAnsi="標楷體" w:hint="eastAsia"/>
          <w:szCs w:val="28"/>
        </w:rPr>
        <w:t>教學人員</w:t>
      </w:r>
      <w:proofErr w:type="gramStart"/>
      <w:r w:rsidR="002F0848" w:rsidRPr="004D4E19">
        <w:rPr>
          <w:rFonts w:hAnsi="標楷體" w:hint="eastAsia"/>
          <w:szCs w:val="28"/>
        </w:rPr>
        <w:t>遴</w:t>
      </w:r>
      <w:proofErr w:type="gramEnd"/>
      <w:r w:rsidR="002F0848" w:rsidRPr="004D4E19">
        <w:rPr>
          <w:rFonts w:hAnsi="標楷體" w:hint="eastAsia"/>
          <w:szCs w:val="28"/>
        </w:rPr>
        <w:t>聘之規定如下：</w:t>
      </w:r>
      <w:r w:rsidR="002F0848" w:rsidRPr="004D4E19">
        <w:rPr>
          <w:rFonts w:hAnsi="標楷體"/>
          <w:szCs w:val="28"/>
        </w:rPr>
        <w:t>…</w:t>
      </w:r>
      <w:proofErr w:type="gramStart"/>
      <w:r w:rsidR="002F0848" w:rsidRPr="004D4E19">
        <w:rPr>
          <w:rFonts w:hAnsi="標楷體"/>
          <w:szCs w:val="28"/>
        </w:rPr>
        <w:t>…</w:t>
      </w:r>
      <w:proofErr w:type="gramEnd"/>
      <w:r w:rsidR="00881892" w:rsidRPr="004D4E19">
        <w:rPr>
          <w:rFonts w:hAnsi="標楷體" w:hint="eastAsia"/>
          <w:szCs w:val="28"/>
        </w:rPr>
        <w:t>(</w:t>
      </w:r>
      <w:proofErr w:type="gramStart"/>
      <w:r w:rsidR="00881892" w:rsidRPr="004D4E19">
        <w:rPr>
          <w:rFonts w:hAnsi="標楷體" w:hint="eastAsia"/>
          <w:szCs w:val="28"/>
        </w:rPr>
        <w:t>一</w:t>
      </w:r>
      <w:proofErr w:type="gramEnd"/>
      <w:r w:rsidR="00881892" w:rsidRPr="004D4E19">
        <w:rPr>
          <w:rFonts w:hAnsi="標楷體" w:hint="eastAsia"/>
          <w:szCs w:val="28"/>
        </w:rPr>
        <w:t>)</w:t>
      </w:r>
      <w:proofErr w:type="gramStart"/>
      <w:r w:rsidR="00881892" w:rsidRPr="004D4E19">
        <w:rPr>
          <w:rFonts w:hAnsi="標楷體" w:hint="eastAsia"/>
          <w:szCs w:val="28"/>
        </w:rPr>
        <w:t>遴</w:t>
      </w:r>
      <w:proofErr w:type="gramEnd"/>
      <w:r w:rsidR="00881892" w:rsidRPr="004D4E19">
        <w:rPr>
          <w:rFonts w:hAnsi="標楷體" w:hint="eastAsia"/>
          <w:szCs w:val="28"/>
        </w:rPr>
        <w:t>聘資格：依教育人員任用條例或大學聘任專業技術人員擔任教學辦法之規</w:t>
      </w:r>
      <w:r w:rsidR="00881892" w:rsidRPr="004D4E19">
        <w:rPr>
          <w:rFonts w:hAnsi="標楷體" w:hint="eastAsia"/>
          <w:szCs w:val="28"/>
        </w:rPr>
        <w:lastRenderedPageBreak/>
        <w:t>定。但聘任年齡不受</w:t>
      </w:r>
      <w:proofErr w:type="gramStart"/>
      <w:r w:rsidR="00881892" w:rsidRPr="004D4E19">
        <w:rPr>
          <w:rFonts w:hAnsi="標楷體" w:hint="eastAsia"/>
          <w:szCs w:val="28"/>
        </w:rPr>
        <w:t>已屆應即</w:t>
      </w:r>
      <w:proofErr w:type="gramEnd"/>
      <w:r w:rsidR="00881892" w:rsidRPr="004D4E19">
        <w:rPr>
          <w:rFonts w:hAnsi="標楷體" w:hint="eastAsia"/>
          <w:szCs w:val="28"/>
        </w:rPr>
        <w:t>退休年齡不得任用為專任教育人員規定之限制。</w:t>
      </w:r>
      <w:r w:rsidR="00F13230" w:rsidRPr="004D4E19">
        <w:rPr>
          <w:rFonts w:hint="eastAsia"/>
          <w:szCs w:val="28"/>
        </w:rPr>
        <w:t>」</w:t>
      </w:r>
      <w:r w:rsidR="009A5BA8" w:rsidRPr="004D4E19">
        <w:rPr>
          <w:rFonts w:hint="eastAsia"/>
          <w:szCs w:val="28"/>
        </w:rPr>
        <w:t>針對進用</w:t>
      </w:r>
      <w:proofErr w:type="gramStart"/>
      <w:r w:rsidR="008D282A" w:rsidRPr="004D4E19">
        <w:rPr>
          <w:rFonts w:hAnsi="標楷體" w:hint="eastAsia"/>
          <w:szCs w:val="28"/>
        </w:rPr>
        <w:t>已</w:t>
      </w:r>
      <w:r w:rsidR="009A5BA8" w:rsidRPr="004D4E19">
        <w:rPr>
          <w:rFonts w:hint="eastAsia"/>
          <w:szCs w:val="28"/>
        </w:rPr>
        <w:t>屆退人員</w:t>
      </w:r>
      <w:proofErr w:type="gramEnd"/>
      <w:r w:rsidR="009A5BA8" w:rsidRPr="004D4E19">
        <w:rPr>
          <w:rFonts w:hint="eastAsia"/>
          <w:szCs w:val="28"/>
        </w:rPr>
        <w:t>擔任專案教師部分，雖有政策目的及</w:t>
      </w:r>
      <w:r w:rsidR="008F64DB" w:rsidRPr="004D4E19">
        <w:rPr>
          <w:rFonts w:hint="eastAsia"/>
          <w:szCs w:val="28"/>
        </w:rPr>
        <w:t>其</w:t>
      </w:r>
      <w:r w:rsidR="009A5BA8" w:rsidRPr="004D4E19">
        <w:rPr>
          <w:rFonts w:hint="eastAsia"/>
          <w:szCs w:val="28"/>
        </w:rPr>
        <w:t>實務需求考量</w:t>
      </w:r>
      <w:r w:rsidR="00F40459" w:rsidRPr="004D4E19">
        <w:rPr>
          <w:rFonts w:hint="eastAsia"/>
          <w:szCs w:val="28"/>
        </w:rPr>
        <w:t>，</w:t>
      </w:r>
      <w:r w:rsidR="003A0383" w:rsidRPr="004D4E19">
        <w:rPr>
          <w:rFonts w:hint="eastAsia"/>
          <w:szCs w:val="28"/>
        </w:rPr>
        <w:t>宜</w:t>
      </w:r>
      <w:r w:rsidR="00242049" w:rsidRPr="004D4E19">
        <w:rPr>
          <w:rFonts w:hint="eastAsia"/>
          <w:szCs w:val="28"/>
        </w:rPr>
        <w:t>予尊重</w:t>
      </w:r>
      <w:r w:rsidR="00AE5802" w:rsidRPr="004D4E19">
        <w:rPr>
          <w:rFonts w:hint="eastAsia"/>
          <w:szCs w:val="28"/>
        </w:rPr>
        <w:t>；</w:t>
      </w:r>
      <w:proofErr w:type="gramStart"/>
      <w:r w:rsidR="009A5BA8" w:rsidRPr="004D4E19">
        <w:rPr>
          <w:rFonts w:hint="eastAsia"/>
          <w:szCs w:val="28"/>
        </w:rPr>
        <w:t>惟</w:t>
      </w:r>
      <w:proofErr w:type="gramEnd"/>
      <w:r w:rsidR="00670DAA" w:rsidRPr="004D4E19">
        <w:rPr>
          <w:rFonts w:hint="eastAsia"/>
          <w:szCs w:val="28"/>
        </w:rPr>
        <w:t>專案教師之進用，按教育部政策</w:t>
      </w:r>
      <w:r w:rsidR="00855D8D" w:rsidRPr="004D4E19">
        <w:rPr>
          <w:rFonts w:hint="eastAsia"/>
          <w:szCs w:val="28"/>
        </w:rPr>
        <w:t>需求</w:t>
      </w:r>
      <w:r w:rsidR="00670DAA" w:rsidRPr="004D4E19">
        <w:rPr>
          <w:rFonts w:hint="eastAsia"/>
          <w:szCs w:val="28"/>
        </w:rPr>
        <w:t>載明，</w:t>
      </w:r>
      <w:r w:rsidR="00D13B23" w:rsidRPr="004D4E19">
        <w:rPr>
          <w:rFonts w:hAnsi="標楷體" w:hint="eastAsia"/>
          <w:szCs w:val="28"/>
        </w:rPr>
        <w:t>「</w:t>
      </w:r>
      <w:r w:rsidR="001B7D3B" w:rsidRPr="004D4E19">
        <w:rPr>
          <w:rFonts w:ascii="Times New Roman" w:hAnsi="Times New Roman"/>
        </w:rPr>
        <w:t>應在有助於師資強化及校務發展之前提下審慎聘任，不應以取代編制內專任教師或為節省學校財務支出為考量</w:t>
      </w:r>
      <w:r w:rsidR="00D13B23" w:rsidRPr="004D4E19">
        <w:rPr>
          <w:rFonts w:hAnsi="標楷體" w:hint="eastAsia"/>
        </w:rPr>
        <w:t>」</w:t>
      </w:r>
      <w:r w:rsidR="00D13B23" w:rsidRPr="004D4E19">
        <w:rPr>
          <w:rFonts w:ascii="Times New Roman" w:hAnsi="Times New Roman" w:hint="eastAsia"/>
        </w:rPr>
        <w:t>，然</w:t>
      </w:r>
      <w:r w:rsidR="00983602" w:rsidRPr="004D4E19">
        <w:rPr>
          <w:rFonts w:hAnsi="標楷體" w:hint="eastAsia"/>
          <w:szCs w:val="32"/>
        </w:rPr>
        <w:t>實施以來之評估及檢討</w:t>
      </w:r>
      <w:proofErr w:type="gramStart"/>
      <w:r w:rsidR="00983602" w:rsidRPr="004D4E19">
        <w:rPr>
          <w:rFonts w:hAnsi="標楷體" w:hint="eastAsia"/>
          <w:szCs w:val="32"/>
        </w:rPr>
        <w:t>機制均付之</w:t>
      </w:r>
      <w:proofErr w:type="gramEnd"/>
      <w:r w:rsidR="00983602" w:rsidRPr="004D4E19">
        <w:rPr>
          <w:rFonts w:hAnsi="標楷體" w:hint="eastAsia"/>
          <w:szCs w:val="32"/>
        </w:rPr>
        <w:t>闕如，</w:t>
      </w:r>
      <w:r w:rsidR="002B6D41" w:rsidRPr="004D4E19">
        <w:rPr>
          <w:rFonts w:ascii="Times New Roman" w:hAnsi="Times New Roman" w:hint="eastAsia"/>
        </w:rPr>
        <w:t>該</w:t>
      </w:r>
      <w:r w:rsidR="002B6D41" w:rsidRPr="004D4E19">
        <w:rPr>
          <w:rFonts w:hint="eastAsia"/>
          <w:szCs w:val="28"/>
        </w:rPr>
        <w:t>部長期</w:t>
      </w:r>
      <w:proofErr w:type="gramStart"/>
      <w:r w:rsidR="002304E9" w:rsidRPr="004D4E19">
        <w:rPr>
          <w:rFonts w:hAnsi="標楷體" w:hint="eastAsia"/>
          <w:szCs w:val="32"/>
        </w:rPr>
        <w:t>逕</w:t>
      </w:r>
      <w:proofErr w:type="gramEnd"/>
      <w:r w:rsidR="002304E9" w:rsidRPr="004D4E19">
        <w:rPr>
          <w:rFonts w:hAnsi="標楷體" w:hint="eastAsia"/>
          <w:szCs w:val="32"/>
        </w:rPr>
        <w:t>以行政規則放寬</w:t>
      </w:r>
      <w:proofErr w:type="gramStart"/>
      <w:r w:rsidR="002304E9" w:rsidRPr="004D4E19">
        <w:rPr>
          <w:rFonts w:hAnsi="標楷體" w:hint="eastAsia"/>
          <w:szCs w:val="32"/>
        </w:rPr>
        <w:t>遴</w:t>
      </w:r>
      <w:proofErr w:type="gramEnd"/>
      <w:r w:rsidR="002304E9" w:rsidRPr="004D4E19">
        <w:rPr>
          <w:rFonts w:hAnsi="標楷體" w:hint="eastAsia"/>
          <w:szCs w:val="32"/>
        </w:rPr>
        <w:t>聘年齡，排除教育人員任用條例等規定應屆退人員不得任用之限制</w:t>
      </w:r>
      <w:r w:rsidR="002304E9" w:rsidRPr="004D4E19">
        <w:rPr>
          <w:rFonts w:hAnsi="標楷體" w:hint="eastAsia"/>
          <w:bCs w:val="0"/>
          <w:szCs w:val="32"/>
        </w:rPr>
        <w:t>，</w:t>
      </w:r>
      <w:r w:rsidR="004F2E32" w:rsidRPr="004D4E19">
        <w:rPr>
          <w:rFonts w:hAnsi="標楷體" w:hint="eastAsia"/>
          <w:bCs w:val="0"/>
          <w:szCs w:val="32"/>
        </w:rPr>
        <w:t>恐</w:t>
      </w:r>
      <w:r w:rsidR="001E7C27" w:rsidRPr="004D4E19">
        <w:rPr>
          <w:rFonts w:hAnsi="標楷體" w:hint="eastAsia"/>
          <w:bCs w:val="0"/>
          <w:szCs w:val="32"/>
        </w:rPr>
        <w:t>無形中</w:t>
      </w:r>
      <w:r w:rsidR="002304E9" w:rsidRPr="004D4E19">
        <w:rPr>
          <w:rFonts w:hAnsi="標楷體" w:hint="eastAsia"/>
          <w:szCs w:val="32"/>
        </w:rPr>
        <w:t>加劇高等教育師資「</w:t>
      </w:r>
      <w:proofErr w:type="gramStart"/>
      <w:r w:rsidR="002304E9" w:rsidRPr="004D4E19">
        <w:rPr>
          <w:rFonts w:hAnsi="標楷體" w:hint="eastAsia"/>
          <w:szCs w:val="32"/>
        </w:rPr>
        <w:t>非典化</w:t>
      </w:r>
      <w:proofErr w:type="gramEnd"/>
      <w:r w:rsidR="005043CC" w:rsidRPr="004D4E19">
        <w:rPr>
          <w:rFonts w:hAnsi="標楷體" w:hint="eastAsia"/>
          <w:szCs w:val="32"/>
        </w:rPr>
        <w:t>」</w:t>
      </w:r>
      <w:r w:rsidR="002304E9" w:rsidRPr="004D4E19">
        <w:rPr>
          <w:rFonts w:hAnsi="標楷體" w:hint="eastAsia"/>
          <w:szCs w:val="32"/>
        </w:rPr>
        <w:t>現象</w:t>
      </w:r>
      <w:r w:rsidR="00984043" w:rsidRPr="004D4E19">
        <w:rPr>
          <w:rFonts w:hAnsi="標楷體" w:hint="eastAsia"/>
          <w:szCs w:val="32"/>
        </w:rPr>
        <w:t>，</w:t>
      </w:r>
      <w:r w:rsidR="00266340" w:rsidRPr="004D4E19">
        <w:rPr>
          <w:rFonts w:hAnsi="標楷體" w:hint="eastAsia"/>
          <w:szCs w:val="32"/>
        </w:rPr>
        <w:t>均</w:t>
      </w:r>
      <w:r w:rsidR="002304E9" w:rsidRPr="004D4E19">
        <w:rPr>
          <w:rFonts w:hAnsi="標楷體" w:hint="eastAsia"/>
          <w:szCs w:val="32"/>
        </w:rPr>
        <w:t>不利我國學術研發能量之</w:t>
      </w:r>
      <w:proofErr w:type="gramStart"/>
      <w:r w:rsidR="00124EEC" w:rsidRPr="004D4E19">
        <w:rPr>
          <w:rFonts w:hAnsi="標楷體" w:hint="eastAsia"/>
          <w:szCs w:val="32"/>
        </w:rPr>
        <w:t>挹</w:t>
      </w:r>
      <w:proofErr w:type="gramEnd"/>
      <w:r w:rsidR="00124EEC" w:rsidRPr="004D4E19">
        <w:rPr>
          <w:rFonts w:hAnsi="標楷體" w:hint="eastAsia"/>
          <w:szCs w:val="32"/>
        </w:rPr>
        <w:t>注</w:t>
      </w:r>
      <w:r w:rsidR="00457284" w:rsidRPr="004D4E19">
        <w:rPr>
          <w:rFonts w:hAnsi="標楷體" w:hint="eastAsia"/>
          <w:szCs w:val="32"/>
        </w:rPr>
        <w:t>。</w:t>
      </w:r>
    </w:p>
    <w:p w14:paraId="2E4D37CC" w14:textId="61436BC5" w:rsidR="005043CC" w:rsidRPr="004D4E19" w:rsidRDefault="005043CC" w:rsidP="0005580C">
      <w:pPr>
        <w:pStyle w:val="3"/>
        <w:kinsoku/>
        <w:overflowPunct w:val="0"/>
        <w:ind w:left="1394"/>
      </w:pPr>
      <w:proofErr w:type="gramStart"/>
      <w:r w:rsidRPr="004D4E19">
        <w:rPr>
          <w:rFonts w:hAnsi="標楷體" w:hint="eastAsia"/>
          <w:szCs w:val="32"/>
        </w:rPr>
        <w:t>究此</w:t>
      </w:r>
      <w:proofErr w:type="gramEnd"/>
      <w:r w:rsidRPr="004D4E19">
        <w:rPr>
          <w:rFonts w:hAnsi="標楷體" w:hint="eastAsia"/>
          <w:szCs w:val="32"/>
        </w:rPr>
        <w:t>，本院諮詢學者</w:t>
      </w:r>
      <w:proofErr w:type="gramStart"/>
      <w:r w:rsidRPr="004D4E19">
        <w:rPr>
          <w:rFonts w:hAnsi="標楷體" w:hint="eastAsia"/>
          <w:szCs w:val="32"/>
        </w:rPr>
        <w:t>意見復稱</w:t>
      </w:r>
      <w:proofErr w:type="gramEnd"/>
      <w:r w:rsidRPr="004D4E19">
        <w:rPr>
          <w:rFonts w:hAnsi="標楷體" w:hint="eastAsia"/>
          <w:szCs w:val="32"/>
        </w:rPr>
        <w:t>，「教育部大專教師資訊平台，專案教師的權益，無放在公開網站，有關資料的詮釋有待精進」</w:t>
      </w:r>
      <w:r w:rsidR="00F95AD6" w:rsidRPr="004D4E19">
        <w:rPr>
          <w:rFonts w:hAnsi="標楷體" w:hint="eastAsia"/>
          <w:szCs w:val="32"/>
        </w:rPr>
        <w:t>及</w:t>
      </w:r>
      <w:r w:rsidR="00BB234A" w:rsidRPr="004D4E19">
        <w:rPr>
          <w:rFonts w:hAnsi="標楷體" w:hint="eastAsia"/>
          <w:szCs w:val="32"/>
        </w:rPr>
        <w:t>「依照學校類型不同，可以有一個最低的專案教師比，延退教師最高，讓他有個上限與下限，要修法很困難，教育部可用獎補助款，如果前面多聘專任老師（新血），給予獎勵，如果你都聘資深（老的），我就給你少一點，蘿蔔跟棍子雙管齊下」等語，亦</w:t>
      </w:r>
      <w:proofErr w:type="gramStart"/>
      <w:r w:rsidR="00BB234A" w:rsidRPr="004D4E19">
        <w:rPr>
          <w:rFonts w:hAnsi="標楷體" w:hint="eastAsia"/>
          <w:szCs w:val="32"/>
        </w:rPr>
        <w:t>值該部</w:t>
      </w:r>
      <w:proofErr w:type="gramEnd"/>
      <w:r w:rsidR="00BB234A" w:rsidRPr="004D4E19">
        <w:rPr>
          <w:rFonts w:hAnsi="標楷體" w:hint="eastAsia"/>
          <w:szCs w:val="32"/>
        </w:rPr>
        <w:t>檢討參考。</w:t>
      </w:r>
    </w:p>
    <w:p w14:paraId="494DD544" w14:textId="53FA5E0F" w:rsidR="00FF3C8E" w:rsidRPr="004D4E19" w:rsidRDefault="004625A1" w:rsidP="0005580C">
      <w:pPr>
        <w:pStyle w:val="3"/>
        <w:kinsoku/>
        <w:overflowPunct w:val="0"/>
        <w:ind w:left="1394"/>
      </w:pPr>
      <w:r w:rsidRPr="004D4E19">
        <w:rPr>
          <w:rFonts w:ascii="Times New Roman" w:hint="eastAsia"/>
          <w:szCs w:val="28"/>
        </w:rPr>
        <w:t>綜上，</w:t>
      </w:r>
      <w:r w:rsidR="000D0007" w:rsidRPr="004D4E19">
        <w:rPr>
          <w:rFonts w:hAnsi="標楷體" w:hint="eastAsia"/>
          <w:szCs w:val="48"/>
        </w:rPr>
        <w:t>專案教師係</w:t>
      </w:r>
      <w:r w:rsidR="000D0007" w:rsidRPr="004D4E19">
        <w:rPr>
          <w:rFonts w:hAnsi="標楷體" w:hint="eastAsia"/>
          <w:szCs w:val="28"/>
        </w:rPr>
        <w:t>基於專業特殊性、產業實務經驗或實際教學課程等需要而定，</w:t>
      </w:r>
      <w:r w:rsidR="00593EB7" w:rsidRPr="004D4E19">
        <w:rPr>
          <w:rFonts w:ascii="Times New Roman" w:hAnsi="Times New Roman"/>
        </w:rPr>
        <w:t>非全然是取代常態性的教學人力，</w:t>
      </w:r>
      <w:r w:rsidR="00C0248E" w:rsidRPr="004D4E19">
        <w:rPr>
          <w:rFonts w:ascii="Times New Roman" w:hAnsi="Times New Roman" w:hint="eastAsia"/>
        </w:rPr>
        <w:t>然</w:t>
      </w:r>
      <w:r w:rsidR="00593EB7" w:rsidRPr="004D4E19">
        <w:rPr>
          <w:rFonts w:ascii="Times New Roman" w:hAnsi="Times New Roman"/>
        </w:rPr>
        <w:t>現行</w:t>
      </w:r>
      <w:r w:rsidR="00E309A6" w:rsidRPr="004D4E19">
        <w:rPr>
          <w:rFonts w:ascii="Times New Roman" w:hAnsi="Times New Roman" w:hint="eastAsia"/>
        </w:rPr>
        <w:t>並</w:t>
      </w:r>
      <w:r w:rsidR="00593EB7" w:rsidRPr="004D4E19">
        <w:rPr>
          <w:rFonts w:ascii="Times New Roman" w:hAnsi="Times New Roman"/>
        </w:rPr>
        <w:t>無聘用人數上限或比例規定，</w:t>
      </w:r>
      <w:r w:rsidR="00F35507" w:rsidRPr="004D4E19">
        <w:rPr>
          <w:rFonts w:hAnsi="標楷體" w:hint="eastAsia"/>
          <w:szCs w:val="32"/>
        </w:rPr>
        <w:t>教育部總量標準及私校獎補助規定</w:t>
      </w:r>
      <w:proofErr w:type="gramStart"/>
      <w:r w:rsidR="00F35507" w:rsidRPr="004D4E19">
        <w:rPr>
          <w:rFonts w:hAnsi="標楷體" w:hint="eastAsia"/>
          <w:szCs w:val="32"/>
        </w:rPr>
        <w:t>生師比之採</w:t>
      </w:r>
      <w:proofErr w:type="gramEnd"/>
      <w:r w:rsidR="00F35507" w:rsidRPr="004D4E19">
        <w:rPr>
          <w:rFonts w:hAnsi="標楷體" w:hint="eastAsia"/>
          <w:szCs w:val="32"/>
        </w:rPr>
        <w:t>計，將專案教師認列為專任教師數，</w:t>
      </w:r>
      <w:r w:rsidR="00571186" w:rsidRPr="004D4E19">
        <w:rPr>
          <w:rFonts w:hAnsi="標楷體" w:hint="eastAsia"/>
          <w:szCs w:val="28"/>
        </w:rPr>
        <w:t>致衍生</w:t>
      </w:r>
      <w:r w:rsidR="00571186" w:rsidRPr="004D4E19">
        <w:rPr>
          <w:rFonts w:hAnsi="標楷體" w:hint="eastAsia"/>
          <w:szCs w:val="32"/>
        </w:rPr>
        <w:t>變相鼓勵學校毋須積極充裕編制內專任教師之疑慮</w:t>
      </w:r>
      <w:r w:rsidR="00571186" w:rsidRPr="004D4E19">
        <w:rPr>
          <w:rFonts w:hAnsi="標楷體" w:hint="eastAsia"/>
          <w:szCs w:val="28"/>
        </w:rPr>
        <w:t>，</w:t>
      </w:r>
      <w:r w:rsidR="00F35507" w:rsidRPr="004D4E19">
        <w:rPr>
          <w:rFonts w:hAnsi="標楷體" w:hint="eastAsia"/>
          <w:szCs w:val="32"/>
        </w:rPr>
        <w:t>又</w:t>
      </w:r>
      <w:proofErr w:type="gramStart"/>
      <w:r w:rsidR="00F35507" w:rsidRPr="004D4E19">
        <w:rPr>
          <w:rFonts w:hAnsi="標楷體" w:hint="eastAsia"/>
          <w:szCs w:val="32"/>
        </w:rPr>
        <w:t>逕</w:t>
      </w:r>
      <w:proofErr w:type="gramEnd"/>
      <w:r w:rsidR="00F35507" w:rsidRPr="004D4E19">
        <w:rPr>
          <w:rFonts w:hAnsi="標楷體" w:hint="eastAsia"/>
          <w:szCs w:val="32"/>
        </w:rPr>
        <w:t>以行政規則放寬</w:t>
      </w:r>
      <w:proofErr w:type="gramStart"/>
      <w:r w:rsidR="00F35507" w:rsidRPr="004D4E19">
        <w:rPr>
          <w:rFonts w:hAnsi="標楷體" w:hint="eastAsia"/>
          <w:szCs w:val="32"/>
        </w:rPr>
        <w:t>遴</w:t>
      </w:r>
      <w:proofErr w:type="gramEnd"/>
      <w:r w:rsidR="00F35507" w:rsidRPr="004D4E19">
        <w:rPr>
          <w:rFonts w:hAnsi="標楷體" w:hint="eastAsia"/>
          <w:szCs w:val="32"/>
        </w:rPr>
        <w:t>聘年齡，排除教育人員任用條例等規定應屆退人員不得任用之限制，</w:t>
      </w:r>
      <w:r w:rsidR="00FF055B" w:rsidRPr="004D4E19">
        <w:rPr>
          <w:rFonts w:hAnsi="標楷體" w:hint="eastAsia"/>
          <w:bCs w:val="0"/>
          <w:szCs w:val="32"/>
        </w:rPr>
        <w:t>106至108學年度由學校原聘任編制外專任教師轉任為編制內教師者，私校雖自</w:t>
      </w:r>
      <w:r w:rsidR="00FF055B" w:rsidRPr="004D4E19">
        <w:rPr>
          <w:rFonts w:ascii="Times New Roman" w:hAnsi="Times New Roman"/>
          <w:bCs w:val="0"/>
        </w:rPr>
        <w:t>9.43</w:t>
      </w:r>
      <w:r w:rsidR="00FF055B" w:rsidRPr="004D4E19">
        <w:rPr>
          <w:rFonts w:ascii="Times New Roman" w:hAnsi="Times New Roman" w:hint="eastAsia"/>
          <w:bCs w:val="0"/>
        </w:rPr>
        <w:t>%</w:t>
      </w:r>
      <w:r w:rsidR="00FF055B" w:rsidRPr="004D4E19">
        <w:rPr>
          <w:rFonts w:hAnsi="標楷體" w:hint="eastAsia"/>
          <w:bCs w:val="0"/>
          <w:szCs w:val="32"/>
        </w:rPr>
        <w:t>上升至18.5%，惟公校仍自8.20%降至5.96%，除部分彈性實務需求外，</w:t>
      </w:r>
      <w:r w:rsidR="002E024D" w:rsidRPr="004D4E19">
        <w:rPr>
          <w:rFonts w:hAnsi="標楷體" w:hint="eastAsia"/>
          <w:bCs w:val="0"/>
          <w:szCs w:val="32"/>
        </w:rPr>
        <w:t>恐</w:t>
      </w:r>
      <w:r w:rsidR="00F35507" w:rsidRPr="004D4E19">
        <w:rPr>
          <w:rFonts w:hAnsi="標楷體" w:hint="eastAsia"/>
          <w:szCs w:val="32"/>
        </w:rPr>
        <w:t>加</w:t>
      </w:r>
      <w:r w:rsidR="00F35507" w:rsidRPr="004D4E19">
        <w:rPr>
          <w:rFonts w:hAnsi="標楷體" w:hint="eastAsia"/>
          <w:szCs w:val="32"/>
        </w:rPr>
        <w:lastRenderedPageBreak/>
        <w:t>劇高等教育師資「</w:t>
      </w:r>
      <w:proofErr w:type="gramStart"/>
      <w:r w:rsidR="00F35507" w:rsidRPr="004D4E19">
        <w:rPr>
          <w:rFonts w:hAnsi="標楷體" w:hint="eastAsia"/>
          <w:szCs w:val="32"/>
        </w:rPr>
        <w:t>非典化</w:t>
      </w:r>
      <w:proofErr w:type="gramEnd"/>
      <w:r w:rsidR="00F35507" w:rsidRPr="004D4E19">
        <w:rPr>
          <w:rFonts w:hAnsi="標楷體" w:hint="eastAsia"/>
          <w:szCs w:val="32"/>
        </w:rPr>
        <w:t>」現象，長期實施以來之評估及檢討</w:t>
      </w:r>
      <w:proofErr w:type="gramStart"/>
      <w:r w:rsidR="00F35507" w:rsidRPr="004D4E19">
        <w:rPr>
          <w:rFonts w:hAnsi="標楷體" w:hint="eastAsia"/>
          <w:szCs w:val="32"/>
        </w:rPr>
        <w:t>機制均付之</w:t>
      </w:r>
      <w:proofErr w:type="gramEnd"/>
      <w:r w:rsidR="00F35507" w:rsidRPr="004D4E19">
        <w:rPr>
          <w:rFonts w:hAnsi="標楷體" w:hint="eastAsia"/>
          <w:szCs w:val="32"/>
        </w:rPr>
        <w:t>闕如，不利我國學術研發能量之</w:t>
      </w:r>
      <w:proofErr w:type="gramStart"/>
      <w:r w:rsidR="00DB62BC" w:rsidRPr="004D4E19">
        <w:rPr>
          <w:rFonts w:hAnsi="標楷體" w:hint="eastAsia"/>
          <w:szCs w:val="32"/>
        </w:rPr>
        <w:t>挹</w:t>
      </w:r>
      <w:proofErr w:type="gramEnd"/>
      <w:r w:rsidR="00DB62BC" w:rsidRPr="004D4E19">
        <w:rPr>
          <w:rFonts w:hAnsi="標楷體" w:hint="eastAsia"/>
          <w:szCs w:val="32"/>
        </w:rPr>
        <w:t>注</w:t>
      </w:r>
      <w:r w:rsidR="00F35507" w:rsidRPr="004D4E19">
        <w:rPr>
          <w:rFonts w:hAnsi="標楷體" w:hint="eastAsia"/>
          <w:szCs w:val="32"/>
        </w:rPr>
        <w:t>，更損及年輕學者工作權利，手段與目的錯置，難以彰顯高教之公共性</w:t>
      </w:r>
      <w:r w:rsidR="00422B49" w:rsidRPr="004D4E19">
        <w:rPr>
          <w:rFonts w:hAnsi="標楷體" w:hint="eastAsia"/>
          <w:szCs w:val="32"/>
        </w:rPr>
        <w:t>。</w:t>
      </w:r>
    </w:p>
    <w:p w14:paraId="3DA480FD" w14:textId="63F199A9" w:rsidR="00CC3A08" w:rsidRPr="004D4E19" w:rsidRDefault="00CC3A08" w:rsidP="0005580C">
      <w:pPr>
        <w:overflowPunct w:val="0"/>
      </w:pPr>
    </w:p>
    <w:p w14:paraId="46A0E586" w14:textId="77777777" w:rsidR="001E4D7C" w:rsidRPr="004D4E19" w:rsidRDefault="001E4D7C" w:rsidP="0005580C">
      <w:pPr>
        <w:overflowPunct w:val="0"/>
      </w:pPr>
    </w:p>
    <w:p w14:paraId="7CE214DC" w14:textId="2CB1918C" w:rsidR="0055752B" w:rsidRPr="004D4E19" w:rsidRDefault="0008785C" w:rsidP="0005580C">
      <w:pPr>
        <w:pStyle w:val="2"/>
        <w:kinsoku/>
        <w:overflowPunct w:val="0"/>
        <w:ind w:leftChars="102" w:left="1044"/>
        <w:rPr>
          <w:rFonts w:ascii="Times New Roman" w:hAnsi="Times New Roman"/>
          <w:b/>
        </w:rPr>
      </w:pPr>
      <w:bookmarkStart w:id="65" w:name="_Toc74836953"/>
      <w:bookmarkEnd w:id="51"/>
      <w:bookmarkEnd w:id="52"/>
      <w:bookmarkEnd w:id="53"/>
      <w:bookmarkEnd w:id="54"/>
      <w:bookmarkEnd w:id="55"/>
      <w:bookmarkEnd w:id="56"/>
      <w:bookmarkEnd w:id="57"/>
      <w:bookmarkEnd w:id="58"/>
      <w:r w:rsidRPr="004D4E19">
        <w:rPr>
          <w:rFonts w:ascii="Times New Roman" w:hAnsi="Times New Roman"/>
          <w:b/>
        </w:rPr>
        <w:t>有關私立大專校院專案教師兼任學術主管之適法性迄今未明，</w:t>
      </w:r>
      <w:proofErr w:type="gramStart"/>
      <w:r w:rsidRPr="004D4E19">
        <w:rPr>
          <w:rFonts w:ascii="Times New Roman" w:hAnsi="Times New Roman"/>
          <w:b/>
        </w:rPr>
        <w:t>然近</w:t>
      </w:r>
      <w:r w:rsidRPr="004D4E19">
        <w:rPr>
          <w:rFonts w:ascii="Times New Roman" w:hAnsi="Times New Roman"/>
          <w:b/>
        </w:rPr>
        <w:t>3</w:t>
      </w:r>
      <w:r w:rsidRPr="004D4E19">
        <w:rPr>
          <w:rFonts w:ascii="Times New Roman" w:hAnsi="Times New Roman"/>
          <w:b/>
        </w:rPr>
        <w:t>年</w:t>
      </w:r>
      <w:proofErr w:type="gramEnd"/>
      <w:r w:rsidRPr="004D4E19">
        <w:rPr>
          <w:rFonts w:ascii="Times New Roman" w:hAnsi="Times New Roman"/>
          <w:b/>
        </w:rPr>
        <w:t>已有</w:t>
      </w:r>
      <w:r w:rsidRPr="004D4E19">
        <w:rPr>
          <w:rFonts w:ascii="Times New Roman" w:hAnsi="Times New Roman"/>
          <w:b/>
        </w:rPr>
        <w:t>94</w:t>
      </w:r>
      <w:r w:rsidRPr="004D4E19">
        <w:rPr>
          <w:rFonts w:ascii="Times New Roman" w:hAnsi="Times New Roman"/>
          <w:b/>
        </w:rPr>
        <w:t>校專案教師兼任學術或行政職務，其中</w:t>
      </w:r>
      <w:r w:rsidR="009C4B94" w:rsidRPr="004D4E19">
        <w:rPr>
          <w:rFonts w:ascii="Times New Roman" w:hAnsi="Times New Roman"/>
          <w:b/>
        </w:rPr>
        <w:t>有</w:t>
      </w:r>
      <w:r w:rsidR="009C4B94" w:rsidRPr="004D4E19">
        <w:rPr>
          <w:rFonts w:ascii="Times New Roman" w:hAnsi="Times New Roman"/>
          <w:b/>
        </w:rPr>
        <w:t>5</w:t>
      </w:r>
      <w:r w:rsidR="009C4B94" w:rsidRPr="004D4E19">
        <w:rPr>
          <w:rFonts w:ascii="Times New Roman" w:hAnsi="Times New Roman"/>
          <w:b/>
        </w:rPr>
        <w:t>校以專案教師兼任副校長以上職務，</w:t>
      </w:r>
      <w:r w:rsidR="007431D2" w:rsidRPr="004D4E19">
        <w:rPr>
          <w:rFonts w:ascii="Times New Roman" w:hAnsi="Times New Roman"/>
          <w:b/>
        </w:rPr>
        <w:t>更</w:t>
      </w:r>
      <w:r w:rsidR="00FE65DC" w:rsidRPr="004D4E19">
        <w:rPr>
          <w:rFonts w:ascii="Times New Roman" w:hAnsi="Times New Roman"/>
          <w:b/>
        </w:rPr>
        <w:t>有</w:t>
      </w:r>
      <w:r w:rsidRPr="004D4E19">
        <w:rPr>
          <w:rFonts w:ascii="Times New Roman" w:hAnsi="Times New Roman"/>
          <w:b/>
        </w:rPr>
        <w:t>專案教師同時兼任主管數量高達</w:t>
      </w:r>
      <w:r w:rsidRPr="004D4E19">
        <w:rPr>
          <w:rFonts w:ascii="Times New Roman" w:hAnsi="Times New Roman"/>
          <w:b/>
        </w:rPr>
        <w:t>7</w:t>
      </w:r>
      <w:r w:rsidRPr="004D4E19">
        <w:rPr>
          <w:rFonts w:ascii="Times New Roman" w:hAnsi="Times New Roman"/>
          <w:b/>
        </w:rPr>
        <w:t>項</w:t>
      </w:r>
      <w:r w:rsidRPr="004D4E19">
        <w:rPr>
          <w:rFonts w:ascii="Times New Roman" w:hAnsi="Times New Roman"/>
          <w:b/>
          <w:bCs w:val="0"/>
        </w:rPr>
        <w:t>，</w:t>
      </w:r>
      <w:r w:rsidR="00E047D8" w:rsidRPr="004D4E19">
        <w:rPr>
          <w:rFonts w:ascii="Times New Roman" w:hAnsi="Times New Roman"/>
          <w:b/>
        </w:rPr>
        <w:t>實難謂均符合專長與授課相符之原則，</w:t>
      </w:r>
      <w:r w:rsidR="00333230" w:rsidRPr="004D4E19">
        <w:rPr>
          <w:rFonts w:ascii="Times New Roman" w:hAnsi="Times New Roman"/>
          <w:b/>
        </w:rPr>
        <w:t>更</w:t>
      </w:r>
      <w:r w:rsidR="00E047D8" w:rsidRPr="004D4E19">
        <w:rPr>
          <w:rFonts w:ascii="Times New Roman" w:hAnsi="Times New Roman"/>
          <w:b/>
        </w:rPr>
        <w:t>有行政負擔過重疑慮，</w:t>
      </w:r>
      <w:proofErr w:type="gramStart"/>
      <w:r w:rsidR="00B6508C" w:rsidRPr="004D4E19">
        <w:rPr>
          <w:rFonts w:ascii="Times New Roman" w:hAnsi="Times New Roman"/>
          <w:b/>
        </w:rPr>
        <w:t>況</w:t>
      </w:r>
      <w:proofErr w:type="gramEnd"/>
      <w:r w:rsidR="007E273F" w:rsidRPr="004D4E19">
        <w:rPr>
          <w:rFonts w:ascii="Times New Roman" w:hAnsi="Times New Roman"/>
          <w:b/>
        </w:rPr>
        <w:t>108</w:t>
      </w:r>
      <w:r w:rsidR="007E273F" w:rsidRPr="004D4E19">
        <w:rPr>
          <w:rFonts w:ascii="Times New Roman" w:hAnsi="Times New Roman"/>
          <w:b/>
        </w:rPr>
        <w:t>學年度</w:t>
      </w:r>
      <w:r w:rsidR="001319DC" w:rsidRPr="004D4E19">
        <w:rPr>
          <w:rFonts w:ascii="Times New Roman" w:hAnsi="Times New Roman"/>
          <w:b/>
        </w:rPr>
        <w:t>計有</w:t>
      </w:r>
      <w:r w:rsidR="001319DC" w:rsidRPr="004D4E19">
        <w:rPr>
          <w:rFonts w:ascii="Times New Roman" w:hAnsi="Times New Roman"/>
          <w:b/>
        </w:rPr>
        <w:t>94</w:t>
      </w:r>
      <w:r w:rsidR="001319DC" w:rsidRPr="004D4E19">
        <w:rPr>
          <w:rFonts w:ascii="Times New Roman" w:hAnsi="Times New Roman"/>
          <w:b/>
        </w:rPr>
        <w:t>校</w:t>
      </w:r>
      <w:r w:rsidR="0022571F" w:rsidRPr="004D4E19">
        <w:rPr>
          <w:rFonts w:ascii="Times New Roman" w:hAnsi="Times New Roman"/>
          <w:b/>
        </w:rPr>
        <w:t>以</w:t>
      </w:r>
      <w:r w:rsidR="001319DC" w:rsidRPr="004D4E19">
        <w:rPr>
          <w:rFonts w:ascii="Times New Roman" w:hAnsi="Times New Roman"/>
          <w:b/>
        </w:rPr>
        <w:t>專案教師兼任學術或行政職務，</w:t>
      </w:r>
      <w:r w:rsidR="009A2CBA" w:rsidRPr="004D4E19">
        <w:rPr>
          <w:rFonts w:ascii="Times New Roman" w:hAnsi="Times New Roman"/>
          <w:b/>
        </w:rPr>
        <w:t>公</w:t>
      </w:r>
      <w:r w:rsidR="003B47C4" w:rsidRPr="004D4E19">
        <w:rPr>
          <w:rFonts w:ascii="Times New Roman" w:hAnsi="Times New Roman"/>
          <w:b/>
        </w:rPr>
        <w:t>校</w:t>
      </w:r>
      <w:r w:rsidR="009A2CBA" w:rsidRPr="004D4E19">
        <w:rPr>
          <w:rFonts w:ascii="Times New Roman" w:hAnsi="Times New Roman"/>
          <w:b/>
          <w:bCs w:val="0"/>
          <w:szCs w:val="28"/>
        </w:rPr>
        <w:t>專案教師平均兼任</w:t>
      </w:r>
      <w:r w:rsidR="009A2CBA" w:rsidRPr="004D4E19">
        <w:rPr>
          <w:rFonts w:ascii="Times New Roman" w:hAnsi="Times New Roman"/>
          <w:b/>
          <w:bCs w:val="0"/>
          <w:szCs w:val="28"/>
        </w:rPr>
        <w:t>1.02</w:t>
      </w:r>
      <w:r w:rsidR="009A2CBA" w:rsidRPr="004D4E19">
        <w:rPr>
          <w:rFonts w:ascii="Times New Roman" w:hAnsi="Times New Roman"/>
          <w:b/>
          <w:bCs w:val="0"/>
          <w:szCs w:val="28"/>
        </w:rPr>
        <w:t>個職務，私校平均兼任</w:t>
      </w:r>
      <w:r w:rsidR="009A2CBA" w:rsidRPr="004D4E19">
        <w:rPr>
          <w:rFonts w:ascii="Times New Roman" w:hAnsi="Times New Roman"/>
          <w:b/>
          <w:bCs w:val="0"/>
          <w:szCs w:val="28"/>
        </w:rPr>
        <w:t>1.2</w:t>
      </w:r>
      <w:r w:rsidR="009A2CBA" w:rsidRPr="004D4E19">
        <w:rPr>
          <w:rFonts w:ascii="Times New Roman" w:hAnsi="Times New Roman"/>
          <w:b/>
          <w:bCs w:val="0"/>
          <w:szCs w:val="28"/>
        </w:rPr>
        <w:t>個職務</w:t>
      </w:r>
      <w:r w:rsidR="00B03717" w:rsidRPr="004D4E19">
        <w:rPr>
          <w:rFonts w:ascii="Times New Roman" w:hAnsi="Times New Roman"/>
          <w:b/>
          <w:bCs w:val="0"/>
          <w:szCs w:val="28"/>
        </w:rPr>
        <w:t>，</w:t>
      </w:r>
      <w:r w:rsidR="00E947E4" w:rsidRPr="004D4E19">
        <w:rPr>
          <w:rFonts w:ascii="Times New Roman" w:hAnsi="Times New Roman"/>
          <w:b/>
          <w:bCs w:val="0"/>
          <w:szCs w:val="28"/>
        </w:rPr>
        <w:t>其中</w:t>
      </w:r>
      <w:r w:rsidR="00CF1665" w:rsidRPr="004D4E19">
        <w:rPr>
          <w:rFonts w:ascii="Times New Roman" w:hAnsi="Times New Roman"/>
          <w:b/>
          <w:bCs w:val="0"/>
          <w:szCs w:val="28"/>
        </w:rPr>
        <w:t>有</w:t>
      </w:r>
      <w:r w:rsidR="006E3CB3" w:rsidRPr="004D4E19">
        <w:rPr>
          <w:rFonts w:ascii="Times New Roman" w:hAnsi="Times New Roman"/>
          <w:b/>
          <w:bCs w:val="0"/>
          <w:szCs w:val="28"/>
        </w:rPr>
        <w:t>3</w:t>
      </w:r>
      <w:r w:rsidR="006E3CB3" w:rsidRPr="004D4E19">
        <w:rPr>
          <w:rFonts w:ascii="Times New Roman" w:hAnsi="Times New Roman"/>
          <w:b/>
          <w:bCs w:val="0"/>
          <w:szCs w:val="28"/>
        </w:rPr>
        <w:t>校</w:t>
      </w:r>
      <w:proofErr w:type="gramStart"/>
      <w:r w:rsidR="006E3CB3" w:rsidRPr="004D4E19">
        <w:rPr>
          <w:rFonts w:ascii="Times New Roman" w:hAnsi="Times New Roman"/>
          <w:b/>
          <w:bCs w:val="0"/>
          <w:szCs w:val="28"/>
        </w:rPr>
        <w:t>以減授鐘點</w:t>
      </w:r>
      <w:proofErr w:type="gramEnd"/>
      <w:r w:rsidR="006E3CB3" w:rsidRPr="004D4E19">
        <w:rPr>
          <w:rFonts w:ascii="Times New Roman" w:hAnsi="Times New Roman"/>
          <w:b/>
          <w:bCs w:val="0"/>
          <w:szCs w:val="28"/>
        </w:rPr>
        <w:t>方式辦理</w:t>
      </w:r>
      <w:r w:rsidR="00601751" w:rsidRPr="004D4E19">
        <w:rPr>
          <w:rFonts w:ascii="Times New Roman" w:hAnsi="Times New Roman"/>
          <w:b/>
        </w:rPr>
        <w:t>，</w:t>
      </w:r>
      <w:r w:rsidRPr="004D4E19">
        <w:rPr>
          <w:rFonts w:ascii="Times New Roman" w:hAnsi="Times New Roman"/>
          <w:b/>
        </w:rPr>
        <w:t>影響</w:t>
      </w:r>
      <w:r w:rsidR="00371C21" w:rsidRPr="004D4E19">
        <w:rPr>
          <w:rFonts w:ascii="Times New Roman" w:hAnsi="Times New Roman"/>
          <w:b/>
        </w:rPr>
        <w:t>教育品質及</w:t>
      </w:r>
      <w:r w:rsidRPr="004D4E19">
        <w:rPr>
          <w:rFonts w:ascii="Times New Roman" w:hAnsi="Times New Roman"/>
          <w:b/>
        </w:rPr>
        <w:t>師生權益重大，教育部迄未與勞動部積極</w:t>
      </w:r>
      <w:proofErr w:type="gramStart"/>
      <w:r w:rsidRPr="004D4E19">
        <w:rPr>
          <w:rFonts w:ascii="Times New Roman" w:hAnsi="Times New Roman"/>
          <w:b/>
        </w:rPr>
        <w:t>研</w:t>
      </w:r>
      <w:proofErr w:type="gramEnd"/>
      <w:r w:rsidRPr="004D4E19">
        <w:rPr>
          <w:rFonts w:ascii="Times New Roman" w:hAnsi="Times New Roman"/>
          <w:b/>
        </w:rPr>
        <w:t>商解決；</w:t>
      </w:r>
      <w:r w:rsidR="00AC26C0" w:rsidRPr="004D4E19">
        <w:rPr>
          <w:rFonts w:ascii="Times New Roman" w:hAnsi="Times New Roman"/>
          <w:b/>
        </w:rPr>
        <w:t>另</w:t>
      </w:r>
      <w:r w:rsidRPr="004D4E19">
        <w:rPr>
          <w:rFonts w:ascii="Times New Roman" w:hAnsi="Times New Roman"/>
          <w:b/>
        </w:rPr>
        <w:t>107</w:t>
      </w:r>
      <w:r w:rsidRPr="004D4E19">
        <w:rPr>
          <w:rFonts w:ascii="Times New Roman" w:hAnsi="Times New Roman"/>
          <w:b/>
        </w:rPr>
        <w:t>至</w:t>
      </w:r>
      <w:r w:rsidRPr="004D4E19">
        <w:rPr>
          <w:rFonts w:ascii="Times New Roman" w:hAnsi="Times New Roman"/>
          <w:b/>
        </w:rPr>
        <w:t>109</w:t>
      </w:r>
      <w:r w:rsidRPr="004D4E19">
        <w:rPr>
          <w:rFonts w:ascii="Times New Roman" w:hAnsi="Times New Roman"/>
          <w:b/>
        </w:rPr>
        <w:t>學年度全國大專校院學術主管不符合聘任資格情形者，分別計有</w:t>
      </w:r>
      <w:r w:rsidRPr="004D4E19">
        <w:rPr>
          <w:rFonts w:ascii="Times New Roman" w:hAnsi="Times New Roman"/>
          <w:b/>
        </w:rPr>
        <w:t>80</w:t>
      </w:r>
      <w:r w:rsidRPr="004D4E19">
        <w:rPr>
          <w:rFonts w:ascii="Times New Roman" w:hAnsi="Times New Roman"/>
          <w:b/>
        </w:rPr>
        <w:t>校共</w:t>
      </w:r>
      <w:r w:rsidRPr="004D4E19">
        <w:rPr>
          <w:rFonts w:ascii="Times New Roman" w:hAnsi="Times New Roman"/>
          <w:b/>
        </w:rPr>
        <w:t>431</w:t>
      </w:r>
      <w:r w:rsidRPr="004D4E19">
        <w:rPr>
          <w:rFonts w:ascii="Times New Roman" w:hAnsi="Times New Roman"/>
          <w:b/>
        </w:rPr>
        <w:t>系所、</w:t>
      </w:r>
      <w:r w:rsidRPr="004D4E19">
        <w:rPr>
          <w:rFonts w:ascii="Times New Roman" w:hAnsi="Times New Roman"/>
          <w:b/>
        </w:rPr>
        <w:t>13</w:t>
      </w:r>
      <w:r w:rsidRPr="004D4E19">
        <w:rPr>
          <w:rFonts w:ascii="Times New Roman" w:hAnsi="Times New Roman"/>
          <w:b/>
        </w:rPr>
        <w:t>校共</w:t>
      </w:r>
      <w:r w:rsidRPr="004D4E19">
        <w:rPr>
          <w:rFonts w:ascii="Times New Roman" w:hAnsi="Times New Roman"/>
          <w:b/>
        </w:rPr>
        <w:t>50</w:t>
      </w:r>
      <w:r w:rsidRPr="004D4E19">
        <w:rPr>
          <w:rFonts w:ascii="Times New Roman" w:hAnsi="Times New Roman"/>
          <w:b/>
        </w:rPr>
        <w:t>系所、</w:t>
      </w:r>
      <w:r w:rsidRPr="004D4E19">
        <w:rPr>
          <w:rFonts w:ascii="Times New Roman" w:hAnsi="Times New Roman"/>
          <w:b/>
        </w:rPr>
        <w:t>22</w:t>
      </w:r>
      <w:r w:rsidRPr="004D4E19">
        <w:rPr>
          <w:rFonts w:ascii="Times New Roman" w:hAnsi="Times New Roman"/>
          <w:b/>
        </w:rPr>
        <w:t>校共</w:t>
      </w:r>
      <w:r w:rsidRPr="004D4E19">
        <w:rPr>
          <w:rFonts w:ascii="Times New Roman" w:hAnsi="Times New Roman"/>
          <w:b/>
        </w:rPr>
        <w:t>62</w:t>
      </w:r>
      <w:r w:rsidRPr="004D4E19">
        <w:rPr>
          <w:rFonts w:ascii="Times New Roman" w:hAnsi="Times New Roman"/>
          <w:b/>
        </w:rPr>
        <w:t>系所，迄未全盤改善，</w:t>
      </w:r>
      <w:proofErr w:type="gramStart"/>
      <w:r w:rsidRPr="004D4E19">
        <w:rPr>
          <w:rFonts w:ascii="Times New Roman" w:hAnsi="Times New Roman"/>
          <w:b/>
        </w:rPr>
        <w:t>爰</w:t>
      </w:r>
      <w:proofErr w:type="gramEnd"/>
      <w:r w:rsidRPr="004D4E19">
        <w:rPr>
          <w:rFonts w:ascii="Times New Roman" w:hAnsi="Times New Roman"/>
          <w:b/>
        </w:rPr>
        <w:t>教育部針對專案教師兼任學術主管之資格要件及實際情形長期未積極處理，</w:t>
      </w:r>
      <w:proofErr w:type="gramStart"/>
      <w:r w:rsidRPr="004D4E19">
        <w:rPr>
          <w:rFonts w:ascii="Times New Roman" w:hAnsi="Times New Roman"/>
          <w:b/>
        </w:rPr>
        <w:t>洵</w:t>
      </w:r>
      <w:proofErr w:type="gramEnd"/>
      <w:r w:rsidRPr="004D4E19">
        <w:rPr>
          <w:rFonts w:ascii="Times New Roman" w:hAnsi="Times New Roman"/>
          <w:b/>
        </w:rPr>
        <w:t>有延宕且橫向聯繫不足之情形，均有</w:t>
      </w:r>
      <w:proofErr w:type="gramStart"/>
      <w:r w:rsidRPr="004D4E19">
        <w:rPr>
          <w:rFonts w:ascii="Times New Roman" w:hAnsi="Times New Roman"/>
          <w:b/>
        </w:rPr>
        <w:t>怠</w:t>
      </w:r>
      <w:proofErr w:type="gramEnd"/>
      <w:r w:rsidRPr="004D4E19">
        <w:rPr>
          <w:rFonts w:ascii="Times New Roman" w:hAnsi="Times New Roman"/>
          <w:b/>
        </w:rPr>
        <w:t>失，後續有待</w:t>
      </w:r>
      <w:proofErr w:type="gramStart"/>
      <w:r w:rsidRPr="004D4E19">
        <w:rPr>
          <w:rFonts w:ascii="Times New Roman" w:hAnsi="Times New Roman"/>
          <w:b/>
        </w:rPr>
        <w:t>併</w:t>
      </w:r>
      <w:proofErr w:type="gramEnd"/>
      <w:r w:rsidRPr="004D4E19">
        <w:rPr>
          <w:rFonts w:ascii="Times New Roman" w:hAnsi="Times New Roman"/>
          <w:b/>
        </w:rPr>
        <w:t>同學術主管不符法定資格之監督改善、</w:t>
      </w:r>
      <w:r w:rsidRPr="004D4E19">
        <w:rPr>
          <w:rFonts w:ascii="Times New Roman" w:hAnsi="Times New Roman"/>
          <w:b/>
          <w:szCs w:val="28"/>
        </w:rPr>
        <w:t>大專教師兼任學術主管或行政主管之數額合理性等檢討改善，以維學習權益</w:t>
      </w:r>
      <w:bookmarkEnd w:id="65"/>
    </w:p>
    <w:p w14:paraId="391EFD61" w14:textId="755F0350" w:rsidR="00C82369" w:rsidRPr="004D4E19" w:rsidRDefault="0006333F" w:rsidP="0005580C">
      <w:pPr>
        <w:pStyle w:val="3"/>
        <w:kinsoku/>
        <w:overflowPunct w:val="0"/>
        <w:ind w:leftChars="205" w:left="1394"/>
        <w:rPr>
          <w:rFonts w:ascii="Times New Roman" w:hAnsi="Times New Roman"/>
        </w:rPr>
      </w:pPr>
      <w:r w:rsidRPr="004D4E19">
        <w:rPr>
          <w:rFonts w:hint="eastAsia"/>
        </w:rPr>
        <w:t>大專校院學術主管之選任，係</w:t>
      </w:r>
      <w:r w:rsidR="002A07E7" w:rsidRPr="004D4E19">
        <w:rPr>
          <w:rFonts w:hint="eastAsia"/>
        </w:rPr>
        <w:t>按</w:t>
      </w:r>
      <w:r w:rsidR="002A07E7" w:rsidRPr="004D4E19">
        <w:t>大學法第13條第2項規定，</w:t>
      </w:r>
      <w:r w:rsidR="00C143B1" w:rsidRPr="004D4E19">
        <w:rPr>
          <w:rFonts w:hAnsi="標楷體" w:hint="eastAsia"/>
        </w:rPr>
        <w:t>「</w:t>
      </w:r>
      <w:r w:rsidR="002A07E7" w:rsidRPr="004D4E19">
        <w:t>院長為教授中選出，系主任、所長及學位學程主任為副教授以上教師選出，但藝術類與技術類之系、所及學位學程之主任、所長，得聘請副教授級以上之專業技術人員兼任之</w:t>
      </w:r>
      <w:r w:rsidR="00541CB2" w:rsidRPr="004D4E19">
        <w:rPr>
          <w:rFonts w:hint="eastAsia"/>
        </w:rPr>
        <w:t>。</w:t>
      </w:r>
      <w:r w:rsidR="00C143B1" w:rsidRPr="004D4E19">
        <w:rPr>
          <w:rFonts w:hAnsi="標楷體" w:hint="eastAsia"/>
        </w:rPr>
        <w:t>」</w:t>
      </w:r>
      <w:r w:rsidR="00994C56" w:rsidRPr="004D4E19">
        <w:rPr>
          <w:rFonts w:hAnsi="標楷體" w:hint="eastAsia"/>
        </w:rPr>
        <w:t>兼任</w:t>
      </w:r>
      <w:r w:rsidR="0094779A" w:rsidRPr="004D4E19">
        <w:rPr>
          <w:rFonts w:ascii="Times New Roman" w:hAnsi="Times New Roman"/>
        </w:rPr>
        <w:t>行政主管部分</w:t>
      </w:r>
      <w:r w:rsidR="0094779A" w:rsidRPr="004D4E19">
        <w:rPr>
          <w:rFonts w:ascii="Times New Roman" w:hAnsi="Times New Roman" w:hint="eastAsia"/>
        </w:rPr>
        <w:t>，</w:t>
      </w:r>
      <w:proofErr w:type="gramStart"/>
      <w:r w:rsidR="0094779A" w:rsidRPr="004D4E19">
        <w:rPr>
          <w:rFonts w:ascii="Times New Roman" w:hAnsi="Times New Roman" w:hint="eastAsia"/>
        </w:rPr>
        <w:t>則按同法</w:t>
      </w:r>
      <w:proofErr w:type="gramEnd"/>
      <w:r w:rsidR="0094779A" w:rsidRPr="004D4E19">
        <w:rPr>
          <w:rFonts w:ascii="Times New Roman" w:hAnsi="Times New Roman" w:hint="eastAsia"/>
        </w:rPr>
        <w:t>第</w:t>
      </w:r>
      <w:r w:rsidR="0094779A" w:rsidRPr="004D4E19">
        <w:rPr>
          <w:rFonts w:ascii="Times New Roman" w:hAnsi="Times New Roman" w:hint="eastAsia"/>
        </w:rPr>
        <w:t>14</w:t>
      </w:r>
      <w:r w:rsidR="0094779A" w:rsidRPr="004D4E19">
        <w:rPr>
          <w:rFonts w:ascii="Times New Roman" w:hAnsi="Times New Roman" w:hint="eastAsia"/>
        </w:rPr>
        <w:t>條</w:t>
      </w:r>
      <w:r w:rsidR="002C373B" w:rsidRPr="004D4E19">
        <w:rPr>
          <w:rFonts w:ascii="Times New Roman" w:hAnsi="Times New Roman"/>
        </w:rPr>
        <w:t>第</w:t>
      </w:r>
      <w:r w:rsidR="002C373B" w:rsidRPr="004D4E19">
        <w:rPr>
          <w:rFonts w:ascii="Times New Roman" w:hAnsi="Times New Roman"/>
        </w:rPr>
        <w:t>1</w:t>
      </w:r>
      <w:r w:rsidR="002C373B" w:rsidRPr="004D4E19">
        <w:rPr>
          <w:rFonts w:ascii="Times New Roman" w:hAnsi="Times New Roman"/>
        </w:rPr>
        <w:t>項</w:t>
      </w:r>
      <w:r w:rsidR="0094779A" w:rsidRPr="004D4E19">
        <w:rPr>
          <w:rFonts w:ascii="Times New Roman" w:hAnsi="Times New Roman" w:hint="eastAsia"/>
        </w:rPr>
        <w:t>規定，</w:t>
      </w:r>
      <w:r w:rsidR="00FF6497" w:rsidRPr="004D4E19">
        <w:rPr>
          <w:rFonts w:ascii="Times New Roman" w:hAnsi="Times New Roman"/>
        </w:rPr>
        <w:t>「大學為達成第</w:t>
      </w:r>
      <w:r w:rsidR="00131227" w:rsidRPr="004D4E19">
        <w:rPr>
          <w:rFonts w:ascii="Times New Roman" w:hAnsi="Times New Roman" w:hint="eastAsia"/>
        </w:rPr>
        <w:t>1</w:t>
      </w:r>
      <w:r w:rsidR="00FF6497" w:rsidRPr="004D4E19">
        <w:rPr>
          <w:rFonts w:ascii="Times New Roman" w:hAnsi="Times New Roman"/>
        </w:rPr>
        <w:t>條所定之目的，得設各種行政單位或召開各</w:t>
      </w:r>
      <w:r w:rsidR="00FF6497" w:rsidRPr="004D4E19">
        <w:rPr>
          <w:rFonts w:ascii="Times New Roman" w:hAnsi="Times New Roman"/>
        </w:rPr>
        <w:lastRenderedPageBreak/>
        <w:t>種會議；行政單位之名稱、會議之任務、職掌、分工、行政主管之資格及其他應遵行事項，於大學組織規程定之。</w:t>
      </w:r>
      <w:r w:rsidR="006F4EF9" w:rsidRPr="004D4E19">
        <w:rPr>
          <w:rFonts w:hAnsi="標楷體" w:hint="eastAsia"/>
        </w:rPr>
        <w:t>」</w:t>
      </w:r>
      <w:r w:rsidR="00982E0B" w:rsidRPr="004D4E19">
        <w:rPr>
          <w:rFonts w:ascii="Times New Roman" w:hAnsi="Times New Roman" w:hint="eastAsia"/>
        </w:rPr>
        <w:t>同條</w:t>
      </w:r>
      <w:r w:rsidR="00FF6497" w:rsidRPr="004D4E19">
        <w:rPr>
          <w:rFonts w:ascii="Times New Roman" w:hAnsi="Times New Roman"/>
        </w:rPr>
        <w:t>第</w:t>
      </w:r>
      <w:r w:rsidR="00FF6497" w:rsidRPr="004D4E19">
        <w:rPr>
          <w:rFonts w:ascii="Times New Roman" w:hAnsi="Times New Roman"/>
        </w:rPr>
        <w:t>2</w:t>
      </w:r>
      <w:r w:rsidR="00FF6497" w:rsidRPr="004D4E19">
        <w:rPr>
          <w:rFonts w:ascii="Times New Roman" w:hAnsi="Times New Roman"/>
        </w:rPr>
        <w:t>項</w:t>
      </w:r>
      <w:r w:rsidR="008D35C4" w:rsidRPr="004D4E19">
        <w:rPr>
          <w:rFonts w:ascii="Times New Roman" w:hAnsi="Times New Roman" w:hint="eastAsia"/>
        </w:rPr>
        <w:t>規定，</w:t>
      </w:r>
      <w:r w:rsidR="006A317F" w:rsidRPr="004D4E19">
        <w:rPr>
          <w:rFonts w:ascii="Times New Roman" w:hAnsi="Times New Roman"/>
        </w:rPr>
        <w:t>「</w:t>
      </w:r>
      <w:r w:rsidR="00FF6497" w:rsidRPr="004D4E19">
        <w:rPr>
          <w:rFonts w:ascii="Times New Roman" w:hAnsi="Times New Roman"/>
        </w:rPr>
        <w:t>國立大學各級行政主管人員，得</w:t>
      </w:r>
      <w:proofErr w:type="gramStart"/>
      <w:r w:rsidR="00FF6497" w:rsidRPr="004D4E19">
        <w:rPr>
          <w:rFonts w:ascii="Times New Roman" w:hAnsi="Times New Roman"/>
        </w:rPr>
        <w:t>遴</w:t>
      </w:r>
      <w:proofErr w:type="gramEnd"/>
      <w:r w:rsidR="00FF6497" w:rsidRPr="004D4E19">
        <w:rPr>
          <w:rFonts w:ascii="Times New Roman" w:hAnsi="Times New Roman"/>
        </w:rPr>
        <w:t>聘教學或研究人員兼任，或由職員擔任，並於各校組織規程定之。</w:t>
      </w:r>
      <w:r w:rsidR="00557DB7" w:rsidRPr="004D4E19">
        <w:rPr>
          <w:rFonts w:ascii="Times New Roman" w:hAnsi="Times New Roman" w:hint="eastAsia"/>
        </w:rPr>
        <w:t>同條</w:t>
      </w:r>
      <w:r w:rsidR="00557DB7" w:rsidRPr="004D4E19">
        <w:rPr>
          <w:rFonts w:ascii="Times New Roman" w:hAnsi="Times New Roman"/>
        </w:rPr>
        <w:t>第</w:t>
      </w:r>
      <w:r w:rsidR="00557DB7" w:rsidRPr="004D4E19">
        <w:rPr>
          <w:rFonts w:ascii="Times New Roman" w:hAnsi="Times New Roman" w:hint="eastAsia"/>
        </w:rPr>
        <w:t>3</w:t>
      </w:r>
      <w:r w:rsidR="00557DB7" w:rsidRPr="004D4E19">
        <w:rPr>
          <w:rFonts w:ascii="Times New Roman" w:hAnsi="Times New Roman"/>
        </w:rPr>
        <w:t>項</w:t>
      </w:r>
      <w:r w:rsidR="00557DB7" w:rsidRPr="004D4E19">
        <w:rPr>
          <w:rFonts w:ascii="Times New Roman" w:hAnsi="Times New Roman" w:hint="eastAsia"/>
        </w:rPr>
        <w:t>規定，</w:t>
      </w:r>
      <w:r w:rsidR="006A317F" w:rsidRPr="004D4E19">
        <w:rPr>
          <w:rFonts w:ascii="Times New Roman" w:hAnsi="Times New Roman"/>
        </w:rPr>
        <w:t>「</w:t>
      </w:r>
      <w:r w:rsidR="00FF6497" w:rsidRPr="004D4E19">
        <w:rPr>
          <w:rFonts w:ascii="Times New Roman" w:hAnsi="Times New Roman"/>
        </w:rPr>
        <w:t>大學為因應校務發展之需要，達一定規模、業務繁重之單位，</w:t>
      </w:r>
      <w:proofErr w:type="gramStart"/>
      <w:r w:rsidR="00FF6497" w:rsidRPr="004D4E19">
        <w:rPr>
          <w:rFonts w:ascii="Times New Roman" w:hAnsi="Times New Roman"/>
        </w:rPr>
        <w:t>得置副主管</w:t>
      </w:r>
      <w:proofErr w:type="gramEnd"/>
      <w:r w:rsidR="00FF6497" w:rsidRPr="004D4E19">
        <w:rPr>
          <w:rFonts w:ascii="Times New Roman" w:hAnsi="Times New Roman"/>
        </w:rPr>
        <w:t>，</w:t>
      </w:r>
      <w:proofErr w:type="gramStart"/>
      <w:r w:rsidR="00FF6497" w:rsidRPr="004D4E19">
        <w:rPr>
          <w:rFonts w:ascii="Times New Roman" w:hAnsi="Times New Roman"/>
        </w:rPr>
        <w:t>遴</w:t>
      </w:r>
      <w:proofErr w:type="gramEnd"/>
      <w:r w:rsidR="00FF6497" w:rsidRPr="004D4E19">
        <w:rPr>
          <w:rFonts w:ascii="Times New Roman" w:hAnsi="Times New Roman"/>
        </w:rPr>
        <w:t>聘教學或研究人員兼任，或由職員擔任，以輔佐主管推動業務；其資格及其他應遵行事項，由大學組織規程定之。</w:t>
      </w:r>
      <w:r w:rsidR="00FF6497" w:rsidRPr="004D4E19">
        <w:rPr>
          <w:rFonts w:ascii="Times New Roman" w:hAnsi="Times New Roman" w:hint="eastAsia"/>
        </w:rPr>
        <w:t>…</w:t>
      </w:r>
      <w:proofErr w:type="gramStart"/>
      <w:r w:rsidR="00FF6497" w:rsidRPr="004D4E19">
        <w:rPr>
          <w:rFonts w:ascii="Times New Roman" w:hAnsi="Times New Roman" w:hint="eastAsia"/>
        </w:rPr>
        <w:t>…</w:t>
      </w:r>
      <w:proofErr w:type="gramEnd"/>
      <w:r w:rsidR="00FF6497" w:rsidRPr="004D4E19">
        <w:rPr>
          <w:rFonts w:ascii="Times New Roman" w:hAnsi="Times New Roman"/>
        </w:rPr>
        <w:t>」</w:t>
      </w:r>
      <w:proofErr w:type="gramStart"/>
      <w:r w:rsidR="00822694" w:rsidRPr="004D4E19">
        <w:rPr>
          <w:rFonts w:ascii="Times New Roman" w:hAnsi="Times New Roman" w:hint="eastAsia"/>
        </w:rPr>
        <w:t>準</w:t>
      </w:r>
      <w:proofErr w:type="gramEnd"/>
      <w:r w:rsidR="00822694" w:rsidRPr="004D4E19">
        <w:rPr>
          <w:rFonts w:ascii="Times New Roman" w:hAnsi="Times New Roman" w:hint="eastAsia"/>
        </w:rPr>
        <w:t>此，學校學術主管依該校組織規程規定之程序，就教師中選出，報請校長聘請兼任之。其選任程序需依各校組織規程辦理</w:t>
      </w:r>
      <w:r w:rsidR="00C42516" w:rsidRPr="004D4E19">
        <w:rPr>
          <w:rFonts w:ascii="Times New Roman" w:hAnsi="Times New Roman" w:hint="eastAsia"/>
        </w:rPr>
        <w:t>。</w:t>
      </w:r>
      <w:r w:rsidR="0067064C" w:rsidRPr="004D4E19">
        <w:rPr>
          <w:rFonts w:ascii="Times New Roman" w:hAnsi="Times New Roman"/>
          <w:szCs w:val="28"/>
        </w:rPr>
        <w:t>至於行政主管部分，大學法僅就其選出程序訂定規範，並未就其資格</w:t>
      </w:r>
      <w:r w:rsidR="003948F5" w:rsidRPr="004D4E19">
        <w:rPr>
          <w:rFonts w:ascii="Times New Roman" w:hAnsi="Times New Roman" w:hint="eastAsia"/>
          <w:szCs w:val="28"/>
        </w:rPr>
        <w:t>條件等</w:t>
      </w:r>
      <w:r w:rsidR="0067064C" w:rsidRPr="004D4E19">
        <w:rPr>
          <w:rFonts w:ascii="Times New Roman" w:hAnsi="Times New Roman"/>
          <w:szCs w:val="28"/>
        </w:rPr>
        <w:t>訂定規範。</w:t>
      </w:r>
      <w:r w:rsidR="000370E4" w:rsidRPr="004D4E19">
        <w:rPr>
          <w:rFonts w:ascii="Times New Roman" w:hAnsi="Times New Roman" w:hint="eastAsia"/>
          <w:szCs w:val="28"/>
        </w:rPr>
        <w:t>基此，教育</w:t>
      </w:r>
      <w:r w:rsidR="000370E4" w:rsidRPr="004D4E19">
        <w:rPr>
          <w:rFonts w:ascii="Times New Roman" w:hAnsi="Times New Roman"/>
          <w:szCs w:val="28"/>
        </w:rPr>
        <w:t>部前未</w:t>
      </w:r>
      <w:r w:rsidR="00517A3B" w:rsidRPr="004D4E19">
        <w:rPr>
          <w:rFonts w:ascii="Times New Roman" w:hAnsi="Times New Roman" w:hint="eastAsia"/>
          <w:szCs w:val="28"/>
        </w:rPr>
        <w:t>主動</w:t>
      </w:r>
      <w:r w:rsidR="000370E4" w:rsidRPr="004D4E19">
        <w:rPr>
          <w:rFonts w:ascii="Times New Roman" w:hAnsi="Times New Roman"/>
          <w:szCs w:val="28"/>
        </w:rPr>
        <w:t>就教師兼任行政主管進行調查統計，亦未就兼任數額訂定限制</w:t>
      </w:r>
      <w:r w:rsidR="000370E4" w:rsidRPr="004D4E19">
        <w:rPr>
          <w:rFonts w:ascii="Times New Roman" w:hAnsi="Times New Roman"/>
        </w:rPr>
        <w:t>。</w:t>
      </w:r>
    </w:p>
    <w:p w14:paraId="7D279E20" w14:textId="77777777" w:rsidR="00813C6E" w:rsidRPr="004D4E19" w:rsidRDefault="00A65F11" w:rsidP="0005580C">
      <w:pPr>
        <w:pStyle w:val="3"/>
        <w:kinsoku/>
        <w:overflowPunct w:val="0"/>
        <w:ind w:left="1394"/>
      </w:pPr>
      <w:r w:rsidRPr="004D4E19">
        <w:rPr>
          <w:rFonts w:hint="eastAsia"/>
        </w:rPr>
        <w:t>細</w:t>
      </w:r>
      <w:r w:rsidR="00554B14" w:rsidRPr="004D4E19">
        <w:rPr>
          <w:rFonts w:hint="eastAsia"/>
        </w:rPr>
        <w:t>究</w:t>
      </w:r>
      <w:r w:rsidR="00554B14" w:rsidRPr="004D4E19">
        <w:rPr>
          <w:rFonts w:ascii="Times New Roman" w:hAnsi="Times New Roman"/>
          <w:szCs w:val="28"/>
        </w:rPr>
        <w:t>現行大學法第</w:t>
      </w:r>
      <w:r w:rsidR="00554B14" w:rsidRPr="004D4E19">
        <w:rPr>
          <w:rFonts w:ascii="Times New Roman" w:hAnsi="Times New Roman"/>
          <w:szCs w:val="28"/>
        </w:rPr>
        <w:t>13</w:t>
      </w:r>
      <w:r w:rsidR="00554B14" w:rsidRPr="004D4E19">
        <w:rPr>
          <w:rFonts w:ascii="Times New Roman" w:hAnsi="Times New Roman"/>
          <w:szCs w:val="28"/>
        </w:rPr>
        <w:t>條規定第</w:t>
      </w:r>
      <w:r w:rsidR="00554B14" w:rsidRPr="004D4E19">
        <w:rPr>
          <w:rFonts w:ascii="Times New Roman" w:hAnsi="Times New Roman"/>
          <w:szCs w:val="28"/>
        </w:rPr>
        <w:t>2</w:t>
      </w:r>
      <w:r w:rsidR="00554B14" w:rsidRPr="004D4E19">
        <w:rPr>
          <w:rFonts w:ascii="Times New Roman" w:hAnsi="Times New Roman"/>
          <w:szCs w:val="28"/>
        </w:rPr>
        <w:t>項第</w:t>
      </w:r>
      <w:r w:rsidR="00554B14" w:rsidRPr="004D4E19">
        <w:rPr>
          <w:rFonts w:ascii="Times New Roman" w:hAnsi="Times New Roman"/>
          <w:szCs w:val="28"/>
        </w:rPr>
        <w:t>1</w:t>
      </w:r>
      <w:r w:rsidR="00554B14" w:rsidRPr="004D4E19">
        <w:rPr>
          <w:rFonts w:ascii="Times New Roman" w:hAnsi="Times New Roman"/>
          <w:szCs w:val="28"/>
        </w:rPr>
        <w:t>款及第</w:t>
      </w:r>
      <w:r w:rsidR="00554B14" w:rsidRPr="004D4E19">
        <w:rPr>
          <w:rFonts w:ascii="Times New Roman" w:hAnsi="Times New Roman"/>
          <w:szCs w:val="28"/>
        </w:rPr>
        <w:t>2</w:t>
      </w:r>
      <w:r w:rsidR="00554B14" w:rsidRPr="004D4E19">
        <w:rPr>
          <w:rFonts w:ascii="Times New Roman" w:hAnsi="Times New Roman"/>
          <w:szCs w:val="28"/>
        </w:rPr>
        <w:t>款之立法目的</w:t>
      </w:r>
      <w:r w:rsidR="007F4F62" w:rsidRPr="004D4E19">
        <w:rPr>
          <w:rFonts w:ascii="Times New Roman" w:hAnsi="Times New Roman" w:hint="eastAsia"/>
          <w:szCs w:val="28"/>
        </w:rPr>
        <w:t>，</w:t>
      </w:r>
      <w:r w:rsidR="00554B14" w:rsidRPr="004D4E19">
        <w:rPr>
          <w:rFonts w:ascii="Times New Roman" w:hAnsi="Times New Roman"/>
          <w:szCs w:val="28"/>
        </w:rPr>
        <w:t>該條文係於</w:t>
      </w:r>
      <w:r w:rsidR="00554B14" w:rsidRPr="004D4E19">
        <w:rPr>
          <w:rFonts w:ascii="Times New Roman" w:hAnsi="Times New Roman"/>
          <w:szCs w:val="28"/>
        </w:rPr>
        <w:t>94</w:t>
      </w:r>
      <w:r w:rsidR="00554B14" w:rsidRPr="004D4E19">
        <w:rPr>
          <w:rFonts w:ascii="Times New Roman" w:hAnsi="Times New Roman"/>
          <w:szCs w:val="28"/>
        </w:rPr>
        <w:t>年</w:t>
      </w:r>
      <w:r w:rsidR="00554B14" w:rsidRPr="004D4E19">
        <w:rPr>
          <w:rFonts w:ascii="Times New Roman" w:hAnsi="Times New Roman"/>
          <w:szCs w:val="28"/>
        </w:rPr>
        <w:t>12</w:t>
      </w:r>
      <w:r w:rsidR="00554B14" w:rsidRPr="004D4E19">
        <w:rPr>
          <w:rFonts w:ascii="Times New Roman" w:hAnsi="Times New Roman"/>
          <w:szCs w:val="28"/>
        </w:rPr>
        <w:t>月</w:t>
      </w:r>
      <w:r w:rsidR="00554B14" w:rsidRPr="004D4E19">
        <w:rPr>
          <w:rFonts w:ascii="Times New Roman" w:hAnsi="Times New Roman"/>
          <w:szCs w:val="28"/>
        </w:rPr>
        <w:t>13</w:t>
      </w:r>
      <w:r w:rsidR="00554B14" w:rsidRPr="004D4E19">
        <w:rPr>
          <w:rFonts w:ascii="Times New Roman" w:hAnsi="Times New Roman"/>
          <w:szCs w:val="28"/>
        </w:rPr>
        <w:t>日全條文修正時由原條文第</w:t>
      </w:r>
      <w:r w:rsidR="00554B14" w:rsidRPr="004D4E19">
        <w:rPr>
          <w:rFonts w:ascii="Times New Roman" w:hAnsi="Times New Roman"/>
          <w:szCs w:val="28"/>
        </w:rPr>
        <w:t>10</w:t>
      </w:r>
      <w:r w:rsidR="00554B14" w:rsidRPr="004D4E19">
        <w:rPr>
          <w:rFonts w:ascii="Times New Roman" w:hAnsi="Times New Roman"/>
          <w:szCs w:val="28"/>
        </w:rPr>
        <w:t>條條次變更，</w:t>
      </w:r>
      <w:proofErr w:type="gramStart"/>
      <w:r w:rsidR="00554B14" w:rsidRPr="004D4E19">
        <w:rPr>
          <w:rFonts w:ascii="Times New Roman" w:hAnsi="Times New Roman"/>
          <w:szCs w:val="28"/>
        </w:rPr>
        <w:t>文字酌修</w:t>
      </w:r>
      <w:proofErr w:type="gramEnd"/>
      <w:r w:rsidR="00554B14" w:rsidRPr="004D4E19">
        <w:rPr>
          <w:rFonts w:ascii="Times New Roman" w:hAnsi="Times New Roman"/>
          <w:szCs w:val="28"/>
        </w:rPr>
        <w:t>。其中，院長、系主任、所長及學位學程主任之產生方式仍維持原依各該校組織規程規定之程序選聘，惟系主任、所長及學位學程主任之資格由原具教授資格者，放寬為具副教授資格者</w:t>
      </w:r>
      <w:r w:rsidR="00464D38" w:rsidRPr="004D4E19">
        <w:rPr>
          <w:rFonts w:ascii="Times New Roman" w:hAnsi="Times New Roman" w:hint="eastAsia"/>
          <w:szCs w:val="28"/>
        </w:rPr>
        <w:t>。</w:t>
      </w:r>
      <w:r w:rsidR="00A6334F" w:rsidRPr="004D4E19">
        <w:rPr>
          <w:rFonts w:ascii="Times New Roman" w:hAnsi="Times New Roman" w:hint="eastAsia"/>
          <w:szCs w:val="28"/>
        </w:rPr>
        <w:t>而</w:t>
      </w:r>
      <w:r w:rsidR="006B1618" w:rsidRPr="004D4E19">
        <w:rPr>
          <w:rFonts w:ascii="Times New Roman" w:hAnsi="Times New Roman" w:hint="eastAsia"/>
          <w:szCs w:val="28"/>
        </w:rPr>
        <w:t>其</w:t>
      </w:r>
      <w:r w:rsidR="00A6334F" w:rsidRPr="004D4E19">
        <w:rPr>
          <w:rFonts w:ascii="Times New Roman" w:hAnsi="Times New Roman"/>
          <w:szCs w:val="28"/>
        </w:rPr>
        <w:t>所指副教授擔任系主任、所長及學位學程主任，</w:t>
      </w:r>
      <w:r w:rsidR="004177AC" w:rsidRPr="004D4E19">
        <w:rPr>
          <w:rFonts w:ascii="Times New Roman" w:hAnsi="Times New Roman" w:hint="eastAsia"/>
          <w:szCs w:val="28"/>
        </w:rPr>
        <w:t>復</w:t>
      </w:r>
      <w:r w:rsidR="00A6334F" w:rsidRPr="004D4E19">
        <w:rPr>
          <w:rFonts w:ascii="Times New Roman" w:hAnsi="Times New Roman"/>
          <w:szCs w:val="28"/>
        </w:rPr>
        <w:t>依教育部</w:t>
      </w:r>
      <w:r w:rsidR="00A6334F" w:rsidRPr="004D4E19">
        <w:rPr>
          <w:rFonts w:ascii="Times New Roman" w:hAnsi="Times New Roman"/>
          <w:szCs w:val="28"/>
        </w:rPr>
        <w:t>109</w:t>
      </w:r>
      <w:r w:rsidR="00A6334F" w:rsidRPr="004D4E19">
        <w:rPr>
          <w:rFonts w:ascii="Times New Roman" w:hAnsi="Times New Roman"/>
          <w:szCs w:val="28"/>
        </w:rPr>
        <w:t>年</w:t>
      </w:r>
      <w:r w:rsidR="00A6334F" w:rsidRPr="004D4E19">
        <w:rPr>
          <w:rFonts w:ascii="Times New Roman" w:hAnsi="Times New Roman"/>
          <w:szCs w:val="28"/>
        </w:rPr>
        <w:t>12</w:t>
      </w:r>
      <w:r w:rsidR="00A6334F" w:rsidRPr="004D4E19">
        <w:rPr>
          <w:rFonts w:ascii="Times New Roman" w:hAnsi="Times New Roman"/>
          <w:szCs w:val="28"/>
        </w:rPr>
        <w:t>月</w:t>
      </w:r>
      <w:r w:rsidR="00A6334F" w:rsidRPr="004D4E19">
        <w:rPr>
          <w:rFonts w:ascii="Times New Roman" w:hAnsi="Times New Roman"/>
          <w:szCs w:val="28"/>
        </w:rPr>
        <w:t>28</w:t>
      </w:r>
      <w:r w:rsidR="00A6334F" w:rsidRPr="004D4E19">
        <w:rPr>
          <w:rFonts w:ascii="Times New Roman" w:hAnsi="Times New Roman"/>
          <w:szCs w:val="28"/>
        </w:rPr>
        <w:t>日</w:t>
      </w:r>
      <w:proofErr w:type="gramStart"/>
      <w:r w:rsidR="00A6334F" w:rsidRPr="004D4E19">
        <w:rPr>
          <w:rFonts w:ascii="Times New Roman" w:hAnsi="Times New Roman"/>
          <w:szCs w:val="28"/>
        </w:rPr>
        <w:t>臺</w:t>
      </w:r>
      <w:proofErr w:type="gramEnd"/>
      <w:r w:rsidR="00A6334F" w:rsidRPr="004D4E19">
        <w:rPr>
          <w:rFonts w:ascii="Times New Roman" w:hAnsi="Times New Roman"/>
          <w:szCs w:val="28"/>
        </w:rPr>
        <w:t>教高（五）字第</w:t>
      </w:r>
      <w:r w:rsidR="00A6334F" w:rsidRPr="004D4E19">
        <w:rPr>
          <w:rFonts w:ascii="Times New Roman" w:hAnsi="Times New Roman"/>
          <w:szCs w:val="28"/>
        </w:rPr>
        <w:t>1090165951</w:t>
      </w:r>
      <w:r w:rsidR="00A6334F" w:rsidRPr="004D4E19">
        <w:rPr>
          <w:rFonts w:ascii="Times New Roman" w:hAnsi="Times New Roman"/>
          <w:szCs w:val="28"/>
        </w:rPr>
        <w:t>號函</w:t>
      </w:r>
      <w:r w:rsidR="00E83932" w:rsidRPr="004D4E19">
        <w:rPr>
          <w:rFonts w:ascii="Times New Roman" w:hAnsi="Times New Roman" w:hint="eastAsia"/>
          <w:szCs w:val="28"/>
        </w:rPr>
        <w:t>釋</w:t>
      </w:r>
      <w:r w:rsidR="00BD0D32" w:rsidRPr="004D4E19">
        <w:rPr>
          <w:rFonts w:ascii="Times New Roman" w:hAnsi="Times New Roman" w:hint="eastAsia"/>
          <w:szCs w:val="28"/>
        </w:rPr>
        <w:t>略</w:t>
      </w:r>
      <w:proofErr w:type="gramStart"/>
      <w:r w:rsidR="00BD0D32" w:rsidRPr="004D4E19">
        <w:rPr>
          <w:rFonts w:ascii="Times New Roman" w:hAnsi="Times New Roman" w:hint="eastAsia"/>
          <w:szCs w:val="28"/>
        </w:rPr>
        <w:t>以</w:t>
      </w:r>
      <w:proofErr w:type="gramEnd"/>
      <w:r w:rsidR="00A6334F" w:rsidRPr="004D4E19">
        <w:rPr>
          <w:rFonts w:ascii="Times New Roman" w:hAnsi="Times New Roman"/>
          <w:szCs w:val="28"/>
        </w:rPr>
        <w:t>，</w:t>
      </w:r>
      <w:r w:rsidR="00120DAC" w:rsidRPr="004D4E19">
        <w:rPr>
          <w:rFonts w:hAnsi="標楷體" w:hint="eastAsia"/>
          <w:szCs w:val="28"/>
        </w:rPr>
        <w:t>「</w:t>
      </w:r>
      <w:r w:rsidR="00A6334F" w:rsidRPr="004D4E19">
        <w:rPr>
          <w:rFonts w:ascii="Times New Roman" w:hAnsi="Times New Roman"/>
          <w:szCs w:val="28"/>
        </w:rPr>
        <w:t>學術主管依法由專任教師擔任</w:t>
      </w:r>
      <w:r w:rsidR="0010209A" w:rsidRPr="004D4E19">
        <w:rPr>
          <w:rFonts w:hAnsi="標楷體" w:hint="eastAsia"/>
          <w:szCs w:val="28"/>
        </w:rPr>
        <w:t>：</w:t>
      </w:r>
      <w:r w:rsidR="00A6334F" w:rsidRPr="004D4E19">
        <w:rPr>
          <w:rFonts w:ascii="Times New Roman" w:hAnsi="Times New Roman"/>
          <w:szCs w:val="28"/>
        </w:rPr>
        <w:t>依據大學法第</w:t>
      </w:r>
      <w:r w:rsidR="00A6334F" w:rsidRPr="004D4E19">
        <w:rPr>
          <w:rFonts w:ascii="Times New Roman" w:hAnsi="Times New Roman"/>
          <w:szCs w:val="28"/>
        </w:rPr>
        <w:t>13</w:t>
      </w:r>
      <w:r w:rsidR="00A6334F" w:rsidRPr="004D4E19">
        <w:rPr>
          <w:rFonts w:ascii="Times New Roman" w:hAnsi="Times New Roman"/>
          <w:szCs w:val="28"/>
        </w:rPr>
        <w:t>條第</w:t>
      </w:r>
      <w:r w:rsidR="00A6334F" w:rsidRPr="004D4E19">
        <w:rPr>
          <w:rFonts w:ascii="Times New Roman" w:hAnsi="Times New Roman"/>
          <w:szCs w:val="28"/>
        </w:rPr>
        <w:t>2</w:t>
      </w:r>
      <w:r w:rsidR="00A6334F" w:rsidRPr="004D4E19">
        <w:rPr>
          <w:rFonts w:ascii="Times New Roman" w:hAnsi="Times New Roman"/>
          <w:szCs w:val="28"/>
        </w:rPr>
        <w:t>項第</w:t>
      </w:r>
      <w:r w:rsidR="00A6334F" w:rsidRPr="004D4E19">
        <w:rPr>
          <w:rFonts w:ascii="Times New Roman" w:hAnsi="Times New Roman"/>
          <w:szCs w:val="28"/>
        </w:rPr>
        <w:t>1</w:t>
      </w:r>
      <w:r w:rsidR="00A6334F" w:rsidRPr="004D4E19">
        <w:rPr>
          <w:rFonts w:ascii="Times New Roman" w:hAnsi="Times New Roman"/>
          <w:szCs w:val="28"/>
        </w:rPr>
        <w:t>款及第</w:t>
      </w:r>
      <w:r w:rsidR="00A6334F" w:rsidRPr="004D4E19">
        <w:rPr>
          <w:rFonts w:ascii="Times New Roman" w:hAnsi="Times New Roman"/>
          <w:szCs w:val="28"/>
        </w:rPr>
        <w:t>2</w:t>
      </w:r>
      <w:r w:rsidR="00A6334F" w:rsidRPr="004D4E19">
        <w:rPr>
          <w:rFonts w:ascii="Times New Roman" w:hAnsi="Times New Roman"/>
          <w:szCs w:val="28"/>
        </w:rPr>
        <w:t>款規定略</w:t>
      </w:r>
      <w:proofErr w:type="gramStart"/>
      <w:r w:rsidR="00A6334F" w:rsidRPr="004D4E19">
        <w:rPr>
          <w:rFonts w:ascii="Times New Roman" w:hAnsi="Times New Roman"/>
          <w:szCs w:val="28"/>
        </w:rPr>
        <w:t>以</w:t>
      </w:r>
      <w:proofErr w:type="gramEnd"/>
      <w:r w:rsidR="00A6334F" w:rsidRPr="004D4E19">
        <w:rPr>
          <w:rFonts w:ascii="Times New Roman" w:hAnsi="Times New Roman"/>
          <w:szCs w:val="28"/>
        </w:rPr>
        <w:t>，院長依該校組織規程規定程序，就</w:t>
      </w:r>
      <w:r w:rsidR="00BF7936" w:rsidRPr="004D4E19">
        <w:rPr>
          <w:rFonts w:hAnsi="標楷體" w:hint="eastAsia"/>
          <w:szCs w:val="28"/>
        </w:rPr>
        <w:t>『</w:t>
      </w:r>
      <w:r w:rsidR="00A6334F" w:rsidRPr="004D4E19">
        <w:rPr>
          <w:rFonts w:ascii="Times New Roman" w:hAnsi="Times New Roman"/>
          <w:szCs w:val="28"/>
        </w:rPr>
        <w:t>教授</w:t>
      </w:r>
      <w:r w:rsidR="00396F92" w:rsidRPr="004D4E19">
        <w:rPr>
          <w:rFonts w:hAnsi="標楷體" w:hint="eastAsia"/>
          <w:szCs w:val="28"/>
        </w:rPr>
        <w:t>』</w:t>
      </w:r>
      <w:r w:rsidR="00A6334F" w:rsidRPr="004D4E19">
        <w:rPr>
          <w:rFonts w:ascii="Times New Roman" w:hAnsi="Times New Roman"/>
          <w:szCs w:val="28"/>
        </w:rPr>
        <w:t>中；系主任、所長及學位學程主任，依該校組織規程規定之程序，就</w:t>
      </w:r>
      <w:r w:rsidR="00BF7936" w:rsidRPr="004D4E19">
        <w:rPr>
          <w:rFonts w:hAnsi="標楷體" w:hint="eastAsia"/>
          <w:szCs w:val="28"/>
        </w:rPr>
        <w:t>『</w:t>
      </w:r>
      <w:r w:rsidR="00A6334F" w:rsidRPr="004D4E19">
        <w:rPr>
          <w:rFonts w:ascii="Times New Roman" w:hAnsi="Times New Roman"/>
          <w:szCs w:val="28"/>
        </w:rPr>
        <w:t>副教授</w:t>
      </w:r>
      <w:r w:rsidR="00396F92" w:rsidRPr="004D4E19">
        <w:rPr>
          <w:rFonts w:hAnsi="標楷體" w:hint="eastAsia"/>
          <w:szCs w:val="28"/>
        </w:rPr>
        <w:t>』</w:t>
      </w:r>
      <w:r w:rsidR="00A6334F" w:rsidRPr="004D4E19">
        <w:rPr>
          <w:rFonts w:ascii="Times New Roman" w:hAnsi="Times New Roman"/>
          <w:szCs w:val="28"/>
        </w:rPr>
        <w:t>以上之教師中選出。就前開條</w:t>
      </w:r>
      <w:r w:rsidR="00A6334F" w:rsidRPr="004D4E19">
        <w:rPr>
          <w:rFonts w:ascii="Times New Roman" w:hAnsi="Times New Roman"/>
          <w:szCs w:val="28"/>
        </w:rPr>
        <w:lastRenderedPageBreak/>
        <w:t>文內容所稱之</w:t>
      </w:r>
      <w:r w:rsidR="00BF7936" w:rsidRPr="004D4E19">
        <w:rPr>
          <w:rFonts w:hAnsi="標楷體" w:hint="eastAsia"/>
          <w:szCs w:val="28"/>
        </w:rPr>
        <w:t>『</w:t>
      </w:r>
      <w:r w:rsidR="00A6334F" w:rsidRPr="004D4E19">
        <w:rPr>
          <w:rFonts w:ascii="Times New Roman" w:hAnsi="Times New Roman"/>
          <w:szCs w:val="28"/>
        </w:rPr>
        <w:t>教授</w:t>
      </w:r>
      <w:r w:rsidR="00396F92" w:rsidRPr="004D4E19">
        <w:rPr>
          <w:rFonts w:hAnsi="標楷體" w:hint="eastAsia"/>
          <w:szCs w:val="28"/>
        </w:rPr>
        <w:t>』</w:t>
      </w:r>
      <w:r w:rsidR="00A6334F" w:rsidRPr="004D4E19">
        <w:rPr>
          <w:rFonts w:ascii="Times New Roman" w:hAnsi="Times New Roman"/>
          <w:szCs w:val="28"/>
        </w:rPr>
        <w:t>、</w:t>
      </w:r>
      <w:r w:rsidR="00BF7936" w:rsidRPr="004D4E19">
        <w:rPr>
          <w:rFonts w:hAnsi="標楷體" w:hint="eastAsia"/>
          <w:szCs w:val="28"/>
        </w:rPr>
        <w:t>『</w:t>
      </w:r>
      <w:r w:rsidR="00A6334F" w:rsidRPr="004D4E19">
        <w:rPr>
          <w:rFonts w:ascii="Times New Roman" w:hAnsi="Times New Roman"/>
          <w:szCs w:val="28"/>
        </w:rPr>
        <w:t>副教授</w:t>
      </w:r>
      <w:r w:rsidR="00396F92" w:rsidRPr="004D4E19">
        <w:rPr>
          <w:rFonts w:hAnsi="標楷體" w:hint="eastAsia"/>
          <w:szCs w:val="28"/>
        </w:rPr>
        <w:t>』</w:t>
      </w:r>
      <w:r w:rsidR="00A6334F" w:rsidRPr="004D4E19">
        <w:rPr>
          <w:rFonts w:ascii="Times New Roman" w:hAnsi="Times New Roman"/>
          <w:szCs w:val="28"/>
        </w:rPr>
        <w:t>係指依教師法第</w:t>
      </w:r>
      <w:r w:rsidR="00A6334F" w:rsidRPr="004D4E19">
        <w:rPr>
          <w:rFonts w:ascii="Times New Roman" w:hAnsi="Times New Roman"/>
          <w:szCs w:val="28"/>
        </w:rPr>
        <w:t>3</w:t>
      </w:r>
      <w:r w:rsidR="00A6334F" w:rsidRPr="004D4E19">
        <w:rPr>
          <w:rFonts w:ascii="Times New Roman" w:hAnsi="Times New Roman"/>
          <w:szCs w:val="28"/>
        </w:rPr>
        <w:t>條規定所聘任之</w:t>
      </w:r>
      <w:r w:rsidR="00BF7936" w:rsidRPr="004D4E19">
        <w:rPr>
          <w:rFonts w:hAnsi="標楷體" w:hint="eastAsia"/>
          <w:szCs w:val="28"/>
        </w:rPr>
        <w:t>『</w:t>
      </w:r>
      <w:r w:rsidR="00A6334F" w:rsidRPr="004D4E19">
        <w:rPr>
          <w:rFonts w:ascii="Times New Roman" w:hAnsi="Times New Roman"/>
          <w:szCs w:val="28"/>
        </w:rPr>
        <w:t>專任</w:t>
      </w:r>
      <w:r w:rsidR="0053011B" w:rsidRPr="004D4E19">
        <w:rPr>
          <w:rFonts w:hAnsi="標楷體" w:hint="eastAsia"/>
          <w:szCs w:val="28"/>
        </w:rPr>
        <w:t>』</w:t>
      </w:r>
      <w:r w:rsidR="00A6334F" w:rsidRPr="004D4E19">
        <w:rPr>
          <w:rFonts w:ascii="Times New Roman" w:hAnsi="Times New Roman"/>
          <w:szCs w:val="28"/>
        </w:rPr>
        <w:t>教師。</w:t>
      </w:r>
      <w:r w:rsidR="00120DAC" w:rsidRPr="004D4E19">
        <w:rPr>
          <w:rFonts w:hAnsi="標楷體" w:hint="eastAsia"/>
          <w:szCs w:val="28"/>
        </w:rPr>
        <w:t>」</w:t>
      </w:r>
      <w:proofErr w:type="gramStart"/>
      <w:r w:rsidR="00B6644F" w:rsidRPr="004D4E19">
        <w:rPr>
          <w:rFonts w:hAnsi="標楷體" w:hint="eastAsia"/>
          <w:szCs w:val="28"/>
        </w:rPr>
        <w:t>準</w:t>
      </w:r>
      <w:proofErr w:type="gramEnd"/>
      <w:r w:rsidR="00B6644F" w:rsidRPr="004D4E19">
        <w:rPr>
          <w:rFonts w:hAnsi="標楷體" w:hint="eastAsia"/>
          <w:szCs w:val="28"/>
        </w:rPr>
        <w:t>此，</w:t>
      </w:r>
      <w:r w:rsidR="00FE7548" w:rsidRPr="004D4E19">
        <w:rPr>
          <w:rFonts w:hAnsi="標楷體" w:hint="eastAsia"/>
          <w:szCs w:val="28"/>
        </w:rPr>
        <w:t>國立大專校院</w:t>
      </w:r>
      <w:r w:rsidR="00A436C9" w:rsidRPr="004D4E19">
        <w:rPr>
          <w:rFonts w:ascii="Times New Roman" w:hAnsi="Times New Roman"/>
          <w:szCs w:val="28"/>
        </w:rPr>
        <w:t>學術主管</w:t>
      </w:r>
      <w:r w:rsidR="00A436C9" w:rsidRPr="004D4E19">
        <w:rPr>
          <w:rFonts w:ascii="Times New Roman" w:hAnsi="Times New Roman" w:hint="eastAsia"/>
          <w:szCs w:val="28"/>
        </w:rPr>
        <w:t>之</w:t>
      </w:r>
      <w:r w:rsidR="00F37D53" w:rsidRPr="004D4E19">
        <w:rPr>
          <w:rFonts w:hAnsi="標楷體" w:hint="eastAsia"/>
          <w:szCs w:val="28"/>
        </w:rPr>
        <w:t>選任資格</w:t>
      </w:r>
      <w:r w:rsidR="00F44515" w:rsidRPr="004D4E19">
        <w:rPr>
          <w:rFonts w:hAnsi="標楷體" w:hint="eastAsia"/>
          <w:szCs w:val="28"/>
        </w:rPr>
        <w:t>，</w:t>
      </w:r>
      <w:r w:rsidR="00F37D53" w:rsidRPr="004D4E19">
        <w:rPr>
          <w:rFonts w:hAnsi="標楷體" w:hint="eastAsia"/>
          <w:szCs w:val="28"/>
        </w:rPr>
        <w:t>應屬編制內專任教師</w:t>
      </w:r>
      <w:r w:rsidR="007834BD" w:rsidRPr="004D4E19">
        <w:rPr>
          <w:rFonts w:hAnsi="標楷體" w:hint="eastAsia"/>
          <w:szCs w:val="28"/>
        </w:rPr>
        <w:t>具教授或副教授以上職級者</w:t>
      </w:r>
      <w:r w:rsidR="003D3519" w:rsidRPr="004D4E19">
        <w:rPr>
          <w:rFonts w:hAnsi="標楷體" w:hint="eastAsia"/>
          <w:szCs w:val="28"/>
        </w:rPr>
        <w:t>無疑</w:t>
      </w:r>
      <w:r w:rsidR="00F37D53" w:rsidRPr="004D4E19">
        <w:rPr>
          <w:rFonts w:hAnsi="標楷體" w:hint="eastAsia"/>
          <w:szCs w:val="28"/>
        </w:rPr>
        <w:t>。</w:t>
      </w:r>
    </w:p>
    <w:p w14:paraId="1552C71D" w14:textId="62683D08" w:rsidR="00554B14" w:rsidRPr="004D4E19" w:rsidRDefault="00DD4237" w:rsidP="0005580C">
      <w:pPr>
        <w:pStyle w:val="3"/>
        <w:kinsoku/>
        <w:overflowPunct w:val="0"/>
        <w:ind w:left="1394"/>
      </w:pPr>
      <w:r w:rsidRPr="004D4E19">
        <w:rPr>
          <w:rFonts w:hint="eastAsia"/>
        </w:rPr>
        <w:t>而</w:t>
      </w:r>
      <w:r w:rsidR="00325DD3" w:rsidRPr="004D4E19">
        <w:rPr>
          <w:rFonts w:ascii="Times New Roman" w:hAnsi="Times New Roman" w:hint="eastAsia"/>
        </w:rPr>
        <w:t>關於專案教師兼任主管之情形，</w:t>
      </w:r>
      <w:r w:rsidR="00B84737" w:rsidRPr="004D4E19">
        <w:rPr>
          <w:rFonts w:ascii="Times New Roman" w:hAnsi="Times New Roman" w:hint="eastAsia"/>
        </w:rPr>
        <w:t>公立大專校院部分，</w:t>
      </w:r>
      <w:r w:rsidR="00DD689D" w:rsidRPr="004D4E19">
        <w:rPr>
          <w:rFonts w:ascii="Times New Roman" w:hAnsi="Times New Roman" w:hint="eastAsia"/>
        </w:rPr>
        <w:t>查教育部</w:t>
      </w:r>
      <w:r w:rsidR="00DD689D" w:rsidRPr="004D4E19">
        <w:rPr>
          <w:rFonts w:ascii="Times New Roman" w:hAnsi="Times New Roman" w:hint="eastAsia"/>
        </w:rPr>
        <w:t>97</w:t>
      </w:r>
      <w:r w:rsidR="00DD689D" w:rsidRPr="004D4E19">
        <w:rPr>
          <w:rFonts w:ascii="Times New Roman" w:hAnsi="Times New Roman" w:hint="eastAsia"/>
        </w:rPr>
        <w:t>年</w:t>
      </w:r>
      <w:r w:rsidR="00DD689D" w:rsidRPr="004D4E19">
        <w:rPr>
          <w:rFonts w:ascii="Times New Roman" w:hAnsi="Times New Roman" w:hint="eastAsia"/>
        </w:rPr>
        <w:t>9</w:t>
      </w:r>
      <w:r w:rsidR="00DD689D" w:rsidRPr="004D4E19">
        <w:rPr>
          <w:rFonts w:ascii="Times New Roman" w:hAnsi="Times New Roman" w:hint="eastAsia"/>
        </w:rPr>
        <w:t>月</w:t>
      </w:r>
      <w:r w:rsidR="00DD689D" w:rsidRPr="004D4E19">
        <w:rPr>
          <w:rFonts w:ascii="Times New Roman" w:hAnsi="Times New Roman" w:hint="eastAsia"/>
        </w:rPr>
        <w:t>9</w:t>
      </w:r>
      <w:r w:rsidR="00DD689D" w:rsidRPr="004D4E19">
        <w:rPr>
          <w:rFonts w:ascii="Times New Roman" w:hAnsi="Times New Roman" w:hint="eastAsia"/>
        </w:rPr>
        <w:t>日高台（一）字第</w:t>
      </w:r>
      <w:r w:rsidR="00DD689D" w:rsidRPr="004D4E19">
        <w:rPr>
          <w:rFonts w:ascii="Times New Roman" w:hAnsi="Times New Roman" w:hint="eastAsia"/>
        </w:rPr>
        <w:t>0970158519</w:t>
      </w:r>
      <w:r w:rsidR="00DD689D" w:rsidRPr="004D4E19">
        <w:rPr>
          <w:rFonts w:ascii="Times New Roman" w:hAnsi="Times New Roman" w:hint="eastAsia"/>
        </w:rPr>
        <w:t>號函復國立中央大學，並副知各國立大學校院</w:t>
      </w:r>
      <w:r w:rsidR="0058020A" w:rsidRPr="004D4E19">
        <w:rPr>
          <w:rFonts w:ascii="Times New Roman" w:hAnsi="Times New Roman" w:hint="eastAsia"/>
        </w:rPr>
        <w:t>略</w:t>
      </w:r>
      <w:proofErr w:type="gramStart"/>
      <w:r w:rsidR="0058020A" w:rsidRPr="004D4E19">
        <w:rPr>
          <w:rFonts w:ascii="Times New Roman" w:hAnsi="Times New Roman" w:hint="eastAsia"/>
        </w:rPr>
        <w:t>以</w:t>
      </w:r>
      <w:proofErr w:type="gramEnd"/>
      <w:r w:rsidR="00DD689D" w:rsidRPr="004D4E19">
        <w:rPr>
          <w:rFonts w:ascii="Times New Roman" w:hAnsi="Times New Roman" w:hint="eastAsia"/>
        </w:rPr>
        <w:t>，</w:t>
      </w:r>
      <w:r w:rsidR="0058020A" w:rsidRPr="004D4E19">
        <w:rPr>
          <w:rFonts w:hAnsi="標楷體" w:hint="eastAsia"/>
        </w:rPr>
        <w:t>「</w:t>
      </w:r>
      <w:r w:rsidR="00DD689D" w:rsidRPr="004D4E19">
        <w:rPr>
          <w:rFonts w:ascii="Times New Roman" w:hAnsi="Times New Roman" w:hint="eastAsia"/>
        </w:rPr>
        <w:t>有關國立大學校務基金自籌經費</w:t>
      </w:r>
      <w:proofErr w:type="gramStart"/>
      <w:r w:rsidR="00DD689D" w:rsidRPr="004D4E19">
        <w:rPr>
          <w:rFonts w:ascii="Times New Roman" w:hAnsi="Times New Roman" w:hint="eastAsia"/>
        </w:rPr>
        <w:t>遴</w:t>
      </w:r>
      <w:proofErr w:type="gramEnd"/>
      <w:r w:rsidR="00DD689D" w:rsidRPr="004D4E19">
        <w:rPr>
          <w:rFonts w:ascii="Times New Roman" w:hAnsi="Times New Roman" w:hint="eastAsia"/>
        </w:rPr>
        <w:t>聘之專案教師，其聘約若為專任職務契約，應屬學校之專任人員，若符合大學法第</w:t>
      </w:r>
      <w:r w:rsidR="00DD689D" w:rsidRPr="004D4E19">
        <w:rPr>
          <w:rFonts w:ascii="Times New Roman" w:hAnsi="Times New Roman" w:hint="eastAsia"/>
        </w:rPr>
        <w:t>13</w:t>
      </w:r>
      <w:r w:rsidR="00DD689D" w:rsidRPr="004D4E19">
        <w:rPr>
          <w:rFonts w:ascii="Times New Roman" w:hAnsi="Times New Roman" w:hint="eastAsia"/>
        </w:rPr>
        <w:t>條、第</w:t>
      </w:r>
      <w:r w:rsidR="00DD689D" w:rsidRPr="004D4E19">
        <w:rPr>
          <w:rFonts w:ascii="Times New Roman" w:hAnsi="Times New Roman" w:hint="eastAsia"/>
        </w:rPr>
        <w:t>14</w:t>
      </w:r>
      <w:r w:rsidR="00DD689D" w:rsidRPr="004D4E19">
        <w:rPr>
          <w:rFonts w:ascii="Times New Roman" w:hAnsi="Times New Roman" w:hint="eastAsia"/>
        </w:rPr>
        <w:t>條及組織規程所訂之職級條件者，依法具兼任學校學術或行政主管之資格；惟應於組織章程中定之，並於契約內明定其權利義務</w:t>
      </w:r>
      <w:r w:rsidR="00A3182E" w:rsidRPr="004D4E19">
        <w:rPr>
          <w:rFonts w:ascii="Times New Roman" w:hAnsi="Times New Roman" w:hint="eastAsia"/>
        </w:rPr>
        <w:t>。</w:t>
      </w:r>
      <w:r w:rsidR="00A3182E" w:rsidRPr="004D4E19">
        <w:rPr>
          <w:rFonts w:hAnsi="標楷體" w:hint="eastAsia"/>
        </w:rPr>
        <w:t>」</w:t>
      </w:r>
      <w:r w:rsidR="00783882" w:rsidRPr="004D4E19">
        <w:rPr>
          <w:rFonts w:ascii="Times New Roman" w:hAnsi="Times New Roman" w:hint="eastAsia"/>
        </w:rPr>
        <w:t>基此，</w:t>
      </w:r>
      <w:r w:rsidR="00AC6E8E" w:rsidRPr="004D4E19">
        <w:rPr>
          <w:rFonts w:ascii="Times New Roman" w:hAnsi="Times New Roman" w:hint="eastAsia"/>
        </w:rPr>
        <w:t>大學</w:t>
      </w:r>
      <w:r w:rsidR="00325DD3" w:rsidRPr="004D4E19">
        <w:rPr>
          <w:rFonts w:ascii="Times New Roman" w:hAnsi="Times New Roman"/>
        </w:rPr>
        <w:t>行政單位主管資格，由各校於組織規程明訂，並經校務會議審議通過後實施，</w:t>
      </w:r>
      <w:r w:rsidR="009B3440" w:rsidRPr="004D4E19">
        <w:rPr>
          <w:rFonts w:ascii="Times New Roman" w:hAnsi="Times New Roman" w:hint="eastAsia"/>
        </w:rPr>
        <w:t>教育部</w:t>
      </w:r>
      <w:r w:rsidR="007675B9" w:rsidRPr="004D4E19">
        <w:rPr>
          <w:rFonts w:ascii="Times New Roman" w:hAnsi="Times New Roman" w:hint="eastAsia"/>
        </w:rPr>
        <w:t>認</w:t>
      </w:r>
      <w:r w:rsidR="00325DD3" w:rsidRPr="004D4E19">
        <w:rPr>
          <w:rFonts w:ascii="Times New Roman" w:hAnsi="Times New Roman"/>
        </w:rPr>
        <w:t>未限制</w:t>
      </w:r>
      <w:r w:rsidR="00C725A2" w:rsidRPr="004D4E19">
        <w:rPr>
          <w:rFonts w:ascii="Times New Roman" w:hAnsi="Times New Roman" w:hint="eastAsia"/>
        </w:rPr>
        <w:t>公立大學</w:t>
      </w:r>
      <w:r w:rsidR="00325DD3" w:rsidRPr="004D4E19">
        <w:rPr>
          <w:rFonts w:ascii="Times New Roman" w:hAnsi="Times New Roman"/>
        </w:rPr>
        <w:t>專案教師擔任，現行亦未有限制兼任主管職務之數量</w:t>
      </w:r>
      <w:r w:rsidR="00325DD3" w:rsidRPr="004D4E19">
        <w:rPr>
          <w:rFonts w:ascii="Times New Roman" w:hAnsi="Times New Roman" w:hint="eastAsia"/>
        </w:rPr>
        <w:t>。</w:t>
      </w:r>
    </w:p>
    <w:p w14:paraId="6B80239D" w14:textId="4C536EB1" w:rsidR="006A5CD7" w:rsidRPr="004D4E19" w:rsidRDefault="00817C1A" w:rsidP="0005580C">
      <w:pPr>
        <w:pStyle w:val="3"/>
        <w:kinsoku/>
        <w:overflowPunct w:val="0"/>
        <w:ind w:left="1394"/>
      </w:pPr>
      <w:proofErr w:type="gramStart"/>
      <w:r w:rsidRPr="004D4E19">
        <w:rPr>
          <w:rFonts w:ascii="Times New Roman" w:hAnsi="Times New Roman" w:hint="eastAsia"/>
        </w:rPr>
        <w:t>然</w:t>
      </w:r>
      <w:r w:rsidR="006A5CD7" w:rsidRPr="004D4E19">
        <w:rPr>
          <w:rFonts w:hAnsi="標楷體" w:hint="eastAsia"/>
          <w:szCs w:val="48"/>
        </w:rPr>
        <w:t>查</w:t>
      </w:r>
      <w:proofErr w:type="gramEnd"/>
      <w:r w:rsidR="006A5CD7" w:rsidRPr="004D4E19">
        <w:rPr>
          <w:rFonts w:hAnsi="標楷體" w:hint="eastAsia"/>
          <w:szCs w:val="48"/>
        </w:rPr>
        <w:t>，針對</w:t>
      </w:r>
      <w:r w:rsidR="006A5CD7" w:rsidRPr="004D4E19">
        <w:rPr>
          <w:rFonts w:hAnsi="標楷體" w:hint="eastAsia"/>
          <w:szCs w:val="28"/>
        </w:rPr>
        <w:t>私立學校所聘任</w:t>
      </w:r>
      <w:r w:rsidR="006A5CD7" w:rsidRPr="004D4E19">
        <w:rPr>
          <w:rFonts w:hAnsi="標楷體" w:hint="eastAsia"/>
          <w:szCs w:val="48"/>
        </w:rPr>
        <w:t>專案教師得否兼任大專校院學術主管之適法性問題，教育部迄未積極</w:t>
      </w:r>
      <w:proofErr w:type="gramStart"/>
      <w:r w:rsidR="006A5CD7" w:rsidRPr="004D4E19">
        <w:rPr>
          <w:rFonts w:hAnsi="標楷體" w:hint="eastAsia"/>
          <w:szCs w:val="48"/>
        </w:rPr>
        <w:t>釐</w:t>
      </w:r>
      <w:proofErr w:type="gramEnd"/>
      <w:r w:rsidR="006A5CD7" w:rsidRPr="004D4E19">
        <w:rPr>
          <w:rFonts w:hAnsi="標楷體" w:hint="eastAsia"/>
          <w:szCs w:val="48"/>
        </w:rPr>
        <w:t>明，</w:t>
      </w:r>
      <w:r w:rsidR="006A5CD7" w:rsidRPr="004D4E19">
        <w:rPr>
          <w:rFonts w:hAnsi="標楷體" w:hint="eastAsia"/>
          <w:szCs w:val="28"/>
        </w:rPr>
        <w:t>據</w:t>
      </w:r>
      <w:r w:rsidR="00447D92" w:rsidRPr="004D4E19">
        <w:rPr>
          <w:rFonts w:hAnsi="標楷體" w:hint="eastAsia"/>
          <w:szCs w:val="28"/>
        </w:rPr>
        <w:t>該</w:t>
      </w:r>
      <w:r w:rsidR="00447D92" w:rsidRPr="004D4E19">
        <w:rPr>
          <w:rFonts w:hint="eastAsia"/>
          <w:szCs w:val="28"/>
          <w:lang w:val="zh-TW"/>
        </w:rPr>
        <w:t>部108年10月30日</w:t>
      </w:r>
      <w:proofErr w:type="gramStart"/>
      <w:r w:rsidR="00447D92" w:rsidRPr="004D4E19">
        <w:rPr>
          <w:rFonts w:hint="eastAsia"/>
          <w:szCs w:val="28"/>
          <w:lang w:val="zh-TW"/>
        </w:rPr>
        <w:t>臺</w:t>
      </w:r>
      <w:proofErr w:type="gramEnd"/>
      <w:r w:rsidR="00447D92" w:rsidRPr="004D4E19">
        <w:rPr>
          <w:rFonts w:cs="標楷體" w:hint="eastAsia"/>
          <w:szCs w:val="28"/>
          <w:lang w:val="zh-TW"/>
        </w:rPr>
        <w:t>教高</w:t>
      </w:r>
      <w:r w:rsidR="00447D92" w:rsidRPr="004D4E19">
        <w:rPr>
          <w:rFonts w:cs="標楷體"/>
          <w:szCs w:val="28"/>
          <w:lang w:val="zh-TW"/>
        </w:rPr>
        <w:t>(</w:t>
      </w:r>
      <w:r w:rsidR="00447D92" w:rsidRPr="004D4E19">
        <w:rPr>
          <w:rFonts w:cs="標楷體" w:hint="eastAsia"/>
          <w:szCs w:val="28"/>
          <w:lang w:val="zh-TW"/>
        </w:rPr>
        <w:t>五</w:t>
      </w:r>
      <w:r w:rsidR="00447D92" w:rsidRPr="004D4E19">
        <w:rPr>
          <w:rFonts w:cs="標楷體"/>
          <w:szCs w:val="28"/>
          <w:lang w:val="zh-TW"/>
        </w:rPr>
        <w:t>)</w:t>
      </w:r>
      <w:r w:rsidR="00447D92" w:rsidRPr="004D4E19">
        <w:rPr>
          <w:rFonts w:cs="標楷體" w:hint="eastAsia"/>
          <w:szCs w:val="28"/>
          <w:lang w:val="zh-TW"/>
        </w:rPr>
        <w:t>字第</w:t>
      </w:r>
      <w:r w:rsidR="00447D92" w:rsidRPr="004D4E19">
        <w:rPr>
          <w:rFonts w:cs="標楷體"/>
          <w:szCs w:val="28"/>
          <w:lang w:val="zh-TW"/>
        </w:rPr>
        <w:t>108</w:t>
      </w:r>
      <w:r w:rsidR="00447D92" w:rsidRPr="004D4E19">
        <w:rPr>
          <w:szCs w:val="28"/>
          <w:lang w:val="zh-TW"/>
        </w:rPr>
        <w:t>0031525</w:t>
      </w:r>
      <w:r w:rsidR="00447D92" w:rsidRPr="004D4E19">
        <w:rPr>
          <w:rFonts w:hint="eastAsia"/>
          <w:szCs w:val="28"/>
          <w:lang w:val="zh-TW"/>
        </w:rPr>
        <w:t>號函</w:t>
      </w:r>
      <w:r w:rsidR="00E657A5" w:rsidRPr="004D4E19">
        <w:rPr>
          <w:rFonts w:hAnsi="標楷體" w:hint="eastAsia"/>
          <w:szCs w:val="28"/>
        </w:rPr>
        <w:t>復</w:t>
      </w:r>
      <w:r w:rsidR="00136523" w:rsidRPr="004D4E19">
        <w:rPr>
          <w:rFonts w:hint="eastAsia"/>
          <w:szCs w:val="28"/>
          <w:lang w:val="zh-TW"/>
        </w:rPr>
        <w:t>全國私立學校產業工會</w:t>
      </w:r>
      <w:r w:rsidR="00E657A5" w:rsidRPr="004D4E19">
        <w:rPr>
          <w:rFonts w:hAnsi="標楷體" w:hint="eastAsia"/>
          <w:szCs w:val="28"/>
        </w:rPr>
        <w:t>略</w:t>
      </w:r>
      <w:proofErr w:type="gramStart"/>
      <w:r w:rsidR="00E657A5" w:rsidRPr="004D4E19">
        <w:rPr>
          <w:rFonts w:hAnsi="標楷體" w:hint="eastAsia"/>
          <w:szCs w:val="28"/>
        </w:rPr>
        <w:t>以</w:t>
      </w:r>
      <w:proofErr w:type="gramEnd"/>
      <w:r w:rsidR="006A5CD7" w:rsidRPr="004D4E19">
        <w:rPr>
          <w:rFonts w:hAnsi="標楷體" w:hint="eastAsia"/>
          <w:szCs w:val="28"/>
        </w:rPr>
        <w:t>，「</w:t>
      </w:r>
      <w:r w:rsidR="00464C41" w:rsidRPr="004D4E19">
        <w:rPr>
          <w:rFonts w:hint="eastAsia"/>
          <w:szCs w:val="28"/>
          <w:lang w:val="zh-TW"/>
        </w:rPr>
        <w:t>至私立學校所聘任編制外專任教師得否兼任學術主管一節，</w:t>
      </w:r>
      <w:r w:rsidR="006A5CD7" w:rsidRPr="004D4E19">
        <w:rPr>
          <w:rFonts w:hAnsi="標楷體" w:hint="eastAsia"/>
          <w:szCs w:val="28"/>
        </w:rPr>
        <w:t>涉及前行政院勞工委員會（現勞動部，下同）103年1月17日勞動1字第1030130055號公告『私立各級學校編制外之工作者（不包括僅從事教學工作之教師）適用</w:t>
      </w:r>
      <w:r w:rsidR="006710A9" w:rsidRPr="004D4E19">
        <w:rPr>
          <w:rFonts w:hint="eastAsia"/>
        </w:rPr>
        <w:t>勞基法</w:t>
      </w:r>
      <w:r w:rsidR="006A5CD7" w:rsidRPr="004D4E19">
        <w:rPr>
          <w:rFonts w:hAnsi="標楷體" w:hint="eastAsia"/>
          <w:szCs w:val="28"/>
        </w:rPr>
        <w:t>』，並表示將與勞動部</w:t>
      </w:r>
      <w:proofErr w:type="gramStart"/>
      <w:r w:rsidR="006A5CD7" w:rsidRPr="004D4E19">
        <w:rPr>
          <w:rFonts w:hAnsi="標楷體" w:hint="eastAsia"/>
          <w:szCs w:val="28"/>
        </w:rPr>
        <w:t>釐</w:t>
      </w:r>
      <w:proofErr w:type="gramEnd"/>
      <w:r w:rsidR="006A5CD7" w:rsidRPr="004D4E19">
        <w:rPr>
          <w:rFonts w:hAnsi="標楷體" w:hint="eastAsia"/>
          <w:szCs w:val="28"/>
        </w:rPr>
        <w:t>清公告內容後</w:t>
      </w:r>
      <w:proofErr w:type="gramStart"/>
      <w:r w:rsidR="006A5CD7" w:rsidRPr="004D4E19">
        <w:rPr>
          <w:rFonts w:hAnsi="標楷體" w:hint="eastAsia"/>
          <w:szCs w:val="28"/>
        </w:rPr>
        <w:t>再予函復</w:t>
      </w:r>
      <w:proofErr w:type="gramEnd"/>
      <w:r w:rsidR="006A5CD7" w:rsidRPr="004D4E19">
        <w:rPr>
          <w:rFonts w:hint="eastAsia"/>
        </w:rPr>
        <w:t>…</w:t>
      </w:r>
      <w:proofErr w:type="gramStart"/>
      <w:r w:rsidR="006A5CD7" w:rsidRPr="004D4E19">
        <w:rPr>
          <w:rFonts w:hint="eastAsia"/>
        </w:rPr>
        <w:t>…</w:t>
      </w:r>
      <w:proofErr w:type="gramEnd"/>
      <w:r w:rsidR="006A5CD7" w:rsidRPr="004D4E19">
        <w:rPr>
          <w:rFonts w:hAnsi="標楷體" w:hint="eastAsia"/>
        </w:rPr>
        <w:t>」</w:t>
      </w:r>
      <w:r w:rsidR="006A5CD7" w:rsidRPr="004D4E19">
        <w:rPr>
          <w:rFonts w:hint="eastAsia"/>
        </w:rPr>
        <w:t>。然</w:t>
      </w:r>
      <w:r w:rsidR="00E8259E" w:rsidRPr="004D4E19">
        <w:rPr>
          <w:rFonts w:hint="eastAsia"/>
        </w:rPr>
        <w:t>於</w:t>
      </w:r>
      <w:r w:rsidR="006A5CD7" w:rsidRPr="004D4E19">
        <w:rPr>
          <w:rFonts w:hint="eastAsia"/>
        </w:rPr>
        <w:t>本院</w:t>
      </w:r>
      <w:r w:rsidR="00A30CA4" w:rsidRPr="004D4E19">
        <w:rPr>
          <w:rFonts w:hint="eastAsia"/>
        </w:rPr>
        <w:t>詢問會議前</w:t>
      </w:r>
      <w:r w:rsidR="00727217" w:rsidRPr="004D4E19">
        <w:rPr>
          <w:rFonts w:hint="eastAsia"/>
        </w:rPr>
        <w:t>，</w:t>
      </w:r>
      <w:r w:rsidR="00A30CA4" w:rsidRPr="004D4E19">
        <w:rPr>
          <w:rFonts w:hint="eastAsia"/>
        </w:rPr>
        <w:t>經</w:t>
      </w:r>
      <w:r w:rsidR="006A5CD7" w:rsidRPr="004D4E19">
        <w:rPr>
          <w:rFonts w:hint="eastAsia"/>
        </w:rPr>
        <w:t>勞動部回復</w:t>
      </w:r>
      <w:r w:rsidR="00972E0D" w:rsidRPr="004D4E19">
        <w:rPr>
          <w:rFonts w:hint="eastAsia"/>
        </w:rPr>
        <w:t>資料載明</w:t>
      </w:r>
      <w:r w:rsidR="006A5CD7" w:rsidRPr="004D4E19">
        <w:rPr>
          <w:rFonts w:hint="eastAsia"/>
        </w:rPr>
        <w:t>略</w:t>
      </w:r>
      <w:proofErr w:type="gramStart"/>
      <w:r w:rsidR="006A5CD7" w:rsidRPr="004D4E19">
        <w:rPr>
          <w:rFonts w:hint="eastAsia"/>
        </w:rPr>
        <w:t>以</w:t>
      </w:r>
      <w:proofErr w:type="gramEnd"/>
      <w:r w:rsidR="006A5CD7" w:rsidRPr="004D4E19">
        <w:rPr>
          <w:rFonts w:hAnsi="標楷體" w:hint="eastAsia"/>
          <w:szCs w:val="28"/>
        </w:rPr>
        <w:t>，「</w:t>
      </w:r>
      <w:r w:rsidR="007C747A" w:rsidRPr="004D4E19">
        <w:rPr>
          <w:rFonts w:hAnsi="標楷體" w:hint="eastAsia"/>
          <w:szCs w:val="32"/>
        </w:rPr>
        <w:t>有關私立學校所聘任編制外專任教師得否兼任學術主管一節，本部</w:t>
      </w:r>
      <w:r w:rsidR="006A5CD7" w:rsidRPr="004D4E19">
        <w:rPr>
          <w:rFonts w:hAnsi="標楷體" w:hint="eastAsia"/>
          <w:szCs w:val="28"/>
        </w:rPr>
        <w:t>未收到教育部相關函文，惟該等人員是否適用</w:t>
      </w:r>
      <w:r w:rsidR="006710A9" w:rsidRPr="004D4E19">
        <w:rPr>
          <w:rFonts w:hint="eastAsia"/>
        </w:rPr>
        <w:t>勞基法</w:t>
      </w:r>
      <w:r w:rsidR="006A5CD7" w:rsidRPr="004D4E19">
        <w:rPr>
          <w:rFonts w:hAnsi="標楷體" w:hint="eastAsia"/>
          <w:szCs w:val="28"/>
        </w:rPr>
        <w:t>，仍需視其進用依據及具體個案事實</w:t>
      </w:r>
      <w:r w:rsidR="006A5CD7" w:rsidRPr="004D4E19">
        <w:rPr>
          <w:rFonts w:hAnsi="標楷體" w:hint="eastAsia"/>
          <w:szCs w:val="28"/>
        </w:rPr>
        <w:lastRenderedPageBreak/>
        <w:t>判斷</w:t>
      </w:r>
      <w:r w:rsidR="006A5CD7" w:rsidRPr="004D4E19">
        <w:rPr>
          <w:rFonts w:hint="eastAsia"/>
        </w:rPr>
        <w:t>…</w:t>
      </w:r>
      <w:proofErr w:type="gramStart"/>
      <w:r w:rsidR="006A5CD7" w:rsidRPr="004D4E19">
        <w:rPr>
          <w:rFonts w:hint="eastAsia"/>
        </w:rPr>
        <w:t>…</w:t>
      </w:r>
      <w:proofErr w:type="gramEnd"/>
      <w:r w:rsidR="006A5CD7" w:rsidRPr="004D4E19">
        <w:rPr>
          <w:rFonts w:hAnsi="標楷體" w:hint="eastAsia"/>
        </w:rPr>
        <w:t>」，</w:t>
      </w:r>
      <w:r w:rsidR="005D7523" w:rsidRPr="004D4E19">
        <w:rPr>
          <w:rFonts w:hAnsi="標楷體" w:hint="eastAsia"/>
        </w:rPr>
        <w:t>此</w:t>
      </w:r>
      <w:r w:rsidR="006A5CD7" w:rsidRPr="004D4E19">
        <w:rPr>
          <w:rFonts w:hAnsi="標楷體" w:hint="eastAsia"/>
        </w:rPr>
        <w:t>在卷可</w:t>
      </w:r>
      <w:proofErr w:type="gramStart"/>
      <w:r w:rsidR="006A5CD7" w:rsidRPr="004D4E19">
        <w:rPr>
          <w:rFonts w:hAnsi="標楷體" w:hint="eastAsia"/>
        </w:rPr>
        <w:t>稽</w:t>
      </w:r>
      <w:proofErr w:type="gramEnd"/>
      <w:r w:rsidR="006A5CD7" w:rsidRPr="004D4E19">
        <w:rPr>
          <w:rFonts w:hint="eastAsia"/>
        </w:rPr>
        <w:t>。</w:t>
      </w:r>
      <w:r w:rsidR="006A5CD7" w:rsidRPr="004D4E19">
        <w:rPr>
          <w:rFonts w:hAnsi="標楷體" w:hint="eastAsia"/>
          <w:szCs w:val="48"/>
        </w:rPr>
        <w:t>是</w:t>
      </w:r>
      <w:proofErr w:type="gramStart"/>
      <w:r w:rsidR="006A5CD7" w:rsidRPr="004D4E19">
        <w:rPr>
          <w:rFonts w:hAnsi="標楷體" w:hint="eastAsia"/>
          <w:szCs w:val="48"/>
        </w:rPr>
        <w:t>以</w:t>
      </w:r>
      <w:proofErr w:type="gramEnd"/>
      <w:r w:rsidR="006A5CD7" w:rsidRPr="004D4E19">
        <w:rPr>
          <w:rFonts w:hAnsi="標楷體" w:hint="eastAsia"/>
          <w:szCs w:val="48"/>
        </w:rPr>
        <w:t>，</w:t>
      </w:r>
      <w:r w:rsidR="006A5CD7" w:rsidRPr="004D4E19">
        <w:rPr>
          <w:rFonts w:hAnsi="標楷體" w:hint="eastAsia"/>
          <w:szCs w:val="32"/>
        </w:rPr>
        <w:t>有關</w:t>
      </w:r>
      <w:r w:rsidR="006A5CD7" w:rsidRPr="004D4E19">
        <w:rPr>
          <w:rFonts w:hAnsi="標楷體" w:hint="eastAsia"/>
          <w:szCs w:val="28"/>
        </w:rPr>
        <w:t>私立學校所聘任編制外專任教師得否兼任學術主管一節，</w:t>
      </w:r>
      <w:r w:rsidR="006A5CD7" w:rsidRPr="004D4E19">
        <w:rPr>
          <w:rFonts w:hAnsi="標楷體" w:hint="eastAsia"/>
          <w:szCs w:val="48"/>
        </w:rPr>
        <w:t>過去未見教育部積極督導</w:t>
      </w:r>
      <w:proofErr w:type="gramStart"/>
      <w:r w:rsidR="006A5CD7" w:rsidRPr="004D4E19">
        <w:rPr>
          <w:rFonts w:hAnsi="標楷體" w:hint="eastAsia"/>
          <w:szCs w:val="48"/>
        </w:rPr>
        <w:t>釐</w:t>
      </w:r>
      <w:proofErr w:type="gramEnd"/>
      <w:r w:rsidR="006A5CD7" w:rsidRPr="004D4E19">
        <w:rPr>
          <w:rFonts w:hAnsi="標楷體" w:hint="eastAsia"/>
          <w:szCs w:val="48"/>
        </w:rPr>
        <w:t>明或糾正</w:t>
      </w:r>
      <w:r w:rsidR="006A5CD7" w:rsidRPr="004D4E19">
        <w:rPr>
          <w:rFonts w:hAnsi="標楷體" w:hint="eastAsia"/>
          <w:szCs w:val="28"/>
        </w:rPr>
        <w:t>，</w:t>
      </w:r>
      <w:proofErr w:type="gramStart"/>
      <w:r w:rsidR="006A5CD7" w:rsidRPr="004D4E19">
        <w:rPr>
          <w:rFonts w:hAnsi="標楷體" w:hint="eastAsia"/>
          <w:szCs w:val="28"/>
        </w:rPr>
        <w:t>況該部與勞動</w:t>
      </w:r>
      <w:proofErr w:type="gramEnd"/>
      <w:r w:rsidR="006A5CD7" w:rsidRPr="004D4E19">
        <w:rPr>
          <w:rFonts w:hAnsi="標楷體" w:hint="eastAsia"/>
          <w:szCs w:val="28"/>
        </w:rPr>
        <w:t>部之</w:t>
      </w:r>
      <w:proofErr w:type="gramStart"/>
      <w:r w:rsidR="006A5CD7" w:rsidRPr="004D4E19">
        <w:rPr>
          <w:rFonts w:hAnsi="標楷體" w:hint="eastAsia"/>
          <w:szCs w:val="28"/>
        </w:rPr>
        <w:t>研</w:t>
      </w:r>
      <w:proofErr w:type="gramEnd"/>
      <w:r w:rsidR="006A5CD7" w:rsidRPr="004D4E19">
        <w:rPr>
          <w:rFonts w:hAnsi="標楷體" w:hint="eastAsia"/>
          <w:szCs w:val="28"/>
        </w:rPr>
        <w:t>商情形</w:t>
      </w:r>
      <w:proofErr w:type="gramStart"/>
      <w:r w:rsidR="006A5CD7" w:rsidRPr="004D4E19">
        <w:rPr>
          <w:rFonts w:hAnsi="標楷體" w:hint="eastAsia"/>
          <w:szCs w:val="32"/>
        </w:rPr>
        <w:t>疑</w:t>
      </w:r>
      <w:proofErr w:type="gramEnd"/>
      <w:r w:rsidR="006A5CD7" w:rsidRPr="004D4E19">
        <w:rPr>
          <w:rFonts w:hAnsi="標楷體" w:hint="eastAsia"/>
          <w:szCs w:val="32"/>
        </w:rPr>
        <w:t>有延宕且橫向聯繫不足之情，核有</w:t>
      </w:r>
      <w:proofErr w:type="gramStart"/>
      <w:r w:rsidR="006A5CD7" w:rsidRPr="004D4E19">
        <w:rPr>
          <w:rFonts w:hAnsi="標楷體" w:hint="eastAsia"/>
          <w:szCs w:val="32"/>
        </w:rPr>
        <w:t>怠</w:t>
      </w:r>
      <w:proofErr w:type="gramEnd"/>
      <w:r w:rsidR="006A5CD7" w:rsidRPr="004D4E19">
        <w:rPr>
          <w:rFonts w:hAnsi="標楷體" w:hint="eastAsia"/>
          <w:szCs w:val="32"/>
        </w:rPr>
        <w:t>失。</w:t>
      </w:r>
    </w:p>
    <w:p w14:paraId="2DE33A6B" w14:textId="77777777" w:rsidR="006A5CD7" w:rsidRPr="004D4E19" w:rsidRDefault="006A5CD7" w:rsidP="0005580C">
      <w:pPr>
        <w:pStyle w:val="3"/>
        <w:kinsoku/>
        <w:overflowPunct w:val="0"/>
        <w:ind w:left="1394"/>
      </w:pPr>
      <w:r w:rsidRPr="004D4E19">
        <w:rPr>
          <w:rFonts w:hAnsi="標楷體" w:hint="eastAsia"/>
          <w:szCs w:val="48"/>
        </w:rPr>
        <w:t>況且，</w:t>
      </w:r>
      <w:r w:rsidRPr="004D4E19">
        <w:rPr>
          <w:rFonts w:ascii="Times New Roman" w:hAnsi="Times New Roman"/>
          <w:szCs w:val="28"/>
        </w:rPr>
        <w:t>針對</w:t>
      </w:r>
      <w:r w:rsidRPr="004D4E19">
        <w:rPr>
          <w:rFonts w:ascii="Times New Roman" w:hAnsi="Times New Roman" w:hint="eastAsia"/>
          <w:szCs w:val="28"/>
        </w:rPr>
        <w:t>實務上專案教師</w:t>
      </w:r>
      <w:r w:rsidRPr="004D4E19">
        <w:rPr>
          <w:rFonts w:ascii="Times New Roman" w:hAnsi="Times New Roman"/>
          <w:szCs w:val="28"/>
        </w:rPr>
        <w:t>兼任學術或行政職務</w:t>
      </w:r>
      <w:r w:rsidRPr="004D4E19">
        <w:rPr>
          <w:rFonts w:ascii="Times New Roman" w:hAnsi="Times New Roman" w:hint="eastAsia"/>
          <w:szCs w:val="28"/>
        </w:rPr>
        <w:t>數量</w:t>
      </w:r>
      <w:r w:rsidRPr="004D4E19">
        <w:rPr>
          <w:rFonts w:hAnsi="標楷體" w:hint="eastAsia"/>
          <w:szCs w:val="28"/>
        </w:rPr>
        <w:t>、</w:t>
      </w:r>
      <w:r w:rsidRPr="004D4E19">
        <w:rPr>
          <w:rFonts w:ascii="Times New Roman" w:hAnsi="Times New Roman"/>
          <w:szCs w:val="28"/>
        </w:rPr>
        <w:t>支薪及擔任副校長以上</w:t>
      </w:r>
      <w:r w:rsidRPr="004D4E19">
        <w:rPr>
          <w:rFonts w:ascii="Times New Roman" w:hAnsi="Times New Roman" w:hint="eastAsia"/>
          <w:szCs w:val="28"/>
        </w:rPr>
        <w:t>重要</w:t>
      </w:r>
      <w:r w:rsidRPr="004D4E19">
        <w:rPr>
          <w:rFonts w:ascii="Times New Roman" w:hAnsi="Times New Roman"/>
          <w:szCs w:val="28"/>
        </w:rPr>
        <w:t>主管職務</w:t>
      </w:r>
      <w:r w:rsidRPr="004D4E19">
        <w:rPr>
          <w:rFonts w:ascii="Times New Roman" w:hAnsi="Times New Roman" w:hint="eastAsia"/>
          <w:szCs w:val="28"/>
        </w:rPr>
        <w:t>之</w:t>
      </w:r>
      <w:r w:rsidRPr="004D4E19">
        <w:rPr>
          <w:rFonts w:ascii="Times New Roman" w:hAnsi="Times New Roman"/>
          <w:szCs w:val="28"/>
        </w:rPr>
        <w:t>情形，</w:t>
      </w:r>
      <w:r w:rsidRPr="004D4E19">
        <w:rPr>
          <w:rFonts w:ascii="Times New Roman" w:hAnsi="Times New Roman" w:hint="eastAsia"/>
          <w:szCs w:val="28"/>
        </w:rPr>
        <w:t>教育部於本院啟動調查</w:t>
      </w:r>
      <w:proofErr w:type="gramStart"/>
      <w:r w:rsidRPr="004D4E19">
        <w:rPr>
          <w:rFonts w:ascii="Times New Roman" w:hAnsi="Times New Roman" w:hint="eastAsia"/>
          <w:szCs w:val="28"/>
        </w:rPr>
        <w:t>期間，</w:t>
      </w:r>
      <w:proofErr w:type="gramEnd"/>
      <w:r w:rsidRPr="004D4E19">
        <w:rPr>
          <w:rFonts w:ascii="Times New Roman" w:hAnsi="Times New Roman" w:hint="eastAsia"/>
          <w:szCs w:val="28"/>
        </w:rPr>
        <w:t>方發函調查</w:t>
      </w:r>
      <w:r w:rsidRPr="004D4E19">
        <w:rPr>
          <w:rFonts w:ascii="Times New Roman" w:hAnsi="Times New Roman"/>
          <w:szCs w:val="28"/>
        </w:rPr>
        <w:t>158</w:t>
      </w:r>
      <w:r w:rsidRPr="004D4E19">
        <w:rPr>
          <w:rFonts w:ascii="Times New Roman" w:hAnsi="Times New Roman"/>
          <w:szCs w:val="28"/>
        </w:rPr>
        <w:t>所公私立大專校院</w:t>
      </w:r>
      <w:r w:rsidRPr="004D4E19">
        <w:rPr>
          <w:rFonts w:ascii="Times New Roman" w:hAnsi="Times New Roman" w:hint="eastAsia"/>
          <w:szCs w:val="28"/>
        </w:rPr>
        <w:t>情形，顯示目前仍有</w:t>
      </w:r>
      <w:r w:rsidRPr="004D4E19">
        <w:rPr>
          <w:rFonts w:ascii="Times New Roman" w:hAnsi="Times New Roman" w:hint="eastAsia"/>
          <w:szCs w:val="28"/>
        </w:rPr>
        <w:t>5</w:t>
      </w:r>
      <w:r w:rsidRPr="004D4E19">
        <w:rPr>
          <w:rFonts w:ascii="Times New Roman" w:hAnsi="Times New Roman" w:hint="eastAsia"/>
          <w:szCs w:val="28"/>
        </w:rPr>
        <w:t>間公私立大專校院聘任專案教師兼任副校長以上主管職務，及有</w:t>
      </w:r>
      <w:r w:rsidRPr="004D4E19">
        <w:rPr>
          <w:rFonts w:ascii="Times New Roman" w:hAnsi="Times New Roman" w:hint="eastAsia"/>
          <w:szCs w:val="28"/>
        </w:rPr>
        <w:t>3</w:t>
      </w:r>
      <w:r w:rsidRPr="004D4E19">
        <w:rPr>
          <w:rFonts w:ascii="Times New Roman" w:hAnsi="Times New Roman" w:hint="eastAsia"/>
          <w:szCs w:val="28"/>
        </w:rPr>
        <w:t>校</w:t>
      </w:r>
      <w:proofErr w:type="gramStart"/>
      <w:r w:rsidRPr="004D4E19">
        <w:rPr>
          <w:rFonts w:ascii="Times New Roman" w:hAnsi="Times New Roman" w:hint="eastAsia"/>
          <w:szCs w:val="28"/>
        </w:rPr>
        <w:t>以減授鐘點</w:t>
      </w:r>
      <w:proofErr w:type="gramEnd"/>
      <w:r w:rsidRPr="004D4E19">
        <w:rPr>
          <w:rFonts w:ascii="Times New Roman" w:hAnsi="Times New Roman" w:hint="eastAsia"/>
          <w:szCs w:val="28"/>
        </w:rPr>
        <w:t>方式辦理，</w:t>
      </w:r>
      <w:proofErr w:type="gramStart"/>
      <w:r w:rsidRPr="004D4E19">
        <w:rPr>
          <w:rFonts w:ascii="Times New Roman" w:hAnsi="Times New Roman" w:hint="eastAsia"/>
          <w:szCs w:val="28"/>
        </w:rPr>
        <w:t>足徵教育部</w:t>
      </w:r>
      <w:proofErr w:type="gramEnd"/>
      <w:r w:rsidRPr="004D4E19">
        <w:rPr>
          <w:rFonts w:ascii="Times New Roman" w:hAnsi="Times New Roman" w:hint="eastAsia"/>
          <w:szCs w:val="28"/>
        </w:rPr>
        <w:t>未能及時積極監督。調查結果列舉摘要如</w:t>
      </w:r>
      <w:proofErr w:type="gramStart"/>
      <w:r w:rsidRPr="004D4E19">
        <w:rPr>
          <w:rFonts w:ascii="Times New Roman" w:hAnsi="Times New Roman" w:hint="eastAsia"/>
          <w:szCs w:val="28"/>
        </w:rPr>
        <w:t>后</w:t>
      </w:r>
      <w:proofErr w:type="gramEnd"/>
      <w:r w:rsidRPr="004D4E19">
        <w:rPr>
          <w:rFonts w:ascii="Times New Roman" w:hAnsi="Times New Roman" w:hint="eastAsia"/>
          <w:szCs w:val="28"/>
        </w:rPr>
        <w:t>：</w:t>
      </w:r>
    </w:p>
    <w:p w14:paraId="0144E26F" w14:textId="5F16C8BE" w:rsidR="006A5CD7" w:rsidRPr="004D4E19" w:rsidRDefault="006A5CD7" w:rsidP="0005580C">
      <w:pPr>
        <w:pStyle w:val="4"/>
        <w:overflowPunct w:val="0"/>
      </w:pPr>
      <w:r w:rsidRPr="004D4E19">
        <w:rPr>
          <w:rFonts w:hint="eastAsia"/>
        </w:rPr>
        <w:t>學校聘任專案教師擔任副校長以上主管職務情形5校。</w:t>
      </w:r>
    </w:p>
    <w:p w14:paraId="4AAF5B58" w14:textId="64614851" w:rsidR="006A5CD7" w:rsidRPr="004D4E19" w:rsidRDefault="006A5CD7" w:rsidP="0005580C">
      <w:pPr>
        <w:pStyle w:val="4"/>
        <w:overflowPunct w:val="0"/>
      </w:pPr>
      <w:r w:rsidRPr="004D4E19">
        <w:t>106學年度至108學年度計有94校專案教師兼任學術或行政職務，餘64</w:t>
      </w:r>
      <w:proofErr w:type="gramStart"/>
      <w:r w:rsidRPr="004D4E19">
        <w:t>校無兼任</w:t>
      </w:r>
      <w:proofErr w:type="gramEnd"/>
      <w:r w:rsidRPr="004D4E19">
        <w:t>情事</w:t>
      </w:r>
      <w:r w:rsidRPr="004D4E19">
        <w:rPr>
          <w:rFonts w:hint="eastAsia"/>
        </w:rPr>
        <w:t>。</w:t>
      </w:r>
    </w:p>
    <w:p w14:paraId="44502074" w14:textId="77777777" w:rsidR="006A5CD7" w:rsidRPr="004D4E19" w:rsidRDefault="006A5CD7" w:rsidP="0005580C">
      <w:pPr>
        <w:pStyle w:val="4"/>
        <w:overflowPunct w:val="0"/>
      </w:pPr>
      <w:r w:rsidRPr="004D4E19">
        <w:t>108學年度</w:t>
      </w:r>
      <w:r w:rsidRPr="004D4E19">
        <w:rPr>
          <w:rFonts w:hint="eastAsia"/>
        </w:rPr>
        <w:t>公立</w:t>
      </w:r>
      <w:r w:rsidRPr="004D4E19">
        <w:t>學校專案教師</w:t>
      </w:r>
      <w:r w:rsidRPr="004D4E19">
        <w:rPr>
          <w:rFonts w:hint="eastAsia"/>
        </w:rPr>
        <w:t>每人平均兼任1.02個職務，私立學校則每人平均兼任1.2個職務。</w:t>
      </w:r>
    </w:p>
    <w:p w14:paraId="50F9CD25" w14:textId="4BFFA064" w:rsidR="006A5CD7" w:rsidRPr="004D4E19" w:rsidRDefault="006A5CD7" w:rsidP="0005580C">
      <w:pPr>
        <w:pStyle w:val="4"/>
        <w:overflowPunct w:val="0"/>
        <w:ind w:leftChars="307" w:left="1742"/>
      </w:pPr>
      <w:r w:rsidRPr="004D4E19">
        <w:t>108學年度專案教師兼任學術或行政職務比照校</w:t>
      </w:r>
      <w:proofErr w:type="gramStart"/>
      <w:r w:rsidRPr="004D4E19">
        <w:t>內同職支領</w:t>
      </w:r>
      <w:proofErr w:type="gramEnd"/>
      <w:r w:rsidRPr="004D4E19">
        <w:t>主管加給之情形</w:t>
      </w:r>
      <w:r w:rsidRPr="004D4E19">
        <w:rPr>
          <w:rFonts w:hint="eastAsia"/>
        </w:rPr>
        <w:t>：</w:t>
      </w:r>
      <w:r w:rsidRPr="004D4E19">
        <w:rPr>
          <w:rFonts w:ascii="Times New Roman" w:hAnsi="Times New Roman"/>
        </w:rPr>
        <w:t>比照校</w:t>
      </w:r>
      <w:proofErr w:type="gramStart"/>
      <w:r w:rsidRPr="004D4E19">
        <w:rPr>
          <w:rFonts w:ascii="Times New Roman" w:hAnsi="Times New Roman"/>
        </w:rPr>
        <w:t>內同職支領</w:t>
      </w:r>
      <w:proofErr w:type="gramEnd"/>
      <w:r w:rsidRPr="004D4E19">
        <w:rPr>
          <w:rFonts w:ascii="Times New Roman" w:hAnsi="Times New Roman"/>
        </w:rPr>
        <w:t>主管加給</w:t>
      </w:r>
      <w:r w:rsidRPr="004D4E19">
        <w:rPr>
          <w:rFonts w:ascii="Times New Roman" w:hAnsi="Times New Roman" w:hint="eastAsia"/>
        </w:rPr>
        <w:t>計</w:t>
      </w:r>
      <w:r w:rsidRPr="004D4E19">
        <w:rPr>
          <w:rFonts w:ascii="Times New Roman" w:hAnsi="Times New Roman"/>
        </w:rPr>
        <w:t>118</w:t>
      </w:r>
      <w:r w:rsidRPr="004D4E19">
        <w:rPr>
          <w:rFonts w:ascii="Times New Roman" w:hAnsi="Times New Roman"/>
        </w:rPr>
        <w:t>校</w:t>
      </w:r>
      <w:r w:rsidRPr="004D4E19">
        <w:rPr>
          <w:rFonts w:ascii="Times New Roman" w:hAnsi="Times New Roman" w:hint="eastAsia"/>
        </w:rPr>
        <w:t>，</w:t>
      </w:r>
      <w:proofErr w:type="gramStart"/>
      <w:r w:rsidRPr="004D4E19">
        <w:rPr>
          <w:rFonts w:ascii="Times New Roman" w:hAnsi="Times New Roman"/>
        </w:rPr>
        <w:t>以減授鐘點</w:t>
      </w:r>
      <w:proofErr w:type="gramEnd"/>
      <w:r w:rsidRPr="004D4E19">
        <w:rPr>
          <w:rFonts w:ascii="Times New Roman" w:hAnsi="Times New Roman"/>
        </w:rPr>
        <w:t>方式辦理計</w:t>
      </w:r>
      <w:r w:rsidRPr="004D4E19">
        <w:rPr>
          <w:rFonts w:ascii="Times New Roman" w:hAnsi="Times New Roman"/>
        </w:rPr>
        <w:t>3</w:t>
      </w:r>
      <w:r w:rsidRPr="004D4E19">
        <w:rPr>
          <w:rFonts w:ascii="Times New Roman" w:hAnsi="Times New Roman"/>
        </w:rPr>
        <w:t>校</w:t>
      </w:r>
      <w:r w:rsidRPr="004D4E19">
        <w:rPr>
          <w:rFonts w:ascii="Times New Roman" w:hAnsi="Times New Roman" w:hint="eastAsia"/>
        </w:rPr>
        <w:t>，無</w:t>
      </w:r>
      <w:r w:rsidRPr="004D4E19">
        <w:rPr>
          <w:rFonts w:ascii="Times New Roman" w:hAnsi="Times New Roman"/>
        </w:rPr>
        <w:t>專案教師兼任學術或行政職務情形計</w:t>
      </w:r>
      <w:r w:rsidRPr="004D4E19">
        <w:rPr>
          <w:rFonts w:ascii="Times New Roman" w:hAnsi="Times New Roman"/>
        </w:rPr>
        <w:t>31</w:t>
      </w:r>
      <w:r w:rsidRPr="004D4E19">
        <w:rPr>
          <w:rFonts w:ascii="Times New Roman" w:hAnsi="Times New Roman"/>
        </w:rPr>
        <w:t>校</w:t>
      </w:r>
      <w:r w:rsidRPr="004D4E19">
        <w:rPr>
          <w:rFonts w:ascii="Times New Roman" w:hAnsi="Times New Roman" w:hint="eastAsia"/>
        </w:rPr>
        <w:t>。</w:t>
      </w:r>
    </w:p>
    <w:p w14:paraId="28B8F1D3" w14:textId="0093E0E4" w:rsidR="001B5B5C" w:rsidRPr="004D4E19" w:rsidRDefault="0095675B" w:rsidP="0005580C">
      <w:pPr>
        <w:pStyle w:val="4"/>
        <w:overflowPunct w:val="0"/>
        <w:ind w:leftChars="307" w:left="1742"/>
      </w:pPr>
      <w:r w:rsidRPr="004D4E19">
        <w:rPr>
          <w:rFonts w:hint="eastAsia"/>
        </w:rPr>
        <w:t>個案學校</w:t>
      </w:r>
      <w:r w:rsidR="00227BEB" w:rsidRPr="004D4E19">
        <w:rPr>
          <w:rFonts w:hint="eastAsia"/>
        </w:rPr>
        <w:t>部分，</w:t>
      </w:r>
      <w:r w:rsidRPr="004D4E19">
        <w:rPr>
          <w:rFonts w:hint="eastAsia"/>
        </w:rPr>
        <w:t>經查有1人擔任7項</w:t>
      </w:r>
      <w:r w:rsidR="002C1AE5" w:rsidRPr="004D4E19">
        <w:rPr>
          <w:rFonts w:hint="eastAsia"/>
        </w:rPr>
        <w:t>學術及行政</w:t>
      </w:r>
      <w:r w:rsidRPr="004D4E19">
        <w:rPr>
          <w:rFonts w:hint="eastAsia"/>
        </w:rPr>
        <w:t>主管</w:t>
      </w:r>
      <w:r w:rsidR="002C1AE5" w:rsidRPr="004D4E19">
        <w:rPr>
          <w:rFonts w:hint="eastAsia"/>
        </w:rPr>
        <w:t>之</w:t>
      </w:r>
      <w:r w:rsidRPr="004D4E19">
        <w:rPr>
          <w:rFonts w:hint="eastAsia"/>
        </w:rPr>
        <w:t>情形</w:t>
      </w:r>
      <w:r w:rsidR="002C1AE5" w:rsidRPr="004D4E19">
        <w:rPr>
          <w:rFonts w:hint="eastAsia"/>
        </w:rPr>
        <w:t>，並經</w:t>
      </w:r>
      <w:r w:rsidR="00DC0B54" w:rsidRPr="004D4E19">
        <w:rPr>
          <w:rFonts w:hint="eastAsia"/>
        </w:rPr>
        <w:t>教育部</w:t>
      </w:r>
      <w:r w:rsidR="00DC0B54" w:rsidRPr="004D4E19">
        <w:rPr>
          <w:rFonts w:ascii="Times New Roman"/>
          <w:szCs w:val="28"/>
        </w:rPr>
        <w:t>109</w:t>
      </w:r>
      <w:r w:rsidR="00DC0B54" w:rsidRPr="004D4E19">
        <w:rPr>
          <w:rFonts w:ascii="Times New Roman"/>
          <w:szCs w:val="28"/>
        </w:rPr>
        <w:t>學年度第</w:t>
      </w:r>
      <w:r w:rsidR="00DC0B54" w:rsidRPr="004D4E19">
        <w:rPr>
          <w:rFonts w:ascii="Times New Roman"/>
          <w:szCs w:val="28"/>
        </w:rPr>
        <w:t>1</w:t>
      </w:r>
      <w:r w:rsidR="00DC0B54" w:rsidRPr="004D4E19">
        <w:rPr>
          <w:rFonts w:ascii="Times New Roman"/>
          <w:szCs w:val="28"/>
        </w:rPr>
        <w:t>學期教學品質查核初步書面審查，就「師資專長與授課課程相符」之指標部分，審查意見略</w:t>
      </w:r>
      <w:proofErr w:type="gramStart"/>
      <w:r w:rsidR="00DC0B54" w:rsidRPr="004D4E19">
        <w:rPr>
          <w:rFonts w:ascii="Times New Roman"/>
          <w:szCs w:val="28"/>
        </w:rPr>
        <w:t>以</w:t>
      </w:r>
      <w:proofErr w:type="gramEnd"/>
      <w:r w:rsidR="00DC0B54" w:rsidRPr="004D4E19">
        <w:rPr>
          <w:rFonts w:ascii="Times New Roman"/>
          <w:szCs w:val="28"/>
        </w:rPr>
        <w:t>：「教師身兼多系系主任，師資專長與部分學系不甚相符，且行政負擔有過重之</w:t>
      </w:r>
      <w:proofErr w:type="gramStart"/>
      <w:r w:rsidR="00DC0B54" w:rsidRPr="004D4E19">
        <w:rPr>
          <w:rFonts w:ascii="Times New Roman"/>
          <w:szCs w:val="28"/>
        </w:rPr>
        <w:t>疑</w:t>
      </w:r>
      <w:proofErr w:type="gramEnd"/>
      <w:r w:rsidRPr="004D4E19">
        <w:rPr>
          <w:rFonts w:hint="eastAsia"/>
        </w:rPr>
        <w:t>。</w:t>
      </w:r>
      <w:r w:rsidR="00DE2DD3" w:rsidRPr="004D4E19">
        <w:rPr>
          <w:rFonts w:hint="eastAsia"/>
        </w:rPr>
        <w:t>…</w:t>
      </w:r>
      <w:proofErr w:type="gramStart"/>
      <w:r w:rsidR="00DE2DD3" w:rsidRPr="004D4E19">
        <w:rPr>
          <w:rFonts w:hint="eastAsia"/>
        </w:rPr>
        <w:t>…</w:t>
      </w:r>
      <w:proofErr w:type="gramEnd"/>
      <w:r w:rsidR="00EB64EB" w:rsidRPr="004D4E19">
        <w:rPr>
          <w:rFonts w:hAnsi="標楷體" w:hint="eastAsia"/>
        </w:rPr>
        <w:t>」</w:t>
      </w:r>
      <w:r w:rsidR="0057308B" w:rsidRPr="004D4E19">
        <w:rPr>
          <w:rFonts w:hAnsi="標楷體" w:hint="eastAsia"/>
        </w:rPr>
        <w:t>。</w:t>
      </w:r>
    </w:p>
    <w:p w14:paraId="2B05A0C6" w14:textId="4BDCAA45" w:rsidR="00231E24" w:rsidRPr="004D4E19" w:rsidRDefault="00231E24" w:rsidP="0005580C">
      <w:pPr>
        <w:pStyle w:val="3"/>
        <w:kinsoku/>
        <w:overflowPunct w:val="0"/>
        <w:ind w:left="1394"/>
      </w:pPr>
      <w:r w:rsidRPr="004D4E19">
        <w:rPr>
          <w:rFonts w:hint="eastAsia"/>
        </w:rPr>
        <w:t>經查，107學年度至109學年度學校學術主管不符合聘任資格之情形，</w:t>
      </w:r>
      <w:r w:rsidR="002F140B" w:rsidRPr="004D4E19">
        <w:rPr>
          <w:rFonts w:ascii="Times New Roman" w:hAnsi="Times New Roman"/>
        </w:rPr>
        <w:t>107</w:t>
      </w:r>
      <w:r w:rsidR="002F140B" w:rsidRPr="004D4E19">
        <w:rPr>
          <w:rFonts w:ascii="Times New Roman" w:hAnsi="Times New Roman"/>
        </w:rPr>
        <w:t>學年度計有</w:t>
      </w:r>
      <w:r w:rsidR="002F140B" w:rsidRPr="004D4E19">
        <w:rPr>
          <w:rFonts w:ascii="Times New Roman" w:hAnsi="Times New Roman"/>
        </w:rPr>
        <w:t>80</w:t>
      </w:r>
      <w:r w:rsidR="002F140B" w:rsidRPr="004D4E19">
        <w:rPr>
          <w:rFonts w:ascii="Times New Roman" w:hAnsi="Times New Roman"/>
        </w:rPr>
        <w:t>校共</w:t>
      </w:r>
      <w:r w:rsidR="002F140B" w:rsidRPr="004D4E19">
        <w:rPr>
          <w:rFonts w:ascii="Times New Roman" w:hAnsi="Times New Roman"/>
        </w:rPr>
        <w:t>431</w:t>
      </w:r>
      <w:r w:rsidR="002F140B" w:rsidRPr="004D4E19">
        <w:rPr>
          <w:rFonts w:ascii="Times New Roman" w:hAnsi="Times New Roman"/>
        </w:rPr>
        <w:t>系</w:t>
      </w:r>
      <w:r w:rsidR="002F140B" w:rsidRPr="004D4E19">
        <w:rPr>
          <w:rFonts w:ascii="Times New Roman" w:hAnsi="Times New Roman"/>
        </w:rPr>
        <w:lastRenderedPageBreak/>
        <w:t>所學術主管未符合資格</w:t>
      </w:r>
      <w:r w:rsidR="00A60DC6" w:rsidRPr="004D4E19">
        <w:rPr>
          <w:rFonts w:ascii="Times New Roman" w:hAnsi="Times New Roman" w:hint="eastAsia"/>
        </w:rPr>
        <w:t>；</w:t>
      </w:r>
      <w:r w:rsidR="00A60DC6" w:rsidRPr="004D4E19">
        <w:rPr>
          <w:rFonts w:ascii="Times New Roman" w:hAnsi="Times New Roman"/>
        </w:rPr>
        <w:t>108</w:t>
      </w:r>
      <w:r w:rsidR="00A60DC6" w:rsidRPr="004D4E19">
        <w:rPr>
          <w:rFonts w:ascii="Times New Roman" w:hAnsi="Times New Roman"/>
        </w:rPr>
        <w:t>學年度計有</w:t>
      </w:r>
      <w:r w:rsidR="00A60DC6" w:rsidRPr="004D4E19">
        <w:rPr>
          <w:rFonts w:ascii="Times New Roman" w:hAnsi="Times New Roman"/>
        </w:rPr>
        <w:t>13</w:t>
      </w:r>
      <w:r w:rsidR="00A60DC6" w:rsidRPr="004D4E19">
        <w:rPr>
          <w:rFonts w:ascii="Times New Roman" w:hAnsi="Times New Roman"/>
        </w:rPr>
        <w:t>校共</w:t>
      </w:r>
      <w:r w:rsidR="00A60DC6" w:rsidRPr="004D4E19">
        <w:rPr>
          <w:rFonts w:ascii="Times New Roman" w:hAnsi="Times New Roman"/>
        </w:rPr>
        <w:t>50</w:t>
      </w:r>
      <w:r w:rsidR="00A60DC6" w:rsidRPr="004D4E19">
        <w:rPr>
          <w:rFonts w:ascii="Times New Roman" w:hAnsi="Times New Roman"/>
        </w:rPr>
        <w:t>系所學術主管未符合資格</w:t>
      </w:r>
      <w:r w:rsidR="00980BED" w:rsidRPr="004D4E19">
        <w:rPr>
          <w:rFonts w:ascii="Times New Roman" w:hAnsi="Times New Roman" w:hint="eastAsia"/>
        </w:rPr>
        <w:t>，</w:t>
      </w:r>
      <w:r w:rsidR="00A60DC6" w:rsidRPr="004D4E19">
        <w:rPr>
          <w:rFonts w:ascii="Times New Roman" w:hAnsi="Times New Roman"/>
        </w:rPr>
        <w:t>其中</w:t>
      </w:r>
      <w:r w:rsidR="00A60DC6" w:rsidRPr="004D4E19">
        <w:rPr>
          <w:rFonts w:ascii="Times New Roman" w:hAnsi="Times New Roman"/>
        </w:rPr>
        <w:t>35</w:t>
      </w:r>
      <w:r w:rsidR="00A60DC6" w:rsidRPr="004D4E19">
        <w:rPr>
          <w:rFonts w:ascii="Times New Roman" w:hAnsi="Times New Roman"/>
        </w:rPr>
        <w:t>系、學程因特殊情形（如無合格人選、具法定資格者均無意願或無法依規定兼任等），</w:t>
      </w:r>
      <w:r w:rsidR="001E1654" w:rsidRPr="004D4E19">
        <w:rPr>
          <w:rFonts w:ascii="Times New Roman" w:hAnsi="Times New Roman"/>
        </w:rPr>
        <w:t>函報</w:t>
      </w:r>
      <w:r w:rsidR="001E1654" w:rsidRPr="004D4E19">
        <w:rPr>
          <w:rFonts w:ascii="Times New Roman" w:hAnsi="Times New Roman" w:hint="eastAsia"/>
        </w:rPr>
        <w:t>教育</w:t>
      </w:r>
      <w:r w:rsidR="001E1654" w:rsidRPr="004D4E19">
        <w:rPr>
          <w:rFonts w:ascii="Times New Roman" w:hAnsi="Times New Roman"/>
        </w:rPr>
        <w:t>部延長其學術主管之代理期限</w:t>
      </w:r>
      <w:r w:rsidR="001E1654" w:rsidRPr="004D4E19">
        <w:rPr>
          <w:rFonts w:ascii="Times New Roman" w:hAnsi="Times New Roman" w:hint="eastAsia"/>
        </w:rPr>
        <w:t>。</w:t>
      </w:r>
      <w:r w:rsidR="009D15E5" w:rsidRPr="004D4E19">
        <w:rPr>
          <w:rFonts w:ascii="Times New Roman" w:hAnsi="Times New Roman" w:hint="eastAsia"/>
        </w:rPr>
        <w:t>惟至</w:t>
      </w:r>
      <w:r w:rsidR="00A539CD" w:rsidRPr="004D4E19">
        <w:rPr>
          <w:rFonts w:ascii="Times New Roman" w:hAnsi="Times New Roman"/>
        </w:rPr>
        <w:t>109</w:t>
      </w:r>
      <w:r w:rsidR="00A539CD" w:rsidRPr="004D4E19">
        <w:rPr>
          <w:rFonts w:ascii="Times New Roman" w:hAnsi="Times New Roman"/>
        </w:rPr>
        <w:t>學年度</w:t>
      </w:r>
      <w:r w:rsidR="00A539CD" w:rsidRPr="004D4E19">
        <w:rPr>
          <w:rFonts w:ascii="Times New Roman" w:hAnsi="Times New Roman" w:hint="eastAsia"/>
        </w:rPr>
        <w:t>，仍</w:t>
      </w:r>
      <w:r w:rsidR="00A539CD" w:rsidRPr="004D4E19">
        <w:rPr>
          <w:rFonts w:ascii="Times New Roman" w:hAnsi="Times New Roman"/>
        </w:rPr>
        <w:t>計有</w:t>
      </w:r>
      <w:r w:rsidR="00A539CD" w:rsidRPr="004D4E19">
        <w:rPr>
          <w:rFonts w:ascii="Times New Roman" w:hAnsi="Times New Roman"/>
        </w:rPr>
        <w:t>22</w:t>
      </w:r>
      <w:r w:rsidR="00A539CD" w:rsidRPr="004D4E19">
        <w:rPr>
          <w:rFonts w:ascii="Times New Roman" w:hAnsi="Times New Roman"/>
        </w:rPr>
        <w:t>校共</w:t>
      </w:r>
      <w:r w:rsidR="00A539CD" w:rsidRPr="004D4E19">
        <w:rPr>
          <w:rFonts w:ascii="Times New Roman" w:hAnsi="Times New Roman"/>
        </w:rPr>
        <w:t>62</w:t>
      </w:r>
      <w:r w:rsidR="00A539CD" w:rsidRPr="004D4E19">
        <w:rPr>
          <w:rFonts w:ascii="Times New Roman" w:hAnsi="Times New Roman"/>
        </w:rPr>
        <w:t>系所學術主管未符合資格；</w:t>
      </w:r>
      <w:r w:rsidR="005F131E" w:rsidRPr="004D4E19">
        <w:rPr>
          <w:rFonts w:ascii="Times New Roman" w:hAnsi="Times New Roman" w:hint="eastAsia"/>
        </w:rPr>
        <w:t>而</w:t>
      </w:r>
      <w:r w:rsidR="00A539CD" w:rsidRPr="004D4E19">
        <w:rPr>
          <w:rFonts w:ascii="Times New Roman" w:hAnsi="Times New Roman"/>
        </w:rPr>
        <w:t>其中有</w:t>
      </w:r>
      <w:r w:rsidR="00A539CD" w:rsidRPr="004D4E19">
        <w:rPr>
          <w:rFonts w:ascii="Times New Roman" w:hAnsi="Times New Roman"/>
        </w:rPr>
        <w:t>21</w:t>
      </w:r>
      <w:r w:rsidR="00A539CD" w:rsidRPr="004D4E19">
        <w:rPr>
          <w:rFonts w:ascii="Times New Roman" w:hAnsi="Times New Roman"/>
        </w:rPr>
        <w:t>系、學位學程</w:t>
      </w:r>
      <w:proofErr w:type="gramStart"/>
      <w:r w:rsidR="00A539CD" w:rsidRPr="004D4E19">
        <w:rPr>
          <w:rFonts w:ascii="Times New Roman" w:hAnsi="Times New Roman"/>
        </w:rPr>
        <w:t>已停招</w:t>
      </w:r>
      <w:proofErr w:type="gramEnd"/>
      <w:r w:rsidR="005F131E" w:rsidRPr="004D4E19">
        <w:rPr>
          <w:rFonts w:ascii="Times New Roman" w:hAnsi="Times New Roman" w:hint="eastAsia"/>
        </w:rPr>
        <w:t>。</w:t>
      </w:r>
      <w:r w:rsidR="00670177" w:rsidRPr="004D4E19">
        <w:rPr>
          <w:rFonts w:ascii="Times New Roman" w:hAnsi="Times New Roman" w:hint="eastAsia"/>
        </w:rPr>
        <w:t>顯示，學術主管兼任情形迭反映大專校院經營困境，</w:t>
      </w:r>
      <w:r w:rsidR="00396E52" w:rsidRPr="004D4E19">
        <w:rPr>
          <w:rFonts w:ascii="Times New Roman" w:hAnsi="Times New Roman" w:hint="eastAsia"/>
        </w:rPr>
        <w:t>亟待教育部積極追蹤處理，以維師生</w:t>
      </w:r>
      <w:r w:rsidR="00B92E6C" w:rsidRPr="004D4E19">
        <w:rPr>
          <w:rFonts w:ascii="Times New Roman" w:hAnsi="Times New Roman" w:hint="eastAsia"/>
        </w:rPr>
        <w:t>之</w:t>
      </w:r>
      <w:r w:rsidR="00396E52" w:rsidRPr="004D4E19">
        <w:rPr>
          <w:rFonts w:ascii="Times New Roman" w:hAnsi="Times New Roman" w:hint="eastAsia"/>
        </w:rPr>
        <w:t>權益</w:t>
      </w:r>
      <w:r w:rsidR="00D14BB2" w:rsidRPr="004D4E19">
        <w:rPr>
          <w:rFonts w:ascii="Times New Roman" w:hAnsi="Times New Roman" w:hint="eastAsia"/>
        </w:rPr>
        <w:t>，強化學校經營</w:t>
      </w:r>
      <w:r w:rsidR="00396E52" w:rsidRPr="004D4E19">
        <w:rPr>
          <w:rFonts w:ascii="Times New Roman" w:hAnsi="Times New Roman" w:hint="eastAsia"/>
        </w:rPr>
        <w:t>。</w:t>
      </w:r>
    </w:p>
    <w:p w14:paraId="0847316A" w14:textId="20FA827D" w:rsidR="0055752B" w:rsidRPr="004D4E19" w:rsidRDefault="005D17C6" w:rsidP="0005580C">
      <w:pPr>
        <w:pStyle w:val="3"/>
        <w:kinsoku/>
        <w:overflowPunct w:val="0"/>
        <w:ind w:left="1394"/>
      </w:pPr>
      <w:proofErr w:type="gramStart"/>
      <w:r w:rsidRPr="004D4E19">
        <w:rPr>
          <w:rFonts w:hAnsi="標楷體" w:hint="eastAsia"/>
          <w:szCs w:val="48"/>
        </w:rPr>
        <w:t>然</w:t>
      </w:r>
      <w:r w:rsidR="00054BAF" w:rsidRPr="004D4E19">
        <w:rPr>
          <w:rFonts w:hAnsi="標楷體" w:hint="eastAsia"/>
          <w:szCs w:val="48"/>
        </w:rPr>
        <w:t>查</w:t>
      </w:r>
      <w:proofErr w:type="gramEnd"/>
      <w:r w:rsidRPr="004D4E19">
        <w:rPr>
          <w:rFonts w:hAnsi="標楷體" w:hint="eastAsia"/>
          <w:szCs w:val="48"/>
        </w:rPr>
        <w:t>，</w:t>
      </w:r>
      <w:r w:rsidR="000B066B" w:rsidRPr="004D4E19">
        <w:rPr>
          <w:rFonts w:hAnsi="標楷體" w:hint="eastAsia"/>
          <w:szCs w:val="48"/>
        </w:rPr>
        <w:t>有</w:t>
      </w:r>
      <w:r w:rsidR="00E35490" w:rsidRPr="004D4E19">
        <w:rPr>
          <w:rFonts w:hAnsi="標楷體" w:hint="eastAsia"/>
          <w:szCs w:val="48"/>
        </w:rPr>
        <w:t>關於</w:t>
      </w:r>
      <w:r w:rsidR="00E35490" w:rsidRPr="004D4E19">
        <w:rPr>
          <w:rFonts w:hAnsi="標楷體"/>
          <w:szCs w:val="28"/>
        </w:rPr>
        <w:t>大專</w:t>
      </w:r>
      <w:r w:rsidR="00E35490" w:rsidRPr="004D4E19">
        <w:rPr>
          <w:rFonts w:hAnsi="標楷體" w:hint="eastAsia"/>
          <w:szCs w:val="28"/>
        </w:rPr>
        <w:t>教師</w:t>
      </w:r>
      <w:r w:rsidR="00E35490" w:rsidRPr="004D4E19">
        <w:rPr>
          <w:rFonts w:hAnsi="標楷體"/>
          <w:szCs w:val="28"/>
        </w:rPr>
        <w:t>兼任</w:t>
      </w:r>
      <w:r w:rsidR="00E35490" w:rsidRPr="004D4E19">
        <w:rPr>
          <w:rFonts w:hAnsi="標楷體" w:hint="eastAsia"/>
          <w:szCs w:val="28"/>
        </w:rPr>
        <w:t>學術主管或</w:t>
      </w:r>
      <w:r w:rsidR="00E35490" w:rsidRPr="004D4E19">
        <w:rPr>
          <w:rFonts w:hAnsi="標楷體"/>
          <w:szCs w:val="28"/>
        </w:rPr>
        <w:t>行政主管</w:t>
      </w:r>
      <w:r w:rsidR="00E35490" w:rsidRPr="004D4E19">
        <w:rPr>
          <w:rFonts w:hAnsi="標楷體" w:hint="eastAsia"/>
          <w:szCs w:val="28"/>
        </w:rPr>
        <w:t>之數額，</w:t>
      </w:r>
      <w:r w:rsidR="00875A74" w:rsidRPr="004D4E19">
        <w:rPr>
          <w:rFonts w:hAnsi="標楷體" w:hint="eastAsia"/>
          <w:szCs w:val="32"/>
        </w:rPr>
        <w:t>107-109</w:t>
      </w:r>
      <w:r w:rsidR="00151D28" w:rsidRPr="004D4E19">
        <w:rPr>
          <w:rFonts w:hAnsi="標楷體" w:hint="eastAsia"/>
          <w:szCs w:val="32"/>
        </w:rPr>
        <w:t>學年度「教授」職級兼任2</w:t>
      </w:r>
      <w:r w:rsidR="00B17994" w:rsidRPr="004D4E19">
        <w:rPr>
          <w:rFonts w:hAnsi="標楷體" w:hint="eastAsia"/>
          <w:szCs w:val="32"/>
        </w:rPr>
        <w:t>（</w:t>
      </w:r>
      <w:r w:rsidR="00151D28" w:rsidRPr="004D4E19">
        <w:rPr>
          <w:rFonts w:hAnsi="標楷體" w:hint="eastAsia"/>
          <w:szCs w:val="32"/>
        </w:rPr>
        <w:t>含</w:t>
      </w:r>
      <w:r w:rsidR="00B17994" w:rsidRPr="004D4E19">
        <w:rPr>
          <w:rFonts w:hAnsi="標楷體" w:hint="eastAsia"/>
          <w:szCs w:val="32"/>
        </w:rPr>
        <w:t>）</w:t>
      </w:r>
      <w:proofErr w:type="gramStart"/>
      <w:r w:rsidR="00151D28" w:rsidRPr="004D4E19">
        <w:rPr>
          <w:rFonts w:hAnsi="標楷體" w:hint="eastAsia"/>
          <w:szCs w:val="32"/>
        </w:rPr>
        <w:t>個</w:t>
      </w:r>
      <w:proofErr w:type="gramEnd"/>
      <w:r w:rsidR="00151D28" w:rsidRPr="004D4E19">
        <w:rPr>
          <w:rFonts w:hAnsi="標楷體" w:hint="eastAsia"/>
          <w:szCs w:val="32"/>
        </w:rPr>
        <w:t>以上學術主管及行政主管職務之人數：107學年度：710人。108學年度：789人。109學年度：825人。近3學年度「副教授」職級兼任2</w:t>
      </w:r>
      <w:r w:rsidR="00B17994" w:rsidRPr="004D4E19">
        <w:rPr>
          <w:rFonts w:hAnsi="標楷體" w:hint="eastAsia"/>
          <w:szCs w:val="32"/>
        </w:rPr>
        <w:t>（</w:t>
      </w:r>
      <w:r w:rsidR="00151D28" w:rsidRPr="004D4E19">
        <w:rPr>
          <w:rFonts w:hAnsi="標楷體" w:hint="eastAsia"/>
          <w:szCs w:val="32"/>
        </w:rPr>
        <w:t>含</w:t>
      </w:r>
      <w:r w:rsidR="00B17994" w:rsidRPr="004D4E19">
        <w:rPr>
          <w:rFonts w:hAnsi="標楷體" w:hint="eastAsia"/>
          <w:szCs w:val="32"/>
        </w:rPr>
        <w:t>）</w:t>
      </w:r>
      <w:proofErr w:type="gramStart"/>
      <w:r w:rsidR="00151D28" w:rsidRPr="004D4E19">
        <w:rPr>
          <w:rFonts w:hAnsi="標楷體" w:hint="eastAsia"/>
          <w:szCs w:val="32"/>
        </w:rPr>
        <w:t>個</w:t>
      </w:r>
      <w:proofErr w:type="gramEnd"/>
      <w:r w:rsidR="00151D28" w:rsidRPr="004D4E19">
        <w:rPr>
          <w:rFonts w:hAnsi="標楷體" w:hint="eastAsia"/>
          <w:szCs w:val="32"/>
        </w:rPr>
        <w:t>以上學術主管及行政主管職務之人數：107學年度：448人。108學年度：492</w:t>
      </w:r>
      <w:r w:rsidR="00932772" w:rsidRPr="004D4E19">
        <w:rPr>
          <w:rFonts w:hAnsi="標楷體" w:hint="eastAsia"/>
          <w:szCs w:val="32"/>
        </w:rPr>
        <w:t>人</w:t>
      </w:r>
      <w:r w:rsidR="00151D28" w:rsidRPr="004D4E19">
        <w:rPr>
          <w:rFonts w:hAnsi="標楷體" w:hint="eastAsia"/>
          <w:szCs w:val="32"/>
        </w:rPr>
        <w:t>。109學年度：481人。</w:t>
      </w:r>
      <w:proofErr w:type="gramStart"/>
      <w:r w:rsidR="00456887" w:rsidRPr="004D4E19">
        <w:rPr>
          <w:rFonts w:hAnsi="標楷體" w:hint="eastAsia"/>
          <w:szCs w:val="32"/>
        </w:rPr>
        <w:t>教育部</w:t>
      </w:r>
      <w:r w:rsidR="001202FC" w:rsidRPr="004D4E19">
        <w:rPr>
          <w:rFonts w:hAnsi="標楷體" w:hint="eastAsia"/>
          <w:szCs w:val="48"/>
        </w:rPr>
        <w:t>雖認</w:t>
      </w:r>
      <w:r w:rsidR="001202FC" w:rsidRPr="004D4E19">
        <w:rPr>
          <w:rFonts w:hAnsi="標楷體" w:hint="eastAsia"/>
          <w:szCs w:val="28"/>
        </w:rPr>
        <w:t>基於</w:t>
      </w:r>
      <w:proofErr w:type="gramEnd"/>
      <w:r w:rsidR="001202FC" w:rsidRPr="004D4E19">
        <w:rPr>
          <w:rFonts w:hAnsi="標楷體" w:hint="eastAsia"/>
          <w:szCs w:val="28"/>
        </w:rPr>
        <w:t>大專校院規模不一，且學校行政及財務之考量亦未盡相同，認宜尊重各校校務運作。</w:t>
      </w:r>
      <w:r w:rsidR="005A6810" w:rsidRPr="004D4E19">
        <w:rPr>
          <w:rFonts w:hAnsi="標楷體" w:hint="eastAsia"/>
          <w:szCs w:val="28"/>
        </w:rPr>
        <w:t>然</w:t>
      </w:r>
      <w:r w:rsidR="005C50BE" w:rsidRPr="004D4E19">
        <w:rPr>
          <w:rFonts w:hAnsi="標楷體" w:hint="eastAsia"/>
          <w:szCs w:val="32"/>
        </w:rPr>
        <w:t>究</w:t>
      </w:r>
      <w:r w:rsidR="007F4448" w:rsidRPr="004D4E19">
        <w:rPr>
          <w:rFonts w:hAnsi="標楷體" w:hint="eastAsia"/>
          <w:szCs w:val="32"/>
        </w:rPr>
        <w:t>其行政負擔是否允當？</w:t>
      </w:r>
      <w:proofErr w:type="gramStart"/>
      <w:r w:rsidR="00C40FF8" w:rsidRPr="004D4E19">
        <w:rPr>
          <w:rFonts w:hAnsi="標楷體" w:hint="eastAsia"/>
          <w:szCs w:val="32"/>
        </w:rPr>
        <w:t>況</w:t>
      </w:r>
      <w:proofErr w:type="gramEnd"/>
      <w:r w:rsidR="0055752B" w:rsidRPr="004D4E19">
        <w:rPr>
          <w:rFonts w:hint="eastAsia"/>
        </w:rPr>
        <w:t>目前國內大學面臨財政困難或師資縮減情形，</w:t>
      </w:r>
      <w:proofErr w:type="gramStart"/>
      <w:r w:rsidR="00B32DC6" w:rsidRPr="004D4E19">
        <w:rPr>
          <w:rFonts w:hint="eastAsia"/>
        </w:rPr>
        <w:t>該</w:t>
      </w:r>
      <w:r w:rsidR="0055752B" w:rsidRPr="004D4E19">
        <w:rPr>
          <w:rFonts w:hint="eastAsia"/>
        </w:rPr>
        <w:t>部</w:t>
      </w:r>
      <w:r w:rsidR="00B32DC6" w:rsidRPr="004D4E19">
        <w:rPr>
          <w:rFonts w:hint="eastAsia"/>
        </w:rPr>
        <w:t>亦</w:t>
      </w:r>
      <w:r w:rsidR="0055752B" w:rsidRPr="004D4E19">
        <w:rPr>
          <w:rFonts w:hint="eastAsia"/>
        </w:rPr>
        <w:t>表示</w:t>
      </w:r>
      <w:proofErr w:type="gramEnd"/>
      <w:r w:rsidR="0055752B" w:rsidRPr="004D4E19">
        <w:rPr>
          <w:rFonts w:hint="eastAsia"/>
        </w:rPr>
        <w:t>，部分學校確有可能因考量部分系所規模已縮減、</w:t>
      </w:r>
      <w:proofErr w:type="gramStart"/>
      <w:r w:rsidR="0055752B" w:rsidRPr="004D4E19">
        <w:rPr>
          <w:rFonts w:hint="eastAsia"/>
        </w:rPr>
        <w:t>停招或</w:t>
      </w:r>
      <w:proofErr w:type="gramEnd"/>
      <w:r w:rsidR="0055752B" w:rsidRPr="004D4E19">
        <w:rPr>
          <w:rFonts w:hint="eastAsia"/>
        </w:rPr>
        <w:t>學校停辦，為節省經營成本而以增加教師兼任主管數額之方式因應。</w:t>
      </w:r>
      <w:proofErr w:type="gramStart"/>
      <w:r w:rsidR="00FE1F24" w:rsidRPr="004D4E19">
        <w:rPr>
          <w:rFonts w:hint="eastAsia"/>
        </w:rPr>
        <w:t>爰</w:t>
      </w:r>
      <w:proofErr w:type="gramEnd"/>
      <w:r w:rsidR="00FE1F24" w:rsidRPr="004D4E19">
        <w:rPr>
          <w:rFonts w:hint="eastAsia"/>
        </w:rPr>
        <w:t>此，後續仍有待積極瞭解因應</w:t>
      </w:r>
      <w:r w:rsidR="00E55D6B" w:rsidRPr="004D4E19">
        <w:rPr>
          <w:rFonts w:hint="eastAsia"/>
        </w:rPr>
        <w:t>，以維學生受教權益</w:t>
      </w:r>
      <w:r w:rsidR="00FE1F24" w:rsidRPr="004D4E19">
        <w:rPr>
          <w:rFonts w:hint="eastAsia"/>
        </w:rPr>
        <w:t>。</w:t>
      </w:r>
    </w:p>
    <w:p w14:paraId="0BADBF7C" w14:textId="5377638A" w:rsidR="0075088C" w:rsidRPr="004D4E19" w:rsidRDefault="00C523E3" w:rsidP="0005580C">
      <w:pPr>
        <w:pStyle w:val="3"/>
        <w:kinsoku/>
        <w:overflowPunct w:val="0"/>
        <w:ind w:left="1394"/>
        <w:rPr>
          <w:bCs w:val="0"/>
        </w:rPr>
      </w:pPr>
      <w:r w:rsidRPr="004D4E19">
        <w:rPr>
          <w:rFonts w:hint="eastAsia"/>
          <w:bCs w:val="0"/>
        </w:rPr>
        <w:t>綜上論述，</w:t>
      </w:r>
      <w:r w:rsidR="008601C3" w:rsidRPr="004D4E19">
        <w:rPr>
          <w:rFonts w:hint="eastAsia"/>
          <w:bCs w:val="0"/>
        </w:rPr>
        <w:t>教育部針對</w:t>
      </w:r>
      <w:r w:rsidR="0075088C" w:rsidRPr="004D4E19">
        <w:rPr>
          <w:rFonts w:hint="eastAsia"/>
          <w:bCs w:val="0"/>
        </w:rPr>
        <w:t>有關私立大專校院專案教師兼任學術主管之適法性迄今未明，</w:t>
      </w:r>
      <w:proofErr w:type="gramStart"/>
      <w:r w:rsidR="0075088C" w:rsidRPr="004D4E19">
        <w:rPr>
          <w:rFonts w:hint="eastAsia"/>
          <w:bCs w:val="0"/>
        </w:rPr>
        <w:t>然近3年</w:t>
      </w:r>
      <w:proofErr w:type="gramEnd"/>
      <w:r w:rsidR="0075088C" w:rsidRPr="004D4E19">
        <w:rPr>
          <w:rFonts w:hint="eastAsia"/>
          <w:bCs w:val="0"/>
        </w:rPr>
        <w:t>已有</w:t>
      </w:r>
      <w:r w:rsidR="0075088C" w:rsidRPr="004D4E19">
        <w:rPr>
          <w:bCs w:val="0"/>
        </w:rPr>
        <w:t>94校專案教師兼任學術或行政職務</w:t>
      </w:r>
      <w:r w:rsidR="0075088C" w:rsidRPr="004D4E19">
        <w:rPr>
          <w:rFonts w:hint="eastAsia"/>
          <w:bCs w:val="0"/>
        </w:rPr>
        <w:t>，其中某校專案教師同時兼任學術及行政主管數量高達</w:t>
      </w:r>
      <w:r w:rsidR="0075088C" w:rsidRPr="004D4E19">
        <w:rPr>
          <w:bCs w:val="0"/>
        </w:rPr>
        <w:t>7</w:t>
      </w:r>
      <w:r w:rsidR="0075088C" w:rsidRPr="004D4E19">
        <w:rPr>
          <w:rFonts w:hint="eastAsia"/>
          <w:bCs w:val="0"/>
        </w:rPr>
        <w:t>項，及有5校以專案教師兼任副校長以上職務，實難</w:t>
      </w:r>
      <w:proofErr w:type="gramStart"/>
      <w:r w:rsidR="0075088C" w:rsidRPr="004D4E19">
        <w:rPr>
          <w:rFonts w:hint="eastAsia"/>
          <w:bCs w:val="0"/>
        </w:rPr>
        <w:t>謂均符學術</w:t>
      </w:r>
      <w:proofErr w:type="gramEnd"/>
      <w:r w:rsidR="0075088C" w:rsidRPr="004D4E19">
        <w:rPr>
          <w:rFonts w:hint="eastAsia"/>
          <w:bCs w:val="0"/>
        </w:rPr>
        <w:t>專長及行政負擔，影響師生權益重大，教育部迄</w:t>
      </w:r>
      <w:r w:rsidR="0075088C" w:rsidRPr="004D4E19">
        <w:rPr>
          <w:rFonts w:hint="eastAsia"/>
          <w:bCs w:val="0"/>
        </w:rPr>
        <w:lastRenderedPageBreak/>
        <w:t>未與勞動部積極</w:t>
      </w:r>
      <w:proofErr w:type="gramStart"/>
      <w:r w:rsidR="0075088C" w:rsidRPr="004D4E19">
        <w:rPr>
          <w:rFonts w:hint="eastAsia"/>
          <w:bCs w:val="0"/>
        </w:rPr>
        <w:t>研</w:t>
      </w:r>
      <w:proofErr w:type="gramEnd"/>
      <w:r w:rsidR="0075088C" w:rsidRPr="004D4E19">
        <w:rPr>
          <w:rFonts w:hint="eastAsia"/>
          <w:bCs w:val="0"/>
        </w:rPr>
        <w:t>商解決；</w:t>
      </w:r>
      <w:proofErr w:type="gramStart"/>
      <w:r w:rsidR="0075088C" w:rsidRPr="004D4E19">
        <w:rPr>
          <w:rFonts w:hint="eastAsia"/>
          <w:bCs w:val="0"/>
        </w:rPr>
        <w:t>況</w:t>
      </w:r>
      <w:proofErr w:type="gramEnd"/>
      <w:r w:rsidR="0075088C" w:rsidRPr="004D4E19">
        <w:rPr>
          <w:rFonts w:hint="eastAsia"/>
          <w:bCs w:val="0"/>
        </w:rPr>
        <w:t>1</w:t>
      </w:r>
      <w:r w:rsidR="0075088C" w:rsidRPr="004D4E19">
        <w:rPr>
          <w:bCs w:val="0"/>
        </w:rPr>
        <w:t>07</w:t>
      </w:r>
      <w:r w:rsidR="0075088C" w:rsidRPr="004D4E19">
        <w:rPr>
          <w:rFonts w:hint="eastAsia"/>
          <w:bCs w:val="0"/>
        </w:rPr>
        <w:t>至</w:t>
      </w:r>
      <w:r w:rsidR="0075088C" w:rsidRPr="004D4E19">
        <w:rPr>
          <w:bCs w:val="0"/>
        </w:rPr>
        <w:t>109</w:t>
      </w:r>
      <w:r w:rsidR="0075088C" w:rsidRPr="004D4E19">
        <w:rPr>
          <w:rFonts w:hint="eastAsia"/>
          <w:bCs w:val="0"/>
        </w:rPr>
        <w:t>學年度全國大專校院學術主管不符合聘任資格情形者，分別計有</w:t>
      </w:r>
      <w:r w:rsidR="0075088C" w:rsidRPr="004D4E19">
        <w:rPr>
          <w:bCs w:val="0"/>
        </w:rPr>
        <w:t>80</w:t>
      </w:r>
      <w:r w:rsidR="0075088C" w:rsidRPr="004D4E19">
        <w:rPr>
          <w:rFonts w:hint="eastAsia"/>
          <w:bCs w:val="0"/>
        </w:rPr>
        <w:t>校共</w:t>
      </w:r>
      <w:r w:rsidR="0075088C" w:rsidRPr="004D4E19">
        <w:rPr>
          <w:bCs w:val="0"/>
        </w:rPr>
        <w:t>431</w:t>
      </w:r>
      <w:r w:rsidR="0075088C" w:rsidRPr="004D4E19">
        <w:rPr>
          <w:rFonts w:hint="eastAsia"/>
          <w:bCs w:val="0"/>
        </w:rPr>
        <w:t>系所、</w:t>
      </w:r>
      <w:r w:rsidR="0075088C" w:rsidRPr="004D4E19">
        <w:rPr>
          <w:bCs w:val="0"/>
        </w:rPr>
        <w:t>13</w:t>
      </w:r>
      <w:r w:rsidR="0075088C" w:rsidRPr="004D4E19">
        <w:rPr>
          <w:rFonts w:hint="eastAsia"/>
          <w:bCs w:val="0"/>
        </w:rPr>
        <w:t>校共</w:t>
      </w:r>
      <w:r w:rsidR="0075088C" w:rsidRPr="004D4E19">
        <w:rPr>
          <w:bCs w:val="0"/>
        </w:rPr>
        <w:t>50</w:t>
      </w:r>
      <w:r w:rsidR="0075088C" w:rsidRPr="004D4E19">
        <w:rPr>
          <w:rFonts w:hint="eastAsia"/>
          <w:bCs w:val="0"/>
        </w:rPr>
        <w:t>系所、</w:t>
      </w:r>
      <w:r w:rsidR="0075088C" w:rsidRPr="004D4E19">
        <w:rPr>
          <w:bCs w:val="0"/>
        </w:rPr>
        <w:t>22</w:t>
      </w:r>
      <w:r w:rsidR="0075088C" w:rsidRPr="004D4E19">
        <w:rPr>
          <w:rFonts w:hint="eastAsia"/>
          <w:bCs w:val="0"/>
        </w:rPr>
        <w:t>校共</w:t>
      </w:r>
      <w:r w:rsidR="0075088C" w:rsidRPr="004D4E19">
        <w:rPr>
          <w:bCs w:val="0"/>
        </w:rPr>
        <w:t>62</w:t>
      </w:r>
      <w:r w:rsidR="0075088C" w:rsidRPr="004D4E19">
        <w:rPr>
          <w:rFonts w:hint="eastAsia"/>
          <w:bCs w:val="0"/>
        </w:rPr>
        <w:t>系所，迄未全盤改善，</w:t>
      </w:r>
      <w:proofErr w:type="gramStart"/>
      <w:r w:rsidR="0075088C" w:rsidRPr="004D4E19">
        <w:rPr>
          <w:rFonts w:hint="eastAsia"/>
          <w:bCs w:val="0"/>
        </w:rPr>
        <w:t>爰</w:t>
      </w:r>
      <w:proofErr w:type="gramEnd"/>
      <w:r w:rsidR="0075088C" w:rsidRPr="004D4E19">
        <w:rPr>
          <w:rFonts w:hint="eastAsia"/>
          <w:bCs w:val="0"/>
        </w:rPr>
        <w:t>教育部針對專案教師兼任學術主管之資格要件及實際情形長期未積極調查處理，</w:t>
      </w:r>
      <w:proofErr w:type="gramStart"/>
      <w:r w:rsidR="0075088C" w:rsidRPr="004D4E19">
        <w:rPr>
          <w:rFonts w:hint="eastAsia"/>
          <w:bCs w:val="0"/>
        </w:rPr>
        <w:t>洵</w:t>
      </w:r>
      <w:proofErr w:type="gramEnd"/>
      <w:r w:rsidR="0075088C" w:rsidRPr="004D4E19">
        <w:rPr>
          <w:rFonts w:hint="eastAsia"/>
          <w:bCs w:val="0"/>
        </w:rPr>
        <w:t>有延宕且橫向聯繫不足之情形，均有</w:t>
      </w:r>
      <w:proofErr w:type="gramStart"/>
      <w:r w:rsidR="0075088C" w:rsidRPr="004D4E19">
        <w:rPr>
          <w:rFonts w:hint="eastAsia"/>
          <w:bCs w:val="0"/>
        </w:rPr>
        <w:t>怠</w:t>
      </w:r>
      <w:proofErr w:type="gramEnd"/>
      <w:r w:rsidR="0075088C" w:rsidRPr="004D4E19">
        <w:rPr>
          <w:rFonts w:hint="eastAsia"/>
          <w:bCs w:val="0"/>
        </w:rPr>
        <w:t>失</w:t>
      </w:r>
      <w:r w:rsidR="00036F41" w:rsidRPr="004D4E19">
        <w:rPr>
          <w:rFonts w:hint="eastAsia"/>
          <w:bCs w:val="0"/>
        </w:rPr>
        <w:t>，後續有待</w:t>
      </w:r>
      <w:proofErr w:type="gramStart"/>
      <w:r w:rsidR="00036F41" w:rsidRPr="004D4E19">
        <w:rPr>
          <w:rFonts w:hint="eastAsia"/>
          <w:bCs w:val="0"/>
        </w:rPr>
        <w:t>併</w:t>
      </w:r>
      <w:proofErr w:type="gramEnd"/>
      <w:r w:rsidR="00036F41" w:rsidRPr="004D4E19">
        <w:rPr>
          <w:rFonts w:hint="eastAsia"/>
          <w:bCs w:val="0"/>
        </w:rPr>
        <w:t>同學術主管不符法定資格之監督改善</w:t>
      </w:r>
      <w:r w:rsidR="00036F41" w:rsidRPr="004D4E19">
        <w:rPr>
          <w:rFonts w:hAnsi="標楷體" w:hint="eastAsia"/>
          <w:bCs w:val="0"/>
        </w:rPr>
        <w:t>、</w:t>
      </w:r>
      <w:r w:rsidR="00347926" w:rsidRPr="004D4E19">
        <w:rPr>
          <w:rFonts w:hAnsi="標楷體"/>
          <w:szCs w:val="28"/>
        </w:rPr>
        <w:t>大專</w:t>
      </w:r>
      <w:r w:rsidR="00347926" w:rsidRPr="004D4E19">
        <w:rPr>
          <w:rFonts w:hAnsi="標楷體" w:hint="eastAsia"/>
          <w:szCs w:val="28"/>
        </w:rPr>
        <w:t>教師</w:t>
      </w:r>
      <w:r w:rsidR="00347926" w:rsidRPr="004D4E19">
        <w:rPr>
          <w:rFonts w:hAnsi="標楷體"/>
          <w:szCs w:val="28"/>
        </w:rPr>
        <w:t>兼任</w:t>
      </w:r>
      <w:r w:rsidR="00347926" w:rsidRPr="004D4E19">
        <w:rPr>
          <w:rFonts w:hAnsi="標楷體" w:hint="eastAsia"/>
          <w:szCs w:val="28"/>
        </w:rPr>
        <w:t>學術主管或</w:t>
      </w:r>
      <w:r w:rsidR="00347926" w:rsidRPr="004D4E19">
        <w:rPr>
          <w:rFonts w:hAnsi="標楷體"/>
          <w:szCs w:val="28"/>
        </w:rPr>
        <w:t>行政主管</w:t>
      </w:r>
      <w:r w:rsidR="00347926" w:rsidRPr="004D4E19">
        <w:rPr>
          <w:rFonts w:hAnsi="標楷體" w:hint="eastAsia"/>
          <w:szCs w:val="28"/>
        </w:rPr>
        <w:t>之數額合理性等</w:t>
      </w:r>
      <w:proofErr w:type="gramStart"/>
      <w:r w:rsidR="00347926" w:rsidRPr="004D4E19">
        <w:rPr>
          <w:rFonts w:hAnsi="標楷體" w:hint="eastAsia"/>
          <w:szCs w:val="28"/>
        </w:rPr>
        <w:t>併</w:t>
      </w:r>
      <w:proofErr w:type="gramEnd"/>
      <w:r w:rsidR="00347926" w:rsidRPr="004D4E19">
        <w:rPr>
          <w:rFonts w:hAnsi="標楷體" w:hint="eastAsia"/>
          <w:szCs w:val="28"/>
        </w:rPr>
        <w:t>同檢討改善，以維學習權益</w:t>
      </w:r>
      <w:r w:rsidR="0075088C" w:rsidRPr="004D4E19">
        <w:rPr>
          <w:rFonts w:hint="eastAsia"/>
          <w:bCs w:val="0"/>
        </w:rPr>
        <w:t>。</w:t>
      </w:r>
    </w:p>
    <w:p w14:paraId="79946A68" w14:textId="77777777" w:rsidR="008B33A8" w:rsidRPr="004D4E19" w:rsidRDefault="008B33A8" w:rsidP="0005580C">
      <w:pPr>
        <w:overflowPunct w:val="0"/>
      </w:pPr>
    </w:p>
    <w:p w14:paraId="6BD4F70E" w14:textId="195BA30A" w:rsidR="0055752B" w:rsidRPr="004D4E19" w:rsidRDefault="0055752B" w:rsidP="0005580C">
      <w:pPr>
        <w:pStyle w:val="2"/>
        <w:kinsoku/>
        <w:overflowPunct w:val="0"/>
        <w:ind w:left="1043"/>
        <w:rPr>
          <w:b/>
        </w:rPr>
      </w:pPr>
      <w:bookmarkStart w:id="66" w:name="_Toc74836954"/>
      <w:r w:rsidRPr="004D4E19">
        <w:rPr>
          <w:rFonts w:hint="eastAsia"/>
          <w:b/>
        </w:rPr>
        <w:t>公私立專案教師按大學法等相關規定參與校務之權利應予尊重</w:t>
      </w:r>
      <w:r w:rsidR="004D2DCE" w:rsidRPr="004D4E19">
        <w:rPr>
          <w:rFonts w:hint="eastAsia"/>
          <w:b/>
        </w:rPr>
        <w:t>及保障</w:t>
      </w:r>
      <w:r w:rsidR="00482BCE" w:rsidRPr="004D4E19">
        <w:rPr>
          <w:rFonts w:hint="eastAsia"/>
          <w:b/>
        </w:rPr>
        <w:t>，</w:t>
      </w:r>
      <w:proofErr w:type="gramStart"/>
      <w:r w:rsidR="00482BCE" w:rsidRPr="004D4E19">
        <w:rPr>
          <w:rFonts w:hint="eastAsia"/>
          <w:b/>
        </w:rPr>
        <w:t>殆</w:t>
      </w:r>
      <w:proofErr w:type="gramEnd"/>
      <w:r w:rsidR="00482BCE" w:rsidRPr="004D4E19">
        <w:rPr>
          <w:rFonts w:hint="eastAsia"/>
          <w:b/>
        </w:rPr>
        <w:t>無疑義</w:t>
      </w:r>
      <w:r w:rsidR="006811EC" w:rsidRPr="004D4E19">
        <w:rPr>
          <w:rFonts w:hint="eastAsia"/>
          <w:b/>
        </w:rPr>
        <w:t>，</w:t>
      </w:r>
      <w:r w:rsidRPr="004D4E19">
        <w:rPr>
          <w:rFonts w:hint="eastAsia"/>
          <w:b/>
        </w:rPr>
        <w:t>惟</w:t>
      </w:r>
      <w:r w:rsidR="005E16DF" w:rsidRPr="004D4E19">
        <w:rPr>
          <w:rFonts w:hint="eastAsia"/>
          <w:b/>
        </w:rPr>
        <w:t>針對</w:t>
      </w:r>
      <w:r w:rsidR="00A535FC" w:rsidRPr="004D4E19">
        <w:rPr>
          <w:rFonts w:hint="eastAsia"/>
          <w:b/>
        </w:rPr>
        <w:t>本案調查過程中</w:t>
      </w:r>
      <w:r w:rsidR="001F67A9" w:rsidRPr="004D4E19">
        <w:rPr>
          <w:rFonts w:hint="eastAsia"/>
          <w:b/>
        </w:rPr>
        <w:t>收受</w:t>
      </w:r>
      <w:r w:rsidR="007317E3" w:rsidRPr="004D4E19">
        <w:rPr>
          <w:rFonts w:hint="eastAsia"/>
          <w:b/>
        </w:rPr>
        <w:t>陳訴意見</w:t>
      </w:r>
      <w:r w:rsidR="002B3B4D" w:rsidRPr="004D4E19">
        <w:rPr>
          <w:rFonts w:hint="eastAsia"/>
          <w:b/>
        </w:rPr>
        <w:t>指</w:t>
      </w:r>
      <w:r w:rsidR="007317E3" w:rsidRPr="004D4E19">
        <w:rPr>
          <w:rFonts w:hint="eastAsia"/>
          <w:b/>
        </w:rPr>
        <w:t>稱</w:t>
      </w:r>
      <w:r w:rsidR="00A535FC" w:rsidRPr="004D4E19">
        <w:rPr>
          <w:rFonts w:hint="eastAsia"/>
          <w:b/>
        </w:rPr>
        <w:t>，鑒於</w:t>
      </w:r>
      <w:r w:rsidR="000B0DEA" w:rsidRPr="004D4E19">
        <w:rPr>
          <w:rFonts w:hint="eastAsia"/>
          <w:b/>
        </w:rPr>
        <w:t>現行</w:t>
      </w:r>
      <w:r w:rsidR="00DE2E08" w:rsidRPr="004D4E19">
        <w:rPr>
          <w:rFonts w:hint="eastAsia"/>
          <w:b/>
        </w:rPr>
        <w:t>部分學校</w:t>
      </w:r>
      <w:r w:rsidR="007E25CF" w:rsidRPr="004D4E19">
        <w:rPr>
          <w:rFonts w:hint="eastAsia"/>
          <w:b/>
        </w:rPr>
        <w:t>專案教師占專任教師比</w:t>
      </w:r>
      <w:r w:rsidR="000A762C" w:rsidRPr="004D4E19">
        <w:rPr>
          <w:rFonts w:hint="eastAsia"/>
          <w:b/>
        </w:rPr>
        <w:t>例</w:t>
      </w:r>
      <w:r w:rsidR="00FB75D5" w:rsidRPr="004D4E19">
        <w:rPr>
          <w:rFonts w:hint="eastAsia"/>
          <w:b/>
        </w:rPr>
        <w:t>極高</w:t>
      </w:r>
      <w:r w:rsidR="007E25CF" w:rsidRPr="004D4E19">
        <w:rPr>
          <w:rFonts w:hint="eastAsia"/>
          <w:b/>
        </w:rPr>
        <w:t>，</w:t>
      </w:r>
      <w:r w:rsidR="0092700A" w:rsidRPr="004D4E19">
        <w:rPr>
          <w:rFonts w:hint="eastAsia"/>
          <w:b/>
        </w:rPr>
        <w:t>教育部</w:t>
      </w:r>
      <w:r w:rsidR="007E25CF" w:rsidRPr="004D4E19">
        <w:rPr>
          <w:rFonts w:hint="eastAsia"/>
          <w:b/>
        </w:rPr>
        <w:t>針對</w:t>
      </w:r>
      <w:r w:rsidR="00810C0F" w:rsidRPr="004D4E19">
        <w:rPr>
          <w:rFonts w:hint="eastAsia"/>
          <w:b/>
        </w:rPr>
        <w:t>重要校</w:t>
      </w:r>
      <w:r w:rsidR="00ED4C3F" w:rsidRPr="004D4E19">
        <w:rPr>
          <w:rFonts w:hint="eastAsia"/>
          <w:b/>
        </w:rPr>
        <w:t>內</w:t>
      </w:r>
      <w:r w:rsidR="007E25CF" w:rsidRPr="004D4E19">
        <w:rPr>
          <w:rFonts w:hint="eastAsia"/>
          <w:b/>
        </w:rPr>
        <w:t>會議亦</w:t>
      </w:r>
      <w:r w:rsidR="000B0DEA" w:rsidRPr="004D4E19">
        <w:rPr>
          <w:rFonts w:hint="eastAsia"/>
          <w:b/>
        </w:rPr>
        <w:t>未</w:t>
      </w:r>
      <w:proofErr w:type="gramStart"/>
      <w:r w:rsidR="002A3D61" w:rsidRPr="004D4E19">
        <w:rPr>
          <w:rFonts w:hint="eastAsia"/>
          <w:b/>
        </w:rPr>
        <w:t>研</w:t>
      </w:r>
      <w:proofErr w:type="gramEnd"/>
      <w:r w:rsidR="002A3D61" w:rsidRPr="004D4E19">
        <w:rPr>
          <w:rFonts w:hint="eastAsia"/>
          <w:b/>
        </w:rPr>
        <w:t>議合理</w:t>
      </w:r>
      <w:r w:rsidR="009D6E1C" w:rsidRPr="004D4E19">
        <w:rPr>
          <w:rFonts w:hint="eastAsia"/>
          <w:b/>
        </w:rPr>
        <w:t>機制</w:t>
      </w:r>
      <w:r w:rsidR="000B0DEA" w:rsidRPr="004D4E19">
        <w:rPr>
          <w:rFonts w:hint="eastAsia"/>
          <w:b/>
        </w:rPr>
        <w:t>，</w:t>
      </w:r>
      <w:r w:rsidRPr="004D4E19">
        <w:rPr>
          <w:rFonts w:hint="eastAsia"/>
          <w:b/>
        </w:rPr>
        <w:t>如若</w:t>
      </w:r>
      <w:r w:rsidR="000F68AB" w:rsidRPr="004D4E19">
        <w:rPr>
          <w:rFonts w:hint="eastAsia"/>
          <w:b/>
        </w:rPr>
        <w:t>占</w:t>
      </w:r>
      <w:r w:rsidRPr="004D4E19">
        <w:rPr>
          <w:rFonts w:hint="eastAsia"/>
          <w:b/>
        </w:rPr>
        <w:t>學校校務相關會議代表（如教師評審委員會委員）</w:t>
      </w:r>
      <w:r w:rsidR="003C7B0D" w:rsidRPr="004D4E19">
        <w:rPr>
          <w:rFonts w:hint="eastAsia"/>
          <w:b/>
        </w:rPr>
        <w:t>比</w:t>
      </w:r>
      <w:r w:rsidR="000A762C" w:rsidRPr="004D4E19">
        <w:rPr>
          <w:rFonts w:hint="eastAsia"/>
          <w:b/>
        </w:rPr>
        <w:t>例</w:t>
      </w:r>
      <w:r w:rsidR="003C7B0D" w:rsidRPr="004D4E19">
        <w:rPr>
          <w:rFonts w:hint="eastAsia"/>
          <w:b/>
        </w:rPr>
        <w:t>偏高</w:t>
      </w:r>
      <w:r w:rsidRPr="004D4E19">
        <w:rPr>
          <w:rFonts w:hint="eastAsia"/>
          <w:b/>
        </w:rPr>
        <w:t>，涉及審議教師資格情事，勢將形成編制外教師考核編制內教師之現象</w:t>
      </w:r>
      <w:r w:rsidR="00B96DF5" w:rsidRPr="004D4E19">
        <w:rPr>
          <w:rFonts w:hint="eastAsia"/>
          <w:b/>
        </w:rPr>
        <w:t>；</w:t>
      </w:r>
      <w:proofErr w:type="gramStart"/>
      <w:r w:rsidR="00B96DF5" w:rsidRPr="004D4E19">
        <w:rPr>
          <w:rFonts w:hint="eastAsia"/>
          <w:b/>
        </w:rPr>
        <w:t>教育部僅明定</w:t>
      </w:r>
      <w:proofErr w:type="gramEnd"/>
      <w:r w:rsidR="00B96DF5" w:rsidRPr="004D4E19">
        <w:rPr>
          <w:rFonts w:hint="eastAsia"/>
          <w:b/>
        </w:rPr>
        <w:t>禁止教師評審委員會</w:t>
      </w:r>
      <w:proofErr w:type="gramStart"/>
      <w:r w:rsidR="00B96DF5" w:rsidRPr="004D4E19">
        <w:rPr>
          <w:rFonts w:hint="eastAsia"/>
          <w:b/>
        </w:rPr>
        <w:t>低階高審情形</w:t>
      </w:r>
      <w:proofErr w:type="gramEnd"/>
      <w:r w:rsidR="00B96DF5" w:rsidRPr="004D4E19">
        <w:rPr>
          <w:rFonts w:hint="eastAsia"/>
          <w:b/>
        </w:rPr>
        <w:t>，惟迄未清查上述現象之合理性，</w:t>
      </w:r>
      <w:proofErr w:type="gramStart"/>
      <w:r w:rsidR="00E31B2B" w:rsidRPr="004D4E19">
        <w:rPr>
          <w:rFonts w:hint="eastAsia"/>
          <w:b/>
        </w:rPr>
        <w:t>況</w:t>
      </w:r>
      <w:proofErr w:type="gramEnd"/>
      <w:r w:rsidR="00E31B2B" w:rsidRPr="004D4E19">
        <w:rPr>
          <w:rFonts w:hint="eastAsia"/>
          <w:b/>
        </w:rPr>
        <w:t>因實務上專案教師面臨聘任及表意權保障不足，</w:t>
      </w:r>
      <w:r w:rsidR="005D6C3A" w:rsidRPr="004D4E19">
        <w:rPr>
          <w:rFonts w:hint="eastAsia"/>
          <w:b/>
        </w:rPr>
        <w:t>或</w:t>
      </w:r>
      <w:r w:rsidR="00817ACA" w:rsidRPr="004D4E19">
        <w:rPr>
          <w:rFonts w:hint="eastAsia"/>
          <w:b/>
        </w:rPr>
        <w:t>有</w:t>
      </w:r>
      <w:r w:rsidR="000F148B" w:rsidRPr="004D4E19">
        <w:rPr>
          <w:rFonts w:hint="eastAsia"/>
          <w:b/>
        </w:rPr>
        <w:t>影響</w:t>
      </w:r>
      <w:r w:rsidRPr="004D4E19">
        <w:rPr>
          <w:rFonts w:hint="eastAsia"/>
          <w:b/>
        </w:rPr>
        <w:t>整體校務發展重大決定</w:t>
      </w:r>
      <w:r w:rsidR="00817ACA" w:rsidRPr="004D4E19">
        <w:rPr>
          <w:rFonts w:hint="eastAsia"/>
          <w:b/>
        </w:rPr>
        <w:t>之虞</w:t>
      </w:r>
      <w:r w:rsidR="004147B8" w:rsidRPr="004D4E19">
        <w:rPr>
          <w:rFonts w:hint="eastAsia"/>
          <w:b/>
        </w:rPr>
        <w:t>，</w:t>
      </w:r>
      <w:r w:rsidR="00DA3CA3" w:rsidRPr="004D4E19">
        <w:rPr>
          <w:rFonts w:hint="eastAsia"/>
          <w:b/>
        </w:rPr>
        <w:t>恐</w:t>
      </w:r>
      <w:r w:rsidR="0066219F" w:rsidRPr="004D4E19">
        <w:rPr>
          <w:rFonts w:hint="eastAsia"/>
          <w:b/>
        </w:rPr>
        <w:t>破壞</w:t>
      </w:r>
      <w:r w:rsidRPr="004D4E19">
        <w:rPr>
          <w:rFonts w:hint="eastAsia"/>
          <w:b/>
        </w:rPr>
        <w:t>大學自治精神</w:t>
      </w:r>
      <w:r w:rsidR="00B96DF5" w:rsidRPr="004D4E19">
        <w:rPr>
          <w:rFonts w:hint="eastAsia"/>
          <w:b/>
        </w:rPr>
        <w:t>，迄今</w:t>
      </w:r>
      <w:r w:rsidR="004A64A7" w:rsidRPr="004D4E19">
        <w:rPr>
          <w:rFonts w:hint="eastAsia"/>
          <w:b/>
        </w:rPr>
        <w:t>相關配套措施</w:t>
      </w:r>
      <w:r w:rsidR="008E10D3" w:rsidRPr="004D4E19">
        <w:rPr>
          <w:rFonts w:hint="eastAsia"/>
          <w:b/>
        </w:rPr>
        <w:t>付之</w:t>
      </w:r>
      <w:r w:rsidR="004A64A7" w:rsidRPr="004D4E19">
        <w:rPr>
          <w:rFonts w:hint="eastAsia"/>
          <w:b/>
        </w:rPr>
        <w:t>闕如，</w:t>
      </w:r>
      <w:r w:rsidRPr="004D4E19">
        <w:rPr>
          <w:rFonts w:hint="eastAsia"/>
          <w:b/>
        </w:rPr>
        <w:t>亟待</w:t>
      </w:r>
      <w:r w:rsidR="0030497B" w:rsidRPr="004D4E19">
        <w:rPr>
          <w:rFonts w:hint="eastAsia"/>
          <w:b/>
        </w:rPr>
        <w:t>該部</w:t>
      </w:r>
      <w:r w:rsidRPr="004D4E19">
        <w:rPr>
          <w:rFonts w:hint="eastAsia"/>
          <w:b/>
        </w:rPr>
        <w:t>後續</w:t>
      </w:r>
      <w:proofErr w:type="gramStart"/>
      <w:r w:rsidR="002E4D9C" w:rsidRPr="004D4E19">
        <w:rPr>
          <w:rFonts w:hint="eastAsia"/>
          <w:b/>
        </w:rPr>
        <w:t>併</w:t>
      </w:r>
      <w:proofErr w:type="gramEnd"/>
      <w:r w:rsidR="002E4D9C" w:rsidRPr="004D4E19">
        <w:rPr>
          <w:rFonts w:hint="eastAsia"/>
          <w:b/>
        </w:rPr>
        <w:t>予</w:t>
      </w:r>
      <w:proofErr w:type="gramStart"/>
      <w:r w:rsidRPr="004D4E19">
        <w:rPr>
          <w:rFonts w:hint="eastAsia"/>
          <w:b/>
        </w:rPr>
        <w:t>研</w:t>
      </w:r>
      <w:proofErr w:type="gramEnd"/>
      <w:r w:rsidRPr="004D4E19">
        <w:rPr>
          <w:rFonts w:hint="eastAsia"/>
          <w:b/>
        </w:rPr>
        <w:t>議</w:t>
      </w:r>
      <w:bookmarkEnd w:id="66"/>
    </w:p>
    <w:p w14:paraId="2B2EC802" w14:textId="3A3AC5D6" w:rsidR="00AD0A0C" w:rsidRPr="004D4E19" w:rsidRDefault="00417F55" w:rsidP="0005580C">
      <w:pPr>
        <w:pStyle w:val="3"/>
        <w:kinsoku/>
        <w:overflowPunct w:val="0"/>
        <w:ind w:left="1394"/>
        <w:rPr>
          <w:rFonts w:ascii="Times New Roman" w:hAnsi="Times New Roman"/>
          <w:u w:val="single"/>
        </w:rPr>
      </w:pPr>
      <w:r w:rsidRPr="004D4E19">
        <w:rPr>
          <w:rFonts w:hint="eastAsia"/>
        </w:rPr>
        <w:t>按</w:t>
      </w:r>
      <w:r w:rsidR="00D95353" w:rsidRPr="004D4E19">
        <w:t>大學法第20條第2項規定，</w:t>
      </w:r>
      <w:r w:rsidR="00CC4C92" w:rsidRPr="004D4E19">
        <w:rPr>
          <w:rFonts w:hint="eastAsia"/>
        </w:rPr>
        <w:t>「</w:t>
      </w:r>
      <w:r w:rsidR="00D95353" w:rsidRPr="004D4E19">
        <w:t>學校教師評審委員會之分級、組成方式及運作規定，經校務會議審議通過後實施。</w:t>
      </w:r>
      <w:r w:rsidR="00F70BF5" w:rsidRPr="004D4E19">
        <w:rPr>
          <w:rFonts w:hint="eastAsia"/>
        </w:rPr>
        <w:t>」</w:t>
      </w:r>
      <w:r w:rsidR="007C37A2" w:rsidRPr="004D4E19">
        <w:t>次</w:t>
      </w:r>
      <w:r w:rsidR="007C37A2" w:rsidRPr="004D4E19">
        <w:rPr>
          <w:rFonts w:hint="eastAsia"/>
        </w:rPr>
        <w:t>按</w:t>
      </w:r>
      <w:r w:rsidR="007C37A2" w:rsidRPr="004D4E19">
        <w:t>現行大學法第15條</w:t>
      </w:r>
      <w:r w:rsidR="00E4315C" w:rsidRPr="004D4E19">
        <w:rPr>
          <w:rFonts w:hint="eastAsia"/>
        </w:rPr>
        <w:t>第1項規定，</w:t>
      </w:r>
      <w:r w:rsidR="002E6DF9" w:rsidRPr="004D4E19">
        <w:rPr>
          <w:rFonts w:hint="eastAsia"/>
        </w:rPr>
        <w:t>「大學設校務會議，議決校務重大事項，以校長、副校長、教師代表、學術與行政主管、研究人員代表、職員代表、學生代表及其他有關人員代表組織之。」</w:t>
      </w:r>
      <w:r w:rsidR="007C37A2" w:rsidRPr="004D4E19">
        <w:t>及</w:t>
      </w:r>
      <w:r w:rsidR="004D312A" w:rsidRPr="004D4E19">
        <w:rPr>
          <w:rFonts w:hint="eastAsia"/>
        </w:rPr>
        <w:t>同條第</w:t>
      </w:r>
      <w:r w:rsidR="00000C75" w:rsidRPr="004D4E19">
        <w:rPr>
          <w:rFonts w:hint="eastAsia"/>
        </w:rPr>
        <w:t>2項規定，</w:t>
      </w:r>
      <w:r w:rsidR="00C66593" w:rsidRPr="004D4E19">
        <w:rPr>
          <w:rFonts w:hint="eastAsia"/>
        </w:rPr>
        <w:t>「</w:t>
      </w:r>
      <w:r w:rsidR="00872F20" w:rsidRPr="004D4E19">
        <w:rPr>
          <w:rFonts w:hint="eastAsia"/>
        </w:rPr>
        <w:t>前項人員，除校長及副校長外，其人數及產生方式如下：一、教</w:t>
      </w:r>
      <w:r w:rsidR="00872F20" w:rsidRPr="004D4E19">
        <w:rPr>
          <w:rFonts w:hint="eastAsia"/>
        </w:rPr>
        <w:lastRenderedPageBreak/>
        <w:t>師代表應經選舉產生，人數不得少於全體會議人數二分之一；教師代表中具備教授或副教授資格者，以不少於教師代表人數三分之二為原則</w:t>
      </w:r>
      <w:r w:rsidR="00C66593" w:rsidRPr="004D4E19">
        <w:rPr>
          <w:rFonts w:hint="eastAsia"/>
        </w:rPr>
        <w:t>。</w:t>
      </w:r>
      <w:r w:rsidR="00F31A35" w:rsidRPr="004D4E19">
        <w:rPr>
          <w:rFonts w:hint="eastAsia"/>
        </w:rPr>
        <w:t>…</w:t>
      </w:r>
      <w:proofErr w:type="gramStart"/>
      <w:r w:rsidR="00F31A35" w:rsidRPr="004D4E19">
        <w:rPr>
          <w:rFonts w:hint="eastAsia"/>
        </w:rPr>
        <w:t>…</w:t>
      </w:r>
      <w:proofErr w:type="gramEnd"/>
      <w:r w:rsidR="00C66593" w:rsidRPr="004D4E19">
        <w:rPr>
          <w:rFonts w:hint="eastAsia"/>
        </w:rPr>
        <w:t>」</w:t>
      </w:r>
      <w:r w:rsidR="00000C75" w:rsidRPr="004D4E19">
        <w:rPr>
          <w:rFonts w:hint="eastAsia"/>
        </w:rPr>
        <w:t>。</w:t>
      </w:r>
      <w:proofErr w:type="gramStart"/>
      <w:r w:rsidR="00872F20" w:rsidRPr="004D4E19">
        <w:rPr>
          <w:rFonts w:hint="eastAsia"/>
        </w:rPr>
        <w:t>復</w:t>
      </w:r>
      <w:r w:rsidR="004265D6" w:rsidRPr="004D4E19">
        <w:rPr>
          <w:rFonts w:hint="eastAsia"/>
        </w:rPr>
        <w:t>按</w:t>
      </w:r>
      <w:r w:rsidR="007C37A2" w:rsidRPr="004D4E19">
        <w:t>專科學校</w:t>
      </w:r>
      <w:proofErr w:type="gramEnd"/>
      <w:r w:rsidR="007C37A2" w:rsidRPr="004D4E19">
        <w:t>法第21條</w:t>
      </w:r>
      <w:r w:rsidR="003F3B6D" w:rsidRPr="004D4E19">
        <w:rPr>
          <w:rFonts w:hint="eastAsia"/>
        </w:rPr>
        <w:t>第1項</w:t>
      </w:r>
      <w:r w:rsidR="007C37A2" w:rsidRPr="004D4E19">
        <w:t>規定，</w:t>
      </w:r>
      <w:r w:rsidR="00F31A35" w:rsidRPr="004D4E19">
        <w:rPr>
          <w:rFonts w:hint="eastAsia"/>
        </w:rPr>
        <w:t>「</w:t>
      </w:r>
      <w:r w:rsidR="00F31A35" w:rsidRPr="004D4E19">
        <w:rPr>
          <w:rFonts w:hAnsi="標楷體" w:hint="eastAsia"/>
        </w:rPr>
        <w:t>專科學校設校務會議，以校長、副校長、教師代表、學術與行政主管、職員代表、學生代表及其他有關人員代表組織之。</w:t>
      </w:r>
      <w:r w:rsidR="00017962" w:rsidRPr="004D4E19">
        <w:rPr>
          <w:rFonts w:hint="eastAsia"/>
        </w:rPr>
        <w:t>…</w:t>
      </w:r>
      <w:proofErr w:type="gramStart"/>
      <w:r w:rsidR="00017962" w:rsidRPr="004D4E19">
        <w:rPr>
          <w:rFonts w:hint="eastAsia"/>
        </w:rPr>
        <w:t>…</w:t>
      </w:r>
      <w:proofErr w:type="gramEnd"/>
      <w:r w:rsidR="00F31A35" w:rsidRPr="004D4E19">
        <w:rPr>
          <w:rFonts w:hint="eastAsia"/>
        </w:rPr>
        <w:t>」</w:t>
      </w:r>
      <w:r w:rsidR="00396F4A" w:rsidRPr="004D4E19">
        <w:t>及</w:t>
      </w:r>
      <w:r w:rsidR="00396F4A" w:rsidRPr="004D4E19">
        <w:rPr>
          <w:rFonts w:hint="eastAsia"/>
        </w:rPr>
        <w:t>同條第2項規定，「</w:t>
      </w:r>
      <w:r w:rsidR="00F83C58" w:rsidRPr="004D4E19">
        <w:rPr>
          <w:rFonts w:hint="eastAsia"/>
        </w:rPr>
        <w:t>前項教師代表、職員代表及學生代表，應經選舉產生，其人數合計不得少於校務會議成員總人數二分之一，學生代表人數並不得少於校務會議成員總人數十分之一；校務會議成員總人數及其餘出、列席人員之人數、比例及產生方式，於各專科學校組織規程定之。</w:t>
      </w:r>
      <w:r w:rsidR="00396F4A" w:rsidRPr="004D4E19">
        <w:rPr>
          <w:rFonts w:hint="eastAsia"/>
        </w:rPr>
        <w:t>…</w:t>
      </w:r>
      <w:proofErr w:type="gramStart"/>
      <w:r w:rsidR="00396F4A" w:rsidRPr="004D4E19">
        <w:rPr>
          <w:rFonts w:hint="eastAsia"/>
        </w:rPr>
        <w:t>…</w:t>
      </w:r>
      <w:proofErr w:type="gramEnd"/>
      <w:r w:rsidR="00396F4A" w:rsidRPr="004D4E19">
        <w:rPr>
          <w:rFonts w:hint="eastAsia"/>
        </w:rPr>
        <w:t>」</w:t>
      </w:r>
      <w:r w:rsidR="00F83C58" w:rsidRPr="004D4E19">
        <w:rPr>
          <w:rFonts w:hint="eastAsia"/>
        </w:rPr>
        <w:t>基此，</w:t>
      </w:r>
      <w:r w:rsidR="007C37A2" w:rsidRPr="004D4E19">
        <w:t>有關校務會議教師代表之資格，</w:t>
      </w:r>
      <w:r w:rsidR="0096449F" w:rsidRPr="004D4E19">
        <w:rPr>
          <w:rFonts w:hint="eastAsia"/>
        </w:rPr>
        <w:t>目前雖</w:t>
      </w:r>
      <w:r w:rsidR="00B42717" w:rsidRPr="004D4E19">
        <w:rPr>
          <w:rFonts w:hint="eastAsia"/>
        </w:rPr>
        <w:t>尚</w:t>
      </w:r>
      <w:r w:rsidR="007C37A2" w:rsidRPr="004D4E19">
        <w:t>未有限制專案教師參與之規定</w:t>
      </w:r>
      <w:r w:rsidR="00F06E96" w:rsidRPr="004D4E19">
        <w:rPr>
          <w:rFonts w:hint="eastAsia"/>
        </w:rPr>
        <w:t>，</w:t>
      </w:r>
      <w:r w:rsidR="00433D88" w:rsidRPr="004D4E19">
        <w:rPr>
          <w:rFonts w:hint="eastAsia"/>
        </w:rPr>
        <w:t>惟</w:t>
      </w:r>
      <w:r w:rsidR="00F06E96" w:rsidRPr="004D4E19">
        <w:rPr>
          <w:rFonts w:hint="eastAsia"/>
        </w:rPr>
        <w:t>教育部</w:t>
      </w:r>
      <w:r w:rsidR="00247B09" w:rsidRPr="004D4E19">
        <w:rPr>
          <w:rFonts w:hint="eastAsia"/>
        </w:rPr>
        <w:t>亦</w:t>
      </w:r>
      <w:r w:rsidR="00F06E96" w:rsidRPr="004D4E19">
        <w:rPr>
          <w:rFonts w:hint="eastAsia"/>
        </w:rPr>
        <w:t>未定</w:t>
      </w:r>
      <w:r w:rsidR="00E86588" w:rsidRPr="004D4E19">
        <w:rPr>
          <w:rFonts w:hint="eastAsia"/>
        </w:rPr>
        <w:t>有</w:t>
      </w:r>
      <w:r w:rsidR="00F06E96" w:rsidRPr="004D4E19">
        <w:rPr>
          <w:rFonts w:hint="eastAsia"/>
        </w:rPr>
        <w:t>相關配套措施</w:t>
      </w:r>
      <w:r w:rsidR="002C56C4" w:rsidRPr="004D4E19">
        <w:rPr>
          <w:rFonts w:hint="eastAsia"/>
        </w:rPr>
        <w:t>，</w:t>
      </w:r>
      <w:proofErr w:type="gramStart"/>
      <w:r w:rsidR="002C56C4" w:rsidRPr="004D4E19">
        <w:rPr>
          <w:rFonts w:hint="eastAsia"/>
        </w:rPr>
        <w:t>合先敘</w:t>
      </w:r>
      <w:proofErr w:type="gramEnd"/>
      <w:r w:rsidR="002C56C4" w:rsidRPr="004D4E19">
        <w:rPr>
          <w:rFonts w:hint="eastAsia"/>
        </w:rPr>
        <w:t>明</w:t>
      </w:r>
      <w:r w:rsidR="007C37A2" w:rsidRPr="004D4E19">
        <w:rPr>
          <w:rFonts w:hint="eastAsia"/>
        </w:rPr>
        <w:t>。</w:t>
      </w:r>
    </w:p>
    <w:p w14:paraId="05EE8A6C" w14:textId="3370065A" w:rsidR="004261D6" w:rsidRPr="004D4E19" w:rsidRDefault="004261D6" w:rsidP="0005580C">
      <w:pPr>
        <w:pStyle w:val="3"/>
        <w:kinsoku/>
        <w:overflowPunct w:val="0"/>
        <w:ind w:left="1394"/>
        <w:rPr>
          <w:rFonts w:ascii="Times New Roman" w:hAnsi="Times New Roman"/>
          <w:u w:val="single"/>
        </w:rPr>
      </w:pPr>
      <w:r w:rsidRPr="004D4E19">
        <w:rPr>
          <w:rFonts w:hint="eastAsia"/>
        </w:rPr>
        <w:t>經查，</w:t>
      </w:r>
      <w:r w:rsidR="00735858" w:rsidRPr="004D4E19">
        <w:rPr>
          <w:rFonts w:hint="eastAsia"/>
        </w:rPr>
        <w:t>查本案</w:t>
      </w:r>
      <w:r w:rsidR="001C6C4C" w:rsidRPr="004D4E19">
        <w:rPr>
          <w:rFonts w:hint="eastAsia"/>
        </w:rPr>
        <w:t>經統計</w:t>
      </w:r>
      <w:r w:rsidRPr="004D4E19">
        <w:rPr>
          <w:rFonts w:hint="eastAsia"/>
        </w:rPr>
        <w:t>某</w:t>
      </w:r>
      <w:r w:rsidR="00735858" w:rsidRPr="004D4E19">
        <w:rPr>
          <w:rFonts w:hint="eastAsia"/>
        </w:rPr>
        <w:t>私立大專校案</w:t>
      </w:r>
      <w:r w:rsidRPr="004D4E19">
        <w:rPr>
          <w:rFonts w:hint="eastAsia"/>
        </w:rPr>
        <w:t>各學學院系所教評會之專案教師人數及比率顯示，</w:t>
      </w:r>
      <w:r w:rsidR="009F550F" w:rsidRPr="004D4E19">
        <w:rPr>
          <w:rFonts w:hint="eastAsia"/>
        </w:rPr>
        <w:t>部分</w:t>
      </w:r>
      <w:r w:rsidR="00E10787" w:rsidRPr="004D4E19">
        <w:rPr>
          <w:rFonts w:hint="eastAsia"/>
        </w:rPr>
        <w:t>會議代表具</w:t>
      </w:r>
      <w:r w:rsidR="00E10787" w:rsidRPr="004D4E19">
        <w:rPr>
          <w:rFonts w:hAnsi="標楷體" w:hint="eastAsia"/>
        </w:rPr>
        <w:t>「</w:t>
      </w:r>
      <w:r w:rsidR="00E10787" w:rsidRPr="004D4E19">
        <w:rPr>
          <w:rFonts w:hint="eastAsia"/>
        </w:rPr>
        <w:t>專案教師</w:t>
      </w:r>
      <w:r w:rsidR="00E10787" w:rsidRPr="004D4E19">
        <w:rPr>
          <w:rFonts w:hAnsi="標楷體" w:hint="eastAsia"/>
        </w:rPr>
        <w:t>」</w:t>
      </w:r>
      <w:r w:rsidR="00E10787" w:rsidRPr="004D4E19">
        <w:rPr>
          <w:rFonts w:hint="eastAsia"/>
        </w:rPr>
        <w:t>身分情形，</w:t>
      </w:r>
      <w:r w:rsidR="009F550F" w:rsidRPr="004D4E19">
        <w:rPr>
          <w:rFonts w:hint="eastAsia"/>
        </w:rPr>
        <w:t>所占比率</w:t>
      </w:r>
      <w:r w:rsidR="00835D77" w:rsidRPr="004D4E19">
        <w:rPr>
          <w:rFonts w:hint="eastAsia"/>
        </w:rPr>
        <w:t>已</w:t>
      </w:r>
      <w:r w:rsidR="009F550F" w:rsidRPr="004D4E19">
        <w:rPr>
          <w:rFonts w:hint="eastAsia"/>
        </w:rPr>
        <w:t>逾</w:t>
      </w:r>
      <w:proofErr w:type="gramStart"/>
      <w:r w:rsidR="005D0606" w:rsidRPr="004D4E19">
        <w:rPr>
          <w:rFonts w:hint="eastAsia"/>
        </w:rPr>
        <w:t>8成</w:t>
      </w:r>
      <w:proofErr w:type="gramEnd"/>
      <w:r w:rsidR="00AE0EAB" w:rsidRPr="004D4E19">
        <w:rPr>
          <w:rFonts w:hint="eastAsia"/>
        </w:rPr>
        <w:t>情形</w:t>
      </w:r>
      <w:r w:rsidR="006D633C" w:rsidRPr="004D4E19">
        <w:rPr>
          <w:rFonts w:hint="eastAsia"/>
        </w:rPr>
        <w:t>；</w:t>
      </w:r>
      <w:proofErr w:type="gramStart"/>
      <w:r w:rsidR="00557B2B" w:rsidRPr="004D4E19">
        <w:rPr>
          <w:rFonts w:hint="eastAsia"/>
        </w:rPr>
        <w:t>況</w:t>
      </w:r>
      <w:proofErr w:type="gramEnd"/>
      <w:r w:rsidR="00557B2B" w:rsidRPr="004D4E19">
        <w:rPr>
          <w:rFonts w:hint="eastAsia"/>
        </w:rPr>
        <w:t>由專案教師兼任</w:t>
      </w:r>
      <w:r w:rsidR="00AE0EAB" w:rsidRPr="004D4E19">
        <w:rPr>
          <w:rFonts w:hint="eastAsia"/>
        </w:rPr>
        <w:t>學術或行政主管情形普遍</w:t>
      </w:r>
      <w:r w:rsidR="00557B2B" w:rsidRPr="004D4E19">
        <w:rPr>
          <w:rFonts w:hint="eastAsia"/>
        </w:rPr>
        <w:t>，</w:t>
      </w:r>
      <w:r w:rsidR="0052611A" w:rsidRPr="004D4E19">
        <w:rPr>
          <w:rFonts w:hint="eastAsia"/>
        </w:rPr>
        <w:t>整體而言</w:t>
      </w:r>
      <w:r w:rsidR="009F550F" w:rsidRPr="004D4E19">
        <w:rPr>
          <w:rFonts w:hint="eastAsia"/>
        </w:rPr>
        <w:t>是否實質</w:t>
      </w:r>
      <w:r w:rsidR="00B57FB8" w:rsidRPr="004D4E19">
        <w:rPr>
          <w:rFonts w:hint="eastAsia"/>
        </w:rPr>
        <w:t>以編制外人員</w:t>
      </w:r>
      <w:r w:rsidR="009F550F" w:rsidRPr="004D4E19">
        <w:rPr>
          <w:rFonts w:hint="eastAsia"/>
        </w:rPr>
        <w:t>影響</w:t>
      </w:r>
      <w:r w:rsidR="00B57FB8" w:rsidRPr="004D4E19">
        <w:rPr>
          <w:rFonts w:hint="eastAsia"/>
        </w:rPr>
        <w:t>編制內之人事決定？是否符大學自治之意旨？有無影響校務及學生之權益？</w:t>
      </w:r>
      <w:r w:rsidR="00E10787" w:rsidRPr="004D4E19">
        <w:rPr>
          <w:rFonts w:hint="eastAsia"/>
        </w:rPr>
        <w:t>教育部</w:t>
      </w:r>
      <w:r w:rsidR="00EE22ED" w:rsidRPr="004D4E19">
        <w:rPr>
          <w:rFonts w:hint="eastAsia"/>
        </w:rPr>
        <w:t>遲</w:t>
      </w:r>
      <w:r w:rsidR="00E10787" w:rsidRPr="004D4E19">
        <w:rPr>
          <w:rFonts w:hint="eastAsia"/>
        </w:rPr>
        <w:t>未定有配套措施，</w:t>
      </w:r>
      <w:r w:rsidR="00B57FB8" w:rsidRPr="004D4E19">
        <w:rPr>
          <w:rFonts w:hint="eastAsia"/>
        </w:rPr>
        <w:t>相關實務運作</w:t>
      </w:r>
      <w:proofErr w:type="gramStart"/>
      <w:r w:rsidR="00B57FB8" w:rsidRPr="004D4E19">
        <w:rPr>
          <w:rFonts w:hint="eastAsia"/>
        </w:rPr>
        <w:t>情形均待教育部</w:t>
      </w:r>
      <w:proofErr w:type="gramEnd"/>
      <w:r w:rsidR="00B57FB8" w:rsidRPr="004D4E19">
        <w:rPr>
          <w:rFonts w:hint="eastAsia"/>
        </w:rPr>
        <w:t>預先因應規劃，以確保師生權益。茲</w:t>
      </w:r>
      <w:r w:rsidR="008839E8" w:rsidRPr="004D4E19">
        <w:rPr>
          <w:rFonts w:hint="eastAsia"/>
        </w:rPr>
        <w:t>以編碼呈現</w:t>
      </w:r>
      <w:proofErr w:type="gramStart"/>
      <w:r w:rsidR="00B57FB8" w:rsidRPr="004D4E19">
        <w:rPr>
          <w:rFonts w:hint="eastAsia"/>
        </w:rPr>
        <w:t>表列</w:t>
      </w:r>
      <w:r w:rsidR="008839E8" w:rsidRPr="004D4E19">
        <w:rPr>
          <w:rFonts w:hint="eastAsia"/>
        </w:rPr>
        <w:t>某校</w:t>
      </w:r>
      <w:proofErr w:type="gramEnd"/>
      <w:r w:rsidR="008839E8" w:rsidRPr="004D4E19">
        <w:rPr>
          <w:rFonts w:hint="eastAsia"/>
        </w:rPr>
        <w:t>情形</w:t>
      </w:r>
      <w:r w:rsidR="00B57FB8" w:rsidRPr="004D4E19">
        <w:rPr>
          <w:rFonts w:hint="eastAsia"/>
        </w:rPr>
        <w:t>如</w:t>
      </w:r>
      <w:proofErr w:type="gramStart"/>
      <w:r w:rsidR="00B57FB8" w:rsidRPr="004D4E19">
        <w:rPr>
          <w:rFonts w:hint="eastAsia"/>
        </w:rPr>
        <w:t>后</w:t>
      </w:r>
      <w:proofErr w:type="gramEnd"/>
      <w:r w:rsidR="00B57FB8" w:rsidRPr="004D4E19">
        <w:rPr>
          <w:rFonts w:hint="eastAsia"/>
        </w:rPr>
        <w:t>：</w:t>
      </w:r>
    </w:p>
    <w:p w14:paraId="02020AA7" w14:textId="14041E87" w:rsidR="00890D68" w:rsidRPr="004D4E19" w:rsidRDefault="004E6F9F" w:rsidP="0005580C">
      <w:pPr>
        <w:pStyle w:val="af9"/>
        <w:numPr>
          <w:ilvl w:val="0"/>
          <w:numId w:val="5"/>
        </w:numPr>
        <w:ind w:left="426" w:hanging="426"/>
        <w:jc w:val="center"/>
        <w:rPr>
          <w:b/>
          <w:bCs w:val="0"/>
        </w:rPr>
      </w:pPr>
      <w:r w:rsidRPr="004D4E19">
        <w:rPr>
          <w:rFonts w:hint="eastAsia"/>
          <w:b/>
          <w:bCs w:val="0"/>
        </w:rPr>
        <w:t>某校近</w:t>
      </w:r>
      <w:r w:rsidR="007B48E2" w:rsidRPr="004D4E19">
        <w:rPr>
          <w:rFonts w:hint="eastAsia"/>
          <w:b/>
          <w:bCs w:val="0"/>
        </w:rPr>
        <w:t>107-109學</w:t>
      </w:r>
      <w:r w:rsidRPr="004D4E19">
        <w:rPr>
          <w:rFonts w:hint="eastAsia"/>
          <w:b/>
          <w:bCs w:val="0"/>
        </w:rPr>
        <w:t>年校務相關會議代表具</w:t>
      </w:r>
      <w:r w:rsidR="00C9741B" w:rsidRPr="004D4E19">
        <w:rPr>
          <w:rFonts w:hAnsi="標楷體" w:hint="eastAsia"/>
          <w:b/>
          <w:bCs w:val="0"/>
        </w:rPr>
        <w:t>「</w:t>
      </w:r>
      <w:r w:rsidRPr="004D4E19">
        <w:rPr>
          <w:rFonts w:hint="eastAsia"/>
          <w:b/>
          <w:bCs w:val="0"/>
        </w:rPr>
        <w:t>專案教師</w:t>
      </w:r>
      <w:r w:rsidR="00C9741B" w:rsidRPr="004D4E19">
        <w:rPr>
          <w:rFonts w:hAnsi="標楷體" w:hint="eastAsia"/>
          <w:b/>
          <w:bCs w:val="0"/>
        </w:rPr>
        <w:t>」</w:t>
      </w:r>
      <w:r w:rsidRPr="004D4E19">
        <w:rPr>
          <w:rFonts w:hint="eastAsia"/>
          <w:b/>
          <w:bCs w:val="0"/>
        </w:rPr>
        <w:t>身分情</w:t>
      </w:r>
      <w:r w:rsidR="000638EB" w:rsidRPr="004D4E19">
        <w:rPr>
          <w:rFonts w:hint="eastAsia"/>
          <w:b/>
          <w:bCs w:val="0"/>
        </w:rPr>
        <w:t>形</w:t>
      </w:r>
    </w:p>
    <w:p w14:paraId="3791353C" w14:textId="01BB23C1" w:rsidR="00CD2636" w:rsidRPr="004D4E19" w:rsidRDefault="00CD2636" w:rsidP="00CD2636">
      <w:pPr>
        <w:jc w:val="right"/>
        <w:rPr>
          <w:sz w:val="24"/>
          <w:szCs w:val="24"/>
        </w:rPr>
      </w:pPr>
      <w:r w:rsidRPr="004D4E19">
        <w:rPr>
          <w:rFonts w:hint="eastAsia"/>
          <w:sz w:val="24"/>
          <w:szCs w:val="24"/>
        </w:rPr>
        <w:t>單位：人數</w:t>
      </w:r>
      <w:r w:rsidR="000B79A0" w:rsidRPr="004D4E19">
        <w:rPr>
          <w:rFonts w:hint="eastAsia"/>
          <w:sz w:val="24"/>
          <w:szCs w:val="24"/>
        </w:rPr>
        <w:t>；</w:t>
      </w:r>
      <w:r w:rsidR="008B00A4" w:rsidRPr="004D4E19">
        <w:rPr>
          <w:rFonts w:ascii="標楷體" w:hAnsi="標楷體"/>
          <w:sz w:val="26"/>
          <w:szCs w:val="26"/>
        </w:rPr>
        <w:t>%</w:t>
      </w:r>
    </w:p>
    <w:tbl>
      <w:tblPr>
        <w:tblStyle w:val="af8"/>
        <w:tblW w:w="0" w:type="auto"/>
        <w:tblInd w:w="-289" w:type="dxa"/>
        <w:tblLook w:val="04A0" w:firstRow="1" w:lastRow="0" w:firstColumn="1" w:lastColumn="0" w:noHBand="0" w:noVBand="1"/>
      </w:tblPr>
      <w:tblGrid>
        <w:gridCol w:w="637"/>
        <w:gridCol w:w="5047"/>
        <w:gridCol w:w="847"/>
        <w:gridCol w:w="1393"/>
        <w:gridCol w:w="1199"/>
      </w:tblGrid>
      <w:tr w:rsidR="004D4E19" w:rsidRPr="004D4E19" w14:paraId="050FE83D" w14:textId="3344360A" w:rsidTr="00843461">
        <w:trPr>
          <w:tblHeader/>
        </w:trPr>
        <w:tc>
          <w:tcPr>
            <w:tcW w:w="637" w:type="dxa"/>
            <w:shd w:val="clear" w:color="auto" w:fill="FBE4D5" w:themeFill="accent2" w:themeFillTint="33"/>
            <w:vAlign w:val="center"/>
          </w:tcPr>
          <w:p w14:paraId="48B39772" w14:textId="57329B86" w:rsidR="00AD0762" w:rsidRPr="004D4E19" w:rsidRDefault="00AD0762" w:rsidP="0005580C">
            <w:pPr>
              <w:overflowPunct w:val="0"/>
              <w:jc w:val="center"/>
              <w:rPr>
                <w:rFonts w:ascii="標楷體" w:hAnsi="標楷體"/>
                <w:b/>
                <w:bCs/>
                <w:sz w:val="26"/>
                <w:szCs w:val="26"/>
              </w:rPr>
            </w:pPr>
            <w:r w:rsidRPr="004D4E19">
              <w:rPr>
                <w:rFonts w:ascii="標楷體" w:hAnsi="標楷體" w:hint="eastAsia"/>
                <w:b/>
                <w:bCs/>
                <w:sz w:val="26"/>
                <w:szCs w:val="26"/>
              </w:rPr>
              <w:t>年度</w:t>
            </w:r>
          </w:p>
        </w:tc>
        <w:tc>
          <w:tcPr>
            <w:tcW w:w="5047" w:type="dxa"/>
            <w:shd w:val="clear" w:color="auto" w:fill="FBE4D5" w:themeFill="accent2" w:themeFillTint="33"/>
            <w:vAlign w:val="center"/>
          </w:tcPr>
          <w:p w14:paraId="2CC5B905" w14:textId="1BCC73C5" w:rsidR="00AD0762" w:rsidRPr="004D4E19" w:rsidRDefault="00AD0762" w:rsidP="0005580C">
            <w:pPr>
              <w:overflowPunct w:val="0"/>
              <w:jc w:val="center"/>
              <w:rPr>
                <w:rFonts w:ascii="標楷體" w:hAnsi="標楷體"/>
                <w:b/>
                <w:bCs/>
                <w:sz w:val="26"/>
                <w:szCs w:val="26"/>
              </w:rPr>
            </w:pPr>
            <w:r w:rsidRPr="004D4E19">
              <w:rPr>
                <w:rFonts w:ascii="標楷體" w:hAnsi="標楷體"/>
                <w:b/>
                <w:bCs/>
                <w:sz w:val="26"/>
                <w:szCs w:val="26"/>
              </w:rPr>
              <w:t>委員會/組織</w:t>
            </w:r>
          </w:p>
        </w:tc>
        <w:tc>
          <w:tcPr>
            <w:tcW w:w="847" w:type="dxa"/>
            <w:shd w:val="clear" w:color="auto" w:fill="FBE4D5" w:themeFill="accent2" w:themeFillTint="33"/>
            <w:vAlign w:val="center"/>
          </w:tcPr>
          <w:p w14:paraId="5C452CFF" w14:textId="77777777" w:rsidR="00AD0762" w:rsidRPr="004D4E19" w:rsidRDefault="00AD0762" w:rsidP="0005580C">
            <w:pPr>
              <w:overflowPunct w:val="0"/>
              <w:jc w:val="center"/>
              <w:rPr>
                <w:rFonts w:ascii="標楷體" w:hAnsi="標楷體"/>
                <w:b/>
                <w:bCs/>
                <w:sz w:val="26"/>
                <w:szCs w:val="26"/>
              </w:rPr>
            </w:pPr>
            <w:r w:rsidRPr="004D4E19">
              <w:rPr>
                <w:rFonts w:ascii="標楷體" w:hAnsi="標楷體"/>
                <w:b/>
                <w:bCs/>
                <w:sz w:val="26"/>
                <w:szCs w:val="26"/>
              </w:rPr>
              <w:t>法定人數</w:t>
            </w:r>
          </w:p>
          <w:p w14:paraId="3857CF08" w14:textId="64DC1B9C" w:rsidR="00AD0762" w:rsidRPr="004D4E19" w:rsidRDefault="00AD0762" w:rsidP="0005580C">
            <w:pPr>
              <w:overflowPunct w:val="0"/>
              <w:jc w:val="center"/>
              <w:rPr>
                <w:rFonts w:ascii="標楷體" w:hAnsi="標楷體"/>
                <w:b/>
                <w:bCs/>
                <w:sz w:val="26"/>
                <w:szCs w:val="26"/>
              </w:rPr>
            </w:pPr>
            <w:r w:rsidRPr="004D4E19">
              <w:rPr>
                <w:rFonts w:ascii="標楷體" w:hAnsi="標楷體"/>
                <w:b/>
                <w:bCs/>
                <w:sz w:val="26"/>
                <w:szCs w:val="26"/>
              </w:rPr>
              <w:t>(A)</w:t>
            </w:r>
          </w:p>
        </w:tc>
        <w:tc>
          <w:tcPr>
            <w:tcW w:w="1393" w:type="dxa"/>
            <w:shd w:val="clear" w:color="auto" w:fill="FBE4D5" w:themeFill="accent2" w:themeFillTint="33"/>
            <w:vAlign w:val="center"/>
          </w:tcPr>
          <w:p w14:paraId="1BAE340F" w14:textId="6B1C1BDE" w:rsidR="00AD0762" w:rsidRPr="004D4E19" w:rsidRDefault="00AD0762" w:rsidP="0005580C">
            <w:pPr>
              <w:overflowPunct w:val="0"/>
              <w:jc w:val="center"/>
              <w:rPr>
                <w:rFonts w:ascii="標楷體" w:hAnsi="標楷體"/>
                <w:b/>
                <w:bCs/>
                <w:sz w:val="26"/>
                <w:szCs w:val="26"/>
              </w:rPr>
            </w:pPr>
            <w:r w:rsidRPr="004D4E19">
              <w:rPr>
                <w:rFonts w:ascii="標楷體" w:hAnsi="標楷體"/>
                <w:b/>
                <w:bCs/>
                <w:sz w:val="26"/>
                <w:szCs w:val="26"/>
              </w:rPr>
              <w:t>具專案教師身分之人數(B)</w:t>
            </w:r>
          </w:p>
        </w:tc>
        <w:tc>
          <w:tcPr>
            <w:tcW w:w="1199" w:type="dxa"/>
            <w:shd w:val="clear" w:color="auto" w:fill="FBE4D5" w:themeFill="accent2" w:themeFillTint="33"/>
            <w:vAlign w:val="center"/>
          </w:tcPr>
          <w:p w14:paraId="3065F894" w14:textId="77777777" w:rsidR="00AD0762" w:rsidRPr="004D4E19" w:rsidRDefault="00AD0762" w:rsidP="0005580C">
            <w:pPr>
              <w:overflowPunct w:val="0"/>
              <w:jc w:val="center"/>
              <w:rPr>
                <w:rFonts w:ascii="標楷體" w:hAnsi="標楷體"/>
                <w:b/>
                <w:bCs/>
                <w:sz w:val="26"/>
                <w:szCs w:val="26"/>
              </w:rPr>
            </w:pPr>
            <w:r w:rsidRPr="004D4E19">
              <w:rPr>
                <w:rFonts w:ascii="標楷體" w:hAnsi="標楷體"/>
                <w:b/>
                <w:bCs/>
                <w:sz w:val="26"/>
                <w:szCs w:val="26"/>
              </w:rPr>
              <w:t>比率</w:t>
            </w:r>
          </w:p>
          <w:p w14:paraId="5AD9F081" w14:textId="52FE1304" w:rsidR="00AD0762" w:rsidRPr="004D4E19" w:rsidRDefault="00AD0762" w:rsidP="0005580C">
            <w:pPr>
              <w:overflowPunct w:val="0"/>
              <w:jc w:val="center"/>
              <w:rPr>
                <w:rFonts w:ascii="標楷體" w:hAnsi="標楷體"/>
                <w:b/>
                <w:bCs/>
                <w:sz w:val="26"/>
                <w:szCs w:val="26"/>
              </w:rPr>
            </w:pPr>
            <w:r w:rsidRPr="004D4E19">
              <w:rPr>
                <w:rFonts w:ascii="標楷體" w:hAnsi="標楷體"/>
                <w:b/>
                <w:bCs/>
                <w:sz w:val="26"/>
                <w:szCs w:val="26"/>
              </w:rPr>
              <w:t>(C=B/A)</w:t>
            </w:r>
          </w:p>
        </w:tc>
      </w:tr>
      <w:tr w:rsidR="004D4E19" w:rsidRPr="004D4E19" w14:paraId="453B39AC" w14:textId="75EC5AA7" w:rsidTr="00843461">
        <w:tc>
          <w:tcPr>
            <w:tcW w:w="637" w:type="dxa"/>
            <w:vMerge w:val="restart"/>
            <w:shd w:val="clear" w:color="auto" w:fill="DEEAF6" w:themeFill="accent1" w:themeFillTint="33"/>
            <w:vAlign w:val="center"/>
          </w:tcPr>
          <w:p w14:paraId="4E4D15E5" w14:textId="2CCC4F18" w:rsidR="00021DFB" w:rsidRPr="004D4E19" w:rsidRDefault="00021DFB" w:rsidP="0005580C">
            <w:pPr>
              <w:overflowPunct w:val="0"/>
              <w:jc w:val="center"/>
              <w:rPr>
                <w:rFonts w:ascii="標楷體" w:hAnsi="標楷體"/>
                <w:b/>
                <w:bCs/>
                <w:sz w:val="26"/>
                <w:szCs w:val="26"/>
              </w:rPr>
            </w:pPr>
            <w:r w:rsidRPr="004D4E19">
              <w:rPr>
                <w:rFonts w:ascii="標楷體" w:hAnsi="標楷體" w:hint="eastAsia"/>
                <w:b/>
                <w:bCs/>
                <w:sz w:val="26"/>
                <w:szCs w:val="26"/>
              </w:rPr>
              <w:t>107</w:t>
            </w:r>
          </w:p>
        </w:tc>
        <w:tc>
          <w:tcPr>
            <w:tcW w:w="5047" w:type="dxa"/>
            <w:shd w:val="clear" w:color="auto" w:fill="DEEAF6" w:themeFill="accent1" w:themeFillTint="33"/>
          </w:tcPr>
          <w:p w14:paraId="7E4DD2B2" w14:textId="1B75217A"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校務會議</w:t>
            </w:r>
          </w:p>
        </w:tc>
        <w:tc>
          <w:tcPr>
            <w:tcW w:w="847" w:type="dxa"/>
            <w:shd w:val="clear" w:color="auto" w:fill="DEEAF6" w:themeFill="accent1" w:themeFillTint="33"/>
            <w:vAlign w:val="center"/>
          </w:tcPr>
          <w:p w14:paraId="0A98F512" w14:textId="35B3014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33</w:t>
            </w:r>
          </w:p>
        </w:tc>
        <w:tc>
          <w:tcPr>
            <w:tcW w:w="1393" w:type="dxa"/>
            <w:shd w:val="clear" w:color="auto" w:fill="DEEAF6" w:themeFill="accent1" w:themeFillTint="33"/>
            <w:vAlign w:val="center"/>
          </w:tcPr>
          <w:p w14:paraId="28FE7780" w14:textId="2F45FB8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199" w:type="dxa"/>
            <w:shd w:val="clear" w:color="auto" w:fill="DEEAF6" w:themeFill="accent1" w:themeFillTint="33"/>
            <w:vAlign w:val="center"/>
          </w:tcPr>
          <w:p w14:paraId="075EB80D" w14:textId="26585B0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12</w:t>
            </w:r>
            <w:r w:rsidR="008B00A4" w:rsidRPr="004D4E19">
              <w:rPr>
                <w:rFonts w:ascii="標楷體" w:hAnsi="標楷體"/>
                <w:sz w:val="26"/>
                <w:szCs w:val="26"/>
              </w:rPr>
              <w:t>%</w:t>
            </w:r>
          </w:p>
        </w:tc>
      </w:tr>
      <w:tr w:rsidR="004D4E19" w:rsidRPr="004D4E19" w14:paraId="5B47799E" w14:textId="57C7761B" w:rsidTr="00843461">
        <w:tc>
          <w:tcPr>
            <w:tcW w:w="637" w:type="dxa"/>
            <w:vMerge/>
            <w:shd w:val="clear" w:color="auto" w:fill="DEEAF6" w:themeFill="accent1" w:themeFillTint="33"/>
          </w:tcPr>
          <w:p w14:paraId="0C2062F7" w14:textId="77777777" w:rsidR="00021DFB" w:rsidRPr="004D4E19" w:rsidRDefault="00021DFB" w:rsidP="0005580C">
            <w:pPr>
              <w:overflowPunct w:val="0"/>
              <w:jc w:val="center"/>
              <w:rPr>
                <w:rFonts w:ascii="標楷體" w:hAnsi="標楷體"/>
                <w:b/>
                <w:bCs/>
                <w:sz w:val="26"/>
                <w:szCs w:val="26"/>
              </w:rPr>
            </w:pPr>
          </w:p>
        </w:tc>
        <w:tc>
          <w:tcPr>
            <w:tcW w:w="5047" w:type="dxa"/>
          </w:tcPr>
          <w:p w14:paraId="51814B49" w14:textId="5355F1D4"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人事評議委員會</w:t>
            </w:r>
            <w:r w:rsidRPr="004D4E19">
              <w:rPr>
                <w:rFonts w:ascii="標楷體" w:hAnsi="標楷體" w:hint="eastAsia"/>
                <w:sz w:val="26"/>
                <w:szCs w:val="26"/>
              </w:rPr>
              <w:t>(107-1)</w:t>
            </w:r>
          </w:p>
        </w:tc>
        <w:tc>
          <w:tcPr>
            <w:tcW w:w="847" w:type="dxa"/>
            <w:vAlign w:val="center"/>
          </w:tcPr>
          <w:p w14:paraId="68321A24" w14:textId="434675F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20</w:t>
            </w:r>
          </w:p>
        </w:tc>
        <w:tc>
          <w:tcPr>
            <w:tcW w:w="1393" w:type="dxa"/>
            <w:vAlign w:val="center"/>
          </w:tcPr>
          <w:p w14:paraId="6521C31F" w14:textId="0128F5B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w:t>
            </w:r>
          </w:p>
        </w:tc>
        <w:tc>
          <w:tcPr>
            <w:tcW w:w="1199" w:type="dxa"/>
            <w:vAlign w:val="center"/>
          </w:tcPr>
          <w:p w14:paraId="1A0ACA2B" w14:textId="089CF93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10</w:t>
            </w:r>
            <w:r w:rsidR="0084458F" w:rsidRPr="004D4E19">
              <w:rPr>
                <w:rFonts w:ascii="標楷體" w:hAnsi="標楷體"/>
                <w:sz w:val="26"/>
                <w:szCs w:val="26"/>
              </w:rPr>
              <w:t>%</w:t>
            </w:r>
          </w:p>
        </w:tc>
      </w:tr>
      <w:tr w:rsidR="004D4E19" w:rsidRPr="004D4E19" w14:paraId="6EA5A4BA" w14:textId="2AFA9DBA" w:rsidTr="00843461">
        <w:tc>
          <w:tcPr>
            <w:tcW w:w="637" w:type="dxa"/>
            <w:vMerge/>
            <w:shd w:val="clear" w:color="auto" w:fill="DEEAF6" w:themeFill="accent1" w:themeFillTint="33"/>
          </w:tcPr>
          <w:p w14:paraId="601177D1" w14:textId="77777777" w:rsidR="00021DFB" w:rsidRPr="004D4E19" w:rsidRDefault="00021DFB" w:rsidP="0005580C">
            <w:pPr>
              <w:overflowPunct w:val="0"/>
              <w:jc w:val="center"/>
              <w:rPr>
                <w:rFonts w:ascii="標楷體" w:hAnsi="標楷體"/>
                <w:b/>
                <w:bCs/>
                <w:sz w:val="26"/>
                <w:szCs w:val="26"/>
              </w:rPr>
            </w:pPr>
          </w:p>
        </w:tc>
        <w:tc>
          <w:tcPr>
            <w:tcW w:w="5047" w:type="dxa"/>
          </w:tcPr>
          <w:p w14:paraId="192E6977" w14:textId="35D1E6E6"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人事評議委員會</w:t>
            </w:r>
            <w:r w:rsidRPr="004D4E19">
              <w:rPr>
                <w:rFonts w:ascii="標楷體" w:hAnsi="標楷體" w:hint="eastAsia"/>
                <w:sz w:val="26"/>
                <w:szCs w:val="26"/>
              </w:rPr>
              <w:t>(107-2)</w:t>
            </w:r>
          </w:p>
        </w:tc>
        <w:tc>
          <w:tcPr>
            <w:tcW w:w="847" w:type="dxa"/>
            <w:vAlign w:val="center"/>
          </w:tcPr>
          <w:p w14:paraId="2490BA39" w14:textId="4E0EE4F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20</w:t>
            </w:r>
          </w:p>
        </w:tc>
        <w:tc>
          <w:tcPr>
            <w:tcW w:w="1393" w:type="dxa"/>
            <w:vAlign w:val="center"/>
          </w:tcPr>
          <w:p w14:paraId="5F44D4D4" w14:textId="2C7318E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w:t>
            </w:r>
          </w:p>
        </w:tc>
        <w:tc>
          <w:tcPr>
            <w:tcW w:w="1199" w:type="dxa"/>
            <w:vAlign w:val="center"/>
          </w:tcPr>
          <w:p w14:paraId="6B81B4B2" w14:textId="7A0747F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10</w:t>
            </w:r>
            <w:r w:rsidR="0084458F" w:rsidRPr="004D4E19">
              <w:rPr>
                <w:rFonts w:ascii="標楷體" w:hAnsi="標楷體"/>
                <w:sz w:val="26"/>
                <w:szCs w:val="26"/>
              </w:rPr>
              <w:t>%</w:t>
            </w:r>
          </w:p>
        </w:tc>
      </w:tr>
      <w:tr w:rsidR="004D4E19" w:rsidRPr="004D4E19" w14:paraId="58C208A5" w14:textId="77777777" w:rsidTr="00843461">
        <w:tc>
          <w:tcPr>
            <w:tcW w:w="637" w:type="dxa"/>
            <w:vMerge/>
            <w:shd w:val="clear" w:color="auto" w:fill="DEEAF6" w:themeFill="accent1" w:themeFillTint="33"/>
          </w:tcPr>
          <w:p w14:paraId="290FD1FA" w14:textId="77777777" w:rsidR="00021DFB" w:rsidRPr="004D4E19" w:rsidRDefault="00021DFB" w:rsidP="0005580C">
            <w:pPr>
              <w:overflowPunct w:val="0"/>
              <w:jc w:val="center"/>
              <w:rPr>
                <w:rFonts w:ascii="標楷體" w:hAnsi="標楷體"/>
                <w:b/>
                <w:bCs/>
                <w:sz w:val="26"/>
                <w:szCs w:val="26"/>
              </w:rPr>
            </w:pPr>
          </w:p>
        </w:tc>
        <w:tc>
          <w:tcPr>
            <w:tcW w:w="5047" w:type="dxa"/>
          </w:tcPr>
          <w:p w14:paraId="5EF71ECA" w14:textId="313E330F"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校教師評審委員會</w:t>
            </w:r>
            <w:r w:rsidRPr="004D4E19">
              <w:rPr>
                <w:rFonts w:ascii="標楷體" w:hAnsi="標楷體" w:hint="eastAsia"/>
                <w:sz w:val="26"/>
                <w:szCs w:val="26"/>
              </w:rPr>
              <w:t>(107-1)</w:t>
            </w:r>
          </w:p>
        </w:tc>
        <w:tc>
          <w:tcPr>
            <w:tcW w:w="847" w:type="dxa"/>
            <w:vAlign w:val="center"/>
          </w:tcPr>
          <w:p w14:paraId="49650359" w14:textId="7DC4DE0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15</w:t>
            </w:r>
          </w:p>
        </w:tc>
        <w:tc>
          <w:tcPr>
            <w:tcW w:w="1393" w:type="dxa"/>
            <w:vAlign w:val="center"/>
          </w:tcPr>
          <w:p w14:paraId="433E509D" w14:textId="0486948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48A7645C" w14:textId="39344D8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20</w:t>
            </w:r>
            <w:r w:rsidR="0084458F" w:rsidRPr="004D4E19">
              <w:rPr>
                <w:rFonts w:ascii="標楷體" w:hAnsi="標楷體"/>
                <w:sz w:val="26"/>
                <w:szCs w:val="26"/>
              </w:rPr>
              <w:t>%</w:t>
            </w:r>
          </w:p>
        </w:tc>
      </w:tr>
      <w:tr w:rsidR="004D4E19" w:rsidRPr="004D4E19" w14:paraId="586E6E3C" w14:textId="77777777" w:rsidTr="00843461">
        <w:tc>
          <w:tcPr>
            <w:tcW w:w="637" w:type="dxa"/>
            <w:vMerge/>
            <w:shd w:val="clear" w:color="auto" w:fill="DEEAF6" w:themeFill="accent1" w:themeFillTint="33"/>
          </w:tcPr>
          <w:p w14:paraId="628F706F" w14:textId="77777777" w:rsidR="00021DFB" w:rsidRPr="004D4E19" w:rsidRDefault="00021DFB" w:rsidP="0005580C">
            <w:pPr>
              <w:overflowPunct w:val="0"/>
              <w:jc w:val="center"/>
              <w:rPr>
                <w:rFonts w:ascii="標楷體" w:hAnsi="標楷體"/>
                <w:b/>
                <w:bCs/>
                <w:sz w:val="26"/>
                <w:szCs w:val="26"/>
              </w:rPr>
            </w:pPr>
          </w:p>
        </w:tc>
        <w:tc>
          <w:tcPr>
            <w:tcW w:w="5047" w:type="dxa"/>
          </w:tcPr>
          <w:p w14:paraId="33D94079" w14:textId="4DBDF365"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校教師評審委員會</w:t>
            </w:r>
            <w:r w:rsidRPr="004D4E19">
              <w:rPr>
                <w:rFonts w:ascii="標楷體" w:hAnsi="標楷體" w:hint="eastAsia"/>
                <w:sz w:val="26"/>
                <w:szCs w:val="26"/>
              </w:rPr>
              <w:t>(107-2)</w:t>
            </w:r>
          </w:p>
        </w:tc>
        <w:tc>
          <w:tcPr>
            <w:tcW w:w="847" w:type="dxa"/>
            <w:vAlign w:val="center"/>
          </w:tcPr>
          <w:p w14:paraId="308B2CE3" w14:textId="543635E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15</w:t>
            </w:r>
          </w:p>
        </w:tc>
        <w:tc>
          <w:tcPr>
            <w:tcW w:w="1393" w:type="dxa"/>
            <w:vAlign w:val="center"/>
          </w:tcPr>
          <w:p w14:paraId="6645CC84" w14:textId="3EBEAF9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1EC3CBCE" w14:textId="6B9573E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20</w:t>
            </w:r>
            <w:r w:rsidR="0084458F" w:rsidRPr="004D4E19">
              <w:rPr>
                <w:rFonts w:ascii="標楷體" w:hAnsi="標楷體"/>
                <w:sz w:val="26"/>
                <w:szCs w:val="26"/>
              </w:rPr>
              <w:t>%</w:t>
            </w:r>
          </w:p>
        </w:tc>
      </w:tr>
      <w:tr w:rsidR="004D4E19" w:rsidRPr="004D4E19" w14:paraId="461F194F" w14:textId="77777777" w:rsidTr="00843461">
        <w:tc>
          <w:tcPr>
            <w:tcW w:w="637" w:type="dxa"/>
            <w:vMerge/>
            <w:shd w:val="clear" w:color="auto" w:fill="DEEAF6" w:themeFill="accent1" w:themeFillTint="33"/>
          </w:tcPr>
          <w:p w14:paraId="7542239A" w14:textId="77777777" w:rsidR="00021DFB" w:rsidRPr="004D4E19" w:rsidRDefault="00021DFB" w:rsidP="0005580C">
            <w:pPr>
              <w:overflowPunct w:val="0"/>
              <w:jc w:val="center"/>
              <w:rPr>
                <w:rFonts w:ascii="標楷體" w:hAnsi="標楷體"/>
                <w:b/>
                <w:bCs/>
                <w:sz w:val="26"/>
                <w:szCs w:val="26"/>
              </w:rPr>
            </w:pPr>
          </w:p>
        </w:tc>
        <w:tc>
          <w:tcPr>
            <w:tcW w:w="5047" w:type="dxa"/>
          </w:tcPr>
          <w:p w14:paraId="055CC96E" w14:textId="4DB7C85C"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A學院教師評審委員會</w:t>
            </w:r>
          </w:p>
        </w:tc>
        <w:tc>
          <w:tcPr>
            <w:tcW w:w="847" w:type="dxa"/>
            <w:vAlign w:val="center"/>
          </w:tcPr>
          <w:p w14:paraId="53A82573" w14:textId="6D39C17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7</w:t>
            </w:r>
          </w:p>
        </w:tc>
        <w:tc>
          <w:tcPr>
            <w:tcW w:w="1393" w:type="dxa"/>
            <w:vAlign w:val="center"/>
          </w:tcPr>
          <w:p w14:paraId="74B19839" w14:textId="5BBF7A1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5C29AEAD" w14:textId="5F8B6B1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1E601D85" w14:textId="77777777" w:rsidTr="00843461">
        <w:tc>
          <w:tcPr>
            <w:tcW w:w="637" w:type="dxa"/>
            <w:vMerge/>
            <w:shd w:val="clear" w:color="auto" w:fill="DEEAF6" w:themeFill="accent1" w:themeFillTint="33"/>
          </w:tcPr>
          <w:p w14:paraId="31BD3F2A" w14:textId="77777777" w:rsidR="00021DFB" w:rsidRPr="004D4E19" w:rsidRDefault="00021DFB" w:rsidP="0005580C">
            <w:pPr>
              <w:overflowPunct w:val="0"/>
              <w:jc w:val="center"/>
              <w:rPr>
                <w:rFonts w:ascii="標楷體" w:hAnsi="標楷體"/>
                <w:b/>
                <w:bCs/>
                <w:sz w:val="26"/>
                <w:szCs w:val="26"/>
              </w:rPr>
            </w:pPr>
          </w:p>
        </w:tc>
        <w:tc>
          <w:tcPr>
            <w:tcW w:w="5047" w:type="dxa"/>
          </w:tcPr>
          <w:p w14:paraId="442CF1D8" w14:textId="7B302F20"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B學院教師評審委員會(107-1)</w:t>
            </w:r>
          </w:p>
        </w:tc>
        <w:tc>
          <w:tcPr>
            <w:tcW w:w="847" w:type="dxa"/>
            <w:vAlign w:val="center"/>
          </w:tcPr>
          <w:p w14:paraId="0B46BF2B" w14:textId="47E0A6A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11</w:t>
            </w:r>
          </w:p>
        </w:tc>
        <w:tc>
          <w:tcPr>
            <w:tcW w:w="1393" w:type="dxa"/>
            <w:vAlign w:val="center"/>
          </w:tcPr>
          <w:p w14:paraId="342083FA" w14:textId="106768A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5E73DFDE" w14:textId="5A03AF13"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9</w:t>
            </w:r>
            <w:r w:rsidR="0084458F" w:rsidRPr="004D4E19">
              <w:rPr>
                <w:rFonts w:ascii="標楷體" w:hAnsi="標楷體"/>
                <w:sz w:val="26"/>
                <w:szCs w:val="26"/>
              </w:rPr>
              <w:t>%</w:t>
            </w:r>
          </w:p>
        </w:tc>
      </w:tr>
      <w:tr w:rsidR="004D4E19" w:rsidRPr="004D4E19" w14:paraId="516F669D" w14:textId="69FDFF7B" w:rsidTr="00843461">
        <w:tc>
          <w:tcPr>
            <w:tcW w:w="637" w:type="dxa"/>
            <w:vMerge/>
            <w:shd w:val="clear" w:color="auto" w:fill="DEEAF6" w:themeFill="accent1" w:themeFillTint="33"/>
          </w:tcPr>
          <w:p w14:paraId="63AD59FF" w14:textId="77777777" w:rsidR="00021DFB" w:rsidRPr="004D4E19" w:rsidRDefault="00021DFB" w:rsidP="0005580C">
            <w:pPr>
              <w:overflowPunct w:val="0"/>
              <w:jc w:val="center"/>
              <w:rPr>
                <w:rFonts w:ascii="標楷體" w:hAnsi="標楷體"/>
                <w:b/>
                <w:bCs/>
                <w:sz w:val="26"/>
                <w:szCs w:val="26"/>
              </w:rPr>
            </w:pPr>
          </w:p>
        </w:tc>
        <w:tc>
          <w:tcPr>
            <w:tcW w:w="5047" w:type="dxa"/>
          </w:tcPr>
          <w:p w14:paraId="0C62712B" w14:textId="09471964"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B學院教師評審委員會(107-2)</w:t>
            </w:r>
          </w:p>
        </w:tc>
        <w:tc>
          <w:tcPr>
            <w:tcW w:w="847" w:type="dxa"/>
            <w:vAlign w:val="center"/>
          </w:tcPr>
          <w:p w14:paraId="379C36D1" w14:textId="4523E97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12</w:t>
            </w:r>
          </w:p>
        </w:tc>
        <w:tc>
          <w:tcPr>
            <w:tcW w:w="1393" w:type="dxa"/>
            <w:vAlign w:val="center"/>
          </w:tcPr>
          <w:p w14:paraId="7EEFD29A" w14:textId="0DC0477C"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503F0466" w14:textId="5981B1B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8</w:t>
            </w:r>
            <w:r w:rsidR="0084458F" w:rsidRPr="004D4E19">
              <w:rPr>
                <w:rFonts w:ascii="標楷體" w:hAnsi="標楷體"/>
                <w:sz w:val="26"/>
                <w:szCs w:val="26"/>
              </w:rPr>
              <w:t>%</w:t>
            </w:r>
          </w:p>
        </w:tc>
      </w:tr>
      <w:tr w:rsidR="004D4E19" w:rsidRPr="004D4E19" w14:paraId="29D61EAE" w14:textId="77777777" w:rsidTr="00843461">
        <w:tc>
          <w:tcPr>
            <w:tcW w:w="637" w:type="dxa"/>
            <w:vMerge/>
            <w:shd w:val="clear" w:color="auto" w:fill="DEEAF6" w:themeFill="accent1" w:themeFillTint="33"/>
          </w:tcPr>
          <w:p w14:paraId="501CD50E" w14:textId="77777777" w:rsidR="00021DFB" w:rsidRPr="004D4E19" w:rsidRDefault="00021DFB" w:rsidP="0005580C">
            <w:pPr>
              <w:overflowPunct w:val="0"/>
              <w:jc w:val="center"/>
              <w:rPr>
                <w:rFonts w:ascii="標楷體" w:hAnsi="標楷體"/>
                <w:b/>
                <w:bCs/>
                <w:sz w:val="26"/>
                <w:szCs w:val="26"/>
              </w:rPr>
            </w:pPr>
          </w:p>
        </w:tc>
        <w:tc>
          <w:tcPr>
            <w:tcW w:w="5047" w:type="dxa"/>
          </w:tcPr>
          <w:p w14:paraId="7D265D96" w14:textId="1CBFC82C"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H學院教師評審委員會</w:t>
            </w:r>
          </w:p>
        </w:tc>
        <w:tc>
          <w:tcPr>
            <w:tcW w:w="847" w:type="dxa"/>
            <w:vAlign w:val="center"/>
          </w:tcPr>
          <w:p w14:paraId="43E14C16" w14:textId="22FA385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8</w:t>
            </w:r>
          </w:p>
        </w:tc>
        <w:tc>
          <w:tcPr>
            <w:tcW w:w="1393" w:type="dxa"/>
            <w:vAlign w:val="center"/>
          </w:tcPr>
          <w:p w14:paraId="3530C6ED" w14:textId="7450019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2B4C5142" w14:textId="40AFB13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12</w:t>
            </w:r>
            <w:r w:rsidR="0084458F" w:rsidRPr="004D4E19">
              <w:rPr>
                <w:rFonts w:ascii="標楷體" w:hAnsi="標楷體" w:hint="eastAsia"/>
                <w:sz w:val="26"/>
                <w:szCs w:val="26"/>
              </w:rPr>
              <w:t>.</w:t>
            </w:r>
            <w:r w:rsidRPr="004D4E19">
              <w:rPr>
                <w:rFonts w:ascii="標楷體" w:hAnsi="標楷體"/>
                <w:sz w:val="26"/>
                <w:szCs w:val="26"/>
              </w:rPr>
              <w:t>5</w:t>
            </w:r>
            <w:r w:rsidR="0084458F" w:rsidRPr="004D4E19">
              <w:rPr>
                <w:rFonts w:ascii="標楷體" w:hAnsi="標楷體"/>
                <w:sz w:val="26"/>
                <w:szCs w:val="26"/>
              </w:rPr>
              <w:t>%</w:t>
            </w:r>
          </w:p>
        </w:tc>
      </w:tr>
      <w:tr w:rsidR="004D4E19" w:rsidRPr="004D4E19" w14:paraId="5709748C" w14:textId="77777777" w:rsidTr="00843461">
        <w:tc>
          <w:tcPr>
            <w:tcW w:w="637" w:type="dxa"/>
            <w:vMerge/>
            <w:shd w:val="clear" w:color="auto" w:fill="DEEAF6" w:themeFill="accent1" w:themeFillTint="33"/>
          </w:tcPr>
          <w:p w14:paraId="41541258" w14:textId="77777777" w:rsidR="00021DFB" w:rsidRPr="004D4E19" w:rsidRDefault="00021DFB" w:rsidP="0005580C">
            <w:pPr>
              <w:overflowPunct w:val="0"/>
              <w:jc w:val="center"/>
              <w:rPr>
                <w:rFonts w:ascii="標楷體" w:hAnsi="標楷體"/>
                <w:b/>
                <w:bCs/>
                <w:sz w:val="26"/>
                <w:szCs w:val="26"/>
              </w:rPr>
            </w:pPr>
          </w:p>
        </w:tc>
        <w:tc>
          <w:tcPr>
            <w:tcW w:w="5047" w:type="dxa"/>
          </w:tcPr>
          <w:p w14:paraId="5150959B" w14:textId="51A44AB0" w:rsidR="00021DFB" w:rsidRPr="004D4E19" w:rsidRDefault="00021DFB" w:rsidP="0005580C">
            <w:pPr>
              <w:overflowPunct w:val="0"/>
              <w:jc w:val="center"/>
              <w:rPr>
                <w:rFonts w:ascii="標楷體" w:hAnsi="標楷體"/>
                <w:sz w:val="24"/>
                <w:szCs w:val="24"/>
              </w:rPr>
            </w:pPr>
            <w:r w:rsidRPr="004D4E19">
              <w:rPr>
                <w:rFonts w:ascii="標楷體" w:hAnsi="標楷體" w:hint="eastAsia"/>
                <w:sz w:val="24"/>
                <w:szCs w:val="24"/>
              </w:rPr>
              <w:t>A學院A</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學系教師評審委員會(107-1)</w:t>
            </w:r>
          </w:p>
        </w:tc>
        <w:tc>
          <w:tcPr>
            <w:tcW w:w="847" w:type="dxa"/>
            <w:vAlign w:val="center"/>
          </w:tcPr>
          <w:p w14:paraId="1B883AC5" w14:textId="6AA652DC"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6</w:t>
            </w:r>
          </w:p>
        </w:tc>
        <w:tc>
          <w:tcPr>
            <w:tcW w:w="1393" w:type="dxa"/>
            <w:vAlign w:val="center"/>
          </w:tcPr>
          <w:p w14:paraId="54435AC7" w14:textId="09C5B4B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36FE5B83" w14:textId="4F2D0E6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16</w:t>
            </w:r>
            <w:r w:rsidR="0084458F" w:rsidRPr="004D4E19">
              <w:rPr>
                <w:rFonts w:ascii="標楷體" w:hAnsi="標楷體"/>
                <w:sz w:val="26"/>
                <w:szCs w:val="26"/>
              </w:rPr>
              <w:t>%</w:t>
            </w:r>
          </w:p>
        </w:tc>
      </w:tr>
      <w:tr w:rsidR="004D4E19" w:rsidRPr="004D4E19" w14:paraId="53521EC3" w14:textId="77777777" w:rsidTr="00843461">
        <w:tc>
          <w:tcPr>
            <w:tcW w:w="637" w:type="dxa"/>
            <w:vMerge/>
            <w:shd w:val="clear" w:color="auto" w:fill="DEEAF6" w:themeFill="accent1" w:themeFillTint="33"/>
          </w:tcPr>
          <w:p w14:paraId="1BB89FC2" w14:textId="77777777" w:rsidR="00021DFB" w:rsidRPr="004D4E19" w:rsidRDefault="00021DFB" w:rsidP="0005580C">
            <w:pPr>
              <w:overflowPunct w:val="0"/>
              <w:jc w:val="center"/>
              <w:rPr>
                <w:rFonts w:ascii="標楷體" w:hAnsi="標楷體"/>
                <w:b/>
                <w:bCs/>
                <w:sz w:val="26"/>
                <w:szCs w:val="26"/>
              </w:rPr>
            </w:pPr>
          </w:p>
        </w:tc>
        <w:tc>
          <w:tcPr>
            <w:tcW w:w="5047" w:type="dxa"/>
          </w:tcPr>
          <w:p w14:paraId="14D5A6C7" w14:textId="755C9741" w:rsidR="00021DFB" w:rsidRPr="004D4E19" w:rsidRDefault="00021DFB" w:rsidP="0005580C">
            <w:pPr>
              <w:overflowPunct w:val="0"/>
              <w:jc w:val="center"/>
              <w:rPr>
                <w:rFonts w:ascii="標楷體" w:hAnsi="標楷體"/>
                <w:sz w:val="24"/>
                <w:szCs w:val="24"/>
              </w:rPr>
            </w:pPr>
            <w:r w:rsidRPr="004D4E19">
              <w:rPr>
                <w:rFonts w:ascii="標楷體" w:hAnsi="標楷體" w:hint="eastAsia"/>
                <w:sz w:val="24"/>
                <w:szCs w:val="24"/>
              </w:rPr>
              <w:t>A學院A</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學系教師評審委員會(107-2)</w:t>
            </w:r>
          </w:p>
        </w:tc>
        <w:tc>
          <w:tcPr>
            <w:tcW w:w="847" w:type="dxa"/>
            <w:vAlign w:val="center"/>
          </w:tcPr>
          <w:p w14:paraId="636BD6D7" w14:textId="5D0F8D92"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6</w:t>
            </w:r>
          </w:p>
        </w:tc>
        <w:tc>
          <w:tcPr>
            <w:tcW w:w="1393" w:type="dxa"/>
            <w:vAlign w:val="center"/>
          </w:tcPr>
          <w:p w14:paraId="3B1DD8F0" w14:textId="38B6F1E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03183912" w14:textId="0E8E16C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3531A861" w14:textId="77777777" w:rsidTr="00843461">
        <w:tc>
          <w:tcPr>
            <w:tcW w:w="637" w:type="dxa"/>
            <w:vMerge/>
            <w:shd w:val="clear" w:color="auto" w:fill="DEEAF6" w:themeFill="accent1" w:themeFillTint="33"/>
          </w:tcPr>
          <w:p w14:paraId="00A97E93" w14:textId="77777777" w:rsidR="00021DFB" w:rsidRPr="004D4E19" w:rsidRDefault="00021DFB" w:rsidP="0005580C">
            <w:pPr>
              <w:overflowPunct w:val="0"/>
              <w:jc w:val="center"/>
              <w:rPr>
                <w:rFonts w:ascii="標楷體" w:hAnsi="標楷體"/>
                <w:b/>
                <w:bCs/>
                <w:sz w:val="26"/>
                <w:szCs w:val="26"/>
              </w:rPr>
            </w:pPr>
          </w:p>
        </w:tc>
        <w:tc>
          <w:tcPr>
            <w:tcW w:w="5047" w:type="dxa"/>
          </w:tcPr>
          <w:p w14:paraId="01698BAC" w14:textId="6A9883DA" w:rsidR="00021DFB" w:rsidRPr="004D4E19" w:rsidRDefault="00021DFB" w:rsidP="0005580C">
            <w:pPr>
              <w:overflowPunct w:val="0"/>
              <w:jc w:val="center"/>
              <w:rPr>
                <w:rFonts w:ascii="標楷體" w:hAnsi="標楷體"/>
                <w:sz w:val="24"/>
                <w:szCs w:val="24"/>
              </w:rPr>
            </w:pPr>
            <w:r w:rsidRPr="004D4E19">
              <w:rPr>
                <w:rFonts w:ascii="標楷體" w:hAnsi="標楷體" w:hint="eastAsia"/>
                <w:sz w:val="24"/>
                <w:szCs w:val="24"/>
              </w:rPr>
              <w:t>A學院B</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學系教師評審委員會(107-1)</w:t>
            </w:r>
          </w:p>
        </w:tc>
        <w:tc>
          <w:tcPr>
            <w:tcW w:w="847" w:type="dxa"/>
            <w:vAlign w:val="center"/>
          </w:tcPr>
          <w:p w14:paraId="491FF6CA" w14:textId="5FC3FF5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393" w:type="dxa"/>
            <w:vAlign w:val="center"/>
          </w:tcPr>
          <w:p w14:paraId="6A4B7649" w14:textId="7D280C0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6C05CA60" w14:textId="7C0D95B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62D95DDF" w14:textId="77777777" w:rsidTr="00843461">
        <w:tc>
          <w:tcPr>
            <w:tcW w:w="637" w:type="dxa"/>
            <w:vMerge/>
            <w:shd w:val="clear" w:color="auto" w:fill="DEEAF6" w:themeFill="accent1" w:themeFillTint="33"/>
          </w:tcPr>
          <w:p w14:paraId="6771BABF" w14:textId="77777777" w:rsidR="00021DFB" w:rsidRPr="004D4E19" w:rsidRDefault="00021DFB" w:rsidP="0005580C">
            <w:pPr>
              <w:overflowPunct w:val="0"/>
              <w:jc w:val="center"/>
              <w:rPr>
                <w:rFonts w:ascii="標楷體" w:hAnsi="標楷體"/>
                <w:b/>
                <w:bCs/>
                <w:sz w:val="26"/>
                <w:szCs w:val="26"/>
              </w:rPr>
            </w:pPr>
          </w:p>
        </w:tc>
        <w:tc>
          <w:tcPr>
            <w:tcW w:w="5047" w:type="dxa"/>
          </w:tcPr>
          <w:p w14:paraId="111616C5" w14:textId="202A09AF" w:rsidR="00021DFB" w:rsidRPr="004D4E19" w:rsidRDefault="00021DFB" w:rsidP="0005580C">
            <w:pPr>
              <w:overflowPunct w:val="0"/>
              <w:jc w:val="center"/>
              <w:rPr>
                <w:rFonts w:ascii="標楷體" w:hAnsi="標楷體"/>
                <w:sz w:val="24"/>
                <w:szCs w:val="24"/>
              </w:rPr>
            </w:pPr>
            <w:r w:rsidRPr="004D4E19">
              <w:rPr>
                <w:rFonts w:ascii="標楷體" w:hAnsi="標楷體" w:hint="eastAsia"/>
                <w:sz w:val="24"/>
                <w:szCs w:val="24"/>
              </w:rPr>
              <w:t>A學院B</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學系教師評審委員會(107-2)</w:t>
            </w:r>
          </w:p>
        </w:tc>
        <w:tc>
          <w:tcPr>
            <w:tcW w:w="847" w:type="dxa"/>
            <w:vAlign w:val="center"/>
          </w:tcPr>
          <w:p w14:paraId="17742DD4" w14:textId="5D98C982"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5F0EE293" w14:textId="4977653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591702F5" w14:textId="3035156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09957418" w14:textId="77777777" w:rsidTr="00843461">
        <w:tc>
          <w:tcPr>
            <w:tcW w:w="637" w:type="dxa"/>
            <w:vMerge/>
            <w:shd w:val="clear" w:color="auto" w:fill="DEEAF6" w:themeFill="accent1" w:themeFillTint="33"/>
          </w:tcPr>
          <w:p w14:paraId="3FDBA6D0" w14:textId="77777777" w:rsidR="00021DFB" w:rsidRPr="004D4E19" w:rsidRDefault="00021DFB" w:rsidP="0005580C">
            <w:pPr>
              <w:overflowPunct w:val="0"/>
              <w:jc w:val="center"/>
              <w:rPr>
                <w:rFonts w:ascii="標楷體" w:hAnsi="標楷體"/>
                <w:b/>
                <w:bCs/>
                <w:sz w:val="26"/>
                <w:szCs w:val="26"/>
              </w:rPr>
            </w:pPr>
          </w:p>
        </w:tc>
        <w:tc>
          <w:tcPr>
            <w:tcW w:w="5047" w:type="dxa"/>
          </w:tcPr>
          <w:p w14:paraId="689B3CEC" w14:textId="440A2586" w:rsidR="00021DFB" w:rsidRPr="004D4E19" w:rsidRDefault="00021DFB" w:rsidP="0005580C">
            <w:pPr>
              <w:overflowPunct w:val="0"/>
              <w:jc w:val="center"/>
              <w:rPr>
                <w:rFonts w:ascii="標楷體" w:hAnsi="標楷體"/>
                <w:sz w:val="24"/>
                <w:szCs w:val="24"/>
              </w:rPr>
            </w:pPr>
            <w:r w:rsidRPr="004D4E19">
              <w:rPr>
                <w:rFonts w:ascii="標楷體" w:hAnsi="標楷體" w:hint="eastAsia"/>
                <w:sz w:val="24"/>
                <w:szCs w:val="24"/>
              </w:rPr>
              <w:t>A學院C</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w:t>
            </w:r>
          </w:p>
        </w:tc>
        <w:tc>
          <w:tcPr>
            <w:tcW w:w="847" w:type="dxa"/>
            <w:vAlign w:val="center"/>
          </w:tcPr>
          <w:p w14:paraId="267D0EE4" w14:textId="7D7E794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26B0FC8C" w14:textId="77FFB10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6ED557C8" w14:textId="7F83B3F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53E09207" w14:textId="77777777" w:rsidTr="00843461">
        <w:tc>
          <w:tcPr>
            <w:tcW w:w="637" w:type="dxa"/>
            <w:vMerge/>
            <w:shd w:val="clear" w:color="auto" w:fill="DEEAF6" w:themeFill="accent1" w:themeFillTint="33"/>
          </w:tcPr>
          <w:p w14:paraId="0F1D1286" w14:textId="77777777" w:rsidR="00021DFB" w:rsidRPr="004D4E19" w:rsidRDefault="00021DFB" w:rsidP="0005580C">
            <w:pPr>
              <w:overflowPunct w:val="0"/>
              <w:jc w:val="center"/>
              <w:rPr>
                <w:rFonts w:ascii="標楷體" w:hAnsi="標楷體"/>
                <w:b/>
                <w:bCs/>
                <w:sz w:val="26"/>
                <w:szCs w:val="26"/>
              </w:rPr>
            </w:pPr>
          </w:p>
        </w:tc>
        <w:tc>
          <w:tcPr>
            <w:tcW w:w="5047" w:type="dxa"/>
          </w:tcPr>
          <w:p w14:paraId="695C57C6" w14:textId="793ECD59" w:rsidR="00021DFB" w:rsidRPr="004D4E19" w:rsidRDefault="00021DFB" w:rsidP="0005580C">
            <w:pPr>
              <w:overflowPunct w:val="0"/>
              <w:jc w:val="center"/>
              <w:rPr>
                <w:rFonts w:ascii="標楷體" w:hAnsi="標楷體"/>
                <w:sz w:val="24"/>
                <w:szCs w:val="24"/>
              </w:rPr>
            </w:pPr>
            <w:r w:rsidRPr="004D4E19">
              <w:rPr>
                <w:rFonts w:ascii="標楷體" w:hAnsi="標楷體"/>
                <w:sz w:val="24"/>
                <w:szCs w:val="24"/>
              </w:rPr>
              <w:t>C</w:t>
            </w:r>
            <w:r w:rsidRPr="004D4E19">
              <w:rPr>
                <w:rFonts w:ascii="標楷體" w:hAnsi="標楷體" w:hint="eastAsia"/>
                <w:sz w:val="24"/>
                <w:szCs w:val="24"/>
              </w:rPr>
              <w:t>學院</w:t>
            </w:r>
            <w:r w:rsidRPr="004D4E19">
              <w:rPr>
                <w:rFonts w:ascii="標楷體" w:hAnsi="標楷體"/>
                <w:sz w:val="24"/>
                <w:szCs w:val="24"/>
              </w:rPr>
              <w:t>D</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w:t>
            </w:r>
          </w:p>
        </w:tc>
        <w:tc>
          <w:tcPr>
            <w:tcW w:w="847" w:type="dxa"/>
            <w:vAlign w:val="center"/>
          </w:tcPr>
          <w:p w14:paraId="16A03082" w14:textId="46FE9E2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7</w:t>
            </w:r>
          </w:p>
        </w:tc>
        <w:tc>
          <w:tcPr>
            <w:tcW w:w="1393" w:type="dxa"/>
            <w:vAlign w:val="center"/>
          </w:tcPr>
          <w:p w14:paraId="1A719C15" w14:textId="4D02ADE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137D9598" w14:textId="7A9BDB80"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795BA83E" w14:textId="77777777" w:rsidTr="00843461">
        <w:tc>
          <w:tcPr>
            <w:tcW w:w="637" w:type="dxa"/>
            <w:vMerge/>
            <w:shd w:val="clear" w:color="auto" w:fill="DEEAF6" w:themeFill="accent1" w:themeFillTint="33"/>
          </w:tcPr>
          <w:p w14:paraId="2956E5D9" w14:textId="77777777" w:rsidR="00021DFB" w:rsidRPr="004D4E19" w:rsidRDefault="00021DFB" w:rsidP="0005580C">
            <w:pPr>
              <w:overflowPunct w:val="0"/>
              <w:jc w:val="center"/>
              <w:rPr>
                <w:rFonts w:ascii="標楷體" w:hAnsi="標楷體"/>
                <w:b/>
                <w:bCs/>
                <w:sz w:val="26"/>
                <w:szCs w:val="26"/>
              </w:rPr>
            </w:pPr>
          </w:p>
        </w:tc>
        <w:tc>
          <w:tcPr>
            <w:tcW w:w="5047" w:type="dxa"/>
          </w:tcPr>
          <w:p w14:paraId="05BC76B9" w14:textId="79C68AAC" w:rsidR="00021DFB" w:rsidRPr="004D4E19" w:rsidRDefault="00021DFB" w:rsidP="0005580C">
            <w:pPr>
              <w:overflowPunct w:val="0"/>
              <w:jc w:val="center"/>
              <w:rPr>
                <w:rFonts w:ascii="標楷體" w:hAnsi="標楷體"/>
                <w:sz w:val="24"/>
                <w:szCs w:val="24"/>
              </w:rPr>
            </w:pPr>
            <w:r w:rsidRPr="004D4E19">
              <w:rPr>
                <w:rFonts w:ascii="標楷體" w:hAnsi="標楷體"/>
                <w:sz w:val="24"/>
                <w:szCs w:val="24"/>
              </w:rPr>
              <w:t>C</w:t>
            </w:r>
            <w:r w:rsidRPr="004D4E19">
              <w:rPr>
                <w:rFonts w:ascii="標楷體" w:hAnsi="標楷體" w:hint="eastAsia"/>
                <w:sz w:val="24"/>
                <w:szCs w:val="24"/>
              </w:rPr>
              <w:t>學院E</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學系教師評審委員會(107-1)</w:t>
            </w:r>
          </w:p>
        </w:tc>
        <w:tc>
          <w:tcPr>
            <w:tcW w:w="847" w:type="dxa"/>
            <w:vAlign w:val="center"/>
          </w:tcPr>
          <w:p w14:paraId="2A235639" w14:textId="708889F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393" w:type="dxa"/>
            <w:vAlign w:val="center"/>
          </w:tcPr>
          <w:p w14:paraId="28AF9955" w14:textId="41214EB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739A166F" w14:textId="4840B682"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2C4C6962" w14:textId="77777777" w:rsidTr="00843461">
        <w:tc>
          <w:tcPr>
            <w:tcW w:w="637" w:type="dxa"/>
            <w:vMerge/>
            <w:shd w:val="clear" w:color="auto" w:fill="DEEAF6" w:themeFill="accent1" w:themeFillTint="33"/>
          </w:tcPr>
          <w:p w14:paraId="45AB63FE" w14:textId="77777777" w:rsidR="00021DFB" w:rsidRPr="004D4E19" w:rsidRDefault="00021DFB" w:rsidP="0005580C">
            <w:pPr>
              <w:overflowPunct w:val="0"/>
              <w:jc w:val="center"/>
              <w:rPr>
                <w:rFonts w:ascii="標楷體" w:hAnsi="標楷體"/>
                <w:b/>
                <w:bCs/>
                <w:sz w:val="26"/>
                <w:szCs w:val="26"/>
              </w:rPr>
            </w:pPr>
          </w:p>
        </w:tc>
        <w:tc>
          <w:tcPr>
            <w:tcW w:w="5047" w:type="dxa"/>
          </w:tcPr>
          <w:p w14:paraId="5B27E8D4" w14:textId="0B356704" w:rsidR="00021DFB" w:rsidRPr="004D4E19" w:rsidRDefault="00021DFB" w:rsidP="0005580C">
            <w:pPr>
              <w:overflowPunct w:val="0"/>
              <w:jc w:val="center"/>
              <w:rPr>
                <w:rFonts w:ascii="標楷體" w:hAnsi="標楷體"/>
                <w:sz w:val="24"/>
                <w:szCs w:val="24"/>
              </w:rPr>
            </w:pPr>
            <w:r w:rsidRPr="004D4E19">
              <w:rPr>
                <w:rFonts w:ascii="標楷體" w:hAnsi="標楷體"/>
                <w:sz w:val="24"/>
                <w:szCs w:val="24"/>
              </w:rPr>
              <w:t>C</w:t>
            </w:r>
            <w:r w:rsidRPr="004D4E19">
              <w:rPr>
                <w:rFonts w:ascii="標楷體" w:hAnsi="標楷體" w:hint="eastAsia"/>
                <w:sz w:val="24"/>
                <w:szCs w:val="24"/>
              </w:rPr>
              <w:t>學院E</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學系教師評審委員會(107-2)</w:t>
            </w:r>
          </w:p>
        </w:tc>
        <w:tc>
          <w:tcPr>
            <w:tcW w:w="847" w:type="dxa"/>
            <w:vAlign w:val="center"/>
          </w:tcPr>
          <w:p w14:paraId="251BF9E3" w14:textId="1C9C3290"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3</w:t>
            </w:r>
          </w:p>
        </w:tc>
        <w:tc>
          <w:tcPr>
            <w:tcW w:w="1393" w:type="dxa"/>
            <w:vAlign w:val="center"/>
          </w:tcPr>
          <w:p w14:paraId="3D4E5062" w14:textId="42FF011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006E8E0E" w14:textId="75A6808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29295D43" w14:textId="77777777" w:rsidTr="00843461">
        <w:tc>
          <w:tcPr>
            <w:tcW w:w="637" w:type="dxa"/>
            <w:vMerge/>
            <w:shd w:val="clear" w:color="auto" w:fill="DEEAF6" w:themeFill="accent1" w:themeFillTint="33"/>
          </w:tcPr>
          <w:p w14:paraId="4ADFB8B2" w14:textId="77777777" w:rsidR="00021DFB" w:rsidRPr="004D4E19" w:rsidRDefault="00021DFB" w:rsidP="0005580C">
            <w:pPr>
              <w:overflowPunct w:val="0"/>
              <w:jc w:val="center"/>
              <w:rPr>
                <w:rFonts w:ascii="標楷體" w:hAnsi="標楷體"/>
                <w:b/>
                <w:bCs/>
                <w:sz w:val="26"/>
                <w:szCs w:val="26"/>
              </w:rPr>
            </w:pPr>
          </w:p>
        </w:tc>
        <w:tc>
          <w:tcPr>
            <w:tcW w:w="5047" w:type="dxa"/>
          </w:tcPr>
          <w:p w14:paraId="03BD633A" w14:textId="690E60C0" w:rsidR="00021DFB" w:rsidRPr="004D4E19" w:rsidRDefault="00021DFB" w:rsidP="0005580C">
            <w:pPr>
              <w:overflowPunct w:val="0"/>
              <w:jc w:val="center"/>
              <w:rPr>
                <w:rFonts w:ascii="標楷體" w:hAnsi="標楷體"/>
                <w:sz w:val="24"/>
                <w:szCs w:val="24"/>
              </w:rPr>
            </w:pPr>
            <w:r w:rsidRPr="004D4E19">
              <w:rPr>
                <w:rFonts w:ascii="標楷體" w:hAnsi="標楷體"/>
                <w:sz w:val="24"/>
                <w:szCs w:val="24"/>
              </w:rPr>
              <w:t>C</w:t>
            </w:r>
            <w:r w:rsidRPr="004D4E19">
              <w:rPr>
                <w:rFonts w:ascii="標楷體" w:hAnsi="標楷體" w:hint="eastAsia"/>
                <w:sz w:val="24"/>
                <w:szCs w:val="24"/>
              </w:rPr>
              <w:t>學院F</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w:t>
            </w:r>
          </w:p>
        </w:tc>
        <w:tc>
          <w:tcPr>
            <w:tcW w:w="847" w:type="dxa"/>
            <w:vAlign w:val="center"/>
          </w:tcPr>
          <w:p w14:paraId="13946464" w14:textId="7FA7FF4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393" w:type="dxa"/>
            <w:vAlign w:val="center"/>
          </w:tcPr>
          <w:p w14:paraId="3EDC0C45" w14:textId="6AF867D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1ACF98E6" w14:textId="0F9E8D92"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55A7E7E6" w14:textId="77777777" w:rsidTr="00843461">
        <w:tc>
          <w:tcPr>
            <w:tcW w:w="637" w:type="dxa"/>
            <w:vMerge/>
            <w:shd w:val="clear" w:color="auto" w:fill="DEEAF6" w:themeFill="accent1" w:themeFillTint="33"/>
          </w:tcPr>
          <w:p w14:paraId="47BFFAC0" w14:textId="77777777" w:rsidR="00021DFB" w:rsidRPr="004D4E19" w:rsidRDefault="00021DFB" w:rsidP="0005580C">
            <w:pPr>
              <w:overflowPunct w:val="0"/>
              <w:jc w:val="center"/>
              <w:rPr>
                <w:rFonts w:ascii="標楷體" w:hAnsi="標楷體"/>
                <w:b/>
                <w:bCs/>
                <w:sz w:val="26"/>
                <w:szCs w:val="26"/>
              </w:rPr>
            </w:pPr>
          </w:p>
        </w:tc>
        <w:tc>
          <w:tcPr>
            <w:tcW w:w="5047" w:type="dxa"/>
          </w:tcPr>
          <w:p w14:paraId="2B0367A0" w14:textId="1CA311C8" w:rsidR="00021DFB" w:rsidRPr="004D4E19" w:rsidRDefault="00021DFB" w:rsidP="0005580C">
            <w:pPr>
              <w:overflowPunct w:val="0"/>
              <w:jc w:val="center"/>
              <w:rPr>
                <w:rFonts w:ascii="標楷體" w:hAnsi="標楷體"/>
                <w:sz w:val="24"/>
                <w:szCs w:val="24"/>
              </w:rPr>
            </w:pPr>
            <w:r w:rsidRPr="004D4E19">
              <w:rPr>
                <w:rFonts w:ascii="標楷體" w:hAnsi="標楷體"/>
                <w:sz w:val="24"/>
                <w:szCs w:val="24"/>
              </w:rPr>
              <w:t>C</w:t>
            </w:r>
            <w:r w:rsidRPr="004D4E19">
              <w:rPr>
                <w:rFonts w:ascii="標楷體" w:hAnsi="標楷體" w:hint="eastAsia"/>
                <w:sz w:val="24"/>
                <w:szCs w:val="24"/>
              </w:rPr>
              <w:t>學院G</w:t>
            </w:r>
            <w:proofErr w:type="gramStart"/>
            <w:r w:rsidRPr="004D4E19">
              <w:rPr>
                <w:rFonts w:ascii="標楷體" w:hAnsi="標楷體"/>
                <w:sz w:val="24"/>
                <w:szCs w:val="24"/>
              </w:rPr>
              <w:t>’</w:t>
            </w:r>
            <w:proofErr w:type="gramEnd"/>
            <w:r w:rsidRPr="004D4E19">
              <w:rPr>
                <w:rFonts w:ascii="標楷體" w:hAnsi="標楷體" w:hint="eastAsia"/>
                <w:sz w:val="24"/>
                <w:szCs w:val="24"/>
              </w:rPr>
              <w:t>學系教師評審委員會</w:t>
            </w:r>
          </w:p>
        </w:tc>
        <w:tc>
          <w:tcPr>
            <w:tcW w:w="847" w:type="dxa"/>
            <w:vAlign w:val="center"/>
          </w:tcPr>
          <w:p w14:paraId="3CAB30BA" w14:textId="73D63916"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3</w:t>
            </w:r>
          </w:p>
        </w:tc>
        <w:tc>
          <w:tcPr>
            <w:tcW w:w="1393" w:type="dxa"/>
            <w:vAlign w:val="center"/>
          </w:tcPr>
          <w:p w14:paraId="0E7933FA" w14:textId="38A8CC7D"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0</w:t>
            </w:r>
          </w:p>
        </w:tc>
        <w:tc>
          <w:tcPr>
            <w:tcW w:w="1199" w:type="dxa"/>
            <w:vAlign w:val="center"/>
          </w:tcPr>
          <w:p w14:paraId="5ACBC095" w14:textId="50A9E6B1"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0</w:t>
            </w:r>
            <w:r w:rsidR="0084458F" w:rsidRPr="004D4E19">
              <w:rPr>
                <w:rFonts w:ascii="標楷體" w:hAnsi="標楷體"/>
                <w:sz w:val="26"/>
                <w:szCs w:val="26"/>
              </w:rPr>
              <w:t>%</w:t>
            </w:r>
          </w:p>
        </w:tc>
      </w:tr>
      <w:tr w:rsidR="004D4E19" w:rsidRPr="004D4E19" w14:paraId="6111ECEF" w14:textId="77777777" w:rsidTr="00843461">
        <w:tc>
          <w:tcPr>
            <w:tcW w:w="637" w:type="dxa"/>
            <w:vMerge/>
            <w:shd w:val="clear" w:color="auto" w:fill="DEEAF6" w:themeFill="accent1" w:themeFillTint="33"/>
          </w:tcPr>
          <w:p w14:paraId="6D724274" w14:textId="77777777" w:rsidR="00021DFB" w:rsidRPr="004D4E19" w:rsidRDefault="00021DFB" w:rsidP="0005580C">
            <w:pPr>
              <w:overflowPunct w:val="0"/>
              <w:jc w:val="center"/>
              <w:rPr>
                <w:rFonts w:ascii="標楷體" w:hAnsi="標楷體"/>
                <w:b/>
                <w:bCs/>
                <w:sz w:val="26"/>
                <w:szCs w:val="26"/>
              </w:rPr>
            </w:pPr>
          </w:p>
        </w:tc>
        <w:tc>
          <w:tcPr>
            <w:tcW w:w="5047" w:type="dxa"/>
          </w:tcPr>
          <w:p w14:paraId="536C5DFE" w14:textId="3E3F1A30"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H學院I</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學系教師評審委員會(107-1)</w:t>
            </w:r>
          </w:p>
        </w:tc>
        <w:tc>
          <w:tcPr>
            <w:tcW w:w="847" w:type="dxa"/>
            <w:vAlign w:val="center"/>
          </w:tcPr>
          <w:p w14:paraId="7F5EAADE" w14:textId="3450D31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393" w:type="dxa"/>
            <w:vAlign w:val="center"/>
          </w:tcPr>
          <w:p w14:paraId="6DCDFF6E" w14:textId="1BC0286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12CD17AC" w14:textId="7A02A34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33</w:t>
            </w:r>
            <w:r w:rsidR="0084458F" w:rsidRPr="004D4E19">
              <w:rPr>
                <w:rFonts w:ascii="標楷體" w:hAnsi="標楷體"/>
                <w:sz w:val="26"/>
                <w:szCs w:val="26"/>
              </w:rPr>
              <w:t>%</w:t>
            </w:r>
          </w:p>
        </w:tc>
      </w:tr>
      <w:tr w:rsidR="004D4E19" w:rsidRPr="004D4E19" w14:paraId="57003B39" w14:textId="77777777" w:rsidTr="00843461">
        <w:tc>
          <w:tcPr>
            <w:tcW w:w="637" w:type="dxa"/>
            <w:vMerge/>
            <w:shd w:val="clear" w:color="auto" w:fill="DEEAF6" w:themeFill="accent1" w:themeFillTint="33"/>
          </w:tcPr>
          <w:p w14:paraId="66330179" w14:textId="77777777" w:rsidR="00021DFB" w:rsidRPr="004D4E19" w:rsidRDefault="00021DFB" w:rsidP="0005580C">
            <w:pPr>
              <w:overflowPunct w:val="0"/>
              <w:jc w:val="center"/>
              <w:rPr>
                <w:rFonts w:ascii="標楷體" w:hAnsi="標楷體"/>
                <w:b/>
                <w:bCs/>
                <w:sz w:val="26"/>
                <w:szCs w:val="26"/>
              </w:rPr>
            </w:pPr>
          </w:p>
        </w:tc>
        <w:tc>
          <w:tcPr>
            <w:tcW w:w="5047" w:type="dxa"/>
          </w:tcPr>
          <w:p w14:paraId="4DCC63F6" w14:textId="56F0E89B"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H學院I</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學系教師評審委員會(107-2)</w:t>
            </w:r>
          </w:p>
        </w:tc>
        <w:tc>
          <w:tcPr>
            <w:tcW w:w="847" w:type="dxa"/>
            <w:vAlign w:val="center"/>
          </w:tcPr>
          <w:p w14:paraId="3523A883" w14:textId="45C07BE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340482C1" w14:textId="045E006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2C1905CC" w14:textId="04366DE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60</w:t>
            </w:r>
            <w:r w:rsidR="0084458F" w:rsidRPr="004D4E19">
              <w:rPr>
                <w:rFonts w:ascii="標楷體" w:hAnsi="標楷體"/>
                <w:sz w:val="26"/>
                <w:szCs w:val="26"/>
              </w:rPr>
              <w:t>%</w:t>
            </w:r>
          </w:p>
        </w:tc>
      </w:tr>
      <w:tr w:rsidR="004D4E19" w:rsidRPr="004D4E19" w14:paraId="355EB175" w14:textId="77777777" w:rsidTr="00843461">
        <w:tc>
          <w:tcPr>
            <w:tcW w:w="637" w:type="dxa"/>
            <w:vMerge/>
            <w:shd w:val="clear" w:color="auto" w:fill="DEEAF6" w:themeFill="accent1" w:themeFillTint="33"/>
          </w:tcPr>
          <w:p w14:paraId="59A1173A" w14:textId="77777777" w:rsidR="00021DFB" w:rsidRPr="004D4E19" w:rsidRDefault="00021DFB" w:rsidP="0005580C">
            <w:pPr>
              <w:overflowPunct w:val="0"/>
              <w:jc w:val="center"/>
              <w:rPr>
                <w:rFonts w:ascii="標楷體" w:hAnsi="標楷體"/>
                <w:b/>
                <w:bCs/>
                <w:sz w:val="26"/>
                <w:szCs w:val="26"/>
              </w:rPr>
            </w:pPr>
          </w:p>
        </w:tc>
        <w:tc>
          <w:tcPr>
            <w:tcW w:w="5047" w:type="dxa"/>
          </w:tcPr>
          <w:p w14:paraId="1404F50C" w14:textId="5937477A"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w:t>
            </w:r>
            <w:r w:rsidRPr="004D4E19">
              <w:rPr>
                <w:rFonts w:ascii="標楷體" w:hAnsi="標楷體"/>
                <w:sz w:val="26"/>
                <w:szCs w:val="26"/>
              </w:rPr>
              <w:t>J</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1D399332" w14:textId="38BE092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6</w:t>
            </w:r>
          </w:p>
        </w:tc>
        <w:tc>
          <w:tcPr>
            <w:tcW w:w="1393" w:type="dxa"/>
            <w:vAlign w:val="center"/>
          </w:tcPr>
          <w:p w14:paraId="44D0A3BB" w14:textId="6D71814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13260A1D" w14:textId="37232570"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84458F" w:rsidRPr="004D4E19">
              <w:rPr>
                <w:rFonts w:ascii="標楷體" w:hAnsi="標楷體"/>
                <w:sz w:val="26"/>
                <w:szCs w:val="26"/>
              </w:rPr>
              <w:t>%</w:t>
            </w:r>
          </w:p>
        </w:tc>
      </w:tr>
      <w:tr w:rsidR="004D4E19" w:rsidRPr="004D4E19" w14:paraId="18356E9A" w14:textId="77777777" w:rsidTr="00843461">
        <w:tc>
          <w:tcPr>
            <w:tcW w:w="637" w:type="dxa"/>
            <w:vMerge w:val="restart"/>
            <w:shd w:val="clear" w:color="auto" w:fill="DEEAF6" w:themeFill="accent1" w:themeFillTint="33"/>
          </w:tcPr>
          <w:p w14:paraId="5BF8FE50" w14:textId="7D16141F" w:rsidR="00021DFB" w:rsidRPr="004D4E19" w:rsidRDefault="00021DFB" w:rsidP="0005580C">
            <w:pPr>
              <w:overflowPunct w:val="0"/>
              <w:jc w:val="center"/>
              <w:rPr>
                <w:rFonts w:ascii="標楷體" w:hAnsi="標楷體"/>
                <w:b/>
                <w:bCs/>
                <w:sz w:val="26"/>
                <w:szCs w:val="26"/>
              </w:rPr>
            </w:pPr>
            <w:r w:rsidRPr="004D4E19">
              <w:rPr>
                <w:rFonts w:ascii="標楷體" w:hAnsi="標楷體" w:hint="eastAsia"/>
                <w:b/>
                <w:bCs/>
                <w:sz w:val="26"/>
                <w:szCs w:val="26"/>
              </w:rPr>
              <w:t>108</w:t>
            </w:r>
          </w:p>
        </w:tc>
        <w:tc>
          <w:tcPr>
            <w:tcW w:w="5047" w:type="dxa"/>
            <w:shd w:val="clear" w:color="auto" w:fill="DEEAF6" w:themeFill="accent1" w:themeFillTint="33"/>
          </w:tcPr>
          <w:p w14:paraId="7A411C26" w14:textId="7CA99CC9"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校務會議</w:t>
            </w:r>
          </w:p>
        </w:tc>
        <w:tc>
          <w:tcPr>
            <w:tcW w:w="847" w:type="dxa"/>
            <w:shd w:val="clear" w:color="auto" w:fill="DEEAF6" w:themeFill="accent1" w:themeFillTint="33"/>
            <w:vAlign w:val="center"/>
          </w:tcPr>
          <w:p w14:paraId="2EE1DCE2" w14:textId="49955E0C"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33</w:t>
            </w:r>
          </w:p>
        </w:tc>
        <w:tc>
          <w:tcPr>
            <w:tcW w:w="1393" w:type="dxa"/>
            <w:shd w:val="clear" w:color="auto" w:fill="DEEAF6" w:themeFill="accent1" w:themeFillTint="33"/>
            <w:vAlign w:val="center"/>
          </w:tcPr>
          <w:p w14:paraId="29E3A657" w14:textId="0245C2B0"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6</w:t>
            </w:r>
          </w:p>
        </w:tc>
        <w:tc>
          <w:tcPr>
            <w:tcW w:w="1199" w:type="dxa"/>
            <w:shd w:val="clear" w:color="auto" w:fill="DEEAF6" w:themeFill="accent1" w:themeFillTint="33"/>
            <w:vAlign w:val="center"/>
          </w:tcPr>
          <w:p w14:paraId="1D712216" w14:textId="4520975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18</w:t>
            </w:r>
            <w:r w:rsidR="0084458F" w:rsidRPr="004D4E19">
              <w:rPr>
                <w:rFonts w:ascii="標楷體" w:hAnsi="標楷體"/>
                <w:sz w:val="26"/>
                <w:szCs w:val="26"/>
              </w:rPr>
              <w:t>%</w:t>
            </w:r>
          </w:p>
        </w:tc>
      </w:tr>
      <w:tr w:rsidR="004D4E19" w:rsidRPr="004D4E19" w14:paraId="52677750" w14:textId="77777777" w:rsidTr="00843461">
        <w:tc>
          <w:tcPr>
            <w:tcW w:w="637" w:type="dxa"/>
            <w:vMerge/>
          </w:tcPr>
          <w:p w14:paraId="00312497" w14:textId="77777777" w:rsidR="00021DFB" w:rsidRPr="004D4E19" w:rsidRDefault="00021DFB" w:rsidP="0005580C">
            <w:pPr>
              <w:overflowPunct w:val="0"/>
              <w:jc w:val="center"/>
              <w:rPr>
                <w:rFonts w:ascii="標楷體" w:hAnsi="標楷體"/>
                <w:b/>
                <w:bCs/>
                <w:sz w:val="26"/>
                <w:szCs w:val="26"/>
              </w:rPr>
            </w:pPr>
          </w:p>
        </w:tc>
        <w:tc>
          <w:tcPr>
            <w:tcW w:w="5047" w:type="dxa"/>
          </w:tcPr>
          <w:p w14:paraId="785557C5" w14:textId="21867392"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人事評議委員會</w:t>
            </w:r>
            <w:r w:rsidRPr="004D4E19">
              <w:rPr>
                <w:rFonts w:ascii="標楷體" w:hAnsi="標楷體" w:hint="eastAsia"/>
                <w:sz w:val="26"/>
                <w:szCs w:val="26"/>
              </w:rPr>
              <w:t>(108-1)</w:t>
            </w:r>
          </w:p>
        </w:tc>
        <w:tc>
          <w:tcPr>
            <w:tcW w:w="847" w:type="dxa"/>
            <w:vAlign w:val="center"/>
          </w:tcPr>
          <w:p w14:paraId="7D151321" w14:textId="76BF4BB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20</w:t>
            </w:r>
          </w:p>
        </w:tc>
        <w:tc>
          <w:tcPr>
            <w:tcW w:w="1393" w:type="dxa"/>
            <w:vAlign w:val="center"/>
          </w:tcPr>
          <w:p w14:paraId="2C8BDD3D" w14:textId="23C7C61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0CB33791" w14:textId="0B0675D3"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15</w:t>
            </w:r>
            <w:r w:rsidR="0084458F" w:rsidRPr="004D4E19">
              <w:rPr>
                <w:rFonts w:ascii="標楷體" w:hAnsi="標楷體"/>
                <w:sz w:val="26"/>
                <w:szCs w:val="26"/>
              </w:rPr>
              <w:t>%</w:t>
            </w:r>
          </w:p>
        </w:tc>
      </w:tr>
      <w:tr w:rsidR="004D4E19" w:rsidRPr="004D4E19" w14:paraId="0013F880" w14:textId="77777777" w:rsidTr="00843461">
        <w:tc>
          <w:tcPr>
            <w:tcW w:w="637" w:type="dxa"/>
            <w:vMerge/>
          </w:tcPr>
          <w:p w14:paraId="7E9BA630" w14:textId="77777777" w:rsidR="00021DFB" w:rsidRPr="004D4E19" w:rsidRDefault="00021DFB" w:rsidP="0005580C">
            <w:pPr>
              <w:overflowPunct w:val="0"/>
              <w:jc w:val="center"/>
              <w:rPr>
                <w:rFonts w:ascii="標楷體" w:hAnsi="標楷體"/>
                <w:b/>
                <w:bCs/>
                <w:sz w:val="26"/>
                <w:szCs w:val="26"/>
              </w:rPr>
            </w:pPr>
          </w:p>
        </w:tc>
        <w:tc>
          <w:tcPr>
            <w:tcW w:w="5047" w:type="dxa"/>
          </w:tcPr>
          <w:p w14:paraId="34436C89" w14:textId="7DA94B65"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人事評議委員會</w:t>
            </w:r>
            <w:r w:rsidRPr="004D4E19">
              <w:rPr>
                <w:rFonts w:ascii="標楷體" w:hAnsi="標楷體" w:hint="eastAsia"/>
                <w:sz w:val="26"/>
                <w:szCs w:val="26"/>
              </w:rPr>
              <w:t>(108-2)</w:t>
            </w:r>
          </w:p>
        </w:tc>
        <w:tc>
          <w:tcPr>
            <w:tcW w:w="847" w:type="dxa"/>
            <w:vAlign w:val="center"/>
          </w:tcPr>
          <w:p w14:paraId="19A7893B" w14:textId="3CF40B2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19</w:t>
            </w:r>
          </w:p>
        </w:tc>
        <w:tc>
          <w:tcPr>
            <w:tcW w:w="1393" w:type="dxa"/>
            <w:vAlign w:val="center"/>
          </w:tcPr>
          <w:p w14:paraId="4B485E85" w14:textId="795CCAA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325EF619" w14:textId="10FF269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16</w:t>
            </w:r>
            <w:r w:rsidR="0084458F" w:rsidRPr="004D4E19">
              <w:rPr>
                <w:rFonts w:ascii="標楷體" w:hAnsi="標楷體"/>
                <w:sz w:val="26"/>
                <w:szCs w:val="26"/>
              </w:rPr>
              <w:t>%</w:t>
            </w:r>
          </w:p>
        </w:tc>
      </w:tr>
      <w:tr w:rsidR="004D4E19" w:rsidRPr="004D4E19" w14:paraId="71979073" w14:textId="77777777" w:rsidTr="00843461">
        <w:tc>
          <w:tcPr>
            <w:tcW w:w="637" w:type="dxa"/>
            <w:vMerge/>
          </w:tcPr>
          <w:p w14:paraId="5447C1C6" w14:textId="77777777" w:rsidR="00021DFB" w:rsidRPr="004D4E19" w:rsidRDefault="00021DFB" w:rsidP="0005580C">
            <w:pPr>
              <w:overflowPunct w:val="0"/>
              <w:jc w:val="center"/>
              <w:rPr>
                <w:rFonts w:ascii="標楷體" w:hAnsi="標楷體"/>
                <w:b/>
                <w:bCs/>
                <w:sz w:val="26"/>
                <w:szCs w:val="26"/>
              </w:rPr>
            </w:pPr>
          </w:p>
        </w:tc>
        <w:tc>
          <w:tcPr>
            <w:tcW w:w="5047" w:type="dxa"/>
          </w:tcPr>
          <w:p w14:paraId="5FE198CD" w14:textId="1EF7C0F9"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校教師評審委員會</w:t>
            </w:r>
            <w:r w:rsidRPr="004D4E19">
              <w:rPr>
                <w:rFonts w:ascii="標楷體" w:hAnsi="標楷體" w:hint="eastAsia"/>
                <w:sz w:val="26"/>
                <w:szCs w:val="26"/>
              </w:rPr>
              <w:t>(108-1)</w:t>
            </w:r>
          </w:p>
        </w:tc>
        <w:tc>
          <w:tcPr>
            <w:tcW w:w="847" w:type="dxa"/>
            <w:vAlign w:val="center"/>
          </w:tcPr>
          <w:p w14:paraId="6CAFE270" w14:textId="18CD099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17</w:t>
            </w:r>
          </w:p>
        </w:tc>
        <w:tc>
          <w:tcPr>
            <w:tcW w:w="1393" w:type="dxa"/>
            <w:vAlign w:val="center"/>
          </w:tcPr>
          <w:p w14:paraId="328EC718" w14:textId="0CF5737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2A78A67B" w14:textId="2DF9F4D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18</w:t>
            </w:r>
            <w:r w:rsidR="0084458F" w:rsidRPr="004D4E19">
              <w:rPr>
                <w:rFonts w:ascii="標楷體" w:hAnsi="標楷體"/>
                <w:sz w:val="26"/>
                <w:szCs w:val="26"/>
              </w:rPr>
              <w:t>%</w:t>
            </w:r>
          </w:p>
        </w:tc>
      </w:tr>
      <w:tr w:rsidR="004D4E19" w:rsidRPr="004D4E19" w14:paraId="1640AFA1" w14:textId="77777777" w:rsidTr="00843461">
        <w:tc>
          <w:tcPr>
            <w:tcW w:w="637" w:type="dxa"/>
            <w:vMerge/>
          </w:tcPr>
          <w:p w14:paraId="6DB073F6" w14:textId="77777777" w:rsidR="00021DFB" w:rsidRPr="004D4E19" w:rsidRDefault="00021DFB" w:rsidP="0005580C">
            <w:pPr>
              <w:overflowPunct w:val="0"/>
              <w:jc w:val="center"/>
              <w:rPr>
                <w:rFonts w:ascii="標楷體" w:hAnsi="標楷體"/>
                <w:b/>
                <w:bCs/>
                <w:sz w:val="26"/>
                <w:szCs w:val="26"/>
              </w:rPr>
            </w:pPr>
          </w:p>
        </w:tc>
        <w:tc>
          <w:tcPr>
            <w:tcW w:w="5047" w:type="dxa"/>
          </w:tcPr>
          <w:p w14:paraId="255D9DFA" w14:textId="65215651"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校教師評審委員會</w:t>
            </w:r>
            <w:r w:rsidRPr="004D4E19">
              <w:rPr>
                <w:rFonts w:ascii="標楷體" w:hAnsi="標楷體" w:hint="eastAsia"/>
                <w:sz w:val="26"/>
                <w:szCs w:val="26"/>
              </w:rPr>
              <w:t>(108-2)</w:t>
            </w:r>
          </w:p>
        </w:tc>
        <w:tc>
          <w:tcPr>
            <w:tcW w:w="847" w:type="dxa"/>
            <w:vAlign w:val="center"/>
          </w:tcPr>
          <w:p w14:paraId="1382522B" w14:textId="5B61CED3"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15</w:t>
            </w:r>
          </w:p>
        </w:tc>
        <w:tc>
          <w:tcPr>
            <w:tcW w:w="1393" w:type="dxa"/>
            <w:vAlign w:val="center"/>
          </w:tcPr>
          <w:p w14:paraId="09970701" w14:textId="52486BD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199" w:type="dxa"/>
            <w:vAlign w:val="center"/>
          </w:tcPr>
          <w:p w14:paraId="01F45A81" w14:textId="38F4849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27</w:t>
            </w:r>
            <w:r w:rsidR="001D2D76" w:rsidRPr="004D4E19">
              <w:rPr>
                <w:rFonts w:ascii="標楷體" w:hAnsi="標楷體"/>
                <w:sz w:val="26"/>
                <w:szCs w:val="26"/>
              </w:rPr>
              <w:t>%</w:t>
            </w:r>
          </w:p>
        </w:tc>
      </w:tr>
      <w:tr w:rsidR="004D4E19" w:rsidRPr="004D4E19" w14:paraId="60CF0B9A" w14:textId="77777777" w:rsidTr="00843461">
        <w:tc>
          <w:tcPr>
            <w:tcW w:w="637" w:type="dxa"/>
            <w:vMerge/>
          </w:tcPr>
          <w:p w14:paraId="45111544" w14:textId="77777777" w:rsidR="00021DFB" w:rsidRPr="004D4E19" w:rsidRDefault="00021DFB" w:rsidP="0005580C">
            <w:pPr>
              <w:overflowPunct w:val="0"/>
              <w:jc w:val="center"/>
              <w:rPr>
                <w:rFonts w:ascii="標楷體" w:hAnsi="標楷體"/>
                <w:b/>
                <w:bCs/>
                <w:sz w:val="26"/>
                <w:szCs w:val="26"/>
              </w:rPr>
            </w:pPr>
          </w:p>
        </w:tc>
        <w:tc>
          <w:tcPr>
            <w:tcW w:w="5047" w:type="dxa"/>
          </w:tcPr>
          <w:p w14:paraId="3B69B2BC" w14:textId="66100719"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A學院教師評審委員會(108-1)</w:t>
            </w:r>
          </w:p>
        </w:tc>
        <w:tc>
          <w:tcPr>
            <w:tcW w:w="847" w:type="dxa"/>
            <w:vAlign w:val="center"/>
          </w:tcPr>
          <w:p w14:paraId="60FAB8C0" w14:textId="24F7778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7</w:t>
            </w:r>
          </w:p>
        </w:tc>
        <w:tc>
          <w:tcPr>
            <w:tcW w:w="1393" w:type="dxa"/>
            <w:vAlign w:val="center"/>
          </w:tcPr>
          <w:p w14:paraId="0D8E9185" w14:textId="44B27E9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199" w:type="dxa"/>
            <w:vAlign w:val="center"/>
          </w:tcPr>
          <w:p w14:paraId="317140C8" w14:textId="23B8EC4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57</w:t>
            </w:r>
            <w:r w:rsidR="001D2D76" w:rsidRPr="004D4E19">
              <w:rPr>
                <w:rFonts w:ascii="標楷體" w:hAnsi="標楷體"/>
                <w:sz w:val="26"/>
                <w:szCs w:val="26"/>
              </w:rPr>
              <w:t>%</w:t>
            </w:r>
          </w:p>
        </w:tc>
      </w:tr>
      <w:tr w:rsidR="004D4E19" w:rsidRPr="004D4E19" w14:paraId="4E5409D0" w14:textId="77777777" w:rsidTr="00843461">
        <w:tc>
          <w:tcPr>
            <w:tcW w:w="637" w:type="dxa"/>
            <w:vMerge/>
          </w:tcPr>
          <w:p w14:paraId="05923363" w14:textId="77777777" w:rsidR="00021DFB" w:rsidRPr="004D4E19" w:rsidRDefault="00021DFB" w:rsidP="0005580C">
            <w:pPr>
              <w:overflowPunct w:val="0"/>
              <w:jc w:val="center"/>
              <w:rPr>
                <w:rFonts w:ascii="標楷體" w:hAnsi="標楷體"/>
                <w:b/>
                <w:bCs/>
                <w:sz w:val="26"/>
                <w:szCs w:val="26"/>
              </w:rPr>
            </w:pPr>
          </w:p>
        </w:tc>
        <w:tc>
          <w:tcPr>
            <w:tcW w:w="5047" w:type="dxa"/>
          </w:tcPr>
          <w:p w14:paraId="54CA19F5" w14:textId="6FED7E30"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A學院教師評審委員會(108-2)</w:t>
            </w:r>
          </w:p>
        </w:tc>
        <w:tc>
          <w:tcPr>
            <w:tcW w:w="847" w:type="dxa"/>
            <w:vAlign w:val="center"/>
          </w:tcPr>
          <w:p w14:paraId="6852A04C" w14:textId="77DB359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7</w:t>
            </w:r>
          </w:p>
        </w:tc>
        <w:tc>
          <w:tcPr>
            <w:tcW w:w="1393" w:type="dxa"/>
            <w:vAlign w:val="center"/>
          </w:tcPr>
          <w:p w14:paraId="44DC6AB6" w14:textId="2FA40E3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199" w:type="dxa"/>
            <w:vAlign w:val="center"/>
          </w:tcPr>
          <w:p w14:paraId="56F69F8F" w14:textId="13BC463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71</w:t>
            </w:r>
            <w:r w:rsidR="001D2D76" w:rsidRPr="004D4E19">
              <w:rPr>
                <w:rFonts w:ascii="標楷體" w:hAnsi="標楷體"/>
                <w:sz w:val="26"/>
                <w:szCs w:val="26"/>
              </w:rPr>
              <w:t>%</w:t>
            </w:r>
          </w:p>
        </w:tc>
      </w:tr>
      <w:tr w:rsidR="004D4E19" w:rsidRPr="004D4E19" w14:paraId="3DCD6E09" w14:textId="77777777" w:rsidTr="00843461">
        <w:tc>
          <w:tcPr>
            <w:tcW w:w="637" w:type="dxa"/>
            <w:vMerge/>
          </w:tcPr>
          <w:p w14:paraId="74F7FE44" w14:textId="77777777" w:rsidR="00021DFB" w:rsidRPr="004D4E19" w:rsidRDefault="00021DFB" w:rsidP="0005580C">
            <w:pPr>
              <w:overflowPunct w:val="0"/>
              <w:jc w:val="center"/>
              <w:rPr>
                <w:rFonts w:ascii="標楷體" w:hAnsi="標楷體"/>
                <w:b/>
                <w:bCs/>
                <w:sz w:val="26"/>
                <w:szCs w:val="26"/>
              </w:rPr>
            </w:pPr>
          </w:p>
        </w:tc>
        <w:tc>
          <w:tcPr>
            <w:tcW w:w="5047" w:type="dxa"/>
          </w:tcPr>
          <w:p w14:paraId="68E26658" w14:textId="13068886"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B學院教師評審委員會</w:t>
            </w:r>
          </w:p>
        </w:tc>
        <w:tc>
          <w:tcPr>
            <w:tcW w:w="847" w:type="dxa"/>
            <w:vAlign w:val="center"/>
          </w:tcPr>
          <w:p w14:paraId="507D30AF" w14:textId="51A4AD6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11</w:t>
            </w:r>
          </w:p>
        </w:tc>
        <w:tc>
          <w:tcPr>
            <w:tcW w:w="1393" w:type="dxa"/>
            <w:vAlign w:val="center"/>
          </w:tcPr>
          <w:p w14:paraId="6DC186EF" w14:textId="359CCAB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3462651A" w14:textId="6F01E87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9</w:t>
            </w:r>
            <w:r w:rsidR="001D2D76" w:rsidRPr="004D4E19">
              <w:rPr>
                <w:rFonts w:ascii="標楷體" w:hAnsi="標楷體"/>
                <w:sz w:val="26"/>
                <w:szCs w:val="26"/>
              </w:rPr>
              <w:t>%</w:t>
            </w:r>
          </w:p>
        </w:tc>
      </w:tr>
      <w:tr w:rsidR="004D4E19" w:rsidRPr="004D4E19" w14:paraId="307008E8" w14:textId="77777777" w:rsidTr="00843461">
        <w:tc>
          <w:tcPr>
            <w:tcW w:w="637" w:type="dxa"/>
            <w:vMerge/>
          </w:tcPr>
          <w:p w14:paraId="5DFCE957" w14:textId="77777777" w:rsidR="00021DFB" w:rsidRPr="004D4E19" w:rsidRDefault="00021DFB" w:rsidP="0005580C">
            <w:pPr>
              <w:overflowPunct w:val="0"/>
              <w:jc w:val="center"/>
              <w:rPr>
                <w:rFonts w:ascii="標楷體" w:hAnsi="標楷體"/>
                <w:b/>
                <w:bCs/>
                <w:sz w:val="26"/>
                <w:szCs w:val="26"/>
              </w:rPr>
            </w:pPr>
          </w:p>
        </w:tc>
        <w:tc>
          <w:tcPr>
            <w:tcW w:w="5047" w:type="dxa"/>
          </w:tcPr>
          <w:p w14:paraId="4A90A13F" w14:textId="358F6E47"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H學院教師評審委員會</w:t>
            </w:r>
          </w:p>
        </w:tc>
        <w:tc>
          <w:tcPr>
            <w:tcW w:w="847" w:type="dxa"/>
            <w:vAlign w:val="center"/>
          </w:tcPr>
          <w:p w14:paraId="2986C448" w14:textId="38756E5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8</w:t>
            </w:r>
          </w:p>
        </w:tc>
        <w:tc>
          <w:tcPr>
            <w:tcW w:w="1393" w:type="dxa"/>
            <w:vAlign w:val="center"/>
          </w:tcPr>
          <w:p w14:paraId="3224C231" w14:textId="0C17E4D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473AA8F1" w14:textId="3B075CD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37</w:t>
            </w:r>
            <w:r w:rsidR="001D2D76" w:rsidRPr="004D4E19">
              <w:rPr>
                <w:rFonts w:ascii="標楷體" w:hAnsi="標楷體" w:hint="eastAsia"/>
                <w:sz w:val="26"/>
                <w:szCs w:val="26"/>
              </w:rPr>
              <w:t>.</w:t>
            </w:r>
            <w:r w:rsidRPr="004D4E19">
              <w:rPr>
                <w:rFonts w:ascii="標楷體" w:hAnsi="標楷體"/>
                <w:sz w:val="26"/>
                <w:szCs w:val="26"/>
              </w:rPr>
              <w:t>5</w:t>
            </w:r>
            <w:r w:rsidR="001D2D76" w:rsidRPr="004D4E19">
              <w:rPr>
                <w:rFonts w:ascii="標楷體" w:hAnsi="標楷體"/>
                <w:sz w:val="26"/>
                <w:szCs w:val="26"/>
              </w:rPr>
              <w:t>%</w:t>
            </w:r>
          </w:p>
        </w:tc>
      </w:tr>
      <w:tr w:rsidR="004D4E19" w:rsidRPr="004D4E19" w14:paraId="531BA8DF" w14:textId="77777777" w:rsidTr="00843461">
        <w:tc>
          <w:tcPr>
            <w:tcW w:w="637" w:type="dxa"/>
            <w:vMerge/>
          </w:tcPr>
          <w:p w14:paraId="2B9E17CC" w14:textId="77777777" w:rsidR="00021DFB" w:rsidRPr="004D4E19" w:rsidRDefault="00021DFB" w:rsidP="0005580C">
            <w:pPr>
              <w:overflowPunct w:val="0"/>
              <w:jc w:val="center"/>
              <w:rPr>
                <w:rFonts w:ascii="標楷體" w:hAnsi="標楷體"/>
                <w:b/>
                <w:bCs/>
                <w:sz w:val="26"/>
                <w:szCs w:val="26"/>
              </w:rPr>
            </w:pPr>
          </w:p>
        </w:tc>
        <w:tc>
          <w:tcPr>
            <w:tcW w:w="5047" w:type="dxa"/>
          </w:tcPr>
          <w:p w14:paraId="6B03C0A7" w14:textId="3EC09F3E"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A學院A</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tcPr>
          <w:p w14:paraId="0A02B4D1" w14:textId="365751E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tcPr>
          <w:p w14:paraId="24DF6A01" w14:textId="4EEEEB7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199" w:type="dxa"/>
          </w:tcPr>
          <w:p w14:paraId="29F2650F" w14:textId="02E57A6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80</w:t>
            </w:r>
            <w:r w:rsidR="001D2D76" w:rsidRPr="004D4E19">
              <w:rPr>
                <w:rFonts w:ascii="標楷體" w:hAnsi="標楷體"/>
                <w:sz w:val="26"/>
                <w:szCs w:val="26"/>
              </w:rPr>
              <w:t>%</w:t>
            </w:r>
          </w:p>
        </w:tc>
      </w:tr>
      <w:tr w:rsidR="004D4E19" w:rsidRPr="004D4E19" w14:paraId="0BF20211" w14:textId="77777777" w:rsidTr="00843461">
        <w:tc>
          <w:tcPr>
            <w:tcW w:w="637" w:type="dxa"/>
            <w:vMerge/>
          </w:tcPr>
          <w:p w14:paraId="05E99E7C" w14:textId="77777777" w:rsidR="00021DFB" w:rsidRPr="004D4E19" w:rsidRDefault="00021DFB" w:rsidP="0005580C">
            <w:pPr>
              <w:overflowPunct w:val="0"/>
              <w:jc w:val="center"/>
              <w:rPr>
                <w:rFonts w:ascii="標楷體" w:hAnsi="標楷體"/>
                <w:b/>
                <w:bCs/>
                <w:sz w:val="26"/>
                <w:szCs w:val="26"/>
              </w:rPr>
            </w:pPr>
          </w:p>
        </w:tc>
        <w:tc>
          <w:tcPr>
            <w:tcW w:w="5047" w:type="dxa"/>
          </w:tcPr>
          <w:p w14:paraId="6E71B87C" w14:textId="043E19AE"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A學院B</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學系教師評審委員會(108-1)</w:t>
            </w:r>
          </w:p>
        </w:tc>
        <w:tc>
          <w:tcPr>
            <w:tcW w:w="847" w:type="dxa"/>
            <w:vAlign w:val="center"/>
          </w:tcPr>
          <w:p w14:paraId="1BBF6B27" w14:textId="1A05F56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197E859F" w14:textId="71A40FA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25D8DF0F" w14:textId="3896024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1D2D76" w:rsidRPr="004D4E19">
              <w:rPr>
                <w:rFonts w:ascii="標楷體" w:hAnsi="標楷體"/>
                <w:sz w:val="26"/>
                <w:szCs w:val="26"/>
              </w:rPr>
              <w:t>%</w:t>
            </w:r>
          </w:p>
        </w:tc>
      </w:tr>
      <w:tr w:rsidR="004D4E19" w:rsidRPr="004D4E19" w14:paraId="17235823" w14:textId="77777777" w:rsidTr="00843461">
        <w:tc>
          <w:tcPr>
            <w:tcW w:w="637" w:type="dxa"/>
            <w:vMerge/>
          </w:tcPr>
          <w:p w14:paraId="7829CA32" w14:textId="77777777" w:rsidR="00021DFB" w:rsidRPr="004D4E19" w:rsidRDefault="00021DFB" w:rsidP="0005580C">
            <w:pPr>
              <w:overflowPunct w:val="0"/>
              <w:jc w:val="center"/>
              <w:rPr>
                <w:rFonts w:ascii="標楷體" w:hAnsi="標楷體"/>
                <w:b/>
                <w:bCs/>
                <w:sz w:val="26"/>
                <w:szCs w:val="26"/>
              </w:rPr>
            </w:pPr>
          </w:p>
        </w:tc>
        <w:tc>
          <w:tcPr>
            <w:tcW w:w="5047" w:type="dxa"/>
          </w:tcPr>
          <w:p w14:paraId="763EE515" w14:textId="260324C9"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A學院B</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學系教師評審委員會(108-2)</w:t>
            </w:r>
          </w:p>
        </w:tc>
        <w:tc>
          <w:tcPr>
            <w:tcW w:w="847" w:type="dxa"/>
            <w:vAlign w:val="center"/>
          </w:tcPr>
          <w:p w14:paraId="65E75FD2" w14:textId="47EADA8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7853EB9A" w14:textId="5EAD675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46827DDD" w14:textId="1C20131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20</w:t>
            </w:r>
            <w:r w:rsidR="001D2D76" w:rsidRPr="004D4E19">
              <w:rPr>
                <w:rFonts w:ascii="標楷體" w:hAnsi="標楷體"/>
                <w:sz w:val="26"/>
                <w:szCs w:val="26"/>
              </w:rPr>
              <w:t>%</w:t>
            </w:r>
          </w:p>
        </w:tc>
      </w:tr>
      <w:tr w:rsidR="004D4E19" w:rsidRPr="004D4E19" w14:paraId="7BFED920" w14:textId="77777777" w:rsidTr="00843461">
        <w:tc>
          <w:tcPr>
            <w:tcW w:w="637" w:type="dxa"/>
            <w:vMerge/>
          </w:tcPr>
          <w:p w14:paraId="4C7BF8F8" w14:textId="77777777" w:rsidR="00021DFB" w:rsidRPr="004D4E19" w:rsidRDefault="00021DFB" w:rsidP="0005580C">
            <w:pPr>
              <w:overflowPunct w:val="0"/>
              <w:jc w:val="center"/>
              <w:rPr>
                <w:rFonts w:ascii="標楷體" w:hAnsi="標楷體"/>
                <w:b/>
                <w:bCs/>
                <w:sz w:val="26"/>
                <w:szCs w:val="26"/>
              </w:rPr>
            </w:pPr>
          </w:p>
        </w:tc>
        <w:tc>
          <w:tcPr>
            <w:tcW w:w="5047" w:type="dxa"/>
          </w:tcPr>
          <w:p w14:paraId="4B0B2F7D" w14:textId="61A6EA9D"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A學院C</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學系教師評審委員會(108-1)</w:t>
            </w:r>
          </w:p>
        </w:tc>
        <w:tc>
          <w:tcPr>
            <w:tcW w:w="847" w:type="dxa"/>
            <w:vAlign w:val="center"/>
          </w:tcPr>
          <w:p w14:paraId="0729AFBF" w14:textId="1E03751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6547E3FD" w14:textId="05AEC8AC"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12024431" w14:textId="15883E42"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1D2D76" w:rsidRPr="004D4E19">
              <w:rPr>
                <w:rFonts w:ascii="標楷體" w:hAnsi="標楷體"/>
                <w:sz w:val="26"/>
                <w:szCs w:val="26"/>
              </w:rPr>
              <w:t>%</w:t>
            </w:r>
          </w:p>
        </w:tc>
      </w:tr>
      <w:tr w:rsidR="004D4E19" w:rsidRPr="004D4E19" w14:paraId="10D2EC84" w14:textId="77777777" w:rsidTr="00843461">
        <w:tc>
          <w:tcPr>
            <w:tcW w:w="637" w:type="dxa"/>
            <w:vMerge/>
          </w:tcPr>
          <w:p w14:paraId="52EE7EA4" w14:textId="77777777" w:rsidR="00021DFB" w:rsidRPr="004D4E19" w:rsidRDefault="00021DFB" w:rsidP="0005580C">
            <w:pPr>
              <w:overflowPunct w:val="0"/>
              <w:jc w:val="center"/>
              <w:rPr>
                <w:rFonts w:ascii="標楷體" w:hAnsi="標楷體"/>
                <w:b/>
                <w:bCs/>
                <w:sz w:val="26"/>
                <w:szCs w:val="26"/>
              </w:rPr>
            </w:pPr>
          </w:p>
        </w:tc>
        <w:tc>
          <w:tcPr>
            <w:tcW w:w="5047" w:type="dxa"/>
          </w:tcPr>
          <w:p w14:paraId="227D32AC" w14:textId="4D6EFC6F"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A學院C</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學系教師評審委員會(108-2)</w:t>
            </w:r>
          </w:p>
        </w:tc>
        <w:tc>
          <w:tcPr>
            <w:tcW w:w="847" w:type="dxa"/>
            <w:vAlign w:val="center"/>
          </w:tcPr>
          <w:p w14:paraId="380DA2D6" w14:textId="674C5D4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7E2CC7FA" w14:textId="77A3FC8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199" w:type="dxa"/>
            <w:vAlign w:val="center"/>
          </w:tcPr>
          <w:p w14:paraId="1700B2AA" w14:textId="74520F4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8</w:t>
            </w:r>
            <w:r w:rsidR="001D2D76" w:rsidRPr="004D4E19">
              <w:rPr>
                <w:rFonts w:ascii="標楷體" w:hAnsi="標楷體" w:hint="eastAsia"/>
                <w:sz w:val="26"/>
                <w:szCs w:val="26"/>
              </w:rPr>
              <w:t>0</w:t>
            </w:r>
            <w:r w:rsidR="001D2D76" w:rsidRPr="004D4E19">
              <w:rPr>
                <w:rFonts w:ascii="標楷體" w:hAnsi="標楷體"/>
                <w:sz w:val="26"/>
                <w:szCs w:val="26"/>
              </w:rPr>
              <w:t>%</w:t>
            </w:r>
          </w:p>
        </w:tc>
      </w:tr>
      <w:tr w:rsidR="004D4E19" w:rsidRPr="004D4E19" w14:paraId="62269B46" w14:textId="77777777" w:rsidTr="00843461">
        <w:tc>
          <w:tcPr>
            <w:tcW w:w="637" w:type="dxa"/>
            <w:vMerge/>
          </w:tcPr>
          <w:p w14:paraId="612603D0" w14:textId="77777777" w:rsidR="00021DFB" w:rsidRPr="004D4E19" w:rsidRDefault="00021DFB" w:rsidP="0005580C">
            <w:pPr>
              <w:overflowPunct w:val="0"/>
              <w:jc w:val="center"/>
              <w:rPr>
                <w:rFonts w:ascii="標楷體" w:hAnsi="標楷體"/>
                <w:b/>
                <w:bCs/>
                <w:sz w:val="26"/>
                <w:szCs w:val="26"/>
              </w:rPr>
            </w:pPr>
          </w:p>
        </w:tc>
        <w:tc>
          <w:tcPr>
            <w:tcW w:w="5047" w:type="dxa"/>
          </w:tcPr>
          <w:p w14:paraId="0A6D2C24" w14:textId="45739DC1"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w:t>
            </w:r>
            <w:r w:rsidRPr="004D4E19">
              <w:rPr>
                <w:rFonts w:ascii="標楷體" w:hAnsi="標楷體"/>
                <w:sz w:val="26"/>
                <w:szCs w:val="26"/>
              </w:rPr>
              <w:t>D</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學系教師評審委員會(108-1)</w:t>
            </w:r>
          </w:p>
        </w:tc>
        <w:tc>
          <w:tcPr>
            <w:tcW w:w="847" w:type="dxa"/>
            <w:vAlign w:val="center"/>
          </w:tcPr>
          <w:p w14:paraId="194311EF" w14:textId="29F2D31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11</w:t>
            </w:r>
          </w:p>
        </w:tc>
        <w:tc>
          <w:tcPr>
            <w:tcW w:w="1393" w:type="dxa"/>
            <w:vAlign w:val="center"/>
          </w:tcPr>
          <w:p w14:paraId="3D13C1C9" w14:textId="6398F10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39FE0C32" w14:textId="0B20B52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1D2D76" w:rsidRPr="004D4E19">
              <w:rPr>
                <w:rFonts w:ascii="標楷體" w:hAnsi="標楷體"/>
                <w:sz w:val="26"/>
                <w:szCs w:val="26"/>
              </w:rPr>
              <w:t>%</w:t>
            </w:r>
          </w:p>
        </w:tc>
      </w:tr>
      <w:tr w:rsidR="004D4E19" w:rsidRPr="004D4E19" w14:paraId="1738B7B0" w14:textId="77777777" w:rsidTr="00843461">
        <w:tc>
          <w:tcPr>
            <w:tcW w:w="637" w:type="dxa"/>
            <w:vMerge/>
          </w:tcPr>
          <w:p w14:paraId="12170609" w14:textId="77777777" w:rsidR="00021DFB" w:rsidRPr="004D4E19" w:rsidRDefault="00021DFB" w:rsidP="0005580C">
            <w:pPr>
              <w:overflowPunct w:val="0"/>
              <w:jc w:val="center"/>
              <w:rPr>
                <w:rFonts w:ascii="標楷體" w:hAnsi="標楷體"/>
                <w:b/>
                <w:bCs/>
                <w:sz w:val="26"/>
                <w:szCs w:val="26"/>
              </w:rPr>
            </w:pPr>
          </w:p>
        </w:tc>
        <w:tc>
          <w:tcPr>
            <w:tcW w:w="5047" w:type="dxa"/>
          </w:tcPr>
          <w:p w14:paraId="184F33DB" w14:textId="2E5E620E"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w:t>
            </w:r>
            <w:r w:rsidRPr="004D4E19">
              <w:rPr>
                <w:rFonts w:ascii="標楷體" w:hAnsi="標楷體"/>
                <w:sz w:val="26"/>
                <w:szCs w:val="26"/>
              </w:rPr>
              <w:t>D</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學系教師評審委員會(108-2)</w:t>
            </w:r>
          </w:p>
        </w:tc>
        <w:tc>
          <w:tcPr>
            <w:tcW w:w="847" w:type="dxa"/>
            <w:vAlign w:val="center"/>
          </w:tcPr>
          <w:p w14:paraId="31850EF5" w14:textId="62CB6A4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10</w:t>
            </w:r>
          </w:p>
        </w:tc>
        <w:tc>
          <w:tcPr>
            <w:tcW w:w="1393" w:type="dxa"/>
            <w:vAlign w:val="center"/>
          </w:tcPr>
          <w:p w14:paraId="589BA1E6" w14:textId="30B9F5B3"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659EC6AD" w14:textId="00D1EF4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1D2D76" w:rsidRPr="004D4E19">
              <w:rPr>
                <w:rFonts w:ascii="標楷體" w:hAnsi="標楷體"/>
                <w:sz w:val="26"/>
                <w:szCs w:val="26"/>
              </w:rPr>
              <w:t>%</w:t>
            </w:r>
          </w:p>
        </w:tc>
      </w:tr>
      <w:tr w:rsidR="004D4E19" w:rsidRPr="004D4E19" w14:paraId="4FB9D387" w14:textId="77777777" w:rsidTr="00843461">
        <w:tc>
          <w:tcPr>
            <w:tcW w:w="637" w:type="dxa"/>
            <w:vMerge/>
          </w:tcPr>
          <w:p w14:paraId="4BC49A30" w14:textId="77777777" w:rsidR="00021DFB" w:rsidRPr="004D4E19" w:rsidRDefault="00021DFB" w:rsidP="0005580C">
            <w:pPr>
              <w:overflowPunct w:val="0"/>
              <w:jc w:val="center"/>
              <w:rPr>
                <w:rFonts w:ascii="標楷體" w:hAnsi="標楷體"/>
                <w:b/>
                <w:bCs/>
                <w:sz w:val="26"/>
                <w:szCs w:val="26"/>
              </w:rPr>
            </w:pPr>
          </w:p>
        </w:tc>
        <w:tc>
          <w:tcPr>
            <w:tcW w:w="5047" w:type="dxa"/>
          </w:tcPr>
          <w:p w14:paraId="505C007F" w14:textId="49C2B147"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學院E</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學系教師評審委員會(108-1)</w:t>
            </w:r>
          </w:p>
        </w:tc>
        <w:tc>
          <w:tcPr>
            <w:tcW w:w="847" w:type="dxa"/>
            <w:vAlign w:val="center"/>
          </w:tcPr>
          <w:p w14:paraId="748BF8E7" w14:textId="26394BB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38D89DEB" w14:textId="7F1B5F82"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692F1EB4" w14:textId="06DC42D3"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w:t>
            </w:r>
            <w:r w:rsidR="001D2D76" w:rsidRPr="004D4E19">
              <w:rPr>
                <w:rFonts w:ascii="標楷體" w:hAnsi="標楷體" w:hint="eastAsia"/>
                <w:sz w:val="26"/>
                <w:szCs w:val="26"/>
              </w:rPr>
              <w:t>0</w:t>
            </w:r>
            <w:r w:rsidR="001D2D76" w:rsidRPr="004D4E19">
              <w:rPr>
                <w:rFonts w:ascii="標楷體" w:hAnsi="標楷體"/>
                <w:sz w:val="26"/>
                <w:szCs w:val="26"/>
              </w:rPr>
              <w:t>%</w:t>
            </w:r>
          </w:p>
        </w:tc>
      </w:tr>
      <w:tr w:rsidR="004D4E19" w:rsidRPr="004D4E19" w14:paraId="20ECE853" w14:textId="77777777" w:rsidTr="00843461">
        <w:tc>
          <w:tcPr>
            <w:tcW w:w="637" w:type="dxa"/>
            <w:vMerge/>
          </w:tcPr>
          <w:p w14:paraId="1C18F9ED" w14:textId="77777777" w:rsidR="00021DFB" w:rsidRPr="004D4E19" w:rsidRDefault="00021DFB" w:rsidP="0005580C">
            <w:pPr>
              <w:overflowPunct w:val="0"/>
              <w:jc w:val="center"/>
              <w:rPr>
                <w:rFonts w:ascii="標楷體" w:hAnsi="標楷體"/>
                <w:b/>
                <w:bCs/>
                <w:sz w:val="26"/>
                <w:szCs w:val="26"/>
              </w:rPr>
            </w:pPr>
          </w:p>
        </w:tc>
        <w:tc>
          <w:tcPr>
            <w:tcW w:w="5047" w:type="dxa"/>
          </w:tcPr>
          <w:p w14:paraId="0538CBD3" w14:textId="25EAAD56"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學院E</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學系教師評審委員會(108-2)</w:t>
            </w:r>
          </w:p>
        </w:tc>
        <w:tc>
          <w:tcPr>
            <w:tcW w:w="847" w:type="dxa"/>
            <w:vAlign w:val="center"/>
          </w:tcPr>
          <w:p w14:paraId="6EEFFF25" w14:textId="2937460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081C0FB4" w14:textId="4885F46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3793172D" w14:textId="6B48AB2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w:t>
            </w:r>
            <w:r w:rsidR="00C0603B" w:rsidRPr="004D4E19">
              <w:rPr>
                <w:rFonts w:ascii="標楷體" w:hAnsi="標楷體" w:hint="eastAsia"/>
                <w:sz w:val="26"/>
                <w:szCs w:val="26"/>
              </w:rPr>
              <w:t>0</w:t>
            </w:r>
            <w:r w:rsidR="00C0603B" w:rsidRPr="004D4E19">
              <w:rPr>
                <w:rFonts w:ascii="標楷體" w:hAnsi="標楷體"/>
                <w:sz w:val="26"/>
                <w:szCs w:val="26"/>
              </w:rPr>
              <w:t>%</w:t>
            </w:r>
          </w:p>
        </w:tc>
      </w:tr>
      <w:tr w:rsidR="004D4E19" w:rsidRPr="004D4E19" w14:paraId="06DE264D" w14:textId="77777777" w:rsidTr="00843461">
        <w:tc>
          <w:tcPr>
            <w:tcW w:w="637" w:type="dxa"/>
            <w:vMerge/>
          </w:tcPr>
          <w:p w14:paraId="7F3D30BE" w14:textId="77777777" w:rsidR="00021DFB" w:rsidRPr="004D4E19" w:rsidRDefault="00021DFB" w:rsidP="0005580C">
            <w:pPr>
              <w:overflowPunct w:val="0"/>
              <w:jc w:val="center"/>
              <w:rPr>
                <w:rFonts w:ascii="標楷體" w:hAnsi="標楷體"/>
                <w:b/>
                <w:bCs/>
                <w:sz w:val="26"/>
                <w:szCs w:val="26"/>
              </w:rPr>
            </w:pPr>
          </w:p>
        </w:tc>
        <w:tc>
          <w:tcPr>
            <w:tcW w:w="5047" w:type="dxa"/>
          </w:tcPr>
          <w:p w14:paraId="6983F07E" w14:textId="17D19985"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學院F</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05AE1248" w14:textId="2125465B"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01FFF4FB" w14:textId="2E08C6C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5365E3BA" w14:textId="1409817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017AC1" w:rsidRPr="004D4E19">
              <w:rPr>
                <w:rFonts w:ascii="標楷體" w:hAnsi="標楷體"/>
                <w:sz w:val="26"/>
                <w:szCs w:val="26"/>
              </w:rPr>
              <w:t>%</w:t>
            </w:r>
          </w:p>
        </w:tc>
      </w:tr>
      <w:tr w:rsidR="004D4E19" w:rsidRPr="004D4E19" w14:paraId="64076FC8" w14:textId="77777777" w:rsidTr="00843461">
        <w:tc>
          <w:tcPr>
            <w:tcW w:w="637" w:type="dxa"/>
            <w:vMerge/>
          </w:tcPr>
          <w:p w14:paraId="49998DCD" w14:textId="77777777" w:rsidR="00021DFB" w:rsidRPr="004D4E19" w:rsidRDefault="00021DFB" w:rsidP="0005580C">
            <w:pPr>
              <w:overflowPunct w:val="0"/>
              <w:jc w:val="center"/>
              <w:rPr>
                <w:rFonts w:ascii="標楷體" w:hAnsi="標楷體"/>
                <w:b/>
                <w:bCs/>
                <w:sz w:val="26"/>
                <w:szCs w:val="26"/>
              </w:rPr>
            </w:pPr>
          </w:p>
        </w:tc>
        <w:tc>
          <w:tcPr>
            <w:tcW w:w="5047" w:type="dxa"/>
          </w:tcPr>
          <w:p w14:paraId="22E1DDBF" w14:textId="5C414812"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學院G</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4E04ADEB" w14:textId="76F5D3AB"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5</w:t>
            </w:r>
          </w:p>
        </w:tc>
        <w:tc>
          <w:tcPr>
            <w:tcW w:w="1393" w:type="dxa"/>
            <w:vAlign w:val="center"/>
          </w:tcPr>
          <w:p w14:paraId="2490FFCB" w14:textId="033B1D75"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0</w:t>
            </w:r>
          </w:p>
        </w:tc>
        <w:tc>
          <w:tcPr>
            <w:tcW w:w="1199" w:type="dxa"/>
            <w:vAlign w:val="center"/>
          </w:tcPr>
          <w:p w14:paraId="69B1C60A" w14:textId="4BB8A3BF"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0</w:t>
            </w:r>
            <w:r w:rsidR="00017AC1" w:rsidRPr="004D4E19">
              <w:rPr>
                <w:rFonts w:ascii="標楷體" w:hAnsi="標楷體"/>
                <w:sz w:val="26"/>
                <w:szCs w:val="26"/>
              </w:rPr>
              <w:t>%</w:t>
            </w:r>
          </w:p>
        </w:tc>
      </w:tr>
      <w:tr w:rsidR="004D4E19" w:rsidRPr="004D4E19" w14:paraId="3ACF6AD9" w14:textId="77777777" w:rsidTr="00843461">
        <w:tc>
          <w:tcPr>
            <w:tcW w:w="637" w:type="dxa"/>
            <w:vMerge/>
          </w:tcPr>
          <w:p w14:paraId="2EB4F6EB" w14:textId="77777777" w:rsidR="00021DFB" w:rsidRPr="004D4E19" w:rsidRDefault="00021DFB" w:rsidP="0005580C">
            <w:pPr>
              <w:overflowPunct w:val="0"/>
              <w:jc w:val="center"/>
              <w:rPr>
                <w:rFonts w:ascii="標楷體" w:hAnsi="標楷體"/>
                <w:b/>
                <w:bCs/>
                <w:sz w:val="26"/>
                <w:szCs w:val="26"/>
              </w:rPr>
            </w:pPr>
          </w:p>
        </w:tc>
        <w:tc>
          <w:tcPr>
            <w:tcW w:w="5047" w:type="dxa"/>
          </w:tcPr>
          <w:p w14:paraId="6F716B03" w14:textId="3C0121F7"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H學院I</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6D234387" w14:textId="29E1546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7CE2928B" w14:textId="446FCA2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w:t>
            </w:r>
          </w:p>
        </w:tc>
        <w:tc>
          <w:tcPr>
            <w:tcW w:w="1199" w:type="dxa"/>
            <w:vAlign w:val="center"/>
          </w:tcPr>
          <w:p w14:paraId="1B1CCC1E" w14:textId="5B3F080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40</w:t>
            </w:r>
            <w:r w:rsidR="00017AC1" w:rsidRPr="004D4E19">
              <w:rPr>
                <w:rFonts w:ascii="標楷體" w:hAnsi="標楷體"/>
                <w:sz w:val="26"/>
                <w:szCs w:val="26"/>
              </w:rPr>
              <w:t>%</w:t>
            </w:r>
          </w:p>
        </w:tc>
      </w:tr>
      <w:tr w:rsidR="004D4E19" w:rsidRPr="004D4E19" w14:paraId="07DE8F01" w14:textId="77777777" w:rsidTr="00843461">
        <w:tc>
          <w:tcPr>
            <w:tcW w:w="637" w:type="dxa"/>
            <w:vMerge/>
          </w:tcPr>
          <w:p w14:paraId="5D7D2D48" w14:textId="77777777" w:rsidR="00021DFB" w:rsidRPr="004D4E19" w:rsidRDefault="00021DFB" w:rsidP="0005580C">
            <w:pPr>
              <w:overflowPunct w:val="0"/>
              <w:jc w:val="center"/>
              <w:rPr>
                <w:rFonts w:ascii="標楷體" w:hAnsi="標楷體"/>
                <w:b/>
                <w:bCs/>
                <w:sz w:val="26"/>
                <w:szCs w:val="26"/>
              </w:rPr>
            </w:pPr>
          </w:p>
        </w:tc>
        <w:tc>
          <w:tcPr>
            <w:tcW w:w="5047" w:type="dxa"/>
          </w:tcPr>
          <w:p w14:paraId="263F1247" w14:textId="10953DB1"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w:t>
            </w:r>
            <w:r w:rsidRPr="004D4E19">
              <w:rPr>
                <w:rFonts w:ascii="標楷體" w:hAnsi="標楷體"/>
                <w:sz w:val="26"/>
                <w:szCs w:val="26"/>
              </w:rPr>
              <w:t>J</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5CAD0695" w14:textId="431EC8D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6</w:t>
            </w:r>
          </w:p>
        </w:tc>
        <w:tc>
          <w:tcPr>
            <w:tcW w:w="1393" w:type="dxa"/>
            <w:vAlign w:val="center"/>
          </w:tcPr>
          <w:p w14:paraId="74E26555" w14:textId="0F0B600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2C565A9A" w14:textId="1C23C000"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017AC1" w:rsidRPr="004D4E19">
              <w:rPr>
                <w:rFonts w:ascii="標楷體" w:hAnsi="標楷體"/>
                <w:sz w:val="26"/>
                <w:szCs w:val="26"/>
              </w:rPr>
              <w:t>%</w:t>
            </w:r>
          </w:p>
        </w:tc>
      </w:tr>
      <w:tr w:rsidR="004D4E19" w:rsidRPr="004D4E19" w14:paraId="5674AF3F" w14:textId="77777777" w:rsidTr="00843461">
        <w:tc>
          <w:tcPr>
            <w:tcW w:w="637" w:type="dxa"/>
            <w:vMerge w:val="restart"/>
            <w:shd w:val="clear" w:color="auto" w:fill="DEEAF6" w:themeFill="accent1" w:themeFillTint="33"/>
          </w:tcPr>
          <w:p w14:paraId="3660EA55" w14:textId="2AD4F7B0" w:rsidR="00021DFB" w:rsidRPr="004D4E19" w:rsidRDefault="00021DFB" w:rsidP="0005580C">
            <w:pPr>
              <w:overflowPunct w:val="0"/>
              <w:jc w:val="center"/>
              <w:rPr>
                <w:rFonts w:ascii="標楷體" w:hAnsi="標楷體"/>
                <w:b/>
                <w:bCs/>
                <w:sz w:val="26"/>
                <w:szCs w:val="26"/>
              </w:rPr>
            </w:pPr>
            <w:r w:rsidRPr="004D4E19">
              <w:rPr>
                <w:rFonts w:ascii="標楷體" w:hAnsi="標楷體" w:hint="eastAsia"/>
                <w:b/>
                <w:bCs/>
                <w:sz w:val="26"/>
                <w:szCs w:val="26"/>
              </w:rPr>
              <w:t>109</w:t>
            </w:r>
          </w:p>
        </w:tc>
        <w:tc>
          <w:tcPr>
            <w:tcW w:w="5047" w:type="dxa"/>
            <w:shd w:val="clear" w:color="auto" w:fill="DEEAF6" w:themeFill="accent1" w:themeFillTint="33"/>
          </w:tcPr>
          <w:p w14:paraId="3F0A90DA" w14:textId="0559FC68"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校務會議</w:t>
            </w:r>
          </w:p>
        </w:tc>
        <w:tc>
          <w:tcPr>
            <w:tcW w:w="847" w:type="dxa"/>
            <w:shd w:val="clear" w:color="auto" w:fill="DEEAF6" w:themeFill="accent1" w:themeFillTint="33"/>
            <w:vAlign w:val="center"/>
          </w:tcPr>
          <w:p w14:paraId="1363CA19" w14:textId="1CBBBE1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33</w:t>
            </w:r>
          </w:p>
        </w:tc>
        <w:tc>
          <w:tcPr>
            <w:tcW w:w="1393" w:type="dxa"/>
            <w:shd w:val="clear" w:color="auto" w:fill="DEEAF6" w:themeFill="accent1" w:themeFillTint="33"/>
            <w:vAlign w:val="center"/>
          </w:tcPr>
          <w:p w14:paraId="764CDED2" w14:textId="6977C80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199" w:type="dxa"/>
            <w:shd w:val="clear" w:color="auto" w:fill="DEEAF6" w:themeFill="accent1" w:themeFillTint="33"/>
            <w:vAlign w:val="center"/>
          </w:tcPr>
          <w:p w14:paraId="7E0D11E6" w14:textId="15A6AC9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15</w:t>
            </w:r>
            <w:r w:rsidR="00017AC1" w:rsidRPr="004D4E19">
              <w:rPr>
                <w:rFonts w:ascii="標楷體" w:hAnsi="標楷體"/>
                <w:sz w:val="26"/>
                <w:szCs w:val="26"/>
              </w:rPr>
              <w:t>%</w:t>
            </w:r>
          </w:p>
        </w:tc>
      </w:tr>
      <w:tr w:rsidR="004D4E19" w:rsidRPr="004D4E19" w14:paraId="768F9BEE" w14:textId="77777777" w:rsidTr="00843461">
        <w:tc>
          <w:tcPr>
            <w:tcW w:w="637" w:type="dxa"/>
            <w:vMerge/>
          </w:tcPr>
          <w:p w14:paraId="78F53E0D" w14:textId="77777777" w:rsidR="00021DFB" w:rsidRPr="004D4E19" w:rsidRDefault="00021DFB" w:rsidP="0005580C">
            <w:pPr>
              <w:overflowPunct w:val="0"/>
              <w:jc w:val="center"/>
              <w:rPr>
                <w:rFonts w:ascii="標楷體" w:hAnsi="標楷體"/>
                <w:b/>
                <w:bCs/>
                <w:sz w:val="26"/>
                <w:szCs w:val="26"/>
              </w:rPr>
            </w:pPr>
          </w:p>
        </w:tc>
        <w:tc>
          <w:tcPr>
            <w:tcW w:w="5047" w:type="dxa"/>
          </w:tcPr>
          <w:p w14:paraId="735A7EC4" w14:textId="6DE47A2E"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人事評議委員會</w:t>
            </w:r>
          </w:p>
        </w:tc>
        <w:tc>
          <w:tcPr>
            <w:tcW w:w="847" w:type="dxa"/>
            <w:vAlign w:val="center"/>
          </w:tcPr>
          <w:p w14:paraId="71BE23C1" w14:textId="1BE78663"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20</w:t>
            </w:r>
          </w:p>
        </w:tc>
        <w:tc>
          <w:tcPr>
            <w:tcW w:w="1393" w:type="dxa"/>
            <w:vAlign w:val="center"/>
          </w:tcPr>
          <w:p w14:paraId="266E9B60" w14:textId="1C1B3C0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7C4B79E1" w14:textId="4CCEA83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r w:rsidR="00017AC1" w:rsidRPr="004D4E19">
              <w:rPr>
                <w:rFonts w:ascii="標楷體" w:hAnsi="標楷體"/>
                <w:sz w:val="26"/>
                <w:szCs w:val="26"/>
              </w:rPr>
              <w:t>%</w:t>
            </w:r>
          </w:p>
        </w:tc>
      </w:tr>
      <w:tr w:rsidR="004D4E19" w:rsidRPr="004D4E19" w14:paraId="15A1A6DD" w14:textId="77777777" w:rsidTr="00843461">
        <w:tc>
          <w:tcPr>
            <w:tcW w:w="637" w:type="dxa"/>
            <w:vMerge/>
          </w:tcPr>
          <w:p w14:paraId="7C8F9186" w14:textId="77777777" w:rsidR="00021DFB" w:rsidRPr="004D4E19" w:rsidRDefault="00021DFB" w:rsidP="0005580C">
            <w:pPr>
              <w:overflowPunct w:val="0"/>
              <w:jc w:val="center"/>
              <w:rPr>
                <w:rFonts w:ascii="標楷體" w:hAnsi="標楷體"/>
                <w:b/>
                <w:bCs/>
                <w:sz w:val="26"/>
                <w:szCs w:val="26"/>
              </w:rPr>
            </w:pPr>
          </w:p>
        </w:tc>
        <w:tc>
          <w:tcPr>
            <w:tcW w:w="5047" w:type="dxa"/>
          </w:tcPr>
          <w:p w14:paraId="2ACEC4A8" w14:textId="0E9956D0"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校教師評審委員會</w:t>
            </w:r>
          </w:p>
        </w:tc>
        <w:tc>
          <w:tcPr>
            <w:tcW w:w="847" w:type="dxa"/>
            <w:vAlign w:val="center"/>
          </w:tcPr>
          <w:p w14:paraId="595B27FD" w14:textId="2AA2817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15</w:t>
            </w:r>
          </w:p>
        </w:tc>
        <w:tc>
          <w:tcPr>
            <w:tcW w:w="1393" w:type="dxa"/>
            <w:vAlign w:val="center"/>
          </w:tcPr>
          <w:p w14:paraId="1919EF47" w14:textId="374E6E6E"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199" w:type="dxa"/>
            <w:vAlign w:val="center"/>
          </w:tcPr>
          <w:p w14:paraId="12FD2C85" w14:textId="5F4EF6AC"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27</w:t>
            </w:r>
            <w:r w:rsidR="00812499" w:rsidRPr="004D4E19">
              <w:rPr>
                <w:rFonts w:ascii="標楷體" w:hAnsi="標楷體"/>
                <w:sz w:val="26"/>
                <w:szCs w:val="26"/>
              </w:rPr>
              <w:t>%</w:t>
            </w:r>
          </w:p>
        </w:tc>
      </w:tr>
      <w:tr w:rsidR="004D4E19" w:rsidRPr="004D4E19" w14:paraId="2C672F6C" w14:textId="77777777" w:rsidTr="00843461">
        <w:tc>
          <w:tcPr>
            <w:tcW w:w="637" w:type="dxa"/>
            <w:vMerge/>
          </w:tcPr>
          <w:p w14:paraId="592AC241" w14:textId="77777777" w:rsidR="00021DFB" w:rsidRPr="004D4E19" w:rsidRDefault="00021DFB" w:rsidP="0005580C">
            <w:pPr>
              <w:overflowPunct w:val="0"/>
              <w:jc w:val="center"/>
              <w:rPr>
                <w:rFonts w:ascii="標楷體" w:hAnsi="標楷體"/>
                <w:b/>
                <w:bCs/>
                <w:sz w:val="26"/>
                <w:szCs w:val="26"/>
              </w:rPr>
            </w:pPr>
          </w:p>
        </w:tc>
        <w:tc>
          <w:tcPr>
            <w:tcW w:w="5047" w:type="dxa"/>
          </w:tcPr>
          <w:p w14:paraId="586B289B" w14:textId="51DEF7EA"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A學院教師評審委員會</w:t>
            </w:r>
          </w:p>
        </w:tc>
        <w:tc>
          <w:tcPr>
            <w:tcW w:w="847" w:type="dxa"/>
            <w:vAlign w:val="center"/>
          </w:tcPr>
          <w:p w14:paraId="220198DA" w14:textId="4FFDC36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7</w:t>
            </w:r>
          </w:p>
        </w:tc>
        <w:tc>
          <w:tcPr>
            <w:tcW w:w="1393" w:type="dxa"/>
            <w:vAlign w:val="center"/>
          </w:tcPr>
          <w:p w14:paraId="3251B52B" w14:textId="553F537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03A00186" w14:textId="17564B7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42</w:t>
            </w:r>
            <w:r w:rsidR="00B4529E" w:rsidRPr="004D4E19">
              <w:rPr>
                <w:rFonts w:ascii="標楷體" w:hAnsi="標楷體"/>
                <w:sz w:val="26"/>
                <w:szCs w:val="26"/>
              </w:rPr>
              <w:t>%</w:t>
            </w:r>
          </w:p>
        </w:tc>
      </w:tr>
      <w:tr w:rsidR="004D4E19" w:rsidRPr="004D4E19" w14:paraId="0C9FB01A" w14:textId="77777777" w:rsidTr="00843461">
        <w:tc>
          <w:tcPr>
            <w:tcW w:w="637" w:type="dxa"/>
            <w:vMerge/>
          </w:tcPr>
          <w:p w14:paraId="28EB66CC" w14:textId="77777777" w:rsidR="00021DFB" w:rsidRPr="004D4E19" w:rsidRDefault="00021DFB" w:rsidP="0005580C">
            <w:pPr>
              <w:overflowPunct w:val="0"/>
              <w:jc w:val="center"/>
              <w:rPr>
                <w:rFonts w:ascii="標楷體" w:hAnsi="標楷體"/>
                <w:b/>
                <w:bCs/>
                <w:sz w:val="26"/>
                <w:szCs w:val="26"/>
              </w:rPr>
            </w:pPr>
          </w:p>
        </w:tc>
        <w:tc>
          <w:tcPr>
            <w:tcW w:w="5047" w:type="dxa"/>
          </w:tcPr>
          <w:p w14:paraId="69D37B38" w14:textId="0BA5B849"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B學院教師評審委員會</w:t>
            </w:r>
          </w:p>
        </w:tc>
        <w:tc>
          <w:tcPr>
            <w:tcW w:w="847" w:type="dxa"/>
            <w:vAlign w:val="center"/>
          </w:tcPr>
          <w:p w14:paraId="712B0EBF" w14:textId="113C3CB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11</w:t>
            </w:r>
          </w:p>
        </w:tc>
        <w:tc>
          <w:tcPr>
            <w:tcW w:w="1393" w:type="dxa"/>
            <w:vAlign w:val="center"/>
          </w:tcPr>
          <w:p w14:paraId="1BE1BBD0" w14:textId="4EF23B8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3DEEC8F2" w14:textId="116608A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9</w:t>
            </w:r>
            <w:r w:rsidR="00B4529E" w:rsidRPr="004D4E19">
              <w:rPr>
                <w:rFonts w:ascii="標楷體" w:hAnsi="標楷體"/>
                <w:sz w:val="26"/>
                <w:szCs w:val="26"/>
              </w:rPr>
              <w:t>%</w:t>
            </w:r>
          </w:p>
        </w:tc>
      </w:tr>
      <w:tr w:rsidR="004D4E19" w:rsidRPr="004D4E19" w14:paraId="1CA11478" w14:textId="77777777" w:rsidTr="00843461">
        <w:tc>
          <w:tcPr>
            <w:tcW w:w="637" w:type="dxa"/>
            <w:vMerge/>
          </w:tcPr>
          <w:p w14:paraId="5FD0C2A3" w14:textId="77777777" w:rsidR="00021DFB" w:rsidRPr="004D4E19" w:rsidRDefault="00021DFB" w:rsidP="0005580C">
            <w:pPr>
              <w:overflowPunct w:val="0"/>
              <w:jc w:val="center"/>
              <w:rPr>
                <w:rFonts w:ascii="標楷體" w:hAnsi="標楷體"/>
                <w:b/>
                <w:bCs/>
                <w:sz w:val="26"/>
                <w:szCs w:val="26"/>
              </w:rPr>
            </w:pPr>
          </w:p>
        </w:tc>
        <w:tc>
          <w:tcPr>
            <w:tcW w:w="5047" w:type="dxa"/>
          </w:tcPr>
          <w:p w14:paraId="66C7D8E1" w14:textId="5AE34D2D"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H學院教師評審委員會</w:t>
            </w:r>
          </w:p>
        </w:tc>
        <w:tc>
          <w:tcPr>
            <w:tcW w:w="847" w:type="dxa"/>
            <w:vAlign w:val="center"/>
          </w:tcPr>
          <w:p w14:paraId="1BD81EA2" w14:textId="5AD132E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9</w:t>
            </w:r>
          </w:p>
        </w:tc>
        <w:tc>
          <w:tcPr>
            <w:tcW w:w="1393" w:type="dxa"/>
            <w:vAlign w:val="center"/>
          </w:tcPr>
          <w:p w14:paraId="4D1C0019" w14:textId="269A63F1"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w:t>
            </w:r>
          </w:p>
        </w:tc>
        <w:tc>
          <w:tcPr>
            <w:tcW w:w="1199" w:type="dxa"/>
            <w:vAlign w:val="center"/>
          </w:tcPr>
          <w:p w14:paraId="463C915A" w14:textId="0FF07786"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22</w:t>
            </w:r>
            <w:r w:rsidR="00B4529E" w:rsidRPr="004D4E19">
              <w:rPr>
                <w:rFonts w:ascii="標楷體" w:hAnsi="標楷體"/>
                <w:sz w:val="26"/>
                <w:szCs w:val="26"/>
              </w:rPr>
              <w:t>%</w:t>
            </w:r>
          </w:p>
        </w:tc>
      </w:tr>
      <w:tr w:rsidR="004D4E19" w:rsidRPr="004D4E19" w14:paraId="73D801ED" w14:textId="77777777" w:rsidTr="00843461">
        <w:tc>
          <w:tcPr>
            <w:tcW w:w="637" w:type="dxa"/>
            <w:vMerge/>
          </w:tcPr>
          <w:p w14:paraId="39366D6B" w14:textId="77777777" w:rsidR="00021DFB" w:rsidRPr="004D4E19" w:rsidRDefault="00021DFB" w:rsidP="0005580C">
            <w:pPr>
              <w:overflowPunct w:val="0"/>
              <w:jc w:val="center"/>
              <w:rPr>
                <w:rFonts w:ascii="標楷體" w:hAnsi="標楷體"/>
                <w:b/>
                <w:bCs/>
                <w:sz w:val="26"/>
                <w:szCs w:val="26"/>
              </w:rPr>
            </w:pPr>
          </w:p>
        </w:tc>
        <w:tc>
          <w:tcPr>
            <w:tcW w:w="5047" w:type="dxa"/>
          </w:tcPr>
          <w:p w14:paraId="781076C3" w14:textId="7846153D"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A學院A</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tcPr>
          <w:p w14:paraId="2AA90F53" w14:textId="33A9B7F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tcPr>
          <w:p w14:paraId="32BDBFFD" w14:textId="1102C99C"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4</w:t>
            </w:r>
          </w:p>
        </w:tc>
        <w:tc>
          <w:tcPr>
            <w:tcW w:w="1199" w:type="dxa"/>
          </w:tcPr>
          <w:p w14:paraId="347B28C6" w14:textId="1662D6D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80</w:t>
            </w:r>
            <w:r w:rsidR="00B4529E" w:rsidRPr="004D4E19">
              <w:rPr>
                <w:rFonts w:ascii="標楷體" w:hAnsi="標楷體"/>
                <w:sz w:val="26"/>
                <w:szCs w:val="26"/>
              </w:rPr>
              <w:t>%</w:t>
            </w:r>
          </w:p>
        </w:tc>
      </w:tr>
      <w:tr w:rsidR="004D4E19" w:rsidRPr="004D4E19" w14:paraId="01C4D3AB" w14:textId="77777777" w:rsidTr="00843461">
        <w:tc>
          <w:tcPr>
            <w:tcW w:w="637" w:type="dxa"/>
            <w:vMerge/>
          </w:tcPr>
          <w:p w14:paraId="03698953" w14:textId="77777777" w:rsidR="00021DFB" w:rsidRPr="004D4E19" w:rsidRDefault="00021DFB" w:rsidP="0005580C">
            <w:pPr>
              <w:overflowPunct w:val="0"/>
              <w:jc w:val="center"/>
              <w:rPr>
                <w:rFonts w:ascii="標楷體" w:hAnsi="標楷體"/>
                <w:b/>
                <w:bCs/>
                <w:sz w:val="26"/>
                <w:szCs w:val="26"/>
              </w:rPr>
            </w:pPr>
          </w:p>
        </w:tc>
        <w:tc>
          <w:tcPr>
            <w:tcW w:w="5047" w:type="dxa"/>
          </w:tcPr>
          <w:p w14:paraId="02C5F884" w14:textId="1CB79688"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A學院C</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7FDB9EBD" w14:textId="4E4F529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2765C11C" w14:textId="5420B1A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05AE10BD" w14:textId="0878C397"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6</w:t>
            </w:r>
            <w:r w:rsidR="00B4529E" w:rsidRPr="004D4E19">
              <w:rPr>
                <w:rFonts w:ascii="標楷體" w:hAnsi="標楷體" w:hint="eastAsia"/>
                <w:sz w:val="26"/>
                <w:szCs w:val="26"/>
              </w:rPr>
              <w:t>0</w:t>
            </w:r>
            <w:r w:rsidR="00B4529E" w:rsidRPr="004D4E19">
              <w:rPr>
                <w:rFonts w:ascii="標楷體" w:hAnsi="標楷體"/>
                <w:sz w:val="26"/>
                <w:szCs w:val="26"/>
              </w:rPr>
              <w:t>%</w:t>
            </w:r>
          </w:p>
        </w:tc>
      </w:tr>
      <w:tr w:rsidR="004D4E19" w:rsidRPr="004D4E19" w14:paraId="01F2912D" w14:textId="77777777" w:rsidTr="00843461">
        <w:tc>
          <w:tcPr>
            <w:tcW w:w="637" w:type="dxa"/>
            <w:vMerge/>
          </w:tcPr>
          <w:p w14:paraId="23613EB5" w14:textId="77777777" w:rsidR="00021DFB" w:rsidRPr="004D4E19" w:rsidRDefault="00021DFB" w:rsidP="0005580C">
            <w:pPr>
              <w:overflowPunct w:val="0"/>
              <w:jc w:val="center"/>
              <w:rPr>
                <w:rFonts w:ascii="標楷體" w:hAnsi="標楷體"/>
                <w:b/>
                <w:bCs/>
                <w:sz w:val="26"/>
                <w:szCs w:val="26"/>
              </w:rPr>
            </w:pPr>
          </w:p>
        </w:tc>
        <w:tc>
          <w:tcPr>
            <w:tcW w:w="5047" w:type="dxa"/>
          </w:tcPr>
          <w:p w14:paraId="64AF7720" w14:textId="2EF41C61"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w:t>
            </w:r>
            <w:r w:rsidRPr="004D4E19">
              <w:rPr>
                <w:rFonts w:ascii="標楷體" w:hAnsi="標楷體"/>
                <w:sz w:val="26"/>
                <w:szCs w:val="26"/>
              </w:rPr>
              <w:t>D</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tcPr>
          <w:p w14:paraId="3A79EA81" w14:textId="3B027603"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10</w:t>
            </w:r>
          </w:p>
        </w:tc>
        <w:tc>
          <w:tcPr>
            <w:tcW w:w="1393" w:type="dxa"/>
          </w:tcPr>
          <w:p w14:paraId="72263592" w14:textId="687615B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tcPr>
          <w:p w14:paraId="3EE212A8" w14:textId="1BF4330D"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B4529E" w:rsidRPr="004D4E19">
              <w:rPr>
                <w:rFonts w:ascii="標楷體" w:hAnsi="標楷體"/>
                <w:sz w:val="26"/>
                <w:szCs w:val="26"/>
              </w:rPr>
              <w:t>%</w:t>
            </w:r>
          </w:p>
        </w:tc>
      </w:tr>
      <w:tr w:rsidR="004D4E19" w:rsidRPr="004D4E19" w14:paraId="0A540167" w14:textId="77777777" w:rsidTr="00843461">
        <w:tc>
          <w:tcPr>
            <w:tcW w:w="637" w:type="dxa"/>
            <w:vMerge/>
          </w:tcPr>
          <w:p w14:paraId="05CE8211" w14:textId="77777777" w:rsidR="00021DFB" w:rsidRPr="004D4E19" w:rsidRDefault="00021DFB" w:rsidP="0005580C">
            <w:pPr>
              <w:overflowPunct w:val="0"/>
              <w:jc w:val="center"/>
              <w:rPr>
                <w:rFonts w:ascii="標楷體" w:hAnsi="標楷體"/>
                <w:b/>
                <w:bCs/>
                <w:sz w:val="26"/>
                <w:szCs w:val="26"/>
              </w:rPr>
            </w:pPr>
          </w:p>
        </w:tc>
        <w:tc>
          <w:tcPr>
            <w:tcW w:w="5047" w:type="dxa"/>
          </w:tcPr>
          <w:p w14:paraId="5E607202" w14:textId="56A21DC5"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學院E</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35029A88" w14:textId="2194E5B9"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3FEF2B26" w14:textId="683DB66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1</w:t>
            </w:r>
          </w:p>
        </w:tc>
        <w:tc>
          <w:tcPr>
            <w:tcW w:w="1199" w:type="dxa"/>
            <w:vAlign w:val="center"/>
          </w:tcPr>
          <w:p w14:paraId="55571F2E" w14:textId="67F1A01A"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2</w:t>
            </w:r>
            <w:r w:rsidR="00B4529E" w:rsidRPr="004D4E19">
              <w:rPr>
                <w:rFonts w:ascii="標楷體" w:hAnsi="標楷體" w:hint="eastAsia"/>
                <w:sz w:val="26"/>
                <w:szCs w:val="26"/>
              </w:rPr>
              <w:t>0</w:t>
            </w:r>
            <w:r w:rsidR="00B4529E" w:rsidRPr="004D4E19">
              <w:rPr>
                <w:rFonts w:ascii="標楷體" w:hAnsi="標楷體"/>
                <w:sz w:val="26"/>
                <w:szCs w:val="26"/>
              </w:rPr>
              <w:t>%</w:t>
            </w:r>
          </w:p>
        </w:tc>
      </w:tr>
      <w:tr w:rsidR="004D4E19" w:rsidRPr="004D4E19" w14:paraId="688237FC" w14:textId="77777777" w:rsidTr="00843461">
        <w:tc>
          <w:tcPr>
            <w:tcW w:w="637" w:type="dxa"/>
            <w:vMerge/>
          </w:tcPr>
          <w:p w14:paraId="7DB353C4" w14:textId="77777777" w:rsidR="00021DFB" w:rsidRPr="004D4E19" w:rsidRDefault="00021DFB" w:rsidP="0005580C">
            <w:pPr>
              <w:overflowPunct w:val="0"/>
              <w:jc w:val="center"/>
              <w:rPr>
                <w:rFonts w:ascii="標楷體" w:hAnsi="標楷體"/>
                <w:b/>
                <w:bCs/>
                <w:sz w:val="26"/>
                <w:szCs w:val="26"/>
              </w:rPr>
            </w:pPr>
          </w:p>
        </w:tc>
        <w:tc>
          <w:tcPr>
            <w:tcW w:w="5047" w:type="dxa"/>
          </w:tcPr>
          <w:p w14:paraId="63A1758B" w14:textId="49119D38"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學院F</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442752B4" w14:textId="43C94EC0"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5</w:t>
            </w:r>
          </w:p>
        </w:tc>
        <w:tc>
          <w:tcPr>
            <w:tcW w:w="1393" w:type="dxa"/>
            <w:vAlign w:val="center"/>
          </w:tcPr>
          <w:p w14:paraId="339C8AE0" w14:textId="1CDEFAB0"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0</w:t>
            </w:r>
          </w:p>
        </w:tc>
        <w:tc>
          <w:tcPr>
            <w:tcW w:w="1199" w:type="dxa"/>
            <w:vAlign w:val="center"/>
          </w:tcPr>
          <w:p w14:paraId="178871CB" w14:textId="3B97E25B"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0</w:t>
            </w:r>
            <w:r w:rsidR="00B4529E" w:rsidRPr="004D4E19">
              <w:rPr>
                <w:rFonts w:ascii="標楷體" w:hAnsi="標楷體"/>
                <w:sz w:val="26"/>
                <w:szCs w:val="26"/>
              </w:rPr>
              <w:t>%</w:t>
            </w:r>
          </w:p>
        </w:tc>
      </w:tr>
      <w:tr w:rsidR="004D4E19" w:rsidRPr="004D4E19" w14:paraId="3EC695FB" w14:textId="77777777" w:rsidTr="00843461">
        <w:tc>
          <w:tcPr>
            <w:tcW w:w="637" w:type="dxa"/>
            <w:vMerge/>
          </w:tcPr>
          <w:p w14:paraId="582D059E" w14:textId="77777777" w:rsidR="00021DFB" w:rsidRPr="004D4E19" w:rsidRDefault="00021DFB" w:rsidP="0005580C">
            <w:pPr>
              <w:overflowPunct w:val="0"/>
              <w:jc w:val="center"/>
              <w:rPr>
                <w:rFonts w:ascii="標楷體" w:hAnsi="標楷體"/>
                <w:b/>
                <w:bCs/>
                <w:sz w:val="26"/>
                <w:szCs w:val="26"/>
              </w:rPr>
            </w:pPr>
          </w:p>
        </w:tc>
        <w:tc>
          <w:tcPr>
            <w:tcW w:w="5047" w:type="dxa"/>
          </w:tcPr>
          <w:p w14:paraId="523D523E" w14:textId="63748909" w:rsidR="00021DFB" w:rsidRPr="004D4E19" w:rsidRDefault="00021DFB" w:rsidP="0005580C">
            <w:pPr>
              <w:overflowPunct w:val="0"/>
              <w:jc w:val="center"/>
              <w:rPr>
                <w:rFonts w:ascii="標楷體" w:hAnsi="標楷體"/>
                <w:sz w:val="26"/>
                <w:szCs w:val="26"/>
              </w:rPr>
            </w:pPr>
            <w:r w:rsidRPr="004D4E19">
              <w:rPr>
                <w:rFonts w:ascii="標楷體" w:hAnsi="標楷體"/>
                <w:sz w:val="26"/>
                <w:szCs w:val="26"/>
              </w:rPr>
              <w:t>C</w:t>
            </w:r>
            <w:r w:rsidRPr="004D4E19">
              <w:rPr>
                <w:rFonts w:ascii="標楷體" w:hAnsi="標楷體" w:hint="eastAsia"/>
                <w:sz w:val="26"/>
                <w:szCs w:val="26"/>
              </w:rPr>
              <w:t>學院G</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1588F82E" w14:textId="08BA09B8"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5</w:t>
            </w:r>
          </w:p>
        </w:tc>
        <w:tc>
          <w:tcPr>
            <w:tcW w:w="1393" w:type="dxa"/>
            <w:vAlign w:val="center"/>
          </w:tcPr>
          <w:p w14:paraId="42A5C684" w14:textId="64139D73"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0</w:t>
            </w:r>
          </w:p>
        </w:tc>
        <w:tc>
          <w:tcPr>
            <w:tcW w:w="1199" w:type="dxa"/>
            <w:vAlign w:val="center"/>
          </w:tcPr>
          <w:p w14:paraId="6CBD8C91" w14:textId="4CD39FE3" w:rsidR="00021DFB" w:rsidRPr="004D4E19" w:rsidRDefault="00021DFB" w:rsidP="0005580C">
            <w:pPr>
              <w:overflowPunct w:val="0"/>
              <w:jc w:val="right"/>
              <w:rPr>
                <w:rFonts w:ascii="標楷體" w:hAnsi="標楷體"/>
                <w:sz w:val="26"/>
                <w:szCs w:val="26"/>
              </w:rPr>
            </w:pPr>
            <w:r w:rsidRPr="004D4E19">
              <w:rPr>
                <w:rFonts w:ascii="標楷體" w:hAnsi="標楷體" w:hint="eastAsia"/>
                <w:sz w:val="26"/>
                <w:szCs w:val="26"/>
              </w:rPr>
              <w:t>0</w:t>
            </w:r>
            <w:r w:rsidR="00B4529E" w:rsidRPr="004D4E19">
              <w:rPr>
                <w:rFonts w:ascii="標楷體" w:hAnsi="標楷體"/>
                <w:sz w:val="26"/>
                <w:szCs w:val="26"/>
              </w:rPr>
              <w:t>%</w:t>
            </w:r>
          </w:p>
        </w:tc>
      </w:tr>
      <w:tr w:rsidR="004D4E19" w:rsidRPr="004D4E19" w14:paraId="0DB20402" w14:textId="77777777" w:rsidTr="00843461">
        <w:tc>
          <w:tcPr>
            <w:tcW w:w="637" w:type="dxa"/>
            <w:vMerge/>
          </w:tcPr>
          <w:p w14:paraId="05B35341" w14:textId="77777777" w:rsidR="00021DFB" w:rsidRPr="004D4E19" w:rsidRDefault="00021DFB" w:rsidP="0005580C">
            <w:pPr>
              <w:overflowPunct w:val="0"/>
              <w:jc w:val="center"/>
              <w:rPr>
                <w:rFonts w:ascii="標楷體" w:hAnsi="標楷體"/>
                <w:b/>
                <w:bCs/>
                <w:sz w:val="26"/>
                <w:szCs w:val="26"/>
              </w:rPr>
            </w:pPr>
          </w:p>
        </w:tc>
        <w:tc>
          <w:tcPr>
            <w:tcW w:w="5047" w:type="dxa"/>
          </w:tcPr>
          <w:p w14:paraId="4B8D9F82" w14:textId="6F95E14B"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H學院I</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132D0F3A" w14:textId="3D858F1F"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42ADE51C" w14:textId="47D078D8"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3</w:t>
            </w:r>
          </w:p>
        </w:tc>
        <w:tc>
          <w:tcPr>
            <w:tcW w:w="1199" w:type="dxa"/>
            <w:vAlign w:val="center"/>
          </w:tcPr>
          <w:p w14:paraId="243B3020" w14:textId="578A7680"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60</w:t>
            </w:r>
            <w:r w:rsidR="00B4529E" w:rsidRPr="004D4E19">
              <w:rPr>
                <w:rFonts w:ascii="標楷體" w:hAnsi="標楷體"/>
                <w:sz w:val="26"/>
                <w:szCs w:val="26"/>
              </w:rPr>
              <w:t>%</w:t>
            </w:r>
          </w:p>
        </w:tc>
      </w:tr>
      <w:tr w:rsidR="004D4E19" w:rsidRPr="004D4E19" w14:paraId="465926C3" w14:textId="77777777" w:rsidTr="00843461">
        <w:tc>
          <w:tcPr>
            <w:tcW w:w="637" w:type="dxa"/>
            <w:vMerge/>
          </w:tcPr>
          <w:p w14:paraId="2671376F" w14:textId="77777777" w:rsidR="00021DFB" w:rsidRPr="004D4E19" w:rsidRDefault="00021DFB" w:rsidP="0005580C">
            <w:pPr>
              <w:overflowPunct w:val="0"/>
              <w:jc w:val="center"/>
              <w:rPr>
                <w:rFonts w:ascii="標楷體" w:hAnsi="標楷體"/>
                <w:b/>
                <w:bCs/>
                <w:sz w:val="26"/>
                <w:szCs w:val="26"/>
              </w:rPr>
            </w:pPr>
          </w:p>
        </w:tc>
        <w:tc>
          <w:tcPr>
            <w:tcW w:w="5047" w:type="dxa"/>
          </w:tcPr>
          <w:p w14:paraId="606852F9" w14:textId="787CAA8F" w:rsidR="00021DFB" w:rsidRPr="004D4E19" w:rsidRDefault="00021DFB" w:rsidP="0005580C">
            <w:pPr>
              <w:overflowPunct w:val="0"/>
              <w:jc w:val="center"/>
              <w:rPr>
                <w:rFonts w:ascii="標楷體" w:hAnsi="標楷體"/>
                <w:sz w:val="26"/>
                <w:szCs w:val="26"/>
              </w:rPr>
            </w:pPr>
            <w:r w:rsidRPr="004D4E19">
              <w:rPr>
                <w:rFonts w:ascii="標楷體" w:hAnsi="標楷體" w:hint="eastAsia"/>
                <w:sz w:val="26"/>
                <w:szCs w:val="26"/>
              </w:rPr>
              <w:t>H學院</w:t>
            </w:r>
            <w:r w:rsidRPr="004D4E19">
              <w:rPr>
                <w:rFonts w:ascii="標楷體" w:hAnsi="標楷體"/>
                <w:sz w:val="26"/>
                <w:szCs w:val="26"/>
              </w:rPr>
              <w:t>J</w:t>
            </w:r>
            <w:proofErr w:type="gramStart"/>
            <w:r w:rsidRPr="004D4E19">
              <w:rPr>
                <w:rFonts w:ascii="標楷體" w:hAnsi="標楷體"/>
                <w:sz w:val="26"/>
                <w:szCs w:val="26"/>
              </w:rPr>
              <w:t>’</w:t>
            </w:r>
            <w:proofErr w:type="gramEnd"/>
            <w:r w:rsidRPr="004D4E19">
              <w:rPr>
                <w:rFonts w:ascii="標楷體" w:hAnsi="標楷體" w:hint="eastAsia"/>
                <w:sz w:val="26"/>
                <w:szCs w:val="26"/>
              </w:rPr>
              <w:t>學系教師評審委員會</w:t>
            </w:r>
          </w:p>
        </w:tc>
        <w:tc>
          <w:tcPr>
            <w:tcW w:w="847" w:type="dxa"/>
            <w:vAlign w:val="center"/>
          </w:tcPr>
          <w:p w14:paraId="1D43F666" w14:textId="58A526C4"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5</w:t>
            </w:r>
          </w:p>
        </w:tc>
        <w:tc>
          <w:tcPr>
            <w:tcW w:w="1393" w:type="dxa"/>
            <w:vAlign w:val="center"/>
          </w:tcPr>
          <w:p w14:paraId="535055A9" w14:textId="09245E55"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p>
        </w:tc>
        <w:tc>
          <w:tcPr>
            <w:tcW w:w="1199" w:type="dxa"/>
            <w:vAlign w:val="center"/>
          </w:tcPr>
          <w:p w14:paraId="4BF30D7C" w14:textId="5D52F6BC" w:rsidR="00021DFB" w:rsidRPr="004D4E19" w:rsidRDefault="00021DFB" w:rsidP="0005580C">
            <w:pPr>
              <w:overflowPunct w:val="0"/>
              <w:jc w:val="right"/>
              <w:rPr>
                <w:rFonts w:ascii="標楷體" w:hAnsi="標楷體"/>
                <w:sz w:val="26"/>
                <w:szCs w:val="26"/>
              </w:rPr>
            </w:pPr>
            <w:r w:rsidRPr="004D4E19">
              <w:rPr>
                <w:rFonts w:ascii="標楷體" w:hAnsi="標楷體"/>
                <w:sz w:val="26"/>
                <w:szCs w:val="26"/>
              </w:rPr>
              <w:t>0</w:t>
            </w:r>
            <w:r w:rsidR="003C77C4" w:rsidRPr="004D4E19">
              <w:rPr>
                <w:rFonts w:ascii="標楷體" w:hAnsi="標楷體"/>
                <w:sz w:val="26"/>
                <w:szCs w:val="26"/>
              </w:rPr>
              <w:t>%</w:t>
            </w:r>
          </w:p>
        </w:tc>
      </w:tr>
    </w:tbl>
    <w:p w14:paraId="01CDFCAB" w14:textId="1970BD8E" w:rsidR="007A6662" w:rsidRPr="004D4E19" w:rsidRDefault="007A6662" w:rsidP="00F84AC0">
      <w:pPr>
        <w:overflowPunct w:val="0"/>
        <w:spacing w:line="360" w:lineRule="exact"/>
        <w:rPr>
          <w:sz w:val="24"/>
          <w:szCs w:val="24"/>
        </w:rPr>
      </w:pPr>
      <w:proofErr w:type="gramStart"/>
      <w:r w:rsidRPr="004D4E19">
        <w:rPr>
          <w:rFonts w:hint="eastAsia"/>
          <w:sz w:val="24"/>
          <w:szCs w:val="24"/>
        </w:rPr>
        <w:t>註</w:t>
      </w:r>
      <w:proofErr w:type="gramEnd"/>
      <w:r w:rsidRPr="004D4E19">
        <w:rPr>
          <w:rFonts w:hint="eastAsia"/>
          <w:sz w:val="24"/>
          <w:szCs w:val="24"/>
        </w:rPr>
        <w:t>：</w:t>
      </w:r>
      <w:r w:rsidR="00A10ADE" w:rsidRPr="004D4E19">
        <w:rPr>
          <w:rFonts w:hint="eastAsia"/>
          <w:sz w:val="24"/>
          <w:szCs w:val="24"/>
        </w:rPr>
        <w:t>院系所名稱以編碼呈現；</w:t>
      </w:r>
      <w:r w:rsidR="009C426C" w:rsidRPr="004D4E19">
        <w:rPr>
          <w:rFonts w:hint="eastAsia"/>
          <w:sz w:val="24"/>
          <w:szCs w:val="24"/>
        </w:rPr>
        <w:t>已剔除因人數不足未成立教評會之資料。</w:t>
      </w:r>
    </w:p>
    <w:p w14:paraId="4376FF59" w14:textId="387A111B" w:rsidR="004261D6" w:rsidRPr="004D4E19" w:rsidRDefault="0008748F" w:rsidP="00F84AC0">
      <w:pPr>
        <w:overflowPunct w:val="0"/>
        <w:spacing w:afterLines="50" w:after="228" w:line="360" w:lineRule="exact"/>
        <w:rPr>
          <w:sz w:val="24"/>
          <w:szCs w:val="24"/>
        </w:rPr>
      </w:pPr>
      <w:r w:rsidRPr="004D4E19">
        <w:rPr>
          <w:rFonts w:hint="eastAsia"/>
          <w:sz w:val="24"/>
          <w:szCs w:val="24"/>
        </w:rPr>
        <w:t>資料來源：本調查</w:t>
      </w:r>
      <w:r w:rsidR="00BB200E" w:rsidRPr="004D4E19">
        <w:rPr>
          <w:rFonts w:hint="eastAsia"/>
          <w:sz w:val="24"/>
          <w:szCs w:val="24"/>
        </w:rPr>
        <w:t>自行</w:t>
      </w:r>
      <w:r w:rsidR="00E1527C" w:rsidRPr="004D4E19">
        <w:rPr>
          <w:rFonts w:hint="eastAsia"/>
          <w:sz w:val="24"/>
          <w:szCs w:val="24"/>
        </w:rPr>
        <w:t>編碼及</w:t>
      </w:r>
      <w:r w:rsidRPr="004D4E19">
        <w:rPr>
          <w:rFonts w:hint="eastAsia"/>
          <w:sz w:val="24"/>
          <w:szCs w:val="24"/>
        </w:rPr>
        <w:t>彙整自教育部調卷資料。</w:t>
      </w:r>
    </w:p>
    <w:p w14:paraId="3C886375" w14:textId="252CCA97" w:rsidR="00FE22C0" w:rsidRPr="004D4E19" w:rsidRDefault="00824942" w:rsidP="0005580C">
      <w:pPr>
        <w:pStyle w:val="3"/>
        <w:overflowPunct w:val="0"/>
      </w:pPr>
      <w:proofErr w:type="gramStart"/>
      <w:r w:rsidRPr="004D4E19">
        <w:rPr>
          <w:rFonts w:hint="eastAsia"/>
        </w:rPr>
        <w:t>復按</w:t>
      </w:r>
      <w:r w:rsidR="00FE22C0" w:rsidRPr="004D4E19">
        <w:rPr>
          <w:rFonts w:hint="eastAsia"/>
        </w:rPr>
        <w:t>教育部</w:t>
      </w:r>
      <w:proofErr w:type="gramEnd"/>
      <w:r w:rsidR="00FE22C0" w:rsidRPr="004D4E19">
        <w:rPr>
          <w:rFonts w:hint="eastAsia"/>
        </w:rPr>
        <w:t>108年10月30日</w:t>
      </w:r>
      <w:proofErr w:type="gramStart"/>
      <w:r w:rsidR="00FE22C0" w:rsidRPr="004D4E19">
        <w:rPr>
          <w:rFonts w:hint="eastAsia"/>
        </w:rPr>
        <w:t>臺</w:t>
      </w:r>
      <w:proofErr w:type="gramEnd"/>
      <w:r w:rsidR="00FE22C0" w:rsidRPr="004D4E19">
        <w:rPr>
          <w:rFonts w:hint="eastAsia"/>
        </w:rPr>
        <w:t>教高（五）字第1080031525號函復全國私立學校產業工會</w:t>
      </w:r>
      <w:r w:rsidR="008D5AFE" w:rsidRPr="004D4E19">
        <w:rPr>
          <w:rFonts w:hint="eastAsia"/>
          <w:szCs w:val="28"/>
          <w:lang w:val="zh-TW"/>
        </w:rPr>
        <w:t>函</w:t>
      </w:r>
      <w:proofErr w:type="gramStart"/>
      <w:r w:rsidR="008D5AFE" w:rsidRPr="004D4E19">
        <w:rPr>
          <w:rFonts w:hint="eastAsia"/>
          <w:szCs w:val="28"/>
          <w:lang w:val="zh-TW"/>
        </w:rPr>
        <w:t>詢</w:t>
      </w:r>
      <w:proofErr w:type="gramEnd"/>
      <w:r w:rsidR="008D5AFE" w:rsidRPr="004D4E19">
        <w:rPr>
          <w:rFonts w:hint="eastAsia"/>
          <w:szCs w:val="28"/>
          <w:lang w:val="zh-TW"/>
        </w:rPr>
        <w:t>私立大專院校編制外「專案教師」得否擔任校內各項會議委員及學術主管一案</w:t>
      </w:r>
      <w:r w:rsidR="00FE22C0" w:rsidRPr="004D4E19">
        <w:rPr>
          <w:rFonts w:hint="eastAsia"/>
        </w:rPr>
        <w:t>略</w:t>
      </w:r>
      <w:proofErr w:type="gramStart"/>
      <w:r w:rsidR="00FE22C0" w:rsidRPr="004D4E19">
        <w:rPr>
          <w:rFonts w:hint="eastAsia"/>
        </w:rPr>
        <w:t>以</w:t>
      </w:r>
      <w:proofErr w:type="gramEnd"/>
      <w:r w:rsidR="00F3659E" w:rsidRPr="004D4E19">
        <w:rPr>
          <w:rFonts w:hint="eastAsia"/>
        </w:rPr>
        <w:t>，</w:t>
      </w:r>
      <w:r w:rsidR="00A71590" w:rsidRPr="004D4E19">
        <w:rPr>
          <w:rFonts w:hAnsi="標楷體" w:hint="eastAsia"/>
        </w:rPr>
        <w:t>「</w:t>
      </w:r>
      <w:r w:rsidR="00A71590" w:rsidRPr="004D4E19">
        <w:rPr>
          <w:rFonts w:hint="eastAsia"/>
        </w:rPr>
        <w:t>…</w:t>
      </w:r>
      <w:proofErr w:type="gramStart"/>
      <w:r w:rsidR="00A71590" w:rsidRPr="004D4E19">
        <w:rPr>
          <w:rFonts w:hint="eastAsia"/>
        </w:rPr>
        <w:t>…</w:t>
      </w:r>
      <w:proofErr w:type="gramEnd"/>
      <w:r w:rsidR="00FE22C0" w:rsidRPr="004D4E19">
        <w:rPr>
          <w:rFonts w:hint="eastAsia"/>
        </w:rPr>
        <w:t>基於國立及私立學校所聘任編制外專任教師之權利事項宜有類同之保障，</w:t>
      </w:r>
      <w:proofErr w:type="gramStart"/>
      <w:r w:rsidR="00FE22C0" w:rsidRPr="004D4E19">
        <w:rPr>
          <w:rFonts w:hint="eastAsia"/>
        </w:rPr>
        <w:t>爰</w:t>
      </w:r>
      <w:proofErr w:type="gramEnd"/>
      <w:r w:rsidR="00FE22C0" w:rsidRPr="004D4E19">
        <w:rPr>
          <w:rFonts w:hint="eastAsia"/>
        </w:rPr>
        <w:t>私立學校</w:t>
      </w:r>
      <w:proofErr w:type="gramStart"/>
      <w:r w:rsidR="00FE22C0" w:rsidRPr="004D4E19">
        <w:rPr>
          <w:rFonts w:hint="eastAsia"/>
        </w:rPr>
        <w:t>遴</w:t>
      </w:r>
      <w:proofErr w:type="gramEnd"/>
      <w:r w:rsidR="00FE22C0" w:rsidRPr="004D4E19">
        <w:rPr>
          <w:rFonts w:hint="eastAsia"/>
        </w:rPr>
        <w:t>聘專案教學人員之聘約若為專任職務契約，屬學校之專任人員，如符合大學法第14條所定之教師職級條件者，依法具相關委員會之資格，並依大學法參與校務；惟該等人員</w:t>
      </w:r>
      <w:r w:rsidR="00FE22C0" w:rsidRPr="004D4E19">
        <w:rPr>
          <w:rFonts w:hint="eastAsia"/>
        </w:rPr>
        <w:lastRenderedPageBreak/>
        <w:t>參與相關委員會相關事宜應符合大學法及相關規定</w:t>
      </w:r>
      <w:proofErr w:type="gramStart"/>
      <w:r w:rsidR="00FE22C0" w:rsidRPr="004D4E19">
        <w:rPr>
          <w:rFonts w:hint="eastAsia"/>
        </w:rPr>
        <w:t>（</w:t>
      </w:r>
      <w:proofErr w:type="gramEnd"/>
      <w:r w:rsidR="00FE22C0" w:rsidRPr="004D4E19">
        <w:rPr>
          <w:rFonts w:hint="eastAsia"/>
        </w:rPr>
        <w:t>例如：組織規程</w:t>
      </w:r>
      <w:proofErr w:type="gramStart"/>
      <w:r w:rsidR="00FE22C0" w:rsidRPr="004D4E19">
        <w:rPr>
          <w:rFonts w:hint="eastAsia"/>
        </w:rPr>
        <w:t>）</w:t>
      </w:r>
      <w:proofErr w:type="gramEnd"/>
      <w:r w:rsidR="00FE22C0" w:rsidRPr="004D4E19">
        <w:rPr>
          <w:rFonts w:hint="eastAsia"/>
        </w:rPr>
        <w:t>，並於契約內明定其權利義務。另涉及審議教師資格之教師評審委員會，並應注意不得有</w:t>
      </w:r>
      <w:proofErr w:type="gramStart"/>
      <w:r w:rsidR="00FE22C0" w:rsidRPr="004D4E19">
        <w:rPr>
          <w:rFonts w:hint="eastAsia"/>
        </w:rPr>
        <w:t>低階高審之</w:t>
      </w:r>
      <w:proofErr w:type="gramEnd"/>
      <w:r w:rsidR="00FE22C0" w:rsidRPr="004D4E19">
        <w:rPr>
          <w:rFonts w:hint="eastAsia"/>
        </w:rPr>
        <w:t>情事</w:t>
      </w:r>
      <w:r w:rsidR="00795520" w:rsidRPr="004D4E19">
        <w:rPr>
          <w:rFonts w:hint="eastAsia"/>
        </w:rPr>
        <w:t>」等語。</w:t>
      </w:r>
      <w:r w:rsidR="00E94657" w:rsidRPr="004D4E19">
        <w:rPr>
          <w:rFonts w:hint="eastAsia"/>
        </w:rPr>
        <w:t>基此，</w:t>
      </w:r>
      <w:proofErr w:type="gramStart"/>
      <w:r w:rsidR="00347229" w:rsidRPr="004D4E19">
        <w:rPr>
          <w:rFonts w:hint="eastAsia"/>
        </w:rPr>
        <w:t>該部迄未</w:t>
      </w:r>
      <w:proofErr w:type="gramEnd"/>
      <w:r w:rsidR="00347229" w:rsidRPr="004D4E19">
        <w:rPr>
          <w:rFonts w:hint="eastAsia"/>
        </w:rPr>
        <w:t>針對此項議題積極</w:t>
      </w:r>
      <w:r w:rsidR="002D0EED" w:rsidRPr="004D4E19">
        <w:rPr>
          <w:rFonts w:hint="eastAsia"/>
        </w:rPr>
        <w:t>清查</w:t>
      </w:r>
      <w:r w:rsidR="00B44504" w:rsidRPr="004D4E19">
        <w:rPr>
          <w:rFonts w:hint="eastAsia"/>
        </w:rPr>
        <w:t>與妥適</w:t>
      </w:r>
      <w:proofErr w:type="gramStart"/>
      <w:r w:rsidR="00347229" w:rsidRPr="004D4E19">
        <w:rPr>
          <w:rFonts w:hint="eastAsia"/>
        </w:rPr>
        <w:t>研</w:t>
      </w:r>
      <w:proofErr w:type="gramEnd"/>
      <w:r w:rsidR="00347229" w:rsidRPr="004D4E19">
        <w:rPr>
          <w:rFonts w:hint="eastAsia"/>
        </w:rPr>
        <w:t>議處理</w:t>
      </w:r>
      <w:r w:rsidR="00BE21DE" w:rsidRPr="004D4E19">
        <w:rPr>
          <w:rFonts w:hint="eastAsia"/>
        </w:rPr>
        <w:t>，後續勢將引發相關爭議</w:t>
      </w:r>
      <w:r w:rsidR="00347229" w:rsidRPr="004D4E19">
        <w:rPr>
          <w:rFonts w:hint="eastAsia"/>
        </w:rPr>
        <w:t>。</w:t>
      </w:r>
    </w:p>
    <w:p w14:paraId="59A82267" w14:textId="1C09DBC2" w:rsidR="003961B0" w:rsidRPr="004D4E19" w:rsidRDefault="009A4061" w:rsidP="0005580C">
      <w:pPr>
        <w:pStyle w:val="3"/>
        <w:kinsoku/>
        <w:overflowPunct w:val="0"/>
        <w:ind w:left="1394"/>
      </w:pPr>
      <w:r w:rsidRPr="004D4E19">
        <w:rPr>
          <w:rFonts w:hint="eastAsia"/>
        </w:rPr>
        <w:t>綜上論述，</w:t>
      </w:r>
      <w:r w:rsidR="0032176F" w:rsidRPr="004D4E19">
        <w:rPr>
          <w:rFonts w:hint="eastAsia"/>
        </w:rPr>
        <w:t>公</w:t>
      </w:r>
      <w:r w:rsidR="00E67A88" w:rsidRPr="004D4E19">
        <w:rPr>
          <w:rFonts w:hint="eastAsia"/>
        </w:rPr>
        <w:t>私立專案教師按大學法等相關規定參與校務之權利應予尊重及保障，</w:t>
      </w:r>
      <w:proofErr w:type="gramStart"/>
      <w:r w:rsidR="00E67A88" w:rsidRPr="004D4E19">
        <w:rPr>
          <w:rFonts w:hint="eastAsia"/>
        </w:rPr>
        <w:t>殆</w:t>
      </w:r>
      <w:proofErr w:type="gramEnd"/>
      <w:r w:rsidR="00E67A88" w:rsidRPr="004D4E19">
        <w:rPr>
          <w:rFonts w:hint="eastAsia"/>
        </w:rPr>
        <w:t>無疑義，惟針對本案調查過程</w:t>
      </w:r>
      <w:proofErr w:type="gramStart"/>
      <w:r w:rsidR="00E67A88" w:rsidRPr="004D4E19">
        <w:rPr>
          <w:rFonts w:hint="eastAsia"/>
        </w:rPr>
        <w:t>中復收受</w:t>
      </w:r>
      <w:proofErr w:type="gramEnd"/>
      <w:r w:rsidR="00E67A88" w:rsidRPr="004D4E19">
        <w:rPr>
          <w:rFonts w:hint="eastAsia"/>
        </w:rPr>
        <w:t>陳訴意見指稱，鑒於現行部分學校專案教師占專任教師比</w:t>
      </w:r>
      <w:r w:rsidR="00FE4156" w:rsidRPr="004D4E19">
        <w:rPr>
          <w:rFonts w:hint="eastAsia"/>
        </w:rPr>
        <w:t>例</w:t>
      </w:r>
      <w:r w:rsidR="00E67A88" w:rsidRPr="004D4E19">
        <w:rPr>
          <w:rFonts w:hint="eastAsia"/>
        </w:rPr>
        <w:t>極高，教育部針對重要校內會議亦未</w:t>
      </w:r>
      <w:proofErr w:type="gramStart"/>
      <w:r w:rsidR="00E67A88" w:rsidRPr="004D4E19">
        <w:rPr>
          <w:rFonts w:hint="eastAsia"/>
        </w:rPr>
        <w:t>研</w:t>
      </w:r>
      <w:proofErr w:type="gramEnd"/>
      <w:r w:rsidR="00E67A88" w:rsidRPr="004D4E19">
        <w:rPr>
          <w:rFonts w:hint="eastAsia"/>
        </w:rPr>
        <w:t>議合理機制，如若占學校校務相關會議代表（如教師評審委員會委員）</w:t>
      </w:r>
      <w:r w:rsidR="00FE4156" w:rsidRPr="004D4E19">
        <w:rPr>
          <w:rFonts w:hint="eastAsia"/>
        </w:rPr>
        <w:t>比例</w:t>
      </w:r>
      <w:r w:rsidR="00E67A88" w:rsidRPr="004D4E19">
        <w:rPr>
          <w:rFonts w:hint="eastAsia"/>
        </w:rPr>
        <w:t>偏高，涉及審議教師資格情事，勢將形成編制外教師考核編制內教師之現象；</w:t>
      </w:r>
      <w:proofErr w:type="gramStart"/>
      <w:r w:rsidR="00E67A88" w:rsidRPr="004D4E19">
        <w:rPr>
          <w:rFonts w:hint="eastAsia"/>
        </w:rPr>
        <w:t>教育部僅明定</w:t>
      </w:r>
      <w:proofErr w:type="gramEnd"/>
      <w:r w:rsidR="00E67A88" w:rsidRPr="004D4E19">
        <w:rPr>
          <w:rFonts w:hint="eastAsia"/>
        </w:rPr>
        <w:t>禁止教師評審委員會</w:t>
      </w:r>
      <w:proofErr w:type="gramStart"/>
      <w:r w:rsidR="00E67A88" w:rsidRPr="004D4E19">
        <w:rPr>
          <w:rFonts w:hint="eastAsia"/>
        </w:rPr>
        <w:t>低階高審情形</w:t>
      </w:r>
      <w:proofErr w:type="gramEnd"/>
      <w:r w:rsidR="00E67A88" w:rsidRPr="004D4E19">
        <w:rPr>
          <w:rFonts w:hint="eastAsia"/>
        </w:rPr>
        <w:t>，惟迄未清查上述現象之合理性，或有影響整體校務發展重大決定之虞，</w:t>
      </w:r>
      <w:proofErr w:type="gramStart"/>
      <w:r w:rsidR="00E67A88" w:rsidRPr="004D4E19">
        <w:rPr>
          <w:rFonts w:hint="eastAsia"/>
        </w:rPr>
        <w:t>況</w:t>
      </w:r>
      <w:proofErr w:type="gramEnd"/>
      <w:r w:rsidR="00E67A88" w:rsidRPr="004D4E19">
        <w:rPr>
          <w:rFonts w:hint="eastAsia"/>
        </w:rPr>
        <w:t>因實務上專案教師面臨聘任及表意權保障不足，恐</w:t>
      </w:r>
      <w:r w:rsidR="003534FB" w:rsidRPr="004D4E19">
        <w:rPr>
          <w:rFonts w:hint="eastAsia"/>
        </w:rPr>
        <w:t>破壞</w:t>
      </w:r>
      <w:r w:rsidR="00E67A88" w:rsidRPr="004D4E19">
        <w:rPr>
          <w:rFonts w:hint="eastAsia"/>
        </w:rPr>
        <w:t>大學自治精神，迄今相關配套措施付之闕如，亟待該部後續</w:t>
      </w:r>
      <w:proofErr w:type="gramStart"/>
      <w:r w:rsidR="00E67A88" w:rsidRPr="004D4E19">
        <w:rPr>
          <w:rFonts w:hint="eastAsia"/>
        </w:rPr>
        <w:t>併</w:t>
      </w:r>
      <w:proofErr w:type="gramEnd"/>
      <w:r w:rsidR="00E67A88" w:rsidRPr="004D4E19">
        <w:rPr>
          <w:rFonts w:hint="eastAsia"/>
        </w:rPr>
        <w:t>予</w:t>
      </w:r>
      <w:proofErr w:type="gramStart"/>
      <w:r w:rsidR="00E67A88" w:rsidRPr="004D4E19">
        <w:rPr>
          <w:rFonts w:hint="eastAsia"/>
        </w:rPr>
        <w:t>研</w:t>
      </w:r>
      <w:proofErr w:type="gramEnd"/>
      <w:r w:rsidR="00E67A88" w:rsidRPr="004D4E19">
        <w:rPr>
          <w:rFonts w:hint="eastAsia"/>
        </w:rPr>
        <w:t>議</w:t>
      </w:r>
      <w:r w:rsidR="0032176F" w:rsidRPr="004D4E19">
        <w:rPr>
          <w:rFonts w:hint="eastAsia"/>
        </w:rPr>
        <w:t>，</w:t>
      </w:r>
      <w:r w:rsidR="003961B0" w:rsidRPr="004D4E19">
        <w:rPr>
          <w:rFonts w:hint="eastAsia"/>
        </w:rPr>
        <w:t>方為正</w:t>
      </w:r>
      <w:proofErr w:type="gramStart"/>
      <w:r w:rsidR="003961B0" w:rsidRPr="004D4E19">
        <w:rPr>
          <w:rFonts w:hint="eastAsia"/>
        </w:rPr>
        <w:t>務</w:t>
      </w:r>
      <w:proofErr w:type="gramEnd"/>
      <w:r w:rsidR="003961B0" w:rsidRPr="004D4E19">
        <w:rPr>
          <w:rFonts w:hint="eastAsia"/>
        </w:rPr>
        <w:t>。</w:t>
      </w:r>
    </w:p>
    <w:p w14:paraId="464C9796" w14:textId="77777777" w:rsidR="001F1950" w:rsidRPr="004D4E19" w:rsidRDefault="001F1950" w:rsidP="0005580C">
      <w:pPr>
        <w:overflowPunct w:val="0"/>
      </w:pPr>
    </w:p>
    <w:p w14:paraId="57AA915B" w14:textId="77777777" w:rsidR="0055752B" w:rsidRPr="004D4E19" w:rsidRDefault="0055752B" w:rsidP="0005580C">
      <w:pPr>
        <w:pStyle w:val="2"/>
        <w:overflowPunct w:val="0"/>
        <w:rPr>
          <w:b/>
        </w:rPr>
      </w:pPr>
      <w:bookmarkStart w:id="67" w:name="_Toc74836955"/>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49"/>
      <w:r w:rsidRPr="004D4E19">
        <w:rPr>
          <w:rFonts w:hint="eastAsia"/>
          <w:b/>
        </w:rPr>
        <w:t>有關本院接獲之個案陳訴意見，及針對本案調查期間據悉部分案情相關事項</w:t>
      </w:r>
      <w:proofErr w:type="gramStart"/>
      <w:r w:rsidRPr="004D4E19">
        <w:rPr>
          <w:rFonts w:hint="eastAsia"/>
          <w:b/>
        </w:rPr>
        <w:t>併</w:t>
      </w:r>
      <w:proofErr w:type="gramEnd"/>
      <w:r w:rsidRPr="004D4E19">
        <w:rPr>
          <w:rFonts w:hint="eastAsia"/>
          <w:b/>
        </w:rPr>
        <w:t>予</w:t>
      </w:r>
      <w:proofErr w:type="gramStart"/>
      <w:r w:rsidRPr="004D4E19">
        <w:rPr>
          <w:rFonts w:hint="eastAsia"/>
          <w:b/>
        </w:rPr>
        <w:t>調查竣事</w:t>
      </w:r>
      <w:proofErr w:type="gramEnd"/>
      <w:r w:rsidRPr="004D4E19">
        <w:rPr>
          <w:rFonts w:hint="eastAsia"/>
          <w:b/>
        </w:rPr>
        <w:t>，意見分述如下</w:t>
      </w:r>
      <w:bookmarkEnd w:id="67"/>
    </w:p>
    <w:p w14:paraId="459743E6" w14:textId="40721859" w:rsidR="0055752B" w:rsidRPr="004D4E19" w:rsidRDefault="000B4D1E" w:rsidP="0005580C">
      <w:pPr>
        <w:pStyle w:val="3"/>
        <w:kinsoku/>
        <w:overflowPunct w:val="0"/>
        <w:ind w:left="1394"/>
        <w:rPr>
          <w:b/>
        </w:rPr>
      </w:pPr>
      <w:r w:rsidRPr="004D4E19">
        <w:rPr>
          <w:rFonts w:hint="eastAsia"/>
          <w:b/>
        </w:rPr>
        <w:t>某</w:t>
      </w:r>
      <w:r w:rsidR="0055752B" w:rsidRPr="004D4E19">
        <w:rPr>
          <w:rFonts w:hint="eastAsia"/>
          <w:b/>
        </w:rPr>
        <w:t>國立大學</w:t>
      </w:r>
      <w:r w:rsidR="00715CF7" w:rsidRPr="004D4E19">
        <w:rPr>
          <w:rFonts w:hint="eastAsia"/>
          <w:b/>
        </w:rPr>
        <w:t>外籍</w:t>
      </w:r>
      <w:r w:rsidR="00FA3604" w:rsidRPr="004D4E19">
        <w:rPr>
          <w:rFonts w:hint="eastAsia"/>
          <w:b/>
        </w:rPr>
        <w:t>教師</w:t>
      </w:r>
      <w:r w:rsidR="00402A36" w:rsidRPr="004D4E19">
        <w:rPr>
          <w:rFonts w:hint="eastAsia"/>
          <w:b/>
        </w:rPr>
        <w:t>王</w:t>
      </w:r>
      <w:r w:rsidR="0055752B" w:rsidRPr="004D4E19">
        <w:rPr>
          <w:rFonts w:hint="eastAsia"/>
          <w:b/>
        </w:rPr>
        <w:t>師</w:t>
      </w:r>
      <w:r w:rsidR="00E920C9" w:rsidRPr="004D4E19">
        <w:rPr>
          <w:rFonts w:hint="eastAsia"/>
          <w:b/>
        </w:rPr>
        <w:t>之</w:t>
      </w:r>
      <w:r w:rsidR="00E048DF" w:rsidRPr="004D4E19">
        <w:rPr>
          <w:rFonts w:hint="eastAsia"/>
          <w:b/>
        </w:rPr>
        <w:t>個案</w:t>
      </w:r>
      <w:r w:rsidR="00963867" w:rsidRPr="004D4E19">
        <w:rPr>
          <w:rFonts w:hint="eastAsia"/>
          <w:b/>
        </w:rPr>
        <w:t>聘約</w:t>
      </w:r>
      <w:r w:rsidR="0055752B" w:rsidRPr="004D4E19">
        <w:rPr>
          <w:rFonts w:hint="eastAsia"/>
          <w:b/>
        </w:rPr>
        <w:t>爭議部分</w:t>
      </w:r>
      <w:r w:rsidR="004A3283" w:rsidRPr="004D4E19">
        <w:rPr>
          <w:rFonts w:hint="eastAsia"/>
          <w:b/>
        </w:rPr>
        <w:t>，目前尚於</w:t>
      </w:r>
      <w:r w:rsidR="008C6108" w:rsidRPr="004D4E19">
        <w:rPr>
          <w:rFonts w:hint="eastAsia"/>
          <w:b/>
        </w:rPr>
        <w:t>司法</w:t>
      </w:r>
      <w:r w:rsidR="004A3283" w:rsidRPr="004D4E19">
        <w:rPr>
          <w:rFonts w:hint="eastAsia"/>
          <w:b/>
        </w:rPr>
        <w:t>訴訟</w:t>
      </w:r>
      <w:proofErr w:type="gramStart"/>
      <w:r w:rsidR="004A3283" w:rsidRPr="004D4E19">
        <w:rPr>
          <w:rFonts w:hint="eastAsia"/>
          <w:b/>
        </w:rPr>
        <w:t>繫</w:t>
      </w:r>
      <w:proofErr w:type="gramEnd"/>
      <w:r w:rsidR="004A3283" w:rsidRPr="004D4E19">
        <w:rPr>
          <w:rFonts w:hint="eastAsia"/>
          <w:b/>
        </w:rPr>
        <w:t>屬中</w:t>
      </w:r>
      <w:r w:rsidR="0055752B" w:rsidRPr="004D4E19">
        <w:rPr>
          <w:rFonts w:hint="eastAsia"/>
          <w:b/>
        </w:rPr>
        <w:t>，</w:t>
      </w:r>
      <w:r w:rsidR="00691AEC" w:rsidRPr="004D4E19">
        <w:rPr>
          <w:rFonts w:hint="eastAsia"/>
          <w:b/>
        </w:rPr>
        <w:t>依現行規定顯示</w:t>
      </w:r>
      <w:r w:rsidR="0055752B" w:rsidRPr="004D4E19">
        <w:rPr>
          <w:rFonts w:hint="eastAsia"/>
          <w:b/>
        </w:rPr>
        <w:t>學校辦理程序</w:t>
      </w:r>
      <w:r w:rsidR="00515E39" w:rsidRPr="004D4E19">
        <w:rPr>
          <w:rFonts w:hint="eastAsia"/>
          <w:b/>
        </w:rPr>
        <w:t>雖</w:t>
      </w:r>
      <w:r w:rsidR="0055752B" w:rsidRPr="004D4E19">
        <w:rPr>
          <w:rFonts w:hint="eastAsia"/>
          <w:b/>
        </w:rPr>
        <w:t>經主管機關</w:t>
      </w:r>
      <w:r w:rsidR="00356881" w:rsidRPr="004D4E19">
        <w:rPr>
          <w:rFonts w:hint="eastAsia"/>
          <w:b/>
        </w:rPr>
        <w:t>認</w:t>
      </w:r>
      <w:r w:rsidR="00105B6C" w:rsidRPr="004D4E19">
        <w:rPr>
          <w:rFonts w:hint="eastAsia"/>
          <w:b/>
        </w:rPr>
        <w:t>定</w:t>
      </w:r>
      <w:r w:rsidR="0055752B" w:rsidRPr="004D4E19">
        <w:rPr>
          <w:rFonts w:hint="eastAsia"/>
          <w:b/>
        </w:rPr>
        <w:t>未見明</w:t>
      </w:r>
      <w:r w:rsidR="004B6787" w:rsidRPr="004D4E19">
        <w:rPr>
          <w:rFonts w:hint="eastAsia"/>
          <w:b/>
        </w:rPr>
        <w:t>確</w:t>
      </w:r>
      <w:r w:rsidR="0055752B" w:rsidRPr="004D4E19">
        <w:rPr>
          <w:rFonts w:hint="eastAsia"/>
          <w:b/>
        </w:rPr>
        <w:t>違法</w:t>
      </w:r>
      <w:r w:rsidR="004A3283" w:rsidRPr="004D4E19">
        <w:rPr>
          <w:rFonts w:hint="eastAsia"/>
          <w:b/>
        </w:rPr>
        <w:t>，</w:t>
      </w:r>
      <w:r w:rsidR="0055752B" w:rsidRPr="004D4E19">
        <w:rPr>
          <w:rFonts w:hint="eastAsia"/>
          <w:b/>
        </w:rPr>
        <w:t>惟本件突顯專案教師</w:t>
      </w:r>
      <w:r w:rsidR="00D837F0" w:rsidRPr="004D4E19">
        <w:rPr>
          <w:rFonts w:hint="eastAsia"/>
          <w:b/>
        </w:rPr>
        <w:t>實務</w:t>
      </w:r>
      <w:r w:rsidR="00105B6C" w:rsidRPr="004D4E19">
        <w:rPr>
          <w:rFonts w:hint="eastAsia"/>
          <w:b/>
        </w:rPr>
        <w:t>上</w:t>
      </w:r>
      <w:r w:rsidR="00D837F0" w:rsidRPr="004D4E19">
        <w:rPr>
          <w:rFonts w:hint="eastAsia"/>
          <w:b/>
        </w:rPr>
        <w:t>顯未能</w:t>
      </w:r>
      <w:r w:rsidR="00101ED6" w:rsidRPr="004D4E19">
        <w:rPr>
          <w:rFonts w:hint="eastAsia"/>
          <w:b/>
        </w:rPr>
        <w:t>依教師評鑑制度</w:t>
      </w:r>
      <w:r w:rsidR="00B27268" w:rsidRPr="004D4E19">
        <w:rPr>
          <w:rFonts w:hint="eastAsia"/>
          <w:b/>
        </w:rPr>
        <w:t>結果</w:t>
      </w:r>
      <w:proofErr w:type="gramStart"/>
      <w:r w:rsidR="00B27268" w:rsidRPr="004D4E19">
        <w:rPr>
          <w:rFonts w:hint="eastAsia"/>
          <w:b/>
        </w:rPr>
        <w:t>挹</w:t>
      </w:r>
      <w:proofErr w:type="gramEnd"/>
      <w:r w:rsidR="00B27268" w:rsidRPr="004D4E19">
        <w:rPr>
          <w:rFonts w:hint="eastAsia"/>
          <w:b/>
        </w:rPr>
        <w:t>注</w:t>
      </w:r>
      <w:r w:rsidR="00101ED6" w:rsidRPr="004D4E19">
        <w:rPr>
          <w:rFonts w:hint="eastAsia"/>
          <w:b/>
        </w:rPr>
        <w:t>教學或研究資源</w:t>
      </w:r>
      <w:r w:rsidR="00B27268" w:rsidRPr="004D4E19">
        <w:rPr>
          <w:rFonts w:hint="eastAsia"/>
          <w:b/>
        </w:rPr>
        <w:t>，或提高轉任編制內教學人員之機會</w:t>
      </w:r>
      <w:r w:rsidR="001D02A2" w:rsidRPr="004D4E19">
        <w:rPr>
          <w:rFonts w:hint="eastAsia"/>
          <w:b/>
        </w:rPr>
        <w:t>，</w:t>
      </w:r>
      <w:proofErr w:type="gramStart"/>
      <w:r w:rsidR="001D02A2" w:rsidRPr="004D4E19">
        <w:rPr>
          <w:rFonts w:hint="eastAsia"/>
          <w:b/>
        </w:rPr>
        <w:t>及渠等</w:t>
      </w:r>
      <w:proofErr w:type="gramEnd"/>
      <w:r w:rsidR="005C4074" w:rsidRPr="004D4E19">
        <w:rPr>
          <w:rFonts w:hint="eastAsia"/>
          <w:b/>
        </w:rPr>
        <w:t>聘任</w:t>
      </w:r>
      <w:r w:rsidR="0055752B" w:rsidRPr="004D4E19">
        <w:rPr>
          <w:rFonts w:hint="eastAsia"/>
          <w:b/>
        </w:rPr>
        <w:t>救濟程序因</w:t>
      </w:r>
      <w:r w:rsidR="00273A94" w:rsidRPr="004D4E19">
        <w:rPr>
          <w:rFonts w:hint="eastAsia"/>
          <w:b/>
        </w:rPr>
        <w:t>未適用教師法及其相關評議規定</w:t>
      </w:r>
      <w:r w:rsidR="0055752B" w:rsidRPr="004D4E19">
        <w:rPr>
          <w:rFonts w:hint="eastAsia"/>
          <w:b/>
        </w:rPr>
        <w:t>，</w:t>
      </w:r>
      <w:proofErr w:type="gramStart"/>
      <w:r w:rsidR="0055752B" w:rsidRPr="004D4E19">
        <w:rPr>
          <w:rFonts w:hint="eastAsia"/>
          <w:b/>
        </w:rPr>
        <w:t>爰</w:t>
      </w:r>
      <w:proofErr w:type="gramEnd"/>
      <w:r w:rsidR="0055752B" w:rsidRPr="004D4E19">
        <w:rPr>
          <w:rFonts w:hint="eastAsia"/>
          <w:b/>
        </w:rPr>
        <w:t>未能</w:t>
      </w:r>
      <w:proofErr w:type="gramStart"/>
      <w:r w:rsidR="00E917FB" w:rsidRPr="004D4E19">
        <w:rPr>
          <w:rFonts w:hint="eastAsia"/>
          <w:b/>
        </w:rPr>
        <w:t>循</w:t>
      </w:r>
      <w:proofErr w:type="gramEnd"/>
      <w:r w:rsidR="0055752B" w:rsidRPr="004D4E19">
        <w:rPr>
          <w:rFonts w:hint="eastAsia"/>
          <w:b/>
        </w:rPr>
        <w:t>教師</w:t>
      </w:r>
      <w:r w:rsidR="00334EDE" w:rsidRPr="004D4E19">
        <w:rPr>
          <w:rFonts w:hint="eastAsia"/>
          <w:b/>
        </w:rPr>
        <w:t>申訴</w:t>
      </w:r>
      <w:r w:rsidR="0055752B" w:rsidRPr="004D4E19">
        <w:rPr>
          <w:rFonts w:hint="eastAsia"/>
          <w:b/>
        </w:rPr>
        <w:t>程序辦理，針對聘期及評鑑之相關爭議解決途徑，涉及</w:t>
      </w:r>
      <w:r w:rsidR="00F130D2" w:rsidRPr="004D4E19">
        <w:rPr>
          <w:rFonts w:hint="eastAsia"/>
          <w:b/>
        </w:rPr>
        <w:t>擔</w:t>
      </w:r>
      <w:r w:rsidR="00630CD9" w:rsidRPr="004D4E19">
        <w:rPr>
          <w:rFonts w:hint="eastAsia"/>
          <w:b/>
        </w:rPr>
        <w:t>任教職之</w:t>
      </w:r>
      <w:r w:rsidR="0055752B" w:rsidRPr="004D4E19">
        <w:rPr>
          <w:rFonts w:hint="eastAsia"/>
          <w:b/>
        </w:rPr>
        <w:t>重大</w:t>
      </w:r>
      <w:r w:rsidR="0055752B" w:rsidRPr="004D4E19">
        <w:rPr>
          <w:rFonts w:hint="eastAsia"/>
          <w:b/>
        </w:rPr>
        <w:lastRenderedPageBreak/>
        <w:t>權利義務事項，</w:t>
      </w:r>
      <w:r w:rsidR="00FF68C1" w:rsidRPr="004D4E19">
        <w:rPr>
          <w:rFonts w:hint="eastAsia"/>
          <w:b/>
        </w:rPr>
        <w:t>亦與</w:t>
      </w:r>
      <w:r w:rsidR="00FE4CCE" w:rsidRPr="004D4E19">
        <w:rPr>
          <w:rFonts w:hint="eastAsia"/>
          <w:b/>
        </w:rPr>
        <w:t>學生</w:t>
      </w:r>
      <w:r w:rsidR="00FF68C1" w:rsidRPr="004D4E19">
        <w:rPr>
          <w:rFonts w:hint="eastAsia"/>
          <w:b/>
        </w:rPr>
        <w:t>教育權益</w:t>
      </w:r>
      <w:proofErr w:type="gramStart"/>
      <w:r w:rsidR="00FF68C1" w:rsidRPr="004D4E19">
        <w:rPr>
          <w:rFonts w:hint="eastAsia"/>
          <w:b/>
        </w:rPr>
        <w:t>攸</w:t>
      </w:r>
      <w:proofErr w:type="gramEnd"/>
      <w:r w:rsidR="00FF68C1" w:rsidRPr="004D4E19">
        <w:rPr>
          <w:rFonts w:hint="eastAsia"/>
          <w:b/>
        </w:rPr>
        <w:t>關，</w:t>
      </w:r>
      <w:r w:rsidR="005E73FC" w:rsidRPr="004D4E19">
        <w:rPr>
          <w:rFonts w:hint="eastAsia"/>
          <w:b/>
        </w:rPr>
        <w:t>亟</w:t>
      </w:r>
      <w:r w:rsidR="0055752B" w:rsidRPr="004D4E19">
        <w:rPr>
          <w:rFonts w:hint="eastAsia"/>
          <w:b/>
        </w:rPr>
        <w:t>待教育部後續全盤審慎檢討</w:t>
      </w:r>
      <w:r w:rsidR="00283C6D" w:rsidRPr="004D4E19">
        <w:rPr>
          <w:rFonts w:hint="eastAsia"/>
          <w:b/>
        </w:rPr>
        <w:t>。</w:t>
      </w:r>
    </w:p>
    <w:p w14:paraId="5714A159" w14:textId="66B3C7A1" w:rsidR="0055752B" w:rsidRPr="004D4E19" w:rsidRDefault="006A705D" w:rsidP="0005580C">
      <w:pPr>
        <w:pStyle w:val="4"/>
        <w:overflowPunct w:val="0"/>
      </w:pPr>
      <w:r w:rsidRPr="004D4E19">
        <w:rPr>
          <w:rFonts w:hint="eastAsia"/>
          <w:szCs w:val="28"/>
        </w:rPr>
        <w:t>按</w:t>
      </w:r>
      <w:r w:rsidR="0008366F" w:rsidRPr="004D4E19">
        <w:rPr>
          <w:rFonts w:hint="eastAsia"/>
          <w:szCs w:val="28"/>
        </w:rPr>
        <w:t>勞工退休金條例第7條</w:t>
      </w:r>
      <w:r w:rsidR="008A29B3" w:rsidRPr="004D4E19">
        <w:rPr>
          <w:rFonts w:hint="eastAsia"/>
          <w:szCs w:val="28"/>
        </w:rPr>
        <w:t>規定</w:t>
      </w:r>
      <w:r w:rsidR="008A29B3" w:rsidRPr="004D4E19">
        <w:rPr>
          <w:rFonts w:hAnsi="標楷體" w:hint="eastAsia"/>
          <w:szCs w:val="28"/>
        </w:rPr>
        <w:t>，</w:t>
      </w:r>
      <w:r w:rsidR="0008366F" w:rsidRPr="004D4E19">
        <w:rPr>
          <w:rFonts w:hint="eastAsia"/>
          <w:szCs w:val="28"/>
        </w:rPr>
        <w:t>「本條例之適用對象為適用</w:t>
      </w:r>
      <w:r w:rsidR="006710A9" w:rsidRPr="004D4E19">
        <w:rPr>
          <w:rFonts w:hint="eastAsia"/>
        </w:rPr>
        <w:t>勞基法</w:t>
      </w:r>
      <w:r w:rsidR="0008366F" w:rsidRPr="004D4E19">
        <w:rPr>
          <w:rFonts w:hint="eastAsia"/>
          <w:szCs w:val="28"/>
        </w:rPr>
        <w:t>之下列人員，但依私立學校法之規定</w:t>
      </w:r>
      <w:proofErr w:type="gramStart"/>
      <w:r w:rsidR="0008366F" w:rsidRPr="004D4E19">
        <w:rPr>
          <w:rFonts w:hint="eastAsia"/>
          <w:szCs w:val="28"/>
        </w:rPr>
        <w:t>提撥</w:t>
      </w:r>
      <w:proofErr w:type="gramEnd"/>
      <w:r w:rsidR="0008366F" w:rsidRPr="004D4E19">
        <w:rPr>
          <w:rFonts w:hint="eastAsia"/>
          <w:szCs w:val="28"/>
        </w:rPr>
        <w:t>退休準備金者，不適用之</w:t>
      </w:r>
      <w:r w:rsidR="00872632" w:rsidRPr="004D4E19">
        <w:rPr>
          <w:rFonts w:hint="eastAsia"/>
          <w:szCs w:val="28"/>
        </w:rPr>
        <w:t>：</w:t>
      </w:r>
      <w:r w:rsidR="009D2183" w:rsidRPr="004D4E19">
        <w:rPr>
          <w:rFonts w:hint="eastAsia"/>
        </w:rPr>
        <w:t>…</w:t>
      </w:r>
      <w:proofErr w:type="gramStart"/>
      <w:r w:rsidR="009D2183" w:rsidRPr="004D4E19">
        <w:rPr>
          <w:rFonts w:hint="eastAsia"/>
        </w:rPr>
        <w:t>…</w:t>
      </w:r>
      <w:proofErr w:type="gramEnd"/>
      <w:r w:rsidR="00872632" w:rsidRPr="004D4E19">
        <w:rPr>
          <w:rFonts w:hint="eastAsia"/>
        </w:rPr>
        <w:t>二、與在中華民國境內設有戶籍之國民結婚，且獲准居留而在臺灣地區工作之外國人、大陸地區人民、香港或澳門居民…</w:t>
      </w:r>
      <w:proofErr w:type="gramStart"/>
      <w:r w:rsidR="00872632" w:rsidRPr="004D4E19">
        <w:rPr>
          <w:rFonts w:hint="eastAsia"/>
        </w:rPr>
        <w:t>…</w:t>
      </w:r>
      <w:proofErr w:type="gramEnd"/>
      <w:r w:rsidR="006F76EF" w:rsidRPr="004D4E19">
        <w:rPr>
          <w:rFonts w:hint="eastAsia"/>
          <w:szCs w:val="28"/>
        </w:rPr>
        <w:t>」。</w:t>
      </w:r>
      <w:proofErr w:type="gramStart"/>
      <w:r w:rsidR="008A29B3" w:rsidRPr="004D4E19">
        <w:rPr>
          <w:rFonts w:hint="eastAsia"/>
          <w:szCs w:val="28"/>
        </w:rPr>
        <w:t>復按</w:t>
      </w:r>
      <w:r w:rsidR="00AB4B42" w:rsidRPr="004D4E19">
        <w:rPr>
          <w:rFonts w:hint="eastAsia"/>
          <w:szCs w:val="28"/>
        </w:rPr>
        <w:t>勞工保險</w:t>
      </w:r>
      <w:proofErr w:type="gramEnd"/>
      <w:r w:rsidR="00AB4B42" w:rsidRPr="004D4E19">
        <w:rPr>
          <w:rFonts w:hint="eastAsia"/>
          <w:szCs w:val="28"/>
        </w:rPr>
        <w:t>條例第6條</w:t>
      </w:r>
      <w:r w:rsidR="00464ED0" w:rsidRPr="004D4E19">
        <w:rPr>
          <w:rFonts w:hAnsi="標楷體" w:hint="eastAsia"/>
          <w:szCs w:val="28"/>
        </w:rPr>
        <w:t>，</w:t>
      </w:r>
      <w:r w:rsidR="00464ED0" w:rsidRPr="004D4E19">
        <w:rPr>
          <w:rFonts w:hint="eastAsia"/>
          <w:szCs w:val="28"/>
        </w:rPr>
        <w:t>「</w:t>
      </w:r>
      <w:r w:rsidR="00AB4B42" w:rsidRPr="004D4E19">
        <w:rPr>
          <w:rFonts w:hint="eastAsia"/>
          <w:szCs w:val="28"/>
        </w:rPr>
        <w:t>年滿</w:t>
      </w:r>
      <w:r w:rsidR="006F0798" w:rsidRPr="004D4E19">
        <w:rPr>
          <w:rFonts w:hint="eastAsia"/>
          <w:szCs w:val="28"/>
        </w:rPr>
        <w:t>15</w:t>
      </w:r>
      <w:r w:rsidR="00AB4B42" w:rsidRPr="004D4E19">
        <w:rPr>
          <w:rFonts w:hint="eastAsia"/>
          <w:szCs w:val="28"/>
        </w:rPr>
        <w:t>歲以上，</w:t>
      </w:r>
      <w:r w:rsidR="00F72E46" w:rsidRPr="004D4E19">
        <w:rPr>
          <w:rFonts w:hint="eastAsia"/>
          <w:szCs w:val="28"/>
        </w:rPr>
        <w:t>65</w:t>
      </w:r>
      <w:r w:rsidR="00AB4B42" w:rsidRPr="004D4E19">
        <w:rPr>
          <w:rFonts w:hint="eastAsia"/>
          <w:szCs w:val="28"/>
        </w:rPr>
        <w:t>歲以下之左列勞工，應以其雇主或所屬團體或所屬機構為投保單位，全部參加勞工保險為被保險人</w:t>
      </w:r>
      <w:r w:rsidR="007E58ED" w:rsidRPr="004D4E19">
        <w:rPr>
          <w:rFonts w:hint="eastAsia"/>
        </w:rPr>
        <w:t>…</w:t>
      </w:r>
      <w:proofErr w:type="gramStart"/>
      <w:r w:rsidR="007E58ED" w:rsidRPr="004D4E19">
        <w:rPr>
          <w:rFonts w:hint="eastAsia"/>
        </w:rPr>
        <w:t>…</w:t>
      </w:r>
      <w:proofErr w:type="gramEnd"/>
      <w:r w:rsidR="006B284B" w:rsidRPr="004D4E19">
        <w:rPr>
          <w:rFonts w:hint="eastAsia"/>
        </w:rPr>
        <w:t>四</w:t>
      </w:r>
      <w:r w:rsidR="006B284B" w:rsidRPr="004D4E19">
        <w:rPr>
          <w:rFonts w:hAnsi="標楷體" w:hint="eastAsia"/>
        </w:rPr>
        <w:t>、</w:t>
      </w:r>
      <w:r w:rsidR="006B284B" w:rsidRPr="004D4E19">
        <w:rPr>
          <w:rFonts w:hint="eastAsia"/>
        </w:rPr>
        <w:t>依法不得參加公務人員保險或私立學校教職員保險之政府機關及公、私立學校之員工</w:t>
      </w:r>
      <w:r w:rsidR="007E58ED" w:rsidRPr="004D4E19">
        <w:rPr>
          <w:rFonts w:hint="eastAsia"/>
          <w:szCs w:val="28"/>
        </w:rPr>
        <w:t>」</w:t>
      </w:r>
      <w:r w:rsidR="0037578A" w:rsidRPr="004D4E19">
        <w:rPr>
          <w:rFonts w:hint="eastAsia"/>
          <w:szCs w:val="28"/>
        </w:rPr>
        <w:t>及同條第</w:t>
      </w:r>
      <w:r w:rsidR="00380CF0" w:rsidRPr="004D4E19">
        <w:rPr>
          <w:rFonts w:hint="eastAsia"/>
          <w:szCs w:val="28"/>
        </w:rPr>
        <w:t>3項規定，</w:t>
      </w:r>
      <w:r w:rsidR="000273F3" w:rsidRPr="004D4E19">
        <w:rPr>
          <w:rFonts w:hAnsi="標楷體" w:hint="eastAsia"/>
          <w:szCs w:val="28"/>
        </w:rPr>
        <w:t>「</w:t>
      </w:r>
      <w:r w:rsidR="00903B08" w:rsidRPr="004D4E19">
        <w:rPr>
          <w:rFonts w:hint="eastAsia"/>
          <w:szCs w:val="28"/>
        </w:rPr>
        <w:t>前二項所稱勞工，包括在職外國籍員工。</w:t>
      </w:r>
      <w:r w:rsidR="000273F3" w:rsidRPr="004D4E19">
        <w:rPr>
          <w:rFonts w:hAnsi="標楷體" w:hint="eastAsia"/>
          <w:szCs w:val="28"/>
        </w:rPr>
        <w:t>」</w:t>
      </w:r>
      <w:r w:rsidR="00061AD6" w:rsidRPr="004D4E19">
        <w:rPr>
          <w:rFonts w:hint="eastAsia"/>
          <w:szCs w:val="28"/>
        </w:rPr>
        <w:t>基此，</w:t>
      </w:r>
      <w:r w:rsidR="0055752B" w:rsidRPr="004D4E19">
        <w:rPr>
          <w:rFonts w:hint="eastAsia"/>
          <w:szCs w:val="28"/>
        </w:rPr>
        <w:t>大專校院聘任外籍專案教師與本國籍專案教師之相關進用依據、工作、權利義務、保險及退休等，除</w:t>
      </w:r>
      <w:r w:rsidR="005538D5" w:rsidRPr="004D4E19">
        <w:rPr>
          <w:rFonts w:hint="eastAsia"/>
          <w:szCs w:val="28"/>
        </w:rPr>
        <w:t>上述相關</w:t>
      </w:r>
      <w:r w:rsidR="0055752B" w:rsidRPr="004D4E19">
        <w:rPr>
          <w:rFonts w:hint="eastAsia"/>
          <w:szCs w:val="28"/>
        </w:rPr>
        <w:t>規定限制外，餘</w:t>
      </w:r>
      <w:r w:rsidR="00EA3068" w:rsidRPr="004D4E19">
        <w:rPr>
          <w:rFonts w:hint="eastAsia"/>
          <w:szCs w:val="28"/>
        </w:rPr>
        <w:t>應</w:t>
      </w:r>
      <w:r w:rsidR="0055752B" w:rsidRPr="004D4E19">
        <w:rPr>
          <w:rFonts w:hint="eastAsia"/>
          <w:szCs w:val="28"/>
        </w:rPr>
        <w:t>不因國籍而有不同之權利義務規範</w:t>
      </w:r>
      <w:r w:rsidR="007456E1" w:rsidRPr="004D4E19">
        <w:rPr>
          <w:rFonts w:hint="eastAsia"/>
          <w:szCs w:val="28"/>
        </w:rPr>
        <w:t>。</w:t>
      </w:r>
    </w:p>
    <w:p w14:paraId="50DA5729" w14:textId="61CF65E8" w:rsidR="004523CB" w:rsidRPr="004D4E19" w:rsidRDefault="004523CB" w:rsidP="0005580C">
      <w:pPr>
        <w:pStyle w:val="4"/>
        <w:overflowPunct w:val="0"/>
        <w:rPr>
          <w:szCs w:val="28"/>
        </w:rPr>
      </w:pPr>
      <w:proofErr w:type="gramStart"/>
      <w:r w:rsidRPr="004D4E19">
        <w:rPr>
          <w:rFonts w:hint="eastAsia"/>
          <w:szCs w:val="28"/>
        </w:rPr>
        <w:t>復按教師</w:t>
      </w:r>
      <w:proofErr w:type="gramEnd"/>
      <w:r w:rsidRPr="004D4E19">
        <w:rPr>
          <w:rFonts w:hint="eastAsia"/>
          <w:szCs w:val="28"/>
        </w:rPr>
        <w:t>法第</w:t>
      </w:r>
      <w:r w:rsidR="000F0767" w:rsidRPr="004D4E19">
        <w:rPr>
          <w:rFonts w:hint="eastAsia"/>
          <w:szCs w:val="28"/>
        </w:rPr>
        <w:t>3條</w:t>
      </w:r>
      <w:r w:rsidR="00827897" w:rsidRPr="004D4E19">
        <w:rPr>
          <w:rFonts w:hint="eastAsia"/>
          <w:szCs w:val="28"/>
        </w:rPr>
        <w:t>第1項</w:t>
      </w:r>
      <w:r w:rsidR="000F0767" w:rsidRPr="004D4E19">
        <w:rPr>
          <w:rFonts w:hint="eastAsia"/>
          <w:szCs w:val="28"/>
        </w:rPr>
        <w:t>規定略</w:t>
      </w:r>
      <w:proofErr w:type="gramStart"/>
      <w:r w:rsidR="000F0767" w:rsidRPr="004D4E19">
        <w:rPr>
          <w:rFonts w:hint="eastAsia"/>
          <w:szCs w:val="28"/>
        </w:rPr>
        <w:t>以</w:t>
      </w:r>
      <w:proofErr w:type="gramEnd"/>
      <w:r w:rsidR="000F0767" w:rsidRPr="004D4E19">
        <w:rPr>
          <w:rFonts w:hint="eastAsia"/>
          <w:szCs w:val="28"/>
        </w:rPr>
        <w:t>，</w:t>
      </w:r>
      <w:r w:rsidR="00827897" w:rsidRPr="004D4E19">
        <w:rPr>
          <w:rFonts w:hint="eastAsia"/>
          <w:szCs w:val="28"/>
        </w:rPr>
        <w:t>「本法於公立及已立案之私立學校編制內，按月支給待遇，並依法取得教師資格之專任教師適用之。」</w:t>
      </w:r>
      <w:r w:rsidR="009B506E" w:rsidRPr="004D4E19">
        <w:rPr>
          <w:rFonts w:hint="eastAsia"/>
          <w:szCs w:val="28"/>
        </w:rPr>
        <w:t>現行</w:t>
      </w:r>
      <w:r w:rsidR="00DA13DB" w:rsidRPr="004D4E19">
        <w:rPr>
          <w:rStyle w:val="afc"/>
          <w:szCs w:val="28"/>
        </w:rPr>
        <w:footnoteReference w:id="12"/>
      </w:r>
      <w:r w:rsidR="005F689E" w:rsidRPr="004D4E19">
        <w:rPr>
          <w:rFonts w:hint="eastAsia"/>
          <w:szCs w:val="28"/>
        </w:rPr>
        <w:t>同法第31條第1項</w:t>
      </w:r>
      <w:r w:rsidR="00475F84" w:rsidRPr="004D4E19">
        <w:rPr>
          <w:rFonts w:hint="eastAsia"/>
          <w:szCs w:val="28"/>
        </w:rPr>
        <w:t>第5款規定，</w:t>
      </w:r>
      <w:r w:rsidR="00105B6C" w:rsidRPr="004D4E19">
        <w:rPr>
          <w:rFonts w:hint="eastAsia"/>
          <w:szCs w:val="28"/>
        </w:rPr>
        <w:t>「</w:t>
      </w:r>
      <w:r w:rsidR="002B64ED" w:rsidRPr="004D4E19">
        <w:rPr>
          <w:rFonts w:hint="eastAsia"/>
          <w:szCs w:val="28"/>
        </w:rPr>
        <w:t>教師接受聘任後，依有關法令及學校章則之規定，享有下列權利：</w:t>
      </w:r>
      <w:r w:rsidR="00990A4E" w:rsidRPr="004D4E19">
        <w:rPr>
          <w:rFonts w:hint="eastAsia"/>
        </w:rPr>
        <w:t>…</w:t>
      </w:r>
      <w:proofErr w:type="gramStart"/>
      <w:r w:rsidR="00990A4E" w:rsidRPr="004D4E19">
        <w:rPr>
          <w:rFonts w:hint="eastAsia"/>
        </w:rPr>
        <w:t>…</w:t>
      </w:r>
      <w:proofErr w:type="gramEnd"/>
      <w:r w:rsidR="00C45830" w:rsidRPr="004D4E19">
        <w:rPr>
          <w:rFonts w:hint="eastAsia"/>
          <w:szCs w:val="28"/>
        </w:rPr>
        <w:t>五、對主管機關或學校有關其個人之措施，認為違法或不當致損害其權益者，得依法提出申訴</w:t>
      </w:r>
      <w:r w:rsidR="0060048B" w:rsidRPr="004D4E19">
        <w:rPr>
          <w:rFonts w:hint="eastAsia"/>
          <w:szCs w:val="28"/>
        </w:rPr>
        <w:t>。」</w:t>
      </w:r>
      <w:r w:rsidR="00EA56A8" w:rsidRPr="004D4E19">
        <w:rPr>
          <w:rFonts w:hint="eastAsia"/>
          <w:szCs w:val="28"/>
        </w:rPr>
        <w:tab/>
        <w:t>教師申訴評議委員會組織及評議準則第1條</w:t>
      </w:r>
      <w:r w:rsidR="003E4240" w:rsidRPr="004D4E19">
        <w:rPr>
          <w:rFonts w:hint="eastAsia"/>
          <w:szCs w:val="28"/>
        </w:rPr>
        <w:t>之</w:t>
      </w:r>
      <w:r w:rsidR="00EA56A8" w:rsidRPr="004D4E19">
        <w:rPr>
          <w:rFonts w:hint="eastAsia"/>
          <w:szCs w:val="28"/>
        </w:rPr>
        <w:t>依據，</w:t>
      </w:r>
      <w:r w:rsidR="00682ABE" w:rsidRPr="004D4E19">
        <w:rPr>
          <w:rFonts w:hint="eastAsia"/>
          <w:szCs w:val="28"/>
        </w:rPr>
        <w:t>「</w:t>
      </w:r>
      <w:r w:rsidR="00105B6C" w:rsidRPr="004D4E19">
        <w:rPr>
          <w:rFonts w:hint="eastAsia"/>
          <w:szCs w:val="28"/>
        </w:rPr>
        <w:t>本準則依教師法</w:t>
      </w:r>
      <w:r w:rsidR="00234EEB" w:rsidRPr="004D4E19">
        <w:rPr>
          <w:rFonts w:hint="eastAsia"/>
          <w:szCs w:val="28"/>
        </w:rPr>
        <w:t>第43條第3項規定訂定之。</w:t>
      </w:r>
      <w:r w:rsidR="00682ABE" w:rsidRPr="004D4E19">
        <w:rPr>
          <w:rFonts w:hint="eastAsia"/>
          <w:szCs w:val="28"/>
        </w:rPr>
        <w:t>」</w:t>
      </w:r>
      <w:proofErr w:type="gramStart"/>
      <w:r w:rsidR="004B2BA3" w:rsidRPr="004D4E19">
        <w:rPr>
          <w:rFonts w:hint="eastAsia"/>
          <w:szCs w:val="28"/>
        </w:rPr>
        <w:t>準</w:t>
      </w:r>
      <w:proofErr w:type="gramEnd"/>
      <w:r w:rsidR="004B2BA3" w:rsidRPr="004D4E19">
        <w:rPr>
          <w:rFonts w:hint="eastAsia"/>
          <w:szCs w:val="28"/>
        </w:rPr>
        <w:t>此，</w:t>
      </w:r>
      <w:r w:rsidR="008F6A6F" w:rsidRPr="004D4E19">
        <w:rPr>
          <w:rFonts w:hint="eastAsia"/>
          <w:szCs w:val="28"/>
        </w:rPr>
        <w:t>上開規定</w:t>
      </w:r>
      <w:r w:rsidR="003E4240" w:rsidRPr="004D4E19">
        <w:rPr>
          <w:rFonts w:hint="eastAsia"/>
          <w:szCs w:val="28"/>
        </w:rPr>
        <w:t>明定申訴救</w:t>
      </w:r>
      <w:r w:rsidR="003E4240" w:rsidRPr="004D4E19">
        <w:rPr>
          <w:rFonts w:hint="eastAsia"/>
          <w:szCs w:val="28"/>
        </w:rPr>
        <w:lastRenderedPageBreak/>
        <w:t>濟適用對象為編制內專任教師</w:t>
      </w:r>
      <w:r w:rsidR="008F6A6F" w:rsidRPr="004D4E19">
        <w:rPr>
          <w:rFonts w:hint="eastAsia"/>
          <w:szCs w:val="28"/>
        </w:rPr>
        <w:t>。</w:t>
      </w:r>
    </w:p>
    <w:p w14:paraId="3F736134" w14:textId="717CED6D" w:rsidR="0041669D" w:rsidRPr="004D4E19" w:rsidRDefault="0041669D" w:rsidP="0005580C">
      <w:pPr>
        <w:pStyle w:val="4"/>
        <w:overflowPunct w:val="0"/>
      </w:pPr>
      <w:r w:rsidRPr="004D4E19">
        <w:rPr>
          <w:rFonts w:hint="eastAsia"/>
        </w:rPr>
        <w:t>本件陳訴意見指稱，</w:t>
      </w:r>
      <w:r w:rsidR="00E06C29" w:rsidRPr="004D4E19">
        <w:rPr>
          <w:rFonts w:hAnsi="標楷體" w:hint="eastAsia"/>
        </w:rPr>
        <w:t>「</w:t>
      </w:r>
      <w:r w:rsidR="00E06C29" w:rsidRPr="004D4E19">
        <w:t>按</w:t>
      </w:r>
      <w:r w:rsidR="006636C3" w:rsidRPr="004D4E19">
        <w:rPr>
          <w:rFonts w:hint="eastAsia"/>
        </w:rPr>
        <w:t>該校</w:t>
      </w:r>
      <w:r w:rsidR="00E06C29" w:rsidRPr="004D4E19">
        <w:t>校務基金進用專案教學人員及研究人員實施要點第24條明定專案教師</w:t>
      </w:r>
      <w:r w:rsidR="00F850D9" w:rsidRPr="004D4E19">
        <w:rPr>
          <w:rFonts w:hAnsi="標楷體" w:hint="eastAsia"/>
        </w:rPr>
        <w:t>『</w:t>
      </w:r>
      <w:proofErr w:type="gramStart"/>
      <w:r w:rsidR="00E06C29" w:rsidRPr="004D4E19">
        <w:t>不</w:t>
      </w:r>
      <w:proofErr w:type="gramEnd"/>
      <w:r w:rsidR="00E06C29" w:rsidRPr="004D4E19">
        <w:t>續聘</w:t>
      </w:r>
      <w:r w:rsidR="00F850D9" w:rsidRPr="004D4E19">
        <w:rPr>
          <w:rFonts w:hAnsi="標楷體" w:hint="eastAsia"/>
        </w:rPr>
        <w:t>』</w:t>
      </w:r>
      <w:r w:rsidR="00E06C29" w:rsidRPr="004D4E19">
        <w:t>要件。惟該校自108年2月1日起</w:t>
      </w:r>
      <w:proofErr w:type="gramStart"/>
      <w:r w:rsidR="00E06C29" w:rsidRPr="004D4E19">
        <w:t>不</w:t>
      </w:r>
      <w:proofErr w:type="gramEnd"/>
      <w:r w:rsidR="00E06C29" w:rsidRPr="004D4E19">
        <w:t>續聘王師，該通知僅以王師</w:t>
      </w:r>
      <w:r w:rsidR="00F850D9" w:rsidRPr="004D4E19">
        <w:rPr>
          <w:rFonts w:hAnsi="標楷體" w:hint="eastAsia"/>
        </w:rPr>
        <w:t>『</w:t>
      </w:r>
      <w:r w:rsidR="00E06C29" w:rsidRPr="004D4E19">
        <w:t>未通過徵選</w:t>
      </w:r>
      <w:r w:rsidR="00F850D9" w:rsidRPr="004D4E19">
        <w:rPr>
          <w:rFonts w:hAnsi="標楷體" w:hint="eastAsia"/>
        </w:rPr>
        <w:t>』</w:t>
      </w:r>
      <w:r w:rsidR="00E06C29" w:rsidRPr="004D4E19">
        <w:t>為由，而並未佐證其有應不續聘之正當理由</w:t>
      </w:r>
      <w:r w:rsidR="00E06C29" w:rsidRPr="004D4E19">
        <w:rPr>
          <w:rFonts w:hAnsi="標楷體" w:hint="eastAsia"/>
        </w:rPr>
        <w:t>」</w:t>
      </w:r>
      <w:r w:rsidR="00E65216" w:rsidRPr="004D4E19">
        <w:rPr>
          <w:rFonts w:hAnsi="標楷體" w:hint="eastAsia"/>
        </w:rPr>
        <w:t>等語</w:t>
      </w:r>
      <w:r w:rsidR="003D38C1" w:rsidRPr="004D4E19">
        <w:rPr>
          <w:rFonts w:hAnsi="標楷體" w:hint="eastAsia"/>
        </w:rPr>
        <w:t>，</w:t>
      </w:r>
      <w:proofErr w:type="gramStart"/>
      <w:r w:rsidR="00937CD1" w:rsidRPr="004D4E19">
        <w:rPr>
          <w:rFonts w:hAnsi="標楷體" w:hint="eastAsia"/>
        </w:rPr>
        <w:t>業</w:t>
      </w:r>
      <w:r w:rsidR="003D38C1" w:rsidRPr="004D4E19">
        <w:rPr>
          <w:rFonts w:hAnsi="標楷體" w:hint="eastAsia"/>
        </w:rPr>
        <w:t>交據教育部</w:t>
      </w:r>
      <w:proofErr w:type="gramEnd"/>
      <w:r w:rsidR="003D38C1" w:rsidRPr="004D4E19">
        <w:rPr>
          <w:rFonts w:hAnsi="標楷體" w:hint="eastAsia"/>
        </w:rPr>
        <w:t>查復，意見如次：</w:t>
      </w:r>
    </w:p>
    <w:p w14:paraId="60BF08A0" w14:textId="013A47DA" w:rsidR="00E720AF" w:rsidRPr="004D4E19" w:rsidRDefault="00585375" w:rsidP="0005580C">
      <w:pPr>
        <w:pStyle w:val="5"/>
        <w:kinsoku/>
        <w:overflowPunct w:val="0"/>
        <w:ind w:left="2092" w:hanging="697"/>
      </w:pPr>
      <w:r w:rsidRPr="004D4E19">
        <w:t>王</w:t>
      </w:r>
      <w:r w:rsidR="00C82B79" w:rsidRPr="004D4E19">
        <w:rPr>
          <w:rFonts w:hint="eastAsia"/>
        </w:rPr>
        <w:t>師於102年2月1日到校任教(新聘契約期間：102年2月1日至103年1月31日) ，</w:t>
      </w:r>
      <w:proofErr w:type="gramStart"/>
      <w:r w:rsidR="00C82B79" w:rsidRPr="004D4E19">
        <w:rPr>
          <w:rFonts w:hint="eastAsia"/>
        </w:rPr>
        <w:t>嗣</w:t>
      </w:r>
      <w:proofErr w:type="gramEnd"/>
      <w:r w:rsidR="00C82B79" w:rsidRPr="004D4E19">
        <w:rPr>
          <w:rFonts w:hint="eastAsia"/>
        </w:rPr>
        <w:t>依實施要點</w:t>
      </w:r>
      <w:r w:rsidR="00A308FF" w:rsidRPr="004D4E19">
        <w:rPr>
          <w:rFonts w:hint="eastAsia"/>
        </w:rPr>
        <w:t>規定</w:t>
      </w:r>
      <w:r w:rsidR="00C82B79" w:rsidRPr="004D4E19">
        <w:rPr>
          <w:rFonts w:hint="eastAsia"/>
        </w:rPr>
        <w:t>，每任滿1年，辦理續聘程序，每年再經三級教師評審委員會審議通過續聘後，簽訂1年期間之契約(契約期間：103年2月1日至104年1月31日、104年2月1日至105年1月31日)，任至105年2月1日聘期屆滿3年，契約自動終止，外語系對於該職缺重新考量教師專長條件，新訂徵聘條件，依該校新聘程序規定另辦理對外徵才用人</w:t>
      </w:r>
      <w:r w:rsidR="004E1289" w:rsidRPr="004D4E19">
        <w:rPr>
          <w:rFonts w:hint="eastAsia"/>
        </w:rPr>
        <w:t>。</w:t>
      </w:r>
    </w:p>
    <w:p w14:paraId="2289B599" w14:textId="5C642E1E" w:rsidR="00C82B79" w:rsidRPr="004D4E19" w:rsidRDefault="00794260" w:rsidP="0005580C">
      <w:pPr>
        <w:pStyle w:val="5"/>
        <w:overflowPunct w:val="0"/>
      </w:pPr>
      <w:r w:rsidRPr="004D4E19">
        <w:t>王</w:t>
      </w:r>
      <w:r w:rsidR="005F72A3" w:rsidRPr="004D4E19">
        <w:rPr>
          <w:rFonts w:hint="eastAsia"/>
          <w:szCs w:val="28"/>
        </w:rPr>
        <w:t>師參加外語系辦理之對外應徵，經該校三級教師評審委員會審議通過聘任後，105年2月1日再次聘任為該校專案教學人員，並填寫就職報到單，與該校訂立新聘契約(新聘契約期間：105年2月1日至106年1月31日)，</w:t>
      </w:r>
      <w:proofErr w:type="gramStart"/>
      <w:r w:rsidR="005F72A3" w:rsidRPr="004D4E19">
        <w:rPr>
          <w:rFonts w:hint="eastAsia"/>
          <w:szCs w:val="28"/>
        </w:rPr>
        <w:t>嗣</w:t>
      </w:r>
      <w:proofErr w:type="gramEnd"/>
      <w:r w:rsidR="005F72A3" w:rsidRPr="004D4E19">
        <w:rPr>
          <w:rFonts w:hint="eastAsia"/>
          <w:szCs w:val="28"/>
        </w:rPr>
        <w:t>依實施要點每任滿1年，辦理續聘程序，經三級教師評審委員會審議通過續聘後，再簽訂1年期間之契約(契約期間：106年2月1日至107年1月31日、107年2月1日至108年1月31日)，迄至108年1月31日聘期屆滿3年，契約自動終止，外語系再依規定辦理對外公告及徵聘</w:t>
      </w:r>
      <w:r w:rsidR="00DB3832" w:rsidRPr="004D4E19">
        <w:rPr>
          <w:rFonts w:hint="eastAsia"/>
          <w:szCs w:val="28"/>
        </w:rPr>
        <w:t>。</w:t>
      </w:r>
    </w:p>
    <w:p w14:paraId="763BACC8" w14:textId="587CFF4D" w:rsidR="00E606D3" w:rsidRPr="004D4E19" w:rsidRDefault="00794260" w:rsidP="0005580C">
      <w:pPr>
        <w:pStyle w:val="5"/>
        <w:kinsoku/>
        <w:overflowPunct w:val="0"/>
        <w:ind w:left="2092" w:hanging="697"/>
      </w:pPr>
      <w:r w:rsidRPr="004D4E19">
        <w:t>王</w:t>
      </w:r>
      <w:r w:rsidR="007F1D0C" w:rsidRPr="004D4E19">
        <w:rPr>
          <w:rFonts w:hint="eastAsia"/>
          <w:szCs w:val="28"/>
        </w:rPr>
        <w:t>師再次參加外國語言學系辦理之對外應徵，</w:t>
      </w:r>
      <w:r w:rsidR="007F1D0C" w:rsidRPr="004D4E19">
        <w:rPr>
          <w:rFonts w:hint="eastAsia"/>
          <w:szCs w:val="28"/>
        </w:rPr>
        <w:lastRenderedPageBreak/>
        <w:t>惟並未通過徵選，不服該校外語系107年10月4日107學年度第2次教師評審委員會、人文藝術學院107年11月1日107學年度第4次教師評審委員會及該校107年11月27日107學年度第2次教師評審委員會之決議，先後向該校教師申訴評議委員會、教育部訴願審議委員會分別提出申訴、</w:t>
      </w:r>
      <w:proofErr w:type="gramStart"/>
      <w:r w:rsidR="007F1D0C" w:rsidRPr="004D4E19">
        <w:rPr>
          <w:rFonts w:hint="eastAsia"/>
          <w:szCs w:val="28"/>
        </w:rPr>
        <w:t>訴願皆決定</w:t>
      </w:r>
      <w:proofErr w:type="gramEnd"/>
      <w:r w:rsidR="007F1D0C" w:rsidRPr="004D4E19">
        <w:rPr>
          <w:rFonts w:hint="eastAsia"/>
          <w:szCs w:val="28"/>
        </w:rPr>
        <w:t>「不受理」</w:t>
      </w:r>
      <w:r w:rsidR="00B965D3" w:rsidRPr="004D4E19">
        <w:rPr>
          <w:rFonts w:hint="eastAsia"/>
          <w:szCs w:val="28"/>
        </w:rPr>
        <w:t>。</w:t>
      </w:r>
    </w:p>
    <w:p w14:paraId="13165A5F" w14:textId="068E3BF9" w:rsidR="0038617D" w:rsidRPr="004D4E19" w:rsidRDefault="00082B78" w:rsidP="0005580C">
      <w:pPr>
        <w:pStyle w:val="4"/>
        <w:overflowPunct w:val="0"/>
      </w:pPr>
      <w:r w:rsidRPr="004D4E19">
        <w:rPr>
          <w:rFonts w:hAnsi="標楷體" w:hint="eastAsia"/>
        </w:rPr>
        <w:t>經查，</w:t>
      </w:r>
      <w:r w:rsidR="00DD6C67" w:rsidRPr="004D4E19">
        <w:rPr>
          <w:rFonts w:hAnsi="標楷體" w:hint="eastAsia"/>
        </w:rPr>
        <w:t>本件</w:t>
      </w:r>
      <w:r w:rsidR="0025566D" w:rsidRPr="004D4E19">
        <w:rPr>
          <w:rFonts w:hAnsi="標楷體" w:hint="eastAsia"/>
        </w:rPr>
        <w:t>王</w:t>
      </w:r>
      <w:r w:rsidR="0038617D" w:rsidRPr="004D4E19">
        <w:rPr>
          <w:rFonts w:hint="eastAsia"/>
        </w:rPr>
        <w:t>師提起確認</w:t>
      </w:r>
      <w:proofErr w:type="gramStart"/>
      <w:r w:rsidR="0038617D" w:rsidRPr="004D4E19">
        <w:rPr>
          <w:rFonts w:hint="eastAsia"/>
        </w:rPr>
        <w:t>僱佣</w:t>
      </w:r>
      <w:proofErr w:type="gramEnd"/>
      <w:r w:rsidR="0038617D" w:rsidRPr="004D4E19">
        <w:rPr>
          <w:rFonts w:hint="eastAsia"/>
        </w:rPr>
        <w:t>關係存在之民事訴訟，業經第一審、第二審判決駁回，</w:t>
      </w:r>
      <w:proofErr w:type="gramStart"/>
      <w:r w:rsidR="000E5607" w:rsidRPr="004D4E19">
        <w:rPr>
          <w:rFonts w:hint="eastAsia"/>
        </w:rPr>
        <w:t>刻於</w:t>
      </w:r>
      <w:r w:rsidR="0038617D" w:rsidRPr="004D4E19">
        <w:rPr>
          <w:rFonts w:hint="eastAsia"/>
        </w:rPr>
        <w:t>第三</w:t>
      </w:r>
      <w:proofErr w:type="gramEnd"/>
      <w:r w:rsidR="0038617D" w:rsidRPr="004D4E19">
        <w:rPr>
          <w:rFonts w:hint="eastAsia"/>
        </w:rPr>
        <w:t>審訴訟程序</w:t>
      </w:r>
      <w:r w:rsidR="006B3962" w:rsidRPr="004D4E19">
        <w:rPr>
          <w:rFonts w:hint="eastAsia"/>
        </w:rPr>
        <w:t>中。</w:t>
      </w:r>
      <w:r w:rsidR="0062169E" w:rsidRPr="004D4E19">
        <w:rPr>
          <w:rFonts w:hint="eastAsia"/>
        </w:rPr>
        <w:t>茲摘要歷審情形如下表：</w:t>
      </w:r>
    </w:p>
    <w:p w14:paraId="52936515" w14:textId="6B4B6CF5" w:rsidR="0062169E" w:rsidRPr="004D4E19" w:rsidRDefault="00D14A4E" w:rsidP="0005580C">
      <w:pPr>
        <w:pStyle w:val="af9"/>
        <w:numPr>
          <w:ilvl w:val="0"/>
          <w:numId w:val="5"/>
        </w:numPr>
        <w:ind w:left="426" w:hanging="426"/>
        <w:jc w:val="center"/>
        <w:rPr>
          <w:b/>
          <w:bCs w:val="0"/>
        </w:rPr>
      </w:pPr>
      <w:r w:rsidRPr="004D4E19">
        <w:rPr>
          <w:rFonts w:hint="eastAsia"/>
          <w:b/>
          <w:bCs w:val="0"/>
        </w:rPr>
        <w:t>某</w:t>
      </w:r>
      <w:r w:rsidR="006636C3" w:rsidRPr="004D4E19">
        <w:rPr>
          <w:b/>
          <w:bCs w:val="0"/>
        </w:rPr>
        <w:t>國立</w:t>
      </w:r>
      <w:r w:rsidR="00F53294" w:rsidRPr="004D4E19">
        <w:rPr>
          <w:b/>
          <w:bCs w:val="0"/>
        </w:rPr>
        <w:t>大學</w:t>
      </w:r>
      <w:r w:rsidR="00CB7BE0" w:rsidRPr="004D4E19">
        <w:rPr>
          <w:rFonts w:hAnsi="標楷體" w:hint="eastAsia"/>
          <w:b/>
        </w:rPr>
        <w:t>王</w:t>
      </w:r>
      <w:r w:rsidR="005C2150" w:rsidRPr="004D4E19">
        <w:rPr>
          <w:rFonts w:hint="eastAsia"/>
          <w:b/>
          <w:bCs w:val="0"/>
        </w:rPr>
        <w:t>師</w:t>
      </w:r>
      <w:proofErr w:type="gramStart"/>
      <w:r w:rsidR="0013446E" w:rsidRPr="004D4E19">
        <w:rPr>
          <w:rFonts w:hint="eastAsia"/>
          <w:b/>
          <w:bCs w:val="0"/>
        </w:rPr>
        <w:t>不</w:t>
      </w:r>
      <w:proofErr w:type="gramEnd"/>
      <w:r w:rsidR="0013446E" w:rsidRPr="004D4E19">
        <w:rPr>
          <w:rFonts w:hint="eastAsia"/>
          <w:b/>
          <w:bCs w:val="0"/>
        </w:rPr>
        <w:t>續聘</w:t>
      </w:r>
      <w:r w:rsidR="0046380B" w:rsidRPr="004D4E19">
        <w:rPr>
          <w:rFonts w:hint="eastAsia"/>
          <w:b/>
          <w:bCs w:val="0"/>
        </w:rPr>
        <w:t>歷次</w:t>
      </w:r>
      <w:r w:rsidR="0013446E" w:rsidRPr="004D4E19">
        <w:rPr>
          <w:rFonts w:hint="eastAsia"/>
          <w:b/>
          <w:bCs w:val="0"/>
        </w:rPr>
        <w:t>救濟</w:t>
      </w:r>
      <w:r w:rsidR="00257B1B" w:rsidRPr="004D4E19">
        <w:rPr>
          <w:rFonts w:hint="eastAsia"/>
          <w:b/>
          <w:bCs w:val="0"/>
        </w:rPr>
        <w:t>結果</w:t>
      </w:r>
    </w:p>
    <w:tbl>
      <w:tblPr>
        <w:tblStyle w:val="af8"/>
        <w:tblW w:w="0" w:type="auto"/>
        <w:tblInd w:w="-147" w:type="dxa"/>
        <w:tblLayout w:type="fixed"/>
        <w:tblLook w:val="04A0" w:firstRow="1" w:lastRow="0" w:firstColumn="1" w:lastColumn="0" w:noHBand="0" w:noVBand="1"/>
      </w:tblPr>
      <w:tblGrid>
        <w:gridCol w:w="1418"/>
        <w:gridCol w:w="3119"/>
        <w:gridCol w:w="2693"/>
        <w:gridCol w:w="1751"/>
      </w:tblGrid>
      <w:tr w:rsidR="004D4E19" w:rsidRPr="004D4E19" w14:paraId="17888488" w14:textId="77777777" w:rsidTr="005E341B">
        <w:trPr>
          <w:tblHeader/>
        </w:trPr>
        <w:tc>
          <w:tcPr>
            <w:tcW w:w="1418" w:type="dxa"/>
            <w:shd w:val="clear" w:color="auto" w:fill="D5DCE4" w:themeFill="text2" w:themeFillTint="33"/>
            <w:vAlign w:val="center"/>
          </w:tcPr>
          <w:p w14:paraId="6154EFEC" w14:textId="0EEF8F88" w:rsidR="003C1931" w:rsidRPr="004D4E19" w:rsidRDefault="00082B78" w:rsidP="0005580C">
            <w:pPr>
              <w:overflowPunct w:val="0"/>
              <w:jc w:val="center"/>
              <w:rPr>
                <w:rFonts w:ascii="Times New Roman" w:hAnsi="Times New Roman" w:cs="Times New Roman"/>
                <w:b/>
                <w:bCs/>
                <w:sz w:val="26"/>
                <w:szCs w:val="26"/>
              </w:rPr>
            </w:pPr>
            <w:r w:rsidRPr="004D4E19">
              <w:rPr>
                <w:rFonts w:ascii="Times New Roman" w:hAnsi="Times New Roman" w:cs="Times New Roman"/>
                <w:b/>
                <w:bCs/>
                <w:sz w:val="26"/>
                <w:szCs w:val="26"/>
              </w:rPr>
              <w:t>日期</w:t>
            </w:r>
          </w:p>
        </w:tc>
        <w:tc>
          <w:tcPr>
            <w:tcW w:w="3119" w:type="dxa"/>
            <w:shd w:val="clear" w:color="auto" w:fill="D5DCE4" w:themeFill="text2" w:themeFillTint="33"/>
          </w:tcPr>
          <w:p w14:paraId="12852C98" w14:textId="0515D9E2" w:rsidR="003C1931" w:rsidRPr="004D4E19" w:rsidRDefault="00816D75" w:rsidP="0005580C">
            <w:pPr>
              <w:overflowPunct w:val="0"/>
              <w:jc w:val="center"/>
              <w:rPr>
                <w:rFonts w:ascii="Times New Roman" w:hAnsi="Times New Roman" w:cs="Times New Roman"/>
                <w:b/>
                <w:bCs/>
                <w:sz w:val="26"/>
                <w:szCs w:val="26"/>
              </w:rPr>
            </w:pPr>
            <w:r w:rsidRPr="004D4E19">
              <w:rPr>
                <w:rFonts w:ascii="Times New Roman" w:hAnsi="Times New Roman" w:cs="Times New Roman"/>
                <w:b/>
                <w:bCs/>
                <w:sz w:val="26"/>
                <w:szCs w:val="26"/>
              </w:rPr>
              <w:t>項目</w:t>
            </w:r>
          </w:p>
        </w:tc>
        <w:tc>
          <w:tcPr>
            <w:tcW w:w="2693" w:type="dxa"/>
            <w:shd w:val="clear" w:color="auto" w:fill="D5DCE4" w:themeFill="text2" w:themeFillTint="33"/>
            <w:vAlign w:val="center"/>
          </w:tcPr>
          <w:p w14:paraId="1A0C805D" w14:textId="03204AB4" w:rsidR="003C1931" w:rsidRPr="004D4E19" w:rsidRDefault="00951535" w:rsidP="0005580C">
            <w:pPr>
              <w:overflowPunct w:val="0"/>
              <w:jc w:val="center"/>
              <w:rPr>
                <w:rFonts w:ascii="Times New Roman" w:hAnsi="Times New Roman" w:cs="Times New Roman"/>
                <w:b/>
                <w:bCs/>
                <w:sz w:val="26"/>
                <w:szCs w:val="26"/>
              </w:rPr>
            </w:pPr>
            <w:r w:rsidRPr="004D4E19">
              <w:rPr>
                <w:rFonts w:ascii="Times New Roman" w:hAnsi="Times New Roman" w:cs="Times New Roman"/>
                <w:b/>
                <w:bCs/>
                <w:sz w:val="26"/>
                <w:szCs w:val="26"/>
              </w:rPr>
              <w:t>摘要</w:t>
            </w:r>
          </w:p>
        </w:tc>
        <w:tc>
          <w:tcPr>
            <w:tcW w:w="1751" w:type="dxa"/>
            <w:shd w:val="clear" w:color="auto" w:fill="D5DCE4" w:themeFill="text2" w:themeFillTint="33"/>
            <w:vAlign w:val="center"/>
          </w:tcPr>
          <w:p w14:paraId="6CA52BA7" w14:textId="78323EEB" w:rsidR="003C1931" w:rsidRPr="004D4E19" w:rsidRDefault="000D6D73" w:rsidP="0005580C">
            <w:pPr>
              <w:overflowPunct w:val="0"/>
              <w:jc w:val="center"/>
              <w:rPr>
                <w:rFonts w:ascii="Times New Roman" w:hAnsi="Times New Roman" w:cs="Times New Roman"/>
                <w:b/>
                <w:bCs/>
                <w:sz w:val="26"/>
                <w:szCs w:val="26"/>
              </w:rPr>
            </w:pPr>
            <w:r w:rsidRPr="004D4E19">
              <w:rPr>
                <w:rFonts w:ascii="Times New Roman" w:hAnsi="Times New Roman" w:cs="Times New Roman"/>
                <w:b/>
                <w:bCs/>
                <w:sz w:val="26"/>
                <w:szCs w:val="26"/>
              </w:rPr>
              <w:t>文號</w:t>
            </w:r>
          </w:p>
        </w:tc>
      </w:tr>
      <w:tr w:rsidR="004D4E19" w:rsidRPr="004D4E19" w14:paraId="6DF4BEC5" w14:textId="77777777" w:rsidTr="005E341B">
        <w:tc>
          <w:tcPr>
            <w:tcW w:w="1418" w:type="dxa"/>
            <w:shd w:val="clear" w:color="auto" w:fill="D5DCE4" w:themeFill="text2" w:themeFillTint="33"/>
            <w:vAlign w:val="center"/>
          </w:tcPr>
          <w:p w14:paraId="1F67CF86" w14:textId="23170B4B" w:rsidR="000070FB" w:rsidRPr="004D4E19" w:rsidRDefault="00E94054" w:rsidP="0005580C">
            <w:pPr>
              <w:overflowPunct w:val="0"/>
              <w:jc w:val="center"/>
              <w:rPr>
                <w:rFonts w:ascii="Times New Roman" w:hAnsi="Times New Roman" w:cs="Times New Roman"/>
                <w:b/>
                <w:bCs/>
                <w:sz w:val="26"/>
                <w:szCs w:val="26"/>
              </w:rPr>
            </w:pPr>
            <w:r w:rsidRPr="004D4E19">
              <w:rPr>
                <w:rFonts w:ascii="Times New Roman" w:hAnsi="Times New Roman" w:cs="Times New Roman"/>
                <w:b/>
                <w:bCs/>
                <w:sz w:val="26"/>
                <w:szCs w:val="26"/>
              </w:rPr>
              <w:t>108.01.18</w:t>
            </w:r>
          </w:p>
        </w:tc>
        <w:tc>
          <w:tcPr>
            <w:tcW w:w="3119" w:type="dxa"/>
          </w:tcPr>
          <w:p w14:paraId="29A88222" w14:textId="1ADAF8A0" w:rsidR="005839A2" w:rsidRPr="004D4E19" w:rsidRDefault="002B330A" w:rsidP="0005580C">
            <w:pPr>
              <w:overflowPunct w:val="0"/>
              <w:jc w:val="center"/>
              <w:rPr>
                <w:rFonts w:ascii="Times New Roman" w:hAnsi="Times New Roman" w:cs="Times New Roman"/>
                <w:sz w:val="26"/>
                <w:szCs w:val="26"/>
              </w:rPr>
            </w:pPr>
            <w:r w:rsidRPr="004D4E19">
              <w:rPr>
                <w:rFonts w:ascii="Times New Roman" w:hAnsi="Times New Roman" w:cs="Times New Roman" w:hint="eastAsia"/>
                <w:sz w:val="26"/>
                <w:szCs w:val="26"/>
              </w:rPr>
              <w:t>某</w:t>
            </w:r>
            <w:r w:rsidR="006636C3" w:rsidRPr="004D4E19">
              <w:rPr>
                <w:rFonts w:ascii="Times New Roman" w:hAnsi="Times New Roman" w:cs="Times New Roman"/>
                <w:sz w:val="26"/>
                <w:szCs w:val="26"/>
              </w:rPr>
              <w:t>國立</w:t>
            </w:r>
            <w:r w:rsidR="0047664D" w:rsidRPr="004D4E19">
              <w:rPr>
                <w:rFonts w:ascii="Times New Roman" w:hAnsi="Times New Roman" w:cs="Times New Roman"/>
                <w:sz w:val="26"/>
                <w:szCs w:val="26"/>
              </w:rPr>
              <w:t>大學教師申訴評議委員會</w:t>
            </w:r>
          </w:p>
          <w:p w14:paraId="6C911D05" w14:textId="56FC5728" w:rsidR="000070FB" w:rsidRPr="004D4E19" w:rsidRDefault="0047664D" w:rsidP="0005580C">
            <w:pPr>
              <w:overflowPunct w:val="0"/>
              <w:jc w:val="center"/>
              <w:rPr>
                <w:rFonts w:ascii="Times New Roman" w:hAnsi="Times New Roman" w:cs="Times New Roman"/>
                <w:sz w:val="26"/>
                <w:szCs w:val="26"/>
              </w:rPr>
            </w:pPr>
            <w:r w:rsidRPr="004D4E19">
              <w:rPr>
                <w:rFonts w:ascii="Times New Roman" w:hAnsi="Times New Roman" w:cs="Times New Roman"/>
                <w:sz w:val="26"/>
                <w:szCs w:val="26"/>
              </w:rPr>
              <w:t>申訴評議</w:t>
            </w:r>
            <w:r w:rsidR="005839A2" w:rsidRPr="004D4E19">
              <w:rPr>
                <w:rFonts w:ascii="Times New Roman" w:hAnsi="Times New Roman" w:cs="Times New Roman"/>
                <w:sz w:val="26"/>
                <w:szCs w:val="26"/>
              </w:rPr>
              <w:t>書</w:t>
            </w:r>
          </w:p>
        </w:tc>
        <w:tc>
          <w:tcPr>
            <w:tcW w:w="2693" w:type="dxa"/>
            <w:vAlign w:val="center"/>
          </w:tcPr>
          <w:p w14:paraId="30BC2D70" w14:textId="77777777" w:rsidR="000070FB" w:rsidRPr="004D4E19" w:rsidRDefault="00363854" w:rsidP="00772BCE">
            <w:pPr>
              <w:overflowPunct w:val="0"/>
              <w:jc w:val="center"/>
              <w:rPr>
                <w:rFonts w:ascii="Times New Roman" w:hAnsi="Times New Roman" w:cs="Times New Roman"/>
                <w:sz w:val="26"/>
                <w:szCs w:val="26"/>
              </w:rPr>
            </w:pPr>
            <w:r w:rsidRPr="004D4E19">
              <w:rPr>
                <w:rFonts w:ascii="Times New Roman" w:hAnsi="Times New Roman" w:cs="Times New Roman"/>
                <w:sz w:val="26"/>
                <w:szCs w:val="26"/>
              </w:rPr>
              <w:t>申訴不受理。</w:t>
            </w:r>
          </w:p>
          <w:p w14:paraId="161344C0" w14:textId="37C4FE5A" w:rsidR="00F314E6" w:rsidRPr="004D4E19" w:rsidRDefault="00772BCE" w:rsidP="00772BCE">
            <w:pPr>
              <w:overflowPunct w:val="0"/>
              <w:jc w:val="center"/>
              <w:rPr>
                <w:rFonts w:ascii="Times New Roman" w:hAnsi="Times New Roman" w:cs="Times New Roman"/>
                <w:spacing w:val="-20"/>
                <w:sz w:val="26"/>
                <w:szCs w:val="26"/>
              </w:rPr>
            </w:pPr>
            <w:r w:rsidRPr="004D4E19">
              <w:rPr>
                <w:rFonts w:ascii="Times New Roman" w:hAnsi="Times New Roman" w:cs="Times New Roman" w:hint="eastAsia"/>
                <w:spacing w:val="-20"/>
                <w:sz w:val="26"/>
                <w:szCs w:val="26"/>
              </w:rPr>
              <w:t>（</w:t>
            </w:r>
            <w:r w:rsidR="00F314E6" w:rsidRPr="004D4E19">
              <w:rPr>
                <w:rFonts w:ascii="Times New Roman" w:hAnsi="Times New Roman" w:cs="Times New Roman"/>
                <w:spacing w:val="-20"/>
                <w:sz w:val="26"/>
                <w:szCs w:val="26"/>
              </w:rPr>
              <w:t>申訴人不適格</w:t>
            </w:r>
            <w:r w:rsidRPr="004D4E19">
              <w:rPr>
                <w:rFonts w:ascii="Times New Roman" w:hAnsi="Times New Roman" w:cs="Times New Roman" w:hint="eastAsia"/>
                <w:spacing w:val="-20"/>
                <w:sz w:val="26"/>
                <w:szCs w:val="26"/>
              </w:rPr>
              <w:t>）</w:t>
            </w:r>
          </w:p>
        </w:tc>
        <w:tc>
          <w:tcPr>
            <w:tcW w:w="1751" w:type="dxa"/>
            <w:vAlign w:val="center"/>
          </w:tcPr>
          <w:p w14:paraId="7C413E02" w14:textId="3AC61C19" w:rsidR="000070FB" w:rsidRPr="004D4E19" w:rsidRDefault="002F6A3E" w:rsidP="00241484">
            <w:pPr>
              <w:overflowPunct w:val="0"/>
              <w:jc w:val="center"/>
              <w:rPr>
                <w:rFonts w:ascii="Times New Roman" w:hAnsi="Times New Roman" w:cs="Times New Roman"/>
                <w:spacing w:val="-20"/>
                <w:sz w:val="26"/>
                <w:szCs w:val="26"/>
              </w:rPr>
            </w:pPr>
            <w:r w:rsidRPr="004D4E19">
              <w:rPr>
                <w:rFonts w:ascii="Times New Roman" w:hAnsi="Times New Roman" w:cs="Times New Roman"/>
                <w:spacing w:val="-20"/>
                <w:sz w:val="26"/>
                <w:szCs w:val="26"/>
              </w:rPr>
              <w:t>107</w:t>
            </w:r>
            <w:r w:rsidR="008B3CE1" w:rsidRPr="004D4E19">
              <w:rPr>
                <w:rFonts w:ascii="Times New Roman" w:hAnsi="Times New Roman" w:cs="Times New Roman"/>
                <w:spacing w:val="-20"/>
                <w:sz w:val="26"/>
                <w:szCs w:val="26"/>
              </w:rPr>
              <w:t>年</w:t>
            </w:r>
            <w:proofErr w:type="gramStart"/>
            <w:r w:rsidR="008B3CE1" w:rsidRPr="004D4E19">
              <w:rPr>
                <w:rFonts w:ascii="Times New Roman" w:hAnsi="Times New Roman" w:cs="Times New Roman"/>
                <w:spacing w:val="-20"/>
                <w:sz w:val="26"/>
                <w:szCs w:val="26"/>
              </w:rPr>
              <w:t>申評字</w:t>
            </w:r>
            <w:proofErr w:type="gramEnd"/>
            <w:r w:rsidR="008B3CE1" w:rsidRPr="004D4E19">
              <w:rPr>
                <w:rFonts w:ascii="Times New Roman" w:hAnsi="Times New Roman" w:cs="Times New Roman"/>
                <w:spacing w:val="-20"/>
                <w:sz w:val="26"/>
                <w:szCs w:val="26"/>
              </w:rPr>
              <w:t>第</w:t>
            </w:r>
            <w:r w:rsidR="00C13E78" w:rsidRPr="004D4E19">
              <w:rPr>
                <w:rFonts w:ascii="Times New Roman" w:hAnsi="Times New Roman" w:cs="Times New Roman"/>
                <w:spacing w:val="-20"/>
                <w:sz w:val="26"/>
                <w:szCs w:val="26"/>
              </w:rPr>
              <w:t>006</w:t>
            </w:r>
            <w:r w:rsidR="00C13E78" w:rsidRPr="004D4E19">
              <w:rPr>
                <w:rFonts w:ascii="Times New Roman" w:hAnsi="Times New Roman" w:cs="Times New Roman"/>
                <w:spacing w:val="-20"/>
                <w:sz w:val="26"/>
                <w:szCs w:val="26"/>
              </w:rPr>
              <w:t>號</w:t>
            </w:r>
          </w:p>
        </w:tc>
      </w:tr>
      <w:tr w:rsidR="004D4E19" w:rsidRPr="004D4E19" w14:paraId="5C3AFDA2" w14:textId="77777777" w:rsidTr="005E341B">
        <w:tc>
          <w:tcPr>
            <w:tcW w:w="1418" w:type="dxa"/>
            <w:shd w:val="clear" w:color="auto" w:fill="D5DCE4" w:themeFill="text2" w:themeFillTint="33"/>
            <w:vAlign w:val="center"/>
          </w:tcPr>
          <w:p w14:paraId="37BBA49E" w14:textId="2DD03D36" w:rsidR="00C0577B" w:rsidRPr="004D4E19" w:rsidRDefault="00C0577B" w:rsidP="0005580C">
            <w:pPr>
              <w:overflowPunct w:val="0"/>
              <w:jc w:val="center"/>
              <w:rPr>
                <w:rFonts w:ascii="Times New Roman" w:hAnsi="Times New Roman" w:cs="Times New Roman"/>
                <w:b/>
                <w:bCs/>
                <w:sz w:val="26"/>
                <w:szCs w:val="26"/>
              </w:rPr>
            </w:pPr>
            <w:r w:rsidRPr="004D4E19">
              <w:rPr>
                <w:rFonts w:ascii="Times New Roman" w:hAnsi="Times New Roman" w:cs="Times New Roman"/>
                <w:b/>
                <w:bCs/>
                <w:sz w:val="26"/>
                <w:szCs w:val="26"/>
              </w:rPr>
              <w:t>108.05.10</w:t>
            </w:r>
          </w:p>
        </w:tc>
        <w:tc>
          <w:tcPr>
            <w:tcW w:w="3119" w:type="dxa"/>
          </w:tcPr>
          <w:p w14:paraId="7DB2F1E6" w14:textId="77777777" w:rsidR="00C0577B" w:rsidRPr="004D4E19" w:rsidRDefault="00C0577B" w:rsidP="0005580C">
            <w:pPr>
              <w:overflowPunct w:val="0"/>
              <w:jc w:val="center"/>
              <w:rPr>
                <w:rFonts w:ascii="Times New Roman" w:hAnsi="Times New Roman" w:cs="Times New Roman"/>
                <w:sz w:val="26"/>
                <w:szCs w:val="26"/>
              </w:rPr>
            </w:pPr>
            <w:r w:rsidRPr="004D4E19">
              <w:rPr>
                <w:rFonts w:ascii="Times New Roman" w:hAnsi="Times New Roman" w:cs="Times New Roman"/>
                <w:sz w:val="26"/>
                <w:szCs w:val="26"/>
              </w:rPr>
              <w:t>臺灣嘉義地方法院民事判決</w:t>
            </w:r>
          </w:p>
          <w:p w14:paraId="34A721D5" w14:textId="2FA71646" w:rsidR="00E44267" w:rsidRPr="004D4E19" w:rsidRDefault="00772BCE" w:rsidP="00772BCE">
            <w:pPr>
              <w:overflowPunct w:val="0"/>
              <w:rPr>
                <w:rFonts w:ascii="Times New Roman" w:hAnsi="Times New Roman" w:cs="Times New Roman"/>
                <w:b/>
                <w:bCs/>
                <w:spacing w:val="-20"/>
                <w:sz w:val="26"/>
                <w:szCs w:val="26"/>
              </w:rPr>
            </w:pPr>
            <w:r w:rsidRPr="004D4E19">
              <w:rPr>
                <w:rFonts w:ascii="Times New Roman" w:hAnsi="Times New Roman" w:cs="Times New Roman" w:hint="eastAsia"/>
                <w:spacing w:val="-20"/>
                <w:sz w:val="26"/>
                <w:szCs w:val="26"/>
              </w:rPr>
              <w:t>（</w:t>
            </w:r>
            <w:r w:rsidR="00E44267" w:rsidRPr="004D4E19">
              <w:rPr>
                <w:rFonts w:ascii="Times New Roman" w:hAnsi="Times New Roman" w:cs="Times New Roman"/>
                <w:spacing w:val="-20"/>
                <w:sz w:val="26"/>
                <w:szCs w:val="26"/>
              </w:rPr>
              <w:t>確認</w:t>
            </w:r>
            <w:proofErr w:type="gramStart"/>
            <w:r w:rsidR="00E44267" w:rsidRPr="004D4E19">
              <w:rPr>
                <w:rFonts w:ascii="Times New Roman" w:hAnsi="Times New Roman" w:cs="Times New Roman"/>
                <w:spacing w:val="-20"/>
                <w:sz w:val="26"/>
                <w:szCs w:val="26"/>
              </w:rPr>
              <w:t>僱傭</w:t>
            </w:r>
            <w:proofErr w:type="gramEnd"/>
            <w:r w:rsidR="00E44267" w:rsidRPr="004D4E19">
              <w:rPr>
                <w:rFonts w:ascii="Times New Roman" w:hAnsi="Times New Roman" w:cs="Times New Roman"/>
                <w:spacing w:val="-20"/>
                <w:sz w:val="26"/>
                <w:szCs w:val="26"/>
              </w:rPr>
              <w:t>關係存在</w:t>
            </w:r>
            <w:r w:rsidR="0007130A" w:rsidRPr="004D4E19">
              <w:rPr>
                <w:rFonts w:ascii="Times New Roman" w:hAnsi="Times New Roman" w:cs="Times New Roman" w:hint="eastAsia"/>
                <w:spacing w:val="-20"/>
                <w:sz w:val="26"/>
                <w:szCs w:val="26"/>
              </w:rPr>
              <w:t>之訴</w:t>
            </w:r>
            <w:r w:rsidRPr="004D4E19">
              <w:rPr>
                <w:rFonts w:ascii="Times New Roman" w:hAnsi="Times New Roman" w:cs="Times New Roman" w:hint="eastAsia"/>
                <w:spacing w:val="-20"/>
                <w:sz w:val="26"/>
                <w:szCs w:val="26"/>
              </w:rPr>
              <w:t>）</w:t>
            </w:r>
          </w:p>
        </w:tc>
        <w:tc>
          <w:tcPr>
            <w:tcW w:w="2693" w:type="dxa"/>
            <w:vAlign w:val="center"/>
          </w:tcPr>
          <w:p w14:paraId="413ED355" w14:textId="77777777" w:rsidR="00C0577B" w:rsidRPr="004D4E19" w:rsidRDefault="00C0577B" w:rsidP="00772BCE">
            <w:pPr>
              <w:overflowPunct w:val="0"/>
              <w:jc w:val="center"/>
              <w:rPr>
                <w:rFonts w:ascii="Times New Roman" w:hAnsi="Times New Roman" w:cs="Times New Roman"/>
                <w:sz w:val="26"/>
                <w:szCs w:val="26"/>
              </w:rPr>
            </w:pPr>
            <w:r w:rsidRPr="004D4E19">
              <w:rPr>
                <w:rFonts w:ascii="Times New Roman" w:hAnsi="Times New Roman" w:cs="Times New Roman"/>
                <w:sz w:val="26"/>
                <w:szCs w:val="26"/>
              </w:rPr>
              <w:t>原告之訴駁回。</w:t>
            </w:r>
          </w:p>
          <w:p w14:paraId="0AC9B974" w14:textId="3ED0730E" w:rsidR="00C0577B" w:rsidRPr="004D4E19" w:rsidRDefault="00772BCE" w:rsidP="00772BCE">
            <w:pPr>
              <w:overflowPunct w:val="0"/>
              <w:jc w:val="center"/>
              <w:rPr>
                <w:rFonts w:ascii="Times New Roman" w:hAnsi="Times New Roman" w:cs="Times New Roman"/>
                <w:b/>
                <w:bCs/>
                <w:spacing w:val="-20"/>
                <w:sz w:val="26"/>
                <w:szCs w:val="26"/>
              </w:rPr>
            </w:pPr>
            <w:r w:rsidRPr="004D4E19">
              <w:rPr>
                <w:rFonts w:ascii="Times New Roman" w:hAnsi="Times New Roman" w:cs="Times New Roman" w:hint="eastAsia"/>
                <w:spacing w:val="-20"/>
                <w:sz w:val="26"/>
                <w:szCs w:val="26"/>
              </w:rPr>
              <w:t>（</w:t>
            </w:r>
            <w:proofErr w:type="gramStart"/>
            <w:r w:rsidR="00C0577B" w:rsidRPr="004D4E19">
              <w:rPr>
                <w:rFonts w:ascii="Times New Roman" w:hAnsi="Times New Roman" w:cs="Times New Roman"/>
                <w:spacing w:val="-20"/>
                <w:sz w:val="26"/>
                <w:szCs w:val="26"/>
              </w:rPr>
              <w:t>僱傭</w:t>
            </w:r>
            <w:proofErr w:type="gramEnd"/>
            <w:r w:rsidR="00C0577B" w:rsidRPr="004D4E19">
              <w:rPr>
                <w:rFonts w:ascii="Times New Roman" w:hAnsi="Times New Roman" w:cs="Times New Roman"/>
                <w:spacing w:val="-20"/>
                <w:sz w:val="26"/>
                <w:szCs w:val="26"/>
              </w:rPr>
              <w:t>關係無適用</w:t>
            </w:r>
            <w:r w:rsidR="006710A9" w:rsidRPr="004D4E19">
              <w:rPr>
                <w:rFonts w:ascii="Times New Roman" w:hAnsi="Times New Roman" w:cs="Times New Roman" w:hint="eastAsia"/>
                <w:spacing w:val="-20"/>
                <w:sz w:val="26"/>
                <w:szCs w:val="26"/>
              </w:rPr>
              <w:t>勞基法</w:t>
            </w:r>
            <w:r w:rsidR="00C0577B" w:rsidRPr="004D4E19">
              <w:rPr>
                <w:rFonts w:ascii="Times New Roman" w:hAnsi="Times New Roman" w:cs="Times New Roman"/>
                <w:spacing w:val="-20"/>
                <w:sz w:val="26"/>
                <w:szCs w:val="26"/>
              </w:rPr>
              <w:t>之餘地</w:t>
            </w:r>
            <w:r w:rsidRPr="004D4E19">
              <w:rPr>
                <w:rFonts w:ascii="Times New Roman" w:hAnsi="Times New Roman" w:cs="Times New Roman" w:hint="eastAsia"/>
                <w:spacing w:val="-20"/>
                <w:sz w:val="26"/>
                <w:szCs w:val="26"/>
              </w:rPr>
              <w:t>）</w:t>
            </w:r>
          </w:p>
        </w:tc>
        <w:tc>
          <w:tcPr>
            <w:tcW w:w="1751" w:type="dxa"/>
            <w:vAlign w:val="center"/>
          </w:tcPr>
          <w:p w14:paraId="77DC5F25" w14:textId="55126617" w:rsidR="00C0577B" w:rsidRPr="004D4E19" w:rsidRDefault="00C0577B" w:rsidP="00BF78BA">
            <w:pPr>
              <w:overflowPunct w:val="0"/>
              <w:jc w:val="center"/>
              <w:rPr>
                <w:rFonts w:ascii="Times New Roman" w:hAnsi="Times New Roman" w:cs="Times New Roman"/>
                <w:b/>
                <w:bCs/>
                <w:spacing w:val="-20"/>
                <w:sz w:val="26"/>
                <w:szCs w:val="26"/>
              </w:rPr>
            </w:pPr>
            <w:proofErr w:type="gramStart"/>
            <w:r w:rsidRPr="004D4E19">
              <w:rPr>
                <w:rFonts w:ascii="Times New Roman" w:hAnsi="Times New Roman" w:cs="Times New Roman"/>
                <w:spacing w:val="-20"/>
                <w:sz w:val="26"/>
                <w:szCs w:val="26"/>
              </w:rPr>
              <w:t>108</w:t>
            </w:r>
            <w:proofErr w:type="gramEnd"/>
            <w:r w:rsidRPr="004D4E19">
              <w:rPr>
                <w:rFonts w:ascii="Times New Roman" w:hAnsi="Times New Roman" w:cs="Times New Roman"/>
                <w:spacing w:val="-20"/>
                <w:sz w:val="26"/>
                <w:szCs w:val="26"/>
              </w:rPr>
              <w:t>年度</w:t>
            </w:r>
            <w:proofErr w:type="gramStart"/>
            <w:r w:rsidRPr="004D4E19">
              <w:rPr>
                <w:rFonts w:ascii="Times New Roman" w:hAnsi="Times New Roman" w:cs="Times New Roman"/>
                <w:spacing w:val="-20"/>
                <w:sz w:val="26"/>
                <w:szCs w:val="26"/>
              </w:rPr>
              <w:t>勞訴字</w:t>
            </w:r>
            <w:proofErr w:type="gramEnd"/>
            <w:r w:rsidRPr="004D4E19">
              <w:rPr>
                <w:rFonts w:ascii="Times New Roman" w:hAnsi="Times New Roman" w:cs="Times New Roman"/>
                <w:spacing w:val="-20"/>
                <w:sz w:val="26"/>
                <w:szCs w:val="26"/>
              </w:rPr>
              <w:t>第</w:t>
            </w:r>
            <w:r w:rsidRPr="004D4E19">
              <w:rPr>
                <w:rFonts w:ascii="Times New Roman" w:hAnsi="Times New Roman" w:cs="Times New Roman"/>
                <w:spacing w:val="-20"/>
                <w:sz w:val="26"/>
                <w:szCs w:val="26"/>
              </w:rPr>
              <w:t>9</w:t>
            </w:r>
            <w:r w:rsidRPr="004D4E19">
              <w:rPr>
                <w:rFonts w:ascii="Times New Roman" w:hAnsi="Times New Roman" w:cs="Times New Roman"/>
                <w:spacing w:val="-20"/>
                <w:sz w:val="26"/>
                <w:szCs w:val="26"/>
              </w:rPr>
              <w:t>號</w:t>
            </w:r>
          </w:p>
        </w:tc>
      </w:tr>
      <w:tr w:rsidR="004D4E19" w:rsidRPr="004D4E19" w14:paraId="6D4B7D9B" w14:textId="77777777" w:rsidTr="005E341B">
        <w:tc>
          <w:tcPr>
            <w:tcW w:w="1418" w:type="dxa"/>
            <w:shd w:val="clear" w:color="auto" w:fill="D5DCE4" w:themeFill="text2" w:themeFillTint="33"/>
            <w:vAlign w:val="center"/>
          </w:tcPr>
          <w:p w14:paraId="6B510762" w14:textId="55769EC7" w:rsidR="00C0577B" w:rsidRPr="004D4E19" w:rsidRDefault="00C0577B" w:rsidP="0005580C">
            <w:pPr>
              <w:overflowPunct w:val="0"/>
              <w:jc w:val="center"/>
              <w:rPr>
                <w:rFonts w:ascii="Times New Roman" w:hAnsi="Times New Roman" w:cs="Times New Roman"/>
                <w:b/>
                <w:bCs/>
                <w:sz w:val="26"/>
                <w:szCs w:val="26"/>
              </w:rPr>
            </w:pPr>
            <w:r w:rsidRPr="004D4E19">
              <w:rPr>
                <w:rFonts w:ascii="Times New Roman" w:hAnsi="Times New Roman" w:cs="Times New Roman"/>
                <w:b/>
                <w:bCs/>
                <w:sz w:val="26"/>
                <w:szCs w:val="26"/>
              </w:rPr>
              <w:t>108.07.03</w:t>
            </w:r>
          </w:p>
        </w:tc>
        <w:tc>
          <w:tcPr>
            <w:tcW w:w="3119" w:type="dxa"/>
            <w:vAlign w:val="center"/>
          </w:tcPr>
          <w:p w14:paraId="1E951A5D" w14:textId="2C6D4BE0" w:rsidR="00C0577B" w:rsidRPr="004D4E19" w:rsidRDefault="00C0577B" w:rsidP="0005580C">
            <w:pPr>
              <w:overflowPunct w:val="0"/>
              <w:jc w:val="both"/>
              <w:rPr>
                <w:rFonts w:ascii="Times New Roman" w:hAnsi="Times New Roman" w:cs="Times New Roman"/>
                <w:sz w:val="26"/>
                <w:szCs w:val="26"/>
              </w:rPr>
            </w:pPr>
            <w:r w:rsidRPr="004D4E19">
              <w:rPr>
                <w:rFonts w:ascii="Times New Roman" w:hAnsi="Times New Roman" w:cs="Times New Roman"/>
                <w:sz w:val="26"/>
                <w:szCs w:val="26"/>
              </w:rPr>
              <w:t>教育部訴願決定書</w:t>
            </w:r>
          </w:p>
        </w:tc>
        <w:tc>
          <w:tcPr>
            <w:tcW w:w="2693" w:type="dxa"/>
            <w:vAlign w:val="center"/>
          </w:tcPr>
          <w:p w14:paraId="013F2276" w14:textId="77777777" w:rsidR="00C0577B" w:rsidRPr="004D4E19" w:rsidRDefault="00C0577B" w:rsidP="00772BCE">
            <w:pPr>
              <w:overflowPunct w:val="0"/>
              <w:jc w:val="center"/>
              <w:rPr>
                <w:rFonts w:ascii="Times New Roman" w:hAnsi="Times New Roman" w:cs="Times New Roman"/>
                <w:sz w:val="26"/>
                <w:szCs w:val="26"/>
              </w:rPr>
            </w:pPr>
            <w:r w:rsidRPr="004D4E19">
              <w:rPr>
                <w:rFonts w:ascii="Times New Roman" w:hAnsi="Times New Roman" w:cs="Times New Roman"/>
                <w:sz w:val="26"/>
                <w:szCs w:val="26"/>
              </w:rPr>
              <w:t>訴願不受理。</w:t>
            </w:r>
          </w:p>
          <w:p w14:paraId="59211AA8" w14:textId="241FCB23" w:rsidR="00C0577B" w:rsidRPr="004D4E19" w:rsidRDefault="00772BCE" w:rsidP="00772BCE">
            <w:pPr>
              <w:overflowPunct w:val="0"/>
              <w:jc w:val="center"/>
              <w:rPr>
                <w:rFonts w:ascii="Times New Roman" w:hAnsi="Times New Roman" w:cs="Times New Roman"/>
                <w:spacing w:val="-20"/>
                <w:sz w:val="26"/>
                <w:szCs w:val="26"/>
              </w:rPr>
            </w:pPr>
            <w:r w:rsidRPr="004D4E19">
              <w:rPr>
                <w:rFonts w:ascii="Times New Roman" w:hAnsi="Times New Roman" w:cs="Times New Roman" w:hint="eastAsia"/>
                <w:spacing w:val="-20"/>
                <w:sz w:val="26"/>
                <w:szCs w:val="26"/>
              </w:rPr>
              <w:t>（</w:t>
            </w:r>
            <w:r w:rsidR="00384933" w:rsidRPr="004D4E19">
              <w:rPr>
                <w:rFonts w:ascii="Times New Roman" w:hAnsi="Times New Roman" w:cs="Times New Roman"/>
                <w:spacing w:val="-20"/>
                <w:sz w:val="26"/>
                <w:szCs w:val="26"/>
              </w:rPr>
              <w:t>應為私法契約關係，</w:t>
            </w:r>
            <w:r w:rsidR="00C0577B" w:rsidRPr="004D4E19">
              <w:rPr>
                <w:rFonts w:ascii="Times New Roman" w:hAnsi="Times New Roman" w:cs="Times New Roman"/>
                <w:spacing w:val="-20"/>
                <w:sz w:val="26"/>
                <w:szCs w:val="26"/>
              </w:rPr>
              <w:t>訴願人提起本件訴願於法未合</w:t>
            </w:r>
            <w:r w:rsidRPr="004D4E19">
              <w:rPr>
                <w:rFonts w:ascii="Times New Roman" w:hAnsi="Times New Roman" w:cs="Times New Roman" w:hint="eastAsia"/>
                <w:spacing w:val="-20"/>
                <w:sz w:val="26"/>
                <w:szCs w:val="26"/>
              </w:rPr>
              <w:t>）</w:t>
            </w:r>
          </w:p>
        </w:tc>
        <w:tc>
          <w:tcPr>
            <w:tcW w:w="1751" w:type="dxa"/>
            <w:vAlign w:val="center"/>
          </w:tcPr>
          <w:p w14:paraId="660873B3" w14:textId="1619579F" w:rsidR="00C0577B" w:rsidRPr="004D4E19" w:rsidRDefault="00C0577B" w:rsidP="00BF78BA">
            <w:pPr>
              <w:overflowPunct w:val="0"/>
              <w:jc w:val="center"/>
              <w:rPr>
                <w:rFonts w:ascii="Times New Roman" w:hAnsi="Times New Roman" w:cs="Times New Roman"/>
                <w:spacing w:val="-20"/>
                <w:sz w:val="26"/>
                <w:szCs w:val="26"/>
              </w:rPr>
            </w:pPr>
            <w:proofErr w:type="gramStart"/>
            <w:r w:rsidRPr="004D4E19">
              <w:rPr>
                <w:rFonts w:ascii="Times New Roman" w:hAnsi="Times New Roman" w:cs="Times New Roman"/>
                <w:spacing w:val="-20"/>
                <w:sz w:val="26"/>
                <w:szCs w:val="26"/>
              </w:rPr>
              <w:t>臺</w:t>
            </w:r>
            <w:proofErr w:type="gramEnd"/>
            <w:r w:rsidRPr="004D4E19">
              <w:rPr>
                <w:rFonts w:ascii="Times New Roman" w:hAnsi="Times New Roman" w:cs="Times New Roman"/>
                <w:spacing w:val="-20"/>
                <w:sz w:val="26"/>
                <w:szCs w:val="26"/>
              </w:rPr>
              <w:t>教法</w:t>
            </w:r>
            <w:r w:rsidR="00241484" w:rsidRPr="004D4E19">
              <w:rPr>
                <w:rFonts w:ascii="Times New Roman" w:hAnsi="Times New Roman" w:cs="Times New Roman" w:hint="eastAsia"/>
                <w:spacing w:val="-20"/>
                <w:sz w:val="26"/>
                <w:szCs w:val="26"/>
              </w:rPr>
              <w:t>（</w:t>
            </w:r>
            <w:r w:rsidRPr="004D4E19">
              <w:rPr>
                <w:rFonts w:ascii="Times New Roman" w:hAnsi="Times New Roman" w:cs="Times New Roman"/>
                <w:spacing w:val="-20"/>
                <w:sz w:val="26"/>
                <w:szCs w:val="26"/>
              </w:rPr>
              <w:t>三</w:t>
            </w:r>
            <w:r w:rsidR="00241484" w:rsidRPr="004D4E19">
              <w:rPr>
                <w:rFonts w:ascii="Times New Roman" w:hAnsi="Times New Roman" w:cs="Times New Roman" w:hint="eastAsia"/>
                <w:spacing w:val="-20"/>
                <w:sz w:val="26"/>
                <w:szCs w:val="26"/>
              </w:rPr>
              <w:t>）</w:t>
            </w:r>
            <w:r w:rsidRPr="004D4E19">
              <w:rPr>
                <w:rFonts w:ascii="Times New Roman" w:hAnsi="Times New Roman" w:cs="Times New Roman"/>
                <w:spacing w:val="-20"/>
                <w:sz w:val="26"/>
                <w:szCs w:val="26"/>
              </w:rPr>
              <w:t>字第</w:t>
            </w:r>
            <w:r w:rsidRPr="004D4E19">
              <w:rPr>
                <w:rFonts w:ascii="Times New Roman" w:hAnsi="Times New Roman" w:cs="Times New Roman"/>
                <w:spacing w:val="-20"/>
                <w:sz w:val="26"/>
                <w:szCs w:val="26"/>
              </w:rPr>
              <w:t>1080092964</w:t>
            </w:r>
            <w:r w:rsidRPr="004D4E19">
              <w:rPr>
                <w:rFonts w:ascii="Times New Roman" w:hAnsi="Times New Roman" w:cs="Times New Roman"/>
                <w:spacing w:val="-20"/>
                <w:sz w:val="26"/>
                <w:szCs w:val="26"/>
              </w:rPr>
              <w:t>號</w:t>
            </w:r>
          </w:p>
        </w:tc>
      </w:tr>
      <w:tr w:rsidR="004D4E19" w:rsidRPr="004D4E19" w14:paraId="581F3B70" w14:textId="77777777" w:rsidTr="005E341B">
        <w:tc>
          <w:tcPr>
            <w:tcW w:w="1418" w:type="dxa"/>
            <w:shd w:val="clear" w:color="auto" w:fill="D5DCE4" w:themeFill="text2" w:themeFillTint="33"/>
            <w:vAlign w:val="center"/>
          </w:tcPr>
          <w:p w14:paraId="041E8C83" w14:textId="6F45B3CC" w:rsidR="00C0577B" w:rsidRPr="004D4E19" w:rsidRDefault="00D976AD" w:rsidP="0005580C">
            <w:pPr>
              <w:overflowPunct w:val="0"/>
              <w:jc w:val="center"/>
              <w:rPr>
                <w:rFonts w:ascii="Times New Roman" w:hAnsi="Times New Roman" w:cs="Times New Roman"/>
                <w:b/>
                <w:bCs/>
                <w:sz w:val="26"/>
                <w:szCs w:val="26"/>
              </w:rPr>
            </w:pPr>
            <w:r w:rsidRPr="004D4E19">
              <w:rPr>
                <w:rFonts w:ascii="Times New Roman" w:hAnsi="Times New Roman" w:cs="Times New Roman"/>
                <w:b/>
                <w:bCs/>
                <w:sz w:val="26"/>
                <w:szCs w:val="26"/>
              </w:rPr>
              <w:t>109.06.11</w:t>
            </w:r>
          </w:p>
        </w:tc>
        <w:tc>
          <w:tcPr>
            <w:tcW w:w="3119" w:type="dxa"/>
          </w:tcPr>
          <w:p w14:paraId="0BED8C7B" w14:textId="77777777" w:rsidR="003F386B" w:rsidRPr="004D4E19" w:rsidRDefault="00DD1F88" w:rsidP="0005580C">
            <w:pPr>
              <w:overflowPunct w:val="0"/>
              <w:jc w:val="center"/>
              <w:rPr>
                <w:rFonts w:ascii="Times New Roman" w:hAnsi="Times New Roman" w:cs="Times New Roman"/>
                <w:sz w:val="26"/>
                <w:szCs w:val="26"/>
              </w:rPr>
            </w:pPr>
            <w:r w:rsidRPr="004D4E19">
              <w:rPr>
                <w:rFonts w:ascii="Times New Roman" w:hAnsi="Times New Roman" w:cs="Times New Roman"/>
                <w:sz w:val="26"/>
                <w:szCs w:val="26"/>
              </w:rPr>
              <w:t>臺灣高等法院</w:t>
            </w:r>
          </w:p>
          <w:p w14:paraId="0752CC54" w14:textId="0F67607E" w:rsidR="00512A49" w:rsidRPr="004D4E19" w:rsidRDefault="00DD1F88" w:rsidP="0005580C">
            <w:pPr>
              <w:overflowPunct w:val="0"/>
              <w:jc w:val="center"/>
              <w:rPr>
                <w:rFonts w:ascii="Times New Roman" w:hAnsi="Times New Roman" w:cs="Times New Roman"/>
                <w:sz w:val="26"/>
                <w:szCs w:val="26"/>
              </w:rPr>
            </w:pPr>
            <w:proofErr w:type="gramStart"/>
            <w:r w:rsidRPr="004D4E19">
              <w:rPr>
                <w:rFonts w:ascii="Times New Roman" w:hAnsi="Times New Roman" w:cs="Times New Roman"/>
                <w:sz w:val="26"/>
                <w:szCs w:val="26"/>
              </w:rPr>
              <w:t>臺</w:t>
            </w:r>
            <w:proofErr w:type="gramEnd"/>
            <w:r w:rsidRPr="004D4E19">
              <w:rPr>
                <w:rFonts w:ascii="Times New Roman" w:hAnsi="Times New Roman" w:cs="Times New Roman"/>
                <w:sz w:val="26"/>
                <w:szCs w:val="26"/>
              </w:rPr>
              <w:t>南分院民事判決</w:t>
            </w:r>
          </w:p>
          <w:p w14:paraId="230131F8" w14:textId="76F894DE" w:rsidR="00C0577B" w:rsidRPr="004D4E19" w:rsidRDefault="00772BCE" w:rsidP="0005580C">
            <w:pPr>
              <w:overflowPunct w:val="0"/>
              <w:jc w:val="center"/>
              <w:rPr>
                <w:rFonts w:ascii="Times New Roman" w:hAnsi="Times New Roman" w:cs="Times New Roman"/>
                <w:sz w:val="26"/>
                <w:szCs w:val="26"/>
              </w:rPr>
            </w:pPr>
            <w:r w:rsidRPr="004D4E19">
              <w:rPr>
                <w:rFonts w:ascii="Times New Roman" w:hAnsi="Times New Roman" w:cs="Times New Roman" w:hint="eastAsia"/>
                <w:spacing w:val="-20"/>
                <w:sz w:val="26"/>
                <w:szCs w:val="26"/>
              </w:rPr>
              <w:t>（</w:t>
            </w:r>
            <w:r w:rsidR="002D7041" w:rsidRPr="004D4E19">
              <w:rPr>
                <w:rFonts w:ascii="Times New Roman" w:hAnsi="Times New Roman" w:cs="Times New Roman"/>
                <w:spacing w:val="-20"/>
                <w:sz w:val="26"/>
                <w:szCs w:val="26"/>
              </w:rPr>
              <w:t>確認</w:t>
            </w:r>
            <w:proofErr w:type="gramStart"/>
            <w:r w:rsidR="002D7041" w:rsidRPr="004D4E19">
              <w:rPr>
                <w:rFonts w:ascii="Times New Roman" w:hAnsi="Times New Roman" w:cs="Times New Roman"/>
                <w:spacing w:val="-20"/>
                <w:sz w:val="26"/>
                <w:szCs w:val="26"/>
              </w:rPr>
              <w:t>僱傭</w:t>
            </w:r>
            <w:proofErr w:type="gramEnd"/>
            <w:r w:rsidR="002D7041" w:rsidRPr="004D4E19">
              <w:rPr>
                <w:rFonts w:ascii="Times New Roman" w:hAnsi="Times New Roman" w:cs="Times New Roman"/>
                <w:spacing w:val="-20"/>
                <w:sz w:val="26"/>
                <w:szCs w:val="26"/>
              </w:rPr>
              <w:t>關係存在</w:t>
            </w:r>
            <w:r w:rsidR="00A91122" w:rsidRPr="004D4E19">
              <w:rPr>
                <w:rFonts w:ascii="Times New Roman" w:hAnsi="Times New Roman" w:cs="Times New Roman"/>
                <w:spacing w:val="-20"/>
                <w:sz w:val="26"/>
                <w:szCs w:val="26"/>
              </w:rPr>
              <w:t>，及為訴之擴張</w:t>
            </w:r>
            <w:r w:rsidRPr="004D4E19">
              <w:rPr>
                <w:rFonts w:ascii="Times New Roman" w:hAnsi="Times New Roman" w:cs="Times New Roman" w:hint="eastAsia"/>
                <w:spacing w:val="-20"/>
                <w:sz w:val="26"/>
                <w:szCs w:val="26"/>
              </w:rPr>
              <w:t>）</w:t>
            </w:r>
          </w:p>
        </w:tc>
        <w:tc>
          <w:tcPr>
            <w:tcW w:w="2693" w:type="dxa"/>
            <w:vAlign w:val="center"/>
          </w:tcPr>
          <w:p w14:paraId="64905109" w14:textId="77777777" w:rsidR="00C0577B" w:rsidRPr="004D4E19" w:rsidRDefault="00C73082" w:rsidP="00772BCE">
            <w:pPr>
              <w:overflowPunct w:val="0"/>
              <w:jc w:val="center"/>
              <w:rPr>
                <w:rFonts w:ascii="Times New Roman" w:hAnsi="Times New Roman" w:cs="Times New Roman"/>
                <w:sz w:val="26"/>
                <w:szCs w:val="26"/>
              </w:rPr>
            </w:pPr>
            <w:r w:rsidRPr="004D4E19">
              <w:rPr>
                <w:rFonts w:ascii="Times New Roman" w:hAnsi="Times New Roman" w:cs="Times New Roman"/>
                <w:sz w:val="26"/>
                <w:szCs w:val="26"/>
              </w:rPr>
              <w:t>上訴及擴張之訴均駁回。</w:t>
            </w:r>
          </w:p>
          <w:p w14:paraId="33653187" w14:textId="412316EC" w:rsidR="00441A77" w:rsidRPr="004D4E19" w:rsidRDefault="00772BCE" w:rsidP="00772BCE">
            <w:pPr>
              <w:overflowPunct w:val="0"/>
              <w:jc w:val="center"/>
              <w:rPr>
                <w:rFonts w:ascii="Times New Roman" w:hAnsi="Times New Roman" w:cs="Times New Roman"/>
                <w:spacing w:val="-20"/>
                <w:sz w:val="26"/>
                <w:szCs w:val="26"/>
              </w:rPr>
            </w:pPr>
            <w:r w:rsidRPr="004D4E19">
              <w:rPr>
                <w:rFonts w:ascii="Times New Roman" w:hAnsi="Times New Roman" w:cs="Times New Roman" w:hint="eastAsia"/>
                <w:spacing w:val="-20"/>
                <w:sz w:val="26"/>
                <w:szCs w:val="26"/>
              </w:rPr>
              <w:t>（</w:t>
            </w:r>
            <w:r w:rsidR="00441A77" w:rsidRPr="004D4E19">
              <w:rPr>
                <w:rFonts w:ascii="Times New Roman" w:hAnsi="Times New Roman" w:cs="Times New Roman"/>
                <w:spacing w:val="-20"/>
                <w:sz w:val="26"/>
                <w:szCs w:val="26"/>
              </w:rPr>
              <w:t>兩造間之</w:t>
            </w:r>
            <w:proofErr w:type="gramStart"/>
            <w:r w:rsidR="00441A77" w:rsidRPr="004D4E19">
              <w:rPr>
                <w:rFonts w:ascii="Times New Roman" w:hAnsi="Times New Roman" w:cs="Times New Roman"/>
                <w:spacing w:val="-20"/>
                <w:sz w:val="26"/>
                <w:szCs w:val="26"/>
              </w:rPr>
              <w:t>僱傭</w:t>
            </w:r>
            <w:proofErr w:type="gramEnd"/>
            <w:r w:rsidR="00441A77" w:rsidRPr="004D4E19">
              <w:rPr>
                <w:rFonts w:ascii="Times New Roman" w:hAnsi="Times New Roman" w:cs="Times New Roman"/>
                <w:spacing w:val="-20"/>
                <w:sz w:val="26"/>
                <w:szCs w:val="26"/>
              </w:rPr>
              <w:t>關係無勞基法之適用</w:t>
            </w:r>
            <w:r w:rsidRPr="004D4E19">
              <w:rPr>
                <w:rFonts w:ascii="Times New Roman" w:hAnsi="Times New Roman" w:cs="Times New Roman" w:hint="eastAsia"/>
                <w:spacing w:val="-20"/>
                <w:sz w:val="26"/>
                <w:szCs w:val="26"/>
              </w:rPr>
              <w:t>）</w:t>
            </w:r>
          </w:p>
          <w:p w14:paraId="7FE6A94B" w14:textId="596AE79D" w:rsidR="00E755A4" w:rsidRPr="004D4E19" w:rsidRDefault="00E755A4" w:rsidP="00772BCE">
            <w:pPr>
              <w:overflowPunct w:val="0"/>
              <w:jc w:val="center"/>
              <w:rPr>
                <w:rFonts w:ascii="Times New Roman" w:hAnsi="Times New Roman" w:cs="Times New Roman"/>
                <w:sz w:val="26"/>
                <w:szCs w:val="26"/>
              </w:rPr>
            </w:pPr>
            <w:r w:rsidRPr="004D4E19">
              <w:rPr>
                <w:rFonts w:ascii="Times New Roman" w:hAnsi="Times New Roman" w:cs="Times New Roman"/>
                <w:sz w:val="26"/>
                <w:szCs w:val="26"/>
              </w:rPr>
              <w:t>*</w:t>
            </w:r>
            <w:r w:rsidRPr="004D4E19">
              <w:rPr>
                <w:rFonts w:ascii="Times New Roman" w:hAnsi="Times New Roman" w:cs="Times New Roman"/>
                <w:sz w:val="26"/>
                <w:szCs w:val="26"/>
              </w:rPr>
              <w:t>經查，案件上訴最高法院審理中</w:t>
            </w:r>
            <w:r w:rsidR="003E46D2" w:rsidRPr="004D4E19">
              <w:rPr>
                <w:rStyle w:val="afc"/>
                <w:rFonts w:ascii="Times New Roman" w:hAnsi="Times New Roman" w:cs="Times New Roman"/>
                <w:sz w:val="26"/>
                <w:szCs w:val="26"/>
              </w:rPr>
              <w:footnoteReference w:id="13"/>
            </w:r>
            <w:r w:rsidRPr="004D4E19">
              <w:rPr>
                <w:rFonts w:ascii="Times New Roman" w:hAnsi="Times New Roman" w:cs="Times New Roman"/>
                <w:sz w:val="26"/>
                <w:szCs w:val="26"/>
              </w:rPr>
              <w:t>。</w:t>
            </w:r>
          </w:p>
        </w:tc>
        <w:tc>
          <w:tcPr>
            <w:tcW w:w="1751" w:type="dxa"/>
            <w:vAlign w:val="center"/>
          </w:tcPr>
          <w:p w14:paraId="4EF996E9" w14:textId="5B1C99AD" w:rsidR="00B764F1" w:rsidRPr="004D4E19" w:rsidRDefault="00924CF9" w:rsidP="0005580C">
            <w:pPr>
              <w:overflowPunct w:val="0"/>
              <w:jc w:val="center"/>
              <w:rPr>
                <w:rFonts w:ascii="Times New Roman" w:hAnsi="Times New Roman" w:cs="Times New Roman"/>
                <w:spacing w:val="-20"/>
                <w:sz w:val="26"/>
                <w:szCs w:val="26"/>
              </w:rPr>
            </w:pPr>
            <w:proofErr w:type="gramStart"/>
            <w:r w:rsidRPr="004D4E19">
              <w:rPr>
                <w:rFonts w:ascii="Times New Roman" w:hAnsi="Times New Roman" w:cs="Times New Roman"/>
                <w:spacing w:val="-20"/>
                <w:sz w:val="26"/>
                <w:szCs w:val="26"/>
              </w:rPr>
              <w:t>108</w:t>
            </w:r>
            <w:proofErr w:type="gramEnd"/>
            <w:r w:rsidRPr="004D4E19">
              <w:rPr>
                <w:rFonts w:ascii="Times New Roman" w:hAnsi="Times New Roman" w:cs="Times New Roman"/>
                <w:spacing w:val="-20"/>
                <w:sz w:val="26"/>
                <w:szCs w:val="26"/>
              </w:rPr>
              <w:t>年度</w:t>
            </w:r>
            <w:proofErr w:type="gramStart"/>
            <w:r w:rsidRPr="004D4E19">
              <w:rPr>
                <w:rFonts w:ascii="Times New Roman" w:hAnsi="Times New Roman" w:cs="Times New Roman"/>
                <w:spacing w:val="-20"/>
                <w:sz w:val="26"/>
                <w:szCs w:val="26"/>
              </w:rPr>
              <w:t>勞上易字第</w:t>
            </w:r>
            <w:r w:rsidRPr="004D4E19">
              <w:rPr>
                <w:rFonts w:ascii="Times New Roman" w:hAnsi="Times New Roman" w:cs="Times New Roman"/>
                <w:spacing w:val="-20"/>
                <w:sz w:val="26"/>
                <w:szCs w:val="26"/>
              </w:rPr>
              <w:t>15</w:t>
            </w:r>
            <w:r w:rsidRPr="004D4E19">
              <w:rPr>
                <w:rFonts w:ascii="Times New Roman" w:hAnsi="Times New Roman" w:cs="Times New Roman"/>
                <w:spacing w:val="-20"/>
                <w:sz w:val="26"/>
                <w:szCs w:val="26"/>
              </w:rPr>
              <w:t>號</w:t>
            </w:r>
            <w:proofErr w:type="gramEnd"/>
          </w:p>
        </w:tc>
      </w:tr>
    </w:tbl>
    <w:p w14:paraId="29380C8C" w14:textId="72C374C4" w:rsidR="003C1931" w:rsidRPr="004D4E19" w:rsidRDefault="003E7283" w:rsidP="0005580C">
      <w:pPr>
        <w:overflowPunct w:val="0"/>
        <w:spacing w:afterLines="50" w:after="228"/>
        <w:rPr>
          <w:sz w:val="24"/>
          <w:szCs w:val="24"/>
        </w:rPr>
      </w:pPr>
      <w:r w:rsidRPr="004D4E19">
        <w:rPr>
          <w:rFonts w:hint="eastAsia"/>
          <w:sz w:val="24"/>
          <w:szCs w:val="24"/>
        </w:rPr>
        <w:t>資料來源：</w:t>
      </w:r>
      <w:r w:rsidR="003F75E6" w:rsidRPr="004D4E19">
        <w:rPr>
          <w:rFonts w:hint="eastAsia"/>
          <w:sz w:val="24"/>
          <w:szCs w:val="24"/>
        </w:rPr>
        <w:t>本調查摘要</w:t>
      </w:r>
      <w:r w:rsidR="003F38FC" w:rsidRPr="004D4E19">
        <w:rPr>
          <w:rFonts w:hint="eastAsia"/>
          <w:sz w:val="24"/>
          <w:szCs w:val="24"/>
        </w:rPr>
        <w:t>自教育部調卷資料及司法院</w:t>
      </w:r>
      <w:r w:rsidR="00AA3B6A" w:rsidRPr="004D4E19">
        <w:rPr>
          <w:rFonts w:hint="eastAsia"/>
          <w:sz w:val="24"/>
          <w:szCs w:val="24"/>
        </w:rPr>
        <w:t>法學檢索系統</w:t>
      </w:r>
      <w:r w:rsidR="003F75E6" w:rsidRPr="004D4E19">
        <w:rPr>
          <w:rFonts w:hint="eastAsia"/>
          <w:sz w:val="24"/>
          <w:szCs w:val="24"/>
        </w:rPr>
        <w:t>。</w:t>
      </w:r>
    </w:p>
    <w:p w14:paraId="6EEA8232" w14:textId="3498D73F" w:rsidR="00741F6B" w:rsidRPr="004D4E19" w:rsidRDefault="00C17206" w:rsidP="0005580C">
      <w:pPr>
        <w:pStyle w:val="4"/>
        <w:overflowPunct w:val="0"/>
      </w:pPr>
      <w:r w:rsidRPr="004D4E19">
        <w:rPr>
          <w:rFonts w:hint="eastAsia"/>
        </w:rPr>
        <w:t>針對案件</w:t>
      </w:r>
      <w:r w:rsidR="00E52144" w:rsidRPr="004D4E19">
        <w:rPr>
          <w:rFonts w:hint="eastAsia"/>
        </w:rPr>
        <w:t>歷審</w:t>
      </w:r>
      <w:r w:rsidRPr="004D4E19">
        <w:rPr>
          <w:rFonts w:hint="eastAsia"/>
        </w:rPr>
        <w:t>司法</w:t>
      </w:r>
      <w:r w:rsidR="00FF0387" w:rsidRPr="004D4E19">
        <w:rPr>
          <w:rFonts w:hint="eastAsia"/>
        </w:rPr>
        <w:t>意見</w:t>
      </w:r>
      <w:r w:rsidRPr="004D4E19">
        <w:rPr>
          <w:rFonts w:hint="eastAsia"/>
        </w:rPr>
        <w:t>，</w:t>
      </w:r>
      <w:r w:rsidR="003735D9" w:rsidRPr="004D4E19">
        <w:rPr>
          <w:rFonts w:hint="eastAsia"/>
        </w:rPr>
        <w:t>本院</w:t>
      </w:r>
      <w:r w:rsidRPr="004D4E19">
        <w:rPr>
          <w:rFonts w:hint="eastAsia"/>
        </w:rPr>
        <w:t>予以</w:t>
      </w:r>
      <w:r w:rsidR="003735D9" w:rsidRPr="004D4E19">
        <w:rPr>
          <w:rFonts w:hint="eastAsia"/>
        </w:rPr>
        <w:t>尊重</w:t>
      </w:r>
      <w:r w:rsidR="00E56051" w:rsidRPr="004D4E19">
        <w:rPr>
          <w:rFonts w:hint="eastAsia"/>
        </w:rPr>
        <w:t>。然關於</w:t>
      </w:r>
      <w:r w:rsidR="00E56051" w:rsidRPr="004D4E19">
        <w:rPr>
          <w:rFonts w:hint="eastAsia"/>
        </w:rPr>
        <w:lastRenderedPageBreak/>
        <w:t>教育主管監督事項，</w:t>
      </w:r>
      <w:r w:rsidR="00741F6B" w:rsidRPr="004D4E19">
        <w:rPr>
          <w:rFonts w:hint="eastAsia"/>
        </w:rPr>
        <w:t>經查</w:t>
      </w:r>
      <w:r w:rsidR="008938A0" w:rsidRPr="004D4E19">
        <w:rPr>
          <w:rFonts w:hint="eastAsia"/>
        </w:rPr>
        <w:t>，</w:t>
      </w:r>
      <w:r w:rsidR="00AD5E53" w:rsidRPr="004D4E19">
        <w:rPr>
          <w:rFonts w:hint="eastAsia"/>
        </w:rPr>
        <w:t>該</w:t>
      </w:r>
      <w:proofErr w:type="gramStart"/>
      <w:r w:rsidR="00314AA4" w:rsidRPr="004D4E19">
        <w:rPr>
          <w:rFonts w:hint="eastAsia"/>
        </w:rPr>
        <w:t>部雖認</w:t>
      </w:r>
      <w:proofErr w:type="gramEnd"/>
      <w:r w:rsidR="00D35D95" w:rsidRPr="004D4E19">
        <w:rPr>
          <w:rFonts w:hAnsi="標楷體" w:hint="eastAsia"/>
        </w:rPr>
        <w:t>「</w:t>
      </w:r>
      <w:r w:rsidR="00741F6B" w:rsidRPr="004D4E19">
        <w:rPr>
          <w:rFonts w:hint="eastAsia"/>
        </w:rPr>
        <w:t>該校專案教師之教學評鑑依實施要點規定僅作為續聘及晉級</w:t>
      </w:r>
      <w:proofErr w:type="gramStart"/>
      <w:r w:rsidR="00741F6B" w:rsidRPr="004D4E19">
        <w:rPr>
          <w:rFonts w:hint="eastAsia"/>
        </w:rPr>
        <w:t>之參據</w:t>
      </w:r>
      <w:proofErr w:type="gramEnd"/>
      <w:r w:rsidR="00741F6B" w:rsidRPr="004D4E19">
        <w:rPr>
          <w:rFonts w:hint="eastAsia"/>
        </w:rPr>
        <w:t>，該案</w:t>
      </w:r>
      <w:proofErr w:type="gramStart"/>
      <w:r w:rsidR="00741F6B" w:rsidRPr="004D4E19">
        <w:rPr>
          <w:rFonts w:hint="eastAsia"/>
        </w:rPr>
        <w:t>係爭該師任</w:t>
      </w:r>
      <w:proofErr w:type="gramEnd"/>
      <w:r w:rsidR="00741F6B" w:rsidRPr="004D4E19">
        <w:rPr>
          <w:rFonts w:hint="eastAsia"/>
        </w:rPr>
        <w:t>至第3年自應適用</w:t>
      </w:r>
      <w:r w:rsidR="00D35D95" w:rsidRPr="004D4E19">
        <w:rPr>
          <w:rFonts w:hAnsi="標楷體" w:hint="eastAsia"/>
        </w:rPr>
        <w:t>『</w:t>
      </w:r>
      <w:r w:rsidR="00741F6B" w:rsidRPr="004D4E19">
        <w:rPr>
          <w:rFonts w:hint="eastAsia"/>
        </w:rPr>
        <w:t>聘期至多3年</w:t>
      </w:r>
      <w:r w:rsidR="00D35D95" w:rsidRPr="004D4E19">
        <w:rPr>
          <w:rFonts w:hAnsi="標楷體" w:hint="eastAsia"/>
        </w:rPr>
        <w:t>』</w:t>
      </w:r>
      <w:r w:rsidR="00741F6B" w:rsidRPr="004D4E19">
        <w:rPr>
          <w:rFonts w:hint="eastAsia"/>
        </w:rPr>
        <w:t>之規定，聘期3年屆滿時，契約即自動終止，</w:t>
      </w:r>
      <w:proofErr w:type="gramStart"/>
      <w:r w:rsidR="00741F6B" w:rsidRPr="004D4E19">
        <w:rPr>
          <w:rFonts w:hint="eastAsia"/>
        </w:rPr>
        <w:t>系所職缺</w:t>
      </w:r>
      <w:proofErr w:type="gramEnd"/>
      <w:r w:rsidR="00741F6B" w:rsidRPr="004D4E19">
        <w:rPr>
          <w:rFonts w:hint="eastAsia"/>
        </w:rPr>
        <w:t>重新辦理對外公告徵聘，非屬參考教學評鑑結果，作為聘任與否之續聘案，該校依法令辦理，於法並無不合</w:t>
      </w:r>
      <w:r w:rsidR="00D35D95" w:rsidRPr="004D4E19">
        <w:rPr>
          <w:rFonts w:hAnsi="標楷體" w:hint="eastAsia"/>
        </w:rPr>
        <w:t>」</w:t>
      </w:r>
      <w:r w:rsidR="00D35D95" w:rsidRPr="004D4E19">
        <w:rPr>
          <w:rFonts w:hint="eastAsia"/>
        </w:rPr>
        <w:t>等語</w:t>
      </w:r>
      <w:r w:rsidR="004F7C66" w:rsidRPr="004D4E19">
        <w:rPr>
          <w:rFonts w:hint="eastAsia"/>
        </w:rPr>
        <w:t>。</w:t>
      </w:r>
      <w:r w:rsidR="00122115" w:rsidRPr="004D4E19">
        <w:rPr>
          <w:rFonts w:hint="eastAsia"/>
        </w:rPr>
        <w:t>惟</w:t>
      </w:r>
      <w:r w:rsidR="00B149D6" w:rsidRPr="004D4E19">
        <w:rPr>
          <w:rFonts w:hint="eastAsia"/>
        </w:rPr>
        <w:t>按</w:t>
      </w:r>
      <w:r w:rsidR="00B149D6" w:rsidRPr="004D4E19">
        <w:rPr>
          <w:rFonts w:hAnsi="標楷體" w:hint="eastAsia"/>
        </w:rPr>
        <w:t>國立大學校務基金進用教學人員研究人員及工作人員實施原則第4點第1項第4款規定，</w:t>
      </w:r>
      <w:r w:rsidR="00B149D6" w:rsidRPr="004D4E19">
        <w:rPr>
          <w:rFonts w:hAnsi="標楷體" w:hint="eastAsia"/>
          <w:szCs w:val="48"/>
        </w:rPr>
        <w:t>及</w:t>
      </w:r>
      <w:r w:rsidR="004B5B55" w:rsidRPr="004D4E19">
        <w:rPr>
          <w:rFonts w:hAnsi="標楷體" w:hint="eastAsia"/>
          <w:szCs w:val="48"/>
        </w:rPr>
        <w:t>該校</w:t>
      </w:r>
      <w:r w:rsidR="00B149D6" w:rsidRPr="004D4E19">
        <w:rPr>
          <w:rFonts w:hAnsi="標楷體" w:hint="eastAsia"/>
        </w:rPr>
        <w:t>實施要點第</w:t>
      </w:r>
      <w:r w:rsidR="00B149D6" w:rsidRPr="004D4E19">
        <w:rPr>
          <w:rFonts w:hAnsi="標楷體"/>
        </w:rPr>
        <w:t>1</w:t>
      </w:r>
      <w:r w:rsidR="00B149D6" w:rsidRPr="004D4E19">
        <w:rPr>
          <w:rFonts w:hAnsi="標楷體" w:hint="eastAsia"/>
        </w:rPr>
        <w:t>6點規定略</w:t>
      </w:r>
      <w:proofErr w:type="gramStart"/>
      <w:r w:rsidR="00B149D6" w:rsidRPr="004D4E19">
        <w:rPr>
          <w:rFonts w:hAnsi="標楷體" w:hint="eastAsia"/>
        </w:rPr>
        <w:t>以</w:t>
      </w:r>
      <w:proofErr w:type="gramEnd"/>
      <w:r w:rsidR="00B149D6" w:rsidRPr="004D4E19">
        <w:rPr>
          <w:rFonts w:hAnsi="標楷體" w:hint="eastAsia"/>
        </w:rPr>
        <w:t>，</w:t>
      </w:r>
      <w:r w:rsidR="007A2D82" w:rsidRPr="004D4E19">
        <w:rPr>
          <w:rFonts w:hAnsi="標楷體" w:hint="eastAsia"/>
        </w:rPr>
        <w:t>「</w:t>
      </w:r>
      <w:r w:rsidR="00B149D6" w:rsidRPr="004D4E19">
        <w:rPr>
          <w:rFonts w:hAnsi="標楷體" w:hint="eastAsia"/>
        </w:rPr>
        <w:t>專案教學人員聘期超過1年以上者，應比照專任教師辦理教學評鑑作為續聘與否</w:t>
      </w:r>
      <w:proofErr w:type="gramStart"/>
      <w:r w:rsidR="00B149D6" w:rsidRPr="004D4E19">
        <w:rPr>
          <w:rFonts w:hAnsi="標楷體" w:hint="eastAsia"/>
        </w:rPr>
        <w:t>之參據</w:t>
      </w:r>
      <w:proofErr w:type="gramEnd"/>
      <w:r w:rsidR="00B149D6" w:rsidRPr="004D4E19">
        <w:rPr>
          <w:rFonts w:hAnsi="標楷體" w:hint="eastAsia"/>
        </w:rPr>
        <w:t>。</w:t>
      </w:r>
      <w:r w:rsidR="007A2D82" w:rsidRPr="004D4E19">
        <w:rPr>
          <w:rFonts w:hAnsi="標楷體" w:hint="eastAsia"/>
        </w:rPr>
        <w:t>」</w:t>
      </w:r>
      <w:proofErr w:type="gramStart"/>
      <w:r w:rsidR="00A62825" w:rsidRPr="004D4E19">
        <w:rPr>
          <w:rFonts w:hAnsi="標楷體" w:hint="eastAsia"/>
        </w:rPr>
        <w:t>況</w:t>
      </w:r>
      <w:proofErr w:type="gramEnd"/>
      <w:r w:rsidR="00A62825" w:rsidRPr="004D4E19">
        <w:rPr>
          <w:rFonts w:hAnsi="標楷體" w:hint="eastAsia"/>
        </w:rPr>
        <w:t>查</w:t>
      </w:r>
      <w:r w:rsidR="0040237F" w:rsidRPr="004D4E19">
        <w:rPr>
          <w:rFonts w:hAnsi="標楷體" w:hint="eastAsia"/>
        </w:rPr>
        <w:t>，</w:t>
      </w:r>
      <w:r w:rsidR="00122115" w:rsidRPr="004D4E19">
        <w:rPr>
          <w:rFonts w:hint="eastAsia"/>
        </w:rPr>
        <w:t>本案</w:t>
      </w:r>
      <w:r w:rsidR="00B54A47" w:rsidRPr="004D4E19">
        <w:rPr>
          <w:rFonts w:hint="eastAsia"/>
        </w:rPr>
        <w:t>某</w:t>
      </w:r>
      <w:r w:rsidR="00122115" w:rsidRPr="004D4E19">
        <w:rPr>
          <w:rFonts w:hint="eastAsia"/>
        </w:rPr>
        <w:t>師</w:t>
      </w:r>
      <w:r w:rsidR="000A0CAE" w:rsidRPr="004D4E19">
        <w:rPr>
          <w:rFonts w:hint="eastAsia"/>
        </w:rPr>
        <w:t>專案教師之</w:t>
      </w:r>
      <w:r w:rsidR="005806BB" w:rsidRPr="004D4E19">
        <w:rPr>
          <w:rFonts w:hint="eastAsia"/>
        </w:rPr>
        <w:t>契約</w:t>
      </w:r>
      <w:r w:rsidR="00412005" w:rsidRPr="004D4E19">
        <w:rPr>
          <w:rFonts w:hint="eastAsia"/>
        </w:rPr>
        <w:t>期間</w:t>
      </w:r>
      <w:r w:rsidR="005806BB" w:rsidRPr="004D4E19">
        <w:rPr>
          <w:rFonts w:hint="eastAsia"/>
        </w:rPr>
        <w:t>自</w:t>
      </w:r>
      <w:r w:rsidR="00997C2A" w:rsidRPr="004D4E19">
        <w:rPr>
          <w:rFonts w:hint="eastAsia"/>
        </w:rPr>
        <w:t>102年2月1日至</w:t>
      </w:r>
      <w:r w:rsidR="00DB0B1F" w:rsidRPr="004D4E19">
        <w:rPr>
          <w:rFonts w:hint="eastAsia"/>
        </w:rPr>
        <w:t>108年1月31日</w:t>
      </w:r>
      <w:r w:rsidR="00AA529A" w:rsidRPr="004D4E19">
        <w:rPr>
          <w:rFonts w:hint="eastAsia"/>
        </w:rPr>
        <w:t>為止</w:t>
      </w:r>
      <w:r w:rsidR="005806BB" w:rsidRPr="004D4E19">
        <w:rPr>
          <w:rFonts w:hint="eastAsia"/>
        </w:rPr>
        <w:t>，</w:t>
      </w:r>
      <w:r w:rsidR="009913B2" w:rsidRPr="004D4E19">
        <w:rPr>
          <w:rFonts w:hint="eastAsia"/>
        </w:rPr>
        <w:t>長達</w:t>
      </w:r>
      <w:r w:rsidR="006B1AAA" w:rsidRPr="004D4E19">
        <w:rPr>
          <w:rFonts w:hint="eastAsia"/>
        </w:rPr>
        <w:t>6年</w:t>
      </w:r>
      <w:proofErr w:type="gramStart"/>
      <w:r w:rsidR="006B1AAA" w:rsidRPr="004D4E19">
        <w:rPr>
          <w:rFonts w:hint="eastAsia"/>
        </w:rPr>
        <w:t>期間</w:t>
      </w:r>
      <w:r w:rsidR="003635A5" w:rsidRPr="004D4E19">
        <w:rPr>
          <w:rFonts w:hint="eastAsia"/>
        </w:rPr>
        <w:t>均於該</w:t>
      </w:r>
      <w:proofErr w:type="gramEnd"/>
      <w:r w:rsidR="003635A5" w:rsidRPr="004D4E19">
        <w:rPr>
          <w:rFonts w:hint="eastAsia"/>
        </w:rPr>
        <w:t>校</w:t>
      </w:r>
      <w:r w:rsidR="006B1AAA" w:rsidRPr="004D4E19">
        <w:rPr>
          <w:rFonts w:hint="eastAsia"/>
        </w:rPr>
        <w:t>擔任專案教師，</w:t>
      </w:r>
      <w:r w:rsidR="008E0D18" w:rsidRPr="004D4E19">
        <w:rPr>
          <w:rFonts w:hint="eastAsia"/>
        </w:rPr>
        <w:t>是否符合該校校務基金進用教學人員及研究人員實施要點第7點相關情事</w:t>
      </w:r>
      <w:r w:rsidR="007229A5" w:rsidRPr="004D4E19">
        <w:rPr>
          <w:rFonts w:hint="eastAsia"/>
        </w:rPr>
        <w:t>？</w:t>
      </w:r>
      <w:r w:rsidR="00E653D9" w:rsidRPr="004D4E19">
        <w:rPr>
          <w:rFonts w:hint="eastAsia"/>
        </w:rPr>
        <w:t>是否</w:t>
      </w:r>
      <w:r w:rsidR="0003559A" w:rsidRPr="004D4E19">
        <w:rPr>
          <w:rFonts w:hint="eastAsia"/>
        </w:rPr>
        <w:t>足證</w:t>
      </w:r>
      <w:r w:rsidR="00E653D9" w:rsidRPr="004D4E19">
        <w:rPr>
          <w:rFonts w:hint="eastAsia"/>
        </w:rPr>
        <w:t>該項專業</w:t>
      </w:r>
      <w:r w:rsidR="00F06266" w:rsidRPr="004D4E19">
        <w:rPr>
          <w:rFonts w:hint="eastAsia"/>
        </w:rPr>
        <w:t>屬</w:t>
      </w:r>
      <w:r w:rsidR="0016236C" w:rsidRPr="004D4E19">
        <w:rPr>
          <w:rFonts w:hint="eastAsia"/>
        </w:rPr>
        <w:t>於支援</w:t>
      </w:r>
      <w:r w:rsidR="001675B5" w:rsidRPr="004D4E19">
        <w:rPr>
          <w:rFonts w:hint="eastAsia"/>
        </w:rPr>
        <w:t>性</w:t>
      </w:r>
      <w:r w:rsidR="00E653D9" w:rsidRPr="004D4E19">
        <w:rPr>
          <w:rFonts w:hint="eastAsia"/>
        </w:rPr>
        <w:t>？</w:t>
      </w:r>
      <w:r w:rsidR="007E4428" w:rsidRPr="004D4E19">
        <w:rPr>
          <w:rFonts w:hint="eastAsia"/>
        </w:rPr>
        <w:t>有無</w:t>
      </w:r>
      <w:r w:rsidR="00A66246" w:rsidRPr="004D4E19">
        <w:rPr>
          <w:rFonts w:hint="eastAsia"/>
        </w:rPr>
        <w:t>實質評估</w:t>
      </w:r>
      <w:r w:rsidR="00E0273D" w:rsidRPr="004D4E19">
        <w:rPr>
          <w:rFonts w:hint="eastAsia"/>
        </w:rPr>
        <w:t>編制內專任教師之需求？有否降低人事成本之</w:t>
      </w:r>
      <w:r w:rsidR="00811B80" w:rsidRPr="004D4E19">
        <w:rPr>
          <w:rFonts w:hint="eastAsia"/>
        </w:rPr>
        <w:t>疑慮</w:t>
      </w:r>
      <w:r w:rsidR="00E0273D" w:rsidRPr="004D4E19">
        <w:rPr>
          <w:rFonts w:hint="eastAsia"/>
        </w:rPr>
        <w:t>？</w:t>
      </w:r>
      <w:proofErr w:type="gramStart"/>
      <w:r w:rsidR="00BE6072" w:rsidRPr="004D4E19">
        <w:rPr>
          <w:rFonts w:hint="eastAsia"/>
        </w:rPr>
        <w:t>刻待教育部</w:t>
      </w:r>
      <w:proofErr w:type="gramEnd"/>
      <w:r w:rsidR="00BE6072" w:rsidRPr="004D4E19">
        <w:rPr>
          <w:rFonts w:hint="eastAsia"/>
        </w:rPr>
        <w:t>之通盤檢視，以維護師生權益。</w:t>
      </w:r>
    </w:p>
    <w:p w14:paraId="084AC76C" w14:textId="0F3CDE3B" w:rsidR="00503F1A" w:rsidRPr="004D4E19" w:rsidRDefault="00503F1A" w:rsidP="0005580C">
      <w:pPr>
        <w:pStyle w:val="4"/>
        <w:overflowPunct w:val="0"/>
      </w:pPr>
      <w:r w:rsidRPr="004D4E19">
        <w:rPr>
          <w:rFonts w:hint="eastAsia"/>
        </w:rPr>
        <w:t>此據本院</w:t>
      </w:r>
      <w:r w:rsidR="00C86313" w:rsidRPr="004D4E19">
        <w:rPr>
          <w:rFonts w:hint="eastAsia"/>
        </w:rPr>
        <w:t>110年1月21日</w:t>
      </w:r>
      <w:r w:rsidRPr="004D4E19">
        <w:rPr>
          <w:rFonts w:hint="eastAsia"/>
        </w:rPr>
        <w:t>諮詢會議</w:t>
      </w:r>
      <w:r w:rsidR="00FD48C7" w:rsidRPr="004D4E19">
        <w:rPr>
          <w:rFonts w:hint="eastAsia"/>
        </w:rPr>
        <w:t>亦</w:t>
      </w:r>
      <w:proofErr w:type="gramStart"/>
      <w:r w:rsidR="00FD48C7" w:rsidRPr="004D4E19">
        <w:rPr>
          <w:rFonts w:hint="eastAsia"/>
        </w:rPr>
        <w:t>見復</w:t>
      </w:r>
      <w:r w:rsidRPr="004D4E19">
        <w:rPr>
          <w:rFonts w:hint="eastAsia"/>
        </w:rPr>
        <w:t>稱</w:t>
      </w:r>
      <w:proofErr w:type="gramEnd"/>
      <w:r w:rsidRPr="004D4E19">
        <w:rPr>
          <w:rFonts w:hint="eastAsia"/>
        </w:rPr>
        <w:t>，</w:t>
      </w:r>
      <w:r w:rsidR="00F645DD" w:rsidRPr="004D4E19">
        <w:rPr>
          <w:rFonts w:hint="eastAsia"/>
        </w:rPr>
        <w:t>「</w:t>
      </w:r>
      <w:r w:rsidR="008914DA" w:rsidRPr="004D4E19">
        <w:rPr>
          <w:rFonts w:hint="eastAsia"/>
        </w:rPr>
        <w:t>對於初聘的專案教師的聘任，應參考專任教師受到教師評鑑的監督，監督也是一種保障，如果教師評鑑良好，為何要受到恣意的</w:t>
      </w:r>
      <w:proofErr w:type="gramStart"/>
      <w:r w:rsidR="008914DA" w:rsidRPr="004D4E19">
        <w:rPr>
          <w:rFonts w:hint="eastAsia"/>
        </w:rPr>
        <w:t>不</w:t>
      </w:r>
      <w:proofErr w:type="gramEnd"/>
      <w:r w:rsidR="008914DA" w:rsidRPr="004D4E19">
        <w:rPr>
          <w:rFonts w:hint="eastAsia"/>
        </w:rPr>
        <w:t>續聘，有待思考。</w:t>
      </w:r>
      <w:proofErr w:type="gramStart"/>
      <w:r w:rsidR="008914DA" w:rsidRPr="004D4E19">
        <w:rPr>
          <w:rFonts w:hint="eastAsia"/>
        </w:rPr>
        <w:t>再者，</w:t>
      </w:r>
      <w:proofErr w:type="gramEnd"/>
      <w:r w:rsidR="008914DA" w:rsidRPr="004D4E19">
        <w:rPr>
          <w:rFonts w:hint="eastAsia"/>
        </w:rPr>
        <w:t>聘任的部分也應像專任教師，經過三級三審的審查（即所謂教評會的審查），</w:t>
      </w:r>
      <w:r w:rsidR="006636C3" w:rsidRPr="004D4E19">
        <w:rPr>
          <w:rFonts w:hint="eastAsia"/>
        </w:rPr>
        <w:t>某國立</w:t>
      </w:r>
      <w:proofErr w:type="gramStart"/>
      <w:r w:rsidR="008914DA" w:rsidRPr="004D4E19">
        <w:rPr>
          <w:rFonts w:hint="eastAsia"/>
        </w:rPr>
        <w:t>大學</w:t>
      </w:r>
      <w:r w:rsidR="00133D60" w:rsidRPr="004D4E19">
        <w:rPr>
          <w:rFonts w:hint="eastAsia"/>
        </w:rPr>
        <w:t>某</w:t>
      </w:r>
      <w:r w:rsidR="006A7F23" w:rsidRPr="004D4E19">
        <w:rPr>
          <w:rFonts w:hint="eastAsia"/>
          <w:szCs w:val="28"/>
        </w:rPr>
        <w:t>師收</w:t>
      </w:r>
      <w:r w:rsidR="008914DA" w:rsidRPr="004D4E19">
        <w:rPr>
          <w:rFonts w:hint="eastAsia"/>
        </w:rPr>
        <w:t>到</w:t>
      </w:r>
      <w:proofErr w:type="gramEnd"/>
      <w:r w:rsidR="008914DA" w:rsidRPr="004D4E19">
        <w:rPr>
          <w:rFonts w:hint="eastAsia"/>
        </w:rPr>
        <w:t>郵件，明年</w:t>
      </w:r>
      <w:proofErr w:type="gramStart"/>
      <w:r w:rsidR="008914DA" w:rsidRPr="004D4E19">
        <w:rPr>
          <w:rFonts w:hint="eastAsia"/>
        </w:rPr>
        <w:t>不</w:t>
      </w:r>
      <w:proofErr w:type="gramEnd"/>
      <w:r w:rsidR="008914DA" w:rsidRPr="004D4E19">
        <w:rPr>
          <w:rFonts w:hint="eastAsia"/>
        </w:rPr>
        <w:t>續聘，違反實質上的正當理由，教師評鑑分數表現最好的1年反而</w:t>
      </w:r>
      <w:proofErr w:type="gramStart"/>
      <w:r w:rsidR="008914DA" w:rsidRPr="004D4E19">
        <w:rPr>
          <w:rFonts w:hint="eastAsia"/>
        </w:rPr>
        <w:t>不</w:t>
      </w:r>
      <w:proofErr w:type="gramEnd"/>
      <w:r w:rsidR="008914DA" w:rsidRPr="004D4E19">
        <w:rPr>
          <w:rFonts w:hint="eastAsia"/>
        </w:rPr>
        <w:t>續聘，</w:t>
      </w:r>
      <w:proofErr w:type="gramStart"/>
      <w:r w:rsidR="008914DA" w:rsidRPr="004D4E19">
        <w:rPr>
          <w:rFonts w:hint="eastAsia"/>
        </w:rPr>
        <w:t>續聘倘依大學</w:t>
      </w:r>
      <w:proofErr w:type="gramEnd"/>
      <w:r w:rsidR="008914DA" w:rsidRPr="004D4E19">
        <w:rPr>
          <w:rFonts w:hint="eastAsia"/>
        </w:rPr>
        <w:t>法第21條規定，以教師評鑑作為專案教師續聘與否的</w:t>
      </w:r>
      <w:proofErr w:type="gramStart"/>
      <w:r w:rsidR="008914DA" w:rsidRPr="004D4E19">
        <w:rPr>
          <w:rFonts w:hint="eastAsia"/>
        </w:rPr>
        <w:t>重要參據</w:t>
      </w:r>
      <w:proofErr w:type="gramEnd"/>
      <w:r w:rsidR="008914DA" w:rsidRPr="004D4E19">
        <w:rPr>
          <w:rFonts w:hint="eastAsia"/>
        </w:rPr>
        <w:t>，就不會受到主管、系主任的好惡</w:t>
      </w:r>
      <w:r w:rsidR="00F645DD" w:rsidRPr="004D4E19">
        <w:rPr>
          <w:rFonts w:hint="eastAsia"/>
        </w:rPr>
        <w:t>」</w:t>
      </w:r>
      <w:r w:rsidR="001452DE" w:rsidRPr="004D4E19">
        <w:rPr>
          <w:rFonts w:hint="eastAsia"/>
        </w:rPr>
        <w:t>，</w:t>
      </w:r>
      <w:r w:rsidR="00A30ACF" w:rsidRPr="004D4E19">
        <w:rPr>
          <w:rFonts w:hint="eastAsia"/>
        </w:rPr>
        <w:t>及</w:t>
      </w:r>
      <w:r w:rsidR="001452DE" w:rsidRPr="004D4E19">
        <w:rPr>
          <w:rFonts w:hint="eastAsia"/>
        </w:rPr>
        <w:t>110年3月17日諮詢</w:t>
      </w:r>
      <w:r w:rsidR="001452DE" w:rsidRPr="004D4E19">
        <w:rPr>
          <w:rFonts w:hint="eastAsia"/>
        </w:rPr>
        <w:lastRenderedPageBreak/>
        <w:t>某</w:t>
      </w:r>
      <w:r w:rsidR="00851C5C" w:rsidRPr="004D4E19">
        <w:rPr>
          <w:rFonts w:hint="eastAsia"/>
        </w:rPr>
        <w:t>位</w:t>
      </w:r>
      <w:r w:rsidR="00F645DD" w:rsidRPr="004D4E19">
        <w:rPr>
          <w:rFonts w:hint="eastAsia"/>
        </w:rPr>
        <w:t>曾任專案教師</w:t>
      </w:r>
      <w:proofErr w:type="gramStart"/>
      <w:r w:rsidR="00F645DD" w:rsidRPr="004D4E19">
        <w:rPr>
          <w:rFonts w:hint="eastAsia"/>
        </w:rPr>
        <w:t>意見</w:t>
      </w:r>
      <w:r w:rsidR="00EB29CA" w:rsidRPr="004D4E19">
        <w:rPr>
          <w:rFonts w:hint="eastAsia"/>
        </w:rPr>
        <w:t>復稱</w:t>
      </w:r>
      <w:proofErr w:type="gramEnd"/>
      <w:r w:rsidR="00242C86" w:rsidRPr="004D4E19">
        <w:rPr>
          <w:rFonts w:hint="eastAsia"/>
        </w:rPr>
        <w:t>，</w:t>
      </w:r>
      <w:r w:rsidR="003D348B" w:rsidRPr="004D4E19">
        <w:rPr>
          <w:rFonts w:hint="eastAsia"/>
        </w:rPr>
        <w:t>「</w:t>
      </w:r>
      <w:r w:rsidR="00132A12" w:rsidRPr="004D4E19">
        <w:rPr>
          <w:rFonts w:hint="eastAsia"/>
        </w:rPr>
        <w:t>略</w:t>
      </w:r>
      <w:r w:rsidR="003D348B" w:rsidRPr="004D4E19">
        <w:rPr>
          <w:rFonts w:hint="eastAsia"/>
        </w:rPr>
        <w:t>」</w:t>
      </w:r>
      <w:r w:rsidR="00871269" w:rsidRPr="004D4E19">
        <w:rPr>
          <w:rStyle w:val="afc"/>
          <w:szCs w:val="28"/>
        </w:rPr>
        <w:footnoteReference w:id="14"/>
      </w:r>
      <w:r w:rsidR="00F01589" w:rsidRPr="004D4E19">
        <w:rPr>
          <w:rFonts w:hint="eastAsia"/>
        </w:rPr>
        <w:t>。</w:t>
      </w:r>
      <w:r w:rsidR="00133D60" w:rsidRPr="004D4E19">
        <w:rPr>
          <w:rFonts w:hint="eastAsia"/>
        </w:rPr>
        <w:t>均</w:t>
      </w:r>
      <w:r w:rsidR="0095454B" w:rsidRPr="004D4E19">
        <w:rPr>
          <w:rFonts w:hint="eastAsia"/>
        </w:rPr>
        <w:t>突顯</w:t>
      </w:r>
      <w:r w:rsidR="009D44FC" w:rsidRPr="004D4E19">
        <w:rPr>
          <w:rFonts w:hint="eastAsia"/>
        </w:rPr>
        <w:t>目前部分大學之</w:t>
      </w:r>
      <w:r w:rsidR="00097258" w:rsidRPr="004D4E19">
        <w:rPr>
          <w:rFonts w:hint="eastAsia"/>
        </w:rPr>
        <w:t>專案教師</w:t>
      </w:r>
      <w:r w:rsidR="00C91CFB" w:rsidRPr="004D4E19">
        <w:rPr>
          <w:rFonts w:hint="eastAsia"/>
        </w:rPr>
        <w:t>制度，</w:t>
      </w:r>
      <w:r w:rsidR="00097258" w:rsidRPr="004D4E19">
        <w:rPr>
          <w:rFonts w:hint="eastAsia"/>
        </w:rPr>
        <w:t>未能依教師評鑑制度結果</w:t>
      </w:r>
      <w:proofErr w:type="gramStart"/>
      <w:r w:rsidR="00097258" w:rsidRPr="004D4E19">
        <w:rPr>
          <w:rFonts w:hint="eastAsia"/>
        </w:rPr>
        <w:t>挹</w:t>
      </w:r>
      <w:proofErr w:type="gramEnd"/>
      <w:r w:rsidR="00097258" w:rsidRPr="004D4E19">
        <w:rPr>
          <w:rFonts w:hint="eastAsia"/>
        </w:rPr>
        <w:t>注教學或研究資源，或</w:t>
      </w:r>
      <w:r w:rsidR="00FF7110" w:rsidRPr="004D4E19">
        <w:rPr>
          <w:rFonts w:hint="eastAsia"/>
        </w:rPr>
        <w:t>有所</w:t>
      </w:r>
      <w:r w:rsidR="00097258" w:rsidRPr="004D4E19">
        <w:rPr>
          <w:rFonts w:hint="eastAsia"/>
        </w:rPr>
        <w:t>提高轉任編制內教學人員之機會</w:t>
      </w:r>
      <w:r w:rsidR="000E77E9" w:rsidRPr="004D4E19">
        <w:rPr>
          <w:rFonts w:hint="eastAsia"/>
        </w:rPr>
        <w:t>，於大學法保障學習權益之意旨殊有未合</w:t>
      </w:r>
      <w:r w:rsidRPr="004D4E19">
        <w:rPr>
          <w:rFonts w:hint="eastAsia"/>
        </w:rPr>
        <w:t>。</w:t>
      </w:r>
    </w:p>
    <w:p w14:paraId="5BA8F627" w14:textId="17DB0633" w:rsidR="00C375FC" w:rsidRPr="004D4E19" w:rsidRDefault="00514205" w:rsidP="0005580C">
      <w:pPr>
        <w:pStyle w:val="4"/>
        <w:overflowPunct w:val="0"/>
      </w:pPr>
      <w:proofErr w:type="gramStart"/>
      <w:r w:rsidRPr="004D4E19">
        <w:rPr>
          <w:rFonts w:hint="eastAsia"/>
        </w:rPr>
        <w:t>況</w:t>
      </w:r>
      <w:proofErr w:type="gramEnd"/>
      <w:r w:rsidRPr="004D4E19">
        <w:rPr>
          <w:rFonts w:hint="eastAsia"/>
        </w:rPr>
        <w:t>以</w:t>
      </w:r>
      <w:proofErr w:type="gramStart"/>
      <w:r w:rsidRPr="004D4E19">
        <w:rPr>
          <w:rFonts w:hint="eastAsia"/>
        </w:rPr>
        <w:t>本案復顯示</w:t>
      </w:r>
      <w:proofErr w:type="gramEnd"/>
      <w:r w:rsidR="00720C99" w:rsidRPr="004D4E19">
        <w:rPr>
          <w:rFonts w:hint="eastAsia"/>
        </w:rPr>
        <w:t>專案教師之重大權益事項未有周延保障</w:t>
      </w:r>
      <w:r w:rsidRPr="004D4E19">
        <w:rPr>
          <w:rFonts w:hint="eastAsia"/>
        </w:rPr>
        <w:t>，</w:t>
      </w:r>
      <w:r w:rsidR="00720C99" w:rsidRPr="004D4E19">
        <w:rPr>
          <w:rFonts w:hint="eastAsia"/>
        </w:rPr>
        <w:t>因</w:t>
      </w:r>
      <w:r w:rsidR="00C375FC" w:rsidRPr="004D4E19">
        <w:rPr>
          <w:rFonts w:hint="eastAsia"/>
        </w:rPr>
        <w:t>渠等人員之聘任救濟程序因無法</w:t>
      </w:r>
      <w:r w:rsidR="00D53F11" w:rsidRPr="004D4E19">
        <w:rPr>
          <w:rFonts w:hint="eastAsia"/>
        </w:rPr>
        <w:t>訂</w:t>
      </w:r>
      <w:r w:rsidR="00C375FC" w:rsidRPr="004D4E19">
        <w:rPr>
          <w:rFonts w:hint="eastAsia"/>
        </w:rPr>
        <w:t>定</w:t>
      </w:r>
      <w:r w:rsidR="00D53F11" w:rsidRPr="004D4E19">
        <w:rPr>
          <w:rFonts w:hint="eastAsia"/>
        </w:rPr>
        <w:t>相關</w:t>
      </w:r>
      <w:r w:rsidR="00C375FC" w:rsidRPr="004D4E19">
        <w:rPr>
          <w:rFonts w:hint="eastAsia"/>
        </w:rPr>
        <w:t>規範，</w:t>
      </w:r>
      <w:proofErr w:type="gramStart"/>
      <w:r w:rsidR="00C375FC" w:rsidRPr="004D4E19">
        <w:rPr>
          <w:rFonts w:hint="eastAsia"/>
        </w:rPr>
        <w:t>爰</w:t>
      </w:r>
      <w:proofErr w:type="gramEnd"/>
      <w:r w:rsidR="00C375FC" w:rsidRPr="004D4E19">
        <w:rPr>
          <w:rFonts w:hint="eastAsia"/>
        </w:rPr>
        <w:t>未能按教師法體系之程序辦理，針對聘期及評鑑之相關爭議解決途徑，涉及任教職之重大權利義務保護事項，亦與教育權益</w:t>
      </w:r>
      <w:proofErr w:type="gramStart"/>
      <w:r w:rsidR="00C375FC" w:rsidRPr="004D4E19">
        <w:rPr>
          <w:rFonts w:hint="eastAsia"/>
        </w:rPr>
        <w:t>攸</w:t>
      </w:r>
      <w:proofErr w:type="gramEnd"/>
      <w:r w:rsidR="00C375FC" w:rsidRPr="004D4E19">
        <w:rPr>
          <w:rFonts w:hint="eastAsia"/>
        </w:rPr>
        <w:t>關，尚待教育部後續全盤審慎檢討。</w:t>
      </w:r>
    </w:p>
    <w:p w14:paraId="13DF7375" w14:textId="7FE72EF0" w:rsidR="0055752B" w:rsidRPr="004D4E19" w:rsidRDefault="0055752B" w:rsidP="0005580C">
      <w:pPr>
        <w:pStyle w:val="3"/>
        <w:kinsoku/>
        <w:overflowPunct w:val="0"/>
        <w:ind w:leftChars="205" w:left="1394"/>
        <w:rPr>
          <w:b/>
        </w:rPr>
      </w:pPr>
      <w:proofErr w:type="gramStart"/>
      <w:r w:rsidRPr="004D4E19">
        <w:rPr>
          <w:rFonts w:hint="eastAsia"/>
          <w:b/>
        </w:rPr>
        <w:t>據</w:t>
      </w:r>
      <w:r w:rsidR="002B663E" w:rsidRPr="004D4E19">
        <w:rPr>
          <w:rFonts w:hint="eastAsia"/>
          <w:b/>
        </w:rPr>
        <w:t>訴</w:t>
      </w:r>
      <w:proofErr w:type="gramEnd"/>
      <w:r w:rsidRPr="004D4E19">
        <w:rPr>
          <w:rFonts w:hint="eastAsia"/>
          <w:b/>
        </w:rPr>
        <w:t>，</w:t>
      </w:r>
      <w:r w:rsidR="00143007" w:rsidRPr="004D4E19">
        <w:rPr>
          <w:rFonts w:hint="eastAsia"/>
          <w:b/>
        </w:rPr>
        <w:t>某</w:t>
      </w:r>
      <w:r w:rsidR="007F70B3" w:rsidRPr="004D4E19">
        <w:rPr>
          <w:rFonts w:hint="eastAsia"/>
          <w:b/>
        </w:rPr>
        <w:t>私立</w:t>
      </w:r>
      <w:r w:rsidRPr="004D4E19">
        <w:rPr>
          <w:rFonts w:hint="eastAsia"/>
          <w:b/>
        </w:rPr>
        <w:t>大學校長</w:t>
      </w:r>
      <w:r w:rsidR="00580307" w:rsidRPr="004D4E19">
        <w:rPr>
          <w:rFonts w:hint="eastAsia"/>
          <w:b/>
        </w:rPr>
        <w:t>戴</w:t>
      </w:r>
      <w:r w:rsidRPr="004D4E19">
        <w:rPr>
          <w:rFonts w:hint="eastAsia"/>
          <w:b/>
        </w:rPr>
        <w:t>師曾同時兼任該校副校長、烘焙管理學系系主任、餐旅管理學院院長、幼兒教育學系系主任及教育實習中心主任等職；</w:t>
      </w:r>
      <w:r w:rsidR="00930FDF" w:rsidRPr="004D4E19">
        <w:rPr>
          <w:rFonts w:hint="eastAsia"/>
          <w:b/>
        </w:rPr>
        <w:t>及</w:t>
      </w:r>
      <w:r w:rsidR="009919B1" w:rsidRPr="004D4E19">
        <w:rPr>
          <w:rFonts w:hint="eastAsia"/>
          <w:b/>
        </w:rPr>
        <w:t>某</w:t>
      </w:r>
      <w:r w:rsidR="007F70B3" w:rsidRPr="004D4E19">
        <w:rPr>
          <w:rFonts w:hint="eastAsia"/>
          <w:b/>
        </w:rPr>
        <w:t>私立</w:t>
      </w:r>
      <w:r w:rsidR="00930FDF" w:rsidRPr="004D4E19">
        <w:rPr>
          <w:rFonts w:hint="eastAsia"/>
          <w:b/>
        </w:rPr>
        <w:t>大學</w:t>
      </w:r>
      <w:r w:rsidR="001D488C" w:rsidRPr="004D4E19">
        <w:rPr>
          <w:rFonts w:ascii="Times New Roman"/>
          <w:b/>
          <w:bCs w:val="0"/>
          <w:szCs w:val="28"/>
        </w:rPr>
        <w:t>專案副教授</w:t>
      </w:r>
      <w:r w:rsidR="008D55B7" w:rsidRPr="004D4E19">
        <w:rPr>
          <w:rFonts w:hint="eastAsia"/>
          <w:b/>
        </w:rPr>
        <w:t>蘇師</w:t>
      </w:r>
      <w:r w:rsidR="00196CD5" w:rsidRPr="004D4E19">
        <w:rPr>
          <w:rFonts w:ascii="Times New Roman"/>
          <w:b/>
          <w:bCs w:val="0"/>
          <w:szCs w:val="28"/>
        </w:rPr>
        <w:t>身兼</w:t>
      </w:r>
      <w:r w:rsidR="003D29E2" w:rsidRPr="004D4E19">
        <w:rPr>
          <w:rFonts w:hint="eastAsia"/>
          <w:b/>
          <w:bCs w:val="0"/>
        </w:rPr>
        <w:t>7項職務</w:t>
      </w:r>
      <w:r w:rsidR="00930FDF" w:rsidRPr="004D4E19">
        <w:rPr>
          <w:rFonts w:hint="eastAsia"/>
          <w:b/>
          <w:bCs w:val="0"/>
        </w:rPr>
        <w:t>，</w:t>
      </w:r>
      <w:r w:rsidRPr="004D4E19">
        <w:rPr>
          <w:rFonts w:hint="eastAsia"/>
          <w:b/>
          <w:bCs w:val="0"/>
        </w:rPr>
        <w:t>教育部於本院調查期間雖已對該校</w:t>
      </w:r>
      <w:r w:rsidRPr="004D4E19">
        <w:rPr>
          <w:rFonts w:hint="eastAsia"/>
          <w:b/>
        </w:rPr>
        <w:t>進行教學品質進行查核，</w:t>
      </w:r>
      <w:r w:rsidR="00364FB0" w:rsidRPr="004D4E19">
        <w:rPr>
          <w:rFonts w:hint="eastAsia"/>
          <w:b/>
        </w:rPr>
        <w:t>校方針對部分進行改善，</w:t>
      </w:r>
      <w:proofErr w:type="gramStart"/>
      <w:r w:rsidR="00364FB0" w:rsidRPr="004D4E19">
        <w:rPr>
          <w:rFonts w:hint="eastAsia"/>
          <w:b/>
        </w:rPr>
        <w:t>惟顯見</w:t>
      </w:r>
      <w:proofErr w:type="gramEnd"/>
      <w:r w:rsidR="00364FB0" w:rsidRPr="004D4E19">
        <w:rPr>
          <w:rFonts w:hint="eastAsia"/>
          <w:b/>
        </w:rPr>
        <w:t>類此現象不分專案教師，層出不窮，所涉高教品質監督機制，及少子女化下學校經營考量成本之因素，將嚴重影響師生權利之情形，亟待教育部</w:t>
      </w:r>
      <w:r w:rsidR="009574EF" w:rsidRPr="004D4E19">
        <w:rPr>
          <w:rFonts w:hint="eastAsia"/>
          <w:b/>
        </w:rPr>
        <w:t>後續</w:t>
      </w:r>
      <w:r w:rsidR="00364FB0" w:rsidRPr="004D4E19">
        <w:rPr>
          <w:rFonts w:hint="eastAsia"/>
          <w:b/>
        </w:rPr>
        <w:t>積極通盤檢討</w:t>
      </w:r>
      <w:r w:rsidR="00705F8E" w:rsidRPr="004D4E19">
        <w:rPr>
          <w:rFonts w:hint="eastAsia"/>
          <w:b/>
        </w:rPr>
        <w:t>。</w:t>
      </w:r>
    </w:p>
    <w:p w14:paraId="3B03E766" w14:textId="3318D3DD" w:rsidR="006B618D" w:rsidRPr="004D4E19" w:rsidRDefault="00E24C79" w:rsidP="0005580C">
      <w:pPr>
        <w:pStyle w:val="4"/>
        <w:overflowPunct w:val="0"/>
      </w:pPr>
      <w:r w:rsidRPr="004D4E19">
        <w:rPr>
          <w:rFonts w:hint="eastAsia"/>
        </w:rPr>
        <w:t>按大學法相關規定，</w:t>
      </w:r>
      <w:r w:rsidRPr="004D4E19">
        <w:rPr>
          <w:rFonts w:ascii="Times New Roman" w:hAnsi="Times New Roman" w:hint="eastAsia"/>
        </w:rPr>
        <w:t>學校學術主管依該校組織規程規定之程序，就教師中選出，報請校長聘請兼任之。其選任程序需依各校組織規程辦理。</w:t>
      </w:r>
      <w:r w:rsidRPr="004D4E19">
        <w:rPr>
          <w:rFonts w:ascii="Times New Roman" w:hAnsi="Times New Roman"/>
          <w:szCs w:val="28"/>
        </w:rPr>
        <w:t>至於行政主管部分，大學法僅就其選出程序訂定規範，並未就其資格訂定規範。</w:t>
      </w:r>
      <w:r w:rsidRPr="004D4E19">
        <w:rPr>
          <w:rFonts w:ascii="Times New Roman" w:hAnsi="Times New Roman" w:hint="eastAsia"/>
          <w:szCs w:val="28"/>
        </w:rPr>
        <w:t>基此，</w:t>
      </w:r>
      <w:r w:rsidR="00DE0479" w:rsidRPr="004D4E19">
        <w:rPr>
          <w:rFonts w:hint="eastAsia"/>
        </w:rPr>
        <w:t>針對大專校院教師兼任學術及行政主管之現況及相關規定，</w:t>
      </w:r>
      <w:r w:rsidR="00D76342" w:rsidRPr="004D4E19">
        <w:rPr>
          <w:rFonts w:hint="eastAsia"/>
        </w:rPr>
        <w:t>詳如調查意見</w:t>
      </w:r>
      <w:proofErr w:type="gramStart"/>
      <w:r w:rsidR="00C376CF" w:rsidRPr="004D4E19">
        <w:rPr>
          <w:rFonts w:hint="eastAsia"/>
        </w:rPr>
        <w:t>六所述</w:t>
      </w:r>
      <w:proofErr w:type="gramEnd"/>
      <w:r w:rsidRPr="004D4E19">
        <w:rPr>
          <w:rFonts w:ascii="Times New Roman" w:hAnsi="Times New Roman"/>
        </w:rPr>
        <w:t>。</w:t>
      </w:r>
    </w:p>
    <w:p w14:paraId="35B64268" w14:textId="6FBB228F" w:rsidR="00C951F3" w:rsidRPr="004D4E19" w:rsidRDefault="001F1D66" w:rsidP="0005580C">
      <w:pPr>
        <w:pStyle w:val="4"/>
        <w:overflowPunct w:val="0"/>
      </w:pPr>
      <w:r w:rsidRPr="004D4E19">
        <w:rPr>
          <w:rFonts w:hint="eastAsia"/>
        </w:rPr>
        <w:t>針對</w:t>
      </w:r>
      <w:r w:rsidR="00547B16" w:rsidRPr="004D4E19">
        <w:rPr>
          <w:rFonts w:hint="eastAsia"/>
        </w:rPr>
        <w:t>陳訴意見</w:t>
      </w:r>
      <w:r w:rsidR="00A37072" w:rsidRPr="004D4E19">
        <w:rPr>
          <w:rFonts w:hint="eastAsia"/>
        </w:rPr>
        <w:t>指稱，</w:t>
      </w:r>
      <w:r w:rsidR="00B17B4C" w:rsidRPr="004D4E19">
        <w:rPr>
          <w:rFonts w:hint="eastAsia"/>
        </w:rPr>
        <w:t>某</w:t>
      </w:r>
      <w:r w:rsidR="007F70B3" w:rsidRPr="004D4E19">
        <w:rPr>
          <w:rFonts w:hint="eastAsia"/>
        </w:rPr>
        <w:t>私立</w:t>
      </w:r>
      <w:r w:rsidR="00A37072" w:rsidRPr="004D4E19">
        <w:rPr>
          <w:rFonts w:hint="eastAsia"/>
          <w:bCs/>
        </w:rPr>
        <w:t>大學</w:t>
      </w:r>
      <w:r w:rsidR="00A37072" w:rsidRPr="004D4E19">
        <w:rPr>
          <w:rFonts w:hint="eastAsia"/>
        </w:rPr>
        <w:t>校長戴師曾同時</w:t>
      </w:r>
      <w:r w:rsidR="00A37072" w:rsidRPr="004D4E19">
        <w:rPr>
          <w:rFonts w:hint="eastAsia"/>
        </w:rPr>
        <w:lastRenderedPageBreak/>
        <w:t>兼任該校副校長、烘焙管理學系系主任、餐旅管理學院院長、幼兒教育學系系主任及教育實習中心主任等</w:t>
      </w:r>
      <w:proofErr w:type="gramStart"/>
      <w:r w:rsidR="00A37072" w:rsidRPr="004D4E19">
        <w:rPr>
          <w:rFonts w:hint="eastAsia"/>
        </w:rPr>
        <w:t>職乙情</w:t>
      </w:r>
      <w:proofErr w:type="gramEnd"/>
      <w:r w:rsidR="00610265" w:rsidRPr="004D4E19">
        <w:rPr>
          <w:rFonts w:hint="eastAsia"/>
        </w:rPr>
        <w:t>。</w:t>
      </w:r>
      <w:r w:rsidR="00A37072" w:rsidRPr="004D4E19">
        <w:rPr>
          <w:rFonts w:hint="eastAsia"/>
        </w:rPr>
        <w:t>本院經</w:t>
      </w:r>
      <w:proofErr w:type="gramStart"/>
      <w:r w:rsidR="00A37072" w:rsidRPr="004D4E19">
        <w:rPr>
          <w:rFonts w:hint="eastAsia"/>
        </w:rPr>
        <w:t>詢</w:t>
      </w:r>
      <w:proofErr w:type="gramEnd"/>
      <w:r w:rsidR="00A37072" w:rsidRPr="004D4E19">
        <w:rPr>
          <w:rFonts w:hint="eastAsia"/>
        </w:rPr>
        <w:t>教育部</w:t>
      </w:r>
      <w:r w:rsidR="00BB04BE" w:rsidRPr="004D4E19">
        <w:rPr>
          <w:rFonts w:hint="eastAsia"/>
        </w:rPr>
        <w:t>函復顯示</w:t>
      </w:r>
      <w:r w:rsidR="00A04EFE" w:rsidRPr="004D4E19">
        <w:rPr>
          <w:rFonts w:hint="eastAsia"/>
        </w:rPr>
        <w:t>，</w:t>
      </w:r>
      <w:r w:rsidR="008B3917" w:rsidRPr="004D4E19">
        <w:rPr>
          <w:rFonts w:hint="eastAsia"/>
        </w:rPr>
        <w:t>戴師</w:t>
      </w:r>
      <w:r w:rsidR="00A04EFE" w:rsidRPr="004D4E19">
        <w:rPr>
          <w:rFonts w:hint="eastAsia"/>
        </w:rPr>
        <w:t>歷年曾同時兼任職務高達</w:t>
      </w:r>
      <w:r w:rsidR="001F3FE3" w:rsidRPr="004D4E19">
        <w:rPr>
          <w:rFonts w:hint="eastAsia"/>
        </w:rPr>
        <w:t>5項</w:t>
      </w:r>
      <w:r w:rsidR="00A04EFE" w:rsidRPr="004D4E19">
        <w:rPr>
          <w:rFonts w:hint="eastAsia"/>
        </w:rPr>
        <w:t>，如下表所示</w:t>
      </w:r>
      <w:r w:rsidR="00036804" w:rsidRPr="004D4E19">
        <w:rPr>
          <w:rFonts w:hint="eastAsia"/>
        </w:rPr>
        <w:t>：</w:t>
      </w:r>
    </w:p>
    <w:p w14:paraId="56F7EA53" w14:textId="02D3A432" w:rsidR="00763AF8" w:rsidRPr="004D4E19" w:rsidRDefault="003D7EC1" w:rsidP="0005580C">
      <w:pPr>
        <w:pStyle w:val="af9"/>
        <w:numPr>
          <w:ilvl w:val="0"/>
          <w:numId w:val="5"/>
        </w:numPr>
        <w:jc w:val="center"/>
        <w:rPr>
          <w:rFonts w:hAnsi="標楷體" w:cs="Arial"/>
          <w:b/>
          <w:kern w:val="0"/>
          <w:szCs w:val="24"/>
        </w:rPr>
      </w:pPr>
      <w:r w:rsidRPr="004D4E19">
        <w:rPr>
          <w:rFonts w:hint="eastAsia"/>
          <w:b/>
        </w:rPr>
        <w:t>某</w:t>
      </w:r>
      <w:r w:rsidR="007F70B3" w:rsidRPr="004D4E19">
        <w:rPr>
          <w:rFonts w:hint="eastAsia"/>
          <w:b/>
        </w:rPr>
        <w:t>私立大學</w:t>
      </w:r>
      <w:r w:rsidR="00B24406" w:rsidRPr="004D4E19">
        <w:rPr>
          <w:rFonts w:hAnsi="標楷體" w:cs="Arial" w:hint="eastAsia"/>
          <w:b/>
          <w:kern w:val="0"/>
          <w:szCs w:val="24"/>
        </w:rPr>
        <w:t>校長戴</w:t>
      </w:r>
      <w:r w:rsidR="007F70B3" w:rsidRPr="004D4E19">
        <w:rPr>
          <w:rFonts w:hAnsi="標楷體" w:cs="Arial" w:hint="eastAsia"/>
          <w:b/>
          <w:kern w:val="0"/>
          <w:szCs w:val="24"/>
        </w:rPr>
        <w:t>師</w:t>
      </w:r>
      <w:r w:rsidR="00763AF8" w:rsidRPr="004D4E19">
        <w:rPr>
          <w:rFonts w:hAnsi="標楷體" w:cs="Arial"/>
          <w:b/>
          <w:kern w:val="0"/>
          <w:szCs w:val="24"/>
        </w:rPr>
        <w:t>歷年</w:t>
      </w:r>
      <w:r w:rsidR="00021679" w:rsidRPr="004D4E19">
        <w:rPr>
          <w:rFonts w:hAnsi="標楷體" w:cs="Arial" w:hint="eastAsia"/>
          <w:b/>
          <w:kern w:val="0"/>
          <w:szCs w:val="24"/>
        </w:rPr>
        <w:t>兼任</w:t>
      </w:r>
      <w:r w:rsidR="00763AF8" w:rsidRPr="004D4E19">
        <w:rPr>
          <w:rFonts w:hAnsi="標楷體" w:cs="Arial"/>
          <w:b/>
          <w:kern w:val="0"/>
          <w:szCs w:val="24"/>
        </w:rPr>
        <w:t>職</w:t>
      </w:r>
      <w:r w:rsidR="00021679" w:rsidRPr="004D4E19">
        <w:rPr>
          <w:rFonts w:hAnsi="標楷體" w:cs="Arial" w:hint="eastAsia"/>
          <w:b/>
          <w:kern w:val="0"/>
          <w:szCs w:val="24"/>
        </w:rPr>
        <w:t>務一覽表</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690"/>
        <w:gridCol w:w="4820"/>
      </w:tblGrid>
      <w:tr w:rsidR="004D4E19" w:rsidRPr="004D4E19" w14:paraId="349EDB95" w14:textId="77777777" w:rsidTr="00A6689B">
        <w:trPr>
          <w:trHeight w:val="240"/>
          <w:tblHeader/>
          <w:jc w:val="center"/>
        </w:trPr>
        <w:tc>
          <w:tcPr>
            <w:tcW w:w="4500" w:type="dxa"/>
            <w:gridSpan w:val="2"/>
            <w:shd w:val="pct15" w:color="auto" w:fill="auto"/>
          </w:tcPr>
          <w:p w14:paraId="7FE544F2" w14:textId="77777777" w:rsidR="00763AF8" w:rsidRPr="004D4E19" w:rsidRDefault="00763AF8" w:rsidP="006865BF">
            <w:pPr>
              <w:overflowPunct w:val="0"/>
              <w:spacing w:line="440" w:lineRule="exact"/>
              <w:jc w:val="center"/>
              <w:rPr>
                <w:rStyle w:val="aff4"/>
                <w:rFonts w:ascii="標楷體" w:hAnsi="標楷體"/>
                <w:sz w:val="26"/>
                <w:szCs w:val="26"/>
              </w:rPr>
            </w:pPr>
            <w:r w:rsidRPr="004D4E19">
              <w:rPr>
                <w:rStyle w:val="aff4"/>
                <w:rFonts w:ascii="標楷體" w:hAnsi="標楷體"/>
                <w:sz w:val="26"/>
                <w:szCs w:val="26"/>
              </w:rPr>
              <w:t>職稱</w:t>
            </w:r>
          </w:p>
        </w:tc>
        <w:tc>
          <w:tcPr>
            <w:tcW w:w="4820" w:type="dxa"/>
            <w:shd w:val="pct15" w:color="auto" w:fill="auto"/>
          </w:tcPr>
          <w:p w14:paraId="1992ED1B" w14:textId="77777777" w:rsidR="00763AF8" w:rsidRPr="004D4E19" w:rsidRDefault="00763AF8" w:rsidP="006865BF">
            <w:pPr>
              <w:overflowPunct w:val="0"/>
              <w:spacing w:line="440" w:lineRule="exact"/>
              <w:jc w:val="center"/>
              <w:rPr>
                <w:rStyle w:val="aff4"/>
                <w:rFonts w:ascii="標楷體" w:hAnsi="標楷體"/>
                <w:sz w:val="26"/>
                <w:szCs w:val="26"/>
              </w:rPr>
            </w:pPr>
            <w:r w:rsidRPr="004D4E19">
              <w:rPr>
                <w:rStyle w:val="aff4"/>
                <w:rFonts w:ascii="標楷體" w:hAnsi="標楷體"/>
                <w:sz w:val="26"/>
                <w:szCs w:val="26"/>
              </w:rPr>
              <w:t>時間</w:t>
            </w:r>
          </w:p>
        </w:tc>
      </w:tr>
      <w:tr w:rsidR="004D4E19" w:rsidRPr="004D4E19" w14:paraId="447C6039" w14:textId="77777777" w:rsidTr="00A6689B">
        <w:trPr>
          <w:jc w:val="center"/>
        </w:trPr>
        <w:tc>
          <w:tcPr>
            <w:tcW w:w="810" w:type="dxa"/>
            <w:vMerge w:val="restart"/>
            <w:shd w:val="clear" w:color="auto" w:fill="auto"/>
            <w:vAlign w:val="center"/>
          </w:tcPr>
          <w:p w14:paraId="573F68CF" w14:textId="77777777" w:rsidR="00763AF8" w:rsidRPr="004D4E19" w:rsidRDefault="00763AF8" w:rsidP="006865BF">
            <w:pPr>
              <w:overflowPunct w:val="0"/>
              <w:spacing w:line="440" w:lineRule="exact"/>
              <w:jc w:val="center"/>
              <w:rPr>
                <w:rStyle w:val="aff4"/>
                <w:rFonts w:ascii="標楷體" w:hAnsi="標楷體"/>
                <w:sz w:val="26"/>
                <w:szCs w:val="26"/>
              </w:rPr>
            </w:pPr>
            <w:r w:rsidRPr="004D4E19">
              <w:rPr>
                <w:rStyle w:val="aff4"/>
                <w:rFonts w:ascii="標楷體" w:hAnsi="標楷體"/>
                <w:sz w:val="26"/>
                <w:szCs w:val="26"/>
              </w:rPr>
              <w:t>兼任行政</w:t>
            </w:r>
          </w:p>
        </w:tc>
        <w:tc>
          <w:tcPr>
            <w:tcW w:w="3690" w:type="dxa"/>
            <w:shd w:val="clear" w:color="auto" w:fill="auto"/>
            <w:vAlign w:val="center"/>
          </w:tcPr>
          <w:p w14:paraId="36A49FD9"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工業管理學系所長兼系主任</w:t>
            </w:r>
          </w:p>
        </w:tc>
        <w:tc>
          <w:tcPr>
            <w:tcW w:w="4820" w:type="dxa"/>
            <w:shd w:val="clear" w:color="auto" w:fill="auto"/>
            <w:vAlign w:val="center"/>
          </w:tcPr>
          <w:p w14:paraId="649508B8"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96年~99年</w:t>
            </w:r>
          </w:p>
        </w:tc>
      </w:tr>
      <w:tr w:rsidR="004D4E19" w:rsidRPr="004D4E19" w14:paraId="620C4943" w14:textId="77777777" w:rsidTr="00A6689B">
        <w:trPr>
          <w:jc w:val="center"/>
        </w:trPr>
        <w:tc>
          <w:tcPr>
            <w:tcW w:w="810" w:type="dxa"/>
            <w:vMerge/>
            <w:shd w:val="clear" w:color="auto" w:fill="auto"/>
            <w:vAlign w:val="center"/>
          </w:tcPr>
          <w:p w14:paraId="72843B54"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auto"/>
            <w:vAlign w:val="center"/>
          </w:tcPr>
          <w:p w14:paraId="55E4F070"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教務長</w:t>
            </w:r>
          </w:p>
        </w:tc>
        <w:tc>
          <w:tcPr>
            <w:tcW w:w="4820" w:type="dxa"/>
            <w:shd w:val="clear" w:color="auto" w:fill="auto"/>
            <w:vAlign w:val="center"/>
          </w:tcPr>
          <w:p w14:paraId="4AE8DA52"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99年9月~108年1月</w:t>
            </w:r>
          </w:p>
        </w:tc>
      </w:tr>
      <w:tr w:rsidR="004D4E19" w:rsidRPr="004D4E19" w14:paraId="79CF2E40" w14:textId="77777777" w:rsidTr="00A6689B">
        <w:trPr>
          <w:jc w:val="center"/>
        </w:trPr>
        <w:tc>
          <w:tcPr>
            <w:tcW w:w="810" w:type="dxa"/>
            <w:vMerge/>
            <w:shd w:val="clear" w:color="auto" w:fill="auto"/>
            <w:vAlign w:val="center"/>
          </w:tcPr>
          <w:p w14:paraId="0C638881"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D9E2F3" w:themeFill="accent5" w:themeFillTint="33"/>
            <w:vAlign w:val="center"/>
          </w:tcPr>
          <w:p w14:paraId="61786553"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副校長</w:t>
            </w:r>
          </w:p>
        </w:tc>
        <w:tc>
          <w:tcPr>
            <w:tcW w:w="4820" w:type="dxa"/>
            <w:shd w:val="clear" w:color="auto" w:fill="D9E2F3" w:themeFill="accent5" w:themeFillTint="33"/>
            <w:vAlign w:val="center"/>
          </w:tcPr>
          <w:p w14:paraId="62D3FE49"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101年8月~109年12月</w:t>
            </w:r>
          </w:p>
        </w:tc>
      </w:tr>
      <w:tr w:rsidR="004D4E19" w:rsidRPr="004D4E19" w14:paraId="7E6BC3EC" w14:textId="77777777" w:rsidTr="00A6689B">
        <w:trPr>
          <w:jc w:val="center"/>
        </w:trPr>
        <w:tc>
          <w:tcPr>
            <w:tcW w:w="810" w:type="dxa"/>
            <w:vMerge/>
            <w:shd w:val="clear" w:color="auto" w:fill="auto"/>
            <w:vAlign w:val="center"/>
          </w:tcPr>
          <w:p w14:paraId="1C2E577F"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auto"/>
            <w:vAlign w:val="center"/>
          </w:tcPr>
          <w:p w14:paraId="38DF5B8F"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代理校長</w:t>
            </w:r>
          </w:p>
        </w:tc>
        <w:tc>
          <w:tcPr>
            <w:tcW w:w="4820" w:type="dxa"/>
            <w:shd w:val="clear" w:color="auto" w:fill="auto"/>
            <w:vAlign w:val="center"/>
          </w:tcPr>
          <w:p w14:paraId="6BC84E2B"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102年5月~102年7月</w:t>
            </w:r>
          </w:p>
        </w:tc>
      </w:tr>
      <w:tr w:rsidR="004D4E19" w:rsidRPr="004D4E19" w14:paraId="787F5203" w14:textId="77777777" w:rsidTr="00A6689B">
        <w:trPr>
          <w:jc w:val="center"/>
        </w:trPr>
        <w:tc>
          <w:tcPr>
            <w:tcW w:w="810" w:type="dxa"/>
            <w:vMerge/>
            <w:shd w:val="clear" w:color="auto" w:fill="auto"/>
            <w:vAlign w:val="center"/>
          </w:tcPr>
          <w:p w14:paraId="07484221"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auto"/>
            <w:vAlign w:val="center"/>
          </w:tcPr>
          <w:p w14:paraId="7A1D962B"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主任秘書</w:t>
            </w:r>
          </w:p>
        </w:tc>
        <w:tc>
          <w:tcPr>
            <w:tcW w:w="4820" w:type="dxa"/>
            <w:shd w:val="clear" w:color="auto" w:fill="auto"/>
            <w:vAlign w:val="center"/>
          </w:tcPr>
          <w:p w14:paraId="5C16F9F0"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104年8月~105年7月</w:t>
            </w:r>
          </w:p>
        </w:tc>
      </w:tr>
      <w:tr w:rsidR="004D4E19" w:rsidRPr="004D4E19" w14:paraId="22DCBA3C" w14:textId="77777777" w:rsidTr="00A6689B">
        <w:trPr>
          <w:jc w:val="center"/>
        </w:trPr>
        <w:tc>
          <w:tcPr>
            <w:tcW w:w="810" w:type="dxa"/>
            <w:vMerge/>
            <w:shd w:val="clear" w:color="auto" w:fill="auto"/>
            <w:vAlign w:val="center"/>
          </w:tcPr>
          <w:p w14:paraId="477A3786"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auto"/>
            <w:vAlign w:val="center"/>
          </w:tcPr>
          <w:p w14:paraId="36B0E207"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公關室主任</w:t>
            </w:r>
          </w:p>
        </w:tc>
        <w:tc>
          <w:tcPr>
            <w:tcW w:w="4820" w:type="dxa"/>
            <w:shd w:val="clear" w:color="auto" w:fill="auto"/>
            <w:vAlign w:val="center"/>
          </w:tcPr>
          <w:p w14:paraId="3ADBF1EC"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105年2月~105年7月</w:t>
            </w:r>
          </w:p>
        </w:tc>
      </w:tr>
      <w:tr w:rsidR="004D4E19" w:rsidRPr="004D4E19" w14:paraId="7AD3D6C9" w14:textId="77777777" w:rsidTr="00A6689B">
        <w:trPr>
          <w:jc w:val="center"/>
        </w:trPr>
        <w:tc>
          <w:tcPr>
            <w:tcW w:w="810" w:type="dxa"/>
            <w:vMerge/>
            <w:shd w:val="clear" w:color="auto" w:fill="auto"/>
            <w:vAlign w:val="center"/>
          </w:tcPr>
          <w:p w14:paraId="08E15EED"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auto"/>
            <w:vAlign w:val="center"/>
          </w:tcPr>
          <w:p w14:paraId="49035661"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設計與教育學院院長</w:t>
            </w:r>
          </w:p>
        </w:tc>
        <w:tc>
          <w:tcPr>
            <w:tcW w:w="4820" w:type="dxa"/>
            <w:shd w:val="clear" w:color="auto" w:fill="auto"/>
            <w:vAlign w:val="center"/>
          </w:tcPr>
          <w:p w14:paraId="2015AE7E"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105年8月~107年1月</w:t>
            </w:r>
          </w:p>
        </w:tc>
      </w:tr>
      <w:tr w:rsidR="004D4E19" w:rsidRPr="004D4E19" w14:paraId="0FB65EDA" w14:textId="77777777" w:rsidTr="00A6689B">
        <w:trPr>
          <w:jc w:val="center"/>
        </w:trPr>
        <w:tc>
          <w:tcPr>
            <w:tcW w:w="810" w:type="dxa"/>
            <w:vMerge/>
            <w:shd w:val="clear" w:color="auto" w:fill="auto"/>
            <w:vAlign w:val="center"/>
          </w:tcPr>
          <w:p w14:paraId="2BE3D402"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auto"/>
            <w:vAlign w:val="center"/>
          </w:tcPr>
          <w:p w14:paraId="5E491549"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烘焙管理學系主任</w:t>
            </w:r>
          </w:p>
        </w:tc>
        <w:tc>
          <w:tcPr>
            <w:tcW w:w="4820" w:type="dxa"/>
            <w:shd w:val="clear" w:color="auto" w:fill="auto"/>
            <w:vAlign w:val="center"/>
          </w:tcPr>
          <w:p w14:paraId="22C58CC6"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107年8月~108年7月</w:t>
            </w:r>
          </w:p>
        </w:tc>
      </w:tr>
      <w:tr w:rsidR="004D4E19" w:rsidRPr="004D4E19" w14:paraId="662F9423" w14:textId="77777777" w:rsidTr="00A6689B">
        <w:trPr>
          <w:jc w:val="center"/>
        </w:trPr>
        <w:tc>
          <w:tcPr>
            <w:tcW w:w="810" w:type="dxa"/>
            <w:vMerge/>
            <w:shd w:val="clear" w:color="auto" w:fill="auto"/>
            <w:vAlign w:val="center"/>
          </w:tcPr>
          <w:p w14:paraId="62617948"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auto"/>
            <w:vAlign w:val="center"/>
          </w:tcPr>
          <w:p w14:paraId="50769FD0"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代理校長</w:t>
            </w:r>
          </w:p>
        </w:tc>
        <w:tc>
          <w:tcPr>
            <w:tcW w:w="4820" w:type="dxa"/>
            <w:shd w:val="clear" w:color="auto" w:fill="auto"/>
            <w:vAlign w:val="center"/>
          </w:tcPr>
          <w:p w14:paraId="71DDD48A"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107年8月~108年1月</w:t>
            </w:r>
          </w:p>
        </w:tc>
      </w:tr>
      <w:tr w:rsidR="004D4E19" w:rsidRPr="004D4E19" w14:paraId="54927747" w14:textId="77777777" w:rsidTr="00A6689B">
        <w:trPr>
          <w:jc w:val="center"/>
        </w:trPr>
        <w:tc>
          <w:tcPr>
            <w:tcW w:w="810" w:type="dxa"/>
            <w:vMerge/>
            <w:shd w:val="clear" w:color="auto" w:fill="auto"/>
            <w:vAlign w:val="center"/>
          </w:tcPr>
          <w:p w14:paraId="4A52F308"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D9E2F3" w:themeFill="accent5" w:themeFillTint="33"/>
            <w:vAlign w:val="center"/>
          </w:tcPr>
          <w:p w14:paraId="6B425E75"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校長</w:t>
            </w:r>
          </w:p>
        </w:tc>
        <w:tc>
          <w:tcPr>
            <w:tcW w:w="4820" w:type="dxa"/>
            <w:shd w:val="clear" w:color="auto" w:fill="D9E2F3" w:themeFill="accent5" w:themeFillTint="33"/>
            <w:vAlign w:val="center"/>
          </w:tcPr>
          <w:p w14:paraId="6C2EA590"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108年2月~迄今</w:t>
            </w:r>
          </w:p>
        </w:tc>
      </w:tr>
      <w:tr w:rsidR="004D4E19" w:rsidRPr="004D4E19" w14:paraId="5181AF5A" w14:textId="77777777" w:rsidTr="00A6689B">
        <w:trPr>
          <w:jc w:val="center"/>
        </w:trPr>
        <w:tc>
          <w:tcPr>
            <w:tcW w:w="810" w:type="dxa"/>
            <w:vMerge/>
            <w:shd w:val="clear" w:color="auto" w:fill="auto"/>
            <w:vAlign w:val="center"/>
          </w:tcPr>
          <w:p w14:paraId="11F6C346"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D9E2F3" w:themeFill="accent5" w:themeFillTint="33"/>
            <w:vAlign w:val="center"/>
          </w:tcPr>
          <w:p w14:paraId="42AE1E29"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幼兒教育學系主任</w:t>
            </w:r>
          </w:p>
        </w:tc>
        <w:tc>
          <w:tcPr>
            <w:tcW w:w="4820" w:type="dxa"/>
            <w:shd w:val="clear" w:color="auto" w:fill="D9E2F3" w:themeFill="accent5" w:themeFillTint="33"/>
            <w:vAlign w:val="center"/>
          </w:tcPr>
          <w:p w14:paraId="0A17E390"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108年8月~迄今</w:t>
            </w:r>
          </w:p>
        </w:tc>
      </w:tr>
      <w:tr w:rsidR="004D4E19" w:rsidRPr="004D4E19" w14:paraId="3DDE812D" w14:textId="77777777" w:rsidTr="00A6689B">
        <w:trPr>
          <w:jc w:val="center"/>
        </w:trPr>
        <w:tc>
          <w:tcPr>
            <w:tcW w:w="810" w:type="dxa"/>
            <w:vMerge/>
            <w:shd w:val="clear" w:color="auto" w:fill="auto"/>
            <w:vAlign w:val="center"/>
          </w:tcPr>
          <w:p w14:paraId="7730F7B1"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D9E2F3" w:themeFill="accent5" w:themeFillTint="33"/>
            <w:vAlign w:val="center"/>
          </w:tcPr>
          <w:p w14:paraId="2C9B4600"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教育實習中心主任</w:t>
            </w:r>
          </w:p>
        </w:tc>
        <w:tc>
          <w:tcPr>
            <w:tcW w:w="4820" w:type="dxa"/>
            <w:shd w:val="clear" w:color="auto" w:fill="D9E2F3" w:themeFill="accent5" w:themeFillTint="33"/>
            <w:vAlign w:val="center"/>
          </w:tcPr>
          <w:p w14:paraId="37D9E978"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108年8月~迄今</w:t>
            </w:r>
          </w:p>
        </w:tc>
      </w:tr>
      <w:tr w:rsidR="004D4E19" w:rsidRPr="004D4E19" w14:paraId="6824A3AD" w14:textId="77777777" w:rsidTr="00A6689B">
        <w:trPr>
          <w:jc w:val="center"/>
        </w:trPr>
        <w:tc>
          <w:tcPr>
            <w:tcW w:w="810" w:type="dxa"/>
            <w:vMerge/>
            <w:shd w:val="clear" w:color="auto" w:fill="auto"/>
            <w:vAlign w:val="center"/>
          </w:tcPr>
          <w:p w14:paraId="1C0E7A5C" w14:textId="77777777" w:rsidR="00763AF8" w:rsidRPr="004D4E19" w:rsidRDefault="00763AF8" w:rsidP="006865BF">
            <w:pPr>
              <w:overflowPunct w:val="0"/>
              <w:spacing w:line="440" w:lineRule="exact"/>
              <w:rPr>
                <w:rStyle w:val="aff4"/>
                <w:rFonts w:ascii="標楷體" w:hAnsi="標楷體"/>
                <w:b w:val="0"/>
                <w:sz w:val="26"/>
                <w:szCs w:val="26"/>
              </w:rPr>
            </w:pPr>
          </w:p>
        </w:tc>
        <w:tc>
          <w:tcPr>
            <w:tcW w:w="3690" w:type="dxa"/>
            <w:shd w:val="clear" w:color="auto" w:fill="D9E2F3" w:themeFill="accent5" w:themeFillTint="33"/>
            <w:vAlign w:val="center"/>
          </w:tcPr>
          <w:p w14:paraId="7278DB2F"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餐旅管理學院院長</w:t>
            </w:r>
          </w:p>
        </w:tc>
        <w:tc>
          <w:tcPr>
            <w:tcW w:w="4820" w:type="dxa"/>
            <w:shd w:val="clear" w:color="auto" w:fill="D9E2F3" w:themeFill="accent5" w:themeFillTint="33"/>
            <w:vAlign w:val="center"/>
          </w:tcPr>
          <w:p w14:paraId="217D8A05" w14:textId="77777777" w:rsidR="00763AF8" w:rsidRPr="004D4E19" w:rsidRDefault="00763AF8" w:rsidP="006865BF">
            <w:pPr>
              <w:overflowPunct w:val="0"/>
              <w:spacing w:line="440" w:lineRule="exact"/>
              <w:rPr>
                <w:rStyle w:val="aff4"/>
                <w:rFonts w:ascii="標楷體" w:hAnsi="標楷體"/>
                <w:b w:val="0"/>
                <w:sz w:val="26"/>
                <w:szCs w:val="26"/>
              </w:rPr>
            </w:pPr>
            <w:r w:rsidRPr="004D4E19">
              <w:rPr>
                <w:rStyle w:val="aff4"/>
                <w:rFonts w:ascii="標楷體" w:hAnsi="標楷體"/>
                <w:b w:val="0"/>
                <w:sz w:val="26"/>
                <w:szCs w:val="26"/>
              </w:rPr>
              <w:t>108年8月~迄今</w:t>
            </w:r>
          </w:p>
        </w:tc>
      </w:tr>
    </w:tbl>
    <w:p w14:paraId="60A81716" w14:textId="05DD50CA" w:rsidR="00763AF8" w:rsidRPr="004D4E19" w:rsidRDefault="000F2991" w:rsidP="00522B7F">
      <w:pPr>
        <w:overflowPunct w:val="0"/>
        <w:ind w:leftChars="-125" w:left="-1" w:hangingChars="163" w:hanging="424"/>
        <w:rPr>
          <w:sz w:val="24"/>
          <w:szCs w:val="24"/>
        </w:rPr>
      </w:pPr>
      <w:r w:rsidRPr="004D4E19">
        <w:rPr>
          <w:rFonts w:hint="eastAsia"/>
          <w:sz w:val="24"/>
          <w:szCs w:val="24"/>
        </w:rPr>
        <w:t xml:space="preserve"> </w:t>
      </w:r>
      <w:r w:rsidR="00763AF8" w:rsidRPr="004D4E19">
        <w:rPr>
          <w:rFonts w:hint="eastAsia"/>
          <w:sz w:val="24"/>
          <w:szCs w:val="24"/>
        </w:rPr>
        <w:t>資料來源：</w:t>
      </w:r>
      <w:r w:rsidR="00EA6A8F" w:rsidRPr="004D4E19">
        <w:rPr>
          <w:rFonts w:hint="eastAsia"/>
          <w:sz w:val="24"/>
          <w:szCs w:val="24"/>
        </w:rPr>
        <w:t>本調查彙整自</w:t>
      </w:r>
      <w:r w:rsidR="00763AF8" w:rsidRPr="004D4E19">
        <w:rPr>
          <w:rFonts w:hint="eastAsia"/>
          <w:sz w:val="24"/>
          <w:szCs w:val="24"/>
        </w:rPr>
        <w:t>教育部第二次調卷資料。</w:t>
      </w:r>
    </w:p>
    <w:p w14:paraId="1670FB73" w14:textId="77777777" w:rsidR="0014136A" w:rsidRPr="004D4E19" w:rsidRDefault="0014136A" w:rsidP="00522B7F">
      <w:pPr>
        <w:overflowPunct w:val="0"/>
        <w:ind w:leftChars="-125" w:left="-1" w:hangingChars="163" w:hanging="424"/>
        <w:rPr>
          <w:sz w:val="24"/>
          <w:szCs w:val="24"/>
        </w:rPr>
      </w:pPr>
    </w:p>
    <w:p w14:paraId="7FB68A9B" w14:textId="4F983F8E" w:rsidR="00430D4B" w:rsidRPr="004D4E19" w:rsidRDefault="00D542FC" w:rsidP="0005580C">
      <w:pPr>
        <w:pStyle w:val="4"/>
        <w:overflowPunct w:val="0"/>
        <w:ind w:leftChars="307" w:left="1742"/>
      </w:pPr>
      <w:r w:rsidRPr="004D4E19">
        <w:rPr>
          <w:rFonts w:ascii="Times New Roman" w:hint="eastAsia"/>
          <w:szCs w:val="28"/>
        </w:rPr>
        <w:t>經</w:t>
      </w:r>
      <w:r w:rsidR="00DB37CF" w:rsidRPr="004D4E19">
        <w:rPr>
          <w:rFonts w:ascii="Times New Roman" w:hint="eastAsia"/>
          <w:szCs w:val="28"/>
        </w:rPr>
        <w:t>函</w:t>
      </w:r>
      <w:proofErr w:type="gramStart"/>
      <w:r w:rsidR="00DB37CF" w:rsidRPr="004D4E19">
        <w:rPr>
          <w:rFonts w:ascii="Times New Roman" w:hint="eastAsia"/>
          <w:szCs w:val="28"/>
        </w:rPr>
        <w:t>詢</w:t>
      </w:r>
      <w:proofErr w:type="gramEnd"/>
      <w:r w:rsidR="007E6AE3" w:rsidRPr="004D4E19">
        <w:rPr>
          <w:rFonts w:ascii="Times New Roman" w:hint="eastAsia"/>
          <w:szCs w:val="28"/>
        </w:rPr>
        <w:t>教育部</w:t>
      </w:r>
      <w:r w:rsidR="00185BBE" w:rsidRPr="004D4E19">
        <w:rPr>
          <w:rFonts w:ascii="Times New Roman" w:hint="eastAsia"/>
          <w:szCs w:val="28"/>
        </w:rPr>
        <w:t>指</w:t>
      </w:r>
      <w:r w:rsidR="007C2215" w:rsidRPr="004D4E19">
        <w:rPr>
          <w:rFonts w:ascii="Times New Roman" w:hint="eastAsia"/>
          <w:szCs w:val="28"/>
        </w:rPr>
        <w:t>稱，</w:t>
      </w:r>
      <w:r w:rsidR="0047538D" w:rsidRPr="004D4E19">
        <w:rPr>
          <w:rFonts w:ascii="Times New Roman" w:hint="eastAsia"/>
          <w:szCs w:val="28"/>
        </w:rPr>
        <w:t>按照大學法規定，該部</w:t>
      </w:r>
      <w:r w:rsidR="00D729B3" w:rsidRPr="004D4E19">
        <w:rPr>
          <w:rFonts w:hAnsi="標楷體" w:hint="eastAsia"/>
          <w:szCs w:val="28"/>
        </w:rPr>
        <w:t>「</w:t>
      </w:r>
      <w:r w:rsidR="00430D4B" w:rsidRPr="004D4E19">
        <w:rPr>
          <w:rFonts w:ascii="Times New Roman"/>
          <w:szCs w:val="28"/>
        </w:rPr>
        <w:t>僅就校長之資格、年齡、迴避原則，及該法人辦理程序等予以檢核後</w:t>
      </w:r>
      <w:r w:rsidR="00641DE2" w:rsidRPr="004D4E19">
        <w:rPr>
          <w:rFonts w:ascii="Times New Roman" w:hint="eastAsia"/>
          <w:szCs w:val="28"/>
        </w:rPr>
        <w:t>，</w:t>
      </w:r>
      <w:r w:rsidR="008D440F" w:rsidRPr="004D4E19">
        <w:rPr>
          <w:rFonts w:ascii="Times New Roman" w:hint="eastAsia"/>
          <w:szCs w:val="28"/>
        </w:rPr>
        <w:t>核准校長聘任案</w:t>
      </w:r>
      <w:r w:rsidR="00D729B3" w:rsidRPr="004D4E19">
        <w:rPr>
          <w:rFonts w:hAnsi="標楷體" w:hint="eastAsia"/>
          <w:szCs w:val="28"/>
        </w:rPr>
        <w:t>」</w:t>
      </w:r>
      <w:r w:rsidR="00E726E3" w:rsidRPr="004D4E19">
        <w:rPr>
          <w:rFonts w:ascii="Times New Roman" w:hint="eastAsia"/>
          <w:szCs w:val="28"/>
        </w:rPr>
        <w:t>等語</w:t>
      </w:r>
      <w:r w:rsidR="00AD2892" w:rsidRPr="004D4E19">
        <w:rPr>
          <w:rFonts w:ascii="Times New Roman" w:hint="eastAsia"/>
          <w:szCs w:val="28"/>
        </w:rPr>
        <w:t>。</w:t>
      </w:r>
      <w:r w:rsidR="001D56F7" w:rsidRPr="004D4E19">
        <w:rPr>
          <w:rFonts w:ascii="Times New Roman" w:hint="eastAsia"/>
          <w:szCs w:val="28"/>
        </w:rPr>
        <w:t>針對校長聘任案尚非屬本案調查範圍</w:t>
      </w:r>
      <w:r w:rsidR="00EB701E" w:rsidRPr="004D4E19">
        <w:rPr>
          <w:rFonts w:ascii="Times New Roman" w:hint="eastAsia"/>
          <w:szCs w:val="28"/>
        </w:rPr>
        <w:t>，</w:t>
      </w:r>
      <w:proofErr w:type="gramStart"/>
      <w:r w:rsidRPr="004D4E19">
        <w:rPr>
          <w:rFonts w:ascii="Times New Roman" w:hint="eastAsia"/>
          <w:szCs w:val="28"/>
        </w:rPr>
        <w:t>惟</w:t>
      </w:r>
      <w:r w:rsidR="00D729B3" w:rsidRPr="004D4E19">
        <w:rPr>
          <w:rFonts w:ascii="Times New Roman" w:hint="eastAsia"/>
          <w:szCs w:val="28"/>
        </w:rPr>
        <w:t>查</w:t>
      </w:r>
      <w:proofErr w:type="gramEnd"/>
      <w:r w:rsidR="00D729B3" w:rsidRPr="004D4E19">
        <w:rPr>
          <w:rFonts w:ascii="Times New Roman" w:hint="eastAsia"/>
          <w:szCs w:val="28"/>
        </w:rPr>
        <w:t>，</w:t>
      </w:r>
      <w:r w:rsidR="006C4E3D" w:rsidRPr="004D4E19">
        <w:rPr>
          <w:rFonts w:ascii="Times New Roman" w:hint="eastAsia"/>
          <w:szCs w:val="28"/>
        </w:rPr>
        <w:t>除本件</w:t>
      </w:r>
      <w:r w:rsidR="00E25136" w:rsidRPr="004D4E19">
        <w:rPr>
          <w:rFonts w:ascii="Times New Roman" w:hint="eastAsia"/>
          <w:szCs w:val="28"/>
        </w:rPr>
        <w:t>陳訴</w:t>
      </w:r>
      <w:r w:rsidR="006C4E3D" w:rsidRPr="004D4E19">
        <w:rPr>
          <w:rFonts w:ascii="Times New Roman" w:hint="eastAsia"/>
          <w:szCs w:val="28"/>
        </w:rPr>
        <w:t>所指戴師</w:t>
      </w:r>
      <w:r w:rsidR="00F21371" w:rsidRPr="004D4E19">
        <w:rPr>
          <w:rFonts w:ascii="Times New Roman" w:hint="eastAsia"/>
          <w:szCs w:val="28"/>
        </w:rPr>
        <w:t>曾</w:t>
      </w:r>
      <w:r w:rsidR="006C4E3D" w:rsidRPr="004D4E19">
        <w:rPr>
          <w:rFonts w:ascii="Times New Roman" w:hint="eastAsia"/>
          <w:szCs w:val="28"/>
        </w:rPr>
        <w:t>同時擔任該校校長及</w:t>
      </w:r>
      <w:r w:rsidR="00E21ED9" w:rsidRPr="004D4E19">
        <w:rPr>
          <w:rFonts w:ascii="Times New Roman" w:hint="eastAsia"/>
          <w:szCs w:val="28"/>
        </w:rPr>
        <w:t>兼任</w:t>
      </w:r>
      <w:r w:rsidR="000A3463" w:rsidRPr="004D4E19">
        <w:rPr>
          <w:rFonts w:ascii="Times New Roman" w:hint="eastAsia"/>
          <w:szCs w:val="28"/>
        </w:rPr>
        <w:t>副校長等</w:t>
      </w:r>
      <w:r w:rsidR="009717E7" w:rsidRPr="004D4E19">
        <w:rPr>
          <w:rFonts w:ascii="Times New Roman" w:hint="eastAsia"/>
          <w:szCs w:val="28"/>
        </w:rPr>
        <w:t>6</w:t>
      </w:r>
      <w:r w:rsidR="00E21ED9" w:rsidRPr="004D4E19">
        <w:rPr>
          <w:rFonts w:ascii="Times New Roman" w:hint="eastAsia"/>
          <w:szCs w:val="28"/>
        </w:rPr>
        <w:t>項職務外</w:t>
      </w:r>
      <w:r w:rsidR="00B27167" w:rsidRPr="004D4E19">
        <w:rPr>
          <w:rFonts w:ascii="Times New Roman" w:hint="eastAsia"/>
          <w:szCs w:val="28"/>
        </w:rPr>
        <w:t>。</w:t>
      </w:r>
      <w:r w:rsidR="00640D6B" w:rsidRPr="004D4E19">
        <w:rPr>
          <w:rFonts w:ascii="Times New Roman" w:hint="eastAsia"/>
          <w:szCs w:val="28"/>
        </w:rPr>
        <w:t>復</w:t>
      </w:r>
      <w:r w:rsidR="006250C0" w:rsidRPr="004D4E19">
        <w:rPr>
          <w:rFonts w:ascii="Times New Roman" w:hint="eastAsia"/>
          <w:szCs w:val="28"/>
        </w:rPr>
        <w:t>查</w:t>
      </w:r>
      <w:r w:rsidR="00E21ED9" w:rsidRPr="004D4E19">
        <w:rPr>
          <w:rFonts w:ascii="Times New Roman" w:hint="eastAsia"/>
          <w:szCs w:val="28"/>
        </w:rPr>
        <w:t>該校</w:t>
      </w:r>
      <w:r w:rsidR="00D729B3" w:rsidRPr="004D4E19">
        <w:rPr>
          <w:rFonts w:ascii="Times New Roman"/>
          <w:szCs w:val="28"/>
        </w:rPr>
        <w:t>近</w:t>
      </w:r>
      <w:r w:rsidR="00D729B3" w:rsidRPr="004D4E19">
        <w:rPr>
          <w:rFonts w:ascii="Times New Roman"/>
          <w:szCs w:val="28"/>
        </w:rPr>
        <w:t>3</w:t>
      </w:r>
      <w:r w:rsidR="00D729B3" w:rsidRPr="004D4E19">
        <w:rPr>
          <w:rFonts w:ascii="Times New Roman"/>
          <w:szCs w:val="28"/>
        </w:rPr>
        <w:t>學年兼任</w:t>
      </w:r>
      <w:r w:rsidR="00D729B3" w:rsidRPr="004D4E19">
        <w:rPr>
          <w:rFonts w:ascii="Times New Roman"/>
          <w:szCs w:val="28"/>
        </w:rPr>
        <w:t>2</w:t>
      </w:r>
      <w:r w:rsidR="00D729B3" w:rsidRPr="004D4E19">
        <w:rPr>
          <w:rFonts w:ascii="Times New Roman"/>
          <w:szCs w:val="28"/>
        </w:rPr>
        <w:t>個以上行政主管及學術主管之教師人數，</w:t>
      </w:r>
      <w:r w:rsidR="00D729B3" w:rsidRPr="004D4E19">
        <w:rPr>
          <w:rFonts w:ascii="Times New Roman"/>
          <w:szCs w:val="28"/>
        </w:rPr>
        <w:t>107</w:t>
      </w:r>
      <w:r w:rsidR="00D729B3" w:rsidRPr="004D4E19">
        <w:rPr>
          <w:rFonts w:ascii="Times New Roman"/>
          <w:szCs w:val="28"/>
        </w:rPr>
        <w:t>學年度計有</w:t>
      </w:r>
      <w:r w:rsidR="00D729B3" w:rsidRPr="004D4E19">
        <w:rPr>
          <w:rFonts w:ascii="Times New Roman"/>
          <w:szCs w:val="28"/>
        </w:rPr>
        <w:t>13</w:t>
      </w:r>
      <w:r w:rsidR="00D729B3" w:rsidRPr="004D4E19">
        <w:rPr>
          <w:rFonts w:ascii="Times New Roman"/>
          <w:szCs w:val="28"/>
        </w:rPr>
        <w:t>位、於</w:t>
      </w:r>
      <w:r w:rsidR="00D729B3" w:rsidRPr="004D4E19">
        <w:rPr>
          <w:rFonts w:ascii="Times New Roman"/>
          <w:szCs w:val="28"/>
        </w:rPr>
        <w:t>108</w:t>
      </w:r>
      <w:r w:rsidR="00D729B3" w:rsidRPr="004D4E19">
        <w:rPr>
          <w:rFonts w:ascii="Times New Roman"/>
          <w:szCs w:val="28"/>
        </w:rPr>
        <w:t>學年度計有</w:t>
      </w:r>
      <w:r w:rsidR="00D729B3" w:rsidRPr="004D4E19">
        <w:rPr>
          <w:rFonts w:ascii="Times New Roman"/>
          <w:szCs w:val="28"/>
        </w:rPr>
        <w:t>11</w:t>
      </w:r>
      <w:r w:rsidR="00D729B3" w:rsidRPr="004D4E19">
        <w:rPr>
          <w:rFonts w:ascii="Times New Roman"/>
          <w:szCs w:val="28"/>
        </w:rPr>
        <w:t>位、於</w:t>
      </w:r>
      <w:r w:rsidR="00D729B3" w:rsidRPr="004D4E19">
        <w:rPr>
          <w:rFonts w:ascii="Times New Roman"/>
          <w:szCs w:val="28"/>
        </w:rPr>
        <w:t>109</w:t>
      </w:r>
      <w:r w:rsidR="00D729B3" w:rsidRPr="004D4E19">
        <w:rPr>
          <w:rFonts w:ascii="Times New Roman"/>
          <w:szCs w:val="28"/>
        </w:rPr>
        <w:lastRenderedPageBreak/>
        <w:t>學年度第</w:t>
      </w:r>
      <w:r w:rsidR="00D729B3" w:rsidRPr="004D4E19">
        <w:rPr>
          <w:rFonts w:ascii="Times New Roman"/>
          <w:szCs w:val="28"/>
        </w:rPr>
        <w:t>1</w:t>
      </w:r>
      <w:r w:rsidR="00D729B3" w:rsidRPr="004D4E19">
        <w:rPr>
          <w:rFonts w:ascii="Times New Roman"/>
          <w:szCs w:val="28"/>
        </w:rPr>
        <w:t>學期計有</w:t>
      </w:r>
      <w:r w:rsidR="00D729B3" w:rsidRPr="004D4E19">
        <w:rPr>
          <w:rFonts w:ascii="Times New Roman"/>
          <w:szCs w:val="28"/>
        </w:rPr>
        <w:t>9</w:t>
      </w:r>
      <w:r w:rsidR="00D729B3" w:rsidRPr="004D4E19">
        <w:rPr>
          <w:rFonts w:ascii="Times New Roman"/>
          <w:szCs w:val="28"/>
        </w:rPr>
        <w:t>位，</w:t>
      </w:r>
      <w:r w:rsidR="005E3EB0" w:rsidRPr="004D4E19">
        <w:rPr>
          <w:rFonts w:ascii="Times New Roman" w:hint="eastAsia"/>
          <w:szCs w:val="28"/>
        </w:rPr>
        <w:t>顯示</w:t>
      </w:r>
      <w:r w:rsidR="009D40C5" w:rsidRPr="004D4E19">
        <w:rPr>
          <w:rFonts w:ascii="Times New Roman" w:hint="eastAsia"/>
          <w:szCs w:val="28"/>
        </w:rPr>
        <w:t>此</w:t>
      </w:r>
      <w:r w:rsidR="005E3EB0" w:rsidRPr="004D4E19">
        <w:rPr>
          <w:rFonts w:ascii="Times New Roman" w:hint="eastAsia"/>
          <w:szCs w:val="28"/>
        </w:rPr>
        <w:t>應屬</w:t>
      </w:r>
      <w:r w:rsidR="00CC08BE" w:rsidRPr="004D4E19">
        <w:rPr>
          <w:rFonts w:ascii="Times New Roman" w:hint="eastAsia"/>
          <w:szCs w:val="28"/>
        </w:rPr>
        <w:t>與學校教學品質及</w:t>
      </w:r>
      <w:r w:rsidR="0017503C" w:rsidRPr="004D4E19">
        <w:rPr>
          <w:rFonts w:ascii="Times New Roman"/>
          <w:szCs w:val="28"/>
        </w:rPr>
        <w:t>學校學生受教權益</w:t>
      </w:r>
      <w:proofErr w:type="gramStart"/>
      <w:r w:rsidR="00CC08BE" w:rsidRPr="004D4E19">
        <w:rPr>
          <w:rFonts w:ascii="Times New Roman" w:hint="eastAsia"/>
          <w:szCs w:val="28"/>
        </w:rPr>
        <w:t>攸</w:t>
      </w:r>
      <w:proofErr w:type="gramEnd"/>
      <w:r w:rsidR="00CC08BE" w:rsidRPr="004D4E19">
        <w:rPr>
          <w:rFonts w:ascii="Times New Roman" w:hint="eastAsia"/>
          <w:szCs w:val="28"/>
        </w:rPr>
        <w:t>關之重要事項，</w:t>
      </w:r>
      <w:r w:rsidR="00A90A45" w:rsidRPr="004D4E19">
        <w:rPr>
          <w:rFonts w:ascii="Times New Roman" w:hint="eastAsia"/>
          <w:szCs w:val="28"/>
        </w:rPr>
        <w:t>按大學法第</w:t>
      </w:r>
      <w:r w:rsidR="00A90A45" w:rsidRPr="004D4E19">
        <w:rPr>
          <w:rFonts w:ascii="Times New Roman" w:hint="eastAsia"/>
          <w:szCs w:val="28"/>
        </w:rPr>
        <w:t>1</w:t>
      </w:r>
      <w:r w:rsidR="00A90A45" w:rsidRPr="004D4E19">
        <w:rPr>
          <w:rFonts w:ascii="Times New Roman" w:hint="eastAsia"/>
          <w:szCs w:val="28"/>
        </w:rPr>
        <w:t>條之意旨及教育部</w:t>
      </w:r>
      <w:r w:rsidR="00FA49DE" w:rsidRPr="004D4E19">
        <w:rPr>
          <w:rFonts w:ascii="Times New Roman" w:hint="eastAsia"/>
          <w:szCs w:val="28"/>
        </w:rPr>
        <w:tab/>
      </w:r>
      <w:r w:rsidR="00FA49DE" w:rsidRPr="004D4E19">
        <w:rPr>
          <w:rFonts w:ascii="Times New Roman" w:hint="eastAsia"/>
          <w:szCs w:val="28"/>
        </w:rPr>
        <w:t>專科以上學校維護學生受教權益應行注意事項之規定，該部</w:t>
      </w:r>
      <w:r w:rsidR="006E460A" w:rsidRPr="004D4E19">
        <w:rPr>
          <w:rFonts w:ascii="Times New Roman" w:hint="eastAsia"/>
          <w:szCs w:val="28"/>
        </w:rPr>
        <w:t>依法</w:t>
      </w:r>
      <w:r w:rsidR="00FA49DE" w:rsidRPr="004D4E19">
        <w:rPr>
          <w:rFonts w:ascii="Times New Roman" w:hint="eastAsia"/>
          <w:szCs w:val="28"/>
        </w:rPr>
        <w:t>仍</w:t>
      </w:r>
      <w:r w:rsidR="006F2B95" w:rsidRPr="004D4E19">
        <w:rPr>
          <w:rFonts w:ascii="Times New Roman" w:hint="eastAsia"/>
          <w:szCs w:val="28"/>
        </w:rPr>
        <w:t>應負監督</w:t>
      </w:r>
      <w:r w:rsidR="00ED1FEE" w:rsidRPr="004D4E19">
        <w:rPr>
          <w:rFonts w:ascii="Times New Roman" w:hint="eastAsia"/>
          <w:szCs w:val="28"/>
        </w:rPr>
        <w:t>職責</w:t>
      </w:r>
      <w:r w:rsidR="000F3614" w:rsidRPr="004D4E19">
        <w:rPr>
          <w:rFonts w:ascii="Times New Roman" w:hint="eastAsia"/>
          <w:szCs w:val="28"/>
        </w:rPr>
        <w:t>（</w:t>
      </w:r>
      <w:r w:rsidR="00301C2E" w:rsidRPr="004D4E19">
        <w:rPr>
          <w:rFonts w:hAnsi="標楷體" w:hint="eastAsia"/>
          <w:szCs w:val="28"/>
        </w:rPr>
        <w:t>「</w:t>
      </w:r>
      <w:r w:rsidR="000F3614" w:rsidRPr="004D4E19">
        <w:rPr>
          <w:rFonts w:ascii="Times New Roman" w:hint="eastAsia"/>
          <w:szCs w:val="28"/>
        </w:rPr>
        <w:t>教育部組織法</w:t>
      </w:r>
      <w:r w:rsidR="0040496F" w:rsidRPr="004D4E19">
        <w:rPr>
          <w:rFonts w:hAnsi="標楷體" w:hint="eastAsia"/>
          <w:szCs w:val="28"/>
        </w:rPr>
        <w:t>」</w:t>
      </w:r>
      <w:r w:rsidR="0031334F" w:rsidRPr="004D4E19">
        <w:rPr>
          <w:rFonts w:ascii="Times New Roman" w:hint="eastAsia"/>
          <w:szCs w:val="28"/>
        </w:rPr>
        <w:t>第</w:t>
      </w:r>
      <w:r w:rsidR="0031334F" w:rsidRPr="004D4E19">
        <w:rPr>
          <w:rFonts w:ascii="Times New Roman" w:hint="eastAsia"/>
          <w:szCs w:val="28"/>
        </w:rPr>
        <w:t>1</w:t>
      </w:r>
      <w:r w:rsidR="0031334F" w:rsidRPr="004D4E19">
        <w:rPr>
          <w:rFonts w:ascii="Times New Roman" w:hint="eastAsia"/>
          <w:szCs w:val="28"/>
        </w:rPr>
        <w:t>條及第</w:t>
      </w:r>
      <w:r w:rsidR="0031334F" w:rsidRPr="004D4E19">
        <w:rPr>
          <w:rFonts w:ascii="Times New Roman" w:hint="eastAsia"/>
          <w:szCs w:val="28"/>
        </w:rPr>
        <w:t>2</w:t>
      </w:r>
      <w:r w:rsidR="0031334F" w:rsidRPr="004D4E19">
        <w:rPr>
          <w:rFonts w:ascii="Times New Roman" w:hint="eastAsia"/>
          <w:szCs w:val="28"/>
        </w:rPr>
        <w:t>條</w:t>
      </w:r>
      <w:r w:rsidR="00B65DE3" w:rsidRPr="004D4E19">
        <w:rPr>
          <w:rFonts w:ascii="Times New Roman" w:hint="eastAsia"/>
          <w:szCs w:val="28"/>
        </w:rPr>
        <w:t>之</w:t>
      </w:r>
      <w:r w:rsidR="003F6E13" w:rsidRPr="004D4E19">
        <w:rPr>
          <w:rFonts w:ascii="Times New Roman" w:hint="eastAsia"/>
          <w:szCs w:val="28"/>
        </w:rPr>
        <w:t>意旨</w:t>
      </w:r>
      <w:r w:rsidR="000F3614" w:rsidRPr="004D4E19">
        <w:rPr>
          <w:rFonts w:ascii="Times New Roman" w:hint="eastAsia"/>
          <w:szCs w:val="28"/>
        </w:rPr>
        <w:t>參照）</w:t>
      </w:r>
      <w:r w:rsidR="00C445E8" w:rsidRPr="004D4E19">
        <w:rPr>
          <w:rFonts w:ascii="Times New Roman" w:hint="eastAsia"/>
          <w:szCs w:val="28"/>
        </w:rPr>
        <w:t>，實有待積極查處</w:t>
      </w:r>
      <w:r w:rsidR="00ED1FEE" w:rsidRPr="004D4E19">
        <w:rPr>
          <w:rFonts w:ascii="Times New Roman" w:hint="eastAsia"/>
          <w:szCs w:val="28"/>
        </w:rPr>
        <w:t>。</w:t>
      </w:r>
    </w:p>
    <w:p w14:paraId="13D7F2A5" w14:textId="47EEE548" w:rsidR="00D141F6" w:rsidRPr="004D4E19" w:rsidRDefault="00430D4B" w:rsidP="0005580C">
      <w:pPr>
        <w:pStyle w:val="4"/>
        <w:overflowPunct w:val="0"/>
      </w:pPr>
      <w:r w:rsidRPr="004D4E19">
        <w:rPr>
          <w:rFonts w:hint="eastAsia"/>
        </w:rPr>
        <w:t>另</w:t>
      </w:r>
      <w:r w:rsidR="00D141F6" w:rsidRPr="004D4E19">
        <w:rPr>
          <w:rFonts w:hint="eastAsia"/>
        </w:rPr>
        <w:t>查，針對陳訴</w:t>
      </w:r>
      <w:r w:rsidR="00B53680" w:rsidRPr="004D4E19">
        <w:rPr>
          <w:rFonts w:hint="eastAsia"/>
        </w:rPr>
        <w:t>意見</w:t>
      </w:r>
      <w:r w:rsidR="00D141F6" w:rsidRPr="004D4E19">
        <w:rPr>
          <w:rFonts w:hint="eastAsia"/>
        </w:rPr>
        <w:t>指稱，</w:t>
      </w:r>
      <w:r w:rsidR="005C7B2B" w:rsidRPr="004D4E19">
        <w:rPr>
          <w:rFonts w:hint="eastAsia"/>
        </w:rPr>
        <w:t>某</w:t>
      </w:r>
      <w:r w:rsidR="007F70B3" w:rsidRPr="004D4E19">
        <w:rPr>
          <w:rFonts w:hint="eastAsia"/>
          <w:bCs/>
        </w:rPr>
        <w:t>私立</w:t>
      </w:r>
      <w:r w:rsidR="00F52875" w:rsidRPr="004D4E19">
        <w:rPr>
          <w:rFonts w:hint="eastAsia"/>
          <w:bCs/>
        </w:rPr>
        <w:t>大學</w:t>
      </w:r>
      <w:r w:rsidR="004137C5" w:rsidRPr="004D4E19">
        <w:rPr>
          <w:rFonts w:ascii="Times New Roman"/>
          <w:szCs w:val="28"/>
        </w:rPr>
        <w:t>蘇</w:t>
      </w:r>
      <w:r w:rsidR="004137C5" w:rsidRPr="004D4E19">
        <w:rPr>
          <w:rFonts w:ascii="Times New Roman" w:hint="eastAsia"/>
          <w:szCs w:val="28"/>
        </w:rPr>
        <w:t>師</w:t>
      </w:r>
      <w:r w:rsidR="004856E3" w:rsidRPr="004D4E19">
        <w:rPr>
          <w:rFonts w:ascii="Times New Roman"/>
          <w:szCs w:val="28"/>
        </w:rPr>
        <w:t>身兼</w:t>
      </w:r>
      <w:r w:rsidR="004856E3" w:rsidRPr="004D4E19">
        <w:rPr>
          <w:rFonts w:ascii="Times New Roman" w:hint="eastAsia"/>
          <w:szCs w:val="28"/>
        </w:rPr>
        <w:t>該校</w:t>
      </w:r>
      <w:r w:rsidR="004856E3" w:rsidRPr="004D4E19">
        <w:rPr>
          <w:rFonts w:ascii="Times New Roman"/>
          <w:szCs w:val="28"/>
        </w:rPr>
        <w:t>多系系主任</w:t>
      </w:r>
      <w:r w:rsidR="004856E3" w:rsidRPr="004D4E19">
        <w:rPr>
          <w:rFonts w:ascii="Times New Roman" w:hint="eastAsia"/>
          <w:szCs w:val="28"/>
        </w:rPr>
        <w:t>等情事，經查</w:t>
      </w:r>
      <w:r w:rsidR="00BC07BA" w:rsidRPr="004D4E19">
        <w:rPr>
          <w:rFonts w:ascii="Times New Roman" w:hint="eastAsia"/>
          <w:szCs w:val="28"/>
        </w:rPr>
        <w:t>相關改善情形</w:t>
      </w:r>
      <w:r w:rsidR="004856E3" w:rsidRPr="004D4E19">
        <w:rPr>
          <w:rFonts w:ascii="Times New Roman" w:hint="eastAsia"/>
          <w:szCs w:val="28"/>
        </w:rPr>
        <w:t>如</w:t>
      </w:r>
      <w:proofErr w:type="gramStart"/>
      <w:r w:rsidR="004856E3" w:rsidRPr="004D4E19">
        <w:rPr>
          <w:rFonts w:ascii="Times New Roman" w:hint="eastAsia"/>
          <w:szCs w:val="28"/>
        </w:rPr>
        <w:t>后</w:t>
      </w:r>
      <w:proofErr w:type="gramEnd"/>
      <w:r w:rsidR="004856E3" w:rsidRPr="004D4E19">
        <w:rPr>
          <w:rFonts w:ascii="Times New Roman" w:hint="eastAsia"/>
          <w:szCs w:val="28"/>
        </w:rPr>
        <w:t>：</w:t>
      </w:r>
    </w:p>
    <w:p w14:paraId="7DF6F54C" w14:textId="3836C101" w:rsidR="00B01264" w:rsidRPr="004D4E19" w:rsidRDefault="007F70B3" w:rsidP="0005580C">
      <w:pPr>
        <w:pStyle w:val="5"/>
        <w:kinsoku/>
        <w:overflowPunct w:val="0"/>
        <w:ind w:left="2092" w:hanging="697"/>
      </w:pPr>
      <w:r w:rsidRPr="004D4E19">
        <w:rPr>
          <w:rFonts w:ascii="Times New Roman" w:hAnsi="Times New Roman" w:hint="eastAsia"/>
        </w:rPr>
        <w:t>該校</w:t>
      </w:r>
      <w:r w:rsidR="00AE49D2" w:rsidRPr="004D4E19">
        <w:rPr>
          <w:rFonts w:ascii="Times New Roman" w:hAnsi="Times New Roman"/>
        </w:rPr>
        <w:t>組織規程未見設置「副研發長」、「副教務長」一節，</w:t>
      </w:r>
      <w:r w:rsidR="00B01264" w:rsidRPr="004D4E19">
        <w:rPr>
          <w:rFonts w:ascii="Times New Roman" w:hAnsi="Times New Roman"/>
        </w:rPr>
        <w:t>已於組織規程第</w:t>
      </w:r>
      <w:r w:rsidR="00B01264" w:rsidRPr="004D4E19">
        <w:rPr>
          <w:rFonts w:ascii="Times New Roman" w:hAnsi="Times New Roman"/>
        </w:rPr>
        <w:t>26</w:t>
      </w:r>
      <w:r w:rsidR="00B01264" w:rsidRPr="004D4E19">
        <w:rPr>
          <w:rFonts w:ascii="Times New Roman" w:hAnsi="Times New Roman"/>
        </w:rPr>
        <w:t>條明定相關規定，並經</w:t>
      </w:r>
      <w:r w:rsidR="005724F3" w:rsidRPr="004D4E19">
        <w:rPr>
          <w:rFonts w:ascii="Times New Roman" w:hAnsi="Times New Roman" w:hint="eastAsia"/>
        </w:rPr>
        <w:t>教育部</w:t>
      </w:r>
      <w:r w:rsidR="00B01264" w:rsidRPr="004D4E19">
        <w:rPr>
          <w:rFonts w:ascii="Times New Roman" w:hAnsi="Times New Roman"/>
        </w:rPr>
        <w:t>109</w:t>
      </w:r>
      <w:r w:rsidR="00B01264" w:rsidRPr="004D4E19">
        <w:rPr>
          <w:rFonts w:ascii="Times New Roman" w:hAnsi="Times New Roman"/>
        </w:rPr>
        <w:t>年</w:t>
      </w:r>
      <w:r w:rsidR="00B01264" w:rsidRPr="004D4E19">
        <w:rPr>
          <w:rFonts w:ascii="Times New Roman" w:hAnsi="Times New Roman"/>
        </w:rPr>
        <w:t>2</w:t>
      </w:r>
      <w:r w:rsidR="00B01264" w:rsidRPr="004D4E19">
        <w:rPr>
          <w:rFonts w:ascii="Times New Roman" w:hAnsi="Times New Roman"/>
        </w:rPr>
        <w:t>月</w:t>
      </w:r>
      <w:r w:rsidR="00B01264" w:rsidRPr="004D4E19">
        <w:rPr>
          <w:rFonts w:ascii="Times New Roman" w:hAnsi="Times New Roman"/>
        </w:rPr>
        <w:t>20</w:t>
      </w:r>
      <w:r w:rsidR="00B01264" w:rsidRPr="004D4E19">
        <w:rPr>
          <w:rFonts w:ascii="Times New Roman" w:hAnsi="Times New Roman"/>
        </w:rPr>
        <w:t>日核定</w:t>
      </w:r>
      <w:r w:rsidR="00E63708" w:rsidRPr="004D4E19">
        <w:rPr>
          <w:rFonts w:ascii="Times New Roman" w:hAnsi="Times New Roman" w:hint="eastAsia"/>
        </w:rPr>
        <w:t>。</w:t>
      </w:r>
    </w:p>
    <w:p w14:paraId="29C75B1B" w14:textId="2FE85701" w:rsidR="00513951" w:rsidRPr="004D4E19" w:rsidRDefault="00513951" w:rsidP="0005580C">
      <w:pPr>
        <w:pStyle w:val="5"/>
        <w:kinsoku/>
        <w:overflowPunct w:val="0"/>
        <w:ind w:left="2092" w:hanging="697"/>
      </w:pPr>
      <w:r w:rsidRPr="004D4E19">
        <w:rPr>
          <w:rFonts w:ascii="Times New Roman" w:hAnsi="Times New Roman" w:hint="eastAsia"/>
        </w:rPr>
        <w:t>針對該校</w:t>
      </w:r>
      <w:r w:rsidRPr="004D4E19">
        <w:rPr>
          <w:rFonts w:ascii="Times New Roman" w:hAnsi="Times New Roman"/>
        </w:rPr>
        <w:t>以代理方式兼任副校長一節，</w:t>
      </w:r>
      <w:r w:rsidRPr="004D4E19">
        <w:rPr>
          <w:rFonts w:ascii="Times New Roman" w:hAnsi="Times New Roman" w:hint="eastAsia"/>
        </w:rPr>
        <w:t>經函</w:t>
      </w:r>
      <w:proofErr w:type="gramStart"/>
      <w:r w:rsidRPr="004D4E19">
        <w:rPr>
          <w:rFonts w:ascii="Times New Roman" w:hAnsi="Times New Roman" w:hint="eastAsia"/>
        </w:rPr>
        <w:t>詢</w:t>
      </w:r>
      <w:proofErr w:type="gramEnd"/>
      <w:r w:rsidRPr="004D4E19">
        <w:rPr>
          <w:rFonts w:ascii="Times New Roman" w:hAnsi="Times New Roman" w:hint="eastAsia"/>
        </w:rPr>
        <w:t>教育部</w:t>
      </w:r>
      <w:r w:rsidRPr="004D4E19">
        <w:rPr>
          <w:rFonts w:ascii="Times New Roman" w:hAnsi="Times New Roman"/>
        </w:rPr>
        <w:t>表示，代理副校長聘期為</w:t>
      </w:r>
      <w:r w:rsidRPr="004D4E19">
        <w:rPr>
          <w:rFonts w:ascii="Times New Roman" w:hAnsi="Times New Roman"/>
        </w:rPr>
        <w:t>108</w:t>
      </w:r>
      <w:r w:rsidRPr="004D4E19">
        <w:rPr>
          <w:rFonts w:ascii="Times New Roman" w:hAnsi="Times New Roman"/>
        </w:rPr>
        <w:t>年</w:t>
      </w:r>
      <w:r w:rsidRPr="004D4E19">
        <w:rPr>
          <w:rFonts w:ascii="Times New Roman" w:hAnsi="Times New Roman"/>
        </w:rPr>
        <w:t>8</w:t>
      </w:r>
      <w:r w:rsidRPr="004D4E19">
        <w:rPr>
          <w:rFonts w:ascii="Times New Roman" w:hAnsi="Times New Roman"/>
        </w:rPr>
        <w:t>月</w:t>
      </w:r>
      <w:r w:rsidRPr="004D4E19">
        <w:rPr>
          <w:rFonts w:ascii="Times New Roman" w:hAnsi="Times New Roman"/>
        </w:rPr>
        <w:t>1</w:t>
      </w:r>
      <w:r w:rsidRPr="004D4E19">
        <w:rPr>
          <w:rFonts w:ascii="Times New Roman" w:hAnsi="Times New Roman"/>
        </w:rPr>
        <w:t>日起至</w:t>
      </w:r>
      <w:r w:rsidRPr="004D4E19">
        <w:rPr>
          <w:rFonts w:ascii="Times New Roman" w:hAnsi="Times New Roman"/>
        </w:rPr>
        <w:t>109</w:t>
      </w:r>
      <w:r w:rsidRPr="004D4E19">
        <w:rPr>
          <w:rFonts w:ascii="Times New Roman" w:hAnsi="Times New Roman"/>
        </w:rPr>
        <w:t>年</w:t>
      </w:r>
      <w:r w:rsidRPr="004D4E19">
        <w:rPr>
          <w:rFonts w:ascii="Times New Roman" w:hAnsi="Times New Roman"/>
        </w:rPr>
        <w:t>7</w:t>
      </w:r>
      <w:r w:rsidRPr="004D4E19">
        <w:rPr>
          <w:rFonts w:ascii="Times New Roman" w:hAnsi="Times New Roman"/>
        </w:rPr>
        <w:t>月</w:t>
      </w:r>
      <w:r w:rsidRPr="004D4E19">
        <w:rPr>
          <w:rFonts w:ascii="Times New Roman" w:hAnsi="Times New Roman"/>
        </w:rPr>
        <w:t>31</w:t>
      </w:r>
      <w:r w:rsidRPr="004D4E19">
        <w:rPr>
          <w:rFonts w:ascii="Times New Roman" w:hAnsi="Times New Roman"/>
        </w:rPr>
        <w:t>日止，</w:t>
      </w:r>
      <w:r w:rsidRPr="004D4E19">
        <w:rPr>
          <w:rFonts w:ascii="Times New Roman" w:hAnsi="Times New Roman"/>
        </w:rPr>
        <w:t>109</w:t>
      </w:r>
      <w:r w:rsidRPr="004D4E19">
        <w:rPr>
          <w:rFonts w:ascii="Times New Roman" w:hAnsi="Times New Roman"/>
        </w:rPr>
        <w:t>年</w:t>
      </w:r>
      <w:r w:rsidRPr="004D4E19">
        <w:rPr>
          <w:rFonts w:ascii="Times New Roman" w:hAnsi="Times New Roman"/>
        </w:rPr>
        <w:t>8</w:t>
      </w:r>
      <w:r w:rsidRPr="004D4E19">
        <w:rPr>
          <w:rFonts w:ascii="Times New Roman" w:hAnsi="Times New Roman"/>
        </w:rPr>
        <w:t>月</w:t>
      </w:r>
      <w:r w:rsidRPr="004D4E19">
        <w:rPr>
          <w:rFonts w:ascii="Times New Roman" w:hAnsi="Times New Roman"/>
        </w:rPr>
        <w:t>1</w:t>
      </w:r>
      <w:r w:rsidRPr="004D4E19">
        <w:rPr>
          <w:rFonts w:ascii="Times New Roman" w:hAnsi="Times New Roman"/>
        </w:rPr>
        <w:t>日起由副教授級以上之教師兼任副校長</w:t>
      </w:r>
      <w:r w:rsidR="00D01EFB" w:rsidRPr="004D4E19">
        <w:rPr>
          <w:rFonts w:ascii="Times New Roman" w:hAnsi="Times New Roman" w:hint="eastAsia"/>
        </w:rPr>
        <w:t>。</w:t>
      </w:r>
    </w:p>
    <w:p w14:paraId="1D9B6BF4" w14:textId="18AE71C0" w:rsidR="00E55926" w:rsidRPr="004D4E19" w:rsidRDefault="00502DBD" w:rsidP="0005580C">
      <w:pPr>
        <w:pStyle w:val="5"/>
        <w:kinsoku/>
        <w:overflowPunct w:val="0"/>
        <w:ind w:left="2092" w:hanging="697"/>
      </w:pPr>
      <w:r w:rsidRPr="004D4E19">
        <w:rPr>
          <w:rFonts w:hint="eastAsia"/>
        </w:rPr>
        <w:t>109學年度第</w:t>
      </w:r>
      <w:r w:rsidR="009C4335" w:rsidRPr="004D4E19">
        <w:rPr>
          <w:rFonts w:hint="eastAsia"/>
        </w:rPr>
        <w:t>1</w:t>
      </w:r>
      <w:proofErr w:type="gramStart"/>
      <w:r w:rsidRPr="004D4E19">
        <w:rPr>
          <w:rFonts w:hint="eastAsia"/>
        </w:rPr>
        <w:t>學期蘇</w:t>
      </w:r>
      <w:r w:rsidR="006A158A" w:rsidRPr="004D4E19">
        <w:rPr>
          <w:rFonts w:hint="eastAsia"/>
        </w:rPr>
        <w:t>師</w:t>
      </w:r>
      <w:r w:rsidR="0048529E" w:rsidRPr="004D4E19">
        <w:rPr>
          <w:rFonts w:hint="eastAsia"/>
        </w:rPr>
        <w:t>7項</w:t>
      </w:r>
      <w:proofErr w:type="gramEnd"/>
      <w:r w:rsidR="0048529E" w:rsidRPr="004D4E19">
        <w:rPr>
          <w:rFonts w:hint="eastAsia"/>
        </w:rPr>
        <w:t>職務，包括</w:t>
      </w:r>
      <w:r w:rsidR="005857F8" w:rsidRPr="004D4E19">
        <w:rPr>
          <w:rFonts w:hint="eastAsia"/>
        </w:rPr>
        <w:t>:</w:t>
      </w:r>
      <w:r w:rsidR="004F2F59" w:rsidRPr="004D4E19">
        <w:rPr>
          <w:rFonts w:hint="eastAsia"/>
        </w:rPr>
        <w:t>創新管理學院</w:t>
      </w:r>
      <w:r w:rsidR="00BA5038" w:rsidRPr="004D4E19">
        <w:rPr>
          <w:rFonts w:hint="eastAsia"/>
        </w:rPr>
        <w:t>、副教務長、</w:t>
      </w:r>
      <w:r w:rsidR="00476430" w:rsidRPr="004D4E19">
        <w:rPr>
          <w:rFonts w:hint="eastAsia"/>
        </w:rPr>
        <w:t>健康照護管理學系</w:t>
      </w:r>
      <w:r w:rsidR="00BA5038" w:rsidRPr="004D4E19">
        <w:rPr>
          <w:rFonts w:hint="eastAsia"/>
        </w:rPr>
        <w:t>主任</w:t>
      </w:r>
      <w:r w:rsidR="003B033F" w:rsidRPr="004D4E19">
        <w:rPr>
          <w:rFonts w:hint="eastAsia"/>
        </w:rPr>
        <w:t>、休閒管理學</w:t>
      </w:r>
      <w:r w:rsidR="00BA5038" w:rsidRPr="004D4E19">
        <w:rPr>
          <w:rFonts w:hint="eastAsia"/>
        </w:rPr>
        <w:t>系主任、</w:t>
      </w:r>
      <w:r w:rsidR="004B453D" w:rsidRPr="004D4E19">
        <w:rPr>
          <w:rFonts w:hint="eastAsia"/>
        </w:rPr>
        <w:t>餐飲管理學</w:t>
      </w:r>
      <w:r w:rsidR="00BA5038" w:rsidRPr="004D4E19">
        <w:rPr>
          <w:rFonts w:hint="eastAsia"/>
        </w:rPr>
        <w:t>主任、</w:t>
      </w:r>
      <w:r w:rsidR="009B1990" w:rsidRPr="004D4E19">
        <w:rPr>
          <w:rFonts w:hint="eastAsia"/>
        </w:rPr>
        <w:t>時尚造型設計學</w:t>
      </w:r>
      <w:r w:rsidR="00BA5038" w:rsidRPr="004D4E19">
        <w:rPr>
          <w:rFonts w:ascii="Times New Roman" w:hint="eastAsia"/>
          <w:szCs w:val="28"/>
        </w:rPr>
        <w:t>主任</w:t>
      </w:r>
      <w:r w:rsidR="00BA5038" w:rsidRPr="004D4E19">
        <w:rPr>
          <w:rFonts w:hint="eastAsia"/>
        </w:rPr>
        <w:t>、</w:t>
      </w:r>
      <w:r w:rsidR="000B5FAE" w:rsidRPr="004D4E19">
        <w:rPr>
          <w:rFonts w:hint="eastAsia"/>
        </w:rPr>
        <w:t>保健美容學系</w:t>
      </w:r>
      <w:r w:rsidR="00BA5038" w:rsidRPr="004D4E19">
        <w:rPr>
          <w:rFonts w:hint="eastAsia"/>
        </w:rPr>
        <w:t>主任等職務</w:t>
      </w:r>
      <w:r w:rsidR="00776035" w:rsidRPr="004D4E19">
        <w:rPr>
          <w:rFonts w:hint="eastAsia"/>
        </w:rPr>
        <w:t>。</w:t>
      </w:r>
    </w:p>
    <w:p w14:paraId="7E5CFA82" w14:textId="509C043A" w:rsidR="0055752B" w:rsidRPr="004D4E19" w:rsidRDefault="0048529E" w:rsidP="0005580C">
      <w:pPr>
        <w:pStyle w:val="5"/>
        <w:kinsoku/>
        <w:overflowPunct w:val="0"/>
        <w:ind w:left="2092" w:hanging="697"/>
        <w:rPr>
          <w:rFonts w:ascii="Times New Roman"/>
          <w:szCs w:val="28"/>
        </w:rPr>
      </w:pPr>
      <w:r w:rsidRPr="004D4E19">
        <w:rPr>
          <w:rFonts w:ascii="Times New Roman" w:hint="eastAsia"/>
          <w:szCs w:val="28"/>
        </w:rPr>
        <w:t>次查</w:t>
      </w:r>
      <w:r w:rsidR="00E634C0" w:rsidRPr="004D4E19">
        <w:rPr>
          <w:rFonts w:ascii="Times New Roman" w:hint="eastAsia"/>
          <w:szCs w:val="28"/>
        </w:rPr>
        <w:t>本案調查</w:t>
      </w:r>
      <w:proofErr w:type="gramStart"/>
      <w:r w:rsidR="00E634C0" w:rsidRPr="004D4E19">
        <w:rPr>
          <w:rFonts w:ascii="Times New Roman" w:hint="eastAsia"/>
          <w:szCs w:val="28"/>
        </w:rPr>
        <w:t>期間</w:t>
      </w:r>
      <w:r w:rsidR="00AC3A56" w:rsidRPr="004D4E19">
        <w:rPr>
          <w:rFonts w:ascii="Times New Roman" w:hint="eastAsia"/>
          <w:szCs w:val="28"/>
        </w:rPr>
        <w:t>，</w:t>
      </w:r>
      <w:proofErr w:type="gramEnd"/>
      <w:r w:rsidR="00D53867" w:rsidRPr="004D4E19">
        <w:rPr>
          <w:rFonts w:ascii="Times New Roman" w:hint="eastAsia"/>
          <w:szCs w:val="28"/>
        </w:rPr>
        <w:t>教育部</w:t>
      </w:r>
      <w:r w:rsidR="00C3409E" w:rsidRPr="004D4E19">
        <w:rPr>
          <w:rFonts w:ascii="Times New Roman" w:hint="eastAsia"/>
          <w:szCs w:val="28"/>
        </w:rPr>
        <w:t>於</w:t>
      </w:r>
      <w:r w:rsidR="0055752B" w:rsidRPr="004D4E19">
        <w:rPr>
          <w:rFonts w:ascii="Times New Roman"/>
          <w:szCs w:val="28"/>
        </w:rPr>
        <w:t>109</w:t>
      </w:r>
      <w:r w:rsidR="0055752B" w:rsidRPr="004D4E19">
        <w:rPr>
          <w:rFonts w:ascii="Times New Roman"/>
          <w:szCs w:val="28"/>
        </w:rPr>
        <w:t>年</w:t>
      </w:r>
      <w:r w:rsidR="0055752B" w:rsidRPr="004D4E19">
        <w:rPr>
          <w:rFonts w:ascii="Times New Roman"/>
          <w:szCs w:val="28"/>
        </w:rPr>
        <w:t>12</w:t>
      </w:r>
      <w:r w:rsidR="0055752B" w:rsidRPr="004D4E19">
        <w:rPr>
          <w:rFonts w:ascii="Times New Roman"/>
          <w:szCs w:val="28"/>
        </w:rPr>
        <w:t>月底進行</w:t>
      </w:r>
      <w:r w:rsidR="00EA3EBC" w:rsidRPr="004D4E19">
        <w:rPr>
          <w:rFonts w:ascii="Times New Roman" w:hint="eastAsia"/>
          <w:szCs w:val="28"/>
        </w:rPr>
        <w:t>該校</w:t>
      </w:r>
      <w:r w:rsidR="0055752B" w:rsidRPr="004D4E19">
        <w:rPr>
          <w:rFonts w:ascii="Times New Roman"/>
          <w:szCs w:val="28"/>
        </w:rPr>
        <w:t>109</w:t>
      </w:r>
      <w:r w:rsidR="0055752B" w:rsidRPr="004D4E19">
        <w:rPr>
          <w:rFonts w:ascii="Times New Roman"/>
          <w:szCs w:val="28"/>
        </w:rPr>
        <w:t>學年度第</w:t>
      </w:r>
      <w:r w:rsidR="0055752B" w:rsidRPr="004D4E19">
        <w:rPr>
          <w:rFonts w:ascii="Times New Roman"/>
          <w:szCs w:val="28"/>
        </w:rPr>
        <w:t>1</w:t>
      </w:r>
      <w:r w:rsidR="0055752B" w:rsidRPr="004D4E19">
        <w:t>學期</w:t>
      </w:r>
      <w:r w:rsidR="0055752B" w:rsidRPr="004D4E19">
        <w:rPr>
          <w:rFonts w:ascii="Times New Roman"/>
          <w:szCs w:val="28"/>
        </w:rPr>
        <w:t>教學品質查核初步書面審查，就「師資專長與授課課程相符」之指標部分，審查意見略</w:t>
      </w:r>
      <w:proofErr w:type="gramStart"/>
      <w:r w:rsidR="0055752B" w:rsidRPr="004D4E19">
        <w:rPr>
          <w:rFonts w:ascii="Times New Roman"/>
          <w:szCs w:val="28"/>
        </w:rPr>
        <w:t>以</w:t>
      </w:r>
      <w:proofErr w:type="gramEnd"/>
      <w:r w:rsidR="0055752B" w:rsidRPr="004D4E19">
        <w:rPr>
          <w:rFonts w:ascii="Times New Roman"/>
          <w:szCs w:val="28"/>
        </w:rPr>
        <w:t>：「教師身兼多系系主任，師資專長與部分學系不甚相符，且行政負擔有過重之疑慮，如：蘇</w:t>
      </w:r>
      <w:r w:rsidR="00E74767" w:rsidRPr="004D4E19">
        <w:rPr>
          <w:rFonts w:ascii="Times New Roman" w:hint="eastAsia"/>
          <w:szCs w:val="28"/>
        </w:rPr>
        <w:t>師</w:t>
      </w:r>
      <w:r w:rsidR="0055752B" w:rsidRPr="004D4E19">
        <w:rPr>
          <w:rFonts w:ascii="Times New Roman"/>
          <w:szCs w:val="28"/>
        </w:rPr>
        <w:t>專案副教授為</w:t>
      </w:r>
      <w:r w:rsidR="003B2B22" w:rsidRPr="004D4E19">
        <w:rPr>
          <w:rFonts w:ascii="Times New Roman" w:hint="eastAsia"/>
          <w:szCs w:val="28"/>
        </w:rPr>
        <w:t>某校</w:t>
      </w:r>
      <w:r w:rsidR="0055752B" w:rsidRPr="004D4E19">
        <w:rPr>
          <w:rFonts w:ascii="Times New Roman"/>
          <w:szCs w:val="28"/>
        </w:rPr>
        <w:t>醫學研究所博士，同時兼任</w:t>
      </w:r>
      <w:r w:rsidR="0055752B" w:rsidRPr="004D4E19">
        <w:rPr>
          <w:rFonts w:ascii="Times New Roman"/>
          <w:szCs w:val="28"/>
        </w:rPr>
        <w:t>3</w:t>
      </w:r>
      <w:r w:rsidR="0055752B" w:rsidRPr="004D4E19">
        <w:rPr>
          <w:rFonts w:ascii="Times New Roman"/>
          <w:szCs w:val="28"/>
        </w:rPr>
        <w:t>個教學單位之主任，含休閒管理學系、健康照護管理學系及餐飲管理學系」</w:t>
      </w:r>
      <w:r w:rsidR="008945E8" w:rsidRPr="004D4E19">
        <w:rPr>
          <w:rFonts w:ascii="Times New Roman" w:hint="eastAsia"/>
          <w:szCs w:val="28"/>
        </w:rPr>
        <w:t>。</w:t>
      </w:r>
    </w:p>
    <w:p w14:paraId="04D7D842" w14:textId="3DC722D3" w:rsidR="00D214AE" w:rsidRPr="00523940" w:rsidRDefault="00D214AE" w:rsidP="0005580C">
      <w:pPr>
        <w:pStyle w:val="5"/>
        <w:kinsoku/>
        <w:overflowPunct w:val="0"/>
        <w:ind w:left="2092" w:hanging="697"/>
        <w:rPr>
          <w:rFonts w:ascii="Times New Roman"/>
          <w:color w:val="000000" w:themeColor="text1"/>
          <w:szCs w:val="28"/>
        </w:rPr>
      </w:pPr>
      <w:r w:rsidRPr="004D4E19">
        <w:rPr>
          <w:rFonts w:ascii="Times New Roman" w:hint="eastAsia"/>
          <w:szCs w:val="28"/>
        </w:rPr>
        <w:t>另查，</w:t>
      </w:r>
      <w:r w:rsidRPr="004D4E19">
        <w:rPr>
          <w:rFonts w:ascii="Times New Roman" w:hint="eastAsia"/>
          <w:szCs w:val="28"/>
        </w:rPr>
        <w:t>109</w:t>
      </w:r>
      <w:r w:rsidRPr="004D4E19">
        <w:rPr>
          <w:rFonts w:ascii="Times New Roman" w:hint="eastAsia"/>
          <w:szCs w:val="28"/>
        </w:rPr>
        <w:t>學年度第</w:t>
      </w:r>
      <w:r w:rsidRPr="004D4E19">
        <w:rPr>
          <w:rFonts w:ascii="Times New Roman" w:hint="eastAsia"/>
          <w:szCs w:val="28"/>
        </w:rPr>
        <w:t>2</w:t>
      </w:r>
      <w:r w:rsidRPr="004D4E19">
        <w:rPr>
          <w:rFonts w:ascii="Times New Roman" w:hint="eastAsia"/>
          <w:szCs w:val="28"/>
        </w:rPr>
        <w:t>學期</w:t>
      </w:r>
      <w:proofErr w:type="gramStart"/>
      <w:r w:rsidR="004137C5" w:rsidRPr="004D4E19">
        <w:rPr>
          <w:rFonts w:ascii="Times New Roman"/>
          <w:szCs w:val="28"/>
        </w:rPr>
        <w:t>蘇</w:t>
      </w:r>
      <w:r w:rsidR="004137C5" w:rsidRPr="004D4E19">
        <w:rPr>
          <w:rFonts w:ascii="Times New Roman" w:hint="eastAsia"/>
          <w:szCs w:val="28"/>
        </w:rPr>
        <w:t>師</w:t>
      </w:r>
      <w:r w:rsidRPr="004D4E19">
        <w:rPr>
          <w:rFonts w:ascii="Times New Roman" w:hint="eastAsia"/>
          <w:szCs w:val="28"/>
        </w:rPr>
        <w:t>未</w:t>
      </w:r>
      <w:proofErr w:type="gramEnd"/>
      <w:r w:rsidRPr="004D4E19">
        <w:rPr>
          <w:rFonts w:ascii="Times New Roman" w:hint="eastAsia"/>
          <w:szCs w:val="28"/>
        </w:rPr>
        <w:t>再兼任休閒</w:t>
      </w:r>
      <w:r w:rsidRPr="004D4E19">
        <w:rPr>
          <w:rFonts w:ascii="Times New Roman" w:hint="eastAsia"/>
          <w:szCs w:val="28"/>
        </w:rPr>
        <w:lastRenderedPageBreak/>
        <w:t>管理學系、餐飲管理學系、保健美容學系及時尚</w:t>
      </w:r>
      <w:bookmarkEnd w:id="59"/>
      <w:r w:rsidRPr="00523940">
        <w:rPr>
          <w:rFonts w:ascii="Times New Roman" w:hint="eastAsia"/>
          <w:color w:val="000000" w:themeColor="text1"/>
          <w:szCs w:val="28"/>
        </w:rPr>
        <w:t>造型設計學系，僅兼任健康照護管理學系主任及副教務長職務。</w:t>
      </w:r>
      <w:r w:rsidR="0050285A" w:rsidRPr="00523940">
        <w:rPr>
          <w:rFonts w:ascii="Times New Roman" w:hint="eastAsia"/>
          <w:color w:val="000000" w:themeColor="text1"/>
          <w:szCs w:val="28"/>
        </w:rPr>
        <w:t>顯</w:t>
      </w:r>
      <w:r w:rsidR="00E374BD" w:rsidRPr="00523940">
        <w:rPr>
          <w:rFonts w:ascii="Times New Roman" w:hint="eastAsia"/>
          <w:color w:val="000000" w:themeColor="text1"/>
          <w:szCs w:val="28"/>
        </w:rPr>
        <w:t>已縮減</w:t>
      </w:r>
      <w:r w:rsidR="00B329E1" w:rsidRPr="00523940">
        <w:rPr>
          <w:rFonts w:ascii="Times New Roman" w:hint="eastAsia"/>
          <w:color w:val="000000" w:themeColor="text1"/>
          <w:szCs w:val="28"/>
        </w:rPr>
        <w:t>專案教師之</w:t>
      </w:r>
      <w:r w:rsidR="00E374BD" w:rsidRPr="00523940">
        <w:rPr>
          <w:rFonts w:ascii="Times New Roman" w:hint="eastAsia"/>
          <w:color w:val="000000" w:themeColor="text1"/>
          <w:szCs w:val="28"/>
        </w:rPr>
        <w:t>兼職數量。</w:t>
      </w:r>
    </w:p>
    <w:p w14:paraId="3880F726" w14:textId="17D3983A" w:rsidR="00D53867" w:rsidRPr="00523940" w:rsidRDefault="00604C74" w:rsidP="0005580C">
      <w:pPr>
        <w:pStyle w:val="4"/>
        <w:overflowPunct w:val="0"/>
        <w:rPr>
          <w:color w:val="000000" w:themeColor="text1"/>
        </w:rPr>
      </w:pPr>
      <w:r w:rsidRPr="00523940">
        <w:rPr>
          <w:rFonts w:hint="eastAsia"/>
          <w:color w:val="000000" w:themeColor="text1"/>
        </w:rPr>
        <w:t>綜上，</w:t>
      </w:r>
      <w:r w:rsidR="00524B23" w:rsidRPr="00523940">
        <w:rPr>
          <w:rFonts w:hint="eastAsia"/>
          <w:color w:val="000000" w:themeColor="text1"/>
        </w:rPr>
        <w:t>本案教育部於本院調查期間雖已對</w:t>
      </w:r>
      <w:r w:rsidR="00E51C52" w:rsidRPr="00523940">
        <w:rPr>
          <w:rFonts w:hint="eastAsia"/>
          <w:color w:val="000000" w:themeColor="text1"/>
        </w:rPr>
        <w:t>學</w:t>
      </w:r>
      <w:r w:rsidR="00524B23" w:rsidRPr="00523940">
        <w:rPr>
          <w:rFonts w:hint="eastAsia"/>
          <w:color w:val="000000" w:themeColor="text1"/>
        </w:rPr>
        <w:t>校進行教學品質進行查核，</w:t>
      </w:r>
      <w:r w:rsidR="00102EDE" w:rsidRPr="00523940">
        <w:rPr>
          <w:rFonts w:hint="eastAsia"/>
          <w:color w:val="000000" w:themeColor="text1"/>
        </w:rPr>
        <w:t>由</w:t>
      </w:r>
      <w:r w:rsidR="00737DE6" w:rsidRPr="00523940">
        <w:rPr>
          <w:rFonts w:hint="eastAsia"/>
          <w:color w:val="000000" w:themeColor="text1"/>
        </w:rPr>
        <w:t>校方</w:t>
      </w:r>
      <w:r w:rsidR="00F634FE" w:rsidRPr="00523940">
        <w:rPr>
          <w:rFonts w:hint="eastAsia"/>
          <w:color w:val="000000" w:themeColor="text1"/>
        </w:rPr>
        <w:t>檢討相關兼職情形</w:t>
      </w:r>
      <w:r w:rsidR="00E17615" w:rsidRPr="00523940">
        <w:rPr>
          <w:rFonts w:hint="eastAsia"/>
          <w:color w:val="000000" w:themeColor="text1"/>
        </w:rPr>
        <w:t>，</w:t>
      </w:r>
      <w:proofErr w:type="gramStart"/>
      <w:r w:rsidR="00524B23" w:rsidRPr="00523940">
        <w:rPr>
          <w:rFonts w:hint="eastAsia"/>
          <w:color w:val="000000" w:themeColor="text1"/>
        </w:rPr>
        <w:t>惟</w:t>
      </w:r>
      <w:r w:rsidR="00737DE6" w:rsidRPr="00523940">
        <w:rPr>
          <w:rFonts w:hint="eastAsia"/>
          <w:color w:val="000000" w:themeColor="text1"/>
        </w:rPr>
        <w:t>見</w:t>
      </w:r>
      <w:r w:rsidR="00524B23" w:rsidRPr="00523940">
        <w:rPr>
          <w:rFonts w:hint="eastAsia"/>
          <w:color w:val="000000" w:themeColor="text1"/>
        </w:rPr>
        <w:t>類此</w:t>
      </w:r>
      <w:proofErr w:type="gramEnd"/>
      <w:r w:rsidR="00F634FE" w:rsidRPr="00523940">
        <w:rPr>
          <w:rFonts w:hint="eastAsia"/>
          <w:color w:val="000000" w:themeColor="text1"/>
        </w:rPr>
        <w:t>兼任</w:t>
      </w:r>
      <w:r w:rsidR="00DA30AF" w:rsidRPr="00523940">
        <w:rPr>
          <w:rFonts w:hint="eastAsia"/>
          <w:color w:val="000000" w:themeColor="text1"/>
        </w:rPr>
        <w:t>數個學術或</w:t>
      </w:r>
      <w:r w:rsidR="00F634FE" w:rsidRPr="00523940">
        <w:rPr>
          <w:rFonts w:hint="eastAsia"/>
          <w:color w:val="000000" w:themeColor="text1"/>
        </w:rPr>
        <w:t>行政職務之</w:t>
      </w:r>
      <w:proofErr w:type="gramStart"/>
      <w:r w:rsidR="00F634FE" w:rsidRPr="00523940">
        <w:rPr>
          <w:rFonts w:hint="eastAsia"/>
          <w:color w:val="000000" w:themeColor="text1"/>
        </w:rPr>
        <w:t>現象毋</w:t>
      </w:r>
      <w:r w:rsidR="00524B23" w:rsidRPr="00523940">
        <w:rPr>
          <w:rFonts w:hint="eastAsia"/>
          <w:color w:val="000000" w:themeColor="text1"/>
        </w:rPr>
        <w:t>分</w:t>
      </w:r>
      <w:r w:rsidR="00F634FE" w:rsidRPr="00523940">
        <w:rPr>
          <w:rFonts w:hint="eastAsia"/>
          <w:color w:val="000000" w:themeColor="text1"/>
        </w:rPr>
        <w:t>編制</w:t>
      </w:r>
      <w:proofErr w:type="gramEnd"/>
      <w:r w:rsidR="00F634FE" w:rsidRPr="00523940">
        <w:rPr>
          <w:rFonts w:hint="eastAsia"/>
          <w:color w:val="000000" w:themeColor="text1"/>
        </w:rPr>
        <w:t>內外</w:t>
      </w:r>
      <w:r w:rsidR="00524B23" w:rsidRPr="00523940">
        <w:rPr>
          <w:rFonts w:hint="eastAsia"/>
          <w:color w:val="000000" w:themeColor="text1"/>
        </w:rPr>
        <w:t>教師，層出不窮，所涉</w:t>
      </w:r>
      <w:r w:rsidR="00F60AC0" w:rsidRPr="00523940">
        <w:rPr>
          <w:rFonts w:hint="eastAsia"/>
          <w:color w:val="000000" w:themeColor="text1"/>
        </w:rPr>
        <w:t>法制化保障</w:t>
      </w:r>
      <w:r w:rsidR="00AC53EF" w:rsidRPr="00523940">
        <w:rPr>
          <w:rFonts w:hAnsi="標楷體" w:hint="eastAsia"/>
          <w:color w:val="000000" w:themeColor="text1"/>
        </w:rPr>
        <w:t>、</w:t>
      </w:r>
      <w:r w:rsidR="00524B23" w:rsidRPr="00523940">
        <w:rPr>
          <w:rFonts w:hint="eastAsia"/>
          <w:color w:val="000000" w:themeColor="text1"/>
        </w:rPr>
        <w:t>高教品質</w:t>
      </w:r>
      <w:r w:rsidR="006547BA" w:rsidRPr="00523940">
        <w:rPr>
          <w:rFonts w:hint="eastAsia"/>
          <w:color w:val="000000" w:themeColor="text1"/>
        </w:rPr>
        <w:t>監督</w:t>
      </w:r>
      <w:r w:rsidR="00524B23" w:rsidRPr="00523940">
        <w:rPr>
          <w:rFonts w:hint="eastAsia"/>
          <w:color w:val="000000" w:themeColor="text1"/>
        </w:rPr>
        <w:t>機制，及</w:t>
      </w:r>
      <w:r w:rsidR="00DE2A0C" w:rsidRPr="00523940">
        <w:rPr>
          <w:rFonts w:hint="eastAsia"/>
          <w:color w:val="000000" w:themeColor="text1"/>
        </w:rPr>
        <w:t>未來因應</w:t>
      </w:r>
      <w:r w:rsidR="00524B23" w:rsidRPr="00523940">
        <w:rPr>
          <w:rFonts w:hint="eastAsia"/>
          <w:color w:val="000000" w:themeColor="text1"/>
        </w:rPr>
        <w:t>少子女化下學校經營</w:t>
      </w:r>
      <w:r w:rsidR="005B7510" w:rsidRPr="00523940">
        <w:rPr>
          <w:rFonts w:hint="eastAsia"/>
          <w:color w:val="000000" w:themeColor="text1"/>
        </w:rPr>
        <w:t>考量成本之</w:t>
      </w:r>
      <w:r w:rsidR="00DE2A0C" w:rsidRPr="00523940">
        <w:rPr>
          <w:rFonts w:hint="eastAsia"/>
          <w:color w:val="000000" w:themeColor="text1"/>
        </w:rPr>
        <w:t>急迫</w:t>
      </w:r>
      <w:r w:rsidR="00E17615" w:rsidRPr="00523940">
        <w:rPr>
          <w:rFonts w:hint="eastAsia"/>
          <w:color w:val="000000" w:themeColor="text1"/>
        </w:rPr>
        <w:t>因素</w:t>
      </w:r>
      <w:r w:rsidR="007F4F2A" w:rsidRPr="00523940">
        <w:rPr>
          <w:rFonts w:hint="eastAsia"/>
          <w:color w:val="000000" w:themeColor="text1"/>
        </w:rPr>
        <w:t>，</w:t>
      </w:r>
      <w:r w:rsidR="005B7510" w:rsidRPr="00523940">
        <w:rPr>
          <w:rFonts w:hint="eastAsia"/>
          <w:color w:val="000000" w:themeColor="text1"/>
        </w:rPr>
        <w:t>將</w:t>
      </w:r>
      <w:r w:rsidR="00EB05F3" w:rsidRPr="00523940">
        <w:rPr>
          <w:rFonts w:hint="eastAsia"/>
          <w:color w:val="000000" w:themeColor="text1"/>
        </w:rPr>
        <w:t>嚴重</w:t>
      </w:r>
      <w:r w:rsidR="00524B23" w:rsidRPr="00523940">
        <w:rPr>
          <w:rFonts w:hint="eastAsia"/>
          <w:color w:val="000000" w:themeColor="text1"/>
        </w:rPr>
        <w:t>影響師生權利</w:t>
      </w:r>
      <w:r w:rsidR="00E17615" w:rsidRPr="00523940">
        <w:rPr>
          <w:rFonts w:hint="eastAsia"/>
          <w:color w:val="000000" w:themeColor="text1"/>
        </w:rPr>
        <w:t>之</w:t>
      </w:r>
      <w:r w:rsidR="00524B23" w:rsidRPr="00523940">
        <w:rPr>
          <w:rFonts w:hint="eastAsia"/>
          <w:color w:val="000000" w:themeColor="text1"/>
        </w:rPr>
        <w:t>情形，</w:t>
      </w:r>
      <w:r w:rsidR="00DE2A0C" w:rsidRPr="00523940">
        <w:rPr>
          <w:rFonts w:hint="eastAsia"/>
          <w:color w:val="000000" w:themeColor="text1"/>
        </w:rPr>
        <w:t>刻正</w:t>
      </w:r>
      <w:r w:rsidR="00524B23" w:rsidRPr="00523940">
        <w:rPr>
          <w:rFonts w:hint="eastAsia"/>
          <w:color w:val="000000" w:themeColor="text1"/>
        </w:rPr>
        <w:t>亟待教育部積極通盤檢討。</w:t>
      </w:r>
    </w:p>
    <w:p w14:paraId="50035778" w14:textId="77777777" w:rsidR="0055752B" w:rsidRPr="00523940" w:rsidRDefault="0055752B" w:rsidP="0005580C">
      <w:pPr>
        <w:overflowPunct w:val="0"/>
        <w:rPr>
          <w:color w:val="000000" w:themeColor="text1"/>
        </w:rPr>
      </w:pPr>
    </w:p>
    <w:p w14:paraId="2B3F7561" w14:textId="77777777" w:rsidR="00617681" w:rsidRPr="00523940" w:rsidRDefault="0055752B" w:rsidP="0005580C">
      <w:pPr>
        <w:pStyle w:val="1"/>
        <w:overflowPunct w:val="0"/>
        <w:ind w:left="2380" w:hanging="2380"/>
        <w:rPr>
          <w:color w:val="000000" w:themeColor="text1"/>
        </w:rPr>
      </w:pPr>
      <w:r w:rsidRPr="00523940">
        <w:rPr>
          <w:color w:val="000000" w:themeColor="text1"/>
        </w:rP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74836956"/>
      <w:r w:rsidRPr="00523940">
        <w:rPr>
          <w:rFonts w:hint="eastAsia"/>
          <w:color w:val="000000" w:themeColor="text1"/>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C86DB76" w14:textId="6B1D32D6" w:rsidR="00F54E0F" w:rsidRPr="00523940" w:rsidRDefault="00F54E0F" w:rsidP="0005580C">
      <w:pPr>
        <w:pStyle w:val="2"/>
        <w:overflowPunct w:val="0"/>
        <w:ind w:left="1020" w:hanging="680"/>
        <w:rPr>
          <w:color w:val="000000" w:themeColor="text1"/>
        </w:rPr>
      </w:pPr>
      <w:bookmarkStart w:id="91" w:name="_Toc524895649"/>
      <w:bookmarkStart w:id="92" w:name="_Toc524896195"/>
      <w:bookmarkStart w:id="93" w:name="_Toc524896225"/>
      <w:bookmarkStart w:id="94" w:name="_Toc70241820"/>
      <w:bookmarkStart w:id="95" w:name="_Toc70242209"/>
      <w:bookmarkStart w:id="96" w:name="_Toc72750382"/>
      <w:bookmarkStart w:id="97" w:name="_Toc73091827"/>
      <w:bookmarkStart w:id="98" w:name="_Toc73698179"/>
      <w:bookmarkStart w:id="99" w:name="_Toc74836957"/>
      <w:bookmarkStart w:id="100" w:name="_Toc2400396"/>
      <w:bookmarkStart w:id="101" w:name="_Toc4316190"/>
      <w:bookmarkStart w:id="102" w:name="_Toc4473331"/>
      <w:bookmarkStart w:id="103" w:name="_Toc69556898"/>
      <w:bookmarkStart w:id="104" w:name="_Toc69556947"/>
      <w:bookmarkStart w:id="105" w:name="_Toc69609821"/>
      <w:bookmarkStart w:id="106" w:name="_Toc70241817"/>
      <w:bookmarkStart w:id="107" w:name="_Toc70242206"/>
      <w:bookmarkStart w:id="108" w:name="_Toc524902735"/>
      <w:bookmarkStart w:id="109" w:name="_Toc525066149"/>
      <w:bookmarkStart w:id="110" w:name="_Toc525070840"/>
      <w:bookmarkStart w:id="111" w:name="_Toc525938380"/>
      <w:bookmarkStart w:id="112" w:name="_Toc525939228"/>
      <w:bookmarkStart w:id="113" w:name="_Toc525939733"/>
      <w:bookmarkStart w:id="114" w:name="_Toc529218273"/>
      <w:bookmarkStart w:id="115" w:name="_Toc529222690"/>
      <w:bookmarkStart w:id="116" w:name="_Toc529223112"/>
      <w:bookmarkStart w:id="117" w:name="_Toc529223863"/>
      <w:bookmarkStart w:id="118" w:name="_Toc529228266"/>
      <w:bookmarkEnd w:id="91"/>
      <w:bookmarkEnd w:id="92"/>
      <w:bookmarkEnd w:id="93"/>
      <w:r w:rsidRPr="00523940">
        <w:rPr>
          <w:rFonts w:hint="eastAsia"/>
          <w:color w:val="000000" w:themeColor="text1"/>
        </w:rPr>
        <w:t>調查意見</w:t>
      </w:r>
      <w:r w:rsidR="00E41DC9" w:rsidRPr="00523940">
        <w:rPr>
          <w:rFonts w:hint="eastAsia"/>
          <w:color w:val="000000" w:themeColor="text1"/>
        </w:rPr>
        <w:t>一</w:t>
      </w:r>
      <w:r w:rsidRPr="00523940">
        <w:rPr>
          <w:rFonts w:hint="eastAsia"/>
          <w:color w:val="000000" w:themeColor="text1"/>
        </w:rPr>
        <w:t>至</w:t>
      </w:r>
      <w:r w:rsidR="00DF485B" w:rsidRPr="00523940">
        <w:rPr>
          <w:rFonts w:hint="eastAsia"/>
          <w:color w:val="000000" w:themeColor="text1"/>
        </w:rPr>
        <w:t>四</w:t>
      </w:r>
      <w:r w:rsidRPr="00523940">
        <w:rPr>
          <w:rFonts w:hint="eastAsia"/>
          <w:color w:val="000000" w:themeColor="text1"/>
        </w:rPr>
        <w:t>，提案糾正</w:t>
      </w:r>
      <w:r w:rsidR="00CA117A" w:rsidRPr="00523940">
        <w:rPr>
          <w:rFonts w:hint="eastAsia"/>
          <w:color w:val="000000" w:themeColor="text1"/>
        </w:rPr>
        <w:t>教育部</w:t>
      </w:r>
      <w:r w:rsidRPr="00523940">
        <w:rPr>
          <w:rFonts w:hAnsi="標楷體" w:hint="eastAsia"/>
          <w:color w:val="000000" w:themeColor="text1"/>
        </w:rPr>
        <w:t>。</w:t>
      </w:r>
      <w:bookmarkEnd w:id="94"/>
      <w:bookmarkEnd w:id="95"/>
      <w:bookmarkEnd w:id="96"/>
      <w:bookmarkEnd w:id="97"/>
      <w:bookmarkEnd w:id="98"/>
      <w:bookmarkEnd w:id="99"/>
    </w:p>
    <w:p w14:paraId="226EFD27" w14:textId="6541BD79" w:rsidR="009D63E0" w:rsidRPr="00523940" w:rsidRDefault="00A65064" w:rsidP="0005580C">
      <w:pPr>
        <w:pStyle w:val="2"/>
        <w:overflowPunct w:val="0"/>
        <w:ind w:left="1020" w:hanging="680"/>
        <w:rPr>
          <w:color w:val="000000" w:themeColor="text1"/>
        </w:rPr>
      </w:pPr>
      <w:bookmarkStart w:id="119" w:name="_Toc73091828"/>
      <w:bookmarkStart w:id="120" w:name="_Toc73698180"/>
      <w:bookmarkStart w:id="121" w:name="_Toc74836958"/>
      <w:bookmarkEnd w:id="100"/>
      <w:bookmarkEnd w:id="101"/>
      <w:bookmarkEnd w:id="102"/>
      <w:bookmarkEnd w:id="103"/>
      <w:bookmarkEnd w:id="104"/>
      <w:bookmarkEnd w:id="105"/>
      <w:bookmarkEnd w:id="106"/>
      <w:bookmarkEnd w:id="107"/>
      <w:r w:rsidRPr="00523940">
        <w:rPr>
          <w:rFonts w:hint="eastAsia"/>
          <w:color w:val="000000" w:themeColor="text1"/>
        </w:rPr>
        <w:t>調查意見</w:t>
      </w:r>
      <w:r w:rsidR="00DD0644" w:rsidRPr="00523940">
        <w:rPr>
          <w:rFonts w:hint="eastAsia"/>
          <w:color w:val="000000" w:themeColor="text1"/>
        </w:rPr>
        <w:t>五</w:t>
      </w:r>
      <w:r w:rsidR="00DD0644" w:rsidRPr="00523940">
        <w:rPr>
          <w:rFonts w:hAnsi="標楷體" w:hint="eastAsia"/>
          <w:color w:val="000000" w:themeColor="text1"/>
        </w:rPr>
        <w:t>、</w:t>
      </w:r>
      <w:r w:rsidR="00952EFC" w:rsidRPr="00523940">
        <w:rPr>
          <w:rFonts w:hint="eastAsia"/>
          <w:color w:val="000000" w:themeColor="text1"/>
        </w:rPr>
        <w:t>六</w:t>
      </w:r>
      <w:r w:rsidRPr="00523940">
        <w:rPr>
          <w:rFonts w:hint="eastAsia"/>
          <w:color w:val="000000" w:themeColor="text1"/>
        </w:rPr>
        <w:t>，函請教育部會同勞動部確實檢討改進</w:t>
      </w:r>
      <w:proofErr w:type="gramStart"/>
      <w:r w:rsidRPr="00523940">
        <w:rPr>
          <w:rFonts w:hint="eastAsia"/>
          <w:color w:val="000000" w:themeColor="text1"/>
        </w:rPr>
        <w:t>見復</w:t>
      </w:r>
      <w:r w:rsidR="0047566C" w:rsidRPr="00523940">
        <w:rPr>
          <w:rFonts w:hint="eastAsia"/>
          <w:color w:val="000000" w:themeColor="text1"/>
        </w:rPr>
        <w:t>。</w:t>
      </w:r>
      <w:bookmarkEnd w:id="119"/>
      <w:bookmarkEnd w:id="120"/>
      <w:bookmarkEnd w:id="121"/>
      <w:proofErr w:type="gramEnd"/>
    </w:p>
    <w:p w14:paraId="0389DEBF" w14:textId="62926C99" w:rsidR="00D02D6F" w:rsidRPr="00523940" w:rsidRDefault="00D02D6F" w:rsidP="0005580C">
      <w:pPr>
        <w:pStyle w:val="2"/>
        <w:overflowPunct w:val="0"/>
        <w:ind w:left="1020" w:hanging="680"/>
        <w:rPr>
          <w:color w:val="000000" w:themeColor="text1"/>
        </w:rPr>
      </w:pPr>
      <w:bookmarkStart w:id="122" w:name="_Toc73091829"/>
      <w:bookmarkStart w:id="123" w:name="_Toc73698181"/>
      <w:bookmarkStart w:id="124" w:name="_Toc74836959"/>
      <w:r w:rsidRPr="00523940">
        <w:rPr>
          <w:rFonts w:hint="eastAsia"/>
          <w:color w:val="000000" w:themeColor="text1"/>
        </w:rPr>
        <w:t>調查意見</w:t>
      </w:r>
      <w:r w:rsidR="00271933" w:rsidRPr="00523940">
        <w:rPr>
          <w:rFonts w:hint="eastAsia"/>
          <w:color w:val="000000" w:themeColor="text1"/>
        </w:rPr>
        <w:t>七</w:t>
      </w:r>
      <w:r w:rsidR="00952EFC" w:rsidRPr="00523940">
        <w:rPr>
          <w:rFonts w:hAnsi="標楷體" w:hint="eastAsia"/>
          <w:color w:val="000000" w:themeColor="text1"/>
        </w:rPr>
        <w:t>、</w:t>
      </w:r>
      <w:r w:rsidR="00952EFC" w:rsidRPr="00523940">
        <w:rPr>
          <w:rFonts w:hint="eastAsia"/>
          <w:color w:val="000000" w:themeColor="text1"/>
        </w:rPr>
        <w:t>八</w:t>
      </w:r>
      <w:r w:rsidRPr="00523940">
        <w:rPr>
          <w:rFonts w:hint="eastAsia"/>
          <w:color w:val="000000" w:themeColor="text1"/>
        </w:rPr>
        <w:t>，函請教育部</w:t>
      </w:r>
      <w:proofErr w:type="gramStart"/>
      <w:r w:rsidRPr="00523940">
        <w:rPr>
          <w:rFonts w:hint="eastAsia"/>
          <w:color w:val="000000" w:themeColor="text1"/>
        </w:rPr>
        <w:t>研</w:t>
      </w:r>
      <w:proofErr w:type="gramEnd"/>
      <w:r w:rsidRPr="00523940">
        <w:rPr>
          <w:rFonts w:hint="eastAsia"/>
          <w:color w:val="000000" w:themeColor="text1"/>
        </w:rPr>
        <w:t>處</w:t>
      </w:r>
      <w:proofErr w:type="gramStart"/>
      <w:r w:rsidRPr="00523940">
        <w:rPr>
          <w:rFonts w:hint="eastAsia"/>
          <w:color w:val="000000" w:themeColor="text1"/>
        </w:rPr>
        <w:t>見復。</w:t>
      </w:r>
      <w:bookmarkEnd w:id="122"/>
      <w:bookmarkEnd w:id="123"/>
      <w:bookmarkEnd w:id="124"/>
      <w:proofErr w:type="gramEnd"/>
    </w:p>
    <w:p w14:paraId="776AD326" w14:textId="308DBA1D" w:rsidR="00617681" w:rsidRDefault="00854BED" w:rsidP="0005580C">
      <w:pPr>
        <w:pStyle w:val="2"/>
        <w:overflowPunct w:val="0"/>
        <w:ind w:left="1020" w:hanging="680"/>
        <w:rPr>
          <w:color w:val="000000" w:themeColor="text1"/>
        </w:rPr>
      </w:pPr>
      <w:bookmarkStart w:id="125" w:name="_Toc70241819"/>
      <w:bookmarkStart w:id="126" w:name="_Toc70242208"/>
      <w:bookmarkStart w:id="127" w:name="_Toc72750384"/>
      <w:bookmarkStart w:id="128" w:name="_Toc73091830"/>
      <w:bookmarkStart w:id="129" w:name="_Toc73698182"/>
      <w:bookmarkStart w:id="130" w:name="_Toc74836960"/>
      <w:bookmarkStart w:id="131" w:name="_Toc69556899"/>
      <w:bookmarkStart w:id="132" w:name="_Toc69556948"/>
      <w:bookmarkStart w:id="133" w:name="_Toc69609822"/>
      <w:r w:rsidRPr="00523940">
        <w:rPr>
          <w:rFonts w:hint="eastAsia"/>
          <w:color w:val="000000" w:themeColor="text1"/>
        </w:rPr>
        <w:t>調查意見，（密）</w:t>
      </w:r>
      <w:proofErr w:type="gramStart"/>
      <w:r w:rsidRPr="00523940">
        <w:rPr>
          <w:rFonts w:hint="eastAsia"/>
          <w:color w:val="000000" w:themeColor="text1"/>
        </w:rPr>
        <w:t>函本案</w:t>
      </w:r>
      <w:proofErr w:type="gramEnd"/>
      <w:r w:rsidRPr="00523940">
        <w:rPr>
          <w:rFonts w:hint="eastAsia"/>
          <w:color w:val="000000" w:themeColor="text1"/>
        </w:rPr>
        <w:t>陳訴人。</w:t>
      </w:r>
      <w:bookmarkEnd w:id="125"/>
      <w:bookmarkEnd w:id="126"/>
      <w:bookmarkEnd w:id="127"/>
      <w:bookmarkEnd w:id="128"/>
      <w:bookmarkEnd w:id="129"/>
      <w:bookmarkEnd w:id="130"/>
    </w:p>
    <w:p w14:paraId="7973B42B" w14:textId="77777777" w:rsidR="009B2B44" w:rsidRDefault="009B2B44" w:rsidP="009B2B44">
      <w:pPr>
        <w:pStyle w:val="2"/>
        <w:numPr>
          <w:ilvl w:val="0"/>
          <w:numId w:val="0"/>
        </w:numPr>
        <w:overflowPunct w:val="0"/>
        <w:ind w:left="1020"/>
        <w:rPr>
          <w:color w:val="000000" w:themeColor="text1"/>
        </w:rPr>
      </w:pPr>
    </w:p>
    <w:bookmarkEnd w:id="108"/>
    <w:bookmarkEnd w:id="109"/>
    <w:bookmarkEnd w:id="110"/>
    <w:bookmarkEnd w:id="111"/>
    <w:bookmarkEnd w:id="112"/>
    <w:bookmarkEnd w:id="113"/>
    <w:bookmarkEnd w:id="114"/>
    <w:bookmarkEnd w:id="115"/>
    <w:bookmarkEnd w:id="116"/>
    <w:bookmarkEnd w:id="117"/>
    <w:bookmarkEnd w:id="118"/>
    <w:bookmarkEnd w:id="131"/>
    <w:bookmarkEnd w:id="132"/>
    <w:bookmarkEnd w:id="133"/>
    <w:p w14:paraId="4E715FB7" w14:textId="77777777" w:rsidR="009B2B44" w:rsidRDefault="00BF07B5" w:rsidP="009B2B44">
      <w:pPr>
        <w:pStyle w:val="a6"/>
        <w:kinsoku w:val="0"/>
        <w:spacing w:before="0" w:after="0" w:line="600" w:lineRule="auto"/>
        <w:ind w:left="0" w:right="2220"/>
        <w:jc w:val="right"/>
        <w:rPr>
          <w:rFonts w:ascii="Times New Roman"/>
          <w:b w:val="0"/>
          <w:bCs/>
          <w:snapToGrid/>
          <w:color w:val="000000"/>
          <w:spacing w:val="12"/>
          <w:kern w:val="0"/>
          <w:sz w:val="40"/>
        </w:rPr>
      </w:pPr>
      <w:r w:rsidRPr="00910ECF">
        <w:rPr>
          <w:rFonts w:ascii="Times New Roman"/>
          <w:b w:val="0"/>
          <w:bCs/>
          <w:snapToGrid/>
          <w:color w:val="000000"/>
          <w:spacing w:val="12"/>
          <w:kern w:val="0"/>
          <w:sz w:val="40"/>
        </w:rPr>
        <w:t>調查委員：</w:t>
      </w:r>
      <w:r>
        <w:rPr>
          <w:rFonts w:ascii="Times New Roman" w:hint="eastAsia"/>
          <w:b w:val="0"/>
          <w:bCs/>
          <w:snapToGrid/>
          <w:color w:val="000000"/>
          <w:spacing w:val="12"/>
          <w:kern w:val="0"/>
          <w:sz w:val="40"/>
        </w:rPr>
        <w:t>賴鼎銘</w:t>
      </w:r>
    </w:p>
    <w:p w14:paraId="04F2D88A" w14:textId="1D881D39" w:rsidR="009B2B44" w:rsidRDefault="00BF07B5" w:rsidP="009B2B44">
      <w:pPr>
        <w:pStyle w:val="a6"/>
        <w:kinsoku w:val="0"/>
        <w:spacing w:before="0" w:after="0" w:line="600" w:lineRule="auto"/>
        <w:ind w:left="0" w:right="2220"/>
        <w:jc w:val="right"/>
        <w:rPr>
          <w:rFonts w:ascii="Times New Roman"/>
          <w:b w:val="0"/>
          <w:bCs/>
          <w:snapToGrid/>
          <w:color w:val="000000"/>
          <w:spacing w:val="12"/>
          <w:kern w:val="0"/>
          <w:sz w:val="40"/>
        </w:rPr>
      </w:pPr>
      <w:r>
        <w:rPr>
          <w:rFonts w:ascii="Times New Roman" w:hint="eastAsia"/>
          <w:b w:val="0"/>
          <w:bCs/>
          <w:snapToGrid/>
          <w:color w:val="000000"/>
          <w:spacing w:val="12"/>
          <w:kern w:val="0"/>
          <w:sz w:val="40"/>
        </w:rPr>
        <w:t>林國明</w:t>
      </w:r>
    </w:p>
    <w:p w14:paraId="16C48E1C" w14:textId="4CE59C71" w:rsidR="00BF07B5" w:rsidRPr="00910ECF" w:rsidRDefault="009B2B44" w:rsidP="009B2B44">
      <w:pPr>
        <w:pStyle w:val="a6"/>
        <w:kinsoku w:val="0"/>
        <w:spacing w:before="0" w:after="0" w:line="600" w:lineRule="auto"/>
        <w:ind w:left="0" w:right="1776"/>
        <w:jc w:val="center"/>
        <w:rPr>
          <w:rFonts w:ascii="Times New Roman"/>
          <w:b w:val="0"/>
          <w:bCs/>
          <w:snapToGrid/>
          <w:color w:val="000000"/>
          <w:spacing w:val="12"/>
          <w:kern w:val="0"/>
          <w:sz w:val="40"/>
        </w:rPr>
      </w:pPr>
      <w:r>
        <w:rPr>
          <w:rFonts w:ascii="Times New Roman" w:hint="eastAsia"/>
          <w:b w:val="0"/>
          <w:bCs/>
          <w:snapToGrid/>
          <w:color w:val="000000"/>
          <w:spacing w:val="12"/>
          <w:kern w:val="0"/>
          <w:sz w:val="40"/>
        </w:rPr>
        <w:t xml:space="preserve">                     </w:t>
      </w:r>
      <w:r w:rsidR="00BF07B5">
        <w:rPr>
          <w:rFonts w:ascii="Times New Roman" w:hint="eastAsia"/>
          <w:b w:val="0"/>
          <w:bCs/>
          <w:snapToGrid/>
          <w:color w:val="000000"/>
          <w:spacing w:val="12"/>
          <w:kern w:val="0"/>
          <w:sz w:val="40"/>
        </w:rPr>
        <w:t>張菊芳</w:t>
      </w:r>
    </w:p>
    <w:p w14:paraId="1DCD275A" w14:textId="576CAEE8" w:rsidR="001820BE" w:rsidRPr="00523940" w:rsidRDefault="001820BE" w:rsidP="003B216A">
      <w:pPr>
        <w:pStyle w:val="a1"/>
        <w:numPr>
          <w:ilvl w:val="0"/>
          <w:numId w:val="0"/>
        </w:numPr>
        <w:rPr>
          <w:bCs/>
          <w:color w:val="000000" w:themeColor="text1"/>
          <w:sz w:val="24"/>
          <w:szCs w:val="24"/>
        </w:rPr>
      </w:pPr>
    </w:p>
    <w:sectPr w:rsidR="001820BE" w:rsidRPr="00523940" w:rsidSect="00EA734F">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9FD27" w14:textId="77777777" w:rsidR="001F31FB" w:rsidRDefault="001F31FB">
      <w:r>
        <w:separator/>
      </w:r>
    </w:p>
  </w:endnote>
  <w:endnote w:type="continuationSeparator" w:id="0">
    <w:p w14:paraId="71690D1F" w14:textId="77777777" w:rsidR="001F31FB" w:rsidRDefault="001F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楷書體W5(P)">
    <w:panose1 w:val="03000500000000000000"/>
    <w:charset w:val="88"/>
    <w:family w:val="script"/>
    <w:pitch w:val="variable"/>
    <w:sig w:usb0="800002E3"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AD84F" w14:textId="3240B2CC" w:rsidR="009C65C7" w:rsidRDefault="009C65C7">
    <w:pPr>
      <w:pStyle w:val="af3"/>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sidR="004D4E19">
      <w:rPr>
        <w:rStyle w:val="aa"/>
        <w:noProof/>
        <w:sz w:val="24"/>
      </w:rPr>
      <w:t>54</w:t>
    </w:r>
    <w:r>
      <w:rPr>
        <w:rStyle w:val="aa"/>
        <w:sz w:val="24"/>
      </w:rPr>
      <w:fldChar w:fldCharType="end"/>
    </w:r>
  </w:p>
  <w:p w14:paraId="3B692E62" w14:textId="77777777" w:rsidR="009C65C7" w:rsidRDefault="009C65C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E835A" w14:textId="77777777" w:rsidR="001F31FB" w:rsidRDefault="001F31FB">
      <w:r>
        <w:separator/>
      </w:r>
    </w:p>
  </w:footnote>
  <w:footnote w:type="continuationSeparator" w:id="0">
    <w:p w14:paraId="4375CEB1" w14:textId="77777777" w:rsidR="001F31FB" w:rsidRDefault="001F31FB">
      <w:r>
        <w:continuationSeparator/>
      </w:r>
    </w:p>
  </w:footnote>
  <w:footnote w:id="1">
    <w:p w14:paraId="3E703777" w14:textId="77777777" w:rsidR="009C65C7" w:rsidRPr="00523940" w:rsidRDefault="009C65C7" w:rsidP="00A85586">
      <w:pPr>
        <w:pStyle w:val="afa"/>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本報告涉國際性質</w:t>
      </w:r>
      <w:r w:rsidRPr="00523940">
        <w:rPr>
          <w:rFonts w:hAnsi="標楷體" w:hint="eastAsia"/>
          <w:color w:val="000000" w:themeColor="text1"/>
        </w:rPr>
        <w:t>部分</w:t>
      </w:r>
      <w:r w:rsidRPr="00523940">
        <w:rPr>
          <w:rFonts w:hint="eastAsia"/>
          <w:color w:val="000000" w:themeColor="text1"/>
        </w:rPr>
        <w:t>以公元</w:t>
      </w:r>
      <w:r w:rsidRPr="00523940">
        <w:rPr>
          <w:rStyle w:val="e24kjd"/>
          <w:rFonts w:ascii="Arial" w:hAnsi="Arial" w:cs="Arial" w:hint="eastAsia"/>
          <w:color w:val="000000" w:themeColor="text1"/>
          <w:sz w:val="21"/>
          <w:szCs w:val="21"/>
        </w:rPr>
        <w:t>紀年</w:t>
      </w:r>
      <w:r w:rsidRPr="00523940">
        <w:rPr>
          <w:rFonts w:hint="eastAsia"/>
          <w:color w:val="000000" w:themeColor="text1"/>
        </w:rPr>
        <w:t>，</w:t>
      </w:r>
      <w:proofErr w:type="gramStart"/>
      <w:r w:rsidRPr="00523940">
        <w:rPr>
          <w:rFonts w:hint="eastAsia"/>
          <w:color w:val="000000" w:themeColor="text1"/>
        </w:rPr>
        <w:t>餘均以民國</w:t>
      </w:r>
      <w:proofErr w:type="gramEnd"/>
      <w:r w:rsidRPr="00523940">
        <w:rPr>
          <w:rStyle w:val="e24kjd"/>
          <w:rFonts w:ascii="Arial" w:hAnsi="Arial" w:cs="Arial" w:hint="eastAsia"/>
          <w:color w:val="000000" w:themeColor="text1"/>
          <w:sz w:val="21"/>
          <w:szCs w:val="21"/>
        </w:rPr>
        <w:t>紀年。</w:t>
      </w:r>
    </w:p>
  </w:footnote>
  <w:footnote w:id="2">
    <w:p w14:paraId="720CA9C4" w14:textId="721D853D" w:rsidR="009C65C7" w:rsidRPr="00523940" w:rsidRDefault="009C65C7" w:rsidP="00764E5C">
      <w:pPr>
        <w:pStyle w:val="afa"/>
        <w:overflowPunct w:val="0"/>
        <w:ind w:leftChars="3" w:left="151" w:hangingChars="64" w:hanging="141"/>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駐美國</w:t>
      </w:r>
      <w:proofErr w:type="gramStart"/>
      <w:r w:rsidRPr="00523940">
        <w:rPr>
          <w:rFonts w:hint="eastAsia"/>
          <w:color w:val="000000" w:themeColor="text1"/>
        </w:rPr>
        <w:t>臺</w:t>
      </w:r>
      <w:proofErr w:type="gramEnd"/>
      <w:r w:rsidRPr="00523940">
        <w:rPr>
          <w:rFonts w:hint="eastAsia"/>
          <w:color w:val="000000" w:themeColor="text1"/>
        </w:rPr>
        <w:t>北經濟文化代表處文化組（民</w:t>
      </w:r>
      <w:r w:rsidRPr="00523940">
        <w:rPr>
          <w:rFonts w:hint="eastAsia"/>
          <w:color w:val="000000" w:themeColor="text1"/>
        </w:rPr>
        <w:t>101</w:t>
      </w:r>
      <w:r w:rsidRPr="00523940">
        <w:rPr>
          <w:rFonts w:hint="eastAsia"/>
          <w:color w:val="000000" w:themeColor="text1"/>
        </w:rPr>
        <w:t>）。</w:t>
      </w:r>
      <w:r w:rsidRPr="00523940">
        <w:rPr>
          <w:b/>
          <w:color w:val="000000" w:themeColor="text1"/>
        </w:rPr>
        <w:t>美國聯邦教育部長發表世界教師日祝辭</w:t>
      </w:r>
      <w:r w:rsidRPr="00523940">
        <w:rPr>
          <w:rFonts w:hint="eastAsia"/>
          <w:color w:val="000000" w:themeColor="text1"/>
        </w:rPr>
        <w:t>。</w:t>
      </w:r>
      <w:r w:rsidRPr="00523940">
        <w:rPr>
          <w:rFonts w:hint="eastAsia"/>
          <w:color w:val="000000" w:themeColor="text1"/>
        </w:rPr>
        <w:t>110</w:t>
      </w:r>
      <w:r w:rsidRPr="00523940">
        <w:rPr>
          <w:rFonts w:hint="eastAsia"/>
          <w:color w:val="000000" w:themeColor="text1"/>
        </w:rPr>
        <w:t>年，取自</w:t>
      </w:r>
      <w:hyperlink r:id="rId1" w:history="1">
        <w:r w:rsidRPr="00523940">
          <w:rPr>
            <w:rStyle w:val="ad"/>
            <w:color w:val="000000" w:themeColor="text1"/>
            <w:u w:val="none"/>
          </w:rPr>
          <w:t>https://fepaper.naer.edu.tw/edm.php?edm_no=15&amp;content_no=944</w:t>
        </w:r>
      </w:hyperlink>
      <w:r w:rsidRPr="00523940">
        <w:rPr>
          <w:rFonts w:hint="eastAsia"/>
          <w:color w:val="000000" w:themeColor="text1"/>
        </w:rPr>
        <w:t>。</w:t>
      </w:r>
    </w:p>
  </w:footnote>
  <w:footnote w:id="3">
    <w:p w14:paraId="486A04C9" w14:textId="5F19BE23" w:rsidR="009C65C7" w:rsidRPr="00523940" w:rsidRDefault="009C65C7" w:rsidP="00C2000E">
      <w:pPr>
        <w:pStyle w:val="afa"/>
        <w:wordWrap w:val="0"/>
        <w:ind w:left="141" w:hangingChars="64" w:hanging="141"/>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教育部（民</w:t>
      </w:r>
      <w:r w:rsidRPr="00523940">
        <w:rPr>
          <w:rFonts w:hint="eastAsia"/>
          <w:color w:val="000000" w:themeColor="text1"/>
        </w:rPr>
        <w:t>107</w:t>
      </w:r>
      <w:r w:rsidRPr="00523940">
        <w:rPr>
          <w:rFonts w:hint="eastAsia"/>
          <w:color w:val="000000" w:themeColor="text1"/>
        </w:rPr>
        <w:t>）。</w:t>
      </w:r>
      <w:r w:rsidRPr="00523940">
        <w:rPr>
          <w:rFonts w:hint="eastAsia"/>
          <w:b/>
          <w:color w:val="000000" w:themeColor="text1"/>
        </w:rPr>
        <w:t>即時新聞：教育部為確保專案教師工作權利，已規劃將訂定相關保障措施</w:t>
      </w:r>
      <w:r w:rsidRPr="00523940">
        <w:rPr>
          <w:rFonts w:hint="eastAsia"/>
          <w:color w:val="000000" w:themeColor="text1"/>
        </w:rPr>
        <w:t>。</w:t>
      </w:r>
      <w:r w:rsidRPr="00523940">
        <w:rPr>
          <w:rFonts w:hint="eastAsia"/>
          <w:color w:val="000000" w:themeColor="text1"/>
        </w:rPr>
        <w:t>110</w:t>
      </w:r>
      <w:r w:rsidRPr="00523940">
        <w:rPr>
          <w:rFonts w:hint="eastAsia"/>
          <w:color w:val="000000" w:themeColor="text1"/>
        </w:rPr>
        <w:t>年，取自</w:t>
      </w:r>
      <w:r w:rsidRPr="00523940">
        <w:rPr>
          <w:color w:val="000000" w:themeColor="text1"/>
        </w:rPr>
        <w:t>https://depart.moe.edu.tw/ED2200/News_Content.aspx?n=90774906111B0527&amp;s=CDB88327CE5DAC03</w:t>
      </w:r>
    </w:p>
  </w:footnote>
  <w:footnote w:id="4">
    <w:p w14:paraId="6526E060" w14:textId="77777777" w:rsidR="009C65C7" w:rsidRPr="00523940" w:rsidRDefault="009C65C7" w:rsidP="0089046F">
      <w:pPr>
        <w:pStyle w:val="afa"/>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係指</w:t>
      </w:r>
      <w:r w:rsidRPr="00523940">
        <w:rPr>
          <w:color w:val="000000" w:themeColor="text1"/>
          <w:szCs w:val="28"/>
        </w:rPr>
        <w:t>1</w:t>
      </w:r>
      <w:r w:rsidRPr="00523940">
        <w:rPr>
          <w:color w:val="000000" w:themeColor="text1"/>
          <w:szCs w:val="28"/>
        </w:rPr>
        <w:t>學期給予</w:t>
      </w:r>
      <w:r w:rsidRPr="00523940">
        <w:rPr>
          <w:color w:val="000000" w:themeColor="text1"/>
          <w:szCs w:val="28"/>
        </w:rPr>
        <w:t>6</w:t>
      </w:r>
      <w:r w:rsidRPr="00523940">
        <w:rPr>
          <w:color w:val="000000" w:themeColor="text1"/>
          <w:szCs w:val="28"/>
        </w:rPr>
        <w:t>個月薪資，</w:t>
      </w:r>
      <w:r w:rsidRPr="00523940">
        <w:rPr>
          <w:color w:val="000000" w:themeColor="text1"/>
          <w:szCs w:val="28"/>
        </w:rPr>
        <w:t>1</w:t>
      </w:r>
      <w:r w:rsidRPr="00523940">
        <w:rPr>
          <w:color w:val="000000" w:themeColor="text1"/>
          <w:szCs w:val="28"/>
        </w:rPr>
        <w:t>學年給予</w:t>
      </w:r>
      <w:r w:rsidRPr="00523940">
        <w:rPr>
          <w:color w:val="000000" w:themeColor="text1"/>
          <w:szCs w:val="28"/>
        </w:rPr>
        <w:t>12</w:t>
      </w:r>
      <w:r w:rsidRPr="00523940">
        <w:rPr>
          <w:color w:val="000000" w:themeColor="text1"/>
          <w:szCs w:val="28"/>
        </w:rPr>
        <w:t>個月薪資</w:t>
      </w:r>
      <w:r w:rsidRPr="00523940">
        <w:rPr>
          <w:rFonts w:hint="eastAsia"/>
          <w:color w:val="000000" w:themeColor="text1"/>
          <w:szCs w:val="28"/>
        </w:rPr>
        <w:t>。</w:t>
      </w:r>
    </w:p>
  </w:footnote>
  <w:footnote w:id="5">
    <w:p w14:paraId="6E6BD222" w14:textId="77777777" w:rsidR="009C65C7" w:rsidRPr="00523940" w:rsidRDefault="009C65C7" w:rsidP="00501652">
      <w:pPr>
        <w:pStyle w:val="afa"/>
        <w:wordWrap w:val="0"/>
        <w:ind w:leftChars="-41" w:hangingChars="63" w:hanging="139"/>
        <w:jc w:val="both"/>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教育部（民</w:t>
      </w:r>
      <w:r w:rsidRPr="00523940">
        <w:rPr>
          <w:rFonts w:hint="eastAsia"/>
          <w:color w:val="000000" w:themeColor="text1"/>
        </w:rPr>
        <w:t>107</w:t>
      </w:r>
      <w:r w:rsidRPr="00523940">
        <w:rPr>
          <w:rFonts w:hint="eastAsia"/>
          <w:color w:val="000000" w:themeColor="text1"/>
        </w:rPr>
        <w:t>）。</w:t>
      </w:r>
      <w:r w:rsidRPr="00523940">
        <w:rPr>
          <w:rFonts w:hint="eastAsia"/>
          <w:b/>
          <w:color w:val="000000" w:themeColor="text1"/>
        </w:rPr>
        <w:t>即時新聞：教育部為確保專案教師工作權利，已規劃將訂定相關保障措施</w:t>
      </w:r>
      <w:r w:rsidRPr="00523940">
        <w:rPr>
          <w:rFonts w:hint="eastAsia"/>
          <w:color w:val="000000" w:themeColor="text1"/>
        </w:rPr>
        <w:t>。</w:t>
      </w:r>
      <w:r w:rsidRPr="00523940">
        <w:rPr>
          <w:rFonts w:hint="eastAsia"/>
          <w:color w:val="000000" w:themeColor="text1"/>
        </w:rPr>
        <w:t>110</w:t>
      </w:r>
      <w:r w:rsidRPr="00523940">
        <w:rPr>
          <w:rFonts w:hint="eastAsia"/>
          <w:color w:val="000000" w:themeColor="text1"/>
        </w:rPr>
        <w:t>年，取自</w:t>
      </w:r>
      <w:hyperlink r:id="rId2" w:history="1">
        <w:r w:rsidRPr="00523940">
          <w:rPr>
            <w:rStyle w:val="ad"/>
            <w:color w:val="000000" w:themeColor="text1"/>
          </w:rPr>
          <w:t>https://depart.moe.edu.tw/ED2200/News_Content.aspx?n=90774906111B0527&amp;s=CDB88327CE5DAC03</w:t>
        </w:r>
      </w:hyperlink>
      <w:r w:rsidRPr="00523940">
        <w:rPr>
          <w:rFonts w:hint="eastAsia"/>
          <w:color w:val="000000" w:themeColor="text1"/>
        </w:rPr>
        <w:t>。</w:t>
      </w:r>
    </w:p>
  </w:footnote>
  <w:footnote w:id="6">
    <w:p w14:paraId="3969439C" w14:textId="77777777" w:rsidR="009C65C7" w:rsidRPr="00523940" w:rsidRDefault="009C65C7" w:rsidP="00501652">
      <w:pPr>
        <w:pStyle w:val="afa"/>
        <w:wordWrap w:val="0"/>
        <w:ind w:leftChars="-41" w:hangingChars="63" w:hanging="139"/>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教育部（民</w:t>
      </w:r>
      <w:r w:rsidRPr="00523940">
        <w:rPr>
          <w:rFonts w:hint="eastAsia"/>
          <w:color w:val="000000" w:themeColor="text1"/>
        </w:rPr>
        <w:t>107</w:t>
      </w:r>
      <w:r w:rsidRPr="00523940">
        <w:rPr>
          <w:rFonts w:hint="eastAsia"/>
          <w:color w:val="000000" w:themeColor="text1"/>
        </w:rPr>
        <w:t>）。</w:t>
      </w:r>
      <w:r w:rsidRPr="00523940">
        <w:rPr>
          <w:rFonts w:hint="eastAsia"/>
          <w:b/>
          <w:color w:val="000000" w:themeColor="text1"/>
        </w:rPr>
        <w:t>107</w:t>
      </w:r>
      <w:r w:rsidRPr="00523940">
        <w:rPr>
          <w:rFonts w:hint="eastAsia"/>
          <w:b/>
          <w:color w:val="000000" w:themeColor="text1"/>
        </w:rPr>
        <w:t>學年度大專校務資訊公開記者會新聞稿</w:t>
      </w:r>
      <w:r w:rsidRPr="00523940">
        <w:rPr>
          <w:rFonts w:hint="eastAsia"/>
          <w:color w:val="000000" w:themeColor="text1"/>
        </w:rPr>
        <w:t>。</w:t>
      </w:r>
      <w:r w:rsidRPr="00523940">
        <w:rPr>
          <w:rFonts w:hint="eastAsia"/>
          <w:color w:val="000000" w:themeColor="text1"/>
        </w:rPr>
        <w:t>110</w:t>
      </w:r>
      <w:r w:rsidRPr="00523940">
        <w:rPr>
          <w:rFonts w:hint="eastAsia"/>
          <w:color w:val="000000" w:themeColor="text1"/>
        </w:rPr>
        <w:t>年，取自</w:t>
      </w:r>
      <w:hyperlink r:id="rId3" w:history="1">
        <w:r w:rsidRPr="00523940">
          <w:rPr>
            <w:rStyle w:val="ad"/>
            <w:color w:val="000000" w:themeColor="text1"/>
          </w:rPr>
          <w:t>https://depart.moe.edu.tw/ed2200/News_Content.aspx?n=90774906111B0527&amp;s=5BD50DE475CEF94A</w:t>
        </w:r>
      </w:hyperlink>
      <w:r w:rsidRPr="00523940">
        <w:rPr>
          <w:rFonts w:hint="eastAsia"/>
          <w:color w:val="000000" w:themeColor="text1"/>
        </w:rPr>
        <w:t>。</w:t>
      </w:r>
    </w:p>
  </w:footnote>
  <w:footnote w:id="7">
    <w:p w14:paraId="165388D2" w14:textId="77777777" w:rsidR="009C65C7" w:rsidRPr="00523940" w:rsidRDefault="009C65C7" w:rsidP="00501652">
      <w:pPr>
        <w:pStyle w:val="afa"/>
        <w:ind w:left="156" w:hangingChars="71" w:hanging="156"/>
        <w:jc w:val="both"/>
        <w:rPr>
          <w:color w:val="000000" w:themeColor="text1"/>
        </w:rPr>
      </w:pPr>
      <w:r w:rsidRPr="00523940">
        <w:rPr>
          <w:rStyle w:val="afc"/>
          <w:color w:val="000000" w:themeColor="text1"/>
        </w:rPr>
        <w:footnoteRef/>
      </w:r>
      <w:r w:rsidRPr="00523940">
        <w:rPr>
          <w:color w:val="000000" w:themeColor="text1"/>
        </w:rPr>
        <w:t xml:space="preserve"> </w:t>
      </w:r>
      <w:r w:rsidRPr="00523940">
        <w:rPr>
          <w:rFonts w:ascii="標楷體" w:hAnsi="標楷體"/>
          <w:color w:val="000000" w:themeColor="text1"/>
          <w:szCs w:val="32"/>
        </w:rPr>
        <w:t>教育部</w:t>
      </w:r>
      <w:r w:rsidRPr="00523940">
        <w:rPr>
          <w:rFonts w:ascii="標楷體" w:hAnsi="標楷體" w:hint="eastAsia"/>
          <w:color w:val="000000" w:themeColor="text1"/>
          <w:szCs w:val="32"/>
        </w:rPr>
        <w:t>本案歷次回文：109年10月23日</w:t>
      </w:r>
      <w:proofErr w:type="gramStart"/>
      <w:r w:rsidRPr="00523940">
        <w:rPr>
          <w:rFonts w:ascii="標楷體" w:hAnsi="標楷體" w:hint="eastAsia"/>
          <w:color w:val="000000" w:themeColor="text1"/>
          <w:szCs w:val="32"/>
        </w:rPr>
        <w:t>臺</w:t>
      </w:r>
      <w:proofErr w:type="gramEnd"/>
      <w:r w:rsidRPr="00523940">
        <w:rPr>
          <w:rFonts w:ascii="標楷體" w:hAnsi="標楷體" w:hint="eastAsia"/>
          <w:color w:val="000000" w:themeColor="text1"/>
          <w:szCs w:val="32"/>
        </w:rPr>
        <w:t>教高(五)字第1090151345號函、同年11月12日</w:t>
      </w:r>
      <w:proofErr w:type="gramStart"/>
      <w:r w:rsidRPr="00523940">
        <w:rPr>
          <w:rFonts w:ascii="標楷體" w:hAnsi="標楷體" w:hint="eastAsia"/>
          <w:color w:val="000000" w:themeColor="text1"/>
          <w:szCs w:val="32"/>
        </w:rPr>
        <w:t>臺</w:t>
      </w:r>
      <w:proofErr w:type="gramEnd"/>
      <w:r w:rsidRPr="00523940">
        <w:rPr>
          <w:rFonts w:ascii="標楷體" w:hAnsi="標楷體" w:hint="eastAsia"/>
          <w:color w:val="000000" w:themeColor="text1"/>
          <w:szCs w:val="32"/>
        </w:rPr>
        <w:t>教高(五)字第1090160574號函、110年1月4日</w:t>
      </w:r>
      <w:proofErr w:type="gramStart"/>
      <w:r w:rsidRPr="00523940">
        <w:rPr>
          <w:rFonts w:ascii="標楷體" w:hAnsi="標楷體" w:hint="eastAsia"/>
          <w:color w:val="000000" w:themeColor="text1"/>
          <w:szCs w:val="32"/>
        </w:rPr>
        <w:t>臺</w:t>
      </w:r>
      <w:proofErr w:type="gramEnd"/>
      <w:r w:rsidRPr="00523940">
        <w:rPr>
          <w:rFonts w:ascii="標楷體" w:hAnsi="標楷體" w:hint="eastAsia"/>
          <w:color w:val="000000" w:themeColor="text1"/>
          <w:szCs w:val="32"/>
        </w:rPr>
        <w:t>教高(五)字第1090189406號函及110年1月29日</w:t>
      </w:r>
      <w:proofErr w:type="gramStart"/>
      <w:r w:rsidRPr="00523940">
        <w:rPr>
          <w:rFonts w:ascii="標楷體" w:hAnsi="標楷體" w:hint="eastAsia"/>
          <w:color w:val="000000" w:themeColor="text1"/>
          <w:szCs w:val="32"/>
        </w:rPr>
        <w:t>臺</w:t>
      </w:r>
      <w:proofErr w:type="gramEnd"/>
      <w:r w:rsidRPr="00523940">
        <w:rPr>
          <w:rFonts w:ascii="標楷體" w:hAnsi="標楷體" w:hint="eastAsia"/>
          <w:color w:val="000000" w:themeColor="text1"/>
          <w:szCs w:val="32"/>
        </w:rPr>
        <w:t>教高(五)字第1100006527號函</w:t>
      </w:r>
      <w:proofErr w:type="gramStart"/>
      <w:r w:rsidRPr="00523940">
        <w:rPr>
          <w:rFonts w:ascii="標楷體" w:hAnsi="標楷體" w:hint="eastAsia"/>
          <w:color w:val="000000" w:themeColor="text1"/>
          <w:szCs w:val="32"/>
        </w:rPr>
        <w:t>函</w:t>
      </w:r>
      <w:proofErr w:type="gramEnd"/>
      <w:r w:rsidRPr="00523940">
        <w:rPr>
          <w:rFonts w:ascii="標楷體" w:hAnsi="標楷體" w:hint="eastAsia"/>
          <w:color w:val="000000" w:themeColor="text1"/>
          <w:szCs w:val="32"/>
        </w:rPr>
        <w:t>復到院。</w:t>
      </w:r>
    </w:p>
  </w:footnote>
  <w:footnote w:id="8">
    <w:p w14:paraId="1DB4AF44" w14:textId="77777777" w:rsidR="009C65C7" w:rsidRPr="00523940" w:rsidRDefault="009C65C7" w:rsidP="00501652">
      <w:pPr>
        <w:pStyle w:val="afa"/>
        <w:ind w:left="156" w:hangingChars="71" w:hanging="156"/>
        <w:jc w:val="both"/>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立法院法制局</w:t>
      </w:r>
      <w:r w:rsidRPr="00523940">
        <w:rPr>
          <w:rFonts w:hint="eastAsia"/>
          <w:color w:val="000000" w:themeColor="text1"/>
        </w:rPr>
        <w:t>(</w:t>
      </w:r>
      <w:r w:rsidRPr="00523940">
        <w:rPr>
          <w:rFonts w:hint="eastAsia"/>
          <w:color w:val="000000" w:themeColor="text1"/>
        </w:rPr>
        <w:t>民</w:t>
      </w:r>
      <w:r w:rsidRPr="00523940">
        <w:rPr>
          <w:rFonts w:hint="eastAsia"/>
          <w:color w:val="000000" w:themeColor="text1"/>
        </w:rPr>
        <w:t>107</w:t>
      </w:r>
      <w:r w:rsidRPr="00523940">
        <w:rPr>
          <w:rFonts w:hint="eastAsia"/>
          <w:color w:val="000000" w:themeColor="text1"/>
        </w:rPr>
        <w:t>年</w:t>
      </w:r>
      <w:r w:rsidRPr="00523940">
        <w:rPr>
          <w:rFonts w:hint="eastAsia"/>
          <w:color w:val="000000" w:themeColor="text1"/>
        </w:rPr>
        <w:t>)</w:t>
      </w:r>
      <w:r w:rsidRPr="00523940">
        <w:rPr>
          <w:rFonts w:hint="eastAsia"/>
          <w:color w:val="000000" w:themeColor="text1"/>
        </w:rPr>
        <w:t>。</w:t>
      </w:r>
      <w:r w:rsidRPr="00523940">
        <w:rPr>
          <w:rFonts w:hint="eastAsia"/>
          <w:b/>
          <w:color w:val="000000" w:themeColor="text1"/>
        </w:rPr>
        <w:t>大專校院編制外專案教師工作權益問題之探討</w:t>
      </w:r>
      <w:r w:rsidRPr="00523940">
        <w:rPr>
          <w:rFonts w:hint="eastAsia"/>
          <w:color w:val="000000" w:themeColor="text1"/>
        </w:rPr>
        <w:t>。</w:t>
      </w:r>
      <w:r w:rsidRPr="00523940">
        <w:rPr>
          <w:rFonts w:hint="eastAsia"/>
          <w:color w:val="000000" w:themeColor="text1"/>
        </w:rPr>
        <w:t>110</w:t>
      </w:r>
      <w:r w:rsidRPr="00523940">
        <w:rPr>
          <w:rFonts w:hint="eastAsia"/>
          <w:color w:val="000000" w:themeColor="text1"/>
        </w:rPr>
        <w:t>年，取自</w:t>
      </w:r>
      <w:r w:rsidRPr="00523940">
        <w:rPr>
          <w:color w:val="000000" w:themeColor="text1"/>
        </w:rPr>
        <w:t>https://www.ly.gov.tw/Pages/Detail.aspx?nodeid=6590&amp;pid=170048</w:t>
      </w:r>
    </w:p>
  </w:footnote>
  <w:footnote w:id="9">
    <w:p w14:paraId="2DFB7464" w14:textId="77777777" w:rsidR="009C65C7" w:rsidRPr="00523940" w:rsidRDefault="009C65C7" w:rsidP="004D1DCF">
      <w:pPr>
        <w:pStyle w:val="afa"/>
        <w:rPr>
          <w:color w:val="000000" w:themeColor="text1"/>
        </w:rPr>
      </w:pPr>
      <w:r w:rsidRPr="00523940">
        <w:rPr>
          <w:rStyle w:val="afc"/>
          <w:color w:val="000000" w:themeColor="text1"/>
        </w:rPr>
        <w:footnoteRef/>
      </w:r>
      <w:r w:rsidRPr="00523940">
        <w:rPr>
          <w:rFonts w:hint="eastAsia"/>
          <w:color w:val="000000" w:themeColor="text1"/>
        </w:rPr>
        <w:t xml:space="preserve"> </w:t>
      </w:r>
      <w:r w:rsidRPr="00523940">
        <w:rPr>
          <w:rFonts w:hint="eastAsia"/>
          <w:color w:val="000000" w:themeColor="text1"/>
        </w:rPr>
        <w:t>以校務基金自籌經費支出之編制外教學人員。</w:t>
      </w:r>
    </w:p>
  </w:footnote>
  <w:footnote w:id="10">
    <w:p w14:paraId="22ACF201" w14:textId="77777777" w:rsidR="009C65C7" w:rsidRPr="00523940" w:rsidRDefault="009C65C7" w:rsidP="004D1DCF">
      <w:pPr>
        <w:pStyle w:val="afa"/>
        <w:rPr>
          <w:color w:val="000000" w:themeColor="text1"/>
        </w:rPr>
      </w:pPr>
      <w:r w:rsidRPr="00523940">
        <w:rPr>
          <w:rStyle w:val="afc"/>
          <w:color w:val="000000" w:themeColor="text1"/>
        </w:rPr>
        <w:footnoteRef/>
      </w:r>
      <w:r w:rsidRPr="00523940">
        <w:rPr>
          <w:color w:val="000000" w:themeColor="text1"/>
        </w:rPr>
        <w:t xml:space="preserve"> </w:t>
      </w:r>
      <w:r w:rsidRPr="00523940">
        <w:rPr>
          <w:color w:val="000000" w:themeColor="text1"/>
          <w:szCs w:val="28"/>
        </w:rPr>
        <w:t>教育部</w:t>
      </w:r>
      <w:r w:rsidRPr="00523940">
        <w:rPr>
          <w:color w:val="000000" w:themeColor="text1"/>
          <w:szCs w:val="28"/>
        </w:rPr>
        <w:t>109</w:t>
      </w:r>
      <w:r w:rsidRPr="00523940">
        <w:rPr>
          <w:color w:val="000000" w:themeColor="text1"/>
          <w:szCs w:val="28"/>
        </w:rPr>
        <w:t>年</w:t>
      </w:r>
      <w:r w:rsidRPr="00523940">
        <w:rPr>
          <w:color w:val="000000" w:themeColor="text1"/>
          <w:szCs w:val="28"/>
        </w:rPr>
        <w:t>10</w:t>
      </w:r>
      <w:r w:rsidRPr="00523940">
        <w:rPr>
          <w:color w:val="000000" w:themeColor="text1"/>
          <w:szCs w:val="28"/>
        </w:rPr>
        <w:t>月</w:t>
      </w:r>
      <w:r w:rsidRPr="00523940">
        <w:rPr>
          <w:color w:val="000000" w:themeColor="text1"/>
          <w:szCs w:val="28"/>
        </w:rPr>
        <w:t>13</w:t>
      </w:r>
      <w:r w:rsidRPr="00523940">
        <w:rPr>
          <w:color w:val="000000" w:themeColor="text1"/>
          <w:szCs w:val="28"/>
        </w:rPr>
        <w:t>日</w:t>
      </w:r>
      <w:proofErr w:type="gramStart"/>
      <w:r w:rsidRPr="00523940">
        <w:rPr>
          <w:color w:val="000000" w:themeColor="text1"/>
          <w:szCs w:val="28"/>
        </w:rPr>
        <w:t>臺</w:t>
      </w:r>
      <w:proofErr w:type="gramEnd"/>
      <w:r w:rsidRPr="00523940">
        <w:rPr>
          <w:color w:val="000000" w:themeColor="text1"/>
          <w:szCs w:val="28"/>
        </w:rPr>
        <w:t>教高（五）字第</w:t>
      </w:r>
      <w:r w:rsidRPr="00523940">
        <w:rPr>
          <w:color w:val="000000" w:themeColor="text1"/>
          <w:szCs w:val="28"/>
        </w:rPr>
        <w:t>1090144661</w:t>
      </w:r>
      <w:r w:rsidRPr="00523940">
        <w:rPr>
          <w:color w:val="000000" w:themeColor="text1"/>
          <w:szCs w:val="28"/>
        </w:rPr>
        <w:t>號函</w:t>
      </w:r>
      <w:r w:rsidRPr="00523940">
        <w:rPr>
          <w:color w:val="000000" w:themeColor="text1"/>
          <w:szCs w:val="28"/>
        </w:rPr>
        <w:t>158</w:t>
      </w:r>
      <w:r w:rsidRPr="00523940">
        <w:rPr>
          <w:color w:val="000000" w:themeColor="text1"/>
          <w:szCs w:val="28"/>
        </w:rPr>
        <w:t>所公私立大專校院</w:t>
      </w:r>
      <w:r w:rsidRPr="00523940">
        <w:rPr>
          <w:rFonts w:hint="eastAsia"/>
          <w:color w:val="000000" w:themeColor="text1"/>
          <w:szCs w:val="28"/>
        </w:rPr>
        <w:t>。</w:t>
      </w:r>
    </w:p>
  </w:footnote>
  <w:footnote w:id="11">
    <w:p w14:paraId="5FCCC363" w14:textId="77777777" w:rsidR="009C65C7" w:rsidRPr="00523940" w:rsidRDefault="009C65C7" w:rsidP="004D1DCF">
      <w:pPr>
        <w:pStyle w:val="afa"/>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同前</w:t>
      </w:r>
      <w:proofErr w:type="gramStart"/>
      <w:r w:rsidRPr="00523940">
        <w:rPr>
          <w:rFonts w:hint="eastAsia"/>
          <w:color w:val="000000" w:themeColor="text1"/>
        </w:rPr>
        <w:t>註</w:t>
      </w:r>
      <w:proofErr w:type="gramEnd"/>
      <w:r w:rsidRPr="00523940">
        <w:rPr>
          <w:rFonts w:hint="eastAsia"/>
          <w:color w:val="000000" w:themeColor="text1"/>
        </w:rPr>
        <w:t>6</w:t>
      </w:r>
      <w:r w:rsidRPr="00523940">
        <w:rPr>
          <w:rFonts w:hint="eastAsia"/>
          <w:color w:val="000000" w:themeColor="text1"/>
        </w:rPr>
        <w:t>。</w:t>
      </w:r>
    </w:p>
  </w:footnote>
  <w:footnote w:id="12">
    <w:p w14:paraId="02E6C25A" w14:textId="537C0E75" w:rsidR="009C65C7" w:rsidRPr="00523940" w:rsidRDefault="009C65C7">
      <w:pPr>
        <w:pStyle w:val="afa"/>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103</w:t>
      </w:r>
      <w:r w:rsidRPr="00523940">
        <w:rPr>
          <w:rFonts w:hint="eastAsia"/>
          <w:color w:val="000000" w:themeColor="text1"/>
        </w:rPr>
        <w:t>年教師法第</w:t>
      </w:r>
      <w:r w:rsidRPr="00523940">
        <w:rPr>
          <w:rFonts w:hint="eastAsia"/>
          <w:color w:val="000000" w:themeColor="text1"/>
        </w:rPr>
        <w:t>29</w:t>
      </w:r>
      <w:r w:rsidRPr="00523940">
        <w:rPr>
          <w:rFonts w:hint="eastAsia"/>
          <w:color w:val="000000" w:themeColor="text1"/>
        </w:rPr>
        <w:t>條相關規定。</w:t>
      </w:r>
    </w:p>
  </w:footnote>
  <w:footnote w:id="13">
    <w:p w14:paraId="74AF429A" w14:textId="273EC6E8" w:rsidR="009C65C7" w:rsidRPr="00523940" w:rsidRDefault="009C65C7" w:rsidP="002C264C">
      <w:pPr>
        <w:pStyle w:val="afa"/>
        <w:wordWrap w:val="0"/>
        <w:rPr>
          <w:color w:val="000000" w:themeColor="text1"/>
        </w:rPr>
      </w:pPr>
      <w:r w:rsidRPr="00523940">
        <w:rPr>
          <w:rStyle w:val="afc"/>
          <w:color w:val="000000" w:themeColor="text1"/>
        </w:rPr>
        <w:footnoteRef/>
      </w:r>
      <w:r w:rsidRPr="00523940">
        <w:rPr>
          <w:color w:val="000000" w:themeColor="text1"/>
        </w:rPr>
        <w:t xml:space="preserve"> </w:t>
      </w:r>
      <w:r w:rsidRPr="00523940">
        <w:rPr>
          <w:rFonts w:hint="eastAsia"/>
          <w:color w:val="000000" w:themeColor="text1"/>
        </w:rPr>
        <w:t>司法院法學資料檢索系統。</w:t>
      </w:r>
      <w:r w:rsidRPr="00523940">
        <w:rPr>
          <w:rFonts w:hint="eastAsia"/>
          <w:color w:val="000000" w:themeColor="text1"/>
        </w:rPr>
        <w:t>110</w:t>
      </w:r>
      <w:r w:rsidRPr="00523940">
        <w:rPr>
          <w:rFonts w:hint="eastAsia"/>
          <w:color w:val="000000" w:themeColor="text1"/>
        </w:rPr>
        <w:t>年</w:t>
      </w:r>
      <w:r w:rsidRPr="00523940">
        <w:rPr>
          <w:rFonts w:hint="eastAsia"/>
          <w:color w:val="000000" w:themeColor="text1"/>
        </w:rPr>
        <w:t>5</w:t>
      </w:r>
      <w:r w:rsidRPr="00523940">
        <w:rPr>
          <w:rFonts w:hint="eastAsia"/>
          <w:color w:val="000000" w:themeColor="text1"/>
        </w:rPr>
        <w:t>月</w:t>
      </w:r>
      <w:r w:rsidRPr="00523940">
        <w:rPr>
          <w:rFonts w:hint="eastAsia"/>
          <w:color w:val="000000" w:themeColor="text1"/>
        </w:rPr>
        <w:t>28</w:t>
      </w:r>
      <w:r w:rsidRPr="00523940">
        <w:rPr>
          <w:rFonts w:hint="eastAsia"/>
          <w:color w:val="000000" w:themeColor="text1"/>
        </w:rPr>
        <w:t>日，取自</w:t>
      </w:r>
      <w:hyperlink r:id="rId4" w:history="1">
        <w:r w:rsidRPr="00523940">
          <w:rPr>
            <w:rStyle w:val="ad"/>
            <w:color w:val="000000" w:themeColor="text1"/>
            <w:u w:val="none"/>
          </w:rPr>
          <w:t>https://law.judicial.gov.tw/FJUD/printHistory.aspx?id=TNHV%2c108%2c%e5%8b%9e%e4%b8%8a%e6%98%93%2c15</w:t>
        </w:r>
      </w:hyperlink>
      <w:r w:rsidRPr="00523940">
        <w:rPr>
          <w:rFonts w:hint="eastAsia"/>
          <w:color w:val="000000" w:themeColor="text1"/>
        </w:rPr>
        <w:t>。</w:t>
      </w:r>
    </w:p>
  </w:footnote>
  <w:footnote w:id="14">
    <w:p w14:paraId="2D263901" w14:textId="18834BFD" w:rsidR="00871269" w:rsidRPr="00523940" w:rsidRDefault="00871269" w:rsidP="00871269">
      <w:pPr>
        <w:pStyle w:val="afa"/>
        <w:rPr>
          <w:color w:val="000000" w:themeColor="text1"/>
        </w:rPr>
      </w:pPr>
      <w:r w:rsidRPr="00523940">
        <w:rPr>
          <w:rStyle w:val="afc"/>
          <w:color w:val="000000" w:themeColor="text1"/>
        </w:rPr>
        <w:footnoteRef/>
      </w:r>
      <w:r w:rsidRPr="00523940">
        <w:rPr>
          <w:rFonts w:hint="eastAsia"/>
          <w:color w:val="000000" w:themeColor="text1"/>
        </w:rPr>
        <w:t xml:space="preserve"> </w:t>
      </w:r>
      <w:r w:rsidRPr="00523940">
        <w:rPr>
          <w:rFonts w:hint="eastAsia"/>
          <w:color w:val="000000" w:themeColor="text1"/>
        </w:rPr>
        <w:t>為尊重當事人匿名意願，發言內容難以去識別化，</w:t>
      </w:r>
      <w:proofErr w:type="gramStart"/>
      <w:r w:rsidRPr="00523940">
        <w:rPr>
          <w:rFonts w:hint="eastAsia"/>
          <w:color w:val="000000" w:themeColor="text1"/>
        </w:rPr>
        <w:t>爰</w:t>
      </w:r>
      <w:proofErr w:type="gramEnd"/>
      <w:r w:rsidRPr="00523940">
        <w:rPr>
          <w:rFonts w:hint="eastAsia"/>
          <w:color w:val="000000" w:themeColor="text1"/>
        </w:rPr>
        <w:t>報告公布以</w:t>
      </w:r>
      <w:r w:rsidRPr="00523940">
        <w:rPr>
          <w:rFonts w:ascii="標楷體" w:hAnsi="標楷體" w:hint="eastAsia"/>
          <w:color w:val="000000" w:themeColor="text1"/>
        </w:rPr>
        <w:t>「略」呈現。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0FCD"/>
    <w:multiLevelType w:val="hybridMultilevel"/>
    <w:tmpl w:val="AB9064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6D4175"/>
    <w:multiLevelType w:val="hybridMultilevel"/>
    <w:tmpl w:val="2792971E"/>
    <w:lvl w:ilvl="0" w:tplc="25DA63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A0F4383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color w:val="000000" w:themeColor="text1"/>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5B57201"/>
    <w:multiLevelType w:val="hybridMultilevel"/>
    <w:tmpl w:val="B98A6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9662DEA"/>
    <w:multiLevelType w:val="hybridMultilevel"/>
    <w:tmpl w:val="26109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69614F"/>
    <w:multiLevelType w:val="hybridMultilevel"/>
    <w:tmpl w:val="CAAA9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210C4D"/>
    <w:multiLevelType w:val="hybridMultilevel"/>
    <w:tmpl w:val="B98A6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D1125020"/>
    <w:lvl w:ilvl="0" w:tplc="67C8FB5C">
      <w:start w:val="1"/>
      <w:numFmt w:val="taiwaneseCountingThousand"/>
      <w:pStyle w:val="a1"/>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58EAA20A"/>
    <w:lvl w:ilvl="0" w:tplc="E87C72D6">
      <w:start w:val="1"/>
      <w:numFmt w:val="decimal"/>
      <w:lvlText w:val="表%1　"/>
      <w:lvlJc w:val="left"/>
      <w:pPr>
        <w:ind w:left="1473"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383BBC"/>
    <w:multiLevelType w:val="hybridMultilevel"/>
    <w:tmpl w:val="D258F9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E54415"/>
    <w:multiLevelType w:val="hybridMultilevel"/>
    <w:tmpl w:val="4F083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DD7EEF"/>
    <w:multiLevelType w:val="hybridMultilevel"/>
    <w:tmpl w:val="C7F6B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072898"/>
    <w:multiLevelType w:val="hybridMultilevel"/>
    <w:tmpl w:val="21D68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E052DA"/>
    <w:multiLevelType w:val="hybridMultilevel"/>
    <w:tmpl w:val="9A067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5"/>
  </w:num>
  <w:num w:numId="3">
    <w:abstractNumId w:val="1"/>
  </w:num>
  <w:num w:numId="4">
    <w:abstractNumId w:val="16"/>
  </w:num>
  <w:num w:numId="5">
    <w:abstractNumId w:val="10"/>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4"/>
  </w:num>
  <w:num w:numId="11">
    <w:abstractNumId w:val="2"/>
  </w:num>
  <w:num w:numId="12">
    <w:abstractNumId w:val="0"/>
  </w:num>
  <w:num w:numId="13">
    <w:abstractNumId w:val="13"/>
  </w:num>
  <w:num w:numId="14">
    <w:abstractNumId w:val="12"/>
  </w:num>
  <w:num w:numId="15">
    <w:abstractNumId w:val="15"/>
  </w:num>
  <w:num w:numId="16">
    <w:abstractNumId w:val="6"/>
  </w:num>
  <w:num w:numId="17">
    <w:abstractNumId w:val="3"/>
  </w:num>
  <w:num w:numId="18">
    <w:abstractNumId w:val="3"/>
  </w:num>
  <w:num w:numId="19">
    <w:abstractNumId w:val="4"/>
  </w:num>
  <w:num w:numId="20">
    <w:abstractNumId w:val="8"/>
  </w:num>
  <w:num w:numId="21">
    <w:abstractNumId w:val="3"/>
  </w:num>
  <w:num w:numId="22">
    <w:abstractNumId w:val="3"/>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2D"/>
    <w:rsid w:val="0000009D"/>
    <w:rsid w:val="000005EE"/>
    <w:rsid w:val="00000694"/>
    <w:rsid w:val="00000C75"/>
    <w:rsid w:val="00000C77"/>
    <w:rsid w:val="00001668"/>
    <w:rsid w:val="00001DBB"/>
    <w:rsid w:val="00002E04"/>
    <w:rsid w:val="000030B3"/>
    <w:rsid w:val="0000332A"/>
    <w:rsid w:val="00003461"/>
    <w:rsid w:val="0000442E"/>
    <w:rsid w:val="00004C7D"/>
    <w:rsid w:val="00004CDA"/>
    <w:rsid w:val="00005C1F"/>
    <w:rsid w:val="00006F7C"/>
    <w:rsid w:val="00007062"/>
    <w:rsid w:val="000070FB"/>
    <w:rsid w:val="00007E6B"/>
    <w:rsid w:val="000103A8"/>
    <w:rsid w:val="00010D3B"/>
    <w:rsid w:val="00010E70"/>
    <w:rsid w:val="0001154D"/>
    <w:rsid w:val="0001209B"/>
    <w:rsid w:val="00012500"/>
    <w:rsid w:val="00014010"/>
    <w:rsid w:val="000144E4"/>
    <w:rsid w:val="000145A1"/>
    <w:rsid w:val="0001468F"/>
    <w:rsid w:val="0001548B"/>
    <w:rsid w:val="0001549C"/>
    <w:rsid w:val="0001557D"/>
    <w:rsid w:val="000159A3"/>
    <w:rsid w:val="00015DC5"/>
    <w:rsid w:val="00016100"/>
    <w:rsid w:val="0001626A"/>
    <w:rsid w:val="000164A5"/>
    <w:rsid w:val="00017113"/>
    <w:rsid w:val="000173F4"/>
    <w:rsid w:val="00017962"/>
    <w:rsid w:val="000179A4"/>
    <w:rsid w:val="00017AC1"/>
    <w:rsid w:val="00017AD5"/>
    <w:rsid w:val="00017D97"/>
    <w:rsid w:val="00017DE2"/>
    <w:rsid w:val="00017F52"/>
    <w:rsid w:val="00020A18"/>
    <w:rsid w:val="0002131F"/>
    <w:rsid w:val="00021679"/>
    <w:rsid w:val="00021722"/>
    <w:rsid w:val="00021765"/>
    <w:rsid w:val="00021DFB"/>
    <w:rsid w:val="000223DB"/>
    <w:rsid w:val="00022524"/>
    <w:rsid w:val="000227A9"/>
    <w:rsid w:val="0002382A"/>
    <w:rsid w:val="00023E10"/>
    <w:rsid w:val="00024527"/>
    <w:rsid w:val="0002488C"/>
    <w:rsid w:val="00024A56"/>
    <w:rsid w:val="00024A6D"/>
    <w:rsid w:val="00025143"/>
    <w:rsid w:val="00026415"/>
    <w:rsid w:val="00026480"/>
    <w:rsid w:val="000266F3"/>
    <w:rsid w:val="00026C80"/>
    <w:rsid w:val="000273F3"/>
    <w:rsid w:val="000277A6"/>
    <w:rsid w:val="000305E4"/>
    <w:rsid w:val="00030638"/>
    <w:rsid w:val="00030914"/>
    <w:rsid w:val="00030A41"/>
    <w:rsid w:val="00030B56"/>
    <w:rsid w:val="00030C8B"/>
    <w:rsid w:val="00031FFE"/>
    <w:rsid w:val="000320A1"/>
    <w:rsid w:val="000323CF"/>
    <w:rsid w:val="00032F97"/>
    <w:rsid w:val="00033668"/>
    <w:rsid w:val="00034675"/>
    <w:rsid w:val="000348BC"/>
    <w:rsid w:val="00034F99"/>
    <w:rsid w:val="00035042"/>
    <w:rsid w:val="000352BE"/>
    <w:rsid w:val="0003538A"/>
    <w:rsid w:val="0003559A"/>
    <w:rsid w:val="00036067"/>
    <w:rsid w:val="00036321"/>
    <w:rsid w:val="00036356"/>
    <w:rsid w:val="00036804"/>
    <w:rsid w:val="00036928"/>
    <w:rsid w:val="00036A5D"/>
    <w:rsid w:val="00036F41"/>
    <w:rsid w:val="000370E4"/>
    <w:rsid w:val="000375C6"/>
    <w:rsid w:val="00037904"/>
    <w:rsid w:val="000409BA"/>
    <w:rsid w:val="00040F19"/>
    <w:rsid w:val="00040FC6"/>
    <w:rsid w:val="00041C6B"/>
    <w:rsid w:val="00041FC9"/>
    <w:rsid w:val="00043024"/>
    <w:rsid w:val="0004314B"/>
    <w:rsid w:val="0004365D"/>
    <w:rsid w:val="00043A15"/>
    <w:rsid w:val="00043C43"/>
    <w:rsid w:val="00043EFE"/>
    <w:rsid w:val="00044326"/>
    <w:rsid w:val="0004458A"/>
    <w:rsid w:val="00044CFC"/>
    <w:rsid w:val="00045900"/>
    <w:rsid w:val="00045D00"/>
    <w:rsid w:val="000462EC"/>
    <w:rsid w:val="00047214"/>
    <w:rsid w:val="00050EDC"/>
    <w:rsid w:val="000516DB"/>
    <w:rsid w:val="0005185C"/>
    <w:rsid w:val="00051AB0"/>
    <w:rsid w:val="00051AEE"/>
    <w:rsid w:val="00051D40"/>
    <w:rsid w:val="00051EC4"/>
    <w:rsid w:val="00052503"/>
    <w:rsid w:val="00053263"/>
    <w:rsid w:val="00053BED"/>
    <w:rsid w:val="0005455A"/>
    <w:rsid w:val="00054BAF"/>
    <w:rsid w:val="00055619"/>
    <w:rsid w:val="0005580C"/>
    <w:rsid w:val="00056215"/>
    <w:rsid w:val="00056867"/>
    <w:rsid w:val="000568A6"/>
    <w:rsid w:val="000573FA"/>
    <w:rsid w:val="0005778E"/>
    <w:rsid w:val="00057FDE"/>
    <w:rsid w:val="0006003B"/>
    <w:rsid w:val="0006074A"/>
    <w:rsid w:val="0006134D"/>
    <w:rsid w:val="0006160C"/>
    <w:rsid w:val="00061AD6"/>
    <w:rsid w:val="00061D82"/>
    <w:rsid w:val="000620D2"/>
    <w:rsid w:val="00062CE2"/>
    <w:rsid w:val="00062EC1"/>
    <w:rsid w:val="0006307B"/>
    <w:rsid w:val="0006333F"/>
    <w:rsid w:val="000635D5"/>
    <w:rsid w:val="000638EB"/>
    <w:rsid w:val="00063CB1"/>
    <w:rsid w:val="000640B4"/>
    <w:rsid w:val="00065DA7"/>
    <w:rsid w:val="0006603D"/>
    <w:rsid w:val="00066168"/>
    <w:rsid w:val="00066605"/>
    <w:rsid w:val="000667C3"/>
    <w:rsid w:val="000702F2"/>
    <w:rsid w:val="00070452"/>
    <w:rsid w:val="0007067A"/>
    <w:rsid w:val="00070B51"/>
    <w:rsid w:val="0007130A"/>
    <w:rsid w:val="00071972"/>
    <w:rsid w:val="00071B6E"/>
    <w:rsid w:val="0007204F"/>
    <w:rsid w:val="000724FC"/>
    <w:rsid w:val="00072712"/>
    <w:rsid w:val="000729E6"/>
    <w:rsid w:val="00072CDE"/>
    <w:rsid w:val="00073515"/>
    <w:rsid w:val="00073B3D"/>
    <w:rsid w:val="00073BFB"/>
    <w:rsid w:val="00073D31"/>
    <w:rsid w:val="00074210"/>
    <w:rsid w:val="00074F98"/>
    <w:rsid w:val="00074FD2"/>
    <w:rsid w:val="000750D8"/>
    <w:rsid w:val="00076920"/>
    <w:rsid w:val="00076FA0"/>
    <w:rsid w:val="00077EEC"/>
    <w:rsid w:val="00080251"/>
    <w:rsid w:val="000804F4"/>
    <w:rsid w:val="000810C4"/>
    <w:rsid w:val="000814C7"/>
    <w:rsid w:val="0008154D"/>
    <w:rsid w:val="0008174D"/>
    <w:rsid w:val="00081897"/>
    <w:rsid w:val="0008263D"/>
    <w:rsid w:val="00082AF8"/>
    <w:rsid w:val="00082B3C"/>
    <w:rsid w:val="00082B78"/>
    <w:rsid w:val="00082C5A"/>
    <w:rsid w:val="00082D85"/>
    <w:rsid w:val="0008315D"/>
    <w:rsid w:val="0008366F"/>
    <w:rsid w:val="000842C1"/>
    <w:rsid w:val="00084689"/>
    <w:rsid w:val="00084D92"/>
    <w:rsid w:val="000854DA"/>
    <w:rsid w:val="000856BF"/>
    <w:rsid w:val="00085C06"/>
    <w:rsid w:val="00086634"/>
    <w:rsid w:val="00086ACB"/>
    <w:rsid w:val="00086EF9"/>
    <w:rsid w:val="00087262"/>
    <w:rsid w:val="0008748F"/>
    <w:rsid w:val="000876AE"/>
    <w:rsid w:val="000876C3"/>
    <w:rsid w:val="0008785C"/>
    <w:rsid w:val="000879BB"/>
    <w:rsid w:val="00087D1D"/>
    <w:rsid w:val="00087D8B"/>
    <w:rsid w:val="0009018F"/>
    <w:rsid w:val="00091722"/>
    <w:rsid w:val="000944EB"/>
    <w:rsid w:val="00094646"/>
    <w:rsid w:val="00095197"/>
    <w:rsid w:val="00095C02"/>
    <w:rsid w:val="00095C71"/>
    <w:rsid w:val="00096CEC"/>
    <w:rsid w:val="00097258"/>
    <w:rsid w:val="0009738B"/>
    <w:rsid w:val="000A0CAE"/>
    <w:rsid w:val="000A109B"/>
    <w:rsid w:val="000A10BF"/>
    <w:rsid w:val="000A1133"/>
    <w:rsid w:val="000A15A0"/>
    <w:rsid w:val="000A1CD6"/>
    <w:rsid w:val="000A3463"/>
    <w:rsid w:val="000A3A2F"/>
    <w:rsid w:val="000A3B4E"/>
    <w:rsid w:val="000A4B71"/>
    <w:rsid w:val="000A5802"/>
    <w:rsid w:val="000A5B90"/>
    <w:rsid w:val="000A70C3"/>
    <w:rsid w:val="000A7361"/>
    <w:rsid w:val="000A762C"/>
    <w:rsid w:val="000A7FE5"/>
    <w:rsid w:val="000B040D"/>
    <w:rsid w:val="000B04F6"/>
    <w:rsid w:val="000B063A"/>
    <w:rsid w:val="000B066B"/>
    <w:rsid w:val="000B0878"/>
    <w:rsid w:val="000B089C"/>
    <w:rsid w:val="000B0BCB"/>
    <w:rsid w:val="000B0D38"/>
    <w:rsid w:val="000B0DEA"/>
    <w:rsid w:val="000B0E07"/>
    <w:rsid w:val="000B0F72"/>
    <w:rsid w:val="000B146A"/>
    <w:rsid w:val="000B1DBE"/>
    <w:rsid w:val="000B200E"/>
    <w:rsid w:val="000B212C"/>
    <w:rsid w:val="000B22D6"/>
    <w:rsid w:val="000B2610"/>
    <w:rsid w:val="000B29B7"/>
    <w:rsid w:val="000B3224"/>
    <w:rsid w:val="000B3365"/>
    <w:rsid w:val="000B33A7"/>
    <w:rsid w:val="000B4139"/>
    <w:rsid w:val="000B4347"/>
    <w:rsid w:val="000B4D1E"/>
    <w:rsid w:val="000B5243"/>
    <w:rsid w:val="000B58FB"/>
    <w:rsid w:val="000B5933"/>
    <w:rsid w:val="000B5FAE"/>
    <w:rsid w:val="000B64EE"/>
    <w:rsid w:val="000B6929"/>
    <w:rsid w:val="000B6BE9"/>
    <w:rsid w:val="000B745F"/>
    <w:rsid w:val="000B79A0"/>
    <w:rsid w:val="000C0570"/>
    <w:rsid w:val="000C0DBB"/>
    <w:rsid w:val="000C13ED"/>
    <w:rsid w:val="000C20EC"/>
    <w:rsid w:val="000C22CF"/>
    <w:rsid w:val="000C22E7"/>
    <w:rsid w:val="000C2355"/>
    <w:rsid w:val="000C287E"/>
    <w:rsid w:val="000C2C23"/>
    <w:rsid w:val="000C2E60"/>
    <w:rsid w:val="000C3E95"/>
    <w:rsid w:val="000C404C"/>
    <w:rsid w:val="000C48FA"/>
    <w:rsid w:val="000C57CC"/>
    <w:rsid w:val="000C64C9"/>
    <w:rsid w:val="000C6726"/>
    <w:rsid w:val="000C6A12"/>
    <w:rsid w:val="000C763C"/>
    <w:rsid w:val="000C79B1"/>
    <w:rsid w:val="000C7D34"/>
    <w:rsid w:val="000C7D91"/>
    <w:rsid w:val="000D0007"/>
    <w:rsid w:val="000D0099"/>
    <w:rsid w:val="000D01D6"/>
    <w:rsid w:val="000D036E"/>
    <w:rsid w:val="000D0B29"/>
    <w:rsid w:val="000D11DB"/>
    <w:rsid w:val="000D12EA"/>
    <w:rsid w:val="000D1340"/>
    <w:rsid w:val="000D16E2"/>
    <w:rsid w:val="000D177A"/>
    <w:rsid w:val="000D1A9C"/>
    <w:rsid w:val="000D1FDE"/>
    <w:rsid w:val="000D2116"/>
    <w:rsid w:val="000D265F"/>
    <w:rsid w:val="000D2F10"/>
    <w:rsid w:val="000D36BB"/>
    <w:rsid w:val="000D37D5"/>
    <w:rsid w:val="000D4191"/>
    <w:rsid w:val="000D45BC"/>
    <w:rsid w:val="000D48E2"/>
    <w:rsid w:val="000D49E8"/>
    <w:rsid w:val="000D52D2"/>
    <w:rsid w:val="000D561D"/>
    <w:rsid w:val="000D592E"/>
    <w:rsid w:val="000D5950"/>
    <w:rsid w:val="000D59A9"/>
    <w:rsid w:val="000D5D60"/>
    <w:rsid w:val="000D6101"/>
    <w:rsid w:val="000D62AB"/>
    <w:rsid w:val="000D635B"/>
    <w:rsid w:val="000D6676"/>
    <w:rsid w:val="000D6758"/>
    <w:rsid w:val="000D6D73"/>
    <w:rsid w:val="000D7968"/>
    <w:rsid w:val="000D7989"/>
    <w:rsid w:val="000D7C31"/>
    <w:rsid w:val="000E08F8"/>
    <w:rsid w:val="000E15C9"/>
    <w:rsid w:val="000E1A9E"/>
    <w:rsid w:val="000E27EF"/>
    <w:rsid w:val="000E31BB"/>
    <w:rsid w:val="000E36E9"/>
    <w:rsid w:val="000E4792"/>
    <w:rsid w:val="000E47D0"/>
    <w:rsid w:val="000E4FA7"/>
    <w:rsid w:val="000E4FDD"/>
    <w:rsid w:val="000E500F"/>
    <w:rsid w:val="000E5607"/>
    <w:rsid w:val="000E585B"/>
    <w:rsid w:val="000E58E0"/>
    <w:rsid w:val="000E5ACC"/>
    <w:rsid w:val="000E5AF5"/>
    <w:rsid w:val="000E5B86"/>
    <w:rsid w:val="000E5DBF"/>
    <w:rsid w:val="000E5F16"/>
    <w:rsid w:val="000E601D"/>
    <w:rsid w:val="000E6400"/>
    <w:rsid w:val="000E70DC"/>
    <w:rsid w:val="000E77E9"/>
    <w:rsid w:val="000E7EAC"/>
    <w:rsid w:val="000F0123"/>
    <w:rsid w:val="000F0283"/>
    <w:rsid w:val="000F0680"/>
    <w:rsid w:val="000F0767"/>
    <w:rsid w:val="000F0D2A"/>
    <w:rsid w:val="000F148B"/>
    <w:rsid w:val="000F2505"/>
    <w:rsid w:val="000F2991"/>
    <w:rsid w:val="000F2A59"/>
    <w:rsid w:val="000F2BDB"/>
    <w:rsid w:val="000F2C23"/>
    <w:rsid w:val="000F3614"/>
    <w:rsid w:val="000F44C6"/>
    <w:rsid w:val="000F4587"/>
    <w:rsid w:val="000F464F"/>
    <w:rsid w:val="000F4BB7"/>
    <w:rsid w:val="000F4FC2"/>
    <w:rsid w:val="000F53FB"/>
    <w:rsid w:val="000F646F"/>
    <w:rsid w:val="000F685A"/>
    <w:rsid w:val="000F68AB"/>
    <w:rsid w:val="000F6F2C"/>
    <w:rsid w:val="000F7A3D"/>
    <w:rsid w:val="000F7D9D"/>
    <w:rsid w:val="000F7F02"/>
    <w:rsid w:val="000F7F4F"/>
    <w:rsid w:val="00100528"/>
    <w:rsid w:val="00100BC1"/>
    <w:rsid w:val="00100CB0"/>
    <w:rsid w:val="00101656"/>
    <w:rsid w:val="0010165B"/>
    <w:rsid w:val="001018E3"/>
    <w:rsid w:val="00101942"/>
    <w:rsid w:val="00101D30"/>
    <w:rsid w:val="00101ED6"/>
    <w:rsid w:val="00101EE3"/>
    <w:rsid w:val="0010209A"/>
    <w:rsid w:val="001020DD"/>
    <w:rsid w:val="00102672"/>
    <w:rsid w:val="00102B58"/>
    <w:rsid w:val="00102EDE"/>
    <w:rsid w:val="001032DC"/>
    <w:rsid w:val="00103F0A"/>
    <w:rsid w:val="0010419A"/>
    <w:rsid w:val="001041EA"/>
    <w:rsid w:val="00104ECE"/>
    <w:rsid w:val="00104FB6"/>
    <w:rsid w:val="00105073"/>
    <w:rsid w:val="00105B6C"/>
    <w:rsid w:val="001060FE"/>
    <w:rsid w:val="00106456"/>
    <w:rsid w:val="00106658"/>
    <w:rsid w:val="00107974"/>
    <w:rsid w:val="00110228"/>
    <w:rsid w:val="0011058C"/>
    <w:rsid w:val="0011059F"/>
    <w:rsid w:val="00110658"/>
    <w:rsid w:val="0011080A"/>
    <w:rsid w:val="00110834"/>
    <w:rsid w:val="00110985"/>
    <w:rsid w:val="00110D47"/>
    <w:rsid w:val="00110D60"/>
    <w:rsid w:val="001116FD"/>
    <w:rsid w:val="001119D7"/>
    <w:rsid w:val="00111DAE"/>
    <w:rsid w:val="00112582"/>
    <w:rsid w:val="001128E0"/>
    <w:rsid w:val="001137C5"/>
    <w:rsid w:val="00113C0B"/>
    <w:rsid w:val="001153AB"/>
    <w:rsid w:val="001153F9"/>
    <w:rsid w:val="001156BE"/>
    <w:rsid w:val="00115B66"/>
    <w:rsid w:val="00117336"/>
    <w:rsid w:val="00117585"/>
    <w:rsid w:val="001202FC"/>
    <w:rsid w:val="0012034E"/>
    <w:rsid w:val="001203E8"/>
    <w:rsid w:val="00120C5D"/>
    <w:rsid w:val="00120DAC"/>
    <w:rsid w:val="00120DC5"/>
    <w:rsid w:val="001214CC"/>
    <w:rsid w:val="00121CFE"/>
    <w:rsid w:val="001220ED"/>
    <w:rsid w:val="00122115"/>
    <w:rsid w:val="0012230D"/>
    <w:rsid w:val="0012271A"/>
    <w:rsid w:val="001228C6"/>
    <w:rsid w:val="00122974"/>
    <w:rsid w:val="00122B0E"/>
    <w:rsid w:val="001233D7"/>
    <w:rsid w:val="00123B92"/>
    <w:rsid w:val="00123C3A"/>
    <w:rsid w:val="00123F76"/>
    <w:rsid w:val="00124746"/>
    <w:rsid w:val="00124970"/>
    <w:rsid w:val="00124EEC"/>
    <w:rsid w:val="001259AC"/>
    <w:rsid w:val="00125C6F"/>
    <w:rsid w:val="00125D29"/>
    <w:rsid w:val="00125D2B"/>
    <w:rsid w:val="00126DD9"/>
    <w:rsid w:val="00127A52"/>
    <w:rsid w:val="001301BE"/>
    <w:rsid w:val="00130A8E"/>
    <w:rsid w:val="00130B73"/>
    <w:rsid w:val="00131227"/>
    <w:rsid w:val="001319DC"/>
    <w:rsid w:val="00131BBD"/>
    <w:rsid w:val="0013293B"/>
    <w:rsid w:val="00132A12"/>
    <w:rsid w:val="00132BEC"/>
    <w:rsid w:val="001339DA"/>
    <w:rsid w:val="00133D60"/>
    <w:rsid w:val="0013446E"/>
    <w:rsid w:val="00134684"/>
    <w:rsid w:val="00134A24"/>
    <w:rsid w:val="00135728"/>
    <w:rsid w:val="00136523"/>
    <w:rsid w:val="0013728B"/>
    <w:rsid w:val="00137380"/>
    <w:rsid w:val="00137767"/>
    <w:rsid w:val="00137A75"/>
    <w:rsid w:val="00140D41"/>
    <w:rsid w:val="00140D8D"/>
    <w:rsid w:val="0014128A"/>
    <w:rsid w:val="0014136A"/>
    <w:rsid w:val="00142140"/>
    <w:rsid w:val="001428EB"/>
    <w:rsid w:val="00142E20"/>
    <w:rsid w:val="00143007"/>
    <w:rsid w:val="001432DC"/>
    <w:rsid w:val="0014366C"/>
    <w:rsid w:val="00143AC8"/>
    <w:rsid w:val="00143C96"/>
    <w:rsid w:val="00144782"/>
    <w:rsid w:val="00144801"/>
    <w:rsid w:val="00144C97"/>
    <w:rsid w:val="00144D70"/>
    <w:rsid w:val="00145206"/>
    <w:rsid w:val="001452DE"/>
    <w:rsid w:val="00145405"/>
    <w:rsid w:val="00145E7D"/>
    <w:rsid w:val="00145F54"/>
    <w:rsid w:val="00145F69"/>
    <w:rsid w:val="00145FFB"/>
    <w:rsid w:val="0014661E"/>
    <w:rsid w:val="00146F33"/>
    <w:rsid w:val="00147092"/>
    <w:rsid w:val="00147293"/>
    <w:rsid w:val="001472B8"/>
    <w:rsid w:val="00147AC4"/>
    <w:rsid w:val="00147CD2"/>
    <w:rsid w:val="00147EE5"/>
    <w:rsid w:val="00150581"/>
    <w:rsid w:val="001510C1"/>
    <w:rsid w:val="00151639"/>
    <w:rsid w:val="00151723"/>
    <w:rsid w:val="00151ACB"/>
    <w:rsid w:val="00151D28"/>
    <w:rsid w:val="00152B67"/>
    <w:rsid w:val="00152D1A"/>
    <w:rsid w:val="00152E8E"/>
    <w:rsid w:val="00153501"/>
    <w:rsid w:val="001547A4"/>
    <w:rsid w:val="00154BF0"/>
    <w:rsid w:val="001551FC"/>
    <w:rsid w:val="0015538B"/>
    <w:rsid w:val="001553B1"/>
    <w:rsid w:val="001554A4"/>
    <w:rsid w:val="00155D2E"/>
    <w:rsid w:val="00155EE8"/>
    <w:rsid w:val="001564CF"/>
    <w:rsid w:val="0015688A"/>
    <w:rsid w:val="00156D2D"/>
    <w:rsid w:val="0015777C"/>
    <w:rsid w:val="00157979"/>
    <w:rsid w:val="00157E2D"/>
    <w:rsid w:val="00157EE5"/>
    <w:rsid w:val="00157F90"/>
    <w:rsid w:val="00157FCF"/>
    <w:rsid w:val="0016043E"/>
    <w:rsid w:val="001604A7"/>
    <w:rsid w:val="001604F9"/>
    <w:rsid w:val="00161D04"/>
    <w:rsid w:val="0016236C"/>
    <w:rsid w:val="0016244A"/>
    <w:rsid w:val="001626A8"/>
    <w:rsid w:val="001646D7"/>
    <w:rsid w:val="00164B9B"/>
    <w:rsid w:val="00164C3A"/>
    <w:rsid w:val="00164DFD"/>
    <w:rsid w:val="00164E00"/>
    <w:rsid w:val="00165487"/>
    <w:rsid w:val="00165AA6"/>
    <w:rsid w:val="0016602B"/>
    <w:rsid w:val="001664D2"/>
    <w:rsid w:val="001665E2"/>
    <w:rsid w:val="00166E75"/>
    <w:rsid w:val="001670A1"/>
    <w:rsid w:val="001673C8"/>
    <w:rsid w:val="001675B5"/>
    <w:rsid w:val="00167684"/>
    <w:rsid w:val="0016787D"/>
    <w:rsid w:val="001709BB"/>
    <w:rsid w:val="001719BA"/>
    <w:rsid w:val="00171B33"/>
    <w:rsid w:val="00171C52"/>
    <w:rsid w:val="00172527"/>
    <w:rsid w:val="0017416B"/>
    <w:rsid w:val="001743CA"/>
    <w:rsid w:val="00174E60"/>
    <w:rsid w:val="0017503C"/>
    <w:rsid w:val="00175052"/>
    <w:rsid w:val="00175A02"/>
    <w:rsid w:val="001764C4"/>
    <w:rsid w:val="0017701E"/>
    <w:rsid w:val="00177A7B"/>
    <w:rsid w:val="00180197"/>
    <w:rsid w:val="0018080D"/>
    <w:rsid w:val="001809E3"/>
    <w:rsid w:val="00180A9C"/>
    <w:rsid w:val="001813BD"/>
    <w:rsid w:val="00181A72"/>
    <w:rsid w:val="001820BE"/>
    <w:rsid w:val="001821EC"/>
    <w:rsid w:val="00182421"/>
    <w:rsid w:val="00183198"/>
    <w:rsid w:val="00183365"/>
    <w:rsid w:val="00183601"/>
    <w:rsid w:val="00183F26"/>
    <w:rsid w:val="00184406"/>
    <w:rsid w:val="0018472D"/>
    <w:rsid w:val="00185770"/>
    <w:rsid w:val="00185BB0"/>
    <w:rsid w:val="00185BBE"/>
    <w:rsid w:val="001863CF"/>
    <w:rsid w:val="00186A15"/>
    <w:rsid w:val="00186B1D"/>
    <w:rsid w:val="00186B97"/>
    <w:rsid w:val="00186CE5"/>
    <w:rsid w:val="00186F46"/>
    <w:rsid w:val="0018704D"/>
    <w:rsid w:val="001879C5"/>
    <w:rsid w:val="00187C27"/>
    <w:rsid w:val="00187EA9"/>
    <w:rsid w:val="00187EEC"/>
    <w:rsid w:val="00190BC9"/>
    <w:rsid w:val="001914DF"/>
    <w:rsid w:val="00191C3C"/>
    <w:rsid w:val="00192A13"/>
    <w:rsid w:val="001931E6"/>
    <w:rsid w:val="00193496"/>
    <w:rsid w:val="0019377A"/>
    <w:rsid w:val="00193DF6"/>
    <w:rsid w:val="00193E64"/>
    <w:rsid w:val="0019425E"/>
    <w:rsid w:val="001946C9"/>
    <w:rsid w:val="001951EE"/>
    <w:rsid w:val="0019633F"/>
    <w:rsid w:val="00196BD5"/>
    <w:rsid w:val="00196CD5"/>
    <w:rsid w:val="00197307"/>
    <w:rsid w:val="00197346"/>
    <w:rsid w:val="0019774E"/>
    <w:rsid w:val="001978EF"/>
    <w:rsid w:val="001A032C"/>
    <w:rsid w:val="001A10C5"/>
    <w:rsid w:val="001A1AB5"/>
    <w:rsid w:val="001A2004"/>
    <w:rsid w:val="001A28E1"/>
    <w:rsid w:val="001A3057"/>
    <w:rsid w:val="001A32C9"/>
    <w:rsid w:val="001A39FB"/>
    <w:rsid w:val="001A3B72"/>
    <w:rsid w:val="001A3CAF"/>
    <w:rsid w:val="001A4B34"/>
    <w:rsid w:val="001A4E70"/>
    <w:rsid w:val="001A5389"/>
    <w:rsid w:val="001A54C4"/>
    <w:rsid w:val="001A601F"/>
    <w:rsid w:val="001A60F5"/>
    <w:rsid w:val="001A652D"/>
    <w:rsid w:val="001A727E"/>
    <w:rsid w:val="001A78C2"/>
    <w:rsid w:val="001B09F3"/>
    <w:rsid w:val="001B0A5E"/>
    <w:rsid w:val="001B0CC2"/>
    <w:rsid w:val="001B0CDA"/>
    <w:rsid w:val="001B1768"/>
    <w:rsid w:val="001B3336"/>
    <w:rsid w:val="001B3644"/>
    <w:rsid w:val="001B375E"/>
    <w:rsid w:val="001B3D1D"/>
    <w:rsid w:val="001B3F9F"/>
    <w:rsid w:val="001B433A"/>
    <w:rsid w:val="001B4BED"/>
    <w:rsid w:val="001B4D57"/>
    <w:rsid w:val="001B4E59"/>
    <w:rsid w:val="001B5B5C"/>
    <w:rsid w:val="001B6A33"/>
    <w:rsid w:val="001B6FC2"/>
    <w:rsid w:val="001B78FC"/>
    <w:rsid w:val="001B7D3B"/>
    <w:rsid w:val="001B7E68"/>
    <w:rsid w:val="001C003C"/>
    <w:rsid w:val="001C09C1"/>
    <w:rsid w:val="001C0C1E"/>
    <w:rsid w:val="001C16BB"/>
    <w:rsid w:val="001C1ABB"/>
    <w:rsid w:val="001C2ED1"/>
    <w:rsid w:val="001C379B"/>
    <w:rsid w:val="001C3A23"/>
    <w:rsid w:val="001C3F06"/>
    <w:rsid w:val="001C4AD3"/>
    <w:rsid w:val="001C4DB1"/>
    <w:rsid w:val="001C4E0B"/>
    <w:rsid w:val="001C625E"/>
    <w:rsid w:val="001C677C"/>
    <w:rsid w:val="001C6B67"/>
    <w:rsid w:val="001C6C4C"/>
    <w:rsid w:val="001C6C69"/>
    <w:rsid w:val="001C7382"/>
    <w:rsid w:val="001C78FC"/>
    <w:rsid w:val="001C7953"/>
    <w:rsid w:val="001C79B7"/>
    <w:rsid w:val="001C7AA5"/>
    <w:rsid w:val="001C7CEF"/>
    <w:rsid w:val="001C7D08"/>
    <w:rsid w:val="001D02A2"/>
    <w:rsid w:val="001D03ED"/>
    <w:rsid w:val="001D158C"/>
    <w:rsid w:val="001D21BA"/>
    <w:rsid w:val="001D24C5"/>
    <w:rsid w:val="001D25E1"/>
    <w:rsid w:val="001D25ED"/>
    <w:rsid w:val="001D270D"/>
    <w:rsid w:val="001D2CD2"/>
    <w:rsid w:val="001D2D1A"/>
    <w:rsid w:val="001D2D76"/>
    <w:rsid w:val="001D3868"/>
    <w:rsid w:val="001D3F63"/>
    <w:rsid w:val="001D4294"/>
    <w:rsid w:val="001D42E4"/>
    <w:rsid w:val="001D488C"/>
    <w:rsid w:val="001D4AA6"/>
    <w:rsid w:val="001D5063"/>
    <w:rsid w:val="001D56F7"/>
    <w:rsid w:val="001D64A6"/>
    <w:rsid w:val="001D6533"/>
    <w:rsid w:val="001D68D3"/>
    <w:rsid w:val="001D6939"/>
    <w:rsid w:val="001D6F8C"/>
    <w:rsid w:val="001E10A9"/>
    <w:rsid w:val="001E1654"/>
    <w:rsid w:val="001E21D2"/>
    <w:rsid w:val="001E21EE"/>
    <w:rsid w:val="001E250A"/>
    <w:rsid w:val="001E25BB"/>
    <w:rsid w:val="001E32A2"/>
    <w:rsid w:val="001E3612"/>
    <w:rsid w:val="001E36FC"/>
    <w:rsid w:val="001E3719"/>
    <w:rsid w:val="001E3B87"/>
    <w:rsid w:val="001E3BBB"/>
    <w:rsid w:val="001E3BEA"/>
    <w:rsid w:val="001E3BF2"/>
    <w:rsid w:val="001E42B6"/>
    <w:rsid w:val="001E4D7C"/>
    <w:rsid w:val="001E5186"/>
    <w:rsid w:val="001E6205"/>
    <w:rsid w:val="001E729B"/>
    <w:rsid w:val="001E7724"/>
    <w:rsid w:val="001E7C27"/>
    <w:rsid w:val="001E7F4D"/>
    <w:rsid w:val="001E7FA3"/>
    <w:rsid w:val="001F171D"/>
    <w:rsid w:val="001F1950"/>
    <w:rsid w:val="001F1BD2"/>
    <w:rsid w:val="001F1D66"/>
    <w:rsid w:val="001F1EC9"/>
    <w:rsid w:val="001F2C61"/>
    <w:rsid w:val="001F31FB"/>
    <w:rsid w:val="001F390E"/>
    <w:rsid w:val="001F3D9E"/>
    <w:rsid w:val="001F3FE3"/>
    <w:rsid w:val="001F4679"/>
    <w:rsid w:val="001F4A5F"/>
    <w:rsid w:val="001F6135"/>
    <w:rsid w:val="001F61E6"/>
    <w:rsid w:val="001F6434"/>
    <w:rsid w:val="001F644D"/>
    <w:rsid w:val="001F67A9"/>
    <w:rsid w:val="001F6903"/>
    <w:rsid w:val="001F6AD0"/>
    <w:rsid w:val="001F6E00"/>
    <w:rsid w:val="001F6EA9"/>
    <w:rsid w:val="002006F6"/>
    <w:rsid w:val="0020201C"/>
    <w:rsid w:val="002021E2"/>
    <w:rsid w:val="002024C7"/>
    <w:rsid w:val="00202549"/>
    <w:rsid w:val="00202688"/>
    <w:rsid w:val="002029AD"/>
    <w:rsid w:val="00203360"/>
    <w:rsid w:val="0020405B"/>
    <w:rsid w:val="002048EA"/>
    <w:rsid w:val="00204B41"/>
    <w:rsid w:val="002050B9"/>
    <w:rsid w:val="002050C5"/>
    <w:rsid w:val="002053CC"/>
    <w:rsid w:val="0020544F"/>
    <w:rsid w:val="00205EAE"/>
    <w:rsid w:val="00206A98"/>
    <w:rsid w:val="00207370"/>
    <w:rsid w:val="00207AAB"/>
    <w:rsid w:val="00207C96"/>
    <w:rsid w:val="00207F40"/>
    <w:rsid w:val="0021014F"/>
    <w:rsid w:val="0021018E"/>
    <w:rsid w:val="00211E1E"/>
    <w:rsid w:val="00212440"/>
    <w:rsid w:val="00212613"/>
    <w:rsid w:val="00213E13"/>
    <w:rsid w:val="00214337"/>
    <w:rsid w:val="0021434D"/>
    <w:rsid w:val="0021446A"/>
    <w:rsid w:val="002145F2"/>
    <w:rsid w:val="002147A7"/>
    <w:rsid w:val="00215C25"/>
    <w:rsid w:val="002170E9"/>
    <w:rsid w:val="0021717F"/>
    <w:rsid w:val="00217B71"/>
    <w:rsid w:val="00217D2F"/>
    <w:rsid w:val="00220358"/>
    <w:rsid w:val="0022052E"/>
    <w:rsid w:val="00220A16"/>
    <w:rsid w:val="00220F53"/>
    <w:rsid w:val="002214C8"/>
    <w:rsid w:val="002216EE"/>
    <w:rsid w:val="00222042"/>
    <w:rsid w:val="002227BB"/>
    <w:rsid w:val="00222A34"/>
    <w:rsid w:val="00223098"/>
    <w:rsid w:val="002235F2"/>
    <w:rsid w:val="002236E9"/>
    <w:rsid w:val="002237FA"/>
    <w:rsid w:val="00224563"/>
    <w:rsid w:val="002247EB"/>
    <w:rsid w:val="00225364"/>
    <w:rsid w:val="00225521"/>
    <w:rsid w:val="0022571F"/>
    <w:rsid w:val="002259E9"/>
    <w:rsid w:val="00225B0D"/>
    <w:rsid w:val="00225DA3"/>
    <w:rsid w:val="002270E9"/>
    <w:rsid w:val="0022732A"/>
    <w:rsid w:val="0022750E"/>
    <w:rsid w:val="00227BEB"/>
    <w:rsid w:val="00227E41"/>
    <w:rsid w:val="002304E9"/>
    <w:rsid w:val="0023063F"/>
    <w:rsid w:val="002307A1"/>
    <w:rsid w:val="002307E6"/>
    <w:rsid w:val="002313E3"/>
    <w:rsid w:val="002317D4"/>
    <w:rsid w:val="00231E24"/>
    <w:rsid w:val="00231F9E"/>
    <w:rsid w:val="0023307F"/>
    <w:rsid w:val="0023491F"/>
    <w:rsid w:val="00234A95"/>
    <w:rsid w:val="00234EEB"/>
    <w:rsid w:val="0023558F"/>
    <w:rsid w:val="00236334"/>
    <w:rsid w:val="00237CAA"/>
    <w:rsid w:val="00237CEE"/>
    <w:rsid w:val="002401E6"/>
    <w:rsid w:val="002401F6"/>
    <w:rsid w:val="00240243"/>
    <w:rsid w:val="002407C8"/>
    <w:rsid w:val="00240988"/>
    <w:rsid w:val="00240993"/>
    <w:rsid w:val="0024147F"/>
    <w:rsid w:val="00241484"/>
    <w:rsid w:val="00241B1B"/>
    <w:rsid w:val="00241EF9"/>
    <w:rsid w:val="00242049"/>
    <w:rsid w:val="00242780"/>
    <w:rsid w:val="00242C86"/>
    <w:rsid w:val="00242FC6"/>
    <w:rsid w:val="00243222"/>
    <w:rsid w:val="00243803"/>
    <w:rsid w:val="0024471F"/>
    <w:rsid w:val="0024481B"/>
    <w:rsid w:val="00245922"/>
    <w:rsid w:val="0024596F"/>
    <w:rsid w:val="00245D10"/>
    <w:rsid w:val="00246E0E"/>
    <w:rsid w:val="00246E75"/>
    <w:rsid w:val="002472D4"/>
    <w:rsid w:val="0024798D"/>
    <w:rsid w:val="00247B09"/>
    <w:rsid w:val="00247D14"/>
    <w:rsid w:val="00247DEB"/>
    <w:rsid w:val="00250468"/>
    <w:rsid w:val="00251122"/>
    <w:rsid w:val="00251430"/>
    <w:rsid w:val="0025157B"/>
    <w:rsid w:val="0025187D"/>
    <w:rsid w:val="00252123"/>
    <w:rsid w:val="00252599"/>
    <w:rsid w:val="00252BB6"/>
    <w:rsid w:val="00252C20"/>
    <w:rsid w:val="00252DC1"/>
    <w:rsid w:val="00253149"/>
    <w:rsid w:val="00253EED"/>
    <w:rsid w:val="002542DE"/>
    <w:rsid w:val="002543AF"/>
    <w:rsid w:val="00254585"/>
    <w:rsid w:val="0025496F"/>
    <w:rsid w:val="00254F99"/>
    <w:rsid w:val="002555FD"/>
    <w:rsid w:val="0025566D"/>
    <w:rsid w:val="00255765"/>
    <w:rsid w:val="002559BD"/>
    <w:rsid w:val="00255B1F"/>
    <w:rsid w:val="00255D28"/>
    <w:rsid w:val="00255FD2"/>
    <w:rsid w:val="002566C5"/>
    <w:rsid w:val="00256B47"/>
    <w:rsid w:val="00257B1B"/>
    <w:rsid w:val="00257EB4"/>
    <w:rsid w:val="00260146"/>
    <w:rsid w:val="00260178"/>
    <w:rsid w:val="002607D5"/>
    <w:rsid w:val="00260A9D"/>
    <w:rsid w:val="00260B73"/>
    <w:rsid w:val="00260EF9"/>
    <w:rsid w:val="0026119E"/>
    <w:rsid w:val="0026128D"/>
    <w:rsid w:val="00261376"/>
    <w:rsid w:val="0026170F"/>
    <w:rsid w:val="00261CF6"/>
    <w:rsid w:val="00261F29"/>
    <w:rsid w:val="00262776"/>
    <w:rsid w:val="00262C52"/>
    <w:rsid w:val="002638D3"/>
    <w:rsid w:val="002648C8"/>
    <w:rsid w:val="00264E47"/>
    <w:rsid w:val="00265A8C"/>
    <w:rsid w:val="00265A91"/>
    <w:rsid w:val="00266340"/>
    <w:rsid w:val="00266515"/>
    <w:rsid w:val="00266C18"/>
    <w:rsid w:val="00266DD1"/>
    <w:rsid w:val="002673EC"/>
    <w:rsid w:val="00270569"/>
    <w:rsid w:val="00270D7C"/>
    <w:rsid w:val="00270E94"/>
    <w:rsid w:val="00271933"/>
    <w:rsid w:val="00271AE5"/>
    <w:rsid w:val="00272380"/>
    <w:rsid w:val="00272540"/>
    <w:rsid w:val="00272A79"/>
    <w:rsid w:val="002731D6"/>
    <w:rsid w:val="0027333F"/>
    <w:rsid w:val="002739D6"/>
    <w:rsid w:val="00273A94"/>
    <w:rsid w:val="00273AA1"/>
    <w:rsid w:val="00273C75"/>
    <w:rsid w:val="002746CB"/>
    <w:rsid w:val="00274CC4"/>
    <w:rsid w:val="00274D0F"/>
    <w:rsid w:val="00274D11"/>
    <w:rsid w:val="00274DCE"/>
    <w:rsid w:val="002753CA"/>
    <w:rsid w:val="00275661"/>
    <w:rsid w:val="00275935"/>
    <w:rsid w:val="0027639A"/>
    <w:rsid w:val="002801B6"/>
    <w:rsid w:val="002805B0"/>
    <w:rsid w:val="002808C7"/>
    <w:rsid w:val="00280EAE"/>
    <w:rsid w:val="0028192A"/>
    <w:rsid w:val="00281A3B"/>
    <w:rsid w:val="00281E7A"/>
    <w:rsid w:val="00282AA2"/>
    <w:rsid w:val="00282F20"/>
    <w:rsid w:val="0028314D"/>
    <w:rsid w:val="00283653"/>
    <w:rsid w:val="00283C6D"/>
    <w:rsid w:val="00283D37"/>
    <w:rsid w:val="00283D7A"/>
    <w:rsid w:val="00284111"/>
    <w:rsid w:val="00284E5F"/>
    <w:rsid w:val="0028579C"/>
    <w:rsid w:val="00286062"/>
    <w:rsid w:val="00286609"/>
    <w:rsid w:val="00286DC8"/>
    <w:rsid w:val="00287E32"/>
    <w:rsid w:val="002910EE"/>
    <w:rsid w:val="00291567"/>
    <w:rsid w:val="002915BB"/>
    <w:rsid w:val="002916B7"/>
    <w:rsid w:val="00291A29"/>
    <w:rsid w:val="00292ECD"/>
    <w:rsid w:val="00293257"/>
    <w:rsid w:val="0029343F"/>
    <w:rsid w:val="0029372F"/>
    <w:rsid w:val="002943CF"/>
    <w:rsid w:val="002948E3"/>
    <w:rsid w:val="00294DD2"/>
    <w:rsid w:val="002952CD"/>
    <w:rsid w:val="0029540C"/>
    <w:rsid w:val="00295804"/>
    <w:rsid w:val="0029591D"/>
    <w:rsid w:val="00296663"/>
    <w:rsid w:val="002967FA"/>
    <w:rsid w:val="00296A4E"/>
    <w:rsid w:val="00296A8F"/>
    <w:rsid w:val="00296CBA"/>
    <w:rsid w:val="002A0283"/>
    <w:rsid w:val="002A07E7"/>
    <w:rsid w:val="002A086B"/>
    <w:rsid w:val="002A1C3D"/>
    <w:rsid w:val="002A23EA"/>
    <w:rsid w:val="002A2C00"/>
    <w:rsid w:val="002A2D7D"/>
    <w:rsid w:val="002A2F98"/>
    <w:rsid w:val="002A3219"/>
    <w:rsid w:val="002A3372"/>
    <w:rsid w:val="002A3914"/>
    <w:rsid w:val="002A3D61"/>
    <w:rsid w:val="002A3EB5"/>
    <w:rsid w:val="002A4B36"/>
    <w:rsid w:val="002A4D28"/>
    <w:rsid w:val="002A5809"/>
    <w:rsid w:val="002A58C5"/>
    <w:rsid w:val="002A5BFD"/>
    <w:rsid w:val="002A652C"/>
    <w:rsid w:val="002A65BD"/>
    <w:rsid w:val="002A6F35"/>
    <w:rsid w:val="002A7C12"/>
    <w:rsid w:val="002A7DFF"/>
    <w:rsid w:val="002B000C"/>
    <w:rsid w:val="002B0667"/>
    <w:rsid w:val="002B0966"/>
    <w:rsid w:val="002B0D17"/>
    <w:rsid w:val="002B1E79"/>
    <w:rsid w:val="002B211E"/>
    <w:rsid w:val="002B2437"/>
    <w:rsid w:val="002B2989"/>
    <w:rsid w:val="002B2CC3"/>
    <w:rsid w:val="002B330A"/>
    <w:rsid w:val="002B3B4D"/>
    <w:rsid w:val="002B3C6F"/>
    <w:rsid w:val="002B422B"/>
    <w:rsid w:val="002B4941"/>
    <w:rsid w:val="002B4C5F"/>
    <w:rsid w:val="002B5153"/>
    <w:rsid w:val="002B566E"/>
    <w:rsid w:val="002B6084"/>
    <w:rsid w:val="002B64ED"/>
    <w:rsid w:val="002B663E"/>
    <w:rsid w:val="002B67C8"/>
    <w:rsid w:val="002B6951"/>
    <w:rsid w:val="002B6D41"/>
    <w:rsid w:val="002B7142"/>
    <w:rsid w:val="002B76E9"/>
    <w:rsid w:val="002B7AE8"/>
    <w:rsid w:val="002B7E7B"/>
    <w:rsid w:val="002C045D"/>
    <w:rsid w:val="002C07B4"/>
    <w:rsid w:val="002C0ABB"/>
    <w:rsid w:val="002C12D3"/>
    <w:rsid w:val="002C1877"/>
    <w:rsid w:val="002C1AE5"/>
    <w:rsid w:val="002C1D13"/>
    <w:rsid w:val="002C1DDD"/>
    <w:rsid w:val="002C1E96"/>
    <w:rsid w:val="002C20D1"/>
    <w:rsid w:val="002C24A8"/>
    <w:rsid w:val="002C264C"/>
    <w:rsid w:val="002C27CD"/>
    <w:rsid w:val="002C2A12"/>
    <w:rsid w:val="002C2D78"/>
    <w:rsid w:val="002C373B"/>
    <w:rsid w:val="002C393A"/>
    <w:rsid w:val="002C4426"/>
    <w:rsid w:val="002C46CD"/>
    <w:rsid w:val="002C4C46"/>
    <w:rsid w:val="002C4F25"/>
    <w:rsid w:val="002C5305"/>
    <w:rsid w:val="002C56C4"/>
    <w:rsid w:val="002C57CD"/>
    <w:rsid w:val="002C5878"/>
    <w:rsid w:val="002C5B87"/>
    <w:rsid w:val="002C5D9C"/>
    <w:rsid w:val="002C5E9F"/>
    <w:rsid w:val="002C5EFA"/>
    <w:rsid w:val="002C64A7"/>
    <w:rsid w:val="002C6A3D"/>
    <w:rsid w:val="002C6C89"/>
    <w:rsid w:val="002C6EFE"/>
    <w:rsid w:val="002D0714"/>
    <w:rsid w:val="002D0DBA"/>
    <w:rsid w:val="002D0EED"/>
    <w:rsid w:val="002D108F"/>
    <w:rsid w:val="002D17E6"/>
    <w:rsid w:val="002D1809"/>
    <w:rsid w:val="002D1993"/>
    <w:rsid w:val="002D1CB8"/>
    <w:rsid w:val="002D29BF"/>
    <w:rsid w:val="002D2A27"/>
    <w:rsid w:val="002D2A57"/>
    <w:rsid w:val="002D3159"/>
    <w:rsid w:val="002D32AE"/>
    <w:rsid w:val="002D3E6E"/>
    <w:rsid w:val="002D4140"/>
    <w:rsid w:val="002D4D57"/>
    <w:rsid w:val="002D4E28"/>
    <w:rsid w:val="002D5955"/>
    <w:rsid w:val="002D60BF"/>
    <w:rsid w:val="002D6219"/>
    <w:rsid w:val="002D62F2"/>
    <w:rsid w:val="002D66D7"/>
    <w:rsid w:val="002D7041"/>
    <w:rsid w:val="002D7449"/>
    <w:rsid w:val="002D75DE"/>
    <w:rsid w:val="002D79F9"/>
    <w:rsid w:val="002D7FAB"/>
    <w:rsid w:val="002E024D"/>
    <w:rsid w:val="002E048D"/>
    <w:rsid w:val="002E0739"/>
    <w:rsid w:val="002E0D5C"/>
    <w:rsid w:val="002E0FBD"/>
    <w:rsid w:val="002E1074"/>
    <w:rsid w:val="002E1B87"/>
    <w:rsid w:val="002E265F"/>
    <w:rsid w:val="002E2963"/>
    <w:rsid w:val="002E2F11"/>
    <w:rsid w:val="002E31D7"/>
    <w:rsid w:val="002E34E3"/>
    <w:rsid w:val="002E3EE6"/>
    <w:rsid w:val="002E3FD5"/>
    <w:rsid w:val="002E46D0"/>
    <w:rsid w:val="002E4D9C"/>
    <w:rsid w:val="002E4F8F"/>
    <w:rsid w:val="002E50E6"/>
    <w:rsid w:val="002E53D6"/>
    <w:rsid w:val="002E5DF5"/>
    <w:rsid w:val="002E65FE"/>
    <w:rsid w:val="002E68CD"/>
    <w:rsid w:val="002E6A73"/>
    <w:rsid w:val="002E6D9C"/>
    <w:rsid w:val="002E6DF9"/>
    <w:rsid w:val="002E76B3"/>
    <w:rsid w:val="002F0138"/>
    <w:rsid w:val="002F02F8"/>
    <w:rsid w:val="002F0848"/>
    <w:rsid w:val="002F0A1F"/>
    <w:rsid w:val="002F140B"/>
    <w:rsid w:val="002F17A4"/>
    <w:rsid w:val="002F17AE"/>
    <w:rsid w:val="002F34FF"/>
    <w:rsid w:val="002F3622"/>
    <w:rsid w:val="002F3A2F"/>
    <w:rsid w:val="002F3FBF"/>
    <w:rsid w:val="002F49FF"/>
    <w:rsid w:val="002F4C56"/>
    <w:rsid w:val="002F50C4"/>
    <w:rsid w:val="002F5661"/>
    <w:rsid w:val="002F6A3E"/>
    <w:rsid w:val="002F6E5F"/>
    <w:rsid w:val="002F75F3"/>
    <w:rsid w:val="002F781A"/>
    <w:rsid w:val="002F7FCC"/>
    <w:rsid w:val="00300364"/>
    <w:rsid w:val="0030076B"/>
    <w:rsid w:val="00301302"/>
    <w:rsid w:val="00301815"/>
    <w:rsid w:val="00301B84"/>
    <w:rsid w:val="00301C2E"/>
    <w:rsid w:val="00301E0D"/>
    <w:rsid w:val="0030232B"/>
    <w:rsid w:val="00302943"/>
    <w:rsid w:val="003032A0"/>
    <w:rsid w:val="00303580"/>
    <w:rsid w:val="00303702"/>
    <w:rsid w:val="0030497B"/>
    <w:rsid w:val="00305180"/>
    <w:rsid w:val="00305241"/>
    <w:rsid w:val="0030530E"/>
    <w:rsid w:val="003053B8"/>
    <w:rsid w:val="003069B6"/>
    <w:rsid w:val="003075C3"/>
    <w:rsid w:val="00307B67"/>
    <w:rsid w:val="00310153"/>
    <w:rsid w:val="00310B40"/>
    <w:rsid w:val="00310D69"/>
    <w:rsid w:val="00311324"/>
    <w:rsid w:val="0031159F"/>
    <w:rsid w:val="00311C04"/>
    <w:rsid w:val="00312035"/>
    <w:rsid w:val="00312761"/>
    <w:rsid w:val="00312FB6"/>
    <w:rsid w:val="0031334F"/>
    <w:rsid w:val="003139E6"/>
    <w:rsid w:val="00313CCF"/>
    <w:rsid w:val="00313D75"/>
    <w:rsid w:val="00313E45"/>
    <w:rsid w:val="00314AA4"/>
    <w:rsid w:val="00314BCD"/>
    <w:rsid w:val="00314D67"/>
    <w:rsid w:val="00315486"/>
    <w:rsid w:val="00315F2F"/>
    <w:rsid w:val="00316288"/>
    <w:rsid w:val="003162A5"/>
    <w:rsid w:val="003163AC"/>
    <w:rsid w:val="003164FF"/>
    <w:rsid w:val="00316B38"/>
    <w:rsid w:val="00317342"/>
    <w:rsid w:val="00317CF6"/>
    <w:rsid w:val="00317DBB"/>
    <w:rsid w:val="00320103"/>
    <w:rsid w:val="00320CC7"/>
    <w:rsid w:val="00321258"/>
    <w:rsid w:val="0032125B"/>
    <w:rsid w:val="003212F6"/>
    <w:rsid w:val="0032176F"/>
    <w:rsid w:val="00321E9C"/>
    <w:rsid w:val="00322097"/>
    <w:rsid w:val="00322453"/>
    <w:rsid w:val="00322503"/>
    <w:rsid w:val="00322BEE"/>
    <w:rsid w:val="00322F1F"/>
    <w:rsid w:val="003233A6"/>
    <w:rsid w:val="003248DC"/>
    <w:rsid w:val="00324ABC"/>
    <w:rsid w:val="00325363"/>
    <w:rsid w:val="00325DD3"/>
    <w:rsid w:val="00326FCF"/>
    <w:rsid w:val="003271ED"/>
    <w:rsid w:val="003275B9"/>
    <w:rsid w:val="0032785F"/>
    <w:rsid w:val="00327B04"/>
    <w:rsid w:val="00327C21"/>
    <w:rsid w:val="00327C60"/>
    <w:rsid w:val="00327DCA"/>
    <w:rsid w:val="00327E59"/>
    <w:rsid w:val="003308FF"/>
    <w:rsid w:val="00330B55"/>
    <w:rsid w:val="00330E66"/>
    <w:rsid w:val="003310B8"/>
    <w:rsid w:val="00331289"/>
    <w:rsid w:val="00331890"/>
    <w:rsid w:val="00331E1D"/>
    <w:rsid w:val="003321BD"/>
    <w:rsid w:val="003325E0"/>
    <w:rsid w:val="003326A9"/>
    <w:rsid w:val="00332EA8"/>
    <w:rsid w:val="00333230"/>
    <w:rsid w:val="00333640"/>
    <w:rsid w:val="00333C03"/>
    <w:rsid w:val="00333F57"/>
    <w:rsid w:val="00334277"/>
    <w:rsid w:val="003342CD"/>
    <w:rsid w:val="00334536"/>
    <w:rsid w:val="003347D0"/>
    <w:rsid w:val="00334CD2"/>
    <w:rsid w:val="00334EDE"/>
    <w:rsid w:val="00334F00"/>
    <w:rsid w:val="003354CB"/>
    <w:rsid w:val="00335F55"/>
    <w:rsid w:val="00336CDE"/>
    <w:rsid w:val="0033764B"/>
    <w:rsid w:val="003409B7"/>
    <w:rsid w:val="00340D14"/>
    <w:rsid w:val="0034159A"/>
    <w:rsid w:val="003415E9"/>
    <w:rsid w:val="0034210F"/>
    <w:rsid w:val="00344213"/>
    <w:rsid w:val="00344472"/>
    <w:rsid w:val="00344AD5"/>
    <w:rsid w:val="0034505B"/>
    <w:rsid w:val="003455C2"/>
    <w:rsid w:val="00345980"/>
    <w:rsid w:val="00345D85"/>
    <w:rsid w:val="00345E97"/>
    <w:rsid w:val="00346664"/>
    <w:rsid w:val="003470CB"/>
    <w:rsid w:val="00347229"/>
    <w:rsid w:val="0034722A"/>
    <w:rsid w:val="00347845"/>
    <w:rsid w:val="00347926"/>
    <w:rsid w:val="00350120"/>
    <w:rsid w:val="0035064B"/>
    <w:rsid w:val="00350703"/>
    <w:rsid w:val="00350DEA"/>
    <w:rsid w:val="00350E36"/>
    <w:rsid w:val="00351205"/>
    <w:rsid w:val="0035285C"/>
    <w:rsid w:val="00352E68"/>
    <w:rsid w:val="003534FB"/>
    <w:rsid w:val="003536BF"/>
    <w:rsid w:val="00355028"/>
    <w:rsid w:val="0035596F"/>
    <w:rsid w:val="00355AF0"/>
    <w:rsid w:val="003563D4"/>
    <w:rsid w:val="00356881"/>
    <w:rsid w:val="00356B3B"/>
    <w:rsid w:val="00356CE3"/>
    <w:rsid w:val="00357F19"/>
    <w:rsid w:val="00357F3F"/>
    <w:rsid w:val="003602D2"/>
    <w:rsid w:val="00361277"/>
    <w:rsid w:val="0036187F"/>
    <w:rsid w:val="00361B19"/>
    <w:rsid w:val="0036258C"/>
    <w:rsid w:val="00362925"/>
    <w:rsid w:val="003629DC"/>
    <w:rsid w:val="00362A27"/>
    <w:rsid w:val="00362AEA"/>
    <w:rsid w:val="003635A5"/>
    <w:rsid w:val="00363854"/>
    <w:rsid w:val="0036407F"/>
    <w:rsid w:val="003643D2"/>
    <w:rsid w:val="00364A40"/>
    <w:rsid w:val="00364F90"/>
    <w:rsid w:val="00364FB0"/>
    <w:rsid w:val="00365608"/>
    <w:rsid w:val="003656AA"/>
    <w:rsid w:val="003657B4"/>
    <w:rsid w:val="003664C0"/>
    <w:rsid w:val="00366737"/>
    <w:rsid w:val="0036688D"/>
    <w:rsid w:val="00366EF0"/>
    <w:rsid w:val="00367774"/>
    <w:rsid w:val="003679F8"/>
    <w:rsid w:val="00367FD8"/>
    <w:rsid w:val="00370571"/>
    <w:rsid w:val="00371301"/>
    <w:rsid w:val="0037177E"/>
    <w:rsid w:val="00371AD1"/>
    <w:rsid w:val="00371C21"/>
    <w:rsid w:val="00371E64"/>
    <w:rsid w:val="00372C29"/>
    <w:rsid w:val="003735D9"/>
    <w:rsid w:val="00373990"/>
    <w:rsid w:val="00373E39"/>
    <w:rsid w:val="00374F8A"/>
    <w:rsid w:val="00375031"/>
    <w:rsid w:val="00375462"/>
    <w:rsid w:val="0037578A"/>
    <w:rsid w:val="00376406"/>
    <w:rsid w:val="003771BF"/>
    <w:rsid w:val="00377769"/>
    <w:rsid w:val="00377C93"/>
    <w:rsid w:val="00377EE1"/>
    <w:rsid w:val="00377FB3"/>
    <w:rsid w:val="00380111"/>
    <w:rsid w:val="0038013A"/>
    <w:rsid w:val="003805C1"/>
    <w:rsid w:val="0038089E"/>
    <w:rsid w:val="00380CF0"/>
    <w:rsid w:val="003810EF"/>
    <w:rsid w:val="00381DF9"/>
    <w:rsid w:val="00382885"/>
    <w:rsid w:val="003833BD"/>
    <w:rsid w:val="003839DE"/>
    <w:rsid w:val="00384933"/>
    <w:rsid w:val="003850A7"/>
    <w:rsid w:val="0038528F"/>
    <w:rsid w:val="003853F0"/>
    <w:rsid w:val="0038551A"/>
    <w:rsid w:val="0038572D"/>
    <w:rsid w:val="00385A88"/>
    <w:rsid w:val="00385D64"/>
    <w:rsid w:val="0038617D"/>
    <w:rsid w:val="003861A1"/>
    <w:rsid w:val="0038642B"/>
    <w:rsid w:val="003869E3"/>
    <w:rsid w:val="00387053"/>
    <w:rsid w:val="00387465"/>
    <w:rsid w:val="00387AE9"/>
    <w:rsid w:val="00387DEC"/>
    <w:rsid w:val="0039031A"/>
    <w:rsid w:val="003904A6"/>
    <w:rsid w:val="00391A27"/>
    <w:rsid w:val="00391A2F"/>
    <w:rsid w:val="00391B47"/>
    <w:rsid w:val="003925FC"/>
    <w:rsid w:val="00392A25"/>
    <w:rsid w:val="00392D4C"/>
    <w:rsid w:val="0039300F"/>
    <w:rsid w:val="003948F5"/>
    <w:rsid w:val="00394A7A"/>
    <w:rsid w:val="003955C0"/>
    <w:rsid w:val="00395C54"/>
    <w:rsid w:val="003961B0"/>
    <w:rsid w:val="00396E52"/>
    <w:rsid w:val="00396F4A"/>
    <w:rsid w:val="00396F92"/>
    <w:rsid w:val="00397086"/>
    <w:rsid w:val="00397615"/>
    <w:rsid w:val="00397747"/>
    <w:rsid w:val="0039794E"/>
    <w:rsid w:val="00397DFD"/>
    <w:rsid w:val="00397F46"/>
    <w:rsid w:val="003A0383"/>
    <w:rsid w:val="003A096E"/>
    <w:rsid w:val="003A097A"/>
    <w:rsid w:val="003A0AEB"/>
    <w:rsid w:val="003A0D57"/>
    <w:rsid w:val="003A12D4"/>
    <w:rsid w:val="003A1518"/>
    <w:rsid w:val="003A17E9"/>
    <w:rsid w:val="003A1DC0"/>
    <w:rsid w:val="003A1ED6"/>
    <w:rsid w:val="003A1EF2"/>
    <w:rsid w:val="003A1FD5"/>
    <w:rsid w:val="003A22B7"/>
    <w:rsid w:val="003A23FD"/>
    <w:rsid w:val="003A245B"/>
    <w:rsid w:val="003A35AD"/>
    <w:rsid w:val="003A3BE8"/>
    <w:rsid w:val="003A3DCC"/>
    <w:rsid w:val="003A4169"/>
    <w:rsid w:val="003A491F"/>
    <w:rsid w:val="003A4CD0"/>
    <w:rsid w:val="003A4E25"/>
    <w:rsid w:val="003A5099"/>
    <w:rsid w:val="003A5497"/>
    <w:rsid w:val="003A5500"/>
    <w:rsid w:val="003A59A8"/>
    <w:rsid w:val="003A5D94"/>
    <w:rsid w:val="003A6069"/>
    <w:rsid w:val="003A64E9"/>
    <w:rsid w:val="003A6536"/>
    <w:rsid w:val="003A692A"/>
    <w:rsid w:val="003A6AE5"/>
    <w:rsid w:val="003A6F2C"/>
    <w:rsid w:val="003A7AB0"/>
    <w:rsid w:val="003A7D88"/>
    <w:rsid w:val="003B01E8"/>
    <w:rsid w:val="003B033F"/>
    <w:rsid w:val="003B1354"/>
    <w:rsid w:val="003B136A"/>
    <w:rsid w:val="003B14E4"/>
    <w:rsid w:val="003B1EF8"/>
    <w:rsid w:val="003B216A"/>
    <w:rsid w:val="003B2227"/>
    <w:rsid w:val="003B22D3"/>
    <w:rsid w:val="003B283D"/>
    <w:rsid w:val="003B284F"/>
    <w:rsid w:val="003B2A43"/>
    <w:rsid w:val="003B2B22"/>
    <w:rsid w:val="003B44FD"/>
    <w:rsid w:val="003B47C4"/>
    <w:rsid w:val="003B492D"/>
    <w:rsid w:val="003B5367"/>
    <w:rsid w:val="003B5790"/>
    <w:rsid w:val="003B61E8"/>
    <w:rsid w:val="003B64FB"/>
    <w:rsid w:val="003B6A90"/>
    <w:rsid w:val="003B6DCC"/>
    <w:rsid w:val="003B7024"/>
    <w:rsid w:val="003B718B"/>
    <w:rsid w:val="003B72FF"/>
    <w:rsid w:val="003B737F"/>
    <w:rsid w:val="003B7BE6"/>
    <w:rsid w:val="003C0189"/>
    <w:rsid w:val="003C01DD"/>
    <w:rsid w:val="003C125C"/>
    <w:rsid w:val="003C1353"/>
    <w:rsid w:val="003C1576"/>
    <w:rsid w:val="003C1902"/>
    <w:rsid w:val="003C1931"/>
    <w:rsid w:val="003C1CD0"/>
    <w:rsid w:val="003C1FC3"/>
    <w:rsid w:val="003C2153"/>
    <w:rsid w:val="003C232D"/>
    <w:rsid w:val="003C23DA"/>
    <w:rsid w:val="003C2788"/>
    <w:rsid w:val="003C45FB"/>
    <w:rsid w:val="003C4B5A"/>
    <w:rsid w:val="003C5498"/>
    <w:rsid w:val="003C5A7C"/>
    <w:rsid w:val="003C5B09"/>
    <w:rsid w:val="003C65B8"/>
    <w:rsid w:val="003C6C2C"/>
    <w:rsid w:val="003C6DAD"/>
    <w:rsid w:val="003C6DC4"/>
    <w:rsid w:val="003C77C4"/>
    <w:rsid w:val="003C7B0D"/>
    <w:rsid w:val="003C7DD9"/>
    <w:rsid w:val="003D0020"/>
    <w:rsid w:val="003D0151"/>
    <w:rsid w:val="003D05C3"/>
    <w:rsid w:val="003D123A"/>
    <w:rsid w:val="003D1540"/>
    <w:rsid w:val="003D1613"/>
    <w:rsid w:val="003D2051"/>
    <w:rsid w:val="003D29E2"/>
    <w:rsid w:val="003D2FCC"/>
    <w:rsid w:val="003D348B"/>
    <w:rsid w:val="003D3519"/>
    <w:rsid w:val="003D38C1"/>
    <w:rsid w:val="003D3DFB"/>
    <w:rsid w:val="003D4C3A"/>
    <w:rsid w:val="003D4CC4"/>
    <w:rsid w:val="003D4E34"/>
    <w:rsid w:val="003D5153"/>
    <w:rsid w:val="003D51F2"/>
    <w:rsid w:val="003D53C5"/>
    <w:rsid w:val="003D58E3"/>
    <w:rsid w:val="003D5909"/>
    <w:rsid w:val="003D5BBB"/>
    <w:rsid w:val="003D5D55"/>
    <w:rsid w:val="003D6EE6"/>
    <w:rsid w:val="003D740C"/>
    <w:rsid w:val="003D784F"/>
    <w:rsid w:val="003D7EC1"/>
    <w:rsid w:val="003E005A"/>
    <w:rsid w:val="003E00A5"/>
    <w:rsid w:val="003E04B6"/>
    <w:rsid w:val="003E0E43"/>
    <w:rsid w:val="003E1746"/>
    <w:rsid w:val="003E2A99"/>
    <w:rsid w:val="003E2E67"/>
    <w:rsid w:val="003E2E6D"/>
    <w:rsid w:val="003E3D43"/>
    <w:rsid w:val="003E4240"/>
    <w:rsid w:val="003E4695"/>
    <w:rsid w:val="003E46D2"/>
    <w:rsid w:val="003E5022"/>
    <w:rsid w:val="003E5046"/>
    <w:rsid w:val="003E5ABC"/>
    <w:rsid w:val="003E6A83"/>
    <w:rsid w:val="003E71D8"/>
    <w:rsid w:val="003E7283"/>
    <w:rsid w:val="003E734B"/>
    <w:rsid w:val="003F047E"/>
    <w:rsid w:val="003F0E7F"/>
    <w:rsid w:val="003F1255"/>
    <w:rsid w:val="003F1FD7"/>
    <w:rsid w:val="003F3011"/>
    <w:rsid w:val="003F3147"/>
    <w:rsid w:val="003F3330"/>
    <w:rsid w:val="003F33EC"/>
    <w:rsid w:val="003F36B2"/>
    <w:rsid w:val="003F386B"/>
    <w:rsid w:val="003F38FC"/>
    <w:rsid w:val="003F3B6D"/>
    <w:rsid w:val="003F3D46"/>
    <w:rsid w:val="003F42C0"/>
    <w:rsid w:val="003F45F6"/>
    <w:rsid w:val="003F4E19"/>
    <w:rsid w:val="003F4F3E"/>
    <w:rsid w:val="003F523B"/>
    <w:rsid w:val="003F54C0"/>
    <w:rsid w:val="003F5C57"/>
    <w:rsid w:val="003F62EE"/>
    <w:rsid w:val="003F63EB"/>
    <w:rsid w:val="003F6AE2"/>
    <w:rsid w:val="003F6DCE"/>
    <w:rsid w:val="003F6E13"/>
    <w:rsid w:val="003F723E"/>
    <w:rsid w:val="003F7457"/>
    <w:rsid w:val="003F75E6"/>
    <w:rsid w:val="003F7A10"/>
    <w:rsid w:val="00400411"/>
    <w:rsid w:val="004004C1"/>
    <w:rsid w:val="00400B80"/>
    <w:rsid w:val="00400E5C"/>
    <w:rsid w:val="00400E65"/>
    <w:rsid w:val="0040114A"/>
    <w:rsid w:val="0040121A"/>
    <w:rsid w:val="00401714"/>
    <w:rsid w:val="00402180"/>
    <w:rsid w:val="004022DA"/>
    <w:rsid w:val="0040237F"/>
    <w:rsid w:val="004025C8"/>
    <w:rsid w:val="004027B7"/>
    <w:rsid w:val="00402A36"/>
    <w:rsid w:val="00402A7B"/>
    <w:rsid w:val="00402B43"/>
    <w:rsid w:val="00402B6C"/>
    <w:rsid w:val="004033D0"/>
    <w:rsid w:val="0040400D"/>
    <w:rsid w:val="00404483"/>
    <w:rsid w:val="0040496F"/>
    <w:rsid w:val="00405454"/>
    <w:rsid w:val="004056D0"/>
    <w:rsid w:val="00406361"/>
    <w:rsid w:val="00406435"/>
    <w:rsid w:val="004065BD"/>
    <w:rsid w:val="00407151"/>
    <w:rsid w:val="0040775D"/>
    <w:rsid w:val="00407A42"/>
    <w:rsid w:val="00407E06"/>
    <w:rsid w:val="00412005"/>
    <w:rsid w:val="00412051"/>
    <w:rsid w:val="004122A9"/>
    <w:rsid w:val="00412B80"/>
    <w:rsid w:val="00413130"/>
    <w:rsid w:val="00413652"/>
    <w:rsid w:val="00413704"/>
    <w:rsid w:val="004137C5"/>
    <w:rsid w:val="00414473"/>
    <w:rsid w:val="004147B8"/>
    <w:rsid w:val="004149C4"/>
    <w:rsid w:val="00414A17"/>
    <w:rsid w:val="00414A72"/>
    <w:rsid w:val="00414E0A"/>
    <w:rsid w:val="00414F34"/>
    <w:rsid w:val="00415397"/>
    <w:rsid w:val="0041669D"/>
    <w:rsid w:val="0041674C"/>
    <w:rsid w:val="004169FC"/>
    <w:rsid w:val="00417334"/>
    <w:rsid w:val="004177AC"/>
    <w:rsid w:val="00417A29"/>
    <w:rsid w:val="00417C71"/>
    <w:rsid w:val="00417CF5"/>
    <w:rsid w:val="00417F55"/>
    <w:rsid w:val="00420110"/>
    <w:rsid w:val="00420E97"/>
    <w:rsid w:val="00421155"/>
    <w:rsid w:val="00421CCF"/>
    <w:rsid w:val="00422143"/>
    <w:rsid w:val="004224F8"/>
    <w:rsid w:val="004225CD"/>
    <w:rsid w:val="00422B49"/>
    <w:rsid w:val="004230AA"/>
    <w:rsid w:val="004230B4"/>
    <w:rsid w:val="0042331C"/>
    <w:rsid w:val="00423CE7"/>
    <w:rsid w:val="00423D41"/>
    <w:rsid w:val="00424836"/>
    <w:rsid w:val="00424C9D"/>
    <w:rsid w:val="00425CCD"/>
    <w:rsid w:val="00425D92"/>
    <w:rsid w:val="004261D6"/>
    <w:rsid w:val="004265D5"/>
    <w:rsid w:val="004265D6"/>
    <w:rsid w:val="004265E5"/>
    <w:rsid w:val="0042678E"/>
    <w:rsid w:val="00427315"/>
    <w:rsid w:val="00427411"/>
    <w:rsid w:val="0043027D"/>
    <w:rsid w:val="00430D4B"/>
    <w:rsid w:val="0043161C"/>
    <w:rsid w:val="004316A7"/>
    <w:rsid w:val="00431E23"/>
    <w:rsid w:val="00431EE5"/>
    <w:rsid w:val="00432238"/>
    <w:rsid w:val="00432420"/>
    <w:rsid w:val="00432C42"/>
    <w:rsid w:val="00432FA5"/>
    <w:rsid w:val="0043384D"/>
    <w:rsid w:val="00433B4E"/>
    <w:rsid w:val="00433C67"/>
    <w:rsid w:val="00433D88"/>
    <w:rsid w:val="004349E2"/>
    <w:rsid w:val="00434B3A"/>
    <w:rsid w:val="004352AF"/>
    <w:rsid w:val="0043613A"/>
    <w:rsid w:val="0043661D"/>
    <w:rsid w:val="004366FD"/>
    <w:rsid w:val="00436DDA"/>
    <w:rsid w:val="0043707A"/>
    <w:rsid w:val="00437086"/>
    <w:rsid w:val="00437A5F"/>
    <w:rsid w:val="004405D4"/>
    <w:rsid w:val="0044082E"/>
    <w:rsid w:val="004408D1"/>
    <w:rsid w:val="00440A85"/>
    <w:rsid w:val="00441A77"/>
    <w:rsid w:val="004429B2"/>
    <w:rsid w:val="00442A06"/>
    <w:rsid w:val="00442AC6"/>
    <w:rsid w:val="004435F4"/>
    <w:rsid w:val="00444512"/>
    <w:rsid w:val="00444561"/>
    <w:rsid w:val="004447CD"/>
    <w:rsid w:val="00444959"/>
    <w:rsid w:val="00444D41"/>
    <w:rsid w:val="00445110"/>
    <w:rsid w:val="00445390"/>
    <w:rsid w:val="00445D21"/>
    <w:rsid w:val="00445EA4"/>
    <w:rsid w:val="0044601E"/>
    <w:rsid w:val="004475C6"/>
    <w:rsid w:val="00447706"/>
    <w:rsid w:val="00447C09"/>
    <w:rsid w:val="00447D92"/>
    <w:rsid w:val="00447E8C"/>
    <w:rsid w:val="00447EB4"/>
    <w:rsid w:val="004501C9"/>
    <w:rsid w:val="00450643"/>
    <w:rsid w:val="004507A2"/>
    <w:rsid w:val="0045087A"/>
    <w:rsid w:val="00450D20"/>
    <w:rsid w:val="00451200"/>
    <w:rsid w:val="004512BA"/>
    <w:rsid w:val="00451A9A"/>
    <w:rsid w:val="00451EDD"/>
    <w:rsid w:val="00452392"/>
    <w:rsid w:val="004523CB"/>
    <w:rsid w:val="00452568"/>
    <w:rsid w:val="004527E5"/>
    <w:rsid w:val="004529FA"/>
    <w:rsid w:val="00452BFC"/>
    <w:rsid w:val="00452ED9"/>
    <w:rsid w:val="00453AEF"/>
    <w:rsid w:val="00454069"/>
    <w:rsid w:val="00454451"/>
    <w:rsid w:val="0045475E"/>
    <w:rsid w:val="004549F8"/>
    <w:rsid w:val="00454ADB"/>
    <w:rsid w:val="00455363"/>
    <w:rsid w:val="00455CA6"/>
    <w:rsid w:val="00455F71"/>
    <w:rsid w:val="00456342"/>
    <w:rsid w:val="004564AF"/>
    <w:rsid w:val="0045679B"/>
    <w:rsid w:val="00456887"/>
    <w:rsid w:val="00457284"/>
    <w:rsid w:val="00457761"/>
    <w:rsid w:val="00457BC3"/>
    <w:rsid w:val="00457CD9"/>
    <w:rsid w:val="004606B0"/>
    <w:rsid w:val="00461DA9"/>
    <w:rsid w:val="00461F39"/>
    <w:rsid w:val="004625A1"/>
    <w:rsid w:val="004629A5"/>
    <w:rsid w:val="00462FFA"/>
    <w:rsid w:val="00463194"/>
    <w:rsid w:val="0046367C"/>
    <w:rsid w:val="0046380B"/>
    <w:rsid w:val="00463A8E"/>
    <w:rsid w:val="0046441E"/>
    <w:rsid w:val="00464C41"/>
    <w:rsid w:val="00464D38"/>
    <w:rsid w:val="00464ED0"/>
    <w:rsid w:val="004663E0"/>
    <w:rsid w:val="00466833"/>
    <w:rsid w:val="00466E93"/>
    <w:rsid w:val="00467103"/>
    <w:rsid w:val="00467876"/>
    <w:rsid w:val="00470161"/>
    <w:rsid w:val="004708B3"/>
    <w:rsid w:val="00471E0D"/>
    <w:rsid w:val="0047217F"/>
    <w:rsid w:val="00472685"/>
    <w:rsid w:val="00472C04"/>
    <w:rsid w:val="00472EF0"/>
    <w:rsid w:val="0047316A"/>
    <w:rsid w:val="004736B8"/>
    <w:rsid w:val="004739DD"/>
    <w:rsid w:val="004747E0"/>
    <w:rsid w:val="00474C01"/>
    <w:rsid w:val="0047538D"/>
    <w:rsid w:val="0047566C"/>
    <w:rsid w:val="00475BD5"/>
    <w:rsid w:val="00475F84"/>
    <w:rsid w:val="00476011"/>
    <w:rsid w:val="00476430"/>
    <w:rsid w:val="0047664D"/>
    <w:rsid w:val="00476A43"/>
    <w:rsid w:val="00476D47"/>
    <w:rsid w:val="004770F8"/>
    <w:rsid w:val="004802B6"/>
    <w:rsid w:val="00480498"/>
    <w:rsid w:val="00480C76"/>
    <w:rsid w:val="00481088"/>
    <w:rsid w:val="004815AF"/>
    <w:rsid w:val="00481D11"/>
    <w:rsid w:val="004820A8"/>
    <w:rsid w:val="004824CE"/>
    <w:rsid w:val="004827F8"/>
    <w:rsid w:val="004829B7"/>
    <w:rsid w:val="00482BCE"/>
    <w:rsid w:val="00483877"/>
    <w:rsid w:val="00483E95"/>
    <w:rsid w:val="0048403F"/>
    <w:rsid w:val="004843E8"/>
    <w:rsid w:val="00484512"/>
    <w:rsid w:val="00484613"/>
    <w:rsid w:val="0048466A"/>
    <w:rsid w:val="0048529E"/>
    <w:rsid w:val="00485481"/>
    <w:rsid w:val="004856E3"/>
    <w:rsid w:val="00485AF0"/>
    <w:rsid w:val="004861F0"/>
    <w:rsid w:val="004863F8"/>
    <w:rsid w:val="00486816"/>
    <w:rsid w:val="00487404"/>
    <w:rsid w:val="00487824"/>
    <w:rsid w:val="00487DE5"/>
    <w:rsid w:val="004904F0"/>
    <w:rsid w:val="004906B8"/>
    <w:rsid w:val="00490738"/>
    <w:rsid w:val="00490958"/>
    <w:rsid w:val="00490D01"/>
    <w:rsid w:val="00491262"/>
    <w:rsid w:val="004913A4"/>
    <w:rsid w:val="00491E23"/>
    <w:rsid w:val="00491F36"/>
    <w:rsid w:val="00492EFF"/>
    <w:rsid w:val="0049332A"/>
    <w:rsid w:val="00493516"/>
    <w:rsid w:val="00493596"/>
    <w:rsid w:val="004935E9"/>
    <w:rsid w:val="00494075"/>
    <w:rsid w:val="0049422C"/>
    <w:rsid w:val="00494B5E"/>
    <w:rsid w:val="00494C2C"/>
    <w:rsid w:val="00494C90"/>
    <w:rsid w:val="00494EE0"/>
    <w:rsid w:val="004952EB"/>
    <w:rsid w:val="004957ED"/>
    <w:rsid w:val="00495EA2"/>
    <w:rsid w:val="00496C04"/>
    <w:rsid w:val="00497C50"/>
    <w:rsid w:val="004A01FC"/>
    <w:rsid w:val="004A0231"/>
    <w:rsid w:val="004A03AA"/>
    <w:rsid w:val="004A0911"/>
    <w:rsid w:val="004A1932"/>
    <w:rsid w:val="004A1C8A"/>
    <w:rsid w:val="004A1DD9"/>
    <w:rsid w:val="004A29D2"/>
    <w:rsid w:val="004A2A3A"/>
    <w:rsid w:val="004A3261"/>
    <w:rsid w:val="004A3283"/>
    <w:rsid w:val="004A335F"/>
    <w:rsid w:val="004A355D"/>
    <w:rsid w:val="004A3B05"/>
    <w:rsid w:val="004A3DC0"/>
    <w:rsid w:val="004A3E6A"/>
    <w:rsid w:val="004A44BC"/>
    <w:rsid w:val="004A4C3B"/>
    <w:rsid w:val="004A6006"/>
    <w:rsid w:val="004A64A7"/>
    <w:rsid w:val="004A64AA"/>
    <w:rsid w:val="004A71B7"/>
    <w:rsid w:val="004A738C"/>
    <w:rsid w:val="004A7418"/>
    <w:rsid w:val="004A752B"/>
    <w:rsid w:val="004A766F"/>
    <w:rsid w:val="004A7779"/>
    <w:rsid w:val="004A7A47"/>
    <w:rsid w:val="004B0363"/>
    <w:rsid w:val="004B060F"/>
    <w:rsid w:val="004B093C"/>
    <w:rsid w:val="004B0944"/>
    <w:rsid w:val="004B0CAF"/>
    <w:rsid w:val="004B19E9"/>
    <w:rsid w:val="004B1C7E"/>
    <w:rsid w:val="004B1DCD"/>
    <w:rsid w:val="004B244E"/>
    <w:rsid w:val="004B2BA3"/>
    <w:rsid w:val="004B371B"/>
    <w:rsid w:val="004B3EEC"/>
    <w:rsid w:val="004B453D"/>
    <w:rsid w:val="004B45CE"/>
    <w:rsid w:val="004B5244"/>
    <w:rsid w:val="004B5B55"/>
    <w:rsid w:val="004B5E9F"/>
    <w:rsid w:val="004B6787"/>
    <w:rsid w:val="004B6870"/>
    <w:rsid w:val="004B6BF7"/>
    <w:rsid w:val="004B6E17"/>
    <w:rsid w:val="004B7311"/>
    <w:rsid w:val="004B7606"/>
    <w:rsid w:val="004B7BDC"/>
    <w:rsid w:val="004B7F59"/>
    <w:rsid w:val="004C0282"/>
    <w:rsid w:val="004C14C1"/>
    <w:rsid w:val="004C18E1"/>
    <w:rsid w:val="004C1A2D"/>
    <w:rsid w:val="004C1B10"/>
    <w:rsid w:val="004C1B40"/>
    <w:rsid w:val="004C1C67"/>
    <w:rsid w:val="004C22A4"/>
    <w:rsid w:val="004C249D"/>
    <w:rsid w:val="004C2612"/>
    <w:rsid w:val="004C2A90"/>
    <w:rsid w:val="004C44ED"/>
    <w:rsid w:val="004C48E8"/>
    <w:rsid w:val="004C53E6"/>
    <w:rsid w:val="004C54AA"/>
    <w:rsid w:val="004C5918"/>
    <w:rsid w:val="004C5DEB"/>
    <w:rsid w:val="004C5ED9"/>
    <w:rsid w:val="004C7180"/>
    <w:rsid w:val="004C7612"/>
    <w:rsid w:val="004C779B"/>
    <w:rsid w:val="004C7A6A"/>
    <w:rsid w:val="004C7DCC"/>
    <w:rsid w:val="004D03C9"/>
    <w:rsid w:val="004D0485"/>
    <w:rsid w:val="004D0AC6"/>
    <w:rsid w:val="004D0BDE"/>
    <w:rsid w:val="004D14FD"/>
    <w:rsid w:val="004D1A4E"/>
    <w:rsid w:val="004D1DCF"/>
    <w:rsid w:val="004D2850"/>
    <w:rsid w:val="004D2ACD"/>
    <w:rsid w:val="004D2DCE"/>
    <w:rsid w:val="004D2EDC"/>
    <w:rsid w:val="004D312A"/>
    <w:rsid w:val="004D3412"/>
    <w:rsid w:val="004D3444"/>
    <w:rsid w:val="004D3B0F"/>
    <w:rsid w:val="004D3B12"/>
    <w:rsid w:val="004D3CC6"/>
    <w:rsid w:val="004D3D75"/>
    <w:rsid w:val="004D41F5"/>
    <w:rsid w:val="004D4274"/>
    <w:rsid w:val="004D472B"/>
    <w:rsid w:val="004D4754"/>
    <w:rsid w:val="004D477C"/>
    <w:rsid w:val="004D4E19"/>
    <w:rsid w:val="004D5A6B"/>
    <w:rsid w:val="004D5DDE"/>
    <w:rsid w:val="004D6609"/>
    <w:rsid w:val="004D7067"/>
    <w:rsid w:val="004D7640"/>
    <w:rsid w:val="004D7AE9"/>
    <w:rsid w:val="004E007B"/>
    <w:rsid w:val="004E02AA"/>
    <w:rsid w:val="004E0336"/>
    <w:rsid w:val="004E05FF"/>
    <w:rsid w:val="004E0A62"/>
    <w:rsid w:val="004E1017"/>
    <w:rsid w:val="004E1289"/>
    <w:rsid w:val="004E12C5"/>
    <w:rsid w:val="004E13A5"/>
    <w:rsid w:val="004E168F"/>
    <w:rsid w:val="004E1BE1"/>
    <w:rsid w:val="004E2152"/>
    <w:rsid w:val="004E2392"/>
    <w:rsid w:val="004E2852"/>
    <w:rsid w:val="004E2A89"/>
    <w:rsid w:val="004E2F94"/>
    <w:rsid w:val="004E36A2"/>
    <w:rsid w:val="004E3CF5"/>
    <w:rsid w:val="004E45D8"/>
    <w:rsid w:val="004E5DD7"/>
    <w:rsid w:val="004E61E2"/>
    <w:rsid w:val="004E6303"/>
    <w:rsid w:val="004E6F9F"/>
    <w:rsid w:val="004E769B"/>
    <w:rsid w:val="004E7736"/>
    <w:rsid w:val="004E7ACB"/>
    <w:rsid w:val="004E7C0B"/>
    <w:rsid w:val="004E7CEF"/>
    <w:rsid w:val="004F0330"/>
    <w:rsid w:val="004F0E72"/>
    <w:rsid w:val="004F10CF"/>
    <w:rsid w:val="004F16F6"/>
    <w:rsid w:val="004F2E32"/>
    <w:rsid w:val="004F2F59"/>
    <w:rsid w:val="004F3300"/>
    <w:rsid w:val="004F3C44"/>
    <w:rsid w:val="004F54CA"/>
    <w:rsid w:val="004F6AA7"/>
    <w:rsid w:val="004F75E8"/>
    <w:rsid w:val="004F79DE"/>
    <w:rsid w:val="004F7C2B"/>
    <w:rsid w:val="004F7C66"/>
    <w:rsid w:val="004F7DD2"/>
    <w:rsid w:val="00500620"/>
    <w:rsid w:val="00500F8B"/>
    <w:rsid w:val="0050125C"/>
    <w:rsid w:val="00501442"/>
    <w:rsid w:val="00501652"/>
    <w:rsid w:val="00502141"/>
    <w:rsid w:val="0050219B"/>
    <w:rsid w:val="005025D4"/>
    <w:rsid w:val="0050285A"/>
    <w:rsid w:val="00502DBD"/>
    <w:rsid w:val="00502EF9"/>
    <w:rsid w:val="005037BC"/>
    <w:rsid w:val="00503E7D"/>
    <w:rsid w:val="00503F1A"/>
    <w:rsid w:val="005041C9"/>
    <w:rsid w:val="00504357"/>
    <w:rsid w:val="0050438F"/>
    <w:rsid w:val="005043CC"/>
    <w:rsid w:val="005053A6"/>
    <w:rsid w:val="00505535"/>
    <w:rsid w:val="00506689"/>
    <w:rsid w:val="005067FD"/>
    <w:rsid w:val="005068F3"/>
    <w:rsid w:val="0050698D"/>
    <w:rsid w:val="00506C5F"/>
    <w:rsid w:val="00507041"/>
    <w:rsid w:val="005070A1"/>
    <w:rsid w:val="005076EE"/>
    <w:rsid w:val="00507764"/>
    <w:rsid w:val="0051069E"/>
    <w:rsid w:val="005106D1"/>
    <w:rsid w:val="00510C1D"/>
    <w:rsid w:val="0051144C"/>
    <w:rsid w:val="0051148E"/>
    <w:rsid w:val="00511634"/>
    <w:rsid w:val="005121CC"/>
    <w:rsid w:val="00512482"/>
    <w:rsid w:val="00512A49"/>
    <w:rsid w:val="00512B81"/>
    <w:rsid w:val="00512BD0"/>
    <w:rsid w:val="0051315B"/>
    <w:rsid w:val="00513951"/>
    <w:rsid w:val="00513C9A"/>
    <w:rsid w:val="00514205"/>
    <w:rsid w:val="005144A9"/>
    <w:rsid w:val="00514C70"/>
    <w:rsid w:val="0051511B"/>
    <w:rsid w:val="005152A8"/>
    <w:rsid w:val="00515B64"/>
    <w:rsid w:val="00515E39"/>
    <w:rsid w:val="00516050"/>
    <w:rsid w:val="00516155"/>
    <w:rsid w:val="005164B0"/>
    <w:rsid w:val="00516B8D"/>
    <w:rsid w:val="00516BD4"/>
    <w:rsid w:val="00516DDF"/>
    <w:rsid w:val="0051706E"/>
    <w:rsid w:val="00517A3B"/>
    <w:rsid w:val="00520234"/>
    <w:rsid w:val="00520C1E"/>
    <w:rsid w:val="00520E9B"/>
    <w:rsid w:val="00521137"/>
    <w:rsid w:val="00521B3F"/>
    <w:rsid w:val="00521C38"/>
    <w:rsid w:val="00522149"/>
    <w:rsid w:val="00522178"/>
    <w:rsid w:val="005221F0"/>
    <w:rsid w:val="00522B7F"/>
    <w:rsid w:val="00522C26"/>
    <w:rsid w:val="00522FAA"/>
    <w:rsid w:val="0052356C"/>
    <w:rsid w:val="005237D3"/>
    <w:rsid w:val="00523940"/>
    <w:rsid w:val="00524B23"/>
    <w:rsid w:val="005255BA"/>
    <w:rsid w:val="0052591C"/>
    <w:rsid w:val="00525EC8"/>
    <w:rsid w:val="00525F5D"/>
    <w:rsid w:val="0052611A"/>
    <w:rsid w:val="0052636E"/>
    <w:rsid w:val="005264DE"/>
    <w:rsid w:val="005268A5"/>
    <w:rsid w:val="00527170"/>
    <w:rsid w:val="005279B3"/>
    <w:rsid w:val="005300E4"/>
    <w:rsid w:val="0053011B"/>
    <w:rsid w:val="00530120"/>
    <w:rsid w:val="00530EE4"/>
    <w:rsid w:val="00531AC6"/>
    <w:rsid w:val="00532AE5"/>
    <w:rsid w:val="00532C41"/>
    <w:rsid w:val="00532FF1"/>
    <w:rsid w:val="00533674"/>
    <w:rsid w:val="00533F8D"/>
    <w:rsid w:val="005346C1"/>
    <w:rsid w:val="00534A1D"/>
    <w:rsid w:val="00534B8E"/>
    <w:rsid w:val="00535D6C"/>
    <w:rsid w:val="00535EC9"/>
    <w:rsid w:val="00535FB0"/>
    <w:rsid w:val="005361D1"/>
    <w:rsid w:val="0053680A"/>
    <w:rsid w:val="00536961"/>
    <w:rsid w:val="00536F8F"/>
    <w:rsid w:val="005372A1"/>
    <w:rsid w:val="0053773C"/>
    <w:rsid w:val="005404CE"/>
    <w:rsid w:val="005404D4"/>
    <w:rsid w:val="00540A60"/>
    <w:rsid w:val="00540EE7"/>
    <w:rsid w:val="005411E4"/>
    <w:rsid w:val="00541AA5"/>
    <w:rsid w:val="00541CB2"/>
    <w:rsid w:val="00541E5B"/>
    <w:rsid w:val="00541F3F"/>
    <w:rsid w:val="00542D3B"/>
    <w:rsid w:val="00543A9A"/>
    <w:rsid w:val="00543D47"/>
    <w:rsid w:val="00544048"/>
    <w:rsid w:val="00544716"/>
    <w:rsid w:val="005448AC"/>
    <w:rsid w:val="00544B1D"/>
    <w:rsid w:val="00544F0F"/>
    <w:rsid w:val="00545168"/>
    <w:rsid w:val="00546B34"/>
    <w:rsid w:val="00547716"/>
    <w:rsid w:val="00547B16"/>
    <w:rsid w:val="005501C8"/>
    <w:rsid w:val="00550AAD"/>
    <w:rsid w:val="00551514"/>
    <w:rsid w:val="005515D5"/>
    <w:rsid w:val="005529EF"/>
    <w:rsid w:val="00552D5F"/>
    <w:rsid w:val="00552F26"/>
    <w:rsid w:val="005532D1"/>
    <w:rsid w:val="005538D5"/>
    <w:rsid w:val="0055421F"/>
    <w:rsid w:val="00554280"/>
    <w:rsid w:val="00554B14"/>
    <w:rsid w:val="00554DA7"/>
    <w:rsid w:val="0055548B"/>
    <w:rsid w:val="0055564E"/>
    <w:rsid w:val="00555BED"/>
    <w:rsid w:val="00555C64"/>
    <w:rsid w:val="00557248"/>
    <w:rsid w:val="00557296"/>
    <w:rsid w:val="00557515"/>
    <w:rsid w:val="0055752B"/>
    <w:rsid w:val="00557787"/>
    <w:rsid w:val="00557A48"/>
    <w:rsid w:val="00557B2B"/>
    <w:rsid w:val="00557DB7"/>
    <w:rsid w:val="0056036A"/>
    <w:rsid w:val="0056127D"/>
    <w:rsid w:val="00561523"/>
    <w:rsid w:val="00561EEA"/>
    <w:rsid w:val="00561FC5"/>
    <w:rsid w:val="00562322"/>
    <w:rsid w:val="0056275F"/>
    <w:rsid w:val="00562AE3"/>
    <w:rsid w:val="0056327C"/>
    <w:rsid w:val="0056339C"/>
    <w:rsid w:val="005635A3"/>
    <w:rsid w:val="005635EE"/>
    <w:rsid w:val="00563650"/>
    <w:rsid w:val="0056383D"/>
    <w:rsid w:val="00563F94"/>
    <w:rsid w:val="00564CAF"/>
    <w:rsid w:val="00564E32"/>
    <w:rsid w:val="00564F4F"/>
    <w:rsid w:val="00565981"/>
    <w:rsid w:val="00565ADE"/>
    <w:rsid w:val="00565C94"/>
    <w:rsid w:val="0056684A"/>
    <w:rsid w:val="00566BD5"/>
    <w:rsid w:val="00570F3D"/>
    <w:rsid w:val="00571186"/>
    <w:rsid w:val="0057162B"/>
    <w:rsid w:val="005722E2"/>
    <w:rsid w:val="005724F3"/>
    <w:rsid w:val="00572A02"/>
    <w:rsid w:val="00572E3C"/>
    <w:rsid w:val="0057308B"/>
    <w:rsid w:val="0057398A"/>
    <w:rsid w:val="00573A4E"/>
    <w:rsid w:val="00574611"/>
    <w:rsid w:val="00574E5C"/>
    <w:rsid w:val="00575292"/>
    <w:rsid w:val="00575370"/>
    <w:rsid w:val="00575903"/>
    <w:rsid w:val="00575DAF"/>
    <w:rsid w:val="00575DF7"/>
    <w:rsid w:val="0057642C"/>
    <w:rsid w:val="0057651D"/>
    <w:rsid w:val="005765B7"/>
    <w:rsid w:val="0057693C"/>
    <w:rsid w:val="00576DCB"/>
    <w:rsid w:val="00577378"/>
    <w:rsid w:val="005777F4"/>
    <w:rsid w:val="0058020A"/>
    <w:rsid w:val="005802A6"/>
    <w:rsid w:val="00580307"/>
    <w:rsid w:val="00580474"/>
    <w:rsid w:val="005806BB"/>
    <w:rsid w:val="00580949"/>
    <w:rsid w:val="00580A85"/>
    <w:rsid w:val="00580B67"/>
    <w:rsid w:val="00580DE6"/>
    <w:rsid w:val="005810B8"/>
    <w:rsid w:val="00581604"/>
    <w:rsid w:val="00581D44"/>
    <w:rsid w:val="005826E1"/>
    <w:rsid w:val="0058280C"/>
    <w:rsid w:val="005830EE"/>
    <w:rsid w:val="005833C0"/>
    <w:rsid w:val="005839A2"/>
    <w:rsid w:val="00583B2A"/>
    <w:rsid w:val="00583EA6"/>
    <w:rsid w:val="00585375"/>
    <w:rsid w:val="005853DA"/>
    <w:rsid w:val="00585797"/>
    <w:rsid w:val="005857F8"/>
    <w:rsid w:val="005863CF"/>
    <w:rsid w:val="00586B29"/>
    <w:rsid w:val="005872C2"/>
    <w:rsid w:val="0058769E"/>
    <w:rsid w:val="00587B95"/>
    <w:rsid w:val="00587D05"/>
    <w:rsid w:val="00587FD0"/>
    <w:rsid w:val="00590165"/>
    <w:rsid w:val="00590639"/>
    <w:rsid w:val="0059068F"/>
    <w:rsid w:val="00590AEE"/>
    <w:rsid w:val="005913FE"/>
    <w:rsid w:val="00591DEB"/>
    <w:rsid w:val="005925B1"/>
    <w:rsid w:val="00593AB0"/>
    <w:rsid w:val="00593EB7"/>
    <w:rsid w:val="00593F02"/>
    <w:rsid w:val="005940BD"/>
    <w:rsid w:val="0059410E"/>
    <w:rsid w:val="00594AEF"/>
    <w:rsid w:val="00594C7E"/>
    <w:rsid w:val="00595544"/>
    <w:rsid w:val="00595ECD"/>
    <w:rsid w:val="0059609E"/>
    <w:rsid w:val="005963E6"/>
    <w:rsid w:val="00596401"/>
    <w:rsid w:val="00597193"/>
    <w:rsid w:val="005976A2"/>
    <w:rsid w:val="00597802"/>
    <w:rsid w:val="00597EC2"/>
    <w:rsid w:val="005A043B"/>
    <w:rsid w:val="005A217F"/>
    <w:rsid w:val="005A2935"/>
    <w:rsid w:val="005A2FCF"/>
    <w:rsid w:val="005A3D90"/>
    <w:rsid w:val="005A4AEF"/>
    <w:rsid w:val="005A5BD3"/>
    <w:rsid w:val="005A5EB3"/>
    <w:rsid w:val="005A6810"/>
    <w:rsid w:val="005A715D"/>
    <w:rsid w:val="005A7554"/>
    <w:rsid w:val="005A791F"/>
    <w:rsid w:val="005A7D35"/>
    <w:rsid w:val="005B00CD"/>
    <w:rsid w:val="005B02D9"/>
    <w:rsid w:val="005B08C8"/>
    <w:rsid w:val="005B0925"/>
    <w:rsid w:val="005B10A5"/>
    <w:rsid w:val="005B10A6"/>
    <w:rsid w:val="005B2B1F"/>
    <w:rsid w:val="005B3041"/>
    <w:rsid w:val="005B3423"/>
    <w:rsid w:val="005B3559"/>
    <w:rsid w:val="005B358F"/>
    <w:rsid w:val="005B46A2"/>
    <w:rsid w:val="005B4DD4"/>
    <w:rsid w:val="005B4FF3"/>
    <w:rsid w:val="005B5B1B"/>
    <w:rsid w:val="005B60AA"/>
    <w:rsid w:val="005B70C5"/>
    <w:rsid w:val="005B744D"/>
    <w:rsid w:val="005B7510"/>
    <w:rsid w:val="005B78CF"/>
    <w:rsid w:val="005B7BF9"/>
    <w:rsid w:val="005C03C2"/>
    <w:rsid w:val="005C0697"/>
    <w:rsid w:val="005C0799"/>
    <w:rsid w:val="005C0FD8"/>
    <w:rsid w:val="005C1892"/>
    <w:rsid w:val="005C1C85"/>
    <w:rsid w:val="005C2150"/>
    <w:rsid w:val="005C38F4"/>
    <w:rsid w:val="005C4074"/>
    <w:rsid w:val="005C4154"/>
    <w:rsid w:val="005C45D7"/>
    <w:rsid w:val="005C4ECC"/>
    <w:rsid w:val="005C50BE"/>
    <w:rsid w:val="005C5359"/>
    <w:rsid w:val="005C538F"/>
    <w:rsid w:val="005C55D3"/>
    <w:rsid w:val="005C578D"/>
    <w:rsid w:val="005C5F4B"/>
    <w:rsid w:val="005C6968"/>
    <w:rsid w:val="005C76D3"/>
    <w:rsid w:val="005C7B2B"/>
    <w:rsid w:val="005C7B4E"/>
    <w:rsid w:val="005C7C30"/>
    <w:rsid w:val="005C7F9B"/>
    <w:rsid w:val="005D0212"/>
    <w:rsid w:val="005D058D"/>
    <w:rsid w:val="005D0606"/>
    <w:rsid w:val="005D0813"/>
    <w:rsid w:val="005D0A22"/>
    <w:rsid w:val="005D17C6"/>
    <w:rsid w:val="005D19AF"/>
    <w:rsid w:val="005D2157"/>
    <w:rsid w:val="005D2211"/>
    <w:rsid w:val="005D260D"/>
    <w:rsid w:val="005D3488"/>
    <w:rsid w:val="005D35AD"/>
    <w:rsid w:val="005D52A3"/>
    <w:rsid w:val="005D5947"/>
    <w:rsid w:val="005D65F3"/>
    <w:rsid w:val="005D6A18"/>
    <w:rsid w:val="005D6C3A"/>
    <w:rsid w:val="005D7057"/>
    <w:rsid w:val="005D717C"/>
    <w:rsid w:val="005D7523"/>
    <w:rsid w:val="005D7D79"/>
    <w:rsid w:val="005E0619"/>
    <w:rsid w:val="005E16A9"/>
    <w:rsid w:val="005E16DF"/>
    <w:rsid w:val="005E172B"/>
    <w:rsid w:val="005E19EB"/>
    <w:rsid w:val="005E249C"/>
    <w:rsid w:val="005E253C"/>
    <w:rsid w:val="005E26F2"/>
    <w:rsid w:val="005E2917"/>
    <w:rsid w:val="005E2CBF"/>
    <w:rsid w:val="005E341B"/>
    <w:rsid w:val="005E3558"/>
    <w:rsid w:val="005E39B7"/>
    <w:rsid w:val="005E3EB0"/>
    <w:rsid w:val="005E3F43"/>
    <w:rsid w:val="005E3FDE"/>
    <w:rsid w:val="005E432B"/>
    <w:rsid w:val="005E47FA"/>
    <w:rsid w:val="005E4875"/>
    <w:rsid w:val="005E4D56"/>
    <w:rsid w:val="005E5704"/>
    <w:rsid w:val="005E6488"/>
    <w:rsid w:val="005E6DD3"/>
    <w:rsid w:val="005E708F"/>
    <w:rsid w:val="005E73FC"/>
    <w:rsid w:val="005E784B"/>
    <w:rsid w:val="005E7D72"/>
    <w:rsid w:val="005F055F"/>
    <w:rsid w:val="005F069D"/>
    <w:rsid w:val="005F07BA"/>
    <w:rsid w:val="005F0B84"/>
    <w:rsid w:val="005F1150"/>
    <w:rsid w:val="005F11B6"/>
    <w:rsid w:val="005F131E"/>
    <w:rsid w:val="005F219F"/>
    <w:rsid w:val="005F2AD0"/>
    <w:rsid w:val="005F2B0F"/>
    <w:rsid w:val="005F2EB9"/>
    <w:rsid w:val="005F38AB"/>
    <w:rsid w:val="005F3A23"/>
    <w:rsid w:val="005F43E3"/>
    <w:rsid w:val="005F5587"/>
    <w:rsid w:val="005F56C8"/>
    <w:rsid w:val="005F575A"/>
    <w:rsid w:val="005F5896"/>
    <w:rsid w:val="005F5943"/>
    <w:rsid w:val="005F59A9"/>
    <w:rsid w:val="005F5C1C"/>
    <w:rsid w:val="005F63DA"/>
    <w:rsid w:val="005F67AA"/>
    <w:rsid w:val="005F689E"/>
    <w:rsid w:val="005F6A52"/>
    <w:rsid w:val="005F71E3"/>
    <w:rsid w:val="005F72A3"/>
    <w:rsid w:val="005F73AB"/>
    <w:rsid w:val="005F7743"/>
    <w:rsid w:val="0060048B"/>
    <w:rsid w:val="00600555"/>
    <w:rsid w:val="00600C77"/>
    <w:rsid w:val="00601134"/>
    <w:rsid w:val="00601513"/>
    <w:rsid w:val="00601751"/>
    <w:rsid w:val="00601B0D"/>
    <w:rsid w:val="00601EDE"/>
    <w:rsid w:val="0060208A"/>
    <w:rsid w:val="00602416"/>
    <w:rsid w:val="0060246B"/>
    <w:rsid w:val="00603747"/>
    <w:rsid w:val="0060401B"/>
    <w:rsid w:val="006042DB"/>
    <w:rsid w:val="00604C74"/>
    <w:rsid w:val="006057A3"/>
    <w:rsid w:val="00605D4C"/>
    <w:rsid w:val="00606831"/>
    <w:rsid w:val="00606854"/>
    <w:rsid w:val="00606BC7"/>
    <w:rsid w:val="00606BED"/>
    <w:rsid w:val="0061001E"/>
    <w:rsid w:val="00610265"/>
    <w:rsid w:val="006109B8"/>
    <w:rsid w:val="00610A8E"/>
    <w:rsid w:val="00610BAF"/>
    <w:rsid w:val="00610ED5"/>
    <w:rsid w:val="006113DE"/>
    <w:rsid w:val="006122AB"/>
    <w:rsid w:val="0061241F"/>
    <w:rsid w:val="00612AEE"/>
    <w:rsid w:val="00613060"/>
    <w:rsid w:val="00613B10"/>
    <w:rsid w:val="006145D8"/>
    <w:rsid w:val="00614B86"/>
    <w:rsid w:val="0061514F"/>
    <w:rsid w:val="0061580F"/>
    <w:rsid w:val="00615F98"/>
    <w:rsid w:val="0061663E"/>
    <w:rsid w:val="00617681"/>
    <w:rsid w:val="006178A2"/>
    <w:rsid w:val="0062049C"/>
    <w:rsid w:val="00620575"/>
    <w:rsid w:val="00620FA0"/>
    <w:rsid w:val="0062169E"/>
    <w:rsid w:val="006222BD"/>
    <w:rsid w:val="006227A6"/>
    <w:rsid w:val="00623CEA"/>
    <w:rsid w:val="00624CFB"/>
    <w:rsid w:val="00624D90"/>
    <w:rsid w:val="006250C0"/>
    <w:rsid w:val="006255C2"/>
    <w:rsid w:val="006266C0"/>
    <w:rsid w:val="0063060D"/>
    <w:rsid w:val="00630CD9"/>
    <w:rsid w:val="00631C2E"/>
    <w:rsid w:val="00631D2C"/>
    <w:rsid w:val="006320BD"/>
    <w:rsid w:val="00632229"/>
    <w:rsid w:val="00633D05"/>
    <w:rsid w:val="00633DA7"/>
    <w:rsid w:val="00633FCA"/>
    <w:rsid w:val="0063419F"/>
    <w:rsid w:val="006345AF"/>
    <w:rsid w:val="006354F7"/>
    <w:rsid w:val="006362B6"/>
    <w:rsid w:val="006374ED"/>
    <w:rsid w:val="0063783C"/>
    <w:rsid w:val="00637A4F"/>
    <w:rsid w:val="00637F77"/>
    <w:rsid w:val="00637F8C"/>
    <w:rsid w:val="006402B5"/>
    <w:rsid w:val="0064043A"/>
    <w:rsid w:val="00640652"/>
    <w:rsid w:val="00640A26"/>
    <w:rsid w:val="00640D6B"/>
    <w:rsid w:val="00640FE0"/>
    <w:rsid w:val="00641DE2"/>
    <w:rsid w:val="00641FF4"/>
    <w:rsid w:val="006420CA"/>
    <w:rsid w:val="006423FE"/>
    <w:rsid w:val="00642704"/>
    <w:rsid w:val="00642D51"/>
    <w:rsid w:val="0064305F"/>
    <w:rsid w:val="00643410"/>
    <w:rsid w:val="0064373A"/>
    <w:rsid w:val="00643B56"/>
    <w:rsid w:val="00643B82"/>
    <w:rsid w:val="00643F27"/>
    <w:rsid w:val="006444AE"/>
    <w:rsid w:val="0064452B"/>
    <w:rsid w:val="006446C8"/>
    <w:rsid w:val="00644E72"/>
    <w:rsid w:val="00645215"/>
    <w:rsid w:val="00645219"/>
    <w:rsid w:val="006453CD"/>
    <w:rsid w:val="00646265"/>
    <w:rsid w:val="0064629A"/>
    <w:rsid w:val="0064675C"/>
    <w:rsid w:val="00646C76"/>
    <w:rsid w:val="006470AC"/>
    <w:rsid w:val="00647469"/>
    <w:rsid w:val="0065010E"/>
    <w:rsid w:val="00650AEA"/>
    <w:rsid w:val="0065189B"/>
    <w:rsid w:val="0065198A"/>
    <w:rsid w:val="006524BD"/>
    <w:rsid w:val="006529B1"/>
    <w:rsid w:val="00653641"/>
    <w:rsid w:val="006547BA"/>
    <w:rsid w:val="00655350"/>
    <w:rsid w:val="0065553D"/>
    <w:rsid w:val="0065568F"/>
    <w:rsid w:val="0065680A"/>
    <w:rsid w:val="00656C49"/>
    <w:rsid w:val="00656D0B"/>
    <w:rsid w:val="00656D58"/>
    <w:rsid w:val="00656FE6"/>
    <w:rsid w:val="00657A7A"/>
    <w:rsid w:val="00660A97"/>
    <w:rsid w:val="00660BEB"/>
    <w:rsid w:val="0066110E"/>
    <w:rsid w:val="00661403"/>
    <w:rsid w:val="0066219F"/>
    <w:rsid w:val="00663063"/>
    <w:rsid w:val="006636C3"/>
    <w:rsid w:val="0066389C"/>
    <w:rsid w:val="00664261"/>
    <w:rsid w:val="0066446F"/>
    <w:rsid w:val="006655B3"/>
    <w:rsid w:val="00665B38"/>
    <w:rsid w:val="00665C50"/>
    <w:rsid w:val="006662E8"/>
    <w:rsid w:val="00666AE2"/>
    <w:rsid w:val="00666B3B"/>
    <w:rsid w:val="00666D52"/>
    <w:rsid w:val="00670177"/>
    <w:rsid w:val="0067064C"/>
    <w:rsid w:val="00670990"/>
    <w:rsid w:val="00670DAA"/>
    <w:rsid w:val="006710A9"/>
    <w:rsid w:val="00671B4F"/>
    <w:rsid w:val="00671D66"/>
    <w:rsid w:val="00672426"/>
    <w:rsid w:val="00672709"/>
    <w:rsid w:val="006729C9"/>
    <w:rsid w:val="00672AA6"/>
    <w:rsid w:val="00672AAA"/>
    <w:rsid w:val="00672BC4"/>
    <w:rsid w:val="00673255"/>
    <w:rsid w:val="00673583"/>
    <w:rsid w:val="006735CF"/>
    <w:rsid w:val="0067402C"/>
    <w:rsid w:val="0067475E"/>
    <w:rsid w:val="00674D80"/>
    <w:rsid w:val="006750F0"/>
    <w:rsid w:val="00676D28"/>
    <w:rsid w:val="00676E11"/>
    <w:rsid w:val="00677021"/>
    <w:rsid w:val="006779C0"/>
    <w:rsid w:val="00677A7A"/>
    <w:rsid w:val="00680556"/>
    <w:rsid w:val="006811D9"/>
    <w:rsid w:val="006811EC"/>
    <w:rsid w:val="006813F1"/>
    <w:rsid w:val="006813FC"/>
    <w:rsid w:val="00682ABE"/>
    <w:rsid w:val="00683027"/>
    <w:rsid w:val="0068310A"/>
    <w:rsid w:val="006832A5"/>
    <w:rsid w:val="0068436E"/>
    <w:rsid w:val="00684A12"/>
    <w:rsid w:val="00684D43"/>
    <w:rsid w:val="00685AE6"/>
    <w:rsid w:val="006865BF"/>
    <w:rsid w:val="00686CDB"/>
    <w:rsid w:val="0068728F"/>
    <w:rsid w:val="006872B9"/>
    <w:rsid w:val="00687E3F"/>
    <w:rsid w:val="00690908"/>
    <w:rsid w:val="00690B90"/>
    <w:rsid w:val="00690C5D"/>
    <w:rsid w:val="00690DC2"/>
    <w:rsid w:val="00691242"/>
    <w:rsid w:val="0069161C"/>
    <w:rsid w:val="00691A46"/>
    <w:rsid w:val="00691AEC"/>
    <w:rsid w:val="006923B2"/>
    <w:rsid w:val="00692885"/>
    <w:rsid w:val="00692ADF"/>
    <w:rsid w:val="00693165"/>
    <w:rsid w:val="00693494"/>
    <w:rsid w:val="006939A7"/>
    <w:rsid w:val="00693D1F"/>
    <w:rsid w:val="00693D47"/>
    <w:rsid w:val="00693F5D"/>
    <w:rsid w:val="00694876"/>
    <w:rsid w:val="006953B0"/>
    <w:rsid w:val="00695476"/>
    <w:rsid w:val="00695512"/>
    <w:rsid w:val="00695B80"/>
    <w:rsid w:val="00696313"/>
    <w:rsid w:val="006964C5"/>
    <w:rsid w:val="00696825"/>
    <w:rsid w:val="00696BEE"/>
    <w:rsid w:val="00697176"/>
    <w:rsid w:val="00697256"/>
    <w:rsid w:val="006A0CB0"/>
    <w:rsid w:val="006A0E7F"/>
    <w:rsid w:val="006A109D"/>
    <w:rsid w:val="006A1142"/>
    <w:rsid w:val="006A158A"/>
    <w:rsid w:val="006A19B7"/>
    <w:rsid w:val="006A1D01"/>
    <w:rsid w:val="006A2A6A"/>
    <w:rsid w:val="006A2AE2"/>
    <w:rsid w:val="006A317F"/>
    <w:rsid w:val="006A3A1F"/>
    <w:rsid w:val="006A3C97"/>
    <w:rsid w:val="006A4015"/>
    <w:rsid w:val="006A4485"/>
    <w:rsid w:val="006A4531"/>
    <w:rsid w:val="006A4DBE"/>
    <w:rsid w:val="006A57AE"/>
    <w:rsid w:val="006A5810"/>
    <w:rsid w:val="006A587C"/>
    <w:rsid w:val="006A5CD7"/>
    <w:rsid w:val="006A5F83"/>
    <w:rsid w:val="006A6CEF"/>
    <w:rsid w:val="006A705D"/>
    <w:rsid w:val="006A7735"/>
    <w:rsid w:val="006A7F23"/>
    <w:rsid w:val="006B037D"/>
    <w:rsid w:val="006B04CB"/>
    <w:rsid w:val="006B0A12"/>
    <w:rsid w:val="006B105C"/>
    <w:rsid w:val="006B1618"/>
    <w:rsid w:val="006B19C4"/>
    <w:rsid w:val="006B1AAA"/>
    <w:rsid w:val="006B1E17"/>
    <w:rsid w:val="006B2023"/>
    <w:rsid w:val="006B284B"/>
    <w:rsid w:val="006B2DB7"/>
    <w:rsid w:val="006B3773"/>
    <w:rsid w:val="006B37AF"/>
    <w:rsid w:val="006B3962"/>
    <w:rsid w:val="006B44E0"/>
    <w:rsid w:val="006B4B76"/>
    <w:rsid w:val="006B5D61"/>
    <w:rsid w:val="006B618D"/>
    <w:rsid w:val="006B6681"/>
    <w:rsid w:val="006B75C6"/>
    <w:rsid w:val="006B76AB"/>
    <w:rsid w:val="006C0168"/>
    <w:rsid w:val="006C0E2B"/>
    <w:rsid w:val="006C1686"/>
    <w:rsid w:val="006C16E0"/>
    <w:rsid w:val="006C1810"/>
    <w:rsid w:val="006C1F68"/>
    <w:rsid w:val="006C24E6"/>
    <w:rsid w:val="006C2A9F"/>
    <w:rsid w:val="006C2E95"/>
    <w:rsid w:val="006C3833"/>
    <w:rsid w:val="006C3D16"/>
    <w:rsid w:val="006C3D7C"/>
    <w:rsid w:val="006C4168"/>
    <w:rsid w:val="006C48A3"/>
    <w:rsid w:val="006C4E08"/>
    <w:rsid w:val="006C4E3D"/>
    <w:rsid w:val="006C5092"/>
    <w:rsid w:val="006C579D"/>
    <w:rsid w:val="006C57D9"/>
    <w:rsid w:val="006C5C20"/>
    <w:rsid w:val="006C6EAE"/>
    <w:rsid w:val="006C70D5"/>
    <w:rsid w:val="006C76B3"/>
    <w:rsid w:val="006C77CF"/>
    <w:rsid w:val="006C7FC2"/>
    <w:rsid w:val="006D021B"/>
    <w:rsid w:val="006D0B08"/>
    <w:rsid w:val="006D1446"/>
    <w:rsid w:val="006D1A60"/>
    <w:rsid w:val="006D1ED1"/>
    <w:rsid w:val="006D2434"/>
    <w:rsid w:val="006D29E2"/>
    <w:rsid w:val="006D2AAA"/>
    <w:rsid w:val="006D2BD8"/>
    <w:rsid w:val="006D2CE2"/>
    <w:rsid w:val="006D47C1"/>
    <w:rsid w:val="006D5180"/>
    <w:rsid w:val="006D52F1"/>
    <w:rsid w:val="006D53B0"/>
    <w:rsid w:val="006D5436"/>
    <w:rsid w:val="006D591E"/>
    <w:rsid w:val="006D5B7B"/>
    <w:rsid w:val="006D5D1D"/>
    <w:rsid w:val="006D5D99"/>
    <w:rsid w:val="006D633C"/>
    <w:rsid w:val="006D67C8"/>
    <w:rsid w:val="006D7800"/>
    <w:rsid w:val="006D78AD"/>
    <w:rsid w:val="006D7E96"/>
    <w:rsid w:val="006D7E9B"/>
    <w:rsid w:val="006E007E"/>
    <w:rsid w:val="006E12EA"/>
    <w:rsid w:val="006E17E9"/>
    <w:rsid w:val="006E23C3"/>
    <w:rsid w:val="006E321A"/>
    <w:rsid w:val="006E3564"/>
    <w:rsid w:val="006E3C20"/>
    <w:rsid w:val="006E3C82"/>
    <w:rsid w:val="006E3CB3"/>
    <w:rsid w:val="006E3D3F"/>
    <w:rsid w:val="006E460A"/>
    <w:rsid w:val="006E56E0"/>
    <w:rsid w:val="006E57A3"/>
    <w:rsid w:val="006E592E"/>
    <w:rsid w:val="006E5ED1"/>
    <w:rsid w:val="006E5F41"/>
    <w:rsid w:val="006E6425"/>
    <w:rsid w:val="006E6D84"/>
    <w:rsid w:val="006E6F8C"/>
    <w:rsid w:val="006E74DE"/>
    <w:rsid w:val="006F0620"/>
    <w:rsid w:val="006F0798"/>
    <w:rsid w:val="006F0BF7"/>
    <w:rsid w:val="006F199F"/>
    <w:rsid w:val="006F1B38"/>
    <w:rsid w:val="006F210C"/>
    <w:rsid w:val="006F24D1"/>
    <w:rsid w:val="006F26E0"/>
    <w:rsid w:val="006F2A4C"/>
    <w:rsid w:val="006F2B95"/>
    <w:rsid w:val="006F3314"/>
    <w:rsid w:val="006F3C7A"/>
    <w:rsid w:val="006F4644"/>
    <w:rsid w:val="006F4809"/>
    <w:rsid w:val="006F4AB4"/>
    <w:rsid w:val="006F4EF9"/>
    <w:rsid w:val="006F5D0E"/>
    <w:rsid w:val="006F614F"/>
    <w:rsid w:val="006F63ED"/>
    <w:rsid w:val="006F6532"/>
    <w:rsid w:val="006F69E4"/>
    <w:rsid w:val="006F739E"/>
    <w:rsid w:val="006F76EF"/>
    <w:rsid w:val="006F786A"/>
    <w:rsid w:val="006F7D99"/>
    <w:rsid w:val="00700586"/>
    <w:rsid w:val="00700992"/>
    <w:rsid w:val="007013D3"/>
    <w:rsid w:val="00701978"/>
    <w:rsid w:val="00701D30"/>
    <w:rsid w:val="0070236B"/>
    <w:rsid w:val="00702E29"/>
    <w:rsid w:val="00703133"/>
    <w:rsid w:val="007032FC"/>
    <w:rsid w:val="007036F3"/>
    <w:rsid w:val="00703F6E"/>
    <w:rsid w:val="00703F9C"/>
    <w:rsid w:val="00705D81"/>
    <w:rsid w:val="00705F8E"/>
    <w:rsid w:val="00705F95"/>
    <w:rsid w:val="0070645D"/>
    <w:rsid w:val="00706553"/>
    <w:rsid w:val="00707238"/>
    <w:rsid w:val="0071016C"/>
    <w:rsid w:val="00710E23"/>
    <w:rsid w:val="007110E8"/>
    <w:rsid w:val="007115E3"/>
    <w:rsid w:val="0071183E"/>
    <w:rsid w:val="00711AAB"/>
    <w:rsid w:val="00711C3E"/>
    <w:rsid w:val="00711F8F"/>
    <w:rsid w:val="00713C18"/>
    <w:rsid w:val="00713DD4"/>
    <w:rsid w:val="0071506D"/>
    <w:rsid w:val="0071587E"/>
    <w:rsid w:val="00715B94"/>
    <w:rsid w:val="00715CF7"/>
    <w:rsid w:val="0071702A"/>
    <w:rsid w:val="00717DDA"/>
    <w:rsid w:val="00720C99"/>
    <w:rsid w:val="00721712"/>
    <w:rsid w:val="007220D7"/>
    <w:rsid w:val="007229A5"/>
    <w:rsid w:val="00722A49"/>
    <w:rsid w:val="00722E99"/>
    <w:rsid w:val="00723605"/>
    <w:rsid w:val="0072364D"/>
    <w:rsid w:val="00723DA3"/>
    <w:rsid w:val="00723FB0"/>
    <w:rsid w:val="00724379"/>
    <w:rsid w:val="00724573"/>
    <w:rsid w:val="00724C57"/>
    <w:rsid w:val="00725657"/>
    <w:rsid w:val="00725D0C"/>
    <w:rsid w:val="00725E10"/>
    <w:rsid w:val="007263CA"/>
    <w:rsid w:val="00726445"/>
    <w:rsid w:val="0072653D"/>
    <w:rsid w:val="0072655C"/>
    <w:rsid w:val="00726A67"/>
    <w:rsid w:val="00726D8F"/>
    <w:rsid w:val="00727217"/>
    <w:rsid w:val="00727F8F"/>
    <w:rsid w:val="00730C7C"/>
    <w:rsid w:val="00730D7D"/>
    <w:rsid w:val="00731525"/>
    <w:rsid w:val="007317E3"/>
    <w:rsid w:val="00731F61"/>
    <w:rsid w:val="00732709"/>
    <w:rsid w:val="007329AB"/>
    <w:rsid w:val="00733874"/>
    <w:rsid w:val="00733F3E"/>
    <w:rsid w:val="00734902"/>
    <w:rsid w:val="00735398"/>
    <w:rsid w:val="00735858"/>
    <w:rsid w:val="007359C0"/>
    <w:rsid w:val="00736ED8"/>
    <w:rsid w:val="0073746D"/>
    <w:rsid w:val="00737571"/>
    <w:rsid w:val="00737DE6"/>
    <w:rsid w:val="00740310"/>
    <w:rsid w:val="00740455"/>
    <w:rsid w:val="007414EA"/>
    <w:rsid w:val="00741F6B"/>
    <w:rsid w:val="0074241E"/>
    <w:rsid w:val="0074296B"/>
    <w:rsid w:val="00742998"/>
    <w:rsid w:val="00742E9D"/>
    <w:rsid w:val="007431D2"/>
    <w:rsid w:val="007431FB"/>
    <w:rsid w:val="00743A75"/>
    <w:rsid w:val="007442F0"/>
    <w:rsid w:val="007456E1"/>
    <w:rsid w:val="00745811"/>
    <w:rsid w:val="00746294"/>
    <w:rsid w:val="007475D4"/>
    <w:rsid w:val="007475DD"/>
    <w:rsid w:val="00747A28"/>
    <w:rsid w:val="00747BC6"/>
    <w:rsid w:val="00747DFE"/>
    <w:rsid w:val="00750538"/>
    <w:rsid w:val="007507C7"/>
    <w:rsid w:val="0075088C"/>
    <w:rsid w:val="007509C6"/>
    <w:rsid w:val="00751B35"/>
    <w:rsid w:val="00751FBE"/>
    <w:rsid w:val="0075208B"/>
    <w:rsid w:val="007534C2"/>
    <w:rsid w:val="007534E8"/>
    <w:rsid w:val="00753517"/>
    <w:rsid w:val="0075373F"/>
    <w:rsid w:val="0075385B"/>
    <w:rsid w:val="00754E83"/>
    <w:rsid w:val="007553D5"/>
    <w:rsid w:val="007556C3"/>
    <w:rsid w:val="007559E8"/>
    <w:rsid w:val="00756369"/>
    <w:rsid w:val="0075647E"/>
    <w:rsid w:val="007569C1"/>
    <w:rsid w:val="007571EB"/>
    <w:rsid w:val="00757766"/>
    <w:rsid w:val="00757D09"/>
    <w:rsid w:val="007600DB"/>
    <w:rsid w:val="00760769"/>
    <w:rsid w:val="007607B9"/>
    <w:rsid w:val="0076087B"/>
    <w:rsid w:val="00760D0E"/>
    <w:rsid w:val="00760EA9"/>
    <w:rsid w:val="00761762"/>
    <w:rsid w:val="00761A91"/>
    <w:rsid w:val="007621B2"/>
    <w:rsid w:val="007624C4"/>
    <w:rsid w:val="007627AA"/>
    <w:rsid w:val="00762B4B"/>
    <w:rsid w:val="00762BE3"/>
    <w:rsid w:val="00763173"/>
    <w:rsid w:val="00763661"/>
    <w:rsid w:val="00763AF8"/>
    <w:rsid w:val="0076438A"/>
    <w:rsid w:val="00764E5C"/>
    <w:rsid w:val="00765648"/>
    <w:rsid w:val="0076571D"/>
    <w:rsid w:val="00765DEF"/>
    <w:rsid w:val="00766180"/>
    <w:rsid w:val="007668D7"/>
    <w:rsid w:val="007675B9"/>
    <w:rsid w:val="00767B6C"/>
    <w:rsid w:val="00770E41"/>
    <w:rsid w:val="0077158B"/>
    <w:rsid w:val="00771C8E"/>
    <w:rsid w:val="00772304"/>
    <w:rsid w:val="007723CD"/>
    <w:rsid w:val="0077287F"/>
    <w:rsid w:val="00772BCE"/>
    <w:rsid w:val="00772F4B"/>
    <w:rsid w:val="00773109"/>
    <w:rsid w:val="00773D59"/>
    <w:rsid w:val="00773E69"/>
    <w:rsid w:val="00774179"/>
    <w:rsid w:val="00774DE5"/>
    <w:rsid w:val="00775B54"/>
    <w:rsid w:val="00775F40"/>
    <w:rsid w:val="00776035"/>
    <w:rsid w:val="00776AAD"/>
    <w:rsid w:val="00776CBE"/>
    <w:rsid w:val="00776FF7"/>
    <w:rsid w:val="007775DD"/>
    <w:rsid w:val="00780216"/>
    <w:rsid w:val="007805BA"/>
    <w:rsid w:val="00780CB4"/>
    <w:rsid w:val="00780D9C"/>
    <w:rsid w:val="00780DE0"/>
    <w:rsid w:val="00780F25"/>
    <w:rsid w:val="0078123E"/>
    <w:rsid w:val="00781257"/>
    <w:rsid w:val="00781826"/>
    <w:rsid w:val="00781971"/>
    <w:rsid w:val="00781ADB"/>
    <w:rsid w:val="00781FD8"/>
    <w:rsid w:val="00782300"/>
    <w:rsid w:val="0078289B"/>
    <w:rsid w:val="007834BD"/>
    <w:rsid w:val="00783882"/>
    <w:rsid w:val="00783FD0"/>
    <w:rsid w:val="007844A2"/>
    <w:rsid w:val="007847D5"/>
    <w:rsid w:val="0078569C"/>
    <w:rsid w:val="00785C2B"/>
    <w:rsid w:val="0078622F"/>
    <w:rsid w:val="00786418"/>
    <w:rsid w:val="00786590"/>
    <w:rsid w:val="0078664B"/>
    <w:rsid w:val="0078666C"/>
    <w:rsid w:val="00786F4D"/>
    <w:rsid w:val="00787111"/>
    <w:rsid w:val="0078733F"/>
    <w:rsid w:val="007878C8"/>
    <w:rsid w:val="00787CF6"/>
    <w:rsid w:val="00787F47"/>
    <w:rsid w:val="0079090F"/>
    <w:rsid w:val="00790C9E"/>
    <w:rsid w:val="007910CE"/>
    <w:rsid w:val="0079162E"/>
    <w:rsid w:val="007921AE"/>
    <w:rsid w:val="00792870"/>
    <w:rsid w:val="00792B1E"/>
    <w:rsid w:val="00792FE7"/>
    <w:rsid w:val="00793316"/>
    <w:rsid w:val="00793549"/>
    <w:rsid w:val="00793CF5"/>
    <w:rsid w:val="00793F42"/>
    <w:rsid w:val="00794260"/>
    <w:rsid w:val="00794702"/>
    <w:rsid w:val="00795132"/>
    <w:rsid w:val="007953FC"/>
    <w:rsid w:val="00795520"/>
    <w:rsid w:val="007958D4"/>
    <w:rsid w:val="007972BD"/>
    <w:rsid w:val="00797366"/>
    <w:rsid w:val="007A023A"/>
    <w:rsid w:val="007A0838"/>
    <w:rsid w:val="007A0971"/>
    <w:rsid w:val="007A0A74"/>
    <w:rsid w:val="007A111C"/>
    <w:rsid w:val="007A168F"/>
    <w:rsid w:val="007A2B0B"/>
    <w:rsid w:val="007A2D82"/>
    <w:rsid w:val="007A3163"/>
    <w:rsid w:val="007A31D2"/>
    <w:rsid w:val="007A3B53"/>
    <w:rsid w:val="007A42E2"/>
    <w:rsid w:val="007A4945"/>
    <w:rsid w:val="007A4D12"/>
    <w:rsid w:val="007A535E"/>
    <w:rsid w:val="007A649A"/>
    <w:rsid w:val="007A6662"/>
    <w:rsid w:val="007A67FE"/>
    <w:rsid w:val="007A6B6A"/>
    <w:rsid w:val="007A6BFA"/>
    <w:rsid w:val="007B02D4"/>
    <w:rsid w:val="007B034C"/>
    <w:rsid w:val="007B0385"/>
    <w:rsid w:val="007B0A8B"/>
    <w:rsid w:val="007B0BFB"/>
    <w:rsid w:val="007B1BFA"/>
    <w:rsid w:val="007B2C01"/>
    <w:rsid w:val="007B3C97"/>
    <w:rsid w:val="007B3ED5"/>
    <w:rsid w:val="007B464E"/>
    <w:rsid w:val="007B4701"/>
    <w:rsid w:val="007B48E2"/>
    <w:rsid w:val="007B52C2"/>
    <w:rsid w:val="007B5AAB"/>
    <w:rsid w:val="007B5B4B"/>
    <w:rsid w:val="007B5CB8"/>
    <w:rsid w:val="007B5F1C"/>
    <w:rsid w:val="007B6F1D"/>
    <w:rsid w:val="007B7F1F"/>
    <w:rsid w:val="007C2215"/>
    <w:rsid w:val="007C2405"/>
    <w:rsid w:val="007C2739"/>
    <w:rsid w:val="007C2983"/>
    <w:rsid w:val="007C2B24"/>
    <w:rsid w:val="007C2C51"/>
    <w:rsid w:val="007C2CE2"/>
    <w:rsid w:val="007C2E80"/>
    <w:rsid w:val="007C37A2"/>
    <w:rsid w:val="007C3B1A"/>
    <w:rsid w:val="007C40BE"/>
    <w:rsid w:val="007C40CE"/>
    <w:rsid w:val="007C4368"/>
    <w:rsid w:val="007C4903"/>
    <w:rsid w:val="007C4931"/>
    <w:rsid w:val="007C4D38"/>
    <w:rsid w:val="007C4FD6"/>
    <w:rsid w:val="007C55DA"/>
    <w:rsid w:val="007C58A5"/>
    <w:rsid w:val="007C5E4A"/>
    <w:rsid w:val="007C63AF"/>
    <w:rsid w:val="007C65E0"/>
    <w:rsid w:val="007C66E1"/>
    <w:rsid w:val="007C712D"/>
    <w:rsid w:val="007C73C3"/>
    <w:rsid w:val="007C747A"/>
    <w:rsid w:val="007C766C"/>
    <w:rsid w:val="007C7A9A"/>
    <w:rsid w:val="007C7E19"/>
    <w:rsid w:val="007D0653"/>
    <w:rsid w:val="007D0677"/>
    <w:rsid w:val="007D1E95"/>
    <w:rsid w:val="007D25B1"/>
    <w:rsid w:val="007D361E"/>
    <w:rsid w:val="007D4192"/>
    <w:rsid w:val="007D4944"/>
    <w:rsid w:val="007D52EA"/>
    <w:rsid w:val="007D5483"/>
    <w:rsid w:val="007D5585"/>
    <w:rsid w:val="007D58C1"/>
    <w:rsid w:val="007D5AF4"/>
    <w:rsid w:val="007D5E60"/>
    <w:rsid w:val="007D5EE1"/>
    <w:rsid w:val="007D60AD"/>
    <w:rsid w:val="007D619D"/>
    <w:rsid w:val="007D6824"/>
    <w:rsid w:val="007D6E88"/>
    <w:rsid w:val="007D7CAD"/>
    <w:rsid w:val="007D7DD7"/>
    <w:rsid w:val="007E0024"/>
    <w:rsid w:val="007E0069"/>
    <w:rsid w:val="007E13DA"/>
    <w:rsid w:val="007E23E9"/>
    <w:rsid w:val="007E25CF"/>
    <w:rsid w:val="007E273F"/>
    <w:rsid w:val="007E3001"/>
    <w:rsid w:val="007E326F"/>
    <w:rsid w:val="007E3C6D"/>
    <w:rsid w:val="007E3CDC"/>
    <w:rsid w:val="007E4428"/>
    <w:rsid w:val="007E4C79"/>
    <w:rsid w:val="007E58ED"/>
    <w:rsid w:val="007E5D4F"/>
    <w:rsid w:val="007E60E4"/>
    <w:rsid w:val="007E653C"/>
    <w:rsid w:val="007E67AD"/>
    <w:rsid w:val="007E6967"/>
    <w:rsid w:val="007E6AE3"/>
    <w:rsid w:val="007E6C88"/>
    <w:rsid w:val="007E7570"/>
    <w:rsid w:val="007E7689"/>
    <w:rsid w:val="007E7ED5"/>
    <w:rsid w:val="007F046C"/>
    <w:rsid w:val="007F1563"/>
    <w:rsid w:val="007F1D0C"/>
    <w:rsid w:val="007F2889"/>
    <w:rsid w:val="007F2E72"/>
    <w:rsid w:val="007F3B02"/>
    <w:rsid w:val="007F3EFB"/>
    <w:rsid w:val="007F3FE0"/>
    <w:rsid w:val="007F4448"/>
    <w:rsid w:val="007F4F2A"/>
    <w:rsid w:val="007F4F62"/>
    <w:rsid w:val="007F5739"/>
    <w:rsid w:val="007F59AC"/>
    <w:rsid w:val="007F64F1"/>
    <w:rsid w:val="007F6984"/>
    <w:rsid w:val="007F70B3"/>
    <w:rsid w:val="0080094E"/>
    <w:rsid w:val="00801096"/>
    <w:rsid w:val="00801156"/>
    <w:rsid w:val="0080265B"/>
    <w:rsid w:val="00802BA3"/>
    <w:rsid w:val="00803538"/>
    <w:rsid w:val="00803805"/>
    <w:rsid w:val="00803D43"/>
    <w:rsid w:val="00804085"/>
    <w:rsid w:val="008041E9"/>
    <w:rsid w:val="008041F2"/>
    <w:rsid w:val="00804CF0"/>
    <w:rsid w:val="00804D62"/>
    <w:rsid w:val="008058AE"/>
    <w:rsid w:val="00805C9D"/>
    <w:rsid w:val="00805DF0"/>
    <w:rsid w:val="00806513"/>
    <w:rsid w:val="00807622"/>
    <w:rsid w:val="00807BD6"/>
    <w:rsid w:val="00807CED"/>
    <w:rsid w:val="00807E86"/>
    <w:rsid w:val="00810084"/>
    <w:rsid w:val="00810624"/>
    <w:rsid w:val="008107C6"/>
    <w:rsid w:val="00810828"/>
    <w:rsid w:val="0081083D"/>
    <w:rsid w:val="00810C0F"/>
    <w:rsid w:val="00810F44"/>
    <w:rsid w:val="00811A4B"/>
    <w:rsid w:val="00811B80"/>
    <w:rsid w:val="00811E88"/>
    <w:rsid w:val="00811F75"/>
    <w:rsid w:val="008121C0"/>
    <w:rsid w:val="00812499"/>
    <w:rsid w:val="00812FD8"/>
    <w:rsid w:val="0081367A"/>
    <w:rsid w:val="00813C6E"/>
    <w:rsid w:val="008145E4"/>
    <w:rsid w:val="00814A7D"/>
    <w:rsid w:val="00814C08"/>
    <w:rsid w:val="008153C2"/>
    <w:rsid w:val="0081540D"/>
    <w:rsid w:val="0081562F"/>
    <w:rsid w:val="0081592C"/>
    <w:rsid w:val="008159B3"/>
    <w:rsid w:val="00816079"/>
    <w:rsid w:val="0081639E"/>
    <w:rsid w:val="00816D75"/>
    <w:rsid w:val="00816FF3"/>
    <w:rsid w:val="0081784F"/>
    <w:rsid w:val="00817A96"/>
    <w:rsid w:val="00817ACA"/>
    <w:rsid w:val="00817C1A"/>
    <w:rsid w:val="00820005"/>
    <w:rsid w:val="008205F1"/>
    <w:rsid w:val="008219D4"/>
    <w:rsid w:val="00821F68"/>
    <w:rsid w:val="00822694"/>
    <w:rsid w:val="00822705"/>
    <w:rsid w:val="008227C9"/>
    <w:rsid w:val="00822D85"/>
    <w:rsid w:val="00822E6A"/>
    <w:rsid w:val="00822F96"/>
    <w:rsid w:val="00823D3B"/>
    <w:rsid w:val="00823E31"/>
    <w:rsid w:val="00823F16"/>
    <w:rsid w:val="00824404"/>
    <w:rsid w:val="00824942"/>
    <w:rsid w:val="00824C9D"/>
    <w:rsid w:val="00825A55"/>
    <w:rsid w:val="00825B5A"/>
    <w:rsid w:val="0082619D"/>
    <w:rsid w:val="00827195"/>
    <w:rsid w:val="00827789"/>
    <w:rsid w:val="00827897"/>
    <w:rsid w:val="008279A3"/>
    <w:rsid w:val="00830BD3"/>
    <w:rsid w:val="00831200"/>
    <w:rsid w:val="008313C4"/>
    <w:rsid w:val="00831658"/>
    <w:rsid w:val="00831822"/>
    <w:rsid w:val="0083196F"/>
    <w:rsid w:val="00832249"/>
    <w:rsid w:val="008323C9"/>
    <w:rsid w:val="00832FA4"/>
    <w:rsid w:val="008337E9"/>
    <w:rsid w:val="00833D41"/>
    <w:rsid w:val="00833FC8"/>
    <w:rsid w:val="008347B2"/>
    <w:rsid w:val="00834A21"/>
    <w:rsid w:val="00835200"/>
    <w:rsid w:val="008358FC"/>
    <w:rsid w:val="00835912"/>
    <w:rsid w:val="00835AAC"/>
    <w:rsid w:val="00835C1B"/>
    <w:rsid w:val="00835D77"/>
    <w:rsid w:val="00836BFB"/>
    <w:rsid w:val="0083730F"/>
    <w:rsid w:val="008378FD"/>
    <w:rsid w:val="00837948"/>
    <w:rsid w:val="00837953"/>
    <w:rsid w:val="00837DF8"/>
    <w:rsid w:val="00840863"/>
    <w:rsid w:val="008411E9"/>
    <w:rsid w:val="0084125A"/>
    <w:rsid w:val="00841ED3"/>
    <w:rsid w:val="00841EE4"/>
    <w:rsid w:val="00841F83"/>
    <w:rsid w:val="00842301"/>
    <w:rsid w:val="00843000"/>
    <w:rsid w:val="00843287"/>
    <w:rsid w:val="00843376"/>
    <w:rsid w:val="00843461"/>
    <w:rsid w:val="0084387B"/>
    <w:rsid w:val="00843903"/>
    <w:rsid w:val="00843A09"/>
    <w:rsid w:val="00844273"/>
    <w:rsid w:val="0084458F"/>
    <w:rsid w:val="008446E9"/>
    <w:rsid w:val="008457B7"/>
    <w:rsid w:val="00845CC4"/>
    <w:rsid w:val="00846972"/>
    <w:rsid w:val="008473D0"/>
    <w:rsid w:val="00850579"/>
    <w:rsid w:val="00850B93"/>
    <w:rsid w:val="00850CBD"/>
    <w:rsid w:val="00850E99"/>
    <w:rsid w:val="00851273"/>
    <w:rsid w:val="00851BE1"/>
    <w:rsid w:val="00851C5C"/>
    <w:rsid w:val="0085280F"/>
    <w:rsid w:val="00852A35"/>
    <w:rsid w:val="008530D8"/>
    <w:rsid w:val="00853130"/>
    <w:rsid w:val="00853294"/>
    <w:rsid w:val="008534D6"/>
    <w:rsid w:val="00854070"/>
    <w:rsid w:val="00854BED"/>
    <w:rsid w:val="00854D29"/>
    <w:rsid w:val="00854D3D"/>
    <w:rsid w:val="008550DB"/>
    <w:rsid w:val="008550F9"/>
    <w:rsid w:val="0085532C"/>
    <w:rsid w:val="00855964"/>
    <w:rsid w:val="00855A00"/>
    <w:rsid w:val="00855B97"/>
    <w:rsid w:val="00855D8D"/>
    <w:rsid w:val="00856790"/>
    <w:rsid w:val="00856C18"/>
    <w:rsid w:val="00856C96"/>
    <w:rsid w:val="00856CFF"/>
    <w:rsid w:val="00856E49"/>
    <w:rsid w:val="008574A8"/>
    <w:rsid w:val="00857640"/>
    <w:rsid w:val="00857B51"/>
    <w:rsid w:val="00857FBE"/>
    <w:rsid w:val="008600A7"/>
    <w:rsid w:val="008601C3"/>
    <w:rsid w:val="00860784"/>
    <w:rsid w:val="00861321"/>
    <w:rsid w:val="00861848"/>
    <w:rsid w:val="00861E96"/>
    <w:rsid w:val="00861EC4"/>
    <w:rsid w:val="00862586"/>
    <w:rsid w:val="0086275D"/>
    <w:rsid w:val="00862918"/>
    <w:rsid w:val="00862B84"/>
    <w:rsid w:val="008637E3"/>
    <w:rsid w:val="008648BD"/>
    <w:rsid w:val="00864CE0"/>
    <w:rsid w:val="00865127"/>
    <w:rsid w:val="008652CB"/>
    <w:rsid w:val="00865431"/>
    <w:rsid w:val="008654EE"/>
    <w:rsid w:val="00865935"/>
    <w:rsid w:val="008660D8"/>
    <w:rsid w:val="0086733B"/>
    <w:rsid w:val="008678A7"/>
    <w:rsid w:val="00867F5A"/>
    <w:rsid w:val="00870395"/>
    <w:rsid w:val="0087060D"/>
    <w:rsid w:val="0087085B"/>
    <w:rsid w:val="00870D44"/>
    <w:rsid w:val="00870F2C"/>
    <w:rsid w:val="008710F1"/>
    <w:rsid w:val="008710FB"/>
    <w:rsid w:val="00871269"/>
    <w:rsid w:val="008712CD"/>
    <w:rsid w:val="0087205D"/>
    <w:rsid w:val="00872632"/>
    <w:rsid w:val="00872B96"/>
    <w:rsid w:val="00872BB9"/>
    <w:rsid w:val="00872D76"/>
    <w:rsid w:val="00872E54"/>
    <w:rsid w:val="00872F20"/>
    <w:rsid w:val="00873B7A"/>
    <w:rsid w:val="00873C40"/>
    <w:rsid w:val="00873D1A"/>
    <w:rsid w:val="00874786"/>
    <w:rsid w:val="00874D88"/>
    <w:rsid w:val="00875146"/>
    <w:rsid w:val="0087542E"/>
    <w:rsid w:val="008759D9"/>
    <w:rsid w:val="00875A74"/>
    <w:rsid w:val="00875B96"/>
    <w:rsid w:val="00875D3E"/>
    <w:rsid w:val="00876749"/>
    <w:rsid w:val="0087717A"/>
    <w:rsid w:val="0087746E"/>
    <w:rsid w:val="008775EE"/>
    <w:rsid w:val="0087764A"/>
    <w:rsid w:val="00881892"/>
    <w:rsid w:val="008819E2"/>
    <w:rsid w:val="008820C6"/>
    <w:rsid w:val="008826FB"/>
    <w:rsid w:val="008827F2"/>
    <w:rsid w:val="00882BA7"/>
    <w:rsid w:val="00882CE7"/>
    <w:rsid w:val="00883122"/>
    <w:rsid w:val="0088341D"/>
    <w:rsid w:val="008839E8"/>
    <w:rsid w:val="00883D37"/>
    <w:rsid w:val="00883F76"/>
    <w:rsid w:val="008847AB"/>
    <w:rsid w:val="00884B0F"/>
    <w:rsid w:val="00884F4E"/>
    <w:rsid w:val="008851E9"/>
    <w:rsid w:val="008862FD"/>
    <w:rsid w:val="0088674E"/>
    <w:rsid w:val="00886A32"/>
    <w:rsid w:val="00886A8E"/>
    <w:rsid w:val="00886CE0"/>
    <w:rsid w:val="00887016"/>
    <w:rsid w:val="0088734F"/>
    <w:rsid w:val="00887452"/>
    <w:rsid w:val="008874DB"/>
    <w:rsid w:val="008875E7"/>
    <w:rsid w:val="00887D02"/>
    <w:rsid w:val="00887EE6"/>
    <w:rsid w:val="00887FEB"/>
    <w:rsid w:val="008903D7"/>
    <w:rsid w:val="0089046F"/>
    <w:rsid w:val="008906D3"/>
    <w:rsid w:val="00890D68"/>
    <w:rsid w:val="00890ED9"/>
    <w:rsid w:val="008914DA"/>
    <w:rsid w:val="00891727"/>
    <w:rsid w:val="00891B50"/>
    <w:rsid w:val="0089283A"/>
    <w:rsid w:val="0089351D"/>
    <w:rsid w:val="008938A0"/>
    <w:rsid w:val="00893995"/>
    <w:rsid w:val="00893A5F"/>
    <w:rsid w:val="00893FB2"/>
    <w:rsid w:val="00894264"/>
    <w:rsid w:val="008945E8"/>
    <w:rsid w:val="00895433"/>
    <w:rsid w:val="00895696"/>
    <w:rsid w:val="00896B66"/>
    <w:rsid w:val="0089776F"/>
    <w:rsid w:val="008A02FD"/>
    <w:rsid w:val="008A05AD"/>
    <w:rsid w:val="008A061A"/>
    <w:rsid w:val="008A187B"/>
    <w:rsid w:val="008A1EA1"/>
    <w:rsid w:val="008A2477"/>
    <w:rsid w:val="008A29B3"/>
    <w:rsid w:val="008A2D22"/>
    <w:rsid w:val="008A2E62"/>
    <w:rsid w:val="008A30C6"/>
    <w:rsid w:val="008A4189"/>
    <w:rsid w:val="008A4412"/>
    <w:rsid w:val="008A4BC2"/>
    <w:rsid w:val="008A4BEC"/>
    <w:rsid w:val="008A4C20"/>
    <w:rsid w:val="008A4C70"/>
    <w:rsid w:val="008A503C"/>
    <w:rsid w:val="008A5049"/>
    <w:rsid w:val="008A53E9"/>
    <w:rsid w:val="008A543B"/>
    <w:rsid w:val="008A559C"/>
    <w:rsid w:val="008A55FF"/>
    <w:rsid w:val="008A58FA"/>
    <w:rsid w:val="008A6093"/>
    <w:rsid w:val="008A653E"/>
    <w:rsid w:val="008A68D4"/>
    <w:rsid w:val="008A6EFA"/>
    <w:rsid w:val="008A6F57"/>
    <w:rsid w:val="008A7109"/>
    <w:rsid w:val="008A7400"/>
    <w:rsid w:val="008A74F3"/>
    <w:rsid w:val="008A763C"/>
    <w:rsid w:val="008A79B0"/>
    <w:rsid w:val="008A7C30"/>
    <w:rsid w:val="008B00A4"/>
    <w:rsid w:val="008B05BD"/>
    <w:rsid w:val="008B0CFF"/>
    <w:rsid w:val="008B0E30"/>
    <w:rsid w:val="008B1085"/>
    <w:rsid w:val="008B13B0"/>
    <w:rsid w:val="008B1DAA"/>
    <w:rsid w:val="008B2316"/>
    <w:rsid w:val="008B2B42"/>
    <w:rsid w:val="008B33A8"/>
    <w:rsid w:val="008B3917"/>
    <w:rsid w:val="008B3CE1"/>
    <w:rsid w:val="008B43FB"/>
    <w:rsid w:val="008B4E8D"/>
    <w:rsid w:val="008B4F30"/>
    <w:rsid w:val="008B52AE"/>
    <w:rsid w:val="008B57B0"/>
    <w:rsid w:val="008B5D3D"/>
    <w:rsid w:val="008B680F"/>
    <w:rsid w:val="008B6B6B"/>
    <w:rsid w:val="008B7CAE"/>
    <w:rsid w:val="008C006F"/>
    <w:rsid w:val="008C03E9"/>
    <w:rsid w:val="008C078A"/>
    <w:rsid w:val="008C12BE"/>
    <w:rsid w:val="008C18BB"/>
    <w:rsid w:val="008C25A6"/>
    <w:rsid w:val="008C2BFD"/>
    <w:rsid w:val="008C2C7D"/>
    <w:rsid w:val="008C360D"/>
    <w:rsid w:val="008C3B05"/>
    <w:rsid w:val="008C433F"/>
    <w:rsid w:val="008C44E8"/>
    <w:rsid w:val="008C47C2"/>
    <w:rsid w:val="008C4C36"/>
    <w:rsid w:val="008C4C4F"/>
    <w:rsid w:val="008C5141"/>
    <w:rsid w:val="008C53C8"/>
    <w:rsid w:val="008C5961"/>
    <w:rsid w:val="008C5976"/>
    <w:rsid w:val="008C6108"/>
    <w:rsid w:val="008C61B3"/>
    <w:rsid w:val="008C622D"/>
    <w:rsid w:val="008C6509"/>
    <w:rsid w:val="008C6712"/>
    <w:rsid w:val="008C6D8C"/>
    <w:rsid w:val="008C6EBB"/>
    <w:rsid w:val="008C7734"/>
    <w:rsid w:val="008C7897"/>
    <w:rsid w:val="008C7C87"/>
    <w:rsid w:val="008C7D6F"/>
    <w:rsid w:val="008D1438"/>
    <w:rsid w:val="008D2171"/>
    <w:rsid w:val="008D2786"/>
    <w:rsid w:val="008D282A"/>
    <w:rsid w:val="008D2F4D"/>
    <w:rsid w:val="008D352B"/>
    <w:rsid w:val="008D354A"/>
    <w:rsid w:val="008D35C4"/>
    <w:rsid w:val="008D391B"/>
    <w:rsid w:val="008D3A53"/>
    <w:rsid w:val="008D440F"/>
    <w:rsid w:val="008D4523"/>
    <w:rsid w:val="008D4747"/>
    <w:rsid w:val="008D4C9C"/>
    <w:rsid w:val="008D538C"/>
    <w:rsid w:val="008D55B7"/>
    <w:rsid w:val="008D5740"/>
    <w:rsid w:val="008D5AFE"/>
    <w:rsid w:val="008D5C2C"/>
    <w:rsid w:val="008D5D28"/>
    <w:rsid w:val="008D61B1"/>
    <w:rsid w:val="008D6E4F"/>
    <w:rsid w:val="008D6ED4"/>
    <w:rsid w:val="008D79B5"/>
    <w:rsid w:val="008D7AAC"/>
    <w:rsid w:val="008E047E"/>
    <w:rsid w:val="008E0812"/>
    <w:rsid w:val="008E09F8"/>
    <w:rsid w:val="008E0D13"/>
    <w:rsid w:val="008E0D18"/>
    <w:rsid w:val="008E10D3"/>
    <w:rsid w:val="008E158B"/>
    <w:rsid w:val="008E28C5"/>
    <w:rsid w:val="008E2D4D"/>
    <w:rsid w:val="008E3576"/>
    <w:rsid w:val="008E47C5"/>
    <w:rsid w:val="008E51A0"/>
    <w:rsid w:val="008E553C"/>
    <w:rsid w:val="008E59C3"/>
    <w:rsid w:val="008E5ECC"/>
    <w:rsid w:val="008E6817"/>
    <w:rsid w:val="008E689D"/>
    <w:rsid w:val="008E6D9C"/>
    <w:rsid w:val="008F011D"/>
    <w:rsid w:val="008F08DF"/>
    <w:rsid w:val="008F1147"/>
    <w:rsid w:val="008F1259"/>
    <w:rsid w:val="008F1618"/>
    <w:rsid w:val="008F1943"/>
    <w:rsid w:val="008F1EBA"/>
    <w:rsid w:val="008F2315"/>
    <w:rsid w:val="008F2614"/>
    <w:rsid w:val="008F27FF"/>
    <w:rsid w:val="008F2A44"/>
    <w:rsid w:val="008F332B"/>
    <w:rsid w:val="008F339C"/>
    <w:rsid w:val="008F3B8A"/>
    <w:rsid w:val="008F3DF5"/>
    <w:rsid w:val="008F4230"/>
    <w:rsid w:val="008F42DB"/>
    <w:rsid w:val="008F4382"/>
    <w:rsid w:val="008F453B"/>
    <w:rsid w:val="008F4677"/>
    <w:rsid w:val="008F4C2F"/>
    <w:rsid w:val="008F53D3"/>
    <w:rsid w:val="008F5C02"/>
    <w:rsid w:val="008F5E25"/>
    <w:rsid w:val="008F64DB"/>
    <w:rsid w:val="008F68CC"/>
    <w:rsid w:val="008F6A6F"/>
    <w:rsid w:val="008F6F82"/>
    <w:rsid w:val="008F6F98"/>
    <w:rsid w:val="008F74C9"/>
    <w:rsid w:val="008F74EA"/>
    <w:rsid w:val="009000CF"/>
    <w:rsid w:val="00900973"/>
    <w:rsid w:val="00901203"/>
    <w:rsid w:val="00901258"/>
    <w:rsid w:val="00901893"/>
    <w:rsid w:val="00901B2A"/>
    <w:rsid w:val="009020A0"/>
    <w:rsid w:val="0090226E"/>
    <w:rsid w:val="009029A2"/>
    <w:rsid w:val="00902E35"/>
    <w:rsid w:val="0090355D"/>
    <w:rsid w:val="00903B08"/>
    <w:rsid w:val="00903BDD"/>
    <w:rsid w:val="0090439C"/>
    <w:rsid w:val="00904A8B"/>
    <w:rsid w:val="00904A8E"/>
    <w:rsid w:val="00905021"/>
    <w:rsid w:val="009062FD"/>
    <w:rsid w:val="00906438"/>
    <w:rsid w:val="00906AFE"/>
    <w:rsid w:val="00906DA9"/>
    <w:rsid w:val="009074AA"/>
    <w:rsid w:val="00907AF6"/>
    <w:rsid w:val="00910EEE"/>
    <w:rsid w:val="009123DF"/>
    <w:rsid w:val="00912727"/>
    <w:rsid w:val="009128FC"/>
    <w:rsid w:val="00912E1F"/>
    <w:rsid w:val="009138E9"/>
    <w:rsid w:val="00913B54"/>
    <w:rsid w:val="00913E15"/>
    <w:rsid w:val="009145D4"/>
    <w:rsid w:val="0091470D"/>
    <w:rsid w:val="00914A3E"/>
    <w:rsid w:val="00915348"/>
    <w:rsid w:val="00915CD9"/>
    <w:rsid w:val="0091627F"/>
    <w:rsid w:val="00916519"/>
    <w:rsid w:val="00916C43"/>
    <w:rsid w:val="00916EA4"/>
    <w:rsid w:val="00916EE3"/>
    <w:rsid w:val="00917547"/>
    <w:rsid w:val="009175FB"/>
    <w:rsid w:val="00917DE4"/>
    <w:rsid w:val="0092013B"/>
    <w:rsid w:val="009201A4"/>
    <w:rsid w:val="009204B1"/>
    <w:rsid w:val="009204C1"/>
    <w:rsid w:val="0092095B"/>
    <w:rsid w:val="00921947"/>
    <w:rsid w:val="00921B9D"/>
    <w:rsid w:val="0092209D"/>
    <w:rsid w:val="00922A4B"/>
    <w:rsid w:val="00923D82"/>
    <w:rsid w:val="0092404D"/>
    <w:rsid w:val="00924425"/>
    <w:rsid w:val="0092454D"/>
    <w:rsid w:val="00924838"/>
    <w:rsid w:val="00924CF9"/>
    <w:rsid w:val="00924D1C"/>
    <w:rsid w:val="00924D5D"/>
    <w:rsid w:val="00925401"/>
    <w:rsid w:val="009257EC"/>
    <w:rsid w:val="0092595D"/>
    <w:rsid w:val="00925CE4"/>
    <w:rsid w:val="00925D5B"/>
    <w:rsid w:val="00925F73"/>
    <w:rsid w:val="009260C4"/>
    <w:rsid w:val="00926137"/>
    <w:rsid w:val="009261A8"/>
    <w:rsid w:val="00926CA8"/>
    <w:rsid w:val="00926CD8"/>
    <w:rsid w:val="0092700A"/>
    <w:rsid w:val="00927CA3"/>
    <w:rsid w:val="0093015F"/>
    <w:rsid w:val="0093051A"/>
    <w:rsid w:val="00930929"/>
    <w:rsid w:val="00930931"/>
    <w:rsid w:val="00930FDF"/>
    <w:rsid w:val="009317FF"/>
    <w:rsid w:val="00932113"/>
    <w:rsid w:val="00932772"/>
    <w:rsid w:val="00932A47"/>
    <w:rsid w:val="009339A2"/>
    <w:rsid w:val="0093445F"/>
    <w:rsid w:val="00934CB5"/>
    <w:rsid w:val="00934EDB"/>
    <w:rsid w:val="00935A1E"/>
    <w:rsid w:val="00935B50"/>
    <w:rsid w:val="00935F01"/>
    <w:rsid w:val="009363CF"/>
    <w:rsid w:val="00936482"/>
    <w:rsid w:val="009366CB"/>
    <w:rsid w:val="009367D1"/>
    <w:rsid w:val="00936C6B"/>
    <w:rsid w:val="0093752D"/>
    <w:rsid w:val="00937C8F"/>
    <w:rsid w:val="00937CA2"/>
    <w:rsid w:val="00937CD1"/>
    <w:rsid w:val="00937F51"/>
    <w:rsid w:val="009411F3"/>
    <w:rsid w:val="009423E6"/>
    <w:rsid w:val="009428BA"/>
    <w:rsid w:val="009428DE"/>
    <w:rsid w:val="00942A7A"/>
    <w:rsid w:val="009431D8"/>
    <w:rsid w:val="00943246"/>
    <w:rsid w:val="00943251"/>
    <w:rsid w:val="00943BBC"/>
    <w:rsid w:val="009441F6"/>
    <w:rsid w:val="00944838"/>
    <w:rsid w:val="00944953"/>
    <w:rsid w:val="009453FD"/>
    <w:rsid w:val="0094551A"/>
    <w:rsid w:val="00945C21"/>
    <w:rsid w:val="009461CB"/>
    <w:rsid w:val="00946B78"/>
    <w:rsid w:val="00946C1B"/>
    <w:rsid w:val="00947275"/>
    <w:rsid w:val="009473A3"/>
    <w:rsid w:val="0094779A"/>
    <w:rsid w:val="0094779B"/>
    <w:rsid w:val="0095122E"/>
    <w:rsid w:val="00951282"/>
    <w:rsid w:val="00951535"/>
    <w:rsid w:val="00951FED"/>
    <w:rsid w:val="00952111"/>
    <w:rsid w:val="00952AE6"/>
    <w:rsid w:val="00952EFC"/>
    <w:rsid w:val="00953AF2"/>
    <w:rsid w:val="00953BE3"/>
    <w:rsid w:val="009540F5"/>
    <w:rsid w:val="00954370"/>
    <w:rsid w:val="009544A9"/>
    <w:rsid w:val="0095454B"/>
    <w:rsid w:val="00954F17"/>
    <w:rsid w:val="0095507A"/>
    <w:rsid w:val="00955343"/>
    <w:rsid w:val="00955D0E"/>
    <w:rsid w:val="00956577"/>
    <w:rsid w:val="00956632"/>
    <w:rsid w:val="0095675B"/>
    <w:rsid w:val="0095702F"/>
    <w:rsid w:val="00957127"/>
    <w:rsid w:val="009574EF"/>
    <w:rsid w:val="009576BE"/>
    <w:rsid w:val="00957BB4"/>
    <w:rsid w:val="00960079"/>
    <w:rsid w:val="00961ADB"/>
    <w:rsid w:val="00962200"/>
    <w:rsid w:val="00962F43"/>
    <w:rsid w:val="00962F94"/>
    <w:rsid w:val="00963661"/>
    <w:rsid w:val="00963867"/>
    <w:rsid w:val="0096449F"/>
    <w:rsid w:val="00964715"/>
    <w:rsid w:val="009649D9"/>
    <w:rsid w:val="00964C7F"/>
    <w:rsid w:val="0096555F"/>
    <w:rsid w:val="00965DDC"/>
    <w:rsid w:val="009661CA"/>
    <w:rsid w:val="0096679E"/>
    <w:rsid w:val="00966F4A"/>
    <w:rsid w:val="009672C0"/>
    <w:rsid w:val="00967788"/>
    <w:rsid w:val="0097040D"/>
    <w:rsid w:val="00970528"/>
    <w:rsid w:val="0097100B"/>
    <w:rsid w:val="009715E8"/>
    <w:rsid w:val="009717E7"/>
    <w:rsid w:val="00971C05"/>
    <w:rsid w:val="00971DC7"/>
    <w:rsid w:val="00971EE1"/>
    <w:rsid w:val="00972E0D"/>
    <w:rsid w:val="00973829"/>
    <w:rsid w:val="00973A00"/>
    <w:rsid w:val="00973B4E"/>
    <w:rsid w:val="00973E5D"/>
    <w:rsid w:val="00973F36"/>
    <w:rsid w:val="00974577"/>
    <w:rsid w:val="009747F8"/>
    <w:rsid w:val="00974A3A"/>
    <w:rsid w:val="009751FE"/>
    <w:rsid w:val="00975241"/>
    <w:rsid w:val="00975661"/>
    <w:rsid w:val="00975745"/>
    <w:rsid w:val="00975799"/>
    <w:rsid w:val="00976064"/>
    <w:rsid w:val="0097623D"/>
    <w:rsid w:val="00976635"/>
    <w:rsid w:val="009779BE"/>
    <w:rsid w:val="00977BEF"/>
    <w:rsid w:val="00977E9F"/>
    <w:rsid w:val="00980379"/>
    <w:rsid w:val="00980666"/>
    <w:rsid w:val="009807A5"/>
    <w:rsid w:val="00980B6A"/>
    <w:rsid w:val="00980BED"/>
    <w:rsid w:val="00981566"/>
    <w:rsid w:val="00981A89"/>
    <w:rsid w:val="00981F69"/>
    <w:rsid w:val="009824CB"/>
    <w:rsid w:val="0098252D"/>
    <w:rsid w:val="009825AD"/>
    <w:rsid w:val="00982805"/>
    <w:rsid w:val="00982E0B"/>
    <w:rsid w:val="00983602"/>
    <w:rsid w:val="009836F5"/>
    <w:rsid w:val="00983758"/>
    <w:rsid w:val="009839D5"/>
    <w:rsid w:val="00983B63"/>
    <w:rsid w:val="00983CA8"/>
    <w:rsid w:val="00983F2C"/>
    <w:rsid w:val="00984043"/>
    <w:rsid w:val="00984867"/>
    <w:rsid w:val="0098499F"/>
    <w:rsid w:val="00984E98"/>
    <w:rsid w:val="00984EE7"/>
    <w:rsid w:val="00985703"/>
    <w:rsid w:val="00985977"/>
    <w:rsid w:val="009859C4"/>
    <w:rsid w:val="00985CA8"/>
    <w:rsid w:val="00985CAC"/>
    <w:rsid w:val="00986B65"/>
    <w:rsid w:val="00986F43"/>
    <w:rsid w:val="0098720B"/>
    <w:rsid w:val="0098735D"/>
    <w:rsid w:val="00987414"/>
    <w:rsid w:val="0098741E"/>
    <w:rsid w:val="009879AB"/>
    <w:rsid w:val="00987B52"/>
    <w:rsid w:val="00987C0F"/>
    <w:rsid w:val="009908B2"/>
    <w:rsid w:val="00990A4E"/>
    <w:rsid w:val="0099126B"/>
    <w:rsid w:val="009913B2"/>
    <w:rsid w:val="00991838"/>
    <w:rsid w:val="009919B1"/>
    <w:rsid w:val="00991A9E"/>
    <w:rsid w:val="0099226A"/>
    <w:rsid w:val="009925C9"/>
    <w:rsid w:val="00992883"/>
    <w:rsid w:val="00993DBE"/>
    <w:rsid w:val="00994571"/>
    <w:rsid w:val="00994C56"/>
    <w:rsid w:val="00994DBD"/>
    <w:rsid w:val="00995AB6"/>
    <w:rsid w:val="00995FE4"/>
    <w:rsid w:val="00996AA4"/>
    <w:rsid w:val="00996DA9"/>
    <w:rsid w:val="0099764E"/>
    <w:rsid w:val="009977CC"/>
    <w:rsid w:val="00997802"/>
    <w:rsid w:val="00997C2A"/>
    <w:rsid w:val="009A0250"/>
    <w:rsid w:val="009A0865"/>
    <w:rsid w:val="009A0AC3"/>
    <w:rsid w:val="009A0D09"/>
    <w:rsid w:val="009A0F9A"/>
    <w:rsid w:val="009A11D3"/>
    <w:rsid w:val="009A151B"/>
    <w:rsid w:val="009A18AB"/>
    <w:rsid w:val="009A1B25"/>
    <w:rsid w:val="009A27CC"/>
    <w:rsid w:val="009A2CBA"/>
    <w:rsid w:val="009A2FDC"/>
    <w:rsid w:val="009A3ACC"/>
    <w:rsid w:val="009A4061"/>
    <w:rsid w:val="009A4440"/>
    <w:rsid w:val="009A5A82"/>
    <w:rsid w:val="009A5BA8"/>
    <w:rsid w:val="009A6726"/>
    <w:rsid w:val="009A6768"/>
    <w:rsid w:val="009A6805"/>
    <w:rsid w:val="009A6FAF"/>
    <w:rsid w:val="009A728A"/>
    <w:rsid w:val="009A738A"/>
    <w:rsid w:val="009A73D0"/>
    <w:rsid w:val="009A76C5"/>
    <w:rsid w:val="009A7804"/>
    <w:rsid w:val="009A7D03"/>
    <w:rsid w:val="009B0027"/>
    <w:rsid w:val="009B056E"/>
    <w:rsid w:val="009B093D"/>
    <w:rsid w:val="009B10D0"/>
    <w:rsid w:val="009B159F"/>
    <w:rsid w:val="009B1755"/>
    <w:rsid w:val="009B18F9"/>
    <w:rsid w:val="009B1990"/>
    <w:rsid w:val="009B1A99"/>
    <w:rsid w:val="009B1EAE"/>
    <w:rsid w:val="009B2508"/>
    <w:rsid w:val="009B2B44"/>
    <w:rsid w:val="009B2D83"/>
    <w:rsid w:val="009B3440"/>
    <w:rsid w:val="009B3717"/>
    <w:rsid w:val="009B3726"/>
    <w:rsid w:val="009B3754"/>
    <w:rsid w:val="009B506E"/>
    <w:rsid w:val="009B5334"/>
    <w:rsid w:val="009B65C7"/>
    <w:rsid w:val="009B66A2"/>
    <w:rsid w:val="009B7911"/>
    <w:rsid w:val="009C008D"/>
    <w:rsid w:val="009C0367"/>
    <w:rsid w:val="009C08C9"/>
    <w:rsid w:val="009C1B28"/>
    <w:rsid w:val="009C2CA3"/>
    <w:rsid w:val="009C333F"/>
    <w:rsid w:val="009C38B8"/>
    <w:rsid w:val="009C40C8"/>
    <w:rsid w:val="009C426C"/>
    <w:rsid w:val="009C4335"/>
    <w:rsid w:val="009C46F3"/>
    <w:rsid w:val="009C4B08"/>
    <w:rsid w:val="009C4B94"/>
    <w:rsid w:val="009C4F12"/>
    <w:rsid w:val="009C5314"/>
    <w:rsid w:val="009C5529"/>
    <w:rsid w:val="009C5815"/>
    <w:rsid w:val="009C620D"/>
    <w:rsid w:val="009C63A0"/>
    <w:rsid w:val="009C65C7"/>
    <w:rsid w:val="009C6B79"/>
    <w:rsid w:val="009C6F42"/>
    <w:rsid w:val="009C74C5"/>
    <w:rsid w:val="009C775F"/>
    <w:rsid w:val="009C7FA7"/>
    <w:rsid w:val="009D1159"/>
    <w:rsid w:val="009D12EA"/>
    <w:rsid w:val="009D15E5"/>
    <w:rsid w:val="009D19D8"/>
    <w:rsid w:val="009D2183"/>
    <w:rsid w:val="009D2813"/>
    <w:rsid w:val="009D29FF"/>
    <w:rsid w:val="009D2A55"/>
    <w:rsid w:val="009D2EFA"/>
    <w:rsid w:val="009D32BF"/>
    <w:rsid w:val="009D3846"/>
    <w:rsid w:val="009D3851"/>
    <w:rsid w:val="009D3A4F"/>
    <w:rsid w:val="009D3B1E"/>
    <w:rsid w:val="009D3D94"/>
    <w:rsid w:val="009D3E4C"/>
    <w:rsid w:val="009D40C5"/>
    <w:rsid w:val="009D44FC"/>
    <w:rsid w:val="009D4AA1"/>
    <w:rsid w:val="009D4C66"/>
    <w:rsid w:val="009D520A"/>
    <w:rsid w:val="009D59B2"/>
    <w:rsid w:val="009D5DD7"/>
    <w:rsid w:val="009D63E0"/>
    <w:rsid w:val="009D6BCF"/>
    <w:rsid w:val="009D6E1C"/>
    <w:rsid w:val="009D7789"/>
    <w:rsid w:val="009E0095"/>
    <w:rsid w:val="009E016A"/>
    <w:rsid w:val="009E0323"/>
    <w:rsid w:val="009E17B5"/>
    <w:rsid w:val="009E17D9"/>
    <w:rsid w:val="009E1923"/>
    <w:rsid w:val="009E2174"/>
    <w:rsid w:val="009E2643"/>
    <w:rsid w:val="009E2D8E"/>
    <w:rsid w:val="009E329E"/>
    <w:rsid w:val="009E3873"/>
    <w:rsid w:val="009E3D7A"/>
    <w:rsid w:val="009E4914"/>
    <w:rsid w:val="009E51ED"/>
    <w:rsid w:val="009E5853"/>
    <w:rsid w:val="009E5EEF"/>
    <w:rsid w:val="009E6066"/>
    <w:rsid w:val="009E61E7"/>
    <w:rsid w:val="009E6B67"/>
    <w:rsid w:val="009E6C3F"/>
    <w:rsid w:val="009E7882"/>
    <w:rsid w:val="009E797B"/>
    <w:rsid w:val="009E7F40"/>
    <w:rsid w:val="009F0276"/>
    <w:rsid w:val="009F08A6"/>
    <w:rsid w:val="009F0CA0"/>
    <w:rsid w:val="009F19B9"/>
    <w:rsid w:val="009F1BF0"/>
    <w:rsid w:val="009F1EDA"/>
    <w:rsid w:val="009F21EA"/>
    <w:rsid w:val="009F23ED"/>
    <w:rsid w:val="009F2424"/>
    <w:rsid w:val="009F2523"/>
    <w:rsid w:val="009F2939"/>
    <w:rsid w:val="009F316B"/>
    <w:rsid w:val="009F3999"/>
    <w:rsid w:val="009F550F"/>
    <w:rsid w:val="009F58A7"/>
    <w:rsid w:val="009F5D79"/>
    <w:rsid w:val="009F623D"/>
    <w:rsid w:val="009F66EC"/>
    <w:rsid w:val="009F67C5"/>
    <w:rsid w:val="009F685D"/>
    <w:rsid w:val="009F68F3"/>
    <w:rsid w:val="009F6982"/>
    <w:rsid w:val="009F6B1E"/>
    <w:rsid w:val="009F7CCF"/>
    <w:rsid w:val="00A004D3"/>
    <w:rsid w:val="00A01589"/>
    <w:rsid w:val="00A01879"/>
    <w:rsid w:val="00A02D85"/>
    <w:rsid w:val="00A02DDD"/>
    <w:rsid w:val="00A02FB2"/>
    <w:rsid w:val="00A0336A"/>
    <w:rsid w:val="00A0341A"/>
    <w:rsid w:val="00A04430"/>
    <w:rsid w:val="00A048EF"/>
    <w:rsid w:val="00A04EFE"/>
    <w:rsid w:val="00A05039"/>
    <w:rsid w:val="00A05137"/>
    <w:rsid w:val="00A05A16"/>
    <w:rsid w:val="00A05B1A"/>
    <w:rsid w:val="00A05C3F"/>
    <w:rsid w:val="00A05E87"/>
    <w:rsid w:val="00A05FA5"/>
    <w:rsid w:val="00A07BB1"/>
    <w:rsid w:val="00A07D9F"/>
    <w:rsid w:val="00A100AD"/>
    <w:rsid w:val="00A10644"/>
    <w:rsid w:val="00A10760"/>
    <w:rsid w:val="00A107FC"/>
    <w:rsid w:val="00A10ADE"/>
    <w:rsid w:val="00A113C1"/>
    <w:rsid w:val="00A11997"/>
    <w:rsid w:val="00A120B8"/>
    <w:rsid w:val="00A12E96"/>
    <w:rsid w:val="00A1314A"/>
    <w:rsid w:val="00A140D9"/>
    <w:rsid w:val="00A14318"/>
    <w:rsid w:val="00A14928"/>
    <w:rsid w:val="00A15CC8"/>
    <w:rsid w:val="00A15FBA"/>
    <w:rsid w:val="00A16018"/>
    <w:rsid w:val="00A16476"/>
    <w:rsid w:val="00A1689F"/>
    <w:rsid w:val="00A16A5F"/>
    <w:rsid w:val="00A170BA"/>
    <w:rsid w:val="00A177C0"/>
    <w:rsid w:val="00A17813"/>
    <w:rsid w:val="00A20027"/>
    <w:rsid w:val="00A2149F"/>
    <w:rsid w:val="00A21DDF"/>
    <w:rsid w:val="00A21FC7"/>
    <w:rsid w:val="00A2209C"/>
    <w:rsid w:val="00A229E1"/>
    <w:rsid w:val="00A22FA3"/>
    <w:rsid w:val="00A23275"/>
    <w:rsid w:val="00A23311"/>
    <w:rsid w:val="00A23A68"/>
    <w:rsid w:val="00A24515"/>
    <w:rsid w:val="00A24832"/>
    <w:rsid w:val="00A25803"/>
    <w:rsid w:val="00A26110"/>
    <w:rsid w:val="00A26561"/>
    <w:rsid w:val="00A2714D"/>
    <w:rsid w:val="00A271CF"/>
    <w:rsid w:val="00A27976"/>
    <w:rsid w:val="00A308C7"/>
    <w:rsid w:val="00A308FF"/>
    <w:rsid w:val="00A30ACF"/>
    <w:rsid w:val="00A30B38"/>
    <w:rsid w:val="00A30CA4"/>
    <w:rsid w:val="00A31550"/>
    <w:rsid w:val="00A3182E"/>
    <w:rsid w:val="00A31849"/>
    <w:rsid w:val="00A31B04"/>
    <w:rsid w:val="00A31FCF"/>
    <w:rsid w:val="00A32046"/>
    <w:rsid w:val="00A32ADF"/>
    <w:rsid w:val="00A32BE3"/>
    <w:rsid w:val="00A33272"/>
    <w:rsid w:val="00A332B4"/>
    <w:rsid w:val="00A33721"/>
    <w:rsid w:val="00A340DC"/>
    <w:rsid w:val="00A34E0E"/>
    <w:rsid w:val="00A35361"/>
    <w:rsid w:val="00A35888"/>
    <w:rsid w:val="00A3631C"/>
    <w:rsid w:val="00A37072"/>
    <w:rsid w:val="00A37118"/>
    <w:rsid w:val="00A37EA3"/>
    <w:rsid w:val="00A40386"/>
    <w:rsid w:val="00A408EE"/>
    <w:rsid w:val="00A40BC1"/>
    <w:rsid w:val="00A410DF"/>
    <w:rsid w:val="00A41237"/>
    <w:rsid w:val="00A41263"/>
    <w:rsid w:val="00A417D9"/>
    <w:rsid w:val="00A41BF0"/>
    <w:rsid w:val="00A41C30"/>
    <w:rsid w:val="00A423AC"/>
    <w:rsid w:val="00A42949"/>
    <w:rsid w:val="00A42A20"/>
    <w:rsid w:val="00A42AEB"/>
    <w:rsid w:val="00A42CB5"/>
    <w:rsid w:val="00A42DC6"/>
    <w:rsid w:val="00A43517"/>
    <w:rsid w:val="00A436C9"/>
    <w:rsid w:val="00A43791"/>
    <w:rsid w:val="00A43CBD"/>
    <w:rsid w:val="00A4430E"/>
    <w:rsid w:val="00A443C0"/>
    <w:rsid w:val="00A44563"/>
    <w:rsid w:val="00A446E3"/>
    <w:rsid w:val="00A449E1"/>
    <w:rsid w:val="00A44A01"/>
    <w:rsid w:val="00A44B1B"/>
    <w:rsid w:val="00A44D91"/>
    <w:rsid w:val="00A4559B"/>
    <w:rsid w:val="00A458E8"/>
    <w:rsid w:val="00A4644E"/>
    <w:rsid w:val="00A46BF2"/>
    <w:rsid w:val="00A479AC"/>
    <w:rsid w:val="00A50441"/>
    <w:rsid w:val="00A5098A"/>
    <w:rsid w:val="00A50A8F"/>
    <w:rsid w:val="00A51701"/>
    <w:rsid w:val="00A51892"/>
    <w:rsid w:val="00A51B3D"/>
    <w:rsid w:val="00A51E79"/>
    <w:rsid w:val="00A52059"/>
    <w:rsid w:val="00A530EF"/>
    <w:rsid w:val="00A535FC"/>
    <w:rsid w:val="00A53655"/>
    <w:rsid w:val="00A539CD"/>
    <w:rsid w:val="00A55705"/>
    <w:rsid w:val="00A55BF7"/>
    <w:rsid w:val="00A55E95"/>
    <w:rsid w:val="00A560EC"/>
    <w:rsid w:val="00A56747"/>
    <w:rsid w:val="00A56F18"/>
    <w:rsid w:val="00A57430"/>
    <w:rsid w:val="00A575FF"/>
    <w:rsid w:val="00A60113"/>
    <w:rsid w:val="00A60DC6"/>
    <w:rsid w:val="00A61304"/>
    <w:rsid w:val="00A61674"/>
    <w:rsid w:val="00A61F67"/>
    <w:rsid w:val="00A62825"/>
    <w:rsid w:val="00A62B0B"/>
    <w:rsid w:val="00A6334F"/>
    <w:rsid w:val="00A644C4"/>
    <w:rsid w:val="00A64C49"/>
    <w:rsid w:val="00A65064"/>
    <w:rsid w:val="00A65306"/>
    <w:rsid w:val="00A65362"/>
    <w:rsid w:val="00A65C91"/>
    <w:rsid w:val="00A65F11"/>
    <w:rsid w:val="00A66246"/>
    <w:rsid w:val="00A6689B"/>
    <w:rsid w:val="00A669A2"/>
    <w:rsid w:val="00A6724C"/>
    <w:rsid w:val="00A674D1"/>
    <w:rsid w:val="00A67F03"/>
    <w:rsid w:val="00A7014B"/>
    <w:rsid w:val="00A71478"/>
    <w:rsid w:val="00A71590"/>
    <w:rsid w:val="00A71C1D"/>
    <w:rsid w:val="00A724B8"/>
    <w:rsid w:val="00A725C4"/>
    <w:rsid w:val="00A72809"/>
    <w:rsid w:val="00A72839"/>
    <w:rsid w:val="00A728C4"/>
    <w:rsid w:val="00A72ACE"/>
    <w:rsid w:val="00A73056"/>
    <w:rsid w:val="00A73F6C"/>
    <w:rsid w:val="00A7414D"/>
    <w:rsid w:val="00A74219"/>
    <w:rsid w:val="00A74388"/>
    <w:rsid w:val="00A74831"/>
    <w:rsid w:val="00A76008"/>
    <w:rsid w:val="00A76288"/>
    <w:rsid w:val="00A76613"/>
    <w:rsid w:val="00A76905"/>
    <w:rsid w:val="00A7778B"/>
    <w:rsid w:val="00A779A9"/>
    <w:rsid w:val="00A77B0D"/>
    <w:rsid w:val="00A808E6"/>
    <w:rsid w:val="00A80ABD"/>
    <w:rsid w:val="00A80EAF"/>
    <w:rsid w:val="00A80F33"/>
    <w:rsid w:val="00A81D96"/>
    <w:rsid w:val="00A82203"/>
    <w:rsid w:val="00A8296C"/>
    <w:rsid w:val="00A83E90"/>
    <w:rsid w:val="00A83F6B"/>
    <w:rsid w:val="00A840ED"/>
    <w:rsid w:val="00A8425E"/>
    <w:rsid w:val="00A84260"/>
    <w:rsid w:val="00A8485E"/>
    <w:rsid w:val="00A85586"/>
    <w:rsid w:val="00A856AE"/>
    <w:rsid w:val="00A85FBA"/>
    <w:rsid w:val="00A8617D"/>
    <w:rsid w:val="00A8672A"/>
    <w:rsid w:val="00A86B03"/>
    <w:rsid w:val="00A875D1"/>
    <w:rsid w:val="00A87CC9"/>
    <w:rsid w:val="00A87F88"/>
    <w:rsid w:val="00A87F9A"/>
    <w:rsid w:val="00A87FBB"/>
    <w:rsid w:val="00A90603"/>
    <w:rsid w:val="00A906DE"/>
    <w:rsid w:val="00A90A45"/>
    <w:rsid w:val="00A91122"/>
    <w:rsid w:val="00A92C6F"/>
    <w:rsid w:val="00A93352"/>
    <w:rsid w:val="00A9361B"/>
    <w:rsid w:val="00A9394C"/>
    <w:rsid w:val="00A93CA0"/>
    <w:rsid w:val="00A9429A"/>
    <w:rsid w:val="00A94AFE"/>
    <w:rsid w:val="00A96551"/>
    <w:rsid w:val="00A9673F"/>
    <w:rsid w:val="00A96AE7"/>
    <w:rsid w:val="00A96EDB"/>
    <w:rsid w:val="00A97738"/>
    <w:rsid w:val="00AA001A"/>
    <w:rsid w:val="00AA007F"/>
    <w:rsid w:val="00AA0F5B"/>
    <w:rsid w:val="00AA1254"/>
    <w:rsid w:val="00AA167F"/>
    <w:rsid w:val="00AA19F2"/>
    <w:rsid w:val="00AA206E"/>
    <w:rsid w:val="00AA2211"/>
    <w:rsid w:val="00AA2B93"/>
    <w:rsid w:val="00AA2C21"/>
    <w:rsid w:val="00AA2F93"/>
    <w:rsid w:val="00AA30EB"/>
    <w:rsid w:val="00AA3B6A"/>
    <w:rsid w:val="00AA3B9C"/>
    <w:rsid w:val="00AA4542"/>
    <w:rsid w:val="00AA45C9"/>
    <w:rsid w:val="00AA492F"/>
    <w:rsid w:val="00AA529A"/>
    <w:rsid w:val="00AA5D2D"/>
    <w:rsid w:val="00AA5E64"/>
    <w:rsid w:val="00AA5ECF"/>
    <w:rsid w:val="00AA6025"/>
    <w:rsid w:val="00AA60C6"/>
    <w:rsid w:val="00AA762B"/>
    <w:rsid w:val="00AA797F"/>
    <w:rsid w:val="00AB00E3"/>
    <w:rsid w:val="00AB0555"/>
    <w:rsid w:val="00AB1389"/>
    <w:rsid w:val="00AB215F"/>
    <w:rsid w:val="00AB2AEC"/>
    <w:rsid w:val="00AB34F2"/>
    <w:rsid w:val="00AB35EA"/>
    <w:rsid w:val="00AB4B42"/>
    <w:rsid w:val="00AB4DF1"/>
    <w:rsid w:val="00AB5DE7"/>
    <w:rsid w:val="00AB60D7"/>
    <w:rsid w:val="00AB60FA"/>
    <w:rsid w:val="00AB62FA"/>
    <w:rsid w:val="00AB6396"/>
    <w:rsid w:val="00AB6645"/>
    <w:rsid w:val="00AB6FED"/>
    <w:rsid w:val="00AC0CFC"/>
    <w:rsid w:val="00AC1180"/>
    <w:rsid w:val="00AC1314"/>
    <w:rsid w:val="00AC18A6"/>
    <w:rsid w:val="00AC22B5"/>
    <w:rsid w:val="00AC26C0"/>
    <w:rsid w:val="00AC2795"/>
    <w:rsid w:val="00AC296A"/>
    <w:rsid w:val="00AC2DE4"/>
    <w:rsid w:val="00AC32A5"/>
    <w:rsid w:val="00AC3A56"/>
    <w:rsid w:val="00AC42D8"/>
    <w:rsid w:val="00AC53EF"/>
    <w:rsid w:val="00AC604E"/>
    <w:rsid w:val="00AC67DD"/>
    <w:rsid w:val="00AC6ADE"/>
    <w:rsid w:val="00AC6C88"/>
    <w:rsid w:val="00AC6E8E"/>
    <w:rsid w:val="00AC754C"/>
    <w:rsid w:val="00AC7AE2"/>
    <w:rsid w:val="00AD0762"/>
    <w:rsid w:val="00AD0857"/>
    <w:rsid w:val="00AD0A0C"/>
    <w:rsid w:val="00AD0D60"/>
    <w:rsid w:val="00AD0F2C"/>
    <w:rsid w:val="00AD0F5D"/>
    <w:rsid w:val="00AD1216"/>
    <w:rsid w:val="00AD1DCC"/>
    <w:rsid w:val="00AD23C7"/>
    <w:rsid w:val="00AD2892"/>
    <w:rsid w:val="00AD350D"/>
    <w:rsid w:val="00AD4441"/>
    <w:rsid w:val="00AD46E6"/>
    <w:rsid w:val="00AD4900"/>
    <w:rsid w:val="00AD492F"/>
    <w:rsid w:val="00AD5E53"/>
    <w:rsid w:val="00AD5E6E"/>
    <w:rsid w:val="00AD5F4B"/>
    <w:rsid w:val="00AD6450"/>
    <w:rsid w:val="00AD67DE"/>
    <w:rsid w:val="00AD6ADB"/>
    <w:rsid w:val="00AD6FD8"/>
    <w:rsid w:val="00AD70F6"/>
    <w:rsid w:val="00AD713D"/>
    <w:rsid w:val="00AD75A4"/>
    <w:rsid w:val="00AD7D35"/>
    <w:rsid w:val="00AE0247"/>
    <w:rsid w:val="00AE03AB"/>
    <w:rsid w:val="00AE0B30"/>
    <w:rsid w:val="00AE0EAB"/>
    <w:rsid w:val="00AE185E"/>
    <w:rsid w:val="00AE1BD3"/>
    <w:rsid w:val="00AE254C"/>
    <w:rsid w:val="00AE2785"/>
    <w:rsid w:val="00AE2E32"/>
    <w:rsid w:val="00AE2F54"/>
    <w:rsid w:val="00AE364F"/>
    <w:rsid w:val="00AE3A85"/>
    <w:rsid w:val="00AE3AA6"/>
    <w:rsid w:val="00AE3C3F"/>
    <w:rsid w:val="00AE3F59"/>
    <w:rsid w:val="00AE450D"/>
    <w:rsid w:val="00AE46E1"/>
    <w:rsid w:val="00AE49D2"/>
    <w:rsid w:val="00AE4A03"/>
    <w:rsid w:val="00AE4B9A"/>
    <w:rsid w:val="00AE5802"/>
    <w:rsid w:val="00AE591E"/>
    <w:rsid w:val="00AE5EEC"/>
    <w:rsid w:val="00AE63E0"/>
    <w:rsid w:val="00AE642E"/>
    <w:rsid w:val="00AE6AC9"/>
    <w:rsid w:val="00AE6C41"/>
    <w:rsid w:val="00AE7374"/>
    <w:rsid w:val="00AE73FA"/>
    <w:rsid w:val="00AE76EF"/>
    <w:rsid w:val="00AE78A8"/>
    <w:rsid w:val="00AE7D62"/>
    <w:rsid w:val="00AF02EC"/>
    <w:rsid w:val="00AF09A7"/>
    <w:rsid w:val="00AF1133"/>
    <w:rsid w:val="00AF1813"/>
    <w:rsid w:val="00AF18BB"/>
    <w:rsid w:val="00AF1E79"/>
    <w:rsid w:val="00AF1F85"/>
    <w:rsid w:val="00AF20C3"/>
    <w:rsid w:val="00AF2517"/>
    <w:rsid w:val="00AF2601"/>
    <w:rsid w:val="00AF2EBB"/>
    <w:rsid w:val="00AF2EC8"/>
    <w:rsid w:val="00AF34A3"/>
    <w:rsid w:val="00AF354E"/>
    <w:rsid w:val="00AF3F95"/>
    <w:rsid w:val="00AF524E"/>
    <w:rsid w:val="00AF61A8"/>
    <w:rsid w:val="00AF6644"/>
    <w:rsid w:val="00AF6714"/>
    <w:rsid w:val="00AF6C8A"/>
    <w:rsid w:val="00AF6E2C"/>
    <w:rsid w:val="00AF6FBE"/>
    <w:rsid w:val="00AF73D7"/>
    <w:rsid w:val="00AF78B3"/>
    <w:rsid w:val="00AF79DC"/>
    <w:rsid w:val="00AF7D28"/>
    <w:rsid w:val="00AF7E3F"/>
    <w:rsid w:val="00B007C1"/>
    <w:rsid w:val="00B01264"/>
    <w:rsid w:val="00B01B28"/>
    <w:rsid w:val="00B01EA0"/>
    <w:rsid w:val="00B02823"/>
    <w:rsid w:val="00B031F2"/>
    <w:rsid w:val="00B03717"/>
    <w:rsid w:val="00B0394E"/>
    <w:rsid w:val="00B03C69"/>
    <w:rsid w:val="00B03CD3"/>
    <w:rsid w:val="00B04C79"/>
    <w:rsid w:val="00B05DC0"/>
    <w:rsid w:val="00B05F70"/>
    <w:rsid w:val="00B069B5"/>
    <w:rsid w:val="00B069CA"/>
    <w:rsid w:val="00B06ABF"/>
    <w:rsid w:val="00B1116E"/>
    <w:rsid w:val="00B11293"/>
    <w:rsid w:val="00B1244F"/>
    <w:rsid w:val="00B12C9F"/>
    <w:rsid w:val="00B12E8E"/>
    <w:rsid w:val="00B13265"/>
    <w:rsid w:val="00B13750"/>
    <w:rsid w:val="00B149D6"/>
    <w:rsid w:val="00B15049"/>
    <w:rsid w:val="00B1528F"/>
    <w:rsid w:val="00B156B3"/>
    <w:rsid w:val="00B15B87"/>
    <w:rsid w:val="00B16C14"/>
    <w:rsid w:val="00B16C75"/>
    <w:rsid w:val="00B17157"/>
    <w:rsid w:val="00B17994"/>
    <w:rsid w:val="00B17A95"/>
    <w:rsid w:val="00B17B4C"/>
    <w:rsid w:val="00B17C4F"/>
    <w:rsid w:val="00B201FD"/>
    <w:rsid w:val="00B2030A"/>
    <w:rsid w:val="00B20C7C"/>
    <w:rsid w:val="00B2148E"/>
    <w:rsid w:val="00B21735"/>
    <w:rsid w:val="00B21BED"/>
    <w:rsid w:val="00B22013"/>
    <w:rsid w:val="00B2265F"/>
    <w:rsid w:val="00B22AB3"/>
    <w:rsid w:val="00B22D9B"/>
    <w:rsid w:val="00B24406"/>
    <w:rsid w:val="00B25252"/>
    <w:rsid w:val="00B257D1"/>
    <w:rsid w:val="00B25B26"/>
    <w:rsid w:val="00B25F7A"/>
    <w:rsid w:val="00B26E48"/>
    <w:rsid w:val="00B27167"/>
    <w:rsid w:val="00B27268"/>
    <w:rsid w:val="00B27B36"/>
    <w:rsid w:val="00B30B99"/>
    <w:rsid w:val="00B30D99"/>
    <w:rsid w:val="00B32712"/>
    <w:rsid w:val="00B329E1"/>
    <w:rsid w:val="00B32BC3"/>
    <w:rsid w:val="00B32DC6"/>
    <w:rsid w:val="00B32F08"/>
    <w:rsid w:val="00B339AD"/>
    <w:rsid w:val="00B3431D"/>
    <w:rsid w:val="00B346AB"/>
    <w:rsid w:val="00B34D82"/>
    <w:rsid w:val="00B34F36"/>
    <w:rsid w:val="00B34FD4"/>
    <w:rsid w:val="00B350E4"/>
    <w:rsid w:val="00B3551A"/>
    <w:rsid w:val="00B35C23"/>
    <w:rsid w:val="00B35C46"/>
    <w:rsid w:val="00B35DC8"/>
    <w:rsid w:val="00B36025"/>
    <w:rsid w:val="00B363DD"/>
    <w:rsid w:val="00B363E2"/>
    <w:rsid w:val="00B36721"/>
    <w:rsid w:val="00B368F1"/>
    <w:rsid w:val="00B378E1"/>
    <w:rsid w:val="00B37D67"/>
    <w:rsid w:val="00B40665"/>
    <w:rsid w:val="00B40CCB"/>
    <w:rsid w:val="00B40E9A"/>
    <w:rsid w:val="00B41267"/>
    <w:rsid w:val="00B4138F"/>
    <w:rsid w:val="00B4251C"/>
    <w:rsid w:val="00B42717"/>
    <w:rsid w:val="00B42992"/>
    <w:rsid w:val="00B42FFA"/>
    <w:rsid w:val="00B43527"/>
    <w:rsid w:val="00B43932"/>
    <w:rsid w:val="00B439F9"/>
    <w:rsid w:val="00B440A9"/>
    <w:rsid w:val="00B44504"/>
    <w:rsid w:val="00B45056"/>
    <w:rsid w:val="00B4529E"/>
    <w:rsid w:val="00B45385"/>
    <w:rsid w:val="00B455E0"/>
    <w:rsid w:val="00B45620"/>
    <w:rsid w:val="00B4585D"/>
    <w:rsid w:val="00B45975"/>
    <w:rsid w:val="00B45D39"/>
    <w:rsid w:val="00B45DDE"/>
    <w:rsid w:val="00B4603D"/>
    <w:rsid w:val="00B46281"/>
    <w:rsid w:val="00B46D26"/>
    <w:rsid w:val="00B472D1"/>
    <w:rsid w:val="00B47BDA"/>
    <w:rsid w:val="00B5021A"/>
    <w:rsid w:val="00B507B6"/>
    <w:rsid w:val="00B51045"/>
    <w:rsid w:val="00B518C4"/>
    <w:rsid w:val="00B51C27"/>
    <w:rsid w:val="00B51DFD"/>
    <w:rsid w:val="00B51F40"/>
    <w:rsid w:val="00B5302B"/>
    <w:rsid w:val="00B530B4"/>
    <w:rsid w:val="00B53680"/>
    <w:rsid w:val="00B54013"/>
    <w:rsid w:val="00B545F9"/>
    <w:rsid w:val="00B54A47"/>
    <w:rsid w:val="00B5547B"/>
    <w:rsid w:val="00B55BA6"/>
    <w:rsid w:val="00B563F7"/>
    <w:rsid w:val="00B571EB"/>
    <w:rsid w:val="00B57324"/>
    <w:rsid w:val="00B57F64"/>
    <w:rsid w:val="00B57FB8"/>
    <w:rsid w:val="00B6081E"/>
    <w:rsid w:val="00B612D1"/>
    <w:rsid w:val="00B620F0"/>
    <w:rsid w:val="00B63928"/>
    <w:rsid w:val="00B642A7"/>
    <w:rsid w:val="00B6508C"/>
    <w:rsid w:val="00B652A4"/>
    <w:rsid w:val="00B655EF"/>
    <w:rsid w:val="00B65DE3"/>
    <w:rsid w:val="00B6644F"/>
    <w:rsid w:val="00B665D1"/>
    <w:rsid w:val="00B666A9"/>
    <w:rsid w:val="00B66989"/>
    <w:rsid w:val="00B678E2"/>
    <w:rsid w:val="00B67951"/>
    <w:rsid w:val="00B67ED3"/>
    <w:rsid w:val="00B701F5"/>
    <w:rsid w:val="00B7057F"/>
    <w:rsid w:val="00B70977"/>
    <w:rsid w:val="00B70ADA"/>
    <w:rsid w:val="00B70E1A"/>
    <w:rsid w:val="00B70ECF"/>
    <w:rsid w:val="00B70F89"/>
    <w:rsid w:val="00B7126A"/>
    <w:rsid w:val="00B7147B"/>
    <w:rsid w:val="00B722D6"/>
    <w:rsid w:val="00B7249C"/>
    <w:rsid w:val="00B72682"/>
    <w:rsid w:val="00B727A5"/>
    <w:rsid w:val="00B72F49"/>
    <w:rsid w:val="00B73E93"/>
    <w:rsid w:val="00B74944"/>
    <w:rsid w:val="00B74A06"/>
    <w:rsid w:val="00B74A77"/>
    <w:rsid w:val="00B74AE5"/>
    <w:rsid w:val="00B74E40"/>
    <w:rsid w:val="00B74E42"/>
    <w:rsid w:val="00B7505D"/>
    <w:rsid w:val="00B754DE"/>
    <w:rsid w:val="00B757AF"/>
    <w:rsid w:val="00B764F1"/>
    <w:rsid w:val="00B7684F"/>
    <w:rsid w:val="00B7693C"/>
    <w:rsid w:val="00B76B26"/>
    <w:rsid w:val="00B774A5"/>
    <w:rsid w:val="00B77EB6"/>
    <w:rsid w:val="00B80504"/>
    <w:rsid w:val="00B806C0"/>
    <w:rsid w:val="00B81D2B"/>
    <w:rsid w:val="00B82B43"/>
    <w:rsid w:val="00B83353"/>
    <w:rsid w:val="00B83681"/>
    <w:rsid w:val="00B83794"/>
    <w:rsid w:val="00B83A1D"/>
    <w:rsid w:val="00B84737"/>
    <w:rsid w:val="00B84B9F"/>
    <w:rsid w:val="00B84CA7"/>
    <w:rsid w:val="00B85264"/>
    <w:rsid w:val="00B85435"/>
    <w:rsid w:val="00B85611"/>
    <w:rsid w:val="00B859BF"/>
    <w:rsid w:val="00B85E48"/>
    <w:rsid w:val="00B861A7"/>
    <w:rsid w:val="00B86413"/>
    <w:rsid w:val="00B86CFC"/>
    <w:rsid w:val="00B8719B"/>
    <w:rsid w:val="00B90AB2"/>
    <w:rsid w:val="00B90E03"/>
    <w:rsid w:val="00B91305"/>
    <w:rsid w:val="00B91573"/>
    <w:rsid w:val="00B91B39"/>
    <w:rsid w:val="00B9245C"/>
    <w:rsid w:val="00B92692"/>
    <w:rsid w:val="00B92DA9"/>
    <w:rsid w:val="00B92E6C"/>
    <w:rsid w:val="00B92E83"/>
    <w:rsid w:val="00B92F5B"/>
    <w:rsid w:val="00B92FB1"/>
    <w:rsid w:val="00B936E0"/>
    <w:rsid w:val="00B93F4F"/>
    <w:rsid w:val="00B94100"/>
    <w:rsid w:val="00B94131"/>
    <w:rsid w:val="00B94D34"/>
    <w:rsid w:val="00B954D6"/>
    <w:rsid w:val="00B96025"/>
    <w:rsid w:val="00B962E4"/>
    <w:rsid w:val="00B96586"/>
    <w:rsid w:val="00B965D3"/>
    <w:rsid w:val="00B965E9"/>
    <w:rsid w:val="00B96779"/>
    <w:rsid w:val="00B96DF5"/>
    <w:rsid w:val="00B973D4"/>
    <w:rsid w:val="00B976D5"/>
    <w:rsid w:val="00B97A07"/>
    <w:rsid w:val="00B97C2E"/>
    <w:rsid w:val="00B97F75"/>
    <w:rsid w:val="00BA08AF"/>
    <w:rsid w:val="00BA0A3D"/>
    <w:rsid w:val="00BA0FF8"/>
    <w:rsid w:val="00BA2355"/>
    <w:rsid w:val="00BA235B"/>
    <w:rsid w:val="00BA25A4"/>
    <w:rsid w:val="00BA2CCD"/>
    <w:rsid w:val="00BA3207"/>
    <w:rsid w:val="00BA3283"/>
    <w:rsid w:val="00BA37B6"/>
    <w:rsid w:val="00BA3D16"/>
    <w:rsid w:val="00BA40D0"/>
    <w:rsid w:val="00BA5038"/>
    <w:rsid w:val="00BA50C0"/>
    <w:rsid w:val="00BA61F1"/>
    <w:rsid w:val="00BA6357"/>
    <w:rsid w:val="00BA63CF"/>
    <w:rsid w:val="00BA658F"/>
    <w:rsid w:val="00BA6E70"/>
    <w:rsid w:val="00BA7070"/>
    <w:rsid w:val="00BA7376"/>
    <w:rsid w:val="00BA7A14"/>
    <w:rsid w:val="00BA7F76"/>
    <w:rsid w:val="00BA7FFD"/>
    <w:rsid w:val="00BB0211"/>
    <w:rsid w:val="00BB04BE"/>
    <w:rsid w:val="00BB05CE"/>
    <w:rsid w:val="00BB0713"/>
    <w:rsid w:val="00BB0987"/>
    <w:rsid w:val="00BB0AF2"/>
    <w:rsid w:val="00BB0DFE"/>
    <w:rsid w:val="00BB0E0F"/>
    <w:rsid w:val="00BB114E"/>
    <w:rsid w:val="00BB19F5"/>
    <w:rsid w:val="00BB1DA1"/>
    <w:rsid w:val="00BB200E"/>
    <w:rsid w:val="00BB234A"/>
    <w:rsid w:val="00BB2636"/>
    <w:rsid w:val="00BB33BB"/>
    <w:rsid w:val="00BB3DCA"/>
    <w:rsid w:val="00BB42AA"/>
    <w:rsid w:val="00BB4744"/>
    <w:rsid w:val="00BB4984"/>
    <w:rsid w:val="00BB4C78"/>
    <w:rsid w:val="00BB619D"/>
    <w:rsid w:val="00BB6463"/>
    <w:rsid w:val="00BB6D28"/>
    <w:rsid w:val="00BB7F47"/>
    <w:rsid w:val="00BC07BA"/>
    <w:rsid w:val="00BC1292"/>
    <w:rsid w:val="00BC1372"/>
    <w:rsid w:val="00BC1F86"/>
    <w:rsid w:val="00BC209C"/>
    <w:rsid w:val="00BC2569"/>
    <w:rsid w:val="00BC3025"/>
    <w:rsid w:val="00BC499E"/>
    <w:rsid w:val="00BC4A73"/>
    <w:rsid w:val="00BC530B"/>
    <w:rsid w:val="00BC540C"/>
    <w:rsid w:val="00BC54E6"/>
    <w:rsid w:val="00BC5679"/>
    <w:rsid w:val="00BC579E"/>
    <w:rsid w:val="00BC5C15"/>
    <w:rsid w:val="00BC5F65"/>
    <w:rsid w:val="00BC76B0"/>
    <w:rsid w:val="00BC7C05"/>
    <w:rsid w:val="00BD0260"/>
    <w:rsid w:val="00BD0BC8"/>
    <w:rsid w:val="00BD0D32"/>
    <w:rsid w:val="00BD2229"/>
    <w:rsid w:val="00BD2254"/>
    <w:rsid w:val="00BD2896"/>
    <w:rsid w:val="00BD2AD1"/>
    <w:rsid w:val="00BD2F2F"/>
    <w:rsid w:val="00BD353B"/>
    <w:rsid w:val="00BD3613"/>
    <w:rsid w:val="00BD3822"/>
    <w:rsid w:val="00BD3CB3"/>
    <w:rsid w:val="00BD3CBC"/>
    <w:rsid w:val="00BD3E21"/>
    <w:rsid w:val="00BD3EF4"/>
    <w:rsid w:val="00BD44EF"/>
    <w:rsid w:val="00BD4531"/>
    <w:rsid w:val="00BD477B"/>
    <w:rsid w:val="00BD4A53"/>
    <w:rsid w:val="00BD563B"/>
    <w:rsid w:val="00BD5CAA"/>
    <w:rsid w:val="00BD61F2"/>
    <w:rsid w:val="00BD6742"/>
    <w:rsid w:val="00BD70BA"/>
    <w:rsid w:val="00BD75A6"/>
    <w:rsid w:val="00BD7BC0"/>
    <w:rsid w:val="00BE0B3D"/>
    <w:rsid w:val="00BE1A18"/>
    <w:rsid w:val="00BE1BEF"/>
    <w:rsid w:val="00BE1D39"/>
    <w:rsid w:val="00BE203C"/>
    <w:rsid w:val="00BE21DE"/>
    <w:rsid w:val="00BE2419"/>
    <w:rsid w:val="00BE2570"/>
    <w:rsid w:val="00BE351F"/>
    <w:rsid w:val="00BE3A30"/>
    <w:rsid w:val="00BE43CA"/>
    <w:rsid w:val="00BE4A16"/>
    <w:rsid w:val="00BE5AB1"/>
    <w:rsid w:val="00BE5F81"/>
    <w:rsid w:val="00BE6072"/>
    <w:rsid w:val="00BE646E"/>
    <w:rsid w:val="00BE75C1"/>
    <w:rsid w:val="00BF07B5"/>
    <w:rsid w:val="00BF0928"/>
    <w:rsid w:val="00BF0AF6"/>
    <w:rsid w:val="00BF0CF4"/>
    <w:rsid w:val="00BF0DD3"/>
    <w:rsid w:val="00BF102B"/>
    <w:rsid w:val="00BF288B"/>
    <w:rsid w:val="00BF2D50"/>
    <w:rsid w:val="00BF3D27"/>
    <w:rsid w:val="00BF3E2C"/>
    <w:rsid w:val="00BF4641"/>
    <w:rsid w:val="00BF4C99"/>
    <w:rsid w:val="00BF4EAA"/>
    <w:rsid w:val="00BF5BCC"/>
    <w:rsid w:val="00BF5E64"/>
    <w:rsid w:val="00BF699A"/>
    <w:rsid w:val="00BF78BA"/>
    <w:rsid w:val="00BF7936"/>
    <w:rsid w:val="00BF7B0B"/>
    <w:rsid w:val="00C0062B"/>
    <w:rsid w:val="00C007F7"/>
    <w:rsid w:val="00C00CDA"/>
    <w:rsid w:val="00C0131F"/>
    <w:rsid w:val="00C0216E"/>
    <w:rsid w:val="00C02199"/>
    <w:rsid w:val="00C0248E"/>
    <w:rsid w:val="00C024EA"/>
    <w:rsid w:val="00C0399B"/>
    <w:rsid w:val="00C03D82"/>
    <w:rsid w:val="00C03EF4"/>
    <w:rsid w:val="00C04151"/>
    <w:rsid w:val="00C04C64"/>
    <w:rsid w:val="00C053A6"/>
    <w:rsid w:val="00C055CE"/>
    <w:rsid w:val="00C0577B"/>
    <w:rsid w:val="00C05A2C"/>
    <w:rsid w:val="00C05DEE"/>
    <w:rsid w:val="00C05E05"/>
    <w:rsid w:val="00C0603B"/>
    <w:rsid w:val="00C060F6"/>
    <w:rsid w:val="00C06291"/>
    <w:rsid w:val="00C06310"/>
    <w:rsid w:val="00C06FE3"/>
    <w:rsid w:val="00C071DB"/>
    <w:rsid w:val="00C07207"/>
    <w:rsid w:val="00C078CE"/>
    <w:rsid w:val="00C100CA"/>
    <w:rsid w:val="00C1021B"/>
    <w:rsid w:val="00C10568"/>
    <w:rsid w:val="00C10E36"/>
    <w:rsid w:val="00C11402"/>
    <w:rsid w:val="00C11C93"/>
    <w:rsid w:val="00C12496"/>
    <w:rsid w:val="00C1291E"/>
    <w:rsid w:val="00C129DA"/>
    <w:rsid w:val="00C13344"/>
    <w:rsid w:val="00C13BB3"/>
    <w:rsid w:val="00C13E78"/>
    <w:rsid w:val="00C143B1"/>
    <w:rsid w:val="00C1510D"/>
    <w:rsid w:val="00C1544F"/>
    <w:rsid w:val="00C155E4"/>
    <w:rsid w:val="00C1588F"/>
    <w:rsid w:val="00C16526"/>
    <w:rsid w:val="00C169CC"/>
    <w:rsid w:val="00C171EA"/>
    <w:rsid w:val="00C17206"/>
    <w:rsid w:val="00C173F6"/>
    <w:rsid w:val="00C17409"/>
    <w:rsid w:val="00C17630"/>
    <w:rsid w:val="00C17C06"/>
    <w:rsid w:val="00C2000E"/>
    <w:rsid w:val="00C20659"/>
    <w:rsid w:val="00C20AFC"/>
    <w:rsid w:val="00C20F33"/>
    <w:rsid w:val="00C20FAA"/>
    <w:rsid w:val="00C21D6B"/>
    <w:rsid w:val="00C21DA1"/>
    <w:rsid w:val="00C22609"/>
    <w:rsid w:val="00C2260D"/>
    <w:rsid w:val="00C22893"/>
    <w:rsid w:val="00C22F80"/>
    <w:rsid w:val="00C2320C"/>
    <w:rsid w:val="00C23331"/>
    <w:rsid w:val="00C23C15"/>
    <w:rsid w:val="00C244BF"/>
    <w:rsid w:val="00C24EBB"/>
    <w:rsid w:val="00C261E5"/>
    <w:rsid w:val="00C26277"/>
    <w:rsid w:val="00C2657C"/>
    <w:rsid w:val="00C26722"/>
    <w:rsid w:val="00C274BF"/>
    <w:rsid w:val="00C27F63"/>
    <w:rsid w:val="00C30973"/>
    <w:rsid w:val="00C30CD9"/>
    <w:rsid w:val="00C31440"/>
    <w:rsid w:val="00C3164A"/>
    <w:rsid w:val="00C31A1F"/>
    <w:rsid w:val="00C31FFA"/>
    <w:rsid w:val="00C321FF"/>
    <w:rsid w:val="00C32E94"/>
    <w:rsid w:val="00C33244"/>
    <w:rsid w:val="00C333BC"/>
    <w:rsid w:val="00C33416"/>
    <w:rsid w:val="00C33780"/>
    <w:rsid w:val="00C33782"/>
    <w:rsid w:val="00C339B2"/>
    <w:rsid w:val="00C3402B"/>
    <w:rsid w:val="00C3409E"/>
    <w:rsid w:val="00C341E2"/>
    <w:rsid w:val="00C34272"/>
    <w:rsid w:val="00C34AB3"/>
    <w:rsid w:val="00C35A95"/>
    <w:rsid w:val="00C35F01"/>
    <w:rsid w:val="00C35F31"/>
    <w:rsid w:val="00C3600B"/>
    <w:rsid w:val="00C36BA2"/>
    <w:rsid w:val="00C36E58"/>
    <w:rsid w:val="00C375FC"/>
    <w:rsid w:val="00C376CF"/>
    <w:rsid w:val="00C3789F"/>
    <w:rsid w:val="00C37E0B"/>
    <w:rsid w:val="00C400D9"/>
    <w:rsid w:val="00C4063E"/>
    <w:rsid w:val="00C40FF8"/>
    <w:rsid w:val="00C41B48"/>
    <w:rsid w:val="00C41E2C"/>
    <w:rsid w:val="00C41EDA"/>
    <w:rsid w:val="00C42025"/>
    <w:rsid w:val="00C42516"/>
    <w:rsid w:val="00C42C94"/>
    <w:rsid w:val="00C43898"/>
    <w:rsid w:val="00C445E8"/>
    <w:rsid w:val="00C4485E"/>
    <w:rsid w:val="00C45196"/>
    <w:rsid w:val="00C45830"/>
    <w:rsid w:val="00C45CAA"/>
    <w:rsid w:val="00C465E8"/>
    <w:rsid w:val="00C466FC"/>
    <w:rsid w:val="00C467CB"/>
    <w:rsid w:val="00C51159"/>
    <w:rsid w:val="00C51191"/>
    <w:rsid w:val="00C51588"/>
    <w:rsid w:val="00C51AB5"/>
    <w:rsid w:val="00C51D8E"/>
    <w:rsid w:val="00C523E3"/>
    <w:rsid w:val="00C5284A"/>
    <w:rsid w:val="00C52DAC"/>
    <w:rsid w:val="00C53881"/>
    <w:rsid w:val="00C53CC5"/>
    <w:rsid w:val="00C543A9"/>
    <w:rsid w:val="00C54510"/>
    <w:rsid w:val="00C5471F"/>
    <w:rsid w:val="00C548D1"/>
    <w:rsid w:val="00C55329"/>
    <w:rsid w:val="00C56109"/>
    <w:rsid w:val="00C56314"/>
    <w:rsid w:val="00C566A2"/>
    <w:rsid w:val="00C57AF2"/>
    <w:rsid w:val="00C57F17"/>
    <w:rsid w:val="00C57F62"/>
    <w:rsid w:val="00C60137"/>
    <w:rsid w:val="00C6112B"/>
    <w:rsid w:val="00C61665"/>
    <w:rsid w:val="00C6263C"/>
    <w:rsid w:val="00C62A17"/>
    <w:rsid w:val="00C62FC1"/>
    <w:rsid w:val="00C63FA7"/>
    <w:rsid w:val="00C6416F"/>
    <w:rsid w:val="00C64C40"/>
    <w:rsid w:val="00C65203"/>
    <w:rsid w:val="00C66593"/>
    <w:rsid w:val="00C66730"/>
    <w:rsid w:val="00C66BE8"/>
    <w:rsid w:val="00C66D83"/>
    <w:rsid w:val="00C6764D"/>
    <w:rsid w:val="00C67830"/>
    <w:rsid w:val="00C703C6"/>
    <w:rsid w:val="00C70AAA"/>
    <w:rsid w:val="00C70EFA"/>
    <w:rsid w:val="00C71334"/>
    <w:rsid w:val="00C715C0"/>
    <w:rsid w:val="00C718E2"/>
    <w:rsid w:val="00C71B6C"/>
    <w:rsid w:val="00C72496"/>
    <w:rsid w:val="00C725A2"/>
    <w:rsid w:val="00C7262B"/>
    <w:rsid w:val="00C72C50"/>
    <w:rsid w:val="00C72C6D"/>
    <w:rsid w:val="00C73082"/>
    <w:rsid w:val="00C734BA"/>
    <w:rsid w:val="00C74325"/>
    <w:rsid w:val="00C74787"/>
    <w:rsid w:val="00C7489F"/>
    <w:rsid w:val="00C748CA"/>
    <w:rsid w:val="00C755F7"/>
    <w:rsid w:val="00C757AE"/>
    <w:rsid w:val="00C75D8C"/>
    <w:rsid w:val="00C75EA4"/>
    <w:rsid w:val="00C76244"/>
    <w:rsid w:val="00C76721"/>
    <w:rsid w:val="00C76DF1"/>
    <w:rsid w:val="00C77AC2"/>
    <w:rsid w:val="00C813D6"/>
    <w:rsid w:val="00C813E4"/>
    <w:rsid w:val="00C8147E"/>
    <w:rsid w:val="00C8174F"/>
    <w:rsid w:val="00C819F8"/>
    <w:rsid w:val="00C81B79"/>
    <w:rsid w:val="00C82369"/>
    <w:rsid w:val="00C827C7"/>
    <w:rsid w:val="00C82A61"/>
    <w:rsid w:val="00C82B79"/>
    <w:rsid w:val="00C82DFC"/>
    <w:rsid w:val="00C82FDB"/>
    <w:rsid w:val="00C83ABF"/>
    <w:rsid w:val="00C83D0A"/>
    <w:rsid w:val="00C84271"/>
    <w:rsid w:val="00C8487D"/>
    <w:rsid w:val="00C8499F"/>
    <w:rsid w:val="00C84D0B"/>
    <w:rsid w:val="00C8574F"/>
    <w:rsid w:val="00C86313"/>
    <w:rsid w:val="00C863A2"/>
    <w:rsid w:val="00C863FA"/>
    <w:rsid w:val="00C86792"/>
    <w:rsid w:val="00C86A5C"/>
    <w:rsid w:val="00C86A64"/>
    <w:rsid w:val="00C86DFE"/>
    <w:rsid w:val="00C86F56"/>
    <w:rsid w:val="00C91591"/>
    <w:rsid w:val="00C916AF"/>
    <w:rsid w:val="00C91A3A"/>
    <w:rsid w:val="00C91CBF"/>
    <w:rsid w:val="00C91CFB"/>
    <w:rsid w:val="00C91EA5"/>
    <w:rsid w:val="00C925AD"/>
    <w:rsid w:val="00C931C0"/>
    <w:rsid w:val="00C940F1"/>
    <w:rsid w:val="00C94504"/>
    <w:rsid w:val="00C94542"/>
    <w:rsid w:val="00C94558"/>
    <w:rsid w:val="00C95011"/>
    <w:rsid w:val="00C951F3"/>
    <w:rsid w:val="00C959AD"/>
    <w:rsid w:val="00C96003"/>
    <w:rsid w:val="00C9633A"/>
    <w:rsid w:val="00C96D0D"/>
    <w:rsid w:val="00C9741B"/>
    <w:rsid w:val="00C976AA"/>
    <w:rsid w:val="00C97BEF"/>
    <w:rsid w:val="00C97C2E"/>
    <w:rsid w:val="00CA117A"/>
    <w:rsid w:val="00CA18A9"/>
    <w:rsid w:val="00CA1D4C"/>
    <w:rsid w:val="00CA2C40"/>
    <w:rsid w:val="00CA3A01"/>
    <w:rsid w:val="00CA3C1C"/>
    <w:rsid w:val="00CA4459"/>
    <w:rsid w:val="00CA45FD"/>
    <w:rsid w:val="00CA49AF"/>
    <w:rsid w:val="00CA5B79"/>
    <w:rsid w:val="00CA62A6"/>
    <w:rsid w:val="00CA768B"/>
    <w:rsid w:val="00CB0296"/>
    <w:rsid w:val="00CB0472"/>
    <w:rsid w:val="00CB05C9"/>
    <w:rsid w:val="00CB0B56"/>
    <w:rsid w:val="00CB0D12"/>
    <w:rsid w:val="00CB11C9"/>
    <w:rsid w:val="00CB1581"/>
    <w:rsid w:val="00CB29FB"/>
    <w:rsid w:val="00CB2F75"/>
    <w:rsid w:val="00CB3097"/>
    <w:rsid w:val="00CB310C"/>
    <w:rsid w:val="00CB35C0"/>
    <w:rsid w:val="00CB3F1A"/>
    <w:rsid w:val="00CB415B"/>
    <w:rsid w:val="00CB441D"/>
    <w:rsid w:val="00CB46D9"/>
    <w:rsid w:val="00CB4962"/>
    <w:rsid w:val="00CB53F8"/>
    <w:rsid w:val="00CB5419"/>
    <w:rsid w:val="00CB5711"/>
    <w:rsid w:val="00CB58B6"/>
    <w:rsid w:val="00CB5CB0"/>
    <w:rsid w:val="00CB6235"/>
    <w:rsid w:val="00CB6514"/>
    <w:rsid w:val="00CB6CC4"/>
    <w:rsid w:val="00CB6FAA"/>
    <w:rsid w:val="00CB7664"/>
    <w:rsid w:val="00CB7B40"/>
    <w:rsid w:val="00CB7BE0"/>
    <w:rsid w:val="00CB7D30"/>
    <w:rsid w:val="00CC04D0"/>
    <w:rsid w:val="00CC07FB"/>
    <w:rsid w:val="00CC08BE"/>
    <w:rsid w:val="00CC09FE"/>
    <w:rsid w:val="00CC0A60"/>
    <w:rsid w:val="00CC0AA3"/>
    <w:rsid w:val="00CC0D1A"/>
    <w:rsid w:val="00CC1C12"/>
    <w:rsid w:val="00CC1C34"/>
    <w:rsid w:val="00CC2438"/>
    <w:rsid w:val="00CC26C6"/>
    <w:rsid w:val="00CC28D9"/>
    <w:rsid w:val="00CC2B51"/>
    <w:rsid w:val="00CC2DBE"/>
    <w:rsid w:val="00CC38E6"/>
    <w:rsid w:val="00CC3A08"/>
    <w:rsid w:val="00CC3A4B"/>
    <w:rsid w:val="00CC3BB4"/>
    <w:rsid w:val="00CC3FEB"/>
    <w:rsid w:val="00CC406E"/>
    <w:rsid w:val="00CC461C"/>
    <w:rsid w:val="00CC4C92"/>
    <w:rsid w:val="00CC4EAF"/>
    <w:rsid w:val="00CC5289"/>
    <w:rsid w:val="00CC52A1"/>
    <w:rsid w:val="00CC5305"/>
    <w:rsid w:val="00CC5C5B"/>
    <w:rsid w:val="00CC5F17"/>
    <w:rsid w:val="00CC618E"/>
    <w:rsid w:val="00CC7024"/>
    <w:rsid w:val="00CC71D7"/>
    <w:rsid w:val="00CC7675"/>
    <w:rsid w:val="00CD06C4"/>
    <w:rsid w:val="00CD0FAD"/>
    <w:rsid w:val="00CD19A4"/>
    <w:rsid w:val="00CD1EC7"/>
    <w:rsid w:val="00CD233E"/>
    <w:rsid w:val="00CD2636"/>
    <w:rsid w:val="00CD2B3A"/>
    <w:rsid w:val="00CD34CB"/>
    <w:rsid w:val="00CD4718"/>
    <w:rsid w:val="00CD542B"/>
    <w:rsid w:val="00CD5EC6"/>
    <w:rsid w:val="00CD679D"/>
    <w:rsid w:val="00CD6906"/>
    <w:rsid w:val="00CD6C17"/>
    <w:rsid w:val="00CD6EBB"/>
    <w:rsid w:val="00CD7392"/>
    <w:rsid w:val="00CD780B"/>
    <w:rsid w:val="00CE0481"/>
    <w:rsid w:val="00CE1BB3"/>
    <w:rsid w:val="00CE1BD4"/>
    <w:rsid w:val="00CE1BE2"/>
    <w:rsid w:val="00CE1CCD"/>
    <w:rsid w:val="00CE1D5D"/>
    <w:rsid w:val="00CE23D2"/>
    <w:rsid w:val="00CE2555"/>
    <w:rsid w:val="00CE2876"/>
    <w:rsid w:val="00CE3359"/>
    <w:rsid w:val="00CE36FB"/>
    <w:rsid w:val="00CE39E0"/>
    <w:rsid w:val="00CE3A23"/>
    <w:rsid w:val="00CE3FC4"/>
    <w:rsid w:val="00CE4D36"/>
    <w:rsid w:val="00CE5AD1"/>
    <w:rsid w:val="00CE635E"/>
    <w:rsid w:val="00CE6819"/>
    <w:rsid w:val="00CE7084"/>
    <w:rsid w:val="00CE7B01"/>
    <w:rsid w:val="00CF0105"/>
    <w:rsid w:val="00CF028A"/>
    <w:rsid w:val="00CF0A72"/>
    <w:rsid w:val="00CF0C1E"/>
    <w:rsid w:val="00CF0C34"/>
    <w:rsid w:val="00CF143D"/>
    <w:rsid w:val="00CF1665"/>
    <w:rsid w:val="00CF19CE"/>
    <w:rsid w:val="00CF216F"/>
    <w:rsid w:val="00CF30DB"/>
    <w:rsid w:val="00CF37AF"/>
    <w:rsid w:val="00CF3ACB"/>
    <w:rsid w:val="00CF3BC0"/>
    <w:rsid w:val="00CF3D2F"/>
    <w:rsid w:val="00CF42CB"/>
    <w:rsid w:val="00CF44AA"/>
    <w:rsid w:val="00CF4DA1"/>
    <w:rsid w:val="00CF51CE"/>
    <w:rsid w:val="00CF5207"/>
    <w:rsid w:val="00CF5A39"/>
    <w:rsid w:val="00CF5EA0"/>
    <w:rsid w:val="00CF7184"/>
    <w:rsid w:val="00CF7E6A"/>
    <w:rsid w:val="00D0003A"/>
    <w:rsid w:val="00D002BE"/>
    <w:rsid w:val="00D003D6"/>
    <w:rsid w:val="00D004C2"/>
    <w:rsid w:val="00D013F8"/>
    <w:rsid w:val="00D015D3"/>
    <w:rsid w:val="00D01EFB"/>
    <w:rsid w:val="00D021AD"/>
    <w:rsid w:val="00D02516"/>
    <w:rsid w:val="00D02730"/>
    <w:rsid w:val="00D02D6F"/>
    <w:rsid w:val="00D03282"/>
    <w:rsid w:val="00D03AC8"/>
    <w:rsid w:val="00D03C71"/>
    <w:rsid w:val="00D04358"/>
    <w:rsid w:val="00D043DF"/>
    <w:rsid w:val="00D04C56"/>
    <w:rsid w:val="00D050F2"/>
    <w:rsid w:val="00D0518C"/>
    <w:rsid w:val="00D05721"/>
    <w:rsid w:val="00D075DB"/>
    <w:rsid w:val="00D078F3"/>
    <w:rsid w:val="00D103C6"/>
    <w:rsid w:val="00D103CF"/>
    <w:rsid w:val="00D10BDD"/>
    <w:rsid w:val="00D114DD"/>
    <w:rsid w:val="00D11CB9"/>
    <w:rsid w:val="00D120AB"/>
    <w:rsid w:val="00D121F4"/>
    <w:rsid w:val="00D1299C"/>
    <w:rsid w:val="00D135F8"/>
    <w:rsid w:val="00D13920"/>
    <w:rsid w:val="00D13B23"/>
    <w:rsid w:val="00D141F6"/>
    <w:rsid w:val="00D145FA"/>
    <w:rsid w:val="00D14A4E"/>
    <w:rsid w:val="00D14BB2"/>
    <w:rsid w:val="00D14E11"/>
    <w:rsid w:val="00D16664"/>
    <w:rsid w:val="00D16A11"/>
    <w:rsid w:val="00D16A8E"/>
    <w:rsid w:val="00D16B03"/>
    <w:rsid w:val="00D177C9"/>
    <w:rsid w:val="00D17D78"/>
    <w:rsid w:val="00D20960"/>
    <w:rsid w:val="00D20979"/>
    <w:rsid w:val="00D20DD9"/>
    <w:rsid w:val="00D20F9D"/>
    <w:rsid w:val="00D213B7"/>
    <w:rsid w:val="00D214AE"/>
    <w:rsid w:val="00D214C9"/>
    <w:rsid w:val="00D21886"/>
    <w:rsid w:val="00D2213F"/>
    <w:rsid w:val="00D223F9"/>
    <w:rsid w:val="00D22C1C"/>
    <w:rsid w:val="00D22CE4"/>
    <w:rsid w:val="00D23BC3"/>
    <w:rsid w:val="00D241DE"/>
    <w:rsid w:val="00D242DA"/>
    <w:rsid w:val="00D243E9"/>
    <w:rsid w:val="00D24729"/>
    <w:rsid w:val="00D24B57"/>
    <w:rsid w:val="00D25301"/>
    <w:rsid w:val="00D25887"/>
    <w:rsid w:val="00D25F69"/>
    <w:rsid w:val="00D26B52"/>
    <w:rsid w:val="00D276D7"/>
    <w:rsid w:val="00D30195"/>
    <w:rsid w:val="00D30A55"/>
    <w:rsid w:val="00D30E66"/>
    <w:rsid w:val="00D311BC"/>
    <w:rsid w:val="00D31500"/>
    <w:rsid w:val="00D31791"/>
    <w:rsid w:val="00D318DE"/>
    <w:rsid w:val="00D31EF7"/>
    <w:rsid w:val="00D327CE"/>
    <w:rsid w:val="00D3288E"/>
    <w:rsid w:val="00D33DF0"/>
    <w:rsid w:val="00D33DF2"/>
    <w:rsid w:val="00D34233"/>
    <w:rsid w:val="00D34C05"/>
    <w:rsid w:val="00D3556A"/>
    <w:rsid w:val="00D3588C"/>
    <w:rsid w:val="00D3594C"/>
    <w:rsid w:val="00D35BC2"/>
    <w:rsid w:val="00D35D95"/>
    <w:rsid w:val="00D3600A"/>
    <w:rsid w:val="00D3636C"/>
    <w:rsid w:val="00D3674B"/>
    <w:rsid w:val="00D3737F"/>
    <w:rsid w:val="00D37E6D"/>
    <w:rsid w:val="00D401CE"/>
    <w:rsid w:val="00D402B2"/>
    <w:rsid w:val="00D4114F"/>
    <w:rsid w:val="00D41560"/>
    <w:rsid w:val="00D42477"/>
    <w:rsid w:val="00D424DA"/>
    <w:rsid w:val="00D429B8"/>
    <w:rsid w:val="00D42BAC"/>
    <w:rsid w:val="00D43434"/>
    <w:rsid w:val="00D439EC"/>
    <w:rsid w:val="00D43DEE"/>
    <w:rsid w:val="00D446B2"/>
    <w:rsid w:val="00D45465"/>
    <w:rsid w:val="00D46E1C"/>
    <w:rsid w:val="00D470F6"/>
    <w:rsid w:val="00D47713"/>
    <w:rsid w:val="00D47739"/>
    <w:rsid w:val="00D47D54"/>
    <w:rsid w:val="00D50570"/>
    <w:rsid w:val="00D50F0A"/>
    <w:rsid w:val="00D50F41"/>
    <w:rsid w:val="00D5124B"/>
    <w:rsid w:val="00D515C9"/>
    <w:rsid w:val="00D51CA7"/>
    <w:rsid w:val="00D5205D"/>
    <w:rsid w:val="00D52FA2"/>
    <w:rsid w:val="00D5331D"/>
    <w:rsid w:val="00D53867"/>
    <w:rsid w:val="00D53D83"/>
    <w:rsid w:val="00D53F11"/>
    <w:rsid w:val="00D540F4"/>
    <w:rsid w:val="00D542FC"/>
    <w:rsid w:val="00D548AA"/>
    <w:rsid w:val="00D54A05"/>
    <w:rsid w:val="00D54D29"/>
    <w:rsid w:val="00D54F8E"/>
    <w:rsid w:val="00D55094"/>
    <w:rsid w:val="00D573D4"/>
    <w:rsid w:val="00D57588"/>
    <w:rsid w:val="00D57C66"/>
    <w:rsid w:val="00D57D0F"/>
    <w:rsid w:val="00D60504"/>
    <w:rsid w:val="00D60B3C"/>
    <w:rsid w:val="00D61435"/>
    <w:rsid w:val="00D6238C"/>
    <w:rsid w:val="00D627D4"/>
    <w:rsid w:val="00D6288A"/>
    <w:rsid w:val="00D62C20"/>
    <w:rsid w:val="00D62C7D"/>
    <w:rsid w:val="00D62E62"/>
    <w:rsid w:val="00D632D2"/>
    <w:rsid w:val="00D638C1"/>
    <w:rsid w:val="00D639CF"/>
    <w:rsid w:val="00D63A22"/>
    <w:rsid w:val="00D63C45"/>
    <w:rsid w:val="00D64E8F"/>
    <w:rsid w:val="00D653EF"/>
    <w:rsid w:val="00D65566"/>
    <w:rsid w:val="00D65943"/>
    <w:rsid w:val="00D670F4"/>
    <w:rsid w:val="00D67701"/>
    <w:rsid w:val="00D70663"/>
    <w:rsid w:val="00D7091D"/>
    <w:rsid w:val="00D70A14"/>
    <w:rsid w:val="00D70C9C"/>
    <w:rsid w:val="00D71164"/>
    <w:rsid w:val="00D7148D"/>
    <w:rsid w:val="00D71618"/>
    <w:rsid w:val="00D71643"/>
    <w:rsid w:val="00D71672"/>
    <w:rsid w:val="00D7185E"/>
    <w:rsid w:val="00D71C08"/>
    <w:rsid w:val="00D71D49"/>
    <w:rsid w:val="00D729B3"/>
    <w:rsid w:val="00D72C06"/>
    <w:rsid w:val="00D730EF"/>
    <w:rsid w:val="00D7384C"/>
    <w:rsid w:val="00D73ADC"/>
    <w:rsid w:val="00D74356"/>
    <w:rsid w:val="00D744D2"/>
    <w:rsid w:val="00D74E0E"/>
    <w:rsid w:val="00D750A6"/>
    <w:rsid w:val="00D75359"/>
    <w:rsid w:val="00D7541F"/>
    <w:rsid w:val="00D75D8D"/>
    <w:rsid w:val="00D76066"/>
    <w:rsid w:val="00D7631F"/>
    <w:rsid w:val="00D76342"/>
    <w:rsid w:val="00D76439"/>
    <w:rsid w:val="00D768A5"/>
    <w:rsid w:val="00D775BA"/>
    <w:rsid w:val="00D77EE7"/>
    <w:rsid w:val="00D80705"/>
    <w:rsid w:val="00D80EF5"/>
    <w:rsid w:val="00D80EFF"/>
    <w:rsid w:val="00D81EA4"/>
    <w:rsid w:val="00D8234B"/>
    <w:rsid w:val="00D83130"/>
    <w:rsid w:val="00D837F0"/>
    <w:rsid w:val="00D83ABB"/>
    <w:rsid w:val="00D83BA5"/>
    <w:rsid w:val="00D83DD8"/>
    <w:rsid w:val="00D846C8"/>
    <w:rsid w:val="00D85B6D"/>
    <w:rsid w:val="00D8665D"/>
    <w:rsid w:val="00D86660"/>
    <w:rsid w:val="00D8788D"/>
    <w:rsid w:val="00D87D79"/>
    <w:rsid w:val="00D87EE9"/>
    <w:rsid w:val="00D87FEC"/>
    <w:rsid w:val="00D90015"/>
    <w:rsid w:val="00D908B2"/>
    <w:rsid w:val="00D90F60"/>
    <w:rsid w:val="00D9112F"/>
    <w:rsid w:val="00D91B88"/>
    <w:rsid w:val="00D92563"/>
    <w:rsid w:val="00D930C8"/>
    <w:rsid w:val="00D93584"/>
    <w:rsid w:val="00D93DC4"/>
    <w:rsid w:val="00D94BA6"/>
    <w:rsid w:val="00D94BC8"/>
    <w:rsid w:val="00D94E0A"/>
    <w:rsid w:val="00D95353"/>
    <w:rsid w:val="00D95A77"/>
    <w:rsid w:val="00D960CF"/>
    <w:rsid w:val="00D97211"/>
    <w:rsid w:val="00D973AF"/>
    <w:rsid w:val="00D973FA"/>
    <w:rsid w:val="00D97498"/>
    <w:rsid w:val="00D976AD"/>
    <w:rsid w:val="00D97913"/>
    <w:rsid w:val="00D979F2"/>
    <w:rsid w:val="00D97A59"/>
    <w:rsid w:val="00DA0657"/>
    <w:rsid w:val="00DA06F5"/>
    <w:rsid w:val="00DA0E78"/>
    <w:rsid w:val="00DA13DB"/>
    <w:rsid w:val="00DA1C5A"/>
    <w:rsid w:val="00DA1E76"/>
    <w:rsid w:val="00DA2643"/>
    <w:rsid w:val="00DA30AF"/>
    <w:rsid w:val="00DA3847"/>
    <w:rsid w:val="00DA3C5A"/>
    <w:rsid w:val="00DA3CA3"/>
    <w:rsid w:val="00DA3CDE"/>
    <w:rsid w:val="00DA3FE5"/>
    <w:rsid w:val="00DA49B9"/>
    <w:rsid w:val="00DA4CFA"/>
    <w:rsid w:val="00DA5BD3"/>
    <w:rsid w:val="00DA5F9E"/>
    <w:rsid w:val="00DA77E1"/>
    <w:rsid w:val="00DB0758"/>
    <w:rsid w:val="00DB0B1F"/>
    <w:rsid w:val="00DB1262"/>
    <w:rsid w:val="00DB14EB"/>
    <w:rsid w:val="00DB1D52"/>
    <w:rsid w:val="00DB28A5"/>
    <w:rsid w:val="00DB2A95"/>
    <w:rsid w:val="00DB349B"/>
    <w:rsid w:val="00DB37CF"/>
    <w:rsid w:val="00DB3832"/>
    <w:rsid w:val="00DB3AC8"/>
    <w:rsid w:val="00DB45BB"/>
    <w:rsid w:val="00DB4BC8"/>
    <w:rsid w:val="00DB561F"/>
    <w:rsid w:val="00DB5847"/>
    <w:rsid w:val="00DB62BC"/>
    <w:rsid w:val="00DB6927"/>
    <w:rsid w:val="00DB78FA"/>
    <w:rsid w:val="00DB7B22"/>
    <w:rsid w:val="00DB7D2F"/>
    <w:rsid w:val="00DB7E06"/>
    <w:rsid w:val="00DC062A"/>
    <w:rsid w:val="00DC066F"/>
    <w:rsid w:val="00DC0B54"/>
    <w:rsid w:val="00DC0BAC"/>
    <w:rsid w:val="00DC0DAC"/>
    <w:rsid w:val="00DC1B9F"/>
    <w:rsid w:val="00DC2264"/>
    <w:rsid w:val="00DC2639"/>
    <w:rsid w:val="00DC30FB"/>
    <w:rsid w:val="00DC32A0"/>
    <w:rsid w:val="00DC341F"/>
    <w:rsid w:val="00DC34F7"/>
    <w:rsid w:val="00DC387F"/>
    <w:rsid w:val="00DC3949"/>
    <w:rsid w:val="00DC3FED"/>
    <w:rsid w:val="00DC433A"/>
    <w:rsid w:val="00DC46C0"/>
    <w:rsid w:val="00DC5FFE"/>
    <w:rsid w:val="00DC6085"/>
    <w:rsid w:val="00DC629D"/>
    <w:rsid w:val="00DC63DB"/>
    <w:rsid w:val="00DC701E"/>
    <w:rsid w:val="00DC71E9"/>
    <w:rsid w:val="00DC73CF"/>
    <w:rsid w:val="00DC78E4"/>
    <w:rsid w:val="00DD029A"/>
    <w:rsid w:val="00DD04A5"/>
    <w:rsid w:val="00DD0644"/>
    <w:rsid w:val="00DD1385"/>
    <w:rsid w:val="00DD166A"/>
    <w:rsid w:val="00DD1794"/>
    <w:rsid w:val="00DD1797"/>
    <w:rsid w:val="00DD1F88"/>
    <w:rsid w:val="00DD298E"/>
    <w:rsid w:val="00DD29A4"/>
    <w:rsid w:val="00DD2CAC"/>
    <w:rsid w:val="00DD2EE6"/>
    <w:rsid w:val="00DD4237"/>
    <w:rsid w:val="00DD4F16"/>
    <w:rsid w:val="00DD51DE"/>
    <w:rsid w:val="00DD5BDE"/>
    <w:rsid w:val="00DD5BFD"/>
    <w:rsid w:val="00DD5F88"/>
    <w:rsid w:val="00DD63D7"/>
    <w:rsid w:val="00DD689D"/>
    <w:rsid w:val="00DD6982"/>
    <w:rsid w:val="00DD6C67"/>
    <w:rsid w:val="00DD72D9"/>
    <w:rsid w:val="00DD753C"/>
    <w:rsid w:val="00DD7EB6"/>
    <w:rsid w:val="00DE018B"/>
    <w:rsid w:val="00DE03A2"/>
    <w:rsid w:val="00DE0479"/>
    <w:rsid w:val="00DE0D5E"/>
    <w:rsid w:val="00DE15D5"/>
    <w:rsid w:val="00DE16D9"/>
    <w:rsid w:val="00DE1B2E"/>
    <w:rsid w:val="00DE1CB0"/>
    <w:rsid w:val="00DE20C4"/>
    <w:rsid w:val="00DE264D"/>
    <w:rsid w:val="00DE2A0C"/>
    <w:rsid w:val="00DE2B13"/>
    <w:rsid w:val="00DE2DD3"/>
    <w:rsid w:val="00DE2E08"/>
    <w:rsid w:val="00DE3185"/>
    <w:rsid w:val="00DE3318"/>
    <w:rsid w:val="00DE34E7"/>
    <w:rsid w:val="00DE3D5D"/>
    <w:rsid w:val="00DE3DF7"/>
    <w:rsid w:val="00DE3F17"/>
    <w:rsid w:val="00DE47B8"/>
    <w:rsid w:val="00DE4A2E"/>
    <w:rsid w:val="00DE54D5"/>
    <w:rsid w:val="00DE600C"/>
    <w:rsid w:val="00DE6969"/>
    <w:rsid w:val="00DE7370"/>
    <w:rsid w:val="00DF04C6"/>
    <w:rsid w:val="00DF0A7C"/>
    <w:rsid w:val="00DF14BF"/>
    <w:rsid w:val="00DF1771"/>
    <w:rsid w:val="00DF1F1B"/>
    <w:rsid w:val="00DF2738"/>
    <w:rsid w:val="00DF2DDD"/>
    <w:rsid w:val="00DF2ED3"/>
    <w:rsid w:val="00DF305B"/>
    <w:rsid w:val="00DF3652"/>
    <w:rsid w:val="00DF3CF9"/>
    <w:rsid w:val="00DF3D86"/>
    <w:rsid w:val="00DF4353"/>
    <w:rsid w:val="00DF485B"/>
    <w:rsid w:val="00DF5D0D"/>
    <w:rsid w:val="00DF6C14"/>
    <w:rsid w:val="00DF6F25"/>
    <w:rsid w:val="00DF7B41"/>
    <w:rsid w:val="00DF7E1E"/>
    <w:rsid w:val="00E00891"/>
    <w:rsid w:val="00E01663"/>
    <w:rsid w:val="00E01FC0"/>
    <w:rsid w:val="00E023EC"/>
    <w:rsid w:val="00E0273D"/>
    <w:rsid w:val="00E0293B"/>
    <w:rsid w:val="00E02C8B"/>
    <w:rsid w:val="00E02FD6"/>
    <w:rsid w:val="00E03099"/>
    <w:rsid w:val="00E0364C"/>
    <w:rsid w:val="00E039D1"/>
    <w:rsid w:val="00E047D8"/>
    <w:rsid w:val="00E048DF"/>
    <w:rsid w:val="00E04C12"/>
    <w:rsid w:val="00E04F20"/>
    <w:rsid w:val="00E05512"/>
    <w:rsid w:val="00E05B99"/>
    <w:rsid w:val="00E05BE3"/>
    <w:rsid w:val="00E05E46"/>
    <w:rsid w:val="00E063D6"/>
    <w:rsid w:val="00E065A5"/>
    <w:rsid w:val="00E06C29"/>
    <w:rsid w:val="00E06F22"/>
    <w:rsid w:val="00E0726C"/>
    <w:rsid w:val="00E0737B"/>
    <w:rsid w:val="00E075D4"/>
    <w:rsid w:val="00E07981"/>
    <w:rsid w:val="00E07D2D"/>
    <w:rsid w:val="00E10188"/>
    <w:rsid w:val="00E103BC"/>
    <w:rsid w:val="00E10573"/>
    <w:rsid w:val="00E106D5"/>
    <w:rsid w:val="00E10787"/>
    <w:rsid w:val="00E10EB1"/>
    <w:rsid w:val="00E11A26"/>
    <w:rsid w:val="00E123A8"/>
    <w:rsid w:val="00E13200"/>
    <w:rsid w:val="00E14C2B"/>
    <w:rsid w:val="00E14CD0"/>
    <w:rsid w:val="00E1527C"/>
    <w:rsid w:val="00E15DF2"/>
    <w:rsid w:val="00E15E9D"/>
    <w:rsid w:val="00E16333"/>
    <w:rsid w:val="00E16A4D"/>
    <w:rsid w:val="00E1712B"/>
    <w:rsid w:val="00E171B9"/>
    <w:rsid w:val="00E17615"/>
    <w:rsid w:val="00E17649"/>
    <w:rsid w:val="00E17A44"/>
    <w:rsid w:val="00E209BC"/>
    <w:rsid w:val="00E216E9"/>
    <w:rsid w:val="00E21E64"/>
    <w:rsid w:val="00E21EC3"/>
    <w:rsid w:val="00E21ED9"/>
    <w:rsid w:val="00E223E7"/>
    <w:rsid w:val="00E22494"/>
    <w:rsid w:val="00E22B1C"/>
    <w:rsid w:val="00E22C53"/>
    <w:rsid w:val="00E22E94"/>
    <w:rsid w:val="00E23093"/>
    <w:rsid w:val="00E23276"/>
    <w:rsid w:val="00E234BD"/>
    <w:rsid w:val="00E23C7C"/>
    <w:rsid w:val="00E23FBD"/>
    <w:rsid w:val="00E24B20"/>
    <w:rsid w:val="00E24C79"/>
    <w:rsid w:val="00E25136"/>
    <w:rsid w:val="00E252DD"/>
    <w:rsid w:val="00E257AF"/>
    <w:rsid w:val="00E25DBB"/>
    <w:rsid w:val="00E26537"/>
    <w:rsid w:val="00E2672A"/>
    <w:rsid w:val="00E268BB"/>
    <w:rsid w:val="00E270CF"/>
    <w:rsid w:val="00E2796B"/>
    <w:rsid w:val="00E301C6"/>
    <w:rsid w:val="00E309A6"/>
    <w:rsid w:val="00E30D49"/>
    <w:rsid w:val="00E30E71"/>
    <w:rsid w:val="00E310BE"/>
    <w:rsid w:val="00E31131"/>
    <w:rsid w:val="00E31278"/>
    <w:rsid w:val="00E31B2B"/>
    <w:rsid w:val="00E31B4B"/>
    <w:rsid w:val="00E31CB6"/>
    <w:rsid w:val="00E31DDE"/>
    <w:rsid w:val="00E3338D"/>
    <w:rsid w:val="00E3345A"/>
    <w:rsid w:val="00E33AAA"/>
    <w:rsid w:val="00E33B9F"/>
    <w:rsid w:val="00E33DA1"/>
    <w:rsid w:val="00E34B4F"/>
    <w:rsid w:val="00E34CA3"/>
    <w:rsid w:val="00E34CC6"/>
    <w:rsid w:val="00E34CFA"/>
    <w:rsid w:val="00E351C8"/>
    <w:rsid w:val="00E35490"/>
    <w:rsid w:val="00E363C8"/>
    <w:rsid w:val="00E36DE8"/>
    <w:rsid w:val="00E374BD"/>
    <w:rsid w:val="00E374C8"/>
    <w:rsid w:val="00E377E6"/>
    <w:rsid w:val="00E37E0D"/>
    <w:rsid w:val="00E37F37"/>
    <w:rsid w:val="00E405E0"/>
    <w:rsid w:val="00E40764"/>
    <w:rsid w:val="00E40C70"/>
    <w:rsid w:val="00E40DD8"/>
    <w:rsid w:val="00E41147"/>
    <w:rsid w:val="00E413D1"/>
    <w:rsid w:val="00E41637"/>
    <w:rsid w:val="00E41813"/>
    <w:rsid w:val="00E41A61"/>
    <w:rsid w:val="00E41DC9"/>
    <w:rsid w:val="00E42230"/>
    <w:rsid w:val="00E42287"/>
    <w:rsid w:val="00E422CF"/>
    <w:rsid w:val="00E427ED"/>
    <w:rsid w:val="00E42EA2"/>
    <w:rsid w:val="00E4315C"/>
    <w:rsid w:val="00E43DA2"/>
    <w:rsid w:val="00E44267"/>
    <w:rsid w:val="00E4434E"/>
    <w:rsid w:val="00E44F55"/>
    <w:rsid w:val="00E44FE7"/>
    <w:rsid w:val="00E4588E"/>
    <w:rsid w:val="00E45EC6"/>
    <w:rsid w:val="00E46520"/>
    <w:rsid w:val="00E468A1"/>
    <w:rsid w:val="00E4770B"/>
    <w:rsid w:val="00E47995"/>
    <w:rsid w:val="00E47A03"/>
    <w:rsid w:val="00E50733"/>
    <w:rsid w:val="00E50E23"/>
    <w:rsid w:val="00E51032"/>
    <w:rsid w:val="00E510BA"/>
    <w:rsid w:val="00E51436"/>
    <w:rsid w:val="00E51B62"/>
    <w:rsid w:val="00E51C52"/>
    <w:rsid w:val="00E5212B"/>
    <w:rsid w:val="00E52144"/>
    <w:rsid w:val="00E528CB"/>
    <w:rsid w:val="00E52E97"/>
    <w:rsid w:val="00E53467"/>
    <w:rsid w:val="00E542C9"/>
    <w:rsid w:val="00E54794"/>
    <w:rsid w:val="00E55878"/>
    <w:rsid w:val="00E55926"/>
    <w:rsid w:val="00E55941"/>
    <w:rsid w:val="00E55D6B"/>
    <w:rsid w:val="00E55E3D"/>
    <w:rsid w:val="00E56051"/>
    <w:rsid w:val="00E567FD"/>
    <w:rsid w:val="00E56A65"/>
    <w:rsid w:val="00E56C9F"/>
    <w:rsid w:val="00E57209"/>
    <w:rsid w:val="00E577BC"/>
    <w:rsid w:val="00E60157"/>
    <w:rsid w:val="00E604EF"/>
    <w:rsid w:val="00E606D3"/>
    <w:rsid w:val="00E6095C"/>
    <w:rsid w:val="00E60F8D"/>
    <w:rsid w:val="00E611FE"/>
    <w:rsid w:val="00E613BD"/>
    <w:rsid w:val="00E613C2"/>
    <w:rsid w:val="00E6183E"/>
    <w:rsid w:val="00E61F61"/>
    <w:rsid w:val="00E62DBB"/>
    <w:rsid w:val="00E632AC"/>
    <w:rsid w:val="00E634C0"/>
    <w:rsid w:val="00E63708"/>
    <w:rsid w:val="00E63C87"/>
    <w:rsid w:val="00E63CBE"/>
    <w:rsid w:val="00E63E39"/>
    <w:rsid w:val="00E64045"/>
    <w:rsid w:val="00E643FD"/>
    <w:rsid w:val="00E65216"/>
    <w:rsid w:val="00E65331"/>
    <w:rsid w:val="00E653D9"/>
    <w:rsid w:val="00E657A5"/>
    <w:rsid w:val="00E65A83"/>
    <w:rsid w:val="00E65BFA"/>
    <w:rsid w:val="00E664C0"/>
    <w:rsid w:val="00E66574"/>
    <w:rsid w:val="00E66E23"/>
    <w:rsid w:val="00E6780A"/>
    <w:rsid w:val="00E67A88"/>
    <w:rsid w:val="00E70061"/>
    <w:rsid w:val="00E70A27"/>
    <w:rsid w:val="00E70CE2"/>
    <w:rsid w:val="00E71265"/>
    <w:rsid w:val="00E71328"/>
    <w:rsid w:val="00E715B9"/>
    <w:rsid w:val="00E71BD6"/>
    <w:rsid w:val="00E71F19"/>
    <w:rsid w:val="00E71F3B"/>
    <w:rsid w:val="00E72015"/>
    <w:rsid w:val="00E720AF"/>
    <w:rsid w:val="00E726E3"/>
    <w:rsid w:val="00E72709"/>
    <w:rsid w:val="00E727DB"/>
    <w:rsid w:val="00E7352A"/>
    <w:rsid w:val="00E738A5"/>
    <w:rsid w:val="00E73A2A"/>
    <w:rsid w:val="00E740D5"/>
    <w:rsid w:val="00E74767"/>
    <w:rsid w:val="00E75169"/>
    <w:rsid w:val="00E7518F"/>
    <w:rsid w:val="00E755A4"/>
    <w:rsid w:val="00E75DF1"/>
    <w:rsid w:val="00E769C4"/>
    <w:rsid w:val="00E76A80"/>
    <w:rsid w:val="00E76E23"/>
    <w:rsid w:val="00E76F41"/>
    <w:rsid w:val="00E77BDC"/>
    <w:rsid w:val="00E77DB4"/>
    <w:rsid w:val="00E80206"/>
    <w:rsid w:val="00E802D0"/>
    <w:rsid w:val="00E81340"/>
    <w:rsid w:val="00E81966"/>
    <w:rsid w:val="00E81B8B"/>
    <w:rsid w:val="00E82504"/>
    <w:rsid w:val="00E8259E"/>
    <w:rsid w:val="00E8318C"/>
    <w:rsid w:val="00E83932"/>
    <w:rsid w:val="00E84781"/>
    <w:rsid w:val="00E84BC2"/>
    <w:rsid w:val="00E84C53"/>
    <w:rsid w:val="00E84CE4"/>
    <w:rsid w:val="00E85AB0"/>
    <w:rsid w:val="00E85C60"/>
    <w:rsid w:val="00E8634E"/>
    <w:rsid w:val="00E86588"/>
    <w:rsid w:val="00E874F7"/>
    <w:rsid w:val="00E90477"/>
    <w:rsid w:val="00E9070D"/>
    <w:rsid w:val="00E90CE3"/>
    <w:rsid w:val="00E917FB"/>
    <w:rsid w:val="00E920C9"/>
    <w:rsid w:val="00E924B8"/>
    <w:rsid w:val="00E92D3A"/>
    <w:rsid w:val="00E936D8"/>
    <w:rsid w:val="00E93E9E"/>
    <w:rsid w:val="00E93EB3"/>
    <w:rsid w:val="00E94054"/>
    <w:rsid w:val="00E94657"/>
    <w:rsid w:val="00E946D3"/>
    <w:rsid w:val="00E947E4"/>
    <w:rsid w:val="00E94DAC"/>
    <w:rsid w:val="00E94ECB"/>
    <w:rsid w:val="00E9524B"/>
    <w:rsid w:val="00E95BB6"/>
    <w:rsid w:val="00E96CE1"/>
    <w:rsid w:val="00E9734E"/>
    <w:rsid w:val="00E97AAB"/>
    <w:rsid w:val="00E97EBA"/>
    <w:rsid w:val="00EA0069"/>
    <w:rsid w:val="00EA02EE"/>
    <w:rsid w:val="00EA03A5"/>
    <w:rsid w:val="00EA05F5"/>
    <w:rsid w:val="00EA0D43"/>
    <w:rsid w:val="00EA0F7B"/>
    <w:rsid w:val="00EA0F7E"/>
    <w:rsid w:val="00EA0FB3"/>
    <w:rsid w:val="00EA24A1"/>
    <w:rsid w:val="00EA3068"/>
    <w:rsid w:val="00EA30AA"/>
    <w:rsid w:val="00EA39F9"/>
    <w:rsid w:val="00EA3D1D"/>
    <w:rsid w:val="00EA3EBC"/>
    <w:rsid w:val="00EA5012"/>
    <w:rsid w:val="00EA51AB"/>
    <w:rsid w:val="00EA5649"/>
    <w:rsid w:val="00EA56A8"/>
    <w:rsid w:val="00EA6022"/>
    <w:rsid w:val="00EA65A5"/>
    <w:rsid w:val="00EA6A1A"/>
    <w:rsid w:val="00EA6A8F"/>
    <w:rsid w:val="00EA6AA3"/>
    <w:rsid w:val="00EA734F"/>
    <w:rsid w:val="00EA7AA3"/>
    <w:rsid w:val="00EA7BF1"/>
    <w:rsid w:val="00EB0360"/>
    <w:rsid w:val="00EB05A6"/>
    <w:rsid w:val="00EB05F3"/>
    <w:rsid w:val="00EB0B83"/>
    <w:rsid w:val="00EB0CF1"/>
    <w:rsid w:val="00EB12C5"/>
    <w:rsid w:val="00EB1D0A"/>
    <w:rsid w:val="00EB29CA"/>
    <w:rsid w:val="00EB2ADB"/>
    <w:rsid w:val="00EB2E23"/>
    <w:rsid w:val="00EB3953"/>
    <w:rsid w:val="00EB3FE2"/>
    <w:rsid w:val="00EB425A"/>
    <w:rsid w:val="00EB484C"/>
    <w:rsid w:val="00EB4A9F"/>
    <w:rsid w:val="00EB55F9"/>
    <w:rsid w:val="00EB577D"/>
    <w:rsid w:val="00EB5BCE"/>
    <w:rsid w:val="00EB5CFE"/>
    <w:rsid w:val="00EB5D81"/>
    <w:rsid w:val="00EB61E6"/>
    <w:rsid w:val="00EB6279"/>
    <w:rsid w:val="00EB64EB"/>
    <w:rsid w:val="00EB6F81"/>
    <w:rsid w:val="00EB701E"/>
    <w:rsid w:val="00EB7910"/>
    <w:rsid w:val="00EB7DA8"/>
    <w:rsid w:val="00EC0735"/>
    <w:rsid w:val="00EC09A8"/>
    <w:rsid w:val="00EC0ACF"/>
    <w:rsid w:val="00EC0B50"/>
    <w:rsid w:val="00EC0B74"/>
    <w:rsid w:val="00EC0BED"/>
    <w:rsid w:val="00EC0F3E"/>
    <w:rsid w:val="00EC19FE"/>
    <w:rsid w:val="00EC1BFA"/>
    <w:rsid w:val="00EC1D3D"/>
    <w:rsid w:val="00EC23AB"/>
    <w:rsid w:val="00EC2B8D"/>
    <w:rsid w:val="00EC2F65"/>
    <w:rsid w:val="00EC360F"/>
    <w:rsid w:val="00EC3BEB"/>
    <w:rsid w:val="00EC3C72"/>
    <w:rsid w:val="00EC51EE"/>
    <w:rsid w:val="00EC5762"/>
    <w:rsid w:val="00EC6377"/>
    <w:rsid w:val="00EC67F8"/>
    <w:rsid w:val="00EC6F47"/>
    <w:rsid w:val="00EC797B"/>
    <w:rsid w:val="00EC7B00"/>
    <w:rsid w:val="00EC7F58"/>
    <w:rsid w:val="00ED0127"/>
    <w:rsid w:val="00ED02E3"/>
    <w:rsid w:val="00ED0DED"/>
    <w:rsid w:val="00ED0F8B"/>
    <w:rsid w:val="00ED1473"/>
    <w:rsid w:val="00ED1871"/>
    <w:rsid w:val="00ED1E33"/>
    <w:rsid w:val="00ED1FEE"/>
    <w:rsid w:val="00ED2666"/>
    <w:rsid w:val="00ED26FD"/>
    <w:rsid w:val="00ED3120"/>
    <w:rsid w:val="00ED31D2"/>
    <w:rsid w:val="00ED33EF"/>
    <w:rsid w:val="00ED3893"/>
    <w:rsid w:val="00ED3CBA"/>
    <w:rsid w:val="00ED416D"/>
    <w:rsid w:val="00ED42EE"/>
    <w:rsid w:val="00ED4AED"/>
    <w:rsid w:val="00ED4C3F"/>
    <w:rsid w:val="00ED5138"/>
    <w:rsid w:val="00ED55B1"/>
    <w:rsid w:val="00ED5CB3"/>
    <w:rsid w:val="00ED5D22"/>
    <w:rsid w:val="00ED6A88"/>
    <w:rsid w:val="00ED7090"/>
    <w:rsid w:val="00EE03DC"/>
    <w:rsid w:val="00EE091A"/>
    <w:rsid w:val="00EE0B95"/>
    <w:rsid w:val="00EE11FD"/>
    <w:rsid w:val="00EE12D9"/>
    <w:rsid w:val="00EE195A"/>
    <w:rsid w:val="00EE1A8C"/>
    <w:rsid w:val="00EE1D5F"/>
    <w:rsid w:val="00EE1E6E"/>
    <w:rsid w:val="00EE22ED"/>
    <w:rsid w:val="00EE2319"/>
    <w:rsid w:val="00EE31D4"/>
    <w:rsid w:val="00EE3463"/>
    <w:rsid w:val="00EE34E8"/>
    <w:rsid w:val="00EE35D3"/>
    <w:rsid w:val="00EE4317"/>
    <w:rsid w:val="00EE49F2"/>
    <w:rsid w:val="00EE4DCD"/>
    <w:rsid w:val="00EE561A"/>
    <w:rsid w:val="00EE5CE6"/>
    <w:rsid w:val="00EE67FC"/>
    <w:rsid w:val="00EE6A2D"/>
    <w:rsid w:val="00EE720C"/>
    <w:rsid w:val="00EE7B45"/>
    <w:rsid w:val="00EF003A"/>
    <w:rsid w:val="00EF02FC"/>
    <w:rsid w:val="00EF045C"/>
    <w:rsid w:val="00EF0B67"/>
    <w:rsid w:val="00EF0BB8"/>
    <w:rsid w:val="00EF17CF"/>
    <w:rsid w:val="00EF1878"/>
    <w:rsid w:val="00EF1C73"/>
    <w:rsid w:val="00EF1CF8"/>
    <w:rsid w:val="00EF1E78"/>
    <w:rsid w:val="00EF1E97"/>
    <w:rsid w:val="00EF2197"/>
    <w:rsid w:val="00EF2986"/>
    <w:rsid w:val="00EF2BDC"/>
    <w:rsid w:val="00EF2E6F"/>
    <w:rsid w:val="00EF2FAB"/>
    <w:rsid w:val="00EF362D"/>
    <w:rsid w:val="00EF479B"/>
    <w:rsid w:val="00EF4D16"/>
    <w:rsid w:val="00EF5191"/>
    <w:rsid w:val="00EF56D7"/>
    <w:rsid w:val="00EF5FE3"/>
    <w:rsid w:val="00EF6EDF"/>
    <w:rsid w:val="00EF75B0"/>
    <w:rsid w:val="00EF76C9"/>
    <w:rsid w:val="00EF790F"/>
    <w:rsid w:val="00F00198"/>
    <w:rsid w:val="00F01589"/>
    <w:rsid w:val="00F017DB"/>
    <w:rsid w:val="00F02329"/>
    <w:rsid w:val="00F02685"/>
    <w:rsid w:val="00F03FB6"/>
    <w:rsid w:val="00F04141"/>
    <w:rsid w:val="00F0451A"/>
    <w:rsid w:val="00F045E6"/>
    <w:rsid w:val="00F045EE"/>
    <w:rsid w:val="00F04683"/>
    <w:rsid w:val="00F047FC"/>
    <w:rsid w:val="00F04B47"/>
    <w:rsid w:val="00F05C96"/>
    <w:rsid w:val="00F05D29"/>
    <w:rsid w:val="00F05D58"/>
    <w:rsid w:val="00F05F6E"/>
    <w:rsid w:val="00F06266"/>
    <w:rsid w:val="00F06727"/>
    <w:rsid w:val="00F06E96"/>
    <w:rsid w:val="00F0771F"/>
    <w:rsid w:val="00F07D2A"/>
    <w:rsid w:val="00F10074"/>
    <w:rsid w:val="00F103EE"/>
    <w:rsid w:val="00F109C2"/>
    <w:rsid w:val="00F10C6B"/>
    <w:rsid w:val="00F1100D"/>
    <w:rsid w:val="00F11212"/>
    <w:rsid w:val="00F114AC"/>
    <w:rsid w:val="00F11697"/>
    <w:rsid w:val="00F122E1"/>
    <w:rsid w:val="00F123E3"/>
    <w:rsid w:val="00F12579"/>
    <w:rsid w:val="00F12770"/>
    <w:rsid w:val="00F12B01"/>
    <w:rsid w:val="00F130D2"/>
    <w:rsid w:val="00F13230"/>
    <w:rsid w:val="00F13AF9"/>
    <w:rsid w:val="00F13ED7"/>
    <w:rsid w:val="00F14F5D"/>
    <w:rsid w:val="00F1508C"/>
    <w:rsid w:val="00F15B11"/>
    <w:rsid w:val="00F15C6E"/>
    <w:rsid w:val="00F162C1"/>
    <w:rsid w:val="00F16544"/>
    <w:rsid w:val="00F165CA"/>
    <w:rsid w:val="00F1693E"/>
    <w:rsid w:val="00F169C8"/>
    <w:rsid w:val="00F16D42"/>
    <w:rsid w:val="00F1785D"/>
    <w:rsid w:val="00F17C5C"/>
    <w:rsid w:val="00F17D5A"/>
    <w:rsid w:val="00F2049A"/>
    <w:rsid w:val="00F20847"/>
    <w:rsid w:val="00F21371"/>
    <w:rsid w:val="00F215E8"/>
    <w:rsid w:val="00F2186C"/>
    <w:rsid w:val="00F21AB8"/>
    <w:rsid w:val="00F2311E"/>
    <w:rsid w:val="00F235FC"/>
    <w:rsid w:val="00F23E7B"/>
    <w:rsid w:val="00F242A7"/>
    <w:rsid w:val="00F24F23"/>
    <w:rsid w:val="00F2679E"/>
    <w:rsid w:val="00F26881"/>
    <w:rsid w:val="00F270D4"/>
    <w:rsid w:val="00F2783D"/>
    <w:rsid w:val="00F30947"/>
    <w:rsid w:val="00F30FFA"/>
    <w:rsid w:val="00F311FE"/>
    <w:rsid w:val="00F312B8"/>
    <w:rsid w:val="00F314E6"/>
    <w:rsid w:val="00F31950"/>
    <w:rsid w:val="00F31A35"/>
    <w:rsid w:val="00F32641"/>
    <w:rsid w:val="00F337CB"/>
    <w:rsid w:val="00F34053"/>
    <w:rsid w:val="00F34326"/>
    <w:rsid w:val="00F348BA"/>
    <w:rsid w:val="00F34BA5"/>
    <w:rsid w:val="00F3510F"/>
    <w:rsid w:val="00F35507"/>
    <w:rsid w:val="00F35650"/>
    <w:rsid w:val="00F35B8E"/>
    <w:rsid w:val="00F35C7C"/>
    <w:rsid w:val="00F3659E"/>
    <w:rsid w:val="00F365E6"/>
    <w:rsid w:val="00F36ED9"/>
    <w:rsid w:val="00F37C49"/>
    <w:rsid w:val="00F37D53"/>
    <w:rsid w:val="00F400F6"/>
    <w:rsid w:val="00F40175"/>
    <w:rsid w:val="00F40459"/>
    <w:rsid w:val="00F412E6"/>
    <w:rsid w:val="00F416B4"/>
    <w:rsid w:val="00F4206C"/>
    <w:rsid w:val="00F42CCE"/>
    <w:rsid w:val="00F4342A"/>
    <w:rsid w:val="00F43546"/>
    <w:rsid w:val="00F43E0B"/>
    <w:rsid w:val="00F44501"/>
    <w:rsid w:val="00F44515"/>
    <w:rsid w:val="00F44A69"/>
    <w:rsid w:val="00F44C9E"/>
    <w:rsid w:val="00F44F8F"/>
    <w:rsid w:val="00F45B34"/>
    <w:rsid w:val="00F45CA8"/>
    <w:rsid w:val="00F45F89"/>
    <w:rsid w:val="00F462D3"/>
    <w:rsid w:val="00F4688B"/>
    <w:rsid w:val="00F470E0"/>
    <w:rsid w:val="00F50510"/>
    <w:rsid w:val="00F51AED"/>
    <w:rsid w:val="00F51F4B"/>
    <w:rsid w:val="00F52875"/>
    <w:rsid w:val="00F5292C"/>
    <w:rsid w:val="00F53294"/>
    <w:rsid w:val="00F537A1"/>
    <w:rsid w:val="00F53D1E"/>
    <w:rsid w:val="00F53EF9"/>
    <w:rsid w:val="00F544AA"/>
    <w:rsid w:val="00F54E0F"/>
    <w:rsid w:val="00F54E86"/>
    <w:rsid w:val="00F55495"/>
    <w:rsid w:val="00F55519"/>
    <w:rsid w:val="00F55E5B"/>
    <w:rsid w:val="00F55F45"/>
    <w:rsid w:val="00F561A4"/>
    <w:rsid w:val="00F56930"/>
    <w:rsid w:val="00F56B39"/>
    <w:rsid w:val="00F57265"/>
    <w:rsid w:val="00F579ED"/>
    <w:rsid w:val="00F57ADA"/>
    <w:rsid w:val="00F6024F"/>
    <w:rsid w:val="00F60AC0"/>
    <w:rsid w:val="00F60C06"/>
    <w:rsid w:val="00F60F01"/>
    <w:rsid w:val="00F61565"/>
    <w:rsid w:val="00F61A23"/>
    <w:rsid w:val="00F61ED7"/>
    <w:rsid w:val="00F629D9"/>
    <w:rsid w:val="00F62C34"/>
    <w:rsid w:val="00F62F20"/>
    <w:rsid w:val="00F634FE"/>
    <w:rsid w:val="00F638C9"/>
    <w:rsid w:val="00F63923"/>
    <w:rsid w:val="00F63BC8"/>
    <w:rsid w:val="00F64158"/>
    <w:rsid w:val="00F64196"/>
    <w:rsid w:val="00F645DD"/>
    <w:rsid w:val="00F6505F"/>
    <w:rsid w:val="00F66084"/>
    <w:rsid w:val="00F66206"/>
    <w:rsid w:val="00F6644C"/>
    <w:rsid w:val="00F706F7"/>
    <w:rsid w:val="00F70BF5"/>
    <w:rsid w:val="00F70F12"/>
    <w:rsid w:val="00F712C0"/>
    <w:rsid w:val="00F71A3C"/>
    <w:rsid w:val="00F7206E"/>
    <w:rsid w:val="00F72708"/>
    <w:rsid w:val="00F72BA5"/>
    <w:rsid w:val="00F72E46"/>
    <w:rsid w:val="00F7377A"/>
    <w:rsid w:val="00F73953"/>
    <w:rsid w:val="00F73B0D"/>
    <w:rsid w:val="00F73FA4"/>
    <w:rsid w:val="00F74088"/>
    <w:rsid w:val="00F74795"/>
    <w:rsid w:val="00F747BC"/>
    <w:rsid w:val="00F757A5"/>
    <w:rsid w:val="00F75884"/>
    <w:rsid w:val="00F758B3"/>
    <w:rsid w:val="00F75932"/>
    <w:rsid w:val="00F75F92"/>
    <w:rsid w:val="00F76A53"/>
    <w:rsid w:val="00F76EBA"/>
    <w:rsid w:val="00F76F0C"/>
    <w:rsid w:val="00F76F90"/>
    <w:rsid w:val="00F772B6"/>
    <w:rsid w:val="00F778F5"/>
    <w:rsid w:val="00F77ABD"/>
    <w:rsid w:val="00F77C22"/>
    <w:rsid w:val="00F8027A"/>
    <w:rsid w:val="00F80285"/>
    <w:rsid w:val="00F80849"/>
    <w:rsid w:val="00F80E1D"/>
    <w:rsid w:val="00F8120F"/>
    <w:rsid w:val="00F8163F"/>
    <w:rsid w:val="00F817A1"/>
    <w:rsid w:val="00F81AD2"/>
    <w:rsid w:val="00F81CE6"/>
    <w:rsid w:val="00F81F64"/>
    <w:rsid w:val="00F82896"/>
    <w:rsid w:val="00F82AD2"/>
    <w:rsid w:val="00F83B14"/>
    <w:rsid w:val="00F83C58"/>
    <w:rsid w:val="00F84529"/>
    <w:rsid w:val="00F8481B"/>
    <w:rsid w:val="00F84AC0"/>
    <w:rsid w:val="00F850D9"/>
    <w:rsid w:val="00F85A66"/>
    <w:rsid w:val="00F85CFA"/>
    <w:rsid w:val="00F85E32"/>
    <w:rsid w:val="00F85FC1"/>
    <w:rsid w:val="00F8600F"/>
    <w:rsid w:val="00F86280"/>
    <w:rsid w:val="00F862EE"/>
    <w:rsid w:val="00F8680D"/>
    <w:rsid w:val="00F8683F"/>
    <w:rsid w:val="00F86F34"/>
    <w:rsid w:val="00F86FF3"/>
    <w:rsid w:val="00F870DB"/>
    <w:rsid w:val="00F8715F"/>
    <w:rsid w:val="00F8736C"/>
    <w:rsid w:val="00F877D5"/>
    <w:rsid w:val="00F90236"/>
    <w:rsid w:val="00F90D62"/>
    <w:rsid w:val="00F9146A"/>
    <w:rsid w:val="00F91559"/>
    <w:rsid w:val="00F91707"/>
    <w:rsid w:val="00F919D1"/>
    <w:rsid w:val="00F91BBE"/>
    <w:rsid w:val="00F91E45"/>
    <w:rsid w:val="00F92CA6"/>
    <w:rsid w:val="00F9300F"/>
    <w:rsid w:val="00F93617"/>
    <w:rsid w:val="00F9376E"/>
    <w:rsid w:val="00F9388D"/>
    <w:rsid w:val="00F93FDF"/>
    <w:rsid w:val="00F959FB"/>
    <w:rsid w:val="00F95AD6"/>
    <w:rsid w:val="00F95EC9"/>
    <w:rsid w:val="00F966B0"/>
    <w:rsid w:val="00FA08F9"/>
    <w:rsid w:val="00FA0900"/>
    <w:rsid w:val="00FA0BBA"/>
    <w:rsid w:val="00FA1793"/>
    <w:rsid w:val="00FA17B4"/>
    <w:rsid w:val="00FA18E4"/>
    <w:rsid w:val="00FA1A84"/>
    <w:rsid w:val="00FA1BEB"/>
    <w:rsid w:val="00FA1CA1"/>
    <w:rsid w:val="00FA1F1A"/>
    <w:rsid w:val="00FA22D4"/>
    <w:rsid w:val="00FA237E"/>
    <w:rsid w:val="00FA2AB1"/>
    <w:rsid w:val="00FA2ED8"/>
    <w:rsid w:val="00FA3421"/>
    <w:rsid w:val="00FA3604"/>
    <w:rsid w:val="00FA3843"/>
    <w:rsid w:val="00FA49DE"/>
    <w:rsid w:val="00FA50BE"/>
    <w:rsid w:val="00FA5678"/>
    <w:rsid w:val="00FA57F2"/>
    <w:rsid w:val="00FA5FAC"/>
    <w:rsid w:val="00FA6271"/>
    <w:rsid w:val="00FA6EB1"/>
    <w:rsid w:val="00FA6FCA"/>
    <w:rsid w:val="00FA71B9"/>
    <w:rsid w:val="00FB0304"/>
    <w:rsid w:val="00FB19C1"/>
    <w:rsid w:val="00FB1DAB"/>
    <w:rsid w:val="00FB1E50"/>
    <w:rsid w:val="00FB28B0"/>
    <w:rsid w:val="00FB2BDD"/>
    <w:rsid w:val="00FB2C45"/>
    <w:rsid w:val="00FB39CF"/>
    <w:rsid w:val="00FB3AE3"/>
    <w:rsid w:val="00FB3F4D"/>
    <w:rsid w:val="00FB4608"/>
    <w:rsid w:val="00FB4D26"/>
    <w:rsid w:val="00FB4D63"/>
    <w:rsid w:val="00FB5BDB"/>
    <w:rsid w:val="00FB61B9"/>
    <w:rsid w:val="00FB6620"/>
    <w:rsid w:val="00FB66A0"/>
    <w:rsid w:val="00FB67E3"/>
    <w:rsid w:val="00FB6D38"/>
    <w:rsid w:val="00FB75D5"/>
    <w:rsid w:val="00FB7837"/>
    <w:rsid w:val="00FC0F6A"/>
    <w:rsid w:val="00FC1606"/>
    <w:rsid w:val="00FC1E1E"/>
    <w:rsid w:val="00FC2100"/>
    <w:rsid w:val="00FC23FA"/>
    <w:rsid w:val="00FC2810"/>
    <w:rsid w:val="00FC2B3D"/>
    <w:rsid w:val="00FC4453"/>
    <w:rsid w:val="00FC4C6C"/>
    <w:rsid w:val="00FC4CFB"/>
    <w:rsid w:val="00FC508E"/>
    <w:rsid w:val="00FC618D"/>
    <w:rsid w:val="00FC67CA"/>
    <w:rsid w:val="00FC70F9"/>
    <w:rsid w:val="00FC76D1"/>
    <w:rsid w:val="00FC7FF2"/>
    <w:rsid w:val="00FD0611"/>
    <w:rsid w:val="00FD0F6B"/>
    <w:rsid w:val="00FD0FC3"/>
    <w:rsid w:val="00FD1BF4"/>
    <w:rsid w:val="00FD261D"/>
    <w:rsid w:val="00FD2DB2"/>
    <w:rsid w:val="00FD3FE7"/>
    <w:rsid w:val="00FD48C7"/>
    <w:rsid w:val="00FD5A9E"/>
    <w:rsid w:val="00FD67D9"/>
    <w:rsid w:val="00FD772B"/>
    <w:rsid w:val="00FD7D63"/>
    <w:rsid w:val="00FE0582"/>
    <w:rsid w:val="00FE08D8"/>
    <w:rsid w:val="00FE0E1C"/>
    <w:rsid w:val="00FE10B3"/>
    <w:rsid w:val="00FE1157"/>
    <w:rsid w:val="00FE1F24"/>
    <w:rsid w:val="00FE22C0"/>
    <w:rsid w:val="00FE32F0"/>
    <w:rsid w:val="00FE35D9"/>
    <w:rsid w:val="00FE3757"/>
    <w:rsid w:val="00FE4156"/>
    <w:rsid w:val="00FE427A"/>
    <w:rsid w:val="00FE488E"/>
    <w:rsid w:val="00FE4CCE"/>
    <w:rsid w:val="00FE4DCF"/>
    <w:rsid w:val="00FE5D79"/>
    <w:rsid w:val="00FE5DFB"/>
    <w:rsid w:val="00FE65DC"/>
    <w:rsid w:val="00FE6B35"/>
    <w:rsid w:val="00FE6CE3"/>
    <w:rsid w:val="00FE7548"/>
    <w:rsid w:val="00FE76B4"/>
    <w:rsid w:val="00FE7C2B"/>
    <w:rsid w:val="00FF0146"/>
    <w:rsid w:val="00FF0184"/>
    <w:rsid w:val="00FF0293"/>
    <w:rsid w:val="00FF02DA"/>
    <w:rsid w:val="00FF0387"/>
    <w:rsid w:val="00FF055B"/>
    <w:rsid w:val="00FF064A"/>
    <w:rsid w:val="00FF0B02"/>
    <w:rsid w:val="00FF0E01"/>
    <w:rsid w:val="00FF110C"/>
    <w:rsid w:val="00FF1136"/>
    <w:rsid w:val="00FF177B"/>
    <w:rsid w:val="00FF182B"/>
    <w:rsid w:val="00FF270D"/>
    <w:rsid w:val="00FF2EB7"/>
    <w:rsid w:val="00FF3493"/>
    <w:rsid w:val="00FF3A42"/>
    <w:rsid w:val="00FF3C5E"/>
    <w:rsid w:val="00FF3C8E"/>
    <w:rsid w:val="00FF410A"/>
    <w:rsid w:val="00FF4BAA"/>
    <w:rsid w:val="00FF52A8"/>
    <w:rsid w:val="00FF53CC"/>
    <w:rsid w:val="00FF55A7"/>
    <w:rsid w:val="00FF5741"/>
    <w:rsid w:val="00FF5B94"/>
    <w:rsid w:val="00FF6034"/>
    <w:rsid w:val="00FF6497"/>
    <w:rsid w:val="00FF64FB"/>
    <w:rsid w:val="00FF68C1"/>
    <w:rsid w:val="00FF7110"/>
    <w:rsid w:val="00FF7716"/>
    <w:rsid w:val="00FF7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12C27"/>
  <w15:chartTrackingRefBased/>
  <w15:docId w15:val="{B21D35C5-1BA1-47BB-869F-549E7506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pPr>
    <w:rPr>
      <w:rFonts w:eastAsia="標楷體"/>
      <w:kern w:val="2"/>
      <w:sz w:val="32"/>
    </w:rPr>
  </w:style>
  <w:style w:type="paragraph" w:styleId="1">
    <w:name w:val="heading 1"/>
    <w:basedOn w:val="a2"/>
    <w:link w:val="11"/>
    <w:qFormat/>
    <w:pPr>
      <w:numPr>
        <w:numId w:val="1"/>
      </w:numPr>
      <w:kinsoku w:val="0"/>
      <w:jc w:val="both"/>
      <w:outlineLvl w:val="0"/>
    </w:pPr>
    <w:rPr>
      <w:rFonts w:ascii="標楷體" w:hAnsi="Arial"/>
      <w:bCs/>
      <w:kern w:val="0"/>
      <w:szCs w:val="52"/>
    </w:rPr>
  </w:style>
  <w:style w:type="paragraph" w:styleId="2">
    <w:name w:val="heading 2"/>
    <w:basedOn w:val="a2"/>
    <w:link w:val="20"/>
    <w:qFormat/>
    <w:pPr>
      <w:numPr>
        <w:ilvl w:val="1"/>
        <w:numId w:val="1"/>
      </w:numPr>
      <w:kinsoku w:val="0"/>
      <w:jc w:val="both"/>
      <w:outlineLvl w:val="1"/>
    </w:pPr>
    <w:rPr>
      <w:rFonts w:ascii="標楷體" w:hAnsi="Arial"/>
      <w:bCs/>
      <w:kern w:val="0"/>
      <w:szCs w:val="48"/>
    </w:rPr>
  </w:style>
  <w:style w:type="paragraph" w:styleId="3">
    <w:name w:val="heading 3"/>
    <w:aliases w:val="(一)"/>
    <w:basedOn w:val="a2"/>
    <w:link w:val="31"/>
    <w:qFormat/>
    <w:pPr>
      <w:numPr>
        <w:ilvl w:val="2"/>
        <w:numId w:val="1"/>
      </w:numPr>
      <w:kinsoku w:val="0"/>
      <w:jc w:val="both"/>
      <w:outlineLvl w:val="2"/>
    </w:pPr>
    <w:rPr>
      <w:rFonts w:ascii="標楷體" w:hAnsi="Arial"/>
      <w:bCs/>
      <w:kern w:val="0"/>
      <w:szCs w:val="36"/>
    </w:rPr>
  </w:style>
  <w:style w:type="paragraph" w:styleId="4">
    <w:name w:val="heading 4"/>
    <w:basedOn w:val="a2"/>
    <w:link w:val="41"/>
    <w:qFormat/>
    <w:pPr>
      <w:numPr>
        <w:ilvl w:val="3"/>
        <w:numId w:val="1"/>
      </w:numPr>
      <w:jc w:val="both"/>
      <w:outlineLvl w:val="3"/>
    </w:pPr>
    <w:rPr>
      <w:rFonts w:ascii="標楷體" w:hAnsi="Arial"/>
      <w:szCs w:val="36"/>
    </w:rPr>
  </w:style>
  <w:style w:type="paragraph" w:styleId="5">
    <w:name w:val="heading 5"/>
    <w:basedOn w:val="a2"/>
    <w:link w:val="51"/>
    <w:qFormat/>
    <w:pPr>
      <w:numPr>
        <w:ilvl w:val="4"/>
        <w:numId w:val="1"/>
      </w:numPr>
      <w:kinsoku w:val="0"/>
      <w:jc w:val="both"/>
      <w:outlineLvl w:val="4"/>
    </w:pPr>
    <w:rPr>
      <w:rFonts w:ascii="標楷體" w:hAnsi="Arial"/>
      <w:bCs/>
      <w:szCs w:val="36"/>
    </w:rPr>
  </w:style>
  <w:style w:type="paragraph" w:styleId="6">
    <w:name w:val="heading 6"/>
    <w:basedOn w:val="a2"/>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2"/>
    <w:link w:val="70"/>
    <w:qFormat/>
    <w:pPr>
      <w:numPr>
        <w:ilvl w:val="6"/>
        <w:numId w:val="1"/>
      </w:numPr>
      <w:kinsoku w:val="0"/>
      <w:jc w:val="both"/>
      <w:outlineLvl w:val="6"/>
    </w:pPr>
    <w:rPr>
      <w:rFonts w:ascii="標楷體" w:hAnsi="Arial"/>
      <w:bCs/>
      <w:szCs w:val="36"/>
    </w:rPr>
  </w:style>
  <w:style w:type="paragraph" w:styleId="8">
    <w:name w:val="heading 8"/>
    <w:basedOn w:val="a2"/>
    <w:link w:val="80"/>
    <w:qFormat/>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aliases w:val=" 字元"/>
    <w:basedOn w:val="a2"/>
    <w:link w:val="a7"/>
    <w:pPr>
      <w:spacing w:before="720" w:after="720"/>
      <w:ind w:left="7371"/>
    </w:pPr>
    <w:rPr>
      <w:rFonts w:ascii="標楷體"/>
      <w:b/>
      <w:snapToGrid w:val="0"/>
      <w:spacing w:val="10"/>
      <w:sz w:val="36"/>
    </w:rPr>
  </w:style>
  <w:style w:type="paragraph" w:styleId="a8">
    <w:name w:val="endnote text"/>
    <w:basedOn w:val="a2"/>
    <w:link w:val="a9"/>
    <w:semiHidden/>
    <w:pPr>
      <w:spacing w:before="240"/>
      <w:ind w:left="1021" w:hanging="1021"/>
      <w:jc w:val="both"/>
    </w:pPr>
    <w:rPr>
      <w:rFonts w:ascii="標楷體"/>
      <w:snapToGrid w:val="0"/>
      <w:spacing w:val="10"/>
    </w:rPr>
  </w:style>
  <w:style w:type="paragraph" w:styleId="52">
    <w:name w:val="toc 5"/>
    <w:basedOn w:val="a2"/>
    <w:next w:val="a2"/>
    <w:autoRedefine/>
    <w:uiPriority w:val="39"/>
    <w:pPr>
      <w:ind w:leftChars="400" w:left="600" w:rightChars="200" w:right="200" w:hangingChars="200" w:hanging="200"/>
    </w:pPr>
    <w:rPr>
      <w:rFonts w:ascii="標楷體"/>
    </w:rPr>
  </w:style>
  <w:style w:type="character" w:styleId="aa">
    <w:name w:val="page number"/>
    <w:basedOn w:val="a3"/>
    <w:semiHidden/>
    <w:rPr>
      <w:rFonts w:ascii="標楷體" w:eastAsia="標楷體"/>
      <w:sz w:val="20"/>
    </w:rPr>
  </w:style>
  <w:style w:type="paragraph" w:styleId="61">
    <w:name w:val="toc 6"/>
    <w:basedOn w:val="a2"/>
    <w:next w:val="a2"/>
    <w:autoRedefine/>
    <w:uiPriority w:val="39"/>
    <w:pPr>
      <w:ind w:leftChars="500" w:left="500"/>
    </w:pPr>
    <w:rPr>
      <w:rFonts w:ascii="標楷體"/>
    </w:rPr>
  </w:style>
  <w:style w:type="paragraph" w:customStyle="1" w:styleId="12">
    <w:name w:val="段落樣式1"/>
    <w:basedOn w:val="a2"/>
    <w:qFormat/>
    <w:pPr>
      <w:tabs>
        <w:tab w:val="left" w:pos="567"/>
      </w:tabs>
      <w:kinsoku w:val="0"/>
      <w:ind w:leftChars="200" w:left="200" w:firstLineChars="200" w:firstLine="200"/>
      <w:jc w:val="both"/>
    </w:pPr>
    <w:rPr>
      <w:rFonts w:ascii="標楷體"/>
      <w:kern w:val="0"/>
    </w:r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styleId="13">
    <w:name w:val="toc 1"/>
    <w:basedOn w:val="a2"/>
    <w:next w:val="a2"/>
    <w:autoRedefine/>
    <w:uiPriority w:val="39"/>
    <w:rsid w:val="000F44C6"/>
    <w:pPr>
      <w:tabs>
        <w:tab w:val="right" w:leader="dot" w:pos="8834"/>
      </w:tabs>
      <w:kinsoku w:val="0"/>
      <w:ind w:left="1418" w:rightChars="200" w:right="680" w:hangingChars="417" w:hanging="1418"/>
      <w:jc w:val="both"/>
    </w:pPr>
    <w:rPr>
      <w:rFonts w:ascii="標楷體"/>
      <w:noProof/>
      <w:szCs w:val="32"/>
    </w:rPr>
  </w:style>
  <w:style w:type="paragraph" w:styleId="22">
    <w:name w:val="toc 2"/>
    <w:basedOn w:val="a2"/>
    <w:next w:val="a2"/>
    <w:autoRedefine/>
    <w:uiPriority w:val="39"/>
    <w:rsid w:val="00F747BC"/>
    <w:pPr>
      <w:tabs>
        <w:tab w:val="right" w:leader="dot" w:pos="8834"/>
      </w:tabs>
      <w:ind w:leftChars="100" w:left="1020" w:rightChars="200" w:right="680" w:hangingChars="200" w:hanging="680"/>
      <w:jc w:val="both"/>
    </w:pPr>
    <w:rPr>
      <w:rFonts w:ascii="標楷體"/>
      <w:noProof/>
    </w:rPr>
  </w:style>
  <w:style w:type="paragraph" w:styleId="32">
    <w:name w:val="toc 3"/>
    <w:basedOn w:val="a2"/>
    <w:next w:val="a2"/>
    <w:autoRedefine/>
    <w:uiPriority w:val="39"/>
    <w:pPr>
      <w:kinsoku w:val="0"/>
      <w:ind w:leftChars="200" w:left="400" w:rightChars="200" w:right="200" w:hangingChars="200" w:hanging="200"/>
      <w:jc w:val="both"/>
    </w:pPr>
    <w:rPr>
      <w:rFonts w:ascii="標楷體"/>
      <w:noProof/>
    </w:rPr>
  </w:style>
  <w:style w:type="paragraph" w:styleId="42">
    <w:name w:val="toc 4"/>
    <w:basedOn w:val="a2"/>
    <w:next w:val="a2"/>
    <w:autoRedefine/>
    <w:uiPriority w:val="39"/>
    <w:pPr>
      <w:kinsoku w:val="0"/>
      <w:ind w:leftChars="300" w:left="500" w:rightChars="200" w:right="200" w:hangingChars="200" w:hanging="200"/>
      <w:jc w:val="both"/>
    </w:pPr>
    <w:rPr>
      <w:rFonts w:ascii="標楷體"/>
    </w:rPr>
  </w:style>
  <w:style w:type="paragraph" w:styleId="71">
    <w:name w:val="toc 7"/>
    <w:basedOn w:val="a2"/>
    <w:next w:val="a2"/>
    <w:autoRedefine/>
    <w:uiPriority w:val="39"/>
    <w:pPr>
      <w:ind w:leftChars="600" w:left="800" w:hangingChars="200" w:hanging="200"/>
    </w:pPr>
    <w:rPr>
      <w:rFonts w:ascii="標楷體"/>
    </w:rPr>
  </w:style>
  <w:style w:type="paragraph" w:styleId="81">
    <w:name w:val="toc 8"/>
    <w:basedOn w:val="a2"/>
    <w:next w:val="a2"/>
    <w:autoRedefine/>
    <w:uiPriority w:val="39"/>
    <w:pPr>
      <w:ind w:leftChars="700" w:left="900" w:hangingChars="200" w:hanging="200"/>
    </w:pPr>
    <w:rPr>
      <w:rFonts w:ascii="標楷體"/>
    </w:rPr>
  </w:style>
  <w:style w:type="paragraph" w:styleId="9">
    <w:name w:val="toc 9"/>
    <w:basedOn w:val="a2"/>
    <w:next w:val="a2"/>
    <w:autoRedefine/>
    <w:uiPriority w:val="39"/>
    <w:pPr>
      <w:ind w:leftChars="1600" w:left="3840"/>
    </w:pPr>
  </w:style>
  <w:style w:type="paragraph" w:styleId="ab">
    <w:name w:val="header"/>
    <w:basedOn w:val="a2"/>
    <w:link w:val="ac"/>
    <w:semiHidden/>
    <w:pPr>
      <w:tabs>
        <w:tab w:val="center" w:pos="4153"/>
        <w:tab w:val="right" w:pos="8306"/>
      </w:tabs>
      <w:snapToGrid w:val="0"/>
    </w:pPr>
    <w:rPr>
      <w:sz w:val="20"/>
    </w:rPr>
  </w:style>
  <w:style w:type="paragraph" w:customStyle="1" w:styleId="33">
    <w:name w:val="段落樣式3"/>
    <w:basedOn w:val="21"/>
    <w:pPr>
      <w:ind w:leftChars="400" w:left="400"/>
    </w:pPr>
  </w:style>
  <w:style w:type="character" w:styleId="ad">
    <w:name w:val="Hyperlink"/>
    <w:basedOn w:val="a3"/>
    <w:uiPriority w:val="99"/>
    <w:rPr>
      <w:color w:val="0000FF"/>
      <w:u w:val="single"/>
    </w:rPr>
  </w:style>
  <w:style w:type="paragraph" w:customStyle="1" w:styleId="ae">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f">
    <w:name w:val="附件"/>
    <w:basedOn w:val="a8"/>
    <w:pPr>
      <w:kinsoku w:val="0"/>
      <w:spacing w:before="0"/>
      <w:ind w:left="1047" w:hangingChars="300" w:hanging="1047"/>
    </w:pPr>
    <w:rPr>
      <w:snapToGrid/>
      <w:spacing w:val="0"/>
      <w:kern w:val="0"/>
    </w:rPr>
  </w:style>
  <w:style w:type="paragraph" w:customStyle="1" w:styleId="43">
    <w:name w:val="段落樣式4"/>
    <w:basedOn w:val="33"/>
    <w:pPr>
      <w:ind w:leftChars="500" w:left="500"/>
    </w:pPr>
  </w:style>
  <w:style w:type="paragraph" w:customStyle="1" w:styleId="53">
    <w:name w:val="段落樣式5"/>
    <w:basedOn w:val="43"/>
    <w:pPr>
      <w:ind w:leftChars="600" w:left="600"/>
    </w:pPr>
  </w:style>
  <w:style w:type="paragraph" w:customStyle="1" w:styleId="62">
    <w:name w:val="段落樣式6"/>
    <w:basedOn w:val="53"/>
    <w:pPr>
      <w:ind w:leftChars="700" w:left="700"/>
    </w:pPr>
  </w:style>
  <w:style w:type="paragraph" w:customStyle="1" w:styleId="72">
    <w:name w:val="段落樣式7"/>
    <w:basedOn w:val="62"/>
  </w:style>
  <w:style w:type="paragraph" w:customStyle="1" w:styleId="82">
    <w:name w:val="段落樣式8"/>
    <w:basedOn w:val="72"/>
    <w:pPr>
      <w:ind w:leftChars="800" w:left="800"/>
    </w:pPr>
  </w:style>
  <w:style w:type="paragraph" w:customStyle="1" w:styleId="a0">
    <w:name w:val="表樣式"/>
    <w:basedOn w:val="a2"/>
    <w:next w:val="a2"/>
    <w:pPr>
      <w:numPr>
        <w:numId w:val="2"/>
      </w:numPr>
      <w:jc w:val="both"/>
    </w:pPr>
    <w:rPr>
      <w:rFonts w:ascii="標楷體"/>
      <w:kern w:val="0"/>
    </w:rPr>
  </w:style>
  <w:style w:type="paragraph" w:styleId="af0">
    <w:name w:val="Body Text Indent"/>
    <w:basedOn w:val="a2"/>
    <w:link w:val="af1"/>
    <w:semiHidden/>
    <w:pPr>
      <w:ind w:left="698" w:hangingChars="200" w:hanging="698"/>
    </w:pPr>
  </w:style>
  <w:style w:type="paragraph" w:customStyle="1" w:styleId="af2">
    <w:name w:val="調查報告"/>
    <w:basedOn w:val="a8"/>
    <w:pPr>
      <w:kinsoku w:val="0"/>
      <w:spacing w:before="0"/>
      <w:ind w:left="1701" w:firstLine="0"/>
    </w:pPr>
    <w:rPr>
      <w:b/>
      <w:snapToGrid/>
      <w:spacing w:val="200"/>
      <w:kern w:val="0"/>
      <w:sz w:val="36"/>
    </w:rPr>
  </w:style>
  <w:style w:type="paragraph" w:customStyle="1" w:styleId="10">
    <w:name w:val="標題1"/>
    <w:basedOn w:val="a2"/>
    <w:qFormat/>
    <w:rsid w:val="00BD6742"/>
    <w:pPr>
      <w:numPr>
        <w:numId w:val="4"/>
      </w:numPr>
      <w:overflowPunct w:val="0"/>
      <w:autoSpaceDE w:val="0"/>
      <w:autoSpaceDN w:val="0"/>
      <w:jc w:val="both"/>
      <w:outlineLvl w:val="0"/>
    </w:pPr>
    <w:rPr>
      <w:rFonts w:ascii="標楷體"/>
      <w:kern w:val="28"/>
      <w:sz w:val="28"/>
      <w:szCs w:val="24"/>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3">
    <w:name w:val="footer"/>
    <w:basedOn w:val="a2"/>
    <w:link w:val="af4"/>
    <w:semiHidden/>
    <w:pPr>
      <w:tabs>
        <w:tab w:val="center" w:pos="4153"/>
        <w:tab w:val="right" w:pos="8306"/>
      </w:tabs>
      <w:snapToGrid w:val="0"/>
    </w:pPr>
    <w:rPr>
      <w:sz w:val="20"/>
    </w:rPr>
  </w:style>
  <w:style w:type="paragraph" w:styleId="af5">
    <w:name w:val="table of figures"/>
    <w:basedOn w:val="a2"/>
    <w:next w:val="a2"/>
    <w:semiHidden/>
    <w:pPr>
      <w:ind w:left="400" w:hangingChars="400" w:hanging="400"/>
    </w:pPr>
  </w:style>
  <w:style w:type="paragraph" w:customStyle="1" w:styleId="30">
    <w:name w:val="標題3"/>
    <w:basedOn w:val="a2"/>
    <w:qFormat/>
    <w:rsid w:val="00BD6742"/>
    <w:pPr>
      <w:numPr>
        <w:ilvl w:val="2"/>
        <w:numId w:val="4"/>
      </w:numPr>
      <w:overflowPunct w:val="0"/>
      <w:autoSpaceDE w:val="0"/>
      <w:autoSpaceDN w:val="0"/>
      <w:jc w:val="both"/>
      <w:outlineLvl w:val="2"/>
    </w:pPr>
    <w:rPr>
      <w:rFonts w:ascii="標楷體"/>
      <w:kern w:val="28"/>
      <w:sz w:val="28"/>
      <w:szCs w:val="24"/>
    </w:rPr>
  </w:style>
  <w:style w:type="paragraph" w:customStyle="1" w:styleId="40">
    <w:name w:val="標題4"/>
    <w:basedOn w:val="30"/>
    <w:qFormat/>
    <w:rsid w:val="00BD6742"/>
    <w:pPr>
      <w:numPr>
        <w:ilvl w:val="3"/>
      </w:numPr>
      <w:outlineLvl w:val="3"/>
    </w:pPr>
  </w:style>
  <w:style w:type="paragraph" w:customStyle="1" w:styleId="50">
    <w:name w:val="標題5"/>
    <w:basedOn w:val="40"/>
    <w:qFormat/>
    <w:rsid w:val="00BD6742"/>
    <w:pPr>
      <w:numPr>
        <w:ilvl w:val="4"/>
      </w:numPr>
      <w:outlineLvl w:val="4"/>
    </w:pPr>
  </w:style>
  <w:style w:type="paragraph" w:styleId="af6">
    <w:name w:val="List Paragraph"/>
    <w:basedOn w:val="a2"/>
    <w:uiPriority w:val="34"/>
    <w:qFormat/>
    <w:rsid w:val="00BD6742"/>
    <w:pPr>
      <w:overflowPunct w:val="0"/>
      <w:autoSpaceDE w:val="0"/>
      <w:autoSpaceDN w:val="0"/>
      <w:ind w:leftChars="200" w:left="480"/>
      <w:jc w:val="both"/>
    </w:pPr>
    <w:rPr>
      <w:rFonts w:ascii="標楷體"/>
      <w:kern w:val="28"/>
      <w:sz w:val="28"/>
      <w:szCs w:val="24"/>
    </w:rPr>
  </w:style>
  <w:style w:type="character" w:styleId="af7">
    <w:name w:val="FollowedHyperlink"/>
    <w:basedOn w:val="a3"/>
    <w:uiPriority w:val="99"/>
    <w:semiHidden/>
    <w:unhideWhenUsed/>
    <w:rsid w:val="004529FA"/>
    <w:rPr>
      <w:color w:val="800080"/>
      <w:u w:val="single"/>
    </w:rPr>
  </w:style>
  <w:style w:type="paragraph" w:customStyle="1" w:styleId="msonormal0">
    <w:name w:val="msonormal"/>
    <w:basedOn w:val="a2"/>
    <w:rsid w:val="004529FA"/>
    <w:pPr>
      <w:widowControl/>
      <w:spacing w:before="100" w:beforeAutospacing="1" w:after="100" w:afterAutospacing="1"/>
    </w:pPr>
    <w:rPr>
      <w:rFonts w:ascii="新細明體" w:eastAsia="新細明體" w:hAnsi="新細明體" w:cs="新細明體"/>
      <w:kern w:val="0"/>
      <w:sz w:val="24"/>
      <w:szCs w:val="24"/>
    </w:rPr>
  </w:style>
  <w:style w:type="paragraph" w:customStyle="1" w:styleId="font0">
    <w:name w:val="font0"/>
    <w:basedOn w:val="a2"/>
    <w:rsid w:val="004529FA"/>
    <w:pPr>
      <w:widowControl/>
      <w:spacing w:before="100" w:beforeAutospacing="1" w:after="100" w:afterAutospacing="1"/>
    </w:pPr>
    <w:rPr>
      <w:rFonts w:ascii="Calibri" w:eastAsia="新細明體" w:hAnsi="Calibri" w:cs="Calibri"/>
      <w:color w:val="000000"/>
      <w:kern w:val="0"/>
      <w:sz w:val="22"/>
      <w:szCs w:val="22"/>
    </w:rPr>
  </w:style>
  <w:style w:type="paragraph" w:customStyle="1" w:styleId="font5">
    <w:name w:val="font5"/>
    <w:basedOn w:val="a2"/>
    <w:rsid w:val="004529FA"/>
    <w:pPr>
      <w:widowControl/>
      <w:spacing w:before="100" w:beforeAutospacing="1" w:after="100" w:afterAutospacing="1"/>
    </w:pPr>
    <w:rPr>
      <w:rFonts w:ascii="細明體" w:eastAsia="細明體" w:hAnsi="細明體" w:cs="新細明體"/>
      <w:kern w:val="0"/>
      <w:sz w:val="18"/>
      <w:szCs w:val="18"/>
    </w:rPr>
  </w:style>
  <w:style w:type="paragraph" w:customStyle="1" w:styleId="font6">
    <w:name w:val="font6"/>
    <w:basedOn w:val="a2"/>
    <w:rsid w:val="004529FA"/>
    <w:pPr>
      <w:widowControl/>
      <w:spacing w:before="100" w:beforeAutospacing="1" w:after="100" w:afterAutospacing="1"/>
    </w:pPr>
    <w:rPr>
      <w:rFonts w:ascii="微軟正黑體" w:eastAsia="微軟正黑體" w:hAnsi="微軟正黑體" w:cs="新細明體"/>
      <w:color w:val="000000"/>
      <w:kern w:val="0"/>
      <w:sz w:val="22"/>
      <w:szCs w:val="22"/>
    </w:rPr>
  </w:style>
  <w:style w:type="paragraph" w:customStyle="1" w:styleId="font7">
    <w:name w:val="font7"/>
    <w:basedOn w:val="a2"/>
    <w:rsid w:val="004529FA"/>
    <w:pPr>
      <w:widowControl/>
      <w:spacing w:before="100" w:beforeAutospacing="1" w:after="100" w:afterAutospacing="1"/>
    </w:pPr>
    <w:rPr>
      <w:rFonts w:ascii="微軟正黑體" w:eastAsia="微軟正黑體" w:hAnsi="微軟正黑體" w:cs="新細明體"/>
      <w:b/>
      <w:bCs/>
      <w:color w:val="000000"/>
      <w:kern w:val="0"/>
      <w:sz w:val="22"/>
      <w:szCs w:val="22"/>
    </w:rPr>
  </w:style>
  <w:style w:type="paragraph" w:customStyle="1" w:styleId="font8">
    <w:name w:val="font8"/>
    <w:basedOn w:val="a2"/>
    <w:rsid w:val="004529FA"/>
    <w:pPr>
      <w:widowControl/>
      <w:spacing w:before="100" w:beforeAutospacing="1" w:after="100" w:afterAutospacing="1"/>
    </w:pPr>
    <w:rPr>
      <w:rFonts w:ascii="Calibri" w:eastAsia="新細明體" w:hAnsi="Calibri" w:cs="Calibri"/>
      <w:b/>
      <w:bCs/>
      <w:color w:val="000000"/>
      <w:kern w:val="0"/>
      <w:sz w:val="22"/>
      <w:szCs w:val="22"/>
    </w:rPr>
  </w:style>
  <w:style w:type="paragraph" w:customStyle="1" w:styleId="font9">
    <w:name w:val="font9"/>
    <w:basedOn w:val="a2"/>
    <w:rsid w:val="004529FA"/>
    <w:pPr>
      <w:widowControl/>
      <w:spacing w:before="100" w:beforeAutospacing="1" w:after="100" w:afterAutospacing="1"/>
    </w:pPr>
    <w:rPr>
      <w:rFonts w:ascii="Calibri" w:eastAsia="新細明體" w:hAnsi="Calibri" w:cs="Calibri"/>
      <w:color w:val="000000"/>
      <w:kern w:val="0"/>
      <w:sz w:val="22"/>
      <w:szCs w:val="22"/>
    </w:rPr>
  </w:style>
  <w:style w:type="paragraph" w:customStyle="1" w:styleId="xl63">
    <w:name w:val="xl63"/>
    <w:basedOn w:val="a2"/>
    <w:rsid w:val="004529FA"/>
    <w:pPr>
      <w:widowControl/>
      <w:pBdr>
        <w:top w:val="single" w:sz="4" w:space="0" w:color="000000"/>
        <w:left w:val="single" w:sz="4" w:space="0" w:color="000000"/>
      </w:pBdr>
      <w:shd w:val="clear" w:color="000000" w:fill="FFFFCC"/>
      <w:spacing w:before="100" w:beforeAutospacing="1" w:after="100" w:afterAutospacing="1"/>
    </w:pPr>
    <w:rPr>
      <w:rFonts w:ascii="新細明體" w:eastAsia="新細明體" w:hAnsi="新細明體" w:cs="新細明體"/>
      <w:kern w:val="0"/>
      <w:sz w:val="24"/>
      <w:szCs w:val="24"/>
    </w:rPr>
  </w:style>
  <w:style w:type="paragraph" w:customStyle="1" w:styleId="xl64">
    <w:name w:val="xl64"/>
    <w:basedOn w:val="a2"/>
    <w:rsid w:val="004529FA"/>
    <w:pPr>
      <w:widowControl/>
      <w:pBdr>
        <w:top w:val="single" w:sz="4" w:space="0" w:color="000000"/>
        <w:left w:val="single" w:sz="4" w:space="0" w:color="000000"/>
      </w:pBdr>
      <w:shd w:val="clear" w:color="000000" w:fill="FFFFCC"/>
      <w:spacing w:before="100" w:beforeAutospacing="1" w:after="100" w:afterAutospacing="1"/>
    </w:pPr>
    <w:rPr>
      <w:rFonts w:ascii="新細明體" w:eastAsia="新細明體" w:hAnsi="新細明體" w:cs="新細明體"/>
      <w:kern w:val="0"/>
      <w:sz w:val="24"/>
      <w:szCs w:val="24"/>
    </w:rPr>
  </w:style>
  <w:style w:type="paragraph" w:customStyle="1" w:styleId="xl65">
    <w:name w:val="xl65"/>
    <w:basedOn w:val="a2"/>
    <w:rsid w:val="004529FA"/>
    <w:pPr>
      <w:widowControl/>
      <w:pBdr>
        <w:top w:val="single" w:sz="4" w:space="0" w:color="000000"/>
        <w:left w:val="single" w:sz="4" w:space="0" w:color="000000"/>
      </w:pBdr>
      <w:shd w:val="clear" w:color="000000" w:fill="FFFFFF"/>
      <w:spacing w:before="100" w:beforeAutospacing="1" w:after="100" w:afterAutospacing="1"/>
    </w:pPr>
    <w:rPr>
      <w:rFonts w:ascii="新細明體" w:eastAsia="新細明體" w:hAnsi="新細明體" w:cs="新細明體"/>
      <w:kern w:val="0"/>
      <w:sz w:val="24"/>
      <w:szCs w:val="24"/>
    </w:rPr>
  </w:style>
  <w:style w:type="paragraph" w:customStyle="1" w:styleId="xl66">
    <w:name w:val="xl66"/>
    <w:basedOn w:val="a2"/>
    <w:rsid w:val="004529FA"/>
    <w:pPr>
      <w:widowControl/>
      <w:pBdr>
        <w:top w:val="single" w:sz="4" w:space="0" w:color="000000"/>
        <w:left w:val="single" w:sz="4" w:space="0" w:color="000000"/>
      </w:pBdr>
      <w:shd w:val="clear" w:color="000000" w:fill="FFFFFF"/>
      <w:spacing w:before="100" w:beforeAutospacing="1" w:after="100" w:afterAutospacing="1"/>
    </w:pPr>
    <w:rPr>
      <w:rFonts w:ascii="新細明體" w:eastAsia="新細明體" w:hAnsi="新細明體" w:cs="新細明體"/>
      <w:kern w:val="0"/>
      <w:sz w:val="24"/>
      <w:szCs w:val="24"/>
    </w:rPr>
  </w:style>
  <w:style w:type="paragraph" w:customStyle="1" w:styleId="xl67">
    <w:name w:val="xl67"/>
    <w:basedOn w:val="a2"/>
    <w:rsid w:val="004529FA"/>
    <w:pPr>
      <w:widowControl/>
      <w:pBdr>
        <w:top w:val="single" w:sz="4" w:space="0" w:color="000000"/>
        <w:left w:val="single" w:sz="4" w:space="0" w:color="000000"/>
      </w:pBdr>
      <w:shd w:val="clear" w:color="000000" w:fill="FFFFFF"/>
      <w:spacing w:before="100" w:beforeAutospacing="1" w:after="100" w:afterAutospacing="1"/>
    </w:pPr>
    <w:rPr>
      <w:rFonts w:ascii="微軟正黑體" w:eastAsia="微軟正黑體" w:hAnsi="微軟正黑體" w:cs="新細明體"/>
      <w:kern w:val="0"/>
      <w:sz w:val="24"/>
      <w:szCs w:val="24"/>
    </w:rPr>
  </w:style>
  <w:style w:type="paragraph" w:customStyle="1" w:styleId="xl68">
    <w:name w:val="xl68"/>
    <w:basedOn w:val="a2"/>
    <w:rsid w:val="004529FA"/>
    <w:pPr>
      <w:widowControl/>
      <w:pBdr>
        <w:top w:val="single" w:sz="4" w:space="0" w:color="000000"/>
        <w:left w:val="single" w:sz="4" w:space="0" w:color="000000"/>
      </w:pBdr>
      <w:shd w:val="clear" w:color="000000" w:fill="FFFFCC"/>
      <w:spacing w:before="100" w:beforeAutospacing="1" w:after="100" w:afterAutospacing="1"/>
    </w:pPr>
    <w:rPr>
      <w:rFonts w:ascii="微軟正黑體" w:eastAsia="微軟正黑體" w:hAnsi="微軟正黑體" w:cs="新細明體"/>
      <w:kern w:val="0"/>
      <w:sz w:val="24"/>
      <w:szCs w:val="24"/>
    </w:rPr>
  </w:style>
  <w:style w:type="paragraph" w:customStyle="1" w:styleId="xl69">
    <w:name w:val="xl69"/>
    <w:basedOn w:val="a2"/>
    <w:rsid w:val="004529FA"/>
    <w:pPr>
      <w:widowControl/>
      <w:pBdr>
        <w:top w:val="single" w:sz="4" w:space="0" w:color="000000"/>
        <w:left w:val="single" w:sz="4" w:space="0" w:color="000000"/>
      </w:pBdr>
      <w:shd w:val="clear" w:color="000000" w:fill="FFFFCC"/>
      <w:spacing w:before="100" w:beforeAutospacing="1" w:after="100" w:afterAutospacing="1"/>
      <w:jc w:val="center"/>
    </w:pPr>
    <w:rPr>
      <w:rFonts w:ascii="新細明體" w:eastAsia="新細明體" w:hAnsi="新細明體" w:cs="新細明體"/>
      <w:kern w:val="0"/>
      <w:sz w:val="24"/>
      <w:szCs w:val="24"/>
    </w:rPr>
  </w:style>
  <w:style w:type="paragraph" w:customStyle="1" w:styleId="xl70">
    <w:name w:val="xl70"/>
    <w:basedOn w:val="a2"/>
    <w:rsid w:val="004529FA"/>
    <w:pPr>
      <w:widowControl/>
      <w:pBdr>
        <w:top w:val="single" w:sz="4" w:space="0" w:color="000000"/>
        <w:left w:val="single" w:sz="4" w:space="0" w:color="000000"/>
      </w:pBdr>
      <w:shd w:val="clear" w:color="000000" w:fill="FFFFCC"/>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2"/>
    <w:rsid w:val="004529FA"/>
    <w:pPr>
      <w:widowControl/>
      <w:pBdr>
        <w:top w:val="single" w:sz="4" w:space="0" w:color="000000"/>
        <w:left w:val="single" w:sz="4" w:space="0" w:color="000000"/>
      </w:pBdr>
      <w:shd w:val="clear" w:color="000000" w:fill="FFFFFF"/>
      <w:spacing w:before="100" w:beforeAutospacing="1" w:after="100" w:afterAutospacing="1"/>
      <w:jc w:val="center"/>
    </w:pPr>
    <w:rPr>
      <w:rFonts w:ascii="新細明體" w:eastAsia="新細明體" w:hAnsi="新細明體" w:cs="新細明體"/>
      <w:kern w:val="0"/>
      <w:sz w:val="24"/>
      <w:szCs w:val="24"/>
    </w:rPr>
  </w:style>
  <w:style w:type="paragraph" w:customStyle="1" w:styleId="xl72">
    <w:name w:val="xl72"/>
    <w:basedOn w:val="a2"/>
    <w:rsid w:val="004529FA"/>
    <w:pPr>
      <w:widowControl/>
      <w:pBdr>
        <w:top w:val="single" w:sz="4" w:space="0" w:color="000000"/>
        <w:left w:val="single" w:sz="4" w:space="0" w:color="000000"/>
      </w:pBdr>
      <w:shd w:val="clear" w:color="000000" w:fill="FFFFFF"/>
      <w:spacing w:before="100" w:beforeAutospacing="1" w:after="100" w:afterAutospacing="1"/>
      <w:jc w:val="center"/>
    </w:pPr>
    <w:rPr>
      <w:rFonts w:ascii="新細明體" w:eastAsia="新細明體" w:hAnsi="新細明體" w:cs="新細明體"/>
      <w:kern w:val="0"/>
      <w:sz w:val="24"/>
      <w:szCs w:val="24"/>
    </w:rPr>
  </w:style>
  <w:style w:type="paragraph" w:customStyle="1" w:styleId="xl73">
    <w:name w:val="xl73"/>
    <w:basedOn w:val="a2"/>
    <w:rsid w:val="004529FA"/>
    <w:pPr>
      <w:widowControl/>
      <w:spacing w:before="100" w:beforeAutospacing="1" w:after="100" w:afterAutospacing="1"/>
      <w:jc w:val="center"/>
    </w:pPr>
    <w:rPr>
      <w:rFonts w:ascii="新細明體" w:eastAsia="新細明體" w:hAnsi="新細明體" w:cs="新細明體"/>
      <w:kern w:val="0"/>
      <w:sz w:val="24"/>
      <w:szCs w:val="24"/>
    </w:rPr>
  </w:style>
  <w:style w:type="paragraph" w:customStyle="1" w:styleId="xl74">
    <w:name w:val="xl74"/>
    <w:basedOn w:val="a2"/>
    <w:rsid w:val="004529FA"/>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pPr>
    <w:rPr>
      <w:rFonts w:ascii="新細明體" w:eastAsia="新細明體" w:hAnsi="新細明體" w:cs="新細明體"/>
      <w:b/>
      <w:bCs/>
      <w:kern w:val="0"/>
      <w:sz w:val="24"/>
      <w:szCs w:val="24"/>
    </w:rPr>
  </w:style>
  <w:style w:type="paragraph" w:customStyle="1" w:styleId="xl75">
    <w:name w:val="xl75"/>
    <w:basedOn w:val="a2"/>
    <w:rsid w:val="004529FA"/>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微軟正黑體" w:eastAsia="微軟正黑體" w:hAnsi="微軟正黑體" w:cs="新細明體"/>
      <w:b/>
      <w:bCs/>
      <w:kern w:val="0"/>
      <w:sz w:val="24"/>
      <w:szCs w:val="24"/>
    </w:rPr>
  </w:style>
  <w:style w:type="paragraph" w:customStyle="1" w:styleId="xl76">
    <w:name w:val="xl76"/>
    <w:basedOn w:val="a2"/>
    <w:rsid w:val="004529FA"/>
    <w:pPr>
      <w:widowControl/>
      <w:pBdr>
        <w:top w:val="single" w:sz="4" w:space="0" w:color="000000"/>
        <w:left w:val="single" w:sz="4" w:space="0" w:color="000000"/>
        <w:bottom w:val="single" w:sz="4" w:space="0" w:color="000000"/>
        <w:right w:val="single" w:sz="4" w:space="0" w:color="000000"/>
      </w:pBdr>
      <w:shd w:val="clear" w:color="000000" w:fill="C2E699"/>
      <w:spacing w:before="100" w:beforeAutospacing="1" w:after="100" w:afterAutospacing="1"/>
      <w:jc w:val="center"/>
      <w:textAlignment w:val="center"/>
    </w:pPr>
    <w:rPr>
      <w:rFonts w:ascii="微軟正黑體" w:eastAsia="微軟正黑體" w:hAnsi="微軟正黑體" w:cs="新細明體"/>
      <w:b/>
      <w:bCs/>
      <w:kern w:val="0"/>
      <w:sz w:val="24"/>
      <w:szCs w:val="24"/>
    </w:rPr>
  </w:style>
  <w:style w:type="paragraph" w:customStyle="1" w:styleId="xl77">
    <w:name w:val="xl77"/>
    <w:basedOn w:val="a2"/>
    <w:rsid w:val="004529FA"/>
    <w:pPr>
      <w:widowControl/>
      <w:pBdr>
        <w:top w:val="single" w:sz="4" w:space="0" w:color="000000"/>
        <w:left w:val="single" w:sz="4" w:space="0" w:color="000000"/>
        <w:bottom w:val="single" w:sz="4" w:space="0" w:color="000000"/>
        <w:right w:val="single" w:sz="4" w:space="0" w:color="000000"/>
      </w:pBdr>
      <w:shd w:val="clear" w:color="000000" w:fill="C2E699"/>
      <w:spacing w:before="100" w:beforeAutospacing="1" w:after="100" w:afterAutospacing="1"/>
      <w:jc w:val="center"/>
      <w:textAlignment w:val="center"/>
    </w:pPr>
    <w:rPr>
      <w:rFonts w:ascii="新細明體" w:eastAsia="新細明體" w:hAnsi="新細明體" w:cs="新細明體"/>
      <w:b/>
      <w:bCs/>
      <w:kern w:val="0"/>
      <w:sz w:val="24"/>
      <w:szCs w:val="24"/>
    </w:rPr>
  </w:style>
  <w:style w:type="paragraph" w:customStyle="1" w:styleId="xl78">
    <w:name w:val="xl78"/>
    <w:basedOn w:val="a2"/>
    <w:rsid w:val="004529FA"/>
    <w:pPr>
      <w:widowControl/>
      <w:pBdr>
        <w:top w:val="single" w:sz="4" w:space="0" w:color="000000"/>
        <w:left w:val="single" w:sz="4" w:space="0" w:color="000000"/>
      </w:pBdr>
      <w:shd w:val="clear" w:color="000000" w:fill="FFFFCC"/>
      <w:spacing w:before="100" w:beforeAutospacing="1" w:after="100" w:afterAutospacing="1"/>
    </w:pPr>
    <w:rPr>
      <w:rFonts w:ascii="新細明體" w:eastAsia="新細明體" w:hAnsi="新細明體" w:cs="新細明體"/>
      <w:kern w:val="0"/>
      <w:sz w:val="24"/>
      <w:szCs w:val="24"/>
    </w:rPr>
  </w:style>
  <w:style w:type="paragraph" w:customStyle="1" w:styleId="xl79">
    <w:name w:val="xl79"/>
    <w:basedOn w:val="a2"/>
    <w:rsid w:val="004529FA"/>
    <w:pPr>
      <w:widowControl/>
      <w:pBdr>
        <w:top w:val="single" w:sz="4" w:space="0" w:color="000000"/>
        <w:left w:val="single" w:sz="4" w:space="0" w:color="000000"/>
      </w:pBdr>
      <w:shd w:val="clear" w:color="000000" w:fill="FFFFFF"/>
      <w:spacing w:before="100" w:beforeAutospacing="1" w:after="100" w:afterAutospacing="1"/>
    </w:pPr>
    <w:rPr>
      <w:rFonts w:ascii="新細明體" w:eastAsia="新細明體" w:hAnsi="新細明體" w:cs="新細明體"/>
      <w:kern w:val="0"/>
      <w:sz w:val="24"/>
      <w:szCs w:val="24"/>
    </w:rPr>
  </w:style>
  <w:style w:type="paragraph" w:customStyle="1" w:styleId="xl81">
    <w:name w:val="xl81"/>
    <w:basedOn w:val="a2"/>
    <w:rsid w:val="004529FA"/>
    <w:pPr>
      <w:widowControl/>
      <w:pBdr>
        <w:top w:val="single" w:sz="4" w:space="0" w:color="000000"/>
        <w:left w:val="single" w:sz="4" w:space="0" w:color="000000"/>
      </w:pBdr>
      <w:shd w:val="clear" w:color="000000" w:fill="FDE9D9"/>
      <w:spacing w:before="100" w:beforeAutospacing="1" w:after="100" w:afterAutospacing="1"/>
    </w:pPr>
    <w:rPr>
      <w:rFonts w:ascii="新細明體" w:eastAsia="新細明體" w:hAnsi="新細明體" w:cs="新細明體"/>
      <w:b/>
      <w:bCs/>
      <w:kern w:val="0"/>
      <w:sz w:val="24"/>
      <w:szCs w:val="24"/>
    </w:rPr>
  </w:style>
  <w:style w:type="paragraph" w:customStyle="1" w:styleId="xl82">
    <w:name w:val="xl82"/>
    <w:basedOn w:val="a2"/>
    <w:rsid w:val="004529FA"/>
    <w:pPr>
      <w:widowControl/>
      <w:pBdr>
        <w:top w:val="single" w:sz="4" w:space="0" w:color="000000"/>
        <w:left w:val="single" w:sz="4" w:space="0" w:color="000000"/>
        <w:bottom w:val="single" w:sz="4" w:space="0" w:color="000000"/>
        <w:right w:val="single" w:sz="4" w:space="0" w:color="000000"/>
      </w:pBdr>
      <w:shd w:val="clear" w:color="000000" w:fill="C2E699"/>
      <w:spacing w:before="100" w:beforeAutospacing="1" w:after="100" w:afterAutospacing="1"/>
      <w:jc w:val="center"/>
      <w:textAlignment w:val="center"/>
    </w:pPr>
    <w:rPr>
      <w:rFonts w:ascii="新細明體" w:eastAsia="新細明體" w:hAnsi="新細明體" w:cs="新細明體"/>
      <w:b/>
      <w:bCs/>
      <w:kern w:val="0"/>
      <w:sz w:val="24"/>
      <w:szCs w:val="24"/>
    </w:rPr>
  </w:style>
  <w:style w:type="paragraph" w:customStyle="1" w:styleId="xl83">
    <w:name w:val="xl83"/>
    <w:basedOn w:val="a2"/>
    <w:rsid w:val="004529FA"/>
    <w:pPr>
      <w:widowControl/>
      <w:pBdr>
        <w:top w:val="single" w:sz="4" w:space="0" w:color="000000"/>
        <w:bottom w:val="single" w:sz="4" w:space="0" w:color="000000"/>
      </w:pBdr>
      <w:spacing w:before="100" w:beforeAutospacing="1" w:after="100" w:afterAutospacing="1"/>
      <w:textAlignment w:val="top"/>
    </w:pPr>
    <w:rPr>
      <w:rFonts w:ascii="新細明體" w:eastAsia="新細明體" w:hAnsi="新細明體" w:cs="新細明體"/>
      <w:kern w:val="0"/>
      <w:sz w:val="24"/>
      <w:szCs w:val="24"/>
    </w:rPr>
  </w:style>
  <w:style w:type="paragraph" w:customStyle="1" w:styleId="xl84">
    <w:name w:val="xl84"/>
    <w:basedOn w:val="a2"/>
    <w:rsid w:val="004529FA"/>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85">
    <w:name w:val="xl85"/>
    <w:basedOn w:val="a2"/>
    <w:rsid w:val="004529FA"/>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6">
    <w:name w:val="xl86"/>
    <w:basedOn w:val="a2"/>
    <w:rsid w:val="004529FA"/>
    <w:pPr>
      <w:widowControl/>
      <w:pBdr>
        <w:top w:val="single" w:sz="4" w:space="0" w:color="000000"/>
        <w:left w:val="single" w:sz="4" w:space="0" w:color="000000"/>
      </w:pBdr>
      <w:spacing w:before="100" w:beforeAutospacing="1" w:after="100" w:afterAutospacing="1"/>
    </w:pPr>
    <w:rPr>
      <w:rFonts w:ascii="新細明體" w:eastAsia="新細明體" w:hAnsi="新細明體" w:cs="新細明體"/>
      <w:kern w:val="0"/>
      <w:sz w:val="24"/>
      <w:szCs w:val="24"/>
    </w:rPr>
  </w:style>
  <w:style w:type="paragraph" w:customStyle="1" w:styleId="xl87">
    <w:name w:val="xl87"/>
    <w:basedOn w:val="a2"/>
    <w:rsid w:val="004529FA"/>
    <w:pPr>
      <w:widowControl/>
      <w:pBdr>
        <w:top w:val="single" w:sz="4" w:space="0" w:color="000000"/>
      </w:pBdr>
      <w:spacing w:before="100" w:beforeAutospacing="1" w:after="100" w:afterAutospacing="1"/>
    </w:pPr>
    <w:rPr>
      <w:rFonts w:ascii="新細明體" w:eastAsia="新細明體" w:hAnsi="新細明體" w:cs="新細明體"/>
      <w:kern w:val="0"/>
      <w:sz w:val="24"/>
      <w:szCs w:val="24"/>
    </w:rPr>
  </w:style>
  <w:style w:type="paragraph" w:customStyle="1" w:styleId="xl88">
    <w:name w:val="xl88"/>
    <w:basedOn w:val="a2"/>
    <w:rsid w:val="004529FA"/>
    <w:pPr>
      <w:widowControl/>
      <w:pBdr>
        <w:top w:val="single" w:sz="4" w:space="0" w:color="000000"/>
        <w:bottom w:val="single" w:sz="4" w:space="0" w:color="000000"/>
      </w:pBdr>
      <w:spacing w:before="100" w:beforeAutospacing="1" w:after="100" w:afterAutospacing="1"/>
    </w:pPr>
    <w:rPr>
      <w:rFonts w:ascii="新細明體" w:eastAsia="新細明體" w:hAnsi="新細明體" w:cs="新細明體"/>
      <w:kern w:val="0"/>
      <w:sz w:val="24"/>
      <w:szCs w:val="24"/>
    </w:rPr>
  </w:style>
  <w:style w:type="paragraph" w:customStyle="1" w:styleId="xl89">
    <w:name w:val="xl89"/>
    <w:basedOn w:val="a2"/>
    <w:rsid w:val="004529FA"/>
    <w:pPr>
      <w:widowControl/>
      <w:pBdr>
        <w:top w:val="single" w:sz="4" w:space="0" w:color="000000"/>
        <w:left w:val="single" w:sz="4" w:space="0" w:color="000000"/>
        <w:bottom w:val="single" w:sz="4" w:space="0" w:color="000000"/>
      </w:pBdr>
      <w:spacing w:before="100" w:beforeAutospacing="1" w:after="100" w:afterAutospacing="1"/>
    </w:pPr>
    <w:rPr>
      <w:rFonts w:ascii="新細明體" w:eastAsia="新細明體" w:hAnsi="新細明體" w:cs="新細明體"/>
      <w:kern w:val="0"/>
      <w:sz w:val="24"/>
      <w:szCs w:val="24"/>
    </w:rPr>
  </w:style>
  <w:style w:type="paragraph" w:customStyle="1" w:styleId="xl90">
    <w:name w:val="xl90"/>
    <w:basedOn w:val="a2"/>
    <w:rsid w:val="004529FA"/>
    <w:pPr>
      <w:widowControl/>
      <w:pBdr>
        <w:top w:val="single" w:sz="4" w:space="0" w:color="000000"/>
        <w:left w:val="single" w:sz="4" w:space="0" w:color="000000"/>
        <w:bottom w:val="single" w:sz="4" w:space="0" w:color="000000"/>
      </w:pBdr>
      <w:spacing w:before="100" w:beforeAutospacing="1" w:after="100" w:afterAutospacing="1"/>
      <w:textAlignment w:val="top"/>
    </w:pPr>
    <w:rPr>
      <w:rFonts w:ascii="新細明體" w:eastAsia="新細明體" w:hAnsi="新細明體" w:cs="新細明體"/>
      <w:kern w:val="0"/>
      <w:sz w:val="24"/>
      <w:szCs w:val="24"/>
    </w:rPr>
  </w:style>
  <w:style w:type="character" w:customStyle="1" w:styleId="11">
    <w:name w:val="標題 1 字元"/>
    <w:basedOn w:val="a3"/>
    <w:link w:val="1"/>
    <w:rsid w:val="004529FA"/>
    <w:rPr>
      <w:rFonts w:ascii="標楷體" w:eastAsia="標楷體" w:hAnsi="Arial"/>
      <w:bCs/>
      <w:sz w:val="32"/>
      <w:szCs w:val="52"/>
    </w:rPr>
  </w:style>
  <w:style w:type="character" w:customStyle="1" w:styleId="20">
    <w:name w:val="標題 2 字元"/>
    <w:basedOn w:val="a3"/>
    <w:link w:val="2"/>
    <w:rsid w:val="004529FA"/>
    <w:rPr>
      <w:rFonts w:ascii="標楷體" w:eastAsia="標楷體" w:hAnsi="Arial"/>
      <w:bCs/>
      <w:sz w:val="32"/>
      <w:szCs w:val="48"/>
    </w:rPr>
  </w:style>
  <w:style w:type="character" w:customStyle="1" w:styleId="31">
    <w:name w:val="標題 3 字元"/>
    <w:aliases w:val="(一) 字元"/>
    <w:basedOn w:val="a3"/>
    <w:link w:val="3"/>
    <w:rsid w:val="004529FA"/>
    <w:rPr>
      <w:rFonts w:ascii="標楷體" w:eastAsia="標楷體" w:hAnsi="Arial"/>
      <w:bCs/>
      <w:sz w:val="32"/>
      <w:szCs w:val="36"/>
    </w:rPr>
  </w:style>
  <w:style w:type="character" w:customStyle="1" w:styleId="41">
    <w:name w:val="標題 4 字元"/>
    <w:basedOn w:val="a3"/>
    <w:link w:val="4"/>
    <w:rsid w:val="004529FA"/>
    <w:rPr>
      <w:rFonts w:ascii="標楷體" w:eastAsia="標楷體" w:hAnsi="Arial"/>
      <w:kern w:val="2"/>
      <w:sz w:val="32"/>
      <w:szCs w:val="36"/>
    </w:rPr>
  </w:style>
  <w:style w:type="character" w:customStyle="1" w:styleId="51">
    <w:name w:val="標題 5 字元"/>
    <w:basedOn w:val="a3"/>
    <w:link w:val="5"/>
    <w:rsid w:val="004529FA"/>
    <w:rPr>
      <w:rFonts w:ascii="標楷體" w:eastAsia="標楷體" w:hAnsi="Arial"/>
      <w:bCs/>
      <w:kern w:val="2"/>
      <w:sz w:val="32"/>
      <w:szCs w:val="36"/>
    </w:rPr>
  </w:style>
  <w:style w:type="character" w:customStyle="1" w:styleId="60">
    <w:name w:val="標題 6 字元"/>
    <w:basedOn w:val="a3"/>
    <w:link w:val="6"/>
    <w:rsid w:val="004529FA"/>
    <w:rPr>
      <w:rFonts w:ascii="標楷體" w:eastAsia="標楷體" w:hAnsi="Arial"/>
      <w:kern w:val="2"/>
      <w:sz w:val="32"/>
      <w:szCs w:val="36"/>
    </w:rPr>
  </w:style>
  <w:style w:type="character" w:customStyle="1" w:styleId="70">
    <w:name w:val="標題 7 字元"/>
    <w:basedOn w:val="a3"/>
    <w:link w:val="7"/>
    <w:rsid w:val="004529FA"/>
    <w:rPr>
      <w:rFonts w:ascii="標楷體" w:eastAsia="標楷體" w:hAnsi="Arial"/>
      <w:bCs/>
      <w:kern w:val="2"/>
      <w:sz w:val="32"/>
      <w:szCs w:val="36"/>
    </w:rPr>
  </w:style>
  <w:style w:type="character" w:customStyle="1" w:styleId="80">
    <w:name w:val="標題 8 字元"/>
    <w:basedOn w:val="a3"/>
    <w:link w:val="8"/>
    <w:rsid w:val="004529FA"/>
    <w:rPr>
      <w:rFonts w:ascii="標楷體" w:eastAsia="標楷體" w:hAnsi="Arial"/>
      <w:kern w:val="2"/>
      <w:sz w:val="32"/>
      <w:szCs w:val="36"/>
    </w:rPr>
  </w:style>
  <w:style w:type="character" w:customStyle="1" w:styleId="a7">
    <w:name w:val="簽名 字元"/>
    <w:aliases w:val=" 字元 字元"/>
    <w:basedOn w:val="a3"/>
    <w:link w:val="a6"/>
    <w:rsid w:val="004529FA"/>
    <w:rPr>
      <w:rFonts w:ascii="標楷體" w:eastAsia="標楷體"/>
      <w:b/>
      <w:snapToGrid w:val="0"/>
      <w:spacing w:val="10"/>
      <w:kern w:val="2"/>
      <w:sz w:val="36"/>
    </w:rPr>
  </w:style>
  <w:style w:type="character" w:customStyle="1" w:styleId="a9">
    <w:name w:val="章節附註文字 字元"/>
    <w:basedOn w:val="a3"/>
    <w:link w:val="a8"/>
    <w:semiHidden/>
    <w:rsid w:val="004529FA"/>
    <w:rPr>
      <w:rFonts w:ascii="標楷體" w:eastAsia="標楷體"/>
      <w:snapToGrid w:val="0"/>
      <w:spacing w:val="10"/>
      <w:kern w:val="2"/>
      <w:sz w:val="32"/>
    </w:rPr>
  </w:style>
  <w:style w:type="character" w:customStyle="1" w:styleId="ac">
    <w:name w:val="頁首 字元"/>
    <w:basedOn w:val="a3"/>
    <w:link w:val="ab"/>
    <w:semiHidden/>
    <w:rsid w:val="004529FA"/>
    <w:rPr>
      <w:rFonts w:eastAsia="標楷體"/>
      <w:kern w:val="2"/>
    </w:rPr>
  </w:style>
  <w:style w:type="character" w:customStyle="1" w:styleId="af1">
    <w:name w:val="本文縮排 字元"/>
    <w:basedOn w:val="a3"/>
    <w:link w:val="af0"/>
    <w:semiHidden/>
    <w:rsid w:val="004529FA"/>
    <w:rPr>
      <w:rFonts w:eastAsia="標楷體"/>
      <w:kern w:val="2"/>
      <w:sz w:val="32"/>
    </w:rPr>
  </w:style>
  <w:style w:type="character" w:customStyle="1" w:styleId="af4">
    <w:name w:val="頁尾 字元"/>
    <w:basedOn w:val="a3"/>
    <w:link w:val="af3"/>
    <w:semiHidden/>
    <w:rsid w:val="004529FA"/>
    <w:rPr>
      <w:rFonts w:eastAsia="標楷體"/>
      <w:kern w:val="2"/>
    </w:rPr>
  </w:style>
  <w:style w:type="table" w:styleId="af8">
    <w:name w:val="Table Grid"/>
    <w:basedOn w:val="a4"/>
    <w:uiPriority w:val="39"/>
    <w:rsid w:val="0034784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表標題"/>
    <w:qFormat/>
    <w:rsid w:val="001809E3"/>
    <w:pPr>
      <w:keepNext/>
      <w:widowControl w:val="0"/>
      <w:kinsoku w:val="0"/>
      <w:overflowPunct w:val="0"/>
      <w:autoSpaceDE w:val="0"/>
      <w:autoSpaceDN w:val="0"/>
      <w:adjustRightInd w:val="0"/>
      <w:snapToGrid w:val="0"/>
      <w:spacing w:before="240" w:after="40" w:line="360" w:lineRule="exact"/>
      <w:ind w:left="1473" w:hanging="480"/>
      <w:jc w:val="both"/>
      <w:textAlignment w:val="baseline"/>
    </w:pPr>
    <w:rPr>
      <w:rFonts w:ascii="標楷體" w:eastAsia="標楷體" w:hAnsi="華康楷書體W5(P)"/>
      <w:bCs/>
      <w:spacing w:val="-10"/>
      <w:kern w:val="28"/>
      <w:sz w:val="28"/>
      <w:szCs w:val="28"/>
    </w:rPr>
  </w:style>
  <w:style w:type="paragraph" w:customStyle="1" w:styleId="a1">
    <w:name w:val="附件樣式"/>
    <w:basedOn w:val="a2"/>
    <w:qFormat/>
    <w:rsid w:val="002801B6"/>
    <w:pPr>
      <w:keepNext/>
      <w:numPr>
        <w:numId w:val="6"/>
      </w:numPr>
      <w:overflowPunct w:val="0"/>
      <w:autoSpaceDE w:val="0"/>
      <w:autoSpaceDN w:val="0"/>
      <w:jc w:val="both"/>
      <w:outlineLvl w:val="0"/>
    </w:pPr>
    <w:rPr>
      <w:rFonts w:ascii="標楷體"/>
      <w:kern w:val="32"/>
    </w:rPr>
  </w:style>
  <w:style w:type="paragraph" w:customStyle="1" w:styleId="font10">
    <w:name w:val="font10"/>
    <w:basedOn w:val="a2"/>
    <w:rsid w:val="001D68D3"/>
    <w:pPr>
      <w:widowControl/>
      <w:spacing w:before="100" w:beforeAutospacing="1" w:after="100" w:afterAutospacing="1"/>
    </w:pPr>
    <w:rPr>
      <w:rFonts w:ascii="Tahoma" w:eastAsia="新細明體" w:hAnsi="Tahoma" w:cs="Tahoma"/>
      <w:color w:val="000000"/>
      <w:kern w:val="0"/>
      <w:sz w:val="18"/>
      <w:szCs w:val="18"/>
    </w:rPr>
  </w:style>
  <w:style w:type="paragraph" w:customStyle="1" w:styleId="font11">
    <w:name w:val="font11"/>
    <w:basedOn w:val="a2"/>
    <w:rsid w:val="001D68D3"/>
    <w:pPr>
      <w:widowControl/>
      <w:spacing w:before="100" w:beforeAutospacing="1" w:after="100" w:afterAutospacing="1"/>
    </w:pPr>
    <w:rPr>
      <w:rFonts w:ascii="Tahoma" w:eastAsia="新細明體" w:hAnsi="Tahoma" w:cs="Tahoma"/>
      <w:b/>
      <w:bCs/>
      <w:color w:val="000000"/>
      <w:kern w:val="0"/>
      <w:sz w:val="18"/>
      <w:szCs w:val="18"/>
    </w:rPr>
  </w:style>
  <w:style w:type="paragraph" w:customStyle="1" w:styleId="font12">
    <w:name w:val="font12"/>
    <w:basedOn w:val="a2"/>
    <w:rsid w:val="001D68D3"/>
    <w:pPr>
      <w:widowControl/>
      <w:spacing w:before="100" w:beforeAutospacing="1" w:after="100" w:afterAutospacing="1"/>
    </w:pPr>
    <w:rPr>
      <w:rFonts w:ascii="細明體" w:eastAsia="細明體" w:hAnsi="細明體" w:cs="新細明體"/>
      <w:b/>
      <w:bCs/>
      <w:color w:val="000000"/>
      <w:kern w:val="0"/>
      <w:sz w:val="18"/>
      <w:szCs w:val="18"/>
    </w:rPr>
  </w:style>
  <w:style w:type="paragraph" w:customStyle="1" w:styleId="font13">
    <w:name w:val="font13"/>
    <w:basedOn w:val="a2"/>
    <w:rsid w:val="001D68D3"/>
    <w:pPr>
      <w:widowControl/>
      <w:spacing w:before="100" w:beforeAutospacing="1" w:after="100" w:afterAutospacing="1"/>
    </w:pPr>
    <w:rPr>
      <w:rFonts w:ascii="細明體" w:eastAsia="細明體" w:hAnsi="細明體" w:cs="新細明體"/>
      <w:color w:val="000000"/>
      <w:kern w:val="0"/>
      <w:sz w:val="18"/>
      <w:szCs w:val="18"/>
    </w:rPr>
  </w:style>
  <w:style w:type="paragraph" w:customStyle="1" w:styleId="xl80">
    <w:name w:val="xl80"/>
    <w:basedOn w:val="a2"/>
    <w:rsid w:val="001D68D3"/>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eastAsia="新細明體" w:hAnsi="新細明體" w:cs="新細明體"/>
      <w:kern w:val="0"/>
      <w:sz w:val="24"/>
      <w:szCs w:val="24"/>
    </w:rPr>
  </w:style>
  <w:style w:type="paragraph" w:customStyle="1" w:styleId="xl91">
    <w:name w:val="xl91"/>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Calibri" w:eastAsia="新細明體" w:hAnsi="Calibri" w:cs="Calibri"/>
      <w:color w:val="000000"/>
      <w:kern w:val="0"/>
      <w:sz w:val="22"/>
      <w:szCs w:val="22"/>
    </w:rPr>
  </w:style>
  <w:style w:type="paragraph" w:customStyle="1" w:styleId="xl92">
    <w:name w:val="xl92"/>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新細明體" w:eastAsia="新細明體" w:hAnsi="新細明體" w:cs="新細明體"/>
      <w:kern w:val="0"/>
      <w:sz w:val="24"/>
      <w:szCs w:val="24"/>
    </w:rPr>
  </w:style>
  <w:style w:type="paragraph" w:customStyle="1" w:styleId="xl93">
    <w:name w:val="xl93"/>
    <w:basedOn w:val="a2"/>
    <w:rsid w:val="001D68D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新細明體"/>
      <w:kern w:val="0"/>
      <w:sz w:val="24"/>
      <w:szCs w:val="24"/>
    </w:rPr>
  </w:style>
  <w:style w:type="paragraph" w:customStyle="1" w:styleId="xl94">
    <w:name w:val="xl94"/>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新細明體" w:eastAsia="新細明體" w:hAnsi="新細明體" w:cs="新細明體"/>
      <w:color w:val="FF0000"/>
      <w:kern w:val="0"/>
      <w:sz w:val="24"/>
      <w:szCs w:val="24"/>
    </w:rPr>
  </w:style>
  <w:style w:type="paragraph" w:customStyle="1" w:styleId="xl95">
    <w:name w:val="xl95"/>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新細明體" w:eastAsia="新細明體" w:hAnsi="新細明體" w:cs="新細明體"/>
      <w:kern w:val="0"/>
      <w:sz w:val="24"/>
      <w:szCs w:val="24"/>
    </w:rPr>
  </w:style>
  <w:style w:type="paragraph" w:customStyle="1" w:styleId="xl96">
    <w:name w:val="xl96"/>
    <w:basedOn w:val="a2"/>
    <w:rsid w:val="001D68D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新細明體"/>
      <w:color w:val="FF0000"/>
      <w:kern w:val="0"/>
      <w:sz w:val="24"/>
      <w:szCs w:val="24"/>
    </w:rPr>
  </w:style>
  <w:style w:type="paragraph" w:customStyle="1" w:styleId="xl97">
    <w:name w:val="xl97"/>
    <w:basedOn w:val="a2"/>
    <w:rsid w:val="001D68D3"/>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微軟正黑體" w:eastAsia="微軟正黑體" w:hAnsi="微軟正黑體" w:cs="新細明體"/>
      <w:color w:val="000000"/>
      <w:kern w:val="0"/>
      <w:sz w:val="24"/>
      <w:szCs w:val="24"/>
    </w:rPr>
  </w:style>
  <w:style w:type="paragraph" w:customStyle="1" w:styleId="xl98">
    <w:name w:val="xl98"/>
    <w:basedOn w:val="a2"/>
    <w:rsid w:val="001D68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b/>
      <w:bCs/>
      <w:color w:val="000000"/>
      <w:kern w:val="0"/>
      <w:sz w:val="24"/>
      <w:szCs w:val="24"/>
    </w:rPr>
  </w:style>
  <w:style w:type="paragraph" w:customStyle="1" w:styleId="xl99">
    <w:name w:val="xl99"/>
    <w:basedOn w:val="a2"/>
    <w:rsid w:val="001D68D3"/>
    <w:pPr>
      <w:widowControl/>
      <w:spacing w:before="100" w:beforeAutospacing="1" w:after="100" w:afterAutospacing="1"/>
      <w:jc w:val="center"/>
    </w:pPr>
    <w:rPr>
      <w:rFonts w:ascii="新細明體" w:eastAsia="新細明體" w:hAnsi="新細明體" w:cs="新細明體"/>
      <w:kern w:val="0"/>
      <w:sz w:val="24"/>
      <w:szCs w:val="24"/>
    </w:rPr>
  </w:style>
  <w:style w:type="paragraph" w:customStyle="1" w:styleId="xl100">
    <w:name w:val="xl100"/>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新細明體" w:eastAsia="新細明體" w:hAnsi="新細明體" w:cs="新細明體"/>
      <w:kern w:val="0"/>
      <w:sz w:val="24"/>
      <w:szCs w:val="24"/>
    </w:rPr>
  </w:style>
  <w:style w:type="paragraph" w:customStyle="1" w:styleId="xl101">
    <w:name w:val="xl101"/>
    <w:basedOn w:val="a2"/>
    <w:rsid w:val="001D68D3"/>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新細明體" w:eastAsia="新細明體" w:hAnsi="新細明體" w:cs="新細明體"/>
      <w:kern w:val="0"/>
      <w:sz w:val="24"/>
      <w:szCs w:val="24"/>
    </w:rPr>
  </w:style>
  <w:style w:type="paragraph" w:customStyle="1" w:styleId="xl102">
    <w:name w:val="xl102"/>
    <w:basedOn w:val="a2"/>
    <w:rsid w:val="001D68D3"/>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eastAsia="新細明體" w:hAnsi="新細明體" w:cs="新細明體"/>
      <w:kern w:val="0"/>
      <w:sz w:val="24"/>
      <w:szCs w:val="24"/>
    </w:rPr>
  </w:style>
  <w:style w:type="paragraph" w:customStyle="1" w:styleId="xl103">
    <w:name w:val="xl103"/>
    <w:basedOn w:val="a2"/>
    <w:rsid w:val="001D68D3"/>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新細明體" w:eastAsia="新細明體" w:hAnsi="新細明體" w:cs="新細明體"/>
      <w:kern w:val="0"/>
      <w:sz w:val="24"/>
      <w:szCs w:val="24"/>
    </w:rPr>
  </w:style>
  <w:style w:type="paragraph" w:customStyle="1" w:styleId="xl104">
    <w:name w:val="xl104"/>
    <w:basedOn w:val="a2"/>
    <w:rsid w:val="001D68D3"/>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新細明體" w:eastAsia="新細明體" w:hAnsi="新細明體" w:cs="新細明體"/>
      <w:kern w:val="0"/>
      <w:sz w:val="24"/>
      <w:szCs w:val="24"/>
    </w:rPr>
  </w:style>
  <w:style w:type="paragraph" w:customStyle="1" w:styleId="xl105">
    <w:name w:val="xl105"/>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eastAsia="新細明體" w:hAnsi="新細明體" w:cs="新細明體"/>
      <w:b/>
      <w:bCs/>
      <w:color w:val="000000"/>
      <w:kern w:val="0"/>
      <w:sz w:val="24"/>
      <w:szCs w:val="24"/>
    </w:rPr>
  </w:style>
  <w:style w:type="paragraph" w:customStyle="1" w:styleId="xl106">
    <w:name w:val="xl106"/>
    <w:basedOn w:val="a2"/>
    <w:rsid w:val="001D68D3"/>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新細明體" w:eastAsia="新細明體" w:hAnsi="新細明體" w:cs="新細明體"/>
      <w:color w:val="000000"/>
      <w:kern w:val="0"/>
      <w:sz w:val="24"/>
      <w:szCs w:val="24"/>
    </w:rPr>
  </w:style>
  <w:style w:type="paragraph" w:customStyle="1" w:styleId="xl107">
    <w:name w:val="xl107"/>
    <w:basedOn w:val="a2"/>
    <w:rsid w:val="001D68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軟正黑體" w:eastAsia="微軟正黑體" w:hAnsi="微軟正黑體" w:cs="新細明體"/>
      <w:color w:val="FF0000"/>
      <w:kern w:val="0"/>
      <w:sz w:val="24"/>
      <w:szCs w:val="24"/>
    </w:rPr>
  </w:style>
  <w:style w:type="paragraph" w:customStyle="1" w:styleId="xl108">
    <w:name w:val="xl108"/>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微軟正黑體" w:eastAsia="微軟正黑體" w:hAnsi="微軟正黑體" w:cs="新細明體"/>
      <w:color w:val="0000FF"/>
      <w:kern w:val="0"/>
      <w:sz w:val="24"/>
      <w:szCs w:val="24"/>
    </w:rPr>
  </w:style>
  <w:style w:type="paragraph" w:customStyle="1" w:styleId="xl109">
    <w:name w:val="xl109"/>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微軟正黑體" w:eastAsia="微軟正黑體" w:hAnsi="微軟正黑體" w:cs="新細明體"/>
      <w:color w:val="FF0000"/>
      <w:kern w:val="0"/>
      <w:sz w:val="24"/>
      <w:szCs w:val="24"/>
    </w:rPr>
  </w:style>
  <w:style w:type="paragraph" w:customStyle="1" w:styleId="xl110">
    <w:name w:val="xl110"/>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微軟正黑體" w:eastAsia="微軟正黑體" w:hAnsi="微軟正黑體" w:cs="新細明體"/>
      <w:color w:val="FF0000"/>
      <w:kern w:val="0"/>
      <w:sz w:val="24"/>
      <w:szCs w:val="24"/>
    </w:rPr>
  </w:style>
  <w:style w:type="paragraph" w:customStyle="1" w:styleId="xl111">
    <w:name w:val="xl111"/>
    <w:basedOn w:val="a2"/>
    <w:rsid w:val="001D68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微軟正黑體" w:eastAsia="微軟正黑體" w:hAnsi="微軟正黑體" w:cs="新細明體"/>
      <w:color w:val="0000FF"/>
      <w:kern w:val="0"/>
      <w:sz w:val="24"/>
      <w:szCs w:val="24"/>
    </w:rPr>
  </w:style>
  <w:style w:type="paragraph" w:customStyle="1" w:styleId="xl112">
    <w:name w:val="xl112"/>
    <w:basedOn w:val="a2"/>
    <w:rsid w:val="001D68D3"/>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新細明體" w:eastAsia="新細明體" w:hAnsi="新細明體" w:cs="新細明體"/>
      <w:kern w:val="0"/>
      <w:sz w:val="24"/>
      <w:szCs w:val="24"/>
    </w:rPr>
  </w:style>
  <w:style w:type="paragraph" w:customStyle="1" w:styleId="xl113">
    <w:name w:val="xl113"/>
    <w:basedOn w:val="a2"/>
    <w:rsid w:val="001D68D3"/>
    <w:pPr>
      <w:widowControl/>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14">
    <w:name w:val="xl114"/>
    <w:basedOn w:val="a2"/>
    <w:rsid w:val="001D68D3"/>
    <w:pPr>
      <w:widowControl/>
      <w:pBdr>
        <w:top w:val="single" w:sz="4" w:space="0" w:color="auto"/>
        <w:bottom w:val="single" w:sz="8" w:space="0" w:color="auto"/>
      </w:pBdr>
      <w:shd w:val="clear" w:color="000000" w:fill="FFFFFF"/>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15">
    <w:name w:val="xl115"/>
    <w:basedOn w:val="a2"/>
    <w:rsid w:val="001D68D3"/>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116">
    <w:name w:val="xl116"/>
    <w:basedOn w:val="a2"/>
    <w:rsid w:val="001D68D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軟正黑體" w:eastAsia="微軟正黑體" w:hAnsi="微軟正黑體" w:cs="新細明體"/>
      <w:b/>
      <w:bCs/>
      <w:color w:val="FF0000"/>
      <w:kern w:val="0"/>
      <w:sz w:val="24"/>
      <w:szCs w:val="24"/>
    </w:rPr>
  </w:style>
  <w:style w:type="paragraph" w:customStyle="1" w:styleId="xl117">
    <w:name w:val="xl117"/>
    <w:basedOn w:val="a2"/>
    <w:rsid w:val="001D68D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軟正黑體" w:eastAsia="微軟正黑體" w:hAnsi="微軟正黑體" w:cs="新細明體"/>
      <w:b/>
      <w:bCs/>
      <w:color w:val="0000FF"/>
      <w:kern w:val="0"/>
      <w:sz w:val="24"/>
      <w:szCs w:val="24"/>
    </w:rPr>
  </w:style>
  <w:style w:type="paragraph" w:customStyle="1" w:styleId="xl118">
    <w:name w:val="xl118"/>
    <w:basedOn w:val="a2"/>
    <w:rsid w:val="001D68D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軟正黑體" w:eastAsia="微軟正黑體" w:hAnsi="微軟正黑體" w:cs="新細明體"/>
      <w:b/>
      <w:bCs/>
      <w:color w:val="FF6D01"/>
      <w:kern w:val="0"/>
      <w:sz w:val="24"/>
      <w:szCs w:val="24"/>
    </w:rPr>
  </w:style>
  <w:style w:type="paragraph" w:customStyle="1" w:styleId="xl119">
    <w:name w:val="xl119"/>
    <w:basedOn w:val="a2"/>
    <w:rsid w:val="001D68D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b/>
      <w:bCs/>
      <w:color w:val="000000"/>
      <w:kern w:val="0"/>
      <w:sz w:val="24"/>
      <w:szCs w:val="24"/>
    </w:rPr>
  </w:style>
  <w:style w:type="paragraph" w:customStyle="1" w:styleId="xl120">
    <w:name w:val="xl120"/>
    <w:basedOn w:val="a2"/>
    <w:rsid w:val="001D68D3"/>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微軟正黑體" w:eastAsia="微軟正黑體" w:hAnsi="微軟正黑體" w:cs="新細明體"/>
      <w:b/>
      <w:bCs/>
      <w:color w:val="000000"/>
      <w:kern w:val="0"/>
      <w:sz w:val="24"/>
      <w:szCs w:val="24"/>
    </w:rPr>
  </w:style>
  <w:style w:type="paragraph" w:customStyle="1" w:styleId="xl121">
    <w:name w:val="xl121"/>
    <w:basedOn w:val="a2"/>
    <w:rsid w:val="001D68D3"/>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微軟正黑體" w:eastAsia="微軟正黑體" w:hAnsi="微軟正黑體" w:cs="新細明體"/>
      <w:b/>
      <w:bCs/>
      <w:color w:val="000000"/>
      <w:kern w:val="0"/>
      <w:sz w:val="24"/>
      <w:szCs w:val="24"/>
    </w:rPr>
  </w:style>
  <w:style w:type="paragraph" w:customStyle="1" w:styleId="xl122">
    <w:name w:val="xl122"/>
    <w:basedOn w:val="a2"/>
    <w:rsid w:val="001D68D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b/>
      <w:bCs/>
      <w:color w:val="000000"/>
      <w:kern w:val="0"/>
      <w:sz w:val="24"/>
      <w:szCs w:val="24"/>
    </w:rPr>
  </w:style>
  <w:style w:type="paragraph" w:customStyle="1" w:styleId="xl123">
    <w:name w:val="xl123"/>
    <w:basedOn w:val="a2"/>
    <w:rsid w:val="001D68D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b/>
      <w:bCs/>
      <w:color w:val="000000"/>
      <w:kern w:val="0"/>
      <w:sz w:val="24"/>
      <w:szCs w:val="24"/>
    </w:rPr>
  </w:style>
  <w:style w:type="paragraph" w:styleId="afa">
    <w:name w:val="footnote text"/>
    <w:basedOn w:val="a2"/>
    <w:link w:val="afb"/>
    <w:uiPriority w:val="99"/>
    <w:unhideWhenUsed/>
    <w:rsid w:val="00FE488E"/>
    <w:pPr>
      <w:snapToGrid w:val="0"/>
    </w:pPr>
    <w:rPr>
      <w:sz w:val="20"/>
    </w:rPr>
  </w:style>
  <w:style w:type="character" w:customStyle="1" w:styleId="afb">
    <w:name w:val="註腳文字 字元"/>
    <w:basedOn w:val="a3"/>
    <w:link w:val="afa"/>
    <w:uiPriority w:val="99"/>
    <w:rsid w:val="00FE488E"/>
    <w:rPr>
      <w:rFonts w:eastAsia="標楷體"/>
      <w:kern w:val="2"/>
    </w:rPr>
  </w:style>
  <w:style w:type="character" w:styleId="afc">
    <w:name w:val="footnote reference"/>
    <w:aliases w:val="FR,Ref,de nota al pie,註腳內容,Error-Fußnotenzeichen5,Error-Fußnotenzeichen6,Error-Fußnotenzeichen3"/>
    <w:basedOn w:val="a3"/>
    <w:uiPriority w:val="99"/>
    <w:unhideWhenUsed/>
    <w:rsid w:val="00FE488E"/>
    <w:rPr>
      <w:vertAlign w:val="superscript"/>
    </w:rPr>
  </w:style>
  <w:style w:type="paragraph" w:styleId="Web">
    <w:name w:val="Normal (Web)"/>
    <w:basedOn w:val="a2"/>
    <w:uiPriority w:val="99"/>
    <w:semiHidden/>
    <w:unhideWhenUsed/>
    <w:rsid w:val="00BF4EAA"/>
    <w:pPr>
      <w:widowControl/>
      <w:spacing w:before="100" w:beforeAutospacing="1" w:after="100" w:afterAutospacing="1"/>
    </w:pPr>
    <w:rPr>
      <w:rFonts w:ascii="新細明體" w:eastAsia="新細明體" w:hAnsi="新細明體" w:cs="新細明體"/>
      <w:kern w:val="0"/>
      <w:sz w:val="24"/>
      <w:szCs w:val="24"/>
    </w:rPr>
  </w:style>
  <w:style w:type="paragraph" w:customStyle="1" w:styleId="afd">
    <w:name w:val="分項段落"/>
    <w:basedOn w:val="a2"/>
    <w:rsid w:val="00A21FC7"/>
    <w:rPr>
      <w:rFonts w:eastAsia="新細明體"/>
      <w:sz w:val="24"/>
    </w:rPr>
  </w:style>
  <w:style w:type="paragraph" w:styleId="afe">
    <w:name w:val="Body Text"/>
    <w:basedOn w:val="a2"/>
    <w:link w:val="aff"/>
    <w:rsid w:val="00A21FC7"/>
    <w:pPr>
      <w:suppressAutoHyphens/>
      <w:autoSpaceDN w:val="0"/>
      <w:spacing w:after="140" w:line="276" w:lineRule="auto"/>
      <w:jc w:val="both"/>
      <w:textAlignment w:val="baseline"/>
    </w:pPr>
    <w:rPr>
      <w:rFonts w:ascii="標楷體" w:hAnsi="標楷體" w:cs="標楷體"/>
      <w:kern w:val="3"/>
      <w:sz w:val="28"/>
      <w:szCs w:val="24"/>
    </w:rPr>
  </w:style>
  <w:style w:type="character" w:customStyle="1" w:styleId="aff">
    <w:name w:val="本文 字元"/>
    <w:basedOn w:val="a3"/>
    <w:link w:val="afe"/>
    <w:rsid w:val="00A21FC7"/>
    <w:rPr>
      <w:rFonts w:ascii="標楷體" w:eastAsia="標楷體" w:hAnsi="標楷體" w:cs="標楷體"/>
      <w:kern w:val="3"/>
      <w:sz w:val="28"/>
      <w:szCs w:val="24"/>
    </w:rPr>
  </w:style>
  <w:style w:type="paragraph" w:styleId="aff0">
    <w:name w:val="Balloon Text"/>
    <w:basedOn w:val="a2"/>
    <w:link w:val="aff1"/>
    <w:uiPriority w:val="99"/>
    <w:semiHidden/>
    <w:unhideWhenUsed/>
    <w:rsid w:val="00977BEF"/>
    <w:rPr>
      <w:rFonts w:asciiTheme="majorHAnsi" w:eastAsiaTheme="majorEastAsia" w:hAnsiTheme="majorHAnsi" w:cstheme="majorBidi"/>
      <w:sz w:val="18"/>
      <w:szCs w:val="18"/>
    </w:rPr>
  </w:style>
  <w:style w:type="character" w:customStyle="1" w:styleId="aff1">
    <w:name w:val="註解方塊文字 字元"/>
    <w:basedOn w:val="a3"/>
    <w:link w:val="aff0"/>
    <w:uiPriority w:val="99"/>
    <w:semiHidden/>
    <w:rsid w:val="00977BEF"/>
    <w:rPr>
      <w:rFonts w:asciiTheme="majorHAnsi" w:eastAsiaTheme="majorEastAsia" w:hAnsiTheme="majorHAnsi" w:cstheme="majorBidi"/>
      <w:kern w:val="2"/>
      <w:sz w:val="18"/>
      <w:szCs w:val="18"/>
    </w:rPr>
  </w:style>
  <w:style w:type="character" w:customStyle="1" w:styleId="acopre1">
    <w:name w:val="acopre1"/>
    <w:basedOn w:val="a3"/>
    <w:rsid w:val="009E7882"/>
  </w:style>
  <w:style w:type="character" w:styleId="aff2">
    <w:name w:val="Emphasis"/>
    <w:basedOn w:val="a3"/>
    <w:uiPriority w:val="20"/>
    <w:qFormat/>
    <w:rsid w:val="009E7882"/>
    <w:rPr>
      <w:i/>
      <w:iCs/>
    </w:rPr>
  </w:style>
  <w:style w:type="character" w:customStyle="1" w:styleId="e24kjd">
    <w:name w:val="e24kjd"/>
    <w:basedOn w:val="a3"/>
    <w:rsid w:val="00A85586"/>
  </w:style>
  <w:style w:type="character" w:styleId="aff3">
    <w:name w:val="Placeholder Text"/>
    <w:basedOn w:val="a3"/>
    <w:uiPriority w:val="99"/>
    <w:semiHidden/>
    <w:rsid w:val="00921B9D"/>
    <w:rPr>
      <w:color w:val="808080"/>
    </w:rPr>
  </w:style>
  <w:style w:type="paragraph" w:customStyle="1" w:styleId="Default">
    <w:name w:val="Default"/>
    <w:rsid w:val="008F08DF"/>
    <w:pPr>
      <w:widowControl w:val="0"/>
      <w:autoSpaceDE w:val="0"/>
      <w:autoSpaceDN w:val="0"/>
      <w:adjustRightInd w:val="0"/>
    </w:pPr>
    <w:rPr>
      <w:rFonts w:ascii="標楷體" w:eastAsia="標楷體" w:cs="標楷體"/>
      <w:color w:val="000000"/>
      <w:sz w:val="24"/>
      <w:szCs w:val="24"/>
    </w:rPr>
  </w:style>
  <w:style w:type="character" w:customStyle="1" w:styleId="14">
    <w:name w:val="未解析的提及1"/>
    <w:basedOn w:val="a3"/>
    <w:uiPriority w:val="99"/>
    <w:semiHidden/>
    <w:unhideWhenUsed/>
    <w:rsid w:val="008F08DF"/>
    <w:rPr>
      <w:color w:val="605E5C"/>
      <w:shd w:val="clear" w:color="auto" w:fill="E1DFDD"/>
    </w:rPr>
  </w:style>
  <w:style w:type="character" w:styleId="aff4">
    <w:name w:val="Strong"/>
    <w:uiPriority w:val="22"/>
    <w:qFormat/>
    <w:rsid w:val="00763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31123">
      <w:bodyDiv w:val="1"/>
      <w:marLeft w:val="0"/>
      <w:marRight w:val="0"/>
      <w:marTop w:val="0"/>
      <w:marBottom w:val="0"/>
      <w:divBdr>
        <w:top w:val="none" w:sz="0" w:space="0" w:color="auto"/>
        <w:left w:val="none" w:sz="0" w:space="0" w:color="auto"/>
        <w:bottom w:val="none" w:sz="0" w:space="0" w:color="auto"/>
        <w:right w:val="none" w:sz="0" w:space="0" w:color="auto"/>
      </w:divBdr>
      <w:divsChild>
        <w:div w:id="1768497905">
          <w:marLeft w:val="0"/>
          <w:marRight w:val="0"/>
          <w:marTop w:val="0"/>
          <w:marBottom w:val="0"/>
          <w:divBdr>
            <w:top w:val="none" w:sz="0" w:space="0" w:color="auto"/>
            <w:left w:val="none" w:sz="0" w:space="0" w:color="auto"/>
            <w:bottom w:val="none" w:sz="0" w:space="0" w:color="auto"/>
            <w:right w:val="none" w:sz="0" w:space="0" w:color="auto"/>
          </w:divBdr>
          <w:divsChild>
            <w:div w:id="1897157954">
              <w:marLeft w:val="0"/>
              <w:marRight w:val="0"/>
              <w:marTop w:val="0"/>
              <w:marBottom w:val="0"/>
              <w:divBdr>
                <w:top w:val="none" w:sz="0" w:space="0" w:color="auto"/>
                <w:left w:val="none" w:sz="0" w:space="0" w:color="auto"/>
                <w:bottom w:val="none" w:sz="0" w:space="0" w:color="auto"/>
                <w:right w:val="none" w:sz="0" w:space="0" w:color="auto"/>
              </w:divBdr>
              <w:divsChild>
                <w:div w:id="310914835">
                  <w:marLeft w:val="0"/>
                  <w:marRight w:val="0"/>
                  <w:marTop w:val="0"/>
                  <w:marBottom w:val="225"/>
                  <w:divBdr>
                    <w:top w:val="single" w:sz="6" w:space="6" w:color="F6EEDD"/>
                    <w:left w:val="single" w:sz="6" w:space="6" w:color="F6EEDD"/>
                    <w:bottom w:val="single" w:sz="6" w:space="6" w:color="F6EEDD"/>
                    <w:right w:val="single" w:sz="6" w:space="6" w:color="F6EEDD"/>
                  </w:divBdr>
                  <w:divsChild>
                    <w:div w:id="836650253">
                      <w:marLeft w:val="-60"/>
                      <w:marRight w:val="-60"/>
                      <w:marTop w:val="0"/>
                      <w:marBottom w:val="0"/>
                      <w:divBdr>
                        <w:top w:val="none" w:sz="0" w:space="0" w:color="auto"/>
                        <w:left w:val="none" w:sz="0" w:space="0" w:color="auto"/>
                        <w:bottom w:val="none" w:sz="0" w:space="0" w:color="auto"/>
                        <w:right w:val="none" w:sz="0" w:space="0" w:color="auto"/>
                      </w:divBdr>
                      <w:divsChild>
                        <w:div w:id="89669040">
                          <w:marLeft w:val="0"/>
                          <w:marRight w:val="0"/>
                          <w:marTop w:val="0"/>
                          <w:marBottom w:val="0"/>
                          <w:divBdr>
                            <w:top w:val="none" w:sz="0" w:space="0" w:color="auto"/>
                            <w:left w:val="none" w:sz="0" w:space="0" w:color="auto"/>
                            <w:bottom w:val="none" w:sz="0" w:space="0" w:color="auto"/>
                            <w:right w:val="none" w:sz="0" w:space="0" w:color="auto"/>
                          </w:divBdr>
                          <w:divsChild>
                            <w:div w:id="167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0867">
      <w:bodyDiv w:val="1"/>
      <w:marLeft w:val="0"/>
      <w:marRight w:val="0"/>
      <w:marTop w:val="0"/>
      <w:marBottom w:val="0"/>
      <w:divBdr>
        <w:top w:val="none" w:sz="0" w:space="0" w:color="auto"/>
        <w:left w:val="none" w:sz="0" w:space="0" w:color="auto"/>
        <w:bottom w:val="none" w:sz="0" w:space="0" w:color="auto"/>
        <w:right w:val="none" w:sz="0" w:space="0" w:color="auto"/>
      </w:divBdr>
    </w:div>
    <w:div w:id="254869609">
      <w:bodyDiv w:val="1"/>
      <w:marLeft w:val="0"/>
      <w:marRight w:val="0"/>
      <w:marTop w:val="0"/>
      <w:marBottom w:val="0"/>
      <w:divBdr>
        <w:top w:val="none" w:sz="0" w:space="0" w:color="auto"/>
        <w:left w:val="none" w:sz="0" w:space="0" w:color="auto"/>
        <w:bottom w:val="none" w:sz="0" w:space="0" w:color="auto"/>
        <w:right w:val="none" w:sz="0" w:space="0" w:color="auto"/>
      </w:divBdr>
    </w:div>
    <w:div w:id="256639399">
      <w:bodyDiv w:val="1"/>
      <w:marLeft w:val="0"/>
      <w:marRight w:val="0"/>
      <w:marTop w:val="0"/>
      <w:marBottom w:val="0"/>
      <w:divBdr>
        <w:top w:val="none" w:sz="0" w:space="0" w:color="auto"/>
        <w:left w:val="none" w:sz="0" w:space="0" w:color="auto"/>
        <w:bottom w:val="none" w:sz="0" w:space="0" w:color="auto"/>
        <w:right w:val="none" w:sz="0" w:space="0" w:color="auto"/>
      </w:divBdr>
    </w:div>
    <w:div w:id="277103523">
      <w:bodyDiv w:val="1"/>
      <w:marLeft w:val="0"/>
      <w:marRight w:val="0"/>
      <w:marTop w:val="0"/>
      <w:marBottom w:val="0"/>
      <w:divBdr>
        <w:top w:val="none" w:sz="0" w:space="0" w:color="auto"/>
        <w:left w:val="none" w:sz="0" w:space="0" w:color="auto"/>
        <w:bottom w:val="none" w:sz="0" w:space="0" w:color="auto"/>
        <w:right w:val="none" w:sz="0" w:space="0" w:color="auto"/>
      </w:divBdr>
    </w:div>
    <w:div w:id="277831726">
      <w:bodyDiv w:val="1"/>
      <w:marLeft w:val="0"/>
      <w:marRight w:val="0"/>
      <w:marTop w:val="0"/>
      <w:marBottom w:val="0"/>
      <w:divBdr>
        <w:top w:val="none" w:sz="0" w:space="0" w:color="auto"/>
        <w:left w:val="none" w:sz="0" w:space="0" w:color="auto"/>
        <w:bottom w:val="none" w:sz="0" w:space="0" w:color="auto"/>
        <w:right w:val="none" w:sz="0" w:space="0" w:color="auto"/>
      </w:divBdr>
    </w:div>
    <w:div w:id="310520328">
      <w:bodyDiv w:val="1"/>
      <w:marLeft w:val="0"/>
      <w:marRight w:val="0"/>
      <w:marTop w:val="0"/>
      <w:marBottom w:val="0"/>
      <w:divBdr>
        <w:top w:val="none" w:sz="0" w:space="0" w:color="auto"/>
        <w:left w:val="none" w:sz="0" w:space="0" w:color="auto"/>
        <w:bottom w:val="none" w:sz="0" w:space="0" w:color="auto"/>
        <w:right w:val="none" w:sz="0" w:space="0" w:color="auto"/>
      </w:divBdr>
    </w:div>
    <w:div w:id="330257310">
      <w:bodyDiv w:val="1"/>
      <w:marLeft w:val="0"/>
      <w:marRight w:val="0"/>
      <w:marTop w:val="0"/>
      <w:marBottom w:val="0"/>
      <w:divBdr>
        <w:top w:val="none" w:sz="0" w:space="0" w:color="auto"/>
        <w:left w:val="none" w:sz="0" w:space="0" w:color="auto"/>
        <w:bottom w:val="none" w:sz="0" w:space="0" w:color="auto"/>
        <w:right w:val="none" w:sz="0" w:space="0" w:color="auto"/>
      </w:divBdr>
    </w:div>
    <w:div w:id="657656093">
      <w:bodyDiv w:val="1"/>
      <w:marLeft w:val="0"/>
      <w:marRight w:val="0"/>
      <w:marTop w:val="0"/>
      <w:marBottom w:val="0"/>
      <w:divBdr>
        <w:top w:val="none" w:sz="0" w:space="0" w:color="auto"/>
        <w:left w:val="none" w:sz="0" w:space="0" w:color="auto"/>
        <w:bottom w:val="none" w:sz="0" w:space="0" w:color="auto"/>
        <w:right w:val="none" w:sz="0" w:space="0" w:color="auto"/>
      </w:divBdr>
    </w:div>
    <w:div w:id="893007243">
      <w:bodyDiv w:val="1"/>
      <w:marLeft w:val="0"/>
      <w:marRight w:val="0"/>
      <w:marTop w:val="0"/>
      <w:marBottom w:val="0"/>
      <w:divBdr>
        <w:top w:val="none" w:sz="0" w:space="0" w:color="auto"/>
        <w:left w:val="none" w:sz="0" w:space="0" w:color="auto"/>
        <w:bottom w:val="none" w:sz="0" w:space="0" w:color="auto"/>
        <w:right w:val="none" w:sz="0" w:space="0" w:color="auto"/>
      </w:divBdr>
    </w:div>
    <w:div w:id="1168836178">
      <w:bodyDiv w:val="1"/>
      <w:marLeft w:val="0"/>
      <w:marRight w:val="0"/>
      <w:marTop w:val="0"/>
      <w:marBottom w:val="0"/>
      <w:divBdr>
        <w:top w:val="none" w:sz="0" w:space="0" w:color="auto"/>
        <w:left w:val="none" w:sz="0" w:space="0" w:color="auto"/>
        <w:bottom w:val="none" w:sz="0" w:space="0" w:color="auto"/>
        <w:right w:val="none" w:sz="0" w:space="0" w:color="auto"/>
      </w:divBdr>
    </w:div>
    <w:div w:id="1247374729">
      <w:bodyDiv w:val="1"/>
      <w:marLeft w:val="0"/>
      <w:marRight w:val="0"/>
      <w:marTop w:val="0"/>
      <w:marBottom w:val="0"/>
      <w:divBdr>
        <w:top w:val="none" w:sz="0" w:space="0" w:color="auto"/>
        <w:left w:val="none" w:sz="0" w:space="0" w:color="auto"/>
        <w:bottom w:val="none" w:sz="0" w:space="0" w:color="auto"/>
        <w:right w:val="none" w:sz="0" w:space="0" w:color="auto"/>
      </w:divBdr>
    </w:div>
    <w:div w:id="1279799295">
      <w:bodyDiv w:val="1"/>
      <w:marLeft w:val="0"/>
      <w:marRight w:val="0"/>
      <w:marTop w:val="0"/>
      <w:marBottom w:val="0"/>
      <w:divBdr>
        <w:top w:val="none" w:sz="0" w:space="0" w:color="auto"/>
        <w:left w:val="none" w:sz="0" w:space="0" w:color="auto"/>
        <w:bottom w:val="none" w:sz="0" w:space="0" w:color="auto"/>
        <w:right w:val="none" w:sz="0" w:space="0" w:color="auto"/>
      </w:divBdr>
    </w:div>
    <w:div w:id="1389642899">
      <w:bodyDiv w:val="1"/>
      <w:marLeft w:val="0"/>
      <w:marRight w:val="0"/>
      <w:marTop w:val="0"/>
      <w:marBottom w:val="0"/>
      <w:divBdr>
        <w:top w:val="none" w:sz="0" w:space="0" w:color="auto"/>
        <w:left w:val="none" w:sz="0" w:space="0" w:color="auto"/>
        <w:bottom w:val="none" w:sz="0" w:space="0" w:color="auto"/>
        <w:right w:val="none" w:sz="0" w:space="0" w:color="auto"/>
      </w:divBdr>
    </w:div>
    <w:div w:id="1420709494">
      <w:bodyDiv w:val="1"/>
      <w:marLeft w:val="0"/>
      <w:marRight w:val="0"/>
      <w:marTop w:val="0"/>
      <w:marBottom w:val="0"/>
      <w:divBdr>
        <w:top w:val="none" w:sz="0" w:space="0" w:color="auto"/>
        <w:left w:val="none" w:sz="0" w:space="0" w:color="auto"/>
        <w:bottom w:val="none" w:sz="0" w:space="0" w:color="auto"/>
        <w:right w:val="none" w:sz="0" w:space="0" w:color="auto"/>
      </w:divBdr>
      <w:divsChild>
        <w:div w:id="1023901170">
          <w:marLeft w:val="0"/>
          <w:marRight w:val="0"/>
          <w:marTop w:val="0"/>
          <w:marBottom w:val="0"/>
          <w:divBdr>
            <w:top w:val="none" w:sz="0" w:space="0" w:color="auto"/>
            <w:left w:val="none" w:sz="0" w:space="0" w:color="auto"/>
            <w:bottom w:val="none" w:sz="0" w:space="0" w:color="auto"/>
            <w:right w:val="none" w:sz="0" w:space="0" w:color="auto"/>
          </w:divBdr>
          <w:divsChild>
            <w:div w:id="1890024124">
              <w:marLeft w:val="0"/>
              <w:marRight w:val="0"/>
              <w:marTop w:val="0"/>
              <w:marBottom w:val="0"/>
              <w:divBdr>
                <w:top w:val="none" w:sz="0" w:space="0" w:color="auto"/>
                <w:left w:val="none" w:sz="0" w:space="0" w:color="auto"/>
                <w:bottom w:val="none" w:sz="0" w:space="0" w:color="auto"/>
                <w:right w:val="none" w:sz="0" w:space="0" w:color="auto"/>
              </w:divBdr>
              <w:divsChild>
                <w:div w:id="887767818">
                  <w:marLeft w:val="0"/>
                  <w:marRight w:val="0"/>
                  <w:marTop w:val="0"/>
                  <w:marBottom w:val="0"/>
                  <w:divBdr>
                    <w:top w:val="none" w:sz="0" w:space="0" w:color="auto"/>
                    <w:left w:val="none" w:sz="0" w:space="0" w:color="auto"/>
                    <w:bottom w:val="none" w:sz="0" w:space="0" w:color="auto"/>
                    <w:right w:val="none" w:sz="0" w:space="0" w:color="auto"/>
                  </w:divBdr>
                  <w:divsChild>
                    <w:div w:id="33626322">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1529879340">
      <w:bodyDiv w:val="1"/>
      <w:marLeft w:val="0"/>
      <w:marRight w:val="0"/>
      <w:marTop w:val="0"/>
      <w:marBottom w:val="0"/>
      <w:divBdr>
        <w:top w:val="none" w:sz="0" w:space="0" w:color="auto"/>
        <w:left w:val="none" w:sz="0" w:space="0" w:color="auto"/>
        <w:bottom w:val="none" w:sz="0" w:space="0" w:color="auto"/>
        <w:right w:val="none" w:sz="0" w:space="0" w:color="auto"/>
      </w:divBdr>
    </w:div>
    <w:div w:id="1654531032">
      <w:bodyDiv w:val="1"/>
      <w:marLeft w:val="0"/>
      <w:marRight w:val="0"/>
      <w:marTop w:val="0"/>
      <w:marBottom w:val="0"/>
      <w:divBdr>
        <w:top w:val="none" w:sz="0" w:space="0" w:color="auto"/>
        <w:left w:val="none" w:sz="0" w:space="0" w:color="auto"/>
        <w:bottom w:val="none" w:sz="0" w:space="0" w:color="auto"/>
        <w:right w:val="none" w:sz="0" w:space="0" w:color="auto"/>
      </w:divBdr>
    </w:div>
    <w:div w:id="1825119986">
      <w:bodyDiv w:val="1"/>
      <w:marLeft w:val="0"/>
      <w:marRight w:val="0"/>
      <w:marTop w:val="0"/>
      <w:marBottom w:val="0"/>
      <w:divBdr>
        <w:top w:val="none" w:sz="0" w:space="0" w:color="auto"/>
        <w:left w:val="none" w:sz="0" w:space="0" w:color="auto"/>
        <w:bottom w:val="none" w:sz="0" w:space="0" w:color="auto"/>
        <w:right w:val="none" w:sz="0" w:space="0" w:color="auto"/>
      </w:divBdr>
      <w:divsChild>
        <w:div w:id="1691712643">
          <w:marLeft w:val="0"/>
          <w:marRight w:val="0"/>
          <w:marTop w:val="0"/>
          <w:marBottom w:val="0"/>
          <w:divBdr>
            <w:top w:val="none" w:sz="0" w:space="0" w:color="auto"/>
            <w:left w:val="none" w:sz="0" w:space="0" w:color="auto"/>
            <w:bottom w:val="none" w:sz="0" w:space="0" w:color="auto"/>
            <w:right w:val="none" w:sz="0" w:space="0" w:color="auto"/>
          </w:divBdr>
        </w:div>
      </w:divsChild>
    </w:div>
    <w:div w:id="197841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b.moe.edu.tw/DetailReportList/%E6%95%99%E8%81%B7%E9%A1%9E/SirdUniversityOutsideTeacherAndRate/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db.moe.edu.tw/DetailReportList/%E6%95%99%E8%81%B7%E9%A1%9E/MoeUniversityOutsideRegularTeacherPayAndRate/Ind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epart.moe.edu.tw/ed2200/News_Content.aspx?n=90774906111B0527&amp;s=5BD50DE475CEF94A" TargetMode="External"/><Relationship Id="rId2" Type="http://schemas.openxmlformats.org/officeDocument/2006/relationships/hyperlink" Target="https://depart.moe.edu.tw/ED2200/News_Content.aspx?n=90774906111B0527&amp;s=CDB88327CE5DAC03" TargetMode="External"/><Relationship Id="rId1" Type="http://schemas.openxmlformats.org/officeDocument/2006/relationships/hyperlink" Target="https://fepaper.naer.edu.tw/edm.php?edm_no=15&amp;content_no=944" TargetMode="External"/><Relationship Id="rId4" Type="http://schemas.openxmlformats.org/officeDocument/2006/relationships/hyperlink" Target="https://law.judicial.gov.tw/FJUD/printHistory.aspx?id=TNHV%2c108%2c%e5%8b%9e%e4%b8%8a%e6%98%93%2c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AD01-7CA0-466F-B675-6C778E64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55</Pages>
  <Words>5164</Words>
  <Characters>29436</Characters>
  <Application>Microsoft Office Word</Application>
  <DocSecurity>0</DocSecurity>
  <Lines>245</Lines>
  <Paragraphs>69</Paragraphs>
  <ScaleCrop>false</ScaleCrop>
  <Company>cy</Company>
  <LinksUpToDate>false</LinksUpToDate>
  <CharactersWithSpaces>34531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賴媛君</dc:creator>
  <cp:keywords/>
  <dc:description/>
  <cp:lastModifiedBy>江明潔</cp:lastModifiedBy>
  <cp:revision>3</cp:revision>
  <cp:lastPrinted>2021-06-21T06:18:00Z</cp:lastPrinted>
  <dcterms:created xsi:type="dcterms:W3CDTF">2021-07-28T06:55:00Z</dcterms:created>
  <dcterms:modified xsi:type="dcterms:W3CDTF">2021-07-29T03:22:00Z</dcterms:modified>
</cp:coreProperties>
</file>