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C86090" w:rsidRDefault="00D75644" w:rsidP="00F37D7B">
      <w:pPr>
        <w:pStyle w:val="af7"/>
        <w:rPr>
          <w:b w:val="0"/>
          <w:color w:val="000000" w:themeColor="text1"/>
        </w:rPr>
      </w:pPr>
      <w:r w:rsidRPr="00C86090">
        <w:rPr>
          <w:rFonts w:hint="eastAsia"/>
          <w:b w:val="0"/>
          <w:color w:val="000000" w:themeColor="text1"/>
        </w:rPr>
        <w:t>調查</w:t>
      </w:r>
      <w:r w:rsidR="00F3063E" w:rsidRPr="00C86090">
        <w:rPr>
          <w:rFonts w:hint="eastAsia"/>
          <w:b w:val="0"/>
          <w:color w:val="000000" w:themeColor="text1"/>
        </w:rPr>
        <w:t>報告</w:t>
      </w:r>
    </w:p>
    <w:p w:rsidR="00E25849" w:rsidRPr="00C86090" w:rsidRDefault="00E25849" w:rsidP="00C91012">
      <w:pPr>
        <w:pStyle w:val="1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C86090">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C91012" w:rsidRPr="00C86090">
        <w:rPr>
          <w:rFonts w:hint="eastAsia"/>
          <w:color w:val="000000" w:themeColor="text1"/>
        </w:rPr>
        <w:t>據審計部108年度中央政府總決算審核報告，國防部執行毒品防制及通報作業，已具成效，惟間有現行尿液篩檢作業、新興毒品防制及營外涉毒通報等機制，尚待檢討精進，以及早掌握軍中涉毒人員，執行溯源查緝作業，確保部隊戰力案。</w:t>
      </w:r>
    </w:p>
    <w:p w:rsidR="00B313E4" w:rsidRPr="00C86090" w:rsidRDefault="00B313E4" w:rsidP="00044E9C">
      <w:pPr>
        <w:pStyle w:val="10"/>
        <w:spacing w:line="500" w:lineRule="exact"/>
        <w:rPr>
          <w:noProof/>
          <w:color w:val="000000" w:themeColor="text1"/>
        </w:rPr>
      </w:pPr>
      <w:r w:rsidRPr="00C86090">
        <w:rPr>
          <w:rFonts w:hint="eastAsia"/>
          <w:noProof/>
          <w:color w:val="000000" w:themeColor="text1"/>
        </w:rPr>
        <w:t>調查意見：</w:t>
      </w:r>
    </w:p>
    <w:p w:rsidR="00B313E4" w:rsidRPr="00C86090" w:rsidRDefault="00B313E4" w:rsidP="005E0DA8">
      <w:pPr>
        <w:pStyle w:val="12"/>
        <w:spacing w:line="500" w:lineRule="exact"/>
        <w:ind w:left="680" w:firstLine="680"/>
        <w:rPr>
          <w:noProof/>
          <w:color w:val="000000" w:themeColor="text1"/>
        </w:rPr>
      </w:pPr>
      <w:r w:rsidRPr="00C86090">
        <w:rPr>
          <w:rFonts w:hint="eastAsia"/>
          <w:noProof/>
          <w:color w:val="000000" w:themeColor="text1"/>
        </w:rPr>
        <w:t>有關「</w:t>
      </w:r>
      <w:r w:rsidR="001712F2" w:rsidRPr="00C86090">
        <w:rPr>
          <w:rFonts w:hint="eastAsia"/>
          <w:noProof/>
          <w:color w:val="000000" w:themeColor="text1"/>
        </w:rPr>
        <w:t>據審計部108年度中央政府總決算審核報告，國防部執行毒品防制及通報作業，已具成效，惟間有現行尿液篩檢作業、新興毒品防制及營外涉毒通報等機制，尚待檢討精進，以及早掌握軍中涉毒人員，執行溯源查緝作業，確保部隊戰力案。</w:t>
      </w:r>
      <w:r w:rsidR="00641E7A" w:rsidRPr="00C86090">
        <w:rPr>
          <w:rFonts w:hint="eastAsia"/>
          <w:noProof/>
          <w:color w:val="000000" w:themeColor="text1"/>
        </w:rPr>
        <w:t>」</w:t>
      </w:r>
      <w:r w:rsidRPr="00C86090">
        <w:rPr>
          <w:rFonts w:hint="eastAsia"/>
          <w:noProof/>
          <w:color w:val="000000" w:themeColor="text1"/>
        </w:rPr>
        <w:t>本案經向國防部、</w:t>
      </w:r>
      <w:r w:rsidR="001712F2" w:rsidRPr="00C86090">
        <w:rPr>
          <w:rFonts w:hint="eastAsia"/>
          <w:noProof/>
          <w:color w:val="000000" w:themeColor="text1"/>
        </w:rPr>
        <w:t>法務部</w:t>
      </w:r>
      <w:r w:rsidRPr="00C86090">
        <w:rPr>
          <w:rFonts w:hint="eastAsia"/>
          <w:noProof/>
          <w:color w:val="000000" w:themeColor="text1"/>
        </w:rPr>
        <w:t>與審計部調取相關卷證審閱，並於民國(下同)1</w:t>
      </w:r>
      <w:r w:rsidR="001712F2" w:rsidRPr="00C86090">
        <w:rPr>
          <w:rFonts w:hint="eastAsia"/>
          <w:noProof/>
          <w:color w:val="000000" w:themeColor="text1"/>
        </w:rPr>
        <w:t>1</w:t>
      </w:r>
      <w:r w:rsidRPr="00C86090">
        <w:rPr>
          <w:rFonts w:hint="eastAsia"/>
          <w:noProof/>
          <w:color w:val="000000" w:themeColor="text1"/>
        </w:rPr>
        <w:t>0年</w:t>
      </w:r>
      <w:r w:rsidR="001712F2" w:rsidRPr="00C86090">
        <w:rPr>
          <w:rFonts w:hint="eastAsia"/>
          <w:noProof/>
          <w:color w:val="000000" w:themeColor="text1"/>
        </w:rPr>
        <w:t>4</w:t>
      </w:r>
      <w:r w:rsidRPr="00C86090">
        <w:rPr>
          <w:rFonts w:hint="eastAsia"/>
          <w:noProof/>
          <w:color w:val="000000" w:themeColor="text1"/>
        </w:rPr>
        <w:t>月</w:t>
      </w:r>
      <w:r w:rsidR="001712F2" w:rsidRPr="00C86090">
        <w:rPr>
          <w:rFonts w:hint="eastAsia"/>
          <w:noProof/>
          <w:color w:val="000000" w:themeColor="text1"/>
        </w:rPr>
        <w:t>7</w:t>
      </w:r>
      <w:r w:rsidRPr="00C86090">
        <w:rPr>
          <w:rFonts w:hint="eastAsia"/>
          <w:noProof/>
          <w:color w:val="000000" w:themeColor="text1"/>
        </w:rPr>
        <w:t>日詢</w:t>
      </w:r>
      <w:r w:rsidR="00905A14" w:rsidRPr="00C86090">
        <w:rPr>
          <w:rFonts w:hint="eastAsia"/>
          <w:noProof/>
          <w:color w:val="000000" w:themeColor="text1"/>
        </w:rPr>
        <w:t>問</w:t>
      </w:r>
      <w:r w:rsidR="001712F2" w:rsidRPr="00C86090">
        <w:rPr>
          <w:rFonts w:hint="eastAsia"/>
          <w:noProof/>
          <w:color w:val="000000" w:themeColor="text1"/>
        </w:rPr>
        <w:t>國防部李</w:t>
      </w:r>
      <w:r w:rsidR="002E5393">
        <w:rPr>
          <w:rFonts w:hAnsi="標楷體" w:hint="eastAsia"/>
          <w:noProof/>
          <w:color w:val="000000" w:themeColor="text1"/>
        </w:rPr>
        <w:t>○</w:t>
      </w:r>
      <w:r w:rsidR="001712F2" w:rsidRPr="00C86090">
        <w:rPr>
          <w:rFonts w:hint="eastAsia"/>
          <w:noProof/>
          <w:color w:val="000000" w:themeColor="text1"/>
        </w:rPr>
        <w:t>孝常務次長</w:t>
      </w:r>
      <w:r w:rsidR="00447197" w:rsidRPr="00C86090">
        <w:rPr>
          <w:rFonts w:hint="eastAsia"/>
          <w:noProof/>
          <w:color w:val="000000" w:themeColor="text1"/>
        </w:rPr>
        <w:t>率</w:t>
      </w:r>
      <w:r w:rsidR="001712F2" w:rsidRPr="00C86090">
        <w:rPr>
          <w:rFonts w:hint="eastAsia"/>
          <w:noProof/>
          <w:color w:val="000000" w:themeColor="text1"/>
        </w:rPr>
        <w:t>相關業務主管人員到本院說明</w:t>
      </w:r>
      <w:r w:rsidRPr="00C86090">
        <w:rPr>
          <w:rFonts w:hint="eastAsia"/>
          <w:noProof/>
          <w:color w:val="000000" w:themeColor="text1"/>
        </w:rPr>
        <w:t>，全案業</w:t>
      </w:r>
      <w:r w:rsidR="00F064C8" w:rsidRPr="00C86090">
        <w:rPr>
          <w:rFonts w:hint="eastAsia"/>
          <w:noProof/>
          <w:color w:val="000000" w:themeColor="text1"/>
        </w:rPr>
        <w:t>已</w:t>
      </w:r>
      <w:r w:rsidRPr="00C86090">
        <w:rPr>
          <w:rFonts w:hint="eastAsia"/>
          <w:noProof/>
          <w:color w:val="000000" w:themeColor="text1"/>
        </w:rPr>
        <w:t>調查竣事，調查意見臚陳如下：</w:t>
      </w:r>
    </w:p>
    <w:p w:rsidR="00905A14" w:rsidRPr="00C86090" w:rsidRDefault="00905A14" w:rsidP="005E0DA8">
      <w:pPr>
        <w:pStyle w:val="2"/>
        <w:spacing w:line="500" w:lineRule="exact"/>
        <w:ind w:left="1020" w:hanging="680"/>
        <w:rPr>
          <w:b/>
          <w:color w:val="000000" w:themeColor="text1"/>
        </w:rPr>
      </w:pPr>
      <w:bookmarkStart w:id="25" w:name="_Toc524902730"/>
      <w:r w:rsidRPr="00C86090">
        <w:rPr>
          <w:rFonts w:hint="eastAsia"/>
          <w:b/>
          <w:color w:val="000000" w:themeColor="text1"/>
        </w:rPr>
        <w:t>國防部執行毒品防制及通報作業，已具成效，</w:t>
      </w:r>
      <w:r w:rsidR="00375BCD" w:rsidRPr="00C86090">
        <w:rPr>
          <w:rFonts w:hint="eastAsia"/>
          <w:b/>
          <w:color w:val="000000" w:themeColor="text1"/>
        </w:rPr>
        <w:t>仍</w:t>
      </w:r>
      <w:r w:rsidRPr="00C86090">
        <w:rPr>
          <w:rFonts w:hint="eastAsia"/>
          <w:b/>
          <w:color w:val="000000" w:themeColor="text1"/>
        </w:rPr>
        <w:t>應賡續檢討各項反毒措施，精進各項反毒作為，以減少國軍官兵涉毒案件肇生機率，消弭毒品案件之發生，以因應社會毒品氾濫之嚴重威脅，藉以達成軍中全面消弭毒品之目標</w:t>
      </w:r>
      <w:r w:rsidR="00CD79A5" w:rsidRPr="00C86090">
        <w:rPr>
          <w:rFonts w:hint="eastAsia"/>
          <w:b/>
          <w:color w:val="000000" w:themeColor="text1"/>
        </w:rPr>
        <w:t>。</w:t>
      </w:r>
      <w:r w:rsidRPr="00C86090">
        <w:rPr>
          <w:rFonts w:hint="eastAsia"/>
          <w:b/>
          <w:color w:val="000000" w:themeColor="text1"/>
        </w:rPr>
        <w:t>倘毒品危害滲入軍中，勢將影響</w:t>
      </w:r>
      <w:bookmarkStart w:id="26" w:name="_P12國君1"/>
      <w:r w:rsidRPr="00C86090">
        <w:rPr>
          <w:rFonts w:hint="eastAsia"/>
          <w:b/>
          <w:color w:val="000000" w:themeColor="text1"/>
        </w:rPr>
        <w:t>國軍</w:t>
      </w:r>
      <w:bookmarkEnd w:id="26"/>
      <w:r w:rsidRPr="00C86090">
        <w:rPr>
          <w:rFonts w:hint="eastAsia"/>
          <w:b/>
          <w:color w:val="000000" w:themeColor="text1"/>
        </w:rPr>
        <w:t>戰力，國防部</w:t>
      </w:r>
      <w:r w:rsidR="00CD79A5" w:rsidRPr="00C86090">
        <w:rPr>
          <w:rFonts w:hint="eastAsia"/>
          <w:b/>
          <w:color w:val="000000" w:themeColor="text1"/>
        </w:rPr>
        <w:t>於本案調查中業已修改</w:t>
      </w:r>
      <w:r w:rsidR="00D444B9" w:rsidRPr="00C86090">
        <w:rPr>
          <w:rFonts w:hint="eastAsia"/>
          <w:b/>
          <w:color w:val="000000" w:themeColor="text1"/>
        </w:rPr>
        <w:t>尿液</w:t>
      </w:r>
      <w:r w:rsidR="00F631D6" w:rsidRPr="00C86090">
        <w:rPr>
          <w:rFonts w:hint="eastAsia"/>
          <w:b/>
          <w:color w:val="000000" w:themeColor="text1"/>
        </w:rPr>
        <w:t>篩</w:t>
      </w:r>
      <w:r w:rsidR="00D444B9" w:rsidRPr="00C86090">
        <w:rPr>
          <w:rFonts w:hint="eastAsia"/>
          <w:b/>
          <w:color w:val="000000" w:themeColor="text1"/>
        </w:rPr>
        <w:t>檢</w:t>
      </w:r>
      <w:r w:rsidR="00CD79A5" w:rsidRPr="00C86090">
        <w:rPr>
          <w:rFonts w:hint="eastAsia"/>
          <w:b/>
          <w:color w:val="000000" w:themeColor="text1"/>
        </w:rPr>
        <w:t>規定，將應召入營之後備軍人依「國軍特定人員濫用藥物尿液篩檢作業規定」第4點第2款第3目規定，納列為戰鬥部隊、戰鬥支援部隊及勤務支援部隊之第4類特定人員實施尿液篩檢，防杜應召員在營服役期間為國軍毒品防制之破口</w:t>
      </w:r>
      <w:r w:rsidRPr="00C86090">
        <w:rPr>
          <w:rFonts w:hint="eastAsia"/>
          <w:b/>
          <w:color w:val="000000" w:themeColor="text1"/>
        </w:rPr>
        <w:t>。</w:t>
      </w:r>
      <w:r w:rsidR="00CD79A5" w:rsidRPr="00C86090">
        <w:rPr>
          <w:rFonts w:hint="eastAsia"/>
          <w:b/>
          <w:color w:val="000000" w:themeColor="text1"/>
        </w:rPr>
        <w:t>上述作為對國軍反毒有積極正面貢獻，</w:t>
      </w:r>
      <w:r w:rsidR="00CD79A5" w:rsidRPr="00C86090">
        <w:rPr>
          <w:rFonts w:hint="eastAsia"/>
          <w:b/>
          <w:color w:val="000000" w:themeColor="text1"/>
        </w:rPr>
        <w:lastRenderedPageBreak/>
        <w:t>值得肯定。</w:t>
      </w:r>
    </w:p>
    <w:p w:rsidR="002833EC" w:rsidRPr="00C86090" w:rsidRDefault="002833EC" w:rsidP="004700BD">
      <w:pPr>
        <w:pStyle w:val="3"/>
      </w:pPr>
      <w:r w:rsidRPr="00C86090">
        <w:rPr>
          <w:rFonts w:hint="eastAsia"/>
        </w:rPr>
        <w:t>據審計部108年度中央政府總決算審核報告(下稱審核報告)，有關國軍反毒工作後備召集動員制度部分，</w:t>
      </w:r>
      <w:r w:rsidR="00A302EC" w:rsidRPr="00C86090">
        <w:rPr>
          <w:rFonts w:hint="eastAsia"/>
        </w:rPr>
        <w:t>審核報告之</w:t>
      </w:r>
      <w:r w:rsidRPr="00C86090">
        <w:rPr>
          <w:rFonts w:hint="eastAsia"/>
        </w:rPr>
        <w:t>重要審核意見略以，106</w:t>
      </w:r>
      <w:r w:rsidR="00A506CC" w:rsidRPr="00C86090">
        <w:rPr>
          <w:rFonts w:hint="eastAsia"/>
        </w:rPr>
        <w:t>年</w:t>
      </w:r>
      <w:r w:rsidRPr="00C86090">
        <w:rPr>
          <w:rFonts w:hint="eastAsia"/>
        </w:rPr>
        <w:t>至108年國軍各項召集應召</w:t>
      </w:r>
      <w:r w:rsidR="004700BD" w:rsidRPr="004700BD">
        <w:rPr>
          <w:rFonts w:hint="eastAsia"/>
          <w:color w:val="000000" w:themeColor="text1"/>
        </w:rPr>
        <w:t>○</w:t>
      </w:r>
      <w:r w:rsidRPr="00C86090">
        <w:rPr>
          <w:rFonts w:hint="eastAsia"/>
        </w:rPr>
        <w:t>人，於召集當年度或以前年度（106</w:t>
      </w:r>
      <w:r w:rsidR="00A506CC" w:rsidRPr="00C86090">
        <w:rPr>
          <w:rFonts w:hint="eastAsia"/>
        </w:rPr>
        <w:t>年</w:t>
      </w:r>
      <w:r w:rsidRPr="00C86090">
        <w:rPr>
          <w:rFonts w:hint="eastAsia"/>
        </w:rPr>
        <w:t>至107年）涉毒，經檢察機關偵辦結果為起訴、緩起訴、無施用傾向處分、聲請簡易判決、曾判處分確定、沒收、通緝等計1,610人、3,170人次；遭警察裁罰計1,961人、3,073人次，合計3,571人、6,243人次。上述涉毒列為動員教</w:t>
      </w:r>
      <w:r w:rsidR="00F40083" w:rsidRPr="00C86090">
        <w:rPr>
          <w:rFonts w:hint="eastAsia"/>
        </w:rPr>
        <w:t>育</w:t>
      </w:r>
      <w:r w:rsidRPr="00C86090">
        <w:rPr>
          <w:rFonts w:hint="eastAsia"/>
        </w:rPr>
        <w:t>召</w:t>
      </w:r>
      <w:r w:rsidR="00F40083" w:rsidRPr="00C86090">
        <w:rPr>
          <w:rFonts w:hint="eastAsia"/>
        </w:rPr>
        <w:t>集(下稱教召)</w:t>
      </w:r>
      <w:r w:rsidRPr="00C86090">
        <w:rPr>
          <w:rFonts w:hint="eastAsia"/>
        </w:rPr>
        <w:t>對象，依涉毒情節區分，施用毒品5,064人次（占涉毒人員之</w:t>
      </w:r>
      <w:r w:rsidR="004700BD">
        <w:rPr>
          <w:rFonts w:hAnsi="標楷體" w:hint="eastAsia"/>
          <w:color w:val="000000" w:themeColor="text1"/>
        </w:rPr>
        <w:t>○</w:t>
      </w:r>
      <w:r w:rsidRPr="00C86090">
        <w:rPr>
          <w:rFonts w:hint="eastAsia"/>
        </w:rPr>
        <w:t>％），其中施用第一、二級毒品者2,167人次(</w:t>
      </w:r>
      <w:r w:rsidR="004700BD" w:rsidRPr="004700BD">
        <w:rPr>
          <w:rFonts w:hint="eastAsia"/>
        </w:rPr>
        <w:t>○</w:t>
      </w:r>
      <w:r w:rsidRPr="00C86090">
        <w:rPr>
          <w:rFonts w:hint="eastAsia"/>
        </w:rPr>
        <w:t>％）、施用第三、四級毒品者計2,897人次（</w:t>
      </w:r>
      <w:r w:rsidR="004700BD">
        <w:rPr>
          <w:rFonts w:hAnsi="標楷體" w:hint="eastAsia"/>
          <w:color w:val="000000" w:themeColor="text1"/>
        </w:rPr>
        <w:t>○</w:t>
      </w:r>
      <w:r w:rsidRPr="00C86090">
        <w:rPr>
          <w:rFonts w:hint="eastAsia"/>
        </w:rPr>
        <w:t>％）；又上述3,571人，近4成遭檢警偵辦或裁罰2次（含）以上，其中逾5次有101人，甚至有10人高達10至12次，顯見部分動員教召對象為涉毒或施用藥物成癮之累犯，能否協力常備部隊遂行國土防衛作戰，不無疑義，允應研議建立後備軍人動員、教召之篩選機制，避免毒品成癮者仍列為後備動員教召對象，以厚植後備戰力等情事。</w:t>
      </w:r>
    </w:p>
    <w:p w:rsidR="00375BCD" w:rsidRPr="00C86090" w:rsidRDefault="00375BCD" w:rsidP="005E0DA8">
      <w:pPr>
        <w:pStyle w:val="3"/>
        <w:spacing w:line="500" w:lineRule="exact"/>
        <w:rPr>
          <w:color w:val="000000" w:themeColor="text1"/>
        </w:rPr>
      </w:pPr>
      <w:bookmarkStart w:id="27" w:name="_Hlk72749933"/>
      <w:r w:rsidRPr="00C86090">
        <w:rPr>
          <w:rFonts w:hint="eastAsia"/>
          <w:color w:val="000000" w:themeColor="text1"/>
        </w:rPr>
        <w:t>針對審計部上述審核意見，國防部</w:t>
      </w:r>
      <w:r w:rsidR="00C913DB" w:rsidRPr="00C86090">
        <w:rPr>
          <w:rFonts w:hint="eastAsia"/>
          <w:color w:val="000000" w:themeColor="text1"/>
        </w:rPr>
        <w:t>原查復如下</w:t>
      </w:r>
      <w:r w:rsidRPr="00C86090">
        <w:rPr>
          <w:rFonts w:ascii="新細明體" w:eastAsia="新細明體" w:hAnsi="新細明體" w:hint="eastAsia"/>
          <w:color w:val="000000" w:themeColor="text1"/>
        </w:rPr>
        <w:t>：</w:t>
      </w:r>
    </w:p>
    <w:bookmarkEnd w:id="27"/>
    <w:p w:rsidR="00D444B9" w:rsidRPr="00C86090" w:rsidRDefault="00D444B9" w:rsidP="005E0DA8">
      <w:pPr>
        <w:pStyle w:val="4"/>
        <w:spacing w:line="500" w:lineRule="exact"/>
        <w:rPr>
          <w:color w:val="000000" w:themeColor="text1"/>
        </w:rPr>
      </w:pPr>
      <w:r w:rsidRPr="00C86090">
        <w:rPr>
          <w:rFonts w:hint="eastAsia"/>
          <w:color w:val="000000" w:themeColor="text1"/>
        </w:rPr>
        <w:t>有關後備軍人動員、教召之篩選機制，避免毒品成癮者仍列為後備動員教召對象</w:t>
      </w:r>
      <w:r w:rsidRPr="00C86090">
        <w:rPr>
          <w:rFonts w:ascii="新細明體" w:eastAsia="新細明體" w:hAnsi="新細明體" w:hint="eastAsia"/>
          <w:color w:val="000000" w:themeColor="text1"/>
        </w:rPr>
        <w:t>：</w:t>
      </w:r>
    </w:p>
    <w:p w:rsidR="00D444B9" w:rsidRPr="00C86090" w:rsidRDefault="00D444B9" w:rsidP="005E0DA8">
      <w:pPr>
        <w:pStyle w:val="5"/>
        <w:spacing w:line="500" w:lineRule="exact"/>
        <w:rPr>
          <w:color w:val="000000" w:themeColor="text1"/>
        </w:rPr>
      </w:pPr>
      <w:r w:rsidRPr="00C86090">
        <w:rPr>
          <w:rFonts w:hint="eastAsia"/>
          <w:color w:val="000000" w:themeColor="text1"/>
        </w:rPr>
        <w:t>非現役軍人(後備軍人)資料（涉毒或施用藥物前科或裁罰紀錄）之使用，於權利保障之審查密度，應較現役軍人之特種個人資料更為嚴格。</w:t>
      </w:r>
    </w:p>
    <w:p w:rsidR="00D444B9" w:rsidRPr="00C86090" w:rsidRDefault="00D444B9" w:rsidP="005E0DA8">
      <w:pPr>
        <w:pStyle w:val="5"/>
        <w:spacing w:line="500" w:lineRule="exact"/>
        <w:rPr>
          <w:color w:val="000000" w:themeColor="text1"/>
        </w:rPr>
      </w:pPr>
      <w:r w:rsidRPr="00C86090">
        <w:rPr>
          <w:rFonts w:hint="eastAsia"/>
          <w:color w:val="000000" w:themeColor="text1"/>
        </w:rPr>
        <w:t>後備軍人接受召集多屬短期集訓，所查核之資料多是過往涉毒之犯罪前科，難認定其於短期集訓期間有無涉毒成癮而無法訓練之情。</w:t>
      </w:r>
    </w:p>
    <w:p w:rsidR="00D444B9" w:rsidRPr="00C86090" w:rsidRDefault="00D444B9" w:rsidP="005E0DA8">
      <w:pPr>
        <w:pStyle w:val="5"/>
        <w:spacing w:line="500" w:lineRule="exact"/>
        <w:rPr>
          <w:color w:val="000000" w:themeColor="text1"/>
        </w:rPr>
      </w:pPr>
      <w:r w:rsidRPr="00C86090">
        <w:rPr>
          <w:rFonts w:hint="eastAsia"/>
          <w:color w:val="000000" w:themeColor="text1"/>
        </w:rPr>
        <w:t>接受教召之後備軍人集訓結束後即離營恢復非現役軍人身分，與常備現役軍人犯有涉毒案件對於維持國軍戰力之影響並不相同。</w:t>
      </w:r>
    </w:p>
    <w:p w:rsidR="00D444B9" w:rsidRPr="00C86090" w:rsidRDefault="00D444B9" w:rsidP="005E0DA8">
      <w:pPr>
        <w:pStyle w:val="5"/>
        <w:spacing w:line="500" w:lineRule="exact"/>
        <w:rPr>
          <w:color w:val="000000" w:themeColor="text1"/>
        </w:rPr>
      </w:pPr>
      <w:r w:rsidRPr="00C86090">
        <w:rPr>
          <w:rFonts w:hint="eastAsia"/>
          <w:color w:val="000000" w:themeColor="text1"/>
        </w:rPr>
        <w:t>後備軍人人數眾多，毫無限制查核全部後備軍人之個人資料，似有違</w:t>
      </w:r>
      <w:r w:rsidR="00F132A5" w:rsidRPr="00C86090">
        <w:rPr>
          <w:rFonts w:hint="eastAsia"/>
          <w:color w:val="000000" w:themeColor="text1"/>
        </w:rPr>
        <w:t>比</w:t>
      </w:r>
      <w:r w:rsidR="00401C1A">
        <w:rPr>
          <w:rFonts w:hint="eastAsia"/>
          <w:color w:val="000000" w:themeColor="text1"/>
        </w:rPr>
        <w:t>例</w:t>
      </w:r>
      <w:r w:rsidRPr="00C86090">
        <w:rPr>
          <w:rFonts w:hint="eastAsia"/>
          <w:color w:val="000000" w:themeColor="text1"/>
        </w:rPr>
        <w:t>原則。</w:t>
      </w:r>
    </w:p>
    <w:p w:rsidR="00D444B9" w:rsidRPr="00C86090" w:rsidRDefault="00D444B9" w:rsidP="005E0DA8">
      <w:pPr>
        <w:pStyle w:val="5"/>
        <w:spacing w:line="500" w:lineRule="exact"/>
        <w:rPr>
          <w:color w:val="000000" w:themeColor="text1"/>
        </w:rPr>
      </w:pPr>
      <w:r w:rsidRPr="00C86090">
        <w:rPr>
          <w:rFonts w:hint="eastAsia"/>
          <w:color w:val="000000" w:themeColor="text1"/>
        </w:rPr>
        <w:t>若僅因曾經有涉毒者，即可免除受教召之義務，對未涉毒之後備軍人是否未盡公平？</w:t>
      </w:r>
    </w:p>
    <w:p w:rsidR="00D444B9" w:rsidRPr="00C86090" w:rsidRDefault="00D444B9" w:rsidP="004700BD">
      <w:pPr>
        <w:pStyle w:val="4"/>
        <w:rPr>
          <w:noProof/>
        </w:rPr>
      </w:pPr>
      <w:r w:rsidRPr="00C86090">
        <w:rPr>
          <w:rFonts w:hint="eastAsia"/>
          <w:noProof/>
        </w:rPr>
        <w:t>經</w:t>
      </w:r>
      <w:r w:rsidR="00AF510C" w:rsidRPr="00C86090">
        <w:rPr>
          <w:rFonts w:hint="eastAsia"/>
          <w:noProof/>
        </w:rPr>
        <w:t>查</w:t>
      </w:r>
      <w:r w:rsidRPr="00C86090">
        <w:rPr>
          <w:rFonts w:hint="eastAsia"/>
          <w:noProof/>
        </w:rPr>
        <w:t>審計部請法務部提供之後備軍人涉毒統計，106年至108年每年教召</w:t>
      </w:r>
      <w:r w:rsidR="004700BD" w:rsidRPr="004700BD">
        <w:rPr>
          <w:rFonts w:hint="eastAsia"/>
          <w:noProof/>
          <w:color w:val="000000" w:themeColor="text1"/>
        </w:rPr>
        <w:t>○</w:t>
      </w:r>
      <w:r w:rsidRPr="00C86090">
        <w:rPr>
          <w:rFonts w:hint="eastAsia"/>
          <w:noProof/>
        </w:rPr>
        <w:t>人，其中有363員涉毒(占</w:t>
      </w:r>
      <w:r w:rsidR="004700BD" w:rsidRPr="004700BD">
        <w:rPr>
          <w:rFonts w:hint="eastAsia"/>
          <w:noProof/>
        </w:rPr>
        <w:t>○</w:t>
      </w:r>
      <w:r w:rsidRPr="00C86090">
        <w:rPr>
          <w:rFonts w:hint="eastAsia"/>
          <w:noProof/>
        </w:rPr>
        <w:t>%)；如統計退伍8年內可選充約</w:t>
      </w:r>
      <w:r w:rsidR="004700BD" w:rsidRPr="004700BD">
        <w:rPr>
          <w:rFonts w:hint="eastAsia"/>
          <w:noProof/>
        </w:rPr>
        <w:t>○</w:t>
      </w:r>
      <w:bookmarkStart w:id="28" w:name="_GoBack"/>
      <w:bookmarkEnd w:id="28"/>
      <w:r w:rsidRPr="00C86090">
        <w:rPr>
          <w:rFonts w:hint="eastAsia"/>
          <w:noProof/>
        </w:rPr>
        <w:t>人，則有3,571人涉毒(占</w:t>
      </w:r>
      <w:r w:rsidR="004700BD">
        <w:rPr>
          <w:rFonts w:hAnsi="標楷體" w:hint="eastAsia"/>
          <w:color w:val="000000" w:themeColor="text1"/>
        </w:rPr>
        <w:t>○</w:t>
      </w:r>
      <w:r w:rsidRPr="00C86090">
        <w:rPr>
          <w:rFonts w:hint="eastAsia"/>
          <w:noProof/>
        </w:rPr>
        <w:t>%），其累犯者1,135人(占</w:t>
      </w:r>
      <w:r w:rsidR="004700BD" w:rsidRPr="004700BD">
        <w:rPr>
          <w:rFonts w:hint="eastAsia"/>
          <w:noProof/>
        </w:rPr>
        <w:t>○</w:t>
      </w:r>
      <w:r w:rsidRPr="00C86090">
        <w:rPr>
          <w:rFonts w:hint="eastAsia"/>
          <w:noProof/>
        </w:rPr>
        <w:t>%）。後備軍人即一般民眾，參加教召之涉毒人員</w:t>
      </w:r>
      <w:r w:rsidR="00F132A5" w:rsidRPr="00C86090">
        <w:rPr>
          <w:rFonts w:hint="eastAsia"/>
          <w:noProof/>
        </w:rPr>
        <w:t>比率</w:t>
      </w:r>
      <w:r w:rsidRPr="00C86090">
        <w:rPr>
          <w:rFonts w:hint="eastAsia"/>
          <w:noProof/>
        </w:rPr>
        <w:t>不高於0.5％。準此，後備軍人於教召入營後具有現役軍人身分，解召後即不具現役軍人身分，故法務部認為涉毒後備軍人對國軍戰力之影響不同於現役軍人。戰時實施動員召集，後備軍人入營後具現役軍人身分，然參加教召之涉毒人員</w:t>
      </w:r>
      <w:r w:rsidR="00F132A5" w:rsidRPr="00C86090">
        <w:rPr>
          <w:rFonts w:hint="eastAsia"/>
          <w:noProof/>
        </w:rPr>
        <w:t>比率</w:t>
      </w:r>
      <w:r w:rsidRPr="00C86090">
        <w:rPr>
          <w:rFonts w:hint="eastAsia"/>
          <w:noProof/>
        </w:rPr>
        <w:t>不高於0.5％，雖有影響部隊管理與訓練執行之疑慮，然尚不致影響後備戰力之整體發揮。</w:t>
      </w:r>
    </w:p>
    <w:p w:rsidR="00D444B9" w:rsidRPr="00C86090" w:rsidRDefault="00D444B9" w:rsidP="005E0DA8">
      <w:pPr>
        <w:pStyle w:val="4"/>
        <w:spacing w:line="500" w:lineRule="exact"/>
        <w:rPr>
          <w:noProof/>
          <w:color w:val="000000" w:themeColor="text1"/>
        </w:rPr>
      </w:pPr>
      <w:r w:rsidRPr="00C86090">
        <w:rPr>
          <w:rFonts w:hint="eastAsia"/>
          <w:noProof/>
          <w:color w:val="000000" w:themeColor="text1"/>
        </w:rPr>
        <w:t>縱使國人涉毒</w:t>
      </w:r>
      <w:r w:rsidR="00F132A5" w:rsidRPr="00C86090">
        <w:rPr>
          <w:rFonts w:hint="eastAsia"/>
          <w:noProof/>
          <w:color w:val="000000" w:themeColor="text1"/>
        </w:rPr>
        <w:t>比率</w:t>
      </w:r>
      <w:r w:rsidRPr="00C86090">
        <w:rPr>
          <w:rFonts w:hint="eastAsia"/>
          <w:noProof/>
          <w:color w:val="000000" w:themeColor="text1"/>
        </w:rPr>
        <w:t>有升高趨勢，但教召期間實施部隊管理，</w:t>
      </w:r>
      <w:r w:rsidR="00AE0067" w:rsidRPr="00C86090">
        <w:rPr>
          <w:rFonts w:hint="eastAsia"/>
          <w:noProof/>
          <w:color w:val="000000" w:themeColor="text1"/>
        </w:rPr>
        <w:t>教召之</w:t>
      </w:r>
      <w:r w:rsidRPr="00C86090">
        <w:rPr>
          <w:rFonts w:hint="eastAsia"/>
          <w:noProof/>
          <w:color w:val="000000" w:themeColor="text1"/>
        </w:rPr>
        <w:t>應召員難以持續吸食毒品；且為避免入營後遭部隊幹部發覺，入營前似會克制吸毒現象，故尚無排除有涉毒紀錄之後備軍人施以教召訓練之必要。</w:t>
      </w:r>
    </w:p>
    <w:p w:rsidR="00D444B9" w:rsidRPr="00C86090" w:rsidRDefault="00D444B9" w:rsidP="005E0DA8">
      <w:pPr>
        <w:pStyle w:val="4"/>
        <w:spacing w:line="500" w:lineRule="exact"/>
        <w:rPr>
          <w:noProof/>
          <w:color w:val="000000" w:themeColor="text1"/>
        </w:rPr>
      </w:pPr>
      <w:r w:rsidRPr="00C86090">
        <w:rPr>
          <w:rFonts w:hint="eastAsia"/>
          <w:noProof/>
          <w:color w:val="000000" w:themeColor="text1"/>
        </w:rPr>
        <w:t>復依兵役法第39條規定，召集後備軍人應視軍事需要之軍職專長及階級、年齡、體力以定順序，故不宜因具有涉毒前科而排除納為動員及教召之對象，以維教召公平性。再者，曾經涉毒者係屬後備軍人過往曾有涉毒之犯罪前科，但無法判斷渠等接受教召時是否因涉毒成癮而無法訓練，故不宜逕行不納為後備部隊選充之對象或直接免除接受教召。但依現行「後備軍人及補充兵免除本次教育勤務點閱召集認定標準」，後備軍人如參加</w:t>
      </w:r>
      <w:r w:rsidR="00F03FE6" w:rsidRPr="00C86090">
        <w:rPr>
          <w:rFonts w:hint="eastAsia"/>
          <w:noProof/>
          <w:color w:val="000000" w:themeColor="text1"/>
        </w:rPr>
        <w:t>衛生福利部(下稱衛福部)</w:t>
      </w:r>
      <w:r w:rsidRPr="00C86090">
        <w:rPr>
          <w:rFonts w:hint="eastAsia"/>
          <w:noProof/>
          <w:color w:val="000000" w:themeColor="text1"/>
        </w:rPr>
        <w:t>指定之醫療機構或公(私)立毒品戒治機關之戒治療程者得將核予免除本次召集，以達部隊人員素質純淨之目的。</w:t>
      </w:r>
    </w:p>
    <w:p w:rsidR="000F79D9" w:rsidRPr="00C86090" w:rsidRDefault="000F79D9" w:rsidP="005E0DA8">
      <w:pPr>
        <w:pStyle w:val="4"/>
        <w:spacing w:line="500" w:lineRule="exact"/>
        <w:rPr>
          <w:noProof/>
          <w:color w:val="000000" w:themeColor="text1"/>
        </w:rPr>
      </w:pPr>
      <w:r w:rsidRPr="00C86090">
        <w:rPr>
          <w:rFonts w:hint="eastAsia"/>
          <w:noProof/>
          <w:color w:val="000000" w:themeColor="text1"/>
        </w:rPr>
        <w:t>另依「國軍特定人員濫用藥物尿液篩檢作業規定」，</w:t>
      </w:r>
      <w:r w:rsidR="0078739A" w:rsidRPr="00C86090">
        <w:rPr>
          <w:rFonts w:hint="eastAsia"/>
          <w:noProof/>
          <w:color w:val="000000" w:themeColor="text1"/>
        </w:rPr>
        <w:t>教召之應召員</w:t>
      </w:r>
      <w:r w:rsidRPr="00C86090">
        <w:rPr>
          <w:rFonts w:hint="eastAsia"/>
          <w:noProof/>
          <w:color w:val="000000" w:themeColor="text1"/>
        </w:rPr>
        <w:t>並非特定人員，故未實施尿液篩檢，惟如教召部隊幹部發現應召員有「毒品戒斷症候」，將依「後備軍人召集訓練指導大綱」規定送醫檢驗，經確認者，即報憲警單位完成採尿、筆錄製作等司法程序，依法偵辦。</w:t>
      </w:r>
    </w:p>
    <w:p w:rsidR="000F79D9" w:rsidRPr="00C86090" w:rsidRDefault="0078739A" w:rsidP="005E0DA8">
      <w:pPr>
        <w:pStyle w:val="4"/>
        <w:spacing w:line="500" w:lineRule="exact"/>
        <w:rPr>
          <w:noProof/>
          <w:color w:val="000000" w:themeColor="text1"/>
        </w:rPr>
      </w:pPr>
      <w:r w:rsidRPr="00C86090">
        <w:rPr>
          <w:rFonts w:hint="eastAsia"/>
          <w:noProof/>
          <w:color w:val="000000" w:themeColor="text1"/>
        </w:rPr>
        <w:t>教召之應召員</w:t>
      </w:r>
      <w:r w:rsidR="000F79D9" w:rsidRPr="00C86090">
        <w:rPr>
          <w:rFonts w:hint="eastAsia"/>
          <w:noProof/>
          <w:color w:val="000000" w:themeColor="text1"/>
        </w:rPr>
        <w:t>應召在營期間具現役軍人身分，未入營前或解除召集後，以後備軍人身分列管，但個人權益與一般民眾沒有差異，若教召期間實施尿液篩檢，其檢驗報告出來時已解除召集為一般民眾，故尿液篩檢作法宜比照一般民眾，而非比照現役軍人作法。</w:t>
      </w:r>
    </w:p>
    <w:p w:rsidR="00375BCD" w:rsidRPr="00C86090" w:rsidRDefault="00375BCD" w:rsidP="005E0DA8">
      <w:pPr>
        <w:pStyle w:val="3"/>
        <w:spacing w:line="500" w:lineRule="exact"/>
        <w:rPr>
          <w:color w:val="000000" w:themeColor="text1"/>
        </w:rPr>
      </w:pPr>
      <w:r w:rsidRPr="00C86090">
        <w:rPr>
          <w:rFonts w:hint="eastAsia"/>
          <w:color w:val="000000" w:themeColor="text1"/>
        </w:rPr>
        <w:t>嗣本案於110年4月7日</w:t>
      </w:r>
      <w:r w:rsidR="00C913DB" w:rsidRPr="00C86090">
        <w:rPr>
          <w:rFonts w:hint="eastAsia"/>
          <w:color w:val="000000" w:themeColor="text1"/>
        </w:rPr>
        <w:t>舉行</w:t>
      </w:r>
      <w:r w:rsidRPr="00C86090">
        <w:rPr>
          <w:rFonts w:hint="eastAsia"/>
          <w:color w:val="000000" w:themeColor="text1"/>
        </w:rPr>
        <w:t>詢問會議時，</w:t>
      </w:r>
      <w:r w:rsidR="005875BF" w:rsidRPr="00C86090">
        <w:rPr>
          <w:rFonts w:hAnsi="標楷體" w:hint="eastAsia"/>
          <w:color w:val="000000" w:themeColor="text1"/>
          <w:szCs w:val="32"/>
        </w:rPr>
        <w:t>對於後備教召人員反毒</w:t>
      </w:r>
      <w:r w:rsidR="00894EC5" w:rsidRPr="00C86090">
        <w:rPr>
          <w:rFonts w:hAnsi="標楷體" w:hint="eastAsia"/>
          <w:color w:val="000000" w:themeColor="text1"/>
          <w:szCs w:val="32"/>
        </w:rPr>
        <w:t>作為中之</w:t>
      </w:r>
      <w:r w:rsidR="005875BF" w:rsidRPr="00C86090">
        <w:rPr>
          <w:rFonts w:hAnsi="標楷體" w:hint="eastAsia"/>
          <w:color w:val="000000" w:themeColor="text1"/>
          <w:szCs w:val="32"/>
        </w:rPr>
        <w:t>尿篩</w:t>
      </w:r>
      <w:r w:rsidR="00F132A5" w:rsidRPr="00C86090">
        <w:rPr>
          <w:rFonts w:hAnsi="標楷體" w:hint="eastAsia"/>
          <w:color w:val="000000" w:themeColor="text1"/>
          <w:szCs w:val="32"/>
        </w:rPr>
        <w:t>比率</w:t>
      </w:r>
      <w:r w:rsidR="00894EC5" w:rsidRPr="00C86090">
        <w:rPr>
          <w:rFonts w:hAnsi="標楷體" w:hint="eastAsia"/>
          <w:color w:val="000000" w:themeColor="text1"/>
          <w:szCs w:val="32"/>
        </w:rPr>
        <w:t>不高</w:t>
      </w:r>
      <w:r w:rsidR="005875BF" w:rsidRPr="00C86090">
        <w:rPr>
          <w:rFonts w:hAnsi="標楷體" w:hint="eastAsia"/>
          <w:color w:val="000000" w:themeColor="text1"/>
          <w:szCs w:val="32"/>
        </w:rPr>
        <w:t>部分，</w:t>
      </w:r>
      <w:r w:rsidRPr="00C86090">
        <w:rPr>
          <w:rFonts w:hint="eastAsia"/>
          <w:color w:val="000000" w:themeColor="text1"/>
        </w:rPr>
        <w:t>國防部</w:t>
      </w:r>
      <w:r w:rsidR="005875BF" w:rsidRPr="00C86090">
        <w:rPr>
          <w:rFonts w:hint="eastAsia"/>
          <w:color w:val="000000" w:themeColor="text1"/>
        </w:rPr>
        <w:t>江</w:t>
      </w:r>
      <w:r w:rsidR="00360612" w:rsidRPr="00360612">
        <w:rPr>
          <w:rFonts w:hint="eastAsia"/>
          <w:color w:val="000000" w:themeColor="text1"/>
        </w:rPr>
        <w:t>○</w:t>
      </w:r>
      <w:r w:rsidR="005875BF" w:rsidRPr="00C86090">
        <w:rPr>
          <w:rFonts w:hint="eastAsia"/>
          <w:color w:val="000000" w:themeColor="text1"/>
        </w:rPr>
        <w:t>達副主任表示：</w:t>
      </w:r>
      <w:r w:rsidR="005875BF" w:rsidRPr="00C86090">
        <w:rPr>
          <w:rFonts w:hAnsi="標楷體" w:hint="eastAsia"/>
          <w:color w:val="000000" w:themeColor="text1"/>
        </w:rPr>
        <w:t>「</w:t>
      </w:r>
      <w:r w:rsidR="005875BF" w:rsidRPr="00C86090">
        <w:rPr>
          <w:rFonts w:hint="eastAsia"/>
          <w:color w:val="000000" w:themeColor="text1"/>
        </w:rPr>
        <w:t>目前政策，後備軍人確實是未予以普遍尿篩。</w:t>
      </w:r>
      <w:r w:rsidR="005875BF" w:rsidRPr="00C86090">
        <w:rPr>
          <w:rFonts w:hAnsi="標楷體" w:hint="eastAsia"/>
          <w:color w:val="000000" w:themeColor="text1"/>
        </w:rPr>
        <w:t>」</w:t>
      </w:r>
      <w:r w:rsidR="00894EC5" w:rsidRPr="00C86090">
        <w:rPr>
          <w:rFonts w:hAnsi="標楷體" w:hint="eastAsia"/>
          <w:color w:val="000000" w:themeColor="text1"/>
        </w:rPr>
        <w:t>，</w:t>
      </w:r>
      <w:r w:rsidRPr="00C86090">
        <w:rPr>
          <w:rFonts w:hint="eastAsia"/>
          <w:color w:val="000000" w:themeColor="text1"/>
        </w:rPr>
        <w:t>李</w:t>
      </w:r>
      <w:r w:rsidR="00055F57" w:rsidRPr="00055F57">
        <w:rPr>
          <w:rFonts w:hint="eastAsia"/>
          <w:color w:val="000000" w:themeColor="text1"/>
        </w:rPr>
        <w:t>○</w:t>
      </w:r>
      <w:r w:rsidRPr="00C86090">
        <w:rPr>
          <w:rFonts w:hint="eastAsia"/>
          <w:color w:val="000000" w:themeColor="text1"/>
        </w:rPr>
        <w:t>孝常務次長</w:t>
      </w:r>
      <w:r w:rsidR="00894EC5" w:rsidRPr="00C86090">
        <w:rPr>
          <w:rFonts w:hint="eastAsia"/>
          <w:color w:val="000000" w:themeColor="text1"/>
        </w:rPr>
        <w:t>則</w:t>
      </w:r>
      <w:r w:rsidRPr="00C86090">
        <w:rPr>
          <w:rFonts w:hint="eastAsia"/>
          <w:color w:val="000000" w:themeColor="text1"/>
        </w:rPr>
        <w:t>表示</w:t>
      </w:r>
      <w:r w:rsidRPr="00C86090">
        <w:rPr>
          <w:rFonts w:ascii="新細明體" w:eastAsia="新細明體" w:hAnsi="新細明體" w:hint="eastAsia"/>
          <w:color w:val="000000" w:themeColor="text1"/>
        </w:rPr>
        <w:t>：</w:t>
      </w:r>
      <w:r w:rsidRPr="00C86090">
        <w:rPr>
          <w:rFonts w:hint="eastAsia"/>
          <w:color w:val="000000" w:themeColor="text1"/>
        </w:rPr>
        <w:t>「本部會進行相關研議。是否一般教召人員，亦視同現役軍事人員，亦要抽檢30%」等語。</w:t>
      </w:r>
      <w:r w:rsidR="00C913DB" w:rsidRPr="00C86090">
        <w:rPr>
          <w:rFonts w:hint="eastAsia"/>
          <w:color w:val="000000" w:themeColor="text1"/>
        </w:rPr>
        <w:t>於</w:t>
      </w:r>
      <w:r w:rsidRPr="00C86090">
        <w:rPr>
          <w:rFonts w:hint="eastAsia"/>
          <w:color w:val="000000" w:themeColor="text1"/>
        </w:rPr>
        <w:t>本院</w:t>
      </w:r>
      <w:r w:rsidR="00C913DB" w:rsidRPr="00C86090">
        <w:rPr>
          <w:rFonts w:hint="eastAsia"/>
          <w:color w:val="000000" w:themeColor="text1"/>
        </w:rPr>
        <w:t>前開</w:t>
      </w:r>
      <w:r w:rsidRPr="00C86090">
        <w:rPr>
          <w:rFonts w:hint="eastAsia"/>
          <w:color w:val="000000" w:themeColor="text1"/>
        </w:rPr>
        <w:t>詢問會議</w:t>
      </w:r>
      <w:r w:rsidR="002743A3" w:rsidRPr="00C86090">
        <w:rPr>
          <w:rFonts w:hint="eastAsia"/>
          <w:color w:val="000000" w:themeColor="text1"/>
        </w:rPr>
        <w:t>結束</w:t>
      </w:r>
      <w:r w:rsidRPr="00C86090">
        <w:rPr>
          <w:rFonts w:hint="eastAsia"/>
          <w:color w:val="000000" w:themeColor="text1"/>
        </w:rPr>
        <w:t>後，國防部</w:t>
      </w:r>
      <w:r w:rsidR="002743A3" w:rsidRPr="00C86090">
        <w:rPr>
          <w:rFonts w:hint="eastAsia"/>
          <w:color w:val="000000" w:themeColor="text1"/>
        </w:rPr>
        <w:t>於1</w:t>
      </w:r>
      <w:r w:rsidR="002743A3" w:rsidRPr="00C86090">
        <w:rPr>
          <w:color w:val="000000" w:themeColor="text1"/>
        </w:rPr>
        <w:t>10</w:t>
      </w:r>
      <w:r w:rsidR="002743A3" w:rsidRPr="00C86090">
        <w:rPr>
          <w:rFonts w:hint="eastAsia"/>
          <w:color w:val="000000" w:themeColor="text1"/>
        </w:rPr>
        <w:t>年</w:t>
      </w:r>
      <w:r w:rsidR="00D0676F" w:rsidRPr="00C86090">
        <w:rPr>
          <w:rFonts w:hint="eastAsia"/>
          <w:color w:val="000000" w:themeColor="text1"/>
        </w:rPr>
        <w:t>5</w:t>
      </w:r>
      <w:r w:rsidR="002743A3" w:rsidRPr="00C86090">
        <w:rPr>
          <w:rFonts w:hint="eastAsia"/>
          <w:color w:val="000000" w:themeColor="text1"/>
        </w:rPr>
        <w:t>月</w:t>
      </w:r>
      <w:r w:rsidR="00D0676F" w:rsidRPr="00C86090">
        <w:rPr>
          <w:rFonts w:hint="eastAsia"/>
          <w:color w:val="000000" w:themeColor="text1"/>
        </w:rPr>
        <w:t>7</w:t>
      </w:r>
      <w:r w:rsidR="002743A3" w:rsidRPr="00C86090">
        <w:rPr>
          <w:rFonts w:hint="eastAsia"/>
          <w:color w:val="000000" w:themeColor="text1"/>
        </w:rPr>
        <w:t>日</w:t>
      </w:r>
      <w:r w:rsidR="00D0676F" w:rsidRPr="00C86090">
        <w:rPr>
          <w:rFonts w:hint="eastAsia"/>
          <w:color w:val="000000" w:themeColor="text1"/>
        </w:rPr>
        <w:t>國法法紀字第1100101323號函</w:t>
      </w:r>
      <w:r w:rsidR="00894EC5" w:rsidRPr="00C86090">
        <w:rPr>
          <w:rFonts w:hint="eastAsia"/>
          <w:color w:val="000000" w:themeColor="text1"/>
        </w:rPr>
        <w:t>表示</w:t>
      </w:r>
      <w:r w:rsidRPr="00C86090">
        <w:rPr>
          <w:rFonts w:hint="eastAsia"/>
          <w:color w:val="000000" w:themeColor="text1"/>
        </w:rPr>
        <w:t>已將應召入營之後備軍人依「國軍特定人員濫用藥物尿液篩檢作業規定」第4點第2款第3目規定，納列為戰鬥部隊、戰鬥支援部隊及勤務支援部隊之第4類特定人員實施尿液篩檢，防杜</w:t>
      </w:r>
      <w:r w:rsidR="00A24132" w:rsidRPr="00C86090">
        <w:rPr>
          <w:rFonts w:hint="eastAsia"/>
          <w:color w:val="000000" w:themeColor="text1"/>
        </w:rPr>
        <w:t>教召之</w:t>
      </w:r>
      <w:r w:rsidRPr="00C86090">
        <w:rPr>
          <w:rFonts w:hint="eastAsia"/>
          <w:color w:val="000000" w:themeColor="text1"/>
        </w:rPr>
        <w:t>應召員在營服役期間為國軍毒品防制之破口。</w:t>
      </w:r>
    </w:p>
    <w:p w:rsidR="00D444B9" w:rsidRPr="00C86090" w:rsidRDefault="00C6378D" w:rsidP="005E0DA8">
      <w:pPr>
        <w:pStyle w:val="3"/>
        <w:spacing w:line="500" w:lineRule="exact"/>
        <w:rPr>
          <w:color w:val="000000" w:themeColor="text1"/>
        </w:rPr>
      </w:pPr>
      <w:r w:rsidRPr="00C86090">
        <w:rPr>
          <w:rFonts w:hint="eastAsia"/>
          <w:bCs w:val="0"/>
          <w:noProof/>
          <w:color w:val="000000" w:themeColor="text1"/>
        </w:rPr>
        <w:t>經查</w:t>
      </w:r>
      <w:r w:rsidR="00600D2D" w:rsidRPr="00C86090">
        <w:rPr>
          <w:rFonts w:ascii="新細明體" w:eastAsia="新細明體" w:hAnsi="新細明體" w:hint="eastAsia"/>
          <w:color w:val="000000" w:themeColor="text1"/>
        </w:rPr>
        <w:t>：</w:t>
      </w:r>
    </w:p>
    <w:p w:rsidR="00600D2D" w:rsidRPr="00C86090" w:rsidRDefault="000126CB" w:rsidP="005E0DA8">
      <w:pPr>
        <w:pStyle w:val="4"/>
        <w:spacing w:line="500" w:lineRule="exact"/>
        <w:rPr>
          <w:color w:val="000000" w:themeColor="text1"/>
        </w:rPr>
      </w:pPr>
      <w:r w:rsidRPr="00C86090">
        <w:rPr>
          <w:rFonts w:hint="eastAsia"/>
          <w:color w:val="000000" w:themeColor="text1"/>
        </w:rPr>
        <w:t>若僅因曾經有涉毒者即可免除受教召之義務，對未涉毒之後備軍人未盡公平</w:t>
      </w:r>
      <w:r w:rsidRPr="00C86090">
        <w:rPr>
          <w:rFonts w:hAnsi="標楷體" w:hint="eastAsia"/>
          <w:color w:val="000000" w:themeColor="text1"/>
        </w:rPr>
        <w:t>；</w:t>
      </w:r>
      <w:r w:rsidRPr="00C86090">
        <w:rPr>
          <w:rFonts w:hint="eastAsia"/>
          <w:color w:val="000000" w:themeColor="text1"/>
        </w:rPr>
        <w:t>再者，</w:t>
      </w:r>
      <w:r w:rsidR="00600D2D" w:rsidRPr="00C86090">
        <w:rPr>
          <w:rFonts w:hint="eastAsia"/>
          <w:color w:val="000000" w:themeColor="text1"/>
        </w:rPr>
        <w:t>非現役軍人(後備軍人)資料（涉毒或施用藥物前科或裁罰紀錄）之使用，於權利保障之審查密度，應較現役軍人之特種個人資料更為嚴格。</w:t>
      </w:r>
      <w:r w:rsidRPr="00C86090">
        <w:rPr>
          <w:rFonts w:hint="eastAsia"/>
          <w:color w:val="000000" w:themeColor="text1"/>
        </w:rPr>
        <w:t>是以</w:t>
      </w:r>
      <w:r w:rsidR="00600D2D" w:rsidRPr="00C86090">
        <w:rPr>
          <w:rFonts w:hint="eastAsia"/>
          <w:color w:val="000000" w:themeColor="text1"/>
        </w:rPr>
        <w:t>，如建立後備軍人篩選機制，依上述說明似有道德風險，亦有違反</w:t>
      </w:r>
      <w:r w:rsidR="00F132A5" w:rsidRPr="00C86090">
        <w:rPr>
          <w:rFonts w:hint="eastAsia"/>
          <w:color w:val="000000" w:themeColor="text1"/>
        </w:rPr>
        <w:t>比</w:t>
      </w:r>
      <w:r w:rsidR="00401C1A">
        <w:rPr>
          <w:rFonts w:hint="eastAsia"/>
          <w:color w:val="000000" w:themeColor="text1"/>
        </w:rPr>
        <w:t>例</w:t>
      </w:r>
      <w:r w:rsidR="00600D2D" w:rsidRPr="00C86090">
        <w:rPr>
          <w:rFonts w:hint="eastAsia"/>
          <w:color w:val="000000" w:themeColor="text1"/>
        </w:rPr>
        <w:t>原則、公平原則等情，且尚須符合法律保留原則，本院予以尊重。</w:t>
      </w:r>
    </w:p>
    <w:p w:rsidR="008F41C0" w:rsidRPr="00C86090" w:rsidRDefault="000F79D9" w:rsidP="005E0DA8">
      <w:pPr>
        <w:pStyle w:val="4"/>
        <w:spacing w:line="500" w:lineRule="exact"/>
        <w:rPr>
          <w:color w:val="000000" w:themeColor="text1"/>
        </w:rPr>
      </w:pPr>
      <w:r w:rsidRPr="00C86090">
        <w:rPr>
          <w:rFonts w:hint="eastAsia"/>
          <w:color w:val="000000" w:themeColor="text1"/>
        </w:rPr>
        <w:t>國防部於109年10月22日送立法院之國軍「提升後備戰力」專案報告，提及面對日益嚴峻的敵情威脅，及中共軍改後軍力擴增之情勢，如遇戰時或非常事變時，後備軍人必須與常備現役軍人共同遂行國土防衛作戰。準此，在戰時或非常事變時，後備軍人與常備現役軍人若犯有涉毒案件對於維持國軍</w:t>
      </w:r>
      <w:r w:rsidR="00EA1146" w:rsidRPr="00C86090">
        <w:rPr>
          <w:rFonts w:hint="eastAsia"/>
          <w:color w:val="000000" w:themeColor="text1"/>
        </w:rPr>
        <w:t>整體</w:t>
      </w:r>
      <w:r w:rsidRPr="00C86090">
        <w:rPr>
          <w:rFonts w:hint="eastAsia"/>
          <w:color w:val="000000" w:themeColor="text1"/>
        </w:rPr>
        <w:t>戰力，</w:t>
      </w:r>
      <w:r w:rsidR="000126CB" w:rsidRPr="00C86090">
        <w:rPr>
          <w:rFonts w:hint="eastAsia"/>
          <w:color w:val="000000" w:themeColor="text1"/>
        </w:rPr>
        <w:t>允</w:t>
      </w:r>
      <w:r w:rsidR="00EA1146" w:rsidRPr="00C86090">
        <w:rPr>
          <w:rFonts w:hint="eastAsia"/>
          <w:color w:val="000000" w:themeColor="text1"/>
        </w:rPr>
        <w:t>應</w:t>
      </w:r>
      <w:r w:rsidRPr="00C86090">
        <w:rPr>
          <w:rFonts w:hint="eastAsia"/>
          <w:color w:val="000000" w:themeColor="text1"/>
        </w:rPr>
        <w:t>有一致性之標準</w:t>
      </w:r>
      <w:r w:rsidR="00EA1146" w:rsidRPr="00C86090">
        <w:rPr>
          <w:rFonts w:hint="eastAsia"/>
          <w:color w:val="000000" w:themeColor="text1"/>
        </w:rPr>
        <w:t>，以</w:t>
      </w:r>
      <w:r w:rsidRPr="00C86090">
        <w:rPr>
          <w:rFonts w:hint="eastAsia"/>
          <w:color w:val="000000" w:themeColor="text1"/>
        </w:rPr>
        <w:t>達成總統「後備動員合一」、「常、後備部隊形成一體」之指示，以達成維持國軍有效戰力之目的</w:t>
      </w:r>
      <w:r w:rsidR="00EA1146" w:rsidRPr="00C86090">
        <w:rPr>
          <w:rFonts w:hint="eastAsia"/>
          <w:color w:val="000000" w:themeColor="text1"/>
        </w:rPr>
        <w:t>。</w:t>
      </w:r>
      <w:r w:rsidR="000126CB" w:rsidRPr="00C86090">
        <w:rPr>
          <w:rFonts w:hint="eastAsia"/>
          <w:color w:val="000000" w:themeColor="text1"/>
        </w:rPr>
        <w:t>本案於110年4月7日詢問</w:t>
      </w:r>
      <w:r w:rsidR="00894EC5" w:rsidRPr="00C86090">
        <w:rPr>
          <w:rFonts w:hint="eastAsia"/>
          <w:color w:val="000000" w:themeColor="text1"/>
        </w:rPr>
        <w:t>國防部後</w:t>
      </w:r>
      <w:r w:rsidR="00B51191" w:rsidRPr="00C86090">
        <w:rPr>
          <w:rFonts w:hint="eastAsia"/>
          <w:color w:val="000000" w:themeColor="text1"/>
        </w:rPr>
        <w:t>，</w:t>
      </w:r>
      <w:r w:rsidR="00894EC5" w:rsidRPr="00C86090">
        <w:rPr>
          <w:rFonts w:hint="eastAsia"/>
          <w:color w:val="000000" w:themeColor="text1"/>
        </w:rPr>
        <w:t>該部即將應召入營之後備軍人依「國軍特定人員濫用藥物尿液篩檢作業規定」第4點第2款第3目規定，納列為戰鬥部隊、戰鬥支援部隊及勤務支援部隊之第4類特定人員實施尿液篩檢，俾防杜</w:t>
      </w:r>
      <w:r w:rsidR="0081188C" w:rsidRPr="00C86090">
        <w:rPr>
          <w:rFonts w:hint="eastAsia"/>
          <w:color w:val="000000" w:themeColor="text1"/>
        </w:rPr>
        <w:t>教召之</w:t>
      </w:r>
      <w:r w:rsidR="00894EC5" w:rsidRPr="00C86090">
        <w:rPr>
          <w:rFonts w:hint="eastAsia"/>
          <w:color w:val="000000" w:themeColor="text1"/>
        </w:rPr>
        <w:t>應召員在營服役期間成為國軍毒品防制之破口</w:t>
      </w:r>
      <w:r w:rsidR="00B51191" w:rsidRPr="00C86090">
        <w:rPr>
          <w:rFonts w:hint="eastAsia"/>
          <w:color w:val="000000" w:themeColor="text1"/>
        </w:rPr>
        <w:t>，</w:t>
      </w:r>
      <w:r w:rsidR="00894EC5" w:rsidRPr="00C86090">
        <w:rPr>
          <w:rFonts w:hint="eastAsia"/>
          <w:color w:val="000000" w:themeColor="text1"/>
        </w:rPr>
        <w:t>核其</w:t>
      </w:r>
      <w:r w:rsidR="003F0868" w:rsidRPr="00C86090">
        <w:rPr>
          <w:rFonts w:hint="eastAsia"/>
          <w:color w:val="000000" w:themeColor="text1"/>
        </w:rPr>
        <w:t>上述作為</w:t>
      </w:r>
      <w:r w:rsidR="00894EC5" w:rsidRPr="00C86090">
        <w:rPr>
          <w:rFonts w:hint="eastAsia"/>
          <w:color w:val="000000" w:themeColor="text1"/>
        </w:rPr>
        <w:t>，</w:t>
      </w:r>
      <w:r w:rsidR="003F0868" w:rsidRPr="00C86090">
        <w:rPr>
          <w:rFonts w:hint="eastAsia"/>
          <w:color w:val="000000" w:themeColor="text1"/>
        </w:rPr>
        <w:t>對國軍反毒有積極正面貢獻，值得肯定。</w:t>
      </w:r>
    </w:p>
    <w:p w:rsidR="002833EC" w:rsidRPr="00C86090" w:rsidRDefault="003F0868" w:rsidP="005E0DA8">
      <w:pPr>
        <w:pStyle w:val="2"/>
        <w:spacing w:line="500" w:lineRule="exact"/>
        <w:ind w:left="1020" w:hanging="680"/>
        <w:rPr>
          <w:b/>
          <w:color w:val="000000" w:themeColor="text1"/>
        </w:rPr>
      </w:pPr>
      <w:r w:rsidRPr="00C86090">
        <w:rPr>
          <w:rFonts w:hint="eastAsia"/>
          <w:b/>
          <w:color w:val="000000" w:themeColor="text1"/>
        </w:rPr>
        <w:t>有關國軍現行尿液篩檢作業、新興毒品防制及營外涉毒通報機制，</w:t>
      </w:r>
      <w:r w:rsidR="00C6378D" w:rsidRPr="00C86090">
        <w:rPr>
          <w:rFonts w:hint="eastAsia"/>
          <w:b/>
          <w:color w:val="000000" w:themeColor="text1"/>
        </w:rPr>
        <w:t>審計部</w:t>
      </w:r>
      <w:r w:rsidR="00B15917" w:rsidRPr="00C86090">
        <w:rPr>
          <w:rFonts w:hint="eastAsia"/>
          <w:b/>
          <w:color w:val="000000" w:themeColor="text1"/>
        </w:rPr>
        <w:t>之審核意見指出</w:t>
      </w:r>
      <w:r w:rsidR="00C6378D" w:rsidRPr="00C86090">
        <w:rPr>
          <w:rFonts w:hint="eastAsia"/>
          <w:b/>
          <w:color w:val="000000" w:themeColor="text1"/>
        </w:rPr>
        <w:t>，</w:t>
      </w:r>
      <w:r w:rsidR="00B15917" w:rsidRPr="00C86090">
        <w:rPr>
          <w:rFonts w:hint="eastAsia"/>
          <w:b/>
          <w:color w:val="000000" w:themeColor="text1"/>
        </w:rPr>
        <w:t>仍有國軍人員營外涉毒隱匿未報、志願役涉毒人員由警方查獲通報較尿篩發現為多、</w:t>
      </w:r>
      <w:r w:rsidR="000173E1" w:rsidRPr="00C86090">
        <w:rPr>
          <w:rFonts w:hint="eastAsia"/>
          <w:b/>
          <w:color w:val="000000" w:themeColor="text1"/>
        </w:rPr>
        <w:t>欠缺新興毒品之監控機制等情，上述尚待檢討精進之處，</w:t>
      </w:r>
      <w:r w:rsidR="00260F8B" w:rsidRPr="00C86090">
        <w:rPr>
          <w:rFonts w:hint="eastAsia"/>
          <w:b/>
          <w:color w:val="000000" w:themeColor="text1"/>
        </w:rPr>
        <w:t>應</w:t>
      </w:r>
      <w:r w:rsidR="00905412" w:rsidRPr="00C86090">
        <w:rPr>
          <w:rFonts w:hint="eastAsia"/>
          <w:b/>
          <w:color w:val="000000" w:themeColor="text1"/>
        </w:rPr>
        <w:t>持續滾動</w:t>
      </w:r>
      <w:r w:rsidR="00260F8B" w:rsidRPr="00C86090">
        <w:rPr>
          <w:rFonts w:hint="eastAsia"/>
          <w:b/>
          <w:color w:val="000000" w:themeColor="text1"/>
        </w:rPr>
        <w:t>檢討並落實相關改進作為</w:t>
      </w:r>
      <w:r w:rsidR="000173E1" w:rsidRPr="00C86090">
        <w:rPr>
          <w:rFonts w:hint="eastAsia"/>
          <w:b/>
          <w:color w:val="000000" w:themeColor="text1"/>
        </w:rPr>
        <w:t>。</w:t>
      </w:r>
    </w:p>
    <w:p w:rsidR="00465C57" w:rsidRPr="00C86090" w:rsidRDefault="00465C57" w:rsidP="005E0DA8">
      <w:pPr>
        <w:pStyle w:val="3"/>
        <w:spacing w:line="500" w:lineRule="exact"/>
        <w:rPr>
          <w:color w:val="000000" w:themeColor="text1"/>
        </w:rPr>
      </w:pPr>
      <w:r w:rsidRPr="00C86090">
        <w:rPr>
          <w:rFonts w:hint="eastAsia"/>
          <w:color w:val="000000" w:themeColor="text1"/>
        </w:rPr>
        <w:t>依</w:t>
      </w:r>
      <w:r w:rsidR="00C6378D" w:rsidRPr="00C86090">
        <w:rPr>
          <w:rFonts w:hint="eastAsia"/>
          <w:color w:val="000000" w:themeColor="text1"/>
        </w:rPr>
        <w:t>審計部之</w:t>
      </w:r>
      <w:r w:rsidRPr="00C86090">
        <w:rPr>
          <w:rFonts w:hint="eastAsia"/>
          <w:color w:val="000000" w:themeColor="text1"/>
        </w:rPr>
        <w:t>審核意見指出，國防部執行毒品防制及通報作業，仍有下列疏失，分述如下</w:t>
      </w:r>
      <w:r w:rsidRPr="00C86090">
        <w:rPr>
          <w:rFonts w:ascii="新細明體" w:eastAsia="新細明體" w:hAnsi="新細明體" w:hint="eastAsia"/>
          <w:color w:val="000000" w:themeColor="text1"/>
        </w:rPr>
        <w:t>：</w:t>
      </w:r>
    </w:p>
    <w:p w:rsidR="00905A14" w:rsidRPr="00C86090" w:rsidRDefault="00465C57" w:rsidP="005E0DA8">
      <w:pPr>
        <w:pStyle w:val="4"/>
        <w:spacing w:line="500" w:lineRule="exact"/>
        <w:rPr>
          <w:color w:val="000000" w:themeColor="text1"/>
        </w:rPr>
      </w:pPr>
      <w:bookmarkStart w:id="29" w:name="_Hlk72750256"/>
      <w:r w:rsidRPr="00C86090">
        <w:rPr>
          <w:rFonts w:hint="eastAsia"/>
          <w:color w:val="000000" w:themeColor="text1"/>
        </w:rPr>
        <w:t>有關國軍人員營外涉毒隱匿未報等情</w:t>
      </w:r>
      <w:bookmarkEnd w:id="29"/>
      <w:r w:rsidRPr="00C86090">
        <w:rPr>
          <w:rFonts w:hint="eastAsia"/>
          <w:color w:val="000000" w:themeColor="text1"/>
        </w:rPr>
        <w:t>，審計部將國軍現役人員資料，與106</w:t>
      </w:r>
      <w:r w:rsidR="00A506CC" w:rsidRPr="00C86090">
        <w:rPr>
          <w:rFonts w:hint="eastAsia"/>
          <w:color w:val="000000" w:themeColor="text1"/>
        </w:rPr>
        <w:t>年</w:t>
      </w:r>
      <w:r w:rsidRPr="00C86090">
        <w:rPr>
          <w:rFonts w:hint="eastAsia"/>
          <w:color w:val="000000" w:themeColor="text1"/>
        </w:rPr>
        <w:t>至108年法務部、內政部警政署</w:t>
      </w:r>
      <w:r w:rsidR="00002223" w:rsidRPr="00C86090">
        <w:rPr>
          <w:rFonts w:hint="eastAsia"/>
          <w:color w:val="000000" w:themeColor="text1"/>
        </w:rPr>
        <w:t>(下稱警政署)</w:t>
      </w:r>
      <w:r w:rsidRPr="00C86090">
        <w:rPr>
          <w:rFonts w:hint="eastAsia"/>
          <w:color w:val="000000" w:themeColor="text1"/>
        </w:rPr>
        <w:t>偵辦、裁罰違反毒品危害防制條例人員資料與截至109年6月2日仍在營之國軍現役人員進行比對結果，涉刑事案件計47人、涉行政裁罰案件計61人，合計97人，國防部均未獲外部司法警察機關依上述要點辦理通報，亦未獲檢察機關補通知，顯示「辦理國軍人員毒品案件聯繫通報要點」之通報機制未臻落實，無法完整掌握國軍涉毒人員情資。</w:t>
      </w:r>
    </w:p>
    <w:p w:rsidR="00671D82" w:rsidRPr="00C86090" w:rsidRDefault="00002223" w:rsidP="005E0DA8">
      <w:pPr>
        <w:pStyle w:val="4"/>
        <w:spacing w:line="500" w:lineRule="exact"/>
        <w:rPr>
          <w:color w:val="000000" w:themeColor="text1"/>
        </w:rPr>
      </w:pPr>
      <w:r w:rsidRPr="00C86090">
        <w:rPr>
          <w:rFonts w:hint="eastAsia"/>
          <w:color w:val="000000" w:themeColor="text1"/>
        </w:rPr>
        <w:t>有關志願役涉毒人員由警方查獲通報較尿篩發現為多等情，</w:t>
      </w:r>
      <w:r w:rsidR="00671D82" w:rsidRPr="00C86090">
        <w:rPr>
          <w:rFonts w:hint="eastAsia"/>
          <w:color w:val="000000" w:themeColor="text1"/>
        </w:rPr>
        <w:t>國軍108年涉毒人員計128人，136人次，其中志願役76人、軍事訓練役49人、</w:t>
      </w:r>
      <w:bookmarkStart w:id="30" w:name="_Hlk72851408"/>
      <w:r w:rsidR="0081188C" w:rsidRPr="00C86090">
        <w:rPr>
          <w:rFonts w:hint="eastAsia"/>
          <w:color w:val="000000" w:themeColor="text1"/>
        </w:rPr>
        <w:t>教召之</w:t>
      </w:r>
      <w:bookmarkEnd w:id="30"/>
      <w:r w:rsidR="0081188C" w:rsidRPr="00C86090">
        <w:rPr>
          <w:rFonts w:hint="eastAsia"/>
          <w:color w:val="000000" w:themeColor="text1"/>
        </w:rPr>
        <w:t>應召員</w:t>
      </w:r>
      <w:r w:rsidR="00671D82" w:rsidRPr="00C86090">
        <w:rPr>
          <w:rFonts w:hint="eastAsia"/>
          <w:color w:val="000000" w:themeColor="text1"/>
        </w:rPr>
        <w:t>2人、雇員1人；如按查獲方式分析，軍事訓練役涉毒人員以部隊尿篩發現為主，志願役涉毒人員則由警方及憲兵等查獲通報為大宗，又其中3名涉毒軍官皆由警方查獲通報，顯示國軍對於志願役涉毒人員之掌握仍有不足，亟待檢討志願役涉毒人員隸屬部隊尿篩執行情形，強化現行尿篩機制等情事。</w:t>
      </w:r>
    </w:p>
    <w:p w:rsidR="00465C57" w:rsidRPr="00C86090" w:rsidRDefault="00002223" w:rsidP="005E0DA8">
      <w:pPr>
        <w:pStyle w:val="4"/>
        <w:spacing w:line="500" w:lineRule="exact"/>
        <w:rPr>
          <w:color w:val="000000" w:themeColor="text1"/>
        </w:rPr>
      </w:pPr>
      <w:r w:rsidRPr="00C86090">
        <w:rPr>
          <w:rFonts w:hint="eastAsia"/>
          <w:noProof/>
          <w:color w:val="000000" w:themeColor="text1"/>
        </w:rPr>
        <w:t>有關欠缺新興毒品之監控機制等情，</w:t>
      </w:r>
      <w:r w:rsidR="00671D82" w:rsidRPr="00C86090">
        <w:rPr>
          <w:rFonts w:hint="eastAsia"/>
          <w:noProof/>
          <w:color w:val="000000" w:themeColor="text1"/>
        </w:rPr>
        <w:t>據</w:t>
      </w:r>
      <w:r w:rsidRPr="00C86090">
        <w:rPr>
          <w:rFonts w:hint="eastAsia"/>
          <w:noProof/>
          <w:color w:val="000000" w:themeColor="text1"/>
        </w:rPr>
        <w:t>衛福部</w:t>
      </w:r>
      <w:r w:rsidR="00671D82" w:rsidRPr="00C86090">
        <w:rPr>
          <w:rFonts w:hint="eastAsia"/>
          <w:noProof/>
          <w:color w:val="000000" w:themeColor="text1"/>
        </w:rPr>
        <w:t>公告臺灣醫療院所通報藥物濫用情形，大麻已由106年之第7名上升至107及108年之第5名，國防部於108年底採購大麻尿液篩檢盤，自109年1月1日起開放需求單位申領，惟未及時配合參照衛福部公告之常見藥物濫用種類等數據，彈性調整採購相對適用之供補篩檢盤或強化相關檢驗方式，不利預防並遏止新興毒品氾濫趨勢，應參照衛福部公告之成癮藥物濫用率統計資訊，研議強化新興毒品尿篩之因應機制，以發揮嚇阻效果，並達到零容忍目標</w:t>
      </w:r>
      <w:r w:rsidR="00671D82" w:rsidRPr="00C86090">
        <w:rPr>
          <w:rFonts w:hAnsi="標楷體" w:hint="eastAsia"/>
          <w:noProof/>
          <w:color w:val="000000" w:themeColor="text1"/>
        </w:rPr>
        <w:t>；</w:t>
      </w:r>
      <w:r w:rsidR="00671D82" w:rsidRPr="00C86090">
        <w:rPr>
          <w:rFonts w:hint="eastAsia"/>
          <w:noProof/>
          <w:color w:val="000000" w:themeColor="text1"/>
        </w:rPr>
        <w:t>另國防部考量衛福部公告臺灣濫用藥物情形，其中大麻排名全國第5名，已規劃三</w:t>
      </w:r>
      <w:r w:rsidR="00720A51" w:rsidRPr="00C86090">
        <w:rPr>
          <w:rFonts w:hint="eastAsia"/>
          <w:noProof/>
          <w:color w:val="000000" w:themeColor="text1"/>
        </w:rPr>
        <w:t>軍</w:t>
      </w:r>
      <w:r w:rsidR="00671D82" w:rsidRPr="00C86090">
        <w:rPr>
          <w:rFonts w:hint="eastAsia"/>
          <w:noProof/>
          <w:color w:val="000000" w:themeColor="text1"/>
        </w:rPr>
        <w:t>總</w:t>
      </w:r>
      <w:r w:rsidR="00720A51" w:rsidRPr="00C86090">
        <w:rPr>
          <w:rFonts w:hint="eastAsia"/>
          <w:noProof/>
          <w:color w:val="000000" w:themeColor="text1"/>
        </w:rPr>
        <w:t>醫院</w:t>
      </w:r>
      <w:r w:rsidR="007E1602" w:rsidRPr="00C86090">
        <w:rPr>
          <w:rFonts w:hint="eastAsia"/>
          <w:noProof/>
          <w:color w:val="000000" w:themeColor="text1"/>
        </w:rPr>
        <w:t>(下稱三總)</w:t>
      </w:r>
      <w:r w:rsidR="00671D82" w:rsidRPr="00C86090">
        <w:rPr>
          <w:rFonts w:hint="eastAsia"/>
          <w:noProof/>
          <w:color w:val="000000" w:themeColor="text1"/>
        </w:rPr>
        <w:t>於108年8月完成大麻代謝物檢驗認證，惟截至109年4月28日止，尚未取得大麻代謝物檢驗認證，</w:t>
      </w:r>
      <w:r w:rsidR="00F132A5" w:rsidRPr="00C86090">
        <w:rPr>
          <w:rFonts w:hint="eastAsia"/>
          <w:noProof/>
          <w:color w:val="000000" w:themeColor="text1"/>
        </w:rPr>
        <w:t>亦</w:t>
      </w:r>
      <w:r w:rsidR="00671D82" w:rsidRPr="00C86090">
        <w:rPr>
          <w:rFonts w:hint="eastAsia"/>
          <w:noProof/>
          <w:color w:val="000000" w:themeColor="text1"/>
        </w:rPr>
        <w:t>應加強管制執行進度等情事。</w:t>
      </w:r>
    </w:p>
    <w:p w:rsidR="00C6378D" w:rsidRPr="00C86090" w:rsidRDefault="00720A51" w:rsidP="005E0DA8">
      <w:pPr>
        <w:pStyle w:val="3"/>
        <w:spacing w:line="500" w:lineRule="exact"/>
        <w:rPr>
          <w:color w:val="000000" w:themeColor="text1"/>
        </w:rPr>
      </w:pPr>
      <w:r w:rsidRPr="00C86090">
        <w:rPr>
          <w:rFonts w:hint="eastAsia"/>
          <w:color w:val="000000" w:themeColor="text1"/>
        </w:rPr>
        <w:t>對於</w:t>
      </w:r>
      <w:r w:rsidR="00C6378D" w:rsidRPr="00C86090">
        <w:rPr>
          <w:rFonts w:hint="eastAsia"/>
          <w:color w:val="000000" w:themeColor="text1"/>
        </w:rPr>
        <w:t>審計部上述審核意見，國防部</w:t>
      </w:r>
      <w:r w:rsidR="00F03FE6" w:rsidRPr="00C86090">
        <w:rPr>
          <w:rFonts w:hint="eastAsia"/>
          <w:color w:val="000000" w:themeColor="text1"/>
        </w:rPr>
        <w:t>說明</w:t>
      </w:r>
      <w:r w:rsidR="00F132A5" w:rsidRPr="00C86090">
        <w:rPr>
          <w:rFonts w:hint="eastAsia"/>
          <w:color w:val="000000" w:themeColor="text1"/>
        </w:rPr>
        <w:t>改善措施</w:t>
      </w:r>
      <w:r w:rsidR="00C6378D" w:rsidRPr="00C86090">
        <w:rPr>
          <w:rFonts w:hint="eastAsia"/>
          <w:color w:val="000000" w:themeColor="text1"/>
        </w:rPr>
        <w:t>如下：</w:t>
      </w:r>
    </w:p>
    <w:p w:rsidR="00D13D7D" w:rsidRPr="00C86090" w:rsidRDefault="00D13D7D" w:rsidP="005E0DA8">
      <w:pPr>
        <w:pStyle w:val="4"/>
        <w:spacing w:line="500" w:lineRule="exact"/>
        <w:rPr>
          <w:color w:val="000000" w:themeColor="text1"/>
        </w:rPr>
      </w:pPr>
      <w:r w:rsidRPr="00C86090">
        <w:rPr>
          <w:rFonts w:hint="eastAsia"/>
          <w:color w:val="000000" w:themeColor="text1"/>
        </w:rPr>
        <w:t>有關國軍人員營外涉毒隱匿未報等情，國防部為強化涉毒通報機制，已於109年7月6日函請警政署確依上述通報要點，強化落實毒品涉案人役別查證及通報機制，警政署於109年7月8日通令各警察機關，宣導要求第一線偵查人員偵辦現役軍人違反毒品危害防制條例之刑事及行政裁罰案件，應即將其姓名、國民身分證統一編號及案件類型，以通報單紙本通報查獲地區之憲兵隊，並以電話、傳真等方式確認；又為避免未以紙本通報或漏通報情事再生，要求偵辦各類毒品案件應於警詢向嫌疑(行為)人詢明服役狀況，同時聯繫內政部「戶役政電子閘門系統」查詢「役別」欄位確認，避免疏漏。</w:t>
      </w:r>
    </w:p>
    <w:p w:rsidR="00D13D7D" w:rsidRPr="00C86090" w:rsidRDefault="00D13D7D" w:rsidP="005E0DA8">
      <w:pPr>
        <w:pStyle w:val="4"/>
        <w:spacing w:line="500" w:lineRule="exact"/>
        <w:rPr>
          <w:color w:val="000000" w:themeColor="text1"/>
        </w:rPr>
      </w:pPr>
      <w:r w:rsidRPr="00C86090">
        <w:rPr>
          <w:rFonts w:hint="eastAsia"/>
          <w:color w:val="000000" w:themeColor="text1"/>
        </w:rPr>
        <w:t>有關志願役涉毒人員由警方查獲通報較尿篩發現為多等情，國防部依行政院108年3月14日反毒專案會議指導，已於108年5月14日修頒「國軍特定人員濫用藥物尿液篩檢作業規定」，將國軍特定人員尿篩抽驗率自25%提升至30%，即是藉提升受篩檢人員數量及篩檢頻次，減低人員涉毒風險。</w:t>
      </w:r>
    </w:p>
    <w:p w:rsidR="00C6378D" w:rsidRPr="00C86090" w:rsidRDefault="00D13D7D" w:rsidP="005E0DA8">
      <w:pPr>
        <w:pStyle w:val="4"/>
        <w:spacing w:line="500" w:lineRule="exact"/>
        <w:rPr>
          <w:color w:val="000000" w:themeColor="text1"/>
        </w:rPr>
      </w:pPr>
      <w:r w:rsidRPr="00C86090">
        <w:rPr>
          <w:rFonts w:hint="eastAsia"/>
          <w:color w:val="000000" w:themeColor="text1"/>
        </w:rPr>
        <w:t>有關欠缺新興毒品之監控機制</w:t>
      </w:r>
      <w:r w:rsidR="00F132A5" w:rsidRPr="00C86090">
        <w:rPr>
          <w:rFonts w:hint="eastAsia"/>
          <w:color w:val="000000" w:themeColor="text1"/>
        </w:rPr>
        <w:t>之</w:t>
      </w:r>
      <w:r w:rsidR="008D5E3F" w:rsidRPr="00C86090">
        <w:rPr>
          <w:rFonts w:hint="eastAsia"/>
          <w:color w:val="000000" w:themeColor="text1"/>
        </w:rPr>
        <w:t>改善如下</w:t>
      </w:r>
      <w:r w:rsidR="008D5E3F" w:rsidRPr="00C86090">
        <w:rPr>
          <w:rFonts w:hAnsi="標楷體" w:hint="eastAsia"/>
          <w:color w:val="000000" w:themeColor="text1"/>
        </w:rPr>
        <w:t>：</w:t>
      </w:r>
    </w:p>
    <w:p w:rsidR="00D13D7D" w:rsidRPr="00C86090" w:rsidRDefault="00D13D7D" w:rsidP="005E0DA8">
      <w:pPr>
        <w:pStyle w:val="5"/>
        <w:numPr>
          <w:ilvl w:val="4"/>
          <w:numId w:val="30"/>
        </w:numPr>
        <w:spacing w:line="500" w:lineRule="exact"/>
        <w:rPr>
          <w:noProof/>
          <w:color w:val="000000" w:themeColor="text1"/>
        </w:rPr>
      </w:pPr>
      <w:r w:rsidRPr="00C86090">
        <w:rPr>
          <w:rFonts w:hint="eastAsia"/>
          <w:noProof/>
          <w:color w:val="000000" w:themeColor="text1"/>
        </w:rPr>
        <w:t>依衛福部食品藥物管理署(下稱食藥署)「新興濫用藥物檢驗建議實驗室」(下稱NPS實驗室)申請作業規範，需先取得衛福部「濫用藥物尿液檢驗認可實驗室」資格，方能提出申請。國防部所屬軍醫院</w:t>
      </w:r>
      <w:r w:rsidR="00F132A5" w:rsidRPr="00C86090">
        <w:rPr>
          <w:rFonts w:hint="eastAsia"/>
          <w:noProof/>
          <w:color w:val="000000" w:themeColor="text1"/>
        </w:rPr>
        <w:t>已</w:t>
      </w:r>
      <w:r w:rsidRPr="00C86090">
        <w:rPr>
          <w:rFonts w:hint="eastAsia"/>
          <w:noProof/>
          <w:color w:val="000000" w:themeColor="text1"/>
        </w:rPr>
        <w:t>於110年度提出NPS實驗室認證申請，並配合食藥署排程辦理：</w:t>
      </w:r>
    </w:p>
    <w:p w:rsidR="00D13D7D" w:rsidRPr="00C86090" w:rsidRDefault="00D13D7D" w:rsidP="005E0DA8">
      <w:pPr>
        <w:pStyle w:val="6"/>
        <w:spacing w:line="500" w:lineRule="exact"/>
        <w:rPr>
          <w:rFonts w:hAnsi="標楷體"/>
          <w:noProof/>
          <w:color w:val="000000" w:themeColor="text1"/>
        </w:rPr>
      </w:pPr>
      <w:r w:rsidRPr="00C86090">
        <w:rPr>
          <w:rFonts w:hint="eastAsia"/>
          <w:noProof/>
          <w:color w:val="000000" w:themeColor="text1"/>
        </w:rPr>
        <w:t>三總及</w:t>
      </w:r>
      <w:r w:rsidR="00837357" w:rsidRPr="00C86090">
        <w:rPr>
          <w:rFonts w:hint="eastAsia"/>
          <w:color w:val="000000" w:themeColor="text1"/>
        </w:rPr>
        <w:t>國軍</w:t>
      </w:r>
      <w:r w:rsidRPr="00C86090">
        <w:rPr>
          <w:rFonts w:hint="eastAsia"/>
          <w:noProof/>
          <w:color w:val="000000" w:themeColor="text1"/>
        </w:rPr>
        <w:t>臺中總醫院</w:t>
      </w:r>
      <w:r w:rsidR="002A215B" w:rsidRPr="00C86090">
        <w:rPr>
          <w:rFonts w:hint="eastAsia"/>
          <w:noProof/>
          <w:color w:val="000000" w:themeColor="text1"/>
        </w:rPr>
        <w:t>(下稱中總)</w:t>
      </w:r>
      <w:r w:rsidRPr="00C86090">
        <w:rPr>
          <w:rFonts w:hint="eastAsia"/>
          <w:noProof/>
          <w:color w:val="000000" w:themeColor="text1"/>
        </w:rPr>
        <w:t>，已分於109年10月20日及12月15日取得申請資格，刻正辦理「NPS實驗室」申請作業整備(方法學測試及建立、確校評估、標準作業流程等)。另三總已獲衛福部109年10月20日衛授食字第1091106495號公告，通過衛福部尿液大麻代謝物檢驗項目認證</w:t>
      </w:r>
      <w:r w:rsidRPr="00C86090">
        <w:rPr>
          <w:rFonts w:hAnsi="標楷體" w:hint="eastAsia"/>
          <w:noProof/>
          <w:color w:val="000000" w:themeColor="text1"/>
        </w:rPr>
        <w:t>；中總已獲衛福部109年12月15日衛授食字第1091107955號公告，通過衛福部尿液安非他命、海洛因、鴉片類、大麻及愷他命檢驗項目認證。綜上，三總與中總均已取得食藥署「濫用藥物尿液檢驗認可實驗室」認可，並具NPS認證申請資格。</w:t>
      </w:r>
    </w:p>
    <w:p w:rsidR="00D13D7D" w:rsidRPr="00C86090" w:rsidRDefault="00837357" w:rsidP="005E0DA8">
      <w:pPr>
        <w:pStyle w:val="6"/>
        <w:spacing w:line="500" w:lineRule="exact"/>
        <w:rPr>
          <w:noProof/>
          <w:color w:val="000000" w:themeColor="text1"/>
        </w:rPr>
      </w:pPr>
      <w:r w:rsidRPr="00C86090">
        <w:rPr>
          <w:rFonts w:hint="eastAsia"/>
          <w:color w:val="000000" w:themeColor="text1"/>
        </w:rPr>
        <w:t>國軍</w:t>
      </w:r>
      <w:r w:rsidR="00D13D7D" w:rsidRPr="00C86090">
        <w:rPr>
          <w:rFonts w:hint="eastAsia"/>
          <w:noProof/>
          <w:color w:val="000000" w:themeColor="text1"/>
        </w:rPr>
        <w:t>高雄總醫院</w:t>
      </w:r>
      <w:r w:rsidR="002A215B" w:rsidRPr="00C86090">
        <w:rPr>
          <w:rFonts w:hint="eastAsia"/>
          <w:noProof/>
          <w:color w:val="000000" w:themeColor="text1"/>
        </w:rPr>
        <w:t>(下稱高總)</w:t>
      </w:r>
      <w:r w:rsidR="00D13D7D" w:rsidRPr="00C86090">
        <w:rPr>
          <w:rFonts w:hint="eastAsia"/>
          <w:noProof/>
          <w:color w:val="000000" w:themeColor="text1"/>
        </w:rPr>
        <w:t>甫於109年12月22日接受食藥署「濫用藥物尿液檢驗認可實驗室」認證實地查核作業，刻依食藥署查核建議辦理修正及回復作業，原本預劃110年第1季通過認證，並將另案辦理NPS實驗室認證申請作業</w:t>
      </w:r>
      <w:r w:rsidR="00D13D7D" w:rsidRPr="00C86090">
        <w:rPr>
          <w:rFonts w:hAnsi="標楷體" w:hint="eastAsia"/>
          <w:noProof/>
          <w:color w:val="000000" w:themeColor="text1"/>
        </w:rPr>
        <w:t>；</w:t>
      </w:r>
      <w:r w:rsidR="00D13D7D" w:rsidRPr="00C86090">
        <w:rPr>
          <w:rFonts w:hint="eastAsia"/>
          <w:noProof/>
          <w:color w:val="000000" w:themeColor="text1"/>
        </w:rPr>
        <w:t>食藥署審議委員會於110年3月5日審議通過高總濫用藥物尿液檢驗機構認可，刻由食藥署辦理證書核發作業；另高總刻</w:t>
      </w:r>
      <w:r w:rsidR="002A215B" w:rsidRPr="00C86090">
        <w:rPr>
          <w:rFonts w:hint="eastAsia"/>
          <w:noProof/>
          <w:color w:val="000000" w:themeColor="text1"/>
        </w:rPr>
        <w:t>正</w:t>
      </w:r>
      <w:r w:rsidR="00D13D7D" w:rsidRPr="00C86090">
        <w:rPr>
          <w:rFonts w:hint="eastAsia"/>
          <w:noProof/>
          <w:color w:val="000000" w:themeColor="text1"/>
        </w:rPr>
        <w:t>辦理NPS認證整備，預劃110年7月向食藥署提出認證申請。</w:t>
      </w:r>
    </w:p>
    <w:p w:rsidR="00D13D7D" w:rsidRPr="00C86090" w:rsidRDefault="00837357" w:rsidP="005E0DA8">
      <w:pPr>
        <w:pStyle w:val="6"/>
        <w:spacing w:line="500" w:lineRule="exact"/>
        <w:rPr>
          <w:noProof/>
          <w:color w:val="000000" w:themeColor="text1"/>
        </w:rPr>
      </w:pPr>
      <w:r w:rsidRPr="00C86090">
        <w:rPr>
          <w:rFonts w:hint="eastAsia"/>
          <w:color w:val="000000" w:themeColor="text1"/>
        </w:rPr>
        <w:t>國軍</w:t>
      </w:r>
      <w:r w:rsidR="00D13D7D" w:rsidRPr="00C86090">
        <w:rPr>
          <w:rFonts w:hint="eastAsia"/>
          <w:noProof/>
          <w:color w:val="000000" w:themeColor="text1"/>
        </w:rPr>
        <w:t>花蓮總醫院</w:t>
      </w:r>
      <w:r w:rsidR="002A215B" w:rsidRPr="00C86090">
        <w:rPr>
          <w:rFonts w:hint="eastAsia"/>
          <w:noProof/>
          <w:color w:val="000000" w:themeColor="text1"/>
        </w:rPr>
        <w:t>(下稱花總)</w:t>
      </w:r>
      <w:r w:rsidR="00D13D7D" w:rsidRPr="00C86090">
        <w:rPr>
          <w:rFonts w:hint="eastAsia"/>
          <w:noProof/>
          <w:color w:val="000000" w:themeColor="text1"/>
        </w:rPr>
        <w:t>已於109年11月完成實驗室空間整修、儀器設備購置，刻正辦理「濫用藥物尿液檢驗認可實驗室」申請作業整備(方法學測試及建立、確校評估、標準作業流程等)，預劃110年第1季提出認證申請</w:t>
      </w:r>
      <w:r w:rsidR="00D13D7D" w:rsidRPr="00C86090">
        <w:rPr>
          <w:rFonts w:hAnsi="標楷體" w:hint="eastAsia"/>
          <w:noProof/>
          <w:color w:val="000000" w:themeColor="text1"/>
        </w:rPr>
        <w:t>；</w:t>
      </w:r>
      <w:r w:rsidR="00D13D7D" w:rsidRPr="00C86090">
        <w:rPr>
          <w:rFonts w:hint="eastAsia"/>
          <w:noProof/>
          <w:color w:val="000000" w:themeColor="text1"/>
        </w:rPr>
        <w:t>花總已於110年2月25日函文食藥署提出濫用藥物尿液檢驗機構認可申請，賡續配合食藥署排程(書面審查、盲績效測試、實地查核等)辦理後續。</w:t>
      </w:r>
    </w:p>
    <w:p w:rsidR="00D13D7D" w:rsidRPr="00C86090" w:rsidRDefault="00D13D7D" w:rsidP="005E0DA8">
      <w:pPr>
        <w:pStyle w:val="5"/>
        <w:spacing w:line="500" w:lineRule="exact"/>
        <w:rPr>
          <w:noProof/>
          <w:color w:val="000000" w:themeColor="text1"/>
        </w:rPr>
      </w:pPr>
      <w:r w:rsidRPr="00C86090">
        <w:rPr>
          <w:rFonts w:hint="eastAsia"/>
          <w:noProof/>
          <w:color w:val="000000" w:themeColor="text1"/>
        </w:rPr>
        <w:t>有關儀器設備建置，上述軍醫院臨床檢驗毒物中心均已完成採購及設置。</w:t>
      </w:r>
    </w:p>
    <w:p w:rsidR="001938BB" w:rsidRPr="00C86090" w:rsidRDefault="00C6378D" w:rsidP="005E0DA8">
      <w:pPr>
        <w:pStyle w:val="3"/>
        <w:spacing w:line="500" w:lineRule="exact"/>
        <w:rPr>
          <w:color w:val="000000" w:themeColor="text1"/>
        </w:rPr>
      </w:pPr>
      <w:r w:rsidRPr="00C86090">
        <w:rPr>
          <w:rFonts w:hint="eastAsia"/>
          <w:color w:val="000000" w:themeColor="text1"/>
        </w:rPr>
        <w:t>經</w:t>
      </w:r>
      <w:r w:rsidR="00260F8B" w:rsidRPr="00C86090">
        <w:rPr>
          <w:rFonts w:hint="eastAsia"/>
          <w:color w:val="000000" w:themeColor="text1"/>
        </w:rPr>
        <w:t>核，</w:t>
      </w:r>
      <w:r w:rsidR="00F5000B" w:rsidRPr="00C86090">
        <w:rPr>
          <w:rFonts w:hint="eastAsia"/>
          <w:color w:val="000000" w:themeColor="text1"/>
        </w:rPr>
        <w:t>國防部雖已就</w:t>
      </w:r>
      <w:r w:rsidR="00260F8B" w:rsidRPr="00C86090">
        <w:rPr>
          <w:rFonts w:hint="eastAsia"/>
          <w:color w:val="000000" w:themeColor="text1"/>
        </w:rPr>
        <w:t>審計部</w:t>
      </w:r>
      <w:r w:rsidR="00905412" w:rsidRPr="00C86090">
        <w:rPr>
          <w:rFonts w:hint="eastAsia"/>
          <w:color w:val="000000" w:themeColor="text1"/>
        </w:rPr>
        <w:t>上開</w:t>
      </w:r>
      <w:r w:rsidR="00260F8B" w:rsidRPr="00C86090">
        <w:rPr>
          <w:rFonts w:hint="eastAsia"/>
          <w:color w:val="000000" w:themeColor="text1"/>
        </w:rPr>
        <w:t>之</w:t>
      </w:r>
      <w:r w:rsidR="00905412" w:rsidRPr="00C86090">
        <w:rPr>
          <w:rFonts w:hint="eastAsia"/>
          <w:color w:val="000000" w:themeColor="text1"/>
        </w:rPr>
        <w:t>各</w:t>
      </w:r>
      <w:r w:rsidR="00260F8B" w:rsidRPr="00C86090">
        <w:rPr>
          <w:rFonts w:hint="eastAsia"/>
          <w:color w:val="000000" w:themeColor="text1"/>
        </w:rPr>
        <w:t>審核意見</w:t>
      </w:r>
      <w:r w:rsidR="00F5000B" w:rsidRPr="00C86090">
        <w:rPr>
          <w:rFonts w:hint="eastAsia"/>
          <w:color w:val="000000" w:themeColor="text1"/>
        </w:rPr>
        <w:t>，提出</w:t>
      </w:r>
      <w:r w:rsidR="00905412" w:rsidRPr="00C86090">
        <w:rPr>
          <w:rFonts w:hint="eastAsia"/>
          <w:color w:val="000000" w:themeColor="text1"/>
        </w:rPr>
        <w:t>相對應之</w:t>
      </w:r>
      <w:r w:rsidR="00F5000B" w:rsidRPr="00C86090">
        <w:rPr>
          <w:rFonts w:hint="eastAsia"/>
          <w:color w:val="000000" w:themeColor="text1"/>
        </w:rPr>
        <w:t>說明與檢討，</w:t>
      </w:r>
      <w:r w:rsidR="00905412" w:rsidRPr="00C86090">
        <w:rPr>
          <w:rFonts w:hint="eastAsia"/>
          <w:color w:val="000000" w:themeColor="text1"/>
        </w:rPr>
        <w:t>惟</w:t>
      </w:r>
      <w:r w:rsidR="006E1568" w:rsidRPr="00C86090">
        <w:rPr>
          <w:rFonts w:hint="eastAsia"/>
          <w:color w:val="000000" w:themeColor="text1"/>
        </w:rPr>
        <w:t>均</w:t>
      </w:r>
      <w:r w:rsidR="001938BB" w:rsidRPr="00C86090">
        <w:rPr>
          <w:rFonts w:hint="eastAsia"/>
          <w:color w:val="000000" w:themeColor="text1"/>
        </w:rPr>
        <w:t>仍</w:t>
      </w:r>
      <w:r w:rsidR="001938BB" w:rsidRPr="00C86090">
        <w:rPr>
          <w:rFonts w:hAnsi="標楷體" w:hint="eastAsia"/>
          <w:color w:val="000000" w:themeColor="text1"/>
        </w:rPr>
        <w:t>有待</w:t>
      </w:r>
      <w:r w:rsidR="001938BB" w:rsidRPr="00C86090">
        <w:rPr>
          <w:rFonts w:hint="eastAsia"/>
          <w:color w:val="000000" w:themeColor="text1"/>
        </w:rPr>
        <w:t>持續辦理</w:t>
      </w:r>
      <w:r w:rsidR="001938BB" w:rsidRPr="00C86090">
        <w:rPr>
          <w:rFonts w:hAnsi="標楷體" w:hint="eastAsia"/>
          <w:color w:val="000000" w:themeColor="text1"/>
        </w:rPr>
        <w:t>、</w:t>
      </w:r>
      <w:r w:rsidR="001938BB" w:rsidRPr="00C86090">
        <w:rPr>
          <w:rFonts w:hint="eastAsia"/>
          <w:color w:val="000000" w:themeColor="text1"/>
        </w:rPr>
        <w:t>滾動檢討並落實相關改進作為</w:t>
      </w:r>
      <w:r w:rsidR="00837357" w:rsidRPr="00C86090">
        <w:rPr>
          <w:rFonts w:hint="eastAsia"/>
          <w:color w:val="000000" w:themeColor="text1"/>
        </w:rPr>
        <w:t>，諸如</w:t>
      </w:r>
      <w:r w:rsidR="001938BB" w:rsidRPr="00C86090">
        <w:rPr>
          <w:rFonts w:hint="eastAsia"/>
          <w:color w:val="000000" w:themeColor="text1"/>
        </w:rPr>
        <w:t>：</w:t>
      </w:r>
    </w:p>
    <w:p w:rsidR="006E1568" w:rsidRPr="00C86090" w:rsidRDefault="006E1568" w:rsidP="005E0DA8">
      <w:pPr>
        <w:pStyle w:val="4"/>
        <w:spacing w:line="500" w:lineRule="exact"/>
        <w:rPr>
          <w:color w:val="000000" w:themeColor="text1"/>
        </w:rPr>
      </w:pPr>
      <w:r w:rsidRPr="00C86090">
        <w:rPr>
          <w:rFonts w:hint="eastAsia"/>
          <w:color w:val="000000" w:themeColor="text1"/>
        </w:rPr>
        <w:t>就國軍人員營外涉毒隱匿未報部分，國防部應會同警政署確依「辦理國軍人員毒品案件聯繫通報要點」之通報機制，強化落實毒品涉案人役別查證及通報機制。</w:t>
      </w:r>
    </w:p>
    <w:p w:rsidR="006E1568" w:rsidRPr="00C86090" w:rsidRDefault="006E1568" w:rsidP="005E0DA8">
      <w:pPr>
        <w:pStyle w:val="4"/>
        <w:spacing w:line="500" w:lineRule="exact"/>
        <w:rPr>
          <w:color w:val="000000" w:themeColor="text1"/>
        </w:rPr>
      </w:pPr>
      <w:r w:rsidRPr="00C86090">
        <w:rPr>
          <w:rFonts w:hint="eastAsia"/>
          <w:color w:val="000000" w:themeColor="text1"/>
        </w:rPr>
        <w:t>就志願役涉毒人員由警方查獲通報較尿篩發現為多等情，國防部</w:t>
      </w:r>
      <w:r w:rsidR="000A4E0C" w:rsidRPr="00C86090">
        <w:rPr>
          <w:rFonts w:hint="eastAsia"/>
          <w:color w:val="000000" w:themeColor="text1"/>
        </w:rPr>
        <w:t>應</w:t>
      </w:r>
      <w:r w:rsidRPr="00C86090">
        <w:rPr>
          <w:rFonts w:hint="eastAsia"/>
          <w:color w:val="000000" w:themeColor="text1"/>
        </w:rPr>
        <w:t>研議後續是否要再提升抽驗率，並同時考量犯罪預防、人權保障，並檢視官兵涉毒案件數是否持續增加、當前毒品氾濫狀況、檢警查獲案件型態及單位尿液篩檢盤採購經費及數量是否足以支應，因應實況檢討調整，以符實需。</w:t>
      </w:r>
    </w:p>
    <w:p w:rsidR="006E1568" w:rsidRPr="00C86090" w:rsidRDefault="006E1568" w:rsidP="005E0DA8">
      <w:pPr>
        <w:pStyle w:val="4"/>
        <w:spacing w:line="500" w:lineRule="exact"/>
        <w:rPr>
          <w:color w:val="000000" w:themeColor="text1"/>
        </w:rPr>
      </w:pPr>
      <w:r w:rsidRPr="00C86090">
        <w:rPr>
          <w:rFonts w:hint="eastAsia"/>
          <w:color w:val="000000" w:themeColor="text1"/>
        </w:rPr>
        <w:t>就欠缺新興毒品之監控機制部分，三總與中總均已取得食藥署「濫用藥物尿液檢驗認可實驗室」認可，並具NPS認證申請資格；另高總與花總，亦請依預定時程提出認證申請，並賡續配合食藥署排程(書面審查、盲績效測試、實地查核等)辦理後續相關事宜</w:t>
      </w:r>
      <w:r w:rsidRPr="00C86090">
        <w:rPr>
          <w:rFonts w:hAnsi="標楷體" w:hint="eastAsia"/>
          <w:color w:val="000000" w:themeColor="text1"/>
        </w:rPr>
        <w:t>；再者，</w:t>
      </w:r>
      <w:r w:rsidRPr="00C86090">
        <w:rPr>
          <w:rFonts w:hint="eastAsia"/>
          <w:color w:val="000000" w:themeColor="text1"/>
        </w:rPr>
        <w:t>國防部</w:t>
      </w:r>
      <w:r w:rsidRPr="00C86090">
        <w:rPr>
          <w:rFonts w:hint="eastAsia"/>
          <w:noProof/>
          <w:color w:val="000000" w:themeColor="text1"/>
        </w:rPr>
        <w:t>規劃於三總，中</w:t>
      </w:r>
      <w:r w:rsidR="00A55D02" w:rsidRPr="00C86090">
        <w:rPr>
          <w:rFonts w:hint="eastAsia"/>
          <w:noProof/>
          <w:color w:val="000000" w:themeColor="text1"/>
        </w:rPr>
        <w:t>總</w:t>
      </w:r>
      <w:r w:rsidRPr="00C86090">
        <w:rPr>
          <w:rFonts w:hint="eastAsia"/>
          <w:noProof/>
          <w:color w:val="000000" w:themeColor="text1"/>
        </w:rPr>
        <w:t>、高</w:t>
      </w:r>
      <w:r w:rsidR="00A55D02" w:rsidRPr="00C86090">
        <w:rPr>
          <w:rFonts w:hint="eastAsia"/>
          <w:noProof/>
          <w:color w:val="000000" w:themeColor="text1"/>
        </w:rPr>
        <w:t>總</w:t>
      </w:r>
      <w:r w:rsidRPr="00C86090">
        <w:rPr>
          <w:rFonts w:hint="eastAsia"/>
          <w:noProof/>
          <w:color w:val="000000" w:themeColor="text1"/>
        </w:rPr>
        <w:t>及花總建置臨床檢驗毒物中心，俟110年底全數建置完成後，將可就部隊當場查獲持有或施用新興毒品並移送憲兵隊偵辦之官兵，實施扣案毒物及尿液毒品代謝物之鑑驗。</w:t>
      </w:r>
      <w:r w:rsidRPr="00C86090">
        <w:rPr>
          <w:rFonts w:hint="eastAsia"/>
          <w:color w:val="000000" w:themeColor="text1"/>
        </w:rPr>
        <w:t>最後，現階段尚無初篩試劑可供檢驗新興毒品，亦請國防部與其他相關部會及學術界共同研議，希冀研發(量產)新興毒品快篩試劑，依原定期程預劃於113年開發(量產)</w:t>
      </w:r>
      <w:r w:rsidRPr="00C86090">
        <w:rPr>
          <w:rFonts w:hAnsi="標楷體" w:hint="eastAsia"/>
          <w:color w:val="000000" w:themeColor="text1"/>
        </w:rPr>
        <w:t>新興毒品快篩</w:t>
      </w:r>
      <w:r w:rsidRPr="00C86090">
        <w:rPr>
          <w:rFonts w:hint="eastAsia"/>
          <w:color w:val="000000" w:themeColor="text1"/>
        </w:rPr>
        <w:t>試劑。</w:t>
      </w:r>
    </w:p>
    <w:p w:rsidR="00787216" w:rsidRPr="00C86090" w:rsidRDefault="00787216" w:rsidP="005E0DA8">
      <w:pPr>
        <w:pStyle w:val="2"/>
        <w:spacing w:line="500" w:lineRule="exact"/>
        <w:rPr>
          <w:b/>
          <w:color w:val="000000" w:themeColor="text1"/>
          <w:lang w:val="zh-TW"/>
        </w:rPr>
      </w:pPr>
      <w:r w:rsidRPr="00C86090">
        <w:rPr>
          <w:rFonts w:hint="eastAsia"/>
          <w:b/>
          <w:color w:val="000000" w:themeColor="text1"/>
          <w:lang w:val="zh-TW"/>
        </w:rPr>
        <w:t>有關國軍建立後備召集動員制度，俾戰時協力常備部隊共同擔任國土防衛任務，</w:t>
      </w:r>
      <w:r w:rsidRPr="00C86090">
        <w:rPr>
          <w:rFonts w:hint="eastAsia"/>
          <w:b/>
          <w:color w:val="000000" w:themeColor="text1"/>
        </w:rPr>
        <w:t>依審</w:t>
      </w:r>
      <w:r w:rsidR="000810B7" w:rsidRPr="00C86090">
        <w:rPr>
          <w:rFonts w:hint="eastAsia"/>
          <w:b/>
          <w:color w:val="000000" w:themeColor="text1"/>
        </w:rPr>
        <w:t>計</w:t>
      </w:r>
      <w:r w:rsidR="00C6378D" w:rsidRPr="00C86090">
        <w:rPr>
          <w:rFonts w:hint="eastAsia"/>
          <w:b/>
          <w:color w:val="000000" w:themeColor="text1"/>
        </w:rPr>
        <w:t>部</w:t>
      </w:r>
      <w:r w:rsidRPr="00C86090">
        <w:rPr>
          <w:rFonts w:hint="eastAsia"/>
          <w:b/>
          <w:color w:val="000000" w:themeColor="text1"/>
        </w:rPr>
        <w:t>之審核意見指出</w:t>
      </w:r>
      <w:r w:rsidRPr="00C86090">
        <w:rPr>
          <w:rFonts w:hint="eastAsia"/>
          <w:b/>
          <w:color w:val="000000" w:themeColor="text1"/>
          <w:lang w:val="zh-TW"/>
        </w:rPr>
        <w:t>，甄選短期入營服役之後備戰士，未納入特定</w:t>
      </w:r>
      <w:r w:rsidR="00D50F57" w:rsidRPr="00C86090">
        <w:rPr>
          <w:rFonts w:hint="eastAsia"/>
          <w:b/>
          <w:color w:val="000000" w:themeColor="text1"/>
          <w:lang w:val="zh-TW"/>
        </w:rPr>
        <w:t>人員範圍實施尿液</w:t>
      </w:r>
      <w:r w:rsidRPr="00C86090">
        <w:rPr>
          <w:rFonts w:hint="eastAsia"/>
          <w:b/>
          <w:color w:val="000000" w:themeColor="text1"/>
          <w:lang w:val="zh-TW"/>
        </w:rPr>
        <w:t>篩</w:t>
      </w:r>
      <w:r w:rsidR="00D50F57" w:rsidRPr="00C86090">
        <w:rPr>
          <w:rFonts w:hint="eastAsia"/>
          <w:b/>
          <w:color w:val="000000" w:themeColor="text1"/>
          <w:lang w:val="zh-TW"/>
        </w:rPr>
        <w:t>檢</w:t>
      </w:r>
      <w:r w:rsidRPr="00C86090">
        <w:rPr>
          <w:rFonts w:hint="eastAsia"/>
          <w:b/>
          <w:color w:val="000000" w:themeColor="text1"/>
          <w:lang w:val="zh-TW"/>
        </w:rPr>
        <w:t>，又部分教召動員後備軍人涉有濫用藥物成癮傾向，亟待研謀妥處</w:t>
      </w:r>
      <w:r w:rsidR="00C6378D" w:rsidRPr="00C86090">
        <w:rPr>
          <w:rFonts w:hint="eastAsia"/>
          <w:b/>
          <w:color w:val="000000" w:themeColor="text1"/>
          <w:lang w:val="zh-TW"/>
        </w:rPr>
        <w:t>等情，國防部雖有</w:t>
      </w:r>
      <w:r w:rsidRPr="00C86090">
        <w:rPr>
          <w:rFonts w:hint="eastAsia"/>
          <w:b/>
          <w:color w:val="000000" w:themeColor="text1"/>
          <w:lang w:val="zh-TW"/>
        </w:rPr>
        <w:t>相關策進作為</w:t>
      </w:r>
      <w:r w:rsidR="00C6378D" w:rsidRPr="00C86090">
        <w:rPr>
          <w:rFonts w:hAnsi="標楷體" w:hint="eastAsia"/>
          <w:b/>
          <w:color w:val="000000" w:themeColor="text1"/>
          <w:lang w:val="zh-TW"/>
        </w:rPr>
        <w:t>；</w:t>
      </w:r>
      <w:r w:rsidRPr="00C86090">
        <w:rPr>
          <w:rFonts w:hint="eastAsia"/>
          <w:b/>
          <w:color w:val="000000" w:themeColor="text1"/>
          <w:lang w:val="zh-TW"/>
        </w:rPr>
        <w:t>惟後備召集動員制度，提升後備戰力，係國軍重點工作項目，</w:t>
      </w:r>
      <w:r w:rsidR="002B0B48" w:rsidRPr="00C86090">
        <w:rPr>
          <w:rFonts w:hint="eastAsia"/>
          <w:b/>
          <w:color w:val="000000" w:themeColor="text1"/>
          <w:lang w:val="zh-TW"/>
        </w:rPr>
        <w:t>國防部允</w:t>
      </w:r>
      <w:r w:rsidR="00E24DC9" w:rsidRPr="00C86090">
        <w:rPr>
          <w:rFonts w:hint="eastAsia"/>
          <w:b/>
          <w:color w:val="000000" w:themeColor="text1"/>
          <w:lang w:val="zh-TW"/>
        </w:rPr>
        <w:t>應</w:t>
      </w:r>
      <w:r w:rsidR="002B0B48" w:rsidRPr="00C86090">
        <w:rPr>
          <w:rFonts w:hint="eastAsia"/>
          <w:b/>
          <w:color w:val="000000" w:themeColor="text1"/>
        </w:rPr>
        <w:t>在後備教召動員時，預先嚴謹慎密規劃，並與時俱進調整反毒</w:t>
      </w:r>
      <w:r w:rsidR="00201CCE" w:rsidRPr="00C86090">
        <w:rPr>
          <w:rFonts w:hint="eastAsia"/>
          <w:b/>
          <w:color w:val="000000" w:themeColor="text1"/>
        </w:rPr>
        <w:t>管制措施</w:t>
      </w:r>
      <w:r w:rsidR="002B0B48" w:rsidRPr="00C86090">
        <w:rPr>
          <w:rFonts w:hint="eastAsia"/>
          <w:b/>
          <w:color w:val="000000" w:themeColor="text1"/>
        </w:rPr>
        <w:t>，如期完成原定</w:t>
      </w:r>
      <w:r w:rsidR="00FD0BCE" w:rsidRPr="00C86090">
        <w:rPr>
          <w:rFonts w:hint="eastAsia"/>
          <w:b/>
          <w:color w:val="000000" w:themeColor="text1"/>
        </w:rPr>
        <w:t>之</w:t>
      </w:r>
      <w:r w:rsidR="002B0B48" w:rsidRPr="00C86090">
        <w:rPr>
          <w:rFonts w:hint="eastAsia"/>
          <w:b/>
          <w:color w:val="000000" w:themeColor="text1"/>
        </w:rPr>
        <w:t>規劃時程，俾利於未來國軍建軍備戰，藉以妥為因應面對日益嚴峻的敵情威脅，及</w:t>
      </w:r>
      <w:r w:rsidR="00A00C66" w:rsidRPr="00C86090">
        <w:rPr>
          <w:rFonts w:hint="eastAsia"/>
          <w:b/>
          <w:color w:val="000000" w:themeColor="text1"/>
        </w:rPr>
        <w:t>鄰近國家</w:t>
      </w:r>
      <w:r w:rsidR="002B0B48" w:rsidRPr="00C86090">
        <w:rPr>
          <w:rFonts w:hint="eastAsia"/>
          <w:b/>
          <w:color w:val="000000" w:themeColor="text1"/>
        </w:rPr>
        <w:t>軍力擴增之情勢。</w:t>
      </w:r>
    </w:p>
    <w:p w:rsidR="001B116F" w:rsidRPr="00C86090" w:rsidRDefault="00D50F57" w:rsidP="005E0DA8">
      <w:pPr>
        <w:pStyle w:val="3"/>
        <w:spacing w:line="500" w:lineRule="exact"/>
        <w:ind w:left="1360" w:hanging="680"/>
        <w:rPr>
          <w:color w:val="000000" w:themeColor="text1"/>
        </w:rPr>
      </w:pPr>
      <w:r w:rsidRPr="00C86090">
        <w:rPr>
          <w:rFonts w:hint="eastAsia"/>
          <w:color w:val="000000" w:themeColor="text1"/>
        </w:rPr>
        <w:t>國軍依「精簡常備，廣儲後備」之建軍構想及遵總統「後備動員合一」、「常、後備部隊形成一體」之指示，以達成維持國軍有效戰力之目的；然為因應現今臺海情勢與中共軍機頻繁繞台，且依東亞地緣戰略環境，審視臺灣</w:t>
      </w:r>
      <w:r w:rsidR="00D64D32" w:rsidRPr="00C86090">
        <w:rPr>
          <w:rFonts w:hint="eastAsia"/>
          <w:color w:val="000000" w:themeColor="text1"/>
        </w:rPr>
        <w:t>整體</w:t>
      </w:r>
      <w:r w:rsidRPr="00C86090">
        <w:rPr>
          <w:rFonts w:hint="eastAsia"/>
          <w:color w:val="000000" w:themeColor="text1"/>
        </w:rPr>
        <w:t>防衛作戰計畫，其具有「預警時間短、戰略縱深淺、決戰速度快」之特質，為達總統上述指示，國軍為因應傳統之反登陸戰爭、新型態之不對稱戰爭或有限戰爭，允</w:t>
      </w:r>
      <w:r w:rsidR="000234DD" w:rsidRPr="00C86090">
        <w:rPr>
          <w:rFonts w:hint="eastAsia"/>
          <w:color w:val="000000" w:themeColor="text1"/>
        </w:rPr>
        <w:t>宜</w:t>
      </w:r>
      <w:r w:rsidR="00D64D32" w:rsidRPr="00C86090">
        <w:rPr>
          <w:rFonts w:hint="eastAsia"/>
          <w:color w:val="000000" w:themeColor="text1"/>
        </w:rPr>
        <w:t>預先</w:t>
      </w:r>
      <w:r w:rsidRPr="00C86090">
        <w:rPr>
          <w:rFonts w:hint="eastAsia"/>
          <w:color w:val="000000" w:themeColor="text1"/>
        </w:rPr>
        <w:t>研謀相關對策妥為因應。</w:t>
      </w:r>
    </w:p>
    <w:p w:rsidR="00D50F57" w:rsidRPr="00C86090" w:rsidRDefault="00D33E29" w:rsidP="005E0DA8">
      <w:pPr>
        <w:pStyle w:val="3"/>
        <w:spacing w:line="500" w:lineRule="exact"/>
        <w:ind w:left="1360" w:hanging="680"/>
        <w:rPr>
          <w:color w:val="000000" w:themeColor="text1"/>
        </w:rPr>
      </w:pPr>
      <w:r w:rsidRPr="00C86090">
        <w:rPr>
          <w:rFonts w:hint="eastAsia"/>
          <w:color w:val="000000" w:themeColor="text1"/>
        </w:rPr>
        <w:t>查本案</w:t>
      </w:r>
      <w:r w:rsidR="00D50F57" w:rsidRPr="00C86090">
        <w:rPr>
          <w:rFonts w:hint="eastAsia"/>
          <w:color w:val="000000" w:themeColor="text1"/>
        </w:rPr>
        <w:t>國防部執行毒品防制及通報作業，後備戰士與教召後備軍人，現行均已納入尿液篩檢對象，殊值肯定。惟</w:t>
      </w:r>
      <w:r w:rsidR="00AA591D" w:rsidRPr="00C86090">
        <w:rPr>
          <w:rFonts w:hint="eastAsia"/>
          <w:color w:val="000000" w:themeColor="text1"/>
        </w:rPr>
        <w:t>查，現行</w:t>
      </w:r>
      <w:r w:rsidR="00D50F57" w:rsidRPr="00C86090">
        <w:rPr>
          <w:rFonts w:hint="eastAsia"/>
          <w:color w:val="000000" w:themeColor="text1"/>
        </w:rPr>
        <w:t>後備戰力教召動員</w:t>
      </w:r>
      <w:r w:rsidR="00AA591D" w:rsidRPr="00C86090">
        <w:rPr>
          <w:rFonts w:hint="eastAsia"/>
          <w:color w:val="000000" w:themeColor="text1"/>
        </w:rPr>
        <w:t>制度</w:t>
      </w:r>
      <w:r w:rsidR="00D64D32" w:rsidRPr="00C86090">
        <w:rPr>
          <w:rFonts w:hint="eastAsia"/>
          <w:color w:val="000000" w:themeColor="text1"/>
        </w:rPr>
        <w:t>，倘建立篩選機制</w:t>
      </w:r>
      <w:r w:rsidR="00D50F57" w:rsidRPr="00C86090">
        <w:rPr>
          <w:rFonts w:hint="eastAsia"/>
          <w:color w:val="000000" w:themeColor="text1"/>
        </w:rPr>
        <w:t>，依國防部與法務部意見，現行尚無排除有涉毒紀錄之後備軍人施以教召訓練之必要，雖有維持道德危險、</w:t>
      </w:r>
      <w:r w:rsidR="00F132A5" w:rsidRPr="00C86090">
        <w:rPr>
          <w:rFonts w:hint="eastAsia"/>
          <w:color w:val="000000" w:themeColor="text1"/>
        </w:rPr>
        <w:t>比</w:t>
      </w:r>
      <w:r w:rsidR="00401C1A">
        <w:rPr>
          <w:rFonts w:hint="eastAsia"/>
          <w:color w:val="000000" w:themeColor="text1"/>
        </w:rPr>
        <w:t>例</w:t>
      </w:r>
      <w:r w:rsidR="00D50F57" w:rsidRPr="00C86090">
        <w:rPr>
          <w:rFonts w:hint="eastAsia"/>
          <w:color w:val="000000" w:themeColor="text1"/>
        </w:rPr>
        <w:t>原則、公平原則之考量，但亦要以後備戰力不受涉毒人員影響為最優先前提。如遇戰時或非常事變時，需緊急動員後備軍人以為因應，</w:t>
      </w:r>
      <w:r w:rsidR="00201CCE" w:rsidRPr="00C86090">
        <w:rPr>
          <w:rFonts w:hint="eastAsia"/>
          <w:color w:val="000000" w:themeColor="text1"/>
        </w:rPr>
        <w:t>亦有召集前、報到時、召集時等三種相關反毒管制措施</w:t>
      </w:r>
      <w:r w:rsidR="00D64D32" w:rsidRPr="00C86090">
        <w:rPr>
          <w:rFonts w:hint="eastAsia"/>
          <w:color w:val="000000" w:themeColor="text1"/>
        </w:rPr>
        <w:t>。然</w:t>
      </w:r>
      <w:r w:rsidR="006270E1" w:rsidRPr="00C86090">
        <w:rPr>
          <w:rFonts w:hint="eastAsia"/>
          <w:color w:val="000000" w:themeColor="text1"/>
        </w:rPr>
        <w:t>上述反毒管制措施</w:t>
      </w:r>
      <w:r w:rsidR="00AA591D" w:rsidRPr="00C86090">
        <w:rPr>
          <w:rFonts w:hint="eastAsia"/>
          <w:color w:val="000000" w:themeColor="text1"/>
        </w:rPr>
        <w:t>如遇戰時或非常事變，</w:t>
      </w:r>
      <w:r w:rsidR="00E24DC9" w:rsidRPr="00C86090">
        <w:rPr>
          <w:rFonts w:hint="eastAsia"/>
          <w:color w:val="000000" w:themeColor="text1"/>
        </w:rPr>
        <w:t>是否足以因應臺灣防衛作戰計畫其具有「預警時間短、戰略縱深淺、決戰速度快」之特質</w:t>
      </w:r>
      <w:r w:rsidR="00E24DC9" w:rsidRPr="00C86090">
        <w:rPr>
          <w:rFonts w:ascii="新細明體" w:eastAsia="新細明體" w:hAnsi="新細明體" w:hint="eastAsia"/>
          <w:color w:val="000000" w:themeColor="text1"/>
        </w:rPr>
        <w:t>？</w:t>
      </w:r>
      <w:r w:rsidR="00E24DC9" w:rsidRPr="00C86090">
        <w:rPr>
          <w:rFonts w:hint="eastAsia"/>
          <w:color w:val="000000" w:themeColor="text1"/>
        </w:rPr>
        <w:t>是否確能達成「提升後備戰力，確保部隊戰力」之目的？</w:t>
      </w:r>
    </w:p>
    <w:p w:rsidR="00E24DC9" w:rsidRPr="00C86090" w:rsidRDefault="00E24DC9" w:rsidP="005E0DA8">
      <w:pPr>
        <w:pStyle w:val="3"/>
        <w:spacing w:line="500" w:lineRule="exact"/>
        <w:ind w:left="1360" w:hanging="680"/>
        <w:rPr>
          <w:color w:val="000000" w:themeColor="text1"/>
        </w:rPr>
      </w:pPr>
      <w:r w:rsidRPr="00C86090">
        <w:rPr>
          <w:rFonts w:hint="eastAsia"/>
          <w:color w:val="000000" w:themeColor="text1"/>
        </w:rPr>
        <w:t>綜上，國防部允應在後備教召動員時，預先嚴謹慎密規劃，策進並與時俱進調整反毒管制措施，如期完成原定</w:t>
      </w:r>
      <w:r w:rsidR="00AA591D" w:rsidRPr="00C86090">
        <w:rPr>
          <w:rFonts w:hint="eastAsia"/>
          <w:color w:val="000000" w:themeColor="text1"/>
        </w:rPr>
        <w:t>之</w:t>
      </w:r>
      <w:r w:rsidRPr="00C86090">
        <w:rPr>
          <w:rFonts w:hint="eastAsia"/>
          <w:color w:val="000000" w:themeColor="text1"/>
        </w:rPr>
        <w:t>規劃時程，俾利於未來國軍建軍備戰，藉以妥為因應面對日益嚴峻的敵情威脅，及</w:t>
      </w:r>
      <w:r w:rsidR="004F67B4" w:rsidRPr="00C86090">
        <w:rPr>
          <w:rFonts w:hint="eastAsia"/>
          <w:color w:val="000000" w:themeColor="text1"/>
        </w:rPr>
        <w:t>鄰近國家</w:t>
      </w:r>
      <w:r w:rsidRPr="00C86090">
        <w:rPr>
          <w:rFonts w:hint="eastAsia"/>
          <w:color w:val="000000" w:themeColor="text1"/>
        </w:rPr>
        <w:t>軍力擴增之情勢。</w:t>
      </w:r>
    </w:p>
    <w:bookmarkEnd w:id="25"/>
    <w:p w:rsidR="00B35F8D" w:rsidRDefault="00B35F8D" w:rsidP="00B35F8D">
      <w:pPr>
        <w:pStyle w:val="af"/>
        <w:spacing w:beforeLines="50" w:before="228" w:after="0"/>
        <w:ind w:leftChars="1100" w:left="3742"/>
        <w:rPr>
          <w:b w:val="0"/>
          <w:bCs/>
          <w:snapToGrid/>
          <w:color w:val="000000" w:themeColor="text1"/>
          <w:spacing w:val="12"/>
          <w:kern w:val="0"/>
          <w:sz w:val="40"/>
        </w:rPr>
      </w:pPr>
      <w:r w:rsidRPr="00C86090">
        <w:rPr>
          <w:rFonts w:hint="eastAsia"/>
          <w:b w:val="0"/>
          <w:bCs/>
          <w:snapToGrid/>
          <w:color w:val="000000" w:themeColor="text1"/>
          <w:spacing w:val="12"/>
          <w:kern w:val="0"/>
          <w:sz w:val="40"/>
        </w:rPr>
        <w:t>調查委員：</w:t>
      </w:r>
      <w:r w:rsidR="00055F57">
        <w:rPr>
          <w:rFonts w:hint="eastAsia"/>
          <w:b w:val="0"/>
          <w:bCs/>
          <w:snapToGrid/>
          <w:color w:val="000000" w:themeColor="text1"/>
          <w:spacing w:val="12"/>
          <w:kern w:val="0"/>
          <w:sz w:val="40"/>
        </w:rPr>
        <w:t>蕭自佑</w:t>
      </w:r>
    </w:p>
    <w:p w:rsidR="00055F57" w:rsidRDefault="00055F57" w:rsidP="00B35F8D">
      <w:pPr>
        <w:pStyle w:val="af"/>
        <w:spacing w:beforeLines="50" w:before="228" w:after="0"/>
        <w:ind w:leftChars="1100" w:left="3742"/>
        <w:rPr>
          <w:b w:val="0"/>
          <w:bCs/>
          <w:snapToGrid/>
          <w:color w:val="000000" w:themeColor="text1"/>
          <w:spacing w:val="12"/>
          <w:kern w:val="0"/>
          <w:sz w:val="40"/>
        </w:rPr>
      </w:pPr>
      <w:r>
        <w:rPr>
          <w:rFonts w:hint="eastAsia"/>
          <w:b w:val="0"/>
          <w:bCs/>
          <w:snapToGrid/>
          <w:color w:val="000000" w:themeColor="text1"/>
          <w:spacing w:val="12"/>
          <w:kern w:val="0"/>
          <w:sz w:val="40"/>
        </w:rPr>
        <w:t xml:space="preserve">          蔡崇義</w:t>
      </w:r>
    </w:p>
    <w:p w:rsidR="00055F57" w:rsidRPr="00C86090" w:rsidRDefault="00055F57" w:rsidP="00B35F8D">
      <w:pPr>
        <w:pStyle w:val="af"/>
        <w:spacing w:beforeLines="50" w:before="228" w:after="0"/>
        <w:ind w:leftChars="1100" w:left="3742"/>
        <w:rPr>
          <w:b w:val="0"/>
          <w:bCs/>
          <w:snapToGrid/>
          <w:color w:val="000000" w:themeColor="text1"/>
          <w:spacing w:val="12"/>
          <w:kern w:val="0"/>
          <w:sz w:val="40"/>
        </w:rPr>
      </w:pPr>
      <w:r>
        <w:rPr>
          <w:rFonts w:hint="eastAsia"/>
          <w:b w:val="0"/>
          <w:bCs/>
          <w:snapToGrid/>
          <w:color w:val="000000" w:themeColor="text1"/>
          <w:spacing w:val="12"/>
          <w:kern w:val="0"/>
          <w:sz w:val="40"/>
        </w:rPr>
        <w:t xml:space="preserve">          葉宜津</w:t>
      </w:r>
    </w:p>
    <w:p w:rsidR="00D81033" w:rsidRPr="00C86090" w:rsidRDefault="00D81033" w:rsidP="00B35F8D">
      <w:pPr>
        <w:pStyle w:val="af"/>
        <w:spacing w:beforeLines="50" w:before="228" w:after="0"/>
        <w:ind w:leftChars="1100" w:left="3742"/>
        <w:rPr>
          <w:b w:val="0"/>
          <w:bCs/>
          <w:snapToGrid/>
          <w:color w:val="000000" w:themeColor="text1"/>
          <w:spacing w:val="12"/>
          <w:kern w:val="0"/>
          <w:sz w:val="40"/>
        </w:rPr>
      </w:pPr>
    </w:p>
    <w:p w:rsidR="00D81033" w:rsidRPr="00C86090" w:rsidRDefault="00D81033" w:rsidP="00B35F8D">
      <w:pPr>
        <w:pStyle w:val="af"/>
        <w:spacing w:beforeLines="50" w:before="228" w:after="0"/>
        <w:ind w:leftChars="1100" w:left="3742"/>
        <w:rPr>
          <w:b w:val="0"/>
          <w:bCs/>
          <w:snapToGrid/>
          <w:color w:val="000000" w:themeColor="text1"/>
          <w:spacing w:val="12"/>
          <w:kern w:val="0"/>
          <w:sz w:val="40"/>
        </w:rPr>
      </w:pPr>
    </w:p>
    <w:p w:rsidR="005D6AE2" w:rsidRPr="00C86090" w:rsidRDefault="00055F57" w:rsidP="005D6AE2">
      <w:pPr>
        <w:pStyle w:val="af4"/>
        <w:rPr>
          <w:rFonts w:hAnsi="標楷體"/>
          <w:bCs/>
          <w:color w:val="000000" w:themeColor="text1"/>
        </w:rPr>
      </w:pPr>
      <w:r w:rsidRPr="00055F57">
        <w:rPr>
          <w:rFonts w:hAnsi="標楷體" w:hint="eastAsia"/>
          <w:bCs/>
          <w:color w:val="000000" w:themeColor="text1"/>
        </w:rPr>
        <w:t xml:space="preserve">　</w:t>
      </w:r>
      <w:r w:rsidR="005D6AE2" w:rsidRPr="00C86090">
        <w:rPr>
          <w:rFonts w:hAnsi="標楷體" w:hint="eastAsia"/>
          <w:bCs/>
          <w:color w:val="000000" w:themeColor="text1"/>
        </w:rPr>
        <w:t xml:space="preserve">　</w:t>
      </w:r>
    </w:p>
    <w:sectPr w:rsidR="005D6AE2" w:rsidRPr="00C86090" w:rsidSect="003E1196">
      <w:footerReference w:type="default" r:id="rId9"/>
      <w:pgSz w:w="11907" w:h="16840" w:code="9"/>
      <w:pgMar w:top="1701" w:right="1332"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0BD" w:rsidRDefault="004700BD">
      <w:r>
        <w:separator/>
      </w:r>
    </w:p>
  </w:endnote>
  <w:endnote w:type="continuationSeparator" w:id="0">
    <w:p w:rsidR="004700BD" w:rsidRDefault="00470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華康細明體">
    <w:altName w:val="微軟正黑體 Light"/>
    <w:charset w:val="88"/>
    <w:family w:val="modern"/>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0BD" w:rsidRDefault="004700BD">
    <w:pPr>
      <w:pStyle w:val="af8"/>
      <w:framePr w:wrap="around" w:vAnchor="text" w:hAnchor="margin" w:xAlign="center" w:y="1"/>
      <w:rPr>
        <w:rStyle w:val="af1"/>
        <w:sz w:val="24"/>
      </w:rPr>
    </w:pPr>
    <w:r>
      <w:rPr>
        <w:rStyle w:val="af1"/>
        <w:sz w:val="24"/>
      </w:rPr>
      <w:fldChar w:fldCharType="begin"/>
    </w:r>
    <w:r>
      <w:rPr>
        <w:rStyle w:val="af1"/>
        <w:sz w:val="24"/>
      </w:rPr>
      <w:instrText xml:space="preserve">PAGE  </w:instrText>
    </w:r>
    <w:r>
      <w:rPr>
        <w:rStyle w:val="af1"/>
        <w:sz w:val="24"/>
      </w:rPr>
      <w:fldChar w:fldCharType="separate"/>
    </w:r>
    <w:r w:rsidR="007424C4">
      <w:rPr>
        <w:rStyle w:val="af1"/>
        <w:noProof/>
        <w:sz w:val="24"/>
      </w:rPr>
      <w:t>1</w:t>
    </w:r>
    <w:r>
      <w:rPr>
        <w:rStyle w:val="af1"/>
        <w:sz w:val="24"/>
      </w:rPr>
      <w:fldChar w:fldCharType="end"/>
    </w:r>
  </w:p>
  <w:p w:rsidR="004700BD" w:rsidRDefault="004700BD">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0BD" w:rsidRDefault="004700BD">
      <w:r>
        <w:separator/>
      </w:r>
    </w:p>
  </w:footnote>
  <w:footnote w:type="continuationSeparator" w:id="0">
    <w:p w:rsidR="004700BD" w:rsidRDefault="004700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7B4FE1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39B5C52"/>
    <w:multiLevelType w:val="multilevel"/>
    <w:tmpl w:val="9A0E7DB6"/>
    <w:lvl w:ilvl="0">
      <w:start w:val="1"/>
      <w:numFmt w:val="ideographTraditional"/>
      <w:pStyle w:val="a1"/>
      <w:suff w:val="nothing"/>
      <w:lvlText w:val="%1、"/>
      <w:lvlJc w:val="left"/>
      <w:pPr>
        <w:ind w:left="425" w:hanging="425"/>
      </w:pPr>
      <w:rPr>
        <w:rFonts w:hint="eastAsia"/>
      </w:rPr>
    </w:lvl>
    <w:lvl w:ilvl="1">
      <w:start w:val="1"/>
      <w:numFmt w:val="ideographLegalTraditional"/>
      <w:pStyle w:val="a2"/>
      <w:suff w:val="nothing"/>
      <w:lvlText w:val="%2、"/>
      <w:lvlJc w:val="left"/>
      <w:pPr>
        <w:ind w:left="454" w:hanging="454"/>
      </w:pPr>
      <w:rPr>
        <w:rFonts w:hint="eastAsia"/>
        <w:color w:val="auto"/>
      </w:rPr>
    </w:lvl>
    <w:lvl w:ilvl="2">
      <w:start w:val="1"/>
      <w:numFmt w:val="taiwaneseCountingThousand"/>
      <w:pStyle w:val="a3"/>
      <w:suff w:val="nothing"/>
      <w:lvlText w:val="%3、"/>
      <w:lvlJc w:val="left"/>
      <w:pPr>
        <w:ind w:left="1658" w:hanging="1418"/>
      </w:pPr>
      <w:rPr>
        <w:rFonts w:hint="eastAsia"/>
        <w:lang w:val="en-US"/>
      </w:rPr>
    </w:lvl>
    <w:lvl w:ilvl="3">
      <w:start w:val="1"/>
      <w:numFmt w:val="taiwaneseCountingThousand"/>
      <w:pStyle w:val="a4"/>
      <w:suff w:val="nothing"/>
      <w:lvlText w:val="(%4)"/>
      <w:lvlJc w:val="left"/>
      <w:pPr>
        <w:ind w:left="1985" w:hanging="1985"/>
      </w:pPr>
      <w:rPr>
        <w:rFonts w:hint="eastAsia"/>
      </w:rPr>
    </w:lvl>
    <w:lvl w:ilvl="4">
      <w:start w:val="1"/>
      <w:numFmt w:val="decimal"/>
      <w:pStyle w:val="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 w15:restartNumberingAfterBreak="0">
    <w:nsid w:val="140E010C"/>
    <w:multiLevelType w:val="multilevel"/>
    <w:tmpl w:val="AA1462A2"/>
    <w:lvl w:ilvl="0">
      <w:start w:val="1"/>
      <w:numFmt w:val="ideographLegalTraditional"/>
      <w:pStyle w:val="10"/>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5"/>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FE143F"/>
    <w:multiLevelType w:val="hybridMultilevel"/>
    <w:tmpl w:val="59847926"/>
    <w:lvl w:ilvl="0" w:tplc="A1A269AC">
      <w:start w:val="1"/>
      <w:numFmt w:val="decimal"/>
      <w:pStyle w:val="a6"/>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7"/>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8"/>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9"/>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a"/>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7"/>
  </w:num>
  <w:num w:numId="4">
    <w:abstractNumId w:val="5"/>
  </w:num>
  <w:num w:numId="5">
    <w:abstractNumId w:val="8"/>
  </w:num>
  <w:num w:numId="6">
    <w:abstractNumId w:val="3"/>
  </w:num>
  <w:num w:numId="7">
    <w:abstractNumId w:val="9"/>
  </w:num>
  <w:num w:numId="8">
    <w:abstractNumId w:val="6"/>
  </w:num>
  <w:num w:numId="9">
    <w:abstractNumId w:val="2"/>
  </w:num>
  <w:num w:numId="10">
    <w:abstractNumId w:val="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3"/>
  </w:num>
  <w:num w:numId="20">
    <w:abstractNumId w:val="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3"/>
  </w:num>
  <w:num w:numId="26">
    <w:abstractNumId w:val="3"/>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3"/>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query w:val="SELECT * FROM D:\派查資料.doc"/>
    <w:activeRecord w:val="125"/>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drawingGridHorizontalSpacing w:val="170"/>
  <w:drawingGridVerticalSpacing w:val="457"/>
  <w:displayHorizontalDrawingGridEvery w:val="0"/>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139"/>
    <w:rsid w:val="00001217"/>
    <w:rsid w:val="000018E1"/>
    <w:rsid w:val="00001D1C"/>
    <w:rsid w:val="00002223"/>
    <w:rsid w:val="00002307"/>
    <w:rsid w:val="00004B74"/>
    <w:rsid w:val="00005968"/>
    <w:rsid w:val="00006051"/>
    <w:rsid w:val="000063FE"/>
    <w:rsid w:val="00006961"/>
    <w:rsid w:val="0000726A"/>
    <w:rsid w:val="00007B9B"/>
    <w:rsid w:val="0001042F"/>
    <w:rsid w:val="00010E15"/>
    <w:rsid w:val="000112BF"/>
    <w:rsid w:val="0001168A"/>
    <w:rsid w:val="00011E6E"/>
    <w:rsid w:val="00012233"/>
    <w:rsid w:val="000126CB"/>
    <w:rsid w:val="000138BD"/>
    <w:rsid w:val="00013ACD"/>
    <w:rsid w:val="00017318"/>
    <w:rsid w:val="000173E1"/>
    <w:rsid w:val="0001776B"/>
    <w:rsid w:val="00020070"/>
    <w:rsid w:val="00020497"/>
    <w:rsid w:val="0002246C"/>
    <w:rsid w:val="000234DD"/>
    <w:rsid w:val="000235CB"/>
    <w:rsid w:val="0002366E"/>
    <w:rsid w:val="00024054"/>
    <w:rsid w:val="000246F7"/>
    <w:rsid w:val="00025166"/>
    <w:rsid w:val="0002520B"/>
    <w:rsid w:val="00025E78"/>
    <w:rsid w:val="00026DA0"/>
    <w:rsid w:val="00027017"/>
    <w:rsid w:val="00027136"/>
    <w:rsid w:val="0002736A"/>
    <w:rsid w:val="00027E5F"/>
    <w:rsid w:val="00030A32"/>
    <w:rsid w:val="0003114D"/>
    <w:rsid w:val="00031215"/>
    <w:rsid w:val="00031253"/>
    <w:rsid w:val="00032672"/>
    <w:rsid w:val="00033EE5"/>
    <w:rsid w:val="00035170"/>
    <w:rsid w:val="00035610"/>
    <w:rsid w:val="000359BF"/>
    <w:rsid w:val="00035C91"/>
    <w:rsid w:val="00035CF6"/>
    <w:rsid w:val="00035D1D"/>
    <w:rsid w:val="00036341"/>
    <w:rsid w:val="000366C6"/>
    <w:rsid w:val="0003675B"/>
    <w:rsid w:val="0003678F"/>
    <w:rsid w:val="00036A44"/>
    <w:rsid w:val="00036D76"/>
    <w:rsid w:val="00040555"/>
    <w:rsid w:val="00040A28"/>
    <w:rsid w:val="00041D05"/>
    <w:rsid w:val="0004253B"/>
    <w:rsid w:val="00042CDB"/>
    <w:rsid w:val="00044E9C"/>
    <w:rsid w:val="00045991"/>
    <w:rsid w:val="00045ACD"/>
    <w:rsid w:val="00047466"/>
    <w:rsid w:val="0005083B"/>
    <w:rsid w:val="00050ED2"/>
    <w:rsid w:val="000516D4"/>
    <w:rsid w:val="000525AC"/>
    <w:rsid w:val="00052B1E"/>
    <w:rsid w:val="00053263"/>
    <w:rsid w:val="00054AB4"/>
    <w:rsid w:val="00054B1B"/>
    <w:rsid w:val="00055229"/>
    <w:rsid w:val="00055F57"/>
    <w:rsid w:val="00056BB9"/>
    <w:rsid w:val="00056ED5"/>
    <w:rsid w:val="00057962"/>
    <w:rsid w:val="00057F32"/>
    <w:rsid w:val="0006008C"/>
    <w:rsid w:val="0006085A"/>
    <w:rsid w:val="0006186E"/>
    <w:rsid w:val="00062549"/>
    <w:rsid w:val="000628DD"/>
    <w:rsid w:val="00062A25"/>
    <w:rsid w:val="00062CCE"/>
    <w:rsid w:val="00063D52"/>
    <w:rsid w:val="00063F00"/>
    <w:rsid w:val="000649D8"/>
    <w:rsid w:val="00064C31"/>
    <w:rsid w:val="00064ED1"/>
    <w:rsid w:val="00065210"/>
    <w:rsid w:val="0006647A"/>
    <w:rsid w:val="00067F57"/>
    <w:rsid w:val="000708B7"/>
    <w:rsid w:val="000716A1"/>
    <w:rsid w:val="00072F59"/>
    <w:rsid w:val="00073054"/>
    <w:rsid w:val="000735F1"/>
    <w:rsid w:val="00073A25"/>
    <w:rsid w:val="00073CB5"/>
    <w:rsid w:val="00074116"/>
    <w:rsid w:val="0007425C"/>
    <w:rsid w:val="000743DD"/>
    <w:rsid w:val="00076F69"/>
    <w:rsid w:val="00077553"/>
    <w:rsid w:val="00080282"/>
    <w:rsid w:val="000810B7"/>
    <w:rsid w:val="0008258A"/>
    <w:rsid w:val="00082FB6"/>
    <w:rsid w:val="00083CE5"/>
    <w:rsid w:val="000842C9"/>
    <w:rsid w:val="000851A2"/>
    <w:rsid w:val="000853D1"/>
    <w:rsid w:val="00085B37"/>
    <w:rsid w:val="00091B61"/>
    <w:rsid w:val="0009290D"/>
    <w:rsid w:val="0009300F"/>
    <w:rsid w:val="0009352E"/>
    <w:rsid w:val="000937FC"/>
    <w:rsid w:val="00093E0C"/>
    <w:rsid w:val="00094418"/>
    <w:rsid w:val="000947E9"/>
    <w:rsid w:val="00094D8A"/>
    <w:rsid w:val="00096096"/>
    <w:rsid w:val="000962A1"/>
    <w:rsid w:val="0009671E"/>
    <w:rsid w:val="00096741"/>
    <w:rsid w:val="00096770"/>
    <w:rsid w:val="00096B96"/>
    <w:rsid w:val="000A0161"/>
    <w:rsid w:val="000A1619"/>
    <w:rsid w:val="000A1E53"/>
    <w:rsid w:val="000A2346"/>
    <w:rsid w:val="000A2F3F"/>
    <w:rsid w:val="000A48E6"/>
    <w:rsid w:val="000A4909"/>
    <w:rsid w:val="000A4E0C"/>
    <w:rsid w:val="000A5276"/>
    <w:rsid w:val="000A5A60"/>
    <w:rsid w:val="000A669D"/>
    <w:rsid w:val="000B02EA"/>
    <w:rsid w:val="000B0B4A"/>
    <w:rsid w:val="000B1079"/>
    <w:rsid w:val="000B18BE"/>
    <w:rsid w:val="000B2064"/>
    <w:rsid w:val="000B279A"/>
    <w:rsid w:val="000B3090"/>
    <w:rsid w:val="000B4E37"/>
    <w:rsid w:val="000B607E"/>
    <w:rsid w:val="000B61D2"/>
    <w:rsid w:val="000B6BE5"/>
    <w:rsid w:val="000B70A7"/>
    <w:rsid w:val="000B73DD"/>
    <w:rsid w:val="000B7AA5"/>
    <w:rsid w:val="000C1118"/>
    <w:rsid w:val="000C142C"/>
    <w:rsid w:val="000C14D9"/>
    <w:rsid w:val="000C160E"/>
    <w:rsid w:val="000C1E0D"/>
    <w:rsid w:val="000C2360"/>
    <w:rsid w:val="000C2D25"/>
    <w:rsid w:val="000C3C11"/>
    <w:rsid w:val="000C3DB1"/>
    <w:rsid w:val="000C466C"/>
    <w:rsid w:val="000C495F"/>
    <w:rsid w:val="000C4F80"/>
    <w:rsid w:val="000C52D8"/>
    <w:rsid w:val="000C5395"/>
    <w:rsid w:val="000C602C"/>
    <w:rsid w:val="000C6B97"/>
    <w:rsid w:val="000C720B"/>
    <w:rsid w:val="000C747A"/>
    <w:rsid w:val="000C7BA7"/>
    <w:rsid w:val="000D1D39"/>
    <w:rsid w:val="000D213A"/>
    <w:rsid w:val="000D271A"/>
    <w:rsid w:val="000D2A85"/>
    <w:rsid w:val="000D2EDF"/>
    <w:rsid w:val="000D3DAE"/>
    <w:rsid w:val="000D5283"/>
    <w:rsid w:val="000D5307"/>
    <w:rsid w:val="000D5EAF"/>
    <w:rsid w:val="000D65D3"/>
    <w:rsid w:val="000D7558"/>
    <w:rsid w:val="000D7B4A"/>
    <w:rsid w:val="000D7B69"/>
    <w:rsid w:val="000D7D26"/>
    <w:rsid w:val="000E02BA"/>
    <w:rsid w:val="000E04B7"/>
    <w:rsid w:val="000E0577"/>
    <w:rsid w:val="000E1C8D"/>
    <w:rsid w:val="000E256D"/>
    <w:rsid w:val="000E36D1"/>
    <w:rsid w:val="000E42A7"/>
    <w:rsid w:val="000E48A8"/>
    <w:rsid w:val="000E6431"/>
    <w:rsid w:val="000E64B4"/>
    <w:rsid w:val="000E66D8"/>
    <w:rsid w:val="000F02FC"/>
    <w:rsid w:val="000F1C22"/>
    <w:rsid w:val="000F21A5"/>
    <w:rsid w:val="000F2A84"/>
    <w:rsid w:val="000F2DC7"/>
    <w:rsid w:val="000F42A5"/>
    <w:rsid w:val="000F44A0"/>
    <w:rsid w:val="000F4B12"/>
    <w:rsid w:val="000F4F37"/>
    <w:rsid w:val="000F6497"/>
    <w:rsid w:val="000F6AA0"/>
    <w:rsid w:val="000F79D9"/>
    <w:rsid w:val="000F7DD5"/>
    <w:rsid w:val="000F7E9A"/>
    <w:rsid w:val="00100340"/>
    <w:rsid w:val="00100CBF"/>
    <w:rsid w:val="00101434"/>
    <w:rsid w:val="001015A8"/>
    <w:rsid w:val="0010171E"/>
    <w:rsid w:val="00101B73"/>
    <w:rsid w:val="00102832"/>
    <w:rsid w:val="00102B9F"/>
    <w:rsid w:val="00102F92"/>
    <w:rsid w:val="0010337C"/>
    <w:rsid w:val="00103613"/>
    <w:rsid w:val="0010438A"/>
    <w:rsid w:val="00105DAE"/>
    <w:rsid w:val="00106771"/>
    <w:rsid w:val="00106C5E"/>
    <w:rsid w:val="00106D8F"/>
    <w:rsid w:val="001078EA"/>
    <w:rsid w:val="00110FD0"/>
    <w:rsid w:val="001113AB"/>
    <w:rsid w:val="00111CDE"/>
    <w:rsid w:val="00112637"/>
    <w:rsid w:val="00112ABC"/>
    <w:rsid w:val="00112F11"/>
    <w:rsid w:val="00113758"/>
    <w:rsid w:val="00113D0A"/>
    <w:rsid w:val="00114980"/>
    <w:rsid w:val="00115054"/>
    <w:rsid w:val="00115B3C"/>
    <w:rsid w:val="00116F27"/>
    <w:rsid w:val="001174FC"/>
    <w:rsid w:val="00117D30"/>
    <w:rsid w:val="0012001E"/>
    <w:rsid w:val="001202F9"/>
    <w:rsid w:val="00121146"/>
    <w:rsid w:val="00121FD6"/>
    <w:rsid w:val="00122656"/>
    <w:rsid w:val="001235F1"/>
    <w:rsid w:val="0012375F"/>
    <w:rsid w:val="00123B00"/>
    <w:rsid w:val="00124AAC"/>
    <w:rsid w:val="00126A55"/>
    <w:rsid w:val="00126F50"/>
    <w:rsid w:val="001277B6"/>
    <w:rsid w:val="00127A49"/>
    <w:rsid w:val="00130D64"/>
    <w:rsid w:val="00131F3E"/>
    <w:rsid w:val="001323FD"/>
    <w:rsid w:val="001328AE"/>
    <w:rsid w:val="001339BC"/>
    <w:rsid w:val="00133F08"/>
    <w:rsid w:val="001345E6"/>
    <w:rsid w:val="0013551B"/>
    <w:rsid w:val="00135537"/>
    <w:rsid w:val="001361CD"/>
    <w:rsid w:val="001378B0"/>
    <w:rsid w:val="00137C89"/>
    <w:rsid w:val="00141335"/>
    <w:rsid w:val="00142E00"/>
    <w:rsid w:val="00142F37"/>
    <w:rsid w:val="00143741"/>
    <w:rsid w:val="00143D98"/>
    <w:rsid w:val="001452CB"/>
    <w:rsid w:val="001454A1"/>
    <w:rsid w:val="001461B0"/>
    <w:rsid w:val="0014769D"/>
    <w:rsid w:val="0014771A"/>
    <w:rsid w:val="0015211B"/>
    <w:rsid w:val="00152352"/>
    <w:rsid w:val="0015274E"/>
    <w:rsid w:val="00152793"/>
    <w:rsid w:val="00153B7E"/>
    <w:rsid w:val="001544CA"/>
    <w:rsid w:val="001545A9"/>
    <w:rsid w:val="00154A29"/>
    <w:rsid w:val="001558BD"/>
    <w:rsid w:val="00155969"/>
    <w:rsid w:val="00156E47"/>
    <w:rsid w:val="00157F7B"/>
    <w:rsid w:val="00160B3D"/>
    <w:rsid w:val="00161B03"/>
    <w:rsid w:val="00161C1A"/>
    <w:rsid w:val="00162D94"/>
    <w:rsid w:val="00162F99"/>
    <w:rsid w:val="001634D5"/>
    <w:rsid w:val="001637C7"/>
    <w:rsid w:val="0016387C"/>
    <w:rsid w:val="00163A91"/>
    <w:rsid w:val="00163CDE"/>
    <w:rsid w:val="00164449"/>
    <w:rsid w:val="0016480E"/>
    <w:rsid w:val="00164E58"/>
    <w:rsid w:val="0016512C"/>
    <w:rsid w:val="001667C8"/>
    <w:rsid w:val="00166A90"/>
    <w:rsid w:val="001670F3"/>
    <w:rsid w:val="00167960"/>
    <w:rsid w:val="0017078C"/>
    <w:rsid w:val="00171158"/>
    <w:rsid w:val="001712F2"/>
    <w:rsid w:val="00171821"/>
    <w:rsid w:val="00171E3A"/>
    <w:rsid w:val="001724C6"/>
    <w:rsid w:val="001734F9"/>
    <w:rsid w:val="00173AFC"/>
    <w:rsid w:val="00174297"/>
    <w:rsid w:val="00174422"/>
    <w:rsid w:val="00174821"/>
    <w:rsid w:val="00174AE0"/>
    <w:rsid w:val="00174E57"/>
    <w:rsid w:val="00174FD5"/>
    <w:rsid w:val="00180E06"/>
    <w:rsid w:val="001817B3"/>
    <w:rsid w:val="00181B5C"/>
    <w:rsid w:val="001824AC"/>
    <w:rsid w:val="00183014"/>
    <w:rsid w:val="001834AB"/>
    <w:rsid w:val="00185695"/>
    <w:rsid w:val="0018592D"/>
    <w:rsid w:val="00186975"/>
    <w:rsid w:val="00186D1B"/>
    <w:rsid w:val="001878DE"/>
    <w:rsid w:val="001879E8"/>
    <w:rsid w:val="00190594"/>
    <w:rsid w:val="00191C2C"/>
    <w:rsid w:val="001938BB"/>
    <w:rsid w:val="00194353"/>
    <w:rsid w:val="00194709"/>
    <w:rsid w:val="001959C2"/>
    <w:rsid w:val="00195C60"/>
    <w:rsid w:val="00195D64"/>
    <w:rsid w:val="00197089"/>
    <w:rsid w:val="00197BFF"/>
    <w:rsid w:val="001A046D"/>
    <w:rsid w:val="001A0884"/>
    <w:rsid w:val="001A1857"/>
    <w:rsid w:val="001A209F"/>
    <w:rsid w:val="001A2642"/>
    <w:rsid w:val="001A35E8"/>
    <w:rsid w:val="001A51E3"/>
    <w:rsid w:val="001A56CC"/>
    <w:rsid w:val="001A752E"/>
    <w:rsid w:val="001A7968"/>
    <w:rsid w:val="001B00CE"/>
    <w:rsid w:val="001B00D1"/>
    <w:rsid w:val="001B116F"/>
    <w:rsid w:val="001B128B"/>
    <w:rsid w:val="001B171C"/>
    <w:rsid w:val="001B2747"/>
    <w:rsid w:val="001B2C3C"/>
    <w:rsid w:val="001B2E98"/>
    <w:rsid w:val="001B3483"/>
    <w:rsid w:val="001B3C1E"/>
    <w:rsid w:val="001B3DB0"/>
    <w:rsid w:val="001B3E39"/>
    <w:rsid w:val="001B4300"/>
    <w:rsid w:val="001B4494"/>
    <w:rsid w:val="001B5FA1"/>
    <w:rsid w:val="001B7866"/>
    <w:rsid w:val="001B7D99"/>
    <w:rsid w:val="001C0D8B"/>
    <w:rsid w:val="001C0DA8"/>
    <w:rsid w:val="001C1663"/>
    <w:rsid w:val="001C1825"/>
    <w:rsid w:val="001C3451"/>
    <w:rsid w:val="001C405A"/>
    <w:rsid w:val="001C4AB3"/>
    <w:rsid w:val="001C4F6E"/>
    <w:rsid w:val="001C5A94"/>
    <w:rsid w:val="001C736A"/>
    <w:rsid w:val="001D0360"/>
    <w:rsid w:val="001D06D6"/>
    <w:rsid w:val="001D166D"/>
    <w:rsid w:val="001D253E"/>
    <w:rsid w:val="001D300A"/>
    <w:rsid w:val="001D3612"/>
    <w:rsid w:val="001D3766"/>
    <w:rsid w:val="001D445F"/>
    <w:rsid w:val="001D4A77"/>
    <w:rsid w:val="001D4AD7"/>
    <w:rsid w:val="001D6358"/>
    <w:rsid w:val="001D6C9B"/>
    <w:rsid w:val="001D7C58"/>
    <w:rsid w:val="001E0D8A"/>
    <w:rsid w:val="001E16F8"/>
    <w:rsid w:val="001E3A99"/>
    <w:rsid w:val="001E4D35"/>
    <w:rsid w:val="001E6356"/>
    <w:rsid w:val="001E67BA"/>
    <w:rsid w:val="001E74C2"/>
    <w:rsid w:val="001E7D55"/>
    <w:rsid w:val="001E7D5C"/>
    <w:rsid w:val="001F0945"/>
    <w:rsid w:val="001F09B2"/>
    <w:rsid w:val="001F1AF4"/>
    <w:rsid w:val="001F294E"/>
    <w:rsid w:val="001F32B7"/>
    <w:rsid w:val="001F49D2"/>
    <w:rsid w:val="001F5A48"/>
    <w:rsid w:val="001F5C20"/>
    <w:rsid w:val="001F6260"/>
    <w:rsid w:val="001F635A"/>
    <w:rsid w:val="001F667B"/>
    <w:rsid w:val="001F6793"/>
    <w:rsid w:val="001F6D2A"/>
    <w:rsid w:val="001F6E63"/>
    <w:rsid w:val="001F7CB0"/>
    <w:rsid w:val="00200007"/>
    <w:rsid w:val="00200E4D"/>
    <w:rsid w:val="00201CCE"/>
    <w:rsid w:val="002030A5"/>
    <w:rsid w:val="00203131"/>
    <w:rsid w:val="0020316E"/>
    <w:rsid w:val="00203A47"/>
    <w:rsid w:val="00204507"/>
    <w:rsid w:val="00206BBE"/>
    <w:rsid w:val="00207629"/>
    <w:rsid w:val="002078F9"/>
    <w:rsid w:val="00207E8C"/>
    <w:rsid w:val="002118D3"/>
    <w:rsid w:val="002125CF"/>
    <w:rsid w:val="00212E88"/>
    <w:rsid w:val="00213947"/>
    <w:rsid w:val="00213962"/>
    <w:rsid w:val="00213C9C"/>
    <w:rsid w:val="00213E8D"/>
    <w:rsid w:val="002154A1"/>
    <w:rsid w:val="00215D98"/>
    <w:rsid w:val="002168C2"/>
    <w:rsid w:val="00216942"/>
    <w:rsid w:val="00216986"/>
    <w:rsid w:val="00216CF9"/>
    <w:rsid w:val="00216E08"/>
    <w:rsid w:val="002175AE"/>
    <w:rsid w:val="00217D20"/>
    <w:rsid w:val="00217DBD"/>
    <w:rsid w:val="00217FF0"/>
    <w:rsid w:val="0022009E"/>
    <w:rsid w:val="00220A0B"/>
    <w:rsid w:val="002222E2"/>
    <w:rsid w:val="0022277F"/>
    <w:rsid w:val="002227E3"/>
    <w:rsid w:val="00223241"/>
    <w:rsid w:val="00223F83"/>
    <w:rsid w:val="0022425C"/>
    <w:rsid w:val="002246DE"/>
    <w:rsid w:val="00224AD7"/>
    <w:rsid w:val="002256F5"/>
    <w:rsid w:val="00226001"/>
    <w:rsid w:val="00227C4D"/>
    <w:rsid w:val="00230C84"/>
    <w:rsid w:val="0023122F"/>
    <w:rsid w:val="00231440"/>
    <w:rsid w:val="00231EB3"/>
    <w:rsid w:val="00232A47"/>
    <w:rsid w:val="00232C73"/>
    <w:rsid w:val="00232CEA"/>
    <w:rsid w:val="00233B3B"/>
    <w:rsid w:val="00234F58"/>
    <w:rsid w:val="00235359"/>
    <w:rsid w:val="002361AD"/>
    <w:rsid w:val="002368CE"/>
    <w:rsid w:val="0024029A"/>
    <w:rsid w:val="002406EF"/>
    <w:rsid w:val="00240E1B"/>
    <w:rsid w:val="00241489"/>
    <w:rsid w:val="002423E4"/>
    <w:rsid w:val="00243083"/>
    <w:rsid w:val="0024359A"/>
    <w:rsid w:val="0024534F"/>
    <w:rsid w:val="002501A7"/>
    <w:rsid w:val="002509C2"/>
    <w:rsid w:val="00250D56"/>
    <w:rsid w:val="00252BC4"/>
    <w:rsid w:val="00252E78"/>
    <w:rsid w:val="00253279"/>
    <w:rsid w:val="00254014"/>
    <w:rsid w:val="002545FC"/>
    <w:rsid w:val="002547E8"/>
    <w:rsid w:val="002557E7"/>
    <w:rsid w:val="00255DF4"/>
    <w:rsid w:val="0025656F"/>
    <w:rsid w:val="002567C6"/>
    <w:rsid w:val="00256BC1"/>
    <w:rsid w:val="0025702A"/>
    <w:rsid w:val="002604FC"/>
    <w:rsid w:val="00260F8B"/>
    <w:rsid w:val="0026143B"/>
    <w:rsid w:val="00262607"/>
    <w:rsid w:val="0026289F"/>
    <w:rsid w:val="002630FE"/>
    <w:rsid w:val="00264359"/>
    <w:rsid w:val="0026504D"/>
    <w:rsid w:val="002700B3"/>
    <w:rsid w:val="00270285"/>
    <w:rsid w:val="00270E73"/>
    <w:rsid w:val="002711D2"/>
    <w:rsid w:val="00271BA3"/>
    <w:rsid w:val="00272CB9"/>
    <w:rsid w:val="002734C8"/>
    <w:rsid w:val="0027393F"/>
    <w:rsid w:val="00273A2F"/>
    <w:rsid w:val="00273FCA"/>
    <w:rsid w:val="00274153"/>
    <w:rsid w:val="002743A3"/>
    <w:rsid w:val="00274CF8"/>
    <w:rsid w:val="00275308"/>
    <w:rsid w:val="00277A30"/>
    <w:rsid w:val="00277F0C"/>
    <w:rsid w:val="00280401"/>
    <w:rsid w:val="00280986"/>
    <w:rsid w:val="00281C74"/>
    <w:rsid w:val="00281E9F"/>
    <w:rsid w:val="00281ECE"/>
    <w:rsid w:val="00282689"/>
    <w:rsid w:val="00282A55"/>
    <w:rsid w:val="00282FCD"/>
    <w:rsid w:val="002831C7"/>
    <w:rsid w:val="0028324A"/>
    <w:rsid w:val="002833EC"/>
    <w:rsid w:val="002838EE"/>
    <w:rsid w:val="002840C6"/>
    <w:rsid w:val="002843F1"/>
    <w:rsid w:val="00284C06"/>
    <w:rsid w:val="00286116"/>
    <w:rsid w:val="00286645"/>
    <w:rsid w:val="00286EED"/>
    <w:rsid w:val="00287CAD"/>
    <w:rsid w:val="002929C4"/>
    <w:rsid w:val="00292C7D"/>
    <w:rsid w:val="002931D4"/>
    <w:rsid w:val="002937B7"/>
    <w:rsid w:val="00293E4C"/>
    <w:rsid w:val="00295174"/>
    <w:rsid w:val="00296172"/>
    <w:rsid w:val="00296B92"/>
    <w:rsid w:val="00296CD8"/>
    <w:rsid w:val="00297073"/>
    <w:rsid w:val="00297EF5"/>
    <w:rsid w:val="002A050E"/>
    <w:rsid w:val="002A06FF"/>
    <w:rsid w:val="002A14D9"/>
    <w:rsid w:val="002A1D24"/>
    <w:rsid w:val="002A215B"/>
    <w:rsid w:val="002A27C6"/>
    <w:rsid w:val="002A2A7F"/>
    <w:rsid w:val="002A2ACF"/>
    <w:rsid w:val="002A2C22"/>
    <w:rsid w:val="002A33BD"/>
    <w:rsid w:val="002A3A5A"/>
    <w:rsid w:val="002A5122"/>
    <w:rsid w:val="002A552C"/>
    <w:rsid w:val="002A6442"/>
    <w:rsid w:val="002A77E4"/>
    <w:rsid w:val="002B02EB"/>
    <w:rsid w:val="002B0B48"/>
    <w:rsid w:val="002B1292"/>
    <w:rsid w:val="002B27FC"/>
    <w:rsid w:val="002B29D4"/>
    <w:rsid w:val="002B3094"/>
    <w:rsid w:val="002B3242"/>
    <w:rsid w:val="002B542D"/>
    <w:rsid w:val="002B5A84"/>
    <w:rsid w:val="002B7929"/>
    <w:rsid w:val="002B7CA4"/>
    <w:rsid w:val="002C0602"/>
    <w:rsid w:val="002C232A"/>
    <w:rsid w:val="002C2486"/>
    <w:rsid w:val="002C297E"/>
    <w:rsid w:val="002C3325"/>
    <w:rsid w:val="002C33B0"/>
    <w:rsid w:val="002C372D"/>
    <w:rsid w:val="002C4205"/>
    <w:rsid w:val="002C4C37"/>
    <w:rsid w:val="002D0390"/>
    <w:rsid w:val="002D0508"/>
    <w:rsid w:val="002D0879"/>
    <w:rsid w:val="002D0C36"/>
    <w:rsid w:val="002D2AB5"/>
    <w:rsid w:val="002D5580"/>
    <w:rsid w:val="002D5C16"/>
    <w:rsid w:val="002D5F37"/>
    <w:rsid w:val="002D5F93"/>
    <w:rsid w:val="002D774E"/>
    <w:rsid w:val="002D7C42"/>
    <w:rsid w:val="002D7D97"/>
    <w:rsid w:val="002E015E"/>
    <w:rsid w:val="002E08AE"/>
    <w:rsid w:val="002E09A3"/>
    <w:rsid w:val="002E0E85"/>
    <w:rsid w:val="002E161D"/>
    <w:rsid w:val="002E1ABE"/>
    <w:rsid w:val="002E39EB"/>
    <w:rsid w:val="002E3DC4"/>
    <w:rsid w:val="002E42A2"/>
    <w:rsid w:val="002E4401"/>
    <w:rsid w:val="002E5393"/>
    <w:rsid w:val="002E55C7"/>
    <w:rsid w:val="002E5F47"/>
    <w:rsid w:val="002E6817"/>
    <w:rsid w:val="002E7044"/>
    <w:rsid w:val="002E787C"/>
    <w:rsid w:val="002E7FDE"/>
    <w:rsid w:val="002F09E6"/>
    <w:rsid w:val="002F0D44"/>
    <w:rsid w:val="002F33B6"/>
    <w:rsid w:val="002F35DE"/>
    <w:rsid w:val="002F3848"/>
    <w:rsid w:val="002F3856"/>
    <w:rsid w:val="002F3DFF"/>
    <w:rsid w:val="002F4138"/>
    <w:rsid w:val="002F4524"/>
    <w:rsid w:val="002F45DF"/>
    <w:rsid w:val="002F50E8"/>
    <w:rsid w:val="002F51FE"/>
    <w:rsid w:val="002F5A2B"/>
    <w:rsid w:val="002F5E05"/>
    <w:rsid w:val="002F65B6"/>
    <w:rsid w:val="003000A2"/>
    <w:rsid w:val="003002ED"/>
    <w:rsid w:val="00300C7A"/>
    <w:rsid w:val="00301108"/>
    <w:rsid w:val="00301EAC"/>
    <w:rsid w:val="00302BE0"/>
    <w:rsid w:val="003038E2"/>
    <w:rsid w:val="00303E3B"/>
    <w:rsid w:val="00304C88"/>
    <w:rsid w:val="00304E1F"/>
    <w:rsid w:val="00304ED1"/>
    <w:rsid w:val="003053E8"/>
    <w:rsid w:val="00305D38"/>
    <w:rsid w:val="003066E8"/>
    <w:rsid w:val="003068FB"/>
    <w:rsid w:val="00306CD2"/>
    <w:rsid w:val="00306FF5"/>
    <w:rsid w:val="003078CA"/>
    <w:rsid w:val="0031171B"/>
    <w:rsid w:val="0031293B"/>
    <w:rsid w:val="00312C30"/>
    <w:rsid w:val="00313291"/>
    <w:rsid w:val="00314585"/>
    <w:rsid w:val="003146F1"/>
    <w:rsid w:val="003154DA"/>
    <w:rsid w:val="00315A16"/>
    <w:rsid w:val="003161A1"/>
    <w:rsid w:val="00316D87"/>
    <w:rsid w:val="00317053"/>
    <w:rsid w:val="00317544"/>
    <w:rsid w:val="0032044B"/>
    <w:rsid w:val="00320CE4"/>
    <w:rsid w:val="0032109C"/>
    <w:rsid w:val="00321B69"/>
    <w:rsid w:val="00321EEF"/>
    <w:rsid w:val="00321FCA"/>
    <w:rsid w:val="00322B45"/>
    <w:rsid w:val="00323272"/>
    <w:rsid w:val="00323809"/>
    <w:rsid w:val="00323D41"/>
    <w:rsid w:val="00324C5F"/>
    <w:rsid w:val="0032536C"/>
    <w:rsid w:val="00325414"/>
    <w:rsid w:val="00325941"/>
    <w:rsid w:val="003273B0"/>
    <w:rsid w:val="00327B53"/>
    <w:rsid w:val="0033020B"/>
    <w:rsid w:val="003302F1"/>
    <w:rsid w:val="0033032B"/>
    <w:rsid w:val="0033050B"/>
    <w:rsid w:val="00330BE0"/>
    <w:rsid w:val="00331C5F"/>
    <w:rsid w:val="00332DF5"/>
    <w:rsid w:val="00333F2A"/>
    <w:rsid w:val="00334200"/>
    <w:rsid w:val="00335DA5"/>
    <w:rsid w:val="003402B9"/>
    <w:rsid w:val="00340F6E"/>
    <w:rsid w:val="00341F71"/>
    <w:rsid w:val="00342CFF"/>
    <w:rsid w:val="0034470E"/>
    <w:rsid w:val="00344AF1"/>
    <w:rsid w:val="003455CF"/>
    <w:rsid w:val="00345EA3"/>
    <w:rsid w:val="00345FC2"/>
    <w:rsid w:val="0034624A"/>
    <w:rsid w:val="003501B4"/>
    <w:rsid w:val="00350BB0"/>
    <w:rsid w:val="00352DB0"/>
    <w:rsid w:val="00352DF8"/>
    <w:rsid w:val="00353254"/>
    <w:rsid w:val="003533C1"/>
    <w:rsid w:val="0035368D"/>
    <w:rsid w:val="00354E29"/>
    <w:rsid w:val="00354ED8"/>
    <w:rsid w:val="0035513A"/>
    <w:rsid w:val="00355A79"/>
    <w:rsid w:val="00355C2D"/>
    <w:rsid w:val="00356492"/>
    <w:rsid w:val="00360612"/>
    <w:rsid w:val="00360D39"/>
    <w:rsid w:val="00360FB1"/>
    <w:rsid w:val="00361063"/>
    <w:rsid w:val="00361131"/>
    <w:rsid w:val="00361C5B"/>
    <w:rsid w:val="00362468"/>
    <w:rsid w:val="00362470"/>
    <w:rsid w:val="003631AE"/>
    <w:rsid w:val="003634D7"/>
    <w:rsid w:val="003636D2"/>
    <w:rsid w:val="00363D88"/>
    <w:rsid w:val="003648E8"/>
    <w:rsid w:val="00365DA4"/>
    <w:rsid w:val="003663ED"/>
    <w:rsid w:val="00366B3F"/>
    <w:rsid w:val="0036702F"/>
    <w:rsid w:val="00370088"/>
    <w:rsid w:val="0037094A"/>
    <w:rsid w:val="00371059"/>
    <w:rsid w:val="003712AF"/>
    <w:rsid w:val="00371375"/>
    <w:rsid w:val="00371ED3"/>
    <w:rsid w:val="00372FFC"/>
    <w:rsid w:val="003741AC"/>
    <w:rsid w:val="003742E0"/>
    <w:rsid w:val="00374E64"/>
    <w:rsid w:val="00375BCD"/>
    <w:rsid w:val="00376AEE"/>
    <w:rsid w:val="0037728A"/>
    <w:rsid w:val="00380B7D"/>
    <w:rsid w:val="00381438"/>
    <w:rsid w:val="00381A99"/>
    <w:rsid w:val="00381D08"/>
    <w:rsid w:val="00382358"/>
    <w:rsid w:val="0038257A"/>
    <w:rsid w:val="003829C2"/>
    <w:rsid w:val="00383080"/>
    <w:rsid w:val="003830B2"/>
    <w:rsid w:val="00383D91"/>
    <w:rsid w:val="00384146"/>
    <w:rsid w:val="00384724"/>
    <w:rsid w:val="003848C2"/>
    <w:rsid w:val="00385A2F"/>
    <w:rsid w:val="003863A2"/>
    <w:rsid w:val="003863FE"/>
    <w:rsid w:val="00386EA4"/>
    <w:rsid w:val="00386EDD"/>
    <w:rsid w:val="003873FC"/>
    <w:rsid w:val="0038770A"/>
    <w:rsid w:val="00390B1F"/>
    <w:rsid w:val="00390B44"/>
    <w:rsid w:val="00390B65"/>
    <w:rsid w:val="00390EF2"/>
    <w:rsid w:val="003919B7"/>
    <w:rsid w:val="00391D57"/>
    <w:rsid w:val="00392292"/>
    <w:rsid w:val="003928C4"/>
    <w:rsid w:val="00392B2F"/>
    <w:rsid w:val="003938C3"/>
    <w:rsid w:val="0039414A"/>
    <w:rsid w:val="0039747D"/>
    <w:rsid w:val="003977E4"/>
    <w:rsid w:val="003A0246"/>
    <w:rsid w:val="003A20C4"/>
    <w:rsid w:val="003A22F9"/>
    <w:rsid w:val="003A2C96"/>
    <w:rsid w:val="003A49A8"/>
    <w:rsid w:val="003A5477"/>
    <w:rsid w:val="003A5927"/>
    <w:rsid w:val="003A66D5"/>
    <w:rsid w:val="003A76E2"/>
    <w:rsid w:val="003A7B8E"/>
    <w:rsid w:val="003B09E8"/>
    <w:rsid w:val="003B0C11"/>
    <w:rsid w:val="003B0FAB"/>
    <w:rsid w:val="003B1017"/>
    <w:rsid w:val="003B12CF"/>
    <w:rsid w:val="003B24AE"/>
    <w:rsid w:val="003B3C07"/>
    <w:rsid w:val="003B4651"/>
    <w:rsid w:val="003B650F"/>
    <w:rsid w:val="003B66FD"/>
    <w:rsid w:val="003B6775"/>
    <w:rsid w:val="003B7951"/>
    <w:rsid w:val="003B7DFF"/>
    <w:rsid w:val="003C0143"/>
    <w:rsid w:val="003C0697"/>
    <w:rsid w:val="003C1801"/>
    <w:rsid w:val="003C2678"/>
    <w:rsid w:val="003C4558"/>
    <w:rsid w:val="003C470F"/>
    <w:rsid w:val="003C5FE2"/>
    <w:rsid w:val="003C711B"/>
    <w:rsid w:val="003D05FB"/>
    <w:rsid w:val="003D0F37"/>
    <w:rsid w:val="003D1286"/>
    <w:rsid w:val="003D1B16"/>
    <w:rsid w:val="003D341D"/>
    <w:rsid w:val="003D360E"/>
    <w:rsid w:val="003D3C46"/>
    <w:rsid w:val="003D45BF"/>
    <w:rsid w:val="003D508A"/>
    <w:rsid w:val="003D523C"/>
    <w:rsid w:val="003D52F6"/>
    <w:rsid w:val="003D537F"/>
    <w:rsid w:val="003D569D"/>
    <w:rsid w:val="003D5F24"/>
    <w:rsid w:val="003D7B75"/>
    <w:rsid w:val="003D7C5B"/>
    <w:rsid w:val="003E0208"/>
    <w:rsid w:val="003E1196"/>
    <w:rsid w:val="003E21A6"/>
    <w:rsid w:val="003E47D9"/>
    <w:rsid w:val="003E4B57"/>
    <w:rsid w:val="003E4FAD"/>
    <w:rsid w:val="003E5277"/>
    <w:rsid w:val="003E63EF"/>
    <w:rsid w:val="003E6496"/>
    <w:rsid w:val="003E68A4"/>
    <w:rsid w:val="003E7D09"/>
    <w:rsid w:val="003F07E9"/>
    <w:rsid w:val="003F0868"/>
    <w:rsid w:val="003F0C99"/>
    <w:rsid w:val="003F20DF"/>
    <w:rsid w:val="003F27E1"/>
    <w:rsid w:val="003F2DF4"/>
    <w:rsid w:val="003F437A"/>
    <w:rsid w:val="003F4B01"/>
    <w:rsid w:val="003F5131"/>
    <w:rsid w:val="003F5C2B"/>
    <w:rsid w:val="003F622F"/>
    <w:rsid w:val="003F7137"/>
    <w:rsid w:val="003F7CF6"/>
    <w:rsid w:val="00401503"/>
    <w:rsid w:val="00401C1A"/>
    <w:rsid w:val="004023E9"/>
    <w:rsid w:val="004039D1"/>
    <w:rsid w:val="00403F33"/>
    <w:rsid w:val="0040454A"/>
    <w:rsid w:val="00404DF5"/>
    <w:rsid w:val="0040776B"/>
    <w:rsid w:val="0041285E"/>
    <w:rsid w:val="00412910"/>
    <w:rsid w:val="0041308F"/>
    <w:rsid w:val="00413F83"/>
    <w:rsid w:val="0041490C"/>
    <w:rsid w:val="00414E33"/>
    <w:rsid w:val="0041519D"/>
    <w:rsid w:val="00416191"/>
    <w:rsid w:val="00416721"/>
    <w:rsid w:val="00420614"/>
    <w:rsid w:val="00421590"/>
    <w:rsid w:val="00421EF0"/>
    <w:rsid w:val="004220D3"/>
    <w:rsid w:val="004224FA"/>
    <w:rsid w:val="00423D07"/>
    <w:rsid w:val="00423DEC"/>
    <w:rsid w:val="0042480E"/>
    <w:rsid w:val="004258B5"/>
    <w:rsid w:val="00431028"/>
    <w:rsid w:val="00431462"/>
    <w:rsid w:val="00431A55"/>
    <w:rsid w:val="00432A4F"/>
    <w:rsid w:val="00433738"/>
    <w:rsid w:val="00433DCC"/>
    <w:rsid w:val="00433F1C"/>
    <w:rsid w:val="00434026"/>
    <w:rsid w:val="004340F5"/>
    <w:rsid w:val="0043539F"/>
    <w:rsid w:val="004353AE"/>
    <w:rsid w:val="0043575D"/>
    <w:rsid w:val="004365E0"/>
    <w:rsid w:val="00437978"/>
    <w:rsid w:val="0044044F"/>
    <w:rsid w:val="004409B6"/>
    <w:rsid w:val="004412A5"/>
    <w:rsid w:val="00441301"/>
    <w:rsid w:val="00441FB3"/>
    <w:rsid w:val="0044246A"/>
    <w:rsid w:val="00442509"/>
    <w:rsid w:val="00442CA9"/>
    <w:rsid w:val="0044346F"/>
    <w:rsid w:val="00443FE2"/>
    <w:rsid w:val="0044431B"/>
    <w:rsid w:val="004450AD"/>
    <w:rsid w:val="00447197"/>
    <w:rsid w:val="00447D06"/>
    <w:rsid w:val="00450044"/>
    <w:rsid w:val="004502DD"/>
    <w:rsid w:val="0045209B"/>
    <w:rsid w:val="0045257F"/>
    <w:rsid w:val="0045370C"/>
    <w:rsid w:val="0045389D"/>
    <w:rsid w:val="00453ADF"/>
    <w:rsid w:val="00453F72"/>
    <w:rsid w:val="00454650"/>
    <w:rsid w:val="00455057"/>
    <w:rsid w:val="00456192"/>
    <w:rsid w:val="00457FA5"/>
    <w:rsid w:val="00461314"/>
    <w:rsid w:val="00461320"/>
    <w:rsid w:val="004614C9"/>
    <w:rsid w:val="00461E38"/>
    <w:rsid w:val="004626AA"/>
    <w:rsid w:val="004628C5"/>
    <w:rsid w:val="004633D7"/>
    <w:rsid w:val="00464550"/>
    <w:rsid w:val="0046520A"/>
    <w:rsid w:val="00465691"/>
    <w:rsid w:val="00465C57"/>
    <w:rsid w:val="00466569"/>
    <w:rsid w:val="004672AB"/>
    <w:rsid w:val="004700BD"/>
    <w:rsid w:val="004700FF"/>
    <w:rsid w:val="004706AA"/>
    <w:rsid w:val="004710B8"/>
    <w:rsid w:val="00471120"/>
    <w:rsid w:val="004714FE"/>
    <w:rsid w:val="0047176B"/>
    <w:rsid w:val="00472247"/>
    <w:rsid w:val="00472B5E"/>
    <w:rsid w:val="004731E4"/>
    <w:rsid w:val="00473F87"/>
    <w:rsid w:val="00474047"/>
    <w:rsid w:val="00475B6B"/>
    <w:rsid w:val="00475F2A"/>
    <w:rsid w:val="00476F97"/>
    <w:rsid w:val="00477253"/>
    <w:rsid w:val="00477BAA"/>
    <w:rsid w:val="00481874"/>
    <w:rsid w:val="00482185"/>
    <w:rsid w:val="00482233"/>
    <w:rsid w:val="00485EC3"/>
    <w:rsid w:val="0048605D"/>
    <w:rsid w:val="004875C6"/>
    <w:rsid w:val="00487991"/>
    <w:rsid w:val="00487A0B"/>
    <w:rsid w:val="0049095B"/>
    <w:rsid w:val="00491868"/>
    <w:rsid w:val="004926CC"/>
    <w:rsid w:val="0049346A"/>
    <w:rsid w:val="004935DF"/>
    <w:rsid w:val="00493A6B"/>
    <w:rsid w:val="00495001"/>
    <w:rsid w:val="00495053"/>
    <w:rsid w:val="00495378"/>
    <w:rsid w:val="00495F8A"/>
    <w:rsid w:val="00497E79"/>
    <w:rsid w:val="004A1F59"/>
    <w:rsid w:val="004A2136"/>
    <w:rsid w:val="004A29BE"/>
    <w:rsid w:val="004A3225"/>
    <w:rsid w:val="004A33EE"/>
    <w:rsid w:val="004A3AA8"/>
    <w:rsid w:val="004A3C30"/>
    <w:rsid w:val="004A4637"/>
    <w:rsid w:val="004A5BE6"/>
    <w:rsid w:val="004A6195"/>
    <w:rsid w:val="004A6247"/>
    <w:rsid w:val="004A625E"/>
    <w:rsid w:val="004A7AEA"/>
    <w:rsid w:val="004A7E20"/>
    <w:rsid w:val="004B01C8"/>
    <w:rsid w:val="004B066D"/>
    <w:rsid w:val="004B12D3"/>
    <w:rsid w:val="004B13C7"/>
    <w:rsid w:val="004B37F6"/>
    <w:rsid w:val="004B3C40"/>
    <w:rsid w:val="004B4581"/>
    <w:rsid w:val="004B5041"/>
    <w:rsid w:val="004B5391"/>
    <w:rsid w:val="004B66A0"/>
    <w:rsid w:val="004B778F"/>
    <w:rsid w:val="004C142D"/>
    <w:rsid w:val="004C28D1"/>
    <w:rsid w:val="004C2C14"/>
    <w:rsid w:val="004C33B3"/>
    <w:rsid w:val="004C477A"/>
    <w:rsid w:val="004C5A5D"/>
    <w:rsid w:val="004C77E2"/>
    <w:rsid w:val="004C7B00"/>
    <w:rsid w:val="004D05AE"/>
    <w:rsid w:val="004D0D9B"/>
    <w:rsid w:val="004D0FB0"/>
    <w:rsid w:val="004D141F"/>
    <w:rsid w:val="004D18CB"/>
    <w:rsid w:val="004D226F"/>
    <w:rsid w:val="004D2742"/>
    <w:rsid w:val="004D2CBB"/>
    <w:rsid w:val="004D2EAB"/>
    <w:rsid w:val="004D365D"/>
    <w:rsid w:val="004D3BA2"/>
    <w:rsid w:val="004D4A47"/>
    <w:rsid w:val="004D5572"/>
    <w:rsid w:val="004D5A3C"/>
    <w:rsid w:val="004D6310"/>
    <w:rsid w:val="004D681E"/>
    <w:rsid w:val="004D7C7A"/>
    <w:rsid w:val="004E0062"/>
    <w:rsid w:val="004E05A1"/>
    <w:rsid w:val="004E0857"/>
    <w:rsid w:val="004E1F8C"/>
    <w:rsid w:val="004E21B7"/>
    <w:rsid w:val="004E28D5"/>
    <w:rsid w:val="004E3585"/>
    <w:rsid w:val="004E45F8"/>
    <w:rsid w:val="004E54C7"/>
    <w:rsid w:val="004E6D59"/>
    <w:rsid w:val="004F0BA7"/>
    <w:rsid w:val="004F14F0"/>
    <w:rsid w:val="004F2F1C"/>
    <w:rsid w:val="004F466C"/>
    <w:rsid w:val="004F5E57"/>
    <w:rsid w:val="004F6710"/>
    <w:rsid w:val="004F67B4"/>
    <w:rsid w:val="004F6C30"/>
    <w:rsid w:val="004F6CE1"/>
    <w:rsid w:val="004F78FF"/>
    <w:rsid w:val="004F7B36"/>
    <w:rsid w:val="00500247"/>
    <w:rsid w:val="00500C3E"/>
    <w:rsid w:val="00501D46"/>
    <w:rsid w:val="00502849"/>
    <w:rsid w:val="00502FF0"/>
    <w:rsid w:val="0050396C"/>
    <w:rsid w:val="00504334"/>
    <w:rsid w:val="0050498D"/>
    <w:rsid w:val="00506148"/>
    <w:rsid w:val="005065FC"/>
    <w:rsid w:val="0050702E"/>
    <w:rsid w:val="00507C27"/>
    <w:rsid w:val="00507D59"/>
    <w:rsid w:val="00507FFA"/>
    <w:rsid w:val="005104D7"/>
    <w:rsid w:val="00510B9E"/>
    <w:rsid w:val="00511702"/>
    <w:rsid w:val="005117DD"/>
    <w:rsid w:val="00512699"/>
    <w:rsid w:val="005126B3"/>
    <w:rsid w:val="00512758"/>
    <w:rsid w:val="00512C0C"/>
    <w:rsid w:val="0051456C"/>
    <w:rsid w:val="005149F1"/>
    <w:rsid w:val="00514EBE"/>
    <w:rsid w:val="0051550A"/>
    <w:rsid w:val="0051575F"/>
    <w:rsid w:val="00515A3A"/>
    <w:rsid w:val="0051616F"/>
    <w:rsid w:val="0051638A"/>
    <w:rsid w:val="0051684E"/>
    <w:rsid w:val="00516D48"/>
    <w:rsid w:val="0051776D"/>
    <w:rsid w:val="005220FA"/>
    <w:rsid w:val="00523003"/>
    <w:rsid w:val="00523A6D"/>
    <w:rsid w:val="00523B7B"/>
    <w:rsid w:val="00523E88"/>
    <w:rsid w:val="00524A03"/>
    <w:rsid w:val="0052517B"/>
    <w:rsid w:val="005257B8"/>
    <w:rsid w:val="00525C0A"/>
    <w:rsid w:val="00526510"/>
    <w:rsid w:val="00527466"/>
    <w:rsid w:val="00530058"/>
    <w:rsid w:val="005303DC"/>
    <w:rsid w:val="0053095C"/>
    <w:rsid w:val="00530C1A"/>
    <w:rsid w:val="00531119"/>
    <w:rsid w:val="0053148C"/>
    <w:rsid w:val="0053305B"/>
    <w:rsid w:val="00533DED"/>
    <w:rsid w:val="00533F4F"/>
    <w:rsid w:val="005360A3"/>
    <w:rsid w:val="00536BC2"/>
    <w:rsid w:val="00536C6C"/>
    <w:rsid w:val="00537B0D"/>
    <w:rsid w:val="00537F84"/>
    <w:rsid w:val="00540281"/>
    <w:rsid w:val="00540D42"/>
    <w:rsid w:val="005411DF"/>
    <w:rsid w:val="00541D7F"/>
    <w:rsid w:val="005425E1"/>
    <w:rsid w:val="005427C5"/>
    <w:rsid w:val="0054293C"/>
    <w:rsid w:val="005429A5"/>
    <w:rsid w:val="00542CF6"/>
    <w:rsid w:val="0054387B"/>
    <w:rsid w:val="005438EF"/>
    <w:rsid w:val="00545110"/>
    <w:rsid w:val="00545A75"/>
    <w:rsid w:val="005472FB"/>
    <w:rsid w:val="00547969"/>
    <w:rsid w:val="00547EFE"/>
    <w:rsid w:val="00547F04"/>
    <w:rsid w:val="00551583"/>
    <w:rsid w:val="005521DC"/>
    <w:rsid w:val="00552223"/>
    <w:rsid w:val="00553C03"/>
    <w:rsid w:val="00553EBC"/>
    <w:rsid w:val="00555054"/>
    <w:rsid w:val="00555BE4"/>
    <w:rsid w:val="005574E3"/>
    <w:rsid w:val="00560609"/>
    <w:rsid w:val="00560730"/>
    <w:rsid w:val="00560E7C"/>
    <w:rsid w:val="00560F34"/>
    <w:rsid w:val="00561113"/>
    <w:rsid w:val="005617F2"/>
    <w:rsid w:val="00561C05"/>
    <w:rsid w:val="00562168"/>
    <w:rsid w:val="0056283A"/>
    <w:rsid w:val="00562995"/>
    <w:rsid w:val="00563692"/>
    <w:rsid w:val="00564017"/>
    <w:rsid w:val="00564337"/>
    <w:rsid w:val="005643CA"/>
    <w:rsid w:val="005657EA"/>
    <w:rsid w:val="00565AD7"/>
    <w:rsid w:val="00565FA0"/>
    <w:rsid w:val="005666DF"/>
    <w:rsid w:val="00567446"/>
    <w:rsid w:val="00570560"/>
    <w:rsid w:val="00570DBC"/>
    <w:rsid w:val="00571679"/>
    <w:rsid w:val="00571A55"/>
    <w:rsid w:val="00571CD7"/>
    <w:rsid w:val="005724EB"/>
    <w:rsid w:val="005725B7"/>
    <w:rsid w:val="00576798"/>
    <w:rsid w:val="00576AD8"/>
    <w:rsid w:val="00576BD4"/>
    <w:rsid w:val="00580D5A"/>
    <w:rsid w:val="0058199F"/>
    <w:rsid w:val="00581C74"/>
    <w:rsid w:val="00582809"/>
    <w:rsid w:val="00582C24"/>
    <w:rsid w:val="00584049"/>
    <w:rsid w:val="0058421B"/>
    <w:rsid w:val="005844E7"/>
    <w:rsid w:val="00584795"/>
    <w:rsid w:val="00584F9C"/>
    <w:rsid w:val="00585B8F"/>
    <w:rsid w:val="00586494"/>
    <w:rsid w:val="00586846"/>
    <w:rsid w:val="005875BF"/>
    <w:rsid w:val="0058766C"/>
    <w:rsid w:val="00587D04"/>
    <w:rsid w:val="005908B8"/>
    <w:rsid w:val="00590C9F"/>
    <w:rsid w:val="005910EC"/>
    <w:rsid w:val="00591490"/>
    <w:rsid w:val="00592DFD"/>
    <w:rsid w:val="00592E64"/>
    <w:rsid w:val="00592F90"/>
    <w:rsid w:val="00593387"/>
    <w:rsid w:val="0059392E"/>
    <w:rsid w:val="00594543"/>
    <w:rsid w:val="00594907"/>
    <w:rsid w:val="00594939"/>
    <w:rsid w:val="0059512E"/>
    <w:rsid w:val="005951BB"/>
    <w:rsid w:val="00595A54"/>
    <w:rsid w:val="00595ABF"/>
    <w:rsid w:val="005967F6"/>
    <w:rsid w:val="0059685F"/>
    <w:rsid w:val="005969FA"/>
    <w:rsid w:val="00596C82"/>
    <w:rsid w:val="00597223"/>
    <w:rsid w:val="005A0C57"/>
    <w:rsid w:val="005A171B"/>
    <w:rsid w:val="005A27AE"/>
    <w:rsid w:val="005A3677"/>
    <w:rsid w:val="005A3DAA"/>
    <w:rsid w:val="005A6DD2"/>
    <w:rsid w:val="005A75F2"/>
    <w:rsid w:val="005B0891"/>
    <w:rsid w:val="005B1547"/>
    <w:rsid w:val="005B22AE"/>
    <w:rsid w:val="005B281F"/>
    <w:rsid w:val="005B28F0"/>
    <w:rsid w:val="005B4D04"/>
    <w:rsid w:val="005B5F45"/>
    <w:rsid w:val="005C0212"/>
    <w:rsid w:val="005C1676"/>
    <w:rsid w:val="005C1933"/>
    <w:rsid w:val="005C21A7"/>
    <w:rsid w:val="005C24DC"/>
    <w:rsid w:val="005C2DBF"/>
    <w:rsid w:val="005C31E1"/>
    <w:rsid w:val="005C3706"/>
    <w:rsid w:val="005C385D"/>
    <w:rsid w:val="005C7B0E"/>
    <w:rsid w:val="005C7FA8"/>
    <w:rsid w:val="005D1BFC"/>
    <w:rsid w:val="005D20BF"/>
    <w:rsid w:val="005D2688"/>
    <w:rsid w:val="005D35A9"/>
    <w:rsid w:val="005D38DE"/>
    <w:rsid w:val="005D3A95"/>
    <w:rsid w:val="005D3B20"/>
    <w:rsid w:val="005D4184"/>
    <w:rsid w:val="005D453C"/>
    <w:rsid w:val="005D492E"/>
    <w:rsid w:val="005D4A9F"/>
    <w:rsid w:val="005D52A7"/>
    <w:rsid w:val="005D6AE2"/>
    <w:rsid w:val="005D6E4F"/>
    <w:rsid w:val="005E0C4F"/>
    <w:rsid w:val="005E0DA8"/>
    <w:rsid w:val="005E1676"/>
    <w:rsid w:val="005E32B1"/>
    <w:rsid w:val="005E3D37"/>
    <w:rsid w:val="005E4759"/>
    <w:rsid w:val="005E4A46"/>
    <w:rsid w:val="005E4A83"/>
    <w:rsid w:val="005E5C68"/>
    <w:rsid w:val="005E5E9B"/>
    <w:rsid w:val="005E5ECD"/>
    <w:rsid w:val="005E65C0"/>
    <w:rsid w:val="005E73E3"/>
    <w:rsid w:val="005E75F4"/>
    <w:rsid w:val="005F0390"/>
    <w:rsid w:val="005F2242"/>
    <w:rsid w:val="005F2626"/>
    <w:rsid w:val="005F36E6"/>
    <w:rsid w:val="005F3CCE"/>
    <w:rsid w:val="005F3FE7"/>
    <w:rsid w:val="005F4172"/>
    <w:rsid w:val="005F43DA"/>
    <w:rsid w:val="005F5EF3"/>
    <w:rsid w:val="005F7C77"/>
    <w:rsid w:val="00600BAE"/>
    <w:rsid w:val="00600D2D"/>
    <w:rsid w:val="00602EE9"/>
    <w:rsid w:val="00603EAD"/>
    <w:rsid w:val="00603F04"/>
    <w:rsid w:val="00604081"/>
    <w:rsid w:val="0060536B"/>
    <w:rsid w:val="006063B3"/>
    <w:rsid w:val="006072CD"/>
    <w:rsid w:val="0061051B"/>
    <w:rsid w:val="0061085E"/>
    <w:rsid w:val="0061145F"/>
    <w:rsid w:val="00611C1D"/>
    <w:rsid w:val="00612023"/>
    <w:rsid w:val="00612F57"/>
    <w:rsid w:val="00613001"/>
    <w:rsid w:val="00613065"/>
    <w:rsid w:val="00613CC3"/>
    <w:rsid w:val="00614033"/>
    <w:rsid w:val="00614190"/>
    <w:rsid w:val="006151DC"/>
    <w:rsid w:val="00615F9C"/>
    <w:rsid w:val="00617996"/>
    <w:rsid w:val="00617A56"/>
    <w:rsid w:val="006212B1"/>
    <w:rsid w:val="00622315"/>
    <w:rsid w:val="006224BB"/>
    <w:rsid w:val="00622A99"/>
    <w:rsid w:val="00622E67"/>
    <w:rsid w:val="006231B2"/>
    <w:rsid w:val="00623298"/>
    <w:rsid w:val="006238DA"/>
    <w:rsid w:val="00623CA1"/>
    <w:rsid w:val="0062402E"/>
    <w:rsid w:val="006246AD"/>
    <w:rsid w:val="00624F0A"/>
    <w:rsid w:val="00625138"/>
    <w:rsid w:val="0062601A"/>
    <w:rsid w:val="006263BB"/>
    <w:rsid w:val="006268E0"/>
    <w:rsid w:val="00626EDC"/>
    <w:rsid w:val="006270E1"/>
    <w:rsid w:val="00627BE0"/>
    <w:rsid w:val="00630730"/>
    <w:rsid w:val="00630926"/>
    <w:rsid w:val="00630DD0"/>
    <w:rsid w:val="00630E0A"/>
    <w:rsid w:val="00631EA4"/>
    <w:rsid w:val="00632904"/>
    <w:rsid w:val="00634ACF"/>
    <w:rsid w:val="00636A45"/>
    <w:rsid w:val="00636CBB"/>
    <w:rsid w:val="00636E17"/>
    <w:rsid w:val="00640D47"/>
    <w:rsid w:val="00640D5A"/>
    <w:rsid w:val="006419AE"/>
    <w:rsid w:val="00641E7A"/>
    <w:rsid w:val="00641FAA"/>
    <w:rsid w:val="006420A9"/>
    <w:rsid w:val="00643984"/>
    <w:rsid w:val="00643B17"/>
    <w:rsid w:val="00643C6F"/>
    <w:rsid w:val="00643CCA"/>
    <w:rsid w:val="006470EC"/>
    <w:rsid w:val="006477C9"/>
    <w:rsid w:val="00647CEC"/>
    <w:rsid w:val="006501A2"/>
    <w:rsid w:val="00652329"/>
    <w:rsid w:val="00652559"/>
    <w:rsid w:val="00652E02"/>
    <w:rsid w:val="00653034"/>
    <w:rsid w:val="00653913"/>
    <w:rsid w:val="00654091"/>
    <w:rsid w:val="006542D6"/>
    <w:rsid w:val="006542F6"/>
    <w:rsid w:val="00654CA9"/>
    <w:rsid w:val="006553EE"/>
    <w:rsid w:val="00655705"/>
    <w:rsid w:val="00655965"/>
    <w:rsid w:val="0065598E"/>
    <w:rsid w:val="00655AF2"/>
    <w:rsid w:val="00655BC5"/>
    <w:rsid w:val="00656125"/>
    <w:rsid w:val="00656557"/>
    <w:rsid w:val="006567CE"/>
    <w:rsid w:val="006568BE"/>
    <w:rsid w:val="00656AE6"/>
    <w:rsid w:val="00657178"/>
    <w:rsid w:val="0066025D"/>
    <w:rsid w:val="0066091A"/>
    <w:rsid w:val="00662639"/>
    <w:rsid w:val="00663276"/>
    <w:rsid w:val="00665F35"/>
    <w:rsid w:val="006668BE"/>
    <w:rsid w:val="006670A4"/>
    <w:rsid w:val="006711B3"/>
    <w:rsid w:val="00671D82"/>
    <w:rsid w:val="006722F0"/>
    <w:rsid w:val="0067496F"/>
    <w:rsid w:val="00675077"/>
    <w:rsid w:val="0067637F"/>
    <w:rsid w:val="006773EC"/>
    <w:rsid w:val="00677660"/>
    <w:rsid w:val="006778F3"/>
    <w:rsid w:val="00680504"/>
    <w:rsid w:val="00680E38"/>
    <w:rsid w:val="006813E4"/>
    <w:rsid w:val="00681B61"/>
    <w:rsid w:val="00681CD9"/>
    <w:rsid w:val="0068277B"/>
    <w:rsid w:val="00682810"/>
    <w:rsid w:val="00683E30"/>
    <w:rsid w:val="006841C9"/>
    <w:rsid w:val="00684E00"/>
    <w:rsid w:val="00686558"/>
    <w:rsid w:val="00686A7A"/>
    <w:rsid w:val="00686E2E"/>
    <w:rsid w:val="00686F0D"/>
    <w:rsid w:val="00687024"/>
    <w:rsid w:val="00687DAC"/>
    <w:rsid w:val="00690401"/>
    <w:rsid w:val="00691C82"/>
    <w:rsid w:val="00693410"/>
    <w:rsid w:val="006935CE"/>
    <w:rsid w:val="00693E0B"/>
    <w:rsid w:val="006944A9"/>
    <w:rsid w:val="00694EDB"/>
    <w:rsid w:val="00695244"/>
    <w:rsid w:val="006955E2"/>
    <w:rsid w:val="00695E22"/>
    <w:rsid w:val="0069666E"/>
    <w:rsid w:val="006A018B"/>
    <w:rsid w:val="006A1F78"/>
    <w:rsid w:val="006A2A75"/>
    <w:rsid w:val="006A4D9F"/>
    <w:rsid w:val="006A58EB"/>
    <w:rsid w:val="006A5EF7"/>
    <w:rsid w:val="006B0FFC"/>
    <w:rsid w:val="006B3ADC"/>
    <w:rsid w:val="006B4130"/>
    <w:rsid w:val="006B4C8D"/>
    <w:rsid w:val="006B53C7"/>
    <w:rsid w:val="006B6785"/>
    <w:rsid w:val="006B6D81"/>
    <w:rsid w:val="006B6DCE"/>
    <w:rsid w:val="006B7093"/>
    <w:rsid w:val="006B7417"/>
    <w:rsid w:val="006B7535"/>
    <w:rsid w:val="006C0022"/>
    <w:rsid w:val="006C009F"/>
    <w:rsid w:val="006C1088"/>
    <w:rsid w:val="006C22D7"/>
    <w:rsid w:val="006C2562"/>
    <w:rsid w:val="006C466D"/>
    <w:rsid w:val="006C4D70"/>
    <w:rsid w:val="006C4F00"/>
    <w:rsid w:val="006C53D4"/>
    <w:rsid w:val="006C5587"/>
    <w:rsid w:val="006C5D6C"/>
    <w:rsid w:val="006C6F0C"/>
    <w:rsid w:val="006C7933"/>
    <w:rsid w:val="006D0A9F"/>
    <w:rsid w:val="006D17D8"/>
    <w:rsid w:val="006D1D6D"/>
    <w:rsid w:val="006D2618"/>
    <w:rsid w:val="006D2E14"/>
    <w:rsid w:val="006D3608"/>
    <w:rsid w:val="006D3691"/>
    <w:rsid w:val="006D4FC9"/>
    <w:rsid w:val="006D5707"/>
    <w:rsid w:val="006D5C3F"/>
    <w:rsid w:val="006D620A"/>
    <w:rsid w:val="006D6401"/>
    <w:rsid w:val="006D71B9"/>
    <w:rsid w:val="006D7D57"/>
    <w:rsid w:val="006E0588"/>
    <w:rsid w:val="006E1568"/>
    <w:rsid w:val="006E2AC7"/>
    <w:rsid w:val="006E34B4"/>
    <w:rsid w:val="006E55E1"/>
    <w:rsid w:val="006E5BDB"/>
    <w:rsid w:val="006E5E69"/>
    <w:rsid w:val="006E5EF0"/>
    <w:rsid w:val="006E6343"/>
    <w:rsid w:val="006E6655"/>
    <w:rsid w:val="006E7F94"/>
    <w:rsid w:val="006F0250"/>
    <w:rsid w:val="006F0A40"/>
    <w:rsid w:val="006F12EC"/>
    <w:rsid w:val="006F1C9A"/>
    <w:rsid w:val="006F269B"/>
    <w:rsid w:val="006F2B00"/>
    <w:rsid w:val="006F3563"/>
    <w:rsid w:val="006F42B9"/>
    <w:rsid w:val="006F474A"/>
    <w:rsid w:val="006F4895"/>
    <w:rsid w:val="006F5342"/>
    <w:rsid w:val="006F5A3D"/>
    <w:rsid w:val="006F5C5F"/>
    <w:rsid w:val="006F6103"/>
    <w:rsid w:val="006F6800"/>
    <w:rsid w:val="006F6CD1"/>
    <w:rsid w:val="006F71F7"/>
    <w:rsid w:val="006F721B"/>
    <w:rsid w:val="006F721C"/>
    <w:rsid w:val="00700B3A"/>
    <w:rsid w:val="00701A37"/>
    <w:rsid w:val="00701C13"/>
    <w:rsid w:val="007027E7"/>
    <w:rsid w:val="00703233"/>
    <w:rsid w:val="00703699"/>
    <w:rsid w:val="00703C74"/>
    <w:rsid w:val="00703F4E"/>
    <w:rsid w:val="0070414D"/>
    <w:rsid w:val="00704E00"/>
    <w:rsid w:val="00705213"/>
    <w:rsid w:val="00705549"/>
    <w:rsid w:val="0070646A"/>
    <w:rsid w:val="007066D8"/>
    <w:rsid w:val="00707D6E"/>
    <w:rsid w:val="00711A95"/>
    <w:rsid w:val="00712C5C"/>
    <w:rsid w:val="00712E13"/>
    <w:rsid w:val="007134A7"/>
    <w:rsid w:val="0071368C"/>
    <w:rsid w:val="007139B5"/>
    <w:rsid w:val="007155A3"/>
    <w:rsid w:val="00715687"/>
    <w:rsid w:val="00715F8C"/>
    <w:rsid w:val="00716095"/>
    <w:rsid w:val="007165FC"/>
    <w:rsid w:val="00716D39"/>
    <w:rsid w:val="00717BC3"/>
    <w:rsid w:val="00720294"/>
    <w:rsid w:val="007204F2"/>
    <w:rsid w:val="007209E7"/>
    <w:rsid w:val="00720A51"/>
    <w:rsid w:val="00720ECD"/>
    <w:rsid w:val="00721F2C"/>
    <w:rsid w:val="0072230E"/>
    <w:rsid w:val="00722D7C"/>
    <w:rsid w:val="0072300B"/>
    <w:rsid w:val="00723921"/>
    <w:rsid w:val="007247E6"/>
    <w:rsid w:val="007254DA"/>
    <w:rsid w:val="00725BA3"/>
    <w:rsid w:val="00726182"/>
    <w:rsid w:val="00727369"/>
    <w:rsid w:val="00727635"/>
    <w:rsid w:val="00727C12"/>
    <w:rsid w:val="00730937"/>
    <w:rsid w:val="00732329"/>
    <w:rsid w:val="00732520"/>
    <w:rsid w:val="0073294F"/>
    <w:rsid w:val="007329E7"/>
    <w:rsid w:val="00732AB4"/>
    <w:rsid w:val="00732AF8"/>
    <w:rsid w:val="00732DE4"/>
    <w:rsid w:val="00732E12"/>
    <w:rsid w:val="007335B6"/>
    <w:rsid w:val="007337CA"/>
    <w:rsid w:val="00733987"/>
    <w:rsid w:val="00734CE4"/>
    <w:rsid w:val="00735123"/>
    <w:rsid w:val="00735276"/>
    <w:rsid w:val="007353E3"/>
    <w:rsid w:val="007400B5"/>
    <w:rsid w:val="007401AD"/>
    <w:rsid w:val="00741318"/>
    <w:rsid w:val="00741837"/>
    <w:rsid w:val="007424C4"/>
    <w:rsid w:val="007424DC"/>
    <w:rsid w:val="007428BC"/>
    <w:rsid w:val="00742A58"/>
    <w:rsid w:val="00742B7B"/>
    <w:rsid w:val="00742DD1"/>
    <w:rsid w:val="00743B69"/>
    <w:rsid w:val="00745230"/>
    <w:rsid w:val="007453E6"/>
    <w:rsid w:val="0074630E"/>
    <w:rsid w:val="00746623"/>
    <w:rsid w:val="00746B2B"/>
    <w:rsid w:val="00746E9C"/>
    <w:rsid w:val="00747025"/>
    <w:rsid w:val="00747231"/>
    <w:rsid w:val="007475F9"/>
    <w:rsid w:val="007477E8"/>
    <w:rsid w:val="00747ACE"/>
    <w:rsid w:val="0075007E"/>
    <w:rsid w:val="00751D3E"/>
    <w:rsid w:val="00751E1F"/>
    <w:rsid w:val="00752325"/>
    <w:rsid w:val="007524B8"/>
    <w:rsid w:val="007527D3"/>
    <w:rsid w:val="007543B3"/>
    <w:rsid w:val="0075552A"/>
    <w:rsid w:val="00755859"/>
    <w:rsid w:val="00757E11"/>
    <w:rsid w:val="007603DF"/>
    <w:rsid w:val="00763CA1"/>
    <w:rsid w:val="00764268"/>
    <w:rsid w:val="0076445C"/>
    <w:rsid w:val="00764DA9"/>
    <w:rsid w:val="00766017"/>
    <w:rsid w:val="00771D92"/>
    <w:rsid w:val="00772449"/>
    <w:rsid w:val="00772856"/>
    <w:rsid w:val="0077309D"/>
    <w:rsid w:val="00774022"/>
    <w:rsid w:val="00775F64"/>
    <w:rsid w:val="007762C0"/>
    <w:rsid w:val="007765CE"/>
    <w:rsid w:val="0077691E"/>
    <w:rsid w:val="007774EE"/>
    <w:rsid w:val="007776EF"/>
    <w:rsid w:val="00777AC3"/>
    <w:rsid w:val="00781822"/>
    <w:rsid w:val="00781841"/>
    <w:rsid w:val="007833F3"/>
    <w:rsid w:val="00783588"/>
    <w:rsid w:val="00783D3D"/>
    <w:rsid w:val="00783F21"/>
    <w:rsid w:val="00783FAB"/>
    <w:rsid w:val="00783FF0"/>
    <w:rsid w:val="007844B7"/>
    <w:rsid w:val="007848C9"/>
    <w:rsid w:val="007848F1"/>
    <w:rsid w:val="00785254"/>
    <w:rsid w:val="00785570"/>
    <w:rsid w:val="007855F0"/>
    <w:rsid w:val="00785896"/>
    <w:rsid w:val="0078687B"/>
    <w:rsid w:val="00787159"/>
    <w:rsid w:val="00787216"/>
    <w:rsid w:val="0078739A"/>
    <w:rsid w:val="00787B09"/>
    <w:rsid w:val="00787DDE"/>
    <w:rsid w:val="0079043A"/>
    <w:rsid w:val="00791019"/>
    <w:rsid w:val="00791668"/>
    <w:rsid w:val="00791AA1"/>
    <w:rsid w:val="00791E7D"/>
    <w:rsid w:val="00792AB9"/>
    <w:rsid w:val="007932DE"/>
    <w:rsid w:val="0079381F"/>
    <w:rsid w:val="00794B88"/>
    <w:rsid w:val="00795F5D"/>
    <w:rsid w:val="007966A2"/>
    <w:rsid w:val="007967F7"/>
    <w:rsid w:val="00796F53"/>
    <w:rsid w:val="00796FEC"/>
    <w:rsid w:val="007975C9"/>
    <w:rsid w:val="0079769D"/>
    <w:rsid w:val="0079794E"/>
    <w:rsid w:val="007A34F1"/>
    <w:rsid w:val="007A3793"/>
    <w:rsid w:val="007A3B30"/>
    <w:rsid w:val="007A60BC"/>
    <w:rsid w:val="007A674E"/>
    <w:rsid w:val="007A7451"/>
    <w:rsid w:val="007A75C0"/>
    <w:rsid w:val="007B09DD"/>
    <w:rsid w:val="007B102C"/>
    <w:rsid w:val="007B21E6"/>
    <w:rsid w:val="007B2230"/>
    <w:rsid w:val="007B24F1"/>
    <w:rsid w:val="007B2AF9"/>
    <w:rsid w:val="007B33EC"/>
    <w:rsid w:val="007B3584"/>
    <w:rsid w:val="007B43E1"/>
    <w:rsid w:val="007B47FD"/>
    <w:rsid w:val="007B4FDF"/>
    <w:rsid w:val="007B5DA2"/>
    <w:rsid w:val="007B5E08"/>
    <w:rsid w:val="007B7F1A"/>
    <w:rsid w:val="007C0860"/>
    <w:rsid w:val="007C19DC"/>
    <w:rsid w:val="007C1BA2"/>
    <w:rsid w:val="007C1FC1"/>
    <w:rsid w:val="007C20DA"/>
    <w:rsid w:val="007C21F5"/>
    <w:rsid w:val="007C2B48"/>
    <w:rsid w:val="007C40FF"/>
    <w:rsid w:val="007C4409"/>
    <w:rsid w:val="007C4852"/>
    <w:rsid w:val="007C4B7C"/>
    <w:rsid w:val="007C6833"/>
    <w:rsid w:val="007D02B7"/>
    <w:rsid w:val="007D20E9"/>
    <w:rsid w:val="007D21D8"/>
    <w:rsid w:val="007D2E78"/>
    <w:rsid w:val="007D4157"/>
    <w:rsid w:val="007D4698"/>
    <w:rsid w:val="007D5299"/>
    <w:rsid w:val="007D57B2"/>
    <w:rsid w:val="007D672F"/>
    <w:rsid w:val="007D6A45"/>
    <w:rsid w:val="007D75CB"/>
    <w:rsid w:val="007D781D"/>
    <w:rsid w:val="007D7881"/>
    <w:rsid w:val="007D7E3A"/>
    <w:rsid w:val="007E092E"/>
    <w:rsid w:val="007E0955"/>
    <w:rsid w:val="007E0E10"/>
    <w:rsid w:val="007E1602"/>
    <w:rsid w:val="007E1E87"/>
    <w:rsid w:val="007E2310"/>
    <w:rsid w:val="007E29FF"/>
    <w:rsid w:val="007E3B5D"/>
    <w:rsid w:val="007E3C1C"/>
    <w:rsid w:val="007E4768"/>
    <w:rsid w:val="007E4930"/>
    <w:rsid w:val="007E4976"/>
    <w:rsid w:val="007E6A79"/>
    <w:rsid w:val="007E777B"/>
    <w:rsid w:val="007E7DAA"/>
    <w:rsid w:val="007F00FB"/>
    <w:rsid w:val="007F09B7"/>
    <w:rsid w:val="007F1B33"/>
    <w:rsid w:val="007F2070"/>
    <w:rsid w:val="007F21C6"/>
    <w:rsid w:val="007F2324"/>
    <w:rsid w:val="007F3606"/>
    <w:rsid w:val="007F487E"/>
    <w:rsid w:val="007F4C1C"/>
    <w:rsid w:val="007F5303"/>
    <w:rsid w:val="007F675D"/>
    <w:rsid w:val="00801A09"/>
    <w:rsid w:val="00803A33"/>
    <w:rsid w:val="00803E97"/>
    <w:rsid w:val="008053F5"/>
    <w:rsid w:val="0080665F"/>
    <w:rsid w:val="00806B31"/>
    <w:rsid w:val="00807192"/>
    <w:rsid w:val="00807AF7"/>
    <w:rsid w:val="00810198"/>
    <w:rsid w:val="0081047D"/>
    <w:rsid w:val="0081171B"/>
    <w:rsid w:val="0081188C"/>
    <w:rsid w:val="0081207E"/>
    <w:rsid w:val="00812352"/>
    <w:rsid w:val="0081472B"/>
    <w:rsid w:val="008154FC"/>
    <w:rsid w:val="00815B87"/>
    <w:rsid w:val="00815DA8"/>
    <w:rsid w:val="008167A6"/>
    <w:rsid w:val="008201E7"/>
    <w:rsid w:val="00820A7A"/>
    <w:rsid w:val="008217B0"/>
    <w:rsid w:val="0082194D"/>
    <w:rsid w:val="00821EBA"/>
    <w:rsid w:val="008221F9"/>
    <w:rsid w:val="008233E9"/>
    <w:rsid w:val="00824D34"/>
    <w:rsid w:val="008250B2"/>
    <w:rsid w:val="00826EF5"/>
    <w:rsid w:val="00830F43"/>
    <w:rsid w:val="00831693"/>
    <w:rsid w:val="00831A89"/>
    <w:rsid w:val="00831C1B"/>
    <w:rsid w:val="00831D5C"/>
    <w:rsid w:val="00833A2A"/>
    <w:rsid w:val="00833D8D"/>
    <w:rsid w:val="00834ACE"/>
    <w:rsid w:val="00835991"/>
    <w:rsid w:val="00835B1D"/>
    <w:rsid w:val="00836BE6"/>
    <w:rsid w:val="00836D60"/>
    <w:rsid w:val="00837357"/>
    <w:rsid w:val="00837E56"/>
    <w:rsid w:val="00840104"/>
    <w:rsid w:val="0084076D"/>
    <w:rsid w:val="00840C1F"/>
    <w:rsid w:val="00841344"/>
    <w:rsid w:val="00841FC5"/>
    <w:rsid w:val="00842888"/>
    <w:rsid w:val="00843E30"/>
    <w:rsid w:val="008445CC"/>
    <w:rsid w:val="00844E73"/>
    <w:rsid w:val="00845709"/>
    <w:rsid w:val="00845BFA"/>
    <w:rsid w:val="00845DDD"/>
    <w:rsid w:val="00845DF2"/>
    <w:rsid w:val="00846116"/>
    <w:rsid w:val="0084638E"/>
    <w:rsid w:val="00846A26"/>
    <w:rsid w:val="00847620"/>
    <w:rsid w:val="008503B2"/>
    <w:rsid w:val="00850D1E"/>
    <w:rsid w:val="0085203A"/>
    <w:rsid w:val="008528B2"/>
    <w:rsid w:val="00853DD3"/>
    <w:rsid w:val="00854661"/>
    <w:rsid w:val="00854C5B"/>
    <w:rsid w:val="0085506A"/>
    <w:rsid w:val="00856C19"/>
    <w:rsid w:val="008574EC"/>
    <w:rsid w:val="008576BD"/>
    <w:rsid w:val="008576E5"/>
    <w:rsid w:val="00860463"/>
    <w:rsid w:val="00861433"/>
    <w:rsid w:val="008621EA"/>
    <w:rsid w:val="008623F8"/>
    <w:rsid w:val="0086365D"/>
    <w:rsid w:val="00863E7B"/>
    <w:rsid w:val="00864FC4"/>
    <w:rsid w:val="0086682F"/>
    <w:rsid w:val="008677CF"/>
    <w:rsid w:val="00867B40"/>
    <w:rsid w:val="008704F2"/>
    <w:rsid w:val="00870E29"/>
    <w:rsid w:val="008733DA"/>
    <w:rsid w:val="00874CAC"/>
    <w:rsid w:val="00874DD9"/>
    <w:rsid w:val="008750BA"/>
    <w:rsid w:val="008756AF"/>
    <w:rsid w:val="00876122"/>
    <w:rsid w:val="00876EF5"/>
    <w:rsid w:val="0087715C"/>
    <w:rsid w:val="0087736A"/>
    <w:rsid w:val="00877E05"/>
    <w:rsid w:val="00877FE8"/>
    <w:rsid w:val="00880A5F"/>
    <w:rsid w:val="00880B56"/>
    <w:rsid w:val="00881210"/>
    <w:rsid w:val="008814A2"/>
    <w:rsid w:val="00881C0D"/>
    <w:rsid w:val="0088202F"/>
    <w:rsid w:val="008828B3"/>
    <w:rsid w:val="00883F0F"/>
    <w:rsid w:val="00884742"/>
    <w:rsid w:val="008849CF"/>
    <w:rsid w:val="008850E4"/>
    <w:rsid w:val="00885218"/>
    <w:rsid w:val="00885DBB"/>
    <w:rsid w:val="00886F62"/>
    <w:rsid w:val="00887209"/>
    <w:rsid w:val="0089039D"/>
    <w:rsid w:val="008939AB"/>
    <w:rsid w:val="008945AC"/>
    <w:rsid w:val="00894EC5"/>
    <w:rsid w:val="00896CB5"/>
    <w:rsid w:val="008A119A"/>
    <w:rsid w:val="008A12F5"/>
    <w:rsid w:val="008A14CD"/>
    <w:rsid w:val="008A1BA9"/>
    <w:rsid w:val="008A1F11"/>
    <w:rsid w:val="008A2994"/>
    <w:rsid w:val="008A3F03"/>
    <w:rsid w:val="008A58A7"/>
    <w:rsid w:val="008A7330"/>
    <w:rsid w:val="008A7F66"/>
    <w:rsid w:val="008B0178"/>
    <w:rsid w:val="008B0CF2"/>
    <w:rsid w:val="008B12D8"/>
    <w:rsid w:val="008B1587"/>
    <w:rsid w:val="008B19A7"/>
    <w:rsid w:val="008B1B01"/>
    <w:rsid w:val="008B3BCD"/>
    <w:rsid w:val="008B5492"/>
    <w:rsid w:val="008B5729"/>
    <w:rsid w:val="008B5834"/>
    <w:rsid w:val="008B58BD"/>
    <w:rsid w:val="008B6DF8"/>
    <w:rsid w:val="008C0547"/>
    <w:rsid w:val="008C0808"/>
    <w:rsid w:val="008C0FD9"/>
    <w:rsid w:val="008C106C"/>
    <w:rsid w:val="008C10F1"/>
    <w:rsid w:val="008C15FD"/>
    <w:rsid w:val="008C1926"/>
    <w:rsid w:val="008C1E99"/>
    <w:rsid w:val="008C2604"/>
    <w:rsid w:val="008C3457"/>
    <w:rsid w:val="008C4047"/>
    <w:rsid w:val="008C4D04"/>
    <w:rsid w:val="008C4E1D"/>
    <w:rsid w:val="008C4EC0"/>
    <w:rsid w:val="008C5573"/>
    <w:rsid w:val="008C67E9"/>
    <w:rsid w:val="008C6CA2"/>
    <w:rsid w:val="008C7131"/>
    <w:rsid w:val="008C7710"/>
    <w:rsid w:val="008D0806"/>
    <w:rsid w:val="008D1D89"/>
    <w:rsid w:val="008D2115"/>
    <w:rsid w:val="008D22FC"/>
    <w:rsid w:val="008D3525"/>
    <w:rsid w:val="008D377C"/>
    <w:rsid w:val="008D4AB0"/>
    <w:rsid w:val="008D4E46"/>
    <w:rsid w:val="008D54E4"/>
    <w:rsid w:val="008D5E3F"/>
    <w:rsid w:val="008D6A81"/>
    <w:rsid w:val="008D6D17"/>
    <w:rsid w:val="008D6D2F"/>
    <w:rsid w:val="008D6E1F"/>
    <w:rsid w:val="008D6F0A"/>
    <w:rsid w:val="008D7065"/>
    <w:rsid w:val="008E0085"/>
    <w:rsid w:val="008E0CBD"/>
    <w:rsid w:val="008E24B4"/>
    <w:rsid w:val="008E2AA6"/>
    <w:rsid w:val="008E311B"/>
    <w:rsid w:val="008E3256"/>
    <w:rsid w:val="008E39F0"/>
    <w:rsid w:val="008E4356"/>
    <w:rsid w:val="008E6A7C"/>
    <w:rsid w:val="008E742E"/>
    <w:rsid w:val="008E79A0"/>
    <w:rsid w:val="008F1094"/>
    <w:rsid w:val="008F22BB"/>
    <w:rsid w:val="008F26F8"/>
    <w:rsid w:val="008F28AD"/>
    <w:rsid w:val="008F2AE2"/>
    <w:rsid w:val="008F41C0"/>
    <w:rsid w:val="008F465A"/>
    <w:rsid w:val="008F46E7"/>
    <w:rsid w:val="008F48B0"/>
    <w:rsid w:val="008F5256"/>
    <w:rsid w:val="008F5D13"/>
    <w:rsid w:val="008F64EB"/>
    <w:rsid w:val="008F6F0B"/>
    <w:rsid w:val="008F75A1"/>
    <w:rsid w:val="008F7E14"/>
    <w:rsid w:val="00900AFF"/>
    <w:rsid w:val="00901185"/>
    <w:rsid w:val="009018DF"/>
    <w:rsid w:val="009028B0"/>
    <w:rsid w:val="009029D8"/>
    <w:rsid w:val="009030CB"/>
    <w:rsid w:val="0090422E"/>
    <w:rsid w:val="00904E7F"/>
    <w:rsid w:val="00905054"/>
    <w:rsid w:val="009050B4"/>
    <w:rsid w:val="00905412"/>
    <w:rsid w:val="00905A14"/>
    <w:rsid w:val="00905F7B"/>
    <w:rsid w:val="009072CB"/>
    <w:rsid w:val="00907BA7"/>
    <w:rsid w:val="0091064E"/>
    <w:rsid w:val="00910CF7"/>
    <w:rsid w:val="00910D92"/>
    <w:rsid w:val="00911CF1"/>
    <w:rsid w:val="00911E0C"/>
    <w:rsid w:val="00911FC5"/>
    <w:rsid w:val="009122D3"/>
    <w:rsid w:val="009127F9"/>
    <w:rsid w:val="00913261"/>
    <w:rsid w:val="0091514B"/>
    <w:rsid w:val="0091542A"/>
    <w:rsid w:val="00915C21"/>
    <w:rsid w:val="00915DA7"/>
    <w:rsid w:val="009160B7"/>
    <w:rsid w:val="0091631C"/>
    <w:rsid w:val="00916B28"/>
    <w:rsid w:val="00916BF8"/>
    <w:rsid w:val="009176D8"/>
    <w:rsid w:val="00920216"/>
    <w:rsid w:val="0092038A"/>
    <w:rsid w:val="009204CB"/>
    <w:rsid w:val="009217C9"/>
    <w:rsid w:val="0092262E"/>
    <w:rsid w:val="00922CD6"/>
    <w:rsid w:val="009230B0"/>
    <w:rsid w:val="00924BAE"/>
    <w:rsid w:val="00924C3D"/>
    <w:rsid w:val="00926ABE"/>
    <w:rsid w:val="00926C82"/>
    <w:rsid w:val="00927C9F"/>
    <w:rsid w:val="00930623"/>
    <w:rsid w:val="00930DF1"/>
    <w:rsid w:val="00931A10"/>
    <w:rsid w:val="009321DF"/>
    <w:rsid w:val="00932EA7"/>
    <w:rsid w:val="009336B2"/>
    <w:rsid w:val="0093482C"/>
    <w:rsid w:val="00935CCA"/>
    <w:rsid w:val="00935D30"/>
    <w:rsid w:val="009400F1"/>
    <w:rsid w:val="00941391"/>
    <w:rsid w:val="009414E9"/>
    <w:rsid w:val="009417BF"/>
    <w:rsid w:val="00942AD8"/>
    <w:rsid w:val="00944559"/>
    <w:rsid w:val="0094455C"/>
    <w:rsid w:val="0094702D"/>
    <w:rsid w:val="009474B3"/>
    <w:rsid w:val="00947664"/>
    <w:rsid w:val="00947967"/>
    <w:rsid w:val="00947C5B"/>
    <w:rsid w:val="00951049"/>
    <w:rsid w:val="00951627"/>
    <w:rsid w:val="00953097"/>
    <w:rsid w:val="00954A36"/>
    <w:rsid w:val="00954D92"/>
    <w:rsid w:val="00955201"/>
    <w:rsid w:val="0095600C"/>
    <w:rsid w:val="00956221"/>
    <w:rsid w:val="00956A49"/>
    <w:rsid w:val="009576BB"/>
    <w:rsid w:val="00957D87"/>
    <w:rsid w:val="00961BED"/>
    <w:rsid w:val="00965200"/>
    <w:rsid w:val="00966776"/>
    <w:rsid w:val="009668B3"/>
    <w:rsid w:val="0096722E"/>
    <w:rsid w:val="00967AB9"/>
    <w:rsid w:val="00967D5F"/>
    <w:rsid w:val="00971471"/>
    <w:rsid w:val="00971F02"/>
    <w:rsid w:val="00971F4F"/>
    <w:rsid w:val="0097468C"/>
    <w:rsid w:val="00975387"/>
    <w:rsid w:val="00975879"/>
    <w:rsid w:val="00975DD7"/>
    <w:rsid w:val="009764EC"/>
    <w:rsid w:val="0097722B"/>
    <w:rsid w:val="009800DA"/>
    <w:rsid w:val="0098280F"/>
    <w:rsid w:val="00982FF0"/>
    <w:rsid w:val="009834D2"/>
    <w:rsid w:val="009845B9"/>
    <w:rsid w:val="009849C2"/>
    <w:rsid w:val="00984D24"/>
    <w:rsid w:val="00985289"/>
    <w:rsid w:val="0098549A"/>
    <w:rsid w:val="00985664"/>
    <w:rsid w:val="009858EB"/>
    <w:rsid w:val="00987A52"/>
    <w:rsid w:val="00990301"/>
    <w:rsid w:val="0099031D"/>
    <w:rsid w:val="00991009"/>
    <w:rsid w:val="00993EC4"/>
    <w:rsid w:val="00995288"/>
    <w:rsid w:val="0099663F"/>
    <w:rsid w:val="009969D6"/>
    <w:rsid w:val="009A0E62"/>
    <w:rsid w:val="009A1269"/>
    <w:rsid w:val="009A2433"/>
    <w:rsid w:val="009A3088"/>
    <w:rsid w:val="009A30C9"/>
    <w:rsid w:val="009A333C"/>
    <w:rsid w:val="009A3540"/>
    <w:rsid w:val="009A37B6"/>
    <w:rsid w:val="009A3AE3"/>
    <w:rsid w:val="009A3F47"/>
    <w:rsid w:val="009A551C"/>
    <w:rsid w:val="009A5538"/>
    <w:rsid w:val="009A5F59"/>
    <w:rsid w:val="009A6458"/>
    <w:rsid w:val="009B0046"/>
    <w:rsid w:val="009B06BF"/>
    <w:rsid w:val="009B0974"/>
    <w:rsid w:val="009B11F2"/>
    <w:rsid w:val="009B1870"/>
    <w:rsid w:val="009B2984"/>
    <w:rsid w:val="009B2FB8"/>
    <w:rsid w:val="009B34AF"/>
    <w:rsid w:val="009B45DE"/>
    <w:rsid w:val="009B49E5"/>
    <w:rsid w:val="009B4A0B"/>
    <w:rsid w:val="009B4A6B"/>
    <w:rsid w:val="009B6F3A"/>
    <w:rsid w:val="009B7A27"/>
    <w:rsid w:val="009C04A0"/>
    <w:rsid w:val="009C1440"/>
    <w:rsid w:val="009C198B"/>
    <w:rsid w:val="009C2038"/>
    <w:rsid w:val="009C2107"/>
    <w:rsid w:val="009C2193"/>
    <w:rsid w:val="009C2837"/>
    <w:rsid w:val="009C2F6A"/>
    <w:rsid w:val="009C4537"/>
    <w:rsid w:val="009C4ADD"/>
    <w:rsid w:val="009C4D50"/>
    <w:rsid w:val="009C4F5C"/>
    <w:rsid w:val="009C520F"/>
    <w:rsid w:val="009C5D9E"/>
    <w:rsid w:val="009C622B"/>
    <w:rsid w:val="009C6F37"/>
    <w:rsid w:val="009D0027"/>
    <w:rsid w:val="009D0623"/>
    <w:rsid w:val="009D07FD"/>
    <w:rsid w:val="009D15F6"/>
    <w:rsid w:val="009D1A1D"/>
    <w:rsid w:val="009D2C3E"/>
    <w:rsid w:val="009D30A2"/>
    <w:rsid w:val="009D614F"/>
    <w:rsid w:val="009D6E7D"/>
    <w:rsid w:val="009D7123"/>
    <w:rsid w:val="009E0625"/>
    <w:rsid w:val="009E0870"/>
    <w:rsid w:val="009E1254"/>
    <w:rsid w:val="009E1FE1"/>
    <w:rsid w:val="009E28D5"/>
    <w:rsid w:val="009E3034"/>
    <w:rsid w:val="009E34A2"/>
    <w:rsid w:val="009E3A95"/>
    <w:rsid w:val="009E4176"/>
    <w:rsid w:val="009E4A7D"/>
    <w:rsid w:val="009E549F"/>
    <w:rsid w:val="009E5DC0"/>
    <w:rsid w:val="009E61BA"/>
    <w:rsid w:val="009E62D4"/>
    <w:rsid w:val="009E62DF"/>
    <w:rsid w:val="009E6477"/>
    <w:rsid w:val="009E7396"/>
    <w:rsid w:val="009F0A85"/>
    <w:rsid w:val="009F22EC"/>
    <w:rsid w:val="009F28A8"/>
    <w:rsid w:val="009F2CCD"/>
    <w:rsid w:val="009F3BA2"/>
    <w:rsid w:val="009F473E"/>
    <w:rsid w:val="009F4B93"/>
    <w:rsid w:val="009F4DDC"/>
    <w:rsid w:val="009F52B5"/>
    <w:rsid w:val="009F574C"/>
    <w:rsid w:val="009F682A"/>
    <w:rsid w:val="009F7960"/>
    <w:rsid w:val="009F7E2D"/>
    <w:rsid w:val="00A00C66"/>
    <w:rsid w:val="00A016F8"/>
    <w:rsid w:val="00A02239"/>
    <w:rsid w:val="00A022BE"/>
    <w:rsid w:val="00A02DB9"/>
    <w:rsid w:val="00A03BBB"/>
    <w:rsid w:val="00A0462F"/>
    <w:rsid w:val="00A0603F"/>
    <w:rsid w:val="00A06226"/>
    <w:rsid w:val="00A078F6"/>
    <w:rsid w:val="00A107FF"/>
    <w:rsid w:val="00A1089D"/>
    <w:rsid w:val="00A10FFC"/>
    <w:rsid w:val="00A1135B"/>
    <w:rsid w:val="00A11843"/>
    <w:rsid w:val="00A11A86"/>
    <w:rsid w:val="00A12A05"/>
    <w:rsid w:val="00A12F18"/>
    <w:rsid w:val="00A135B5"/>
    <w:rsid w:val="00A144A9"/>
    <w:rsid w:val="00A1648F"/>
    <w:rsid w:val="00A20199"/>
    <w:rsid w:val="00A2089A"/>
    <w:rsid w:val="00A21B53"/>
    <w:rsid w:val="00A220AD"/>
    <w:rsid w:val="00A229F7"/>
    <w:rsid w:val="00A24132"/>
    <w:rsid w:val="00A24178"/>
    <w:rsid w:val="00A24255"/>
    <w:rsid w:val="00A24C95"/>
    <w:rsid w:val="00A2562D"/>
    <w:rsid w:val="00A2599A"/>
    <w:rsid w:val="00A26094"/>
    <w:rsid w:val="00A2699C"/>
    <w:rsid w:val="00A271C5"/>
    <w:rsid w:val="00A27836"/>
    <w:rsid w:val="00A27BAB"/>
    <w:rsid w:val="00A27D71"/>
    <w:rsid w:val="00A301BF"/>
    <w:rsid w:val="00A302B2"/>
    <w:rsid w:val="00A302EC"/>
    <w:rsid w:val="00A303F0"/>
    <w:rsid w:val="00A30487"/>
    <w:rsid w:val="00A30A50"/>
    <w:rsid w:val="00A31043"/>
    <w:rsid w:val="00A322AF"/>
    <w:rsid w:val="00A32934"/>
    <w:rsid w:val="00A32C93"/>
    <w:rsid w:val="00A331B4"/>
    <w:rsid w:val="00A337E7"/>
    <w:rsid w:val="00A3484E"/>
    <w:rsid w:val="00A356D3"/>
    <w:rsid w:val="00A36ADA"/>
    <w:rsid w:val="00A37F5F"/>
    <w:rsid w:val="00A401A3"/>
    <w:rsid w:val="00A41874"/>
    <w:rsid w:val="00A4228D"/>
    <w:rsid w:val="00A426DF"/>
    <w:rsid w:val="00A42977"/>
    <w:rsid w:val="00A438D8"/>
    <w:rsid w:val="00A45C9A"/>
    <w:rsid w:val="00A45EE1"/>
    <w:rsid w:val="00A46235"/>
    <w:rsid w:val="00A469DB"/>
    <w:rsid w:val="00A46A26"/>
    <w:rsid w:val="00A473F5"/>
    <w:rsid w:val="00A506CC"/>
    <w:rsid w:val="00A509BF"/>
    <w:rsid w:val="00A516C3"/>
    <w:rsid w:val="00A518BE"/>
    <w:rsid w:val="00A51F9D"/>
    <w:rsid w:val="00A5416A"/>
    <w:rsid w:val="00A55D02"/>
    <w:rsid w:val="00A56E1A"/>
    <w:rsid w:val="00A57AB6"/>
    <w:rsid w:val="00A57AC8"/>
    <w:rsid w:val="00A617E6"/>
    <w:rsid w:val="00A61F18"/>
    <w:rsid w:val="00A62859"/>
    <w:rsid w:val="00A639F4"/>
    <w:rsid w:val="00A645F4"/>
    <w:rsid w:val="00A65BC2"/>
    <w:rsid w:val="00A65D19"/>
    <w:rsid w:val="00A660D5"/>
    <w:rsid w:val="00A66DED"/>
    <w:rsid w:val="00A67182"/>
    <w:rsid w:val="00A672EF"/>
    <w:rsid w:val="00A674E3"/>
    <w:rsid w:val="00A67F84"/>
    <w:rsid w:val="00A710EC"/>
    <w:rsid w:val="00A737AC"/>
    <w:rsid w:val="00A74628"/>
    <w:rsid w:val="00A75035"/>
    <w:rsid w:val="00A7556B"/>
    <w:rsid w:val="00A75596"/>
    <w:rsid w:val="00A75B09"/>
    <w:rsid w:val="00A760B4"/>
    <w:rsid w:val="00A76439"/>
    <w:rsid w:val="00A77A42"/>
    <w:rsid w:val="00A80379"/>
    <w:rsid w:val="00A80FA9"/>
    <w:rsid w:val="00A817AD"/>
    <w:rsid w:val="00A81A32"/>
    <w:rsid w:val="00A82234"/>
    <w:rsid w:val="00A8306A"/>
    <w:rsid w:val="00A835BD"/>
    <w:rsid w:val="00A84E88"/>
    <w:rsid w:val="00A85321"/>
    <w:rsid w:val="00A854CF"/>
    <w:rsid w:val="00A86E9E"/>
    <w:rsid w:val="00A87C93"/>
    <w:rsid w:val="00A87FDD"/>
    <w:rsid w:val="00A900F9"/>
    <w:rsid w:val="00A905FF"/>
    <w:rsid w:val="00A91CDB"/>
    <w:rsid w:val="00A928F1"/>
    <w:rsid w:val="00A92A7D"/>
    <w:rsid w:val="00A93881"/>
    <w:rsid w:val="00A93C12"/>
    <w:rsid w:val="00A9502F"/>
    <w:rsid w:val="00A954F1"/>
    <w:rsid w:val="00A955EB"/>
    <w:rsid w:val="00A97B15"/>
    <w:rsid w:val="00AA0130"/>
    <w:rsid w:val="00AA157F"/>
    <w:rsid w:val="00AA2FC6"/>
    <w:rsid w:val="00AA33DD"/>
    <w:rsid w:val="00AA42D5"/>
    <w:rsid w:val="00AA489C"/>
    <w:rsid w:val="00AA51B0"/>
    <w:rsid w:val="00AA591D"/>
    <w:rsid w:val="00AA6D0E"/>
    <w:rsid w:val="00AB0C6E"/>
    <w:rsid w:val="00AB21F0"/>
    <w:rsid w:val="00AB265B"/>
    <w:rsid w:val="00AB2F30"/>
    <w:rsid w:val="00AB2FAB"/>
    <w:rsid w:val="00AB32F9"/>
    <w:rsid w:val="00AB47E1"/>
    <w:rsid w:val="00AB5C14"/>
    <w:rsid w:val="00AB626A"/>
    <w:rsid w:val="00AB6D2D"/>
    <w:rsid w:val="00AB6DB0"/>
    <w:rsid w:val="00AB74D9"/>
    <w:rsid w:val="00AB7636"/>
    <w:rsid w:val="00AB77F4"/>
    <w:rsid w:val="00AB7EA5"/>
    <w:rsid w:val="00AC033C"/>
    <w:rsid w:val="00AC0A53"/>
    <w:rsid w:val="00AC0D07"/>
    <w:rsid w:val="00AC0D60"/>
    <w:rsid w:val="00AC1EE7"/>
    <w:rsid w:val="00AC1F81"/>
    <w:rsid w:val="00AC2AB7"/>
    <w:rsid w:val="00AC333F"/>
    <w:rsid w:val="00AC553F"/>
    <w:rsid w:val="00AC585C"/>
    <w:rsid w:val="00AC7A1C"/>
    <w:rsid w:val="00AD0196"/>
    <w:rsid w:val="00AD031D"/>
    <w:rsid w:val="00AD0BDB"/>
    <w:rsid w:val="00AD1925"/>
    <w:rsid w:val="00AD2292"/>
    <w:rsid w:val="00AD3BC9"/>
    <w:rsid w:val="00AD3D5D"/>
    <w:rsid w:val="00AD424B"/>
    <w:rsid w:val="00AD46E7"/>
    <w:rsid w:val="00AD4969"/>
    <w:rsid w:val="00AD541D"/>
    <w:rsid w:val="00AD54FF"/>
    <w:rsid w:val="00AD5A63"/>
    <w:rsid w:val="00AD641F"/>
    <w:rsid w:val="00AD6B1C"/>
    <w:rsid w:val="00AD6E3B"/>
    <w:rsid w:val="00AD6F5F"/>
    <w:rsid w:val="00AE0067"/>
    <w:rsid w:val="00AE02C8"/>
    <w:rsid w:val="00AE067D"/>
    <w:rsid w:val="00AE0936"/>
    <w:rsid w:val="00AE0999"/>
    <w:rsid w:val="00AE0D18"/>
    <w:rsid w:val="00AE168D"/>
    <w:rsid w:val="00AE1CC8"/>
    <w:rsid w:val="00AE2C47"/>
    <w:rsid w:val="00AE41D4"/>
    <w:rsid w:val="00AE5B15"/>
    <w:rsid w:val="00AE5E5E"/>
    <w:rsid w:val="00AE6BA6"/>
    <w:rsid w:val="00AE75B1"/>
    <w:rsid w:val="00AE7760"/>
    <w:rsid w:val="00AF1181"/>
    <w:rsid w:val="00AF12BB"/>
    <w:rsid w:val="00AF18ED"/>
    <w:rsid w:val="00AF196A"/>
    <w:rsid w:val="00AF1D0D"/>
    <w:rsid w:val="00AF2021"/>
    <w:rsid w:val="00AF289B"/>
    <w:rsid w:val="00AF29AE"/>
    <w:rsid w:val="00AF2F79"/>
    <w:rsid w:val="00AF3433"/>
    <w:rsid w:val="00AF4226"/>
    <w:rsid w:val="00AF4653"/>
    <w:rsid w:val="00AF510C"/>
    <w:rsid w:val="00AF675F"/>
    <w:rsid w:val="00AF6785"/>
    <w:rsid w:val="00AF6F69"/>
    <w:rsid w:val="00AF7526"/>
    <w:rsid w:val="00AF7DB7"/>
    <w:rsid w:val="00B00BBE"/>
    <w:rsid w:val="00B00C8D"/>
    <w:rsid w:val="00B01124"/>
    <w:rsid w:val="00B027C7"/>
    <w:rsid w:val="00B034DC"/>
    <w:rsid w:val="00B051EF"/>
    <w:rsid w:val="00B054FB"/>
    <w:rsid w:val="00B05DB0"/>
    <w:rsid w:val="00B06B7D"/>
    <w:rsid w:val="00B106B6"/>
    <w:rsid w:val="00B10BD5"/>
    <w:rsid w:val="00B10D6F"/>
    <w:rsid w:val="00B129A7"/>
    <w:rsid w:val="00B135AF"/>
    <w:rsid w:val="00B14653"/>
    <w:rsid w:val="00B14FE4"/>
    <w:rsid w:val="00B15917"/>
    <w:rsid w:val="00B16599"/>
    <w:rsid w:val="00B167D6"/>
    <w:rsid w:val="00B17D7F"/>
    <w:rsid w:val="00B201E2"/>
    <w:rsid w:val="00B22335"/>
    <w:rsid w:val="00B232A2"/>
    <w:rsid w:val="00B2413C"/>
    <w:rsid w:val="00B2512F"/>
    <w:rsid w:val="00B25417"/>
    <w:rsid w:val="00B25587"/>
    <w:rsid w:val="00B25686"/>
    <w:rsid w:val="00B267EF"/>
    <w:rsid w:val="00B26903"/>
    <w:rsid w:val="00B2696A"/>
    <w:rsid w:val="00B274F0"/>
    <w:rsid w:val="00B30D71"/>
    <w:rsid w:val="00B313E4"/>
    <w:rsid w:val="00B31B0F"/>
    <w:rsid w:val="00B31C06"/>
    <w:rsid w:val="00B32361"/>
    <w:rsid w:val="00B333BD"/>
    <w:rsid w:val="00B33651"/>
    <w:rsid w:val="00B33CDE"/>
    <w:rsid w:val="00B34A07"/>
    <w:rsid w:val="00B356A1"/>
    <w:rsid w:val="00B358B5"/>
    <w:rsid w:val="00B35F52"/>
    <w:rsid w:val="00B35F8D"/>
    <w:rsid w:val="00B362EE"/>
    <w:rsid w:val="00B36458"/>
    <w:rsid w:val="00B3723F"/>
    <w:rsid w:val="00B411A1"/>
    <w:rsid w:val="00B41679"/>
    <w:rsid w:val="00B422BA"/>
    <w:rsid w:val="00B4383B"/>
    <w:rsid w:val="00B438C4"/>
    <w:rsid w:val="00B443E4"/>
    <w:rsid w:val="00B45870"/>
    <w:rsid w:val="00B45A4C"/>
    <w:rsid w:val="00B46638"/>
    <w:rsid w:val="00B469A2"/>
    <w:rsid w:val="00B46BA0"/>
    <w:rsid w:val="00B47592"/>
    <w:rsid w:val="00B50EA9"/>
    <w:rsid w:val="00B51191"/>
    <w:rsid w:val="00B51D8E"/>
    <w:rsid w:val="00B52DFA"/>
    <w:rsid w:val="00B532F3"/>
    <w:rsid w:val="00B53755"/>
    <w:rsid w:val="00B5484D"/>
    <w:rsid w:val="00B54E5A"/>
    <w:rsid w:val="00B54F67"/>
    <w:rsid w:val="00B55584"/>
    <w:rsid w:val="00B563EA"/>
    <w:rsid w:val="00B568DE"/>
    <w:rsid w:val="00B56C88"/>
    <w:rsid w:val="00B56CDF"/>
    <w:rsid w:val="00B56F97"/>
    <w:rsid w:val="00B5744A"/>
    <w:rsid w:val="00B57D3C"/>
    <w:rsid w:val="00B602CE"/>
    <w:rsid w:val="00B60E51"/>
    <w:rsid w:val="00B618F7"/>
    <w:rsid w:val="00B6351B"/>
    <w:rsid w:val="00B635C0"/>
    <w:rsid w:val="00B63A54"/>
    <w:rsid w:val="00B63FDB"/>
    <w:rsid w:val="00B65365"/>
    <w:rsid w:val="00B65586"/>
    <w:rsid w:val="00B65782"/>
    <w:rsid w:val="00B6698E"/>
    <w:rsid w:val="00B700EE"/>
    <w:rsid w:val="00B70207"/>
    <w:rsid w:val="00B715BB"/>
    <w:rsid w:val="00B71784"/>
    <w:rsid w:val="00B71C8D"/>
    <w:rsid w:val="00B729B2"/>
    <w:rsid w:val="00B7331C"/>
    <w:rsid w:val="00B73890"/>
    <w:rsid w:val="00B738C8"/>
    <w:rsid w:val="00B73AD8"/>
    <w:rsid w:val="00B745C8"/>
    <w:rsid w:val="00B76E89"/>
    <w:rsid w:val="00B77502"/>
    <w:rsid w:val="00B777FF"/>
    <w:rsid w:val="00B77D18"/>
    <w:rsid w:val="00B81C13"/>
    <w:rsid w:val="00B8236E"/>
    <w:rsid w:val="00B82A55"/>
    <w:rsid w:val="00B8313A"/>
    <w:rsid w:val="00B84043"/>
    <w:rsid w:val="00B84E69"/>
    <w:rsid w:val="00B8508C"/>
    <w:rsid w:val="00B85542"/>
    <w:rsid w:val="00B86B27"/>
    <w:rsid w:val="00B86BFD"/>
    <w:rsid w:val="00B90B0C"/>
    <w:rsid w:val="00B90CDD"/>
    <w:rsid w:val="00B90F32"/>
    <w:rsid w:val="00B912ED"/>
    <w:rsid w:val="00B91AFB"/>
    <w:rsid w:val="00B91C24"/>
    <w:rsid w:val="00B91DE4"/>
    <w:rsid w:val="00B92AB0"/>
    <w:rsid w:val="00B93503"/>
    <w:rsid w:val="00B957FF"/>
    <w:rsid w:val="00B959E4"/>
    <w:rsid w:val="00B95DE3"/>
    <w:rsid w:val="00B964EF"/>
    <w:rsid w:val="00B964FC"/>
    <w:rsid w:val="00B968DE"/>
    <w:rsid w:val="00B96AFB"/>
    <w:rsid w:val="00B9735D"/>
    <w:rsid w:val="00BA01D4"/>
    <w:rsid w:val="00BA068F"/>
    <w:rsid w:val="00BA176D"/>
    <w:rsid w:val="00BA2E99"/>
    <w:rsid w:val="00BA31E8"/>
    <w:rsid w:val="00BA354B"/>
    <w:rsid w:val="00BA3765"/>
    <w:rsid w:val="00BA3C7F"/>
    <w:rsid w:val="00BA3D3A"/>
    <w:rsid w:val="00BA44AB"/>
    <w:rsid w:val="00BA5188"/>
    <w:rsid w:val="00BA55E0"/>
    <w:rsid w:val="00BA6BD4"/>
    <w:rsid w:val="00BA6C7A"/>
    <w:rsid w:val="00BA71A4"/>
    <w:rsid w:val="00BA7293"/>
    <w:rsid w:val="00BA7462"/>
    <w:rsid w:val="00BA7731"/>
    <w:rsid w:val="00BA7D0F"/>
    <w:rsid w:val="00BB0668"/>
    <w:rsid w:val="00BB17D1"/>
    <w:rsid w:val="00BB1F71"/>
    <w:rsid w:val="00BB2066"/>
    <w:rsid w:val="00BB3752"/>
    <w:rsid w:val="00BB3FDF"/>
    <w:rsid w:val="00BB44E1"/>
    <w:rsid w:val="00BB614A"/>
    <w:rsid w:val="00BB6553"/>
    <w:rsid w:val="00BB6688"/>
    <w:rsid w:val="00BB6911"/>
    <w:rsid w:val="00BB7693"/>
    <w:rsid w:val="00BC02E1"/>
    <w:rsid w:val="00BC0624"/>
    <w:rsid w:val="00BC0F7F"/>
    <w:rsid w:val="00BC14C0"/>
    <w:rsid w:val="00BC19F5"/>
    <w:rsid w:val="00BC20FA"/>
    <w:rsid w:val="00BC26D4"/>
    <w:rsid w:val="00BC27B2"/>
    <w:rsid w:val="00BC27D2"/>
    <w:rsid w:val="00BC2810"/>
    <w:rsid w:val="00BC307B"/>
    <w:rsid w:val="00BC332C"/>
    <w:rsid w:val="00BC36F8"/>
    <w:rsid w:val="00BC54D7"/>
    <w:rsid w:val="00BC56C4"/>
    <w:rsid w:val="00BC5719"/>
    <w:rsid w:val="00BC6EC1"/>
    <w:rsid w:val="00BC736D"/>
    <w:rsid w:val="00BC7DF7"/>
    <w:rsid w:val="00BD0499"/>
    <w:rsid w:val="00BD1327"/>
    <w:rsid w:val="00BD20A2"/>
    <w:rsid w:val="00BD2791"/>
    <w:rsid w:val="00BD49DA"/>
    <w:rsid w:val="00BD4D68"/>
    <w:rsid w:val="00BD5F89"/>
    <w:rsid w:val="00BD7186"/>
    <w:rsid w:val="00BD7468"/>
    <w:rsid w:val="00BE0C80"/>
    <w:rsid w:val="00BE213E"/>
    <w:rsid w:val="00BE4810"/>
    <w:rsid w:val="00BE4A79"/>
    <w:rsid w:val="00BE5422"/>
    <w:rsid w:val="00BE5616"/>
    <w:rsid w:val="00BE5DE5"/>
    <w:rsid w:val="00BE70AE"/>
    <w:rsid w:val="00BE70E6"/>
    <w:rsid w:val="00BF01A2"/>
    <w:rsid w:val="00BF04F0"/>
    <w:rsid w:val="00BF0D67"/>
    <w:rsid w:val="00BF1FA9"/>
    <w:rsid w:val="00BF2010"/>
    <w:rsid w:val="00BF2194"/>
    <w:rsid w:val="00BF280F"/>
    <w:rsid w:val="00BF2A42"/>
    <w:rsid w:val="00BF3F0C"/>
    <w:rsid w:val="00BF4D03"/>
    <w:rsid w:val="00BF4D18"/>
    <w:rsid w:val="00BF530C"/>
    <w:rsid w:val="00BF55D4"/>
    <w:rsid w:val="00BF70E5"/>
    <w:rsid w:val="00BF7424"/>
    <w:rsid w:val="00BF7BEB"/>
    <w:rsid w:val="00BF7D8A"/>
    <w:rsid w:val="00C01AEF"/>
    <w:rsid w:val="00C01F58"/>
    <w:rsid w:val="00C03D8C"/>
    <w:rsid w:val="00C04767"/>
    <w:rsid w:val="00C055EC"/>
    <w:rsid w:val="00C05D88"/>
    <w:rsid w:val="00C05ED9"/>
    <w:rsid w:val="00C063E2"/>
    <w:rsid w:val="00C07AB8"/>
    <w:rsid w:val="00C10DC9"/>
    <w:rsid w:val="00C11893"/>
    <w:rsid w:val="00C1286D"/>
    <w:rsid w:val="00C12FB3"/>
    <w:rsid w:val="00C13765"/>
    <w:rsid w:val="00C13D9A"/>
    <w:rsid w:val="00C145ED"/>
    <w:rsid w:val="00C15C22"/>
    <w:rsid w:val="00C15E2A"/>
    <w:rsid w:val="00C16F82"/>
    <w:rsid w:val="00C1711D"/>
    <w:rsid w:val="00C17184"/>
    <w:rsid w:val="00C17341"/>
    <w:rsid w:val="00C17425"/>
    <w:rsid w:val="00C17D5D"/>
    <w:rsid w:val="00C219EA"/>
    <w:rsid w:val="00C22679"/>
    <w:rsid w:val="00C23C87"/>
    <w:rsid w:val="00C23E27"/>
    <w:rsid w:val="00C24EEF"/>
    <w:rsid w:val="00C25CF6"/>
    <w:rsid w:val="00C26797"/>
    <w:rsid w:val="00C26C36"/>
    <w:rsid w:val="00C279C8"/>
    <w:rsid w:val="00C27EE9"/>
    <w:rsid w:val="00C30CE6"/>
    <w:rsid w:val="00C32533"/>
    <w:rsid w:val="00C32768"/>
    <w:rsid w:val="00C32F93"/>
    <w:rsid w:val="00C3403D"/>
    <w:rsid w:val="00C34145"/>
    <w:rsid w:val="00C3453D"/>
    <w:rsid w:val="00C34E9B"/>
    <w:rsid w:val="00C35731"/>
    <w:rsid w:val="00C3755E"/>
    <w:rsid w:val="00C423AD"/>
    <w:rsid w:val="00C42600"/>
    <w:rsid w:val="00C42F34"/>
    <w:rsid w:val="00C431DF"/>
    <w:rsid w:val="00C431F2"/>
    <w:rsid w:val="00C44B79"/>
    <w:rsid w:val="00C451F8"/>
    <w:rsid w:val="00C45539"/>
    <w:rsid w:val="00C456BD"/>
    <w:rsid w:val="00C461FE"/>
    <w:rsid w:val="00C46342"/>
    <w:rsid w:val="00C46A0C"/>
    <w:rsid w:val="00C47D6D"/>
    <w:rsid w:val="00C5055C"/>
    <w:rsid w:val="00C50625"/>
    <w:rsid w:val="00C50BC9"/>
    <w:rsid w:val="00C525D3"/>
    <w:rsid w:val="00C530DC"/>
    <w:rsid w:val="00C5350D"/>
    <w:rsid w:val="00C53AB6"/>
    <w:rsid w:val="00C542F6"/>
    <w:rsid w:val="00C54587"/>
    <w:rsid w:val="00C54EC9"/>
    <w:rsid w:val="00C553A2"/>
    <w:rsid w:val="00C5593C"/>
    <w:rsid w:val="00C55D56"/>
    <w:rsid w:val="00C566E1"/>
    <w:rsid w:val="00C5746C"/>
    <w:rsid w:val="00C60FE4"/>
    <w:rsid w:val="00C6123C"/>
    <w:rsid w:val="00C61307"/>
    <w:rsid w:val="00C61584"/>
    <w:rsid w:val="00C626FF"/>
    <w:rsid w:val="00C62A04"/>
    <w:rsid w:val="00C630C4"/>
    <w:rsid w:val="00C6311A"/>
    <w:rsid w:val="00C6378D"/>
    <w:rsid w:val="00C63A63"/>
    <w:rsid w:val="00C6417F"/>
    <w:rsid w:val="00C643CD"/>
    <w:rsid w:val="00C649FD"/>
    <w:rsid w:val="00C64C58"/>
    <w:rsid w:val="00C66B2F"/>
    <w:rsid w:val="00C673D5"/>
    <w:rsid w:val="00C67FF7"/>
    <w:rsid w:val="00C706A4"/>
    <w:rsid w:val="00C7084D"/>
    <w:rsid w:val="00C717DB"/>
    <w:rsid w:val="00C71A92"/>
    <w:rsid w:val="00C71DDC"/>
    <w:rsid w:val="00C722B7"/>
    <w:rsid w:val="00C7315E"/>
    <w:rsid w:val="00C738A0"/>
    <w:rsid w:val="00C739F7"/>
    <w:rsid w:val="00C74D1B"/>
    <w:rsid w:val="00C7526B"/>
    <w:rsid w:val="00C75495"/>
    <w:rsid w:val="00C75838"/>
    <w:rsid w:val="00C75895"/>
    <w:rsid w:val="00C75E84"/>
    <w:rsid w:val="00C82D2C"/>
    <w:rsid w:val="00C83762"/>
    <w:rsid w:val="00C83C9F"/>
    <w:rsid w:val="00C849F8"/>
    <w:rsid w:val="00C86090"/>
    <w:rsid w:val="00C860CE"/>
    <w:rsid w:val="00C86BF9"/>
    <w:rsid w:val="00C86CB9"/>
    <w:rsid w:val="00C87A9E"/>
    <w:rsid w:val="00C91012"/>
    <w:rsid w:val="00C9110F"/>
    <w:rsid w:val="00C913DB"/>
    <w:rsid w:val="00C92377"/>
    <w:rsid w:val="00C923D8"/>
    <w:rsid w:val="00C9314D"/>
    <w:rsid w:val="00C943BC"/>
    <w:rsid w:val="00C94460"/>
    <w:rsid w:val="00C946DF"/>
    <w:rsid w:val="00C94840"/>
    <w:rsid w:val="00C95071"/>
    <w:rsid w:val="00C955EB"/>
    <w:rsid w:val="00C955FA"/>
    <w:rsid w:val="00C95AA4"/>
    <w:rsid w:val="00C97A92"/>
    <w:rsid w:val="00CA06D0"/>
    <w:rsid w:val="00CA213F"/>
    <w:rsid w:val="00CA2238"/>
    <w:rsid w:val="00CA3846"/>
    <w:rsid w:val="00CA395A"/>
    <w:rsid w:val="00CA4E27"/>
    <w:rsid w:val="00CA4EE3"/>
    <w:rsid w:val="00CA5115"/>
    <w:rsid w:val="00CA5609"/>
    <w:rsid w:val="00CA561D"/>
    <w:rsid w:val="00CA589A"/>
    <w:rsid w:val="00CA5A4A"/>
    <w:rsid w:val="00CA5C44"/>
    <w:rsid w:val="00CA62C3"/>
    <w:rsid w:val="00CA6B3E"/>
    <w:rsid w:val="00CA73BF"/>
    <w:rsid w:val="00CB007F"/>
    <w:rsid w:val="00CB0275"/>
    <w:rsid w:val="00CB027F"/>
    <w:rsid w:val="00CB103D"/>
    <w:rsid w:val="00CB1B69"/>
    <w:rsid w:val="00CB2AEE"/>
    <w:rsid w:val="00CB3B10"/>
    <w:rsid w:val="00CB428B"/>
    <w:rsid w:val="00CB457C"/>
    <w:rsid w:val="00CB4B6B"/>
    <w:rsid w:val="00CB568E"/>
    <w:rsid w:val="00CB721E"/>
    <w:rsid w:val="00CB796F"/>
    <w:rsid w:val="00CC0EBB"/>
    <w:rsid w:val="00CC2859"/>
    <w:rsid w:val="00CC2DD9"/>
    <w:rsid w:val="00CC3786"/>
    <w:rsid w:val="00CC6297"/>
    <w:rsid w:val="00CC6956"/>
    <w:rsid w:val="00CC6C69"/>
    <w:rsid w:val="00CC6E24"/>
    <w:rsid w:val="00CC6E25"/>
    <w:rsid w:val="00CC7690"/>
    <w:rsid w:val="00CD01A8"/>
    <w:rsid w:val="00CD01D1"/>
    <w:rsid w:val="00CD07AB"/>
    <w:rsid w:val="00CD1169"/>
    <w:rsid w:val="00CD1986"/>
    <w:rsid w:val="00CD1FF4"/>
    <w:rsid w:val="00CD2226"/>
    <w:rsid w:val="00CD2544"/>
    <w:rsid w:val="00CD2C9B"/>
    <w:rsid w:val="00CD3236"/>
    <w:rsid w:val="00CD3D50"/>
    <w:rsid w:val="00CD442D"/>
    <w:rsid w:val="00CD473D"/>
    <w:rsid w:val="00CD4DDA"/>
    <w:rsid w:val="00CD54BF"/>
    <w:rsid w:val="00CD6266"/>
    <w:rsid w:val="00CD732F"/>
    <w:rsid w:val="00CD782B"/>
    <w:rsid w:val="00CD79A5"/>
    <w:rsid w:val="00CE27CE"/>
    <w:rsid w:val="00CE4891"/>
    <w:rsid w:val="00CE4D5C"/>
    <w:rsid w:val="00CE5197"/>
    <w:rsid w:val="00CE5932"/>
    <w:rsid w:val="00CE7DB6"/>
    <w:rsid w:val="00CF05DA"/>
    <w:rsid w:val="00CF0B8A"/>
    <w:rsid w:val="00CF161E"/>
    <w:rsid w:val="00CF1FA8"/>
    <w:rsid w:val="00CF44F8"/>
    <w:rsid w:val="00CF4613"/>
    <w:rsid w:val="00CF58EB"/>
    <w:rsid w:val="00CF59F4"/>
    <w:rsid w:val="00CF6F4F"/>
    <w:rsid w:val="00CF6FEC"/>
    <w:rsid w:val="00CF75B2"/>
    <w:rsid w:val="00CF7988"/>
    <w:rsid w:val="00D0106E"/>
    <w:rsid w:val="00D011E8"/>
    <w:rsid w:val="00D023E5"/>
    <w:rsid w:val="00D02C48"/>
    <w:rsid w:val="00D0447F"/>
    <w:rsid w:val="00D0462B"/>
    <w:rsid w:val="00D05968"/>
    <w:rsid w:val="00D06383"/>
    <w:rsid w:val="00D06394"/>
    <w:rsid w:val="00D0641D"/>
    <w:rsid w:val="00D065CA"/>
    <w:rsid w:val="00D0676F"/>
    <w:rsid w:val="00D113D7"/>
    <w:rsid w:val="00D113E1"/>
    <w:rsid w:val="00D11825"/>
    <w:rsid w:val="00D1240D"/>
    <w:rsid w:val="00D13D7D"/>
    <w:rsid w:val="00D1468D"/>
    <w:rsid w:val="00D15CFF"/>
    <w:rsid w:val="00D16814"/>
    <w:rsid w:val="00D17A35"/>
    <w:rsid w:val="00D2097E"/>
    <w:rsid w:val="00D20E85"/>
    <w:rsid w:val="00D2103C"/>
    <w:rsid w:val="00D2448F"/>
    <w:rsid w:val="00D24615"/>
    <w:rsid w:val="00D24824"/>
    <w:rsid w:val="00D24B03"/>
    <w:rsid w:val="00D24B26"/>
    <w:rsid w:val="00D24FCC"/>
    <w:rsid w:val="00D25FC0"/>
    <w:rsid w:val="00D271A1"/>
    <w:rsid w:val="00D27804"/>
    <w:rsid w:val="00D279B6"/>
    <w:rsid w:val="00D27D65"/>
    <w:rsid w:val="00D31367"/>
    <w:rsid w:val="00D31700"/>
    <w:rsid w:val="00D31B10"/>
    <w:rsid w:val="00D31D33"/>
    <w:rsid w:val="00D31FB5"/>
    <w:rsid w:val="00D3284D"/>
    <w:rsid w:val="00D33E29"/>
    <w:rsid w:val="00D34D1B"/>
    <w:rsid w:val="00D34E58"/>
    <w:rsid w:val="00D35B37"/>
    <w:rsid w:val="00D35CAB"/>
    <w:rsid w:val="00D35E91"/>
    <w:rsid w:val="00D3627E"/>
    <w:rsid w:val="00D3629C"/>
    <w:rsid w:val="00D37842"/>
    <w:rsid w:val="00D3785D"/>
    <w:rsid w:val="00D40BD2"/>
    <w:rsid w:val="00D41408"/>
    <w:rsid w:val="00D42DC2"/>
    <w:rsid w:val="00D444B9"/>
    <w:rsid w:val="00D44EB4"/>
    <w:rsid w:val="00D46D10"/>
    <w:rsid w:val="00D46DE4"/>
    <w:rsid w:val="00D50D4B"/>
    <w:rsid w:val="00D50F57"/>
    <w:rsid w:val="00D50FA7"/>
    <w:rsid w:val="00D513E2"/>
    <w:rsid w:val="00D52C60"/>
    <w:rsid w:val="00D537E1"/>
    <w:rsid w:val="00D54867"/>
    <w:rsid w:val="00D55014"/>
    <w:rsid w:val="00D55BB2"/>
    <w:rsid w:val="00D5659E"/>
    <w:rsid w:val="00D569D7"/>
    <w:rsid w:val="00D56C88"/>
    <w:rsid w:val="00D5715C"/>
    <w:rsid w:val="00D579CB"/>
    <w:rsid w:val="00D57CC3"/>
    <w:rsid w:val="00D6091A"/>
    <w:rsid w:val="00D63143"/>
    <w:rsid w:val="00D631B1"/>
    <w:rsid w:val="00D63D62"/>
    <w:rsid w:val="00D64D32"/>
    <w:rsid w:val="00D6605A"/>
    <w:rsid w:val="00D661ED"/>
    <w:rsid w:val="00D6695F"/>
    <w:rsid w:val="00D671DD"/>
    <w:rsid w:val="00D6756C"/>
    <w:rsid w:val="00D67FA1"/>
    <w:rsid w:val="00D7182E"/>
    <w:rsid w:val="00D71A99"/>
    <w:rsid w:val="00D72F2C"/>
    <w:rsid w:val="00D74687"/>
    <w:rsid w:val="00D74896"/>
    <w:rsid w:val="00D75644"/>
    <w:rsid w:val="00D75D5C"/>
    <w:rsid w:val="00D77CD0"/>
    <w:rsid w:val="00D80711"/>
    <w:rsid w:val="00D80D22"/>
    <w:rsid w:val="00D81033"/>
    <w:rsid w:val="00D81656"/>
    <w:rsid w:val="00D81A10"/>
    <w:rsid w:val="00D81B66"/>
    <w:rsid w:val="00D81C01"/>
    <w:rsid w:val="00D820D1"/>
    <w:rsid w:val="00D82146"/>
    <w:rsid w:val="00D83D87"/>
    <w:rsid w:val="00D84A6D"/>
    <w:rsid w:val="00D851E2"/>
    <w:rsid w:val="00D86A30"/>
    <w:rsid w:val="00D87034"/>
    <w:rsid w:val="00D8762B"/>
    <w:rsid w:val="00D905A1"/>
    <w:rsid w:val="00D91E22"/>
    <w:rsid w:val="00D93006"/>
    <w:rsid w:val="00D95BBF"/>
    <w:rsid w:val="00D95EC2"/>
    <w:rsid w:val="00D96A33"/>
    <w:rsid w:val="00D96B4B"/>
    <w:rsid w:val="00D96C26"/>
    <w:rsid w:val="00D974ED"/>
    <w:rsid w:val="00D975A1"/>
    <w:rsid w:val="00D97CB4"/>
    <w:rsid w:val="00D97DD4"/>
    <w:rsid w:val="00D97FD5"/>
    <w:rsid w:val="00DA1368"/>
    <w:rsid w:val="00DA14BE"/>
    <w:rsid w:val="00DA1D53"/>
    <w:rsid w:val="00DA2756"/>
    <w:rsid w:val="00DA28D3"/>
    <w:rsid w:val="00DA2AD5"/>
    <w:rsid w:val="00DA3427"/>
    <w:rsid w:val="00DA3A52"/>
    <w:rsid w:val="00DA3C48"/>
    <w:rsid w:val="00DA5A8A"/>
    <w:rsid w:val="00DB0842"/>
    <w:rsid w:val="00DB1C05"/>
    <w:rsid w:val="00DB1F93"/>
    <w:rsid w:val="00DB25EA"/>
    <w:rsid w:val="00DB26CD"/>
    <w:rsid w:val="00DB35E5"/>
    <w:rsid w:val="00DB441C"/>
    <w:rsid w:val="00DB44AF"/>
    <w:rsid w:val="00DB4F32"/>
    <w:rsid w:val="00DB5145"/>
    <w:rsid w:val="00DB55F6"/>
    <w:rsid w:val="00DB57A7"/>
    <w:rsid w:val="00DB692F"/>
    <w:rsid w:val="00DB69BE"/>
    <w:rsid w:val="00DB6CAB"/>
    <w:rsid w:val="00DB70E6"/>
    <w:rsid w:val="00DB79D9"/>
    <w:rsid w:val="00DC0952"/>
    <w:rsid w:val="00DC1C1F"/>
    <w:rsid w:val="00DC1F58"/>
    <w:rsid w:val="00DC244A"/>
    <w:rsid w:val="00DC29C5"/>
    <w:rsid w:val="00DC32D0"/>
    <w:rsid w:val="00DC3393"/>
    <w:rsid w:val="00DC339B"/>
    <w:rsid w:val="00DC389D"/>
    <w:rsid w:val="00DC4B68"/>
    <w:rsid w:val="00DC4DDE"/>
    <w:rsid w:val="00DC4EA4"/>
    <w:rsid w:val="00DC5528"/>
    <w:rsid w:val="00DC5756"/>
    <w:rsid w:val="00DC5D40"/>
    <w:rsid w:val="00DC69A7"/>
    <w:rsid w:val="00DC7473"/>
    <w:rsid w:val="00DC7DD4"/>
    <w:rsid w:val="00DD01EF"/>
    <w:rsid w:val="00DD0508"/>
    <w:rsid w:val="00DD0A97"/>
    <w:rsid w:val="00DD27B6"/>
    <w:rsid w:val="00DD2B2B"/>
    <w:rsid w:val="00DD30E9"/>
    <w:rsid w:val="00DD4477"/>
    <w:rsid w:val="00DD4F47"/>
    <w:rsid w:val="00DD5D5C"/>
    <w:rsid w:val="00DD5FC0"/>
    <w:rsid w:val="00DD7EA1"/>
    <w:rsid w:val="00DD7FBB"/>
    <w:rsid w:val="00DE0A2D"/>
    <w:rsid w:val="00DE0B9F"/>
    <w:rsid w:val="00DE0DD7"/>
    <w:rsid w:val="00DE21BB"/>
    <w:rsid w:val="00DE2A9E"/>
    <w:rsid w:val="00DE325B"/>
    <w:rsid w:val="00DE3C8F"/>
    <w:rsid w:val="00DE4238"/>
    <w:rsid w:val="00DE657F"/>
    <w:rsid w:val="00DE6758"/>
    <w:rsid w:val="00DE6E07"/>
    <w:rsid w:val="00DF008B"/>
    <w:rsid w:val="00DF097D"/>
    <w:rsid w:val="00DF1218"/>
    <w:rsid w:val="00DF1480"/>
    <w:rsid w:val="00DF1753"/>
    <w:rsid w:val="00DF3309"/>
    <w:rsid w:val="00DF446F"/>
    <w:rsid w:val="00DF451C"/>
    <w:rsid w:val="00DF46A1"/>
    <w:rsid w:val="00DF4D6D"/>
    <w:rsid w:val="00DF54DD"/>
    <w:rsid w:val="00DF57CC"/>
    <w:rsid w:val="00DF5EB4"/>
    <w:rsid w:val="00DF6462"/>
    <w:rsid w:val="00DF7056"/>
    <w:rsid w:val="00E0072F"/>
    <w:rsid w:val="00E018E7"/>
    <w:rsid w:val="00E01D8B"/>
    <w:rsid w:val="00E02438"/>
    <w:rsid w:val="00E02988"/>
    <w:rsid w:val="00E02FA0"/>
    <w:rsid w:val="00E036DC"/>
    <w:rsid w:val="00E03D6C"/>
    <w:rsid w:val="00E041B9"/>
    <w:rsid w:val="00E048E0"/>
    <w:rsid w:val="00E06472"/>
    <w:rsid w:val="00E10454"/>
    <w:rsid w:val="00E10AD7"/>
    <w:rsid w:val="00E10F48"/>
    <w:rsid w:val="00E112E5"/>
    <w:rsid w:val="00E12192"/>
    <w:rsid w:val="00E1222F"/>
    <w:rsid w:val="00E1279E"/>
    <w:rsid w:val="00E12CC8"/>
    <w:rsid w:val="00E15352"/>
    <w:rsid w:val="00E15576"/>
    <w:rsid w:val="00E15E80"/>
    <w:rsid w:val="00E16C52"/>
    <w:rsid w:val="00E17AD0"/>
    <w:rsid w:val="00E17F39"/>
    <w:rsid w:val="00E20650"/>
    <w:rsid w:val="00E20759"/>
    <w:rsid w:val="00E20D51"/>
    <w:rsid w:val="00E21411"/>
    <w:rsid w:val="00E21CC7"/>
    <w:rsid w:val="00E2240A"/>
    <w:rsid w:val="00E248B3"/>
    <w:rsid w:val="00E24D9E"/>
    <w:rsid w:val="00E24DC9"/>
    <w:rsid w:val="00E25664"/>
    <w:rsid w:val="00E25849"/>
    <w:rsid w:val="00E271EF"/>
    <w:rsid w:val="00E2722A"/>
    <w:rsid w:val="00E312AD"/>
    <w:rsid w:val="00E3197E"/>
    <w:rsid w:val="00E322BC"/>
    <w:rsid w:val="00E338F8"/>
    <w:rsid w:val="00E33A6E"/>
    <w:rsid w:val="00E342F8"/>
    <w:rsid w:val="00E343B1"/>
    <w:rsid w:val="00E34AB0"/>
    <w:rsid w:val="00E351D1"/>
    <w:rsid w:val="00E351ED"/>
    <w:rsid w:val="00E354C1"/>
    <w:rsid w:val="00E3739D"/>
    <w:rsid w:val="00E378DB"/>
    <w:rsid w:val="00E4020C"/>
    <w:rsid w:val="00E41E25"/>
    <w:rsid w:val="00E42EDE"/>
    <w:rsid w:val="00E42F4A"/>
    <w:rsid w:val="00E434B0"/>
    <w:rsid w:val="00E4370A"/>
    <w:rsid w:val="00E43899"/>
    <w:rsid w:val="00E449D0"/>
    <w:rsid w:val="00E44CDE"/>
    <w:rsid w:val="00E4597C"/>
    <w:rsid w:val="00E46102"/>
    <w:rsid w:val="00E4789A"/>
    <w:rsid w:val="00E47FE1"/>
    <w:rsid w:val="00E500FF"/>
    <w:rsid w:val="00E50294"/>
    <w:rsid w:val="00E50BA0"/>
    <w:rsid w:val="00E50EB9"/>
    <w:rsid w:val="00E5163D"/>
    <w:rsid w:val="00E51B3C"/>
    <w:rsid w:val="00E51D6B"/>
    <w:rsid w:val="00E52C0E"/>
    <w:rsid w:val="00E52E88"/>
    <w:rsid w:val="00E53BA7"/>
    <w:rsid w:val="00E54E1E"/>
    <w:rsid w:val="00E5678A"/>
    <w:rsid w:val="00E56EED"/>
    <w:rsid w:val="00E6034B"/>
    <w:rsid w:val="00E6040E"/>
    <w:rsid w:val="00E60673"/>
    <w:rsid w:val="00E60C66"/>
    <w:rsid w:val="00E6286F"/>
    <w:rsid w:val="00E6326E"/>
    <w:rsid w:val="00E6356C"/>
    <w:rsid w:val="00E64796"/>
    <w:rsid w:val="00E65416"/>
    <w:rsid w:val="00E6549E"/>
    <w:rsid w:val="00E65635"/>
    <w:rsid w:val="00E65EDE"/>
    <w:rsid w:val="00E66A89"/>
    <w:rsid w:val="00E66B95"/>
    <w:rsid w:val="00E66C1F"/>
    <w:rsid w:val="00E67B12"/>
    <w:rsid w:val="00E701B2"/>
    <w:rsid w:val="00E70F81"/>
    <w:rsid w:val="00E72853"/>
    <w:rsid w:val="00E72874"/>
    <w:rsid w:val="00E74CD5"/>
    <w:rsid w:val="00E7527F"/>
    <w:rsid w:val="00E75329"/>
    <w:rsid w:val="00E7557C"/>
    <w:rsid w:val="00E75C17"/>
    <w:rsid w:val="00E760FA"/>
    <w:rsid w:val="00E76121"/>
    <w:rsid w:val="00E766B5"/>
    <w:rsid w:val="00E77055"/>
    <w:rsid w:val="00E77460"/>
    <w:rsid w:val="00E77BF2"/>
    <w:rsid w:val="00E8109C"/>
    <w:rsid w:val="00E81397"/>
    <w:rsid w:val="00E81608"/>
    <w:rsid w:val="00E820AD"/>
    <w:rsid w:val="00E83ABC"/>
    <w:rsid w:val="00E844F2"/>
    <w:rsid w:val="00E84CC3"/>
    <w:rsid w:val="00E85D79"/>
    <w:rsid w:val="00E87BBA"/>
    <w:rsid w:val="00E90AD0"/>
    <w:rsid w:val="00E91874"/>
    <w:rsid w:val="00E9189E"/>
    <w:rsid w:val="00E9250F"/>
    <w:rsid w:val="00E92FCB"/>
    <w:rsid w:val="00E93D48"/>
    <w:rsid w:val="00E94089"/>
    <w:rsid w:val="00E94EB9"/>
    <w:rsid w:val="00E95026"/>
    <w:rsid w:val="00E95574"/>
    <w:rsid w:val="00E9695C"/>
    <w:rsid w:val="00E9727C"/>
    <w:rsid w:val="00E974DA"/>
    <w:rsid w:val="00EA07DB"/>
    <w:rsid w:val="00EA10F5"/>
    <w:rsid w:val="00EA1146"/>
    <w:rsid w:val="00EA147F"/>
    <w:rsid w:val="00EA1E2E"/>
    <w:rsid w:val="00EA2490"/>
    <w:rsid w:val="00EA2854"/>
    <w:rsid w:val="00EA331E"/>
    <w:rsid w:val="00EA3608"/>
    <w:rsid w:val="00EA3EDC"/>
    <w:rsid w:val="00EA412D"/>
    <w:rsid w:val="00EA4600"/>
    <w:rsid w:val="00EA4A27"/>
    <w:rsid w:val="00EA4C5B"/>
    <w:rsid w:val="00EA4FA6"/>
    <w:rsid w:val="00EA5578"/>
    <w:rsid w:val="00EB0CB0"/>
    <w:rsid w:val="00EB0CD7"/>
    <w:rsid w:val="00EB0E86"/>
    <w:rsid w:val="00EB1A25"/>
    <w:rsid w:val="00EB1B08"/>
    <w:rsid w:val="00EB5C58"/>
    <w:rsid w:val="00EB5CE5"/>
    <w:rsid w:val="00EB65B8"/>
    <w:rsid w:val="00EB72C1"/>
    <w:rsid w:val="00EB730A"/>
    <w:rsid w:val="00EB77B4"/>
    <w:rsid w:val="00EC05FC"/>
    <w:rsid w:val="00EC0C65"/>
    <w:rsid w:val="00EC1493"/>
    <w:rsid w:val="00EC2C55"/>
    <w:rsid w:val="00EC3BA9"/>
    <w:rsid w:val="00EC40EC"/>
    <w:rsid w:val="00EC4135"/>
    <w:rsid w:val="00EC4AB5"/>
    <w:rsid w:val="00EC4BE3"/>
    <w:rsid w:val="00EC7D63"/>
    <w:rsid w:val="00ED03AB"/>
    <w:rsid w:val="00ED06C4"/>
    <w:rsid w:val="00ED15E8"/>
    <w:rsid w:val="00ED1CD4"/>
    <w:rsid w:val="00ED1D2B"/>
    <w:rsid w:val="00ED2771"/>
    <w:rsid w:val="00ED3F7A"/>
    <w:rsid w:val="00ED632C"/>
    <w:rsid w:val="00ED64B5"/>
    <w:rsid w:val="00ED7C07"/>
    <w:rsid w:val="00EE066B"/>
    <w:rsid w:val="00EE2187"/>
    <w:rsid w:val="00EE2F36"/>
    <w:rsid w:val="00EE308D"/>
    <w:rsid w:val="00EE3289"/>
    <w:rsid w:val="00EE3499"/>
    <w:rsid w:val="00EE39BF"/>
    <w:rsid w:val="00EE4199"/>
    <w:rsid w:val="00EE4404"/>
    <w:rsid w:val="00EE4829"/>
    <w:rsid w:val="00EE4D65"/>
    <w:rsid w:val="00EE506D"/>
    <w:rsid w:val="00EE5C44"/>
    <w:rsid w:val="00EE767D"/>
    <w:rsid w:val="00EE7CCA"/>
    <w:rsid w:val="00EF0663"/>
    <w:rsid w:val="00EF082F"/>
    <w:rsid w:val="00EF0A1A"/>
    <w:rsid w:val="00EF0B34"/>
    <w:rsid w:val="00EF1C18"/>
    <w:rsid w:val="00EF2C71"/>
    <w:rsid w:val="00EF3F4D"/>
    <w:rsid w:val="00EF4E22"/>
    <w:rsid w:val="00EF5177"/>
    <w:rsid w:val="00EF6804"/>
    <w:rsid w:val="00EF6C7B"/>
    <w:rsid w:val="00EF6E93"/>
    <w:rsid w:val="00F0011D"/>
    <w:rsid w:val="00F00471"/>
    <w:rsid w:val="00F01818"/>
    <w:rsid w:val="00F01B57"/>
    <w:rsid w:val="00F02099"/>
    <w:rsid w:val="00F021DB"/>
    <w:rsid w:val="00F03FE6"/>
    <w:rsid w:val="00F041C2"/>
    <w:rsid w:val="00F04B29"/>
    <w:rsid w:val="00F0578B"/>
    <w:rsid w:val="00F064AE"/>
    <w:rsid w:val="00F064C8"/>
    <w:rsid w:val="00F070AA"/>
    <w:rsid w:val="00F07172"/>
    <w:rsid w:val="00F07A02"/>
    <w:rsid w:val="00F07F53"/>
    <w:rsid w:val="00F102B5"/>
    <w:rsid w:val="00F10490"/>
    <w:rsid w:val="00F10F1E"/>
    <w:rsid w:val="00F117BA"/>
    <w:rsid w:val="00F11ACC"/>
    <w:rsid w:val="00F125A4"/>
    <w:rsid w:val="00F132A5"/>
    <w:rsid w:val="00F132C2"/>
    <w:rsid w:val="00F1348B"/>
    <w:rsid w:val="00F13843"/>
    <w:rsid w:val="00F14CFE"/>
    <w:rsid w:val="00F14E1F"/>
    <w:rsid w:val="00F14FDB"/>
    <w:rsid w:val="00F15FC8"/>
    <w:rsid w:val="00F16304"/>
    <w:rsid w:val="00F16A14"/>
    <w:rsid w:val="00F16D83"/>
    <w:rsid w:val="00F20F62"/>
    <w:rsid w:val="00F24CA8"/>
    <w:rsid w:val="00F24F07"/>
    <w:rsid w:val="00F25CD5"/>
    <w:rsid w:val="00F26D1D"/>
    <w:rsid w:val="00F2763B"/>
    <w:rsid w:val="00F27B0D"/>
    <w:rsid w:val="00F3063E"/>
    <w:rsid w:val="00F30F24"/>
    <w:rsid w:val="00F311D1"/>
    <w:rsid w:val="00F31B2D"/>
    <w:rsid w:val="00F32990"/>
    <w:rsid w:val="00F344F5"/>
    <w:rsid w:val="00F3477A"/>
    <w:rsid w:val="00F34A0D"/>
    <w:rsid w:val="00F35846"/>
    <w:rsid w:val="00F362D7"/>
    <w:rsid w:val="00F36779"/>
    <w:rsid w:val="00F36AEE"/>
    <w:rsid w:val="00F37291"/>
    <w:rsid w:val="00F37737"/>
    <w:rsid w:val="00F37B22"/>
    <w:rsid w:val="00F37D7B"/>
    <w:rsid w:val="00F40083"/>
    <w:rsid w:val="00F40845"/>
    <w:rsid w:val="00F40E1E"/>
    <w:rsid w:val="00F41614"/>
    <w:rsid w:val="00F416AB"/>
    <w:rsid w:val="00F42661"/>
    <w:rsid w:val="00F438EF"/>
    <w:rsid w:val="00F43EFD"/>
    <w:rsid w:val="00F46059"/>
    <w:rsid w:val="00F46D00"/>
    <w:rsid w:val="00F46DB7"/>
    <w:rsid w:val="00F47ECB"/>
    <w:rsid w:val="00F5000B"/>
    <w:rsid w:val="00F512D8"/>
    <w:rsid w:val="00F5314C"/>
    <w:rsid w:val="00F54C03"/>
    <w:rsid w:val="00F55319"/>
    <w:rsid w:val="00F55D24"/>
    <w:rsid w:val="00F55EBC"/>
    <w:rsid w:val="00F56308"/>
    <w:rsid w:val="00F565AD"/>
    <w:rsid w:val="00F56715"/>
    <w:rsid w:val="00F5688C"/>
    <w:rsid w:val="00F57EB5"/>
    <w:rsid w:val="00F60048"/>
    <w:rsid w:val="00F60A34"/>
    <w:rsid w:val="00F60C81"/>
    <w:rsid w:val="00F610F1"/>
    <w:rsid w:val="00F631D6"/>
    <w:rsid w:val="00F635DD"/>
    <w:rsid w:val="00F63895"/>
    <w:rsid w:val="00F63967"/>
    <w:rsid w:val="00F63A05"/>
    <w:rsid w:val="00F64227"/>
    <w:rsid w:val="00F651BA"/>
    <w:rsid w:val="00F65299"/>
    <w:rsid w:val="00F6540C"/>
    <w:rsid w:val="00F65E87"/>
    <w:rsid w:val="00F6627B"/>
    <w:rsid w:val="00F70417"/>
    <w:rsid w:val="00F704F7"/>
    <w:rsid w:val="00F70629"/>
    <w:rsid w:val="00F70CF8"/>
    <w:rsid w:val="00F70FA4"/>
    <w:rsid w:val="00F72B5E"/>
    <w:rsid w:val="00F7336E"/>
    <w:rsid w:val="00F734F2"/>
    <w:rsid w:val="00F73751"/>
    <w:rsid w:val="00F7409B"/>
    <w:rsid w:val="00F74E4B"/>
    <w:rsid w:val="00F75052"/>
    <w:rsid w:val="00F76054"/>
    <w:rsid w:val="00F771A2"/>
    <w:rsid w:val="00F7737A"/>
    <w:rsid w:val="00F7765F"/>
    <w:rsid w:val="00F77BD4"/>
    <w:rsid w:val="00F804D3"/>
    <w:rsid w:val="00F8063B"/>
    <w:rsid w:val="00F80AFA"/>
    <w:rsid w:val="00F815EF"/>
    <w:rsid w:val="00F81CD2"/>
    <w:rsid w:val="00F82641"/>
    <w:rsid w:val="00F827AF"/>
    <w:rsid w:val="00F8340D"/>
    <w:rsid w:val="00F8436B"/>
    <w:rsid w:val="00F84673"/>
    <w:rsid w:val="00F84ACE"/>
    <w:rsid w:val="00F868C2"/>
    <w:rsid w:val="00F870F1"/>
    <w:rsid w:val="00F87D52"/>
    <w:rsid w:val="00F87D8C"/>
    <w:rsid w:val="00F87ED9"/>
    <w:rsid w:val="00F90F18"/>
    <w:rsid w:val="00F9102D"/>
    <w:rsid w:val="00F91F19"/>
    <w:rsid w:val="00F92773"/>
    <w:rsid w:val="00F937E4"/>
    <w:rsid w:val="00F93ED2"/>
    <w:rsid w:val="00F9456D"/>
    <w:rsid w:val="00F94D5F"/>
    <w:rsid w:val="00F95AC8"/>
    <w:rsid w:val="00F95DDD"/>
    <w:rsid w:val="00F95EE7"/>
    <w:rsid w:val="00F96799"/>
    <w:rsid w:val="00F971BC"/>
    <w:rsid w:val="00FA01CC"/>
    <w:rsid w:val="00FA258E"/>
    <w:rsid w:val="00FA39E6"/>
    <w:rsid w:val="00FA39F0"/>
    <w:rsid w:val="00FA43A9"/>
    <w:rsid w:val="00FA4444"/>
    <w:rsid w:val="00FA4759"/>
    <w:rsid w:val="00FA4AE1"/>
    <w:rsid w:val="00FA68EE"/>
    <w:rsid w:val="00FA7BC9"/>
    <w:rsid w:val="00FB078E"/>
    <w:rsid w:val="00FB0B06"/>
    <w:rsid w:val="00FB1290"/>
    <w:rsid w:val="00FB1339"/>
    <w:rsid w:val="00FB1399"/>
    <w:rsid w:val="00FB1B5E"/>
    <w:rsid w:val="00FB1ECE"/>
    <w:rsid w:val="00FB28C4"/>
    <w:rsid w:val="00FB2D96"/>
    <w:rsid w:val="00FB2E4B"/>
    <w:rsid w:val="00FB378E"/>
    <w:rsid w:val="00FB37F1"/>
    <w:rsid w:val="00FB3E3C"/>
    <w:rsid w:val="00FB47C0"/>
    <w:rsid w:val="00FB501B"/>
    <w:rsid w:val="00FB5222"/>
    <w:rsid w:val="00FB5A40"/>
    <w:rsid w:val="00FB70DA"/>
    <w:rsid w:val="00FB7770"/>
    <w:rsid w:val="00FC0F4A"/>
    <w:rsid w:val="00FC1BEF"/>
    <w:rsid w:val="00FC2853"/>
    <w:rsid w:val="00FC34BB"/>
    <w:rsid w:val="00FC3BDE"/>
    <w:rsid w:val="00FC6BBD"/>
    <w:rsid w:val="00FC72C5"/>
    <w:rsid w:val="00FC78B5"/>
    <w:rsid w:val="00FC7F60"/>
    <w:rsid w:val="00FD0BCE"/>
    <w:rsid w:val="00FD3111"/>
    <w:rsid w:val="00FD3A99"/>
    <w:rsid w:val="00FD3B91"/>
    <w:rsid w:val="00FD4382"/>
    <w:rsid w:val="00FD46B8"/>
    <w:rsid w:val="00FD576B"/>
    <w:rsid w:val="00FD579E"/>
    <w:rsid w:val="00FD5886"/>
    <w:rsid w:val="00FD5EF2"/>
    <w:rsid w:val="00FD6845"/>
    <w:rsid w:val="00FD7CA8"/>
    <w:rsid w:val="00FE0376"/>
    <w:rsid w:val="00FE161D"/>
    <w:rsid w:val="00FE1773"/>
    <w:rsid w:val="00FE2A1F"/>
    <w:rsid w:val="00FE2D63"/>
    <w:rsid w:val="00FE30BE"/>
    <w:rsid w:val="00FE4034"/>
    <w:rsid w:val="00FE423B"/>
    <w:rsid w:val="00FE4516"/>
    <w:rsid w:val="00FE453C"/>
    <w:rsid w:val="00FE52AD"/>
    <w:rsid w:val="00FE565F"/>
    <w:rsid w:val="00FE61CF"/>
    <w:rsid w:val="00FE64C8"/>
    <w:rsid w:val="00FE6AFE"/>
    <w:rsid w:val="00FE7A49"/>
    <w:rsid w:val="00FE7DDC"/>
    <w:rsid w:val="00FF01E7"/>
    <w:rsid w:val="00FF08B7"/>
    <w:rsid w:val="00FF159F"/>
    <w:rsid w:val="00FF20C6"/>
    <w:rsid w:val="00FF2467"/>
    <w:rsid w:val="00FF291F"/>
    <w:rsid w:val="00FF322E"/>
    <w:rsid w:val="00FF38A5"/>
    <w:rsid w:val="00FF3C61"/>
    <w:rsid w:val="00FF46CE"/>
    <w:rsid w:val="00FF4CE6"/>
    <w:rsid w:val="00FF4D69"/>
    <w:rsid w:val="00FF505F"/>
    <w:rsid w:val="00FF5E39"/>
    <w:rsid w:val="00FF5EC3"/>
    <w:rsid w:val="00FF64B3"/>
    <w:rsid w:val="00FF6DBF"/>
    <w:rsid w:val="00FF6F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122AC3D5-BBE6-4F94-85B3-0EBFECD20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A85321"/>
    <w:pPr>
      <w:widowControl w:val="0"/>
      <w:overflowPunct w:val="0"/>
      <w:autoSpaceDE w:val="0"/>
      <w:autoSpaceDN w:val="0"/>
      <w:jc w:val="both"/>
    </w:pPr>
    <w:rPr>
      <w:rFonts w:ascii="標楷體" w:eastAsia="標楷體"/>
      <w:kern w:val="2"/>
      <w:sz w:val="32"/>
    </w:rPr>
  </w:style>
  <w:style w:type="paragraph" w:styleId="10">
    <w:name w:val="heading 1"/>
    <w:aliases w:val="題號1,壹"/>
    <w:basedOn w:val="ab"/>
    <w:link w:val="11"/>
    <w:qFormat/>
    <w:rsid w:val="004F5E57"/>
    <w:pPr>
      <w:numPr>
        <w:numId w:val="6"/>
      </w:numPr>
      <w:outlineLvl w:val="0"/>
    </w:pPr>
    <w:rPr>
      <w:rFonts w:hAnsi="Arial"/>
      <w:bCs/>
      <w:kern w:val="32"/>
      <w:szCs w:val="52"/>
    </w:rPr>
  </w:style>
  <w:style w:type="paragraph" w:styleId="2">
    <w:name w:val="heading 2"/>
    <w:aliases w:val="標題110/111,節,節1,標題110/111 字元"/>
    <w:basedOn w:val="ab"/>
    <w:qFormat/>
    <w:rsid w:val="004F5E57"/>
    <w:pPr>
      <w:numPr>
        <w:ilvl w:val="1"/>
        <w:numId w:val="6"/>
      </w:numPr>
      <w:outlineLvl w:val="1"/>
    </w:pPr>
    <w:rPr>
      <w:rFonts w:hAnsi="Arial"/>
      <w:bCs/>
      <w:kern w:val="32"/>
      <w:szCs w:val="48"/>
    </w:rPr>
  </w:style>
  <w:style w:type="paragraph" w:styleId="3">
    <w:name w:val="heading 3"/>
    <w:aliases w:val="(一)"/>
    <w:basedOn w:val="ab"/>
    <w:link w:val="30"/>
    <w:qFormat/>
    <w:rsid w:val="004F5E57"/>
    <w:pPr>
      <w:numPr>
        <w:ilvl w:val="2"/>
        <w:numId w:val="6"/>
      </w:numPr>
      <w:outlineLvl w:val="2"/>
    </w:pPr>
    <w:rPr>
      <w:rFonts w:hAnsi="Arial"/>
      <w:bCs/>
      <w:kern w:val="32"/>
      <w:szCs w:val="36"/>
    </w:rPr>
  </w:style>
  <w:style w:type="paragraph" w:styleId="4">
    <w:name w:val="heading 4"/>
    <w:aliases w:val="表格,一"/>
    <w:basedOn w:val="ab"/>
    <w:link w:val="40"/>
    <w:qFormat/>
    <w:rsid w:val="004F5E57"/>
    <w:pPr>
      <w:numPr>
        <w:ilvl w:val="3"/>
        <w:numId w:val="6"/>
      </w:numPr>
      <w:outlineLvl w:val="3"/>
    </w:pPr>
    <w:rPr>
      <w:rFonts w:hAnsi="Arial"/>
      <w:kern w:val="32"/>
      <w:szCs w:val="36"/>
    </w:rPr>
  </w:style>
  <w:style w:type="paragraph" w:styleId="5">
    <w:name w:val="heading 5"/>
    <w:basedOn w:val="ab"/>
    <w:link w:val="50"/>
    <w:qFormat/>
    <w:rsid w:val="004F5E57"/>
    <w:pPr>
      <w:numPr>
        <w:ilvl w:val="4"/>
        <w:numId w:val="6"/>
      </w:numPr>
      <w:outlineLvl w:val="4"/>
    </w:pPr>
    <w:rPr>
      <w:rFonts w:hAnsi="Arial"/>
      <w:bCs/>
      <w:kern w:val="32"/>
      <w:szCs w:val="36"/>
    </w:rPr>
  </w:style>
  <w:style w:type="paragraph" w:styleId="6">
    <w:name w:val="heading 6"/>
    <w:basedOn w:val="ab"/>
    <w:qFormat/>
    <w:rsid w:val="004F5E57"/>
    <w:pPr>
      <w:numPr>
        <w:ilvl w:val="5"/>
        <w:numId w:val="6"/>
      </w:numPr>
      <w:tabs>
        <w:tab w:val="left" w:pos="2094"/>
      </w:tabs>
      <w:outlineLvl w:val="5"/>
    </w:pPr>
    <w:rPr>
      <w:rFonts w:hAnsi="Arial"/>
      <w:kern w:val="32"/>
      <w:szCs w:val="36"/>
    </w:rPr>
  </w:style>
  <w:style w:type="paragraph" w:styleId="7">
    <w:name w:val="heading 7"/>
    <w:aliases w:val="(1)"/>
    <w:basedOn w:val="ab"/>
    <w:qFormat/>
    <w:rsid w:val="004F5E57"/>
    <w:pPr>
      <w:numPr>
        <w:ilvl w:val="6"/>
        <w:numId w:val="6"/>
      </w:numPr>
      <w:outlineLvl w:val="6"/>
    </w:pPr>
    <w:rPr>
      <w:rFonts w:hAnsi="Arial"/>
      <w:bCs/>
      <w:kern w:val="32"/>
      <w:szCs w:val="36"/>
    </w:rPr>
  </w:style>
  <w:style w:type="paragraph" w:styleId="8">
    <w:name w:val="heading 8"/>
    <w:basedOn w:val="ab"/>
    <w:qFormat/>
    <w:rsid w:val="004F5E57"/>
    <w:pPr>
      <w:numPr>
        <w:ilvl w:val="7"/>
        <w:numId w:val="6"/>
      </w:numPr>
      <w:outlineLvl w:val="7"/>
    </w:pPr>
    <w:rPr>
      <w:rFonts w:hAnsi="Arial"/>
      <w:kern w:val="32"/>
      <w:szCs w:val="36"/>
    </w:rPr>
  </w:style>
  <w:style w:type="paragraph" w:styleId="9">
    <w:name w:val="heading 9"/>
    <w:basedOn w:val="ab"/>
    <w:link w:val="90"/>
    <w:uiPriority w:val="9"/>
    <w:unhideWhenUsed/>
    <w:qFormat/>
    <w:rsid w:val="00C055EC"/>
    <w:pPr>
      <w:numPr>
        <w:ilvl w:val="8"/>
        <w:numId w:val="6"/>
      </w:numPr>
      <w:outlineLvl w:val="8"/>
    </w:pPr>
    <w:rPr>
      <w:rFonts w:hAnsiTheme="majorHAnsi" w:cstheme="majorBidi"/>
      <w:kern w:val="32"/>
      <w:szCs w:val="36"/>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Signature"/>
    <w:basedOn w:val="ab"/>
    <w:semiHidden/>
    <w:rsid w:val="004E0062"/>
    <w:pPr>
      <w:spacing w:before="720" w:after="720"/>
      <w:ind w:left="7371"/>
    </w:pPr>
    <w:rPr>
      <w:b/>
      <w:snapToGrid w:val="0"/>
      <w:spacing w:val="10"/>
      <w:sz w:val="36"/>
    </w:rPr>
  </w:style>
  <w:style w:type="paragraph" w:styleId="af0">
    <w:name w:val="endnote text"/>
    <w:basedOn w:val="ab"/>
    <w:semiHidden/>
    <w:rsid w:val="004E0062"/>
    <w:pPr>
      <w:kinsoku w:val="0"/>
      <w:autoSpaceDE/>
      <w:spacing w:before="240"/>
      <w:ind w:left="1021" w:hanging="1021"/>
    </w:pPr>
    <w:rPr>
      <w:snapToGrid w:val="0"/>
      <w:spacing w:val="10"/>
    </w:rPr>
  </w:style>
  <w:style w:type="paragraph" w:styleId="51">
    <w:name w:val="toc 5"/>
    <w:basedOn w:val="ab"/>
    <w:next w:val="ab"/>
    <w:autoRedefine/>
    <w:semiHidden/>
    <w:rsid w:val="004E0062"/>
    <w:pPr>
      <w:ind w:leftChars="400" w:left="600" w:rightChars="200" w:right="200" w:hangingChars="200" w:hanging="200"/>
    </w:pPr>
  </w:style>
  <w:style w:type="character" w:styleId="af1">
    <w:name w:val="page number"/>
    <w:basedOn w:val="ac"/>
    <w:semiHidden/>
    <w:rsid w:val="004E0062"/>
    <w:rPr>
      <w:rFonts w:ascii="標楷體" w:eastAsia="標楷體"/>
      <w:sz w:val="20"/>
    </w:rPr>
  </w:style>
  <w:style w:type="paragraph" w:styleId="60">
    <w:name w:val="toc 6"/>
    <w:basedOn w:val="ab"/>
    <w:next w:val="ab"/>
    <w:autoRedefine/>
    <w:semiHidden/>
    <w:rsid w:val="004E0062"/>
    <w:pPr>
      <w:ind w:leftChars="500" w:left="500"/>
    </w:pPr>
  </w:style>
  <w:style w:type="paragraph" w:customStyle="1" w:styleId="12">
    <w:name w:val="段落樣式1"/>
    <w:basedOn w:val="ab"/>
    <w:qFormat/>
    <w:rsid w:val="004F5E57"/>
    <w:pPr>
      <w:tabs>
        <w:tab w:val="left" w:pos="567"/>
      </w:tabs>
      <w:ind w:leftChars="200" w:left="200" w:firstLineChars="200" w:firstLine="200"/>
    </w:pPr>
    <w:rPr>
      <w:kern w:val="32"/>
    </w:rPr>
  </w:style>
  <w:style w:type="paragraph" w:customStyle="1" w:styleId="20">
    <w:name w:val="段落樣式2"/>
    <w:basedOn w:val="ab"/>
    <w:qFormat/>
    <w:rsid w:val="004F5E57"/>
    <w:pPr>
      <w:tabs>
        <w:tab w:val="left" w:pos="567"/>
      </w:tabs>
      <w:ind w:leftChars="300" w:left="300" w:firstLineChars="200" w:firstLine="200"/>
    </w:pPr>
    <w:rPr>
      <w:kern w:val="32"/>
    </w:rPr>
  </w:style>
  <w:style w:type="paragraph" w:styleId="13">
    <w:name w:val="toc 1"/>
    <w:basedOn w:val="ab"/>
    <w:next w:val="ab"/>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b"/>
    <w:next w:val="ab"/>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b"/>
    <w:next w:val="ab"/>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b"/>
    <w:next w:val="ab"/>
    <w:autoRedefine/>
    <w:semiHidden/>
    <w:rsid w:val="004E0062"/>
    <w:pPr>
      <w:kinsoku w:val="0"/>
      <w:ind w:leftChars="300" w:left="500" w:rightChars="200" w:right="200" w:hangingChars="200" w:hanging="200"/>
    </w:pPr>
  </w:style>
  <w:style w:type="paragraph" w:styleId="70">
    <w:name w:val="toc 7"/>
    <w:basedOn w:val="ab"/>
    <w:next w:val="ab"/>
    <w:autoRedefine/>
    <w:semiHidden/>
    <w:rsid w:val="004E0062"/>
    <w:pPr>
      <w:ind w:leftChars="600" w:left="800" w:hangingChars="200" w:hanging="200"/>
    </w:pPr>
  </w:style>
  <w:style w:type="paragraph" w:styleId="80">
    <w:name w:val="toc 8"/>
    <w:basedOn w:val="ab"/>
    <w:next w:val="ab"/>
    <w:autoRedefine/>
    <w:semiHidden/>
    <w:rsid w:val="004E0062"/>
    <w:pPr>
      <w:ind w:leftChars="700" w:left="900" w:hangingChars="200" w:hanging="200"/>
    </w:pPr>
  </w:style>
  <w:style w:type="paragraph" w:styleId="91">
    <w:name w:val="toc 9"/>
    <w:basedOn w:val="ab"/>
    <w:next w:val="ab"/>
    <w:autoRedefine/>
    <w:semiHidden/>
    <w:rsid w:val="004E0062"/>
    <w:pPr>
      <w:ind w:leftChars="1600" w:left="3840"/>
    </w:pPr>
  </w:style>
  <w:style w:type="paragraph" w:styleId="af2">
    <w:name w:val="header"/>
    <w:basedOn w:val="ab"/>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3">
    <w:name w:val="Hyperlink"/>
    <w:basedOn w:val="ac"/>
    <w:uiPriority w:val="99"/>
    <w:rsid w:val="004E0062"/>
    <w:rPr>
      <w:color w:val="0000FF"/>
      <w:u w:val="single"/>
    </w:rPr>
  </w:style>
  <w:style w:type="paragraph" w:customStyle="1" w:styleId="af4">
    <w:name w:val="簽名日期"/>
    <w:basedOn w:val="ab"/>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5">
    <w:name w:val="附件"/>
    <w:basedOn w:val="af0"/>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5">
    <w:name w:val="附表樣式"/>
    <w:basedOn w:val="ab"/>
    <w:qFormat/>
    <w:rsid w:val="00B77D18"/>
    <w:pPr>
      <w:keepNext/>
      <w:numPr>
        <w:numId w:val="1"/>
      </w:numPr>
      <w:tabs>
        <w:tab w:val="clear" w:pos="1440"/>
      </w:tabs>
      <w:ind w:left="400" w:hangingChars="400" w:hanging="400"/>
      <w:outlineLvl w:val="0"/>
    </w:pPr>
    <w:rPr>
      <w:kern w:val="32"/>
    </w:rPr>
  </w:style>
  <w:style w:type="paragraph" w:styleId="af6">
    <w:name w:val="Body Text Indent"/>
    <w:basedOn w:val="ab"/>
    <w:semiHidden/>
    <w:rsid w:val="004E0062"/>
    <w:pPr>
      <w:ind w:left="698" w:hangingChars="200" w:hanging="698"/>
    </w:pPr>
  </w:style>
  <w:style w:type="paragraph" w:customStyle="1" w:styleId="af7">
    <w:name w:val="調查報告"/>
    <w:basedOn w:val="af0"/>
    <w:rsid w:val="00D75644"/>
    <w:pPr>
      <w:adjustRightInd w:val="0"/>
      <w:spacing w:before="0"/>
      <w:ind w:left="0" w:firstLine="0"/>
      <w:jc w:val="center"/>
    </w:pPr>
    <w:rPr>
      <w:b/>
      <w:snapToGrid/>
      <w:spacing w:val="200"/>
      <w:kern w:val="0"/>
      <w:sz w:val="40"/>
    </w:rPr>
  </w:style>
  <w:style w:type="paragraph" w:customStyle="1" w:styleId="14">
    <w:name w:val="表格14"/>
    <w:basedOn w:val="ab"/>
    <w:rsid w:val="006072CD"/>
    <w:pPr>
      <w:adjustRightInd w:val="0"/>
      <w:snapToGrid w:val="0"/>
      <w:spacing w:line="360" w:lineRule="exact"/>
    </w:pPr>
    <w:rPr>
      <w:snapToGrid w:val="0"/>
      <w:spacing w:val="-14"/>
      <w:kern w:val="0"/>
      <w:sz w:val="28"/>
    </w:rPr>
  </w:style>
  <w:style w:type="paragraph" w:customStyle="1" w:styleId="a0">
    <w:name w:val="附圖樣式"/>
    <w:basedOn w:val="ab"/>
    <w:qFormat/>
    <w:rsid w:val="00B77D18"/>
    <w:pPr>
      <w:keepNext/>
      <w:numPr>
        <w:numId w:val="2"/>
      </w:numPr>
      <w:tabs>
        <w:tab w:val="clear" w:pos="1440"/>
      </w:tabs>
      <w:ind w:left="400" w:hangingChars="400" w:hanging="400"/>
      <w:outlineLvl w:val="0"/>
    </w:pPr>
    <w:rPr>
      <w:kern w:val="32"/>
    </w:rPr>
  </w:style>
  <w:style w:type="paragraph" w:styleId="af8">
    <w:name w:val="footer"/>
    <w:basedOn w:val="ab"/>
    <w:link w:val="af9"/>
    <w:uiPriority w:val="99"/>
    <w:rsid w:val="004E0062"/>
    <w:pPr>
      <w:tabs>
        <w:tab w:val="center" w:pos="4153"/>
        <w:tab w:val="right" w:pos="8306"/>
      </w:tabs>
      <w:snapToGrid w:val="0"/>
    </w:pPr>
    <w:rPr>
      <w:sz w:val="20"/>
    </w:rPr>
  </w:style>
  <w:style w:type="paragraph" w:styleId="afa">
    <w:name w:val="table of figures"/>
    <w:basedOn w:val="ab"/>
    <w:next w:val="ab"/>
    <w:semiHidden/>
    <w:rsid w:val="004E0062"/>
    <w:pPr>
      <w:ind w:left="400" w:hangingChars="400" w:hanging="400"/>
    </w:pPr>
  </w:style>
  <w:style w:type="paragraph" w:customStyle="1" w:styleId="140">
    <w:name w:val="表格標題14"/>
    <w:basedOn w:val="ab"/>
    <w:rsid w:val="00E15352"/>
    <w:pPr>
      <w:keepNext/>
      <w:adjustRightInd w:val="0"/>
      <w:snapToGrid w:val="0"/>
      <w:spacing w:before="40" w:after="40" w:line="320" w:lineRule="exact"/>
      <w:jc w:val="center"/>
    </w:pPr>
    <w:rPr>
      <w:snapToGrid w:val="0"/>
      <w:spacing w:val="-10"/>
      <w:kern w:val="0"/>
      <w:sz w:val="28"/>
    </w:rPr>
  </w:style>
  <w:style w:type="paragraph" w:customStyle="1" w:styleId="a8">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b">
    <w:name w:val="資料來源"/>
    <w:basedOn w:val="ab"/>
    <w:rsid w:val="00F16A14"/>
    <w:pPr>
      <w:kinsoku w:val="0"/>
      <w:adjustRightInd w:val="0"/>
      <w:snapToGrid w:val="0"/>
      <w:spacing w:before="40" w:after="240" w:line="360" w:lineRule="exact"/>
    </w:pPr>
    <w:rPr>
      <w:spacing w:val="-10"/>
      <w:kern w:val="0"/>
      <w:sz w:val="28"/>
      <w:szCs w:val="22"/>
    </w:rPr>
  </w:style>
  <w:style w:type="paragraph" w:customStyle="1" w:styleId="a6">
    <w:name w:val="圖標題"/>
    <w:basedOn w:val="ab"/>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c">
    <w:name w:val="Table Grid"/>
    <w:basedOn w:val="ad"/>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9">
    <w:name w:val="附錄"/>
    <w:basedOn w:val="ab"/>
    <w:qFormat/>
    <w:rsid w:val="00B77D18"/>
    <w:pPr>
      <w:keepNext/>
      <w:numPr>
        <w:numId w:val="5"/>
      </w:numPr>
      <w:ind w:left="350" w:hangingChars="350" w:hanging="350"/>
      <w:outlineLvl w:val="0"/>
    </w:pPr>
    <w:rPr>
      <w:kern w:val="32"/>
    </w:rPr>
  </w:style>
  <w:style w:type="paragraph" w:styleId="afd">
    <w:name w:val="List Paragraph"/>
    <w:basedOn w:val="ab"/>
    <w:uiPriority w:val="34"/>
    <w:qFormat/>
    <w:rsid w:val="00687024"/>
    <w:pPr>
      <w:ind w:leftChars="200" w:left="480"/>
    </w:pPr>
  </w:style>
  <w:style w:type="paragraph" w:styleId="afe">
    <w:name w:val="Balloon Text"/>
    <w:basedOn w:val="ab"/>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c"/>
    <w:link w:val="afe"/>
    <w:uiPriority w:val="99"/>
    <w:semiHidden/>
    <w:rsid w:val="00C530DC"/>
    <w:rPr>
      <w:rFonts w:asciiTheme="majorHAnsi" w:eastAsiaTheme="majorEastAsia" w:hAnsiTheme="majorHAnsi" w:cstheme="majorBidi"/>
      <w:kern w:val="2"/>
      <w:sz w:val="18"/>
      <w:szCs w:val="18"/>
    </w:rPr>
  </w:style>
  <w:style w:type="paragraph" w:customStyle="1" w:styleId="aa">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7">
    <w:name w:val="附件樣式"/>
    <w:basedOn w:val="ab"/>
    <w:qFormat/>
    <w:rsid w:val="00B77D18"/>
    <w:pPr>
      <w:keepNext/>
      <w:numPr>
        <w:numId w:val="8"/>
      </w:numPr>
      <w:ind w:left="400" w:hangingChars="400" w:hanging="400"/>
      <w:outlineLvl w:val="0"/>
    </w:pPr>
    <w:rPr>
      <w:kern w:val="32"/>
    </w:rPr>
  </w:style>
  <w:style w:type="character" w:customStyle="1" w:styleId="90">
    <w:name w:val="標題 9 字元"/>
    <w:basedOn w:val="ac"/>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f0">
    <w:name w:val="footnote text"/>
    <w:basedOn w:val="ab"/>
    <w:link w:val="aff1"/>
    <w:uiPriority w:val="99"/>
    <w:unhideWhenUsed/>
    <w:rsid w:val="00096770"/>
    <w:pPr>
      <w:snapToGrid w:val="0"/>
      <w:jc w:val="left"/>
    </w:pPr>
    <w:rPr>
      <w:sz w:val="20"/>
    </w:rPr>
  </w:style>
  <w:style w:type="character" w:customStyle="1" w:styleId="aff1">
    <w:name w:val="註腳文字 字元"/>
    <w:basedOn w:val="ac"/>
    <w:link w:val="aff0"/>
    <w:uiPriority w:val="99"/>
    <w:rsid w:val="00096770"/>
    <w:rPr>
      <w:rFonts w:ascii="標楷體" w:eastAsia="標楷體"/>
      <w:kern w:val="2"/>
    </w:rPr>
  </w:style>
  <w:style w:type="character" w:styleId="aff2">
    <w:name w:val="footnote reference"/>
    <w:basedOn w:val="ac"/>
    <w:uiPriority w:val="99"/>
    <w:semiHidden/>
    <w:unhideWhenUsed/>
    <w:rsid w:val="00096770"/>
    <w:rPr>
      <w:vertAlign w:val="superscript"/>
    </w:rPr>
  </w:style>
  <w:style w:type="paragraph" w:customStyle="1" w:styleId="a1">
    <w:name w:val="審核通知甲層"/>
    <w:basedOn w:val="10"/>
    <w:rsid w:val="00F01818"/>
    <w:pPr>
      <w:keepNext/>
      <w:numPr>
        <w:numId w:val="9"/>
      </w:numPr>
      <w:overflowPunct/>
      <w:autoSpaceDE/>
      <w:autoSpaceDN/>
      <w:snapToGrid w:val="0"/>
      <w:spacing w:beforeLines="50" w:before="180"/>
      <w:jc w:val="center"/>
    </w:pPr>
    <w:rPr>
      <w:rFonts w:hAnsi="標楷體"/>
      <w:b/>
      <w:kern w:val="52"/>
      <w:sz w:val="36"/>
    </w:rPr>
  </w:style>
  <w:style w:type="paragraph" w:customStyle="1" w:styleId="a2">
    <w:name w:val="審核通知壹層"/>
    <w:basedOn w:val="2"/>
    <w:next w:val="ab"/>
    <w:rsid w:val="00F01818"/>
    <w:pPr>
      <w:keepNext/>
      <w:numPr>
        <w:numId w:val="9"/>
      </w:numPr>
      <w:overflowPunct/>
      <w:autoSpaceDE/>
      <w:autoSpaceDN/>
      <w:snapToGrid w:val="0"/>
      <w:spacing w:line="560" w:lineRule="atLeast"/>
    </w:pPr>
    <w:rPr>
      <w:rFonts w:ascii="Arial"/>
      <w:b/>
      <w:kern w:val="2"/>
      <w:szCs w:val="32"/>
      <w:lang w:val="x-none" w:eastAsia="x-none"/>
    </w:rPr>
  </w:style>
  <w:style w:type="paragraph" w:customStyle="1" w:styleId="a3">
    <w:name w:val="審核通知一層"/>
    <w:basedOn w:val="ab"/>
    <w:next w:val="ab"/>
    <w:rsid w:val="00F01818"/>
    <w:pPr>
      <w:numPr>
        <w:ilvl w:val="2"/>
        <w:numId w:val="9"/>
      </w:numPr>
      <w:overflowPunct/>
      <w:autoSpaceDE/>
      <w:autoSpaceDN/>
      <w:snapToGrid w:val="0"/>
      <w:spacing w:line="560" w:lineRule="atLeast"/>
    </w:pPr>
    <w:rPr>
      <w:rFonts w:ascii="Times New Roman"/>
      <w:lang w:val="x-none" w:eastAsia="x-none"/>
    </w:rPr>
  </w:style>
  <w:style w:type="paragraph" w:customStyle="1" w:styleId="1">
    <w:name w:val="審核通知1層"/>
    <w:basedOn w:val="ab"/>
    <w:next w:val="ab"/>
    <w:rsid w:val="00F01818"/>
    <w:pPr>
      <w:numPr>
        <w:ilvl w:val="4"/>
        <w:numId w:val="9"/>
      </w:numPr>
      <w:overflowPunct/>
      <w:autoSpaceDE/>
      <w:autoSpaceDN/>
      <w:snapToGrid w:val="0"/>
      <w:spacing w:line="560" w:lineRule="atLeast"/>
    </w:pPr>
    <w:rPr>
      <w:rFonts w:ascii="Times New Roman"/>
    </w:rPr>
  </w:style>
  <w:style w:type="paragraph" w:customStyle="1" w:styleId="a4">
    <w:name w:val="樣式 樣式 審核通知(一)層 + 粗體 + 標楷體"/>
    <w:basedOn w:val="ab"/>
    <w:rsid w:val="00F01818"/>
    <w:pPr>
      <w:numPr>
        <w:ilvl w:val="3"/>
        <w:numId w:val="9"/>
      </w:numPr>
      <w:overflowPunct/>
      <w:autoSpaceDE/>
      <w:autoSpaceDN/>
      <w:snapToGrid w:val="0"/>
      <w:spacing w:line="560" w:lineRule="atLeast"/>
    </w:pPr>
    <w:rPr>
      <w:rFonts w:hAnsi="標楷體"/>
      <w:bCs/>
    </w:rPr>
  </w:style>
  <w:style w:type="character" w:customStyle="1" w:styleId="langwithname">
    <w:name w:val="langwithname"/>
    <w:basedOn w:val="ac"/>
    <w:rsid w:val="00FB0B06"/>
  </w:style>
  <w:style w:type="character" w:customStyle="1" w:styleId="HTML">
    <w:name w:val="HTML 預設格式 字元"/>
    <w:link w:val="HTML0"/>
    <w:uiPriority w:val="99"/>
    <w:rsid w:val="00CD07AB"/>
    <w:rPr>
      <w:rFonts w:ascii="細明體" w:eastAsia="細明體" w:hAnsi="細明體" w:cs="細明體"/>
      <w:szCs w:val="24"/>
    </w:rPr>
  </w:style>
  <w:style w:type="paragraph" w:styleId="HTML0">
    <w:name w:val="HTML Preformatted"/>
    <w:basedOn w:val="ab"/>
    <w:link w:val="HTML"/>
    <w:uiPriority w:val="99"/>
    <w:unhideWhenUsed/>
    <w:rsid w:val="00CD07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uto"/>
      <w:jc w:val="left"/>
    </w:pPr>
    <w:rPr>
      <w:rFonts w:ascii="細明體" w:eastAsia="細明體" w:hAnsi="細明體" w:cs="細明體"/>
      <w:kern w:val="0"/>
      <w:sz w:val="20"/>
      <w:szCs w:val="24"/>
    </w:rPr>
  </w:style>
  <w:style w:type="character" w:customStyle="1" w:styleId="HTML1">
    <w:name w:val="HTML 預設格式 字元1"/>
    <w:basedOn w:val="ac"/>
    <w:uiPriority w:val="99"/>
    <w:semiHidden/>
    <w:rsid w:val="00CD07AB"/>
    <w:rPr>
      <w:rFonts w:ascii="Courier New" w:eastAsia="標楷體" w:hAnsi="Courier New" w:cs="Courier New"/>
      <w:kern w:val="2"/>
    </w:rPr>
  </w:style>
  <w:style w:type="character" w:customStyle="1" w:styleId="af9">
    <w:name w:val="頁尾 字元"/>
    <w:link w:val="af8"/>
    <w:uiPriority w:val="99"/>
    <w:rsid w:val="00CD07AB"/>
    <w:rPr>
      <w:rFonts w:ascii="標楷體" w:eastAsia="標楷體"/>
      <w:kern w:val="2"/>
    </w:rPr>
  </w:style>
  <w:style w:type="character" w:customStyle="1" w:styleId="st1">
    <w:name w:val="st1"/>
    <w:basedOn w:val="ac"/>
    <w:rsid w:val="000C5395"/>
  </w:style>
  <w:style w:type="paragraph" w:customStyle="1" w:styleId="Default">
    <w:name w:val="Default"/>
    <w:rsid w:val="008C4E1D"/>
    <w:pPr>
      <w:widowControl w:val="0"/>
      <w:autoSpaceDE w:val="0"/>
      <w:autoSpaceDN w:val="0"/>
      <w:adjustRightInd w:val="0"/>
    </w:pPr>
    <w:rPr>
      <w:rFonts w:ascii="標楷體" w:eastAsia="標楷體" w:hAnsi="Calibri" w:cs="標楷體"/>
      <w:color w:val="000000"/>
      <w:sz w:val="24"/>
      <w:szCs w:val="24"/>
    </w:rPr>
  </w:style>
  <w:style w:type="paragraph" w:styleId="aff3">
    <w:name w:val="Body Text"/>
    <w:basedOn w:val="ab"/>
    <w:link w:val="aff4"/>
    <w:uiPriority w:val="99"/>
    <w:semiHidden/>
    <w:unhideWhenUsed/>
    <w:rsid w:val="005F3CCE"/>
    <w:pPr>
      <w:spacing w:after="120"/>
    </w:pPr>
  </w:style>
  <w:style w:type="character" w:customStyle="1" w:styleId="aff4">
    <w:name w:val="本文 字元"/>
    <w:basedOn w:val="ac"/>
    <w:link w:val="aff3"/>
    <w:uiPriority w:val="99"/>
    <w:semiHidden/>
    <w:rsid w:val="005F3CCE"/>
    <w:rPr>
      <w:rFonts w:ascii="標楷體" w:eastAsia="標楷體"/>
      <w:kern w:val="2"/>
      <w:sz w:val="32"/>
    </w:rPr>
  </w:style>
  <w:style w:type="paragraph" w:styleId="Web">
    <w:name w:val="Normal (Web)"/>
    <w:basedOn w:val="ab"/>
    <w:uiPriority w:val="99"/>
    <w:semiHidden/>
    <w:unhideWhenUsed/>
    <w:rsid w:val="000F1C22"/>
    <w:pPr>
      <w:widowControl/>
      <w:overflowPunct/>
      <w:autoSpaceDE/>
      <w:autoSpaceDN/>
      <w:spacing w:line="336" w:lineRule="auto"/>
      <w:jc w:val="left"/>
    </w:pPr>
    <w:rPr>
      <w:rFonts w:ascii="新細明體" w:eastAsia="新細明體" w:hAnsi="新細明體" w:cs="新細明體"/>
      <w:kern w:val="0"/>
      <w:sz w:val="22"/>
      <w:szCs w:val="22"/>
    </w:rPr>
  </w:style>
  <w:style w:type="character" w:styleId="aff5">
    <w:name w:val="Emphasis"/>
    <w:basedOn w:val="ac"/>
    <w:uiPriority w:val="20"/>
    <w:qFormat/>
    <w:rsid w:val="00DC7DD4"/>
    <w:rPr>
      <w:b w:val="0"/>
      <w:bCs w:val="0"/>
      <w:i w:val="0"/>
      <w:iCs w:val="0"/>
      <w:color w:val="DD4B39"/>
    </w:rPr>
  </w:style>
  <w:style w:type="character" w:styleId="aff6">
    <w:name w:val="FollowedHyperlink"/>
    <w:basedOn w:val="ac"/>
    <w:uiPriority w:val="99"/>
    <w:semiHidden/>
    <w:unhideWhenUsed/>
    <w:rsid w:val="001B00CE"/>
    <w:rPr>
      <w:color w:val="800080" w:themeColor="followedHyperlink"/>
      <w:u w:val="single"/>
    </w:rPr>
  </w:style>
  <w:style w:type="paragraph" w:styleId="aff7">
    <w:name w:val="Plain Text"/>
    <w:basedOn w:val="ab"/>
    <w:link w:val="aff8"/>
    <w:uiPriority w:val="99"/>
    <w:semiHidden/>
    <w:unhideWhenUsed/>
    <w:rsid w:val="00AB77F4"/>
    <w:pPr>
      <w:overflowPunct/>
      <w:autoSpaceDE/>
      <w:autoSpaceDN/>
      <w:jc w:val="left"/>
    </w:pPr>
    <w:rPr>
      <w:rFonts w:ascii="Calibri" w:eastAsia="新細明體" w:hAnsi="Courier New" w:cs="Courier New"/>
      <w:sz w:val="24"/>
      <w:szCs w:val="24"/>
    </w:rPr>
  </w:style>
  <w:style w:type="character" w:customStyle="1" w:styleId="aff8">
    <w:name w:val="純文字 字元"/>
    <w:basedOn w:val="ac"/>
    <w:link w:val="aff7"/>
    <w:uiPriority w:val="99"/>
    <w:semiHidden/>
    <w:rsid w:val="00AB77F4"/>
    <w:rPr>
      <w:rFonts w:ascii="Calibri" w:hAnsi="Courier New" w:cs="Courier New"/>
      <w:kern w:val="2"/>
      <w:sz w:val="24"/>
      <w:szCs w:val="24"/>
    </w:rPr>
  </w:style>
  <w:style w:type="character" w:styleId="HTML2">
    <w:name w:val="HTML Cite"/>
    <w:basedOn w:val="ac"/>
    <w:uiPriority w:val="99"/>
    <w:semiHidden/>
    <w:unhideWhenUsed/>
    <w:rsid w:val="00AB77F4"/>
    <w:rPr>
      <w:i/>
      <w:iCs/>
    </w:rPr>
  </w:style>
  <w:style w:type="character" w:customStyle="1" w:styleId="0pt">
    <w:name w:val="內文文字 + 間距 0 pt"/>
    <w:basedOn w:val="ac"/>
    <w:rsid w:val="00C219EA"/>
    <w:rPr>
      <w:rFonts w:ascii="細明體" w:eastAsia="細明體" w:hAnsi="細明體" w:cs="細明體"/>
      <w:b w:val="0"/>
      <w:bCs w:val="0"/>
      <w:i w:val="0"/>
      <w:iCs w:val="0"/>
      <w:smallCaps w:val="0"/>
      <w:strike w:val="0"/>
      <w:color w:val="000000"/>
      <w:spacing w:val="0"/>
      <w:w w:val="100"/>
      <w:position w:val="0"/>
      <w:sz w:val="27"/>
      <w:szCs w:val="27"/>
      <w:u w:val="none"/>
      <w:lang w:val="zh-TW"/>
    </w:rPr>
  </w:style>
  <w:style w:type="character" w:customStyle="1" w:styleId="33">
    <w:name w:val="內文文字 (3)_"/>
    <w:basedOn w:val="ac"/>
    <w:link w:val="34"/>
    <w:rsid w:val="00C219EA"/>
    <w:rPr>
      <w:rFonts w:ascii="細明體" w:eastAsia="細明體" w:hAnsi="細明體" w:cs="細明體"/>
      <w:spacing w:val="40"/>
      <w:sz w:val="25"/>
      <w:szCs w:val="25"/>
      <w:shd w:val="clear" w:color="auto" w:fill="FFFFFF"/>
    </w:rPr>
  </w:style>
  <w:style w:type="character" w:customStyle="1" w:styleId="aff9">
    <w:name w:val="內文文字_"/>
    <w:basedOn w:val="ac"/>
    <w:link w:val="affa"/>
    <w:rsid w:val="00C219EA"/>
    <w:rPr>
      <w:rFonts w:ascii="細明體" w:eastAsia="細明體" w:hAnsi="細明體" w:cs="細明體"/>
      <w:spacing w:val="40"/>
      <w:sz w:val="27"/>
      <w:szCs w:val="27"/>
      <w:shd w:val="clear" w:color="auto" w:fill="FFFFFF"/>
    </w:rPr>
  </w:style>
  <w:style w:type="character" w:customStyle="1" w:styleId="35">
    <w:name w:val="內文文字 (3) + 斜體"/>
    <w:aliases w:val="間距 0 pt,內文文字 (4) + 12.5 pt,斜體,內文文字 (4) + 4 pt,內文文字 + Malgun Gothic,14 pt,內文文字 + 9 pt,間距 0 pt Exact,間距 -3 pt,內文文字 + Arial Unicode MS,13 pt,縮放 80%,內文文字 + 12 pt,6 pt,間距 2 pt,內文文字 + 4 pt,內文文字 + MS Gothic,內文文字 + Times New Roman,12 pt,粗體,14.5 pt"/>
    <w:basedOn w:val="33"/>
    <w:rsid w:val="00C219EA"/>
    <w:rPr>
      <w:rFonts w:ascii="細明體" w:eastAsia="細明體" w:hAnsi="細明體" w:cs="細明體"/>
      <w:i/>
      <w:iCs/>
      <w:color w:val="000000"/>
      <w:spacing w:val="0"/>
      <w:w w:val="100"/>
      <w:position w:val="0"/>
      <w:sz w:val="25"/>
      <w:szCs w:val="25"/>
      <w:shd w:val="clear" w:color="auto" w:fill="FFFFFF"/>
    </w:rPr>
  </w:style>
  <w:style w:type="character" w:customStyle="1" w:styleId="-2pt">
    <w:name w:val="內文文字 + 間距 -2 pt"/>
    <w:basedOn w:val="aff9"/>
    <w:rsid w:val="00C219EA"/>
    <w:rPr>
      <w:rFonts w:ascii="細明體" w:eastAsia="細明體" w:hAnsi="細明體" w:cs="細明體"/>
      <w:color w:val="000000"/>
      <w:spacing w:val="-50"/>
      <w:w w:val="100"/>
      <w:position w:val="0"/>
      <w:sz w:val="27"/>
      <w:szCs w:val="27"/>
      <w:shd w:val="clear" w:color="auto" w:fill="FFFFFF"/>
      <w:lang w:val="zh-TW"/>
    </w:rPr>
  </w:style>
  <w:style w:type="character" w:customStyle="1" w:styleId="-1pt">
    <w:name w:val="內文文字 + 間距 -1 pt"/>
    <w:basedOn w:val="aff9"/>
    <w:rsid w:val="00C219EA"/>
    <w:rPr>
      <w:rFonts w:ascii="細明體" w:eastAsia="細明體" w:hAnsi="細明體" w:cs="細明體"/>
      <w:color w:val="000000"/>
      <w:spacing w:val="-30"/>
      <w:w w:val="100"/>
      <w:position w:val="0"/>
      <w:sz w:val="27"/>
      <w:szCs w:val="27"/>
      <w:shd w:val="clear" w:color="auto" w:fill="FFFFFF"/>
      <w:lang w:val="zh-TW"/>
    </w:rPr>
  </w:style>
  <w:style w:type="character" w:customStyle="1" w:styleId="105pt">
    <w:name w:val="內文文字 + 10.5 pt"/>
    <w:aliases w:val="間距 4 pt,間距 1 pt,內文文字 (8) + MingLiU,12.5 pt"/>
    <w:basedOn w:val="aff9"/>
    <w:rsid w:val="00C219EA"/>
    <w:rPr>
      <w:rFonts w:ascii="細明體" w:eastAsia="細明體" w:hAnsi="細明體" w:cs="細明體"/>
      <w:color w:val="000000"/>
      <w:spacing w:val="80"/>
      <w:w w:val="100"/>
      <w:position w:val="0"/>
      <w:sz w:val="21"/>
      <w:szCs w:val="21"/>
      <w:shd w:val="clear" w:color="auto" w:fill="FFFFFF"/>
      <w:lang w:val="zh-TW"/>
    </w:rPr>
  </w:style>
  <w:style w:type="character" w:customStyle="1" w:styleId="9pt">
    <w:name w:val="內文文字 + 間距 9 pt"/>
    <w:basedOn w:val="aff9"/>
    <w:rsid w:val="00C219EA"/>
    <w:rPr>
      <w:rFonts w:ascii="細明體" w:eastAsia="細明體" w:hAnsi="細明體" w:cs="細明體"/>
      <w:color w:val="000000"/>
      <w:spacing w:val="190"/>
      <w:w w:val="100"/>
      <w:position w:val="0"/>
      <w:sz w:val="27"/>
      <w:szCs w:val="27"/>
      <w:shd w:val="clear" w:color="auto" w:fill="FFFFFF"/>
      <w:lang w:val="zh-TW"/>
    </w:rPr>
  </w:style>
  <w:style w:type="paragraph" w:customStyle="1" w:styleId="34">
    <w:name w:val="內文文字 (3)"/>
    <w:basedOn w:val="ab"/>
    <w:link w:val="33"/>
    <w:rsid w:val="00C219EA"/>
    <w:pPr>
      <w:shd w:val="clear" w:color="auto" w:fill="FFFFFF"/>
      <w:overflowPunct/>
      <w:autoSpaceDE/>
      <w:autoSpaceDN/>
      <w:spacing w:before="120" w:line="389" w:lineRule="exact"/>
      <w:jc w:val="distribute"/>
    </w:pPr>
    <w:rPr>
      <w:rFonts w:ascii="細明體" w:eastAsia="細明體" w:hAnsi="細明體" w:cs="細明體"/>
      <w:spacing w:val="40"/>
      <w:kern w:val="0"/>
      <w:sz w:val="25"/>
      <w:szCs w:val="25"/>
    </w:rPr>
  </w:style>
  <w:style w:type="paragraph" w:customStyle="1" w:styleId="affa">
    <w:name w:val="內文文字"/>
    <w:basedOn w:val="ab"/>
    <w:link w:val="aff9"/>
    <w:rsid w:val="00C219EA"/>
    <w:pPr>
      <w:shd w:val="clear" w:color="auto" w:fill="FFFFFF"/>
      <w:overflowPunct/>
      <w:autoSpaceDE/>
      <w:autoSpaceDN/>
      <w:spacing w:line="400" w:lineRule="exact"/>
      <w:ind w:hanging="800"/>
      <w:jc w:val="left"/>
    </w:pPr>
    <w:rPr>
      <w:rFonts w:ascii="細明體" w:eastAsia="細明體" w:hAnsi="細明體" w:cs="細明體"/>
      <w:spacing w:val="40"/>
      <w:kern w:val="0"/>
      <w:sz w:val="27"/>
      <w:szCs w:val="27"/>
    </w:rPr>
  </w:style>
  <w:style w:type="character" w:customStyle="1" w:styleId="40pt">
    <w:name w:val="內文文字 (4) + 間距 0 pt"/>
    <w:basedOn w:val="ac"/>
    <w:rsid w:val="00DB4F32"/>
    <w:rPr>
      <w:rFonts w:ascii="細明體" w:eastAsia="細明體" w:hAnsi="細明體" w:cs="細明體"/>
      <w:b w:val="0"/>
      <w:bCs w:val="0"/>
      <w:i w:val="0"/>
      <w:iCs w:val="0"/>
      <w:smallCaps w:val="0"/>
      <w:strike w:val="0"/>
      <w:color w:val="000000"/>
      <w:spacing w:val="0"/>
      <w:w w:val="100"/>
      <w:position w:val="0"/>
      <w:sz w:val="27"/>
      <w:szCs w:val="27"/>
      <w:u w:val="none"/>
      <w:lang w:val="zh-TW"/>
    </w:rPr>
  </w:style>
  <w:style w:type="character" w:customStyle="1" w:styleId="17">
    <w:name w:val="內文文字 (17)_"/>
    <w:basedOn w:val="ac"/>
    <w:link w:val="170"/>
    <w:rsid w:val="00DB4F32"/>
    <w:rPr>
      <w:rFonts w:ascii="細明體" w:eastAsia="細明體" w:hAnsi="細明體" w:cs="細明體"/>
      <w:sz w:val="27"/>
      <w:szCs w:val="27"/>
      <w:shd w:val="clear" w:color="auto" w:fill="FFFFFF"/>
    </w:rPr>
  </w:style>
  <w:style w:type="character" w:customStyle="1" w:styleId="17SegoeUI">
    <w:name w:val="內文文字 (17) + Segoe UI"/>
    <w:aliases w:val="15 pt,間距 -2 pt"/>
    <w:basedOn w:val="17"/>
    <w:rsid w:val="00DB4F32"/>
    <w:rPr>
      <w:rFonts w:ascii="Segoe UI" w:eastAsia="Segoe UI" w:hAnsi="Segoe UI" w:cs="Segoe UI"/>
      <w:color w:val="000000"/>
      <w:spacing w:val="-50"/>
      <w:w w:val="100"/>
      <w:position w:val="0"/>
      <w:sz w:val="30"/>
      <w:szCs w:val="30"/>
      <w:shd w:val="clear" w:color="auto" w:fill="FFFFFF"/>
      <w:lang w:val="zh-TW"/>
    </w:rPr>
  </w:style>
  <w:style w:type="paragraph" w:customStyle="1" w:styleId="170">
    <w:name w:val="內文文字 (17)"/>
    <w:basedOn w:val="ab"/>
    <w:link w:val="17"/>
    <w:rsid w:val="00DB4F32"/>
    <w:pPr>
      <w:shd w:val="clear" w:color="auto" w:fill="FFFFFF"/>
      <w:overflowPunct/>
      <w:autoSpaceDE/>
      <w:autoSpaceDN/>
      <w:spacing w:before="180" w:line="490" w:lineRule="exact"/>
      <w:jc w:val="distribute"/>
    </w:pPr>
    <w:rPr>
      <w:rFonts w:ascii="細明體" w:eastAsia="細明體" w:hAnsi="細明體" w:cs="細明體"/>
      <w:kern w:val="0"/>
      <w:sz w:val="27"/>
      <w:szCs w:val="27"/>
    </w:rPr>
  </w:style>
  <w:style w:type="character" w:customStyle="1" w:styleId="43">
    <w:name w:val="內文文字 (4)_"/>
    <w:basedOn w:val="ac"/>
    <w:link w:val="44"/>
    <w:rsid w:val="006E34B4"/>
    <w:rPr>
      <w:rFonts w:ascii="細明體" w:eastAsia="細明體" w:hAnsi="細明體" w:cs="細明體"/>
      <w:spacing w:val="30"/>
      <w:sz w:val="27"/>
      <w:szCs w:val="27"/>
      <w:shd w:val="clear" w:color="auto" w:fill="FFFFFF"/>
    </w:rPr>
  </w:style>
  <w:style w:type="character" w:customStyle="1" w:styleId="413pt">
    <w:name w:val="內文文字 (4) + 13 pt"/>
    <w:aliases w:val="間距 -1 pt,內文文字 + Sylfaen,13.5 pt,11.5 pt"/>
    <w:basedOn w:val="43"/>
    <w:rsid w:val="006E34B4"/>
    <w:rPr>
      <w:rFonts w:ascii="細明體" w:eastAsia="細明體" w:hAnsi="細明體" w:cs="細明體"/>
      <w:color w:val="000000"/>
      <w:spacing w:val="-30"/>
      <w:w w:val="100"/>
      <w:position w:val="0"/>
      <w:sz w:val="26"/>
      <w:szCs w:val="26"/>
      <w:shd w:val="clear" w:color="auto" w:fill="FFFFFF"/>
      <w:lang w:val="zh-TW"/>
    </w:rPr>
  </w:style>
  <w:style w:type="character" w:customStyle="1" w:styleId="44pt">
    <w:name w:val="內文文字 (4) + 間距 4 pt"/>
    <w:basedOn w:val="43"/>
    <w:rsid w:val="006E34B4"/>
    <w:rPr>
      <w:rFonts w:ascii="細明體" w:eastAsia="細明體" w:hAnsi="細明體" w:cs="細明體"/>
      <w:color w:val="000000"/>
      <w:spacing w:val="90"/>
      <w:w w:val="100"/>
      <w:position w:val="0"/>
      <w:sz w:val="27"/>
      <w:szCs w:val="27"/>
      <w:shd w:val="clear" w:color="auto" w:fill="FFFFFF"/>
      <w:lang w:val="zh-TW"/>
    </w:rPr>
  </w:style>
  <w:style w:type="paragraph" w:customStyle="1" w:styleId="44">
    <w:name w:val="內文文字 (4)"/>
    <w:basedOn w:val="ab"/>
    <w:link w:val="43"/>
    <w:rsid w:val="006E34B4"/>
    <w:pPr>
      <w:shd w:val="clear" w:color="auto" w:fill="FFFFFF"/>
      <w:overflowPunct/>
      <w:autoSpaceDE/>
      <w:autoSpaceDN/>
      <w:spacing w:after="60" w:line="0" w:lineRule="atLeast"/>
      <w:ind w:hanging="920"/>
      <w:jc w:val="right"/>
    </w:pPr>
    <w:rPr>
      <w:rFonts w:ascii="細明體" w:eastAsia="細明體" w:hAnsi="細明體" w:cs="細明體"/>
      <w:spacing w:val="30"/>
      <w:kern w:val="0"/>
      <w:sz w:val="27"/>
      <w:szCs w:val="27"/>
    </w:rPr>
  </w:style>
  <w:style w:type="character" w:customStyle="1" w:styleId="Exact">
    <w:name w:val="內文文字 Exact"/>
    <w:basedOn w:val="ac"/>
    <w:rsid w:val="006F474A"/>
    <w:rPr>
      <w:rFonts w:ascii="細明體" w:eastAsia="細明體" w:hAnsi="細明體" w:cs="細明體"/>
      <w:b w:val="0"/>
      <w:bCs w:val="0"/>
      <w:i w:val="0"/>
      <w:iCs w:val="0"/>
      <w:smallCaps w:val="0"/>
      <w:strike w:val="0"/>
      <w:spacing w:val="31"/>
      <w:u w:val="none"/>
    </w:rPr>
  </w:style>
  <w:style w:type="paragraph" w:styleId="a">
    <w:name w:val="List Bullet"/>
    <w:basedOn w:val="ab"/>
    <w:uiPriority w:val="99"/>
    <w:unhideWhenUsed/>
    <w:rsid w:val="0006085A"/>
    <w:pPr>
      <w:numPr>
        <w:numId w:val="10"/>
      </w:numPr>
      <w:contextualSpacing/>
    </w:pPr>
  </w:style>
  <w:style w:type="character" w:customStyle="1" w:styleId="82">
    <w:name w:val="內文文字 (8)_"/>
    <w:basedOn w:val="ac"/>
    <w:link w:val="83"/>
    <w:rsid w:val="00DF446F"/>
    <w:rPr>
      <w:rFonts w:ascii="Century Gothic" w:eastAsia="Century Gothic" w:hAnsi="Century Gothic" w:cs="Century Gothic"/>
      <w:sz w:val="8"/>
      <w:szCs w:val="8"/>
      <w:shd w:val="clear" w:color="auto" w:fill="FFFFFF"/>
    </w:rPr>
  </w:style>
  <w:style w:type="character" w:customStyle="1" w:styleId="3pt">
    <w:name w:val="內文文字 + 間距 3 pt"/>
    <w:basedOn w:val="aff9"/>
    <w:rsid w:val="00DF446F"/>
    <w:rPr>
      <w:rFonts w:ascii="細明體" w:eastAsia="細明體" w:hAnsi="細明體" w:cs="細明體"/>
      <w:b w:val="0"/>
      <w:bCs w:val="0"/>
      <w:i w:val="0"/>
      <w:iCs w:val="0"/>
      <w:smallCaps w:val="0"/>
      <w:strike w:val="0"/>
      <w:color w:val="000000"/>
      <w:spacing w:val="60"/>
      <w:w w:val="100"/>
      <w:position w:val="0"/>
      <w:sz w:val="25"/>
      <w:szCs w:val="25"/>
      <w:u w:val="single"/>
      <w:shd w:val="clear" w:color="auto" w:fill="FFFFFF"/>
      <w:lang w:val="zh-TW"/>
    </w:rPr>
  </w:style>
  <w:style w:type="paragraph" w:customStyle="1" w:styleId="83">
    <w:name w:val="內文文字 (8)"/>
    <w:basedOn w:val="ab"/>
    <w:link w:val="82"/>
    <w:rsid w:val="00DF446F"/>
    <w:pPr>
      <w:shd w:val="clear" w:color="auto" w:fill="FFFFFF"/>
      <w:overflowPunct/>
      <w:autoSpaceDE/>
      <w:autoSpaceDN/>
      <w:spacing w:line="0" w:lineRule="atLeast"/>
      <w:jc w:val="left"/>
    </w:pPr>
    <w:rPr>
      <w:rFonts w:ascii="Century Gothic" w:eastAsia="Century Gothic" w:hAnsi="Century Gothic" w:cs="Century Gothic"/>
      <w:kern w:val="0"/>
      <w:sz w:val="8"/>
      <w:szCs w:val="8"/>
    </w:rPr>
  </w:style>
  <w:style w:type="character" w:customStyle="1" w:styleId="keyword1">
    <w:name w:val="keyword1"/>
    <w:basedOn w:val="ac"/>
    <w:rsid w:val="00BA354B"/>
    <w:rPr>
      <w:color w:val="FF0000"/>
    </w:rPr>
  </w:style>
  <w:style w:type="table" w:customStyle="1" w:styleId="15">
    <w:name w:val="表格格線1"/>
    <w:basedOn w:val="ad"/>
    <w:next w:val="afc"/>
    <w:uiPriority w:val="59"/>
    <w:rsid w:val="00880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b">
    <w:name w:val="分項段落"/>
    <w:basedOn w:val="ab"/>
    <w:rsid w:val="00B55584"/>
    <w:pPr>
      <w:overflowPunct/>
      <w:autoSpaceDE/>
      <w:autoSpaceDN/>
      <w:jc w:val="left"/>
    </w:pPr>
    <w:rPr>
      <w:rFonts w:ascii="Times New Roman" w:eastAsia="新細明體"/>
      <w:sz w:val="24"/>
    </w:rPr>
  </w:style>
  <w:style w:type="table" w:customStyle="1" w:styleId="22">
    <w:name w:val="表格格線2"/>
    <w:basedOn w:val="ad"/>
    <w:next w:val="afc"/>
    <w:uiPriority w:val="59"/>
    <w:rsid w:val="00530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5pt">
    <w:name w:val="內文文字 + 14.5 pt"/>
    <w:aliases w:val="間距 7 pt"/>
    <w:basedOn w:val="aff9"/>
    <w:rsid w:val="00F37291"/>
    <w:rPr>
      <w:rFonts w:ascii="細明體" w:eastAsia="細明體" w:hAnsi="細明體" w:cs="細明體"/>
      <w:b w:val="0"/>
      <w:bCs w:val="0"/>
      <w:i w:val="0"/>
      <w:iCs w:val="0"/>
      <w:smallCaps w:val="0"/>
      <w:strike w:val="0"/>
      <w:color w:val="000000"/>
      <w:spacing w:val="150"/>
      <w:w w:val="100"/>
      <w:position w:val="0"/>
      <w:sz w:val="29"/>
      <w:szCs w:val="29"/>
      <w:u w:val="none"/>
      <w:shd w:val="clear" w:color="auto" w:fill="FFFFFF"/>
      <w:lang w:val="zh-TW"/>
    </w:rPr>
  </w:style>
  <w:style w:type="paragraph" w:customStyle="1" w:styleId="affc">
    <w:name w:val="一般項目符號"/>
    <w:basedOn w:val="ab"/>
    <w:next w:val="ab"/>
    <w:rsid w:val="00DF1480"/>
    <w:pPr>
      <w:kinsoku w:val="0"/>
      <w:wordWrap w:val="0"/>
      <w:autoSpaceDE/>
      <w:autoSpaceDN/>
      <w:ind w:leftChars="100" w:left="210" w:firstLineChars="100" w:firstLine="210"/>
      <w:textAlignment w:val="center"/>
    </w:pPr>
    <w:rPr>
      <w:rFonts w:ascii="Times New Roman" w:eastAsia="華康細明體"/>
      <w:noProof/>
      <w:kern w:val="0"/>
      <w:sz w:val="21"/>
      <w:szCs w:val="24"/>
    </w:rPr>
  </w:style>
  <w:style w:type="character" w:customStyle="1" w:styleId="ya-q-full-text1">
    <w:name w:val="ya-q-full-text1"/>
    <w:basedOn w:val="ac"/>
    <w:rsid w:val="00D93006"/>
    <w:rPr>
      <w:color w:val="26282A"/>
      <w:sz w:val="23"/>
      <w:szCs w:val="23"/>
    </w:rPr>
  </w:style>
  <w:style w:type="character" w:customStyle="1" w:styleId="50">
    <w:name w:val="標題 5 字元"/>
    <w:basedOn w:val="ac"/>
    <w:link w:val="5"/>
    <w:rsid w:val="00C11893"/>
    <w:rPr>
      <w:rFonts w:ascii="標楷體" w:eastAsia="標楷體" w:hAnsi="Arial"/>
      <w:bCs/>
      <w:kern w:val="32"/>
      <w:sz w:val="32"/>
      <w:szCs w:val="36"/>
    </w:rPr>
  </w:style>
  <w:style w:type="paragraph" w:styleId="affd">
    <w:name w:val="caption"/>
    <w:basedOn w:val="ab"/>
    <w:next w:val="ab"/>
    <w:uiPriority w:val="35"/>
    <w:unhideWhenUsed/>
    <w:qFormat/>
    <w:rsid w:val="00020497"/>
    <w:pPr>
      <w:overflowPunct/>
      <w:autoSpaceDE/>
      <w:autoSpaceDN/>
      <w:jc w:val="left"/>
    </w:pPr>
    <w:rPr>
      <w:rFonts w:ascii="Times New Roman"/>
      <w:sz w:val="20"/>
    </w:rPr>
  </w:style>
  <w:style w:type="character" w:customStyle="1" w:styleId="30">
    <w:name w:val="標題 3 字元"/>
    <w:aliases w:val="(一) 字元"/>
    <w:basedOn w:val="ac"/>
    <w:link w:val="3"/>
    <w:rsid w:val="0051684E"/>
    <w:rPr>
      <w:rFonts w:ascii="標楷體" w:eastAsia="標楷體" w:hAnsi="Arial"/>
      <w:bCs/>
      <w:kern w:val="32"/>
      <w:sz w:val="32"/>
      <w:szCs w:val="36"/>
    </w:rPr>
  </w:style>
  <w:style w:type="character" w:customStyle="1" w:styleId="11">
    <w:name w:val="標題 1 字元"/>
    <w:aliases w:val="題號1 字元,壹 字元"/>
    <w:basedOn w:val="ac"/>
    <w:link w:val="10"/>
    <w:rsid w:val="00A85321"/>
    <w:rPr>
      <w:rFonts w:ascii="標楷體" w:eastAsia="標楷體" w:hAnsi="Arial"/>
      <w:bCs/>
      <w:kern w:val="32"/>
      <w:sz w:val="32"/>
      <w:szCs w:val="52"/>
    </w:rPr>
  </w:style>
  <w:style w:type="character" w:customStyle="1" w:styleId="UnresolvedMention">
    <w:name w:val="Unresolved Mention"/>
    <w:basedOn w:val="ac"/>
    <w:uiPriority w:val="99"/>
    <w:semiHidden/>
    <w:unhideWhenUsed/>
    <w:rsid w:val="00316D87"/>
    <w:rPr>
      <w:color w:val="605E5C"/>
      <w:shd w:val="clear" w:color="auto" w:fill="E1DFDD"/>
    </w:rPr>
  </w:style>
  <w:style w:type="character" w:customStyle="1" w:styleId="40">
    <w:name w:val="標題 4 字元"/>
    <w:aliases w:val="表格 字元,一 字元"/>
    <w:basedOn w:val="ac"/>
    <w:link w:val="4"/>
    <w:rsid w:val="006E1568"/>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50055">
      <w:bodyDiv w:val="1"/>
      <w:marLeft w:val="0"/>
      <w:marRight w:val="0"/>
      <w:marTop w:val="0"/>
      <w:marBottom w:val="0"/>
      <w:divBdr>
        <w:top w:val="none" w:sz="0" w:space="0" w:color="auto"/>
        <w:left w:val="none" w:sz="0" w:space="0" w:color="auto"/>
        <w:bottom w:val="none" w:sz="0" w:space="0" w:color="auto"/>
        <w:right w:val="none" w:sz="0" w:space="0" w:color="auto"/>
      </w:divBdr>
      <w:divsChild>
        <w:div w:id="1420757760">
          <w:marLeft w:val="0"/>
          <w:marRight w:val="0"/>
          <w:marTop w:val="0"/>
          <w:marBottom w:val="0"/>
          <w:divBdr>
            <w:top w:val="none" w:sz="0" w:space="0" w:color="auto"/>
            <w:left w:val="none" w:sz="0" w:space="0" w:color="auto"/>
            <w:bottom w:val="none" w:sz="0" w:space="0" w:color="auto"/>
            <w:right w:val="none" w:sz="0" w:space="0" w:color="auto"/>
          </w:divBdr>
          <w:divsChild>
            <w:div w:id="152956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028">
      <w:bodyDiv w:val="1"/>
      <w:marLeft w:val="0"/>
      <w:marRight w:val="0"/>
      <w:marTop w:val="0"/>
      <w:marBottom w:val="0"/>
      <w:divBdr>
        <w:top w:val="none" w:sz="0" w:space="0" w:color="auto"/>
        <w:left w:val="none" w:sz="0" w:space="0" w:color="auto"/>
        <w:bottom w:val="none" w:sz="0" w:space="0" w:color="auto"/>
        <w:right w:val="none" w:sz="0" w:space="0" w:color="auto"/>
      </w:divBdr>
      <w:divsChild>
        <w:div w:id="246118612">
          <w:marLeft w:val="0"/>
          <w:marRight w:val="0"/>
          <w:marTop w:val="0"/>
          <w:marBottom w:val="0"/>
          <w:divBdr>
            <w:top w:val="none" w:sz="0" w:space="0" w:color="auto"/>
            <w:left w:val="none" w:sz="0" w:space="0" w:color="auto"/>
            <w:bottom w:val="none" w:sz="0" w:space="0" w:color="auto"/>
            <w:right w:val="none" w:sz="0" w:space="0" w:color="auto"/>
          </w:divBdr>
          <w:divsChild>
            <w:div w:id="1661082279">
              <w:marLeft w:val="0"/>
              <w:marRight w:val="0"/>
              <w:marTop w:val="0"/>
              <w:marBottom w:val="0"/>
              <w:divBdr>
                <w:top w:val="none" w:sz="0" w:space="0" w:color="auto"/>
                <w:left w:val="none" w:sz="0" w:space="0" w:color="auto"/>
                <w:bottom w:val="none" w:sz="0" w:space="0" w:color="auto"/>
                <w:right w:val="none" w:sz="0" w:space="0" w:color="auto"/>
              </w:divBdr>
              <w:divsChild>
                <w:div w:id="350105956">
                  <w:marLeft w:val="0"/>
                  <w:marRight w:val="0"/>
                  <w:marTop w:val="0"/>
                  <w:marBottom w:val="0"/>
                  <w:divBdr>
                    <w:top w:val="none" w:sz="0" w:space="0" w:color="auto"/>
                    <w:left w:val="none" w:sz="0" w:space="0" w:color="auto"/>
                    <w:bottom w:val="none" w:sz="0" w:space="0" w:color="auto"/>
                    <w:right w:val="none" w:sz="0" w:space="0" w:color="auto"/>
                  </w:divBdr>
                  <w:divsChild>
                    <w:div w:id="17264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119762">
      <w:bodyDiv w:val="1"/>
      <w:marLeft w:val="0"/>
      <w:marRight w:val="0"/>
      <w:marTop w:val="0"/>
      <w:marBottom w:val="0"/>
      <w:divBdr>
        <w:top w:val="none" w:sz="0" w:space="0" w:color="auto"/>
        <w:left w:val="none" w:sz="0" w:space="0" w:color="auto"/>
        <w:bottom w:val="none" w:sz="0" w:space="0" w:color="auto"/>
        <w:right w:val="none" w:sz="0" w:space="0" w:color="auto"/>
      </w:divBdr>
      <w:divsChild>
        <w:div w:id="698745700">
          <w:marLeft w:val="0"/>
          <w:marRight w:val="0"/>
          <w:marTop w:val="0"/>
          <w:marBottom w:val="0"/>
          <w:divBdr>
            <w:top w:val="none" w:sz="0" w:space="0" w:color="auto"/>
            <w:left w:val="none" w:sz="0" w:space="0" w:color="auto"/>
            <w:bottom w:val="none" w:sz="0" w:space="0" w:color="auto"/>
            <w:right w:val="none" w:sz="0" w:space="0" w:color="auto"/>
          </w:divBdr>
          <w:divsChild>
            <w:div w:id="38866025">
              <w:marLeft w:val="0"/>
              <w:marRight w:val="0"/>
              <w:marTop w:val="0"/>
              <w:marBottom w:val="0"/>
              <w:divBdr>
                <w:top w:val="none" w:sz="0" w:space="0" w:color="auto"/>
                <w:left w:val="none" w:sz="0" w:space="0" w:color="auto"/>
                <w:bottom w:val="none" w:sz="0" w:space="0" w:color="auto"/>
                <w:right w:val="none" w:sz="0" w:space="0" w:color="auto"/>
              </w:divBdr>
              <w:divsChild>
                <w:div w:id="589584183">
                  <w:marLeft w:val="0"/>
                  <w:marRight w:val="0"/>
                  <w:marTop w:val="0"/>
                  <w:marBottom w:val="0"/>
                  <w:divBdr>
                    <w:top w:val="none" w:sz="0" w:space="0" w:color="auto"/>
                    <w:left w:val="none" w:sz="0" w:space="0" w:color="auto"/>
                    <w:bottom w:val="none" w:sz="0" w:space="0" w:color="auto"/>
                    <w:right w:val="none" w:sz="0" w:space="0" w:color="auto"/>
                  </w:divBdr>
                  <w:divsChild>
                    <w:div w:id="117206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818159">
      <w:bodyDiv w:val="1"/>
      <w:marLeft w:val="0"/>
      <w:marRight w:val="0"/>
      <w:marTop w:val="0"/>
      <w:marBottom w:val="0"/>
      <w:divBdr>
        <w:top w:val="none" w:sz="0" w:space="0" w:color="auto"/>
        <w:left w:val="none" w:sz="0" w:space="0" w:color="auto"/>
        <w:bottom w:val="none" w:sz="0" w:space="0" w:color="auto"/>
        <w:right w:val="none" w:sz="0" w:space="0" w:color="auto"/>
      </w:divBdr>
      <w:divsChild>
        <w:div w:id="1182167335">
          <w:marLeft w:val="0"/>
          <w:marRight w:val="0"/>
          <w:marTop w:val="0"/>
          <w:marBottom w:val="0"/>
          <w:divBdr>
            <w:top w:val="none" w:sz="0" w:space="0" w:color="auto"/>
            <w:left w:val="none" w:sz="0" w:space="0" w:color="auto"/>
            <w:bottom w:val="none" w:sz="0" w:space="0" w:color="auto"/>
            <w:right w:val="none" w:sz="0" w:space="0" w:color="auto"/>
          </w:divBdr>
          <w:divsChild>
            <w:div w:id="1899894000">
              <w:marLeft w:val="0"/>
              <w:marRight w:val="0"/>
              <w:marTop w:val="100"/>
              <w:marBottom w:val="100"/>
              <w:divBdr>
                <w:top w:val="none" w:sz="0" w:space="0" w:color="auto"/>
                <w:left w:val="none" w:sz="0" w:space="0" w:color="auto"/>
                <w:bottom w:val="none" w:sz="0" w:space="0" w:color="auto"/>
                <w:right w:val="none" w:sz="0" w:space="0" w:color="auto"/>
              </w:divBdr>
              <w:divsChild>
                <w:div w:id="1524199028">
                  <w:marLeft w:val="0"/>
                  <w:marRight w:val="0"/>
                  <w:marTop w:val="45"/>
                  <w:marBottom w:val="120"/>
                  <w:divBdr>
                    <w:top w:val="none" w:sz="0" w:space="0" w:color="auto"/>
                    <w:left w:val="none" w:sz="0" w:space="0" w:color="auto"/>
                    <w:bottom w:val="none" w:sz="0" w:space="0" w:color="auto"/>
                    <w:right w:val="none" w:sz="0" w:space="0" w:color="auto"/>
                  </w:divBdr>
                  <w:divsChild>
                    <w:div w:id="365257894">
                      <w:marLeft w:val="0"/>
                      <w:marRight w:val="0"/>
                      <w:marTop w:val="0"/>
                      <w:marBottom w:val="0"/>
                      <w:divBdr>
                        <w:top w:val="none" w:sz="0" w:space="0" w:color="auto"/>
                        <w:left w:val="none" w:sz="0" w:space="0" w:color="auto"/>
                        <w:bottom w:val="none" w:sz="0" w:space="0" w:color="auto"/>
                        <w:right w:val="none" w:sz="0" w:space="0" w:color="auto"/>
                      </w:divBdr>
                      <w:divsChild>
                        <w:div w:id="1619289599">
                          <w:marLeft w:val="0"/>
                          <w:marRight w:val="0"/>
                          <w:marTop w:val="180"/>
                          <w:marBottom w:val="180"/>
                          <w:divBdr>
                            <w:top w:val="single" w:sz="6" w:space="0" w:color="4EA3E9"/>
                            <w:left w:val="single" w:sz="6" w:space="0" w:color="4EA3E9"/>
                            <w:bottom w:val="single" w:sz="6" w:space="12" w:color="4EA3E9"/>
                            <w:right w:val="single" w:sz="6" w:space="0" w:color="4EA3E9"/>
                          </w:divBdr>
                          <w:divsChild>
                            <w:div w:id="149595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675580">
      <w:bodyDiv w:val="1"/>
      <w:marLeft w:val="0"/>
      <w:marRight w:val="0"/>
      <w:marTop w:val="0"/>
      <w:marBottom w:val="0"/>
      <w:divBdr>
        <w:top w:val="none" w:sz="0" w:space="0" w:color="auto"/>
        <w:left w:val="none" w:sz="0" w:space="0" w:color="auto"/>
        <w:bottom w:val="none" w:sz="0" w:space="0" w:color="auto"/>
        <w:right w:val="none" w:sz="0" w:space="0" w:color="auto"/>
      </w:divBdr>
      <w:divsChild>
        <w:div w:id="780808129">
          <w:marLeft w:val="0"/>
          <w:marRight w:val="0"/>
          <w:marTop w:val="0"/>
          <w:marBottom w:val="0"/>
          <w:divBdr>
            <w:top w:val="none" w:sz="0" w:space="0" w:color="auto"/>
            <w:left w:val="none" w:sz="0" w:space="0" w:color="auto"/>
            <w:bottom w:val="none" w:sz="0" w:space="0" w:color="auto"/>
            <w:right w:val="none" w:sz="0" w:space="0" w:color="auto"/>
          </w:divBdr>
          <w:divsChild>
            <w:div w:id="2009091515">
              <w:marLeft w:val="0"/>
              <w:marRight w:val="0"/>
              <w:marTop w:val="0"/>
              <w:marBottom w:val="0"/>
              <w:divBdr>
                <w:top w:val="none" w:sz="0" w:space="0" w:color="auto"/>
                <w:left w:val="none" w:sz="0" w:space="0" w:color="auto"/>
                <w:bottom w:val="none" w:sz="0" w:space="0" w:color="auto"/>
                <w:right w:val="none" w:sz="0" w:space="0" w:color="auto"/>
              </w:divBdr>
              <w:divsChild>
                <w:div w:id="1215652350">
                  <w:marLeft w:val="0"/>
                  <w:marRight w:val="0"/>
                  <w:marTop w:val="0"/>
                  <w:marBottom w:val="0"/>
                  <w:divBdr>
                    <w:top w:val="none" w:sz="0" w:space="0" w:color="auto"/>
                    <w:left w:val="none" w:sz="0" w:space="0" w:color="auto"/>
                    <w:bottom w:val="none" w:sz="0" w:space="0" w:color="auto"/>
                    <w:right w:val="none" w:sz="0" w:space="0" w:color="auto"/>
                  </w:divBdr>
                  <w:divsChild>
                    <w:div w:id="126572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527059">
      <w:bodyDiv w:val="1"/>
      <w:marLeft w:val="150"/>
      <w:marRight w:val="150"/>
      <w:marTop w:val="0"/>
      <w:marBottom w:val="0"/>
      <w:divBdr>
        <w:top w:val="none" w:sz="0" w:space="0" w:color="auto"/>
        <w:left w:val="none" w:sz="0" w:space="0" w:color="auto"/>
        <w:bottom w:val="none" w:sz="0" w:space="0" w:color="auto"/>
        <w:right w:val="none" w:sz="0" w:space="0" w:color="auto"/>
      </w:divBdr>
      <w:divsChild>
        <w:div w:id="985547985">
          <w:marLeft w:val="0"/>
          <w:marRight w:val="0"/>
          <w:marTop w:val="0"/>
          <w:marBottom w:val="0"/>
          <w:divBdr>
            <w:top w:val="none" w:sz="0" w:space="0" w:color="auto"/>
            <w:left w:val="none" w:sz="0" w:space="0" w:color="auto"/>
            <w:bottom w:val="none" w:sz="0" w:space="0" w:color="auto"/>
            <w:right w:val="none" w:sz="0" w:space="0" w:color="auto"/>
          </w:divBdr>
          <w:divsChild>
            <w:div w:id="650134574">
              <w:marLeft w:val="0"/>
              <w:marRight w:val="0"/>
              <w:marTop w:val="240"/>
              <w:marBottom w:val="0"/>
              <w:divBdr>
                <w:top w:val="none" w:sz="0" w:space="0" w:color="auto"/>
                <w:left w:val="none" w:sz="0" w:space="0" w:color="auto"/>
                <w:bottom w:val="none" w:sz="0" w:space="0" w:color="auto"/>
                <w:right w:val="none" w:sz="0" w:space="0" w:color="auto"/>
              </w:divBdr>
              <w:divsChild>
                <w:div w:id="136652617">
                  <w:marLeft w:val="0"/>
                  <w:marRight w:val="0"/>
                  <w:marTop w:val="120"/>
                  <w:marBottom w:val="0"/>
                  <w:divBdr>
                    <w:top w:val="none" w:sz="0" w:space="0" w:color="auto"/>
                    <w:left w:val="none" w:sz="0" w:space="0" w:color="auto"/>
                    <w:bottom w:val="none" w:sz="0" w:space="0" w:color="auto"/>
                    <w:right w:val="none" w:sz="0" w:space="0" w:color="auto"/>
                  </w:divBdr>
                  <w:divsChild>
                    <w:div w:id="19635366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328096">
      <w:bodyDiv w:val="1"/>
      <w:marLeft w:val="0"/>
      <w:marRight w:val="0"/>
      <w:marTop w:val="0"/>
      <w:marBottom w:val="0"/>
      <w:divBdr>
        <w:top w:val="none" w:sz="0" w:space="0" w:color="auto"/>
        <w:left w:val="none" w:sz="0" w:space="0" w:color="auto"/>
        <w:bottom w:val="none" w:sz="0" w:space="0" w:color="auto"/>
        <w:right w:val="none" w:sz="0" w:space="0" w:color="auto"/>
      </w:divBdr>
      <w:divsChild>
        <w:div w:id="1230070031">
          <w:marLeft w:val="0"/>
          <w:marRight w:val="0"/>
          <w:marTop w:val="0"/>
          <w:marBottom w:val="0"/>
          <w:divBdr>
            <w:top w:val="none" w:sz="0" w:space="0" w:color="auto"/>
            <w:left w:val="none" w:sz="0" w:space="0" w:color="auto"/>
            <w:bottom w:val="none" w:sz="0" w:space="0" w:color="auto"/>
            <w:right w:val="none" w:sz="0" w:space="0" w:color="auto"/>
          </w:divBdr>
          <w:divsChild>
            <w:div w:id="224530238">
              <w:marLeft w:val="0"/>
              <w:marRight w:val="0"/>
              <w:marTop w:val="100"/>
              <w:marBottom w:val="100"/>
              <w:divBdr>
                <w:top w:val="none" w:sz="0" w:space="0" w:color="auto"/>
                <w:left w:val="none" w:sz="0" w:space="0" w:color="auto"/>
                <w:bottom w:val="none" w:sz="0" w:space="0" w:color="auto"/>
                <w:right w:val="none" w:sz="0" w:space="0" w:color="auto"/>
              </w:divBdr>
              <w:divsChild>
                <w:div w:id="1480489392">
                  <w:marLeft w:val="0"/>
                  <w:marRight w:val="0"/>
                  <w:marTop w:val="45"/>
                  <w:marBottom w:val="120"/>
                  <w:divBdr>
                    <w:top w:val="none" w:sz="0" w:space="0" w:color="auto"/>
                    <w:left w:val="none" w:sz="0" w:space="0" w:color="auto"/>
                    <w:bottom w:val="none" w:sz="0" w:space="0" w:color="auto"/>
                    <w:right w:val="none" w:sz="0" w:space="0" w:color="auto"/>
                  </w:divBdr>
                  <w:divsChild>
                    <w:div w:id="1363634379">
                      <w:marLeft w:val="0"/>
                      <w:marRight w:val="0"/>
                      <w:marTop w:val="0"/>
                      <w:marBottom w:val="0"/>
                      <w:divBdr>
                        <w:top w:val="none" w:sz="0" w:space="0" w:color="auto"/>
                        <w:left w:val="none" w:sz="0" w:space="0" w:color="auto"/>
                        <w:bottom w:val="none" w:sz="0" w:space="0" w:color="auto"/>
                        <w:right w:val="none" w:sz="0" w:space="0" w:color="auto"/>
                      </w:divBdr>
                      <w:divsChild>
                        <w:div w:id="74858039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761221615">
      <w:bodyDiv w:val="1"/>
      <w:marLeft w:val="0"/>
      <w:marRight w:val="0"/>
      <w:marTop w:val="0"/>
      <w:marBottom w:val="0"/>
      <w:divBdr>
        <w:top w:val="none" w:sz="0" w:space="0" w:color="auto"/>
        <w:left w:val="none" w:sz="0" w:space="0" w:color="auto"/>
        <w:bottom w:val="none" w:sz="0" w:space="0" w:color="auto"/>
        <w:right w:val="none" w:sz="0" w:space="0" w:color="auto"/>
      </w:divBdr>
      <w:divsChild>
        <w:div w:id="1767379527">
          <w:marLeft w:val="0"/>
          <w:marRight w:val="0"/>
          <w:marTop w:val="0"/>
          <w:marBottom w:val="0"/>
          <w:divBdr>
            <w:top w:val="none" w:sz="0" w:space="0" w:color="auto"/>
            <w:left w:val="none" w:sz="0" w:space="0" w:color="auto"/>
            <w:bottom w:val="none" w:sz="0" w:space="0" w:color="auto"/>
            <w:right w:val="none" w:sz="0" w:space="0" w:color="auto"/>
          </w:divBdr>
          <w:divsChild>
            <w:div w:id="1482849338">
              <w:marLeft w:val="0"/>
              <w:marRight w:val="0"/>
              <w:marTop w:val="100"/>
              <w:marBottom w:val="100"/>
              <w:divBdr>
                <w:top w:val="none" w:sz="0" w:space="0" w:color="auto"/>
                <w:left w:val="none" w:sz="0" w:space="0" w:color="auto"/>
                <w:bottom w:val="none" w:sz="0" w:space="0" w:color="auto"/>
                <w:right w:val="none" w:sz="0" w:space="0" w:color="auto"/>
              </w:divBdr>
              <w:divsChild>
                <w:div w:id="166099418">
                  <w:marLeft w:val="0"/>
                  <w:marRight w:val="0"/>
                  <w:marTop w:val="45"/>
                  <w:marBottom w:val="120"/>
                  <w:divBdr>
                    <w:top w:val="none" w:sz="0" w:space="0" w:color="auto"/>
                    <w:left w:val="none" w:sz="0" w:space="0" w:color="auto"/>
                    <w:bottom w:val="none" w:sz="0" w:space="0" w:color="auto"/>
                    <w:right w:val="none" w:sz="0" w:space="0" w:color="auto"/>
                  </w:divBdr>
                  <w:divsChild>
                    <w:div w:id="721560375">
                      <w:marLeft w:val="0"/>
                      <w:marRight w:val="0"/>
                      <w:marTop w:val="0"/>
                      <w:marBottom w:val="0"/>
                      <w:divBdr>
                        <w:top w:val="none" w:sz="0" w:space="0" w:color="auto"/>
                        <w:left w:val="none" w:sz="0" w:space="0" w:color="auto"/>
                        <w:bottom w:val="none" w:sz="0" w:space="0" w:color="auto"/>
                        <w:right w:val="none" w:sz="0" w:space="0" w:color="auto"/>
                      </w:divBdr>
                      <w:divsChild>
                        <w:div w:id="131147319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829564108">
      <w:bodyDiv w:val="1"/>
      <w:marLeft w:val="0"/>
      <w:marRight w:val="0"/>
      <w:marTop w:val="0"/>
      <w:marBottom w:val="0"/>
      <w:divBdr>
        <w:top w:val="none" w:sz="0" w:space="0" w:color="auto"/>
        <w:left w:val="none" w:sz="0" w:space="0" w:color="auto"/>
        <w:bottom w:val="none" w:sz="0" w:space="0" w:color="auto"/>
        <w:right w:val="none" w:sz="0" w:space="0" w:color="auto"/>
      </w:divBdr>
      <w:divsChild>
        <w:div w:id="1547109234">
          <w:marLeft w:val="0"/>
          <w:marRight w:val="0"/>
          <w:marTop w:val="0"/>
          <w:marBottom w:val="0"/>
          <w:divBdr>
            <w:top w:val="none" w:sz="0" w:space="0" w:color="auto"/>
            <w:left w:val="none" w:sz="0" w:space="0" w:color="auto"/>
            <w:bottom w:val="none" w:sz="0" w:space="0" w:color="auto"/>
            <w:right w:val="none" w:sz="0" w:space="0" w:color="auto"/>
          </w:divBdr>
          <w:divsChild>
            <w:div w:id="1444693343">
              <w:marLeft w:val="0"/>
              <w:marRight w:val="0"/>
              <w:marTop w:val="0"/>
              <w:marBottom w:val="0"/>
              <w:divBdr>
                <w:top w:val="none" w:sz="0" w:space="0" w:color="auto"/>
                <w:left w:val="none" w:sz="0" w:space="0" w:color="auto"/>
                <w:bottom w:val="none" w:sz="0" w:space="0" w:color="auto"/>
                <w:right w:val="none" w:sz="0" w:space="0" w:color="auto"/>
              </w:divBdr>
              <w:divsChild>
                <w:div w:id="1863517723">
                  <w:marLeft w:val="0"/>
                  <w:marRight w:val="0"/>
                  <w:marTop w:val="0"/>
                  <w:marBottom w:val="0"/>
                  <w:divBdr>
                    <w:top w:val="none" w:sz="0" w:space="0" w:color="auto"/>
                    <w:left w:val="none" w:sz="0" w:space="0" w:color="auto"/>
                    <w:bottom w:val="none" w:sz="0" w:space="0" w:color="auto"/>
                    <w:right w:val="none" w:sz="0" w:space="0" w:color="auto"/>
                  </w:divBdr>
                  <w:divsChild>
                    <w:div w:id="132022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408119">
      <w:bodyDiv w:val="1"/>
      <w:marLeft w:val="0"/>
      <w:marRight w:val="0"/>
      <w:marTop w:val="0"/>
      <w:marBottom w:val="0"/>
      <w:divBdr>
        <w:top w:val="none" w:sz="0" w:space="0" w:color="auto"/>
        <w:left w:val="none" w:sz="0" w:space="0" w:color="auto"/>
        <w:bottom w:val="none" w:sz="0" w:space="0" w:color="auto"/>
        <w:right w:val="none" w:sz="0" w:space="0" w:color="auto"/>
      </w:divBdr>
      <w:divsChild>
        <w:div w:id="1981224496">
          <w:marLeft w:val="0"/>
          <w:marRight w:val="0"/>
          <w:marTop w:val="0"/>
          <w:marBottom w:val="0"/>
          <w:divBdr>
            <w:top w:val="none" w:sz="0" w:space="0" w:color="auto"/>
            <w:left w:val="none" w:sz="0" w:space="0" w:color="auto"/>
            <w:bottom w:val="none" w:sz="0" w:space="0" w:color="auto"/>
            <w:right w:val="none" w:sz="0" w:space="0" w:color="auto"/>
          </w:divBdr>
          <w:divsChild>
            <w:div w:id="202255626">
              <w:marLeft w:val="0"/>
              <w:marRight w:val="0"/>
              <w:marTop w:val="0"/>
              <w:marBottom w:val="0"/>
              <w:divBdr>
                <w:top w:val="none" w:sz="0" w:space="0" w:color="auto"/>
                <w:left w:val="none" w:sz="0" w:space="0" w:color="auto"/>
                <w:bottom w:val="none" w:sz="0" w:space="0" w:color="auto"/>
                <w:right w:val="none" w:sz="0" w:space="0" w:color="auto"/>
              </w:divBdr>
              <w:divsChild>
                <w:div w:id="1492255931">
                  <w:marLeft w:val="0"/>
                  <w:marRight w:val="0"/>
                  <w:marTop w:val="0"/>
                  <w:marBottom w:val="0"/>
                  <w:divBdr>
                    <w:top w:val="none" w:sz="0" w:space="0" w:color="auto"/>
                    <w:left w:val="none" w:sz="0" w:space="0" w:color="auto"/>
                    <w:bottom w:val="none" w:sz="0" w:space="0" w:color="auto"/>
                    <w:right w:val="none" w:sz="0" w:space="0" w:color="auto"/>
                  </w:divBdr>
                  <w:divsChild>
                    <w:div w:id="17902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963492">
      <w:bodyDiv w:val="1"/>
      <w:marLeft w:val="150"/>
      <w:marRight w:val="150"/>
      <w:marTop w:val="0"/>
      <w:marBottom w:val="0"/>
      <w:divBdr>
        <w:top w:val="none" w:sz="0" w:space="0" w:color="auto"/>
        <w:left w:val="none" w:sz="0" w:space="0" w:color="auto"/>
        <w:bottom w:val="none" w:sz="0" w:space="0" w:color="auto"/>
        <w:right w:val="none" w:sz="0" w:space="0" w:color="auto"/>
      </w:divBdr>
      <w:divsChild>
        <w:div w:id="1157451246">
          <w:marLeft w:val="0"/>
          <w:marRight w:val="0"/>
          <w:marTop w:val="0"/>
          <w:marBottom w:val="0"/>
          <w:divBdr>
            <w:top w:val="none" w:sz="0" w:space="0" w:color="auto"/>
            <w:left w:val="none" w:sz="0" w:space="0" w:color="auto"/>
            <w:bottom w:val="none" w:sz="0" w:space="0" w:color="auto"/>
            <w:right w:val="none" w:sz="0" w:space="0" w:color="auto"/>
          </w:divBdr>
          <w:divsChild>
            <w:div w:id="1891069281">
              <w:marLeft w:val="0"/>
              <w:marRight w:val="0"/>
              <w:marTop w:val="240"/>
              <w:marBottom w:val="0"/>
              <w:divBdr>
                <w:top w:val="none" w:sz="0" w:space="0" w:color="auto"/>
                <w:left w:val="none" w:sz="0" w:space="0" w:color="auto"/>
                <w:bottom w:val="none" w:sz="0" w:space="0" w:color="auto"/>
                <w:right w:val="none" w:sz="0" w:space="0" w:color="auto"/>
              </w:divBdr>
              <w:divsChild>
                <w:div w:id="1410422413">
                  <w:marLeft w:val="0"/>
                  <w:marRight w:val="0"/>
                  <w:marTop w:val="120"/>
                  <w:marBottom w:val="0"/>
                  <w:divBdr>
                    <w:top w:val="none" w:sz="0" w:space="0" w:color="auto"/>
                    <w:left w:val="none" w:sz="0" w:space="0" w:color="auto"/>
                    <w:bottom w:val="none" w:sz="0" w:space="0" w:color="auto"/>
                    <w:right w:val="none" w:sz="0" w:space="0" w:color="auto"/>
                  </w:divBdr>
                  <w:divsChild>
                    <w:div w:id="168651878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945051">
      <w:bodyDiv w:val="1"/>
      <w:marLeft w:val="0"/>
      <w:marRight w:val="0"/>
      <w:marTop w:val="0"/>
      <w:marBottom w:val="0"/>
      <w:divBdr>
        <w:top w:val="none" w:sz="0" w:space="0" w:color="auto"/>
        <w:left w:val="none" w:sz="0" w:space="0" w:color="auto"/>
        <w:bottom w:val="none" w:sz="0" w:space="0" w:color="auto"/>
        <w:right w:val="none" w:sz="0" w:space="0" w:color="auto"/>
      </w:divBdr>
      <w:divsChild>
        <w:div w:id="349837595">
          <w:marLeft w:val="0"/>
          <w:marRight w:val="0"/>
          <w:marTop w:val="0"/>
          <w:marBottom w:val="0"/>
          <w:divBdr>
            <w:top w:val="none" w:sz="0" w:space="0" w:color="auto"/>
            <w:left w:val="none" w:sz="0" w:space="0" w:color="auto"/>
            <w:bottom w:val="none" w:sz="0" w:space="0" w:color="auto"/>
            <w:right w:val="none" w:sz="0" w:space="0" w:color="auto"/>
          </w:divBdr>
          <w:divsChild>
            <w:div w:id="719482188">
              <w:marLeft w:val="0"/>
              <w:marRight w:val="0"/>
              <w:marTop w:val="0"/>
              <w:marBottom w:val="0"/>
              <w:divBdr>
                <w:top w:val="none" w:sz="0" w:space="0" w:color="auto"/>
                <w:left w:val="none" w:sz="0" w:space="0" w:color="auto"/>
                <w:bottom w:val="none" w:sz="0" w:space="0" w:color="auto"/>
                <w:right w:val="none" w:sz="0" w:space="0" w:color="auto"/>
              </w:divBdr>
              <w:divsChild>
                <w:div w:id="1432244447">
                  <w:marLeft w:val="0"/>
                  <w:marRight w:val="0"/>
                  <w:marTop w:val="0"/>
                  <w:marBottom w:val="0"/>
                  <w:divBdr>
                    <w:top w:val="none" w:sz="0" w:space="0" w:color="auto"/>
                    <w:left w:val="none" w:sz="0" w:space="0" w:color="auto"/>
                    <w:bottom w:val="none" w:sz="0" w:space="0" w:color="auto"/>
                    <w:right w:val="none" w:sz="0" w:space="0" w:color="auto"/>
                  </w:divBdr>
                  <w:divsChild>
                    <w:div w:id="44646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305707">
      <w:bodyDiv w:val="1"/>
      <w:marLeft w:val="0"/>
      <w:marRight w:val="0"/>
      <w:marTop w:val="0"/>
      <w:marBottom w:val="0"/>
      <w:divBdr>
        <w:top w:val="none" w:sz="0" w:space="0" w:color="auto"/>
        <w:left w:val="none" w:sz="0" w:space="0" w:color="auto"/>
        <w:bottom w:val="none" w:sz="0" w:space="0" w:color="auto"/>
        <w:right w:val="none" w:sz="0" w:space="0" w:color="auto"/>
      </w:divBdr>
      <w:divsChild>
        <w:div w:id="367339087">
          <w:marLeft w:val="0"/>
          <w:marRight w:val="0"/>
          <w:marTop w:val="0"/>
          <w:marBottom w:val="0"/>
          <w:divBdr>
            <w:top w:val="none" w:sz="0" w:space="0" w:color="auto"/>
            <w:left w:val="none" w:sz="0" w:space="0" w:color="auto"/>
            <w:bottom w:val="none" w:sz="0" w:space="0" w:color="auto"/>
            <w:right w:val="none" w:sz="0" w:space="0" w:color="auto"/>
          </w:divBdr>
          <w:divsChild>
            <w:div w:id="1195998394">
              <w:marLeft w:val="0"/>
              <w:marRight w:val="0"/>
              <w:marTop w:val="0"/>
              <w:marBottom w:val="0"/>
              <w:divBdr>
                <w:top w:val="none" w:sz="0" w:space="0" w:color="auto"/>
                <w:left w:val="none" w:sz="0" w:space="0" w:color="auto"/>
                <w:bottom w:val="none" w:sz="0" w:space="0" w:color="auto"/>
                <w:right w:val="none" w:sz="0" w:space="0" w:color="auto"/>
              </w:divBdr>
              <w:divsChild>
                <w:div w:id="293101546">
                  <w:marLeft w:val="0"/>
                  <w:marRight w:val="0"/>
                  <w:marTop w:val="0"/>
                  <w:marBottom w:val="0"/>
                  <w:divBdr>
                    <w:top w:val="none" w:sz="0" w:space="0" w:color="auto"/>
                    <w:left w:val="none" w:sz="0" w:space="0" w:color="auto"/>
                    <w:bottom w:val="none" w:sz="0" w:space="0" w:color="auto"/>
                    <w:right w:val="none" w:sz="0" w:space="0" w:color="auto"/>
                  </w:divBdr>
                  <w:divsChild>
                    <w:div w:id="210753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596430">
      <w:bodyDiv w:val="1"/>
      <w:marLeft w:val="0"/>
      <w:marRight w:val="0"/>
      <w:marTop w:val="0"/>
      <w:marBottom w:val="0"/>
      <w:divBdr>
        <w:top w:val="none" w:sz="0" w:space="0" w:color="auto"/>
        <w:left w:val="none" w:sz="0" w:space="0" w:color="auto"/>
        <w:bottom w:val="none" w:sz="0" w:space="0" w:color="auto"/>
        <w:right w:val="none" w:sz="0" w:space="0" w:color="auto"/>
      </w:divBdr>
      <w:divsChild>
        <w:div w:id="770858769">
          <w:marLeft w:val="0"/>
          <w:marRight w:val="0"/>
          <w:marTop w:val="0"/>
          <w:marBottom w:val="0"/>
          <w:divBdr>
            <w:top w:val="none" w:sz="0" w:space="0" w:color="auto"/>
            <w:left w:val="none" w:sz="0" w:space="0" w:color="auto"/>
            <w:bottom w:val="none" w:sz="0" w:space="0" w:color="auto"/>
            <w:right w:val="none" w:sz="0" w:space="0" w:color="auto"/>
          </w:divBdr>
          <w:divsChild>
            <w:div w:id="1850824584">
              <w:marLeft w:val="0"/>
              <w:marRight w:val="0"/>
              <w:marTop w:val="0"/>
              <w:marBottom w:val="0"/>
              <w:divBdr>
                <w:top w:val="none" w:sz="0" w:space="0" w:color="auto"/>
                <w:left w:val="none" w:sz="0" w:space="0" w:color="auto"/>
                <w:bottom w:val="none" w:sz="0" w:space="0" w:color="auto"/>
                <w:right w:val="none" w:sz="0" w:space="0" w:color="auto"/>
              </w:divBdr>
              <w:divsChild>
                <w:div w:id="325211121">
                  <w:marLeft w:val="0"/>
                  <w:marRight w:val="0"/>
                  <w:marTop w:val="0"/>
                  <w:marBottom w:val="0"/>
                  <w:divBdr>
                    <w:top w:val="none" w:sz="0" w:space="0" w:color="auto"/>
                    <w:left w:val="none" w:sz="0" w:space="0" w:color="auto"/>
                    <w:bottom w:val="none" w:sz="0" w:space="0" w:color="auto"/>
                    <w:right w:val="none" w:sz="0" w:space="0" w:color="auto"/>
                  </w:divBdr>
                  <w:divsChild>
                    <w:div w:id="16922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912766">
      <w:bodyDiv w:val="1"/>
      <w:marLeft w:val="0"/>
      <w:marRight w:val="0"/>
      <w:marTop w:val="0"/>
      <w:marBottom w:val="0"/>
      <w:divBdr>
        <w:top w:val="none" w:sz="0" w:space="0" w:color="auto"/>
        <w:left w:val="none" w:sz="0" w:space="0" w:color="auto"/>
        <w:bottom w:val="none" w:sz="0" w:space="0" w:color="auto"/>
        <w:right w:val="none" w:sz="0" w:space="0" w:color="auto"/>
      </w:divBdr>
      <w:divsChild>
        <w:div w:id="1256783997">
          <w:marLeft w:val="0"/>
          <w:marRight w:val="0"/>
          <w:marTop w:val="0"/>
          <w:marBottom w:val="0"/>
          <w:divBdr>
            <w:top w:val="none" w:sz="0" w:space="0" w:color="auto"/>
            <w:left w:val="none" w:sz="0" w:space="0" w:color="auto"/>
            <w:bottom w:val="none" w:sz="0" w:space="0" w:color="auto"/>
            <w:right w:val="none" w:sz="0" w:space="0" w:color="auto"/>
          </w:divBdr>
          <w:divsChild>
            <w:div w:id="1280067768">
              <w:marLeft w:val="0"/>
              <w:marRight w:val="0"/>
              <w:marTop w:val="0"/>
              <w:marBottom w:val="0"/>
              <w:divBdr>
                <w:top w:val="none" w:sz="0" w:space="0" w:color="auto"/>
                <w:left w:val="none" w:sz="0" w:space="0" w:color="auto"/>
                <w:bottom w:val="none" w:sz="0" w:space="0" w:color="auto"/>
                <w:right w:val="none" w:sz="0" w:space="0" w:color="auto"/>
              </w:divBdr>
              <w:divsChild>
                <w:div w:id="1639458557">
                  <w:marLeft w:val="0"/>
                  <w:marRight w:val="0"/>
                  <w:marTop w:val="0"/>
                  <w:marBottom w:val="0"/>
                  <w:divBdr>
                    <w:top w:val="none" w:sz="0" w:space="0" w:color="auto"/>
                    <w:left w:val="none" w:sz="0" w:space="0" w:color="auto"/>
                    <w:bottom w:val="none" w:sz="0" w:space="0" w:color="auto"/>
                    <w:right w:val="none" w:sz="0" w:space="0" w:color="auto"/>
                  </w:divBdr>
                  <w:divsChild>
                    <w:div w:id="155662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866391">
      <w:bodyDiv w:val="1"/>
      <w:marLeft w:val="150"/>
      <w:marRight w:val="150"/>
      <w:marTop w:val="0"/>
      <w:marBottom w:val="0"/>
      <w:divBdr>
        <w:top w:val="none" w:sz="0" w:space="0" w:color="auto"/>
        <w:left w:val="none" w:sz="0" w:space="0" w:color="auto"/>
        <w:bottom w:val="none" w:sz="0" w:space="0" w:color="auto"/>
        <w:right w:val="none" w:sz="0" w:space="0" w:color="auto"/>
      </w:divBdr>
      <w:divsChild>
        <w:div w:id="296689892">
          <w:marLeft w:val="0"/>
          <w:marRight w:val="0"/>
          <w:marTop w:val="0"/>
          <w:marBottom w:val="0"/>
          <w:divBdr>
            <w:top w:val="none" w:sz="0" w:space="0" w:color="auto"/>
            <w:left w:val="none" w:sz="0" w:space="0" w:color="auto"/>
            <w:bottom w:val="none" w:sz="0" w:space="0" w:color="auto"/>
            <w:right w:val="none" w:sz="0" w:space="0" w:color="auto"/>
          </w:divBdr>
          <w:divsChild>
            <w:div w:id="2129349938">
              <w:marLeft w:val="0"/>
              <w:marRight w:val="0"/>
              <w:marTop w:val="240"/>
              <w:marBottom w:val="0"/>
              <w:divBdr>
                <w:top w:val="none" w:sz="0" w:space="0" w:color="auto"/>
                <w:left w:val="none" w:sz="0" w:space="0" w:color="auto"/>
                <w:bottom w:val="none" w:sz="0" w:space="0" w:color="auto"/>
                <w:right w:val="none" w:sz="0" w:space="0" w:color="auto"/>
              </w:divBdr>
              <w:divsChild>
                <w:div w:id="773599449">
                  <w:marLeft w:val="0"/>
                  <w:marRight w:val="0"/>
                  <w:marTop w:val="120"/>
                  <w:marBottom w:val="0"/>
                  <w:divBdr>
                    <w:top w:val="none" w:sz="0" w:space="0" w:color="auto"/>
                    <w:left w:val="none" w:sz="0" w:space="0" w:color="auto"/>
                    <w:bottom w:val="none" w:sz="0" w:space="0" w:color="auto"/>
                    <w:right w:val="none" w:sz="0" w:space="0" w:color="auto"/>
                  </w:divBdr>
                  <w:divsChild>
                    <w:div w:id="25443802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107665">
      <w:bodyDiv w:val="1"/>
      <w:marLeft w:val="150"/>
      <w:marRight w:val="150"/>
      <w:marTop w:val="0"/>
      <w:marBottom w:val="0"/>
      <w:divBdr>
        <w:top w:val="none" w:sz="0" w:space="0" w:color="auto"/>
        <w:left w:val="none" w:sz="0" w:space="0" w:color="auto"/>
        <w:bottom w:val="none" w:sz="0" w:space="0" w:color="auto"/>
        <w:right w:val="none" w:sz="0" w:space="0" w:color="auto"/>
      </w:divBdr>
      <w:divsChild>
        <w:div w:id="2095006717">
          <w:marLeft w:val="0"/>
          <w:marRight w:val="0"/>
          <w:marTop w:val="0"/>
          <w:marBottom w:val="0"/>
          <w:divBdr>
            <w:top w:val="none" w:sz="0" w:space="0" w:color="auto"/>
            <w:left w:val="none" w:sz="0" w:space="0" w:color="auto"/>
            <w:bottom w:val="none" w:sz="0" w:space="0" w:color="auto"/>
            <w:right w:val="none" w:sz="0" w:space="0" w:color="auto"/>
          </w:divBdr>
          <w:divsChild>
            <w:div w:id="84151710">
              <w:marLeft w:val="0"/>
              <w:marRight w:val="0"/>
              <w:marTop w:val="240"/>
              <w:marBottom w:val="0"/>
              <w:divBdr>
                <w:top w:val="none" w:sz="0" w:space="0" w:color="auto"/>
                <w:left w:val="none" w:sz="0" w:space="0" w:color="auto"/>
                <w:bottom w:val="none" w:sz="0" w:space="0" w:color="auto"/>
                <w:right w:val="none" w:sz="0" w:space="0" w:color="auto"/>
              </w:divBdr>
              <w:divsChild>
                <w:div w:id="1584948465">
                  <w:marLeft w:val="0"/>
                  <w:marRight w:val="0"/>
                  <w:marTop w:val="120"/>
                  <w:marBottom w:val="0"/>
                  <w:divBdr>
                    <w:top w:val="none" w:sz="0" w:space="0" w:color="auto"/>
                    <w:left w:val="none" w:sz="0" w:space="0" w:color="auto"/>
                    <w:bottom w:val="none" w:sz="0" w:space="0" w:color="auto"/>
                    <w:right w:val="none" w:sz="0" w:space="0" w:color="auto"/>
                  </w:divBdr>
                  <w:divsChild>
                    <w:div w:id="363216329">
                      <w:marLeft w:val="0"/>
                      <w:marRight w:val="0"/>
                      <w:marTop w:val="0"/>
                      <w:marBottom w:val="0"/>
                      <w:divBdr>
                        <w:top w:val="none" w:sz="0" w:space="0" w:color="auto"/>
                        <w:left w:val="none" w:sz="0" w:space="0" w:color="auto"/>
                        <w:bottom w:val="none" w:sz="0" w:space="0" w:color="auto"/>
                        <w:right w:val="none" w:sz="0" w:space="0" w:color="auto"/>
                      </w:divBdr>
                    </w:div>
                    <w:div w:id="1443114066">
                      <w:marLeft w:val="0"/>
                      <w:marRight w:val="0"/>
                      <w:marTop w:val="0"/>
                      <w:marBottom w:val="0"/>
                      <w:divBdr>
                        <w:top w:val="none" w:sz="0" w:space="0" w:color="auto"/>
                        <w:left w:val="none" w:sz="0" w:space="0" w:color="auto"/>
                        <w:bottom w:val="none" w:sz="0" w:space="0" w:color="auto"/>
                        <w:right w:val="none" w:sz="0" w:space="0" w:color="auto"/>
                      </w:divBdr>
                    </w:div>
                    <w:div w:id="148821084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121666">
      <w:bodyDiv w:val="1"/>
      <w:marLeft w:val="0"/>
      <w:marRight w:val="0"/>
      <w:marTop w:val="0"/>
      <w:marBottom w:val="0"/>
      <w:divBdr>
        <w:top w:val="none" w:sz="0" w:space="0" w:color="auto"/>
        <w:left w:val="none" w:sz="0" w:space="0" w:color="auto"/>
        <w:bottom w:val="none" w:sz="0" w:space="0" w:color="auto"/>
        <w:right w:val="none" w:sz="0" w:space="0" w:color="auto"/>
      </w:divBdr>
      <w:divsChild>
        <w:div w:id="1081561876">
          <w:marLeft w:val="0"/>
          <w:marRight w:val="0"/>
          <w:marTop w:val="0"/>
          <w:marBottom w:val="0"/>
          <w:divBdr>
            <w:top w:val="none" w:sz="0" w:space="0" w:color="auto"/>
            <w:left w:val="none" w:sz="0" w:space="0" w:color="auto"/>
            <w:bottom w:val="none" w:sz="0" w:space="0" w:color="auto"/>
            <w:right w:val="none" w:sz="0" w:space="0" w:color="auto"/>
          </w:divBdr>
          <w:divsChild>
            <w:div w:id="554970660">
              <w:marLeft w:val="0"/>
              <w:marRight w:val="0"/>
              <w:marTop w:val="0"/>
              <w:marBottom w:val="0"/>
              <w:divBdr>
                <w:top w:val="none" w:sz="0" w:space="0" w:color="auto"/>
                <w:left w:val="none" w:sz="0" w:space="0" w:color="auto"/>
                <w:bottom w:val="none" w:sz="0" w:space="0" w:color="auto"/>
                <w:right w:val="none" w:sz="0" w:space="0" w:color="auto"/>
              </w:divBdr>
              <w:divsChild>
                <w:div w:id="1648049494">
                  <w:marLeft w:val="0"/>
                  <w:marRight w:val="0"/>
                  <w:marTop w:val="0"/>
                  <w:marBottom w:val="0"/>
                  <w:divBdr>
                    <w:top w:val="none" w:sz="0" w:space="0" w:color="auto"/>
                    <w:left w:val="none" w:sz="0" w:space="0" w:color="auto"/>
                    <w:bottom w:val="none" w:sz="0" w:space="0" w:color="auto"/>
                    <w:right w:val="none" w:sz="0" w:space="0" w:color="auto"/>
                  </w:divBdr>
                  <w:divsChild>
                    <w:div w:id="163120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598377">
      <w:bodyDiv w:val="1"/>
      <w:marLeft w:val="150"/>
      <w:marRight w:val="150"/>
      <w:marTop w:val="0"/>
      <w:marBottom w:val="0"/>
      <w:divBdr>
        <w:top w:val="none" w:sz="0" w:space="0" w:color="auto"/>
        <w:left w:val="none" w:sz="0" w:space="0" w:color="auto"/>
        <w:bottom w:val="none" w:sz="0" w:space="0" w:color="auto"/>
        <w:right w:val="none" w:sz="0" w:space="0" w:color="auto"/>
      </w:divBdr>
      <w:divsChild>
        <w:div w:id="301816050">
          <w:marLeft w:val="0"/>
          <w:marRight w:val="0"/>
          <w:marTop w:val="0"/>
          <w:marBottom w:val="0"/>
          <w:divBdr>
            <w:top w:val="none" w:sz="0" w:space="0" w:color="auto"/>
            <w:left w:val="none" w:sz="0" w:space="0" w:color="auto"/>
            <w:bottom w:val="none" w:sz="0" w:space="0" w:color="auto"/>
            <w:right w:val="none" w:sz="0" w:space="0" w:color="auto"/>
          </w:divBdr>
          <w:divsChild>
            <w:div w:id="1296447929">
              <w:marLeft w:val="0"/>
              <w:marRight w:val="0"/>
              <w:marTop w:val="240"/>
              <w:marBottom w:val="0"/>
              <w:divBdr>
                <w:top w:val="none" w:sz="0" w:space="0" w:color="auto"/>
                <w:left w:val="none" w:sz="0" w:space="0" w:color="auto"/>
                <w:bottom w:val="none" w:sz="0" w:space="0" w:color="auto"/>
                <w:right w:val="none" w:sz="0" w:space="0" w:color="auto"/>
              </w:divBdr>
              <w:divsChild>
                <w:div w:id="609623394">
                  <w:marLeft w:val="0"/>
                  <w:marRight w:val="0"/>
                  <w:marTop w:val="120"/>
                  <w:marBottom w:val="0"/>
                  <w:divBdr>
                    <w:top w:val="none" w:sz="0" w:space="0" w:color="auto"/>
                    <w:left w:val="none" w:sz="0" w:space="0" w:color="auto"/>
                    <w:bottom w:val="none" w:sz="0" w:space="0" w:color="auto"/>
                    <w:right w:val="none" w:sz="0" w:space="0" w:color="auto"/>
                  </w:divBdr>
                  <w:divsChild>
                    <w:div w:id="29303964">
                      <w:marLeft w:val="0"/>
                      <w:marRight w:val="0"/>
                      <w:marTop w:val="0"/>
                      <w:marBottom w:val="0"/>
                      <w:divBdr>
                        <w:top w:val="none" w:sz="0" w:space="0" w:color="auto"/>
                        <w:left w:val="none" w:sz="0" w:space="0" w:color="auto"/>
                        <w:bottom w:val="none" w:sz="0" w:space="0" w:color="auto"/>
                        <w:right w:val="none" w:sz="0" w:space="0" w:color="auto"/>
                      </w:divBdr>
                    </w:div>
                    <w:div w:id="332730079">
                      <w:marLeft w:val="0"/>
                      <w:marRight w:val="0"/>
                      <w:marTop w:val="0"/>
                      <w:marBottom w:val="0"/>
                      <w:divBdr>
                        <w:top w:val="none" w:sz="0" w:space="0" w:color="auto"/>
                        <w:left w:val="none" w:sz="0" w:space="0" w:color="auto"/>
                        <w:bottom w:val="none" w:sz="0" w:space="0" w:color="auto"/>
                        <w:right w:val="none" w:sz="0" w:space="0" w:color="auto"/>
                      </w:divBdr>
                    </w:div>
                    <w:div w:id="19801494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539349">
      <w:bodyDiv w:val="1"/>
      <w:marLeft w:val="0"/>
      <w:marRight w:val="0"/>
      <w:marTop w:val="0"/>
      <w:marBottom w:val="0"/>
      <w:divBdr>
        <w:top w:val="none" w:sz="0" w:space="0" w:color="auto"/>
        <w:left w:val="none" w:sz="0" w:space="0" w:color="auto"/>
        <w:bottom w:val="none" w:sz="0" w:space="0" w:color="auto"/>
        <w:right w:val="none" w:sz="0" w:space="0" w:color="auto"/>
      </w:divBdr>
      <w:divsChild>
        <w:div w:id="1949192570">
          <w:marLeft w:val="0"/>
          <w:marRight w:val="0"/>
          <w:marTop w:val="0"/>
          <w:marBottom w:val="0"/>
          <w:divBdr>
            <w:top w:val="none" w:sz="0" w:space="0" w:color="auto"/>
            <w:left w:val="none" w:sz="0" w:space="0" w:color="auto"/>
            <w:bottom w:val="none" w:sz="0" w:space="0" w:color="auto"/>
            <w:right w:val="none" w:sz="0" w:space="0" w:color="auto"/>
          </w:divBdr>
          <w:divsChild>
            <w:div w:id="1060009562">
              <w:marLeft w:val="0"/>
              <w:marRight w:val="0"/>
              <w:marTop w:val="0"/>
              <w:marBottom w:val="0"/>
              <w:divBdr>
                <w:top w:val="none" w:sz="0" w:space="0" w:color="auto"/>
                <w:left w:val="none" w:sz="0" w:space="0" w:color="auto"/>
                <w:bottom w:val="none" w:sz="0" w:space="0" w:color="auto"/>
                <w:right w:val="none" w:sz="0" w:space="0" w:color="auto"/>
              </w:divBdr>
              <w:divsChild>
                <w:div w:id="802889762">
                  <w:marLeft w:val="0"/>
                  <w:marRight w:val="0"/>
                  <w:marTop w:val="0"/>
                  <w:marBottom w:val="0"/>
                  <w:divBdr>
                    <w:top w:val="none" w:sz="0" w:space="0" w:color="auto"/>
                    <w:left w:val="none" w:sz="0" w:space="0" w:color="auto"/>
                    <w:bottom w:val="none" w:sz="0" w:space="0" w:color="auto"/>
                    <w:right w:val="none" w:sz="0" w:space="0" w:color="auto"/>
                  </w:divBdr>
                  <w:divsChild>
                    <w:div w:id="12201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804737">
      <w:bodyDiv w:val="1"/>
      <w:marLeft w:val="0"/>
      <w:marRight w:val="0"/>
      <w:marTop w:val="0"/>
      <w:marBottom w:val="0"/>
      <w:divBdr>
        <w:top w:val="none" w:sz="0" w:space="0" w:color="auto"/>
        <w:left w:val="none" w:sz="0" w:space="0" w:color="auto"/>
        <w:bottom w:val="none" w:sz="0" w:space="0" w:color="auto"/>
        <w:right w:val="none" w:sz="0" w:space="0" w:color="auto"/>
      </w:divBdr>
    </w:div>
    <w:div w:id="1649285370">
      <w:bodyDiv w:val="1"/>
      <w:marLeft w:val="0"/>
      <w:marRight w:val="0"/>
      <w:marTop w:val="0"/>
      <w:marBottom w:val="0"/>
      <w:divBdr>
        <w:top w:val="none" w:sz="0" w:space="0" w:color="auto"/>
        <w:left w:val="none" w:sz="0" w:space="0" w:color="auto"/>
        <w:bottom w:val="none" w:sz="0" w:space="0" w:color="auto"/>
        <w:right w:val="none" w:sz="0" w:space="0" w:color="auto"/>
      </w:divBdr>
      <w:divsChild>
        <w:div w:id="2127386062">
          <w:marLeft w:val="0"/>
          <w:marRight w:val="0"/>
          <w:marTop w:val="0"/>
          <w:marBottom w:val="0"/>
          <w:divBdr>
            <w:top w:val="none" w:sz="0" w:space="0" w:color="auto"/>
            <w:left w:val="none" w:sz="0" w:space="0" w:color="auto"/>
            <w:bottom w:val="none" w:sz="0" w:space="0" w:color="auto"/>
            <w:right w:val="none" w:sz="0" w:space="0" w:color="auto"/>
          </w:divBdr>
          <w:divsChild>
            <w:div w:id="2143110315">
              <w:marLeft w:val="0"/>
              <w:marRight w:val="0"/>
              <w:marTop w:val="0"/>
              <w:marBottom w:val="0"/>
              <w:divBdr>
                <w:top w:val="none" w:sz="0" w:space="0" w:color="auto"/>
                <w:left w:val="none" w:sz="0" w:space="0" w:color="auto"/>
                <w:bottom w:val="none" w:sz="0" w:space="0" w:color="auto"/>
                <w:right w:val="none" w:sz="0" w:space="0" w:color="auto"/>
              </w:divBdr>
              <w:divsChild>
                <w:div w:id="331370955">
                  <w:marLeft w:val="0"/>
                  <w:marRight w:val="0"/>
                  <w:marTop w:val="0"/>
                  <w:marBottom w:val="0"/>
                  <w:divBdr>
                    <w:top w:val="none" w:sz="0" w:space="0" w:color="auto"/>
                    <w:left w:val="none" w:sz="0" w:space="0" w:color="auto"/>
                    <w:bottom w:val="none" w:sz="0" w:space="0" w:color="auto"/>
                    <w:right w:val="none" w:sz="0" w:space="0" w:color="auto"/>
                  </w:divBdr>
                  <w:divsChild>
                    <w:div w:id="74980328">
                      <w:marLeft w:val="0"/>
                      <w:marRight w:val="0"/>
                      <w:marTop w:val="0"/>
                      <w:marBottom w:val="0"/>
                      <w:divBdr>
                        <w:top w:val="none" w:sz="0" w:space="0" w:color="auto"/>
                        <w:left w:val="none" w:sz="0" w:space="0" w:color="auto"/>
                        <w:bottom w:val="none" w:sz="0" w:space="0" w:color="auto"/>
                        <w:right w:val="none" w:sz="0" w:space="0" w:color="auto"/>
                      </w:divBdr>
                      <w:divsChild>
                        <w:div w:id="418253718">
                          <w:marLeft w:val="0"/>
                          <w:marRight w:val="0"/>
                          <w:marTop w:val="0"/>
                          <w:marBottom w:val="0"/>
                          <w:divBdr>
                            <w:top w:val="none" w:sz="0" w:space="0" w:color="auto"/>
                            <w:left w:val="none" w:sz="0" w:space="0" w:color="auto"/>
                            <w:bottom w:val="none" w:sz="0" w:space="0" w:color="auto"/>
                            <w:right w:val="none" w:sz="0" w:space="0" w:color="auto"/>
                          </w:divBdr>
                          <w:divsChild>
                            <w:div w:id="1070620009">
                              <w:marLeft w:val="0"/>
                              <w:marRight w:val="0"/>
                              <w:marTop w:val="0"/>
                              <w:marBottom w:val="0"/>
                              <w:divBdr>
                                <w:top w:val="none" w:sz="0" w:space="0" w:color="auto"/>
                                <w:left w:val="none" w:sz="0" w:space="0" w:color="auto"/>
                                <w:bottom w:val="none" w:sz="0" w:space="0" w:color="auto"/>
                                <w:right w:val="none" w:sz="0" w:space="0" w:color="auto"/>
                              </w:divBdr>
                              <w:divsChild>
                                <w:div w:id="1999183639">
                                  <w:marLeft w:val="0"/>
                                  <w:marRight w:val="0"/>
                                  <w:marTop w:val="0"/>
                                  <w:marBottom w:val="0"/>
                                  <w:divBdr>
                                    <w:top w:val="none" w:sz="0" w:space="0" w:color="auto"/>
                                    <w:left w:val="none" w:sz="0" w:space="0" w:color="auto"/>
                                    <w:bottom w:val="none" w:sz="0" w:space="0" w:color="auto"/>
                                    <w:right w:val="none" w:sz="0" w:space="0" w:color="auto"/>
                                  </w:divBdr>
                                  <w:divsChild>
                                    <w:div w:id="45034635">
                                      <w:marLeft w:val="0"/>
                                      <w:marRight w:val="0"/>
                                      <w:marTop w:val="0"/>
                                      <w:marBottom w:val="0"/>
                                      <w:divBdr>
                                        <w:top w:val="none" w:sz="0" w:space="0" w:color="auto"/>
                                        <w:left w:val="none" w:sz="0" w:space="0" w:color="auto"/>
                                        <w:bottom w:val="none" w:sz="0" w:space="0" w:color="auto"/>
                                        <w:right w:val="none" w:sz="0" w:space="0" w:color="auto"/>
                                      </w:divBdr>
                                      <w:divsChild>
                                        <w:div w:id="166851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964472">
      <w:bodyDiv w:val="1"/>
      <w:marLeft w:val="0"/>
      <w:marRight w:val="0"/>
      <w:marTop w:val="0"/>
      <w:marBottom w:val="0"/>
      <w:divBdr>
        <w:top w:val="none" w:sz="0" w:space="0" w:color="auto"/>
        <w:left w:val="none" w:sz="0" w:space="0" w:color="auto"/>
        <w:bottom w:val="none" w:sz="0" w:space="0" w:color="auto"/>
        <w:right w:val="none" w:sz="0" w:space="0" w:color="auto"/>
      </w:divBdr>
      <w:divsChild>
        <w:div w:id="1969433772">
          <w:marLeft w:val="0"/>
          <w:marRight w:val="0"/>
          <w:marTop w:val="0"/>
          <w:marBottom w:val="0"/>
          <w:divBdr>
            <w:top w:val="none" w:sz="0" w:space="0" w:color="auto"/>
            <w:left w:val="none" w:sz="0" w:space="0" w:color="auto"/>
            <w:bottom w:val="none" w:sz="0" w:space="0" w:color="auto"/>
            <w:right w:val="none" w:sz="0" w:space="0" w:color="auto"/>
          </w:divBdr>
          <w:divsChild>
            <w:div w:id="1276211227">
              <w:marLeft w:val="0"/>
              <w:marRight w:val="0"/>
              <w:marTop w:val="0"/>
              <w:marBottom w:val="0"/>
              <w:divBdr>
                <w:top w:val="none" w:sz="0" w:space="0" w:color="auto"/>
                <w:left w:val="none" w:sz="0" w:space="0" w:color="auto"/>
                <w:bottom w:val="none" w:sz="0" w:space="0" w:color="auto"/>
                <w:right w:val="none" w:sz="0" w:space="0" w:color="auto"/>
              </w:divBdr>
              <w:divsChild>
                <w:div w:id="1054887066">
                  <w:marLeft w:val="0"/>
                  <w:marRight w:val="0"/>
                  <w:marTop w:val="0"/>
                  <w:marBottom w:val="0"/>
                  <w:divBdr>
                    <w:top w:val="none" w:sz="0" w:space="0" w:color="auto"/>
                    <w:left w:val="none" w:sz="0" w:space="0" w:color="auto"/>
                    <w:bottom w:val="none" w:sz="0" w:space="0" w:color="auto"/>
                    <w:right w:val="none" w:sz="0" w:space="0" w:color="auto"/>
                  </w:divBdr>
                  <w:divsChild>
                    <w:div w:id="98030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752334">
      <w:bodyDiv w:val="1"/>
      <w:marLeft w:val="0"/>
      <w:marRight w:val="0"/>
      <w:marTop w:val="0"/>
      <w:marBottom w:val="0"/>
      <w:divBdr>
        <w:top w:val="none" w:sz="0" w:space="0" w:color="auto"/>
        <w:left w:val="none" w:sz="0" w:space="0" w:color="auto"/>
        <w:bottom w:val="none" w:sz="0" w:space="0" w:color="auto"/>
        <w:right w:val="none" w:sz="0" w:space="0" w:color="auto"/>
      </w:divBdr>
      <w:divsChild>
        <w:div w:id="2078434771">
          <w:marLeft w:val="0"/>
          <w:marRight w:val="0"/>
          <w:marTop w:val="0"/>
          <w:marBottom w:val="0"/>
          <w:divBdr>
            <w:top w:val="none" w:sz="0" w:space="0" w:color="auto"/>
            <w:left w:val="none" w:sz="0" w:space="0" w:color="auto"/>
            <w:bottom w:val="none" w:sz="0" w:space="0" w:color="auto"/>
            <w:right w:val="none" w:sz="0" w:space="0" w:color="auto"/>
          </w:divBdr>
          <w:divsChild>
            <w:div w:id="412048120">
              <w:marLeft w:val="0"/>
              <w:marRight w:val="0"/>
              <w:marTop w:val="0"/>
              <w:marBottom w:val="0"/>
              <w:divBdr>
                <w:top w:val="none" w:sz="0" w:space="0" w:color="auto"/>
                <w:left w:val="none" w:sz="0" w:space="0" w:color="auto"/>
                <w:bottom w:val="none" w:sz="0" w:space="0" w:color="auto"/>
                <w:right w:val="none" w:sz="0" w:space="0" w:color="auto"/>
              </w:divBdr>
              <w:divsChild>
                <w:div w:id="2029139352">
                  <w:marLeft w:val="0"/>
                  <w:marRight w:val="0"/>
                  <w:marTop w:val="0"/>
                  <w:marBottom w:val="0"/>
                  <w:divBdr>
                    <w:top w:val="none" w:sz="0" w:space="0" w:color="auto"/>
                    <w:left w:val="none" w:sz="0" w:space="0" w:color="auto"/>
                    <w:bottom w:val="none" w:sz="0" w:space="0" w:color="auto"/>
                    <w:right w:val="none" w:sz="0" w:space="0" w:color="auto"/>
                  </w:divBdr>
                  <w:divsChild>
                    <w:div w:id="15427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3401">
      <w:bodyDiv w:val="1"/>
      <w:marLeft w:val="0"/>
      <w:marRight w:val="0"/>
      <w:marTop w:val="0"/>
      <w:marBottom w:val="0"/>
      <w:divBdr>
        <w:top w:val="none" w:sz="0" w:space="0" w:color="auto"/>
        <w:left w:val="none" w:sz="0" w:space="0" w:color="auto"/>
        <w:bottom w:val="none" w:sz="0" w:space="0" w:color="auto"/>
        <w:right w:val="none" w:sz="0" w:space="0" w:color="auto"/>
      </w:divBdr>
      <w:divsChild>
        <w:div w:id="1415977665">
          <w:marLeft w:val="0"/>
          <w:marRight w:val="0"/>
          <w:marTop w:val="0"/>
          <w:marBottom w:val="0"/>
          <w:divBdr>
            <w:top w:val="none" w:sz="0" w:space="0" w:color="auto"/>
            <w:left w:val="none" w:sz="0" w:space="0" w:color="auto"/>
            <w:bottom w:val="none" w:sz="0" w:space="0" w:color="auto"/>
            <w:right w:val="none" w:sz="0" w:space="0" w:color="auto"/>
          </w:divBdr>
          <w:divsChild>
            <w:div w:id="734282085">
              <w:marLeft w:val="0"/>
              <w:marRight w:val="0"/>
              <w:marTop w:val="0"/>
              <w:marBottom w:val="0"/>
              <w:divBdr>
                <w:top w:val="none" w:sz="0" w:space="0" w:color="auto"/>
                <w:left w:val="none" w:sz="0" w:space="0" w:color="auto"/>
                <w:bottom w:val="none" w:sz="0" w:space="0" w:color="auto"/>
                <w:right w:val="none" w:sz="0" w:space="0" w:color="auto"/>
              </w:divBdr>
              <w:divsChild>
                <w:div w:id="725951111">
                  <w:marLeft w:val="0"/>
                  <w:marRight w:val="0"/>
                  <w:marTop w:val="0"/>
                  <w:marBottom w:val="0"/>
                  <w:divBdr>
                    <w:top w:val="none" w:sz="0" w:space="0" w:color="auto"/>
                    <w:left w:val="none" w:sz="0" w:space="0" w:color="auto"/>
                    <w:bottom w:val="none" w:sz="0" w:space="0" w:color="auto"/>
                    <w:right w:val="none" w:sz="0" w:space="0" w:color="auto"/>
                  </w:divBdr>
                  <w:divsChild>
                    <w:div w:id="51854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032211">
      <w:bodyDiv w:val="1"/>
      <w:marLeft w:val="0"/>
      <w:marRight w:val="0"/>
      <w:marTop w:val="0"/>
      <w:marBottom w:val="0"/>
      <w:divBdr>
        <w:top w:val="none" w:sz="0" w:space="0" w:color="auto"/>
        <w:left w:val="none" w:sz="0" w:space="0" w:color="auto"/>
        <w:bottom w:val="none" w:sz="0" w:space="0" w:color="auto"/>
        <w:right w:val="none" w:sz="0" w:space="0" w:color="auto"/>
      </w:divBdr>
    </w:div>
    <w:div w:id="1896158273">
      <w:bodyDiv w:val="1"/>
      <w:marLeft w:val="0"/>
      <w:marRight w:val="0"/>
      <w:marTop w:val="0"/>
      <w:marBottom w:val="0"/>
      <w:divBdr>
        <w:top w:val="none" w:sz="0" w:space="0" w:color="auto"/>
        <w:left w:val="none" w:sz="0" w:space="0" w:color="auto"/>
        <w:bottom w:val="none" w:sz="0" w:space="0" w:color="auto"/>
        <w:right w:val="none" w:sz="0" w:space="0" w:color="auto"/>
      </w:divBdr>
    </w:div>
    <w:div w:id="1901360282">
      <w:bodyDiv w:val="1"/>
      <w:marLeft w:val="0"/>
      <w:marRight w:val="0"/>
      <w:marTop w:val="0"/>
      <w:marBottom w:val="0"/>
      <w:divBdr>
        <w:top w:val="none" w:sz="0" w:space="0" w:color="auto"/>
        <w:left w:val="none" w:sz="0" w:space="0" w:color="auto"/>
        <w:bottom w:val="none" w:sz="0" w:space="0" w:color="auto"/>
        <w:right w:val="none" w:sz="0" w:space="0" w:color="auto"/>
      </w:divBdr>
      <w:divsChild>
        <w:div w:id="584653999">
          <w:marLeft w:val="0"/>
          <w:marRight w:val="0"/>
          <w:marTop w:val="0"/>
          <w:marBottom w:val="0"/>
          <w:divBdr>
            <w:top w:val="none" w:sz="0" w:space="0" w:color="auto"/>
            <w:left w:val="none" w:sz="0" w:space="0" w:color="auto"/>
            <w:bottom w:val="none" w:sz="0" w:space="0" w:color="auto"/>
            <w:right w:val="none" w:sz="0" w:space="0" w:color="auto"/>
          </w:divBdr>
          <w:divsChild>
            <w:div w:id="1611157253">
              <w:marLeft w:val="0"/>
              <w:marRight w:val="0"/>
              <w:marTop w:val="0"/>
              <w:marBottom w:val="0"/>
              <w:divBdr>
                <w:top w:val="none" w:sz="0" w:space="0" w:color="auto"/>
                <w:left w:val="none" w:sz="0" w:space="0" w:color="auto"/>
                <w:bottom w:val="none" w:sz="0" w:space="0" w:color="auto"/>
                <w:right w:val="none" w:sz="0" w:space="0" w:color="auto"/>
              </w:divBdr>
              <w:divsChild>
                <w:div w:id="24063272">
                  <w:marLeft w:val="0"/>
                  <w:marRight w:val="0"/>
                  <w:marTop w:val="0"/>
                  <w:marBottom w:val="0"/>
                  <w:divBdr>
                    <w:top w:val="none" w:sz="0" w:space="0" w:color="auto"/>
                    <w:left w:val="none" w:sz="0" w:space="0" w:color="auto"/>
                    <w:bottom w:val="none" w:sz="0" w:space="0" w:color="auto"/>
                    <w:right w:val="none" w:sz="0" w:space="0" w:color="auto"/>
                  </w:divBdr>
                  <w:divsChild>
                    <w:div w:id="33877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185153">
      <w:bodyDiv w:val="1"/>
      <w:marLeft w:val="0"/>
      <w:marRight w:val="0"/>
      <w:marTop w:val="0"/>
      <w:marBottom w:val="0"/>
      <w:divBdr>
        <w:top w:val="none" w:sz="0" w:space="0" w:color="auto"/>
        <w:left w:val="none" w:sz="0" w:space="0" w:color="auto"/>
        <w:bottom w:val="none" w:sz="0" w:space="0" w:color="auto"/>
        <w:right w:val="none" w:sz="0" w:space="0" w:color="auto"/>
      </w:divBdr>
      <w:divsChild>
        <w:div w:id="1959296809">
          <w:marLeft w:val="0"/>
          <w:marRight w:val="0"/>
          <w:marTop w:val="0"/>
          <w:marBottom w:val="0"/>
          <w:divBdr>
            <w:top w:val="none" w:sz="0" w:space="0" w:color="auto"/>
            <w:left w:val="none" w:sz="0" w:space="0" w:color="auto"/>
            <w:bottom w:val="none" w:sz="0" w:space="0" w:color="auto"/>
            <w:right w:val="none" w:sz="0" w:space="0" w:color="auto"/>
          </w:divBdr>
          <w:divsChild>
            <w:div w:id="9469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5980">
      <w:bodyDiv w:val="1"/>
      <w:marLeft w:val="0"/>
      <w:marRight w:val="0"/>
      <w:marTop w:val="0"/>
      <w:marBottom w:val="0"/>
      <w:divBdr>
        <w:top w:val="none" w:sz="0" w:space="0" w:color="auto"/>
        <w:left w:val="none" w:sz="0" w:space="0" w:color="auto"/>
        <w:bottom w:val="none" w:sz="0" w:space="0" w:color="auto"/>
        <w:right w:val="none" w:sz="0" w:space="0" w:color="auto"/>
      </w:divBdr>
      <w:divsChild>
        <w:div w:id="2075350595">
          <w:marLeft w:val="0"/>
          <w:marRight w:val="0"/>
          <w:marTop w:val="0"/>
          <w:marBottom w:val="0"/>
          <w:divBdr>
            <w:top w:val="none" w:sz="0" w:space="0" w:color="auto"/>
            <w:left w:val="none" w:sz="0" w:space="0" w:color="auto"/>
            <w:bottom w:val="none" w:sz="0" w:space="0" w:color="auto"/>
            <w:right w:val="none" w:sz="0" w:space="0" w:color="auto"/>
          </w:divBdr>
          <w:divsChild>
            <w:div w:id="796605564">
              <w:marLeft w:val="0"/>
              <w:marRight w:val="0"/>
              <w:marTop w:val="0"/>
              <w:marBottom w:val="0"/>
              <w:divBdr>
                <w:top w:val="none" w:sz="0" w:space="0" w:color="auto"/>
                <w:left w:val="none" w:sz="0" w:space="0" w:color="auto"/>
                <w:bottom w:val="none" w:sz="0" w:space="0" w:color="auto"/>
                <w:right w:val="none" w:sz="0" w:space="0" w:color="auto"/>
              </w:divBdr>
              <w:divsChild>
                <w:div w:id="330256968">
                  <w:marLeft w:val="0"/>
                  <w:marRight w:val="0"/>
                  <w:marTop w:val="0"/>
                  <w:marBottom w:val="0"/>
                  <w:divBdr>
                    <w:top w:val="none" w:sz="0" w:space="0" w:color="auto"/>
                    <w:left w:val="none" w:sz="0" w:space="0" w:color="auto"/>
                    <w:bottom w:val="none" w:sz="0" w:space="0" w:color="auto"/>
                    <w:right w:val="none" w:sz="0" w:space="0" w:color="auto"/>
                  </w:divBdr>
                  <w:divsChild>
                    <w:div w:id="14709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776988">
      <w:bodyDiv w:val="1"/>
      <w:marLeft w:val="0"/>
      <w:marRight w:val="0"/>
      <w:marTop w:val="0"/>
      <w:marBottom w:val="0"/>
      <w:divBdr>
        <w:top w:val="none" w:sz="0" w:space="0" w:color="auto"/>
        <w:left w:val="none" w:sz="0" w:space="0" w:color="auto"/>
        <w:bottom w:val="none" w:sz="0" w:space="0" w:color="auto"/>
        <w:right w:val="none" w:sz="0" w:space="0" w:color="auto"/>
      </w:divBdr>
      <w:divsChild>
        <w:div w:id="219174885">
          <w:marLeft w:val="0"/>
          <w:marRight w:val="0"/>
          <w:marTop w:val="0"/>
          <w:marBottom w:val="0"/>
          <w:divBdr>
            <w:top w:val="none" w:sz="0" w:space="0" w:color="auto"/>
            <w:left w:val="none" w:sz="0" w:space="0" w:color="auto"/>
            <w:bottom w:val="none" w:sz="0" w:space="0" w:color="auto"/>
            <w:right w:val="none" w:sz="0" w:space="0" w:color="auto"/>
          </w:divBdr>
          <w:divsChild>
            <w:div w:id="76434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499A4-93FD-41C5-9515-6ED8D9846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12</Pages>
  <Words>6356</Words>
  <Characters>189</Characters>
  <Application>Microsoft Office Word</Application>
  <DocSecurity>0</DocSecurity>
  <Lines>1</Lines>
  <Paragraphs>13</Paragraphs>
  <ScaleCrop>false</ScaleCrop>
  <Company>cy</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stud01</dc:creator>
  <cp:lastModifiedBy>邱俊能</cp:lastModifiedBy>
  <cp:revision>2</cp:revision>
  <cp:lastPrinted>2021-07-26T08:59:00Z</cp:lastPrinted>
  <dcterms:created xsi:type="dcterms:W3CDTF">2021-07-26T09:07:00Z</dcterms:created>
  <dcterms:modified xsi:type="dcterms:W3CDTF">2021-07-26T09:07:00Z</dcterms:modified>
</cp:coreProperties>
</file>