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5FC8CE" w14:textId="6AE6BFF7" w:rsidR="00D75644" w:rsidRPr="001C15DC" w:rsidRDefault="00D75644" w:rsidP="00F37D7B">
      <w:pPr>
        <w:pStyle w:val="af3"/>
      </w:pPr>
      <w:r w:rsidRPr="001C15DC">
        <w:rPr>
          <w:rFonts w:hint="eastAsia"/>
        </w:rPr>
        <w:t>調查報告</w:t>
      </w:r>
    </w:p>
    <w:p w14:paraId="04207003" w14:textId="77777777" w:rsidR="00E25849" w:rsidRPr="001C15DC"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1C15DC">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120697" w:rsidRPr="001C15DC">
        <w:fldChar w:fldCharType="begin"/>
      </w:r>
      <w:r w:rsidR="00120697" w:rsidRPr="001C15DC">
        <w:instrText xml:space="preserve"> MERGEFIELD </w:instrText>
      </w:r>
      <w:r w:rsidR="00120697" w:rsidRPr="001C15DC">
        <w:rPr>
          <w:rFonts w:hint="eastAsia"/>
        </w:rPr>
        <w:instrText>案由</w:instrText>
      </w:r>
      <w:r w:rsidR="00120697" w:rsidRPr="001C15DC">
        <w:instrText xml:space="preserve"> </w:instrText>
      </w:r>
      <w:r w:rsidR="00120697" w:rsidRPr="001C15DC">
        <w:fldChar w:fldCharType="separate"/>
      </w:r>
      <w:r w:rsidR="00120697" w:rsidRPr="001C15DC">
        <w:rPr>
          <w:rFonts w:hint="eastAsia"/>
        </w:rPr>
        <w:t>據訴，高君蒙冤遭判刑貪污罪確定，認以最高法院及臺灣高等法院臺中分院於審理過程中，有認事用法之違誤、怠於履行調查義務，以及未維護人民公正接受審判等違失情形，茲請本院調查。究最高法院及臺灣高等法院臺中分院於審理該案件時，是否有陳訴人所稱之違失情形？並因而形成不利陳訴人之判決而使其蒙冤？實有深入調查之必要案。</w:t>
      </w:r>
      <w:r w:rsidR="00120697" w:rsidRPr="001C15DC">
        <w:fldChar w:fldCharType="end"/>
      </w:r>
    </w:p>
    <w:p w14:paraId="61F263AB" w14:textId="74E75890" w:rsidR="00E25849" w:rsidRPr="001C15DC" w:rsidRDefault="005C7105"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1C15DC">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2AE67ED3" w14:textId="7DA83AED" w:rsidR="004F6710" w:rsidRPr="001C15DC" w:rsidRDefault="003873F7" w:rsidP="00A639F4">
      <w:pPr>
        <w:pStyle w:val="10"/>
        <w:ind w:left="680" w:firstLine="680"/>
        <w:rPr>
          <w:rFonts w:hAnsi="標楷體"/>
        </w:rPr>
      </w:pPr>
      <w:bookmarkStart w:id="49" w:name="_Toc524902730"/>
      <w:r w:rsidRPr="001C15DC">
        <w:rPr>
          <w:rFonts w:hAnsi="標楷體" w:hint="eastAsia"/>
        </w:rPr>
        <w:t>據訴</w:t>
      </w:r>
      <w:r w:rsidR="00511A71" w:rsidRPr="001C15DC">
        <w:rPr>
          <w:rFonts w:ascii="新細明體" w:eastAsia="新細明體" w:hAnsi="新細明體" w:hint="eastAsia"/>
        </w:rPr>
        <w:t>：</w:t>
      </w:r>
      <w:r w:rsidR="00511A71" w:rsidRPr="001C15DC">
        <w:rPr>
          <w:rFonts w:hAnsi="標楷體"/>
          <w:lang w:val="ja-JP"/>
        </w:rPr>
        <w:t>臺灣高等法院臺中分院103年</w:t>
      </w:r>
      <w:r w:rsidR="00511A71" w:rsidRPr="001C15DC">
        <w:rPr>
          <w:rFonts w:hAnsi="標楷體" w:hint="eastAsia"/>
          <w:lang w:val="ja-JP"/>
        </w:rPr>
        <w:t>度</w:t>
      </w:r>
      <w:r w:rsidR="00511A71" w:rsidRPr="001C15DC">
        <w:rPr>
          <w:rFonts w:hAnsi="標楷體"/>
          <w:lang w:val="ja-JP"/>
        </w:rPr>
        <w:t>重矚上更(</w:t>
      </w:r>
      <w:r w:rsidR="00511A71" w:rsidRPr="001C15DC">
        <w:rPr>
          <w:rFonts w:hAnsi="標楷體" w:hint="eastAsia"/>
          <w:lang w:val="ja-JP"/>
        </w:rPr>
        <w:t>二</w:t>
      </w:r>
      <w:r w:rsidR="00511A71" w:rsidRPr="001C15DC">
        <w:rPr>
          <w:rFonts w:hAnsi="標楷體"/>
          <w:lang w:val="ja-JP"/>
        </w:rPr>
        <w:t>)</w:t>
      </w:r>
      <w:r w:rsidR="00511A71" w:rsidRPr="001C15DC">
        <w:rPr>
          <w:rFonts w:hAnsi="標楷體" w:hint="eastAsia"/>
          <w:lang w:val="ja-JP"/>
        </w:rPr>
        <w:t>字</w:t>
      </w:r>
      <w:r w:rsidR="00511A71" w:rsidRPr="001C15DC">
        <w:rPr>
          <w:rFonts w:hAnsi="標楷體"/>
          <w:lang w:val="ja-JP"/>
        </w:rPr>
        <w:t>第4號判決</w:t>
      </w:r>
      <w:r w:rsidR="00511A71" w:rsidRPr="001C15DC">
        <w:rPr>
          <w:rFonts w:hAnsi="標楷體" w:hint="eastAsia"/>
          <w:lang w:val="ja-JP"/>
        </w:rPr>
        <w:t>之認事用法涉有違誤，最高法院法官</w:t>
      </w:r>
      <w:r w:rsidR="007743B0" w:rsidRPr="001C15DC">
        <w:rPr>
          <w:rFonts w:hAnsi="標楷體"/>
          <w:lang w:val="ja-JP"/>
        </w:rPr>
        <w:t>邵○玲</w:t>
      </w:r>
      <w:r w:rsidR="00511A71" w:rsidRPr="001C15DC">
        <w:rPr>
          <w:rFonts w:hAnsi="標楷體"/>
          <w:lang w:val="ja-JP"/>
        </w:rPr>
        <w:t>與陳訴人有嫌隙</w:t>
      </w:r>
      <w:r w:rsidR="00511A71" w:rsidRPr="001C15DC">
        <w:rPr>
          <w:rFonts w:ascii="新細明體" w:eastAsia="新細明體" w:hAnsi="新細明體" w:hint="eastAsia"/>
          <w:lang w:val="ja-JP"/>
        </w:rPr>
        <w:t>，</w:t>
      </w:r>
      <w:r w:rsidR="00511A71" w:rsidRPr="001C15DC">
        <w:rPr>
          <w:rFonts w:hAnsi="標楷體" w:hint="eastAsia"/>
          <w:lang w:val="ja-JP"/>
        </w:rPr>
        <w:t>卻未迴避</w:t>
      </w:r>
      <w:r w:rsidR="00973530" w:rsidRPr="001C15DC">
        <w:rPr>
          <w:rFonts w:ascii="新細明體" w:eastAsia="新細明體" w:hAnsi="新細明體" w:hint="eastAsia"/>
          <w:lang w:val="ja-JP"/>
        </w:rPr>
        <w:t>，</w:t>
      </w:r>
      <w:r w:rsidR="00973530" w:rsidRPr="001C15DC">
        <w:rPr>
          <w:rFonts w:hAnsi="標楷體" w:hint="eastAsia"/>
          <w:lang w:val="ja-JP"/>
        </w:rPr>
        <w:t>承審陳訴人涉犯貪污治罪條例案</w:t>
      </w:r>
      <w:r w:rsidR="00511A71" w:rsidRPr="001C15DC">
        <w:rPr>
          <w:rFonts w:ascii="新細明體" w:eastAsia="新細明體" w:hAnsi="新細明體" w:hint="eastAsia"/>
          <w:lang w:val="ja-JP"/>
        </w:rPr>
        <w:t>，</w:t>
      </w:r>
      <w:r w:rsidRPr="001C15DC">
        <w:rPr>
          <w:rFonts w:hAnsi="標楷體" w:hint="eastAsia"/>
        </w:rPr>
        <w:t>最高法院</w:t>
      </w:r>
      <w:r w:rsidR="00FC00C5" w:rsidRPr="001C15DC">
        <w:rPr>
          <w:rFonts w:hAnsi="標楷體" w:hint="eastAsia"/>
        </w:rPr>
        <w:t>106年度台上字第1337號</w:t>
      </w:r>
      <w:r w:rsidR="00DC65BD" w:rsidRPr="001C15DC">
        <w:rPr>
          <w:rFonts w:hAnsi="標楷體" w:hint="eastAsia"/>
        </w:rPr>
        <w:t>案件</w:t>
      </w:r>
      <w:r w:rsidR="00511A71" w:rsidRPr="001C15DC">
        <w:rPr>
          <w:rFonts w:hAnsi="標楷體" w:hint="eastAsia"/>
        </w:rPr>
        <w:t>分案有違法定法官原則</w:t>
      </w:r>
      <w:r w:rsidRPr="001C15DC">
        <w:rPr>
          <w:rFonts w:hAnsi="標楷體" w:hint="eastAsia"/>
        </w:rPr>
        <w:t>，</w:t>
      </w:r>
      <w:r w:rsidR="00DC65BD" w:rsidRPr="001C15DC">
        <w:rPr>
          <w:rFonts w:hAnsi="標楷體" w:hint="eastAsia"/>
        </w:rPr>
        <w:t>且判決違背法令</w:t>
      </w:r>
      <w:r w:rsidR="00DC65BD" w:rsidRPr="001C15DC">
        <w:rPr>
          <w:rFonts w:ascii="新細明體" w:eastAsia="新細明體" w:hAnsi="新細明體" w:hint="eastAsia"/>
        </w:rPr>
        <w:t>，</w:t>
      </w:r>
      <w:r w:rsidRPr="001C15DC">
        <w:rPr>
          <w:rFonts w:hAnsi="標楷體" w:hint="eastAsia"/>
        </w:rPr>
        <w:t>司法院</w:t>
      </w:r>
      <w:r w:rsidR="00973530" w:rsidRPr="001C15DC">
        <w:rPr>
          <w:rFonts w:hAnsi="標楷體" w:hint="eastAsia"/>
        </w:rPr>
        <w:t>長期</w:t>
      </w:r>
      <w:r w:rsidRPr="001C15DC">
        <w:rPr>
          <w:rFonts w:hAnsi="標楷體" w:hint="eastAsia"/>
        </w:rPr>
        <w:t>怠於</w:t>
      </w:r>
      <w:r w:rsidR="00973530" w:rsidRPr="001C15DC">
        <w:rPr>
          <w:rFonts w:hAnsi="標楷體" w:hint="eastAsia"/>
        </w:rPr>
        <w:t>處理刑事訴訟法</w:t>
      </w:r>
      <w:r w:rsidRPr="001C15DC">
        <w:rPr>
          <w:rFonts w:hAnsi="標楷體" w:hint="eastAsia"/>
        </w:rPr>
        <w:t>法官迴避規範不</w:t>
      </w:r>
      <w:r w:rsidR="00973530" w:rsidRPr="001C15DC">
        <w:rPr>
          <w:rFonts w:hAnsi="標楷體" w:hint="eastAsia"/>
        </w:rPr>
        <w:t>足</w:t>
      </w:r>
      <w:r w:rsidR="007822E6" w:rsidRPr="001C15DC">
        <w:rPr>
          <w:rFonts w:hAnsi="標楷體" w:hint="eastAsia"/>
        </w:rPr>
        <w:t>之</w:t>
      </w:r>
      <w:r w:rsidR="00DC65BD" w:rsidRPr="001C15DC">
        <w:rPr>
          <w:rFonts w:hAnsi="標楷體" w:hint="eastAsia"/>
        </w:rPr>
        <w:t>問題</w:t>
      </w:r>
      <w:r w:rsidR="007822E6" w:rsidRPr="001C15DC">
        <w:rPr>
          <w:rFonts w:ascii="新細明體" w:eastAsia="新細明體" w:hAnsi="新細明體" w:hint="eastAsia"/>
        </w:rPr>
        <w:t>，</w:t>
      </w:r>
      <w:r w:rsidR="007822E6" w:rsidRPr="001C15DC">
        <w:rPr>
          <w:rFonts w:hAnsi="標楷體" w:hint="eastAsia"/>
        </w:rPr>
        <w:t>疏於</w:t>
      </w:r>
      <w:r w:rsidR="00DC65BD" w:rsidRPr="001C15DC">
        <w:rPr>
          <w:rFonts w:hAnsi="標楷體" w:hint="eastAsia"/>
        </w:rPr>
        <w:t>督促最高法院改善分案制度</w:t>
      </w:r>
      <w:r w:rsidR="00DC65BD" w:rsidRPr="001C15DC">
        <w:rPr>
          <w:rFonts w:ascii="新細明體" w:eastAsia="新細明體" w:hAnsi="新細明體" w:hint="eastAsia"/>
        </w:rPr>
        <w:t>，</w:t>
      </w:r>
      <w:r w:rsidR="00DC65BD" w:rsidRPr="001C15DC">
        <w:rPr>
          <w:rFonts w:hAnsi="標楷體" w:hint="eastAsia"/>
        </w:rPr>
        <w:t>均涉有違失</w:t>
      </w:r>
      <w:r w:rsidRPr="001C15DC">
        <w:rPr>
          <w:rFonts w:hAnsi="標楷體" w:hint="eastAsia"/>
        </w:rPr>
        <w:t>等情</w:t>
      </w:r>
      <w:r w:rsidR="00B01600" w:rsidRPr="001C15DC">
        <w:rPr>
          <w:rFonts w:hAnsi="標楷體" w:hint="eastAsia"/>
        </w:rPr>
        <w:t>案。</w:t>
      </w:r>
      <w:r w:rsidRPr="001C15DC">
        <w:rPr>
          <w:rFonts w:hAnsi="標楷體" w:hint="eastAsia"/>
        </w:rPr>
        <w:t>經</w:t>
      </w:r>
      <w:r w:rsidR="00511A71" w:rsidRPr="001C15DC">
        <w:rPr>
          <w:rFonts w:hAnsi="標楷體" w:hint="eastAsia"/>
        </w:rPr>
        <w:t>本院</w:t>
      </w:r>
      <w:r w:rsidRPr="001C15DC">
        <w:rPr>
          <w:rFonts w:hAnsi="標楷體" w:hint="eastAsia"/>
        </w:rPr>
        <w:t>調閱</w:t>
      </w:r>
      <w:r w:rsidR="003E1FFD" w:rsidRPr="001C15DC">
        <w:rPr>
          <w:rFonts w:hAnsi="標楷體" w:hint="eastAsia"/>
        </w:rPr>
        <w:t>偵審</w:t>
      </w:r>
      <w:r w:rsidRPr="001C15DC">
        <w:rPr>
          <w:rFonts w:hAnsi="標楷體" w:hint="eastAsia"/>
        </w:rPr>
        <w:t>卷</w:t>
      </w:r>
      <w:r w:rsidR="003E1FFD" w:rsidRPr="001C15DC">
        <w:rPr>
          <w:rFonts w:hAnsi="標楷體" w:hint="eastAsia"/>
        </w:rPr>
        <w:t>宗</w:t>
      </w:r>
      <w:r w:rsidR="00B01600" w:rsidRPr="001C15DC">
        <w:rPr>
          <w:rFonts w:hAnsi="標楷體" w:hint="eastAsia"/>
        </w:rPr>
        <w:t>詳核</w:t>
      </w:r>
      <w:r w:rsidR="00511A71" w:rsidRPr="001C15DC">
        <w:rPr>
          <w:rFonts w:ascii="新細明體" w:eastAsia="新細明體" w:hAnsi="新細明體" w:hint="eastAsia"/>
        </w:rPr>
        <w:t>，</w:t>
      </w:r>
      <w:r w:rsidR="00511A71" w:rsidRPr="001C15DC">
        <w:rPr>
          <w:rFonts w:hAnsi="標楷體" w:hint="eastAsia"/>
        </w:rPr>
        <w:t>並</w:t>
      </w:r>
      <w:r w:rsidR="00B01600" w:rsidRPr="001C15DC">
        <w:rPr>
          <w:rFonts w:hAnsi="標楷體" w:hint="eastAsia"/>
        </w:rPr>
        <w:t>調閱</w:t>
      </w:r>
      <w:r w:rsidRPr="001C15DC">
        <w:rPr>
          <w:rFonts w:hAnsi="標楷體" w:hint="eastAsia"/>
        </w:rPr>
        <w:t>最高法院</w:t>
      </w:r>
      <w:r w:rsidR="00B01600" w:rsidRPr="001C15DC">
        <w:rPr>
          <w:rFonts w:hAnsi="標楷體" w:hint="eastAsia"/>
        </w:rPr>
        <w:t>有關本案之</w:t>
      </w:r>
      <w:r w:rsidRPr="001C15DC">
        <w:rPr>
          <w:rFonts w:hAnsi="標楷體" w:hint="eastAsia"/>
        </w:rPr>
        <w:t>分案</w:t>
      </w:r>
      <w:r w:rsidR="00B01600" w:rsidRPr="001C15DC">
        <w:rPr>
          <w:rFonts w:hAnsi="標楷體" w:hint="eastAsia"/>
        </w:rPr>
        <w:t>處理</w:t>
      </w:r>
      <w:r w:rsidRPr="001C15DC">
        <w:rPr>
          <w:rFonts w:hAnsi="標楷體" w:hint="eastAsia"/>
        </w:rPr>
        <w:t>過程</w:t>
      </w:r>
      <w:r w:rsidR="00511A71" w:rsidRPr="001C15DC">
        <w:rPr>
          <w:rFonts w:ascii="新細明體" w:eastAsia="新細明體" w:hAnsi="新細明體" w:hint="eastAsia"/>
        </w:rPr>
        <w:t>，</w:t>
      </w:r>
      <w:r w:rsidR="00FB501B" w:rsidRPr="001C15DC">
        <w:rPr>
          <w:rFonts w:hAnsi="標楷體" w:hint="eastAsia"/>
        </w:rPr>
        <w:t>已調查竣</w:t>
      </w:r>
      <w:r w:rsidR="00307A76" w:rsidRPr="001C15DC">
        <w:rPr>
          <w:rFonts w:hAnsi="標楷體" w:hint="eastAsia"/>
        </w:rPr>
        <w:t>事</w:t>
      </w:r>
      <w:r w:rsidR="00FB501B" w:rsidRPr="001C15DC">
        <w:rPr>
          <w:rFonts w:hAnsi="標楷體" w:hint="eastAsia"/>
        </w:rPr>
        <w:t>，</w:t>
      </w:r>
      <w:r w:rsidR="00307A76" w:rsidRPr="001C15DC">
        <w:rPr>
          <w:rFonts w:hAnsi="標楷體" w:hint="eastAsia"/>
        </w:rPr>
        <w:t>茲臚</w:t>
      </w:r>
      <w:r w:rsidR="00FB501B" w:rsidRPr="001C15DC">
        <w:rPr>
          <w:rFonts w:hAnsi="標楷體" w:hint="eastAsia"/>
        </w:rPr>
        <w:t>列調查意見如下：</w:t>
      </w:r>
    </w:p>
    <w:p w14:paraId="679C271D" w14:textId="5741012B" w:rsidR="00073CB5" w:rsidRPr="001C15DC" w:rsidRDefault="00E04BBC" w:rsidP="000C6B2F">
      <w:pPr>
        <w:pStyle w:val="2"/>
        <w:ind w:left="1021"/>
        <w:rPr>
          <w:rFonts w:hAnsi="標楷體"/>
          <w:b/>
        </w:rPr>
      </w:pPr>
      <w:r w:rsidRPr="001C15DC">
        <w:rPr>
          <w:rFonts w:hAnsi="標楷體" w:hint="eastAsia"/>
          <w:b/>
        </w:rPr>
        <w:t>陳訴人</w:t>
      </w:r>
      <w:r w:rsidR="00C76215" w:rsidRPr="001C15DC">
        <w:rPr>
          <w:rFonts w:hAnsi="標楷體" w:hint="eastAsia"/>
          <w:b/>
        </w:rPr>
        <w:t>遭判決確定違反</w:t>
      </w:r>
      <w:r w:rsidRPr="001C15DC">
        <w:rPr>
          <w:rFonts w:hAnsi="標楷體" w:hint="eastAsia"/>
          <w:b/>
        </w:rPr>
        <w:t>貪污</w:t>
      </w:r>
      <w:r w:rsidR="00C76215" w:rsidRPr="001C15DC">
        <w:rPr>
          <w:rFonts w:hAnsi="標楷體" w:hint="eastAsia"/>
          <w:b/>
        </w:rPr>
        <w:t>治罪條例</w:t>
      </w:r>
      <w:r w:rsidRPr="001C15DC">
        <w:rPr>
          <w:rFonts w:hAnsi="標楷體" w:hint="eastAsia"/>
          <w:b/>
        </w:rPr>
        <w:t>案，</w:t>
      </w:r>
      <w:r w:rsidR="00DB20B8" w:rsidRPr="001C15DC">
        <w:rPr>
          <w:rFonts w:hAnsi="標楷體" w:hint="eastAsia"/>
          <w:b/>
        </w:rPr>
        <w:t>偵審卷內並無東豐閣</w:t>
      </w:r>
      <w:r w:rsidR="00FC4CCF" w:rsidRPr="001C15DC">
        <w:rPr>
          <w:rFonts w:hAnsi="標楷體" w:hint="eastAsia"/>
          <w:b/>
        </w:rPr>
        <w:t>股份有限</w:t>
      </w:r>
      <w:r w:rsidR="00DB20B8" w:rsidRPr="001C15DC">
        <w:rPr>
          <w:rFonts w:hAnsi="標楷體" w:hint="eastAsia"/>
          <w:b/>
        </w:rPr>
        <w:t>公司申請「</w:t>
      </w:r>
      <w:r w:rsidR="00B065D8" w:rsidRPr="001C15DC">
        <w:rPr>
          <w:rFonts w:hAnsi="標楷體" w:hint="eastAsia"/>
          <w:b/>
        </w:rPr>
        <w:t>公共設施</w:t>
      </w:r>
      <w:r w:rsidR="00DB20B8" w:rsidRPr="001C15DC">
        <w:rPr>
          <w:rFonts w:hAnsi="標楷體" w:hint="eastAsia"/>
          <w:b/>
        </w:rPr>
        <w:t>多目標</w:t>
      </w:r>
      <w:r w:rsidR="000D0B88" w:rsidRPr="001C15DC">
        <w:rPr>
          <w:rFonts w:hAnsi="標楷體" w:hint="eastAsia"/>
          <w:b/>
        </w:rPr>
        <w:t>使用</w:t>
      </w:r>
      <w:r w:rsidRPr="001C15DC">
        <w:rPr>
          <w:rFonts w:hAnsi="標楷體" w:hint="eastAsia"/>
          <w:b/>
        </w:rPr>
        <w:t>投資計畫」</w:t>
      </w:r>
      <w:r w:rsidR="00DB20B8" w:rsidRPr="001C15DC">
        <w:rPr>
          <w:rFonts w:hAnsi="標楷體" w:hint="eastAsia"/>
          <w:b/>
        </w:rPr>
        <w:t>資料，</w:t>
      </w:r>
      <w:r w:rsidR="002C60B6" w:rsidRPr="001C15DC">
        <w:rPr>
          <w:rFonts w:hAnsi="標楷體" w:hint="eastAsia"/>
          <w:b/>
        </w:rPr>
        <w:t>且</w:t>
      </w:r>
      <w:r w:rsidR="00DB20B8" w:rsidRPr="001C15DC">
        <w:rPr>
          <w:rFonts w:hAnsi="標楷體" w:hint="eastAsia"/>
          <w:b/>
        </w:rPr>
        <w:t>臺中市政府</w:t>
      </w:r>
      <w:r w:rsidR="006B2A2E" w:rsidRPr="001C15DC">
        <w:rPr>
          <w:rFonts w:hAnsi="標楷體" w:hint="eastAsia"/>
          <w:b/>
        </w:rPr>
        <w:t>承辦人於偵查中</w:t>
      </w:r>
      <w:r w:rsidR="00C00DC8" w:rsidRPr="001C15DC">
        <w:rPr>
          <w:rFonts w:hAnsi="標楷體" w:hint="eastAsia"/>
          <w:b/>
        </w:rPr>
        <w:t>明確</w:t>
      </w:r>
      <w:r w:rsidR="00A27DD8" w:rsidRPr="001C15DC">
        <w:rPr>
          <w:rFonts w:hAnsi="標楷體" w:hint="eastAsia"/>
          <w:b/>
        </w:rPr>
        <w:t>證述該</w:t>
      </w:r>
      <w:r w:rsidR="00A27DD8" w:rsidRPr="001C15DC">
        <w:rPr>
          <w:rFonts w:hint="eastAsia"/>
        </w:rPr>
        <w:t>公司</w:t>
      </w:r>
      <w:r w:rsidR="00A27DD8" w:rsidRPr="001C15DC">
        <w:rPr>
          <w:rFonts w:hAnsi="標楷體" w:hint="eastAsia"/>
          <w:b/>
        </w:rPr>
        <w:t>未曾申請系爭土地作「</w:t>
      </w:r>
      <w:r w:rsidR="00B065D8" w:rsidRPr="001C15DC">
        <w:rPr>
          <w:rFonts w:hAnsi="標楷體" w:hint="eastAsia"/>
          <w:b/>
        </w:rPr>
        <w:t>公共設施</w:t>
      </w:r>
      <w:r w:rsidR="00A27DD8" w:rsidRPr="001C15DC">
        <w:rPr>
          <w:rFonts w:hAnsi="標楷體" w:hint="eastAsia"/>
          <w:b/>
        </w:rPr>
        <w:t>多目標使用」，更二審判決</w:t>
      </w:r>
      <w:r w:rsidR="00C93520" w:rsidRPr="001C15DC">
        <w:rPr>
          <w:rFonts w:hAnsi="標楷體" w:hint="eastAsia"/>
          <w:b/>
        </w:rPr>
        <w:t>對於攸關犯罪</w:t>
      </w:r>
      <w:r w:rsidR="00A35F90" w:rsidRPr="001C15DC">
        <w:rPr>
          <w:rFonts w:hAnsi="標楷體" w:hint="eastAsia"/>
          <w:b/>
        </w:rPr>
        <w:t>成立</w:t>
      </w:r>
      <w:r w:rsidR="00C93520" w:rsidRPr="001C15DC">
        <w:rPr>
          <w:rFonts w:hAnsi="標楷體" w:hint="eastAsia"/>
          <w:b/>
        </w:rPr>
        <w:t>與否之重要事實</w:t>
      </w:r>
      <w:r w:rsidR="00491C2D" w:rsidRPr="001C15DC">
        <w:rPr>
          <w:rFonts w:hAnsi="標楷體" w:hint="eastAsia"/>
          <w:b/>
        </w:rPr>
        <w:t>未予詳查，</w:t>
      </w:r>
      <w:r w:rsidR="00C93520" w:rsidRPr="001C15DC">
        <w:rPr>
          <w:rFonts w:hAnsi="標楷體" w:hint="eastAsia"/>
          <w:b/>
        </w:rPr>
        <w:t>即逕行判決</w:t>
      </w:r>
      <w:r w:rsidR="00C93520" w:rsidRPr="001C15DC">
        <w:rPr>
          <w:rFonts w:ascii="新細明體" w:eastAsia="新細明體" w:hAnsi="新細明體" w:hint="eastAsia"/>
          <w:b/>
        </w:rPr>
        <w:t>，</w:t>
      </w:r>
      <w:r w:rsidR="00927D0F" w:rsidRPr="001C15DC">
        <w:rPr>
          <w:rFonts w:hAnsi="標楷體" w:hint="eastAsia"/>
          <w:b/>
        </w:rPr>
        <w:t>率</w:t>
      </w:r>
      <w:r w:rsidR="00491C2D" w:rsidRPr="001C15DC">
        <w:rPr>
          <w:rFonts w:hAnsi="標楷體" w:hint="eastAsia"/>
          <w:b/>
        </w:rPr>
        <w:t>以該公司尚未完成「</w:t>
      </w:r>
      <w:r w:rsidR="00B065D8" w:rsidRPr="001C15DC">
        <w:rPr>
          <w:rFonts w:hAnsi="標楷體" w:hint="eastAsia"/>
          <w:b/>
        </w:rPr>
        <w:t>公共設施</w:t>
      </w:r>
      <w:r w:rsidR="00DF38A8" w:rsidRPr="001C15DC">
        <w:rPr>
          <w:rFonts w:hAnsi="標楷體" w:hint="eastAsia"/>
          <w:b/>
        </w:rPr>
        <w:t>多目標使用投資計畫」為由，認定系爭</w:t>
      </w:r>
      <w:r w:rsidR="00491C2D" w:rsidRPr="001C15DC">
        <w:rPr>
          <w:rFonts w:hAnsi="標楷體" w:hint="eastAsia"/>
          <w:b/>
        </w:rPr>
        <w:t>價購</w:t>
      </w:r>
      <w:r w:rsidR="00DF38A8" w:rsidRPr="001C15DC">
        <w:rPr>
          <w:rFonts w:hAnsi="標楷體" w:hint="eastAsia"/>
          <w:b/>
        </w:rPr>
        <w:t>案</w:t>
      </w:r>
      <w:r w:rsidR="00491C2D" w:rsidRPr="001C15DC">
        <w:rPr>
          <w:rFonts w:hAnsi="標楷體" w:hint="eastAsia"/>
          <w:b/>
        </w:rPr>
        <w:t>違反</w:t>
      </w:r>
      <w:r w:rsidR="00DF38A8" w:rsidRPr="001C15DC">
        <w:rPr>
          <w:rFonts w:hint="eastAsia"/>
          <w:b/>
        </w:rPr>
        <w:t>都市計畫公共設施用地多目標使用辦法</w:t>
      </w:r>
      <w:r w:rsidR="00491C2D" w:rsidRPr="001C15DC">
        <w:rPr>
          <w:rFonts w:hAnsi="標楷體" w:hint="eastAsia"/>
          <w:b/>
        </w:rPr>
        <w:t>，</w:t>
      </w:r>
      <w:r w:rsidR="00DF38A8" w:rsidRPr="001C15DC">
        <w:rPr>
          <w:rFonts w:hAnsi="標楷體" w:hint="eastAsia"/>
          <w:b/>
        </w:rPr>
        <w:t>顯</w:t>
      </w:r>
      <w:r w:rsidR="00491C2D" w:rsidRPr="001C15DC">
        <w:rPr>
          <w:rFonts w:hAnsi="標楷體" w:hint="eastAsia"/>
          <w:b/>
        </w:rPr>
        <w:t>與上開證人之證述有所矛盾，</w:t>
      </w:r>
      <w:r w:rsidR="00AB3E69" w:rsidRPr="001C15DC">
        <w:rPr>
          <w:rFonts w:hAnsi="標楷體" w:hint="eastAsia"/>
          <w:b/>
        </w:rPr>
        <w:t>允</w:t>
      </w:r>
      <w:r w:rsidR="002C60B6" w:rsidRPr="001C15DC">
        <w:rPr>
          <w:rFonts w:hAnsi="標楷體" w:hint="eastAsia"/>
          <w:b/>
        </w:rPr>
        <w:t>有認定事實不憑證據、</w:t>
      </w:r>
      <w:r w:rsidR="002C60B6" w:rsidRPr="001C15DC">
        <w:rPr>
          <w:rFonts w:hAnsi="標楷體" w:hint="eastAsia"/>
          <w:b/>
          <w:lang w:val="ja-JP"/>
        </w:rPr>
        <w:t>應於審判期日調查之證據而未予調查之</w:t>
      </w:r>
      <w:r w:rsidR="00807C3D" w:rsidRPr="001C15DC">
        <w:rPr>
          <w:rFonts w:hAnsi="標楷體" w:hint="eastAsia"/>
          <w:b/>
        </w:rPr>
        <w:t>違誤</w:t>
      </w:r>
      <w:r w:rsidR="000D0B88" w:rsidRPr="001C15DC">
        <w:rPr>
          <w:rFonts w:hAnsi="標楷體" w:hint="eastAsia"/>
          <w:b/>
        </w:rPr>
        <w:t>。</w:t>
      </w:r>
    </w:p>
    <w:p w14:paraId="6C9561CB" w14:textId="77777777" w:rsidR="00073CB5" w:rsidRPr="001C15DC" w:rsidRDefault="000D0B88" w:rsidP="00BD033F">
      <w:pPr>
        <w:pStyle w:val="3"/>
        <w:rPr>
          <w:rFonts w:hAnsi="標楷體"/>
        </w:rPr>
      </w:pPr>
      <w:r w:rsidRPr="001C15DC">
        <w:rPr>
          <w:rFonts w:hint="eastAsia"/>
        </w:rPr>
        <w:lastRenderedPageBreak/>
        <w:t>犯罪事實應依證據認定之</w:t>
      </w:r>
      <w:r w:rsidRPr="001C15DC">
        <w:rPr>
          <w:rFonts w:ascii="新細明體" w:eastAsia="新細明體" w:hAnsi="新細明體" w:hint="eastAsia"/>
        </w:rPr>
        <w:t>，</w:t>
      </w:r>
      <w:r w:rsidRPr="001C15DC">
        <w:rPr>
          <w:rFonts w:hint="eastAsia"/>
        </w:rPr>
        <w:t>無證據不得認定犯罪事實</w:t>
      </w:r>
      <w:r w:rsidR="009C24AF" w:rsidRPr="001C15DC">
        <w:rPr>
          <w:rFonts w:ascii="新細明體" w:eastAsia="新細明體" w:hAnsi="新細明體" w:hint="eastAsia"/>
        </w:rPr>
        <w:t>，</w:t>
      </w:r>
      <w:r w:rsidR="009C24AF" w:rsidRPr="001C15DC">
        <w:rPr>
          <w:lang w:val="ja-JP"/>
        </w:rPr>
        <w:t>刑事訴訟法第154條第</w:t>
      </w:r>
      <w:r w:rsidR="009C0651" w:rsidRPr="001C15DC">
        <w:rPr>
          <w:rFonts w:hint="eastAsia"/>
          <w:lang w:val="ja-JP"/>
        </w:rPr>
        <w:t>2</w:t>
      </w:r>
      <w:r w:rsidR="009C24AF" w:rsidRPr="001C15DC">
        <w:rPr>
          <w:lang w:val="ja-JP"/>
        </w:rPr>
        <w:t>項定有明文。另</w:t>
      </w:r>
      <w:r w:rsidR="009C24AF" w:rsidRPr="001C15DC">
        <w:rPr>
          <w:rFonts w:hint="eastAsia"/>
          <w:lang w:val="ja-JP"/>
        </w:rPr>
        <w:t>參同法</w:t>
      </w:r>
      <w:r w:rsidR="009C24AF" w:rsidRPr="001C15DC">
        <w:rPr>
          <w:lang w:val="ja-JP"/>
        </w:rPr>
        <w:t>第</w:t>
      </w:r>
      <w:r w:rsidR="009C24AF" w:rsidRPr="001C15DC">
        <w:t>288</w:t>
      </w:r>
      <w:r w:rsidR="009C24AF" w:rsidRPr="001C15DC">
        <w:rPr>
          <w:rFonts w:hint="eastAsia"/>
        </w:rPr>
        <w:t>條之</w:t>
      </w:r>
      <w:r w:rsidR="009C24AF" w:rsidRPr="001C15DC">
        <w:t>1</w:t>
      </w:r>
      <w:r w:rsidR="009C24AF" w:rsidRPr="001C15DC">
        <w:rPr>
          <w:lang w:val="ja-JP"/>
        </w:rPr>
        <w:t>第1項：「審判長於審判期日每調查一證據畢，應詢問當事人有無意見。」</w:t>
      </w:r>
      <w:r w:rsidR="009C24AF" w:rsidRPr="001C15DC">
        <w:rPr>
          <w:rFonts w:hint="eastAsia"/>
          <w:lang w:val="ja-JP"/>
        </w:rPr>
        <w:t>及</w:t>
      </w:r>
      <w:r w:rsidR="009C24AF" w:rsidRPr="001C15DC">
        <w:rPr>
          <w:lang w:val="ja-JP"/>
        </w:rPr>
        <w:t>同法第</w:t>
      </w:r>
      <w:r w:rsidR="009C24AF" w:rsidRPr="001C15DC">
        <w:t>288</w:t>
      </w:r>
      <w:r w:rsidR="009C24AF" w:rsidRPr="001C15DC">
        <w:rPr>
          <w:rFonts w:hint="eastAsia"/>
        </w:rPr>
        <w:t>條之</w:t>
      </w:r>
      <w:r w:rsidR="009C24AF" w:rsidRPr="001C15DC">
        <w:t>2</w:t>
      </w:r>
      <w:r w:rsidR="009C24AF" w:rsidRPr="001C15DC">
        <w:rPr>
          <w:lang w:val="ja-JP"/>
        </w:rPr>
        <w:t>：「法院應予當事人及辯護人以辯論證據證明力之適當機會。」等規定，法</w:t>
      </w:r>
      <w:r w:rsidR="00461289" w:rsidRPr="001C15DC">
        <w:rPr>
          <w:lang w:val="ja-JP"/>
        </w:rPr>
        <w:t>院應本於直接審理及言詞辯論之原則，於審判期日調査證據，並予被告</w:t>
      </w:r>
      <w:r w:rsidR="009C24AF" w:rsidRPr="001C15DC">
        <w:rPr>
          <w:lang w:val="ja-JP"/>
        </w:rPr>
        <w:t>充分之防禦機會，始能謂已踐行合法調查之程序，該項證據始得作為法院認定犯罪事實之依據。</w:t>
      </w:r>
      <w:r w:rsidR="00B065D8" w:rsidRPr="001C15DC">
        <w:rPr>
          <w:rFonts w:hint="eastAsia"/>
          <w:lang w:val="ja-JP"/>
        </w:rPr>
        <w:t>又</w:t>
      </w:r>
      <w:r w:rsidR="00B065D8" w:rsidRPr="001C15DC">
        <w:rPr>
          <w:rFonts w:ascii="新細明體" w:eastAsia="新細明體" w:hAnsi="新細明體" w:hint="eastAsia"/>
          <w:lang w:val="ja-JP"/>
        </w:rPr>
        <w:t>，</w:t>
      </w:r>
      <w:r w:rsidR="00B065D8" w:rsidRPr="001C15DC">
        <w:rPr>
          <w:rFonts w:hint="eastAsia"/>
          <w:lang w:val="ja-JP"/>
        </w:rPr>
        <w:t>證據</w:t>
      </w:r>
      <w:r w:rsidR="00B065D8" w:rsidRPr="001C15DC">
        <w:rPr>
          <w:rFonts w:hAnsi="標楷體" w:hint="eastAsia"/>
          <w:lang w:val="ja-JP"/>
        </w:rPr>
        <w:t>雖已調查，若尚有其他重要證據未予調查，致事實未臻明瞭者，即與未經調查無異</w:t>
      </w:r>
      <w:r w:rsidR="00B065D8" w:rsidRPr="001C15DC">
        <w:rPr>
          <w:rFonts w:ascii="新細明體" w:eastAsia="新細明體" w:hAnsi="新細明體" w:hint="eastAsia"/>
          <w:lang w:val="ja-JP"/>
        </w:rPr>
        <w:t>，</w:t>
      </w:r>
      <w:r w:rsidR="00B065D8" w:rsidRPr="001C15DC">
        <w:rPr>
          <w:rFonts w:hAnsi="標楷體" w:hint="eastAsia"/>
          <w:lang w:val="ja-JP"/>
        </w:rPr>
        <w:t>如遽行判決</w:t>
      </w:r>
      <w:r w:rsidR="00B065D8" w:rsidRPr="001C15DC">
        <w:rPr>
          <w:rFonts w:ascii="新細明體" w:eastAsia="新細明體" w:hAnsi="新細明體" w:hint="eastAsia"/>
          <w:lang w:val="ja-JP"/>
        </w:rPr>
        <w:t>，</w:t>
      </w:r>
      <w:r w:rsidR="00B065D8" w:rsidRPr="001C15DC">
        <w:rPr>
          <w:rFonts w:hAnsi="標楷體" w:hint="eastAsia"/>
          <w:lang w:val="ja-JP"/>
        </w:rPr>
        <w:t>即難謂無應於審判期日調查之證據而未予調查之違法(最高法院1</w:t>
      </w:r>
      <w:r w:rsidR="00B065D8" w:rsidRPr="001C15DC">
        <w:rPr>
          <w:rFonts w:hAnsi="標楷體"/>
          <w:lang w:val="ja-JP" w:eastAsia="ja-JP"/>
        </w:rPr>
        <w:t>00</w:t>
      </w:r>
      <w:r w:rsidR="00B065D8" w:rsidRPr="001C15DC">
        <w:rPr>
          <w:rFonts w:hAnsi="標楷體" w:cs="微軟正黑體" w:hint="eastAsia"/>
          <w:lang w:val="ja-JP"/>
        </w:rPr>
        <w:t>年度台上字第5807號判決意旨參照)。</w:t>
      </w:r>
    </w:p>
    <w:p w14:paraId="39D595EB" w14:textId="42DFEADF" w:rsidR="001677EF" w:rsidRPr="001C15DC" w:rsidRDefault="00C521D8" w:rsidP="00D46A6D">
      <w:pPr>
        <w:pStyle w:val="3"/>
        <w:rPr>
          <w:rFonts w:hAnsi="標楷體"/>
        </w:rPr>
      </w:pPr>
      <w:r w:rsidRPr="001C15DC">
        <w:rPr>
          <w:rFonts w:hint="eastAsia"/>
        </w:rPr>
        <w:t>經查</w:t>
      </w:r>
      <w:r w:rsidRPr="001C15DC">
        <w:rPr>
          <w:rFonts w:ascii="新細明體" w:eastAsia="新細明體" w:hAnsi="新細明體" w:hint="eastAsia"/>
        </w:rPr>
        <w:t>，</w:t>
      </w:r>
      <w:r w:rsidR="00BD033F" w:rsidRPr="001C15DC">
        <w:rPr>
          <w:rFonts w:hint="eastAsia"/>
        </w:rPr>
        <w:t>臺灣高等法院</w:t>
      </w:r>
      <w:r w:rsidR="00C60C67" w:rsidRPr="001C15DC">
        <w:rPr>
          <w:rFonts w:hint="eastAsia"/>
        </w:rPr>
        <w:t>臺中分院</w:t>
      </w:r>
      <w:r w:rsidR="00BD033F" w:rsidRPr="001C15DC">
        <w:rPr>
          <w:rFonts w:hint="eastAsia"/>
        </w:rPr>
        <w:t>103年度矚上重更（二）字第4號確定判決（下稱</w:t>
      </w:r>
      <w:r w:rsidR="001677EF" w:rsidRPr="001C15DC">
        <w:rPr>
          <w:rFonts w:hint="eastAsia"/>
        </w:rPr>
        <w:t>更二審</w:t>
      </w:r>
      <w:r w:rsidR="00DF38A8" w:rsidRPr="001C15DC">
        <w:rPr>
          <w:rFonts w:hint="eastAsia"/>
        </w:rPr>
        <w:t>判決）</w:t>
      </w:r>
      <w:r w:rsidR="00BD033F" w:rsidRPr="001C15DC">
        <w:rPr>
          <w:rFonts w:hint="eastAsia"/>
        </w:rPr>
        <w:t>理由欄</w:t>
      </w:r>
      <w:r w:rsidR="00DF38A8" w:rsidRPr="001C15DC">
        <w:rPr>
          <w:rFonts w:hint="eastAsia"/>
        </w:rPr>
        <w:t>肆之</w:t>
      </w:r>
      <w:r w:rsidR="002C12D4" w:rsidRPr="001C15DC">
        <w:rPr>
          <w:rFonts w:hint="eastAsia"/>
        </w:rPr>
        <w:t>四</w:t>
      </w:r>
      <w:r w:rsidR="008267BB" w:rsidRPr="001C15DC">
        <w:rPr>
          <w:rFonts w:hint="eastAsia"/>
        </w:rPr>
        <w:t>敘</w:t>
      </w:r>
      <w:r w:rsidR="00BD033F" w:rsidRPr="001C15DC">
        <w:rPr>
          <w:rFonts w:hint="eastAsia"/>
        </w:rPr>
        <w:t>載：「</w:t>
      </w:r>
      <w:r w:rsidR="002C12D4" w:rsidRPr="001C15DC">
        <w:rPr>
          <w:rFonts w:hint="eastAsia"/>
        </w:rPr>
        <w:t>被告高</w:t>
      </w:r>
      <w:r w:rsidR="00B30AE4" w:rsidRPr="001C15DC">
        <w:rPr>
          <w:rFonts w:hAnsi="標楷體" w:hint="eastAsia"/>
        </w:rPr>
        <w:t>○</w:t>
      </w:r>
      <w:r w:rsidR="002C12D4" w:rsidRPr="001C15DC">
        <w:rPr>
          <w:rFonts w:hint="eastAsia"/>
        </w:rPr>
        <w:t>鵬與姚</w:t>
      </w:r>
      <w:r w:rsidR="00B30AE4" w:rsidRPr="001C15DC">
        <w:rPr>
          <w:rFonts w:hAnsi="標楷體" w:hint="eastAsia"/>
        </w:rPr>
        <w:t>○</w:t>
      </w:r>
      <w:r w:rsidR="002C12D4" w:rsidRPr="001C15DC">
        <w:rPr>
          <w:rFonts w:hint="eastAsia"/>
        </w:rPr>
        <w:t>志明知證人羅</w:t>
      </w:r>
      <w:r w:rsidR="00B30AE4" w:rsidRPr="001C15DC">
        <w:rPr>
          <w:rFonts w:hAnsi="標楷體" w:hint="eastAsia"/>
        </w:rPr>
        <w:t>○</w:t>
      </w:r>
      <w:r w:rsidR="002C12D4" w:rsidRPr="001C15DC">
        <w:rPr>
          <w:rFonts w:hint="eastAsia"/>
        </w:rPr>
        <w:t>永、陳</w:t>
      </w:r>
      <w:r w:rsidR="00B30AE4" w:rsidRPr="001C15DC">
        <w:rPr>
          <w:rFonts w:hAnsi="標楷體" w:hint="eastAsia"/>
        </w:rPr>
        <w:t>○</w:t>
      </w:r>
      <w:r w:rsidR="002C12D4" w:rsidRPr="001C15DC">
        <w:rPr>
          <w:rFonts w:hint="eastAsia"/>
        </w:rPr>
        <w:t>雄、謝</w:t>
      </w:r>
      <w:r w:rsidR="00B30AE4" w:rsidRPr="001C15DC">
        <w:rPr>
          <w:rFonts w:hAnsi="標楷體" w:hint="eastAsia"/>
        </w:rPr>
        <w:t>○</w:t>
      </w:r>
      <w:r w:rsidR="002C12D4" w:rsidRPr="001C15DC">
        <w:rPr>
          <w:rFonts w:hint="eastAsia"/>
        </w:rPr>
        <w:t>烽等人所請託系爭承租價購案，有違法律授權之法規命令及職權命令，仍利用被告</w:t>
      </w:r>
      <w:r w:rsidR="00B30AE4" w:rsidRPr="001C15DC">
        <w:rPr>
          <w:rFonts w:hint="eastAsia"/>
        </w:rPr>
        <w:t>高○鵬</w:t>
      </w:r>
      <w:r w:rsidR="002C12D4" w:rsidRPr="001C15DC">
        <w:rPr>
          <w:rFonts w:hint="eastAsia"/>
        </w:rPr>
        <w:t>擔任立法委員職務之便，向</w:t>
      </w:r>
      <w:r w:rsidR="00273504" w:rsidRPr="001C15DC">
        <w:rPr>
          <w:rFonts w:hint="eastAsia"/>
        </w:rPr>
        <w:t>財政部</w:t>
      </w:r>
      <w:r w:rsidR="002C12D4" w:rsidRPr="001C15DC">
        <w:rPr>
          <w:rFonts w:hint="eastAsia"/>
        </w:rPr>
        <w:t>國有財產局</w:t>
      </w:r>
      <w:r w:rsidR="00273504" w:rsidRPr="001C15DC">
        <w:rPr>
          <w:rFonts w:ascii="SimSun" w:eastAsia="SimSun" w:hAnsi="SimSun" w:hint="eastAsia"/>
        </w:rPr>
        <w:t>(</w:t>
      </w:r>
      <w:r w:rsidR="00273504" w:rsidRPr="001C15DC">
        <w:rPr>
          <w:rFonts w:hint="eastAsia"/>
        </w:rPr>
        <w:t>下稱國有財產局</w:t>
      </w:r>
      <w:r w:rsidR="00273504" w:rsidRPr="001C15DC">
        <w:rPr>
          <w:rFonts w:hAnsi="標楷體" w:hint="eastAsia"/>
        </w:rPr>
        <w:t>；</w:t>
      </w:r>
      <w:r w:rsidR="00273504" w:rsidRPr="001C15DC">
        <w:rPr>
          <w:rFonts w:hint="eastAsia"/>
        </w:rPr>
        <w:t>現改制為國有財產署</w:t>
      </w:r>
      <w:r w:rsidR="00273504" w:rsidRPr="001C15DC">
        <w:rPr>
          <w:rFonts w:ascii="SimSun" w:eastAsia="SimSun" w:hAnsi="SimSun" w:hint="eastAsia"/>
        </w:rPr>
        <w:t>)</w:t>
      </w:r>
      <w:r w:rsidR="002C12D4" w:rsidRPr="001C15DC">
        <w:rPr>
          <w:rFonts w:hint="eastAsia"/>
        </w:rPr>
        <w:t>請託、關說，以圖自己及東豐閣</w:t>
      </w:r>
      <w:r w:rsidR="00FC4CCF" w:rsidRPr="001C15DC">
        <w:rPr>
          <w:rFonts w:hint="eastAsia"/>
        </w:rPr>
        <w:t>股份有限</w:t>
      </w:r>
      <w:r w:rsidR="002C12D4" w:rsidRPr="001C15DC">
        <w:rPr>
          <w:rFonts w:hint="eastAsia"/>
        </w:rPr>
        <w:t>公司</w:t>
      </w:r>
      <w:r w:rsidR="00FC4CCF" w:rsidRPr="001C15DC">
        <w:rPr>
          <w:rFonts w:ascii="SimSun" w:eastAsia="SimSun" w:hAnsi="SimSun" w:hint="eastAsia"/>
        </w:rPr>
        <w:t>(</w:t>
      </w:r>
      <w:r w:rsidR="00FC4CCF" w:rsidRPr="001C15DC">
        <w:rPr>
          <w:rFonts w:hint="eastAsia"/>
        </w:rPr>
        <w:t>下稱東豐閣公司</w:t>
      </w:r>
      <w:r w:rsidR="00FC4CCF" w:rsidRPr="001C15DC">
        <w:rPr>
          <w:rFonts w:ascii="SimSun" w:eastAsia="SimSun" w:hAnsi="SimSun" w:hint="eastAsia"/>
        </w:rPr>
        <w:t>)</w:t>
      </w:r>
      <w:r w:rsidR="002C12D4" w:rsidRPr="001C15DC">
        <w:rPr>
          <w:rFonts w:hint="eastAsia"/>
        </w:rPr>
        <w:t>不法之利益，且因而獲得利益乙情，所憑證據如下：</w:t>
      </w:r>
      <w:r w:rsidR="00EF3CCC" w:rsidRPr="001C15DC">
        <w:rPr>
          <w:rFonts w:hint="eastAsia"/>
        </w:rPr>
        <w:t>（一）按『獲准投資辦理都市計畫事業之私人或團體，其所需用之公共設施用地，屬於公有者，得申請該公地之管理機關租用；屬於私有無法協議收購者，應備妥價款，申請該管直轄市、縣（市）（局）政府代為收買之。』都市計畫法第53條定有明文；又依行政院</w:t>
      </w:r>
      <w:r w:rsidR="00807C3D" w:rsidRPr="001C15DC">
        <w:rPr>
          <w:rFonts w:hint="eastAsia"/>
        </w:rPr>
        <w:t>民國</w:t>
      </w:r>
      <w:r w:rsidR="00807C3D" w:rsidRPr="001C15DC">
        <w:rPr>
          <w:rFonts w:ascii="新細明體" w:eastAsia="新細明體" w:hAnsi="新細明體" w:hint="eastAsia"/>
        </w:rPr>
        <w:t>（</w:t>
      </w:r>
      <w:r w:rsidR="00807C3D" w:rsidRPr="001C15DC">
        <w:rPr>
          <w:rFonts w:hint="eastAsia"/>
        </w:rPr>
        <w:t>下同</w:t>
      </w:r>
      <w:r w:rsidR="00807C3D" w:rsidRPr="001C15DC">
        <w:rPr>
          <w:rFonts w:hAnsi="標楷體" w:hint="eastAsia"/>
        </w:rPr>
        <w:t>）</w:t>
      </w:r>
      <w:r w:rsidR="00EF3CCC" w:rsidRPr="001C15DC">
        <w:rPr>
          <w:rFonts w:hint="eastAsia"/>
        </w:rPr>
        <w:t>76年1月21日（76）臺財字第1230號所函</w:t>
      </w:r>
      <w:r w:rsidR="00CA26E3" w:rsidRPr="001C15DC">
        <w:rPr>
          <w:rFonts w:hint="eastAsia"/>
        </w:rPr>
        <w:t>釋</w:t>
      </w:r>
      <w:r w:rsidR="00EF3CCC" w:rsidRPr="001C15DC">
        <w:rPr>
          <w:rFonts w:hint="eastAsia"/>
        </w:rPr>
        <w:t>：『對於獲准投資辦理都市計畫事</w:t>
      </w:r>
      <w:r w:rsidR="00EF3CCC" w:rsidRPr="001C15DC">
        <w:rPr>
          <w:rFonts w:hint="eastAsia"/>
        </w:rPr>
        <w:lastRenderedPageBreak/>
        <w:t>業私人或團體，申請讓售所需公有公共設施用地時，倘該投資人依都市計畫法第53條規定租用，並已依核准之投資計畫興建公共設施完竣後，如依有關公產管理法規規定，該已出租土地得予讓售者，可依規定辦理讓售，惟宜於讓售契約中約明，若未按原計畫之公共設施用途使用，或變更使用時，得按原讓售價格買回該土地之條款。』可知獲准投資辦理都市計畫事業私人或團體若欲購買公有公共設施用地，自可依循上開規定及函釋辦理。惟是否可認為已依核准之投資計畫興建公共設施完竣，則有都市計畫公共設施用地多目標使用辦法第3條第1項、第7條之規定：『公共設施用地多目標使用之用地類別、使用項目及准許條件，依附表之規定。』、『直轄市、縣（市）政府、鄉（鎮、市）公所、各該公用事業機構興闢，或私人或團體依本辦法申請公共設施用地作多目標使用者，應同時整體闢建完成。必要時，得整體規劃分期分區闢建。』及都市計畫法臺灣省施行細則第36條、第37條：都市計畫市場用地之建蔽率不得超過百分之</w:t>
      </w:r>
      <w:r w:rsidRPr="001C15DC">
        <w:rPr>
          <w:rFonts w:hint="eastAsia"/>
        </w:rPr>
        <w:t>八十</w:t>
      </w:r>
      <w:r w:rsidR="00EF3CCC" w:rsidRPr="001C15DC">
        <w:rPr>
          <w:rFonts w:hint="eastAsia"/>
        </w:rPr>
        <w:t>，容</w:t>
      </w:r>
      <w:r w:rsidR="00D857DE" w:rsidRPr="001C15DC">
        <w:rPr>
          <w:rFonts w:hint="eastAsia"/>
        </w:rPr>
        <w:t>積率依都市計畫書中所載規定，未規定，未載明者，不得超過百分</w:t>
      </w:r>
      <w:r w:rsidR="00EF3CCC" w:rsidRPr="001C15DC">
        <w:rPr>
          <w:rFonts w:hint="eastAsia"/>
        </w:rPr>
        <w:t>之</w:t>
      </w:r>
      <w:r w:rsidRPr="001C15DC">
        <w:rPr>
          <w:rFonts w:hint="eastAsia"/>
        </w:rPr>
        <w:t>二百四十</w:t>
      </w:r>
      <w:r w:rsidR="00EF3CCC" w:rsidRPr="001C15DC">
        <w:rPr>
          <w:rFonts w:hint="eastAsia"/>
        </w:rPr>
        <w:t>等規定，可資參照。而上開都市計畫公共設施用地多目標使用辦法係依都市計畫法第30條第2項規定所訂定，都市計畫法臺灣省施行細則係依都市計畫法第85條規定所訂定，均為法律授權之法規命令；又上開行政院76年1月21日（76）臺財字第1230</w:t>
      </w:r>
      <w:r w:rsidR="00807C3D" w:rsidRPr="001C15DC">
        <w:rPr>
          <w:rFonts w:hint="eastAsia"/>
        </w:rPr>
        <w:t>號函釋</w:t>
      </w:r>
      <w:r w:rsidR="00EF3CCC" w:rsidRPr="001C15DC">
        <w:rPr>
          <w:rFonts w:hint="eastAsia"/>
        </w:rPr>
        <w:t>，係上級行政機關所作之函釋以供下級行政機關遵循，乃屬職權命令之性質</w:t>
      </w:r>
      <w:r w:rsidR="00C357D7" w:rsidRPr="001C15DC">
        <w:rPr>
          <w:rFonts w:hint="eastAsia"/>
        </w:rPr>
        <w:t>……</w:t>
      </w:r>
      <w:r w:rsidR="00EF3CCC" w:rsidRPr="001C15DC">
        <w:rPr>
          <w:rFonts w:hint="eastAsia"/>
        </w:rPr>
        <w:t>。（二）</w:t>
      </w:r>
      <w:r w:rsidR="00D46A6D" w:rsidRPr="001C15DC">
        <w:rPr>
          <w:rFonts w:hint="eastAsia"/>
        </w:rPr>
        <w:t>經查，本件國有非公用市場用地乃由臺中市政府依都市計畫法第30條、獎勵投資辦理都市計畫公共設施辦法及臺灣省零售市場管理規則</w:t>
      </w:r>
      <w:r w:rsidR="00D46A6D" w:rsidRPr="001C15DC">
        <w:rPr>
          <w:rFonts w:hint="eastAsia"/>
        </w:rPr>
        <w:lastRenderedPageBreak/>
        <w:t>之規定，准許興建市場及經營，有臺中市政府95年9月22日府經市字第0950191557號函1份在卷可稽（96年度偵字第4541號偵卷(四)第24頁）。則其是否可認已依核准之投資計畫興建公共設施完竣自應參酌前述之相關法規甚明。（三）被告</w:t>
      </w:r>
      <w:r w:rsidR="00B30AE4" w:rsidRPr="001C15DC">
        <w:rPr>
          <w:rFonts w:hint="eastAsia"/>
        </w:rPr>
        <w:t>高○鵬</w:t>
      </w:r>
      <w:r w:rsidR="00D46A6D" w:rsidRPr="001C15DC">
        <w:rPr>
          <w:rFonts w:hint="eastAsia"/>
        </w:rPr>
        <w:t>身為第6屆之立法委員，且擔任第6屆第5會期財政委員會委員，並擁有律師背景，法學素養深厚，對於國有財產局及中區辦事處管理國有非公用市場用地應適用上開法律及相關法規命令等，尚難諉為不知。且其於96年6月29日出面主持</w:t>
      </w:r>
      <w:r w:rsidR="00E81957" w:rsidRPr="001C15DC">
        <w:rPr>
          <w:rFonts w:hint="eastAsia"/>
        </w:rPr>
        <w:t>東豐閣</w:t>
      </w:r>
      <w:r w:rsidR="00D46A6D" w:rsidRPr="001C15DC">
        <w:rPr>
          <w:rFonts w:hint="eastAsia"/>
        </w:rPr>
        <w:t>公司申請讓售本件國有非公用市場用地之協調會中，中區辦事處之處長廖</w:t>
      </w:r>
      <w:r w:rsidR="00B30AE4" w:rsidRPr="001C15DC">
        <w:rPr>
          <w:rFonts w:hAnsi="標楷體" w:hint="eastAsia"/>
        </w:rPr>
        <w:t>○</w:t>
      </w:r>
      <w:r w:rsidR="00D46A6D" w:rsidRPr="001C15DC">
        <w:rPr>
          <w:rFonts w:hint="eastAsia"/>
        </w:rPr>
        <w:t>隆業已當場表示因東豐閣公司繼受之地上物使用面積僅約495.18平方公尺，而前揭國有非公用市場土地面積達5429.97平方公尺，公共設施建蔽率明顯不足，係屬低度利用，難謂已完成多目標使用投資計劃等語；又證人郭</w:t>
      </w:r>
      <w:r w:rsidR="00B30AE4" w:rsidRPr="001C15DC">
        <w:rPr>
          <w:rFonts w:hAnsi="標楷體" w:hint="eastAsia"/>
        </w:rPr>
        <w:t>○</w:t>
      </w:r>
      <w:r w:rsidR="00D46A6D" w:rsidRPr="001C15DC">
        <w:rPr>
          <w:rFonts w:hint="eastAsia"/>
        </w:rPr>
        <w:t>博於96年7月6日曾書寫箋1份致送被告</w:t>
      </w:r>
      <w:r w:rsidR="00B30AE4" w:rsidRPr="001C15DC">
        <w:rPr>
          <w:rFonts w:hint="eastAsia"/>
        </w:rPr>
        <w:t>高○鵬</w:t>
      </w:r>
      <w:r w:rsidR="00D46A6D" w:rsidRPr="001C15DC">
        <w:rPr>
          <w:rFonts w:hint="eastAsia"/>
        </w:rPr>
        <w:t>，其內容如下：東豐閣公司申請承購本案國有市場用地案，經中區辦事處查報國有市場用地面積5429.97平方公尺，允建樓地板面積13031.93平方公尺，而現有合法之地上物僅495.18平方公尺，並未充分利用，且未符合行政院76年1月21日（76）臺財字第1230</w:t>
      </w:r>
      <w:r w:rsidR="00807C3D" w:rsidRPr="001C15DC">
        <w:rPr>
          <w:rFonts w:hint="eastAsia"/>
        </w:rPr>
        <w:t>號函釋</w:t>
      </w:r>
      <w:r w:rsidR="00D46A6D" w:rsidRPr="001C15DC">
        <w:rPr>
          <w:rFonts w:hint="eastAsia"/>
        </w:rPr>
        <w:t>，獲准投資辦理都市計畫事業之私人或團體，申請讓售所需公有公共設施用地時，倘投資人依都市計畫法第53條規定租用，並已依核准之投資計畫興建公共設施完竣後，可辦理讓售之規定，故應俟該公司依核准之多目標使用投資計畫興建公共設施完成</w:t>
      </w:r>
      <w:r w:rsidR="00D46A6D" w:rsidRPr="001C15DC">
        <w:rPr>
          <w:rFonts w:hAnsi="標楷體" w:hint="eastAsia"/>
        </w:rPr>
        <w:t>後再行讓售。」</w:t>
      </w:r>
      <w:r w:rsidR="00B227CF" w:rsidRPr="001C15DC">
        <w:rPr>
          <w:rFonts w:hAnsi="標楷體" w:hint="eastAsia"/>
        </w:rPr>
        <w:t>由此可知，</w:t>
      </w:r>
      <w:r w:rsidR="0020425E" w:rsidRPr="001C15DC">
        <w:rPr>
          <w:rFonts w:hAnsi="標楷體" w:hint="eastAsia"/>
        </w:rPr>
        <w:t>更二審判決</w:t>
      </w:r>
      <w:r w:rsidR="0020425E" w:rsidRPr="001C15DC">
        <w:rPr>
          <w:rFonts w:hAnsi="標楷體"/>
          <w:lang w:val="ja-JP"/>
        </w:rPr>
        <w:t>認定</w:t>
      </w:r>
      <w:r w:rsidR="00FB69F2" w:rsidRPr="001C15DC">
        <w:rPr>
          <w:rFonts w:hAnsi="標楷體" w:hint="eastAsia"/>
          <w:lang w:val="ja-JP"/>
        </w:rPr>
        <w:t>系</w:t>
      </w:r>
      <w:r w:rsidR="0020425E" w:rsidRPr="001C15DC">
        <w:rPr>
          <w:rFonts w:hAnsi="標楷體"/>
          <w:lang w:val="ja-JP"/>
        </w:rPr>
        <w:t>爭價</w:t>
      </w:r>
      <w:r w:rsidR="0020425E" w:rsidRPr="001C15DC">
        <w:rPr>
          <w:rFonts w:hAnsi="標楷體" w:hint="eastAsia"/>
          <w:lang w:val="ja-JP"/>
        </w:rPr>
        <w:t>購</w:t>
      </w:r>
      <w:r w:rsidR="0020425E" w:rsidRPr="001C15DC">
        <w:rPr>
          <w:rFonts w:hAnsi="標楷體"/>
          <w:lang w:val="ja-JP"/>
        </w:rPr>
        <w:t>案應依上開行政院76年1月21日</w:t>
      </w:r>
      <w:r w:rsidR="0020425E" w:rsidRPr="001C15DC">
        <w:rPr>
          <w:rFonts w:hAnsi="標楷體"/>
        </w:rPr>
        <w:t>（76)</w:t>
      </w:r>
      <w:r w:rsidR="0020425E" w:rsidRPr="001C15DC">
        <w:rPr>
          <w:rFonts w:hAnsi="標楷體"/>
          <w:lang w:val="ja-JP"/>
        </w:rPr>
        <w:t>臺財字第1230號函釋、都市計</w:t>
      </w:r>
      <w:r w:rsidR="0020425E" w:rsidRPr="001C15DC">
        <w:rPr>
          <w:rFonts w:hAnsi="標楷體" w:hint="eastAsia"/>
          <w:lang w:val="ja-JP"/>
        </w:rPr>
        <w:t>畫公共設</w:t>
      </w:r>
      <w:r w:rsidR="0020425E" w:rsidRPr="001C15DC">
        <w:rPr>
          <w:rFonts w:hAnsi="標楷體"/>
          <w:lang w:val="ja-JP"/>
        </w:rPr>
        <w:t>施用地多</w:t>
      </w:r>
      <w:r w:rsidR="0020425E" w:rsidRPr="001C15DC">
        <w:rPr>
          <w:rFonts w:hAnsi="標楷體" w:hint="eastAsia"/>
        </w:rPr>
        <w:t>目標</w:t>
      </w:r>
      <w:r w:rsidR="0020425E" w:rsidRPr="001C15DC">
        <w:rPr>
          <w:rFonts w:hAnsi="標楷體"/>
          <w:lang w:val="ja-JP"/>
        </w:rPr>
        <w:t>使用辦</w:t>
      </w:r>
      <w:r w:rsidR="0020425E" w:rsidRPr="001C15DC">
        <w:rPr>
          <w:rFonts w:hAnsi="標楷體"/>
          <w:lang w:val="ja-JP"/>
        </w:rPr>
        <w:lastRenderedPageBreak/>
        <w:t>法第</w:t>
      </w:r>
      <w:r w:rsidR="0020425E" w:rsidRPr="001C15DC">
        <w:rPr>
          <w:rFonts w:hAnsi="標楷體" w:hint="eastAsia"/>
          <w:lang w:val="ja-JP"/>
        </w:rPr>
        <w:t>3條第1項及第7條</w:t>
      </w:r>
      <w:r w:rsidR="0020425E" w:rsidRPr="001C15DC">
        <w:rPr>
          <w:rFonts w:ascii="新細明體" w:eastAsia="新細明體" w:hAnsi="新細明體" w:hint="eastAsia"/>
          <w:lang w:val="ja-JP"/>
        </w:rPr>
        <w:t>、</w:t>
      </w:r>
      <w:r w:rsidR="0020425E" w:rsidRPr="001C15DC">
        <w:rPr>
          <w:rFonts w:hAnsi="標楷體"/>
          <w:lang w:val="ja-JP"/>
        </w:rPr>
        <w:t>都市</w:t>
      </w:r>
      <w:r w:rsidR="0020425E" w:rsidRPr="001C15DC">
        <w:rPr>
          <w:rFonts w:hAnsi="標楷體" w:hint="eastAsia"/>
          <w:lang w:val="ja-JP"/>
        </w:rPr>
        <w:t>計畫法</w:t>
      </w:r>
      <w:r w:rsidR="0020425E" w:rsidRPr="001C15DC">
        <w:rPr>
          <w:rFonts w:hAnsi="標楷體"/>
          <w:lang w:val="ja-JP"/>
        </w:rPr>
        <w:t>臺灣省施行細則</w:t>
      </w:r>
      <w:r w:rsidR="0020425E" w:rsidRPr="001C15DC">
        <w:rPr>
          <w:rFonts w:hAnsi="標楷體" w:hint="eastAsia"/>
          <w:lang w:val="ja-JP"/>
        </w:rPr>
        <w:t>第36條及第37等法令辦理</w:t>
      </w:r>
      <w:r w:rsidR="00953FAF" w:rsidRPr="001C15DC">
        <w:rPr>
          <w:rFonts w:ascii="新細明體" w:eastAsia="新細明體" w:hAnsi="新細明體" w:hint="eastAsia"/>
          <w:lang w:val="ja-JP"/>
        </w:rPr>
        <w:t>，</w:t>
      </w:r>
      <w:r w:rsidR="00953FAF" w:rsidRPr="001C15DC">
        <w:rPr>
          <w:rFonts w:hAnsi="標楷體" w:hint="eastAsia"/>
          <w:lang w:val="ja-JP"/>
        </w:rPr>
        <w:t>並以東豐閣公司未完成「</w:t>
      </w:r>
      <w:r w:rsidR="004E62FD" w:rsidRPr="001C15DC">
        <w:rPr>
          <w:rFonts w:hAnsi="標楷體" w:hint="eastAsia"/>
          <w:lang w:val="ja-JP"/>
        </w:rPr>
        <w:t>公共設施</w:t>
      </w:r>
      <w:r w:rsidR="00953FAF" w:rsidRPr="001C15DC">
        <w:rPr>
          <w:rFonts w:hAnsi="標楷體" w:hint="eastAsia"/>
          <w:lang w:val="ja-JP"/>
        </w:rPr>
        <w:t>多目標使用投資計畫」為由</w:t>
      </w:r>
      <w:r w:rsidR="00953FAF" w:rsidRPr="001C15DC">
        <w:rPr>
          <w:rFonts w:ascii="新細明體" w:eastAsia="新細明體" w:hAnsi="新細明體" w:hint="eastAsia"/>
          <w:lang w:val="ja-JP"/>
        </w:rPr>
        <w:t>，</w:t>
      </w:r>
      <w:r w:rsidR="00953FAF" w:rsidRPr="001C15DC">
        <w:rPr>
          <w:rFonts w:hAnsi="標楷體" w:hint="eastAsia"/>
          <w:lang w:val="ja-JP"/>
        </w:rPr>
        <w:t>認定系爭價購案違反前開法令</w:t>
      </w:r>
      <w:r w:rsidR="0020425E" w:rsidRPr="001C15DC">
        <w:rPr>
          <w:rFonts w:hAnsi="標楷體" w:hint="eastAsia"/>
          <w:lang w:val="ja-JP"/>
        </w:rPr>
        <w:t>。</w:t>
      </w:r>
    </w:p>
    <w:p w14:paraId="51E524DF" w14:textId="5B618B60" w:rsidR="00F83D50" w:rsidRPr="001C15DC" w:rsidRDefault="0041317C" w:rsidP="00583791">
      <w:pPr>
        <w:pStyle w:val="3"/>
        <w:rPr>
          <w:rFonts w:hAnsi="標楷體"/>
        </w:rPr>
      </w:pPr>
      <w:r w:rsidRPr="001C15DC">
        <w:t>更</w:t>
      </w:r>
      <w:r w:rsidRPr="001C15DC">
        <w:rPr>
          <w:rFonts w:hint="eastAsia"/>
        </w:rPr>
        <w:t>二</w:t>
      </w:r>
      <w:r w:rsidRPr="001C15DC">
        <w:t>審判決</w:t>
      </w:r>
      <w:r w:rsidRPr="001C15DC">
        <w:rPr>
          <w:rFonts w:hint="eastAsia"/>
        </w:rPr>
        <w:t>依</w:t>
      </w:r>
      <w:r w:rsidRPr="001C15DC">
        <w:t>據</w:t>
      </w:r>
      <w:r w:rsidR="00B30AE4" w:rsidRPr="001C15DC">
        <w:rPr>
          <w:rFonts w:hint="eastAsia"/>
        </w:rPr>
        <w:t>郭○博</w:t>
      </w:r>
      <w:r w:rsidRPr="001C15DC">
        <w:t>之用箋及</w:t>
      </w:r>
      <w:r w:rsidR="00B30AE4" w:rsidRPr="001C15DC">
        <w:t>廖</w:t>
      </w:r>
      <w:r w:rsidR="00B30AE4" w:rsidRPr="001C15DC">
        <w:rPr>
          <w:rFonts w:hAnsi="標楷體" w:hint="eastAsia"/>
        </w:rPr>
        <w:t>○</w:t>
      </w:r>
      <w:r w:rsidR="00B30AE4" w:rsidRPr="001C15DC">
        <w:t>隆</w:t>
      </w:r>
      <w:r w:rsidRPr="001C15DC">
        <w:t>之證詞，認定東豐閣公司未完成「</w:t>
      </w:r>
      <w:r w:rsidR="0049113D" w:rsidRPr="001C15DC">
        <w:rPr>
          <w:rFonts w:hint="eastAsia"/>
        </w:rPr>
        <w:t>公共設施</w:t>
      </w:r>
      <w:r w:rsidRPr="001C15DC">
        <w:t>多目標使用投資計畫」，並據以認定其價購案</w:t>
      </w:r>
      <w:r w:rsidR="007F5E57" w:rsidRPr="001C15DC">
        <w:t>違背</w:t>
      </w:r>
      <w:r w:rsidR="0049113D" w:rsidRPr="001C15DC">
        <w:rPr>
          <w:rFonts w:hAnsi="標楷體"/>
          <w:lang w:val="ja-JP"/>
        </w:rPr>
        <w:t>都市計</w:t>
      </w:r>
      <w:r w:rsidR="0049113D" w:rsidRPr="001C15DC">
        <w:rPr>
          <w:rFonts w:hAnsi="標楷體" w:hint="eastAsia"/>
          <w:lang w:val="ja-JP"/>
        </w:rPr>
        <w:t>畫公共設</w:t>
      </w:r>
      <w:r w:rsidR="0049113D" w:rsidRPr="001C15DC">
        <w:rPr>
          <w:rFonts w:hAnsi="標楷體"/>
          <w:lang w:val="ja-JP"/>
        </w:rPr>
        <w:t>施用地多</w:t>
      </w:r>
      <w:r w:rsidR="0049113D" w:rsidRPr="001C15DC">
        <w:rPr>
          <w:rFonts w:hAnsi="標楷體" w:hint="eastAsia"/>
        </w:rPr>
        <w:t>目標</w:t>
      </w:r>
      <w:r w:rsidR="0049113D" w:rsidRPr="001C15DC">
        <w:rPr>
          <w:rFonts w:hAnsi="標楷體"/>
          <w:lang w:val="ja-JP"/>
        </w:rPr>
        <w:t>使用辦法</w:t>
      </w:r>
      <w:r w:rsidR="007F5E57" w:rsidRPr="001C15DC">
        <w:t>等法令，業如前述。</w:t>
      </w:r>
      <w:r w:rsidR="0049113D" w:rsidRPr="001C15DC">
        <w:t>則東豐閣公司自太平果菜運銷合作社繼受糸爭土地之經營權後，究</w:t>
      </w:r>
      <w:r w:rsidRPr="001C15DC">
        <w:t>有無向臺中市政府提送「多目標使用投資計畫」？縱</w:t>
      </w:r>
      <w:r w:rsidR="007F5E57" w:rsidRPr="001C15DC">
        <w:t>有，</w:t>
      </w:r>
      <w:r w:rsidR="007F5E57" w:rsidRPr="001C15DC">
        <w:rPr>
          <w:rFonts w:hint="eastAsia"/>
        </w:rPr>
        <w:t>是否</w:t>
      </w:r>
      <w:r w:rsidR="00F83D50" w:rsidRPr="001C15DC">
        <w:t>經該</w:t>
      </w:r>
      <w:r w:rsidR="00F83D50" w:rsidRPr="001C15DC">
        <w:rPr>
          <w:rFonts w:hint="eastAsia"/>
        </w:rPr>
        <w:t>府</w:t>
      </w:r>
      <w:r w:rsidRPr="001C15DC">
        <w:t>核准？縱經核准，該府是否曾明確認定該公司尚未完成計畫？</w:t>
      </w:r>
      <w:r w:rsidR="007F5E57" w:rsidRPr="001C15DC">
        <w:rPr>
          <w:rFonts w:hint="eastAsia"/>
        </w:rPr>
        <w:t>乃</w:t>
      </w:r>
      <w:r w:rsidRPr="001C15DC">
        <w:t>更</w:t>
      </w:r>
      <w:r w:rsidRPr="001C15DC">
        <w:rPr>
          <w:rFonts w:hint="eastAsia"/>
        </w:rPr>
        <w:t>二</w:t>
      </w:r>
      <w:r w:rsidRPr="001C15DC">
        <w:t>審判決上開論斷之前提事實，更</w:t>
      </w:r>
      <w:r w:rsidRPr="001C15DC">
        <w:rPr>
          <w:rFonts w:hint="eastAsia"/>
        </w:rPr>
        <w:t>二</w:t>
      </w:r>
      <w:r w:rsidRPr="001C15DC">
        <w:t>審法院自應依刑事訴訟法第</w:t>
      </w:r>
      <w:r w:rsidR="0034064E" w:rsidRPr="001C15DC">
        <w:rPr>
          <w:rStyle w:val="311pt"/>
          <w:rFonts w:ascii="標楷體" w:eastAsia="MS Mincho" w:hAnsi="標楷體"/>
          <w:color w:val="auto"/>
          <w:sz w:val="32"/>
          <w:szCs w:val="32"/>
          <w:lang w:val="ja-JP" w:eastAsia="ja-JP"/>
        </w:rPr>
        <w:t>154</w:t>
      </w:r>
      <w:r w:rsidRPr="001C15DC">
        <w:rPr>
          <w:rFonts w:hAnsi="標楷體"/>
          <w:szCs w:val="32"/>
        </w:rPr>
        <w:t>條第</w:t>
      </w:r>
      <w:r w:rsidRPr="001C15DC">
        <w:rPr>
          <w:rStyle w:val="311pt"/>
          <w:rFonts w:ascii="標楷體" w:eastAsia="標楷體" w:hAnsi="標楷體"/>
          <w:color w:val="auto"/>
          <w:sz w:val="32"/>
          <w:szCs w:val="32"/>
          <w:lang w:val="ja-JP"/>
        </w:rPr>
        <w:t>2</w:t>
      </w:r>
      <w:r w:rsidRPr="001C15DC">
        <w:rPr>
          <w:rFonts w:hAnsi="標楷體"/>
          <w:szCs w:val="32"/>
        </w:rPr>
        <w:t>項</w:t>
      </w:r>
      <w:r w:rsidRPr="001C15DC">
        <w:t>所揭證據裁判原則，根據經合法調査之證據，始得為前述各項待證前提事實存在與否之判斷，進而認</w:t>
      </w:r>
      <w:r w:rsidRPr="001C15DC">
        <w:rPr>
          <w:rFonts w:hAnsi="標楷體"/>
        </w:rPr>
        <w:t>定陳訴人犯罪事實是否成立。</w:t>
      </w:r>
    </w:p>
    <w:p w14:paraId="5EC46A4F" w14:textId="3F483F39" w:rsidR="0020425E" w:rsidRPr="001C15DC" w:rsidRDefault="0020425E" w:rsidP="00A535B8">
      <w:pPr>
        <w:pStyle w:val="3"/>
      </w:pPr>
      <w:r w:rsidRPr="001C15DC">
        <w:rPr>
          <w:rFonts w:hint="eastAsia"/>
          <w:lang w:val="ja-JP"/>
        </w:rPr>
        <w:t>惟</w:t>
      </w:r>
      <w:r w:rsidR="0041317C" w:rsidRPr="001C15DC">
        <w:rPr>
          <w:rFonts w:hint="eastAsia"/>
          <w:lang w:val="ja-JP"/>
        </w:rPr>
        <w:t>經本院</w:t>
      </w:r>
      <w:r w:rsidR="00807C3D" w:rsidRPr="001C15DC">
        <w:rPr>
          <w:rFonts w:hint="eastAsia"/>
          <w:lang w:val="ja-JP"/>
        </w:rPr>
        <w:t>調</w:t>
      </w:r>
      <w:r w:rsidR="0041317C" w:rsidRPr="001C15DC">
        <w:rPr>
          <w:rFonts w:hint="eastAsia"/>
          <w:lang w:val="ja-JP"/>
        </w:rPr>
        <w:t>閱</w:t>
      </w:r>
      <w:r w:rsidRPr="001C15DC">
        <w:rPr>
          <w:rFonts w:hint="eastAsia"/>
          <w:lang w:val="ja-JP"/>
        </w:rPr>
        <w:t>偵審</w:t>
      </w:r>
      <w:r w:rsidR="0041317C" w:rsidRPr="001C15DC">
        <w:rPr>
          <w:rFonts w:hint="eastAsia"/>
          <w:lang w:val="ja-JP"/>
        </w:rPr>
        <w:t>卷</w:t>
      </w:r>
      <w:r w:rsidR="007F5E57" w:rsidRPr="001C15DC">
        <w:rPr>
          <w:rFonts w:hint="eastAsia"/>
          <w:lang w:val="ja-JP"/>
        </w:rPr>
        <w:t>宗</w:t>
      </w:r>
      <w:r w:rsidR="0041317C" w:rsidRPr="001C15DC">
        <w:rPr>
          <w:rFonts w:hint="eastAsia"/>
          <w:lang w:val="ja-JP"/>
        </w:rPr>
        <w:t>，卷</w:t>
      </w:r>
      <w:r w:rsidRPr="001C15DC">
        <w:rPr>
          <w:rFonts w:hint="eastAsia"/>
          <w:lang w:val="ja-JP"/>
        </w:rPr>
        <w:t>內並無東豐閣公司之「</w:t>
      </w:r>
      <w:r w:rsidR="00DF38A8" w:rsidRPr="001C15DC">
        <w:rPr>
          <w:rFonts w:hint="eastAsia"/>
          <w:lang w:val="ja-JP"/>
        </w:rPr>
        <w:t>公共設施</w:t>
      </w:r>
      <w:r w:rsidRPr="001C15DC">
        <w:rPr>
          <w:rFonts w:hint="eastAsia"/>
          <w:lang w:val="ja-JP"/>
        </w:rPr>
        <w:t>多目標使用投資計畫」，</w:t>
      </w:r>
      <w:r w:rsidR="0041317C" w:rsidRPr="001C15DC">
        <w:rPr>
          <w:rFonts w:hint="eastAsia"/>
          <w:lang w:val="ja-JP"/>
        </w:rPr>
        <w:t>更二審筆錄亦未見就「多目標使用投資計畫」提示予被告表示意見之記載。另查，</w:t>
      </w:r>
      <w:r w:rsidR="00953FAF" w:rsidRPr="001C15DC">
        <w:rPr>
          <w:lang w:val="ja-JP"/>
        </w:rPr>
        <w:t>證人賴</w:t>
      </w:r>
      <w:r w:rsidR="00B30AE4" w:rsidRPr="001C15DC">
        <w:rPr>
          <w:rFonts w:hint="eastAsia"/>
          <w:lang w:val="ja-JP"/>
        </w:rPr>
        <w:t>○</w:t>
      </w:r>
      <w:r w:rsidR="00953FAF" w:rsidRPr="001C15DC">
        <w:rPr>
          <w:lang w:val="ja-JP"/>
        </w:rPr>
        <w:t>參</w:t>
      </w:r>
      <w:r w:rsidR="00953FAF" w:rsidRPr="001C15DC">
        <w:rPr>
          <w:rFonts w:hint="eastAsia"/>
          <w:lang w:val="ja-JP"/>
        </w:rPr>
        <w:t>（</w:t>
      </w:r>
      <w:r w:rsidR="00953FAF" w:rsidRPr="001C15DC">
        <w:rPr>
          <w:lang w:val="ja-JP"/>
        </w:rPr>
        <w:t>臺中市政府經濟局市場管理課市場管理員</w:t>
      </w:r>
      <w:r w:rsidR="00953FAF" w:rsidRPr="001C15DC">
        <w:rPr>
          <w:rFonts w:hint="eastAsia"/>
          <w:lang w:val="ja-JP"/>
        </w:rPr>
        <w:t>）</w:t>
      </w:r>
      <w:r w:rsidR="00953FAF" w:rsidRPr="001C15DC">
        <w:rPr>
          <w:lang w:val="ja-JP"/>
        </w:rPr>
        <w:t>，於96年9月12日至法務部調</w:t>
      </w:r>
      <w:r w:rsidR="004A0AE6" w:rsidRPr="001C15DC">
        <w:rPr>
          <w:rFonts w:hint="eastAsia"/>
          <w:lang w:val="ja-JP"/>
        </w:rPr>
        <w:t>查</w:t>
      </w:r>
      <w:r w:rsidR="00953FAF" w:rsidRPr="001C15DC">
        <w:rPr>
          <w:lang w:val="ja-JP"/>
        </w:rPr>
        <w:t>局南投</w:t>
      </w:r>
      <w:r w:rsidR="00953FAF" w:rsidRPr="001C15DC">
        <w:rPr>
          <w:rFonts w:hint="eastAsia"/>
          <w:lang w:val="ja-JP"/>
        </w:rPr>
        <w:t>縣</w:t>
      </w:r>
      <w:r w:rsidR="00953FAF" w:rsidRPr="001C15DC">
        <w:rPr>
          <w:lang w:val="ja-JP"/>
        </w:rPr>
        <w:t>調查站接受</w:t>
      </w:r>
      <w:r w:rsidR="00893570" w:rsidRPr="001C15DC">
        <w:rPr>
          <w:rFonts w:hint="eastAsia"/>
          <w:lang w:val="ja-JP"/>
        </w:rPr>
        <w:t>警</w:t>
      </w:r>
      <w:r w:rsidR="00953FAF" w:rsidRPr="001C15DC">
        <w:rPr>
          <w:lang w:val="ja-JP"/>
        </w:rPr>
        <w:t>詢時</w:t>
      </w:r>
      <w:r w:rsidR="00893570" w:rsidRPr="001C15DC">
        <w:rPr>
          <w:rFonts w:hint="eastAsia"/>
          <w:lang w:val="ja-JP"/>
        </w:rPr>
        <w:t>，多次證</w:t>
      </w:r>
      <w:r w:rsidR="00953FAF" w:rsidRPr="001C15DC">
        <w:rPr>
          <w:lang w:val="ja-JP"/>
        </w:rPr>
        <w:t>稱：「（東豐閣股份有限公司有無申請在臺中市旱新段第</w:t>
      </w:r>
      <w:r w:rsidR="00A535B8" w:rsidRPr="00A535B8">
        <w:rPr>
          <w:rFonts w:hAnsi="標楷體" w:hint="eastAsia"/>
          <w:lang w:val="ja-JP"/>
        </w:rPr>
        <w:t>○○○</w:t>
      </w:r>
      <w:bookmarkStart w:id="50" w:name="_GoBack"/>
      <w:bookmarkEnd w:id="50"/>
      <w:r w:rsidR="00953FAF" w:rsidRPr="001C15DC">
        <w:rPr>
          <w:lang w:val="ja-JP"/>
        </w:rPr>
        <w:t>地號土地上投資興建市場？申請依據？是否獲准？有無申請多目標用途使用？經過詳情説明之。</w:t>
      </w:r>
      <w:r w:rsidR="00953FAF" w:rsidRPr="001C15DC">
        <w:t>）</w:t>
      </w:r>
      <w:r w:rsidR="00BD5CE1" w:rsidRPr="001C15DC">
        <w:rPr>
          <w:lang w:val="ja-JP"/>
        </w:rPr>
        <w:t>約於</w:t>
      </w:r>
      <w:r w:rsidR="00953FAF" w:rsidRPr="001C15DC">
        <w:rPr>
          <w:lang w:val="ja-JP"/>
        </w:rPr>
        <w:t>91年間，由有限責任太平果菜運銷合作社取得國有財産局中區辦事處土地使用同意書後，檢附事業計畫書等相關文件向臺中市政府申請獲准興建市場，太平果菜市場運銷合作社於95年8月間經中區辦事處同意移轉委託經營權予東豐閣公</w:t>
      </w:r>
      <w:r w:rsidR="00953FAF" w:rsidRPr="001C15DC">
        <w:rPr>
          <w:lang w:val="ja-JP"/>
        </w:rPr>
        <w:lastRenderedPageBreak/>
        <w:t>司，東豐閣公司並於95年12月11日經本府同意依原核准太平果菜市場運銷合作社之開發計畫繼受經營權，但是該公司並沒有申請多目標用途使用</w:t>
      </w:r>
      <w:r w:rsidR="00953FAF" w:rsidRPr="001C15DC">
        <w:rPr>
          <w:lang w:val="ja-JP"/>
        </w:rPr>
        <w:t>…</w:t>
      </w:r>
      <w:r w:rsidR="00953FAF" w:rsidRPr="001C15DC">
        <w:rPr>
          <w:lang w:val="ja-JP" w:eastAsia="ja-JP"/>
        </w:rPr>
        <w:t>…</w:t>
      </w:r>
      <w:r w:rsidR="00953FAF" w:rsidRPr="001C15DC">
        <w:rPr>
          <w:rFonts w:hint="eastAsia"/>
          <w:lang w:val="ja-JP" w:eastAsia="ja-JP"/>
        </w:rPr>
        <w:t>」</w:t>
      </w:r>
      <w:r w:rsidR="00953FAF" w:rsidRPr="001C15DC">
        <w:rPr>
          <w:lang w:val="ja-JP"/>
        </w:rPr>
        <w:t>、「(【提示：臺中市政府95年12月26日府經市字第0950271815號函影本1份】</w:t>
      </w:r>
      <w:r w:rsidR="00953FAF" w:rsidRPr="001C15DC">
        <w:rPr>
          <w:lang w:val="ja-JP"/>
        </w:rPr>
        <w:t>…</w:t>
      </w:r>
      <w:r w:rsidR="00953FAF" w:rsidRPr="001C15DC">
        <w:rPr>
          <w:lang w:val="ja-JP" w:eastAsia="ja-JP"/>
        </w:rPr>
        <w:t>…</w:t>
      </w:r>
      <w:r w:rsidR="00491D88" w:rsidRPr="001C15DC">
        <w:rPr>
          <w:lang w:val="ja-JP"/>
        </w:rPr>
        <w:t>該函文説明</w:t>
      </w:r>
      <w:r w:rsidR="00491D88" w:rsidRPr="001C15DC">
        <w:rPr>
          <w:rFonts w:hint="eastAsia"/>
          <w:lang w:val="ja-JP"/>
        </w:rPr>
        <w:t>二</w:t>
      </w:r>
      <w:r w:rsidR="00953FAF" w:rsidRPr="001C15DC">
        <w:rPr>
          <w:lang w:val="ja-JP"/>
        </w:rPr>
        <w:t>所載</w:t>
      </w:r>
      <w:r w:rsidR="00953FAF" w:rsidRPr="001C15DC">
        <w:rPr>
          <w:rFonts w:hint="eastAsia"/>
          <w:lang w:val="ja-JP"/>
        </w:rPr>
        <w:t>『倘</w:t>
      </w:r>
      <w:r w:rsidR="00953FAF" w:rsidRPr="001C15DC">
        <w:rPr>
          <w:lang w:val="ja-JP"/>
        </w:rPr>
        <w:t>該公司欲變更用途作多目標使用，必須從新提出開發計畫依程序申請』等語之意旨為何？請説明之。</w:t>
      </w:r>
      <w:r w:rsidR="00953FAF" w:rsidRPr="001C15DC">
        <w:t>）</w:t>
      </w:r>
      <w:r w:rsidR="00953FAF" w:rsidRPr="001C15DC">
        <w:rPr>
          <w:lang w:val="ja-JP"/>
        </w:rPr>
        <w:t>本府函文答覆意旨，東豐閣公司得否依都市計畫法第53條取得本案土地租購權利應由國有財産局本權責辦理。另說明</w:t>
      </w:r>
      <w:r w:rsidR="00893570" w:rsidRPr="001C15DC">
        <w:rPr>
          <w:rFonts w:hint="eastAsia"/>
          <w:lang w:val="ja-JP"/>
        </w:rPr>
        <w:t>二</w:t>
      </w:r>
      <w:r w:rsidR="00953FAF" w:rsidRPr="001C15DC">
        <w:rPr>
          <w:lang w:val="ja-JP"/>
        </w:rPr>
        <w:t>特別敘明『倘該公司欲變更用途作多目標使用，必須從新提出開發計畫依程序申請』，係因國有財産局中區辦事處、東豐閣</w:t>
      </w:r>
      <w:r w:rsidR="00A130EB" w:rsidRPr="001C15DC">
        <w:rPr>
          <w:lang w:val="ja-JP"/>
        </w:rPr>
        <w:t>公司曾以公文、電話向我詢問可否變更為多目標使用的程序，所以我才</w:t>
      </w:r>
      <w:r w:rsidR="00A130EB" w:rsidRPr="001C15DC">
        <w:rPr>
          <w:rFonts w:hint="eastAsia"/>
          <w:lang w:val="ja-JP"/>
        </w:rPr>
        <w:t>一</w:t>
      </w:r>
      <w:r w:rsidR="00953FAF" w:rsidRPr="001C15DC">
        <w:rPr>
          <w:lang w:val="ja-JP"/>
        </w:rPr>
        <w:t>併答覆。」、</w:t>
      </w:r>
      <w:r w:rsidR="00953FAF" w:rsidRPr="001C15DC">
        <w:rPr>
          <w:rFonts w:hint="eastAsia"/>
          <w:lang w:val="ja-JP"/>
        </w:rPr>
        <w:t>「（</w:t>
      </w:r>
      <w:r w:rsidR="00953FAF" w:rsidRPr="001C15DC">
        <w:rPr>
          <w:lang w:val="ja-JP"/>
        </w:rPr>
        <w:t>東豐閣公司有無</w:t>
      </w:r>
      <w:r w:rsidR="00A130EB" w:rsidRPr="001C15DC">
        <w:rPr>
          <w:lang w:val="ja-JP"/>
        </w:rPr>
        <w:t>依臺中市政府上開函文意旨提出新的開發計畫並申請多目標使用？）沒</w:t>
      </w:r>
      <w:r w:rsidR="00A130EB" w:rsidRPr="001C15DC">
        <w:rPr>
          <w:rFonts w:hint="eastAsia"/>
          <w:lang w:val="ja-JP"/>
        </w:rPr>
        <w:t>有</w:t>
      </w:r>
      <w:r w:rsidR="00953FAF" w:rsidRPr="001C15DC">
        <w:rPr>
          <w:lang w:val="ja-JP"/>
        </w:rPr>
        <w:t>。」</w:t>
      </w:r>
      <w:r w:rsidR="00893570" w:rsidRPr="001C15DC">
        <w:rPr>
          <w:rStyle w:val="aff"/>
          <w:rFonts w:hAnsi="標楷體"/>
          <w:lang w:val="ja-JP"/>
        </w:rPr>
        <w:footnoteReference w:id="1"/>
      </w:r>
      <w:r w:rsidR="00807C3D" w:rsidRPr="001C15DC">
        <w:rPr>
          <w:rFonts w:hint="eastAsia"/>
          <w:lang w:val="ja-JP"/>
        </w:rPr>
        <w:t>另查</w:t>
      </w:r>
      <w:r w:rsidR="00807C3D" w:rsidRPr="001C15DC">
        <w:rPr>
          <w:rFonts w:ascii="新細明體" w:eastAsia="新細明體" w:hAnsi="新細明體" w:hint="eastAsia"/>
          <w:lang w:val="ja-JP"/>
        </w:rPr>
        <w:t>，</w:t>
      </w:r>
      <w:r w:rsidR="00B30AE4" w:rsidRPr="001C15DC">
        <w:rPr>
          <w:lang w:val="ja-JP"/>
        </w:rPr>
        <w:t>賴</w:t>
      </w:r>
      <w:r w:rsidR="00B30AE4" w:rsidRPr="001C15DC">
        <w:rPr>
          <w:lang w:val="ja-JP"/>
        </w:rPr>
        <w:t>○</w:t>
      </w:r>
      <w:r w:rsidR="00B30AE4" w:rsidRPr="001C15DC">
        <w:rPr>
          <w:lang w:val="ja-JP"/>
        </w:rPr>
        <w:t>參</w:t>
      </w:r>
      <w:r w:rsidR="00953FAF" w:rsidRPr="001C15DC">
        <w:rPr>
          <w:lang w:val="ja-JP"/>
        </w:rPr>
        <w:t>於同</w:t>
      </w:r>
      <w:r w:rsidR="00807C3D" w:rsidRPr="001C15DC">
        <w:rPr>
          <w:rFonts w:ascii="新細明體" w:eastAsia="新細明體" w:hAnsi="新細明體" w:hint="eastAsia"/>
          <w:lang w:val="ja-JP"/>
        </w:rPr>
        <w:t>（</w:t>
      </w:r>
      <w:r w:rsidR="00807C3D" w:rsidRPr="001C15DC">
        <w:rPr>
          <w:lang w:val="ja-JP"/>
        </w:rPr>
        <w:t>12</w:t>
      </w:r>
      <w:r w:rsidR="00807C3D" w:rsidRPr="001C15DC">
        <w:rPr>
          <w:rFonts w:hint="eastAsia"/>
          <w:lang w:val="ja-JP"/>
        </w:rPr>
        <w:t>）</w:t>
      </w:r>
      <w:r w:rsidR="00807C3D" w:rsidRPr="001C15DC">
        <w:rPr>
          <w:lang w:val="ja-JP"/>
        </w:rPr>
        <w:t>日</w:t>
      </w:r>
      <w:r w:rsidR="00953FAF" w:rsidRPr="001C15DC">
        <w:rPr>
          <w:lang w:val="ja-JP"/>
        </w:rPr>
        <w:t>受訊問時具結證稱：「（有關臺中市旱新段第805地號土地原本是由有限責任太平果菜市場運銷合作社在取得土地使用同意書後向臺中市政府申請獲得興建市場，那在95年8月間移轉給東豐閣公司，在95年12月11日經臺中市政府同意准予備査後，至今並沒有向臺中市政府申請多目標用途使用？</w:t>
      </w:r>
      <w:r w:rsidR="00953FAF" w:rsidRPr="001C15DC">
        <w:t>）</w:t>
      </w:r>
      <w:r w:rsidR="00953FAF" w:rsidRPr="001C15DC">
        <w:rPr>
          <w:lang w:val="ja-JP"/>
        </w:rPr>
        <w:t>是。」</w:t>
      </w:r>
      <w:r w:rsidR="00B64354" w:rsidRPr="001C15DC">
        <w:rPr>
          <w:rStyle w:val="aff"/>
          <w:rFonts w:hAnsi="標楷體"/>
          <w:lang w:val="ja-JP"/>
        </w:rPr>
        <w:footnoteReference w:id="2"/>
      </w:r>
      <w:r w:rsidR="00953FAF" w:rsidRPr="001C15DC">
        <w:rPr>
          <w:lang w:val="ja-JP"/>
        </w:rPr>
        <w:t>等語</w:t>
      </w:r>
      <w:r w:rsidR="00F83D50" w:rsidRPr="001C15DC">
        <w:rPr>
          <w:rFonts w:hint="eastAsia"/>
          <w:lang w:val="ja-JP"/>
        </w:rPr>
        <w:t>。</w:t>
      </w:r>
      <w:r w:rsidR="00807C3D" w:rsidRPr="001C15DC">
        <w:rPr>
          <w:rFonts w:hint="eastAsia"/>
          <w:lang w:val="ja-JP"/>
        </w:rPr>
        <w:t>是</w:t>
      </w:r>
      <w:r w:rsidR="00F83D50" w:rsidRPr="001C15DC">
        <w:rPr>
          <w:rFonts w:hint="eastAsia"/>
          <w:lang w:val="ja-JP"/>
        </w:rPr>
        <w:t>依</w:t>
      </w:r>
      <w:r w:rsidR="00807C3D" w:rsidRPr="001C15DC">
        <w:rPr>
          <w:rFonts w:hint="eastAsia"/>
          <w:lang w:val="ja-JP"/>
        </w:rPr>
        <w:t>本案</w:t>
      </w:r>
      <w:r w:rsidR="00F83D50" w:rsidRPr="001C15DC">
        <w:rPr>
          <w:rFonts w:hint="eastAsia"/>
          <w:lang w:val="ja-JP"/>
        </w:rPr>
        <w:t>卷內證據</w:t>
      </w:r>
      <w:r w:rsidR="00F83D50" w:rsidRPr="001C15DC">
        <w:rPr>
          <w:rFonts w:ascii="新細明體" w:eastAsia="新細明體" w:hAnsi="新細明體" w:hint="eastAsia"/>
          <w:lang w:val="ja-JP"/>
        </w:rPr>
        <w:t>，</w:t>
      </w:r>
      <w:r w:rsidR="00953FAF" w:rsidRPr="001C15DC">
        <w:rPr>
          <w:lang w:val="ja-JP"/>
        </w:rPr>
        <w:t>東豐閣公司雖依太平果菜運銷合作社之「市場」開發計畫繼受經營權，但並未向臺中市政府申請多目標用途使用，從而</w:t>
      </w:r>
      <w:r w:rsidR="00B30AE4" w:rsidRPr="001C15DC">
        <w:rPr>
          <w:lang w:val="ja-JP"/>
        </w:rPr>
        <w:t>郭</w:t>
      </w:r>
      <w:r w:rsidR="00B30AE4" w:rsidRPr="001C15DC">
        <w:rPr>
          <w:lang w:val="ja-JP"/>
        </w:rPr>
        <w:t>○</w:t>
      </w:r>
      <w:r w:rsidR="00B30AE4" w:rsidRPr="001C15DC">
        <w:rPr>
          <w:lang w:val="ja-JP"/>
        </w:rPr>
        <w:t>博</w:t>
      </w:r>
      <w:r w:rsidR="00953FAF" w:rsidRPr="001C15DC">
        <w:rPr>
          <w:lang w:val="ja-JP"/>
        </w:rPr>
        <w:t>、</w:t>
      </w:r>
      <w:r w:rsidR="00B30AE4" w:rsidRPr="001C15DC">
        <w:rPr>
          <w:lang w:val="ja-JP"/>
        </w:rPr>
        <w:t>廖</w:t>
      </w:r>
      <w:r w:rsidR="00B30AE4" w:rsidRPr="001C15DC">
        <w:rPr>
          <w:lang w:val="ja-JP"/>
        </w:rPr>
        <w:t>○</w:t>
      </w:r>
      <w:r w:rsidR="00B30AE4" w:rsidRPr="001C15DC">
        <w:rPr>
          <w:lang w:val="ja-JP"/>
        </w:rPr>
        <w:t>隆</w:t>
      </w:r>
      <w:r w:rsidR="00953FAF" w:rsidRPr="001C15DC">
        <w:rPr>
          <w:lang w:val="ja-JP"/>
        </w:rPr>
        <w:t>所稱「</w:t>
      </w:r>
      <w:r w:rsidR="00581B28" w:rsidRPr="001C15DC">
        <w:rPr>
          <w:rFonts w:hint="eastAsia"/>
          <w:lang w:val="ja-JP"/>
        </w:rPr>
        <w:t>公共設施用地</w:t>
      </w:r>
      <w:r w:rsidR="00953FAF" w:rsidRPr="001C15DC">
        <w:rPr>
          <w:lang w:val="ja-JP"/>
        </w:rPr>
        <w:t>多目標使用投資計畫」是否存在於案内</w:t>
      </w:r>
      <w:r w:rsidR="00FD78F2" w:rsidRPr="001C15DC">
        <w:rPr>
          <w:rFonts w:hint="eastAsia"/>
          <w:lang w:val="ja-JP"/>
        </w:rPr>
        <w:t>，</w:t>
      </w:r>
      <w:r w:rsidR="00192375" w:rsidRPr="001C15DC">
        <w:rPr>
          <w:rFonts w:hint="eastAsia"/>
          <w:lang w:val="ja-JP"/>
        </w:rPr>
        <w:t>顯</w:t>
      </w:r>
      <w:r w:rsidR="00FD78F2" w:rsidRPr="001C15DC">
        <w:rPr>
          <w:rFonts w:hint="eastAsia"/>
          <w:lang w:val="ja-JP"/>
        </w:rPr>
        <w:t>非無疑</w:t>
      </w:r>
      <w:r w:rsidR="007F5E57" w:rsidRPr="001C15DC">
        <w:rPr>
          <w:rFonts w:hint="eastAsia"/>
          <w:lang w:val="ja-JP"/>
        </w:rPr>
        <w:t>。</w:t>
      </w:r>
      <w:r w:rsidR="00FD78F2" w:rsidRPr="001C15DC">
        <w:rPr>
          <w:rFonts w:hint="eastAsia"/>
          <w:lang w:val="ja-JP"/>
        </w:rPr>
        <w:t>更二</w:t>
      </w:r>
      <w:r w:rsidR="00FD78F2" w:rsidRPr="001C15DC">
        <w:rPr>
          <w:rFonts w:hint="eastAsia"/>
          <w:lang w:val="ja-JP"/>
        </w:rPr>
        <w:lastRenderedPageBreak/>
        <w:t>審判決</w:t>
      </w:r>
      <w:r w:rsidR="005D104B" w:rsidRPr="001C15DC">
        <w:rPr>
          <w:rFonts w:hint="eastAsia"/>
          <w:lang w:val="ja-JP"/>
        </w:rPr>
        <w:t>疏未注意有利被告之證據</w:t>
      </w:r>
      <w:r w:rsidR="005D104B" w:rsidRPr="001C15DC">
        <w:rPr>
          <w:rFonts w:ascii="新細明體" w:eastAsia="新細明體" w:hAnsi="新細明體" w:hint="eastAsia"/>
          <w:lang w:val="ja-JP"/>
        </w:rPr>
        <w:t>，</w:t>
      </w:r>
      <w:r w:rsidR="00FD78F2" w:rsidRPr="001C15DC">
        <w:rPr>
          <w:rFonts w:hint="eastAsia"/>
          <w:lang w:val="ja-JP"/>
        </w:rPr>
        <w:t>未再詳加調查，即逕採</w:t>
      </w:r>
      <w:r w:rsidR="00B30AE4" w:rsidRPr="001C15DC">
        <w:rPr>
          <w:lang w:val="ja-JP"/>
        </w:rPr>
        <w:t>郭</w:t>
      </w:r>
      <w:r w:rsidR="00B30AE4" w:rsidRPr="001C15DC">
        <w:rPr>
          <w:lang w:val="ja-JP"/>
        </w:rPr>
        <w:t>○</w:t>
      </w:r>
      <w:r w:rsidR="00B30AE4" w:rsidRPr="001C15DC">
        <w:rPr>
          <w:lang w:val="ja-JP"/>
        </w:rPr>
        <w:t>博</w:t>
      </w:r>
      <w:r w:rsidR="00FD78F2" w:rsidRPr="001C15DC">
        <w:rPr>
          <w:lang w:val="ja-JP"/>
        </w:rPr>
        <w:t>、</w:t>
      </w:r>
      <w:r w:rsidR="00B30AE4" w:rsidRPr="001C15DC">
        <w:rPr>
          <w:lang w:val="ja-JP"/>
        </w:rPr>
        <w:t>廖</w:t>
      </w:r>
      <w:r w:rsidR="00B30AE4" w:rsidRPr="001C15DC">
        <w:rPr>
          <w:lang w:val="ja-JP"/>
        </w:rPr>
        <w:t>○</w:t>
      </w:r>
      <w:r w:rsidR="00B30AE4" w:rsidRPr="001C15DC">
        <w:rPr>
          <w:lang w:val="ja-JP"/>
        </w:rPr>
        <w:t>隆</w:t>
      </w:r>
      <w:r w:rsidR="00FD78F2" w:rsidRPr="001C15DC">
        <w:rPr>
          <w:rFonts w:hint="eastAsia"/>
          <w:lang w:val="ja-JP"/>
        </w:rPr>
        <w:t>之</w:t>
      </w:r>
      <w:r w:rsidR="00F20CA2" w:rsidRPr="001C15DC">
        <w:rPr>
          <w:rFonts w:hint="eastAsia"/>
          <w:lang w:val="ja-JP"/>
        </w:rPr>
        <w:t>證</w:t>
      </w:r>
      <w:r w:rsidR="00FD78F2" w:rsidRPr="001C15DC">
        <w:rPr>
          <w:rFonts w:hint="eastAsia"/>
          <w:lang w:val="ja-JP"/>
        </w:rPr>
        <w:t>詞，</w:t>
      </w:r>
      <w:r w:rsidR="005D104B" w:rsidRPr="001C15DC">
        <w:rPr>
          <w:rFonts w:hint="eastAsia"/>
          <w:lang w:val="ja-JP"/>
        </w:rPr>
        <w:t>無證據即認定有此計畫存在</w:t>
      </w:r>
      <w:r w:rsidR="005D104B" w:rsidRPr="001C15DC">
        <w:rPr>
          <w:rFonts w:ascii="新細明體" w:eastAsia="新細明體" w:hAnsi="新細明體" w:hint="eastAsia"/>
          <w:lang w:val="ja-JP"/>
        </w:rPr>
        <w:t>，</w:t>
      </w:r>
      <w:r w:rsidR="005D104B" w:rsidRPr="001C15DC">
        <w:rPr>
          <w:rFonts w:hint="eastAsia"/>
          <w:lang w:val="ja-JP"/>
        </w:rPr>
        <w:t>進而據以為不利被告之認定，</w:t>
      </w:r>
      <w:r w:rsidR="00807C3D" w:rsidRPr="001C15DC">
        <w:rPr>
          <w:rFonts w:hint="eastAsia"/>
          <w:lang w:val="ja-JP"/>
        </w:rPr>
        <w:t>不符</w:t>
      </w:r>
      <w:r w:rsidR="00EF0172" w:rsidRPr="001C15DC">
        <w:rPr>
          <w:rFonts w:hint="eastAsia"/>
          <w:lang w:val="ja-JP"/>
        </w:rPr>
        <w:t>刑</w:t>
      </w:r>
      <w:r w:rsidR="00EF0172" w:rsidRPr="001C15DC">
        <w:rPr>
          <w:lang w:val="ja-JP"/>
        </w:rPr>
        <w:t>事訴訟法第154條第</w:t>
      </w:r>
      <w:r w:rsidR="00EF0172" w:rsidRPr="001C15DC">
        <w:rPr>
          <w:rFonts w:hint="eastAsia"/>
          <w:lang w:val="ja-JP"/>
        </w:rPr>
        <w:t>2</w:t>
      </w:r>
      <w:r w:rsidR="00EF0172" w:rsidRPr="001C15DC">
        <w:rPr>
          <w:lang w:val="ja-JP"/>
        </w:rPr>
        <w:t>項</w:t>
      </w:r>
      <w:r w:rsidR="00EF0172" w:rsidRPr="001C15DC">
        <w:rPr>
          <w:rFonts w:ascii="新細明體" w:eastAsia="新細明體" w:hAnsi="新細明體" w:hint="eastAsia"/>
          <w:lang w:val="ja-JP"/>
        </w:rPr>
        <w:t>、</w:t>
      </w:r>
      <w:r w:rsidR="00EF0172" w:rsidRPr="001C15DC">
        <w:rPr>
          <w:lang w:val="ja-JP"/>
        </w:rPr>
        <w:t>第</w:t>
      </w:r>
      <w:r w:rsidR="00EF0172" w:rsidRPr="001C15DC">
        <w:t>288</w:t>
      </w:r>
      <w:r w:rsidR="00EF0172" w:rsidRPr="001C15DC">
        <w:rPr>
          <w:rFonts w:hint="eastAsia"/>
        </w:rPr>
        <w:t>條之</w:t>
      </w:r>
      <w:r w:rsidR="00EF0172" w:rsidRPr="001C15DC">
        <w:t>1</w:t>
      </w:r>
      <w:r w:rsidR="00EF0172" w:rsidRPr="001C15DC">
        <w:rPr>
          <w:lang w:val="ja-JP"/>
        </w:rPr>
        <w:t>第1項</w:t>
      </w:r>
      <w:r w:rsidR="00EF0172" w:rsidRPr="001C15DC">
        <w:rPr>
          <w:rFonts w:ascii="新細明體" w:eastAsia="新細明體" w:hAnsi="新細明體" w:hint="eastAsia"/>
          <w:lang w:val="ja-JP"/>
        </w:rPr>
        <w:t>、</w:t>
      </w:r>
      <w:r w:rsidR="00EF0172" w:rsidRPr="001C15DC">
        <w:rPr>
          <w:lang w:val="ja-JP"/>
        </w:rPr>
        <w:t>第</w:t>
      </w:r>
      <w:r w:rsidR="00EF0172" w:rsidRPr="001C15DC">
        <w:t>288</w:t>
      </w:r>
      <w:r w:rsidR="00EF0172" w:rsidRPr="001C15DC">
        <w:rPr>
          <w:rFonts w:hint="eastAsia"/>
        </w:rPr>
        <w:t>條之</w:t>
      </w:r>
      <w:r w:rsidR="00EF0172" w:rsidRPr="001C15DC">
        <w:t>2</w:t>
      </w:r>
      <w:r w:rsidR="00EF0172" w:rsidRPr="001C15DC">
        <w:rPr>
          <w:lang w:val="ja-JP"/>
        </w:rPr>
        <w:t>等規定</w:t>
      </w:r>
      <w:r w:rsidR="00807C3D" w:rsidRPr="001C15DC">
        <w:rPr>
          <w:rFonts w:hint="eastAsia"/>
          <w:lang w:val="ja-JP"/>
        </w:rPr>
        <w:t>之</w:t>
      </w:r>
      <w:r w:rsidR="00EF0172" w:rsidRPr="001C15DC">
        <w:rPr>
          <w:rFonts w:hint="eastAsia"/>
          <w:lang w:val="ja-JP"/>
        </w:rPr>
        <w:t>意旨</w:t>
      </w:r>
      <w:r w:rsidR="00807C3D" w:rsidRPr="001C15DC">
        <w:rPr>
          <w:rFonts w:hint="eastAsia"/>
          <w:lang w:val="ja-JP"/>
        </w:rPr>
        <w:t>。</w:t>
      </w:r>
      <w:r w:rsidR="004E62FD" w:rsidRPr="001C15DC">
        <w:rPr>
          <w:rFonts w:hint="eastAsia"/>
          <w:lang w:val="ja-JP"/>
        </w:rPr>
        <w:t>更二審判決對於攸關系爭價購案違法與否之重要</w:t>
      </w:r>
      <w:r w:rsidR="00D5182C" w:rsidRPr="001C15DC">
        <w:rPr>
          <w:rFonts w:hint="eastAsia"/>
          <w:lang w:val="ja-JP"/>
        </w:rPr>
        <w:t>事實</w:t>
      </w:r>
      <w:r w:rsidR="004E62FD" w:rsidRPr="001C15DC">
        <w:rPr>
          <w:rFonts w:hint="eastAsia"/>
          <w:lang w:val="ja-JP"/>
        </w:rPr>
        <w:t>，</w:t>
      </w:r>
      <w:r w:rsidR="00EF312E" w:rsidRPr="001C15DC">
        <w:rPr>
          <w:rFonts w:hint="eastAsia"/>
          <w:lang w:val="ja-JP"/>
        </w:rPr>
        <w:t>核有</w:t>
      </w:r>
      <w:r w:rsidR="004E62FD" w:rsidRPr="001C15DC">
        <w:rPr>
          <w:rFonts w:hint="eastAsia"/>
          <w:lang w:val="ja-JP"/>
        </w:rPr>
        <w:t>認定事實不憑證據</w:t>
      </w:r>
      <w:r w:rsidR="00EF312E" w:rsidRPr="001C15DC">
        <w:rPr>
          <w:rFonts w:ascii="新細明體" w:eastAsia="新細明體" w:hAnsi="新細明體" w:hint="eastAsia"/>
          <w:lang w:val="ja-JP"/>
        </w:rPr>
        <w:t>、</w:t>
      </w:r>
      <w:r w:rsidR="004E62FD" w:rsidRPr="001C15DC">
        <w:rPr>
          <w:rFonts w:hint="eastAsia"/>
          <w:lang w:val="ja-JP"/>
        </w:rPr>
        <w:t>應於審判期日調查之證據而未予調查之違法</w:t>
      </w:r>
      <w:r w:rsidR="00FD78F2" w:rsidRPr="001C15DC">
        <w:rPr>
          <w:rFonts w:hint="eastAsia"/>
          <w:lang w:val="ja-JP"/>
        </w:rPr>
        <w:t>。</w:t>
      </w:r>
    </w:p>
    <w:p w14:paraId="302F36BC" w14:textId="50B57437" w:rsidR="00FD78F2" w:rsidRPr="001C15DC" w:rsidRDefault="00FD78F2" w:rsidP="00D46A6D">
      <w:pPr>
        <w:pStyle w:val="3"/>
        <w:rPr>
          <w:rFonts w:hAnsi="標楷體"/>
        </w:rPr>
      </w:pPr>
      <w:r w:rsidRPr="001C15DC">
        <w:rPr>
          <w:rFonts w:hAnsi="標楷體" w:hint="eastAsia"/>
          <w:lang w:val="ja-JP"/>
        </w:rPr>
        <w:t>綜上，</w:t>
      </w:r>
      <w:r w:rsidR="00C60C67" w:rsidRPr="001C15DC">
        <w:rPr>
          <w:rFonts w:hAnsi="標楷體" w:hint="eastAsia"/>
        </w:rPr>
        <w:t>臺灣高等法院臺中分院103年度矚上重更（二）字第4號確定判決案，偵審卷內並無東豐閣公司申請「</w:t>
      </w:r>
      <w:r w:rsidR="00581B28" w:rsidRPr="001C15DC">
        <w:rPr>
          <w:rFonts w:hAnsi="標楷體" w:hint="eastAsia"/>
        </w:rPr>
        <w:t>公共設施用地</w:t>
      </w:r>
      <w:r w:rsidR="00C60C67" w:rsidRPr="001C15DC">
        <w:rPr>
          <w:rFonts w:hAnsi="標楷體" w:hint="eastAsia"/>
        </w:rPr>
        <w:t>多目標使用投資計畫」之資料，臺中市</w:t>
      </w:r>
      <w:r w:rsidR="00C00DC8" w:rsidRPr="001C15DC">
        <w:rPr>
          <w:rFonts w:hAnsi="標楷體" w:hint="eastAsia"/>
        </w:rPr>
        <w:t>政府承辦人於偵查中更明確</w:t>
      </w:r>
      <w:r w:rsidR="00C60C67" w:rsidRPr="001C15DC">
        <w:rPr>
          <w:rFonts w:hAnsi="標楷體" w:hint="eastAsia"/>
        </w:rPr>
        <w:t>證述該公司未曾申請系爭土地作「</w:t>
      </w:r>
      <w:r w:rsidR="00581B28" w:rsidRPr="001C15DC">
        <w:rPr>
          <w:rFonts w:hAnsi="標楷體" w:hint="eastAsia"/>
        </w:rPr>
        <w:t>公共設施</w:t>
      </w:r>
      <w:r w:rsidR="00C60C67" w:rsidRPr="001C15DC">
        <w:rPr>
          <w:rFonts w:hAnsi="標楷體" w:hint="eastAsia"/>
        </w:rPr>
        <w:t>多目標使用」，</w:t>
      </w:r>
      <w:r w:rsidR="00FC190D" w:rsidRPr="001C15DC">
        <w:rPr>
          <w:rFonts w:hAnsi="標楷體" w:hint="eastAsia"/>
        </w:rPr>
        <w:t>更二審判決對於攸關犯罪</w:t>
      </w:r>
      <w:r w:rsidR="00F31ABC" w:rsidRPr="001C15DC">
        <w:rPr>
          <w:rFonts w:hAnsi="標楷體" w:hint="eastAsia"/>
        </w:rPr>
        <w:t>成立</w:t>
      </w:r>
      <w:r w:rsidR="00FC190D" w:rsidRPr="001C15DC">
        <w:rPr>
          <w:rFonts w:hAnsi="標楷體" w:hint="eastAsia"/>
        </w:rPr>
        <w:t>與否之重要事實未予詳查，即逕行判決</w:t>
      </w:r>
      <w:r w:rsidR="00FC190D" w:rsidRPr="001C15DC">
        <w:rPr>
          <w:rFonts w:ascii="新細明體" w:eastAsia="新細明體" w:hAnsi="新細明體" w:hint="eastAsia"/>
        </w:rPr>
        <w:t>，</w:t>
      </w:r>
      <w:r w:rsidR="00FC190D" w:rsidRPr="001C15DC">
        <w:rPr>
          <w:rFonts w:hAnsi="標楷體" w:hint="eastAsia"/>
        </w:rPr>
        <w:t>率以該公司尚未完成「公共設施多目標使用投資計畫」為由，認定系爭價購案違反</w:t>
      </w:r>
      <w:r w:rsidR="00FC190D" w:rsidRPr="001C15DC">
        <w:rPr>
          <w:rFonts w:hint="eastAsia"/>
        </w:rPr>
        <w:t>都市計畫公共設施用地多目標使用辦法</w:t>
      </w:r>
      <w:r w:rsidR="00FC190D" w:rsidRPr="001C15DC">
        <w:rPr>
          <w:rFonts w:hAnsi="標楷體" w:hint="eastAsia"/>
        </w:rPr>
        <w:t>，顯與上開證人之證述有所矛盾，</w:t>
      </w:r>
      <w:r w:rsidR="00AB3E69" w:rsidRPr="001C15DC">
        <w:rPr>
          <w:rFonts w:hAnsi="標楷體" w:hint="eastAsia"/>
        </w:rPr>
        <w:t>允</w:t>
      </w:r>
      <w:r w:rsidR="00FC190D" w:rsidRPr="001C15DC">
        <w:rPr>
          <w:rFonts w:hAnsi="標楷體" w:hint="eastAsia"/>
        </w:rPr>
        <w:t>有認定事實不憑證據、</w:t>
      </w:r>
      <w:r w:rsidR="00FC190D" w:rsidRPr="001C15DC">
        <w:rPr>
          <w:rFonts w:hAnsi="標楷體" w:hint="eastAsia"/>
          <w:lang w:val="ja-JP"/>
        </w:rPr>
        <w:t>應於審判期日調查之證據而未予調查之</w:t>
      </w:r>
      <w:r w:rsidR="00FC190D" w:rsidRPr="001C15DC">
        <w:rPr>
          <w:rFonts w:hAnsi="標楷體" w:hint="eastAsia"/>
        </w:rPr>
        <w:t>違法</w:t>
      </w:r>
      <w:r w:rsidRPr="001C15DC">
        <w:rPr>
          <w:rFonts w:hAnsi="標楷體" w:hint="eastAsia"/>
        </w:rPr>
        <w:t>。</w:t>
      </w:r>
    </w:p>
    <w:p w14:paraId="1E53A291" w14:textId="79105EB3" w:rsidR="002F24B1" w:rsidRPr="001C15DC" w:rsidRDefault="00B26017" w:rsidP="000C6B2F">
      <w:pPr>
        <w:pStyle w:val="2"/>
        <w:ind w:left="1021"/>
        <w:rPr>
          <w:rFonts w:hAnsi="標楷體"/>
          <w:b/>
        </w:rPr>
      </w:pPr>
      <w:r w:rsidRPr="001C15DC">
        <w:rPr>
          <w:rFonts w:hAnsi="標楷體" w:hint="eastAsia"/>
          <w:b/>
        </w:rPr>
        <w:t>本案偵審卷內並無證據</w:t>
      </w:r>
      <w:r w:rsidR="00EB697D" w:rsidRPr="001C15DC">
        <w:rPr>
          <w:rFonts w:hAnsi="標楷體" w:hint="eastAsia"/>
          <w:b/>
        </w:rPr>
        <w:t>可</w:t>
      </w:r>
      <w:r w:rsidRPr="001C15DC">
        <w:rPr>
          <w:rFonts w:hAnsi="標楷體" w:hint="eastAsia"/>
          <w:b/>
        </w:rPr>
        <w:t>認本案土地有申請公共設施用地多目標使用，已如前述</w:t>
      </w:r>
      <w:r w:rsidR="00EE50EC" w:rsidRPr="001C15DC">
        <w:rPr>
          <w:rFonts w:hAnsi="標楷體" w:hint="eastAsia"/>
          <w:b/>
        </w:rPr>
        <w:t>，</w:t>
      </w:r>
      <w:r w:rsidR="00AB1B45" w:rsidRPr="001C15DC">
        <w:rPr>
          <w:rFonts w:hAnsi="標楷體" w:hint="eastAsia"/>
          <w:b/>
        </w:rPr>
        <w:t>系爭</w:t>
      </w:r>
      <w:r w:rsidR="002A53DF" w:rsidRPr="001C15DC">
        <w:rPr>
          <w:rFonts w:hAnsi="標楷體" w:hint="eastAsia"/>
          <w:b/>
        </w:rPr>
        <w:t>價購</w:t>
      </w:r>
      <w:r w:rsidR="00AB1B45" w:rsidRPr="001C15DC">
        <w:rPr>
          <w:rFonts w:hAnsi="標楷體" w:hint="eastAsia"/>
          <w:b/>
        </w:rPr>
        <w:t>案是否確有</w:t>
      </w:r>
      <w:r w:rsidR="00EE50EC" w:rsidRPr="001C15DC">
        <w:rPr>
          <w:rFonts w:hAnsi="標楷體" w:hint="eastAsia"/>
          <w:b/>
        </w:rPr>
        <w:t>都市計畫公共設施用地多目標使用辦法之適用</w:t>
      </w:r>
      <w:r w:rsidR="00AB1B45" w:rsidRPr="001C15DC">
        <w:rPr>
          <w:rFonts w:ascii="新細明體" w:eastAsia="新細明體" w:hAnsi="新細明體" w:hint="eastAsia"/>
          <w:b/>
        </w:rPr>
        <w:t>，</w:t>
      </w:r>
      <w:r w:rsidR="00AB3E69" w:rsidRPr="001C15DC">
        <w:rPr>
          <w:rFonts w:hAnsi="標楷體" w:hint="eastAsia"/>
          <w:b/>
        </w:rPr>
        <w:t>恐</w:t>
      </w:r>
      <w:r w:rsidR="00AB1B45" w:rsidRPr="001C15DC">
        <w:rPr>
          <w:rFonts w:hAnsi="標楷體" w:hint="eastAsia"/>
          <w:b/>
        </w:rPr>
        <w:t>非無疑。</w:t>
      </w:r>
      <w:r w:rsidRPr="001C15DC">
        <w:rPr>
          <w:rFonts w:hAnsi="標楷體" w:hint="eastAsia"/>
          <w:b/>
        </w:rPr>
        <w:t>又</w:t>
      </w:r>
      <w:r w:rsidR="00AB1B45" w:rsidRPr="001C15DC">
        <w:rPr>
          <w:rFonts w:ascii="新細明體" w:eastAsia="新細明體" w:hAnsi="新細明體" w:hint="eastAsia"/>
          <w:b/>
        </w:rPr>
        <w:t>，</w:t>
      </w:r>
      <w:r w:rsidR="00B155FA" w:rsidRPr="001C15DC">
        <w:rPr>
          <w:rFonts w:hAnsi="標楷體" w:hint="eastAsia"/>
          <w:b/>
        </w:rPr>
        <w:t>都市計畫法臺灣省施行細則第36條及第37條</w:t>
      </w:r>
      <w:r w:rsidRPr="001C15DC">
        <w:rPr>
          <w:rFonts w:hAnsi="標楷體" w:hint="eastAsia"/>
          <w:b/>
        </w:rPr>
        <w:t>乃</w:t>
      </w:r>
      <w:r w:rsidR="00B155FA" w:rsidRPr="001C15DC">
        <w:rPr>
          <w:rFonts w:hAnsi="標楷體" w:hint="eastAsia"/>
          <w:b/>
        </w:rPr>
        <w:t>規範都市計畫市場用地建蔽率</w:t>
      </w:r>
      <w:r w:rsidR="00C76215" w:rsidRPr="001C15DC">
        <w:rPr>
          <w:rFonts w:hAnsi="標楷體" w:hint="eastAsia"/>
          <w:b/>
        </w:rPr>
        <w:t>及容積率之</w:t>
      </w:r>
      <w:r w:rsidR="00B155FA" w:rsidRPr="001C15DC">
        <w:rPr>
          <w:rFonts w:hAnsi="標楷體" w:hint="eastAsia"/>
          <w:b/>
        </w:rPr>
        <w:t>「上限」</w:t>
      </w:r>
      <w:r w:rsidR="00E908EB" w:rsidRPr="001C15DC">
        <w:rPr>
          <w:rFonts w:hAnsi="標楷體" w:hint="eastAsia"/>
          <w:b/>
        </w:rPr>
        <w:t>規定</w:t>
      </w:r>
      <w:r w:rsidR="00B155FA" w:rsidRPr="001C15DC">
        <w:rPr>
          <w:rFonts w:hAnsi="標楷體" w:hint="eastAsia"/>
          <w:b/>
        </w:rPr>
        <w:t>，</w:t>
      </w:r>
      <w:r w:rsidR="00C76215" w:rsidRPr="001C15DC">
        <w:rPr>
          <w:rFonts w:hAnsi="標楷體" w:hint="eastAsia"/>
          <w:b/>
        </w:rPr>
        <w:t>更二審判決</w:t>
      </w:r>
      <w:r w:rsidR="00C203DC" w:rsidRPr="001C15DC">
        <w:rPr>
          <w:rFonts w:hAnsi="標楷體" w:hint="eastAsia"/>
          <w:b/>
        </w:rPr>
        <w:t>採認</w:t>
      </w:r>
      <w:r w:rsidR="007F5E57" w:rsidRPr="001C15DC">
        <w:rPr>
          <w:rFonts w:hAnsi="標楷體" w:hint="eastAsia"/>
          <w:b/>
        </w:rPr>
        <w:t>國有財產局</w:t>
      </w:r>
      <w:r w:rsidR="00C203DC" w:rsidRPr="001C15DC">
        <w:rPr>
          <w:rFonts w:hAnsi="標楷體" w:hint="eastAsia"/>
          <w:b/>
        </w:rPr>
        <w:t>局長</w:t>
      </w:r>
      <w:r w:rsidR="007F5E57" w:rsidRPr="001C15DC">
        <w:rPr>
          <w:rFonts w:hAnsi="標楷體" w:hint="eastAsia"/>
          <w:b/>
        </w:rPr>
        <w:t>及</w:t>
      </w:r>
      <w:r w:rsidR="003B4C26" w:rsidRPr="001C15DC">
        <w:rPr>
          <w:rFonts w:hAnsi="標楷體" w:hint="eastAsia"/>
          <w:b/>
        </w:rPr>
        <w:t>該局</w:t>
      </w:r>
      <w:r w:rsidR="007F5E57" w:rsidRPr="001C15DC">
        <w:rPr>
          <w:rFonts w:hAnsi="標楷體" w:hint="eastAsia"/>
          <w:b/>
        </w:rPr>
        <w:t>中區辦事處</w:t>
      </w:r>
      <w:r w:rsidR="00C203DC" w:rsidRPr="001C15DC">
        <w:rPr>
          <w:rFonts w:hAnsi="標楷體" w:hint="eastAsia"/>
          <w:b/>
        </w:rPr>
        <w:t>處長</w:t>
      </w:r>
      <w:r w:rsidR="00C76215" w:rsidRPr="001C15DC">
        <w:rPr>
          <w:rFonts w:hAnsi="標楷體" w:hint="eastAsia"/>
          <w:b/>
        </w:rPr>
        <w:t>等人</w:t>
      </w:r>
      <w:r w:rsidR="00C203DC" w:rsidRPr="001C15DC">
        <w:rPr>
          <w:rFonts w:hAnsi="標楷體" w:hint="eastAsia"/>
          <w:b/>
        </w:rPr>
        <w:t>證詞，認定</w:t>
      </w:r>
      <w:r w:rsidR="007F5E57" w:rsidRPr="001C15DC">
        <w:rPr>
          <w:rFonts w:hAnsi="標楷體" w:hint="eastAsia"/>
          <w:b/>
        </w:rPr>
        <w:t>本案</w:t>
      </w:r>
      <w:r w:rsidR="00C203DC" w:rsidRPr="001C15DC">
        <w:rPr>
          <w:rFonts w:hAnsi="標楷體" w:hint="eastAsia"/>
          <w:b/>
        </w:rPr>
        <w:t>土地係屬</w:t>
      </w:r>
      <w:r w:rsidR="007F5E57" w:rsidRPr="001C15DC">
        <w:rPr>
          <w:rFonts w:hAnsi="標楷體" w:hint="eastAsia"/>
          <w:b/>
        </w:rPr>
        <w:t>低度利用</w:t>
      </w:r>
      <w:r w:rsidR="00C203DC" w:rsidRPr="001C15DC">
        <w:rPr>
          <w:rFonts w:hAnsi="標楷體" w:hint="eastAsia"/>
          <w:b/>
        </w:rPr>
        <w:t>，</w:t>
      </w:r>
      <w:r w:rsidR="00C76215" w:rsidRPr="001C15DC">
        <w:rPr>
          <w:rFonts w:hAnsi="標楷體" w:hint="eastAsia"/>
          <w:b/>
        </w:rPr>
        <w:t>則本案土地利用情形</w:t>
      </w:r>
      <w:r w:rsidRPr="001C15DC">
        <w:rPr>
          <w:rFonts w:hAnsi="標楷體" w:hint="eastAsia"/>
          <w:b/>
        </w:rPr>
        <w:t>要</w:t>
      </w:r>
      <w:r w:rsidR="00914210" w:rsidRPr="001C15DC">
        <w:rPr>
          <w:rFonts w:hAnsi="標楷體" w:hint="eastAsia"/>
          <w:b/>
        </w:rPr>
        <w:t>無違反建蔽率</w:t>
      </w:r>
      <w:r w:rsidR="000507E9" w:rsidRPr="001C15DC">
        <w:rPr>
          <w:rFonts w:hAnsi="標楷體" w:hint="eastAsia"/>
          <w:b/>
        </w:rPr>
        <w:t>或容積率</w:t>
      </w:r>
      <w:r w:rsidR="00914210" w:rsidRPr="001C15DC">
        <w:rPr>
          <w:rFonts w:hAnsi="標楷體" w:hint="eastAsia"/>
          <w:b/>
        </w:rPr>
        <w:t>上限規定之可能</w:t>
      </w:r>
      <w:r w:rsidR="009F6BCC" w:rsidRPr="001C15DC">
        <w:rPr>
          <w:rFonts w:ascii="新細明體" w:eastAsia="新細明體" w:hAnsi="新細明體" w:hint="eastAsia"/>
          <w:b/>
        </w:rPr>
        <w:t>，</w:t>
      </w:r>
      <w:r w:rsidR="009F6BCC" w:rsidRPr="001C15DC">
        <w:rPr>
          <w:rFonts w:hAnsi="標楷體" w:hint="eastAsia"/>
          <w:b/>
        </w:rPr>
        <w:t>然而</w:t>
      </w:r>
      <w:r w:rsidR="00B155FA" w:rsidRPr="001C15DC">
        <w:rPr>
          <w:rFonts w:hAnsi="標楷體" w:hint="eastAsia"/>
          <w:b/>
        </w:rPr>
        <w:t>更二審判決</w:t>
      </w:r>
      <w:r w:rsidR="006E10E7" w:rsidRPr="001C15DC">
        <w:rPr>
          <w:rFonts w:hAnsi="標楷體" w:hint="eastAsia"/>
          <w:b/>
        </w:rPr>
        <w:t>卻</w:t>
      </w:r>
      <w:r w:rsidR="009F6BCC" w:rsidRPr="001C15DC">
        <w:rPr>
          <w:rFonts w:hAnsi="標楷體" w:hint="eastAsia"/>
          <w:b/>
        </w:rPr>
        <w:t>又</w:t>
      </w:r>
      <w:r w:rsidR="00837326" w:rsidRPr="001C15DC">
        <w:rPr>
          <w:rFonts w:hAnsi="標楷體" w:hint="eastAsia"/>
          <w:b/>
        </w:rPr>
        <w:t>認</w:t>
      </w:r>
      <w:r w:rsidR="00A025E1" w:rsidRPr="001C15DC">
        <w:rPr>
          <w:rFonts w:hAnsi="標楷體" w:hint="eastAsia"/>
          <w:b/>
        </w:rPr>
        <w:t>定</w:t>
      </w:r>
      <w:r w:rsidR="00914210" w:rsidRPr="001C15DC">
        <w:rPr>
          <w:rFonts w:hAnsi="標楷體" w:hint="eastAsia"/>
          <w:b/>
        </w:rPr>
        <w:t>系爭價購案違反</w:t>
      </w:r>
      <w:r w:rsidR="00EE50EC" w:rsidRPr="001C15DC">
        <w:rPr>
          <w:rFonts w:hAnsi="標楷體" w:hint="eastAsia"/>
          <w:b/>
        </w:rPr>
        <w:t>都市計畫公共設施用地多目標使用辦法</w:t>
      </w:r>
      <w:r w:rsidR="00EE50EC" w:rsidRPr="001C15DC">
        <w:rPr>
          <w:rFonts w:ascii="新細明體" w:eastAsia="新細明體" w:hAnsi="新細明體" w:hint="eastAsia"/>
          <w:b/>
        </w:rPr>
        <w:t>、</w:t>
      </w:r>
      <w:r w:rsidR="00914210" w:rsidRPr="001C15DC">
        <w:rPr>
          <w:rFonts w:hAnsi="標楷體" w:hint="eastAsia"/>
          <w:b/>
        </w:rPr>
        <w:t>都市計畫法臺灣省施行細則第36條及第37條規定，</w:t>
      </w:r>
      <w:r w:rsidR="00AB3E69" w:rsidRPr="001C15DC">
        <w:rPr>
          <w:rFonts w:hAnsi="標楷體" w:hint="eastAsia"/>
          <w:b/>
        </w:rPr>
        <w:t>允</w:t>
      </w:r>
      <w:r w:rsidR="00EE50EC" w:rsidRPr="001C15DC">
        <w:rPr>
          <w:rFonts w:hAnsi="標楷體" w:hint="eastAsia"/>
          <w:b/>
        </w:rPr>
        <w:t>有</w:t>
      </w:r>
      <w:r w:rsidR="008E3AFF" w:rsidRPr="001C15DC">
        <w:rPr>
          <w:rFonts w:hAnsi="標楷體" w:hint="eastAsia"/>
          <w:b/>
        </w:rPr>
        <w:t>判決理由</w:t>
      </w:r>
      <w:r w:rsidR="00C92A61" w:rsidRPr="001C15DC">
        <w:rPr>
          <w:rFonts w:hAnsi="標楷體" w:hint="eastAsia"/>
          <w:b/>
        </w:rPr>
        <w:t>矛盾</w:t>
      </w:r>
      <w:r w:rsidR="008E4E69" w:rsidRPr="001C15DC">
        <w:rPr>
          <w:rFonts w:ascii="新細明體" w:eastAsia="新細明體" w:hAnsi="新細明體" w:hint="eastAsia"/>
          <w:b/>
        </w:rPr>
        <w:t>、</w:t>
      </w:r>
      <w:r w:rsidR="008E3AFF" w:rsidRPr="001C15DC">
        <w:rPr>
          <w:rFonts w:hAnsi="標楷體" w:hint="eastAsia"/>
          <w:b/>
        </w:rPr>
        <w:t>適用法令錯誤</w:t>
      </w:r>
      <w:r w:rsidR="00351274" w:rsidRPr="001C15DC">
        <w:rPr>
          <w:rFonts w:hAnsi="標楷體" w:hint="eastAsia"/>
          <w:b/>
        </w:rPr>
        <w:t>等判決違背法令之</w:t>
      </w:r>
      <w:r w:rsidR="00396643" w:rsidRPr="001C15DC">
        <w:rPr>
          <w:rFonts w:hAnsi="標楷體" w:hint="eastAsia"/>
          <w:b/>
        </w:rPr>
        <w:t>重大</w:t>
      </w:r>
      <w:r w:rsidR="008E3AFF" w:rsidRPr="001C15DC">
        <w:rPr>
          <w:rFonts w:hAnsi="標楷體" w:hint="eastAsia"/>
          <w:b/>
        </w:rPr>
        <w:t>違</w:t>
      </w:r>
      <w:r w:rsidR="008E3AFF" w:rsidRPr="001C15DC">
        <w:rPr>
          <w:rFonts w:hAnsi="標楷體" w:hint="eastAsia"/>
          <w:b/>
        </w:rPr>
        <w:lastRenderedPageBreak/>
        <w:t>誤</w:t>
      </w:r>
      <w:r w:rsidR="00914210" w:rsidRPr="001C15DC">
        <w:rPr>
          <w:rFonts w:hAnsi="標楷體" w:hint="eastAsia"/>
          <w:b/>
        </w:rPr>
        <w:t>。</w:t>
      </w:r>
    </w:p>
    <w:p w14:paraId="0990471B" w14:textId="5B182C4D" w:rsidR="00AB5A22" w:rsidRPr="001C15DC" w:rsidRDefault="00505683" w:rsidP="0062530A">
      <w:pPr>
        <w:pStyle w:val="3"/>
        <w:rPr>
          <w:rFonts w:hAnsi="標楷體"/>
        </w:rPr>
      </w:pPr>
      <w:r w:rsidRPr="001C15DC">
        <w:rPr>
          <w:rFonts w:hAnsi="標楷體" w:hint="eastAsia"/>
        </w:rPr>
        <w:t>按</w:t>
      </w:r>
      <w:r w:rsidR="00AB5A22" w:rsidRPr="001C15DC">
        <w:rPr>
          <w:rFonts w:hAnsi="標楷體" w:hint="eastAsia"/>
        </w:rPr>
        <w:t>本案</w:t>
      </w:r>
      <w:r w:rsidR="00AB5A22" w:rsidRPr="001C15DC">
        <w:rPr>
          <w:rFonts w:hAnsi="標楷體"/>
        </w:rPr>
        <w:t>更</w:t>
      </w:r>
      <w:r w:rsidR="00AB5A22" w:rsidRPr="001C15DC">
        <w:rPr>
          <w:rFonts w:hAnsi="標楷體" w:hint="eastAsia"/>
        </w:rPr>
        <w:t>二</w:t>
      </w:r>
      <w:r w:rsidR="00AB5A22" w:rsidRPr="001C15DC">
        <w:rPr>
          <w:rFonts w:hAnsi="標楷體"/>
        </w:rPr>
        <w:t>審判決</w:t>
      </w:r>
      <w:r w:rsidR="00AB5A22" w:rsidRPr="001C15DC">
        <w:rPr>
          <w:rFonts w:hAnsi="標楷體" w:hint="eastAsia"/>
        </w:rPr>
        <w:t>理由欄肆之四</w:t>
      </w:r>
      <w:r w:rsidRPr="001C15DC">
        <w:rPr>
          <w:rFonts w:ascii="新細明體" w:eastAsia="新細明體" w:hAnsi="新細明體" w:hint="eastAsia"/>
        </w:rPr>
        <w:t>、</w:t>
      </w:r>
      <w:r w:rsidR="00AB5A22" w:rsidRPr="001C15DC">
        <w:rPr>
          <w:rFonts w:hAnsi="標楷體" w:hint="eastAsia"/>
        </w:rPr>
        <w:t>五</w:t>
      </w:r>
      <w:r w:rsidRPr="001C15DC">
        <w:rPr>
          <w:rFonts w:hAnsi="標楷體" w:hint="eastAsia"/>
        </w:rPr>
        <w:t>敘</w:t>
      </w:r>
      <w:r w:rsidR="00AB5A22" w:rsidRPr="001C15DC">
        <w:rPr>
          <w:rFonts w:hAnsi="標楷體" w:hint="eastAsia"/>
        </w:rPr>
        <w:t>載：「被告</w:t>
      </w:r>
      <w:r w:rsidR="00B30AE4" w:rsidRPr="001C15DC">
        <w:rPr>
          <w:rFonts w:hAnsi="標楷體" w:hint="eastAsia"/>
        </w:rPr>
        <w:t>高○鵬</w:t>
      </w:r>
      <w:r w:rsidR="00AB5A22" w:rsidRPr="001C15DC">
        <w:rPr>
          <w:rFonts w:hAnsi="標楷體" w:hint="eastAsia"/>
        </w:rPr>
        <w:t>與</w:t>
      </w:r>
      <w:r w:rsidR="00B30AE4" w:rsidRPr="001C15DC">
        <w:rPr>
          <w:rFonts w:hAnsi="標楷體" w:hint="eastAsia"/>
        </w:rPr>
        <w:t>姚○志</w:t>
      </w:r>
      <w:r w:rsidR="00AB5A22" w:rsidRPr="001C15DC">
        <w:rPr>
          <w:rFonts w:hAnsi="標楷體" w:hint="eastAsia"/>
        </w:rPr>
        <w:t>明知證人</w:t>
      </w:r>
      <w:r w:rsidR="00B30AE4" w:rsidRPr="001C15DC">
        <w:rPr>
          <w:rFonts w:hAnsi="標楷體" w:hint="eastAsia"/>
        </w:rPr>
        <w:t>羅○永</w:t>
      </w:r>
      <w:r w:rsidR="00AB5A22" w:rsidRPr="001C15DC">
        <w:rPr>
          <w:rFonts w:hAnsi="標楷體" w:hint="eastAsia"/>
        </w:rPr>
        <w:t>、</w:t>
      </w:r>
      <w:r w:rsidR="00B30AE4" w:rsidRPr="001C15DC">
        <w:rPr>
          <w:rFonts w:hAnsi="標楷體" w:hint="eastAsia"/>
        </w:rPr>
        <w:t>陳○雄</w:t>
      </w:r>
      <w:r w:rsidR="00AB5A22" w:rsidRPr="001C15DC">
        <w:rPr>
          <w:rFonts w:hAnsi="標楷體" w:hint="eastAsia"/>
        </w:rPr>
        <w:t>、</w:t>
      </w:r>
      <w:r w:rsidR="00B30AE4" w:rsidRPr="001C15DC">
        <w:rPr>
          <w:rFonts w:hAnsi="標楷體" w:hint="eastAsia"/>
        </w:rPr>
        <w:t>謝○烽</w:t>
      </w:r>
      <w:r w:rsidR="00AB5A22" w:rsidRPr="001C15DC">
        <w:rPr>
          <w:rFonts w:hAnsi="標楷體" w:hint="eastAsia"/>
        </w:rPr>
        <w:t>等人所請託系爭承租價購案，有違法律授權之法規命令及職權命令，仍利用被告</w:t>
      </w:r>
      <w:r w:rsidR="00B30AE4" w:rsidRPr="001C15DC">
        <w:rPr>
          <w:rFonts w:hAnsi="標楷體" w:hint="eastAsia"/>
        </w:rPr>
        <w:t>高○鵬</w:t>
      </w:r>
      <w:r w:rsidR="00AB5A22" w:rsidRPr="001C15DC">
        <w:rPr>
          <w:rFonts w:hAnsi="標楷體" w:hint="eastAsia"/>
        </w:rPr>
        <w:t>擔任立法委員職務之便，向國有財產局請託、關說，以圖自己及東豐閣公司不法之利益，且因而獲得利益乙情，所憑證據如下：</w:t>
      </w:r>
      <w:r w:rsidRPr="001C15DC">
        <w:rPr>
          <w:rFonts w:ascii="SimSun" w:eastAsia="SimSun" w:hAnsi="SimSun" w:hint="eastAsia"/>
        </w:rPr>
        <w:t>(</w:t>
      </w:r>
      <w:r w:rsidRPr="001C15DC">
        <w:rPr>
          <w:rFonts w:hAnsi="標楷體" w:hint="eastAsia"/>
        </w:rPr>
        <w:t>一</w:t>
      </w:r>
      <w:r w:rsidRPr="001C15DC">
        <w:rPr>
          <w:rFonts w:ascii="SimSun" w:eastAsia="SimSun" w:hAnsi="SimSun" w:hint="eastAsia"/>
        </w:rPr>
        <w:t>)</w:t>
      </w:r>
      <w:r w:rsidRPr="001C15DC">
        <w:rPr>
          <w:rFonts w:hAnsi="標楷體" w:hint="eastAsia"/>
        </w:rPr>
        <w:t>按……是否可認為已依核准之投資計畫興建公共設施完竣，則有都市計畫公共設施用地多目標使用辦法第3條第1項、第7條之規定：</w:t>
      </w:r>
      <w:r w:rsidR="00B63A6C" w:rsidRPr="001C15DC">
        <w:rPr>
          <w:rFonts w:hAnsi="標楷體" w:hint="eastAsia"/>
        </w:rPr>
        <w:t>『</w:t>
      </w:r>
      <w:r w:rsidRPr="001C15DC">
        <w:rPr>
          <w:rFonts w:hAnsi="標楷體" w:hint="eastAsia"/>
        </w:rPr>
        <w:t>公共設施用地多目標使用之用地類別、使用項目及准許條件，依附表之規定。</w:t>
      </w:r>
      <w:r w:rsidR="00B63A6C" w:rsidRPr="001C15DC">
        <w:rPr>
          <w:rFonts w:hAnsi="標楷體" w:hint="eastAsia"/>
        </w:rPr>
        <w:t>』</w:t>
      </w:r>
      <w:r w:rsidRPr="001C15DC">
        <w:rPr>
          <w:rFonts w:hAnsi="標楷體" w:hint="eastAsia"/>
        </w:rPr>
        <w:t>、</w:t>
      </w:r>
      <w:r w:rsidR="00B63A6C" w:rsidRPr="001C15DC">
        <w:rPr>
          <w:rFonts w:hAnsi="標楷體" w:hint="eastAsia"/>
        </w:rPr>
        <w:t>『</w:t>
      </w:r>
      <w:r w:rsidRPr="001C15DC">
        <w:rPr>
          <w:rFonts w:hAnsi="標楷體" w:hint="eastAsia"/>
        </w:rPr>
        <w:t>直轄市、縣（市）政府、鄉（鎮、市）公所、各該公用事業機構興闢，或私人或團體依本辦法申請公共設施用地作多目標使用者，應同時整體闢建完成。必要時，得整體規劃分期分區闢建。</w:t>
      </w:r>
      <w:r w:rsidR="00B63A6C" w:rsidRPr="001C15DC">
        <w:rPr>
          <w:rFonts w:hAnsi="標楷體" w:hint="eastAsia"/>
        </w:rPr>
        <w:t>』</w:t>
      </w:r>
      <w:r w:rsidRPr="001C15DC">
        <w:rPr>
          <w:rFonts w:hAnsi="標楷體" w:hint="eastAsia"/>
        </w:rPr>
        <w:t>及都市計畫法臺灣省施行細則第36條、第37條：都市計畫市場用地之建蔽率不得超過百分之</w:t>
      </w:r>
      <w:r w:rsidR="00B63A6C" w:rsidRPr="001C15DC">
        <w:rPr>
          <w:rFonts w:hAnsi="標楷體" w:hint="eastAsia"/>
        </w:rPr>
        <w:t>八十</w:t>
      </w:r>
      <w:r w:rsidRPr="001C15DC">
        <w:rPr>
          <w:rFonts w:hAnsi="標楷體" w:hint="eastAsia"/>
        </w:rPr>
        <w:t>，容積率依都市計畫書</w:t>
      </w:r>
      <w:r w:rsidR="00B63A6C" w:rsidRPr="001C15DC">
        <w:rPr>
          <w:rFonts w:hAnsi="標楷體" w:hint="eastAsia"/>
        </w:rPr>
        <w:t>中所載規定，未規定，未載明者，不得超過百分</w:t>
      </w:r>
      <w:r w:rsidRPr="001C15DC">
        <w:rPr>
          <w:rFonts w:hAnsi="標楷體" w:hint="eastAsia"/>
        </w:rPr>
        <w:t>之</w:t>
      </w:r>
      <w:r w:rsidR="00B63A6C" w:rsidRPr="001C15DC">
        <w:rPr>
          <w:rFonts w:hAnsi="標楷體" w:hint="eastAsia"/>
        </w:rPr>
        <w:t>二百四十</w:t>
      </w:r>
      <w:r w:rsidRPr="001C15DC">
        <w:rPr>
          <w:rFonts w:hAnsi="標楷體" w:hint="eastAsia"/>
        </w:rPr>
        <w:t>等規定，可資參照。</w:t>
      </w:r>
      <w:r w:rsidR="00B63A6C" w:rsidRPr="001C15DC">
        <w:rPr>
          <w:rFonts w:hAnsi="標楷體" w:hint="eastAsia"/>
        </w:rPr>
        <w:t>」</w:t>
      </w:r>
      <w:r w:rsidR="00B63A6C" w:rsidRPr="001C15DC">
        <w:rPr>
          <w:rFonts w:ascii="新細明體" w:eastAsia="新細明體" w:hAnsi="新細明體" w:hint="eastAsia"/>
        </w:rPr>
        <w:t>、</w:t>
      </w:r>
      <w:r w:rsidR="00B63A6C" w:rsidRPr="001C15DC">
        <w:rPr>
          <w:rFonts w:hAnsi="標楷體" w:hint="eastAsia"/>
        </w:rPr>
        <w:t>「綜合上述各項事證，被告</w:t>
      </w:r>
      <w:r w:rsidR="00B30AE4" w:rsidRPr="001C15DC">
        <w:rPr>
          <w:rFonts w:hAnsi="標楷體" w:hint="eastAsia"/>
        </w:rPr>
        <w:t>高○鵬</w:t>
      </w:r>
      <w:r w:rsidR="00B63A6C" w:rsidRPr="001C15DC">
        <w:rPr>
          <w:rFonts w:hAnsi="標楷體" w:hint="eastAsia"/>
        </w:rPr>
        <w:t>、</w:t>
      </w:r>
      <w:r w:rsidR="00B30AE4" w:rsidRPr="001C15DC">
        <w:rPr>
          <w:rFonts w:hAnsi="標楷體" w:hint="eastAsia"/>
        </w:rPr>
        <w:t>姚○志</w:t>
      </w:r>
      <w:r w:rsidR="00B63A6C" w:rsidRPr="001C15DC">
        <w:rPr>
          <w:rFonts w:hAnsi="標楷體" w:hint="eastAsia"/>
        </w:rPr>
        <w:t>2人間確具有犯意之聯絡，明知系爭承租價購案，有違都市計畫公共設施用地多目標使用辦法、都市計畫法臺灣省施行細則則等法律授權之法規命令，及行政院76年1月21日（76）臺財字第1230號函釋之職權命令，且非屬立法委員主管或監督之事務，仍由被告</w:t>
      </w:r>
      <w:r w:rsidR="00B30AE4" w:rsidRPr="001C15DC">
        <w:rPr>
          <w:rFonts w:hAnsi="標楷體" w:hint="eastAsia"/>
        </w:rPr>
        <w:t>高○鵬</w:t>
      </w:r>
      <w:r w:rsidR="00B63A6C" w:rsidRPr="001C15DC">
        <w:rPr>
          <w:rFonts w:hAnsi="標楷體" w:hint="eastAsia"/>
        </w:rPr>
        <w:t>以立法委員之身分，邀約管理國有財產機關之最高首長到立法院會面，利用立法委員之身分及影響力，向管理國有財產機關之最高首長關說、請託，被告</w:t>
      </w:r>
      <w:r w:rsidR="00B30AE4" w:rsidRPr="001C15DC">
        <w:rPr>
          <w:rFonts w:hAnsi="標楷體" w:hint="eastAsia"/>
        </w:rPr>
        <w:t>姚○志</w:t>
      </w:r>
      <w:r w:rsidR="00B63A6C" w:rsidRPr="001C15DC">
        <w:rPr>
          <w:rFonts w:hAnsi="標楷體" w:hint="eastAsia"/>
        </w:rPr>
        <w:t>負責與請託系爭承租價購案之當事人聯繫、收受金錢對價及向國</w:t>
      </w:r>
      <w:r w:rsidR="00B63A6C" w:rsidRPr="001C15DC">
        <w:rPr>
          <w:rFonts w:hAnsi="標楷體" w:hint="eastAsia"/>
        </w:rPr>
        <w:lastRenderedPageBreak/>
        <w:t>有財產局、中區辦事處之承辦人員說明請託細節，以圖東豐閣公司取得本件國有非公用市場用地之租、購權利，被告</w:t>
      </w:r>
      <w:r w:rsidR="00B30AE4" w:rsidRPr="001C15DC">
        <w:rPr>
          <w:rFonts w:hAnsi="標楷體" w:hint="eastAsia"/>
        </w:rPr>
        <w:t>高○鵬</w:t>
      </w:r>
      <w:r w:rsidR="00B63A6C" w:rsidRPr="001C15DC">
        <w:rPr>
          <w:rFonts w:hAnsi="標楷體" w:hint="eastAsia"/>
        </w:rPr>
        <w:t>、</w:t>
      </w:r>
      <w:r w:rsidR="00B30AE4" w:rsidRPr="001C15DC">
        <w:rPr>
          <w:rFonts w:hAnsi="標楷體" w:hint="eastAsia"/>
        </w:rPr>
        <w:t>姚○志</w:t>
      </w:r>
      <w:r w:rsidR="00B63A6C" w:rsidRPr="001C15DC">
        <w:rPr>
          <w:rFonts w:hAnsi="標楷體" w:hint="eastAsia"/>
        </w:rPr>
        <w:t>2人並因此獲得金錢利益等犯行，應堪認定。」</w:t>
      </w:r>
    </w:p>
    <w:p w14:paraId="7F0493A6" w14:textId="10E670AD" w:rsidR="00914210" w:rsidRPr="001C15DC" w:rsidRDefault="00B63A6C" w:rsidP="00914210">
      <w:pPr>
        <w:pStyle w:val="3"/>
        <w:rPr>
          <w:rFonts w:hAnsi="標楷體"/>
        </w:rPr>
      </w:pPr>
      <w:r w:rsidRPr="001C15DC">
        <w:rPr>
          <w:rFonts w:hAnsi="標楷體" w:hint="eastAsia"/>
        </w:rPr>
        <w:t>惟查，本案偵審卷內並無證據可認本案土地有申請公共設施用地多目標使用，已如前述，</w:t>
      </w:r>
      <w:r w:rsidR="002A53DF" w:rsidRPr="001C15DC">
        <w:rPr>
          <w:rFonts w:hAnsi="標楷體" w:hint="eastAsia"/>
        </w:rPr>
        <w:t>則系爭價購案是否確有</w:t>
      </w:r>
      <w:r w:rsidR="00CD5736" w:rsidRPr="001C15DC">
        <w:rPr>
          <w:rFonts w:hAnsi="標楷體" w:hint="eastAsia"/>
        </w:rPr>
        <w:t>都市計畫公共設施用地多目標使用辦法</w:t>
      </w:r>
      <w:r w:rsidR="000B7A43" w:rsidRPr="001C15DC">
        <w:rPr>
          <w:rFonts w:hAnsi="標楷體" w:hint="eastAsia"/>
        </w:rPr>
        <w:t>之適用，</w:t>
      </w:r>
      <w:r w:rsidR="002A53DF" w:rsidRPr="001C15DC">
        <w:rPr>
          <w:rFonts w:hAnsi="標楷體" w:hint="eastAsia"/>
        </w:rPr>
        <w:t>顯非無疑，</w:t>
      </w:r>
      <w:r w:rsidR="000B7A43" w:rsidRPr="001C15DC">
        <w:rPr>
          <w:rFonts w:hAnsi="標楷體" w:hint="eastAsia"/>
        </w:rPr>
        <w:t>更二審判決</w:t>
      </w:r>
      <w:r w:rsidR="002A53DF" w:rsidRPr="001C15DC">
        <w:rPr>
          <w:rFonts w:hAnsi="標楷體" w:hint="eastAsia"/>
        </w:rPr>
        <w:t>率認系爭價購</w:t>
      </w:r>
      <w:r w:rsidR="000B7A43" w:rsidRPr="001C15DC">
        <w:rPr>
          <w:rFonts w:hAnsi="標楷體" w:hint="eastAsia"/>
        </w:rPr>
        <w:t>案有違都市計畫公共設施用地多目標使用辦法，</w:t>
      </w:r>
      <w:r w:rsidR="002A53DF" w:rsidRPr="001C15DC">
        <w:rPr>
          <w:rFonts w:hAnsi="標楷體" w:hint="eastAsia"/>
        </w:rPr>
        <w:t>容有適用法令</w:t>
      </w:r>
      <w:r w:rsidR="000B7A43" w:rsidRPr="001C15DC">
        <w:rPr>
          <w:rFonts w:hAnsi="標楷體" w:hint="eastAsia"/>
        </w:rPr>
        <w:t>錯誤</w:t>
      </w:r>
      <w:r w:rsidR="002A53DF" w:rsidRPr="001C15DC">
        <w:rPr>
          <w:rFonts w:hAnsi="標楷體" w:hint="eastAsia"/>
        </w:rPr>
        <w:t>之情</w:t>
      </w:r>
      <w:r w:rsidR="00CD5736" w:rsidRPr="001C15DC">
        <w:rPr>
          <w:rFonts w:hAnsi="標楷體" w:hint="eastAsia"/>
        </w:rPr>
        <w:t>。另查</w:t>
      </w:r>
      <w:r w:rsidR="000B1554" w:rsidRPr="001C15DC">
        <w:rPr>
          <w:rFonts w:hAnsi="標楷體" w:hint="eastAsia"/>
        </w:rPr>
        <w:t>，</w:t>
      </w:r>
      <w:r w:rsidR="00A27636" w:rsidRPr="001C15DC">
        <w:rPr>
          <w:rFonts w:hAnsi="標楷體" w:hint="eastAsia"/>
        </w:rPr>
        <w:t>都市計畫</w:t>
      </w:r>
      <w:r w:rsidR="00CA26E3" w:rsidRPr="001C15DC">
        <w:rPr>
          <w:rFonts w:hAnsi="標楷體" w:hint="eastAsia"/>
        </w:rPr>
        <w:t>法</w:t>
      </w:r>
      <w:r w:rsidR="00A27636" w:rsidRPr="001C15DC">
        <w:rPr>
          <w:rFonts w:hAnsi="標楷體" w:hint="eastAsia"/>
        </w:rPr>
        <w:t>臺灣省施行細則第36條第7款規定：「</w:t>
      </w:r>
      <w:r w:rsidR="00AD5775" w:rsidRPr="001C15DC">
        <w:rPr>
          <w:rFonts w:hAnsi="標楷體"/>
          <w:lang w:val="ja-JP"/>
        </w:rPr>
        <w:t>都市計畫法施行細則第36條：「公共設施用地建蔽率不得超過下列規定</w:t>
      </w:r>
      <w:r w:rsidR="00AD5775" w:rsidRPr="001C15DC">
        <w:rPr>
          <w:rFonts w:hAnsi="標楷體" w:hint="eastAsia"/>
          <w:lang w:val="ja-JP"/>
        </w:rPr>
        <w:t>：</w:t>
      </w:r>
      <w:r w:rsidR="00AD5775" w:rsidRPr="001C15DC">
        <w:rPr>
          <w:rFonts w:hAnsi="標楷體"/>
          <w:lang w:val="ja-JP"/>
        </w:rPr>
        <w:t>…</w:t>
      </w:r>
      <w:r w:rsidR="00AD5775" w:rsidRPr="001C15DC">
        <w:rPr>
          <w:rFonts w:hAnsi="標楷體"/>
          <w:lang w:val="ja-JP" w:eastAsia="ja-JP"/>
        </w:rPr>
        <w:t>…</w:t>
      </w:r>
      <w:r w:rsidR="00AD5775" w:rsidRPr="001C15DC">
        <w:rPr>
          <w:rFonts w:hAnsi="標楷體"/>
          <w:lang w:val="ja-JP"/>
        </w:rPr>
        <w:t>七、市場：百分之八十。」</w:t>
      </w:r>
      <w:r w:rsidR="00CD5736" w:rsidRPr="001C15DC">
        <w:rPr>
          <w:rFonts w:hAnsi="標楷體" w:hint="eastAsia"/>
          <w:lang w:val="ja-JP"/>
        </w:rPr>
        <w:t>及</w:t>
      </w:r>
      <w:r w:rsidR="00AD5775" w:rsidRPr="001C15DC">
        <w:rPr>
          <w:rFonts w:hAnsi="標楷體"/>
          <w:lang w:val="ja-JP"/>
        </w:rPr>
        <w:t>第37條</w:t>
      </w:r>
      <w:r w:rsidR="00AD5775" w:rsidRPr="001C15DC">
        <w:rPr>
          <w:rFonts w:hAnsi="標楷體" w:hint="eastAsia"/>
          <w:lang w:val="ja-JP"/>
        </w:rPr>
        <w:t>第</w:t>
      </w:r>
      <w:r w:rsidR="00AD5775" w:rsidRPr="001C15DC">
        <w:rPr>
          <w:rFonts w:hAnsi="標楷體"/>
          <w:lang w:val="ja-JP" w:eastAsia="ja-JP"/>
        </w:rPr>
        <w:t>7</w:t>
      </w:r>
      <w:r w:rsidR="00AD5775" w:rsidRPr="001C15DC">
        <w:rPr>
          <w:rFonts w:hAnsi="標楷體" w:cs="微軟正黑體" w:hint="eastAsia"/>
          <w:lang w:val="ja-JP"/>
        </w:rPr>
        <w:t>款</w:t>
      </w:r>
      <w:r w:rsidR="00AD5775" w:rsidRPr="001C15DC">
        <w:rPr>
          <w:rFonts w:hAnsi="標楷體" w:hint="eastAsia"/>
          <w:lang w:val="ja-JP"/>
        </w:rPr>
        <w:t>規定：</w:t>
      </w:r>
      <w:r w:rsidR="00AD5775" w:rsidRPr="001C15DC">
        <w:rPr>
          <w:rFonts w:hAnsi="標楷體"/>
          <w:lang w:val="ja-JP"/>
        </w:rPr>
        <w:t>「都市計畫地區公共設施用地容積率，依都市計畫書中所載規定</w:t>
      </w:r>
      <w:r w:rsidR="00AD5775" w:rsidRPr="001C15DC">
        <w:rPr>
          <w:rFonts w:hAnsi="標楷體" w:hint="eastAsia"/>
          <w:lang w:val="ja-JP"/>
        </w:rPr>
        <w:t>；</w:t>
      </w:r>
      <w:r w:rsidR="00AD5775" w:rsidRPr="001C15DC">
        <w:rPr>
          <w:rFonts w:hAnsi="標楷體"/>
          <w:lang w:val="ja-JP"/>
        </w:rPr>
        <w:t>未載明者，其容積率不得超過下列規定：</w:t>
      </w:r>
      <w:r w:rsidR="00AD5775" w:rsidRPr="001C15DC">
        <w:rPr>
          <w:rFonts w:hAnsi="標楷體" w:hint="eastAsia"/>
          <w:lang w:val="ja-JP"/>
        </w:rPr>
        <w:t>……</w:t>
      </w:r>
      <w:r w:rsidR="00AD5775" w:rsidRPr="001C15DC">
        <w:rPr>
          <w:rFonts w:hAnsi="標楷體"/>
          <w:lang w:val="ja-JP"/>
        </w:rPr>
        <w:t>七、零售市場：百分之二百四十。」</w:t>
      </w:r>
      <w:r w:rsidR="00CD5736" w:rsidRPr="001C15DC">
        <w:rPr>
          <w:rFonts w:hAnsi="標楷體" w:hint="eastAsia"/>
          <w:lang w:val="ja-JP"/>
        </w:rPr>
        <w:t>乃</w:t>
      </w:r>
      <w:r w:rsidR="00AD5775" w:rsidRPr="001C15DC">
        <w:rPr>
          <w:rFonts w:hAnsi="標楷體"/>
          <w:lang w:val="ja-JP"/>
        </w:rPr>
        <w:t>規範公共設施用地建蔽率</w:t>
      </w:r>
      <w:r w:rsidR="00A025E1" w:rsidRPr="001C15DC">
        <w:rPr>
          <w:rFonts w:hAnsi="標楷體" w:hint="eastAsia"/>
          <w:lang w:val="ja-JP"/>
        </w:rPr>
        <w:t>及容積率之</w:t>
      </w:r>
      <w:r w:rsidR="00AD5775" w:rsidRPr="001C15DC">
        <w:rPr>
          <w:rFonts w:hAnsi="標楷體"/>
          <w:lang w:val="ja-JP"/>
        </w:rPr>
        <w:t>「上限」</w:t>
      </w:r>
      <w:r w:rsidR="000B7A43" w:rsidRPr="001C15DC">
        <w:rPr>
          <w:rFonts w:ascii="新細明體" w:eastAsia="新細明體" w:hAnsi="新細明體" w:hint="eastAsia"/>
          <w:lang w:val="ja-JP"/>
        </w:rPr>
        <w:t>，</w:t>
      </w:r>
      <w:r w:rsidR="00CD5736" w:rsidRPr="001C15DC">
        <w:rPr>
          <w:rFonts w:hAnsi="標楷體" w:hint="eastAsia"/>
          <w:lang w:val="ja-JP"/>
        </w:rPr>
        <w:t>更二審判決</w:t>
      </w:r>
      <w:r w:rsidR="005E4BEB" w:rsidRPr="001C15DC">
        <w:rPr>
          <w:rFonts w:hAnsi="標楷體" w:hint="eastAsia"/>
          <w:lang w:val="ja-JP"/>
        </w:rPr>
        <w:t>既參採</w:t>
      </w:r>
      <w:r w:rsidR="00CD5736" w:rsidRPr="001C15DC">
        <w:rPr>
          <w:rFonts w:hAnsi="標楷體" w:hint="eastAsia"/>
        </w:rPr>
        <w:t>國有財產局局長</w:t>
      </w:r>
      <w:r w:rsidR="00B30AE4" w:rsidRPr="001C15DC">
        <w:rPr>
          <w:rFonts w:hAnsi="標楷體"/>
        </w:rPr>
        <w:t>郭○博</w:t>
      </w:r>
      <w:r w:rsidR="00CD5736" w:rsidRPr="001C15DC">
        <w:rPr>
          <w:rFonts w:hAnsi="標楷體"/>
        </w:rPr>
        <w:t>便箋</w:t>
      </w:r>
      <w:r w:rsidR="00CD5736" w:rsidRPr="001C15DC">
        <w:rPr>
          <w:rFonts w:hAnsi="標楷體" w:hint="eastAsia"/>
        </w:rPr>
        <w:t>及該局中區辦事處處長</w:t>
      </w:r>
      <w:r w:rsidR="00B30AE4" w:rsidRPr="001C15DC">
        <w:rPr>
          <w:rFonts w:hAnsi="標楷體" w:hint="eastAsia"/>
        </w:rPr>
        <w:t>廖○隆</w:t>
      </w:r>
      <w:r w:rsidR="00CD5736" w:rsidRPr="001C15DC">
        <w:rPr>
          <w:rFonts w:hAnsi="標楷體" w:hint="eastAsia"/>
        </w:rPr>
        <w:t>2人證詞，</w:t>
      </w:r>
      <w:r w:rsidR="005E4BEB" w:rsidRPr="001C15DC">
        <w:rPr>
          <w:rFonts w:hAnsi="標楷體" w:hint="eastAsia"/>
        </w:rPr>
        <w:t>認定</w:t>
      </w:r>
      <w:r w:rsidR="00967805" w:rsidRPr="001C15DC">
        <w:rPr>
          <w:rFonts w:hAnsi="標楷體" w:hint="eastAsia"/>
        </w:rPr>
        <w:t>本案土地</w:t>
      </w:r>
      <w:r w:rsidR="005E4BEB" w:rsidRPr="001C15DC">
        <w:rPr>
          <w:rFonts w:hAnsi="標楷體" w:hint="eastAsia"/>
        </w:rPr>
        <w:t>係</w:t>
      </w:r>
      <w:r w:rsidR="00CD5736" w:rsidRPr="001C15DC">
        <w:rPr>
          <w:rFonts w:hAnsi="標楷體" w:hint="eastAsia"/>
        </w:rPr>
        <w:t>屬低度利用，</w:t>
      </w:r>
      <w:r w:rsidR="005E4BEB" w:rsidRPr="001C15DC">
        <w:rPr>
          <w:rFonts w:hAnsi="標楷體" w:hint="eastAsia"/>
        </w:rPr>
        <w:t>則本案土地利用情形自</w:t>
      </w:r>
      <w:r w:rsidR="00CD5736" w:rsidRPr="001C15DC">
        <w:rPr>
          <w:rFonts w:hAnsi="標楷體" w:hint="eastAsia"/>
        </w:rPr>
        <w:t>無違反建蔽率或容積率</w:t>
      </w:r>
      <w:r w:rsidR="00B6705A" w:rsidRPr="001C15DC">
        <w:rPr>
          <w:rFonts w:hAnsi="標楷體" w:hint="eastAsia"/>
        </w:rPr>
        <w:t>之</w:t>
      </w:r>
      <w:r w:rsidR="00CD5736" w:rsidRPr="001C15DC">
        <w:rPr>
          <w:rFonts w:hAnsi="標楷體" w:hint="eastAsia"/>
        </w:rPr>
        <w:t>上限</w:t>
      </w:r>
      <w:r w:rsidR="00B6705A" w:rsidRPr="001C15DC">
        <w:rPr>
          <w:rFonts w:hAnsi="標楷體" w:hint="eastAsia"/>
        </w:rPr>
        <w:t>規定</w:t>
      </w:r>
      <w:r w:rsidR="00CD5736" w:rsidRPr="001C15DC">
        <w:rPr>
          <w:rFonts w:hAnsi="標楷體" w:hint="eastAsia"/>
        </w:rPr>
        <w:t>之可能，更二審判決</w:t>
      </w:r>
      <w:r w:rsidR="000B1554" w:rsidRPr="001C15DC">
        <w:rPr>
          <w:rFonts w:hAnsi="標楷體" w:hint="eastAsia"/>
        </w:rPr>
        <w:t>卻</w:t>
      </w:r>
      <w:r w:rsidR="002A53DF" w:rsidRPr="001C15DC">
        <w:rPr>
          <w:rFonts w:hAnsi="標楷體" w:hint="eastAsia"/>
        </w:rPr>
        <w:t>又</w:t>
      </w:r>
      <w:r w:rsidR="00CD5736" w:rsidRPr="001C15DC">
        <w:rPr>
          <w:rFonts w:hAnsi="標楷體" w:hint="eastAsia"/>
        </w:rPr>
        <w:t>認定系爭價購案違反都市計畫法臺灣省施行細則第36條及第37條規定，</w:t>
      </w:r>
      <w:r w:rsidR="000B7A43" w:rsidRPr="001C15DC">
        <w:rPr>
          <w:rFonts w:hAnsi="標楷體" w:hint="eastAsia"/>
        </w:rPr>
        <w:t>顯</w:t>
      </w:r>
      <w:r w:rsidR="00604E8C" w:rsidRPr="001C15DC">
        <w:rPr>
          <w:rFonts w:hAnsi="標楷體" w:hint="eastAsia"/>
        </w:rPr>
        <w:t>有</w:t>
      </w:r>
      <w:r w:rsidR="00CD5736" w:rsidRPr="001C15DC">
        <w:rPr>
          <w:rFonts w:hAnsi="標楷體" w:hint="eastAsia"/>
        </w:rPr>
        <w:t>判決理由矛盾及</w:t>
      </w:r>
      <w:r w:rsidR="005D3546" w:rsidRPr="001C15DC">
        <w:rPr>
          <w:rFonts w:hAnsi="標楷體" w:hint="eastAsia"/>
        </w:rPr>
        <w:t>不當</w:t>
      </w:r>
      <w:r w:rsidR="00CD5736" w:rsidRPr="001C15DC">
        <w:rPr>
          <w:rFonts w:hAnsi="標楷體" w:hint="eastAsia"/>
        </w:rPr>
        <w:t>適用都市計畫法臺灣省施行細則第36條及第37條規定之違誤。</w:t>
      </w:r>
    </w:p>
    <w:p w14:paraId="6DA13406" w14:textId="4AF8324B" w:rsidR="003B4C26" w:rsidRPr="001C15DC" w:rsidRDefault="00837326" w:rsidP="00B21B7C">
      <w:pPr>
        <w:pStyle w:val="3"/>
        <w:rPr>
          <w:rFonts w:hAnsi="標楷體"/>
        </w:rPr>
      </w:pPr>
      <w:r w:rsidRPr="001C15DC">
        <w:rPr>
          <w:rFonts w:hAnsi="標楷體" w:hint="eastAsia"/>
        </w:rPr>
        <w:t>綜上</w:t>
      </w:r>
      <w:r w:rsidRPr="001C15DC">
        <w:rPr>
          <w:rFonts w:ascii="新細明體" w:eastAsia="新細明體" w:hAnsi="新細明體" w:hint="eastAsia"/>
        </w:rPr>
        <w:t>，</w:t>
      </w:r>
      <w:r w:rsidR="000B7A43" w:rsidRPr="001C15DC">
        <w:rPr>
          <w:rFonts w:hAnsi="標楷體" w:hint="eastAsia"/>
        </w:rPr>
        <w:t>本案偵審卷</w:t>
      </w:r>
      <w:r w:rsidR="002460B3" w:rsidRPr="001C15DC">
        <w:rPr>
          <w:rFonts w:hAnsi="標楷體" w:hint="eastAsia"/>
        </w:rPr>
        <w:t>內並無證據可認本案土地有申請公共設施用地多目標使用，已如前述，</w:t>
      </w:r>
      <w:r w:rsidR="002A53DF" w:rsidRPr="001C15DC">
        <w:rPr>
          <w:rFonts w:hAnsi="標楷體" w:hint="eastAsia"/>
        </w:rPr>
        <w:t>系爭價購案是否確有都市計畫公共設施用地多目標使用辦法之適用</w:t>
      </w:r>
      <w:r w:rsidR="002A53DF" w:rsidRPr="001C15DC">
        <w:rPr>
          <w:rFonts w:ascii="新細明體" w:eastAsia="新細明體" w:hAnsi="新細明體" w:hint="eastAsia"/>
        </w:rPr>
        <w:t>，</w:t>
      </w:r>
      <w:r w:rsidR="00AB3E69" w:rsidRPr="001C15DC">
        <w:rPr>
          <w:rFonts w:hAnsi="標楷體" w:hint="eastAsia"/>
        </w:rPr>
        <w:t>恐</w:t>
      </w:r>
      <w:r w:rsidR="002A53DF" w:rsidRPr="001C15DC">
        <w:rPr>
          <w:rFonts w:hAnsi="標楷體" w:hint="eastAsia"/>
        </w:rPr>
        <w:t>非無疑</w:t>
      </w:r>
      <w:r w:rsidR="002A53DF" w:rsidRPr="001C15DC">
        <w:rPr>
          <w:rFonts w:hAnsi="標楷體" w:hint="eastAsia"/>
          <w:b/>
        </w:rPr>
        <w:t>。</w:t>
      </w:r>
      <w:r w:rsidR="000B7A43" w:rsidRPr="001C15DC">
        <w:rPr>
          <w:rFonts w:hAnsi="標楷體" w:hint="eastAsia"/>
        </w:rPr>
        <w:t>又</w:t>
      </w:r>
      <w:r w:rsidR="002A53DF" w:rsidRPr="001C15DC">
        <w:rPr>
          <w:rFonts w:ascii="新細明體" w:eastAsia="新細明體" w:hAnsi="新細明體" w:hint="eastAsia"/>
        </w:rPr>
        <w:t>，</w:t>
      </w:r>
      <w:r w:rsidR="000B7A43" w:rsidRPr="001C15DC">
        <w:rPr>
          <w:rFonts w:hAnsi="標楷體" w:hint="eastAsia"/>
        </w:rPr>
        <w:t>都市計畫法臺灣省施行細則第36條及第37條</w:t>
      </w:r>
      <w:r w:rsidR="002460B3" w:rsidRPr="001C15DC">
        <w:rPr>
          <w:rFonts w:hAnsi="標楷體" w:hint="eastAsia"/>
        </w:rPr>
        <w:t>乃規範都市計畫市場用地建蔽</w:t>
      </w:r>
      <w:r w:rsidR="002460B3" w:rsidRPr="001C15DC">
        <w:rPr>
          <w:rFonts w:hAnsi="標楷體" w:hint="eastAsia"/>
        </w:rPr>
        <w:lastRenderedPageBreak/>
        <w:t>率及容積率之「上限」規定，更二審判決</w:t>
      </w:r>
      <w:r w:rsidR="002A53DF" w:rsidRPr="001C15DC">
        <w:rPr>
          <w:rFonts w:hAnsi="標楷體" w:hint="eastAsia"/>
        </w:rPr>
        <w:t>既</w:t>
      </w:r>
      <w:r w:rsidR="000B7A43" w:rsidRPr="001C15DC">
        <w:rPr>
          <w:rFonts w:hAnsi="標楷體" w:hint="eastAsia"/>
        </w:rPr>
        <w:t>採認國有財產局局長及該局中區辦事處處長等人證詞，認定本案土地係屬低度利用，則本案土地利用情形要無違反建蔽率或容積率上限規定之可能</w:t>
      </w:r>
      <w:r w:rsidR="002A53DF" w:rsidRPr="001C15DC">
        <w:rPr>
          <w:rFonts w:ascii="新細明體" w:eastAsia="新細明體" w:hAnsi="新細明體" w:hint="eastAsia"/>
        </w:rPr>
        <w:t>，</w:t>
      </w:r>
      <w:r w:rsidR="000B7A43" w:rsidRPr="001C15DC">
        <w:rPr>
          <w:rFonts w:hAnsi="標楷體" w:hint="eastAsia"/>
        </w:rPr>
        <w:t>更二審判決</w:t>
      </w:r>
      <w:r w:rsidR="009B557B" w:rsidRPr="001C15DC">
        <w:rPr>
          <w:rFonts w:hAnsi="標楷體" w:hint="eastAsia"/>
        </w:rPr>
        <w:t>卻</w:t>
      </w:r>
      <w:r w:rsidR="002A53DF" w:rsidRPr="001C15DC">
        <w:rPr>
          <w:rFonts w:hAnsi="標楷體" w:hint="eastAsia"/>
        </w:rPr>
        <w:t>又</w:t>
      </w:r>
      <w:r w:rsidR="000B7A43" w:rsidRPr="001C15DC">
        <w:rPr>
          <w:rFonts w:hAnsi="標楷體" w:hint="eastAsia"/>
        </w:rPr>
        <w:t>認定系爭價購案違反都市計畫公共設施用地多目標使用辦法</w:t>
      </w:r>
      <w:r w:rsidR="000B7A43" w:rsidRPr="001C15DC">
        <w:rPr>
          <w:rFonts w:ascii="新細明體" w:eastAsia="新細明體" w:hAnsi="新細明體" w:hint="eastAsia"/>
        </w:rPr>
        <w:t>、</w:t>
      </w:r>
      <w:r w:rsidR="000B7A43" w:rsidRPr="001C15DC">
        <w:rPr>
          <w:rFonts w:hAnsi="標楷體" w:hint="eastAsia"/>
        </w:rPr>
        <w:t>都市計畫法臺灣省施行細則第36條及第37</w:t>
      </w:r>
      <w:r w:rsidR="002460B3" w:rsidRPr="001C15DC">
        <w:rPr>
          <w:rFonts w:hAnsi="標楷體" w:hint="eastAsia"/>
        </w:rPr>
        <w:t>條規定，</w:t>
      </w:r>
      <w:r w:rsidR="00AB3E69" w:rsidRPr="001C15DC">
        <w:rPr>
          <w:rFonts w:hAnsi="標楷體" w:hint="eastAsia"/>
        </w:rPr>
        <w:t>允</w:t>
      </w:r>
      <w:r w:rsidR="000B7A43" w:rsidRPr="001C15DC">
        <w:rPr>
          <w:rFonts w:hAnsi="標楷體" w:hint="eastAsia"/>
        </w:rPr>
        <w:t>有判決理由矛盾</w:t>
      </w:r>
      <w:r w:rsidR="000B7A43" w:rsidRPr="001C15DC">
        <w:rPr>
          <w:rFonts w:ascii="新細明體" w:eastAsia="新細明體" w:hAnsi="新細明體" w:hint="eastAsia"/>
        </w:rPr>
        <w:t>、</w:t>
      </w:r>
      <w:r w:rsidR="000B7A43" w:rsidRPr="001C15DC">
        <w:rPr>
          <w:rFonts w:hAnsi="標楷體" w:hint="eastAsia"/>
        </w:rPr>
        <w:t>適用法令錯誤等判決違背法令之重大違誤</w:t>
      </w:r>
      <w:r w:rsidRPr="001C15DC">
        <w:rPr>
          <w:rFonts w:hAnsi="標楷體" w:hint="eastAsia"/>
        </w:rPr>
        <w:t>。</w:t>
      </w:r>
    </w:p>
    <w:p w14:paraId="5C55B999" w14:textId="1BD13ECD" w:rsidR="006A5027" w:rsidRPr="001C15DC" w:rsidRDefault="006A5027" w:rsidP="006A5027">
      <w:pPr>
        <w:pStyle w:val="2"/>
        <w:ind w:left="1021"/>
        <w:rPr>
          <w:b/>
        </w:rPr>
      </w:pPr>
      <w:r w:rsidRPr="001C15DC">
        <w:rPr>
          <w:rFonts w:hint="eastAsia"/>
          <w:b/>
        </w:rPr>
        <w:t>本案有關</w:t>
      </w:r>
      <w:r w:rsidR="00396A42" w:rsidRPr="001C15DC">
        <w:rPr>
          <w:rFonts w:hint="eastAsia"/>
          <w:b/>
        </w:rPr>
        <w:t>原判決法院</w:t>
      </w:r>
      <w:r w:rsidRPr="001C15DC">
        <w:rPr>
          <w:rFonts w:hint="eastAsia"/>
          <w:b/>
        </w:rPr>
        <w:t>認定陳訴人收受承租費用50萬元</w:t>
      </w:r>
      <w:r w:rsidR="00396A42" w:rsidRPr="001C15DC">
        <w:rPr>
          <w:rFonts w:hint="eastAsia"/>
          <w:b/>
        </w:rPr>
        <w:t>涉有貪污情事</w:t>
      </w:r>
      <w:r w:rsidRPr="001C15DC">
        <w:rPr>
          <w:rFonts w:hint="eastAsia"/>
          <w:b/>
        </w:rPr>
        <w:t>之部分，證人</w:t>
      </w:r>
      <w:r w:rsidR="00B30AE4" w:rsidRPr="001C15DC">
        <w:rPr>
          <w:rFonts w:hint="eastAsia"/>
          <w:b/>
        </w:rPr>
        <w:t>羅○永</w:t>
      </w:r>
      <w:r w:rsidRPr="001C15DC">
        <w:rPr>
          <w:rFonts w:hint="eastAsia"/>
          <w:b/>
        </w:rPr>
        <w:t>於96年9月20日檢察官偵訊時</w:t>
      </w:r>
      <w:r w:rsidR="00396A42" w:rsidRPr="001C15DC">
        <w:rPr>
          <w:rFonts w:hint="eastAsia"/>
          <w:b/>
        </w:rPr>
        <w:t>即</w:t>
      </w:r>
      <w:r w:rsidR="008517B1" w:rsidRPr="001C15DC">
        <w:rPr>
          <w:rFonts w:hint="eastAsia"/>
          <w:b/>
        </w:rPr>
        <w:t>多次說明本案交付之款項皆與當時陳訴人助理</w:t>
      </w:r>
      <w:r w:rsidR="00B30AE4" w:rsidRPr="001C15DC">
        <w:rPr>
          <w:rFonts w:hint="eastAsia"/>
          <w:b/>
        </w:rPr>
        <w:t>姚○志</w:t>
      </w:r>
      <w:r w:rsidRPr="001C15DC">
        <w:rPr>
          <w:rFonts w:hint="eastAsia"/>
          <w:b/>
        </w:rPr>
        <w:t>聯繫</w:t>
      </w:r>
      <w:r w:rsidR="008517B1" w:rsidRPr="001C15DC">
        <w:rPr>
          <w:rFonts w:hint="eastAsia"/>
          <w:b/>
        </w:rPr>
        <w:t>並</w:t>
      </w:r>
      <w:r w:rsidRPr="001C15DC">
        <w:rPr>
          <w:rFonts w:hint="eastAsia"/>
          <w:b/>
        </w:rPr>
        <w:t>約定金額，</w:t>
      </w:r>
      <w:r w:rsidR="00396A42" w:rsidRPr="001C15DC">
        <w:rPr>
          <w:rFonts w:hint="eastAsia"/>
          <w:b/>
        </w:rPr>
        <w:t>且皆未接觸</w:t>
      </w:r>
      <w:r w:rsidRPr="001C15DC">
        <w:rPr>
          <w:rFonts w:hint="eastAsia"/>
          <w:b/>
        </w:rPr>
        <w:t>陳訴人，又本院於109年10月16日約詢證人</w:t>
      </w:r>
      <w:r w:rsidR="00B30AE4" w:rsidRPr="001C15DC">
        <w:rPr>
          <w:rFonts w:hint="eastAsia"/>
          <w:b/>
        </w:rPr>
        <w:t>羅○永</w:t>
      </w:r>
      <w:r w:rsidRPr="001C15DC">
        <w:rPr>
          <w:rFonts w:hint="eastAsia"/>
          <w:b/>
        </w:rPr>
        <w:t>時，其亦稱僅給付200萬與</w:t>
      </w:r>
      <w:r w:rsidR="00B30AE4" w:rsidRPr="001C15DC">
        <w:rPr>
          <w:rFonts w:hint="eastAsia"/>
          <w:b/>
        </w:rPr>
        <w:t>姚○志</w:t>
      </w:r>
      <w:r w:rsidRPr="001C15DC">
        <w:rPr>
          <w:rFonts w:hint="eastAsia"/>
          <w:b/>
        </w:rPr>
        <w:t>，另就</w:t>
      </w:r>
      <w:r w:rsidR="00396A42" w:rsidRPr="001C15DC">
        <w:rPr>
          <w:rFonts w:hint="eastAsia"/>
          <w:b/>
        </w:rPr>
        <w:t>姚員另行提及欲供政治獻金使用之</w:t>
      </w:r>
      <w:r w:rsidRPr="001C15DC">
        <w:rPr>
          <w:rFonts w:hint="eastAsia"/>
          <w:b/>
        </w:rPr>
        <w:t>50</w:t>
      </w:r>
      <w:r w:rsidR="00D243E3" w:rsidRPr="001C15DC">
        <w:rPr>
          <w:rFonts w:hint="eastAsia"/>
          <w:b/>
        </w:rPr>
        <w:t>萬</w:t>
      </w:r>
      <w:r w:rsidR="008517B1" w:rsidRPr="001C15DC">
        <w:rPr>
          <w:rFonts w:hint="eastAsia"/>
          <w:b/>
        </w:rPr>
        <w:t>元</w:t>
      </w:r>
      <w:r w:rsidR="00D243E3" w:rsidRPr="001C15DC">
        <w:rPr>
          <w:rFonts w:hint="eastAsia"/>
          <w:b/>
        </w:rPr>
        <w:t>從未給付</w:t>
      </w:r>
      <w:r w:rsidRPr="001C15DC">
        <w:rPr>
          <w:rFonts w:hint="eastAsia"/>
          <w:b/>
        </w:rPr>
        <w:t>，</w:t>
      </w:r>
      <w:r w:rsidR="00396A42" w:rsidRPr="001C15DC">
        <w:rPr>
          <w:rFonts w:hint="eastAsia"/>
          <w:b/>
        </w:rPr>
        <w:t>顯與原判決法院</w:t>
      </w:r>
      <w:r w:rsidRPr="001C15DC">
        <w:rPr>
          <w:rFonts w:hint="eastAsia"/>
          <w:b/>
        </w:rPr>
        <w:t>認定陳訴人收受承租部分之報酬50萬元有所出入，此一證詞對於陳訴人是否涉有貪污之事實，有其重要性，</w:t>
      </w:r>
      <w:r w:rsidR="00D83EA7" w:rsidRPr="001C15DC">
        <w:rPr>
          <w:rFonts w:hint="eastAsia"/>
          <w:b/>
        </w:rPr>
        <w:t>惟未經原確定判決法院詳予審酌</w:t>
      </w:r>
      <w:r w:rsidRPr="001C15DC">
        <w:rPr>
          <w:rFonts w:hint="eastAsia"/>
          <w:b/>
        </w:rPr>
        <w:t>，</w:t>
      </w:r>
      <w:r w:rsidR="00AB3E69" w:rsidRPr="001C15DC">
        <w:rPr>
          <w:rFonts w:hint="eastAsia"/>
          <w:b/>
        </w:rPr>
        <w:t>而</w:t>
      </w:r>
      <w:r w:rsidRPr="001C15DC">
        <w:rPr>
          <w:rFonts w:hint="eastAsia"/>
          <w:b/>
        </w:rPr>
        <w:t>屬刑事訴訟法第420條第1項第6</w:t>
      </w:r>
      <w:r w:rsidR="00D83EA7" w:rsidRPr="001C15DC">
        <w:rPr>
          <w:rFonts w:hint="eastAsia"/>
          <w:b/>
        </w:rPr>
        <w:t>款之新</w:t>
      </w:r>
      <w:r w:rsidRPr="001C15DC">
        <w:rPr>
          <w:rFonts w:hint="eastAsia"/>
          <w:b/>
        </w:rPr>
        <w:t>證</w:t>
      </w:r>
      <w:r w:rsidR="00D83EA7" w:rsidRPr="001C15DC">
        <w:rPr>
          <w:rFonts w:hint="eastAsia"/>
          <w:b/>
        </w:rPr>
        <w:t>據</w:t>
      </w:r>
      <w:r w:rsidRPr="001C15DC">
        <w:rPr>
          <w:rFonts w:hint="eastAsia"/>
          <w:b/>
        </w:rPr>
        <w:t>，得為聲請再審之事由。</w:t>
      </w:r>
    </w:p>
    <w:p w14:paraId="5FBE0051" w14:textId="01D172F8" w:rsidR="0080125F" w:rsidRPr="001C15DC" w:rsidRDefault="006A5027" w:rsidP="00852375">
      <w:pPr>
        <w:pStyle w:val="3"/>
      </w:pPr>
      <w:r w:rsidRPr="001C15DC">
        <w:rPr>
          <w:rFonts w:hint="eastAsia"/>
        </w:rPr>
        <w:t>查</w:t>
      </w:r>
      <w:r w:rsidR="008517B1" w:rsidRPr="001C15DC">
        <w:rPr>
          <w:rFonts w:hint="eastAsia"/>
        </w:rPr>
        <w:t>台中高分院</w:t>
      </w:r>
      <w:r w:rsidR="00852375" w:rsidRPr="001C15DC">
        <w:rPr>
          <w:rFonts w:hint="eastAsia"/>
        </w:rPr>
        <w:t>103年度矚上重更(二)字第4號</w:t>
      </w:r>
      <w:r w:rsidR="008517B1" w:rsidRPr="001C15DC">
        <w:rPr>
          <w:rFonts w:hint="eastAsia"/>
        </w:rPr>
        <w:t>就</w:t>
      </w:r>
      <w:r w:rsidR="00852375" w:rsidRPr="001C15DC">
        <w:rPr>
          <w:rFonts w:hint="eastAsia"/>
        </w:rPr>
        <w:t>陳訴人收受承租報酬事實之認定，係以當時</w:t>
      </w:r>
      <w:r w:rsidR="0080125F" w:rsidRPr="001C15DC">
        <w:rPr>
          <w:rFonts w:hint="eastAsia"/>
        </w:rPr>
        <w:t>被告</w:t>
      </w:r>
      <w:r w:rsidR="00B30AE4" w:rsidRPr="001C15DC">
        <w:rPr>
          <w:rFonts w:hint="eastAsia"/>
        </w:rPr>
        <w:t>姚○志</w:t>
      </w:r>
      <w:r w:rsidR="00852375" w:rsidRPr="001C15DC">
        <w:rPr>
          <w:rFonts w:hint="eastAsia"/>
        </w:rPr>
        <w:t>之陳述為據，而姚員就證人</w:t>
      </w:r>
      <w:r w:rsidR="00B30AE4" w:rsidRPr="001C15DC">
        <w:rPr>
          <w:rFonts w:hint="eastAsia"/>
        </w:rPr>
        <w:t>羅○永</w:t>
      </w:r>
      <w:r w:rsidR="00852375" w:rsidRPr="001C15DC">
        <w:rPr>
          <w:rFonts w:hint="eastAsia"/>
        </w:rPr>
        <w:t>等人請託系爭承租價購案，</w:t>
      </w:r>
      <w:r w:rsidR="0080125F" w:rsidRPr="001C15DC">
        <w:rPr>
          <w:rFonts w:hint="eastAsia"/>
        </w:rPr>
        <w:t>向</w:t>
      </w:r>
      <w:r w:rsidR="00852375" w:rsidRPr="001C15DC">
        <w:rPr>
          <w:rFonts w:hint="eastAsia"/>
        </w:rPr>
        <w:t>陳訴人</w:t>
      </w:r>
      <w:r w:rsidR="0080125F" w:rsidRPr="001C15DC">
        <w:rPr>
          <w:rFonts w:hint="eastAsia"/>
        </w:rPr>
        <w:t>表示「南投阿德」處理土地承租部分報酬為50萬元，土地價購部分報酬為250</w:t>
      </w:r>
      <w:r w:rsidR="008517B1" w:rsidRPr="001C15DC">
        <w:rPr>
          <w:rFonts w:hint="eastAsia"/>
        </w:rPr>
        <w:t>萬元相關</w:t>
      </w:r>
      <w:r w:rsidR="0080125F" w:rsidRPr="001C15DC">
        <w:rPr>
          <w:rFonts w:hint="eastAsia"/>
        </w:rPr>
        <w:t>供述如下：</w:t>
      </w:r>
    </w:p>
    <w:p w14:paraId="171F062F" w14:textId="7E180FD1" w:rsidR="0080125F" w:rsidRPr="001C15DC" w:rsidRDefault="0080125F" w:rsidP="0080125F">
      <w:pPr>
        <w:pStyle w:val="4"/>
      </w:pPr>
      <w:r w:rsidRPr="001C15DC">
        <w:rPr>
          <w:rFonts w:hint="eastAsia"/>
        </w:rPr>
        <w:t>於96年8月23日，在原審羈押庭訊問時供稱：伊認為他們（指</w:t>
      </w:r>
      <w:r w:rsidR="00B30AE4" w:rsidRPr="001C15DC">
        <w:rPr>
          <w:rFonts w:hint="eastAsia"/>
        </w:rPr>
        <w:t>羅○永</w:t>
      </w:r>
      <w:r w:rsidRPr="001C15DC">
        <w:rPr>
          <w:rFonts w:hint="eastAsia"/>
        </w:rPr>
        <w:t>等人）不會支付伊1000萬元，認為金額太大了，這個金額是他們說的，伊從頭到尾約定1000萬元，都沒有告訴</w:t>
      </w:r>
      <w:r w:rsidR="00B30AE4" w:rsidRPr="001C15DC">
        <w:rPr>
          <w:rFonts w:hint="eastAsia"/>
        </w:rPr>
        <w:t>高○鵬</w:t>
      </w:r>
      <w:r w:rsidRPr="001C15DC">
        <w:rPr>
          <w:rFonts w:hint="eastAsia"/>
        </w:rPr>
        <w:t>委員（原審96年度聲羈第105號卷宗）。</w:t>
      </w:r>
    </w:p>
    <w:p w14:paraId="1C3CFBFD" w14:textId="201BD5F8" w:rsidR="0080125F" w:rsidRPr="001C15DC" w:rsidRDefault="0080125F" w:rsidP="0080125F">
      <w:pPr>
        <w:pStyle w:val="4"/>
      </w:pPr>
      <w:r w:rsidRPr="001C15DC">
        <w:rPr>
          <w:rFonts w:hint="eastAsia"/>
        </w:rPr>
        <w:lastRenderedPageBreak/>
        <w:t>於96年9月10日檢察官訊問時具結證稱：「（在你跟</w:t>
      </w:r>
      <w:r w:rsidR="00B30AE4" w:rsidRPr="001C15DC">
        <w:rPr>
          <w:rFonts w:hint="eastAsia"/>
        </w:rPr>
        <w:t>高○鵬</w:t>
      </w:r>
      <w:r w:rsidRPr="001C15DC">
        <w:rPr>
          <w:rFonts w:hint="eastAsia"/>
        </w:rPr>
        <w:t>委員表示</w:t>
      </w:r>
      <w:r w:rsidR="00B30AE4" w:rsidRPr="001C15DC">
        <w:rPr>
          <w:rFonts w:hint="eastAsia"/>
        </w:rPr>
        <w:t>羅○永</w:t>
      </w:r>
      <w:r w:rsidRPr="001C15DC">
        <w:rPr>
          <w:rFonts w:hint="eastAsia"/>
        </w:rPr>
        <w:t>有意透過他請託關說「東豐閣公司」的上開承租價購案時，就已經明確告訴他事成之後對方會以政治捐獻的名義給錢？）應該是這樣子。」「（你在</w:t>
      </w:r>
      <w:r w:rsidR="00B30AE4" w:rsidRPr="001C15DC">
        <w:rPr>
          <w:rFonts w:hint="eastAsia"/>
        </w:rPr>
        <w:t>羅○永</w:t>
      </w:r>
      <w:r w:rsidRPr="001C15DC">
        <w:rPr>
          <w:rFonts w:hint="eastAsia"/>
        </w:rPr>
        <w:t>他們第1階段給了200萬元之後，你把其中的50萬元拿給林</w:t>
      </w:r>
      <w:r w:rsidR="007743B0" w:rsidRPr="001C15DC">
        <w:rPr>
          <w:rFonts w:hAnsi="標楷體" w:hint="eastAsia"/>
        </w:rPr>
        <w:t>○</w:t>
      </w:r>
      <w:r w:rsidRPr="001C15DC">
        <w:rPr>
          <w:rFonts w:hint="eastAsia"/>
        </w:rPr>
        <w:t>如然後再幾天後跟</w:t>
      </w:r>
      <w:r w:rsidR="00B30AE4" w:rsidRPr="001C15DC">
        <w:rPr>
          <w:rFonts w:hint="eastAsia"/>
        </w:rPr>
        <w:t>高○鵬</w:t>
      </w:r>
      <w:r w:rsidRPr="001C15DC">
        <w:rPr>
          <w:rFonts w:hint="eastAsia"/>
        </w:rPr>
        <w:t>委員表示，對方有捐了一筆50萬元，是在告訴</w:t>
      </w:r>
      <w:r w:rsidR="00B30AE4" w:rsidRPr="001C15DC">
        <w:rPr>
          <w:rFonts w:hint="eastAsia"/>
        </w:rPr>
        <w:t>高○鵬</w:t>
      </w:r>
      <w:r w:rsidRPr="001C15DC">
        <w:rPr>
          <w:rFonts w:hint="eastAsia"/>
        </w:rPr>
        <w:t>委員說對方已經付了錢了？）是有這樣的意涵，當時我是跟</w:t>
      </w:r>
      <w:r w:rsidR="00B30AE4" w:rsidRPr="001C15DC">
        <w:rPr>
          <w:rFonts w:hint="eastAsia"/>
        </w:rPr>
        <w:t>高○鵬</w:t>
      </w:r>
      <w:r w:rsidRPr="001C15DC">
        <w:rPr>
          <w:rFonts w:hint="eastAsia"/>
        </w:rPr>
        <w:t>委員講說</w:t>
      </w:r>
      <w:r w:rsidR="00110766" w:rsidRPr="001C15DC">
        <w:rPr>
          <w:rFonts w:hAnsi="標楷體" w:hint="eastAsia"/>
        </w:rPr>
        <w:t>『</w:t>
      </w:r>
      <w:r w:rsidRPr="001C15DC">
        <w:rPr>
          <w:rFonts w:hint="eastAsia"/>
        </w:rPr>
        <w:t>阿德</w:t>
      </w:r>
      <w:r w:rsidR="00110766" w:rsidRPr="001C15DC">
        <w:rPr>
          <w:rFonts w:hAnsi="標楷體" w:hint="eastAsia"/>
        </w:rPr>
        <w:t>』</w:t>
      </w:r>
      <w:r w:rsidRPr="001C15DC">
        <w:rPr>
          <w:rFonts w:hint="eastAsia"/>
        </w:rPr>
        <w:t>他們已經有租到那筆土地了，所以跟他募了50萬元。」「（那第2階段價購的部分你有跟</w:t>
      </w:r>
      <w:r w:rsidR="00B30AE4" w:rsidRPr="001C15DC">
        <w:rPr>
          <w:rFonts w:hint="eastAsia"/>
        </w:rPr>
        <w:t>高○鵬</w:t>
      </w:r>
      <w:r w:rsidRPr="001C15DC">
        <w:rPr>
          <w:rFonts w:hint="eastAsia"/>
        </w:rPr>
        <w:t>委員說事成後</w:t>
      </w:r>
      <w:r w:rsidR="001061C1" w:rsidRPr="001C15DC">
        <w:rPr>
          <w:rFonts w:hAnsi="標楷體" w:hint="eastAsia"/>
        </w:rPr>
        <w:t>『</w:t>
      </w:r>
      <w:r w:rsidRPr="001C15DC">
        <w:rPr>
          <w:rFonts w:hint="eastAsia"/>
        </w:rPr>
        <w:t>阿德</w:t>
      </w:r>
      <w:r w:rsidR="001061C1" w:rsidRPr="001C15DC">
        <w:rPr>
          <w:rFonts w:hAnsi="標楷體" w:hint="eastAsia"/>
        </w:rPr>
        <w:t>』</w:t>
      </w:r>
      <w:r w:rsidRPr="001C15DC">
        <w:rPr>
          <w:rFonts w:hint="eastAsia"/>
        </w:rPr>
        <w:t>他們會以政治獻金名義給錢嗎？）期間有跟</w:t>
      </w:r>
      <w:r w:rsidR="00B30AE4" w:rsidRPr="001C15DC">
        <w:rPr>
          <w:rFonts w:hint="eastAsia"/>
        </w:rPr>
        <w:t>高○鵬</w:t>
      </w:r>
      <w:r w:rsidRPr="001C15DC">
        <w:rPr>
          <w:rFonts w:hint="eastAsia"/>
        </w:rPr>
        <w:t>委員談到，事成之後會給250萬元。但是確實跟</w:t>
      </w:r>
      <w:r w:rsidR="00B30AE4" w:rsidRPr="001C15DC">
        <w:rPr>
          <w:rFonts w:hint="eastAsia"/>
        </w:rPr>
        <w:t>高○鵬</w:t>
      </w:r>
      <w:r w:rsidRPr="001C15DC">
        <w:rPr>
          <w:rFonts w:hint="eastAsia"/>
        </w:rPr>
        <w:t>委員談的時間點不確定。」（96年度偵字第3946號偵卷(三)第212頁）。</w:t>
      </w:r>
    </w:p>
    <w:p w14:paraId="6A9BD440" w14:textId="5729541B" w:rsidR="0080125F" w:rsidRPr="001C15DC" w:rsidRDefault="0080125F" w:rsidP="0080125F">
      <w:pPr>
        <w:pStyle w:val="4"/>
      </w:pPr>
      <w:r w:rsidRPr="001C15DC">
        <w:rPr>
          <w:rFonts w:hint="eastAsia"/>
        </w:rPr>
        <w:t>於96年10月22日，於原審移審訊問時供稱：「【（審判長問：在96年6月間你是否有再次向</w:t>
      </w:r>
      <w:r w:rsidR="00B30AE4" w:rsidRPr="001C15DC">
        <w:rPr>
          <w:rFonts w:hint="eastAsia"/>
        </w:rPr>
        <w:t>高○鵬</w:t>
      </w:r>
      <w:r w:rsidRPr="001C15DC">
        <w:rPr>
          <w:rFonts w:hint="eastAsia"/>
        </w:rPr>
        <w:t>表示，</w:t>
      </w:r>
      <w:r w:rsidR="00904D5A" w:rsidRPr="001C15DC">
        <w:rPr>
          <w:rFonts w:hAnsi="標楷體" w:hint="eastAsia"/>
        </w:rPr>
        <w:t>『</w:t>
      </w:r>
      <w:r w:rsidRPr="001C15DC">
        <w:rPr>
          <w:rFonts w:hint="eastAsia"/>
        </w:rPr>
        <w:t>阿德</w:t>
      </w:r>
      <w:r w:rsidR="00904D5A" w:rsidRPr="001C15DC">
        <w:rPr>
          <w:rFonts w:hAnsi="標楷體" w:hint="eastAsia"/>
        </w:rPr>
        <w:t>』</w:t>
      </w:r>
      <w:r w:rsidRPr="001C15DC">
        <w:rPr>
          <w:rFonts w:hint="eastAsia"/>
        </w:rPr>
        <w:t>對於向國有財產局請託同意讓售805地號土地的部分，已經約定事成之後會交付一定財產上利益？）我有跟</w:t>
      </w:r>
      <w:r w:rsidR="00B30AE4" w:rsidRPr="001C15DC">
        <w:rPr>
          <w:rFonts w:hint="eastAsia"/>
        </w:rPr>
        <w:t>高○鵬</w:t>
      </w:r>
      <w:r w:rsidRPr="001C15DC">
        <w:rPr>
          <w:rFonts w:hint="eastAsia"/>
        </w:rPr>
        <w:t>提過，</w:t>
      </w:r>
      <w:r w:rsidR="00904D5A" w:rsidRPr="001C15DC">
        <w:rPr>
          <w:rFonts w:hAnsi="標楷體" w:hint="eastAsia"/>
        </w:rPr>
        <w:t>『</w:t>
      </w:r>
      <w:r w:rsidRPr="001C15DC">
        <w:rPr>
          <w:rFonts w:hint="eastAsia"/>
        </w:rPr>
        <w:t>阿德</w:t>
      </w:r>
      <w:r w:rsidR="00904D5A" w:rsidRPr="001C15DC">
        <w:rPr>
          <w:rFonts w:hAnsi="標楷體" w:hint="eastAsia"/>
        </w:rPr>
        <w:t>』</w:t>
      </w:r>
      <w:r w:rsidRPr="001C15DC">
        <w:rPr>
          <w:rFonts w:hint="eastAsia"/>
        </w:rPr>
        <w:t>可能會有一筆250萬元的捐款。】</w:t>
      </w:r>
      <w:r w:rsidR="00904D5A" w:rsidRPr="001C15DC">
        <w:rPr>
          <w:rFonts w:hAnsi="標楷體" w:hint="eastAsia"/>
        </w:rPr>
        <w:t>」。</w:t>
      </w:r>
      <w:r w:rsidRPr="001C15DC">
        <w:rPr>
          <w:rFonts w:hint="eastAsia"/>
        </w:rPr>
        <w:t>「【（審判長問：你有無向</w:t>
      </w:r>
      <w:r w:rsidR="00B30AE4" w:rsidRPr="001C15DC">
        <w:rPr>
          <w:rFonts w:hint="eastAsia"/>
        </w:rPr>
        <w:t>高○鵬</w:t>
      </w:r>
      <w:r w:rsidRPr="001C15DC">
        <w:rPr>
          <w:rFonts w:hint="eastAsia"/>
        </w:rPr>
        <w:t>提到這250萬元就是遊說805地號土地讓售案的報酬？）我有跟他提過，所以他應該知道。】（原審卷(一)第21頁）。</w:t>
      </w:r>
    </w:p>
    <w:p w14:paraId="772A960E" w14:textId="282BC895" w:rsidR="0080125F" w:rsidRPr="001C15DC" w:rsidRDefault="0080125F" w:rsidP="0080125F">
      <w:pPr>
        <w:pStyle w:val="4"/>
      </w:pPr>
      <w:r w:rsidRPr="001C15DC">
        <w:rPr>
          <w:rFonts w:hint="eastAsia"/>
        </w:rPr>
        <w:t>於98年5月13日，在審理中具結證稱：「（檢察官問：你當時有無與</w:t>
      </w:r>
      <w:r w:rsidR="00B30AE4" w:rsidRPr="001C15DC">
        <w:rPr>
          <w:rFonts w:hint="eastAsia"/>
        </w:rPr>
        <w:t>高○鵬</w:t>
      </w:r>
      <w:r w:rsidRPr="001C15DC">
        <w:rPr>
          <w:rFonts w:hint="eastAsia"/>
        </w:rPr>
        <w:t>說</w:t>
      </w:r>
      <w:r w:rsidR="00904D5A" w:rsidRPr="001C15DC">
        <w:rPr>
          <w:rFonts w:hAnsi="標楷體" w:hint="eastAsia"/>
        </w:rPr>
        <w:t>『</w:t>
      </w:r>
      <w:r w:rsidRPr="001C15DC">
        <w:rPr>
          <w:rFonts w:hint="eastAsia"/>
        </w:rPr>
        <w:t>阿德</w:t>
      </w:r>
      <w:r w:rsidR="00904D5A" w:rsidRPr="001C15DC">
        <w:rPr>
          <w:rFonts w:hAnsi="標楷體" w:hint="eastAsia"/>
        </w:rPr>
        <w:t>』</w:t>
      </w:r>
      <w:r w:rsidRPr="001C15DC">
        <w:rPr>
          <w:rFonts w:hint="eastAsia"/>
        </w:rPr>
        <w:t>已經租到土地，所以向他拿了50萬元？）有。」「（檢察官問：在檢察官訊問時，你是否曾表示50萬就是請託關說的對價關係的形容詞？）有。」「（檢察官問：</w:t>
      </w:r>
      <w:r w:rsidRPr="001C15DC">
        <w:rPr>
          <w:rFonts w:hint="eastAsia"/>
        </w:rPr>
        <w:lastRenderedPageBreak/>
        <w:t>第2階段價購時，你有跟</w:t>
      </w:r>
      <w:r w:rsidR="00B30AE4" w:rsidRPr="001C15DC">
        <w:rPr>
          <w:rFonts w:hint="eastAsia"/>
        </w:rPr>
        <w:t>高○鵬</w:t>
      </w:r>
      <w:r w:rsidRPr="001C15DC">
        <w:rPr>
          <w:rFonts w:hint="eastAsia"/>
        </w:rPr>
        <w:t>提到</w:t>
      </w:r>
      <w:r w:rsidR="00904D5A" w:rsidRPr="001C15DC">
        <w:rPr>
          <w:rFonts w:hAnsi="標楷體" w:hint="eastAsia"/>
        </w:rPr>
        <w:t>『</w:t>
      </w:r>
      <w:r w:rsidRPr="001C15DC">
        <w:rPr>
          <w:rFonts w:hint="eastAsia"/>
        </w:rPr>
        <w:t>阿德</w:t>
      </w:r>
      <w:r w:rsidR="00904D5A" w:rsidRPr="001C15DC">
        <w:rPr>
          <w:rFonts w:hAnsi="標楷體" w:hint="eastAsia"/>
        </w:rPr>
        <w:t>』</w:t>
      </w:r>
      <w:r w:rsidRPr="001C15DC">
        <w:rPr>
          <w:rFonts w:hint="eastAsia"/>
        </w:rPr>
        <w:t>在完成第2階段價購土地後，會以政治獻金的名義再給錢？）有。」「（辯護人問：你拿了50萬給</w:t>
      </w:r>
      <w:r w:rsidR="007743B0" w:rsidRPr="001C15DC">
        <w:rPr>
          <w:rFonts w:hint="eastAsia"/>
        </w:rPr>
        <w:t>林○如</w:t>
      </w:r>
      <w:r w:rsidRPr="001C15DC">
        <w:rPr>
          <w:rFonts w:hint="eastAsia"/>
        </w:rPr>
        <w:t>後，有無告訴</w:t>
      </w:r>
      <w:r w:rsidR="00B30AE4" w:rsidRPr="001C15DC">
        <w:rPr>
          <w:rFonts w:hint="eastAsia"/>
        </w:rPr>
        <w:t>高○鵬</w:t>
      </w:r>
      <w:r w:rsidRPr="001C15DC">
        <w:rPr>
          <w:rFonts w:hint="eastAsia"/>
        </w:rPr>
        <w:t>這件事？）隔了幾天我有告訴</w:t>
      </w:r>
      <w:r w:rsidR="00B30AE4" w:rsidRPr="001C15DC">
        <w:rPr>
          <w:rFonts w:hint="eastAsia"/>
        </w:rPr>
        <w:t>高○鵬</w:t>
      </w:r>
      <w:r w:rsidR="00904D5A" w:rsidRPr="001C15DC">
        <w:rPr>
          <w:rFonts w:hAnsi="標楷體" w:hint="eastAsia"/>
        </w:rPr>
        <w:t>『</w:t>
      </w:r>
      <w:r w:rsidRPr="001C15DC">
        <w:rPr>
          <w:rFonts w:hint="eastAsia"/>
        </w:rPr>
        <w:t>阿德</w:t>
      </w:r>
      <w:r w:rsidR="00904D5A" w:rsidRPr="001C15DC">
        <w:rPr>
          <w:rFonts w:hAnsi="標楷體" w:hint="eastAsia"/>
        </w:rPr>
        <w:t>』</w:t>
      </w:r>
      <w:r w:rsidRPr="001C15DC">
        <w:rPr>
          <w:rFonts w:hint="eastAsia"/>
        </w:rPr>
        <w:t>有捐出這一筆50萬元的政治獻金。」「（辯護人問：你是否記得隔了幾天才與委員報告這件事？）大概在一星期以內。」等語（原審卷(三)第149、138頁）。</w:t>
      </w:r>
    </w:p>
    <w:p w14:paraId="37CB8C20" w14:textId="73F8A3B2" w:rsidR="0080125F" w:rsidRPr="001C15DC" w:rsidRDefault="0080125F" w:rsidP="0080125F">
      <w:pPr>
        <w:pStyle w:val="4"/>
      </w:pPr>
      <w:r w:rsidRPr="001C15DC">
        <w:rPr>
          <w:rFonts w:hint="eastAsia"/>
        </w:rPr>
        <w:t>基上足證被告</w:t>
      </w:r>
      <w:r w:rsidR="00B30AE4" w:rsidRPr="001C15DC">
        <w:rPr>
          <w:rFonts w:hint="eastAsia"/>
        </w:rPr>
        <w:t>高○鵬</w:t>
      </w:r>
      <w:r w:rsidRPr="001C15DC">
        <w:rPr>
          <w:rFonts w:hint="eastAsia"/>
        </w:rPr>
        <w:t>知悉受託關說系爭承租價購案可獲取相當之對價利益，且就土地承租部分其報酬為50萬元，土地價購部分報酬則為250萬元，其並已收到承租部分之報酬50萬元。</w:t>
      </w:r>
    </w:p>
    <w:p w14:paraId="16CB76FA" w14:textId="25D5FEB0" w:rsidR="0080125F" w:rsidRPr="001C15DC" w:rsidRDefault="0080125F" w:rsidP="001A24A2">
      <w:pPr>
        <w:pStyle w:val="3"/>
        <w:numPr>
          <w:ilvl w:val="0"/>
          <w:numId w:val="0"/>
        </w:numPr>
        <w:ind w:left="1361"/>
      </w:pPr>
      <w:r w:rsidRPr="001C15DC">
        <w:rPr>
          <w:rFonts w:hint="eastAsia"/>
        </w:rPr>
        <w:t xml:space="preserve">   </w:t>
      </w:r>
      <w:r w:rsidR="002A28BD" w:rsidRPr="001C15DC">
        <w:t xml:space="preserve"> </w:t>
      </w:r>
      <w:r w:rsidRPr="001C15DC">
        <w:rPr>
          <w:rFonts w:hint="eastAsia"/>
        </w:rPr>
        <w:t>惟上述</w:t>
      </w:r>
      <w:r w:rsidR="00D83EA7" w:rsidRPr="001C15DC">
        <w:rPr>
          <w:rFonts w:hint="eastAsia"/>
        </w:rPr>
        <w:t>原判決法院所</w:t>
      </w:r>
      <w:r w:rsidRPr="001C15DC">
        <w:rPr>
          <w:rFonts w:hint="eastAsia"/>
        </w:rPr>
        <w:t>認定陳訴人取得承租部分之報酬50</w:t>
      </w:r>
      <w:r w:rsidR="001A24A2" w:rsidRPr="001C15DC">
        <w:rPr>
          <w:rFonts w:hint="eastAsia"/>
        </w:rPr>
        <w:t>萬</w:t>
      </w:r>
      <w:r w:rsidR="008517B1" w:rsidRPr="001C15DC">
        <w:rPr>
          <w:rFonts w:hint="eastAsia"/>
        </w:rPr>
        <w:t>元之部分，顯</w:t>
      </w:r>
      <w:r w:rsidR="001A24A2" w:rsidRPr="001C15DC">
        <w:rPr>
          <w:rFonts w:hint="eastAsia"/>
        </w:rPr>
        <w:t>以被告</w:t>
      </w:r>
      <w:r w:rsidR="00B30AE4" w:rsidRPr="001C15DC">
        <w:rPr>
          <w:rFonts w:hint="eastAsia"/>
        </w:rPr>
        <w:t>姚○志</w:t>
      </w:r>
      <w:r w:rsidR="001A24A2" w:rsidRPr="001C15DC">
        <w:rPr>
          <w:rFonts w:hint="eastAsia"/>
        </w:rPr>
        <w:t>之供詞為基礎，</w:t>
      </w:r>
      <w:r w:rsidR="008517B1" w:rsidRPr="001C15DC">
        <w:rPr>
          <w:rFonts w:hint="eastAsia"/>
        </w:rPr>
        <w:t>即遽</w:t>
      </w:r>
      <w:r w:rsidR="001A24A2" w:rsidRPr="001C15DC">
        <w:rPr>
          <w:rFonts w:hint="eastAsia"/>
        </w:rPr>
        <w:t>下</w:t>
      </w:r>
      <w:r w:rsidR="008517B1" w:rsidRPr="001C15DC">
        <w:rPr>
          <w:rFonts w:hint="eastAsia"/>
        </w:rPr>
        <w:t>陳訴人知悉受託關說系證承租價購案可獲取相當之對價利益，難謂周全</w:t>
      </w:r>
      <w:r w:rsidR="001A24A2" w:rsidRPr="001C15DC">
        <w:rPr>
          <w:rFonts w:hint="eastAsia"/>
        </w:rPr>
        <w:t>。</w:t>
      </w:r>
    </w:p>
    <w:p w14:paraId="16A01603" w14:textId="34AE4F0E" w:rsidR="006A5027" w:rsidRPr="001C15DC" w:rsidRDefault="001A24A2" w:rsidP="00F05178">
      <w:pPr>
        <w:pStyle w:val="3"/>
      </w:pPr>
      <w:r w:rsidRPr="001C15DC">
        <w:rPr>
          <w:rFonts w:hint="eastAsia"/>
        </w:rPr>
        <w:t>然</w:t>
      </w:r>
      <w:r w:rsidR="006A5027" w:rsidRPr="001C15DC">
        <w:rPr>
          <w:rFonts w:hint="eastAsia"/>
        </w:rPr>
        <w:t>查法務部調查局南投縣調查站於96年9月20日下午4時42分檢察官訊問證人</w:t>
      </w:r>
      <w:r w:rsidR="00B30AE4" w:rsidRPr="001C15DC">
        <w:rPr>
          <w:rFonts w:hint="eastAsia"/>
        </w:rPr>
        <w:t>羅○永</w:t>
      </w:r>
      <w:r w:rsidR="006A5027" w:rsidRPr="001C15DC">
        <w:rPr>
          <w:rFonts w:hint="eastAsia"/>
        </w:rPr>
        <w:t>有關現金200</w:t>
      </w:r>
      <w:r w:rsidRPr="001C15DC">
        <w:rPr>
          <w:rFonts w:hint="eastAsia"/>
        </w:rPr>
        <w:t>萬之交付，其稱</w:t>
      </w:r>
      <w:r w:rsidR="006A5027" w:rsidRPr="001C15DC">
        <w:rPr>
          <w:rFonts w:hint="eastAsia"/>
        </w:rPr>
        <w:t>：</w:t>
      </w:r>
      <w:r w:rsidRPr="001C15DC">
        <w:rPr>
          <w:rFonts w:hAnsi="標楷體" w:hint="eastAsia"/>
        </w:rPr>
        <w:t>「</w:t>
      </w:r>
      <w:r w:rsidRPr="001C15DC">
        <w:rPr>
          <w:rFonts w:hint="eastAsia"/>
        </w:rPr>
        <w:t>(</w:t>
      </w:r>
      <w:r w:rsidR="006A5027" w:rsidRPr="001C15DC">
        <w:rPr>
          <w:rFonts w:hint="eastAsia"/>
        </w:rPr>
        <w:t>問：有關你與曾</w:t>
      </w:r>
      <w:r w:rsidR="007743B0" w:rsidRPr="001C15DC">
        <w:rPr>
          <w:rFonts w:hAnsi="標楷體" w:hint="eastAsia"/>
        </w:rPr>
        <w:t>○</w:t>
      </w:r>
      <w:r w:rsidR="006A5027" w:rsidRPr="001C15DC">
        <w:rPr>
          <w:rFonts w:hint="eastAsia"/>
        </w:rPr>
        <w:t>雄、</w:t>
      </w:r>
      <w:r w:rsidR="00B30AE4" w:rsidRPr="001C15DC">
        <w:rPr>
          <w:rFonts w:hint="eastAsia"/>
        </w:rPr>
        <w:t>陳○雄</w:t>
      </w:r>
      <w:r w:rsidR="006A5027" w:rsidRPr="001C15DC">
        <w:rPr>
          <w:rFonts w:hint="eastAsia"/>
        </w:rPr>
        <w:t>在立法院將200萬元現金交給</w:t>
      </w:r>
      <w:r w:rsidR="00B30AE4" w:rsidRPr="001C15DC">
        <w:rPr>
          <w:rFonts w:hint="eastAsia"/>
        </w:rPr>
        <w:t>姚○志</w:t>
      </w:r>
      <w:r w:rsidR="006A5027" w:rsidRPr="001C15DC">
        <w:rPr>
          <w:rFonts w:hint="eastAsia"/>
        </w:rPr>
        <w:t>的部分是否是由</w:t>
      </w:r>
      <w:r w:rsidR="00B30AE4" w:rsidRPr="001C15DC">
        <w:rPr>
          <w:rFonts w:hint="eastAsia"/>
        </w:rPr>
        <w:t>陳○雄</w:t>
      </w:r>
      <w:r w:rsidR="006A5027" w:rsidRPr="001C15DC">
        <w:rPr>
          <w:rFonts w:hint="eastAsia"/>
        </w:rPr>
        <w:t>在中興大樓一樓咖啡廳交給</w:t>
      </w:r>
      <w:r w:rsidR="00B30AE4" w:rsidRPr="001C15DC">
        <w:rPr>
          <w:rFonts w:hint="eastAsia"/>
        </w:rPr>
        <w:t>姚○志</w:t>
      </w:r>
      <w:r w:rsidR="006A5027" w:rsidRPr="001C15DC">
        <w:rPr>
          <w:rFonts w:hint="eastAsia"/>
        </w:rPr>
        <w:t>的?</w:t>
      </w:r>
      <w:r w:rsidRPr="001C15DC">
        <w:rPr>
          <w:rFonts w:hint="eastAsia"/>
        </w:rPr>
        <w:t>)</w:t>
      </w:r>
      <w:r w:rsidR="006A5027" w:rsidRPr="001C15DC">
        <w:rPr>
          <w:rFonts w:hint="eastAsia"/>
        </w:rPr>
        <w:t>答：是</w:t>
      </w:r>
      <w:r w:rsidR="00B30AE4" w:rsidRPr="001C15DC">
        <w:rPr>
          <w:rFonts w:hint="eastAsia"/>
        </w:rPr>
        <w:t>陳○雄</w:t>
      </w:r>
      <w:r w:rsidR="006A5027" w:rsidRPr="001C15DC">
        <w:rPr>
          <w:rFonts w:hint="eastAsia"/>
        </w:rPr>
        <w:t>在咖啡廳交給</w:t>
      </w:r>
      <w:r w:rsidR="00B30AE4" w:rsidRPr="001C15DC">
        <w:rPr>
          <w:rFonts w:hint="eastAsia"/>
        </w:rPr>
        <w:t>姚○志</w:t>
      </w:r>
      <w:r w:rsidR="006A5027" w:rsidRPr="001C15DC">
        <w:rPr>
          <w:rFonts w:hint="eastAsia"/>
        </w:rPr>
        <w:t>的</w:t>
      </w:r>
      <w:r w:rsidRPr="001C15DC">
        <w:rPr>
          <w:rFonts w:hint="eastAsia"/>
        </w:rPr>
        <w:t>。</w:t>
      </w:r>
      <w:r w:rsidR="008517B1" w:rsidRPr="001C15DC">
        <w:rPr>
          <w:rFonts w:hAnsi="標楷體" w:hint="eastAsia"/>
        </w:rPr>
        <w:t>」</w:t>
      </w:r>
      <w:r w:rsidRPr="001C15DC">
        <w:rPr>
          <w:rFonts w:hAnsi="標楷體" w:hint="eastAsia"/>
        </w:rPr>
        <w:t>「（</w:t>
      </w:r>
      <w:r w:rsidR="006A5027" w:rsidRPr="001C15DC">
        <w:rPr>
          <w:rFonts w:hint="eastAsia"/>
        </w:rPr>
        <w:t>問：所以你從頭到尾都沒有用你個人的名義或是透過</w:t>
      </w:r>
      <w:r w:rsidR="00B30AE4" w:rsidRPr="001C15DC">
        <w:rPr>
          <w:rFonts w:hint="eastAsia"/>
        </w:rPr>
        <w:t>姚○志</w:t>
      </w:r>
      <w:r w:rsidR="006A5027" w:rsidRPr="001C15DC">
        <w:rPr>
          <w:rFonts w:hint="eastAsia"/>
        </w:rPr>
        <w:t>以你的名義捐錢給</w:t>
      </w:r>
      <w:r w:rsidR="00B30AE4" w:rsidRPr="001C15DC">
        <w:rPr>
          <w:rFonts w:hint="eastAsia"/>
        </w:rPr>
        <w:t>高○鵬</w:t>
      </w:r>
      <w:r w:rsidR="006A5027" w:rsidRPr="001C15DC">
        <w:rPr>
          <w:rFonts w:hint="eastAsia"/>
        </w:rPr>
        <w:t>?</w:t>
      </w:r>
      <w:r w:rsidRPr="001C15DC">
        <w:rPr>
          <w:rFonts w:hint="eastAsia"/>
        </w:rPr>
        <w:t>）</w:t>
      </w:r>
      <w:r w:rsidR="006A5027" w:rsidRPr="001C15DC">
        <w:rPr>
          <w:rFonts w:hint="eastAsia"/>
        </w:rPr>
        <w:t>答：是。</w:t>
      </w:r>
      <w:r w:rsidRPr="001C15DC">
        <w:rPr>
          <w:rFonts w:hAnsi="標楷體" w:hint="eastAsia"/>
        </w:rPr>
        <w:t>」「(</w:t>
      </w:r>
      <w:r w:rsidR="006A5027" w:rsidRPr="001C15DC">
        <w:rPr>
          <w:rFonts w:hint="eastAsia"/>
        </w:rPr>
        <w:t>問：那當時你與</w:t>
      </w:r>
      <w:r w:rsidR="00B30AE4" w:rsidRPr="001C15DC">
        <w:rPr>
          <w:rFonts w:hint="eastAsia"/>
        </w:rPr>
        <w:t>姚○志</w:t>
      </w:r>
      <w:r w:rsidR="006A5027" w:rsidRPr="001C15DC">
        <w:rPr>
          <w:rFonts w:hint="eastAsia"/>
        </w:rPr>
        <w:t>談這1000萬元,其中一部分是你佣金,但是沒有表明是第一或是第二階段分?</w:t>
      </w:r>
      <w:r w:rsidRPr="001C15DC">
        <w:rPr>
          <w:rFonts w:hint="eastAsia"/>
        </w:rPr>
        <w:t>) 答：是。</w:t>
      </w:r>
      <w:r w:rsidRPr="001C15DC">
        <w:rPr>
          <w:rFonts w:hAnsi="標楷體" w:hint="eastAsia"/>
        </w:rPr>
        <w:t>」就上述偵訊內容</w:t>
      </w:r>
      <w:r w:rsidR="0027351F" w:rsidRPr="001C15DC">
        <w:rPr>
          <w:rFonts w:hAnsi="標楷體" w:hint="eastAsia"/>
        </w:rPr>
        <w:t>，羅員從未透過</w:t>
      </w:r>
      <w:r w:rsidR="00B30AE4" w:rsidRPr="001C15DC">
        <w:rPr>
          <w:rFonts w:hAnsi="標楷體" w:hint="eastAsia"/>
        </w:rPr>
        <w:t>姚○志</w:t>
      </w:r>
      <w:r w:rsidR="0027351F" w:rsidRPr="001C15DC">
        <w:rPr>
          <w:rFonts w:hAnsi="標楷體" w:hint="eastAsia"/>
        </w:rPr>
        <w:t>或以個人名義捐獻政治獻金，</w:t>
      </w:r>
      <w:r w:rsidR="00FC2F84" w:rsidRPr="001C15DC">
        <w:rPr>
          <w:rFonts w:hAnsi="標楷體" w:hint="eastAsia"/>
        </w:rPr>
        <w:t>顯難遽以認定陳訴人是否</w:t>
      </w:r>
      <w:r w:rsidR="00BA6623" w:rsidRPr="001C15DC">
        <w:rPr>
          <w:rFonts w:hAnsi="標楷體" w:hint="eastAsia"/>
        </w:rPr>
        <w:t>具有</w:t>
      </w:r>
      <w:r w:rsidR="00FC2F84" w:rsidRPr="001C15DC">
        <w:rPr>
          <w:rFonts w:hAnsi="標楷體" w:hint="eastAsia"/>
        </w:rPr>
        <w:t>協助</w:t>
      </w:r>
      <w:r w:rsidR="0027351F" w:rsidRPr="001C15DC">
        <w:rPr>
          <w:rFonts w:hAnsi="標楷體" w:hint="eastAsia"/>
        </w:rPr>
        <w:t>東豐閣公司租用國有非公用市場用地</w:t>
      </w:r>
      <w:r w:rsidR="00BA6623" w:rsidRPr="001C15DC">
        <w:rPr>
          <w:rFonts w:hAnsi="標楷體" w:hint="eastAsia"/>
        </w:rPr>
        <w:t>乙事，圖自己或私人之不法利益因而獲利之故意，</w:t>
      </w:r>
      <w:r w:rsidR="00FC2F84" w:rsidRPr="001C15DC">
        <w:rPr>
          <w:rFonts w:hAnsi="標楷體" w:hint="eastAsia"/>
        </w:rPr>
        <w:t>且</w:t>
      </w:r>
      <w:r w:rsidR="00BA6623" w:rsidRPr="001C15DC">
        <w:rPr>
          <w:rFonts w:hAnsi="標楷體" w:hint="eastAsia"/>
        </w:rPr>
        <w:lastRenderedPageBreak/>
        <w:t>羅員之</w:t>
      </w:r>
      <w:r w:rsidR="00FC2F84" w:rsidRPr="001C15DC">
        <w:rPr>
          <w:rFonts w:hAnsi="標楷體" w:hint="eastAsia"/>
        </w:rPr>
        <w:t>證詞亦對於證明</w:t>
      </w:r>
      <w:r w:rsidR="00BA6623" w:rsidRPr="001C15DC">
        <w:rPr>
          <w:rFonts w:hAnsi="標楷體" w:hint="eastAsia"/>
        </w:rPr>
        <w:t>陳訴人是否有因而獲利更</w:t>
      </w:r>
      <w:r w:rsidR="0027351F" w:rsidRPr="001C15DC">
        <w:rPr>
          <w:rFonts w:hAnsi="標楷體" w:hint="eastAsia"/>
        </w:rPr>
        <w:t>有</w:t>
      </w:r>
      <w:r w:rsidR="00FC2F84" w:rsidRPr="001C15DC">
        <w:rPr>
          <w:rFonts w:hAnsi="標楷體" w:hint="eastAsia"/>
        </w:rPr>
        <w:t>其重要性，原判決法院卻未予以審酌，難謂妥適</w:t>
      </w:r>
      <w:r w:rsidR="0027351F" w:rsidRPr="001C15DC">
        <w:rPr>
          <w:rFonts w:hAnsi="標楷體" w:hint="eastAsia"/>
        </w:rPr>
        <w:t>。</w:t>
      </w:r>
    </w:p>
    <w:p w14:paraId="1679259E" w14:textId="6DF459ED" w:rsidR="002F1EC9" w:rsidRPr="001C15DC" w:rsidRDefault="0080125F" w:rsidP="00E6714D">
      <w:pPr>
        <w:pStyle w:val="3"/>
      </w:pPr>
      <w:r w:rsidRPr="001C15DC">
        <w:rPr>
          <w:rFonts w:hint="eastAsia"/>
        </w:rPr>
        <w:t>再查</w:t>
      </w:r>
      <w:r w:rsidR="00CB7F30" w:rsidRPr="001C15DC">
        <w:rPr>
          <w:rFonts w:hint="eastAsia"/>
        </w:rPr>
        <w:t>本案</w:t>
      </w:r>
      <w:r w:rsidR="00FF5498" w:rsidRPr="001C15DC">
        <w:rPr>
          <w:rFonts w:hint="eastAsia"/>
        </w:rPr>
        <w:t>更二審判決指出：</w:t>
      </w:r>
      <w:r w:rsidR="00FF5498" w:rsidRPr="001C15DC">
        <w:rPr>
          <w:rFonts w:hAnsi="標楷體" w:hint="eastAsia"/>
        </w:rPr>
        <w:t>「</w:t>
      </w:r>
      <w:r w:rsidR="00FF5498" w:rsidRPr="001C15DC">
        <w:rPr>
          <w:rFonts w:hAnsi="標楷體"/>
        </w:rPr>
        <w:t>……</w:t>
      </w:r>
      <w:r w:rsidR="00B30AE4" w:rsidRPr="001C15DC">
        <w:rPr>
          <w:rFonts w:hAnsi="標楷體" w:hint="eastAsia"/>
        </w:rPr>
        <w:t>羅○永</w:t>
      </w:r>
      <w:r w:rsidR="00FF5498" w:rsidRPr="001C15DC">
        <w:rPr>
          <w:rFonts w:hAnsi="標楷體" w:hint="eastAsia"/>
        </w:rPr>
        <w:t>與</w:t>
      </w:r>
      <w:r w:rsidR="00B30AE4" w:rsidRPr="001C15DC">
        <w:rPr>
          <w:rFonts w:hAnsi="標楷體" w:hint="eastAsia"/>
        </w:rPr>
        <w:t>陳○雄</w:t>
      </w:r>
      <w:r w:rsidR="00FF5498" w:rsidRPr="001C15DC">
        <w:rPr>
          <w:rFonts w:hAnsi="標楷體" w:hint="eastAsia"/>
        </w:rPr>
        <w:t>、</w:t>
      </w:r>
      <w:r w:rsidR="007743B0" w:rsidRPr="001C15DC">
        <w:rPr>
          <w:rFonts w:hAnsi="標楷體" w:hint="eastAsia"/>
        </w:rPr>
        <w:t>曾○雄</w:t>
      </w:r>
      <w:r w:rsidR="00FF5498" w:rsidRPr="001C15DC">
        <w:rPr>
          <w:rFonts w:hAnsi="標楷體" w:hint="eastAsia"/>
        </w:rPr>
        <w:t>等人協商，並經</w:t>
      </w:r>
      <w:r w:rsidR="00B30AE4" w:rsidRPr="001C15DC">
        <w:rPr>
          <w:rFonts w:hAnsi="標楷體" w:hint="eastAsia"/>
        </w:rPr>
        <w:t>謝○烽</w:t>
      </w:r>
      <w:r w:rsidR="00FF5498" w:rsidRPr="001C15DC">
        <w:rPr>
          <w:rFonts w:hAnsi="標楷體" w:hint="eastAsia"/>
        </w:rPr>
        <w:t>同意後，由</w:t>
      </w:r>
      <w:r w:rsidR="00B30AE4" w:rsidRPr="001C15DC">
        <w:rPr>
          <w:rFonts w:hAnsi="標楷體" w:hint="eastAsia"/>
        </w:rPr>
        <w:t>陳○雄</w:t>
      </w:r>
      <w:r w:rsidR="00FF5498" w:rsidRPr="001C15DC">
        <w:rPr>
          <w:rFonts w:hAnsi="標楷體" w:hint="eastAsia"/>
        </w:rPr>
        <w:t>請人繕打內容為『茲同意辦理臺中市旱新段（市14）805地號，代辦費新臺幣1000萬元整，分2階段支付，第1階段支付新臺幣150萬元整；第2階段完成時，同時付清』之承諾書，由</w:t>
      </w:r>
      <w:r w:rsidR="00B30AE4" w:rsidRPr="001C15DC">
        <w:rPr>
          <w:rFonts w:hAnsi="標楷體" w:hint="eastAsia"/>
        </w:rPr>
        <w:t>羅○永</w:t>
      </w:r>
      <w:r w:rsidR="00FF5498" w:rsidRPr="001C15DC">
        <w:rPr>
          <w:rFonts w:hAnsi="標楷體" w:hint="eastAsia"/>
        </w:rPr>
        <w:t>於96年2月6日攜帶北上轉交</w:t>
      </w:r>
      <w:r w:rsidR="00B30AE4" w:rsidRPr="001C15DC">
        <w:rPr>
          <w:rFonts w:hAnsi="標楷體" w:hint="eastAsia"/>
        </w:rPr>
        <w:t>姚○志</w:t>
      </w:r>
      <w:r w:rsidR="00FF5498" w:rsidRPr="001C15DC">
        <w:rPr>
          <w:rFonts w:hAnsi="標楷體" w:hint="eastAsia"/>
        </w:rPr>
        <w:t>收執，雙方達成共識，即系爭承租價購案於上開國有非公用市場用地取得承租權時交付第1階段報酬150萬元，完成價購時交付第2階段報酬850萬元（實則</w:t>
      </w:r>
      <w:r w:rsidR="00B30AE4" w:rsidRPr="001C15DC">
        <w:rPr>
          <w:rFonts w:hAnsi="標楷體" w:hint="eastAsia"/>
        </w:rPr>
        <w:t>姚○志</w:t>
      </w:r>
      <w:r w:rsidR="00FF5498" w:rsidRPr="001C15DC">
        <w:rPr>
          <w:rFonts w:hAnsi="標楷體" w:hint="eastAsia"/>
        </w:rPr>
        <w:t>向</w:t>
      </w:r>
      <w:r w:rsidR="00B30AE4" w:rsidRPr="001C15DC">
        <w:rPr>
          <w:rFonts w:hAnsi="標楷體" w:hint="eastAsia"/>
        </w:rPr>
        <w:t>高○鵬</w:t>
      </w:r>
      <w:r w:rsidR="00FF5498" w:rsidRPr="001C15DC">
        <w:rPr>
          <w:rFonts w:hAnsi="標楷體" w:hint="eastAsia"/>
        </w:rPr>
        <w:t>表示處理土地承租部分報酬為50萬元，土地價購部分報酬為250萬元，並無積極證據證明</w:t>
      </w:r>
      <w:r w:rsidR="00B30AE4" w:rsidRPr="001C15DC">
        <w:rPr>
          <w:rFonts w:hAnsi="標楷體" w:hint="eastAsia"/>
        </w:rPr>
        <w:t>高○鵬</w:t>
      </w:r>
      <w:r w:rsidR="00FF5498" w:rsidRPr="001C15DC">
        <w:rPr>
          <w:rFonts w:hAnsi="標楷體" w:hint="eastAsia"/>
        </w:rPr>
        <w:t>就此以外之金額知情</w:t>
      </w:r>
      <w:r w:rsidR="00FF5498" w:rsidRPr="001C15DC">
        <w:rPr>
          <w:rFonts w:hAnsi="標楷體"/>
        </w:rPr>
        <w:t>）</w:t>
      </w:r>
      <w:r w:rsidR="00FF5498" w:rsidRPr="001C15DC">
        <w:rPr>
          <w:rFonts w:hAnsi="標楷體" w:hint="eastAsia"/>
        </w:rPr>
        <w:t>。」等語。</w:t>
      </w:r>
      <w:r w:rsidR="00E75757" w:rsidRPr="001C15DC">
        <w:rPr>
          <w:rFonts w:hAnsi="標楷體" w:hint="eastAsia"/>
        </w:rPr>
        <w:t>上述</w:t>
      </w:r>
      <w:r w:rsidR="00FF5498" w:rsidRPr="001C15DC">
        <w:rPr>
          <w:rFonts w:hAnsi="標楷體" w:hint="eastAsia"/>
        </w:rPr>
        <w:t>高君是否知悉姚員收受金額</w:t>
      </w:r>
      <w:r w:rsidR="00E75757" w:rsidRPr="001C15DC">
        <w:rPr>
          <w:rFonts w:hAnsi="標楷體" w:hint="eastAsia"/>
        </w:rPr>
        <w:t>尚</w:t>
      </w:r>
      <w:r w:rsidR="00FF5498" w:rsidRPr="001C15DC">
        <w:rPr>
          <w:rFonts w:hAnsi="標楷體" w:hint="eastAsia"/>
        </w:rPr>
        <w:t>無積極事證，然姚員身為高君國會</w:t>
      </w:r>
      <w:r w:rsidR="00E75757" w:rsidRPr="001C15DC">
        <w:rPr>
          <w:rFonts w:hAnsi="標楷體" w:hint="eastAsia"/>
        </w:rPr>
        <w:t>辦公室</w:t>
      </w:r>
      <w:r w:rsidR="00FF5498" w:rsidRPr="001C15DC">
        <w:rPr>
          <w:rFonts w:hAnsi="標楷體" w:hint="eastAsia"/>
        </w:rPr>
        <w:t>主任，</w:t>
      </w:r>
      <w:r w:rsidR="00E75757" w:rsidRPr="001C15DC">
        <w:rPr>
          <w:rFonts w:hAnsi="標楷體" w:hint="eastAsia"/>
        </w:rPr>
        <w:t>於處理國會事務上，實為手足之延伸，高君對其未</w:t>
      </w:r>
      <w:r w:rsidR="00FF5498" w:rsidRPr="001C15DC">
        <w:rPr>
          <w:rFonts w:hAnsi="標楷體" w:hint="eastAsia"/>
        </w:rPr>
        <w:t>能適切管理，</w:t>
      </w:r>
      <w:r w:rsidR="00E75757" w:rsidRPr="001C15DC">
        <w:rPr>
          <w:rFonts w:hAnsi="標楷體" w:hint="eastAsia"/>
        </w:rPr>
        <w:t>雖</w:t>
      </w:r>
      <w:r w:rsidR="00FF5498" w:rsidRPr="001C15DC">
        <w:rPr>
          <w:rFonts w:hAnsi="標楷體" w:hint="eastAsia"/>
        </w:rPr>
        <w:t>難謂無失</w:t>
      </w:r>
      <w:r w:rsidR="00E75757" w:rsidRPr="001C15DC">
        <w:rPr>
          <w:rFonts w:hAnsi="標楷體" w:hint="eastAsia"/>
        </w:rPr>
        <w:t>，惟就收賄之部分，</w:t>
      </w:r>
      <w:r w:rsidRPr="001C15DC">
        <w:rPr>
          <w:rFonts w:hint="eastAsia"/>
        </w:rPr>
        <w:t>本院於</w:t>
      </w:r>
      <w:r w:rsidR="0027351F" w:rsidRPr="001C15DC">
        <w:rPr>
          <w:rFonts w:hint="eastAsia"/>
        </w:rPr>
        <w:t>109年10月16</w:t>
      </w:r>
      <w:r w:rsidR="00E6714D" w:rsidRPr="001C15DC">
        <w:rPr>
          <w:rFonts w:hint="eastAsia"/>
        </w:rPr>
        <w:t>日約詢證人有關承租費用50萬元係與何人約定，有是否與陳訴人有關，其稱：</w:t>
      </w:r>
      <w:r w:rsidR="00E6714D" w:rsidRPr="001C15DC">
        <w:rPr>
          <w:rFonts w:hAnsi="標楷體" w:hint="eastAsia"/>
        </w:rPr>
        <w:t>「(</w:t>
      </w:r>
      <w:r w:rsidRPr="001C15DC">
        <w:rPr>
          <w:rFonts w:hint="eastAsia"/>
        </w:rPr>
        <w:t>問：50萬他有跟你說要存到哪個戶頭嗎？</w:t>
      </w:r>
      <w:r w:rsidR="00E6714D" w:rsidRPr="001C15DC">
        <w:rPr>
          <w:rFonts w:hint="eastAsia"/>
        </w:rPr>
        <w:t>)</w:t>
      </w:r>
      <w:r w:rsidRPr="001C15DC">
        <w:rPr>
          <w:rFonts w:hint="eastAsia"/>
        </w:rPr>
        <w:t>答：從頭到尾都沒接觸委員，雖然當時我有答應主任，但從頭到尾我沒有拿出這50萬元。因為姚先生跟我說200萬就是那200萬，但已經隔一個禮拜才叫我又上台北，說委員要以我的名義作為政治獻金提供50萬，那時我說好，我很感謝，但是我要親自拿給委員，可到最後我並沒有實質給委員。</w:t>
      </w:r>
      <w:r w:rsidR="00E6714D" w:rsidRPr="001C15DC">
        <w:rPr>
          <w:rFonts w:hAnsi="標楷體" w:hint="eastAsia"/>
        </w:rPr>
        <w:t>」「(</w:t>
      </w:r>
      <w:r w:rsidRPr="001C15DC">
        <w:rPr>
          <w:rFonts w:hint="eastAsia"/>
        </w:rPr>
        <w:t>問：委員有收到50萬嗎？</w:t>
      </w:r>
      <w:r w:rsidR="00E6714D" w:rsidRPr="001C15DC">
        <w:rPr>
          <w:rFonts w:hint="eastAsia"/>
        </w:rPr>
        <w:t>)</w:t>
      </w:r>
      <w:r w:rsidRPr="001C15DC">
        <w:rPr>
          <w:rFonts w:hint="eastAsia"/>
        </w:rPr>
        <w:t>答：沒有呀，我從頭到尾都沒有給呀。這可以對質。沒有這筆50萬。</w:t>
      </w:r>
      <w:r w:rsidR="00E6714D" w:rsidRPr="001C15DC">
        <w:rPr>
          <w:rFonts w:hAnsi="標楷體" w:hint="eastAsia"/>
        </w:rPr>
        <w:t>」「(</w:t>
      </w:r>
      <w:r w:rsidRPr="001C15DC">
        <w:rPr>
          <w:rFonts w:hint="eastAsia"/>
        </w:rPr>
        <w:t>問：你是否於96年2月6日交給</w:t>
      </w:r>
      <w:r w:rsidR="00B30AE4" w:rsidRPr="001C15DC">
        <w:rPr>
          <w:rFonts w:hint="eastAsia"/>
        </w:rPr>
        <w:t>姚○志</w:t>
      </w:r>
      <w:r w:rsidRPr="001C15DC">
        <w:rPr>
          <w:rFonts w:hint="eastAsia"/>
        </w:rPr>
        <w:t>一份承諾書？</w:t>
      </w:r>
      <w:r w:rsidR="00E6714D" w:rsidRPr="001C15DC">
        <w:rPr>
          <w:rFonts w:hint="eastAsia"/>
        </w:rPr>
        <w:t>)</w:t>
      </w:r>
      <w:r w:rsidRPr="001C15DC">
        <w:rPr>
          <w:rFonts w:hint="eastAsia"/>
        </w:rPr>
        <w:t>答：沒有承諾書，只有</w:t>
      </w:r>
      <w:r w:rsidRPr="001C15DC">
        <w:rPr>
          <w:rFonts w:hint="eastAsia"/>
        </w:rPr>
        <w:lastRenderedPageBreak/>
        <w:t>他說第一次200萬，只是事後一個禮拜又說要捐款50萬給委員選舉，但我從來沒有給。</w:t>
      </w:r>
      <w:r w:rsidR="00E6714D" w:rsidRPr="001C15DC">
        <w:rPr>
          <w:rFonts w:hAnsi="標楷體" w:hint="eastAsia"/>
        </w:rPr>
        <w:t>」</w:t>
      </w:r>
      <w:r w:rsidR="00BA6623" w:rsidRPr="001C15DC">
        <w:rPr>
          <w:rFonts w:hAnsi="標楷體" w:hint="eastAsia"/>
        </w:rPr>
        <w:t>等語。</w:t>
      </w:r>
      <w:r w:rsidR="002F1EC9" w:rsidRPr="001C15DC">
        <w:rPr>
          <w:rFonts w:hAnsi="標楷體" w:hint="eastAsia"/>
        </w:rPr>
        <w:t xml:space="preserve">   </w:t>
      </w:r>
    </w:p>
    <w:p w14:paraId="09C2F51B" w14:textId="59AB8F04" w:rsidR="001C648C" w:rsidRPr="001C15DC" w:rsidRDefault="002F1EC9" w:rsidP="001C648C">
      <w:pPr>
        <w:pStyle w:val="3"/>
      </w:pPr>
      <w:r w:rsidRPr="001C15DC">
        <w:rPr>
          <w:rFonts w:hint="eastAsia"/>
        </w:rPr>
        <w:t>查</w:t>
      </w:r>
      <w:r w:rsidR="00E6714D" w:rsidRPr="001C15DC">
        <w:rPr>
          <w:rFonts w:hint="eastAsia"/>
        </w:rPr>
        <w:t>上述內容，顯見羅員從未提供承租費用50萬元予陳訴人，</w:t>
      </w:r>
      <w:r w:rsidRPr="001C15DC">
        <w:rPr>
          <w:rFonts w:hint="eastAsia"/>
        </w:rPr>
        <w:t>而依</w:t>
      </w:r>
      <w:r w:rsidR="00FC2F84" w:rsidRPr="001C15DC">
        <w:rPr>
          <w:rFonts w:hint="eastAsia"/>
        </w:rPr>
        <w:t>貪污治罪條例第6條第1項第5款之公務員對於非主管或監督之事務圖利罪，除「公務員對於非主管或監督之事務，明知違背法律、法律授權之法規命令、職權命令、自治條例、自治規則、委辦規則或其他對多數不特定人民就一般事項所作對外發生法律效果之規定，利用職權機會或身分圖自己或其他私人不法利益」</w:t>
      </w:r>
      <w:r w:rsidRPr="001C15DC">
        <w:rPr>
          <w:rFonts w:hAnsi="標楷體" w:hint="eastAsia"/>
        </w:rPr>
        <w:t>，係需有明知違背法令，直接或間接圖自己或其他人</w:t>
      </w:r>
      <w:r w:rsidR="00DF3F46" w:rsidRPr="001C15DC">
        <w:rPr>
          <w:rFonts w:hAnsi="標楷體" w:hint="eastAsia"/>
        </w:rPr>
        <w:t>私法利益，而羅員之證詞皆顯示陳訴人並未與其接觸，且</w:t>
      </w:r>
      <w:r w:rsidR="00634C94" w:rsidRPr="001C15DC">
        <w:rPr>
          <w:rFonts w:hAnsi="標楷體" w:hint="eastAsia"/>
        </w:rPr>
        <w:t>亦始終未曾給付該</w:t>
      </w:r>
      <w:r w:rsidRPr="001C15DC">
        <w:rPr>
          <w:rFonts w:hAnsi="標楷體" w:hint="eastAsia"/>
        </w:rPr>
        <w:t>50</w:t>
      </w:r>
      <w:r w:rsidR="00634C94" w:rsidRPr="001C15DC">
        <w:rPr>
          <w:rFonts w:hAnsi="標楷體" w:hint="eastAsia"/>
        </w:rPr>
        <w:t>萬元</w:t>
      </w:r>
      <w:r w:rsidR="00DF3F46" w:rsidRPr="001C15DC">
        <w:rPr>
          <w:rFonts w:hAnsi="標楷體" w:hint="eastAsia"/>
        </w:rPr>
        <w:t>，</w:t>
      </w:r>
      <w:r w:rsidR="00634C94" w:rsidRPr="001C15DC">
        <w:rPr>
          <w:rFonts w:hAnsi="標楷體" w:hint="eastAsia"/>
        </w:rPr>
        <w:t>陳訴人</w:t>
      </w:r>
      <w:r w:rsidR="00DF3F46" w:rsidRPr="001C15DC">
        <w:rPr>
          <w:rFonts w:hAnsi="標楷體" w:hint="eastAsia"/>
        </w:rPr>
        <w:t>實難</w:t>
      </w:r>
      <w:r w:rsidR="00634C94" w:rsidRPr="001C15DC">
        <w:rPr>
          <w:rFonts w:hAnsi="標楷體" w:hint="eastAsia"/>
        </w:rPr>
        <w:t>獲得利益</w:t>
      </w:r>
      <w:r w:rsidRPr="001C15DC">
        <w:rPr>
          <w:rFonts w:hAnsi="標楷體" w:hint="eastAsia"/>
        </w:rPr>
        <w:t>，而</w:t>
      </w:r>
      <w:r w:rsidR="00E6714D" w:rsidRPr="001C15DC">
        <w:rPr>
          <w:rFonts w:hint="eastAsia"/>
        </w:rPr>
        <w:t>與</w:t>
      </w:r>
      <w:r w:rsidR="00DF3F46" w:rsidRPr="001C15DC">
        <w:rPr>
          <w:rFonts w:hint="eastAsia"/>
        </w:rPr>
        <w:t>貪污治罪條例第6條第1項第5款之成立</w:t>
      </w:r>
      <w:r w:rsidR="00E6714D" w:rsidRPr="001C15DC">
        <w:rPr>
          <w:rFonts w:hint="eastAsia"/>
        </w:rPr>
        <w:t>要件有違，</w:t>
      </w:r>
      <w:r w:rsidR="00DF3F46" w:rsidRPr="001C15DC">
        <w:rPr>
          <w:rFonts w:hint="eastAsia"/>
        </w:rPr>
        <w:t>且</w:t>
      </w:r>
      <w:r w:rsidR="00E6714D" w:rsidRPr="001C15DC">
        <w:rPr>
          <w:rFonts w:hint="eastAsia"/>
        </w:rPr>
        <w:t>原判決</w:t>
      </w:r>
      <w:r w:rsidRPr="001C15DC">
        <w:rPr>
          <w:rFonts w:hint="eastAsia"/>
        </w:rPr>
        <w:t>法院</w:t>
      </w:r>
      <w:r w:rsidR="00DF3F46" w:rsidRPr="001C15DC">
        <w:rPr>
          <w:rFonts w:hint="eastAsia"/>
        </w:rPr>
        <w:t>亦</w:t>
      </w:r>
      <w:r w:rsidRPr="001C15DC">
        <w:rPr>
          <w:rFonts w:hint="eastAsia"/>
        </w:rPr>
        <w:t>未曾</w:t>
      </w:r>
      <w:r w:rsidR="00634C94" w:rsidRPr="001C15DC">
        <w:rPr>
          <w:rFonts w:hint="eastAsia"/>
        </w:rPr>
        <w:t>提供羅員與被告</w:t>
      </w:r>
      <w:r w:rsidR="00B30AE4" w:rsidRPr="001C15DC">
        <w:rPr>
          <w:rFonts w:hint="eastAsia"/>
        </w:rPr>
        <w:t>姚○志</w:t>
      </w:r>
      <w:r w:rsidR="00634C94" w:rsidRPr="001C15DC">
        <w:rPr>
          <w:rFonts w:hint="eastAsia"/>
        </w:rPr>
        <w:t>對質之機會</w:t>
      </w:r>
      <w:r w:rsidRPr="001C15DC">
        <w:rPr>
          <w:rFonts w:hint="eastAsia"/>
        </w:rPr>
        <w:t>，</w:t>
      </w:r>
      <w:r w:rsidR="00DF3F46" w:rsidRPr="001C15DC">
        <w:rPr>
          <w:rFonts w:hint="eastAsia"/>
        </w:rPr>
        <w:t>而致</w:t>
      </w:r>
      <w:r w:rsidR="00634C94" w:rsidRPr="001C15DC">
        <w:rPr>
          <w:rFonts w:hint="eastAsia"/>
        </w:rPr>
        <w:t>該重要證詞</w:t>
      </w:r>
      <w:r w:rsidR="00DF3F46" w:rsidRPr="001C15DC">
        <w:rPr>
          <w:rFonts w:hint="eastAsia"/>
        </w:rPr>
        <w:t>從</w:t>
      </w:r>
      <w:r w:rsidR="00634C94" w:rsidRPr="001C15DC">
        <w:rPr>
          <w:rFonts w:hint="eastAsia"/>
        </w:rPr>
        <w:t>未經原判決法院詳予</w:t>
      </w:r>
      <w:r w:rsidR="00E6714D" w:rsidRPr="001C15DC">
        <w:rPr>
          <w:rFonts w:hint="eastAsia"/>
        </w:rPr>
        <w:t>判斷，實符刑事訴訟法第420條第1項第6款之新證據，得為聲請再審之事由。</w:t>
      </w:r>
    </w:p>
    <w:p w14:paraId="4EC595D9" w14:textId="695F16B3" w:rsidR="001C648C" w:rsidRPr="001C15DC" w:rsidRDefault="00E6714D" w:rsidP="001C648C">
      <w:pPr>
        <w:pStyle w:val="3"/>
        <w:rPr>
          <w:rFonts w:hAnsi="標楷體"/>
        </w:rPr>
      </w:pPr>
      <w:r w:rsidRPr="001C15DC">
        <w:rPr>
          <w:rFonts w:hint="eastAsia"/>
        </w:rPr>
        <w:t>綜上，</w:t>
      </w:r>
      <w:r w:rsidR="00634C94" w:rsidRPr="001C15DC">
        <w:rPr>
          <w:rFonts w:hint="eastAsia"/>
        </w:rPr>
        <w:t>本案有關原判決法院認定陳訴人收受承租費用50萬元涉有貪污情事之部分，證人</w:t>
      </w:r>
      <w:r w:rsidR="00B30AE4" w:rsidRPr="001C15DC">
        <w:rPr>
          <w:rFonts w:hint="eastAsia"/>
        </w:rPr>
        <w:t>羅○永</w:t>
      </w:r>
      <w:r w:rsidR="00634C94" w:rsidRPr="001C15DC">
        <w:rPr>
          <w:rFonts w:hint="eastAsia"/>
        </w:rPr>
        <w:t>於96年9月20日檢察官偵訊時即多次說明本案交付之款項皆與當時陳訴人助理</w:t>
      </w:r>
      <w:r w:rsidR="00B30AE4" w:rsidRPr="001C15DC">
        <w:rPr>
          <w:rFonts w:hint="eastAsia"/>
        </w:rPr>
        <w:t>姚○志</w:t>
      </w:r>
      <w:r w:rsidR="00634C94" w:rsidRPr="001C15DC">
        <w:rPr>
          <w:rFonts w:hint="eastAsia"/>
        </w:rPr>
        <w:t>聯繫並約定金額，且皆未接觸陳訴人，又本院於109年10月16日約詢證人</w:t>
      </w:r>
      <w:r w:rsidR="00B30AE4" w:rsidRPr="001C15DC">
        <w:rPr>
          <w:rFonts w:hint="eastAsia"/>
        </w:rPr>
        <w:t>羅○永</w:t>
      </w:r>
      <w:r w:rsidR="00634C94" w:rsidRPr="001C15DC">
        <w:rPr>
          <w:rFonts w:hint="eastAsia"/>
        </w:rPr>
        <w:t>時，其亦稱僅給付200萬與</w:t>
      </w:r>
      <w:r w:rsidR="00B30AE4" w:rsidRPr="001C15DC">
        <w:rPr>
          <w:rFonts w:hint="eastAsia"/>
        </w:rPr>
        <w:t>姚○志</w:t>
      </w:r>
      <w:r w:rsidR="00634C94" w:rsidRPr="001C15DC">
        <w:rPr>
          <w:rFonts w:hint="eastAsia"/>
        </w:rPr>
        <w:t>，另就姚員另行提及欲供政治獻金使用之50萬元從未給付，顯與原判決法院認定陳訴人收受承租部分之報酬50萬元有所出入，此一證詞對於陳訴人是否涉有貪污之事實，有其重要性，惟未經原確定判決法院詳予審酌，實屬刑事訴訟法第420條第1項第6款之新證據，得為聲請再審之</w:t>
      </w:r>
      <w:r w:rsidR="00634C94" w:rsidRPr="001C15DC">
        <w:rPr>
          <w:rFonts w:hAnsi="標楷體" w:hint="eastAsia"/>
        </w:rPr>
        <w:t>事由。</w:t>
      </w:r>
      <w:r w:rsidR="001C648C" w:rsidRPr="001C15DC">
        <w:rPr>
          <w:rFonts w:hAnsi="標楷體" w:hint="eastAsia"/>
          <w:kern w:val="0"/>
          <w:szCs w:val="32"/>
        </w:rPr>
        <w:t>本案法院裁判所涉諸多</w:t>
      </w:r>
      <w:r w:rsidR="001C648C" w:rsidRPr="001C15DC">
        <w:rPr>
          <w:rFonts w:hAnsi="標楷體" w:hint="eastAsia"/>
          <w:kern w:val="0"/>
          <w:szCs w:val="32"/>
        </w:rPr>
        <w:lastRenderedPageBreak/>
        <w:t>問題，實有藉由本院調查予以究明及監督之必要。</w:t>
      </w:r>
    </w:p>
    <w:p w14:paraId="7F3AD2FD" w14:textId="77777777" w:rsidR="00FF5498" w:rsidRPr="001C15DC" w:rsidRDefault="00FF5498" w:rsidP="00FF5498">
      <w:pPr>
        <w:pStyle w:val="3"/>
        <w:rPr>
          <w:rFonts w:hAnsi="標楷體"/>
        </w:rPr>
      </w:pPr>
      <w:r w:rsidRPr="001C15DC">
        <w:rPr>
          <w:rFonts w:hAnsi="標楷體" w:hint="eastAsia"/>
        </w:rPr>
        <w:t>查司法院公務員懲戒委員會99年度鑑字11684號公懲判決曾述：「故除法官之裁判，有明顯且重大之錯誤外，不能以其認定，經上級法院撤銷或廢棄，遽認應構成懲戒之事由，方能確保憲法保障法官獨立審判之目的」。反面言之，即便是審判職務工作中之認事用法，德國法上學說暨實務所謂法之發現與法的宣判，包括法律見解、事實評價、證據認定，所謂之審判核心，雖然此核心領域原則上不得任加監督，以免損及審判獨立，但同樣依據德國法見解，於明顯錯誤之情形下亦可、且應加監督之，此即前揭公懲會判決所言之「明顯且重大之錯誤」，仍可歸入法官職務監督之範圍，本院作為憲法機關，自當責無旁貸。至雖有擔憂是否滋生行政監督干預司法，是以多主張應回歸懲戒法官體系來處理之呼聲，但不影響審判核心於特殊情形時、仍有受監督之必要，更何況本院並非前指專涉「司法行政」之行政監督，而是來自憲法明文之監督權限。事實上，不論是法官之外部或內部獨立，均有其界限，並非得無限上綱。在內部獨立的界限上，法官依據法律審判，但在證據認定上仍須遵守經驗法則及論理法則，不得恣意違背之，且須確保法律之正確解釋與適用；在外部獨立的界限上，法官須於審判過程中，聽取法庭各方之意見，亦須遵守上級審法院發回所指摘之意見，抑或少數意見須尊重多數意見之評議結果等，均屬之。總結而言，進行法官職務監督，即便由本院所為，當不得干預審判獨立，但即便談到審判核心，不論內部或外部的獨立性，其所謂不得碰觸之核心內涵，仍有其須受監督之界限。本案相關法院裁判所涉認事用法，如前所述，難謂無我</w:t>
      </w:r>
      <w:r w:rsidRPr="001C15DC">
        <w:rPr>
          <w:rFonts w:hAnsi="標楷體" w:hint="eastAsia"/>
        </w:rPr>
        <w:lastRenderedPageBreak/>
        <w:t>國暨外國法理論與實務所稱「明顯且重大之錯誤」，應受本院合憲之職務監督權限所及，當予敘明。</w:t>
      </w:r>
    </w:p>
    <w:p w14:paraId="08CB9D46" w14:textId="3CC44445" w:rsidR="00D91845" w:rsidRPr="001C15DC" w:rsidRDefault="00583791" w:rsidP="000C6B2F">
      <w:pPr>
        <w:pStyle w:val="2"/>
        <w:ind w:left="1021"/>
        <w:rPr>
          <w:rFonts w:hAnsi="標楷體"/>
        </w:rPr>
      </w:pPr>
      <w:r w:rsidRPr="001C15DC">
        <w:rPr>
          <w:rFonts w:hAnsi="標楷體" w:hint="eastAsia"/>
          <w:b/>
        </w:rPr>
        <w:t>陳訴</w:t>
      </w:r>
      <w:r w:rsidR="004034F6" w:rsidRPr="001C15DC">
        <w:rPr>
          <w:rFonts w:hAnsi="標楷體" w:hint="eastAsia"/>
          <w:b/>
        </w:rPr>
        <w:t>意旨有關</w:t>
      </w:r>
      <w:r w:rsidR="0014696C" w:rsidRPr="001C15DC">
        <w:rPr>
          <w:rFonts w:hAnsi="標楷體" w:hint="eastAsia"/>
          <w:b/>
        </w:rPr>
        <w:t>陳訴人前</w:t>
      </w:r>
      <w:r w:rsidR="005059EF" w:rsidRPr="001C15DC">
        <w:rPr>
          <w:rFonts w:hAnsi="標楷體" w:hint="eastAsia"/>
          <w:b/>
        </w:rPr>
        <w:t>於</w:t>
      </w:r>
      <w:r w:rsidR="00EC5E9C" w:rsidRPr="001C15DC">
        <w:rPr>
          <w:rFonts w:hAnsi="標楷體" w:hint="eastAsia"/>
          <w:b/>
        </w:rPr>
        <w:t>最高法院</w:t>
      </w:r>
      <w:r w:rsidR="002B763A" w:rsidRPr="001C15DC">
        <w:rPr>
          <w:rFonts w:hAnsi="標楷體" w:hint="eastAsia"/>
          <w:b/>
        </w:rPr>
        <w:t>法官</w:t>
      </w:r>
      <w:r w:rsidR="00EC5E9C" w:rsidRPr="001C15DC">
        <w:rPr>
          <w:rFonts w:hAnsi="標楷體" w:hint="eastAsia"/>
          <w:b/>
        </w:rPr>
        <w:t>邵</w:t>
      </w:r>
      <w:r w:rsidR="007743B0" w:rsidRPr="001C15DC">
        <w:rPr>
          <w:rFonts w:hAnsi="標楷體" w:hint="eastAsia"/>
          <w:b/>
        </w:rPr>
        <w:t>○</w:t>
      </w:r>
      <w:r w:rsidR="00EC5E9C" w:rsidRPr="001C15DC">
        <w:rPr>
          <w:rFonts w:hAnsi="標楷體" w:hint="eastAsia"/>
          <w:b/>
        </w:rPr>
        <w:t>玲</w:t>
      </w:r>
      <w:r w:rsidR="004034F6" w:rsidRPr="001C15DC">
        <w:rPr>
          <w:rFonts w:hAnsi="標楷體" w:hint="eastAsia"/>
          <w:b/>
        </w:rPr>
        <w:t>先前</w:t>
      </w:r>
      <w:r w:rsidR="00EC5E9C" w:rsidRPr="001C15DC">
        <w:rPr>
          <w:rFonts w:hAnsi="標楷體" w:hint="eastAsia"/>
          <w:b/>
        </w:rPr>
        <w:t>獲</w:t>
      </w:r>
      <w:r w:rsidR="00A07730" w:rsidRPr="001C15DC">
        <w:rPr>
          <w:rFonts w:hAnsi="標楷體" w:hint="eastAsia"/>
          <w:b/>
        </w:rPr>
        <w:t>總統提名大法官候選人時</w:t>
      </w:r>
      <w:r w:rsidRPr="001C15DC">
        <w:rPr>
          <w:rFonts w:hAnsi="標楷體" w:hint="eastAsia"/>
          <w:b/>
        </w:rPr>
        <w:t>，</w:t>
      </w:r>
      <w:r w:rsidR="004034F6" w:rsidRPr="001C15DC">
        <w:rPr>
          <w:rFonts w:hAnsi="標楷體" w:hint="eastAsia"/>
          <w:b/>
        </w:rPr>
        <w:t>曾</w:t>
      </w:r>
      <w:r w:rsidRPr="001C15DC">
        <w:rPr>
          <w:rFonts w:hAnsi="標楷體" w:hint="eastAsia"/>
          <w:b/>
        </w:rPr>
        <w:t>批評邵法官不適任，認</w:t>
      </w:r>
      <w:r w:rsidR="00EC5E9C" w:rsidRPr="001C15DC">
        <w:rPr>
          <w:rFonts w:hAnsi="標楷體" w:hint="eastAsia"/>
          <w:b/>
        </w:rPr>
        <w:t>彼此間有嫌隙，質疑</w:t>
      </w:r>
      <w:r w:rsidR="00CE48F1" w:rsidRPr="001C15DC">
        <w:rPr>
          <w:rFonts w:hAnsi="標楷體" w:hint="eastAsia"/>
          <w:b/>
        </w:rPr>
        <w:t>邵法官承審</w:t>
      </w:r>
      <w:r w:rsidR="001670C6" w:rsidRPr="001C15DC">
        <w:rPr>
          <w:rFonts w:hAnsi="標楷體" w:hint="eastAsia"/>
          <w:b/>
        </w:rPr>
        <w:t>其涉犯貪污</w:t>
      </w:r>
      <w:r w:rsidR="00867D55" w:rsidRPr="001C15DC">
        <w:rPr>
          <w:rFonts w:hAnsi="標楷體" w:hint="eastAsia"/>
          <w:b/>
        </w:rPr>
        <w:t>案</w:t>
      </w:r>
      <w:r w:rsidR="001670C6" w:rsidRPr="001C15DC">
        <w:rPr>
          <w:rFonts w:hAnsi="標楷體" w:hint="eastAsia"/>
          <w:b/>
        </w:rPr>
        <w:t>，</w:t>
      </w:r>
      <w:r w:rsidR="00CE48F1" w:rsidRPr="001C15DC">
        <w:rPr>
          <w:rFonts w:hAnsi="標楷體" w:hint="eastAsia"/>
          <w:b/>
        </w:rPr>
        <w:t>有偏頗之虞</w:t>
      </w:r>
      <w:r w:rsidR="00104907" w:rsidRPr="001C15DC">
        <w:rPr>
          <w:rFonts w:hAnsi="標楷體" w:hint="eastAsia"/>
          <w:b/>
        </w:rPr>
        <w:t>等情</w:t>
      </w:r>
      <w:r w:rsidR="004034F6" w:rsidRPr="001C15DC">
        <w:rPr>
          <w:rFonts w:hAnsi="標楷體" w:hint="eastAsia"/>
          <w:b/>
        </w:rPr>
        <w:t>一節</w:t>
      </w:r>
      <w:r w:rsidR="00CE48F1" w:rsidRPr="001C15DC">
        <w:rPr>
          <w:rFonts w:hAnsi="標楷體" w:hint="eastAsia"/>
          <w:b/>
        </w:rPr>
        <w:t>，</w:t>
      </w:r>
      <w:r w:rsidR="00A63265" w:rsidRPr="001C15DC">
        <w:rPr>
          <w:rFonts w:hAnsi="標楷體" w:hint="eastAsia"/>
          <w:b/>
        </w:rPr>
        <w:t>依現行刑事訴訟法規定，</w:t>
      </w:r>
      <w:r w:rsidR="00250966" w:rsidRPr="001C15DC">
        <w:rPr>
          <w:rFonts w:hAnsi="標楷體" w:hint="eastAsia"/>
          <w:b/>
        </w:rPr>
        <w:t>雖</w:t>
      </w:r>
      <w:r w:rsidR="00A63265" w:rsidRPr="001C15DC">
        <w:rPr>
          <w:rFonts w:hAnsi="標楷體" w:hint="eastAsia"/>
          <w:b/>
        </w:rPr>
        <w:t>難</w:t>
      </w:r>
      <w:r w:rsidR="0066699A" w:rsidRPr="001C15DC">
        <w:rPr>
          <w:rFonts w:hAnsi="標楷體" w:hint="eastAsia"/>
          <w:b/>
        </w:rPr>
        <w:t>逕</w:t>
      </w:r>
      <w:r w:rsidR="00250966" w:rsidRPr="001C15DC">
        <w:rPr>
          <w:rFonts w:hAnsi="標楷體" w:hint="eastAsia"/>
          <w:b/>
        </w:rPr>
        <w:t>謂</w:t>
      </w:r>
      <w:r w:rsidR="00A63265" w:rsidRPr="001C15DC">
        <w:rPr>
          <w:rFonts w:hAnsi="標楷體" w:hint="eastAsia"/>
          <w:b/>
        </w:rPr>
        <w:t>最高法院審理本案</w:t>
      </w:r>
      <w:r w:rsidR="0066699A" w:rsidRPr="001C15DC">
        <w:rPr>
          <w:rFonts w:hAnsi="標楷體" w:hint="eastAsia"/>
          <w:b/>
        </w:rPr>
        <w:t>必涉</w:t>
      </w:r>
      <w:r w:rsidR="00250966" w:rsidRPr="001C15DC">
        <w:rPr>
          <w:rFonts w:hAnsi="標楷體" w:hint="eastAsia"/>
          <w:b/>
        </w:rPr>
        <w:t>違</w:t>
      </w:r>
      <w:r w:rsidR="0066699A" w:rsidRPr="001C15DC">
        <w:rPr>
          <w:rFonts w:hAnsi="標楷體" w:hint="eastAsia"/>
          <w:b/>
        </w:rPr>
        <w:t>法、牴觸強制</w:t>
      </w:r>
      <w:r w:rsidR="00250966" w:rsidRPr="001C15DC">
        <w:rPr>
          <w:rFonts w:hAnsi="標楷體" w:hint="eastAsia"/>
          <w:b/>
        </w:rPr>
        <w:t>迴避之明文，但</w:t>
      </w:r>
      <w:r w:rsidR="0066699A" w:rsidRPr="001C15DC">
        <w:rPr>
          <w:rFonts w:hAnsi="標楷體" w:hint="eastAsia"/>
          <w:b/>
        </w:rPr>
        <w:t>整體</w:t>
      </w:r>
      <w:r w:rsidR="00250966" w:rsidRPr="001C15DC">
        <w:rPr>
          <w:rFonts w:hAnsi="標楷體" w:hint="eastAsia"/>
          <w:b/>
        </w:rPr>
        <w:t>而言，仍</w:t>
      </w:r>
      <w:r w:rsidR="0066699A" w:rsidRPr="001C15DC">
        <w:rPr>
          <w:rFonts w:hAnsi="標楷體" w:hint="eastAsia"/>
          <w:b/>
        </w:rPr>
        <w:t>不免</w:t>
      </w:r>
      <w:r w:rsidR="00250966" w:rsidRPr="001C15DC">
        <w:rPr>
          <w:rFonts w:hAnsi="標楷體" w:hint="eastAsia"/>
          <w:b/>
        </w:rPr>
        <w:t>侵害陳訴人受憲法保障之法律救濟途徑基本權，使</w:t>
      </w:r>
      <w:r w:rsidR="0066699A" w:rsidRPr="001C15DC">
        <w:rPr>
          <w:rFonts w:hAnsi="標楷體" w:hint="eastAsia"/>
          <w:b/>
        </w:rPr>
        <w:t>攸關</w:t>
      </w:r>
      <w:r w:rsidR="00250966" w:rsidRPr="001C15DC">
        <w:rPr>
          <w:rFonts w:hAnsi="標楷體" w:hint="eastAsia"/>
          <w:b/>
        </w:rPr>
        <w:t>司法制度</w:t>
      </w:r>
      <w:r w:rsidR="00A458AC" w:rsidRPr="001C15DC">
        <w:rPr>
          <w:rFonts w:hAnsi="標楷體" w:hint="eastAsia"/>
          <w:b/>
        </w:rPr>
        <w:t>公正且有效</w:t>
      </w:r>
      <w:r w:rsidR="00250966" w:rsidRPr="001C15DC">
        <w:rPr>
          <w:rFonts w:hAnsi="標楷體" w:hint="eastAsia"/>
          <w:b/>
        </w:rPr>
        <w:t>運行之正當法律程序要求，形同虛設，</w:t>
      </w:r>
      <w:r w:rsidR="0066699A" w:rsidRPr="001C15DC">
        <w:rPr>
          <w:rFonts w:hAnsi="標楷體" w:hint="eastAsia"/>
          <w:b/>
        </w:rPr>
        <w:t>得</w:t>
      </w:r>
      <w:r w:rsidR="00250966" w:rsidRPr="001C15DC">
        <w:rPr>
          <w:rFonts w:hAnsi="標楷體" w:hint="eastAsia"/>
          <w:b/>
        </w:rPr>
        <w:t>任</w:t>
      </w:r>
      <w:r w:rsidR="0066699A" w:rsidRPr="001C15DC">
        <w:rPr>
          <w:rFonts w:hAnsi="標楷體" w:hint="eastAsia"/>
          <w:b/>
        </w:rPr>
        <w:t>恣意</w:t>
      </w:r>
      <w:r w:rsidR="00250966" w:rsidRPr="001C15DC">
        <w:rPr>
          <w:rFonts w:hAnsi="標楷體" w:hint="eastAsia"/>
          <w:b/>
        </w:rPr>
        <w:t>規避</w:t>
      </w:r>
      <w:r w:rsidR="0066699A" w:rsidRPr="001C15DC">
        <w:rPr>
          <w:rFonts w:hAnsi="標楷體" w:hint="eastAsia"/>
          <w:b/>
        </w:rPr>
        <w:t>而不受拘束</w:t>
      </w:r>
      <w:r w:rsidR="00250966" w:rsidRPr="001C15DC">
        <w:rPr>
          <w:rFonts w:hAnsi="標楷體" w:hint="eastAsia"/>
          <w:b/>
        </w:rPr>
        <w:t>，令人遺憾</w:t>
      </w:r>
      <w:r w:rsidR="00A63265" w:rsidRPr="001C15DC">
        <w:rPr>
          <w:rFonts w:hAnsi="標楷體" w:hint="eastAsia"/>
          <w:b/>
        </w:rPr>
        <w:t>。</w:t>
      </w:r>
      <w:r w:rsidR="00250966" w:rsidRPr="001C15DC">
        <w:rPr>
          <w:rFonts w:hAnsi="標楷體" w:hint="eastAsia"/>
          <w:b/>
        </w:rPr>
        <w:t>再者</w:t>
      </w:r>
      <w:r w:rsidR="00A07730" w:rsidRPr="001C15DC">
        <w:rPr>
          <w:rFonts w:hAnsi="標楷體" w:hint="eastAsia"/>
          <w:b/>
        </w:rPr>
        <w:t>，</w:t>
      </w:r>
      <w:r w:rsidR="009C0700" w:rsidRPr="001C15DC">
        <w:rPr>
          <w:rFonts w:hAnsi="標楷體" w:hint="eastAsia"/>
          <w:b/>
        </w:rPr>
        <w:t>在最高法院原則上仍採不公開審理之現制下，要求當事人必須</w:t>
      </w:r>
      <w:r w:rsidR="00F35F05" w:rsidRPr="001C15DC">
        <w:rPr>
          <w:rFonts w:hAnsi="標楷體" w:hint="eastAsia"/>
          <w:b/>
        </w:rPr>
        <w:t>先</w:t>
      </w:r>
      <w:r w:rsidR="009C0700" w:rsidRPr="001C15DC">
        <w:rPr>
          <w:rFonts w:hAnsi="標楷體" w:hint="eastAsia"/>
          <w:b/>
        </w:rPr>
        <w:t>自行查詢主辦法官之姓名，進而才能</w:t>
      </w:r>
      <w:r w:rsidR="00F35F05" w:rsidRPr="001C15DC">
        <w:rPr>
          <w:rFonts w:hAnsi="標楷體" w:hint="eastAsia"/>
          <w:b/>
        </w:rPr>
        <w:t>舉出事實</w:t>
      </w:r>
      <w:r w:rsidR="009C0700" w:rsidRPr="001C15DC">
        <w:rPr>
          <w:rFonts w:hAnsi="標楷體" w:hint="eastAsia"/>
          <w:b/>
        </w:rPr>
        <w:t>主張法官有偏頗之虞</w:t>
      </w:r>
      <w:r w:rsidR="00F35F05" w:rsidRPr="001C15DC">
        <w:rPr>
          <w:rFonts w:hAnsi="標楷體" w:hint="eastAsia"/>
          <w:b/>
        </w:rPr>
        <w:t>而應迴避，在當事人訴訟權之保障上，</w:t>
      </w:r>
      <w:r w:rsidR="00250966" w:rsidRPr="001C15DC">
        <w:rPr>
          <w:rFonts w:hAnsi="標楷體" w:hint="eastAsia"/>
          <w:b/>
        </w:rPr>
        <w:t>亦</w:t>
      </w:r>
      <w:r w:rsidR="00F35F05" w:rsidRPr="001C15DC">
        <w:rPr>
          <w:rFonts w:hAnsi="標楷體" w:hint="eastAsia"/>
          <w:b/>
        </w:rPr>
        <w:t>顯有不足。</w:t>
      </w:r>
      <w:r w:rsidR="00A63265" w:rsidRPr="001C15DC">
        <w:rPr>
          <w:rFonts w:hAnsi="標楷體" w:hint="eastAsia"/>
          <w:b/>
        </w:rPr>
        <w:t>為保障當事人受公平審判之權利，並維護司法審判之公信力，</w:t>
      </w:r>
      <w:r w:rsidR="00F35F05" w:rsidRPr="001C15DC">
        <w:rPr>
          <w:rFonts w:hAnsi="標楷體" w:hint="eastAsia"/>
          <w:b/>
        </w:rPr>
        <w:t>仍應通盤檢討刑事訴訟實務相關</w:t>
      </w:r>
      <w:r w:rsidR="00386766" w:rsidRPr="001C15DC">
        <w:rPr>
          <w:rFonts w:hAnsi="標楷體" w:hint="eastAsia"/>
          <w:b/>
        </w:rPr>
        <w:t>規定與</w:t>
      </w:r>
      <w:r w:rsidR="00F35F05" w:rsidRPr="001C15DC">
        <w:rPr>
          <w:rFonts w:hAnsi="標楷體" w:hint="eastAsia"/>
          <w:b/>
        </w:rPr>
        <w:t>作法，</w:t>
      </w:r>
      <w:r w:rsidR="00386766" w:rsidRPr="001C15DC">
        <w:rPr>
          <w:rFonts w:hAnsi="標楷體" w:hint="eastAsia"/>
          <w:b/>
        </w:rPr>
        <w:t>俾求確實保障當事人受公平法院審判之訴訟權益。</w:t>
      </w:r>
    </w:p>
    <w:p w14:paraId="065D473F" w14:textId="77777777" w:rsidR="00130183" w:rsidRPr="001C15DC" w:rsidRDefault="00386766" w:rsidP="00974363">
      <w:pPr>
        <w:pStyle w:val="3"/>
        <w:rPr>
          <w:rFonts w:hAnsi="標楷體"/>
        </w:rPr>
      </w:pPr>
      <w:r w:rsidRPr="001C15DC">
        <w:rPr>
          <w:rFonts w:hAnsi="標楷體" w:hint="eastAsia"/>
        </w:rPr>
        <w:t>按現行</w:t>
      </w:r>
      <w:r w:rsidR="00130183" w:rsidRPr="001C15DC">
        <w:rPr>
          <w:rFonts w:hAnsi="標楷體" w:hint="eastAsia"/>
        </w:rPr>
        <w:t>刑事訴訟法第17條規定：「推事於該管案件有下列情形之一者，應自行迴避，不得執行職務：一、推事為被害人者。二、推事現為或曾為被告或被害人之配偶、八親等內之血親、五親等內之姻親或家長、家屬者。三、推事與被告或被害人訂有婚約者。四、推事現為或曾為被告或被害人之法定代理人者。五、推事曾為被告之代理人、辯護人、輔佐人或曾為自訴人、附帶民事訴訟當事人之代理人、輔佐人者。六、推事曾為告訴人、告發人、證人或鑑定人者。七、推事曾執行檢察官或司法警察官之職務者。八、推事曾參與前審之裁判者。」第18條規定：「當事人遇有左列情形之一者，得聲請推事迴</w:t>
      </w:r>
      <w:r w:rsidR="00130183" w:rsidRPr="001C15DC">
        <w:rPr>
          <w:rFonts w:hAnsi="標楷體" w:hint="eastAsia"/>
        </w:rPr>
        <w:lastRenderedPageBreak/>
        <w:t>避：一、推事有前條情形而不自行迴避者。二、推事有前條以外情形，足認其執行職務有偏頗之虞者。」</w:t>
      </w:r>
      <w:r w:rsidR="00500681" w:rsidRPr="001C15DC">
        <w:rPr>
          <w:rStyle w:val="aff"/>
          <w:rFonts w:hAnsi="標楷體"/>
        </w:rPr>
        <w:footnoteReference w:id="3"/>
      </w:r>
      <w:r w:rsidR="001A24E1" w:rsidRPr="001C15DC">
        <w:rPr>
          <w:rFonts w:hAnsi="標楷體" w:hint="eastAsia"/>
        </w:rPr>
        <w:t>而</w:t>
      </w:r>
      <w:r w:rsidR="00500681" w:rsidRPr="001C15DC">
        <w:rPr>
          <w:rFonts w:hAnsi="標楷體" w:hint="eastAsia"/>
        </w:rPr>
        <w:t>依最高法院實務見解</w:t>
      </w:r>
      <w:r w:rsidR="00500681" w:rsidRPr="001C15DC">
        <w:rPr>
          <w:rFonts w:ascii="新細明體" w:eastAsia="新細明體" w:hAnsi="新細明體" w:hint="eastAsia"/>
        </w:rPr>
        <w:t>，</w:t>
      </w:r>
      <w:r w:rsidR="001A24E1" w:rsidRPr="001C15DC">
        <w:rPr>
          <w:rFonts w:hAnsi="標楷體"/>
        </w:rPr>
        <w:t>刑事訴訟法第18條第2款所謂</w:t>
      </w:r>
      <w:r w:rsidR="001A24E1" w:rsidRPr="001C15DC">
        <w:rPr>
          <w:rFonts w:hAnsi="標楷體" w:hint="eastAsia"/>
        </w:rPr>
        <w:t>之「</w:t>
      </w:r>
      <w:r w:rsidR="001A24E1" w:rsidRPr="001C15DC">
        <w:rPr>
          <w:rFonts w:hAnsi="標楷體"/>
        </w:rPr>
        <w:t>足認其執行職務有偏頗之虞者</w:t>
      </w:r>
      <w:r w:rsidR="001A24E1" w:rsidRPr="001C15DC">
        <w:rPr>
          <w:rFonts w:hAnsi="標楷體" w:hint="eastAsia"/>
        </w:rPr>
        <w:t>」</w:t>
      </w:r>
      <w:r w:rsidR="001A24E1" w:rsidRPr="001C15DC">
        <w:rPr>
          <w:rFonts w:ascii="新細明體" w:eastAsia="新細明體" w:hAnsi="新細明體" w:hint="eastAsia"/>
        </w:rPr>
        <w:t>，</w:t>
      </w:r>
      <w:r w:rsidR="001A24E1" w:rsidRPr="001C15DC">
        <w:rPr>
          <w:rFonts w:hAnsi="標楷體"/>
        </w:rPr>
        <w:t>係指以一般通常之人所具有之合理觀點，對於該承辦法官能否為公平之裁判，均足產生懷疑；且此種懷疑之發生，存有其完全客觀之原因，而非僅出諸當事人自己主觀之判斷者，始足當之</w:t>
      </w:r>
      <w:r w:rsidR="00500681" w:rsidRPr="001C15DC">
        <w:rPr>
          <w:rFonts w:ascii="新細明體" w:eastAsia="新細明體" w:hAnsi="新細明體" w:hint="eastAsia"/>
        </w:rPr>
        <w:t>（</w:t>
      </w:r>
      <w:r w:rsidR="001A24E1" w:rsidRPr="001C15DC">
        <w:rPr>
          <w:rFonts w:hAnsi="標楷體" w:hint="eastAsia"/>
        </w:rPr>
        <w:t>最高</w:t>
      </w:r>
      <w:r w:rsidR="00500681" w:rsidRPr="001C15DC">
        <w:rPr>
          <w:rFonts w:hAnsi="標楷體" w:hint="eastAsia"/>
        </w:rPr>
        <w:t>法院79年台抗字第318號判例意旨參照）</w:t>
      </w:r>
      <w:r w:rsidR="001A24E1" w:rsidRPr="001C15DC">
        <w:rPr>
          <w:rFonts w:hAnsi="標楷體"/>
        </w:rPr>
        <w:t>。</w:t>
      </w:r>
    </w:p>
    <w:p w14:paraId="4382F3EF" w14:textId="0AC70C0E" w:rsidR="00DB5C72" w:rsidRPr="001C15DC" w:rsidRDefault="00DB5C72" w:rsidP="00974363">
      <w:pPr>
        <w:pStyle w:val="3"/>
        <w:rPr>
          <w:rFonts w:hAnsi="標楷體"/>
        </w:rPr>
      </w:pPr>
      <w:r w:rsidRPr="001C15DC">
        <w:rPr>
          <w:rFonts w:hAnsi="標楷體" w:hint="eastAsia"/>
        </w:rPr>
        <w:t>陳訴意旨略稱：最高法院法官</w:t>
      </w:r>
      <w:r w:rsidR="007743B0" w:rsidRPr="001C15DC">
        <w:rPr>
          <w:rFonts w:hAnsi="標楷體" w:hint="eastAsia"/>
        </w:rPr>
        <w:t>邵○玲</w:t>
      </w:r>
      <w:r w:rsidRPr="001C15DC">
        <w:rPr>
          <w:rFonts w:hAnsi="標楷體" w:hint="eastAsia"/>
        </w:rPr>
        <w:t>於99年間審理「性侵3歲女童案」，以無法證明違反女童意願為由，撤銷發回更審，要求調查是否違反3歲女童的性自主意願，引起輿論譁然，繼而引爆「白玫瑰運動」，100年3月，邵法官獲馬前總統英九提名為大法官候選人，引起社會譁然，質疑其不適任，為「恐龍法官」，陳訴人時任民進黨團幹事長，曾為此批評馬</w:t>
      </w:r>
      <w:r w:rsidR="00692D10" w:rsidRPr="001C15DC">
        <w:rPr>
          <w:rFonts w:hAnsi="標楷體" w:hint="eastAsia"/>
        </w:rPr>
        <w:t>前總統提名不當，陳訴人與邵法官有嫌隙，邵法官擔任陳訴人貪污案第三</w:t>
      </w:r>
      <w:r w:rsidR="00585AA9" w:rsidRPr="001C15DC">
        <w:rPr>
          <w:rFonts w:hAnsi="標楷體" w:hint="eastAsia"/>
        </w:rPr>
        <w:t>審之審判長，有偏頗之虞，卻未迴避等語一節</w:t>
      </w:r>
      <w:r w:rsidR="00130183" w:rsidRPr="001C15DC">
        <w:rPr>
          <w:rFonts w:ascii="新細明體" w:eastAsia="新細明體" w:hAnsi="新細明體" w:hint="eastAsia"/>
        </w:rPr>
        <w:t>，</w:t>
      </w:r>
      <w:r w:rsidR="00130183" w:rsidRPr="001C15DC">
        <w:rPr>
          <w:rFonts w:hAnsi="標楷體" w:hint="eastAsia"/>
        </w:rPr>
        <w:t>固非無見</w:t>
      </w:r>
      <w:r w:rsidRPr="001C15DC">
        <w:rPr>
          <w:rFonts w:hAnsi="標楷體" w:hint="eastAsia"/>
        </w:rPr>
        <w:t>。</w:t>
      </w:r>
      <w:r w:rsidR="00130183" w:rsidRPr="001C15DC">
        <w:rPr>
          <w:rFonts w:hAnsi="標楷體" w:hint="eastAsia"/>
        </w:rPr>
        <w:t>惟</w:t>
      </w:r>
      <w:r w:rsidRPr="001C15DC">
        <w:rPr>
          <w:rFonts w:hAnsi="標楷體" w:hint="eastAsia"/>
        </w:rPr>
        <w:t>查，</w:t>
      </w:r>
      <w:r w:rsidR="0052580E" w:rsidRPr="001C15DC">
        <w:rPr>
          <w:rFonts w:hAnsi="標楷體" w:hint="eastAsia"/>
        </w:rPr>
        <w:t>陳訴人</w:t>
      </w:r>
      <w:r w:rsidR="00386766" w:rsidRPr="001C15DC">
        <w:rPr>
          <w:rFonts w:hAnsi="標楷體" w:hint="eastAsia"/>
        </w:rPr>
        <w:t>如</w:t>
      </w:r>
      <w:r w:rsidR="002F543B" w:rsidRPr="001C15DC">
        <w:rPr>
          <w:rFonts w:hAnsi="標楷體" w:hint="eastAsia"/>
        </w:rPr>
        <w:t>質疑</w:t>
      </w:r>
      <w:r w:rsidR="00B52FA7" w:rsidRPr="001C15DC">
        <w:rPr>
          <w:rFonts w:hAnsi="標楷體" w:hint="eastAsia"/>
        </w:rPr>
        <w:t>邵法官</w:t>
      </w:r>
      <w:r w:rsidR="00341539" w:rsidRPr="001C15DC">
        <w:rPr>
          <w:rFonts w:hAnsi="標楷體" w:hint="eastAsia"/>
        </w:rPr>
        <w:t>有偏頗之虞</w:t>
      </w:r>
      <w:r w:rsidR="00386766" w:rsidRPr="001C15DC">
        <w:rPr>
          <w:rFonts w:hAnsi="標楷體" w:hint="eastAsia"/>
        </w:rPr>
        <w:t>，</w:t>
      </w:r>
      <w:r w:rsidR="00585AA9" w:rsidRPr="001C15DC">
        <w:rPr>
          <w:rFonts w:hAnsi="標楷體" w:hint="eastAsia"/>
        </w:rPr>
        <w:t>依法</w:t>
      </w:r>
      <w:r w:rsidR="00B52FA7" w:rsidRPr="001C15DC">
        <w:rPr>
          <w:rFonts w:hAnsi="標楷體" w:hint="eastAsia"/>
        </w:rPr>
        <w:t>須於法院審理中聲請法官迴避，</w:t>
      </w:r>
      <w:r w:rsidR="00B7292C" w:rsidRPr="001C15DC">
        <w:rPr>
          <w:rFonts w:hAnsi="標楷體" w:hint="eastAsia"/>
        </w:rPr>
        <w:t>而</w:t>
      </w:r>
      <w:r w:rsidR="00D759F6" w:rsidRPr="001C15DC">
        <w:rPr>
          <w:rFonts w:hAnsi="標楷體" w:hint="eastAsia"/>
        </w:rPr>
        <w:t>最高法院</w:t>
      </w:r>
      <w:r w:rsidR="00C0004C" w:rsidRPr="001C15DC">
        <w:rPr>
          <w:rFonts w:hAnsi="標楷體" w:hint="eastAsia"/>
        </w:rPr>
        <w:t>早</w:t>
      </w:r>
      <w:r w:rsidR="00692D10" w:rsidRPr="001C15DC">
        <w:rPr>
          <w:rFonts w:hAnsi="標楷體" w:hint="eastAsia"/>
        </w:rPr>
        <w:t>於</w:t>
      </w:r>
      <w:r w:rsidR="007743B0" w:rsidRPr="001C15DC">
        <w:rPr>
          <w:rFonts w:hAnsi="標楷體" w:hint="eastAsia"/>
        </w:rPr>
        <w:t>邵○玲</w:t>
      </w:r>
      <w:r w:rsidR="00692D10" w:rsidRPr="001C15DC">
        <w:rPr>
          <w:rFonts w:hAnsi="標楷體" w:hint="eastAsia"/>
        </w:rPr>
        <w:t>法官擔任陳訴人涉犯貪污案第三</w:t>
      </w:r>
      <w:r w:rsidR="00D759F6" w:rsidRPr="001C15DC">
        <w:rPr>
          <w:rFonts w:hAnsi="標楷體" w:hint="eastAsia"/>
        </w:rPr>
        <w:t>審法院合議庭審判長（最高法院103年度台上字第1327號、106年度台上字第1337</w:t>
      </w:r>
      <w:r w:rsidR="00F7306E" w:rsidRPr="001C15DC">
        <w:rPr>
          <w:rFonts w:hAnsi="標楷體" w:hint="eastAsia"/>
        </w:rPr>
        <w:t>號</w:t>
      </w:r>
      <w:r w:rsidR="00D759F6" w:rsidRPr="001C15DC">
        <w:rPr>
          <w:rFonts w:hAnsi="標楷體" w:hint="eastAsia"/>
        </w:rPr>
        <w:t>）之前，</w:t>
      </w:r>
      <w:r w:rsidR="00457CE8" w:rsidRPr="001C15DC">
        <w:rPr>
          <w:rFonts w:hAnsi="標楷體" w:hint="eastAsia"/>
        </w:rPr>
        <w:t>即於</w:t>
      </w:r>
      <w:r w:rsidR="000212FB" w:rsidRPr="001C15DC">
        <w:rPr>
          <w:rFonts w:hAnsi="標楷體" w:hint="eastAsia"/>
        </w:rPr>
        <w:t>101年廢止分案保密制度，</w:t>
      </w:r>
      <w:r w:rsidR="00F7306E" w:rsidRPr="001C15DC">
        <w:rPr>
          <w:rFonts w:hAnsi="標楷體" w:hint="eastAsia"/>
        </w:rPr>
        <w:t>依</w:t>
      </w:r>
      <w:r w:rsidR="00FE36A8" w:rsidRPr="001C15DC">
        <w:rPr>
          <w:rFonts w:hAnsi="標楷體" w:hint="eastAsia"/>
        </w:rPr>
        <w:t>同年4月13日修正（1</w:t>
      </w:r>
      <w:r w:rsidR="00FE36A8" w:rsidRPr="001C15DC">
        <w:rPr>
          <w:rFonts w:hAnsi="標楷體"/>
        </w:rPr>
        <w:t>6</w:t>
      </w:r>
      <w:r w:rsidR="00FE36A8" w:rsidRPr="001C15DC">
        <w:rPr>
          <w:rFonts w:hAnsi="標楷體" w:hint="eastAsia"/>
        </w:rPr>
        <w:t>日生效）</w:t>
      </w:r>
      <w:r w:rsidR="00F7306E" w:rsidRPr="001C15DC">
        <w:rPr>
          <w:rFonts w:hAnsi="標楷體" w:hint="eastAsia"/>
        </w:rPr>
        <w:t>之</w:t>
      </w:r>
      <w:r w:rsidR="002F543B" w:rsidRPr="001C15DC">
        <w:rPr>
          <w:rFonts w:hAnsi="標楷體" w:hint="eastAsia"/>
        </w:rPr>
        <w:t>原</w:t>
      </w:r>
      <w:r w:rsidR="00D759F6" w:rsidRPr="001C15DC">
        <w:rPr>
          <w:rFonts w:hAnsi="標楷體" w:hint="eastAsia"/>
        </w:rPr>
        <w:t>「</w:t>
      </w:r>
      <w:r w:rsidR="000212FB" w:rsidRPr="001C15DC">
        <w:rPr>
          <w:rFonts w:hAnsi="標楷體" w:hint="eastAsia"/>
        </w:rPr>
        <w:t>最高法院民、刑事案件編號、計數、分案、報結要點</w:t>
      </w:r>
      <w:r w:rsidR="00D759F6" w:rsidRPr="001C15DC">
        <w:rPr>
          <w:rFonts w:hAnsi="標楷體" w:hint="eastAsia"/>
        </w:rPr>
        <w:t>」（107年1月17日法規名稱修正為「</w:t>
      </w:r>
      <w:r w:rsidR="00D759F6" w:rsidRPr="001C15DC">
        <w:rPr>
          <w:rFonts w:hAnsi="標楷體" w:cs="細明體" w:hint="eastAsia"/>
        </w:rPr>
        <w:t>最高法院民刑事案件編號計數分案報結要點」）</w:t>
      </w:r>
      <w:r w:rsidR="000212FB" w:rsidRPr="001C15DC">
        <w:rPr>
          <w:rFonts w:hAnsi="標楷體" w:hint="eastAsia"/>
        </w:rPr>
        <w:t>第1</w:t>
      </w:r>
      <w:r w:rsidR="000212FB" w:rsidRPr="001C15DC">
        <w:rPr>
          <w:rFonts w:hAnsi="標楷體"/>
        </w:rPr>
        <w:t>8</w:t>
      </w:r>
      <w:r w:rsidR="000212FB" w:rsidRPr="001C15DC">
        <w:rPr>
          <w:rFonts w:hAnsi="標楷體" w:hint="eastAsia"/>
        </w:rPr>
        <w:t>點第4項規定</w:t>
      </w:r>
      <w:r w:rsidR="00457CE8" w:rsidRPr="001C15DC">
        <w:rPr>
          <w:rFonts w:hAnsi="標楷體" w:hint="eastAsia"/>
        </w:rPr>
        <w:t>，當事人</w:t>
      </w:r>
      <w:r w:rsidR="000212FB" w:rsidRPr="001C15DC">
        <w:rPr>
          <w:rFonts w:hAnsi="標楷體" w:hint="eastAsia"/>
        </w:rPr>
        <w:t>得以書面</w:t>
      </w:r>
      <w:r w:rsidR="00457CE8" w:rsidRPr="001C15DC">
        <w:rPr>
          <w:rFonts w:hAnsi="標楷體" w:hint="eastAsia"/>
        </w:rPr>
        <w:t>向該院</w:t>
      </w:r>
      <w:r w:rsidR="000212FB" w:rsidRPr="001C15DC">
        <w:rPr>
          <w:rFonts w:hAnsi="標楷體" w:hint="eastAsia"/>
        </w:rPr>
        <w:lastRenderedPageBreak/>
        <w:t>聲請查詢承審法官</w:t>
      </w:r>
      <w:r w:rsidR="009A7C7E" w:rsidRPr="001C15DC">
        <w:rPr>
          <w:rFonts w:hAnsi="標楷體" w:hint="eastAsia"/>
        </w:rPr>
        <w:t>。上開</w:t>
      </w:r>
      <w:r w:rsidR="002F231C" w:rsidRPr="001C15DC">
        <w:rPr>
          <w:rFonts w:hAnsi="標楷體" w:hint="eastAsia"/>
        </w:rPr>
        <w:t>修正事項，</w:t>
      </w:r>
      <w:r w:rsidR="00FE36A8" w:rsidRPr="001C15DC">
        <w:rPr>
          <w:rFonts w:hAnsi="標楷體" w:hint="eastAsia"/>
        </w:rPr>
        <w:t>因屬重要司法改</w:t>
      </w:r>
      <w:r w:rsidR="002F231C" w:rsidRPr="001C15DC">
        <w:rPr>
          <w:rFonts w:hAnsi="標楷體" w:hint="eastAsia"/>
        </w:rPr>
        <w:t>革，</w:t>
      </w:r>
      <w:r w:rsidR="00C0004C" w:rsidRPr="001C15DC">
        <w:rPr>
          <w:rFonts w:hAnsi="標楷體" w:hint="eastAsia"/>
        </w:rPr>
        <w:t>當年曾</w:t>
      </w:r>
      <w:r w:rsidR="002D70DA" w:rsidRPr="001C15DC">
        <w:rPr>
          <w:rFonts w:hAnsi="標楷體" w:hint="eastAsia"/>
        </w:rPr>
        <w:t>經</w:t>
      </w:r>
      <w:r w:rsidR="00FE36A8" w:rsidRPr="001C15DC">
        <w:rPr>
          <w:rFonts w:hAnsi="標楷體" w:hint="eastAsia"/>
        </w:rPr>
        <w:t>媒體</w:t>
      </w:r>
      <w:r w:rsidR="00F7306E" w:rsidRPr="001C15DC">
        <w:rPr>
          <w:rFonts w:hAnsi="標楷體" w:hint="eastAsia"/>
        </w:rPr>
        <w:t>大幅</w:t>
      </w:r>
      <w:r w:rsidR="00FE36A8" w:rsidRPr="001C15DC">
        <w:rPr>
          <w:rFonts w:hAnsi="標楷體" w:hint="eastAsia"/>
        </w:rPr>
        <w:t>報導</w:t>
      </w:r>
      <w:r w:rsidR="00FE36A8" w:rsidRPr="001C15DC">
        <w:rPr>
          <w:rFonts w:ascii="新細明體" w:eastAsia="新細明體" w:hAnsi="新細明體" w:hint="eastAsia"/>
        </w:rPr>
        <w:t>，</w:t>
      </w:r>
      <w:r w:rsidR="00FE36A8" w:rsidRPr="001C15DC">
        <w:rPr>
          <w:rFonts w:hAnsi="標楷體" w:hint="eastAsia"/>
        </w:rPr>
        <w:t>陳訴人及其辯護人</w:t>
      </w:r>
      <w:r w:rsidR="000212FB" w:rsidRPr="001C15DC">
        <w:rPr>
          <w:rFonts w:hAnsi="標楷體" w:hint="eastAsia"/>
        </w:rPr>
        <w:t>於</w:t>
      </w:r>
      <w:r w:rsidR="002D70DA" w:rsidRPr="001C15DC">
        <w:rPr>
          <w:rFonts w:hAnsi="標楷體" w:hint="eastAsia"/>
        </w:rPr>
        <w:t>案件上訴</w:t>
      </w:r>
      <w:r w:rsidR="00C0004C" w:rsidRPr="001C15DC">
        <w:rPr>
          <w:rFonts w:hAnsi="標楷體" w:hint="eastAsia"/>
        </w:rPr>
        <w:t>至第三審法院</w:t>
      </w:r>
      <w:r w:rsidR="00FE36A8" w:rsidRPr="001C15DC">
        <w:rPr>
          <w:rFonts w:hAnsi="標楷體" w:hint="eastAsia"/>
        </w:rPr>
        <w:t>審理時</w:t>
      </w:r>
      <w:r w:rsidR="000212FB" w:rsidRPr="001C15DC">
        <w:rPr>
          <w:rFonts w:hAnsi="標楷體" w:hint="eastAsia"/>
        </w:rPr>
        <w:t>，</w:t>
      </w:r>
      <w:r w:rsidR="00FE36A8" w:rsidRPr="001C15DC">
        <w:rPr>
          <w:rFonts w:hAnsi="標楷體" w:hint="eastAsia"/>
        </w:rPr>
        <w:t>已</w:t>
      </w:r>
      <w:r w:rsidR="000212FB" w:rsidRPr="001C15DC">
        <w:rPr>
          <w:rFonts w:hAnsi="標楷體" w:hint="eastAsia"/>
        </w:rPr>
        <w:t>得聲請</w:t>
      </w:r>
      <w:r w:rsidR="00FE36A8" w:rsidRPr="001C15DC">
        <w:rPr>
          <w:rFonts w:hAnsi="標楷體" w:hint="eastAsia"/>
        </w:rPr>
        <w:t>查詢承辦法官</w:t>
      </w:r>
      <w:r w:rsidR="00FE36A8" w:rsidRPr="001C15DC">
        <w:rPr>
          <w:rFonts w:ascii="新細明體" w:eastAsia="新細明體" w:hAnsi="新細明體" w:hint="eastAsia"/>
        </w:rPr>
        <w:t>，</w:t>
      </w:r>
      <w:r w:rsidR="00C0004C" w:rsidRPr="001C15DC">
        <w:rPr>
          <w:rFonts w:hAnsi="標楷體" w:hint="eastAsia"/>
        </w:rPr>
        <w:t>卻未依同法第18條第2</w:t>
      </w:r>
      <w:r w:rsidR="006F2A79" w:rsidRPr="001C15DC">
        <w:rPr>
          <w:rFonts w:hAnsi="標楷體" w:hint="eastAsia"/>
        </w:rPr>
        <w:t>項規定</w:t>
      </w:r>
      <w:r w:rsidR="00FE36A8" w:rsidRPr="001C15DC">
        <w:rPr>
          <w:rFonts w:hAnsi="標楷體" w:hint="eastAsia"/>
        </w:rPr>
        <w:t>聲請邵法</w:t>
      </w:r>
      <w:r w:rsidR="000212FB" w:rsidRPr="001C15DC">
        <w:rPr>
          <w:rFonts w:hAnsi="標楷體" w:hint="eastAsia"/>
        </w:rPr>
        <w:t>官迴避</w:t>
      </w:r>
      <w:r w:rsidR="00FE36A8" w:rsidRPr="001C15DC">
        <w:rPr>
          <w:rFonts w:hAnsi="標楷體" w:hint="eastAsia"/>
        </w:rPr>
        <w:t>，</w:t>
      </w:r>
      <w:r w:rsidR="00C0004C" w:rsidRPr="001C15DC">
        <w:rPr>
          <w:rFonts w:hAnsi="標楷體" w:hint="eastAsia"/>
        </w:rPr>
        <w:t>事後再為爭執</w:t>
      </w:r>
      <w:r w:rsidR="00C0004C" w:rsidRPr="001C15DC">
        <w:rPr>
          <w:rFonts w:ascii="新細明體" w:eastAsia="新細明體" w:hAnsi="新細明體" w:hint="eastAsia"/>
        </w:rPr>
        <w:t>，</w:t>
      </w:r>
      <w:r w:rsidR="00FE36A8" w:rsidRPr="001C15DC">
        <w:rPr>
          <w:rFonts w:hAnsi="標楷體" w:hint="eastAsia"/>
        </w:rPr>
        <w:t>難</w:t>
      </w:r>
      <w:r w:rsidR="00C0004C" w:rsidRPr="001C15DC">
        <w:rPr>
          <w:rFonts w:hAnsi="標楷體" w:hint="eastAsia"/>
        </w:rPr>
        <w:t>認有據</w:t>
      </w:r>
      <w:r w:rsidR="000212FB" w:rsidRPr="001C15DC">
        <w:rPr>
          <w:rFonts w:hAnsi="標楷體" w:hint="eastAsia"/>
        </w:rPr>
        <w:t>。</w:t>
      </w:r>
    </w:p>
    <w:p w14:paraId="11D4EC92" w14:textId="51B99F91" w:rsidR="00A51263" w:rsidRPr="001C15DC" w:rsidRDefault="00A51263" w:rsidP="00A51263">
      <w:pPr>
        <w:pStyle w:val="3"/>
        <w:rPr>
          <w:b/>
        </w:rPr>
      </w:pPr>
      <w:r w:rsidRPr="001C15DC">
        <w:rPr>
          <w:rFonts w:hint="eastAsia"/>
        </w:rPr>
        <w:t>惟最高法院於101年廢止分案保密制度後，當事人雖可以書面查詢承審法官，近期更改變方式，於通知書中除直接載明由何股法官主辦外，並加註如「本院法官名錄及股符，請詳見最高法院全球資訊網站」字樣，以利訴訟關係人行使必要時之聲請法官迴避的權利，惟在刑事訴訟法</w:t>
      </w:r>
      <w:r w:rsidRPr="001C15DC">
        <w:t>第389條第1項「第三審法院之判決</w:t>
      </w:r>
      <w:r w:rsidRPr="001C15DC">
        <w:rPr>
          <w:rFonts w:cs="Microsoft Yi Baiti"/>
        </w:rPr>
        <w:t>，</w:t>
      </w:r>
      <w:r w:rsidRPr="001C15DC">
        <w:t>不經言詞辯論為之</w:t>
      </w:r>
      <w:r w:rsidRPr="001C15DC">
        <w:rPr>
          <w:rFonts w:cs="Microsoft Yi Baiti"/>
        </w:rPr>
        <w:t>。</w:t>
      </w:r>
      <w:r w:rsidRPr="001C15DC">
        <w:t>但法院認為有必要者</w:t>
      </w:r>
      <w:r w:rsidRPr="001C15DC">
        <w:rPr>
          <w:rFonts w:cs="Microsoft Yi Baiti"/>
        </w:rPr>
        <w:t>，</w:t>
      </w:r>
      <w:r w:rsidRPr="001C15DC">
        <w:t>得命辯論」</w:t>
      </w:r>
      <w:r w:rsidRPr="001C15DC">
        <w:rPr>
          <w:rFonts w:hint="eastAsia"/>
        </w:rPr>
        <w:t>規定下，最高法院之原則上不公開審理，厥為我國司法終審制度之特色，各界迭有批評之聲，亦有認對於被告應受憲法保障之聽審權構成侵害。而於本案中，仍顯現</w:t>
      </w:r>
      <w:r w:rsidR="004558A1" w:rsidRPr="001C15DC">
        <w:rPr>
          <w:rFonts w:hint="eastAsia"/>
        </w:rPr>
        <w:t>出</w:t>
      </w:r>
      <w:r w:rsidRPr="001C15DC">
        <w:rPr>
          <w:rFonts w:hint="eastAsia"/>
        </w:rPr>
        <w:t>上訴最高法院之被告，如未</w:t>
      </w:r>
      <w:r w:rsidR="004558A1" w:rsidRPr="001C15DC">
        <w:rPr>
          <w:rFonts w:hint="eastAsia"/>
        </w:rPr>
        <w:t>即時</w:t>
      </w:r>
      <w:r w:rsidRPr="001C15DC">
        <w:rPr>
          <w:rFonts w:hint="eastAsia"/>
        </w:rPr>
        <w:t>知悉得聲請查詢法官姓名，復因不公開審理而更無機會探知，則是否制度上已能妥適地保障被告之訴訟權？是否事實上使多數之案件，無從真正思量與判斷「法官究竟有無偏頗之虞」的可能，進而行使拒絕法官之聲請迴避權？在維持最高法院原則上不公開審理之前提下，除於開庭通知書、傳票中，單純以文字記載與提醒「得上網查詢法官」外，能否有更好、更加妥適之方式，使包括被告在內之訴訟關係人，能在必要時，真正的行使事關公平審判原則核心之聲請偏頗法官迴避？包括未必能輕易使用網際網路溝通與行為之弱勢族群？司法院對此均可進一步檢討，並應研擬相關配套</w:t>
      </w:r>
      <w:r w:rsidR="004558A1" w:rsidRPr="001C15DC">
        <w:rPr>
          <w:rFonts w:hint="eastAsia"/>
        </w:rPr>
        <w:t>作法，以改善此問題，俾真正保障人民受公平法院審判之訴訟權益</w:t>
      </w:r>
      <w:r w:rsidRPr="001C15DC">
        <w:rPr>
          <w:rFonts w:hint="eastAsia"/>
        </w:rPr>
        <w:t>。</w:t>
      </w:r>
    </w:p>
    <w:p w14:paraId="3084613A" w14:textId="032AC8BE" w:rsidR="000E7301" w:rsidRPr="001C15DC" w:rsidRDefault="004516DE" w:rsidP="000C6B2F">
      <w:pPr>
        <w:pStyle w:val="2"/>
        <w:ind w:left="1021"/>
        <w:rPr>
          <w:rFonts w:hAnsi="標楷體"/>
          <w:b/>
        </w:rPr>
      </w:pPr>
      <w:r w:rsidRPr="001C15DC">
        <w:rPr>
          <w:rFonts w:hAnsi="標楷體" w:hint="eastAsia"/>
          <w:b/>
        </w:rPr>
        <w:lastRenderedPageBreak/>
        <w:t>陳訴</w:t>
      </w:r>
      <w:r w:rsidR="00473684" w:rsidRPr="001C15DC">
        <w:rPr>
          <w:rFonts w:hAnsi="標楷體" w:hint="eastAsia"/>
          <w:b/>
        </w:rPr>
        <w:t>意旨有關</w:t>
      </w:r>
      <w:r w:rsidR="007743B0" w:rsidRPr="001C15DC">
        <w:rPr>
          <w:rFonts w:hAnsi="標楷體" w:hint="eastAsia"/>
          <w:b/>
        </w:rPr>
        <w:t>邵○玲</w:t>
      </w:r>
      <w:r w:rsidR="001C1D4E" w:rsidRPr="001C15DC">
        <w:rPr>
          <w:rFonts w:hAnsi="標楷體" w:hint="eastAsia"/>
          <w:b/>
        </w:rPr>
        <w:t>法官同為陳訴人第2次及第3次上訴最高法院之審判長，</w:t>
      </w:r>
      <w:r w:rsidR="00F847A4" w:rsidRPr="001C15DC">
        <w:rPr>
          <w:rFonts w:hAnsi="標楷體" w:hint="eastAsia"/>
          <w:b/>
        </w:rPr>
        <w:t>涉及</w:t>
      </w:r>
      <w:r w:rsidR="004034F6" w:rsidRPr="001C15DC">
        <w:rPr>
          <w:rFonts w:hAnsi="標楷體" w:hint="eastAsia"/>
          <w:b/>
        </w:rPr>
        <w:t>違反</w:t>
      </w:r>
      <w:r w:rsidR="001C1D4E" w:rsidRPr="001C15DC">
        <w:rPr>
          <w:rFonts w:hAnsi="標楷體" w:hint="eastAsia"/>
          <w:b/>
        </w:rPr>
        <w:t>法官迴避</w:t>
      </w:r>
      <w:r w:rsidR="008B5C3F" w:rsidRPr="001C15DC">
        <w:rPr>
          <w:rFonts w:hAnsi="標楷體" w:hint="eastAsia"/>
          <w:b/>
        </w:rPr>
        <w:t>規定</w:t>
      </w:r>
      <w:r w:rsidR="001C1D4E" w:rsidRPr="001C15DC">
        <w:rPr>
          <w:rFonts w:hAnsi="標楷體" w:hint="eastAsia"/>
          <w:b/>
        </w:rPr>
        <w:t>及</w:t>
      </w:r>
      <w:r w:rsidR="004034F6" w:rsidRPr="001C15DC">
        <w:rPr>
          <w:rFonts w:hAnsi="標楷體" w:hint="eastAsia"/>
          <w:b/>
        </w:rPr>
        <w:t>法定法官原則等情一節</w:t>
      </w:r>
      <w:r w:rsidR="001C6797" w:rsidRPr="001C15DC">
        <w:rPr>
          <w:rFonts w:ascii="新細明體" w:eastAsia="新細明體" w:hAnsi="新細明體" w:hint="eastAsia"/>
          <w:b/>
        </w:rPr>
        <w:t>，</w:t>
      </w:r>
      <w:r w:rsidR="0030322D" w:rsidRPr="001C15DC">
        <w:rPr>
          <w:rFonts w:hAnsi="標楷體" w:hint="eastAsia"/>
          <w:b/>
          <w:szCs w:val="32"/>
        </w:rPr>
        <w:t>現行實務上均</w:t>
      </w:r>
      <w:r w:rsidR="004034F6" w:rsidRPr="001C15DC">
        <w:rPr>
          <w:rFonts w:hAnsi="標楷體" w:hint="eastAsia"/>
          <w:b/>
          <w:szCs w:val="32"/>
        </w:rPr>
        <w:t>參</w:t>
      </w:r>
      <w:r w:rsidR="004034F6" w:rsidRPr="001C15DC">
        <w:rPr>
          <w:rFonts w:hAnsi="標楷體" w:hint="eastAsia"/>
          <w:b/>
        </w:rPr>
        <w:t>照司法院釋字第178號解釋意旨，</w:t>
      </w:r>
      <w:r w:rsidR="0030322D" w:rsidRPr="001C15DC">
        <w:rPr>
          <w:rFonts w:hAnsi="標楷體" w:hint="eastAsia"/>
          <w:b/>
        </w:rPr>
        <w:t>認</w:t>
      </w:r>
      <w:r w:rsidR="007C1369" w:rsidRPr="001C15DC">
        <w:rPr>
          <w:rFonts w:hAnsi="標楷體" w:hint="eastAsia"/>
          <w:b/>
        </w:rPr>
        <w:t>非</w:t>
      </w:r>
      <w:r w:rsidR="00D94A18" w:rsidRPr="001C15DC">
        <w:rPr>
          <w:rFonts w:hAnsi="標楷體" w:hint="eastAsia"/>
          <w:b/>
        </w:rPr>
        <w:t>屬</w:t>
      </w:r>
      <w:r w:rsidR="007C1369" w:rsidRPr="001C15DC">
        <w:rPr>
          <w:rFonts w:hAnsi="標楷體" w:hint="eastAsia"/>
          <w:b/>
        </w:rPr>
        <w:t>刑事訴訟法第17條</w:t>
      </w:r>
      <w:r w:rsidR="00594A6D" w:rsidRPr="001C15DC">
        <w:rPr>
          <w:rFonts w:hAnsi="標楷體" w:hint="eastAsia"/>
          <w:b/>
        </w:rPr>
        <w:t>第8款</w:t>
      </w:r>
      <w:r w:rsidR="003E0CEF" w:rsidRPr="001C15DC">
        <w:rPr>
          <w:rFonts w:hAnsi="標楷體" w:hint="eastAsia"/>
          <w:b/>
        </w:rPr>
        <w:t>所稱</w:t>
      </w:r>
      <w:r w:rsidRPr="001C15DC">
        <w:rPr>
          <w:rFonts w:hAnsi="標楷體" w:hint="eastAsia"/>
          <w:b/>
        </w:rPr>
        <w:t>曾參與</w:t>
      </w:r>
      <w:r w:rsidR="003E0CEF" w:rsidRPr="001C15DC">
        <w:rPr>
          <w:rFonts w:hAnsi="標楷體" w:hint="eastAsia"/>
          <w:b/>
        </w:rPr>
        <w:t>「</w:t>
      </w:r>
      <w:r w:rsidRPr="001C15DC">
        <w:rPr>
          <w:rFonts w:hAnsi="標楷體" w:hint="eastAsia"/>
          <w:b/>
        </w:rPr>
        <w:t>前審</w:t>
      </w:r>
      <w:r w:rsidR="003E0CEF" w:rsidRPr="001C15DC">
        <w:rPr>
          <w:rFonts w:hAnsi="標楷體" w:hint="eastAsia"/>
          <w:b/>
        </w:rPr>
        <w:t>」裁判</w:t>
      </w:r>
      <w:r w:rsidR="00AE5AA0" w:rsidRPr="001C15DC">
        <w:rPr>
          <w:rFonts w:hAnsi="標楷體" w:hint="eastAsia"/>
          <w:b/>
        </w:rPr>
        <w:t>，</w:t>
      </w:r>
      <w:r w:rsidR="0030322D" w:rsidRPr="001C15DC">
        <w:rPr>
          <w:rFonts w:hAnsi="標楷體" w:hint="eastAsia"/>
          <w:b/>
        </w:rPr>
        <w:t>故不能逕認其判決</w:t>
      </w:r>
      <w:r w:rsidR="00D94A18" w:rsidRPr="001C15DC">
        <w:rPr>
          <w:rFonts w:hAnsi="標楷體" w:hint="eastAsia"/>
          <w:b/>
        </w:rPr>
        <w:t>違反</w:t>
      </w:r>
      <w:r w:rsidR="00313681" w:rsidRPr="001C15DC">
        <w:rPr>
          <w:rFonts w:hAnsi="標楷體" w:hint="eastAsia"/>
          <w:b/>
        </w:rPr>
        <w:t>法官</w:t>
      </w:r>
      <w:r w:rsidR="003E0CEF" w:rsidRPr="001C15DC">
        <w:rPr>
          <w:rFonts w:hAnsi="標楷體" w:hint="eastAsia"/>
          <w:b/>
        </w:rPr>
        <w:t>迴避</w:t>
      </w:r>
      <w:r w:rsidR="00D42D2E" w:rsidRPr="001C15DC">
        <w:rPr>
          <w:rFonts w:hAnsi="標楷體" w:hint="eastAsia"/>
          <w:b/>
        </w:rPr>
        <w:t>規定</w:t>
      </w:r>
      <w:r w:rsidR="00C47BD9" w:rsidRPr="001C15DC">
        <w:rPr>
          <w:rFonts w:hAnsi="標楷體" w:hint="eastAsia"/>
          <w:b/>
        </w:rPr>
        <w:t>。</w:t>
      </w:r>
      <w:r w:rsidR="0030322D" w:rsidRPr="001C15DC">
        <w:rPr>
          <w:rFonts w:hAnsi="標楷體" w:hint="eastAsia"/>
          <w:b/>
        </w:rPr>
        <w:t>然而依學說上所認裁判一次性、裁判自縛性原則而言，</w:t>
      </w:r>
      <w:r w:rsidR="00C47BD9" w:rsidRPr="001C15DC">
        <w:rPr>
          <w:rFonts w:hAnsi="標楷體" w:hint="eastAsia"/>
          <w:b/>
        </w:rPr>
        <w:t>現行實務</w:t>
      </w:r>
      <w:r w:rsidR="0030322D" w:rsidRPr="001C15DC">
        <w:rPr>
          <w:rFonts w:hAnsi="標楷體" w:hint="eastAsia"/>
          <w:b/>
        </w:rPr>
        <w:t>就「</w:t>
      </w:r>
      <w:r w:rsidR="00C47BD9" w:rsidRPr="001C15DC">
        <w:rPr>
          <w:rFonts w:hAnsi="標楷體" w:hint="eastAsia"/>
          <w:b/>
        </w:rPr>
        <w:t>法官曾參與前審裁判」認為重點在於保障審級利益，以嚴格區別上下審即可之見解，實</w:t>
      </w:r>
      <w:r w:rsidR="0030322D" w:rsidRPr="001C15DC">
        <w:rPr>
          <w:rFonts w:hAnsi="標楷體" w:hint="eastAsia"/>
          <w:b/>
        </w:rPr>
        <w:t>未必妥適</w:t>
      </w:r>
      <w:r w:rsidR="00C47BD9" w:rsidRPr="001C15DC">
        <w:rPr>
          <w:rFonts w:hAnsi="標楷體" w:hint="eastAsia"/>
          <w:b/>
        </w:rPr>
        <w:t>。為建立人民對於司法之信賴，司法院允宜</w:t>
      </w:r>
      <w:r w:rsidR="001C5BBD" w:rsidRPr="001C15DC">
        <w:rPr>
          <w:rFonts w:hAnsi="標楷體" w:hint="eastAsia"/>
          <w:b/>
        </w:rPr>
        <w:t>研求更能兼顧公平審判、當事人權利保護與法院處理量能之作法。</w:t>
      </w:r>
    </w:p>
    <w:p w14:paraId="6192ACC9" w14:textId="6026C0CF" w:rsidR="000A3586" w:rsidRPr="001C15DC" w:rsidRDefault="00255F45" w:rsidP="00D92782">
      <w:pPr>
        <w:pStyle w:val="3"/>
        <w:rPr>
          <w:rFonts w:hAnsi="標楷體"/>
        </w:rPr>
      </w:pPr>
      <w:r w:rsidRPr="001C15DC">
        <w:rPr>
          <w:rFonts w:hAnsi="標楷體" w:hint="eastAsia"/>
        </w:rPr>
        <w:t>陳訴意旨略稱：</w:t>
      </w:r>
      <w:r w:rsidR="007743B0" w:rsidRPr="001C15DC">
        <w:rPr>
          <w:rFonts w:hAnsi="標楷體" w:hint="eastAsia"/>
        </w:rPr>
        <w:t>邵○玲</w:t>
      </w:r>
      <w:r w:rsidR="00C87E6A" w:rsidRPr="001C15DC">
        <w:rPr>
          <w:rFonts w:hAnsi="標楷體" w:hint="eastAsia"/>
        </w:rPr>
        <w:t>法官同為陳訴人第2次及第3次上訴第三審法院之審判長，</w:t>
      </w:r>
      <w:r w:rsidR="00C12246" w:rsidRPr="001C15DC">
        <w:rPr>
          <w:rFonts w:hAnsi="標楷體" w:hint="eastAsia"/>
        </w:rPr>
        <w:t>有違法官迴避規定</w:t>
      </w:r>
      <w:r w:rsidR="00C12246" w:rsidRPr="001C15DC">
        <w:rPr>
          <w:rFonts w:ascii="新細明體" w:eastAsia="新細明體" w:hAnsi="新細明體" w:hint="eastAsia"/>
        </w:rPr>
        <w:t>，</w:t>
      </w:r>
      <w:r w:rsidR="00C12246" w:rsidRPr="001C15DC">
        <w:rPr>
          <w:rFonts w:hAnsi="標楷體" w:hint="eastAsia"/>
        </w:rPr>
        <w:t>且</w:t>
      </w:r>
      <w:r w:rsidR="00FC3C64" w:rsidRPr="001C15DC">
        <w:rPr>
          <w:rFonts w:hAnsi="標楷體" w:hint="eastAsia"/>
        </w:rPr>
        <w:t>疑因適用</w:t>
      </w:r>
      <w:r w:rsidR="00E52FE0" w:rsidRPr="001C15DC">
        <w:rPr>
          <w:rFonts w:hAnsi="標楷體" w:hint="eastAsia"/>
        </w:rPr>
        <w:t>最高法院刑事案件分案實施要點第9點：「案件有下列情形之一者，應分原承辦股：（一）原審更三審以上再行上訴案件。（二）重大刑事案件發回更審再行上訴案件。」所謂</w:t>
      </w:r>
      <w:r w:rsidR="00FC3C64" w:rsidRPr="001C15DC">
        <w:rPr>
          <w:rFonts w:hAnsi="標楷體" w:hint="eastAsia"/>
        </w:rPr>
        <w:t>「連身條款」</w:t>
      </w:r>
      <w:r w:rsidR="00E52FE0" w:rsidRPr="001C15DC">
        <w:rPr>
          <w:rFonts w:hAnsi="標楷體" w:hint="eastAsia"/>
        </w:rPr>
        <w:t>之規定</w:t>
      </w:r>
      <w:r w:rsidR="00FC3C64" w:rsidRPr="001C15DC">
        <w:rPr>
          <w:rFonts w:hAnsi="標楷體" w:hint="eastAsia"/>
        </w:rPr>
        <w:t>分案予原承辦股法官</w:t>
      </w:r>
      <w:r w:rsidR="00FC3C64" w:rsidRPr="001C15DC">
        <w:rPr>
          <w:rFonts w:ascii="新細明體" w:eastAsia="新細明體" w:hAnsi="新細明體" w:hint="eastAsia"/>
        </w:rPr>
        <w:t>，</w:t>
      </w:r>
      <w:r w:rsidR="00C12246" w:rsidRPr="001C15DC">
        <w:rPr>
          <w:rFonts w:hAnsi="標楷體" w:hint="eastAsia"/>
        </w:rPr>
        <w:t>涉有</w:t>
      </w:r>
      <w:r w:rsidR="00C87E6A" w:rsidRPr="001C15DC">
        <w:rPr>
          <w:rFonts w:hAnsi="標楷體" w:hint="eastAsia"/>
        </w:rPr>
        <w:t>違</w:t>
      </w:r>
      <w:r w:rsidR="00C12246" w:rsidRPr="001C15DC">
        <w:rPr>
          <w:rFonts w:hAnsi="標楷體" w:hint="eastAsia"/>
        </w:rPr>
        <w:t>反法定法官原則之違憲等情</w:t>
      </w:r>
      <w:r w:rsidR="00273F84" w:rsidRPr="001C15DC">
        <w:rPr>
          <w:rFonts w:hAnsi="標楷體" w:hint="eastAsia"/>
        </w:rPr>
        <w:t>一節</w:t>
      </w:r>
      <w:r w:rsidR="00C12246" w:rsidRPr="001C15DC">
        <w:rPr>
          <w:rFonts w:hAnsi="標楷體" w:hint="eastAsia"/>
        </w:rPr>
        <w:t>。</w:t>
      </w:r>
      <w:r w:rsidR="001C5BBD" w:rsidRPr="001C15DC">
        <w:rPr>
          <w:rFonts w:hAnsi="標楷體" w:hint="eastAsia"/>
        </w:rPr>
        <w:t>惟</w:t>
      </w:r>
      <w:r w:rsidR="00E52FE0" w:rsidRPr="001C15DC">
        <w:rPr>
          <w:rFonts w:hAnsi="標楷體" w:hint="eastAsia"/>
        </w:rPr>
        <w:t>查</w:t>
      </w:r>
      <w:r w:rsidR="00E52FE0" w:rsidRPr="001C15DC">
        <w:rPr>
          <w:rFonts w:ascii="新細明體" w:eastAsia="新細明體" w:hAnsi="新細明體" w:hint="eastAsia"/>
        </w:rPr>
        <w:t>，</w:t>
      </w:r>
      <w:r w:rsidR="005D4BD1" w:rsidRPr="001C15DC">
        <w:rPr>
          <w:rFonts w:hAnsi="標楷體" w:hint="eastAsia"/>
        </w:rPr>
        <w:t>司法院釋字第178號解釋意旨</w:t>
      </w:r>
      <w:r w:rsidR="00E52FE0" w:rsidRPr="001C15DC">
        <w:rPr>
          <w:rFonts w:hAnsi="標楷體" w:hint="eastAsia"/>
        </w:rPr>
        <w:t>指出</w:t>
      </w:r>
      <w:r w:rsidR="005D4BD1" w:rsidRPr="001C15DC">
        <w:rPr>
          <w:rFonts w:hAnsi="標楷體" w:hint="eastAsia"/>
        </w:rPr>
        <w:t>，刑事訴訟法第17條第8款</w:t>
      </w:r>
      <w:r w:rsidR="001B5445" w:rsidRPr="001C15DC">
        <w:rPr>
          <w:rFonts w:hAnsi="標楷體" w:hint="eastAsia"/>
        </w:rPr>
        <w:t>所謂「</w:t>
      </w:r>
      <w:r w:rsidR="005D4BD1" w:rsidRPr="001C15DC">
        <w:rPr>
          <w:rFonts w:hAnsi="標楷體" w:hint="eastAsia"/>
        </w:rPr>
        <w:t>法官曾參與</w:t>
      </w:r>
      <w:r w:rsidR="001B5445" w:rsidRPr="001C15DC">
        <w:rPr>
          <w:rFonts w:hAnsi="標楷體" w:hint="eastAsia"/>
        </w:rPr>
        <w:t>『</w:t>
      </w:r>
      <w:r w:rsidR="005D4BD1" w:rsidRPr="001C15DC">
        <w:rPr>
          <w:rFonts w:hAnsi="標楷體" w:hint="eastAsia"/>
        </w:rPr>
        <w:t>前審</w:t>
      </w:r>
      <w:r w:rsidR="001B5445" w:rsidRPr="001C15DC">
        <w:rPr>
          <w:rFonts w:hAnsi="標楷體" w:hint="eastAsia"/>
        </w:rPr>
        <w:t>』</w:t>
      </w:r>
      <w:r w:rsidR="005D4BD1" w:rsidRPr="001C15DC">
        <w:rPr>
          <w:rFonts w:hAnsi="標楷體" w:hint="eastAsia"/>
        </w:rPr>
        <w:t>之裁判</w:t>
      </w:r>
      <w:r w:rsidR="001B5445" w:rsidRPr="001C15DC">
        <w:rPr>
          <w:rFonts w:hAnsi="標楷體" w:hint="eastAsia"/>
        </w:rPr>
        <w:t>」</w:t>
      </w:r>
      <w:r w:rsidR="00EE0AFA" w:rsidRPr="001C15DC">
        <w:rPr>
          <w:rFonts w:hAnsi="標楷體" w:hint="eastAsia"/>
        </w:rPr>
        <w:t>，係指「同一法官，就同一案件，曾參與</w:t>
      </w:r>
      <w:r w:rsidR="001B5445" w:rsidRPr="001C15DC">
        <w:rPr>
          <w:rFonts w:hAnsi="標楷體" w:hint="eastAsia"/>
        </w:rPr>
        <w:t>『</w:t>
      </w:r>
      <w:r w:rsidR="00EE0AFA" w:rsidRPr="001C15DC">
        <w:rPr>
          <w:rFonts w:hAnsi="標楷體" w:hint="eastAsia"/>
        </w:rPr>
        <w:t>下級審</w:t>
      </w:r>
      <w:r w:rsidR="001B5445" w:rsidRPr="001C15DC">
        <w:rPr>
          <w:rFonts w:hAnsi="標楷體" w:hint="eastAsia"/>
        </w:rPr>
        <w:t>』</w:t>
      </w:r>
      <w:r w:rsidR="00EE0AFA" w:rsidRPr="001C15DC">
        <w:rPr>
          <w:rFonts w:hAnsi="標楷體" w:hint="eastAsia"/>
        </w:rPr>
        <w:t>之裁判」</w:t>
      </w:r>
      <w:r w:rsidR="001B5445" w:rsidRPr="001C15DC">
        <w:rPr>
          <w:rFonts w:hAnsi="標楷體" w:hint="eastAsia"/>
        </w:rPr>
        <w:t>，</w:t>
      </w:r>
      <w:r w:rsidR="00EE0AFA" w:rsidRPr="001C15DC">
        <w:rPr>
          <w:rFonts w:hAnsi="標楷體" w:hint="eastAsia"/>
        </w:rPr>
        <w:t>邵法官</w:t>
      </w:r>
      <w:r w:rsidR="00BA1325" w:rsidRPr="001C15DC">
        <w:rPr>
          <w:rFonts w:hAnsi="標楷體" w:hint="eastAsia"/>
        </w:rPr>
        <w:t>將原判決廢棄</w:t>
      </w:r>
      <w:r w:rsidR="001B5445" w:rsidRPr="001C15DC">
        <w:rPr>
          <w:rFonts w:hAnsi="標楷體" w:hint="eastAsia"/>
        </w:rPr>
        <w:t>發回更審後</w:t>
      </w:r>
      <w:r w:rsidR="00574A41" w:rsidRPr="001C15DC">
        <w:rPr>
          <w:rFonts w:ascii="新細明體" w:eastAsia="新細明體" w:hAnsi="新細明體" w:hint="eastAsia"/>
        </w:rPr>
        <w:t>（</w:t>
      </w:r>
      <w:r w:rsidR="00574A41" w:rsidRPr="001C15DC">
        <w:rPr>
          <w:rFonts w:hAnsi="標楷體" w:hint="eastAsia"/>
        </w:rPr>
        <w:t>最高法院103年度台上字第1327號判決）</w:t>
      </w:r>
      <w:r w:rsidR="001B5445" w:rsidRPr="001C15DC">
        <w:rPr>
          <w:rFonts w:hAnsi="標楷體" w:hint="eastAsia"/>
        </w:rPr>
        <w:t>，</w:t>
      </w:r>
      <w:r w:rsidR="00BA1325" w:rsidRPr="001C15DC">
        <w:rPr>
          <w:rFonts w:hAnsi="標楷體" w:hint="eastAsia"/>
        </w:rPr>
        <w:t>仍為</w:t>
      </w:r>
      <w:r w:rsidR="00DA2B81" w:rsidRPr="001C15DC">
        <w:rPr>
          <w:rFonts w:hAnsi="標楷體" w:hint="eastAsia"/>
        </w:rPr>
        <w:t>陳訴人再行上訴案件</w:t>
      </w:r>
      <w:r w:rsidR="008B5C67" w:rsidRPr="001C15DC">
        <w:rPr>
          <w:rFonts w:hAnsi="標楷體" w:hint="eastAsia"/>
        </w:rPr>
        <w:t>之審判長</w:t>
      </w:r>
      <w:r w:rsidR="00574A41" w:rsidRPr="001C15DC">
        <w:rPr>
          <w:rFonts w:ascii="新細明體" w:eastAsia="新細明體" w:hAnsi="新細明體" w:hint="eastAsia"/>
        </w:rPr>
        <w:t>（</w:t>
      </w:r>
      <w:r w:rsidR="00574A41" w:rsidRPr="001C15DC">
        <w:rPr>
          <w:rFonts w:hAnsi="標楷體" w:hint="eastAsia"/>
        </w:rPr>
        <w:t>最高法院10</w:t>
      </w:r>
      <w:r w:rsidR="00574A41" w:rsidRPr="001C15DC">
        <w:rPr>
          <w:rFonts w:hAnsi="標楷體"/>
        </w:rPr>
        <w:t>6</w:t>
      </w:r>
      <w:r w:rsidR="00574A41" w:rsidRPr="001C15DC">
        <w:rPr>
          <w:rFonts w:hAnsi="標楷體" w:hint="eastAsia"/>
        </w:rPr>
        <w:t>年度台上字第1</w:t>
      </w:r>
      <w:r w:rsidR="00574A41" w:rsidRPr="001C15DC">
        <w:rPr>
          <w:rFonts w:hAnsi="標楷體"/>
        </w:rPr>
        <w:t>337</w:t>
      </w:r>
      <w:r w:rsidR="00574A41" w:rsidRPr="001C15DC">
        <w:rPr>
          <w:rFonts w:hAnsi="標楷體" w:hint="eastAsia"/>
        </w:rPr>
        <w:t>號判決）</w:t>
      </w:r>
      <w:r w:rsidR="008B5C67" w:rsidRPr="001C15DC">
        <w:rPr>
          <w:rFonts w:hAnsi="標楷體" w:hint="eastAsia"/>
        </w:rPr>
        <w:t>，</w:t>
      </w:r>
      <w:r w:rsidR="00560FC4" w:rsidRPr="001C15DC">
        <w:rPr>
          <w:rFonts w:hAnsi="標楷體" w:hint="eastAsia"/>
        </w:rPr>
        <w:t>依前開</w:t>
      </w:r>
      <w:r w:rsidR="00574A41" w:rsidRPr="001C15DC">
        <w:rPr>
          <w:rFonts w:hAnsi="標楷體" w:hint="eastAsia"/>
        </w:rPr>
        <w:t>大法官</w:t>
      </w:r>
      <w:r w:rsidR="00560FC4" w:rsidRPr="001C15DC">
        <w:rPr>
          <w:rFonts w:hAnsi="標楷體" w:hint="eastAsia"/>
        </w:rPr>
        <w:t>解釋意旨，尚無</w:t>
      </w:r>
      <w:r w:rsidR="007F05C2" w:rsidRPr="001C15DC">
        <w:rPr>
          <w:rFonts w:hAnsi="標楷體" w:hint="eastAsia"/>
        </w:rPr>
        <w:t>違反</w:t>
      </w:r>
      <w:r w:rsidR="00365FBC" w:rsidRPr="001C15DC">
        <w:rPr>
          <w:rFonts w:hAnsi="標楷體" w:hint="eastAsia"/>
        </w:rPr>
        <w:t>法官</w:t>
      </w:r>
      <w:r w:rsidR="008B5C67" w:rsidRPr="001C15DC">
        <w:rPr>
          <w:rFonts w:hAnsi="標楷體" w:hint="eastAsia"/>
        </w:rPr>
        <w:t>迴避</w:t>
      </w:r>
      <w:r w:rsidR="00C252B9" w:rsidRPr="001C15DC">
        <w:rPr>
          <w:rFonts w:hAnsi="標楷體" w:hint="eastAsia"/>
        </w:rPr>
        <w:t>規定</w:t>
      </w:r>
      <w:r w:rsidR="00560FC4" w:rsidRPr="001C15DC">
        <w:rPr>
          <w:rFonts w:hAnsi="標楷體" w:hint="eastAsia"/>
        </w:rPr>
        <w:t>。</w:t>
      </w:r>
      <w:r w:rsidR="00273F84" w:rsidRPr="001C15DC">
        <w:rPr>
          <w:rFonts w:hAnsi="標楷體" w:hint="eastAsia"/>
        </w:rPr>
        <w:t>又</w:t>
      </w:r>
      <w:r w:rsidR="00365FBC" w:rsidRPr="001C15DC">
        <w:rPr>
          <w:rFonts w:hAnsi="標楷體" w:hint="eastAsia"/>
        </w:rPr>
        <w:t>依司法院釋字第665號解釋意旨，</w:t>
      </w:r>
      <w:r w:rsidR="00365FBC" w:rsidRPr="001C15DC">
        <w:rPr>
          <w:rFonts w:hAnsi="標楷體"/>
        </w:rPr>
        <w:t>為維護法官之公平獨立審判，並增進審判權有效率運作，法院案件之分配，如依事先訂定之一般抽象規範，將案件客觀公平合理分配於法官，足以摒除恣意或其他不當干涉案件分配作業</w:t>
      </w:r>
      <w:r w:rsidR="00365FBC" w:rsidRPr="001C15DC">
        <w:rPr>
          <w:rFonts w:hAnsi="標楷體"/>
        </w:rPr>
        <w:lastRenderedPageBreak/>
        <w:t>者，即與保障人民訴訟權之憲法意旨，並無不符。</w:t>
      </w:r>
      <w:r w:rsidR="00574A41" w:rsidRPr="001C15DC">
        <w:rPr>
          <w:rFonts w:hAnsi="標楷體" w:hint="eastAsia"/>
        </w:rPr>
        <w:t>更審後再行上訴案件，</w:t>
      </w:r>
      <w:r w:rsidR="00D971DE" w:rsidRPr="001C15DC">
        <w:rPr>
          <w:rFonts w:hAnsi="標楷體" w:hint="eastAsia"/>
        </w:rPr>
        <w:t>如</w:t>
      </w:r>
      <w:r w:rsidR="005A651C" w:rsidRPr="001C15DC">
        <w:rPr>
          <w:rFonts w:hAnsi="標楷體" w:hint="eastAsia"/>
        </w:rPr>
        <w:t>由避免法官預斷或成見之</w:t>
      </w:r>
      <w:r w:rsidR="00321CCA" w:rsidRPr="001C15DC">
        <w:rPr>
          <w:rFonts w:hAnsi="標楷體" w:hint="eastAsia"/>
        </w:rPr>
        <w:t>角度</w:t>
      </w:r>
      <w:r w:rsidR="005A651C" w:rsidRPr="001C15DC">
        <w:rPr>
          <w:rFonts w:hAnsi="標楷體" w:hint="eastAsia"/>
        </w:rPr>
        <w:t>而言，由其他法官審理為</w:t>
      </w:r>
      <w:r w:rsidR="009D775F" w:rsidRPr="001C15DC">
        <w:rPr>
          <w:rFonts w:hAnsi="標楷體" w:hint="eastAsia"/>
        </w:rPr>
        <w:t>宜</w:t>
      </w:r>
      <w:r w:rsidR="005A651C" w:rsidRPr="001C15DC">
        <w:rPr>
          <w:rFonts w:hAnsi="標楷體" w:hint="eastAsia"/>
        </w:rPr>
        <w:t>，</w:t>
      </w:r>
      <w:r w:rsidR="00574A41" w:rsidRPr="001C15DC">
        <w:rPr>
          <w:rFonts w:hAnsi="標楷體" w:hint="eastAsia"/>
        </w:rPr>
        <w:t>固非無見</w:t>
      </w:r>
      <w:r w:rsidR="00574A41" w:rsidRPr="001C15DC">
        <w:rPr>
          <w:rFonts w:ascii="新細明體" w:eastAsia="新細明體" w:hAnsi="新細明體" w:hint="eastAsia"/>
        </w:rPr>
        <w:t>，</w:t>
      </w:r>
      <w:r w:rsidR="00321CCA" w:rsidRPr="001C15DC">
        <w:rPr>
          <w:rFonts w:hAnsi="標楷體" w:hint="eastAsia"/>
        </w:rPr>
        <w:t>然由原承審法官審理更審後再行上訴案件，</w:t>
      </w:r>
      <w:r w:rsidR="00D971DE" w:rsidRPr="001C15DC">
        <w:rPr>
          <w:rFonts w:hAnsi="標楷體" w:hint="eastAsia"/>
        </w:rPr>
        <w:t>尚無違反法官迴避規定</w:t>
      </w:r>
      <w:r w:rsidR="00D971DE" w:rsidRPr="001C15DC">
        <w:rPr>
          <w:rFonts w:ascii="新細明體" w:eastAsia="新細明體" w:hAnsi="新細明體" w:hint="eastAsia"/>
        </w:rPr>
        <w:t>，</w:t>
      </w:r>
      <w:r w:rsidR="00D971DE" w:rsidRPr="001C15DC">
        <w:rPr>
          <w:rFonts w:hAnsi="標楷體" w:hint="eastAsia"/>
        </w:rPr>
        <w:t>並</w:t>
      </w:r>
      <w:r w:rsidR="001C5BBD" w:rsidRPr="001C15DC">
        <w:rPr>
          <w:rFonts w:hAnsi="標楷體" w:hint="eastAsia"/>
        </w:rPr>
        <w:t>有訴訟經濟之考量</w:t>
      </w:r>
      <w:r w:rsidR="00321CCA" w:rsidRPr="001C15DC">
        <w:rPr>
          <w:rFonts w:hAnsi="標楷體" w:hint="eastAsia"/>
        </w:rPr>
        <w:t>，尚難遽指最高法院刑事案件分案實施要點第9點</w:t>
      </w:r>
      <w:r w:rsidR="009D775F" w:rsidRPr="001C15DC">
        <w:rPr>
          <w:rFonts w:hAnsi="標楷體" w:hint="eastAsia"/>
        </w:rPr>
        <w:t>規定</w:t>
      </w:r>
      <w:r w:rsidR="00321CCA" w:rsidRPr="001C15DC">
        <w:rPr>
          <w:rFonts w:hAnsi="標楷體" w:hint="eastAsia"/>
        </w:rPr>
        <w:t>違</w:t>
      </w:r>
      <w:r w:rsidR="009D775F" w:rsidRPr="001C15DC">
        <w:rPr>
          <w:rFonts w:hAnsi="標楷體" w:hint="eastAsia"/>
        </w:rPr>
        <w:t>反</w:t>
      </w:r>
      <w:r w:rsidR="00574A41" w:rsidRPr="001C15DC">
        <w:rPr>
          <w:rFonts w:hAnsi="標楷體" w:hint="eastAsia"/>
        </w:rPr>
        <w:t>法定法官原則。</w:t>
      </w:r>
    </w:p>
    <w:p w14:paraId="52FB7622" w14:textId="46BCA952" w:rsidR="005D4BD1" w:rsidRPr="001C15DC" w:rsidRDefault="001C5BBD" w:rsidP="00837308">
      <w:pPr>
        <w:pStyle w:val="3"/>
        <w:rPr>
          <w:rFonts w:hAnsi="標楷體"/>
        </w:rPr>
      </w:pPr>
      <w:r w:rsidRPr="001C15DC">
        <w:rPr>
          <w:rFonts w:hAnsi="標楷體" w:hint="eastAsia"/>
        </w:rPr>
        <w:t>而</w:t>
      </w:r>
      <w:r w:rsidR="00AF09A5" w:rsidRPr="001C15DC">
        <w:rPr>
          <w:rFonts w:hAnsi="標楷體" w:hint="eastAsia"/>
        </w:rPr>
        <w:t>陳訴人</w:t>
      </w:r>
      <w:r w:rsidR="00837308" w:rsidRPr="001C15DC">
        <w:rPr>
          <w:rFonts w:hAnsi="標楷體" w:hint="eastAsia"/>
        </w:rPr>
        <w:t>涉犯貪污治罪條例案，</w:t>
      </w:r>
      <w:r w:rsidR="0082523D" w:rsidRPr="001C15DC">
        <w:rPr>
          <w:rFonts w:hAnsi="標楷體" w:hint="eastAsia"/>
        </w:rPr>
        <w:t>並非最高法院刑事案件分案實施要點第9點第1款所稱經該</w:t>
      </w:r>
      <w:r w:rsidR="00837308" w:rsidRPr="001C15DC">
        <w:rPr>
          <w:rFonts w:hAnsi="標楷體" w:hint="eastAsia"/>
        </w:rPr>
        <w:t>院</w:t>
      </w:r>
      <w:r w:rsidR="0082523D" w:rsidRPr="001C15DC">
        <w:rPr>
          <w:rFonts w:hAnsi="標楷體" w:hint="eastAsia"/>
        </w:rPr>
        <w:t>發回更審3次以上，亦非</w:t>
      </w:r>
      <w:r w:rsidR="0007545F" w:rsidRPr="001C15DC">
        <w:rPr>
          <w:rFonts w:hAnsi="標楷體" w:hint="eastAsia"/>
        </w:rPr>
        <w:t>依</w:t>
      </w:r>
      <w:r w:rsidR="0082523D" w:rsidRPr="001C15DC">
        <w:rPr>
          <w:rFonts w:hAnsi="標楷體" w:hint="eastAsia"/>
        </w:rPr>
        <w:t>該點第2款發回原承辦股法官審理，</w:t>
      </w:r>
      <w:r w:rsidR="00F0215D" w:rsidRPr="001C15DC">
        <w:rPr>
          <w:rFonts w:hAnsi="標楷體" w:hint="eastAsia"/>
        </w:rPr>
        <w:t>並未</w:t>
      </w:r>
      <w:r w:rsidR="009D775F" w:rsidRPr="001C15DC">
        <w:rPr>
          <w:rFonts w:hAnsi="標楷體" w:hint="eastAsia"/>
        </w:rPr>
        <w:t>適用</w:t>
      </w:r>
      <w:r w:rsidR="0082523D" w:rsidRPr="001C15DC">
        <w:rPr>
          <w:rFonts w:hAnsi="標楷體" w:hint="eastAsia"/>
        </w:rPr>
        <w:t>該</w:t>
      </w:r>
      <w:r w:rsidR="00AF09A5" w:rsidRPr="001C15DC">
        <w:rPr>
          <w:rFonts w:hAnsi="標楷體" w:hint="eastAsia"/>
        </w:rPr>
        <w:t>要點第9點</w:t>
      </w:r>
      <w:r w:rsidR="0082523D" w:rsidRPr="001C15DC">
        <w:rPr>
          <w:rFonts w:hAnsi="標楷體" w:hint="eastAsia"/>
        </w:rPr>
        <w:t>所謂</w:t>
      </w:r>
      <w:r w:rsidR="00AF09A5" w:rsidRPr="001C15DC">
        <w:rPr>
          <w:rFonts w:hAnsi="標楷體" w:hint="eastAsia"/>
        </w:rPr>
        <w:t>「</w:t>
      </w:r>
      <w:r w:rsidR="009D775F" w:rsidRPr="001C15DC">
        <w:rPr>
          <w:rFonts w:hAnsi="標楷體" w:hint="eastAsia"/>
        </w:rPr>
        <w:t>連身</w:t>
      </w:r>
      <w:r w:rsidR="00AF09A5" w:rsidRPr="001C15DC">
        <w:rPr>
          <w:rFonts w:hAnsi="標楷體" w:hint="eastAsia"/>
        </w:rPr>
        <w:t>條款」</w:t>
      </w:r>
      <w:r w:rsidR="0082523D" w:rsidRPr="001C15DC">
        <w:rPr>
          <w:rFonts w:hAnsi="標楷體" w:hint="eastAsia"/>
        </w:rPr>
        <w:t>規定辦理分案</w:t>
      </w:r>
      <w:r w:rsidR="001C6797" w:rsidRPr="001C15DC">
        <w:rPr>
          <w:rFonts w:hAnsi="標楷體" w:hint="eastAsia"/>
        </w:rPr>
        <w:t>。</w:t>
      </w:r>
      <w:r w:rsidR="00F0215D" w:rsidRPr="001C15DC">
        <w:rPr>
          <w:rFonts w:hAnsi="標楷體" w:hint="eastAsia"/>
        </w:rPr>
        <w:t>陳訴人第3次上訴最高法院案</w:t>
      </w:r>
      <w:r w:rsidR="001C6797" w:rsidRPr="001C15DC">
        <w:rPr>
          <w:rFonts w:hAnsi="標楷體" w:hint="eastAsia"/>
        </w:rPr>
        <w:t>件</w:t>
      </w:r>
      <w:r w:rsidR="00F0215D" w:rsidRPr="001C15DC">
        <w:rPr>
          <w:rFonts w:hAnsi="標楷體" w:hint="eastAsia"/>
        </w:rPr>
        <w:t>（最高法院10</w:t>
      </w:r>
      <w:r w:rsidR="00F0215D" w:rsidRPr="001C15DC">
        <w:rPr>
          <w:rFonts w:hAnsi="標楷體"/>
        </w:rPr>
        <w:t>6</w:t>
      </w:r>
      <w:r w:rsidR="00F0215D" w:rsidRPr="001C15DC">
        <w:rPr>
          <w:rFonts w:hAnsi="標楷體" w:hint="eastAsia"/>
        </w:rPr>
        <w:t>年度台上字第1</w:t>
      </w:r>
      <w:r w:rsidR="00F0215D" w:rsidRPr="001C15DC">
        <w:rPr>
          <w:rFonts w:hAnsi="標楷體"/>
        </w:rPr>
        <w:t>337</w:t>
      </w:r>
      <w:r w:rsidR="00F0215D" w:rsidRPr="001C15DC">
        <w:rPr>
          <w:rFonts w:hAnsi="標楷體" w:hint="eastAsia"/>
        </w:rPr>
        <w:t>號），</w:t>
      </w:r>
      <w:r w:rsidR="00F0215D" w:rsidRPr="001C15DC">
        <w:rPr>
          <w:rFonts w:hAnsi="標楷體"/>
          <w:lang w:val="ja-JP"/>
        </w:rPr>
        <w:t>與</w:t>
      </w:r>
      <w:r w:rsidR="00F0215D" w:rsidRPr="001C15DC">
        <w:rPr>
          <w:rFonts w:hAnsi="標楷體" w:hint="eastAsia"/>
          <w:lang w:val="ja-JP"/>
        </w:rPr>
        <w:t>第2次</w:t>
      </w:r>
      <w:r w:rsidR="00F0215D" w:rsidRPr="001C15DC">
        <w:rPr>
          <w:rFonts w:hAnsi="標楷體"/>
          <w:lang w:val="ja-JP"/>
        </w:rPr>
        <w:t>上訴</w:t>
      </w:r>
      <w:r w:rsidR="00F0215D" w:rsidRPr="001C15DC">
        <w:rPr>
          <w:rFonts w:hAnsi="標楷體" w:hint="eastAsia"/>
        </w:rPr>
        <w:t>最高法院案</w:t>
      </w:r>
      <w:r w:rsidR="001C6797" w:rsidRPr="001C15DC">
        <w:rPr>
          <w:rFonts w:hAnsi="標楷體" w:hint="eastAsia"/>
        </w:rPr>
        <w:t>件</w:t>
      </w:r>
      <w:r w:rsidR="00F0215D" w:rsidRPr="001C15DC">
        <w:rPr>
          <w:rFonts w:hAnsi="標楷體" w:hint="eastAsia"/>
          <w:lang w:val="ja-JP"/>
        </w:rPr>
        <w:t>（</w:t>
      </w:r>
      <w:r w:rsidR="00F0215D" w:rsidRPr="001C15DC">
        <w:rPr>
          <w:rFonts w:hAnsi="標楷體"/>
          <w:lang w:val="ja-JP"/>
        </w:rPr>
        <w:t>103年度台上字第1327號</w:t>
      </w:r>
      <w:r w:rsidR="00F0215D" w:rsidRPr="001C15DC">
        <w:rPr>
          <w:rFonts w:hAnsi="標楷體" w:hint="eastAsia"/>
          <w:lang w:val="ja-JP"/>
        </w:rPr>
        <w:t>）的</w:t>
      </w:r>
      <w:r w:rsidR="00F0215D" w:rsidRPr="001C15DC">
        <w:rPr>
          <w:rFonts w:hAnsi="標楷體"/>
          <w:lang w:val="ja-JP"/>
        </w:rPr>
        <w:t>主辦法官並不相同，除審判長外，其餘合議庭4位法官亦均不相同，</w:t>
      </w:r>
      <w:r w:rsidR="00F0215D" w:rsidRPr="001C15DC">
        <w:rPr>
          <w:rFonts w:hAnsi="標楷體" w:hint="eastAsia"/>
          <w:lang w:val="ja-JP"/>
        </w:rPr>
        <w:t>最高法院</w:t>
      </w:r>
      <w:r w:rsidR="00F0215D" w:rsidRPr="001C15DC">
        <w:rPr>
          <w:rFonts w:hAnsi="標楷體" w:hint="eastAsia"/>
        </w:rPr>
        <w:t>103年度台上字第1327</w:t>
      </w:r>
      <w:r w:rsidR="001C6797" w:rsidRPr="001C15DC">
        <w:rPr>
          <w:rFonts w:hAnsi="標楷體" w:hint="eastAsia"/>
        </w:rPr>
        <w:t>號案件主辦法官</w:t>
      </w:r>
      <w:r w:rsidR="00F0215D" w:rsidRPr="001C15DC">
        <w:rPr>
          <w:rFonts w:hAnsi="標楷體" w:hint="eastAsia"/>
        </w:rPr>
        <w:t>法官</w:t>
      </w:r>
      <w:r w:rsidR="001C6797" w:rsidRPr="001C15DC">
        <w:rPr>
          <w:rFonts w:hAnsi="標楷體" w:hint="eastAsia"/>
        </w:rPr>
        <w:t>李</w:t>
      </w:r>
      <w:r w:rsidR="00F0215D" w:rsidRPr="001C15DC">
        <w:rPr>
          <w:rFonts w:hAnsi="標楷體" w:hint="eastAsia"/>
        </w:rPr>
        <w:t>麗玲，係經該院101年8月27日101年度第2次刑事法官司法事務分配小組會議決定，並於101年8月30日101年度第3次法官會議通過，自101年9月6日起配置刑事第三庭</w:t>
      </w:r>
      <w:r w:rsidR="0007545F" w:rsidRPr="001C15DC">
        <w:rPr>
          <w:rFonts w:hAnsi="標楷體" w:hint="eastAsia"/>
        </w:rPr>
        <w:t>，</w:t>
      </w:r>
      <w:r w:rsidR="001C6797" w:rsidRPr="001C15DC">
        <w:rPr>
          <w:rFonts w:hAnsi="標楷體" w:hint="eastAsia"/>
        </w:rPr>
        <w:t>而</w:t>
      </w:r>
      <w:r w:rsidR="007743B0" w:rsidRPr="001C15DC">
        <w:rPr>
          <w:rFonts w:hAnsi="標楷體" w:hint="eastAsia"/>
        </w:rPr>
        <w:t>邵○玲</w:t>
      </w:r>
      <w:r w:rsidR="0007545F" w:rsidRPr="001C15DC">
        <w:rPr>
          <w:rFonts w:hAnsi="標楷體" w:hint="eastAsia"/>
        </w:rPr>
        <w:t>法官配置</w:t>
      </w:r>
      <w:r w:rsidR="001C6797" w:rsidRPr="001C15DC">
        <w:rPr>
          <w:rFonts w:hAnsi="標楷體" w:hint="eastAsia"/>
        </w:rPr>
        <w:t>於</w:t>
      </w:r>
      <w:r w:rsidR="0007545F" w:rsidRPr="001C15DC">
        <w:rPr>
          <w:rFonts w:hAnsi="標楷體" w:hint="eastAsia"/>
        </w:rPr>
        <w:t>刑事第三庭擔任庭長</w:t>
      </w:r>
      <w:r w:rsidR="00F0215D" w:rsidRPr="001C15DC">
        <w:rPr>
          <w:rFonts w:hAnsi="標楷體" w:hint="eastAsia"/>
        </w:rPr>
        <w:t>，嗣該案於102年7月19日收案，同年12月23日分案；106年度台上字第1337號案件主辦</w:t>
      </w:r>
      <w:r w:rsidR="001C6797" w:rsidRPr="001C15DC">
        <w:rPr>
          <w:rFonts w:hAnsi="標楷體" w:hint="eastAsia"/>
        </w:rPr>
        <w:t>法官梁</w:t>
      </w:r>
      <w:r w:rsidR="00F0215D" w:rsidRPr="001C15DC">
        <w:rPr>
          <w:rFonts w:hAnsi="標楷體" w:hint="eastAsia"/>
        </w:rPr>
        <w:t>宏哲，係經該院105年8月17日105年度第4次刑事庭庭長暨刑事法官司法事務分配小組會議決定，並於105年8月30日105年度第2次法官會議通過，自105年9月1日起配置刑事第二庭，</w:t>
      </w:r>
      <w:r w:rsidR="0007545F" w:rsidRPr="001C15DC">
        <w:rPr>
          <w:rFonts w:hAnsi="標楷體" w:hint="eastAsia"/>
        </w:rPr>
        <w:t>而</w:t>
      </w:r>
      <w:r w:rsidR="007743B0" w:rsidRPr="001C15DC">
        <w:rPr>
          <w:rFonts w:hAnsi="標楷體" w:hint="eastAsia"/>
        </w:rPr>
        <w:t>邵○玲</w:t>
      </w:r>
      <w:r w:rsidR="0007545F" w:rsidRPr="001C15DC">
        <w:rPr>
          <w:rFonts w:hAnsi="標楷體" w:hint="eastAsia"/>
        </w:rPr>
        <w:t>法官配置於第二庭擔任庭長</w:t>
      </w:r>
      <w:r w:rsidR="0007545F" w:rsidRPr="001C15DC">
        <w:rPr>
          <w:rFonts w:ascii="新細明體" w:eastAsia="新細明體" w:hAnsi="新細明體" w:hint="eastAsia"/>
        </w:rPr>
        <w:t>，</w:t>
      </w:r>
      <w:r w:rsidR="00F0215D" w:rsidRPr="001C15DC">
        <w:rPr>
          <w:rFonts w:hAnsi="標楷體" w:hint="eastAsia"/>
        </w:rPr>
        <w:t>嗣該案於106年3月27日收案，同年4月17日分案</w:t>
      </w:r>
      <w:r w:rsidR="001C6797" w:rsidRPr="001C15DC">
        <w:rPr>
          <w:rFonts w:hAnsi="標楷體" w:hint="eastAsia"/>
        </w:rPr>
        <w:t>。上開</w:t>
      </w:r>
      <w:r w:rsidR="0007545F" w:rsidRPr="001C15DC">
        <w:rPr>
          <w:rFonts w:hAnsi="標楷體" w:hint="eastAsia"/>
        </w:rPr>
        <w:t>二案的主辦法官與審判長，均係分案前所為之配置，有最高法院101年8月27日101年度第二次刑事法官司法事務分配小組會</w:t>
      </w:r>
      <w:r w:rsidR="0007545F" w:rsidRPr="001C15DC">
        <w:rPr>
          <w:rFonts w:hAnsi="標楷體" w:hint="eastAsia"/>
        </w:rPr>
        <w:lastRenderedPageBreak/>
        <w:t>議紀錄、</w:t>
      </w:r>
      <w:r w:rsidR="001C6797" w:rsidRPr="001C15DC">
        <w:rPr>
          <w:rFonts w:hAnsi="標楷體" w:hint="eastAsia"/>
        </w:rPr>
        <w:t>「最高法院</w:t>
      </w:r>
      <w:r w:rsidR="0007545F" w:rsidRPr="001C15DC">
        <w:rPr>
          <w:rFonts w:hAnsi="標楷體" w:hint="eastAsia"/>
        </w:rPr>
        <w:t>101年度刑事庭各庭</w:t>
      </w:r>
      <w:r w:rsidR="001C6797" w:rsidRPr="001C15DC">
        <w:rPr>
          <w:rFonts w:hAnsi="標楷體" w:hint="eastAsia"/>
        </w:rPr>
        <w:t>庭長、法官、科長、書記官配置表（草案）」、「最高法院105年度刑事庭各庭庭長、法官配置表（草案）」該院105年8月30日105年度第二次法官會議紀錄等資料可稽</w:t>
      </w:r>
      <w:r w:rsidR="00AF09A5" w:rsidRPr="001C15DC">
        <w:rPr>
          <w:rFonts w:hAnsi="標楷體" w:hint="eastAsia"/>
        </w:rPr>
        <w:t>，</w:t>
      </w:r>
      <w:r w:rsidR="00321CCA" w:rsidRPr="001C15DC">
        <w:rPr>
          <w:rFonts w:hAnsi="標楷體" w:hint="eastAsia"/>
        </w:rPr>
        <w:t>尚查無恣意操控、選擇性分案之情形。</w:t>
      </w:r>
    </w:p>
    <w:p w14:paraId="13EFCB66" w14:textId="19EDE830" w:rsidR="001C6797" w:rsidRPr="001C15DC" w:rsidRDefault="001C5BBD" w:rsidP="00837308">
      <w:pPr>
        <w:pStyle w:val="3"/>
        <w:rPr>
          <w:rFonts w:hAnsi="標楷體"/>
        </w:rPr>
      </w:pPr>
      <w:r w:rsidRPr="001C15DC">
        <w:rPr>
          <w:rFonts w:hAnsi="標楷體" w:hint="eastAsia"/>
        </w:rPr>
        <w:t>因此</w:t>
      </w:r>
      <w:r w:rsidR="001C6797" w:rsidRPr="001C15DC">
        <w:rPr>
          <w:rFonts w:hAnsi="標楷體" w:hint="eastAsia"/>
        </w:rPr>
        <w:t>，陳訴意旨有關</w:t>
      </w:r>
      <w:r w:rsidR="007743B0" w:rsidRPr="001C15DC">
        <w:rPr>
          <w:rFonts w:hAnsi="標楷體" w:hint="eastAsia"/>
        </w:rPr>
        <w:t>邵○玲</w:t>
      </w:r>
      <w:r w:rsidR="001C6797" w:rsidRPr="001C15DC">
        <w:rPr>
          <w:rFonts w:hAnsi="標楷體" w:hint="eastAsia"/>
        </w:rPr>
        <w:t>法官同為陳訴人第2次及第3次上訴最高法院之審判長，疑違反法官迴避規定及法定法官原則等情一節，參照司法院釋字第178號解釋意旨，</w:t>
      </w:r>
      <w:r w:rsidR="007F0C34" w:rsidRPr="001C15DC">
        <w:rPr>
          <w:rFonts w:hAnsi="標楷體" w:hint="eastAsia"/>
        </w:rPr>
        <w:t>尚難認為最高法院</w:t>
      </w:r>
      <w:r w:rsidR="001C6797" w:rsidRPr="001C15DC">
        <w:rPr>
          <w:rFonts w:hAnsi="標楷體" w:hint="eastAsia"/>
        </w:rPr>
        <w:t>違反</w:t>
      </w:r>
      <w:r w:rsidR="007F0C34" w:rsidRPr="001C15DC">
        <w:rPr>
          <w:rFonts w:hAnsi="標楷體" w:hint="eastAsia"/>
        </w:rPr>
        <w:t>現行</w:t>
      </w:r>
      <w:r w:rsidR="001C6797" w:rsidRPr="001C15DC">
        <w:rPr>
          <w:rFonts w:hAnsi="標楷體" w:hint="eastAsia"/>
        </w:rPr>
        <w:t>法官迴避規定</w:t>
      </w:r>
      <w:r w:rsidR="000009DE" w:rsidRPr="001C15DC">
        <w:rPr>
          <w:rFonts w:hAnsi="標楷體" w:hint="eastAsia"/>
        </w:rPr>
        <w:t>；另查最高法院亦非適用該</w:t>
      </w:r>
      <w:r w:rsidR="001C6797" w:rsidRPr="001C15DC">
        <w:rPr>
          <w:rFonts w:hAnsi="標楷體" w:hint="eastAsia"/>
        </w:rPr>
        <w:t>院刑事案件分案實施要點第9點「連身條款」辦理分案，</w:t>
      </w:r>
      <w:r w:rsidR="000009DE" w:rsidRPr="001C15DC">
        <w:rPr>
          <w:rFonts w:hAnsi="標楷體" w:hint="eastAsia"/>
        </w:rPr>
        <w:t>尚查無恣意操控或</w:t>
      </w:r>
      <w:r w:rsidR="001C6797" w:rsidRPr="001C15DC">
        <w:rPr>
          <w:rFonts w:hAnsi="標楷體" w:hint="eastAsia"/>
        </w:rPr>
        <w:t>選擇性分案之情形</w:t>
      </w:r>
      <w:r w:rsidR="000009DE" w:rsidRPr="001C15DC">
        <w:rPr>
          <w:rFonts w:hAnsi="標楷體" w:hint="eastAsia"/>
        </w:rPr>
        <w:t>。</w:t>
      </w:r>
    </w:p>
    <w:p w14:paraId="715AC1BF" w14:textId="77777777" w:rsidR="007F0C34" w:rsidRPr="001C15DC" w:rsidRDefault="007F0C34" w:rsidP="00837308">
      <w:pPr>
        <w:pStyle w:val="3"/>
        <w:rPr>
          <w:rFonts w:hAnsi="標楷體"/>
        </w:rPr>
      </w:pPr>
      <w:r w:rsidRPr="001C15DC">
        <w:rPr>
          <w:rFonts w:hAnsi="標楷體" w:hint="eastAsia"/>
          <w:szCs w:val="32"/>
        </w:rPr>
        <w:t>惟刑事訴訟法</w:t>
      </w:r>
      <w:r w:rsidRPr="001C15DC">
        <w:rPr>
          <w:rFonts w:hAnsi="標楷體" w:hint="eastAsia"/>
        </w:rPr>
        <w:t>第17條第8款所謂「法官曾參與『前審』之裁判」，現行實務認係指「同一法官，就同一案件，曾參與『下級審』之裁判」，參諸</w:t>
      </w:r>
      <w:r w:rsidRPr="001C15DC">
        <w:rPr>
          <w:rFonts w:hAnsi="標楷體" w:cs="Arial"/>
          <w:szCs w:val="32"/>
        </w:rPr>
        <w:t>德國刑事訴訟法</w:t>
      </w:r>
      <w:r w:rsidRPr="001C15DC">
        <w:rPr>
          <w:rFonts w:hAnsi="標楷體"/>
          <w:szCs w:val="32"/>
        </w:rPr>
        <w:t>第23條：「法官曾參與之裁判，被依救濟途徑聲明不服者，依法直接排除其參與上級審之裁判（第1項）。法官曾參與之裁判，被依再審聲請聲明不服者，依法直接排除其參與再審程序之所有裁判。若被聲明不服之裁判是在上級審程序中作出，則曾參與作為裁判基礎之下級審裁判之法官，亦排除之。第1句及第2句之規定，準用於法官參與準備再審程序之所有裁判（第2項）」</w:t>
      </w:r>
      <w:r w:rsidRPr="001C15DC">
        <w:rPr>
          <w:rFonts w:hAnsi="標楷體" w:hint="eastAsia"/>
          <w:szCs w:val="32"/>
        </w:rPr>
        <w:t>，換言之，在德國法之解釋上，相對於我國之「法官曾參與前審之裁判」，德國法側重於「法官曾參與裁判」，兩者拘束範圍顯有不同。在學說實務上，我國多數看法確實認為重點在於保障審級利益，是以嚴格區別上下審級即可，但亦有少數看法認須本於裁判一次性、裁判自縛性原則，如容許已參與過之前裁判的法官再次參與，無須自縛、受前次裁判拘束，則無疑喪失再次救濟的意義，</w:t>
      </w:r>
      <w:r w:rsidRPr="001C15DC">
        <w:rPr>
          <w:rFonts w:hAnsi="標楷體" w:hint="eastAsia"/>
          <w:szCs w:val="32"/>
        </w:rPr>
        <w:lastRenderedPageBreak/>
        <w:t>使該救濟制度形同虛設，蓋如無須受前次裁判拘束，一方面因同一法官業有心證而事實上難以期待公平，二方面則等同於否認自縛性原則，均有矛盾</w:t>
      </w:r>
      <w:r w:rsidRPr="001C15DC">
        <w:rPr>
          <w:rFonts w:hAnsi="標楷體"/>
          <w:szCs w:val="32"/>
        </w:rPr>
        <w:t>。</w:t>
      </w:r>
      <w:r w:rsidRPr="001C15DC">
        <w:rPr>
          <w:rFonts w:hAnsi="標楷體" w:hint="eastAsia"/>
          <w:szCs w:val="32"/>
        </w:rPr>
        <w:t>至司法院釋字第178號解釋有謂：</w:t>
      </w:r>
      <w:r w:rsidRPr="001C15DC">
        <w:rPr>
          <w:rFonts w:hAnsi="標楷體"/>
          <w:szCs w:val="32"/>
        </w:rPr>
        <w:t>「推事曾參與前審之裁判者，應自行迴避，不得執行職務，乃因推事已在下級審法院參與裁判，在上級審法院再行參與同一案件之裁判，當事人難免疑其具有成見，而影響審級之利益。從而該款所稱推事曾參與前審之裁判，係指同一推事，就同一案件，曾參與下級審之裁判而言。惟此不僅以參與當事人所聲明不服之下級審裁判為限，並應包括『前前審』之第一審裁判在內。至曾參與經第三審撤銷發回更審前裁判之推事，在第三審復就同一案件參與裁判，以往雖不認為具有該款迴避原因，但為貫徹推事迴避制度之目的，如無事實上困難，該案件仍應改分其他推事辦理」</w:t>
      </w:r>
      <w:r w:rsidRPr="001C15DC">
        <w:rPr>
          <w:rFonts w:hAnsi="標楷體" w:hint="eastAsia"/>
          <w:szCs w:val="32"/>
        </w:rPr>
        <w:t>，斟酌其意，可見大法官亦認「如無事實上困難」，仍應貫徹法官迴避制度之目的，雖未根本推翻最高法院分案規則暨實務見解，但同樣點出其未必妥適之問題</w:t>
      </w:r>
      <w:r w:rsidRPr="001C15DC">
        <w:rPr>
          <w:rFonts w:hAnsi="標楷體"/>
          <w:szCs w:val="32"/>
        </w:rPr>
        <w:t>。</w:t>
      </w:r>
      <w:r w:rsidRPr="001C15DC">
        <w:rPr>
          <w:rFonts w:hAnsi="標楷體" w:hint="eastAsia"/>
          <w:szCs w:val="32"/>
        </w:rPr>
        <w:t>陳訴人指摘此情，非全無正當性，司法院允應通盤檢討，思索如何建立一兼顧公平審判、當事人權利保護與法院處理能量之妥適作法，如認必要，亦可同時將再審、非常上訴之相同問題－法官於之前應予而未予迴避者是否列為聲請事由，一併檢討。</w:t>
      </w:r>
    </w:p>
    <w:p w14:paraId="41C7B758" w14:textId="77777777" w:rsidR="00E25849" w:rsidRPr="001C15DC" w:rsidRDefault="00E25849" w:rsidP="004E05A1">
      <w:pPr>
        <w:pStyle w:val="1"/>
        <w:ind w:left="2380" w:hanging="2380"/>
      </w:pPr>
      <w:bookmarkStart w:id="51" w:name="_Toc524895648"/>
      <w:bookmarkStart w:id="52" w:name="_Toc524896194"/>
      <w:bookmarkStart w:id="53" w:name="_Toc524896224"/>
      <w:bookmarkStart w:id="54" w:name="_Toc524902734"/>
      <w:bookmarkStart w:id="55" w:name="_Toc525066148"/>
      <w:bookmarkStart w:id="56" w:name="_Toc525070839"/>
      <w:bookmarkStart w:id="57" w:name="_Toc525938379"/>
      <w:bookmarkStart w:id="58" w:name="_Toc525939227"/>
      <w:bookmarkStart w:id="59" w:name="_Toc525939732"/>
      <w:bookmarkStart w:id="60" w:name="_Toc529218272"/>
      <w:bookmarkEnd w:id="49"/>
      <w:r w:rsidRPr="001C15DC">
        <w:br w:type="page"/>
      </w:r>
      <w:bookmarkStart w:id="61" w:name="_Toc529222689"/>
      <w:bookmarkStart w:id="62" w:name="_Toc529223111"/>
      <w:bookmarkStart w:id="63" w:name="_Toc529223862"/>
      <w:bookmarkStart w:id="64" w:name="_Toc529228265"/>
      <w:bookmarkStart w:id="65" w:name="_Toc2400395"/>
      <w:bookmarkStart w:id="66" w:name="_Toc4316189"/>
      <w:bookmarkStart w:id="67" w:name="_Toc4473330"/>
      <w:bookmarkStart w:id="68" w:name="_Toc69556897"/>
      <w:bookmarkStart w:id="69" w:name="_Toc69556946"/>
      <w:bookmarkStart w:id="70" w:name="_Toc69609820"/>
      <w:bookmarkStart w:id="71" w:name="_Toc70241816"/>
      <w:bookmarkStart w:id="72" w:name="_Toc70242205"/>
      <w:bookmarkStart w:id="73" w:name="_Toc421794875"/>
      <w:bookmarkStart w:id="74" w:name="_Toc422834160"/>
      <w:r w:rsidRPr="001C15DC">
        <w:rPr>
          <w:rFonts w:hint="eastAsia"/>
        </w:rPr>
        <w:lastRenderedPageBreak/>
        <w:t>處理辦法：</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14:paraId="25D187A8" w14:textId="77777777" w:rsidR="00E25849" w:rsidRPr="001C15DC" w:rsidRDefault="00E25849" w:rsidP="000C6B2F">
      <w:pPr>
        <w:pStyle w:val="2"/>
        <w:ind w:left="1021"/>
      </w:pPr>
      <w:bookmarkStart w:id="75" w:name="_Toc524895649"/>
      <w:bookmarkStart w:id="76" w:name="_Toc524896195"/>
      <w:bookmarkStart w:id="77" w:name="_Toc524896225"/>
      <w:bookmarkStart w:id="78" w:name="_Toc2400396"/>
      <w:bookmarkStart w:id="79" w:name="_Toc4316190"/>
      <w:bookmarkStart w:id="80" w:name="_Toc4473331"/>
      <w:bookmarkStart w:id="81" w:name="_Toc69556898"/>
      <w:bookmarkStart w:id="82" w:name="_Toc69556947"/>
      <w:bookmarkStart w:id="83" w:name="_Toc69609821"/>
      <w:bookmarkStart w:id="84" w:name="_Toc70241817"/>
      <w:bookmarkStart w:id="85" w:name="_Toc70242206"/>
      <w:bookmarkStart w:id="86" w:name="_Toc421794877"/>
      <w:bookmarkStart w:id="87" w:name="_Toc421795443"/>
      <w:bookmarkStart w:id="88" w:name="_Toc421796024"/>
      <w:bookmarkStart w:id="89" w:name="_Toc422728959"/>
      <w:bookmarkStart w:id="90" w:name="_Toc422834162"/>
      <w:bookmarkStart w:id="91" w:name="_Toc524902735"/>
      <w:bookmarkStart w:id="92" w:name="_Toc525066149"/>
      <w:bookmarkStart w:id="93" w:name="_Toc525070840"/>
      <w:bookmarkStart w:id="94" w:name="_Toc525938380"/>
      <w:bookmarkStart w:id="95" w:name="_Toc525939228"/>
      <w:bookmarkStart w:id="96" w:name="_Toc525939733"/>
      <w:bookmarkStart w:id="97" w:name="_Toc529218273"/>
      <w:bookmarkStart w:id="98" w:name="_Toc529222690"/>
      <w:bookmarkStart w:id="99" w:name="_Toc529223112"/>
      <w:bookmarkStart w:id="100" w:name="_Toc529223863"/>
      <w:bookmarkStart w:id="101" w:name="_Toc529228266"/>
      <w:bookmarkEnd w:id="75"/>
      <w:bookmarkEnd w:id="76"/>
      <w:bookmarkEnd w:id="77"/>
      <w:r w:rsidRPr="001C15DC">
        <w:rPr>
          <w:rFonts w:hint="eastAsia"/>
        </w:rPr>
        <w:t>調查意見</w:t>
      </w:r>
      <w:r w:rsidR="001759CB" w:rsidRPr="001C15DC">
        <w:rPr>
          <w:rFonts w:hint="eastAsia"/>
        </w:rPr>
        <w:t>一</w:t>
      </w:r>
      <w:r w:rsidR="001759CB" w:rsidRPr="001C15DC">
        <w:rPr>
          <w:rFonts w:ascii="新細明體" w:eastAsia="新細明體" w:hAnsi="新細明體" w:hint="eastAsia"/>
        </w:rPr>
        <w:t>、</w:t>
      </w:r>
      <w:r w:rsidR="001759CB" w:rsidRPr="001C15DC">
        <w:rPr>
          <w:rFonts w:hint="eastAsia"/>
        </w:rPr>
        <w:t>二</w:t>
      </w:r>
      <w:r w:rsidR="006B2A0E" w:rsidRPr="001C15DC">
        <w:rPr>
          <w:rFonts w:hint="eastAsia"/>
        </w:rPr>
        <w:t>及三</w:t>
      </w:r>
      <w:r w:rsidRPr="001C15DC">
        <w:rPr>
          <w:rFonts w:hint="eastAsia"/>
        </w:rPr>
        <w:t>，</w:t>
      </w:r>
      <w:r w:rsidR="0006023F" w:rsidRPr="001C15DC">
        <w:rPr>
          <w:rFonts w:hint="eastAsia"/>
        </w:rPr>
        <w:t>函請法務部轉所屬研提再審或轉最高檢察署檢察總長研提非常</w:t>
      </w:r>
      <w:r w:rsidR="0006023F" w:rsidRPr="001C15DC">
        <w:rPr>
          <w:rFonts w:hAnsi="標楷體" w:hint="eastAsia"/>
        </w:rPr>
        <w:t>上訴</w:t>
      </w:r>
      <w:r w:rsidR="00C92A61" w:rsidRPr="001C15DC">
        <w:rPr>
          <w:rFonts w:ascii="新細明體" w:eastAsia="新細明體" w:hAnsi="新細明體" w:hint="eastAsia"/>
        </w:rPr>
        <w:t>，</w:t>
      </w:r>
      <w:r w:rsidR="00C92A61" w:rsidRPr="001C15DC">
        <w:rPr>
          <w:rFonts w:hint="eastAsia"/>
        </w:rPr>
        <w:t>並將研處情形函復本院</w:t>
      </w:r>
      <w:r w:rsidR="0006023F" w:rsidRPr="001C15DC">
        <w:rPr>
          <w:rFonts w:hint="eastAsia"/>
        </w:rPr>
        <w:t>。</w:t>
      </w:r>
      <w:bookmarkEnd w:id="78"/>
      <w:bookmarkEnd w:id="79"/>
      <w:bookmarkEnd w:id="80"/>
      <w:bookmarkEnd w:id="81"/>
      <w:bookmarkEnd w:id="82"/>
      <w:bookmarkEnd w:id="83"/>
      <w:bookmarkEnd w:id="84"/>
      <w:bookmarkEnd w:id="85"/>
      <w:bookmarkEnd w:id="86"/>
      <w:bookmarkEnd w:id="87"/>
      <w:bookmarkEnd w:id="88"/>
      <w:bookmarkEnd w:id="89"/>
      <w:bookmarkEnd w:id="90"/>
    </w:p>
    <w:p w14:paraId="724E05F4" w14:textId="77777777" w:rsidR="006B2A0E" w:rsidRPr="001C15DC" w:rsidRDefault="006B2A0E" w:rsidP="000C6B2F">
      <w:pPr>
        <w:pStyle w:val="2"/>
        <w:ind w:left="1021"/>
      </w:pPr>
      <w:r w:rsidRPr="001C15DC">
        <w:rPr>
          <w:rFonts w:hint="eastAsia"/>
        </w:rPr>
        <w:t>調查意見四、五函請司法院研處。</w:t>
      </w:r>
    </w:p>
    <w:p w14:paraId="36475E3F" w14:textId="77777777" w:rsidR="00560DDA" w:rsidRPr="001C15DC" w:rsidRDefault="001759CB" w:rsidP="000C6B2F">
      <w:pPr>
        <w:pStyle w:val="2"/>
        <w:ind w:left="1021"/>
      </w:pPr>
      <w:bookmarkStart w:id="102" w:name="_Toc70241819"/>
      <w:bookmarkStart w:id="103" w:name="_Toc70242208"/>
      <w:bookmarkStart w:id="104" w:name="_Toc421794878"/>
      <w:bookmarkStart w:id="105" w:name="_Toc421795444"/>
      <w:bookmarkStart w:id="106" w:name="_Toc421796025"/>
      <w:bookmarkStart w:id="107" w:name="_Toc422728960"/>
      <w:bookmarkStart w:id="108" w:name="_Toc422834163"/>
      <w:bookmarkStart w:id="109" w:name="_Toc70241818"/>
      <w:bookmarkStart w:id="110" w:name="_Toc70242207"/>
      <w:r w:rsidRPr="001C15DC">
        <w:rPr>
          <w:rFonts w:hint="eastAsia"/>
        </w:rPr>
        <w:t>調查意見</w:t>
      </w:r>
      <w:r w:rsidR="00560DDA" w:rsidRPr="001C15DC">
        <w:rPr>
          <w:rFonts w:hint="eastAsia"/>
        </w:rPr>
        <w:t>，函復陳訴人。</w:t>
      </w:r>
      <w:bookmarkEnd w:id="102"/>
      <w:bookmarkEnd w:id="103"/>
      <w:bookmarkEnd w:id="104"/>
      <w:bookmarkEnd w:id="105"/>
      <w:bookmarkEnd w:id="106"/>
      <w:bookmarkEnd w:id="107"/>
      <w:bookmarkEnd w:id="108"/>
    </w:p>
    <w:p w14:paraId="6AF7736C" w14:textId="77777777" w:rsidR="00C840A0" w:rsidRPr="001C15DC" w:rsidRDefault="00C840A0" w:rsidP="000C6B2F">
      <w:pPr>
        <w:pStyle w:val="2"/>
        <w:ind w:left="1021"/>
      </w:pPr>
      <w:bookmarkStart w:id="111" w:name="_Toc2400397"/>
      <w:bookmarkStart w:id="112" w:name="_Toc4316191"/>
      <w:bookmarkStart w:id="113" w:name="_Toc4473332"/>
      <w:bookmarkStart w:id="114" w:name="_Toc69556901"/>
      <w:bookmarkStart w:id="115" w:name="_Toc69556950"/>
      <w:bookmarkStart w:id="116" w:name="_Toc69609824"/>
      <w:bookmarkStart w:id="117" w:name="_Toc70241822"/>
      <w:bookmarkStart w:id="118" w:name="_Toc70242211"/>
      <w:bookmarkStart w:id="119" w:name="_Toc421794881"/>
      <w:bookmarkStart w:id="120" w:name="_Toc421795447"/>
      <w:bookmarkStart w:id="121" w:name="_Toc421796028"/>
      <w:bookmarkStart w:id="122" w:name="_Toc422728963"/>
      <w:bookmarkStart w:id="123" w:name="_Toc422834166"/>
      <w:bookmarkEnd w:id="91"/>
      <w:bookmarkEnd w:id="92"/>
      <w:bookmarkEnd w:id="93"/>
      <w:bookmarkEnd w:id="94"/>
      <w:bookmarkEnd w:id="95"/>
      <w:bookmarkEnd w:id="96"/>
      <w:bookmarkEnd w:id="97"/>
      <w:bookmarkEnd w:id="98"/>
      <w:bookmarkEnd w:id="99"/>
      <w:bookmarkEnd w:id="100"/>
      <w:bookmarkEnd w:id="101"/>
      <w:bookmarkEnd w:id="109"/>
      <w:bookmarkEnd w:id="110"/>
      <w:r w:rsidRPr="001C15DC">
        <w:rPr>
          <w:rFonts w:hAnsi="標楷體" w:hint="eastAsia"/>
        </w:rPr>
        <w:t>調查</w:t>
      </w:r>
      <w:r w:rsidRPr="001C15DC">
        <w:rPr>
          <w:rFonts w:hint="eastAsia"/>
        </w:rPr>
        <w:t>意見</w:t>
      </w:r>
      <w:r w:rsidRPr="001C15DC">
        <w:rPr>
          <w:rFonts w:ascii="新細明體" w:eastAsia="新細明體" w:hAnsi="新細明體" w:hint="eastAsia"/>
        </w:rPr>
        <w:t>，</w:t>
      </w:r>
      <w:r w:rsidRPr="001C15DC">
        <w:rPr>
          <w:rFonts w:hint="eastAsia"/>
        </w:rPr>
        <w:t>個資遮隱處理後上網公布</w:t>
      </w:r>
      <w:r w:rsidRPr="001C15DC">
        <w:rPr>
          <w:rFonts w:hAnsi="標楷體" w:hint="eastAsia"/>
        </w:rPr>
        <w:t>。</w:t>
      </w:r>
    </w:p>
    <w:bookmarkEnd w:id="111"/>
    <w:bookmarkEnd w:id="112"/>
    <w:bookmarkEnd w:id="113"/>
    <w:bookmarkEnd w:id="114"/>
    <w:bookmarkEnd w:id="115"/>
    <w:bookmarkEnd w:id="116"/>
    <w:bookmarkEnd w:id="117"/>
    <w:bookmarkEnd w:id="118"/>
    <w:bookmarkEnd w:id="119"/>
    <w:bookmarkEnd w:id="120"/>
    <w:bookmarkEnd w:id="121"/>
    <w:bookmarkEnd w:id="122"/>
    <w:bookmarkEnd w:id="123"/>
    <w:p w14:paraId="3F024521" w14:textId="77777777" w:rsidR="00770453" w:rsidRPr="001C15DC" w:rsidRDefault="00770453" w:rsidP="00770453">
      <w:pPr>
        <w:pStyle w:val="ab"/>
        <w:spacing w:beforeLines="50" w:before="228" w:afterLines="100" w:after="457"/>
        <w:ind w:leftChars="1100" w:left="3742"/>
        <w:rPr>
          <w:b w:val="0"/>
          <w:bCs/>
          <w:snapToGrid/>
          <w:spacing w:val="12"/>
          <w:kern w:val="0"/>
          <w:sz w:val="40"/>
        </w:rPr>
      </w:pPr>
    </w:p>
    <w:p w14:paraId="5522C646" w14:textId="2A05A05F" w:rsidR="00E25849" w:rsidRPr="001C15DC" w:rsidRDefault="00E25849" w:rsidP="001C15DC">
      <w:pPr>
        <w:pStyle w:val="ab"/>
        <w:spacing w:beforeLines="50" w:before="228" w:afterLines="100" w:after="457" w:line="440" w:lineRule="exact"/>
        <w:ind w:leftChars="1075" w:left="3657"/>
        <w:rPr>
          <w:b w:val="0"/>
          <w:bCs/>
          <w:snapToGrid/>
          <w:spacing w:val="12"/>
          <w:kern w:val="0"/>
          <w:sz w:val="40"/>
        </w:rPr>
      </w:pPr>
      <w:r w:rsidRPr="001C15DC">
        <w:rPr>
          <w:rFonts w:hint="eastAsia"/>
          <w:b w:val="0"/>
          <w:bCs/>
          <w:snapToGrid/>
          <w:spacing w:val="12"/>
          <w:kern w:val="0"/>
          <w:sz w:val="40"/>
        </w:rPr>
        <w:t>調查委員：</w:t>
      </w:r>
      <w:r w:rsidR="00B50760" w:rsidRPr="001C15DC">
        <w:rPr>
          <w:rFonts w:hint="eastAsia"/>
          <w:b w:val="0"/>
          <w:bCs/>
          <w:snapToGrid/>
          <w:spacing w:val="12"/>
          <w:kern w:val="0"/>
          <w:sz w:val="40"/>
        </w:rPr>
        <w:t>王幼玲</w:t>
      </w:r>
    </w:p>
    <w:p w14:paraId="34E61515" w14:textId="637E9871" w:rsidR="00B50760" w:rsidRPr="001C15DC" w:rsidRDefault="00B50760" w:rsidP="001C15DC">
      <w:pPr>
        <w:pStyle w:val="ab"/>
        <w:spacing w:beforeLines="50" w:before="228" w:afterLines="100" w:after="457" w:line="440" w:lineRule="exact"/>
        <w:ind w:leftChars="1050" w:left="3572"/>
        <w:rPr>
          <w:b w:val="0"/>
          <w:bCs/>
          <w:snapToGrid/>
          <w:spacing w:val="12"/>
          <w:kern w:val="0"/>
          <w:sz w:val="40"/>
        </w:rPr>
      </w:pPr>
      <w:r w:rsidRPr="001C15DC">
        <w:rPr>
          <w:rFonts w:hint="eastAsia"/>
          <w:b w:val="0"/>
          <w:bCs/>
          <w:snapToGrid/>
          <w:spacing w:val="12"/>
          <w:kern w:val="0"/>
          <w:sz w:val="40"/>
        </w:rPr>
        <w:t xml:space="preserve">          高涌誠</w:t>
      </w:r>
    </w:p>
    <w:p w14:paraId="321D499E" w14:textId="77777777" w:rsidR="00770453" w:rsidRPr="001C15DC" w:rsidRDefault="00770453" w:rsidP="00770453">
      <w:pPr>
        <w:pStyle w:val="ab"/>
        <w:spacing w:before="0" w:after="0"/>
        <w:ind w:leftChars="1100" w:left="3742"/>
        <w:rPr>
          <w:rFonts w:ascii="Times New Roman"/>
          <w:b w:val="0"/>
          <w:bCs/>
          <w:snapToGrid/>
          <w:spacing w:val="0"/>
          <w:kern w:val="0"/>
          <w:sz w:val="40"/>
        </w:rPr>
      </w:pPr>
    </w:p>
    <w:p w14:paraId="289DF23D" w14:textId="77777777" w:rsidR="001759CB" w:rsidRPr="001C15DC" w:rsidRDefault="001759CB" w:rsidP="00770453">
      <w:pPr>
        <w:pStyle w:val="ab"/>
        <w:spacing w:before="0" w:after="0"/>
        <w:ind w:leftChars="1100" w:left="3742"/>
        <w:rPr>
          <w:rFonts w:ascii="Times New Roman"/>
          <w:b w:val="0"/>
          <w:bCs/>
          <w:snapToGrid/>
          <w:spacing w:val="0"/>
          <w:kern w:val="0"/>
          <w:sz w:val="40"/>
        </w:rPr>
      </w:pPr>
    </w:p>
    <w:sectPr w:rsidR="001759CB" w:rsidRPr="001C15DC"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322D2B" w14:textId="77777777" w:rsidR="0046106C" w:rsidRDefault="0046106C">
      <w:r>
        <w:separator/>
      </w:r>
    </w:p>
  </w:endnote>
  <w:endnote w:type="continuationSeparator" w:id="0">
    <w:p w14:paraId="52D77004" w14:textId="77777777" w:rsidR="0046106C" w:rsidRDefault="00461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微軟正黑體">
    <w:panose1 w:val="020B0604030504040204"/>
    <w:charset w:val="88"/>
    <w:family w:val="swiss"/>
    <w:pitch w:val="variable"/>
    <w:sig w:usb0="000002A7" w:usb1="28CF4400" w:usb2="00000016" w:usb3="00000000" w:csb0="00100009" w:csb1="00000000"/>
  </w:font>
  <w:font w:name="MS Mincho">
    <w:altName w:val="ＭＳ 明朝"/>
    <w:panose1 w:val="02020609040205080304"/>
    <w:charset w:val="80"/>
    <w:family w:val="modern"/>
    <w:pitch w:val="fixed"/>
    <w:sig w:usb0="E00002FF" w:usb1="6AC7FDFB" w:usb2="08000012" w:usb3="00000000" w:csb0="0002009F" w:csb1="00000000"/>
  </w:font>
  <w:font w:name="細明體">
    <w:altName w:val="MingLiU"/>
    <w:panose1 w:val="02020509000000000000"/>
    <w:charset w:val="88"/>
    <w:family w:val="modern"/>
    <w:pitch w:val="fixed"/>
    <w:sig w:usb0="A00002FF" w:usb1="28CFFCFA" w:usb2="00000016" w:usb3="00000000" w:csb0="00100001" w:csb1="00000000"/>
  </w:font>
  <w:font w:name="Microsoft Yi Baiti">
    <w:panose1 w:val="03000500000000000000"/>
    <w:charset w:val="00"/>
    <w:family w:val="script"/>
    <w:pitch w:val="variable"/>
    <w:sig w:usb0="80000003" w:usb1="00010402" w:usb2="0008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CCA1CB" w14:textId="0936FD68" w:rsidR="00386766" w:rsidRDefault="00386766">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A535B8">
      <w:rPr>
        <w:rStyle w:val="ad"/>
        <w:noProof/>
        <w:sz w:val="24"/>
      </w:rPr>
      <w:t>22</w:t>
    </w:r>
    <w:r>
      <w:rPr>
        <w:rStyle w:val="ad"/>
        <w:sz w:val="24"/>
      </w:rPr>
      <w:fldChar w:fldCharType="end"/>
    </w:r>
  </w:p>
  <w:p w14:paraId="3267BB65" w14:textId="77777777" w:rsidR="00386766" w:rsidRDefault="00386766">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AE3083" w14:textId="77777777" w:rsidR="0046106C" w:rsidRDefault="0046106C">
      <w:r>
        <w:separator/>
      </w:r>
    </w:p>
  </w:footnote>
  <w:footnote w:type="continuationSeparator" w:id="0">
    <w:p w14:paraId="2E68FA49" w14:textId="77777777" w:rsidR="0046106C" w:rsidRDefault="0046106C">
      <w:r>
        <w:continuationSeparator/>
      </w:r>
    </w:p>
  </w:footnote>
  <w:footnote w:id="1">
    <w:p w14:paraId="6BEC2ADA" w14:textId="77777777" w:rsidR="00386766" w:rsidRPr="00893570" w:rsidRDefault="00386766">
      <w:pPr>
        <w:pStyle w:val="afd"/>
      </w:pPr>
      <w:r>
        <w:rPr>
          <w:rStyle w:val="aff"/>
        </w:rPr>
        <w:footnoteRef/>
      </w:r>
      <w:r>
        <w:t xml:space="preserve"> </w:t>
      </w:r>
      <w:r>
        <w:rPr>
          <w:rFonts w:hint="eastAsia"/>
        </w:rPr>
        <w:t>參見臺灣南投地方檢察署96年度偵字第3946號卷4</w:t>
      </w:r>
      <w:r>
        <w:rPr>
          <w:rFonts w:ascii="新細明體" w:eastAsia="新細明體" w:hAnsi="新細明體" w:hint="eastAsia"/>
        </w:rPr>
        <w:t>，</w:t>
      </w:r>
      <w:r>
        <w:rPr>
          <w:rFonts w:hint="eastAsia"/>
        </w:rPr>
        <w:t>頁14-25</w:t>
      </w:r>
      <w:r>
        <w:rPr>
          <w:rFonts w:hAnsi="標楷體" w:hint="eastAsia"/>
        </w:rPr>
        <w:t>。</w:t>
      </w:r>
    </w:p>
  </w:footnote>
  <w:footnote w:id="2">
    <w:p w14:paraId="5E34DA11" w14:textId="77777777" w:rsidR="00386766" w:rsidRPr="00B64354" w:rsidRDefault="00386766">
      <w:pPr>
        <w:pStyle w:val="afd"/>
      </w:pPr>
      <w:r>
        <w:rPr>
          <w:rStyle w:val="aff"/>
        </w:rPr>
        <w:footnoteRef/>
      </w:r>
      <w:r>
        <w:t xml:space="preserve"> </w:t>
      </w:r>
      <w:r w:rsidRPr="00B64354">
        <w:rPr>
          <w:rFonts w:hint="eastAsia"/>
        </w:rPr>
        <w:t>參見臺灣南投地方檢察署96年度偵字第3946號卷4，頁</w:t>
      </w:r>
      <w:r>
        <w:rPr>
          <w:rFonts w:hint="eastAsia"/>
        </w:rPr>
        <w:t>38</w:t>
      </w:r>
      <w:r w:rsidRPr="00B64354">
        <w:rPr>
          <w:rFonts w:hint="eastAsia"/>
        </w:rPr>
        <w:t>。</w:t>
      </w:r>
    </w:p>
  </w:footnote>
  <w:footnote w:id="3">
    <w:p w14:paraId="2C9E952B" w14:textId="77777777" w:rsidR="00386766" w:rsidRDefault="00386766">
      <w:pPr>
        <w:pStyle w:val="afd"/>
      </w:pPr>
      <w:r>
        <w:rPr>
          <w:rStyle w:val="aff"/>
        </w:rPr>
        <w:footnoteRef/>
      </w:r>
      <w:r>
        <w:t xml:space="preserve"> </w:t>
      </w:r>
      <w:r w:rsidRPr="00500681">
        <w:rPr>
          <w:rFonts w:hint="eastAsia"/>
        </w:rPr>
        <w:t>109年1月15日修正公布之刑事訴訟法，將上開條文之「推事」用語改為「法官</w:t>
      </w:r>
      <w:r>
        <w:rPr>
          <w:rFonts w:hAnsi="標楷體"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274EB60"/>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248"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83B46C3"/>
    <w:multiLevelType w:val="hybridMultilevel"/>
    <w:tmpl w:val="EC04DC6A"/>
    <w:lvl w:ilvl="0" w:tplc="F4A29574">
      <w:start w:val="1"/>
      <w:numFmt w:val="japaneseCounting"/>
      <w:lvlText w:val="（%1）"/>
      <w:lvlJc w:val="left"/>
      <w:pPr>
        <w:ind w:left="2101" w:hanging="1080"/>
      </w:pPr>
      <w:rPr>
        <w:rFonts w:ascii="標楷體" w:eastAsia="標楷體" w:hAnsi="標楷體" w:cs="Times New Roman" w:hint="eastAsia"/>
      </w:rPr>
    </w:lvl>
    <w:lvl w:ilvl="1" w:tplc="04090019" w:tentative="1">
      <w:start w:val="1"/>
      <w:numFmt w:val="ideographTraditional"/>
      <w:lvlText w:val="%2、"/>
      <w:lvlJc w:val="left"/>
      <w:pPr>
        <w:ind w:left="1981" w:hanging="480"/>
      </w:pPr>
      <w:rPr>
        <w:rFonts w:ascii="新細明體" w:eastAsia="新細明體" w:hAnsi="新細明體" w:hint="eastAsia"/>
      </w:rPr>
    </w:lvl>
    <w:lvl w:ilvl="2" w:tplc="0409001B" w:tentative="1">
      <w:start w:val="1"/>
      <w:numFmt w:val="lowerRoman"/>
      <w:lvlText w:val="%3."/>
      <w:lvlJc w:val="right"/>
      <w:pPr>
        <w:ind w:left="2461" w:hanging="480"/>
      </w:pPr>
    </w:lvl>
    <w:lvl w:ilvl="3" w:tplc="0409000F" w:tentative="1">
      <w:start w:val="1"/>
      <w:numFmt w:val="decimal"/>
      <w:lvlText w:val="%4."/>
      <w:lvlJc w:val="left"/>
      <w:pPr>
        <w:ind w:left="2941" w:hanging="480"/>
      </w:pPr>
    </w:lvl>
    <w:lvl w:ilvl="4" w:tplc="04090019" w:tentative="1">
      <w:start w:val="1"/>
      <w:numFmt w:val="ideographTraditional"/>
      <w:lvlText w:val="%5、"/>
      <w:lvlJc w:val="left"/>
      <w:pPr>
        <w:ind w:left="3421" w:hanging="480"/>
      </w:pPr>
      <w:rPr>
        <w:rFonts w:ascii="新細明體" w:eastAsia="新細明體" w:hAnsi="新細明體" w:hint="eastAsia"/>
      </w:rPr>
    </w:lvl>
    <w:lvl w:ilvl="5" w:tplc="0409001B" w:tentative="1">
      <w:start w:val="1"/>
      <w:numFmt w:val="lowerRoman"/>
      <w:lvlText w:val="%6."/>
      <w:lvlJc w:val="right"/>
      <w:pPr>
        <w:ind w:left="3901" w:hanging="480"/>
      </w:pPr>
    </w:lvl>
    <w:lvl w:ilvl="6" w:tplc="0409000F" w:tentative="1">
      <w:start w:val="1"/>
      <w:numFmt w:val="decimal"/>
      <w:lvlText w:val="%7."/>
      <w:lvlJc w:val="left"/>
      <w:pPr>
        <w:ind w:left="4381" w:hanging="480"/>
      </w:pPr>
    </w:lvl>
    <w:lvl w:ilvl="7" w:tplc="04090019" w:tentative="1">
      <w:start w:val="1"/>
      <w:numFmt w:val="ideographTraditional"/>
      <w:lvlText w:val="%8、"/>
      <w:lvlJc w:val="left"/>
      <w:pPr>
        <w:ind w:left="4861" w:hanging="480"/>
      </w:pPr>
      <w:rPr>
        <w:rFonts w:ascii="新細明體" w:eastAsia="新細明體" w:hAnsi="新細明體" w:hint="eastAsia"/>
      </w:rPr>
    </w:lvl>
    <w:lvl w:ilvl="8" w:tplc="0409001B" w:tentative="1">
      <w:start w:val="1"/>
      <w:numFmt w:val="lowerRoman"/>
      <w:lvlText w:val="%9."/>
      <w:lvlJc w:val="right"/>
      <w:pPr>
        <w:ind w:left="5341" w:hanging="480"/>
      </w:pPr>
    </w:lvl>
  </w:abstractNum>
  <w:abstractNum w:abstractNumId="7" w15:restartNumberingAfterBreak="0">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1"/>
  </w:num>
  <w:num w:numId="3">
    <w:abstractNumId w:val="7"/>
  </w:num>
  <w:num w:numId="4">
    <w:abstractNumId w:val="4"/>
  </w:num>
  <w:num w:numId="5">
    <w:abstractNumId w:val="8"/>
  </w:num>
  <w:num w:numId="6">
    <w:abstractNumId w:val="2"/>
  </w:num>
  <w:num w:numId="7">
    <w:abstractNumId w:val="9"/>
  </w:num>
  <w:num w:numId="8">
    <w:abstractNumId w:val="5"/>
  </w:num>
  <w:num w:numId="9">
    <w:abstractNumId w:val="0"/>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2"/>
  </w:num>
  <w:num w:numId="30">
    <w:abstractNumId w:val="2"/>
  </w:num>
  <w:num w:numId="31">
    <w:abstractNumId w:val="2"/>
  </w:num>
  <w:num w:numId="32">
    <w:abstractNumId w:val="2"/>
  </w:num>
  <w:num w:numId="33">
    <w:abstractNumId w:val="2"/>
  </w:num>
  <w:num w:numId="34">
    <w:abstractNumId w:val="2"/>
  </w:num>
  <w:num w:numId="35">
    <w:abstractNumId w:val="2"/>
  </w:num>
  <w:num w:numId="36">
    <w:abstractNumId w:val="2"/>
  </w:num>
  <w:num w:numId="37">
    <w:abstractNumId w:val="2"/>
  </w:num>
  <w:num w:numId="38">
    <w:abstractNumId w:val="2"/>
  </w:num>
  <w:num w:numId="39">
    <w:abstractNumId w:val="2"/>
  </w:num>
  <w:num w:numId="40">
    <w:abstractNumId w:val="2"/>
  </w:num>
  <w:num w:numId="41">
    <w:abstractNumId w:val="2"/>
  </w:num>
  <w:num w:numId="42">
    <w:abstractNumId w:val="2"/>
  </w:num>
  <w:num w:numId="43">
    <w:abstractNumId w:val="2"/>
  </w:num>
  <w:num w:numId="44">
    <w:abstractNumId w:val="2"/>
  </w:num>
  <w:num w:numId="45">
    <w:abstractNumId w:val="2"/>
  </w:num>
  <w:num w:numId="46">
    <w:abstractNumId w:val="2"/>
  </w:num>
  <w:num w:numId="47">
    <w:abstractNumId w:val="6"/>
  </w:num>
  <w:num w:numId="48">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9DE"/>
    <w:rsid w:val="00004B69"/>
    <w:rsid w:val="00006961"/>
    <w:rsid w:val="000112BF"/>
    <w:rsid w:val="00012233"/>
    <w:rsid w:val="00017318"/>
    <w:rsid w:val="000212FB"/>
    <w:rsid w:val="000229AD"/>
    <w:rsid w:val="000246F7"/>
    <w:rsid w:val="0003114D"/>
    <w:rsid w:val="000345B6"/>
    <w:rsid w:val="00034620"/>
    <w:rsid w:val="00036D76"/>
    <w:rsid w:val="00037215"/>
    <w:rsid w:val="0004039F"/>
    <w:rsid w:val="000432ED"/>
    <w:rsid w:val="00044849"/>
    <w:rsid w:val="000507E9"/>
    <w:rsid w:val="00051675"/>
    <w:rsid w:val="00057F32"/>
    <w:rsid w:val="0006023F"/>
    <w:rsid w:val="00062A25"/>
    <w:rsid w:val="00070E20"/>
    <w:rsid w:val="00073CB5"/>
    <w:rsid w:val="0007425C"/>
    <w:rsid w:val="0007545F"/>
    <w:rsid w:val="00077553"/>
    <w:rsid w:val="0008375B"/>
    <w:rsid w:val="00084371"/>
    <w:rsid w:val="000846DC"/>
    <w:rsid w:val="000851A2"/>
    <w:rsid w:val="0009352E"/>
    <w:rsid w:val="00096B96"/>
    <w:rsid w:val="000A2B55"/>
    <w:rsid w:val="000A2F3F"/>
    <w:rsid w:val="000A3586"/>
    <w:rsid w:val="000B0B4A"/>
    <w:rsid w:val="000B1554"/>
    <w:rsid w:val="000B238F"/>
    <w:rsid w:val="000B279A"/>
    <w:rsid w:val="000B61D2"/>
    <w:rsid w:val="000B70A7"/>
    <w:rsid w:val="000B73DD"/>
    <w:rsid w:val="000B7705"/>
    <w:rsid w:val="000B7A43"/>
    <w:rsid w:val="000C1B49"/>
    <w:rsid w:val="000C2E60"/>
    <w:rsid w:val="000C31CA"/>
    <w:rsid w:val="000C495F"/>
    <w:rsid w:val="000C536E"/>
    <w:rsid w:val="000C6B2F"/>
    <w:rsid w:val="000D0B88"/>
    <w:rsid w:val="000D2BE1"/>
    <w:rsid w:val="000D66D9"/>
    <w:rsid w:val="000D7C2F"/>
    <w:rsid w:val="000D7CB2"/>
    <w:rsid w:val="000E6431"/>
    <w:rsid w:val="000E7301"/>
    <w:rsid w:val="000F07EA"/>
    <w:rsid w:val="000F13BF"/>
    <w:rsid w:val="000F1969"/>
    <w:rsid w:val="000F21A5"/>
    <w:rsid w:val="000F39A4"/>
    <w:rsid w:val="00102B9F"/>
    <w:rsid w:val="0010371F"/>
    <w:rsid w:val="00103D2A"/>
    <w:rsid w:val="00104907"/>
    <w:rsid w:val="00105825"/>
    <w:rsid w:val="001061C1"/>
    <w:rsid w:val="00110766"/>
    <w:rsid w:val="00112637"/>
    <w:rsid w:val="00112ABC"/>
    <w:rsid w:val="00117498"/>
    <w:rsid w:val="0012001E"/>
    <w:rsid w:val="00120697"/>
    <w:rsid w:val="00124B4D"/>
    <w:rsid w:val="00126740"/>
    <w:rsid w:val="00126A55"/>
    <w:rsid w:val="00127BAF"/>
    <w:rsid w:val="00130183"/>
    <w:rsid w:val="001309AA"/>
    <w:rsid w:val="00133F08"/>
    <w:rsid w:val="001345E6"/>
    <w:rsid w:val="001378B0"/>
    <w:rsid w:val="00142E00"/>
    <w:rsid w:val="00143F1E"/>
    <w:rsid w:val="00146886"/>
    <w:rsid w:val="0014696C"/>
    <w:rsid w:val="001514C7"/>
    <w:rsid w:val="001526DC"/>
    <w:rsid w:val="00152793"/>
    <w:rsid w:val="00153B7E"/>
    <w:rsid w:val="001545A9"/>
    <w:rsid w:val="00163759"/>
    <w:rsid w:val="001637C7"/>
    <w:rsid w:val="0016480E"/>
    <w:rsid w:val="001670C6"/>
    <w:rsid w:val="001677EF"/>
    <w:rsid w:val="00172656"/>
    <w:rsid w:val="00174297"/>
    <w:rsid w:val="001759CB"/>
    <w:rsid w:val="00175EC5"/>
    <w:rsid w:val="00175FC2"/>
    <w:rsid w:val="001768F6"/>
    <w:rsid w:val="00180E06"/>
    <w:rsid w:val="001817B3"/>
    <w:rsid w:val="00183014"/>
    <w:rsid w:val="00183407"/>
    <w:rsid w:val="001855D8"/>
    <w:rsid w:val="0018709D"/>
    <w:rsid w:val="00192375"/>
    <w:rsid w:val="00194C1C"/>
    <w:rsid w:val="001959C2"/>
    <w:rsid w:val="001A24A2"/>
    <w:rsid w:val="001A24E1"/>
    <w:rsid w:val="001A51E3"/>
    <w:rsid w:val="001A59B9"/>
    <w:rsid w:val="001A63F3"/>
    <w:rsid w:val="001A6436"/>
    <w:rsid w:val="001A7968"/>
    <w:rsid w:val="001B2E98"/>
    <w:rsid w:val="001B3483"/>
    <w:rsid w:val="001B3C1E"/>
    <w:rsid w:val="001B4494"/>
    <w:rsid w:val="001B5445"/>
    <w:rsid w:val="001C00D7"/>
    <w:rsid w:val="001C021B"/>
    <w:rsid w:val="001C0D8B"/>
    <w:rsid w:val="001C0DA8"/>
    <w:rsid w:val="001C15DC"/>
    <w:rsid w:val="001C1D4E"/>
    <w:rsid w:val="001C5501"/>
    <w:rsid w:val="001C5BBD"/>
    <w:rsid w:val="001C648C"/>
    <w:rsid w:val="001C6797"/>
    <w:rsid w:val="001C7A94"/>
    <w:rsid w:val="001D369C"/>
    <w:rsid w:val="001D37FC"/>
    <w:rsid w:val="001D4AD7"/>
    <w:rsid w:val="001E0D8A"/>
    <w:rsid w:val="001E2CB5"/>
    <w:rsid w:val="001E67BA"/>
    <w:rsid w:val="001E74C2"/>
    <w:rsid w:val="001F4F82"/>
    <w:rsid w:val="001F5A48"/>
    <w:rsid w:val="001F6260"/>
    <w:rsid w:val="00200007"/>
    <w:rsid w:val="002030A5"/>
    <w:rsid w:val="00203131"/>
    <w:rsid w:val="0020425E"/>
    <w:rsid w:val="002127DE"/>
    <w:rsid w:val="0021287F"/>
    <w:rsid w:val="00212E88"/>
    <w:rsid w:val="00213C9C"/>
    <w:rsid w:val="002154B7"/>
    <w:rsid w:val="00216304"/>
    <w:rsid w:val="0022009E"/>
    <w:rsid w:val="00223241"/>
    <w:rsid w:val="002240B6"/>
    <w:rsid w:val="0022425C"/>
    <w:rsid w:val="002246DE"/>
    <w:rsid w:val="00225594"/>
    <w:rsid w:val="00225B7A"/>
    <w:rsid w:val="00226A61"/>
    <w:rsid w:val="00227A94"/>
    <w:rsid w:val="002314F1"/>
    <w:rsid w:val="002324C4"/>
    <w:rsid w:val="00236035"/>
    <w:rsid w:val="002428AB"/>
    <w:rsid w:val="002429E2"/>
    <w:rsid w:val="002460B3"/>
    <w:rsid w:val="00250966"/>
    <w:rsid w:val="00252BC4"/>
    <w:rsid w:val="00252FB9"/>
    <w:rsid w:val="002531DE"/>
    <w:rsid w:val="00254014"/>
    <w:rsid w:val="00254B39"/>
    <w:rsid w:val="00254E4B"/>
    <w:rsid w:val="0025513D"/>
    <w:rsid w:val="00255F45"/>
    <w:rsid w:val="00256DD5"/>
    <w:rsid w:val="00263312"/>
    <w:rsid w:val="0026504D"/>
    <w:rsid w:val="002662DF"/>
    <w:rsid w:val="00273504"/>
    <w:rsid w:val="0027351F"/>
    <w:rsid w:val="00273A2F"/>
    <w:rsid w:val="00273F84"/>
    <w:rsid w:val="0027508B"/>
    <w:rsid w:val="0027647B"/>
    <w:rsid w:val="00277114"/>
    <w:rsid w:val="00280986"/>
    <w:rsid w:val="00281063"/>
    <w:rsid w:val="00281ECE"/>
    <w:rsid w:val="002831C7"/>
    <w:rsid w:val="002840C6"/>
    <w:rsid w:val="00286504"/>
    <w:rsid w:val="00292183"/>
    <w:rsid w:val="00294E0D"/>
    <w:rsid w:val="00295174"/>
    <w:rsid w:val="00296172"/>
    <w:rsid w:val="0029690A"/>
    <w:rsid w:val="00296B92"/>
    <w:rsid w:val="002A28BD"/>
    <w:rsid w:val="002A2C22"/>
    <w:rsid w:val="002A3B5B"/>
    <w:rsid w:val="002A53DF"/>
    <w:rsid w:val="002B02EB"/>
    <w:rsid w:val="002B2273"/>
    <w:rsid w:val="002B33D6"/>
    <w:rsid w:val="002B42CE"/>
    <w:rsid w:val="002B619F"/>
    <w:rsid w:val="002B763A"/>
    <w:rsid w:val="002C0602"/>
    <w:rsid w:val="002C12D4"/>
    <w:rsid w:val="002C2F06"/>
    <w:rsid w:val="002C35F2"/>
    <w:rsid w:val="002C4738"/>
    <w:rsid w:val="002C60B6"/>
    <w:rsid w:val="002D5C16"/>
    <w:rsid w:val="002D70DA"/>
    <w:rsid w:val="002D7ABC"/>
    <w:rsid w:val="002F063B"/>
    <w:rsid w:val="002F1EC9"/>
    <w:rsid w:val="002F231C"/>
    <w:rsid w:val="002F2476"/>
    <w:rsid w:val="002F24B1"/>
    <w:rsid w:val="002F39C9"/>
    <w:rsid w:val="002F3DDE"/>
    <w:rsid w:val="002F3DFF"/>
    <w:rsid w:val="002F3FAE"/>
    <w:rsid w:val="002F4B50"/>
    <w:rsid w:val="002F543B"/>
    <w:rsid w:val="002F5E05"/>
    <w:rsid w:val="0030322D"/>
    <w:rsid w:val="00305833"/>
    <w:rsid w:val="00306853"/>
    <w:rsid w:val="00307A76"/>
    <w:rsid w:val="00311F33"/>
    <w:rsid w:val="00313681"/>
    <w:rsid w:val="0031455E"/>
    <w:rsid w:val="00315A16"/>
    <w:rsid w:val="00317053"/>
    <w:rsid w:val="0032109C"/>
    <w:rsid w:val="00321CCA"/>
    <w:rsid w:val="00321D51"/>
    <w:rsid w:val="00322B45"/>
    <w:rsid w:val="00323809"/>
    <w:rsid w:val="00323D41"/>
    <w:rsid w:val="00324EBD"/>
    <w:rsid w:val="00325414"/>
    <w:rsid w:val="00325589"/>
    <w:rsid w:val="0032722A"/>
    <w:rsid w:val="003302F1"/>
    <w:rsid w:val="003342DA"/>
    <w:rsid w:val="00335CDD"/>
    <w:rsid w:val="0034064E"/>
    <w:rsid w:val="00341539"/>
    <w:rsid w:val="0034470E"/>
    <w:rsid w:val="00346BCC"/>
    <w:rsid w:val="00347312"/>
    <w:rsid w:val="00351274"/>
    <w:rsid w:val="00351425"/>
    <w:rsid w:val="00351C20"/>
    <w:rsid w:val="00352B7A"/>
    <w:rsid w:val="00352DB0"/>
    <w:rsid w:val="00354772"/>
    <w:rsid w:val="003562C7"/>
    <w:rsid w:val="00361063"/>
    <w:rsid w:val="00362447"/>
    <w:rsid w:val="00363FF5"/>
    <w:rsid w:val="00365FBC"/>
    <w:rsid w:val="00367AE9"/>
    <w:rsid w:val="0037094A"/>
    <w:rsid w:val="00371ED3"/>
    <w:rsid w:val="00372659"/>
    <w:rsid w:val="00372DAE"/>
    <w:rsid w:val="00372FFC"/>
    <w:rsid w:val="00373220"/>
    <w:rsid w:val="00375866"/>
    <w:rsid w:val="00376808"/>
    <w:rsid w:val="0037728A"/>
    <w:rsid w:val="00380B7D"/>
    <w:rsid w:val="00381A99"/>
    <w:rsid w:val="003829C2"/>
    <w:rsid w:val="003830B2"/>
    <w:rsid w:val="00384724"/>
    <w:rsid w:val="00386766"/>
    <w:rsid w:val="003873F7"/>
    <w:rsid w:val="00387BA4"/>
    <w:rsid w:val="00387D7A"/>
    <w:rsid w:val="00390080"/>
    <w:rsid w:val="00390CD2"/>
    <w:rsid w:val="003919B7"/>
    <w:rsid w:val="00391D57"/>
    <w:rsid w:val="00392239"/>
    <w:rsid w:val="00392292"/>
    <w:rsid w:val="00394F45"/>
    <w:rsid w:val="00396643"/>
    <w:rsid w:val="00396A42"/>
    <w:rsid w:val="003A5927"/>
    <w:rsid w:val="003B1017"/>
    <w:rsid w:val="003B3C07"/>
    <w:rsid w:val="003B422E"/>
    <w:rsid w:val="003B4C26"/>
    <w:rsid w:val="003B6081"/>
    <w:rsid w:val="003B64EF"/>
    <w:rsid w:val="003B6775"/>
    <w:rsid w:val="003C274F"/>
    <w:rsid w:val="003C4500"/>
    <w:rsid w:val="003C5FE2"/>
    <w:rsid w:val="003D05FB"/>
    <w:rsid w:val="003D0ADC"/>
    <w:rsid w:val="003D1A49"/>
    <w:rsid w:val="003D1B16"/>
    <w:rsid w:val="003D1C23"/>
    <w:rsid w:val="003D45BF"/>
    <w:rsid w:val="003D508A"/>
    <w:rsid w:val="003D537F"/>
    <w:rsid w:val="003D7B75"/>
    <w:rsid w:val="003E0208"/>
    <w:rsid w:val="003E0CEF"/>
    <w:rsid w:val="003E193B"/>
    <w:rsid w:val="003E1FFD"/>
    <w:rsid w:val="003E4B57"/>
    <w:rsid w:val="003F27E1"/>
    <w:rsid w:val="003F437A"/>
    <w:rsid w:val="003F5C2B"/>
    <w:rsid w:val="00402240"/>
    <w:rsid w:val="004023E9"/>
    <w:rsid w:val="004034F6"/>
    <w:rsid w:val="0040454A"/>
    <w:rsid w:val="00412F8D"/>
    <w:rsid w:val="0041317C"/>
    <w:rsid w:val="00413F83"/>
    <w:rsid w:val="0041490C"/>
    <w:rsid w:val="00416191"/>
    <w:rsid w:val="00416721"/>
    <w:rsid w:val="00420E29"/>
    <w:rsid w:val="00421EF0"/>
    <w:rsid w:val="004224FA"/>
    <w:rsid w:val="00423D07"/>
    <w:rsid w:val="00426B79"/>
    <w:rsid w:val="00426ECB"/>
    <w:rsid w:val="00427936"/>
    <w:rsid w:val="00436FB5"/>
    <w:rsid w:val="00440DA4"/>
    <w:rsid w:val="0044346F"/>
    <w:rsid w:val="004444D3"/>
    <w:rsid w:val="004516DE"/>
    <w:rsid w:val="00453FF6"/>
    <w:rsid w:val="004558A1"/>
    <w:rsid w:val="004565B9"/>
    <w:rsid w:val="004571DC"/>
    <w:rsid w:val="00457CE8"/>
    <w:rsid w:val="0046106C"/>
    <w:rsid w:val="00461289"/>
    <w:rsid w:val="0046520A"/>
    <w:rsid w:val="00465ADD"/>
    <w:rsid w:val="004672AB"/>
    <w:rsid w:val="004714FE"/>
    <w:rsid w:val="00473684"/>
    <w:rsid w:val="00477BAA"/>
    <w:rsid w:val="00482392"/>
    <w:rsid w:val="0049113D"/>
    <w:rsid w:val="00491C2D"/>
    <w:rsid w:val="00491D88"/>
    <w:rsid w:val="00495053"/>
    <w:rsid w:val="0049779C"/>
    <w:rsid w:val="004A0AE6"/>
    <w:rsid w:val="004A1B7D"/>
    <w:rsid w:val="004A1F59"/>
    <w:rsid w:val="004A29BE"/>
    <w:rsid w:val="004A3225"/>
    <w:rsid w:val="004A33EE"/>
    <w:rsid w:val="004A3AA8"/>
    <w:rsid w:val="004B13C7"/>
    <w:rsid w:val="004B778F"/>
    <w:rsid w:val="004C0609"/>
    <w:rsid w:val="004C0B9C"/>
    <w:rsid w:val="004C4137"/>
    <w:rsid w:val="004C639F"/>
    <w:rsid w:val="004C708E"/>
    <w:rsid w:val="004D0DBF"/>
    <w:rsid w:val="004D141F"/>
    <w:rsid w:val="004D2742"/>
    <w:rsid w:val="004D31D6"/>
    <w:rsid w:val="004D6310"/>
    <w:rsid w:val="004D7C2D"/>
    <w:rsid w:val="004E0062"/>
    <w:rsid w:val="004E05A1"/>
    <w:rsid w:val="004E62FD"/>
    <w:rsid w:val="004F03FE"/>
    <w:rsid w:val="004F472A"/>
    <w:rsid w:val="004F568E"/>
    <w:rsid w:val="004F5E57"/>
    <w:rsid w:val="004F6710"/>
    <w:rsid w:val="00500681"/>
    <w:rsid w:val="00500C3E"/>
    <w:rsid w:val="00502849"/>
    <w:rsid w:val="00504334"/>
    <w:rsid w:val="0050498D"/>
    <w:rsid w:val="00505683"/>
    <w:rsid w:val="005059EF"/>
    <w:rsid w:val="005104D7"/>
    <w:rsid w:val="00510B9E"/>
    <w:rsid w:val="00511A71"/>
    <w:rsid w:val="005126A2"/>
    <w:rsid w:val="00523668"/>
    <w:rsid w:val="005256AD"/>
    <w:rsid w:val="0052580E"/>
    <w:rsid w:val="005314B8"/>
    <w:rsid w:val="0053360F"/>
    <w:rsid w:val="00536BC2"/>
    <w:rsid w:val="005425E1"/>
    <w:rsid w:val="005427C5"/>
    <w:rsid w:val="00542CF6"/>
    <w:rsid w:val="00547F37"/>
    <w:rsid w:val="00553C03"/>
    <w:rsid w:val="00555170"/>
    <w:rsid w:val="0055726C"/>
    <w:rsid w:val="00560DDA"/>
    <w:rsid w:val="00560FC4"/>
    <w:rsid w:val="00561A51"/>
    <w:rsid w:val="00563692"/>
    <w:rsid w:val="0056501B"/>
    <w:rsid w:val="00571679"/>
    <w:rsid w:val="005733BE"/>
    <w:rsid w:val="005733CA"/>
    <w:rsid w:val="00574A41"/>
    <w:rsid w:val="00576189"/>
    <w:rsid w:val="00576F49"/>
    <w:rsid w:val="00581B28"/>
    <w:rsid w:val="00583791"/>
    <w:rsid w:val="00583F06"/>
    <w:rsid w:val="00584235"/>
    <w:rsid w:val="005844E7"/>
    <w:rsid w:val="00585AA9"/>
    <w:rsid w:val="0058788E"/>
    <w:rsid w:val="005908B8"/>
    <w:rsid w:val="00591026"/>
    <w:rsid w:val="00594A6D"/>
    <w:rsid w:val="0059512E"/>
    <w:rsid w:val="005955E1"/>
    <w:rsid w:val="005A02CA"/>
    <w:rsid w:val="005A651C"/>
    <w:rsid w:val="005A6758"/>
    <w:rsid w:val="005A6DD2"/>
    <w:rsid w:val="005B716D"/>
    <w:rsid w:val="005C385D"/>
    <w:rsid w:val="005C632A"/>
    <w:rsid w:val="005C7105"/>
    <w:rsid w:val="005D0090"/>
    <w:rsid w:val="005D09D6"/>
    <w:rsid w:val="005D104B"/>
    <w:rsid w:val="005D3546"/>
    <w:rsid w:val="005D395C"/>
    <w:rsid w:val="005D3B20"/>
    <w:rsid w:val="005D4BD1"/>
    <w:rsid w:val="005D71B7"/>
    <w:rsid w:val="005D72F9"/>
    <w:rsid w:val="005E1007"/>
    <w:rsid w:val="005E1905"/>
    <w:rsid w:val="005E4759"/>
    <w:rsid w:val="005E4BEB"/>
    <w:rsid w:val="005E5345"/>
    <w:rsid w:val="005E5BC7"/>
    <w:rsid w:val="005E5C68"/>
    <w:rsid w:val="005E65C0"/>
    <w:rsid w:val="005F0390"/>
    <w:rsid w:val="006032E5"/>
    <w:rsid w:val="00604E8C"/>
    <w:rsid w:val="006072CD"/>
    <w:rsid w:val="00612023"/>
    <w:rsid w:val="006139AC"/>
    <w:rsid w:val="00614190"/>
    <w:rsid w:val="00620D18"/>
    <w:rsid w:val="00621B4C"/>
    <w:rsid w:val="00622A99"/>
    <w:rsid w:val="00622E67"/>
    <w:rsid w:val="0062530A"/>
    <w:rsid w:val="00626B57"/>
    <w:rsid w:val="00626EDC"/>
    <w:rsid w:val="0063047B"/>
    <w:rsid w:val="00634C94"/>
    <w:rsid w:val="00640655"/>
    <w:rsid w:val="00642014"/>
    <w:rsid w:val="0064221B"/>
    <w:rsid w:val="0064449E"/>
    <w:rsid w:val="006452D3"/>
    <w:rsid w:val="00645B83"/>
    <w:rsid w:val="00645CB5"/>
    <w:rsid w:val="006470EC"/>
    <w:rsid w:val="00653F23"/>
    <w:rsid w:val="006542D6"/>
    <w:rsid w:val="006542E2"/>
    <w:rsid w:val="0065598E"/>
    <w:rsid w:val="00655AF2"/>
    <w:rsid w:val="00655BC5"/>
    <w:rsid w:val="006568BE"/>
    <w:rsid w:val="006573BE"/>
    <w:rsid w:val="00657A9B"/>
    <w:rsid w:val="0066025D"/>
    <w:rsid w:val="0066091A"/>
    <w:rsid w:val="0066390B"/>
    <w:rsid w:val="00665635"/>
    <w:rsid w:val="00665944"/>
    <w:rsid w:val="00666527"/>
    <w:rsid w:val="0066699A"/>
    <w:rsid w:val="0066783E"/>
    <w:rsid w:val="00670E5A"/>
    <w:rsid w:val="006773EC"/>
    <w:rsid w:val="00680504"/>
    <w:rsid w:val="00680FB9"/>
    <w:rsid w:val="00681CD9"/>
    <w:rsid w:val="00683945"/>
    <w:rsid w:val="00683E30"/>
    <w:rsid w:val="00687024"/>
    <w:rsid w:val="00687E14"/>
    <w:rsid w:val="00690DED"/>
    <w:rsid w:val="00692D10"/>
    <w:rsid w:val="00695E22"/>
    <w:rsid w:val="006A10A0"/>
    <w:rsid w:val="006A5027"/>
    <w:rsid w:val="006A5399"/>
    <w:rsid w:val="006B2A0E"/>
    <w:rsid w:val="006B2A2E"/>
    <w:rsid w:val="006B5BCB"/>
    <w:rsid w:val="006B7093"/>
    <w:rsid w:val="006B70FE"/>
    <w:rsid w:val="006B7417"/>
    <w:rsid w:val="006C4B41"/>
    <w:rsid w:val="006C5DD6"/>
    <w:rsid w:val="006C615F"/>
    <w:rsid w:val="006D31F9"/>
    <w:rsid w:val="006D3691"/>
    <w:rsid w:val="006E10E7"/>
    <w:rsid w:val="006E33B1"/>
    <w:rsid w:val="006E5EF0"/>
    <w:rsid w:val="006F2519"/>
    <w:rsid w:val="006F2A79"/>
    <w:rsid w:val="006F3563"/>
    <w:rsid w:val="006F41F1"/>
    <w:rsid w:val="006F42B9"/>
    <w:rsid w:val="006F57C2"/>
    <w:rsid w:val="006F6103"/>
    <w:rsid w:val="00702DCC"/>
    <w:rsid w:val="00704E00"/>
    <w:rsid w:val="00716F04"/>
    <w:rsid w:val="00720880"/>
    <w:rsid w:val="007209E7"/>
    <w:rsid w:val="00721054"/>
    <w:rsid w:val="007214A5"/>
    <w:rsid w:val="00721C82"/>
    <w:rsid w:val="007234B7"/>
    <w:rsid w:val="00726182"/>
    <w:rsid w:val="00727635"/>
    <w:rsid w:val="00732329"/>
    <w:rsid w:val="007337CA"/>
    <w:rsid w:val="00734CE4"/>
    <w:rsid w:val="00735123"/>
    <w:rsid w:val="00740F56"/>
    <w:rsid w:val="00741837"/>
    <w:rsid w:val="0074205A"/>
    <w:rsid w:val="007433E9"/>
    <w:rsid w:val="007434D2"/>
    <w:rsid w:val="007453E6"/>
    <w:rsid w:val="00747477"/>
    <w:rsid w:val="00751722"/>
    <w:rsid w:val="00761473"/>
    <w:rsid w:val="00765B9C"/>
    <w:rsid w:val="00770453"/>
    <w:rsid w:val="00771781"/>
    <w:rsid w:val="0077309D"/>
    <w:rsid w:val="007743B0"/>
    <w:rsid w:val="0077682C"/>
    <w:rsid w:val="007774EE"/>
    <w:rsid w:val="00781822"/>
    <w:rsid w:val="007822E6"/>
    <w:rsid w:val="00783F21"/>
    <w:rsid w:val="00787159"/>
    <w:rsid w:val="0079043A"/>
    <w:rsid w:val="00791668"/>
    <w:rsid w:val="00791AA1"/>
    <w:rsid w:val="0079576C"/>
    <w:rsid w:val="007A0831"/>
    <w:rsid w:val="007A099B"/>
    <w:rsid w:val="007A3793"/>
    <w:rsid w:val="007A65F0"/>
    <w:rsid w:val="007A720C"/>
    <w:rsid w:val="007B571A"/>
    <w:rsid w:val="007B747A"/>
    <w:rsid w:val="007C1369"/>
    <w:rsid w:val="007C1BA2"/>
    <w:rsid w:val="007C2B48"/>
    <w:rsid w:val="007D20E9"/>
    <w:rsid w:val="007D72CC"/>
    <w:rsid w:val="007D7881"/>
    <w:rsid w:val="007D7AFE"/>
    <w:rsid w:val="007D7E3A"/>
    <w:rsid w:val="007E0E10"/>
    <w:rsid w:val="007E1F77"/>
    <w:rsid w:val="007E4768"/>
    <w:rsid w:val="007E777B"/>
    <w:rsid w:val="007F038C"/>
    <w:rsid w:val="007F05C2"/>
    <w:rsid w:val="007F0C34"/>
    <w:rsid w:val="007F2070"/>
    <w:rsid w:val="007F2408"/>
    <w:rsid w:val="007F5E57"/>
    <w:rsid w:val="007F63C1"/>
    <w:rsid w:val="0080125F"/>
    <w:rsid w:val="008025AA"/>
    <w:rsid w:val="008053F5"/>
    <w:rsid w:val="00807AF7"/>
    <w:rsid w:val="00807C3D"/>
    <w:rsid w:val="00810198"/>
    <w:rsid w:val="00814651"/>
    <w:rsid w:val="00815DA8"/>
    <w:rsid w:val="0082194D"/>
    <w:rsid w:val="00821E81"/>
    <w:rsid w:val="008221F9"/>
    <w:rsid w:val="00823A55"/>
    <w:rsid w:val="0082523D"/>
    <w:rsid w:val="008253C5"/>
    <w:rsid w:val="008267BB"/>
    <w:rsid w:val="00826EF5"/>
    <w:rsid w:val="00831693"/>
    <w:rsid w:val="008343DE"/>
    <w:rsid w:val="008371D6"/>
    <w:rsid w:val="00837308"/>
    <w:rsid w:val="00837326"/>
    <w:rsid w:val="00840104"/>
    <w:rsid w:val="00840BF8"/>
    <w:rsid w:val="00840C1F"/>
    <w:rsid w:val="008411C9"/>
    <w:rsid w:val="00841FC5"/>
    <w:rsid w:val="00843D0F"/>
    <w:rsid w:val="00845709"/>
    <w:rsid w:val="008517B1"/>
    <w:rsid w:val="00852375"/>
    <w:rsid w:val="008576BD"/>
    <w:rsid w:val="00860463"/>
    <w:rsid w:val="00866FDF"/>
    <w:rsid w:val="00867D55"/>
    <w:rsid w:val="008733DA"/>
    <w:rsid w:val="00874ED6"/>
    <w:rsid w:val="008753CC"/>
    <w:rsid w:val="00877551"/>
    <w:rsid w:val="008850E4"/>
    <w:rsid w:val="008851E8"/>
    <w:rsid w:val="008914BB"/>
    <w:rsid w:val="00893497"/>
    <w:rsid w:val="00893570"/>
    <w:rsid w:val="008939AB"/>
    <w:rsid w:val="0089708D"/>
    <w:rsid w:val="008A12F5"/>
    <w:rsid w:val="008A2112"/>
    <w:rsid w:val="008A6CD6"/>
    <w:rsid w:val="008B1587"/>
    <w:rsid w:val="008B1B01"/>
    <w:rsid w:val="008B3BCD"/>
    <w:rsid w:val="008B5C3F"/>
    <w:rsid w:val="008B5C67"/>
    <w:rsid w:val="008B64FB"/>
    <w:rsid w:val="008B6DF8"/>
    <w:rsid w:val="008C106C"/>
    <w:rsid w:val="008C10F1"/>
    <w:rsid w:val="008C1926"/>
    <w:rsid w:val="008C1E99"/>
    <w:rsid w:val="008C273F"/>
    <w:rsid w:val="008C7142"/>
    <w:rsid w:val="008D6973"/>
    <w:rsid w:val="008D7C6E"/>
    <w:rsid w:val="008E0085"/>
    <w:rsid w:val="008E2AA6"/>
    <w:rsid w:val="008E311B"/>
    <w:rsid w:val="008E3AFF"/>
    <w:rsid w:val="008E4E69"/>
    <w:rsid w:val="008F01E7"/>
    <w:rsid w:val="008F137D"/>
    <w:rsid w:val="008F46E7"/>
    <w:rsid w:val="008F64CA"/>
    <w:rsid w:val="008F6F0B"/>
    <w:rsid w:val="008F7E4B"/>
    <w:rsid w:val="00904D5A"/>
    <w:rsid w:val="009068E5"/>
    <w:rsid w:val="00907BA7"/>
    <w:rsid w:val="0091064E"/>
    <w:rsid w:val="00911FC5"/>
    <w:rsid w:val="00914210"/>
    <w:rsid w:val="0091492A"/>
    <w:rsid w:val="009221D4"/>
    <w:rsid w:val="00923391"/>
    <w:rsid w:val="00923E17"/>
    <w:rsid w:val="00927D0F"/>
    <w:rsid w:val="00931528"/>
    <w:rsid w:val="00931A10"/>
    <w:rsid w:val="00934D85"/>
    <w:rsid w:val="00947967"/>
    <w:rsid w:val="00953FAF"/>
    <w:rsid w:val="00955201"/>
    <w:rsid w:val="00957498"/>
    <w:rsid w:val="00957D78"/>
    <w:rsid w:val="00962B9E"/>
    <w:rsid w:val="00965200"/>
    <w:rsid w:val="009660B5"/>
    <w:rsid w:val="009668B3"/>
    <w:rsid w:val="00967805"/>
    <w:rsid w:val="0097033C"/>
    <w:rsid w:val="00971471"/>
    <w:rsid w:val="00973530"/>
    <w:rsid w:val="00974363"/>
    <w:rsid w:val="00984873"/>
    <w:rsid w:val="009849C2"/>
    <w:rsid w:val="00984D24"/>
    <w:rsid w:val="009858EB"/>
    <w:rsid w:val="00993592"/>
    <w:rsid w:val="009A1446"/>
    <w:rsid w:val="009A3F47"/>
    <w:rsid w:val="009A7C7E"/>
    <w:rsid w:val="009B0046"/>
    <w:rsid w:val="009B1457"/>
    <w:rsid w:val="009B1E42"/>
    <w:rsid w:val="009B557B"/>
    <w:rsid w:val="009B586B"/>
    <w:rsid w:val="009B5B9B"/>
    <w:rsid w:val="009B5F4B"/>
    <w:rsid w:val="009C0651"/>
    <w:rsid w:val="009C0700"/>
    <w:rsid w:val="009C1440"/>
    <w:rsid w:val="009C2107"/>
    <w:rsid w:val="009C24AF"/>
    <w:rsid w:val="009C5D9E"/>
    <w:rsid w:val="009C7242"/>
    <w:rsid w:val="009D2C3E"/>
    <w:rsid w:val="009D2ED9"/>
    <w:rsid w:val="009D3117"/>
    <w:rsid w:val="009D4BD3"/>
    <w:rsid w:val="009D7532"/>
    <w:rsid w:val="009D775F"/>
    <w:rsid w:val="009D7EED"/>
    <w:rsid w:val="009E0625"/>
    <w:rsid w:val="009E1191"/>
    <w:rsid w:val="009E3034"/>
    <w:rsid w:val="009E549F"/>
    <w:rsid w:val="009E59FC"/>
    <w:rsid w:val="009F28A8"/>
    <w:rsid w:val="009F473E"/>
    <w:rsid w:val="009F5247"/>
    <w:rsid w:val="009F54AE"/>
    <w:rsid w:val="009F682A"/>
    <w:rsid w:val="009F6BCC"/>
    <w:rsid w:val="00A022BE"/>
    <w:rsid w:val="00A025E1"/>
    <w:rsid w:val="00A028C7"/>
    <w:rsid w:val="00A07730"/>
    <w:rsid w:val="00A07B4B"/>
    <w:rsid w:val="00A12FC0"/>
    <w:rsid w:val="00A12FF0"/>
    <w:rsid w:val="00A130EB"/>
    <w:rsid w:val="00A14295"/>
    <w:rsid w:val="00A20BA1"/>
    <w:rsid w:val="00A21900"/>
    <w:rsid w:val="00A24C95"/>
    <w:rsid w:val="00A2599A"/>
    <w:rsid w:val="00A26094"/>
    <w:rsid w:val="00A260C9"/>
    <w:rsid w:val="00A275AE"/>
    <w:rsid w:val="00A27636"/>
    <w:rsid w:val="00A27DD8"/>
    <w:rsid w:val="00A27E30"/>
    <w:rsid w:val="00A301BF"/>
    <w:rsid w:val="00A302B2"/>
    <w:rsid w:val="00A30BB9"/>
    <w:rsid w:val="00A310AE"/>
    <w:rsid w:val="00A331B4"/>
    <w:rsid w:val="00A3484E"/>
    <w:rsid w:val="00A356D3"/>
    <w:rsid w:val="00A35F1A"/>
    <w:rsid w:val="00A35F90"/>
    <w:rsid w:val="00A36ADA"/>
    <w:rsid w:val="00A37C4D"/>
    <w:rsid w:val="00A406CC"/>
    <w:rsid w:val="00A438D8"/>
    <w:rsid w:val="00A44051"/>
    <w:rsid w:val="00A458AC"/>
    <w:rsid w:val="00A46A2C"/>
    <w:rsid w:val="00A473F5"/>
    <w:rsid w:val="00A50219"/>
    <w:rsid w:val="00A51263"/>
    <w:rsid w:val="00A51F9D"/>
    <w:rsid w:val="00A535B8"/>
    <w:rsid w:val="00A5416A"/>
    <w:rsid w:val="00A54729"/>
    <w:rsid w:val="00A63265"/>
    <w:rsid w:val="00A639F4"/>
    <w:rsid w:val="00A65864"/>
    <w:rsid w:val="00A65FAE"/>
    <w:rsid w:val="00A724C9"/>
    <w:rsid w:val="00A80BB2"/>
    <w:rsid w:val="00A81A32"/>
    <w:rsid w:val="00A835BD"/>
    <w:rsid w:val="00A83F66"/>
    <w:rsid w:val="00A873E9"/>
    <w:rsid w:val="00A90206"/>
    <w:rsid w:val="00A91EA1"/>
    <w:rsid w:val="00A97B15"/>
    <w:rsid w:val="00AA02A3"/>
    <w:rsid w:val="00AA42D5"/>
    <w:rsid w:val="00AB075F"/>
    <w:rsid w:val="00AB1B45"/>
    <w:rsid w:val="00AB2FAB"/>
    <w:rsid w:val="00AB3E69"/>
    <w:rsid w:val="00AB5392"/>
    <w:rsid w:val="00AB5A22"/>
    <w:rsid w:val="00AB5C14"/>
    <w:rsid w:val="00AC1A2F"/>
    <w:rsid w:val="00AC1EE7"/>
    <w:rsid w:val="00AC333F"/>
    <w:rsid w:val="00AC585C"/>
    <w:rsid w:val="00AD131B"/>
    <w:rsid w:val="00AD1925"/>
    <w:rsid w:val="00AD5775"/>
    <w:rsid w:val="00AD74B8"/>
    <w:rsid w:val="00AD7FDE"/>
    <w:rsid w:val="00AE0338"/>
    <w:rsid w:val="00AE067D"/>
    <w:rsid w:val="00AE3753"/>
    <w:rsid w:val="00AE48C1"/>
    <w:rsid w:val="00AE5AA0"/>
    <w:rsid w:val="00AF09A5"/>
    <w:rsid w:val="00AF0A5E"/>
    <w:rsid w:val="00AF1181"/>
    <w:rsid w:val="00AF2F79"/>
    <w:rsid w:val="00AF38FE"/>
    <w:rsid w:val="00AF4578"/>
    <w:rsid w:val="00AF4653"/>
    <w:rsid w:val="00AF7DB7"/>
    <w:rsid w:val="00B01405"/>
    <w:rsid w:val="00B01425"/>
    <w:rsid w:val="00B01600"/>
    <w:rsid w:val="00B02D89"/>
    <w:rsid w:val="00B065D8"/>
    <w:rsid w:val="00B10D02"/>
    <w:rsid w:val="00B13F8B"/>
    <w:rsid w:val="00B155FA"/>
    <w:rsid w:val="00B201E2"/>
    <w:rsid w:val="00B206ED"/>
    <w:rsid w:val="00B21B7C"/>
    <w:rsid w:val="00B227CF"/>
    <w:rsid w:val="00B2288D"/>
    <w:rsid w:val="00B26017"/>
    <w:rsid w:val="00B30182"/>
    <w:rsid w:val="00B30AE4"/>
    <w:rsid w:val="00B37F1C"/>
    <w:rsid w:val="00B41A53"/>
    <w:rsid w:val="00B443E4"/>
    <w:rsid w:val="00B470B6"/>
    <w:rsid w:val="00B47A3E"/>
    <w:rsid w:val="00B50760"/>
    <w:rsid w:val="00B50F41"/>
    <w:rsid w:val="00B52FA7"/>
    <w:rsid w:val="00B539C6"/>
    <w:rsid w:val="00B53E93"/>
    <w:rsid w:val="00B5484D"/>
    <w:rsid w:val="00B563EA"/>
    <w:rsid w:val="00B56CDF"/>
    <w:rsid w:val="00B60E51"/>
    <w:rsid w:val="00B63A54"/>
    <w:rsid w:val="00B63A6C"/>
    <w:rsid w:val="00B63E18"/>
    <w:rsid w:val="00B64354"/>
    <w:rsid w:val="00B6705A"/>
    <w:rsid w:val="00B7292C"/>
    <w:rsid w:val="00B77D18"/>
    <w:rsid w:val="00B81832"/>
    <w:rsid w:val="00B8313A"/>
    <w:rsid w:val="00B8497A"/>
    <w:rsid w:val="00B93503"/>
    <w:rsid w:val="00BA0212"/>
    <w:rsid w:val="00BA1325"/>
    <w:rsid w:val="00BA31E8"/>
    <w:rsid w:val="00BA3D39"/>
    <w:rsid w:val="00BA55E0"/>
    <w:rsid w:val="00BA639D"/>
    <w:rsid w:val="00BA6623"/>
    <w:rsid w:val="00BA6BD4"/>
    <w:rsid w:val="00BA6C7A"/>
    <w:rsid w:val="00BB0A3E"/>
    <w:rsid w:val="00BB17D1"/>
    <w:rsid w:val="00BB3752"/>
    <w:rsid w:val="00BB4289"/>
    <w:rsid w:val="00BB6688"/>
    <w:rsid w:val="00BC26D4"/>
    <w:rsid w:val="00BD033F"/>
    <w:rsid w:val="00BD10BB"/>
    <w:rsid w:val="00BD1185"/>
    <w:rsid w:val="00BD52B1"/>
    <w:rsid w:val="00BD5AB5"/>
    <w:rsid w:val="00BD5CE1"/>
    <w:rsid w:val="00BD7D02"/>
    <w:rsid w:val="00BE0C80"/>
    <w:rsid w:val="00BF2A42"/>
    <w:rsid w:val="00BF2FB9"/>
    <w:rsid w:val="00BF49CD"/>
    <w:rsid w:val="00C0004C"/>
    <w:rsid w:val="00C00912"/>
    <w:rsid w:val="00C00DC8"/>
    <w:rsid w:val="00C03D8C"/>
    <w:rsid w:val="00C055EC"/>
    <w:rsid w:val="00C10DC9"/>
    <w:rsid w:val="00C12246"/>
    <w:rsid w:val="00C12FB3"/>
    <w:rsid w:val="00C16377"/>
    <w:rsid w:val="00C17341"/>
    <w:rsid w:val="00C203DC"/>
    <w:rsid w:val="00C22500"/>
    <w:rsid w:val="00C22758"/>
    <w:rsid w:val="00C24EEF"/>
    <w:rsid w:val="00C252B9"/>
    <w:rsid w:val="00C25CF6"/>
    <w:rsid w:val="00C26C36"/>
    <w:rsid w:val="00C32768"/>
    <w:rsid w:val="00C33E30"/>
    <w:rsid w:val="00C340FB"/>
    <w:rsid w:val="00C357D7"/>
    <w:rsid w:val="00C41838"/>
    <w:rsid w:val="00C431DF"/>
    <w:rsid w:val="00C456BD"/>
    <w:rsid w:val="00C460B3"/>
    <w:rsid w:val="00C47BD9"/>
    <w:rsid w:val="00C521D8"/>
    <w:rsid w:val="00C530DC"/>
    <w:rsid w:val="00C5350D"/>
    <w:rsid w:val="00C5459C"/>
    <w:rsid w:val="00C57AF7"/>
    <w:rsid w:val="00C60C67"/>
    <w:rsid w:val="00C6123C"/>
    <w:rsid w:val="00C6311A"/>
    <w:rsid w:val="00C64D7C"/>
    <w:rsid w:val="00C7084D"/>
    <w:rsid w:val="00C7315E"/>
    <w:rsid w:val="00C748BB"/>
    <w:rsid w:val="00C75895"/>
    <w:rsid w:val="00C76215"/>
    <w:rsid w:val="00C76D49"/>
    <w:rsid w:val="00C83C9F"/>
    <w:rsid w:val="00C83D54"/>
    <w:rsid w:val="00C840A0"/>
    <w:rsid w:val="00C8417E"/>
    <w:rsid w:val="00C87E6A"/>
    <w:rsid w:val="00C92A61"/>
    <w:rsid w:val="00C93520"/>
    <w:rsid w:val="00C94840"/>
    <w:rsid w:val="00C9523B"/>
    <w:rsid w:val="00CA120C"/>
    <w:rsid w:val="00CA16F8"/>
    <w:rsid w:val="00CA202F"/>
    <w:rsid w:val="00CA26E3"/>
    <w:rsid w:val="00CA349A"/>
    <w:rsid w:val="00CA4EE3"/>
    <w:rsid w:val="00CA5C35"/>
    <w:rsid w:val="00CA6B76"/>
    <w:rsid w:val="00CB027F"/>
    <w:rsid w:val="00CB1E4F"/>
    <w:rsid w:val="00CB291B"/>
    <w:rsid w:val="00CB7F30"/>
    <w:rsid w:val="00CC0EBB"/>
    <w:rsid w:val="00CC19C0"/>
    <w:rsid w:val="00CC2802"/>
    <w:rsid w:val="00CC6297"/>
    <w:rsid w:val="00CC7690"/>
    <w:rsid w:val="00CD1986"/>
    <w:rsid w:val="00CD1B1E"/>
    <w:rsid w:val="00CD1D15"/>
    <w:rsid w:val="00CD2333"/>
    <w:rsid w:val="00CD54BF"/>
    <w:rsid w:val="00CD5736"/>
    <w:rsid w:val="00CD75F3"/>
    <w:rsid w:val="00CE48F1"/>
    <w:rsid w:val="00CE4D5C"/>
    <w:rsid w:val="00CE6AE2"/>
    <w:rsid w:val="00CF05DA"/>
    <w:rsid w:val="00CF087A"/>
    <w:rsid w:val="00CF58EB"/>
    <w:rsid w:val="00CF6025"/>
    <w:rsid w:val="00CF6FEC"/>
    <w:rsid w:val="00D00319"/>
    <w:rsid w:val="00D0106E"/>
    <w:rsid w:val="00D06383"/>
    <w:rsid w:val="00D12080"/>
    <w:rsid w:val="00D20E85"/>
    <w:rsid w:val="00D23652"/>
    <w:rsid w:val="00D243E3"/>
    <w:rsid w:val="00D24615"/>
    <w:rsid w:val="00D37842"/>
    <w:rsid w:val="00D42D2E"/>
    <w:rsid w:val="00D42DC2"/>
    <w:rsid w:val="00D4302B"/>
    <w:rsid w:val="00D46A6D"/>
    <w:rsid w:val="00D5182C"/>
    <w:rsid w:val="00D537E1"/>
    <w:rsid w:val="00D55BB2"/>
    <w:rsid w:val="00D6091A"/>
    <w:rsid w:val="00D61965"/>
    <w:rsid w:val="00D6605A"/>
    <w:rsid w:val="00D6695F"/>
    <w:rsid w:val="00D737B1"/>
    <w:rsid w:val="00D74B3A"/>
    <w:rsid w:val="00D75644"/>
    <w:rsid w:val="00D759F6"/>
    <w:rsid w:val="00D773C3"/>
    <w:rsid w:val="00D81656"/>
    <w:rsid w:val="00D83D87"/>
    <w:rsid w:val="00D83EA7"/>
    <w:rsid w:val="00D84A6D"/>
    <w:rsid w:val="00D850E4"/>
    <w:rsid w:val="00D857DE"/>
    <w:rsid w:val="00D86860"/>
    <w:rsid w:val="00D86A30"/>
    <w:rsid w:val="00D86F0D"/>
    <w:rsid w:val="00D91845"/>
    <w:rsid w:val="00D92782"/>
    <w:rsid w:val="00D94A18"/>
    <w:rsid w:val="00D94BBE"/>
    <w:rsid w:val="00D95136"/>
    <w:rsid w:val="00D971DE"/>
    <w:rsid w:val="00D97CB4"/>
    <w:rsid w:val="00D97DD4"/>
    <w:rsid w:val="00DA2B81"/>
    <w:rsid w:val="00DA5A8A"/>
    <w:rsid w:val="00DB1170"/>
    <w:rsid w:val="00DB20B8"/>
    <w:rsid w:val="00DB26CD"/>
    <w:rsid w:val="00DB441C"/>
    <w:rsid w:val="00DB44AF"/>
    <w:rsid w:val="00DB4507"/>
    <w:rsid w:val="00DB5C72"/>
    <w:rsid w:val="00DC1F58"/>
    <w:rsid w:val="00DC339B"/>
    <w:rsid w:val="00DC5D40"/>
    <w:rsid w:val="00DC65BD"/>
    <w:rsid w:val="00DC69A7"/>
    <w:rsid w:val="00DD30E9"/>
    <w:rsid w:val="00DD4F47"/>
    <w:rsid w:val="00DD5047"/>
    <w:rsid w:val="00DD720B"/>
    <w:rsid w:val="00DD7FBB"/>
    <w:rsid w:val="00DE0B9F"/>
    <w:rsid w:val="00DE2A9E"/>
    <w:rsid w:val="00DE4238"/>
    <w:rsid w:val="00DE657F"/>
    <w:rsid w:val="00DE6E0D"/>
    <w:rsid w:val="00DE7708"/>
    <w:rsid w:val="00DF1218"/>
    <w:rsid w:val="00DF38A8"/>
    <w:rsid w:val="00DF3F46"/>
    <w:rsid w:val="00DF6462"/>
    <w:rsid w:val="00DF772F"/>
    <w:rsid w:val="00E02C27"/>
    <w:rsid w:val="00E02FA0"/>
    <w:rsid w:val="00E036DC"/>
    <w:rsid w:val="00E04BBC"/>
    <w:rsid w:val="00E05472"/>
    <w:rsid w:val="00E10454"/>
    <w:rsid w:val="00E112E5"/>
    <w:rsid w:val="00E122D8"/>
    <w:rsid w:val="00E12CC8"/>
    <w:rsid w:val="00E15352"/>
    <w:rsid w:val="00E21CC7"/>
    <w:rsid w:val="00E24D9E"/>
    <w:rsid w:val="00E25849"/>
    <w:rsid w:val="00E26543"/>
    <w:rsid w:val="00E26A2C"/>
    <w:rsid w:val="00E30AD3"/>
    <w:rsid w:val="00E3197E"/>
    <w:rsid w:val="00E342F8"/>
    <w:rsid w:val="00E351ED"/>
    <w:rsid w:val="00E35D1B"/>
    <w:rsid w:val="00E42B19"/>
    <w:rsid w:val="00E466A9"/>
    <w:rsid w:val="00E50060"/>
    <w:rsid w:val="00E51D1F"/>
    <w:rsid w:val="00E52CD4"/>
    <w:rsid w:val="00E52FE0"/>
    <w:rsid w:val="00E6034B"/>
    <w:rsid w:val="00E617E5"/>
    <w:rsid w:val="00E6549E"/>
    <w:rsid w:val="00E65EDE"/>
    <w:rsid w:val="00E6714D"/>
    <w:rsid w:val="00E70F81"/>
    <w:rsid w:val="00E75757"/>
    <w:rsid w:val="00E77055"/>
    <w:rsid w:val="00E77460"/>
    <w:rsid w:val="00E77B2B"/>
    <w:rsid w:val="00E81957"/>
    <w:rsid w:val="00E83ABC"/>
    <w:rsid w:val="00E844F2"/>
    <w:rsid w:val="00E87AD1"/>
    <w:rsid w:val="00E908EB"/>
    <w:rsid w:val="00E90AD0"/>
    <w:rsid w:val="00E917B7"/>
    <w:rsid w:val="00E92FCB"/>
    <w:rsid w:val="00EA147F"/>
    <w:rsid w:val="00EA4A27"/>
    <w:rsid w:val="00EA4FA6"/>
    <w:rsid w:val="00EB1A25"/>
    <w:rsid w:val="00EB556D"/>
    <w:rsid w:val="00EB5756"/>
    <w:rsid w:val="00EB697D"/>
    <w:rsid w:val="00EC2308"/>
    <w:rsid w:val="00EC5E9C"/>
    <w:rsid w:val="00EC7363"/>
    <w:rsid w:val="00ED03AB"/>
    <w:rsid w:val="00ED0B25"/>
    <w:rsid w:val="00ED1963"/>
    <w:rsid w:val="00ED1CD4"/>
    <w:rsid w:val="00ED1D2B"/>
    <w:rsid w:val="00ED33E8"/>
    <w:rsid w:val="00ED64B5"/>
    <w:rsid w:val="00EE0AFA"/>
    <w:rsid w:val="00EE50EC"/>
    <w:rsid w:val="00EE74B3"/>
    <w:rsid w:val="00EE7CCA"/>
    <w:rsid w:val="00EF0172"/>
    <w:rsid w:val="00EF0E66"/>
    <w:rsid w:val="00EF275A"/>
    <w:rsid w:val="00EF312E"/>
    <w:rsid w:val="00EF3CCC"/>
    <w:rsid w:val="00EF6417"/>
    <w:rsid w:val="00EF7FDC"/>
    <w:rsid w:val="00F0215D"/>
    <w:rsid w:val="00F05178"/>
    <w:rsid w:val="00F059B1"/>
    <w:rsid w:val="00F05D3F"/>
    <w:rsid w:val="00F06E53"/>
    <w:rsid w:val="00F111B7"/>
    <w:rsid w:val="00F12116"/>
    <w:rsid w:val="00F138FE"/>
    <w:rsid w:val="00F16789"/>
    <w:rsid w:val="00F16A14"/>
    <w:rsid w:val="00F173C1"/>
    <w:rsid w:val="00F20CA2"/>
    <w:rsid w:val="00F21832"/>
    <w:rsid w:val="00F21B14"/>
    <w:rsid w:val="00F21E91"/>
    <w:rsid w:val="00F2319B"/>
    <w:rsid w:val="00F263AF"/>
    <w:rsid w:val="00F2791D"/>
    <w:rsid w:val="00F31ABC"/>
    <w:rsid w:val="00F344E3"/>
    <w:rsid w:val="00F35F05"/>
    <w:rsid w:val="00F362D7"/>
    <w:rsid w:val="00F37D7B"/>
    <w:rsid w:val="00F5314C"/>
    <w:rsid w:val="00F55BE2"/>
    <w:rsid w:val="00F5688C"/>
    <w:rsid w:val="00F60048"/>
    <w:rsid w:val="00F62649"/>
    <w:rsid w:val="00F635DD"/>
    <w:rsid w:val="00F6627B"/>
    <w:rsid w:val="00F7306E"/>
    <w:rsid w:val="00F7336E"/>
    <w:rsid w:val="00F734F2"/>
    <w:rsid w:val="00F75052"/>
    <w:rsid w:val="00F7598F"/>
    <w:rsid w:val="00F77966"/>
    <w:rsid w:val="00F804D3"/>
    <w:rsid w:val="00F816CB"/>
    <w:rsid w:val="00F81CD2"/>
    <w:rsid w:val="00F82641"/>
    <w:rsid w:val="00F83D50"/>
    <w:rsid w:val="00F847A4"/>
    <w:rsid w:val="00F86587"/>
    <w:rsid w:val="00F90F18"/>
    <w:rsid w:val="00F937E4"/>
    <w:rsid w:val="00F95EE7"/>
    <w:rsid w:val="00FA0F0A"/>
    <w:rsid w:val="00FA39E6"/>
    <w:rsid w:val="00FA7BC9"/>
    <w:rsid w:val="00FB3598"/>
    <w:rsid w:val="00FB378E"/>
    <w:rsid w:val="00FB37F1"/>
    <w:rsid w:val="00FB47C0"/>
    <w:rsid w:val="00FB501B"/>
    <w:rsid w:val="00FB69F2"/>
    <w:rsid w:val="00FB719A"/>
    <w:rsid w:val="00FB7770"/>
    <w:rsid w:val="00FC00C5"/>
    <w:rsid w:val="00FC0217"/>
    <w:rsid w:val="00FC0254"/>
    <w:rsid w:val="00FC190D"/>
    <w:rsid w:val="00FC1DFB"/>
    <w:rsid w:val="00FC2F84"/>
    <w:rsid w:val="00FC3C64"/>
    <w:rsid w:val="00FC4974"/>
    <w:rsid w:val="00FC4CCF"/>
    <w:rsid w:val="00FD0468"/>
    <w:rsid w:val="00FD1AD3"/>
    <w:rsid w:val="00FD3B91"/>
    <w:rsid w:val="00FD576B"/>
    <w:rsid w:val="00FD579E"/>
    <w:rsid w:val="00FD6845"/>
    <w:rsid w:val="00FD78F2"/>
    <w:rsid w:val="00FE2FB8"/>
    <w:rsid w:val="00FE36A8"/>
    <w:rsid w:val="00FE4516"/>
    <w:rsid w:val="00FE64C8"/>
    <w:rsid w:val="00FF5243"/>
    <w:rsid w:val="00FF5498"/>
    <w:rsid w:val="00FF62C2"/>
    <w:rsid w:val="00FF734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016BFA"/>
  <w15:docId w15:val="{1779556B-1F32-4EF1-97BC-1E4D42F86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7"/>
    <w:qFormat/>
    <w:rsid w:val="004F5E57"/>
    <w:pPr>
      <w:numPr>
        <w:numId w:val="6"/>
      </w:numPr>
      <w:outlineLvl w:val="0"/>
    </w:pPr>
    <w:rPr>
      <w:rFonts w:hAnsi="Arial"/>
      <w:bCs/>
      <w:kern w:val="32"/>
      <w:szCs w:val="52"/>
    </w:rPr>
  </w:style>
  <w:style w:type="paragraph" w:styleId="2">
    <w:name w:val="heading 2"/>
    <w:basedOn w:val="a7"/>
    <w:link w:val="20"/>
    <w:qFormat/>
    <w:rsid w:val="004F5E57"/>
    <w:pPr>
      <w:numPr>
        <w:ilvl w:val="1"/>
        <w:numId w:val="6"/>
      </w:numPr>
      <w:ind w:left="4083"/>
      <w:outlineLvl w:val="1"/>
    </w:pPr>
    <w:rPr>
      <w:rFonts w:hAnsi="Arial"/>
      <w:bCs/>
      <w:kern w:val="32"/>
      <w:szCs w:val="48"/>
    </w:rPr>
  </w:style>
  <w:style w:type="paragraph" w:styleId="3">
    <w:name w:val="heading 3"/>
    <w:basedOn w:val="a7"/>
    <w:qFormat/>
    <w:rsid w:val="004F5E57"/>
    <w:pPr>
      <w:numPr>
        <w:ilvl w:val="2"/>
        <w:numId w:val="6"/>
      </w:numPr>
      <w:outlineLvl w:val="2"/>
    </w:pPr>
    <w:rPr>
      <w:rFonts w:hAnsi="Arial"/>
      <w:bCs/>
      <w:kern w:val="32"/>
      <w:szCs w:val="36"/>
    </w:rPr>
  </w:style>
  <w:style w:type="paragraph" w:styleId="4">
    <w:name w:val="heading 4"/>
    <w:basedOn w:val="a7"/>
    <w:qFormat/>
    <w:rsid w:val="004F5E57"/>
    <w:pPr>
      <w:numPr>
        <w:ilvl w:val="3"/>
        <w:numId w:val="6"/>
      </w:numPr>
      <w:outlineLvl w:val="3"/>
    </w:pPr>
    <w:rPr>
      <w:rFonts w:hAnsi="Arial"/>
      <w:kern w:val="32"/>
      <w:szCs w:val="36"/>
    </w:rPr>
  </w:style>
  <w:style w:type="paragraph" w:styleId="5">
    <w:name w:val="heading 5"/>
    <w:basedOn w:val="a7"/>
    <w:qFormat/>
    <w:rsid w:val="004F5E57"/>
    <w:pPr>
      <w:numPr>
        <w:ilvl w:val="4"/>
        <w:numId w:val="6"/>
      </w:numPr>
      <w:outlineLvl w:val="4"/>
    </w:pPr>
    <w:rPr>
      <w:rFonts w:hAnsi="Arial"/>
      <w:bCs/>
      <w:kern w:val="32"/>
      <w:szCs w:val="36"/>
    </w:rPr>
  </w:style>
  <w:style w:type="paragraph" w:styleId="6">
    <w:name w:val="heading 6"/>
    <w:basedOn w:val="a7"/>
    <w:qFormat/>
    <w:rsid w:val="004F5E57"/>
    <w:pPr>
      <w:numPr>
        <w:ilvl w:val="5"/>
        <w:numId w:val="6"/>
      </w:numPr>
      <w:tabs>
        <w:tab w:val="left" w:pos="2094"/>
      </w:tabs>
      <w:outlineLvl w:val="5"/>
    </w:pPr>
    <w:rPr>
      <w:rFonts w:hAnsi="Arial"/>
      <w:kern w:val="32"/>
      <w:szCs w:val="36"/>
    </w:rPr>
  </w:style>
  <w:style w:type="paragraph" w:styleId="7">
    <w:name w:val="heading 7"/>
    <w:basedOn w:val="a7"/>
    <w:qFormat/>
    <w:rsid w:val="004F5E57"/>
    <w:pPr>
      <w:numPr>
        <w:ilvl w:val="6"/>
        <w:numId w:val="6"/>
      </w:numPr>
      <w:outlineLvl w:val="6"/>
    </w:pPr>
    <w:rPr>
      <w:rFonts w:hAnsi="Arial"/>
      <w:bCs/>
      <w:kern w:val="32"/>
      <w:szCs w:val="36"/>
    </w:rPr>
  </w:style>
  <w:style w:type="paragraph" w:styleId="8">
    <w:name w:val="heading 8"/>
    <w:basedOn w:val="a7"/>
    <w:qFormat/>
    <w:rsid w:val="004F5E57"/>
    <w:pPr>
      <w:numPr>
        <w:ilvl w:val="7"/>
        <w:numId w:val="6"/>
      </w:numPr>
      <w:outlineLvl w:val="7"/>
    </w:pPr>
    <w:rPr>
      <w:rFonts w:hAnsi="Arial"/>
      <w:kern w:val="32"/>
      <w:szCs w:val="36"/>
    </w:rPr>
  </w:style>
  <w:style w:type="paragraph" w:styleId="9">
    <w:name w:val="heading 9"/>
    <w:basedOn w:val="a7"/>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0">
    <w:name w:val="toc 5"/>
    <w:basedOn w:val="a7"/>
    <w:next w:val="a7"/>
    <w:autoRedefine/>
    <w:semiHidden/>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0">
    <w:name w:val="toc 6"/>
    <w:basedOn w:val="a7"/>
    <w:next w:val="a7"/>
    <w:autoRedefine/>
    <w:semiHidden/>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7"/>
    <w:next w:val="a7"/>
    <w:autoRedefine/>
    <w:semiHidden/>
    <w:rsid w:val="004E0062"/>
    <w:pPr>
      <w:kinsoku w:val="0"/>
      <w:ind w:leftChars="300" w:left="500" w:rightChars="200" w:right="200" w:hangingChars="200" w:hanging="200"/>
    </w:pPr>
  </w:style>
  <w:style w:type="paragraph" w:styleId="70">
    <w:name w:val="toc 7"/>
    <w:basedOn w:val="a7"/>
    <w:next w:val="a7"/>
    <w:autoRedefine/>
    <w:semiHidden/>
    <w:rsid w:val="004E0062"/>
    <w:pPr>
      <w:ind w:leftChars="600" w:left="800" w:hangingChars="200" w:hanging="200"/>
    </w:pPr>
  </w:style>
  <w:style w:type="paragraph" w:styleId="80">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e">
    <w:name w:val="header"/>
    <w:basedOn w:val="a7"/>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f">
    <w:name w:val="Hyperlink"/>
    <w:basedOn w:val="a8"/>
    <w:uiPriority w:val="99"/>
    <w:rsid w:val="004E0062"/>
    <w:rPr>
      <w:color w:val="0000FF"/>
      <w:u w:val="single"/>
    </w:rPr>
  </w:style>
  <w:style w:type="paragraph" w:customStyle="1" w:styleId="af0">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1"/>
      </w:numPr>
      <w:tabs>
        <w:tab w:val="clear" w:pos="1440"/>
      </w:tabs>
      <w:ind w:left="400" w:hangingChars="400" w:hanging="400"/>
      <w:outlineLvl w:val="0"/>
    </w:pPr>
    <w:rPr>
      <w:kern w:val="32"/>
    </w:rPr>
  </w:style>
  <w:style w:type="paragraph" w:styleId="af2">
    <w:name w:val="Body Text Indent"/>
    <w:basedOn w:val="a7"/>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2"/>
      </w:numPr>
      <w:tabs>
        <w:tab w:val="clear" w:pos="1440"/>
      </w:tabs>
      <w:ind w:left="400" w:hangingChars="400" w:hanging="400"/>
      <w:outlineLvl w:val="0"/>
    </w:pPr>
    <w:rPr>
      <w:kern w:val="32"/>
    </w:rPr>
  </w:style>
  <w:style w:type="paragraph" w:styleId="af4">
    <w:name w:val="footer"/>
    <w:basedOn w:val="a7"/>
    <w:semiHidden/>
    <w:rsid w:val="004E0062"/>
    <w:pPr>
      <w:tabs>
        <w:tab w:val="center" w:pos="4153"/>
        <w:tab w:val="right" w:pos="8306"/>
      </w:tabs>
      <w:snapToGrid w:val="0"/>
    </w:pPr>
    <w:rPr>
      <w:sz w:val="20"/>
    </w:rPr>
  </w:style>
  <w:style w:type="paragraph" w:styleId="af5">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5"/>
      </w:numPr>
      <w:ind w:left="350" w:hangingChars="350" w:hanging="350"/>
      <w:outlineLvl w:val="0"/>
    </w:pPr>
    <w:rPr>
      <w:kern w:val="32"/>
    </w:rPr>
  </w:style>
  <w:style w:type="paragraph" w:styleId="af8">
    <w:name w:val="List Paragraph"/>
    <w:basedOn w:val="a7"/>
    <w:uiPriority w:val="34"/>
    <w:qFormat/>
    <w:rsid w:val="00687024"/>
    <w:pPr>
      <w:ind w:leftChars="200" w:left="480"/>
    </w:pPr>
  </w:style>
  <w:style w:type="paragraph" w:styleId="af9">
    <w:name w:val="Balloon Text"/>
    <w:basedOn w:val="a7"/>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8"/>
    <w:link w:val="af9"/>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8"/>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7"/>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8"/>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8"/>
    <w:link w:val="2"/>
    <w:rsid w:val="0031455E"/>
    <w:rPr>
      <w:rFonts w:ascii="標楷體" w:eastAsia="標楷體" w:hAnsi="Arial"/>
      <w:bCs/>
      <w:kern w:val="32"/>
      <w:sz w:val="32"/>
      <w:szCs w:val="48"/>
    </w:rPr>
  </w:style>
  <w:style w:type="paragraph" w:styleId="afd">
    <w:name w:val="footnote text"/>
    <w:basedOn w:val="a7"/>
    <w:link w:val="afe"/>
    <w:uiPriority w:val="99"/>
    <w:semiHidden/>
    <w:unhideWhenUsed/>
    <w:rsid w:val="00DB4507"/>
    <w:pPr>
      <w:snapToGrid w:val="0"/>
      <w:jc w:val="left"/>
    </w:pPr>
    <w:rPr>
      <w:sz w:val="20"/>
    </w:rPr>
  </w:style>
  <w:style w:type="character" w:customStyle="1" w:styleId="afe">
    <w:name w:val="註腳文字 字元"/>
    <w:basedOn w:val="a8"/>
    <w:link w:val="afd"/>
    <w:uiPriority w:val="99"/>
    <w:semiHidden/>
    <w:rsid w:val="00DB4507"/>
    <w:rPr>
      <w:rFonts w:ascii="標楷體" w:eastAsia="標楷體"/>
      <w:kern w:val="2"/>
    </w:rPr>
  </w:style>
  <w:style w:type="character" w:styleId="aff">
    <w:name w:val="footnote reference"/>
    <w:basedOn w:val="a8"/>
    <w:uiPriority w:val="99"/>
    <w:semiHidden/>
    <w:unhideWhenUsed/>
    <w:rsid w:val="00DB4507"/>
    <w:rPr>
      <w:vertAlign w:val="superscript"/>
    </w:rPr>
  </w:style>
  <w:style w:type="character" w:customStyle="1" w:styleId="311pt">
    <w:name w:val="內文文字 (3) + 11 pt"/>
    <w:aliases w:val="間距 2 pt"/>
    <w:basedOn w:val="a8"/>
    <w:rsid w:val="0041317C"/>
    <w:rPr>
      <w:rFonts w:ascii="SimSun" w:eastAsia="SimSun" w:hAnsi="SimSun" w:cs="SimSun"/>
      <w:b w:val="0"/>
      <w:bCs w:val="0"/>
      <w:i w:val="0"/>
      <w:iCs w:val="0"/>
      <w:smallCaps w:val="0"/>
      <w:strike w:val="0"/>
      <w:color w:val="000000"/>
      <w:spacing w:val="40"/>
      <w:w w:val="100"/>
      <w:position w:val="0"/>
      <w:sz w:val="22"/>
      <w:szCs w:val="22"/>
      <w:u w:val="none"/>
      <w:lang w:val="en-US"/>
    </w:rPr>
  </w:style>
  <w:style w:type="paragraph" w:styleId="HTML">
    <w:name w:val="HTML Preformatted"/>
    <w:basedOn w:val="a7"/>
    <w:link w:val="HTML0"/>
    <w:uiPriority w:val="99"/>
    <w:semiHidden/>
    <w:unhideWhenUsed/>
    <w:rsid w:val="00352B7A"/>
    <w:rPr>
      <w:rFonts w:ascii="Courier New" w:hAnsi="Courier New" w:cs="Courier New"/>
      <w:sz w:val="20"/>
    </w:rPr>
  </w:style>
  <w:style w:type="character" w:customStyle="1" w:styleId="HTML0">
    <w:name w:val="HTML 預設格式 字元"/>
    <w:basedOn w:val="a8"/>
    <w:link w:val="HTML"/>
    <w:uiPriority w:val="99"/>
    <w:semiHidden/>
    <w:rsid w:val="00352B7A"/>
    <w:rPr>
      <w:rFonts w:ascii="Courier New" w:eastAsia="標楷體" w:hAnsi="Courier New" w:cs="Courier New"/>
      <w:kern w:val="2"/>
    </w:rPr>
  </w:style>
  <w:style w:type="table" w:customStyle="1" w:styleId="13">
    <w:name w:val="表格格線1"/>
    <w:basedOn w:val="a9"/>
    <w:next w:val="af7"/>
    <w:uiPriority w:val="59"/>
    <w:rsid w:val="00F344E3"/>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7"/>
    <w:uiPriority w:val="99"/>
    <w:unhideWhenUsed/>
    <w:rsid w:val="00E77B2B"/>
    <w:pPr>
      <w:numPr>
        <w:numId w:val="9"/>
      </w:numPr>
      <w:contextualSpacing/>
    </w:pPr>
  </w:style>
  <w:style w:type="character" w:styleId="aff0">
    <w:name w:val="Placeholder Text"/>
    <w:basedOn w:val="a8"/>
    <w:uiPriority w:val="99"/>
    <w:semiHidden/>
    <w:rsid w:val="00904D5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34702">
      <w:bodyDiv w:val="1"/>
      <w:marLeft w:val="0"/>
      <w:marRight w:val="0"/>
      <w:marTop w:val="0"/>
      <w:marBottom w:val="0"/>
      <w:divBdr>
        <w:top w:val="none" w:sz="0" w:space="0" w:color="auto"/>
        <w:left w:val="none" w:sz="0" w:space="0" w:color="auto"/>
        <w:bottom w:val="none" w:sz="0" w:space="0" w:color="auto"/>
        <w:right w:val="none" w:sz="0" w:space="0" w:color="auto"/>
      </w:divBdr>
      <w:divsChild>
        <w:div w:id="211116589">
          <w:marLeft w:val="0"/>
          <w:marRight w:val="0"/>
          <w:marTop w:val="0"/>
          <w:marBottom w:val="0"/>
          <w:divBdr>
            <w:top w:val="none" w:sz="0" w:space="0" w:color="auto"/>
            <w:left w:val="none" w:sz="0" w:space="0" w:color="auto"/>
            <w:bottom w:val="none" w:sz="0" w:space="0" w:color="auto"/>
            <w:right w:val="none" w:sz="0" w:space="0" w:color="auto"/>
          </w:divBdr>
          <w:divsChild>
            <w:div w:id="304117382">
              <w:marLeft w:val="-225"/>
              <w:marRight w:val="-225"/>
              <w:marTop w:val="0"/>
              <w:marBottom w:val="0"/>
              <w:divBdr>
                <w:top w:val="none" w:sz="0" w:space="0" w:color="auto"/>
                <w:left w:val="none" w:sz="0" w:space="0" w:color="auto"/>
                <w:bottom w:val="none" w:sz="0" w:space="0" w:color="auto"/>
                <w:right w:val="none" w:sz="0" w:space="0" w:color="auto"/>
              </w:divBdr>
              <w:divsChild>
                <w:div w:id="80640836">
                  <w:marLeft w:val="0"/>
                  <w:marRight w:val="0"/>
                  <w:marTop w:val="240"/>
                  <w:marBottom w:val="240"/>
                  <w:divBdr>
                    <w:top w:val="none" w:sz="0" w:space="0" w:color="auto"/>
                    <w:left w:val="none" w:sz="0" w:space="0" w:color="auto"/>
                    <w:bottom w:val="none" w:sz="0" w:space="0" w:color="auto"/>
                    <w:right w:val="none" w:sz="0" w:space="0" w:color="auto"/>
                  </w:divBdr>
                  <w:divsChild>
                    <w:div w:id="287711414">
                      <w:marLeft w:val="-225"/>
                      <w:marRight w:val="-225"/>
                      <w:marTop w:val="0"/>
                      <w:marBottom w:val="0"/>
                      <w:divBdr>
                        <w:top w:val="none" w:sz="0" w:space="0" w:color="auto"/>
                        <w:left w:val="none" w:sz="0" w:space="0" w:color="auto"/>
                        <w:bottom w:val="none" w:sz="0" w:space="0" w:color="auto"/>
                        <w:right w:val="none" w:sz="0" w:space="0" w:color="auto"/>
                      </w:divBdr>
                      <w:divsChild>
                        <w:div w:id="1310599158">
                          <w:marLeft w:val="0"/>
                          <w:marRight w:val="0"/>
                          <w:marTop w:val="0"/>
                          <w:marBottom w:val="0"/>
                          <w:divBdr>
                            <w:top w:val="none" w:sz="0" w:space="0" w:color="auto"/>
                            <w:left w:val="none" w:sz="0" w:space="0" w:color="auto"/>
                            <w:bottom w:val="none" w:sz="0" w:space="0" w:color="auto"/>
                            <w:right w:val="none" w:sz="0" w:space="0" w:color="auto"/>
                          </w:divBdr>
                          <w:divsChild>
                            <w:div w:id="120999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216120">
      <w:bodyDiv w:val="1"/>
      <w:marLeft w:val="0"/>
      <w:marRight w:val="0"/>
      <w:marTop w:val="0"/>
      <w:marBottom w:val="0"/>
      <w:divBdr>
        <w:top w:val="none" w:sz="0" w:space="0" w:color="auto"/>
        <w:left w:val="none" w:sz="0" w:space="0" w:color="auto"/>
        <w:bottom w:val="none" w:sz="0" w:space="0" w:color="auto"/>
        <w:right w:val="none" w:sz="0" w:space="0" w:color="auto"/>
      </w:divBdr>
      <w:divsChild>
        <w:div w:id="1168909531">
          <w:marLeft w:val="0"/>
          <w:marRight w:val="0"/>
          <w:marTop w:val="0"/>
          <w:marBottom w:val="0"/>
          <w:divBdr>
            <w:top w:val="none" w:sz="0" w:space="0" w:color="auto"/>
            <w:left w:val="none" w:sz="0" w:space="0" w:color="auto"/>
            <w:bottom w:val="none" w:sz="0" w:space="0" w:color="auto"/>
            <w:right w:val="none" w:sz="0" w:space="0" w:color="auto"/>
          </w:divBdr>
          <w:divsChild>
            <w:div w:id="29889989">
              <w:marLeft w:val="-225"/>
              <w:marRight w:val="-225"/>
              <w:marTop w:val="0"/>
              <w:marBottom w:val="0"/>
              <w:divBdr>
                <w:top w:val="none" w:sz="0" w:space="0" w:color="auto"/>
                <w:left w:val="none" w:sz="0" w:space="0" w:color="auto"/>
                <w:bottom w:val="none" w:sz="0" w:space="0" w:color="auto"/>
                <w:right w:val="none" w:sz="0" w:space="0" w:color="auto"/>
              </w:divBdr>
              <w:divsChild>
                <w:div w:id="743723944">
                  <w:marLeft w:val="0"/>
                  <w:marRight w:val="0"/>
                  <w:marTop w:val="240"/>
                  <w:marBottom w:val="240"/>
                  <w:divBdr>
                    <w:top w:val="none" w:sz="0" w:space="0" w:color="auto"/>
                    <w:left w:val="none" w:sz="0" w:space="0" w:color="auto"/>
                    <w:bottom w:val="none" w:sz="0" w:space="0" w:color="auto"/>
                    <w:right w:val="none" w:sz="0" w:space="0" w:color="auto"/>
                  </w:divBdr>
                  <w:divsChild>
                    <w:div w:id="461465008">
                      <w:marLeft w:val="-225"/>
                      <w:marRight w:val="-225"/>
                      <w:marTop w:val="0"/>
                      <w:marBottom w:val="0"/>
                      <w:divBdr>
                        <w:top w:val="none" w:sz="0" w:space="0" w:color="auto"/>
                        <w:left w:val="none" w:sz="0" w:space="0" w:color="auto"/>
                        <w:bottom w:val="none" w:sz="0" w:space="0" w:color="auto"/>
                        <w:right w:val="none" w:sz="0" w:space="0" w:color="auto"/>
                      </w:divBdr>
                      <w:divsChild>
                        <w:div w:id="933365561">
                          <w:marLeft w:val="0"/>
                          <w:marRight w:val="0"/>
                          <w:marTop w:val="0"/>
                          <w:marBottom w:val="0"/>
                          <w:divBdr>
                            <w:top w:val="none" w:sz="0" w:space="0" w:color="auto"/>
                            <w:left w:val="none" w:sz="0" w:space="0" w:color="auto"/>
                            <w:bottom w:val="none" w:sz="0" w:space="0" w:color="auto"/>
                            <w:right w:val="none" w:sz="0" w:space="0" w:color="auto"/>
                          </w:divBdr>
                          <w:divsChild>
                            <w:div w:id="169380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035797">
      <w:bodyDiv w:val="1"/>
      <w:marLeft w:val="0"/>
      <w:marRight w:val="0"/>
      <w:marTop w:val="0"/>
      <w:marBottom w:val="0"/>
      <w:divBdr>
        <w:top w:val="none" w:sz="0" w:space="0" w:color="auto"/>
        <w:left w:val="none" w:sz="0" w:space="0" w:color="auto"/>
        <w:bottom w:val="none" w:sz="0" w:space="0" w:color="auto"/>
        <w:right w:val="none" w:sz="0" w:space="0" w:color="auto"/>
      </w:divBdr>
      <w:divsChild>
        <w:div w:id="1198930581">
          <w:marLeft w:val="0"/>
          <w:marRight w:val="0"/>
          <w:marTop w:val="0"/>
          <w:marBottom w:val="0"/>
          <w:divBdr>
            <w:top w:val="none" w:sz="0" w:space="0" w:color="auto"/>
            <w:left w:val="none" w:sz="0" w:space="0" w:color="auto"/>
            <w:bottom w:val="none" w:sz="0" w:space="0" w:color="auto"/>
            <w:right w:val="none" w:sz="0" w:space="0" w:color="auto"/>
          </w:divBdr>
          <w:divsChild>
            <w:div w:id="1945577160">
              <w:marLeft w:val="0"/>
              <w:marRight w:val="0"/>
              <w:marTop w:val="0"/>
              <w:marBottom w:val="0"/>
              <w:divBdr>
                <w:top w:val="none" w:sz="0" w:space="0" w:color="auto"/>
                <w:left w:val="none" w:sz="0" w:space="0" w:color="auto"/>
                <w:bottom w:val="none" w:sz="0" w:space="0" w:color="auto"/>
                <w:right w:val="none" w:sz="0" w:space="0" w:color="auto"/>
              </w:divBdr>
              <w:divsChild>
                <w:div w:id="1006832717">
                  <w:marLeft w:val="-225"/>
                  <w:marRight w:val="-225"/>
                  <w:marTop w:val="0"/>
                  <w:marBottom w:val="0"/>
                  <w:divBdr>
                    <w:top w:val="none" w:sz="0" w:space="0" w:color="auto"/>
                    <w:left w:val="none" w:sz="0" w:space="0" w:color="auto"/>
                    <w:bottom w:val="none" w:sz="0" w:space="0" w:color="auto"/>
                    <w:right w:val="none" w:sz="0" w:space="0" w:color="auto"/>
                  </w:divBdr>
                  <w:divsChild>
                    <w:div w:id="1773474298">
                      <w:marLeft w:val="0"/>
                      <w:marRight w:val="0"/>
                      <w:marTop w:val="240"/>
                      <w:marBottom w:val="240"/>
                      <w:divBdr>
                        <w:top w:val="none" w:sz="0" w:space="0" w:color="auto"/>
                        <w:left w:val="none" w:sz="0" w:space="0" w:color="auto"/>
                        <w:bottom w:val="none" w:sz="0" w:space="0" w:color="auto"/>
                        <w:right w:val="none" w:sz="0" w:space="0" w:color="auto"/>
                      </w:divBdr>
                      <w:divsChild>
                        <w:div w:id="502209888">
                          <w:marLeft w:val="-225"/>
                          <w:marRight w:val="-225"/>
                          <w:marTop w:val="0"/>
                          <w:marBottom w:val="0"/>
                          <w:divBdr>
                            <w:top w:val="none" w:sz="0" w:space="0" w:color="auto"/>
                            <w:left w:val="none" w:sz="0" w:space="0" w:color="auto"/>
                            <w:bottom w:val="none" w:sz="0" w:space="0" w:color="auto"/>
                            <w:right w:val="none" w:sz="0" w:space="0" w:color="auto"/>
                          </w:divBdr>
                          <w:divsChild>
                            <w:div w:id="659390370">
                              <w:marLeft w:val="0"/>
                              <w:marRight w:val="0"/>
                              <w:marTop w:val="0"/>
                              <w:marBottom w:val="0"/>
                              <w:divBdr>
                                <w:top w:val="none" w:sz="0" w:space="0" w:color="auto"/>
                                <w:left w:val="none" w:sz="0" w:space="0" w:color="auto"/>
                                <w:bottom w:val="none" w:sz="0" w:space="0" w:color="auto"/>
                                <w:right w:val="none" w:sz="0" w:space="0" w:color="auto"/>
                              </w:divBdr>
                              <w:divsChild>
                                <w:div w:id="55103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939587">
      <w:bodyDiv w:val="1"/>
      <w:marLeft w:val="0"/>
      <w:marRight w:val="0"/>
      <w:marTop w:val="0"/>
      <w:marBottom w:val="0"/>
      <w:divBdr>
        <w:top w:val="none" w:sz="0" w:space="0" w:color="auto"/>
        <w:left w:val="none" w:sz="0" w:space="0" w:color="auto"/>
        <w:bottom w:val="none" w:sz="0" w:space="0" w:color="auto"/>
        <w:right w:val="none" w:sz="0" w:space="0" w:color="auto"/>
      </w:divBdr>
      <w:divsChild>
        <w:div w:id="763383794">
          <w:marLeft w:val="0"/>
          <w:marRight w:val="0"/>
          <w:marTop w:val="0"/>
          <w:marBottom w:val="0"/>
          <w:divBdr>
            <w:top w:val="none" w:sz="0" w:space="0" w:color="auto"/>
            <w:left w:val="none" w:sz="0" w:space="0" w:color="auto"/>
            <w:bottom w:val="none" w:sz="0" w:space="0" w:color="auto"/>
            <w:right w:val="none" w:sz="0" w:space="0" w:color="auto"/>
          </w:divBdr>
          <w:divsChild>
            <w:div w:id="1168443253">
              <w:marLeft w:val="-225"/>
              <w:marRight w:val="-225"/>
              <w:marTop w:val="0"/>
              <w:marBottom w:val="0"/>
              <w:divBdr>
                <w:top w:val="none" w:sz="0" w:space="0" w:color="auto"/>
                <w:left w:val="none" w:sz="0" w:space="0" w:color="auto"/>
                <w:bottom w:val="none" w:sz="0" w:space="0" w:color="auto"/>
                <w:right w:val="none" w:sz="0" w:space="0" w:color="auto"/>
              </w:divBdr>
              <w:divsChild>
                <w:div w:id="251159134">
                  <w:marLeft w:val="0"/>
                  <w:marRight w:val="0"/>
                  <w:marTop w:val="240"/>
                  <w:marBottom w:val="240"/>
                  <w:divBdr>
                    <w:top w:val="none" w:sz="0" w:space="0" w:color="auto"/>
                    <w:left w:val="none" w:sz="0" w:space="0" w:color="auto"/>
                    <w:bottom w:val="none" w:sz="0" w:space="0" w:color="auto"/>
                    <w:right w:val="none" w:sz="0" w:space="0" w:color="auto"/>
                  </w:divBdr>
                  <w:divsChild>
                    <w:div w:id="1815755280">
                      <w:marLeft w:val="-225"/>
                      <w:marRight w:val="-225"/>
                      <w:marTop w:val="0"/>
                      <w:marBottom w:val="0"/>
                      <w:divBdr>
                        <w:top w:val="none" w:sz="0" w:space="0" w:color="auto"/>
                        <w:left w:val="none" w:sz="0" w:space="0" w:color="auto"/>
                        <w:bottom w:val="none" w:sz="0" w:space="0" w:color="auto"/>
                        <w:right w:val="none" w:sz="0" w:space="0" w:color="auto"/>
                      </w:divBdr>
                      <w:divsChild>
                        <w:div w:id="184514875">
                          <w:marLeft w:val="0"/>
                          <w:marRight w:val="0"/>
                          <w:marTop w:val="0"/>
                          <w:marBottom w:val="0"/>
                          <w:divBdr>
                            <w:top w:val="none" w:sz="0" w:space="0" w:color="auto"/>
                            <w:left w:val="none" w:sz="0" w:space="0" w:color="auto"/>
                            <w:bottom w:val="none" w:sz="0" w:space="0" w:color="auto"/>
                            <w:right w:val="none" w:sz="0" w:space="0" w:color="auto"/>
                          </w:divBdr>
                          <w:divsChild>
                            <w:div w:id="28141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868502">
      <w:bodyDiv w:val="1"/>
      <w:marLeft w:val="0"/>
      <w:marRight w:val="0"/>
      <w:marTop w:val="0"/>
      <w:marBottom w:val="0"/>
      <w:divBdr>
        <w:top w:val="none" w:sz="0" w:space="0" w:color="auto"/>
        <w:left w:val="none" w:sz="0" w:space="0" w:color="auto"/>
        <w:bottom w:val="none" w:sz="0" w:space="0" w:color="auto"/>
        <w:right w:val="none" w:sz="0" w:space="0" w:color="auto"/>
      </w:divBdr>
      <w:divsChild>
        <w:div w:id="97022317">
          <w:marLeft w:val="0"/>
          <w:marRight w:val="0"/>
          <w:marTop w:val="0"/>
          <w:marBottom w:val="0"/>
          <w:divBdr>
            <w:top w:val="none" w:sz="0" w:space="0" w:color="auto"/>
            <w:left w:val="none" w:sz="0" w:space="0" w:color="auto"/>
            <w:bottom w:val="none" w:sz="0" w:space="0" w:color="auto"/>
            <w:right w:val="none" w:sz="0" w:space="0" w:color="auto"/>
          </w:divBdr>
          <w:divsChild>
            <w:div w:id="1647316776">
              <w:marLeft w:val="-225"/>
              <w:marRight w:val="-225"/>
              <w:marTop w:val="0"/>
              <w:marBottom w:val="0"/>
              <w:divBdr>
                <w:top w:val="none" w:sz="0" w:space="0" w:color="auto"/>
                <w:left w:val="none" w:sz="0" w:space="0" w:color="auto"/>
                <w:bottom w:val="none" w:sz="0" w:space="0" w:color="auto"/>
                <w:right w:val="none" w:sz="0" w:space="0" w:color="auto"/>
              </w:divBdr>
              <w:divsChild>
                <w:div w:id="176507772">
                  <w:marLeft w:val="0"/>
                  <w:marRight w:val="0"/>
                  <w:marTop w:val="240"/>
                  <w:marBottom w:val="240"/>
                  <w:divBdr>
                    <w:top w:val="none" w:sz="0" w:space="0" w:color="auto"/>
                    <w:left w:val="none" w:sz="0" w:space="0" w:color="auto"/>
                    <w:bottom w:val="none" w:sz="0" w:space="0" w:color="auto"/>
                    <w:right w:val="none" w:sz="0" w:space="0" w:color="auto"/>
                  </w:divBdr>
                  <w:divsChild>
                    <w:div w:id="1309094098">
                      <w:marLeft w:val="-225"/>
                      <w:marRight w:val="-225"/>
                      <w:marTop w:val="0"/>
                      <w:marBottom w:val="0"/>
                      <w:divBdr>
                        <w:top w:val="none" w:sz="0" w:space="0" w:color="auto"/>
                        <w:left w:val="none" w:sz="0" w:space="0" w:color="auto"/>
                        <w:bottom w:val="none" w:sz="0" w:space="0" w:color="auto"/>
                        <w:right w:val="none" w:sz="0" w:space="0" w:color="auto"/>
                      </w:divBdr>
                      <w:divsChild>
                        <w:div w:id="1218783474">
                          <w:marLeft w:val="0"/>
                          <w:marRight w:val="0"/>
                          <w:marTop w:val="0"/>
                          <w:marBottom w:val="0"/>
                          <w:divBdr>
                            <w:top w:val="none" w:sz="0" w:space="0" w:color="auto"/>
                            <w:left w:val="none" w:sz="0" w:space="0" w:color="auto"/>
                            <w:bottom w:val="none" w:sz="0" w:space="0" w:color="auto"/>
                            <w:right w:val="none" w:sz="0" w:space="0" w:color="auto"/>
                          </w:divBdr>
                          <w:divsChild>
                            <w:div w:id="76908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299888">
      <w:bodyDiv w:val="1"/>
      <w:marLeft w:val="0"/>
      <w:marRight w:val="0"/>
      <w:marTop w:val="0"/>
      <w:marBottom w:val="0"/>
      <w:divBdr>
        <w:top w:val="none" w:sz="0" w:space="0" w:color="auto"/>
        <w:left w:val="none" w:sz="0" w:space="0" w:color="auto"/>
        <w:bottom w:val="none" w:sz="0" w:space="0" w:color="auto"/>
        <w:right w:val="none" w:sz="0" w:space="0" w:color="auto"/>
      </w:divBdr>
      <w:divsChild>
        <w:div w:id="113211741">
          <w:marLeft w:val="0"/>
          <w:marRight w:val="0"/>
          <w:marTop w:val="0"/>
          <w:marBottom w:val="0"/>
          <w:divBdr>
            <w:top w:val="none" w:sz="0" w:space="0" w:color="auto"/>
            <w:left w:val="none" w:sz="0" w:space="0" w:color="auto"/>
            <w:bottom w:val="none" w:sz="0" w:space="0" w:color="auto"/>
            <w:right w:val="none" w:sz="0" w:space="0" w:color="auto"/>
          </w:divBdr>
          <w:divsChild>
            <w:div w:id="900753135">
              <w:marLeft w:val="-225"/>
              <w:marRight w:val="-225"/>
              <w:marTop w:val="0"/>
              <w:marBottom w:val="0"/>
              <w:divBdr>
                <w:top w:val="none" w:sz="0" w:space="0" w:color="auto"/>
                <w:left w:val="none" w:sz="0" w:space="0" w:color="auto"/>
                <w:bottom w:val="none" w:sz="0" w:space="0" w:color="auto"/>
                <w:right w:val="none" w:sz="0" w:space="0" w:color="auto"/>
              </w:divBdr>
              <w:divsChild>
                <w:div w:id="1064447124">
                  <w:marLeft w:val="0"/>
                  <w:marRight w:val="0"/>
                  <w:marTop w:val="240"/>
                  <w:marBottom w:val="240"/>
                  <w:divBdr>
                    <w:top w:val="none" w:sz="0" w:space="0" w:color="auto"/>
                    <w:left w:val="none" w:sz="0" w:space="0" w:color="auto"/>
                    <w:bottom w:val="none" w:sz="0" w:space="0" w:color="auto"/>
                    <w:right w:val="none" w:sz="0" w:space="0" w:color="auto"/>
                  </w:divBdr>
                  <w:divsChild>
                    <w:div w:id="684403089">
                      <w:marLeft w:val="-225"/>
                      <w:marRight w:val="-225"/>
                      <w:marTop w:val="0"/>
                      <w:marBottom w:val="0"/>
                      <w:divBdr>
                        <w:top w:val="none" w:sz="0" w:space="0" w:color="auto"/>
                        <w:left w:val="none" w:sz="0" w:space="0" w:color="auto"/>
                        <w:bottom w:val="none" w:sz="0" w:space="0" w:color="auto"/>
                        <w:right w:val="none" w:sz="0" w:space="0" w:color="auto"/>
                      </w:divBdr>
                      <w:divsChild>
                        <w:div w:id="1305426569">
                          <w:marLeft w:val="0"/>
                          <w:marRight w:val="0"/>
                          <w:marTop w:val="0"/>
                          <w:marBottom w:val="0"/>
                          <w:divBdr>
                            <w:top w:val="none" w:sz="0" w:space="0" w:color="auto"/>
                            <w:left w:val="none" w:sz="0" w:space="0" w:color="auto"/>
                            <w:bottom w:val="none" w:sz="0" w:space="0" w:color="auto"/>
                            <w:right w:val="none" w:sz="0" w:space="0" w:color="auto"/>
                          </w:divBdr>
                          <w:divsChild>
                            <w:div w:id="37014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1257909">
      <w:bodyDiv w:val="1"/>
      <w:marLeft w:val="0"/>
      <w:marRight w:val="0"/>
      <w:marTop w:val="0"/>
      <w:marBottom w:val="0"/>
      <w:divBdr>
        <w:top w:val="none" w:sz="0" w:space="0" w:color="auto"/>
        <w:left w:val="none" w:sz="0" w:space="0" w:color="auto"/>
        <w:bottom w:val="none" w:sz="0" w:space="0" w:color="auto"/>
        <w:right w:val="none" w:sz="0" w:space="0" w:color="auto"/>
      </w:divBdr>
      <w:divsChild>
        <w:div w:id="1336420575">
          <w:marLeft w:val="0"/>
          <w:marRight w:val="0"/>
          <w:marTop w:val="0"/>
          <w:marBottom w:val="0"/>
          <w:divBdr>
            <w:top w:val="none" w:sz="0" w:space="0" w:color="auto"/>
            <w:left w:val="none" w:sz="0" w:space="0" w:color="auto"/>
            <w:bottom w:val="none" w:sz="0" w:space="0" w:color="auto"/>
            <w:right w:val="none" w:sz="0" w:space="0" w:color="auto"/>
          </w:divBdr>
          <w:divsChild>
            <w:div w:id="79914623">
              <w:marLeft w:val="-225"/>
              <w:marRight w:val="-225"/>
              <w:marTop w:val="0"/>
              <w:marBottom w:val="0"/>
              <w:divBdr>
                <w:top w:val="none" w:sz="0" w:space="0" w:color="auto"/>
                <w:left w:val="none" w:sz="0" w:space="0" w:color="auto"/>
                <w:bottom w:val="none" w:sz="0" w:space="0" w:color="auto"/>
                <w:right w:val="none" w:sz="0" w:space="0" w:color="auto"/>
              </w:divBdr>
              <w:divsChild>
                <w:div w:id="1018122916">
                  <w:marLeft w:val="0"/>
                  <w:marRight w:val="0"/>
                  <w:marTop w:val="240"/>
                  <w:marBottom w:val="240"/>
                  <w:divBdr>
                    <w:top w:val="none" w:sz="0" w:space="0" w:color="auto"/>
                    <w:left w:val="none" w:sz="0" w:space="0" w:color="auto"/>
                    <w:bottom w:val="none" w:sz="0" w:space="0" w:color="auto"/>
                    <w:right w:val="none" w:sz="0" w:space="0" w:color="auto"/>
                  </w:divBdr>
                  <w:divsChild>
                    <w:div w:id="599341652">
                      <w:marLeft w:val="-225"/>
                      <w:marRight w:val="-225"/>
                      <w:marTop w:val="0"/>
                      <w:marBottom w:val="0"/>
                      <w:divBdr>
                        <w:top w:val="none" w:sz="0" w:space="0" w:color="auto"/>
                        <w:left w:val="none" w:sz="0" w:space="0" w:color="auto"/>
                        <w:bottom w:val="none" w:sz="0" w:space="0" w:color="auto"/>
                        <w:right w:val="none" w:sz="0" w:space="0" w:color="auto"/>
                      </w:divBdr>
                      <w:divsChild>
                        <w:div w:id="196168083">
                          <w:marLeft w:val="0"/>
                          <w:marRight w:val="0"/>
                          <w:marTop w:val="0"/>
                          <w:marBottom w:val="0"/>
                          <w:divBdr>
                            <w:top w:val="none" w:sz="0" w:space="0" w:color="auto"/>
                            <w:left w:val="none" w:sz="0" w:space="0" w:color="auto"/>
                            <w:bottom w:val="none" w:sz="0" w:space="0" w:color="auto"/>
                            <w:right w:val="none" w:sz="0" w:space="0" w:color="auto"/>
                          </w:divBdr>
                          <w:divsChild>
                            <w:div w:id="165806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0749802">
      <w:bodyDiv w:val="1"/>
      <w:marLeft w:val="0"/>
      <w:marRight w:val="0"/>
      <w:marTop w:val="0"/>
      <w:marBottom w:val="0"/>
      <w:divBdr>
        <w:top w:val="none" w:sz="0" w:space="0" w:color="auto"/>
        <w:left w:val="none" w:sz="0" w:space="0" w:color="auto"/>
        <w:bottom w:val="none" w:sz="0" w:space="0" w:color="auto"/>
        <w:right w:val="none" w:sz="0" w:space="0" w:color="auto"/>
      </w:divBdr>
      <w:divsChild>
        <w:div w:id="338510393">
          <w:marLeft w:val="0"/>
          <w:marRight w:val="0"/>
          <w:marTop w:val="0"/>
          <w:marBottom w:val="0"/>
          <w:divBdr>
            <w:top w:val="none" w:sz="0" w:space="0" w:color="auto"/>
            <w:left w:val="none" w:sz="0" w:space="0" w:color="auto"/>
            <w:bottom w:val="none" w:sz="0" w:space="0" w:color="auto"/>
            <w:right w:val="none" w:sz="0" w:space="0" w:color="auto"/>
          </w:divBdr>
          <w:divsChild>
            <w:div w:id="1524903886">
              <w:marLeft w:val="-225"/>
              <w:marRight w:val="-225"/>
              <w:marTop w:val="0"/>
              <w:marBottom w:val="0"/>
              <w:divBdr>
                <w:top w:val="none" w:sz="0" w:space="0" w:color="auto"/>
                <w:left w:val="none" w:sz="0" w:space="0" w:color="auto"/>
                <w:bottom w:val="none" w:sz="0" w:space="0" w:color="auto"/>
                <w:right w:val="none" w:sz="0" w:space="0" w:color="auto"/>
              </w:divBdr>
              <w:divsChild>
                <w:div w:id="213930736">
                  <w:marLeft w:val="0"/>
                  <w:marRight w:val="0"/>
                  <w:marTop w:val="240"/>
                  <w:marBottom w:val="240"/>
                  <w:divBdr>
                    <w:top w:val="none" w:sz="0" w:space="0" w:color="auto"/>
                    <w:left w:val="none" w:sz="0" w:space="0" w:color="auto"/>
                    <w:bottom w:val="none" w:sz="0" w:space="0" w:color="auto"/>
                    <w:right w:val="none" w:sz="0" w:space="0" w:color="auto"/>
                  </w:divBdr>
                  <w:divsChild>
                    <w:div w:id="1637947497">
                      <w:marLeft w:val="-225"/>
                      <w:marRight w:val="-225"/>
                      <w:marTop w:val="0"/>
                      <w:marBottom w:val="0"/>
                      <w:divBdr>
                        <w:top w:val="none" w:sz="0" w:space="0" w:color="auto"/>
                        <w:left w:val="none" w:sz="0" w:space="0" w:color="auto"/>
                        <w:bottom w:val="none" w:sz="0" w:space="0" w:color="auto"/>
                        <w:right w:val="none" w:sz="0" w:space="0" w:color="auto"/>
                      </w:divBdr>
                      <w:divsChild>
                        <w:div w:id="1282036991">
                          <w:marLeft w:val="0"/>
                          <w:marRight w:val="0"/>
                          <w:marTop w:val="0"/>
                          <w:marBottom w:val="0"/>
                          <w:divBdr>
                            <w:top w:val="none" w:sz="0" w:space="0" w:color="auto"/>
                            <w:left w:val="none" w:sz="0" w:space="0" w:color="auto"/>
                            <w:bottom w:val="none" w:sz="0" w:space="0" w:color="auto"/>
                            <w:right w:val="none" w:sz="0" w:space="0" w:color="auto"/>
                          </w:divBdr>
                          <w:divsChild>
                            <w:div w:id="132508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347483">
      <w:bodyDiv w:val="1"/>
      <w:marLeft w:val="0"/>
      <w:marRight w:val="0"/>
      <w:marTop w:val="0"/>
      <w:marBottom w:val="0"/>
      <w:divBdr>
        <w:top w:val="none" w:sz="0" w:space="0" w:color="auto"/>
        <w:left w:val="none" w:sz="0" w:space="0" w:color="auto"/>
        <w:bottom w:val="none" w:sz="0" w:space="0" w:color="auto"/>
        <w:right w:val="none" w:sz="0" w:space="0" w:color="auto"/>
      </w:divBdr>
      <w:divsChild>
        <w:div w:id="1214391506">
          <w:marLeft w:val="0"/>
          <w:marRight w:val="0"/>
          <w:marTop w:val="0"/>
          <w:marBottom w:val="0"/>
          <w:divBdr>
            <w:top w:val="none" w:sz="0" w:space="0" w:color="auto"/>
            <w:left w:val="none" w:sz="0" w:space="0" w:color="auto"/>
            <w:bottom w:val="none" w:sz="0" w:space="0" w:color="auto"/>
            <w:right w:val="none" w:sz="0" w:space="0" w:color="auto"/>
          </w:divBdr>
          <w:divsChild>
            <w:div w:id="829293400">
              <w:marLeft w:val="-225"/>
              <w:marRight w:val="-225"/>
              <w:marTop w:val="0"/>
              <w:marBottom w:val="0"/>
              <w:divBdr>
                <w:top w:val="none" w:sz="0" w:space="0" w:color="auto"/>
                <w:left w:val="none" w:sz="0" w:space="0" w:color="auto"/>
                <w:bottom w:val="none" w:sz="0" w:space="0" w:color="auto"/>
                <w:right w:val="none" w:sz="0" w:space="0" w:color="auto"/>
              </w:divBdr>
              <w:divsChild>
                <w:div w:id="750812700">
                  <w:marLeft w:val="0"/>
                  <w:marRight w:val="0"/>
                  <w:marTop w:val="240"/>
                  <w:marBottom w:val="240"/>
                  <w:divBdr>
                    <w:top w:val="none" w:sz="0" w:space="0" w:color="auto"/>
                    <w:left w:val="none" w:sz="0" w:space="0" w:color="auto"/>
                    <w:bottom w:val="none" w:sz="0" w:space="0" w:color="auto"/>
                    <w:right w:val="none" w:sz="0" w:space="0" w:color="auto"/>
                  </w:divBdr>
                  <w:divsChild>
                    <w:div w:id="1823230028">
                      <w:marLeft w:val="-225"/>
                      <w:marRight w:val="-225"/>
                      <w:marTop w:val="0"/>
                      <w:marBottom w:val="0"/>
                      <w:divBdr>
                        <w:top w:val="none" w:sz="0" w:space="0" w:color="auto"/>
                        <w:left w:val="none" w:sz="0" w:space="0" w:color="auto"/>
                        <w:bottom w:val="none" w:sz="0" w:space="0" w:color="auto"/>
                        <w:right w:val="none" w:sz="0" w:space="0" w:color="auto"/>
                      </w:divBdr>
                      <w:divsChild>
                        <w:div w:id="868372622">
                          <w:marLeft w:val="0"/>
                          <w:marRight w:val="0"/>
                          <w:marTop w:val="0"/>
                          <w:marBottom w:val="0"/>
                          <w:divBdr>
                            <w:top w:val="none" w:sz="0" w:space="0" w:color="auto"/>
                            <w:left w:val="none" w:sz="0" w:space="0" w:color="auto"/>
                            <w:bottom w:val="none" w:sz="0" w:space="0" w:color="auto"/>
                            <w:right w:val="none" w:sz="0" w:space="0" w:color="auto"/>
                          </w:divBdr>
                          <w:divsChild>
                            <w:div w:id="197980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7171619">
      <w:bodyDiv w:val="1"/>
      <w:marLeft w:val="0"/>
      <w:marRight w:val="0"/>
      <w:marTop w:val="0"/>
      <w:marBottom w:val="0"/>
      <w:divBdr>
        <w:top w:val="none" w:sz="0" w:space="0" w:color="auto"/>
        <w:left w:val="none" w:sz="0" w:space="0" w:color="auto"/>
        <w:bottom w:val="none" w:sz="0" w:space="0" w:color="auto"/>
        <w:right w:val="none" w:sz="0" w:space="0" w:color="auto"/>
      </w:divBdr>
      <w:divsChild>
        <w:div w:id="800002343">
          <w:marLeft w:val="0"/>
          <w:marRight w:val="0"/>
          <w:marTop w:val="0"/>
          <w:marBottom w:val="0"/>
          <w:divBdr>
            <w:top w:val="none" w:sz="0" w:space="0" w:color="auto"/>
            <w:left w:val="none" w:sz="0" w:space="0" w:color="auto"/>
            <w:bottom w:val="none" w:sz="0" w:space="0" w:color="auto"/>
            <w:right w:val="none" w:sz="0" w:space="0" w:color="auto"/>
          </w:divBdr>
          <w:divsChild>
            <w:div w:id="499587949">
              <w:marLeft w:val="-225"/>
              <w:marRight w:val="-225"/>
              <w:marTop w:val="0"/>
              <w:marBottom w:val="0"/>
              <w:divBdr>
                <w:top w:val="none" w:sz="0" w:space="0" w:color="auto"/>
                <w:left w:val="none" w:sz="0" w:space="0" w:color="auto"/>
                <w:bottom w:val="none" w:sz="0" w:space="0" w:color="auto"/>
                <w:right w:val="none" w:sz="0" w:space="0" w:color="auto"/>
              </w:divBdr>
              <w:divsChild>
                <w:div w:id="430856279">
                  <w:marLeft w:val="0"/>
                  <w:marRight w:val="0"/>
                  <w:marTop w:val="240"/>
                  <w:marBottom w:val="240"/>
                  <w:divBdr>
                    <w:top w:val="none" w:sz="0" w:space="0" w:color="auto"/>
                    <w:left w:val="none" w:sz="0" w:space="0" w:color="auto"/>
                    <w:bottom w:val="none" w:sz="0" w:space="0" w:color="auto"/>
                    <w:right w:val="none" w:sz="0" w:space="0" w:color="auto"/>
                  </w:divBdr>
                  <w:divsChild>
                    <w:div w:id="1452628168">
                      <w:marLeft w:val="-225"/>
                      <w:marRight w:val="-225"/>
                      <w:marTop w:val="0"/>
                      <w:marBottom w:val="0"/>
                      <w:divBdr>
                        <w:top w:val="none" w:sz="0" w:space="0" w:color="auto"/>
                        <w:left w:val="none" w:sz="0" w:space="0" w:color="auto"/>
                        <w:bottom w:val="none" w:sz="0" w:space="0" w:color="auto"/>
                        <w:right w:val="none" w:sz="0" w:space="0" w:color="auto"/>
                      </w:divBdr>
                      <w:divsChild>
                        <w:div w:id="554972136">
                          <w:marLeft w:val="0"/>
                          <w:marRight w:val="0"/>
                          <w:marTop w:val="0"/>
                          <w:marBottom w:val="0"/>
                          <w:divBdr>
                            <w:top w:val="none" w:sz="0" w:space="0" w:color="auto"/>
                            <w:left w:val="none" w:sz="0" w:space="0" w:color="auto"/>
                            <w:bottom w:val="none" w:sz="0" w:space="0" w:color="auto"/>
                            <w:right w:val="none" w:sz="0" w:space="0" w:color="auto"/>
                          </w:divBdr>
                          <w:divsChild>
                            <w:div w:id="54460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2705362">
      <w:bodyDiv w:val="1"/>
      <w:marLeft w:val="0"/>
      <w:marRight w:val="0"/>
      <w:marTop w:val="0"/>
      <w:marBottom w:val="0"/>
      <w:divBdr>
        <w:top w:val="none" w:sz="0" w:space="0" w:color="auto"/>
        <w:left w:val="none" w:sz="0" w:space="0" w:color="auto"/>
        <w:bottom w:val="none" w:sz="0" w:space="0" w:color="auto"/>
        <w:right w:val="none" w:sz="0" w:space="0" w:color="auto"/>
      </w:divBdr>
      <w:divsChild>
        <w:div w:id="19431183">
          <w:marLeft w:val="0"/>
          <w:marRight w:val="0"/>
          <w:marTop w:val="0"/>
          <w:marBottom w:val="0"/>
          <w:divBdr>
            <w:top w:val="none" w:sz="0" w:space="0" w:color="auto"/>
            <w:left w:val="none" w:sz="0" w:space="0" w:color="auto"/>
            <w:bottom w:val="none" w:sz="0" w:space="0" w:color="auto"/>
            <w:right w:val="none" w:sz="0" w:space="0" w:color="auto"/>
          </w:divBdr>
          <w:divsChild>
            <w:div w:id="2075619656">
              <w:marLeft w:val="-225"/>
              <w:marRight w:val="-225"/>
              <w:marTop w:val="0"/>
              <w:marBottom w:val="0"/>
              <w:divBdr>
                <w:top w:val="none" w:sz="0" w:space="0" w:color="auto"/>
                <w:left w:val="none" w:sz="0" w:space="0" w:color="auto"/>
                <w:bottom w:val="none" w:sz="0" w:space="0" w:color="auto"/>
                <w:right w:val="none" w:sz="0" w:space="0" w:color="auto"/>
              </w:divBdr>
              <w:divsChild>
                <w:div w:id="1529174843">
                  <w:marLeft w:val="0"/>
                  <w:marRight w:val="0"/>
                  <w:marTop w:val="240"/>
                  <w:marBottom w:val="240"/>
                  <w:divBdr>
                    <w:top w:val="none" w:sz="0" w:space="0" w:color="auto"/>
                    <w:left w:val="none" w:sz="0" w:space="0" w:color="auto"/>
                    <w:bottom w:val="none" w:sz="0" w:space="0" w:color="auto"/>
                    <w:right w:val="none" w:sz="0" w:space="0" w:color="auto"/>
                  </w:divBdr>
                  <w:divsChild>
                    <w:div w:id="662591276">
                      <w:marLeft w:val="-225"/>
                      <w:marRight w:val="-225"/>
                      <w:marTop w:val="0"/>
                      <w:marBottom w:val="0"/>
                      <w:divBdr>
                        <w:top w:val="none" w:sz="0" w:space="0" w:color="auto"/>
                        <w:left w:val="none" w:sz="0" w:space="0" w:color="auto"/>
                        <w:bottom w:val="none" w:sz="0" w:space="0" w:color="auto"/>
                        <w:right w:val="none" w:sz="0" w:space="0" w:color="auto"/>
                      </w:divBdr>
                      <w:divsChild>
                        <w:div w:id="1232620820">
                          <w:marLeft w:val="0"/>
                          <w:marRight w:val="0"/>
                          <w:marTop w:val="0"/>
                          <w:marBottom w:val="0"/>
                          <w:divBdr>
                            <w:top w:val="none" w:sz="0" w:space="0" w:color="auto"/>
                            <w:left w:val="none" w:sz="0" w:space="0" w:color="auto"/>
                            <w:bottom w:val="none" w:sz="0" w:space="0" w:color="auto"/>
                            <w:right w:val="none" w:sz="0" w:space="0" w:color="auto"/>
                          </w:divBdr>
                          <w:divsChild>
                            <w:div w:id="186832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6832010">
      <w:bodyDiv w:val="1"/>
      <w:marLeft w:val="0"/>
      <w:marRight w:val="0"/>
      <w:marTop w:val="0"/>
      <w:marBottom w:val="0"/>
      <w:divBdr>
        <w:top w:val="none" w:sz="0" w:space="0" w:color="auto"/>
        <w:left w:val="none" w:sz="0" w:space="0" w:color="auto"/>
        <w:bottom w:val="none" w:sz="0" w:space="0" w:color="auto"/>
        <w:right w:val="none" w:sz="0" w:space="0" w:color="auto"/>
      </w:divBdr>
      <w:divsChild>
        <w:div w:id="1413774048">
          <w:marLeft w:val="0"/>
          <w:marRight w:val="0"/>
          <w:marTop w:val="0"/>
          <w:marBottom w:val="0"/>
          <w:divBdr>
            <w:top w:val="none" w:sz="0" w:space="0" w:color="auto"/>
            <w:left w:val="none" w:sz="0" w:space="0" w:color="auto"/>
            <w:bottom w:val="none" w:sz="0" w:space="0" w:color="auto"/>
            <w:right w:val="none" w:sz="0" w:space="0" w:color="auto"/>
          </w:divBdr>
          <w:divsChild>
            <w:div w:id="81028042">
              <w:marLeft w:val="-225"/>
              <w:marRight w:val="-225"/>
              <w:marTop w:val="0"/>
              <w:marBottom w:val="0"/>
              <w:divBdr>
                <w:top w:val="none" w:sz="0" w:space="0" w:color="auto"/>
                <w:left w:val="none" w:sz="0" w:space="0" w:color="auto"/>
                <w:bottom w:val="none" w:sz="0" w:space="0" w:color="auto"/>
                <w:right w:val="none" w:sz="0" w:space="0" w:color="auto"/>
              </w:divBdr>
              <w:divsChild>
                <w:div w:id="1005789850">
                  <w:marLeft w:val="0"/>
                  <w:marRight w:val="0"/>
                  <w:marTop w:val="240"/>
                  <w:marBottom w:val="240"/>
                  <w:divBdr>
                    <w:top w:val="none" w:sz="0" w:space="0" w:color="auto"/>
                    <w:left w:val="none" w:sz="0" w:space="0" w:color="auto"/>
                    <w:bottom w:val="none" w:sz="0" w:space="0" w:color="auto"/>
                    <w:right w:val="none" w:sz="0" w:space="0" w:color="auto"/>
                  </w:divBdr>
                  <w:divsChild>
                    <w:div w:id="218904505">
                      <w:marLeft w:val="-225"/>
                      <w:marRight w:val="-225"/>
                      <w:marTop w:val="0"/>
                      <w:marBottom w:val="0"/>
                      <w:divBdr>
                        <w:top w:val="none" w:sz="0" w:space="0" w:color="auto"/>
                        <w:left w:val="none" w:sz="0" w:space="0" w:color="auto"/>
                        <w:bottom w:val="none" w:sz="0" w:space="0" w:color="auto"/>
                        <w:right w:val="none" w:sz="0" w:space="0" w:color="auto"/>
                      </w:divBdr>
                      <w:divsChild>
                        <w:div w:id="1818952441">
                          <w:marLeft w:val="0"/>
                          <w:marRight w:val="0"/>
                          <w:marTop w:val="0"/>
                          <w:marBottom w:val="0"/>
                          <w:divBdr>
                            <w:top w:val="none" w:sz="0" w:space="0" w:color="auto"/>
                            <w:left w:val="none" w:sz="0" w:space="0" w:color="auto"/>
                            <w:bottom w:val="none" w:sz="0" w:space="0" w:color="auto"/>
                            <w:right w:val="none" w:sz="0" w:space="0" w:color="auto"/>
                          </w:divBdr>
                          <w:divsChild>
                            <w:div w:id="182735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6853996">
      <w:bodyDiv w:val="1"/>
      <w:marLeft w:val="0"/>
      <w:marRight w:val="0"/>
      <w:marTop w:val="0"/>
      <w:marBottom w:val="0"/>
      <w:divBdr>
        <w:top w:val="none" w:sz="0" w:space="0" w:color="auto"/>
        <w:left w:val="none" w:sz="0" w:space="0" w:color="auto"/>
        <w:bottom w:val="none" w:sz="0" w:space="0" w:color="auto"/>
        <w:right w:val="none" w:sz="0" w:space="0" w:color="auto"/>
      </w:divBdr>
      <w:divsChild>
        <w:div w:id="1583758801">
          <w:marLeft w:val="0"/>
          <w:marRight w:val="0"/>
          <w:marTop w:val="0"/>
          <w:marBottom w:val="0"/>
          <w:divBdr>
            <w:top w:val="none" w:sz="0" w:space="0" w:color="auto"/>
            <w:left w:val="none" w:sz="0" w:space="0" w:color="auto"/>
            <w:bottom w:val="none" w:sz="0" w:space="0" w:color="auto"/>
            <w:right w:val="none" w:sz="0" w:space="0" w:color="auto"/>
          </w:divBdr>
          <w:divsChild>
            <w:div w:id="1354766390">
              <w:marLeft w:val="0"/>
              <w:marRight w:val="0"/>
              <w:marTop w:val="0"/>
              <w:marBottom w:val="0"/>
              <w:divBdr>
                <w:top w:val="none" w:sz="0" w:space="0" w:color="auto"/>
                <w:left w:val="none" w:sz="0" w:space="0" w:color="auto"/>
                <w:bottom w:val="none" w:sz="0" w:space="0" w:color="auto"/>
                <w:right w:val="none" w:sz="0" w:space="0" w:color="auto"/>
              </w:divBdr>
              <w:divsChild>
                <w:div w:id="1640694756">
                  <w:marLeft w:val="-225"/>
                  <w:marRight w:val="-225"/>
                  <w:marTop w:val="0"/>
                  <w:marBottom w:val="0"/>
                  <w:divBdr>
                    <w:top w:val="none" w:sz="0" w:space="0" w:color="auto"/>
                    <w:left w:val="none" w:sz="0" w:space="0" w:color="auto"/>
                    <w:bottom w:val="none" w:sz="0" w:space="0" w:color="auto"/>
                    <w:right w:val="none" w:sz="0" w:space="0" w:color="auto"/>
                  </w:divBdr>
                  <w:divsChild>
                    <w:div w:id="974212621">
                      <w:marLeft w:val="0"/>
                      <w:marRight w:val="0"/>
                      <w:marTop w:val="240"/>
                      <w:marBottom w:val="240"/>
                      <w:divBdr>
                        <w:top w:val="none" w:sz="0" w:space="0" w:color="auto"/>
                        <w:left w:val="none" w:sz="0" w:space="0" w:color="auto"/>
                        <w:bottom w:val="none" w:sz="0" w:space="0" w:color="auto"/>
                        <w:right w:val="none" w:sz="0" w:space="0" w:color="auto"/>
                      </w:divBdr>
                      <w:divsChild>
                        <w:div w:id="1553033351">
                          <w:marLeft w:val="-225"/>
                          <w:marRight w:val="-225"/>
                          <w:marTop w:val="0"/>
                          <w:marBottom w:val="0"/>
                          <w:divBdr>
                            <w:top w:val="none" w:sz="0" w:space="0" w:color="auto"/>
                            <w:left w:val="none" w:sz="0" w:space="0" w:color="auto"/>
                            <w:bottom w:val="none" w:sz="0" w:space="0" w:color="auto"/>
                            <w:right w:val="none" w:sz="0" w:space="0" w:color="auto"/>
                          </w:divBdr>
                          <w:divsChild>
                            <w:div w:id="563951602">
                              <w:marLeft w:val="0"/>
                              <w:marRight w:val="0"/>
                              <w:marTop w:val="0"/>
                              <w:marBottom w:val="0"/>
                              <w:divBdr>
                                <w:top w:val="none" w:sz="0" w:space="0" w:color="auto"/>
                                <w:left w:val="none" w:sz="0" w:space="0" w:color="auto"/>
                                <w:bottom w:val="none" w:sz="0" w:space="0" w:color="auto"/>
                                <w:right w:val="none" w:sz="0" w:space="0" w:color="auto"/>
                              </w:divBdr>
                              <w:divsChild>
                                <w:div w:id="201811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6100535">
      <w:bodyDiv w:val="1"/>
      <w:marLeft w:val="0"/>
      <w:marRight w:val="0"/>
      <w:marTop w:val="0"/>
      <w:marBottom w:val="0"/>
      <w:divBdr>
        <w:top w:val="none" w:sz="0" w:space="0" w:color="auto"/>
        <w:left w:val="none" w:sz="0" w:space="0" w:color="auto"/>
        <w:bottom w:val="none" w:sz="0" w:space="0" w:color="auto"/>
        <w:right w:val="none" w:sz="0" w:space="0" w:color="auto"/>
      </w:divBdr>
      <w:divsChild>
        <w:div w:id="791285782">
          <w:marLeft w:val="0"/>
          <w:marRight w:val="0"/>
          <w:marTop w:val="0"/>
          <w:marBottom w:val="0"/>
          <w:divBdr>
            <w:top w:val="none" w:sz="0" w:space="0" w:color="auto"/>
            <w:left w:val="none" w:sz="0" w:space="0" w:color="auto"/>
            <w:bottom w:val="none" w:sz="0" w:space="0" w:color="auto"/>
            <w:right w:val="none" w:sz="0" w:space="0" w:color="auto"/>
          </w:divBdr>
          <w:divsChild>
            <w:div w:id="786319793">
              <w:marLeft w:val="-225"/>
              <w:marRight w:val="-225"/>
              <w:marTop w:val="0"/>
              <w:marBottom w:val="0"/>
              <w:divBdr>
                <w:top w:val="none" w:sz="0" w:space="0" w:color="auto"/>
                <w:left w:val="none" w:sz="0" w:space="0" w:color="auto"/>
                <w:bottom w:val="none" w:sz="0" w:space="0" w:color="auto"/>
                <w:right w:val="none" w:sz="0" w:space="0" w:color="auto"/>
              </w:divBdr>
              <w:divsChild>
                <w:div w:id="1608658334">
                  <w:marLeft w:val="0"/>
                  <w:marRight w:val="0"/>
                  <w:marTop w:val="240"/>
                  <w:marBottom w:val="240"/>
                  <w:divBdr>
                    <w:top w:val="none" w:sz="0" w:space="0" w:color="auto"/>
                    <w:left w:val="none" w:sz="0" w:space="0" w:color="auto"/>
                    <w:bottom w:val="none" w:sz="0" w:space="0" w:color="auto"/>
                    <w:right w:val="none" w:sz="0" w:space="0" w:color="auto"/>
                  </w:divBdr>
                  <w:divsChild>
                    <w:div w:id="1030449432">
                      <w:marLeft w:val="-225"/>
                      <w:marRight w:val="-225"/>
                      <w:marTop w:val="0"/>
                      <w:marBottom w:val="0"/>
                      <w:divBdr>
                        <w:top w:val="none" w:sz="0" w:space="0" w:color="auto"/>
                        <w:left w:val="none" w:sz="0" w:space="0" w:color="auto"/>
                        <w:bottom w:val="none" w:sz="0" w:space="0" w:color="auto"/>
                        <w:right w:val="none" w:sz="0" w:space="0" w:color="auto"/>
                      </w:divBdr>
                      <w:divsChild>
                        <w:div w:id="228003859">
                          <w:marLeft w:val="0"/>
                          <w:marRight w:val="0"/>
                          <w:marTop w:val="0"/>
                          <w:marBottom w:val="0"/>
                          <w:divBdr>
                            <w:top w:val="none" w:sz="0" w:space="0" w:color="auto"/>
                            <w:left w:val="none" w:sz="0" w:space="0" w:color="auto"/>
                            <w:bottom w:val="none" w:sz="0" w:space="0" w:color="auto"/>
                            <w:right w:val="none" w:sz="0" w:space="0" w:color="auto"/>
                          </w:divBdr>
                          <w:divsChild>
                            <w:div w:id="120239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9228482">
      <w:bodyDiv w:val="1"/>
      <w:marLeft w:val="0"/>
      <w:marRight w:val="0"/>
      <w:marTop w:val="0"/>
      <w:marBottom w:val="0"/>
      <w:divBdr>
        <w:top w:val="none" w:sz="0" w:space="0" w:color="auto"/>
        <w:left w:val="none" w:sz="0" w:space="0" w:color="auto"/>
        <w:bottom w:val="none" w:sz="0" w:space="0" w:color="auto"/>
        <w:right w:val="none" w:sz="0" w:space="0" w:color="auto"/>
      </w:divBdr>
      <w:divsChild>
        <w:div w:id="1867448824">
          <w:marLeft w:val="0"/>
          <w:marRight w:val="0"/>
          <w:marTop w:val="0"/>
          <w:marBottom w:val="0"/>
          <w:divBdr>
            <w:top w:val="none" w:sz="0" w:space="0" w:color="auto"/>
            <w:left w:val="none" w:sz="0" w:space="0" w:color="auto"/>
            <w:bottom w:val="none" w:sz="0" w:space="0" w:color="auto"/>
            <w:right w:val="none" w:sz="0" w:space="0" w:color="auto"/>
          </w:divBdr>
          <w:divsChild>
            <w:div w:id="2032140317">
              <w:marLeft w:val="0"/>
              <w:marRight w:val="0"/>
              <w:marTop w:val="0"/>
              <w:marBottom w:val="0"/>
              <w:divBdr>
                <w:top w:val="none" w:sz="0" w:space="0" w:color="auto"/>
                <w:left w:val="none" w:sz="0" w:space="0" w:color="auto"/>
                <w:bottom w:val="none" w:sz="0" w:space="0" w:color="auto"/>
                <w:right w:val="none" w:sz="0" w:space="0" w:color="auto"/>
              </w:divBdr>
              <w:divsChild>
                <w:div w:id="2065375037">
                  <w:marLeft w:val="-225"/>
                  <w:marRight w:val="-225"/>
                  <w:marTop w:val="0"/>
                  <w:marBottom w:val="0"/>
                  <w:divBdr>
                    <w:top w:val="none" w:sz="0" w:space="0" w:color="auto"/>
                    <w:left w:val="none" w:sz="0" w:space="0" w:color="auto"/>
                    <w:bottom w:val="none" w:sz="0" w:space="0" w:color="auto"/>
                    <w:right w:val="none" w:sz="0" w:space="0" w:color="auto"/>
                  </w:divBdr>
                  <w:divsChild>
                    <w:div w:id="599682522">
                      <w:marLeft w:val="0"/>
                      <w:marRight w:val="0"/>
                      <w:marTop w:val="240"/>
                      <w:marBottom w:val="240"/>
                      <w:divBdr>
                        <w:top w:val="none" w:sz="0" w:space="0" w:color="auto"/>
                        <w:left w:val="none" w:sz="0" w:space="0" w:color="auto"/>
                        <w:bottom w:val="none" w:sz="0" w:space="0" w:color="auto"/>
                        <w:right w:val="none" w:sz="0" w:space="0" w:color="auto"/>
                      </w:divBdr>
                      <w:divsChild>
                        <w:div w:id="750125667">
                          <w:marLeft w:val="-225"/>
                          <w:marRight w:val="-225"/>
                          <w:marTop w:val="0"/>
                          <w:marBottom w:val="0"/>
                          <w:divBdr>
                            <w:top w:val="none" w:sz="0" w:space="0" w:color="auto"/>
                            <w:left w:val="none" w:sz="0" w:space="0" w:color="auto"/>
                            <w:bottom w:val="none" w:sz="0" w:space="0" w:color="auto"/>
                            <w:right w:val="none" w:sz="0" w:space="0" w:color="auto"/>
                          </w:divBdr>
                          <w:divsChild>
                            <w:div w:id="402146597">
                              <w:marLeft w:val="0"/>
                              <w:marRight w:val="0"/>
                              <w:marTop w:val="0"/>
                              <w:marBottom w:val="0"/>
                              <w:divBdr>
                                <w:top w:val="none" w:sz="0" w:space="0" w:color="auto"/>
                                <w:left w:val="none" w:sz="0" w:space="0" w:color="auto"/>
                                <w:bottom w:val="none" w:sz="0" w:space="0" w:color="auto"/>
                                <w:right w:val="none" w:sz="0" w:space="0" w:color="auto"/>
                              </w:divBdr>
                              <w:divsChild>
                                <w:div w:id="34590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4281381">
      <w:bodyDiv w:val="1"/>
      <w:marLeft w:val="0"/>
      <w:marRight w:val="0"/>
      <w:marTop w:val="0"/>
      <w:marBottom w:val="0"/>
      <w:divBdr>
        <w:top w:val="none" w:sz="0" w:space="0" w:color="auto"/>
        <w:left w:val="none" w:sz="0" w:space="0" w:color="auto"/>
        <w:bottom w:val="none" w:sz="0" w:space="0" w:color="auto"/>
        <w:right w:val="none" w:sz="0" w:space="0" w:color="auto"/>
      </w:divBdr>
      <w:divsChild>
        <w:div w:id="439761651">
          <w:marLeft w:val="0"/>
          <w:marRight w:val="0"/>
          <w:marTop w:val="0"/>
          <w:marBottom w:val="0"/>
          <w:divBdr>
            <w:top w:val="none" w:sz="0" w:space="0" w:color="auto"/>
            <w:left w:val="none" w:sz="0" w:space="0" w:color="auto"/>
            <w:bottom w:val="none" w:sz="0" w:space="0" w:color="auto"/>
            <w:right w:val="none" w:sz="0" w:space="0" w:color="auto"/>
          </w:divBdr>
          <w:divsChild>
            <w:div w:id="723062052">
              <w:marLeft w:val="-225"/>
              <w:marRight w:val="-225"/>
              <w:marTop w:val="0"/>
              <w:marBottom w:val="0"/>
              <w:divBdr>
                <w:top w:val="none" w:sz="0" w:space="0" w:color="auto"/>
                <w:left w:val="none" w:sz="0" w:space="0" w:color="auto"/>
                <w:bottom w:val="none" w:sz="0" w:space="0" w:color="auto"/>
                <w:right w:val="none" w:sz="0" w:space="0" w:color="auto"/>
              </w:divBdr>
              <w:divsChild>
                <w:div w:id="1637565963">
                  <w:marLeft w:val="0"/>
                  <w:marRight w:val="0"/>
                  <w:marTop w:val="240"/>
                  <w:marBottom w:val="240"/>
                  <w:divBdr>
                    <w:top w:val="none" w:sz="0" w:space="0" w:color="auto"/>
                    <w:left w:val="none" w:sz="0" w:space="0" w:color="auto"/>
                    <w:bottom w:val="none" w:sz="0" w:space="0" w:color="auto"/>
                    <w:right w:val="none" w:sz="0" w:space="0" w:color="auto"/>
                  </w:divBdr>
                  <w:divsChild>
                    <w:div w:id="2007242496">
                      <w:marLeft w:val="-225"/>
                      <w:marRight w:val="-225"/>
                      <w:marTop w:val="0"/>
                      <w:marBottom w:val="0"/>
                      <w:divBdr>
                        <w:top w:val="none" w:sz="0" w:space="0" w:color="auto"/>
                        <w:left w:val="none" w:sz="0" w:space="0" w:color="auto"/>
                        <w:bottom w:val="none" w:sz="0" w:space="0" w:color="auto"/>
                        <w:right w:val="none" w:sz="0" w:space="0" w:color="auto"/>
                      </w:divBdr>
                      <w:divsChild>
                        <w:div w:id="1309048050">
                          <w:marLeft w:val="0"/>
                          <w:marRight w:val="0"/>
                          <w:marTop w:val="0"/>
                          <w:marBottom w:val="0"/>
                          <w:divBdr>
                            <w:top w:val="none" w:sz="0" w:space="0" w:color="auto"/>
                            <w:left w:val="none" w:sz="0" w:space="0" w:color="auto"/>
                            <w:bottom w:val="none" w:sz="0" w:space="0" w:color="auto"/>
                            <w:right w:val="none" w:sz="0" w:space="0" w:color="auto"/>
                          </w:divBdr>
                          <w:divsChild>
                            <w:div w:id="9524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3157485">
      <w:bodyDiv w:val="1"/>
      <w:marLeft w:val="0"/>
      <w:marRight w:val="0"/>
      <w:marTop w:val="0"/>
      <w:marBottom w:val="0"/>
      <w:divBdr>
        <w:top w:val="none" w:sz="0" w:space="0" w:color="auto"/>
        <w:left w:val="none" w:sz="0" w:space="0" w:color="auto"/>
        <w:bottom w:val="none" w:sz="0" w:space="0" w:color="auto"/>
        <w:right w:val="none" w:sz="0" w:space="0" w:color="auto"/>
      </w:divBdr>
      <w:divsChild>
        <w:div w:id="1887452428">
          <w:marLeft w:val="0"/>
          <w:marRight w:val="0"/>
          <w:marTop w:val="0"/>
          <w:marBottom w:val="0"/>
          <w:divBdr>
            <w:top w:val="none" w:sz="0" w:space="0" w:color="auto"/>
            <w:left w:val="none" w:sz="0" w:space="0" w:color="auto"/>
            <w:bottom w:val="none" w:sz="0" w:space="0" w:color="auto"/>
            <w:right w:val="none" w:sz="0" w:space="0" w:color="auto"/>
          </w:divBdr>
          <w:divsChild>
            <w:div w:id="1182936230">
              <w:marLeft w:val="0"/>
              <w:marRight w:val="0"/>
              <w:marTop w:val="0"/>
              <w:marBottom w:val="0"/>
              <w:divBdr>
                <w:top w:val="none" w:sz="0" w:space="0" w:color="auto"/>
                <w:left w:val="none" w:sz="0" w:space="0" w:color="auto"/>
                <w:bottom w:val="none" w:sz="0" w:space="0" w:color="auto"/>
                <w:right w:val="none" w:sz="0" w:space="0" w:color="auto"/>
              </w:divBdr>
              <w:divsChild>
                <w:div w:id="977956320">
                  <w:marLeft w:val="-225"/>
                  <w:marRight w:val="-225"/>
                  <w:marTop w:val="0"/>
                  <w:marBottom w:val="0"/>
                  <w:divBdr>
                    <w:top w:val="none" w:sz="0" w:space="0" w:color="auto"/>
                    <w:left w:val="none" w:sz="0" w:space="0" w:color="auto"/>
                    <w:bottom w:val="none" w:sz="0" w:space="0" w:color="auto"/>
                    <w:right w:val="none" w:sz="0" w:space="0" w:color="auto"/>
                  </w:divBdr>
                  <w:divsChild>
                    <w:div w:id="1476216345">
                      <w:marLeft w:val="0"/>
                      <w:marRight w:val="0"/>
                      <w:marTop w:val="240"/>
                      <w:marBottom w:val="240"/>
                      <w:divBdr>
                        <w:top w:val="none" w:sz="0" w:space="0" w:color="auto"/>
                        <w:left w:val="none" w:sz="0" w:space="0" w:color="auto"/>
                        <w:bottom w:val="none" w:sz="0" w:space="0" w:color="auto"/>
                        <w:right w:val="none" w:sz="0" w:space="0" w:color="auto"/>
                      </w:divBdr>
                      <w:divsChild>
                        <w:div w:id="1251701106">
                          <w:marLeft w:val="-225"/>
                          <w:marRight w:val="-225"/>
                          <w:marTop w:val="0"/>
                          <w:marBottom w:val="0"/>
                          <w:divBdr>
                            <w:top w:val="none" w:sz="0" w:space="0" w:color="auto"/>
                            <w:left w:val="none" w:sz="0" w:space="0" w:color="auto"/>
                            <w:bottom w:val="none" w:sz="0" w:space="0" w:color="auto"/>
                            <w:right w:val="none" w:sz="0" w:space="0" w:color="auto"/>
                          </w:divBdr>
                          <w:divsChild>
                            <w:div w:id="1795708355">
                              <w:marLeft w:val="0"/>
                              <w:marRight w:val="0"/>
                              <w:marTop w:val="0"/>
                              <w:marBottom w:val="0"/>
                              <w:divBdr>
                                <w:top w:val="none" w:sz="0" w:space="0" w:color="auto"/>
                                <w:left w:val="none" w:sz="0" w:space="0" w:color="auto"/>
                                <w:bottom w:val="none" w:sz="0" w:space="0" w:color="auto"/>
                                <w:right w:val="none" w:sz="0" w:space="0" w:color="auto"/>
                              </w:divBdr>
                              <w:divsChild>
                                <w:div w:id="36329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1017606">
      <w:bodyDiv w:val="1"/>
      <w:marLeft w:val="0"/>
      <w:marRight w:val="0"/>
      <w:marTop w:val="0"/>
      <w:marBottom w:val="0"/>
      <w:divBdr>
        <w:top w:val="none" w:sz="0" w:space="0" w:color="auto"/>
        <w:left w:val="none" w:sz="0" w:space="0" w:color="auto"/>
        <w:bottom w:val="none" w:sz="0" w:space="0" w:color="auto"/>
        <w:right w:val="none" w:sz="0" w:space="0" w:color="auto"/>
      </w:divBdr>
      <w:divsChild>
        <w:div w:id="980111717">
          <w:marLeft w:val="0"/>
          <w:marRight w:val="0"/>
          <w:marTop w:val="0"/>
          <w:marBottom w:val="0"/>
          <w:divBdr>
            <w:top w:val="none" w:sz="0" w:space="0" w:color="auto"/>
            <w:left w:val="none" w:sz="0" w:space="0" w:color="auto"/>
            <w:bottom w:val="none" w:sz="0" w:space="0" w:color="auto"/>
            <w:right w:val="none" w:sz="0" w:space="0" w:color="auto"/>
          </w:divBdr>
          <w:divsChild>
            <w:div w:id="2127692131">
              <w:marLeft w:val="-225"/>
              <w:marRight w:val="-225"/>
              <w:marTop w:val="0"/>
              <w:marBottom w:val="0"/>
              <w:divBdr>
                <w:top w:val="none" w:sz="0" w:space="0" w:color="auto"/>
                <w:left w:val="none" w:sz="0" w:space="0" w:color="auto"/>
                <w:bottom w:val="none" w:sz="0" w:space="0" w:color="auto"/>
                <w:right w:val="none" w:sz="0" w:space="0" w:color="auto"/>
              </w:divBdr>
              <w:divsChild>
                <w:div w:id="1920358526">
                  <w:marLeft w:val="0"/>
                  <w:marRight w:val="0"/>
                  <w:marTop w:val="240"/>
                  <w:marBottom w:val="240"/>
                  <w:divBdr>
                    <w:top w:val="none" w:sz="0" w:space="0" w:color="auto"/>
                    <w:left w:val="none" w:sz="0" w:space="0" w:color="auto"/>
                    <w:bottom w:val="none" w:sz="0" w:space="0" w:color="auto"/>
                    <w:right w:val="none" w:sz="0" w:space="0" w:color="auto"/>
                  </w:divBdr>
                  <w:divsChild>
                    <w:div w:id="881135627">
                      <w:marLeft w:val="-225"/>
                      <w:marRight w:val="-225"/>
                      <w:marTop w:val="0"/>
                      <w:marBottom w:val="0"/>
                      <w:divBdr>
                        <w:top w:val="none" w:sz="0" w:space="0" w:color="auto"/>
                        <w:left w:val="none" w:sz="0" w:space="0" w:color="auto"/>
                        <w:bottom w:val="none" w:sz="0" w:space="0" w:color="auto"/>
                        <w:right w:val="none" w:sz="0" w:space="0" w:color="auto"/>
                      </w:divBdr>
                      <w:divsChild>
                        <w:div w:id="2006322819">
                          <w:marLeft w:val="0"/>
                          <w:marRight w:val="0"/>
                          <w:marTop w:val="0"/>
                          <w:marBottom w:val="0"/>
                          <w:divBdr>
                            <w:top w:val="none" w:sz="0" w:space="0" w:color="auto"/>
                            <w:left w:val="none" w:sz="0" w:space="0" w:color="auto"/>
                            <w:bottom w:val="none" w:sz="0" w:space="0" w:color="auto"/>
                            <w:right w:val="none" w:sz="0" w:space="0" w:color="auto"/>
                          </w:divBdr>
                          <w:divsChild>
                            <w:div w:id="57540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6458018">
      <w:bodyDiv w:val="1"/>
      <w:marLeft w:val="0"/>
      <w:marRight w:val="0"/>
      <w:marTop w:val="0"/>
      <w:marBottom w:val="0"/>
      <w:divBdr>
        <w:top w:val="none" w:sz="0" w:space="0" w:color="auto"/>
        <w:left w:val="none" w:sz="0" w:space="0" w:color="auto"/>
        <w:bottom w:val="none" w:sz="0" w:space="0" w:color="auto"/>
        <w:right w:val="none" w:sz="0" w:space="0" w:color="auto"/>
      </w:divBdr>
      <w:divsChild>
        <w:div w:id="2058316458">
          <w:marLeft w:val="0"/>
          <w:marRight w:val="0"/>
          <w:marTop w:val="0"/>
          <w:marBottom w:val="0"/>
          <w:divBdr>
            <w:top w:val="none" w:sz="0" w:space="0" w:color="auto"/>
            <w:left w:val="none" w:sz="0" w:space="0" w:color="auto"/>
            <w:bottom w:val="none" w:sz="0" w:space="0" w:color="auto"/>
            <w:right w:val="none" w:sz="0" w:space="0" w:color="auto"/>
          </w:divBdr>
          <w:divsChild>
            <w:div w:id="41910214">
              <w:marLeft w:val="-225"/>
              <w:marRight w:val="-225"/>
              <w:marTop w:val="0"/>
              <w:marBottom w:val="0"/>
              <w:divBdr>
                <w:top w:val="none" w:sz="0" w:space="0" w:color="auto"/>
                <w:left w:val="none" w:sz="0" w:space="0" w:color="auto"/>
                <w:bottom w:val="none" w:sz="0" w:space="0" w:color="auto"/>
                <w:right w:val="none" w:sz="0" w:space="0" w:color="auto"/>
              </w:divBdr>
              <w:divsChild>
                <w:div w:id="1749426825">
                  <w:marLeft w:val="0"/>
                  <w:marRight w:val="0"/>
                  <w:marTop w:val="240"/>
                  <w:marBottom w:val="240"/>
                  <w:divBdr>
                    <w:top w:val="none" w:sz="0" w:space="0" w:color="auto"/>
                    <w:left w:val="none" w:sz="0" w:space="0" w:color="auto"/>
                    <w:bottom w:val="none" w:sz="0" w:space="0" w:color="auto"/>
                    <w:right w:val="none" w:sz="0" w:space="0" w:color="auto"/>
                  </w:divBdr>
                  <w:divsChild>
                    <w:div w:id="871302224">
                      <w:marLeft w:val="-225"/>
                      <w:marRight w:val="-225"/>
                      <w:marTop w:val="0"/>
                      <w:marBottom w:val="0"/>
                      <w:divBdr>
                        <w:top w:val="none" w:sz="0" w:space="0" w:color="auto"/>
                        <w:left w:val="none" w:sz="0" w:space="0" w:color="auto"/>
                        <w:bottom w:val="none" w:sz="0" w:space="0" w:color="auto"/>
                        <w:right w:val="none" w:sz="0" w:space="0" w:color="auto"/>
                      </w:divBdr>
                      <w:divsChild>
                        <w:div w:id="276103743">
                          <w:marLeft w:val="0"/>
                          <w:marRight w:val="0"/>
                          <w:marTop w:val="0"/>
                          <w:marBottom w:val="0"/>
                          <w:divBdr>
                            <w:top w:val="none" w:sz="0" w:space="0" w:color="auto"/>
                            <w:left w:val="none" w:sz="0" w:space="0" w:color="auto"/>
                            <w:bottom w:val="none" w:sz="0" w:space="0" w:color="auto"/>
                            <w:right w:val="none" w:sz="0" w:space="0" w:color="auto"/>
                          </w:divBdr>
                          <w:divsChild>
                            <w:div w:id="8114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142172">
      <w:bodyDiv w:val="1"/>
      <w:marLeft w:val="0"/>
      <w:marRight w:val="0"/>
      <w:marTop w:val="0"/>
      <w:marBottom w:val="0"/>
      <w:divBdr>
        <w:top w:val="none" w:sz="0" w:space="0" w:color="auto"/>
        <w:left w:val="none" w:sz="0" w:space="0" w:color="auto"/>
        <w:bottom w:val="none" w:sz="0" w:space="0" w:color="auto"/>
        <w:right w:val="none" w:sz="0" w:space="0" w:color="auto"/>
      </w:divBdr>
      <w:divsChild>
        <w:div w:id="659582578">
          <w:marLeft w:val="0"/>
          <w:marRight w:val="0"/>
          <w:marTop w:val="0"/>
          <w:marBottom w:val="0"/>
          <w:divBdr>
            <w:top w:val="none" w:sz="0" w:space="0" w:color="auto"/>
            <w:left w:val="none" w:sz="0" w:space="0" w:color="auto"/>
            <w:bottom w:val="none" w:sz="0" w:space="0" w:color="auto"/>
            <w:right w:val="none" w:sz="0" w:space="0" w:color="auto"/>
          </w:divBdr>
          <w:divsChild>
            <w:div w:id="2081244920">
              <w:marLeft w:val="-225"/>
              <w:marRight w:val="-225"/>
              <w:marTop w:val="0"/>
              <w:marBottom w:val="0"/>
              <w:divBdr>
                <w:top w:val="none" w:sz="0" w:space="0" w:color="auto"/>
                <w:left w:val="none" w:sz="0" w:space="0" w:color="auto"/>
                <w:bottom w:val="none" w:sz="0" w:space="0" w:color="auto"/>
                <w:right w:val="none" w:sz="0" w:space="0" w:color="auto"/>
              </w:divBdr>
              <w:divsChild>
                <w:div w:id="93870716">
                  <w:marLeft w:val="0"/>
                  <w:marRight w:val="0"/>
                  <w:marTop w:val="240"/>
                  <w:marBottom w:val="240"/>
                  <w:divBdr>
                    <w:top w:val="none" w:sz="0" w:space="0" w:color="auto"/>
                    <w:left w:val="none" w:sz="0" w:space="0" w:color="auto"/>
                    <w:bottom w:val="none" w:sz="0" w:space="0" w:color="auto"/>
                    <w:right w:val="none" w:sz="0" w:space="0" w:color="auto"/>
                  </w:divBdr>
                  <w:divsChild>
                    <w:div w:id="1599438747">
                      <w:marLeft w:val="-225"/>
                      <w:marRight w:val="-225"/>
                      <w:marTop w:val="0"/>
                      <w:marBottom w:val="0"/>
                      <w:divBdr>
                        <w:top w:val="none" w:sz="0" w:space="0" w:color="auto"/>
                        <w:left w:val="none" w:sz="0" w:space="0" w:color="auto"/>
                        <w:bottom w:val="none" w:sz="0" w:space="0" w:color="auto"/>
                        <w:right w:val="none" w:sz="0" w:space="0" w:color="auto"/>
                      </w:divBdr>
                      <w:divsChild>
                        <w:div w:id="2071997752">
                          <w:marLeft w:val="0"/>
                          <w:marRight w:val="0"/>
                          <w:marTop w:val="0"/>
                          <w:marBottom w:val="0"/>
                          <w:divBdr>
                            <w:top w:val="none" w:sz="0" w:space="0" w:color="auto"/>
                            <w:left w:val="none" w:sz="0" w:space="0" w:color="auto"/>
                            <w:bottom w:val="none" w:sz="0" w:space="0" w:color="auto"/>
                            <w:right w:val="none" w:sz="0" w:space="0" w:color="auto"/>
                          </w:divBdr>
                          <w:divsChild>
                            <w:div w:id="192907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7518455">
      <w:bodyDiv w:val="1"/>
      <w:marLeft w:val="0"/>
      <w:marRight w:val="0"/>
      <w:marTop w:val="0"/>
      <w:marBottom w:val="0"/>
      <w:divBdr>
        <w:top w:val="none" w:sz="0" w:space="0" w:color="auto"/>
        <w:left w:val="none" w:sz="0" w:space="0" w:color="auto"/>
        <w:bottom w:val="none" w:sz="0" w:space="0" w:color="auto"/>
        <w:right w:val="none" w:sz="0" w:space="0" w:color="auto"/>
      </w:divBdr>
      <w:divsChild>
        <w:div w:id="635725635">
          <w:marLeft w:val="0"/>
          <w:marRight w:val="0"/>
          <w:marTop w:val="0"/>
          <w:marBottom w:val="0"/>
          <w:divBdr>
            <w:top w:val="none" w:sz="0" w:space="0" w:color="auto"/>
            <w:left w:val="none" w:sz="0" w:space="0" w:color="auto"/>
            <w:bottom w:val="none" w:sz="0" w:space="0" w:color="auto"/>
            <w:right w:val="none" w:sz="0" w:space="0" w:color="auto"/>
          </w:divBdr>
          <w:divsChild>
            <w:div w:id="1002899527">
              <w:marLeft w:val="-225"/>
              <w:marRight w:val="-225"/>
              <w:marTop w:val="0"/>
              <w:marBottom w:val="0"/>
              <w:divBdr>
                <w:top w:val="none" w:sz="0" w:space="0" w:color="auto"/>
                <w:left w:val="none" w:sz="0" w:space="0" w:color="auto"/>
                <w:bottom w:val="none" w:sz="0" w:space="0" w:color="auto"/>
                <w:right w:val="none" w:sz="0" w:space="0" w:color="auto"/>
              </w:divBdr>
              <w:divsChild>
                <w:div w:id="522331600">
                  <w:marLeft w:val="0"/>
                  <w:marRight w:val="0"/>
                  <w:marTop w:val="240"/>
                  <w:marBottom w:val="240"/>
                  <w:divBdr>
                    <w:top w:val="none" w:sz="0" w:space="0" w:color="auto"/>
                    <w:left w:val="none" w:sz="0" w:space="0" w:color="auto"/>
                    <w:bottom w:val="none" w:sz="0" w:space="0" w:color="auto"/>
                    <w:right w:val="none" w:sz="0" w:space="0" w:color="auto"/>
                  </w:divBdr>
                  <w:divsChild>
                    <w:div w:id="309019016">
                      <w:marLeft w:val="-225"/>
                      <w:marRight w:val="-225"/>
                      <w:marTop w:val="0"/>
                      <w:marBottom w:val="0"/>
                      <w:divBdr>
                        <w:top w:val="none" w:sz="0" w:space="0" w:color="auto"/>
                        <w:left w:val="none" w:sz="0" w:space="0" w:color="auto"/>
                        <w:bottom w:val="none" w:sz="0" w:space="0" w:color="auto"/>
                        <w:right w:val="none" w:sz="0" w:space="0" w:color="auto"/>
                      </w:divBdr>
                      <w:divsChild>
                        <w:div w:id="833882864">
                          <w:marLeft w:val="0"/>
                          <w:marRight w:val="0"/>
                          <w:marTop w:val="0"/>
                          <w:marBottom w:val="0"/>
                          <w:divBdr>
                            <w:top w:val="none" w:sz="0" w:space="0" w:color="auto"/>
                            <w:left w:val="none" w:sz="0" w:space="0" w:color="auto"/>
                            <w:bottom w:val="none" w:sz="0" w:space="0" w:color="auto"/>
                            <w:right w:val="none" w:sz="0" w:space="0" w:color="auto"/>
                          </w:divBdr>
                          <w:divsChild>
                            <w:div w:id="50752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4918069">
      <w:bodyDiv w:val="1"/>
      <w:marLeft w:val="0"/>
      <w:marRight w:val="0"/>
      <w:marTop w:val="0"/>
      <w:marBottom w:val="0"/>
      <w:divBdr>
        <w:top w:val="none" w:sz="0" w:space="0" w:color="auto"/>
        <w:left w:val="none" w:sz="0" w:space="0" w:color="auto"/>
        <w:bottom w:val="none" w:sz="0" w:space="0" w:color="auto"/>
        <w:right w:val="none" w:sz="0" w:space="0" w:color="auto"/>
      </w:divBdr>
      <w:divsChild>
        <w:div w:id="1046488321">
          <w:marLeft w:val="0"/>
          <w:marRight w:val="0"/>
          <w:marTop w:val="0"/>
          <w:marBottom w:val="0"/>
          <w:divBdr>
            <w:top w:val="none" w:sz="0" w:space="0" w:color="auto"/>
            <w:left w:val="none" w:sz="0" w:space="0" w:color="auto"/>
            <w:bottom w:val="none" w:sz="0" w:space="0" w:color="auto"/>
            <w:right w:val="none" w:sz="0" w:space="0" w:color="auto"/>
          </w:divBdr>
          <w:divsChild>
            <w:div w:id="1183931744">
              <w:marLeft w:val="-225"/>
              <w:marRight w:val="-225"/>
              <w:marTop w:val="0"/>
              <w:marBottom w:val="0"/>
              <w:divBdr>
                <w:top w:val="none" w:sz="0" w:space="0" w:color="auto"/>
                <w:left w:val="none" w:sz="0" w:space="0" w:color="auto"/>
                <w:bottom w:val="none" w:sz="0" w:space="0" w:color="auto"/>
                <w:right w:val="none" w:sz="0" w:space="0" w:color="auto"/>
              </w:divBdr>
              <w:divsChild>
                <w:div w:id="1705789190">
                  <w:marLeft w:val="0"/>
                  <w:marRight w:val="0"/>
                  <w:marTop w:val="240"/>
                  <w:marBottom w:val="240"/>
                  <w:divBdr>
                    <w:top w:val="none" w:sz="0" w:space="0" w:color="auto"/>
                    <w:left w:val="none" w:sz="0" w:space="0" w:color="auto"/>
                    <w:bottom w:val="none" w:sz="0" w:space="0" w:color="auto"/>
                    <w:right w:val="none" w:sz="0" w:space="0" w:color="auto"/>
                  </w:divBdr>
                  <w:divsChild>
                    <w:div w:id="1660187869">
                      <w:marLeft w:val="-225"/>
                      <w:marRight w:val="-225"/>
                      <w:marTop w:val="0"/>
                      <w:marBottom w:val="0"/>
                      <w:divBdr>
                        <w:top w:val="none" w:sz="0" w:space="0" w:color="auto"/>
                        <w:left w:val="none" w:sz="0" w:space="0" w:color="auto"/>
                        <w:bottom w:val="none" w:sz="0" w:space="0" w:color="auto"/>
                        <w:right w:val="none" w:sz="0" w:space="0" w:color="auto"/>
                      </w:divBdr>
                      <w:divsChild>
                        <w:div w:id="1514222748">
                          <w:marLeft w:val="0"/>
                          <w:marRight w:val="0"/>
                          <w:marTop w:val="0"/>
                          <w:marBottom w:val="0"/>
                          <w:divBdr>
                            <w:top w:val="none" w:sz="0" w:space="0" w:color="auto"/>
                            <w:left w:val="none" w:sz="0" w:space="0" w:color="auto"/>
                            <w:bottom w:val="none" w:sz="0" w:space="0" w:color="auto"/>
                            <w:right w:val="none" w:sz="0" w:space="0" w:color="auto"/>
                          </w:divBdr>
                          <w:divsChild>
                            <w:div w:id="112449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2655472">
      <w:bodyDiv w:val="1"/>
      <w:marLeft w:val="0"/>
      <w:marRight w:val="0"/>
      <w:marTop w:val="0"/>
      <w:marBottom w:val="0"/>
      <w:divBdr>
        <w:top w:val="none" w:sz="0" w:space="0" w:color="auto"/>
        <w:left w:val="none" w:sz="0" w:space="0" w:color="auto"/>
        <w:bottom w:val="none" w:sz="0" w:space="0" w:color="auto"/>
        <w:right w:val="none" w:sz="0" w:space="0" w:color="auto"/>
      </w:divBdr>
      <w:divsChild>
        <w:div w:id="324939957">
          <w:marLeft w:val="0"/>
          <w:marRight w:val="0"/>
          <w:marTop w:val="0"/>
          <w:marBottom w:val="0"/>
          <w:divBdr>
            <w:top w:val="none" w:sz="0" w:space="0" w:color="auto"/>
            <w:left w:val="none" w:sz="0" w:space="0" w:color="auto"/>
            <w:bottom w:val="none" w:sz="0" w:space="0" w:color="auto"/>
            <w:right w:val="none" w:sz="0" w:space="0" w:color="auto"/>
          </w:divBdr>
          <w:divsChild>
            <w:div w:id="573658982">
              <w:marLeft w:val="-225"/>
              <w:marRight w:val="-225"/>
              <w:marTop w:val="0"/>
              <w:marBottom w:val="0"/>
              <w:divBdr>
                <w:top w:val="none" w:sz="0" w:space="0" w:color="auto"/>
                <w:left w:val="none" w:sz="0" w:space="0" w:color="auto"/>
                <w:bottom w:val="none" w:sz="0" w:space="0" w:color="auto"/>
                <w:right w:val="none" w:sz="0" w:space="0" w:color="auto"/>
              </w:divBdr>
              <w:divsChild>
                <w:div w:id="1801998075">
                  <w:marLeft w:val="0"/>
                  <w:marRight w:val="0"/>
                  <w:marTop w:val="240"/>
                  <w:marBottom w:val="240"/>
                  <w:divBdr>
                    <w:top w:val="none" w:sz="0" w:space="0" w:color="auto"/>
                    <w:left w:val="none" w:sz="0" w:space="0" w:color="auto"/>
                    <w:bottom w:val="none" w:sz="0" w:space="0" w:color="auto"/>
                    <w:right w:val="none" w:sz="0" w:space="0" w:color="auto"/>
                  </w:divBdr>
                  <w:divsChild>
                    <w:div w:id="502428362">
                      <w:marLeft w:val="-225"/>
                      <w:marRight w:val="-225"/>
                      <w:marTop w:val="0"/>
                      <w:marBottom w:val="0"/>
                      <w:divBdr>
                        <w:top w:val="none" w:sz="0" w:space="0" w:color="auto"/>
                        <w:left w:val="none" w:sz="0" w:space="0" w:color="auto"/>
                        <w:bottom w:val="none" w:sz="0" w:space="0" w:color="auto"/>
                        <w:right w:val="none" w:sz="0" w:space="0" w:color="auto"/>
                      </w:divBdr>
                      <w:divsChild>
                        <w:div w:id="376975487">
                          <w:marLeft w:val="0"/>
                          <w:marRight w:val="0"/>
                          <w:marTop w:val="0"/>
                          <w:marBottom w:val="0"/>
                          <w:divBdr>
                            <w:top w:val="none" w:sz="0" w:space="0" w:color="auto"/>
                            <w:left w:val="none" w:sz="0" w:space="0" w:color="auto"/>
                            <w:bottom w:val="none" w:sz="0" w:space="0" w:color="auto"/>
                            <w:right w:val="none" w:sz="0" w:space="0" w:color="auto"/>
                          </w:divBdr>
                          <w:divsChild>
                            <w:div w:id="10330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3089995">
      <w:bodyDiv w:val="1"/>
      <w:marLeft w:val="0"/>
      <w:marRight w:val="0"/>
      <w:marTop w:val="0"/>
      <w:marBottom w:val="0"/>
      <w:divBdr>
        <w:top w:val="none" w:sz="0" w:space="0" w:color="auto"/>
        <w:left w:val="none" w:sz="0" w:space="0" w:color="auto"/>
        <w:bottom w:val="none" w:sz="0" w:space="0" w:color="auto"/>
        <w:right w:val="none" w:sz="0" w:space="0" w:color="auto"/>
      </w:divBdr>
      <w:divsChild>
        <w:div w:id="1040007450">
          <w:marLeft w:val="0"/>
          <w:marRight w:val="0"/>
          <w:marTop w:val="0"/>
          <w:marBottom w:val="0"/>
          <w:divBdr>
            <w:top w:val="none" w:sz="0" w:space="0" w:color="auto"/>
            <w:left w:val="none" w:sz="0" w:space="0" w:color="auto"/>
            <w:bottom w:val="none" w:sz="0" w:space="0" w:color="auto"/>
            <w:right w:val="none" w:sz="0" w:space="0" w:color="auto"/>
          </w:divBdr>
          <w:divsChild>
            <w:div w:id="199781322">
              <w:marLeft w:val="-225"/>
              <w:marRight w:val="-225"/>
              <w:marTop w:val="0"/>
              <w:marBottom w:val="0"/>
              <w:divBdr>
                <w:top w:val="none" w:sz="0" w:space="0" w:color="auto"/>
                <w:left w:val="none" w:sz="0" w:space="0" w:color="auto"/>
                <w:bottom w:val="none" w:sz="0" w:space="0" w:color="auto"/>
                <w:right w:val="none" w:sz="0" w:space="0" w:color="auto"/>
              </w:divBdr>
              <w:divsChild>
                <w:div w:id="1170754952">
                  <w:marLeft w:val="0"/>
                  <w:marRight w:val="0"/>
                  <w:marTop w:val="240"/>
                  <w:marBottom w:val="240"/>
                  <w:divBdr>
                    <w:top w:val="none" w:sz="0" w:space="0" w:color="auto"/>
                    <w:left w:val="none" w:sz="0" w:space="0" w:color="auto"/>
                    <w:bottom w:val="none" w:sz="0" w:space="0" w:color="auto"/>
                    <w:right w:val="none" w:sz="0" w:space="0" w:color="auto"/>
                  </w:divBdr>
                  <w:divsChild>
                    <w:div w:id="1139418049">
                      <w:marLeft w:val="-225"/>
                      <w:marRight w:val="-225"/>
                      <w:marTop w:val="0"/>
                      <w:marBottom w:val="0"/>
                      <w:divBdr>
                        <w:top w:val="none" w:sz="0" w:space="0" w:color="auto"/>
                        <w:left w:val="none" w:sz="0" w:space="0" w:color="auto"/>
                        <w:bottom w:val="none" w:sz="0" w:space="0" w:color="auto"/>
                        <w:right w:val="none" w:sz="0" w:space="0" w:color="auto"/>
                      </w:divBdr>
                      <w:divsChild>
                        <w:div w:id="673729810">
                          <w:marLeft w:val="0"/>
                          <w:marRight w:val="0"/>
                          <w:marTop w:val="0"/>
                          <w:marBottom w:val="0"/>
                          <w:divBdr>
                            <w:top w:val="none" w:sz="0" w:space="0" w:color="auto"/>
                            <w:left w:val="none" w:sz="0" w:space="0" w:color="auto"/>
                            <w:bottom w:val="none" w:sz="0" w:space="0" w:color="auto"/>
                            <w:right w:val="none" w:sz="0" w:space="0" w:color="auto"/>
                          </w:divBdr>
                          <w:divsChild>
                            <w:div w:id="74947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9666895">
      <w:bodyDiv w:val="1"/>
      <w:marLeft w:val="0"/>
      <w:marRight w:val="0"/>
      <w:marTop w:val="0"/>
      <w:marBottom w:val="0"/>
      <w:divBdr>
        <w:top w:val="none" w:sz="0" w:space="0" w:color="auto"/>
        <w:left w:val="none" w:sz="0" w:space="0" w:color="auto"/>
        <w:bottom w:val="none" w:sz="0" w:space="0" w:color="auto"/>
        <w:right w:val="none" w:sz="0" w:space="0" w:color="auto"/>
      </w:divBdr>
      <w:divsChild>
        <w:div w:id="1307709295">
          <w:marLeft w:val="0"/>
          <w:marRight w:val="0"/>
          <w:marTop w:val="0"/>
          <w:marBottom w:val="0"/>
          <w:divBdr>
            <w:top w:val="none" w:sz="0" w:space="0" w:color="auto"/>
            <w:left w:val="none" w:sz="0" w:space="0" w:color="auto"/>
            <w:bottom w:val="none" w:sz="0" w:space="0" w:color="auto"/>
            <w:right w:val="none" w:sz="0" w:space="0" w:color="auto"/>
          </w:divBdr>
          <w:divsChild>
            <w:div w:id="950940084">
              <w:marLeft w:val="-225"/>
              <w:marRight w:val="-225"/>
              <w:marTop w:val="0"/>
              <w:marBottom w:val="0"/>
              <w:divBdr>
                <w:top w:val="none" w:sz="0" w:space="0" w:color="auto"/>
                <w:left w:val="none" w:sz="0" w:space="0" w:color="auto"/>
                <w:bottom w:val="none" w:sz="0" w:space="0" w:color="auto"/>
                <w:right w:val="none" w:sz="0" w:space="0" w:color="auto"/>
              </w:divBdr>
              <w:divsChild>
                <w:div w:id="39211642">
                  <w:marLeft w:val="0"/>
                  <w:marRight w:val="0"/>
                  <w:marTop w:val="240"/>
                  <w:marBottom w:val="240"/>
                  <w:divBdr>
                    <w:top w:val="none" w:sz="0" w:space="0" w:color="auto"/>
                    <w:left w:val="none" w:sz="0" w:space="0" w:color="auto"/>
                    <w:bottom w:val="none" w:sz="0" w:space="0" w:color="auto"/>
                    <w:right w:val="none" w:sz="0" w:space="0" w:color="auto"/>
                  </w:divBdr>
                  <w:divsChild>
                    <w:div w:id="28141789">
                      <w:marLeft w:val="-225"/>
                      <w:marRight w:val="-225"/>
                      <w:marTop w:val="0"/>
                      <w:marBottom w:val="0"/>
                      <w:divBdr>
                        <w:top w:val="none" w:sz="0" w:space="0" w:color="auto"/>
                        <w:left w:val="none" w:sz="0" w:space="0" w:color="auto"/>
                        <w:bottom w:val="none" w:sz="0" w:space="0" w:color="auto"/>
                        <w:right w:val="none" w:sz="0" w:space="0" w:color="auto"/>
                      </w:divBdr>
                      <w:divsChild>
                        <w:div w:id="1503353592">
                          <w:marLeft w:val="0"/>
                          <w:marRight w:val="0"/>
                          <w:marTop w:val="0"/>
                          <w:marBottom w:val="0"/>
                          <w:divBdr>
                            <w:top w:val="none" w:sz="0" w:space="0" w:color="auto"/>
                            <w:left w:val="none" w:sz="0" w:space="0" w:color="auto"/>
                            <w:bottom w:val="none" w:sz="0" w:space="0" w:color="auto"/>
                            <w:right w:val="none" w:sz="0" w:space="0" w:color="auto"/>
                          </w:divBdr>
                          <w:divsChild>
                            <w:div w:id="167858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4979227">
      <w:bodyDiv w:val="1"/>
      <w:marLeft w:val="0"/>
      <w:marRight w:val="0"/>
      <w:marTop w:val="0"/>
      <w:marBottom w:val="0"/>
      <w:divBdr>
        <w:top w:val="none" w:sz="0" w:space="0" w:color="auto"/>
        <w:left w:val="none" w:sz="0" w:space="0" w:color="auto"/>
        <w:bottom w:val="none" w:sz="0" w:space="0" w:color="auto"/>
        <w:right w:val="none" w:sz="0" w:space="0" w:color="auto"/>
      </w:divBdr>
      <w:divsChild>
        <w:div w:id="585192649">
          <w:marLeft w:val="0"/>
          <w:marRight w:val="0"/>
          <w:marTop w:val="0"/>
          <w:marBottom w:val="0"/>
          <w:divBdr>
            <w:top w:val="none" w:sz="0" w:space="0" w:color="auto"/>
            <w:left w:val="none" w:sz="0" w:space="0" w:color="auto"/>
            <w:bottom w:val="none" w:sz="0" w:space="0" w:color="auto"/>
            <w:right w:val="none" w:sz="0" w:space="0" w:color="auto"/>
          </w:divBdr>
          <w:divsChild>
            <w:div w:id="961962462">
              <w:marLeft w:val="-225"/>
              <w:marRight w:val="-225"/>
              <w:marTop w:val="0"/>
              <w:marBottom w:val="0"/>
              <w:divBdr>
                <w:top w:val="none" w:sz="0" w:space="0" w:color="auto"/>
                <w:left w:val="none" w:sz="0" w:space="0" w:color="auto"/>
                <w:bottom w:val="none" w:sz="0" w:space="0" w:color="auto"/>
                <w:right w:val="none" w:sz="0" w:space="0" w:color="auto"/>
              </w:divBdr>
              <w:divsChild>
                <w:div w:id="1244804375">
                  <w:marLeft w:val="0"/>
                  <w:marRight w:val="0"/>
                  <w:marTop w:val="240"/>
                  <w:marBottom w:val="240"/>
                  <w:divBdr>
                    <w:top w:val="none" w:sz="0" w:space="0" w:color="auto"/>
                    <w:left w:val="none" w:sz="0" w:space="0" w:color="auto"/>
                    <w:bottom w:val="none" w:sz="0" w:space="0" w:color="auto"/>
                    <w:right w:val="none" w:sz="0" w:space="0" w:color="auto"/>
                  </w:divBdr>
                  <w:divsChild>
                    <w:div w:id="419063380">
                      <w:marLeft w:val="-225"/>
                      <w:marRight w:val="-225"/>
                      <w:marTop w:val="0"/>
                      <w:marBottom w:val="0"/>
                      <w:divBdr>
                        <w:top w:val="none" w:sz="0" w:space="0" w:color="auto"/>
                        <w:left w:val="none" w:sz="0" w:space="0" w:color="auto"/>
                        <w:bottom w:val="none" w:sz="0" w:space="0" w:color="auto"/>
                        <w:right w:val="none" w:sz="0" w:space="0" w:color="auto"/>
                      </w:divBdr>
                      <w:divsChild>
                        <w:div w:id="948898567">
                          <w:marLeft w:val="0"/>
                          <w:marRight w:val="0"/>
                          <w:marTop w:val="0"/>
                          <w:marBottom w:val="0"/>
                          <w:divBdr>
                            <w:top w:val="none" w:sz="0" w:space="0" w:color="auto"/>
                            <w:left w:val="none" w:sz="0" w:space="0" w:color="auto"/>
                            <w:bottom w:val="none" w:sz="0" w:space="0" w:color="auto"/>
                            <w:right w:val="none" w:sz="0" w:space="0" w:color="auto"/>
                          </w:divBdr>
                          <w:divsChild>
                            <w:div w:id="89465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84221049">
      <w:bodyDiv w:val="1"/>
      <w:marLeft w:val="0"/>
      <w:marRight w:val="0"/>
      <w:marTop w:val="0"/>
      <w:marBottom w:val="0"/>
      <w:divBdr>
        <w:top w:val="none" w:sz="0" w:space="0" w:color="auto"/>
        <w:left w:val="none" w:sz="0" w:space="0" w:color="auto"/>
        <w:bottom w:val="none" w:sz="0" w:space="0" w:color="auto"/>
        <w:right w:val="none" w:sz="0" w:space="0" w:color="auto"/>
      </w:divBdr>
      <w:divsChild>
        <w:div w:id="273906364">
          <w:marLeft w:val="0"/>
          <w:marRight w:val="0"/>
          <w:marTop w:val="0"/>
          <w:marBottom w:val="0"/>
          <w:divBdr>
            <w:top w:val="none" w:sz="0" w:space="0" w:color="auto"/>
            <w:left w:val="none" w:sz="0" w:space="0" w:color="auto"/>
            <w:bottom w:val="none" w:sz="0" w:space="0" w:color="auto"/>
            <w:right w:val="none" w:sz="0" w:space="0" w:color="auto"/>
          </w:divBdr>
          <w:divsChild>
            <w:div w:id="657534439">
              <w:marLeft w:val="-225"/>
              <w:marRight w:val="-225"/>
              <w:marTop w:val="0"/>
              <w:marBottom w:val="0"/>
              <w:divBdr>
                <w:top w:val="none" w:sz="0" w:space="0" w:color="auto"/>
                <w:left w:val="none" w:sz="0" w:space="0" w:color="auto"/>
                <w:bottom w:val="none" w:sz="0" w:space="0" w:color="auto"/>
                <w:right w:val="none" w:sz="0" w:space="0" w:color="auto"/>
              </w:divBdr>
              <w:divsChild>
                <w:div w:id="1346248157">
                  <w:marLeft w:val="0"/>
                  <w:marRight w:val="0"/>
                  <w:marTop w:val="240"/>
                  <w:marBottom w:val="240"/>
                  <w:divBdr>
                    <w:top w:val="none" w:sz="0" w:space="0" w:color="auto"/>
                    <w:left w:val="none" w:sz="0" w:space="0" w:color="auto"/>
                    <w:bottom w:val="none" w:sz="0" w:space="0" w:color="auto"/>
                    <w:right w:val="none" w:sz="0" w:space="0" w:color="auto"/>
                  </w:divBdr>
                  <w:divsChild>
                    <w:div w:id="132479981">
                      <w:marLeft w:val="-225"/>
                      <w:marRight w:val="-225"/>
                      <w:marTop w:val="0"/>
                      <w:marBottom w:val="0"/>
                      <w:divBdr>
                        <w:top w:val="none" w:sz="0" w:space="0" w:color="auto"/>
                        <w:left w:val="none" w:sz="0" w:space="0" w:color="auto"/>
                        <w:bottom w:val="none" w:sz="0" w:space="0" w:color="auto"/>
                        <w:right w:val="none" w:sz="0" w:space="0" w:color="auto"/>
                      </w:divBdr>
                      <w:divsChild>
                        <w:div w:id="91437220">
                          <w:marLeft w:val="0"/>
                          <w:marRight w:val="0"/>
                          <w:marTop w:val="0"/>
                          <w:marBottom w:val="0"/>
                          <w:divBdr>
                            <w:top w:val="none" w:sz="0" w:space="0" w:color="auto"/>
                            <w:left w:val="none" w:sz="0" w:space="0" w:color="auto"/>
                            <w:bottom w:val="none" w:sz="0" w:space="0" w:color="auto"/>
                            <w:right w:val="none" w:sz="0" w:space="0" w:color="auto"/>
                          </w:divBdr>
                          <w:divsChild>
                            <w:div w:id="20001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6937476">
      <w:bodyDiv w:val="1"/>
      <w:marLeft w:val="0"/>
      <w:marRight w:val="0"/>
      <w:marTop w:val="0"/>
      <w:marBottom w:val="0"/>
      <w:divBdr>
        <w:top w:val="none" w:sz="0" w:space="0" w:color="auto"/>
        <w:left w:val="none" w:sz="0" w:space="0" w:color="auto"/>
        <w:bottom w:val="none" w:sz="0" w:space="0" w:color="auto"/>
        <w:right w:val="none" w:sz="0" w:space="0" w:color="auto"/>
      </w:divBdr>
      <w:divsChild>
        <w:div w:id="206333894">
          <w:marLeft w:val="0"/>
          <w:marRight w:val="0"/>
          <w:marTop w:val="0"/>
          <w:marBottom w:val="0"/>
          <w:divBdr>
            <w:top w:val="none" w:sz="0" w:space="0" w:color="auto"/>
            <w:left w:val="none" w:sz="0" w:space="0" w:color="auto"/>
            <w:bottom w:val="none" w:sz="0" w:space="0" w:color="auto"/>
            <w:right w:val="none" w:sz="0" w:space="0" w:color="auto"/>
          </w:divBdr>
          <w:divsChild>
            <w:div w:id="1200121109">
              <w:marLeft w:val="-225"/>
              <w:marRight w:val="-225"/>
              <w:marTop w:val="0"/>
              <w:marBottom w:val="0"/>
              <w:divBdr>
                <w:top w:val="none" w:sz="0" w:space="0" w:color="auto"/>
                <w:left w:val="none" w:sz="0" w:space="0" w:color="auto"/>
                <w:bottom w:val="none" w:sz="0" w:space="0" w:color="auto"/>
                <w:right w:val="none" w:sz="0" w:space="0" w:color="auto"/>
              </w:divBdr>
              <w:divsChild>
                <w:div w:id="571891340">
                  <w:marLeft w:val="0"/>
                  <w:marRight w:val="0"/>
                  <w:marTop w:val="240"/>
                  <w:marBottom w:val="240"/>
                  <w:divBdr>
                    <w:top w:val="none" w:sz="0" w:space="0" w:color="auto"/>
                    <w:left w:val="none" w:sz="0" w:space="0" w:color="auto"/>
                    <w:bottom w:val="none" w:sz="0" w:space="0" w:color="auto"/>
                    <w:right w:val="none" w:sz="0" w:space="0" w:color="auto"/>
                  </w:divBdr>
                  <w:divsChild>
                    <w:div w:id="1008559462">
                      <w:marLeft w:val="-225"/>
                      <w:marRight w:val="-225"/>
                      <w:marTop w:val="0"/>
                      <w:marBottom w:val="0"/>
                      <w:divBdr>
                        <w:top w:val="none" w:sz="0" w:space="0" w:color="auto"/>
                        <w:left w:val="none" w:sz="0" w:space="0" w:color="auto"/>
                        <w:bottom w:val="none" w:sz="0" w:space="0" w:color="auto"/>
                        <w:right w:val="none" w:sz="0" w:space="0" w:color="auto"/>
                      </w:divBdr>
                      <w:divsChild>
                        <w:div w:id="1995523152">
                          <w:marLeft w:val="0"/>
                          <w:marRight w:val="0"/>
                          <w:marTop w:val="0"/>
                          <w:marBottom w:val="0"/>
                          <w:divBdr>
                            <w:top w:val="none" w:sz="0" w:space="0" w:color="auto"/>
                            <w:left w:val="none" w:sz="0" w:space="0" w:color="auto"/>
                            <w:bottom w:val="none" w:sz="0" w:space="0" w:color="auto"/>
                            <w:right w:val="none" w:sz="0" w:space="0" w:color="auto"/>
                          </w:divBdr>
                          <w:divsChild>
                            <w:div w:id="3108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5915815">
      <w:bodyDiv w:val="1"/>
      <w:marLeft w:val="0"/>
      <w:marRight w:val="0"/>
      <w:marTop w:val="0"/>
      <w:marBottom w:val="0"/>
      <w:divBdr>
        <w:top w:val="none" w:sz="0" w:space="0" w:color="auto"/>
        <w:left w:val="none" w:sz="0" w:space="0" w:color="auto"/>
        <w:bottom w:val="none" w:sz="0" w:space="0" w:color="auto"/>
        <w:right w:val="none" w:sz="0" w:space="0" w:color="auto"/>
      </w:divBdr>
      <w:divsChild>
        <w:div w:id="863440034">
          <w:marLeft w:val="0"/>
          <w:marRight w:val="0"/>
          <w:marTop w:val="0"/>
          <w:marBottom w:val="0"/>
          <w:divBdr>
            <w:top w:val="none" w:sz="0" w:space="0" w:color="auto"/>
            <w:left w:val="none" w:sz="0" w:space="0" w:color="auto"/>
            <w:bottom w:val="none" w:sz="0" w:space="0" w:color="auto"/>
            <w:right w:val="none" w:sz="0" w:space="0" w:color="auto"/>
          </w:divBdr>
          <w:divsChild>
            <w:div w:id="1822959443">
              <w:marLeft w:val="-225"/>
              <w:marRight w:val="-225"/>
              <w:marTop w:val="0"/>
              <w:marBottom w:val="0"/>
              <w:divBdr>
                <w:top w:val="none" w:sz="0" w:space="0" w:color="auto"/>
                <w:left w:val="none" w:sz="0" w:space="0" w:color="auto"/>
                <w:bottom w:val="none" w:sz="0" w:space="0" w:color="auto"/>
                <w:right w:val="none" w:sz="0" w:space="0" w:color="auto"/>
              </w:divBdr>
              <w:divsChild>
                <w:div w:id="1130896929">
                  <w:marLeft w:val="0"/>
                  <w:marRight w:val="0"/>
                  <w:marTop w:val="240"/>
                  <w:marBottom w:val="240"/>
                  <w:divBdr>
                    <w:top w:val="none" w:sz="0" w:space="0" w:color="auto"/>
                    <w:left w:val="none" w:sz="0" w:space="0" w:color="auto"/>
                    <w:bottom w:val="none" w:sz="0" w:space="0" w:color="auto"/>
                    <w:right w:val="none" w:sz="0" w:space="0" w:color="auto"/>
                  </w:divBdr>
                  <w:divsChild>
                    <w:div w:id="442267725">
                      <w:marLeft w:val="-225"/>
                      <w:marRight w:val="-225"/>
                      <w:marTop w:val="0"/>
                      <w:marBottom w:val="0"/>
                      <w:divBdr>
                        <w:top w:val="none" w:sz="0" w:space="0" w:color="auto"/>
                        <w:left w:val="none" w:sz="0" w:space="0" w:color="auto"/>
                        <w:bottom w:val="none" w:sz="0" w:space="0" w:color="auto"/>
                        <w:right w:val="none" w:sz="0" w:space="0" w:color="auto"/>
                      </w:divBdr>
                      <w:divsChild>
                        <w:div w:id="173230025">
                          <w:marLeft w:val="0"/>
                          <w:marRight w:val="0"/>
                          <w:marTop w:val="0"/>
                          <w:marBottom w:val="0"/>
                          <w:divBdr>
                            <w:top w:val="none" w:sz="0" w:space="0" w:color="auto"/>
                            <w:left w:val="none" w:sz="0" w:space="0" w:color="auto"/>
                            <w:bottom w:val="none" w:sz="0" w:space="0" w:color="auto"/>
                            <w:right w:val="none" w:sz="0" w:space="0" w:color="auto"/>
                          </w:divBdr>
                          <w:divsChild>
                            <w:div w:id="17946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882124">
      <w:bodyDiv w:val="1"/>
      <w:marLeft w:val="0"/>
      <w:marRight w:val="0"/>
      <w:marTop w:val="0"/>
      <w:marBottom w:val="0"/>
      <w:divBdr>
        <w:top w:val="none" w:sz="0" w:space="0" w:color="auto"/>
        <w:left w:val="none" w:sz="0" w:space="0" w:color="auto"/>
        <w:bottom w:val="none" w:sz="0" w:space="0" w:color="auto"/>
        <w:right w:val="none" w:sz="0" w:space="0" w:color="auto"/>
      </w:divBdr>
      <w:divsChild>
        <w:div w:id="795291546">
          <w:marLeft w:val="0"/>
          <w:marRight w:val="0"/>
          <w:marTop w:val="0"/>
          <w:marBottom w:val="0"/>
          <w:divBdr>
            <w:top w:val="none" w:sz="0" w:space="0" w:color="auto"/>
            <w:left w:val="none" w:sz="0" w:space="0" w:color="auto"/>
            <w:bottom w:val="none" w:sz="0" w:space="0" w:color="auto"/>
            <w:right w:val="none" w:sz="0" w:space="0" w:color="auto"/>
          </w:divBdr>
          <w:divsChild>
            <w:div w:id="1403335074">
              <w:marLeft w:val="-225"/>
              <w:marRight w:val="-225"/>
              <w:marTop w:val="0"/>
              <w:marBottom w:val="0"/>
              <w:divBdr>
                <w:top w:val="none" w:sz="0" w:space="0" w:color="auto"/>
                <w:left w:val="none" w:sz="0" w:space="0" w:color="auto"/>
                <w:bottom w:val="none" w:sz="0" w:space="0" w:color="auto"/>
                <w:right w:val="none" w:sz="0" w:space="0" w:color="auto"/>
              </w:divBdr>
              <w:divsChild>
                <w:div w:id="459539328">
                  <w:marLeft w:val="0"/>
                  <w:marRight w:val="0"/>
                  <w:marTop w:val="240"/>
                  <w:marBottom w:val="240"/>
                  <w:divBdr>
                    <w:top w:val="none" w:sz="0" w:space="0" w:color="auto"/>
                    <w:left w:val="none" w:sz="0" w:space="0" w:color="auto"/>
                    <w:bottom w:val="none" w:sz="0" w:space="0" w:color="auto"/>
                    <w:right w:val="none" w:sz="0" w:space="0" w:color="auto"/>
                  </w:divBdr>
                  <w:divsChild>
                    <w:div w:id="44843357">
                      <w:marLeft w:val="-225"/>
                      <w:marRight w:val="-225"/>
                      <w:marTop w:val="0"/>
                      <w:marBottom w:val="0"/>
                      <w:divBdr>
                        <w:top w:val="none" w:sz="0" w:space="0" w:color="auto"/>
                        <w:left w:val="none" w:sz="0" w:space="0" w:color="auto"/>
                        <w:bottom w:val="none" w:sz="0" w:space="0" w:color="auto"/>
                        <w:right w:val="none" w:sz="0" w:space="0" w:color="auto"/>
                      </w:divBdr>
                      <w:divsChild>
                        <w:div w:id="162359343">
                          <w:marLeft w:val="0"/>
                          <w:marRight w:val="0"/>
                          <w:marTop w:val="0"/>
                          <w:marBottom w:val="0"/>
                          <w:divBdr>
                            <w:top w:val="none" w:sz="0" w:space="0" w:color="auto"/>
                            <w:left w:val="none" w:sz="0" w:space="0" w:color="auto"/>
                            <w:bottom w:val="none" w:sz="0" w:space="0" w:color="auto"/>
                            <w:right w:val="none" w:sz="0" w:space="0" w:color="auto"/>
                          </w:divBdr>
                          <w:divsChild>
                            <w:div w:id="205593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031316">
      <w:bodyDiv w:val="1"/>
      <w:marLeft w:val="0"/>
      <w:marRight w:val="0"/>
      <w:marTop w:val="0"/>
      <w:marBottom w:val="0"/>
      <w:divBdr>
        <w:top w:val="none" w:sz="0" w:space="0" w:color="auto"/>
        <w:left w:val="none" w:sz="0" w:space="0" w:color="auto"/>
        <w:bottom w:val="none" w:sz="0" w:space="0" w:color="auto"/>
        <w:right w:val="none" w:sz="0" w:space="0" w:color="auto"/>
      </w:divBdr>
      <w:divsChild>
        <w:div w:id="1402486039">
          <w:marLeft w:val="0"/>
          <w:marRight w:val="0"/>
          <w:marTop w:val="0"/>
          <w:marBottom w:val="0"/>
          <w:divBdr>
            <w:top w:val="none" w:sz="0" w:space="0" w:color="auto"/>
            <w:left w:val="none" w:sz="0" w:space="0" w:color="auto"/>
            <w:bottom w:val="none" w:sz="0" w:space="0" w:color="auto"/>
            <w:right w:val="none" w:sz="0" w:space="0" w:color="auto"/>
          </w:divBdr>
          <w:divsChild>
            <w:div w:id="2082097363">
              <w:marLeft w:val="-225"/>
              <w:marRight w:val="-225"/>
              <w:marTop w:val="0"/>
              <w:marBottom w:val="0"/>
              <w:divBdr>
                <w:top w:val="none" w:sz="0" w:space="0" w:color="auto"/>
                <w:left w:val="none" w:sz="0" w:space="0" w:color="auto"/>
                <w:bottom w:val="none" w:sz="0" w:space="0" w:color="auto"/>
                <w:right w:val="none" w:sz="0" w:space="0" w:color="auto"/>
              </w:divBdr>
              <w:divsChild>
                <w:div w:id="1234200900">
                  <w:marLeft w:val="0"/>
                  <w:marRight w:val="0"/>
                  <w:marTop w:val="240"/>
                  <w:marBottom w:val="240"/>
                  <w:divBdr>
                    <w:top w:val="none" w:sz="0" w:space="0" w:color="auto"/>
                    <w:left w:val="none" w:sz="0" w:space="0" w:color="auto"/>
                    <w:bottom w:val="none" w:sz="0" w:space="0" w:color="auto"/>
                    <w:right w:val="none" w:sz="0" w:space="0" w:color="auto"/>
                  </w:divBdr>
                  <w:divsChild>
                    <w:div w:id="1118523620">
                      <w:marLeft w:val="-225"/>
                      <w:marRight w:val="-225"/>
                      <w:marTop w:val="0"/>
                      <w:marBottom w:val="0"/>
                      <w:divBdr>
                        <w:top w:val="none" w:sz="0" w:space="0" w:color="auto"/>
                        <w:left w:val="none" w:sz="0" w:space="0" w:color="auto"/>
                        <w:bottom w:val="none" w:sz="0" w:space="0" w:color="auto"/>
                        <w:right w:val="none" w:sz="0" w:space="0" w:color="auto"/>
                      </w:divBdr>
                      <w:divsChild>
                        <w:div w:id="501702598">
                          <w:marLeft w:val="0"/>
                          <w:marRight w:val="0"/>
                          <w:marTop w:val="0"/>
                          <w:marBottom w:val="0"/>
                          <w:divBdr>
                            <w:top w:val="none" w:sz="0" w:space="0" w:color="auto"/>
                            <w:left w:val="none" w:sz="0" w:space="0" w:color="auto"/>
                            <w:bottom w:val="none" w:sz="0" w:space="0" w:color="auto"/>
                            <w:right w:val="none" w:sz="0" w:space="0" w:color="auto"/>
                          </w:divBdr>
                          <w:divsChild>
                            <w:div w:id="11255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9845185">
      <w:bodyDiv w:val="1"/>
      <w:marLeft w:val="0"/>
      <w:marRight w:val="0"/>
      <w:marTop w:val="0"/>
      <w:marBottom w:val="0"/>
      <w:divBdr>
        <w:top w:val="none" w:sz="0" w:space="0" w:color="auto"/>
        <w:left w:val="none" w:sz="0" w:space="0" w:color="auto"/>
        <w:bottom w:val="none" w:sz="0" w:space="0" w:color="auto"/>
        <w:right w:val="none" w:sz="0" w:space="0" w:color="auto"/>
      </w:divBdr>
      <w:divsChild>
        <w:div w:id="1385718319">
          <w:marLeft w:val="0"/>
          <w:marRight w:val="0"/>
          <w:marTop w:val="0"/>
          <w:marBottom w:val="0"/>
          <w:divBdr>
            <w:top w:val="none" w:sz="0" w:space="0" w:color="auto"/>
            <w:left w:val="none" w:sz="0" w:space="0" w:color="auto"/>
            <w:bottom w:val="none" w:sz="0" w:space="0" w:color="auto"/>
            <w:right w:val="none" w:sz="0" w:space="0" w:color="auto"/>
          </w:divBdr>
          <w:divsChild>
            <w:div w:id="360328404">
              <w:marLeft w:val="-225"/>
              <w:marRight w:val="-225"/>
              <w:marTop w:val="0"/>
              <w:marBottom w:val="0"/>
              <w:divBdr>
                <w:top w:val="none" w:sz="0" w:space="0" w:color="auto"/>
                <w:left w:val="none" w:sz="0" w:space="0" w:color="auto"/>
                <w:bottom w:val="none" w:sz="0" w:space="0" w:color="auto"/>
                <w:right w:val="none" w:sz="0" w:space="0" w:color="auto"/>
              </w:divBdr>
              <w:divsChild>
                <w:div w:id="295989210">
                  <w:marLeft w:val="0"/>
                  <w:marRight w:val="0"/>
                  <w:marTop w:val="240"/>
                  <w:marBottom w:val="240"/>
                  <w:divBdr>
                    <w:top w:val="none" w:sz="0" w:space="0" w:color="auto"/>
                    <w:left w:val="none" w:sz="0" w:space="0" w:color="auto"/>
                    <w:bottom w:val="none" w:sz="0" w:space="0" w:color="auto"/>
                    <w:right w:val="none" w:sz="0" w:space="0" w:color="auto"/>
                  </w:divBdr>
                  <w:divsChild>
                    <w:div w:id="615909247">
                      <w:marLeft w:val="-225"/>
                      <w:marRight w:val="-225"/>
                      <w:marTop w:val="0"/>
                      <w:marBottom w:val="0"/>
                      <w:divBdr>
                        <w:top w:val="none" w:sz="0" w:space="0" w:color="auto"/>
                        <w:left w:val="none" w:sz="0" w:space="0" w:color="auto"/>
                        <w:bottom w:val="none" w:sz="0" w:space="0" w:color="auto"/>
                        <w:right w:val="none" w:sz="0" w:space="0" w:color="auto"/>
                      </w:divBdr>
                      <w:divsChild>
                        <w:div w:id="1350058793">
                          <w:marLeft w:val="0"/>
                          <w:marRight w:val="0"/>
                          <w:marTop w:val="0"/>
                          <w:marBottom w:val="0"/>
                          <w:divBdr>
                            <w:top w:val="none" w:sz="0" w:space="0" w:color="auto"/>
                            <w:left w:val="none" w:sz="0" w:space="0" w:color="auto"/>
                            <w:bottom w:val="none" w:sz="0" w:space="0" w:color="auto"/>
                            <w:right w:val="none" w:sz="0" w:space="0" w:color="auto"/>
                          </w:divBdr>
                          <w:divsChild>
                            <w:div w:id="103750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374378">
      <w:bodyDiv w:val="1"/>
      <w:marLeft w:val="0"/>
      <w:marRight w:val="0"/>
      <w:marTop w:val="0"/>
      <w:marBottom w:val="0"/>
      <w:divBdr>
        <w:top w:val="none" w:sz="0" w:space="0" w:color="auto"/>
        <w:left w:val="none" w:sz="0" w:space="0" w:color="auto"/>
        <w:bottom w:val="none" w:sz="0" w:space="0" w:color="auto"/>
        <w:right w:val="none" w:sz="0" w:space="0" w:color="auto"/>
      </w:divBdr>
      <w:divsChild>
        <w:div w:id="1652951582">
          <w:marLeft w:val="0"/>
          <w:marRight w:val="0"/>
          <w:marTop w:val="0"/>
          <w:marBottom w:val="0"/>
          <w:divBdr>
            <w:top w:val="none" w:sz="0" w:space="0" w:color="auto"/>
            <w:left w:val="none" w:sz="0" w:space="0" w:color="auto"/>
            <w:bottom w:val="none" w:sz="0" w:space="0" w:color="auto"/>
            <w:right w:val="none" w:sz="0" w:space="0" w:color="auto"/>
          </w:divBdr>
          <w:divsChild>
            <w:div w:id="1320158364">
              <w:marLeft w:val="-225"/>
              <w:marRight w:val="-225"/>
              <w:marTop w:val="0"/>
              <w:marBottom w:val="0"/>
              <w:divBdr>
                <w:top w:val="none" w:sz="0" w:space="0" w:color="auto"/>
                <w:left w:val="none" w:sz="0" w:space="0" w:color="auto"/>
                <w:bottom w:val="none" w:sz="0" w:space="0" w:color="auto"/>
                <w:right w:val="none" w:sz="0" w:space="0" w:color="auto"/>
              </w:divBdr>
              <w:divsChild>
                <w:div w:id="592590640">
                  <w:marLeft w:val="0"/>
                  <w:marRight w:val="0"/>
                  <w:marTop w:val="240"/>
                  <w:marBottom w:val="240"/>
                  <w:divBdr>
                    <w:top w:val="none" w:sz="0" w:space="0" w:color="auto"/>
                    <w:left w:val="none" w:sz="0" w:space="0" w:color="auto"/>
                    <w:bottom w:val="none" w:sz="0" w:space="0" w:color="auto"/>
                    <w:right w:val="none" w:sz="0" w:space="0" w:color="auto"/>
                  </w:divBdr>
                  <w:divsChild>
                    <w:div w:id="806701579">
                      <w:marLeft w:val="-225"/>
                      <w:marRight w:val="-225"/>
                      <w:marTop w:val="0"/>
                      <w:marBottom w:val="0"/>
                      <w:divBdr>
                        <w:top w:val="none" w:sz="0" w:space="0" w:color="auto"/>
                        <w:left w:val="none" w:sz="0" w:space="0" w:color="auto"/>
                        <w:bottom w:val="none" w:sz="0" w:space="0" w:color="auto"/>
                        <w:right w:val="none" w:sz="0" w:space="0" w:color="auto"/>
                      </w:divBdr>
                      <w:divsChild>
                        <w:div w:id="1732803834">
                          <w:marLeft w:val="0"/>
                          <w:marRight w:val="0"/>
                          <w:marTop w:val="0"/>
                          <w:marBottom w:val="0"/>
                          <w:divBdr>
                            <w:top w:val="none" w:sz="0" w:space="0" w:color="auto"/>
                            <w:left w:val="none" w:sz="0" w:space="0" w:color="auto"/>
                            <w:bottom w:val="none" w:sz="0" w:space="0" w:color="auto"/>
                            <w:right w:val="none" w:sz="0" w:space="0" w:color="auto"/>
                          </w:divBdr>
                          <w:divsChild>
                            <w:div w:id="57914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6713245">
      <w:bodyDiv w:val="1"/>
      <w:marLeft w:val="0"/>
      <w:marRight w:val="0"/>
      <w:marTop w:val="0"/>
      <w:marBottom w:val="0"/>
      <w:divBdr>
        <w:top w:val="none" w:sz="0" w:space="0" w:color="auto"/>
        <w:left w:val="none" w:sz="0" w:space="0" w:color="auto"/>
        <w:bottom w:val="none" w:sz="0" w:space="0" w:color="auto"/>
        <w:right w:val="none" w:sz="0" w:space="0" w:color="auto"/>
      </w:divBdr>
      <w:divsChild>
        <w:div w:id="1141074342">
          <w:marLeft w:val="0"/>
          <w:marRight w:val="0"/>
          <w:marTop w:val="0"/>
          <w:marBottom w:val="0"/>
          <w:divBdr>
            <w:top w:val="none" w:sz="0" w:space="0" w:color="auto"/>
            <w:left w:val="none" w:sz="0" w:space="0" w:color="auto"/>
            <w:bottom w:val="none" w:sz="0" w:space="0" w:color="auto"/>
            <w:right w:val="none" w:sz="0" w:space="0" w:color="auto"/>
          </w:divBdr>
          <w:divsChild>
            <w:div w:id="920680498">
              <w:marLeft w:val="-225"/>
              <w:marRight w:val="-225"/>
              <w:marTop w:val="0"/>
              <w:marBottom w:val="0"/>
              <w:divBdr>
                <w:top w:val="none" w:sz="0" w:space="0" w:color="auto"/>
                <w:left w:val="none" w:sz="0" w:space="0" w:color="auto"/>
                <w:bottom w:val="none" w:sz="0" w:space="0" w:color="auto"/>
                <w:right w:val="none" w:sz="0" w:space="0" w:color="auto"/>
              </w:divBdr>
              <w:divsChild>
                <w:div w:id="294022266">
                  <w:marLeft w:val="0"/>
                  <w:marRight w:val="0"/>
                  <w:marTop w:val="240"/>
                  <w:marBottom w:val="240"/>
                  <w:divBdr>
                    <w:top w:val="none" w:sz="0" w:space="0" w:color="auto"/>
                    <w:left w:val="none" w:sz="0" w:space="0" w:color="auto"/>
                    <w:bottom w:val="none" w:sz="0" w:space="0" w:color="auto"/>
                    <w:right w:val="none" w:sz="0" w:space="0" w:color="auto"/>
                  </w:divBdr>
                  <w:divsChild>
                    <w:div w:id="2021394336">
                      <w:marLeft w:val="-225"/>
                      <w:marRight w:val="-225"/>
                      <w:marTop w:val="0"/>
                      <w:marBottom w:val="0"/>
                      <w:divBdr>
                        <w:top w:val="none" w:sz="0" w:space="0" w:color="auto"/>
                        <w:left w:val="none" w:sz="0" w:space="0" w:color="auto"/>
                        <w:bottom w:val="none" w:sz="0" w:space="0" w:color="auto"/>
                        <w:right w:val="none" w:sz="0" w:space="0" w:color="auto"/>
                      </w:divBdr>
                      <w:divsChild>
                        <w:div w:id="1001615811">
                          <w:marLeft w:val="0"/>
                          <w:marRight w:val="0"/>
                          <w:marTop w:val="0"/>
                          <w:marBottom w:val="0"/>
                          <w:divBdr>
                            <w:top w:val="none" w:sz="0" w:space="0" w:color="auto"/>
                            <w:left w:val="none" w:sz="0" w:space="0" w:color="auto"/>
                            <w:bottom w:val="none" w:sz="0" w:space="0" w:color="auto"/>
                            <w:right w:val="none" w:sz="0" w:space="0" w:color="auto"/>
                          </w:divBdr>
                          <w:divsChild>
                            <w:div w:id="43988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2246212">
      <w:bodyDiv w:val="1"/>
      <w:marLeft w:val="0"/>
      <w:marRight w:val="0"/>
      <w:marTop w:val="0"/>
      <w:marBottom w:val="0"/>
      <w:divBdr>
        <w:top w:val="none" w:sz="0" w:space="0" w:color="auto"/>
        <w:left w:val="none" w:sz="0" w:space="0" w:color="auto"/>
        <w:bottom w:val="none" w:sz="0" w:space="0" w:color="auto"/>
        <w:right w:val="none" w:sz="0" w:space="0" w:color="auto"/>
      </w:divBdr>
      <w:divsChild>
        <w:div w:id="42604180">
          <w:marLeft w:val="0"/>
          <w:marRight w:val="0"/>
          <w:marTop w:val="0"/>
          <w:marBottom w:val="0"/>
          <w:divBdr>
            <w:top w:val="none" w:sz="0" w:space="0" w:color="auto"/>
            <w:left w:val="none" w:sz="0" w:space="0" w:color="auto"/>
            <w:bottom w:val="none" w:sz="0" w:space="0" w:color="auto"/>
            <w:right w:val="none" w:sz="0" w:space="0" w:color="auto"/>
          </w:divBdr>
          <w:divsChild>
            <w:div w:id="125783199">
              <w:marLeft w:val="-225"/>
              <w:marRight w:val="-225"/>
              <w:marTop w:val="0"/>
              <w:marBottom w:val="0"/>
              <w:divBdr>
                <w:top w:val="none" w:sz="0" w:space="0" w:color="auto"/>
                <w:left w:val="none" w:sz="0" w:space="0" w:color="auto"/>
                <w:bottom w:val="none" w:sz="0" w:space="0" w:color="auto"/>
                <w:right w:val="none" w:sz="0" w:space="0" w:color="auto"/>
              </w:divBdr>
              <w:divsChild>
                <w:div w:id="1167790905">
                  <w:marLeft w:val="0"/>
                  <w:marRight w:val="0"/>
                  <w:marTop w:val="240"/>
                  <w:marBottom w:val="240"/>
                  <w:divBdr>
                    <w:top w:val="none" w:sz="0" w:space="0" w:color="auto"/>
                    <w:left w:val="none" w:sz="0" w:space="0" w:color="auto"/>
                    <w:bottom w:val="none" w:sz="0" w:space="0" w:color="auto"/>
                    <w:right w:val="none" w:sz="0" w:space="0" w:color="auto"/>
                  </w:divBdr>
                  <w:divsChild>
                    <w:div w:id="238054940">
                      <w:marLeft w:val="-225"/>
                      <w:marRight w:val="-225"/>
                      <w:marTop w:val="0"/>
                      <w:marBottom w:val="0"/>
                      <w:divBdr>
                        <w:top w:val="none" w:sz="0" w:space="0" w:color="auto"/>
                        <w:left w:val="none" w:sz="0" w:space="0" w:color="auto"/>
                        <w:bottom w:val="none" w:sz="0" w:space="0" w:color="auto"/>
                        <w:right w:val="none" w:sz="0" w:space="0" w:color="auto"/>
                      </w:divBdr>
                      <w:divsChild>
                        <w:div w:id="1645965163">
                          <w:marLeft w:val="0"/>
                          <w:marRight w:val="0"/>
                          <w:marTop w:val="0"/>
                          <w:marBottom w:val="0"/>
                          <w:divBdr>
                            <w:top w:val="none" w:sz="0" w:space="0" w:color="auto"/>
                            <w:left w:val="none" w:sz="0" w:space="0" w:color="auto"/>
                            <w:bottom w:val="none" w:sz="0" w:space="0" w:color="auto"/>
                            <w:right w:val="none" w:sz="0" w:space="0" w:color="auto"/>
                          </w:divBdr>
                          <w:divsChild>
                            <w:div w:id="30088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925921">
      <w:bodyDiv w:val="1"/>
      <w:marLeft w:val="0"/>
      <w:marRight w:val="0"/>
      <w:marTop w:val="0"/>
      <w:marBottom w:val="0"/>
      <w:divBdr>
        <w:top w:val="none" w:sz="0" w:space="0" w:color="auto"/>
        <w:left w:val="none" w:sz="0" w:space="0" w:color="auto"/>
        <w:bottom w:val="none" w:sz="0" w:space="0" w:color="auto"/>
        <w:right w:val="none" w:sz="0" w:space="0" w:color="auto"/>
      </w:divBdr>
      <w:divsChild>
        <w:div w:id="982780920">
          <w:marLeft w:val="0"/>
          <w:marRight w:val="0"/>
          <w:marTop w:val="0"/>
          <w:marBottom w:val="0"/>
          <w:divBdr>
            <w:top w:val="none" w:sz="0" w:space="0" w:color="auto"/>
            <w:left w:val="none" w:sz="0" w:space="0" w:color="auto"/>
            <w:bottom w:val="none" w:sz="0" w:space="0" w:color="auto"/>
            <w:right w:val="none" w:sz="0" w:space="0" w:color="auto"/>
          </w:divBdr>
          <w:divsChild>
            <w:div w:id="631324391">
              <w:marLeft w:val="-225"/>
              <w:marRight w:val="-225"/>
              <w:marTop w:val="0"/>
              <w:marBottom w:val="0"/>
              <w:divBdr>
                <w:top w:val="none" w:sz="0" w:space="0" w:color="auto"/>
                <w:left w:val="none" w:sz="0" w:space="0" w:color="auto"/>
                <w:bottom w:val="none" w:sz="0" w:space="0" w:color="auto"/>
                <w:right w:val="none" w:sz="0" w:space="0" w:color="auto"/>
              </w:divBdr>
              <w:divsChild>
                <w:div w:id="1442725970">
                  <w:marLeft w:val="0"/>
                  <w:marRight w:val="0"/>
                  <w:marTop w:val="240"/>
                  <w:marBottom w:val="240"/>
                  <w:divBdr>
                    <w:top w:val="none" w:sz="0" w:space="0" w:color="auto"/>
                    <w:left w:val="none" w:sz="0" w:space="0" w:color="auto"/>
                    <w:bottom w:val="none" w:sz="0" w:space="0" w:color="auto"/>
                    <w:right w:val="none" w:sz="0" w:space="0" w:color="auto"/>
                  </w:divBdr>
                  <w:divsChild>
                    <w:div w:id="1220633579">
                      <w:marLeft w:val="-225"/>
                      <w:marRight w:val="-225"/>
                      <w:marTop w:val="0"/>
                      <w:marBottom w:val="0"/>
                      <w:divBdr>
                        <w:top w:val="none" w:sz="0" w:space="0" w:color="auto"/>
                        <w:left w:val="none" w:sz="0" w:space="0" w:color="auto"/>
                        <w:bottom w:val="none" w:sz="0" w:space="0" w:color="auto"/>
                        <w:right w:val="none" w:sz="0" w:space="0" w:color="auto"/>
                      </w:divBdr>
                      <w:divsChild>
                        <w:div w:id="249849111">
                          <w:marLeft w:val="0"/>
                          <w:marRight w:val="0"/>
                          <w:marTop w:val="0"/>
                          <w:marBottom w:val="0"/>
                          <w:divBdr>
                            <w:top w:val="none" w:sz="0" w:space="0" w:color="auto"/>
                            <w:left w:val="none" w:sz="0" w:space="0" w:color="auto"/>
                            <w:bottom w:val="none" w:sz="0" w:space="0" w:color="auto"/>
                            <w:right w:val="none" w:sz="0" w:space="0" w:color="auto"/>
                          </w:divBdr>
                          <w:divsChild>
                            <w:div w:id="20135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9589097">
      <w:bodyDiv w:val="1"/>
      <w:marLeft w:val="0"/>
      <w:marRight w:val="0"/>
      <w:marTop w:val="0"/>
      <w:marBottom w:val="0"/>
      <w:divBdr>
        <w:top w:val="none" w:sz="0" w:space="0" w:color="auto"/>
        <w:left w:val="none" w:sz="0" w:space="0" w:color="auto"/>
        <w:bottom w:val="none" w:sz="0" w:space="0" w:color="auto"/>
        <w:right w:val="none" w:sz="0" w:space="0" w:color="auto"/>
      </w:divBdr>
      <w:divsChild>
        <w:div w:id="947811224">
          <w:marLeft w:val="0"/>
          <w:marRight w:val="0"/>
          <w:marTop w:val="0"/>
          <w:marBottom w:val="0"/>
          <w:divBdr>
            <w:top w:val="none" w:sz="0" w:space="0" w:color="auto"/>
            <w:left w:val="none" w:sz="0" w:space="0" w:color="auto"/>
            <w:bottom w:val="none" w:sz="0" w:space="0" w:color="auto"/>
            <w:right w:val="none" w:sz="0" w:space="0" w:color="auto"/>
          </w:divBdr>
          <w:divsChild>
            <w:div w:id="1298686537">
              <w:marLeft w:val="-225"/>
              <w:marRight w:val="-225"/>
              <w:marTop w:val="0"/>
              <w:marBottom w:val="0"/>
              <w:divBdr>
                <w:top w:val="none" w:sz="0" w:space="0" w:color="auto"/>
                <w:left w:val="none" w:sz="0" w:space="0" w:color="auto"/>
                <w:bottom w:val="none" w:sz="0" w:space="0" w:color="auto"/>
                <w:right w:val="none" w:sz="0" w:space="0" w:color="auto"/>
              </w:divBdr>
              <w:divsChild>
                <w:div w:id="1658725968">
                  <w:marLeft w:val="0"/>
                  <w:marRight w:val="0"/>
                  <w:marTop w:val="240"/>
                  <w:marBottom w:val="240"/>
                  <w:divBdr>
                    <w:top w:val="none" w:sz="0" w:space="0" w:color="auto"/>
                    <w:left w:val="none" w:sz="0" w:space="0" w:color="auto"/>
                    <w:bottom w:val="none" w:sz="0" w:space="0" w:color="auto"/>
                    <w:right w:val="none" w:sz="0" w:space="0" w:color="auto"/>
                  </w:divBdr>
                  <w:divsChild>
                    <w:div w:id="493421270">
                      <w:marLeft w:val="-225"/>
                      <w:marRight w:val="-225"/>
                      <w:marTop w:val="0"/>
                      <w:marBottom w:val="0"/>
                      <w:divBdr>
                        <w:top w:val="none" w:sz="0" w:space="0" w:color="auto"/>
                        <w:left w:val="none" w:sz="0" w:space="0" w:color="auto"/>
                        <w:bottom w:val="none" w:sz="0" w:space="0" w:color="auto"/>
                        <w:right w:val="none" w:sz="0" w:space="0" w:color="auto"/>
                      </w:divBdr>
                      <w:divsChild>
                        <w:div w:id="243495074">
                          <w:marLeft w:val="0"/>
                          <w:marRight w:val="0"/>
                          <w:marTop w:val="0"/>
                          <w:marBottom w:val="0"/>
                          <w:divBdr>
                            <w:top w:val="none" w:sz="0" w:space="0" w:color="auto"/>
                            <w:left w:val="none" w:sz="0" w:space="0" w:color="auto"/>
                            <w:bottom w:val="none" w:sz="0" w:space="0" w:color="auto"/>
                            <w:right w:val="none" w:sz="0" w:space="0" w:color="auto"/>
                          </w:divBdr>
                          <w:divsChild>
                            <w:div w:id="60188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462276">
      <w:bodyDiv w:val="1"/>
      <w:marLeft w:val="0"/>
      <w:marRight w:val="0"/>
      <w:marTop w:val="0"/>
      <w:marBottom w:val="0"/>
      <w:divBdr>
        <w:top w:val="none" w:sz="0" w:space="0" w:color="auto"/>
        <w:left w:val="none" w:sz="0" w:space="0" w:color="auto"/>
        <w:bottom w:val="none" w:sz="0" w:space="0" w:color="auto"/>
        <w:right w:val="none" w:sz="0" w:space="0" w:color="auto"/>
      </w:divBdr>
      <w:divsChild>
        <w:div w:id="695817144">
          <w:marLeft w:val="0"/>
          <w:marRight w:val="0"/>
          <w:marTop w:val="0"/>
          <w:marBottom w:val="0"/>
          <w:divBdr>
            <w:top w:val="none" w:sz="0" w:space="0" w:color="auto"/>
            <w:left w:val="none" w:sz="0" w:space="0" w:color="auto"/>
            <w:bottom w:val="none" w:sz="0" w:space="0" w:color="auto"/>
            <w:right w:val="none" w:sz="0" w:space="0" w:color="auto"/>
          </w:divBdr>
          <w:divsChild>
            <w:div w:id="519710594">
              <w:marLeft w:val="-225"/>
              <w:marRight w:val="-225"/>
              <w:marTop w:val="0"/>
              <w:marBottom w:val="0"/>
              <w:divBdr>
                <w:top w:val="none" w:sz="0" w:space="0" w:color="auto"/>
                <w:left w:val="none" w:sz="0" w:space="0" w:color="auto"/>
                <w:bottom w:val="none" w:sz="0" w:space="0" w:color="auto"/>
                <w:right w:val="none" w:sz="0" w:space="0" w:color="auto"/>
              </w:divBdr>
              <w:divsChild>
                <w:div w:id="2025739444">
                  <w:marLeft w:val="0"/>
                  <w:marRight w:val="0"/>
                  <w:marTop w:val="240"/>
                  <w:marBottom w:val="240"/>
                  <w:divBdr>
                    <w:top w:val="none" w:sz="0" w:space="0" w:color="auto"/>
                    <w:left w:val="none" w:sz="0" w:space="0" w:color="auto"/>
                    <w:bottom w:val="none" w:sz="0" w:space="0" w:color="auto"/>
                    <w:right w:val="none" w:sz="0" w:space="0" w:color="auto"/>
                  </w:divBdr>
                  <w:divsChild>
                    <w:div w:id="1396582019">
                      <w:marLeft w:val="-225"/>
                      <w:marRight w:val="-225"/>
                      <w:marTop w:val="0"/>
                      <w:marBottom w:val="0"/>
                      <w:divBdr>
                        <w:top w:val="none" w:sz="0" w:space="0" w:color="auto"/>
                        <w:left w:val="none" w:sz="0" w:space="0" w:color="auto"/>
                        <w:bottom w:val="none" w:sz="0" w:space="0" w:color="auto"/>
                        <w:right w:val="none" w:sz="0" w:space="0" w:color="auto"/>
                      </w:divBdr>
                      <w:divsChild>
                        <w:div w:id="5061451">
                          <w:marLeft w:val="0"/>
                          <w:marRight w:val="0"/>
                          <w:marTop w:val="0"/>
                          <w:marBottom w:val="0"/>
                          <w:divBdr>
                            <w:top w:val="none" w:sz="0" w:space="0" w:color="auto"/>
                            <w:left w:val="none" w:sz="0" w:space="0" w:color="auto"/>
                            <w:bottom w:val="none" w:sz="0" w:space="0" w:color="auto"/>
                            <w:right w:val="none" w:sz="0" w:space="0" w:color="auto"/>
                          </w:divBdr>
                          <w:divsChild>
                            <w:div w:id="14693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1133309">
      <w:bodyDiv w:val="1"/>
      <w:marLeft w:val="0"/>
      <w:marRight w:val="0"/>
      <w:marTop w:val="0"/>
      <w:marBottom w:val="0"/>
      <w:divBdr>
        <w:top w:val="none" w:sz="0" w:space="0" w:color="auto"/>
        <w:left w:val="none" w:sz="0" w:space="0" w:color="auto"/>
        <w:bottom w:val="none" w:sz="0" w:space="0" w:color="auto"/>
        <w:right w:val="none" w:sz="0" w:space="0" w:color="auto"/>
      </w:divBdr>
      <w:divsChild>
        <w:div w:id="1435593721">
          <w:marLeft w:val="0"/>
          <w:marRight w:val="0"/>
          <w:marTop w:val="0"/>
          <w:marBottom w:val="0"/>
          <w:divBdr>
            <w:top w:val="none" w:sz="0" w:space="0" w:color="auto"/>
            <w:left w:val="none" w:sz="0" w:space="0" w:color="auto"/>
            <w:bottom w:val="none" w:sz="0" w:space="0" w:color="auto"/>
            <w:right w:val="none" w:sz="0" w:space="0" w:color="auto"/>
          </w:divBdr>
          <w:divsChild>
            <w:div w:id="148983632">
              <w:marLeft w:val="0"/>
              <w:marRight w:val="0"/>
              <w:marTop w:val="0"/>
              <w:marBottom w:val="0"/>
              <w:divBdr>
                <w:top w:val="none" w:sz="0" w:space="0" w:color="auto"/>
                <w:left w:val="none" w:sz="0" w:space="0" w:color="auto"/>
                <w:bottom w:val="none" w:sz="0" w:space="0" w:color="auto"/>
                <w:right w:val="none" w:sz="0" w:space="0" w:color="auto"/>
              </w:divBdr>
              <w:divsChild>
                <w:div w:id="575628595">
                  <w:marLeft w:val="-225"/>
                  <w:marRight w:val="-225"/>
                  <w:marTop w:val="0"/>
                  <w:marBottom w:val="0"/>
                  <w:divBdr>
                    <w:top w:val="none" w:sz="0" w:space="0" w:color="auto"/>
                    <w:left w:val="none" w:sz="0" w:space="0" w:color="auto"/>
                    <w:bottom w:val="none" w:sz="0" w:space="0" w:color="auto"/>
                    <w:right w:val="none" w:sz="0" w:space="0" w:color="auto"/>
                  </w:divBdr>
                  <w:divsChild>
                    <w:div w:id="1403136741">
                      <w:marLeft w:val="0"/>
                      <w:marRight w:val="0"/>
                      <w:marTop w:val="240"/>
                      <w:marBottom w:val="240"/>
                      <w:divBdr>
                        <w:top w:val="none" w:sz="0" w:space="0" w:color="auto"/>
                        <w:left w:val="none" w:sz="0" w:space="0" w:color="auto"/>
                        <w:bottom w:val="none" w:sz="0" w:space="0" w:color="auto"/>
                        <w:right w:val="none" w:sz="0" w:space="0" w:color="auto"/>
                      </w:divBdr>
                      <w:divsChild>
                        <w:div w:id="350227983">
                          <w:marLeft w:val="-225"/>
                          <w:marRight w:val="-225"/>
                          <w:marTop w:val="0"/>
                          <w:marBottom w:val="0"/>
                          <w:divBdr>
                            <w:top w:val="none" w:sz="0" w:space="0" w:color="auto"/>
                            <w:left w:val="none" w:sz="0" w:space="0" w:color="auto"/>
                            <w:bottom w:val="none" w:sz="0" w:space="0" w:color="auto"/>
                            <w:right w:val="none" w:sz="0" w:space="0" w:color="auto"/>
                          </w:divBdr>
                          <w:divsChild>
                            <w:div w:id="275791293">
                              <w:marLeft w:val="0"/>
                              <w:marRight w:val="0"/>
                              <w:marTop w:val="0"/>
                              <w:marBottom w:val="0"/>
                              <w:divBdr>
                                <w:top w:val="none" w:sz="0" w:space="0" w:color="auto"/>
                                <w:left w:val="none" w:sz="0" w:space="0" w:color="auto"/>
                                <w:bottom w:val="none" w:sz="0" w:space="0" w:color="auto"/>
                                <w:right w:val="none" w:sz="0" w:space="0" w:color="auto"/>
                              </w:divBdr>
                              <w:divsChild>
                                <w:div w:id="136165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7117894">
      <w:bodyDiv w:val="1"/>
      <w:marLeft w:val="0"/>
      <w:marRight w:val="0"/>
      <w:marTop w:val="0"/>
      <w:marBottom w:val="0"/>
      <w:divBdr>
        <w:top w:val="none" w:sz="0" w:space="0" w:color="auto"/>
        <w:left w:val="none" w:sz="0" w:space="0" w:color="auto"/>
        <w:bottom w:val="none" w:sz="0" w:space="0" w:color="auto"/>
        <w:right w:val="none" w:sz="0" w:space="0" w:color="auto"/>
      </w:divBdr>
      <w:divsChild>
        <w:div w:id="1165821998">
          <w:marLeft w:val="0"/>
          <w:marRight w:val="0"/>
          <w:marTop w:val="0"/>
          <w:marBottom w:val="0"/>
          <w:divBdr>
            <w:top w:val="none" w:sz="0" w:space="0" w:color="auto"/>
            <w:left w:val="none" w:sz="0" w:space="0" w:color="auto"/>
            <w:bottom w:val="none" w:sz="0" w:space="0" w:color="auto"/>
            <w:right w:val="none" w:sz="0" w:space="0" w:color="auto"/>
          </w:divBdr>
          <w:divsChild>
            <w:div w:id="2079135821">
              <w:marLeft w:val="-225"/>
              <w:marRight w:val="-225"/>
              <w:marTop w:val="0"/>
              <w:marBottom w:val="0"/>
              <w:divBdr>
                <w:top w:val="none" w:sz="0" w:space="0" w:color="auto"/>
                <w:left w:val="none" w:sz="0" w:space="0" w:color="auto"/>
                <w:bottom w:val="none" w:sz="0" w:space="0" w:color="auto"/>
                <w:right w:val="none" w:sz="0" w:space="0" w:color="auto"/>
              </w:divBdr>
              <w:divsChild>
                <w:div w:id="211894213">
                  <w:marLeft w:val="0"/>
                  <w:marRight w:val="0"/>
                  <w:marTop w:val="240"/>
                  <w:marBottom w:val="240"/>
                  <w:divBdr>
                    <w:top w:val="none" w:sz="0" w:space="0" w:color="auto"/>
                    <w:left w:val="none" w:sz="0" w:space="0" w:color="auto"/>
                    <w:bottom w:val="none" w:sz="0" w:space="0" w:color="auto"/>
                    <w:right w:val="none" w:sz="0" w:space="0" w:color="auto"/>
                  </w:divBdr>
                  <w:divsChild>
                    <w:div w:id="1950575744">
                      <w:marLeft w:val="-225"/>
                      <w:marRight w:val="-225"/>
                      <w:marTop w:val="0"/>
                      <w:marBottom w:val="0"/>
                      <w:divBdr>
                        <w:top w:val="none" w:sz="0" w:space="0" w:color="auto"/>
                        <w:left w:val="none" w:sz="0" w:space="0" w:color="auto"/>
                        <w:bottom w:val="none" w:sz="0" w:space="0" w:color="auto"/>
                        <w:right w:val="none" w:sz="0" w:space="0" w:color="auto"/>
                      </w:divBdr>
                      <w:divsChild>
                        <w:div w:id="1920170763">
                          <w:marLeft w:val="0"/>
                          <w:marRight w:val="0"/>
                          <w:marTop w:val="0"/>
                          <w:marBottom w:val="0"/>
                          <w:divBdr>
                            <w:top w:val="none" w:sz="0" w:space="0" w:color="auto"/>
                            <w:left w:val="none" w:sz="0" w:space="0" w:color="auto"/>
                            <w:bottom w:val="none" w:sz="0" w:space="0" w:color="auto"/>
                            <w:right w:val="none" w:sz="0" w:space="0" w:color="auto"/>
                          </w:divBdr>
                          <w:divsChild>
                            <w:div w:id="180985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008759">
      <w:bodyDiv w:val="1"/>
      <w:marLeft w:val="0"/>
      <w:marRight w:val="0"/>
      <w:marTop w:val="0"/>
      <w:marBottom w:val="0"/>
      <w:divBdr>
        <w:top w:val="none" w:sz="0" w:space="0" w:color="auto"/>
        <w:left w:val="none" w:sz="0" w:space="0" w:color="auto"/>
        <w:bottom w:val="none" w:sz="0" w:space="0" w:color="auto"/>
        <w:right w:val="none" w:sz="0" w:space="0" w:color="auto"/>
      </w:divBdr>
      <w:divsChild>
        <w:div w:id="2036999032">
          <w:marLeft w:val="0"/>
          <w:marRight w:val="0"/>
          <w:marTop w:val="0"/>
          <w:marBottom w:val="0"/>
          <w:divBdr>
            <w:top w:val="none" w:sz="0" w:space="0" w:color="auto"/>
            <w:left w:val="none" w:sz="0" w:space="0" w:color="auto"/>
            <w:bottom w:val="none" w:sz="0" w:space="0" w:color="auto"/>
            <w:right w:val="none" w:sz="0" w:space="0" w:color="auto"/>
          </w:divBdr>
          <w:divsChild>
            <w:div w:id="1145510530">
              <w:marLeft w:val="-225"/>
              <w:marRight w:val="-225"/>
              <w:marTop w:val="0"/>
              <w:marBottom w:val="0"/>
              <w:divBdr>
                <w:top w:val="none" w:sz="0" w:space="0" w:color="auto"/>
                <w:left w:val="none" w:sz="0" w:space="0" w:color="auto"/>
                <w:bottom w:val="none" w:sz="0" w:space="0" w:color="auto"/>
                <w:right w:val="none" w:sz="0" w:space="0" w:color="auto"/>
              </w:divBdr>
              <w:divsChild>
                <w:div w:id="809591046">
                  <w:marLeft w:val="0"/>
                  <w:marRight w:val="0"/>
                  <w:marTop w:val="240"/>
                  <w:marBottom w:val="240"/>
                  <w:divBdr>
                    <w:top w:val="none" w:sz="0" w:space="0" w:color="auto"/>
                    <w:left w:val="none" w:sz="0" w:space="0" w:color="auto"/>
                    <w:bottom w:val="none" w:sz="0" w:space="0" w:color="auto"/>
                    <w:right w:val="none" w:sz="0" w:space="0" w:color="auto"/>
                  </w:divBdr>
                  <w:divsChild>
                    <w:div w:id="819035593">
                      <w:marLeft w:val="-225"/>
                      <w:marRight w:val="-225"/>
                      <w:marTop w:val="0"/>
                      <w:marBottom w:val="0"/>
                      <w:divBdr>
                        <w:top w:val="none" w:sz="0" w:space="0" w:color="auto"/>
                        <w:left w:val="none" w:sz="0" w:space="0" w:color="auto"/>
                        <w:bottom w:val="none" w:sz="0" w:space="0" w:color="auto"/>
                        <w:right w:val="none" w:sz="0" w:space="0" w:color="auto"/>
                      </w:divBdr>
                      <w:divsChild>
                        <w:div w:id="814954011">
                          <w:marLeft w:val="0"/>
                          <w:marRight w:val="0"/>
                          <w:marTop w:val="0"/>
                          <w:marBottom w:val="0"/>
                          <w:divBdr>
                            <w:top w:val="none" w:sz="0" w:space="0" w:color="auto"/>
                            <w:left w:val="none" w:sz="0" w:space="0" w:color="auto"/>
                            <w:bottom w:val="none" w:sz="0" w:space="0" w:color="auto"/>
                            <w:right w:val="none" w:sz="0" w:space="0" w:color="auto"/>
                          </w:divBdr>
                          <w:divsChild>
                            <w:div w:id="29244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1707840">
      <w:bodyDiv w:val="1"/>
      <w:marLeft w:val="0"/>
      <w:marRight w:val="0"/>
      <w:marTop w:val="0"/>
      <w:marBottom w:val="0"/>
      <w:divBdr>
        <w:top w:val="none" w:sz="0" w:space="0" w:color="auto"/>
        <w:left w:val="none" w:sz="0" w:space="0" w:color="auto"/>
        <w:bottom w:val="none" w:sz="0" w:space="0" w:color="auto"/>
        <w:right w:val="none" w:sz="0" w:space="0" w:color="auto"/>
      </w:divBdr>
      <w:divsChild>
        <w:div w:id="1071391672">
          <w:marLeft w:val="0"/>
          <w:marRight w:val="0"/>
          <w:marTop w:val="0"/>
          <w:marBottom w:val="0"/>
          <w:divBdr>
            <w:top w:val="none" w:sz="0" w:space="0" w:color="auto"/>
            <w:left w:val="none" w:sz="0" w:space="0" w:color="auto"/>
            <w:bottom w:val="none" w:sz="0" w:space="0" w:color="auto"/>
            <w:right w:val="none" w:sz="0" w:space="0" w:color="auto"/>
          </w:divBdr>
          <w:divsChild>
            <w:div w:id="1622031219">
              <w:marLeft w:val="-225"/>
              <w:marRight w:val="-225"/>
              <w:marTop w:val="0"/>
              <w:marBottom w:val="0"/>
              <w:divBdr>
                <w:top w:val="none" w:sz="0" w:space="0" w:color="auto"/>
                <w:left w:val="none" w:sz="0" w:space="0" w:color="auto"/>
                <w:bottom w:val="none" w:sz="0" w:space="0" w:color="auto"/>
                <w:right w:val="none" w:sz="0" w:space="0" w:color="auto"/>
              </w:divBdr>
              <w:divsChild>
                <w:div w:id="2099791519">
                  <w:marLeft w:val="0"/>
                  <w:marRight w:val="0"/>
                  <w:marTop w:val="240"/>
                  <w:marBottom w:val="240"/>
                  <w:divBdr>
                    <w:top w:val="none" w:sz="0" w:space="0" w:color="auto"/>
                    <w:left w:val="none" w:sz="0" w:space="0" w:color="auto"/>
                    <w:bottom w:val="none" w:sz="0" w:space="0" w:color="auto"/>
                    <w:right w:val="none" w:sz="0" w:space="0" w:color="auto"/>
                  </w:divBdr>
                  <w:divsChild>
                    <w:div w:id="1538347390">
                      <w:marLeft w:val="-225"/>
                      <w:marRight w:val="-225"/>
                      <w:marTop w:val="0"/>
                      <w:marBottom w:val="0"/>
                      <w:divBdr>
                        <w:top w:val="none" w:sz="0" w:space="0" w:color="auto"/>
                        <w:left w:val="none" w:sz="0" w:space="0" w:color="auto"/>
                        <w:bottom w:val="none" w:sz="0" w:space="0" w:color="auto"/>
                        <w:right w:val="none" w:sz="0" w:space="0" w:color="auto"/>
                      </w:divBdr>
                      <w:divsChild>
                        <w:div w:id="1472946188">
                          <w:marLeft w:val="0"/>
                          <w:marRight w:val="0"/>
                          <w:marTop w:val="0"/>
                          <w:marBottom w:val="0"/>
                          <w:divBdr>
                            <w:top w:val="none" w:sz="0" w:space="0" w:color="auto"/>
                            <w:left w:val="none" w:sz="0" w:space="0" w:color="auto"/>
                            <w:bottom w:val="none" w:sz="0" w:space="0" w:color="auto"/>
                            <w:right w:val="none" w:sz="0" w:space="0" w:color="auto"/>
                          </w:divBdr>
                          <w:divsChild>
                            <w:div w:id="17230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948468">
      <w:bodyDiv w:val="1"/>
      <w:marLeft w:val="0"/>
      <w:marRight w:val="0"/>
      <w:marTop w:val="0"/>
      <w:marBottom w:val="0"/>
      <w:divBdr>
        <w:top w:val="none" w:sz="0" w:space="0" w:color="auto"/>
        <w:left w:val="none" w:sz="0" w:space="0" w:color="auto"/>
        <w:bottom w:val="none" w:sz="0" w:space="0" w:color="auto"/>
        <w:right w:val="none" w:sz="0" w:space="0" w:color="auto"/>
      </w:divBdr>
      <w:divsChild>
        <w:div w:id="971863374">
          <w:marLeft w:val="0"/>
          <w:marRight w:val="0"/>
          <w:marTop w:val="0"/>
          <w:marBottom w:val="0"/>
          <w:divBdr>
            <w:top w:val="none" w:sz="0" w:space="0" w:color="auto"/>
            <w:left w:val="none" w:sz="0" w:space="0" w:color="auto"/>
            <w:bottom w:val="none" w:sz="0" w:space="0" w:color="auto"/>
            <w:right w:val="none" w:sz="0" w:space="0" w:color="auto"/>
          </w:divBdr>
          <w:divsChild>
            <w:div w:id="1491292751">
              <w:marLeft w:val="-225"/>
              <w:marRight w:val="-225"/>
              <w:marTop w:val="0"/>
              <w:marBottom w:val="0"/>
              <w:divBdr>
                <w:top w:val="none" w:sz="0" w:space="0" w:color="auto"/>
                <w:left w:val="none" w:sz="0" w:space="0" w:color="auto"/>
                <w:bottom w:val="none" w:sz="0" w:space="0" w:color="auto"/>
                <w:right w:val="none" w:sz="0" w:space="0" w:color="auto"/>
              </w:divBdr>
              <w:divsChild>
                <w:div w:id="522331621">
                  <w:marLeft w:val="0"/>
                  <w:marRight w:val="0"/>
                  <w:marTop w:val="240"/>
                  <w:marBottom w:val="240"/>
                  <w:divBdr>
                    <w:top w:val="none" w:sz="0" w:space="0" w:color="auto"/>
                    <w:left w:val="none" w:sz="0" w:space="0" w:color="auto"/>
                    <w:bottom w:val="none" w:sz="0" w:space="0" w:color="auto"/>
                    <w:right w:val="none" w:sz="0" w:space="0" w:color="auto"/>
                  </w:divBdr>
                  <w:divsChild>
                    <w:div w:id="953244162">
                      <w:marLeft w:val="-225"/>
                      <w:marRight w:val="-225"/>
                      <w:marTop w:val="0"/>
                      <w:marBottom w:val="0"/>
                      <w:divBdr>
                        <w:top w:val="none" w:sz="0" w:space="0" w:color="auto"/>
                        <w:left w:val="none" w:sz="0" w:space="0" w:color="auto"/>
                        <w:bottom w:val="none" w:sz="0" w:space="0" w:color="auto"/>
                        <w:right w:val="none" w:sz="0" w:space="0" w:color="auto"/>
                      </w:divBdr>
                      <w:divsChild>
                        <w:div w:id="1294406418">
                          <w:marLeft w:val="0"/>
                          <w:marRight w:val="0"/>
                          <w:marTop w:val="0"/>
                          <w:marBottom w:val="0"/>
                          <w:divBdr>
                            <w:top w:val="none" w:sz="0" w:space="0" w:color="auto"/>
                            <w:left w:val="none" w:sz="0" w:space="0" w:color="auto"/>
                            <w:bottom w:val="none" w:sz="0" w:space="0" w:color="auto"/>
                            <w:right w:val="none" w:sz="0" w:space="0" w:color="auto"/>
                          </w:divBdr>
                          <w:divsChild>
                            <w:div w:id="53150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5207738">
      <w:bodyDiv w:val="1"/>
      <w:marLeft w:val="0"/>
      <w:marRight w:val="0"/>
      <w:marTop w:val="0"/>
      <w:marBottom w:val="0"/>
      <w:divBdr>
        <w:top w:val="none" w:sz="0" w:space="0" w:color="auto"/>
        <w:left w:val="none" w:sz="0" w:space="0" w:color="auto"/>
        <w:bottom w:val="none" w:sz="0" w:space="0" w:color="auto"/>
        <w:right w:val="none" w:sz="0" w:space="0" w:color="auto"/>
      </w:divBdr>
      <w:divsChild>
        <w:div w:id="1834569142">
          <w:marLeft w:val="0"/>
          <w:marRight w:val="0"/>
          <w:marTop w:val="0"/>
          <w:marBottom w:val="0"/>
          <w:divBdr>
            <w:top w:val="none" w:sz="0" w:space="0" w:color="auto"/>
            <w:left w:val="none" w:sz="0" w:space="0" w:color="auto"/>
            <w:bottom w:val="none" w:sz="0" w:space="0" w:color="auto"/>
            <w:right w:val="none" w:sz="0" w:space="0" w:color="auto"/>
          </w:divBdr>
          <w:divsChild>
            <w:div w:id="942492016">
              <w:marLeft w:val="-225"/>
              <w:marRight w:val="-225"/>
              <w:marTop w:val="0"/>
              <w:marBottom w:val="0"/>
              <w:divBdr>
                <w:top w:val="none" w:sz="0" w:space="0" w:color="auto"/>
                <w:left w:val="none" w:sz="0" w:space="0" w:color="auto"/>
                <w:bottom w:val="none" w:sz="0" w:space="0" w:color="auto"/>
                <w:right w:val="none" w:sz="0" w:space="0" w:color="auto"/>
              </w:divBdr>
              <w:divsChild>
                <w:div w:id="2119904043">
                  <w:marLeft w:val="0"/>
                  <w:marRight w:val="0"/>
                  <w:marTop w:val="240"/>
                  <w:marBottom w:val="240"/>
                  <w:divBdr>
                    <w:top w:val="none" w:sz="0" w:space="0" w:color="auto"/>
                    <w:left w:val="none" w:sz="0" w:space="0" w:color="auto"/>
                    <w:bottom w:val="none" w:sz="0" w:space="0" w:color="auto"/>
                    <w:right w:val="none" w:sz="0" w:space="0" w:color="auto"/>
                  </w:divBdr>
                  <w:divsChild>
                    <w:div w:id="1417478170">
                      <w:marLeft w:val="-225"/>
                      <w:marRight w:val="-225"/>
                      <w:marTop w:val="0"/>
                      <w:marBottom w:val="0"/>
                      <w:divBdr>
                        <w:top w:val="none" w:sz="0" w:space="0" w:color="auto"/>
                        <w:left w:val="none" w:sz="0" w:space="0" w:color="auto"/>
                        <w:bottom w:val="none" w:sz="0" w:space="0" w:color="auto"/>
                        <w:right w:val="none" w:sz="0" w:space="0" w:color="auto"/>
                      </w:divBdr>
                      <w:divsChild>
                        <w:div w:id="71856485">
                          <w:marLeft w:val="0"/>
                          <w:marRight w:val="0"/>
                          <w:marTop w:val="0"/>
                          <w:marBottom w:val="0"/>
                          <w:divBdr>
                            <w:top w:val="none" w:sz="0" w:space="0" w:color="auto"/>
                            <w:left w:val="none" w:sz="0" w:space="0" w:color="auto"/>
                            <w:bottom w:val="none" w:sz="0" w:space="0" w:color="auto"/>
                            <w:right w:val="none" w:sz="0" w:space="0" w:color="auto"/>
                          </w:divBdr>
                          <w:divsChild>
                            <w:div w:id="79941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6735470">
      <w:bodyDiv w:val="1"/>
      <w:marLeft w:val="0"/>
      <w:marRight w:val="0"/>
      <w:marTop w:val="0"/>
      <w:marBottom w:val="0"/>
      <w:divBdr>
        <w:top w:val="none" w:sz="0" w:space="0" w:color="auto"/>
        <w:left w:val="none" w:sz="0" w:space="0" w:color="auto"/>
        <w:bottom w:val="none" w:sz="0" w:space="0" w:color="auto"/>
        <w:right w:val="none" w:sz="0" w:space="0" w:color="auto"/>
      </w:divBdr>
      <w:divsChild>
        <w:div w:id="1526022608">
          <w:marLeft w:val="0"/>
          <w:marRight w:val="0"/>
          <w:marTop w:val="0"/>
          <w:marBottom w:val="0"/>
          <w:divBdr>
            <w:top w:val="none" w:sz="0" w:space="0" w:color="auto"/>
            <w:left w:val="none" w:sz="0" w:space="0" w:color="auto"/>
            <w:bottom w:val="none" w:sz="0" w:space="0" w:color="auto"/>
            <w:right w:val="none" w:sz="0" w:space="0" w:color="auto"/>
          </w:divBdr>
          <w:divsChild>
            <w:div w:id="1500652469">
              <w:marLeft w:val="-225"/>
              <w:marRight w:val="-225"/>
              <w:marTop w:val="0"/>
              <w:marBottom w:val="0"/>
              <w:divBdr>
                <w:top w:val="none" w:sz="0" w:space="0" w:color="auto"/>
                <w:left w:val="none" w:sz="0" w:space="0" w:color="auto"/>
                <w:bottom w:val="none" w:sz="0" w:space="0" w:color="auto"/>
                <w:right w:val="none" w:sz="0" w:space="0" w:color="auto"/>
              </w:divBdr>
              <w:divsChild>
                <w:div w:id="1919703659">
                  <w:marLeft w:val="0"/>
                  <w:marRight w:val="0"/>
                  <w:marTop w:val="240"/>
                  <w:marBottom w:val="240"/>
                  <w:divBdr>
                    <w:top w:val="none" w:sz="0" w:space="0" w:color="auto"/>
                    <w:left w:val="none" w:sz="0" w:space="0" w:color="auto"/>
                    <w:bottom w:val="none" w:sz="0" w:space="0" w:color="auto"/>
                    <w:right w:val="none" w:sz="0" w:space="0" w:color="auto"/>
                  </w:divBdr>
                  <w:divsChild>
                    <w:div w:id="239294330">
                      <w:marLeft w:val="-225"/>
                      <w:marRight w:val="-225"/>
                      <w:marTop w:val="0"/>
                      <w:marBottom w:val="0"/>
                      <w:divBdr>
                        <w:top w:val="none" w:sz="0" w:space="0" w:color="auto"/>
                        <w:left w:val="none" w:sz="0" w:space="0" w:color="auto"/>
                        <w:bottom w:val="none" w:sz="0" w:space="0" w:color="auto"/>
                        <w:right w:val="none" w:sz="0" w:space="0" w:color="auto"/>
                      </w:divBdr>
                      <w:divsChild>
                        <w:div w:id="2111469046">
                          <w:marLeft w:val="0"/>
                          <w:marRight w:val="0"/>
                          <w:marTop w:val="0"/>
                          <w:marBottom w:val="0"/>
                          <w:divBdr>
                            <w:top w:val="none" w:sz="0" w:space="0" w:color="auto"/>
                            <w:left w:val="none" w:sz="0" w:space="0" w:color="auto"/>
                            <w:bottom w:val="none" w:sz="0" w:space="0" w:color="auto"/>
                            <w:right w:val="none" w:sz="0" w:space="0" w:color="auto"/>
                          </w:divBdr>
                          <w:divsChild>
                            <w:div w:id="209500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2633328">
      <w:bodyDiv w:val="1"/>
      <w:marLeft w:val="0"/>
      <w:marRight w:val="0"/>
      <w:marTop w:val="0"/>
      <w:marBottom w:val="0"/>
      <w:divBdr>
        <w:top w:val="none" w:sz="0" w:space="0" w:color="auto"/>
        <w:left w:val="none" w:sz="0" w:space="0" w:color="auto"/>
        <w:bottom w:val="none" w:sz="0" w:space="0" w:color="auto"/>
        <w:right w:val="none" w:sz="0" w:space="0" w:color="auto"/>
      </w:divBdr>
      <w:divsChild>
        <w:div w:id="1426881671">
          <w:marLeft w:val="0"/>
          <w:marRight w:val="0"/>
          <w:marTop w:val="0"/>
          <w:marBottom w:val="0"/>
          <w:divBdr>
            <w:top w:val="none" w:sz="0" w:space="0" w:color="auto"/>
            <w:left w:val="none" w:sz="0" w:space="0" w:color="auto"/>
            <w:bottom w:val="none" w:sz="0" w:space="0" w:color="auto"/>
            <w:right w:val="none" w:sz="0" w:space="0" w:color="auto"/>
          </w:divBdr>
          <w:divsChild>
            <w:div w:id="1407070390">
              <w:marLeft w:val="-225"/>
              <w:marRight w:val="-225"/>
              <w:marTop w:val="0"/>
              <w:marBottom w:val="0"/>
              <w:divBdr>
                <w:top w:val="none" w:sz="0" w:space="0" w:color="auto"/>
                <w:left w:val="none" w:sz="0" w:space="0" w:color="auto"/>
                <w:bottom w:val="none" w:sz="0" w:space="0" w:color="auto"/>
                <w:right w:val="none" w:sz="0" w:space="0" w:color="auto"/>
              </w:divBdr>
              <w:divsChild>
                <w:div w:id="190194963">
                  <w:marLeft w:val="0"/>
                  <w:marRight w:val="0"/>
                  <w:marTop w:val="240"/>
                  <w:marBottom w:val="240"/>
                  <w:divBdr>
                    <w:top w:val="none" w:sz="0" w:space="0" w:color="auto"/>
                    <w:left w:val="none" w:sz="0" w:space="0" w:color="auto"/>
                    <w:bottom w:val="none" w:sz="0" w:space="0" w:color="auto"/>
                    <w:right w:val="none" w:sz="0" w:space="0" w:color="auto"/>
                  </w:divBdr>
                  <w:divsChild>
                    <w:div w:id="545071477">
                      <w:marLeft w:val="-225"/>
                      <w:marRight w:val="-225"/>
                      <w:marTop w:val="0"/>
                      <w:marBottom w:val="0"/>
                      <w:divBdr>
                        <w:top w:val="none" w:sz="0" w:space="0" w:color="auto"/>
                        <w:left w:val="none" w:sz="0" w:space="0" w:color="auto"/>
                        <w:bottom w:val="none" w:sz="0" w:space="0" w:color="auto"/>
                        <w:right w:val="none" w:sz="0" w:space="0" w:color="auto"/>
                      </w:divBdr>
                      <w:divsChild>
                        <w:div w:id="1095662805">
                          <w:marLeft w:val="0"/>
                          <w:marRight w:val="0"/>
                          <w:marTop w:val="0"/>
                          <w:marBottom w:val="0"/>
                          <w:divBdr>
                            <w:top w:val="none" w:sz="0" w:space="0" w:color="auto"/>
                            <w:left w:val="none" w:sz="0" w:space="0" w:color="auto"/>
                            <w:bottom w:val="none" w:sz="0" w:space="0" w:color="auto"/>
                            <w:right w:val="none" w:sz="0" w:space="0" w:color="auto"/>
                          </w:divBdr>
                          <w:divsChild>
                            <w:div w:id="84124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8298677">
      <w:bodyDiv w:val="1"/>
      <w:marLeft w:val="0"/>
      <w:marRight w:val="0"/>
      <w:marTop w:val="0"/>
      <w:marBottom w:val="0"/>
      <w:divBdr>
        <w:top w:val="none" w:sz="0" w:space="0" w:color="auto"/>
        <w:left w:val="none" w:sz="0" w:space="0" w:color="auto"/>
        <w:bottom w:val="none" w:sz="0" w:space="0" w:color="auto"/>
        <w:right w:val="none" w:sz="0" w:space="0" w:color="auto"/>
      </w:divBdr>
      <w:divsChild>
        <w:div w:id="1252399352">
          <w:marLeft w:val="0"/>
          <w:marRight w:val="0"/>
          <w:marTop w:val="0"/>
          <w:marBottom w:val="0"/>
          <w:divBdr>
            <w:top w:val="none" w:sz="0" w:space="0" w:color="auto"/>
            <w:left w:val="none" w:sz="0" w:space="0" w:color="auto"/>
            <w:bottom w:val="none" w:sz="0" w:space="0" w:color="auto"/>
            <w:right w:val="none" w:sz="0" w:space="0" w:color="auto"/>
          </w:divBdr>
          <w:divsChild>
            <w:div w:id="358044056">
              <w:marLeft w:val="-225"/>
              <w:marRight w:val="-225"/>
              <w:marTop w:val="0"/>
              <w:marBottom w:val="0"/>
              <w:divBdr>
                <w:top w:val="none" w:sz="0" w:space="0" w:color="auto"/>
                <w:left w:val="none" w:sz="0" w:space="0" w:color="auto"/>
                <w:bottom w:val="none" w:sz="0" w:space="0" w:color="auto"/>
                <w:right w:val="none" w:sz="0" w:space="0" w:color="auto"/>
              </w:divBdr>
              <w:divsChild>
                <w:div w:id="421410440">
                  <w:marLeft w:val="0"/>
                  <w:marRight w:val="0"/>
                  <w:marTop w:val="240"/>
                  <w:marBottom w:val="240"/>
                  <w:divBdr>
                    <w:top w:val="none" w:sz="0" w:space="0" w:color="auto"/>
                    <w:left w:val="none" w:sz="0" w:space="0" w:color="auto"/>
                    <w:bottom w:val="none" w:sz="0" w:space="0" w:color="auto"/>
                    <w:right w:val="none" w:sz="0" w:space="0" w:color="auto"/>
                  </w:divBdr>
                  <w:divsChild>
                    <w:div w:id="1025910741">
                      <w:marLeft w:val="-225"/>
                      <w:marRight w:val="-225"/>
                      <w:marTop w:val="0"/>
                      <w:marBottom w:val="0"/>
                      <w:divBdr>
                        <w:top w:val="none" w:sz="0" w:space="0" w:color="auto"/>
                        <w:left w:val="none" w:sz="0" w:space="0" w:color="auto"/>
                        <w:bottom w:val="none" w:sz="0" w:space="0" w:color="auto"/>
                        <w:right w:val="none" w:sz="0" w:space="0" w:color="auto"/>
                      </w:divBdr>
                      <w:divsChild>
                        <w:div w:id="1531644393">
                          <w:marLeft w:val="0"/>
                          <w:marRight w:val="0"/>
                          <w:marTop w:val="0"/>
                          <w:marBottom w:val="0"/>
                          <w:divBdr>
                            <w:top w:val="none" w:sz="0" w:space="0" w:color="auto"/>
                            <w:left w:val="none" w:sz="0" w:space="0" w:color="auto"/>
                            <w:bottom w:val="none" w:sz="0" w:space="0" w:color="auto"/>
                            <w:right w:val="none" w:sz="0" w:space="0" w:color="auto"/>
                          </w:divBdr>
                          <w:divsChild>
                            <w:div w:id="181359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0865505">
      <w:bodyDiv w:val="1"/>
      <w:marLeft w:val="0"/>
      <w:marRight w:val="0"/>
      <w:marTop w:val="0"/>
      <w:marBottom w:val="0"/>
      <w:divBdr>
        <w:top w:val="none" w:sz="0" w:space="0" w:color="auto"/>
        <w:left w:val="none" w:sz="0" w:space="0" w:color="auto"/>
        <w:bottom w:val="none" w:sz="0" w:space="0" w:color="auto"/>
        <w:right w:val="none" w:sz="0" w:space="0" w:color="auto"/>
      </w:divBdr>
      <w:divsChild>
        <w:div w:id="544374388">
          <w:marLeft w:val="0"/>
          <w:marRight w:val="0"/>
          <w:marTop w:val="0"/>
          <w:marBottom w:val="0"/>
          <w:divBdr>
            <w:top w:val="none" w:sz="0" w:space="0" w:color="auto"/>
            <w:left w:val="none" w:sz="0" w:space="0" w:color="auto"/>
            <w:bottom w:val="none" w:sz="0" w:space="0" w:color="auto"/>
            <w:right w:val="none" w:sz="0" w:space="0" w:color="auto"/>
          </w:divBdr>
          <w:divsChild>
            <w:div w:id="35854131">
              <w:marLeft w:val="0"/>
              <w:marRight w:val="0"/>
              <w:marTop w:val="0"/>
              <w:marBottom w:val="0"/>
              <w:divBdr>
                <w:top w:val="none" w:sz="0" w:space="0" w:color="auto"/>
                <w:left w:val="none" w:sz="0" w:space="0" w:color="auto"/>
                <w:bottom w:val="none" w:sz="0" w:space="0" w:color="auto"/>
                <w:right w:val="none" w:sz="0" w:space="0" w:color="auto"/>
              </w:divBdr>
              <w:divsChild>
                <w:div w:id="724988639">
                  <w:marLeft w:val="-225"/>
                  <w:marRight w:val="-225"/>
                  <w:marTop w:val="0"/>
                  <w:marBottom w:val="0"/>
                  <w:divBdr>
                    <w:top w:val="none" w:sz="0" w:space="0" w:color="auto"/>
                    <w:left w:val="none" w:sz="0" w:space="0" w:color="auto"/>
                    <w:bottom w:val="none" w:sz="0" w:space="0" w:color="auto"/>
                    <w:right w:val="none" w:sz="0" w:space="0" w:color="auto"/>
                  </w:divBdr>
                  <w:divsChild>
                    <w:div w:id="665943226">
                      <w:marLeft w:val="0"/>
                      <w:marRight w:val="0"/>
                      <w:marTop w:val="240"/>
                      <w:marBottom w:val="240"/>
                      <w:divBdr>
                        <w:top w:val="none" w:sz="0" w:space="0" w:color="auto"/>
                        <w:left w:val="none" w:sz="0" w:space="0" w:color="auto"/>
                        <w:bottom w:val="none" w:sz="0" w:space="0" w:color="auto"/>
                        <w:right w:val="none" w:sz="0" w:space="0" w:color="auto"/>
                      </w:divBdr>
                      <w:divsChild>
                        <w:div w:id="2138447071">
                          <w:marLeft w:val="-225"/>
                          <w:marRight w:val="-225"/>
                          <w:marTop w:val="0"/>
                          <w:marBottom w:val="0"/>
                          <w:divBdr>
                            <w:top w:val="none" w:sz="0" w:space="0" w:color="auto"/>
                            <w:left w:val="none" w:sz="0" w:space="0" w:color="auto"/>
                            <w:bottom w:val="none" w:sz="0" w:space="0" w:color="auto"/>
                            <w:right w:val="none" w:sz="0" w:space="0" w:color="auto"/>
                          </w:divBdr>
                          <w:divsChild>
                            <w:div w:id="863327788">
                              <w:marLeft w:val="0"/>
                              <w:marRight w:val="0"/>
                              <w:marTop w:val="0"/>
                              <w:marBottom w:val="0"/>
                              <w:divBdr>
                                <w:top w:val="none" w:sz="0" w:space="0" w:color="auto"/>
                                <w:left w:val="none" w:sz="0" w:space="0" w:color="auto"/>
                                <w:bottom w:val="none" w:sz="0" w:space="0" w:color="auto"/>
                                <w:right w:val="none" w:sz="0" w:space="0" w:color="auto"/>
                              </w:divBdr>
                              <w:divsChild>
                                <w:div w:id="214187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1345323">
      <w:bodyDiv w:val="1"/>
      <w:marLeft w:val="0"/>
      <w:marRight w:val="0"/>
      <w:marTop w:val="0"/>
      <w:marBottom w:val="0"/>
      <w:divBdr>
        <w:top w:val="none" w:sz="0" w:space="0" w:color="auto"/>
        <w:left w:val="none" w:sz="0" w:space="0" w:color="auto"/>
        <w:bottom w:val="none" w:sz="0" w:space="0" w:color="auto"/>
        <w:right w:val="none" w:sz="0" w:space="0" w:color="auto"/>
      </w:divBdr>
      <w:divsChild>
        <w:div w:id="812872788">
          <w:marLeft w:val="0"/>
          <w:marRight w:val="0"/>
          <w:marTop w:val="0"/>
          <w:marBottom w:val="0"/>
          <w:divBdr>
            <w:top w:val="none" w:sz="0" w:space="0" w:color="auto"/>
            <w:left w:val="none" w:sz="0" w:space="0" w:color="auto"/>
            <w:bottom w:val="none" w:sz="0" w:space="0" w:color="auto"/>
            <w:right w:val="none" w:sz="0" w:space="0" w:color="auto"/>
          </w:divBdr>
          <w:divsChild>
            <w:div w:id="392776864">
              <w:marLeft w:val="-225"/>
              <w:marRight w:val="-225"/>
              <w:marTop w:val="0"/>
              <w:marBottom w:val="0"/>
              <w:divBdr>
                <w:top w:val="none" w:sz="0" w:space="0" w:color="auto"/>
                <w:left w:val="none" w:sz="0" w:space="0" w:color="auto"/>
                <w:bottom w:val="none" w:sz="0" w:space="0" w:color="auto"/>
                <w:right w:val="none" w:sz="0" w:space="0" w:color="auto"/>
              </w:divBdr>
              <w:divsChild>
                <w:div w:id="1987858695">
                  <w:marLeft w:val="0"/>
                  <w:marRight w:val="0"/>
                  <w:marTop w:val="240"/>
                  <w:marBottom w:val="240"/>
                  <w:divBdr>
                    <w:top w:val="none" w:sz="0" w:space="0" w:color="auto"/>
                    <w:left w:val="none" w:sz="0" w:space="0" w:color="auto"/>
                    <w:bottom w:val="none" w:sz="0" w:space="0" w:color="auto"/>
                    <w:right w:val="none" w:sz="0" w:space="0" w:color="auto"/>
                  </w:divBdr>
                  <w:divsChild>
                    <w:div w:id="1708790">
                      <w:marLeft w:val="-225"/>
                      <w:marRight w:val="-225"/>
                      <w:marTop w:val="0"/>
                      <w:marBottom w:val="0"/>
                      <w:divBdr>
                        <w:top w:val="none" w:sz="0" w:space="0" w:color="auto"/>
                        <w:left w:val="none" w:sz="0" w:space="0" w:color="auto"/>
                        <w:bottom w:val="none" w:sz="0" w:space="0" w:color="auto"/>
                        <w:right w:val="none" w:sz="0" w:space="0" w:color="auto"/>
                      </w:divBdr>
                      <w:divsChild>
                        <w:div w:id="1836144282">
                          <w:marLeft w:val="0"/>
                          <w:marRight w:val="0"/>
                          <w:marTop w:val="0"/>
                          <w:marBottom w:val="0"/>
                          <w:divBdr>
                            <w:top w:val="none" w:sz="0" w:space="0" w:color="auto"/>
                            <w:left w:val="none" w:sz="0" w:space="0" w:color="auto"/>
                            <w:bottom w:val="none" w:sz="0" w:space="0" w:color="auto"/>
                            <w:right w:val="none" w:sz="0" w:space="0" w:color="auto"/>
                          </w:divBdr>
                          <w:divsChild>
                            <w:div w:id="7833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763058">
      <w:bodyDiv w:val="1"/>
      <w:marLeft w:val="0"/>
      <w:marRight w:val="0"/>
      <w:marTop w:val="0"/>
      <w:marBottom w:val="0"/>
      <w:divBdr>
        <w:top w:val="none" w:sz="0" w:space="0" w:color="auto"/>
        <w:left w:val="none" w:sz="0" w:space="0" w:color="auto"/>
        <w:bottom w:val="none" w:sz="0" w:space="0" w:color="auto"/>
        <w:right w:val="none" w:sz="0" w:space="0" w:color="auto"/>
      </w:divBdr>
      <w:divsChild>
        <w:div w:id="1883245455">
          <w:marLeft w:val="0"/>
          <w:marRight w:val="0"/>
          <w:marTop w:val="0"/>
          <w:marBottom w:val="0"/>
          <w:divBdr>
            <w:top w:val="none" w:sz="0" w:space="0" w:color="auto"/>
            <w:left w:val="none" w:sz="0" w:space="0" w:color="auto"/>
            <w:bottom w:val="none" w:sz="0" w:space="0" w:color="auto"/>
            <w:right w:val="none" w:sz="0" w:space="0" w:color="auto"/>
          </w:divBdr>
          <w:divsChild>
            <w:div w:id="332924975">
              <w:marLeft w:val="-225"/>
              <w:marRight w:val="-225"/>
              <w:marTop w:val="0"/>
              <w:marBottom w:val="0"/>
              <w:divBdr>
                <w:top w:val="none" w:sz="0" w:space="0" w:color="auto"/>
                <w:left w:val="none" w:sz="0" w:space="0" w:color="auto"/>
                <w:bottom w:val="none" w:sz="0" w:space="0" w:color="auto"/>
                <w:right w:val="none" w:sz="0" w:space="0" w:color="auto"/>
              </w:divBdr>
              <w:divsChild>
                <w:div w:id="400297408">
                  <w:marLeft w:val="0"/>
                  <w:marRight w:val="0"/>
                  <w:marTop w:val="240"/>
                  <w:marBottom w:val="240"/>
                  <w:divBdr>
                    <w:top w:val="none" w:sz="0" w:space="0" w:color="auto"/>
                    <w:left w:val="none" w:sz="0" w:space="0" w:color="auto"/>
                    <w:bottom w:val="none" w:sz="0" w:space="0" w:color="auto"/>
                    <w:right w:val="none" w:sz="0" w:space="0" w:color="auto"/>
                  </w:divBdr>
                  <w:divsChild>
                    <w:div w:id="560793661">
                      <w:marLeft w:val="-225"/>
                      <w:marRight w:val="-225"/>
                      <w:marTop w:val="0"/>
                      <w:marBottom w:val="0"/>
                      <w:divBdr>
                        <w:top w:val="none" w:sz="0" w:space="0" w:color="auto"/>
                        <w:left w:val="none" w:sz="0" w:space="0" w:color="auto"/>
                        <w:bottom w:val="none" w:sz="0" w:space="0" w:color="auto"/>
                        <w:right w:val="none" w:sz="0" w:space="0" w:color="auto"/>
                      </w:divBdr>
                      <w:divsChild>
                        <w:div w:id="1791506744">
                          <w:marLeft w:val="0"/>
                          <w:marRight w:val="0"/>
                          <w:marTop w:val="0"/>
                          <w:marBottom w:val="0"/>
                          <w:divBdr>
                            <w:top w:val="none" w:sz="0" w:space="0" w:color="auto"/>
                            <w:left w:val="none" w:sz="0" w:space="0" w:color="auto"/>
                            <w:bottom w:val="none" w:sz="0" w:space="0" w:color="auto"/>
                            <w:right w:val="none" w:sz="0" w:space="0" w:color="auto"/>
                          </w:divBdr>
                          <w:divsChild>
                            <w:div w:id="104748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7911198">
      <w:bodyDiv w:val="1"/>
      <w:marLeft w:val="0"/>
      <w:marRight w:val="0"/>
      <w:marTop w:val="0"/>
      <w:marBottom w:val="0"/>
      <w:divBdr>
        <w:top w:val="none" w:sz="0" w:space="0" w:color="auto"/>
        <w:left w:val="none" w:sz="0" w:space="0" w:color="auto"/>
        <w:bottom w:val="none" w:sz="0" w:space="0" w:color="auto"/>
        <w:right w:val="none" w:sz="0" w:space="0" w:color="auto"/>
      </w:divBdr>
      <w:divsChild>
        <w:div w:id="875504929">
          <w:marLeft w:val="0"/>
          <w:marRight w:val="0"/>
          <w:marTop w:val="0"/>
          <w:marBottom w:val="0"/>
          <w:divBdr>
            <w:top w:val="none" w:sz="0" w:space="0" w:color="auto"/>
            <w:left w:val="none" w:sz="0" w:space="0" w:color="auto"/>
            <w:bottom w:val="none" w:sz="0" w:space="0" w:color="auto"/>
            <w:right w:val="none" w:sz="0" w:space="0" w:color="auto"/>
          </w:divBdr>
          <w:divsChild>
            <w:div w:id="378432107">
              <w:marLeft w:val="-225"/>
              <w:marRight w:val="-225"/>
              <w:marTop w:val="0"/>
              <w:marBottom w:val="0"/>
              <w:divBdr>
                <w:top w:val="none" w:sz="0" w:space="0" w:color="auto"/>
                <w:left w:val="none" w:sz="0" w:space="0" w:color="auto"/>
                <w:bottom w:val="none" w:sz="0" w:space="0" w:color="auto"/>
                <w:right w:val="none" w:sz="0" w:space="0" w:color="auto"/>
              </w:divBdr>
              <w:divsChild>
                <w:div w:id="2054769239">
                  <w:marLeft w:val="0"/>
                  <w:marRight w:val="0"/>
                  <w:marTop w:val="240"/>
                  <w:marBottom w:val="240"/>
                  <w:divBdr>
                    <w:top w:val="none" w:sz="0" w:space="0" w:color="auto"/>
                    <w:left w:val="none" w:sz="0" w:space="0" w:color="auto"/>
                    <w:bottom w:val="none" w:sz="0" w:space="0" w:color="auto"/>
                    <w:right w:val="none" w:sz="0" w:space="0" w:color="auto"/>
                  </w:divBdr>
                  <w:divsChild>
                    <w:div w:id="483618707">
                      <w:marLeft w:val="-225"/>
                      <w:marRight w:val="-225"/>
                      <w:marTop w:val="0"/>
                      <w:marBottom w:val="0"/>
                      <w:divBdr>
                        <w:top w:val="none" w:sz="0" w:space="0" w:color="auto"/>
                        <w:left w:val="none" w:sz="0" w:space="0" w:color="auto"/>
                        <w:bottom w:val="none" w:sz="0" w:space="0" w:color="auto"/>
                        <w:right w:val="none" w:sz="0" w:space="0" w:color="auto"/>
                      </w:divBdr>
                      <w:divsChild>
                        <w:div w:id="154495237">
                          <w:marLeft w:val="0"/>
                          <w:marRight w:val="0"/>
                          <w:marTop w:val="0"/>
                          <w:marBottom w:val="0"/>
                          <w:divBdr>
                            <w:top w:val="none" w:sz="0" w:space="0" w:color="auto"/>
                            <w:left w:val="none" w:sz="0" w:space="0" w:color="auto"/>
                            <w:bottom w:val="none" w:sz="0" w:space="0" w:color="auto"/>
                            <w:right w:val="none" w:sz="0" w:space="0" w:color="auto"/>
                          </w:divBdr>
                          <w:divsChild>
                            <w:div w:id="87419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5125236">
      <w:bodyDiv w:val="1"/>
      <w:marLeft w:val="0"/>
      <w:marRight w:val="0"/>
      <w:marTop w:val="0"/>
      <w:marBottom w:val="0"/>
      <w:divBdr>
        <w:top w:val="none" w:sz="0" w:space="0" w:color="auto"/>
        <w:left w:val="none" w:sz="0" w:space="0" w:color="auto"/>
        <w:bottom w:val="none" w:sz="0" w:space="0" w:color="auto"/>
        <w:right w:val="none" w:sz="0" w:space="0" w:color="auto"/>
      </w:divBdr>
      <w:divsChild>
        <w:div w:id="1467891279">
          <w:marLeft w:val="0"/>
          <w:marRight w:val="0"/>
          <w:marTop w:val="0"/>
          <w:marBottom w:val="0"/>
          <w:divBdr>
            <w:top w:val="none" w:sz="0" w:space="0" w:color="auto"/>
            <w:left w:val="none" w:sz="0" w:space="0" w:color="auto"/>
            <w:bottom w:val="none" w:sz="0" w:space="0" w:color="auto"/>
            <w:right w:val="none" w:sz="0" w:space="0" w:color="auto"/>
          </w:divBdr>
          <w:divsChild>
            <w:div w:id="797795814">
              <w:marLeft w:val="-225"/>
              <w:marRight w:val="-225"/>
              <w:marTop w:val="0"/>
              <w:marBottom w:val="0"/>
              <w:divBdr>
                <w:top w:val="none" w:sz="0" w:space="0" w:color="auto"/>
                <w:left w:val="none" w:sz="0" w:space="0" w:color="auto"/>
                <w:bottom w:val="none" w:sz="0" w:space="0" w:color="auto"/>
                <w:right w:val="none" w:sz="0" w:space="0" w:color="auto"/>
              </w:divBdr>
              <w:divsChild>
                <w:div w:id="1732539661">
                  <w:marLeft w:val="0"/>
                  <w:marRight w:val="0"/>
                  <w:marTop w:val="240"/>
                  <w:marBottom w:val="240"/>
                  <w:divBdr>
                    <w:top w:val="none" w:sz="0" w:space="0" w:color="auto"/>
                    <w:left w:val="none" w:sz="0" w:space="0" w:color="auto"/>
                    <w:bottom w:val="none" w:sz="0" w:space="0" w:color="auto"/>
                    <w:right w:val="none" w:sz="0" w:space="0" w:color="auto"/>
                  </w:divBdr>
                  <w:divsChild>
                    <w:div w:id="1856725709">
                      <w:marLeft w:val="-225"/>
                      <w:marRight w:val="-225"/>
                      <w:marTop w:val="0"/>
                      <w:marBottom w:val="0"/>
                      <w:divBdr>
                        <w:top w:val="none" w:sz="0" w:space="0" w:color="auto"/>
                        <w:left w:val="none" w:sz="0" w:space="0" w:color="auto"/>
                        <w:bottom w:val="none" w:sz="0" w:space="0" w:color="auto"/>
                        <w:right w:val="none" w:sz="0" w:space="0" w:color="auto"/>
                      </w:divBdr>
                      <w:divsChild>
                        <w:div w:id="1149861353">
                          <w:marLeft w:val="0"/>
                          <w:marRight w:val="0"/>
                          <w:marTop w:val="0"/>
                          <w:marBottom w:val="0"/>
                          <w:divBdr>
                            <w:top w:val="none" w:sz="0" w:space="0" w:color="auto"/>
                            <w:left w:val="none" w:sz="0" w:space="0" w:color="auto"/>
                            <w:bottom w:val="none" w:sz="0" w:space="0" w:color="auto"/>
                            <w:right w:val="none" w:sz="0" w:space="0" w:color="auto"/>
                          </w:divBdr>
                          <w:divsChild>
                            <w:div w:id="4649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6045013">
      <w:bodyDiv w:val="1"/>
      <w:marLeft w:val="0"/>
      <w:marRight w:val="0"/>
      <w:marTop w:val="0"/>
      <w:marBottom w:val="0"/>
      <w:divBdr>
        <w:top w:val="none" w:sz="0" w:space="0" w:color="auto"/>
        <w:left w:val="none" w:sz="0" w:space="0" w:color="auto"/>
        <w:bottom w:val="none" w:sz="0" w:space="0" w:color="auto"/>
        <w:right w:val="none" w:sz="0" w:space="0" w:color="auto"/>
      </w:divBdr>
      <w:divsChild>
        <w:div w:id="363138525">
          <w:marLeft w:val="0"/>
          <w:marRight w:val="0"/>
          <w:marTop w:val="0"/>
          <w:marBottom w:val="0"/>
          <w:divBdr>
            <w:top w:val="none" w:sz="0" w:space="0" w:color="auto"/>
            <w:left w:val="none" w:sz="0" w:space="0" w:color="auto"/>
            <w:bottom w:val="none" w:sz="0" w:space="0" w:color="auto"/>
            <w:right w:val="none" w:sz="0" w:space="0" w:color="auto"/>
          </w:divBdr>
          <w:divsChild>
            <w:div w:id="1435249731">
              <w:marLeft w:val="-225"/>
              <w:marRight w:val="-225"/>
              <w:marTop w:val="0"/>
              <w:marBottom w:val="0"/>
              <w:divBdr>
                <w:top w:val="none" w:sz="0" w:space="0" w:color="auto"/>
                <w:left w:val="none" w:sz="0" w:space="0" w:color="auto"/>
                <w:bottom w:val="none" w:sz="0" w:space="0" w:color="auto"/>
                <w:right w:val="none" w:sz="0" w:space="0" w:color="auto"/>
              </w:divBdr>
              <w:divsChild>
                <w:div w:id="1992901469">
                  <w:marLeft w:val="0"/>
                  <w:marRight w:val="0"/>
                  <w:marTop w:val="240"/>
                  <w:marBottom w:val="240"/>
                  <w:divBdr>
                    <w:top w:val="none" w:sz="0" w:space="0" w:color="auto"/>
                    <w:left w:val="none" w:sz="0" w:space="0" w:color="auto"/>
                    <w:bottom w:val="none" w:sz="0" w:space="0" w:color="auto"/>
                    <w:right w:val="none" w:sz="0" w:space="0" w:color="auto"/>
                  </w:divBdr>
                  <w:divsChild>
                    <w:div w:id="1238368319">
                      <w:marLeft w:val="-225"/>
                      <w:marRight w:val="-225"/>
                      <w:marTop w:val="0"/>
                      <w:marBottom w:val="0"/>
                      <w:divBdr>
                        <w:top w:val="none" w:sz="0" w:space="0" w:color="auto"/>
                        <w:left w:val="none" w:sz="0" w:space="0" w:color="auto"/>
                        <w:bottom w:val="none" w:sz="0" w:space="0" w:color="auto"/>
                        <w:right w:val="none" w:sz="0" w:space="0" w:color="auto"/>
                      </w:divBdr>
                      <w:divsChild>
                        <w:div w:id="1597900065">
                          <w:marLeft w:val="0"/>
                          <w:marRight w:val="0"/>
                          <w:marTop w:val="0"/>
                          <w:marBottom w:val="0"/>
                          <w:divBdr>
                            <w:top w:val="none" w:sz="0" w:space="0" w:color="auto"/>
                            <w:left w:val="none" w:sz="0" w:space="0" w:color="auto"/>
                            <w:bottom w:val="none" w:sz="0" w:space="0" w:color="auto"/>
                            <w:right w:val="none" w:sz="0" w:space="0" w:color="auto"/>
                          </w:divBdr>
                          <w:divsChild>
                            <w:div w:id="172066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4173008">
      <w:bodyDiv w:val="1"/>
      <w:marLeft w:val="0"/>
      <w:marRight w:val="0"/>
      <w:marTop w:val="0"/>
      <w:marBottom w:val="0"/>
      <w:divBdr>
        <w:top w:val="none" w:sz="0" w:space="0" w:color="auto"/>
        <w:left w:val="none" w:sz="0" w:space="0" w:color="auto"/>
        <w:bottom w:val="none" w:sz="0" w:space="0" w:color="auto"/>
        <w:right w:val="none" w:sz="0" w:space="0" w:color="auto"/>
      </w:divBdr>
      <w:divsChild>
        <w:div w:id="1668902215">
          <w:marLeft w:val="0"/>
          <w:marRight w:val="0"/>
          <w:marTop w:val="0"/>
          <w:marBottom w:val="0"/>
          <w:divBdr>
            <w:top w:val="none" w:sz="0" w:space="0" w:color="auto"/>
            <w:left w:val="none" w:sz="0" w:space="0" w:color="auto"/>
            <w:bottom w:val="none" w:sz="0" w:space="0" w:color="auto"/>
            <w:right w:val="none" w:sz="0" w:space="0" w:color="auto"/>
          </w:divBdr>
          <w:divsChild>
            <w:div w:id="1703241548">
              <w:marLeft w:val="-225"/>
              <w:marRight w:val="-225"/>
              <w:marTop w:val="0"/>
              <w:marBottom w:val="0"/>
              <w:divBdr>
                <w:top w:val="none" w:sz="0" w:space="0" w:color="auto"/>
                <w:left w:val="none" w:sz="0" w:space="0" w:color="auto"/>
                <w:bottom w:val="none" w:sz="0" w:space="0" w:color="auto"/>
                <w:right w:val="none" w:sz="0" w:space="0" w:color="auto"/>
              </w:divBdr>
              <w:divsChild>
                <w:div w:id="1810197634">
                  <w:marLeft w:val="0"/>
                  <w:marRight w:val="0"/>
                  <w:marTop w:val="240"/>
                  <w:marBottom w:val="240"/>
                  <w:divBdr>
                    <w:top w:val="none" w:sz="0" w:space="0" w:color="auto"/>
                    <w:left w:val="none" w:sz="0" w:space="0" w:color="auto"/>
                    <w:bottom w:val="none" w:sz="0" w:space="0" w:color="auto"/>
                    <w:right w:val="none" w:sz="0" w:space="0" w:color="auto"/>
                  </w:divBdr>
                  <w:divsChild>
                    <w:div w:id="161168765">
                      <w:marLeft w:val="-225"/>
                      <w:marRight w:val="-225"/>
                      <w:marTop w:val="0"/>
                      <w:marBottom w:val="0"/>
                      <w:divBdr>
                        <w:top w:val="none" w:sz="0" w:space="0" w:color="auto"/>
                        <w:left w:val="none" w:sz="0" w:space="0" w:color="auto"/>
                        <w:bottom w:val="none" w:sz="0" w:space="0" w:color="auto"/>
                        <w:right w:val="none" w:sz="0" w:space="0" w:color="auto"/>
                      </w:divBdr>
                      <w:divsChild>
                        <w:div w:id="882404413">
                          <w:marLeft w:val="0"/>
                          <w:marRight w:val="0"/>
                          <w:marTop w:val="0"/>
                          <w:marBottom w:val="0"/>
                          <w:divBdr>
                            <w:top w:val="none" w:sz="0" w:space="0" w:color="auto"/>
                            <w:left w:val="none" w:sz="0" w:space="0" w:color="auto"/>
                            <w:bottom w:val="none" w:sz="0" w:space="0" w:color="auto"/>
                            <w:right w:val="none" w:sz="0" w:space="0" w:color="auto"/>
                          </w:divBdr>
                          <w:divsChild>
                            <w:div w:id="64443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2592360">
      <w:bodyDiv w:val="1"/>
      <w:marLeft w:val="0"/>
      <w:marRight w:val="0"/>
      <w:marTop w:val="0"/>
      <w:marBottom w:val="0"/>
      <w:divBdr>
        <w:top w:val="none" w:sz="0" w:space="0" w:color="auto"/>
        <w:left w:val="none" w:sz="0" w:space="0" w:color="auto"/>
        <w:bottom w:val="none" w:sz="0" w:space="0" w:color="auto"/>
        <w:right w:val="none" w:sz="0" w:space="0" w:color="auto"/>
      </w:divBdr>
      <w:divsChild>
        <w:div w:id="1973557136">
          <w:marLeft w:val="0"/>
          <w:marRight w:val="0"/>
          <w:marTop w:val="0"/>
          <w:marBottom w:val="0"/>
          <w:divBdr>
            <w:top w:val="none" w:sz="0" w:space="0" w:color="auto"/>
            <w:left w:val="none" w:sz="0" w:space="0" w:color="auto"/>
            <w:bottom w:val="none" w:sz="0" w:space="0" w:color="auto"/>
            <w:right w:val="none" w:sz="0" w:space="0" w:color="auto"/>
          </w:divBdr>
          <w:divsChild>
            <w:div w:id="1443840201">
              <w:marLeft w:val="-225"/>
              <w:marRight w:val="-225"/>
              <w:marTop w:val="0"/>
              <w:marBottom w:val="0"/>
              <w:divBdr>
                <w:top w:val="none" w:sz="0" w:space="0" w:color="auto"/>
                <w:left w:val="none" w:sz="0" w:space="0" w:color="auto"/>
                <w:bottom w:val="none" w:sz="0" w:space="0" w:color="auto"/>
                <w:right w:val="none" w:sz="0" w:space="0" w:color="auto"/>
              </w:divBdr>
              <w:divsChild>
                <w:div w:id="1448887780">
                  <w:marLeft w:val="0"/>
                  <w:marRight w:val="0"/>
                  <w:marTop w:val="240"/>
                  <w:marBottom w:val="240"/>
                  <w:divBdr>
                    <w:top w:val="none" w:sz="0" w:space="0" w:color="auto"/>
                    <w:left w:val="none" w:sz="0" w:space="0" w:color="auto"/>
                    <w:bottom w:val="none" w:sz="0" w:space="0" w:color="auto"/>
                    <w:right w:val="none" w:sz="0" w:space="0" w:color="auto"/>
                  </w:divBdr>
                  <w:divsChild>
                    <w:div w:id="1219634734">
                      <w:marLeft w:val="-225"/>
                      <w:marRight w:val="-225"/>
                      <w:marTop w:val="0"/>
                      <w:marBottom w:val="0"/>
                      <w:divBdr>
                        <w:top w:val="none" w:sz="0" w:space="0" w:color="auto"/>
                        <w:left w:val="none" w:sz="0" w:space="0" w:color="auto"/>
                        <w:bottom w:val="none" w:sz="0" w:space="0" w:color="auto"/>
                        <w:right w:val="none" w:sz="0" w:space="0" w:color="auto"/>
                      </w:divBdr>
                      <w:divsChild>
                        <w:div w:id="1505172347">
                          <w:marLeft w:val="0"/>
                          <w:marRight w:val="0"/>
                          <w:marTop w:val="0"/>
                          <w:marBottom w:val="0"/>
                          <w:divBdr>
                            <w:top w:val="none" w:sz="0" w:space="0" w:color="auto"/>
                            <w:left w:val="none" w:sz="0" w:space="0" w:color="auto"/>
                            <w:bottom w:val="none" w:sz="0" w:space="0" w:color="auto"/>
                            <w:right w:val="none" w:sz="0" w:space="0" w:color="auto"/>
                          </w:divBdr>
                          <w:divsChild>
                            <w:div w:id="103700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4966302">
      <w:bodyDiv w:val="1"/>
      <w:marLeft w:val="0"/>
      <w:marRight w:val="0"/>
      <w:marTop w:val="0"/>
      <w:marBottom w:val="0"/>
      <w:divBdr>
        <w:top w:val="none" w:sz="0" w:space="0" w:color="auto"/>
        <w:left w:val="none" w:sz="0" w:space="0" w:color="auto"/>
        <w:bottom w:val="none" w:sz="0" w:space="0" w:color="auto"/>
        <w:right w:val="none" w:sz="0" w:space="0" w:color="auto"/>
      </w:divBdr>
      <w:divsChild>
        <w:div w:id="2098135360">
          <w:marLeft w:val="0"/>
          <w:marRight w:val="0"/>
          <w:marTop w:val="0"/>
          <w:marBottom w:val="0"/>
          <w:divBdr>
            <w:top w:val="none" w:sz="0" w:space="0" w:color="auto"/>
            <w:left w:val="none" w:sz="0" w:space="0" w:color="auto"/>
            <w:bottom w:val="none" w:sz="0" w:space="0" w:color="auto"/>
            <w:right w:val="none" w:sz="0" w:space="0" w:color="auto"/>
          </w:divBdr>
          <w:divsChild>
            <w:div w:id="140925007">
              <w:marLeft w:val="-225"/>
              <w:marRight w:val="-225"/>
              <w:marTop w:val="0"/>
              <w:marBottom w:val="0"/>
              <w:divBdr>
                <w:top w:val="none" w:sz="0" w:space="0" w:color="auto"/>
                <w:left w:val="none" w:sz="0" w:space="0" w:color="auto"/>
                <w:bottom w:val="none" w:sz="0" w:space="0" w:color="auto"/>
                <w:right w:val="none" w:sz="0" w:space="0" w:color="auto"/>
              </w:divBdr>
              <w:divsChild>
                <w:div w:id="1949656852">
                  <w:marLeft w:val="0"/>
                  <w:marRight w:val="0"/>
                  <w:marTop w:val="240"/>
                  <w:marBottom w:val="240"/>
                  <w:divBdr>
                    <w:top w:val="none" w:sz="0" w:space="0" w:color="auto"/>
                    <w:left w:val="none" w:sz="0" w:space="0" w:color="auto"/>
                    <w:bottom w:val="none" w:sz="0" w:space="0" w:color="auto"/>
                    <w:right w:val="none" w:sz="0" w:space="0" w:color="auto"/>
                  </w:divBdr>
                  <w:divsChild>
                    <w:div w:id="301270690">
                      <w:marLeft w:val="-225"/>
                      <w:marRight w:val="-225"/>
                      <w:marTop w:val="0"/>
                      <w:marBottom w:val="0"/>
                      <w:divBdr>
                        <w:top w:val="none" w:sz="0" w:space="0" w:color="auto"/>
                        <w:left w:val="none" w:sz="0" w:space="0" w:color="auto"/>
                        <w:bottom w:val="none" w:sz="0" w:space="0" w:color="auto"/>
                        <w:right w:val="none" w:sz="0" w:space="0" w:color="auto"/>
                      </w:divBdr>
                      <w:divsChild>
                        <w:div w:id="139884152">
                          <w:marLeft w:val="0"/>
                          <w:marRight w:val="0"/>
                          <w:marTop w:val="0"/>
                          <w:marBottom w:val="0"/>
                          <w:divBdr>
                            <w:top w:val="none" w:sz="0" w:space="0" w:color="auto"/>
                            <w:left w:val="none" w:sz="0" w:space="0" w:color="auto"/>
                            <w:bottom w:val="none" w:sz="0" w:space="0" w:color="auto"/>
                            <w:right w:val="none" w:sz="0" w:space="0" w:color="auto"/>
                          </w:divBdr>
                          <w:divsChild>
                            <w:div w:id="209330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7519160">
      <w:bodyDiv w:val="1"/>
      <w:marLeft w:val="0"/>
      <w:marRight w:val="0"/>
      <w:marTop w:val="0"/>
      <w:marBottom w:val="0"/>
      <w:divBdr>
        <w:top w:val="none" w:sz="0" w:space="0" w:color="auto"/>
        <w:left w:val="none" w:sz="0" w:space="0" w:color="auto"/>
        <w:bottom w:val="none" w:sz="0" w:space="0" w:color="auto"/>
        <w:right w:val="none" w:sz="0" w:space="0" w:color="auto"/>
      </w:divBdr>
      <w:divsChild>
        <w:div w:id="147020939">
          <w:marLeft w:val="0"/>
          <w:marRight w:val="0"/>
          <w:marTop w:val="0"/>
          <w:marBottom w:val="0"/>
          <w:divBdr>
            <w:top w:val="none" w:sz="0" w:space="0" w:color="auto"/>
            <w:left w:val="none" w:sz="0" w:space="0" w:color="auto"/>
            <w:bottom w:val="none" w:sz="0" w:space="0" w:color="auto"/>
            <w:right w:val="none" w:sz="0" w:space="0" w:color="auto"/>
          </w:divBdr>
          <w:divsChild>
            <w:div w:id="734090309">
              <w:marLeft w:val="-225"/>
              <w:marRight w:val="-225"/>
              <w:marTop w:val="0"/>
              <w:marBottom w:val="0"/>
              <w:divBdr>
                <w:top w:val="none" w:sz="0" w:space="0" w:color="auto"/>
                <w:left w:val="none" w:sz="0" w:space="0" w:color="auto"/>
                <w:bottom w:val="none" w:sz="0" w:space="0" w:color="auto"/>
                <w:right w:val="none" w:sz="0" w:space="0" w:color="auto"/>
              </w:divBdr>
              <w:divsChild>
                <w:div w:id="494300959">
                  <w:marLeft w:val="0"/>
                  <w:marRight w:val="0"/>
                  <w:marTop w:val="240"/>
                  <w:marBottom w:val="240"/>
                  <w:divBdr>
                    <w:top w:val="none" w:sz="0" w:space="0" w:color="auto"/>
                    <w:left w:val="none" w:sz="0" w:space="0" w:color="auto"/>
                    <w:bottom w:val="none" w:sz="0" w:space="0" w:color="auto"/>
                    <w:right w:val="none" w:sz="0" w:space="0" w:color="auto"/>
                  </w:divBdr>
                  <w:divsChild>
                    <w:div w:id="335763566">
                      <w:marLeft w:val="-225"/>
                      <w:marRight w:val="-225"/>
                      <w:marTop w:val="0"/>
                      <w:marBottom w:val="0"/>
                      <w:divBdr>
                        <w:top w:val="none" w:sz="0" w:space="0" w:color="auto"/>
                        <w:left w:val="none" w:sz="0" w:space="0" w:color="auto"/>
                        <w:bottom w:val="none" w:sz="0" w:space="0" w:color="auto"/>
                        <w:right w:val="none" w:sz="0" w:space="0" w:color="auto"/>
                      </w:divBdr>
                      <w:divsChild>
                        <w:div w:id="835917332">
                          <w:marLeft w:val="0"/>
                          <w:marRight w:val="0"/>
                          <w:marTop w:val="0"/>
                          <w:marBottom w:val="0"/>
                          <w:divBdr>
                            <w:top w:val="none" w:sz="0" w:space="0" w:color="auto"/>
                            <w:left w:val="none" w:sz="0" w:space="0" w:color="auto"/>
                            <w:bottom w:val="none" w:sz="0" w:space="0" w:color="auto"/>
                            <w:right w:val="none" w:sz="0" w:space="0" w:color="auto"/>
                          </w:divBdr>
                          <w:divsChild>
                            <w:div w:id="66586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2298262">
      <w:bodyDiv w:val="1"/>
      <w:marLeft w:val="0"/>
      <w:marRight w:val="0"/>
      <w:marTop w:val="0"/>
      <w:marBottom w:val="0"/>
      <w:divBdr>
        <w:top w:val="none" w:sz="0" w:space="0" w:color="auto"/>
        <w:left w:val="none" w:sz="0" w:space="0" w:color="auto"/>
        <w:bottom w:val="none" w:sz="0" w:space="0" w:color="auto"/>
        <w:right w:val="none" w:sz="0" w:space="0" w:color="auto"/>
      </w:divBdr>
      <w:divsChild>
        <w:div w:id="119883514">
          <w:marLeft w:val="0"/>
          <w:marRight w:val="0"/>
          <w:marTop w:val="0"/>
          <w:marBottom w:val="0"/>
          <w:divBdr>
            <w:top w:val="none" w:sz="0" w:space="0" w:color="auto"/>
            <w:left w:val="none" w:sz="0" w:space="0" w:color="auto"/>
            <w:bottom w:val="none" w:sz="0" w:space="0" w:color="auto"/>
            <w:right w:val="none" w:sz="0" w:space="0" w:color="auto"/>
          </w:divBdr>
          <w:divsChild>
            <w:div w:id="945113810">
              <w:marLeft w:val="-225"/>
              <w:marRight w:val="-225"/>
              <w:marTop w:val="0"/>
              <w:marBottom w:val="0"/>
              <w:divBdr>
                <w:top w:val="none" w:sz="0" w:space="0" w:color="auto"/>
                <w:left w:val="none" w:sz="0" w:space="0" w:color="auto"/>
                <w:bottom w:val="none" w:sz="0" w:space="0" w:color="auto"/>
                <w:right w:val="none" w:sz="0" w:space="0" w:color="auto"/>
              </w:divBdr>
              <w:divsChild>
                <w:div w:id="782268322">
                  <w:marLeft w:val="0"/>
                  <w:marRight w:val="0"/>
                  <w:marTop w:val="240"/>
                  <w:marBottom w:val="240"/>
                  <w:divBdr>
                    <w:top w:val="none" w:sz="0" w:space="0" w:color="auto"/>
                    <w:left w:val="none" w:sz="0" w:space="0" w:color="auto"/>
                    <w:bottom w:val="none" w:sz="0" w:space="0" w:color="auto"/>
                    <w:right w:val="none" w:sz="0" w:space="0" w:color="auto"/>
                  </w:divBdr>
                  <w:divsChild>
                    <w:div w:id="1076052264">
                      <w:marLeft w:val="-225"/>
                      <w:marRight w:val="-225"/>
                      <w:marTop w:val="0"/>
                      <w:marBottom w:val="0"/>
                      <w:divBdr>
                        <w:top w:val="none" w:sz="0" w:space="0" w:color="auto"/>
                        <w:left w:val="none" w:sz="0" w:space="0" w:color="auto"/>
                        <w:bottom w:val="none" w:sz="0" w:space="0" w:color="auto"/>
                        <w:right w:val="none" w:sz="0" w:space="0" w:color="auto"/>
                      </w:divBdr>
                      <w:divsChild>
                        <w:div w:id="1706709963">
                          <w:marLeft w:val="0"/>
                          <w:marRight w:val="0"/>
                          <w:marTop w:val="0"/>
                          <w:marBottom w:val="0"/>
                          <w:divBdr>
                            <w:top w:val="none" w:sz="0" w:space="0" w:color="auto"/>
                            <w:left w:val="none" w:sz="0" w:space="0" w:color="auto"/>
                            <w:bottom w:val="none" w:sz="0" w:space="0" w:color="auto"/>
                            <w:right w:val="none" w:sz="0" w:space="0" w:color="auto"/>
                          </w:divBdr>
                          <w:divsChild>
                            <w:div w:id="133295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3481637">
      <w:bodyDiv w:val="1"/>
      <w:marLeft w:val="0"/>
      <w:marRight w:val="0"/>
      <w:marTop w:val="0"/>
      <w:marBottom w:val="0"/>
      <w:divBdr>
        <w:top w:val="none" w:sz="0" w:space="0" w:color="auto"/>
        <w:left w:val="none" w:sz="0" w:space="0" w:color="auto"/>
        <w:bottom w:val="none" w:sz="0" w:space="0" w:color="auto"/>
        <w:right w:val="none" w:sz="0" w:space="0" w:color="auto"/>
      </w:divBdr>
      <w:divsChild>
        <w:div w:id="2068339001">
          <w:marLeft w:val="0"/>
          <w:marRight w:val="0"/>
          <w:marTop w:val="0"/>
          <w:marBottom w:val="0"/>
          <w:divBdr>
            <w:top w:val="none" w:sz="0" w:space="0" w:color="auto"/>
            <w:left w:val="none" w:sz="0" w:space="0" w:color="auto"/>
            <w:bottom w:val="none" w:sz="0" w:space="0" w:color="auto"/>
            <w:right w:val="none" w:sz="0" w:space="0" w:color="auto"/>
          </w:divBdr>
          <w:divsChild>
            <w:div w:id="967933877">
              <w:marLeft w:val="-225"/>
              <w:marRight w:val="-225"/>
              <w:marTop w:val="0"/>
              <w:marBottom w:val="0"/>
              <w:divBdr>
                <w:top w:val="none" w:sz="0" w:space="0" w:color="auto"/>
                <w:left w:val="none" w:sz="0" w:space="0" w:color="auto"/>
                <w:bottom w:val="none" w:sz="0" w:space="0" w:color="auto"/>
                <w:right w:val="none" w:sz="0" w:space="0" w:color="auto"/>
              </w:divBdr>
              <w:divsChild>
                <w:div w:id="57411439">
                  <w:marLeft w:val="0"/>
                  <w:marRight w:val="0"/>
                  <w:marTop w:val="240"/>
                  <w:marBottom w:val="240"/>
                  <w:divBdr>
                    <w:top w:val="none" w:sz="0" w:space="0" w:color="auto"/>
                    <w:left w:val="none" w:sz="0" w:space="0" w:color="auto"/>
                    <w:bottom w:val="none" w:sz="0" w:space="0" w:color="auto"/>
                    <w:right w:val="none" w:sz="0" w:space="0" w:color="auto"/>
                  </w:divBdr>
                  <w:divsChild>
                    <w:div w:id="2015303895">
                      <w:marLeft w:val="-225"/>
                      <w:marRight w:val="-225"/>
                      <w:marTop w:val="0"/>
                      <w:marBottom w:val="0"/>
                      <w:divBdr>
                        <w:top w:val="none" w:sz="0" w:space="0" w:color="auto"/>
                        <w:left w:val="none" w:sz="0" w:space="0" w:color="auto"/>
                        <w:bottom w:val="none" w:sz="0" w:space="0" w:color="auto"/>
                        <w:right w:val="none" w:sz="0" w:space="0" w:color="auto"/>
                      </w:divBdr>
                      <w:divsChild>
                        <w:div w:id="382679774">
                          <w:marLeft w:val="0"/>
                          <w:marRight w:val="0"/>
                          <w:marTop w:val="0"/>
                          <w:marBottom w:val="0"/>
                          <w:divBdr>
                            <w:top w:val="none" w:sz="0" w:space="0" w:color="auto"/>
                            <w:left w:val="none" w:sz="0" w:space="0" w:color="auto"/>
                            <w:bottom w:val="none" w:sz="0" w:space="0" w:color="auto"/>
                            <w:right w:val="none" w:sz="0" w:space="0" w:color="auto"/>
                          </w:divBdr>
                          <w:divsChild>
                            <w:div w:id="16667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011325">
      <w:bodyDiv w:val="1"/>
      <w:marLeft w:val="0"/>
      <w:marRight w:val="0"/>
      <w:marTop w:val="0"/>
      <w:marBottom w:val="0"/>
      <w:divBdr>
        <w:top w:val="none" w:sz="0" w:space="0" w:color="auto"/>
        <w:left w:val="none" w:sz="0" w:space="0" w:color="auto"/>
        <w:bottom w:val="none" w:sz="0" w:space="0" w:color="auto"/>
        <w:right w:val="none" w:sz="0" w:space="0" w:color="auto"/>
      </w:divBdr>
      <w:divsChild>
        <w:div w:id="786702591">
          <w:marLeft w:val="0"/>
          <w:marRight w:val="0"/>
          <w:marTop w:val="0"/>
          <w:marBottom w:val="0"/>
          <w:divBdr>
            <w:top w:val="none" w:sz="0" w:space="0" w:color="auto"/>
            <w:left w:val="none" w:sz="0" w:space="0" w:color="auto"/>
            <w:bottom w:val="none" w:sz="0" w:space="0" w:color="auto"/>
            <w:right w:val="none" w:sz="0" w:space="0" w:color="auto"/>
          </w:divBdr>
          <w:divsChild>
            <w:div w:id="1475560184">
              <w:marLeft w:val="-225"/>
              <w:marRight w:val="-225"/>
              <w:marTop w:val="0"/>
              <w:marBottom w:val="0"/>
              <w:divBdr>
                <w:top w:val="none" w:sz="0" w:space="0" w:color="auto"/>
                <w:left w:val="none" w:sz="0" w:space="0" w:color="auto"/>
                <w:bottom w:val="none" w:sz="0" w:space="0" w:color="auto"/>
                <w:right w:val="none" w:sz="0" w:space="0" w:color="auto"/>
              </w:divBdr>
              <w:divsChild>
                <w:div w:id="1547373861">
                  <w:marLeft w:val="0"/>
                  <w:marRight w:val="0"/>
                  <w:marTop w:val="240"/>
                  <w:marBottom w:val="240"/>
                  <w:divBdr>
                    <w:top w:val="none" w:sz="0" w:space="0" w:color="auto"/>
                    <w:left w:val="none" w:sz="0" w:space="0" w:color="auto"/>
                    <w:bottom w:val="none" w:sz="0" w:space="0" w:color="auto"/>
                    <w:right w:val="none" w:sz="0" w:space="0" w:color="auto"/>
                  </w:divBdr>
                  <w:divsChild>
                    <w:div w:id="1596981894">
                      <w:marLeft w:val="-225"/>
                      <w:marRight w:val="-225"/>
                      <w:marTop w:val="0"/>
                      <w:marBottom w:val="0"/>
                      <w:divBdr>
                        <w:top w:val="none" w:sz="0" w:space="0" w:color="auto"/>
                        <w:left w:val="none" w:sz="0" w:space="0" w:color="auto"/>
                        <w:bottom w:val="none" w:sz="0" w:space="0" w:color="auto"/>
                        <w:right w:val="none" w:sz="0" w:space="0" w:color="auto"/>
                      </w:divBdr>
                      <w:divsChild>
                        <w:div w:id="1838764977">
                          <w:marLeft w:val="0"/>
                          <w:marRight w:val="0"/>
                          <w:marTop w:val="0"/>
                          <w:marBottom w:val="0"/>
                          <w:divBdr>
                            <w:top w:val="none" w:sz="0" w:space="0" w:color="auto"/>
                            <w:left w:val="none" w:sz="0" w:space="0" w:color="auto"/>
                            <w:bottom w:val="none" w:sz="0" w:space="0" w:color="auto"/>
                            <w:right w:val="none" w:sz="0" w:space="0" w:color="auto"/>
                          </w:divBdr>
                          <w:divsChild>
                            <w:div w:id="17997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965928">
      <w:bodyDiv w:val="1"/>
      <w:marLeft w:val="0"/>
      <w:marRight w:val="0"/>
      <w:marTop w:val="0"/>
      <w:marBottom w:val="0"/>
      <w:divBdr>
        <w:top w:val="none" w:sz="0" w:space="0" w:color="auto"/>
        <w:left w:val="none" w:sz="0" w:space="0" w:color="auto"/>
        <w:bottom w:val="none" w:sz="0" w:space="0" w:color="auto"/>
        <w:right w:val="none" w:sz="0" w:space="0" w:color="auto"/>
      </w:divBdr>
      <w:divsChild>
        <w:div w:id="2069646331">
          <w:marLeft w:val="0"/>
          <w:marRight w:val="0"/>
          <w:marTop w:val="0"/>
          <w:marBottom w:val="0"/>
          <w:divBdr>
            <w:top w:val="none" w:sz="0" w:space="0" w:color="auto"/>
            <w:left w:val="none" w:sz="0" w:space="0" w:color="auto"/>
            <w:bottom w:val="none" w:sz="0" w:space="0" w:color="auto"/>
            <w:right w:val="none" w:sz="0" w:space="0" w:color="auto"/>
          </w:divBdr>
          <w:divsChild>
            <w:div w:id="532422348">
              <w:marLeft w:val="-225"/>
              <w:marRight w:val="-225"/>
              <w:marTop w:val="0"/>
              <w:marBottom w:val="0"/>
              <w:divBdr>
                <w:top w:val="none" w:sz="0" w:space="0" w:color="auto"/>
                <w:left w:val="none" w:sz="0" w:space="0" w:color="auto"/>
                <w:bottom w:val="none" w:sz="0" w:space="0" w:color="auto"/>
                <w:right w:val="none" w:sz="0" w:space="0" w:color="auto"/>
              </w:divBdr>
              <w:divsChild>
                <w:div w:id="1164122815">
                  <w:marLeft w:val="0"/>
                  <w:marRight w:val="0"/>
                  <w:marTop w:val="240"/>
                  <w:marBottom w:val="240"/>
                  <w:divBdr>
                    <w:top w:val="none" w:sz="0" w:space="0" w:color="auto"/>
                    <w:left w:val="none" w:sz="0" w:space="0" w:color="auto"/>
                    <w:bottom w:val="none" w:sz="0" w:space="0" w:color="auto"/>
                    <w:right w:val="none" w:sz="0" w:space="0" w:color="auto"/>
                  </w:divBdr>
                  <w:divsChild>
                    <w:div w:id="1844128005">
                      <w:marLeft w:val="-225"/>
                      <w:marRight w:val="-225"/>
                      <w:marTop w:val="0"/>
                      <w:marBottom w:val="0"/>
                      <w:divBdr>
                        <w:top w:val="none" w:sz="0" w:space="0" w:color="auto"/>
                        <w:left w:val="none" w:sz="0" w:space="0" w:color="auto"/>
                        <w:bottom w:val="none" w:sz="0" w:space="0" w:color="auto"/>
                        <w:right w:val="none" w:sz="0" w:space="0" w:color="auto"/>
                      </w:divBdr>
                      <w:divsChild>
                        <w:div w:id="276909458">
                          <w:marLeft w:val="0"/>
                          <w:marRight w:val="0"/>
                          <w:marTop w:val="0"/>
                          <w:marBottom w:val="0"/>
                          <w:divBdr>
                            <w:top w:val="none" w:sz="0" w:space="0" w:color="auto"/>
                            <w:left w:val="none" w:sz="0" w:space="0" w:color="auto"/>
                            <w:bottom w:val="none" w:sz="0" w:space="0" w:color="auto"/>
                            <w:right w:val="none" w:sz="0" w:space="0" w:color="auto"/>
                          </w:divBdr>
                          <w:divsChild>
                            <w:div w:id="116825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9239201">
      <w:bodyDiv w:val="1"/>
      <w:marLeft w:val="0"/>
      <w:marRight w:val="0"/>
      <w:marTop w:val="0"/>
      <w:marBottom w:val="0"/>
      <w:divBdr>
        <w:top w:val="none" w:sz="0" w:space="0" w:color="auto"/>
        <w:left w:val="none" w:sz="0" w:space="0" w:color="auto"/>
        <w:bottom w:val="none" w:sz="0" w:space="0" w:color="auto"/>
        <w:right w:val="none" w:sz="0" w:space="0" w:color="auto"/>
      </w:divBdr>
      <w:divsChild>
        <w:div w:id="2016760090">
          <w:marLeft w:val="0"/>
          <w:marRight w:val="0"/>
          <w:marTop w:val="0"/>
          <w:marBottom w:val="0"/>
          <w:divBdr>
            <w:top w:val="none" w:sz="0" w:space="0" w:color="auto"/>
            <w:left w:val="none" w:sz="0" w:space="0" w:color="auto"/>
            <w:bottom w:val="none" w:sz="0" w:space="0" w:color="auto"/>
            <w:right w:val="none" w:sz="0" w:space="0" w:color="auto"/>
          </w:divBdr>
          <w:divsChild>
            <w:div w:id="513888441">
              <w:marLeft w:val="-225"/>
              <w:marRight w:val="-225"/>
              <w:marTop w:val="0"/>
              <w:marBottom w:val="0"/>
              <w:divBdr>
                <w:top w:val="none" w:sz="0" w:space="0" w:color="auto"/>
                <w:left w:val="none" w:sz="0" w:space="0" w:color="auto"/>
                <w:bottom w:val="none" w:sz="0" w:space="0" w:color="auto"/>
                <w:right w:val="none" w:sz="0" w:space="0" w:color="auto"/>
              </w:divBdr>
              <w:divsChild>
                <w:div w:id="253632221">
                  <w:marLeft w:val="0"/>
                  <w:marRight w:val="0"/>
                  <w:marTop w:val="240"/>
                  <w:marBottom w:val="240"/>
                  <w:divBdr>
                    <w:top w:val="none" w:sz="0" w:space="0" w:color="auto"/>
                    <w:left w:val="none" w:sz="0" w:space="0" w:color="auto"/>
                    <w:bottom w:val="none" w:sz="0" w:space="0" w:color="auto"/>
                    <w:right w:val="none" w:sz="0" w:space="0" w:color="auto"/>
                  </w:divBdr>
                  <w:divsChild>
                    <w:div w:id="473837922">
                      <w:marLeft w:val="-225"/>
                      <w:marRight w:val="-225"/>
                      <w:marTop w:val="0"/>
                      <w:marBottom w:val="0"/>
                      <w:divBdr>
                        <w:top w:val="none" w:sz="0" w:space="0" w:color="auto"/>
                        <w:left w:val="none" w:sz="0" w:space="0" w:color="auto"/>
                        <w:bottom w:val="none" w:sz="0" w:space="0" w:color="auto"/>
                        <w:right w:val="none" w:sz="0" w:space="0" w:color="auto"/>
                      </w:divBdr>
                      <w:divsChild>
                        <w:div w:id="528296290">
                          <w:marLeft w:val="0"/>
                          <w:marRight w:val="0"/>
                          <w:marTop w:val="0"/>
                          <w:marBottom w:val="0"/>
                          <w:divBdr>
                            <w:top w:val="none" w:sz="0" w:space="0" w:color="auto"/>
                            <w:left w:val="none" w:sz="0" w:space="0" w:color="auto"/>
                            <w:bottom w:val="none" w:sz="0" w:space="0" w:color="auto"/>
                            <w:right w:val="none" w:sz="0" w:space="0" w:color="auto"/>
                          </w:divBdr>
                          <w:divsChild>
                            <w:div w:id="93147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1612481">
      <w:bodyDiv w:val="1"/>
      <w:marLeft w:val="0"/>
      <w:marRight w:val="0"/>
      <w:marTop w:val="0"/>
      <w:marBottom w:val="0"/>
      <w:divBdr>
        <w:top w:val="none" w:sz="0" w:space="0" w:color="auto"/>
        <w:left w:val="none" w:sz="0" w:space="0" w:color="auto"/>
        <w:bottom w:val="none" w:sz="0" w:space="0" w:color="auto"/>
        <w:right w:val="none" w:sz="0" w:space="0" w:color="auto"/>
      </w:divBdr>
      <w:divsChild>
        <w:div w:id="804854202">
          <w:marLeft w:val="0"/>
          <w:marRight w:val="0"/>
          <w:marTop w:val="0"/>
          <w:marBottom w:val="0"/>
          <w:divBdr>
            <w:top w:val="none" w:sz="0" w:space="0" w:color="auto"/>
            <w:left w:val="none" w:sz="0" w:space="0" w:color="auto"/>
            <w:bottom w:val="none" w:sz="0" w:space="0" w:color="auto"/>
            <w:right w:val="none" w:sz="0" w:space="0" w:color="auto"/>
          </w:divBdr>
          <w:divsChild>
            <w:div w:id="633216453">
              <w:marLeft w:val="-225"/>
              <w:marRight w:val="-225"/>
              <w:marTop w:val="0"/>
              <w:marBottom w:val="0"/>
              <w:divBdr>
                <w:top w:val="none" w:sz="0" w:space="0" w:color="auto"/>
                <w:left w:val="none" w:sz="0" w:space="0" w:color="auto"/>
                <w:bottom w:val="none" w:sz="0" w:space="0" w:color="auto"/>
                <w:right w:val="none" w:sz="0" w:space="0" w:color="auto"/>
              </w:divBdr>
              <w:divsChild>
                <w:div w:id="1047487346">
                  <w:marLeft w:val="0"/>
                  <w:marRight w:val="0"/>
                  <w:marTop w:val="240"/>
                  <w:marBottom w:val="240"/>
                  <w:divBdr>
                    <w:top w:val="none" w:sz="0" w:space="0" w:color="auto"/>
                    <w:left w:val="none" w:sz="0" w:space="0" w:color="auto"/>
                    <w:bottom w:val="none" w:sz="0" w:space="0" w:color="auto"/>
                    <w:right w:val="none" w:sz="0" w:space="0" w:color="auto"/>
                  </w:divBdr>
                  <w:divsChild>
                    <w:div w:id="56631033">
                      <w:marLeft w:val="-225"/>
                      <w:marRight w:val="-225"/>
                      <w:marTop w:val="0"/>
                      <w:marBottom w:val="0"/>
                      <w:divBdr>
                        <w:top w:val="none" w:sz="0" w:space="0" w:color="auto"/>
                        <w:left w:val="none" w:sz="0" w:space="0" w:color="auto"/>
                        <w:bottom w:val="none" w:sz="0" w:space="0" w:color="auto"/>
                        <w:right w:val="none" w:sz="0" w:space="0" w:color="auto"/>
                      </w:divBdr>
                      <w:divsChild>
                        <w:div w:id="231428599">
                          <w:marLeft w:val="0"/>
                          <w:marRight w:val="0"/>
                          <w:marTop w:val="0"/>
                          <w:marBottom w:val="0"/>
                          <w:divBdr>
                            <w:top w:val="none" w:sz="0" w:space="0" w:color="auto"/>
                            <w:left w:val="none" w:sz="0" w:space="0" w:color="auto"/>
                            <w:bottom w:val="none" w:sz="0" w:space="0" w:color="auto"/>
                            <w:right w:val="none" w:sz="0" w:space="0" w:color="auto"/>
                          </w:divBdr>
                          <w:divsChild>
                            <w:div w:id="20652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9934114">
      <w:bodyDiv w:val="1"/>
      <w:marLeft w:val="0"/>
      <w:marRight w:val="0"/>
      <w:marTop w:val="0"/>
      <w:marBottom w:val="0"/>
      <w:divBdr>
        <w:top w:val="none" w:sz="0" w:space="0" w:color="auto"/>
        <w:left w:val="none" w:sz="0" w:space="0" w:color="auto"/>
        <w:bottom w:val="none" w:sz="0" w:space="0" w:color="auto"/>
        <w:right w:val="none" w:sz="0" w:space="0" w:color="auto"/>
      </w:divBdr>
      <w:divsChild>
        <w:div w:id="892077360">
          <w:marLeft w:val="0"/>
          <w:marRight w:val="0"/>
          <w:marTop w:val="0"/>
          <w:marBottom w:val="0"/>
          <w:divBdr>
            <w:top w:val="none" w:sz="0" w:space="0" w:color="auto"/>
            <w:left w:val="none" w:sz="0" w:space="0" w:color="auto"/>
            <w:bottom w:val="none" w:sz="0" w:space="0" w:color="auto"/>
            <w:right w:val="none" w:sz="0" w:space="0" w:color="auto"/>
          </w:divBdr>
          <w:divsChild>
            <w:div w:id="1545559992">
              <w:marLeft w:val="-225"/>
              <w:marRight w:val="-225"/>
              <w:marTop w:val="0"/>
              <w:marBottom w:val="0"/>
              <w:divBdr>
                <w:top w:val="none" w:sz="0" w:space="0" w:color="auto"/>
                <w:left w:val="none" w:sz="0" w:space="0" w:color="auto"/>
                <w:bottom w:val="none" w:sz="0" w:space="0" w:color="auto"/>
                <w:right w:val="none" w:sz="0" w:space="0" w:color="auto"/>
              </w:divBdr>
              <w:divsChild>
                <w:div w:id="2087920401">
                  <w:marLeft w:val="0"/>
                  <w:marRight w:val="0"/>
                  <w:marTop w:val="240"/>
                  <w:marBottom w:val="240"/>
                  <w:divBdr>
                    <w:top w:val="none" w:sz="0" w:space="0" w:color="auto"/>
                    <w:left w:val="none" w:sz="0" w:space="0" w:color="auto"/>
                    <w:bottom w:val="none" w:sz="0" w:space="0" w:color="auto"/>
                    <w:right w:val="none" w:sz="0" w:space="0" w:color="auto"/>
                  </w:divBdr>
                  <w:divsChild>
                    <w:div w:id="2065371871">
                      <w:marLeft w:val="-225"/>
                      <w:marRight w:val="-225"/>
                      <w:marTop w:val="0"/>
                      <w:marBottom w:val="0"/>
                      <w:divBdr>
                        <w:top w:val="none" w:sz="0" w:space="0" w:color="auto"/>
                        <w:left w:val="none" w:sz="0" w:space="0" w:color="auto"/>
                        <w:bottom w:val="none" w:sz="0" w:space="0" w:color="auto"/>
                        <w:right w:val="none" w:sz="0" w:space="0" w:color="auto"/>
                      </w:divBdr>
                      <w:divsChild>
                        <w:div w:id="1713994567">
                          <w:marLeft w:val="0"/>
                          <w:marRight w:val="0"/>
                          <w:marTop w:val="0"/>
                          <w:marBottom w:val="0"/>
                          <w:divBdr>
                            <w:top w:val="none" w:sz="0" w:space="0" w:color="auto"/>
                            <w:left w:val="none" w:sz="0" w:space="0" w:color="auto"/>
                            <w:bottom w:val="none" w:sz="0" w:space="0" w:color="auto"/>
                            <w:right w:val="none" w:sz="0" w:space="0" w:color="auto"/>
                          </w:divBdr>
                          <w:divsChild>
                            <w:div w:id="62404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3353814">
      <w:bodyDiv w:val="1"/>
      <w:marLeft w:val="0"/>
      <w:marRight w:val="0"/>
      <w:marTop w:val="0"/>
      <w:marBottom w:val="0"/>
      <w:divBdr>
        <w:top w:val="none" w:sz="0" w:space="0" w:color="auto"/>
        <w:left w:val="none" w:sz="0" w:space="0" w:color="auto"/>
        <w:bottom w:val="none" w:sz="0" w:space="0" w:color="auto"/>
        <w:right w:val="none" w:sz="0" w:space="0" w:color="auto"/>
      </w:divBdr>
      <w:divsChild>
        <w:div w:id="607126365">
          <w:marLeft w:val="0"/>
          <w:marRight w:val="0"/>
          <w:marTop w:val="0"/>
          <w:marBottom w:val="0"/>
          <w:divBdr>
            <w:top w:val="none" w:sz="0" w:space="0" w:color="auto"/>
            <w:left w:val="none" w:sz="0" w:space="0" w:color="auto"/>
            <w:bottom w:val="none" w:sz="0" w:space="0" w:color="auto"/>
            <w:right w:val="none" w:sz="0" w:space="0" w:color="auto"/>
          </w:divBdr>
          <w:divsChild>
            <w:div w:id="168764152">
              <w:marLeft w:val="-225"/>
              <w:marRight w:val="-225"/>
              <w:marTop w:val="0"/>
              <w:marBottom w:val="0"/>
              <w:divBdr>
                <w:top w:val="none" w:sz="0" w:space="0" w:color="auto"/>
                <w:left w:val="none" w:sz="0" w:space="0" w:color="auto"/>
                <w:bottom w:val="none" w:sz="0" w:space="0" w:color="auto"/>
                <w:right w:val="none" w:sz="0" w:space="0" w:color="auto"/>
              </w:divBdr>
              <w:divsChild>
                <w:div w:id="1856769842">
                  <w:marLeft w:val="0"/>
                  <w:marRight w:val="0"/>
                  <w:marTop w:val="240"/>
                  <w:marBottom w:val="240"/>
                  <w:divBdr>
                    <w:top w:val="none" w:sz="0" w:space="0" w:color="auto"/>
                    <w:left w:val="none" w:sz="0" w:space="0" w:color="auto"/>
                    <w:bottom w:val="none" w:sz="0" w:space="0" w:color="auto"/>
                    <w:right w:val="none" w:sz="0" w:space="0" w:color="auto"/>
                  </w:divBdr>
                  <w:divsChild>
                    <w:div w:id="1673755262">
                      <w:marLeft w:val="-225"/>
                      <w:marRight w:val="-225"/>
                      <w:marTop w:val="0"/>
                      <w:marBottom w:val="0"/>
                      <w:divBdr>
                        <w:top w:val="none" w:sz="0" w:space="0" w:color="auto"/>
                        <w:left w:val="none" w:sz="0" w:space="0" w:color="auto"/>
                        <w:bottom w:val="none" w:sz="0" w:space="0" w:color="auto"/>
                        <w:right w:val="none" w:sz="0" w:space="0" w:color="auto"/>
                      </w:divBdr>
                      <w:divsChild>
                        <w:div w:id="614025557">
                          <w:marLeft w:val="0"/>
                          <w:marRight w:val="0"/>
                          <w:marTop w:val="0"/>
                          <w:marBottom w:val="0"/>
                          <w:divBdr>
                            <w:top w:val="none" w:sz="0" w:space="0" w:color="auto"/>
                            <w:left w:val="none" w:sz="0" w:space="0" w:color="auto"/>
                            <w:bottom w:val="none" w:sz="0" w:space="0" w:color="auto"/>
                            <w:right w:val="none" w:sz="0" w:space="0" w:color="auto"/>
                          </w:divBdr>
                          <w:divsChild>
                            <w:div w:id="37388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89B114-8443-4581-BA30-7D29B63C6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6</TotalTime>
  <Pages>23</Pages>
  <Words>2172</Words>
  <Characters>12383</Characters>
  <Application>Microsoft Office Word</Application>
  <DocSecurity>0</DocSecurity>
  <Lines>103</Lines>
  <Paragraphs>29</Paragraphs>
  <ScaleCrop>false</ScaleCrop>
  <Company>cy</Company>
  <LinksUpToDate>false</LinksUpToDate>
  <CharactersWithSpaces>14526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賴淑玲</cp:lastModifiedBy>
  <cp:revision>4</cp:revision>
  <cp:lastPrinted>2021-07-07T07:48:00Z</cp:lastPrinted>
  <dcterms:created xsi:type="dcterms:W3CDTF">2021-07-21T08:46:00Z</dcterms:created>
  <dcterms:modified xsi:type="dcterms:W3CDTF">2021-07-23T01:57:00Z</dcterms:modified>
</cp:coreProperties>
</file>